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16C" w:rsidRPr="00B4416C" w:rsidRDefault="00B4416C" w:rsidP="00B4416C">
      <w:pPr>
        <w:widowControl w:val="0"/>
        <w:tabs>
          <w:tab w:val="right" w:pos="9639"/>
        </w:tabs>
        <w:spacing w:after="0"/>
        <w:rPr>
          <w:rFonts w:ascii="Arial" w:hAnsi="Arial" w:cs="Arial"/>
          <w:b/>
          <w:sz w:val="24"/>
          <w:szCs w:val="24"/>
          <w:lang w:val="sv-SE" w:eastAsia="en-GB"/>
        </w:rPr>
      </w:pPr>
      <w:bookmarkStart w:id="0" w:name="page1"/>
      <w:r w:rsidRPr="00B4416C">
        <w:rPr>
          <w:rFonts w:ascii="Arial" w:hAnsi="Arial" w:cs="Arial"/>
          <w:b/>
          <w:sz w:val="24"/>
          <w:szCs w:val="24"/>
          <w:lang w:val="sv-SE" w:eastAsia="en-GB"/>
        </w:rPr>
        <w:t xml:space="preserve">3GPP </w:t>
      </w:r>
      <w:r w:rsidR="00E26EF5">
        <w:rPr>
          <w:rFonts w:ascii="Arial" w:hAnsi="Arial" w:cs="Arial"/>
          <w:b/>
          <w:sz w:val="24"/>
          <w:szCs w:val="24"/>
          <w:lang w:val="sv-SE" w:eastAsia="en-GB"/>
        </w:rPr>
        <w:t xml:space="preserve">TSG </w:t>
      </w:r>
      <w:r w:rsidR="00500ED7">
        <w:rPr>
          <w:rFonts w:ascii="Arial" w:hAnsi="Arial" w:cs="Arial"/>
          <w:b/>
          <w:sz w:val="24"/>
          <w:szCs w:val="24"/>
          <w:lang w:val="sv-SE" w:eastAsia="en-GB"/>
        </w:rPr>
        <w:t>RAN</w:t>
      </w:r>
      <w:r w:rsidR="00EB34F5">
        <w:rPr>
          <w:rFonts w:ascii="Arial" w:hAnsi="Arial" w:cs="Arial"/>
          <w:b/>
          <w:sz w:val="24"/>
          <w:szCs w:val="24"/>
          <w:lang w:val="sv-SE" w:eastAsia="en-GB"/>
        </w:rPr>
        <w:t>2#98</w:t>
      </w:r>
      <w:r w:rsidRPr="00B4416C">
        <w:rPr>
          <w:rFonts w:ascii="Arial" w:hAnsi="Arial" w:cs="Arial"/>
          <w:b/>
          <w:sz w:val="24"/>
          <w:szCs w:val="24"/>
          <w:lang w:val="sv-SE" w:eastAsia="en-GB"/>
        </w:rPr>
        <w:tab/>
      </w:r>
      <w:r w:rsidR="005A7A9F">
        <w:rPr>
          <w:rFonts w:ascii="Arial" w:hAnsi="Arial" w:cs="Arial"/>
          <w:b/>
          <w:sz w:val="24"/>
          <w:szCs w:val="24"/>
          <w:lang w:val="sv-SE" w:eastAsia="en-GB"/>
        </w:rPr>
        <w:t>R</w:t>
      </w:r>
      <w:r w:rsidR="00EB34F5">
        <w:rPr>
          <w:rFonts w:ascii="Arial" w:hAnsi="Arial" w:cs="Arial"/>
          <w:b/>
          <w:sz w:val="24"/>
          <w:szCs w:val="24"/>
          <w:lang w:val="sv-SE" w:eastAsia="en-GB"/>
        </w:rPr>
        <w:t>2</w:t>
      </w:r>
      <w:r w:rsidR="00500ED7">
        <w:rPr>
          <w:rFonts w:ascii="Arial" w:hAnsi="Arial" w:cs="Arial"/>
          <w:b/>
          <w:sz w:val="24"/>
          <w:szCs w:val="24"/>
          <w:lang w:val="sv-SE" w:eastAsia="en-GB"/>
        </w:rPr>
        <w:t>-</w:t>
      </w:r>
      <w:r w:rsidR="00606B1E" w:rsidRPr="00606B1E">
        <w:rPr>
          <w:rFonts w:ascii="Arial" w:hAnsi="Arial" w:cs="Arial"/>
          <w:b/>
          <w:sz w:val="24"/>
          <w:szCs w:val="24"/>
          <w:lang w:val="sv-SE" w:eastAsia="en-GB"/>
        </w:rPr>
        <w:t>1705429</w:t>
      </w:r>
    </w:p>
    <w:p w:rsidR="00B4416C" w:rsidRPr="00B4416C" w:rsidRDefault="00EB34F5" w:rsidP="00B4416C">
      <w:pPr>
        <w:widowControl w:val="0"/>
        <w:tabs>
          <w:tab w:val="right" w:pos="9639"/>
        </w:tabs>
        <w:spacing w:after="0"/>
        <w:rPr>
          <w:rFonts w:ascii="Arial" w:hAnsi="Arial" w:cs="Arial"/>
          <w:b/>
          <w:sz w:val="24"/>
          <w:szCs w:val="24"/>
          <w:lang w:eastAsia="en-GB"/>
        </w:rPr>
      </w:pPr>
      <w:r>
        <w:rPr>
          <w:rFonts w:ascii="Arial" w:hAnsi="Arial" w:cs="Arial"/>
          <w:b/>
          <w:sz w:val="24"/>
          <w:szCs w:val="24"/>
          <w:lang w:eastAsia="en-GB"/>
        </w:rPr>
        <w:t>May</w:t>
      </w:r>
      <w:r w:rsidR="00B4416C" w:rsidRPr="00B4416C">
        <w:rPr>
          <w:rFonts w:ascii="Arial" w:hAnsi="Arial" w:cs="Arial"/>
          <w:b/>
          <w:sz w:val="24"/>
          <w:szCs w:val="24"/>
          <w:lang w:eastAsia="en-GB"/>
        </w:rPr>
        <w:t xml:space="preserve"> </w:t>
      </w:r>
      <w:r>
        <w:rPr>
          <w:rFonts w:ascii="Arial" w:hAnsi="Arial" w:cs="Arial"/>
          <w:b/>
          <w:sz w:val="24"/>
          <w:szCs w:val="24"/>
          <w:lang w:eastAsia="en-GB"/>
        </w:rPr>
        <w:t>15</w:t>
      </w:r>
      <w:r w:rsidR="00B4416C" w:rsidRPr="00B4416C">
        <w:rPr>
          <w:rFonts w:ascii="Arial" w:hAnsi="Arial" w:cs="Arial"/>
          <w:b/>
          <w:sz w:val="24"/>
          <w:szCs w:val="24"/>
          <w:vertAlign w:val="superscript"/>
          <w:lang w:eastAsia="en-GB"/>
        </w:rPr>
        <w:t>th</w:t>
      </w:r>
      <w:r w:rsidR="00B4416C" w:rsidRPr="00B4416C">
        <w:rPr>
          <w:rFonts w:ascii="Arial" w:hAnsi="Arial" w:cs="Arial"/>
          <w:b/>
          <w:sz w:val="24"/>
          <w:szCs w:val="24"/>
          <w:lang w:eastAsia="en-GB"/>
        </w:rPr>
        <w:t>–</w:t>
      </w:r>
      <w:r>
        <w:rPr>
          <w:rFonts w:ascii="Arial" w:hAnsi="Arial" w:cs="Arial"/>
          <w:b/>
          <w:sz w:val="24"/>
          <w:szCs w:val="24"/>
          <w:lang w:eastAsia="en-GB"/>
        </w:rPr>
        <w:t>1</w:t>
      </w:r>
      <w:r w:rsidR="003E38D3">
        <w:rPr>
          <w:rFonts w:ascii="Arial" w:hAnsi="Arial" w:cs="Arial"/>
          <w:b/>
          <w:sz w:val="24"/>
          <w:szCs w:val="24"/>
          <w:lang w:eastAsia="en-GB"/>
        </w:rPr>
        <w:t>9</w:t>
      </w:r>
      <w:r w:rsidR="005526B7">
        <w:rPr>
          <w:rFonts w:ascii="Arial" w:hAnsi="Arial" w:cs="Arial"/>
          <w:b/>
          <w:sz w:val="24"/>
          <w:szCs w:val="24"/>
          <w:vertAlign w:val="superscript"/>
          <w:lang w:eastAsia="en-GB"/>
        </w:rPr>
        <w:t>th</w:t>
      </w:r>
      <w:r w:rsidR="00500ED7">
        <w:rPr>
          <w:rFonts w:ascii="Arial" w:hAnsi="Arial" w:cs="Arial"/>
          <w:b/>
          <w:sz w:val="24"/>
          <w:szCs w:val="24"/>
          <w:lang w:eastAsia="en-GB"/>
        </w:rPr>
        <w:t>, 2017</w:t>
      </w:r>
      <w:r w:rsidR="00B4416C" w:rsidRPr="00B4416C">
        <w:rPr>
          <w:rFonts w:ascii="Arial" w:hAnsi="Arial" w:cs="Arial"/>
          <w:b/>
          <w:sz w:val="24"/>
          <w:szCs w:val="24"/>
          <w:lang w:eastAsia="en-GB"/>
        </w:rPr>
        <w:t xml:space="preserve"> – </w:t>
      </w:r>
      <w:r w:rsidRPr="00EB34F5">
        <w:rPr>
          <w:rFonts w:ascii="Arial" w:hAnsi="Arial" w:cs="Arial"/>
          <w:b/>
          <w:sz w:val="24"/>
          <w:szCs w:val="24"/>
          <w:lang w:eastAsia="en-GB"/>
        </w:rPr>
        <w:t>Hangzhou</w:t>
      </w:r>
      <w:r w:rsidR="00FD4DBC">
        <w:rPr>
          <w:rFonts w:ascii="Arial" w:hAnsi="Arial" w:cs="Arial"/>
          <w:b/>
          <w:sz w:val="24"/>
          <w:szCs w:val="24"/>
          <w:lang w:eastAsia="en-GB"/>
        </w:rPr>
        <w:t>, C</w:t>
      </w:r>
      <w:r>
        <w:rPr>
          <w:rFonts w:ascii="Arial" w:hAnsi="Arial" w:cs="Arial"/>
          <w:b/>
          <w:sz w:val="24"/>
          <w:szCs w:val="24"/>
          <w:lang w:eastAsia="en-GB"/>
        </w:rPr>
        <w:t>hina</w:t>
      </w:r>
      <w:r w:rsidR="00B4416C" w:rsidRPr="00B4416C">
        <w:rPr>
          <w:rFonts w:ascii="Arial" w:hAnsi="Arial" w:cs="Arial"/>
          <w:b/>
          <w:sz w:val="24"/>
          <w:szCs w:val="24"/>
          <w:lang w:eastAsia="en-GB"/>
        </w:rPr>
        <w:tab/>
      </w:r>
      <w:r w:rsidR="00B4416C" w:rsidRPr="00B4416C">
        <w:rPr>
          <w:rFonts w:ascii="Arial" w:hAnsi="Arial" w:cs="Arial"/>
          <w:b/>
          <w:sz w:val="24"/>
          <w:szCs w:val="24"/>
          <w:lang w:eastAsia="en-GB"/>
        </w:rPr>
        <w:tab/>
      </w:r>
    </w:p>
    <w:p w:rsidR="007A4CBA" w:rsidRPr="00EB34F5" w:rsidRDefault="007A4CBA" w:rsidP="00B4416C">
      <w:pPr>
        <w:spacing w:after="120"/>
        <w:rPr>
          <w:rFonts w:ascii="Arial" w:hAnsi="Arial" w:cs="Arial"/>
          <w:b/>
          <w:bCs/>
          <w:sz w:val="24"/>
        </w:rPr>
      </w:pPr>
    </w:p>
    <w:p w:rsidR="00B4416C" w:rsidRPr="00EB34F5" w:rsidRDefault="00500ED7" w:rsidP="00B4416C">
      <w:pPr>
        <w:spacing w:after="120"/>
        <w:rPr>
          <w:rFonts w:ascii="Arial" w:hAnsi="Arial" w:cs="Arial"/>
          <w:b/>
          <w:bCs/>
          <w:sz w:val="24"/>
          <w:lang w:val="en-US"/>
        </w:rPr>
      </w:pPr>
      <w:r w:rsidRPr="00EB34F5">
        <w:rPr>
          <w:rFonts w:ascii="Arial" w:hAnsi="Arial" w:cs="Arial"/>
          <w:b/>
          <w:bCs/>
          <w:sz w:val="24"/>
          <w:lang w:val="en-US"/>
        </w:rPr>
        <w:t>Agenda item:</w:t>
      </w:r>
      <w:r w:rsidRPr="00EB34F5">
        <w:rPr>
          <w:rFonts w:ascii="Arial" w:hAnsi="Arial" w:cs="Arial"/>
          <w:b/>
          <w:bCs/>
          <w:sz w:val="24"/>
          <w:lang w:val="en-US"/>
        </w:rPr>
        <w:tab/>
      </w:r>
      <w:r w:rsidRPr="00EB34F5">
        <w:rPr>
          <w:rFonts w:ascii="Arial" w:hAnsi="Arial" w:cs="Arial"/>
          <w:b/>
          <w:bCs/>
          <w:sz w:val="24"/>
          <w:lang w:val="en-US"/>
        </w:rPr>
        <w:tab/>
      </w:r>
      <w:r w:rsidR="000F5A38">
        <w:rPr>
          <w:rFonts w:ascii="Arial" w:hAnsi="Arial" w:cs="Arial"/>
          <w:b/>
          <w:bCs/>
          <w:sz w:val="24"/>
          <w:lang w:val="en-US"/>
        </w:rPr>
        <w:t>9.8.5</w:t>
      </w:r>
    </w:p>
    <w:p w:rsidR="00EA5676" w:rsidRDefault="00FE0FA9" w:rsidP="00B4416C">
      <w:pPr>
        <w:tabs>
          <w:tab w:val="left" w:pos="1985"/>
        </w:tabs>
        <w:overflowPunct w:val="0"/>
        <w:autoSpaceDE w:val="0"/>
        <w:autoSpaceDN w:val="0"/>
        <w:adjustRightInd w:val="0"/>
        <w:ind w:left="1985" w:hanging="1985"/>
        <w:textAlignment w:val="baseline"/>
        <w:rPr>
          <w:rFonts w:ascii="Arial" w:hAnsi="Arial" w:cs="Arial"/>
          <w:b/>
          <w:bCs/>
          <w:sz w:val="24"/>
          <w:lang w:val="en-US"/>
        </w:rPr>
      </w:pPr>
      <w:r w:rsidRPr="00EB34F5">
        <w:rPr>
          <w:rFonts w:ascii="Arial" w:hAnsi="Arial"/>
          <w:b/>
          <w:sz w:val="24"/>
          <w:lang w:val="en-US"/>
        </w:rPr>
        <w:t>Source:</w:t>
      </w:r>
      <w:r w:rsidRPr="00EB34F5">
        <w:rPr>
          <w:rFonts w:ascii="Arial" w:hAnsi="Arial"/>
          <w:b/>
          <w:sz w:val="24"/>
          <w:lang w:val="en-US"/>
        </w:rPr>
        <w:tab/>
        <w:t>Deutsche Telekom</w:t>
      </w:r>
      <w:r w:rsidR="005A7A9F" w:rsidRPr="000C0ECE">
        <w:rPr>
          <w:rFonts w:ascii="Arial" w:hAnsi="Arial" w:cs="Arial"/>
          <w:b/>
          <w:bCs/>
          <w:sz w:val="24"/>
          <w:lang w:val="en-US"/>
        </w:rPr>
        <w:t>,</w:t>
      </w:r>
      <w:r w:rsidR="000C0ECE" w:rsidRPr="000C0ECE">
        <w:rPr>
          <w:rFonts w:ascii="Arial" w:hAnsi="Arial" w:cs="Arial"/>
          <w:b/>
          <w:bCs/>
          <w:sz w:val="24"/>
          <w:lang w:val="en-US"/>
        </w:rPr>
        <w:t xml:space="preserve"> Huawei,</w:t>
      </w:r>
      <w:r w:rsidR="000F5A38">
        <w:rPr>
          <w:rFonts w:ascii="Arial" w:hAnsi="Arial" w:cs="Arial"/>
          <w:b/>
          <w:bCs/>
          <w:sz w:val="24"/>
          <w:lang w:val="en-US"/>
        </w:rPr>
        <w:t xml:space="preserve"> HiSilicon, </w:t>
      </w:r>
      <w:r w:rsidR="0040039B" w:rsidRPr="0040039B">
        <w:rPr>
          <w:rFonts w:ascii="Arial" w:hAnsi="Arial" w:cs="Arial"/>
          <w:b/>
          <w:bCs/>
          <w:sz w:val="24"/>
          <w:lang w:val="en-US"/>
        </w:rPr>
        <w:t xml:space="preserve">Nokia, Alcatel-Lucent Shanghai </w:t>
      </w:r>
      <w:r w:rsidR="002A634F">
        <w:rPr>
          <w:rFonts w:ascii="Arial" w:hAnsi="Arial" w:cs="Arial"/>
          <w:b/>
          <w:bCs/>
          <w:sz w:val="24"/>
          <w:lang w:val="en-US"/>
        </w:rPr>
        <w:t xml:space="preserve">Bell, </w:t>
      </w:r>
      <w:r w:rsidR="005F0C9F">
        <w:rPr>
          <w:rFonts w:ascii="Arial" w:hAnsi="Arial" w:cs="Arial"/>
          <w:b/>
          <w:bCs/>
          <w:sz w:val="24"/>
          <w:lang w:val="en-US"/>
        </w:rPr>
        <w:t>ESA</w:t>
      </w:r>
      <w:r w:rsidR="002A634F">
        <w:rPr>
          <w:rFonts w:ascii="Arial" w:hAnsi="Arial" w:cs="Arial"/>
          <w:b/>
          <w:bCs/>
          <w:sz w:val="24"/>
          <w:lang w:val="en-US"/>
        </w:rPr>
        <w:t>,</w:t>
      </w:r>
      <w:r w:rsidR="002A634F" w:rsidRPr="002A634F">
        <w:rPr>
          <w:rFonts w:ascii="Arial" w:hAnsi="Arial" w:cs="Arial"/>
          <w:b/>
          <w:bCs/>
          <w:sz w:val="24"/>
          <w:lang w:val="en-US"/>
        </w:rPr>
        <w:t xml:space="preserve"> Fraunhofer IIS</w:t>
      </w:r>
    </w:p>
    <w:p w:rsidR="00B4416C" w:rsidRPr="00E431E1" w:rsidRDefault="00B4416C" w:rsidP="00B4416C">
      <w:pPr>
        <w:overflowPunct w:val="0"/>
        <w:autoSpaceDE w:val="0"/>
        <w:autoSpaceDN w:val="0"/>
        <w:adjustRightInd w:val="0"/>
        <w:ind w:left="1985" w:hanging="1985"/>
        <w:textAlignment w:val="baseline"/>
        <w:rPr>
          <w:rFonts w:ascii="Arial" w:hAnsi="Arial" w:cs="Arial"/>
          <w:b/>
          <w:bCs/>
          <w:sz w:val="24"/>
          <w:lang w:val="en-US"/>
        </w:rPr>
      </w:pPr>
      <w:r w:rsidRPr="00E431E1">
        <w:rPr>
          <w:rFonts w:ascii="Arial" w:hAnsi="Arial" w:cs="Arial"/>
          <w:b/>
          <w:bCs/>
          <w:sz w:val="24"/>
          <w:lang w:val="en-US"/>
        </w:rPr>
        <w:t>Title:</w:t>
      </w:r>
      <w:r w:rsidRPr="00E431E1">
        <w:rPr>
          <w:rFonts w:ascii="Arial" w:hAnsi="Arial" w:cs="Arial"/>
          <w:b/>
          <w:bCs/>
          <w:sz w:val="24"/>
          <w:lang w:val="en-US"/>
        </w:rPr>
        <w:tab/>
      </w:r>
      <w:r w:rsidR="00EB34F5">
        <w:rPr>
          <w:rFonts w:ascii="Arial" w:hAnsi="Arial" w:cs="Arial"/>
          <w:b/>
          <w:bCs/>
          <w:sz w:val="24"/>
          <w:lang w:val="en-US"/>
        </w:rPr>
        <w:t>Requirements and initial solution design for precise positioning support of LTE using RTK</w:t>
      </w:r>
    </w:p>
    <w:p w:rsidR="00B4416C" w:rsidRPr="00B4416C" w:rsidRDefault="00B4416C" w:rsidP="00B4416C">
      <w:pPr>
        <w:overflowPunct w:val="0"/>
        <w:autoSpaceDE w:val="0"/>
        <w:autoSpaceDN w:val="0"/>
        <w:adjustRightInd w:val="0"/>
        <w:textAlignment w:val="baseline"/>
        <w:rPr>
          <w:rFonts w:ascii="Arial" w:hAnsi="Arial" w:cs="Arial"/>
          <w:b/>
          <w:bCs/>
          <w:sz w:val="24"/>
        </w:rPr>
      </w:pPr>
      <w:r w:rsidRPr="00B4416C">
        <w:rPr>
          <w:rFonts w:ascii="Arial" w:hAnsi="Arial" w:cs="Arial"/>
          <w:b/>
          <w:bCs/>
          <w:sz w:val="24"/>
        </w:rPr>
        <w:t>Document for:</w:t>
      </w:r>
      <w:r w:rsidRPr="00B4416C">
        <w:rPr>
          <w:rFonts w:ascii="Arial" w:hAnsi="Arial" w:cs="Arial"/>
          <w:b/>
          <w:bCs/>
          <w:sz w:val="24"/>
        </w:rPr>
        <w:tab/>
      </w:r>
      <w:r w:rsidRPr="00B4416C">
        <w:rPr>
          <w:rFonts w:ascii="Arial" w:hAnsi="Arial" w:cs="Arial"/>
          <w:b/>
          <w:bCs/>
          <w:sz w:val="24"/>
        </w:rPr>
        <w:tab/>
        <w:t>Discussion</w:t>
      </w:r>
      <w:r w:rsidR="00E26EF5">
        <w:rPr>
          <w:rFonts w:ascii="Arial" w:hAnsi="Arial" w:cs="Arial"/>
          <w:b/>
          <w:bCs/>
          <w:sz w:val="24"/>
        </w:rPr>
        <w:t xml:space="preserve"> &amp; Decision</w:t>
      </w:r>
      <w:r w:rsidRPr="00B4416C">
        <w:rPr>
          <w:rFonts w:ascii="Arial" w:hAnsi="Arial" w:cs="Arial"/>
          <w:b/>
          <w:bCs/>
          <w:sz w:val="24"/>
        </w:rPr>
        <w:t xml:space="preserve"> </w:t>
      </w:r>
    </w:p>
    <w:p w:rsidR="00B4416C" w:rsidRPr="00B4416C" w:rsidRDefault="00B4416C" w:rsidP="00B4416C">
      <w:pPr>
        <w:overflowPunct w:val="0"/>
        <w:autoSpaceDE w:val="0"/>
        <w:autoSpaceDN w:val="0"/>
        <w:adjustRightInd w:val="0"/>
        <w:textAlignment w:val="baseline"/>
        <w:rPr>
          <w:rFonts w:ascii="Arial" w:hAnsi="Arial" w:cs="Arial"/>
          <w:b/>
          <w:bCs/>
          <w:sz w:val="24"/>
        </w:rPr>
      </w:pPr>
    </w:p>
    <w:p w:rsidR="00B4416C" w:rsidRPr="00B4416C" w:rsidRDefault="00B4416C" w:rsidP="003B25BD">
      <w:pPr>
        <w:keepNext/>
        <w:keepLines/>
        <w:pBdr>
          <w:top w:val="single" w:sz="12" w:space="3" w:color="auto"/>
        </w:pBdr>
        <w:overflowPunct w:val="0"/>
        <w:autoSpaceDE w:val="0"/>
        <w:autoSpaceDN w:val="0"/>
        <w:adjustRightInd w:val="0"/>
        <w:spacing w:before="240"/>
        <w:ind w:left="851" w:hanging="851"/>
        <w:textAlignment w:val="baseline"/>
        <w:outlineLvl w:val="0"/>
        <w:rPr>
          <w:rFonts w:ascii="Arial" w:hAnsi="Arial"/>
          <w:sz w:val="36"/>
        </w:rPr>
      </w:pPr>
      <w:r w:rsidRPr="00B4416C">
        <w:rPr>
          <w:rFonts w:ascii="Arial" w:hAnsi="Arial"/>
          <w:sz w:val="36"/>
        </w:rPr>
        <w:t>1</w:t>
      </w:r>
      <w:r w:rsidRPr="00B4416C">
        <w:rPr>
          <w:rFonts w:ascii="Arial" w:hAnsi="Arial"/>
          <w:sz w:val="36"/>
        </w:rPr>
        <w:tab/>
        <w:t>Introduction</w:t>
      </w:r>
    </w:p>
    <w:p w:rsidR="007E09E7" w:rsidRDefault="00EB34F5" w:rsidP="00500ED7">
      <w:pPr>
        <w:rPr>
          <w:lang w:eastAsia="zh-CN"/>
        </w:rPr>
      </w:pPr>
      <w:r>
        <w:rPr>
          <w:lang w:eastAsia="zh-CN"/>
        </w:rPr>
        <w:t xml:space="preserve">During RAN#75 multiple contributions proposed to enhance </w:t>
      </w:r>
      <w:r w:rsidR="007E09E7">
        <w:rPr>
          <w:lang w:eastAsia="zh-CN"/>
        </w:rPr>
        <w:t>positioning</w:t>
      </w:r>
      <w:r>
        <w:rPr>
          <w:lang w:eastAsia="zh-CN"/>
        </w:rPr>
        <w:t xml:space="preserve"> </w:t>
      </w:r>
      <w:r w:rsidR="007E09E7">
        <w:rPr>
          <w:lang w:eastAsia="zh-CN"/>
        </w:rPr>
        <w:t>i</w:t>
      </w:r>
      <w:r w:rsidR="00207975">
        <w:rPr>
          <w:lang w:eastAsia="zh-CN"/>
        </w:rPr>
        <w:t>n</w:t>
      </w:r>
      <w:r w:rsidR="007E09E7">
        <w:rPr>
          <w:lang w:eastAsia="zh-CN"/>
        </w:rPr>
        <w:t xml:space="preserve"> cellular networks [1], [2], [3]. </w:t>
      </w:r>
    </w:p>
    <w:p w:rsidR="00500ED7" w:rsidRDefault="00FB0892" w:rsidP="00500ED7">
      <w:pPr>
        <w:rPr>
          <w:lang w:eastAsia="zh-CN"/>
        </w:rPr>
      </w:pPr>
      <w:r>
        <w:rPr>
          <w:lang w:eastAsia="zh-CN"/>
        </w:rPr>
        <w:t>To fulfil</w:t>
      </w:r>
      <w:r w:rsidR="007E09E7">
        <w:rPr>
          <w:lang w:eastAsia="zh-CN"/>
        </w:rPr>
        <w:t xml:space="preserve"> the upcoming additional requirements from diverse industry sectors</w:t>
      </w:r>
      <w:r>
        <w:rPr>
          <w:lang w:eastAsia="zh-CN"/>
        </w:rPr>
        <w:t xml:space="preserve">, </w:t>
      </w:r>
      <w:r w:rsidR="007E09E7">
        <w:rPr>
          <w:lang w:eastAsia="zh-CN"/>
        </w:rPr>
        <w:t xml:space="preserve">enhanced </w:t>
      </w:r>
      <w:r>
        <w:rPr>
          <w:lang w:eastAsia="zh-CN"/>
        </w:rPr>
        <w:t>high-accuracy</w:t>
      </w:r>
      <w:r w:rsidR="007E09E7">
        <w:rPr>
          <w:lang w:eastAsia="zh-CN"/>
        </w:rPr>
        <w:t xml:space="preserve"> positioning</w:t>
      </w:r>
      <w:r w:rsidR="00846D00">
        <w:rPr>
          <w:lang w:eastAsia="zh-CN"/>
        </w:rPr>
        <w:t xml:space="preserve"> will</w:t>
      </w:r>
      <w:r w:rsidR="007E09E7">
        <w:rPr>
          <w:lang w:eastAsia="zh-CN"/>
        </w:rPr>
        <w:t xml:space="preserve"> become a new </w:t>
      </w:r>
      <w:r w:rsidR="00846D00">
        <w:rPr>
          <w:lang w:eastAsia="zh-CN"/>
        </w:rPr>
        <w:t xml:space="preserve">business </w:t>
      </w:r>
      <w:r w:rsidR="007E09E7">
        <w:rPr>
          <w:lang w:eastAsia="zh-CN"/>
        </w:rPr>
        <w:t>area for operators as well as infrastructure and device manufactures. Example</w:t>
      </w:r>
      <w:r>
        <w:rPr>
          <w:lang w:eastAsia="zh-CN"/>
        </w:rPr>
        <w:t xml:space="preserve">s of </w:t>
      </w:r>
      <w:r w:rsidR="007E09E7">
        <w:rPr>
          <w:lang w:eastAsia="zh-CN"/>
        </w:rPr>
        <w:t xml:space="preserve">industries for which precise </w:t>
      </w:r>
      <w:r w:rsidR="004F5B8C">
        <w:rPr>
          <w:lang w:eastAsia="zh-CN"/>
        </w:rPr>
        <w:t>positioning</w:t>
      </w:r>
      <w:r w:rsidR="007E09E7">
        <w:rPr>
          <w:lang w:eastAsia="zh-CN"/>
        </w:rPr>
        <w:t xml:space="preserve"> </w:t>
      </w:r>
      <w:r>
        <w:rPr>
          <w:lang w:eastAsia="zh-CN"/>
        </w:rPr>
        <w:t xml:space="preserve">will play </w:t>
      </w:r>
      <w:r w:rsidR="007E09E7">
        <w:rPr>
          <w:lang w:eastAsia="zh-CN"/>
        </w:rPr>
        <w:t xml:space="preserve">an important role are </w:t>
      </w:r>
      <w:r>
        <w:rPr>
          <w:lang w:eastAsia="zh-CN"/>
        </w:rPr>
        <w:t>given by</w:t>
      </w:r>
      <w:r w:rsidR="004F5B8C">
        <w:rPr>
          <w:lang w:eastAsia="zh-CN"/>
        </w:rPr>
        <w:t xml:space="preserve"> </w:t>
      </w:r>
      <w:r w:rsidR="007E09E7">
        <w:rPr>
          <w:lang w:eastAsia="zh-CN"/>
        </w:rPr>
        <w:t xml:space="preserve">farming, construction and automotive. </w:t>
      </w:r>
    </w:p>
    <w:p w:rsidR="00207975" w:rsidRDefault="00207975" w:rsidP="00500ED7">
      <w:pPr>
        <w:rPr>
          <w:lang w:eastAsia="zh-CN"/>
        </w:rPr>
      </w:pPr>
      <w:r>
        <w:rPr>
          <w:lang w:eastAsia="zh-CN"/>
        </w:rPr>
        <w:t>As a result of the discussion at RAN#75 a WI on precise positioning</w:t>
      </w:r>
      <w:r w:rsidR="00FB0892">
        <w:rPr>
          <w:lang w:eastAsia="zh-CN"/>
        </w:rPr>
        <w:t xml:space="preserve"> for</w:t>
      </w:r>
      <w:r>
        <w:rPr>
          <w:lang w:eastAsia="zh-CN"/>
        </w:rPr>
        <w:t xml:space="preserve"> LTE has been approved [4].</w:t>
      </w:r>
    </w:p>
    <w:p w:rsidR="00207975" w:rsidRDefault="00207975" w:rsidP="00500ED7">
      <w:pPr>
        <w:rPr>
          <w:lang w:eastAsia="zh-CN"/>
        </w:rPr>
      </w:pPr>
      <w:r>
        <w:rPr>
          <w:lang w:eastAsia="zh-CN"/>
        </w:rPr>
        <w:t>This contribution aims to define some baseline requirements and propose</w:t>
      </w:r>
      <w:r w:rsidR="004F5B8C">
        <w:rPr>
          <w:lang w:eastAsia="zh-CN"/>
        </w:rPr>
        <w:t>s</w:t>
      </w:r>
      <w:r>
        <w:rPr>
          <w:lang w:eastAsia="zh-CN"/>
        </w:rPr>
        <w:t xml:space="preserve"> an </w:t>
      </w:r>
      <w:r w:rsidR="00D27ABB">
        <w:rPr>
          <w:lang w:eastAsia="zh-CN"/>
        </w:rPr>
        <w:t>initial</w:t>
      </w:r>
      <w:r>
        <w:rPr>
          <w:lang w:eastAsia="zh-CN"/>
        </w:rPr>
        <w:t xml:space="preserve"> solution design</w:t>
      </w:r>
      <w:r w:rsidR="00FB0892">
        <w:rPr>
          <w:lang w:eastAsia="zh-CN"/>
        </w:rPr>
        <w:t xml:space="preserve"> as to</w:t>
      </w:r>
      <w:r>
        <w:rPr>
          <w:lang w:eastAsia="zh-CN"/>
        </w:rPr>
        <w:t xml:space="preserve"> how the </w:t>
      </w:r>
      <w:r w:rsidR="00FB0892">
        <w:rPr>
          <w:lang w:eastAsia="zh-CN"/>
        </w:rPr>
        <w:t xml:space="preserve">required </w:t>
      </w:r>
      <w:r>
        <w:rPr>
          <w:lang w:eastAsia="zh-CN"/>
        </w:rPr>
        <w:t>correction information should be distributed</w:t>
      </w:r>
      <w:r w:rsidR="004F5B8C">
        <w:rPr>
          <w:lang w:eastAsia="zh-CN"/>
        </w:rPr>
        <w:t xml:space="preserve"> in a</w:t>
      </w:r>
      <w:r w:rsidR="00FB0892">
        <w:rPr>
          <w:lang w:eastAsia="zh-CN"/>
        </w:rPr>
        <w:t>n</w:t>
      </w:r>
      <w:r w:rsidR="004F5B8C">
        <w:rPr>
          <w:lang w:eastAsia="zh-CN"/>
        </w:rPr>
        <w:t xml:space="preserve"> LTE system</w:t>
      </w:r>
      <w:r>
        <w:rPr>
          <w:lang w:eastAsia="zh-CN"/>
        </w:rPr>
        <w:t>.</w:t>
      </w:r>
      <w:r w:rsidR="00D27ABB">
        <w:rPr>
          <w:lang w:eastAsia="zh-CN"/>
        </w:rPr>
        <w:t xml:space="preserve"> In general</w:t>
      </w:r>
      <w:r w:rsidR="00FB0892">
        <w:rPr>
          <w:lang w:eastAsia="zh-CN"/>
        </w:rPr>
        <w:t>,</w:t>
      </w:r>
      <w:r w:rsidR="00D27ABB">
        <w:rPr>
          <w:lang w:eastAsia="zh-CN"/>
        </w:rPr>
        <w:t xml:space="preserve"> the principle of distribution of GNSS correction information is not new</w:t>
      </w:r>
      <w:r w:rsidR="00FB0892">
        <w:rPr>
          <w:lang w:eastAsia="zh-CN"/>
        </w:rPr>
        <w:t xml:space="preserve"> in</w:t>
      </w:r>
      <w:r w:rsidR="00D27ABB">
        <w:rPr>
          <w:lang w:eastAsia="zh-CN"/>
        </w:rPr>
        <w:t xml:space="preserve"> 3GPP as this has been supported already </w:t>
      </w:r>
      <w:r w:rsidR="00FB0892">
        <w:rPr>
          <w:lang w:eastAsia="zh-CN"/>
        </w:rPr>
        <w:t xml:space="preserve">in </w:t>
      </w:r>
      <w:r w:rsidR="00D27ABB">
        <w:rPr>
          <w:lang w:eastAsia="zh-CN"/>
        </w:rPr>
        <w:t xml:space="preserve">R’99 UMTS where a set of System Information Blocks have been defined to </w:t>
      </w:r>
      <w:r w:rsidR="00FB0892">
        <w:rPr>
          <w:lang w:eastAsia="zh-CN"/>
        </w:rPr>
        <w:t xml:space="preserve">broadcast </w:t>
      </w:r>
      <w:r w:rsidR="00D27ABB">
        <w:rPr>
          <w:lang w:eastAsia="zh-CN"/>
        </w:rPr>
        <w:t xml:space="preserve">the related information </w:t>
      </w:r>
      <w:r w:rsidR="001610F6">
        <w:rPr>
          <w:lang w:eastAsia="zh-CN"/>
        </w:rPr>
        <w:t xml:space="preserve">on the BCCH (i.e. </w:t>
      </w:r>
      <w:r w:rsidR="00D27ABB">
        <w:rPr>
          <w:lang w:eastAsia="zh-CN"/>
        </w:rPr>
        <w:t>SIB 15.x</w:t>
      </w:r>
      <w:r w:rsidR="001610F6">
        <w:rPr>
          <w:lang w:eastAsia="zh-CN"/>
        </w:rPr>
        <w:t>) [5].</w:t>
      </w:r>
      <w:r w:rsidR="00D27ABB">
        <w:rPr>
          <w:lang w:eastAsia="zh-CN"/>
        </w:rPr>
        <w:t xml:space="preserve"> </w:t>
      </w:r>
    </w:p>
    <w:p w:rsidR="008B5058" w:rsidRPr="00500ED7" w:rsidRDefault="008B5058" w:rsidP="00500ED7">
      <w:pPr>
        <w:rPr>
          <w:lang w:val="en-US"/>
        </w:rPr>
      </w:pPr>
    </w:p>
    <w:p w:rsidR="00B4416C" w:rsidRPr="00B4416C" w:rsidRDefault="003B25BD" w:rsidP="003B25BD">
      <w:pPr>
        <w:keepNext/>
        <w:keepLines/>
        <w:pBdr>
          <w:top w:val="single" w:sz="12" w:space="3" w:color="auto"/>
        </w:pBdr>
        <w:overflowPunct w:val="0"/>
        <w:autoSpaceDE w:val="0"/>
        <w:autoSpaceDN w:val="0"/>
        <w:adjustRightInd w:val="0"/>
        <w:spacing w:before="240"/>
        <w:ind w:left="851" w:hanging="851"/>
        <w:textAlignment w:val="baseline"/>
        <w:outlineLvl w:val="0"/>
        <w:rPr>
          <w:rFonts w:ascii="Arial" w:hAnsi="Arial"/>
          <w:sz w:val="36"/>
        </w:rPr>
      </w:pPr>
      <w:r>
        <w:rPr>
          <w:rFonts w:ascii="Arial" w:hAnsi="Arial"/>
          <w:sz w:val="36"/>
        </w:rPr>
        <w:t>2</w:t>
      </w:r>
      <w:r>
        <w:rPr>
          <w:rFonts w:ascii="Arial" w:hAnsi="Arial"/>
          <w:sz w:val="36"/>
        </w:rPr>
        <w:tab/>
      </w:r>
      <w:r w:rsidR="00B4416C" w:rsidRPr="00B4416C">
        <w:rPr>
          <w:rFonts w:ascii="Arial" w:hAnsi="Arial"/>
          <w:sz w:val="36"/>
        </w:rPr>
        <w:t>Discussion</w:t>
      </w:r>
    </w:p>
    <w:p w:rsidR="000B15C8" w:rsidRDefault="003B25BD" w:rsidP="000B15C8">
      <w:pPr>
        <w:pStyle w:val="Heading2"/>
      </w:pPr>
      <w:r>
        <w:t>2.1</w:t>
      </w:r>
      <w:r>
        <w:tab/>
      </w:r>
      <w:r w:rsidR="00BC70D5">
        <w:t>Characteristics of correction information</w:t>
      </w:r>
    </w:p>
    <w:p w:rsidR="00E7069A" w:rsidRDefault="005E1143" w:rsidP="00951823">
      <w:r>
        <w:t xml:space="preserve">For GNSS </w:t>
      </w:r>
      <w:r w:rsidR="004F5B8C">
        <w:t xml:space="preserve">assistance </w:t>
      </w:r>
      <w:r>
        <w:t xml:space="preserve">information a </w:t>
      </w:r>
      <w:r w:rsidR="00242503">
        <w:t xml:space="preserve">widely used </w:t>
      </w:r>
      <w:r>
        <w:t xml:space="preserve">data format is defined by the </w:t>
      </w:r>
      <w:r w:rsidRPr="005E1143">
        <w:t>Radio Technical Commission for Maritime Services</w:t>
      </w:r>
      <w:r>
        <w:t xml:space="preserve"> [6]. Their standards </w:t>
      </w:r>
      <w:r w:rsidR="00242503">
        <w:t>define</w:t>
      </w:r>
      <w:r>
        <w:t xml:space="preserve"> the RTCM protocol</w:t>
      </w:r>
      <w:r w:rsidR="004F5B8C">
        <w:t>s</w:t>
      </w:r>
      <w:r>
        <w:t xml:space="preserve"> </w:t>
      </w:r>
      <w:r w:rsidR="004F5B8C">
        <w:t>which are</w:t>
      </w:r>
      <w:r>
        <w:t xml:space="preserve"> </w:t>
      </w:r>
      <w:r w:rsidR="00FB0892">
        <w:t>broadly</w:t>
      </w:r>
      <w:r>
        <w:t xml:space="preserve"> used in the GNSS industry and have been enhanced over the last 25 years to support additional services</w:t>
      </w:r>
      <w:r w:rsidR="004F5B8C">
        <w:t>, incl. more types of GNSS and increased accuracy</w:t>
      </w:r>
      <w:r>
        <w:t>.</w:t>
      </w:r>
      <w:r w:rsidR="00E7069A">
        <w:t xml:space="preserve"> </w:t>
      </w:r>
      <w:r w:rsidR="004C3591">
        <w:t xml:space="preserve">The latest standard version for transmission of </w:t>
      </w:r>
      <w:r w:rsidR="00C225F8">
        <w:t>GNSS</w:t>
      </w:r>
      <w:r w:rsidR="004C3591">
        <w:t xml:space="preserve"> corrections is </w:t>
      </w:r>
      <w:r w:rsidR="004F5B8C">
        <w:t>RTCM SC-104 Version 3.</w:t>
      </w:r>
      <w:r w:rsidR="004C3591">
        <w:t xml:space="preserve">3 </w:t>
      </w:r>
      <w:r w:rsidR="00E7069A">
        <w:t>[7].</w:t>
      </w:r>
    </w:p>
    <w:p w:rsidR="00AB7BCC" w:rsidRDefault="001D7AA0" w:rsidP="00951823">
      <w:r>
        <w:t>With regard to</w:t>
      </w:r>
      <w:r w:rsidR="00E7069A">
        <w:t xml:space="preserve"> RTK</w:t>
      </w:r>
      <w:r w:rsidR="00846D00">
        <w:t xml:space="preserve"> (Real Time Kinematics)</w:t>
      </w:r>
      <w:r w:rsidR="00242503">
        <w:t xml:space="preserve"> capable receiver</w:t>
      </w:r>
      <w:r>
        <w:t>,</w:t>
      </w:r>
      <w:r w:rsidR="00242503">
        <w:t xml:space="preserve"> the RTK correction </w:t>
      </w:r>
      <w:r w:rsidR="00E7069A">
        <w:t xml:space="preserve">data is today provided typically on a peer-2-peer basis </w:t>
      </w:r>
      <w:r w:rsidR="00242503">
        <w:t xml:space="preserve">using a RTCM stream </w:t>
      </w:r>
      <w:r w:rsidR="00E7069A">
        <w:t>between the reference station (base</w:t>
      </w:r>
      <w:r w:rsidR="00846D00">
        <w:t xml:space="preserve"> </w:t>
      </w:r>
      <w:r w:rsidR="00E7069A">
        <w:t xml:space="preserve">station) and the receiver (“rover”). </w:t>
      </w:r>
    </w:p>
    <w:p w:rsidR="00E7069A" w:rsidRDefault="00E7069A" w:rsidP="00951823">
      <w:r>
        <w:t>With the growing usage of RTK capable GNSS receivers the data distribution mechanism needs to be enhanced.</w:t>
      </w:r>
    </w:p>
    <w:p w:rsidR="000B15C8" w:rsidRDefault="000B15C8" w:rsidP="000B15C8">
      <w:pPr>
        <w:pStyle w:val="Heading2"/>
      </w:pPr>
    </w:p>
    <w:p w:rsidR="000B15C8" w:rsidRDefault="00EB0765">
      <w:pPr>
        <w:pStyle w:val="Heading2"/>
        <w:rPr>
          <w:rFonts w:cs="Arial"/>
          <w:sz w:val="28"/>
          <w:szCs w:val="24"/>
        </w:rPr>
      </w:pPr>
      <w:r w:rsidRPr="00EB0765">
        <w:rPr>
          <w:rFonts w:cs="Arial"/>
          <w:sz w:val="28"/>
          <w:szCs w:val="24"/>
        </w:rPr>
        <w:t>2.</w:t>
      </w:r>
      <w:r>
        <w:rPr>
          <w:rFonts w:cs="Arial"/>
          <w:sz w:val="28"/>
          <w:szCs w:val="24"/>
        </w:rPr>
        <w:t>2</w:t>
      </w:r>
      <w:r w:rsidR="0015544B">
        <w:rPr>
          <w:rFonts w:cs="Arial"/>
          <w:sz w:val="28"/>
          <w:szCs w:val="24"/>
        </w:rPr>
        <w:tab/>
      </w:r>
      <w:r w:rsidR="0015544B">
        <w:rPr>
          <w:rFonts w:cs="Arial"/>
          <w:sz w:val="28"/>
          <w:szCs w:val="24"/>
        </w:rPr>
        <w:tab/>
      </w:r>
      <w:r w:rsidR="00BC70D5">
        <w:rPr>
          <w:rFonts w:cs="Arial"/>
          <w:sz w:val="28"/>
          <w:szCs w:val="24"/>
        </w:rPr>
        <w:t>Dat</w:t>
      </w:r>
      <w:r w:rsidR="001D7AA0">
        <w:rPr>
          <w:rFonts w:cs="Arial"/>
          <w:sz w:val="28"/>
          <w:szCs w:val="24"/>
        </w:rPr>
        <w:t xml:space="preserve">a </w:t>
      </w:r>
      <w:r w:rsidR="00BC70D5">
        <w:rPr>
          <w:rFonts w:cs="Arial"/>
          <w:sz w:val="28"/>
          <w:szCs w:val="24"/>
        </w:rPr>
        <w:t>rate requirements of RTCM</w:t>
      </w:r>
    </w:p>
    <w:p w:rsidR="00B13E0E" w:rsidRDefault="002A1E82" w:rsidP="00951823">
      <w:r>
        <w:t>As the RTCM stream can support multiple optional information fields</w:t>
      </w:r>
      <w:r w:rsidR="001D7AA0">
        <w:t>,</w:t>
      </w:r>
      <w:r>
        <w:t xml:space="preserve"> the required datarate </w:t>
      </w:r>
      <w:r w:rsidR="004C3591">
        <w:t>can vary based</w:t>
      </w:r>
      <w:r>
        <w:t xml:space="preserve"> on the supported </w:t>
      </w:r>
      <w:r w:rsidR="00B13E0E">
        <w:t>protocol configuration</w:t>
      </w:r>
      <w:r w:rsidR="00B13E0E" w:rsidRPr="00FD2267">
        <w:t>. The minimum information set requires around 1 kbps, while a typical RTCM 3 stream with support of correction data for multiple GNSS</w:t>
      </w:r>
      <w:r w:rsidR="00F21A44" w:rsidRPr="00FD2267">
        <w:t xml:space="preserve"> variants </w:t>
      </w:r>
      <w:r w:rsidR="00B13E0E" w:rsidRPr="00FD2267">
        <w:t xml:space="preserve">requires around 10 kbps. </w:t>
      </w:r>
      <w:r w:rsidR="001D7AA0" w:rsidRPr="00FD2267">
        <w:t>A typical update rate would</w:t>
      </w:r>
      <w:r w:rsidR="00B13E0E" w:rsidRPr="00FD2267">
        <w:t xml:space="preserve"> </w:t>
      </w:r>
      <w:r w:rsidR="0097712F">
        <w:t>be</w:t>
      </w:r>
      <w:r w:rsidR="0097712F" w:rsidRPr="00FD2267">
        <w:t xml:space="preserve"> </w:t>
      </w:r>
      <w:r w:rsidR="00B13E0E" w:rsidRPr="00FD2267">
        <w:t>1 Hz.</w:t>
      </w:r>
    </w:p>
    <w:p w:rsidR="004615E0" w:rsidRPr="00BC70D5" w:rsidRDefault="00C0657D" w:rsidP="00951823">
      <w:pPr>
        <w:rPr>
          <w:b/>
        </w:rPr>
      </w:pPr>
      <w:r>
        <w:rPr>
          <w:b/>
        </w:rPr>
        <w:t xml:space="preserve">Proposal 1: The design of the RTCM transport container using </w:t>
      </w:r>
      <w:r w:rsidR="001D7AA0">
        <w:rPr>
          <w:b/>
        </w:rPr>
        <w:t xml:space="preserve">the broadcast channel </w:t>
      </w:r>
      <w:r>
        <w:rPr>
          <w:b/>
        </w:rPr>
        <w:t>shall support a</w:t>
      </w:r>
      <w:r w:rsidR="001D7AA0">
        <w:rPr>
          <w:b/>
        </w:rPr>
        <w:t>n</w:t>
      </w:r>
      <w:r>
        <w:rPr>
          <w:b/>
        </w:rPr>
        <w:t xml:space="preserve"> information datarate for RTCM streams of at least 10 kbps</w:t>
      </w:r>
      <w:r w:rsidR="00242503">
        <w:rPr>
          <w:b/>
        </w:rPr>
        <w:t xml:space="preserve"> </w:t>
      </w:r>
      <w:r w:rsidR="001D7AA0">
        <w:rPr>
          <w:b/>
        </w:rPr>
        <w:t>and</w:t>
      </w:r>
      <w:r w:rsidR="00242503">
        <w:rPr>
          <w:b/>
        </w:rPr>
        <w:t xml:space="preserve"> an update rate of 1 Hz</w:t>
      </w:r>
      <w:r>
        <w:rPr>
          <w:b/>
        </w:rPr>
        <w:t xml:space="preserve">. </w:t>
      </w:r>
    </w:p>
    <w:p w:rsidR="00335476" w:rsidRDefault="00335476" w:rsidP="00951823"/>
    <w:p w:rsidR="008B5058" w:rsidRDefault="008B5058" w:rsidP="00951823"/>
    <w:p w:rsidR="008B5058" w:rsidRDefault="008B5058" w:rsidP="00951823"/>
    <w:p w:rsidR="000B15C8" w:rsidRDefault="00335476" w:rsidP="000B15C8">
      <w:pPr>
        <w:pStyle w:val="Heading2"/>
      </w:pPr>
      <w:r w:rsidRPr="00EB0765">
        <w:lastRenderedPageBreak/>
        <w:t>2.</w:t>
      </w:r>
      <w:r>
        <w:t>3</w:t>
      </w:r>
      <w:r>
        <w:tab/>
      </w:r>
      <w:r>
        <w:tab/>
      </w:r>
      <w:r w:rsidR="00BC70D5">
        <w:t>Support of multiple GNSS systems</w:t>
      </w:r>
    </w:p>
    <w:p w:rsidR="002A1E82" w:rsidRDefault="00F21A44" w:rsidP="002A1E82">
      <w:r>
        <w:t>To</w:t>
      </w:r>
      <w:r w:rsidR="002A1E82">
        <w:t xml:space="preserve"> support the different GNSS variants (GPS, Galileo, </w:t>
      </w:r>
      <w:r w:rsidR="00E40D4B" w:rsidRPr="00E40D4B">
        <w:t>GLONASS</w:t>
      </w:r>
      <w:r w:rsidR="00E40D4B">
        <w:t xml:space="preserve">, </w:t>
      </w:r>
      <w:r w:rsidR="00EA5676">
        <w:t>BeiDou</w:t>
      </w:r>
      <w:r w:rsidR="002A1E82">
        <w:t xml:space="preserve">, </w:t>
      </w:r>
      <w:r w:rsidR="00CF0B59">
        <w:t>QZSS,</w:t>
      </w:r>
      <w:r>
        <w:t xml:space="preserve"> etc.</w:t>
      </w:r>
      <w:r w:rsidR="002A1E82">
        <w:t>) the generic RTCM stream does alr</w:t>
      </w:r>
      <w:r w:rsidR="002A1E82" w:rsidRPr="00BA688E">
        <w:t>e</w:t>
      </w:r>
      <w:r w:rsidR="002A1E82">
        <w:t xml:space="preserve">ady contain the appropriate information and is thus transparent </w:t>
      </w:r>
      <w:r>
        <w:t>to</w:t>
      </w:r>
      <w:r w:rsidR="002A1E82">
        <w:t xml:space="preserve"> the LTE radio access network. </w:t>
      </w:r>
    </w:p>
    <w:p w:rsidR="00335476" w:rsidRDefault="00C0657D" w:rsidP="00951823">
      <w:pPr>
        <w:rPr>
          <w:b/>
        </w:rPr>
      </w:pPr>
      <w:r>
        <w:rPr>
          <w:b/>
        </w:rPr>
        <w:t xml:space="preserve">Proposal 2: </w:t>
      </w:r>
      <w:r w:rsidR="004C3591">
        <w:rPr>
          <w:b/>
        </w:rPr>
        <w:t xml:space="preserve">In the LTE access stratum there is no need </w:t>
      </w:r>
      <w:r>
        <w:rPr>
          <w:b/>
        </w:rPr>
        <w:t>to consider the support of multiple GNSS</w:t>
      </w:r>
      <w:r w:rsidR="004C3591">
        <w:rPr>
          <w:b/>
        </w:rPr>
        <w:t xml:space="preserve"> variants</w:t>
      </w:r>
      <w:r>
        <w:rPr>
          <w:b/>
        </w:rPr>
        <w:t xml:space="preserve"> by using for example multiple containers.</w:t>
      </w:r>
    </w:p>
    <w:p w:rsidR="000B15C8" w:rsidRDefault="000B15C8" w:rsidP="000B15C8">
      <w:pPr>
        <w:pStyle w:val="Heading2"/>
      </w:pPr>
    </w:p>
    <w:p w:rsidR="000B15C8" w:rsidRPr="000B15C8" w:rsidRDefault="000B15C8" w:rsidP="000B15C8">
      <w:pPr>
        <w:pStyle w:val="Heading2"/>
      </w:pPr>
      <w:r w:rsidRPr="000B15C8">
        <w:t>2.4</w:t>
      </w:r>
      <w:r w:rsidRPr="000B15C8">
        <w:tab/>
      </w:r>
      <w:r w:rsidRPr="000B15C8">
        <w:tab/>
        <w:t xml:space="preserve">Support and re-usage of LTE location services positioning architecture </w:t>
      </w:r>
    </w:p>
    <w:p w:rsidR="00951823" w:rsidRDefault="00246EE6" w:rsidP="00BA688E">
      <w:r>
        <w:t xml:space="preserve">The WI clearly requests to re-use the location </w:t>
      </w:r>
      <w:r w:rsidR="008B5058" w:rsidRPr="008B5058">
        <w:t xml:space="preserve">services positioning architecture </w:t>
      </w:r>
      <w:r>
        <w:t>of LTE/EPC</w:t>
      </w:r>
      <w:r w:rsidR="00477BAD">
        <w:t xml:space="preserve">, </w:t>
      </w:r>
      <w:r w:rsidR="00477BAD" w:rsidRPr="00477BAD">
        <w:t>as described in [9</w:t>
      </w:r>
      <w:r w:rsidR="00FA106B">
        <w:t>],</w:t>
      </w:r>
      <w:r>
        <w:t xml:space="preserve"> for the support of RTK. LPP and LPPa protocol shall be enhanced to distribute the RTK correction information.</w:t>
      </w:r>
    </w:p>
    <w:p w:rsidR="008B5058" w:rsidRDefault="00246EE6" w:rsidP="00BA688E">
      <w:pPr>
        <w:rPr>
          <w:b/>
        </w:rPr>
      </w:pPr>
      <w:r>
        <w:rPr>
          <w:b/>
        </w:rPr>
        <w:t>Proposal 3: LPP / LPPa protocols shall be enhanced to support the distribution of RTK correction</w:t>
      </w:r>
      <w:r w:rsidR="00FD2267">
        <w:rPr>
          <w:b/>
        </w:rPr>
        <w:t xml:space="preserve"> to the eNB and subsequently </w:t>
      </w:r>
      <w:r>
        <w:rPr>
          <w:b/>
        </w:rPr>
        <w:t>to the terminals</w:t>
      </w:r>
      <w:r w:rsidR="008B5058">
        <w:rPr>
          <w:b/>
        </w:rPr>
        <w:t>.</w:t>
      </w:r>
    </w:p>
    <w:p w:rsidR="008B5058" w:rsidRDefault="008B5058" w:rsidP="00951823">
      <w:pPr>
        <w:overflowPunct w:val="0"/>
        <w:autoSpaceDE w:val="0"/>
        <w:autoSpaceDN w:val="0"/>
        <w:adjustRightInd w:val="0"/>
        <w:spacing w:line="360" w:lineRule="auto"/>
        <w:jc w:val="both"/>
        <w:textAlignment w:val="baseline"/>
        <w:rPr>
          <w:b/>
        </w:rPr>
      </w:pPr>
    </w:p>
    <w:p w:rsidR="000B15C8" w:rsidRDefault="00246EE6" w:rsidP="000B15C8">
      <w:pPr>
        <w:pStyle w:val="Heading2"/>
      </w:pPr>
      <w:r w:rsidRPr="00EB0765">
        <w:t>2.</w:t>
      </w:r>
      <w:r>
        <w:t>5</w:t>
      </w:r>
      <w:r>
        <w:tab/>
      </w:r>
      <w:r>
        <w:tab/>
        <w:t xml:space="preserve">Support of </w:t>
      </w:r>
      <w:r w:rsidR="008B5058">
        <w:t>d</w:t>
      </w:r>
      <w:r w:rsidR="00242503">
        <w:t>edicated SIB for RTK correction</w:t>
      </w:r>
      <w:r w:rsidR="008B5058">
        <w:t xml:space="preserve"> data</w:t>
      </w:r>
    </w:p>
    <w:p w:rsidR="00246EE6" w:rsidRDefault="004C3591" w:rsidP="00BA688E">
      <w:r>
        <w:t xml:space="preserve">Analogously to </w:t>
      </w:r>
      <w:r w:rsidR="008B5058">
        <w:t xml:space="preserve">the positioning support in UMTS it is propose to define a dedicated new </w:t>
      </w:r>
      <w:r w:rsidR="00242503">
        <w:t>System Information Block (</w:t>
      </w:r>
      <w:r w:rsidR="008B5058">
        <w:t>SIB</w:t>
      </w:r>
      <w:r w:rsidR="00242503">
        <w:t>)</w:t>
      </w:r>
      <w:r w:rsidR="008B5058">
        <w:t xml:space="preserve"> for carrying the RTK correction information. This SIB shall be optional for the network to be sent. It shall be ensured that the new SIB is capable of carrying the required information for RTK </w:t>
      </w:r>
      <w:r>
        <w:t xml:space="preserve">corrections over </w:t>
      </w:r>
      <w:r w:rsidR="008B5058">
        <w:t>the entire cell area.</w:t>
      </w:r>
    </w:p>
    <w:p w:rsidR="008B5058" w:rsidRDefault="008B5058" w:rsidP="00BA688E">
      <w:pPr>
        <w:rPr>
          <w:b/>
        </w:rPr>
      </w:pPr>
      <w:r>
        <w:rPr>
          <w:b/>
        </w:rPr>
        <w:t xml:space="preserve">Proposal 4: For </w:t>
      </w:r>
      <w:r w:rsidR="005F0C9F">
        <w:rPr>
          <w:b/>
        </w:rPr>
        <w:t xml:space="preserve">RTCM stream containing high accuracy correction like </w:t>
      </w:r>
      <w:r>
        <w:rPr>
          <w:b/>
        </w:rPr>
        <w:t>RTK correction a new SIB is defined.</w:t>
      </w:r>
    </w:p>
    <w:p w:rsidR="00E25FF8" w:rsidRDefault="00E25FF8" w:rsidP="00D764FC">
      <w:pPr>
        <w:overflowPunct w:val="0"/>
        <w:autoSpaceDE w:val="0"/>
        <w:autoSpaceDN w:val="0"/>
        <w:adjustRightInd w:val="0"/>
        <w:spacing w:line="360" w:lineRule="auto"/>
        <w:jc w:val="both"/>
        <w:textAlignment w:val="baseline"/>
        <w:rPr>
          <w:rFonts w:ascii="Arial" w:hAnsi="Arial" w:cs="Arial"/>
          <w:sz w:val="28"/>
          <w:szCs w:val="24"/>
        </w:rPr>
      </w:pPr>
    </w:p>
    <w:p w:rsidR="000B15C8" w:rsidRDefault="00951823" w:rsidP="000B15C8">
      <w:pPr>
        <w:pStyle w:val="Heading2"/>
      </w:pPr>
      <w:r w:rsidRPr="00EB0765">
        <w:t>2.</w:t>
      </w:r>
      <w:r w:rsidR="00246EE6">
        <w:t>6</w:t>
      </w:r>
      <w:r>
        <w:tab/>
      </w:r>
      <w:r>
        <w:tab/>
      </w:r>
      <w:r w:rsidR="00D764FC">
        <w:t xml:space="preserve">Support of multiple </w:t>
      </w:r>
      <w:r w:rsidR="007E11E6">
        <w:t>correction sets</w:t>
      </w:r>
      <w:r w:rsidR="00D764FC">
        <w:t xml:space="preserve"> linked to geographical area</w:t>
      </w:r>
      <w:r w:rsidR="007E11E6">
        <w:t>s</w:t>
      </w:r>
    </w:p>
    <w:p w:rsidR="006434CA" w:rsidRDefault="00E25FF8" w:rsidP="00BA688E">
      <w:r>
        <w:t>If RTK correction information is broadcasted to multiple users (“rovers”) in a given area it is not possible to calculate the correction data for a particular rover in contrast to peer-2-peer communication between a particular UE/GNSS rec</w:t>
      </w:r>
      <w:r w:rsidR="009C1B03">
        <w:t>e</w:t>
      </w:r>
      <w:r>
        <w:t>iver/rover and the RTK server. The “compromise” is the provision of correction information for a typical location for multiple receivers. The reference location could be the eNB</w:t>
      </w:r>
      <w:r w:rsidR="005D2E75">
        <w:t>,</w:t>
      </w:r>
      <w:r>
        <w:t xml:space="preserve"> but also any other physical location.</w:t>
      </w:r>
      <w:r w:rsidR="00A12936">
        <w:t xml:space="preserve"> </w:t>
      </w:r>
    </w:p>
    <w:p w:rsidR="00797C46" w:rsidRDefault="00E25FF8" w:rsidP="00BA688E">
      <w:r>
        <w:t>One of the characteristics of RTK correction is th</w:t>
      </w:r>
      <w:r w:rsidR="00FA106B">
        <w:t xml:space="preserve">at accuracy decreases </w:t>
      </w:r>
      <w:r>
        <w:t xml:space="preserve">as a function of </w:t>
      </w:r>
      <w:r w:rsidR="00FA106B">
        <w:t xml:space="preserve">increasing </w:t>
      </w:r>
      <w:r>
        <w:t xml:space="preserve">distance </w:t>
      </w:r>
      <w:r w:rsidR="008A78B8">
        <w:t xml:space="preserve">(“baseline”) </w:t>
      </w:r>
      <w:r>
        <w:t>from the reference point. Typically the</w:t>
      </w:r>
      <w:r w:rsidR="008A78B8">
        <w:t xml:space="preserve"> RTK</w:t>
      </w:r>
      <w:r>
        <w:t xml:space="preserve"> </w:t>
      </w:r>
      <w:r w:rsidR="00797C46">
        <w:t xml:space="preserve">accuracy </w:t>
      </w:r>
      <w:r w:rsidR="008A78B8">
        <w:t xml:space="preserve">is </w:t>
      </w:r>
      <w:r w:rsidR="00802E72">
        <w:t>calculated</w:t>
      </w:r>
      <w:r w:rsidR="008A78B8">
        <w:t xml:space="preserve"> </w:t>
      </w:r>
      <w:r w:rsidR="00802E72">
        <w:t xml:space="preserve">depending on the baseline </w:t>
      </w:r>
      <w:r w:rsidR="00EA5676">
        <w:t xml:space="preserve">with </w:t>
      </w:r>
      <w:r w:rsidR="00EA5676" w:rsidRPr="00EA5676">
        <w:t>1</w:t>
      </w:r>
      <w:r w:rsidR="00802E72">
        <w:t xml:space="preserve"> [</w:t>
      </w:r>
      <w:r w:rsidR="00EA5676" w:rsidRPr="00EA5676">
        <w:t>cm</w:t>
      </w:r>
      <w:r w:rsidR="00802E72">
        <w:t xml:space="preserve">] </w:t>
      </w:r>
      <w:r w:rsidR="00EA5676" w:rsidRPr="00EA5676">
        <w:t>+</w:t>
      </w:r>
      <w:r w:rsidR="00802E72">
        <w:t xml:space="preserve"> </w:t>
      </w:r>
      <w:r w:rsidR="00EA5676" w:rsidRPr="00EA5676">
        <w:t>1ppm∙distance</w:t>
      </w:r>
      <w:r w:rsidR="00802E72">
        <w:t xml:space="preserve"> [cm]</w:t>
      </w:r>
      <w:r w:rsidR="00EA5676" w:rsidRPr="00EA5676">
        <w:t xml:space="preserve"> </w:t>
      </w:r>
      <w:r w:rsidR="00EA5676">
        <w:t>(valid up to 10 – 20 km).</w:t>
      </w:r>
      <w:r w:rsidR="008A78B8" w:rsidDel="008A78B8">
        <w:t xml:space="preserve"> </w:t>
      </w:r>
      <w:r w:rsidRPr="00E25FF8">
        <w:t xml:space="preserve">Using the </w:t>
      </w:r>
      <w:r>
        <w:t>eNB as the reference point and broadcasting the correction information for this position is not practical in cellular networks</w:t>
      </w:r>
      <w:r w:rsidR="00730BF6">
        <w:t>. In real deployments eNBs</w:t>
      </w:r>
      <w:r>
        <w:t xml:space="preserve"> </w:t>
      </w:r>
      <w:r w:rsidR="00730BF6">
        <w:t>are typically not located at</w:t>
      </w:r>
      <w:r>
        <w:t xml:space="preserve"> the </w:t>
      </w:r>
      <w:r w:rsidR="00730BF6">
        <w:t>centre</w:t>
      </w:r>
      <w:r w:rsidR="00797C46">
        <w:t xml:space="preserve"> of the cell – especially </w:t>
      </w:r>
      <w:r w:rsidR="00730BF6">
        <w:t>when</w:t>
      </w:r>
      <w:r w:rsidR="00797C46">
        <w:t xml:space="preserve"> sectorized cells are used</w:t>
      </w:r>
      <w:r>
        <w:t>.</w:t>
      </w:r>
      <w:r w:rsidR="00797C46">
        <w:t xml:space="preserve"> So there is a need to allow usage of any reference point for calculating the RTK correction information – which is in general transparent</w:t>
      </w:r>
      <w:r w:rsidR="000770A8">
        <w:t xml:space="preserve"> to</w:t>
      </w:r>
      <w:r w:rsidR="00797C46">
        <w:t xml:space="preserve"> the RAN and should not be further discussed here. </w:t>
      </w:r>
    </w:p>
    <w:p w:rsidR="00E25FF8" w:rsidRDefault="00797C46" w:rsidP="00BA688E">
      <w:r>
        <w:t>As observed above</w:t>
      </w:r>
      <w:r w:rsidR="004C3591">
        <w:t>,</w:t>
      </w:r>
      <w:r>
        <w:t xml:space="preserve"> </w:t>
      </w:r>
      <w:r w:rsidR="004C3591">
        <w:t xml:space="preserve">positioning </w:t>
      </w:r>
      <w:r w:rsidR="002663FE">
        <w:t>accuracy</w:t>
      </w:r>
      <w:r>
        <w:t xml:space="preserve"> </w:t>
      </w:r>
      <w:r w:rsidR="004C3591">
        <w:t xml:space="preserve">varies </w:t>
      </w:r>
      <w:r>
        <w:t xml:space="preserve">as a function of distance </w:t>
      </w:r>
      <w:r w:rsidR="004C3591">
        <w:t>between the UE</w:t>
      </w:r>
      <w:r w:rsidR="00840551">
        <w:t xml:space="preserve"> (with GNSS receiver)</w:t>
      </w:r>
      <w:r w:rsidR="004C3591">
        <w:t xml:space="preserve"> and </w:t>
      </w:r>
      <w:r>
        <w:t xml:space="preserve">the reference point. To address different accuracy levels even within a cell it shall be possible to distribute multiple RTK streams within </w:t>
      </w:r>
      <w:r w:rsidR="00730BF6">
        <w:t xml:space="preserve">the </w:t>
      </w:r>
      <w:r>
        <w:t xml:space="preserve">cell area. This can be achieved by using multiple </w:t>
      </w:r>
      <w:r w:rsidR="005F0C9F">
        <w:t xml:space="preserve">transparent </w:t>
      </w:r>
      <w:r>
        <w:t>containers</w:t>
      </w:r>
      <w:r w:rsidR="005F0C9F">
        <w:t xml:space="preserve"> (e.g. carrying RTCM)</w:t>
      </w:r>
      <w:r>
        <w:t xml:space="preserve"> in the SIB providing different correction information for multiple reference positions. Such an approach is extremely helpful </w:t>
      </w:r>
      <w:r w:rsidR="004C3591">
        <w:t xml:space="preserve">for </w:t>
      </w:r>
      <w:r>
        <w:t>provid</w:t>
      </w:r>
      <w:r w:rsidR="004C3591">
        <w:t>ing</w:t>
      </w:r>
      <w:r>
        <w:t xml:space="preserve"> </w:t>
      </w:r>
      <w:r w:rsidR="004C3591">
        <w:t>smaller zones within the overlaying cell area where ultra high-precision positioning can be achieved. T</w:t>
      </w:r>
      <w:r>
        <w:t>he RTK reference point lies within th</w:t>
      </w:r>
      <w:r w:rsidR="004C3591">
        <w:t>e</w:t>
      </w:r>
      <w:r>
        <w:t xml:space="preserve"> area </w:t>
      </w:r>
      <w:r w:rsidR="00A6447D">
        <w:t>related ultra-high precision zone so that positioning accuracy errors can be reduced to cm level</w:t>
      </w:r>
      <w:r w:rsidR="002663FE">
        <w:t xml:space="preserve">. </w:t>
      </w:r>
      <w:r w:rsidR="00A6447D">
        <w:t xml:space="preserve">Typical use cases </w:t>
      </w:r>
      <w:r w:rsidR="002663FE">
        <w:t>are ultra</w:t>
      </w:r>
      <w:r w:rsidR="00A6447D">
        <w:t>-</w:t>
      </w:r>
      <w:r w:rsidR="002663FE">
        <w:t>precise farming or l</w:t>
      </w:r>
      <w:r w:rsidR="002663FE" w:rsidRPr="002663FE">
        <w:t>and surveying</w:t>
      </w:r>
      <w:r w:rsidR="002663FE">
        <w:t xml:space="preserve"> (e.g. for mining or construction), </w:t>
      </w:r>
      <w:r w:rsidR="00A6447D">
        <w:t>and also</w:t>
      </w:r>
      <w:r w:rsidR="002663FE">
        <w:t xml:space="preserve"> increase</w:t>
      </w:r>
      <w:r w:rsidR="00A6447D">
        <w:t>d</w:t>
      </w:r>
      <w:r w:rsidR="002663FE">
        <w:t xml:space="preserve"> precision for automotive (e.g. precise l</w:t>
      </w:r>
      <w:r w:rsidR="00A6447D">
        <w:t>a</w:t>
      </w:r>
      <w:r w:rsidR="002663FE">
        <w:t>ne driving along motorways).</w:t>
      </w:r>
    </w:p>
    <w:p w:rsidR="00AE27BF" w:rsidRPr="00E25FF8" w:rsidRDefault="00AE27BF" w:rsidP="00BA688E">
      <w:r>
        <w:t>For the signalling design up to 8 sets shall be considered initially.</w:t>
      </w:r>
    </w:p>
    <w:p w:rsidR="00BC70D5" w:rsidRDefault="002663FE" w:rsidP="00BA688E">
      <w:pPr>
        <w:rPr>
          <w:b/>
        </w:rPr>
      </w:pPr>
      <w:r>
        <w:rPr>
          <w:b/>
        </w:rPr>
        <w:t>Proposal 5: It shall be possible</w:t>
      </w:r>
      <w:r w:rsidR="00AE5C2F">
        <w:rPr>
          <w:b/>
        </w:rPr>
        <w:t xml:space="preserve"> to broadcast multiple instances</w:t>
      </w:r>
      <w:r>
        <w:rPr>
          <w:b/>
        </w:rPr>
        <w:t xml:space="preserve"> of the new SI Block (or optionally multiple instances of the container</w:t>
      </w:r>
      <w:r w:rsidR="005F0C9F">
        <w:rPr>
          <w:b/>
        </w:rPr>
        <w:t xml:space="preserve"> carrying correction information</w:t>
      </w:r>
      <w:r>
        <w:rPr>
          <w:b/>
        </w:rPr>
        <w:t xml:space="preserve"> in</w:t>
      </w:r>
      <w:r w:rsidR="005F0C9F">
        <w:rPr>
          <w:b/>
        </w:rPr>
        <w:t>side</w:t>
      </w:r>
      <w:r>
        <w:rPr>
          <w:b/>
        </w:rPr>
        <w:t xml:space="preserve"> a single SIB) within a cell.</w:t>
      </w:r>
      <w:r w:rsidR="00AE27BF">
        <w:rPr>
          <w:b/>
        </w:rPr>
        <w:t xml:space="preserve"> [8] instances shall be supported by the signalling.</w:t>
      </w:r>
    </w:p>
    <w:p w:rsidR="002663FE" w:rsidRDefault="00904059" w:rsidP="00BA688E">
      <w:r>
        <w:t xml:space="preserve">In order to link the multiple sets of RTK correction information to a given geographical area it is proposed to allow definition of linking information between the </w:t>
      </w:r>
      <w:r w:rsidR="00CA6844">
        <w:t>current</w:t>
      </w:r>
      <w:r>
        <w:t xml:space="preserve"> location of the receiver and the different RTK correction sets.</w:t>
      </w:r>
    </w:p>
    <w:p w:rsidR="00904059" w:rsidRDefault="00904059" w:rsidP="00BA688E">
      <w:r>
        <w:lastRenderedPageBreak/>
        <w:t>There are multiple ways to achieve such a linking:</w:t>
      </w:r>
    </w:p>
    <w:p w:rsidR="00890A87" w:rsidRPr="00890A87" w:rsidRDefault="00904059" w:rsidP="00ED3552">
      <w:pPr>
        <w:pStyle w:val="ListParagraph"/>
        <w:numPr>
          <w:ilvl w:val="0"/>
          <w:numId w:val="4"/>
        </w:numPr>
        <w:rPr>
          <w:b/>
        </w:rPr>
      </w:pPr>
      <w:r w:rsidRPr="00904059">
        <w:t>Defin</w:t>
      </w:r>
      <w:r>
        <w:t>i</w:t>
      </w:r>
      <w:r w:rsidRPr="00904059">
        <w:t>tion</w:t>
      </w:r>
      <w:r>
        <w:t xml:space="preserve"> of a particular </w:t>
      </w:r>
      <w:r w:rsidR="009C1B03">
        <w:t>polygon</w:t>
      </w:r>
      <w:r>
        <w:t xml:space="preserve"> for which the RTK correction set is valid (receiver anyway equipped with GNSS capabilities evaluates if inside the validity area (</w:t>
      </w:r>
      <w:r w:rsidR="009C1B03">
        <w:t>polygon</w:t>
      </w:r>
      <w:r>
        <w:t>)</w:t>
      </w:r>
    </w:p>
    <w:p w:rsidR="00904059" w:rsidRPr="00890A87" w:rsidRDefault="00904059" w:rsidP="00ED3552">
      <w:pPr>
        <w:pStyle w:val="ListParagraph"/>
        <w:numPr>
          <w:ilvl w:val="0"/>
          <w:numId w:val="4"/>
        </w:numPr>
        <w:rPr>
          <w:b/>
        </w:rPr>
      </w:pPr>
      <w:r>
        <w:t>Definition of a defined Timing Advance region (TA</w:t>
      </w:r>
      <w:r w:rsidRPr="00890A87">
        <w:rPr>
          <w:vertAlign w:val="subscript"/>
        </w:rPr>
        <w:t>x</w:t>
      </w:r>
      <w:r>
        <w:t xml:space="preserve"> .. TA</w:t>
      </w:r>
      <w:r w:rsidRPr="00890A87">
        <w:rPr>
          <w:vertAlign w:val="subscript"/>
        </w:rPr>
        <w:t>y</w:t>
      </w:r>
      <w:r>
        <w:t>) to assess the validity area</w:t>
      </w:r>
    </w:p>
    <w:p w:rsidR="00904059" w:rsidRDefault="00904059" w:rsidP="00ED3552">
      <w:pPr>
        <w:pStyle w:val="ListParagraph"/>
        <w:numPr>
          <w:ilvl w:val="0"/>
          <w:numId w:val="4"/>
        </w:numPr>
      </w:pPr>
      <w:r w:rsidRPr="00904059">
        <w:t xml:space="preserve">Usage of </w:t>
      </w:r>
      <w:r w:rsidR="00CA6844">
        <w:t>V2X zoning information to link current location of a car to RTK correction set</w:t>
      </w:r>
    </w:p>
    <w:p w:rsidR="00904059" w:rsidRPr="00890A87" w:rsidRDefault="00CA6844" w:rsidP="00ED3552">
      <w:pPr>
        <w:pStyle w:val="ListParagraph"/>
        <w:numPr>
          <w:ilvl w:val="0"/>
          <w:numId w:val="4"/>
        </w:numPr>
        <w:rPr>
          <w:b/>
          <w:sz w:val="22"/>
        </w:rPr>
      </w:pPr>
      <w:r>
        <w:t>...</w:t>
      </w:r>
    </w:p>
    <w:p w:rsidR="00E25FF8" w:rsidRDefault="00F738EC" w:rsidP="00BA688E">
      <w:pPr>
        <w:rPr>
          <w:b/>
        </w:rPr>
      </w:pPr>
      <w:r>
        <w:rPr>
          <w:b/>
        </w:rPr>
        <w:t>Proposal 6: Linking information of current position of receiver to appropriate set of RTK correction information shall be defined. Geo-</w:t>
      </w:r>
      <w:r w:rsidR="009C1B03">
        <w:rPr>
          <w:b/>
        </w:rPr>
        <w:t>Polygon</w:t>
      </w:r>
      <w:r>
        <w:rPr>
          <w:b/>
        </w:rPr>
        <w:t xml:space="preserve"> or V2X zoning information seem to be best candida</w:t>
      </w:r>
      <w:r w:rsidR="00F56B99">
        <w:rPr>
          <w:b/>
        </w:rPr>
        <w:t xml:space="preserve">te for </w:t>
      </w:r>
      <w:r>
        <w:rPr>
          <w:b/>
        </w:rPr>
        <w:t>such solution.</w:t>
      </w:r>
    </w:p>
    <w:p w:rsidR="00F738EC" w:rsidRDefault="00F738EC" w:rsidP="00BC70D5">
      <w:pPr>
        <w:overflowPunct w:val="0"/>
        <w:autoSpaceDE w:val="0"/>
        <w:autoSpaceDN w:val="0"/>
        <w:adjustRightInd w:val="0"/>
        <w:jc w:val="both"/>
        <w:textAlignment w:val="baseline"/>
        <w:rPr>
          <w:b/>
          <w:sz w:val="22"/>
        </w:rPr>
      </w:pPr>
    </w:p>
    <w:p w:rsidR="000B15C8" w:rsidRDefault="00BC70D5" w:rsidP="000B15C8">
      <w:pPr>
        <w:pStyle w:val="Heading2"/>
      </w:pPr>
      <w:r w:rsidRPr="00EB0765">
        <w:t>2.</w:t>
      </w:r>
      <w:r w:rsidR="00246EE6">
        <w:t>7</w:t>
      </w:r>
      <w:r>
        <w:tab/>
      </w:r>
      <w:r>
        <w:tab/>
        <w:t>Need for RTK correction information encryption</w:t>
      </w:r>
    </w:p>
    <w:p w:rsidR="00BC70D5" w:rsidRDefault="00373C9D" w:rsidP="00BA688E">
      <w:r>
        <w:t xml:space="preserve">In order to ensure that only subscribed receivers make </w:t>
      </w:r>
      <w:r w:rsidR="006F2628">
        <w:t xml:space="preserve">use </w:t>
      </w:r>
      <w:r>
        <w:t>of the RTK correction information distributed in a broadcast fashion, encryption of data shall be supported for the RTK steam. One possible solution would be based on a session key for data decryption. As this is not in the expertise of RAN2, SA3 shall be contacted by sending a LS and ask them for development of an appropriate solution.</w:t>
      </w:r>
    </w:p>
    <w:p w:rsidR="00BC70D5" w:rsidRPr="006434CA" w:rsidRDefault="00373C9D" w:rsidP="00BC70D5">
      <w:pPr>
        <w:overflowPunct w:val="0"/>
        <w:autoSpaceDE w:val="0"/>
        <w:autoSpaceDN w:val="0"/>
        <w:adjustRightInd w:val="0"/>
        <w:jc w:val="both"/>
        <w:textAlignment w:val="baseline"/>
        <w:rPr>
          <w:b/>
          <w:sz w:val="22"/>
        </w:rPr>
      </w:pPr>
      <w:r>
        <w:rPr>
          <w:b/>
        </w:rPr>
        <w:t xml:space="preserve">Proposal </w:t>
      </w:r>
      <w:r w:rsidR="00F738EC">
        <w:rPr>
          <w:b/>
        </w:rPr>
        <w:t>7</w:t>
      </w:r>
      <w:r>
        <w:rPr>
          <w:b/>
        </w:rPr>
        <w:t>: SA3 shall be consulted via LS on the provision of an encryption solution for the RTK correction information stream to ensure only authorised usage of information.</w:t>
      </w:r>
    </w:p>
    <w:p w:rsidR="00951823" w:rsidRDefault="00951823" w:rsidP="00951823">
      <w:pPr>
        <w:rPr>
          <w:b/>
        </w:rPr>
      </w:pPr>
    </w:p>
    <w:p w:rsidR="00AE27BF" w:rsidRDefault="00AE27BF" w:rsidP="00951823">
      <w:pPr>
        <w:rPr>
          <w:b/>
        </w:rPr>
      </w:pPr>
    </w:p>
    <w:p w:rsidR="00B4416C" w:rsidRPr="00B4416C" w:rsidRDefault="00B4416C" w:rsidP="003B25BD">
      <w:pPr>
        <w:keepNext/>
        <w:keepLines/>
        <w:pBdr>
          <w:top w:val="single" w:sz="12" w:space="3" w:color="auto"/>
        </w:pBdr>
        <w:overflowPunct w:val="0"/>
        <w:autoSpaceDE w:val="0"/>
        <w:autoSpaceDN w:val="0"/>
        <w:adjustRightInd w:val="0"/>
        <w:spacing w:before="240"/>
        <w:ind w:left="851" w:hanging="851"/>
        <w:textAlignment w:val="baseline"/>
        <w:outlineLvl w:val="0"/>
        <w:rPr>
          <w:rFonts w:ascii="Arial" w:hAnsi="Arial"/>
          <w:sz w:val="36"/>
          <w:lang w:val="en-US"/>
        </w:rPr>
      </w:pPr>
      <w:r w:rsidRPr="00B4416C">
        <w:rPr>
          <w:rFonts w:ascii="Arial" w:hAnsi="Arial"/>
          <w:sz w:val="36"/>
          <w:lang w:val="en-US"/>
        </w:rPr>
        <w:t>3</w:t>
      </w:r>
      <w:r w:rsidRPr="00B4416C">
        <w:rPr>
          <w:rFonts w:ascii="Arial" w:hAnsi="Arial"/>
          <w:sz w:val="36"/>
          <w:lang w:val="en-US"/>
        </w:rPr>
        <w:tab/>
        <w:t>Conclusion</w:t>
      </w:r>
    </w:p>
    <w:p w:rsidR="00532429" w:rsidRDefault="00373C9D" w:rsidP="00BA688E">
      <w:pPr>
        <w:rPr>
          <w:lang w:eastAsia="zh-CN"/>
        </w:rPr>
      </w:pPr>
      <w:r>
        <w:rPr>
          <w:lang w:eastAsia="zh-CN"/>
        </w:rPr>
        <w:t>It is proposed to discuss the points above and agree on the proposals:</w:t>
      </w:r>
    </w:p>
    <w:p w:rsidR="00AE27BF" w:rsidRDefault="00AE27BF" w:rsidP="00BA688E">
      <w:pPr>
        <w:rPr>
          <w:b/>
        </w:rPr>
      </w:pPr>
    </w:p>
    <w:p w:rsidR="009A3791" w:rsidRPr="00BC70D5" w:rsidRDefault="009A3791" w:rsidP="009A3791">
      <w:pPr>
        <w:rPr>
          <w:b/>
        </w:rPr>
      </w:pPr>
      <w:r>
        <w:rPr>
          <w:b/>
        </w:rPr>
        <w:t xml:space="preserve">Proposal 1: The design of the RTCM transport container using the broadcast channel shall support an information datarate for RTCM streams of at least 10 kbps and an update rate of 1 Hz. </w:t>
      </w:r>
    </w:p>
    <w:p w:rsidR="009A3791" w:rsidRDefault="009A3791" w:rsidP="009A3791">
      <w:pPr>
        <w:rPr>
          <w:b/>
        </w:rPr>
      </w:pPr>
      <w:r>
        <w:rPr>
          <w:b/>
        </w:rPr>
        <w:t>Proposal 2: In the LTE access stratum there is no need to consider the support of multiple GNSS variants by using for example multiple containers.</w:t>
      </w:r>
    </w:p>
    <w:p w:rsidR="009A3791" w:rsidRDefault="009A3791" w:rsidP="009A3791">
      <w:pPr>
        <w:rPr>
          <w:b/>
        </w:rPr>
      </w:pPr>
      <w:r>
        <w:rPr>
          <w:b/>
        </w:rPr>
        <w:t>Proposal 3: LPP / LPPa protocols shall be enhanced to support the distribution of RTK correction to the eNB and subsequently to the terminals.</w:t>
      </w:r>
    </w:p>
    <w:p w:rsidR="009A3791" w:rsidRDefault="009A3791" w:rsidP="009A3791">
      <w:pPr>
        <w:rPr>
          <w:b/>
        </w:rPr>
      </w:pPr>
      <w:r>
        <w:rPr>
          <w:b/>
        </w:rPr>
        <w:t>Proposal 4: For RTCM stream containing high accuracy correction like RTK correction</w:t>
      </w:r>
      <w:r w:rsidR="00715B81">
        <w:rPr>
          <w:b/>
        </w:rPr>
        <w:t>,</w:t>
      </w:r>
      <w:bookmarkStart w:id="1" w:name="_GoBack"/>
      <w:bookmarkEnd w:id="1"/>
      <w:r>
        <w:rPr>
          <w:b/>
        </w:rPr>
        <w:t xml:space="preserve"> a new SIB is defined.</w:t>
      </w:r>
    </w:p>
    <w:p w:rsidR="009A3791" w:rsidRDefault="009A3791" w:rsidP="009A3791">
      <w:pPr>
        <w:rPr>
          <w:b/>
        </w:rPr>
      </w:pPr>
      <w:r>
        <w:rPr>
          <w:b/>
        </w:rPr>
        <w:t>Proposal 5: It shall be possible to broadcast multiple instances of the new SI Block (or optionally multiple instances of the container carrying correction information inside a single SIB) within a cell. [8] instances shall be supported by the signalling.</w:t>
      </w:r>
    </w:p>
    <w:p w:rsidR="009A3791" w:rsidRDefault="009A3791" w:rsidP="009A3791">
      <w:pPr>
        <w:rPr>
          <w:b/>
        </w:rPr>
      </w:pPr>
      <w:r>
        <w:rPr>
          <w:b/>
        </w:rPr>
        <w:t xml:space="preserve">Proposal 6: Linking information of current position of receiver to appropriate set of RTK correction information shall be defined. Geo-Polygon or V2X zoning information seem to be best </w:t>
      </w:r>
      <w:r w:rsidR="003A5C33">
        <w:rPr>
          <w:b/>
        </w:rPr>
        <w:t xml:space="preserve">candidate for </w:t>
      </w:r>
      <w:r>
        <w:rPr>
          <w:b/>
        </w:rPr>
        <w:t>such solution.</w:t>
      </w:r>
    </w:p>
    <w:p w:rsidR="009A3791" w:rsidRPr="006434CA" w:rsidRDefault="009A3791" w:rsidP="009A3791">
      <w:pPr>
        <w:overflowPunct w:val="0"/>
        <w:autoSpaceDE w:val="0"/>
        <w:autoSpaceDN w:val="0"/>
        <w:adjustRightInd w:val="0"/>
        <w:jc w:val="both"/>
        <w:textAlignment w:val="baseline"/>
        <w:rPr>
          <w:b/>
          <w:sz w:val="22"/>
        </w:rPr>
      </w:pPr>
      <w:r>
        <w:rPr>
          <w:b/>
        </w:rPr>
        <w:t>Proposal 7: SA3 shall be consulted via LS on the provision of an encryption solution for the RTK correction information stream to ensure only authorised usage of information.</w:t>
      </w:r>
    </w:p>
    <w:p w:rsidR="00AE27BF" w:rsidRDefault="00AE27BF">
      <w:pPr>
        <w:spacing w:after="0"/>
        <w:rPr>
          <w:rFonts w:ascii="Arial" w:hAnsi="Arial"/>
          <w:sz w:val="36"/>
        </w:rPr>
      </w:pPr>
      <w:r>
        <w:rPr>
          <w:rFonts w:ascii="Arial" w:hAnsi="Arial"/>
          <w:sz w:val="36"/>
        </w:rPr>
        <w:br w:type="page"/>
      </w:r>
    </w:p>
    <w:p w:rsidR="00374840" w:rsidRDefault="00374840" w:rsidP="0037484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r w:rsidRPr="00B4416C">
        <w:rPr>
          <w:rFonts w:ascii="Arial" w:hAnsi="Arial"/>
          <w:sz w:val="36"/>
        </w:rPr>
        <w:t>References</w:t>
      </w:r>
    </w:p>
    <w:p w:rsidR="00207975" w:rsidRDefault="00207975" w:rsidP="00ED3552">
      <w:pPr>
        <w:pStyle w:val="EX"/>
        <w:numPr>
          <w:ilvl w:val="0"/>
          <w:numId w:val="3"/>
        </w:numPr>
        <w:rPr>
          <w:rFonts w:eastAsia="SimSun"/>
          <w:lang w:eastAsia="zh-CN"/>
        </w:rPr>
      </w:pPr>
      <w:r w:rsidRPr="00207975">
        <w:rPr>
          <w:rFonts w:eastAsia="SimSun"/>
          <w:lang w:eastAsia="zh-CN"/>
        </w:rPr>
        <w:t>RP-170219</w:t>
      </w:r>
      <w:r>
        <w:rPr>
          <w:rFonts w:eastAsia="SimSun"/>
          <w:lang w:eastAsia="zh-CN"/>
        </w:rPr>
        <w:t>, “</w:t>
      </w:r>
      <w:r w:rsidRPr="00207975">
        <w:rPr>
          <w:rFonts w:eastAsia="SimSun"/>
          <w:lang w:eastAsia="zh-CN"/>
        </w:rPr>
        <w:t>Motivation for High Accuracy Positioning</w:t>
      </w:r>
      <w:r>
        <w:rPr>
          <w:rFonts w:eastAsia="SimSun"/>
          <w:lang w:eastAsia="zh-CN"/>
        </w:rPr>
        <w:t>”, Deutsche Telekom, Huawei</w:t>
      </w:r>
    </w:p>
    <w:p w:rsidR="00207975" w:rsidRDefault="00D27ABB" w:rsidP="00ED3552">
      <w:pPr>
        <w:pStyle w:val="EX"/>
        <w:numPr>
          <w:ilvl w:val="0"/>
          <w:numId w:val="3"/>
        </w:numPr>
        <w:rPr>
          <w:rFonts w:eastAsia="SimSun"/>
          <w:lang w:eastAsia="zh-CN"/>
        </w:rPr>
      </w:pPr>
      <w:r>
        <w:rPr>
          <w:rFonts w:eastAsia="SimSun"/>
          <w:lang w:eastAsia="zh-CN"/>
        </w:rPr>
        <w:t>RP-170220</w:t>
      </w:r>
      <w:r w:rsidR="00207975">
        <w:rPr>
          <w:rFonts w:eastAsia="SimSun"/>
          <w:lang w:eastAsia="zh-CN"/>
        </w:rPr>
        <w:t>, “</w:t>
      </w:r>
      <w:r w:rsidRPr="00D27ABB">
        <w:rPr>
          <w:rFonts w:eastAsia="SimSun"/>
          <w:lang w:eastAsia="zh-CN"/>
        </w:rPr>
        <w:t>New WID on Support for high accuracy positioning in LTE</w:t>
      </w:r>
      <w:r>
        <w:rPr>
          <w:rFonts w:eastAsia="SimSun"/>
          <w:lang w:eastAsia="zh-CN"/>
        </w:rPr>
        <w:t xml:space="preserve">”, </w:t>
      </w:r>
      <w:r w:rsidRPr="00D27ABB">
        <w:rPr>
          <w:rFonts w:eastAsia="SimSun"/>
          <w:lang w:eastAsia="zh-CN"/>
        </w:rPr>
        <w:t>Deutsche Telekom</w:t>
      </w:r>
      <w:r>
        <w:rPr>
          <w:rFonts w:eastAsia="SimSun"/>
          <w:lang w:eastAsia="zh-CN"/>
        </w:rPr>
        <w:t xml:space="preserve"> et al</w:t>
      </w:r>
    </w:p>
    <w:p w:rsidR="00374840" w:rsidRPr="008E6BAA" w:rsidRDefault="00890A87" w:rsidP="00ED3552">
      <w:pPr>
        <w:pStyle w:val="EX"/>
        <w:numPr>
          <w:ilvl w:val="0"/>
          <w:numId w:val="3"/>
        </w:numPr>
        <w:rPr>
          <w:rFonts w:eastAsia="SimSun"/>
          <w:lang w:eastAsia="zh-CN"/>
        </w:rPr>
      </w:pPr>
      <w:r w:rsidRPr="00890A87">
        <w:rPr>
          <w:rFonts w:eastAsia="SimSun"/>
          <w:lang w:eastAsia="zh-CN"/>
        </w:rPr>
        <w:t>RP-170245</w:t>
      </w:r>
      <w:r>
        <w:rPr>
          <w:rFonts w:eastAsia="SimSun"/>
          <w:lang w:eastAsia="zh-CN"/>
        </w:rPr>
        <w:t>, “</w:t>
      </w:r>
      <w:r w:rsidRPr="00890A87">
        <w:rPr>
          <w:rFonts w:eastAsia="SimSun"/>
          <w:lang w:eastAsia="zh-CN"/>
        </w:rPr>
        <w:t>Motivation for New WID: UE Positioning Accuracy Enhancements for</w:t>
      </w:r>
      <w:r>
        <w:rPr>
          <w:rFonts w:eastAsia="SimSun"/>
          <w:lang w:eastAsia="zh-CN"/>
        </w:rPr>
        <w:t xml:space="preserve"> LTE”, </w:t>
      </w:r>
      <w:r w:rsidR="00D27ABB">
        <w:rPr>
          <w:rFonts w:eastAsia="SimSun"/>
          <w:lang w:eastAsia="zh-CN"/>
        </w:rPr>
        <w:t>Nokia</w:t>
      </w:r>
    </w:p>
    <w:bookmarkEnd w:id="0"/>
    <w:p w:rsidR="003072BD" w:rsidRPr="001610F6" w:rsidRDefault="00D27ABB" w:rsidP="00ED3552">
      <w:pPr>
        <w:pStyle w:val="EX"/>
        <w:numPr>
          <w:ilvl w:val="0"/>
          <w:numId w:val="3"/>
        </w:numPr>
        <w:rPr>
          <w:rFonts w:eastAsia="SimSun"/>
          <w:lang w:eastAsia="zh-CN"/>
        </w:rPr>
      </w:pPr>
      <w:r>
        <w:rPr>
          <w:rFonts w:eastAsia="SimSun"/>
          <w:lang w:eastAsia="zh-CN"/>
        </w:rPr>
        <w:t>RP-170813, “</w:t>
      </w:r>
      <w:r w:rsidRPr="00D27ABB">
        <w:rPr>
          <w:rFonts w:eastAsia="SimSun"/>
          <w:lang w:eastAsia="zh-CN"/>
        </w:rPr>
        <w:t>New WID: UE Positioning Accuracy Enhancements for LTE</w:t>
      </w:r>
      <w:r>
        <w:rPr>
          <w:rFonts w:eastAsia="SimSun"/>
          <w:lang w:eastAsia="zh-CN"/>
        </w:rPr>
        <w:t>”, Nokia et al</w:t>
      </w:r>
    </w:p>
    <w:p w:rsidR="001610F6" w:rsidRDefault="001610F6" w:rsidP="00ED3552">
      <w:pPr>
        <w:pStyle w:val="EX"/>
        <w:numPr>
          <w:ilvl w:val="0"/>
          <w:numId w:val="3"/>
        </w:numPr>
        <w:rPr>
          <w:rFonts w:eastAsia="SimSun"/>
          <w:lang w:eastAsia="zh-CN"/>
        </w:rPr>
      </w:pPr>
      <w:r>
        <w:rPr>
          <w:rFonts w:eastAsia="SimSun"/>
          <w:lang w:eastAsia="zh-CN"/>
        </w:rPr>
        <w:t>3GPP TS 25.331</w:t>
      </w:r>
    </w:p>
    <w:p w:rsidR="005E1143" w:rsidRDefault="008F3762" w:rsidP="00ED3552">
      <w:pPr>
        <w:pStyle w:val="EX"/>
        <w:numPr>
          <w:ilvl w:val="0"/>
          <w:numId w:val="3"/>
        </w:numPr>
        <w:rPr>
          <w:rFonts w:eastAsia="SimSun"/>
          <w:lang w:eastAsia="zh-CN"/>
        </w:rPr>
      </w:pPr>
      <w:hyperlink r:id="rId9" w:history="1">
        <w:r w:rsidR="00B13E0E" w:rsidRPr="008F7DB9">
          <w:rPr>
            <w:rStyle w:val="Hyperlink"/>
            <w:rFonts w:eastAsia="SimSun"/>
            <w:lang w:eastAsia="zh-CN"/>
          </w:rPr>
          <w:t>http://www.rtcm.org/</w:t>
        </w:r>
      </w:hyperlink>
    </w:p>
    <w:p w:rsidR="004C3591" w:rsidRPr="00840551" w:rsidRDefault="004C3591" w:rsidP="00840551">
      <w:pPr>
        <w:pStyle w:val="EX"/>
        <w:numPr>
          <w:ilvl w:val="0"/>
          <w:numId w:val="3"/>
        </w:numPr>
        <w:rPr>
          <w:rFonts w:eastAsia="SimSun"/>
          <w:lang w:eastAsia="zh-CN"/>
        </w:rPr>
      </w:pPr>
      <w:r w:rsidRPr="00DF2CFB">
        <w:rPr>
          <w:rFonts w:eastAsia="SimSun"/>
          <w:lang w:eastAsia="zh-CN"/>
        </w:rPr>
        <w:t>RTCM 10403.3,</w:t>
      </w:r>
      <w:r>
        <w:rPr>
          <w:rFonts w:eastAsia="SimSun"/>
          <w:lang w:eastAsia="zh-CN"/>
        </w:rPr>
        <w:t xml:space="preserve"> “</w:t>
      </w:r>
      <w:r w:rsidRPr="00DF2CFB">
        <w:rPr>
          <w:rFonts w:eastAsia="SimSun"/>
          <w:lang w:eastAsia="zh-CN"/>
        </w:rPr>
        <w:t>Differential GNSS (Global Navigation Satellite Systems) Services</w:t>
      </w:r>
      <w:r>
        <w:rPr>
          <w:rFonts w:eastAsia="SimSun"/>
          <w:lang w:eastAsia="zh-CN"/>
        </w:rPr>
        <w:t>”</w:t>
      </w:r>
      <w:r w:rsidRPr="00DF2CFB">
        <w:rPr>
          <w:rFonts w:eastAsia="SimSun"/>
          <w:lang w:eastAsia="zh-CN"/>
        </w:rPr>
        <w:t xml:space="preserve"> </w:t>
      </w:r>
      <w:r w:rsidR="00840551">
        <w:rPr>
          <w:rFonts w:eastAsia="SimSun"/>
          <w:lang w:eastAsia="zh-CN"/>
        </w:rPr>
        <w:br/>
      </w:r>
      <w:r w:rsidRPr="00840551">
        <w:rPr>
          <w:rFonts w:eastAsia="SimSun"/>
          <w:lang w:eastAsia="zh-CN"/>
        </w:rPr>
        <w:t>- Version 3 (October 7, 2016)</w:t>
      </w:r>
    </w:p>
    <w:p w:rsidR="00FD2267" w:rsidRPr="00890A87" w:rsidRDefault="00FD2267" w:rsidP="00ED3552">
      <w:pPr>
        <w:pStyle w:val="EX"/>
        <w:numPr>
          <w:ilvl w:val="0"/>
          <w:numId w:val="3"/>
        </w:numPr>
        <w:rPr>
          <w:rFonts w:eastAsia="SimSun"/>
          <w:lang w:eastAsia="zh-CN"/>
        </w:rPr>
      </w:pPr>
      <w:r w:rsidRPr="00890A87">
        <w:rPr>
          <w:rFonts w:eastAsia="SimSun"/>
          <w:lang w:eastAsia="zh-CN"/>
        </w:rPr>
        <w:t>3GPP TS 36.355</w:t>
      </w:r>
    </w:p>
    <w:sectPr w:rsidR="00FD2267" w:rsidRPr="00890A87" w:rsidSect="007D7362">
      <w:footnotePr>
        <w:numRestart w:val="eachSect"/>
      </w:footnotePr>
      <w:pgSz w:w="11907" w:h="16840"/>
      <w:pgMar w:top="709" w:right="1275" w:bottom="709" w:left="1134"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3762" w:rsidRDefault="008F3762">
      <w:pPr>
        <w:pStyle w:val="TAL"/>
      </w:pPr>
      <w:r>
        <w:separator/>
      </w:r>
    </w:p>
  </w:endnote>
  <w:endnote w:type="continuationSeparator" w:id="0">
    <w:p w:rsidR="008F3762" w:rsidRDefault="008F3762">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3762" w:rsidRDefault="008F3762">
      <w:pPr>
        <w:pStyle w:val="TAL"/>
      </w:pPr>
      <w:r>
        <w:separator/>
      </w:r>
    </w:p>
  </w:footnote>
  <w:footnote w:type="continuationSeparator" w:id="0">
    <w:p w:rsidR="008F3762" w:rsidRDefault="008F3762">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D545BB"/>
    <w:multiLevelType w:val="hybridMultilevel"/>
    <w:tmpl w:val="AB24150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6010ADE"/>
    <w:multiLevelType w:val="hybridMultilevel"/>
    <w:tmpl w:val="153AA890"/>
    <w:lvl w:ilvl="0" w:tplc="1DE0A214">
      <w:start w:val="1"/>
      <w:numFmt w:val="decimal"/>
      <w:lvlText w:val="[%1]"/>
      <w:lvlJc w:val="left"/>
      <w:pPr>
        <w:tabs>
          <w:tab w:val="num" w:pos="360"/>
        </w:tabs>
        <w:ind w:left="357" w:hanging="357"/>
      </w:pPr>
      <w:rPr>
        <w:rFonts w:hint="default"/>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3"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697"/>
    <w:rsid w:val="0000098C"/>
    <w:rsid w:val="000010EF"/>
    <w:rsid w:val="000032A8"/>
    <w:rsid w:val="00004A94"/>
    <w:rsid w:val="00005615"/>
    <w:rsid w:val="00005804"/>
    <w:rsid w:val="00005B55"/>
    <w:rsid w:val="00006332"/>
    <w:rsid w:val="00007250"/>
    <w:rsid w:val="00015736"/>
    <w:rsid w:val="00020393"/>
    <w:rsid w:val="00021DF4"/>
    <w:rsid w:val="000235B8"/>
    <w:rsid w:val="00023A66"/>
    <w:rsid w:val="00024762"/>
    <w:rsid w:val="00025015"/>
    <w:rsid w:val="000257A4"/>
    <w:rsid w:val="00026D3A"/>
    <w:rsid w:val="000279DE"/>
    <w:rsid w:val="00031A1E"/>
    <w:rsid w:val="00032166"/>
    <w:rsid w:val="00032B8C"/>
    <w:rsid w:val="00032D83"/>
    <w:rsid w:val="00034660"/>
    <w:rsid w:val="0003491E"/>
    <w:rsid w:val="00037C0A"/>
    <w:rsid w:val="0004447C"/>
    <w:rsid w:val="00044A5B"/>
    <w:rsid w:val="00044BD0"/>
    <w:rsid w:val="00044CE9"/>
    <w:rsid w:val="00045D96"/>
    <w:rsid w:val="00046662"/>
    <w:rsid w:val="00047B84"/>
    <w:rsid w:val="00050FB5"/>
    <w:rsid w:val="000517D9"/>
    <w:rsid w:val="00051B79"/>
    <w:rsid w:val="00051E85"/>
    <w:rsid w:val="0005301C"/>
    <w:rsid w:val="000552EC"/>
    <w:rsid w:val="00055D18"/>
    <w:rsid w:val="00057364"/>
    <w:rsid w:val="00063252"/>
    <w:rsid w:val="00063B17"/>
    <w:rsid w:val="0006586E"/>
    <w:rsid w:val="00066193"/>
    <w:rsid w:val="00067172"/>
    <w:rsid w:val="00067A28"/>
    <w:rsid w:val="0007078E"/>
    <w:rsid w:val="00070B7C"/>
    <w:rsid w:val="00072DF5"/>
    <w:rsid w:val="00076395"/>
    <w:rsid w:val="000770A8"/>
    <w:rsid w:val="000773C1"/>
    <w:rsid w:val="0008209D"/>
    <w:rsid w:val="0008422A"/>
    <w:rsid w:val="00084A61"/>
    <w:rsid w:val="00084A9F"/>
    <w:rsid w:val="00086675"/>
    <w:rsid w:val="000866C9"/>
    <w:rsid w:val="0009199F"/>
    <w:rsid w:val="00092E76"/>
    <w:rsid w:val="000930C8"/>
    <w:rsid w:val="000937D1"/>
    <w:rsid w:val="00094F98"/>
    <w:rsid w:val="0009633D"/>
    <w:rsid w:val="000967D6"/>
    <w:rsid w:val="00096A36"/>
    <w:rsid w:val="00097A8F"/>
    <w:rsid w:val="000A01FA"/>
    <w:rsid w:val="000A08C1"/>
    <w:rsid w:val="000A0926"/>
    <w:rsid w:val="000A099A"/>
    <w:rsid w:val="000A0A8C"/>
    <w:rsid w:val="000A11D2"/>
    <w:rsid w:val="000A15F3"/>
    <w:rsid w:val="000A4A89"/>
    <w:rsid w:val="000A7F79"/>
    <w:rsid w:val="000B0212"/>
    <w:rsid w:val="000B0B8D"/>
    <w:rsid w:val="000B0E49"/>
    <w:rsid w:val="000B15C8"/>
    <w:rsid w:val="000B259B"/>
    <w:rsid w:val="000B3C4A"/>
    <w:rsid w:val="000B692C"/>
    <w:rsid w:val="000B7B44"/>
    <w:rsid w:val="000C0ECE"/>
    <w:rsid w:val="000C19FA"/>
    <w:rsid w:val="000C2DD7"/>
    <w:rsid w:val="000C6066"/>
    <w:rsid w:val="000C7766"/>
    <w:rsid w:val="000C79D8"/>
    <w:rsid w:val="000D159B"/>
    <w:rsid w:val="000D18F5"/>
    <w:rsid w:val="000D2904"/>
    <w:rsid w:val="000D360A"/>
    <w:rsid w:val="000D5C8A"/>
    <w:rsid w:val="000E003E"/>
    <w:rsid w:val="000E0FD3"/>
    <w:rsid w:val="000E111D"/>
    <w:rsid w:val="000E273B"/>
    <w:rsid w:val="000E3D64"/>
    <w:rsid w:val="000E552B"/>
    <w:rsid w:val="000E5A0A"/>
    <w:rsid w:val="000E6438"/>
    <w:rsid w:val="000E6CBE"/>
    <w:rsid w:val="000F03CA"/>
    <w:rsid w:val="000F085D"/>
    <w:rsid w:val="000F1C33"/>
    <w:rsid w:val="000F3310"/>
    <w:rsid w:val="000F4549"/>
    <w:rsid w:val="000F54BC"/>
    <w:rsid w:val="000F558F"/>
    <w:rsid w:val="000F5A38"/>
    <w:rsid w:val="000F63D1"/>
    <w:rsid w:val="000F6C5E"/>
    <w:rsid w:val="00100446"/>
    <w:rsid w:val="001004B3"/>
    <w:rsid w:val="00101022"/>
    <w:rsid w:val="001024E4"/>
    <w:rsid w:val="00102692"/>
    <w:rsid w:val="00103581"/>
    <w:rsid w:val="00103E67"/>
    <w:rsid w:val="001040B6"/>
    <w:rsid w:val="001041C6"/>
    <w:rsid w:val="00105425"/>
    <w:rsid w:val="001059BF"/>
    <w:rsid w:val="00106DAC"/>
    <w:rsid w:val="001070F3"/>
    <w:rsid w:val="00110F55"/>
    <w:rsid w:val="00111A42"/>
    <w:rsid w:val="001140CD"/>
    <w:rsid w:val="00114754"/>
    <w:rsid w:val="00114768"/>
    <w:rsid w:val="00116B68"/>
    <w:rsid w:val="001203EA"/>
    <w:rsid w:val="0012044E"/>
    <w:rsid w:val="001254C4"/>
    <w:rsid w:val="00126852"/>
    <w:rsid w:val="00133239"/>
    <w:rsid w:val="001341E3"/>
    <w:rsid w:val="00135CE2"/>
    <w:rsid w:val="0013657B"/>
    <w:rsid w:val="001367F5"/>
    <w:rsid w:val="00137935"/>
    <w:rsid w:val="00140ABD"/>
    <w:rsid w:val="001424E0"/>
    <w:rsid w:val="001439FE"/>
    <w:rsid w:val="00144732"/>
    <w:rsid w:val="00145B02"/>
    <w:rsid w:val="00145FE5"/>
    <w:rsid w:val="0014605E"/>
    <w:rsid w:val="0015004C"/>
    <w:rsid w:val="00151387"/>
    <w:rsid w:val="001549CE"/>
    <w:rsid w:val="0015544B"/>
    <w:rsid w:val="001576E1"/>
    <w:rsid w:val="001610F6"/>
    <w:rsid w:val="00161CD6"/>
    <w:rsid w:val="00164AD1"/>
    <w:rsid w:val="0016541A"/>
    <w:rsid w:val="0016681E"/>
    <w:rsid w:val="00166B95"/>
    <w:rsid w:val="00166D4E"/>
    <w:rsid w:val="0016757C"/>
    <w:rsid w:val="0017059A"/>
    <w:rsid w:val="00172490"/>
    <w:rsid w:val="001728DB"/>
    <w:rsid w:val="00172936"/>
    <w:rsid w:val="00175B9B"/>
    <w:rsid w:val="001776F7"/>
    <w:rsid w:val="00177A05"/>
    <w:rsid w:val="00177B0B"/>
    <w:rsid w:val="00177FC6"/>
    <w:rsid w:val="001825B0"/>
    <w:rsid w:val="0018272A"/>
    <w:rsid w:val="00183FA9"/>
    <w:rsid w:val="00186579"/>
    <w:rsid w:val="001871AC"/>
    <w:rsid w:val="00191ED9"/>
    <w:rsid w:val="00192197"/>
    <w:rsid w:val="001952C7"/>
    <w:rsid w:val="00197948"/>
    <w:rsid w:val="001A0685"/>
    <w:rsid w:val="001A099B"/>
    <w:rsid w:val="001A198F"/>
    <w:rsid w:val="001A4630"/>
    <w:rsid w:val="001A5590"/>
    <w:rsid w:val="001A567E"/>
    <w:rsid w:val="001A60D4"/>
    <w:rsid w:val="001A61D8"/>
    <w:rsid w:val="001A7E30"/>
    <w:rsid w:val="001B0A84"/>
    <w:rsid w:val="001B18AF"/>
    <w:rsid w:val="001B1A86"/>
    <w:rsid w:val="001B1D4B"/>
    <w:rsid w:val="001B1F04"/>
    <w:rsid w:val="001B22F6"/>
    <w:rsid w:val="001B2F69"/>
    <w:rsid w:val="001C437E"/>
    <w:rsid w:val="001D70BA"/>
    <w:rsid w:val="001D7AA0"/>
    <w:rsid w:val="001D7D40"/>
    <w:rsid w:val="001E28FB"/>
    <w:rsid w:val="001E50B2"/>
    <w:rsid w:val="001E6C29"/>
    <w:rsid w:val="001E7410"/>
    <w:rsid w:val="001F0B00"/>
    <w:rsid w:val="001F21D0"/>
    <w:rsid w:val="001F2A83"/>
    <w:rsid w:val="001F39ED"/>
    <w:rsid w:val="001F4E4E"/>
    <w:rsid w:val="001F6192"/>
    <w:rsid w:val="001F639C"/>
    <w:rsid w:val="001F770E"/>
    <w:rsid w:val="001F7813"/>
    <w:rsid w:val="001F7DB4"/>
    <w:rsid w:val="00200C37"/>
    <w:rsid w:val="002025ED"/>
    <w:rsid w:val="00202AE5"/>
    <w:rsid w:val="00202DBF"/>
    <w:rsid w:val="002034C0"/>
    <w:rsid w:val="00205351"/>
    <w:rsid w:val="002067DF"/>
    <w:rsid w:val="00207110"/>
    <w:rsid w:val="002073AF"/>
    <w:rsid w:val="00207953"/>
    <w:rsid w:val="00207975"/>
    <w:rsid w:val="00210685"/>
    <w:rsid w:val="00210F82"/>
    <w:rsid w:val="00211514"/>
    <w:rsid w:val="00212A2E"/>
    <w:rsid w:val="0021325A"/>
    <w:rsid w:val="0021459D"/>
    <w:rsid w:val="00214E0D"/>
    <w:rsid w:val="00217911"/>
    <w:rsid w:val="00220189"/>
    <w:rsid w:val="00221442"/>
    <w:rsid w:val="00222F85"/>
    <w:rsid w:val="002237FD"/>
    <w:rsid w:val="00224427"/>
    <w:rsid w:val="00225B66"/>
    <w:rsid w:val="00227D71"/>
    <w:rsid w:val="00230592"/>
    <w:rsid w:val="00230704"/>
    <w:rsid w:val="00230CF0"/>
    <w:rsid w:val="00231A57"/>
    <w:rsid w:val="0023203C"/>
    <w:rsid w:val="0023256B"/>
    <w:rsid w:val="00234899"/>
    <w:rsid w:val="00235EC7"/>
    <w:rsid w:val="002370A8"/>
    <w:rsid w:val="0023751E"/>
    <w:rsid w:val="00240879"/>
    <w:rsid w:val="00240FC8"/>
    <w:rsid w:val="00242503"/>
    <w:rsid w:val="00243E36"/>
    <w:rsid w:val="00245E8B"/>
    <w:rsid w:val="00245EE7"/>
    <w:rsid w:val="00246EE6"/>
    <w:rsid w:val="00247BCB"/>
    <w:rsid w:val="00252DFA"/>
    <w:rsid w:val="00257196"/>
    <w:rsid w:val="00257BB0"/>
    <w:rsid w:val="00260637"/>
    <w:rsid w:val="00260790"/>
    <w:rsid w:val="00261A6D"/>
    <w:rsid w:val="002630CB"/>
    <w:rsid w:val="00263E5D"/>
    <w:rsid w:val="00265A26"/>
    <w:rsid w:val="00265F82"/>
    <w:rsid w:val="002663FE"/>
    <w:rsid w:val="002668E8"/>
    <w:rsid w:val="00266F97"/>
    <w:rsid w:val="00267B8B"/>
    <w:rsid w:val="002705CE"/>
    <w:rsid w:val="00272A5B"/>
    <w:rsid w:val="0027611E"/>
    <w:rsid w:val="002764B4"/>
    <w:rsid w:val="002766AB"/>
    <w:rsid w:val="00276A58"/>
    <w:rsid w:val="00283911"/>
    <w:rsid w:val="0028667C"/>
    <w:rsid w:val="00286B7D"/>
    <w:rsid w:val="00287F56"/>
    <w:rsid w:val="002912C2"/>
    <w:rsid w:val="0029157B"/>
    <w:rsid w:val="00293747"/>
    <w:rsid w:val="00293D37"/>
    <w:rsid w:val="002942BF"/>
    <w:rsid w:val="0029479E"/>
    <w:rsid w:val="002948A4"/>
    <w:rsid w:val="00296C3E"/>
    <w:rsid w:val="002979A5"/>
    <w:rsid w:val="002A0598"/>
    <w:rsid w:val="002A1056"/>
    <w:rsid w:val="002A1A87"/>
    <w:rsid w:val="002A1E82"/>
    <w:rsid w:val="002A2420"/>
    <w:rsid w:val="002A3810"/>
    <w:rsid w:val="002A3F0E"/>
    <w:rsid w:val="002A5534"/>
    <w:rsid w:val="002A634F"/>
    <w:rsid w:val="002A703E"/>
    <w:rsid w:val="002A7C7F"/>
    <w:rsid w:val="002B081A"/>
    <w:rsid w:val="002B1AFC"/>
    <w:rsid w:val="002B2064"/>
    <w:rsid w:val="002B34BE"/>
    <w:rsid w:val="002B4F81"/>
    <w:rsid w:val="002B50F6"/>
    <w:rsid w:val="002B5D8B"/>
    <w:rsid w:val="002B6496"/>
    <w:rsid w:val="002B7F07"/>
    <w:rsid w:val="002C16C9"/>
    <w:rsid w:val="002C2811"/>
    <w:rsid w:val="002C399A"/>
    <w:rsid w:val="002C5EC8"/>
    <w:rsid w:val="002C6DA4"/>
    <w:rsid w:val="002C6ECE"/>
    <w:rsid w:val="002D016E"/>
    <w:rsid w:val="002D05BD"/>
    <w:rsid w:val="002D06E7"/>
    <w:rsid w:val="002D224C"/>
    <w:rsid w:val="002D2D49"/>
    <w:rsid w:val="002D2D8F"/>
    <w:rsid w:val="002D42B7"/>
    <w:rsid w:val="002D4556"/>
    <w:rsid w:val="002D55D2"/>
    <w:rsid w:val="002D6B9F"/>
    <w:rsid w:val="002E0DBB"/>
    <w:rsid w:val="002E110A"/>
    <w:rsid w:val="002E1F93"/>
    <w:rsid w:val="002E3FE8"/>
    <w:rsid w:val="002E4143"/>
    <w:rsid w:val="002E6FF2"/>
    <w:rsid w:val="002E7560"/>
    <w:rsid w:val="002E7DF7"/>
    <w:rsid w:val="002F143D"/>
    <w:rsid w:val="002F2845"/>
    <w:rsid w:val="002F57D6"/>
    <w:rsid w:val="002F5863"/>
    <w:rsid w:val="002F6061"/>
    <w:rsid w:val="002F6210"/>
    <w:rsid w:val="002F6377"/>
    <w:rsid w:val="002F69FE"/>
    <w:rsid w:val="002F7319"/>
    <w:rsid w:val="003001F2"/>
    <w:rsid w:val="00300248"/>
    <w:rsid w:val="00300331"/>
    <w:rsid w:val="003009F6"/>
    <w:rsid w:val="00300ADC"/>
    <w:rsid w:val="00302021"/>
    <w:rsid w:val="003034D9"/>
    <w:rsid w:val="0030536E"/>
    <w:rsid w:val="00305A16"/>
    <w:rsid w:val="0030668F"/>
    <w:rsid w:val="003072BD"/>
    <w:rsid w:val="0030778E"/>
    <w:rsid w:val="00307818"/>
    <w:rsid w:val="003138F1"/>
    <w:rsid w:val="00314EB0"/>
    <w:rsid w:val="003177F1"/>
    <w:rsid w:val="0032234C"/>
    <w:rsid w:val="00325ED7"/>
    <w:rsid w:val="00326A3E"/>
    <w:rsid w:val="00327B24"/>
    <w:rsid w:val="0033178E"/>
    <w:rsid w:val="00332D39"/>
    <w:rsid w:val="00335476"/>
    <w:rsid w:val="003369D4"/>
    <w:rsid w:val="00337CAA"/>
    <w:rsid w:val="003418D3"/>
    <w:rsid w:val="00342217"/>
    <w:rsid w:val="00342B0D"/>
    <w:rsid w:val="00342E58"/>
    <w:rsid w:val="0034581A"/>
    <w:rsid w:val="00347EED"/>
    <w:rsid w:val="003517CE"/>
    <w:rsid w:val="00353590"/>
    <w:rsid w:val="00353856"/>
    <w:rsid w:val="00357EF6"/>
    <w:rsid w:val="00361438"/>
    <w:rsid w:val="0036149A"/>
    <w:rsid w:val="003635ED"/>
    <w:rsid w:val="0036682A"/>
    <w:rsid w:val="00366EAF"/>
    <w:rsid w:val="0036710A"/>
    <w:rsid w:val="003700D4"/>
    <w:rsid w:val="00373172"/>
    <w:rsid w:val="00373C2C"/>
    <w:rsid w:val="00373C9D"/>
    <w:rsid w:val="00374840"/>
    <w:rsid w:val="003750AB"/>
    <w:rsid w:val="003777D2"/>
    <w:rsid w:val="00377958"/>
    <w:rsid w:val="00377BCE"/>
    <w:rsid w:val="00377D1A"/>
    <w:rsid w:val="00377D43"/>
    <w:rsid w:val="003812C8"/>
    <w:rsid w:val="0038143F"/>
    <w:rsid w:val="00382770"/>
    <w:rsid w:val="00383547"/>
    <w:rsid w:val="00385EB7"/>
    <w:rsid w:val="00394803"/>
    <w:rsid w:val="00397D7A"/>
    <w:rsid w:val="003A40F7"/>
    <w:rsid w:val="003A4A26"/>
    <w:rsid w:val="003A4E3A"/>
    <w:rsid w:val="003A5C33"/>
    <w:rsid w:val="003A5E90"/>
    <w:rsid w:val="003B024D"/>
    <w:rsid w:val="003B25BD"/>
    <w:rsid w:val="003B574B"/>
    <w:rsid w:val="003B76C5"/>
    <w:rsid w:val="003C02C3"/>
    <w:rsid w:val="003C02E8"/>
    <w:rsid w:val="003C13B1"/>
    <w:rsid w:val="003C2799"/>
    <w:rsid w:val="003C2A12"/>
    <w:rsid w:val="003C2E14"/>
    <w:rsid w:val="003C4874"/>
    <w:rsid w:val="003C56D6"/>
    <w:rsid w:val="003D02E8"/>
    <w:rsid w:val="003D12A7"/>
    <w:rsid w:val="003D20B5"/>
    <w:rsid w:val="003D2C01"/>
    <w:rsid w:val="003D471C"/>
    <w:rsid w:val="003D5C65"/>
    <w:rsid w:val="003D6C08"/>
    <w:rsid w:val="003D7326"/>
    <w:rsid w:val="003D7654"/>
    <w:rsid w:val="003E0A33"/>
    <w:rsid w:val="003E2093"/>
    <w:rsid w:val="003E38D3"/>
    <w:rsid w:val="003E4348"/>
    <w:rsid w:val="003E48A9"/>
    <w:rsid w:val="003E5E98"/>
    <w:rsid w:val="003E6BA8"/>
    <w:rsid w:val="003F09A1"/>
    <w:rsid w:val="003F108D"/>
    <w:rsid w:val="003F11B0"/>
    <w:rsid w:val="003F15C5"/>
    <w:rsid w:val="003F1F21"/>
    <w:rsid w:val="003F32B8"/>
    <w:rsid w:val="003F33A5"/>
    <w:rsid w:val="003F45D9"/>
    <w:rsid w:val="003F5490"/>
    <w:rsid w:val="0040008C"/>
    <w:rsid w:val="0040039B"/>
    <w:rsid w:val="00400904"/>
    <w:rsid w:val="004013A7"/>
    <w:rsid w:val="00403012"/>
    <w:rsid w:val="00403097"/>
    <w:rsid w:val="00404235"/>
    <w:rsid w:val="00404E0C"/>
    <w:rsid w:val="00405053"/>
    <w:rsid w:val="00406145"/>
    <w:rsid w:val="00406742"/>
    <w:rsid w:val="004118E1"/>
    <w:rsid w:val="004122A9"/>
    <w:rsid w:val="00412B14"/>
    <w:rsid w:val="00414729"/>
    <w:rsid w:val="00415CA1"/>
    <w:rsid w:val="00415FC3"/>
    <w:rsid w:val="00416C7A"/>
    <w:rsid w:val="00417518"/>
    <w:rsid w:val="004208A2"/>
    <w:rsid w:val="00422506"/>
    <w:rsid w:val="00425539"/>
    <w:rsid w:val="0042560A"/>
    <w:rsid w:val="004269B9"/>
    <w:rsid w:val="00430432"/>
    <w:rsid w:val="004307F3"/>
    <w:rsid w:val="00431A1B"/>
    <w:rsid w:val="004344CF"/>
    <w:rsid w:val="00434B5E"/>
    <w:rsid w:val="00435111"/>
    <w:rsid w:val="00435667"/>
    <w:rsid w:val="00436538"/>
    <w:rsid w:val="00437FB0"/>
    <w:rsid w:val="00440973"/>
    <w:rsid w:val="00441E97"/>
    <w:rsid w:val="00443F40"/>
    <w:rsid w:val="00445614"/>
    <w:rsid w:val="00446758"/>
    <w:rsid w:val="00447CEF"/>
    <w:rsid w:val="00452123"/>
    <w:rsid w:val="00452551"/>
    <w:rsid w:val="00453782"/>
    <w:rsid w:val="00453FF2"/>
    <w:rsid w:val="004560B0"/>
    <w:rsid w:val="00456EAC"/>
    <w:rsid w:val="00457C8B"/>
    <w:rsid w:val="00460D17"/>
    <w:rsid w:val="004615E0"/>
    <w:rsid w:val="00462493"/>
    <w:rsid w:val="00462521"/>
    <w:rsid w:val="00463191"/>
    <w:rsid w:val="00463C2D"/>
    <w:rsid w:val="00464769"/>
    <w:rsid w:val="00467180"/>
    <w:rsid w:val="00470FFD"/>
    <w:rsid w:val="00471439"/>
    <w:rsid w:val="00474A22"/>
    <w:rsid w:val="00474C44"/>
    <w:rsid w:val="00474DF7"/>
    <w:rsid w:val="00477BAD"/>
    <w:rsid w:val="00480B4C"/>
    <w:rsid w:val="00482306"/>
    <w:rsid w:val="00482D04"/>
    <w:rsid w:val="00484712"/>
    <w:rsid w:val="00484942"/>
    <w:rsid w:val="00484AA8"/>
    <w:rsid w:val="00485567"/>
    <w:rsid w:val="00486A88"/>
    <w:rsid w:val="004913B5"/>
    <w:rsid w:val="00492474"/>
    <w:rsid w:val="004938EB"/>
    <w:rsid w:val="0049402E"/>
    <w:rsid w:val="0049428F"/>
    <w:rsid w:val="004960C9"/>
    <w:rsid w:val="00497067"/>
    <w:rsid w:val="004A04F0"/>
    <w:rsid w:val="004A09C1"/>
    <w:rsid w:val="004A0D08"/>
    <w:rsid w:val="004A26FF"/>
    <w:rsid w:val="004A293E"/>
    <w:rsid w:val="004A405C"/>
    <w:rsid w:val="004A673A"/>
    <w:rsid w:val="004A73C4"/>
    <w:rsid w:val="004A778D"/>
    <w:rsid w:val="004B3B8A"/>
    <w:rsid w:val="004B727F"/>
    <w:rsid w:val="004C0719"/>
    <w:rsid w:val="004C0A56"/>
    <w:rsid w:val="004C0F27"/>
    <w:rsid w:val="004C0F50"/>
    <w:rsid w:val="004C28B4"/>
    <w:rsid w:val="004C3591"/>
    <w:rsid w:val="004C77A2"/>
    <w:rsid w:val="004D07E2"/>
    <w:rsid w:val="004D0B6D"/>
    <w:rsid w:val="004D1CCC"/>
    <w:rsid w:val="004D3127"/>
    <w:rsid w:val="004D3255"/>
    <w:rsid w:val="004D3A6B"/>
    <w:rsid w:val="004D4E8A"/>
    <w:rsid w:val="004D580B"/>
    <w:rsid w:val="004E0762"/>
    <w:rsid w:val="004E2CB5"/>
    <w:rsid w:val="004E3FEB"/>
    <w:rsid w:val="004E4932"/>
    <w:rsid w:val="004E625A"/>
    <w:rsid w:val="004E66FC"/>
    <w:rsid w:val="004E6880"/>
    <w:rsid w:val="004E72D5"/>
    <w:rsid w:val="004F0310"/>
    <w:rsid w:val="004F1AE1"/>
    <w:rsid w:val="004F25A6"/>
    <w:rsid w:val="004F2C7B"/>
    <w:rsid w:val="004F2DC9"/>
    <w:rsid w:val="004F3BF2"/>
    <w:rsid w:val="004F3DCF"/>
    <w:rsid w:val="004F5473"/>
    <w:rsid w:val="004F5B8C"/>
    <w:rsid w:val="00500795"/>
    <w:rsid w:val="00500ED7"/>
    <w:rsid w:val="00503E2D"/>
    <w:rsid w:val="00504DF3"/>
    <w:rsid w:val="00505403"/>
    <w:rsid w:val="0050559B"/>
    <w:rsid w:val="005056B5"/>
    <w:rsid w:val="00506FDE"/>
    <w:rsid w:val="00507709"/>
    <w:rsid w:val="00507A91"/>
    <w:rsid w:val="00507D4D"/>
    <w:rsid w:val="00510070"/>
    <w:rsid w:val="00510AF1"/>
    <w:rsid w:val="0051293C"/>
    <w:rsid w:val="005159FC"/>
    <w:rsid w:val="00515A69"/>
    <w:rsid w:val="00521FC8"/>
    <w:rsid w:val="00522380"/>
    <w:rsid w:val="0052406B"/>
    <w:rsid w:val="0052437E"/>
    <w:rsid w:val="00525716"/>
    <w:rsid w:val="00526EF6"/>
    <w:rsid w:val="00530392"/>
    <w:rsid w:val="005303FB"/>
    <w:rsid w:val="00531581"/>
    <w:rsid w:val="00531A8B"/>
    <w:rsid w:val="00532429"/>
    <w:rsid w:val="00532518"/>
    <w:rsid w:val="005328EF"/>
    <w:rsid w:val="00533CBF"/>
    <w:rsid w:val="00533F3A"/>
    <w:rsid w:val="005358E3"/>
    <w:rsid w:val="0053766B"/>
    <w:rsid w:val="00537E11"/>
    <w:rsid w:val="0054369E"/>
    <w:rsid w:val="00543B98"/>
    <w:rsid w:val="00543EA3"/>
    <w:rsid w:val="00544BB3"/>
    <w:rsid w:val="00546FEE"/>
    <w:rsid w:val="0054738C"/>
    <w:rsid w:val="00547B33"/>
    <w:rsid w:val="005500A1"/>
    <w:rsid w:val="005526B7"/>
    <w:rsid w:val="005529A7"/>
    <w:rsid w:val="00552A33"/>
    <w:rsid w:val="00553B87"/>
    <w:rsid w:val="0055484D"/>
    <w:rsid w:val="0055644A"/>
    <w:rsid w:val="00561C4E"/>
    <w:rsid w:val="00564044"/>
    <w:rsid w:val="00566DFF"/>
    <w:rsid w:val="00570FF2"/>
    <w:rsid w:val="00573B99"/>
    <w:rsid w:val="005745C7"/>
    <w:rsid w:val="0057496F"/>
    <w:rsid w:val="005752C9"/>
    <w:rsid w:val="00576757"/>
    <w:rsid w:val="00577C40"/>
    <w:rsid w:val="00580525"/>
    <w:rsid w:val="005809B1"/>
    <w:rsid w:val="0058124E"/>
    <w:rsid w:val="0058203C"/>
    <w:rsid w:val="005831F9"/>
    <w:rsid w:val="00583F93"/>
    <w:rsid w:val="00584661"/>
    <w:rsid w:val="00585888"/>
    <w:rsid w:val="00585F38"/>
    <w:rsid w:val="00586722"/>
    <w:rsid w:val="00587FB5"/>
    <w:rsid w:val="00592B51"/>
    <w:rsid w:val="00593785"/>
    <w:rsid w:val="00594D35"/>
    <w:rsid w:val="00596F3D"/>
    <w:rsid w:val="005976CD"/>
    <w:rsid w:val="005A1C77"/>
    <w:rsid w:val="005A2542"/>
    <w:rsid w:val="005A26FF"/>
    <w:rsid w:val="005A62AF"/>
    <w:rsid w:val="005A7A9F"/>
    <w:rsid w:val="005B2703"/>
    <w:rsid w:val="005B30AB"/>
    <w:rsid w:val="005B341F"/>
    <w:rsid w:val="005B5125"/>
    <w:rsid w:val="005C0784"/>
    <w:rsid w:val="005C18DA"/>
    <w:rsid w:val="005C25BF"/>
    <w:rsid w:val="005C5894"/>
    <w:rsid w:val="005C700C"/>
    <w:rsid w:val="005C7805"/>
    <w:rsid w:val="005C7BFF"/>
    <w:rsid w:val="005D03AC"/>
    <w:rsid w:val="005D0EB3"/>
    <w:rsid w:val="005D17E4"/>
    <w:rsid w:val="005D1E29"/>
    <w:rsid w:val="005D2D78"/>
    <w:rsid w:val="005D2E75"/>
    <w:rsid w:val="005D54BA"/>
    <w:rsid w:val="005D5A50"/>
    <w:rsid w:val="005D5CF1"/>
    <w:rsid w:val="005D5EE2"/>
    <w:rsid w:val="005D6E93"/>
    <w:rsid w:val="005D73DA"/>
    <w:rsid w:val="005E1143"/>
    <w:rsid w:val="005E1205"/>
    <w:rsid w:val="005E187D"/>
    <w:rsid w:val="005E44FF"/>
    <w:rsid w:val="005E693C"/>
    <w:rsid w:val="005E6E27"/>
    <w:rsid w:val="005F08D8"/>
    <w:rsid w:val="005F0C9F"/>
    <w:rsid w:val="005F3205"/>
    <w:rsid w:val="005F341E"/>
    <w:rsid w:val="005F4836"/>
    <w:rsid w:val="005F546D"/>
    <w:rsid w:val="005F69E8"/>
    <w:rsid w:val="005F7BB6"/>
    <w:rsid w:val="0060108B"/>
    <w:rsid w:val="00601CBA"/>
    <w:rsid w:val="0060216F"/>
    <w:rsid w:val="00602845"/>
    <w:rsid w:val="006045A0"/>
    <w:rsid w:val="00605AB5"/>
    <w:rsid w:val="006064DF"/>
    <w:rsid w:val="00606B1E"/>
    <w:rsid w:val="00606F83"/>
    <w:rsid w:val="0060769B"/>
    <w:rsid w:val="00610CE4"/>
    <w:rsid w:val="0061115E"/>
    <w:rsid w:val="00612E9F"/>
    <w:rsid w:val="00612FE5"/>
    <w:rsid w:val="00613624"/>
    <w:rsid w:val="00613966"/>
    <w:rsid w:val="0061633B"/>
    <w:rsid w:val="00616F94"/>
    <w:rsid w:val="00617950"/>
    <w:rsid w:val="0062108D"/>
    <w:rsid w:val="00621F1E"/>
    <w:rsid w:val="00623D3E"/>
    <w:rsid w:val="006256C4"/>
    <w:rsid w:val="00625F41"/>
    <w:rsid w:val="00630138"/>
    <w:rsid w:val="00630184"/>
    <w:rsid w:val="0063169B"/>
    <w:rsid w:val="00634DF3"/>
    <w:rsid w:val="006357FC"/>
    <w:rsid w:val="006368E2"/>
    <w:rsid w:val="00636CB6"/>
    <w:rsid w:val="0063784F"/>
    <w:rsid w:val="00640AD6"/>
    <w:rsid w:val="00641DA6"/>
    <w:rsid w:val="006422FA"/>
    <w:rsid w:val="0064290F"/>
    <w:rsid w:val="006434CA"/>
    <w:rsid w:val="00643DB0"/>
    <w:rsid w:val="00643E90"/>
    <w:rsid w:val="00644839"/>
    <w:rsid w:val="00645970"/>
    <w:rsid w:val="00646A84"/>
    <w:rsid w:val="006475A4"/>
    <w:rsid w:val="006477F2"/>
    <w:rsid w:val="00650D45"/>
    <w:rsid w:val="00655912"/>
    <w:rsid w:val="00656678"/>
    <w:rsid w:val="00657386"/>
    <w:rsid w:val="00657BF4"/>
    <w:rsid w:val="00657DFC"/>
    <w:rsid w:val="00661593"/>
    <w:rsid w:val="00661E11"/>
    <w:rsid w:val="006626BD"/>
    <w:rsid w:val="006627D5"/>
    <w:rsid w:val="00663FEF"/>
    <w:rsid w:val="00665DFD"/>
    <w:rsid w:val="00667C97"/>
    <w:rsid w:val="00670F7D"/>
    <w:rsid w:val="006732AC"/>
    <w:rsid w:val="00674108"/>
    <w:rsid w:val="00677541"/>
    <w:rsid w:val="00677867"/>
    <w:rsid w:val="00677D06"/>
    <w:rsid w:val="00681A51"/>
    <w:rsid w:val="006823F4"/>
    <w:rsid w:val="00682B0D"/>
    <w:rsid w:val="006838EC"/>
    <w:rsid w:val="00686483"/>
    <w:rsid w:val="00687436"/>
    <w:rsid w:val="0069188A"/>
    <w:rsid w:val="00692023"/>
    <w:rsid w:val="00692FFA"/>
    <w:rsid w:val="00693031"/>
    <w:rsid w:val="00694BD9"/>
    <w:rsid w:val="00695313"/>
    <w:rsid w:val="006972B1"/>
    <w:rsid w:val="00697AF1"/>
    <w:rsid w:val="006A05B7"/>
    <w:rsid w:val="006A18C6"/>
    <w:rsid w:val="006A19C6"/>
    <w:rsid w:val="006A1A30"/>
    <w:rsid w:val="006A2ECA"/>
    <w:rsid w:val="006A4181"/>
    <w:rsid w:val="006A5923"/>
    <w:rsid w:val="006A7137"/>
    <w:rsid w:val="006A79D8"/>
    <w:rsid w:val="006B2CDC"/>
    <w:rsid w:val="006B4B8E"/>
    <w:rsid w:val="006B5645"/>
    <w:rsid w:val="006B5D68"/>
    <w:rsid w:val="006B687D"/>
    <w:rsid w:val="006B6B68"/>
    <w:rsid w:val="006B7ADE"/>
    <w:rsid w:val="006C2B60"/>
    <w:rsid w:val="006C35B6"/>
    <w:rsid w:val="006C3820"/>
    <w:rsid w:val="006C47A7"/>
    <w:rsid w:val="006C5941"/>
    <w:rsid w:val="006C6379"/>
    <w:rsid w:val="006C6898"/>
    <w:rsid w:val="006C7607"/>
    <w:rsid w:val="006D3123"/>
    <w:rsid w:val="006D46AB"/>
    <w:rsid w:val="006E2EAC"/>
    <w:rsid w:val="006E362F"/>
    <w:rsid w:val="006E3714"/>
    <w:rsid w:val="006E5721"/>
    <w:rsid w:val="006E61BC"/>
    <w:rsid w:val="006E6AF3"/>
    <w:rsid w:val="006E7E2F"/>
    <w:rsid w:val="006E7F90"/>
    <w:rsid w:val="006F18BA"/>
    <w:rsid w:val="006F2628"/>
    <w:rsid w:val="006F3084"/>
    <w:rsid w:val="006F593C"/>
    <w:rsid w:val="006F652A"/>
    <w:rsid w:val="006F7F11"/>
    <w:rsid w:val="007009A2"/>
    <w:rsid w:val="00702589"/>
    <w:rsid w:val="0070266C"/>
    <w:rsid w:val="0070560B"/>
    <w:rsid w:val="0070672C"/>
    <w:rsid w:val="0070797B"/>
    <w:rsid w:val="00714B68"/>
    <w:rsid w:val="0071561E"/>
    <w:rsid w:val="00715B81"/>
    <w:rsid w:val="00716017"/>
    <w:rsid w:val="00722887"/>
    <w:rsid w:val="00722B63"/>
    <w:rsid w:val="00723CA6"/>
    <w:rsid w:val="00725287"/>
    <w:rsid w:val="0072537A"/>
    <w:rsid w:val="00726523"/>
    <w:rsid w:val="007308E4"/>
    <w:rsid w:val="00730BF6"/>
    <w:rsid w:val="0073254A"/>
    <w:rsid w:val="00733293"/>
    <w:rsid w:val="0073793D"/>
    <w:rsid w:val="00740AE5"/>
    <w:rsid w:val="00740FC6"/>
    <w:rsid w:val="00741049"/>
    <w:rsid w:val="0074198E"/>
    <w:rsid w:val="007423FC"/>
    <w:rsid w:val="00744773"/>
    <w:rsid w:val="007454F5"/>
    <w:rsid w:val="0074589D"/>
    <w:rsid w:val="007463B3"/>
    <w:rsid w:val="007502EE"/>
    <w:rsid w:val="00752654"/>
    <w:rsid w:val="00752E10"/>
    <w:rsid w:val="007551FC"/>
    <w:rsid w:val="0075593B"/>
    <w:rsid w:val="00757DAA"/>
    <w:rsid w:val="00761D2E"/>
    <w:rsid w:val="00765C15"/>
    <w:rsid w:val="00766198"/>
    <w:rsid w:val="00766311"/>
    <w:rsid w:val="007668AC"/>
    <w:rsid w:val="00767018"/>
    <w:rsid w:val="007674DC"/>
    <w:rsid w:val="0076751E"/>
    <w:rsid w:val="0076769D"/>
    <w:rsid w:val="00767A6D"/>
    <w:rsid w:val="00771014"/>
    <w:rsid w:val="00771E39"/>
    <w:rsid w:val="0077231D"/>
    <w:rsid w:val="00772AEB"/>
    <w:rsid w:val="00772D78"/>
    <w:rsid w:val="00773E73"/>
    <w:rsid w:val="00775A68"/>
    <w:rsid w:val="00776220"/>
    <w:rsid w:val="00781E9B"/>
    <w:rsid w:val="0078229E"/>
    <w:rsid w:val="0078330F"/>
    <w:rsid w:val="00784EEA"/>
    <w:rsid w:val="00786343"/>
    <w:rsid w:val="0078797F"/>
    <w:rsid w:val="00787EA5"/>
    <w:rsid w:val="00787F5A"/>
    <w:rsid w:val="007922A0"/>
    <w:rsid w:val="0079244D"/>
    <w:rsid w:val="00794137"/>
    <w:rsid w:val="007942E9"/>
    <w:rsid w:val="0079552F"/>
    <w:rsid w:val="0079674B"/>
    <w:rsid w:val="00797C46"/>
    <w:rsid w:val="007A079B"/>
    <w:rsid w:val="007A095F"/>
    <w:rsid w:val="007A09AB"/>
    <w:rsid w:val="007A10D7"/>
    <w:rsid w:val="007A1151"/>
    <w:rsid w:val="007A126E"/>
    <w:rsid w:val="007A2606"/>
    <w:rsid w:val="007A3E3E"/>
    <w:rsid w:val="007A3F34"/>
    <w:rsid w:val="007A421B"/>
    <w:rsid w:val="007A4CBA"/>
    <w:rsid w:val="007A5433"/>
    <w:rsid w:val="007A5F48"/>
    <w:rsid w:val="007A6E51"/>
    <w:rsid w:val="007B059D"/>
    <w:rsid w:val="007B1C5A"/>
    <w:rsid w:val="007B2899"/>
    <w:rsid w:val="007B5436"/>
    <w:rsid w:val="007B5529"/>
    <w:rsid w:val="007C1082"/>
    <w:rsid w:val="007C1A4A"/>
    <w:rsid w:val="007C1E9E"/>
    <w:rsid w:val="007C1F3E"/>
    <w:rsid w:val="007C1F41"/>
    <w:rsid w:val="007C517A"/>
    <w:rsid w:val="007C637A"/>
    <w:rsid w:val="007C6B95"/>
    <w:rsid w:val="007D0EB0"/>
    <w:rsid w:val="007D3858"/>
    <w:rsid w:val="007D55F5"/>
    <w:rsid w:val="007D5675"/>
    <w:rsid w:val="007D59A2"/>
    <w:rsid w:val="007D7362"/>
    <w:rsid w:val="007D7DE5"/>
    <w:rsid w:val="007E09E7"/>
    <w:rsid w:val="007E11E6"/>
    <w:rsid w:val="007E46DF"/>
    <w:rsid w:val="007E58CE"/>
    <w:rsid w:val="007E6C58"/>
    <w:rsid w:val="007F1996"/>
    <w:rsid w:val="007F1AB2"/>
    <w:rsid w:val="007F21A9"/>
    <w:rsid w:val="007F2F03"/>
    <w:rsid w:val="007F471F"/>
    <w:rsid w:val="007F5331"/>
    <w:rsid w:val="007F53A2"/>
    <w:rsid w:val="007F6776"/>
    <w:rsid w:val="007F695C"/>
    <w:rsid w:val="00802028"/>
    <w:rsid w:val="00802587"/>
    <w:rsid w:val="00802E58"/>
    <w:rsid w:val="00802E72"/>
    <w:rsid w:val="0080627B"/>
    <w:rsid w:val="00806AD4"/>
    <w:rsid w:val="00807D7F"/>
    <w:rsid w:val="00810264"/>
    <w:rsid w:val="00810AD2"/>
    <w:rsid w:val="00813B36"/>
    <w:rsid w:val="00816896"/>
    <w:rsid w:val="00816FF2"/>
    <w:rsid w:val="00817818"/>
    <w:rsid w:val="008200A6"/>
    <w:rsid w:val="00822B40"/>
    <w:rsid w:val="00823027"/>
    <w:rsid w:val="00823A73"/>
    <w:rsid w:val="008246FB"/>
    <w:rsid w:val="00824C78"/>
    <w:rsid w:val="0082539D"/>
    <w:rsid w:val="00826DBD"/>
    <w:rsid w:val="00826FC0"/>
    <w:rsid w:val="00827DE5"/>
    <w:rsid w:val="008328E4"/>
    <w:rsid w:val="0083315C"/>
    <w:rsid w:val="00833ACE"/>
    <w:rsid w:val="00834672"/>
    <w:rsid w:val="00834A9E"/>
    <w:rsid w:val="0084046E"/>
    <w:rsid w:val="00840551"/>
    <w:rsid w:val="008408F7"/>
    <w:rsid w:val="00841D56"/>
    <w:rsid w:val="00842339"/>
    <w:rsid w:val="008426B0"/>
    <w:rsid w:val="008439A0"/>
    <w:rsid w:val="00843AF3"/>
    <w:rsid w:val="008455D7"/>
    <w:rsid w:val="008458E9"/>
    <w:rsid w:val="008461DA"/>
    <w:rsid w:val="00846D00"/>
    <w:rsid w:val="008507E1"/>
    <w:rsid w:val="008538FE"/>
    <w:rsid w:val="008565DF"/>
    <w:rsid w:val="00856A40"/>
    <w:rsid w:val="008626CA"/>
    <w:rsid w:val="00862B9D"/>
    <w:rsid w:val="008634BA"/>
    <w:rsid w:val="008640BA"/>
    <w:rsid w:val="00866EF0"/>
    <w:rsid w:val="00866FE4"/>
    <w:rsid w:val="00867A83"/>
    <w:rsid w:val="00872658"/>
    <w:rsid w:val="00872AC6"/>
    <w:rsid w:val="008844BF"/>
    <w:rsid w:val="008844F1"/>
    <w:rsid w:val="00887E04"/>
    <w:rsid w:val="008901F4"/>
    <w:rsid w:val="00890A87"/>
    <w:rsid w:val="00893458"/>
    <w:rsid w:val="00893D03"/>
    <w:rsid w:val="00894FA8"/>
    <w:rsid w:val="008957AF"/>
    <w:rsid w:val="00895AE6"/>
    <w:rsid w:val="00897852"/>
    <w:rsid w:val="00897B73"/>
    <w:rsid w:val="00897FA5"/>
    <w:rsid w:val="008A2922"/>
    <w:rsid w:val="008A63BD"/>
    <w:rsid w:val="008A778B"/>
    <w:rsid w:val="008A78B8"/>
    <w:rsid w:val="008B1319"/>
    <w:rsid w:val="008B163E"/>
    <w:rsid w:val="008B1A8E"/>
    <w:rsid w:val="008B21A9"/>
    <w:rsid w:val="008B2A19"/>
    <w:rsid w:val="008B49E1"/>
    <w:rsid w:val="008B5058"/>
    <w:rsid w:val="008B520D"/>
    <w:rsid w:val="008B552C"/>
    <w:rsid w:val="008B5B50"/>
    <w:rsid w:val="008B62BE"/>
    <w:rsid w:val="008B66CC"/>
    <w:rsid w:val="008C29C2"/>
    <w:rsid w:val="008C45BD"/>
    <w:rsid w:val="008C4707"/>
    <w:rsid w:val="008C5A17"/>
    <w:rsid w:val="008C5BCC"/>
    <w:rsid w:val="008C6A12"/>
    <w:rsid w:val="008C7B9D"/>
    <w:rsid w:val="008D1081"/>
    <w:rsid w:val="008D11C3"/>
    <w:rsid w:val="008D3F73"/>
    <w:rsid w:val="008D4CB8"/>
    <w:rsid w:val="008D7492"/>
    <w:rsid w:val="008E1FA4"/>
    <w:rsid w:val="008E35AE"/>
    <w:rsid w:val="008E44CF"/>
    <w:rsid w:val="008E5DA1"/>
    <w:rsid w:val="008E6BAA"/>
    <w:rsid w:val="008F06DC"/>
    <w:rsid w:val="008F0D57"/>
    <w:rsid w:val="008F16FC"/>
    <w:rsid w:val="008F2ACE"/>
    <w:rsid w:val="008F3582"/>
    <w:rsid w:val="008F3762"/>
    <w:rsid w:val="008F428B"/>
    <w:rsid w:val="008F53A4"/>
    <w:rsid w:val="008F64D9"/>
    <w:rsid w:val="008F7AB3"/>
    <w:rsid w:val="008F7D8F"/>
    <w:rsid w:val="009009B1"/>
    <w:rsid w:val="00901FD5"/>
    <w:rsid w:val="00902664"/>
    <w:rsid w:val="00904059"/>
    <w:rsid w:val="00907122"/>
    <w:rsid w:val="00910252"/>
    <w:rsid w:val="00911627"/>
    <w:rsid w:val="00911C38"/>
    <w:rsid w:val="009126DD"/>
    <w:rsid w:val="00913A89"/>
    <w:rsid w:val="00914344"/>
    <w:rsid w:val="009152DE"/>
    <w:rsid w:val="00915F5A"/>
    <w:rsid w:val="009207C1"/>
    <w:rsid w:val="00921BBE"/>
    <w:rsid w:val="00921E2F"/>
    <w:rsid w:val="0092352A"/>
    <w:rsid w:val="009237E4"/>
    <w:rsid w:val="009238E3"/>
    <w:rsid w:val="00923B6B"/>
    <w:rsid w:val="009242DC"/>
    <w:rsid w:val="00924B87"/>
    <w:rsid w:val="009250E4"/>
    <w:rsid w:val="00925A03"/>
    <w:rsid w:val="00925CF3"/>
    <w:rsid w:val="00926E3E"/>
    <w:rsid w:val="00927572"/>
    <w:rsid w:val="0092784F"/>
    <w:rsid w:val="00927BD4"/>
    <w:rsid w:val="00931626"/>
    <w:rsid w:val="009328AC"/>
    <w:rsid w:val="00933126"/>
    <w:rsid w:val="0093379F"/>
    <w:rsid w:val="00933D00"/>
    <w:rsid w:val="009351C5"/>
    <w:rsid w:val="0093587A"/>
    <w:rsid w:val="00936D1B"/>
    <w:rsid w:val="00937337"/>
    <w:rsid w:val="009378BD"/>
    <w:rsid w:val="00940EBD"/>
    <w:rsid w:val="00941913"/>
    <w:rsid w:val="009434A5"/>
    <w:rsid w:val="00943F61"/>
    <w:rsid w:val="00943F64"/>
    <w:rsid w:val="0094443E"/>
    <w:rsid w:val="00947887"/>
    <w:rsid w:val="009503FF"/>
    <w:rsid w:val="009506B7"/>
    <w:rsid w:val="009514E5"/>
    <w:rsid w:val="00951823"/>
    <w:rsid w:val="009518B7"/>
    <w:rsid w:val="00952591"/>
    <w:rsid w:val="00953ABD"/>
    <w:rsid w:val="009560BE"/>
    <w:rsid w:val="009567EA"/>
    <w:rsid w:val="0096017F"/>
    <w:rsid w:val="00964825"/>
    <w:rsid w:val="00964F2C"/>
    <w:rsid w:val="009674AF"/>
    <w:rsid w:val="00971DB8"/>
    <w:rsid w:val="00971E6A"/>
    <w:rsid w:val="00973A8D"/>
    <w:rsid w:val="00974AC9"/>
    <w:rsid w:val="00974C76"/>
    <w:rsid w:val="00974F1A"/>
    <w:rsid w:val="0097712F"/>
    <w:rsid w:val="009818E1"/>
    <w:rsid w:val="00982A43"/>
    <w:rsid w:val="0098396C"/>
    <w:rsid w:val="0098448E"/>
    <w:rsid w:val="009846FC"/>
    <w:rsid w:val="0098616A"/>
    <w:rsid w:val="009876F6"/>
    <w:rsid w:val="009904E4"/>
    <w:rsid w:val="00990881"/>
    <w:rsid w:val="00990D0C"/>
    <w:rsid w:val="009930D0"/>
    <w:rsid w:val="009941F6"/>
    <w:rsid w:val="00994B3A"/>
    <w:rsid w:val="00994EC9"/>
    <w:rsid w:val="009A01DF"/>
    <w:rsid w:val="009A06B0"/>
    <w:rsid w:val="009A1CF4"/>
    <w:rsid w:val="009A2DE8"/>
    <w:rsid w:val="009A361E"/>
    <w:rsid w:val="009A3791"/>
    <w:rsid w:val="009A4605"/>
    <w:rsid w:val="009A4A9A"/>
    <w:rsid w:val="009A5623"/>
    <w:rsid w:val="009A6B02"/>
    <w:rsid w:val="009A7891"/>
    <w:rsid w:val="009B0AE8"/>
    <w:rsid w:val="009B0FE7"/>
    <w:rsid w:val="009B12A0"/>
    <w:rsid w:val="009B1EA6"/>
    <w:rsid w:val="009B2B07"/>
    <w:rsid w:val="009B39D8"/>
    <w:rsid w:val="009B5C9F"/>
    <w:rsid w:val="009B5E88"/>
    <w:rsid w:val="009C0753"/>
    <w:rsid w:val="009C09C4"/>
    <w:rsid w:val="009C1B03"/>
    <w:rsid w:val="009C2AD8"/>
    <w:rsid w:val="009C7639"/>
    <w:rsid w:val="009C7C5D"/>
    <w:rsid w:val="009D16CE"/>
    <w:rsid w:val="009D4773"/>
    <w:rsid w:val="009D4819"/>
    <w:rsid w:val="009E052E"/>
    <w:rsid w:val="009E28E2"/>
    <w:rsid w:val="009E2F65"/>
    <w:rsid w:val="009E4F4F"/>
    <w:rsid w:val="009E5EA2"/>
    <w:rsid w:val="009E5F98"/>
    <w:rsid w:val="009E6B0C"/>
    <w:rsid w:val="009F0CE0"/>
    <w:rsid w:val="009F4AD6"/>
    <w:rsid w:val="009F5A5B"/>
    <w:rsid w:val="009F6767"/>
    <w:rsid w:val="009F6DCA"/>
    <w:rsid w:val="009F6EB8"/>
    <w:rsid w:val="009F7CA6"/>
    <w:rsid w:val="00A016F0"/>
    <w:rsid w:val="00A01947"/>
    <w:rsid w:val="00A04B57"/>
    <w:rsid w:val="00A05052"/>
    <w:rsid w:val="00A1125A"/>
    <w:rsid w:val="00A12829"/>
    <w:rsid w:val="00A12936"/>
    <w:rsid w:val="00A161BA"/>
    <w:rsid w:val="00A16F7A"/>
    <w:rsid w:val="00A20AB6"/>
    <w:rsid w:val="00A20DAE"/>
    <w:rsid w:val="00A212E5"/>
    <w:rsid w:val="00A2162F"/>
    <w:rsid w:val="00A2227F"/>
    <w:rsid w:val="00A233A6"/>
    <w:rsid w:val="00A23F53"/>
    <w:rsid w:val="00A247A5"/>
    <w:rsid w:val="00A24AF2"/>
    <w:rsid w:val="00A265E5"/>
    <w:rsid w:val="00A269BC"/>
    <w:rsid w:val="00A31368"/>
    <w:rsid w:val="00A32733"/>
    <w:rsid w:val="00A36095"/>
    <w:rsid w:val="00A363ED"/>
    <w:rsid w:val="00A400F5"/>
    <w:rsid w:val="00A407BD"/>
    <w:rsid w:val="00A40BA8"/>
    <w:rsid w:val="00A4147F"/>
    <w:rsid w:val="00A43FFF"/>
    <w:rsid w:val="00A441F0"/>
    <w:rsid w:val="00A442A4"/>
    <w:rsid w:val="00A475D4"/>
    <w:rsid w:val="00A47A95"/>
    <w:rsid w:val="00A5047E"/>
    <w:rsid w:val="00A511B7"/>
    <w:rsid w:val="00A51EEF"/>
    <w:rsid w:val="00A52002"/>
    <w:rsid w:val="00A53E05"/>
    <w:rsid w:val="00A5435F"/>
    <w:rsid w:val="00A560BD"/>
    <w:rsid w:val="00A56AFC"/>
    <w:rsid w:val="00A56DE1"/>
    <w:rsid w:val="00A63238"/>
    <w:rsid w:val="00A633C7"/>
    <w:rsid w:val="00A6447D"/>
    <w:rsid w:val="00A646C7"/>
    <w:rsid w:val="00A650A3"/>
    <w:rsid w:val="00A65185"/>
    <w:rsid w:val="00A65F47"/>
    <w:rsid w:val="00A6629A"/>
    <w:rsid w:val="00A6741A"/>
    <w:rsid w:val="00A71020"/>
    <w:rsid w:val="00A712C2"/>
    <w:rsid w:val="00A72DEA"/>
    <w:rsid w:val="00A72EA0"/>
    <w:rsid w:val="00A72F84"/>
    <w:rsid w:val="00A73108"/>
    <w:rsid w:val="00A73FAD"/>
    <w:rsid w:val="00A74DE3"/>
    <w:rsid w:val="00A75F32"/>
    <w:rsid w:val="00A77339"/>
    <w:rsid w:val="00A77A37"/>
    <w:rsid w:val="00A806F5"/>
    <w:rsid w:val="00A83204"/>
    <w:rsid w:val="00A83486"/>
    <w:rsid w:val="00A83547"/>
    <w:rsid w:val="00A846AC"/>
    <w:rsid w:val="00A84879"/>
    <w:rsid w:val="00A84D4E"/>
    <w:rsid w:val="00A87DB8"/>
    <w:rsid w:val="00A87E99"/>
    <w:rsid w:val="00A90345"/>
    <w:rsid w:val="00A91609"/>
    <w:rsid w:val="00A924D0"/>
    <w:rsid w:val="00A934C1"/>
    <w:rsid w:val="00A938A9"/>
    <w:rsid w:val="00A93FAD"/>
    <w:rsid w:val="00A94531"/>
    <w:rsid w:val="00A94F7C"/>
    <w:rsid w:val="00A95BD8"/>
    <w:rsid w:val="00A96A4F"/>
    <w:rsid w:val="00AA0243"/>
    <w:rsid w:val="00AA127E"/>
    <w:rsid w:val="00AA2EB4"/>
    <w:rsid w:val="00AA3682"/>
    <w:rsid w:val="00AA3DB9"/>
    <w:rsid w:val="00AA4C1E"/>
    <w:rsid w:val="00AA5D76"/>
    <w:rsid w:val="00AA6272"/>
    <w:rsid w:val="00AA6BE9"/>
    <w:rsid w:val="00AA6BF6"/>
    <w:rsid w:val="00AB0375"/>
    <w:rsid w:val="00AB04DC"/>
    <w:rsid w:val="00AB2124"/>
    <w:rsid w:val="00AB440C"/>
    <w:rsid w:val="00AB46CC"/>
    <w:rsid w:val="00AB55EE"/>
    <w:rsid w:val="00AB56D3"/>
    <w:rsid w:val="00AB5937"/>
    <w:rsid w:val="00AB66FC"/>
    <w:rsid w:val="00AB68B0"/>
    <w:rsid w:val="00AB7BCC"/>
    <w:rsid w:val="00AC23F4"/>
    <w:rsid w:val="00AC346F"/>
    <w:rsid w:val="00AC39D0"/>
    <w:rsid w:val="00AC535A"/>
    <w:rsid w:val="00AC68F9"/>
    <w:rsid w:val="00AC7ED8"/>
    <w:rsid w:val="00AD1DE1"/>
    <w:rsid w:val="00AD3B17"/>
    <w:rsid w:val="00AD4AA0"/>
    <w:rsid w:val="00AD664A"/>
    <w:rsid w:val="00AD6897"/>
    <w:rsid w:val="00AD7FA9"/>
    <w:rsid w:val="00AE17C4"/>
    <w:rsid w:val="00AE27BF"/>
    <w:rsid w:val="00AE5C2F"/>
    <w:rsid w:val="00AE5C31"/>
    <w:rsid w:val="00AE678D"/>
    <w:rsid w:val="00AF2868"/>
    <w:rsid w:val="00AF3255"/>
    <w:rsid w:val="00AF32EB"/>
    <w:rsid w:val="00AF3930"/>
    <w:rsid w:val="00AF6DC4"/>
    <w:rsid w:val="00B00086"/>
    <w:rsid w:val="00B01FE4"/>
    <w:rsid w:val="00B0326E"/>
    <w:rsid w:val="00B03CE6"/>
    <w:rsid w:val="00B05173"/>
    <w:rsid w:val="00B071BD"/>
    <w:rsid w:val="00B0748E"/>
    <w:rsid w:val="00B10485"/>
    <w:rsid w:val="00B12CF4"/>
    <w:rsid w:val="00B12DB6"/>
    <w:rsid w:val="00B135C4"/>
    <w:rsid w:val="00B13E0E"/>
    <w:rsid w:val="00B15FDA"/>
    <w:rsid w:val="00B16958"/>
    <w:rsid w:val="00B2004D"/>
    <w:rsid w:val="00B22B57"/>
    <w:rsid w:val="00B23955"/>
    <w:rsid w:val="00B25A91"/>
    <w:rsid w:val="00B25E72"/>
    <w:rsid w:val="00B26661"/>
    <w:rsid w:val="00B2695F"/>
    <w:rsid w:val="00B32297"/>
    <w:rsid w:val="00B348A1"/>
    <w:rsid w:val="00B352C7"/>
    <w:rsid w:val="00B352D3"/>
    <w:rsid w:val="00B35672"/>
    <w:rsid w:val="00B407F7"/>
    <w:rsid w:val="00B4316F"/>
    <w:rsid w:val="00B4416C"/>
    <w:rsid w:val="00B44CD3"/>
    <w:rsid w:val="00B470FA"/>
    <w:rsid w:val="00B473E7"/>
    <w:rsid w:val="00B50B8A"/>
    <w:rsid w:val="00B51992"/>
    <w:rsid w:val="00B51F1B"/>
    <w:rsid w:val="00B531C9"/>
    <w:rsid w:val="00B53C0C"/>
    <w:rsid w:val="00B54C9C"/>
    <w:rsid w:val="00B5656D"/>
    <w:rsid w:val="00B56B89"/>
    <w:rsid w:val="00B56C4A"/>
    <w:rsid w:val="00B60384"/>
    <w:rsid w:val="00B62702"/>
    <w:rsid w:val="00B6302B"/>
    <w:rsid w:val="00B64878"/>
    <w:rsid w:val="00B6680C"/>
    <w:rsid w:val="00B67CD7"/>
    <w:rsid w:val="00B7154C"/>
    <w:rsid w:val="00B72970"/>
    <w:rsid w:val="00B7384A"/>
    <w:rsid w:val="00B75435"/>
    <w:rsid w:val="00B75D1B"/>
    <w:rsid w:val="00B815DB"/>
    <w:rsid w:val="00B91152"/>
    <w:rsid w:val="00B92B34"/>
    <w:rsid w:val="00B92BBB"/>
    <w:rsid w:val="00B93F04"/>
    <w:rsid w:val="00B94A10"/>
    <w:rsid w:val="00B94A47"/>
    <w:rsid w:val="00B95C14"/>
    <w:rsid w:val="00B976AF"/>
    <w:rsid w:val="00BA0B10"/>
    <w:rsid w:val="00BA1ECE"/>
    <w:rsid w:val="00BA23AC"/>
    <w:rsid w:val="00BA31E5"/>
    <w:rsid w:val="00BA5227"/>
    <w:rsid w:val="00BA5DDA"/>
    <w:rsid w:val="00BA688E"/>
    <w:rsid w:val="00BA6A2E"/>
    <w:rsid w:val="00BA7EED"/>
    <w:rsid w:val="00BA7F56"/>
    <w:rsid w:val="00BB007A"/>
    <w:rsid w:val="00BB08EA"/>
    <w:rsid w:val="00BB0A9E"/>
    <w:rsid w:val="00BB2B37"/>
    <w:rsid w:val="00BB3B01"/>
    <w:rsid w:val="00BB3D4C"/>
    <w:rsid w:val="00BB51C3"/>
    <w:rsid w:val="00BB6582"/>
    <w:rsid w:val="00BB6CEE"/>
    <w:rsid w:val="00BC4056"/>
    <w:rsid w:val="00BC448F"/>
    <w:rsid w:val="00BC562E"/>
    <w:rsid w:val="00BC5D79"/>
    <w:rsid w:val="00BC605B"/>
    <w:rsid w:val="00BC70D5"/>
    <w:rsid w:val="00BC7592"/>
    <w:rsid w:val="00BC7AE4"/>
    <w:rsid w:val="00BC7E91"/>
    <w:rsid w:val="00BD0ED9"/>
    <w:rsid w:val="00BD31B8"/>
    <w:rsid w:val="00BD3273"/>
    <w:rsid w:val="00BD4462"/>
    <w:rsid w:val="00BD4A06"/>
    <w:rsid w:val="00BD53F0"/>
    <w:rsid w:val="00BD65E6"/>
    <w:rsid w:val="00BD749E"/>
    <w:rsid w:val="00BE430F"/>
    <w:rsid w:val="00BE4A02"/>
    <w:rsid w:val="00BE72A3"/>
    <w:rsid w:val="00BF56D6"/>
    <w:rsid w:val="00BF59CE"/>
    <w:rsid w:val="00BF6158"/>
    <w:rsid w:val="00BF7E51"/>
    <w:rsid w:val="00C0009C"/>
    <w:rsid w:val="00C00354"/>
    <w:rsid w:val="00C03404"/>
    <w:rsid w:val="00C0657D"/>
    <w:rsid w:val="00C0791A"/>
    <w:rsid w:val="00C079DD"/>
    <w:rsid w:val="00C103AA"/>
    <w:rsid w:val="00C11E30"/>
    <w:rsid w:val="00C11E3A"/>
    <w:rsid w:val="00C11E60"/>
    <w:rsid w:val="00C12E04"/>
    <w:rsid w:val="00C14499"/>
    <w:rsid w:val="00C15F36"/>
    <w:rsid w:val="00C16EE7"/>
    <w:rsid w:val="00C209D6"/>
    <w:rsid w:val="00C20CC4"/>
    <w:rsid w:val="00C225F8"/>
    <w:rsid w:val="00C2363D"/>
    <w:rsid w:val="00C24635"/>
    <w:rsid w:val="00C25099"/>
    <w:rsid w:val="00C263BA"/>
    <w:rsid w:val="00C26976"/>
    <w:rsid w:val="00C27292"/>
    <w:rsid w:val="00C27F03"/>
    <w:rsid w:val="00C31438"/>
    <w:rsid w:val="00C33F08"/>
    <w:rsid w:val="00C343CE"/>
    <w:rsid w:val="00C4101A"/>
    <w:rsid w:val="00C4151B"/>
    <w:rsid w:val="00C419F3"/>
    <w:rsid w:val="00C431F0"/>
    <w:rsid w:val="00C45C48"/>
    <w:rsid w:val="00C45F77"/>
    <w:rsid w:val="00C46CA2"/>
    <w:rsid w:val="00C47AF7"/>
    <w:rsid w:val="00C525F0"/>
    <w:rsid w:val="00C5293C"/>
    <w:rsid w:val="00C52B23"/>
    <w:rsid w:val="00C555CE"/>
    <w:rsid w:val="00C55745"/>
    <w:rsid w:val="00C56225"/>
    <w:rsid w:val="00C60C71"/>
    <w:rsid w:val="00C61555"/>
    <w:rsid w:val="00C62599"/>
    <w:rsid w:val="00C65933"/>
    <w:rsid w:val="00C660C4"/>
    <w:rsid w:val="00C67004"/>
    <w:rsid w:val="00C70548"/>
    <w:rsid w:val="00C72AA4"/>
    <w:rsid w:val="00C73544"/>
    <w:rsid w:val="00C739AD"/>
    <w:rsid w:val="00C73D3A"/>
    <w:rsid w:val="00C7441E"/>
    <w:rsid w:val="00C75516"/>
    <w:rsid w:val="00C7560A"/>
    <w:rsid w:val="00C76D3A"/>
    <w:rsid w:val="00C76F9C"/>
    <w:rsid w:val="00C7736E"/>
    <w:rsid w:val="00C8045E"/>
    <w:rsid w:val="00C813BA"/>
    <w:rsid w:val="00C81429"/>
    <w:rsid w:val="00C81D81"/>
    <w:rsid w:val="00C81EE8"/>
    <w:rsid w:val="00C853DC"/>
    <w:rsid w:val="00C86129"/>
    <w:rsid w:val="00C868E1"/>
    <w:rsid w:val="00C87F21"/>
    <w:rsid w:val="00C90F13"/>
    <w:rsid w:val="00C927F8"/>
    <w:rsid w:val="00C9304F"/>
    <w:rsid w:val="00C970D3"/>
    <w:rsid w:val="00C97466"/>
    <w:rsid w:val="00CA094E"/>
    <w:rsid w:val="00CA1704"/>
    <w:rsid w:val="00CA1CC7"/>
    <w:rsid w:val="00CA4B17"/>
    <w:rsid w:val="00CA4FF1"/>
    <w:rsid w:val="00CA6844"/>
    <w:rsid w:val="00CA7939"/>
    <w:rsid w:val="00CB0204"/>
    <w:rsid w:val="00CB0372"/>
    <w:rsid w:val="00CB073F"/>
    <w:rsid w:val="00CB07CD"/>
    <w:rsid w:val="00CB356E"/>
    <w:rsid w:val="00CB4869"/>
    <w:rsid w:val="00CB4D7B"/>
    <w:rsid w:val="00CB5851"/>
    <w:rsid w:val="00CB593F"/>
    <w:rsid w:val="00CB5ACC"/>
    <w:rsid w:val="00CB608E"/>
    <w:rsid w:val="00CB7165"/>
    <w:rsid w:val="00CC252D"/>
    <w:rsid w:val="00CD034A"/>
    <w:rsid w:val="00CD1BF5"/>
    <w:rsid w:val="00CD21D8"/>
    <w:rsid w:val="00CD21E5"/>
    <w:rsid w:val="00CD27E8"/>
    <w:rsid w:val="00CD2E73"/>
    <w:rsid w:val="00CD3D41"/>
    <w:rsid w:val="00CD42FC"/>
    <w:rsid w:val="00CD6D3F"/>
    <w:rsid w:val="00CE0A77"/>
    <w:rsid w:val="00CE1030"/>
    <w:rsid w:val="00CE11F0"/>
    <w:rsid w:val="00CE2EC7"/>
    <w:rsid w:val="00CE317B"/>
    <w:rsid w:val="00CE3489"/>
    <w:rsid w:val="00CE3637"/>
    <w:rsid w:val="00CE476E"/>
    <w:rsid w:val="00CE482A"/>
    <w:rsid w:val="00CE53D9"/>
    <w:rsid w:val="00CE73B2"/>
    <w:rsid w:val="00CE753E"/>
    <w:rsid w:val="00CF01CB"/>
    <w:rsid w:val="00CF0330"/>
    <w:rsid w:val="00CF09C7"/>
    <w:rsid w:val="00CF0B59"/>
    <w:rsid w:val="00CF17FB"/>
    <w:rsid w:val="00CF213C"/>
    <w:rsid w:val="00CF3F14"/>
    <w:rsid w:val="00CF4C39"/>
    <w:rsid w:val="00CF6691"/>
    <w:rsid w:val="00CF67D1"/>
    <w:rsid w:val="00CF785E"/>
    <w:rsid w:val="00D00388"/>
    <w:rsid w:val="00D02B78"/>
    <w:rsid w:val="00D03743"/>
    <w:rsid w:val="00D04BAD"/>
    <w:rsid w:val="00D05529"/>
    <w:rsid w:val="00D065ED"/>
    <w:rsid w:val="00D069FC"/>
    <w:rsid w:val="00D06ADA"/>
    <w:rsid w:val="00D10E1C"/>
    <w:rsid w:val="00D10EA6"/>
    <w:rsid w:val="00D1433C"/>
    <w:rsid w:val="00D170C7"/>
    <w:rsid w:val="00D20027"/>
    <w:rsid w:val="00D20B22"/>
    <w:rsid w:val="00D22FF7"/>
    <w:rsid w:val="00D24054"/>
    <w:rsid w:val="00D259DA"/>
    <w:rsid w:val="00D267D3"/>
    <w:rsid w:val="00D26E6C"/>
    <w:rsid w:val="00D277A9"/>
    <w:rsid w:val="00D27ABB"/>
    <w:rsid w:val="00D31F66"/>
    <w:rsid w:val="00D33A7B"/>
    <w:rsid w:val="00D33C72"/>
    <w:rsid w:val="00D33CF9"/>
    <w:rsid w:val="00D34025"/>
    <w:rsid w:val="00D350D7"/>
    <w:rsid w:val="00D35825"/>
    <w:rsid w:val="00D3602D"/>
    <w:rsid w:val="00D36611"/>
    <w:rsid w:val="00D3689A"/>
    <w:rsid w:val="00D36B92"/>
    <w:rsid w:val="00D37917"/>
    <w:rsid w:val="00D504C0"/>
    <w:rsid w:val="00D5068D"/>
    <w:rsid w:val="00D519ED"/>
    <w:rsid w:val="00D54CF8"/>
    <w:rsid w:val="00D55098"/>
    <w:rsid w:val="00D55974"/>
    <w:rsid w:val="00D55CA3"/>
    <w:rsid w:val="00D56BF0"/>
    <w:rsid w:val="00D60BD4"/>
    <w:rsid w:val="00D62768"/>
    <w:rsid w:val="00D62B66"/>
    <w:rsid w:val="00D63B10"/>
    <w:rsid w:val="00D66816"/>
    <w:rsid w:val="00D7146A"/>
    <w:rsid w:val="00D71AEF"/>
    <w:rsid w:val="00D742E5"/>
    <w:rsid w:val="00D75DB7"/>
    <w:rsid w:val="00D764FC"/>
    <w:rsid w:val="00D828D0"/>
    <w:rsid w:val="00D82F37"/>
    <w:rsid w:val="00D845A9"/>
    <w:rsid w:val="00D85396"/>
    <w:rsid w:val="00D85F64"/>
    <w:rsid w:val="00D86C3D"/>
    <w:rsid w:val="00D87EC4"/>
    <w:rsid w:val="00D90601"/>
    <w:rsid w:val="00D90C84"/>
    <w:rsid w:val="00D91513"/>
    <w:rsid w:val="00D91B9B"/>
    <w:rsid w:val="00D92DCD"/>
    <w:rsid w:val="00D92FB6"/>
    <w:rsid w:val="00D95561"/>
    <w:rsid w:val="00D95E62"/>
    <w:rsid w:val="00D97496"/>
    <w:rsid w:val="00DA1426"/>
    <w:rsid w:val="00DA2570"/>
    <w:rsid w:val="00DA2EA2"/>
    <w:rsid w:val="00DA3097"/>
    <w:rsid w:val="00DA30C4"/>
    <w:rsid w:val="00DA49A3"/>
    <w:rsid w:val="00DA5D92"/>
    <w:rsid w:val="00DA6C1F"/>
    <w:rsid w:val="00DA6E42"/>
    <w:rsid w:val="00DA714E"/>
    <w:rsid w:val="00DB0750"/>
    <w:rsid w:val="00DB23DF"/>
    <w:rsid w:val="00DB4264"/>
    <w:rsid w:val="00DB45AA"/>
    <w:rsid w:val="00DB5A45"/>
    <w:rsid w:val="00DB7DED"/>
    <w:rsid w:val="00DC13B4"/>
    <w:rsid w:val="00DC2175"/>
    <w:rsid w:val="00DD0A96"/>
    <w:rsid w:val="00DD1880"/>
    <w:rsid w:val="00DD1DAE"/>
    <w:rsid w:val="00DD1E96"/>
    <w:rsid w:val="00DD621B"/>
    <w:rsid w:val="00DD6552"/>
    <w:rsid w:val="00DE6EA9"/>
    <w:rsid w:val="00DF232B"/>
    <w:rsid w:val="00DF24A0"/>
    <w:rsid w:val="00DF30B7"/>
    <w:rsid w:val="00DF4589"/>
    <w:rsid w:val="00DF5084"/>
    <w:rsid w:val="00DF5255"/>
    <w:rsid w:val="00DF5609"/>
    <w:rsid w:val="00DF6361"/>
    <w:rsid w:val="00DF7664"/>
    <w:rsid w:val="00DF7B14"/>
    <w:rsid w:val="00E057B1"/>
    <w:rsid w:val="00E10A69"/>
    <w:rsid w:val="00E10DB6"/>
    <w:rsid w:val="00E11068"/>
    <w:rsid w:val="00E11CC0"/>
    <w:rsid w:val="00E14861"/>
    <w:rsid w:val="00E171CC"/>
    <w:rsid w:val="00E20D59"/>
    <w:rsid w:val="00E211B2"/>
    <w:rsid w:val="00E2177B"/>
    <w:rsid w:val="00E21D30"/>
    <w:rsid w:val="00E2234B"/>
    <w:rsid w:val="00E236F8"/>
    <w:rsid w:val="00E25FF8"/>
    <w:rsid w:val="00E2602E"/>
    <w:rsid w:val="00E26EF5"/>
    <w:rsid w:val="00E27851"/>
    <w:rsid w:val="00E3129F"/>
    <w:rsid w:val="00E33815"/>
    <w:rsid w:val="00E351D6"/>
    <w:rsid w:val="00E35FB1"/>
    <w:rsid w:val="00E400C8"/>
    <w:rsid w:val="00E40D4B"/>
    <w:rsid w:val="00E42BD3"/>
    <w:rsid w:val="00E431E1"/>
    <w:rsid w:val="00E459B6"/>
    <w:rsid w:val="00E464D1"/>
    <w:rsid w:val="00E46A2F"/>
    <w:rsid w:val="00E47F53"/>
    <w:rsid w:val="00E47F67"/>
    <w:rsid w:val="00E500C2"/>
    <w:rsid w:val="00E51B3E"/>
    <w:rsid w:val="00E525FE"/>
    <w:rsid w:val="00E52AE6"/>
    <w:rsid w:val="00E52C9B"/>
    <w:rsid w:val="00E53540"/>
    <w:rsid w:val="00E565A9"/>
    <w:rsid w:val="00E602ED"/>
    <w:rsid w:val="00E60F85"/>
    <w:rsid w:val="00E62C63"/>
    <w:rsid w:val="00E63920"/>
    <w:rsid w:val="00E63EEE"/>
    <w:rsid w:val="00E653D5"/>
    <w:rsid w:val="00E67781"/>
    <w:rsid w:val="00E67D42"/>
    <w:rsid w:val="00E7069A"/>
    <w:rsid w:val="00E711A3"/>
    <w:rsid w:val="00E73F9E"/>
    <w:rsid w:val="00E74EF4"/>
    <w:rsid w:val="00E77533"/>
    <w:rsid w:val="00E80613"/>
    <w:rsid w:val="00E80D70"/>
    <w:rsid w:val="00E85B0F"/>
    <w:rsid w:val="00E8635A"/>
    <w:rsid w:val="00E8694E"/>
    <w:rsid w:val="00E94AC4"/>
    <w:rsid w:val="00E94BCD"/>
    <w:rsid w:val="00E965F4"/>
    <w:rsid w:val="00EA05A5"/>
    <w:rsid w:val="00EA1809"/>
    <w:rsid w:val="00EA3907"/>
    <w:rsid w:val="00EA4467"/>
    <w:rsid w:val="00EA4720"/>
    <w:rsid w:val="00EA541B"/>
    <w:rsid w:val="00EA5676"/>
    <w:rsid w:val="00EA58D9"/>
    <w:rsid w:val="00EA5AE5"/>
    <w:rsid w:val="00EA693C"/>
    <w:rsid w:val="00EB0765"/>
    <w:rsid w:val="00EB1636"/>
    <w:rsid w:val="00EB1E25"/>
    <w:rsid w:val="00EB34F5"/>
    <w:rsid w:val="00EB3BE1"/>
    <w:rsid w:val="00EB41BC"/>
    <w:rsid w:val="00EB4B20"/>
    <w:rsid w:val="00EB6045"/>
    <w:rsid w:val="00EB7616"/>
    <w:rsid w:val="00EC29B9"/>
    <w:rsid w:val="00EC2A6F"/>
    <w:rsid w:val="00EC3E64"/>
    <w:rsid w:val="00EC4055"/>
    <w:rsid w:val="00EC430C"/>
    <w:rsid w:val="00ED197F"/>
    <w:rsid w:val="00ED33B4"/>
    <w:rsid w:val="00ED3552"/>
    <w:rsid w:val="00ED3787"/>
    <w:rsid w:val="00ED53A2"/>
    <w:rsid w:val="00EE1421"/>
    <w:rsid w:val="00EE2BB8"/>
    <w:rsid w:val="00EE3478"/>
    <w:rsid w:val="00EE34B8"/>
    <w:rsid w:val="00EE37AC"/>
    <w:rsid w:val="00EE5350"/>
    <w:rsid w:val="00EF16A7"/>
    <w:rsid w:val="00EF2887"/>
    <w:rsid w:val="00EF43C4"/>
    <w:rsid w:val="00F010A0"/>
    <w:rsid w:val="00F010C8"/>
    <w:rsid w:val="00F0141D"/>
    <w:rsid w:val="00F01D29"/>
    <w:rsid w:val="00F02BF0"/>
    <w:rsid w:val="00F03771"/>
    <w:rsid w:val="00F060B8"/>
    <w:rsid w:val="00F06BC7"/>
    <w:rsid w:val="00F06C9A"/>
    <w:rsid w:val="00F133BA"/>
    <w:rsid w:val="00F15237"/>
    <w:rsid w:val="00F15427"/>
    <w:rsid w:val="00F21A44"/>
    <w:rsid w:val="00F22594"/>
    <w:rsid w:val="00F23AD4"/>
    <w:rsid w:val="00F2420D"/>
    <w:rsid w:val="00F243B1"/>
    <w:rsid w:val="00F24D70"/>
    <w:rsid w:val="00F253C5"/>
    <w:rsid w:val="00F26759"/>
    <w:rsid w:val="00F2778C"/>
    <w:rsid w:val="00F32680"/>
    <w:rsid w:val="00F34185"/>
    <w:rsid w:val="00F341B4"/>
    <w:rsid w:val="00F40000"/>
    <w:rsid w:val="00F43814"/>
    <w:rsid w:val="00F438CF"/>
    <w:rsid w:val="00F44714"/>
    <w:rsid w:val="00F45A24"/>
    <w:rsid w:val="00F46309"/>
    <w:rsid w:val="00F4692E"/>
    <w:rsid w:val="00F46A40"/>
    <w:rsid w:val="00F509C0"/>
    <w:rsid w:val="00F54649"/>
    <w:rsid w:val="00F54AF4"/>
    <w:rsid w:val="00F54FA4"/>
    <w:rsid w:val="00F5531E"/>
    <w:rsid w:val="00F55C34"/>
    <w:rsid w:val="00F56262"/>
    <w:rsid w:val="00F56B99"/>
    <w:rsid w:val="00F57005"/>
    <w:rsid w:val="00F60AD2"/>
    <w:rsid w:val="00F6327C"/>
    <w:rsid w:val="00F637E3"/>
    <w:rsid w:val="00F648DE"/>
    <w:rsid w:val="00F64B83"/>
    <w:rsid w:val="00F64E5A"/>
    <w:rsid w:val="00F6657E"/>
    <w:rsid w:val="00F67020"/>
    <w:rsid w:val="00F672BB"/>
    <w:rsid w:val="00F708DD"/>
    <w:rsid w:val="00F72551"/>
    <w:rsid w:val="00F738EC"/>
    <w:rsid w:val="00F80CE3"/>
    <w:rsid w:val="00F826F8"/>
    <w:rsid w:val="00F82909"/>
    <w:rsid w:val="00F8318A"/>
    <w:rsid w:val="00F838AC"/>
    <w:rsid w:val="00F86054"/>
    <w:rsid w:val="00F8641D"/>
    <w:rsid w:val="00F87675"/>
    <w:rsid w:val="00F92240"/>
    <w:rsid w:val="00F94290"/>
    <w:rsid w:val="00F94B34"/>
    <w:rsid w:val="00F95C86"/>
    <w:rsid w:val="00F95EA5"/>
    <w:rsid w:val="00FA03F3"/>
    <w:rsid w:val="00FA106B"/>
    <w:rsid w:val="00FA1DCF"/>
    <w:rsid w:val="00FA3FD5"/>
    <w:rsid w:val="00FA4097"/>
    <w:rsid w:val="00FA5984"/>
    <w:rsid w:val="00FA5A2D"/>
    <w:rsid w:val="00FA7068"/>
    <w:rsid w:val="00FB00A7"/>
    <w:rsid w:val="00FB0892"/>
    <w:rsid w:val="00FB1658"/>
    <w:rsid w:val="00FB236D"/>
    <w:rsid w:val="00FB24A3"/>
    <w:rsid w:val="00FB3316"/>
    <w:rsid w:val="00FB36D2"/>
    <w:rsid w:val="00FB56E7"/>
    <w:rsid w:val="00FB7709"/>
    <w:rsid w:val="00FC3323"/>
    <w:rsid w:val="00FC3C46"/>
    <w:rsid w:val="00FC5644"/>
    <w:rsid w:val="00FC6206"/>
    <w:rsid w:val="00FC7645"/>
    <w:rsid w:val="00FD04D8"/>
    <w:rsid w:val="00FD1DF6"/>
    <w:rsid w:val="00FD2267"/>
    <w:rsid w:val="00FD2930"/>
    <w:rsid w:val="00FD2ECB"/>
    <w:rsid w:val="00FD3A4F"/>
    <w:rsid w:val="00FD3F1F"/>
    <w:rsid w:val="00FD4DBC"/>
    <w:rsid w:val="00FD4FF4"/>
    <w:rsid w:val="00FE0FA9"/>
    <w:rsid w:val="00FE1815"/>
    <w:rsid w:val="00FE48EE"/>
    <w:rsid w:val="00FE5276"/>
    <w:rsid w:val="00FE60C1"/>
    <w:rsid w:val="00FE6B7C"/>
    <w:rsid w:val="00FE6BAC"/>
    <w:rsid w:val="00FE7545"/>
    <w:rsid w:val="00FE7691"/>
    <w:rsid w:val="00FF010A"/>
    <w:rsid w:val="00FF0563"/>
    <w:rsid w:val="00FF6319"/>
    <w:rsid w:val="00FF7577"/>
    <w:rsid w:val="00FF7A1A"/>
    <w:rsid w:val="00FF7AE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docId w15:val="{46A600F5-5D9D-4CD8-8776-8960E2F56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4942"/>
    <w:pPr>
      <w:spacing w:after="180"/>
    </w:pPr>
    <w:rPr>
      <w:lang w:eastAsia="en-US"/>
    </w:rPr>
  </w:style>
  <w:style w:type="paragraph" w:styleId="Heading1">
    <w:name w:val="heading 1"/>
    <w:aliases w:val="H1"/>
    <w:next w:val="Normal"/>
    <w:qFormat/>
    <w:rsid w:val="00484942"/>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qFormat/>
    <w:rsid w:val="00484942"/>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rsid w:val="0048494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qFormat/>
    <w:rsid w:val="00484942"/>
    <w:pPr>
      <w:ind w:left="1418" w:hanging="1418"/>
      <w:outlineLvl w:val="3"/>
    </w:pPr>
    <w:rPr>
      <w:sz w:val="24"/>
    </w:rPr>
  </w:style>
  <w:style w:type="paragraph" w:styleId="Heading5">
    <w:name w:val="heading 5"/>
    <w:aliases w:val="M5,mh2,Module heading 2,heading 8,Numbered Sub-list,h5"/>
    <w:basedOn w:val="Heading4"/>
    <w:next w:val="Normal"/>
    <w:qFormat/>
    <w:rsid w:val="00484942"/>
    <w:pPr>
      <w:ind w:left="1701" w:hanging="1701"/>
      <w:outlineLvl w:val="4"/>
    </w:pPr>
    <w:rPr>
      <w:sz w:val="22"/>
    </w:rPr>
  </w:style>
  <w:style w:type="paragraph" w:styleId="Heading6">
    <w:name w:val="heading 6"/>
    <w:basedOn w:val="H6"/>
    <w:next w:val="Normal"/>
    <w:qFormat/>
    <w:rsid w:val="00484942"/>
    <w:pPr>
      <w:outlineLvl w:val="5"/>
    </w:pPr>
  </w:style>
  <w:style w:type="paragraph" w:styleId="Heading7">
    <w:name w:val="heading 7"/>
    <w:basedOn w:val="H6"/>
    <w:next w:val="Normal"/>
    <w:qFormat/>
    <w:rsid w:val="00484942"/>
    <w:pPr>
      <w:outlineLvl w:val="6"/>
    </w:pPr>
  </w:style>
  <w:style w:type="paragraph" w:styleId="Heading8">
    <w:name w:val="heading 8"/>
    <w:basedOn w:val="Heading1"/>
    <w:next w:val="Normal"/>
    <w:qFormat/>
    <w:rsid w:val="00484942"/>
    <w:pPr>
      <w:ind w:left="0" w:firstLine="0"/>
      <w:outlineLvl w:val="7"/>
    </w:pPr>
  </w:style>
  <w:style w:type="paragraph" w:styleId="Heading9">
    <w:name w:val="heading 9"/>
    <w:basedOn w:val="Heading8"/>
    <w:next w:val="Normal"/>
    <w:qFormat/>
    <w:rsid w:val="004849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84942"/>
    <w:pPr>
      <w:ind w:left="1985" w:hanging="1985"/>
      <w:outlineLvl w:val="9"/>
    </w:pPr>
    <w:rPr>
      <w:sz w:val="20"/>
    </w:rPr>
  </w:style>
  <w:style w:type="paragraph" w:styleId="TOC9">
    <w:name w:val="toc 9"/>
    <w:basedOn w:val="TOC8"/>
    <w:semiHidden/>
    <w:rsid w:val="00484942"/>
    <w:pPr>
      <w:ind w:left="1418" w:hanging="1418"/>
    </w:pPr>
  </w:style>
  <w:style w:type="paragraph" w:styleId="TOC8">
    <w:name w:val="toc 8"/>
    <w:basedOn w:val="TOC1"/>
    <w:uiPriority w:val="39"/>
    <w:rsid w:val="00484942"/>
    <w:pPr>
      <w:spacing w:before="180"/>
      <w:ind w:left="2693" w:hanging="2693"/>
    </w:pPr>
    <w:rPr>
      <w:b/>
    </w:rPr>
  </w:style>
  <w:style w:type="paragraph" w:styleId="TOC1">
    <w:name w:val="toc 1"/>
    <w:uiPriority w:val="39"/>
    <w:rsid w:val="00484942"/>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84942"/>
    <w:pPr>
      <w:keepLines/>
      <w:tabs>
        <w:tab w:val="center" w:pos="4536"/>
        <w:tab w:val="right" w:pos="9072"/>
      </w:tabs>
    </w:pPr>
    <w:rPr>
      <w:noProof/>
    </w:rPr>
  </w:style>
  <w:style w:type="character" w:customStyle="1" w:styleId="ZGSM">
    <w:name w:val="ZGSM"/>
    <w:rsid w:val="00484942"/>
  </w:style>
  <w:style w:type="paragraph" w:styleId="Header">
    <w:name w:val="header"/>
    <w:rsid w:val="00484942"/>
    <w:pPr>
      <w:widowControl w:val="0"/>
    </w:pPr>
    <w:rPr>
      <w:rFonts w:ascii="Arial" w:hAnsi="Arial"/>
      <w:b/>
      <w:noProof/>
      <w:sz w:val="18"/>
      <w:lang w:eastAsia="en-US"/>
    </w:rPr>
  </w:style>
  <w:style w:type="paragraph" w:customStyle="1" w:styleId="ZD">
    <w:name w:val="ZD"/>
    <w:rsid w:val="00484942"/>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484942"/>
    <w:pPr>
      <w:ind w:left="1701" w:hanging="1701"/>
    </w:pPr>
  </w:style>
  <w:style w:type="paragraph" w:styleId="TOC4">
    <w:name w:val="toc 4"/>
    <w:basedOn w:val="TOC3"/>
    <w:uiPriority w:val="39"/>
    <w:rsid w:val="00484942"/>
    <w:pPr>
      <w:ind w:left="1418" w:hanging="1418"/>
    </w:pPr>
  </w:style>
  <w:style w:type="paragraph" w:styleId="TOC3">
    <w:name w:val="toc 3"/>
    <w:basedOn w:val="TOC2"/>
    <w:uiPriority w:val="39"/>
    <w:rsid w:val="00484942"/>
    <w:pPr>
      <w:ind w:left="1134" w:hanging="1134"/>
    </w:pPr>
  </w:style>
  <w:style w:type="paragraph" w:styleId="TOC2">
    <w:name w:val="toc 2"/>
    <w:basedOn w:val="TOC1"/>
    <w:uiPriority w:val="39"/>
    <w:rsid w:val="00484942"/>
    <w:pPr>
      <w:keepNext w:val="0"/>
      <w:spacing w:before="0"/>
      <w:ind w:left="851" w:hanging="851"/>
    </w:pPr>
    <w:rPr>
      <w:sz w:val="20"/>
    </w:rPr>
  </w:style>
  <w:style w:type="paragraph" w:styleId="Index1">
    <w:name w:val="index 1"/>
    <w:basedOn w:val="Normal"/>
    <w:semiHidden/>
    <w:rsid w:val="00484942"/>
    <w:pPr>
      <w:keepLines/>
      <w:spacing w:after="0"/>
    </w:pPr>
  </w:style>
  <w:style w:type="paragraph" w:styleId="Index2">
    <w:name w:val="index 2"/>
    <w:basedOn w:val="Index1"/>
    <w:semiHidden/>
    <w:rsid w:val="00484942"/>
    <w:pPr>
      <w:ind w:left="284"/>
    </w:pPr>
  </w:style>
  <w:style w:type="paragraph" w:customStyle="1" w:styleId="TT">
    <w:name w:val="TT"/>
    <w:basedOn w:val="Heading1"/>
    <w:next w:val="Normal"/>
    <w:rsid w:val="00484942"/>
    <w:pPr>
      <w:outlineLvl w:val="9"/>
    </w:pPr>
  </w:style>
  <w:style w:type="paragraph" w:styleId="Footer">
    <w:name w:val="footer"/>
    <w:basedOn w:val="Header"/>
    <w:rsid w:val="00484942"/>
    <w:pPr>
      <w:jc w:val="center"/>
    </w:pPr>
    <w:rPr>
      <w:i/>
    </w:rPr>
  </w:style>
  <w:style w:type="character" w:styleId="FootnoteReference">
    <w:name w:val="footnote reference"/>
    <w:semiHidden/>
    <w:rsid w:val="00484942"/>
    <w:rPr>
      <w:b/>
      <w:position w:val="6"/>
      <w:sz w:val="16"/>
    </w:rPr>
  </w:style>
  <w:style w:type="paragraph" w:styleId="FootnoteText">
    <w:name w:val="footnote text"/>
    <w:basedOn w:val="Normal"/>
    <w:semiHidden/>
    <w:rsid w:val="00484942"/>
    <w:pPr>
      <w:keepLines/>
      <w:spacing w:after="0"/>
      <w:ind w:left="454" w:hanging="454"/>
    </w:pPr>
    <w:rPr>
      <w:sz w:val="16"/>
    </w:rPr>
  </w:style>
  <w:style w:type="paragraph" w:customStyle="1" w:styleId="NF">
    <w:name w:val="NF"/>
    <w:basedOn w:val="NO"/>
    <w:rsid w:val="00484942"/>
    <w:pPr>
      <w:keepNext/>
      <w:spacing w:after="0"/>
    </w:pPr>
    <w:rPr>
      <w:rFonts w:ascii="Arial" w:hAnsi="Arial"/>
      <w:sz w:val="18"/>
    </w:rPr>
  </w:style>
  <w:style w:type="paragraph" w:customStyle="1" w:styleId="NO">
    <w:name w:val="NO"/>
    <w:basedOn w:val="Normal"/>
    <w:link w:val="NOChar1"/>
    <w:rsid w:val="00484942"/>
    <w:pPr>
      <w:keepLines/>
      <w:ind w:left="1135" w:hanging="851"/>
    </w:pPr>
  </w:style>
  <w:style w:type="paragraph" w:customStyle="1" w:styleId="PL">
    <w:name w:val="PL"/>
    <w:rsid w:val="004849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84942"/>
    <w:pPr>
      <w:jc w:val="right"/>
    </w:pPr>
  </w:style>
  <w:style w:type="paragraph" w:customStyle="1" w:styleId="TAL">
    <w:name w:val="TAL"/>
    <w:basedOn w:val="Normal"/>
    <w:link w:val="TALCar"/>
    <w:rsid w:val="00484942"/>
    <w:pPr>
      <w:keepNext/>
      <w:keepLines/>
      <w:spacing w:after="0"/>
    </w:pPr>
    <w:rPr>
      <w:rFonts w:ascii="Arial" w:hAnsi="Arial"/>
      <w:sz w:val="18"/>
    </w:rPr>
  </w:style>
  <w:style w:type="paragraph" w:styleId="ListNumber2">
    <w:name w:val="List Number 2"/>
    <w:basedOn w:val="ListNumber"/>
    <w:rsid w:val="00484942"/>
    <w:pPr>
      <w:ind w:left="851"/>
    </w:pPr>
  </w:style>
  <w:style w:type="paragraph" w:styleId="ListNumber">
    <w:name w:val="List Number"/>
    <w:basedOn w:val="List"/>
    <w:rsid w:val="00484942"/>
  </w:style>
  <w:style w:type="paragraph" w:styleId="List">
    <w:name w:val="List"/>
    <w:basedOn w:val="Normal"/>
    <w:rsid w:val="00484942"/>
    <w:pPr>
      <w:ind w:left="568" w:hanging="284"/>
    </w:pPr>
  </w:style>
  <w:style w:type="paragraph" w:customStyle="1" w:styleId="TAH">
    <w:name w:val="TAH"/>
    <w:basedOn w:val="TAC"/>
    <w:rsid w:val="00484942"/>
    <w:rPr>
      <w:b/>
    </w:rPr>
  </w:style>
  <w:style w:type="paragraph" w:customStyle="1" w:styleId="TAC">
    <w:name w:val="TAC"/>
    <w:basedOn w:val="TAL"/>
    <w:rsid w:val="00484942"/>
    <w:pPr>
      <w:jc w:val="center"/>
    </w:pPr>
  </w:style>
  <w:style w:type="paragraph" w:customStyle="1" w:styleId="LD">
    <w:name w:val="LD"/>
    <w:rsid w:val="00484942"/>
    <w:pPr>
      <w:keepNext/>
      <w:keepLines/>
      <w:spacing w:line="180" w:lineRule="exact"/>
    </w:pPr>
    <w:rPr>
      <w:rFonts w:ascii="Courier New" w:hAnsi="Courier New"/>
      <w:noProof/>
      <w:lang w:eastAsia="en-US"/>
    </w:rPr>
  </w:style>
  <w:style w:type="paragraph" w:customStyle="1" w:styleId="EX">
    <w:name w:val="EX"/>
    <w:basedOn w:val="Normal"/>
    <w:link w:val="EXChar"/>
    <w:rsid w:val="00484942"/>
    <w:pPr>
      <w:keepLines/>
      <w:ind w:left="1702" w:hanging="1418"/>
    </w:pPr>
  </w:style>
  <w:style w:type="paragraph" w:customStyle="1" w:styleId="FP">
    <w:name w:val="FP"/>
    <w:basedOn w:val="Normal"/>
    <w:rsid w:val="00484942"/>
    <w:pPr>
      <w:spacing w:after="0"/>
    </w:pPr>
  </w:style>
  <w:style w:type="paragraph" w:customStyle="1" w:styleId="NW">
    <w:name w:val="NW"/>
    <w:basedOn w:val="NO"/>
    <w:rsid w:val="00484942"/>
    <w:pPr>
      <w:spacing w:after="0"/>
    </w:pPr>
  </w:style>
  <w:style w:type="paragraph" w:customStyle="1" w:styleId="EW">
    <w:name w:val="EW"/>
    <w:basedOn w:val="EX"/>
    <w:rsid w:val="00484942"/>
    <w:pPr>
      <w:spacing w:after="0"/>
    </w:pPr>
  </w:style>
  <w:style w:type="paragraph" w:customStyle="1" w:styleId="B1">
    <w:name w:val="B1"/>
    <w:basedOn w:val="List"/>
    <w:link w:val="B1Char"/>
    <w:rsid w:val="00484942"/>
  </w:style>
  <w:style w:type="paragraph" w:styleId="TOC6">
    <w:name w:val="toc 6"/>
    <w:basedOn w:val="TOC5"/>
    <w:next w:val="Normal"/>
    <w:semiHidden/>
    <w:rsid w:val="00484942"/>
    <w:pPr>
      <w:ind w:left="1985" w:hanging="1985"/>
    </w:pPr>
  </w:style>
  <w:style w:type="paragraph" w:styleId="TOC7">
    <w:name w:val="toc 7"/>
    <w:basedOn w:val="TOC6"/>
    <w:next w:val="Normal"/>
    <w:semiHidden/>
    <w:rsid w:val="00484942"/>
    <w:pPr>
      <w:ind w:left="2268" w:hanging="2268"/>
    </w:pPr>
  </w:style>
  <w:style w:type="paragraph" w:styleId="ListBullet2">
    <w:name w:val="List Bullet 2"/>
    <w:basedOn w:val="ListBullet"/>
    <w:rsid w:val="00484942"/>
    <w:pPr>
      <w:ind w:left="851"/>
    </w:pPr>
  </w:style>
  <w:style w:type="paragraph" w:styleId="ListBullet">
    <w:name w:val="List Bullet"/>
    <w:basedOn w:val="List"/>
    <w:rsid w:val="00484942"/>
  </w:style>
  <w:style w:type="paragraph" w:customStyle="1" w:styleId="EditorsNote">
    <w:name w:val="Editor's Note"/>
    <w:basedOn w:val="NO"/>
    <w:link w:val="EditorsNoteChar"/>
    <w:rsid w:val="00484942"/>
    <w:rPr>
      <w:color w:val="FF0000"/>
    </w:rPr>
  </w:style>
  <w:style w:type="paragraph" w:customStyle="1" w:styleId="TH">
    <w:name w:val="TH"/>
    <w:basedOn w:val="Normal"/>
    <w:rsid w:val="00484942"/>
    <w:pPr>
      <w:keepNext/>
      <w:keepLines/>
      <w:spacing w:before="60"/>
      <w:jc w:val="center"/>
    </w:pPr>
    <w:rPr>
      <w:rFonts w:ascii="Arial" w:hAnsi="Arial"/>
      <w:b/>
    </w:rPr>
  </w:style>
  <w:style w:type="paragraph" w:customStyle="1" w:styleId="ZA">
    <w:name w:val="ZA"/>
    <w:rsid w:val="00484942"/>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84942"/>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84942"/>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84942"/>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84942"/>
    <w:pPr>
      <w:ind w:left="851" w:hanging="851"/>
    </w:pPr>
  </w:style>
  <w:style w:type="paragraph" w:customStyle="1" w:styleId="ZH">
    <w:name w:val="ZH"/>
    <w:rsid w:val="00484942"/>
    <w:pPr>
      <w:framePr w:wrap="notBeside" w:vAnchor="page" w:hAnchor="margin" w:xAlign="center" w:y="6805"/>
      <w:widowControl w:val="0"/>
    </w:pPr>
    <w:rPr>
      <w:rFonts w:ascii="Arial" w:hAnsi="Arial"/>
      <w:noProof/>
      <w:lang w:eastAsia="en-US"/>
    </w:rPr>
  </w:style>
  <w:style w:type="paragraph" w:customStyle="1" w:styleId="TF">
    <w:name w:val="TF"/>
    <w:basedOn w:val="TH"/>
    <w:rsid w:val="00484942"/>
    <w:pPr>
      <w:keepNext w:val="0"/>
      <w:spacing w:before="0" w:after="240"/>
    </w:pPr>
  </w:style>
  <w:style w:type="paragraph" w:customStyle="1" w:styleId="ZG">
    <w:name w:val="ZG"/>
    <w:rsid w:val="00484942"/>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484942"/>
    <w:pPr>
      <w:ind w:left="1135"/>
    </w:pPr>
  </w:style>
  <w:style w:type="paragraph" w:styleId="List2">
    <w:name w:val="List 2"/>
    <w:basedOn w:val="List"/>
    <w:rsid w:val="00484942"/>
    <w:pPr>
      <w:ind w:left="851"/>
    </w:pPr>
  </w:style>
  <w:style w:type="paragraph" w:styleId="List3">
    <w:name w:val="List 3"/>
    <w:basedOn w:val="List2"/>
    <w:rsid w:val="00484942"/>
    <w:pPr>
      <w:ind w:left="1135"/>
    </w:pPr>
  </w:style>
  <w:style w:type="paragraph" w:styleId="List4">
    <w:name w:val="List 4"/>
    <w:basedOn w:val="List3"/>
    <w:rsid w:val="00484942"/>
    <w:pPr>
      <w:ind w:left="1418"/>
    </w:pPr>
  </w:style>
  <w:style w:type="paragraph" w:styleId="List5">
    <w:name w:val="List 5"/>
    <w:basedOn w:val="List4"/>
    <w:rsid w:val="00484942"/>
    <w:pPr>
      <w:ind w:left="1702"/>
    </w:pPr>
  </w:style>
  <w:style w:type="paragraph" w:styleId="ListBullet4">
    <w:name w:val="List Bullet 4"/>
    <w:basedOn w:val="ListBullet3"/>
    <w:rsid w:val="00484942"/>
    <w:pPr>
      <w:ind w:left="1418"/>
    </w:pPr>
  </w:style>
  <w:style w:type="paragraph" w:styleId="ListBullet5">
    <w:name w:val="List Bullet 5"/>
    <w:basedOn w:val="ListBullet4"/>
    <w:rsid w:val="00484942"/>
    <w:pPr>
      <w:ind w:left="1702"/>
    </w:pPr>
  </w:style>
  <w:style w:type="paragraph" w:customStyle="1" w:styleId="B2">
    <w:name w:val="B2"/>
    <w:basedOn w:val="List2"/>
    <w:link w:val="B2Char"/>
    <w:rsid w:val="00484942"/>
  </w:style>
  <w:style w:type="paragraph" w:customStyle="1" w:styleId="B3">
    <w:name w:val="B3"/>
    <w:basedOn w:val="List3"/>
    <w:link w:val="B3Char"/>
    <w:rsid w:val="00484942"/>
  </w:style>
  <w:style w:type="paragraph" w:customStyle="1" w:styleId="B4">
    <w:name w:val="B4"/>
    <w:basedOn w:val="List4"/>
    <w:rsid w:val="00484942"/>
  </w:style>
  <w:style w:type="paragraph" w:customStyle="1" w:styleId="B5">
    <w:name w:val="B5"/>
    <w:basedOn w:val="List5"/>
    <w:rsid w:val="00484942"/>
  </w:style>
  <w:style w:type="paragraph" w:customStyle="1" w:styleId="ZTD">
    <w:name w:val="ZTD"/>
    <w:basedOn w:val="ZB"/>
    <w:rsid w:val="00484942"/>
    <w:pPr>
      <w:framePr w:hRule="auto" w:wrap="notBeside" w:y="852"/>
    </w:pPr>
    <w:rPr>
      <w:i w:val="0"/>
      <w:sz w:val="40"/>
    </w:rPr>
  </w:style>
  <w:style w:type="paragraph" w:customStyle="1" w:styleId="ZV">
    <w:name w:val="ZV"/>
    <w:basedOn w:val="ZU"/>
    <w:rsid w:val="00484942"/>
    <w:pPr>
      <w:framePr w:wrap="notBeside" w:y="16161"/>
    </w:pPr>
  </w:style>
  <w:style w:type="paragraph" w:styleId="IndexHeading">
    <w:name w:val="index heading"/>
    <w:basedOn w:val="Normal"/>
    <w:next w:val="Normal"/>
    <w:semiHidden/>
    <w:rsid w:val="00484942"/>
    <w:pPr>
      <w:pBdr>
        <w:top w:val="single" w:sz="12" w:space="0" w:color="auto"/>
      </w:pBdr>
      <w:spacing w:before="360" w:after="240"/>
    </w:pPr>
    <w:rPr>
      <w:b/>
      <w:i/>
      <w:sz w:val="26"/>
    </w:rPr>
  </w:style>
  <w:style w:type="paragraph" w:customStyle="1" w:styleId="INDENT1">
    <w:name w:val="INDENT1"/>
    <w:basedOn w:val="Normal"/>
    <w:rsid w:val="00484942"/>
    <w:pPr>
      <w:ind w:left="851"/>
    </w:pPr>
  </w:style>
  <w:style w:type="paragraph" w:customStyle="1" w:styleId="INDENT2">
    <w:name w:val="INDENT2"/>
    <w:basedOn w:val="Normal"/>
    <w:rsid w:val="00484942"/>
    <w:pPr>
      <w:ind w:left="1135" w:hanging="284"/>
    </w:pPr>
  </w:style>
  <w:style w:type="paragraph" w:customStyle="1" w:styleId="INDENT3">
    <w:name w:val="INDENT3"/>
    <w:basedOn w:val="Normal"/>
    <w:rsid w:val="00484942"/>
    <w:pPr>
      <w:ind w:left="1701" w:hanging="567"/>
    </w:pPr>
  </w:style>
  <w:style w:type="paragraph" w:customStyle="1" w:styleId="FigureTitle">
    <w:name w:val="Figure_Title"/>
    <w:basedOn w:val="Normal"/>
    <w:next w:val="Normal"/>
    <w:rsid w:val="0048494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84942"/>
    <w:pPr>
      <w:keepNext/>
      <w:keepLines/>
    </w:pPr>
    <w:rPr>
      <w:b/>
    </w:rPr>
  </w:style>
  <w:style w:type="paragraph" w:customStyle="1" w:styleId="enumlev2">
    <w:name w:val="enumlev2"/>
    <w:basedOn w:val="Normal"/>
    <w:rsid w:val="0048494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84942"/>
    <w:pPr>
      <w:keepNext/>
      <w:keepLines/>
      <w:spacing w:before="240"/>
      <w:ind w:left="1418"/>
    </w:pPr>
    <w:rPr>
      <w:rFonts w:ascii="Arial" w:hAnsi="Arial"/>
      <w:b/>
      <w:sz w:val="36"/>
      <w:lang w:val="en-US"/>
    </w:rPr>
  </w:style>
  <w:style w:type="paragraph" w:styleId="Caption">
    <w:name w:val="caption"/>
    <w:basedOn w:val="Normal"/>
    <w:next w:val="Normal"/>
    <w:qFormat/>
    <w:rsid w:val="00484942"/>
    <w:pPr>
      <w:spacing w:before="120" w:after="120"/>
    </w:pPr>
    <w:rPr>
      <w:b/>
    </w:rPr>
  </w:style>
  <w:style w:type="character" w:styleId="Hyperlink">
    <w:name w:val="Hyperlink"/>
    <w:rsid w:val="00484942"/>
    <w:rPr>
      <w:color w:val="0000FF"/>
      <w:u w:val="single"/>
    </w:rPr>
  </w:style>
  <w:style w:type="character" w:styleId="FollowedHyperlink">
    <w:name w:val="FollowedHyperlink"/>
    <w:rsid w:val="00484942"/>
    <w:rPr>
      <w:color w:val="800080"/>
      <w:u w:val="single"/>
    </w:rPr>
  </w:style>
  <w:style w:type="paragraph" w:styleId="DocumentMap">
    <w:name w:val="Document Map"/>
    <w:basedOn w:val="Normal"/>
    <w:semiHidden/>
    <w:rsid w:val="00484942"/>
    <w:pPr>
      <w:shd w:val="clear" w:color="auto" w:fill="000080"/>
    </w:pPr>
    <w:rPr>
      <w:rFonts w:ascii="Tahoma" w:hAnsi="Tahoma"/>
    </w:rPr>
  </w:style>
  <w:style w:type="paragraph" w:styleId="PlainText">
    <w:name w:val="Plain Text"/>
    <w:basedOn w:val="Normal"/>
    <w:rsid w:val="00484942"/>
    <w:rPr>
      <w:rFonts w:ascii="Courier New" w:hAnsi="Courier New"/>
      <w:lang w:val="nb-NO"/>
    </w:rPr>
  </w:style>
  <w:style w:type="paragraph" w:customStyle="1" w:styleId="TAJ">
    <w:name w:val="TAJ"/>
    <w:basedOn w:val="TH"/>
    <w:rsid w:val="00484942"/>
  </w:style>
  <w:style w:type="paragraph" w:styleId="BodyText">
    <w:name w:val="Body Text"/>
    <w:aliases w:val="bt"/>
    <w:basedOn w:val="Normal"/>
    <w:rsid w:val="00484942"/>
  </w:style>
  <w:style w:type="character" w:styleId="CommentReference">
    <w:name w:val="annotation reference"/>
    <w:semiHidden/>
    <w:rsid w:val="00484942"/>
    <w:rPr>
      <w:sz w:val="16"/>
    </w:rPr>
  </w:style>
  <w:style w:type="paragraph" w:customStyle="1" w:styleId="Guidance">
    <w:name w:val="Guidance"/>
    <w:basedOn w:val="Normal"/>
    <w:rsid w:val="00484942"/>
    <w:rPr>
      <w:i/>
      <w:color w:val="0000FF"/>
    </w:rPr>
  </w:style>
  <w:style w:type="paragraph" w:styleId="CommentText">
    <w:name w:val="annotation text"/>
    <w:basedOn w:val="Normal"/>
    <w:semiHidden/>
    <w:rsid w:val="00484942"/>
  </w:style>
  <w:style w:type="paragraph" w:customStyle="1" w:styleId="CRCoverPage">
    <w:name w:val="CR Cover Page"/>
    <w:rsid w:val="00484942"/>
    <w:pPr>
      <w:spacing w:after="120"/>
    </w:pPr>
    <w:rPr>
      <w:rFonts w:ascii="Arial" w:eastAsia="Times New Roman" w:hAnsi="Arial"/>
      <w:lang w:eastAsia="en-US"/>
    </w:rPr>
  </w:style>
  <w:style w:type="paragraph" w:customStyle="1" w:styleId="1">
    <w:name w:val="吹き出し1"/>
    <w:basedOn w:val="Normal"/>
    <w:semiHidden/>
    <w:rsid w:val="00484942"/>
    <w:rPr>
      <w:rFonts w:ascii="Tahoma" w:hAnsi="Tahoma" w:cs="MS Mincho"/>
      <w:sz w:val="16"/>
      <w:szCs w:val="16"/>
    </w:rPr>
  </w:style>
  <w:style w:type="paragraph" w:customStyle="1" w:styleId="bullet">
    <w:name w:val="bullet"/>
    <w:basedOn w:val="Normal"/>
    <w:rsid w:val="00484942"/>
    <w:pPr>
      <w:numPr>
        <w:numId w:val="1"/>
      </w:numPr>
    </w:pPr>
  </w:style>
  <w:style w:type="character" w:customStyle="1" w:styleId="NOChar">
    <w:name w:val="NO Char"/>
    <w:rsid w:val="00484942"/>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Underrubrik2 Char,H3 Char,Memo Heading 3 Char,h3 Char,no break Char,hello Char,0H Char,0h Char,3h Char,3H Char"/>
    <w:link w:val="Heading3"/>
    <w:rsid w:val="007454F5"/>
    <w:rPr>
      <w:rFonts w:ascii="Arial" w:hAnsi="Arial"/>
      <w:sz w:val="28"/>
      <w:lang w:val="en-GB" w:eastAsia="en-US"/>
    </w:rPr>
  </w:style>
  <w:style w:type="paragraph" w:styleId="ListParagraph">
    <w:name w:val="List Paragraph"/>
    <w:basedOn w:val="Normal"/>
    <w:uiPriority w:val="34"/>
    <w:qFormat/>
    <w:rsid w:val="00AE678D"/>
    <w:pPr>
      <w:ind w:left="720"/>
      <w:contextualSpacing/>
    </w:pPr>
  </w:style>
  <w:style w:type="paragraph" w:styleId="Revision">
    <w:name w:val="Revision"/>
    <w:hidden/>
    <w:uiPriority w:val="99"/>
    <w:semiHidden/>
    <w:rsid w:val="0040614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3033340">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59060465">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rtcm.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067E87-8337-4A34-95ED-61228ECB7DD7}">
  <ds:schemaRefs>
    <ds:schemaRef ds:uri="http://schemas.openxmlformats.org/officeDocument/2006/bibliography"/>
  </ds:schemaRefs>
</ds:datastoreItem>
</file>

<file path=customXml/itemProps2.xml><?xml version="1.0" encoding="utf-8"?>
<ds:datastoreItem xmlns:ds="http://schemas.openxmlformats.org/officeDocument/2006/customXml" ds:itemID="{FA2237DC-C8ED-4E3D-A9D0-02CC7235E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1487</Words>
  <Characters>8480</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Requirements for next generation access</vt:lpstr>
      <vt:lpstr>Requirements for next generation access</vt:lpstr>
    </vt:vector>
  </TitlesOfParts>
  <Company>ETSI</Company>
  <LinksUpToDate>false</LinksUpToDate>
  <CharactersWithSpaces>9948</CharactersWithSpaces>
  <SharedDoc>false</SharedDoc>
  <HLinks>
    <vt:vector size="6" baseType="variant">
      <vt:variant>
        <vt:i4>4784193</vt:i4>
      </vt:variant>
      <vt:variant>
        <vt:i4>0</vt:i4>
      </vt:variant>
      <vt:variant>
        <vt:i4>0</vt:i4>
      </vt:variant>
      <vt:variant>
        <vt:i4>5</vt:i4>
      </vt:variant>
      <vt:variant>
        <vt:lpwstr>http://www.rtcm.org/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 for next generation access</dc:title>
  <dc:subject>E-UTRA UE procedures in idle mode</dc:subject>
  <dc:creator>Axel Klatt</dc:creator>
  <cp:keywords>RTK</cp:keywords>
  <cp:lastModifiedBy>Coletti Claudio</cp:lastModifiedBy>
  <cp:revision>2</cp:revision>
  <cp:lastPrinted>2007-12-21T11:58:00Z</cp:lastPrinted>
  <dcterms:created xsi:type="dcterms:W3CDTF">2017-05-05T18:36:00Z</dcterms:created>
  <dcterms:modified xsi:type="dcterms:W3CDTF">2017-05-05T18:36:00Z</dcterms:modified>
</cp:coreProperties>
</file>