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B7E1D7" w14:textId="406A7892" w:rsidR="00D40F1B" w:rsidRPr="00D40F1B" w:rsidRDefault="00D40F1B" w:rsidP="00D40F1B">
      <w:pPr>
        <w:widowControl/>
        <w:tabs>
          <w:tab w:val="left" w:pos="1701"/>
          <w:tab w:val="right" w:pos="9639"/>
        </w:tabs>
        <w:overflowPunct w:val="0"/>
        <w:autoSpaceDE w:val="0"/>
        <w:autoSpaceDN w:val="0"/>
        <w:adjustRightInd w:val="0"/>
        <w:spacing w:after="60"/>
        <w:jc w:val="both"/>
        <w:textAlignment w:val="baseline"/>
        <w:rPr>
          <w:rFonts w:ascii="Arial" w:eastAsia="PMingLiU" w:hAnsi="Arial" w:cs="Times New Roman"/>
          <w:b/>
          <w:kern w:val="0"/>
          <w:sz w:val="32"/>
          <w:szCs w:val="32"/>
          <w:highlight w:val="yellow"/>
          <w:lang w:val="en-GB" w:eastAsia="zh-CN"/>
        </w:rPr>
      </w:pPr>
      <w:r w:rsidRPr="00D40F1B">
        <w:rPr>
          <w:rFonts w:ascii="Arial" w:eastAsia="PMingLiU" w:hAnsi="Arial" w:cs="Times New Roman"/>
          <w:b/>
          <w:kern w:val="0"/>
          <w:szCs w:val="20"/>
          <w:lang w:val="en-GB" w:eastAsia="zh-CN"/>
        </w:rPr>
        <w:t>3GPP TSG-RAN WG2</w:t>
      </w:r>
      <w:r w:rsidR="007027FB">
        <w:rPr>
          <w:rFonts w:ascii="Arial" w:eastAsia="PMingLiU" w:hAnsi="Arial" w:cs="Times New Roman"/>
          <w:b/>
          <w:kern w:val="0"/>
          <w:szCs w:val="20"/>
          <w:lang w:val="en-GB" w:eastAsia="zh-CN"/>
        </w:rPr>
        <w:t xml:space="preserve"> </w:t>
      </w:r>
      <w:r w:rsidRPr="00D40F1B">
        <w:rPr>
          <w:rFonts w:ascii="Arial" w:eastAsia="PMingLiU" w:hAnsi="Arial" w:cs="Times New Roman"/>
          <w:b/>
          <w:kern w:val="0"/>
          <w:szCs w:val="20"/>
          <w:lang w:val="en-GB" w:eastAsia="zh-CN"/>
        </w:rPr>
        <w:t>#95</w:t>
      </w:r>
      <w:r w:rsidRPr="00D40F1B">
        <w:rPr>
          <w:rFonts w:ascii="Arial" w:eastAsia="PMingLiU" w:hAnsi="Arial" w:cs="Times New Roman"/>
          <w:b/>
          <w:color w:val="FF0000"/>
          <w:kern w:val="0"/>
          <w:szCs w:val="20"/>
          <w:lang w:val="en-GB" w:eastAsia="zh-CN"/>
        </w:rPr>
        <w:tab/>
      </w:r>
      <w:proofErr w:type="spellStart"/>
      <w:r w:rsidRPr="00D40F1B">
        <w:rPr>
          <w:rFonts w:ascii="Arial" w:eastAsia="PMingLiU" w:hAnsi="Arial" w:cs="Times New Roman"/>
          <w:b/>
          <w:kern w:val="0"/>
          <w:sz w:val="32"/>
          <w:szCs w:val="32"/>
          <w:lang w:val="en-GB" w:eastAsia="zh-CN"/>
        </w:rPr>
        <w:t>Tdoc</w:t>
      </w:r>
      <w:proofErr w:type="spellEnd"/>
      <w:r w:rsidRPr="00D40F1B">
        <w:rPr>
          <w:rFonts w:ascii="Arial" w:eastAsia="PMingLiU" w:hAnsi="Arial" w:cs="Times New Roman"/>
          <w:b/>
          <w:kern w:val="0"/>
          <w:sz w:val="32"/>
          <w:szCs w:val="32"/>
          <w:lang w:val="en-GB" w:eastAsia="zh-CN"/>
        </w:rPr>
        <w:t xml:space="preserve"> R2-</w:t>
      </w:r>
      <w:r w:rsidR="004B254E" w:rsidRPr="00D40F1B">
        <w:rPr>
          <w:rFonts w:ascii="Arial" w:eastAsia="PMingLiU" w:hAnsi="Arial" w:cs="Times New Roman"/>
          <w:b/>
          <w:kern w:val="0"/>
          <w:sz w:val="32"/>
          <w:szCs w:val="32"/>
          <w:lang w:val="en-GB" w:eastAsia="zh-CN"/>
        </w:rPr>
        <w:t>16</w:t>
      </w:r>
      <w:r w:rsidR="004B254E">
        <w:rPr>
          <w:rFonts w:ascii="Arial" w:eastAsia="PMingLiU" w:hAnsi="Arial" w:cs="Times New Roman"/>
          <w:b/>
          <w:kern w:val="0"/>
          <w:sz w:val="32"/>
          <w:szCs w:val="32"/>
          <w:lang w:val="en-GB" w:eastAsia="zh-CN"/>
        </w:rPr>
        <w:t>5347</w:t>
      </w:r>
    </w:p>
    <w:p w14:paraId="6E5FB790" w14:textId="77777777" w:rsidR="00D40F1B" w:rsidRPr="00D40F1B" w:rsidRDefault="00D40F1B" w:rsidP="00D40F1B">
      <w:pPr>
        <w:widowControl/>
        <w:spacing w:after="120"/>
        <w:outlineLvl w:val="0"/>
        <w:rPr>
          <w:rFonts w:ascii="Arial" w:eastAsia="PMingLiU" w:hAnsi="Arial" w:cs="Times New Roman"/>
          <w:b/>
          <w:noProof/>
          <w:kern w:val="0"/>
          <w:szCs w:val="20"/>
          <w:lang w:val="en-GB" w:eastAsia="en-US"/>
        </w:rPr>
      </w:pPr>
      <w:r w:rsidRPr="00D40F1B">
        <w:rPr>
          <w:rFonts w:ascii="Arial" w:eastAsia="PMingLiU" w:hAnsi="Arial" w:cs="Times New Roman"/>
          <w:b/>
          <w:noProof/>
          <w:kern w:val="0"/>
          <w:szCs w:val="20"/>
          <w:lang w:val="en-GB" w:eastAsia="en-US"/>
        </w:rPr>
        <w:t>Gothenburg, Sweden, 22</w:t>
      </w:r>
      <w:r w:rsidRPr="00D40F1B">
        <w:rPr>
          <w:rFonts w:ascii="Arial" w:eastAsia="PMingLiU" w:hAnsi="Arial" w:cs="Times New Roman"/>
          <w:b/>
          <w:noProof/>
          <w:kern w:val="0"/>
          <w:szCs w:val="20"/>
          <w:vertAlign w:val="superscript"/>
          <w:lang w:val="en-GB" w:eastAsia="en-US"/>
        </w:rPr>
        <w:t>nd</w:t>
      </w:r>
      <w:r w:rsidRPr="00D40F1B">
        <w:rPr>
          <w:rFonts w:ascii="Arial" w:eastAsia="PMingLiU" w:hAnsi="Arial" w:cs="Times New Roman"/>
          <w:b/>
          <w:noProof/>
          <w:kern w:val="0"/>
          <w:szCs w:val="20"/>
          <w:lang w:val="en-GB" w:eastAsia="en-US"/>
        </w:rPr>
        <w:t xml:space="preserve"> – 26</w:t>
      </w:r>
      <w:r w:rsidRPr="00D40F1B">
        <w:rPr>
          <w:rFonts w:ascii="Arial" w:eastAsia="PMingLiU" w:hAnsi="Arial" w:cs="Times New Roman"/>
          <w:b/>
          <w:noProof/>
          <w:kern w:val="0"/>
          <w:szCs w:val="20"/>
          <w:vertAlign w:val="superscript"/>
          <w:lang w:val="en-GB" w:eastAsia="en-US"/>
        </w:rPr>
        <w:t>th</w:t>
      </w:r>
      <w:r w:rsidRPr="00D40F1B">
        <w:rPr>
          <w:rFonts w:ascii="Arial" w:eastAsia="PMingLiU" w:hAnsi="Arial" w:cs="Times New Roman"/>
          <w:b/>
          <w:noProof/>
          <w:kern w:val="0"/>
          <w:szCs w:val="20"/>
          <w:lang w:val="en-GB" w:eastAsia="en-US"/>
        </w:rPr>
        <w:t xml:space="preserve"> Aug. 2016</w:t>
      </w:r>
    </w:p>
    <w:p w14:paraId="691213EF" w14:textId="77777777" w:rsidR="00D40F1B" w:rsidRPr="00D40F1B" w:rsidRDefault="00D40F1B" w:rsidP="00D40F1B">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Cs w:val="20"/>
          <w:lang w:val="en-GB" w:eastAsia="zh-CN"/>
        </w:rPr>
      </w:pPr>
    </w:p>
    <w:p w14:paraId="7593A524" w14:textId="77777777" w:rsidR="00D40F1B" w:rsidRPr="00D40F1B" w:rsidRDefault="00D40F1B" w:rsidP="00D40F1B">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eastAsia="zh-CN"/>
        </w:rPr>
      </w:pPr>
      <w:r w:rsidRPr="00D40F1B">
        <w:rPr>
          <w:rFonts w:ascii="Arial" w:eastAsia="PMingLiU" w:hAnsi="Arial" w:cs="Times New Roman"/>
          <w:b/>
          <w:kern w:val="0"/>
          <w:sz w:val="22"/>
          <w:lang w:eastAsia="zh-CN"/>
        </w:rPr>
        <w:t>Agenda Item:</w:t>
      </w:r>
      <w:r w:rsidRPr="00D40F1B">
        <w:rPr>
          <w:rFonts w:ascii="Arial" w:eastAsia="PMingLiU" w:hAnsi="Arial" w:cs="Times New Roman"/>
          <w:b/>
          <w:kern w:val="0"/>
          <w:sz w:val="22"/>
          <w:lang w:eastAsia="zh-CN"/>
        </w:rPr>
        <w:tab/>
        <w:t>8.2.3</w:t>
      </w:r>
    </w:p>
    <w:p w14:paraId="3C3356CE" w14:textId="54815472" w:rsidR="00D40F1B" w:rsidRPr="00D40F1B" w:rsidRDefault="00D40F1B" w:rsidP="00D40F1B">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D40F1B">
        <w:rPr>
          <w:rFonts w:ascii="Arial" w:eastAsia="PMingLiU" w:hAnsi="Arial" w:cs="Times New Roman"/>
          <w:b/>
          <w:kern w:val="0"/>
          <w:sz w:val="22"/>
          <w:lang w:val="en-GB" w:eastAsia="zh-CN"/>
        </w:rPr>
        <w:t>Source:</w:t>
      </w:r>
      <w:r w:rsidRPr="00D40F1B">
        <w:rPr>
          <w:rFonts w:ascii="Arial" w:eastAsia="PMingLiU" w:hAnsi="Arial" w:cs="Times New Roman"/>
          <w:b/>
          <w:kern w:val="0"/>
          <w:sz w:val="22"/>
          <w:lang w:val="en-GB" w:eastAsia="zh-CN"/>
        </w:rPr>
        <w:tab/>
        <w:t>ASTRI</w:t>
      </w:r>
      <w:r w:rsidR="00F807CB">
        <w:rPr>
          <w:rFonts w:ascii="Arial" w:eastAsia="PMingLiU" w:hAnsi="Arial" w:cs="Times New Roman"/>
          <w:b/>
          <w:kern w:val="0"/>
          <w:sz w:val="22"/>
          <w:lang w:val="en-GB" w:eastAsia="zh-CN"/>
        </w:rPr>
        <w:t>, TCL</w:t>
      </w:r>
    </w:p>
    <w:p w14:paraId="1895F913" w14:textId="60EC0E87" w:rsidR="00D40F1B" w:rsidRPr="00D40F1B" w:rsidRDefault="00D40F1B" w:rsidP="00D40F1B">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D40F1B">
        <w:rPr>
          <w:rFonts w:ascii="Arial" w:eastAsia="PMingLiU" w:hAnsi="Arial" w:cs="Times New Roman"/>
          <w:b/>
          <w:kern w:val="0"/>
          <w:sz w:val="22"/>
          <w:lang w:val="en-GB" w:eastAsia="zh-CN"/>
        </w:rPr>
        <w:t>Title:</w:t>
      </w:r>
      <w:r w:rsidRPr="00D40F1B">
        <w:rPr>
          <w:rFonts w:ascii="Arial" w:eastAsia="PMingLiU" w:hAnsi="Arial" w:cs="Times New Roman"/>
          <w:b/>
          <w:kern w:val="0"/>
          <w:sz w:val="22"/>
          <w:lang w:val="en-GB" w:eastAsia="zh-CN"/>
        </w:rPr>
        <w:tab/>
      </w:r>
      <w:r w:rsidR="00D970FC">
        <w:rPr>
          <w:rFonts w:ascii="Arial" w:eastAsia="PMingLiU" w:hAnsi="Arial" w:cs="Times New Roman"/>
          <w:b/>
          <w:kern w:val="0"/>
          <w:sz w:val="22"/>
          <w:lang w:val="en-GB" w:eastAsia="zh-CN"/>
        </w:rPr>
        <w:t xml:space="preserve">Communication </w:t>
      </w:r>
      <w:r w:rsidR="005E7FAC">
        <w:rPr>
          <w:rFonts w:ascii="Arial" w:eastAsia="PMingLiU" w:hAnsi="Arial" w:cs="Times New Roman"/>
          <w:b/>
          <w:kern w:val="0"/>
          <w:sz w:val="22"/>
          <w:lang w:val="en-GB" w:eastAsia="zh-CN"/>
        </w:rPr>
        <w:t>R</w:t>
      </w:r>
      <w:r w:rsidR="00D970FC">
        <w:rPr>
          <w:rFonts w:ascii="Arial" w:eastAsia="PMingLiU" w:hAnsi="Arial" w:cs="Times New Roman"/>
          <w:b/>
          <w:kern w:val="0"/>
          <w:sz w:val="22"/>
          <w:lang w:val="en-GB" w:eastAsia="zh-CN"/>
        </w:rPr>
        <w:t>esource</w:t>
      </w:r>
      <w:r w:rsidR="00324465">
        <w:rPr>
          <w:rFonts w:ascii="Arial" w:eastAsia="PMingLiU" w:hAnsi="Arial" w:cs="Times New Roman"/>
          <w:b/>
          <w:kern w:val="0"/>
          <w:sz w:val="22"/>
          <w:lang w:val="en-GB" w:eastAsia="zh-CN"/>
        </w:rPr>
        <w:t xml:space="preserve"> S</w:t>
      </w:r>
      <w:r w:rsidR="003921AD">
        <w:rPr>
          <w:rFonts w:ascii="Arial" w:eastAsia="PMingLiU" w:hAnsi="Arial" w:cs="Times New Roman"/>
          <w:b/>
          <w:kern w:val="0"/>
          <w:sz w:val="22"/>
          <w:lang w:val="en-GB" w:eastAsia="zh-CN"/>
        </w:rPr>
        <w:t>et</w:t>
      </w:r>
      <w:r w:rsidRPr="00D40F1B">
        <w:rPr>
          <w:rFonts w:ascii="Arial" w:eastAsia="PMingLiU" w:hAnsi="Arial" w:cs="Times New Roman"/>
          <w:b/>
          <w:kern w:val="0"/>
          <w:sz w:val="22"/>
          <w:lang w:val="en-GB" w:eastAsia="zh-CN"/>
        </w:rPr>
        <w:t xml:space="preserve"> Design with Message Forwarding for V2V </w:t>
      </w:r>
    </w:p>
    <w:p w14:paraId="4C811861" w14:textId="77777777" w:rsidR="00D40F1B" w:rsidRPr="00D40F1B" w:rsidRDefault="00D40F1B" w:rsidP="00D40F1B">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D40F1B">
        <w:rPr>
          <w:rFonts w:ascii="Arial" w:eastAsia="PMingLiU" w:hAnsi="Arial" w:cs="Times New Roman"/>
          <w:b/>
          <w:kern w:val="0"/>
          <w:sz w:val="22"/>
          <w:lang w:val="en-GB" w:eastAsia="zh-CN"/>
        </w:rPr>
        <w:t>Document for:</w:t>
      </w:r>
      <w:r w:rsidRPr="00D40F1B">
        <w:rPr>
          <w:rFonts w:ascii="Arial" w:eastAsia="PMingLiU" w:hAnsi="Arial" w:cs="Times New Roman"/>
          <w:b/>
          <w:kern w:val="0"/>
          <w:sz w:val="22"/>
          <w:lang w:val="en-GB" w:eastAsia="zh-CN"/>
        </w:rPr>
        <w:tab/>
        <w:t>Discussion, Decision</w:t>
      </w:r>
    </w:p>
    <w:p w14:paraId="0F913036" w14:textId="77777777" w:rsidR="00D40F1B" w:rsidRPr="00D40F1B" w:rsidRDefault="00D40F1B" w:rsidP="00D40F1B">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CN"/>
        </w:rPr>
      </w:pPr>
    </w:p>
    <w:p w14:paraId="4FF33B78" w14:textId="77777777" w:rsidR="00D40F1B" w:rsidRPr="005C1117" w:rsidRDefault="00D40F1B" w:rsidP="005C1117">
      <w:pPr>
        <w:pStyle w:val="ListParagraph"/>
        <w:keepNext/>
        <w:keepLines/>
        <w:widowControl/>
        <w:numPr>
          <w:ilvl w:val="0"/>
          <w:numId w:val="6"/>
        </w:numPr>
        <w:pBdr>
          <w:top w:val="single" w:sz="12" w:space="3" w:color="auto"/>
        </w:pBdr>
        <w:tabs>
          <w:tab w:val="num" w:pos="432"/>
        </w:tabs>
        <w:overflowPunct w:val="0"/>
        <w:autoSpaceDE w:val="0"/>
        <w:autoSpaceDN w:val="0"/>
        <w:adjustRightInd w:val="0"/>
        <w:spacing w:before="240" w:after="180"/>
        <w:textAlignment w:val="baseline"/>
        <w:outlineLvl w:val="0"/>
        <w:rPr>
          <w:rFonts w:ascii="Arial" w:eastAsia="PMingLiU" w:hAnsi="Arial" w:cs="Arial"/>
          <w:kern w:val="0"/>
          <w:sz w:val="36"/>
          <w:szCs w:val="36"/>
          <w:lang w:val="en-GB" w:eastAsia="zh-CN"/>
        </w:rPr>
      </w:pPr>
      <w:r w:rsidRPr="005C1117">
        <w:rPr>
          <w:rFonts w:ascii="Arial" w:eastAsia="PMingLiU" w:hAnsi="Arial" w:cs="Arial"/>
          <w:kern w:val="0"/>
          <w:sz w:val="36"/>
          <w:szCs w:val="36"/>
          <w:lang w:val="en-GB" w:eastAsia="zh-CN"/>
        </w:rPr>
        <w:t>Introduction</w:t>
      </w:r>
    </w:p>
    <w:p w14:paraId="413D38BF" w14:textId="77777777" w:rsidR="00D40F1B" w:rsidRPr="00D40F1B" w:rsidRDefault="00D40F1B" w:rsidP="00D40F1B">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bookmarkStart w:id="0" w:name="_Ref178064866"/>
      <w:r w:rsidRPr="00D40F1B">
        <w:rPr>
          <w:rFonts w:ascii="Arial" w:eastAsia="Malgun Gothic" w:hAnsi="Arial" w:cs="Times New Roman"/>
          <w:kern w:val="0"/>
          <w:sz w:val="20"/>
          <w:szCs w:val="20"/>
          <w:lang w:val="en-GB" w:eastAsia="ko-KR"/>
        </w:rPr>
        <w:t xml:space="preserve">In RAN #72, a new WI on LTE-based V2X services [1] was approved. </w:t>
      </w:r>
      <w:r w:rsidRPr="00D40F1B">
        <w:rPr>
          <w:rFonts w:ascii="Arial" w:eastAsia="Malgun Gothic" w:hAnsi="Arial" w:cs="Times New Roman" w:hint="eastAsia"/>
          <w:kern w:val="0"/>
          <w:sz w:val="20"/>
          <w:szCs w:val="20"/>
          <w:lang w:val="en-GB" w:eastAsia="ko-KR"/>
        </w:rPr>
        <w:t>One of</w:t>
      </w:r>
      <w:r w:rsidRPr="00D40F1B">
        <w:rPr>
          <w:rFonts w:ascii="Arial" w:eastAsia="Malgun Gothic" w:hAnsi="Arial" w:cs="Times New Roman"/>
          <w:kern w:val="0"/>
          <w:sz w:val="20"/>
          <w:szCs w:val="20"/>
          <w:lang w:val="en-GB" w:eastAsia="ko-KR"/>
        </w:rPr>
        <w:t xml:space="preserve"> the</w:t>
      </w:r>
      <w:r w:rsidRPr="00D40F1B">
        <w:rPr>
          <w:rFonts w:ascii="Arial" w:eastAsia="Malgun Gothic" w:hAnsi="Arial" w:cs="Times New Roman" w:hint="eastAsia"/>
          <w:kern w:val="0"/>
          <w:sz w:val="20"/>
          <w:szCs w:val="20"/>
          <w:lang w:val="en-GB" w:eastAsia="ko-KR"/>
        </w:rPr>
        <w:t xml:space="preserve"> objective</w:t>
      </w:r>
      <w:r w:rsidRPr="00D40F1B">
        <w:rPr>
          <w:rFonts w:ascii="Arial" w:eastAsia="Malgun Gothic" w:hAnsi="Arial" w:cs="Times New Roman"/>
          <w:kern w:val="0"/>
          <w:sz w:val="20"/>
          <w:szCs w:val="20"/>
          <w:lang w:val="en-GB" w:eastAsia="ko-KR"/>
        </w:rPr>
        <w:t>s</w:t>
      </w:r>
      <w:r w:rsidRPr="00D40F1B">
        <w:rPr>
          <w:rFonts w:ascii="Arial" w:eastAsia="Malgun Gothic" w:hAnsi="Arial" w:cs="Times New Roman" w:hint="eastAsia"/>
          <w:kern w:val="0"/>
          <w:sz w:val="20"/>
          <w:szCs w:val="20"/>
          <w:lang w:val="en-GB" w:eastAsia="ko-KR"/>
        </w:rPr>
        <w:t xml:space="preserve"> of </w:t>
      </w:r>
      <w:r w:rsidRPr="00D40F1B">
        <w:rPr>
          <w:rFonts w:ascii="Arial" w:eastAsia="Malgun Gothic" w:hAnsi="Arial" w:cs="Times New Roman"/>
          <w:kern w:val="0"/>
          <w:sz w:val="20"/>
          <w:szCs w:val="20"/>
          <w:lang w:val="en-GB" w:eastAsia="ko-KR"/>
        </w:rPr>
        <w:t xml:space="preserve">this WI </w:t>
      </w:r>
      <w:r w:rsidRPr="00D40F1B">
        <w:rPr>
          <w:rFonts w:ascii="Arial" w:eastAsia="Malgun Gothic" w:hAnsi="Arial" w:cs="Times New Roman" w:hint="eastAsia"/>
          <w:kern w:val="0"/>
          <w:sz w:val="20"/>
          <w:szCs w:val="20"/>
          <w:lang w:val="en-GB" w:eastAsia="ko-KR"/>
        </w:rPr>
        <w:t>is to</w:t>
      </w:r>
      <w:r w:rsidRPr="00D40F1B">
        <w:rPr>
          <w:rFonts w:ascii="Arial" w:eastAsia="Malgun Gothic" w:hAnsi="Arial" w:cs="Times New Roman"/>
          <w:kern w:val="0"/>
          <w:sz w:val="20"/>
          <w:szCs w:val="20"/>
          <w:lang w:val="en-GB" w:eastAsia="ko-KR"/>
        </w:rPr>
        <w:t xml:space="preserve"> specify enhancements to PC5/</w:t>
      </w:r>
      <w:proofErr w:type="spellStart"/>
      <w:r w:rsidRPr="00D40F1B">
        <w:rPr>
          <w:rFonts w:ascii="Arial" w:eastAsia="Malgun Gothic" w:hAnsi="Arial" w:cs="Times New Roman"/>
          <w:kern w:val="0"/>
          <w:sz w:val="20"/>
          <w:szCs w:val="20"/>
          <w:lang w:val="en-GB" w:eastAsia="ko-KR"/>
        </w:rPr>
        <w:t>Uu</w:t>
      </w:r>
      <w:proofErr w:type="spellEnd"/>
      <w:r w:rsidRPr="00D40F1B">
        <w:rPr>
          <w:rFonts w:ascii="Arial" w:eastAsia="Malgun Gothic" w:hAnsi="Arial" w:cs="Times New Roman"/>
          <w:kern w:val="0"/>
          <w:sz w:val="20"/>
          <w:szCs w:val="20"/>
          <w:lang w:val="en-GB" w:eastAsia="ko-KR"/>
        </w:rPr>
        <w:t xml:space="preserve"> for V2X, including the support of </w:t>
      </w:r>
      <w:proofErr w:type="spellStart"/>
      <w:r w:rsidRPr="00D40F1B">
        <w:rPr>
          <w:rFonts w:ascii="Arial" w:eastAsia="Malgun Gothic" w:hAnsi="Arial" w:cs="Times New Roman"/>
          <w:kern w:val="0"/>
          <w:sz w:val="20"/>
          <w:szCs w:val="20"/>
          <w:lang w:val="en-GB" w:eastAsia="ko-KR"/>
        </w:rPr>
        <w:t>QoS</w:t>
      </w:r>
      <w:proofErr w:type="spellEnd"/>
      <w:r w:rsidRPr="00D40F1B">
        <w:rPr>
          <w:rFonts w:ascii="Arial" w:eastAsia="Malgun Gothic" w:hAnsi="Arial" w:cs="Times New Roman"/>
          <w:kern w:val="0"/>
          <w:sz w:val="20"/>
          <w:szCs w:val="20"/>
          <w:lang w:val="en-GB" w:eastAsia="ko-KR"/>
        </w:rPr>
        <w:t xml:space="preserve"> depending on the outcome of SA2 work</w:t>
      </w:r>
      <w:r w:rsidR="00403C83">
        <w:rPr>
          <w:rFonts w:ascii="Arial" w:eastAsia="Malgun Gothic" w:hAnsi="Arial" w:cs="Times New Roman"/>
          <w:kern w:val="0"/>
          <w:sz w:val="20"/>
          <w:szCs w:val="20"/>
          <w:lang w:val="en-GB" w:eastAsia="ko-KR"/>
        </w:rPr>
        <w:t>:</w:t>
      </w:r>
      <w:r w:rsidRPr="00D40F1B">
        <w:rPr>
          <w:rFonts w:ascii="Arial" w:eastAsia="Malgun Gothic" w:hAnsi="Arial" w:cs="Times New Roman" w:hint="eastAsia"/>
          <w:kern w:val="0"/>
          <w:sz w:val="20"/>
          <w:szCs w:val="20"/>
          <w:lang w:val="en-GB"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D40F1B" w:rsidRPr="00D40F1B" w14:paraId="55770E5C" w14:textId="77777777" w:rsidTr="001A5024">
        <w:tc>
          <w:tcPr>
            <w:tcW w:w="9225" w:type="dxa"/>
            <w:shd w:val="clear" w:color="auto" w:fill="auto"/>
          </w:tcPr>
          <w:p w14:paraId="64B6BC2B" w14:textId="77777777" w:rsidR="00B57B48" w:rsidRPr="004B6203" w:rsidRDefault="00B57B48" w:rsidP="00B57B48">
            <w:pPr>
              <w:widowControl/>
              <w:overflowPunct w:val="0"/>
              <w:autoSpaceDE w:val="0"/>
              <w:autoSpaceDN w:val="0"/>
              <w:spacing w:after="180"/>
              <w:jc w:val="both"/>
            </w:pPr>
            <w:r>
              <w:rPr>
                <w:lang w:eastAsia="ko-KR"/>
              </w:rPr>
              <w:t xml:space="preserve">5)  </w:t>
            </w:r>
            <w:r w:rsidRPr="004B6203">
              <w:rPr>
                <w:lang w:eastAsia="ko-KR"/>
              </w:rPr>
              <w:t>To specify other enhancements to PC5/</w:t>
            </w:r>
            <w:proofErr w:type="spellStart"/>
            <w:r w:rsidRPr="004B6203">
              <w:rPr>
                <w:lang w:eastAsia="ko-KR"/>
              </w:rPr>
              <w:t>Uu</w:t>
            </w:r>
            <w:proofErr w:type="spellEnd"/>
            <w:r w:rsidRPr="004B6203">
              <w:rPr>
                <w:lang w:eastAsia="ko-KR"/>
              </w:rPr>
              <w:t xml:space="preserve"> for V2X on the following aspects:</w:t>
            </w:r>
          </w:p>
          <w:p w14:paraId="515DB415" w14:textId="77777777" w:rsidR="00B57B48" w:rsidRDefault="00B57B48" w:rsidP="00B57B48">
            <w:pPr>
              <w:pStyle w:val="ListParagraph"/>
              <w:widowControl/>
              <w:numPr>
                <w:ilvl w:val="1"/>
                <w:numId w:val="8"/>
              </w:numPr>
              <w:overflowPunct w:val="0"/>
              <w:autoSpaceDE w:val="0"/>
              <w:autoSpaceDN w:val="0"/>
              <w:spacing w:after="180"/>
              <w:contextualSpacing w:val="0"/>
              <w:jc w:val="both"/>
            </w:pPr>
            <w:r w:rsidRPr="004B6203">
              <w:rPr>
                <w:lang w:eastAsia="ko-KR"/>
              </w:rPr>
              <w:t xml:space="preserve">Support of UE maximum transmission power up to 33 </w:t>
            </w:r>
            <w:proofErr w:type="spellStart"/>
            <w:r w:rsidRPr="004B6203">
              <w:rPr>
                <w:lang w:eastAsia="ko-KR"/>
              </w:rPr>
              <w:t>dBm</w:t>
            </w:r>
            <w:proofErr w:type="spellEnd"/>
            <w:r w:rsidR="00627BBA">
              <w:rPr>
                <w:lang w:eastAsia="ko-KR"/>
              </w:rPr>
              <w:t xml:space="preserve"> </w:t>
            </w:r>
            <w:r w:rsidRPr="004B6203">
              <w:rPr>
                <w:lang w:eastAsia="ko-KR"/>
              </w:rPr>
              <w:t>(</w:t>
            </w:r>
            <w:r>
              <w:rPr>
                <w:rFonts w:hint="eastAsia"/>
                <w:lang w:eastAsia="ko-KR"/>
              </w:rPr>
              <w:t xml:space="preserve">considering the regulatory limit on the maximum </w:t>
            </w:r>
            <w:proofErr w:type="spellStart"/>
            <w:r>
              <w:rPr>
                <w:rFonts w:hint="eastAsia"/>
                <w:lang w:eastAsia="ko-KR"/>
              </w:rPr>
              <w:t>e.i.r.p</w:t>
            </w:r>
            <w:proofErr w:type="spellEnd"/>
            <w:r>
              <w:rPr>
                <w:rFonts w:hint="eastAsia"/>
                <w:lang w:eastAsia="ko-KR"/>
              </w:rPr>
              <w:t>.) for PC5 in 5855 MHz ~ 5925 MHz [RAN4]</w:t>
            </w:r>
          </w:p>
          <w:p w14:paraId="12D26A24" w14:textId="77777777" w:rsidR="00B57B48" w:rsidRPr="00193C2E" w:rsidRDefault="00B57B48" w:rsidP="00B57B48">
            <w:pPr>
              <w:widowControl/>
              <w:numPr>
                <w:ilvl w:val="1"/>
                <w:numId w:val="8"/>
              </w:numPr>
              <w:overflowPunct w:val="0"/>
              <w:autoSpaceDE w:val="0"/>
              <w:autoSpaceDN w:val="0"/>
              <w:spacing w:after="180"/>
              <w:jc w:val="both"/>
            </w:pPr>
            <w:bookmarkStart w:id="1" w:name="_GoBack"/>
            <w:r w:rsidRPr="00193C2E">
              <w:rPr>
                <w:lang w:eastAsia="ko-KR"/>
              </w:rPr>
              <w:t xml:space="preserve">Support of </w:t>
            </w:r>
            <w:proofErr w:type="spellStart"/>
            <w:r w:rsidRPr="00193C2E">
              <w:rPr>
                <w:lang w:eastAsia="ko-KR"/>
              </w:rPr>
              <w:t>QoS</w:t>
            </w:r>
            <w:proofErr w:type="spellEnd"/>
            <w:r w:rsidRPr="00193C2E">
              <w:rPr>
                <w:lang w:eastAsia="ko-KR"/>
              </w:rPr>
              <w:t xml:space="preserve"> depending on the outcome of SA2 </w:t>
            </w:r>
            <w:r w:rsidRPr="00193C2E">
              <w:rPr>
                <w:rFonts w:hint="eastAsia"/>
                <w:lang w:eastAsia="ko-KR"/>
              </w:rPr>
              <w:t>work</w:t>
            </w:r>
            <w:r w:rsidR="002D295E" w:rsidRPr="00193C2E">
              <w:rPr>
                <w:lang w:eastAsia="ko-KR"/>
              </w:rPr>
              <w:t xml:space="preserve"> </w:t>
            </w:r>
            <w:r w:rsidRPr="00193C2E">
              <w:rPr>
                <w:lang w:eastAsia="ko-KR"/>
              </w:rPr>
              <w:t>[RAN2, RAN3]</w:t>
            </w:r>
          </w:p>
          <w:bookmarkEnd w:id="1"/>
          <w:p w14:paraId="2D3E98C2" w14:textId="77777777" w:rsidR="00D40F1B" w:rsidRPr="00B57B48" w:rsidRDefault="00B57B48" w:rsidP="00B57B48">
            <w:pPr>
              <w:widowControl/>
              <w:numPr>
                <w:ilvl w:val="1"/>
                <w:numId w:val="8"/>
              </w:numPr>
              <w:overflowPunct w:val="0"/>
              <w:autoSpaceDE w:val="0"/>
              <w:autoSpaceDN w:val="0"/>
              <w:spacing w:after="180"/>
              <w:jc w:val="both"/>
            </w:pPr>
            <w:r>
              <w:rPr>
                <w:lang w:eastAsia="ko-KR"/>
              </w:rPr>
              <w:t>Support of i</w:t>
            </w:r>
            <w:r>
              <w:rPr>
                <w:rFonts w:hint="eastAsia"/>
                <w:lang w:eastAsia="ko-KR"/>
              </w:rPr>
              <w:t xml:space="preserve">nter-PLMN </w:t>
            </w:r>
            <w:r>
              <w:rPr>
                <w:lang w:eastAsia="ko-KR"/>
              </w:rPr>
              <w:t xml:space="preserve">for both PC5 and </w:t>
            </w:r>
            <w:proofErr w:type="spellStart"/>
            <w:r>
              <w:rPr>
                <w:lang w:eastAsia="ko-KR"/>
              </w:rPr>
              <w:t>Uu</w:t>
            </w:r>
            <w:proofErr w:type="spellEnd"/>
            <w:r w:rsidR="00627BBA">
              <w:rPr>
                <w:lang w:eastAsia="ko-KR"/>
              </w:rPr>
              <w:t xml:space="preserve"> </w:t>
            </w:r>
            <w:r>
              <w:rPr>
                <w:rFonts w:hint="eastAsia"/>
                <w:lang w:eastAsia="ko-KR"/>
              </w:rPr>
              <w:t>(</w:t>
            </w:r>
            <w:r w:rsidRPr="006936C0">
              <w:rPr>
                <w:lang w:eastAsia="ko-KR"/>
              </w:rPr>
              <w:t>Note: Depending on the solutions, the specification(s) may or may not be impacted</w:t>
            </w:r>
            <w:r>
              <w:rPr>
                <w:rFonts w:hint="eastAsia"/>
                <w:lang w:eastAsia="ko-KR"/>
              </w:rPr>
              <w:t xml:space="preserve">) </w:t>
            </w:r>
            <w:r>
              <w:rPr>
                <w:lang w:eastAsia="ko-KR"/>
              </w:rPr>
              <w:t>[RAN2, RAN3, RAN1]</w:t>
            </w:r>
          </w:p>
        </w:tc>
      </w:tr>
    </w:tbl>
    <w:p w14:paraId="536ECEFD" w14:textId="77777777" w:rsidR="00D40F1B" w:rsidRPr="00D40F1B" w:rsidRDefault="00D40F1B" w:rsidP="00D40F1B">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p>
    <w:p w14:paraId="5D07AB81" w14:textId="64D9E33A" w:rsidR="00D40F1B" w:rsidRPr="00D40F1B" w:rsidRDefault="00D40F1B" w:rsidP="00D40F1B">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r w:rsidRPr="00D40F1B">
        <w:rPr>
          <w:rFonts w:ascii="Arial" w:eastAsia="PMingLiU" w:hAnsi="Arial" w:cs="Times New Roman"/>
          <w:kern w:val="0"/>
          <w:sz w:val="20"/>
          <w:szCs w:val="20"/>
          <w:lang w:val="en-GB" w:eastAsia="zh-CN"/>
        </w:rPr>
        <w:t>In this contribution</w:t>
      </w:r>
      <w:r w:rsidRPr="00D40F1B">
        <w:rPr>
          <w:rFonts w:ascii="Arial" w:eastAsia="Malgun Gothic" w:hAnsi="Arial" w:cs="Times New Roman" w:hint="eastAsia"/>
          <w:kern w:val="0"/>
          <w:sz w:val="20"/>
          <w:szCs w:val="20"/>
          <w:lang w:val="en-GB" w:eastAsia="ko-KR"/>
        </w:rPr>
        <w:t>,</w:t>
      </w:r>
      <w:r w:rsidRPr="00D40F1B">
        <w:rPr>
          <w:rFonts w:ascii="Arial" w:eastAsia="PMingLiU" w:hAnsi="Arial" w:cs="Times New Roman"/>
          <w:kern w:val="0"/>
          <w:sz w:val="20"/>
          <w:szCs w:val="20"/>
          <w:lang w:val="en-GB" w:eastAsia="zh-CN"/>
        </w:rPr>
        <w:t xml:space="preserve"> a </w:t>
      </w:r>
      <w:r w:rsidR="00D970FC">
        <w:rPr>
          <w:rFonts w:ascii="Arial" w:eastAsia="PMingLiU" w:hAnsi="Arial" w:cs="Times New Roman"/>
          <w:kern w:val="0"/>
          <w:sz w:val="20"/>
          <w:szCs w:val="20"/>
          <w:lang w:val="en-GB" w:eastAsia="zh-CN"/>
        </w:rPr>
        <w:t>communication resource</w:t>
      </w:r>
      <w:r w:rsidR="003921AD">
        <w:rPr>
          <w:rFonts w:ascii="Arial" w:eastAsia="PMingLiU" w:hAnsi="Arial" w:cs="Times New Roman"/>
          <w:kern w:val="0"/>
          <w:sz w:val="20"/>
          <w:szCs w:val="20"/>
          <w:lang w:val="en-GB" w:eastAsia="zh-CN"/>
        </w:rPr>
        <w:t xml:space="preserve"> set</w:t>
      </w:r>
      <w:r w:rsidRPr="00D40F1B">
        <w:rPr>
          <w:rFonts w:ascii="Arial" w:eastAsia="PMingLiU" w:hAnsi="Arial" w:cs="Times New Roman"/>
          <w:kern w:val="0"/>
          <w:sz w:val="20"/>
          <w:szCs w:val="20"/>
          <w:lang w:val="en-GB" w:eastAsia="zh-CN"/>
        </w:rPr>
        <w:t xml:space="preserve"> design</w:t>
      </w:r>
      <w:r w:rsidR="006E46CD">
        <w:rPr>
          <w:rFonts w:ascii="Arial" w:eastAsia="PMingLiU" w:hAnsi="Arial" w:cs="Times New Roman"/>
          <w:kern w:val="0"/>
          <w:sz w:val="20"/>
          <w:szCs w:val="20"/>
          <w:lang w:val="en-GB" w:eastAsia="zh-CN"/>
        </w:rPr>
        <w:t xml:space="preserve"> with message forwarding</w:t>
      </w:r>
      <w:r w:rsidRPr="00D40F1B">
        <w:rPr>
          <w:rFonts w:ascii="Arial" w:eastAsia="PMingLiU" w:hAnsi="Arial" w:cs="Times New Roman"/>
          <w:kern w:val="0"/>
          <w:sz w:val="20"/>
          <w:szCs w:val="20"/>
          <w:lang w:val="en-GB" w:eastAsia="zh-CN"/>
        </w:rPr>
        <w:t xml:space="preserve"> method for</w:t>
      </w:r>
      <w:r w:rsidR="00B645C3">
        <w:rPr>
          <w:rFonts w:ascii="Arial" w:eastAsia="PMingLiU" w:hAnsi="Arial" w:cs="Times New Roman"/>
          <w:kern w:val="0"/>
          <w:sz w:val="20"/>
          <w:szCs w:val="20"/>
          <w:lang w:val="en-GB" w:eastAsia="zh-CN"/>
        </w:rPr>
        <w:t xml:space="preserve"> the support of</w:t>
      </w:r>
      <w:r w:rsidRPr="00D40F1B">
        <w:rPr>
          <w:rFonts w:ascii="Arial" w:eastAsia="PMingLiU" w:hAnsi="Arial" w:cs="Times New Roman"/>
          <w:kern w:val="0"/>
          <w:sz w:val="20"/>
          <w:szCs w:val="20"/>
          <w:lang w:val="en-GB" w:eastAsia="zh-CN"/>
        </w:rPr>
        <w:t xml:space="preserve"> </w:t>
      </w:r>
      <w:proofErr w:type="spellStart"/>
      <w:r w:rsidRPr="00D40F1B">
        <w:rPr>
          <w:rFonts w:ascii="Arial" w:eastAsia="PMingLiU" w:hAnsi="Arial" w:cs="Times New Roman"/>
          <w:kern w:val="0"/>
          <w:sz w:val="20"/>
          <w:szCs w:val="20"/>
          <w:lang w:val="en-GB" w:eastAsia="zh-CN"/>
        </w:rPr>
        <w:t>QoS</w:t>
      </w:r>
      <w:proofErr w:type="spellEnd"/>
      <w:r w:rsidRPr="00D40F1B">
        <w:rPr>
          <w:rFonts w:ascii="Arial" w:eastAsia="PMingLiU" w:hAnsi="Arial" w:cs="Times New Roman"/>
          <w:kern w:val="0"/>
          <w:sz w:val="20"/>
          <w:szCs w:val="20"/>
          <w:lang w:val="en-GB" w:eastAsia="zh-CN"/>
        </w:rPr>
        <w:t xml:space="preserve"> in V2V communication</w:t>
      </w:r>
      <w:r w:rsidR="007260E3">
        <w:rPr>
          <w:rFonts w:ascii="Arial" w:eastAsia="SimSun" w:hAnsi="Arial" w:cs="Times New Roman"/>
          <w:kern w:val="0"/>
          <w:sz w:val="20"/>
          <w:szCs w:val="20"/>
          <w:lang w:val="en-GB" w:eastAsia="zh-CN"/>
        </w:rPr>
        <w:t xml:space="preserve"> is</w:t>
      </w:r>
      <w:r w:rsidRPr="00D40F1B">
        <w:rPr>
          <w:rFonts w:ascii="Arial" w:eastAsia="SimSun" w:hAnsi="Arial" w:cs="Times New Roman" w:hint="eastAsia"/>
          <w:kern w:val="0"/>
          <w:sz w:val="20"/>
          <w:szCs w:val="20"/>
          <w:lang w:eastAsia="zh-CN"/>
        </w:rPr>
        <w:t xml:space="preserve"> discussed</w:t>
      </w:r>
      <w:r w:rsidRPr="00D40F1B">
        <w:rPr>
          <w:rFonts w:ascii="Arial" w:eastAsia="SimSun" w:hAnsi="Arial" w:cs="Times New Roman"/>
          <w:kern w:val="0"/>
          <w:sz w:val="20"/>
          <w:szCs w:val="20"/>
          <w:lang w:eastAsia="zh-CN"/>
        </w:rPr>
        <w:t xml:space="preserve">. </w:t>
      </w:r>
    </w:p>
    <w:p w14:paraId="0A4B6DC6" w14:textId="77777777" w:rsidR="00D40F1B" w:rsidRPr="005C1117" w:rsidRDefault="00D40F1B" w:rsidP="005C1117">
      <w:pPr>
        <w:pStyle w:val="ListParagraph"/>
        <w:keepNext/>
        <w:keepLines/>
        <w:widowControl/>
        <w:numPr>
          <w:ilvl w:val="0"/>
          <w:numId w:val="6"/>
        </w:numPr>
        <w:pBdr>
          <w:top w:val="single" w:sz="12" w:space="3" w:color="auto"/>
        </w:pBdr>
        <w:tabs>
          <w:tab w:val="num" w:pos="432"/>
        </w:tabs>
        <w:overflowPunct w:val="0"/>
        <w:autoSpaceDE w:val="0"/>
        <w:autoSpaceDN w:val="0"/>
        <w:adjustRightInd w:val="0"/>
        <w:spacing w:before="240" w:after="180"/>
        <w:textAlignment w:val="baseline"/>
        <w:outlineLvl w:val="0"/>
        <w:rPr>
          <w:rFonts w:ascii="Arial" w:eastAsia="PMingLiU" w:hAnsi="Arial" w:cs="Arial"/>
          <w:kern w:val="0"/>
          <w:sz w:val="36"/>
          <w:szCs w:val="36"/>
          <w:lang w:val="en-GB" w:eastAsia="zh-CN"/>
        </w:rPr>
      </w:pPr>
      <w:r w:rsidRPr="005C1117">
        <w:rPr>
          <w:rFonts w:ascii="Arial" w:eastAsia="PMingLiU" w:hAnsi="Arial" w:cs="Arial"/>
          <w:kern w:val="0"/>
          <w:sz w:val="36"/>
          <w:szCs w:val="36"/>
          <w:lang w:val="en-GB" w:eastAsia="zh-CN"/>
        </w:rPr>
        <w:t>Discussion</w:t>
      </w:r>
      <w:bookmarkEnd w:id="0"/>
    </w:p>
    <w:p w14:paraId="0ABF0CB7" w14:textId="52EAAB6C" w:rsidR="00D40F1B" w:rsidRPr="00D40F1B" w:rsidRDefault="00D40F1B" w:rsidP="00D40F1B">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D40F1B">
        <w:rPr>
          <w:rFonts w:ascii="Arial" w:eastAsia="PMingLiU" w:hAnsi="Arial" w:cs="Arial"/>
          <w:kern w:val="0"/>
          <w:sz w:val="20"/>
          <w:szCs w:val="20"/>
          <w:lang w:val="en-GB" w:eastAsia="zh-CN"/>
        </w:rPr>
        <w:t>Vehicle-to-everything (V2X) communication technology is the passing of information from a vehicle to any entity that may affect the vehicle, e.g., pedestrian and infrastructure, and vice versa [</w:t>
      </w:r>
      <w:r w:rsidR="00C82125">
        <w:rPr>
          <w:rFonts w:ascii="Arial" w:eastAsia="PMingLiU" w:hAnsi="Arial" w:cs="Arial"/>
          <w:kern w:val="0"/>
          <w:sz w:val="20"/>
          <w:szCs w:val="20"/>
          <w:lang w:val="en-GB" w:eastAsia="zh-CN"/>
        </w:rPr>
        <w:t>2</w:t>
      </w:r>
      <w:r w:rsidRPr="00D40F1B">
        <w:rPr>
          <w:rFonts w:ascii="Arial" w:eastAsia="PMingLiU" w:hAnsi="Arial" w:cs="Arial"/>
          <w:kern w:val="0"/>
          <w:sz w:val="20"/>
          <w:szCs w:val="20"/>
          <w:lang w:val="en-GB" w:eastAsia="zh-CN"/>
        </w:rPr>
        <w:t>]. Due to the high traffic load and the mobility feature of vehicles, the quality-of-service (</w:t>
      </w:r>
      <w:proofErr w:type="spellStart"/>
      <w:r w:rsidRPr="00D40F1B">
        <w:rPr>
          <w:rFonts w:ascii="Arial" w:eastAsia="PMingLiU" w:hAnsi="Arial" w:cs="Arial"/>
          <w:kern w:val="0"/>
          <w:sz w:val="20"/>
          <w:szCs w:val="20"/>
          <w:lang w:val="en-GB" w:eastAsia="zh-CN"/>
        </w:rPr>
        <w:t>QoS</w:t>
      </w:r>
      <w:proofErr w:type="spellEnd"/>
      <w:r w:rsidRPr="00D40F1B">
        <w:rPr>
          <w:rFonts w:ascii="Arial" w:eastAsia="PMingLiU" w:hAnsi="Arial" w:cs="Arial"/>
          <w:kern w:val="0"/>
          <w:sz w:val="20"/>
          <w:szCs w:val="20"/>
          <w:lang w:val="en-GB" w:eastAsia="zh-CN"/>
        </w:rPr>
        <w:t xml:space="preserve">) of V2X communication is essential. </w:t>
      </w:r>
    </w:p>
    <w:p w14:paraId="5E577C67" w14:textId="00916D6A" w:rsidR="00D40F1B" w:rsidRPr="00D40F1B" w:rsidRDefault="00D40F1B" w:rsidP="00D40F1B">
      <w:pPr>
        <w:widowControl/>
        <w:overflowPunct w:val="0"/>
        <w:autoSpaceDE w:val="0"/>
        <w:autoSpaceDN w:val="0"/>
        <w:adjustRightInd w:val="0"/>
        <w:spacing w:after="120"/>
        <w:jc w:val="both"/>
        <w:textAlignment w:val="baseline"/>
        <w:rPr>
          <w:rFonts w:ascii="Arial" w:eastAsia="SimSun" w:hAnsi="Arial" w:cs="Arial"/>
          <w:kern w:val="0"/>
          <w:sz w:val="20"/>
          <w:szCs w:val="20"/>
          <w:lang w:eastAsia="zh-CN"/>
        </w:rPr>
      </w:pPr>
      <w:r w:rsidRPr="00D40F1B">
        <w:rPr>
          <w:rFonts w:ascii="Arial" w:eastAsia="PMingLiU" w:hAnsi="Arial" w:cs="Arial"/>
          <w:kern w:val="0"/>
          <w:sz w:val="20"/>
          <w:szCs w:val="20"/>
          <w:lang w:val="en-GB" w:eastAsia="zh-CN"/>
        </w:rPr>
        <w:t>Vehicle-to-vehicle (V2V) communication is</w:t>
      </w:r>
      <w:r w:rsidR="003A573E">
        <w:rPr>
          <w:rFonts w:ascii="Arial" w:eastAsia="PMingLiU" w:hAnsi="Arial" w:cs="Arial"/>
          <w:kern w:val="0"/>
          <w:sz w:val="20"/>
          <w:szCs w:val="20"/>
          <w:lang w:val="en-GB" w:eastAsia="zh-CN"/>
        </w:rPr>
        <w:t xml:space="preserve"> </w:t>
      </w:r>
      <w:r w:rsidRPr="00D40F1B">
        <w:rPr>
          <w:rFonts w:ascii="Arial" w:eastAsia="PMingLiU" w:hAnsi="Arial" w:cs="Arial"/>
          <w:kern w:val="0"/>
          <w:sz w:val="20"/>
          <w:szCs w:val="20"/>
          <w:lang w:val="en-GB" w:eastAsia="zh-CN"/>
        </w:rPr>
        <w:t xml:space="preserve">shown in Figure 1. </w:t>
      </w:r>
      <w:r w:rsidRPr="00D40F1B">
        <w:rPr>
          <w:rFonts w:ascii="Arial" w:eastAsia="SimSun" w:hAnsi="Arial" w:cs="Arial"/>
          <w:kern w:val="0"/>
          <w:sz w:val="20"/>
          <w:szCs w:val="20"/>
          <w:lang w:eastAsia="zh-CN"/>
        </w:rPr>
        <w:t>Based on LTE assistance, 3GPP has studied some enhancements to device-to-device (D2D) communication to meet the requirements of V2V communication. However, there are still some issues to be solved.</w:t>
      </w:r>
    </w:p>
    <w:p w14:paraId="5D4C76E6" w14:textId="77777777" w:rsidR="00D40F1B" w:rsidRPr="00D40F1B" w:rsidRDefault="00D86B9D" w:rsidP="00D40F1B">
      <w:pPr>
        <w:widowControl/>
        <w:overflowPunct w:val="0"/>
        <w:autoSpaceDE w:val="0"/>
        <w:autoSpaceDN w:val="0"/>
        <w:adjustRightInd w:val="0"/>
        <w:spacing w:after="120"/>
        <w:jc w:val="center"/>
        <w:textAlignment w:val="baseline"/>
        <w:rPr>
          <w:rFonts w:ascii="Arial" w:eastAsia="PMingLiU" w:hAnsi="Arial" w:cs="Times New Roman"/>
          <w:kern w:val="0"/>
          <w:sz w:val="20"/>
          <w:szCs w:val="20"/>
          <w:lang w:val="en-GB" w:eastAsia="zh-CN"/>
        </w:rPr>
      </w:pPr>
      <w:r w:rsidRPr="00D40F1B">
        <w:rPr>
          <w:rFonts w:ascii="Arial" w:eastAsia="PMingLiU" w:hAnsi="Arial" w:cs="Times New Roman"/>
          <w:kern w:val="0"/>
          <w:sz w:val="20"/>
          <w:szCs w:val="20"/>
          <w:lang w:val="en-GB" w:eastAsia="zh-CN"/>
        </w:rPr>
        <w:object w:dxaOrig="3902" w:dyaOrig="3172" w14:anchorId="1E00E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15.5pt" o:ole="">
            <v:imagedata r:id="rId8" o:title=""/>
          </v:shape>
          <o:OLEObject Type="Embed" ProgID="Visio.Drawing.11" ShapeID="_x0000_i1025" DrawAspect="Content" ObjectID="_1532618388" r:id="rId9"/>
        </w:object>
      </w:r>
    </w:p>
    <w:p w14:paraId="597A3C94" w14:textId="77777777" w:rsidR="00D40F1B" w:rsidRDefault="00D40F1B" w:rsidP="00D40F1B">
      <w:pPr>
        <w:widowControl/>
        <w:overflowPunct w:val="0"/>
        <w:autoSpaceDE w:val="0"/>
        <w:autoSpaceDN w:val="0"/>
        <w:adjustRightInd w:val="0"/>
        <w:spacing w:after="120"/>
        <w:jc w:val="center"/>
        <w:textAlignment w:val="baseline"/>
        <w:rPr>
          <w:rFonts w:ascii="Arial" w:eastAsia="PMingLiU" w:hAnsi="Arial" w:cs="Times New Roman"/>
          <w:kern w:val="0"/>
          <w:sz w:val="16"/>
          <w:szCs w:val="16"/>
          <w:lang w:val="en-GB" w:eastAsia="zh-CN"/>
        </w:rPr>
      </w:pPr>
      <w:r w:rsidRPr="00D40F1B">
        <w:rPr>
          <w:rFonts w:ascii="Arial" w:eastAsia="PMingLiU" w:hAnsi="Arial" w:cs="Times New Roman"/>
          <w:kern w:val="0"/>
          <w:sz w:val="16"/>
          <w:szCs w:val="16"/>
          <w:lang w:val="en-GB" w:eastAsia="zh-CN"/>
        </w:rPr>
        <w:t>Figure 1: V2V communication</w:t>
      </w:r>
    </w:p>
    <w:p w14:paraId="4172F09A" w14:textId="77777777" w:rsidR="00FE3933" w:rsidRPr="00D40F1B" w:rsidRDefault="00FE3933" w:rsidP="00D40F1B">
      <w:pPr>
        <w:widowControl/>
        <w:overflowPunct w:val="0"/>
        <w:autoSpaceDE w:val="0"/>
        <w:autoSpaceDN w:val="0"/>
        <w:adjustRightInd w:val="0"/>
        <w:spacing w:after="120"/>
        <w:jc w:val="center"/>
        <w:textAlignment w:val="baseline"/>
        <w:rPr>
          <w:rFonts w:ascii="Arial" w:eastAsia="PMingLiU" w:hAnsi="Arial" w:cs="Times New Roman"/>
          <w:kern w:val="0"/>
          <w:sz w:val="16"/>
          <w:szCs w:val="16"/>
          <w:lang w:val="en-GB" w:eastAsia="zh-CN"/>
        </w:rPr>
      </w:pPr>
    </w:p>
    <w:p w14:paraId="718520EE" w14:textId="77777777" w:rsidR="00D40F1B" w:rsidRPr="003F00C4" w:rsidRDefault="00D40F1B" w:rsidP="003F00C4">
      <w:pPr>
        <w:pStyle w:val="ListParagraph"/>
        <w:keepNext/>
        <w:keepLines/>
        <w:widowControl/>
        <w:numPr>
          <w:ilvl w:val="1"/>
          <w:numId w:val="6"/>
        </w:numPr>
        <w:tabs>
          <w:tab w:val="num" w:pos="576"/>
        </w:tabs>
        <w:overflowPunct w:val="0"/>
        <w:autoSpaceDE w:val="0"/>
        <w:autoSpaceDN w:val="0"/>
        <w:adjustRightInd w:val="0"/>
        <w:spacing w:before="180" w:after="180"/>
        <w:textAlignment w:val="baseline"/>
        <w:outlineLvl w:val="1"/>
        <w:rPr>
          <w:rFonts w:ascii="Arial" w:eastAsia="PMingLiU" w:hAnsi="Arial" w:cs="Arial"/>
          <w:kern w:val="0"/>
          <w:sz w:val="32"/>
          <w:szCs w:val="32"/>
          <w:lang w:val="en-GB" w:eastAsia="zh-CN"/>
        </w:rPr>
      </w:pPr>
      <w:r w:rsidRPr="003F00C4">
        <w:rPr>
          <w:rFonts w:ascii="Arial" w:eastAsia="PMingLiU" w:hAnsi="Arial" w:cs="Arial"/>
          <w:kern w:val="0"/>
          <w:sz w:val="32"/>
          <w:szCs w:val="32"/>
          <w:lang w:val="en-GB" w:eastAsia="zh-CN"/>
        </w:rPr>
        <w:lastRenderedPageBreak/>
        <w:t>Issues in V2V communication</w:t>
      </w:r>
    </w:p>
    <w:p w14:paraId="1B4D3443" w14:textId="77777777" w:rsidR="00D40F1B" w:rsidRPr="00D40F1B" w:rsidRDefault="003F00C4" w:rsidP="003F00C4">
      <w:pPr>
        <w:keepNext/>
        <w:keepLines/>
        <w:widowControl/>
        <w:overflowPunct w:val="0"/>
        <w:autoSpaceDE w:val="0"/>
        <w:autoSpaceDN w:val="0"/>
        <w:adjustRightInd w:val="0"/>
        <w:spacing w:before="120" w:after="180"/>
        <w:jc w:val="both"/>
        <w:textAlignment w:val="baseline"/>
        <w:outlineLvl w:val="2"/>
        <w:rPr>
          <w:rFonts w:ascii="Arial" w:eastAsia="SimSun" w:hAnsi="Arial" w:cs="Arial"/>
          <w:kern w:val="0"/>
          <w:sz w:val="28"/>
          <w:szCs w:val="28"/>
          <w:lang w:eastAsia="zh-CN"/>
        </w:rPr>
      </w:pPr>
      <w:r>
        <w:rPr>
          <w:rFonts w:ascii="Arial" w:eastAsia="SimSun" w:hAnsi="Arial" w:cs="Arial"/>
          <w:kern w:val="0"/>
          <w:sz w:val="28"/>
          <w:szCs w:val="28"/>
          <w:lang w:eastAsia="zh-CN"/>
        </w:rPr>
        <w:t xml:space="preserve">2.1.1 </w:t>
      </w:r>
      <w:r w:rsidR="00D40F1B" w:rsidRPr="00D40F1B">
        <w:rPr>
          <w:rFonts w:ascii="Arial" w:eastAsia="SimSun" w:hAnsi="Arial" w:cs="Arial"/>
          <w:kern w:val="0"/>
          <w:sz w:val="28"/>
          <w:szCs w:val="28"/>
          <w:lang w:eastAsia="zh-CN"/>
        </w:rPr>
        <w:t>Half-duplex issue</w:t>
      </w:r>
    </w:p>
    <w:p w14:paraId="7BDAB418" w14:textId="03E66895" w:rsidR="00132139" w:rsidRPr="00D40F1B" w:rsidRDefault="00D40F1B" w:rsidP="004746BB">
      <w:pPr>
        <w:widowControl/>
        <w:spacing w:after="120"/>
        <w:rPr>
          <w:rFonts w:ascii="Arial" w:eastAsia="SimSun" w:hAnsi="Arial" w:cs="Arial"/>
          <w:kern w:val="0"/>
          <w:sz w:val="20"/>
          <w:szCs w:val="20"/>
          <w:lang w:eastAsia="zh-CN"/>
        </w:rPr>
      </w:pPr>
      <w:r w:rsidRPr="00D40F1B">
        <w:rPr>
          <w:rFonts w:ascii="Arial" w:eastAsia="SimSun" w:hAnsi="Arial" w:cs="Arial"/>
          <w:kern w:val="0"/>
          <w:sz w:val="20"/>
          <w:szCs w:val="20"/>
          <w:lang w:eastAsia="zh-CN"/>
        </w:rPr>
        <w:t>LTE-based</w:t>
      </w:r>
      <w:r w:rsidR="008D6E15">
        <w:rPr>
          <w:rFonts w:ascii="Arial" w:eastAsia="SimSun" w:hAnsi="Arial" w:cs="Arial"/>
          <w:kern w:val="0"/>
          <w:sz w:val="20"/>
          <w:szCs w:val="20"/>
          <w:lang w:eastAsia="zh-CN"/>
        </w:rPr>
        <w:t xml:space="preserve"> V2X </w:t>
      </w:r>
      <w:r w:rsidR="009A2CBA">
        <w:rPr>
          <w:rFonts w:ascii="Arial" w:eastAsia="SimSun" w:hAnsi="Arial" w:cs="Arial"/>
          <w:kern w:val="0"/>
          <w:sz w:val="20"/>
          <w:szCs w:val="20"/>
          <w:lang w:eastAsia="zh-CN"/>
        </w:rPr>
        <w:t xml:space="preserve">can be based on </w:t>
      </w:r>
      <w:proofErr w:type="spellStart"/>
      <w:r w:rsidR="008E005D">
        <w:rPr>
          <w:rFonts w:ascii="Arial" w:eastAsia="SimSun" w:hAnsi="Arial" w:cs="Arial"/>
          <w:kern w:val="0"/>
          <w:sz w:val="20"/>
          <w:szCs w:val="20"/>
          <w:lang w:eastAsia="zh-CN"/>
        </w:rPr>
        <w:t>Uu</w:t>
      </w:r>
      <w:proofErr w:type="spellEnd"/>
      <w:r w:rsidR="008E005D">
        <w:rPr>
          <w:rFonts w:ascii="Arial" w:eastAsia="SimSun" w:hAnsi="Arial" w:cs="Arial"/>
          <w:kern w:val="0"/>
          <w:sz w:val="20"/>
          <w:szCs w:val="20"/>
          <w:lang w:eastAsia="zh-CN"/>
        </w:rPr>
        <w:t xml:space="preserve"> or PC5 interface</w:t>
      </w:r>
      <w:r w:rsidR="005A75FB">
        <w:rPr>
          <w:rFonts w:ascii="Arial" w:eastAsia="SimSun" w:hAnsi="Arial" w:cs="Arial"/>
          <w:kern w:val="0"/>
          <w:sz w:val="20"/>
          <w:szCs w:val="20"/>
          <w:lang w:eastAsia="zh-CN"/>
        </w:rPr>
        <w:t xml:space="preserve">. </w:t>
      </w:r>
      <w:r w:rsidR="0086782F">
        <w:rPr>
          <w:rFonts w:ascii="Arial" w:eastAsia="SimSun" w:hAnsi="Arial" w:cs="Arial"/>
          <w:kern w:val="0"/>
          <w:sz w:val="20"/>
          <w:szCs w:val="20"/>
          <w:lang w:eastAsia="zh-CN"/>
        </w:rPr>
        <w:t>For the latter</w:t>
      </w:r>
      <w:r w:rsidR="005A75FB">
        <w:rPr>
          <w:rFonts w:ascii="Arial" w:eastAsia="SimSun" w:hAnsi="Arial" w:cs="Arial"/>
          <w:kern w:val="0"/>
          <w:sz w:val="20"/>
          <w:szCs w:val="20"/>
          <w:lang w:eastAsia="zh-CN"/>
        </w:rPr>
        <w:t xml:space="preserve">, </w:t>
      </w:r>
      <w:r w:rsidR="0086782F">
        <w:rPr>
          <w:rFonts w:ascii="Arial" w:eastAsia="SimSun" w:hAnsi="Arial" w:cs="Arial"/>
          <w:kern w:val="0"/>
          <w:sz w:val="20"/>
          <w:szCs w:val="20"/>
          <w:lang w:eastAsia="zh-CN"/>
        </w:rPr>
        <w:t>V2X is developed based on D2D technique</w:t>
      </w:r>
      <w:r w:rsidRPr="00D40F1B">
        <w:rPr>
          <w:rFonts w:ascii="Arial" w:eastAsia="SimSun" w:hAnsi="Arial" w:cs="Arial"/>
          <w:kern w:val="0"/>
          <w:sz w:val="20"/>
          <w:szCs w:val="20"/>
          <w:lang w:eastAsia="zh-CN"/>
        </w:rPr>
        <w:t>. In 3GPP</w:t>
      </w:r>
      <w:r w:rsidR="002241F8">
        <w:rPr>
          <w:rFonts w:ascii="Arial" w:eastAsia="SimSun" w:hAnsi="Arial" w:cs="Arial"/>
          <w:kern w:val="0"/>
          <w:sz w:val="20"/>
          <w:szCs w:val="20"/>
          <w:lang w:eastAsia="zh-CN"/>
        </w:rPr>
        <w:t xml:space="preserve"> meetings</w:t>
      </w:r>
      <w:r w:rsidRPr="00D40F1B">
        <w:rPr>
          <w:rFonts w:ascii="Arial" w:eastAsia="SimSun" w:hAnsi="Arial" w:cs="Arial"/>
          <w:kern w:val="0"/>
          <w:sz w:val="20"/>
          <w:szCs w:val="20"/>
          <w:lang w:eastAsia="zh-CN"/>
        </w:rPr>
        <w:t xml:space="preserve">, it has been agreed that enhancements to the </w:t>
      </w:r>
      <w:proofErr w:type="spellStart"/>
      <w:r w:rsidRPr="00D40F1B">
        <w:rPr>
          <w:rFonts w:ascii="Arial" w:eastAsia="SimSun" w:hAnsi="Arial" w:cs="Arial"/>
          <w:kern w:val="0"/>
          <w:sz w:val="20"/>
          <w:szCs w:val="20"/>
          <w:lang w:eastAsia="zh-CN"/>
        </w:rPr>
        <w:t>sidelink</w:t>
      </w:r>
      <w:proofErr w:type="spellEnd"/>
      <w:r w:rsidRPr="00D40F1B">
        <w:rPr>
          <w:rFonts w:ascii="Arial" w:eastAsia="SimSun" w:hAnsi="Arial" w:cs="Arial"/>
          <w:kern w:val="0"/>
          <w:sz w:val="20"/>
          <w:szCs w:val="20"/>
          <w:lang w:eastAsia="zh-CN"/>
        </w:rPr>
        <w:t xml:space="preserve"> in D2D are necessary to facilitate V2X communications. Note that in Rel-12 and Rel-13, D2D communication operates in the half-duplex mode, i.e., UE cannot transmit and receive messages simultaneously. Hence, </w:t>
      </w:r>
      <w:r w:rsidR="003F7665">
        <w:rPr>
          <w:rFonts w:ascii="Arial" w:eastAsia="SimSun" w:hAnsi="Arial" w:cs="Arial"/>
          <w:kern w:val="0"/>
          <w:sz w:val="20"/>
          <w:szCs w:val="20"/>
          <w:lang w:eastAsia="zh-CN"/>
        </w:rPr>
        <w:t xml:space="preserve">such reception blockage under </w:t>
      </w:r>
      <w:r w:rsidRPr="00D40F1B">
        <w:rPr>
          <w:rFonts w:ascii="Arial" w:eastAsia="SimSun" w:hAnsi="Arial" w:cs="Arial"/>
          <w:kern w:val="0"/>
          <w:sz w:val="20"/>
          <w:szCs w:val="20"/>
          <w:lang w:eastAsia="zh-CN"/>
        </w:rPr>
        <w:t xml:space="preserve">half-duplex </w:t>
      </w:r>
      <w:r w:rsidR="0018654C">
        <w:rPr>
          <w:rFonts w:ascii="Arial" w:eastAsia="SimSun" w:hAnsi="Arial" w:cs="Arial"/>
          <w:kern w:val="0"/>
          <w:sz w:val="20"/>
          <w:szCs w:val="20"/>
          <w:lang w:eastAsia="zh-CN"/>
        </w:rPr>
        <w:t xml:space="preserve">operation </w:t>
      </w:r>
      <w:r w:rsidRPr="00D40F1B">
        <w:rPr>
          <w:rFonts w:ascii="Arial" w:eastAsia="SimSun" w:hAnsi="Arial" w:cs="Arial"/>
          <w:kern w:val="0"/>
          <w:sz w:val="20"/>
          <w:szCs w:val="20"/>
          <w:lang w:eastAsia="zh-CN"/>
        </w:rPr>
        <w:t xml:space="preserve">also becomes an issue in V2X. Due to the half-duplex issue, concurrent transmitting UEs cannot receive </w:t>
      </w:r>
      <w:r w:rsidR="00E70503">
        <w:rPr>
          <w:rFonts w:ascii="Arial" w:eastAsia="SimSun" w:hAnsi="Arial" w:cs="Arial"/>
          <w:kern w:val="0"/>
          <w:sz w:val="20"/>
          <w:szCs w:val="20"/>
          <w:lang w:eastAsia="zh-CN"/>
        </w:rPr>
        <w:t xml:space="preserve">warning </w:t>
      </w:r>
      <w:r w:rsidRPr="00D40F1B">
        <w:rPr>
          <w:rFonts w:ascii="Arial" w:eastAsia="SimSun" w:hAnsi="Arial" w:cs="Arial"/>
          <w:kern w:val="0"/>
          <w:sz w:val="20"/>
          <w:szCs w:val="20"/>
          <w:lang w:eastAsia="zh-CN"/>
        </w:rPr>
        <w:t>messages sent by other UEs, which could lead to safety problems, such as car crash.</w:t>
      </w:r>
    </w:p>
    <w:p w14:paraId="103C010C" w14:textId="3BFA149A" w:rsidR="00D40F1B" w:rsidRPr="00D40F1B" w:rsidRDefault="00A87DC4" w:rsidP="004746BB">
      <w:pPr>
        <w:widowControl/>
        <w:numPr>
          <w:ilvl w:val="0"/>
          <w:numId w:val="2"/>
        </w:numPr>
        <w:tabs>
          <w:tab w:val="left" w:pos="1701"/>
        </w:tabs>
        <w:overflowPunct w:val="0"/>
        <w:autoSpaceDE w:val="0"/>
        <w:autoSpaceDN w:val="0"/>
        <w:adjustRightInd w:val="0"/>
        <w:spacing w:after="120"/>
        <w:ind w:left="1701" w:hanging="1701"/>
        <w:jc w:val="both"/>
        <w:textAlignment w:val="baseline"/>
        <w:rPr>
          <w:rFonts w:ascii="Arial" w:eastAsia="PMingLiU" w:hAnsi="Arial" w:cs="Times New Roman"/>
          <w:b/>
          <w:bCs/>
          <w:kern w:val="0"/>
          <w:sz w:val="20"/>
          <w:szCs w:val="20"/>
          <w:lang w:eastAsia="zh-CN"/>
        </w:rPr>
      </w:pPr>
      <w:r w:rsidRPr="00D40F1B">
        <w:rPr>
          <w:rFonts w:ascii="Arial" w:eastAsia="PMingLiU" w:hAnsi="Arial" w:cs="Times New Roman"/>
          <w:b/>
          <w:bCs/>
          <w:kern w:val="0"/>
          <w:sz w:val="20"/>
          <w:szCs w:val="20"/>
          <w:lang w:val="en-GB" w:eastAsia="zh-CN"/>
        </w:rPr>
        <w:t xml:space="preserve">Half-duplex is a </w:t>
      </w:r>
      <w:r w:rsidR="005F5424">
        <w:rPr>
          <w:rFonts w:ascii="Arial" w:eastAsia="PMingLiU" w:hAnsi="Arial" w:cs="Times New Roman"/>
          <w:b/>
          <w:bCs/>
          <w:kern w:val="0"/>
          <w:sz w:val="20"/>
          <w:szCs w:val="20"/>
          <w:lang w:val="en-GB" w:eastAsia="zh-CN"/>
        </w:rPr>
        <w:t>critical issue for</w:t>
      </w:r>
      <w:r w:rsidRPr="00D40F1B">
        <w:rPr>
          <w:rFonts w:ascii="Arial" w:eastAsia="PMingLiU" w:hAnsi="Arial" w:cs="Times New Roman"/>
          <w:b/>
          <w:bCs/>
          <w:kern w:val="0"/>
          <w:sz w:val="20"/>
          <w:szCs w:val="20"/>
          <w:lang w:val="en-GB" w:eastAsia="zh-CN"/>
        </w:rPr>
        <w:t xml:space="preserve"> V2V performance</w:t>
      </w:r>
      <w:r w:rsidR="004744B0">
        <w:rPr>
          <w:rFonts w:ascii="Arial" w:eastAsia="PMingLiU" w:hAnsi="Arial" w:cs="Times New Roman"/>
          <w:b/>
          <w:bCs/>
          <w:kern w:val="0"/>
          <w:sz w:val="20"/>
          <w:szCs w:val="20"/>
          <w:lang w:val="en-GB" w:eastAsia="zh-CN"/>
        </w:rPr>
        <w:t>.</w:t>
      </w:r>
    </w:p>
    <w:p w14:paraId="6900D471" w14:textId="77777777" w:rsidR="00D40F1B" w:rsidRPr="00D40F1B" w:rsidRDefault="00D40F1B" w:rsidP="00D40F1B">
      <w:pPr>
        <w:widowControl/>
        <w:tabs>
          <w:tab w:val="left" w:pos="1701"/>
        </w:tabs>
        <w:overflowPunct w:val="0"/>
        <w:autoSpaceDE w:val="0"/>
        <w:autoSpaceDN w:val="0"/>
        <w:adjustRightInd w:val="0"/>
        <w:spacing w:after="120"/>
        <w:jc w:val="both"/>
        <w:textAlignment w:val="baseline"/>
        <w:rPr>
          <w:rFonts w:ascii="Arial" w:eastAsia="PMingLiU" w:hAnsi="Arial" w:cs="Times New Roman"/>
          <w:b/>
          <w:bCs/>
          <w:kern w:val="0"/>
          <w:sz w:val="20"/>
          <w:szCs w:val="20"/>
          <w:lang w:eastAsia="zh-CN"/>
        </w:rPr>
      </w:pPr>
    </w:p>
    <w:p w14:paraId="5FE2DDE6" w14:textId="77777777" w:rsidR="00D40F1B" w:rsidRPr="003F00C4" w:rsidRDefault="00D40F1B" w:rsidP="003F00C4">
      <w:pPr>
        <w:pStyle w:val="ListParagraph"/>
        <w:keepNext/>
        <w:keepLines/>
        <w:widowControl/>
        <w:numPr>
          <w:ilvl w:val="2"/>
          <w:numId w:val="7"/>
        </w:numPr>
        <w:overflowPunct w:val="0"/>
        <w:autoSpaceDE w:val="0"/>
        <w:autoSpaceDN w:val="0"/>
        <w:adjustRightInd w:val="0"/>
        <w:spacing w:before="120" w:after="180"/>
        <w:jc w:val="both"/>
        <w:textAlignment w:val="baseline"/>
        <w:outlineLvl w:val="2"/>
        <w:rPr>
          <w:rFonts w:ascii="Arial" w:eastAsia="PMingLiU" w:hAnsi="Arial" w:cs="Times New Roman"/>
          <w:kern w:val="0"/>
          <w:sz w:val="28"/>
          <w:szCs w:val="28"/>
          <w:lang w:eastAsia="zh-CN"/>
        </w:rPr>
      </w:pPr>
      <w:r w:rsidRPr="003F00C4">
        <w:rPr>
          <w:rFonts w:ascii="Arial" w:eastAsia="PMingLiU" w:hAnsi="Arial" w:cs="Times New Roman"/>
          <w:kern w:val="0"/>
          <w:sz w:val="28"/>
          <w:szCs w:val="28"/>
          <w:lang w:eastAsia="zh-CN"/>
        </w:rPr>
        <w:t>Limited transmission range issue</w:t>
      </w:r>
    </w:p>
    <w:p w14:paraId="1D679B25" w14:textId="678BB530" w:rsidR="00906AA7" w:rsidRPr="00D40F1B" w:rsidRDefault="00D40F1B" w:rsidP="00D40F1B">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D40F1B">
        <w:rPr>
          <w:rFonts w:ascii="Arial" w:eastAsia="PMingLiU" w:hAnsi="Arial" w:cs="Arial"/>
          <w:kern w:val="0"/>
          <w:sz w:val="20"/>
          <w:szCs w:val="20"/>
          <w:lang w:val="en-GB" w:eastAsia="zh-CN"/>
        </w:rPr>
        <w:t xml:space="preserve">Due to limited transmission power at each UE and fading of the propagation environment, the transmission range of each UE is limited. </w:t>
      </w:r>
      <w:r w:rsidR="007631F8">
        <w:rPr>
          <w:rFonts w:ascii="Arial" w:eastAsia="PMingLiU" w:hAnsi="Arial" w:cs="Arial"/>
          <w:kern w:val="0"/>
          <w:sz w:val="20"/>
          <w:szCs w:val="20"/>
          <w:lang w:val="en-GB" w:eastAsia="zh-CN"/>
        </w:rPr>
        <w:t>Further</w:t>
      </w:r>
      <w:r w:rsidR="00D8738B">
        <w:rPr>
          <w:rFonts w:ascii="Arial" w:eastAsia="PMingLiU" w:hAnsi="Arial" w:cs="Arial"/>
          <w:kern w:val="0"/>
          <w:sz w:val="20"/>
          <w:szCs w:val="20"/>
          <w:lang w:val="en-GB" w:eastAsia="zh-CN"/>
        </w:rPr>
        <w:t>more</w:t>
      </w:r>
      <w:r w:rsidR="0092117E">
        <w:rPr>
          <w:rFonts w:ascii="Arial" w:eastAsia="PMingLiU" w:hAnsi="Arial" w:cs="Arial"/>
          <w:kern w:val="0"/>
          <w:sz w:val="20"/>
          <w:szCs w:val="20"/>
          <w:lang w:val="en-GB" w:eastAsia="zh-CN"/>
        </w:rPr>
        <w:t xml:space="preserve">, the transmission range of a UE is related to the receiving power of a receiving UE at a certain position, which directly affects the quality of V2V communication. </w:t>
      </w:r>
      <w:r w:rsidRPr="00D40F1B">
        <w:rPr>
          <w:rFonts w:ascii="Arial" w:eastAsia="PMingLiU" w:hAnsi="Arial" w:cs="Arial"/>
          <w:kern w:val="0"/>
          <w:sz w:val="20"/>
          <w:szCs w:val="20"/>
          <w:lang w:val="en-GB" w:eastAsia="zh-CN"/>
        </w:rPr>
        <w:t xml:space="preserve">Moreover, in some cases, it is preferable that a UE could transmit messages to other UEs </w:t>
      </w:r>
      <w:r w:rsidR="00DF5C71">
        <w:rPr>
          <w:rFonts w:ascii="Arial" w:eastAsia="PMingLiU" w:hAnsi="Arial" w:cs="Arial"/>
          <w:kern w:val="0"/>
          <w:sz w:val="20"/>
          <w:szCs w:val="20"/>
          <w:lang w:val="en-GB" w:eastAsia="zh-CN"/>
        </w:rPr>
        <w:t>beyond</w:t>
      </w:r>
      <w:r w:rsidR="00DF5C71" w:rsidRPr="00D40F1B">
        <w:rPr>
          <w:rFonts w:ascii="Arial" w:eastAsia="PMingLiU" w:hAnsi="Arial" w:cs="Arial"/>
          <w:kern w:val="0"/>
          <w:sz w:val="20"/>
          <w:szCs w:val="20"/>
          <w:lang w:val="en-GB" w:eastAsia="zh-CN"/>
        </w:rPr>
        <w:t xml:space="preserve"> </w:t>
      </w:r>
      <w:r w:rsidRPr="00D40F1B">
        <w:rPr>
          <w:rFonts w:ascii="Arial" w:eastAsia="PMingLiU" w:hAnsi="Arial" w:cs="Arial"/>
          <w:kern w:val="0"/>
          <w:sz w:val="20"/>
          <w:szCs w:val="20"/>
          <w:lang w:val="en-GB" w:eastAsia="zh-CN"/>
        </w:rPr>
        <w:t xml:space="preserve">its direct communication range, so that more UEs can be informed and take actions </w:t>
      </w:r>
      <w:r w:rsidR="00F62499">
        <w:rPr>
          <w:rFonts w:ascii="Arial" w:eastAsia="PMingLiU" w:hAnsi="Arial" w:cs="Arial"/>
          <w:kern w:val="0"/>
          <w:sz w:val="20"/>
          <w:szCs w:val="20"/>
          <w:lang w:val="en-GB" w:eastAsia="zh-CN"/>
        </w:rPr>
        <w:t>in a timely fashion</w:t>
      </w:r>
      <w:r w:rsidRPr="00D40F1B">
        <w:rPr>
          <w:rFonts w:ascii="Arial" w:eastAsia="PMingLiU" w:hAnsi="Arial" w:cs="Arial"/>
          <w:kern w:val="0"/>
          <w:sz w:val="20"/>
          <w:szCs w:val="20"/>
          <w:lang w:val="en-GB" w:eastAsia="zh-CN"/>
        </w:rPr>
        <w:t xml:space="preserve">. </w:t>
      </w:r>
    </w:p>
    <w:p w14:paraId="2AB7A512" w14:textId="77777777" w:rsidR="00D40F1B" w:rsidRPr="00D40F1B" w:rsidRDefault="00D40F1B" w:rsidP="000B7A91">
      <w:pPr>
        <w:widowControl/>
        <w:numPr>
          <w:ilvl w:val="0"/>
          <w:numId w:val="2"/>
        </w:numPr>
        <w:tabs>
          <w:tab w:val="left" w:pos="1701"/>
        </w:tabs>
        <w:overflowPunct w:val="0"/>
        <w:autoSpaceDE w:val="0"/>
        <w:autoSpaceDN w:val="0"/>
        <w:adjustRightInd w:val="0"/>
        <w:spacing w:after="120"/>
        <w:ind w:left="1584" w:hanging="1584"/>
        <w:jc w:val="both"/>
        <w:textAlignment w:val="baseline"/>
        <w:rPr>
          <w:rFonts w:ascii="Arial" w:eastAsia="PMingLiU" w:hAnsi="Arial" w:cs="Times New Roman"/>
          <w:b/>
          <w:bCs/>
          <w:kern w:val="0"/>
          <w:sz w:val="20"/>
          <w:szCs w:val="20"/>
          <w:lang w:val="en-GB" w:eastAsia="zh-CN"/>
        </w:rPr>
      </w:pPr>
      <w:r w:rsidRPr="00D40F1B">
        <w:rPr>
          <w:rFonts w:ascii="Arial" w:eastAsia="PMingLiU" w:hAnsi="Arial" w:cs="Times New Roman"/>
          <w:b/>
          <w:bCs/>
          <w:kern w:val="0"/>
          <w:sz w:val="20"/>
          <w:szCs w:val="20"/>
          <w:lang w:val="en-GB" w:eastAsia="zh-CN"/>
        </w:rPr>
        <w:t xml:space="preserve">Limited transmission range is also an issue of meeting the </w:t>
      </w:r>
      <w:proofErr w:type="spellStart"/>
      <w:r w:rsidRPr="00D40F1B">
        <w:rPr>
          <w:rFonts w:ascii="Arial" w:eastAsia="PMingLiU" w:hAnsi="Arial" w:cs="Times New Roman"/>
          <w:b/>
          <w:bCs/>
          <w:kern w:val="0"/>
          <w:sz w:val="20"/>
          <w:szCs w:val="20"/>
          <w:lang w:val="en-GB" w:eastAsia="zh-CN"/>
        </w:rPr>
        <w:t>QoS</w:t>
      </w:r>
      <w:proofErr w:type="spellEnd"/>
      <w:r w:rsidRPr="00D40F1B">
        <w:rPr>
          <w:rFonts w:ascii="Arial" w:eastAsia="PMingLiU" w:hAnsi="Arial" w:cs="Times New Roman"/>
          <w:b/>
          <w:bCs/>
          <w:kern w:val="0"/>
          <w:sz w:val="20"/>
          <w:szCs w:val="20"/>
          <w:lang w:val="en-GB" w:eastAsia="zh-CN"/>
        </w:rPr>
        <w:t xml:space="preserve"> requirement of V2V communication. </w:t>
      </w:r>
    </w:p>
    <w:p w14:paraId="62447A14" w14:textId="77777777" w:rsidR="00D40F1B" w:rsidRPr="00D40F1B" w:rsidRDefault="00D40F1B" w:rsidP="00D40F1B">
      <w:pPr>
        <w:widowControl/>
        <w:overflowPunct w:val="0"/>
        <w:autoSpaceDE w:val="0"/>
        <w:autoSpaceDN w:val="0"/>
        <w:adjustRightInd w:val="0"/>
        <w:spacing w:after="120"/>
        <w:jc w:val="both"/>
        <w:textAlignment w:val="baseline"/>
        <w:rPr>
          <w:rFonts w:ascii="Arial" w:eastAsia="SimSun" w:hAnsi="Arial" w:cs="Arial"/>
          <w:kern w:val="0"/>
          <w:sz w:val="20"/>
          <w:szCs w:val="20"/>
          <w:lang w:eastAsia="zh-CN"/>
        </w:rPr>
      </w:pPr>
    </w:p>
    <w:p w14:paraId="780C4999" w14:textId="5329C470" w:rsidR="00D40F1B" w:rsidRPr="00D40F1B" w:rsidRDefault="00324466" w:rsidP="00D40F1B">
      <w:pPr>
        <w:widowControl/>
        <w:overflowPunct w:val="0"/>
        <w:autoSpaceDE w:val="0"/>
        <w:autoSpaceDN w:val="0"/>
        <w:adjustRightInd w:val="0"/>
        <w:spacing w:after="120"/>
        <w:jc w:val="both"/>
        <w:textAlignment w:val="baseline"/>
        <w:rPr>
          <w:rFonts w:ascii="Arial" w:eastAsia="SimSun" w:hAnsi="Arial" w:cs="Arial"/>
          <w:kern w:val="0"/>
          <w:sz w:val="20"/>
          <w:szCs w:val="20"/>
          <w:lang w:eastAsia="zh-CN"/>
        </w:rPr>
      </w:pPr>
      <w:r>
        <w:rPr>
          <w:rFonts w:ascii="Arial" w:eastAsia="SimSun" w:hAnsi="Arial" w:cs="Arial"/>
          <w:kern w:val="0"/>
          <w:sz w:val="20"/>
          <w:szCs w:val="20"/>
          <w:lang w:eastAsia="zh-CN"/>
        </w:rPr>
        <w:t>To better understand the half-duplex issue and the limited transmission range issue</w:t>
      </w:r>
      <w:r w:rsidR="00A274E1">
        <w:rPr>
          <w:rFonts w:ascii="Arial" w:eastAsia="SimSun" w:hAnsi="Arial" w:cs="Arial"/>
          <w:kern w:val="0"/>
          <w:sz w:val="20"/>
          <w:szCs w:val="20"/>
          <w:lang w:eastAsia="zh-CN"/>
        </w:rPr>
        <w:t xml:space="preserve"> stated above</w:t>
      </w:r>
      <w:r>
        <w:rPr>
          <w:rFonts w:ascii="Arial" w:eastAsia="SimSun" w:hAnsi="Arial" w:cs="Arial"/>
          <w:kern w:val="0"/>
          <w:sz w:val="20"/>
          <w:szCs w:val="20"/>
          <w:lang w:eastAsia="zh-CN"/>
        </w:rPr>
        <w:t xml:space="preserve">, and the problems that these two issues may cause, one example </w:t>
      </w:r>
      <w:r w:rsidR="000836FB">
        <w:rPr>
          <w:rFonts w:ascii="Arial" w:eastAsia="SimSun" w:hAnsi="Arial" w:cs="Arial"/>
          <w:kern w:val="0"/>
          <w:sz w:val="20"/>
          <w:szCs w:val="20"/>
          <w:lang w:eastAsia="zh-CN"/>
        </w:rPr>
        <w:t xml:space="preserve">illustration is </w:t>
      </w:r>
      <w:r>
        <w:rPr>
          <w:rFonts w:ascii="Arial" w:eastAsia="SimSun" w:hAnsi="Arial" w:cs="Arial"/>
          <w:kern w:val="0"/>
          <w:sz w:val="20"/>
          <w:szCs w:val="20"/>
          <w:lang w:eastAsia="zh-CN"/>
        </w:rPr>
        <w:t>shown in Figure 2. I</w:t>
      </w:r>
      <w:r w:rsidRPr="00D40F1B">
        <w:rPr>
          <w:rFonts w:ascii="Arial" w:eastAsia="SimSun" w:hAnsi="Arial" w:cs="Arial"/>
          <w:kern w:val="0"/>
          <w:sz w:val="20"/>
          <w:szCs w:val="20"/>
          <w:lang w:eastAsia="zh-CN"/>
        </w:rPr>
        <w:t>n Figure 2</w:t>
      </w:r>
      <w:r w:rsidR="008C0749">
        <w:rPr>
          <w:rFonts w:ascii="Arial" w:eastAsia="SimSun" w:hAnsi="Arial" w:cs="Arial"/>
          <w:kern w:val="0"/>
          <w:sz w:val="20"/>
          <w:szCs w:val="20"/>
          <w:lang w:eastAsia="zh-CN"/>
        </w:rPr>
        <w:t xml:space="preserve">, </w:t>
      </w:r>
      <w:r w:rsidRPr="00D40F1B">
        <w:rPr>
          <w:rFonts w:ascii="Arial" w:eastAsia="SimSun" w:hAnsi="Arial" w:cs="Arial"/>
          <w:kern w:val="0"/>
          <w:sz w:val="20"/>
          <w:szCs w:val="20"/>
          <w:lang w:eastAsia="zh-CN"/>
        </w:rPr>
        <w:t xml:space="preserve">all red cars transmit in the same transmission time interval (TTI) and all blue cars transmit in a </w:t>
      </w:r>
      <w:r w:rsidR="00385FBF">
        <w:rPr>
          <w:rFonts w:ascii="Arial" w:eastAsia="SimSun" w:hAnsi="Arial" w:cs="Arial"/>
          <w:kern w:val="0"/>
          <w:sz w:val="20"/>
          <w:szCs w:val="20"/>
          <w:lang w:eastAsia="zh-CN"/>
        </w:rPr>
        <w:t xml:space="preserve">different </w:t>
      </w:r>
      <w:r w:rsidRPr="00D40F1B">
        <w:rPr>
          <w:rFonts w:ascii="Arial" w:eastAsia="SimSun" w:hAnsi="Arial" w:cs="Arial"/>
          <w:kern w:val="0"/>
          <w:sz w:val="20"/>
          <w:szCs w:val="20"/>
          <w:lang w:eastAsia="zh-CN"/>
        </w:rPr>
        <w:t>TTI from the red cars.</w:t>
      </w:r>
      <w:r w:rsidR="007402D7">
        <w:rPr>
          <w:rFonts w:ascii="Arial" w:eastAsia="SimSun" w:hAnsi="Arial" w:cs="Arial"/>
          <w:kern w:val="0"/>
          <w:sz w:val="20"/>
          <w:szCs w:val="20"/>
          <w:lang w:eastAsia="zh-CN"/>
        </w:rPr>
        <w:t xml:space="preserve"> As can be seen from Figure 2</w:t>
      </w:r>
      <w:r w:rsidR="00D40F1B" w:rsidRPr="00D40F1B">
        <w:rPr>
          <w:rFonts w:ascii="Arial" w:eastAsia="SimSun" w:hAnsi="Arial" w:cs="Arial"/>
          <w:kern w:val="0"/>
          <w:sz w:val="20"/>
          <w:szCs w:val="20"/>
          <w:lang w:eastAsia="zh-CN"/>
        </w:rPr>
        <w:t xml:space="preserve">, some communication links may fail due to concurrent transmissions </w:t>
      </w:r>
      <w:r w:rsidR="00697535">
        <w:rPr>
          <w:rFonts w:ascii="Arial" w:eastAsia="SimSun" w:hAnsi="Arial" w:cs="Arial"/>
          <w:kern w:val="0"/>
          <w:sz w:val="20"/>
          <w:szCs w:val="20"/>
          <w:lang w:eastAsia="zh-CN"/>
        </w:rPr>
        <w:t xml:space="preserve">by </w:t>
      </w:r>
      <w:r w:rsidR="00D40F1B" w:rsidRPr="00D40F1B">
        <w:rPr>
          <w:rFonts w:ascii="Arial" w:eastAsia="SimSun" w:hAnsi="Arial" w:cs="Arial"/>
          <w:kern w:val="0"/>
          <w:sz w:val="20"/>
          <w:szCs w:val="20"/>
          <w:lang w:eastAsia="zh-CN"/>
        </w:rPr>
        <w:t>different UEs and long di</w:t>
      </w:r>
      <w:r>
        <w:rPr>
          <w:rFonts w:ascii="Arial" w:eastAsia="SimSun" w:hAnsi="Arial" w:cs="Arial"/>
          <w:kern w:val="0"/>
          <w:sz w:val="20"/>
          <w:szCs w:val="20"/>
          <w:lang w:eastAsia="zh-CN"/>
        </w:rPr>
        <w:t xml:space="preserve">stances between some UEs. </w:t>
      </w:r>
      <w:r w:rsidR="00D40F1B" w:rsidRPr="00D40F1B">
        <w:rPr>
          <w:rFonts w:ascii="Arial" w:eastAsia="SimSun" w:hAnsi="Arial" w:cs="Arial"/>
          <w:kern w:val="0"/>
          <w:sz w:val="20"/>
          <w:szCs w:val="20"/>
          <w:lang w:eastAsia="zh-CN"/>
        </w:rPr>
        <w:t xml:space="preserve">In this contribution, we aim to solve the link failure problem existing in V2V one-to-multiple communication by </w:t>
      </w:r>
      <w:r w:rsidR="00D970FC">
        <w:rPr>
          <w:rFonts w:ascii="Arial" w:eastAsia="SimSun" w:hAnsi="Arial" w:cs="Arial"/>
          <w:kern w:val="0"/>
          <w:sz w:val="20"/>
          <w:szCs w:val="20"/>
          <w:lang w:eastAsia="zh-CN"/>
        </w:rPr>
        <w:t>communication resource</w:t>
      </w:r>
      <w:r w:rsidR="003921AD">
        <w:rPr>
          <w:rFonts w:ascii="Arial" w:eastAsia="SimSun" w:hAnsi="Arial" w:cs="Arial"/>
          <w:kern w:val="0"/>
          <w:sz w:val="20"/>
          <w:szCs w:val="20"/>
          <w:lang w:eastAsia="zh-CN"/>
        </w:rPr>
        <w:t xml:space="preserve"> set</w:t>
      </w:r>
      <w:r w:rsidR="00D40F1B" w:rsidRPr="00D40F1B">
        <w:rPr>
          <w:rFonts w:ascii="Arial" w:eastAsia="SimSun" w:hAnsi="Arial" w:cs="Arial"/>
          <w:kern w:val="0"/>
          <w:sz w:val="20"/>
          <w:szCs w:val="20"/>
          <w:lang w:eastAsia="zh-CN"/>
        </w:rPr>
        <w:t xml:space="preserve"> design with message forwarding.</w:t>
      </w:r>
    </w:p>
    <w:p w14:paraId="0A7067D9" w14:textId="77777777" w:rsidR="00D40F1B" w:rsidRPr="00D40F1B" w:rsidRDefault="00D40F1B" w:rsidP="00D40F1B">
      <w:pPr>
        <w:widowControl/>
        <w:jc w:val="both"/>
        <w:rPr>
          <w:rFonts w:ascii="Arial Narrow" w:eastAsia="SimSun" w:hAnsi="Arial Narrow" w:cs="Times New Roman"/>
          <w:kern w:val="0"/>
          <w:sz w:val="22"/>
          <w:lang w:eastAsia="zh-CN"/>
        </w:rPr>
      </w:pPr>
    </w:p>
    <w:p w14:paraId="154CADA7" w14:textId="1FC54DF5" w:rsidR="00D40F1B" w:rsidRPr="00D40F1B" w:rsidRDefault="004F24B6" w:rsidP="00D40F1B">
      <w:pPr>
        <w:widowControl/>
        <w:jc w:val="both"/>
        <w:rPr>
          <w:rFonts w:ascii="Arial Narrow" w:eastAsia="SimSun" w:hAnsi="Arial Narrow" w:cs="Times New Roman"/>
          <w:kern w:val="0"/>
          <w:sz w:val="22"/>
          <w:lang w:eastAsia="zh-CN"/>
        </w:rPr>
      </w:pPr>
      <w:r>
        <w:rPr>
          <w:noProof/>
          <w:lang w:eastAsia="zh-CN"/>
        </w:rPr>
        <mc:AlternateContent>
          <mc:Choice Requires="wpg">
            <w:drawing>
              <wp:anchor distT="0" distB="0" distL="114300" distR="114300" simplePos="0" relativeHeight="251659264" behindDoc="0" locked="0" layoutInCell="1" allowOverlap="1" wp14:anchorId="2313983C" wp14:editId="1FBC8EF7">
                <wp:simplePos x="0" y="0"/>
                <wp:positionH relativeFrom="column">
                  <wp:align>center</wp:align>
                </wp:positionH>
                <wp:positionV relativeFrom="paragraph">
                  <wp:posOffset>0</wp:posOffset>
                </wp:positionV>
                <wp:extent cx="3010535" cy="1277620"/>
                <wp:effectExtent l="0" t="0" r="0" b="0"/>
                <wp:wrapSquare wrapText="bothSides"/>
                <wp:docPr id="3"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10535" cy="1277620"/>
                          <a:chOff x="0" y="0"/>
                          <a:chExt cx="7618651" cy="2360851"/>
                        </a:xfrm>
                      </wpg:grpSpPr>
                      <pic:pic xmlns:pic="http://schemas.openxmlformats.org/drawingml/2006/picture">
                        <pic:nvPicPr>
                          <pic:cNvPr id="4" name="Picture 2" descr="Tesla1.png"/>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1745658"/>
                            <a:ext cx="989262" cy="3117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3" descr="Tesla1.png"/>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152400"/>
                            <a:ext cx="989262" cy="3117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4" descr="Tesla1.png"/>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752600" y="990600"/>
                            <a:ext cx="989262" cy="3117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5" descr="Tesla2.pn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953000" y="0"/>
                            <a:ext cx="760651" cy="7606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6" descr="Tesla2.pn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953000" y="1600200"/>
                            <a:ext cx="760651" cy="7606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7" descr="Tesla2.pn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6858000" y="762000"/>
                            <a:ext cx="760651" cy="760651"/>
                          </a:xfrm>
                          <a:prstGeom prst="rect">
                            <a:avLst/>
                          </a:prstGeom>
                          <a:noFill/>
                          <a:extLst>
                            <a:ext uri="{909E8E84-426E-40DD-AFC4-6F175D3DCCD1}">
                              <a14:hiddenFill xmlns:a14="http://schemas.microsoft.com/office/drawing/2010/main">
                                <a:solidFill>
                                  <a:srgbClr val="FFFFFF"/>
                                </a:solidFill>
                              </a14:hiddenFill>
                            </a:ext>
                          </a:extLst>
                        </pic:spPr>
                      </pic:pic>
                      <wps:wsp>
                        <wps:cNvPr id="10" name="Straight Arrow Connector 8"/>
                        <wps:cNvCnPr>
                          <a:cxnSpLocks noChangeShapeType="1"/>
                        </wps:cNvCnPr>
                        <wps:spPr bwMode="auto">
                          <a:xfrm>
                            <a:off x="2895600" y="1295400"/>
                            <a:ext cx="1828800" cy="6096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 name="Straight Arrow Connector 9"/>
                        <wps:cNvCnPr>
                          <a:cxnSpLocks noChangeShapeType="1"/>
                        </wps:cNvCnPr>
                        <wps:spPr bwMode="auto">
                          <a:xfrm flipV="1">
                            <a:off x="2894262" y="381000"/>
                            <a:ext cx="1830138" cy="613071"/>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Straight Arrow Connector 11"/>
                        <wps:cNvCnPr>
                          <a:cxnSpLocks noChangeShapeType="1"/>
                        </wps:cNvCnPr>
                        <wps:spPr bwMode="auto">
                          <a:xfrm>
                            <a:off x="2895600" y="1143000"/>
                            <a:ext cx="3886200" cy="1"/>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Straight Arrow Connector 12"/>
                        <wps:cNvCnPr>
                          <a:cxnSpLocks noChangeShapeType="1"/>
                        </wps:cNvCnPr>
                        <wps:spPr bwMode="auto">
                          <a:xfrm flipH="1" flipV="1">
                            <a:off x="990600" y="457201"/>
                            <a:ext cx="685800" cy="609599"/>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 name="Straight Arrow Connector 13"/>
                        <wps:cNvCnPr>
                          <a:cxnSpLocks noChangeShapeType="1"/>
                        </wps:cNvCnPr>
                        <wps:spPr bwMode="auto">
                          <a:xfrm flipH="1">
                            <a:off x="926992" y="1258955"/>
                            <a:ext cx="762000" cy="529929"/>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 name="Multiply 14"/>
                        <wps:cNvSpPr>
                          <a:spLocks/>
                        </wps:cNvSpPr>
                        <wps:spPr bwMode="auto">
                          <a:xfrm>
                            <a:off x="4267200" y="990600"/>
                            <a:ext cx="381000" cy="304800"/>
                          </a:xfrm>
                          <a:custGeom>
                            <a:avLst/>
                            <a:gdLst>
                              <a:gd name="T0" fmla="*/ 69115 w 381000"/>
                              <a:gd name="T1" fmla="*/ 101195 h 304800"/>
                              <a:gd name="T2" fmla="*/ 113899 w 381000"/>
                              <a:gd name="T3" fmla="*/ 45216 h 304800"/>
                              <a:gd name="T4" fmla="*/ 190500 w 381000"/>
                              <a:gd name="T5" fmla="*/ 106497 h 304800"/>
                              <a:gd name="T6" fmla="*/ 267101 w 381000"/>
                              <a:gd name="T7" fmla="*/ 45216 h 304800"/>
                              <a:gd name="T8" fmla="*/ 311885 w 381000"/>
                              <a:gd name="T9" fmla="*/ 101195 h 304800"/>
                              <a:gd name="T10" fmla="*/ 247879 w 381000"/>
                              <a:gd name="T11" fmla="*/ 152400 h 304800"/>
                              <a:gd name="T12" fmla="*/ 311885 w 381000"/>
                              <a:gd name="T13" fmla="*/ 203605 h 304800"/>
                              <a:gd name="T14" fmla="*/ 267101 w 381000"/>
                              <a:gd name="T15" fmla="*/ 259584 h 304800"/>
                              <a:gd name="T16" fmla="*/ 190500 w 381000"/>
                              <a:gd name="T17" fmla="*/ 198303 h 304800"/>
                              <a:gd name="T18" fmla="*/ 113899 w 381000"/>
                              <a:gd name="T19" fmla="*/ 259584 h 304800"/>
                              <a:gd name="T20" fmla="*/ 69115 w 381000"/>
                              <a:gd name="T21" fmla="*/ 203605 h 304800"/>
                              <a:gd name="T22" fmla="*/ 133121 w 381000"/>
                              <a:gd name="T23" fmla="*/ 152400 h 304800"/>
                              <a:gd name="T24" fmla="*/ 69115 w 381000"/>
                              <a:gd name="T25" fmla="*/ 101195 h 30480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381000" h="304800">
                                <a:moveTo>
                                  <a:pt x="69115" y="101195"/>
                                </a:moveTo>
                                <a:lnTo>
                                  <a:pt x="113899" y="45216"/>
                                </a:lnTo>
                                <a:lnTo>
                                  <a:pt x="190500" y="106497"/>
                                </a:lnTo>
                                <a:lnTo>
                                  <a:pt x="267101" y="45216"/>
                                </a:lnTo>
                                <a:lnTo>
                                  <a:pt x="311885" y="101195"/>
                                </a:lnTo>
                                <a:lnTo>
                                  <a:pt x="247879" y="152400"/>
                                </a:lnTo>
                                <a:lnTo>
                                  <a:pt x="311885" y="203605"/>
                                </a:lnTo>
                                <a:lnTo>
                                  <a:pt x="267101" y="259584"/>
                                </a:lnTo>
                                <a:lnTo>
                                  <a:pt x="190500" y="198303"/>
                                </a:lnTo>
                                <a:lnTo>
                                  <a:pt x="113899" y="259584"/>
                                </a:lnTo>
                                <a:lnTo>
                                  <a:pt x="69115" y="203605"/>
                                </a:lnTo>
                                <a:lnTo>
                                  <a:pt x="133121" y="152400"/>
                                </a:lnTo>
                                <a:lnTo>
                                  <a:pt x="69115" y="101195"/>
                                </a:lnTo>
                                <a:close/>
                              </a:path>
                            </a:pathLst>
                          </a:cu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6" name="Multiply 15"/>
                        <wps:cNvSpPr>
                          <a:spLocks/>
                        </wps:cNvSpPr>
                        <wps:spPr bwMode="auto">
                          <a:xfrm>
                            <a:off x="1143000" y="651115"/>
                            <a:ext cx="381000" cy="304800"/>
                          </a:xfrm>
                          <a:custGeom>
                            <a:avLst/>
                            <a:gdLst>
                              <a:gd name="T0" fmla="*/ 69115 w 381000"/>
                              <a:gd name="T1" fmla="*/ 101195 h 304800"/>
                              <a:gd name="T2" fmla="*/ 113899 w 381000"/>
                              <a:gd name="T3" fmla="*/ 45216 h 304800"/>
                              <a:gd name="T4" fmla="*/ 190500 w 381000"/>
                              <a:gd name="T5" fmla="*/ 106497 h 304800"/>
                              <a:gd name="T6" fmla="*/ 267101 w 381000"/>
                              <a:gd name="T7" fmla="*/ 45216 h 304800"/>
                              <a:gd name="T8" fmla="*/ 311885 w 381000"/>
                              <a:gd name="T9" fmla="*/ 101195 h 304800"/>
                              <a:gd name="T10" fmla="*/ 247879 w 381000"/>
                              <a:gd name="T11" fmla="*/ 152400 h 304800"/>
                              <a:gd name="T12" fmla="*/ 311885 w 381000"/>
                              <a:gd name="T13" fmla="*/ 203605 h 304800"/>
                              <a:gd name="T14" fmla="*/ 267101 w 381000"/>
                              <a:gd name="T15" fmla="*/ 259584 h 304800"/>
                              <a:gd name="T16" fmla="*/ 190500 w 381000"/>
                              <a:gd name="T17" fmla="*/ 198303 h 304800"/>
                              <a:gd name="T18" fmla="*/ 113899 w 381000"/>
                              <a:gd name="T19" fmla="*/ 259584 h 304800"/>
                              <a:gd name="T20" fmla="*/ 69115 w 381000"/>
                              <a:gd name="T21" fmla="*/ 203605 h 304800"/>
                              <a:gd name="T22" fmla="*/ 133121 w 381000"/>
                              <a:gd name="T23" fmla="*/ 152400 h 304800"/>
                              <a:gd name="T24" fmla="*/ 69115 w 381000"/>
                              <a:gd name="T25" fmla="*/ 101195 h 30480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381000" h="304800">
                                <a:moveTo>
                                  <a:pt x="69115" y="101195"/>
                                </a:moveTo>
                                <a:lnTo>
                                  <a:pt x="113899" y="45216"/>
                                </a:lnTo>
                                <a:lnTo>
                                  <a:pt x="190500" y="106497"/>
                                </a:lnTo>
                                <a:lnTo>
                                  <a:pt x="267101" y="45216"/>
                                </a:lnTo>
                                <a:lnTo>
                                  <a:pt x="311885" y="101195"/>
                                </a:lnTo>
                                <a:lnTo>
                                  <a:pt x="247879" y="152400"/>
                                </a:lnTo>
                                <a:lnTo>
                                  <a:pt x="311885" y="203605"/>
                                </a:lnTo>
                                <a:lnTo>
                                  <a:pt x="267101" y="259584"/>
                                </a:lnTo>
                                <a:lnTo>
                                  <a:pt x="190500" y="198303"/>
                                </a:lnTo>
                                <a:lnTo>
                                  <a:pt x="113899" y="259584"/>
                                </a:lnTo>
                                <a:lnTo>
                                  <a:pt x="69115" y="203605"/>
                                </a:lnTo>
                                <a:lnTo>
                                  <a:pt x="133121" y="152400"/>
                                </a:lnTo>
                                <a:lnTo>
                                  <a:pt x="69115" y="101195"/>
                                </a:lnTo>
                                <a:close/>
                              </a:path>
                            </a:pathLst>
                          </a:cu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8" name="Multiply 16"/>
                        <wps:cNvSpPr>
                          <a:spLocks/>
                        </wps:cNvSpPr>
                        <wps:spPr bwMode="auto">
                          <a:xfrm>
                            <a:off x="1143000" y="1371600"/>
                            <a:ext cx="381000" cy="304800"/>
                          </a:xfrm>
                          <a:custGeom>
                            <a:avLst/>
                            <a:gdLst>
                              <a:gd name="T0" fmla="*/ 69115 w 381000"/>
                              <a:gd name="T1" fmla="*/ 101195 h 304800"/>
                              <a:gd name="T2" fmla="*/ 113899 w 381000"/>
                              <a:gd name="T3" fmla="*/ 45216 h 304800"/>
                              <a:gd name="T4" fmla="*/ 190500 w 381000"/>
                              <a:gd name="T5" fmla="*/ 106497 h 304800"/>
                              <a:gd name="T6" fmla="*/ 267101 w 381000"/>
                              <a:gd name="T7" fmla="*/ 45216 h 304800"/>
                              <a:gd name="T8" fmla="*/ 311885 w 381000"/>
                              <a:gd name="T9" fmla="*/ 101195 h 304800"/>
                              <a:gd name="T10" fmla="*/ 247879 w 381000"/>
                              <a:gd name="T11" fmla="*/ 152400 h 304800"/>
                              <a:gd name="T12" fmla="*/ 311885 w 381000"/>
                              <a:gd name="T13" fmla="*/ 203605 h 304800"/>
                              <a:gd name="T14" fmla="*/ 267101 w 381000"/>
                              <a:gd name="T15" fmla="*/ 259584 h 304800"/>
                              <a:gd name="T16" fmla="*/ 190500 w 381000"/>
                              <a:gd name="T17" fmla="*/ 198303 h 304800"/>
                              <a:gd name="T18" fmla="*/ 113899 w 381000"/>
                              <a:gd name="T19" fmla="*/ 259584 h 304800"/>
                              <a:gd name="T20" fmla="*/ 69115 w 381000"/>
                              <a:gd name="T21" fmla="*/ 203605 h 304800"/>
                              <a:gd name="T22" fmla="*/ 133121 w 381000"/>
                              <a:gd name="T23" fmla="*/ 152400 h 304800"/>
                              <a:gd name="T24" fmla="*/ 69115 w 381000"/>
                              <a:gd name="T25" fmla="*/ 101195 h 30480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381000" h="304800">
                                <a:moveTo>
                                  <a:pt x="69115" y="101195"/>
                                </a:moveTo>
                                <a:lnTo>
                                  <a:pt x="113899" y="45216"/>
                                </a:lnTo>
                                <a:lnTo>
                                  <a:pt x="190500" y="106497"/>
                                </a:lnTo>
                                <a:lnTo>
                                  <a:pt x="267101" y="45216"/>
                                </a:lnTo>
                                <a:lnTo>
                                  <a:pt x="311885" y="101195"/>
                                </a:lnTo>
                                <a:lnTo>
                                  <a:pt x="247879" y="152400"/>
                                </a:lnTo>
                                <a:lnTo>
                                  <a:pt x="311885" y="203605"/>
                                </a:lnTo>
                                <a:lnTo>
                                  <a:pt x="267101" y="259584"/>
                                </a:lnTo>
                                <a:lnTo>
                                  <a:pt x="190500" y="198303"/>
                                </a:lnTo>
                                <a:lnTo>
                                  <a:pt x="113899" y="259584"/>
                                </a:lnTo>
                                <a:lnTo>
                                  <a:pt x="69115" y="203605"/>
                                </a:lnTo>
                                <a:lnTo>
                                  <a:pt x="133121" y="152400"/>
                                </a:lnTo>
                                <a:lnTo>
                                  <a:pt x="69115" y="101195"/>
                                </a:lnTo>
                                <a:close/>
                              </a:path>
                            </a:pathLst>
                          </a:cu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w:pict>
              <v:group w14:anchorId="78CE3264" id="Group 18" o:spid="_x0000_s1026" style="position:absolute;margin-left:0;margin-top:0;width:237.05pt;height:100.6pt;z-index:251659264;mso-position-horizontal:center" coordsize="76186,236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">
                <v:shape id="Picture 2" o:spid="_x0000_s1027" type="#_x0000_t75" alt="Tesla1.png" style="position:absolute;top:17456;width:9892;height:3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">
                  <v:imagedata r:id="rId14" o:title="Tesla1"/>
                  <v:path arrowok="t"/>
                </v:shape>
                <v:shape id="Picture 3" o:spid="_x0000_s1028" type="#_x0000_t75" alt="Tesla1.png" style="position:absolute;top:1524;width:9892;height:31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">
                  <v:imagedata r:id="rId14" o:title="Tesla1"/>
                  <v:path arrowok="t"/>
                </v:shape>
                <v:shape id="Picture 4" o:spid="_x0000_s1029" type="#_x0000_t75" alt="Tesla1.png" style="position:absolute;left:17526;top:9906;width:9892;height:31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">
                  <v:imagedata r:id="rId14" o:title="Tesla1"/>
                  <v:path arrowok="t"/>
                </v:shape>
                <v:shape id="Picture 5" o:spid="_x0000_s1030" type="#_x0000_t75" alt="Tesla2.png" style="position:absolute;left:49530;width:7606;height:76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">
                  <v:imagedata r:id="rId15" o:title="Tesla2"/>
                  <v:path arrowok="t"/>
                </v:shape>
                <v:shape id="Picture 6" o:spid="_x0000_s1031" type="#_x0000_t75" alt="Tesla2.png" style="position:absolute;left:49530;top:16002;width:7606;height:76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">
                  <v:imagedata r:id="rId15" o:title="Tesla2"/>
                  <v:path arrowok="t"/>
                </v:shape>
                <v:shape id="Picture 7" o:spid="_x0000_s1032" type="#_x0000_t75" alt="Tesla2.png" style="position:absolute;left:68580;top:7620;width:7606;height:76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">
                  <v:imagedata r:id="rId15" o:title="Tesla2"/>
                  <v:path arrowok="t"/>
                </v:shape>
                <v:shapetype id="_x0000_t32" coordsize="21600,21600" o:spt="32" o:oned="t" path="m,l21600,21600e" filled="f">
                  <v:path arrowok="t" fillok="f" o:connecttype="none"/>
                  <o:lock v:ext="edit" shapetype="t"/>
                </v:shapetype>
                <v:shape id="Straight Arrow Connector 8" o:spid="_x0000_s1033" type="#_x0000_t32" style="position:absolute;left:28956;top:12954;width:18288;height:60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" strokeweight=".5pt">
                  <v:stroke endarrow="block" joinstyle="miter"/>
                </v:shape>
                <v:shape id="Straight Arrow Connector 9" o:spid="_x0000_s1034" type="#_x0000_t32" style="position:absolute;left:28942;top:3810;width:18302;height:61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" strokeweight=".5pt">
                  <v:stroke endarrow="block" joinstyle="miter"/>
                </v:shape>
                <v:shape id="Straight Arrow Connector 11" o:spid="_x0000_s1035" type="#_x0000_t32" style="position:absolute;left:28956;top:11430;width:388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" strokeweight=".5pt">
                  <v:stroke endarrow="block" joinstyle="miter"/>
                </v:shape>
                <v:shape id="Straight Arrow Connector 12" o:spid="_x0000_s1036" type="#_x0000_t32" style="position:absolute;left:9906;top:4572;width:6858;height:609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" strokeweight=".5pt">
                  <v:stroke endarrow="block" joinstyle="miter"/>
                </v:shape>
                <v:shape id="Straight Arrow Connector 13" o:spid="_x0000_s1037" type="#_x0000_t32" style="position:absolute;left:9269;top:12589;width:7620;height:52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" strokeweight=".5pt">
                  <v:stroke endarrow="block" joinstyle="miter"/>
                </v:shape>
                <v:shape id="Multiply 14" o:spid="_x0000_s1038" style="position:absolute;left:42672;top:9906;width:3810;height:3048;visibility:visible;mso-wrap-style:square;v-text-anchor:middle" coordsize="38100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" path="m69115,101195l113899,45216r76601,61281l267101,45216r44784,55979l247879,152400r64006,51205l267101,259584,190500,198303r-76601,61281l69115,203605r64006,-51205l69115,101195xe" fillcolor="red" strokecolor="red" strokeweight="1pt">
                  <v:stroke joinstyle="miter"/>
                  <v:path arrowok="t" o:connecttype="custom" o:connectlocs="69115,101195;113899,45216;190500,106497;267101,45216;311885,101195;247879,152400;311885,203605;267101,259584;190500,198303;113899,259584;69115,203605;133121,152400;69115,101195" o:connectangles="0,0,0,0,0,0,0,0,0,0,0,0,0"/>
                </v:shape>
                <v:shape id="Multiply 15" o:spid="_x0000_s1039" style="position:absolute;left:11430;top:6511;width:3810;height:3048;visibility:visible;mso-wrap-style:square;v-text-anchor:middle" coordsize="38100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" path="m69115,101195l113899,45216r76601,61281l267101,45216r44784,55979l247879,152400r64006,51205l267101,259584,190500,198303r-76601,61281l69115,203605r64006,-51205l69115,101195xe" fillcolor="red" strokecolor="red" strokeweight="1pt">
                  <v:stroke joinstyle="miter"/>
                  <v:path arrowok="t" o:connecttype="custom" o:connectlocs="69115,101195;113899,45216;190500,106497;267101,45216;311885,101195;247879,152400;311885,203605;267101,259584;190500,198303;113899,259584;69115,203605;133121,152400;69115,101195" o:connectangles="0,0,0,0,0,0,0,0,0,0,0,0,0"/>
                </v:shape>
                <v:shape id="Multiply 16" o:spid="_x0000_s1040" style="position:absolute;left:11430;top:13716;width:3810;height:3048;visibility:visible;mso-wrap-style:square;v-text-anchor:middle" coordsize="38100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" path="m69115,101195l113899,45216r76601,61281l267101,45216r44784,55979l247879,152400r64006,51205l267101,259584,190500,198303r-76601,61281l69115,203605r64006,-51205l69115,101195xe" fillcolor="red" strokecolor="red" strokeweight="1pt">
                  <v:stroke joinstyle="miter"/>
                  <v:path arrowok="t" o:connecttype="custom" o:connectlocs="69115,101195;113899,45216;190500,106497;267101,45216;311885,101195;247879,152400;311885,203605;267101,259584;190500,198303;113899,259584;69115,203605;133121,152400;69115,101195" o:connectangles="0,0,0,0,0,0,0,0,0,0,0,0,0"/>
                </v:shape>
                <w10:wrap type="square"/>
              </v:group>
            </w:pict>
          </mc:Fallback>
        </mc:AlternateContent>
      </w:r>
    </w:p>
    <w:p w14:paraId="39AE8D86" w14:textId="77777777" w:rsidR="00D40F1B" w:rsidRPr="00D40F1B" w:rsidRDefault="00D40F1B" w:rsidP="00D40F1B">
      <w:pPr>
        <w:widowControl/>
        <w:jc w:val="center"/>
        <w:rPr>
          <w:rFonts w:ascii="Arial Narrow" w:eastAsia="SimSun" w:hAnsi="Arial Narrow" w:cs="Times New Roman"/>
          <w:kern w:val="0"/>
          <w:sz w:val="22"/>
          <w:lang w:eastAsia="zh-CN"/>
        </w:rPr>
      </w:pPr>
    </w:p>
    <w:p w14:paraId="78782DCF" w14:textId="77777777" w:rsidR="00D40F1B" w:rsidRPr="00D40F1B" w:rsidRDefault="00D40F1B" w:rsidP="00D40F1B">
      <w:pPr>
        <w:widowControl/>
        <w:jc w:val="center"/>
        <w:rPr>
          <w:rFonts w:ascii="Arial Narrow" w:eastAsia="SimSun" w:hAnsi="Arial Narrow" w:cs="Times New Roman"/>
          <w:kern w:val="0"/>
          <w:sz w:val="22"/>
          <w:lang w:eastAsia="zh-CN"/>
        </w:rPr>
      </w:pPr>
    </w:p>
    <w:p w14:paraId="35826020" w14:textId="77777777" w:rsidR="00D40F1B" w:rsidRPr="00D40F1B" w:rsidRDefault="00D40F1B" w:rsidP="00D40F1B">
      <w:pPr>
        <w:widowControl/>
        <w:jc w:val="center"/>
        <w:rPr>
          <w:rFonts w:ascii="Arial Narrow" w:eastAsia="SimSun" w:hAnsi="Arial Narrow" w:cs="Times New Roman"/>
          <w:kern w:val="0"/>
          <w:sz w:val="22"/>
          <w:lang w:eastAsia="zh-CN"/>
        </w:rPr>
      </w:pPr>
    </w:p>
    <w:p w14:paraId="65AE8443" w14:textId="77777777" w:rsidR="00D40F1B" w:rsidRPr="00D40F1B" w:rsidRDefault="00D40F1B" w:rsidP="00D40F1B">
      <w:pPr>
        <w:widowControl/>
        <w:jc w:val="center"/>
        <w:rPr>
          <w:rFonts w:ascii="Arial Narrow" w:eastAsia="SimSun" w:hAnsi="Arial Narrow" w:cs="Times New Roman"/>
          <w:kern w:val="0"/>
          <w:sz w:val="22"/>
          <w:lang w:eastAsia="zh-CN"/>
        </w:rPr>
      </w:pPr>
    </w:p>
    <w:p w14:paraId="7314F9F8" w14:textId="77777777" w:rsidR="00D40F1B" w:rsidRPr="00D40F1B" w:rsidRDefault="00D40F1B" w:rsidP="00D40F1B">
      <w:pPr>
        <w:widowControl/>
        <w:jc w:val="center"/>
        <w:rPr>
          <w:rFonts w:ascii="Arial Narrow" w:eastAsia="SimSun" w:hAnsi="Arial Narrow" w:cs="Times New Roman"/>
          <w:kern w:val="0"/>
          <w:sz w:val="22"/>
          <w:lang w:eastAsia="zh-CN"/>
        </w:rPr>
      </w:pPr>
    </w:p>
    <w:p w14:paraId="06C69410" w14:textId="77777777" w:rsidR="00D40F1B" w:rsidRPr="00D40F1B" w:rsidRDefault="00D40F1B" w:rsidP="00D40F1B">
      <w:pPr>
        <w:widowControl/>
        <w:rPr>
          <w:rFonts w:ascii="Arial Narrow" w:eastAsia="SimSun" w:hAnsi="Arial Narrow" w:cs="Times New Roman"/>
          <w:kern w:val="0"/>
          <w:sz w:val="22"/>
          <w:lang w:eastAsia="zh-CN"/>
        </w:rPr>
      </w:pPr>
    </w:p>
    <w:p w14:paraId="0B2ACBC2" w14:textId="77777777" w:rsidR="00D40F1B" w:rsidRPr="00D40F1B" w:rsidRDefault="00D40F1B" w:rsidP="00D40F1B">
      <w:pPr>
        <w:widowControl/>
        <w:rPr>
          <w:rFonts w:ascii="Arial Narrow" w:eastAsia="SimSun" w:hAnsi="Arial Narrow" w:cs="Times New Roman"/>
          <w:kern w:val="0"/>
          <w:sz w:val="22"/>
          <w:lang w:eastAsia="zh-CN"/>
        </w:rPr>
      </w:pPr>
    </w:p>
    <w:p w14:paraId="03D78FD2" w14:textId="77777777" w:rsidR="00D40F1B" w:rsidRPr="00D40F1B" w:rsidRDefault="00D40F1B" w:rsidP="00D40F1B">
      <w:pPr>
        <w:widowControl/>
        <w:jc w:val="center"/>
        <w:rPr>
          <w:rFonts w:ascii="Arial" w:eastAsia="SimSun" w:hAnsi="Arial" w:cs="Arial"/>
          <w:kern w:val="0"/>
          <w:sz w:val="16"/>
          <w:szCs w:val="16"/>
          <w:lang w:eastAsia="zh-CN"/>
        </w:rPr>
      </w:pPr>
    </w:p>
    <w:p w14:paraId="7FB5238F" w14:textId="77777777" w:rsidR="00D40F1B" w:rsidRPr="00D40F1B" w:rsidRDefault="00D40F1B" w:rsidP="00D40F1B">
      <w:pPr>
        <w:widowControl/>
        <w:jc w:val="center"/>
        <w:rPr>
          <w:rFonts w:ascii="Arial" w:eastAsia="SimSun" w:hAnsi="Arial" w:cs="Arial"/>
          <w:kern w:val="0"/>
          <w:sz w:val="16"/>
          <w:szCs w:val="16"/>
          <w:lang w:eastAsia="zh-CN"/>
        </w:rPr>
      </w:pPr>
      <w:r w:rsidRPr="00D40F1B">
        <w:rPr>
          <w:rFonts w:ascii="Arial" w:eastAsia="SimSun" w:hAnsi="Arial" w:cs="Arial"/>
          <w:kern w:val="0"/>
          <w:sz w:val="16"/>
          <w:szCs w:val="16"/>
          <w:lang w:eastAsia="zh-CN"/>
        </w:rPr>
        <w:t>Figure 2: link failure problem in V2V operation</w:t>
      </w:r>
    </w:p>
    <w:p w14:paraId="63220E99" w14:textId="77777777" w:rsidR="00D40F1B" w:rsidRPr="00D40F1B" w:rsidRDefault="00D40F1B" w:rsidP="00D40F1B">
      <w:pPr>
        <w:widowControl/>
        <w:tabs>
          <w:tab w:val="left" w:pos="1701"/>
        </w:tabs>
        <w:overflowPunct w:val="0"/>
        <w:autoSpaceDE w:val="0"/>
        <w:autoSpaceDN w:val="0"/>
        <w:adjustRightInd w:val="0"/>
        <w:spacing w:after="120"/>
        <w:ind w:left="360" w:hanging="360"/>
        <w:jc w:val="both"/>
        <w:textAlignment w:val="baseline"/>
        <w:rPr>
          <w:rFonts w:ascii="Arial" w:eastAsia="PMingLiU" w:hAnsi="Arial" w:cs="Times New Roman"/>
          <w:b/>
          <w:bCs/>
          <w:kern w:val="0"/>
          <w:sz w:val="20"/>
          <w:szCs w:val="20"/>
          <w:lang w:val="en-GB" w:eastAsia="zh-CN"/>
        </w:rPr>
      </w:pPr>
    </w:p>
    <w:p w14:paraId="2C96E1EB" w14:textId="77777777" w:rsidR="00D40F1B" w:rsidRPr="00D40F1B" w:rsidRDefault="00D40F1B" w:rsidP="00D40F1B">
      <w:pPr>
        <w:widowControl/>
        <w:tabs>
          <w:tab w:val="left" w:pos="1701"/>
        </w:tabs>
        <w:overflowPunct w:val="0"/>
        <w:autoSpaceDE w:val="0"/>
        <w:autoSpaceDN w:val="0"/>
        <w:adjustRightInd w:val="0"/>
        <w:spacing w:after="120"/>
        <w:ind w:left="1701"/>
        <w:jc w:val="both"/>
        <w:textAlignment w:val="baseline"/>
        <w:rPr>
          <w:rFonts w:ascii="Arial" w:eastAsia="PMingLiU" w:hAnsi="Arial" w:cs="Times New Roman"/>
          <w:b/>
          <w:bCs/>
          <w:kern w:val="0"/>
          <w:sz w:val="20"/>
          <w:szCs w:val="20"/>
          <w:lang w:val="en-GB" w:eastAsia="zh-CN"/>
        </w:rPr>
      </w:pPr>
    </w:p>
    <w:p w14:paraId="3365C226" w14:textId="3071F1DB" w:rsidR="00D40F1B" w:rsidRPr="00D40F1B" w:rsidRDefault="003F00C4" w:rsidP="00D40F1B">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t xml:space="preserve">2.2 </w:t>
      </w:r>
      <w:r w:rsidR="00D970FC">
        <w:rPr>
          <w:rFonts w:ascii="Arial" w:eastAsia="PMingLiU" w:hAnsi="Arial" w:cs="Arial"/>
          <w:kern w:val="0"/>
          <w:sz w:val="32"/>
          <w:szCs w:val="32"/>
          <w:lang w:val="en-GB" w:eastAsia="zh-CN"/>
        </w:rPr>
        <w:t>Communication resource</w:t>
      </w:r>
      <w:r w:rsidR="003921AD">
        <w:rPr>
          <w:rFonts w:ascii="Arial" w:eastAsia="PMingLiU" w:hAnsi="Arial" w:cs="Arial"/>
          <w:kern w:val="0"/>
          <w:sz w:val="32"/>
          <w:szCs w:val="32"/>
          <w:lang w:val="en-GB" w:eastAsia="zh-CN"/>
        </w:rPr>
        <w:t xml:space="preserve"> set</w:t>
      </w:r>
      <w:r w:rsidR="00C56848">
        <w:rPr>
          <w:rFonts w:ascii="Arial" w:eastAsia="PMingLiU" w:hAnsi="Arial" w:cs="Arial"/>
          <w:kern w:val="0"/>
          <w:sz w:val="32"/>
          <w:szCs w:val="32"/>
          <w:lang w:val="en-GB" w:eastAsia="zh-CN"/>
        </w:rPr>
        <w:t xml:space="preserve"> design with message forwarding</w:t>
      </w:r>
    </w:p>
    <w:p w14:paraId="61D5F41C" w14:textId="39393593" w:rsidR="00D87DA0" w:rsidRPr="00214275" w:rsidRDefault="00D87DA0" w:rsidP="000277C1">
      <w:pPr>
        <w:widowControl/>
        <w:spacing w:after="120"/>
        <w:rPr>
          <w:rFonts w:ascii="Arial" w:eastAsia="KaiTi_GB2312" w:hAnsi="Arial" w:cs="Arial"/>
          <w:kern w:val="0"/>
          <w:sz w:val="28"/>
          <w:szCs w:val="28"/>
          <w:lang w:eastAsia="zh-CN"/>
        </w:rPr>
      </w:pPr>
      <w:r w:rsidRPr="00214275">
        <w:rPr>
          <w:rFonts w:ascii="Arial" w:eastAsia="KaiTi_GB2312" w:hAnsi="Arial" w:cs="Arial"/>
          <w:kern w:val="0"/>
          <w:sz w:val="28"/>
          <w:szCs w:val="28"/>
          <w:lang w:eastAsia="zh-CN"/>
        </w:rPr>
        <w:t xml:space="preserve">2.2.1 </w:t>
      </w:r>
      <w:r w:rsidR="00D970FC">
        <w:rPr>
          <w:rFonts w:ascii="Arial" w:eastAsia="KaiTi_GB2312" w:hAnsi="Arial" w:cs="Arial"/>
          <w:kern w:val="0"/>
          <w:sz w:val="28"/>
          <w:szCs w:val="28"/>
          <w:lang w:eastAsia="zh-CN"/>
        </w:rPr>
        <w:t>Communication resource</w:t>
      </w:r>
      <w:r w:rsidRPr="00214275">
        <w:rPr>
          <w:rFonts w:ascii="Arial" w:eastAsia="KaiTi_GB2312" w:hAnsi="Arial" w:cs="Arial"/>
          <w:kern w:val="0"/>
          <w:sz w:val="28"/>
          <w:szCs w:val="28"/>
          <w:lang w:eastAsia="zh-CN"/>
        </w:rPr>
        <w:t xml:space="preserve"> set design</w:t>
      </w:r>
    </w:p>
    <w:p w14:paraId="6802BAE0" w14:textId="39C8BB32" w:rsidR="00CA1E60" w:rsidRDefault="006F5573" w:rsidP="000277C1">
      <w:pPr>
        <w:widowControl/>
        <w:spacing w:after="120"/>
        <w:rPr>
          <w:rFonts w:ascii="Arial" w:eastAsia="KaiTi_GB2312" w:hAnsi="Arial" w:cs="Arial"/>
          <w:kern w:val="0"/>
          <w:sz w:val="20"/>
          <w:szCs w:val="20"/>
          <w:lang w:eastAsia="zh-CN"/>
        </w:rPr>
      </w:pPr>
      <w:r>
        <w:rPr>
          <w:rFonts w:ascii="Arial" w:eastAsia="KaiTi_GB2312" w:hAnsi="Arial" w:cs="Arial"/>
          <w:kern w:val="0"/>
          <w:sz w:val="20"/>
          <w:szCs w:val="20"/>
          <w:lang w:eastAsia="zh-CN"/>
        </w:rPr>
        <w:t>As stated above, i</w:t>
      </w:r>
      <w:r w:rsidR="00CA1E60" w:rsidRPr="00CA1E60">
        <w:rPr>
          <w:rFonts w:ascii="Arial" w:eastAsia="KaiTi_GB2312" w:hAnsi="Arial" w:cs="Arial"/>
          <w:kern w:val="0"/>
          <w:sz w:val="20"/>
          <w:szCs w:val="20"/>
          <w:lang w:eastAsia="zh-CN"/>
        </w:rPr>
        <w:t xml:space="preserve">n D2D, UE transmissions use half-duplex mode, causing message reception failure and leading to potential communication reliability problems. </w:t>
      </w:r>
      <w:r w:rsidR="00832143">
        <w:rPr>
          <w:rFonts w:ascii="Arial" w:eastAsia="KaiTi_GB2312" w:hAnsi="Arial" w:cs="Arial"/>
          <w:kern w:val="0"/>
          <w:sz w:val="20"/>
          <w:szCs w:val="20"/>
          <w:lang w:eastAsia="zh-CN"/>
        </w:rPr>
        <w:t>A s</w:t>
      </w:r>
      <w:r w:rsidR="00CB4E14">
        <w:rPr>
          <w:rFonts w:ascii="Arial" w:eastAsia="KaiTi_GB2312" w:hAnsi="Arial" w:cs="Arial"/>
          <w:kern w:val="0"/>
          <w:sz w:val="20"/>
          <w:szCs w:val="20"/>
          <w:lang w:eastAsia="zh-CN"/>
        </w:rPr>
        <w:t>imilar h</w:t>
      </w:r>
      <w:r w:rsidR="00CB4E14" w:rsidRPr="00CA1E60">
        <w:rPr>
          <w:rFonts w:ascii="Arial" w:eastAsia="KaiTi_GB2312" w:hAnsi="Arial" w:cs="Arial"/>
          <w:kern w:val="0"/>
          <w:sz w:val="20"/>
          <w:szCs w:val="20"/>
          <w:lang w:eastAsia="zh-CN"/>
        </w:rPr>
        <w:t>alf</w:t>
      </w:r>
      <w:r w:rsidR="00CA1E60" w:rsidRPr="00CA1E60">
        <w:rPr>
          <w:rFonts w:ascii="Arial" w:eastAsia="KaiTi_GB2312" w:hAnsi="Arial" w:cs="Arial"/>
          <w:kern w:val="0"/>
          <w:sz w:val="20"/>
          <w:szCs w:val="20"/>
          <w:lang w:eastAsia="zh-CN"/>
        </w:rPr>
        <w:t xml:space="preserve">-duplex issue also exists in V2V. For V2V communication, latency requirement is </w:t>
      </w:r>
      <w:r w:rsidR="00832143">
        <w:rPr>
          <w:rFonts w:ascii="Arial" w:eastAsia="KaiTi_GB2312" w:hAnsi="Arial" w:cs="Arial"/>
          <w:kern w:val="0"/>
          <w:sz w:val="20"/>
          <w:szCs w:val="20"/>
          <w:lang w:eastAsia="zh-CN"/>
        </w:rPr>
        <w:t xml:space="preserve">even </w:t>
      </w:r>
      <w:r w:rsidR="00CA1E60" w:rsidRPr="00CA1E60">
        <w:rPr>
          <w:rFonts w:ascii="Arial" w:eastAsia="KaiTi_GB2312" w:hAnsi="Arial" w:cs="Arial"/>
          <w:kern w:val="0"/>
          <w:sz w:val="20"/>
          <w:szCs w:val="20"/>
          <w:lang w:eastAsia="zh-CN"/>
        </w:rPr>
        <w:t>more str</w:t>
      </w:r>
      <w:r w:rsidR="00832143">
        <w:rPr>
          <w:rFonts w:ascii="Arial" w:eastAsia="KaiTi_GB2312" w:hAnsi="Arial" w:cs="Arial"/>
          <w:kern w:val="0"/>
          <w:sz w:val="20"/>
          <w:szCs w:val="20"/>
          <w:lang w:eastAsia="zh-CN"/>
        </w:rPr>
        <w:t>ingent</w:t>
      </w:r>
      <w:r w:rsidR="00CA1E60" w:rsidRPr="00CA1E60">
        <w:rPr>
          <w:rFonts w:ascii="Arial" w:eastAsia="KaiTi_GB2312" w:hAnsi="Arial" w:cs="Arial"/>
          <w:kern w:val="0"/>
          <w:sz w:val="20"/>
          <w:szCs w:val="20"/>
          <w:lang w:eastAsia="zh-CN"/>
        </w:rPr>
        <w:t>, especially for vehicles with emergency, e.g., 100ms for forward collision warning [</w:t>
      </w:r>
      <w:r w:rsidR="00FB2930">
        <w:rPr>
          <w:rFonts w:ascii="Arial" w:eastAsia="KaiTi_GB2312" w:hAnsi="Arial" w:cs="Arial"/>
          <w:kern w:val="0"/>
          <w:sz w:val="20"/>
          <w:szCs w:val="20"/>
          <w:lang w:eastAsia="zh-CN"/>
        </w:rPr>
        <w:t>3</w:t>
      </w:r>
      <w:r w:rsidR="00CA1E60" w:rsidRPr="00CA1E60">
        <w:rPr>
          <w:rFonts w:ascii="Arial" w:eastAsia="KaiTi_GB2312" w:hAnsi="Arial" w:cs="Arial"/>
          <w:kern w:val="0"/>
          <w:sz w:val="20"/>
          <w:szCs w:val="20"/>
          <w:lang w:eastAsia="zh-CN"/>
        </w:rPr>
        <w:t>].</w:t>
      </w:r>
      <w:r w:rsidR="00DC66B2">
        <w:rPr>
          <w:rFonts w:ascii="Arial" w:eastAsia="KaiTi_GB2312" w:hAnsi="Arial" w:cs="Arial"/>
          <w:kern w:val="0"/>
          <w:sz w:val="20"/>
          <w:szCs w:val="20"/>
          <w:lang w:eastAsia="zh-CN"/>
        </w:rPr>
        <w:t xml:space="preserve"> Enhancements to address the half-duplex issue have also been discussed in [</w:t>
      </w:r>
      <w:r w:rsidR="003E514B">
        <w:rPr>
          <w:rFonts w:ascii="Arial" w:eastAsia="KaiTi_GB2312" w:hAnsi="Arial" w:cs="Arial"/>
          <w:kern w:val="0"/>
          <w:sz w:val="20"/>
          <w:szCs w:val="20"/>
          <w:lang w:eastAsia="zh-CN"/>
        </w:rPr>
        <w:t>4</w:t>
      </w:r>
      <w:r w:rsidR="00DC66B2">
        <w:rPr>
          <w:rFonts w:ascii="Arial" w:eastAsia="KaiTi_GB2312" w:hAnsi="Arial" w:cs="Arial"/>
          <w:kern w:val="0"/>
          <w:sz w:val="20"/>
          <w:szCs w:val="20"/>
          <w:lang w:eastAsia="zh-CN"/>
        </w:rPr>
        <w:t>], [</w:t>
      </w:r>
      <w:r w:rsidR="003E514B">
        <w:rPr>
          <w:rFonts w:ascii="Arial" w:eastAsia="KaiTi_GB2312" w:hAnsi="Arial" w:cs="Arial"/>
          <w:kern w:val="0"/>
          <w:sz w:val="20"/>
          <w:szCs w:val="20"/>
          <w:lang w:eastAsia="zh-CN"/>
        </w:rPr>
        <w:t>5</w:t>
      </w:r>
      <w:r w:rsidR="00DC66B2">
        <w:rPr>
          <w:rFonts w:ascii="Arial" w:eastAsia="KaiTi_GB2312" w:hAnsi="Arial" w:cs="Arial"/>
          <w:kern w:val="0"/>
          <w:sz w:val="20"/>
          <w:szCs w:val="20"/>
          <w:lang w:eastAsia="zh-CN"/>
        </w:rPr>
        <w:t>]</w:t>
      </w:r>
      <w:r w:rsidR="00C7014B">
        <w:rPr>
          <w:rFonts w:ascii="Arial" w:eastAsia="KaiTi_GB2312" w:hAnsi="Arial" w:cs="Arial"/>
          <w:kern w:val="0"/>
          <w:sz w:val="20"/>
          <w:szCs w:val="20"/>
          <w:lang w:eastAsia="zh-CN"/>
        </w:rPr>
        <w:t>.</w:t>
      </w:r>
      <w:r w:rsidR="00DC66B2">
        <w:rPr>
          <w:rFonts w:ascii="Arial" w:eastAsia="KaiTi_GB2312" w:hAnsi="Arial" w:cs="Arial"/>
          <w:kern w:val="0"/>
          <w:sz w:val="20"/>
          <w:szCs w:val="20"/>
          <w:lang w:eastAsia="zh-CN"/>
        </w:rPr>
        <w:t xml:space="preserve"> </w:t>
      </w:r>
      <w:r w:rsidR="00CA1E60" w:rsidRPr="00CA1E60">
        <w:rPr>
          <w:rFonts w:ascii="Arial" w:eastAsia="KaiTi_GB2312" w:hAnsi="Arial" w:cs="Arial"/>
          <w:kern w:val="0"/>
          <w:sz w:val="20"/>
          <w:szCs w:val="20"/>
          <w:lang w:eastAsia="zh-CN"/>
        </w:rPr>
        <w:t xml:space="preserve">If the </w:t>
      </w:r>
      <w:r w:rsidR="00D970FC">
        <w:rPr>
          <w:rFonts w:ascii="Arial" w:eastAsia="KaiTi_GB2312" w:hAnsi="Arial" w:cs="Arial"/>
          <w:kern w:val="0"/>
          <w:sz w:val="20"/>
          <w:szCs w:val="20"/>
          <w:lang w:eastAsia="zh-CN"/>
        </w:rPr>
        <w:t>communication resource</w:t>
      </w:r>
      <w:r w:rsidR="003921AD">
        <w:rPr>
          <w:rFonts w:ascii="Arial" w:eastAsia="KaiTi_GB2312" w:hAnsi="Arial" w:cs="Arial"/>
          <w:kern w:val="0"/>
          <w:sz w:val="20"/>
          <w:szCs w:val="20"/>
          <w:lang w:eastAsia="zh-CN"/>
        </w:rPr>
        <w:t xml:space="preserve"> set</w:t>
      </w:r>
      <w:r w:rsidR="00CA1E60" w:rsidRPr="00CA1E60">
        <w:rPr>
          <w:rFonts w:ascii="Arial" w:eastAsia="KaiTi_GB2312" w:hAnsi="Arial" w:cs="Arial"/>
          <w:kern w:val="0"/>
          <w:sz w:val="20"/>
          <w:szCs w:val="20"/>
          <w:lang w:eastAsia="zh-CN"/>
        </w:rPr>
        <w:t xml:space="preserve"> of UEs is not carefully designed, the latency requirement probably cannot</w:t>
      </w:r>
      <w:r w:rsidR="00CE587C">
        <w:rPr>
          <w:rFonts w:ascii="Arial" w:eastAsia="KaiTi_GB2312" w:hAnsi="Arial" w:cs="Arial"/>
          <w:kern w:val="0"/>
          <w:sz w:val="20"/>
          <w:szCs w:val="20"/>
          <w:lang w:eastAsia="zh-CN"/>
        </w:rPr>
        <w:t xml:space="preserve"> be satisfied. In this contribution</w:t>
      </w:r>
      <w:r w:rsidR="00CA1E60" w:rsidRPr="00CA1E60">
        <w:rPr>
          <w:rFonts w:ascii="Arial" w:eastAsia="KaiTi_GB2312" w:hAnsi="Arial" w:cs="Arial"/>
          <w:kern w:val="0"/>
          <w:sz w:val="20"/>
          <w:szCs w:val="20"/>
          <w:lang w:eastAsia="zh-CN"/>
        </w:rPr>
        <w:t xml:space="preserve">, it is proposed that an </w:t>
      </w:r>
      <w:proofErr w:type="spellStart"/>
      <w:r w:rsidR="00CA1E60" w:rsidRPr="00CA1E60">
        <w:rPr>
          <w:rFonts w:ascii="Arial" w:eastAsia="KaiTi_GB2312" w:hAnsi="Arial" w:cs="Arial"/>
          <w:kern w:val="0"/>
          <w:sz w:val="20"/>
          <w:szCs w:val="20"/>
          <w:lang w:eastAsia="zh-CN"/>
        </w:rPr>
        <w:t>eNB</w:t>
      </w:r>
      <w:proofErr w:type="spellEnd"/>
      <w:r w:rsidR="00CA1E60" w:rsidRPr="00CA1E60">
        <w:rPr>
          <w:rFonts w:ascii="Arial" w:eastAsia="KaiTi_GB2312" w:hAnsi="Arial" w:cs="Arial"/>
          <w:kern w:val="0"/>
          <w:sz w:val="20"/>
          <w:szCs w:val="20"/>
          <w:lang w:eastAsia="zh-CN"/>
        </w:rPr>
        <w:t xml:space="preserve"> first assigns group indices to all UEs under coverage according to some design criterion in order to improve </w:t>
      </w:r>
      <w:r w:rsidR="00CA1E60" w:rsidRPr="00CA1E60">
        <w:rPr>
          <w:rFonts w:ascii="Arial" w:eastAsia="SimSun" w:hAnsi="Arial" w:cs="Arial"/>
          <w:kern w:val="0"/>
          <w:sz w:val="20"/>
          <w:szCs w:val="20"/>
          <w:lang w:eastAsia="zh-CN"/>
        </w:rPr>
        <w:t>message communication reliability with low latency and extend the communication range as well</w:t>
      </w:r>
      <w:r w:rsidR="00CA1E60" w:rsidRPr="00CA1E60">
        <w:rPr>
          <w:rFonts w:ascii="Arial" w:eastAsia="KaiTi_GB2312" w:hAnsi="Arial" w:cs="Arial"/>
          <w:kern w:val="0"/>
          <w:sz w:val="20"/>
          <w:szCs w:val="20"/>
          <w:lang w:eastAsia="zh-CN"/>
        </w:rPr>
        <w:t xml:space="preserve">. Then, the </w:t>
      </w:r>
      <w:r w:rsidR="00CA1E60" w:rsidRPr="00CA1E60">
        <w:rPr>
          <w:rFonts w:ascii="Arial" w:eastAsia="KaiTi_GB2312" w:hAnsi="Arial" w:cs="Arial"/>
          <w:kern w:val="0"/>
          <w:sz w:val="20"/>
          <w:szCs w:val="20"/>
          <w:lang w:eastAsia="zh-CN"/>
        </w:rPr>
        <w:lastRenderedPageBreak/>
        <w:t xml:space="preserve">transmission intervals for different UE groups are designed to ensure that UEs in one group </w:t>
      </w:r>
      <w:r w:rsidR="00554BFB">
        <w:rPr>
          <w:rFonts w:ascii="Arial" w:eastAsia="KaiTi_GB2312" w:hAnsi="Arial" w:cs="Arial"/>
          <w:kern w:val="0"/>
          <w:sz w:val="20"/>
          <w:szCs w:val="20"/>
          <w:lang w:eastAsia="zh-CN"/>
        </w:rPr>
        <w:t xml:space="preserve">to </w:t>
      </w:r>
      <w:r w:rsidR="00CA1E60" w:rsidRPr="00CA1E60">
        <w:rPr>
          <w:rFonts w:ascii="Arial" w:eastAsia="KaiTi_GB2312" w:hAnsi="Arial" w:cs="Arial"/>
          <w:kern w:val="0"/>
          <w:sz w:val="20"/>
          <w:szCs w:val="20"/>
          <w:lang w:eastAsia="zh-CN"/>
        </w:rPr>
        <w:t xml:space="preserve">transmit in different TTIs from UEs in other groups. Hence, UEs in one group at least can receive messages from UEs in other groups. </w:t>
      </w:r>
    </w:p>
    <w:p w14:paraId="4BC80202" w14:textId="77777777" w:rsidR="003C4530" w:rsidRDefault="003C4530" w:rsidP="000277C1">
      <w:pPr>
        <w:widowControl/>
        <w:spacing w:after="120"/>
        <w:rPr>
          <w:rFonts w:ascii="Arial" w:eastAsia="KaiTi_GB2312" w:hAnsi="Arial" w:cs="Arial"/>
          <w:kern w:val="0"/>
          <w:sz w:val="20"/>
          <w:szCs w:val="20"/>
          <w:lang w:eastAsia="zh-CN"/>
        </w:rPr>
      </w:pPr>
      <w:r>
        <w:rPr>
          <w:rFonts w:ascii="Arial" w:eastAsia="KaiTi_GB2312" w:hAnsi="Arial" w:cs="Arial"/>
          <w:kern w:val="0"/>
          <w:sz w:val="20"/>
          <w:szCs w:val="20"/>
          <w:lang w:eastAsia="zh-CN"/>
        </w:rPr>
        <w:t xml:space="preserve">The </w:t>
      </w:r>
      <w:r w:rsidR="000277C1">
        <w:rPr>
          <w:rFonts w:ascii="Arial" w:eastAsia="KaiTi_GB2312" w:hAnsi="Arial" w:cs="Arial"/>
          <w:kern w:val="0"/>
          <w:sz w:val="20"/>
          <w:szCs w:val="20"/>
          <w:lang w:eastAsia="zh-CN"/>
        </w:rPr>
        <w:t>details of the method are</w:t>
      </w:r>
      <w:r>
        <w:rPr>
          <w:rFonts w:ascii="Arial" w:eastAsia="KaiTi_GB2312" w:hAnsi="Arial" w:cs="Arial"/>
          <w:kern w:val="0"/>
          <w:sz w:val="20"/>
          <w:szCs w:val="20"/>
          <w:lang w:eastAsia="zh-CN"/>
        </w:rPr>
        <w:t xml:space="preserve"> illustrated as follows:</w:t>
      </w:r>
    </w:p>
    <w:p w14:paraId="21A51FC6" w14:textId="3A4ED023" w:rsidR="00FB58C0" w:rsidRDefault="00840815" w:rsidP="001D5AEC">
      <w:pPr>
        <w:widowControl/>
        <w:spacing w:after="120"/>
        <w:rPr>
          <w:rFonts w:ascii="Arial" w:eastAsia="SimSun" w:hAnsi="Arial" w:cs="Arial"/>
          <w:kern w:val="0"/>
          <w:sz w:val="20"/>
          <w:szCs w:val="20"/>
          <w:lang w:eastAsia="zh-CN"/>
        </w:rPr>
      </w:pPr>
      <w:r>
        <w:rPr>
          <w:rFonts w:ascii="Arial" w:eastAsia="SimSun" w:hAnsi="Arial" w:cs="Arial"/>
          <w:kern w:val="0"/>
          <w:sz w:val="20"/>
          <w:szCs w:val="20"/>
          <w:lang w:eastAsia="zh-CN"/>
        </w:rPr>
        <w:t>In this proposal</w:t>
      </w:r>
      <w:r w:rsidR="001D5AEC" w:rsidRPr="001D5AEC">
        <w:rPr>
          <w:rFonts w:ascii="Arial" w:eastAsia="SimSun" w:hAnsi="Arial" w:cs="Arial"/>
          <w:kern w:val="0"/>
          <w:sz w:val="20"/>
          <w:szCs w:val="20"/>
          <w:lang w:eastAsia="zh-CN"/>
        </w:rPr>
        <w:t xml:space="preserve">, UEs are assigned to </w:t>
      </w:r>
      <w:r w:rsidR="001D5AEC" w:rsidRPr="001D5AEC">
        <w:rPr>
          <w:rFonts w:ascii="Arial" w:eastAsia="SimSun" w:hAnsi="Arial" w:cs="Arial"/>
          <w:i/>
          <w:kern w:val="0"/>
          <w:sz w:val="20"/>
          <w:szCs w:val="20"/>
          <w:lang w:eastAsia="zh-CN"/>
        </w:rPr>
        <w:t>N</w:t>
      </w:r>
      <w:r w:rsidR="001D5AEC" w:rsidRPr="001D5AEC">
        <w:rPr>
          <w:rFonts w:ascii="Arial" w:eastAsia="SimSun" w:hAnsi="Arial" w:cs="Arial"/>
          <w:kern w:val="0"/>
          <w:sz w:val="20"/>
          <w:szCs w:val="20"/>
          <w:lang w:eastAsia="zh-CN"/>
        </w:rPr>
        <w:t xml:space="preserve"> different groups according to group indices assigned by </w:t>
      </w:r>
      <w:proofErr w:type="spellStart"/>
      <w:r w:rsidR="001D5AEC" w:rsidRPr="001D5AEC">
        <w:rPr>
          <w:rFonts w:ascii="Arial" w:eastAsia="SimSun" w:hAnsi="Arial" w:cs="Arial"/>
          <w:kern w:val="0"/>
          <w:sz w:val="20"/>
          <w:szCs w:val="20"/>
          <w:lang w:eastAsia="zh-CN"/>
        </w:rPr>
        <w:t>eNB</w:t>
      </w:r>
      <w:proofErr w:type="spellEnd"/>
      <w:r w:rsidR="001D5AEC" w:rsidRPr="001D5AEC">
        <w:rPr>
          <w:rFonts w:ascii="Arial" w:eastAsia="SimSun" w:hAnsi="Arial" w:cs="Arial"/>
          <w:kern w:val="0"/>
          <w:sz w:val="20"/>
          <w:szCs w:val="20"/>
          <w:lang w:eastAsia="zh-CN"/>
        </w:rPr>
        <w:t>.</w:t>
      </w:r>
      <w:r w:rsidR="00C21591">
        <w:rPr>
          <w:rFonts w:ascii="Arial" w:eastAsia="SimSun" w:hAnsi="Arial" w:cs="Arial"/>
          <w:kern w:val="0"/>
          <w:sz w:val="20"/>
          <w:szCs w:val="20"/>
          <w:lang w:eastAsia="zh-CN"/>
        </w:rPr>
        <w:t xml:space="preserve"> The </w:t>
      </w:r>
      <w:proofErr w:type="spellStart"/>
      <w:r w:rsidR="00C21591">
        <w:rPr>
          <w:rFonts w:ascii="Arial" w:eastAsia="SimSun" w:hAnsi="Arial" w:cs="Arial"/>
          <w:kern w:val="0"/>
          <w:sz w:val="20"/>
          <w:szCs w:val="20"/>
          <w:lang w:eastAsia="zh-CN"/>
        </w:rPr>
        <w:t>eNB</w:t>
      </w:r>
      <w:proofErr w:type="spellEnd"/>
      <w:r w:rsidR="00C21591">
        <w:rPr>
          <w:rFonts w:ascii="Arial" w:eastAsia="SimSun" w:hAnsi="Arial" w:cs="Arial"/>
          <w:kern w:val="0"/>
          <w:sz w:val="20"/>
          <w:szCs w:val="20"/>
          <w:lang w:eastAsia="zh-CN"/>
        </w:rPr>
        <w:t xml:space="preserve"> assigns group indices to UEs according to some predetermined</w:t>
      </w:r>
      <w:r w:rsidR="00B837B9" w:rsidRPr="00B837B9">
        <w:rPr>
          <w:rFonts w:ascii="Arial" w:eastAsia="SimSun" w:hAnsi="Arial" w:cs="Arial"/>
          <w:kern w:val="0"/>
          <w:sz w:val="20"/>
          <w:szCs w:val="20"/>
          <w:lang w:eastAsia="zh-CN"/>
        </w:rPr>
        <w:t xml:space="preserve"> </w:t>
      </w:r>
      <w:r w:rsidR="00B837B9">
        <w:rPr>
          <w:rFonts w:ascii="Arial" w:eastAsia="SimSun" w:hAnsi="Arial" w:cs="Arial"/>
          <w:kern w:val="0"/>
          <w:sz w:val="20"/>
          <w:szCs w:val="20"/>
          <w:lang w:eastAsia="zh-CN"/>
        </w:rPr>
        <w:t>criterion</w:t>
      </w:r>
      <w:r w:rsidR="00C21591">
        <w:rPr>
          <w:rFonts w:ascii="Arial" w:eastAsia="SimSun" w:hAnsi="Arial" w:cs="Arial"/>
          <w:kern w:val="0"/>
          <w:sz w:val="20"/>
          <w:szCs w:val="20"/>
          <w:lang w:eastAsia="zh-CN"/>
        </w:rPr>
        <w:t>, e.g., different UEs are evenly distributed in the area</w:t>
      </w:r>
      <w:r w:rsidR="002D38AD">
        <w:rPr>
          <w:rFonts w:ascii="Arial" w:eastAsia="SimSun" w:hAnsi="Arial" w:cs="Arial"/>
          <w:kern w:val="0"/>
          <w:sz w:val="20"/>
          <w:szCs w:val="20"/>
          <w:lang w:eastAsia="zh-CN"/>
        </w:rPr>
        <w:t>, based on the location information received from UEs</w:t>
      </w:r>
      <w:r w:rsidR="00C21591">
        <w:rPr>
          <w:rFonts w:ascii="Arial" w:eastAsia="SimSun" w:hAnsi="Arial" w:cs="Arial"/>
          <w:kern w:val="0"/>
          <w:sz w:val="20"/>
          <w:szCs w:val="20"/>
          <w:lang w:eastAsia="zh-CN"/>
        </w:rPr>
        <w:t>.</w:t>
      </w:r>
      <w:r w:rsidR="001D5AEC" w:rsidRPr="001D5AEC">
        <w:rPr>
          <w:rFonts w:ascii="Arial" w:eastAsia="SimSun" w:hAnsi="Arial" w:cs="Arial"/>
          <w:kern w:val="0"/>
          <w:sz w:val="20"/>
          <w:szCs w:val="20"/>
          <w:lang w:eastAsia="zh-CN"/>
        </w:rPr>
        <w:t xml:space="preserve"> In each group, there are two types of UEs, namely, normal UEs and emergent UEs. Each UE enters the coverage area of an </w:t>
      </w:r>
      <w:proofErr w:type="spellStart"/>
      <w:r w:rsidR="001D5AEC" w:rsidRPr="001D5AEC">
        <w:rPr>
          <w:rFonts w:ascii="Arial" w:eastAsia="SimSun" w:hAnsi="Arial" w:cs="Arial"/>
          <w:kern w:val="0"/>
          <w:sz w:val="20"/>
          <w:szCs w:val="20"/>
          <w:lang w:eastAsia="zh-CN"/>
        </w:rPr>
        <w:t>eNB</w:t>
      </w:r>
      <w:proofErr w:type="spellEnd"/>
      <w:r w:rsidR="001D5AEC" w:rsidRPr="001D5AEC">
        <w:rPr>
          <w:rFonts w:ascii="Arial" w:eastAsia="SimSun" w:hAnsi="Arial" w:cs="Arial"/>
          <w:kern w:val="0"/>
          <w:sz w:val="20"/>
          <w:szCs w:val="20"/>
          <w:lang w:eastAsia="zh-CN"/>
        </w:rPr>
        <w:t xml:space="preserve"> as a normal UE, and becomes an emergent UE when an emergent event happens. </w:t>
      </w:r>
      <w:r w:rsidR="00D970FC">
        <w:rPr>
          <w:rFonts w:ascii="Arial" w:eastAsia="SimSun" w:hAnsi="Arial" w:cs="Arial"/>
          <w:kern w:val="0"/>
          <w:sz w:val="20"/>
          <w:szCs w:val="20"/>
          <w:lang w:eastAsia="zh-CN"/>
        </w:rPr>
        <w:t>Communication resource</w:t>
      </w:r>
      <w:r w:rsidR="003921AD">
        <w:rPr>
          <w:rFonts w:ascii="Arial" w:eastAsia="SimSun" w:hAnsi="Arial" w:cs="Arial"/>
          <w:kern w:val="0"/>
          <w:sz w:val="20"/>
          <w:szCs w:val="20"/>
          <w:lang w:eastAsia="zh-CN"/>
        </w:rPr>
        <w:t xml:space="preserve"> set</w:t>
      </w:r>
      <w:r w:rsidR="001D5AEC" w:rsidRPr="001D5AEC">
        <w:rPr>
          <w:rFonts w:ascii="Arial" w:eastAsia="SimSun" w:hAnsi="Arial" w:cs="Arial"/>
          <w:kern w:val="0"/>
          <w:sz w:val="20"/>
          <w:szCs w:val="20"/>
          <w:lang w:eastAsia="zh-CN"/>
        </w:rPr>
        <w:t>s are designed such that UEs in different groups transmit and/or forward messages in different TTIs.</w:t>
      </w:r>
      <w:r w:rsidR="006B6202">
        <w:rPr>
          <w:rFonts w:ascii="Arial" w:eastAsia="SimSun" w:hAnsi="Arial" w:cs="Arial"/>
          <w:kern w:val="0"/>
          <w:sz w:val="20"/>
          <w:szCs w:val="20"/>
          <w:lang w:eastAsia="zh-CN"/>
        </w:rPr>
        <w:t xml:space="preserve"> </w:t>
      </w:r>
    </w:p>
    <w:p w14:paraId="5301F060" w14:textId="26E1A6BE" w:rsidR="00542AF5" w:rsidRDefault="001D5AEC" w:rsidP="001D5AEC">
      <w:pPr>
        <w:widowControl/>
        <w:spacing w:after="120"/>
        <w:rPr>
          <w:rFonts w:ascii="Arial" w:eastAsia="SimSun" w:hAnsi="Arial" w:cs="Arial"/>
          <w:kern w:val="0"/>
          <w:sz w:val="20"/>
          <w:szCs w:val="20"/>
          <w:lang w:eastAsia="zh-CN"/>
        </w:rPr>
      </w:pPr>
      <w:r w:rsidRPr="001D5AEC">
        <w:rPr>
          <w:rFonts w:ascii="Arial" w:eastAsia="SimSun" w:hAnsi="Arial" w:cs="Arial"/>
          <w:kern w:val="0"/>
          <w:sz w:val="20"/>
          <w:szCs w:val="20"/>
          <w:lang w:eastAsia="zh-CN"/>
        </w:rPr>
        <w:t>For each group, every emergent UE transmits its emergent message in every transmission TTI until the emergency dismisses (then it becomes a normal UE), and every normal UE transmits its periodic normal message in some TTIs which have a longer period. In each transmission TTI of emergent UEs in which normal UEs do not transmit their periodic n</w:t>
      </w:r>
      <w:r>
        <w:rPr>
          <w:rFonts w:ascii="Arial" w:eastAsia="SimSun" w:hAnsi="Arial" w:cs="Arial"/>
          <w:kern w:val="0"/>
          <w:sz w:val="20"/>
          <w:szCs w:val="20"/>
          <w:lang w:eastAsia="zh-CN"/>
        </w:rPr>
        <w:t xml:space="preserve">ormal messages, normal UEs can </w:t>
      </w:r>
      <w:r w:rsidRPr="001D5AEC">
        <w:rPr>
          <w:rFonts w:ascii="Arial" w:eastAsia="SimSun" w:hAnsi="Arial" w:cs="Arial"/>
          <w:kern w:val="0"/>
          <w:sz w:val="20"/>
          <w:szCs w:val="20"/>
          <w:lang w:eastAsia="zh-CN"/>
        </w:rPr>
        <w:t>be in either receiving mode or message forwarding mode for forwarding emergent messages for other UEs, which is referred to as the optional message forwarding mode. If a UE receives an emergent message from another UE, it forwards this emergent message in its next transmission TTI or o</w:t>
      </w:r>
      <w:r w:rsidR="004525B5">
        <w:rPr>
          <w:rFonts w:ascii="Arial" w:eastAsia="SimSun" w:hAnsi="Arial" w:cs="Arial"/>
          <w:kern w:val="0"/>
          <w:sz w:val="20"/>
          <w:szCs w:val="20"/>
          <w:lang w:eastAsia="zh-CN"/>
        </w:rPr>
        <w:t>ptional message forwarding TTI.</w:t>
      </w:r>
      <w:r w:rsidR="00383864">
        <w:rPr>
          <w:rFonts w:ascii="Arial" w:eastAsia="SimSun" w:hAnsi="Arial" w:cs="Arial"/>
          <w:kern w:val="0"/>
          <w:sz w:val="20"/>
          <w:szCs w:val="20"/>
          <w:lang w:eastAsia="zh-CN"/>
        </w:rPr>
        <w:t xml:space="preserve"> </w:t>
      </w:r>
      <w:r w:rsidR="0097367A">
        <w:rPr>
          <w:rFonts w:ascii="Arial" w:eastAsia="KaiTi_GB2312" w:hAnsi="Arial" w:cs="Arial"/>
          <w:kern w:val="0"/>
          <w:sz w:val="20"/>
          <w:szCs w:val="20"/>
          <w:lang w:eastAsia="zh-CN"/>
        </w:rPr>
        <w:t>Note that</w:t>
      </w:r>
      <w:r w:rsidR="008C54AB">
        <w:rPr>
          <w:rFonts w:ascii="Arial" w:eastAsia="KaiTi_GB2312" w:hAnsi="Arial" w:cs="Arial"/>
          <w:kern w:val="0"/>
          <w:sz w:val="20"/>
          <w:szCs w:val="20"/>
          <w:lang w:eastAsia="zh-CN"/>
        </w:rPr>
        <w:t xml:space="preserve"> </w:t>
      </w:r>
      <w:r w:rsidRPr="001D5AEC">
        <w:rPr>
          <w:rFonts w:ascii="Arial" w:eastAsia="SimSun" w:hAnsi="Arial" w:cs="Arial"/>
          <w:kern w:val="0"/>
          <w:sz w:val="20"/>
          <w:szCs w:val="20"/>
          <w:lang w:eastAsia="zh-CN"/>
        </w:rPr>
        <w:t xml:space="preserve">each UE can transmit its own message and forward emergent messages for other UEs in broadcast mode simultaneously. </w:t>
      </w:r>
    </w:p>
    <w:p w14:paraId="0C6F7110" w14:textId="77777777" w:rsidR="008311F6" w:rsidRPr="001D5AEC" w:rsidRDefault="008311F6" w:rsidP="001D5AEC">
      <w:pPr>
        <w:widowControl/>
        <w:spacing w:after="120"/>
        <w:rPr>
          <w:rFonts w:ascii="Arial" w:eastAsia="SimSun" w:hAnsi="Arial" w:cs="Arial"/>
          <w:kern w:val="0"/>
          <w:sz w:val="20"/>
          <w:szCs w:val="20"/>
          <w:lang w:eastAsia="zh-CN"/>
        </w:rPr>
      </w:pPr>
    </w:p>
    <w:p w14:paraId="2A5132A7" w14:textId="77777777" w:rsidR="001D5AEC" w:rsidRPr="001D5AEC" w:rsidRDefault="001D5AEC" w:rsidP="008311F6">
      <w:pPr>
        <w:widowControl/>
        <w:spacing w:after="120"/>
        <w:rPr>
          <w:rFonts w:ascii="Arial" w:eastAsia="SimSun" w:hAnsi="Arial" w:cs="Arial"/>
          <w:kern w:val="0"/>
          <w:sz w:val="20"/>
          <w:szCs w:val="20"/>
          <w:u w:val="single"/>
          <w:lang w:eastAsia="zh-CN"/>
        </w:rPr>
      </w:pPr>
      <w:r w:rsidRPr="001D5AEC">
        <w:rPr>
          <w:rFonts w:ascii="Arial" w:eastAsia="SimSun" w:hAnsi="Arial" w:cs="Arial"/>
          <w:kern w:val="0"/>
          <w:sz w:val="20"/>
          <w:szCs w:val="20"/>
          <w:u w:val="single"/>
          <w:lang w:eastAsia="zh-CN"/>
        </w:rPr>
        <w:t>Example (</w:t>
      </w:r>
      <w:r w:rsidRPr="001D5AEC">
        <w:rPr>
          <w:rFonts w:ascii="Arial" w:eastAsia="SimSun" w:hAnsi="Arial" w:cs="Arial"/>
          <w:i/>
          <w:kern w:val="0"/>
          <w:sz w:val="20"/>
          <w:szCs w:val="20"/>
          <w:u w:val="single"/>
          <w:lang w:eastAsia="zh-CN"/>
        </w:rPr>
        <w:t>N</w:t>
      </w:r>
      <w:r w:rsidRPr="001D5AEC">
        <w:rPr>
          <w:rFonts w:ascii="Arial" w:eastAsia="SimSun" w:hAnsi="Arial" w:cs="Arial"/>
          <w:kern w:val="0"/>
          <w:sz w:val="20"/>
          <w:szCs w:val="20"/>
          <w:u w:val="single"/>
          <w:lang w:eastAsia="zh-CN"/>
        </w:rPr>
        <w:t xml:space="preserve"> = 2): </w:t>
      </w:r>
    </w:p>
    <w:p w14:paraId="08110138" w14:textId="3AD6B1F3" w:rsidR="004744B0" w:rsidRDefault="001D5AEC" w:rsidP="008311F6">
      <w:pPr>
        <w:widowControl/>
        <w:spacing w:after="120"/>
        <w:rPr>
          <w:rFonts w:ascii="Arial" w:eastAsia="SimSun" w:hAnsi="Arial" w:cs="Arial"/>
          <w:kern w:val="0"/>
          <w:sz w:val="20"/>
          <w:szCs w:val="20"/>
          <w:lang w:eastAsia="zh-CN"/>
        </w:rPr>
      </w:pPr>
      <w:r w:rsidRPr="001D5AEC">
        <w:rPr>
          <w:rFonts w:ascii="Arial" w:eastAsia="SimSun" w:hAnsi="Arial" w:cs="Arial"/>
          <w:kern w:val="0"/>
          <w:sz w:val="20"/>
          <w:szCs w:val="20"/>
          <w:lang w:eastAsia="zh-CN"/>
        </w:rPr>
        <w:t xml:space="preserve">When </w:t>
      </w:r>
      <w:r w:rsidRPr="001D5AEC">
        <w:rPr>
          <w:rFonts w:ascii="Arial" w:eastAsia="SimSun" w:hAnsi="Arial" w:cs="Arial"/>
          <w:i/>
          <w:kern w:val="0"/>
          <w:sz w:val="20"/>
          <w:szCs w:val="20"/>
          <w:lang w:eastAsia="zh-CN"/>
        </w:rPr>
        <w:t>N</w:t>
      </w:r>
      <w:r w:rsidRPr="001D5AEC">
        <w:rPr>
          <w:rFonts w:ascii="Arial" w:eastAsia="SimSun" w:hAnsi="Arial" w:cs="Arial"/>
          <w:kern w:val="0"/>
          <w:sz w:val="20"/>
          <w:szCs w:val="20"/>
          <w:lang w:eastAsia="zh-CN"/>
        </w:rPr>
        <w:t xml:space="preserve"> = 2, the </w:t>
      </w:r>
      <w:r w:rsidR="00D970FC">
        <w:rPr>
          <w:rFonts w:ascii="Arial" w:eastAsia="SimSun" w:hAnsi="Arial" w:cs="Arial"/>
          <w:kern w:val="0"/>
          <w:sz w:val="20"/>
          <w:szCs w:val="20"/>
          <w:lang w:eastAsia="zh-CN"/>
        </w:rPr>
        <w:t>communication resource</w:t>
      </w:r>
      <w:r w:rsidR="003921AD">
        <w:rPr>
          <w:rFonts w:ascii="Arial" w:eastAsia="SimSun" w:hAnsi="Arial" w:cs="Arial"/>
          <w:kern w:val="0"/>
          <w:sz w:val="20"/>
          <w:szCs w:val="20"/>
          <w:lang w:eastAsia="zh-CN"/>
        </w:rPr>
        <w:t xml:space="preserve"> set</w:t>
      </w:r>
      <w:r w:rsidRPr="001D5AEC">
        <w:rPr>
          <w:rFonts w:ascii="Arial" w:eastAsia="SimSun" w:hAnsi="Arial" w:cs="Arial"/>
          <w:kern w:val="0"/>
          <w:sz w:val="20"/>
          <w:szCs w:val="20"/>
          <w:lang w:eastAsia="zh-CN"/>
        </w:rPr>
        <w:t xml:space="preserve"> design is illustrated in Figure </w:t>
      </w:r>
      <w:r w:rsidR="00097A83">
        <w:rPr>
          <w:rFonts w:ascii="Arial" w:eastAsia="SimSun" w:hAnsi="Arial" w:cs="Arial"/>
          <w:kern w:val="0"/>
          <w:sz w:val="20"/>
          <w:szCs w:val="20"/>
          <w:lang w:eastAsia="zh-CN"/>
        </w:rPr>
        <w:t>3</w:t>
      </w:r>
      <w:r w:rsidRPr="001D5AEC">
        <w:rPr>
          <w:rFonts w:ascii="Arial" w:eastAsia="SimSun" w:hAnsi="Arial" w:cs="Arial"/>
          <w:kern w:val="0"/>
          <w:sz w:val="20"/>
          <w:szCs w:val="20"/>
          <w:lang w:eastAsia="zh-CN"/>
        </w:rPr>
        <w:t xml:space="preserve">. When </w:t>
      </w:r>
      <w:r w:rsidRPr="001D5AEC">
        <w:rPr>
          <w:rFonts w:ascii="Arial" w:eastAsia="SimSun" w:hAnsi="Arial" w:cs="Arial"/>
          <w:i/>
          <w:kern w:val="0"/>
          <w:sz w:val="20"/>
          <w:szCs w:val="20"/>
          <w:lang w:eastAsia="zh-CN"/>
        </w:rPr>
        <w:t>N</w:t>
      </w:r>
      <w:r w:rsidRPr="001D5AEC">
        <w:rPr>
          <w:rFonts w:ascii="Arial" w:eastAsia="SimSun" w:hAnsi="Arial" w:cs="Arial"/>
          <w:kern w:val="0"/>
          <w:sz w:val="20"/>
          <w:szCs w:val="20"/>
          <w:lang w:eastAsia="zh-CN"/>
        </w:rPr>
        <w:t xml:space="preserve"> = 2, UEs are assigned by </w:t>
      </w:r>
      <w:proofErr w:type="spellStart"/>
      <w:r w:rsidRPr="001D5AEC">
        <w:rPr>
          <w:rFonts w:ascii="Arial" w:eastAsia="SimSun" w:hAnsi="Arial" w:cs="Arial"/>
          <w:kern w:val="0"/>
          <w:sz w:val="20"/>
          <w:szCs w:val="20"/>
          <w:lang w:eastAsia="zh-CN"/>
        </w:rPr>
        <w:t>eNB</w:t>
      </w:r>
      <w:proofErr w:type="spellEnd"/>
      <w:r w:rsidRPr="001D5AEC">
        <w:rPr>
          <w:rFonts w:ascii="Arial" w:eastAsia="SimSun" w:hAnsi="Arial" w:cs="Arial"/>
          <w:kern w:val="0"/>
          <w:sz w:val="20"/>
          <w:szCs w:val="20"/>
          <w:lang w:eastAsia="zh-CN"/>
        </w:rPr>
        <w:t xml:space="preserve"> to 2 groups, namely, Group 1 and Group 2</w:t>
      </w:r>
      <w:r w:rsidR="000D3DFD">
        <w:rPr>
          <w:rFonts w:ascii="Arial" w:eastAsia="SimSun" w:hAnsi="Arial" w:cs="Arial"/>
          <w:kern w:val="0"/>
          <w:sz w:val="20"/>
          <w:szCs w:val="20"/>
          <w:lang w:eastAsia="zh-CN"/>
        </w:rPr>
        <w:t>, according to some predetermined criterion</w:t>
      </w:r>
      <w:r w:rsidRPr="001D5AEC">
        <w:rPr>
          <w:rFonts w:ascii="Arial" w:eastAsia="SimSun" w:hAnsi="Arial" w:cs="Arial"/>
          <w:kern w:val="0"/>
          <w:sz w:val="20"/>
          <w:szCs w:val="20"/>
          <w:lang w:eastAsia="zh-CN"/>
        </w:rPr>
        <w:t xml:space="preserve">. For each group, there are emergent UEs and normal UEs. Group 1 UEs can transmit/forward messages in odd TTIs and are in the receiving mode in even TTIs. Group 2 UEs can transmit/forward messages in even TTIs and are in the receiving mode in odd TTIs. Specifically, as shown in Figure </w:t>
      </w:r>
      <w:r w:rsidR="00D43A23">
        <w:rPr>
          <w:rFonts w:ascii="Arial" w:eastAsia="SimSun" w:hAnsi="Arial" w:cs="Arial"/>
          <w:kern w:val="0"/>
          <w:sz w:val="20"/>
          <w:szCs w:val="20"/>
          <w:lang w:eastAsia="zh-CN"/>
        </w:rPr>
        <w:t>3</w:t>
      </w:r>
      <w:r w:rsidRPr="001D5AEC">
        <w:rPr>
          <w:rFonts w:ascii="Arial" w:eastAsia="SimSun" w:hAnsi="Arial" w:cs="Arial"/>
          <w:kern w:val="0"/>
          <w:sz w:val="20"/>
          <w:szCs w:val="20"/>
          <w:lang w:eastAsia="zh-CN"/>
        </w:rPr>
        <w:t xml:space="preserve">, emergent UEs transmit/forward emergent messages in dark red TTIs; normal UEs transmit normal messages in dark red TTIs which have a longer period, and forward emergent messages received (if any) in light or dark red TTIs. If a UE receives emergent messages from other emergent UEs in any receiving mode, it forwards these emergent messages in the next TTI, either in the transmission TTI or in the optional message forwarding TTI. Moreover, if the UE has its own message to transmit, it transmits its own message and forwards the emergent messages for other UEs simultaneously </w:t>
      </w:r>
      <w:r w:rsidR="0029354B">
        <w:rPr>
          <w:rFonts w:ascii="Arial" w:eastAsia="SimSun" w:hAnsi="Arial" w:cs="Arial"/>
          <w:kern w:val="0"/>
          <w:sz w:val="20"/>
          <w:szCs w:val="20"/>
          <w:lang w:eastAsia="zh-CN"/>
        </w:rPr>
        <w:t xml:space="preserve">using message forwarding scheme. </w:t>
      </w:r>
    </w:p>
    <w:p w14:paraId="0F687EF0" w14:textId="77777777" w:rsidR="005F28CA" w:rsidRPr="001D5AEC" w:rsidRDefault="005F28CA" w:rsidP="00CC18BF">
      <w:pPr>
        <w:widowControl/>
        <w:spacing w:after="120"/>
        <w:ind w:left="1296" w:hanging="1296"/>
        <w:rPr>
          <w:rFonts w:ascii="Arial" w:eastAsia="SimSun" w:hAnsi="Arial" w:cs="Arial"/>
          <w:b/>
          <w:kern w:val="0"/>
          <w:sz w:val="20"/>
          <w:szCs w:val="20"/>
          <w:lang w:eastAsia="zh-CN"/>
        </w:rPr>
      </w:pPr>
      <w:r>
        <w:rPr>
          <w:rFonts w:ascii="Arial" w:eastAsia="SimSun" w:hAnsi="Arial" w:cs="Arial"/>
          <w:b/>
          <w:kern w:val="0"/>
          <w:sz w:val="20"/>
          <w:szCs w:val="20"/>
          <w:lang w:eastAsia="zh-CN"/>
        </w:rPr>
        <w:t xml:space="preserve">Proposal 1 </w:t>
      </w:r>
      <w:r w:rsidR="00D044E5">
        <w:rPr>
          <w:rFonts w:ascii="Arial" w:eastAsia="SimSun" w:hAnsi="Arial" w:cs="Arial"/>
          <w:b/>
          <w:kern w:val="0"/>
          <w:sz w:val="20"/>
          <w:szCs w:val="20"/>
          <w:lang w:eastAsia="zh-CN"/>
        </w:rPr>
        <w:t xml:space="preserve">  </w:t>
      </w:r>
      <w:r w:rsidR="00DA5E13">
        <w:rPr>
          <w:rFonts w:ascii="Arial" w:eastAsia="SimSun" w:hAnsi="Arial" w:cs="Arial"/>
          <w:b/>
          <w:kern w:val="0"/>
          <w:sz w:val="20"/>
          <w:szCs w:val="20"/>
          <w:lang w:eastAsia="zh-CN"/>
        </w:rPr>
        <w:t xml:space="preserve">UEs can be configured into </w:t>
      </w:r>
      <w:r w:rsidR="00517C01">
        <w:rPr>
          <w:rFonts w:ascii="Arial" w:eastAsia="SimSun" w:hAnsi="Arial" w:cs="Arial"/>
          <w:b/>
          <w:kern w:val="0"/>
          <w:sz w:val="20"/>
          <w:szCs w:val="20"/>
          <w:lang w:eastAsia="zh-CN"/>
        </w:rPr>
        <w:t xml:space="preserve">multiple </w:t>
      </w:r>
      <w:r w:rsidR="00DA5E13">
        <w:rPr>
          <w:rFonts w:ascii="Arial" w:eastAsia="SimSun" w:hAnsi="Arial" w:cs="Arial"/>
          <w:b/>
          <w:kern w:val="0"/>
          <w:sz w:val="20"/>
          <w:szCs w:val="20"/>
          <w:lang w:eastAsia="zh-CN"/>
        </w:rPr>
        <w:t xml:space="preserve">groups, and </w:t>
      </w:r>
      <w:r w:rsidR="001D1577">
        <w:rPr>
          <w:rFonts w:ascii="Arial" w:eastAsia="SimSun" w:hAnsi="Arial" w:cs="Arial"/>
          <w:b/>
          <w:kern w:val="0"/>
          <w:sz w:val="20"/>
          <w:szCs w:val="20"/>
          <w:lang w:eastAsia="zh-CN"/>
        </w:rPr>
        <w:t xml:space="preserve">transmission intervals for UEs in different groups can be designed to be interleaved. </w:t>
      </w:r>
    </w:p>
    <w:p w14:paraId="36DA7C81" w14:textId="77777777" w:rsidR="001D5AEC" w:rsidRPr="001D5AEC" w:rsidRDefault="001D5AEC" w:rsidP="001D5AEC">
      <w:pPr>
        <w:widowControl/>
        <w:spacing w:after="120"/>
        <w:rPr>
          <w:rFonts w:ascii="Arial" w:eastAsia="SimSun" w:hAnsi="Arial" w:cs="Arial"/>
          <w:kern w:val="0"/>
          <w:sz w:val="20"/>
          <w:szCs w:val="20"/>
          <w:lang w:eastAsia="zh-CN"/>
        </w:rPr>
      </w:pPr>
    </w:p>
    <w:p w14:paraId="76E726FE" w14:textId="77777777" w:rsidR="001D5AEC" w:rsidRPr="001D5AEC" w:rsidRDefault="001D5AEC" w:rsidP="005D6E93">
      <w:pPr>
        <w:widowControl/>
        <w:spacing w:after="120"/>
        <w:jc w:val="center"/>
        <w:rPr>
          <w:rFonts w:ascii="Arial" w:eastAsia="SimSun" w:hAnsi="Arial" w:cs="Arial"/>
          <w:kern w:val="0"/>
          <w:sz w:val="20"/>
          <w:szCs w:val="20"/>
          <w:lang w:eastAsia="zh-CN"/>
        </w:rPr>
      </w:pPr>
      <w:r w:rsidRPr="001D5AEC">
        <w:rPr>
          <w:rFonts w:ascii="Arial" w:eastAsia="SimSun" w:hAnsi="Arial" w:cs="Arial"/>
          <w:noProof/>
          <w:kern w:val="0"/>
          <w:sz w:val="20"/>
          <w:szCs w:val="20"/>
          <w:lang w:eastAsia="zh-CN"/>
        </w:rPr>
        <w:drawing>
          <wp:inline distT="0" distB="0" distL="0" distR="0" wp14:anchorId="41C3EAD9" wp14:editId="14155164">
            <wp:extent cx="5360816" cy="161766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6912" cy="1619508"/>
                    </a:xfrm>
                    <a:prstGeom prst="rect">
                      <a:avLst/>
                    </a:prstGeom>
                    <a:noFill/>
                    <a:ln>
                      <a:noFill/>
                    </a:ln>
                  </pic:spPr>
                </pic:pic>
              </a:graphicData>
            </a:graphic>
          </wp:inline>
        </w:drawing>
      </w:r>
    </w:p>
    <w:p w14:paraId="1CCFDF14" w14:textId="40FD537E" w:rsidR="001D5AEC" w:rsidRPr="001D5AEC" w:rsidRDefault="001D5AEC" w:rsidP="00F6784D">
      <w:pPr>
        <w:widowControl/>
        <w:spacing w:after="120"/>
        <w:jc w:val="center"/>
        <w:rPr>
          <w:rFonts w:ascii="Arial" w:eastAsia="SimSun" w:hAnsi="Arial" w:cs="Arial"/>
          <w:i/>
          <w:kern w:val="0"/>
          <w:sz w:val="16"/>
          <w:szCs w:val="16"/>
          <w:lang w:eastAsia="zh-CN"/>
        </w:rPr>
      </w:pPr>
      <w:r w:rsidRPr="001D5AEC">
        <w:rPr>
          <w:rFonts w:ascii="Arial" w:eastAsia="SimSun" w:hAnsi="Arial" w:cs="Arial"/>
          <w:kern w:val="0"/>
          <w:sz w:val="16"/>
          <w:szCs w:val="16"/>
          <w:lang w:eastAsia="zh-CN"/>
        </w:rPr>
        <w:t xml:space="preserve">Figure </w:t>
      </w:r>
      <w:r w:rsidR="00097A83">
        <w:rPr>
          <w:rFonts w:ascii="Arial" w:eastAsia="SimSun" w:hAnsi="Arial" w:cs="Arial"/>
          <w:kern w:val="0"/>
          <w:sz w:val="16"/>
          <w:szCs w:val="16"/>
          <w:lang w:eastAsia="zh-CN"/>
        </w:rPr>
        <w:t>3</w:t>
      </w:r>
      <w:r w:rsidRPr="001D5AEC">
        <w:rPr>
          <w:rFonts w:ascii="Arial" w:eastAsia="SimSun" w:hAnsi="Arial" w:cs="Arial"/>
          <w:kern w:val="0"/>
          <w:sz w:val="16"/>
          <w:szCs w:val="16"/>
          <w:lang w:eastAsia="zh-CN"/>
        </w:rPr>
        <w:t xml:space="preserve">: Sample </w:t>
      </w:r>
      <w:r w:rsidR="00D970FC">
        <w:rPr>
          <w:rFonts w:ascii="Arial" w:eastAsia="SimSun" w:hAnsi="Arial" w:cs="Arial"/>
          <w:kern w:val="0"/>
          <w:sz w:val="16"/>
          <w:szCs w:val="16"/>
          <w:lang w:eastAsia="zh-CN"/>
        </w:rPr>
        <w:t>communication resource</w:t>
      </w:r>
      <w:r w:rsidR="003921AD">
        <w:rPr>
          <w:rFonts w:ascii="Arial" w:eastAsia="SimSun" w:hAnsi="Arial" w:cs="Arial"/>
          <w:kern w:val="0"/>
          <w:sz w:val="16"/>
          <w:szCs w:val="16"/>
          <w:lang w:eastAsia="zh-CN"/>
        </w:rPr>
        <w:t xml:space="preserve"> set</w:t>
      </w:r>
      <w:r w:rsidRPr="001D5AEC">
        <w:rPr>
          <w:rFonts w:ascii="Arial" w:eastAsia="SimSun" w:hAnsi="Arial" w:cs="Arial"/>
          <w:kern w:val="0"/>
          <w:sz w:val="16"/>
          <w:szCs w:val="16"/>
          <w:lang w:eastAsia="zh-CN"/>
        </w:rPr>
        <w:t xml:space="preserve"> for </w:t>
      </w:r>
      <w:r w:rsidRPr="001D5AEC">
        <w:rPr>
          <w:rFonts w:ascii="Arial" w:eastAsia="SimSun" w:hAnsi="Arial" w:cs="Arial"/>
          <w:i/>
          <w:kern w:val="0"/>
          <w:sz w:val="16"/>
          <w:szCs w:val="16"/>
          <w:lang w:eastAsia="zh-CN"/>
        </w:rPr>
        <w:t>N = 2</w:t>
      </w:r>
    </w:p>
    <w:p w14:paraId="6DADBF08" w14:textId="218DABDD" w:rsidR="00C7014B" w:rsidRDefault="00C7014B">
      <w:pPr>
        <w:widowControl/>
        <w:rPr>
          <w:rFonts w:ascii="Arial" w:eastAsia="KaiTi_GB2312" w:hAnsi="Arial" w:cs="Arial"/>
          <w:kern w:val="0"/>
          <w:sz w:val="20"/>
          <w:szCs w:val="20"/>
          <w:lang w:eastAsia="zh-CN"/>
        </w:rPr>
      </w:pPr>
      <w:r>
        <w:rPr>
          <w:rFonts w:ascii="Arial" w:eastAsia="KaiTi_GB2312" w:hAnsi="Arial" w:cs="Arial"/>
          <w:kern w:val="0"/>
          <w:sz w:val="20"/>
          <w:szCs w:val="20"/>
          <w:lang w:eastAsia="zh-CN"/>
        </w:rPr>
        <w:br w:type="page"/>
      </w:r>
    </w:p>
    <w:p w14:paraId="5AB2F20D" w14:textId="64C24ABF" w:rsidR="00043441" w:rsidRDefault="00043441" w:rsidP="00CA1E60">
      <w:pPr>
        <w:widowControl/>
        <w:rPr>
          <w:rFonts w:ascii="Arial" w:eastAsia="KaiTi_GB2312" w:hAnsi="Arial" w:cs="Arial"/>
          <w:kern w:val="0"/>
          <w:sz w:val="20"/>
          <w:szCs w:val="20"/>
          <w:lang w:eastAsia="zh-CN"/>
        </w:rPr>
      </w:pPr>
      <w:r>
        <w:rPr>
          <w:rFonts w:ascii="Arial" w:eastAsia="KaiTi_GB2312" w:hAnsi="Arial" w:cs="Arial"/>
          <w:kern w:val="0"/>
          <w:sz w:val="20"/>
          <w:szCs w:val="20"/>
          <w:lang w:eastAsia="zh-CN"/>
        </w:rPr>
        <w:lastRenderedPageBreak/>
        <w:t xml:space="preserve">To show the benefits of </w:t>
      </w:r>
      <w:r w:rsidR="00A3399B">
        <w:rPr>
          <w:rFonts w:ascii="Arial" w:eastAsia="KaiTi_GB2312" w:hAnsi="Arial" w:cs="Arial"/>
          <w:kern w:val="0"/>
          <w:sz w:val="20"/>
          <w:szCs w:val="20"/>
          <w:lang w:eastAsia="zh-CN"/>
        </w:rPr>
        <w:t xml:space="preserve">the </w:t>
      </w:r>
      <w:r>
        <w:rPr>
          <w:rFonts w:ascii="Arial" w:eastAsia="KaiTi_GB2312" w:hAnsi="Arial" w:cs="Arial"/>
          <w:kern w:val="0"/>
          <w:sz w:val="20"/>
          <w:szCs w:val="20"/>
          <w:lang w:eastAsia="zh-CN"/>
        </w:rPr>
        <w:t>proposed scheme, we provide comparisons</w:t>
      </w:r>
      <w:r w:rsidR="00AF5B46">
        <w:rPr>
          <w:rFonts w:ascii="Arial" w:eastAsia="KaiTi_GB2312" w:hAnsi="Arial" w:cs="Arial"/>
          <w:kern w:val="0"/>
          <w:sz w:val="20"/>
          <w:szCs w:val="20"/>
          <w:lang w:eastAsia="zh-CN"/>
        </w:rPr>
        <w:t xml:space="preserve"> on the latency bound</w:t>
      </w:r>
      <w:r>
        <w:rPr>
          <w:rFonts w:ascii="Arial" w:eastAsia="KaiTi_GB2312" w:hAnsi="Arial" w:cs="Arial"/>
          <w:kern w:val="0"/>
          <w:sz w:val="20"/>
          <w:szCs w:val="20"/>
          <w:lang w:eastAsia="zh-CN"/>
        </w:rPr>
        <w:t xml:space="preserve"> with the legacy LTE communication system and the schemes in prior arts [</w:t>
      </w:r>
      <w:r w:rsidR="00EB1E59">
        <w:rPr>
          <w:rFonts w:ascii="Arial" w:eastAsia="KaiTi_GB2312" w:hAnsi="Arial" w:cs="Arial"/>
          <w:kern w:val="0"/>
          <w:sz w:val="20"/>
          <w:szCs w:val="20"/>
          <w:lang w:eastAsia="zh-CN"/>
        </w:rPr>
        <w:t>4</w:t>
      </w:r>
      <w:r>
        <w:rPr>
          <w:rFonts w:ascii="Arial" w:eastAsia="KaiTi_GB2312" w:hAnsi="Arial" w:cs="Arial"/>
          <w:kern w:val="0"/>
          <w:sz w:val="20"/>
          <w:szCs w:val="20"/>
          <w:lang w:eastAsia="zh-CN"/>
        </w:rPr>
        <w:t>] and [</w:t>
      </w:r>
      <w:r w:rsidR="00EB1E59">
        <w:rPr>
          <w:rFonts w:ascii="Arial" w:eastAsia="KaiTi_GB2312" w:hAnsi="Arial" w:cs="Arial"/>
          <w:kern w:val="0"/>
          <w:sz w:val="20"/>
          <w:szCs w:val="20"/>
          <w:lang w:eastAsia="zh-CN"/>
        </w:rPr>
        <w:t>5</w:t>
      </w:r>
      <w:r>
        <w:rPr>
          <w:rFonts w:ascii="Arial" w:eastAsia="KaiTi_GB2312" w:hAnsi="Arial" w:cs="Arial"/>
          <w:kern w:val="0"/>
          <w:sz w:val="20"/>
          <w:szCs w:val="20"/>
          <w:lang w:eastAsia="zh-CN"/>
        </w:rPr>
        <w:t>] in the following:</w:t>
      </w:r>
    </w:p>
    <w:p w14:paraId="6D7A20F8" w14:textId="6949B831" w:rsidR="00E4624A" w:rsidRDefault="00E4624A" w:rsidP="00CA1E60">
      <w:pPr>
        <w:widowControl/>
        <w:rPr>
          <w:rFonts w:ascii="Arial" w:eastAsia="KaiTi_GB2312" w:hAnsi="Arial" w:cs="Arial"/>
          <w:kern w:val="0"/>
          <w:sz w:val="20"/>
          <w:szCs w:val="20"/>
          <w:lang w:eastAsia="zh-CN"/>
        </w:rPr>
      </w:pPr>
    </w:p>
    <w:tbl>
      <w:tblPr>
        <w:tblStyle w:val="TableGrid"/>
        <w:tblW w:w="0" w:type="auto"/>
        <w:tblLook w:val="04A0" w:firstRow="1" w:lastRow="0" w:firstColumn="1" w:lastColumn="0" w:noHBand="0" w:noVBand="1"/>
      </w:tblPr>
      <w:tblGrid>
        <w:gridCol w:w="9629"/>
      </w:tblGrid>
      <w:tr w:rsidR="00560220" w14:paraId="05DB423E" w14:textId="77777777" w:rsidTr="00560220">
        <w:tc>
          <w:tcPr>
            <w:tcW w:w="9629" w:type="dxa"/>
          </w:tcPr>
          <w:p w14:paraId="58BE0BA7" w14:textId="1E6FC190" w:rsidR="00343054" w:rsidRPr="008468F4" w:rsidRDefault="00343054" w:rsidP="008468F4">
            <w:pPr>
              <w:widowControl/>
              <w:shd w:val="clear" w:color="auto" w:fill="FFFFFF"/>
              <w:tabs>
                <w:tab w:val="num" w:pos="720"/>
              </w:tabs>
              <w:spacing w:before="100" w:beforeAutospacing="1" w:after="100" w:afterAutospacing="1"/>
              <w:rPr>
                <w:rFonts w:ascii="Tahoma" w:eastAsia="Times New Roman" w:hAnsi="Tahoma" w:cs="Tahoma"/>
                <w:color w:val="000000"/>
                <w:kern w:val="0"/>
                <w:sz w:val="20"/>
                <w:szCs w:val="20"/>
                <w:u w:val="single"/>
                <w:lang w:eastAsia="zh-CN"/>
              </w:rPr>
            </w:pPr>
            <w:r w:rsidRPr="008468F4">
              <w:rPr>
                <w:rFonts w:ascii="Tahoma" w:eastAsia="Times New Roman" w:hAnsi="Tahoma" w:cs="Tahoma"/>
                <w:color w:val="000000"/>
                <w:kern w:val="0"/>
                <w:sz w:val="20"/>
                <w:szCs w:val="20"/>
                <w:u w:val="single"/>
                <w:lang w:eastAsia="zh-CN"/>
              </w:rPr>
              <w:t>Example</w:t>
            </w:r>
          </w:p>
          <w:p w14:paraId="5B75528A" w14:textId="31CE7728" w:rsidR="00560220" w:rsidRPr="00560220" w:rsidRDefault="00560220" w:rsidP="00560220">
            <w:pPr>
              <w:widowControl/>
              <w:numPr>
                <w:ilvl w:val="0"/>
                <w:numId w:val="10"/>
              </w:numPr>
              <w:shd w:val="clear" w:color="auto" w:fill="FFFFFF"/>
              <w:tabs>
                <w:tab w:val="num" w:pos="720"/>
              </w:tabs>
              <w:spacing w:before="100" w:beforeAutospacing="1" w:after="100" w:afterAutospacing="1"/>
              <w:rPr>
                <w:rFonts w:ascii="Tahoma" w:eastAsia="Times New Roman" w:hAnsi="Tahoma" w:cs="Tahoma"/>
                <w:color w:val="000000"/>
                <w:kern w:val="0"/>
                <w:sz w:val="20"/>
                <w:szCs w:val="20"/>
                <w:lang w:eastAsia="zh-CN"/>
              </w:rPr>
            </w:pPr>
            <w:r w:rsidRPr="00560220">
              <w:rPr>
                <w:rFonts w:ascii="Tahoma" w:eastAsia="Times New Roman" w:hAnsi="Tahoma" w:cs="Tahoma"/>
                <w:b/>
                <w:bCs/>
                <w:color w:val="000000"/>
                <w:kern w:val="0"/>
                <w:sz w:val="20"/>
                <w:szCs w:val="20"/>
                <w:lang w:eastAsia="zh-CN"/>
              </w:rPr>
              <w:t>Legacy LTE communication (</w:t>
            </w:r>
            <w:proofErr w:type="spellStart"/>
            <w:r w:rsidRPr="00560220">
              <w:rPr>
                <w:rFonts w:ascii="Tahoma" w:eastAsia="Times New Roman" w:hAnsi="Tahoma" w:cs="Tahoma"/>
                <w:b/>
                <w:bCs/>
                <w:color w:val="000000"/>
                <w:kern w:val="0"/>
                <w:sz w:val="20"/>
                <w:szCs w:val="20"/>
                <w:lang w:eastAsia="zh-CN"/>
              </w:rPr>
              <w:t>Uu</w:t>
            </w:r>
            <w:proofErr w:type="spellEnd"/>
            <w:r w:rsidRPr="00560220">
              <w:rPr>
                <w:rFonts w:ascii="Tahoma" w:eastAsia="Times New Roman" w:hAnsi="Tahoma" w:cs="Tahoma"/>
                <w:b/>
                <w:bCs/>
                <w:color w:val="000000"/>
                <w:kern w:val="0"/>
                <w:sz w:val="20"/>
                <w:szCs w:val="20"/>
                <w:lang w:eastAsia="zh-CN"/>
              </w:rPr>
              <w:t xml:space="preserve"> interface)</w:t>
            </w:r>
            <w:r w:rsidRPr="00560220">
              <w:rPr>
                <w:rFonts w:ascii="Tahoma" w:eastAsia="Times New Roman" w:hAnsi="Tahoma" w:cs="Tahoma"/>
                <w:color w:val="000000"/>
                <w:kern w:val="0"/>
                <w:sz w:val="20"/>
                <w:szCs w:val="20"/>
                <w:lang w:eastAsia="zh-CN"/>
              </w:rPr>
              <w:t xml:space="preserve">: 2*(10+20) = 60 </w:t>
            </w:r>
            <w:proofErr w:type="spellStart"/>
            <w:r w:rsidRPr="00560220">
              <w:rPr>
                <w:rFonts w:ascii="Tahoma" w:eastAsia="Times New Roman" w:hAnsi="Tahoma" w:cs="Tahoma"/>
                <w:color w:val="000000"/>
                <w:kern w:val="0"/>
                <w:sz w:val="20"/>
                <w:szCs w:val="20"/>
                <w:lang w:eastAsia="zh-CN"/>
              </w:rPr>
              <w:t>ms</w:t>
            </w:r>
            <w:proofErr w:type="spellEnd"/>
          </w:p>
          <w:p w14:paraId="3EEC5040" w14:textId="77777777" w:rsidR="00560220" w:rsidRPr="00560220" w:rsidRDefault="00560220" w:rsidP="00560220">
            <w:pPr>
              <w:widowControl/>
              <w:numPr>
                <w:ilvl w:val="1"/>
                <w:numId w:val="10"/>
              </w:numPr>
              <w:shd w:val="clear" w:color="auto" w:fill="FFFFFF"/>
              <w:tabs>
                <w:tab w:val="num" w:pos="1440"/>
              </w:tabs>
              <w:spacing w:before="100" w:beforeAutospacing="1" w:after="100" w:afterAutospacing="1"/>
              <w:rPr>
                <w:rFonts w:ascii="Tahoma" w:eastAsia="Times New Roman" w:hAnsi="Tahoma" w:cs="Tahoma"/>
                <w:color w:val="000000"/>
                <w:kern w:val="0"/>
                <w:sz w:val="20"/>
                <w:szCs w:val="20"/>
                <w:lang w:eastAsia="zh-CN"/>
              </w:rPr>
            </w:pPr>
            <w:r w:rsidRPr="00560220">
              <w:rPr>
                <w:rFonts w:ascii="Tahoma" w:eastAsia="Times New Roman" w:hAnsi="Tahoma" w:cs="Tahoma"/>
                <w:color w:val="000000"/>
                <w:kern w:val="0"/>
                <w:sz w:val="20"/>
                <w:szCs w:val="20"/>
                <w:lang w:eastAsia="zh-CN"/>
              </w:rPr>
              <w:t>According to [6], the scheduling request needs 10ms and the backhaul delay is 20ms. The coefficient 2 means both uplink and downlink are considered. </w:t>
            </w:r>
          </w:p>
          <w:p w14:paraId="0ACF721B" w14:textId="77777777" w:rsidR="00560220" w:rsidRPr="00560220" w:rsidRDefault="00560220" w:rsidP="00560220">
            <w:pPr>
              <w:widowControl/>
              <w:numPr>
                <w:ilvl w:val="0"/>
                <w:numId w:val="10"/>
              </w:numPr>
              <w:shd w:val="clear" w:color="auto" w:fill="FFFFFF"/>
              <w:tabs>
                <w:tab w:val="num" w:pos="720"/>
              </w:tabs>
              <w:spacing w:before="100" w:beforeAutospacing="1" w:after="100" w:afterAutospacing="1"/>
              <w:rPr>
                <w:rFonts w:ascii="Tahoma" w:eastAsia="Times New Roman" w:hAnsi="Tahoma" w:cs="Tahoma"/>
                <w:color w:val="000000"/>
                <w:kern w:val="0"/>
                <w:sz w:val="20"/>
                <w:szCs w:val="20"/>
                <w:lang w:eastAsia="zh-CN"/>
              </w:rPr>
            </w:pPr>
            <w:r w:rsidRPr="00560220">
              <w:rPr>
                <w:rFonts w:ascii="Tahoma" w:eastAsia="Times New Roman" w:hAnsi="Tahoma" w:cs="Tahoma"/>
                <w:b/>
                <w:bCs/>
                <w:color w:val="000000"/>
                <w:kern w:val="0"/>
                <w:sz w:val="20"/>
                <w:szCs w:val="20"/>
                <w:lang w:eastAsia="zh-CN"/>
              </w:rPr>
              <w:t>Schemes in prior arts [4] and [5] (PC5 interface)</w:t>
            </w:r>
            <w:r w:rsidRPr="00560220">
              <w:rPr>
                <w:rFonts w:ascii="Tahoma" w:eastAsia="Times New Roman" w:hAnsi="Tahoma" w:cs="Tahoma"/>
                <w:color w:val="000000"/>
                <w:kern w:val="0"/>
                <w:sz w:val="20"/>
                <w:szCs w:val="20"/>
                <w:lang w:eastAsia="zh-CN"/>
              </w:rPr>
              <w:t>: </w:t>
            </w:r>
            <w:r w:rsidRPr="00560220">
              <w:rPr>
                <w:rFonts w:ascii="Tahoma" w:eastAsia="Times New Roman" w:hAnsi="Tahoma" w:cs="Tahoma"/>
                <w:i/>
                <w:iCs/>
                <w:color w:val="000000"/>
                <w:kern w:val="0"/>
                <w:sz w:val="20"/>
                <w:szCs w:val="20"/>
                <w:lang w:eastAsia="zh-CN"/>
              </w:rPr>
              <w:t>N</w:t>
            </w:r>
            <w:r w:rsidRPr="00560220">
              <w:rPr>
                <w:rFonts w:ascii="Tahoma" w:eastAsia="Times New Roman" w:hAnsi="Tahoma" w:cs="Tahoma"/>
                <w:color w:val="000000"/>
                <w:kern w:val="0"/>
                <w:sz w:val="20"/>
                <w:szCs w:val="20"/>
                <w:lang w:eastAsia="zh-CN"/>
              </w:rPr>
              <w:t xml:space="preserve">-1 </w:t>
            </w:r>
            <w:proofErr w:type="spellStart"/>
            <w:r w:rsidRPr="00560220">
              <w:rPr>
                <w:rFonts w:ascii="Tahoma" w:eastAsia="Times New Roman" w:hAnsi="Tahoma" w:cs="Tahoma"/>
                <w:color w:val="000000"/>
                <w:kern w:val="0"/>
                <w:sz w:val="20"/>
                <w:szCs w:val="20"/>
                <w:lang w:eastAsia="zh-CN"/>
              </w:rPr>
              <w:t>ms</w:t>
            </w:r>
            <w:proofErr w:type="spellEnd"/>
            <w:r w:rsidRPr="00560220">
              <w:rPr>
                <w:rFonts w:ascii="Tahoma" w:eastAsia="Times New Roman" w:hAnsi="Tahoma" w:cs="Tahoma"/>
                <w:color w:val="000000"/>
                <w:kern w:val="0"/>
                <w:sz w:val="20"/>
                <w:szCs w:val="20"/>
                <w:lang w:eastAsia="zh-CN"/>
              </w:rPr>
              <w:t xml:space="preserve"> (</w:t>
            </w:r>
            <w:r w:rsidRPr="00560220">
              <w:rPr>
                <w:rFonts w:ascii="Tahoma" w:eastAsia="Times New Roman" w:hAnsi="Tahoma" w:cs="Tahoma"/>
                <w:i/>
                <w:iCs/>
                <w:color w:val="000000"/>
                <w:kern w:val="0"/>
                <w:sz w:val="20"/>
                <w:szCs w:val="20"/>
                <w:lang w:eastAsia="zh-CN"/>
              </w:rPr>
              <w:t>N </w:t>
            </w:r>
            <w:r w:rsidRPr="00560220">
              <w:rPr>
                <w:rFonts w:ascii="Tahoma" w:eastAsia="Times New Roman" w:hAnsi="Tahoma" w:cs="Tahoma"/>
                <w:color w:val="000000"/>
                <w:kern w:val="0"/>
                <w:sz w:val="20"/>
                <w:szCs w:val="20"/>
                <w:lang w:eastAsia="zh-CN"/>
              </w:rPr>
              <w:t>is the number of UEs in the interested area)</w:t>
            </w:r>
          </w:p>
          <w:p w14:paraId="53593AE4" w14:textId="77777777" w:rsidR="00560220" w:rsidRPr="00560220" w:rsidRDefault="00560220" w:rsidP="00560220">
            <w:pPr>
              <w:widowControl/>
              <w:numPr>
                <w:ilvl w:val="1"/>
                <w:numId w:val="10"/>
              </w:numPr>
              <w:shd w:val="clear" w:color="auto" w:fill="FFFFFF"/>
              <w:tabs>
                <w:tab w:val="num" w:pos="1440"/>
              </w:tabs>
              <w:spacing w:before="100" w:beforeAutospacing="1" w:after="100" w:afterAutospacing="1"/>
              <w:rPr>
                <w:rFonts w:ascii="Tahoma" w:eastAsia="Times New Roman" w:hAnsi="Tahoma" w:cs="Tahoma"/>
                <w:color w:val="000000"/>
                <w:kern w:val="0"/>
                <w:sz w:val="20"/>
                <w:szCs w:val="20"/>
                <w:lang w:eastAsia="zh-CN"/>
              </w:rPr>
            </w:pPr>
            <w:r w:rsidRPr="00560220">
              <w:rPr>
                <w:rFonts w:ascii="Tahoma" w:eastAsia="Times New Roman" w:hAnsi="Tahoma" w:cs="Tahoma"/>
                <w:color w:val="000000"/>
                <w:kern w:val="0"/>
                <w:sz w:val="20"/>
                <w:szCs w:val="20"/>
                <w:lang w:eastAsia="zh-CN"/>
              </w:rPr>
              <w:t>When a UE has an emergent event, this UE may not be in the transmission mode. The worst case is that the UE was in the transmission mode just in the last TTI, so this UE will need to wait for </w:t>
            </w:r>
            <w:r w:rsidRPr="00560220">
              <w:rPr>
                <w:rFonts w:ascii="Tahoma" w:eastAsia="Times New Roman" w:hAnsi="Tahoma" w:cs="Tahoma"/>
                <w:i/>
                <w:iCs/>
                <w:color w:val="000000"/>
                <w:kern w:val="0"/>
                <w:sz w:val="20"/>
                <w:szCs w:val="20"/>
                <w:lang w:eastAsia="zh-CN"/>
              </w:rPr>
              <w:t>N</w:t>
            </w:r>
            <w:r w:rsidRPr="00560220">
              <w:rPr>
                <w:rFonts w:ascii="Tahoma" w:eastAsia="Times New Roman" w:hAnsi="Tahoma" w:cs="Tahoma"/>
                <w:color w:val="000000"/>
                <w:kern w:val="0"/>
                <w:sz w:val="20"/>
                <w:szCs w:val="20"/>
                <w:lang w:eastAsia="zh-CN"/>
              </w:rPr>
              <w:t>-1 TTIs to be in the transmission mode again.  </w:t>
            </w:r>
          </w:p>
          <w:p w14:paraId="213528CD" w14:textId="77777777" w:rsidR="00560220" w:rsidRPr="00560220" w:rsidRDefault="00560220" w:rsidP="00560220">
            <w:pPr>
              <w:widowControl/>
              <w:numPr>
                <w:ilvl w:val="0"/>
                <w:numId w:val="10"/>
              </w:numPr>
              <w:shd w:val="clear" w:color="auto" w:fill="FFFFFF"/>
              <w:tabs>
                <w:tab w:val="num" w:pos="720"/>
              </w:tabs>
              <w:spacing w:before="100" w:beforeAutospacing="1" w:after="100" w:afterAutospacing="1"/>
              <w:rPr>
                <w:rFonts w:ascii="Tahoma" w:eastAsia="Times New Roman" w:hAnsi="Tahoma" w:cs="Tahoma"/>
                <w:color w:val="000000"/>
                <w:kern w:val="0"/>
                <w:sz w:val="20"/>
                <w:szCs w:val="20"/>
                <w:lang w:eastAsia="zh-CN"/>
              </w:rPr>
            </w:pPr>
            <w:r w:rsidRPr="00560220">
              <w:rPr>
                <w:rFonts w:ascii="Tahoma" w:eastAsia="Times New Roman" w:hAnsi="Tahoma" w:cs="Tahoma"/>
                <w:b/>
                <w:bCs/>
                <w:color w:val="000000"/>
                <w:kern w:val="0"/>
                <w:sz w:val="20"/>
                <w:szCs w:val="20"/>
                <w:lang w:eastAsia="zh-CN"/>
              </w:rPr>
              <w:t>Proposed scheme (UEs are assigned to two groups, PC5 interface)</w:t>
            </w:r>
            <w:r w:rsidRPr="00560220">
              <w:rPr>
                <w:rFonts w:ascii="Tahoma" w:eastAsia="Times New Roman" w:hAnsi="Tahoma" w:cs="Tahoma"/>
                <w:color w:val="000000"/>
                <w:kern w:val="0"/>
                <w:sz w:val="20"/>
                <w:szCs w:val="20"/>
                <w:lang w:eastAsia="zh-CN"/>
              </w:rPr>
              <w:t xml:space="preserve">: (2+3)/2 = 2.5 </w:t>
            </w:r>
            <w:proofErr w:type="spellStart"/>
            <w:r w:rsidRPr="00560220">
              <w:rPr>
                <w:rFonts w:ascii="Tahoma" w:eastAsia="Times New Roman" w:hAnsi="Tahoma" w:cs="Tahoma"/>
                <w:color w:val="000000"/>
                <w:kern w:val="0"/>
                <w:sz w:val="20"/>
                <w:szCs w:val="20"/>
                <w:lang w:eastAsia="zh-CN"/>
              </w:rPr>
              <w:t>ms</w:t>
            </w:r>
            <w:proofErr w:type="spellEnd"/>
          </w:p>
          <w:p w14:paraId="0F6B1080" w14:textId="77777777" w:rsidR="00560220" w:rsidRPr="00560220" w:rsidRDefault="00560220" w:rsidP="00560220">
            <w:pPr>
              <w:widowControl/>
              <w:numPr>
                <w:ilvl w:val="1"/>
                <w:numId w:val="10"/>
              </w:numPr>
              <w:shd w:val="clear" w:color="auto" w:fill="FFFFFF"/>
              <w:tabs>
                <w:tab w:val="num" w:pos="1440"/>
              </w:tabs>
              <w:spacing w:before="100" w:beforeAutospacing="1" w:after="100" w:afterAutospacing="1"/>
              <w:rPr>
                <w:rFonts w:ascii="Tahoma" w:eastAsia="Times New Roman" w:hAnsi="Tahoma" w:cs="Tahoma"/>
                <w:color w:val="000000"/>
                <w:kern w:val="0"/>
                <w:sz w:val="20"/>
                <w:szCs w:val="20"/>
                <w:lang w:eastAsia="zh-CN"/>
              </w:rPr>
            </w:pPr>
            <w:r w:rsidRPr="00560220">
              <w:rPr>
                <w:rFonts w:ascii="Tahoma" w:eastAsia="Times New Roman" w:hAnsi="Tahoma" w:cs="Tahoma"/>
                <w:color w:val="000000"/>
                <w:kern w:val="0"/>
                <w:sz w:val="20"/>
                <w:szCs w:val="20"/>
                <w:lang w:eastAsia="zh-CN"/>
              </w:rPr>
              <w:t>Case 1: the emergent UE is in the transmission mode when an emergent event happens, so it needs 1 TTI to transmit its emergent messages to UEs in another group, and 1 more TTI for the UEs in another group (which received the emergent message in the last TTI) to forward this emergent message to UEs in the same group as the emergent UE. So 2 TTIs are needed in total.</w:t>
            </w:r>
          </w:p>
          <w:p w14:paraId="1964B1AE" w14:textId="77777777" w:rsidR="00560220" w:rsidRPr="00560220" w:rsidRDefault="00560220" w:rsidP="00560220">
            <w:pPr>
              <w:widowControl/>
              <w:numPr>
                <w:ilvl w:val="1"/>
                <w:numId w:val="10"/>
              </w:numPr>
              <w:shd w:val="clear" w:color="auto" w:fill="FFFFFF"/>
              <w:tabs>
                <w:tab w:val="num" w:pos="1440"/>
              </w:tabs>
              <w:spacing w:before="100" w:beforeAutospacing="1" w:after="100" w:afterAutospacing="1"/>
              <w:rPr>
                <w:rFonts w:ascii="Tahoma" w:eastAsia="Times New Roman" w:hAnsi="Tahoma" w:cs="Tahoma"/>
                <w:color w:val="000000"/>
                <w:kern w:val="0"/>
                <w:sz w:val="20"/>
                <w:szCs w:val="20"/>
                <w:lang w:eastAsia="zh-CN"/>
              </w:rPr>
            </w:pPr>
            <w:r w:rsidRPr="00560220">
              <w:rPr>
                <w:rFonts w:ascii="Tahoma" w:eastAsia="Times New Roman" w:hAnsi="Tahoma" w:cs="Tahoma"/>
                <w:color w:val="000000"/>
                <w:kern w:val="0"/>
                <w:sz w:val="20"/>
                <w:szCs w:val="20"/>
                <w:lang w:eastAsia="zh-CN"/>
              </w:rPr>
              <w:t>Case 2: the emergent UE is in the receiving mode when an emergent event happens, so compared to Case 1, it needs one more TTI to be in the transmission mode. So 3 TTIs are needed in total;</w:t>
            </w:r>
          </w:p>
          <w:p w14:paraId="28DEC93F" w14:textId="570CE35C" w:rsidR="00560220" w:rsidRPr="008468F4" w:rsidRDefault="00560220" w:rsidP="008468F4">
            <w:pPr>
              <w:widowControl/>
              <w:numPr>
                <w:ilvl w:val="1"/>
                <w:numId w:val="10"/>
              </w:numPr>
              <w:shd w:val="clear" w:color="auto" w:fill="FFFFFF"/>
              <w:tabs>
                <w:tab w:val="num" w:pos="1440"/>
              </w:tabs>
              <w:spacing w:before="100" w:beforeAutospacing="1" w:after="100" w:afterAutospacing="1"/>
              <w:rPr>
                <w:rFonts w:ascii="Tahoma" w:eastAsia="Times New Roman" w:hAnsi="Tahoma" w:cs="Tahoma"/>
                <w:color w:val="000000"/>
                <w:kern w:val="0"/>
                <w:sz w:val="20"/>
                <w:szCs w:val="20"/>
                <w:lang w:eastAsia="zh-CN"/>
              </w:rPr>
            </w:pPr>
            <w:r w:rsidRPr="00560220">
              <w:rPr>
                <w:rFonts w:ascii="Tahoma" w:eastAsia="Times New Roman" w:hAnsi="Tahoma" w:cs="Tahoma"/>
                <w:color w:val="000000"/>
                <w:kern w:val="0"/>
                <w:sz w:val="20"/>
                <w:szCs w:val="20"/>
                <w:lang w:eastAsia="zh-CN"/>
              </w:rPr>
              <w:t>Case 1 and Case 2 have equal probability 1/2. </w:t>
            </w:r>
          </w:p>
        </w:tc>
      </w:tr>
    </w:tbl>
    <w:p w14:paraId="23C338F0" w14:textId="6EC146B4" w:rsidR="00E4624A" w:rsidRDefault="00E4624A" w:rsidP="00CA1E60">
      <w:pPr>
        <w:widowControl/>
        <w:rPr>
          <w:rFonts w:ascii="Arial" w:eastAsia="KaiTi_GB2312" w:hAnsi="Arial" w:cs="Arial"/>
          <w:kern w:val="0"/>
          <w:sz w:val="20"/>
          <w:szCs w:val="20"/>
          <w:lang w:eastAsia="zh-CN"/>
        </w:rPr>
      </w:pPr>
    </w:p>
    <w:p w14:paraId="07C2631A" w14:textId="60AAB38A" w:rsidR="00560220" w:rsidRPr="008468F4" w:rsidRDefault="00560220" w:rsidP="008468F4">
      <w:pPr>
        <w:widowControl/>
        <w:shd w:val="clear" w:color="auto" w:fill="FFFFFF"/>
        <w:rPr>
          <w:rFonts w:ascii="Tahoma" w:eastAsia="Times New Roman" w:hAnsi="Tahoma" w:cs="Tahoma"/>
          <w:color w:val="000000"/>
          <w:kern w:val="0"/>
          <w:sz w:val="20"/>
          <w:szCs w:val="20"/>
          <w:lang w:eastAsia="zh-CN"/>
        </w:rPr>
      </w:pPr>
      <w:r w:rsidRPr="00043441">
        <w:rPr>
          <w:rFonts w:ascii="Tahoma" w:eastAsia="Times New Roman" w:hAnsi="Tahoma" w:cs="Tahoma"/>
          <w:color w:val="000000"/>
          <w:kern w:val="0"/>
          <w:sz w:val="20"/>
          <w:szCs w:val="20"/>
          <w:lang w:eastAsia="zh-CN"/>
        </w:rPr>
        <w:t xml:space="preserve">According to </w:t>
      </w:r>
      <w:r>
        <w:rPr>
          <w:rFonts w:ascii="Tahoma" w:eastAsia="Times New Roman" w:hAnsi="Tahoma" w:cs="Tahoma"/>
          <w:color w:val="000000"/>
          <w:kern w:val="0"/>
          <w:sz w:val="20"/>
          <w:szCs w:val="20"/>
          <w:lang w:eastAsia="zh-CN"/>
        </w:rPr>
        <w:t>[3]</w:t>
      </w:r>
      <w:r w:rsidRPr="00043441">
        <w:rPr>
          <w:rFonts w:ascii="Tahoma" w:eastAsia="Times New Roman" w:hAnsi="Tahoma" w:cs="Tahoma"/>
          <w:color w:val="000000"/>
          <w:kern w:val="0"/>
          <w:sz w:val="20"/>
          <w:szCs w:val="20"/>
          <w:lang w:eastAsia="zh-CN"/>
        </w:rPr>
        <w:t>, the latency should be less than 20ms in pre-crash sensing warning case. We can clearly see from above that the legacy LTE communication and the schemes in prior arts [</w:t>
      </w:r>
      <w:r>
        <w:rPr>
          <w:rFonts w:ascii="Tahoma" w:eastAsia="Times New Roman" w:hAnsi="Tahoma" w:cs="Tahoma"/>
          <w:color w:val="000000"/>
          <w:kern w:val="0"/>
          <w:sz w:val="20"/>
          <w:szCs w:val="20"/>
          <w:lang w:eastAsia="zh-CN"/>
        </w:rPr>
        <w:t>4</w:t>
      </w:r>
      <w:r w:rsidRPr="00043441">
        <w:rPr>
          <w:rFonts w:ascii="Tahoma" w:eastAsia="Times New Roman" w:hAnsi="Tahoma" w:cs="Tahoma"/>
          <w:color w:val="000000"/>
          <w:kern w:val="0"/>
          <w:sz w:val="20"/>
          <w:szCs w:val="20"/>
          <w:lang w:eastAsia="zh-CN"/>
        </w:rPr>
        <w:t>] and [</w:t>
      </w:r>
      <w:r>
        <w:rPr>
          <w:rFonts w:ascii="Tahoma" w:eastAsia="Times New Roman" w:hAnsi="Tahoma" w:cs="Tahoma"/>
          <w:color w:val="000000"/>
          <w:kern w:val="0"/>
          <w:sz w:val="20"/>
          <w:szCs w:val="20"/>
          <w:lang w:eastAsia="zh-CN"/>
        </w:rPr>
        <w:t>5</w:t>
      </w:r>
      <w:r w:rsidRPr="00043441">
        <w:rPr>
          <w:rFonts w:ascii="Tahoma" w:eastAsia="Times New Roman" w:hAnsi="Tahoma" w:cs="Tahoma"/>
          <w:color w:val="000000"/>
          <w:kern w:val="0"/>
          <w:sz w:val="20"/>
          <w:szCs w:val="20"/>
          <w:lang w:eastAsia="zh-CN"/>
        </w:rPr>
        <w:t xml:space="preserve">] (when UE density is high, i.e., </w:t>
      </w:r>
      <w:r w:rsidRPr="00015807">
        <w:rPr>
          <w:rFonts w:ascii="Tahoma" w:eastAsia="Times New Roman" w:hAnsi="Tahoma" w:cs="Tahoma"/>
          <w:i/>
          <w:color w:val="000000"/>
          <w:kern w:val="0"/>
          <w:sz w:val="20"/>
          <w:szCs w:val="20"/>
          <w:lang w:eastAsia="zh-CN"/>
        </w:rPr>
        <w:t>N</w:t>
      </w:r>
      <w:r w:rsidRPr="00043441">
        <w:rPr>
          <w:rFonts w:ascii="Tahoma" w:eastAsia="Times New Roman" w:hAnsi="Tahoma" w:cs="Tahoma"/>
          <w:color w:val="000000"/>
          <w:kern w:val="0"/>
          <w:sz w:val="20"/>
          <w:szCs w:val="20"/>
          <w:lang w:eastAsia="zh-CN"/>
        </w:rPr>
        <w:t xml:space="preserve"> is large) cannot satisfy this stringent latency requirement; while </w:t>
      </w:r>
      <w:r>
        <w:rPr>
          <w:rFonts w:ascii="Tahoma" w:eastAsia="Times New Roman" w:hAnsi="Tahoma" w:cs="Tahoma"/>
          <w:color w:val="000000"/>
          <w:kern w:val="0"/>
          <w:sz w:val="20"/>
          <w:szCs w:val="20"/>
          <w:lang w:eastAsia="zh-CN"/>
        </w:rPr>
        <w:t xml:space="preserve">the </w:t>
      </w:r>
      <w:r w:rsidRPr="00043441">
        <w:rPr>
          <w:rFonts w:ascii="Tahoma" w:eastAsia="Times New Roman" w:hAnsi="Tahoma" w:cs="Tahoma"/>
          <w:color w:val="000000"/>
          <w:kern w:val="0"/>
          <w:sz w:val="20"/>
          <w:szCs w:val="20"/>
          <w:lang w:eastAsia="zh-CN"/>
        </w:rPr>
        <w:t>proposed scheme can. </w:t>
      </w:r>
    </w:p>
    <w:p w14:paraId="65FA4B9F" w14:textId="2C99B3E8" w:rsidR="00560220" w:rsidRDefault="00560220" w:rsidP="00CA1E60">
      <w:pPr>
        <w:widowControl/>
        <w:rPr>
          <w:rFonts w:ascii="Arial" w:eastAsia="KaiTi_GB2312" w:hAnsi="Arial" w:cs="Arial"/>
          <w:kern w:val="0"/>
          <w:sz w:val="20"/>
          <w:szCs w:val="20"/>
          <w:lang w:eastAsia="zh-CN"/>
        </w:rPr>
      </w:pPr>
    </w:p>
    <w:p w14:paraId="1F97A13A" w14:textId="77777777" w:rsidR="00560220" w:rsidRDefault="00560220" w:rsidP="00CA1E60">
      <w:pPr>
        <w:widowControl/>
        <w:rPr>
          <w:rFonts w:ascii="Arial" w:eastAsia="KaiTi_GB2312" w:hAnsi="Arial" w:cs="Arial"/>
          <w:kern w:val="0"/>
          <w:sz w:val="20"/>
          <w:szCs w:val="20"/>
          <w:lang w:eastAsia="zh-CN"/>
        </w:rPr>
      </w:pPr>
    </w:p>
    <w:p w14:paraId="3D867BA9" w14:textId="77777777" w:rsidR="00850130" w:rsidRPr="00C8394F" w:rsidRDefault="00850130" w:rsidP="00542AF5">
      <w:pPr>
        <w:widowControl/>
        <w:spacing w:after="120"/>
        <w:rPr>
          <w:rFonts w:ascii="Arial" w:eastAsia="SimSun" w:hAnsi="Arial" w:cs="Arial"/>
          <w:kern w:val="0"/>
          <w:sz w:val="28"/>
          <w:szCs w:val="28"/>
          <w:lang w:eastAsia="zh-CN"/>
        </w:rPr>
      </w:pPr>
      <w:r w:rsidRPr="00C8394F">
        <w:rPr>
          <w:rFonts w:ascii="Arial" w:eastAsia="SimSun" w:hAnsi="Arial" w:cs="Arial"/>
          <w:kern w:val="0"/>
          <w:sz w:val="28"/>
          <w:szCs w:val="28"/>
          <w:lang w:eastAsia="zh-CN"/>
        </w:rPr>
        <w:t>2.2.2 Message forwarding schemes</w:t>
      </w:r>
    </w:p>
    <w:p w14:paraId="6B42CFA5" w14:textId="4C2C10C2" w:rsidR="00E22A1D" w:rsidRDefault="006E2399" w:rsidP="00542AF5">
      <w:pPr>
        <w:widowControl/>
        <w:spacing w:after="120"/>
        <w:rPr>
          <w:rFonts w:ascii="Arial" w:eastAsia="SimSun" w:hAnsi="Arial" w:cs="Arial"/>
          <w:kern w:val="0"/>
          <w:sz w:val="20"/>
          <w:szCs w:val="20"/>
          <w:lang w:eastAsia="zh-CN"/>
        </w:rPr>
      </w:pPr>
      <w:r>
        <w:rPr>
          <w:rFonts w:ascii="Arial" w:eastAsia="SimSun" w:hAnsi="Arial" w:cs="Arial"/>
          <w:kern w:val="0"/>
          <w:sz w:val="20"/>
          <w:szCs w:val="20"/>
          <w:lang w:eastAsia="zh-CN"/>
        </w:rPr>
        <w:t>For</w:t>
      </w:r>
      <w:r w:rsidR="00542AF5" w:rsidRPr="001D5AEC">
        <w:rPr>
          <w:rFonts w:ascii="Arial" w:eastAsia="SimSun" w:hAnsi="Arial" w:cs="Arial"/>
          <w:kern w:val="0"/>
          <w:sz w:val="20"/>
          <w:szCs w:val="20"/>
          <w:lang w:eastAsia="zh-CN"/>
        </w:rPr>
        <w:t xml:space="preserve"> the emergent message forwarding</w:t>
      </w:r>
      <w:r w:rsidR="00251A04">
        <w:rPr>
          <w:rFonts w:ascii="Arial" w:eastAsia="SimSun" w:hAnsi="Arial" w:cs="Arial"/>
          <w:kern w:val="0"/>
          <w:sz w:val="20"/>
          <w:szCs w:val="20"/>
          <w:lang w:eastAsia="zh-CN"/>
        </w:rPr>
        <w:t xml:space="preserve"> </w:t>
      </w:r>
      <w:r w:rsidR="00D104D0">
        <w:rPr>
          <w:rFonts w:ascii="Arial" w:eastAsia="SimSun" w:hAnsi="Arial" w:cs="Arial"/>
          <w:kern w:val="0"/>
          <w:sz w:val="20"/>
          <w:szCs w:val="20"/>
          <w:lang w:eastAsia="zh-CN"/>
        </w:rPr>
        <w:t>stated above, it</w:t>
      </w:r>
      <w:r w:rsidR="00542AF5" w:rsidRPr="001D5AEC">
        <w:rPr>
          <w:rFonts w:ascii="Arial" w:eastAsia="SimSun" w:hAnsi="Arial" w:cs="Arial"/>
          <w:kern w:val="0"/>
          <w:sz w:val="20"/>
          <w:szCs w:val="20"/>
          <w:lang w:eastAsia="zh-CN"/>
        </w:rPr>
        <w:t xml:space="preserve"> can use two </w:t>
      </w:r>
      <w:r w:rsidR="00C15C5A">
        <w:rPr>
          <w:rFonts w:ascii="Arial" w:eastAsia="SimSun" w:hAnsi="Arial" w:cs="Arial"/>
          <w:kern w:val="0"/>
          <w:sz w:val="20"/>
          <w:szCs w:val="20"/>
          <w:lang w:eastAsia="zh-CN"/>
        </w:rPr>
        <w:t>scheme</w:t>
      </w:r>
      <w:r w:rsidR="00542AF5" w:rsidRPr="001D5AEC">
        <w:rPr>
          <w:rFonts w:ascii="Arial" w:eastAsia="SimSun" w:hAnsi="Arial" w:cs="Arial"/>
          <w:kern w:val="0"/>
          <w:sz w:val="20"/>
          <w:szCs w:val="20"/>
          <w:lang w:eastAsia="zh-CN"/>
        </w:rPr>
        <w:t>s, namely, with collision avoidance and without collision avoidance.</w:t>
      </w:r>
      <w:r w:rsidR="00B71F41">
        <w:rPr>
          <w:rFonts w:ascii="Arial" w:eastAsia="SimSun" w:hAnsi="Arial" w:cs="Arial"/>
          <w:kern w:val="0"/>
          <w:sz w:val="20"/>
          <w:szCs w:val="20"/>
          <w:lang w:eastAsia="zh-CN"/>
        </w:rPr>
        <w:t xml:space="preserve"> The </w:t>
      </w:r>
      <w:r w:rsidR="001C2E09">
        <w:rPr>
          <w:rFonts w:ascii="Arial" w:eastAsia="SimSun" w:hAnsi="Arial" w:cs="Arial"/>
          <w:kern w:val="0"/>
          <w:sz w:val="20"/>
          <w:szCs w:val="20"/>
          <w:lang w:eastAsia="zh-CN"/>
        </w:rPr>
        <w:t>message forwarding</w:t>
      </w:r>
      <w:r w:rsidR="00B71F41">
        <w:rPr>
          <w:rFonts w:ascii="Arial" w:eastAsia="SimSun" w:hAnsi="Arial" w:cs="Arial"/>
          <w:kern w:val="0"/>
          <w:sz w:val="20"/>
          <w:szCs w:val="20"/>
          <w:lang w:eastAsia="zh-CN"/>
        </w:rPr>
        <w:t xml:space="preserve"> scheme </w:t>
      </w:r>
      <w:r w:rsidR="00817551">
        <w:rPr>
          <w:rFonts w:ascii="Arial" w:eastAsia="SimSun" w:hAnsi="Arial" w:cs="Arial"/>
          <w:kern w:val="0"/>
          <w:sz w:val="20"/>
          <w:szCs w:val="20"/>
          <w:lang w:eastAsia="zh-CN"/>
        </w:rPr>
        <w:t xml:space="preserve">is </w:t>
      </w:r>
      <w:r w:rsidR="00B71F41">
        <w:rPr>
          <w:rFonts w:ascii="Arial" w:eastAsia="SimSun" w:hAnsi="Arial" w:cs="Arial"/>
          <w:kern w:val="0"/>
          <w:sz w:val="20"/>
          <w:szCs w:val="20"/>
          <w:lang w:eastAsia="zh-CN"/>
        </w:rPr>
        <w:t>predetermined according to the use case</w:t>
      </w:r>
      <w:r w:rsidR="00817551">
        <w:rPr>
          <w:rFonts w:ascii="Arial" w:eastAsia="SimSun" w:hAnsi="Arial" w:cs="Arial"/>
          <w:kern w:val="0"/>
          <w:sz w:val="20"/>
          <w:szCs w:val="20"/>
          <w:lang w:eastAsia="zh-CN"/>
        </w:rPr>
        <w:t xml:space="preserve"> and informed </w:t>
      </w:r>
      <w:r w:rsidR="000A782D">
        <w:rPr>
          <w:rFonts w:ascii="Arial" w:eastAsia="SimSun" w:hAnsi="Arial" w:cs="Arial"/>
          <w:kern w:val="0"/>
          <w:sz w:val="20"/>
          <w:szCs w:val="20"/>
          <w:lang w:eastAsia="zh-CN"/>
        </w:rPr>
        <w:t xml:space="preserve">by the </w:t>
      </w:r>
      <w:proofErr w:type="spellStart"/>
      <w:r w:rsidR="000A782D">
        <w:rPr>
          <w:rFonts w:ascii="Arial" w:eastAsia="SimSun" w:hAnsi="Arial" w:cs="Arial"/>
          <w:kern w:val="0"/>
          <w:sz w:val="20"/>
          <w:szCs w:val="20"/>
          <w:lang w:eastAsia="zh-CN"/>
        </w:rPr>
        <w:t>eNB</w:t>
      </w:r>
      <w:proofErr w:type="spellEnd"/>
      <w:r w:rsidR="000A782D">
        <w:rPr>
          <w:rFonts w:ascii="Arial" w:eastAsia="SimSun" w:hAnsi="Arial" w:cs="Arial"/>
          <w:kern w:val="0"/>
          <w:sz w:val="20"/>
          <w:szCs w:val="20"/>
          <w:lang w:eastAsia="zh-CN"/>
        </w:rPr>
        <w:t xml:space="preserve"> </w:t>
      </w:r>
      <w:r w:rsidR="00817551">
        <w:rPr>
          <w:rFonts w:ascii="Arial" w:eastAsia="SimSun" w:hAnsi="Arial" w:cs="Arial"/>
          <w:kern w:val="0"/>
          <w:sz w:val="20"/>
          <w:szCs w:val="20"/>
          <w:lang w:eastAsia="zh-CN"/>
        </w:rPr>
        <w:t>to all UEs</w:t>
      </w:r>
      <w:r w:rsidR="00B13DA6">
        <w:rPr>
          <w:rFonts w:ascii="Arial" w:eastAsia="SimSun" w:hAnsi="Arial" w:cs="Arial"/>
          <w:kern w:val="0"/>
          <w:sz w:val="20"/>
          <w:szCs w:val="20"/>
          <w:lang w:eastAsia="zh-CN"/>
        </w:rPr>
        <w:t xml:space="preserve"> when UEs enter its coverage</w:t>
      </w:r>
      <w:r w:rsidR="00B71F41">
        <w:rPr>
          <w:rFonts w:ascii="Arial" w:eastAsia="SimSun" w:hAnsi="Arial" w:cs="Arial"/>
          <w:kern w:val="0"/>
          <w:sz w:val="20"/>
          <w:szCs w:val="20"/>
          <w:lang w:eastAsia="zh-CN"/>
        </w:rPr>
        <w:t>.</w:t>
      </w:r>
      <w:r w:rsidR="00C751F1">
        <w:rPr>
          <w:rFonts w:ascii="Arial" w:eastAsia="SimSun" w:hAnsi="Arial" w:cs="Arial"/>
          <w:kern w:val="0"/>
          <w:sz w:val="20"/>
          <w:szCs w:val="20"/>
          <w:lang w:eastAsia="zh-CN"/>
        </w:rPr>
        <w:t xml:space="preserve"> </w:t>
      </w:r>
      <w:r w:rsidR="000C4F7E">
        <w:rPr>
          <w:rFonts w:ascii="Arial" w:eastAsia="SimSun" w:hAnsi="Arial" w:cs="Arial"/>
          <w:kern w:val="0"/>
          <w:sz w:val="20"/>
          <w:szCs w:val="20"/>
          <w:lang w:eastAsia="zh-CN"/>
        </w:rPr>
        <w:t>Thereafter the</w:t>
      </w:r>
      <w:r w:rsidR="001C2E09">
        <w:rPr>
          <w:rFonts w:ascii="Arial" w:eastAsia="SimSun" w:hAnsi="Arial" w:cs="Arial"/>
          <w:kern w:val="0"/>
          <w:sz w:val="20"/>
          <w:szCs w:val="20"/>
          <w:lang w:eastAsia="zh-CN"/>
        </w:rPr>
        <w:t xml:space="preserve"> UEs can</w:t>
      </w:r>
      <w:r w:rsidR="00857557">
        <w:rPr>
          <w:rFonts w:ascii="Arial" w:eastAsia="SimSun" w:hAnsi="Arial" w:cs="Arial"/>
          <w:kern w:val="0"/>
          <w:sz w:val="20"/>
          <w:szCs w:val="20"/>
          <w:lang w:eastAsia="zh-CN"/>
        </w:rPr>
        <w:t xml:space="preserve"> forward messages according to the selected scheme.</w:t>
      </w:r>
    </w:p>
    <w:p w14:paraId="7D24D131" w14:textId="518BBDF7" w:rsidR="00C76658" w:rsidRDefault="00542AF5" w:rsidP="00C76658">
      <w:pPr>
        <w:widowControl/>
        <w:spacing w:after="120"/>
        <w:rPr>
          <w:rFonts w:ascii="Arial" w:eastAsia="KaiTi_GB2312" w:hAnsi="Arial" w:cs="Arial"/>
          <w:sz w:val="20"/>
          <w:szCs w:val="20"/>
        </w:rPr>
      </w:pPr>
      <w:r w:rsidRPr="001D5AEC">
        <w:rPr>
          <w:rFonts w:ascii="Arial" w:eastAsia="SimSun" w:hAnsi="Arial" w:cs="Arial"/>
          <w:kern w:val="0"/>
          <w:sz w:val="20"/>
          <w:szCs w:val="20"/>
          <w:lang w:eastAsia="zh-CN"/>
        </w:rPr>
        <w:t>Specifically, in the message forwarding with collision avoidance scheme, when the UE receives the emergent message, it decodes and records the resource carrying this message, then it forwards the emergent message using the same resource and transmit its own message using another unoccupied resource.</w:t>
      </w:r>
      <w:r w:rsidR="001D1AB3">
        <w:rPr>
          <w:rFonts w:ascii="Arial" w:eastAsia="SimSun" w:hAnsi="Arial" w:cs="Arial"/>
          <w:kern w:val="0"/>
          <w:sz w:val="20"/>
          <w:szCs w:val="20"/>
          <w:lang w:eastAsia="zh-CN"/>
        </w:rPr>
        <w:t xml:space="preserve"> A network configurable parameter is used to indicate how many times a message can be forwarded. More specifically, each message has an embedded counter, which increments/decrements each time the message is forwarded. Note that the receiver will not forward a message that has already been forwarded enough times.</w:t>
      </w:r>
      <w:r w:rsidR="0027328C">
        <w:rPr>
          <w:rFonts w:ascii="Arial" w:eastAsia="SimSun" w:hAnsi="Arial" w:cs="Arial"/>
          <w:kern w:val="0"/>
          <w:sz w:val="20"/>
          <w:szCs w:val="20"/>
          <w:lang w:eastAsia="zh-CN"/>
        </w:rPr>
        <w:t xml:space="preserve"> </w:t>
      </w:r>
      <w:r w:rsidR="00E22A1D" w:rsidRPr="00E22A1D">
        <w:rPr>
          <w:rFonts w:ascii="Arial" w:eastAsia="KaiTi_GB2312" w:hAnsi="Arial" w:cs="Arial"/>
          <w:sz w:val="20"/>
          <w:szCs w:val="20"/>
        </w:rPr>
        <w:t>In this way, the message transmission can achieve multipath diver</w:t>
      </w:r>
      <w:r w:rsidR="00056F6B">
        <w:rPr>
          <w:rFonts w:ascii="Arial" w:eastAsia="KaiTi_GB2312" w:hAnsi="Arial" w:cs="Arial"/>
          <w:sz w:val="20"/>
          <w:szCs w:val="20"/>
        </w:rPr>
        <w:t>sity</w:t>
      </w:r>
      <w:r w:rsidR="00E22A1D" w:rsidRPr="00E22A1D">
        <w:rPr>
          <w:rFonts w:ascii="Arial" w:eastAsia="KaiTi_GB2312" w:hAnsi="Arial" w:cs="Arial"/>
          <w:sz w:val="20"/>
          <w:szCs w:val="20"/>
        </w:rPr>
        <w:t>, and each message can be transmitted to more UEs</w:t>
      </w:r>
      <w:r w:rsidR="00FC783C">
        <w:rPr>
          <w:rFonts w:ascii="Arial" w:eastAsia="KaiTi_GB2312" w:hAnsi="Arial" w:cs="Arial"/>
          <w:sz w:val="20"/>
          <w:szCs w:val="20"/>
        </w:rPr>
        <w:t xml:space="preserve"> (due to the extended transmission range)</w:t>
      </w:r>
      <w:r w:rsidR="00E22A1D" w:rsidRPr="00E22A1D">
        <w:rPr>
          <w:rFonts w:ascii="Arial" w:eastAsia="KaiTi_GB2312" w:hAnsi="Arial" w:cs="Arial"/>
          <w:sz w:val="20"/>
          <w:szCs w:val="20"/>
        </w:rPr>
        <w:t xml:space="preserve"> with a high reliability.</w:t>
      </w:r>
    </w:p>
    <w:p w14:paraId="087A4681" w14:textId="77777777" w:rsidR="00542AF5" w:rsidRPr="00C76658" w:rsidRDefault="00542AF5" w:rsidP="00542AF5">
      <w:pPr>
        <w:widowControl/>
        <w:spacing w:after="120"/>
        <w:rPr>
          <w:rFonts w:ascii="Arial" w:eastAsia="KaiTi_GB2312" w:hAnsi="Arial" w:cs="Arial"/>
          <w:sz w:val="20"/>
          <w:szCs w:val="20"/>
        </w:rPr>
      </w:pPr>
      <w:r w:rsidRPr="001D5AEC">
        <w:rPr>
          <w:rFonts w:ascii="Arial" w:eastAsia="SimSun" w:hAnsi="Arial" w:cs="Arial"/>
          <w:kern w:val="0"/>
          <w:sz w:val="20"/>
          <w:szCs w:val="20"/>
          <w:lang w:eastAsia="zh-CN"/>
        </w:rPr>
        <w:t xml:space="preserve">While in the message forwarding without collision avoidance scheme, </w:t>
      </w:r>
      <w:r w:rsidRPr="001D5AEC">
        <w:rPr>
          <w:rFonts w:ascii="Arial" w:eastAsia="KaiTi_GB2312" w:hAnsi="Arial" w:cs="Arial"/>
          <w:kern w:val="0"/>
          <w:sz w:val="20"/>
          <w:szCs w:val="20"/>
          <w:lang w:eastAsia="zh-CN"/>
        </w:rPr>
        <w:t xml:space="preserve">each UE transmits its own message and forwards messages for other UEs via some randomly selected resources (one resource for one message) from the assigned resource pool. </w:t>
      </w:r>
      <w:r w:rsidR="00104D1A" w:rsidRPr="00104D1A">
        <w:rPr>
          <w:rFonts w:ascii="Arial" w:eastAsia="KaiTi_GB2312" w:hAnsi="Arial" w:cs="Arial"/>
          <w:kern w:val="0"/>
          <w:sz w:val="20"/>
          <w:szCs w:val="20"/>
          <w:lang w:eastAsia="zh-CN"/>
        </w:rPr>
        <w:t xml:space="preserve">In this way, although the message transmission may face more collisions compared to the last scheme, the message transmission using this scheme can achieve macro diversity. </w:t>
      </w:r>
    </w:p>
    <w:p w14:paraId="55EF8686" w14:textId="77777777" w:rsidR="00F0472D" w:rsidRPr="00CA1E60" w:rsidRDefault="003D7AD3" w:rsidP="008C0E5A">
      <w:pPr>
        <w:widowControl/>
        <w:ind w:left="1296" w:hanging="1296"/>
        <w:rPr>
          <w:rFonts w:ascii="Arial" w:eastAsia="PMingLiU" w:hAnsi="Arial" w:cs="Arial"/>
          <w:b/>
          <w:bCs/>
          <w:kern w:val="0"/>
          <w:sz w:val="20"/>
          <w:szCs w:val="20"/>
          <w:lang w:eastAsia="zh-CN"/>
        </w:rPr>
      </w:pPr>
      <w:r w:rsidRPr="003D7AD3">
        <w:rPr>
          <w:rFonts w:ascii="Arial" w:eastAsia="KaiTi_GB2312" w:hAnsi="Arial" w:cs="Arial"/>
          <w:b/>
          <w:kern w:val="0"/>
          <w:sz w:val="20"/>
          <w:szCs w:val="20"/>
          <w:lang w:eastAsia="zh-CN"/>
        </w:rPr>
        <w:t>Proposal 2</w:t>
      </w:r>
      <w:r w:rsidR="00B23E0F">
        <w:rPr>
          <w:rFonts w:ascii="Arial" w:eastAsia="KaiTi_GB2312" w:hAnsi="Arial" w:cs="Arial"/>
          <w:b/>
          <w:kern w:val="0"/>
          <w:sz w:val="20"/>
          <w:szCs w:val="20"/>
          <w:lang w:eastAsia="zh-CN"/>
        </w:rPr>
        <w:t xml:space="preserve">   </w:t>
      </w:r>
      <w:r w:rsidR="00CA46CD">
        <w:rPr>
          <w:rFonts w:ascii="Arial" w:eastAsia="PMingLiU" w:hAnsi="Arial" w:cs="Arial"/>
          <w:b/>
          <w:bCs/>
          <w:kern w:val="0"/>
          <w:sz w:val="20"/>
          <w:szCs w:val="20"/>
          <w:lang w:eastAsia="zh-CN"/>
        </w:rPr>
        <w:t>The</w:t>
      </w:r>
      <w:r w:rsidR="001722E5">
        <w:rPr>
          <w:rFonts w:ascii="Arial" w:eastAsia="PMingLiU" w:hAnsi="Arial" w:cs="Arial"/>
          <w:b/>
          <w:bCs/>
          <w:kern w:val="0"/>
          <w:sz w:val="20"/>
          <w:szCs w:val="20"/>
          <w:lang w:eastAsia="zh-CN"/>
        </w:rPr>
        <w:t xml:space="preserve"> emergent</w:t>
      </w:r>
      <w:r w:rsidR="00CA46CD">
        <w:rPr>
          <w:rFonts w:ascii="Arial" w:eastAsia="PMingLiU" w:hAnsi="Arial" w:cs="Arial"/>
          <w:b/>
          <w:bCs/>
          <w:kern w:val="0"/>
          <w:sz w:val="20"/>
          <w:szCs w:val="20"/>
          <w:lang w:eastAsia="zh-CN"/>
        </w:rPr>
        <w:t xml:space="preserve"> message can be forwarded</w:t>
      </w:r>
      <w:r w:rsidR="00B461EC">
        <w:rPr>
          <w:rFonts w:ascii="Arial" w:eastAsia="PMingLiU" w:hAnsi="Arial" w:cs="Arial"/>
          <w:b/>
          <w:bCs/>
          <w:kern w:val="0"/>
          <w:sz w:val="20"/>
          <w:szCs w:val="20"/>
          <w:lang w:eastAsia="zh-CN"/>
        </w:rPr>
        <w:t xml:space="preserve"> using</w:t>
      </w:r>
      <w:r w:rsidR="00CA46CD">
        <w:rPr>
          <w:rFonts w:ascii="Arial" w:eastAsia="PMingLiU" w:hAnsi="Arial" w:cs="Arial"/>
          <w:b/>
          <w:bCs/>
          <w:kern w:val="0"/>
          <w:sz w:val="20"/>
          <w:szCs w:val="20"/>
          <w:lang w:eastAsia="zh-CN"/>
        </w:rPr>
        <w:t xml:space="preserve"> either with or without collision avoidance scheme. </w:t>
      </w:r>
    </w:p>
    <w:p w14:paraId="61089D57" w14:textId="77777777" w:rsidR="00D40F1B" w:rsidRDefault="00D40F1B" w:rsidP="009C4394">
      <w:pPr>
        <w:widowControl/>
        <w:tabs>
          <w:tab w:val="left" w:pos="1701"/>
        </w:tabs>
        <w:overflowPunct w:val="0"/>
        <w:autoSpaceDE w:val="0"/>
        <w:autoSpaceDN w:val="0"/>
        <w:adjustRightInd w:val="0"/>
        <w:spacing w:after="120"/>
        <w:jc w:val="both"/>
        <w:textAlignment w:val="baseline"/>
        <w:rPr>
          <w:rFonts w:ascii="Arial" w:eastAsia="PMingLiU" w:hAnsi="Arial" w:cs="Arial"/>
          <w:b/>
          <w:bCs/>
          <w:kern w:val="0"/>
          <w:sz w:val="20"/>
          <w:szCs w:val="20"/>
          <w:lang w:eastAsia="zh-CN"/>
        </w:rPr>
      </w:pPr>
    </w:p>
    <w:p w14:paraId="22890A91" w14:textId="5178E6CF" w:rsidR="00BA61D0" w:rsidRPr="00BA61D0" w:rsidRDefault="005B528A" w:rsidP="00BA61D0">
      <w:pPr>
        <w:widowControl/>
        <w:spacing w:after="120"/>
        <w:rPr>
          <w:rFonts w:ascii="Arial" w:eastAsia="SimSun" w:hAnsi="Arial" w:cs="Arial"/>
          <w:kern w:val="0"/>
          <w:sz w:val="28"/>
          <w:szCs w:val="28"/>
          <w:lang w:eastAsia="zh-CN"/>
        </w:rPr>
      </w:pPr>
      <w:r>
        <w:rPr>
          <w:rFonts w:ascii="Arial" w:eastAsia="SimSun" w:hAnsi="Arial" w:cs="Arial"/>
          <w:kern w:val="0"/>
          <w:sz w:val="28"/>
          <w:szCs w:val="28"/>
          <w:lang w:eastAsia="zh-CN"/>
        </w:rPr>
        <w:t>2.2.3</w:t>
      </w:r>
      <w:r w:rsidR="00BA61D0" w:rsidRPr="00C8394F">
        <w:rPr>
          <w:rFonts w:ascii="Arial" w:eastAsia="SimSun" w:hAnsi="Arial" w:cs="Arial"/>
          <w:kern w:val="0"/>
          <w:sz w:val="28"/>
          <w:szCs w:val="28"/>
          <w:lang w:eastAsia="zh-CN"/>
        </w:rPr>
        <w:t xml:space="preserve"> </w:t>
      </w:r>
      <w:r w:rsidR="00D970FC">
        <w:rPr>
          <w:rFonts w:ascii="Arial" w:eastAsia="SimSun" w:hAnsi="Arial" w:cs="Arial"/>
          <w:kern w:val="0"/>
          <w:sz w:val="28"/>
          <w:szCs w:val="28"/>
          <w:lang w:eastAsia="zh-CN"/>
        </w:rPr>
        <w:t>Communication resource</w:t>
      </w:r>
      <w:r w:rsidR="00BA61D0">
        <w:rPr>
          <w:rFonts w:ascii="Arial" w:eastAsia="SimSun" w:hAnsi="Arial" w:cs="Arial"/>
          <w:kern w:val="0"/>
          <w:sz w:val="28"/>
          <w:szCs w:val="28"/>
          <w:lang w:eastAsia="zh-CN"/>
        </w:rPr>
        <w:t xml:space="preserve"> set</w:t>
      </w:r>
      <w:r w:rsidR="00A00B4C">
        <w:rPr>
          <w:rFonts w:ascii="Arial" w:eastAsia="SimSun" w:hAnsi="Arial" w:cs="Arial"/>
          <w:kern w:val="0"/>
          <w:sz w:val="28"/>
          <w:szCs w:val="28"/>
          <w:lang w:eastAsia="zh-CN"/>
        </w:rPr>
        <w:t xml:space="preserve"> design</w:t>
      </w:r>
      <w:r w:rsidR="00BA61D0">
        <w:rPr>
          <w:rFonts w:ascii="Arial" w:eastAsia="SimSun" w:hAnsi="Arial" w:cs="Arial"/>
          <w:kern w:val="0"/>
          <w:sz w:val="28"/>
          <w:szCs w:val="28"/>
          <w:lang w:eastAsia="zh-CN"/>
        </w:rPr>
        <w:t xml:space="preserve"> application</w:t>
      </w:r>
    </w:p>
    <w:p w14:paraId="7E672F18" w14:textId="50968D05" w:rsidR="002F58BD" w:rsidRDefault="00655F97" w:rsidP="002F58BD">
      <w:pPr>
        <w:widowControl/>
        <w:spacing w:after="120"/>
        <w:jc w:val="both"/>
        <w:rPr>
          <w:rFonts w:ascii="Arial" w:eastAsia="SimSun" w:hAnsi="Arial" w:cs="Arial"/>
          <w:kern w:val="0"/>
          <w:sz w:val="20"/>
          <w:szCs w:val="20"/>
          <w:lang w:eastAsia="zh-CN"/>
        </w:rPr>
      </w:pPr>
      <w:r>
        <w:rPr>
          <w:rFonts w:ascii="Arial" w:eastAsia="SimSun" w:hAnsi="Arial" w:cs="Arial"/>
          <w:kern w:val="0"/>
          <w:sz w:val="20"/>
          <w:szCs w:val="20"/>
          <w:lang w:eastAsia="zh-CN"/>
        </w:rPr>
        <w:t xml:space="preserve">The </w:t>
      </w:r>
      <w:r w:rsidR="00D970FC">
        <w:rPr>
          <w:rFonts w:ascii="Arial" w:eastAsia="SimSun" w:hAnsi="Arial" w:cs="Arial"/>
          <w:kern w:val="0"/>
          <w:sz w:val="20"/>
          <w:szCs w:val="20"/>
          <w:lang w:eastAsia="zh-CN"/>
        </w:rPr>
        <w:t>communication resource</w:t>
      </w:r>
      <w:r w:rsidR="00D93B5F">
        <w:rPr>
          <w:rFonts w:ascii="Arial" w:eastAsia="SimSun" w:hAnsi="Arial" w:cs="Arial"/>
          <w:kern w:val="0"/>
          <w:sz w:val="20"/>
          <w:szCs w:val="20"/>
          <w:lang w:eastAsia="zh-CN"/>
        </w:rPr>
        <w:t xml:space="preserve"> set </w:t>
      </w:r>
      <w:r w:rsidR="00FC5445" w:rsidRPr="00FC5445">
        <w:rPr>
          <w:rFonts w:ascii="Arial" w:eastAsia="SimSun" w:hAnsi="Arial" w:cs="Arial"/>
          <w:kern w:val="0"/>
          <w:sz w:val="20"/>
          <w:szCs w:val="20"/>
          <w:lang w:eastAsia="zh-CN"/>
        </w:rPr>
        <w:t>design</w:t>
      </w:r>
      <w:r w:rsidR="00D97BAB">
        <w:rPr>
          <w:rFonts w:ascii="Arial" w:eastAsia="SimSun" w:hAnsi="Arial" w:cs="Arial"/>
          <w:kern w:val="0"/>
          <w:sz w:val="20"/>
          <w:szCs w:val="20"/>
          <w:lang w:eastAsia="zh-CN"/>
        </w:rPr>
        <w:t xml:space="preserve"> method</w:t>
      </w:r>
      <w:r w:rsidR="00FC5445" w:rsidRPr="00FC5445">
        <w:rPr>
          <w:rFonts w:ascii="Arial" w:eastAsia="SimSun" w:hAnsi="Arial" w:cs="Arial"/>
          <w:kern w:val="0"/>
          <w:sz w:val="20"/>
          <w:szCs w:val="20"/>
          <w:lang w:eastAsia="zh-CN"/>
        </w:rPr>
        <w:t xml:space="preserve"> </w:t>
      </w:r>
      <w:r w:rsidR="00D93B5F">
        <w:rPr>
          <w:rFonts w:ascii="Arial" w:eastAsia="SimSun" w:hAnsi="Arial" w:cs="Arial"/>
          <w:kern w:val="0"/>
          <w:sz w:val="20"/>
          <w:szCs w:val="20"/>
          <w:lang w:eastAsia="zh-CN"/>
        </w:rPr>
        <w:t>stated</w:t>
      </w:r>
      <w:r w:rsidR="00FC5445" w:rsidRPr="00FC5445">
        <w:rPr>
          <w:rFonts w:ascii="Arial" w:eastAsia="SimSun" w:hAnsi="Arial" w:cs="Arial"/>
          <w:kern w:val="0"/>
          <w:sz w:val="20"/>
          <w:szCs w:val="20"/>
          <w:lang w:eastAsia="zh-CN"/>
        </w:rPr>
        <w:t xml:space="preserve"> above can be applied to both scheduling assignment (SA) and data transmissions. Here, we provide </w:t>
      </w:r>
      <w:r w:rsidR="00D970FC">
        <w:rPr>
          <w:rFonts w:ascii="Arial" w:eastAsia="SimSun" w:hAnsi="Arial" w:cs="Arial"/>
          <w:kern w:val="0"/>
          <w:sz w:val="20"/>
          <w:szCs w:val="20"/>
          <w:lang w:eastAsia="zh-CN"/>
        </w:rPr>
        <w:t>communication resource</w:t>
      </w:r>
      <w:r w:rsidR="00A011A2">
        <w:rPr>
          <w:rFonts w:ascii="Arial" w:eastAsia="SimSun" w:hAnsi="Arial" w:cs="Arial"/>
          <w:kern w:val="0"/>
          <w:sz w:val="20"/>
          <w:szCs w:val="20"/>
          <w:lang w:eastAsia="zh-CN"/>
        </w:rPr>
        <w:t xml:space="preserve"> set</w:t>
      </w:r>
      <w:r w:rsidR="00FC5445" w:rsidRPr="00FC5445">
        <w:rPr>
          <w:rFonts w:ascii="Arial" w:eastAsia="SimSun" w:hAnsi="Arial" w:cs="Arial"/>
          <w:kern w:val="0"/>
          <w:sz w:val="20"/>
          <w:szCs w:val="20"/>
          <w:lang w:eastAsia="zh-CN"/>
        </w:rPr>
        <w:t xml:space="preserve"> designs for two multiplexing schemes of SA and data, namely, time-division multiplexing (TDM) and frequency-division multiplexing (FDM).</w:t>
      </w:r>
    </w:p>
    <w:p w14:paraId="5786A46D" w14:textId="7E353200" w:rsidR="00FC5445" w:rsidRPr="00FC5445" w:rsidRDefault="00FC5445" w:rsidP="002F58BD">
      <w:pPr>
        <w:widowControl/>
        <w:spacing w:after="120"/>
        <w:jc w:val="both"/>
        <w:rPr>
          <w:rFonts w:ascii="Arial" w:eastAsia="SimSun" w:hAnsi="Arial" w:cs="Arial"/>
          <w:kern w:val="0"/>
          <w:sz w:val="20"/>
          <w:szCs w:val="20"/>
          <w:lang w:eastAsia="zh-CN"/>
        </w:rPr>
      </w:pPr>
      <w:r w:rsidRPr="00FC5445">
        <w:rPr>
          <w:rFonts w:ascii="Arial" w:eastAsia="SimSun" w:hAnsi="Arial" w:cs="Arial"/>
          <w:kern w:val="0"/>
          <w:sz w:val="20"/>
          <w:szCs w:val="20"/>
          <w:lang w:eastAsia="zh-CN"/>
        </w:rPr>
        <w:lastRenderedPageBreak/>
        <w:t>TDM of SA and data is utilized in current standard on D2</w:t>
      </w:r>
      <w:r w:rsidR="001D5797">
        <w:rPr>
          <w:rFonts w:ascii="Arial" w:eastAsia="SimSun" w:hAnsi="Arial" w:cs="Arial"/>
          <w:kern w:val="0"/>
          <w:sz w:val="20"/>
          <w:szCs w:val="20"/>
          <w:lang w:eastAsia="zh-CN"/>
        </w:rPr>
        <w:t xml:space="preserve">D. Using the </w:t>
      </w:r>
      <w:r w:rsidR="00D970FC">
        <w:rPr>
          <w:rFonts w:ascii="Arial" w:eastAsia="SimSun" w:hAnsi="Arial" w:cs="Arial"/>
          <w:kern w:val="0"/>
          <w:sz w:val="20"/>
          <w:szCs w:val="20"/>
          <w:lang w:eastAsia="zh-CN"/>
        </w:rPr>
        <w:t>communication resource</w:t>
      </w:r>
      <w:r w:rsidR="001D5797">
        <w:rPr>
          <w:rFonts w:ascii="Arial" w:eastAsia="SimSun" w:hAnsi="Arial" w:cs="Arial"/>
          <w:kern w:val="0"/>
          <w:sz w:val="20"/>
          <w:szCs w:val="20"/>
          <w:lang w:eastAsia="zh-CN"/>
        </w:rPr>
        <w:t xml:space="preserve"> set</w:t>
      </w:r>
      <w:r w:rsidRPr="00FC5445">
        <w:rPr>
          <w:rFonts w:ascii="Arial" w:eastAsia="SimSun" w:hAnsi="Arial" w:cs="Arial"/>
          <w:kern w:val="0"/>
          <w:sz w:val="20"/>
          <w:szCs w:val="20"/>
          <w:lang w:eastAsia="zh-CN"/>
        </w:rPr>
        <w:t xml:space="preserve"> design proposed in this </w:t>
      </w:r>
      <w:r w:rsidR="00436E19">
        <w:rPr>
          <w:rFonts w:ascii="Arial" w:eastAsia="SimSun" w:hAnsi="Arial" w:cs="Arial"/>
          <w:kern w:val="0"/>
          <w:sz w:val="20"/>
          <w:szCs w:val="20"/>
          <w:lang w:eastAsia="zh-CN"/>
        </w:rPr>
        <w:t>contribution</w:t>
      </w:r>
      <w:r w:rsidRPr="00FC5445">
        <w:rPr>
          <w:rFonts w:ascii="Arial" w:eastAsia="SimSun" w:hAnsi="Arial" w:cs="Arial"/>
          <w:kern w:val="0"/>
          <w:sz w:val="20"/>
          <w:szCs w:val="20"/>
          <w:lang w:eastAsia="zh-CN"/>
        </w:rPr>
        <w:t xml:space="preserve">, the structure of SA and data using TDM is depicted in Figure </w:t>
      </w:r>
      <w:r w:rsidR="003735BF">
        <w:rPr>
          <w:rFonts w:ascii="Arial" w:eastAsia="SimSun" w:hAnsi="Arial" w:cs="Arial"/>
          <w:kern w:val="0"/>
          <w:sz w:val="20"/>
          <w:szCs w:val="20"/>
          <w:lang w:eastAsia="zh-CN"/>
        </w:rPr>
        <w:t>4</w:t>
      </w:r>
      <w:r w:rsidRPr="00FC5445">
        <w:rPr>
          <w:rFonts w:ascii="Arial" w:eastAsia="SimSun" w:hAnsi="Arial" w:cs="Arial"/>
          <w:kern w:val="0"/>
          <w:sz w:val="20"/>
          <w:szCs w:val="20"/>
          <w:lang w:eastAsia="zh-CN"/>
        </w:rPr>
        <w:t xml:space="preserve">. In particular, SAs of each group are selected from the SA pool according to the </w:t>
      </w:r>
      <w:r w:rsidR="00D970FC">
        <w:rPr>
          <w:rFonts w:ascii="Arial" w:eastAsia="SimSun" w:hAnsi="Arial" w:cs="Arial"/>
          <w:kern w:val="0"/>
          <w:sz w:val="20"/>
          <w:szCs w:val="20"/>
          <w:lang w:eastAsia="zh-CN"/>
        </w:rPr>
        <w:t>communication resource</w:t>
      </w:r>
      <w:r w:rsidR="00212F84">
        <w:rPr>
          <w:rFonts w:ascii="Arial" w:eastAsia="SimSun" w:hAnsi="Arial" w:cs="Arial"/>
          <w:kern w:val="0"/>
          <w:sz w:val="20"/>
          <w:szCs w:val="20"/>
          <w:lang w:eastAsia="zh-CN"/>
        </w:rPr>
        <w:t xml:space="preserve"> set</w:t>
      </w:r>
      <w:r w:rsidRPr="00FC5445">
        <w:rPr>
          <w:rFonts w:ascii="Arial" w:eastAsia="SimSun" w:hAnsi="Arial" w:cs="Arial"/>
          <w:kern w:val="0"/>
          <w:sz w:val="20"/>
          <w:szCs w:val="20"/>
          <w:lang w:eastAsia="zh-CN"/>
        </w:rPr>
        <w:t xml:space="preserve"> design proposed in this </w:t>
      </w:r>
      <w:r w:rsidR="00212F84">
        <w:rPr>
          <w:rFonts w:ascii="Arial" w:eastAsia="SimSun" w:hAnsi="Arial" w:cs="Arial"/>
          <w:kern w:val="0"/>
          <w:sz w:val="20"/>
          <w:szCs w:val="20"/>
          <w:lang w:eastAsia="zh-CN"/>
        </w:rPr>
        <w:t>contribution</w:t>
      </w:r>
      <w:r w:rsidRPr="00FC5445">
        <w:rPr>
          <w:rFonts w:ascii="Arial" w:eastAsia="SimSun" w:hAnsi="Arial" w:cs="Arial"/>
          <w:kern w:val="0"/>
          <w:sz w:val="20"/>
          <w:szCs w:val="20"/>
          <w:lang w:eastAsia="zh-CN"/>
        </w:rPr>
        <w:t xml:space="preserve">. After successfully decoding SA, a UE can know the time and frequency locations of data transmissions which also follow </w:t>
      </w:r>
      <w:r w:rsidR="0039592B">
        <w:rPr>
          <w:rFonts w:ascii="Arial" w:eastAsia="SimSun" w:hAnsi="Arial" w:cs="Arial"/>
          <w:kern w:val="0"/>
          <w:sz w:val="20"/>
          <w:szCs w:val="20"/>
          <w:lang w:eastAsia="zh-CN"/>
        </w:rPr>
        <w:t xml:space="preserve">the </w:t>
      </w:r>
      <w:r w:rsidR="00D970FC">
        <w:rPr>
          <w:rFonts w:ascii="Arial" w:eastAsia="SimSun" w:hAnsi="Arial" w:cs="Arial"/>
          <w:kern w:val="0"/>
          <w:sz w:val="20"/>
          <w:szCs w:val="20"/>
          <w:lang w:eastAsia="zh-CN"/>
        </w:rPr>
        <w:t>communication resource</w:t>
      </w:r>
      <w:r w:rsidR="0039592B">
        <w:rPr>
          <w:rFonts w:ascii="Arial" w:eastAsia="SimSun" w:hAnsi="Arial" w:cs="Arial"/>
          <w:kern w:val="0"/>
          <w:sz w:val="20"/>
          <w:szCs w:val="20"/>
          <w:lang w:eastAsia="zh-CN"/>
        </w:rPr>
        <w:t xml:space="preserve"> set</w:t>
      </w:r>
      <w:r w:rsidRPr="00FC5445">
        <w:rPr>
          <w:rFonts w:ascii="Arial" w:eastAsia="SimSun" w:hAnsi="Arial" w:cs="Arial"/>
          <w:kern w:val="0"/>
          <w:sz w:val="20"/>
          <w:szCs w:val="20"/>
          <w:lang w:eastAsia="zh-CN"/>
        </w:rPr>
        <w:t xml:space="preserve"> design proposed in this </w:t>
      </w:r>
      <w:r w:rsidR="00E55F08">
        <w:rPr>
          <w:rFonts w:ascii="Arial" w:eastAsia="SimSun" w:hAnsi="Arial" w:cs="Arial"/>
          <w:kern w:val="0"/>
          <w:sz w:val="20"/>
          <w:szCs w:val="20"/>
          <w:lang w:eastAsia="zh-CN"/>
        </w:rPr>
        <w:t>contribution</w:t>
      </w:r>
      <w:r w:rsidRPr="00FC5445">
        <w:rPr>
          <w:rFonts w:ascii="Arial" w:eastAsia="SimSun" w:hAnsi="Arial" w:cs="Arial"/>
          <w:kern w:val="0"/>
          <w:sz w:val="20"/>
          <w:szCs w:val="20"/>
          <w:lang w:eastAsia="zh-CN"/>
        </w:rPr>
        <w:t xml:space="preserve">. </w:t>
      </w:r>
    </w:p>
    <w:p w14:paraId="635EDB69" w14:textId="77777777" w:rsidR="009C4394" w:rsidRDefault="00FC5445" w:rsidP="00FC5445">
      <w:pPr>
        <w:widowControl/>
        <w:tabs>
          <w:tab w:val="left" w:pos="1701"/>
        </w:tabs>
        <w:overflowPunct w:val="0"/>
        <w:autoSpaceDE w:val="0"/>
        <w:autoSpaceDN w:val="0"/>
        <w:adjustRightInd w:val="0"/>
        <w:spacing w:after="120"/>
        <w:jc w:val="center"/>
        <w:textAlignment w:val="baseline"/>
        <w:rPr>
          <w:rFonts w:ascii="Arial" w:eastAsia="PMingLiU" w:hAnsi="Arial" w:cs="Arial"/>
          <w:b/>
          <w:bCs/>
          <w:kern w:val="0"/>
          <w:sz w:val="20"/>
          <w:szCs w:val="20"/>
          <w:lang w:eastAsia="zh-CN"/>
        </w:rPr>
      </w:pPr>
      <w:r>
        <w:rPr>
          <w:rFonts w:ascii="Arial" w:eastAsia="PMingLiU" w:hAnsi="Arial" w:cs="Arial"/>
          <w:b/>
          <w:bCs/>
          <w:noProof/>
          <w:kern w:val="0"/>
          <w:sz w:val="20"/>
          <w:szCs w:val="20"/>
          <w:lang w:eastAsia="zh-CN"/>
        </w:rPr>
        <w:drawing>
          <wp:inline distT="0" distB="0" distL="0" distR="0" wp14:anchorId="10E0128B" wp14:editId="7F340E39">
            <wp:extent cx="4506365" cy="23184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23155" cy="2327048"/>
                    </a:xfrm>
                    <a:prstGeom prst="rect">
                      <a:avLst/>
                    </a:prstGeom>
                    <a:noFill/>
                  </pic:spPr>
                </pic:pic>
              </a:graphicData>
            </a:graphic>
          </wp:inline>
        </w:drawing>
      </w:r>
    </w:p>
    <w:p w14:paraId="491447FA" w14:textId="77777777" w:rsidR="00FC5445" w:rsidRDefault="00FC5445" w:rsidP="002F58BD">
      <w:pPr>
        <w:widowControl/>
        <w:ind w:left="720"/>
        <w:jc w:val="center"/>
        <w:rPr>
          <w:rFonts w:ascii="Arial" w:eastAsia="SimSun" w:hAnsi="Arial" w:cs="Arial"/>
          <w:kern w:val="0"/>
          <w:sz w:val="16"/>
          <w:szCs w:val="16"/>
          <w:lang w:eastAsia="zh-CN"/>
        </w:rPr>
      </w:pPr>
      <w:r w:rsidRPr="00FC5445">
        <w:rPr>
          <w:rFonts w:ascii="Arial" w:eastAsia="SimSun" w:hAnsi="Arial" w:cs="Arial"/>
          <w:kern w:val="0"/>
          <w:sz w:val="16"/>
          <w:szCs w:val="16"/>
          <w:lang w:eastAsia="zh-CN"/>
        </w:rPr>
        <w:t xml:space="preserve">Figure </w:t>
      </w:r>
      <w:r w:rsidR="003735BF">
        <w:rPr>
          <w:rFonts w:ascii="Arial" w:eastAsia="SimSun" w:hAnsi="Arial" w:cs="Arial"/>
          <w:kern w:val="0"/>
          <w:sz w:val="16"/>
          <w:szCs w:val="16"/>
          <w:lang w:eastAsia="zh-CN"/>
        </w:rPr>
        <w:t>4</w:t>
      </w:r>
      <w:r w:rsidRPr="00FC5445">
        <w:rPr>
          <w:rFonts w:ascii="Arial" w:eastAsia="SimSun" w:hAnsi="Arial" w:cs="Arial"/>
          <w:kern w:val="0"/>
          <w:sz w:val="16"/>
          <w:szCs w:val="16"/>
          <w:lang w:eastAsia="zh-CN"/>
        </w:rPr>
        <w:t>: TDM of SA and data</w:t>
      </w:r>
    </w:p>
    <w:p w14:paraId="2A1A0CD3" w14:textId="77777777" w:rsidR="002F58BD" w:rsidRPr="00FC5445" w:rsidRDefault="002F58BD" w:rsidP="002F58BD">
      <w:pPr>
        <w:widowControl/>
        <w:ind w:left="720"/>
        <w:jc w:val="center"/>
        <w:rPr>
          <w:rFonts w:ascii="Arial" w:eastAsia="SimSun" w:hAnsi="Arial" w:cs="Arial"/>
          <w:kern w:val="0"/>
          <w:sz w:val="16"/>
          <w:szCs w:val="16"/>
          <w:lang w:eastAsia="zh-CN"/>
        </w:rPr>
      </w:pPr>
    </w:p>
    <w:p w14:paraId="446ACDAC" w14:textId="160F4F12" w:rsidR="00FC5445" w:rsidRPr="00FC5445" w:rsidRDefault="00FC5445" w:rsidP="002F58BD">
      <w:pPr>
        <w:widowControl/>
        <w:spacing w:after="120"/>
        <w:jc w:val="both"/>
        <w:rPr>
          <w:rFonts w:ascii="Arial" w:eastAsia="SimSun" w:hAnsi="Arial" w:cs="Arial"/>
          <w:kern w:val="0"/>
          <w:sz w:val="20"/>
          <w:szCs w:val="20"/>
          <w:lang w:eastAsia="zh-CN"/>
        </w:rPr>
      </w:pPr>
      <w:r w:rsidRPr="00FC5445">
        <w:rPr>
          <w:rFonts w:ascii="Arial" w:eastAsia="SimSun" w:hAnsi="Arial" w:cs="Arial"/>
          <w:kern w:val="0"/>
          <w:sz w:val="20"/>
          <w:szCs w:val="20"/>
          <w:lang w:eastAsia="zh-CN"/>
        </w:rPr>
        <w:t xml:space="preserve">It has been agreed in 3GPP </w:t>
      </w:r>
      <w:r w:rsidR="002F4AC2">
        <w:rPr>
          <w:rFonts w:ascii="Arial" w:eastAsia="SimSun" w:hAnsi="Arial" w:cs="Arial"/>
          <w:kern w:val="0"/>
          <w:sz w:val="20"/>
          <w:szCs w:val="20"/>
          <w:lang w:eastAsia="zh-CN"/>
        </w:rPr>
        <w:t>meetings that</w:t>
      </w:r>
      <w:r w:rsidRPr="00FC5445">
        <w:rPr>
          <w:rFonts w:ascii="Arial" w:eastAsia="SimSun" w:hAnsi="Arial" w:cs="Arial"/>
          <w:kern w:val="0"/>
          <w:sz w:val="20"/>
          <w:szCs w:val="20"/>
          <w:lang w:eastAsia="zh-CN"/>
        </w:rPr>
        <w:t xml:space="preserve"> SA and data can be in a FDM structure. Using the </w:t>
      </w:r>
      <w:r w:rsidR="00D41BF1">
        <w:rPr>
          <w:rFonts w:ascii="Arial" w:eastAsia="SimSun" w:hAnsi="Arial" w:cs="Arial"/>
          <w:kern w:val="0"/>
          <w:sz w:val="20"/>
          <w:szCs w:val="20"/>
          <w:lang w:eastAsia="zh-CN"/>
        </w:rPr>
        <w:t>communication resource set</w:t>
      </w:r>
      <w:r w:rsidRPr="00FC5445">
        <w:rPr>
          <w:rFonts w:ascii="Arial" w:eastAsia="SimSun" w:hAnsi="Arial" w:cs="Arial"/>
          <w:kern w:val="0"/>
          <w:sz w:val="20"/>
          <w:szCs w:val="20"/>
          <w:lang w:eastAsia="zh-CN"/>
        </w:rPr>
        <w:t xml:space="preserve"> design proposed </w:t>
      </w:r>
      <w:r w:rsidR="001647F9">
        <w:rPr>
          <w:rFonts w:ascii="Arial" w:eastAsia="SimSun" w:hAnsi="Arial" w:cs="Arial"/>
          <w:kern w:val="0"/>
          <w:sz w:val="20"/>
          <w:szCs w:val="20"/>
          <w:lang w:eastAsia="zh-CN"/>
        </w:rPr>
        <w:t>hereby</w:t>
      </w:r>
      <w:r w:rsidRPr="00FC5445">
        <w:rPr>
          <w:rFonts w:ascii="Arial" w:eastAsia="SimSun" w:hAnsi="Arial" w:cs="Arial"/>
          <w:kern w:val="0"/>
          <w:sz w:val="20"/>
          <w:szCs w:val="20"/>
          <w:lang w:eastAsia="zh-CN"/>
        </w:rPr>
        <w:t xml:space="preserve">, the structure of SA and data using FDM is depicted in Figure </w:t>
      </w:r>
      <w:r w:rsidR="000D695C">
        <w:rPr>
          <w:rFonts w:ascii="Arial" w:eastAsia="SimSun" w:hAnsi="Arial" w:cs="Arial"/>
          <w:kern w:val="0"/>
          <w:sz w:val="20"/>
          <w:szCs w:val="20"/>
          <w:lang w:eastAsia="zh-CN"/>
        </w:rPr>
        <w:t>5</w:t>
      </w:r>
      <w:r w:rsidRPr="00FC5445">
        <w:rPr>
          <w:rFonts w:ascii="Arial" w:eastAsia="SimSun" w:hAnsi="Arial" w:cs="Arial"/>
          <w:kern w:val="0"/>
          <w:sz w:val="20"/>
          <w:szCs w:val="20"/>
          <w:lang w:eastAsia="zh-CN"/>
        </w:rPr>
        <w:t>. In particular, using FDM, SA and data can be transmitted in the same TTI [</w:t>
      </w:r>
      <w:r w:rsidR="00750181">
        <w:rPr>
          <w:rFonts w:ascii="Arial" w:eastAsia="SimSun" w:hAnsi="Arial" w:cs="Arial"/>
          <w:kern w:val="0"/>
          <w:sz w:val="20"/>
          <w:szCs w:val="20"/>
          <w:lang w:eastAsia="zh-CN"/>
        </w:rPr>
        <w:t>7</w:t>
      </w:r>
      <w:r w:rsidRPr="00FC5445">
        <w:rPr>
          <w:rFonts w:ascii="Arial" w:eastAsia="SimSun" w:hAnsi="Arial" w:cs="Arial"/>
          <w:kern w:val="0"/>
          <w:sz w:val="20"/>
          <w:szCs w:val="20"/>
          <w:lang w:eastAsia="zh-CN"/>
        </w:rPr>
        <w:t xml:space="preserve">] and in adjacent subcarriers. In this case, both SA and data resources are selected according to the </w:t>
      </w:r>
      <w:r w:rsidR="00D970FC">
        <w:rPr>
          <w:rFonts w:ascii="Arial" w:eastAsia="SimSun" w:hAnsi="Arial" w:cs="Arial"/>
          <w:kern w:val="0"/>
          <w:sz w:val="20"/>
          <w:szCs w:val="20"/>
          <w:lang w:eastAsia="zh-CN"/>
        </w:rPr>
        <w:t>communication resource</w:t>
      </w:r>
      <w:r w:rsidR="00670946">
        <w:rPr>
          <w:rFonts w:ascii="Arial" w:eastAsia="SimSun" w:hAnsi="Arial" w:cs="Arial"/>
          <w:kern w:val="0"/>
          <w:sz w:val="20"/>
          <w:szCs w:val="20"/>
          <w:lang w:eastAsia="zh-CN"/>
        </w:rPr>
        <w:t xml:space="preserve"> set</w:t>
      </w:r>
      <w:r w:rsidR="00E6005A">
        <w:rPr>
          <w:rFonts w:ascii="Arial" w:eastAsia="SimSun" w:hAnsi="Arial" w:cs="Arial"/>
          <w:kern w:val="0"/>
          <w:sz w:val="20"/>
          <w:szCs w:val="20"/>
          <w:lang w:eastAsia="zh-CN"/>
        </w:rPr>
        <w:t xml:space="preserve"> design proposed in this contribution</w:t>
      </w:r>
      <w:r w:rsidRPr="00FC5445">
        <w:rPr>
          <w:rFonts w:ascii="Arial" w:eastAsia="SimSun" w:hAnsi="Arial" w:cs="Arial"/>
          <w:kern w:val="0"/>
          <w:sz w:val="20"/>
          <w:szCs w:val="20"/>
          <w:lang w:eastAsia="zh-CN"/>
        </w:rPr>
        <w:t xml:space="preserve">. </w:t>
      </w:r>
    </w:p>
    <w:p w14:paraId="50612337" w14:textId="77777777" w:rsidR="00FC5445" w:rsidRPr="00FC5445" w:rsidRDefault="00FC5445" w:rsidP="00FC5445">
      <w:pPr>
        <w:widowControl/>
        <w:ind w:left="360"/>
        <w:jc w:val="center"/>
        <w:rPr>
          <w:rFonts w:ascii="Arial Narrow" w:eastAsia="SimSun" w:hAnsi="Arial Narrow" w:cs="Times New Roman"/>
          <w:kern w:val="0"/>
          <w:sz w:val="22"/>
          <w:lang w:eastAsia="zh-CN"/>
        </w:rPr>
      </w:pPr>
      <w:r w:rsidRPr="00FC5445">
        <w:rPr>
          <w:rFonts w:ascii="Arial Narrow" w:eastAsia="SimSun" w:hAnsi="Arial Narrow" w:cs="Times New Roman"/>
          <w:noProof/>
          <w:kern w:val="0"/>
          <w:sz w:val="22"/>
          <w:lang w:eastAsia="zh-CN"/>
        </w:rPr>
        <w:drawing>
          <wp:inline distT="0" distB="0" distL="0" distR="0" wp14:anchorId="0B129599" wp14:editId="6301CFD8">
            <wp:extent cx="5747657" cy="223881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3110" cy="2244838"/>
                    </a:xfrm>
                    <a:prstGeom prst="rect">
                      <a:avLst/>
                    </a:prstGeom>
                    <a:noFill/>
                    <a:ln>
                      <a:noFill/>
                    </a:ln>
                  </pic:spPr>
                </pic:pic>
              </a:graphicData>
            </a:graphic>
          </wp:inline>
        </w:drawing>
      </w:r>
    </w:p>
    <w:p w14:paraId="3990C5C1" w14:textId="77777777" w:rsidR="00FC5445" w:rsidRPr="00FC5445" w:rsidRDefault="00FC5445" w:rsidP="00FC5445">
      <w:pPr>
        <w:widowControl/>
        <w:ind w:left="360"/>
        <w:jc w:val="center"/>
        <w:rPr>
          <w:rFonts w:ascii="Arial Narrow" w:eastAsia="SimSun" w:hAnsi="Arial Narrow" w:cs="Times New Roman"/>
          <w:kern w:val="0"/>
          <w:sz w:val="22"/>
          <w:lang w:eastAsia="zh-CN"/>
        </w:rPr>
      </w:pPr>
    </w:p>
    <w:p w14:paraId="01FF4F9D" w14:textId="77777777" w:rsidR="00FC5445" w:rsidRDefault="00FC5445" w:rsidP="00FC5445">
      <w:pPr>
        <w:widowControl/>
        <w:ind w:left="360"/>
        <w:jc w:val="center"/>
        <w:rPr>
          <w:rFonts w:ascii="Arial" w:eastAsia="SimSun" w:hAnsi="Arial" w:cs="Arial"/>
          <w:kern w:val="0"/>
          <w:sz w:val="16"/>
          <w:szCs w:val="16"/>
          <w:lang w:eastAsia="zh-CN"/>
        </w:rPr>
      </w:pPr>
      <w:r w:rsidRPr="00FC5445">
        <w:rPr>
          <w:rFonts w:ascii="Arial" w:eastAsia="SimSun" w:hAnsi="Arial" w:cs="Arial"/>
          <w:kern w:val="0"/>
          <w:sz w:val="16"/>
          <w:szCs w:val="16"/>
          <w:lang w:eastAsia="zh-CN"/>
        </w:rPr>
        <w:t xml:space="preserve">Figure </w:t>
      </w:r>
      <w:r w:rsidR="000D695C">
        <w:rPr>
          <w:rFonts w:ascii="Arial" w:eastAsia="SimSun" w:hAnsi="Arial" w:cs="Arial"/>
          <w:kern w:val="0"/>
          <w:sz w:val="16"/>
          <w:szCs w:val="16"/>
          <w:lang w:eastAsia="zh-CN"/>
        </w:rPr>
        <w:t>5</w:t>
      </w:r>
      <w:r w:rsidRPr="00FC5445">
        <w:rPr>
          <w:rFonts w:ascii="Arial" w:eastAsia="SimSun" w:hAnsi="Arial" w:cs="Arial"/>
          <w:kern w:val="0"/>
          <w:sz w:val="16"/>
          <w:szCs w:val="16"/>
          <w:lang w:eastAsia="zh-CN"/>
        </w:rPr>
        <w:t>: FDM of SA and data</w:t>
      </w:r>
    </w:p>
    <w:p w14:paraId="3A9DECFD" w14:textId="77777777" w:rsidR="00315354" w:rsidRPr="00FC5445" w:rsidRDefault="00315354" w:rsidP="00FC5445">
      <w:pPr>
        <w:widowControl/>
        <w:ind w:left="360"/>
        <w:jc w:val="center"/>
        <w:rPr>
          <w:rFonts w:ascii="Arial" w:eastAsia="SimSun" w:hAnsi="Arial" w:cs="Arial"/>
          <w:kern w:val="0"/>
          <w:sz w:val="16"/>
          <w:szCs w:val="16"/>
          <w:lang w:eastAsia="zh-CN"/>
        </w:rPr>
      </w:pPr>
    </w:p>
    <w:p w14:paraId="57996D2B" w14:textId="35B70AFB" w:rsidR="001B34CA" w:rsidRPr="00CA1E60" w:rsidRDefault="001B34CA" w:rsidP="001B34CA">
      <w:pPr>
        <w:widowControl/>
        <w:ind w:left="1296" w:hanging="1296"/>
        <w:rPr>
          <w:rFonts w:ascii="Arial" w:eastAsia="PMingLiU" w:hAnsi="Arial" w:cs="Arial"/>
          <w:b/>
          <w:bCs/>
          <w:kern w:val="0"/>
          <w:sz w:val="20"/>
          <w:szCs w:val="20"/>
          <w:lang w:eastAsia="zh-CN"/>
        </w:rPr>
      </w:pPr>
      <w:r>
        <w:rPr>
          <w:rFonts w:ascii="Arial" w:eastAsia="KaiTi_GB2312" w:hAnsi="Arial" w:cs="Arial"/>
          <w:b/>
          <w:kern w:val="0"/>
          <w:sz w:val="20"/>
          <w:szCs w:val="20"/>
          <w:lang w:eastAsia="zh-CN"/>
        </w:rPr>
        <w:t xml:space="preserve">Proposal 3   </w:t>
      </w:r>
      <w:r w:rsidR="00546C64">
        <w:rPr>
          <w:rFonts w:ascii="Arial" w:eastAsia="PMingLiU" w:hAnsi="Arial" w:cs="Arial"/>
          <w:b/>
          <w:bCs/>
          <w:kern w:val="0"/>
          <w:sz w:val="20"/>
          <w:szCs w:val="20"/>
          <w:lang w:eastAsia="zh-CN"/>
        </w:rPr>
        <w:t xml:space="preserve">The </w:t>
      </w:r>
      <w:r w:rsidR="00D970FC">
        <w:rPr>
          <w:rFonts w:ascii="Arial" w:eastAsia="PMingLiU" w:hAnsi="Arial" w:cs="Arial"/>
          <w:b/>
          <w:bCs/>
          <w:kern w:val="0"/>
          <w:sz w:val="20"/>
          <w:szCs w:val="20"/>
          <w:lang w:eastAsia="zh-CN"/>
        </w:rPr>
        <w:t>communication resource</w:t>
      </w:r>
      <w:r w:rsidR="00546C64">
        <w:rPr>
          <w:rFonts w:ascii="Arial" w:eastAsia="PMingLiU" w:hAnsi="Arial" w:cs="Arial"/>
          <w:b/>
          <w:bCs/>
          <w:kern w:val="0"/>
          <w:sz w:val="20"/>
          <w:szCs w:val="20"/>
          <w:lang w:eastAsia="zh-CN"/>
        </w:rPr>
        <w:t xml:space="preserve"> set design method can be applied to both SA and data transmissions.</w:t>
      </w:r>
      <w:r w:rsidR="00550C7A">
        <w:rPr>
          <w:rFonts w:ascii="Arial" w:eastAsia="PMingLiU" w:hAnsi="Arial" w:cs="Arial"/>
          <w:b/>
          <w:bCs/>
          <w:kern w:val="0"/>
          <w:sz w:val="20"/>
          <w:szCs w:val="20"/>
          <w:lang w:eastAsia="zh-CN"/>
        </w:rPr>
        <w:t xml:space="preserve"> </w:t>
      </w:r>
      <w:r>
        <w:rPr>
          <w:rFonts w:ascii="Arial" w:eastAsia="PMingLiU" w:hAnsi="Arial" w:cs="Arial"/>
          <w:b/>
          <w:bCs/>
          <w:kern w:val="0"/>
          <w:sz w:val="20"/>
          <w:szCs w:val="20"/>
          <w:lang w:eastAsia="zh-CN"/>
        </w:rPr>
        <w:t xml:space="preserve"> </w:t>
      </w:r>
    </w:p>
    <w:p w14:paraId="33FDF180" w14:textId="77777777" w:rsidR="00FC5445" w:rsidRPr="00D40F1B" w:rsidRDefault="00FC5445" w:rsidP="001B34CA">
      <w:pPr>
        <w:widowControl/>
        <w:tabs>
          <w:tab w:val="left" w:pos="1701"/>
        </w:tabs>
        <w:overflowPunct w:val="0"/>
        <w:autoSpaceDE w:val="0"/>
        <w:autoSpaceDN w:val="0"/>
        <w:adjustRightInd w:val="0"/>
        <w:spacing w:after="120"/>
        <w:textAlignment w:val="baseline"/>
        <w:rPr>
          <w:rFonts w:ascii="Arial" w:eastAsia="PMingLiU" w:hAnsi="Arial" w:cs="Arial"/>
          <w:b/>
          <w:bCs/>
          <w:kern w:val="0"/>
          <w:sz w:val="20"/>
          <w:szCs w:val="20"/>
          <w:lang w:eastAsia="zh-CN"/>
        </w:rPr>
      </w:pPr>
    </w:p>
    <w:p w14:paraId="30267E0A" w14:textId="77777777" w:rsidR="00D40F1B" w:rsidRPr="00D40F1B" w:rsidRDefault="00D40F1B" w:rsidP="00D40F1B">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sidRPr="00D40F1B">
        <w:rPr>
          <w:rFonts w:ascii="Arial" w:eastAsia="PMingLiU" w:hAnsi="Arial" w:cs="Arial"/>
          <w:kern w:val="0"/>
          <w:sz w:val="36"/>
          <w:szCs w:val="36"/>
          <w:lang w:val="en-GB" w:eastAsia="zh-CN"/>
        </w:rPr>
        <w:t>Conclusion</w:t>
      </w:r>
    </w:p>
    <w:p w14:paraId="4FBE047F" w14:textId="77777777" w:rsidR="00D40F1B" w:rsidRPr="00D40F1B" w:rsidRDefault="00D40F1B" w:rsidP="00D40F1B">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D40F1B">
        <w:rPr>
          <w:rFonts w:ascii="Arial" w:eastAsia="PMingLiU" w:hAnsi="Arial" w:cs="Arial"/>
          <w:kern w:val="0"/>
          <w:sz w:val="20"/>
          <w:szCs w:val="20"/>
          <w:lang w:val="en-GB" w:eastAsia="zh-CN"/>
        </w:rPr>
        <w:t>The following has been observed:</w:t>
      </w:r>
    </w:p>
    <w:p w14:paraId="47BF6530" w14:textId="77777777" w:rsidR="004744B0" w:rsidRPr="004744B0" w:rsidRDefault="004744B0" w:rsidP="00420324">
      <w:pPr>
        <w:pStyle w:val="Observation"/>
        <w:numPr>
          <w:ilvl w:val="0"/>
          <w:numId w:val="4"/>
        </w:numPr>
        <w:ind w:left="0" w:firstLine="0"/>
      </w:pPr>
      <w:r w:rsidRPr="004744B0">
        <w:t>Half-duplex is a critical issue for V2V performance</w:t>
      </w:r>
      <w:r>
        <w:t>.</w:t>
      </w:r>
    </w:p>
    <w:p w14:paraId="1499AF3E" w14:textId="77777777" w:rsidR="00D40F1B" w:rsidRPr="004744B0" w:rsidRDefault="0088021A" w:rsidP="00823BE1">
      <w:pPr>
        <w:pStyle w:val="Observation"/>
        <w:numPr>
          <w:ilvl w:val="0"/>
          <w:numId w:val="4"/>
        </w:numPr>
        <w:ind w:left="1584" w:hanging="1584"/>
      </w:pPr>
      <w:r>
        <w:t xml:space="preserve"> </w:t>
      </w:r>
      <w:r w:rsidR="004744B0" w:rsidRPr="004744B0">
        <w:t xml:space="preserve">Limited transmission range is also an issue of meeting the </w:t>
      </w:r>
      <w:proofErr w:type="spellStart"/>
      <w:r w:rsidR="004744B0" w:rsidRPr="004744B0">
        <w:t>QoS</w:t>
      </w:r>
      <w:proofErr w:type="spellEnd"/>
      <w:r w:rsidR="004744B0" w:rsidRPr="004744B0">
        <w:t xml:space="preserve"> requirement of V2V communication. </w:t>
      </w:r>
    </w:p>
    <w:p w14:paraId="66E497F7" w14:textId="77777777" w:rsidR="00D40F1B" w:rsidRPr="00D40F1B" w:rsidRDefault="00D40F1B" w:rsidP="00D40F1B">
      <w:pPr>
        <w:widowControl/>
        <w:overflowPunct w:val="0"/>
        <w:autoSpaceDE w:val="0"/>
        <w:autoSpaceDN w:val="0"/>
        <w:adjustRightInd w:val="0"/>
        <w:spacing w:after="180"/>
        <w:ind w:left="1695" w:hanging="1695"/>
        <w:jc w:val="both"/>
        <w:textAlignment w:val="baseline"/>
        <w:rPr>
          <w:rFonts w:ascii="Arial" w:eastAsia="PMingLiU" w:hAnsi="Arial" w:cs="Arial"/>
          <w:kern w:val="0"/>
          <w:sz w:val="20"/>
          <w:szCs w:val="20"/>
          <w:lang w:val="en-GB" w:eastAsia="en-US"/>
        </w:rPr>
      </w:pPr>
      <w:r w:rsidRPr="00D40F1B">
        <w:rPr>
          <w:rFonts w:ascii="Arial" w:eastAsia="PMingLiU" w:hAnsi="Arial" w:cs="Arial"/>
          <w:kern w:val="0"/>
          <w:sz w:val="20"/>
          <w:szCs w:val="20"/>
          <w:lang w:val="en-GB" w:eastAsia="en-US"/>
        </w:rPr>
        <w:t>The following has been proposed:</w:t>
      </w:r>
    </w:p>
    <w:p w14:paraId="6AA6D2A4" w14:textId="77777777" w:rsidR="00B43469" w:rsidRDefault="00D40F1B" w:rsidP="00D40F1B">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Arial"/>
          <w:b/>
          <w:kern w:val="0"/>
          <w:sz w:val="20"/>
          <w:szCs w:val="20"/>
          <w:lang w:eastAsia="zh-CN"/>
        </w:rPr>
      </w:pPr>
      <w:r w:rsidRPr="00D40F1B">
        <w:rPr>
          <w:rFonts w:ascii="Arial" w:eastAsia="PMingLiU" w:hAnsi="Arial" w:cs="Times New Roman"/>
          <w:b/>
          <w:bCs/>
          <w:noProof/>
          <w:kern w:val="0"/>
          <w:sz w:val="20"/>
          <w:lang w:eastAsia="zh-CN"/>
        </w:rPr>
        <w:lastRenderedPageBreak/>
        <w:t>Proposal 1</w:t>
      </w:r>
      <w:r w:rsidRPr="00D40F1B">
        <w:rPr>
          <w:rFonts w:ascii="Arial" w:eastAsia="PMingLiU" w:hAnsi="Arial" w:cs="Times New Roman"/>
          <w:b/>
          <w:bCs/>
          <w:noProof/>
          <w:kern w:val="0"/>
          <w:sz w:val="20"/>
          <w:lang w:eastAsia="zh-CN"/>
        </w:rPr>
        <w:tab/>
      </w:r>
      <w:r w:rsidR="00B43469">
        <w:rPr>
          <w:rFonts w:ascii="Arial" w:eastAsia="SimSun" w:hAnsi="Arial" w:cs="Arial"/>
          <w:b/>
          <w:kern w:val="0"/>
          <w:sz w:val="20"/>
          <w:szCs w:val="20"/>
          <w:lang w:eastAsia="zh-CN"/>
        </w:rPr>
        <w:t xml:space="preserve">UEs can be configured into different groups, and transmission intervals for UEs in different groups can be designed to be interleaved. </w:t>
      </w:r>
    </w:p>
    <w:p w14:paraId="1CEBDDB5" w14:textId="77777777" w:rsidR="00D40F1B" w:rsidRDefault="00D40F1B" w:rsidP="000A3339">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Arial"/>
          <w:b/>
          <w:bCs/>
          <w:kern w:val="0"/>
          <w:sz w:val="20"/>
          <w:szCs w:val="20"/>
          <w:lang w:eastAsia="zh-CN"/>
        </w:rPr>
      </w:pPr>
      <w:r w:rsidRPr="00D40F1B">
        <w:rPr>
          <w:rFonts w:ascii="Arial" w:eastAsia="PMingLiU" w:hAnsi="Arial" w:cs="Times New Roman"/>
          <w:b/>
          <w:kern w:val="0"/>
          <w:sz w:val="20"/>
          <w:szCs w:val="20"/>
          <w:lang w:val="en-GB" w:eastAsia="zh-CN"/>
        </w:rPr>
        <w:t>Proposal 2</w:t>
      </w:r>
      <w:r w:rsidRPr="00D40F1B">
        <w:rPr>
          <w:rFonts w:ascii="Arial" w:eastAsia="PMingLiU" w:hAnsi="Arial" w:cs="Times New Roman"/>
          <w:b/>
          <w:kern w:val="0"/>
          <w:sz w:val="20"/>
          <w:szCs w:val="20"/>
          <w:lang w:val="en-GB" w:eastAsia="zh-CN"/>
        </w:rPr>
        <w:tab/>
      </w:r>
      <w:r w:rsidR="000A3339">
        <w:rPr>
          <w:rFonts w:ascii="Arial" w:eastAsia="PMingLiU" w:hAnsi="Arial" w:cs="Arial"/>
          <w:b/>
          <w:bCs/>
          <w:kern w:val="0"/>
          <w:sz w:val="20"/>
          <w:szCs w:val="20"/>
          <w:lang w:eastAsia="zh-CN"/>
        </w:rPr>
        <w:t xml:space="preserve">The emergent message can be forwarded using either with or without collision avoidance scheme. </w:t>
      </w:r>
    </w:p>
    <w:p w14:paraId="1FA53376" w14:textId="4A2D05D7" w:rsidR="009924DE" w:rsidRPr="00CA1E60" w:rsidRDefault="009924DE" w:rsidP="00F875EB">
      <w:pPr>
        <w:widowControl/>
        <w:spacing w:before="120"/>
        <w:ind w:left="1728" w:hanging="1728"/>
        <w:rPr>
          <w:rFonts w:ascii="Arial" w:eastAsia="PMingLiU" w:hAnsi="Arial" w:cs="Arial"/>
          <w:b/>
          <w:bCs/>
          <w:kern w:val="0"/>
          <w:sz w:val="20"/>
          <w:szCs w:val="20"/>
          <w:lang w:eastAsia="zh-CN"/>
        </w:rPr>
      </w:pPr>
      <w:r>
        <w:rPr>
          <w:rFonts w:ascii="Arial" w:eastAsia="KaiTi_GB2312" w:hAnsi="Arial" w:cs="Arial"/>
          <w:b/>
          <w:kern w:val="0"/>
          <w:sz w:val="20"/>
          <w:szCs w:val="20"/>
          <w:lang w:eastAsia="zh-CN"/>
        </w:rPr>
        <w:t xml:space="preserve">Proposal 3   </w:t>
      </w:r>
      <w:r w:rsidR="002C40C2">
        <w:rPr>
          <w:rFonts w:ascii="Arial" w:eastAsia="KaiTi_GB2312" w:hAnsi="Arial" w:cs="Arial"/>
          <w:b/>
          <w:kern w:val="0"/>
          <w:sz w:val="20"/>
          <w:szCs w:val="20"/>
          <w:lang w:eastAsia="zh-CN"/>
        </w:rPr>
        <w:t xml:space="preserve">    </w:t>
      </w:r>
      <w:r>
        <w:rPr>
          <w:rFonts w:ascii="Arial" w:eastAsia="PMingLiU" w:hAnsi="Arial" w:cs="Arial"/>
          <w:b/>
          <w:bCs/>
          <w:kern w:val="0"/>
          <w:sz w:val="20"/>
          <w:szCs w:val="20"/>
          <w:lang w:eastAsia="zh-CN"/>
        </w:rPr>
        <w:t xml:space="preserve">The </w:t>
      </w:r>
      <w:r w:rsidR="00D970FC">
        <w:rPr>
          <w:rFonts w:ascii="Arial" w:eastAsia="PMingLiU" w:hAnsi="Arial" w:cs="Arial"/>
          <w:b/>
          <w:bCs/>
          <w:kern w:val="0"/>
          <w:sz w:val="20"/>
          <w:szCs w:val="20"/>
          <w:lang w:eastAsia="zh-CN"/>
        </w:rPr>
        <w:t>communication resource</w:t>
      </w:r>
      <w:r>
        <w:rPr>
          <w:rFonts w:ascii="Arial" w:eastAsia="PMingLiU" w:hAnsi="Arial" w:cs="Arial"/>
          <w:b/>
          <w:bCs/>
          <w:kern w:val="0"/>
          <w:sz w:val="20"/>
          <w:szCs w:val="20"/>
          <w:lang w:eastAsia="zh-CN"/>
        </w:rPr>
        <w:t xml:space="preserve"> set design method can be applied to both SA and data transmissions.  </w:t>
      </w:r>
    </w:p>
    <w:p w14:paraId="1FB3ED04" w14:textId="77777777" w:rsidR="005025E6" w:rsidRPr="00D40F1B" w:rsidRDefault="005025E6" w:rsidP="009924DE">
      <w:pPr>
        <w:keepNext/>
        <w:keepLines/>
        <w:tabs>
          <w:tab w:val="left" w:pos="1701"/>
        </w:tabs>
        <w:overflowPunct w:val="0"/>
        <w:autoSpaceDE w:val="0"/>
        <w:autoSpaceDN w:val="0"/>
        <w:adjustRightInd w:val="0"/>
        <w:spacing w:before="120"/>
        <w:jc w:val="both"/>
        <w:textAlignment w:val="baseline"/>
        <w:rPr>
          <w:rFonts w:ascii="Arial" w:eastAsia="PMingLiU" w:hAnsi="Arial" w:cs="Arial"/>
          <w:b/>
          <w:bCs/>
          <w:kern w:val="0"/>
          <w:sz w:val="20"/>
          <w:szCs w:val="20"/>
          <w:lang w:eastAsia="zh-CN"/>
        </w:rPr>
      </w:pPr>
    </w:p>
    <w:p w14:paraId="5498804D" w14:textId="77777777" w:rsidR="00D40F1B" w:rsidRPr="00D40F1B" w:rsidRDefault="00D40F1B" w:rsidP="00D40F1B">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bookmarkStart w:id="2" w:name="_In-sequence_SDU_delivery"/>
      <w:bookmarkEnd w:id="2"/>
      <w:r w:rsidRPr="00D40F1B">
        <w:rPr>
          <w:rFonts w:ascii="Arial" w:eastAsia="PMingLiU" w:hAnsi="Arial" w:cs="Arial"/>
          <w:kern w:val="0"/>
          <w:sz w:val="36"/>
          <w:szCs w:val="36"/>
          <w:lang w:val="en-GB" w:eastAsia="zh-CN"/>
        </w:rPr>
        <w:t>References</w:t>
      </w:r>
      <w:bookmarkStart w:id="3" w:name="_Ref450851786"/>
      <w:bookmarkStart w:id="4" w:name="_Ref174151459"/>
      <w:bookmarkStart w:id="5" w:name="_Ref189809556"/>
    </w:p>
    <w:p w14:paraId="797EFF9B" w14:textId="77777777" w:rsidR="00D40F1B" w:rsidRPr="00D40F1B" w:rsidRDefault="00926102" w:rsidP="00D40F1B">
      <w:pPr>
        <w:widowControl/>
        <w:tabs>
          <w:tab w:val="num" w:pos="567"/>
        </w:tabs>
        <w:overflowPunct w:val="0"/>
        <w:autoSpaceDE w:val="0"/>
        <w:autoSpaceDN w:val="0"/>
        <w:adjustRightInd w:val="0"/>
        <w:spacing w:after="120"/>
        <w:ind w:left="567" w:hanging="567"/>
        <w:jc w:val="both"/>
        <w:textAlignment w:val="baseline"/>
        <w:rPr>
          <w:rFonts w:ascii="Arial" w:eastAsia="PMingLiU" w:hAnsi="Arial" w:cs="Times New Roman"/>
          <w:kern w:val="0"/>
          <w:sz w:val="20"/>
          <w:szCs w:val="20"/>
          <w:lang w:val="en-GB" w:eastAsia="zh-CN"/>
        </w:rPr>
      </w:pPr>
      <w:r>
        <w:rPr>
          <w:rFonts w:ascii="Arial" w:eastAsia="SimSun" w:hAnsi="Arial" w:cs="Times New Roman"/>
          <w:kern w:val="0"/>
          <w:sz w:val="20"/>
          <w:szCs w:val="20"/>
          <w:lang w:eastAsia="zh-CN"/>
        </w:rPr>
        <w:t xml:space="preserve">[1]   </w:t>
      </w:r>
      <w:r w:rsidR="00D40F1B" w:rsidRPr="00D40F1B">
        <w:rPr>
          <w:rFonts w:ascii="Arial" w:eastAsia="SimSun" w:hAnsi="Arial" w:cs="Times New Roman"/>
          <w:kern w:val="0"/>
          <w:sz w:val="20"/>
          <w:szCs w:val="20"/>
          <w:lang w:eastAsia="zh-CN"/>
        </w:rPr>
        <w:t>RP-161298</w:t>
      </w:r>
      <w:r w:rsidR="00C63AC7">
        <w:rPr>
          <w:rFonts w:ascii="Arial" w:eastAsia="SimSun" w:hAnsi="Arial" w:cs="Times New Roman"/>
          <w:kern w:val="0"/>
          <w:sz w:val="20"/>
          <w:szCs w:val="20"/>
          <w:lang w:eastAsia="zh-CN"/>
        </w:rPr>
        <w:t>,</w:t>
      </w:r>
      <w:r w:rsidR="00D40F1B" w:rsidRPr="00D40F1B">
        <w:rPr>
          <w:rFonts w:ascii="Arial" w:eastAsia="SimSun" w:hAnsi="Arial" w:cs="Times New Roman"/>
          <w:kern w:val="0"/>
          <w:sz w:val="20"/>
          <w:szCs w:val="20"/>
          <w:lang w:eastAsia="zh-CN"/>
        </w:rPr>
        <w:t xml:space="preserve"> New WI</w:t>
      </w:r>
      <w:r w:rsidR="00D40F1B" w:rsidRPr="00D40F1B">
        <w:rPr>
          <w:rFonts w:ascii="Arial" w:eastAsia="SimSun" w:hAnsi="Arial" w:cs="Times New Roman" w:hint="eastAsia"/>
          <w:kern w:val="0"/>
          <w:sz w:val="20"/>
          <w:szCs w:val="20"/>
          <w:lang w:eastAsia="zh-CN"/>
        </w:rPr>
        <w:t xml:space="preserve"> Proposal</w:t>
      </w:r>
      <w:r w:rsidR="00D40F1B" w:rsidRPr="00D40F1B">
        <w:rPr>
          <w:rFonts w:ascii="Arial" w:eastAsia="SimSun" w:hAnsi="Arial" w:cs="Times New Roman"/>
          <w:kern w:val="0"/>
          <w:sz w:val="20"/>
          <w:szCs w:val="20"/>
          <w:lang w:eastAsia="zh-CN"/>
        </w:rPr>
        <w:t>: LTE-based V2X services</w:t>
      </w:r>
    </w:p>
    <w:p w14:paraId="1820E442" w14:textId="77777777" w:rsidR="00926102" w:rsidRDefault="00280520" w:rsidP="00D40F1B">
      <w:pPr>
        <w:widowControl/>
        <w:tabs>
          <w:tab w:val="num" w:pos="567"/>
        </w:tabs>
        <w:overflowPunct w:val="0"/>
        <w:autoSpaceDE w:val="0"/>
        <w:autoSpaceDN w:val="0"/>
        <w:adjustRightInd w:val="0"/>
        <w:spacing w:after="120"/>
        <w:ind w:left="567" w:hanging="567"/>
        <w:jc w:val="both"/>
        <w:textAlignment w:val="baseline"/>
        <w:rPr>
          <w:rFonts w:ascii="Arial" w:eastAsia="PMingLiU" w:hAnsi="Arial" w:cs="Arial"/>
          <w:kern w:val="0"/>
          <w:sz w:val="20"/>
          <w:szCs w:val="20"/>
          <w:lang w:val="en-GB" w:eastAsia="zh-CN"/>
        </w:rPr>
      </w:pPr>
      <w:r>
        <w:rPr>
          <w:rFonts w:ascii="Arial" w:eastAsia="PMingLiU" w:hAnsi="Arial" w:cs="Times New Roman"/>
          <w:noProof/>
          <w:kern w:val="0"/>
          <w:sz w:val="20"/>
          <w:szCs w:val="20"/>
          <w:lang w:val="en-GB" w:eastAsia="ko-KR"/>
        </w:rPr>
        <w:t>[2</w:t>
      </w:r>
      <w:r w:rsidR="00926102">
        <w:rPr>
          <w:rFonts w:ascii="Arial" w:eastAsia="PMingLiU" w:hAnsi="Arial" w:cs="Times New Roman"/>
          <w:noProof/>
          <w:kern w:val="0"/>
          <w:sz w:val="20"/>
          <w:szCs w:val="20"/>
          <w:lang w:val="en-GB" w:eastAsia="ko-KR"/>
        </w:rPr>
        <w:t xml:space="preserve">] </w:t>
      </w:r>
      <w:r w:rsidR="00947024">
        <w:rPr>
          <w:rFonts w:ascii="Arial" w:eastAsia="PMingLiU" w:hAnsi="Arial" w:cs="Times New Roman"/>
          <w:noProof/>
          <w:kern w:val="0"/>
          <w:sz w:val="20"/>
          <w:szCs w:val="20"/>
          <w:lang w:val="en-GB" w:eastAsia="ko-KR"/>
        </w:rPr>
        <w:t xml:space="preserve">  </w:t>
      </w:r>
      <w:r w:rsidR="00C63AC7" w:rsidRPr="00D40F1B">
        <w:rPr>
          <w:rFonts w:ascii="Arial" w:eastAsia="PMingLiU" w:hAnsi="Arial" w:cs="Arial"/>
          <w:kern w:val="0"/>
          <w:sz w:val="20"/>
          <w:szCs w:val="20"/>
          <w:lang w:val="en-GB" w:eastAsia="zh-CN"/>
        </w:rPr>
        <w:t>S1-</w:t>
      </w:r>
      <w:proofErr w:type="gramStart"/>
      <w:r w:rsidR="00C63AC7" w:rsidRPr="00D40F1B">
        <w:rPr>
          <w:rFonts w:ascii="Arial" w:eastAsia="PMingLiU" w:hAnsi="Arial" w:cs="Arial"/>
          <w:kern w:val="0"/>
          <w:sz w:val="20"/>
          <w:szCs w:val="20"/>
          <w:lang w:val="en-GB" w:eastAsia="zh-CN"/>
        </w:rPr>
        <w:t>144374</w:t>
      </w:r>
      <w:r w:rsidR="00C63AC7">
        <w:rPr>
          <w:rFonts w:ascii="Arial" w:eastAsia="PMingLiU" w:hAnsi="Arial" w:cs="Arial"/>
          <w:kern w:val="0"/>
          <w:sz w:val="20"/>
          <w:szCs w:val="20"/>
          <w:lang w:val="en-GB" w:eastAsia="zh-CN"/>
        </w:rPr>
        <w:t>,</w:t>
      </w:r>
      <w:r w:rsidR="00B62034" w:rsidRPr="00B62034">
        <w:rPr>
          <w:rFonts w:ascii="Arial" w:eastAsia="PMingLiU" w:hAnsi="Arial" w:cs="Arial"/>
          <w:kern w:val="0"/>
          <w:sz w:val="20"/>
          <w:szCs w:val="20"/>
          <w:lang w:val="en-GB" w:eastAsia="zh-CN"/>
        </w:rPr>
        <w:t>V</w:t>
      </w:r>
      <w:proofErr w:type="gramEnd"/>
      <w:r w:rsidR="00B62034" w:rsidRPr="00B62034">
        <w:rPr>
          <w:rFonts w:ascii="Arial" w:eastAsia="PMingLiU" w:hAnsi="Arial" w:cs="Arial"/>
          <w:kern w:val="0"/>
          <w:sz w:val="20"/>
          <w:szCs w:val="20"/>
          <w:lang w:val="en-GB" w:eastAsia="zh-CN"/>
        </w:rPr>
        <w:t>2X Communication in 3GPP</w:t>
      </w:r>
      <w:r w:rsidR="00EB288E">
        <w:rPr>
          <w:rFonts w:ascii="Arial" w:eastAsia="PMingLiU" w:hAnsi="Arial" w:cs="Arial"/>
          <w:kern w:val="0"/>
          <w:sz w:val="20"/>
          <w:szCs w:val="20"/>
          <w:lang w:val="en-GB" w:eastAsia="zh-CN"/>
        </w:rPr>
        <w:t xml:space="preserve">, </w:t>
      </w:r>
      <w:r w:rsidR="000A1040" w:rsidRPr="000A1040">
        <w:rPr>
          <w:rFonts w:ascii="Arial" w:eastAsia="PMingLiU" w:hAnsi="Arial" w:cs="Arial"/>
          <w:kern w:val="0"/>
          <w:sz w:val="20"/>
          <w:szCs w:val="20"/>
          <w:lang w:val="en-GB" w:eastAsia="zh-CN"/>
        </w:rPr>
        <w:t>Qualcomm Incorporated</w:t>
      </w:r>
      <w:r w:rsidR="000A1040">
        <w:rPr>
          <w:rFonts w:ascii="Arial" w:eastAsia="PMingLiU" w:hAnsi="Arial" w:cs="Arial"/>
          <w:kern w:val="0"/>
          <w:sz w:val="20"/>
          <w:szCs w:val="20"/>
          <w:lang w:val="en-GB" w:eastAsia="zh-CN"/>
        </w:rPr>
        <w:t xml:space="preserve">, </w:t>
      </w:r>
      <w:r w:rsidR="00E55C68" w:rsidRPr="00E55C68">
        <w:rPr>
          <w:rFonts w:ascii="Arial" w:eastAsia="PMingLiU" w:hAnsi="Arial" w:cs="Arial"/>
          <w:kern w:val="0"/>
          <w:sz w:val="20"/>
          <w:szCs w:val="20"/>
          <w:lang w:val="en-GB" w:eastAsia="zh-CN"/>
        </w:rPr>
        <w:t>San Francisco, USA</w:t>
      </w:r>
      <w:r w:rsidR="00E55C68">
        <w:rPr>
          <w:rFonts w:ascii="Arial" w:eastAsia="PMingLiU" w:hAnsi="Arial" w:cs="Arial"/>
          <w:kern w:val="0"/>
          <w:sz w:val="20"/>
          <w:szCs w:val="20"/>
          <w:lang w:val="en-GB" w:eastAsia="zh-CN"/>
        </w:rPr>
        <w:t xml:space="preserve">, Nov. </w:t>
      </w:r>
      <w:r w:rsidR="00CF774F">
        <w:rPr>
          <w:rFonts w:ascii="Arial" w:eastAsia="PMingLiU" w:hAnsi="Arial" w:cs="Arial"/>
          <w:kern w:val="0"/>
          <w:sz w:val="20"/>
          <w:szCs w:val="20"/>
          <w:lang w:val="en-GB" w:eastAsia="zh-CN"/>
        </w:rPr>
        <w:t>2014</w:t>
      </w:r>
    </w:p>
    <w:p w14:paraId="40E170B3" w14:textId="3FE20FC9" w:rsidR="00600A5C" w:rsidRDefault="00280520" w:rsidP="00886303">
      <w:pPr>
        <w:widowControl/>
        <w:tabs>
          <w:tab w:val="num" w:pos="567"/>
        </w:tabs>
        <w:overflowPunct w:val="0"/>
        <w:autoSpaceDE w:val="0"/>
        <w:autoSpaceDN w:val="0"/>
        <w:adjustRightInd w:val="0"/>
        <w:spacing w:after="120"/>
        <w:ind w:left="567" w:hanging="567"/>
        <w:jc w:val="both"/>
        <w:textAlignment w:val="baseline"/>
        <w:rPr>
          <w:rFonts w:ascii="Arial" w:eastAsia="KaiTi_GB2312" w:hAnsi="Arial" w:cs="Arial"/>
          <w:kern w:val="0"/>
          <w:sz w:val="20"/>
          <w:szCs w:val="20"/>
          <w:lang w:eastAsia="zh-CN"/>
        </w:rPr>
      </w:pPr>
      <w:r>
        <w:rPr>
          <w:rFonts w:ascii="Arial" w:eastAsia="PMingLiU" w:hAnsi="Arial" w:cs="Times New Roman"/>
          <w:noProof/>
          <w:kern w:val="0"/>
          <w:sz w:val="20"/>
          <w:szCs w:val="20"/>
          <w:lang w:val="en-GB" w:eastAsia="ko-KR"/>
        </w:rPr>
        <w:t>[3</w:t>
      </w:r>
      <w:r w:rsidR="007B0177">
        <w:rPr>
          <w:rFonts w:ascii="Arial" w:eastAsia="PMingLiU" w:hAnsi="Arial" w:cs="Times New Roman"/>
          <w:noProof/>
          <w:kern w:val="0"/>
          <w:sz w:val="20"/>
          <w:szCs w:val="20"/>
          <w:lang w:val="en-GB" w:eastAsia="ko-KR"/>
        </w:rPr>
        <w:t xml:space="preserve">]   </w:t>
      </w:r>
      <w:r w:rsidR="007B0177" w:rsidRPr="00CA1E60">
        <w:rPr>
          <w:rFonts w:ascii="Arial" w:eastAsia="KaiTi_GB2312" w:hAnsi="Arial" w:cs="Arial"/>
          <w:kern w:val="0"/>
          <w:sz w:val="20"/>
          <w:szCs w:val="20"/>
          <w:lang w:eastAsia="zh-CN"/>
        </w:rPr>
        <w:t>TR 22.885</w:t>
      </w:r>
      <w:r w:rsidR="00125CAB">
        <w:rPr>
          <w:rFonts w:ascii="Arial" w:eastAsia="KaiTi_GB2312" w:hAnsi="Arial" w:cs="Arial"/>
          <w:kern w:val="0"/>
          <w:sz w:val="20"/>
          <w:szCs w:val="20"/>
          <w:lang w:eastAsia="zh-CN"/>
        </w:rPr>
        <w:t xml:space="preserve">, </w:t>
      </w:r>
      <w:r w:rsidR="001755A2" w:rsidRPr="001755A2">
        <w:rPr>
          <w:rFonts w:ascii="Arial" w:eastAsia="KaiTi_GB2312" w:hAnsi="Arial" w:cs="Arial"/>
          <w:kern w:val="0"/>
          <w:sz w:val="20"/>
          <w:szCs w:val="20"/>
          <w:lang w:eastAsia="zh-CN"/>
        </w:rPr>
        <w:t xml:space="preserve">3rd </w:t>
      </w:r>
      <w:r w:rsidR="000E2BFA">
        <w:rPr>
          <w:rFonts w:ascii="Arial" w:eastAsia="KaiTi_GB2312" w:hAnsi="Arial" w:cs="Arial"/>
          <w:kern w:val="0"/>
          <w:sz w:val="20"/>
          <w:szCs w:val="20"/>
          <w:lang w:eastAsia="zh-CN"/>
        </w:rPr>
        <w:t xml:space="preserve">Generation Partnership Project; </w:t>
      </w:r>
      <w:r w:rsidR="001755A2" w:rsidRPr="001755A2">
        <w:rPr>
          <w:rFonts w:ascii="Arial" w:eastAsia="KaiTi_GB2312" w:hAnsi="Arial" w:cs="Arial"/>
          <w:kern w:val="0"/>
          <w:sz w:val="20"/>
          <w:szCs w:val="20"/>
          <w:lang w:eastAsia="zh-CN"/>
        </w:rPr>
        <w:t>Technical Specification Gro</w:t>
      </w:r>
      <w:r w:rsidR="000E2BFA">
        <w:rPr>
          <w:rFonts w:ascii="Arial" w:eastAsia="KaiTi_GB2312" w:hAnsi="Arial" w:cs="Arial"/>
          <w:kern w:val="0"/>
          <w:sz w:val="20"/>
          <w:szCs w:val="20"/>
          <w:lang w:eastAsia="zh-CN"/>
        </w:rPr>
        <w:t xml:space="preserve">up Services and System Aspects; </w:t>
      </w:r>
      <w:r w:rsidR="001755A2" w:rsidRPr="001755A2">
        <w:rPr>
          <w:rFonts w:ascii="Arial" w:eastAsia="KaiTi_GB2312" w:hAnsi="Arial" w:cs="Arial"/>
          <w:kern w:val="0"/>
          <w:sz w:val="20"/>
          <w:szCs w:val="20"/>
          <w:lang w:eastAsia="zh-CN"/>
        </w:rPr>
        <w:t>Study on LTE support for Vehic</w:t>
      </w:r>
      <w:r w:rsidR="000E2BFA">
        <w:rPr>
          <w:rFonts w:ascii="Arial" w:eastAsia="KaiTi_GB2312" w:hAnsi="Arial" w:cs="Arial"/>
          <w:kern w:val="0"/>
          <w:sz w:val="20"/>
          <w:szCs w:val="20"/>
          <w:lang w:eastAsia="zh-CN"/>
        </w:rPr>
        <w:t xml:space="preserve">le to Everything (V2X) services </w:t>
      </w:r>
      <w:r w:rsidR="001755A2" w:rsidRPr="001755A2">
        <w:rPr>
          <w:rFonts w:ascii="Arial" w:eastAsia="KaiTi_GB2312" w:hAnsi="Arial" w:cs="Arial"/>
          <w:kern w:val="0"/>
          <w:sz w:val="20"/>
          <w:szCs w:val="20"/>
          <w:lang w:eastAsia="zh-CN"/>
        </w:rPr>
        <w:t>(Release 14)</w:t>
      </w:r>
    </w:p>
    <w:p w14:paraId="521252EC" w14:textId="633689F3" w:rsidR="002675D8" w:rsidRDefault="002675D8" w:rsidP="002675D8">
      <w:pPr>
        <w:widowControl/>
        <w:tabs>
          <w:tab w:val="num" w:pos="567"/>
        </w:tabs>
        <w:overflowPunct w:val="0"/>
        <w:autoSpaceDE w:val="0"/>
        <w:autoSpaceDN w:val="0"/>
        <w:adjustRightInd w:val="0"/>
        <w:spacing w:after="120"/>
        <w:ind w:left="567" w:hanging="567"/>
        <w:jc w:val="both"/>
        <w:textAlignment w:val="baseline"/>
        <w:rPr>
          <w:rFonts w:ascii="Arial" w:eastAsia="PMingLiU" w:hAnsi="Arial" w:cs="Arial"/>
          <w:kern w:val="0"/>
          <w:sz w:val="20"/>
          <w:szCs w:val="20"/>
          <w:lang w:val="en-GB" w:eastAsia="zh-CN"/>
        </w:rPr>
      </w:pPr>
      <w:r>
        <w:rPr>
          <w:rFonts w:ascii="Arial" w:eastAsia="KaiTi_GB2312" w:hAnsi="Arial" w:cs="Arial"/>
          <w:kern w:val="0"/>
          <w:sz w:val="20"/>
          <w:szCs w:val="20"/>
          <w:lang w:eastAsia="zh-CN"/>
        </w:rPr>
        <w:t xml:space="preserve">[4]  </w:t>
      </w:r>
      <w:r w:rsidR="00C83E5C">
        <w:rPr>
          <w:rFonts w:ascii="Arial" w:eastAsia="KaiTi_GB2312" w:hAnsi="Arial" w:cs="Arial"/>
          <w:kern w:val="0"/>
          <w:sz w:val="20"/>
          <w:szCs w:val="20"/>
          <w:lang w:eastAsia="zh-CN"/>
        </w:rPr>
        <w:t xml:space="preserve"> </w:t>
      </w:r>
      <w:r w:rsidRPr="002675D8">
        <w:rPr>
          <w:rFonts w:ascii="Arial" w:eastAsia="PMingLiU" w:hAnsi="Arial" w:cs="Arial"/>
          <w:kern w:val="0"/>
          <w:sz w:val="20"/>
          <w:szCs w:val="20"/>
          <w:lang w:val="en-GB" w:eastAsia="zh-CN"/>
        </w:rPr>
        <w:t>R1-162365</w:t>
      </w:r>
      <w:r>
        <w:rPr>
          <w:rFonts w:ascii="Arial" w:eastAsia="PMingLiU" w:hAnsi="Arial" w:cs="Arial"/>
          <w:kern w:val="0"/>
          <w:sz w:val="20"/>
          <w:szCs w:val="20"/>
          <w:lang w:val="en-GB" w:eastAsia="zh-CN"/>
        </w:rPr>
        <w:t>,</w:t>
      </w:r>
      <w:r w:rsidRPr="002675D8">
        <w:t xml:space="preserve"> </w:t>
      </w:r>
      <w:r w:rsidRPr="002675D8">
        <w:rPr>
          <w:rFonts w:ascii="Arial" w:eastAsia="PMingLiU" w:hAnsi="Arial" w:cs="Arial"/>
          <w:kern w:val="0"/>
          <w:sz w:val="20"/>
          <w:szCs w:val="20"/>
          <w:lang w:val="en-GB" w:eastAsia="zh-CN"/>
        </w:rPr>
        <w:t xml:space="preserve">Enhancements to </w:t>
      </w:r>
      <w:proofErr w:type="spellStart"/>
      <w:r w:rsidRPr="002675D8">
        <w:rPr>
          <w:rFonts w:ascii="Arial" w:eastAsia="PMingLiU" w:hAnsi="Arial" w:cs="Arial"/>
          <w:kern w:val="0"/>
          <w:sz w:val="20"/>
          <w:szCs w:val="20"/>
          <w:lang w:val="en-GB" w:eastAsia="zh-CN"/>
        </w:rPr>
        <w:t>Sidelink</w:t>
      </w:r>
      <w:proofErr w:type="spellEnd"/>
      <w:r w:rsidRPr="002675D8">
        <w:rPr>
          <w:rFonts w:ascii="Arial" w:eastAsia="PMingLiU" w:hAnsi="Arial" w:cs="Arial"/>
          <w:kern w:val="0"/>
          <w:sz w:val="20"/>
          <w:szCs w:val="20"/>
          <w:lang w:val="en-GB" w:eastAsia="zh-CN"/>
        </w:rPr>
        <w:t xml:space="preserve"> Resource Pool Design for V2V Communication</w:t>
      </w:r>
      <w:r>
        <w:rPr>
          <w:rFonts w:ascii="Arial" w:eastAsia="PMingLiU" w:hAnsi="Arial" w:cs="Arial"/>
          <w:kern w:val="0"/>
          <w:sz w:val="20"/>
          <w:szCs w:val="20"/>
          <w:lang w:val="en-GB" w:eastAsia="zh-CN"/>
        </w:rPr>
        <w:t xml:space="preserve">, </w:t>
      </w:r>
      <w:r w:rsidRPr="002675D8">
        <w:rPr>
          <w:rFonts w:ascii="Arial" w:eastAsia="PMingLiU" w:hAnsi="Arial" w:cs="Arial"/>
          <w:kern w:val="0"/>
          <w:sz w:val="20"/>
          <w:szCs w:val="20"/>
          <w:lang w:val="en-GB" w:eastAsia="zh-CN"/>
        </w:rPr>
        <w:t>Intel Corporation</w:t>
      </w:r>
      <w:r>
        <w:rPr>
          <w:rFonts w:ascii="Arial" w:eastAsia="PMingLiU" w:hAnsi="Arial" w:cs="Arial"/>
          <w:kern w:val="0"/>
          <w:sz w:val="20"/>
          <w:szCs w:val="20"/>
          <w:lang w:val="en-GB" w:eastAsia="zh-CN"/>
        </w:rPr>
        <w:t xml:space="preserve">, </w:t>
      </w:r>
      <w:r w:rsidRPr="002675D8">
        <w:rPr>
          <w:rFonts w:ascii="Arial" w:eastAsia="PMingLiU" w:hAnsi="Arial" w:cs="Arial"/>
          <w:kern w:val="0"/>
          <w:sz w:val="20"/>
          <w:szCs w:val="20"/>
          <w:lang w:val="en-GB" w:eastAsia="zh-CN"/>
        </w:rPr>
        <w:t>Busan, Korea</w:t>
      </w:r>
      <w:r>
        <w:rPr>
          <w:rFonts w:ascii="Arial" w:eastAsia="PMingLiU" w:hAnsi="Arial" w:cs="Arial"/>
          <w:kern w:val="0"/>
          <w:sz w:val="20"/>
          <w:szCs w:val="20"/>
          <w:lang w:val="en-GB" w:eastAsia="zh-CN"/>
        </w:rPr>
        <w:t>, Apr. 2016</w:t>
      </w:r>
    </w:p>
    <w:p w14:paraId="5E8471C7" w14:textId="3818B09E" w:rsidR="002675D8" w:rsidRDefault="00F3451C" w:rsidP="00886303">
      <w:pPr>
        <w:widowControl/>
        <w:tabs>
          <w:tab w:val="num" w:pos="567"/>
        </w:tabs>
        <w:overflowPunct w:val="0"/>
        <w:autoSpaceDE w:val="0"/>
        <w:autoSpaceDN w:val="0"/>
        <w:adjustRightInd w:val="0"/>
        <w:spacing w:after="120"/>
        <w:ind w:left="567" w:hanging="567"/>
        <w:jc w:val="both"/>
        <w:textAlignment w:val="baseline"/>
        <w:rPr>
          <w:rFonts w:ascii="Arial" w:eastAsia="KaiTi_GB2312" w:hAnsi="Arial" w:cs="Arial"/>
          <w:kern w:val="0"/>
          <w:sz w:val="20"/>
          <w:szCs w:val="20"/>
          <w:lang w:val="en-GB" w:eastAsia="zh-CN"/>
        </w:rPr>
      </w:pPr>
      <w:r>
        <w:rPr>
          <w:rFonts w:ascii="Arial" w:eastAsia="KaiTi_GB2312" w:hAnsi="Arial" w:cs="Arial"/>
          <w:kern w:val="0"/>
          <w:sz w:val="20"/>
          <w:szCs w:val="20"/>
          <w:lang w:val="en-GB" w:eastAsia="zh-CN"/>
        </w:rPr>
        <w:t>[5</w:t>
      </w:r>
      <w:r w:rsidRPr="00F3451C">
        <w:rPr>
          <w:rFonts w:ascii="Arial" w:eastAsia="KaiTi_GB2312" w:hAnsi="Arial" w:cs="Arial"/>
          <w:kern w:val="0"/>
          <w:sz w:val="20"/>
          <w:szCs w:val="20"/>
          <w:lang w:val="en-GB" w:eastAsia="zh-CN"/>
        </w:rPr>
        <w:t xml:space="preserve">]   </w:t>
      </w:r>
      <w:r w:rsidR="009273D1" w:rsidRPr="009273D1">
        <w:rPr>
          <w:rFonts w:ascii="Arial" w:eastAsia="KaiTi_GB2312" w:hAnsi="Arial" w:cs="Arial"/>
          <w:kern w:val="0"/>
          <w:sz w:val="20"/>
          <w:szCs w:val="20"/>
          <w:lang w:val="en-GB" w:eastAsia="zh-CN"/>
        </w:rPr>
        <w:t>R1-162481</w:t>
      </w:r>
      <w:r w:rsidRPr="00F3451C">
        <w:rPr>
          <w:rFonts w:ascii="Arial" w:eastAsia="KaiTi_GB2312" w:hAnsi="Arial" w:cs="Arial"/>
          <w:kern w:val="0"/>
          <w:sz w:val="20"/>
          <w:szCs w:val="20"/>
          <w:lang w:val="en-GB" w:eastAsia="zh-CN"/>
        </w:rPr>
        <w:t xml:space="preserve">, </w:t>
      </w:r>
      <w:r w:rsidR="0081364D" w:rsidRPr="0081364D">
        <w:rPr>
          <w:rFonts w:ascii="Arial" w:eastAsia="KaiTi_GB2312" w:hAnsi="Arial" w:cs="Arial"/>
          <w:kern w:val="0"/>
          <w:sz w:val="20"/>
          <w:szCs w:val="20"/>
          <w:lang w:val="en-GB" w:eastAsia="zh-CN"/>
        </w:rPr>
        <w:t xml:space="preserve">Discussion on </w:t>
      </w:r>
      <w:proofErr w:type="spellStart"/>
      <w:r w:rsidR="0081364D" w:rsidRPr="0081364D">
        <w:rPr>
          <w:rFonts w:ascii="Arial" w:eastAsia="KaiTi_GB2312" w:hAnsi="Arial" w:cs="Arial"/>
          <w:kern w:val="0"/>
          <w:sz w:val="20"/>
          <w:szCs w:val="20"/>
          <w:lang w:val="en-GB" w:eastAsia="zh-CN"/>
        </w:rPr>
        <w:t>eNB</w:t>
      </w:r>
      <w:proofErr w:type="spellEnd"/>
      <w:r w:rsidR="0081364D" w:rsidRPr="0081364D">
        <w:rPr>
          <w:rFonts w:ascii="Arial" w:eastAsia="KaiTi_GB2312" w:hAnsi="Arial" w:cs="Arial"/>
          <w:kern w:val="0"/>
          <w:sz w:val="20"/>
          <w:szCs w:val="20"/>
          <w:lang w:val="en-GB" w:eastAsia="zh-CN"/>
        </w:rPr>
        <w:t xml:space="preserve"> scheduling enhancement for </w:t>
      </w:r>
      <w:proofErr w:type="spellStart"/>
      <w:r w:rsidR="0081364D" w:rsidRPr="0081364D">
        <w:rPr>
          <w:rFonts w:ascii="Arial" w:eastAsia="KaiTi_GB2312" w:hAnsi="Arial" w:cs="Arial"/>
          <w:kern w:val="0"/>
          <w:sz w:val="20"/>
          <w:szCs w:val="20"/>
          <w:lang w:val="en-GB" w:eastAsia="zh-CN"/>
        </w:rPr>
        <w:t>sidelink</w:t>
      </w:r>
      <w:proofErr w:type="spellEnd"/>
      <w:r w:rsidR="0081364D" w:rsidRPr="0081364D">
        <w:rPr>
          <w:rFonts w:ascii="Arial" w:eastAsia="KaiTi_GB2312" w:hAnsi="Arial" w:cs="Arial"/>
          <w:kern w:val="0"/>
          <w:sz w:val="20"/>
          <w:szCs w:val="20"/>
          <w:lang w:val="en-GB" w:eastAsia="zh-CN"/>
        </w:rPr>
        <w:t xml:space="preserve"> resource allocation</w:t>
      </w:r>
      <w:r w:rsidRPr="00F3451C">
        <w:rPr>
          <w:rFonts w:ascii="Arial" w:eastAsia="KaiTi_GB2312" w:hAnsi="Arial" w:cs="Arial"/>
          <w:kern w:val="0"/>
          <w:sz w:val="20"/>
          <w:szCs w:val="20"/>
          <w:lang w:val="en-GB" w:eastAsia="zh-CN"/>
        </w:rPr>
        <w:t xml:space="preserve">, </w:t>
      </w:r>
      <w:r w:rsidR="0039550A" w:rsidRPr="0039550A">
        <w:rPr>
          <w:rFonts w:ascii="Arial" w:eastAsia="KaiTi_GB2312" w:hAnsi="Arial" w:cs="Arial"/>
          <w:kern w:val="0"/>
          <w:sz w:val="20"/>
          <w:szCs w:val="20"/>
          <w:lang w:val="en-GB" w:eastAsia="zh-CN"/>
        </w:rPr>
        <w:t>LG Electronics</w:t>
      </w:r>
      <w:r w:rsidRPr="00F3451C">
        <w:rPr>
          <w:rFonts w:ascii="Arial" w:eastAsia="KaiTi_GB2312" w:hAnsi="Arial" w:cs="Arial"/>
          <w:kern w:val="0"/>
          <w:sz w:val="20"/>
          <w:szCs w:val="20"/>
          <w:lang w:val="en-GB" w:eastAsia="zh-CN"/>
        </w:rPr>
        <w:t xml:space="preserve">, </w:t>
      </w:r>
      <w:r w:rsidR="00BA55E8" w:rsidRPr="00BA55E8">
        <w:rPr>
          <w:rFonts w:ascii="Arial" w:eastAsia="KaiTi_GB2312" w:hAnsi="Arial" w:cs="Arial"/>
          <w:kern w:val="0"/>
          <w:sz w:val="20"/>
          <w:szCs w:val="20"/>
          <w:lang w:val="en-GB" w:eastAsia="zh-CN"/>
        </w:rPr>
        <w:t>Busan, Korea, Apr. 2016</w:t>
      </w:r>
    </w:p>
    <w:p w14:paraId="263C6A47" w14:textId="16A0022D" w:rsidR="002B5543" w:rsidRPr="008468F4" w:rsidRDefault="002B5543" w:rsidP="00886303">
      <w:pPr>
        <w:widowControl/>
        <w:tabs>
          <w:tab w:val="num" w:pos="567"/>
        </w:tabs>
        <w:overflowPunct w:val="0"/>
        <w:autoSpaceDE w:val="0"/>
        <w:autoSpaceDN w:val="0"/>
        <w:adjustRightInd w:val="0"/>
        <w:spacing w:after="120"/>
        <w:ind w:left="567" w:hanging="567"/>
        <w:jc w:val="both"/>
        <w:textAlignment w:val="baseline"/>
        <w:rPr>
          <w:rFonts w:ascii="Arial" w:eastAsia="KaiTi_GB2312" w:hAnsi="Arial" w:cs="Arial"/>
          <w:kern w:val="0"/>
          <w:sz w:val="20"/>
          <w:szCs w:val="20"/>
          <w:lang w:val="en-GB" w:eastAsia="zh-CN"/>
        </w:rPr>
      </w:pPr>
      <w:r>
        <w:rPr>
          <w:rFonts w:ascii="Arial" w:eastAsia="KaiTi_GB2312" w:hAnsi="Arial" w:cs="Arial"/>
          <w:kern w:val="0"/>
          <w:sz w:val="20"/>
          <w:szCs w:val="20"/>
          <w:lang w:val="en-GB" w:eastAsia="zh-CN"/>
        </w:rPr>
        <w:t xml:space="preserve">[6] </w:t>
      </w:r>
      <w:r w:rsidR="00C83E5C">
        <w:rPr>
          <w:rFonts w:ascii="Arial" w:eastAsia="KaiTi_GB2312" w:hAnsi="Arial" w:cs="Arial"/>
          <w:kern w:val="0"/>
          <w:sz w:val="20"/>
          <w:szCs w:val="20"/>
          <w:lang w:val="en-GB" w:eastAsia="zh-CN"/>
        </w:rPr>
        <w:t xml:space="preserve">  </w:t>
      </w:r>
      <w:r w:rsidR="009106ED" w:rsidRPr="009106ED">
        <w:rPr>
          <w:rFonts w:ascii="Arial" w:eastAsia="KaiTi_GB2312" w:hAnsi="Arial" w:cs="Arial"/>
          <w:kern w:val="0"/>
          <w:sz w:val="20"/>
          <w:szCs w:val="20"/>
          <w:lang w:val="en-GB" w:eastAsia="zh-CN"/>
        </w:rPr>
        <w:t>RP-160218</w:t>
      </w:r>
      <w:r w:rsidR="00C83E5C" w:rsidRPr="00C83E5C">
        <w:rPr>
          <w:rFonts w:ascii="Arial" w:eastAsia="KaiTi_GB2312" w:hAnsi="Arial" w:cs="Arial"/>
          <w:kern w:val="0"/>
          <w:sz w:val="20"/>
          <w:szCs w:val="20"/>
          <w:lang w:val="en-GB" w:eastAsia="zh-CN"/>
        </w:rPr>
        <w:t xml:space="preserve">, </w:t>
      </w:r>
      <w:r w:rsidR="009106ED" w:rsidRPr="009106ED">
        <w:rPr>
          <w:rFonts w:ascii="Arial" w:eastAsia="KaiTi_GB2312" w:hAnsi="Arial" w:cs="Arial"/>
          <w:kern w:val="0"/>
          <w:sz w:val="20"/>
          <w:szCs w:val="20"/>
          <w:lang w:val="en-GB" w:eastAsia="zh-CN"/>
        </w:rPr>
        <w:t>Feasibility Study on LTE-based V2X Services</w:t>
      </w:r>
      <w:r w:rsidR="00C83E5C" w:rsidRPr="00C83E5C">
        <w:rPr>
          <w:rFonts w:ascii="Arial" w:eastAsia="KaiTi_GB2312" w:hAnsi="Arial" w:cs="Arial"/>
          <w:kern w:val="0"/>
          <w:sz w:val="20"/>
          <w:szCs w:val="20"/>
          <w:lang w:val="en-GB" w:eastAsia="zh-CN"/>
        </w:rPr>
        <w:t xml:space="preserve">, </w:t>
      </w:r>
      <w:r w:rsidR="009106ED" w:rsidRPr="009106ED">
        <w:rPr>
          <w:rFonts w:ascii="Arial" w:eastAsia="KaiTi_GB2312" w:hAnsi="Arial" w:cs="Arial"/>
          <w:kern w:val="0"/>
          <w:sz w:val="20"/>
          <w:szCs w:val="20"/>
          <w:lang w:val="en-GB" w:eastAsia="zh-CN"/>
        </w:rPr>
        <w:t>Status Report to TSG</w:t>
      </w:r>
      <w:r w:rsidR="00C83E5C" w:rsidRPr="00C83E5C">
        <w:rPr>
          <w:rFonts w:ascii="Arial" w:eastAsia="KaiTi_GB2312" w:hAnsi="Arial" w:cs="Arial"/>
          <w:kern w:val="0"/>
          <w:sz w:val="20"/>
          <w:szCs w:val="20"/>
          <w:lang w:val="en-GB" w:eastAsia="zh-CN"/>
        </w:rPr>
        <w:t xml:space="preserve">, </w:t>
      </w:r>
      <w:proofErr w:type="spellStart"/>
      <w:r w:rsidR="009106ED" w:rsidRPr="009106ED">
        <w:rPr>
          <w:rFonts w:ascii="Arial" w:eastAsia="KaiTi_GB2312" w:hAnsi="Arial" w:cs="Arial"/>
          <w:kern w:val="0"/>
          <w:sz w:val="20"/>
          <w:szCs w:val="20"/>
          <w:lang w:val="en-GB" w:eastAsia="zh-CN"/>
        </w:rPr>
        <w:t>Göteborg</w:t>
      </w:r>
      <w:proofErr w:type="spellEnd"/>
      <w:r w:rsidR="009106ED" w:rsidRPr="009106ED">
        <w:rPr>
          <w:rFonts w:ascii="Arial" w:eastAsia="KaiTi_GB2312" w:hAnsi="Arial" w:cs="Arial"/>
          <w:kern w:val="0"/>
          <w:sz w:val="20"/>
          <w:szCs w:val="20"/>
          <w:lang w:val="en-GB" w:eastAsia="zh-CN"/>
        </w:rPr>
        <w:t>, Sweden</w:t>
      </w:r>
      <w:r w:rsidR="009106ED">
        <w:rPr>
          <w:rFonts w:ascii="Arial" w:eastAsia="KaiTi_GB2312" w:hAnsi="Arial" w:cs="Arial"/>
          <w:kern w:val="0"/>
          <w:sz w:val="20"/>
          <w:szCs w:val="20"/>
          <w:lang w:val="en-GB" w:eastAsia="zh-CN"/>
        </w:rPr>
        <w:t>, Mar</w:t>
      </w:r>
      <w:r w:rsidR="00C83E5C" w:rsidRPr="00C83E5C">
        <w:rPr>
          <w:rFonts w:ascii="Arial" w:eastAsia="KaiTi_GB2312" w:hAnsi="Arial" w:cs="Arial"/>
          <w:kern w:val="0"/>
          <w:sz w:val="20"/>
          <w:szCs w:val="20"/>
          <w:lang w:val="en-GB" w:eastAsia="zh-CN"/>
        </w:rPr>
        <w:t>. 2016</w:t>
      </w:r>
    </w:p>
    <w:bookmarkEnd w:id="3"/>
    <w:bookmarkEnd w:id="4"/>
    <w:bookmarkEnd w:id="5"/>
    <w:p w14:paraId="23AD49C3" w14:textId="44FD52BA" w:rsidR="00D40F1B" w:rsidRPr="00D40F1B" w:rsidRDefault="009B0676" w:rsidP="00766B45">
      <w:pPr>
        <w:widowControl/>
        <w:overflowPunct w:val="0"/>
        <w:autoSpaceDE w:val="0"/>
        <w:autoSpaceDN w:val="0"/>
        <w:adjustRightInd w:val="0"/>
        <w:spacing w:after="120"/>
        <w:ind w:left="576" w:hanging="576"/>
        <w:jc w:val="both"/>
        <w:textAlignment w:val="baseline"/>
        <w:rPr>
          <w:rFonts w:ascii="Arial" w:eastAsia="PMingLiU" w:hAnsi="Arial" w:cs="Times New Roman"/>
          <w:kern w:val="0"/>
          <w:sz w:val="20"/>
          <w:szCs w:val="20"/>
          <w:lang w:val="en-GB" w:eastAsia="zh-CN"/>
        </w:rPr>
      </w:pPr>
      <w:r>
        <w:rPr>
          <w:rFonts w:ascii="Arial" w:eastAsia="PMingLiU" w:hAnsi="Arial" w:cs="Times New Roman"/>
          <w:kern w:val="0"/>
          <w:sz w:val="20"/>
          <w:szCs w:val="20"/>
          <w:lang w:val="en-GB" w:eastAsia="zh-CN"/>
        </w:rPr>
        <w:t>[</w:t>
      </w:r>
      <w:r w:rsidR="00750181">
        <w:rPr>
          <w:rFonts w:ascii="Arial" w:eastAsia="PMingLiU" w:hAnsi="Arial" w:cs="Times New Roman"/>
          <w:kern w:val="0"/>
          <w:sz w:val="20"/>
          <w:szCs w:val="20"/>
          <w:lang w:val="en-GB" w:eastAsia="zh-CN"/>
        </w:rPr>
        <w:t>7</w:t>
      </w:r>
      <w:r>
        <w:rPr>
          <w:rFonts w:ascii="Arial" w:eastAsia="PMingLiU" w:hAnsi="Arial" w:cs="Times New Roman"/>
          <w:kern w:val="0"/>
          <w:sz w:val="20"/>
          <w:szCs w:val="20"/>
          <w:lang w:val="en-GB" w:eastAsia="zh-CN"/>
        </w:rPr>
        <w:t xml:space="preserve">]   </w:t>
      </w:r>
      <w:r w:rsidR="00193B52" w:rsidRPr="00193B52">
        <w:rPr>
          <w:rFonts w:ascii="Arial" w:eastAsia="PMingLiU" w:hAnsi="Arial" w:cs="Times New Roman"/>
          <w:kern w:val="0"/>
          <w:sz w:val="20"/>
          <w:szCs w:val="20"/>
          <w:lang w:val="en-GB" w:eastAsia="zh-CN"/>
        </w:rPr>
        <w:t>R1-163406</w:t>
      </w:r>
      <w:r w:rsidR="00193B52">
        <w:rPr>
          <w:rFonts w:ascii="Arial" w:eastAsia="PMingLiU" w:hAnsi="Arial" w:cs="Times New Roman"/>
          <w:kern w:val="0"/>
          <w:sz w:val="20"/>
          <w:szCs w:val="20"/>
          <w:lang w:val="en-GB" w:eastAsia="zh-CN"/>
        </w:rPr>
        <w:t xml:space="preserve">, </w:t>
      </w:r>
      <w:r w:rsidRPr="009B0676">
        <w:rPr>
          <w:rFonts w:ascii="Arial" w:eastAsia="PMingLiU" w:hAnsi="Arial" w:cs="Times New Roman"/>
          <w:kern w:val="0"/>
          <w:sz w:val="20"/>
          <w:szCs w:val="20"/>
          <w:lang w:val="en-GB" w:eastAsia="zh-CN"/>
        </w:rPr>
        <w:t>Final Report of 3GPP TSG RAN WG1</w:t>
      </w:r>
      <w:r w:rsidR="00A4117C">
        <w:rPr>
          <w:rFonts w:ascii="Arial" w:eastAsia="PMingLiU" w:hAnsi="Arial" w:cs="Times New Roman"/>
          <w:kern w:val="0"/>
          <w:sz w:val="20"/>
          <w:szCs w:val="20"/>
          <w:lang w:val="en-GB" w:eastAsia="zh-CN"/>
        </w:rPr>
        <w:t xml:space="preserve"> #84 v2.0.0 </w:t>
      </w:r>
      <w:r w:rsidRPr="009B0676">
        <w:rPr>
          <w:rFonts w:ascii="Arial" w:eastAsia="PMingLiU" w:hAnsi="Arial" w:cs="Times New Roman"/>
          <w:kern w:val="0"/>
          <w:sz w:val="20"/>
          <w:szCs w:val="20"/>
          <w:lang w:val="en-GB" w:eastAsia="zh-CN"/>
        </w:rPr>
        <w:t>(St Julian’s, Malta, 15th – 19th February 2016)</w:t>
      </w:r>
    </w:p>
    <w:p w14:paraId="49F3834C" w14:textId="77777777" w:rsidR="00473C41" w:rsidRPr="00D40F1B" w:rsidRDefault="00473C41">
      <w:pPr>
        <w:rPr>
          <w:lang w:val="en-GB"/>
        </w:rPr>
      </w:pPr>
    </w:p>
    <w:sectPr w:rsidR="00473C41" w:rsidRPr="00D40F1B" w:rsidSect="00B6624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3DB07" w14:textId="77777777" w:rsidR="00817D11" w:rsidRDefault="00817D11">
      <w:r>
        <w:separator/>
      </w:r>
    </w:p>
  </w:endnote>
  <w:endnote w:type="continuationSeparator" w:id="0">
    <w:p w14:paraId="4A5AC12B" w14:textId="77777777" w:rsidR="00817D11" w:rsidRDefault="0081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KaiTi_GB2312">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49AC8" w14:textId="7AF25493" w:rsidR="00920BF2" w:rsidRDefault="000A1040" w:rsidP="00313FD6">
    <w:pPr>
      <w:pStyle w:val="Footer"/>
      <w:tabs>
        <w:tab w:val="center" w:pos="4820"/>
        <w:tab w:val="right" w:pos="9639"/>
      </w:tabs>
    </w:pPr>
    <w:r>
      <w:tab/>
    </w:r>
    <w:r w:rsidR="00B66244">
      <w:rPr>
        <w:rStyle w:val="PageNumber"/>
      </w:rPr>
      <w:fldChar w:fldCharType="begin"/>
    </w:r>
    <w:r>
      <w:rPr>
        <w:rStyle w:val="PageNumber"/>
      </w:rPr>
      <w:instrText xml:space="preserve"> PAGE </w:instrText>
    </w:r>
    <w:r w:rsidR="00B66244">
      <w:rPr>
        <w:rStyle w:val="PageNumber"/>
      </w:rPr>
      <w:fldChar w:fldCharType="separate"/>
    </w:r>
    <w:r w:rsidR="00193C2E">
      <w:rPr>
        <w:rStyle w:val="PageNumber"/>
        <w:noProof/>
      </w:rPr>
      <w:t>6</w:t>
    </w:r>
    <w:r w:rsidR="00B66244">
      <w:rPr>
        <w:rStyle w:val="PageNumber"/>
      </w:rPr>
      <w:fldChar w:fldCharType="end"/>
    </w:r>
    <w:r>
      <w:rPr>
        <w:rStyle w:val="PageNumber"/>
      </w:rPr>
      <w:t>/</w:t>
    </w:r>
    <w:r w:rsidR="00B66244">
      <w:rPr>
        <w:rStyle w:val="PageNumber"/>
      </w:rPr>
      <w:fldChar w:fldCharType="begin"/>
    </w:r>
    <w:r>
      <w:rPr>
        <w:rStyle w:val="PageNumber"/>
      </w:rPr>
      <w:instrText xml:space="preserve"> NUMPAGES </w:instrText>
    </w:r>
    <w:r w:rsidR="00B66244">
      <w:rPr>
        <w:rStyle w:val="PageNumber"/>
      </w:rPr>
      <w:fldChar w:fldCharType="separate"/>
    </w:r>
    <w:r w:rsidR="00193C2E">
      <w:rPr>
        <w:rStyle w:val="PageNumber"/>
        <w:noProof/>
      </w:rPr>
      <w:t>6</w:t>
    </w:r>
    <w:r w:rsidR="00B66244">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966D6" w14:textId="77777777" w:rsidR="00817D11" w:rsidRDefault="00817D11">
      <w:r>
        <w:separator/>
      </w:r>
    </w:p>
  </w:footnote>
  <w:footnote w:type="continuationSeparator" w:id="0">
    <w:p w14:paraId="2B530BCD" w14:textId="77777777" w:rsidR="00817D11" w:rsidRDefault="00817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358A2" w14:textId="77777777" w:rsidR="00920BF2" w:rsidRDefault="000A1040">
    <w:r>
      <w:t xml:space="preserve">Page </w:t>
    </w:r>
    <w:r w:rsidR="00B66244">
      <w:fldChar w:fldCharType="begin"/>
    </w:r>
    <w:r>
      <w:instrText>PAGE</w:instrText>
    </w:r>
    <w:r w:rsidR="00B66244">
      <w:fldChar w:fldCharType="separate"/>
    </w:r>
    <w:r>
      <w:t>4</w:t>
    </w:r>
    <w:r w:rsidR="00B66244">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7A4AA9"/>
    <w:multiLevelType w:val="multilevel"/>
    <w:tmpl w:val="C6147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2413298E"/>
    <w:multiLevelType w:val="multilevel"/>
    <w:tmpl w:val="E776427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788094D"/>
    <w:multiLevelType w:val="multilevel"/>
    <w:tmpl w:val="F06E389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101505E"/>
    <w:multiLevelType w:val="hybridMultilevel"/>
    <w:tmpl w:val="2500C80E"/>
    <w:lvl w:ilvl="0" w:tplc="19DEC76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6903DF"/>
    <w:multiLevelType w:val="hybridMultilevel"/>
    <w:tmpl w:val="4E42B500"/>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666E5138"/>
    <w:multiLevelType w:val="hybridMultilevel"/>
    <w:tmpl w:val="8744CE00"/>
    <w:lvl w:ilvl="0" w:tplc="EE98BD6C">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439FB"/>
    <w:multiLevelType w:val="hybridMultilevel"/>
    <w:tmpl w:val="FB5232DE"/>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5"/>
    <w:lvlOverride w:ilvl="0">
      <w:startOverride w:val="1"/>
    </w:lvlOverride>
  </w:num>
  <w:num w:numId="5">
    <w:abstractNumId w:val="0"/>
    <w:lvlOverride w:ilvl="0">
      <w:startOverride w:val="2"/>
    </w:lvlOverride>
    <w:lvlOverride w:ilvl="1">
      <w:startOverride w:val="2"/>
    </w:lvlOverride>
    <w:lvlOverride w:ilvl="2">
      <w:startOverride w:val="1"/>
    </w:lvlOverride>
  </w:num>
  <w:num w:numId="6">
    <w:abstractNumId w:val="2"/>
  </w:num>
  <w:num w:numId="7">
    <w:abstractNumId w:val="3"/>
  </w:num>
  <w:num w:numId="8">
    <w:abstractNumId w:val="1"/>
  </w:num>
  <w:num w:numId="9">
    <w:abstractNumId w:val="8"/>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80"/>
  <w:hyphenationZone w:val="425"/>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F1B"/>
    <w:rsid w:val="00004F62"/>
    <w:rsid w:val="00022DFD"/>
    <w:rsid w:val="00027741"/>
    <w:rsid w:val="000277C1"/>
    <w:rsid w:val="00040375"/>
    <w:rsid w:val="00042B02"/>
    <w:rsid w:val="00043441"/>
    <w:rsid w:val="0004392B"/>
    <w:rsid w:val="00050122"/>
    <w:rsid w:val="0005108E"/>
    <w:rsid w:val="00056F6B"/>
    <w:rsid w:val="00061D72"/>
    <w:rsid w:val="00064C7B"/>
    <w:rsid w:val="00077A23"/>
    <w:rsid w:val="00077D85"/>
    <w:rsid w:val="000836FB"/>
    <w:rsid w:val="0008445C"/>
    <w:rsid w:val="000901E5"/>
    <w:rsid w:val="00097A83"/>
    <w:rsid w:val="000A1040"/>
    <w:rsid w:val="000A3339"/>
    <w:rsid w:val="000A782D"/>
    <w:rsid w:val="000A7BB7"/>
    <w:rsid w:val="000B44BA"/>
    <w:rsid w:val="000B667E"/>
    <w:rsid w:val="000B7A91"/>
    <w:rsid w:val="000C4F7E"/>
    <w:rsid w:val="000D3DFD"/>
    <w:rsid w:val="000D695C"/>
    <w:rsid w:val="000E0324"/>
    <w:rsid w:val="000E29E3"/>
    <w:rsid w:val="000E2BFA"/>
    <w:rsid w:val="000F0066"/>
    <w:rsid w:val="000F7ADC"/>
    <w:rsid w:val="00104D1A"/>
    <w:rsid w:val="00105842"/>
    <w:rsid w:val="00110AD0"/>
    <w:rsid w:val="00123927"/>
    <w:rsid w:val="001255E0"/>
    <w:rsid w:val="00125CAB"/>
    <w:rsid w:val="00132139"/>
    <w:rsid w:val="0013317B"/>
    <w:rsid w:val="001361A0"/>
    <w:rsid w:val="001647F9"/>
    <w:rsid w:val="00171D59"/>
    <w:rsid w:val="001722E5"/>
    <w:rsid w:val="001755A2"/>
    <w:rsid w:val="00180AA8"/>
    <w:rsid w:val="00182671"/>
    <w:rsid w:val="001859D8"/>
    <w:rsid w:val="0018654C"/>
    <w:rsid w:val="00186BA2"/>
    <w:rsid w:val="00187D8E"/>
    <w:rsid w:val="00193B52"/>
    <w:rsid w:val="00193B90"/>
    <w:rsid w:val="00193C2E"/>
    <w:rsid w:val="00195122"/>
    <w:rsid w:val="001973A6"/>
    <w:rsid w:val="00197A88"/>
    <w:rsid w:val="001B061B"/>
    <w:rsid w:val="001B34CA"/>
    <w:rsid w:val="001B3B2F"/>
    <w:rsid w:val="001C2703"/>
    <w:rsid w:val="001C2E09"/>
    <w:rsid w:val="001C513B"/>
    <w:rsid w:val="001C5542"/>
    <w:rsid w:val="001D1577"/>
    <w:rsid w:val="001D186F"/>
    <w:rsid w:val="001D18E5"/>
    <w:rsid w:val="001D1AB3"/>
    <w:rsid w:val="001D5797"/>
    <w:rsid w:val="001D5AEC"/>
    <w:rsid w:val="001E03F4"/>
    <w:rsid w:val="001F0AB2"/>
    <w:rsid w:val="001F5C2F"/>
    <w:rsid w:val="001F6766"/>
    <w:rsid w:val="001F73C0"/>
    <w:rsid w:val="00212F84"/>
    <w:rsid w:val="00214275"/>
    <w:rsid w:val="002241F8"/>
    <w:rsid w:val="00224733"/>
    <w:rsid w:val="002375AD"/>
    <w:rsid w:val="00251A04"/>
    <w:rsid w:val="002675D8"/>
    <w:rsid w:val="0027119A"/>
    <w:rsid w:val="0027328C"/>
    <w:rsid w:val="00280520"/>
    <w:rsid w:val="00290AF6"/>
    <w:rsid w:val="00290CB1"/>
    <w:rsid w:val="0029354B"/>
    <w:rsid w:val="00293F06"/>
    <w:rsid w:val="00295A31"/>
    <w:rsid w:val="00297F89"/>
    <w:rsid w:val="002A5F81"/>
    <w:rsid w:val="002B4F84"/>
    <w:rsid w:val="002B5543"/>
    <w:rsid w:val="002B7F9C"/>
    <w:rsid w:val="002C202C"/>
    <w:rsid w:val="002C40C2"/>
    <w:rsid w:val="002C66BB"/>
    <w:rsid w:val="002D295E"/>
    <w:rsid w:val="002D38AD"/>
    <w:rsid w:val="002E40EF"/>
    <w:rsid w:val="002F102A"/>
    <w:rsid w:val="002F4AC2"/>
    <w:rsid w:val="002F58BD"/>
    <w:rsid w:val="002F732B"/>
    <w:rsid w:val="003151ED"/>
    <w:rsid w:val="00315354"/>
    <w:rsid w:val="00324465"/>
    <w:rsid w:val="00324466"/>
    <w:rsid w:val="00337EE0"/>
    <w:rsid w:val="00343054"/>
    <w:rsid w:val="00356560"/>
    <w:rsid w:val="0036265C"/>
    <w:rsid w:val="0036338B"/>
    <w:rsid w:val="003735BF"/>
    <w:rsid w:val="003774EF"/>
    <w:rsid w:val="00383743"/>
    <w:rsid w:val="00383864"/>
    <w:rsid w:val="00385FBF"/>
    <w:rsid w:val="0039055B"/>
    <w:rsid w:val="003921AD"/>
    <w:rsid w:val="0039550A"/>
    <w:rsid w:val="0039592B"/>
    <w:rsid w:val="003A115E"/>
    <w:rsid w:val="003A573E"/>
    <w:rsid w:val="003B325E"/>
    <w:rsid w:val="003C1DCE"/>
    <w:rsid w:val="003C4530"/>
    <w:rsid w:val="003D7AD3"/>
    <w:rsid w:val="003E3AB4"/>
    <w:rsid w:val="003E514B"/>
    <w:rsid w:val="003E62CF"/>
    <w:rsid w:val="003F00C4"/>
    <w:rsid w:val="003F7665"/>
    <w:rsid w:val="0040173B"/>
    <w:rsid w:val="00403C83"/>
    <w:rsid w:val="0040637A"/>
    <w:rsid w:val="0041076A"/>
    <w:rsid w:val="00412754"/>
    <w:rsid w:val="00417E53"/>
    <w:rsid w:val="00420324"/>
    <w:rsid w:val="00436E19"/>
    <w:rsid w:val="00441DCC"/>
    <w:rsid w:val="00443C2B"/>
    <w:rsid w:val="004525B5"/>
    <w:rsid w:val="00452A08"/>
    <w:rsid w:val="00452DDC"/>
    <w:rsid w:val="004551D5"/>
    <w:rsid w:val="004568CA"/>
    <w:rsid w:val="00466C33"/>
    <w:rsid w:val="00470B6E"/>
    <w:rsid w:val="00473C41"/>
    <w:rsid w:val="004744B0"/>
    <w:rsid w:val="004746BB"/>
    <w:rsid w:val="00477E38"/>
    <w:rsid w:val="00495FCE"/>
    <w:rsid w:val="004A0A01"/>
    <w:rsid w:val="004A136D"/>
    <w:rsid w:val="004A549D"/>
    <w:rsid w:val="004A73E6"/>
    <w:rsid w:val="004B254E"/>
    <w:rsid w:val="004D2E0F"/>
    <w:rsid w:val="004E084C"/>
    <w:rsid w:val="004F0E62"/>
    <w:rsid w:val="004F24B6"/>
    <w:rsid w:val="005025E6"/>
    <w:rsid w:val="00516C17"/>
    <w:rsid w:val="00517C01"/>
    <w:rsid w:val="0052488F"/>
    <w:rsid w:val="00530ABD"/>
    <w:rsid w:val="00542AF5"/>
    <w:rsid w:val="00546C64"/>
    <w:rsid w:val="00550C7A"/>
    <w:rsid w:val="00551DCA"/>
    <w:rsid w:val="00554BFB"/>
    <w:rsid w:val="0055509F"/>
    <w:rsid w:val="00556BC4"/>
    <w:rsid w:val="00560220"/>
    <w:rsid w:val="00571082"/>
    <w:rsid w:val="005774CB"/>
    <w:rsid w:val="00581706"/>
    <w:rsid w:val="00593AE8"/>
    <w:rsid w:val="005A1045"/>
    <w:rsid w:val="005A2DBD"/>
    <w:rsid w:val="005A3AF4"/>
    <w:rsid w:val="005A75FB"/>
    <w:rsid w:val="005B4C28"/>
    <w:rsid w:val="005B528A"/>
    <w:rsid w:val="005C1117"/>
    <w:rsid w:val="005C3273"/>
    <w:rsid w:val="005D02A2"/>
    <w:rsid w:val="005D6D89"/>
    <w:rsid w:val="005D6E93"/>
    <w:rsid w:val="005E40EE"/>
    <w:rsid w:val="005E7FAC"/>
    <w:rsid w:val="005F28CA"/>
    <w:rsid w:val="005F3708"/>
    <w:rsid w:val="005F5424"/>
    <w:rsid w:val="00600704"/>
    <w:rsid w:val="00600A5C"/>
    <w:rsid w:val="006031DE"/>
    <w:rsid w:val="00613C97"/>
    <w:rsid w:val="00627BBA"/>
    <w:rsid w:val="006403B0"/>
    <w:rsid w:val="00646E55"/>
    <w:rsid w:val="00655F97"/>
    <w:rsid w:val="00656E26"/>
    <w:rsid w:val="006608EB"/>
    <w:rsid w:val="00667F3C"/>
    <w:rsid w:val="00670946"/>
    <w:rsid w:val="00691AE0"/>
    <w:rsid w:val="00697535"/>
    <w:rsid w:val="006A5F0C"/>
    <w:rsid w:val="006B6202"/>
    <w:rsid w:val="006D10A7"/>
    <w:rsid w:val="006E2399"/>
    <w:rsid w:val="006E46CD"/>
    <w:rsid w:val="006F09F0"/>
    <w:rsid w:val="006F3BF4"/>
    <w:rsid w:val="006F4FF1"/>
    <w:rsid w:val="006F5573"/>
    <w:rsid w:val="007027FB"/>
    <w:rsid w:val="00702A23"/>
    <w:rsid w:val="00702A41"/>
    <w:rsid w:val="00717CDF"/>
    <w:rsid w:val="007251B4"/>
    <w:rsid w:val="007260E3"/>
    <w:rsid w:val="007402D7"/>
    <w:rsid w:val="00740EE9"/>
    <w:rsid w:val="00750181"/>
    <w:rsid w:val="00751D51"/>
    <w:rsid w:val="007631F8"/>
    <w:rsid w:val="00766B45"/>
    <w:rsid w:val="00796434"/>
    <w:rsid w:val="007A6BA1"/>
    <w:rsid w:val="007B0177"/>
    <w:rsid w:val="007B1514"/>
    <w:rsid w:val="007D219F"/>
    <w:rsid w:val="007D55FC"/>
    <w:rsid w:val="007E4549"/>
    <w:rsid w:val="007E5671"/>
    <w:rsid w:val="0081364D"/>
    <w:rsid w:val="00817551"/>
    <w:rsid w:val="00817D11"/>
    <w:rsid w:val="00823BE1"/>
    <w:rsid w:val="00824A57"/>
    <w:rsid w:val="00824BDC"/>
    <w:rsid w:val="008311F6"/>
    <w:rsid w:val="0083125E"/>
    <w:rsid w:val="00832143"/>
    <w:rsid w:val="00836309"/>
    <w:rsid w:val="00836A64"/>
    <w:rsid w:val="00840815"/>
    <w:rsid w:val="00845426"/>
    <w:rsid w:val="008468F4"/>
    <w:rsid w:val="00850130"/>
    <w:rsid w:val="008526AD"/>
    <w:rsid w:val="00856BC1"/>
    <w:rsid w:val="00857557"/>
    <w:rsid w:val="0086782D"/>
    <w:rsid w:val="0086782F"/>
    <w:rsid w:val="00870019"/>
    <w:rsid w:val="0087244F"/>
    <w:rsid w:val="00873E46"/>
    <w:rsid w:val="00874CCD"/>
    <w:rsid w:val="00876936"/>
    <w:rsid w:val="0088021A"/>
    <w:rsid w:val="00881844"/>
    <w:rsid w:val="00882A4E"/>
    <w:rsid w:val="008833C5"/>
    <w:rsid w:val="00886303"/>
    <w:rsid w:val="00887F8A"/>
    <w:rsid w:val="00892510"/>
    <w:rsid w:val="008A5D6E"/>
    <w:rsid w:val="008B00AD"/>
    <w:rsid w:val="008B164E"/>
    <w:rsid w:val="008B5EC0"/>
    <w:rsid w:val="008C04D9"/>
    <w:rsid w:val="008C0749"/>
    <w:rsid w:val="008C0E5A"/>
    <w:rsid w:val="008C1E50"/>
    <w:rsid w:val="008C54AB"/>
    <w:rsid w:val="008D0951"/>
    <w:rsid w:val="008D1F13"/>
    <w:rsid w:val="008D643B"/>
    <w:rsid w:val="008D6E15"/>
    <w:rsid w:val="008E005D"/>
    <w:rsid w:val="008E4C7D"/>
    <w:rsid w:val="008E6EB0"/>
    <w:rsid w:val="008F3AD5"/>
    <w:rsid w:val="00906AA7"/>
    <w:rsid w:val="00906D2A"/>
    <w:rsid w:val="009070DF"/>
    <w:rsid w:val="009106ED"/>
    <w:rsid w:val="00920EE7"/>
    <w:rsid w:val="0092117E"/>
    <w:rsid w:val="00921D65"/>
    <w:rsid w:val="00926102"/>
    <w:rsid w:val="009273D1"/>
    <w:rsid w:val="00935F53"/>
    <w:rsid w:val="00937B37"/>
    <w:rsid w:val="00942FFD"/>
    <w:rsid w:val="00947024"/>
    <w:rsid w:val="00956079"/>
    <w:rsid w:val="009727F9"/>
    <w:rsid w:val="0097367A"/>
    <w:rsid w:val="00976CEE"/>
    <w:rsid w:val="009777A1"/>
    <w:rsid w:val="009778C5"/>
    <w:rsid w:val="009924DE"/>
    <w:rsid w:val="00997CA8"/>
    <w:rsid w:val="009A0A1D"/>
    <w:rsid w:val="009A2CBA"/>
    <w:rsid w:val="009B0676"/>
    <w:rsid w:val="009C4394"/>
    <w:rsid w:val="009D67D5"/>
    <w:rsid w:val="009E1AFD"/>
    <w:rsid w:val="009E40A1"/>
    <w:rsid w:val="009F18A4"/>
    <w:rsid w:val="009F245C"/>
    <w:rsid w:val="00A00B4C"/>
    <w:rsid w:val="00A011A2"/>
    <w:rsid w:val="00A02110"/>
    <w:rsid w:val="00A0788E"/>
    <w:rsid w:val="00A07A24"/>
    <w:rsid w:val="00A25008"/>
    <w:rsid w:val="00A274E1"/>
    <w:rsid w:val="00A3399B"/>
    <w:rsid w:val="00A4117C"/>
    <w:rsid w:val="00A42656"/>
    <w:rsid w:val="00A538DA"/>
    <w:rsid w:val="00A53EC2"/>
    <w:rsid w:val="00A5494A"/>
    <w:rsid w:val="00A755B3"/>
    <w:rsid w:val="00A87DC4"/>
    <w:rsid w:val="00AA401C"/>
    <w:rsid w:val="00AC6AF7"/>
    <w:rsid w:val="00AC71B0"/>
    <w:rsid w:val="00AD2763"/>
    <w:rsid w:val="00AE690E"/>
    <w:rsid w:val="00AF5B10"/>
    <w:rsid w:val="00AF5B46"/>
    <w:rsid w:val="00B00CFF"/>
    <w:rsid w:val="00B13DA6"/>
    <w:rsid w:val="00B15B14"/>
    <w:rsid w:val="00B20821"/>
    <w:rsid w:val="00B229A4"/>
    <w:rsid w:val="00B23E0F"/>
    <w:rsid w:val="00B27772"/>
    <w:rsid w:val="00B34A26"/>
    <w:rsid w:val="00B366D9"/>
    <w:rsid w:val="00B40CB9"/>
    <w:rsid w:val="00B43469"/>
    <w:rsid w:val="00B43D1D"/>
    <w:rsid w:val="00B461EC"/>
    <w:rsid w:val="00B51B20"/>
    <w:rsid w:val="00B530DC"/>
    <w:rsid w:val="00B53157"/>
    <w:rsid w:val="00B53C47"/>
    <w:rsid w:val="00B57B48"/>
    <w:rsid w:val="00B62034"/>
    <w:rsid w:val="00B63643"/>
    <w:rsid w:val="00B645C3"/>
    <w:rsid w:val="00B66244"/>
    <w:rsid w:val="00B71F41"/>
    <w:rsid w:val="00B741B0"/>
    <w:rsid w:val="00B757F9"/>
    <w:rsid w:val="00B81CC0"/>
    <w:rsid w:val="00B837B9"/>
    <w:rsid w:val="00B843FF"/>
    <w:rsid w:val="00B84C7C"/>
    <w:rsid w:val="00BA55E8"/>
    <w:rsid w:val="00BA61D0"/>
    <w:rsid w:val="00BA7B31"/>
    <w:rsid w:val="00BB0020"/>
    <w:rsid w:val="00BB6321"/>
    <w:rsid w:val="00BD1BB2"/>
    <w:rsid w:val="00BE0822"/>
    <w:rsid w:val="00BE595D"/>
    <w:rsid w:val="00BF5FDA"/>
    <w:rsid w:val="00C122F2"/>
    <w:rsid w:val="00C15C5A"/>
    <w:rsid w:val="00C16400"/>
    <w:rsid w:val="00C21591"/>
    <w:rsid w:val="00C54823"/>
    <w:rsid w:val="00C56848"/>
    <w:rsid w:val="00C63397"/>
    <w:rsid w:val="00C63AC7"/>
    <w:rsid w:val="00C7014B"/>
    <w:rsid w:val="00C751F1"/>
    <w:rsid w:val="00C76586"/>
    <w:rsid w:val="00C76658"/>
    <w:rsid w:val="00C82125"/>
    <w:rsid w:val="00C8394F"/>
    <w:rsid w:val="00C83D9A"/>
    <w:rsid w:val="00C83E5C"/>
    <w:rsid w:val="00C96F5E"/>
    <w:rsid w:val="00CA1E60"/>
    <w:rsid w:val="00CA46CD"/>
    <w:rsid w:val="00CB1E70"/>
    <w:rsid w:val="00CB33D2"/>
    <w:rsid w:val="00CB3A85"/>
    <w:rsid w:val="00CB4E14"/>
    <w:rsid w:val="00CB5C28"/>
    <w:rsid w:val="00CC18BF"/>
    <w:rsid w:val="00CC35F1"/>
    <w:rsid w:val="00CC68DD"/>
    <w:rsid w:val="00CD2C71"/>
    <w:rsid w:val="00CD4C51"/>
    <w:rsid w:val="00CE3A42"/>
    <w:rsid w:val="00CE587C"/>
    <w:rsid w:val="00CF3AB3"/>
    <w:rsid w:val="00CF76D4"/>
    <w:rsid w:val="00CF774F"/>
    <w:rsid w:val="00D044E5"/>
    <w:rsid w:val="00D05934"/>
    <w:rsid w:val="00D104D0"/>
    <w:rsid w:val="00D15705"/>
    <w:rsid w:val="00D216DD"/>
    <w:rsid w:val="00D243A2"/>
    <w:rsid w:val="00D31E1C"/>
    <w:rsid w:val="00D36697"/>
    <w:rsid w:val="00D40408"/>
    <w:rsid w:val="00D40F1B"/>
    <w:rsid w:val="00D41BF1"/>
    <w:rsid w:val="00D428F3"/>
    <w:rsid w:val="00D43A23"/>
    <w:rsid w:val="00D64C7B"/>
    <w:rsid w:val="00D64EC7"/>
    <w:rsid w:val="00D70269"/>
    <w:rsid w:val="00D86B9D"/>
    <w:rsid w:val="00D8738B"/>
    <w:rsid w:val="00D87DA0"/>
    <w:rsid w:val="00D93B5F"/>
    <w:rsid w:val="00D94ECD"/>
    <w:rsid w:val="00D96B63"/>
    <w:rsid w:val="00D970FC"/>
    <w:rsid w:val="00D97BAB"/>
    <w:rsid w:val="00DA5E13"/>
    <w:rsid w:val="00DB65AD"/>
    <w:rsid w:val="00DC66B2"/>
    <w:rsid w:val="00DC769D"/>
    <w:rsid w:val="00DF5C71"/>
    <w:rsid w:val="00E1752F"/>
    <w:rsid w:val="00E22A1D"/>
    <w:rsid w:val="00E417A0"/>
    <w:rsid w:val="00E41E45"/>
    <w:rsid w:val="00E4495F"/>
    <w:rsid w:val="00E4624A"/>
    <w:rsid w:val="00E50EFE"/>
    <w:rsid w:val="00E55C68"/>
    <w:rsid w:val="00E55CE2"/>
    <w:rsid w:val="00E55F08"/>
    <w:rsid w:val="00E6005A"/>
    <w:rsid w:val="00E70503"/>
    <w:rsid w:val="00E74C7F"/>
    <w:rsid w:val="00EA1BC3"/>
    <w:rsid w:val="00EB1A64"/>
    <w:rsid w:val="00EB1E59"/>
    <w:rsid w:val="00EB288E"/>
    <w:rsid w:val="00EC0311"/>
    <w:rsid w:val="00ED0A0A"/>
    <w:rsid w:val="00EE2B5F"/>
    <w:rsid w:val="00EE497C"/>
    <w:rsid w:val="00EF3C7B"/>
    <w:rsid w:val="00F0472D"/>
    <w:rsid w:val="00F06859"/>
    <w:rsid w:val="00F11CAF"/>
    <w:rsid w:val="00F1450D"/>
    <w:rsid w:val="00F25CE8"/>
    <w:rsid w:val="00F265A5"/>
    <w:rsid w:val="00F3451C"/>
    <w:rsid w:val="00F35207"/>
    <w:rsid w:val="00F4775D"/>
    <w:rsid w:val="00F47F46"/>
    <w:rsid w:val="00F52A8A"/>
    <w:rsid w:val="00F62499"/>
    <w:rsid w:val="00F6784D"/>
    <w:rsid w:val="00F76FA0"/>
    <w:rsid w:val="00F807CB"/>
    <w:rsid w:val="00F81DAC"/>
    <w:rsid w:val="00F875EB"/>
    <w:rsid w:val="00FA6B17"/>
    <w:rsid w:val="00FB1B14"/>
    <w:rsid w:val="00FB2930"/>
    <w:rsid w:val="00FB58C0"/>
    <w:rsid w:val="00FC4404"/>
    <w:rsid w:val="00FC5445"/>
    <w:rsid w:val="00FC783C"/>
    <w:rsid w:val="00FD3D5E"/>
    <w:rsid w:val="00FE1931"/>
    <w:rsid w:val="00FE3933"/>
    <w:rsid w:val="00FE5281"/>
    <w:rsid w:val="00FE5538"/>
    <w:rsid w:val="00FF51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64AD6"/>
  <w15:docId w15:val="{592E1531-78C7-4261-94E5-DF9580E9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244"/>
    <w:pPr>
      <w:widowControl w:val="0"/>
    </w:pPr>
  </w:style>
  <w:style w:type="paragraph" w:styleId="Heading1">
    <w:name w:val="heading 1"/>
    <w:next w:val="Normal"/>
    <w:link w:val="Heading1Char"/>
    <w:qFormat/>
    <w:rsid w:val="00D40F1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PMingLiU" w:hAnsi="Arial" w:cs="Arial"/>
      <w:kern w:val="0"/>
      <w:sz w:val="36"/>
      <w:szCs w:val="36"/>
      <w:lang w:val="en-GB" w:eastAsia="zh-CN"/>
    </w:rPr>
  </w:style>
  <w:style w:type="paragraph" w:styleId="Heading2">
    <w:name w:val="heading 2"/>
    <w:basedOn w:val="Heading1"/>
    <w:next w:val="Normal"/>
    <w:link w:val="Heading2Char"/>
    <w:qFormat/>
    <w:rsid w:val="00D40F1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D40F1B"/>
    <w:pPr>
      <w:numPr>
        <w:ilvl w:val="2"/>
      </w:numPr>
      <w:spacing w:before="120"/>
      <w:outlineLvl w:val="2"/>
    </w:pPr>
    <w:rPr>
      <w:sz w:val="28"/>
      <w:szCs w:val="28"/>
    </w:rPr>
  </w:style>
  <w:style w:type="paragraph" w:styleId="Heading4">
    <w:name w:val="heading 4"/>
    <w:basedOn w:val="Heading3"/>
    <w:next w:val="Normal"/>
    <w:link w:val="Heading4Char"/>
    <w:qFormat/>
    <w:rsid w:val="00D40F1B"/>
    <w:pPr>
      <w:numPr>
        <w:ilvl w:val="3"/>
      </w:numPr>
      <w:outlineLvl w:val="3"/>
    </w:pPr>
    <w:rPr>
      <w:sz w:val="24"/>
      <w:szCs w:val="24"/>
    </w:rPr>
  </w:style>
  <w:style w:type="paragraph" w:styleId="Heading5">
    <w:name w:val="heading 5"/>
    <w:basedOn w:val="Heading4"/>
    <w:next w:val="Normal"/>
    <w:link w:val="Heading5Char"/>
    <w:qFormat/>
    <w:rsid w:val="00D40F1B"/>
    <w:pPr>
      <w:numPr>
        <w:ilvl w:val="4"/>
      </w:numPr>
      <w:outlineLvl w:val="4"/>
    </w:pPr>
    <w:rPr>
      <w:sz w:val="22"/>
      <w:szCs w:val="22"/>
    </w:rPr>
  </w:style>
  <w:style w:type="paragraph" w:styleId="Heading6">
    <w:name w:val="heading 6"/>
    <w:basedOn w:val="Normal"/>
    <w:next w:val="Normal"/>
    <w:link w:val="Heading6Char"/>
    <w:qFormat/>
    <w:rsid w:val="00D40F1B"/>
    <w:pPr>
      <w:keepNext/>
      <w:keepLines/>
      <w:widowControl/>
      <w:numPr>
        <w:ilvl w:val="5"/>
        <w:numId w:val="1"/>
      </w:numPr>
      <w:overflowPunct w:val="0"/>
      <w:autoSpaceDE w:val="0"/>
      <w:autoSpaceDN w:val="0"/>
      <w:adjustRightInd w:val="0"/>
      <w:spacing w:before="120" w:after="120"/>
      <w:jc w:val="both"/>
      <w:textAlignment w:val="baseline"/>
      <w:outlineLvl w:val="5"/>
    </w:pPr>
    <w:rPr>
      <w:rFonts w:ascii="Arial" w:eastAsia="PMingLiU" w:hAnsi="Arial" w:cs="Arial"/>
      <w:kern w:val="0"/>
      <w:sz w:val="20"/>
      <w:szCs w:val="20"/>
      <w:lang w:val="en-GB" w:eastAsia="zh-CN"/>
    </w:rPr>
  </w:style>
  <w:style w:type="paragraph" w:styleId="Heading7">
    <w:name w:val="heading 7"/>
    <w:basedOn w:val="Normal"/>
    <w:next w:val="Normal"/>
    <w:link w:val="Heading7Char"/>
    <w:qFormat/>
    <w:rsid w:val="00D40F1B"/>
    <w:pPr>
      <w:keepNext/>
      <w:keepLines/>
      <w:widowControl/>
      <w:numPr>
        <w:ilvl w:val="6"/>
        <w:numId w:val="1"/>
      </w:numPr>
      <w:overflowPunct w:val="0"/>
      <w:autoSpaceDE w:val="0"/>
      <w:autoSpaceDN w:val="0"/>
      <w:adjustRightInd w:val="0"/>
      <w:spacing w:before="120" w:after="120"/>
      <w:jc w:val="both"/>
      <w:textAlignment w:val="baseline"/>
      <w:outlineLvl w:val="6"/>
    </w:pPr>
    <w:rPr>
      <w:rFonts w:ascii="Arial" w:eastAsia="PMingLiU" w:hAnsi="Arial" w:cs="Arial"/>
      <w:kern w:val="0"/>
      <w:sz w:val="20"/>
      <w:szCs w:val="20"/>
      <w:lang w:val="en-GB" w:eastAsia="zh-CN"/>
    </w:rPr>
  </w:style>
  <w:style w:type="paragraph" w:styleId="Heading8">
    <w:name w:val="heading 8"/>
    <w:basedOn w:val="Heading7"/>
    <w:next w:val="Normal"/>
    <w:link w:val="Heading8Char"/>
    <w:qFormat/>
    <w:rsid w:val="00D40F1B"/>
    <w:pPr>
      <w:numPr>
        <w:ilvl w:val="7"/>
      </w:numPr>
      <w:outlineLvl w:val="7"/>
    </w:pPr>
  </w:style>
  <w:style w:type="paragraph" w:styleId="Heading9">
    <w:name w:val="heading 9"/>
    <w:basedOn w:val="Heading8"/>
    <w:next w:val="Normal"/>
    <w:link w:val="Heading9Char"/>
    <w:qFormat/>
    <w:rsid w:val="00D40F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40F1B"/>
    <w:pPr>
      <w:tabs>
        <w:tab w:val="center" w:pos="4153"/>
        <w:tab w:val="right" w:pos="8306"/>
      </w:tabs>
    </w:pPr>
  </w:style>
  <w:style w:type="character" w:customStyle="1" w:styleId="FooterChar">
    <w:name w:val="Footer Char"/>
    <w:basedOn w:val="DefaultParagraphFont"/>
    <w:link w:val="Footer"/>
    <w:uiPriority w:val="99"/>
    <w:semiHidden/>
    <w:rsid w:val="00D40F1B"/>
  </w:style>
  <w:style w:type="character" w:customStyle="1" w:styleId="Heading1Char">
    <w:name w:val="Heading 1 Char"/>
    <w:basedOn w:val="DefaultParagraphFont"/>
    <w:link w:val="Heading1"/>
    <w:rsid w:val="00D40F1B"/>
    <w:rPr>
      <w:rFonts w:ascii="Arial" w:eastAsia="PMingLiU" w:hAnsi="Arial" w:cs="Arial"/>
      <w:kern w:val="0"/>
      <w:sz w:val="36"/>
      <w:szCs w:val="36"/>
      <w:lang w:val="en-GB" w:eastAsia="zh-CN"/>
    </w:rPr>
  </w:style>
  <w:style w:type="character" w:customStyle="1" w:styleId="Heading2Char">
    <w:name w:val="Heading 2 Char"/>
    <w:basedOn w:val="DefaultParagraphFont"/>
    <w:link w:val="Heading2"/>
    <w:rsid w:val="00D40F1B"/>
    <w:rPr>
      <w:rFonts w:ascii="Arial" w:eastAsia="PMingLiU" w:hAnsi="Arial" w:cs="Arial"/>
      <w:kern w:val="0"/>
      <w:sz w:val="32"/>
      <w:szCs w:val="32"/>
      <w:lang w:val="en-GB" w:eastAsia="zh-CN"/>
    </w:rPr>
  </w:style>
  <w:style w:type="character" w:customStyle="1" w:styleId="Heading3Char">
    <w:name w:val="Heading 3 Char"/>
    <w:basedOn w:val="DefaultParagraphFont"/>
    <w:link w:val="Heading3"/>
    <w:rsid w:val="00D40F1B"/>
    <w:rPr>
      <w:rFonts w:ascii="Arial" w:eastAsia="PMingLiU" w:hAnsi="Arial" w:cs="Arial"/>
      <w:kern w:val="0"/>
      <w:sz w:val="28"/>
      <w:szCs w:val="28"/>
      <w:lang w:val="en-GB" w:eastAsia="zh-CN"/>
    </w:rPr>
  </w:style>
  <w:style w:type="character" w:customStyle="1" w:styleId="Heading4Char">
    <w:name w:val="Heading 4 Char"/>
    <w:basedOn w:val="DefaultParagraphFont"/>
    <w:link w:val="Heading4"/>
    <w:rsid w:val="00D40F1B"/>
    <w:rPr>
      <w:rFonts w:ascii="Arial" w:eastAsia="PMingLiU" w:hAnsi="Arial" w:cs="Arial"/>
      <w:kern w:val="0"/>
      <w:szCs w:val="24"/>
      <w:lang w:val="en-GB" w:eastAsia="zh-CN"/>
    </w:rPr>
  </w:style>
  <w:style w:type="character" w:customStyle="1" w:styleId="Heading5Char">
    <w:name w:val="Heading 5 Char"/>
    <w:basedOn w:val="DefaultParagraphFont"/>
    <w:link w:val="Heading5"/>
    <w:rsid w:val="00D40F1B"/>
    <w:rPr>
      <w:rFonts w:ascii="Arial" w:eastAsia="PMingLiU" w:hAnsi="Arial" w:cs="Arial"/>
      <w:kern w:val="0"/>
      <w:sz w:val="22"/>
      <w:lang w:val="en-GB" w:eastAsia="zh-CN"/>
    </w:rPr>
  </w:style>
  <w:style w:type="character" w:customStyle="1" w:styleId="Heading6Char">
    <w:name w:val="Heading 6 Char"/>
    <w:basedOn w:val="DefaultParagraphFont"/>
    <w:link w:val="Heading6"/>
    <w:rsid w:val="00D40F1B"/>
    <w:rPr>
      <w:rFonts w:ascii="Arial" w:eastAsia="PMingLiU" w:hAnsi="Arial" w:cs="Arial"/>
      <w:kern w:val="0"/>
      <w:sz w:val="20"/>
      <w:szCs w:val="20"/>
      <w:lang w:val="en-GB" w:eastAsia="zh-CN"/>
    </w:rPr>
  </w:style>
  <w:style w:type="character" w:customStyle="1" w:styleId="Heading7Char">
    <w:name w:val="Heading 7 Char"/>
    <w:basedOn w:val="DefaultParagraphFont"/>
    <w:link w:val="Heading7"/>
    <w:rsid w:val="00D40F1B"/>
    <w:rPr>
      <w:rFonts w:ascii="Arial" w:eastAsia="PMingLiU" w:hAnsi="Arial" w:cs="Arial"/>
      <w:kern w:val="0"/>
      <w:sz w:val="20"/>
      <w:szCs w:val="20"/>
      <w:lang w:val="en-GB" w:eastAsia="zh-CN"/>
    </w:rPr>
  </w:style>
  <w:style w:type="character" w:customStyle="1" w:styleId="Heading8Char">
    <w:name w:val="Heading 8 Char"/>
    <w:basedOn w:val="DefaultParagraphFont"/>
    <w:link w:val="Heading8"/>
    <w:rsid w:val="00D40F1B"/>
    <w:rPr>
      <w:rFonts w:ascii="Arial" w:eastAsia="PMingLiU" w:hAnsi="Arial" w:cs="Arial"/>
      <w:kern w:val="0"/>
      <w:sz w:val="20"/>
      <w:szCs w:val="20"/>
      <w:lang w:val="en-GB" w:eastAsia="zh-CN"/>
    </w:rPr>
  </w:style>
  <w:style w:type="character" w:customStyle="1" w:styleId="Heading9Char">
    <w:name w:val="Heading 9 Char"/>
    <w:basedOn w:val="DefaultParagraphFont"/>
    <w:link w:val="Heading9"/>
    <w:rsid w:val="00D40F1B"/>
    <w:rPr>
      <w:rFonts w:ascii="Arial" w:eastAsia="PMingLiU" w:hAnsi="Arial" w:cs="Arial"/>
      <w:kern w:val="0"/>
      <w:sz w:val="20"/>
      <w:szCs w:val="20"/>
      <w:lang w:val="en-GB" w:eastAsia="zh-CN"/>
    </w:rPr>
  </w:style>
  <w:style w:type="character" w:styleId="PageNumber">
    <w:name w:val="page number"/>
    <w:basedOn w:val="DefaultParagraphFont"/>
    <w:semiHidden/>
    <w:rsid w:val="00D40F1B"/>
  </w:style>
  <w:style w:type="paragraph" w:customStyle="1" w:styleId="Observation">
    <w:name w:val="Observation"/>
    <w:basedOn w:val="Normal"/>
    <w:qFormat/>
    <w:rsid w:val="00D40F1B"/>
    <w:pPr>
      <w:widowControl/>
      <w:numPr>
        <w:numId w:val="2"/>
      </w:numPr>
      <w:tabs>
        <w:tab w:val="left" w:pos="1701"/>
      </w:tabs>
      <w:overflowPunct w:val="0"/>
      <w:autoSpaceDE w:val="0"/>
      <w:autoSpaceDN w:val="0"/>
      <w:adjustRightInd w:val="0"/>
      <w:spacing w:after="120"/>
      <w:jc w:val="both"/>
      <w:textAlignment w:val="baseline"/>
    </w:pPr>
    <w:rPr>
      <w:rFonts w:ascii="Arial" w:eastAsia="PMingLiU" w:hAnsi="Arial" w:cs="Times New Roman"/>
      <w:b/>
      <w:bCs/>
      <w:kern w:val="0"/>
      <w:sz w:val="20"/>
      <w:szCs w:val="20"/>
      <w:lang w:val="en-GB" w:eastAsia="zh-CN"/>
    </w:rPr>
  </w:style>
  <w:style w:type="paragraph" w:styleId="ListParagraph">
    <w:name w:val="List Paragraph"/>
    <w:basedOn w:val="Normal"/>
    <w:uiPriority w:val="72"/>
    <w:qFormat/>
    <w:rsid w:val="005C1117"/>
    <w:pPr>
      <w:ind w:left="720"/>
      <w:contextualSpacing/>
    </w:pPr>
  </w:style>
  <w:style w:type="paragraph" w:styleId="NormalWeb">
    <w:name w:val="Normal (Web)"/>
    <w:basedOn w:val="Normal"/>
    <w:uiPriority w:val="99"/>
    <w:semiHidden/>
    <w:unhideWhenUsed/>
    <w:rsid w:val="00CB5C28"/>
    <w:pPr>
      <w:widowControl/>
      <w:spacing w:before="100" w:beforeAutospacing="1" w:after="100" w:afterAutospacing="1"/>
    </w:pPr>
    <w:rPr>
      <w:rFonts w:ascii="Times New Roman" w:hAnsi="Times New Roman" w:cs="Times New Roman"/>
      <w:kern w:val="0"/>
      <w:szCs w:val="24"/>
      <w:lang w:eastAsia="zh-CN"/>
    </w:rPr>
  </w:style>
  <w:style w:type="paragraph" w:styleId="BalloonText">
    <w:name w:val="Balloon Text"/>
    <w:basedOn w:val="Normal"/>
    <w:link w:val="BalloonTextChar"/>
    <w:uiPriority w:val="99"/>
    <w:semiHidden/>
    <w:unhideWhenUsed/>
    <w:rsid w:val="00C83D9A"/>
    <w:rPr>
      <w:rFonts w:ascii="Tahoma" w:hAnsi="Tahoma" w:cs="Tahoma"/>
      <w:sz w:val="16"/>
      <w:szCs w:val="16"/>
    </w:rPr>
  </w:style>
  <w:style w:type="character" w:customStyle="1" w:styleId="BalloonTextChar">
    <w:name w:val="Balloon Text Char"/>
    <w:basedOn w:val="DefaultParagraphFont"/>
    <w:link w:val="BalloonText"/>
    <w:uiPriority w:val="99"/>
    <w:semiHidden/>
    <w:rsid w:val="00C83D9A"/>
    <w:rPr>
      <w:rFonts w:ascii="Tahoma" w:hAnsi="Tahoma" w:cs="Tahoma"/>
      <w:sz w:val="16"/>
      <w:szCs w:val="16"/>
    </w:rPr>
  </w:style>
  <w:style w:type="character" w:styleId="CommentReference">
    <w:name w:val="annotation reference"/>
    <w:basedOn w:val="DefaultParagraphFont"/>
    <w:uiPriority w:val="99"/>
    <w:semiHidden/>
    <w:unhideWhenUsed/>
    <w:rsid w:val="00627BBA"/>
    <w:rPr>
      <w:sz w:val="16"/>
      <w:szCs w:val="16"/>
    </w:rPr>
  </w:style>
  <w:style w:type="paragraph" w:styleId="CommentText">
    <w:name w:val="annotation text"/>
    <w:basedOn w:val="Normal"/>
    <w:link w:val="CommentTextChar"/>
    <w:uiPriority w:val="99"/>
    <w:semiHidden/>
    <w:unhideWhenUsed/>
    <w:rsid w:val="00627BBA"/>
    <w:rPr>
      <w:sz w:val="20"/>
      <w:szCs w:val="20"/>
    </w:rPr>
  </w:style>
  <w:style w:type="character" w:customStyle="1" w:styleId="CommentTextChar">
    <w:name w:val="Comment Text Char"/>
    <w:basedOn w:val="DefaultParagraphFont"/>
    <w:link w:val="CommentText"/>
    <w:uiPriority w:val="99"/>
    <w:semiHidden/>
    <w:rsid w:val="00627BBA"/>
    <w:rPr>
      <w:sz w:val="20"/>
      <w:szCs w:val="20"/>
    </w:rPr>
  </w:style>
  <w:style w:type="paragraph" w:styleId="CommentSubject">
    <w:name w:val="annotation subject"/>
    <w:basedOn w:val="CommentText"/>
    <w:next w:val="CommentText"/>
    <w:link w:val="CommentSubjectChar"/>
    <w:uiPriority w:val="99"/>
    <w:semiHidden/>
    <w:unhideWhenUsed/>
    <w:rsid w:val="00627BBA"/>
    <w:rPr>
      <w:b/>
      <w:bCs/>
    </w:rPr>
  </w:style>
  <w:style w:type="character" w:customStyle="1" w:styleId="CommentSubjectChar">
    <w:name w:val="Comment Subject Char"/>
    <w:basedOn w:val="CommentTextChar"/>
    <w:link w:val="CommentSubject"/>
    <w:uiPriority w:val="99"/>
    <w:semiHidden/>
    <w:rsid w:val="00627BBA"/>
    <w:rPr>
      <w:b/>
      <w:bCs/>
      <w:sz w:val="20"/>
      <w:szCs w:val="20"/>
    </w:rPr>
  </w:style>
  <w:style w:type="paragraph" w:styleId="Revision">
    <w:name w:val="Revision"/>
    <w:hidden/>
    <w:uiPriority w:val="99"/>
    <w:semiHidden/>
    <w:rsid w:val="009D67D5"/>
  </w:style>
  <w:style w:type="table" w:styleId="TableGrid">
    <w:name w:val="Table Grid"/>
    <w:basedOn w:val="TableNormal"/>
    <w:uiPriority w:val="59"/>
    <w:rsid w:val="0056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549299">
      <w:bodyDiv w:val="1"/>
      <w:marLeft w:val="0"/>
      <w:marRight w:val="0"/>
      <w:marTop w:val="0"/>
      <w:marBottom w:val="0"/>
      <w:divBdr>
        <w:top w:val="none" w:sz="0" w:space="0" w:color="auto"/>
        <w:left w:val="none" w:sz="0" w:space="0" w:color="auto"/>
        <w:bottom w:val="none" w:sz="0" w:space="0" w:color="auto"/>
        <w:right w:val="none" w:sz="0" w:space="0" w:color="auto"/>
      </w:divBdr>
      <w:divsChild>
        <w:div w:id="1737170434">
          <w:marLeft w:val="0"/>
          <w:marRight w:val="0"/>
          <w:marTop w:val="0"/>
          <w:marBottom w:val="0"/>
          <w:divBdr>
            <w:top w:val="none" w:sz="0" w:space="0" w:color="auto"/>
            <w:left w:val="none" w:sz="0" w:space="0" w:color="auto"/>
            <w:bottom w:val="none" w:sz="0" w:space="0" w:color="auto"/>
            <w:right w:val="none" w:sz="0" w:space="0" w:color="auto"/>
          </w:divBdr>
        </w:div>
        <w:div w:id="905382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578DD-3263-4B1B-A506-D5BC72227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2119</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veronicawu</dc:creator>
  <cp:lastModifiedBy>Eddy</cp:lastModifiedBy>
  <cp:revision>63</cp:revision>
  <dcterms:created xsi:type="dcterms:W3CDTF">2016-08-12T02:02:00Z</dcterms:created>
  <dcterms:modified xsi:type="dcterms:W3CDTF">2016-08-13T10:33:00Z</dcterms:modified>
</cp:coreProperties>
</file>