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6A9" w:rsidRDefault="003126A9" w:rsidP="003126A9">
      <w:pPr>
        <w:pStyle w:val="Header"/>
        <w:tabs>
          <w:tab w:val="right" w:pos="9639"/>
        </w:tabs>
        <w:rPr>
          <w:sz w:val="24"/>
          <w:szCs w:val="24"/>
        </w:rPr>
      </w:pPr>
      <w:r>
        <w:rPr>
          <w:bCs/>
          <w:sz w:val="24"/>
          <w:szCs w:val="24"/>
          <w:lang w:eastAsia="ja-JP"/>
        </w:rPr>
        <w:t>3GPP</w:t>
      </w:r>
      <w:r>
        <w:rPr>
          <w:rFonts w:eastAsia="Arial"/>
          <w:bCs/>
          <w:sz w:val="24"/>
          <w:szCs w:val="24"/>
          <w:lang w:eastAsia="ja-JP"/>
        </w:rPr>
        <w:t xml:space="preserve"> </w:t>
      </w:r>
      <w:r>
        <w:rPr>
          <w:bCs/>
          <w:sz w:val="24"/>
          <w:szCs w:val="24"/>
          <w:lang w:eastAsia="ja-JP"/>
        </w:rPr>
        <w:t>T</w:t>
      </w:r>
      <w:bookmarkStart w:id="0" w:name="_Ref452454252"/>
      <w:bookmarkEnd w:id="0"/>
      <w:r>
        <w:rPr>
          <w:bCs/>
          <w:sz w:val="24"/>
          <w:szCs w:val="24"/>
          <w:lang w:eastAsia="ja-JP"/>
        </w:rPr>
        <w:t xml:space="preserve">SG-RAN </w:t>
      </w:r>
      <w:r>
        <w:rPr>
          <w:sz w:val="24"/>
          <w:szCs w:val="24"/>
          <w:lang w:eastAsia="ja-JP"/>
        </w:rPr>
        <w:t>WG2</w:t>
      </w:r>
      <w:r>
        <w:rPr>
          <w:rFonts w:eastAsia="Arial"/>
          <w:sz w:val="24"/>
          <w:szCs w:val="24"/>
          <w:lang w:eastAsia="ja-JP"/>
        </w:rPr>
        <w:t xml:space="preserve"> </w:t>
      </w:r>
      <w:r>
        <w:rPr>
          <w:sz w:val="24"/>
          <w:szCs w:val="24"/>
          <w:lang w:eastAsia="ja-JP"/>
        </w:rPr>
        <w:t>Meeting</w:t>
      </w:r>
      <w:r>
        <w:rPr>
          <w:rFonts w:eastAsia="Arial"/>
          <w:sz w:val="24"/>
          <w:szCs w:val="24"/>
          <w:lang w:eastAsia="ja-JP"/>
        </w:rPr>
        <w:t xml:space="preserve"> </w:t>
      </w:r>
      <w:r>
        <w:rPr>
          <w:sz w:val="24"/>
          <w:szCs w:val="24"/>
          <w:lang w:eastAsia="ja-JP"/>
        </w:rPr>
        <w:t>#93bis</w:t>
      </w:r>
      <w:r>
        <w:rPr>
          <w:bCs/>
          <w:sz w:val="24"/>
          <w:szCs w:val="24"/>
          <w:lang w:eastAsia="ja-JP"/>
        </w:rPr>
        <w:tab/>
        <w:t>R2-162620</w:t>
      </w:r>
    </w:p>
    <w:p w:rsidR="003126A9" w:rsidRDefault="003126A9" w:rsidP="003126A9">
      <w:pPr>
        <w:pStyle w:val="Header"/>
        <w:tabs>
          <w:tab w:val="right" w:pos="9639"/>
        </w:tabs>
        <w:rPr>
          <w:bCs/>
          <w:sz w:val="24"/>
          <w:lang w:eastAsia="ja-JP"/>
        </w:rPr>
      </w:pPr>
      <w:r>
        <w:rPr>
          <w:sz w:val="24"/>
          <w:szCs w:val="24"/>
        </w:rPr>
        <w:t>Dubrovnik, Croatia</w:t>
      </w:r>
      <w:r>
        <w:rPr>
          <w:rFonts w:eastAsia="宋体"/>
          <w:sz w:val="24"/>
          <w:szCs w:val="24"/>
        </w:rPr>
        <w:t>,</w:t>
      </w:r>
      <w:r>
        <w:rPr>
          <w:rFonts w:eastAsia="Arial"/>
          <w:sz w:val="24"/>
          <w:szCs w:val="24"/>
        </w:rPr>
        <w:t xml:space="preserve"> </w:t>
      </w:r>
      <w:r>
        <w:rPr>
          <w:rFonts w:eastAsia="宋体"/>
          <w:sz w:val="24"/>
          <w:szCs w:val="24"/>
        </w:rPr>
        <w:t>April</w:t>
      </w:r>
      <w:r>
        <w:rPr>
          <w:rFonts w:eastAsia="Arial"/>
          <w:sz w:val="24"/>
          <w:szCs w:val="24"/>
        </w:rPr>
        <w:t xml:space="preserve"> </w:t>
      </w:r>
      <w:r>
        <w:rPr>
          <w:rFonts w:eastAsia="宋体"/>
          <w:sz w:val="24"/>
          <w:szCs w:val="24"/>
        </w:rPr>
        <w:t>2016</w:t>
      </w:r>
    </w:p>
    <w:p w:rsidR="003126A9" w:rsidRDefault="003126A9" w:rsidP="003126A9">
      <w:pPr>
        <w:pStyle w:val="Header"/>
        <w:rPr>
          <w:bCs/>
          <w:sz w:val="24"/>
          <w:lang w:eastAsia="ja-JP"/>
        </w:rPr>
      </w:pPr>
    </w:p>
    <w:p w:rsidR="003126A9" w:rsidRDefault="003126A9" w:rsidP="003126A9">
      <w:pPr>
        <w:pStyle w:val="Header"/>
        <w:rPr>
          <w:bCs/>
          <w:sz w:val="24"/>
          <w:lang w:eastAsia="ja-JP"/>
        </w:rPr>
      </w:pPr>
    </w:p>
    <w:p w:rsidR="003126A9" w:rsidRDefault="003126A9" w:rsidP="003126A9">
      <w:pPr>
        <w:pStyle w:val="CRCoverPage"/>
        <w:rPr>
          <w:b/>
          <w:bCs/>
          <w:sz w:val="24"/>
        </w:rPr>
      </w:pPr>
      <w:r>
        <w:rPr>
          <w:b/>
          <w:bCs/>
          <w:sz w:val="24"/>
        </w:rPr>
        <w:t>Agenda</w:t>
      </w:r>
      <w:r>
        <w:rPr>
          <w:rFonts w:eastAsia="Arial"/>
          <w:b/>
          <w:bCs/>
          <w:sz w:val="24"/>
        </w:rPr>
        <w:t xml:space="preserve"> </w:t>
      </w:r>
      <w:r w:rsidR="00D20BDB">
        <w:rPr>
          <w:b/>
          <w:bCs/>
          <w:sz w:val="24"/>
        </w:rPr>
        <w:t xml:space="preserve">item:       </w:t>
      </w:r>
      <w:r>
        <w:rPr>
          <w:b/>
          <w:bCs/>
          <w:sz w:val="24"/>
        </w:rPr>
        <w:t>9.4.4</w:t>
      </w:r>
    </w:p>
    <w:p w:rsidR="003126A9" w:rsidRDefault="003126A9" w:rsidP="003126A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proofErr w:type="spellStart"/>
      <w:r>
        <w:rPr>
          <w:rFonts w:ascii="Arial" w:hAnsi="Arial" w:cs="Arial"/>
          <w:b/>
          <w:bCs/>
          <w:sz w:val="24"/>
        </w:rPr>
        <w:t>Mediatek</w:t>
      </w:r>
      <w:proofErr w:type="spellEnd"/>
      <w:r>
        <w:rPr>
          <w:rFonts w:ascii="Arial" w:hAnsi="Arial" w:cs="Arial"/>
          <w:b/>
          <w:bCs/>
          <w:sz w:val="24"/>
        </w:rPr>
        <w:t xml:space="preserve"> Inc.</w:t>
      </w:r>
    </w:p>
    <w:p w:rsidR="003126A9" w:rsidRDefault="003126A9" w:rsidP="003126A9">
      <w:pPr>
        <w:ind w:left="1985" w:hanging="1985"/>
        <w:rPr>
          <w:rFonts w:ascii="Arial" w:hAnsi="Arial" w:cs="Arial"/>
          <w:b/>
          <w:bCs/>
          <w:sz w:val="24"/>
          <w:lang w:eastAsia="zh-TW"/>
        </w:rPr>
      </w:pPr>
      <w:r>
        <w:rPr>
          <w:rFonts w:ascii="Arial" w:hAnsi="Arial" w:cs="Arial"/>
          <w:b/>
          <w:bCs/>
          <w:sz w:val="24"/>
        </w:rPr>
        <w:t>Title:</w:t>
      </w:r>
      <w:r>
        <w:rPr>
          <w:rFonts w:ascii="Arial" w:hAnsi="Arial" w:cs="Arial"/>
          <w:b/>
          <w:bCs/>
          <w:sz w:val="24"/>
        </w:rPr>
        <w:tab/>
      </w:r>
      <w:proofErr w:type="spellStart"/>
      <w:r w:rsidR="00B26F91">
        <w:rPr>
          <w:rFonts w:ascii="Arial" w:hAnsi="Arial" w:cs="Arial" w:hint="eastAsia"/>
          <w:b/>
          <w:bCs/>
          <w:sz w:val="24"/>
          <w:lang w:eastAsia="zh-TW"/>
        </w:rPr>
        <w:t>QoS</w:t>
      </w:r>
      <w:proofErr w:type="spellEnd"/>
      <w:r w:rsidR="00B26F91">
        <w:rPr>
          <w:rFonts w:ascii="Arial" w:hAnsi="Arial" w:cs="Arial" w:hint="eastAsia"/>
          <w:b/>
          <w:bCs/>
          <w:sz w:val="24"/>
          <w:lang w:eastAsia="zh-TW"/>
        </w:rPr>
        <w:t xml:space="preserve"> related enhancement</w:t>
      </w:r>
      <w:r>
        <w:rPr>
          <w:rFonts w:ascii="Arial" w:hAnsi="Arial" w:cs="Arial"/>
          <w:b/>
          <w:bCs/>
          <w:sz w:val="24"/>
          <w:lang w:eastAsia="zh-TW"/>
        </w:rPr>
        <w:t xml:space="preserve"> for NR access technology</w:t>
      </w:r>
    </w:p>
    <w:p w:rsidR="003126A9" w:rsidRDefault="003126A9" w:rsidP="003126A9">
      <w:r>
        <w:rPr>
          <w:rFonts w:ascii="Arial" w:hAnsi="Arial" w:cs="Arial"/>
          <w:b/>
          <w:bCs/>
          <w:sz w:val="24"/>
        </w:rPr>
        <w:t>Document</w:t>
      </w:r>
      <w:r>
        <w:rPr>
          <w:rFonts w:ascii="Arial" w:eastAsia="Arial" w:hAnsi="Arial" w:cs="Arial"/>
          <w:b/>
          <w:bCs/>
          <w:sz w:val="24"/>
        </w:rPr>
        <w:t xml:space="preserve"> </w:t>
      </w:r>
      <w:r w:rsidR="00D20BDB">
        <w:rPr>
          <w:rFonts w:ascii="Arial" w:hAnsi="Arial" w:cs="Arial"/>
          <w:b/>
          <w:bCs/>
          <w:sz w:val="24"/>
        </w:rPr>
        <w:t xml:space="preserve">for:     </w:t>
      </w:r>
      <w:r>
        <w:rPr>
          <w:rFonts w:ascii="Arial" w:hAnsi="Arial" w:cs="Arial"/>
          <w:b/>
          <w:bCs/>
          <w:sz w:val="24"/>
        </w:rPr>
        <w:t>Discussion</w:t>
      </w:r>
      <w:r>
        <w:rPr>
          <w:rFonts w:ascii="Arial" w:eastAsia="Arial" w:hAnsi="Arial" w:cs="Arial"/>
          <w:b/>
          <w:bCs/>
          <w:sz w:val="24"/>
        </w:rPr>
        <w:t xml:space="preserve"> </w:t>
      </w:r>
      <w:r>
        <w:rPr>
          <w:rFonts w:ascii="Arial" w:hAnsi="Arial" w:cs="Arial"/>
          <w:b/>
          <w:bCs/>
          <w:sz w:val="24"/>
        </w:rPr>
        <w:t>and</w:t>
      </w:r>
      <w:r>
        <w:rPr>
          <w:rFonts w:ascii="Arial" w:eastAsia="Arial" w:hAnsi="Arial" w:cs="Arial"/>
          <w:b/>
          <w:bCs/>
          <w:sz w:val="24"/>
        </w:rPr>
        <w:t xml:space="preserve"> </w:t>
      </w:r>
      <w:r>
        <w:rPr>
          <w:rFonts w:ascii="Arial" w:hAnsi="Arial" w:cs="Arial"/>
          <w:b/>
          <w:bCs/>
          <w:sz w:val="24"/>
        </w:rPr>
        <w:t>Decision</w:t>
      </w:r>
    </w:p>
    <w:p w:rsidR="003126A9" w:rsidRDefault="003126A9" w:rsidP="003126A9">
      <w:pPr>
        <w:pStyle w:val="Heading1"/>
      </w:pPr>
      <w:r>
        <w:t>1</w:t>
      </w:r>
      <w:r>
        <w:tab/>
        <w:t>Introduction</w:t>
      </w:r>
    </w:p>
    <w:p w:rsidR="003126A9" w:rsidRDefault="003126A9" w:rsidP="00995C60">
      <w:pPr>
        <w:jc w:val="both"/>
        <w:rPr>
          <w:lang w:eastAsia="zh-TW"/>
        </w:rPr>
      </w:pPr>
      <w:r>
        <w:t xml:space="preserve">The new SI for the next generation access was approved in </w:t>
      </w:r>
      <w:r>
        <w:rPr>
          <w:color w:val="000000"/>
        </w:rPr>
        <w:t xml:space="preserve">3GPP TSG RAN #71 </w:t>
      </w:r>
      <w:r>
        <w:t>meeting</w:t>
      </w:r>
      <w:r w:rsidR="002E0A83">
        <w:t xml:space="preserve"> [1]</w:t>
      </w:r>
      <w:r>
        <w:t>. The new radio (NR) access technology not only allows the support of the existing services, but also allows the development of new services rapidly and efficiently</w:t>
      </w:r>
      <w:r w:rsidR="002E0A83">
        <w:t xml:space="preserve"> [2]</w:t>
      </w:r>
      <w:r>
        <w:t xml:space="preserve">. Different from LTE, service-oriented communication should be realized by providing the necessary treatments for the services satisfying the high </w:t>
      </w:r>
      <w:proofErr w:type="spellStart"/>
      <w:r>
        <w:t>QoS</w:t>
      </w:r>
      <w:proofErr w:type="spellEnd"/>
      <w:r>
        <w:t xml:space="preserve"> requirements. This paper discusses </w:t>
      </w:r>
      <w:r>
        <w:rPr>
          <w:rFonts w:hint="eastAsia"/>
          <w:lang w:eastAsia="zh-TW"/>
        </w:rPr>
        <w:t xml:space="preserve">a couple of </w:t>
      </w:r>
      <w:proofErr w:type="spellStart"/>
      <w:r>
        <w:rPr>
          <w:rFonts w:hint="eastAsia"/>
          <w:lang w:eastAsia="zh-TW"/>
        </w:rPr>
        <w:t>QoS</w:t>
      </w:r>
      <w:proofErr w:type="spellEnd"/>
      <w:r>
        <w:rPr>
          <w:rFonts w:hint="eastAsia"/>
          <w:lang w:eastAsia="zh-TW"/>
        </w:rPr>
        <w:t xml:space="preserve"> related enhancements for </w:t>
      </w:r>
      <w:r>
        <w:rPr>
          <w:lang w:eastAsia="zh-TW"/>
        </w:rPr>
        <w:t>the NR access technology</w:t>
      </w:r>
      <w:r>
        <w:rPr>
          <w:rFonts w:hint="eastAsia"/>
          <w:lang w:eastAsia="zh-TW"/>
        </w:rPr>
        <w:t xml:space="preserve">. </w:t>
      </w:r>
    </w:p>
    <w:p w:rsidR="003126A9" w:rsidRDefault="003126A9" w:rsidP="003126A9">
      <w:pPr>
        <w:pStyle w:val="Heading1"/>
        <w:rPr>
          <w:lang w:eastAsia="zh-TW"/>
        </w:rPr>
      </w:pPr>
      <w:r>
        <w:t>2</w:t>
      </w:r>
      <w:r>
        <w:tab/>
        <w:t>Dynamic TTI length</w:t>
      </w:r>
    </w:p>
    <w:p w:rsidR="003126A9" w:rsidRPr="003E40DC" w:rsidRDefault="003126A9" w:rsidP="00995C60">
      <w:pPr>
        <w:jc w:val="both"/>
        <w:rPr>
          <w:lang w:val="en-US" w:eastAsia="zh-TW"/>
        </w:rPr>
      </w:pPr>
      <w:r>
        <w:rPr>
          <w:rFonts w:hint="eastAsia"/>
          <w:lang w:eastAsia="zh-TW"/>
        </w:rPr>
        <w:t xml:space="preserve">It is </w:t>
      </w:r>
      <w:r>
        <w:rPr>
          <w:lang w:eastAsia="zh-TW"/>
        </w:rPr>
        <w:t xml:space="preserve">well known that </w:t>
      </w:r>
      <w:r>
        <w:rPr>
          <w:rFonts w:hint="eastAsia"/>
          <w:lang w:eastAsia="zh-TW"/>
        </w:rPr>
        <w:t xml:space="preserve">user-plane </w:t>
      </w:r>
      <w:r>
        <w:rPr>
          <w:lang w:eastAsia="zh-TW"/>
        </w:rPr>
        <w:t xml:space="preserve">latency </w:t>
      </w:r>
      <w:r>
        <w:rPr>
          <w:rFonts w:hint="eastAsia"/>
          <w:lang w:eastAsia="zh-TW"/>
        </w:rPr>
        <w:t xml:space="preserve">is </w:t>
      </w:r>
      <w:r>
        <w:rPr>
          <w:lang w:eastAsia="zh-TW"/>
        </w:rPr>
        <w:t>associated</w:t>
      </w:r>
      <w:r>
        <w:rPr>
          <w:rFonts w:hint="eastAsia"/>
          <w:lang w:eastAsia="zh-TW"/>
        </w:rPr>
        <w:t xml:space="preserve"> with TTI length, as quantization and retransmissions are related to TTI length. H</w:t>
      </w:r>
      <w:r>
        <w:rPr>
          <w:lang w:eastAsia="zh-TW"/>
        </w:rPr>
        <w:t>o</w:t>
      </w:r>
      <w:r>
        <w:rPr>
          <w:rFonts w:hint="eastAsia"/>
          <w:lang w:eastAsia="zh-TW"/>
        </w:rPr>
        <w:t xml:space="preserve">wever, TTI length is also related to overhead and longer TTIs will bring larger TB </w:t>
      </w:r>
      <w:r>
        <w:rPr>
          <w:lang w:eastAsia="zh-TW"/>
        </w:rPr>
        <w:t>size</w:t>
      </w:r>
      <w:r>
        <w:rPr>
          <w:rFonts w:hint="eastAsia"/>
          <w:lang w:eastAsia="zh-TW"/>
        </w:rPr>
        <w:t xml:space="preserve"> and thus lower L</w:t>
      </w:r>
      <w:r w:rsidR="009B50A0">
        <w:rPr>
          <w:lang w:eastAsia="zh-TW"/>
        </w:rPr>
        <w:t>ayer</w:t>
      </w:r>
      <w:r>
        <w:rPr>
          <w:rFonts w:hint="eastAsia"/>
          <w:lang w:eastAsia="zh-TW"/>
        </w:rPr>
        <w:t xml:space="preserve">2 overhead. </w:t>
      </w:r>
      <w:r>
        <w:t>Shortened TTI can improve TCP throughput due to the reduced HARQ RTT</w:t>
      </w:r>
      <w:r w:rsidRPr="003E40DC">
        <w:t xml:space="preserve"> </w:t>
      </w:r>
      <w:r>
        <w:t xml:space="preserve">and thus a shortened TCP round trip delay. It enables a high CWND growing speed and finally a higher TCP throughput in the slow start </w:t>
      </w:r>
      <w:r w:rsidR="009B50A0">
        <w:t xml:space="preserve">(SS) </w:t>
      </w:r>
      <w:r>
        <w:t xml:space="preserve">state. However, the side effect of shortened TTI is the larger overhead on both PHY and Layer 2, which extends the latency to complete the transportation. So the gain on the latency reduction for transferring a file actually depends on the trade off between the TTI length and the overhead. </w:t>
      </w:r>
    </w:p>
    <w:p w:rsidR="003126A9" w:rsidRDefault="003126A9" w:rsidP="00995C60">
      <w:pPr>
        <w:jc w:val="both"/>
        <w:rPr>
          <w:lang w:eastAsia="zh-TW"/>
        </w:rPr>
      </w:pPr>
      <w:r w:rsidRPr="00BF6F8D">
        <w:rPr>
          <w:rFonts w:hint="eastAsia"/>
          <w:b/>
          <w:u w:val="single"/>
          <w:lang w:eastAsia="zh-TW"/>
        </w:rPr>
        <w:t>Observation</w:t>
      </w:r>
      <w:r>
        <w:rPr>
          <w:b/>
          <w:u w:val="single"/>
          <w:lang w:eastAsia="zh-TW"/>
        </w:rPr>
        <w:t xml:space="preserve"> 1</w:t>
      </w:r>
      <w:r w:rsidRPr="00BF6F8D">
        <w:rPr>
          <w:rFonts w:hint="eastAsia"/>
          <w:b/>
          <w:u w:val="single"/>
          <w:lang w:eastAsia="zh-TW"/>
        </w:rPr>
        <w:t>:</w:t>
      </w:r>
      <w:r>
        <w:rPr>
          <w:rFonts w:hint="eastAsia"/>
          <w:lang w:eastAsia="zh-TW"/>
        </w:rPr>
        <w:t xml:space="preserve"> Short</w:t>
      </w:r>
      <w:r w:rsidR="009B50A0">
        <w:rPr>
          <w:lang w:eastAsia="zh-TW"/>
        </w:rPr>
        <w:t>ened</w:t>
      </w:r>
      <w:r>
        <w:rPr>
          <w:rFonts w:hint="eastAsia"/>
          <w:lang w:eastAsia="zh-TW"/>
        </w:rPr>
        <w:t xml:space="preserve"> TTI length will bring short UP latency</w:t>
      </w:r>
      <w:r>
        <w:rPr>
          <w:lang w:eastAsia="zh-TW"/>
        </w:rPr>
        <w:t xml:space="preserve"> but at the cost of more overhead;</w:t>
      </w:r>
      <w:r>
        <w:rPr>
          <w:rFonts w:hint="eastAsia"/>
          <w:lang w:eastAsia="zh-TW"/>
        </w:rPr>
        <w:t xml:space="preserve"> long TTI length will bring low overhead</w:t>
      </w:r>
      <w:r>
        <w:rPr>
          <w:lang w:eastAsia="zh-TW"/>
        </w:rPr>
        <w:t>, but at the cost of long</w:t>
      </w:r>
      <w:r w:rsidR="009B50A0">
        <w:rPr>
          <w:lang w:eastAsia="zh-TW"/>
        </w:rPr>
        <w:t>er</w:t>
      </w:r>
      <w:r>
        <w:rPr>
          <w:lang w:eastAsia="zh-TW"/>
        </w:rPr>
        <w:t xml:space="preserve"> UP latency</w:t>
      </w:r>
      <w:r>
        <w:rPr>
          <w:rFonts w:hint="eastAsia"/>
          <w:lang w:eastAsia="zh-TW"/>
        </w:rPr>
        <w:t xml:space="preserve">. </w:t>
      </w:r>
    </w:p>
    <w:p w:rsidR="003126A9" w:rsidRDefault="003126A9" w:rsidP="00995C60">
      <w:pPr>
        <w:jc w:val="both"/>
        <w:rPr>
          <w:lang w:eastAsia="zh-TW"/>
        </w:rPr>
      </w:pPr>
      <w:r>
        <w:rPr>
          <w:rFonts w:hint="eastAsia"/>
          <w:lang w:eastAsia="zh-TW"/>
        </w:rPr>
        <w:t xml:space="preserve">For TCP traffic it is also well known that the ramping up of throughput during </w:t>
      </w:r>
      <w:r w:rsidR="009B50A0">
        <w:rPr>
          <w:lang w:eastAsia="zh-TW"/>
        </w:rPr>
        <w:t>SS</w:t>
      </w:r>
      <w:r>
        <w:rPr>
          <w:rFonts w:hint="eastAsia"/>
          <w:lang w:eastAsia="zh-TW"/>
        </w:rPr>
        <w:t xml:space="preserve"> is very dependent on the latency. </w:t>
      </w:r>
      <w:r>
        <w:t xml:space="preserve">When UE’s TCP connection is in </w:t>
      </w:r>
      <w:r w:rsidR="009B50A0">
        <w:t>SS</w:t>
      </w:r>
      <w:r>
        <w:t xml:space="preserve"> state, CWND grows exponentially with time, so in this case using shortened TTI can boost CWND growth and efficiently increase TCP throughput</w:t>
      </w:r>
      <w:r>
        <w:rPr>
          <w:lang w:eastAsia="zh-TW"/>
        </w:rPr>
        <w:t xml:space="preserve">. </w:t>
      </w:r>
      <w:r>
        <w:rPr>
          <w:rFonts w:hint="eastAsia"/>
          <w:lang w:eastAsia="zh-TW"/>
        </w:rPr>
        <w:t xml:space="preserve">For TCP traffic in </w:t>
      </w:r>
      <w:r>
        <w:rPr>
          <w:lang w:eastAsia="zh-TW"/>
        </w:rPr>
        <w:t>general</w:t>
      </w:r>
      <w:r>
        <w:rPr>
          <w:rFonts w:hint="eastAsia"/>
          <w:lang w:eastAsia="zh-TW"/>
        </w:rPr>
        <w:t xml:space="preserve">, the QOE is limited in the beginning by latency, but when the </w:t>
      </w:r>
      <w:r w:rsidR="009B50A0">
        <w:rPr>
          <w:lang w:eastAsia="zh-TW"/>
        </w:rPr>
        <w:t>SS state</w:t>
      </w:r>
      <w:r>
        <w:rPr>
          <w:rFonts w:hint="eastAsia"/>
          <w:lang w:eastAsia="zh-TW"/>
        </w:rPr>
        <w:t xml:space="preserve"> is finished and TCP goes into congestion avoidance</w:t>
      </w:r>
      <w:r>
        <w:rPr>
          <w:lang w:eastAsia="zh-TW"/>
        </w:rPr>
        <w:t xml:space="preserve"> (CA) state. CWND</w:t>
      </w:r>
      <w:r>
        <w:t xml:space="preserve"> grows linearly with time, so using shortened TTI has limited gain in increasing CWND. </w:t>
      </w:r>
      <w:r>
        <w:rPr>
          <w:lang w:eastAsia="zh-TW"/>
        </w:rPr>
        <w:t>T</w:t>
      </w:r>
      <w:r>
        <w:rPr>
          <w:rFonts w:hint="eastAsia"/>
          <w:lang w:eastAsia="zh-TW"/>
        </w:rPr>
        <w:t xml:space="preserve">he overall performance is instead </w:t>
      </w:r>
      <w:r>
        <w:rPr>
          <w:lang w:eastAsia="zh-TW"/>
        </w:rPr>
        <w:t>limited</w:t>
      </w:r>
      <w:r>
        <w:rPr>
          <w:rFonts w:hint="eastAsia"/>
          <w:lang w:eastAsia="zh-TW"/>
        </w:rPr>
        <w:t xml:space="preserve"> by lower layers throughput rather than latency, and in this phase it is best to optimize for maximum throughput, i.e. long TTI.</w:t>
      </w:r>
    </w:p>
    <w:p w:rsidR="003126A9" w:rsidRDefault="003126A9" w:rsidP="00995C60">
      <w:pPr>
        <w:jc w:val="both"/>
        <w:rPr>
          <w:lang w:eastAsia="zh-TW"/>
        </w:rPr>
      </w:pPr>
      <w:r w:rsidRPr="00650443">
        <w:rPr>
          <w:b/>
          <w:u w:val="single"/>
          <w:lang w:eastAsia="zh-TW"/>
        </w:rPr>
        <w:t>Observation 2:</w:t>
      </w:r>
      <w:r>
        <w:rPr>
          <w:lang w:eastAsia="zh-TW"/>
        </w:rPr>
        <w:t xml:space="preserve"> In CWND state, shortened TTI is beneficial for quicker TCP throughp</w:t>
      </w:r>
      <w:r w:rsidR="009B50A0">
        <w:rPr>
          <w:lang w:eastAsia="zh-TW"/>
        </w:rPr>
        <w:t xml:space="preserve">ut growing; in CA </w:t>
      </w:r>
      <w:proofErr w:type="gramStart"/>
      <w:r w:rsidR="009B50A0">
        <w:rPr>
          <w:lang w:eastAsia="zh-TW"/>
        </w:rPr>
        <w:t>state</w:t>
      </w:r>
      <w:proofErr w:type="gramEnd"/>
      <w:r w:rsidR="009B50A0">
        <w:rPr>
          <w:lang w:eastAsia="zh-TW"/>
        </w:rPr>
        <w:t xml:space="preserve">, long </w:t>
      </w:r>
      <w:r>
        <w:rPr>
          <w:lang w:eastAsia="zh-TW"/>
        </w:rPr>
        <w:t xml:space="preserve">TTI is used to </w:t>
      </w:r>
      <w:r w:rsidR="009B50A0">
        <w:rPr>
          <w:lang w:eastAsia="zh-TW"/>
        </w:rPr>
        <w:t>optimize the maximum throughput.</w:t>
      </w:r>
    </w:p>
    <w:p w:rsidR="003126A9" w:rsidRDefault="003126A9" w:rsidP="00995C60">
      <w:pPr>
        <w:jc w:val="both"/>
        <w:rPr>
          <w:lang w:eastAsia="zh-TW"/>
        </w:rPr>
      </w:pPr>
      <w:r w:rsidRPr="001B7D50">
        <w:rPr>
          <w:rFonts w:hint="eastAsia"/>
          <w:b/>
          <w:u w:val="single"/>
          <w:lang w:eastAsia="zh-TW"/>
        </w:rPr>
        <w:t>Proposal 1:</w:t>
      </w:r>
      <w:r>
        <w:rPr>
          <w:rFonts w:hint="eastAsia"/>
          <w:lang w:eastAsia="zh-TW"/>
        </w:rPr>
        <w:t xml:space="preserve"> D</w:t>
      </w:r>
      <w:r>
        <w:rPr>
          <w:lang w:eastAsia="zh-TW"/>
        </w:rPr>
        <w:t>y</w:t>
      </w:r>
      <w:r>
        <w:rPr>
          <w:rFonts w:hint="eastAsia"/>
          <w:lang w:eastAsia="zh-TW"/>
        </w:rPr>
        <w:t xml:space="preserve">namic TTI length shall be considered as a method </w:t>
      </w:r>
      <w:r w:rsidR="009B50A0">
        <w:rPr>
          <w:lang w:eastAsia="zh-TW"/>
        </w:rPr>
        <w:t>to</w:t>
      </w:r>
      <w:r>
        <w:rPr>
          <w:rFonts w:hint="eastAsia"/>
          <w:lang w:eastAsia="zh-TW"/>
        </w:rPr>
        <w:t xml:space="preserve"> trade off between latency and overhead and</w:t>
      </w:r>
      <w:r w:rsidR="009B50A0">
        <w:rPr>
          <w:lang w:eastAsia="zh-TW"/>
        </w:rPr>
        <w:t xml:space="preserve"> as a</w:t>
      </w:r>
      <w:r>
        <w:rPr>
          <w:rFonts w:hint="eastAsia"/>
          <w:lang w:eastAsia="zh-TW"/>
        </w:rPr>
        <w:t xml:space="preserve"> method to optimize TCP performance. </w:t>
      </w:r>
    </w:p>
    <w:p w:rsidR="003126A9" w:rsidRDefault="003126A9" w:rsidP="003126A9">
      <w:pPr>
        <w:pStyle w:val="Heading1"/>
        <w:rPr>
          <w:lang w:eastAsia="zh-TW"/>
        </w:rPr>
      </w:pPr>
      <w:r>
        <w:rPr>
          <w:rFonts w:hint="eastAsia"/>
          <w:lang w:eastAsia="zh-TW"/>
        </w:rPr>
        <w:t>3</w:t>
      </w:r>
      <w:r>
        <w:tab/>
      </w:r>
      <w:r>
        <w:rPr>
          <w:rFonts w:hint="eastAsia"/>
          <w:lang w:eastAsia="zh-TW"/>
        </w:rPr>
        <w:t>Out of Sequence Delivery</w:t>
      </w:r>
    </w:p>
    <w:p w:rsidR="003126A9" w:rsidRDefault="003126A9" w:rsidP="00995C60">
      <w:pPr>
        <w:jc w:val="both"/>
        <w:rPr>
          <w:lang w:eastAsia="zh-TW"/>
        </w:rPr>
      </w:pPr>
      <w:r>
        <w:rPr>
          <w:lang w:eastAsia="zh-TW"/>
        </w:rPr>
        <w:t xml:space="preserve">In order to guarantee the user experienced data rate, both the requirements on data rate, latency and reliability need to be considered. One typical operation is AM operation, which requires in-sequence delivery </w:t>
      </w:r>
      <w:r w:rsidR="00536D8A">
        <w:rPr>
          <w:lang w:eastAsia="zh-TW"/>
        </w:rPr>
        <w:t>through</w:t>
      </w:r>
      <w:r>
        <w:rPr>
          <w:lang w:eastAsia="zh-TW"/>
        </w:rPr>
        <w:t xml:space="preserve"> ARQ operation</w:t>
      </w:r>
      <w:r w:rsidR="00536D8A">
        <w:rPr>
          <w:lang w:eastAsia="zh-TW"/>
        </w:rPr>
        <w:t xml:space="preserve"> and push-window based reordering</w:t>
      </w:r>
      <w:r>
        <w:rPr>
          <w:lang w:eastAsia="zh-TW"/>
        </w:rPr>
        <w:t xml:space="preserve">. </w:t>
      </w:r>
      <w:r>
        <w:rPr>
          <w:rFonts w:hint="eastAsia"/>
          <w:lang w:eastAsia="zh-TW"/>
        </w:rPr>
        <w:t xml:space="preserve">We note that in-sequence delivery of SDUs also brings a cost, in terms of latency, as </w:t>
      </w:r>
      <w:r>
        <w:rPr>
          <w:lang w:eastAsia="zh-TW"/>
        </w:rPr>
        <w:t>there is</w:t>
      </w:r>
      <w:r>
        <w:rPr>
          <w:rFonts w:hint="eastAsia"/>
          <w:lang w:eastAsia="zh-TW"/>
        </w:rPr>
        <w:t xml:space="preserve"> head of line blocking in the receiver.</w:t>
      </w:r>
      <w:r>
        <w:rPr>
          <w:lang w:eastAsia="zh-TW"/>
        </w:rPr>
        <w:t xml:space="preserve"> So RLC RTT for one SDU is not only determined by the transmission latency over the air interface, but also by the availability of the older packets in the layer2 buffer requiring in-sequence delivery. Longer RLC RTT means longer TCP RTT, which may reduce the TCP throughput. It also impairs the UE experience if the on-going service is delay-sensitive. Out-of-sequence delivery can be considered to further reduce the RLC RTT if in-sequence delivery is not necessarily required. </w:t>
      </w:r>
    </w:p>
    <w:p w:rsidR="003126A9" w:rsidRDefault="003126A9" w:rsidP="00995C60">
      <w:pPr>
        <w:jc w:val="both"/>
        <w:rPr>
          <w:lang w:eastAsia="zh-TW"/>
        </w:rPr>
      </w:pPr>
      <w:r w:rsidRPr="00650443">
        <w:rPr>
          <w:b/>
          <w:u w:val="single"/>
          <w:lang w:eastAsia="zh-TW"/>
        </w:rPr>
        <w:t>Observation 3:</w:t>
      </w:r>
      <w:r>
        <w:rPr>
          <w:lang w:eastAsia="zh-TW"/>
        </w:rPr>
        <w:t xml:space="preserve"> In-sequence delivery brings longer latency compared with out of sequence delivery. </w:t>
      </w:r>
    </w:p>
    <w:p w:rsidR="003126A9" w:rsidRDefault="003126A9" w:rsidP="00995C60">
      <w:pPr>
        <w:jc w:val="both"/>
        <w:rPr>
          <w:lang w:eastAsia="zh-TW"/>
        </w:rPr>
      </w:pPr>
      <w:r>
        <w:rPr>
          <w:rFonts w:hint="eastAsia"/>
          <w:lang w:eastAsia="zh-TW"/>
        </w:rPr>
        <w:lastRenderedPageBreak/>
        <w:t xml:space="preserve">We </w:t>
      </w:r>
      <w:r>
        <w:rPr>
          <w:lang w:eastAsia="zh-TW"/>
        </w:rPr>
        <w:t>further</w:t>
      </w:r>
      <w:r>
        <w:rPr>
          <w:rFonts w:hint="eastAsia"/>
          <w:lang w:eastAsia="zh-TW"/>
        </w:rPr>
        <w:t xml:space="preserve"> note that in many cases </w:t>
      </w:r>
      <w:r>
        <w:rPr>
          <w:lang w:val="en-US" w:eastAsia="zh-TW"/>
        </w:rPr>
        <w:t>a</w:t>
      </w:r>
      <w:r w:rsidRPr="005B7DBE">
        <w:rPr>
          <w:lang w:val="en-US" w:eastAsia="zh-TW"/>
        </w:rPr>
        <w:t xml:space="preserve">ll traffic of different </w:t>
      </w:r>
      <w:r>
        <w:rPr>
          <w:lang w:val="en-US" w:eastAsia="zh-TW"/>
        </w:rPr>
        <w:t>services</w:t>
      </w:r>
      <w:r w:rsidRPr="005B7DBE">
        <w:rPr>
          <w:lang w:val="en-US" w:eastAsia="zh-TW"/>
        </w:rPr>
        <w:t xml:space="preserve"> on OTT (over-the-top) applications are</w:t>
      </w:r>
      <w:r>
        <w:rPr>
          <w:lang w:val="en-US" w:eastAsia="zh-TW"/>
        </w:rPr>
        <w:t xml:space="preserve"> delivered over default bearers without finer granularity </w:t>
      </w:r>
      <w:proofErr w:type="spellStart"/>
      <w:r>
        <w:rPr>
          <w:lang w:val="en-US" w:eastAsia="zh-TW"/>
        </w:rPr>
        <w:t>QoS</w:t>
      </w:r>
      <w:proofErr w:type="spellEnd"/>
      <w:r>
        <w:rPr>
          <w:lang w:val="en-US" w:eastAsia="zh-TW"/>
        </w:rPr>
        <w:t xml:space="preserve"> differentiation. For example, the delay sensitive packets like UDP packets may also be carried by default bearer and t</w:t>
      </w:r>
      <w:r>
        <w:rPr>
          <w:lang w:eastAsia="zh-TW"/>
        </w:rPr>
        <w:t>he</w:t>
      </w:r>
      <w:r w:rsidRPr="00732509">
        <w:rPr>
          <w:lang w:eastAsia="zh-TW"/>
        </w:rPr>
        <w:t xml:space="preserve"> real-time chatting services </w:t>
      </w:r>
      <w:r>
        <w:rPr>
          <w:lang w:eastAsia="zh-TW"/>
        </w:rPr>
        <w:t xml:space="preserve">are usually </w:t>
      </w:r>
      <w:r w:rsidRPr="00732509">
        <w:rPr>
          <w:lang w:eastAsia="zh-TW"/>
        </w:rPr>
        <w:t>multiplex</w:t>
      </w:r>
      <w:r>
        <w:rPr>
          <w:lang w:eastAsia="zh-TW"/>
        </w:rPr>
        <w:t>ed</w:t>
      </w:r>
      <w:r w:rsidRPr="00732509">
        <w:rPr>
          <w:lang w:eastAsia="zh-TW"/>
        </w:rPr>
        <w:t xml:space="preserve"> with other TCP services</w:t>
      </w:r>
      <w:r>
        <w:rPr>
          <w:lang w:eastAsia="zh-TW"/>
        </w:rPr>
        <w:t xml:space="preserve">. </w:t>
      </w:r>
      <w:r w:rsidR="00536D8A">
        <w:rPr>
          <w:lang w:eastAsia="zh-TW"/>
        </w:rPr>
        <w:t>In-</w:t>
      </w:r>
      <w:r>
        <w:rPr>
          <w:lang w:eastAsia="zh-TW"/>
        </w:rPr>
        <w:t>sequence delivery makes the SDU</w:t>
      </w:r>
      <w:r w:rsidR="00536D8A">
        <w:rPr>
          <w:lang w:eastAsia="zh-TW"/>
        </w:rPr>
        <w:t>s’</w:t>
      </w:r>
      <w:r>
        <w:rPr>
          <w:lang w:eastAsia="zh-TW"/>
        </w:rPr>
        <w:t xml:space="preserve"> </w:t>
      </w:r>
      <w:r w:rsidR="00536D8A">
        <w:rPr>
          <w:lang w:eastAsia="zh-TW"/>
        </w:rPr>
        <w:t xml:space="preserve">absence </w:t>
      </w:r>
      <w:r>
        <w:rPr>
          <w:lang w:eastAsia="zh-TW"/>
        </w:rPr>
        <w:t xml:space="preserve">of </w:t>
      </w:r>
      <w:r w:rsidR="00536D8A">
        <w:rPr>
          <w:lang w:eastAsia="zh-TW"/>
        </w:rPr>
        <w:t>one</w:t>
      </w:r>
      <w:r>
        <w:rPr>
          <w:lang w:eastAsia="zh-TW"/>
        </w:rPr>
        <w:t xml:space="preserve"> traffic flow block the delivery of SDUs of another traffic flow. Actually, the UDP SDU</w:t>
      </w:r>
      <w:r w:rsidR="00536D8A">
        <w:rPr>
          <w:lang w:eastAsia="zh-TW"/>
        </w:rPr>
        <w:t>s</w:t>
      </w:r>
      <w:r>
        <w:rPr>
          <w:lang w:eastAsia="zh-TW"/>
        </w:rPr>
        <w:t xml:space="preserve"> can be delivered to upper layer without waiting for the in-sequence SDU</w:t>
      </w:r>
      <w:r w:rsidR="00536D8A">
        <w:rPr>
          <w:lang w:eastAsia="zh-TW"/>
        </w:rPr>
        <w:t>s</w:t>
      </w:r>
      <w:r>
        <w:rPr>
          <w:lang w:eastAsia="zh-TW"/>
        </w:rPr>
        <w:t xml:space="preserve"> of the TCP services. Furthermore, the application can also handle out of sequence delivery itself. </w:t>
      </w:r>
    </w:p>
    <w:p w:rsidR="003126A9" w:rsidRDefault="003126A9" w:rsidP="00995C60">
      <w:pPr>
        <w:jc w:val="both"/>
        <w:rPr>
          <w:lang w:eastAsia="zh-TW"/>
        </w:rPr>
      </w:pPr>
      <w:r w:rsidRPr="00650443">
        <w:rPr>
          <w:b/>
          <w:u w:val="single"/>
          <w:lang w:eastAsia="zh-TW"/>
        </w:rPr>
        <w:t>Observation 4:</w:t>
      </w:r>
      <w:r>
        <w:rPr>
          <w:lang w:eastAsia="zh-TW"/>
        </w:rPr>
        <w:t xml:space="preserve"> Currently </w:t>
      </w:r>
      <w:r>
        <w:rPr>
          <w:lang w:val="en-US" w:eastAsia="zh-TW"/>
        </w:rPr>
        <w:t>a</w:t>
      </w:r>
      <w:r w:rsidRPr="005B7DBE">
        <w:rPr>
          <w:lang w:val="en-US" w:eastAsia="zh-TW"/>
        </w:rPr>
        <w:t xml:space="preserve">ll traffic of different </w:t>
      </w:r>
      <w:r>
        <w:rPr>
          <w:lang w:val="en-US" w:eastAsia="zh-TW"/>
        </w:rPr>
        <w:t>services</w:t>
      </w:r>
      <w:r w:rsidRPr="005B7DBE">
        <w:rPr>
          <w:lang w:val="en-US" w:eastAsia="zh-TW"/>
        </w:rPr>
        <w:t xml:space="preserve"> on OTT (over-the-top) applications are</w:t>
      </w:r>
      <w:r>
        <w:rPr>
          <w:lang w:val="en-US" w:eastAsia="zh-TW"/>
        </w:rPr>
        <w:t xml:space="preserve"> delivered over default bearers without finer granularity </w:t>
      </w:r>
      <w:proofErr w:type="spellStart"/>
      <w:r>
        <w:rPr>
          <w:lang w:val="en-US" w:eastAsia="zh-TW"/>
        </w:rPr>
        <w:t>QoS</w:t>
      </w:r>
      <w:proofErr w:type="spellEnd"/>
      <w:r>
        <w:rPr>
          <w:lang w:val="en-US" w:eastAsia="zh-TW"/>
        </w:rPr>
        <w:t xml:space="preserve"> differentiation. </w:t>
      </w:r>
    </w:p>
    <w:p w:rsidR="003126A9" w:rsidRDefault="003126A9" w:rsidP="00995C60">
      <w:pPr>
        <w:jc w:val="both"/>
        <w:rPr>
          <w:lang w:eastAsia="zh-TW"/>
        </w:rPr>
      </w:pPr>
      <w:r w:rsidRPr="00E561D7">
        <w:rPr>
          <w:rFonts w:hint="eastAsia"/>
          <w:b/>
          <w:u w:val="single"/>
          <w:lang w:eastAsia="zh-TW"/>
        </w:rPr>
        <w:t>Proposal 2:</w:t>
      </w:r>
      <w:r>
        <w:rPr>
          <w:rFonts w:hint="eastAsia"/>
          <w:lang w:eastAsia="zh-TW"/>
        </w:rPr>
        <w:t xml:space="preserve"> O</w:t>
      </w:r>
      <w:r>
        <w:rPr>
          <w:lang w:eastAsia="zh-TW"/>
        </w:rPr>
        <w:t>u</w:t>
      </w:r>
      <w:r>
        <w:rPr>
          <w:rFonts w:hint="eastAsia"/>
          <w:lang w:eastAsia="zh-TW"/>
        </w:rPr>
        <w:t xml:space="preserve">t of sequence delivery shall be </w:t>
      </w:r>
      <w:r>
        <w:rPr>
          <w:lang w:eastAsia="zh-TW"/>
        </w:rPr>
        <w:t>considered</w:t>
      </w:r>
      <w:r>
        <w:rPr>
          <w:rFonts w:hint="eastAsia"/>
          <w:lang w:eastAsia="zh-TW"/>
        </w:rPr>
        <w:t xml:space="preserve"> as an option to reduce </w:t>
      </w:r>
      <w:r>
        <w:rPr>
          <w:lang w:eastAsia="zh-TW"/>
        </w:rPr>
        <w:t>latency</w:t>
      </w:r>
      <w:r>
        <w:rPr>
          <w:rFonts w:hint="eastAsia"/>
          <w:lang w:eastAsia="zh-TW"/>
        </w:rPr>
        <w:t xml:space="preserve">. </w:t>
      </w:r>
    </w:p>
    <w:p w:rsidR="003126A9" w:rsidRPr="00014B43" w:rsidRDefault="003126A9" w:rsidP="003126A9">
      <w:pPr>
        <w:pStyle w:val="Heading1"/>
        <w:rPr>
          <w:lang w:eastAsia="zh-TW"/>
        </w:rPr>
      </w:pPr>
      <w:r>
        <w:rPr>
          <w:rFonts w:hint="eastAsia"/>
          <w:lang w:eastAsia="zh-TW"/>
        </w:rPr>
        <w:t>4</w:t>
      </w:r>
      <w:r>
        <w:tab/>
      </w:r>
      <w:r>
        <w:rPr>
          <w:rFonts w:hint="eastAsia"/>
          <w:lang w:eastAsia="zh-TW"/>
        </w:rPr>
        <w:t>Connectionless communication</w:t>
      </w:r>
    </w:p>
    <w:p w:rsidR="003126A9" w:rsidRDefault="003126A9" w:rsidP="00995C60">
      <w:pPr>
        <w:jc w:val="both"/>
        <w:rPr>
          <w:lang w:eastAsia="zh-TW"/>
        </w:rPr>
      </w:pPr>
      <w:r>
        <w:rPr>
          <w:rFonts w:hint="eastAsia"/>
          <w:lang w:eastAsia="zh-TW"/>
        </w:rPr>
        <w:t>We note that non-</w:t>
      </w:r>
      <w:r>
        <w:rPr>
          <w:lang w:eastAsia="zh-TW"/>
        </w:rPr>
        <w:t>necessary</w:t>
      </w:r>
      <w:r>
        <w:rPr>
          <w:rFonts w:hint="eastAsia"/>
          <w:lang w:eastAsia="zh-TW"/>
        </w:rPr>
        <w:t xml:space="preserve"> shortcuts are</w:t>
      </w:r>
      <w:r>
        <w:rPr>
          <w:lang w:eastAsia="zh-TW"/>
        </w:rPr>
        <w:t xml:space="preserve"> taken today, </w:t>
      </w:r>
      <w:r>
        <w:rPr>
          <w:rFonts w:hint="eastAsia"/>
          <w:lang w:eastAsia="zh-TW"/>
        </w:rPr>
        <w:t xml:space="preserve">where all </w:t>
      </w:r>
      <w:proofErr w:type="spellStart"/>
      <w:r>
        <w:rPr>
          <w:rFonts w:hint="eastAsia"/>
          <w:lang w:eastAsia="zh-TW"/>
        </w:rPr>
        <w:t>QoS</w:t>
      </w:r>
      <w:proofErr w:type="spellEnd"/>
      <w:r>
        <w:rPr>
          <w:rFonts w:hint="eastAsia"/>
          <w:lang w:eastAsia="zh-TW"/>
        </w:rPr>
        <w:t>-differentiated traffic</w:t>
      </w:r>
      <w:r w:rsidR="006D24FF">
        <w:rPr>
          <w:lang w:eastAsia="zh-TW"/>
        </w:rPr>
        <w:t>s</w:t>
      </w:r>
      <w:r w:rsidR="006D24FF">
        <w:rPr>
          <w:rFonts w:hint="eastAsia"/>
          <w:lang w:eastAsia="zh-TW"/>
        </w:rPr>
        <w:t xml:space="preserve"> </w:t>
      </w:r>
      <w:r w:rsidR="006D24FF">
        <w:rPr>
          <w:lang w:eastAsia="zh-TW"/>
        </w:rPr>
        <w:t>are</w:t>
      </w:r>
      <w:r>
        <w:rPr>
          <w:rFonts w:hint="eastAsia"/>
          <w:lang w:eastAsia="zh-TW"/>
        </w:rPr>
        <w:t xml:space="preserve"> on different bearers</w:t>
      </w:r>
      <w:r w:rsidR="002F6E63">
        <w:rPr>
          <w:lang w:eastAsia="zh-TW"/>
        </w:rPr>
        <w:t xml:space="preserve">. </w:t>
      </w:r>
      <w:r>
        <w:rPr>
          <w:rFonts w:hint="eastAsia"/>
          <w:lang w:eastAsia="zh-TW"/>
        </w:rPr>
        <w:t xml:space="preserve"> </w:t>
      </w:r>
      <w:r w:rsidR="002F6E63">
        <w:rPr>
          <w:lang w:eastAsia="zh-TW"/>
        </w:rPr>
        <w:t>It</w:t>
      </w:r>
      <w:r>
        <w:rPr>
          <w:rFonts w:hint="eastAsia"/>
          <w:lang w:eastAsia="zh-TW"/>
        </w:rPr>
        <w:t xml:space="preserve"> brings logical simplicity to the transmission system but also brings non-necessary overhead in establishing and managing the bearers for each </w:t>
      </w:r>
      <w:proofErr w:type="spellStart"/>
      <w:r>
        <w:rPr>
          <w:rFonts w:hint="eastAsia"/>
          <w:lang w:eastAsia="zh-TW"/>
        </w:rPr>
        <w:t>QoS</w:t>
      </w:r>
      <w:proofErr w:type="spellEnd"/>
      <w:r>
        <w:rPr>
          <w:rFonts w:hint="eastAsia"/>
          <w:lang w:eastAsia="zh-TW"/>
        </w:rPr>
        <w:t xml:space="preserve"> class. </w:t>
      </w:r>
    </w:p>
    <w:p w:rsidR="003126A9" w:rsidRDefault="003126A9" w:rsidP="00995C60">
      <w:pPr>
        <w:jc w:val="both"/>
        <w:rPr>
          <w:lang w:eastAsia="zh-TW"/>
        </w:rPr>
      </w:pPr>
      <w:r>
        <w:rPr>
          <w:rFonts w:hint="eastAsia"/>
          <w:lang w:eastAsia="zh-TW"/>
        </w:rPr>
        <w:t xml:space="preserve">In general, as opposed to LTE, </w:t>
      </w:r>
      <w:proofErr w:type="spellStart"/>
      <w:r>
        <w:rPr>
          <w:rFonts w:hint="eastAsia"/>
          <w:lang w:eastAsia="zh-TW"/>
        </w:rPr>
        <w:t>QoS</w:t>
      </w:r>
      <w:proofErr w:type="spellEnd"/>
      <w:r>
        <w:rPr>
          <w:rFonts w:hint="eastAsia"/>
          <w:lang w:eastAsia="zh-TW"/>
        </w:rPr>
        <w:t xml:space="preserve"> differentiation could be applied also in connectionless communication. </w:t>
      </w:r>
      <w:r>
        <w:rPr>
          <w:lang w:eastAsia="zh-TW"/>
        </w:rPr>
        <w:t>F</w:t>
      </w:r>
      <w:r>
        <w:rPr>
          <w:rFonts w:hint="eastAsia"/>
          <w:lang w:eastAsia="zh-TW"/>
        </w:rPr>
        <w:t xml:space="preserve">or example there could be several different queues and the queue could be selected based on other criteria than bearer. </w:t>
      </w:r>
      <w:r w:rsidR="007E1BF6">
        <w:rPr>
          <w:lang w:eastAsia="zh-TW"/>
        </w:rPr>
        <w:t>T</w:t>
      </w:r>
      <w:r>
        <w:rPr>
          <w:lang w:eastAsia="zh-TW"/>
        </w:rPr>
        <w:t>he</w:t>
      </w:r>
      <w:r>
        <w:rPr>
          <w:rFonts w:hint="eastAsia"/>
          <w:lang w:eastAsia="zh-TW"/>
        </w:rPr>
        <w:t xml:space="preserve"> QCI could be provided with the data (e.g. in the packet), which could determine the </w:t>
      </w:r>
      <w:proofErr w:type="spellStart"/>
      <w:r>
        <w:rPr>
          <w:lang w:eastAsia="zh-TW"/>
        </w:rPr>
        <w:t>QoS</w:t>
      </w:r>
      <w:proofErr w:type="spellEnd"/>
      <w:r>
        <w:rPr>
          <w:rFonts w:hint="eastAsia"/>
          <w:lang w:eastAsia="zh-TW"/>
        </w:rPr>
        <w:t xml:space="preserve"> class of the traffic. The </w:t>
      </w:r>
      <w:r>
        <w:rPr>
          <w:lang w:eastAsia="zh-TW"/>
        </w:rPr>
        <w:t>positive</w:t>
      </w:r>
      <w:r>
        <w:rPr>
          <w:rFonts w:hint="eastAsia"/>
          <w:lang w:eastAsia="zh-TW"/>
        </w:rPr>
        <w:t xml:space="preserve"> effect of having </w:t>
      </w:r>
      <w:r>
        <w:rPr>
          <w:lang w:eastAsia="zh-TW"/>
        </w:rPr>
        <w:t xml:space="preserve">the </w:t>
      </w:r>
      <w:r>
        <w:rPr>
          <w:rFonts w:hint="eastAsia"/>
          <w:lang w:eastAsia="zh-TW"/>
        </w:rPr>
        <w:t>f</w:t>
      </w:r>
      <w:r>
        <w:rPr>
          <w:lang w:eastAsia="zh-TW"/>
        </w:rPr>
        <w:t>or</w:t>
      </w:r>
      <w:r>
        <w:rPr>
          <w:rFonts w:hint="eastAsia"/>
          <w:lang w:eastAsia="zh-TW"/>
        </w:rPr>
        <w:t xml:space="preserve">ever bearers </w:t>
      </w:r>
      <w:r>
        <w:rPr>
          <w:lang w:eastAsia="zh-TW"/>
        </w:rPr>
        <w:t>is</w:t>
      </w:r>
      <w:r>
        <w:rPr>
          <w:rFonts w:hint="eastAsia"/>
          <w:lang w:eastAsia="zh-TW"/>
        </w:rPr>
        <w:t xml:space="preserve"> </w:t>
      </w:r>
      <w:r w:rsidR="00BF1698">
        <w:rPr>
          <w:lang w:eastAsia="zh-TW"/>
        </w:rPr>
        <w:t>that the overhead</w:t>
      </w:r>
      <w:r>
        <w:rPr>
          <w:rFonts w:hint="eastAsia"/>
          <w:lang w:eastAsia="zh-TW"/>
        </w:rPr>
        <w:t xml:space="preserve"> in bearer management</w:t>
      </w:r>
      <w:r w:rsidR="00BF1698">
        <w:rPr>
          <w:lang w:eastAsia="zh-TW"/>
        </w:rPr>
        <w:t xml:space="preserve"> is significantly reduced</w:t>
      </w:r>
      <w:r>
        <w:rPr>
          <w:rFonts w:hint="eastAsia"/>
          <w:lang w:eastAsia="zh-TW"/>
        </w:rPr>
        <w:t xml:space="preserve">. </w:t>
      </w:r>
    </w:p>
    <w:p w:rsidR="003126A9" w:rsidRDefault="003126A9" w:rsidP="00995C60">
      <w:pPr>
        <w:jc w:val="both"/>
        <w:rPr>
          <w:lang w:eastAsia="zh-TW"/>
        </w:rPr>
      </w:pPr>
      <w:r w:rsidRPr="006A331A">
        <w:rPr>
          <w:rFonts w:hint="eastAsia"/>
          <w:b/>
          <w:u w:val="single"/>
          <w:lang w:eastAsia="zh-TW"/>
        </w:rPr>
        <w:t>Proposal 3</w:t>
      </w:r>
      <w:r>
        <w:rPr>
          <w:rFonts w:hint="eastAsia"/>
          <w:lang w:eastAsia="zh-TW"/>
        </w:rPr>
        <w:t xml:space="preserve">: </w:t>
      </w:r>
      <w:proofErr w:type="spellStart"/>
      <w:r>
        <w:rPr>
          <w:rFonts w:hint="eastAsia"/>
          <w:lang w:eastAsia="zh-TW"/>
        </w:rPr>
        <w:t>QoS</w:t>
      </w:r>
      <w:proofErr w:type="spellEnd"/>
      <w:r>
        <w:rPr>
          <w:rFonts w:hint="eastAsia"/>
          <w:lang w:eastAsia="zh-TW"/>
        </w:rPr>
        <w:t xml:space="preserve"> differentiation within bearers shall be possible. </w:t>
      </w:r>
    </w:p>
    <w:p w:rsidR="003126A9" w:rsidRDefault="003126A9" w:rsidP="003126A9">
      <w:pPr>
        <w:pStyle w:val="Heading1"/>
        <w:rPr>
          <w:lang w:eastAsia="zh-TW"/>
        </w:rPr>
      </w:pPr>
      <w:r>
        <w:rPr>
          <w:rFonts w:hint="eastAsia"/>
          <w:lang w:eastAsia="zh-TW"/>
        </w:rPr>
        <w:t>5</w:t>
      </w:r>
      <w:r>
        <w:tab/>
      </w:r>
      <w:r>
        <w:rPr>
          <w:rFonts w:hint="eastAsia"/>
          <w:lang w:eastAsia="zh-TW"/>
        </w:rPr>
        <w:t>Conclusions</w:t>
      </w:r>
    </w:p>
    <w:p w:rsidR="003126A9" w:rsidRDefault="003126A9" w:rsidP="00995C60">
      <w:pPr>
        <w:jc w:val="both"/>
        <w:rPr>
          <w:lang w:eastAsia="zh-TW"/>
        </w:rPr>
      </w:pPr>
      <w:r>
        <w:rPr>
          <w:lang w:eastAsia="zh-TW"/>
        </w:rPr>
        <w:t xml:space="preserve">In this contribution, we discussed the potential </w:t>
      </w:r>
      <w:proofErr w:type="spellStart"/>
      <w:r>
        <w:rPr>
          <w:rFonts w:hint="eastAsia"/>
          <w:lang w:eastAsia="zh-TW"/>
        </w:rPr>
        <w:t>QoS</w:t>
      </w:r>
      <w:proofErr w:type="spellEnd"/>
      <w:r>
        <w:rPr>
          <w:rFonts w:hint="eastAsia"/>
          <w:lang w:eastAsia="zh-TW"/>
        </w:rPr>
        <w:t xml:space="preserve"> related enhancements for </w:t>
      </w:r>
      <w:r>
        <w:rPr>
          <w:lang w:eastAsia="zh-TW"/>
        </w:rPr>
        <w:t xml:space="preserve">the NR access technology. Based on the observations that: </w:t>
      </w:r>
    </w:p>
    <w:p w:rsidR="003126A9" w:rsidRDefault="003126A9" w:rsidP="00995C60">
      <w:pPr>
        <w:jc w:val="both"/>
        <w:rPr>
          <w:lang w:eastAsia="zh-TW"/>
        </w:rPr>
      </w:pPr>
      <w:r w:rsidRPr="00BF6F8D">
        <w:rPr>
          <w:rFonts w:hint="eastAsia"/>
          <w:b/>
          <w:u w:val="single"/>
          <w:lang w:eastAsia="zh-TW"/>
        </w:rPr>
        <w:t>Observation</w:t>
      </w:r>
      <w:r>
        <w:rPr>
          <w:b/>
          <w:u w:val="single"/>
          <w:lang w:eastAsia="zh-TW"/>
        </w:rPr>
        <w:t xml:space="preserve"> 1</w:t>
      </w:r>
      <w:r w:rsidRPr="00BF6F8D">
        <w:rPr>
          <w:rFonts w:hint="eastAsia"/>
          <w:b/>
          <w:u w:val="single"/>
          <w:lang w:eastAsia="zh-TW"/>
        </w:rPr>
        <w:t>:</w:t>
      </w:r>
      <w:r>
        <w:rPr>
          <w:rFonts w:hint="eastAsia"/>
          <w:lang w:eastAsia="zh-TW"/>
        </w:rPr>
        <w:t xml:space="preserve"> Short TTI length will bring short UP latency</w:t>
      </w:r>
      <w:r>
        <w:rPr>
          <w:lang w:eastAsia="zh-TW"/>
        </w:rPr>
        <w:t xml:space="preserve"> but at the cost of more overhead;</w:t>
      </w:r>
      <w:r>
        <w:rPr>
          <w:rFonts w:hint="eastAsia"/>
          <w:lang w:eastAsia="zh-TW"/>
        </w:rPr>
        <w:t xml:space="preserve"> long TTI length will bring low UP overhead</w:t>
      </w:r>
      <w:r>
        <w:rPr>
          <w:lang w:eastAsia="zh-TW"/>
        </w:rPr>
        <w:t>, but at the cost of long UP latency</w:t>
      </w:r>
      <w:r>
        <w:rPr>
          <w:rFonts w:hint="eastAsia"/>
          <w:lang w:eastAsia="zh-TW"/>
        </w:rPr>
        <w:t xml:space="preserve">. </w:t>
      </w:r>
    </w:p>
    <w:p w:rsidR="003126A9" w:rsidRDefault="003126A9" w:rsidP="00995C60">
      <w:pPr>
        <w:jc w:val="both"/>
        <w:rPr>
          <w:lang w:eastAsia="zh-TW"/>
        </w:rPr>
      </w:pPr>
      <w:r w:rsidRPr="00650443">
        <w:rPr>
          <w:b/>
          <w:u w:val="single"/>
          <w:lang w:eastAsia="zh-TW"/>
        </w:rPr>
        <w:t>Observation 2:</w:t>
      </w:r>
      <w:r>
        <w:rPr>
          <w:lang w:eastAsia="zh-TW"/>
        </w:rPr>
        <w:t xml:space="preserve"> In CWND state, shortened TTI is beneficial for quicker TCP throughput growing; in CA state, longer TTI is used to optimize the maximum throughput;</w:t>
      </w:r>
    </w:p>
    <w:p w:rsidR="003126A9" w:rsidRDefault="003126A9" w:rsidP="00995C60">
      <w:pPr>
        <w:jc w:val="both"/>
        <w:rPr>
          <w:lang w:eastAsia="zh-TW"/>
        </w:rPr>
      </w:pPr>
      <w:r w:rsidRPr="00650443">
        <w:rPr>
          <w:b/>
          <w:u w:val="single"/>
          <w:lang w:eastAsia="zh-TW"/>
        </w:rPr>
        <w:t>Observation 3:</w:t>
      </w:r>
      <w:r>
        <w:rPr>
          <w:lang w:eastAsia="zh-TW"/>
        </w:rPr>
        <w:t xml:space="preserve"> In-sequence delivery brings longer latency compared with out of </w:t>
      </w:r>
      <w:proofErr w:type="spellStart"/>
      <w:r>
        <w:rPr>
          <w:lang w:eastAsia="zh-TW"/>
        </w:rPr>
        <w:t>sequency</w:t>
      </w:r>
      <w:proofErr w:type="spellEnd"/>
      <w:r>
        <w:rPr>
          <w:lang w:eastAsia="zh-TW"/>
        </w:rPr>
        <w:t xml:space="preserve"> delivery. </w:t>
      </w:r>
    </w:p>
    <w:p w:rsidR="003126A9" w:rsidRDefault="003126A9" w:rsidP="00995C60">
      <w:pPr>
        <w:jc w:val="both"/>
        <w:rPr>
          <w:lang w:eastAsia="zh-TW"/>
        </w:rPr>
      </w:pPr>
      <w:r w:rsidRPr="00650443">
        <w:rPr>
          <w:b/>
          <w:u w:val="single"/>
          <w:lang w:eastAsia="zh-TW"/>
        </w:rPr>
        <w:t>Observation 4:</w:t>
      </w:r>
      <w:r>
        <w:rPr>
          <w:lang w:eastAsia="zh-TW"/>
        </w:rPr>
        <w:t xml:space="preserve"> Currently </w:t>
      </w:r>
      <w:r>
        <w:rPr>
          <w:lang w:val="en-US" w:eastAsia="zh-TW"/>
        </w:rPr>
        <w:t>a</w:t>
      </w:r>
      <w:r w:rsidRPr="005B7DBE">
        <w:rPr>
          <w:lang w:val="en-US" w:eastAsia="zh-TW"/>
        </w:rPr>
        <w:t xml:space="preserve">ll traffic of different </w:t>
      </w:r>
      <w:r>
        <w:rPr>
          <w:lang w:val="en-US" w:eastAsia="zh-TW"/>
        </w:rPr>
        <w:t>services</w:t>
      </w:r>
      <w:r w:rsidRPr="005B7DBE">
        <w:rPr>
          <w:lang w:val="en-US" w:eastAsia="zh-TW"/>
        </w:rPr>
        <w:t xml:space="preserve"> on OTT (over-the-top) applications are</w:t>
      </w:r>
      <w:r>
        <w:rPr>
          <w:lang w:val="en-US" w:eastAsia="zh-TW"/>
        </w:rPr>
        <w:t xml:space="preserve"> delivered over default bearers without finer granularity </w:t>
      </w:r>
      <w:proofErr w:type="spellStart"/>
      <w:r>
        <w:rPr>
          <w:lang w:val="en-US" w:eastAsia="zh-TW"/>
        </w:rPr>
        <w:t>QoS</w:t>
      </w:r>
      <w:proofErr w:type="spellEnd"/>
      <w:r>
        <w:rPr>
          <w:lang w:val="en-US" w:eastAsia="zh-TW"/>
        </w:rPr>
        <w:t xml:space="preserve"> differentiation. </w:t>
      </w:r>
    </w:p>
    <w:p w:rsidR="003126A9" w:rsidRPr="00650443" w:rsidRDefault="003126A9" w:rsidP="00995C60">
      <w:pPr>
        <w:jc w:val="both"/>
        <w:rPr>
          <w:lang w:eastAsia="zh-TW"/>
        </w:rPr>
      </w:pPr>
      <w:r>
        <w:rPr>
          <w:lang w:eastAsia="zh-TW"/>
        </w:rPr>
        <w:t>We make the following proposals:</w:t>
      </w:r>
    </w:p>
    <w:p w:rsidR="003126A9" w:rsidRDefault="003126A9" w:rsidP="00995C60">
      <w:pPr>
        <w:numPr>
          <w:ilvl w:val="0"/>
          <w:numId w:val="1"/>
        </w:numPr>
        <w:ind w:left="0" w:firstLine="0"/>
        <w:jc w:val="both"/>
        <w:rPr>
          <w:lang w:eastAsia="zh-TW"/>
        </w:rPr>
      </w:pPr>
      <w:r w:rsidRPr="001B7D50">
        <w:rPr>
          <w:rFonts w:hint="eastAsia"/>
          <w:b/>
          <w:u w:val="single"/>
          <w:lang w:eastAsia="zh-TW"/>
        </w:rPr>
        <w:t>Proposal 1:</w:t>
      </w:r>
      <w:r>
        <w:rPr>
          <w:rFonts w:hint="eastAsia"/>
          <w:lang w:eastAsia="zh-TW"/>
        </w:rPr>
        <w:t xml:space="preserve"> D</w:t>
      </w:r>
      <w:r>
        <w:rPr>
          <w:lang w:eastAsia="zh-TW"/>
        </w:rPr>
        <w:t>y</w:t>
      </w:r>
      <w:r>
        <w:rPr>
          <w:rFonts w:hint="eastAsia"/>
          <w:lang w:eastAsia="zh-TW"/>
        </w:rPr>
        <w:t xml:space="preserve">namic TTI length shall be considered as a method to trade off between latency and overhead and a method to optimize TCP performance. </w:t>
      </w:r>
    </w:p>
    <w:p w:rsidR="003126A9" w:rsidRDefault="003126A9" w:rsidP="00995C60">
      <w:pPr>
        <w:numPr>
          <w:ilvl w:val="0"/>
          <w:numId w:val="1"/>
        </w:numPr>
        <w:ind w:left="0" w:firstLine="0"/>
        <w:jc w:val="both"/>
        <w:rPr>
          <w:lang w:eastAsia="zh-TW"/>
        </w:rPr>
      </w:pPr>
      <w:r w:rsidRPr="00E561D7">
        <w:rPr>
          <w:rFonts w:hint="eastAsia"/>
          <w:b/>
          <w:u w:val="single"/>
          <w:lang w:eastAsia="zh-TW"/>
        </w:rPr>
        <w:t>Proposal 2:</w:t>
      </w:r>
      <w:r>
        <w:rPr>
          <w:rFonts w:hint="eastAsia"/>
          <w:lang w:eastAsia="zh-TW"/>
        </w:rPr>
        <w:t xml:space="preserve"> O</w:t>
      </w:r>
      <w:r>
        <w:rPr>
          <w:lang w:eastAsia="zh-TW"/>
        </w:rPr>
        <w:t>u</w:t>
      </w:r>
      <w:r>
        <w:rPr>
          <w:rFonts w:hint="eastAsia"/>
          <w:lang w:eastAsia="zh-TW"/>
        </w:rPr>
        <w:t xml:space="preserve">t of sequence delivery shall be </w:t>
      </w:r>
      <w:r>
        <w:rPr>
          <w:lang w:eastAsia="zh-TW"/>
        </w:rPr>
        <w:t>considered</w:t>
      </w:r>
      <w:r>
        <w:rPr>
          <w:rFonts w:hint="eastAsia"/>
          <w:lang w:eastAsia="zh-TW"/>
        </w:rPr>
        <w:t xml:space="preserve"> as an option to reduce </w:t>
      </w:r>
      <w:r>
        <w:rPr>
          <w:lang w:eastAsia="zh-TW"/>
        </w:rPr>
        <w:t>latency</w:t>
      </w:r>
      <w:r>
        <w:rPr>
          <w:rFonts w:hint="eastAsia"/>
          <w:lang w:eastAsia="zh-TW"/>
        </w:rPr>
        <w:t xml:space="preserve">. </w:t>
      </w:r>
    </w:p>
    <w:p w:rsidR="003126A9" w:rsidRDefault="003126A9" w:rsidP="00995C60">
      <w:pPr>
        <w:numPr>
          <w:ilvl w:val="0"/>
          <w:numId w:val="1"/>
        </w:numPr>
        <w:ind w:left="0" w:firstLine="0"/>
        <w:jc w:val="both"/>
        <w:rPr>
          <w:lang w:eastAsia="zh-TW"/>
        </w:rPr>
      </w:pPr>
      <w:r w:rsidRPr="00A56D5D">
        <w:rPr>
          <w:rFonts w:hint="eastAsia"/>
          <w:b/>
          <w:u w:val="single"/>
          <w:lang w:eastAsia="zh-TW"/>
        </w:rPr>
        <w:t>Proposal 3</w:t>
      </w:r>
      <w:r>
        <w:rPr>
          <w:rFonts w:hint="eastAsia"/>
          <w:lang w:eastAsia="zh-TW"/>
        </w:rPr>
        <w:t xml:space="preserve">: </w:t>
      </w:r>
      <w:proofErr w:type="spellStart"/>
      <w:r>
        <w:rPr>
          <w:rFonts w:hint="eastAsia"/>
          <w:lang w:eastAsia="zh-TW"/>
        </w:rPr>
        <w:t>QoS</w:t>
      </w:r>
      <w:proofErr w:type="spellEnd"/>
      <w:r>
        <w:rPr>
          <w:rFonts w:hint="eastAsia"/>
          <w:lang w:eastAsia="zh-TW"/>
        </w:rPr>
        <w:t xml:space="preserve"> differentiation within bearers shall be possible. </w:t>
      </w:r>
    </w:p>
    <w:p w:rsidR="002E0A83" w:rsidRDefault="002E0A83" w:rsidP="002E0A83">
      <w:pPr>
        <w:pStyle w:val="Heading1"/>
        <w:rPr>
          <w:lang w:eastAsia="zh-TW"/>
        </w:rPr>
      </w:pPr>
      <w:r>
        <w:rPr>
          <w:lang w:eastAsia="zh-TW"/>
        </w:rPr>
        <w:t>6</w:t>
      </w:r>
      <w:r>
        <w:tab/>
      </w:r>
      <w:r>
        <w:rPr>
          <w:lang w:eastAsia="zh-TW"/>
        </w:rPr>
        <w:t>Reference</w:t>
      </w:r>
    </w:p>
    <w:p w:rsidR="002E0A83" w:rsidRDefault="002E0A83" w:rsidP="002E0A83">
      <w:pPr>
        <w:rPr>
          <w:rFonts w:ascii="Arial" w:hAnsi="Arial" w:cs="Arial"/>
          <w:sz w:val="18"/>
          <w:szCs w:val="18"/>
        </w:rPr>
      </w:pPr>
      <w:r w:rsidRPr="002107FD">
        <w:rPr>
          <w:rFonts w:ascii="Arial" w:hAnsi="Arial" w:cs="Arial"/>
        </w:rPr>
        <w:t>[1]</w:t>
      </w:r>
      <w:r>
        <w:rPr>
          <w:rFonts w:ascii="Arial" w:hAnsi="Arial" w:cs="Arial"/>
        </w:rPr>
        <w:t xml:space="preserve"> </w:t>
      </w:r>
      <w:r w:rsidRPr="002160BF">
        <w:rPr>
          <w:rFonts w:ascii="Arial" w:hAnsi="Arial" w:cs="Arial"/>
          <w:sz w:val="18"/>
          <w:szCs w:val="18"/>
        </w:rPr>
        <w:t>RP-160671 New SID Proposal: Study on Next Generation New Radio Access Technology NTT DOCOMO, INC</w:t>
      </w:r>
    </w:p>
    <w:p w:rsidR="002E0A83" w:rsidRDefault="002E0A83" w:rsidP="002E0A83">
      <w:pPr>
        <w:rPr>
          <w:rFonts w:ascii="Arial" w:hAnsi="Arial" w:cs="Arial"/>
          <w:sz w:val="18"/>
          <w:szCs w:val="18"/>
        </w:rPr>
      </w:pPr>
      <w:r>
        <w:rPr>
          <w:rFonts w:ascii="Arial" w:hAnsi="Arial" w:cs="Arial"/>
          <w:sz w:val="18"/>
          <w:szCs w:val="18"/>
        </w:rPr>
        <w:t xml:space="preserve">[2] </w:t>
      </w:r>
      <w:r w:rsidRPr="00D82ACE">
        <w:rPr>
          <w:rFonts w:ascii="Arial" w:hAnsi="Arial" w:cs="Arial"/>
          <w:sz w:val="18"/>
          <w:szCs w:val="18"/>
        </w:rPr>
        <w:t xml:space="preserve">RPa160082, TS3GPP TR </w:t>
      </w:r>
      <w:r w:rsidRPr="00D82ACE">
        <w:rPr>
          <w:rFonts w:ascii="Arial" w:hAnsi="Arial" w:cs="Arial" w:hint="eastAsia"/>
          <w:sz w:val="18"/>
          <w:szCs w:val="18"/>
        </w:rPr>
        <w:t>38</w:t>
      </w:r>
      <w:r w:rsidRPr="00D82ACE">
        <w:rPr>
          <w:rFonts w:ascii="Arial" w:hAnsi="Arial" w:cs="Arial"/>
          <w:sz w:val="18"/>
          <w:szCs w:val="18"/>
        </w:rPr>
        <w:t>.</w:t>
      </w:r>
      <w:r w:rsidRPr="00D82ACE">
        <w:rPr>
          <w:rFonts w:ascii="Arial" w:hAnsi="Arial" w:cs="Arial" w:hint="eastAsia"/>
          <w:sz w:val="18"/>
          <w:szCs w:val="18"/>
        </w:rPr>
        <w:t>913</w:t>
      </w:r>
      <w:r w:rsidRPr="00D82ACE">
        <w:rPr>
          <w:rFonts w:ascii="Arial" w:hAnsi="Arial" w:cs="Arial"/>
          <w:sz w:val="18"/>
          <w:szCs w:val="18"/>
        </w:rPr>
        <w:t xml:space="preserve"> V</w:t>
      </w:r>
      <w:r w:rsidRPr="00D82ACE">
        <w:rPr>
          <w:rFonts w:ascii="Arial" w:hAnsi="Arial" w:cs="Arial" w:hint="eastAsia"/>
          <w:sz w:val="18"/>
          <w:szCs w:val="18"/>
        </w:rPr>
        <w:t>0</w:t>
      </w:r>
      <w:r w:rsidRPr="00D82ACE">
        <w:rPr>
          <w:rFonts w:ascii="Arial" w:hAnsi="Arial" w:cs="Arial"/>
          <w:sz w:val="18"/>
          <w:szCs w:val="18"/>
        </w:rPr>
        <w:t>.2.0</w:t>
      </w:r>
    </w:p>
    <w:p w:rsidR="002E0A83" w:rsidRPr="002E0A83" w:rsidRDefault="002E0A83" w:rsidP="002E0A83">
      <w:pPr>
        <w:rPr>
          <w:lang w:eastAsia="zh-TW"/>
        </w:rPr>
      </w:pPr>
    </w:p>
    <w:p w:rsidR="002E0A83" w:rsidRPr="00014B43" w:rsidRDefault="002E0A83" w:rsidP="00995C60">
      <w:pPr>
        <w:numPr>
          <w:ilvl w:val="0"/>
          <w:numId w:val="1"/>
        </w:numPr>
        <w:ind w:left="0" w:firstLine="0"/>
        <w:jc w:val="both"/>
        <w:rPr>
          <w:lang w:eastAsia="zh-TW"/>
        </w:rPr>
      </w:pPr>
    </w:p>
    <w:p w:rsidR="005968E0" w:rsidRDefault="005968E0"/>
    <w:sectPr w:rsidR="005968E0" w:rsidSect="00D25A40">
      <w:pgSz w:w="11906" w:h="16838"/>
      <w:pgMar w:top="1418"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F91" w:rsidRDefault="00B26F91" w:rsidP="00B26F91">
      <w:pPr>
        <w:spacing w:after="0"/>
      </w:pPr>
      <w:r>
        <w:separator/>
      </w:r>
    </w:p>
  </w:endnote>
  <w:endnote w:type="continuationSeparator" w:id="0">
    <w:p w:rsidR="00B26F91" w:rsidRDefault="00B26F91" w:rsidP="00B26F9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F91" w:rsidRDefault="00B26F91" w:rsidP="00B26F91">
      <w:pPr>
        <w:spacing w:after="0"/>
      </w:pPr>
      <w:r>
        <w:separator/>
      </w:r>
    </w:p>
  </w:footnote>
  <w:footnote w:type="continuationSeparator" w:id="0">
    <w:p w:rsidR="00B26F91" w:rsidRDefault="00B26F91" w:rsidP="00B26F9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
  <w:rsids>
    <w:rsidRoot w:val="003126A9"/>
    <w:rsid w:val="002E0A83"/>
    <w:rsid w:val="002F6E63"/>
    <w:rsid w:val="003126A9"/>
    <w:rsid w:val="00536D8A"/>
    <w:rsid w:val="005968E0"/>
    <w:rsid w:val="005E6424"/>
    <w:rsid w:val="006D24FF"/>
    <w:rsid w:val="007E1BF6"/>
    <w:rsid w:val="00995C60"/>
    <w:rsid w:val="009B50A0"/>
    <w:rsid w:val="00B26F91"/>
    <w:rsid w:val="00BF1698"/>
    <w:rsid w:val="00D20BDB"/>
    <w:rsid w:val="00D25A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6A9"/>
    <w:pPr>
      <w:suppressAutoHyphens/>
      <w:spacing w:after="180" w:line="240" w:lineRule="auto"/>
    </w:pPr>
    <w:rPr>
      <w:rFonts w:ascii="Times New Roman" w:eastAsia="PMingLiU" w:hAnsi="Times New Roman" w:cs="Times New Roman"/>
      <w:sz w:val="20"/>
      <w:szCs w:val="20"/>
      <w:lang w:val="en-GB"/>
    </w:rPr>
  </w:style>
  <w:style w:type="paragraph" w:styleId="Heading1">
    <w:name w:val="heading 1"/>
    <w:next w:val="Normal"/>
    <w:link w:val="Heading1Char"/>
    <w:qFormat/>
    <w:rsid w:val="003126A9"/>
    <w:pPr>
      <w:keepNext/>
      <w:keepLines/>
      <w:numPr>
        <w:numId w:val="1"/>
      </w:numPr>
      <w:pBdr>
        <w:top w:val="single" w:sz="12" w:space="3" w:color="000000"/>
      </w:pBdr>
      <w:suppressAutoHyphens/>
      <w:spacing w:before="240" w:after="180" w:line="240" w:lineRule="auto"/>
      <w:ind w:left="1134" w:hanging="1134"/>
      <w:outlineLvl w:val="0"/>
    </w:pPr>
    <w:rPr>
      <w:rFonts w:ascii="Arial" w:eastAsia="PMingLiU" w:hAnsi="Arial" w:cs="Arial"/>
      <w:sz w:val="36"/>
      <w:szCs w:val="20"/>
      <w:lang w:val="en-GB"/>
    </w:rPr>
  </w:style>
  <w:style w:type="paragraph" w:styleId="Heading2">
    <w:name w:val="heading 2"/>
    <w:basedOn w:val="Heading1"/>
    <w:next w:val="Normal"/>
    <w:link w:val="Heading2Char"/>
    <w:qFormat/>
    <w:rsid w:val="003126A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3126A9"/>
    <w:pPr>
      <w:numPr>
        <w:ilvl w:val="2"/>
      </w:numPr>
      <w:spacing w:before="120"/>
      <w:outlineLvl w:val="2"/>
    </w:pPr>
    <w:rPr>
      <w:sz w:val="28"/>
    </w:rPr>
  </w:style>
  <w:style w:type="paragraph" w:styleId="Heading4">
    <w:name w:val="heading 4"/>
    <w:basedOn w:val="Heading3"/>
    <w:next w:val="Normal"/>
    <w:link w:val="Heading4Char"/>
    <w:qFormat/>
    <w:rsid w:val="003126A9"/>
    <w:pPr>
      <w:numPr>
        <w:ilvl w:val="3"/>
      </w:numPr>
      <w:ind w:left="1418" w:hanging="1418"/>
      <w:outlineLvl w:val="3"/>
    </w:pPr>
    <w:rPr>
      <w:sz w:val="24"/>
    </w:rPr>
  </w:style>
  <w:style w:type="paragraph" w:styleId="Heading5">
    <w:name w:val="heading 5"/>
    <w:basedOn w:val="Heading4"/>
    <w:next w:val="Normal"/>
    <w:link w:val="Heading5Char"/>
    <w:qFormat/>
    <w:rsid w:val="003126A9"/>
    <w:pPr>
      <w:numPr>
        <w:ilvl w:val="4"/>
      </w:numPr>
      <w:ind w:left="1701" w:hanging="1701"/>
      <w:outlineLvl w:val="4"/>
    </w:pPr>
    <w:rPr>
      <w:sz w:val="22"/>
    </w:rPr>
  </w:style>
  <w:style w:type="paragraph" w:styleId="Heading6">
    <w:name w:val="heading 6"/>
    <w:basedOn w:val="Normal"/>
    <w:next w:val="Normal"/>
    <w:link w:val="Heading6Char"/>
    <w:qFormat/>
    <w:rsid w:val="003126A9"/>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126A9"/>
    <w:pPr>
      <w:keepNext/>
      <w:keepLines/>
      <w:numPr>
        <w:ilvl w:val="6"/>
        <w:numId w:val="1"/>
      </w:numPr>
      <w:spacing w:before="120"/>
      <w:outlineLvl w:val="6"/>
    </w:pPr>
    <w:rPr>
      <w:rFonts w:ascii="Arial" w:hAnsi="Arial" w:cs="Arial"/>
    </w:rPr>
  </w:style>
  <w:style w:type="paragraph" w:styleId="Heading8">
    <w:name w:val="heading 8"/>
    <w:basedOn w:val="Heading1"/>
    <w:next w:val="Normal"/>
    <w:link w:val="Heading8Char"/>
    <w:qFormat/>
    <w:rsid w:val="003126A9"/>
    <w:pPr>
      <w:numPr>
        <w:ilvl w:val="7"/>
      </w:numPr>
      <w:ind w:left="0" w:firstLine="0"/>
      <w:outlineLvl w:val="7"/>
    </w:pPr>
  </w:style>
  <w:style w:type="paragraph" w:styleId="Heading9">
    <w:name w:val="heading 9"/>
    <w:basedOn w:val="Heading8"/>
    <w:next w:val="Normal"/>
    <w:link w:val="Heading9Char"/>
    <w:qFormat/>
    <w:rsid w:val="003126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26A9"/>
    <w:rPr>
      <w:rFonts w:ascii="Arial" w:eastAsia="PMingLiU" w:hAnsi="Arial" w:cs="Arial"/>
      <w:sz w:val="36"/>
      <w:szCs w:val="20"/>
      <w:lang w:val="en-GB"/>
    </w:rPr>
  </w:style>
  <w:style w:type="character" w:customStyle="1" w:styleId="Heading2Char">
    <w:name w:val="Heading 2 Char"/>
    <w:basedOn w:val="DefaultParagraphFont"/>
    <w:link w:val="Heading2"/>
    <w:rsid w:val="003126A9"/>
    <w:rPr>
      <w:rFonts w:ascii="Arial" w:eastAsia="PMingLiU" w:hAnsi="Arial" w:cs="Arial"/>
      <w:sz w:val="32"/>
      <w:szCs w:val="20"/>
      <w:lang w:val="en-GB"/>
    </w:rPr>
  </w:style>
  <w:style w:type="character" w:customStyle="1" w:styleId="Heading3Char">
    <w:name w:val="Heading 3 Char"/>
    <w:basedOn w:val="DefaultParagraphFont"/>
    <w:link w:val="Heading3"/>
    <w:rsid w:val="003126A9"/>
    <w:rPr>
      <w:rFonts w:ascii="Arial" w:eastAsia="PMingLiU" w:hAnsi="Arial" w:cs="Arial"/>
      <w:sz w:val="28"/>
      <w:szCs w:val="20"/>
      <w:lang w:val="en-GB"/>
    </w:rPr>
  </w:style>
  <w:style w:type="character" w:customStyle="1" w:styleId="Heading4Char">
    <w:name w:val="Heading 4 Char"/>
    <w:basedOn w:val="DefaultParagraphFont"/>
    <w:link w:val="Heading4"/>
    <w:rsid w:val="003126A9"/>
    <w:rPr>
      <w:rFonts w:ascii="Arial" w:eastAsia="PMingLiU" w:hAnsi="Arial" w:cs="Arial"/>
      <w:sz w:val="24"/>
      <w:szCs w:val="20"/>
      <w:lang w:val="en-GB"/>
    </w:rPr>
  </w:style>
  <w:style w:type="character" w:customStyle="1" w:styleId="Heading5Char">
    <w:name w:val="Heading 5 Char"/>
    <w:basedOn w:val="DefaultParagraphFont"/>
    <w:link w:val="Heading5"/>
    <w:rsid w:val="003126A9"/>
    <w:rPr>
      <w:rFonts w:ascii="Arial" w:eastAsia="PMingLiU" w:hAnsi="Arial" w:cs="Arial"/>
      <w:szCs w:val="20"/>
      <w:lang w:val="en-GB"/>
    </w:rPr>
  </w:style>
  <w:style w:type="character" w:customStyle="1" w:styleId="Heading6Char">
    <w:name w:val="Heading 6 Char"/>
    <w:basedOn w:val="DefaultParagraphFont"/>
    <w:link w:val="Heading6"/>
    <w:rsid w:val="003126A9"/>
    <w:rPr>
      <w:rFonts w:ascii="Arial" w:eastAsia="PMingLiU" w:hAnsi="Arial" w:cs="Arial"/>
      <w:sz w:val="20"/>
      <w:szCs w:val="20"/>
      <w:lang w:val="en-GB"/>
    </w:rPr>
  </w:style>
  <w:style w:type="character" w:customStyle="1" w:styleId="Heading7Char">
    <w:name w:val="Heading 7 Char"/>
    <w:basedOn w:val="DefaultParagraphFont"/>
    <w:link w:val="Heading7"/>
    <w:rsid w:val="003126A9"/>
    <w:rPr>
      <w:rFonts w:ascii="Arial" w:eastAsia="PMingLiU" w:hAnsi="Arial" w:cs="Arial"/>
      <w:sz w:val="20"/>
      <w:szCs w:val="20"/>
      <w:lang w:val="en-GB"/>
    </w:rPr>
  </w:style>
  <w:style w:type="character" w:customStyle="1" w:styleId="Heading8Char">
    <w:name w:val="Heading 8 Char"/>
    <w:basedOn w:val="DefaultParagraphFont"/>
    <w:link w:val="Heading8"/>
    <w:rsid w:val="003126A9"/>
    <w:rPr>
      <w:rFonts w:ascii="Arial" w:eastAsia="PMingLiU" w:hAnsi="Arial" w:cs="Arial"/>
      <w:sz w:val="36"/>
      <w:szCs w:val="20"/>
      <w:lang w:val="en-GB"/>
    </w:rPr>
  </w:style>
  <w:style w:type="character" w:customStyle="1" w:styleId="Heading9Char">
    <w:name w:val="Heading 9 Char"/>
    <w:basedOn w:val="DefaultParagraphFont"/>
    <w:link w:val="Heading9"/>
    <w:rsid w:val="003126A9"/>
    <w:rPr>
      <w:rFonts w:ascii="Arial" w:eastAsia="PMingLiU" w:hAnsi="Arial" w:cs="Arial"/>
      <w:sz w:val="36"/>
      <w:szCs w:val="20"/>
      <w:lang w:val="en-GB"/>
    </w:rPr>
  </w:style>
  <w:style w:type="paragraph" w:styleId="Header">
    <w:name w:val="header"/>
    <w:link w:val="HeaderChar"/>
    <w:rsid w:val="003126A9"/>
    <w:pPr>
      <w:widowControl w:val="0"/>
      <w:suppressAutoHyphens/>
      <w:overflowPunct w:val="0"/>
      <w:autoSpaceDE w:val="0"/>
      <w:spacing w:after="0" w:line="240" w:lineRule="auto"/>
      <w:textAlignment w:val="baseline"/>
    </w:pPr>
    <w:rPr>
      <w:rFonts w:ascii="Arial" w:eastAsia="PMingLiU" w:hAnsi="Arial" w:cs="Arial"/>
      <w:b/>
      <w:sz w:val="18"/>
      <w:szCs w:val="20"/>
      <w:lang w:val="en-GB"/>
    </w:rPr>
  </w:style>
  <w:style w:type="character" w:customStyle="1" w:styleId="HeaderChar">
    <w:name w:val="Header Char"/>
    <w:basedOn w:val="DefaultParagraphFont"/>
    <w:link w:val="Header"/>
    <w:rsid w:val="003126A9"/>
    <w:rPr>
      <w:rFonts w:ascii="Arial" w:eastAsia="PMingLiU" w:hAnsi="Arial" w:cs="Arial"/>
      <w:b/>
      <w:sz w:val="18"/>
      <w:szCs w:val="20"/>
      <w:lang w:val="en-GB" w:eastAsia="zh-CN"/>
    </w:rPr>
  </w:style>
  <w:style w:type="paragraph" w:customStyle="1" w:styleId="CRCoverPage">
    <w:name w:val="CR Cover Page"/>
    <w:rsid w:val="003126A9"/>
    <w:pPr>
      <w:suppressAutoHyphens/>
      <w:spacing w:after="120" w:line="240" w:lineRule="auto"/>
    </w:pPr>
    <w:rPr>
      <w:rFonts w:ascii="Arial" w:eastAsia="MS Mincho" w:hAnsi="Arial" w:cs="Arial"/>
      <w:sz w:val="20"/>
      <w:szCs w:val="20"/>
      <w:lang w:val="en-GB"/>
    </w:rPr>
  </w:style>
  <w:style w:type="paragraph" w:styleId="Footer">
    <w:name w:val="footer"/>
    <w:basedOn w:val="Normal"/>
    <w:link w:val="FooterChar"/>
    <w:uiPriority w:val="99"/>
    <w:semiHidden/>
    <w:unhideWhenUsed/>
    <w:rsid w:val="00B26F91"/>
    <w:pPr>
      <w:tabs>
        <w:tab w:val="center" w:pos="4320"/>
        <w:tab w:val="right" w:pos="8640"/>
      </w:tabs>
      <w:spacing w:after="0"/>
    </w:pPr>
  </w:style>
  <w:style w:type="character" w:customStyle="1" w:styleId="FooterChar">
    <w:name w:val="Footer Char"/>
    <w:basedOn w:val="DefaultParagraphFont"/>
    <w:link w:val="Footer"/>
    <w:uiPriority w:val="99"/>
    <w:semiHidden/>
    <w:rsid w:val="00B26F91"/>
    <w:rPr>
      <w:rFonts w:ascii="Times New Roman" w:eastAsia="PMingLiU"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819</TotalTime>
  <Pages>2</Pages>
  <Words>1010</Words>
  <Characters>5761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6758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mtk81332</dc:creator>
  <cp:lastModifiedBy>mtk81332</cp:lastModifiedBy>
  <cp:revision>11</cp:revision>
  <dcterms:created xsi:type="dcterms:W3CDTF">2016-04-01T10:43:00Z</dcterms:created>
  <dcterms:modified xsi:type="dcterms:W3CDTF">2016-04-02T00:35:00Z</dcterms:modified>
</cp:coreProperties>
</file>