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297" w:rsidRPr="00213C44" w:rsidRDefault="00A87297" w:rsidP="00A42183">
      <w:pPr>
        <w:tabs>
          <w:tab w:val="right" w:pos="9639"/>
        </w:tabs>
        <w:spacing w:after="0"/>
        <w:rPr>
          <w:rFonts w:eastAsia="SimSun" w:cs="Arial"/>
          <w:b/>
          <w:iCs/>
          <w:noProof/>
          <w:sz w:val="24"/>
          <w:szCs w:val="24"/>
          <w:lang w:val="en-US" w:eastAsia="zh-CN"/>
        </w:rPr>
      </w:pPr>
      <w:bookmarkStart w:id="0" w:name="OLE_LINK1"/>
      <w:r w:rsidRPr="00213C44">
        <w:rPr>
          <w:rFonts w:eastAsia="MS Mincho" w:cs="Arial"/>
          <w:b/>
          <w:noProof/>
          <w:sz w:val="24"/>
          <w:szCs w:val="24"/>
          <w:lang w:val="en-US"/>
        </w:rPr>
        <w:t xml:space="preserve">3GPP </w:t>
      </w:r>
      <w:smartTag w:uri="urn:schemas-microsoft-com:office:smarttags" w:element="stockticker">
        <w:r w:rsidRPr="00213C44">
          <w:rPr>
            <w:rFonts w:eastAsia="MS Mincho" w:cs="Arial"/>
            <w:b/>
            <w:noProof/>
            <w:sz w:val="24"/>
            <w:szCs w:val="24"/>
            <w:lang w:val="en-US"/>
          </w:rPr>
          <w:t>TSG</w:t>
        </w:r>
      </w:smartTag>
      <w:r w:rsidRPr="00213C44">
        <w:rPr>
          <w:rFonts w:eastAsia="MS Mincho" w:cs="Arial"/>
          <w:b/>
          <w:noProof/>
          <w:sz w:val="24"/>
          <w:szCs w:val="24"/>
          <w:lang w:val="en-US"/>
        </w:rPr>
        <w:t>-RAN</w:t>
      </w:r>
      <w:r w:rsidRPr="00213C44">
        <w:rPr>
          <w:rFonts w:eastAsia="MS Mincho" w:cs="Arial"/>
          <w:b/>
          <w:noProof/>
          <w:sz w:val="24"/>
          <w:szCs w:val="24"/>
          <w:lang w:val="en-US" w:eastAsia="ja-JP"/>
        </w:rPr>
        <w:t xml:space="preserve"> WG2</w:t>
      </w:r>
      <w:r w:rsidRPr="00213C44">
        <w:rPr>
          <w:rFonts w:eastAsia="MS Mincho" w:cs="Arial"/>
          <w:b/>
          <w:noProof/>
          <w:sz w:val="24"/>
          <w:szCs w:val="24"/>
          <w:lang w:val="en-US"/>
        </w:rPr>
        <w:t xml:space="preserve"> Meeting </w:t>
      </w:r>
      <w:r w:rsidRPr="00213C44">
        <w:rPr>
          <w:rFonts w:eastAsia="MS Mincho" w:cs="Arial"/>
          <w:b/>
          <w:noProof/>
          <w:sz w:val="24"/>
          <w:szCs w:val="24"/>
          <w:lang w:val="en-US" w:eastAsia="ja-JP"/>
        </w:rPr>
        <w:t>#7</w:t>
      </w:r>
      <w:r w:rsidR="001167D8">
        <w:rPr>
          <w:rFonts w:eastAsia="MS Mincho" w:cs="Arial"/>
          <w:b/>
          <w:noProof/>
          <w:sz w:val="24"/>
          <w:szCs w:val="24"/>
          <w:lang w:val="en-US" w:eastAsia="ja-JP"/>
        </w:rPr>
        <w:t>4</w:t>
      </w:r>
      <w:r w:rsidRPr="00213C44">
        <w:rPr>
          <w:rFonts w:eastAsia="MS Mincho" w:cs="Arial"/>
          <w:b/>
          <w:noProof/>
          <w:sz w:val="24"/>
          <w:szCs w:val="24"/>
          <w:lang w:val="en-US" w:eastAsia="ja-JP"/>
        </w:rPr>
        <w:t xml:space="preserve"> </w:t>
      </w:r>
      <w:r w:rsidRPr="00213C44">
        <w:rPr>
          <w:rFonts w:eastAsia="MS Mincho" w:cs="Arial"/>
          <w:b/>
          <w:i/>
          <w:noProof/>
          <w:sz w:val="24"/>
          <w:szCs w:val="24"/>
          <w:lang w:val="en-US"/>
        </w:rPr>
        <w:tab/>
      </w:r>
      <w:r w:rsidRPr="00B57F89">
        <w:rPr>
          <w:rFonts w:eastAsia="SimSun" w:cs="Arial"/>
          <w:b/>
          <w:iCs/>
          <w:noProof/>
          <w:sz w:val="24"/>
          <w:szCs w:val="24"/>
          <w:lang w:val="en-US" w:eastAsia="zh-CN"/>
        </w:rPr>
        <w:t>R</w:t>
      </w:r>
      <w:r w:rsidRPr="00B57F89">
        <w:rPr>
          <w:rFonts w:eastAsia="MS Mincho" w:cs="Arial"/>
          <w:b/>
          <w:iCs/>
          <w:noProof/>
          <w:sz w:val="24"/>
          <w:szCs w:val="24"/>
          <w:lang w:val="en-US" w:eastAsia="ja-JP"/>
        </w:rPr>
        <w:t>2</w:t>
      </w:r>
      <w:r w:rsidRPr="00B57F89">
        <w:rPr>
          <w:rFonts w:eastAsia="SimSun" w:cs="Arial"/>
          <w:b/>
          <w:iCs/>
          <w:noProof/>
          <w:sz w:val="24"/>
          <w:szCs w:val="24"/>
          <w:lang w:val="en-US" w:eastAsia="zh-CN"/>
        </w:rPr>
        <w:t>-</w:t>
      </w:r>
      <w:r w:rsidR="000D42CA">
        <w:rPr>
          <w:rFonts w:eastAsia="SimSun" w:cs="Arial"/>
          <w:b/>
          <w:iCs/>
          <w:noProof/>
          <w:sz w:val="24"/>
          <w:szCs w:val="24"/>
          <w:lang w:val="en-US" w:eastAsia="zh-CN"/>
        </w:rPr>
        <w:t>11</w:t>
      </w:r>
      <w:r w:rsidR="00AD4BA8">
        <w:rPr>
          <w:rFonts w:eastAsia="SimSun" w:cs="Arial"/>
          <w:b/>
          <w:iCs/>
          <w:noProof/>
          <w:sz w:val="24"/>
          <w:szCs w:val="24"/>
          <w:lang w:val="en-US" w:eastAsia="zh-CN"/>
        </w:rPr>
        <w:t>3065</w:t>
      </w:r>
    </w:p>
    <w:p w:rsidR="00A87297" w:rsidRPr="00213C44" w:rsidRDefault="001167D8" w:rsidP="00A42183">
      <w:pPr>
        <w:tabs>
          <w:tab w:val="right" w:pos="9639"/>
        </w:tabs>
        <w:spacing w:after="0"/>
        <w:rPr>
          <w:rFonts w:eastAsia="MS Mincho" w:cs="Arial"/>
          <w:b/>
          <w:noProof/>
          <w:sz w:val="24"/>
          <w:szCs w:val="24"/>
          <w:lang w:eastAsia="ja-JP"/>
        </w:rPr>
      </w:pPr>
      <w:r>
        <w:rPr>
          <w:rFonts w:eastAsia="MS Mincho" w:cs="Arial"/>
          <w:b/>
          <w:sz w:val="24"/>
          <w:szCs w:val="24"/>
          <w:lang w:eastAsia="ja-JP"/>
        </w:rPr>
        <w:t>Barcelona, Spain 9</w:t>
      </w:r>
      <w:r w:rsidR="00A87297" w:rsidRPr="00213C44">
        <w:rPr>
          <w:rFonts w:eastAsia="MS Mincho" w:cs="Arial"/>
          <w:b/>
          <w:sz w:val="24"/>
          <w:szCs w:val="24"/>
          <w:lang w:eastAsia="ja-JP"/>
        </w:rPr>
        <w:t xml:space="preserve"> – </w:t>
      </w:r>
      <w:r>
        <w:rPr>
          <w:rFonts w:eastAsia="MS Mincho" w:cs="Arial"/>
          <w:b/>
          <w:sz w:val="24"/>
          <w:szCs w:val="24"/>
          <w:lang w:eastAsia="ja-JP"/>
        </w:rPr>
        <w:t>13 May, 2011</w:t>
      </w:r>
    </w:p>
    <w:bookmarkEnd w:id="0"/>
    <w:p w:rsidR="00A87297" w:rsidRPr="00213C44" w:rsidRDefault="00A87297" w:rsidP="00A42183">
      <w:pPr>
        <w:tabs>
          <w:tab w:val="left" w:pos="1985"/>
        </w:tabs>
        <w:spacing w:after="0"/>
        <w:rPr>
          <w:rFonts w:eastAsia="MS Gothic" w:cs="Arial"/>
          <w:b/>
          <w:sz w:val="24"/>
          <w:szCs w:val="24"/>
          <w:lang w:val="en-US" w:eastAsia="ja-JP"/>
        </w:rPr>
      </w:pPr>
    </w:p>
    <w:p w:rsidR="000D1086" w:rsidRDefault="00A87297" w:rsidP="00E334B2">
      <w:pPr>
        <w:tabs>
          <w:tab w:val="left" w:pos="1985"/>
        </w:tabs>
        <w:spacing w:beforeLines="20" w:afterLines="20"/>
        <w:rPr>
          <w:rFonts w:eastAsia="MS Gothic" w:cs="Arial"/>
          <w:b/>
          <w:sz w:val="24"/>
          <w:szCs w:val="24"/>
          <w:lang w:val="en-US" w:eastAsia="ja-JP"/>
        </w:rPr>
      </w:pPr>
      <w:r w:rsidRPr="00213C44">
        <w:rPr>
          <w:rFonts w:eastAsia="MS Gothic" w:cs="Arial"/>
          <w:b/>
          <w:sz w:val="24"/>
          <w:szCs w:val="24"/>
          <w:lang w:val="en-US"/>
        </w:rPr>
        <w:t>Agenda Item:</w:t>
      </w:r>
      <w:bookmarkStart w:id="1" w:name="Source"/>
      <w:bookmarkEnd w:id="1"/>
      <w:r w:rsidRPr="00213C44">
        <w:rPr>
          <w:rFonts w:eastAsia="MS Gothic" w:cs="Arial"/>
          <w:b/>
          <w:sz w:val="24"/>
          <w:szCs w:val="24"/>
          <w:lang w:val="en-US"/>
        </w:rPr>
        <w:tab/>
      </w:r>
      <w:r>
        <w:rPr>
          <w:rFonts w:eastAsia="MS Gothic" w:cs="Arial"/>
          <w:b/>
          <w:sz w:val="24"/>
          <w:szCs w:val="24"/>
          <w:lang w:val="en-US" w:eastAsia="ja-JP"/>
        </w:rPr>
        <w:t>7.2</w:t>
      </w:r>
    </w:p>
    <w:p w:rsidR="000D1086" w:rsidRDefault="00A87297" w:rsidP="00E334B2">
      <w:pPr>
        <w:tabs>
          <w:tab w:val="left" w:pos="1985"/>
        </w:tabs>
        <w:spacing w:beforeLines="20" w:afterLines="20"/>
        <w:rPr>
          <w:rFonts w:eastAsia="MS Gothic" w:cs="Arial"/>
          <w:b/>
          <w:sz w:val="24"/>
          <w:szCs w:val="24"/>
          <w:lang w:val="en-US" w:eastAsia="ja-JP"/>
        </w:rPr>
      </w:pPr>
      <w:r w:rsidRPr="00213C44">
        <w:rPr>
          <w:rFonts w:eastAsia="MS Gothic" w:cs="Arial"/>
          <w:b/>
          <w:sz w:val="24"/>
          <w:szCs w:val="24"/>
          <w:lang w:val="en-US"/>
        </w:rPr>
        <w:t xml:space="preserve">Source: </w:t>
      </w:r>
      <w:r w:rsidRPr="00213C44">
        <w:rPr>
          <w:rFonts w:eastAsia="MS Gothic" w:cs="Arial"/>
          <w:b/>
          <w:sz w:val="24"/>
          <w:szCs w:val="24"/>
          <w:lang w:val="en-US"/>
        </w:rPr>
        <w:tab/>
      </w:r>
      <w:r w:rsidRPr="00213C44">
        <w:rPr>
          <w:rFonts w:eastAsia="MS Gothic" w:cs="Arial"/>
          <w:b/>
          <w:sz w:val="24"/>
          <w:szCs w:val="24"/>
          <w:lang w:val="en-US" w:eastAsia="ja-JP"/>
        </w:rPr>
        <w:t>Intel Corporation</w:t>
      </w:r>
    </w:p>
    <w:p w:rsidR="000D1086" w:rsidRDefault="00A87297" w:rsidP="00E334B2">
      <w:pPr>
        <w:tabs>
          <w:tab w:val="left" w:pos="1985"/>
        </w:tabs>
        <w:spacing w:beforeLines="20" w:afterLines="20"/>
        <w:ind w:left="1983" w:hangingChars="823" w:hanging="1983"/>
        <w:rPr>
          <w:rFonts w:eastAsia="MS Gothic" w:cs="Arial"/>
          <w:b/>
          <w:sz w:val="24"/>
          <w:szCs w:val="24"/>
          <w:lang w:val="en-US" w:eastAsia="ja-JP"/>
        </w:rPr>
      </w:pPr>
      <w:r w:rsidRPr="00213C44">
        <w:rPr>
          <w:rFonts w:eastAsia="MS Gothic" w:cs="Arial"/>
          <w:b/>
          <w:sz w:val="24"/>
          <w:szCs w:val="24"/>
          <w:lang w:val="en-US"/>
        </w:rPr>
        <w:t xml:space="preserve">Title: </w:t>
      </w:r>
      <w:r w:rsidRPr="00213C44">
        <w:rPr>
          <w:rFonts w:eastAsia="MS Gothic" w:cs="Arial"/>
          <w:b/>
          <w:sz w:val="24"/>
          <w:szCs w:val="24"/>
          <w:lang w:val="en-US"/>
        </w:rPr>
        <w:tab/>
      </w:r>
      <w:r w:rsidR="001167D8">
        <w:rPr>
          <w:rFonts w:eastAsia="MS Gothic" w:cs="Arial"/>
          <w:b/>
          <w:sz w:val="24"/>
          <w:szCs w:val="24"/>
          <w:lang w:val="en-US"/>
        </w:rPr>
        <w:t xml:space="preserve">Evaluation Framework </w:t>
      </w:r>
      <w:r w:rsidR="002C68D9">
        <w:rPr>
          <w:rFonts w:eastAsia="MS Gothic" w:cs="Arial"/>
          <w:b/>
          <w:sz w:val="24"/>
          <w:szCs w:val="24"/>
          <w:lang w:val="en-US"/>
        </w:rPr>
        <w:t>for RAN Enhancements for Diverse Data Applications</w:t>
      </w:r>
    </w:p>
    <w:p w:rsidR="000D1086" w:rsidRDefault="00A87297" w:rsidP="00E334B2">
      <w:pPr>
        <w:tabs>
          <w:tab w:val="left" w:pos="1985"/>
        </w:tabs>
        <w:spacing w:beforeLines="20" w:afterLines="20"/>
        <w:rPr>
          <w:rFonts w:eastAsia="MS Mincho" w:cs="Arial"/>
          <w:b/>
          <w:sz w:val="24"/>
          <w:szCs w:val="24"/>
          <w:lang w:val="en-US" w:eastAsia="ja-JP"/>
        </w:rPr>
      </w:pPr>
      <w:r w:rsidRPr="00213C44">
        <w:rPr>
          <w:rFonts w:eastAsia="MS Gothic" w:cs="Arial"/>
          <w:b/>
          <w:sz w:val="24"/>
          <w:szCs w:val="24"/>
          <w:lang w:val="en-US"/>
        </w:rPr>
        <w:t>Document for:</w:t>
      </w:r>
      <w:r w:rsidRPr="00213C44">
        <w:rPr>
          <w:rFonts w:eastAsia="MS Gothic" w:cs="Arial"/>
          <w:b/>
          <w:sz w:val="24"/>
          <w:szCs w:val="24"/>
          <w:lang w:val="en-US"/>
        </w:rPr>
        <w:tab/>
      </w:r>
      <w:r w:rsidRPr="00213C44">
        <w:rPr>
          <w:rFonts w:eastAsia="MS Mincho" w:cs="Arial"/>
          <w:b/>
          <w:sz w:val="24"/>
          <w:szCs w:val="24"/>
          <w:lang w:val="en-US" w:eastAsia="ja-JP"/>
        </w:rPr>
        <w:t>Discussion</w:t>
      </w:r>
    </w:p>
    <w:p w:rsidR="00A87297" w:rsidRDefault="00A87297" w:rsidP="003C1541">
      <w:pPr>
        <w:pStyle w:val="Heading1"/>
        <w:numPr>
          <w:ilvl w:val="0"/>
          <w:numId w:val="2"/>
        </w:numPr>
        <w:rPr>
          <w:lang w:eastAsia="ja-JP"/>
        </w:rPr>
      </w:pPr>
      <w:r w:rsidRPr="004D4164">
        <w:rPr>
          <w:lang w:eastAsia="ja-JP"/>
        </w:rPr>
        <w:t>Introduction</w:t>
      </w:r>
    </w:p>
    <w:p w:rsidR="002C68D9" w:rsidRPr="002C68D9" w:rsidRDefault="0055521F" w:rsidP="009C058E">
      <w:pPr>
        <w:pStyle w:val="BodyText"/>
        <w:jc w:val="both"/>
        <w:rPr>
          <w:lang w:eastAsia="ja-JP"/>
        </w:rPr>
      </w:pPr>
      <w:r>
        <w:rPr>
          <w:lang w:eastAsia="ja-JP"/>
        </w:rPr>
        <w:t>During</w:t>
      </w:r>
      <w:r w:rsidR="002C68D9">
        <w:rPr>
          <w:lang w:eastAsia="ja-JP"/>
        </w:rPr>
        <w:t xml:space="preserve"> the RAN meeting </w:t>
      </w:r>
      <w:r>
        <w:rPr>
          <w:lang w:eastAsia="ja-JP"/>
        </w:rPr>
        <w:t>#73bis</w:t>
      </w:r>
      <w:r w:rsidR="00030825">
        <w:rPr>
          <w:lang w:eastAsia="ja-JP"/>
        </w:rPr>
        <w:t xml:space="preserve"> discussion on </w:t>
      </w:r>
      <w:r w:rsidR="00F65743">
        <w:rPr>
          <w:lang w:eastAsia="ja-JP"/>
        </w:rPr>
        <w:t xml:space="preserve">work item proposal defined in [1], </w:t>
      </w:r>
      <w:r w:rsidR="003E6602">
        <w:rPr>
          <w:lang w:eastAsia="ja-JP"/>
        </w:rPr>
        <w:t xml:space="preserve">it was decided to </w:t>
      </w:r>
      <w:r w:rsidR="00497BF4">
        <w:rPr>
          <w:lang w:eastAsia="ja-JP"/>
        </w:rPr>
        <w:t xml:space="preserve">first </w:t>
      </w:r>
      <w:r w:rsidR="003E6602">
        <w:rPr>
          <w:lang w:eastAsia="ja-JP"/>
        </w:rPr>
        <w:t xml:space="preserve">establish an evaluation framework </w:t>
      </w:r>
      <w:r w:rsidR="00497BF4">
        <w:rPr>
          <w:lang w:eastAsia="ja-JP"/>
        </w:rPr>
        <w:t>using which LTE power management mechanisms can be examined and evaluated. The framework includes</w:t>
      </w:r>
      <w:r w:rsidR="003E6602">
        <w:rPr>
          <w:lang w:eastAsia="ja-JP"/>
        </w:rPr>
        <w:t xml:space="preserve"> application traffic models and metrics </w:t>
      </w:r>
      <w:r w:rsidR="00497BF4">
        <w:rPr>
          <w:lang w:eastAsia="ja-JP"/>
        </w:rPr>
        <w:t xml:space="preserve">and will be finalized </w:t>
      </w:r>
      <w:r w:rsidR="003E6602">
        <w:rPr>
          <w:lang w:eastAsia="ja-JP"/>
        </w:rPr>
        <w:t xml:space="preserve">during the study phase. In this contribution, we outline an evaluation </w:t>
      </w:r>
      <w:r w:rsidR="00D71B1E">
        <w:rPr>
          <w:lang w:eastAsia="ja-JP"/>
        </w:rPr>
        <w:t xml:space="preserve">framework </w:t>
      </w:r>
      <w:r w:rsidR="003E6602">
        <w:rPr>
          <w:lang w:eastAsia="ja-JP"/>
        </w:rPr>
        <w:t xml:space="preserve">with traffic models and metrics and also show an example study of how this </w:t>
      </w:r>
      <w:r w:rsidR="00D71B1E">
        <w:rPr>
          <w:lang w:eastAsia="ja-JP"/>
        </w:rPr>
        <w:t>framework</w:t>
      </w:r>
      <w:r w:rsidR="003E6602">
        <w:rPr>
          <w:lang w:eastAsia="ja-JP"/>
        </w:rPr>
        <w:t xml:space="preserve"> may be applied to </w:t>
      </w:r>
      <w:r w:rsidR="00497BF4">
        <w:rPr>
          <w:lang w:eastAsia="ja-JP"/>
        </w:rPr>
        <w:t>understand current LTE power management mechanisms and their impact using the metrics mentioned</w:t>
      </w:r>
      <w:r w:rsidR="003E6602">
        <w:rPr>
          <w:lang w:eastAsia="ja-JP"/>
        </w:rPr>
        <w:t>.</w:t>
      </w:r>
    </w:p>
    <w:p w:rsidR="001167D8" w:rsidRDefault="001167D8" w:rsidP="003C1541">
      <w:pPr>
        <w:pStyle w:val="Heading1"/>
        <w:numPr>
          <w:ilvl w:val="0"/>
          <w:numId w:val="2"/>
        </w:numPr>
        <w:rPr>
          <w:lang w:eastAsia="ja-JP"/>
        </w:rPr>
      </w:pPr>
      <w:r>
        <w:rPr>
          <w:lang w:eastAsia="ja-JP"/>
        </w:rPr>
        <w:t>Evaluation framework</w:t>
      </w:r>
    </w:p>
    <w:p w:rsidR="009C058E" w:rsidRDefault="009C058E" w:rsidP="009C058E">
      <w:pPr>
        <w:pStyle w:val="BodyText"/>
        <w:jc w:val="both"/>
        <w:rPr>
          <w:lang w:eastAsia="ja-JP"/>
        </w:rPr>
      </w:pPr>
      <w:r>
        <w:rPr>
          <w:lang w:eastAsia="ja-JP"/>
        </w:rPr>
        <w:t xml:space="preserve">The purpose of the study phase is to understand and evaluate the impact of the diverse data applications and user behavior on RRC signalling overhead, </w:t>
      </w:r>
      <w:r w:rsidR="00C8215D">
        <w:rPr>
          <w:lang w:eastAsia="ja-JP"/>
        </w:rPr>
        <w:t xml:space="preserve">radio resource utilization, </w:t>
      </w:r>
      <w:r w:rsidR="00F94167">
        <w:rPr>
          <w:lang w:eastAsia="ja-JP"/>
        </w:rPr>
        <w:t xml:space="preserve">end </w:t>
      </w:r>
      <w:r w:rsidR="00C8215D">
        <w:rPr>
          <w:lang w:eastAsia="ja-JP"/>
        </w:rPr>
        <w:t>user experience</w:t>
      </w:r>
      <w:r>
        <w:rPr>
          <w:lang w:eastAsia="ja-JP"/>
        </w:rPr>
        <w:t xml:space="preserve"> and UE battery lifetime using the power management schemes available in LTE and LTE-Advanced, i.e. Discontinuous Reception (DRX) and Idle mode.</w:t>
      </w:r>
      <w:r w:rsidR="00040096">
        <w:rPr>
          <w:lang w:eastAsia="ja-JP"/>
        </w:rPr>
        <w:t xml:space="preserve"> </w:t>
      </w:r>
      <w:r w:rsidR="00F94167">
        <w:rPr>
          <w:lang w:eastAsia="ja-JP"/>
        </w:rPr>
        <w:t>In the following sub-sections, the components of the evaluation framework, i.e. traffic models</w:t>
      </w:r>
      <w:r w:rsidR="00D71B1E">
        <w:rPr>
          <w:lang w:eastAsia="ja-JP"/>
        </w:rPr>
        <w:t xml:space="preserve"> </w:t>
      </w:r>
      <w:r w:rsidR="00040096">
        <w:rPr>
          <w:lang w:eastAsia="ja-JP"/>
        </w:rPr>
        <w:t xml:space="preserve">and metrics are described. </w:t>
      </w:r>
    </w:p>
    <w:p w:rsidR="001167D8" w:rsidRDefault="001167D8" w:rsidP="003C1541">
      <w:pPr>
        <w:pStyle w:val="Heading1"/>
        <w:numPr>
          <w:ilvl w:val="1"/>
          <w:numId w:val="4"/>
        </w:numPr>
        <w:rPr>
          <w:lang w:eastAsia="ja-JP"/>
        </w:rPr>
      </w:pPr>
      <w:r>
        <w:rPr>
          <w:lang w:eastAsia="ja-JP"/>
        </w:rPr>
        <w:t>Traffic Models</w:t>
      </w:r>
    </w:p>
    <w:p w:rsidR="0076636E" w:rsidRDefault="004C49C0" w:rsidP="00497D02">
      <w:pPr>
        <w:jc w:val="both"/>
        <w:rPr>
          <w:lang w:val="en-US" w:eastAsia="ja-JP"/>
        </w:rPr>
      </w:pPr>
      <w:r>
        <w:rPr>
          <w:lang w:val="en-US" w:eastAsia="ja-JP"/>
        </w:rPr>
        <w:t xml:space="preserve">From </w:t>
      </w:r>
      <w:r w:rsidR="00F94167">
        <w:rPr>
          <w:lang w:val="en-US" w:eastAsia="ja-JP"/>
        </w:rPr>
        <w:t>[</w:t>
      </w:r>
      <w:r w:rsidR="00F65743">
        <w:rPr>
          <w:lang w:val="en-US" w:eastAsia="ja-JP"/>
        </w:rPr>
        <w:t>2</w:t>
      </w:r>
      <w:r w:rsidR="00F94167">
        <w:rPr>
          <w:lang w:val="en-US" w:eastAsia="ja-JP"/>
        </w:rPr>
        <w:t>]</w:t>
      </w:r>
      <w:r w:rsidR="0076636E">
        <w:rPr>
          <w:lang w:val="en-US" w:eastAsia="ja-JP"/>
        </w:rPr>
        <w:t xml:space="preserve"> and [</w:t>
      </w:r>
      <w:r w:rsidR="00F65743">
        <w:rPr>
          <w:lang w:val="en-US" w:eastAsia="ja-JP"/>
        </w:rPr>
        <w:t>3</w:t>
      </w:r>
      <w:r w:rsidR="0076636E">
        <w:rPr>
          <w:lang w:val="en-US" w:eastAsia="ja-JP"/>
        </w:rPr>
        <w:t>]</w:t>
      </w:r>
      <w:r w:rsidR="0051156A">
        <w:rPr>
          <w:lang w:val="en-US" w:eastAsia="ja-JP"/>
        </w:rPr>
        <w:t xml:space="preserve"> </w:t>
      </w:r>
      <w:r>
        <w:rPr>
          <w:lang w:val="en-US" w:eastAsia="ja-JP"/>
        </w:rPr>
        <w:t xml:space="preserve"> and our own observations on changes in end user behavior when using </w:t>
      </w:r>
      <w:r w:rsidR="0076636E">
        <w:rPr>
          <w:lang w:val="en-US" w:eastAsia="ja-JP"/>
        </w:rPr>
        <w:t>devices such as smart</w:t>
      </w:r>
      <w:r w:rsidR="00836565">
        <w:rPr>
          <w:lang w:val="en-US" w:eastAsia="ja-JP"/>
        </w:rPr>
        <w:t xml:space="preserve"> </w:t>
      </w:r>
      <w:r w:rsidR="0076636E">
        <w:rPr>
          <w:lang w:val="en-US" w:eastAsia="ja-JP"/>
        </w:rPr>
        <w:t>phones, tablets etc</w:t>
      </w:r>
      <w:r w:rsidR="00442249">
        <w:rPr>
          <w:lang w:val="en-US" w:eastAsia="ja-JP"/>
        </w:rPr>
        <w:t xml:space="preserve"> the</w:t>
      </w:r>
      <w:r>
        <w:rPr>
          <w:lang w:val="en-US" w:eastAsia="ja-JP"/>
        </w:rPr>
        <w:t xml:space="preserve"> nature of application traffic</w:t>
      </w:r>
      <w:r w:rsidR="0076636E">
        <w:rPr>
          <w:lang w:val="en-US" w:eastAsia="ja-JP"/>
        </w:rPr>
        <w:t xml:space="preserve"> has </w:t>
      </w:r>
      <w:r w:rsidR="00C348AA">
        <w:rPr>
          <w:lang w:val="en-US" w:eastAsia="ja-JP"/>
        </w:rPr>
        <w:t xml:space="preserve">changed </w:t>
      </w:r>
      <w:r>
        <w:rPr>
          <w:lang w:val="en-US" w:eastAsia="ja-JP"/>
        </w:rPr>
        <w:t xml:space="preserve">significantly </w:t>
      </w:r>
      <w:r w:rsidR="00C348AA">
        <w:rPr>
          <w:lang w:val="en-US" w:eastAsia="ja-JP"/>
        </w:rPr>
        <w:t>from before the introduction of such devices</w:t>
      </w:r>
      <w:r w:rsidR="0076636E">
        <w:rPr>
          <w:lang w:val="en-US" w:eastAsia="ja-JP"/>
        </w:rPr>
        <w:t xml:space="preserve">. </w:t>
      </w:r>
      <w:r w:rsidR="00C348AA">
        <w:rPr>
          <w:lang w:val="en-US" w:eastAsia="ja-JP"/>
        </w:rPr>
        <w:t xml:space="preserve">Thus, </w:t>
      </w:r>
      <w:r>
        <w:rPr>
          <w:lang w:val="en-US" w:eastAsia="ja-JP"/>
        </w:rPr>
        <w:t xml:space="preserve">we agree with [1] and [2] and outline the following characteristics for </w:t>
      </w:r>
      <w:r w:rsidR="00C348AA">
        <w:rPr>
          <w:lang w:val="en-US" w:eastAsia="ja-JP"/>
        </w:rPr>
        <w:t>the</w:t>
      </w:r>
      <w:r w:rsidR="0076636E">
        <w:rPr>
          <w:lang w:val="en-US" w:eastAsia="ja-JP"/>
        </w:rPr>
        <w:t xml:space="preserve"> application traffic model</w:t>
      </w:r>
      <w:r w:rsidR="00C348AA">
        <w:rPr>
          <w:lang w:val="en-US" w:eastAsia="ja-JP"/>
        </w:rPr>
        <w:t xml:space="preserve">s </w:t>
      </w:r>
      <w:r>
        <w:rPr>
          <w:lang w:val="en-US" w:eastAsia="ja-JP"/>
        </w:rPr>
        <w:t xml:space="preserve">to be </w:t>
      </w:r>
      <w:r w:rsidR="00C348AA">
        <w:rPr>
          <w:lang w:val="en-US" w:eastAsia="ja-JP"/>
        </w:rPr>
        <w:t>used for evaluation</w:t>
      </w:r>
      <w:r>
        <w:rPr>
          <w:lang w:val="en-US" w:eastAsia="ja-JP"/>
        </w:rPr>
        <w:t>:</w:t>
      </w:r>
    </w:p>
    <w:p w:rsidR="0076636E" w:rsidRDefault="0076636E" w:rsidP="003C1541">
      <w:pPr>
        <w:numPr>
          <w:ilvl w:val="0"/>
          <w:numId w:val="5"/>
        </w:numPr>
        <w:rPr>
          <w:lang w:val="en-US" w:eastAsia="ja-JP"/>
        </w:rPr>
      </w:pPr>
      <w:r>
        <w:rPr>
          <w:lang w:val="en-US" w:eastAsia="ja-JP"/>
        </w:rPr>
        <w:t>Always-on user experience</w:t>
      </w:r>
    </w:p>
    <w:p w:rsidR="00C348AA" w:rsidRDefault="00C348AA" w:rsidP="003C1541">
      <w:pPr>
        <w:numPr>
          <w:ilvl w:val="0"/>
          <w:numId w:val="5"/>
        </w:numPr>
        <w:rPr>
          <w:lang w:val="en-US" w:eastAsia="ja-JP"/>
        </w:rPr>
      </w:pPr>
      <w:r>
        <w:rPr>
          <w:lang w:val="en-US" w:eastAsia="ja-JP"/>
        </w:rPr>
        <w:t>Capture sporadic, bursty traf</w:t>
      </w:r>
      <w:r w:rsidR="004C49C0">
        <w:rPr>
          <w:lang w:val="en-US" w:eastAsia="ja-JP"/>
        </w:rPr>
        <w:t>fic arrivals</w:t>
      </w:r>
    </w:p>
    <w:p w:rsidR="00C348AA" w:rsidRDefault="00C348AA" w:rsidP="003C1541">
      <w:pPr>
        <w:numPr>
          <w:ilvl w:val="0"/>
          <w:numId w:val="5"/>
        </w:numPr>
        <w:rPr>
          <w:lang w:val="en-US" w:eastAsia="ja-JP"/>
        </w:rPr>
      </w:pPr>
      <w:r>
        <w:rPr>
          <w:lang w:val="en-US" w:eastAsia="ja-JP"/>
        </w:rPr>
        <w:t xml:space="preserve">Streaming traffic as from applications such as </w:t>
      </w:r>
      <w:r w:rsidR="00FE57AB">
        <w:rPr>
          <w:lang w:val="en-US" w:eastAsia="ja-JP"/>
        </w:rPr>
        <w:t>YouTube</w:t>
      </w:r>
      <w:r w:rsidR="004C49C0">
        <w:rPr>
          <w:lang w:val="en-US" w:eastAsia="ja-JP"/>
        </w:rPr>
        <w:t>,</w:t>
      </w:r>
      <w:r>
        <w:rPr>
          <w:lang w:val="en-US" w:eastAsia="ja-JP"/>
        </w:rPr>
        <w:t xml:space="preserve"> Pandora</w:t>
      </w:r>
    </w:p>
    <w:p w:rsidR="00C348AA" w:rsidRDefault="00C348AA" w:rsidP="003C1541">
      <w:pPr>
        <w:numPr>
          <w:ilvl w:val="0"/>
          <w:numId w:val="5"/>
        </w:numPr>
        <w:rPr>
          <w:lang w:val="en-US" w:eastAsia="ja-JP"/>
        </w:rPr>
      </w:pPr>
      <w:r>
        <w:rPr>
          <w:lang w:val="en-US" w:eastAsia="ja-JP"/>
        </w:rPr>
        <w:t xml:space="preserve">Relative short packet sizes </w:t>
      </w:r>
    </w:p>
    <w:p w:rsidR="00C348AA" w:rsidRDefault="004C49C0" w:rsidP="003C1541">
      <w:pPr>
        <w:numPr>
          <w:ilvl w:val="0"/>
          <w:numId w:val="5"/>
        </w:numPr>
        <w:rPr>
          <w:lang w:val="en-US" w:eastAsia="ja-JP"/>
        </w:rPr>
      </w:pPr>
      <w:r>
        <w:rPr>
          <w:lang w:val="en-US" w:eastAsia="ja-JP"/>
        </w:rPr>
        <w:t xml:space="preserve">Wide variability in packet inter-arrival time </w:t>
      </w:r>
    </w:p>
    <w:p w:rsidR="00C348AA" w:rsidRDefault="00C348AA" w:rsidP="003C1541">
      <w:pPr>
        <w:numPr>
          <w:ilvl w:val="0"/>
          <w:numId w:val="5"/>
        </w:numPr>
        <w:rPr>
          <w:lang w:val="en-US" w:eastAsia="ja-JP"/>
        </w:rPr>
      </w:pPr>
      <w:r>
        <w:rPr>
          <w:lang w:val="en-US" w:eastAsia="ja-JP"/>
        </w:rPr>
        <w:t>Applications running both in active as well as in background mode</w:t>
      </w:r>
    </w:p>
    <w:p w:rsidR="00C348AA" w:rsidRDefault="00C348AA" w:rsidP="003C1541">
      <w:pPr>
        <w:numPr>
          <w:ilvl w:val="0"/>
          <w:numId w:val="5"/>
        </w:numPr>
        <w:rPr>
          <w:lang w:val="en-US" w:eastAsia="ja-JP"/>
        </w:rPr>
      </w:pPr>
      <w:r>
        <w:rPr>
          <w:lang w:val="en-US" w:eastAsia="ja-JP"/>
        </w:rPr>
        <w:t>Several applications running in parallel</w:t>
      </w:r>
      <w:r w:rsidR="004C49C0">
        <w:rPr>
          <w:lang w:val="en-US" w:eastAsia="ja-JP"/>
        </w:rPr>
        <w:t xml:space="preserve"> on a UE</w:t>
      </w:r>
      <w:r>
        <w:rPr>
          <w:lang w:val="en-US" w:eastAsia="ja-JP"/>
        </w:rPr>
        <w:t xml:space="preserve"> </w:t>
      </w:r>
    </w:p>
    <w:p w:rsidR="007174D4" w:rsidRDefault="004C49C0" w:rsidP="00497D02">
      <w:pPr>
        <w:jc w:val="both"/>
        <w:rPr>
          <w:lang w:val="en-US" w:eastAsia="ja-JP"/>
        </w:rPr>
      </w:pPr>
      <w:r>
        <w:rPr>
          <w:lang w:val="en-US" w:eastAsia="ja-JP"/>
        </w:rPr>
        <w:t xml:space="preserve">Due to the rapid change in the nature of application traffic activity, these types of characteristics are not captured by application traffic models and it is hard to determine what type of mix to use to adequately represent the behavior. Therefore, we recommend using real traces of application traffic captured over </w:t>
      </w:r>
      <w:r>
        <w:rPr>
          <w:lang w:val="en-US" w:eastAsia="ja-JP"/>
        </w:rPr>
        <w:lastRenderedPageBreak/>
        <w:t xml:space="preserve">cellular networks, preferably UMTS or </w:t>
      </w:r>
      <w:r w:rsidR="007174D4">
        <w:rPr>
          <w:lang w:val="en-US" w:eastAsia="ja-JP"/>
        </w:rPr>
        <w:t>LTE, so as to adequately reflect the range and variety of services offered.</w:t>
      </w:r>
    </w:p>
    <w:p w:rsidR="00C348AA" w:rsidRPr="00DC7A37" w:rsidRDefault="007174D4" w:rsidP="00497D02">
      <w:pPr>
        <w:jc w:val="both"/>
        <w:rPr>
          <w:b/>
          <w:lang w:val="en-US" w:eastAsia="ja-JP"/>
        </w:rPr>
      </w:pPr>
      <w:r w:rsidRPr="00DC7A37">
        <w:rPr>
          <w:b/>
          <w:lang w:val="en-US" w:eastAsia="ja-JP"/>
        </w:rPr>
        <w:t xml:space="preserve">Proposal 1: </w:t>
      </w:r>
      <w:r w:rsidR="00F76E46" w:rsidRPr="00FB2E4D">
        <w:rPr>
          <w:b/>
          <w:lang w:val="en-US" w:eastAsia="ja-JP"/>
        </w:rPr>
        <w:t xml:space="preserve">We recommend using traces of application traffic activity over either UMTS or LTE networks </w:t>
      </w:r>
      <w:r w:rsidR="00F76E46">
        <w:rPr>
          <w:b/>
          <w:lang w:val="en-US" w:eastAsia="ja-JP"/>
        </w:rPr>
        <w:t>where suitable application traffic models do not exist.</w:t>
      </w:r>
    </w:p>
    <w:p w:rsidR="001167D8" w:rsidRDefault="001167D8" w:rsidP="00497D02">
      <w:pPr>
        <w:pStyle w:val="BodyText"/>
        <w:jc w:val="both"/>
        <w:rPr>
          <w:sz w:val="36"/>
          <w:lang w:eastAsia="ja-JP"/>
        </w:rPr>
      </w:pPr>
      <w:r>
        <w:rPr>
          <w:sz w:val="36"/>
          <w:lang w:eastAsia="ja-JP"/>
        </w:rPr>
        <w:t>2.</w:t>
      </w:r>
      <w:r w:rsidR="00854D20">
        <w:rPr>
          <w:sz w:val="36"/>
          <w:lang w:eastAsia="ja-JP"/>
        </w:rPr>
        <w:t>2</w:t>
      </w:r>
      <w:r>
        <w:rPr>
          <w:sz w:val="36"/>
          <w:lang w:eastAsia="ja-JP"/>
        </w:rPr>
        <w:t xml:space="preserve"> Metrics</w:t>
      </w:r>
    </w:p>
    <w:p w:rsidR="00DC7A37" w:rsidRPr="00143ADF" w:rsidRDefault="00DC7A37" w:rsidP="00497D02">
      <w:pPr>
        <w:pStyle w:val="BodyText"/>
        <w:jc w:val="both"/>
        <w:rPr>
          <w:lang w:eastAsia="ja-JP"/>
        </w:rPr>
      </w:pPr>
      <w:r w:rsidRPr="00143ADF">
        <w:rPr>
          <w:lang w:eastAsia="ja-JP"/>
        </w:rPr>
        <w:t xml:space="preserve">The metrics should </w:t>
      </w:r>
      <w:r w:rsidR="00637E92">
        <w:rPr>
          <w:lang w:eastAsia="ja-JP"/>
        </w:rPr>
        <w:t xml:space="preserve">capture </w:t>
      </w:r>
      <w:r w:rsidRPr="00143ADF">
        <w:rPr>
          <w:lang w:eastAsia="ja-JP"/>
        </w:rPr>
        <w:t xml:space="preserve">the trade-offs </w:t>
      </w:r>
      <w:r w:rsidR="00637E92">
        <w:rPr>
          <w:lang w:eastAsia="ja-JP"/>
        </w:rPr>
        <w:t xml:space="preserve">introduced due to the </w:t>
      </w:r>
      <w:r w:rsidR="00836565">
        <w:rPr>
          <w:lang w:eastAsia="ja-JP"/>
        </w:rPr>
        <w:t xml:space="preserve">existing </w:t>
      </w:r>
      <w:r w:rsidR="00637E92">
        <w:rPr>
          <w:lang w:eastAsia="ja-JP"/>
        </w:rPr>
        <w:t>RRC states for power management schemes. These trade-offs exist</w:t>
      </w:r>
      <w:r w:rsidR="00143ADF">
        <w:rPr>
          <w:lang w:eastAsia="ja-JP"/>
        </w:rPr>
        <w:t xml:space="preserve"> among</w:t>
      </w:r>
      <w:r w:rsidR="00637E92" w:rsidRPr="00637E92">
        <w:rPr>
          <w:lang w:eastAsia="ja-JP"/>
        </w:rPr>
        <w:t xml:space="preserve"> </w:t>
      </w:r>
      <w:r w:rsidR="00637E92">
        <w:rPr>
          <w:lang w:eastAsia="ja-JP"/>
        </w:rPr>
        <w:t>RRC signalling overhead, radio resource utilization, end user experience and UE battery lifetime</w:t>
      </w:r>
      <w:r w:rsidR="00612CFD">
        <w:rPr>
          <w:lang w:eastAsia="ja-JP"/>
        </w:rPr>
        <w:t>.</w:t>
      </w:r>
    </w:p>
    <w:p w:rsidR="00DC7A37" w:rsidRPr="00CF5442" w:rsidRDefault="00854D20" w:rsidP="001167D8">
      <w:pPr>
        <w:pStyle w:val="BodyText"/>
        <w:rPr>
          <w:sz w:val="28"/>
          <w:lang w:eastAsia="ja-JP"/>
        </w:rPr>
      </w:pPr>
      <w:r w:rsidRPr="00CF5442">
        <w:rPr>
          <w:sz w:val="28"/>
          <w:lang w:eastAsia="ja-JP"/>
        </w:rPr>
        <w:t xml:space="preserve">2.2.1 </w:t>
      </w:r>
      <w:r w:rsidR="00637E92" w:rsidRPr="00CF5442">
        <w:rPr>
          <w:sz w:val="28"/>
          <w:lang w:eastAsia="ja-JP"/>
        </w:rPr>
        <w:t xml:space="preserve">RRC </w:t>
      </w:r>
      <w:r w:rsidR="00DC7A37" w:rsidRPr="00CF5442">
        <w:rPr>
          <w:sz w:val="28"/>
          <w:lang w:eastAsia="ja-JP"/>
        </w:rPr>
        <w:t>Signaling Overhead</w:t>
      </w:r>
      <w:r w:rsidR="00637E92" w:rsidRPr="00CF5442">
        <w:rPr>
          <w:sz w:val="28"/>
          <w:lang w:eastAsia="ja-JP"/>
        </w:rPr>
        <w:t xml:space="preserve"> </w:t>
      </w:r>
    </w:p>
    <w:p w:rsidR="00DC7A37" w:rsidRDefault="00143ADF" w:rsidP="00497D02">
      <w:pPr>
        <w:pStyle w:val="BodyText"/>
        <w:numPr>
          <w:ilvl w:val="0"/>
          <w:numId w:val="6"/>
        </w:numPr>
        <w:jc w:val="both"/>
        <w:rPr>
          <w:lang w:eastAsia="ja-JP"/>
        </w:rPr>
      </w:pPr>
      <w:r w:rsidRPr="00854D20">
        <w:rPr>
          <w:b/>
          <w:i/>
          <w:lang w:eastAsia="ja-JP"/>
        </w:rPr>
        <w:t>Rate</w:t>
      </w:r>
      <w:r w:rsidR="00734E11" w:rsidRPr="00854D20">
        <w:rPr>
          <w:b/>
          <w:i/>
          <w:lang w:eastAsia="ja-JP"/>
        </w:rPr>
        <w:t xml:space="preserve"> </w:t>
      </w:r>
      <w:r w:rsidRPr="00854D20">
        <w:rPr>
          <w:b/>
          <w:i/>
          <w:lang w:eastAsia="ja-JP"/>
        </w:rPr>
        <w:t>of</w:t>
      </w:r>
      <w:r w:rsidR="00734E11" w:rsidRPr="00854D20">
        <w:rPr>
          <w:b/>
          <w:i/>
          <w:lang w:eastAsia="ja-JP"/>
        </w:rPr>
        <w:t xml:space="preserve"> </w:t>
      </w:r>
      <w:r w:rsidRPr="00854D20">
        <w:rPr>
          <w:b/>
          <w:i/>
          <w:lang w:eastAsia="ja-JP"/>
        </w:rPr>
        <w:t>RRC</w:t>
      </w:r>
      <w:r w:rsidR="00734E11" w:rsidRPr="00854D20">
        <w:rPr>
          <w:b/>
          <w:i/>
          <w:lang w:eastAsia="ja-JP"/>
        </w:rPr>
        <w:t xml:space="preserve"> </w:t>
      </w:r>
      <w:r w:rsidRPr="00854D20">
        <w:rPr>
          <w:b/>
          <w:i/>
          <w:lang w:eastAsia="ja-JP"/>
        </w:rPr>
        <w:t>State</w:t>
      </w:r>
      <w:r w:rsidR="00734E11" w:rsidRPr="00854D20">
        <w:rPr>
          <w:b/>
          <w:i/>
          <w:lang w:eastAsia="ja-JP"/>
        </w:rPr>
        <w:t xml:space="preserve"> </w:t>
      </w:r>
      <w:r w:rsidR="00836565">
        <w:rPr>
          <w:b/>
          <w:i/>
          <w:lang w:eastAsia="ja-JP"/>
        </w:rPr>
        <w:t xml:space="preserve">Idle to Connected </w:t>
      </w:r>
      <w:r w:rsidRPr="00854D20">
        <w:rPr>
          <w:b/>
          <w:i/>
          <w:lang w:eastAsia="ja-JP"/>
        </w:rPr>
        <w:t>Change</w:t>
      </w:r>
      <w:r w:rsidR="00734E11" w:rsidRPr="00854D20">
        <w:rPr>
          <w:b/>
          <w:i/>
          <w:lang w:eastAsia="ja-JP"/>
        </w:rPr>
        <w:t xml:space="preserve"> e</w:t>
      </w:r>
      <w:r w:rsidRPr="00854D20">
        <w:rPr>
          <w:b/>
          <w:i/>
          <w:lang w:eastAsia="ja-JP"/>
        </w:rPr>
        <w:t>vents</w:t>
      </w:r>
      <w:r w:rsidR="00734E11" w:rsidRPr="00854D20">
        <w:rPr>
          <w:b/>
          <w:i/>
          <w:lang w:eastAsia="ja-JP"/>
        </w:rPr>
        <w:t xml:space="preserve"> (RRS</w:t>
      </w:r>
      <w:r w:rsidR="00836565">
        <w:rPr>
          <w:b/>
          <w:i/>
          <w:lang w:eastAsia="ja-JP"/>
        </w:rPr>
        <w:t>IC</w:t>
      </w:r>
      <w:r w:rsidR="00734E11" w:rsidRPr="00854D20">
        <w:rPr>
          <w:b/>
          <w:i/>
          <w:lang w:eastAsia="ja-JP"/>
        </w:rPr>
        <w:t>C</w:t>
      </w:r>
      <w:r w:rsidR="00734E11">
        <w:rPr>
          <w:b/>
          <w:lang w:eastAsia="ja-JP"/>
        </w:rPr>
        <w:t>)</w:t>
      </w:r>
      <w:r>
        <w:rPr>
          <w:lang w:eastAsia="ja-JP"/>
        </w:rPr>
        <w:t xml:space="preserve">: This metric </w:t>
      </w:r>
      <w:r w:rsidR="004339F9">
        <w:rPr>
          <w:lang w:eastAsia="ja-JP"/>
        </w:rPr>
        <w:t xml:space="preserve">measures </w:t>
      </w:r>
      <w:r>
        <w:rPr>
          <w:lang w:eastAsia="ja-JP"/>
        </w:rPr>
        <w:t>the number of times the UE changed RRC states from RRC_Idle to RRC_Connected over the test duration.</w:t>
      </w:r>
    </w:p>
    <w:p w:rsidR="004339F9" w:rsidRDefault="00734E11" w:rsidP="00734E11">
      <w:pPr>
        <w:pStyle w:val="BodyText"/>
        <w:ind w:left="360"/>
        <w:rPr>
          <w:lang w:eastAsia="ja-JP"/>
        </w:rPr>
      </w:pPr>
      <m:oMathPara>
        <m:oMath>
          <m:r>
            <w:rPr>
              <w:rFonts w:ascii="Cambria Math" w:hAnsi="Cambria Math"/>
              <w:sz w:val="24"/>
              <w:lang w:eastAsia="ja-JP"/>
            </w:rPr>
            <m:t xml:space="preserve">RRSICC= </m:t>
          </m:r>
          <m:f>
            <m:fPr>
              <m:ctrlPr>
                <w:rPr>
                  <w:rFonts w:ascii="Cambria Math" w:hAnsi="Cambria Math"/>
                  <w:i/>
                  <w:sz w:val="24"/>
                  <w:lang w:eastAsia="ja-JP"/>
                </w:rPr>
              </m:ctrlPr>
            </m:fPr>
            <m:num>
              <m:r>
                <w:rPr>
                  <w:rFonts w:ascii="Cambria Math" w:hAnsi="Cambria Math"/>
                  <w:sz w:val="24"/>
                  <w:lang w:eastAsia="ja-JP"/>
                </w:rPr>
                <m:t>(No.of RRCIdle=&gt;RRCConnected events)</m:t>
              </m:r>
            </m:num>
            <m:den>
              <m:eqArr>
                <m:eqArrPr>
                  <m:ctrlPr>
                    <w:rPr>
                      <w:rFonts w:ascii="Cambria Math" w:hAnsi="Cambria Math"/>
                      <w:i/>
                      <w:sz w:val="24"/>
                      <w:lang w:eastAsia="ja-JP"/>
                    </w:rPr>
                  </m:ctrlPr>
                </m:eqArrPr>
                <m:e>
                  <m:d>
                    <m:dPr>
                      <m:ctrlPr>
                        <w:rPr>
                          <w:rFonts w:ascii="Cambria Math" w:hAnsi="Cambria Math"/>
                          <w:i/>
                          <w:sz w:val="24"/>
                          <w:lang w:eastAsia="ja-JP"/>
                        </w:rPr>
                      </m:ctrlPr>
                    </m:dPr>
                    <m:e>
                      <m:r>
                        <w:rPr>
                          <w:rFonts w:ascii="Cambria Math" w:hAnsi="Cambria Math"/>
                          <w:sz w:val="24"/>
                          <w:lang w:eastAsia="ja-JP"/>
                        </w:rPr>
                        <m:t>Test Duration in seconds</m:t>
                      </m:r>
                    </m:e>
                  </m:d>
                </m:e>
              </m:eqArr>
            </m:den>
          </m:f>
        </m:oMath>
      </m:oMathPara>
    </w:p>
    <w:p w:rsidR="00854D20" w:rsidRPr="00CF5442" w:rsidRDefault="00CF5442" w:rsidP="00CF5442">
      <w:pPr>
        <w:pStyle w:val="BodyText"/>
        <w:ind w:left="90"/>
        <w:rPr>
          <w:sz w:val="32"/>
          <w:lang w:eastAsia="ja-JP"/>
        </w:rPr>
      </w:pPr>
      <w:r>
        <w:rPr>
          <w:sz w:val="32"/>
          <w:lang w:eastAsia="ja-JP"/>
        </w:rPr>
        <w:t xml:space="preserve">2.2.2 </w:t>
      </w:r>
      <w:r w:rsidR="00DC7A37" w:rsidRPr="00CF5442">
        <w:rPr>
          <w:sz w:val="32"/>
          <w:lang w:eastAsia="ja-JP"/>
        </w:rPr>
        <w:t>UE power consumption</w:t>
      </w:r>
      <w:r w:rsidR="007B20CC" w:rsidRPr="00CF5442">
        <w:rPr>
          <w:sz w:val="32"/>
          <w:lang w:eastAsia="ja-JP"/>
        </w:rPr>
        <w:t xml:space="preserve"> </w:t>
      </w:r>
    </w:p>
    <w:p w:rsidR="009243D4" w:rsidRDefault="00854D20" w:rsidP="00497D02">
      <w:pPr>
        <w:pStyle w:val="BodyText"/>
        <w:jc w:val="both"/>
        <w:rPr>
          <w:lang w:eastAsia="ja-JP"/>
        </w:rPr>
      </w:pPr>
      <w:r>
        <w:rPr>
          <w:lang w:eastAsia="ja-JP"/>
        </w:rPr>
        <w:t xml:space="preserve">UE power consumption </w:t>
      </w:r>
      <w:r w:rsidR="00FB51BB">
        <w:rPr>
          <w:lang w:eastAsia="ja-JP"/>
        </w:rPr>
        <w:t xml:space="preserve">can be measured by observing state occupancy times in the given RRC states </w:t>
      </w:r>
      <w:r w:rsidR="00637E92">
        <w:rPr>
          <w:lang w:eastAsia="ja-JP"/>
        </w:rPr>
        <w:t xml:space="preserve">and </w:t>
      </w:r>
      <w:r w:rsidR="007B20CC">
        <w:rPr>
          <w:lang w:eastAsia="ja-JP"/>
        </w:rPr>
        <w:t>can be given as follows:</w:t>
      </w:r>
    </w:p>
    <w:p w:rsidR="00854D20" w:rsidRPr="00854D20" w:rsidRDefault="00854D20" w:rsidP="00497D02">
      <w:pPr>
        <w:pStyle w:val="BodyText"/>
        <w:numPr>
          <w:ilvl w:val="0"/>
          <w:numId w:val="6"/>
        </w:numPr>
        <w:jc w:val="both"/>
        <w:rPr>
          <w:i/>
          <w:lang w:eastAsia="ja-JP"/>
        </w:rPr>
      </w:pPr>
      <w:r w:rsidRPr="00704A3B">
        <w:rPr>
          <w:b/>
          <w:i/>
          <w:lang w:eastAsia="ja-JP"/>
        </w:rPr>
        <w:t>Active_Ratio</w:t>
      </w:r>
      <w:r>
        <w:rPr>
          <w:i/>
          <w:lang w:eastAsia="ja-JP"/>
        </w:rPr>
        <w:t xml:space="preserve">: </w:t>
      </w:r>
      <w:r w:rsidR="00AD6AC2" w:rsidRPr="00AD6AC2">
        <w:rPr>
          <w:lang w:eastAsia="ja-JP"/>
        </w:rPr>
        <w:t>Active_Ratio is the ratio of the total amount of time spent in Active mode by a UE, over the total test duration. The time spent in active mode includes listening to shared channel and actively transmitting/receiving UL/DL packets.</w:t>
      </w:r>
    </w:p>
    <w:p w:rsidR="00CB6009" w:rsidRDefault="00734E11" w:rsidP="00CB6009">
      <w:pPr>
        <w:pStyle w:val="BodyText"/>
        <w:rPr>
          <w:sz w:val="24"/>
          <w:lang w:eastAsia="ja-JP"/>
        </w:rPr>
      </w:pPr>
      <m:oMathPara>
        <m:oMath>
          <m:r>
            <w:rPr>
              <w:rFonts w:ascii="Cambria Math" w:hAnsi="Cambria Math"/>
              <w:sz w:val="24"/>
              <w:lang w:eastAsia="ja-JP"/>
            </w:rPr>
            <m:t xml:space="preserve">Active_Ratio= </m:t>
          </m:r>
          <m:f>
            <m:fPr>
              <m:ctrlPr>
                <w:rPr>
                  <w:rFonts w:ascii="Cambria Math" w:hAnsi="Cambria Math"/>
                  <w:i/>
                  <w:sz w:val="24"/>
                  <w:lang w:eastAsia="ja-JP"/>
                </w:rPr>
              </m:ctrlPr>
            </m:fPr>
            <m:num>
              <m:eqArr>
                <m:eqArrPr>
                  <m:ctrlPr>
                    <w:rPr>
                      <w:rFonts w:ascii="Cambria Math" w:hAnsi="Cambria Math"/>
                      <w:i/>
                      <w:sz w:val="24"/>
                      <w:lang w:eastAsia="ja-JP"/>
                    </w:rPr>
                  </m:ctrlPr>
                </m:eqArrPr>
                <m:e>
                  <m:r>
                    <w:rPr>
                      <w:rFonts w:ascii="Cambria Math" w:hAnsi="Cambria Math"/>
                      <w:sz w:val="24"/>
                      <w:lang w:eastAsia="ja-JP"/>
                    </w:rPr>
                    <m:t xml:space="preserve"> </m:t>
                  </m:r>
                </m:e>
                <m:e>
                  <m:sSub>
                    <m:sSubPr>
                      <m:ctrlPr>
                        <w:rPr>
                          <w:rFonts w:ascii="Cambria Math" w:hAnsi="Cambria Math"/>
                          <w:i/>
                          <w:sz w:val="24"/>
                          <w:lang w:eastAsia="ja-JP"/>
                        </w:rPr>
                      </m:ctrlPr>
                    </m:sSubPr>
                    <m:e>
                      <m:r>
                        <w:rPr>
                          <w:rFonts w:ascii="Cambria Math" w:hAnsi="Cambria Math"/>
                          <w:sz w:val="24"/>
                          <w:lang w:eastAsia="ja-JP"/>
                        </w:rPr>
                        <m:t>T</m:t>
                      </m:r>
                    </m:e>
                    <m:sub>
                      <m:r>
                        <w:rPr>
                          <w:rFonts w:ascii="Cambria Math" w:hAnsi="Cambria Math"/>
                          <w:sz w:val="24"/>
                          <w:lang w:eastAsia="ja-JP"/>
                        </w:rPr>
                        <m:t>a</m:t>
                      </m:r>
                    </m:sub>
                  </m:sSub>
                </m:e>
              </m:eqArr>
            </m:num>
            <m:den>
              <m:eqArr>
                <m:eqArrPr>
                  <m:ctrlPr>
                    <w:rPr>
                      <w:rFonts w:ascii="Cambria Math" w:hAnsi="Cambria Math"/>
                      <w:i/>
                      <w:sz w:val="24"/>
                      <w:lang w:eastAsia="ja-JP"/>
                    </w:rPr>
                  </m:ctrlPr>
                </m:eqArrPr>
                <m:e>
                  <m:r>
                    <w:rPr>
                      <w:rFonts w:ascii="Cambria Math" w:hAnsi="Cambria Math"/>
                      <w:sz w:val="24"/>
                      <w:lang w:eastAsia="ja-JP"/>
                    </w:rPr>
                    <m:t>Total Test Duration</m:t>
                  </m:r>
                </m:e>
              </m:eqArr>
              <m:r>
                <w:rPr>
                  <w:rFonts w:ascii="Cambria Math" w:hAnsi="Cambria Math"/>
                  <w:sz w:val="24"/>
                  <w:lang w:eastAsia="ja-JP"/>
                </w:rPr>
                <m:t xml:space="preserve"> (T)</m:t>
              </m:r>
            </m:den>
          </m:f>
        </m:oMath>
      </m:oMathPara>
    </w:p>
    <w:p w:rsidR="00D34914" w:rsidRDefault="00D34914" w:rsidP="00497D02">
      <w:pPr>
        <w:pStyle w:val="BodyText"/>
        <w:numPr>
          <w:ilvl w:val="0"/>
          <w:numId w:val="6"/>
        </w:numPr>
        <w:jc w:val="both"/>
        <w:rPr>
          <w:lang w:eastAsia="ja-JP"/>
        </w:rPr>
      </w:pPr>
      <w:r w:rsidRPr="00704A3B">
        <w:rPr>
          <w:b/>
          <w:i/>
          <w:lang w:eastAsia="ja-JP"/>
        </w:rPr>
        <w:t>Active_Idle_Ratio</w:t>
      </w:r>
      <w:r w:rsidRPr="00D34914">
        <w:rPr>
          <w:lang w:eastAsia="ja-JP"/>
        </w:rPr>
        <w:t>: Active_Idle_</w:t>
      </w:r>
      <w:r w:rsidR="00300FFA">
        <w:rPr>
          <w:lang w:eastAsia="ja-JP"/>
        </w:rPr>
        <w:t>R</w:t>
      </w:r>
      <w:r w:rsidR="00300FFA" w:rsidRPr="00D34914">
        <w:rPr>
          <w:lang w:eastAsia="ja-JP"/>
        </w:rPr>
        <w:t xml:space="preserve">atio </w:t>
      </w:r>
      <w:r>
        <w:rPr>
          <w:lang w:eastAsia="ja-JP"/>
        </w:rPr>
        <w:t xml:space="preserve">is ratio of </w:t>
      </w:r>
      <w:r w:rsidRPr="00D34914">
        <w:rPr>
          <w:lang w:eastAsia="ja-JP"/>
        </w:rPr>
        <w:t>the total amount of time that a UE spends in Active mode</w:t>
      </w:r>
      <w:r>
        <w:rPr>
          <w:lang w:eastAsia="ja-JP"/>
        </w:rPr>
        <w:t xml:space="preserve"> over the test duration</w:t>
      </w:r>
      <w:r w:rsidRPr="00D34914">
        <w:rPr>
          <w:lang w:eastAsia="ja-JP"/>
        </w:rPr>
        <w:t>, without exchanging any data with the eNB, i.e. just listening to the shared channel.</w:t>
      </w:r>
    </w:p>
    <w:p w:rsidR="00D34914" w:rsidRDefault="00D34914" w:rsidP="00D34914">
      <w:pPr>
        <w:pStyle w:val="BodyText"/>
        <w:ind w:left="852"/>
        <w:rPr>
          <w:lang w:eastAsia="ja-JP"/>
        </w:rPr>
      </w:pPr>
      <m:oMathPara>
        <m:oMath>
          <m:r>
            <w:rPr>
              <w:rFonts w:ascii="Cambria Math" w:hAnsi="Cambria Math"/>
              <w:sz w:val="24"/>
              <w:lang w:eastAsia="ja-JP"/>
            </w:rPr>
            <m:t xml:space="preserve">Active_Idle_Ratio= </m:t>
          </m:r>
          <m:f>
            <m:fPr>
              <m:ctrlPr>
                <w:rPr>
                  <w:rFonts w:ascii="Cambria Math" w:hAnsi="Cambria Math"/>
                  <w:i/>
                  <w:sz w:val="24"/>
                  <w:lang w:eastAsia="ja-JP"/>
                </w:rPr>
              </m:ctrlPr>
            </m:fPr>
            <m:num>
              <m:eqArr>
                <m:eqArrPr>
                  <m:ctrlPr>
                    <w:rPr>
                      <w:rFonts w:ascii="Cambria Math" w:hAnsi="Cambria Math"/>
                      <w:i/>
                      <w:sz w:val="24"/>
                      <w:lang w:eastAsia="ja-JP"/>
                    </w:rPr>
                  </m:ctrlPr>
                </m:eqArrPr>
                <m:e>
                  <m:sSub>
                    <m:sSubPr>
                      <m:ctrlPr>
                        <w:rPr>
                          <w:rFonts w:ascii="Cambria Math" w:hAnsi="Cambria Math"/>
                          <w:i/>
                          <w:sz w:val="24"/>
                          <w:lang w:eastAsia="ja-JP"/>
                        </w:rPr>
                      </m:ctrlPr>
                    </m:sSubPr>
                    <m:e>
                      <m:r>
                        <w:rPr>
                          <w:rFonts w:ascii="Cambria Math" w:hAnsi="Cambria Math"/>
                          <w:sz w:val="24"/>
                          <w:lang w:eastAsia="ja-JP"/>
                        </w:rPr>
                        <m:t>T</m:t>
                      </m:r>
                    </m:e>
                    <m:sub>
                      <m:r>
                        <w:rPr>
                          <w:rFonts w:ascii="Cambria Math" w:hAnsi="Cambria Math"/>
                          <w:sz w:val="24"/>
                          <w:lang w:eastAsia="ja-JP"/>
                        </w:rPr>
                        <m:t>ai</m:t>
                      </m:r>
                    </m:sub>
                  </m:sSub>
                </m:e>
              </m:eqArr>
            </m:num>
            <m:den>
              <m:eqArr>
                <m:eqArrPr>
                  <m:ctrlPr>
                    <w:rPr>
                      <w:rFonts w:ascii="Cambria Math" w:hAnsi="Cambria Math"/>
                      <w:i/>
                      <w:sz w:val="24"/>
                      <w:lang w:eastAsia="ja-JP"/>
                    </w:rPr>
                  </m:ctrlPr>
                </m:eqArrPr>
                <m:e>
                  <m:eqArr>
                    <m:eqArrPr>
                      <m:ctrlPr>
                        <w:rPr>
                          <w:rFonts w:ascii="Cambria Math" w:hAnsi="Cambria Math"/>
                          <w:i/>
                          <w:sz w:val="24"/>
                          <w:lang w:eastAsia="ja-JP"/>
                        </w:rPr>
                      </m:ctrlPr>
                    </m:eqArrPr>
                    <m:e>
                      <m:r>
                        <w:rPr>
                          <w:rFonts w:ascii="Cambria Math" w:hAnsi="Cambria Math"/>
                          <w:sz w:val="24"/>
                          <w:lang w:eastAsia="ja-JP"/>
                        </w:rPr>
                        <m:t>Total Test Duration</m:t>
                      </m:r>
                    </m:e>
                  </m:eqArr>
                </m:e>
              </m:eqArr>
              <m:r>
                <w:rPr>
                  <w:rFonts w:ascii="Cambria Math" w:hAnsi="Cambria Math"/>
                  <w:sz w:val="24"/>
                  <w:lang w:eastAsia="ja-JP"/>
                </w:rPr>
                <m:t xml:space="preserve"> (T)</m:t>
              </m:r>
            </m:den>
          </m:f>
        </m:oMath>
      </m:oMathPara>
    </w:p>
    <w:p w:rsidR="00D34914" w:rsidRPr="00D34914" w:rsidRDefault="00D34914" w:rsidP="00497D02">
      <w:pPr>
        <w:pStyle w:val="BodyText"/>
        <w:numPr>
          <w:ilvl w:val="0"/>
          <w:numId w:val="6"/>
        </w:numPr>
        <w:jc w:val="both"/>
        <w:rPr>
          <w:i/>
          <w:sz w:val="16"/>
          <w:lang w:eastAsia="ja-JP"/>
        </w:rPr>
      </w:pPr>
      <w:r w:rsidRPr="00704A3B">
        <w:rPr>
          <w:b/>
          <w:i/>
          <w:lang w:eastAsia="ja-JP"/>
        </w:rPr>
        <w:t>Idle_</w:t>
      </w:r>
      <w:r w:rsidR="00300FFA">
        <w:rPr>
          <w:b/>
          <w:i/>
          <w:lang w:eastAsia="ja-JP"/>
        </w:rPr>
        <w:t>R</w:t>
      </w:r>
      <w:r w:rsidRPr="00704A3B">
        <w:rPr>
          <w:b/>
          <w:i/>
          <w:lang w:eastAsia="ja-JP"/>
        </w:rPr>
        <w:t>atio</w:t>
      </w:r>
      <w:r w:rsidRPr="00D34914">
        <w:rPr>
          <w:i/>
          <w:lang w:eastAsia="ja-JP"/>
        </w:rPr>
        <w:t>:</w:t>
      </w:r>
      <w:r>
        <w:rPr>
          <w:i/>
          <w:lang w:eastAsia="ja-JP"/>
        </w:rPr>
        <w:t xml:space="preserve"> </w:t>
      </w:r>
      <w:r w:rsidRPr="00D34914">
        <w:rPr>
          <w:lang w:eastAsia="ja-JP"/>
        </w:rPr>
        <w:t>Idle_</w:t>
      </w:r>
      <w:r w:rsidR="00300FFA">
        <w:rPr>
          <w:lang w:eastAsia="ja-JP"/>
        </w:rPr>
        <w:t>R</w:t>
      </w:r>
      <w:r w:rsidRPr="00D34914">
        <w:rPr>
          <w:lang w:eastAsia="ja-JP"/>
        </w:rPr>
        <w:t>atio measures</w:t>
      </w:r>
      <w:r>
        <w:rPr>
          <w:lang w:eastAsia="ja-JP"/>
        </w:rPr>
        <w:t xml:space="preserve"> the ratio of the amount of time that a UE spends in RRC_Idle mode over the duration of the test.</w:t>
      </w:r>
    </w:p>
    <w:p w:rsidR="00CB6009" w:rsidRPr="00CB6009" w:rsidRDefault="007E022F" w:rsidP="00CB6009">
      <w:pPr>
        <w:pStyle w:val="BodyText"/>
        <w:rPr>
          <w:lang w:eastAsia="ja-JP"/>
        </w:rPr>
      </w:pPr>
      <m:oMathPara>
        <m:oMath>
          <m:r>
            <w:rPr>
              <w:rFonts w:ascii="Cambria Math" w:hAnsi="Cambria Math"/>
              <w:sz w:val="24"/>
              <w:lang w:eastAsia="ja-JP"/>
            </w:rPr>
            <m:t xml:space="preserve">Idle_Ratio= </m:t>
          </m:r>
          <m:f>
            <m:fPr>
              <m:ctrlPr>
                <w:rPr>
                  <w:rFonts w:ascii="Cambria Math" w:hAnsi="Cambria Math"/>
                  <w:i/>
                  <w:sz w:val="24"/>
                  <w:lang w:eastAsia="ja-JP"/>
                </w:rPr>
              </m:ctrlPr>
            </m:fPr>
            <m:num>
              <m:eqArr>
                <m:eqArrPr>
                  <m:ctrlPr>
                    <w:rPr>
                      <w:rFonts w:ascii="Cambria Math" w:hAnsi="Cambria Math"/>
                      <w:i/>
                      <w:sz w:val="24"/>
                      <w:lang w:eastAsia="ja-JP"/>
                    </w:rPr>
                  </m:ctrlPr>
                </m:eqArrPr>
                <m:e>
                  <m:sSub>
                    <m:sSubPr>
                      <m:ctrlPr>
                        <w:rPr>
                          <w:rFonts w:ascii="Cambria Math" w:hAnsi="Cambria Math"/>
                          <w:i/>
                          <w:sz w:val="24"/>
                          <w:lang w:eastAsia="ja-JP"/>
                        </w:rPr>
                      </m:ctrlPr>
                    </m:sSubPr>
                    <m:e>
                      <m:r>
                        <w:rPr>
                          <w:rFonts w:ascii="Cambria Math" w:hAnsi="Cambria Math"/>
                          <w:sz w:val="24"/>
                          <w:lang w:eastAsia="ja-JP"/>
                        </w:rPr>
                        <m:t>T</m:t>
                      </m:r>
                    </m:e>
                    <m:sub>
                      <m:r>
                        <w:rPr>
                          <w:rFonts w:ascii="Cambria Math" w:hAnsi="Cambria Math"/>
                          <w:sz w:val="24"/>
                          <w:lang w:eastAsia="ja-JP"/>
                        </w:rPr>
                        <m:t>i</m:t>
                      </m:r>
                    </m:sub>
                  </m:sSub>
                </m:e>
              </m:eqArr>
            </m:num>
            <m:den>
              <m:eqArr>
                <m:eqArrPr>
                  <m:ctrlPr>
                    <w:rPr>
                      <w:rFonts w:ascii="Cambria Math" w:hAnsi="Cambria Math"/>
                      <w:i/>
                      <w:sz w:val="24"/>
                      <w:lang w:eastAsia="ja-JP"/>
                    </w:rPr>
                  </m:ctrlPr>
                </m:eqArrPr>
                <m:e>
                  <m:r>
                    <w:rPr>
                      <w:rFonts w:ascii="Cambria Math" w:hAnsi="Cambria Math"/>
                      <w:sz w:val="24"/>
                      <w:lang w:eastAsia="ja-JP"/>
                    </w:rPr>
                    <m:t>Total Test Duration</m:t>
                  </m:r>
                </m:e>
              </m:eqArr>
              <m:r>
                <w:rPr>
                  <w:rFonts w:ascii="Cambria Math" w:hAnsi="Cambria Math"/>
                  <w:sz w:val="24"/>
                  <w:lang w:eastAsia="ja-JP"/>
                </w:rPr>
                <m:t xml:space="preserve"> (T)</m:t>
              </m:r>
            </m:den>
          </m:f>
        </m:oMath>
      </m:oMathPara>
    </w:p>
    <w:p w:rsidR="00CF5442" w:rsidRPr="00CF5442" w:rsidRDefault="00704A3B" w:rsidP="00704A3B">
      <w:pPr>
        <w:pStyle w:val="BodyText"/>
        <w:numPr>
          <w:ilvl w:val="0"/>
          <w:numId w:val="6"/>
        </w:numPr>
        <w:jc w:val="both"/>
        <w:rPr>
          <w:lang w:eastAsia="ja-JP"/>
        </w:rPr>
      </w:pPr>
      <w:r>
        <w:rPr>
          <w:b/>
          <w:i/>
          <w:lang w:eastAsia="ja-JP"/>
        </w:rPr>
        <w:t>UE_PowerSaving_Ratio</w:t>
      </w:r>
      <w:r w:rsidR="00CF5442">
        <w:rPr>
          <w:lang w:eastAsia="ja-JP"/>
        </w:rPr>
        <w:t xml:space="preserve">: </w:t>
      </w:r>
      <w:r w:rsidR="00300FFA" w:rsidRPr="00300FFA">
        <w:rPr>
          <w:lang w:eastAsia="ja-JP"/>
        </w:rPr>
        <w:t>UE_PowerSaving_Ratio</w:t>
      </w:r>
      <w:r w:rsidR="00300FFA" w:rsidDel="00300FFA">
        <w:rPr>
          <w:lang w:eastAsia="ja-JP"/>
        </w:rPr>
        <w:t xml:space="preserve"> </w:t>
      </w:r>
      <w:r w:rsidR="00300FFA">
        <w:rPr>
          <w:lang w:eastAsia="ja-JP"/>
        </w:rPr>
        <w:t>is</w:t>
      </w:r>
      <w:r w:rsidR="00CF5442">
        <w:rPr>
          <w:lang w:eastAsia="ja-JP"/>
        </w:rPr>
        <w:t xml:space="preserve"> the ratio of the amount of time UE spends in low power modes i.e. Idle or DRX Off durations over the total test duration.</w:t>
      </w:r>
    </w:p>
    <w:p w:rsidR="007E022F" w:rsidRDefault="00CF5442" w:rsidP="007E022F">
      <w:pPr>
        <w:pStyle w:val="BodyText"/>
        <w:ind w:left="360"/>
        <w:rPr>
          <w:lang w:eastAsia="ja-JP"/>
        </w:rPr>
      </w:pPr>
      <m:oMathPara>
        <m:oMath>
          <m:r>
            <w:rPr>
              <w:rFonts w:ascii="Cambria Math" w:hAnsi="Cambria Math"/>
              <w:sz w:val="24"/>
              <w:lang w:eastAsia="ja-JP"/>
            </w:rPr>
            <w:lastRenderedPageBreak/>
            <m:t>UE_PowerSaving_Ratio=</m:t>
          </m:r>
          <m:f>
            <m:fPr>
              <m:ctrlPr>
                <w:rPr>
                  <w:rFonts w:ascii="Cambria Math" w:hAnsi="Cambria Math"/>
                  <w:i/>
                  <w:sz w:val="24"/>
                  <w:lang w:eastAsia="ja-JP"/>
                </w:rPr>
              </m:ctrlPr>
            </m:fPr>
            <m:num>
              <m:eqArr>
                <m:eqArrPr>
                  <m:ctrlPr>
                    <w:rPr>
                      <w:rFonts w:ascii="Cambria Math" w:hAnsi="Cambria Math"/>
                      <w:i/>
                      <w:sz w:val="24"/>
                      <w:lang w:eastAsia="ja-JP"/>
                    </w:rPr>
                  </m:ctrlPr>
                </m:eqArrPr>
                <m:e>
                  <m:r>
                    <w:rPr>
                      <w:rFonts w:ascii="Cambria Math" w:hAnsi="Cambria Math"/>
                      <w:sz w:val="24"/>
                      <w:lang w:eastAsia="ja-JP"/>
                    </w:rPr>
                    <m:t xml:space="preserve">  </m:t>
                  </m:r>
                  <m:sSub>
                    <m:sSubPr>
                      <m:ctrlPr>
                        <w:rPr>
                          <w:rFonts w:ascii="Cambria Math" w:hAnsi="Cambria Math"/>
                          <w:i/>
                          <w:sz w:val="24"/>
                          <w:lang w:eastAsia="ja-JP"/>
                        </w:rPr>
                      </m:ctrlPr>
                    </m:sSubPr>
                    <m:e>
                      <m:r>
                        <w:rPr>
                          <w:rFonts w:ascii="Cambria Math" w:hAnsi="Cambria Math"/>
                          <w:sz w:val="24"/>
                          <w:lang w:eastAsia="ja-JP"/>
                        </w:rPr>
                        <m:t>T</m:t>
                      </m:r>
                    </m:e>
                    <m:sub>
                      <m:r>
                        <w:rPr>
                          <w:rFonts w:ascii="Cambria Math" w:hAnsi="Cambria Math"/>
                          <w:sz w:val="24"/>
                          <w:lang w:eastAsia="ja-JP"/>
                        </w:rPr>
                        <m:t>i</m:t>
                      </m:r>
                    </m:sub>
                  </m:sSub>
                  <m:r>
                    <w:rPr>
                      <w:rFonts w:ascii="Cambria Math" w:hAnsi="Cambria Math"/>
                      <w:sz w:val="24"/>
                      <w:lang w:eastAsia="ja-JP"/>
                    </w:rPr>
                    <m:t>+</m:t>
                  </m:r>
                  <m:sSub>
                    <m:sSubPr>
                      <m:ctrlPr>
                        <w:rPr>
                          <w:rFonts w:ascii="Cambria Math" w:hAnsi="Cambria Math"/>
                          <w:i/>
                          <w:sz w:val="24"/>
                          <w:lang w:eastAsia="ja-JP"/>
                        </w:rPr>
                      </m:ctrlPr>
                    </m:sSubPr>
                    <m:e>
                      <m:r>
                        <w:rPr>
                          <w:rFonts w:ascii="Cambria Math" w:hAnsi="Cambria Math"/>
                          <w:sz w:val="24"/>
                          <w:lang w:eastAsia="ja-JP"/>
                        </w:rPr>
                        <m:t>T</m:t>
                      </m:r>
                    </m:e>
                    <m:sub>
                      <m:r>
                        <w:rPr>
                          <w:rFonts w:ascii="Cambria Math" w:hAnsi="Cambria Math"/>
                          <w:sz w:val="24"/>
                          <w:lang w:eastAsia="ja-JP"/>
                        </w:rPr>
                        <m:t>off</m:t>
                      </m:r>
                    </m:sub>
                  </m:sSub>
                </m:e>
              </m:eqArr>
            </m:num>
            <m:den>
              <m:eqArr>
                <m:eqArrPr>
                  <m:ctrlPr>
                    <w:rPr>
                      <w:rFonts w:ascii="Cambria Math" w:hAnsi="Cambria Math"/>
                      <w:i/>
                      <w:sz w:val="24"/>
                      <w:lang w:eastAsia="ja-JP"/>
                    </w:rPr>
                  </m:ctrlPr>
                </m:eqArrPr>
                <m:e>
                  <m:eqArr>
                    <m:eqArrPr>
                      <m:ctrlPr>
                        <w:rPr>
                          <w:rFonts w:ascii="Cambria Math" w:hAnsi="Cambria Math"/>
                          <w:i/>
                          <w:sz w:val="24"/>
                          <w:lang w:eastAsia="ja-JP"/>
                        </w:rPr>
                      </m:ctrlPr>
                    </m:eqArrPr>
                    <m:e>
                      <m:r>
                        <w:rPr>
                          <w:rFonts w:ascii="Cambria Math" w:hAnsi="Cambria Math"/>
                          <w:sz w:val="24"/>
                          <w:lang w:eastAsia="ja-JP"/>
                        </w:rPr>
                        <m:t>Total Test Duration</m:t>
                      </m:r>
                    </m:e>
                  </m:eqArr>
                </m:e>
              </m:eqArr>
              <m:r>
                <w:rPr>
                  <w:rFonts w:ascii="Cambria Math" w:hAnsi="Cambria Math"/>
                  <w:sz w:val="24"/>
                  <w:lang w:eastAsia="ja-JP"/>
                </w:rPr>
                <m:t xml:space="preserve"> (T)</m:t>
              </m:r>
            </m:den>
          </m:f>
        </m:oMath>
      </m:oMathPara>
    </w:p>
    <w:p w:rsidR="007E022F" w:rsidRPr="007E022F" w:rsidRDefault="007E022F" w:rsidP="00704A3B">
      <w:pPr>
        <w:pStyle w:val="BodyText"/>
        <w:jc w:val="both"/>
        <w:rPr>
          <w:lang w:val="en-US" w:eastAsia="ja-JP"/>
        </w:rPr>
      </w:pPr>
      <w:r>
        <w:rPr>
          <w:lang w:val="en-US" w:eastAsia="ja-JP"/>
        </w:rPr>
        <w:tab/>
      </w:r>
      <w:r w:rsidR="00CB6009">
        <w:rPr>
          <w:lang w:val="en-US" w:eastAsia="ja-JP"/>
        </w:rPr>
        <w:t>Where:</w:t>
      </w:r>
      <w:r>
        <w:rPr>
          <w:lang w:val="en-US" w:eastAsia="ja-JP"/>
        </w:rPr>
        <w:tab/>
      </w:r>
      <w:r>
        <w:rPr>
          <w:lang w:val="en-US" w:eastAsia="ja-JP"/>
        </w:rPr>
        <w:tab/>
      </w:r>
    </w:p>
    <w:p w:rsidR="000D1841" w:rsidRDefault="003C1541" w:rsidP="00704A3B">
      <w:pPr>
        <w:pStyle w:val="BodyText"/>
        <w:numPr>
          <w:ilvl w:val="1"/>
          <w:numId w:val="2"/>
        </w:numPr>
        <w:jc w:val="both"/>
        <w:rPr>
          <w:lang w:val="en-US" w:eastAsia="ja-JP"/>
        </w:rPr>
      </w:pPr>
      <w:r w:rsidRPr="00637E92">
        <w:rPr>
          <w:i/>
          <w:iCs/>
          <w:lang w:val="en-US" w:eastAsia="ja-JP"/>
        </w:rPr>
        <w:t>T</w:t>
      </w:r>
      <w:r w:rsidRPr="00637E92">
        <w:rPr>
          <w:i/>
          <w:iCs/>
          <w:vertAlign w:val="subscript"/>
          <w:lang w:val="en-US" w:eastAsia="ja-JP"/>
        </w:rPr>
        <w:t xml:space="preserve">a       </w:t>
      </w:r>
      <w:r w:rsidRPr="00637E92">
        <w:rPr>
          <w:i/>
          <w:iCs/>
          <w:lang w:val="en-US" w:eastAsia="ja-JP"/>
        </w:rPr>
        <w:t xml:space="preserve"> : </w:t>
      </w:r>
      <w:r w:rsidRPr="00637E92">
        <w:rPr>
          <w:lang w:val="en-US" w:eastAsia="ja-JP"/>
        </w:rPr>
        <w:t xml:space="preserve">Time spent in Active mode, </w:t>
      </w:r>
      <w:r w:rsidR="00FB51BB">
        <w:rPr>
          <w:lang w:val="en-US" w:eastAsia="ja-JP"/>
        </w:rPr>
        <w:t xml:space="preserve">just </w:t>
      </w:r>
      <w:r w:rsidRPr="00637E92">
        <w:rPr>
          <w:lang w:val="en-US" w:eastAsia="ja-JP"/>
        </w:rPr>
        <w:t xml:space="preserve">listening to shared channel </w:t>
      </w:r>
      <w:r w:rsidR="00CF5442">
        <w:rPr>
          <w:lang w:val="en-US" w:eastAsia="ja-JP"/>
        </w:rPr>
        <w:t>and</w:t>
      </w:r>
      <w:r w:rsidR="007E022F">
        <w:rPr>
          <w:lang w:val="en-US" w:eastAsia="ja-JP"/>
        </w:rPr>
        <w:t xml:space="preserve"> actively transmitting/receiving</w:t>
      </w:r>
    </w:p>
    <w:p w:rsidR="00CF5442" w:rsidRPr="00637E92" w:rsidRDefault="00CF5442" w:rsidP="00704A3B">
      <w:pPr>
        <w:pStyle w:val="BodyText"/>
        <w:numPr>
          <w:ilvl w:val="1"/>
          <w:numId w:val="2"/>
        </w:numPr>
        <w:jc w:val="both"/>
        <w:rPr>
          <w:lang w:val="en-US" w:eastAsia="ja-JP"/>
        </w:rPr>
      </w:pPr>
      <w:r>
        <w:rPr>
          <w:i/>
          <w:iCs/>
          <w:lang w:val="en-US" w:eastAsia="ja-JP"/>
        </w:rPr>
        <w:t>T</w:t>
      </w:r>
      <w:r w:rsidRPr="00CF5442">
        <w:rPr>
          <w:i/>
          <w:iCs/>
          <w:vertAlign w:val="subscript"/>
          <w:lang w:val="en-US" w:eastAsia="ja-JP"/>
        </w:rPr>
        <w:t>ai</w:t>
      </w:r>
      <w:r>
        <w:rPr>
          <w:i/>
          <w:iCs/>
          <w:vertAlign w:val="subscript"/>
          <w:lang w:val="en-US" w:eastAsia="ja-JP"/>
        </w:rPr>
        <w:tab/>
      </w:r>
      <w:r>
        <w:rPr>
          <w:i/>
          <w:iCs/>
          <w:vertAlign w:val="subscript"/>
          <w:lang w:val="en-US" w:eastAsia="ja-JP"/>
        </w:rPr>
        <w:tab/>
      </w:r>
      <w:r w:rsidRPr="00CF5442">
        <w:rPr>
          <w:i/>
          <w:iCs/>
          <w:lang w:val="en-US" w:eastAsia="ja-JP"/>
        </w:rPr>
        <w:t xml:space="preserve">: </w:t>
      </w:r>
      <w:r w:rsidRPr="004E65BD">
        <w:rPr>
          <w:iCs/>
          <w:lang w:val="en-US" w:eastAsia="ja-JP"/>
        </w:rPr>
        <w:t>Time spent in Active</w:t>
      </w:r>
      <w:r w:rsidR="00C34BBC">
        <w:rPr>
          <w:iCs/>
          <w:lang w:val="en-US" w:eastAsia="ja-JP"/>
        </w:rPr>
        <w:t xml:space="preserve"> Idle</w:t>
      </w:r>
      <w:r w:rsidRPr="004E65BD">
        <w:rPr>
          <w:iCs/>
          <w:lang w:val="en-US" w:eastAsia="ja-JP"/>
        </w:rPr>
        <w:t xml:space="preserve"> mode, just listening to shared channel.</w:t>
      </w:r>
    </w:p>
    <w:p w:rsidR="000D1841" w:rsidRPr="00637E92" w:rsidRDefault="003C1541" w:rsidP="00704A3B">
      <w:pPr>
        <w:pStyle w:val="BodyText"/>
        <w:numPr>
          <w:ilvl w:val="1"/>
          <w:numId w:val="2"/>
        </w:numPr>
        <w:jc w:val="both"/>
        <w:rPr>
          <w:lang w:val="en-US" w:eastAsia="ja-JP"/>
        </w:rPr>
      </w:pPr>
      <w:r w:rsidRPr="00637E92">
        <w:rPr>
          <w:i/>
          <w:iCs/>
          <w:lang w:val="en-US" w:eastAsia="ja-JP"/>
        </w:rPr>
        <w:t>T</w:t>
      </w:r>
      <w:r w:rsidRPr="00637E92">
        <w:rPr>
          <w:i/>
          <w:iCs/>
          <w:vertAlign w:val="subscript"/>
          <w:lang w:val="en-US" w:eastAsia="ja-JP"/>
        </w:rPr>
        <w:t>i</w:t>
      </w:r>
      <w:r w:rsidRPr="00637E92">
        <w:rPr>
          <w:i/>
          <w:iCs/>
          <w:lang w:val="en-US" w:eastAsia="ja-JP"/>
        </w:rPr>
        <w:t xml:space="preserve">      : </w:t>
      </w:r>
      <w:r w:rsidRPr="00637E92">
        <w:rPr>
          <w:lang w:val="en-US" w:eastAsia="ja-JP"/>
        </w:rPr>
        <w:t xml:space="preserve">Time spent in RRC_Idle </w:t>
      </w:r>
    </w:p>
    <w:p w:rsidR="00637E92" w:rsidRPr="007B20CC" w:rsidRDefault="00637E92" w:rsidP="00704A3B">
      <w:pPr>
        <w:pStyle w:val="BodyText"/>
        <w:numPr>
          <w:ilvl w:val="1"/>
          <w:numId w:val="2"/>
        </w:numPr>
        <w:jc w:val="both"/>
        <w:rPr>
          <w:lang w:eastAsia="ja-JP"/>
        </w:rPr>
      </w:pPr>
      <w:r w:rsidRPr="00637E92">
        <w:rPr>
          <w:i/>
          <w:iCs/>
          <w:lang w:val="en-US" w:eastAsia="ja-JP"/>
        </w:rPr>
        <w:t>T</w:t>
      </w:r>
      <w:r w:rsidR="009243D4">
        <w:rPr>
          <w:i/>
          <w:iCs/>
          <w:vertAlign w:val="subscript"/>
          <w:lang w:val="en-US" w:eastAsia="ja-JP"/>
        </w:rPr>
        <w:t>off</w:t>
      </w:r>
      <w:r w:rsidRPr="00637E92">
        <w:rPr>
          <w:i/>
          <w:iCs/>
          <w:vertAlign w:val="subscript"/>
          <w:lang w:val="en-US" w:eastAsia="ja-JP"/>
        </w:rPr>
        <w:t xml:space="preserve">       </w:t>
      </w:r>
      <w:r w:rsidRPr="00637E92">
        <w:rPr>
          <w:i/>
          <w:iCs/>
          <w:lang w:val="en-US" w:eastAsia="ja-JP"/>
        </w:rPr>
        <w:t>:</w:t>
      </w:r>
      <w:r w:rsidR="00854D20" w:rsidRPr="00854D20">
        <w:rPr>
          <w:iCs/>
          <w:lang w:val="en-US" w:eastAsia="ja-JP"/>
        </w:rPr>
        <w:t xml:space="preserve"> Time spent in Off durations of DRX </w:t>
      </w:r>
      <w:r w:rsidR="009B2E85">
        <w:rPr>
          <w:iCs/>
          <w:lang w:val="en-US" w:eastAsia="ja-JP"/>
        </w:rPr>
        <w:t>cycle</w:t>
      </w:r>
      <w:r w:rsidRPr="00637E92">
        <w:rPr>
          <w:i/>
          <w:iCs/>
          <w:lang w:val="en-US" w:eastAsia="ja-JP"/>
        </w:rPr>
        <w:t xml:space="preserve"> </w:t>
      </w:r>
    </w:p>
    <w:p w:rsidR="007F7A09" w:rsidRDefault="00CF5442" w:rsidP="00CF5442">
      <w:pPr>
        <w:pStyle w:val="BodyText"/>
        <w:rPr>
          <w:sz w:val="28"/>
          <w:lang w:eastAsia="ja-JP"/>
        </w:rPr>
      </w:pPr>
      <w:r w:rsidRPr="00CF5442">
        <w:rPr>
          <w:sz w:val="28"/>
          <w:lang w:eastAsia="ja-JP"/>
        </w:rPr>
        <w:t xml:space="preserve">2.2.3 </w:t>
      </w:r>
      <w:r w:rsidR="00DC7A37" w:rsidRPr="00CF5442">
        <w:rPr>
          <w:sz w:val="28"/>
          <w:lang w:eastAsia="ja-JP"/>
        </w:rPr>
        <w:t>Radio resource utilization</w:t>
      </w:r>
    </w:p>
    <w:p w:rsidR="007F7A09" w:rsidRPr="007F7A09" w:rsidRDefault="007F7A09" w:rsidP="00704A3B">
      <w:pPr>
        <w:pStyle w:val="BodyText"/>
        <w:jc w:val="both"/>
        <w:rPr>
          <w:lang w:eastAsia="ja-JP"/>
        </w:rPr>
      </w:pPr>
      <w:r>
        <w:rPr>
          <w:lang w:eastAsia="ja-JP"/>
        </w:rPr>
        <w:t>Depending upon the application, uplink control channel resources can</w:t>
      </w:r>
      <w:r w:rsidR="00EC7A2B">
        <w:rPr>
          <w:lang w:eastAsia="ja-JP"/>
        </w:rPr>
        <w:t>not</w:t>
      </w:r>
      <w:r>
        <w:rPr>
          <w:lang w:eastAsia="ja-JP"/>
        </w:rPr>
        <w:t xml:space="preserve"> </w:t>
      </w:r>
      <w:r w:rsidR="00EC7A2B">
        <w:rPr>
          <w:lang w:eastAsia="ja-JP"/>
        </w:rPr>
        <w:t xml:space="preserve">always </w:t>
      </w:r>
      <w:r>
        <w:rPr>
          <w:lang w:eastAsia="ja-JP"/>
        </w:rPr>
        <w:t>be utilized completely [4]. This is a problem due to the fact that if we increase some factors affecting LTE power management such as Idle inactivity timer or DRX Inactivity timers, then the UE will spend more time in RRC_Connected mode, thereby wasting radio resource</w:t>
      </w:r>
      <w:r w:rsidR="00EC7A2B">
        <w:rPr>
          <w:lang w:eastAsia="ja-JP"/>
        </w:rPr>
        <w:t>s. The following metrics capture this impact.</w:t>
      </w:r>
    </w:p>
    <w:p w:rsidR="00A154FA" w:rsidRDefault="00FF157F" w:rsidP="00704A3B">
      <w:pPr>
        <w:pStyle w:val="BodyText"/>
        <w:jc w:val="both"/>
        <w:rPr>
          <w:lang w:eastAsia="ja-JP"/>
        </w:rPr>
      </w:pPr>
      <w:r w:rsidRPr="00FF157F">
        <w:rPr>
          <w:b/>
          <w:i/>
          <w:lang w:eastAsia="ja-JP"/>
        </w:rPr>
        <w:t>SR_Utilization</w:t>
      </w:r>
      <w:r>
        <w:rPr>
          <w:lang w:eastAsia="ja-JP"/>
        </w:rPr>
        <w:t xml:space="preserve">: </w:t>
      </w:r>
      <w:r w:rsidR="00A154FA">
        <w:rPr>
          <w:lang w:eastAsia="ja-JP"/>
        </w:rPr>
        <w:t>Scheduling Request Utilizati</w:t>
      </w:r>
      <w:r>
        <w:rPr>
          <w:lang w:eastAsia="ja-JP"/>
        </w:rPr>
        <w:t xml:space="preserve">on is the ratio of the actual number of scheduling requests (SRs) that were utilized by a given UE over the total number of SRs that were scheduled.  </w:t>
      </w:r>
    </w:p>
    <w:p w:rsidR="00A154FA" w:rsidRDefault="00A154FA" w:rsidP="00CF5442">
      <w:pPr>
        <w:pStyle w:val="BodyText"/>
        <w:rPr>
          <w:lang w:eastAsia="ja-JP"/>
        </w:rPr>
      </w:pPr>
    </w:p>
    <w:p w:rsidR="00A154FA" w:rsidRPr="00A154FA" w:rsidRDefault="00A154FA" w:rsidP="00CF5442">
      <w:pPr>
        <w:pStyle w:val="BodyText"/>
        <w:rPr>
          <w:sz w:val="24"/>
          <w:lang w:eastAsia="ja-JP"/>
        </w:rPr>
      </w:pPr>
      <m:oMathPara>
        <m:oMath>
          <m:r>
            <w:rPr>
              <w:rFonts w:ascii="Cambria Math" w:hAnsi="Cambria Math"/>
              <w:sz w:val="24"/>
              <w:lang w:eastAsia="ja-JP"/>
            </w:rPr>
            <m:t>SR_Utilization =</m:t>
          </m:r>
          <m:f>
            <m:fPr>
              <m:ctrlPr>
                <w:rPr>
                  <w:rFonts w:ascii="Cambria Math" w:hAnsi="Cambria Math"/>
                  <w:i/>
                  <w:sz w:val="24"/>
                  <w:lang w:eastAsia="ja-JP"/>
                </w:rPr>
              </m:ctrlPr>
            </m:fPr>
            <m:num>
              <m:r>
                <w:rPr>
                  <w:rFonts w:ascii="Cambria Math" w:hAnsi="Cambria Math"/>
                  <w:sz w:val="24"/>
                  <w:lang w:eastAsia="ja-JP"/>
                </w:rPr>
                <m:t>Actual No.of SRs utilized over the test duration</m:t>
              </m:r>
            </m:num>
            <m:den>
              <m:r>
                <w:rPr>
                  <w:rFonts w:ascii="Cambria Math" w:hAnsi="Cambria Math"/>
                  <w:sz w:val="24"/>
                  <w:lang w:eastAsia="ja-JP"/>
                </w:rPr>
                <m:t xml:space="preserve"> Total No.of S</m:t>
              </m:r>
              <m:r>
                <w:rPr>
                  <w:rFonts w:ascii="Cambria Math" w:hAnsi="Cambria Math"/>
                  <w:sz w:val="24"/>
                  <w:lang w:eastAsia="ja-JP"/>
                </w:rPr>
                <m:t>Rs scheduled over the test duration</m:t>
              </m:r>
            </m:den>
          </m:f>
        </m:oMath>
      </m:oMathPara>
    </w:p>
    <w:p w:rsidR="00A154FA" w:rsidRPr="00A154FA" w:rsidRDefault="00A154FA" w:rsidP="00704A3B">
      <w:pPr>
        <w:pStyle w:val="BodyText"/>
        <w:jc w:val="both"/>
        <w:rPr>
          <w:lang w:eastAsia="ja-JP"/>
        </w:rPr>
      </w:pPr>
    </w:p>
    <w:p w:rsidR="007F7A09" w:rsidRDefault="007F7A09" w:rsidP="00704A3B">
      <w:pPr>
        <w:pStyle w:val="BodyText"/>
        <w:jc w:val="both"/>
        <w:rPr>
          <w:lang w:eastAsia="ja-JP"/>
        </w:rPr>
      </w:pPr>
      <w:r w:rsidRPr="007F7A09">
        <w:rPr>
          <w:b/>
          <w:i/>
          <w:lang w:eastAsia="ja-JP"/>
        </w:rPr>
        <w:t>DRX_CQIPMIRI_Utilization:</w:t>
      </w:r>
      <w:r>
        <w:rPr>
          <w:lang w:eastAsia="ja-JP"/>
        </w:rPr>
        <w:t xml:space="preserve"> During DRX Off duration, the UE does not transmit CQI/PMI/RI reports, even if they are scheduled, thus wasting resources. </w:t>
      </w:r>
      <w:r w:rsidR="006622CD">
        <w:rPr>
          <w:lang w:eastAsia="ja-JP"/>
        </w:rPr>
        <w:t>We assume here that the period of resource allocation for CQI/PMI/RI reports and DRX On durations are always aligned with each other.</w:t>
      </w:r>
    </w:p>
    <w:p w:rsidR="0065289F" w:rsidRDefault="0065289F" w:rsidP="007F7A09">
      <w:pPr>
        <w:pStyle w:val="BodyText"/>
        <w:rPr>
          <w:lang w:eastAsia="ja-JP"/>
        </w:rPr>
      </w:pPr>
    </w:p>
    <w:p w:rsidR="0065289F" w:rsidRDefault="0065289F" w:rsidP="007F7A09">
      <w:pPr>
        <w:pStyle w:val="BodyText"/>
        <w:rPr>
          <w:lang w:eastAsia="ja-JP"/>
        </w:rPr>
      </w:pPr>
      <m:oMathPara>
        <m:oMath>
          <m:r>
            <w:rPr>
              <w:rFonts w:ascii="Cambria Math" w:hAnsi="Cambria Math"/>
              <w:sz w:val="24"/>
              <w:lang w:eastAsia="ja-JP"/>
            </w:rPr>
            <m:t>DRX_CQIPMIRI_Utilization =</m:t>
          </m:r>
          <m:f>
            <m:fPr>
              <m:ctrlPr>
                <w:rPr>
                  <w:rFonts w:ascii="Cambria Math" w:hAnsi="Cambria Math"/>
                  <w:i/>
                  <w:sz w:val="24"/>
                  <w:lang w:eastAsia="ja-JP"/>
                </w:rPr>
              </m:ctrlPr>
            </m:fPr>
            <m:num>
              <m:r>
                <w:rPr>
                  <w:rFonts w:ascii="Cambria Math" w:hAnsi="Cambria Math"/>
                  <w:sz w:val="24"/>
                  <w:lang w:eastAsia="ja-JP"/>
                </w:rPr>
                <m:t>Actual CQIPMIRI reports sent over the test duration</m:t>
              </m:r>
            </m:num>
            <m:den>
              <m:r>
                <w:rPr>
                  <w:rFonts w:ascii="Cambria Math" w:hAnsi="Cambria Math"/>
                  <w:sz w:val="24"/>
                  <w:lang w:eastAsia="ja-JP"/>
                </w:rPr>
                <m:t xml:space="preserve"> DRX Cycle OFF Duration*No.of DRX events</m:t>
              </m:r>
            </m:den>
          </m:f>
        </m:oMath>
      </m:oMathPara>
    </w:p>
    <w:p w:rsidR="00CF5442" w:rsidRDefault="00CF5442" w:rsidP="001167D8">
      <w:pPr>
        <w:pStyle w:val="BodyText"/>
        <w:rPr>
          <w:lang w:eastAsia="ja-JP"/>
        </w:rPr>
      </w:pPr>
      <w:r w:rsidRPr="00CF5442">
        <w:rPr>
          <w:sz w:val="28"/>
          <w:lang w:eastAsia="ja-JP"/>
        </w:rPr>
        <w:t xml:space="preserve">2.2.4 </w:t>
      </w:r>
      <w:r w:rsidR="00DC7A37" w:rsidRPr="00CF5442">
        <w:rPr>
          <w:sz w:val="28"/>
          <w:lang w:eastAsia="ja-JP"/>
        </w:rPr>
        <w:t>End user experience</w:t>
      </w:r>
      <w:r w:rsidR="009C143F" w:rsidRPr="00CF5442">
        <w:rPr>
          <w:sz w:val="28"/>
          <w:lang w:eastAsia="ja-JP"/>
        </w:rPr>
        <w:t>:</w:t>
      </w:r>
      <w:r w:rsidR="009C143F">
        <w:rPr>
          <w:lang w:eastAsia="ja-JP"/>
        </w:rPr>
        <w:t xml:space="preserve"> </w:t>
      </w:r>
    </w:p>
    <w:p w:rsidR="00DC7A37" w:rsidRPr="00143ADF" w:rsidRDefault="009C143F" w:rsidP="00704A3B">
      <w:pPr>
        <w:pStyle w:val="BodyText"/>
        <w:jc w:val="both"/>
        <w:rPr>
          <w:lang w:eastAsia="ja-JP"/>
        </w:rPr>
      </w:pPr>
      <w:r>
        <w:rPr>
          <w:lang w:eastAsia="ja-JP"/>
        </w:rPr>
        <w:t>Generally, the end user experience depends upon the type o</w:t>
      </w:r>
      <w:r w:rsidR="00965FB6">
        <w:rPr>
          <w:lang w:eastAsia="ja-JP"/>
        </w:rPr>
        <w:t>f application running on the UE. T</w:t>
      </w:r>
      <w:r>
        <w:rPr>
          <w:lang w:eastAsia="ja-JP"/>
        </w:rPr>
        <w:t>he impact</w:t>
      </w:r>
      <w:r w:rsidR="00965FB6">
        <w:rPr>
          <w:lang w:eastAsia="ja-JP"/>
        </w:rPr>
        <w:t xml:space="preserve"> of power management can occur due to state changes i.e. </w:t>
      </w:r>
      <w:r>
        <w:rPr>
          <w:lang w:eastAsia="ja-JP"/>
        </w:rPr>
        <w:t>when a UE changes states from RRC_Idle to RRC_Connected state or when it goes from DRX interval to Active intervals.</w:t>
      </w:r>
      <w:r w:rsidR="00965FB6">
        <w:rPr>
          <w:lang w:eastAsia="ja-JP"/>
        </w:rPr>
        <w:t xml:space="preserve"> This impact can be measured by the delay </w:t>
      </w:r>
      <w:r w:rsidR="00D464C8">
        <w:rPr>
          <w:lang w:eastAsia="ja-JP"/>
        </w:rPr>
        <w:t>at the</w:t>
      </w:r>
      <w:r w:rsidR="00965FB6">
        <w:rPr>
          <w:lang w:eastAsia="ja-JP"/>
        </w:rPr>
        <w:t xml:space="preserve"> application. Another impact can be seen in loss of packets due to the buffer overflow</w:t>
      </w:r>
      <w:r w:rsidR="0072779F">
        <w:rPr>
          <w:lang w:eastAsia="ja-JP"/>
        </w:rPr>
        <w:t xml:space="preserve"> during Off duration or Idle intervals or when </w:t>
      </w:r>
      <w:r w:rsidR="00965FB6">
        <w:rPr>
          <w:lang w:eastAsia="ja-JP"/>
        </w:rPr>
        <w:t xml:space="preserve">the packet is dropped because it </w:t>
      </w:r>
      <w:r w:rsidR="0072779F">
        <w:rPr>
          <w:lang w:eastAsia="ja-JP"/>
        </w:rPr>
        <w:t xml:space="preserve">was kept waiting too long. </w:t>
      </w:r>
      <w:r w:rsidR="00965FB6">
        <w:rPr>
          <w:lang w:eastAsia="ja-JP"/>
        </w:rPr>
        <w:t xml:space="preserve">  </w:t>
      </w:r>
    </w:p>
    <w:p w:rsidR="00465ADA" w:rsidRDefault="0072779F" w:rsidP="00704A3B">
      <w:pPr>
        <w:pStyle w:val="BodyText"/>
        <w:numPr>
          <w:ilvl w:val="0"/>
          <w:numId w:val="6"/>
        </w:numPr>
        <w:jc w:val="both"/>
        <w:rPr>
          <w:lang w:eastAsia="ja-JP"/>
        </w:rPr>
      </w:pPr>
      <w:r w:rsidRPr="00C1617D">
        <w:rPr>
          <w:i/>
          <w:lang w:eastAsia="ja-JP"/>
        </w:rPr>
        <w:t>Avg_App_</w:t>
      </w:r>
      <w:r w:rsidR="00FB51BB" w:rsidRPr="00C1617D">
        <w:rPr>
          <w:i/>
          <w:lang w:eastAsia="ja-JP"/>
        </w:rPr>
        <w:t>Delay</w:t>
      </w:r>
      <w:r w:rsidR="00FB1D61" w:rsidRPr="00C1617D">
        <w:rPr>
          <w:i/>
          <w:lang w:eastAsia="ja-JP"/>
        </w:rPr>
        <w:t>_</w:t>
      </w:r>
      <w:r w:rsidR="00C30294" w:rsidRPr="00C1617D">
        <w:rPr>
          <w:i/>
          <w:lang w:eastAsia="ja-JP"/>
        </w:rPr>
        <w:t>Difference</w:t>
      </w:r>
      <w:r w:rsidR="00D464C8">
        <w:rPr>
          <w:lang w:eastAsia="ja-JP"/>
        </w:rPr>
        <w:t>:</w:t>
      </w:r>
      <w:r w:rsidR="00CF5442">
        <w:rPr>
          <w:lang w:eastAsia="ja-JP"/>
        </w:rPr>
        <w:t xml:space="preserve"> </w:t>
      </w:r>
      <w:r w:rsidR="005A5723">
        <w:rPr>
          <w:lang w:eastAsia="ja-JP"/>
        </w:rPr>
        <w:t xml:space="preserve">This </w:t>
      </w:r>
      <w:r>
        <w:rPr>
          <w:lang w:eastAsia="ja-JP"/>
        </w:rPr>
        <w:t xml:space="preserve">metric measures the avg. packet delay </w:t>
      </w:r>
      <w:r w:rsidR="00C30294">
        <w:rPr>
          <w:lang w:eastAsia="ja-JP"/>
        </w:rPr>
        <w:t xml:space="preserve">difference </w:t>
      </w:r>
      <w:r>
        <w:rPr>
          <w:lang w:eastAsia="ja-JP"/>
        </w:rPr>
        <w:t xml:space="preserve">at the application layer as compared to the delay </w:t>
      </w:r>
      <w:r w:rsidRPr="00465ADA">
        <w:rPr>
          <w:lang w:eastAsia="ja-JP"/>
        </w:rPr>
        <w:t>without either DRX/Idle or both</w:t>
      </w:r>
      <w:r>
        <w:rPr>
          <w:lang w:eastAsia="ja-JP"/>
        </w:rPr>
        <w:t xml:space="preserve">. </w:t>
      </w:r>
    </w:p>
    <w:p w:rsidR="00465ADA" w:rsidRDefault="00465ADA" w:rsidP="00465ADA">
      <w:pPr>
        <w:pStyle w:val="BodyText"/>
        <w:rPr>
          <w:lang w:eastAsia="ja-JP"/>
        </w:rPr>
      </w:pPr>
      <m:oMathPara>
        <m:oMath>
          <m:r>
            <w:rPr>
              <w:rFonts w:ascii="Cambria Math" w:hAnsi="Cambria Math"/>
              <w:sz w:val="24"/>
              <w:lang w:eastAsia="ja-JP"/>
            </w:rPr>
            <w:lastRenderedPageBreak/>
            <m:t>Avg_App_Delay_Difference = Dela</m:t>
          </m:r>
          <m:sSub>
            <m:sSubPr>
              <m:ctrlPr>
                <w:rPr>
                  <w:rFonts w:ascii="Cambria Math" w:hAnsi="Cambria Math"/>
                  <w:i/>
                  <w:sz w:val="24"/>
                  <w:lang w:eastAsia="ja-JP"/>
                </w:rPr>
              </m:ctrlPr>
            </m:sSubPr>
            <m:e>
              <m:r>
                <w:rPr>
                  <w:rFonts w:ascii="Cambria Math" w:hAnsi="Cambria Math"/>
                  <w:sz w:val="24"/>
                  <w:lang w:eastAsia="ja-JP"/>
                </w:rPr>
                <m:t>y</m:t>
              </m:r>
            </m:e>
            <m:sub>
              <m:r>
                <w:rPr>
                  <w:rFonts w:ascii="Cambria Math" w:hAnsi="Cambria Math"/>
                  <w:sz w:val="24"/>
                  <w:lang w:eastAsia="ja-JP"/>
                </w:rPr>
                <m:t>av</m:t>
              </m:r>
              <m:sSub>
                <m:sSubPr>
                  <m:ctrlPr>
                    <w:rPr>
                      <w:rFonts w:ascii="Cambria Math" w:hAnsi="Cambria Math"/>
                      <w:i/>
                      <w:sz w:val="24"/>
                      <w:lang w:eastAsia="ja-JP"/>
                    </w:rPr>
                  </m:ctrlPr>
                </m:sSubPr>
                <m:e>
                  <m:r>
                    <w:rPr>
                      <w:rFonts w:ascii="Cambria Math" w:hAnsi="Cambria Math"/>
                      <w:sz w:val="24"/>
                      <w:lang w:eastAsia="ja-JP"/>
                    </w:rPr>
                    <m:t>g</m:t>
                  </m:r>
                </m:e>
                <m:sub>
                  <m:r>
                    <w:rPr>
                      <w:rFonts w:ascii="Cambria Math" w:hAnsi="Cambria Math"/>
                      <w:sz w:val="24"/>
                      <w:lang w:eastAsia="ja-JP"/>
                    </w:rPr>
                    <m:t>pm</m:t>
                  </m:r>
                </m:sub>
              </m:sSub>
            </m:sub>
          </m:sSub>
          <m:r>
            <w:rPr>
              <w:rFonts w:ascii="Cambria Math" w:hAnsi="Cambria Math"/>
              <w:sz w:val="24"/>
              <w:lang w:eastAsia="ja-JP"/>
            </w:rPr>
            <m:t>-Dela</m:t>
          </m:r>
          <m:sSub>
            <m:sSubPr>
              <m:ctrlPr>
                <w:rPr>
                  <w:rFonts w:ascii="Cambria Math" w:hAnsi="Cambria Math"/>
                  <w:i/>
                  <w:sz w:val="24"/>
                  <w:lang w:eastAsia="ja-JP"/>
                </w:rPr>
              </m:ctrlPr>
            </m:sSubPr>
            <m:e>
              <m:r>
                <w:rPr>
                  <w:rFonts w:ascii="Cambria Math" w:hAnsi="Cambria Math"/>
                  <w:sz w:val="24"/>
                  <w:lang w:eastAsia="ja-JP"/>
                </w:rPr>
                <m:t>y</m:t>
              </m:r>
            </m:e>
            <m:sub>
              <m:r>
                <w:rPr>
                  <w:rFonts w:ascii="Cambria Math" w:hAnsi="Cambria Math"/>
                  <w:sz w:val="24"/>
                  <w:lang w:eastAsia="ja-JP"/>
                </w:rPr>
                <m:t>avg</m:t>
              </m:r>
            </m:sub>
          </m:sSub>
        </m:oMath>
      </m:oMathPara>
    </w:p>
    <w:p w:rsidR="00465ADA" w:rsidRDefault="00465ADA" w:rsidP="004E65BD">
      <w:pPr>
        <w:pStyle w:val="BodyText"/>
        <w:ind w:left="720"/>
        <w:jc w:val="both"/>
        <w:rPr>
          <w:i/>
          <w:lang w:eastAsia="ja-JP"/>
        </w:rPr>
      </w:pPr>
      <w:r>
        <w:rPr>
          <w:i/>
          <w:lang w:eastAsia="ja-JP"/>
        </w:rPr>
        <w:t>where</w:t>
      </w:r>
    </w:p>
    <w:p w:rsidR="00465ADA" w:rsidRDefault="00FB1D61" w:rsidP="004E65BD">
      <w:pPr>
        <w:pStyle w:val="BodyText"/>
        <w:numPr>
          <w:ilvl w:val="0"/>
          <w:numId w:val="11"/>
        </w:numPr>
        <w:jc w:val="both"/>
        <w:rPr>
          <w:i/>
          <w:lang w:eastAsia="ja-JP"/>
        </w:rPr>
      </w:pPr>
      <w:r>
        <w:rPr>
          <w:i/>
          <w:lang w:eastAsia="ja-JP"/>
        </w:rPr>
        <w:t>Delay</w:t>
      </w:r>
      <w:r w:rsidRPr="00FB1D61">
        <w:rPr>
          <w:i/>
          <w:vertAlign w:val="subscript"/>
          <w:lang w:eastAsia="ja-JP"/>
        </w:rPr>
        <w:t>avg_pm</w:t>
      </w:r>
      <w:r>
        <w:rPr>
          <w:i/>
          <w:lang w:eastAsia="ja-JP"/>
        </w:rPr>
        <w:t xml:space="preserve"> </w:t>
      </w:r>
      <w:r w:rsidR="004E65BD">
        <w:rPr>
          <w:i/>
          <w:lang w:eastAsia="ja-JP"/>
        </w:rPr>
        <w:t>:</w:t>
      </w:r>
      <w:r w:rsidR="00465ADA" w:rsidRPr="00465ADA">
        <w:rPr>
          <w:i/>
          <w:lang w:eastAsia="ja-JP"/>
        </w:rPr>
        <w:t xml:space="preserve"> </w:t>
      </w:r>
      <w:r w:rsidR="00465ADA" w:rsidRPr="004E65BD">
        <w:rPr>
          <w:lang w:eastAsia="ja-JP"/>
        </w:rPr>
        <w:t>This is average packet delay at the application layer when power management  (either DRX or Idle or both) is enabled</w:t>
      </w:r>
      <w:r w:rsidR="004E65BD">
        <w:rPr>
          <w:lang w:eastAsia="ja-JP"/>
        </w:rPr>
        <w:t>.</w:t>
      </w:r>
    </w:p>
    <w:p w:rsidR="00465ADA" w:rsidRPr="00FB1D61" w:rsidRDefault="00FB1D61" w:rsidP="004E65BD">
      <w:pPr>
        <w:pStyle w:val="BodyText"/>
        <w:numPr>
          <w:ilvl w:val="0"/>
          <w:numId w:val="11"/>
        </w:numPr>
        <w:jc w:val="both"/>
        <w:rPr>
          <w:i/>
          <w:vertAlign w:val="subscript"/>
          <w:lang w:eastAsia="ja-JP"/>
        </w:rPr>
      </w:pPr>
      <w:r>
        <w:rPr>
          <w:i/>
          <w:lang w:eastAsia="ja-JP"/>
        </w:rPr>
        <w:t>Delay</w:t>
      </w:r>
      <w:r w:rsidRPr="00465ADA">
        <w:rPr>
          <w:i/>
          <w:vertAlign w:val="subscript"/>
          <w:lang w:eastAsia="ja-JP"/>
        </w:rPr>
        <w:t>avg</w:t>
      </w:r>
      <w:r w:rsidRPr="00465ADA">
        <w:rPr>
          <w:i/>
          <w:lang w:eastAsia="ja-JP"/>
        </w:rPr>
        <w:t xml:space="preserve"> </w:t>
      </w:r>
      <w:r w:rsidR="004E65BD">
        <w:rPr>
          <w:i/>
          <w:lang w:eastAsia="ja-JP"/>
        </w:rPr>
        <w:t>:</w:t>
      </w:r>
      <w:r w:rsidRPr="00465ADA">
        <w:rPr>
          <w:i/>
          <w:lang w:eastAsia="ja-JP"/>
        </w:rPr>
        <w:t xml:space="preserve"> </w:t>
      </w:r>
      <w:r w:rsidRPr="004E65BD">
        <w:rPr>
          <w:lang w:eastAsia="ja-JP"/>
        </w:rPr>
        <w:t xml:space="preserve">This is average packet delay at the application layer when power management  (either DRX or Idle or both) is </w:t>
      </w:r>
      <w:r w:rsidR="00E6592C" w:rsidRPr="004E65BD">
        <w:rPr>
          <w:lang w:eastAsia="ja-JP"/>
        </w:rPr>
        <w:t xml:space="preserve">not </w:t>
      </w:r>
      <w:r w:rsidRPr="004E65BD">
        <w:rPr>
          <w:lang w:eastAsia="ja-JP"/>
        </w:rPr>
        <w:t>enabled</w:t>
      </w:r>
      <w:r w:rsidR="004E65BD">
        <w:rPr>
          <w:lang w:eastAsia="ja-JP"/>
        </w:rPr>
        <w:t>.</w:t>
      </w:r>
    </w:p>
    <w:p w:rsidR="0072779F" w:rsidRPr="004E65BD" w:rsidRDefault="0072779F" w:rsidP="00704A3B">
      <w:pPr>
        <w:pStyle w:val="BodyText"/>
        <w:numPr>
          <w:ilvl w:val="0"/>
          <w:numId w:val="6"/>
        </w:numPr>
        <w:jc w:val="both"/>
        <w:rPr>
          <w:lang w:eastAsia="ja-JP"/>
        </w:rPr>
      </w:pPr>
      <w:r w:rsidRPr="0072779F">
        <w:rPr>
          <w:i/>
          <w:lang w:eastAsia="ja-JP"/>
        </w:rPr>
        <w:t>Avg_Num_Pkts_Dropped</w:t>
      </w:r>
      <w:r w:rsidR="00FB1D61">
        <w:rPr>
          <w:i/>
          <w:lang w:eastAsia="ja-JP"/>
        </w:rPr>
        <w:t>_</w:t>
      </w:r>
      <w:r w:rsidR="00C1617D">
        <w:rPr>
          <w:i/>
          <w:lang w:eastAsia="ja-JP"/>
        </w:rPr>
        <w:t>Difference</w:t>
      </w:r>
      <w:r w:rsidRPr="0072779F">
        <w:rPr>
          <w:i/>
          <w:lang w:eastAsia="ja-JP"/>
        </w:rPr>
        <w:t>:</w:t>
      </w:r>
      <w:r>
        <w:rPr>
          <w:i/>
          <w:lang w:eastAsia="ja-JP"/>
        </w:rPr>
        <w:t xml:space="preserve"> </w:t>
      </w:r>
      <w:r w:rsidRPr="004E65BD">
        <w:rPr>
          <w:lang w:eastAsia="ja-JP"/>
        </w:rPr>
        <w:t xml:space="preserve">Average number of packets dropped is the </w:t>
      </w:r>
      <w:r w:rsidR="00C1617D">
        <w:rPr>
          <w:lang w:eastAsia="ja-JP"/>
        </w:rPr>
        <w:t>difference between</w:t>
      </w:r>
      <w:r w:rsidRPr="004E65BD">
        <w:rPr>
          <w:lang w:eastAsia="ja-JP"/>
        </w:rPr>
        <w:t xml:space="preserve"> the number of packets dropped at the application layer during the test duration </w:t>
      </w:r>
      <w:r w:rsidR="00C1617D">
        <w:rPr>
          <w:lang w:eastAsia="ja-JP"/>
        </w:rPr>
        <w:t>and</w:t>
      </w:r>
      <w:r w:rsidRPr="004E65BD">
        <w:rPr>
          <w:lang w:eastAsia="ja-JP"/>
        </w:rPr>
        <w:t xml:space="preserve"> the number of the packets dropped without either DRX/Idle.</w:t>
      </w:r>
    </w:p>
    <w:p w:rsidR="00E6592C" w:rsidRPr="00C1617D" w:rsidRDefault="00E6592C" w:rsidP="00E6592C">
      <w:pPr>
        <w:pStyle w:val="BodyText"/>
        <w:ind w:left="720"/>
        <w:rPr>
          <w:i/>
          <w:sz w:val="22"/>
          <w:szCs w:val="22"/>
          <w:lang w:eastAsia="ja-JP"/>
        </w:rPr>
      </w:pPr>
      <m:oMathPara>
        <m:oMath>
          <m:r>
            <w:rPr>
              <w:rFonts w:ascii="Cambria Math" w:hAnsi="Cambria Math"/>
              <w:sz w:val="22"/>
              <w:szCs w:val="22"/>
              <w:lang w:eastAsia="ja-JP"/>
            </w:rPr>
            <m:t>Avg_Num_Pkts_Dropped_Difference =AvgPktsDroppe</m:t>
          </m:r>
          <m:sSub>
            <m:sSubPr>
              <m:ctrlPr>
                <w:rPr>
                  <w:rFonts w:ascii="Cambria Math" w:hAnsi="Cambria Math"/>
                  <w:i/>
                  <w:sz w:val="22"/>
                  <w:szCs w:val="22"/>
                  <w:lang w:eastAsia="ja-JP"/>
                </w:rPr>
              </m:ctrlPr>
            </m:sSubPr>
            <m:e>
              <m:r>
                <w:rPr>
                  <w:rFonts w:ascii="Cambria Math" w:hAnsi="Cambria Math"/>
                  <w:sz w:val="22"/>
                  <w:szCs w:val="22"/>
                  <w:lang w:eastAsia="ja-JP"/>
                </w:rPr>
                <m:t>d</m:t>
              </m:r>
            </m:e>
            <m:sub>
              <m:r>
                <w:rPr>
                  <w:rFonts w:ascii="Cambria Math" w:hAnsi="Cambria Math"/>
                  <w:sz w:val="22"/>
                  <w:szCs w:val="22"/>
                  <w:lang w:eastAsia="ja-JP"/>
                </w:rPr>
                <m:t>avgpm</m:t>
              </m:r>
            </m:sub>
          </m:sSub>
          <m:r>
            <w:rPr>
              <w:rFonts w:ascii="Cambria Math" w:hAnsi="Cambria Math"/>
              <w:sz w:val="22"/>
              <w:szCs w:val="22"/>
              <w:lang w:eastAsia="ja-JP"/>
            </w:rPr>
            <m:t>-AvgPktsDroppe</m:t>
          </m:r>
          <m:sSub>
            <m:sSubPr>
              <m:ctrlPr>
                <w:rPr>
                  <w:rFonts w:ascii="Cambria Math" w:hAnsi="Cambria Math"/>
                  <w:i/>
                  <w:sz w:val="22"/>
                  <w:szCs w:val="22"/>
                  <w:lang w:eastAsia="ja-JP"/>
                </w:rPr>
              </m:ctrlPr>
            </m:sSubPr>
            <m:e>
              <m:r>
                <w:rPr>
                  <w:rFonts w:ascii="Cambria Math" w:hAnsi="Cambria Math"/>
                  <w:sz w:val="22"/>
                  <w:szCs w:val="22"/>
                  <w:lang w:eastAsia="ja-JP"/>
                </w:rPr>
                <m:t>d</m:t>
              </m:r>
            </m:e>
            <m:sub>
              <m:r>
                <w:rPr>
                  <w:rFonts w:ascii="Cambria Math" w:hAnsi="Cambria Math"/>
                  <w:sz w:val="22"/>
                  <w:szCs w:val="22"/>
                  <w:lang w:eastAsia="ja-JP"/>
                </w:rPr>
                <m:t>avg</m:t>
              </m:r>
            </m:sub>
          </m:sSub>
        </m:oMath>
      </m:oMathPara>
    </w:p>
    <w:p w:rsidR="00DC7A37" w:rsidRDefault="00FB1D61" w:rsidP="00704A3B">
      <w:pPr>
        <w:pStyle w:val="BodyText"/>
        <w:jc w:val="both"/>
        <w:rPr>
          <w:lang w:eastAsia="ja-JP"/>
        </w:rPr>
      </w:pPr>
      <w:r>
        <w:rPr>
          <w:lang w:eastAsia="ja-JP"/>
        </w:rPr>
        <w:tab/>
      </w:r>
      <w:r>
        <w:rPr>
          <w:lang w:eastAsia="ja-JP"/>
        </w:rPr>
        <w:tab/>
      </w:r>
      <w:r>
        <w:rPr>
          <w:lang w:eastAsia="ja-JP"/>
        </w:rPr>
        <w:tab/>
      </w:r>
      <w:r w:rsidR="004E65BD">
        <w:rPr>
          <w:lang w:eastAsia="ja-JP"/>
        </w:rPr>
        <w:t>w</w:t>
      </w:r>
      <w:r w:rsidR="00E6592C">
        <w:rPr>
          <w:lang w:eastAsia="ja-JP"/>
        </w:rPr>
        <w:t>here</w:t>
      </w:r>
    </w:p>
    <w:p w:rsidR="00E6592C" w:rsidRDefault="00E6592C" w:rsidP="004E65BD">
      <w:pPr>
        <w:pStyle w:val="BodyText"/>
        <w:ind w:left="1212"/>
        <w:jc w:val="both"/>
        <w:rPr>
          <w:i/>
          <w:lang w:eastAsia="ja-JP"/>
        </w:rPr>
      </w:pPr>
      <w:r>
        <w:rPr>
          <w:i/>
          <w:lang w:eastAsia="ja-JP"/>
        </w:rPr>
        <w:t>AvgPktsDropped</w:t>
      </w:r>
      <w:r>
        <w:rPr>
          <w:i/>
          <w:vertAlign w:val="subscript"/>
          <w:lang w:eastAsia="ja-JP"/>
        </w:rPr>
        <w:t>avg</w:t>
      </w:r>
      <w:r w:rsidRPr="00FB1D61">
        <w:rPr>
          <w:i/>
          <w:vertAlign w:val="subscript"/>
          <w:lang w:eastAsia="ja-JP"/>
        </w:rPr>
        <w:t>pm</w:t>
      </w:r>
      <w:r>
        <w:rPr>
          <w:i/>
          <w:vertAlign w:val="subscript"/>
          <w:lang w:eastAsia="ja-JP"/>
        </w:rPr>
        <w:t xml:space="preserve"> </w:t>
      </w:r>
      <w:r w:rsidR="004E65BD" w:rsidRPr="004E65BD">
        <w:rPr>
          <w:vertAlign w:val="subscript"/>
          <w:lang w:eastAsia="ja-JP"/>
        </w:rPr>
        <w:t xml:space="preserve">: </w:t>
      </w:r>
      <w:r w:rsidRPr="004E65BD">
        <w:rPr>
          <w:lang w:eastAsia="ja-JP"/>
        </w:rPr>
        <w:t>is the average number of packets dropped</w:t>
      </w:r>
      <w:r w:rsidRPr="004E65BD">
        <w:rPr>
          <w:vertAlign w:val="subscript"/>
          <w:lang w:eastAsia="ja-JP"/>
        </w:rPr>
        <w:t xml:space="preserve"> </w:t>
      </w:r>
      <w:r w:rsidR="00475FAC" w:rsidRPr="004E65BD">
        <w:rPr>
          <w:lang w:eastAsia="ja-JP"/>
        </w:rPr>
        <w:t>at the application layer when power management  (either DRX or Idle or both) is enabled</w:t>
      </w:r>
    </w:p>
    <w:p w:rsidR="00475FAC" w:rsidRPr="00794D86" w:rsidRDefault="00475FAC" w:rsidP="004E65BD">
      <w:pPr>
        <w:pStyle w:val="BodyText"/>
        <w:ind w:left="1212"/>
        <w:jc w:val="both"/>
        <w:rPr>
          <w:lang w:eastAsia="ja-JP"/>
        </w:rPr>
      </w:pPr>
      <w:r>
        <w:rPr>
          <w:i/>
          <w:lang w:eastAsia="ja-JP"/>
        </w:rPr>
        <w:t>AvgPktsDropped</w:t>
      </w:r>
      <w:r>
        <w:rPr>
          <w:i/>
          <w:vertAlign w:val="subscript"/>
          <w:lang w:eastAsia="ja-JP"/>
        </w:rPr>
        <w:t xml:space="preserve">avg </w:t>
      </w:r>
      <w:r w:rsidR="004E65BD" w:rsidRPr="004E65BD">
        <w:rPr>
          <w:vertAlign w:val="subscript"/>
          <w:lang w:eastAsia="ja-JP"/>
        </w:rPr>
        <w:t xml:space="preserve">: </w:t>
      </w:r>
      <w:r w:rsidRPr="004E65BD">
        <w:rPr>
          <w:lang w:eastAsia="ja-JP"/>
        </w:rPr>
        <w:t>is the average number of packets dropped</w:t>
      </w:r>
      <w:r w:rsidRPr="004E65BD">
        <w:rPr>
          <w:vertAlign w:val="subscript"/>
          <w:lang w:eastAsia="ja-JP"/>
        </w:rPr>
        <w:t xml:space="preserve"> </w:t>
      </w:r>
      <w:r w:rsidRPr="004E65BD">
        <w:rPr>
          <w:lang w:eastAsia="ja-JP"/>
        </w:rPr>
        <w:t>at the application layer when power management  (either DRX or Idle or both) is not enabled</w:t>
      </w:r>
    </w:p>
    <w:p w:rsidR="007D0F23" w:rsidRPr="00C82774" w:rsidRDefault="00AD6AC2">
      <w:pPr>
        <w:pStyle w:val="BodyText"/>
        <w:jc w:val="both"/>
        <w:rPr>
          <w:b/>
          <w:lang w:val="en-US" w:eastAsia="ja-JP"/>
        </w:rPr>
      </w:pPr>
      <w:r w:rsidRPr="00C82774">
        <w:rPr>
          <w:b/>
          <w:lang w:val="en-US" w:eastAsia="ja-JP"/>
        </w:rPr>
        <w:t>Proposal 2:</w:t>
      </w:r>
      <w:r w:rsidR="00794D86" w:rsidRPr="00C82774">
        <w:rPr>
          <w:b/>
          <w:lang w:val="en-US" w:eastAsia="ja-JP"/>
        </w:rPr>
        <w:t xml:space="preserve"> We recommend proposed metrics on RRC signalling overhead, UE battery lifetime, radio resource utilization, and end user experience</w:t>
      </w:r>
      <w:r w:rsidR="00C82774">
        <w:rPr>
          <w:b/>
          <w:lang w:val="en-US" w:eastAsia="ja-JP"/>
        </w:rPr>
        <w:t xml:space="preserve"> </w:t>
      </w:r>
      <w:r w:rsidR="00794D86" w:rsidRPr="00C82774">
        <w:rPr>
          <w:b/>
          <w:lang w:val="en-US" w:eastAsia="ja-JP"/>
        </w:rPr>
        <w:t>as a baseline for evaluation.</w:t>
      </w:r>
    </w:p>
    <w:p w:rsidR="00A87297" w:rsidRDefault="00C53951" w:rsidP="003C1541">
      <w:pPr>
        <w:pStyle w:val="Heading1"/>
        <w:numPr>
          <w:ilvl w:val="0"/>
          <w:numId w:val="2"/>
        </w:numPr>
        <w:rPr>
          <w:lang w:eastAsia="ja-JP"/>
        </w:rPr>
      </w:pPr>
      <w:r>
        <w:rPr>
          <w:lang w:eastAsia="ja-JP"/>
        </w:rPr>
        <w:t>E</w:t>
      </w:r>
      <w:r w:rsidR="00CF5442">
        <w:rPr>
          <w:lang w:eastAsia="ja-JP"/>
        </w:rPr>
        <w:t xml:space="preserve">xample study of </w:t>
      </w:r>
      <w:r w:rsidR="00980C13">
        <w:rPr>
          <w:lang w:eastAsia="ja-JP"/>
        </w:rPr>
        <w:t>LTE power management techniques using real traces</w:t>
      </w:r>
    </w:p>
    <w:p w:rsidR="00C53951" w:rsidRDefault="00612CFD" w:rsidP="00704A3B">
      <w:pPr>
        <w:spacing w:after="0"/>
        <w:jc w:val="both"/>
        <w:rPr>
          <w:lang w:eastAsia="ja-JP"/>
        </w:rPr>
      </w:pPr>
      <w:r>
        <w:rPr>
          <w:lang w:eastAsia="ja-JP"/>
        </w:rPr>
        <w:t xml:space="preserve">We performed </w:t>
      </w:r>
      <w:r w:rsidR="000C66B5">
        <w:rPr>
          <w:lang w:eastAsia="ja-JP"/>
        </w:rPr>
        <w:t xml:space="preserve">an initial </w:t>
      </w:r>
      <w:r>
        <w:rPr>
          <w:lang w:eastAsia="ja-JP"/>
        </w:rPr>
        <w:t xml:space="preserve">study as an illustration </w:t>
      </w:r>
      <w:r w:rsidR="00C53951">
        <w:rPr>
          <w:lang w:eastAsia="ja-JP"/>
        </w:rPr>
        <w:t>of how we propose to use real trace for application traffic models and the metrics describ</w:t>
      </w:r>
      <w:r w:rsidR="0033793E">
        <w:rPr>
          <w:lang w:eastAsia="ja-JP"/>
        </w:rPr>
        <w:t>ed above. The purpose of this</w:t>
      </w:r>
      <w:r w:rsidR="00C53951">
        <w:rPr>
          <w:lang w:eastAsia="ja-JP"/>
        </w:rPr>
        <w:t xml:space="preserve"> study is to demonstrate the impact of one of the key factors for power management in LTE, i.e. the Idle inactivity</w:t>
      </w:r>
      <w:r w:rsidR="0033793E">
        <w:rPr>
          <w:lang w:eastAsia="ja-JP"/>
        </w:rPr>
        <w:t xml:space="preserve"> timer</w:t>
      </w:r>
      <w:r w:rsidR="00C53951">
        <w:rPr>
          <w:lang w:eastAsia="ja-JP"/>
        </w:rPr>
        <w:t xml:space="preserve"> on the metrics defined above. The study </w:t>
      </w:r>
      <w:r>
        <w:rPr>
          <w:lang w:eastAsia="ja-JP"/>
        </w:rPr>
        <w:t>show</w:t>
      </w:r>
      <w:r w:rsidR="00C53951">
        <w:rPr>
          <w:lang w:eastAsia="ja-JP"/>
        </w:rPr>
        <w:t>s</w:t>
      </w:r>
      <w:r>
        <w:rPr>
          <w:lang w:eastAsia="ja-JP"/>
        </w:rPr>
        <w:t xml:space="preserve"> the trade-offs</w:t>
      </w:r>
      <w:r w:rsidR="00C53951">
        <w:rPr>
          <w:lang w:eastAsia="ja-JP"/>
        </w:rPr>
        <w:t xml:space="preserve"> mentioned in section 2, </w:t>
      </w:r>
      <w:r>
        <w:rPr>
          <w:lang w:eastAsia="ja-JP"/>
        </w:rPr>
        <w:t xml:space="preserve">among the RRC signalling overhead and UE battery </w:t>
      </w:r>
      <w:r w:rsidR="0033793E">
        <w:rPr>
          <w:lang w:eastAsia="ja-JP"/>
        </w:rPr>
        <w:t>consumption</w:t>
      </w:r>
      <w:r>
        <w:rPr>
          <w:lang w:eastAsia="ja-JP"/>
        </w:rPr>
        <w:t>.</w:t>
      </w:r>
    </w:p>
    <w:p w:rsidR="00C53951" w:rsidRDefault="00C53951" w:rsidP="00704A3B">
      <w:pPr>
        <w:spacing w:after="0"/>
        <w:jc w:val="both"/>
        <w:rPr>
          <w:lang w:eastAsia="ja-JP"/>
        </w:rPr>
      </w:pPr>
    </w:p>
    <w:p w:rsidR="00DC7A37" w:rsidRDefault="00C53951" w:rsidP="00704A3B">
      <w:pPr>
        <w:spacing w:after="0"/>
        <w:jc w:val="both"/>
        <w:rPr>
          <w:lang w:eastAsia="ja-JP"/>
        </w:rPr>
      </w:pPr>
      <w:r>
        <w:rPr>
          <w:lang w:eastAsia="ja-JP"/>
        </w:rPr>
        <w:t>For this study, w</w:t>
      </w:r>
      <w:r w:rsidR="00E0028B">
        <w:rPr>
          <w:lang w:eastAsia="ja-JP"/>
        </w:rPr>
        <w:t xml:space="preserve">e used a 3G dongle from AT&amp;T networks and collected the traces </w:t>
      </w:r>
      <w:r w:rsidR="000C66B5">
        <w:rPr>
          <w:lang w:eastAsia="ja-JP"/>
        </w:rPr>
        <w:t>of popular applications</w:t>
      </w:r>
      <w:r w:rsidR="00C82AB4">
        <w:rPr>
          <w:lang w:eastAsia="ja-JP"/>
        </w:rPr>
        <w:t xml:space="preserve"> such as Pandora, </w:t>
      </w:r>
      <w:r w:rsidR="00FE57AB">
        <w:rPr>
          <w:lang w:eastAsia="ja-JP"/>
        </w:rPr>
        <w:t>YouTube</w:t>
      </w:r>
      <w:r w:rsidR="00C82AB4">
        <w:rPr>
          <w:lang w:eastAsia="ja-JP"/>
        </w:rPr>
        <w:t xml:space="preserve"> and running applications in background such as Email, automatic news update, scores update, </w:t>
      </w:r>
      <w:r w:rsidR="001B714F">
        <w:rPr>
          <w:lang w:eastAsia="ja-JP"/>
        </w:rPr>
        <w:t>chat messages etc</w:t>
      </w:r>
      <w:r w:rsidR="00C82AB4">
        <w:rPr>
          <w:lang w:eastAsia="ja-JP"/>
        </w:rPr>
        <w:t xml:space="preserve"> running in background </w:t>
      </w:r>
      <w:r w:rsidR="000C66B5">
        <w:rPr>
          <w:lang w:eastAsia="ja-JP"/>
        </w:rPr>
        <w:t xml:space="preserve">in various usage scenarios </w:t>
      </w:r>
      <w:r>
        <w:rPr>
          <w:lang w:eastAsia="ja-JP"/>
        </w:rPr>
        <w:t xml:space="preserve">on a laptop </w:t>
      </w:r>
      <w:r w:rsidR="000C66B5">
        <w:rPr>
          <w:lang w:eastAsia="ja-JP"/>
        </w:rPr>
        <w:t>as shown below</w:t>
      </w:r>
      <w:r w:rsidR="00E0028B">
        <w:rPr>
          <w:lang w:eastAsia="ja-JP"/>
        </w:rPr>
        <w:t>.</w:t>
      </w:r>
      <w:r>
        <w:rPr>
          <w:lang w:eastAsia="ja-JP"/>
        </w:rPr>
        <w:t xml:space="preserve"> </w:t>
      </w:r>
    </w:p>
    <w:p w:rsidR="001E2975" w:rsidRDefault="001E2975" w:rsidP="00704A3B">
      <w:pPr>
        <w:spacing w:after="0"/>
        <w:jc w:val="both"/>
        <w:rPr>
          <w:lang w:eastAsia="ja-JP"/>
        </w:rPr>
      </w:pPr>
    </w:p>
    <w:p w:rsidR="00612CFD" w:rsidRDefault="001E2975" w:rsidP="00704A3B">
      <w:pPr>
        <w:spacing w:after="0"/>
        <w:jc w:val="both"/>
        <w:rPr>
          <w:lang w:eastAsia="ja-JP"/>
        </w:rPr>
      </w:pPr>
      <w:r>
        <w:rPr>
          <w:lang w:eastAsia="ja-JP"/>
        </w:rPr>
        <w:t>The study was to evaluate the impact of different Idle inactivity timer values (namely 1,</w:t>
      </w:r>
      <w:r w:rsidR="000C66B5">
        <w:rPr>
          <w:lang w:eastAsia="ja-JP"/>
        </w:rPr>
        <w:t xml:space="preserve"> </w:t>
      </w:r>
      <w:r>
        <w:rPr>
          <w:lang w:eastAsia="ja-JP"/>
        </w:rPr>
        <w:t>2,</w:t>
      </w:r>
      <w:r w:rsidR="000C66B5">
        <w:rPr>
          <w:lang w:eastAsia="ja-JP"/>
        </w:rPr>
        <w:t xml:space="preserve"> </w:t>
      </w:r>
      <w:r>
        <w:rPr>
          <w:lang w:eastAsia="ja-JP"/>
        </w:rPr>
        <w:t>5 and 10 seconds) on the Active and Idle ratios as well as on transitions from RRC_Idle to RRC_Connected.</w:t>
      </w:r>
      <w:r w:rsidR="00C53951">
        <w:rPr>
          <w:lang w:eastAsia="ja-JP"/>
        </w:rPr>
        <w:t xml:space="preserve"> The values of Idle inactivity timers reflect existing values used by some of the carriers [5].</w:t>
      </w:r>
      <w:r>
        <w:rPr>
          <w:lang w:eastAsia="ja-JP"/>
        </w:rPr>
        <w:t xml:space="preserve"> </w:t>
      </w:r>
      <w:r w:rsidR="00D87504">
        <w:rPr>
          <w:lang w:eastAsia="ja-JP"/>
        </w:rPr>
        <w:t>We did not consider the impact of DRX here.</w:t>
      </w:r>
    </w:p>
    <w:p w:rsidR="001E2975" w:rsidRDefault="001E2975" w:rsidP="00704A3B">
      <w:pPr>
        <w:spacing w:after="0"/>
        <w:jc w:val="both"/>
        <w:rPr>
          <w:lang w:eastAsia="ja-JP"/>
        </w:rPr>
      </w:pPr>
    </w:p>
    <w:p w:rsidR="00E0028B" w:rsidRDefault="006411DB" w:rsidP="00704A3B">
      <w:pPr>
        <w:spacing w:after="0"/>
        <w:jc w:val="both"/>
        <w:rPr>
          <w:lang w:eastAsia="ja-JP"/>
        </w:rPr>
      </w:pPr>
      <w:r w:rsidRPr="00FE57AB">
        <w:rPr>
          <w:b/>
          <w:u w:val="single"/>
          <w:lang w:eastAsia="ja-JP"/>
        </w:rPr>
        <w:t>Scenario 1</w:t>
      </w:r>
      <w:r>
        <w:rPr>
          <w:lang w:eastAsia="ja-JP"/>
        </w:rPr>
        <w:t xml:space="preserve">: Pandora (audio streaming): </w:t>
      </w:r>
      <w:r w:rsidR="00C53951">
        <w:rPr>
          <w:lang w:eastAsia="ja-JP"/>
        </w:rPr>
        <w:t xml:space="preserve">Pandora is a popular audio streaming application and is a service that allows a user to listen to songs continuously, as selected by the station, based upon </w:t>
      </w:r>
      <w:r w:rsidR="00575D18">
        <w:rPr>
          <w:lang w:eastAsia="ja-JP"/>
        </w:rPr>
        <w:t xml:space="preserve">artist, music </w:t>
      </w:r>
      <w:r w:rsidR="00C53951">
        <w:rPr>
          <w:lang w:eastAsia="ja-JP"/>
        </w:rPr>
        <w:t>preferences</w:t>
      </w:r>
      <w:r w:rsidR="00575D18">
        <w:rPr>
          <w:lang w:eastAsia="ja-JP"/>
        </w:rPr>
        <w:t xml:space="preserve"> etc input by the user.</w:t>
      </w:r>
      <w:r w:rsidR="00C53951">
        <w:rPr>
          <w:lang w:eastAsia="ja-JP"/>
        </w:rPr>
        <w:t xml:space="preserve"> </w:t>
      </w:r>
      <w:r w:rsidR="00E0028B">
        <w:rPr>
          <w:lang w:eastAsia="ja-JP"/>
        </w:rPr>
        <w:t xml:space="preserve">We ran </w:t>
      </w:r>
      <w:r w:rsidR="00575D18">
        <w:rPr>
          <w:lang w:eastAsia="ja-JP"/>
        </w:rPr>
        <w:t>P</w:t>
      </w:r>
      <w:r w:rsidR="00E0028B">
        <w:rPr>
          <w:lang w:eastAsia="ja-JP"/>
        </w:rPr>
        <w:t>andora using a user account to collect about 30000 packets (approx, 6 songs)</w:t>
      </w:r>
      <w:r w:rsidR="001E2975">
        <w:rPr>
          <w:lang w:eastAsia="ja-JP"/>
        </w:rPr>
        <w:t xml:space="preserve">, lasting </w:t>
      </w:r>
      <w:r w:rsidR="00E0028B">
        <w:rPr>
          <w:lang w:eastAsia="ja-JP"/>
        </w:rPr>
        <w:t>2</w:t>
      </w:r>
      <w:r w:rsidR="001E2975">
        <w:rPr>
          <w:lang w:eastAsia="ja-JP"/>
        </w:rPr>
        <w:t>0</w:t>
      </w:r>
      <w:r w:rsidR="00E0028B">
        <w:rPr>
          <w:lang w:eastAsia="ja-JP"/>
        </w:rPr>
        <w:t xml:space="preserve"> minutes </w:t>
      </w:r>
      <w:r w:rsidR="00C82774">
        <w:rPr>
          <w:lang w:eastAsia="ja-JP"/>
        </w:rPr>
        <w:t>(see Appendix: Figure 5 for details).</w:t>
      </w:r>
    </w:p>
    <w:p w:rsidR="00E0028B" w:rsidRDefault="00E0028B" w:rsidP="00704A3B">
      <w:pPr>
        <w:spacing w:after="0"/>
        <w:jc w:val="both"/>
        <w:rPr>
          <w:lang w:eastAsia="ja-JP"/>
        </w:rPr>
      </w:pPr>
      <w:r>
        <w:rPr>
          <w:lang w:eastAsia="ja-JP"/>
        </w:rPr>
        <w:lastRenderedPageBreak/>
        <w:t>Figure 1 shows the packet inter-arriv</w:t>
      </w:r>
      <w:r w:rsidR="00575D18">
        <w:rPr>
          <w:lang w:eastAsia="ja-JP"/>
        </w:rPr>
        <w:t xml:space="preserve">al times </w:t>
      </w:r>
      <w:r w:rsidR="00C82774">
        <w:rPr>
          <w:lang w:eastAsia="ja-JP"/>
        </w:rPr>
        <w:t>over the</w:t>
      </w:r>
      <w:r w:rsidR="004E65BD">
        <w:rPr>
          <w:lang w:eastAsia="ja-JP"/>
        </w:rPr>
        <w:t xml:space="preserve"> initial 100 seconds of the test</w:t>
      </w:r>
      <w:r w:rsidR="00C82774">
        <w:rPr>
          <w:lang w:eastAsia="ja-JP"/>
        </w:rPr>
        <w:t xml:space="preserve"> and table 1 gives the maximum and mean inter-arrival time statistics for the entire test duration.</w:t>
      </w:r>
    </w:p>
    <w:p w:rsidR="00612CFD" w:rsidRDefault="0052126A" w:rsidP="0052126A">
      <w:pPr>
        <w:spacing w:after="0"/>
        <w:jc w:val="center"/>
        <w:rPr>
          <w:lang w:eastAsia="ja-JP"/>
        </w:rPr>
      </w:pPr>
      <w:r>
        <w:rPr>
          <w:noProof/>
          <w:lang w:val="en-US"/>
        </w:rPr>
        <w:drawing>
          <wp:inline distT="0" distB="0" distL="0" distR="0">
            <wp:extent cx="5120640" cy="38404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120640" cy="3840480"/>
                    </a:xfrm>
                    <a:prstGeom prst="rect">
                      <a:avLst/>
                    </a:prstGeom>
                    <a:noFill/>
                    <a:ln w="9525">
                      <a:noFill/>
                      <a:miter lim="800000"/>
                      <a:headEnd/>
                      <a:tailEnd/>
                    </a:ln>
                  </pic:spPr>
                </pic:pic>
              </a:graphicData>
            </a:graphic>
          </wp:inline>
        </w:drawing>
      </w:r>
    </w:p>
    <w:p w:rsidR="00E0028B" w:rsidRPr="004D0600" w:rsidRDefault="00E0028B" w:rsidP="0052126A">
      <w:pPr>
        <w:spacing w:after="0"/>
        <w:jc w:val="center"/>
        <w:rPr>
          <w:b/>
          <w:lang w:eastAsia="ja-JP"/>
        </w:rPr>
      </w:pPr>
      <w:r w:rsidRPr="004D0600">
        <w:rPr>
          <w:b/>
          <w:lang w:eastAsia="ja-JP"/>
        </w:rPr>
        <w:t>Figure 1: Packet Inter-arrival times for Pandora.</w:t>
      </w:r>
    </w:p>
    <w:p w:rsidR="00E0028B" w:rsidRDefault="00E0028B" w:rsidP="00213C44">
      <w:pPr>
        <w:spacing w:after="0"/>
        <w:rPr>
          <w:lang w:eastAsia="ja-JP"/>
        </w:rPr>
      </w:pPr>
    </w:p>
    <w:tbl>
      <w:tblPr>
        <w:tblStyle w:val="TableGrid"/>
        <w:tblW w:w="0" w:type="auto"/>
        <w:tblInd w:w="3517" w:type="dxa"/>
        <w:tblLook w:val="04A0"/>
      </w:tblPr>
      <w:tblGrid>
        <w:gridCol w:w="1017"/>
        <w:gridCol w:w="1890"/>
      </w:tblGrid>
      <w:tr w:rsidR="0052126A" w:rsidTr="004D0600">
        <w:tc>
          <w:tcPr>
            <w:tcW w:w="1017" w:type="dxa"/>
          </w:tcPr>
          <w:p w:rsidR="0052126A" w:rsidRDefault="00FF63F5" w:rsidP="00213C44">
            <w:pPr>
              <w:spacing w:after="0"/>
              <w:rPr>
                <w:lang w:eastAsia="ja-JP"/>
              </w:rPr>
            </w:pPr>
            <w:r>
              <w:rPr>
                <w:lang w:eastAsia="ja-JP"/>
              </w:rPr>
              <w:t>Statistics</w:t>
            </w:r>
          </w:p>
        </w:tc>
        <w:tc>
          <w:tcPr>
            <w:tcW w:w="1890" w:type="dxa"/>
          </w:tcPr>
          <w:p w:rsidR="0052126A" w:rsidRDefault="0052126A" w:rsidP="00F8471A">
            <w:pPr>
              <w:spacing w:after="0"/>
              <w:jc w:val="center"/>
              <w:rPr>
                <w:lang w:eastAsia="ja-JP"/>
              </w:rPr>
            </w:pPr>
            <w:r>
              <w:rPr>
                <w:lang w:eastAsia="ja-JP"/>
              </w:rPr>
              <w:t>Inter Arrival Time</w:t>
            </w:r>
          </w:p>
        </w:tc>
      </w:tr>
      <w:tr w:rsidR="0052126A" w:rsidTr="004D0600">
        <w:tc>
          <w:tcPr>
            <w:tcW w:w="1017" w:type="dxa"/>
          </w:tcPr>
          <w:p w:rsidR="0052126A" w:rsidRDefault="0052126A" w:rsidP="00213C44">
            <w:pPr>
              <w:spacing w:after="0"/>
              <w:rPr>
                <w:lang w:eastAsia="ja-JP"/>
              </w:rPr>
            </w:pPr>
            <w:r>
              <w:rPr>
                <w:lang w:eastAsia="ja-JP"/>
              </w:rPr>
              <w:t>Max</w:t>
            </w:r>
          </w:p>
        </w:tc>
        <w:tc>
          <w:tcPr>
            <w:tcW w:w="1890" w:type="dxa"/>
          </w:tcPr>
          <w:p w:rsidR="0052126A" w:rsidRDefault="0052126A" w:rsidP="00C82774">
            <w:pPr>
              <w:spacing w:after="0"/>
              <w:jc w:val="center"/>
              <w:rPr>
                <w:lang w:eastAsia="ja-JP"/>
              </w:rPr>
            </w:pPr>
            <w:r>
              <w:rPr>
                <w:lang w:eastAsia="ja-JP"/>
              </w:rPr>
              <w:t>59.83</w:t>
            </w:r>
            <w:r w:rsidR="00FE57AB">
              <w:rPr>
                <w:lang w:eastAsia="ja-JP"/>
              </w:rPr>
              <w:t xml:space="preserve"> </w:t>
            </w:r>
            <w:r>
              <w:rPr>
                <w:lang w:eastAsia="ja-JP"/>
              </w:rPr>
              <w:t>s</w:t>
            </w:r>
          </w:p>
        </w:tc>
      </w:tr>
      <w:tr w:rsidR="0052126A" w:rsidTr="004D0600">
        <w:tc>
          <w:tcPr>
            <w:tcW w:w="1017" w:type="dxa"/>
          </w:tcPr>
          <w:p w:rsidR="0052126A" w:rsidRDefault="0052126A" w:rsidP="00213C44">
            <w:pPr>
              <w:spacing w:after="0"/>
              <w:rPr>
                <w:lang w:eastAsia="ja-JP"/>
              </w:rPr>
            </w:pPr>
            <w:r>
              <w:rPr>
                <w:lang w:eastAsia="ja-JP"/>
              </w:rPr>
              <w:t>Mean</w:t>
            </w:r>
          </w:p>
        </w:tc>
        <w:tc>
          <w:tcPr>
            <w:tcW w:w="1890" w:type="dxa"/>
          </w:tcPr>
          <w:p w:rsidR="0052126A" w:rsidRDefault="0052126A" w:rsidP="00C82774">
            <w:pPr>
              <w:spacing w:after="0"/>
              <w:jc w:val="center"/>
              <w:rPr>
                <w:lang w:eastAsia="ja-JP"/>
              </w:rPr>
            </w:pPr>
            <w:r>
              <w:rPr>
                <w:lang w:eastAsia="ja-JP"/>
              </w:rPr>
              <w:t>0.04</w:t>
            </w:r>
            <w:r w:rsidR="00FE57AB">
              <w:rPr>
                <w:lang w:eastAsia="ja-JP"/>
              </w:rPr>
              <w:t xml:space="preserve"> </w:t>
            </w:r>
            <w:r>
              <w:rPr>
                <w:lang w:eastAsia="ja-JP"/>
              </w:rPr>
              <w:t>s</w:t>
            </w:r>
          </w:p>
        </w:tc>
      </w:tr>
    </w:tbl>
    <w:p w:rsidR="00E0028B" w:rsidRDefault="00E0028B" w:rsidP="00213C44">
      <w:pPr>
        <w:spacing w:after="0"/>
        <w:rPr>
          <w:lang w:eastAsia="ja-JP"/>
        </w:rPr>
      </w:pPr>
    </w:p>
    <w:p w:rsidR="00E0028B" w:rsidRDefault="00F5259D" w:rsidP="00F5259D">
      <w:pPr>
        <w:spacing w:after="0"/>
        <w:jc w:val="center"/>
        <w:rPr>
          <w:lang w:eastAsia="ja-JP"/>
        </w:rPr>
      </w:pPr>
      <w:r>
        <w:rPr>
          <w:lang w:eastAsia="ja-JP"/>
        </w:rPr>
        <w:t>Table 1: Packet Inter</w:t>
      </w:r>
      <w:r w:rsidR="00FF63F5">
        <w:rPr>
          <w:lang w:eastAsia="ja-JP"/>
        </w:rPr>
        <w:t>-</w:t>
      </w:r>
      <w:r>
        <w:rPr>
          <w:lang w:eastAsia="ja-JP"/>
        </w:rPr>
        <w:t>arrival Statistics</w:t>
      </w:r>
    </w:p>
    <w:p w:rsidR="00E0028B" w:rsidRDefault="00E0028B" w:rsidP="00213C44">
      <w:pPr>
        <w:spacing w:after="0"/>
        <w:rPr>
          <w:lang w:eastAsia="ja-JP"/>
        </w:rPr>
      </w:pPr>
    </w:p>
    <w:tbl>
      <w:tblPr>
        <w:tblW w:w="0" w:type="auto"/>
        <w:jc w:val="center"/>
        <w:tblInd w:w="832" w:type="dxa"/>
        <w:tblCellMar>
          <w:left w:w="0" w:type="dxa"/>
          <w:right w:w="0" w:type="dxa"/>
        </w:tblCellMar>
        <w:tblLook w:val="04A0"/>
      </w:tblPr>
      <w:tblGrid>
        <w:gridCol w:w="1925"/>
        <w:gridCol w:w="1636"/>
        <w:gridCol w:w="1510"/>
        <w:gridCol w:w="1288"/>
      </w:tblGrid>
      <w:tr w:rsidR="00E0028B" w:rsidRPr="00E0028B" w:rsidTr="006E2751">
        <w:trPr>
          <w:trHeight w:val="52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E0028B" w:rsidRPr="00E0028B" w:rsidRDefault="000C66B5" w:rsidP="000C66B5">
            <w:pPr>
              <w:spacing w:after="0"/>
              <w:rPr>
                <w:lang w:val="en-US" w:eastAsia="ja-JP"/>
              </w:rPr>
            </w:pPr>
            <w:r>
              <w:rPr>
                <w:lang w:val="en-US" w:eastAsia="ja-JP"/>
              </w:rPr>
              <w:t>Idle Inactivity Timer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AF29BE" w:rsidP="00E0028B">
            <w:pPr>
              <w:spacing w:after="0"/>
              <w:rPr>
                <w:lang w:val="en-US" w:eastAsia="ja-JP"/>
              </w:rPr>
            </w:pPr>
            <w:r>
              <w:rPr>
                <w:lang w:val="en-US" w:eastAsia="ja-JP"/>
              </w:rPr>
              <w:t>RRS</w:t>
            </w:r>
            <w:r w:rsidR="00FF63F5">
              <w:rPr>
                <w:lang w:val="en-US" w:eastAsia="ja-JP"/>
              </w:rPr>
              <w:t>IC</w:t>
            </w:r>
            <w:r>
              <w:rPr>
                <w:lang w:val="en-US" w:eastAsia="ja-JP"/>
              </w:rPr>
              <w:t>C Events</w:t>
            </w:r>
            <w:r w:rsidR="00E0028B" w:rsidRPr="00E0028B">
              <w:rPr>
                <w:lang w:val="en-US" w:eastAsia="ja-JP"/>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AF29BE">
            <w:pPr>
              <w:spacing w:after="0"/>
              <w:rPr>
                <w:lang w:val="en-US" w:eastAsia="ja-JP"/>
              </w:rPr>
            </w:pPr>
            <w:r w:rsidRPr="00E0028B">
              <w:rPr>
                <w:lang w:val="en-US" w:eastAsia="ja-JP"/>
              </w:rPr>
              <w:t>Active</w:t>
            </w:r>
            <w:r w:rsidR="00AF29BE">
              <w:rPr>
                <w:lang w:val="en-US" w:eastAsia="ja-JP"/>
              </w:rPr>
              <w:t>_Ratio</w:t>
            </w:r>
            <w:r w:rsidRPr="00E0028B">
              <w:rPr>
                <w:lang w:val="en-US" w:eastAsia="ja-JP"/>
              </w:rPr>
              <w:t xml:space="preserve"> (%)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AF29BE" w:rsidP="00E0028B">
            <w:pPr>
              <w:spacing w:after="0"/>
              <w:rPr>
                <w:lang w:val="en-US" w:eastAsia="ja-JP"/>
              </w:rPr>
            </w:pPr>
            <w:r>
              <w:rPr>
                <w:lang w:val="en-US" w:eastAsia="ja-JP"/>
              </w:rPr>
              <w:t>Idle_Ratio</w:t>
            </w:r>
            <w:r w:rsidR="00E0028B" w:rsidRPr="00E0028B">
              <w:rPr>
                <w:lang w:val="en-US" w:eastAsia="ja-JP"/>
              </w:rPr>
              <w:t xml:space="preserve"> (%) </w:t>
            </w:r>
          </w:p>
        </w:tc>
      </w:tr>
      <w:tr w:rsidR="00E0028B" w:rsidRPr="00E0028B" w:rsidTr="006E2751">
        <w:trPr>
          <w:trHeight w:val="33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E0028B">
            <w:pPr>
              <w:spacing w:after="0"/>
              <w:rPr>
                <w:lang w:val="en-US" w:eastAsia="ja-JP"/>
              </w:rPr>
            </w:pPr>
            <w:r w:rsidRPr="00E0028B">
              <w:rPr>
                <w:lang w:val="en-US" w:eastAsia="ja-JP"/>
              </w:rPr>
              <w:t xml:space="preserve">1 sec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C82774">
            <w:pPr>
              <w:spacing w:after="0"/>
              <w:jc w:val="center"/>
              <w:rPr>
                <w:lang w:val="en-US" w:eastAsia="ja-JP"/>
              </w:rPr>
            </w:pPr>
            <w:r w:rsidRPr="00E0028B">
              <w:rPr>
                <w:lang w:val="en-US" w:eastAsia="ja-JP"/>
              </w:rPr>
              <w:t>89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22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78</w:t>
            </w:r>
          </w:p>
        </w:tc>
      </w:tr>
      <w:tr w:rsidR="00E0028B" w:rsidRPr="00E0028B" w:rsidTr="006E2751">
        <w:trPr>
          <w:trHeight w:val="2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E0028B">
            <w:pPr>
              <w:spacing w:after="0"/>
              <w:rPr>
                <w:lang w:val="en-US" w:eastAsia="ja-JP"/>
              </w:rPr>
            </w:pPr>
            <w:r w:rsidRPr="00E0028B">
              <w:rPr>
                <w:lang w:val="en-US" w:eastAsia="ja-JP"/>
              </w:rPr>
              <w:t xml:space="preserve">2 sec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C82774">
            <w:pPr>
              <w:spacing w:after="0"/>
              <w:jc w:val="center"/>
              <w:rPr>
                <w:lang w:val="en-US" w:eastAsia="ja-JP"/>
              </w:rPr>
            </w:pPr>
            <w:r w:rsidRPr="00E0028B">
              <w:rPr>
                <w:lang w:val="en-US" w:eastAsia="ja-JP"/>
              </w:rPr>
              <w:t>62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72</w:t>
            </w:r>
          </w:p>
        </w:tc>
      </w:tr>
      <w:tr w:rsidR="00E0028B" w:rsidRPr="00E0028B" w:rsidTr="006E2751">
        <w:trPr>
          <w:trHeight w:val="33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E0028B">
            <w:pPr>
              <w:spacing w:after="0"/>
              <w:rPr>
                <w:lang w:val="en-US" w:eastAsia="ja-JP"/>
              </w:rPr>
            </w:pPr>
            <w:r w:rsidRPr="00E0028B">
              <w:rPr>
                <w:lang w:val="en-US" w:eastAsia="ja-JP"/>
              </w:rPr>
              <w:t xml:space="preserve">5 sec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C82774">
            <w:pPr>
              <w:spacing w:after="0"/>
              <w:jc w:val="center"/>
              <w:rPr>
                <w:lang w:val="en-US" w:eastAsia="ja-JP"/>
              </w:rPr>
            </w:pPr>
            <w:r w:rsidRPr="00E0028B">
              <w:rPr>
                <w:lang w:val="en-US" w:eastAsia="ja-JP"/>
              </w:rPr>
              <w:t>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38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62</w:t>
            </w:r>
          </w:p>
        </w:tc>
      </w:tr>
      <w:tr w:rsidR="00E0028B" w:rsidRPr="00E0028B" w:rsidTr="006E2751">
        <w:trPr>
          <w:trHeight w:val="33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E0028B">
            <w:pPr>
              <w:spacing w:after="0"/>
              <w:rPr>
                <w:lang w:val="en-US" w:eastAsia="ja-JP"/>
              </w:rPr>
            </w:pPr>
            <w:r w:rsidRPr="00E0028B">
              <w:rPr>
                <w:lang w:val="en-US" w:eastAsia="ja-JP"/>
              </w:rPr>
              <w:t xml:space="preserve">10 sec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E0028B" w:rsidRDefault="00E0028B" w:rsidP="00C82774">
            <w:pPr>
              <w:spacing w:after="0"/>
              <w:jc w:val="center"/>
              <w:rPr>
                <w:lang w:val="en-US" w:eastAsia="ja-JP"/>
              </w:rPr>
            </w:pPr>
            <w:r w:rsidRPr="00E0028B">
              <w:rPr>
                <w:lang w:val="en-US" w:eastAsia="ja-JP"/>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E0028B" w:rsidRDefault="00E0028B" w:rsidP="00C82774">
            <w:pPr>
              <w:spacing w:after="0"/>
              <w:jc w:val="center"/>
              <w:rPr>
                <w:lang w:val="en-US" w:eastAsia="ja-JP"/>
              </w:rPr>
            </w:pPr>
            <w:r w:rsidRPr="00E0028B">
              <w:rPr>
                <w:lang w:val="en-US" w:eastAsia="ja-JP"/>
              </w:rPr>
              <w:t>50</w:t>
            </w:r>
          </w:p>
        </w:tc>
      </w:tr>
    </w:tbl>
    <w:p w:rsidR="00E0028B" w:rsidRDefault="001E2975" w:rsidP="00213C44">
      <w:pPr>
        <w:spacing w:after="0"/>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p>
    <w:p w:rsidR="001E2975" w:rsidRDefault="006E2751" w:rsidP="006E2751">
      <w:pPr>
        <w:spacing w:after="0"/>
        <w:jc w:val="center"/>
        <w:rPr>
          <w:lang w:eastAsia="ja-JP"/>
        </w:rPr>
      </w:pPr>
      <w:r>
        <w:rPr>
          <w:lang w:eastAsia="ja-JP"/>
        </w:rPr>
        <w:t>Table 2</w:t>
      </w:r>
      <w:r w:rsidR="001E2975">
        <w:rPr>
          <w:lang w:eastAsia="ja-JP"/>
        </w:rPr>
        <w:t xml:space="preserve">: </w:t>
      </w:r>
      <w:r w:rsidR="00854D20">
        <w:rPr>
          <w:lang w:eastAsia="ja-JP"/>
        </w:rPr>
        <w:t>Impact of Idle Inactivity Timer for audio streaming (Pandora)</w:t>
      </w:r>
    </w:p>
    <w:p w:rsidR="00E0028B" w:rsidRDefault="00E0028B" w:rsidP="00213C44">
      <w:pPr>
        <w:spacing w:after="0"/>
        <w:rPr>
          <w:lang w:eastAsia="ja-JP"/>
        </w:rPr>
      </w:pPr>
    </w:p>
    <w:p w:rsidR="00F8471A" w:rsidRDefault="00612CFD" w:rsidP="00F8471A">
      <w:pPr>
        <w:spacing w:after="0"/>
        <w:jc w:val="both"/>
        <w:rPr>
          <w:lang w:eastAsia="ja-JP"/>
        </w:rPr>
      </w:pPr>
      <w:r w:rsidRPr="00FE57AB">
        <w:rPr>
          <w:b/>
          <w:u w:val="single"/>
          <w:lang w:eastAsia="ja-JP"/>
        </w:rPr>
        <w:t>Scenario 2:</w:t>
      </w:r>
      <w:r>
        <w:rPr>
          <w:lang w:eastAsia="ja-JP"/>
        </w:rPr>
        <w:t xml:space="preserve"> </w:t>
      </w:r>
      <w:r w:rsidR="00FE57AB">
        <w:rPr>
          <w:lang w:eastAsia="ja-JP"/>
        </w:rPr>
        <w:t>YouTube</w:t>
      </w:r>
      <w:r>
        <w:rPr>
          <w:lang w:eastAsia="ja-JP"/>
        </w:rPr>
        <w:t xml:space="preserve"> (Video streaming application)</w:t>
      </w:r>
      <w:r w:rsidR="001E2975">
        <w:rPr>
          <w:lang w:eastAsia="ja-JP"/>
        </w:rPr>
        <w:t xml:space="preserve">: </w:t>
      </w:r>
      <w:r w:rsidR="00C82774">
        <w:rPr>
          <w:lang w:eastAsia="ja-JP"/>
        </w:rPr>
        <w:t xml:space="preserve">For </w:t>
      </w:r>
      <w:r w:rsidR="00FE57AB">
        <w:rPr>
          <w:lang w:eastAsia="ja-JP"/>
        </w:rPr>
        <w:t>YouTube</w:t>
      </w:r>
      <w:r w:rsidR="001E2975">
        <w:rPr>
          <w:lang w:eastAsia="ja-JP"/>
        </w:rPr>
        <w:t>, we streamed a play-list and collected about 150000 packets over 24 minutes</w:t>
      </w:r>
      <w:r w:rsidR="006A540A">
        <w:rPr>
          <w:lang w:eastAsia="ja-JP"/>
        </w:rPr>
        <w:t xml:space="preserve"> (see Appendix: Figure 6 for details)</w:t>
      </w:r>
      <w:r w:rsidR="00D464C8">
        <w:rPr>
          <w:lang w:eastAsia="ja-JP"/>
        </w:rPr>
        <w:t>.</w:t>
      </w:r>
      <w:r w:rsidR="004E65BD">
        <w:rPr>
          <w:lang w:eastAsia="ja-JP"/>
        </w:rPr>
        <w:t xml:space="preserve"> Since the number of packet arrivals is very large, we show only a snapshot period over 4 seconds</w:t>
      </w:r>
      <w:r w:rsidR="00F8471A">
        <w:rPr>
          <w:lang w:eastAsia="ja-JP"/>
        </w:rPr>
        <w:t xml:space="preserve"> and table 2 gives the maximum and mean inter-arrival time statistics for the entire test duration.</w:t>
      </w:r>
    </w:p>
    <w:p w:rsidR="00612CFD" w:rsidRDefault="00612CFD" w:rsidP="00704A3B">
      <w:pPr>
        <w:spacing w:after="0"/>
        <w:jc w:val="both"/>
        <w:rPr>
          <w:lang w:eastAsia="ja-JP"/>
        </w:rPr>
      </w:pPr>
    </w:p>
    <w:p w:rsidR="001E2975" w:rsidRDefault="006E2751" w:rsidP="006E2751">
      <w:pPr>
        <w:spacing w:after="0"/>
        <w:jc w:val="center"/>
        <w:rPr>
          <w:lang w:eastAsia="ja-JP"/>
        </w:rPr>
      </w:pPr>
      <w:r>
        <w:rPr>
          <w:noProof/>
          <w:lang w:val="en-US"/>
        </w:rPr>
        <w:lastRenderedPageBreak/>
        <w:drawing>
          <wp:inline distT="0" distB="0" distL="0" distR="0">
            <wp:extent cx="5120640" cy="3840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120640" cy="3840480"/>
                    </a:xfrm>
                    <a:prstGeom prst="rect">
                      <a:avLst/>
                    </a:prstGeom>
                    <a:noFill/>
                    <a:ln w="9525">
                      <a:noFill/>
                      <a:miter lim="800000"/>
                      <a:headEnd/>
                      <a:tailEnd/>
                    </a:ln>
                  </pic:spPr>
                </pic:pic>
              </a:graphicData>
            </a:graphic>
          </wp:inline>
        </w:drawing>
      </w:r>
    </w:p>
    <w:p w:rsidR="00612CFD" w:rsidRDefault="00AC61FB" w:rsidP="006E2751">
      <w:pPr>
        <w:spacing w:after="0"/>
        <w:jc w:val="center"/>
        <w:rPr>
          <w:lang w:eastAsia="ja-JP"/>
        </w:rPr>
      </w:pPr>
      <w:r>
        <w:rPr>
          <w:lang w:eastAsia="ja-JP"/>
        </w:rPr>
        <w:t xml:space="preserve">Figure 2: Inter-arrival times for </w:t>
      </w:r>
      <w:r w:rsidR="00FE57AB">
        <w:rPr>
          <w:lang w:eastAsia="ja-JP"/>
        </w:rPr>
        <w:t>YouTube</w:t>
      </w:r>
      <w:r>
        <w:rPr>
          <w:lang w:eastAsia="ja-JP"/>
        </w:rPr>
        <w:t xml:space="preserve"> traffic</w:t>
      </w:r>
    </w:p>
    <w:p w:rsidR="00FE57AB" w:rsidRDefault="00FE57AB" w:rsidP="006E2751">
      <w:pPr>
        <w:spacing w:after="0"/>
        <w:jc w:val="center"/>
        <w:rPr>
          <w:lang w:eastAsia="ja-JP"/>
        </w:rPr>
      </w:pPr>
    </w:p>
    <w:tbl>
      <w:tblPr>
        <w:tblStyle w:val="TableGrid"/>
        <w:tblW w:w="0" w:type="auto"/>
        <w:tblInd w:w="2512" w:type="dxa"/>
        <w:tblLook w:val="04A0"/>
      </w:tblPr>
      <w:tblGrid>
        <w:gridCol w:w="2306"/>
        <w:gridCol w:w="2307"/>
      </w:tblGrid>
      <w:tr w:rsidR="006E2751" w:rsidTr="00FF63F5">
        <w:trPr>
          <w:trHeight w:val="256"/>
        </w:trPr>
        <w:tc>
          <w:tcPr>
            <w:tcW w:w="2306" w:type="dxa"/>
          </w:tcPr>
          <w:p w:rsidR="006E2751" w:rsidRDefault="00FF63F5" w:rsidP="00F8471A">
            <w:pPr>
              <w:spacing w:after="0"/>
              <w:rPr>
                <w:lang w:eastAsia="ja-JP"/>
              </w:rPr>
            </w:pPr>
            <w:r>
              <w:rPr>
                <w:lang w:eastAsia="ja-JP"/>
              </w:rPr>
              <w:t>Statistics</w:t>
            </w:r>
          </w:p>
        </w:tc>
        <w:tc>
          <w:tcPr>
            <w:tcW w:w="2307" w:type="dxa"/>
          </w:tcPr>
          <w:p w:rsidR="006E2751" w:rsidRDefault="006E2751" w:rsidP="006E2751">
            <w:pPr>
              <w:spacing w:after="0"/>
              <w:jc w:val="center"/>
              <w:rPr>
                <w:lang w:eastAsia="ja-JP"/>
              </w:rPr>
            </w:pPr>
            <w:r>
              <w:rPr>
                <w:lang w:eastAsia="ja-JP"/>
              </w:rPr>
              <w:t>InterArrival Time</w:t>
            </w:r>
          </w:p>
        </w:tc>
      </w:tr>
      <w:tr w:rsidR="006E2751" w:rsidTr="00FF63F5">
        <w:trPr>
          <w:trHeight w:val="256"/>
        </w:trPr>
        <w:tc>
          <w:tcPr>
            <w:tcW w:w="2306" w:type="dxa"/>
          </w:tcPr>
          <w:p w:rsidR="006E2751" w:rsidRDefault="006E2751" w:rsidP="00F8471A">
            <w:pPr>
              <w:spacing w:after="0"/>
              <w:rPr>
                <w:lang w:eastAsia="ja-JP"/>
              </w:rPr>
            </w:pPr>
            <w:r>
              <w:rPr>
                <w:lang w:eastAsia="ja-JP"/>
              </w:rPr>
              <w:t>Max</w:t>
            </w:r>
          </w:p>
        </w:tc>
        <w:tc>
          <w:tcPr>
            <w:tcW w:w="2307" w:type="dxa"/>
          </w:tcPr>
          <w:p w:rsidR="006E2751" w:rsidRDefault="006E2751" w:rsidP="006E2751">
            <w:pPr>
              <w:spacing w:after="0"/>
              <w:jc w:val="center"/>
              <w:rPr>
                <w:lang w:eastAsia="ja-JP"/>
              </w:rPr>
            </w:pPr>
            <w:r>
              <w:rPr>
                <w:lang w:eastAsia="ja-JP"/>
              </w:rPr>
              <w:t>47</w:t>
            </w:r>
            <w:r w:rsidR="001D306D">
              <w:rPr>
                <w:lang w:eastAsia="ja-JP"/>
              </w:rPr>
              <w:t>.16</w:t>
            </w:r>
            <w:r w:rsidR="00FE57AB">
              <w:rPr>
                <w:lang w:eastAsia="ja-JP"/>
              </w:rPr>
              <w:t xml:space="preserve"> </w:t>
            </w:r>
            <w:r w:rsidR="001D306D">
              <w:rPr>
                <w:lang w:eastAsia="ja-JP"/>
              </w:rPr>
              <w:t>s</w:t>
            </w:r>
          </w:p>
        </w:tc>
      </w:tr>
      <w:tr w:rsidR="006E2751" w:rsidTr="00FF63F5">
        <w:trPr>
          <w:trHeight w:val="274"/>
        </w:trPr>
        <w:tc>
          <w:tcPr>
            <w:tcW w:w="2306" w:type="dxa"/>
          </w:tcPr>
          <w:p w:rsidR="006E2751" w:rsidRDefault="006E2751" w:rsidP="00F8471A">
            <w:pPr>
              <w:spacing w:after="0"/>
              <w:rPr>
                <w:lang w:eastAsia="ja-JP"/>
              </w:rPr>
            </w:pPr>
            <w:r>
              <w:rPr>
                <w:lang w:eastAsia="ja-JP"/>
              </w:rPr>
              <w:t>Mean</w:t>
            </w:r>
          </w:p>
        </w:tc>
        <w:tc>
          <w:tcPr>
            <w:tcW w:w="2307" w:type="dxa"/>
          </w:tcPr>
          <w:p w:rsidR="006E2751" w:rsidRDefault="001D306D" w:rsidP="006E2751">
            <w:pPr>
              <w:spacing w:after="0"/>
              <w:jc w:val="center"/>
              <w:rPr>
                <w:lang w:eastAsia="ja-JP"/>
              </w:rPr>
            </w:pPr>
            <w:r>
              <w:rPr>
                <w:lang w:eastAsia="ja-JP"/>
              </w:rPr>
              <w:t>0.0095</w:t>
            </w:r>
            <w:r w:rsidR="00FE57AB">
              <w:rPr>
                <w:lang w:eastAsia="ja-JP"/>
              </w:rPr>
              <w:t xml:space="preserve"> s</w:t>
            </w:r>
          </w:p>
        </w:tc>
      </w:tr>
    </w:tbl>
    <w:p w:rsidR="006E2751" w:rsidRDefault="00AD4BA8" w:rsidP="006E2751">
      <w:pPr>
        <w:spacing w:after="0"/>
        <w:jc w:val="center"/>
        <w:rPr>
          <w:lang w:eastAsia="ja-JP"/>
        </w:rPr>
      </w:pPr>
      <w:r>
        <w:rPr>
          <w:lang w:eastAsia="ja-JP"/>
        </w:rPr>
        <w:t>Table 3: Inter</w:t>
      </w:r>
      <w:r w:rsidR="00FF63F5">
        <w:rPr>
          <w:lang w:eastAsia="ja-JP"/>
        </w:rPr>
        <w:t>-</w:t>
      </w:r>
      <w:r>
        <w:rPr>
          <w:lang w:eastAsia="ja-JP"/>
        </w:rPr>
        <w:t>arrival Statistics</w:t>
      </w:r>
    </w:p>
    <w:p w:rsidR="00AC61FB" w:rsidRDefault="00AC61FB" w:rsidP="00213C44">
      <w:pPr>
        <w:spacing w:after="0"/>
        <w:rPr>
          <w:lang w:eastAsia="ja-JP"/>
        </w:rPr>
      </w:pPr>
    </w:p>
    <w:tbl>
      <w:tblPr>
        <w:tblW w:w="7571" w:type="dxa"/>
        <w:jc w:val="center"/>
        <w:tblInd w:w="949" w:type="dxa"/>
        <w:tblCellMar>
          <w:left w:w="0" w:type="dxa"/>
          <w:right w:w="0" w:type="dxa"/>
        </w:tblCellMar>
        <w:tblLook w:val="04A0"/>
      </w:tblPr>
      <w:tblGrid>
        <w:gridCol w:w="2261"/>
        <w:gridCol w:w="2250"/>
        <w:gridCol w:w="1620"/>
        <w:gridCol w:w="1440"/>
      </w:tblGrid>
      <w:tr w:rsidR="00854D20" w:rsidRPr="00AC61FB" w:rsidTr="00AD4BA8">
        <w:trPr>
          <w:trHeight w:val="394"/>
          <w:jc w:val="center"/>
        </w:trPr>
        <w:tc>
          <w:tcPr>
            <w:tcW w:w="2261" w:type="dxa"/>
            <w:tcBorders>
              <w:top w:val="single" w:sz="8" w:space="0" w:color="000000"/>
              <w:left w:val="single" w:sz="8" w:space="0" w:color="000000"/>
              <w:bottom w:val="single" w:sz="8" w:space="0" w:color="000000"/>
              <w:right w:val="single" w:sz="8" w:space="0" w:color="000000"/>
            </w:tcBorders>
          </w:tcPr>
          <w:p w:rsidR="00854D20" w:rsidRPr="00E0028B" w:rsidRDefault="00854D20" w:rsidP="00B136BB">
            <w:pPr>
              <w:spacing w:after="0"/>
              <w:rPr>
                <w:lang w:val="en-US" w:eastAsia="ja-JP"/>
              </w:rPr>
            </w:pPr>
            <w:r>
              <w:rPr>
                <w:lang w:val="en-US" w:eastAsia="ja-JP"/>
              </w:rPr>
              <w:t xml:space="preserve"> Idle Inactivity Timer</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854D20" w:rsidRPr="00AC61FB" w:rsidRDefault="00AF29BE" w:rsidP="00AC61FB">
            <w:pPr>
              <w:spacing w:after="0"/>
              <w:rPr>
                <w:lang w:val="en-US" w:eastAsia="ja-JP"/>
              </w:rPr>
            </w:pPr>
            <w:r>
              <w:rPr>
                <w:lang w:val="en-US" w:eastAsia="ja-JP"/>
              </w:rPr>
              <w:t>RRS</w:t>
            </w:r>
            <w:r w:rsidR="00C04C9E">
              <w:rPr>
                <w:lang w:val="en-US" w:eastAsia="ja-JP"/>
              </w:rPr>
              <w:t>IC</w:t>
            </w:r>
            <w:r>
              <w:rPr>
                <w:lang w:val="en-US" w:eastAsia="ja-JP"/>
              </w:rPr>
              <w:t>C events</w:t>
            </w:r>
            <w:r w:rsidR="00854D20" w:rsidRPr="00AC61FB">
              <w:rPr>
                <w:lang w:val="en-US" w:eastAsia="ja-JP"/>
              </w:rPr>
              <w:t xml:space="preserve"> </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AF29BE">
            <w:pPr>
              <w:spacing w:after="0"/>
              <w:rPr>
                <w:lang w:val="en-US" w:eastAsia="ja-JP"/>
              </w:rPr>
            </w:pPr>
            <w:r w:rsidRPr="00AC61FB">
              <w:rPr>
                <w:lang w:val="en-US" w:eastAsia="ja-JP"/>
              </w:rPr>
              <w:t>Active</w:t>
            </w:r>
            <w:r w:rsidR="00AF29BE">
              <w:rPr>
                <w:lang w:val="en-US" w:eastAsia="ja-JP"/>
              </w:rPr>
              <w:t>_Ratio</w:t>
            </w:r>
            <w:r w:rsidRPr="00AC61FB">
              <w:rPr>
                <w:lang w:val="en-US" w:eastAsia="ja-JP"/>
              </w:rPr>
              <w:t xml:space="preserve"> (%)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AF29BE">
            <w:pPr>
              <w:spacing w:after="0"/>
              <w:rPr>
                <w:lang w:val="en-US" w:eastAsia="ja-JP"/>
              </w:rPr>
            </w:pPr>
            <w:r w:rsidRPr="00AC61FB">
              <w:rPr>
                <w:lang w:val="en-US" w:eastAsia="ja-JP"/>
              </w:rPr>
              <w:t>Idle</w:t>
            </w:r>
            <w:r w:rsidR="00AF29BE">
              <w:rPr>
                <w:lang w:val="en-US" w:eastAsia="ja-JP"/>
              </w:rPr>
              <w:t>_Ratio</w:t>
            </w:r>
            <w:r w:rsidRPr="00AC61FB">
              <w:rPr>
                <w:lang w:val="en-US" w:eastAsia="ja-JP"/>
              </w:rPr>
              <w:t xml:space="preserve"> (%) </w:t>
            </w:r>
          </w:p>
        </w:tc>
      </w:tr>
      <w:tr w:rsidR="00854D20" w:rsidRPr="00AC61FB" w:rsidTr="00AD4BA8">
        <w:trPr>
          <w:trHeight w:val="331"/>
          <w:jc w:val="center"/>
        </w:trPr>
        <w:tc>
          <w:tcPr>
            <w:tcW w:w="2261" w:type="dxa"/>
            <w:tcBorders>
              <w:top w:val="single" w:sz="8" w:space="0" w:color="000000"/>
              <w:left w:val="single" w:sz="8" w:space="0" w:color="000000"/>
              <w:bottom w:val="single" w:sz="8" w:space="0" w:color="000000"/>
              <w:right w:val="single" w:sz="8" w:space="0" w:color="000000"/>
            </w:tcBorders>
          </w:tcPr>
          <w:p w:rsidR="00854D20" w:rsidRPr="00E0028B" w:rsidRDefault="00854D20" w:rsidP="00B136BB">
            <w:pPr>
              <w:spacing w:after="0"/>
              <w:rPr>
                <w:lang w:val="en-US" w:eastAsia="ja-JP"/>
              </w:rPr>
            </w:pPr>
            <w:r w:rsidRPr="00E0028B">
              <w:rPr>
                <w:lang w:val="en-US" w:eastAsia="ja-JP"/>
              </w:rPr>
              <w:t xml:space="preserve">1 sec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854D20" w:rsidRPr="00AC61FB" w:rsidRDefault="00854D20" w:rsidP="00F8471A">
            <w:pPr>
              <w:spacing w:after="0"/>
              <w:jc w:val="center"/>
              <w:rPr>
                <w:lang w:val="en-US" w:eastAsia="ja-JP"/>
              </w:rPr>
            </w:pPr>
            <w:r w:rsidRPr="00AC61FB">
              <w:rPr>
                <w:lang w:val="en-US" w:eastAsia="ja-JP"/>
              </w:rPr>
              <w:t>75</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81</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19</w:t>
            </w:r>
          </w:p>
        </w:tc>
      </w:tr>
      <w:tr w:rsidR="00854D20" w:rsidRPr="00AC61FB" w:rsidTr="00AD4BA8">
        <w:trPr>
          <w:trHeight w:val="331"/>
          <w:jc w:val="center"/>
        </w:trPr>
        <w:tc>
          <w:tcPr>
            <w:tcW w:w="2261" w:type="dxa"/>
            <w:tcBorders>
              <w:top w:val="single" w:sz="8" w:space="0" w:color="000000"/>
              <w:left w:val="single" w:sz="8" w:space="0" w:color="000000"/>
              <w:bottom w:val="single" w:sz="8" w:space="0" w:color="000000"/>
              <w:right w:val="single" w:sz="8" w:space="0" w:color="000000"/>
            </w:tcBorders>
          </w:tcPr>
          <w:p w:rsidR="00854D20" w:rsidRPr="00E0028B" w:rsidRDefault="00854D20" w:rsidP="00B136BB">
            <w:pPr>
              <w:spacing w:after="0"/>
              <w:rPr>
                <w:lang w:val="en-US" w:eastAsia="ja-JP"/>
              </w:rPr>
            </w:pPr>
            <w:r w:rsidRPr="00E0028B">
              <w:rPr>
                <w:lang w:val="en-US" w:eastAsia="ja-JP"/>
              </w:rPr>
              <w:t xml:space="preserve">2 sec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854D20" w:rsidRPr="00AC61FB" w:rsidRDefault="00854D20" w:rsidP="00F8471A">
            <w:pPr>
              <w:spacing w:after="0"/>
              <w:jc w:val="center"/>
              <w:rPr>
                <w:lang w:val="en-US" w:eastAsia="ja-JP"/>
              </w:rPr>
            </w:pPr>
            <w:r w:rsidRPr="00AC61FB">
              <w:rPr>
                <w:lang w:val="en-US" w:eastAsia="ja-JP"/>
              </w:rPr>
              <w:t>42</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84</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16</w:t>
            </w:r>
          </w:p>
        </w:tc>
      </w:tr>
      <w:tr w:rsidR="00854D20" w:rsidRPr="00AC61FB" w:rsidTr="00AD4BA8">
        <w:trPr>
          <w:trHeight w:val="331"/>
          <w:jc w:val="center"/>
        </w:trPr>
        <w:tc>
          <w:tcPr>
            <w:tcW w:w="2261" w:type="dxa"/>
            <w:tcBorders>
              <w:top w:val="single" w:sz="8" w:space="0" w:color="000000"/>
              <w:left w:val="single" w:sz="8" w:space="0" w:color="000000"/>
              <w:bottom w:val="single" w:sz="8" w:space="0" w:color="000000"/>
              <w:right w:val="single" w:sz="8" w:space="0" w:color="000000"/>
            </w:tcBorders>
          </w:tcPr>
          <w:p w:rsidR="00854D20" w:rsidRPr="00E0028B" w:rsidRDefault="00854D20" w:rsidP="00B136BB">
            <w:pPr>
              <w:spacing w:after="0"/>
              <w:rPr>
                <w:lang w:val="en-US" w:eastAsia="ja-JP"/>
              </w:rPr>
            </w:pPr>
            <w:r w:rsidRPr="00E0028B">
              <w:rPr>
                <w:lang w:val="en-US" w:eastAsia="ja-JP"/>
              </w:rPr>
              <w:t xml:space="preserve">5 sec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854D20" w:rsidRPr="00AC61FB" w:rsidRDefault="00854D20" w:rsidP="00F8471A">
            <w:pPr>
              <w:spacing w:after="0"/>
              <w:jc w:val="center"/>
              <w:rPr>
                <w:lang w:val="en-US" w:eastAsia="ja-JP"/>
              </w:rPr>
            </w:pPr>
            <w:r w:rsidRPr="00AC61FB">
              <w:rPr>
                <w:lang w:val="en-US" w:eastAsia="ja-JP"/>
              </w:rPr>
              <w:t>14</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89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11</w:t>
            </w:r>
          </w:p>
        </w:tc>
      </w:tr>
      <w:tr w:rsidR="00854D20" w:rsidRPr="00AC61FB" w:rsidTr="00AD4BA8">
        <w:trPr>
          <w:trHeight w:val="331"/>
          <w:jc w:val="center"/>
        </w:trPr>
        <w:tc>
          <w:tcPr>
            <w:tcW w:w="2261" w:type="dxa"/>
            <w:tcBorders>
              <w:top w:val="single" w:sz="8" w:space="0" w:color="000000"/>
              <w:left w:val="single" w:sz="8" w:space="0" w:color="000000"/>
              <w:bottom w:val="single" w:sz="8" w:space="0" w:color="000000"/>
              <w:right w:val="single" w:sz="8" w:space="0" w:color="000000"/>
            </w:tcBorders>
          </w:tcPr>
          <w:p w:rsidR="00854D20" w:rsidRPr="00E0028B" w:rsidRDefault="00854D20" w:rsidP="00B136BB">
            <w:pPr>
              <w:spacing w:after="0"/>
              <w:rPr>
                <w:lang w:val="en-US" w:eastAsia="ja-JP"/>
              </w:rPr>
            </w:pPr>
            <w:r w:rsidRPr="00E0028B">
              <w:rPr>
                <w:lang w:val="en-US" w:eastAsia="ja-JP"/>
              </w:rPr>
              <w:t xml:space="preserve">10 sec </w:t>
            </w:r>
          </w:p>
        </w:tc>
        <w:tc>
          <w:tcPr>
            <w:tcW w:w="225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854D20" w:rsidRPr="00AC61FB" w:rsidRDefault="00854D20" w:rsidP="00F8471A">
            <w:pPr>
              <w:spacing w:after="0"/>
              <w:jc w:val="center"/>
              <w:rPr>
                <w:lang w:val="en-US" w:eastAsia="ja-JP"/>
              </w:rPr>
            </w:pPr>
            <w:r w:rsidRPr="00AC61FB">
              <w:rPr>
                <w:lang w:val="en-US" w:eastAsia="ja-JP"/>
              </w:rPr>
              <w:t>8</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93</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854D20" w:rsidRPr="00AC61FB" w:rsidRDefault="00854D20" w:rsidP="00F8471A">
            <w:pPr>
              <w:spacing w:after="0"/>
              <w:jc w:val="center"/>
              <w:rPr>
                <w:lang w:val="en-US" w:eastAsia="ja-JP"/>
              </w:rPr>
            </w:pPr>
            <w:r w:rsidRPr="00AC61FB">
              <w:rPr>
                <w:lang w:val="en-US" w:eastAsia="ja-JP"/>
              </w:rPr>
              <w:t>7</w:t>
            </w:r>
          </w:p>
        </w:tc>
      </w:tr>
    </w:tbl>
    <w:p w:rsidR="00AC61FB" w:rsidRDefault="00AC61FB" w:rsidP="00213C44">
      <w:pPr>
        <w:spacing w:after="0"/>
        <w:rPr>
          <w:lang w:eastAsia="ja-JP"/>
        </w:rPr>
      </w:pPr>
      <w:r>
        <w:rPr>
          <w:lang w:eastAsia="ja-JP"/>
        </w:rPr>
        <w:tab/>
      </w:r>
      <w:r>
        <w:rPr>
          <w:lang w:eastAsia="ja-JP"/>
        </w:rPr>
        <w:tab/>
      </w:r>
      <w:r>
        <w:rPr>
          <w:lang w:eastAsia="ja-JP"/>
        </w:rPr>
        <w:tab/>
      </w:r>
    </w:p>
    <w:p w:rsidR="00AC61FB" w:rsidRDefault="00AD4BA8" w:rsidP="00AD4BA8">
      <w:pPr>
        <w:spacing w:after="0"/>
        <w:jc w:val="center"/>
        <w:rPr>
          <w:lang w:eastAsia="ja-JP"/>
        </w:rPr>
      </w:pPr>
      <w:r>
        <w:rPr>
          <w:lang w:eastAsia="ja-JP"/>
        </w:rPr>
        <w:t>Table 4</w:t>
      </w:r>
      <w:r w:rsidR="00AC61FB">
        <w:rPr>
          <w:lang w:eastAsia="ja-JP"/>
        </w:rPr>
        <w:t xml:space="preserve">: </w:t>
      </w:r>
      <w:r w:rsidR="00F8471A">
        <w:rPr>
          <w:lang w:eastAsia="ja-JP"/>
        </w:rPr>
        <w:t xml:space="preserve">Impact of Idle Inactivity Timer for </w:t>
      </w:r>
      <w:r w:rsidR="00FE57AB">
        <w:rPr>
          <w:lang w:eastAsia="ja-JP"/>
        </w:rPr>
        <w:t>YouTube</w:t>
      </w:r>
      <w:r w:rsidR="00F8471A">
        <w:rPr>
          <w:lang w:eastAsia="ja-JP"/>
        </w:rPr>
        <w:t xml:space="preserve"> </w:t>
      </w:r>
    </w:p>
    <w:p w:rsidR="00AC61FB" w:rsidRDefault="00AC61FB" w:rsidP="00213C44">
      <w:pPr>
        <w:spacing w:after="0"/>
        <w:rPr>
          <w:lang w:eastAsia="ja-JP"/>
        </w:rPr>
      </w:pPr>
    </w:p>
    <w:p w:rsidR="00F8471A" w:rsidRDefault="00612CFD" w:rsidP="00F8471A">
      <w:pPr>
        <w:spacing w:after="0"/>
        <w:jc w:val="both"/>
        <w:rPr>
          <w:lang w:eastAsia="ja-JP"/>
        </w:rPr>
      </w:pPr>
      <w:r w:rsidRPr="00FE57AB">
        <w:rPr>
          <w:b/>
          <w:u w:val="single"/>
          <w:lang w:eastAsia="ja-JP"/>
        </w:rPr>
        <w:t>Scenario 3</w:t>
      </w:r>
      <w:r>
        <w:rPr>
          <w:lang w:eastAsia="ja-JP"/>
        </w:rPr>
        <w:t xml:space="preserve">: </w:t>
      </w:r>
      <w:r w:rsidR="00E0028B">
        <w:rPr>
          <w:lang w:eastAsia="ja-JP"/>
        </w:rPr>
        <w:t xml:space="preserve">Mixed Application traffic, all running in the background with no user interaction. (Http sites (NBA.com, CNN.com, BBC.com), Skype, Gmail, </w:t>
      </w:r>
      <w:r w:rsidR="00F8471A">
        <w:rPr>
          <w:lang w:eastAsia="ja-JP"/>
        </w:rPr>
        <w:t>Gtalk. We collected about 30000 packets over 72 minutes</w:t>
      </w:r>
      <w:r w:rsidR="006A540A">
        <w:rPr>
          <w:lang w:eastAsia="ja-JP"/>
        </w:rPr>
        <w:t xml:space="preserve"> (see Appendix: Figure 7 for details)</w:t>
      </w:r>
      <w:r w:rsidR="00D464C8">
        <w:rPr>
          <w:lang w:eastAsia="ja-JP"/>
        </w:rPr>
        <w:t>.</w:t>
      </w:r>
      <w:r w:rsidR="00F8471A">
        <w:rPr>
          <w:lang w:eastAsia="ja-JP"/>
        </w:rPr>
        <w:t xml:space="preserve"> In Figure 3, we show only a snapshot period over 50 seconds and table 5 gives the maximum and mean inter-arrival time statistics for the entire test duration.</w:t>
      </w:r>
    </w:p>
    <w:p w:rsidR="00E0028B" w:rsidRDefault="00E0028B" w:rsidP="00704A3B">
      <w:pPr>
        <w:spacing w:after="0"/>
        <w:jc w:val="both"/>
        <w:rPr>
          <w:lang w:eastAsia="ja-JP"/>
        </w:rPr>
      </w:pPr>
    </w:p>
    <w:p w:rsidR="00671E22" w:rsidRDefault="00671E22" w:rsidP="00671E22">
      <w:pPr>
        <w:spacing w:after="0"/>
        <w:jc w:val="center"/>
        <w:rPr>
          <w:lang w:eastAsia="ja-JP"/>
        </w:rPr>
      </w:pPr>
      <w:r>
        <w:rPr>
          <w:noProof/>
          <w:lang w:val="en-US"/>
        </w:rPr>
        <w:lastRenderedPageBreak/>
        <w:drawing>
          <wp:inline distT="0" distB="0" distL="0" distR="0">
            <wp:extent cx="5120640" cy="384048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120640" cy="3840480"/>
                    </a:xfrm>
                    <a:prstGeom prst="rect">
                      <a:avLst/>
                    </a:prstGeom>
                    <a:noFill/>
                    <a:ln w="9525">
                      <a:noFill/>
                      <a:miter lim="800000"/>
                      <a:headEnd/>
                      <a:tailEnd/>
                    </a:ln>
                  </pic:spPr>
                </pic:pic>
              </a:graphicData>
            </a:graphic>
          </wp:inline>
        </w:drawing>
      </w:r>
    </w:p>
    <w:p w:rsidR="00671E22" w:rsidRDefault="00671E22" w:rsidP="00671E22">
      <w:pPr>
        <w:spacing w:after="0"/>
        <w:jc w:val="center"/>
        <w:rPr>
          <w:lang w:eastAsia="ja-JP"/>
        </w:rPr>
      </w:pPr>
      <w:r>
        <w:rPr>
          <w:lang w:eastAsia="ja-JP"/>
        </w:rPr>
        <w:t>Figure 3: Inter-arrival times for Mixed traffic</w:t>
      </w:r>
    </w:p>
    <w:p w:rsidR="00671E22" w:rsidRDefault="00671E22" w:rsidP="00671E22">
      <w:pPr>
        <w:spacing w:after="0"/>
        <w:jc w:val="center"/>
        <w:rPr>
          <w:lang w:eastAsia="ja-JP"/>
        </w:rPr>
      </w:pPr>
    </w:p>
    <w:tbl>
      <w:tblPr>
        <w:tblStyle w:val="TableGrid"/>
        <w:tblW w:w="4404" w:type="dxa"/>
        <w:tblInd w:w="2692" w:type="dxa"/>
        <w:tblLook w:val="04A0"/>
      </w:tblPr>
      <w:tblGrid>
        <w:gridCol w:w="2202"/>
        <w:gridCol w:w="2202"/>
      </w:tblGrid>
      <w:tr w:rsidR="00671E22" w:rsidTr="00FF63F5">
        <w:trPr>
          <w:trHeight w:val="256"/>
        </w:trPr>
        <w:tc>
          <w:tcPr>
            <w:tcW w:w="2202" w:type="dxa"/>
          </w:tcPr>
          <w:p w:rsidR="00671E22" w:rsidRDefault="00FF63F5" w:rsidP="00F8471A">
            <w:pPr>
              <w:spacing w:after="0"/>
              <w:rPr>
                <w:lang w:eastAsia="ja-JP"/>
              </w:rPr>
            </w:pPr>
            <w:r>
              <w:rPr>
                <w:lang w:eastAsia="ja-JP"/>
              </w:rPr>
              <w:t>Statistics</w:t>
            </w:r>
          </w:p>
        </w:tc>
        <w:tc>
          <w:tcPr>
            <w:tcW w:w="2202" w:type="dxa"/>
          </w:tcPr>
          <w:p w:rsidR="00671E22" w:rsidRDefault="00671E22" w:rsidP="00671E22">
            <w:pPr>
              <w:spacing w:after="0"/>
              <w:jc w:val="center"/>
              <w:rPr>
                <w:lang w:eastAsia="ja-JP"/>
              </w:rPr>
            </w:pPr>
            <w:r>
              <w:rPr>
                <w:lang w:eastAsia="ja-JP"/>
              </w:rPr>
              <w:t>Inter Arrival Time</w:t>
            </w:r>
          </w:p>
        </w:tc>
      </w:tr>
      <w:tr w:rsidR="00671E22" w:rsidTr="00FF63F5">
        <w:trPr>
          <w:trHeight w:val="256"/>
        </w:trPr>
        <w:tc>
          <w:tcPr>
            <w:tcW w:w="2202" w:type="dxa"/>
          </w:tcPr>
          <w:p w:rsidR="00671E22" w:rsidRDefault="00671E22" w:rsidP="00F8471A">
            <w:pPr>
              <w:spacing w:after="0"/>
              <w:rPr>
                <w:lang w:eastAsia="ja-JP"/>
              </w:rPr>
            </w:pPr>
            <w:r>
              <w:rPr>
                <w:lang w:eastAsia="ja-JP"/>
              </w:rPr>
              <w:t>Max</w:t>
            </w:r>
          </w:p>
        </w:tc>
        <w:tc>
          <w:tcPr>
            <w:tcW w:w="2202" w:type="dxa"/>
          </w:tcPr>
          <w:p w:rsidR="00671E22" w:rsidRDefault="00671E22" w:rsidP="00671E22">
            <w:pPr>
              <w:spacing w:after="0"/>
              <w:jc w:val="center"/>
              <w:rPr>
                <w:lang w:eastAsia="ja-JP"/>
              </w:rPr>
            </w:pPr>
            <w:r>
              <w:rPr>
                <w:lang w:eastAsia="ja-JP"/>
              </w:rPr>
              <w:t>10.19</w:t>
            </w:r>
            <w:r w:rsidR="00FE57AB">
              <w:rPr>
                <w:lang w:eastAsia="ja-JP"/>
              </w:rPr>
              <w:t xml:space="preserve"> </w:t>
            </w:r>
            <w:r>
              <w:rPr>
                <w:lang w:eastAsia="ja-JP"/>
              </w:rPr>
              <w:t>s</w:t>
            </w:r>
          </w:p>
        </w:tc>
      </w:tr>
      <w:tr w:rsidR="00671E22" w:rsidTr="00FF63F5">
        <w:trPr>
          <w:trHeight w:val="274"/>
        </w:trPr>
        <w:tc>
          <w:tcPr>
            <w:tcW w:w="2202" w:type="dxa"/>
          </w:tcPr>
          <w:p w:rsidR="00671E22" w:rsidRDefault="00671E22" w:rsidP="00F8471A">
            <w:pPr>
              <w:spacing w:after="0"/>
              <w:rPr>
                <w:lang w:eastAsia="ja-JP"/>
              </w:rPr>
            </w:pPr>
            <w:r>
              <w:rPr>
                <w:lang w:eastAsia="ja-JP"/>
              </w:rPr>
              <w:t>Mean</w:t>
            </w:r>
          </w:p>
        </w:tc>
        <w:tc>
          <w:tcPr>
            <w:tcW w:w="2202" w:type="dxa"/>
          </w:tcPr>
          <w:p w:rsidR="00671E22" w:rsidRDefault="00671E22" w:rsidP="00671E22">
            <w:pPr>
              <w:spacing w:after="0"/>
              <w:jc w:val="center"/>
              <w:rPr>
                <w:lang w:eastAsia="ja-JP"/>
              </w:rPr>
            </w:pPr>
            <w:r>
              <w:rPr>
                <w:lang w:eastAsia="ja-JP"/>
              </w:rPr>
              <w:t>0.145</w:t>
            </w:r>
            <w:r w:rsidR="00FE57AB">
              <w:rPr>
                <w:lang w:eastAsia="ja-JP"/>
              </w:rPr>
              <w:t xml:space="preserve"> </w:t>
            </w:r>
            <w:r>
              <w:rPr>
                <w:lang w:eastAsia="ja-JP"/>
              </w:rPr>
              <w:t>s</w:t>
            </w:r>
          </w:p>
        </w:tc>
      </w:tr>
    </w:tbl>
    <w:p w:rsidR="00AC61FB" w:rsidRDefault="00AD4BA8" w:rsidP="0052126A">
      <w:pPr>
        <w:spacing w:after="0"/>
        <w:jc w:val="center"/>
        <w:rPr>
          <w:lang w:eastAsia="ja-JP"/>
        </w:rPr>
      </w:pPr>
      <w:r>
        <w:rPr>
          <w:lang w:eastAsia="ja-JP"/>
        </w:rPr>
        <w:t xml:space="preserve">Table </w:t>
      </w:r>
      <w:r w:rsidR="00D464C8">
        <w:rPr>
          <w:lang w:eastAsia="ja-JP"/>
        </w:rPr>
        <w:t>5:</w:t>
      </w:r>
      <w:r w:rsidR="00671E22">
        <w:rPr>
          <w:lang w:eastAsia="ja-JP"/>
        </w:rPr>
        <w:t xml:space="preserve"> </w:t>
      </w:r>
      <w:r w:rsidR="0052126A">
        <w:rPr>
          <w:lang w:eastAsia="ja-JP"/>
        </w:rPr>
        <w:t>Inter-arrival Statistics</w:t>
      </w:r>
    </w:p>
    <w:p w:rsidR="00AC61FB" w:rsidRDefault="00AC61FB" w:rsidP="00E0028B">
      <w:pPr>
        <w:spacing w:after="0"/>
        <w:rPr>
          <w:lang w:eastAsia="ja-JP"/>
        </w:rPr>
      </w:pPr>
    </w:p>
    <w:tbl>
      <w:tblPr>
        <w:tblW w:w="7740" w:type="dxa"/>
        <w:tblInd w:w="821" w:type="dxa"/>
        <w:tblCellMar>
          <w:left w:w="0" w:type="dxa"/>
          <w:right w:w="0" w:type="dxa"/>
        </w:tblCellMar>
        <w:tblLook w:val="04A0"/>
      </w:tblPr>
      <w:tblGrid>
        <w:gridCol w:w="2610"/>
        <w:gridCol w:w="1800"/>
        <w:gridCol w:w="1890"/>
        <w:gridCol w:w="1440"/>
      </w:tblGrid>
      <w:tr w:rsidR="00AC61FB" w:rsidRPr="00AC61FB" w:rsidTr="003C67C0">
        <w:trPr>
          <w:trHeight w:val="538"/>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AC61FB" w:rsidRPr="00AC61FB" w:rsidRDefault="003C67C0" w:rsidP="003C67C0">
            <w:pPr>
              <w:spacing w:after="0"/>
              <w:jc w:val="both"/>
              <w:rPr>
                <w:lang w:val="en-US" w:eastAsia="ja-JP"/>
              </w:rPr>
            </w:pPr>
            <w:r>
              <w:rPr>
                <w:lang w:val="en-US" w:eastAsia="ja-JP"/>
              </w:rPr>
              <w:t>Idle Inactivity Timer</w:t>
            </w:r>
            <w:r w:rsidR="00AC61FB">
              <w:rPr>
                <w:lang w:eastAsia="ja-JP"/>
              </w:rPr>
              <w:tab/>
            </w:r>
            <w:r w:rsidR="00AC61FB">
              <w:rPr>
                <w:lang w:eastAsia="ja-JP"/>
              </w:rPr>
              <w:tab/>
            </w:r>
            <w:r w:rsidR="00AC61FB">
              <w:rPr>
                <w:lang w:eastAsia="ja-JP"/>
              </w:rPr>
              <w:tab/>
            </w:r>
            <w:r w:rsidR="00AC61FB">
              <w:rPr>
                <w:lang w:eastAsia="ja-JP"/>
              </w:rPr>
              <w:tab/>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F29BE" w:rsidP="00AC61FB">
            <w:pPr>
              <w:spacing w:after="0"/>
              <w:rPr>
                <w:lang w:val="en-US" w:eastAsia="ja-JP"/>
              </w:rPr>
            </w:pPr>
            <w:r>
              <w:rPr>
                <w:lang w:val="en-US" w:eastAsia="ja-JP"/>
              </w:rPr>
              <w:t>RRS</w:t>
            </w:r>
            <w:r w:rsidR="00C04C9E">
              <w:rPr>
                <w:lang w:val="en-US" w:eastAsia="ja-JP"/>
              </w:rPr>
              <w:t>IC</w:t>
            </w:r>
            <w:r>
              <w:rPr>
                <w:lang w:val="en-US" w:eastAsia="ja-JP"/>
              </w:rPr>
              <w:t>C events</w:t>
            </w:r>
            <w:r w:rsidR="00AC61FB" w:rsidRPr="00AC61FB">
              <w:rPr>
                <w:lang w:val="en-US" w:eastAsia="ja-JP"/>
              </w:rPr>
              <w:t xml:space="preserve"> </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F29BE" w:rsidP="00AC61FB">
            <w:pPr>
              <w:spacing w:after="0"/>
              <w:rPr>
                <w:lang w:val="en-US" w:eastAsia="ja-JP"/>
              </w:rPr>
            </w:pPr>
            <w:r>
              <w:rPr>
                <w:lang w:val="en-US" w:eastAsia="ja-JP"/>
              </w:rPr>
              <w:t>Active_Ratio</w:t>
            </w:r>
            <w:r w:rsidR="00AC61FB" w:rsidRPr="00AC61FB">
              <w:rPr>
                <w:lang w:val="en-US" w:eastAsia="ja-JP"/>
              </w:rPr>
              <w:t xml:space="preserve"> (%) </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AF29BE">
            <w:pPr>
              <w:spacing w:after="0"/>
              <w:rPr>
                <w:lang w:val="en-US" w:eastAsia="ja-JP"/>
              </w:rPr>
            </w:pPr>
            <w:r w:rsidRPr="00AC61FB">
              <w:rPr>
                <w:lang w:val="en-US" w:eastAsia="ja-JP"/>
              </w:rPr>
              <w:t>Idle</w:t>
            </w:r>
            <w:r w:rsidR="00AF29BE">
              <w:rPr>
                <w:lang w:val="en-US" w:eastAsia="ja-JP"/>
              </w:rPr>
              <w:t>_Ratio</w:t>
            </w:r>
            <w:r w:rsidRPr="00AC61FB">
              <w:rPr>
                <w:lang w:val="en-US" w:eastAsia="ja-JP"/>
              </w:rPr>
              <w:t xml:space="preserve"> (%) </w:t>
            </w:r>
          </w:p>
        </w:tc>
      </w:tr>
      <w:tr w:rsidR="00AC61FB" w:rsidRPr="00AC61FB" w:rsidTr="003C67C0">
        <w:trPr>
          <w:trHeight w:val="331"/>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3C67C0">
            <w:pPr>
              <w:spacing w:after="0"/>
              <w:jc w:val="both"/>
              <w:rPr>
                <w:lang w:val="en-US" w:eastAsia="ja-JP"/>
              </w:rPr>
            </w:pPr>
            <w:r w:rsidRPr="00AC61FB">
              <w:rPr>
                <w:lang w:val="en-US" w:eastAsia="ja-JP"/>
              </w:rPr>
              <w:t xml:space="preserve">1 sec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F8471A">
            <w:pPr>
              <w:spacing w:after="0"/>
              <w:jc w:val="center"/>
              <w:rPr>
                <w:lang w:val="en-US" w:eastAsia="ja-JP"/>
              </w:rPr>
            </w:pPr>
            <w:r w:rsidRPr="00AC61FB">
              <w:rPr>
                <w:lang w:val="en-US" w:eastAsia="ja-JP"/>
              </w:rPr>
              <w:t>1112</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47</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53</w:t>
            </w:r>
          </w:p>
        </w:tc>
      </w:tr>
      <w:tr w:rsidR="00AC61FB" w:rsidRPr="00AC61FB" w:rsidTr="003C67C0">
        <w:trPr>
          <w:trHeight w:val="304"/>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3C67C0">
            <w:pPr>
              <w:spacing w:after="0"/>
              <w:jc w:val="both"/>
              <w:rPr>
                <w:lang w:val="en-US" w:eastAsia="ja-JP"/>
              </w:rPr>
            </w:pPr>
            <w:r w:rsidRPr="00AC61FB">
              <w:rPr>
                <w:lang w:val="en-US" w:eastAsia="ja-JP"/>
              </w:rPr>
              <w:t xml:space="preserve">2 sec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F8471A">
            <w:pPr>
              <w:spacing w:after="0"/>
              <w:jc w:val="center"/>
              <w:rPr>
                <w:lang w:val="en-US" w:eastAsia="ja-JP"/>
              </w:rPr>
            </w:pPr>
            <w:r w:rsidRPr="00AC61FB">
              <w:rPr>
                <w:lang w:val="en-US" w:eastAsia="ja-JP"/>
              </w:rPr>
              <w:t>664</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66</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34</w:t>
            </w:r>
          </w:p>
        </w:tc>
      </w:tr>
      <w:tr w:rsidR="00AC61FB" w:rsidRPr="00AC61FB" w:rsidTr="003C67C0">
        <w:trPr>
          <w:trHeight w:val="358"/>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3C67C0">
            <w:pPr>
              <w:spacing w:after="0"/>
              <w:jc w:val="both"/>
              <w:rPr>
                <w:lang w:val="en-US" w:eastAsia="ja-JP"/>
              </w:rPr>
            </w:pPr>
            <w:r w:rsidRPr="00AC61FB">
              <w:rPr>
                <w:lang w:val="en-US" w:eastAsia="ja-JP"/>
              </w:rPr>
              <w:t xml:space="preserve">5 sec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F8471A">
            <w:pPr>
              <w:spacing w:after="0"/>
              <w:jc w:val="center"/>
              <w:rPr>
                <w:lang w:val="en-US" w:eastAsia="ja-JP"/>
              </w:rPr>
            </w:pPr>
            <w:r w:rsidRPr="00AC61FB">
              <w:rPr>
                <w:lang w:val="en-US" w:eastAsia="ja-JP"/>
              </w:rPr>
              <w:t>195</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92</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8</w:t>
            </w:r>
          </w:p>
        </w:tc>
      </w:tr>
      <w:tr w:rsidR="00AC61FB" w:rsidRPr="00AC61FB" w:rsidTr="003C67C0">
        <w:trPr>
          <w:trHeight w:val="313"/>
        </w:trPr>
        <w:tc>
          <w:tcPr>
            <w:tcW w:w="261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3C67C0">
            <w:pPr>
              <w:spacing w:after="0"/>
              <w:jc w:val="both"/>
              <w:rPr>
                <w:lang w:val="en-US" w:eastAsia="ja-JP"/>
              </w:rPr>
            </w:pPr>
            <w:r w:rsidRPr="00AC61FB">
              <w:rPr>
                <w:lang w:val="en-US" w:eastAsia="ja-JP"/>
              </w:rPr>
              <w:t xml:space="preserve">10 sec </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9" w:type="dxa"/>
              <w:left w:w="101" w:type="dxa"/>
              <w:bottom w:w="0" w:type="dxa"/>
              <w:right w:w="101" w:type="dxa"/>
            </w:tcMar>
            <w:hideMark/>
          </w:tcPr>
          <w:p w:rsidR="000D1841" w:rsidRPr="00AC61FB" w:rsidRDefault="00AC61FB" w:rsidP="00F8471A">
            <w:pPr>
              <w:spacing w:after="0"/>
              <w:jc w:val="center"/>
              <w:rPr>
                <w:lang w:val="en-US" w:eastAsia="ja-JP"/>
              </w:rPr>
            </w:pPr>
            <w:r w:rsidRPr="00AC61FB">
              <w:rPr>
                <w:lang w:val="en-US" w:eastAsia="ja-JP"/>
              </w:rPr>
              <w:t>3</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99.99</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hideMark/>
          </w:tcPr>
          <w:p w:rsidR="000D1841" w:rsidRPr="00AC61FB" w:rsidRDefault="00AC61FB" w:rsidP="00F8471A">
            <w:pPr>
              <w:spacing w:after="0"/>
              <w:jc w:val="center"/>
              <w:rPr>
                <w:lang w:val="en-US" w:eastAsia="ja-JP"/>
              </w:rPr>
            </w:pPr>
            <w:r w:rsidRPr="00AC61FB">
              <w:rPr>
                <w:lang w:val="en-US" w:eastAsia="ja-JP"/>
              </w:rPr>
              <w:t>0.01</w:t>
            </w:r>
          </w:p>
        </w:tc>
      </w:tr>
    </w:tbl>
    <w:p w:rsidR="00612CFD" w:rsidRDefault="00AC61FB" w:rsidP="00213C44">
      <w:pPr>
        <w:spacing w:after="0"/>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p>
    <w:p w:rsidR="00F8471A" w:rsidRDefault="006A540A" w:rsidP="006A540A">
      <w:pPr>
        <w:spacing w:after="0"/>
        <w:jc w:val="center"/>
        <w:rPr>
          <w:lang w:eastAsia="ja-JP"/>
        </w:rPr>
      </w:pPr>
      <w:r>
        <w:rPr>
          <w:lang w:eastAsia="ja-JP"/>
        </w:rPr>
        <w:t xml:space="preserve">Table 6: </w:t>
      </w:r>
      <w:r w:rsidR="00F8471A">
        <w:rPr>
          <w:lang w:eastAsia="ja-JP"/>
        </w:rPr>
        <w:t>Impact of Idle Inactivity Timer for Mixed Traffic</w:t>
      </w:r>
    </w:p>
    <w:p w:rsidR="00D87504" w:rsidRDefault="00D87504" w:rsidP="00213C44">
      <w:pPr>
        <w:spacing w:after="0"/>
        <w:rPr>
          <w:lang w:eastAsia="ja-JP"/>
        </w:rPr>
      </w:pPr>
    </w:p>
    <w:p w:rsidR="00E01A2D" w:rsidRDefault="00D87504" w:rsidP="00704A3B">
      <w:pPr>
        <w:spacing w:after="0"/>
        <w:jc w:val="both"/>
        <w:rPr>
          <w:lang w:eastAsia="ja-JP"/>
        </w:rPr>
      </w:pPr>
      <w:r>
        <w:rPr>
          <w:lang w:eastAsia="ja-JP"/>
        </w:rPr>
        <w:t xml:space="preserve">The results in Tables </w:t>
      </w:r>
      <w:r w:rsidR="004D0600">
        <w:rPr>
          <w:lang w:eastAsia="ja-JP"/>
        </w:rPr>
        <w:t>2</w:t>
      </w:r>
      <w:r>
        <w:rPr>
          <w:lang w:eastAsia="ja-JP"/>
        </w:rPr>
        <w:t xml:space="preserve">, </w:t>
      </w:r>
      <w:r w:rsidR="004D0600">
        <w:rPr>
          <w:lang w:eastAsia="ja-JP"/>
        </w:rPr>
        <w:t>4</w:t>
      </w:r>
      <w:r>
        <w:rPr>
          <w:lang w:eastAsia="ja-JP"/>
        </w:rPr>
        <w:t xml:space="preserve"> and </w:t>
      </w:r>
      <w:r w:rsidR="004D0600">
        <w:rPr>
          <w:lang w:eastAsia="ja-JP"/>
        </w:rPr>
        <w:t>6</w:t>
      </w:r>
      <w:r>
        <w:rPr>
          <w:lang w:eastAsia="ja-JP"/>
        </w:rPr>
        <w:t xml:space="preserve"> very clearly show the trade-off between signalling overhe</w:t>
      </w:r>
      <w:r w:rsidR="00685F1F">
        <w:rPr>
          <w:lang w:eastAsia="ja-JP"/>
        </w:rPr>
        <w:t>ad and power consumption</w:t>
      </w:r>
      <w:r w:rsidR="00AF29BE">
        <w:rPr>
          <w:lang w:eastAsia="ja-JP"/>
        </w:rPr>
        <w:t xml:space="preserve">. </w:t>
      </w:r>
      <w:r w:rsidR="00685F1F">
        <w:rPr>
          <w:lang w:eastAsia="ja-JP"/>
        </w:rPr>
        <w:t xml:space="preserve"> </w:t>
      </w:r>
      <w:r w:rsidR="00FF63F5">
        <w:rPr>
          <w:lang w:eastAsia="ja-JP"/>
        </w:rPr>
        <w:t>A</w:t>
      </w:r>
      <w:r w:rsidR="00685F1F">
        <w:rPr>
          <w:lang w:eastAsia="ja-JP"/>
        </w:rPr>
        <w:t xml:space="preserve">s </w:t>
      </w:r>
      <w:r>
        <w:rPr>
          <w:lang w:eastAsia="ja-JP"/>
        </w:rPr>
        <w:t>idle inactivity timer values</w:t>
      </w:r>
      <w:r w:rsidR="00685F1F">
        <w:rPr>
          <w:lang w:eastAsia="ja-JP"/>
        </w:rPr>
        <w:t xml:space="preserve"> increase, the Idle_Ratio</w:t>
      </w:r>
      <w:r w:rsidR="00FF63F5">
        <w:rPr>
          <w:lang w:eastAsia="ja-JP"/>
        </w:rPr>
        <w:t xml:space="preserve"> decreases</w:t>
      </w:r>
      <w:r w:rsidR="007066EF">
        <w:rPr>
          <w:lang w:eastAsia="ja-JP"/>
        </w:rPr>
        <w:t xml:space="preserve"> and the amount of overhead due to RRSICC events </w:t>
      </w:r>
      <w:r w:rsidR="00E01A2D">
        <w:rPr>
          <w:lang w:eastAsia="ja-JP"/>
        </w:rPr>
        <w:t>decreases</w:t>
      </w:r>
      <w:r w:rsidR="00FF63F5">
        <w:rPr>
          <w:lang w:eastAsia="ja-JP"/>
        </w:rPr>
        <w:t>, as expected</w:t>
      </w:r>
      <w:r w:rsidR="001A2C25">
        <w:rPr>
          <w:lang w:eastAsia="ja-JP"/>
        </w:rPr>
        <w:t>.</w:t>
      </w:r>
      <w:r w:rsidR="00FF63F5">
        <w:rPr>
          <w:lang w:eastAsia="ja-JP"/>
        </w:rPr>
        <w:t xml:space="preserve"> </w:t>
      </w:r>
      <w:r w:rsidR="007066EF">
        <w:rPr>
          <w:lang w:eastAsia="ja-JP"/>
        </w:rPr>
        <w:t>H</w:t>
      </w:r>
      <w:r w:rsidR="00FF63F5">
        <w:rPr>
          <w:lang w:eastAsia="ja-JP"/>
        </w:rPr>
        <w:t>owever</w:t>
      </w:r>
      <w:r w:rsidR="007066EF">
        <w:rPr>
          <w:lang w:eastAsia="ja-JP"/>
        </w:rPr>
        <w:t>,</w:t>
      </w:r>
      <w:r w:rsidR="00FF63F5">
        <w:rPr>
          <w:lang w:eastAsia="ja-JP"/>
        </w:rPr>
        <w:t xml:space="preserve"> we observe that the rate of change in Idle_Ratio </w:t>
      </w:r>
      <w:r w:rsidR="007066EF">
        <w:rPr>
          <w:lang w:eastAsia="ja-JP"/>
        </w:rPr>
        <w:t xml:space="preserve">and the number of RRSICC events </w:t>
      </w:r>
      <w:r w:rsidR="00FF63F5">
        <w:rPr>
          <w:lang w:eastAsia="ja-JP"/>
        </w:rPr>
        <w:t>varies considerably depending upon different usage scenarios.</w:t>
      </w:r>
      <w:r w:rsidR="00E01A2D" w:rsidRPr="00E01A2D">
        <w:rPr>
          <w:lang w:eastAsia="ja-JP"/>
        </w:rPr>
        <w:t xml:space="preserve"> </w:t>
      </w:r>
    </w:p>
    <w:p w:rsidR="00E01A2D" w:rsidRDefault="00E01A2D" w:rsidP="00704A3B">
      <w:pPr>
        <w:spacing w:after="0"/>
        <w:jc w:val="both"/>
        <w:rPr>
          <w:lang w:eastAsia="ja-JP"/>
        </w:rPr>
      </w:pPr>
    </w:p>
    <w:p w:rsidR="00D87504" w:rsidRDefault="00E01A2D" w:rsidP="00704A3B">
      <w:pPr>
        <w:spacing w:after="0"/>
        <w:jc w:val="both"/>
        <w:rPr>
          <w:lang w:eastAsia="ja-JP"/>
        </w:rPr>
      </w:pPr>
      <w:r>
        <w:rPr>
          <w:lang w:eastAsia="ja-JP"/>
        </w:rPr>
        <w:t xml:space="preserve">For </w:t>
      </w:r>
      <w:r w:rsidR="00FE57AB">
        <w:rPr>
          <w:lang w:eastAsia="ja-JP"/>
        </w:rPr>
        <w:t>YouTube</w:t>
      </w:r>
      <w:r>
        <w:rPr>
          <w:lang w:eastAsia="ja-JP"/>
        </w:rPr>
        <w:t xml:space="preserve"> type of traffic, we expect low power savings due to the intensive use of resources expected from this type of </w:t>
      </w:r>
      <w:r w:rsidR="001A2C25">
        <w:rPr>
          <w:lang w:eastAsia="ja-JP"/>
        </w:rPr>
        <w:t>application. For</w:t>
      </w:r>
      <w:r w:rsidR="00685F1F">
        <w:rPr>
          <w:lang w:eastAsia="ja-JP"/>
        </w:rPr>
        <w:t xml:space="preserve"> some usage scenarios such as Pandora, we can see that it is still possible to </w:t>
      </w:r>
      <w:r>
        <w:rPr>
          <w:lang w:eastAsia="ja-JP"/>
        </w:rPr>
        <w:t xml:space="preserve">achieve a balance </w:t>
      </w:r>
      <w:r w:rsidR="007066EF">
        <w:rPr>
          <w:lang w:eastAsia="ja-JP"/>
        </w:rPr>
        <w:t>trade-off</w:t>
      </w:r>
      <w:r>
        <w:rPr>
          <w:lang w:eastAsia="ja-JP"/>
        </w:rPr>
        <w:t xml:space="preserve"> between signalling overhead and UE power </w:t>
      </w:r>
      <w:r w:rsidR="001A2C25">
        <w:rPr>
          <w:lang w:eastAsia="ja-JP"/>
        </w:rPr>
        <w:t>consumption,</w:t>
      </w:r>
      <w:r>
        <w:rPr>
          <w:lang w:eastAsia="ja-JP"/>
        </w:rPr>
        <w:t xml:space="preserve"> whereas</w:t>
      </w:r>
      <w:r w:rsidR="007066EF">
        <w:rPr>
          <w:lang w:eastAsia="ja-JP"/>
        </w:rPr>
        <w:t xml:space="preserve"> </w:t>
      </w:r>
      <w:r w:rsidR="001A2C25">
        <w:rPr>
          <w:lang w:eastAsia="ja-JP"/>
        </w:rPr>
        <w:t>for mixed</w:t>
      </w:r>
      <w:r w:rsidR="007066EF">
        <w:rPr>
          <w:lang w:eastAsia="ja-JP"/>
        </w:rPr>
        <w:t xml:space="preserve"> traffic type, this is particularly hard to achieve and there don’t seem to be good values to achieve a balance. </w:t>
      </w:r>
      <w:r w:rsidR="00D87504">
        <w:rPr>
          <w:lang w:eastAsia="ja-JP"/>
        </w:rPr>
        <w:t>Th</w:t>
      </w:r>
      <w:r w:rsidR="00C04C9E">
        <w:rPr>
          <w:lang w:eastAsia="ja-JP"/>
        </w:rPr>
        <w:t xml:space="preserve">us, </w:t>
      </w:r>
      <w:r w:rsidR="00D87504">
        <w:rPr>
          <w:lang w:eastAsia="ja-JP"/>
        </w:rPr>
        <w:t>for Mixed traffic</w:t>
      </w:r>
      <w:r w:rsidR="00C04C9E">
        <w:rPr>
          <w:lang w:eastAsia="ja-JP"/>
        </w:rPr>
        <w:t>,</w:t>
      </w:r>
      <w:r w:rsidR="00D87504">
        <w:rPr>
          <w:lang w:eastAsia="ja-JP"/>
        </w:rPr>
        <w:t xml:space="preserve"> we can see that UE power consumption remains quite high for each case due to short amounts of time spent in Idle mode</w:t>
      </w:r>
      <w:r w:rsidR="00C04C9E">
        <w:rPr>
          <w:lang w:eastAsia="ja-JP"/>
        </w:rPr>
        <w:t xml:space="preserve"> and is of interest here, because it shows that there may be </w:t>
      </w:r>
      <w:r w:rsidR="001A2C25">
        <w:rPr>
          <w:lang w:eastAsia="ja-JP"/>
        </w:rPr>
        <w:t xml:space="preserve">potential </w:t>
      </w:r>
      <w:r w:rsidR="00C04C9E">
        <w:rPr>
          <w:lang w:eastAsia="ja-JP"/>
        </w:rPr>
        <w:t>problems with current schemes</w:t>
      </w:r>
      <w:r w:rsidR="00D87504">
        <w:rPr>
          <w:lang w:eastAsia="ja-JP"/>
        </w:rPr>
        <w:t>.</w:t>
      </w:r>
      <w:r w:rsidR="00C04C9E">
        <w:rPr>
          <w:lang w:eastAsia="ja-JP"/>
        </w:rPr>
        <w:t xml:space="preserve"> </w:t>
      </w:r>
    </w:p>
    <w:p w:rsidR="00185D8C" w:rsidRDefault="00185D8C" w:rsidP="00704A3B">
      <w:pPr>
        <w:spacing w:after="0"/>
        <w:jc w:val="both"/>
        <w:rPr>
          <w:b/>
          <w:lang w:eastAsia="ja-JP"/>
        </w:rPr>
      </w:pPr>
      <w:r>
        <w:rPr>
          <w:b/>
          <w:lang w:eastAsia="ja-JP"/>
        </w:rPr>
        <w:lastRenderedPageBreak/>
        <w:t>Observation: Analysis of data</w:t>
      </w:r>
      <w:r w:rsidRPr="00C90343">
        <w:rPr>
          <w:b/>
          <w:lang w:eastAsia="ja-JP"/>
        </w:rPr>
        <w:t xml:space="preserve"> shows</w:t>
      </w:r>
      <w:r>
        <w:rPr>
          <w:b/>
          <w:lang w:eastAsia="ja-JP"/>
        </w:rPr>
        <w:t xml:space="preserve"> that for some usage scenarios, such as Mixed traffic running in background</w:t>
      </w:r>
      <w:r w:rsidR="00704A3B">
        <w:rPr>
          <w:b/>
          <w:lang w:eastAsia="ja-JP"/>
        </w:rPr>
        <w:t xml:space="preserve">, </w:t>
      </w:r>
      <w:r w:rsidR="00704A3B" w:rsidRPr="00C90343">
        <w:rPr>
          <w:b/>
          <w:lang w:eastAsia="ja-JP"/>
        </w:rPr>
        <w:t>it</w:t>
      </w:r>
      <w:r>
        <w:rPr>
          <w:b/>
          <w:lang w:eastAsia="ja-JP"/>
        </w:rPr>
        <w:t xml:space="preserve"> may not be possible to achieve a balance in the </w:t>
      </w:r>
      <w:r w:rsidRPr="00C90343">
        <w:rPr>
          <w:b/>
          <w:lang w:eastAsia="ja-JP"/>
        </w:rPr>
        <w:t>trade-off</w:t>
      </w:r>
      <w:r>
        <w:rPr>
          <w:b/>
          <w:lang w:eastAsia="ja-JP"/>
        </w:rPr>
        <w:t xml:space="preserve"> </w:t>
      </w:r>
      <w:r w:rsidRPr="00C90343">
        <w:rPr>
          <w:b/>
          <w:lang w:eastAsia="ja-JP"/>
        </w:rPr>
        <w:t>between signalling overhead and UE po</w:t>
      </w:r>
      <w:r>
        <w:rPr>
          <w:b/>
          <w:lang w:eastAsia="ja-JP"/>
        </w:rPr>
        <w:t>wer consumption for a range of Idle inactivity timer values</w:t>
      </w:r>
      <w:r w:rsidRPr="00C90343">
        <w:rPr>
          <w:b/>
          <w:lang w:eastAsia="ja-JP"/>
        </w:rPr>
        <w:t>.</w:t>
      </w:r>
    </w:p>
    <w:p w:rsidR="00185D8C" w:rsidRDefault="00185D8C" w:rsidP="00704A3B">
      <w:pPr>
        <w:spacing w:after="0"/>
        <w:jc w:val="both"/>
        <w:rPr>
          <w:lang w:eastAsia="ja-JP"/>
        </w:rPr>
      </w:pPr>
    </w:p>
    <w:p w:rsidR="00F3766E" w:rsidRDefault="00F3766E" w:rsidP="00F3766E">
      <w:pPr>
        <w:spacing w:after="0"/>
        <w:jc w:val="both"/>
        <w:rPr>
          <w:b/>
          <w:lang w:eastAsia="ja-JP"/>
        </w:rPr>
      </w:pPr>
      <w:r w:rsidRPr="00C90343">
        <w:rPr>
          <w:b/>
          <w:lang w:eastAsia="ja-JP"/>
        </w:rPr>
        <w:t xml:space="preserve">Proposal </w:t>
      </w:r>
      <w:r>
        <w:rPr>
          <w:b/>
          <w:lang w:eastAsia="ja-JP"/>
        </w:rPr>
        <w:t>3</w:t>
      </w:r>
      <w:r w:rsidRPr="00C90343">
        <w:rPr>
          <w:b/>
          <w:lang w:eastAsia="ja-JP"/>
        </w:rPr>
        <w:t xml:space="preserve">:  </w:t>
      </w:r>
      <w:r>
        <w:rPr>
          <w:b/>
          <w:lang w:eastAsia="ja-JP"/>
        </w:rPr>
        <w:t>During the study phase, we need to define and evaluate mixed application traffic models.</w:t>
      </w:r>
    </w:p>
    <w:p w:rsidR="009C5578" w:rsidRDefault="009C5578" w:rsidP="00704A3B">
      <w:pPr>
        <w:spacing w:after="0"/>
        <w:jc w:val="both"/>
        <w:rPr>
          <w:b/>
          <w:lang w:eastAsia="ja-JP"/>
        </w:rPr>
      </w:pPr>
    </w:p>
    <w:p w:rsidR="00D87504" w:rsidRPr="00B136BB" w:rsidRDefault="009C5578" w:rsidP="00704A3B">
      <w:pPr>
        <w:spacing w:after="0"/>
        <w:jc w:val="both"/>
        <w:rPr>
          <w:lang w:eastAsia="ja-JP"/>
        </w:rPr>
      </w:pPr>
      <w:r w:rsidRPr="00B136BB">
        <w:rPr>
          <w:lang w:eastAsia="ja-JP"/>
        </w:rPr>
        <w:t xml:space="preserve">From </w:t>
      </w:r>
      <w:r w:rsidR="00B136BB" w:rsidRPr="00B136BB">
        <w:rPr>
          <w:lang w:eastAsia="ja-JP"/>
        </w:rPr>
        <w:t xml:space="preserve">figures 1, 2 and 3, we can see the packet activity patterns </w:t>
      </w:r>
      <w:r w:rsidR="00B136BB">
        <w:rPr>
          <w:lang w:eastAsia="ja-JP"/>
        </w:rPr>
        <w:t>in a snapshot,</w:t>
      </w:r>
      <w:r w:rsidR="00E01A2D">
        <w:rPr>
          <w:lang w:eastAsia="ja-JP"/>
        </w:rPr>
        <w:t xml:space="preserve"> but the overall pattern or the details are not clear</w:t>
      </w:r>
      <w:r w:rsidR="00B136BB">
        <w:rPr>
          <w:lang w:eastAsia="ja-JP"/>
        </w:rPr>
        <w:t xml:space="preserve">. To capture the characteristics of the </w:t>
      </w:r>
      <w:r w:rsidR="00E01A2D">
        <w:rPr>
          <w:lang w:eastAsia="ja-JP"/>
        </w:rPr>
        <w:t xml:space="preserve">entire </w:t>
      </w:r>
      <w:r w:rsidR="00B136BB">
        <w:rPr>
          <w:lang w:eastAsia="ja-JP"/>
        </w:rPr>
        <w:t>traffic patterns, we plot the cumulative distribution function</w:t>
      </w:r>
      <w:r w:rsidR="001A2C25">
        <w:rPr>
          <w:lang w:eastAsia="ja-JP"/>
        </w:rPr>
        <w:t xml:space="preserve"> (CDF) </w:t>
      </w:r>
      <w:r w:rsidR="00B136BB">
        <w:rPr>
          <w:lang w:eastAsia="ja-JP"/>
        </w:rPr>
        <w:t>of the packet inter-arrival times for each traffic trace.</w:t>
      </w:r>
      <w:r w:rsidR="00382582">
        <w:rPr>
          <w:lang w:eastAsia="ja-JP"/>
        </w:rPr>
        <w:t xml:space="preserve"> The CDF shows that for the mixed traffic usage scenario, the inter-arrival times vary considerably from the other two scenarios and thus gives a complete picture and allows the results to be </w:t>
      </w:r>
      <w:r w:rsidR="00704A3B">
        <w:rPr>
          <w:lang w:eastAsia="ja-JP"/>
        </w:rPr>
        <w:t>duplicated by</w:t>
      </w:r>
      <w:r w:rsidR="00382582">
        <w:rPr>
          <w:lang w:eastAsia="ja-JP"/>
        </w:rPr>
        <w:t xml:space="preserve"> generating similar characteristics. </w:t>
      </w:r>
    </w:p>
    <w:p w:rsidR="004D0600" w:rsidRDefault="004D0600" w:rsidP="00805DCD">
      <w:pPr>
        <w:spacing w:after="0"/>
        <w:ind w:left="284"/>
        <w:jc w:val="center"/>
        <w:rPr>
          <w:lang w:eastAsia="ja-JP"/>
        </w:rPr>
      </w:pPr>
      <w:r w:rsidRPr="004D0600">
        <w:rPr>
          <w:noProof/>
          <w:lang w:val="en-US"/>
        </w:rPr>
        <w:drawing>
          <wp:inline distT="0" distB="0" distL="0" distR="0">
            <wp:extent cx="6048375" cy="6124376"/>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6046606" cy="6122584"/>
                    </a:xfrm>
                    <a:prstGeom prst="rect">
                      <a:avLst/>
                    </a:prstGeom>
                    <a:noFill/>
                    <a:ln w="9525">
                      <a:noFill/>
                      <a:miter lim="800000"/>
                      <a:headEnd/>
                      <a:tailEnd/>
                    </a:ln>
                  </pic:spPr>
                </pic:pic>
              </a:graphicData>
            </a:graphic>
          </wp:inline>
        </w:drawing>
      </w:r>
      <w:r>
        <w:rPr>
          <w:lang w:eastAsia="ja-JP"/>
        </w:rPr>
        <w:t>Figure 4: CDFs of Inter-arrival times for various scenarios</w:t>
      </w:r>
    </w:p>
    <w:p w:rsidR="00805DCD" w:rsidRDefault="00805DCD" w:rsidP="00805DCD">
      <w:pPr>
        <w:spacing w:after="0"/>
        <w:ind w:left="284"/>
        <w:jc w:val="center"/>
        <w:rPr>
          <w:lang w:eastAsia="ja-JP"/>
        </w:rPr>
      </w:pPr>
    </w:p>
    <w:p w:rsidR="00805DCD" w:rsidRDefault="00805DCD" w:rsidP="00805DCD">
      <w:pPr>
        <w:spacing w:after="0"/>
        <w:ind w:left="284"/>
        <w:jc w:val="center"/>
        <w:rPr>
          <w:lang w:eastAsia="ja-JP"/>
        </w:rPr>
      </w:pPr>
    </w:p>
    <w:p w:rsidR="00805DCD" w:rsidRDefault="00185D8C" w:rsidP="00704A3B">
      <w:pPr>
        <w:spacing w:after="0"/>
        <w:jc w:val="both"/>
        <w:rPr>
          <w:b/>
          <w:lang w:eastAsia="ja-JP"/>
        </w:rPr>
      </w:pPr>
      <w:r>
        <w:rPr>
          <w:b/>
          <w:lang w:eastAsia="ja-JP"/>
        </w:rPr>
        <w:t xml:space="preserve">Proposal </w:t>
      </w:r>
      <w:r w:rsidR="006A540A">
        <w:rPr>
          <w:b/>
          <w:lang w:eastAsia="ja-JP"/>
        </w:rPr>
        <w:t>4</w:t>
      </w:r>
      <w:r w:rsidR="00805DCD" w:rsidRPr="00805DCD">
        <w:rPr>
          <w:b/>
          <w:lang w:eastAsia="ja-JP"/>
        </w:rPr>
        <w:t>:</w:t>
      </w:r>
      <w:r>
        <w:rPr>
          <w:b/>
          <w:lang w:eastAsia="ja-JP"/>
        </w:rPr>
        <w:t xml:space="preserve"> T</w:t>
      </w:r>
      <w:r w:rsidR="00805DCD">
        <w:rPr>
          <w:b/>
          <w:lang w:eastAsia="ja-JP"/>
        </w:rPr>
        <w:t xml:space="preserve">he application traffic models used (either from traces or traffic models) should provide CDFs of inter-arrival times to enable </w:t>
      </w:r>
      <w:r>
        <w:rPr>
          <w:b/>
          <w:lang w:eastAsia="ja-JP"/>
        </w:rPr>
        <w:t>a common basis for evaluation.</w:t>
      </w:r>
    </w:p>
    <w:p w:rsidR="00185D8C" w:rsidRDefault="00185D8C" w:rsidP="00704A3B">
      <w:pPr>
        <w:spacing w:after="0"/>
        <w:ind w:left="284"/>
        <w:jc w:val="both"/>
        <w:rPr>
          <w:b/>
          <w:lang w:eastAsia="ja-JP"/>
        </w:rPr>
      </w:pPr>
    </w:p>
    <w:p w:rsidR="00185D8C" w:rsidRDefault="00185D8C" w:rsidP="00704A3B">
      <w:pPr>
        <w:spacing w:after="0"/>
        <w:jc w:val="both"/>
        <w:rPr>
          <w:lang w:eastAsia="ja-JP"/>
        </w:rPr>
      </w:pPr>
      <w:r>
        <w:rPr>
          <w:lang w:eastAsia="ja-JP"/>
        </w:rPr>
        <w:t xml:space="preserve">We also note that the trade-off points are different for each of the 3 different fairly common usage scenarios, which shows that a single value of Idle inactivity timer is not adequate to address the issue, however there are no mechanisms to change Idle inactivity timer values and it is not clear whether that is the answer here in any case. Since we did not take into account DRX here, it is possible that with DRX enabled, the amount of time spent in low power modes would be increased. However the power saved during DRX cannot be as high as saved during Idle mode. It is also possible that with the addition of DRX, the amount of time spent in RRC_Idle state may be further reduced and thus, </w:t>
      </w:r>
      <w:r w:rsidR="00D464C8">
        <w:rPr>
          <w:lang w:eastAsia="ja-JP"/>
        </w:rPr>
        <w:t>results</w:t>
      </w:r>
      <w:r>
        <w:rPr>
          <w:lang w:eastAsia="ja-JP"/>
        </w:rPr>
        <w:t xml:space="preserve"> in even fewer power savings. </w:t>
      </w:r>
    </w:p>
    <w:p w:rsidR="00185D8C" w:rsidRDefault="00185D8C" w:rsidP="00704A3B">
      <w:pPr>
        <w:spacing w:after="0"/>
        <w:jc w:val="both"/>
        <w:rPr>
          <w:lang w:eastAsia="ja-JP"/>
        </w:rPr>
      </w:pPr>
    </w:p>
    <w:p w:rsidR="00185D8C" w:rsidRPr="00C90343" w:rsidRDefault="00185D8C" w:rsidP="00704A3B">
      <w:pPr>
        <w:spacing w:after="0"/>
        <w:jc w:val="both"/>
        <w:rPr>
          <w:b/>
          <w:lang w:eastAsia="ja-JP"/>
        </w:rPr>
      </w:pPr>
      <w:r w:rsidRPr="00C90343">
        <w:rPr>
          <w:b/>
          <w:lang w:eastAsia="ja-JP"/>
        </w:rPr>
        <w:t xml:space="preserve">Proposal </w:t>
      </w:r>
      <w:r w:rsidR="006A540A">
        <w:rPr>
          <w:b/>
          <w:lang w:eastAsia="ja-JP"/>
        </w:rPr>
        <w:t>5</w:t>
      </w:r>
      <w:r w:rsidRPr="00C90343">
        <w:rPr>
          <w:b/>
          <w:lang w:eastAsia="ja-JP"/>
        </w:rPr>
        <w:t xml:space="preserve">: </w:t>
      </w:r>
      <w:r>
        <w:rPr>
          <w:b/>
          <w:lang w:eastAsia="ja-JP"/>
        </w:rPr>
        <w:t xml:space="preserve"> Initial study shows high variability of </w:t>
      </w:r>
      <w:r w:rsidRPr="00C90343">
        <w:rPr>
          <w:b/>
          <w:lang w:eastAsia="ja-JP"/>
        </w:rPr>
        <w:t xml:space="preserve">impact </w:t>
      </w:r>
      <w:r>
        <w:rPr>
          <w:b/>
          <w:lang w:eastAsia="ja-JP"/>
        </w:rPr>
        <w:t>of</w:t>
      </w:r>
      <w:r w:rsidRPr="00C90343">
        <w:rPr>
          <w:b/>
          <w:lang w:eastAsia="ja-JP"/>
        </w:rPr>
        <w:t xml:space="preserve"> Idle inactivity timer</w:t>
      </w:r>
      <w:r>
        <w:rPr>
          <w:b/>
          <w:lang w:eastAsia="ja-JP"/>
        </w:rPr>
        <w:t xml:space="preserve"> value</w:t>
      </w:r>
      <w:r w:rsidRPr="00C90343">
        <w:rPr>
          <w:b/>
          <w:lang w:eastAsia="ja-JP"/>
        </w:rPr>
        <w:t xml:space="preserve"> on UE power consumption and signalling overhead and </w:t>
      </w:r>
      <w:r>
        <w:rPr>
          <w:b/>
          <w:lang w:eastAsia="ja-JP"/>
        </w:rPr>
        <w:t>requires additional study.</w:t>
      </w:r>
    </w:p>
    <w:p w:rsidR="00185D8C" w:rsidRPr="00805DCD" w:rsidRDefault="00185D8C" w:rsidP="00805DCD">
      <w:pPr>
        <w:spacing w:after="0"/>
        <w:ind w:left="284"/>
        <w:rPr>
          <w:b/>
          <w:lang w:eastAsia="ja-JP"/>
        </w:rPr>
      </w:pPr>
    </w:p>
    <w:p w:rsidR="00A87297" w:rsidRPr="00213C44" w:rsidRDefault="00A87297" w:rsidP="003C1541">
      <w:pPr>
        <w:pStyle w:val="Heading1"/>
        <w:numPr>
          <w:ilvl w:val="0"/>
          <w:numId w:val="2"/>
        </w:numPr>
        <w:rPr>
          <w:lang w:eastAsia="ja-JP"/>
        </w:rPr>
      </w:pPr>
      <w:r w:rsidRPr="00213C44">
        <w:rPr>
          <w:lang w:eastAsia="ja-JP"/>
        </w:rPr>
        <w:t>Conclusions</w:t>
      </w:r>
    </w:p>
    <w:p w:rsidR="00FB2E4D" w:rsidRDefault="00FB2E4D" w:rsidP="00704A3B">
      <w:pPr>
        <w:jc w:val="both"/>
        <w:rPr>
          <w:b/>
          <w:lang w:val="en-US" w:eastAsia="ja-JP"/>
        </w:rPr>
      </w:pPr>
      <w:r w:rsidRPr="00FB2E4D">
        <w:rPr>
          <w:b/>
          <w:lang w:val="en-US" w:eastAsia="ja-JP"/>
        </w:rPr>
        <w:t xml:space="preserve">Proposal 1: We recommend using traces of application traffic activity over either UMTS or LTE networks </w:t>
      </w:r>
      <w:r w:rsidR="00F76E46">
        <w:rPr>
          <w:b/>
          <w:lang w:val="en-US" w:eastAsia="ja-JP"/>
        </w:rPr>
        <w:t>where suitable application traffic models do not exist.</w:t>
      </w:r>
    </w:p>
    <w:p w:rsidR="00F3766E" w:rsidRDefault="00C82774" w:rsidP="00704A3B">
      <w:pPr>
        <w:spacing w:after="0"/>
        <w:jc w:val="both"/>
        <w:rPr>
          <w:b/>
          <w:lang w:val="en-US" w:eastAsia="ja-JP"/>
        </w:rPr>
      </w:pPr>
      <w:r w:rsidRPr="00C82774">
        <w:rPr>
          <w:b/>
          <w:lang w:val="en-US" w:eastAsia="ja-JP"/>
        </w:rPr>
        <w:t>Proposal 2: We recommend proposed metrics on RRC signalling overhead, UE battery lifetime, radio resource utilization, and end user experience</w:t>
      </w:r>
      <w:r>
        <w:rPr>
          <w:b/>
          <w:lang w:val="en-US" w:eastAsia="ja-JP"/>
        </w:rPr>
        <w:t xml:space="preserve"> </w:t>
      </w:r>
      <w:r w:rsidRPr="00C82774">
        <w:rPr>
          <w:b/>
          <w:lang w:val="en-US" w:eastAsia="ja-JP"/>
        </w:rPr>
        <w:t>as a baseline for evaluation.</w:t>
      </w:r>
    </w:p>
    <w:p w:rsidR="00F3766E" w:rsidRDefault="00F3766E" w:rsidP="00704A3B">
      <w:pPr>
        <w:spacing w:after="0"/>
        <w:jc w:val="both"/>
        <w:rPr>
          <w:b/>
          <w:lang w:val="en-US" w:eastAsia="ja-JP"/>
        </w:rPr>
      </w:pPr>
    </w:p>
    <w:p w:rsidR="00233F98" w:rsidRDefault="00233F98" w:rsidP="00704A3B">
      <w:pPr>
        <w:spacing w:after="0"/>
        <w:jc w:val="both"/>
        <w:rPr>
          <w:b/>
          <w:lang w:eastAsia="ja-JP"/>
        </w:rPr>
      </w:pPr>
      <w:r w:rsidRPr="00C90343">
        <w:rPr>
          <w:b/>
          <w:lang w:eastAsia="ja-JP"/>
        </w:rPr>
        <w:t xml:space="preserve">Proposal </w:t>
      </w:r>
      <w:r w:rsidR="00C82774">
        <w:rPr>
          <w:b/>
          <w:lang w:eastAsia="ja-JP"/>
        </w:rPr>
        <w:t>3</w:t>
      </w:r>
      <w:r w:rsidRPr="00C90343">
        <w:rPr>
          <w:b/>
          <w:lang w:eastAsia="ja-JP"/>
        </w:rPr>
        <w:t xml:space="preserve">:  </w:t>
      </w:r>
      <w:r w:rsidR="00185D8C">
        <w:rPr>
          <w:b/>
          <w:lang w:eastAsia="ja-JP"/>
        </w:rPr>
        <w:t>During the study phase, we need to define and evaluate mixed application traffic models.</w:t>
      </w:r>
    </w:p>
    <w:p w:rsidR="00233F98" w:rsidRPr="00C90343" w:rsidRDefault="00233F98" w:rsidP="00704A3B">
      <w:pPr>
        <w:spacing w:after="0"/>
        <w:jc w:val="both"/>
        <w:rPr>
          <w:b/>
          <w:lang w:eastAsia="ja-JP"/>
        </w:rPr>
      </w:pPr>
    </w:p>
    <w:p w:rsidR="00185D8C" w:rsidRDefault="00185D8C" w:rsidP="00704A3B">
      <w:pPr>
        <w:spacing w:after="0"/>
        <w:jc w:val="both"/>
        <w:rPr>
          <w:b/>
          <w:lang w:eastAsia="ja-JP"/>
        </w:rPr>
      </w:pPr>
      <w:r>
        <w:rPr>
          <w:b/>
          <w:lang w:eastAsia="ja-JP"/>
        </w:rPr>
        <w:t xml:space="preserve">Proposal </w:t>
      </w:r>
      <w:r w:rsidR="00C82774">
        <w:rPr>
          <w:b/>
          <w:lang w:eastAsia="ja-JP"/>
        </w:rPr>
        <w:t>4</w:t>
      </w:r>
      <w:r w:rsidRPr="00805DCD">
        <w:rPr>
          <w:b/>
          <w:lang w:eastAsia="ja-JP"/>
        </w:rPr>
        <w:t>:</w:t>
      </w:r>
      <w:r>
        <w:rPr>
          <w:b/>
          <w:lang w:eastAsia="ja-JP"/>
        </w:rPr>
        <w:t xml:space="preserve"> The application traffic models used (either from traces or traffic models) should provide CDFs of inter-arrival times to enable a common basis for evaluation.</w:t>
      </w:r>
    </w:p>
    <w:p w:rsidR="00185D8C" w:rsidRDefault="00185D8C" w:rsidP="00704A3B">
      <w:pPr>
        <w:spacing w:after="0"/>
        <w:jc w:val="both"/>
        <w:rPr>
          <w:b/>
          <w:lang w:eastAsia="ja-JP"/>
        </w:rPr>
      </w:pPr>
    </w:p>
    <w:p w:rsidR="00185D8C" w:rsidRPr="00C90343" w:rsidRDefault="00185D8C" w:rsidP="00704A3B">
      <w:pPr>
        <w:spacing w:after="0"/>
        <w:jc w:val="both"/>
        <w:rPr>
          <w:b/>
          <w:lang w:eastAsia="ja-JP"/>
        </w:rPr>
      </w:pPr>
      <w:r w:rsidRPr="00C90343">
        <w:rPr>
          <w:b/>
          <w:lang w:eastAsia="ja-JP"/>
        </w:rPr>
        <w:t xml:space="preserve">Proposal </w:t>
      </w:r>
      <w:r w:rsidR="00C82774">
        <w:rPr>
          <w:b/>
          <w:lang w:eastAsia="ja-JP"/>
        </w:rPr>
        <w:t>5</w:t>
      </w:r>
      <w:r w:rsidRPr="00C90343">
        <w:rPr>
          <w:b/>
          <w:lang w:eastAsia="ja-JP"/>
        </w:rPr>
        <w:t xml:space="preserve">: </w:t>
      </w:r>
      <w:r>
        <w:rPr>
          <w:b/>
          <w:lang w:eastAsia="ja-JP"/>
        </w:rPr>
        <w:t xml:space="preserve"> Initial study shows high variability of </w:t>
      </w:r>
      <w:r w:rsidRPr="00C90343">
        <w:rPr>
          <w:b/>
          <w:lang w:eastAsia="ja-JP"/>
        </w:rPr>
        <w:t xml:space="preserve">impact </w:t>
      </w:r>
      <w:r>
        <w:rPr>
          <w:b/>
          <w:lang w:eastAsia="ja-JP"/>
        </w:rPr>
        <w:t>of</w:t>
      </w:r>
      <w:r w:rsidRPr="00C90343">
        <w:rPr>
          <w:b/>
          <w:lang w:eastAsia="ja-JP"/>
        </w:rPr>
        <w:t xml:space="preserve"> Idle inactivity timer</w:t>
      </w:r>
      <w:r>
        <w:rPr>
          <w:b/>
          <w:lang w:eastAsia="ja-JP"/>
        </w:rPr>
        <w:t xml:space="preserve"> value</w:t>
      </w:r>
      <w:r w:rsidRPr="00C90343">
        <w:rPr>
          <w:b/>
          <w:lang w:eastAsia="ja-JP"/>
        </w:rPr>
        <w:t xml:space="preserve"> on UE power consumption and signalling overhead and </w:t>
      </w:r>
      <w:r>
        <w:rPr>
          <w:b/>
          <w:lang w:eastAsia="ja-JP"/>
        </w:rPr>
        <w:t>requires additional study.</w:t>
      </w:r>
    </w:p>
    <w:p w:rsidR="00A87297" w:rsidRPr="00213C44" w:rsidRDefault="00A87297" w:rsidP="0081295B">
      <w:pPr>
        <w:rPr>
          <w:lang w:eastAsia="ja-JP"/>
        </w:rPr>
      </w:pPr>
    </w:p>
    <w:p w:rsidR="00A87297" w:rsidRPr="0094190D" w:rsidRDefault="00A87297" w:rsidP="003C1541">
      <w:pPr>
        <w:pStyle w:val="Heading1"/>
        <w:numPr>
          <w:ilvl w:val="0"/>
          <w:numId w:val="2"/>
        </w:numPr>
        <w:rPr>
          <w:lang w:eastAsia="ja-JP"/>
        </w:rPr>
      </w:pPr>
      <w:r w:rsidRPr="0094190D">
        <w:rPr>
          <w:lang w:eastAsia="ja-JP"/>
        </w:rPr>
        <w:t>References</w:t>
      </w:r>
    </w:p>
    <w:p w:rsidR="00F65743" w:rsidRDefault="00F65743" w:rsidP="003C1541">
      <w:pPr>
        <w:pStyle w:val="BodyText"/>
        <w:numPr>
          <w:ilvl w:val="0"/>
          <w:numId w:val="3"/>
        </w:numPr>
        <w:rPr>
          <w:lang w:eastAsia="ja-JP"/>
        </w:rPr>
      </w:pPr>
      <w:r w:rsidRPr="004B6A04">
        <w:rPr>
          <w:rFonts w:eastAsia="SimSun"/>
          <w:lang w:eastAsia="zh-CN"/>
        </w:rPr>
        <w:t>RP-110454</w:t>
      </w:r>
      <w:r>
        <w:rPr>
          <w:rFonts w:eastAsia="SimSun" w:hint="eastAsia"/>
          <w:lang w:eastAsia="zh-CN"/>
        </w:rPr>
        <w:t xml:space="preserve"> </w:t>
      </w:r>
      <w:r w:rsidRPr="00201515">
        <w:rPr>
          <w:rFonts w:eastAsia="SimSun"/>
          <w:lang w:eastAsia="zh-CN"/>
        </w:rPr>
        <w:t>WID proposal for LTE RAN enhancements</w:t>
      </w:r>
      <w:r w:rsidR="000C66B5">
        <w:rPr>
          <w:rFonts w:eastAsia="SimSun"/>
          <w:lang w:eastAsia="zh-CN"/>
        </w:rPr>
        <w:t>.</w:t>
      </w:r>
    </w:p>
    <w:p w:rsidR="00A87297" w:rsidRDefault="00F94167" w:rsidP="003C1541">
      <w:pPr>
        <w:pStyle w:val="BodyText"/>
        <w:numPr>
          <w:ilvl w:val="0"/>
          <w:numId w:val="3"/>
        </w:numPr>
        <w:rPr>
          <w:lang w:eastAsia="ja-JP"/>
        </w:rPr>
      </w:pPr>
      <w:r>
        <w:t>R2-111957, “Overview on WI of Diverse Data Applications on LTE RAN”,Huawei, HiSilicon</w:t>
      </w:r>
      <w:r w:rsidR="000C66B5">
        <w:t>.</w:t>
      </w:r>
    </w:p>
    <w:p w:rsidR="00F94167" w:rsidRDefault="00F94167" w:rsidP="003C1541">
      <w:pPr>
        <w:pStyle w:val="BodyText"/>
        <w:numPr>
          <w:ilvl w:val="0"/>
          <w:numId w:val="3"/>
        </w:numPr>
        <w:rPr>
          <w:lang w:eastAsia="ja-JP"/>
        </w:rPr>
      </w:pPr>
      <w:r>
        <w:t>R2-112171, “Way forward for LTE RAN Enhancements for Diverse Data Applications”   Research In Motion UK Limited</w:t>
      </w:r>
      <w:r w:rsidR="000C66B5">
        <w:t>.</w:t>
      </w:r>
    </w:p>
    <w:p w:rsidR="000C66B5" w:rsidRDefault="000C66B5" w:rsidP="003C1541">
      <w:pPr>
        <w:pStyle w:val="BodyText"/>
        <w:numPr>
          <w:ilvl w:val="0"/>
          <w:numId w:val="3"/>
        </w:numPr>
        <w:rPr>
          <w:lang w:eastAsia="ja-JP"/>
        </w:rPr>
      </w:pPr>
      <w:r>
        <w:t>R2-111958, “PUCCH Evaluation”, Huawei, HiSilicon.</w:t>
      </w:r>
    </w:p>
    <w:p w:rsidR="00575D18" w:rsidRDefault="00575D18" w:rsidP="003C1541">
      <w:pPr>
        <w:pStyle w:val="BodyText"/>
        <w:numPr>
          <w:ilvl w:val="0"/>
          <w:numId w:val="3"/>
        </w:numPr>
        <w:rPr>
          <w:lang w:eastAsia="ja-JP"/>
        </w:rPr>
      </w:pPr>
      <w:r>
        <w:t>”Characterizing Radio Resource Allocation for 3G Networks”, Feng Qian, Zhaoguang Wang, Alexander Gerber, Z. Morley Mao, Subhabrata Sen, Oliver Spatscheck</w:t>
      </w:r>
      <w:r w:rsidR="00BE222E">
        <w:t>, Internet Measurement Conference, Melbourne, Australia 2010.</w:t>
      </w:r>
    </w:p>
    <w:p w:rsidR="00D14E44" w:rsidRDefault="00382582" w:rsidP="00D14E44">
      <w:pPr>
        <w:pStyle w:val="Heading1"/>
        <w:numPr>
          <w:ilvl w:val="0"/>
          <w:numId w:val="2"/>
        </w:numPr>
        <w:rPr>
          <w:lang w:eastAsia="ja-JP"/>
        </w:rPr>
      </w:pPr>
      <w:r>
        <w:rPr>
          <w:lang w:eastAsia="ja-JP"/>
        </w:rPr>
        <w:lastRenderedPageBreak/>
        <w:t>Appendix</w:t>
      </w:r>
    </w:p>
    <w:p w:rsidR="00D14E44" w:rsidRDefault="00474FD4" w:rsidP="00D21F1D">
      <w:pPr>
        <w:pStyle w:val="BodyText"/>
        <w:ind w:left="720"/>
        <w:jc w:val="center"/>
        <w:rPr>
          <w:lang w:eastAsia="ja-JP"/>
        </w:rPr>
      </w:pPr>
      <w:r>
        <w:rPr>
          <w:noProof/>
          <w:lang w:val="en-US"/>
        </w:rPr>
        <w:drawing>
          <wp:inline distT="0" distB="0" distL="0" distR="0">
            <wp:extent cx="6122035" cy="590291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6122035" cy="5902917"/>
                    </a:xfrm>
                    <a:prstGeom prst="rect">
                      <a:avLst/>
                    </a:prstGeom>
                    <a:noFill/>
                    <a:ln w="9525">
                      <a:noFill/>
                      <a:miter lim="800000"/>
                      <a:headEnd/>
                      <a:tailEnd/>
                    </a:ln>
                  </pic:spPr>
                </pic:pic>
              </a:graphicData>
            </a:graphic>
          </wp:inline>
        </w:drawing>
      </w:r>
    </w:p>
    <w:p w:rsidR="00D14E44" w:rsidRDefault="00382582" w:rsidP="00382582">
      <w:pPr>
        <w:pStyle w:val="BodyText"/>
        <w:ind w:left="720"/>
        <w:jc w:val="center"/>
        <w:rPr>
          <w:lang w:eastAsia="ja-JP"/>
        </w:rPr>
      </w:pPr>
      <w:r>
        <w:rPr>
          <w:lang w:eastAsia="ja-JP"/>
        </w:rPr>
        <w:t>Figure 5: Pandora Packet Interarrival Times</w:t>
      </w:r>
    </w:p>
    <w:p w:rsidR="008F3D44" w:rsidRDefault="005317F2" w:rsidP="00382582">
      <w:pPr>
        <w:pStyle w:val="BodyText"/>
        <w:ind w:left="720"/>
        <w:jc w:val="center"/>
        <w:rPr>
          <w:lang w:eastAsia="ja-JP"/>
        </w:rPr>
      </w:pPr>
      <w:r>
        <w:rPr>
          <w:noProof/>
          <w:lang w:val="en-US"/>
        </w:rPr>
        <w:lastRenderedPageBreak/>
        <w:drawing>
          <wp:inline distT="0" distB="0" distL="0" distR="0">
            <wp:extent cx="6122035" cy="5974439"/>
            <wp:effectExtent l="0" t="0" r="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6122035" cy="5974439"/>
                    </a:xfrm>
                    <a:prstGeom prst="rect">
                      <a:avLst/>
                    </a:prstGeom>
                    <a:noFill/>
                    <a:ln w="9525">
                      <a:noFill/>
                      <a:miter lim="800000"/>
                      <a:headEnd/>
                      <a:tailEnd/>
                    </a:ln>
                  </pic:spPr>
                </pic:pic>
              </a:graphicData>
            </a:graphic>
          </wp:inline>
        </w:drawing>
      </w:r>
    </w:p>
    <w:p w:rsidR="00477FAE" w:rsidRDefault="00382582" w:rsidP="00382582">
      <w:pPr>
        <w:pStyle w:val="BodyText"/>
        <w:ind w:left="720"/>
        <w:jc w:val="center"/>
        <w:rPr>
          <w:lang w:eastAsia="ja-JP"/>
        </w:rPr>
      </w:pPr>
      <w:r>
        <w:rPr>
          <w:lang w:eastAsia="ja-JP"/>
        </w:rPr>
        <w:t xml:space="preserve">Figure 6: </w:t>
      </w:r>
      <w:r w:rsidR="00FE57AB">
        <w:rPr>
          <w:lang w:eastAsia="ja-JP"/>
        </w:rPr>
        <w:t>YouTube</w:t>
      </w:r>
      <w:r>
        <w:rPr>
          <w:lang w:eastAsia="ja-JP"/>
        </w:rPr>
        <w:t xml:space="preserve"> Packet Inter-arrival Times</w:t>
      </w:r>
    </w:p>
    <w:p w:rsidR="00477FAE" w:rsidRDefault="00D21F1D" w:rsidP="00382582">
      <w:pPr>
        <w:pStyle w:val="BodyText"/>
        <w:ind w:left="720"/>
        <w:jc w:val="center"/>
        <w:rPr>
          <w:lang w:eastAsia="ja-JP"/>
        </w:rPr>
      </w:pPr>
      <w:r>
        <w:rPr>
          <w:noProof/>
          <w:lang w:val="en-US"/>
        </w:rPr>
        <w:lastRenderedPageBreak/>
        <w:drawing>
          <wp:inline distT="0" distB="0" distL="0" distR="0">
            <wp:extent cx="6122035" cy="5902917"/>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6122035" cy="5902917"/>
                    </a:xfrm>
                    <a:prstGeom prst="rect">
                      <a:avLst/>
                    </a:prstGeom>
                    <a:noFill/>
                    <a:ln w="9525">
                      <a:noFill/>
                      <a:miter lim="800000"/>
                      <a:headEnd/>
                      <a:tailEnd/>
                    </a:ln>
                  </pic:spPr>
                </pic:pic>
              </a:graphicData>
            </a:graphic>
          </wp:inline>
        </w:drawing>
      </w:r>
    </w:p>
    <w:p w:rsidR="00477FAE" w:rsidRDefault="00382582" w:rsidP="00477FAE">
      <w:pPr>
        <w:pStyle w:val="BodyText"/>
        <w:ind w:left="720"/>
        <w:jc w:val="center"/>
        <w:rPr>
          <w:lang w:eastAsia="ja-JP"/>
        </w:rPr>
      </w:pPr>
      <w:r>
        <w:rPr>
          <w:lang w:eastAsia="ja-JP"/>
        </w:rPr>
        <w:t>Figure 7: Mixed Traffic Packet Inter-arrival Times</w:t>
      </w:r>
    </w:p>
    <w:p w:rsidR="00477FAE" w:rsidRDefault="00477FAE" w:rsidP="00D14E44">
      <w:pPr>
        <w:pStyle w:val="BodyText"/>
        <w:ind w:left="720"/>
        <w:rPr>
          <w:lang w:eastAsia="ja-JP"/>
        </w:rPr>
      </w:pPr>
    </w:p>
    <w:p w:rsidR="00477FAE" w:rsidRPr="008058B5" w:rsidRDefault="00477FAE" w:rsidP="00D14E44">
      <w:pPr>
        <w:pStyle w:val="BodyText"/>
        <w:ind w:left="720"/>
        <w:rPr>
          <w:lang w:eastAsia="ja-JP"/>
        </w:rPr>
      </w:pPr>
    </w:p>
    <w:sectPr w:rsidR="00477FAE" w:rsidRPr="008058B5" w:rsidSect="00C26E3F">
      <w:footerReference w:type="default" r:id="rId14"/>
      <w:type w:val="continuous"/>
      <w:pgSz w:w="11907" w:h="16840" w:code="9"/>
      <w:pgMar w:top="1416" w:right="1133" w:bottom="1133" w:left="1133" w:header="850" w:footer="340" w:gutter="0"/>
      <w:cols w:space="720"/>
      <w:formProt w:val="0"/>
      <w:docGrid w:type="lines" w:linePitch="28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A30" w:rsidRDefault="00622A30">
      <w:r>
        <w:separator/>
      </w:r>
    </w:p>
  </w:endnote>
  <w:endnote w:type="continuationSeparator" w:id="0">
    <w:p w:rsidR="00622A30" w:rsidRDefault="00622A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CA9" w:rsidRDefault="00DE5CA9">
    <w:pPr>
      <w:pStyle w:val="Footer"/>
      <w:tabs>
        <w:tab w:val="center" w:pos="4820"/>
      </w:tabs>
      <w:jc w:val="left"/>
    </w:pPr>
    <w:r>
      <w:t xml:space="preserve">Page </w:t>
    </w:r>
    <w:fldSimple w:instr=" PAGE ">
      <w:r w:rsidR="00E334B2">
        <w:t>12</w:t>
      </w:r>
    </w:fldSimple>
    <w:r>
      <w:t xml:space="preserve"> of </w:t>
    </w:r>
    <w:fldSimple w:instr=" NUMPAGES ">
      <w:r w:rsidR="00E334B2">
        <w:t>12</w:t>
      </w:r>
    </w:fldSimple>
    <w:r>
      <w:tab/>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A30" w:rsidRDefault="00622A30">
      <w:r>
        <w:separator/>
      </w:r>
    </w:p>
  </w:footnote>
  <w:footnote w:type="continuationSeparator" w:id="0">
    <w:p w:rsidR="00622A30" w:rsidRDefault="00622A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B14EA"/>
    <w:multiLevelType w:val="hybridMultilevel"/>
    <w:tmpl w:val="19E6EC2E"/>
    <w:lvl w:ilvl="0" w:tplc="EAF203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CF1660"/>
    <w:multiLevelType w:val="hybridMultilevel"/>
    <w:tmpl w:val="6D92F002"/>
    <w:name w:val="Reference2"/>
    <w:lvl w:ilvl="0" w:tplc="049072C0">
      <w:start w:val="1"/>
      <w:numFmt w:val="decimal"/>
      <w:pStyle w:val="Reference"/>
      <w:lvlText w:val="[%1]"/>
      <w:lvlJc w:val="left"/>
      <w:pPr>
        <w:tabs>
          <w:tab w:val="num" w:pos="360"/>
        </w:tabs>
        <w:ind w:left="36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2">
    <w:nsid w:val="3C9D143A"/>
    <w:multiLevelType w:val="hybridMultilevel"/>
    <w:tmpl w:val="102828E4"/>
    <w:lvl w:ilvl="0" w:tplc="0809000F">
      <w:start w:val="1"/>
      <w:numFmt w:val="decimal"/>
      <w:lvlText w:val="%1."/>
      <w:lvlJc w:val="left"/>
      <w:pPr>
        <w:tabs>
          <w:tab w:val="num" w:pos="360"/>
        </w:tabs>
        <w:ind w:left="360" w:hanging="360"/>
      </w:pPr>
      <w:rPr>
        <w:rFonts w:cs="Times New Roman"/>
      </w:rPr>
    </w:lvl>
    <w:lvl w:ilvl="1" w:tplc="0409000B">
      <w:start w:val="1"/>
      <w:numFmt w:val="bullet"/>
      <w:lvlText w:val=""/>
      <w:lvlJc w:val="left"/>
      <w:pPr>
        <w:tabs>
          <w:tab w:val="num" w:pos="1140"/>
        </w:tabs>
        <w:ind w:left="1140" w:hanging="420"/>
      </w:pPr>
      <w:rPr>
        <w:rFonts w:ascii="Wingdings" w:hAnsi="Wingdings" w:hint="default"/>
        <w:color w:val="auto"/>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3">
    <w:nsid w:val="511B487A"/>
    <w:multiLevelType w:val="multilevel"/>
    <w:tmpl w:val="77C64EC0"/>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2E13940"/>
    <w:multiLevelType w:val="multilevel"/>
    <w:tmpl w:val="0562D5AA"/>
    <w:lvl w:ilvl="0">
      <w:start w:val="2"/>
      <w:numFmt w:val="decimal"/>
      <w:lvlText w:val="%1"/>
      <w:lvlJc w:val="left"/>
      <w:pPr>
        <w:ind w:left="525" w:hanging="525"/>
      </w:pPr>
      <w:rPr>
        <w:rFonts w:hint="default"/>
      </w:rPr>
    </w:lvl>
    <w:lvl w:ilvl="1">
      <w:start w:val="2"/>
      <w:numFmt w:val="decimal"/>
      <w:lvlText w:val="%1.%2"/>
      <w:lvlJc w:val="left"/>
      <w:pPr>
        <w:ind w:left="615" w:hanging="525"/>
      </w:pPr>
      <w:rPr>
        <w:rFonts w:hint="default"/>
      </w:rPr>
    </w:lvl>
    <w:lvl w:ilvl="2">
      <w:start w:val="2"/>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5">
    <w:nsid w:val="537D1977"/>
    <w:multiLevelType w:val="hybridMultilevel"/>
    <w:tmpl w:val="45A09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4A6AC8"/>
    <w:multiLevelType w:val="hybridMultilevel"/>
    <w:tmpl w:val="999A55A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67531FDE"/>
    <w:multiLevelType w:val="hybridMultilevel"/>
    <w:tmpl w:val="6092502C"/>
    <w:lvl w:ilvl="0" w:tplc="D324B52C">
      <w:start w:val="3"/>
      <w:numFmt w:val="bullet"/>
      <w:lvlText w:val="-"/>
      <w:lvlJc w:val="left"/>
      <w:pPr>
        <w:ind w:left="1800" w:hanging="360"/>
      </w:pPr>
      <w:rPr>
        <w:rFonts w:ascii="Arial" w:eastAsia="SimSu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6CF41988"/>
    <w:multiLevelType w:val="hybridMultilevel"/>
    <w:tmpl w:val="68527432"/>
    <w:lvl w:ilvl="0" w:tplc="EAF2035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7C663AAF"/>
    <w:multiLevelType w:val="hybridMultilevel"/>
    <w:tmpl w:val="8090AEA0"/>
    <w:lvl w:ilvl="0" w:tplc="D324B52C">
      <w:start w:val="3"/>
      <w:numFmt w:val="bullet"/>
      <w:lvlText w:val="-"/>
      <w:lvlJc w:val="left"/>
      <w:pPr>
        <w:ind w:left="1572" w:hanging="360"/>
      </w:pPr>
      <w:rPr>
        <w:rFonts w:ascii="Arial" w:eastAsia="SimSun" w:hAnsi="Arial" w:cs="Aria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0">
    <w:nsid w:val="7CEC4BA6"/>
    <w:multiLevelType w:val="multilevel"/>
    <w:tmpl w:val="E2D256B4"/>
    <w:lvl w:ilvl="0">
      <w:start w:val="2"/>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1"/>
  </w:num>
  <w:num w:numId="2">
    <w:abstractNumId w:val="2"/>
  </w:num>
  <w:num w:numId="3">
    <w:abstractNumId w:val="5"/>
  </w:num>
  <w:num w:numId="4">
    <w:abstractNumId w:val="3"/>
  </w:num>
  <w:num w:numId="5">
    <w:abstractNumId w:val="8"/>
  </w:num>
  <w:num w:numId="6">
    <w:abstractNumId w:val="0"/>
  </w:num>
  <w:num w:numId="7">
    <w:abstractNumId w:val="10"/>
  </w:num>
  <w:num w:numId="8">
    <w:abstractNumId w:val="4"/>
  </w:num>
  <w:num w:numId="9">
    <w:abstractNumId w:val="7"/>
  </w:num>
  <w:num w:numId="10">
    <w:abstractNumId w:val="9"/>
  </w:num>
  <w:num w:numId="11">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stylePaneFormatFilter w:val="3F01"/>
  <w:defaultTabStop w:val="284"/>
  <w:doNotHyphenateCaps/>
  <w:drawingGridHorizontalSpacing w:val="100"/>
  <w:drawingGridVerticalSpacing w:val="140"/>
  <w:displayHorizontalDrawingGridEvery w:val="0"/>
  <w:displayVerticalDrawingGridEvery w:val="0"/>
  <w:doNotShadeFormData/>
  <w:characterSpacingControl w:val="doNotCompress"/>
  <w:footnotePr>
    <w:footnote w:id="-1"/>
    <w:footnote w:id="0"/>
  </w:footnotePr>
  <w:endnotePr>
    <w:endnote w:id="-1"/>
    <w:endnote w:id="0"/>
  </w:endnotePr>
  <w:compat>
    <w:useFELayout/>
  </w:compat>
  <w:rsids>
    <w:rsidRoot w:val="00576AE8"/>
    <w:rsid w:val="00003CCD"/>
    <w:rsid w:val="00005401"/>
    <w:rsid w:val="00006718"/>
    <w:rsid w:val="00006756"/>
    <w:rsid w:val="00006802"/>
    <w:rsid w:val="00010FD2"/>
    <w:rsid w:val="000115CF"/>
    <w:rsid w:val="00011B6B"/>
    <w:rsid w:val="0001323D"/>
    <w:rsid w:val="00014ACD"/>
    <w:rsid w:val="00015883"/>
    <w:rsid w:val="00015F1E"/>
    <w:rsid w:val="00020B29"/>
    <w:rsid w:val="000224EB"/>
    <w:rsid w:val="0002494A"/>
    <w:rsid w:val="00030450"/>
    <w:rsid w:val="00030825"/>
    <w:rsid w:val="00032D3B"/>
    <w:rsid w:val="00033660"/>
    <w:rsid w:val="00034BBD"/>
    <w:rsid w:val="00034F28"/>
    <w:rsid w:val="0003632C"/>
    <w:rsid w:val="00040096"/>
    <w:rsid w:val="00040570"/>
    <w:rsid w:val="00040C12"/>
    <w:rsid w:val="000410B2"/>
    <w:rsid w:val="00041EE0"/>
    <w:rsid w:val="00041F34"/>
    <w:rsid w:val="0005007F"/>
    <w:rsid w:val="000508EC"/>
    <w:rsid w:val="00051847"/>
    <w:rsid w:val="00053298"/>
    <w:rsid w:val="00056F25"/>
    <w:rsid w:val="00061FFF"/>
    <w:rsid w:val="000656FB"/>
    <w:rsid w:val="000701AF"/>
    <w:rsid w:val="00073597"/>
    <w:rsid w:val="00077068"/>
    <w:rsid w:val="000805B4"/>
    <w:rsid w:val="00081BA1"/>
    <w:rsid w:val="00082D34"/>
    <w:rsid w:val="00084AEE"/>
    <w:rsid w:val="00093162"/>
    <w:rsid w:val="00095904"/>
    <w:rsid w:val="00097795"/>
    <w:rsid w:val="000A05CC"/>
    <w:rsid w:val="000A1424"/>
    <w:rsid w:val="000A154E"/>
    <w:rsid w:val="000A2202"/>
    <w:rsid w:val="000A333C"/>
    <w:rsid w:val="000A3D7C"/>
    <w:rsid w:val="000A54C2"/>
    <w:rsid w:val="000A5831"/>
    <w:rsid w:val="000A717A"/>
    <w:rsid w:val="000A76F7"/>
    <w:rsid w:val="000A76F9"/>
    <w:rsid w:val="000A77EA"/>
    <w:rsid w:val="000B065B"/>
    <w:rsid w:val="000B0C04"/>
    <w:rsid w:val="000B1CE8"/>
    <w:rsid w:val="000B48A6"/>
    <w:rsid w:val="000B4ABC"/>
    <w:rsid w:val="000B6F94"/>
    <w:rsid w:val="000B7F97"/>
    <w:rsid w:val="000B7FEB"/>
    <w:rsid w:val="000C00BA"/>
    <w:rsid w:val="000C1787"/>
    <w:rsid w:val="000C66B5"/>
    <w:rsid w:val="000C783F"/>
    <w:rsid w:val="000D0A84"/>
    <w:rsid w:val="000D1086"/>
    <w:rsid w:val="000D1841"/>
    <w:rsid w:val="000D1A94"/>
    <w:rsid w:val="000D1C4A"/>
    <w:rsid w:val="000D42CA"/>
    <w:rsid w:val="000D592C"/>
    <w:rsid w:val="000D797F"/>
    <w:rsid w:val="000E5DF2"/>
    <w:rsid w:val="000E77C1"/>
    <w:rsid w:val="000E7C5B"/>
    <w:rsid w:val="000F23BB"/>
    <w:rsid w:val="000F7075"/>
    <w:rsid w:val="001004EE"/>
    <w:rsid w:val="00103EEB"/>
    <w:rsid w:val="00104589"/>
    <w:rsid w:val="00105486"/>
    <w:rsid w:val="001102EC"/>
    <w:rsid w:val="00111B4F"/>
    <w:rsid w:val="0011414C"/>
    <w:rsid w:val="001141EB"/>
    <w:rsid w:val="00114A06"/>
    <w:rsid w:val="00115055"/>
    <w:rsid w:val="00115204"/>
    <w:rsid w:val="001167D8"/>
    <w:rsid w:val="001200C0"/>
    <w:rsid w:val="00122699"/>
    <w:rsid w:val="0012316D"/>
    <w:rsid w:val="0012317B"/>
    <w:rsid w:val="001236B9"/>
    <w:rsid w:val="00123B9C"/>
    <w:rsid w:val="00123F90"/>
    <w:rsid w:val="001261A5"/>
    <w:rsid w:val="00126742"/>
    <w:rsid w:val="00126E83"/>
    <w:rsid w:val="00134B4B"/>
    <w:rsid w:val="0013725F"/>
    <w:rsid w:val="00140222"/>
    <w:rsid w:val="00140232"/>
    <w:rsid w:val="00140FED"/>
    <w:rsid w:val="001413C9"/>
    <w:rsid w:val="0014274E"/>
    <w:rsid w:val="00143ADF"/>
    <w:rsid w:val="00144173"/>
    <w:rsid w:val="00147A5F"/>
    <w:rsid w:val="00147DF4"/>
    <w:rsid w:val="00154A22"/>
    <w:rsid w:val="00154B21"/>
    <w:rsid w:val="001603AC"/>
    <w:rsid w:val="00171361"/>
    <w:rsid w:val="001743F7"/>
    <w:rsid w:val="001749CC"/>
    <w:rsid w:val="00175D1B"/>
    <w:rsid w:val="00175D74"/>
    <w:rsid w:val="00175E8A"/>
    <w:rsid w:val="00177193"/>
    <w:rsid w:val="00184932"/>
    <w:rsid w:val="00184C92"/>
    <w:rsid w:val="00185D8C"/>
    <w:rsid w:val="001860AE"/>
    <w:rsid w:val="001866F7"/>
    <w:rsid w:val="001873BF"/>
    <w:rsid w:val="001948DA"/>
    <w:rsid w:val="00195D3D"/>
    <w:rsid w:val="0019692C"/>
    <w:rsid w:val="001A140F"/>
    <w:rsid w:val="001A22A9"/>
    <w:rsid w:val="001A2C25"/>
    <w:rsid w:val="001A4333"/>
    <w:rsid w:val="001A783C"/>
    <w:rsid w:val="001A7FE6"/>
    <w:rsid w:val="001B1234"/>
    <w:rsid w:val="001B23F8"/>
    <w:rsid w:val="001B4B0C"/>
    <w:rsid w:val="001B5635"/>
    <w:rsid w:val="001B5C13"/>
    <w:rsid w:val="001B714F"/>
    <w:rsid w:val="001C40A1"/>
    <w:rsid w:val="001C50D1"/>
    <w:rsid w:val="001C56B6"/>
    <w:rsid w:val="001D306D"/>
    <w:rsid w:val="001D76D6"/>
    <w:rsid w:val="001E132B"/>
    <w:rsid w:val="001E136D"/>
    <w:rsid w:val="001E2975"/>
    <w:rsid w:val="001E2BF9"/>
    <w:rsid w:val="001E6049"/>
    <w:rsid w:val="001E7AD3"/>
    <w:rsid w:val="001F2789"/>
    <w:rsid w:val="001F40EA"/>
    <w:rsid w:val="001F4FD9"/>
    <w:rsid w:val="001F6EF0"/>
    <w:rsid w:val="002024B3"/>
    <w:rsid w:val="00203B1E"/>
    <w:rsid w:val="00206750"/>
    <w:rsid w:val="00207372"/>
    <w:rsid w:val="00211FA4"/>
    <w:rsid w:val="002124C9"/>
    <w:rsid w:val="0021315A"/>
    <w:rsid w:val="00213C44"/>
    <w:rsid w:val="00214DFF"/>
    <w:rsid w:val="002163B8"/>
    <w:rsid w:val="0022129D"/>
    <w:rsid w:val="0022164D"/>
    <w:rsid w:val="00222535"/>
    <w:rsid w:val="002267D4"/>
    <w:rsid w:val="00230ADF"/>
    <w:rsid w:val="00233F98"/>
    <w:rsid w:val="002437D2"/>
    <w:rsid w:val="0024424D"/>
    <w:rsid w:val="00245145"/>
    <w:rsid w:val="00247AB2"/>
    <w:rsid w:val="002505DC"/>
    <w:rsid w:val="002514C0"/>
    <w:rsid w:val="00251789"/>
    <w:rsid w:val="002525B0"/>
    <w:rsid w:val="00257547"/>
    <w:rsid w:val="002649CE"/>
    <w:rsid w:val="002653CC"/>
    <w:rsid w:val="00265DD1"/>
    <w:rsid w:val="00270FAA"/>
    <w:rsid w:val="00273DD2"/>
    <w:rsid w:val="00280831"/>
    <w:rsid w:val="002817A8"/>
    <w:rsid w:val="002854F9"/>
    <w:rsid w:val="00285788"/>
    <w:rsid w:val="002914E1"/>
    <w:rsid w:val="00291CBB"/>
    <w:rsid w:val="00294240"/>
    <w:rsid w:val="00296059"/>
    <w:rsid w:val="002A25DD"/>
    <w:rsid w:val="002A445B"/>
    <w:rsid w:val="002B110F"/>
    <w:rsid w:val="002B168D"/>
    <w:rsid w:val="002B1E73"/>
    <w:rsid w:val="002B298C"/>
    <w:rsid w:val="002B4008"/>
    <w:rsid w:val="002C1284"/>
    <w:rsid w:val="002C2975"/>
    <w:rsid w:val="002C2F05"/>
    <w:rsid w:val="002C3034"/>
    <w:rsid w:val="002C68D9"/>
    <w:rsid w:val="002C7E43"/>
    <w:rsid w:val="002D1373"/>
    <w:rsid w:val="002D1439"/>
    <w:rsid w:val="002D524A"/>
    <w:rsid w:val="002D5A3C"/>
    <w:rsid w:val="002D6063"/>
    <w:rsid w:val="002D6723"/>
    <w:rsid w:val="002D6804"/>
    <w:rsid w:val="002D6B32"/>
    <w:rsid w:val="002E1389"/>
    <w:rsid w:val="002E2DB0"/>
    <w:rsid w:val="002E5D33"/>
    <w:rsid w:val="002E682D"/>
    <w:rsid w:val="002E6C27"/>
    <w:rsid w:val="002F0791"/>
    <w:rsid w:val="002F1A3D"/>
    <w:rsid w:val="002F39A1"/>
    <w:rsid w:val="00300FFA"/>
    <w:rsid w:val="0030414D"/>
    <w:rsid w:val="00304C76"/>
    <w:rsid w:val="00310BED"/>
    <w:rsid w:val="00311EEE"/>
    <w:rsid w:val="003149FB"/>
    <w:rsid w:val="00317339"/>
    <w:rsid w:val="00317F38"/>
    <w:rsid w:val="00320387"/>
    <w:rsid w:val="00320461"/>
    <w:rsid w:val="00320540"/>
    <w:rsid w:val="0032142E"/>
    <w:rsid w:val="00321999"/>
    <w:rsid w:val="003221A4"/>
    <w:rsid w:val="00323383"/>
    <w:rsid w:val="00325557"/>
    <w:rsid w:val="00327CC4"/>
    <w:rsid w:val="0033103B"/>
    <w:rsid w:val="00337416"/>
    <w:rsid w:val="0033793E"/>
    <w:rsid w:val="00341C1F"/>
    <w:rsid w:val="00342DD1"/>
    <w:rsid w:val="00352A56"/>
    <w:rsid w:val="00354B3D"/>
    <w:rsid w:val="00355FF2"/>
    <w:rsid w:val="00356168"/>
    <w:rsid w:val="00367A25"/>
    <w:rsid w:val="00370372"/>
    <w:rsid w:val="00374F4A"/>
    <w:rsid w:val="0037624A"/>
    <w:rsid w:val="00376F67"/>
    <w:rsid w:val="003803D9"/>
    <w:rsid w:val="003815E5"/>
    <w:rsid w:val="00381FC9"/>
    <w:rsid w:val="00382582"/>
    <w:rsid w:val="00384678"/>
    <w:rsid w:val="00387B54"/>
    <w:rsid w:val="003915CF"/>
    <w:rsid w:val="00392A44"/>
    <w:rsid w:val="003947B3"/>
    <w:rsid w:val="003975B4"/>
    <w:rsid w:val="003A1AF6"/>
    <w:rsid w:val="003A1E54"/>
    <w:rsid w:val="003A42FF"/>
    <w:rsid w:val="003A4751"/>
    <w:rsid w:val="003B079C"/>
    <w:rsid w:val="003B5B0F"/>
    <w:rsid w:val="003B7C15"/>
    <w:rsid w:val="003C14B9"/>
    <w:rsid w:val="003C1541"/>
    <w:rsid w:val="003C1A47"/>
    <w:rsid w:val="003C5721"/>
    <w:rsid w:val="003C678A"/>
    <w:rsid w:val="003C67C0"/>
    <w:rsid w:val="003D0323"/>
    <w:rsid w:val="003D20C7"/>
    <w:rsid w:val="003D5676"/>
    <w:rsid w:val="003D5BCC"/>
    <w:rsid w:val="003D6705"/>
    <w:rsid w:val="003D6832"/>
    <w:rsid w:val="003D7329"/>
    <w:rsid w:val="003E1354"/>
    <w:rsid w:val="003E29B1"/>
    <w:rsid w:val="003E336C"/>
    <w:rsid w:val="003E41D2"/>
    <w:rsid w:val="003E6602"/>
    <w:rsid w:val="003E7152"/>
    <w:rsid w:val="003F3441"/>
    <w:rsid w:val="003F43E1"/>
    <w:rsid w:val="003F63DE"/>
    <w:rsid w:val="003F644D"/>
    <w:rsid w:val="003F6696"/>
    <w:rsid w:val="003F68BB"/>
    <w:rsid w:val="003F7A4D"/>
    <w:rsid w:val="003F7B16"/>
    <w:rsid w:val="00400E0C"/>
    <w:rsid w:val="00401CD1"/>
    <w:rsid w:val="00402487"/>
    <w:rsid w:val="004056BD"/>
    <w:rsid w:val="00405C2B"/>
    <w:rsid w:val="00406E91"/>
    <w:rsid w:val="00407052"/>
    <w:rsid w:val="00407AC3"/>
    <w:rsid w:val="0041238F"/>
    <w:rsid w:val="0042204D"/>
    <w:rsid w:val="00422963"/>
    <w:rsid w:val="0042341C"/>
    <w:rsid w:val="00424E51"/>
    <w:rsid w:val="0043191D"/>
    <w:rsid w:val="0043298E"/>
    <w:rsid w:val="00433787"/>
    <w:rsid w:val="004339F9"/>
    <w:rsid w:val="004365D8"/>
    <w:rsid w:val="00436821"/>
    <w:rsid w:val="00436B59"/>
    <w:rsid w:val="00442249"/>
    <w:rsid w:val="00443FC8"/>
    <w:rsid w:val="00445869"/>
    <w:rsid w:val="0045428C"/>
    <w:rsid w:val="00454F29"/>
    <w:rsid w:val="00461965"/>
    <w:rsid w:val="0046209C"/>
    <w:rsid w:val="00464E4B"/>
    <w:rsid w:val="00465ADA"/>
    <w:rsid w:val="00465B69"/>
    <w:rsid w:val="00474218"/>
    <w:rsid w:val="00474FD4"/>
    <w:rsid w:val="00475FAC"/>
    <w:rsid w:val="00477FAE"/>
    <w:rsid w:val="0048688E"/>
    <w:rsid w:val="00490EFE"/>
    <w:rsid w:val="00491B8F"/>
    <w:rsid w:val="004927BD"/>
    <w:rsid w:val="00492AAA"/>
    <w:rsid w:val="00493A7A"/>
    <w:rsid w:val="0049441C"/>
    <w:rsid w:val="00495A59"/>
    <w:rsid w:val="00497B65"/>
    <w:rsid w:val="00497BF4"/>
    <w:rsid w:val="00497D02"/>
    <w:rsid w:val="004A1E98"/>
    <w:rsid w:val="004A3AFB"/>
    <w:rsid w:val="004B188E"/>
    <w:rsid w:val="004B1ECB"/>
    <w:rsid w:val="004B29A0"/>
    <w:rsid w:val="004B4A99"/>
    <w:rsid w:val="004B58E7"/>
    <w:rsid w:val="004B6A21"/>
    <w:rsid w:val="004C0973"/>
    <w:rsid w:val="004C2917"/>
    <w:rsid w:val="004C2D1D"/>
    <w:rsid w:val="004C2D65"/>
    <w:rsid w:val="004C3122"/>
    <w:rsid w:val="004C468F"/>
    <w:rsid w:val="004C49C0"/>
    <w:rsid w:val="004D0600"/>
    <w:rsid w:val="004D0C93"/>
    <w:rsid w:val="004D1D5A"/>
    <w:rsid w:val="004D2B38"/>
    <w:rsid w:val="004D3EE5"/>
    <w:rsid w:val="004D4164"/>
    <w:rsid w:val="004D5719"/>
    <w:rsid w:val="004E0730"/>
    <w:rsid w:val="004E4F9F"/>
    <w:rsid w:val="004E584A"/>
    <w:rsid w:val="004E65BD"/>
    <w:rsid w:val="004E776D"/>
    <w:rsid w:val="004F0972"/>
    <w:rsid w:val="004F54BC"/>
    <w:rsid w:val="004F7843"/>
    <w:rsid w:val="005024DD"/>
    <w:rsid w:val="005025B8"/>
    <w:rsid w:val="0050402A"/>
    <w:rsid w:val="005071F0"/>
    <w:rsid w:val="005112A2"/>
    <w:rsid w:val="005114F2"/>
    <w:rsid w:val="0051156A"/>
    <w:rsid w:val="00511EC1"/>
    <w:rsid w:val="00512913"/>
    <w:rsid w:val="00513F44"/>
    <w:rsid w:val="00514438"/>
    <w:rsid w:val="005154BA"/>
    <w:rsid w:val="00520663"/>
    <w:rsid w:val="0052126A"/>
    <w:rsid w:val="00524B7D"/>
    <w:rsid w:val="00524BC4"/>
    <w:rsid w:val="00524E58"/>
    <w:rsid w:val="00525494"/>
    <w:rsid w:val="00530305"/>
    <w:rsid w:val="005317F2"/>
    <w:rsid w:val="00545A6A"/>
    <w:rsid w:val="00546761"/>
    <w:rsid w:val="0055521F"/>
    <w:rsid w:val="005610C9"/>
    <w:rsid w:val="005637CE"/>
    <w:rsid w:val="00567BC9"/>
    <w:rsid w:val="00570708"/>
    <w:rsid w:val="00572EE1"/>
    <w:rsid w:val="00575D18"/>
    <w:rsid w:val="005762F0"/>
    <w:rsid w:val="00576AE8"/>
    <w:rsid w:val="00580EC8"/>
    <w:rsid w:val="00581F9D"/>
    <w:rsid w:val="0058231A"/>
    <w:rsid w:val="005843C9"/>
    <w:rsid w:val="0058598E"/>
    <w:rsid w:val="00586FE9"/>
    <w:rsid w:val="00590C9B"/>
    <w:rsid w:val="0059152A"/>
    <w:rsid w:val="00592ED1"/>
    <w:rsid w:val="0059346D"/>
    <w:rsid w:val="00597EE3"/>
    <w:rsid w:val="005A36E3"/>
    <w:rsid w:val="005A5723"/>
    <w:rsid w:val="005A73D2"/>
    <w:rsid w:val="005B0472"/>
    <w:rsid w:val="005B2044"/>
    <w:rsid w:val="005B3061"/>
    <w:rsid w:val="005B4281"/>
    <w:rsid w:val="005B4C8C"/>
    <w:rsid w:val="005B63D6"/>
    <w:rsid w:val="005C06E1"/>
    <w:rsid w:val="005C3AD6"/>
    <w:rsid w:val="005C3BDB"/>
    <w:rsid w:val="005C427A"/>
    <w:rsid w:val="005C4993"/>
    <w:rsid w:val="005D53E2"/>
    <w:rsid w:val="005D7599"/>
    <w:rsid w:val="005E0484"/>
    <w:rsid w:val="005E0629"/>
    <w:rsid w:val="005E7455"/>
    <w:rsid w:val="005F65F1"/>
    <w:rsid w:val="006008A0"/>
    <w:rsid w:val="00602896"/>
    <w:rsid w:val="00603C13"/>
    <w:rsid w:val="00604CEC"/>
    <w:rsid w:val="00612CFD"/>
    <w:rsid w:val="0061578D"/>
    <w:rsid w:val="00620FFE"/>
    <w:rsid w:val="00621431"/>
    <w:rsid w:val="006224D0"/>
    <w:rsid w:val="00622A30"/>
    <w:rsid w:val="00623073"/>
    <w:rsid w:val="006230F0"/>
    <w:rsid w:val="00623F8E"/>
    <w:rsid w:val="006261A6"/>
    <w:rsid w:val="00627DD7"/>
    <w:rsid w:val="006323CA"/>
    <w:rsid w:val="00632C0A"/>
    <w:rsid w:val="00635D21"/>
    <w:rsid w:val="00637113"/>
    <w:rsid w:val="00637E92"/>
    <w:rsid w:val="006411DB"/>
    <w:rsid w:val="00646694"/>
    <w:rsid w:val="00647834"/>
    <w:rsid w:val="0065289F"/>
    <w:rsid w:val="00653E13"/>
    <w:rsid w:val="00654B90"/>
    <w:rsid w:val="006601D9"/>
    <w:rsid w:val="00660C02"/>
    <w:rsid w:val="006622CD"/>
    <w:rsid w:val="00662AB9"/>
    <w:rsid w:val="006645A1"/>
    <w:rsid w:val="006646DA"/>
    <w:rsid w:val="00665F04"/>
    <w:rsid w:val="00666066"/>
    <w:rsid w:val="00666474"/>
    <w:rsid w:val="00670E3B"/>
    <w:rsid w:val="00671E22"/>
    <w:rsid w:val="00673174"/>
    <w:rsid w:val="00673219"/>
    <w:rsid w:val="00673B40"/>
    <w:rsid w:val="0067630F"/>
    <w:rsid w:val="00681B27"/>
    <w:rsid w:val="00685B87"/>
    <w:rsid w:val="00685F1F"/>
    <w:rsid w:val="00687B7D"/>
    <w:rsid w:val="006902F0"/>
    <w:rsid w:val="006905F3"/>
    <w:rsid w:val="0069241D"/>
    <w:rsid w:val="00692F6A"/>
    <w:rsid w:val="006930CA"/>
    <w:rsid w:val="00694DD8"/>
    <w:rsid w:val="00697DD2"/>
    <w:rsid w:val="006A3BC2"/>
    <w:rsid w:val="006A44AB"/>
    <w:rsid w:val="006A540A"/>
    <w:rsid w:val="006B0031"/>
    <w:rsid w:val="006B456F"/>
    <w:rsid w:val="006B58AB"/>
    <w:rsid w:val="006B7311"/>
    <w:rsid w:val="006B7BD4"/>
    <w:rsid w:val="006C24B3"/>
    <w:rsid w:val="006C64B7"/>
    <w:rsid w:val="006D086C"/>
    <w:rsid w:val="006D17BE"/>
    <w:rsid w:val="006D17E8"/>
    <w:rsid w:val="006D1D4E"/>
    <w:rsid w:val="006D3AD3"/>
    <w:rsid w:val="006D3E5B"/>
    <w:rsid w:val="006D5E1C"/>
    <w:rsid w:val="006D5EAA"/>
    <w:rsid w:val="006D620A"/>
    <w:rsid w:val="006E000F"/>
    <w:rsid w:val="006E14BB"/>
    <w:rsid w:val="006E2751"/>
    <w:rsid w:val="006E4382"/>
    <w:rsid w:val="006E4A12"/>
    <w:rsid w:val="006E5BB7"/>
    <w:rsid w:val="006F1336"/>
    <w:rsid w:val="006F4DD1"/>
    <w:rsid w:val="006F4EE8"/>
    <w:rsid w:val="006F5B10"/>
    <w:rsid w:val="0070022F"/>
    <w:rsid w:val="007044A8"/>
    <w:rsid w:val="00704A3B"/>
    <w:rsid w:val="007066EF"/>
    <w:rsid w:val="00710488"/>
    <w:rsid w:val="00710AC5"/>
    <w:rsid w:val="0071167C"/>
    <w:rsid w:val="00716431"/>
    <w:rsid w:val="00716F95"/>
    <w:rsid w:val="00717436"/>
    <w:rsid w:val="007174D4"/>
    <w:rsid w:val="007201B2"/>
    <w:rsid w:val="0072493A"/>
    <w:rsid w:val="00725DAF"/>
    <w:rsid w:val="0072715E"/>
    <w:rsid w:val="0072779F"/>
    <w:rsid w:val="007277A9"/>
    <w:rsid w:val="00734E11"/>
    <w:rsid w:val="0073543D"/>
    <w:rsid w:val="00740638"/>
    <w:rsid w:val="00740A33"/>
    <w:rsid w:val="007417D0"/>
    <w:rsid w:val="00743559"/>
    <w:rsid w:val="00744B27"/>
    <w:rsid w:val="007464A7"/>
    <w:rsid w:val="00751A67"/>
    <w:rsid w:val="007520AA"/>
    <w:rsid w:val="007521F6"/>
    <w:rsid w:val="00752E5E"/>
    <w:rsid w:val="007539E1"/>
    <w:rsid w:val="00754E0B"/>
    <w:rsid w:val="007557FF"/>
    <w:rsid w:val="00761D2D"/>
    <w:rsid w:val="00762DCA"/>
    <w:rsid w:val="007642E8"/>
    <w:rsid w:val="00764AFE"/>
    <w:rsid w:val="0076604E"/>
    <w:rsid w:val="0076636E"/>
    <w:rsid w:val="007663EF"/>
    <w:rsid w:val="007754F3"/>
    <w:rsid w:val="0078297F"/>
    <w:rsid w:val="0078715B"/>
    <w:rsid w:val="00787AD1"/>
    <w:rsid w:val="007910E0"/>
    <w:rsid w:val="00794D86"/>
    <w:rsid w:val="00796D50"/>
    <w:rsid w:val="00797444"/>
    <w:rsid w:val="00797784"/>
    <w:rsid w:val="007978AB"/>
    <w:rsid w:val="007A0D2D"/>
    <w:rsid w:val="007A2A46"/>
    <w:rsid w:val="007A440F"/>
    <w:rsid w:val="007A58CA"/>
    <w:rsid w:val="007B156A"/>
    <w:rsid w:val="007B20CC"/>
    <w:rsid w:val="007B5421"/>
    <w:rsid w:val="007C0040"/>
    <w:rsid w:val="007C26D1"/>
    <w:rsid w:val="007D01D5"/>
    <w:rsid w:val="007D0F23"/>
    <w:rsid w:val="007D1ECB"/>
    <w:rsid w:val="007D5427"/>
    <w:rsid w:val="007D6EF0"/>
    <w:rsid w:val="007E022F"/>
    <w:rsid w:val="007E4905"/>
    <w:rsid w:val="007E4D73"/>
    <w:rsid w:val="007E58B5"/>
    <w:rsid w:val="007E6861"/>
    <w:rsid w:val="007F0B78"/>
    <w:rsid w:val="007F1A59"/>
    <w:rsid w:val="007F2767"/>
    <w:rsid w:val="007F4F0A"/>
    <w:rsid w:val="007F5331"/>
    <w:rsid w:val="007F57D1"/>
    <w:rsid w:val="007F6011"/>
    <w:rsid w:val="007F67EB"/>
    <w:rsid w:val="007F7A09"/>
    <w:rsid w:val="00801B9B"/>
    <w:rsid w:val="008020F7"/>
    <w:rsid w:val="008034CF"/>
    <w:rsid w:val="008043D0"/>
    <w:rsid w:val="008056CC"/>
    <w:rsid w:val="008058B5"/>
    <w:rsid w:val="00805DCD"/>
    <w:rsid w:val="0080657F"/>
    <w:rsid w:val="008125B7"/>
    <w:rsid w:val="0081295B"/>
    <w:rsid w:val="00814D73"/>
    <w:rsid w:val="0081588F"/>
    <w:rsid w:val="008170B8"/>
    <w:rsid w:val="008171D6"/>
    <w:rsid w:val="00817590"/>
    <w:rsid w:val="00821EE2"/>
    <w:rsid w:val="00825BF3"/>
    <w:rsid w:val="00827160"/>
    <w:rsid w:val="00835325"/>
    <w:rsid w:val="0083559C"/>
    <w:rsid w:val="00835673"/>
    <w:rsid w:val="00835894"/>
    <w:rsid w:val="00836565"/>
    <w:rsid w:val="00841870"/>
    <w:rsid w:val="0084210F"/>
    <w:rsid w:val="0084285C"/>
    <w:rsid w:val="00843017"/>
    <w:rsid w:val="008431EF"/>
    <w:rsid w:val="00846CC1"/>
    <w:rsid w:val="00847FFD"/>
    <w:rsid w:val="00851C24"/>
    <w:rsid w:val="00854D20"/>
    <w:rsid w:val="00855BA7"/>
    <w:rsid w:val="00857660"/>
    <w:rsid w:val="00860955"/>
    <w:rsid w:val="00860E87"/>
    <w:rsid w:val="008616BF"/>
    <w:rsid w:val="00864D67"/>
    <w:rsid w:val="008671AE"/>
    <w:rsid w:val="00873C02"/>
    <w:rsid w:val="00875011"/>
    <w:rsid w:val="0087511A"/>
    <w:rsid w:val="00887AC5"/>
    <w:rsid w:val="00887B7E"/>
    <w:rsid w:val="00892EDA"/>
    <w:rsid w:val="008A0D1A"/>
    <w:rsid w:val="008A4A8A"/>
    <w:rsid w:val="008A6CA0"/>
    <w:rsid w:val="008B50BD"/>
    <w:rsid w:val="008B75DC"/>
    <w:rsid w:val="008C0433"/>
    <w:rsid w:val="008C1386"/>
    <w:rsid w:val="008C168E"/>
    <w:rsid w:val="008C5596"/>
    <w:rsid w:val="008D2062"/>
    <w:rsid w:val="008D5935"/>
    <w:rsid w:val="008D6003"/>
    <w:rsid w:val="008D6CF0"/>
    <w:rsid w:val="008D7193"/>
    <w:rsid w:val="008E028C"/>
    <w:rsid w:val="008E5168"/>
    <w:rsid w:val="008E5E56"/>
    <w:rsid w:val="008F21A4"/>
    <w:rsid w:val="008F2DAC"/>
    <w:rsid w:val="008F3D44"/>
    <w:rsid w:val="008F42C1"/>
    <w:rsid w:val="008F5AB8"/>
    <w:rsid w:val="008F5F08"/>
    <w:rsid w:val="008F6B64"/>
    <w:rsid w:val="008F6B86"/>
    <w:rsid w:val="008F6EB4"/>
    <w:rsid w:val="008F73AC"/>
    <w:rsid w:val="00900B7F"/>
    <w:rsid w:val="00900ED7"/>
    <w:rsid w:val="00901750"/>
    <w:rsid w:val="00902522"/>
    <w:rsid w:val="00906700"/>
    <w:rsid w:val="00912AB4"/>
    <w:rsid w:val="009149DC"/>
    <w:rsid w:val="00915E0C"/>
    <w:rsid w:val="00920AB7"/>
    <w:rsid w:val="00921A55"/>
    <w:rsid w:val="0092233F"/>
    <w:rsid w:val="009235FC"/>
    <w:rsid w:val="009243D4"/>
    <w:rsid w:val="00925D15"/>
    <w:rsid w:val="009264C3"/>
    <w:rsid w:val="009266B4"/>
    <w:rsid w:val="00926B4E"/>
    <w:rsid w:val="00927429"/>
    <w:rsid w:val="00927757"/>
    <w:rsid w:val="00930701"/>
    <w:rsid w:val="00930AA7"/>
    <w:rsid w:val="00931DAB"/>
    <w:rsid w:val="00935F40"/>
    <w:rsid w:val="00936B0E"/>
    <w:rsid w:val="00937E52"/>
    <w:rsid w:val="0094190D"/>
    <w:rsid w:val="00943311"/>
    <w:rsid w:val="00943EA3"/>
    <w:rsid w:val="009460D5"/>
    <w:rsid w:val="0094672F"/>
    <w:rsid w:val="00951869"/>
    <w:rsid w:val="009550B3"/>
    <w:rsid w:val="009554A3"/>
    <w:rsid w:val="0096000B"/>
    <w:rsid w:val="009600F8"/>
    <w:rsid w:val="009639A5"/>
    <w:rsid w:val="00963B6C"/>
    <w:rsid w:val="00965FB6"/>
    <w:rsid w:val="00966B6F"/>
    <w:rsid w:val="009711C7"/>
    <w:rsid w:val="0097329F"/>
    <w:rsid w:val="009744E6"/>
    <w:rsid w:val="00975163"/>
    <w:rsid w:val="00975D7E"/>
    <w:rsid w:val="00975FA2"/>
    <w:rsid w:val="00977F7C"/>
    <w:rsid w:val="00977FAF"/>
    <w:rsid w:val="00980C13"/>
    <w:rsid w:val="0098263F"/>
    <w:rsid w:val="00987A63"/>
    <w:rsid w:val="00987C41"/>
    <w:rsid w:val="00990BEE"/>
    <w:rsid w:val="00992577"/>
    <w:rsid w:val="0099301A"/>
    <w:rsid w:val="00994129"/>
    <w:rsid w:val="009948F8"/>
    <w:rsid w:val="009972DF"/>
    <w:rsid w:val="00997A38"/>
    <w:rsid w:val="009A34E0"/>
    <w:rsid w:val="009A52CF"/>
    <w:rsid w:val="009B2E85"/>
    <w:rsid w:val="009B30FB"/>
    <w:rsid w:val="009B5A6D"/>
    <w:rsid w:val="009C058E"/>
    <w:rsid w:val="009C0D8B"/>
    <w:rsid w:val="009C143F"/>
    <w:rsid w:val="009C1618"/>
    <w:rsid w:val="009C313F"/>
    <w:rsid w:val="009C315F"/>
    <w:rsid w:val="009C363D"/>
    <w:rsid w:val="009C5578"/>
    <w:rsid w:val="009C67D1"/>
    <w:rsid w:val="009C6DF4"/>
    <w:rsid w:val="009C728A"/>
    <w:rsid w:val="009D0367"/>
    <w:rsid w:val="009D23F5"/>
    <w:rsid w:val="009D2574"/>
    <w:rsid w:val="009D2E13"/>
    <w:rsid w:val="009D5152"/>
    <w:rsid w:val="009D5E4E"/>
    <w:rsid w:val="009D7294"/>
    <w:rsid w:val="009D736D"/>
    <w:rsid w:val="009D7530"/>
    <w:rsid w:val="009E3404"/>
    <w:rsid w:val="009E450E"/>
    <w:rsid w:val="009E46F8"/>
    <w:rsid w:val="009F0C50"/>
    <w:rsid w:val="009F21CD"/>
    <w:rsid w:val="009F56A9"/>
    <w:rsid w:val="009F6333"/>
    <w:rsid w:val="009F6B18"/>
    <w:rsid w:val="009F7638"/>
    <w:rsid w:val="009F7BE6"/>
    <w:rsid w:val="00A01B80"/>
    <w:rsid w:val="00A02414"/>
    <w:rsid w:val="00A02A44"/>
    <w:rsid w:val="00A05EF7"/>
    <w:rsid w:val="00A11219"/>
    <w:rsid w:val="00A1225C"/>
    <w:rsid w:val="00A145AF"/>
    <w:rsid w:val="00A154FA"/>
    <w:rsid w:val="00A20053"/>
    <w:rsid w:val="00A21DA4"/>
    <w:rsid w:val="00A2368C"/>
    <w:rsid w:val="00A23EF3"/>
    <w:rsid w:val="00A241F6"/>
    <w:rsid w:val="00A242AD"/>
    <w:rsid w:val="00A261F6"/>
    <w:rsid w:val="00A2746F"/>
    <w:rsid w:val="00A3178E"/>
    <w:rsid w:val="00A343BA"/>
    <w:rsid w:val="00A42183"/>
    <w:rsid w:val="00A42890"/>
    <w:rsid w:val="00A42E39"/>
    <w:rsid w:val="00A43DAB"/>
    <w:rsid w:val="00A47354"/>
    <w:rsid w:val="00A542BE"/>
    <w:rsid w:val="00A55076"/>
    <w:rsid w:val="00A557EF"/>
    <w:rsid w:val="00A55CAB"/>
    <w:rsid w:val="00A57A6C"/>
    <w:rsid w:val="00A61107"/>
    <w:rsid w:val="00A63BAE"/>
    <w:rsid w:val="00A67907"/>
    <w:rsid w:val="00A70C95"/>
    <w:rsid w:val="00A73AB2"/>
    <w:rsid w:val="00A747BB"/>
    <w:rsid w:val="00A8135A"/>
    <w:rsid w:val="00A82809"/>
    <w:rsid w:val="00A839D1"/>
    <w:rsid w:val="00A83B4E"/>
    <w:rsid w:val="00A83B90"/>
    <w:rsid w:val="00A84366"/>
    <w:rsid w:val="00A86EC6"/>
    <w:rsid w:val="00A87111"/>
    <w:rsid w:val="00A87297"/>
    <w:rsid w:val="00A874EE"/>
    <w:rsid w:val="00A91188"/>
    <w:rsid w:val="00A9283A"/>
    <w:rsid w:val="00A95F14"/>
    <w:rsid w:val="00A97F0D"/>
    <w:rsid w:val="00AA17F1"/>
    <w:rsid w:val="00AA2AA7"/>
    <w:rsid w:val="00AA2CDE"/>
    <w:rsid w:val="00AA39C9"/>
    <w:rsid w:val="00AA3F20"/>
    <w:rsid w:val="00AA4CE5"/>
    <w:rsid w:val="00AA6C60"/>
    <w:rsid w:val="00AA6D7C"/>
    <w:rsid w:val="00AA7663"/>
    <w:rsid w:val="00AB00F2"/>
    <w:rsid w:val="00AB0709"/>
    <w:rsid w:val="00AB1397"/>
    <w:rsid w:val="00AB1B61"/>
    <w:rsid w:val="00AB39CB"/>
    <w:rsid w:val="00AB416E"/>
    <w:rsid w:val="00AC0C6B"/>
    <w:rsid w:val="00AC0F4C"/>
    <w:rsid w:val="00AC26C9"/>
    <w:rsid w:val="00AC26CD"/>
    <w:rsid w:val="00AC4F3B"/>
    <w:rsid w:val="00AC4F47"/>
    <w:rsid w:val="00AC56C8"/>
    <w:rsid w:val="00AC5F60"/>
    <w:rsid w:val="00AC61FB"/>
    <w:rsid w:val="00AD36C4"/>
    <w:rsid w:val="00AD4BA8"/>
    <w:rsid w:val="00AD6AC2"/>
    <w:rsid w:val="00AD7776"/>
    <w:rsid w:val="00AE02D9"/>
    <w:rsid w:val="00AE2109"/>
    <w:rsid w:val="00AE5077"/>
    <w:rsid w:val="00AE6221"/>
    <w:rsid w:val="00AF028B"/>
    <w:rsid w:val="00AF205E"/>
    <w:rsid w:val="00AF29BE"/>
    <w:rsid w:val="00AF368E"/>
    <w:rsid w:val="00AF422E"/>
    <w:rsid w:val="00AF4600"/>
    <w:rsid w:val="00AF46D4"/>
    <w:rsid w:val="00AF4BD3"/>
    <w:rsid w:val="00AF4C16"/>
    <w:rsid w:val="00AF5604"/>
    <w:rsid w:val="00AF64CD"/>
    <w:rsid w:val="00B01921"/>
    <w:rsid w:val="00B02DC2"/>
    <w:rsid w:val="00B040A8"/>
    <w:rsid w:val="00B0472C"/>
    <w:rsid w:val="00B0593A"/>
    <w:rsid w:val="00B05D48"/>
    <w:rsid w:val="00B06520"/>
    <w:rsid w:val="00B12AF6"/>
    <w:rsid w:val="00B136BB"/>
    <w:rsid w:val="00B14DDB"/>
    <w:rsid w:val="00B159C2"/>
    <w:rsid w:val="00B162AC"/>
    <w:rsid w:val="00B23D93"/>
    <w:rsid w:val="00B24583"/>
    <w:rsid w:val="00B3106D"/>
    <w:rsid w:val="00B36F54"/>
    <w:rsid w:val="00B372D1"/>
    <w:rsid w:val="00B4013C"/>
    <w:rsid w:val="00B409AA"/>
    <w:rsid w:val="00B40CDE"/>
    <w:rsid w:val="00B41333"/>
    <w:rsid w:val="00B41B68"/>
    <w:rsid w:val="00B42152"/>
    <w:rsid w:val="00B50765"/>
    <w:rsid w:val="00B517D5"/>
    <w:rsid w:val="00B52DB1"/>
    <w:rsid w:val="00B53047"/>
    <w:rsid w:val="00B538DC"/>
    <w:rsid w:val="00B54C88"/>
    <w:rsid w:val="00B56B7B"/>
    <w:rsid w:val="00B57178"/>
    <w:rsid w:val="00B57E19"/>
    <w:rsid w:val="00B57F89"/>
    <w:rsid w:val="00B61630"/>
    <w:rsid w:val="00B62287"/>
    <w:rsid w:val="00B6634F"/>
    <w:rsid w:val="00B66E0C"/>
    <w:rsid w:val="00B679DE"/>
    <w:rsid w:val="00B706D5"/>
    <w:rsid w:val="00B71F33"/>
    <w:rsid w:val="00B77B7F"/>
    <w:rsid w:val="00B81D16"/>
    <w:rsid w:val="00B85350"/>
    <w:rsid w:val="00B8793F"/>
    <w:rsid w:val="00B90678"/>
    <w:rsid w:val="00B92012"/>
    <w:rsid w:val="00B9267F"/>
    <w:rsid w:val="00B92C7F"/>
    <w:rsid w:val="00B93D47"/>
    <w:rsid w:val="00B96449"/>
    <w:rsid w:val="00B97119"/>
    <w:rsid w:val="00BA09C6"/>
    <w:rsid w:val="00BA0E87"/>
    <w:rsid w:val="00BA11FB"/>
    <w:rsid w:val="00BA19E2"/>
    <w:rsid w:val="00BA1D4B"/>
    <w:rsid w:val="00BB03B0"/>
    <w:rsid w:val="00BB1B1F"/>
    <w:rsid w:val="00BB4E8B"/>
    <w:rsid w:val="00BB5F70"/>
    <w:rsid w:val="00BB62B3"/>
    <w:rsid w:val="00BB7036"/>
    <w:rsid w:val="00BB7081"/>
    <w:rsid w:val="00BC01FF"/>
    <w:rsid w:val="00BC2BD0"/>
    <w:rsid w:val="00BC3552"/>
    <w:rsid w:val="00BC438B"/>
    <w:rsid w:val="00BC5397"/>
    <w:rsid w:val="00BC5935"/>
    <w:rsid w:val="00BC6CC3"/>
    <w:rsid w:val="00BC73CD"/>
    <w:rsid w:val="00BD1B5A"/>
    <w:rsid w:val="00BD237F"/>
    <w:rsid w:val="00BD33FD"/>
    <w:rsid w:val="00BD6F2A"/>
    <w:rsid w:val="00BD7A31"/>
    <w:rsid w:val="00BE1769"/>
    <w:rsid w:val="00BE222E"/>
    <w:rsid w:val="00BE333C"/>
    <w:rsid w:val="00BE38EF"/>
    <w:rsid w:val="00BE6EA8"/>
    <w:rsid w:val="00BE7B47"/>
    <w:rsid w:val="00BF593F"/>
    <w:rsid w:val="00BF7363"/>
    <w:rsid w:val="00C005A1"/>
    <w:rsid w:val="00C0138F"/>
    <w:rsid w:val="00C014D5"/>
    <w:rsid w:val="00C02DE0"/>
    <w:rsid w:val="00C0383D"/>
    <w:rsid w:val="00C04C9E"/>
    <w:rsid w:val="00C11A85"/>
    <w:rsid w:val="00C1219E"/>
    <w:rsid w:val="00C1617D"/>
    <w:rsid w:val="00C168F1"/>
    <w:rsid w:val="00C17648"/>
    <w:rsid w:val="00C21713"/>
    <w:rsid w:val="00C219BF"/>
    <w:rsid w:val="00C238FB"/>
    <w:rsid w:val="00C23989"/>
    <w:rsid w:val="00C24650"/>
    <w:rsid w:val="00C250F9"/>
    <w:rsid w:val="00C26E3F"/>
    <w:rsid w:val="00C27CA9"/>
    <w:rsid w:val="00C30294"/>
    <w:rsid w:val="00C302BA"/>
    <w:rsid w:val="00C3188F"/>
    <w:rsid w:val="00C34357"/>
    <w:rsid w:val="00C348AA"/>
    <w:rsid w:val="00C34BBC"/>
    <w:rsid w:val="00C425B4"/>
    <w:rsid w:val="00C44A28"/>
    <w:rsid w:val="00C46CB7"/>
    <w:rsid w:val="00C50CFA"/>
    <w:rsid w:val="00C5233F"/>
    <w:rsid w:val="00C52D00"/>
    <w:rsid w:val="00C53951"/>
    <w:rsid w:val="00C57C66"/>
    <w:rsid w:val="00C61A5E"/>
    <w:rsid w:val="00C63A25"/>
    <w:rsid w:val="00C63EF3"/>
    <w:rsid w:val="00C65BCD"/>
    <w:rsid w:val="00C71B45"/>
    <w:rsid w:val="00C72C54"/>
    <w:rsid w:val="00C8215D"/>
    <w:rsid w:val="00C82774"/>
    <w:rsid w:val="00C82AB4"/>
    <w:rsid w:val="00C84F08"/>
    <w:rsid w:val="00C851F2"/>
    <w:rsid w:val="00C85C65"/>
    <w:rsid w:val="00C90083"/>
    <w:rsid w:val="00C90343"/>
    <w:rsid w:val="00C924F7"/>
    <w:rsid w:val="00C925CE"/>
    <w:rsid w:val="00C92984"/>
    <w:rsid w:val="00C93B9F"/>
    <w:rsid w:val="00C94487"/>
    <w:rsid w:val="00C96CAC"/>
    <w:rsid w:val="00C96FB7"/>
    <w:rsid w:val="00CA7ADD"/>
    <w:rsid w:val="00CB070B"/>
    <w:rsid w:val="00CB1732"/>
    <w:rsid w:val="00CB17DB"/>
    <w:rsid w:val="00CB1925"/>
    <w:rsid w:val="00CB1EC0"/>
    <w:rsid w:val="00CB24B1"/>
    <w:rsid w:val="00CB25E5"/>
    <w:rsid w:val="00CB3883"/>
    <w:rsid w:val="00CB43BA"/>
    <w:rsid w:val="00CB6009"/>
    <w:rsid w:val="00CC1656"/>
    <w:rsid w:val="00CC6FA2"/>
    <w:rsid w:val="00CD0A64"/>
    <w:rsid w:val="00CD252E"/>
    <w:rsid w:val="00CD4B29"/>
    <w:rsid w:val="00CD7F75"/>
    <w:rsid w:val="00CE004A"/>
    <w:rsid w:val="00CE00EB"/>
    <w:rsid w:val="00CE082F"/>
    <w:rsid w:val="00CE0FA1"/>
    <w:rsid w:val="00CE211C"/>
    <w:rsid w:val="00CE3B1D"/>
    <w:rsid w:val="00CE44BA"/>
    <w:rsid w:val="00CE5AE9"/>
    <w:rsid w:val="00CF2BC6"/>
    <w:rsid w:val="00CF461F"/>
    <w:rsid w:val="00CF5442"/>
    <w:rsid w:val="00D00E15"/>
    <w:rsid w:val="00D00EDC"/>
    <w:rsid w:val="00D00F0F"/>
    <w:rsid w:val="00D01AC9"/>
    <w:rsid w:val="00D03F8D"/>
    <w:rsid w:val="00D04664"/>
    <w:rsid w:val="00D10957"/>
    <w:rsid w:val="00D1327C"/>
    <w:rsid w:val="00D1342A"/>
    <w:rsid w:val="00D149B9"/>
    <w:rsid w:val="00D14E44"/>
    <w:rsid w:val="00D17FE4"/>
    <w:rsid w:val="00D21AB6"/>
    <w:rsid w:val="00D21F1D"/>
    <w:rsid w:val="00D24AB9"/>
    <w:rsid w:val="00D2509C"/>
    <w:rsid w:val="00D26995"/>
    <w:rsid w:val="00D26D7F"/>
    <w:rsid w:val="00D30718"/>
    <w:rsid w:val="00D320EA"/>
    <w:rsid w:val="00D34914"/>
    <w:rsid w:val="00D36989"/>
    <w:rsid w:val="00D408B0"/>
    <w:rsid w:val="00D40B6B"/>
    <w:rsid w:val="00D42DB0"/>
    <w:rsid w:val="00D437D3"/>
    <w:rsid w:val="00D453A8"/>
    <w:rsid w:val="00D464C8"/>
    <w:rsid w:val="00D47F18"/>
    <w:rsid w:val="00D53B69"/>
    <w:rsid w:val="00D54253"/>
    <w:rsid w:val="00D56E29"/>
    <w:rsid w:val="00D60CEF"/>
    <w:rsid w:val="00D61D7F"/>
    <w:rsid w:val="00D62C49"/>
    <w:rsid w:val="00D630F3"/>
    <w:rsid w:val="00D666A4"/>
    <w:rsid w:val="00D66E15"/>
    <w:rsid w:val="00D71B1E"/>
    <w:rsid w:val="00D72B43"/>
    <w:rsid w:val="00D736CA"/>
    <w:rsid w:val="00D75140"/>
    <w:rsid w:val="00D75346"/>
    <w:rsid w:val="00D83923"/>
    <w:rsid w:val="00D83DC8"/>
    <w:rsid w:val="00D84494"/>
    <w:rsid w:val="00D84CAC"/>
    <w:rsid w:val="00D8507E"/>
    <w:rsid w:val="00D87504"/>
    <w:rsid w:val="00D9006A"/>
    <w:rsid w:val="00D95C49"/>
    <w:rsid w:val="00DA0BAC"/>
    <w:rsid w:val="00DA21F9"/>
    <w:rsid w:val="00DA4EDC"/>
    <w:rsid w:val="00DB3781"/>
    <w:rsid w:val="00DB37ED"/>
    <w:rsid w:val="00DB62B2"/>
    <w:rsid w:val="00DB6777"/>
    <w:rsid w:val="00DB75F2"/>
    <w:rsid w:val="00DB776E"/>
    <w:rsid w:val="00DC25EC"/>
    <w:rsid w:val="00DC2EAA"/>
    <w:rsid w:val="00DC3A3D"/>
    <w:rsid w:val="00DC43CF"/>
    <w:rsid w:val="00DC7A37"/>
    <w:rsid w:val="00DD193A"/>
    <w:rsid w:val="00DD2674"/>
    <w:rsid w:val="00DD4180"/>
    <w:rsid w:val="00DD48C7"/>
    <w:rsid w:val="00DD607D"/>
    <w:rsid w:val="00DD7802"/>
    <w:rsid w:val="00DE4F86"/>
    <w:rsid w:val="00DE5CA9"/>
    <w:rsid w:val="00DF0F53"/>
    <w:rsid w:val="00DF1936"/>
    <w:rsid w:val="00DF21D0"/>
    <w:rsid w:val="00DF26FF"/>
    <w:rsid w:val="00DF442E"/>
    <w:rsid w:val="00DF5839"/>
    <w:rsid w:val="00DF6FF8"/>
    <w:rsid w:val="00E0028B"/>
    <w:rsid w:val="00E00AB5"/>
    <w:rsid w:val="00E00E00"/>
    <w:rsid w:val="00E01869"/>
    <w:rsid w:val="00E01A2D"/>
    <w:rsid w:val="00E03642"/>
    <w:rsid w:val="00E042AE"/>
    <w:rsid w:val="00E053C5"/>
    <w:rsid w:val="00E07715"/>
    <w:rsid w:val="00E07DEB"/>
    <w:rsid w:val="00E11CCE"/>
    <w:rsid w:val="00E1200B"/>
    <w:rsid w:val="00E12ADD"/>
    <w:rsid w:val="00E14A3A"/>
    <w:rsid w:val="00E16E26"/>
    <w:rsid w:val="00E25072"/>
    <w:rsid w:val="00E25643"/>
    <w:rsid w:val="00E25738"/>
    <w:rsid w:val="00E26D30"/>
    <w:rsid w:val="00E27661"/>
    <w:rsid w:val="00E30F4C"/>
    <w:rsid w:val="00E31A76"/>
    <w:rsid w:val="00E32F13"/>
    <w:rsid w:val="00E334B2"/>
    <w:rsid w:val="00E340A9"/>
    <w:rsid w:val="00E34A3E"/>
    <w:rsid w:val="00E34D8E"/>
    <w:rsid w:val="00E37437"/>
    <w:rsid w:val="00E41E7D"/>
    <w:rsid w:val="00E43731"/>
    <w:rsid w:val="00E461BE"/>
    <w:rsid w:val="00E4699C"/>
    <w:rsid w:val="00E5266A"/>
    <w:rsid w:val="00E5364D"/>
    <w:rsid w:val="00E536D8"/>
    <w:rsid w:val="00E54E34"/>
    <w:rsid w:val="00E5772E"/>
    <w:rsid w:val="00E60C62"/>
    <w:rsid w:val="00E6592C"/>
    <w:rsid w:val="00E7180D"/>
    <w:rsid w:val="00E71CF2"/>
    <w:rsid w:val="00E725A7"/>
    <w:rsid w:val="00E73DB7"/>
    <w:rsid w:val="00E747A6"/>
    <w:rsid w:val="00E7512B"/>
    <w:rsid w:val="00E75361"/>
    <w:rsid w:val="00E759C3"/>
    <w:rsid w:val="00E76D17"/>
    <w:rsid w:val="00E81656"/>
    <w:rsid w:val="00E82EF2"/>
    <w:rsid w:val="00E8401A"/>
    <w:rsid w:val="00E8413E"/>
    <w:rsid w:val="00E865FA"/>
    <w:rsid w:val="00E92331"/>
    <w:rsid w:val="00E9278C"/>
    <w:rsid w:val="00E931F6"/>
    <w:rsid w:val="00E958E5"/>
    <w:rsid w:val="00E97B00"/>
    <w:rsid w:val="00EA17B8"/>
    <w:rsid w:val="00EA1979"/>
    <w:rsid w:val="00EA1DEA"/>
    <w:rsid w:val="00EA2C57"/>
    <w:rsid w:val="00EA2FB1"/>
    <w:rsid w:val="00EA4033"/>
    <w:rsid w:val="00EA714C"/>
    <w:rsid w:val="00EA7D0B"/>
    <w:rsid w:val="00EB408A"/>
    <w:rsid w:val="00EB6D9E"/>
    <w:rsid w:val="00EB71D5"/>
    <w:rsid w:val="00EC09F3"/>
    <w:rsid w:val="00EC0FCE"/>
    <w:rsid w:val="00EC1A60"/>
    <w:rsid w:val="00EC513B"/>
    <w:rsid w:val="00EC7A2B"/>
    <w:rsid w:val="00ED1750"/>
    <w:rsid w:val="00ED3D14"/>
    <w:rsid w:val="00ED76EC"/>
    <w:rsid w:val="00EE01DC"/>
    <w:rsid w:val="00EE1BE5"/>
    <w:rsid w:val="00EE3DF9"/>
    <w:rsid w:val="00EE49D0"/>
    <w:rsid w:val="00EE5332"/>
    <w:rsid w:val="00EE7E7B"/>
    <w:rsid w:val="00EF249E"/>
    <w:rsid w:val="00EF5EFE"/>
    <w:rsid w:val="00F035E3"/>
    <w:rsid w:val="00F06A65"/>
    <w:rsid w:val="00F115FB"/>
    <w:rsid w:val="00F12BFE"/>
    <w:rsid w:val="00F13522"/>
    <w:rsid w:val="00F140C9"/>
    <w:rsid w:val="00F17808"/>
    <w:rsid w:val="00F206DA"/>
    <w:rsid w:val="00F22BFF"/>
    <w:rsid w:val="00F27880"/>
    <w:rsid w:val="00F3457C"/>
    <w:rsid w:val="00F35006"/>
    <w:rsid w:val="00F355FC"/>
    <w:rsid w:val="00F36E57"/>
    <w:rsid w:val="00F3766E"/>
    <w:rsid w:val="00F43967"/>
    <w:rsid w:val="00F45F96"/>
    <w:rsid w:val="00F4622D"/>
    <w:rsid w:val="00F46465"/>
    <w:rsid w:val="00F5259D"/>
    <w:rsid w:val="00F53AFA"/>
    <w:rsid w:val="00F54258"/>
    <w:rsid w:val="00F550F1"/>
    <w:rsid w:val="00F5567F"/>
    <w:rsid w:val="00F60085"/>
    <w:rsid w:val="00F60992"/>
    <w:rsid w:val="00F61680"/>
    <w:rsid w:val="00F623B5"/>
    <w:rsid w:val="00F63219"/>
    <w:rsid w:val="00F6335A"/>
    <w:rsid w:val="00F643CF"/>
    <w:rsid w:val="00F65743"/>
    <w:rsid w:val="00F67CF5"/>
    <w:rsid w:val="00F70571"/>
    <w:rsid w:val="00F722A2"/>
    <w:rsid w:val="00F72C82"/>
    <w:rsid w:val="00F76E46"/>
    <w:rsid w:val="00F82244"/>
    <w:rsid w:val="00F83401"/>
    <w:rsid w:val="00F8471A"/>
    <w:rsid w:val="00F85045"/>
    <w:rsid w:val="00F859C8"/>
    <w:rsid w:val="00F8697D"/>
    <w:rsid w:val="00F86FE3"/>
    <w:rsid w:val="00F905E3"/>
    <w:rsid w:val="00F91D10"/>
    <w:rsid w:val="00F93E7F"/>
    <w:rsid w:val="00F94167"/>
    <w:rsid w:val="00F96592"/>
    <w:rsid w:val="00F96A88"/>
    <w:rsid w:val="00F96B6E"/>
    <w:rsid w:val="00F96F58"/>
    <w:rsid w:val="00FA04C1"/>
    <w:rsid w:val="00FA0BE3"/>
    <w:rsid w:val="00FA22A4"/>
    <w:rsid w:val="00FA5EAB"/>
    <w:rsid w:val="00FA700F"/>
    <w:rsid w:val="00FB1D61"/>
    <w:rsid w:val="00FB2E4D"/>
    <w:rsid w:val="00FB339B"/>
    <w:rsid w:val="00FB39E4"/>
    <w:rsid w:val="00FB4479"/>
    <w:rsid w:val="00FB51BB"/>
    <w:rsid w:val="00FC1D97"/>
    <w:rsid w:val="00FC2F24"/>
    <w:rsid w:val="00FC795F"/>
    <w:rsid w:val="00FD0779"/>
    <w:rsid w:val="00FD09FB"/>
    <w:rsid w:val="00FD17D4"/>
    <w:rsid w:val="00FD1EB8"/>
    <w:rsid w:val="00FD3652"/>
    <w:rsid w:val="00FD3CC4"/>
    <w:rsid w:val="00FE0B02"/>
    <w:rsid w:val="00FE16E8"/>
    <w:rsid w:val="00FE2701"/>
    <w:rsid w:val="00FE4E6B"/>
    <w:rsid w:val="00FE57AB"/>
    <w:rsid w:val="00FE5926"/>
    <w:rsid w:val="00FE5C79"/>
    <w:rsid w:val="00FE5CB1"/>
    <w:rsid w:val="00FE7D68"/>
    <w:rsid w:val="00FF157F"/>
    <w:rsid w:val="00FF24EA"/>
    <w:rsid w:val="00FF3E79"/>
    <w:rsid w:val="00FF5F6A"/>
    <w:rsid w:val="00FF63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6E3F"/>
    <w:pPr>
      <w:spacing w:after="180"/>
    </w:pPr>
    <w:rPr>
      <w:rFonts w:ascii="Arial" w:eastAsia="MS PGothic" w:hAnsi="Arial"/>
      <w:lang w:val="en-GB"/>
    </w:rPr>
  </w:style>
  <w:style w:type="paragraph" w:styleId="Heading1">
    <w:name w:val="heading 1"/>
    <w:basedOn w:val="Normal"/>
    <w:next w:val="BodyText"/>
    <w:link w:val="Heading1Char"/>
    <w:uiPriority w:val="99"/>
    <w:qFormat/>
    <w:rsid w:val="00C26E3F"/>
    <w:pPr>
      <w:keepNext/>
      <w:keepLines/>
      <w:pBdr>
        <w:top w:val="single" w:sz="12" w:space="3" w:color="auto"/>
      </w:pBdr>
      <w:spacing w:before="240"/>
      <w:ind w:left="1134" w:hanging="1134"/>
      <w:outlineLvl w:val="0"/>
    </w:pPr>
    <w:rPr>
      <w:sz w:val="36"/>
      <w:szCs w:val="36"/>
    </w:rPr>
  </w:style>
  <w:style w:type="paragraph" w:styleId="Heading2">
    <w:name w:val="heading 2"/>
    <w:aliases w:val="H2,h2,Head2A,2"/>
    <w:basedOn w:val="Heading1"/>
    <w:next w:val="BodyText"/>
    <w:link w:val="Heading2Char"/>
    <w:uiPriority w:val="99"/>
    <w:qFormat/>
    <w:rsid w:val="00C26E3F"/>
    <w:pPr>
      <w:pBdr>
        <w:top w:val="none" w:sz="0" w:space="0" w:color="auto"/>
      </w:pBdr>
      <w:spacing w:before="180"/>
      <w:outlineLvl w:val="1"/>
    </w:pPr>
    <w:rPr>
      <w:sz w:val="32"/>
      <w:szCs w:val="32"/>
    </w:rPr>
  </w:style>
  <w:style w:type="paragraph" w:styleId="Heading3">
    <w:name w:val="heading 3"/>
    <w:basedOn w:val="Heading2"/>
    <w:next w:val="BodyText"/>
    <w:link w:val="Heading3Char"/>
    <w:uiPriority w:val="99"/>
    <w:qFormat/>
    <w:rsid w:val="00C26E3F"/>
    <w:pPr>
      <w:spacing w:before="120"/>
      <w:outlineLvl w:val="2"/>
    </w:pPr>
    <w:rPr>
      <w:sz w:val="28"/>
      <w:szCs w:val="28"/>
    </w:rPr>
  </w:style>
  <w:style w:type="paragraph" w:styleId="Heading4">
    <w:name w:val="heading 4"/>
    <w:basedOn w:val="Heading3"/>
    <w:next w:val="Normal"/>
    <w:link w:val="Heading4Char"/>
    <w:uiPriority w:val="99"/>
    <w:qFormat/>
    <w:rsid w:val="00C26E3F"/>
    <w:pPr>
      <w:ind w:left="1418" w:hanging="1418"/>
      <w:outlineLvl w:val="3"/>
    </w:pPr>
    <w:rPr>
      <w:sz w:val="24"/>
      <w:szCs w:val="24"/>
    </w:rPr>
  </w:style>
  <w:style w:type="paragraph" w:styleId="Heading5">
    <w:name w:val="heading 5"/>
    <w:basedOn w:val="Heading4"/>
    <w:next w:val="Normal"/>
    <w:link w:val="Heading5Char"/>
    <w:uiPriority w:val="99"/>
    <w:qFormat/>
    <w:rsid w:val="00C26E3F"/>
    <w:pPr>
      <w:ind w:left="1701" w:hanging="1701"/>
      <w:outlineLvl w:val="4"/>
    </w:pPr>
    <w:rPr>
      <w:sz w:val="22"/>
      <w:szCs w:val="22"/>
    </w:rPr>
  </w:style>
  <w:style w:type="paragraph" w:styleId="Heading6">
    <w:name w:val="heading 6"/>
    <w:basedOn w:val="H6"/>
    <w:next w:val="Normal"/>
    <w:link w:val="Heading6Char"/>
    <w:uiPriority w:val="99"/>
    <w:qFormat/>
    <w:rsid w:val="00C26E3F"/>
    <w:pPr>
      <w:outlineLvl w:val="5"/>
    </w:pPr>
  </w:style>
  <w:style w:type="paragraph" w:styleId="Heading7">
    <w:name w:val="heading 7"/>
    <w:basedOn w:val="H6"/>
    <w:next w:val="Normal"/>
    <w:link w:val="Heading7Char"/>
    <w:uiPriority w:val="99"/>
    <w:qFormat/>
    <w:rsid w:val="00C26E3F"/>
    <w:pPr>
      <w:outlineLvl w:val="6"/>
    </w:pPr>
  </w:style>
  <w:style w:type="paragraph" w:styleId="Heading8">
    <w:name w:val="heading 8"/>
    <w:basedOn w:val="Heading1"/>
    <w:next w:val="Normal"/>
    <w:link w:val="Heading8Char"/>
    <w:uiPriority w:val="99"/>
    <w:qFormat/>
    <w:rsid w:val="00C26E3F"/>
    <w:pPr>
      <w:ind w:left="0" w:firstLine="0"/>
      <w:outlineLvl w:val="7"/>
    </w:pPr>
  </w:style>
  <w:style w:type="paragraph" w:styleId="Heading9">
    <w:name w:val="heading 9"/>
    <w:basedOn w:val="Heading8"/>
    <w:next w:val="Normal"/>
    <w:link w:val="Heading9Char"/>
    <w:uiPriority w:val="99"/>
    <w:qFormat/>
    <w:rsid w:val="00C26E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2095"/>
    <w:rPr>
      <w:rFonts w:ascii="Cambria" w:eastAsia="Times New Roman" w:hAnsi="Cambria" w:cs="Times New Roman"/>
      <w:b/>
      <w:bCs/>
      <w:kern w:val="32"/>
      <w:sz w:val="32"/>
      <w:szCs w:val="32"/>
      <w:lang w:val="en-GB" w:eastAsia="en-US"/>
    </w:rPr>
  </w:style>
  <w:style w:type="character" w:customStyle="1" w:styleId="Heading2Char">
    <w:name w:val="Heading 2 Char"/>
    <w:aliases w:val="H2 Char,h2 Char,Head2A Char,2 Char"/>
    <w:basedOn w:val="DefaultParagraphFont"/>
    <w:link w:val="Heading2"/>
    <w:uiPriority w:val="9"/>
    <w:semiHidden/>
    <w:rsid w:val="00AC2095"/>
    <w:rPr>
      <w:rFonts w:ascii="Cambria" w:eastAsia="Times New Roman" w:hAnsi="Cambria" w:cs="Times New Roman"/>
      <w:b/>
      <w:bCs/>
      <w:i/>
      <w:iCs/>
      <w:sz w:val="28"/>
      <w:szCs w:val="28"/>
      <w:lang w:val="en-GB" w:eastAsia="en-US"/>
    </w:rPr>
  </w:style>
  <w:style w:type="character" w:customStyle="1" w:styleId="Heading3Char">
    <w:name w:val="Heading 3 Char"/>
    <w:basedOn w:val="DefaultParagraphFont"/>
    <w:link w:val="Heading3"/>
    <w:uiPriority w:val="9"/>
    <w:semiHidden/>
    <w:rsid w:val="00AC2095"/>
    <w:rPr>
      <w:rFonts w:ascii="Cambria" w:eastAsia="Times New Roman" w:hAnsi="Cambria" w:cs="Times New Roman"/>
      <w:b/>
      <w:bCs/>
      <w:sz w:val="26"/>
      <w:szCs w:val="26"/>
      <w:lang w:val="en-GB" w:eastAsia="en-US"/>
    </w:rPr>
  </w:style>
  <w:style w:type="character" w:customStyle="1" w:styleId="Heading4Char">
    <w:name w:val="Heading 4 Char"/>
    <w:basedOn w:val="DefaultParagraphFont"/>
    <w:link w:val="Heading4"/>
    <w:uiPriority w:val="9"/>
    <w:semiHidden/>
    <w:rsid w:val="00AC2095"/>
    <w:rPr>
      <w:rFonts w:ascii="Calibri" w:eastAsia="Times New Roman" w:hAnsi="Calibri" w:cs="Times New Roman"/>
      <w:b/>
      <w:bCs/>
      <w:sz w:val="28"/>
      <w:szCs w:val="28"/>
      <w:lang w:val="en-GB" w:eastAsia="en-US"/>
    </w:rPr>
  </w:style>
  <w:style w:type="character" w:customStyle="1" w:styleId="Heading5Char">
    <w:name w:val="Heading 5 Char"/>
    <w:basedOn w:val="DefaultParagraphFont"/>
    <w:link w:val="Heading5"/>
    <w:uiPriority w:val="9"/>
    <w:semiHidden/>
    <w:rsid w:val="00AC2095"/>
    <w:rPr>
      <w:rFonts w:ascii="Calibri" w:eastAsia="Times New Roman" w:hAnsi="Calibri" w:cs="Times New Roman"/>
      <w:b/>
      <w:bCs/>
      <w:i/>
      <w:iCs/>
      <w:sz w:val="26"/>
      <w:szCs w:val="26"/>
      <w:lang w:val="en-GB" w:eastAsia="en-US"/>
    </w:rPr>
  </w:style>
  <w:style w:type="character" w:customStyle="1" w:styleId="Heading6Char">
    <w:name w:val="Heading 6 Char"/>
    <w:basedOn w:val="DefaultParagraphFont"/>
    <w:link w:val="Heading6"/>
    <w:uiPriority w:val="9"/>
    <w:semiHidden/>
    <w:rsid w:val="00AC2095"/>
    <w:rPr>
      <w:rFonts w:ascii="Calibri" w:eastAsia="Times New Roman" w:hAnsi="Calibri" w:cs="Times New Roman"/>
      <w:b/>
      <w:bCs/>
      <w:lang w:val="en-GB" w:eastAsia="en-US"/>
    </w:rPr>
  </w:style>
  <w:style w:type="character" w:customStyle="1" w:styleId="Heading7Char">
    <w:name w:val="Heading 7 Char"/>
    <w:basedOn w:val="DefaultParagraphFont"/>
    <w:link w:val="Heading7"/>
    <w:uiPriority w:val="9"/>
    <w:semiHidden/>
    <w:rsid w:val="00AC2095"/>
    <w:rPr>
      <w:rFonts w:ascii="Calibri" w:eastAsia="Times New Roman" w:hAnsi="Calibri" w:cs="Times New Roman"/>
      <w:sz w:val="24"/>
      <w:szCs w:val="24"/>
      <w:lang w:val="en-GB" w:eastAsia="en-US"/>
    </w:rPr>
  </w:style>
  <w:style w:type="character" w:customStyle="1" w:styleId="Heading8Char">
    <w:name w:val="Heading 8 Char"/>
    <w:basedOn w:val="DefaultParagraphFont"/>
    <w:link w:val="Heading8"/>
    <w:uiPriority w:val="9"/>
    <w:semiHidden/>
    <w:rsid w:val="00AC2095"/>
    <w:rPr>
      <w:rFonts w:ascii="Calibri" w:eastAsia="Times New Roman" w:hAnsi="Calibri" w:cs="Times New Roman"/>
      <w:i/>
      <w:iCs/>
      <w:sz w:val="24"/>
      <w:szCs w:val="24"/>
      <w:lang w:val="en-GB" w:eastAsia="en-US"/>
    </w:rPr>
  </w:style>
  <w:style w:type="character" w:customStyle="1" w:styleId="Heading9Char">
    <w:name w:val="Heading 9 Char"/>
    <w:basedOn w:val="DefaultParagraphFont"/>
    <w:link w:val="Heading9"/>
    <w:uiPriority w:val="9"/>
    <w:semiHidden/>
    <w:rsid w:val="00AC2095"/>
    <w:rPr>
      <w:rFonts w:ascii="Cambria" w:eastAsia="Times New Roman" w:hAnsi="Cambria" w:cs="Times New Roman"/>
      <w:lang w:val="en-GB" w:eastAsia="en-US"/>
    </w:rPr>
  </w:style>
  <w:style w:type="paragraph" w:customStyle="1" w:styleId="H6">
    <w:name w:val="H6"/>
    <w:basedOn w:val="Heading5"/>
    <w:next w:val="Normal"/>
    <w:uiPriority w:val="99"/>
    <w:rsid w:val="00C26E3F"/>
    <w:pPr>
      <w:ind w:left="1985" w:hanging="1985"/>
      <w:outlineLvl w:val="9"/>
    </w:pPr>
    <w:rPr>
      <w:sz w:val="20"/>
      <w:szCs w:val="20"/>
    </w:rPr>
  </w:style>
  <w:style w:type="paragraph" w:styleId="TOC9">
    <w:name w:val="toc 9"/>
    <w:basedOn w:val="TOC8"/>
    <w:autoRedefine/>
    <w:uiPriority w:val="99"/>
    <w:semiHidden/>
    <w:rsid w:val="00C26E3F"/>
    <w:pPr>
      <w:ind w:left="1418" w:hanging="1418"/>
    </w:pPr>
  </w:style>
  <w:style w:type="paragraph" w:styleId="TOC8">
    <w:name w:val="toc 8"/>
    <w:basedOn w:val="TOC1"/>
    <w:autoRedefine/>
    <w:uiPriority w:val="99"/>
    <w:semiHidden/>
    <w:rsid w:val="00C26E3F"/>
    <w:pPr>
      <w:spacing w:before="180"/>
      <w:ind w:left="2693" w:hanging="2693"/>
    </w:pPr>
    <w:rPr>
      <w:b/>
      <w:bCs/>
    </w:rPr>
  </w:style>
  <w:style w:type="paragraph" w:styleId="TOC1">
    <w:name w:val="toc 1"/>
    <w:basedOn w:val="Normal"/>
    <w:autoRedefine/>
    <w:uiPriority w:val="99"/>
    <w:semiHidden/>
    <w:rsid w:val="00C26E3F"/>
    <w:pPr>
      <w:keepNext/>
      <w:keepLines/>
      <w:widowControl w:val="0"/>
      <w:tabs>
        <w:tab w:val="right" w:leader="dot" w:pos="9639"/>
      </w:tabs>
      <w:spacing w:before="120" w:after="0"/>
      <w:ind w:left="567" w:right="425" w:hanging="567"/>
    </w:pPr>
    <w:rPr>
      <w:noProof/>
      <w:sz w:val="22"/>
      <w:szCs w:val="22"/>
    </w:rPr>
  </w:style>
  <w:style w:type="paragraph" w:customStyle="1" w:styleId="EQ">
    <w:name w:val="EQ"/>
    <w:basedOn w:val="Normal"/>
    <w:next w:val="Normal"/>
    <w:uiPriority w:val="99"/>
    <w:rsid w:val="00C26E3F"/>
    <w:pPr>
      <w:keepLines/>
      <w:tabs>
        <w:tab w:val="center" w:pos="4536"/>
        <w:tab w:val="right" w:pos="9072"/>
      </w:tabs>
    </w:pPr>
    <w:rPr>
      <w:noProof/>
    </w:rPr>
  </w:style>
  <w:style w:type="character" w:customStyle="1" w:styleId="ZGSM">
    <w:name w:val="ZGSM"/>
    <w:uiPriority w:val="99"/>
    <w:rsid w:val="00C26E3F"/>
  </w:style>
  <w:style w:type="paragraph" w:styleId="Header">
    <w:name w:val="header"/>
    <w:aliases w:val="header odd,header odd1,header odd2,header odd3,header odd4,header odd5,header odd6"/>
    <w:basedOn w:val="Normal"/>
    <w:link w:val="HeaderChar"/>
    <w:uiPriority w:val="99"/>
    <w:rsid w:val="00C26E3F"/>
    <w:pPr>
      <w:widowControl w:val="0"/>
      <w:spacing w:after="0"/>
    </w:pPr>
    <w:rPr>
      <w:b/>
      <w:bCs/>
      <w:noProof/>
      <w:sz w:val="18"/>
      <w:szCs w:val="18"/>
    </w:rPr>
  </w:style>
  <w:style w:type="character" w:customStyle="1" w:styleId="HeaderChar">
    <w:name w:val="Header Char"/>
    <w:aliases w:val="header odd Char,header odd1 Char,header odd2 Char,header odd3 Char,header odd4 Char,header odd5 Char,header odd6 Char"/>
    <w:basedOn w:val="DefaultParagraphFont"/>
    <w:link w:val="Header"/>
    <w:uiPriority w:val="99"/>
    <w:semiHidden/>
    <w:rsid w:val="00AC2095"/>
    <w:rPr>
      <w:rFonts w:ascii="Arial" w:eastAsia="MS PGothic" w:hAnsi="Arial"/>
      <w:sz w:val="20"/>
      <w:szCs w:val="20"/>
      <w:lang w:val="en-GB" w:eastAsia="en-US"/>
    </w:rPr>
  </w:style>
  <w:style w:type="paragraph" w:customStyle="1" w:styleId="ZD">
    <w:name w:val="ZD"/>
    <w:uiPriority w:val="99"/>
    <w:rsid w:val="00C26E3F"/>
    <w:pPr>
      <w:framePr w:wrap="notBeside" w:vAnchor="page" w:hAnchor="margin" w:y="15764"/>
      <w:widowControl w:val="0"/>
    </w:pPr>
    <w:rPr>
      <w:rFonts w:ascii="Arial" w:hAnsi="Arial"/>
      <w:noProof/>
      <w:sz w:val="32"/>
      <w:szCs w:val="32"/>
      <w:lang w:val="en-GB"/>
    </w:rPr>
  </w:style>
  <w:style w:type="paragraph" w:styleId="TOC5">
    <w:name w:val="toc 5"/>
    <w:basedOn w:val="TOC4"/>
    <w:autoRedefine/>
    <w:uiPriority w:val="99"/>
    <w:semiHidden/>
    <w:rsid w:val="00C26E3F"/>
    <w:pPr>
      <w:ind w:left="1701" w:hanging="1701"/>
    </w:pPr>
  </w:style>
  <w:style w:type="paragraph" w:styleId="TOC4">
    <w:name w:val="toc 4"/>
    <w:basedOn w:val="TOC3"/>
    <w:autoRedefine/>
    <w:uiPriority w:val="99"/>
    <w:semiHidden/>
    <w:rsid w:val="00C26E3F"/>
    <w:pPr>
      <w:ind w:left="1418" w:hanging="1418"/>
    </w:pPr>
  </w:style>
  <w:style w:type="paragraph" w:styleId="TOC3">
    <w:name w:val="toc 3"/>
    <w:basedOn w:val="TOC2"/>
    <w:autoRedefine/>
    <w:uiPriority w:val="99"/>
    <w:semiHidden/>
    <w:rsid w:val="00C26E3F"/>
    <w:pPr>
      <w:ind w:left="1134" w:hanging="1134"/>
    </w:pPr>
  </w:style>
  <w:style w:type="paragraph" w:styleId="TOC2">
    <w:name w:val="toc 2"/>
    <w:basedOn w:val="TOC1"/>
    <w:autoRedefine/>
    <w:uiPriority w:val="99"/>
    <w:semiHidden/>
    <w:rsid w:val="00C26E3F"/>
    <w:pPr>
      <w:keepNext w:val="0"/>
      <w:spacing w:before="0"/>
      <w:ind w:left="851" w:hanging="851"/>
    </w:pPr>
    <w:rPr>
      <w:sz w:val="20"/>
      <w:szCs w:val="20"/>
    </w:rPr>
  </w:style>
  <w:style w:type="paragraph" w:styleId="Index1">
    <w:name w:val="index 1"/>
    <w:basedOn w:val="Normal"/>
    <w:autoRedefine/>
    <w:uiPriority w:val="99"/>
    <w:semiHidden/>
    <w:rsid w:val="00C26E3F"/>
    <w:pPr>
      <w:keepLines/>
      <w:spacing w:after="0"/>
    </w:pPr>
  </w:style>
  <w:style w:type="paragraph" w:styleId="Index2">
    <w:name w:val="index 2"/>
    <w:basedOn w:val="Index1"/>
    <w:autoRedefine/>
    <w:uiPriority w:val="99"/>
    <w:semiHidden/>
    <w:rsid w:val="00C26E3F"/>
    <w:pPr>
      <w:ind w:left="284"/>
    </w:pPr>
  </w:style>
  <w:style w:type="paragraph" w:customStyle="1" w:styleId="TT">
    <w:name w:val="TT"/>
    <w:basedOn w:val="Heading1"/>
    <w:next w:val="Normal"/>
    <w:uiPriority w:val="99"/>
    <w:rsid w:val="00C26E3F"/>
    <w:pPr>
      <w:outlineLvl w:val="9"/>
    </w:pPr>
  </w:style>
  <w:style w:type="paragraph" w:styleId="Footer">
    <w:name w:val="footer"/>
    <w:basedOn w:val="Header"/>
    <w:link w:val="FooterChar"/>
    <w:uiPriority w:val="99"/>
    <w:rsid w:val="00C26E3F"/>
    <w:pPr>
      <w:jc w:val="center"/>
    </w:pPr>
    <w:rPr>
      <w:i/>
      <w:iCs/>
    </w:rPr>
  </w:style>
  <w:style w:type="character" w:customStyle="1" w:styleId="FooterChar">
    <w:name w:val="Footer Char"/>
    <w:basedOn w:val="DefaultParagraphFont"/>
    <w:link w:val="Footer"/>
    <w:uiPriority w:val="99"/>
    <w:semiHidden/>
    <w:rsid w:val="00AC2095"/>
    <w:rPr>
      <w:rFonts w:ascii="Arial" w:eastAsia="MS PGothic" w:hAnsi="Arial"/>
      <w:sz w:val="20"/>
      <w:szCs w:val="20"/>
      <w:lang w:val="en-GB" w:eastAsia="en-US"/>
    </w:rPr>
  </w:style>
  <w:style w:type="character" w:styleId="FootnoteReference">
    <w:name w:val="footnote reference"/>
    <w:basedOn w:val="DefaultParagraphFont"/>
    <w:uiPriority w:val="99"/>
    <w:semiHidden/>
    <w:rsid w:val="00C26E3F"/>
    <w:rPr>
      <w:rFonts w:cs="Times New Roman"/>
      <w:b/>
      <w:bCs/>
      <w:position w:val="6"/>
      <w:sz w:val="16"/>
      <w:szCs w:val="16"/>
    </w:rPr>
  </w:style>
  <w:style w:type="paragraph" w:styleId="FootnoteText">
    <w:name w:val="footnote text"/>
    <w:basedOn w:val="Normal"/>
    <w:link w:val="FootnoteTextChar"/>
    <w:uiPriority w:val="99"/>
    <w:semiHidden/>
    <w:rsid w:val="00C26E3F"/>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C2095"/>
    <w:rPr>
      <w:rFonts w:ascii="Arial" w:eastAsia="MS PGothic" w:hAnsi="Arial"/>
      <w:sz w:val="20"/>
      <w:szCs w:val="20"/>
      <w:lang w:val="en-GB" w:eastAsia="en-US"/>
    </w:rPr>
  </w:style>
  <w:style w:type="paragraph" w:customStyle="1" w:styleId="NF">
    <w:name w:val="NF"/>
    <w:basedOn w:val="NO"/>
    <w:uiPriority w:val="99"/>
    <w:rsid w:val="00C26E3F"/>
    <w:pPr>
      <w:keepNext/>
      <w:spacing w:after="0"/>
    </w:pPr>
    <w:rPr>
      <w:sz w:val="18"/>
      <w:szCs w:val="18"/>
    </w:rPr>
  </w:style>
  <w:style w:type="paragraph" w:customStyle="1" w:styleId="NO">
    <w:name w:val="NO"/>
    <w:basedOn w:val="Normal"/>
    <w:uiPriority w:val="99"/>
    <w:rsid w:val="00C26E3F"/>
    <w:pPr>
      <w:keepLines/>
      <w:ind w:left="1135" w:hanging="851"/>
    </w:pPr>
  </w:style>
  <w:style w:type="paragraph" w:customStyle="1" w:styleId="PL">
    <w:name w:val="PL"/>
    <w:uiPriority w:val="99"/>
    <w:rsid w:val="00C26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16"/>
      <w:lang w:val="en-GB"/>
    </w:rPr>
  </w:style>
  <w:style w:type="paragraph" w:customStyle="1" w:styleId="TAR">
    <w:name w:val="TAR"/>
    <w:basedOn w:val="TAL"/>
    <w:uiPriority w:val="99"/>
    <w:rsid w:val="00C26E3F"/>
    <w:pPr>
      <w:jc w:val="right"/>
    </w:pPr>
  </w:style>
  <w:style w:type="paragraph" w:customStyle="1" w:styleId="TAL">
    <w:name w:val="TAL"/>
    <w:basedOn w:val="Normal"/>
    <w:uiPriority w:val="99"/>
    <w:rsid w:val="00C26E3F"/>
    <w:pPr>
      <w:keepNext/>
      <w:keepLines/>
      <w:spacing w:after="0"/>
    </w:pPr>
    <w:rPr>
      <w:sz w:val="18"/>
      <w:szCs w:val="18"/>
    </w:rPr>
  </w:style>
  <w:style w:type="paragraph" w:styleId="ListNumber2">
    <w:name w:val="List Number 2"/>
    <w:basedOn w:val="ListNumber"/>
    <w:uiPriority w:val="99"/>
    <w:rsid w:val="00C26E3F"/>
    <w:pPr>
      <w:ind w:left="851"/>
    </w:pPr>
  </w:style>
  <w:style w:type="paragraph" w:styleId="ListNumber">
    <w:name w:val="List Number"/>
    <w:basedOn w:val="List"/>
    <w:uiPriority w:val="99"/>
    <w:rsid w:val="00C26E3F"/>
  </w:style>
  <w:style w:type="paragraph" w:styleId="List">
    <w:name w:val="List"/>
    <w:basedOn w:val="Normal"/>
    <w:uiPriority w:val="99"/>
    <w:rsid w:val="00C26E3F"/>
    <w:pPr>
      <w:ind w:left="568" w:hanging="284"/>
    </w:pPr>
  </w:style>
  <w:style w:type="paragraph" w:customStyle="1" w:styleId="TAH">
    <w:name w:val="TAH"/>
    <w:basedOn w:val="TAC"/>
    <w:uiPriority w:val="99"/>
    <w:rsid w:val="00C26E3F"/>
    <w:rPr>
      <w:b/>
      <w:bCs/>
    </w:rPr>
  </w:style>
  <w:style w:type="paragraph" w:customStyle="1" w:styleId="TAC">
    <w:name w:val="TAC"/>
    <w:basedOn w:val="TAL"/>
    <w:uiPriority w:val="99"/>
    <w:rsid w:val="00C26E3F"/>
    <w:pPr>
      <w:jc w:val="center"/>
    </w:pPr>
  </w:style>
  <w:style w:type="paragraph" w:customStyle="1" w:styleId="LD">
    <w:name w:val="LD"/>
    <w:uiPriority w:val="99"/>
    <w:rsid w:val="00C26E3F"/>
    <w:pPr>
      <w:keepNext/>
      <w:keepLines/>
      <w:spacing w:line="180" w:lineRule="exact"/>
    </w:pPr>
    <w:rPr>
      <w:rFonts w:ascii="Courier New" w:hAnsi="Courier New"/>
      <w:noProof/>
      <w:lang w:val="en-GB"/>
    </w:rPr>
  </w:style>
  <w:style w:type="paragraph" w:customStyle="1" w:styleId="EX">
    <w:name w:val="EX"/>
    <w:basedOn w:val="Normal"/>
    <w:uiPriority w:val="99"/>
    <w:rsid w:val="00C26E3F"/>
    <w:pPr>
      <w:keepLines/>
      <w:ind w:left="1702" w:hanging="1418"/>
    </w:pPr>
  </w:style>
  <w:style w:type="paragraph" w:customStyle="1" w:styleId="FP">
    <w:name w:val="FP"/>
    <w:basedOn w:val="Normal"/>
    <w:uiPriority w:val="99"/>
    <w:rsid w:val="00C26E3F"/>
    <w:pPr>
      <w:spacing w:after="0"/>
    </w:pPr>
  </w:style>
  <w:style w:type="paragraph" w:customStyle="1" w:styleId="NW">
    <w:name w:val="NW"/>
    <w:basedOn w:val="NO"/>
    <w:uiPriority w:val="99"/>
    <w:rsid w:val="00C26E3F"/>
    <w:pPr>
      <w:spacing w:after="0"/>
    </w:pPr>
  </w:style>
  <w:style w:type="paragraph" w:customStyle="1" w:styleId="EW">
    <w:name w:val="EW"/>
    <w:basedOn w:val="EX"/>
    <w:uiPriority w:val="99"/>
    <w:rsid w:val="00C26E3F"/>
    <w:pPr>
      <w:spacing w:after="0"/>
    </w:pPr>
  </w:style>
  <w:style w:type="paragraph" w:customStyle="1" w:styleId="B1">
    <w:name w:val="B1"/>
    <w:basedOn w:val="List"/>
    <w:link w:val="B1Char"/>
    <w:uiPriority w:val="99"/>
    <w:rsid w:val="00C26E3F"/>
  </w:style>
  <w:style w:type="paragraph" w:styleId="TOC6">
    <w:name w:val="toc 6"/>
    <w:basedOn w:val="TOC5"/>
    <w:next w:val="Normal"/>
    <w:autoRedefine/>
    <w:uiPriority w:val="99"/>
    <w:semiHidden/>
    <w:rsid w:val="00C26E3F"/>
    <w:pPr>
      <w:ind w:left="1985" w:hanging="1985"/>
    </w:pPr>
  </w:style>
  <w:style w:type="paragraph" w:styleId="TOC7">
    <w:name w:val="toc 7"/>
    <w:basedOn w:val="TOC6"/>
    <w:next w:val="Normal"/>
    <w:autoRedefine/>
    <w:uiPriority w:val="99"/>
    <w:semiHidden/>
    <w:rsid w:val="00C26E3F"/>
    <w:pPr>
      <w:ind w:left="2268" w:hanging="2268"/>
    </w:pPr>
  </w:style>
  <w:style w:type="paragraph" w:styleId="ListBullet2">
    <w:name w:val="List Bullet 2"/>
    <w:basedOn w:val="ListBullet"/>
    <w:autoRedefine/>
    <w:uiPriority w:val="99"/>
    <w:rsid w:val="00C26E3F"/>
    <w:pPr>
      <w:ind w:left="851"/>
    </w:pPr>
  </w:style>
  <w:style w:type="paragraph" w:styleId="ListBullet">
    <w:name w:val="List Bullet"/>
    <w:basedOn w:val="List"/>
    <w:autoRedefine/>
    <w:uiPriority w:val="99"/>
    <w:rsid w:val="00C26E3F"/>
  </w:style>
  <w:style w:type="paragraph" w:customStyle="1" w:styleId="EditorsNote">
    <w:name w:val="Editor's Note"/>
    <w:basedOn w:val="NO"/>
    <w:uiPriority w:val="99"/>
    <w:rsid w:val="00C26E3F"/>
    <w:rPr>
      <w:color w:val="FF0000"/>
    </w:rPr>
  </w:style>
  <w:style w:type="paragraph" w:customStyle="1" w:styleId="TH">
    <w:name w:val="TH"/>
    <w:basedOn w:val="Normal"/>
    <w:uiPriority w:val="99"/>
    <w:rsid w:val="00C26E3F"/>
    <w:pPr>
      <w:keepNext/>
      <w:keepLines/>
      <w:spacing w:before="60"/>
      <w:jc w:val="center"/>
    </w:pPr>
    <w:rPr>
      <w:b/>
      <w:bCs/>
    </w:rPr>
  </w:style>
  <w:style w:type="paragraph" w:customStyle="1" w:styleId="ZA">
    <w:name w:val="ZA"/>
    <w:uiPriority w:val="99"/>
    <w:rsid w:val="00C26E3F"/>
    <w:pPr>
      <w:framePr w:w="10206" w:h="794" w:hRule="exact" w:wrap="notBeside" w:vAnchor="page" w:hAnchor="margin" w:y="1135"/>
      <w:widowControl w:val="0"/>
      <w:pBdr>
        <w:bottom w:val="single" w:sz="12" w:space="1" w:color="auto"/>
      </w:pBdr>
      <w:jc w:val="right"/>
    </w:pPr>
    <w:rPr>
      <w:rFonts w:ascii="Arial" w:hAnsi="Arial"/>
      <w:noProof/>
      <w:sz w:val="40"/>
      <w:szCs w:val="40"/>
      <w:lang w:val="en-GB"/>
    </w:rPr>
  </w:style>
  <w:style w:type="paragraph" w:customStyle="1" w:styleId="ZB">
    <w:name w:val="ZB"/>
    <w:uiPriority w:val="99"/>
    <w:rsid w:val="00C26E3F"/>
    <w:pPr>
      <w:framePr w:w="10206" w:h="284" w:hRule="exact" w:wrap="notBeside" w:vAnchor="page" w:hAnchor="margin" w:y="1986"/>
      <w:widowControl w:val="0"/>
      <w:ind w:right="28"/>
      <w:jc w:val="right"/>
    </w:pPr>
    <w:rPr>
      <w:rFonts w:ascii="Arial" w:hAnsi="Arial"/>
      <w:i/>
      <w:iCs/>
      <w:noProof/>
      <w:lang w:val="en-GB"/>
    </w:rPr>
  </w:style>
  <w:style w:type="paragraph" w:customStyle="1" w:styleId="ZT">
    <w:name w:val="ZT"/>
    <w:uiPriority w:val="99"/>
    <w:rsid w:val="00C26E3F"/>
    <w:pPr>
      <w:framePr w:wrap="notBeside" w:hAnchor="margin" w:yAlign="center"/>
      <w:widowControl w:val="0"/>
      <w:spacing w:line="240" w:lineRule="atLeast"/>
      <w:jc w:val="right"/>
    </w:pPr>
    <w:rPr>
      <w:rFonts w:ascii="Arial" w:hAnsi="Arial"/>
      <w:b/>
      <w:bCs/>
      <w:sz w:val="34"/>
      <w:szCs w:val="34"/>
      <w:lang w:val="en-GB"/>
    </w:rPr>
  </w:style>
  <w:style w:type="paragraph" w:customStyle="1" w:styleId="ZU">
    <w:name w:val="ZU"/>
    <w:uiPriority w:val="99"/>
    <w:rsid w:val="00C26E3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uiPriority w:val="99"/>
    <w:rsid w:val="00C26E3F"/>
    <w:pPr>
      <w:ind w:left="851" w:hanging="851"/>
    </w:pPr>
  </w:style>
  <w:style w:type="paragraph" w:customStyle="1" w:styleId="ZH">
    <w:name w:val="ZH"/>
    <w:uiPriority w:val="99"/>
    <w:rsid w:val="00C26E3F"/>
    <w:pPr>
      <w:framePr w:wrap="notBeside" w:vAnchor="page" w:hAnchor="margin" w:xAlign="center" w:y="6805"/>
      <w:widowControl w:val="0"/>
    </w:pPr>
    <w:rPr>
      <w:rFonts w:ascii="Arial" w:hAnsi="Arial"/>
      <w:noProof/>
      <w:lang w:val="en-GB"/>
    </w:rPr>
  </w:style>
  <w:style w:type="paragraph" w:customStyle="1" w:styleId="TF">
    <w:name w:val="TF"/>
    <w:basedOn w:val="TH"/>
    <w:uiPriority w:val="99"/>
    <w:rsid w:val="00C26E3F"/>
    <w:pPr>
      <w:keepNext w:val="0"/>
      <w:spacing w:before="0" w:after="240"/>
    </w:pPr>
  </w:style>
  <w:style w:type="paragraph" w:customStyle="1" w:styleId="ZG">
    <w:name w:val="ZG"/>
    <w:uiPriority w:val="99"/>
    <w:rsid w:val="00C26E3F"/>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autoRedefine/>
    <w:uiPriority w:val="99"/>
    <w:rsid w:val="00C26E3F"/>
    <w:pPr>
      <w:ind w:left="1135"/>
    </w:pPr>
  </w:style>
  <w:style w:type="paragraph" w:styleId="List2">
    <w:name w:val="List 2"/>
    <w:basedOn w:val="List"/>
    <w:uiPriority w:val="99"/>
    <w:rsid w:val="00C26E3F"/>
    <w:pPr>
      <w:ind w:left="851"/>
    </w:pPr>
  </w:style>
  <w:style w:type="paragraph" w:styleId="List3">
    <w:name w:val="List 3"/>
    <w:basedOn w:val="List2"/>
    <w:uiPriority w:val="99"/>
    <w:rsid w:val="00C26E3F"/>
    <w:pPr>
      <w:ind w:left="1135"/>
    </w:pPr>
  </w:style>
  <w:style w:type="paragraph" w:styleId="List4">
    <w:name w:val="List 4"/>
    <w:basedOn w:val="List3"/>
    <w:uiPriority w:val="99"/>
    <w:rsid w:val="00C26E3F"/>
    <w:pPr>
      <w:ind w:left="1418"/>
    </w:pPr>
  </w:style>
  <w:style w:type="paragraph" w:styleId="List5">
    <w:name w:val="List 5"/>
    <w:basedOn w:val="List4"/>
    <w:uiPriority w:val="99"/>
    <w:rsid w:val="00C26E3F"/>
    <w:pPr>
      <w:ind w:left="1702"/>
    </w:pPr>
  </w:style>
  <w:style w:type="paragraph" w:styleId="ListBullet4">
    <w:name w:val="List Bullet 4"/>
    <w:basedOn w:val="ListBullet3"/>
    <w:autoRedefine/>
    <w:uiPriority w:val="99"/>
    <w:rsid w:val="00C26E3F"/>
    <w:pPr>
      <w:ind w:left="1418"/>
    </w:pPr>
  </w:style>
  <w:style w:type="paragraph" w:styleId="ListBullet5">
    <w:name w:val="List Bullet 5"/>
    <w:basedOn w:val="ListBullet4"/>
    <w:autoRedefine/>
    <w:uiPriority w:val="99"/>
    <w:rsid w:val="00C26E3F"/>
    <w:pPr>
      <w:ind w:left="1702"/>
    </w:pPr>
  </w:style>
  <w:style w:type="paragraph" w:customStyle="1" w:styleId="B2">
    <w:name w:val="B2"/>
    <w:basedOn w:val="List2"/>
    <w:link w:val="B2Char"/>
    <w:uiPriority w:val="99"/>
    <w:rsid w:val="00C26E3F"/>
  </w:style>
  <w:style w:type="paragraph" w:customStyle="1" w:styleId="B3">
    <w:name w:val="B3"/>
    <w:basedOn w:val="List3"/>
    <w:uiPriority w:val="99"/>
    <w:rsid w:val="00C26E3F"/>
  </w:style>
  <w:style w:type="paragraph" w:customStyle="1" w:styleId="B4">
    <w:name w:val="B4"/>
    <w:basedOn w:val="List4"/>
    <w:uiPriority w:val="99"/>
    <w:rsid w:val="00C26E3F"/>
  </w:style>
  <w:style w:type="paragraph" w:customStyle="1" w:styleId="B5">
    <w:name w:val="B5"/>
    <w:basedOn w:val="List5"/>
    <w:uiPriority w:val="99"/>
    <w:rsid w:val="00C26E3F"/>
  </w:style>
  <w:style w:type="paragraph" w:customStyle="1" w:styleId="ZTD">
    <w:name w:val="ZTD"/>
    <w:basedOn w:val="ZB"/>
    <w:uiPriority w:val="99"/>
    <w:rsid w:val="00C26E3F"/>
    <w:pPr>
      <w:framePr w:hRule="auto" w:wrap="notBeside" w:y="852"/>
    </w:pPr>
    <w:rPr>
      <w:i w:val="0"/>
      <w:iCs w:val="0"/>
      <w:sz w:val="40"/>
      <w:szCs w:val="40"/>
    </w:rPr>
  </w:style>
  <w:style w:type="paragraph" w:customStyle="1" w:styleId="ZV">
    <w:name w:val="ZV"/>
    <w:basedOn w:val="ZU"/>
    <w:uiPriority w:val="99"/>
    <w:rsid w:val="00C26E3F"/>
    <w:pPr>
      <w:framePr w:wrap="notBeside" w:y="16161"/>
    </w:pPr>
  </w:style>
  <w:style w:type="paragraph" w:styleId="IndexHeading">
    <w:name w:val="index heading"/>
    <w:basedOn w:val="Normal"/>
    <w:next w:val="Normal"/>
    <w:uiPriority w:val="99"/>
    <w:semiHidden/>
    <w:rsid w:val="00C26E3F"/>
    <w:pPr>
      <w:pBdr>
        <w:top w:val="single" w:sz="12" w:space="0" w:color="auto"/>
      </w:pBdr>
      <w:spacing w:before="360" w:after="240"/>
    </w:pPr>
    <w:rPr>
      <w:b/>
      <w:bCs/>
      <w:i/>
      <w:iCs/>
      <w:sz w:val="26"/>
      <w:szCs w:val="26"/>
    </w:rPr>
  </w:style>
  <w:style w:type="paragraph" w:customStyle="1" w:styleId="INDENT1">
    <w:name w:val="INDENT1"/>
    <w:basedOn w:val="Normal"/>
    <w:uiPriority w:val="99"/>
    <w:rsid w:val="00C26E3F"/>
    <w:pPr>
      <w:ind w:left="851"/>
    </w:pPr>
  </w:style>
  <w:style w:type="paragraph" w:customStyle="1" w:styleId="INDENT2">
    <w:name w:val="INDENT2"/>
    <w:basedOn w:val="Normal"/>
    <w:uiPriority w:val="99"/>
    <w:rsid w:val="00C26E3F"/>
    <w:pPr>
      <w:ind w:left="1135" w:hanging="284"/>
    </w:pPr>
  </w:style>
  <w:style w:type="paragraph" w:customStyle="1" w:styleId="INDENT3">
    <w:name w:val="INDENT3"/>
    <w:basedOn w:val="Normal"/>
    <w:uiPriority w:val="99"/>
    <w:rsid w:val="00C26E3F"/>
    <w:pPr>
      <w:ind w:left="1701" w:hanging="567"/>
    </w:pPr>
  </w:style>
  <w:style w:type="paragraph" w:customStyle="1" w:styleId="FigureTitle">
    <w:name w:val="Figure_Title"/>
    <w:basedOn w:val="Normal"/>
    <w:next w:val="Normal"/>
    <w:uiPriority w:val="99"/>
    <w:rsid w:val="00C26E3F"/>
    <w:pPr>
      <w:keepLines/>
      <w:tabs>
        <w:tab w:val="left" w:pos="794"/>
        <w:tab w:val="left" w:pos="1191"/>
        <w:tab w:val="left" w:pos="1588"/>
        <w:tab w:val="left" w:pos="1985"/>
      </w:tabs>
      <w:spacing w:before="120" w:after="480"/>
      <w:jc w:val="center"/>
    </w:pPr>
    <w:rPr>
      <w:b/>
      <w:bCs/>
      <w:sz w:val="24"/>
      <w:szCs w:val="24"/>
    </w:rPr>
  </w:style>
  <w:style w:type="paragraph" w:customStyle="1" w:styleId="RecCCITT">
    <w:name w:val="Rec_CCITT_#"/>
    <w:basedOn w:val="Normal"/>
    <w:uiPriority w:val="99"/>
    <w:rsid w:val="00C26E3F"/>
    <w:pPr>
      <w:keepNext/>
      <w:keepLines/>
    </w:pPr>
    <w:rPr>
      <w:b/>
      <w:bCs/>
    </w:rPr>
  </w:style>
  <w:style w:type="paragraph" w:customStyle="1" w:styleId="enumlev2">
    <w:name w:val="enumlev2"/>
    <w:basedOn w:val="Normal"/>
    <w:uiPriority w:val="99"/>
    <w:rsid w:val="00C26E3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C26E3F"/>
    <w:pPr>
      <w:keepNext/>
      <w:keepLines/>
      <w:spacing w:before="240"/>
      <w:ind w:left="1418"/>
    </w:pPr>
    <w:rPr>
      <w:b/>
      <w:bCs/>
      <w:sz w:val="36"/>
      <w:szCs w:val="36"/>
      <w:lang w:val="en-US"/>
    </w:rPr>
  </w:style>
  <w:style w:type="paragraph" w:styleId="Caption">
    <w:name w:val="caption"/>
    <w:basedOn w:val="Normal"/>
    <w:next w:val="Normal"/>
    <w:uiPriority w:val="99"/>
    <w:qFormat/>
    <w:rsid w:val="00C26E3F"/>
    <w:pPr>
      <w:spacing w:before="120" w:after="120"/>
    </w:pPr>
    <w:rPr>
      <w:b/>
      <w:bCs/>
    </w:rPr>
  </w:style>
  <w:style w:type="character" w:styleId="Hyperlink">
    <w:name w:val="Hyperlink"/>
    <w:basedOn w:val="DefaultParagraphFont"/>
    <w:uiPriority w:val="99"/>
    <w:rsid w:val="00C26E3F"/>
    <w:rPr>
      <w:rFonts w:cs="Times New Roman"/>
      <w:color w:val="0000FF"/>
      <w:u w:val="single"/>
    </w:rPr>
  </w:style>
  <w:style w:type="character" w:styleId="FollowedHyperlink">
    <w:name w:val="FollowedHyperlink"/>
    <w:basedOn w:val="DefaultParagraphFont"/>
    <w:uiPriority w:val="99"/>
    <w:rsid w:val="00C26E3F"/>
    <w:rPr>
      <w:rFonts w:cs="Times New Roman"/>
      <w:color w:val="800080"/>
      <w:u w:val="single"/>
    </w:rPr>
  </w:style>
  <w:style w:type="paragraph" w:styleId="DocumentMap">
    <w:name w:val="Document Map"/>
    <w:basedOn w:val="Normal"/>
    <w:link w:val="DocumentMapChar"/>
    <w:uiPriority w:val="99"/>
    <w:semiHidden/>
    <w:rsid w:val="00C26E3F"/>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AC2095"/>
    <w:rPr>
      <w:rFonts w:eastAsia="MS PGothic"/>
      <w:sz w:val="0"/>
      <w:szCs w:val="0"/>
      <w:lang w:val="en-GB" w:eastAsia="en-US"/>
    </w:rPr>
  </w:style>
  <w:style w:type="paragraph" w:styleId="PlainText">
    <w:name w:val="Plain Text"/>
    <w:basedOn w:val="Normal"/>
    <w:link w:val="PlainTextChar"/>
    <w:uiPriority w:val="99"/>
    <w:rsid w:val="00C26E3F"/>
    <w:rPr>
      <w:rFonts w:ascii="Courier New" w:hAnsi="Courier New"/>
      <w:lang w:val="nb-NO"/>
    </w:rPr>
  </w:style>
  <w:style w:type="character" w:customStyle="1" w:styleId="PlainTextChar">
    <w:name w:val="Plain Text Char"/>
    <w:basedOn w:val="DefaultParagraphFont"/>
    <w:link w:val="PlainText"/>
    <w:uiPriority w:val="99"/>
    <w:semiHidden/>
    <w:rsid w:val="00AC2095"/>
    <w:rPr>
      <w:rFonts w:ascii="Courier New" w:eastAsia="MS PGothic" w:hAnsi="Courier New" w:cs="Courier New"/>
      <w:sz w:val="20"/>
      <w:szCs w:val="20"/>
      <w:lang w:val="en-GB" w:eastAsia="en-US"/>
    </w:rPr>
  </w:style>
  <w:style w:type="paragraph" w:customStyle="1" w:styleId="TAJ">
    <w:name w:val="TAJ"/>
    <w:basedOn w:val="TH"/>
    <w:uiPriority w:val="99"/>
    <w:rsid w:val="00C26E3F"/>
  </w:style>
  <w:style w:type="paragraph" w:styleId="BodyText">
    <w:name w:val="Body Text"/>
    <w:aliases w:val="bt"/>
    <w:basedOn w:val="Normal"/>
    <w:link w:val="BodyTextChar"/>
    <w:uiPriority w:val="99"/>
    <w:rsid w:val="00C26E3F"/>
  </w:style>
  <w:style w:type="character" w:customStyle="1" w:styleId="BodyTextChar">
    <w:name w:val="Body Text Char"/>
    <w:aliases w:val="bt Char"/>
    <w:basedOn w:val="DefaultParagraphFont"/>
    <w:link w:val="BodyText"/>
    <w:uiPriority w:val="99"/>
    <w:semiHidden/>
    <w:rsid w:val="00AC2095"/>
    <w:rPr>
      <w:rFonts w:ascii="Arial" w:eastAsia="MS PGothic" w:hAnsi="Arial"/>
      <w:sz w:val="20"/>
      <w:szCs w:val="20"/>
      <w:lang w:val="en-GB" w:eastAsia="en-US"/>
    </w:rPr>
  </w:style>
  <w:style w:type="character" w:styleId="CommentReference">
    <w:name w:val="annotation reference"/>
    <w:basedOn w:val="DefaultParagraphFont"/>
    <w:uiPriority w:val="99"/>
    <w:semiHidden/>
    <w:rsid w:val="00C26E3F"/>
    <w:rPr>
      <w:rFonts w:cs="Times New Roman"/>
      <w:sz w:val="16"/>
      <w:szCs w:val="16"/>
    </w:rPr>
  </w:style>
  <w:style w:type="paragraph" w:customStyle="1" w:styleId="Guidance">
    <w:name w:val="Guidance"/>
    <w:basedOn w:val="Normal"/>
    <w:uiPriority w:val="99"/>
    <w:rsid w:val="00C26E3F"/>
    <w:rPr>
      <w:i/>
      <w:iCs/>
      <w:color w:val="0000FF"/>
    </w:rPr>
  </w:style>
  <w:style w:type="paragraph" w:styleId="CommentText">
    <w:name w:val="annotation text"/>
    <w:basedOn w:val="Normal"/>
    <w:link w:val="CommentTextChar"/>
    <w:uiPriority w:val="99"/>
    <w:semiHidden/>
    <w:rsid w:val="00C26E3F"/>
  </w:style>
  <w:style w:type="character" w:customStyle="1" w:styleId="CommentTextChar">
    <w:name w:val="Comment Text Char"/>
    <w:basedOn w:val="DefaultParagraphFont"/>
    <w:link w:val="CommentText"/>
    <w:uiPriority w:val="99"/>
    <w:semiHidden/>
    <w:rsid w:val="00AC2095"/>
    <w:rPr>
      <w:rFonts w:ascii="Arial" w:eastAsia="MS PGothic" w:hAnsi="Arial"/>
      <w:sz w:val="20"/>
      <w:szCs w:val="20"/>
      <w:lang w:val="en-GB" w:eastAsia="en-US"/>
    </w:rPr>
  </w:style>
  <w:style w:type="paragraph" w:customStyle="1" w:styleId="Reference">
    <w:name w:val="Reference"/>
    <w:autoRedefine/>
    <w:uiPriority w:val="99"/>
    <w:rsid w:val="00C26E3F"/>
    <w:pPr>
      <w:numPr>
        <w:numId w:val="1"/>
      </w:numPr>
      <w:spacing w:before="100" w:beforeAutospacing="1" w:after="100" w:afterAutospacing="1"/>
      <w:ind w:left="357" w:hanging="357"/>
    </w:pPr>
    <w:rPr>
      <w:rFonts w:ascii="Arial" w:hAnsi="Arial"/>
      <w:lang w:val="de-DE" w:eastAsia="de-DE"/>
    </w:rPr>
  </w:style>
  <w:style w:type="paragraph" w:styleId="BodyTextIndent">
    <w:name w:val="Body Text Indent"/>
    <w:basedOn w:val="Normal"/>
    <w:link w:val="BodyTextIndentChar"/>
    <w:uiPriority w:val="99"/>
    <w:rsid w:val="00C26E3F"/>
    <w:pPr>
      <w:spacing w:after="0" w:line="360" w:lineRule="auto"/>
      <w:jc w:val="both"/>
    </w:pPr>
    <w:rPr>
      <w:sz w:val="23"/>
      <w:szCs w:val="23"/>
      <w:lang w:eastAsia="de-DE"/>
    </w:rPr>
  </w:style>
  <w:style w:type="character" w:customStyle="1" w:styleId="BodyTextIndentChar">
    <w:name w:val="Body Text Indent Char"/>
    <w:basedOn w:val="DefaultParagraphFont"/>
    <w:link w:val="BodyTextIndent"/>
    <w:uiPriority w:val="99"/>
    <w:semiHidden/>
    <w:rsid w:val="00AC2095"/>
    <w:rPr>
      <w:rFonts w:ascii="Arial" w:eastAsia="MS PGothic" w:hAnsi="Arial"/>
      <w:sz w:val="20"/>
      <w:szCs w:val="20"/>
      <w:lang w:val="en-GB" w:eastAsia="en-US"/>
    </w:rPr>
  </w:style>
  <w:style w:type="paragraph" w:styleId="BodyTextIndent2">
    <w:name w:val="Body Text Indent 2"/>
    <w:basedOn w:val="Normal"/>
    <w:link w:val="BodyTextIndent2Char"/>
    <w:uiPriority w:val="99"/>
    <w:rsid w:val="00C26E3F"/>
    <w:pPr>
      <w:ind w:left="55"/>
    </w:pPr>
    <w:rPr>
      <w:lang w:val="de-DE"/>
    </w:rPr>
  </w:style>
  <w:style w:type="character" w:customStyle="1" w:styleId="BodyTextIndent2Char">
    <w:name w:val="Body Text Indent 2 Char"/>
    <w:basedOn w:val="DefaultParagraphFont"/>
    <w:link w:val="BodyTextIndent2"/>
    <w:uiPriority w:val="99"/>
    <w:semiHidden/>
    <w:rsid w:val="00AC2095"/>
    <w:rPr>
      <w:rFonts w:ascii="Arial" w:eastAsia="MS PGothic" w:hAnsi="Arial"/>
      <w:sz w:val="20"/>
      <w:szCs w:val="20"/>
      <w:lang w:val="en-GB" w:eastAsia="en-US"/>
    </w:rPr>
  </w:style>
  <w:style w:type="paragraph" w:styleId="BodyTextIndent3">
    <w:name w:val="Body Text Indent 3"/>
    <w:basedOn w:val="Normal"/>
    <w:link w:val="BodyTextIndent3Char"/>
    <w:uiPriority w:val="99"/>
    <w:rsid w:val="00C26E3F"/>
    <w:pPr>
      <w:ind w:left="46"/>
    </w:pPr>
  </w:style>
  <w:style w:type="character" w:customStyle="1" w:styleId="BodyTextIndent3Char">
    <w:name w:val="Body Text Indent 3 Char"/>
    <w:basedOn w:val="DefaultParagraphFont"/>
    <w:link w:val="BodyTextIndent3"/>
    <w:uiPriority w:val="99"/>
    <w:semiHidden/>
    <w:rsid w:val="00AC2095"/>
    <w:rPr>
      <w:rFonts w:ascii="Arial" w:eastAsia="MS PGothic" w:hAnsi="Arial"/>
      <w:sz w:val="16"/>
      <w:szCs w:val="16"/>
      <w:lang w:val="en-GB" w:eastAsia="en-US"/>
    </w:rPr>
  </w:style>
  <w:style w:type="character" w:styleId="Strong">
    <w:name w:val="Strong"/>
    <w:basedOn w:val="DefaultParagraphFont"/>
    <w:uiPriority w:val="99"/>
    <w:qFormat/>
    <w:rsid w:val="00C26E3F"/>
    <w:rPr>
      <w:rFonts w:cs="Times New Roman"/>
      <w:b/>
      <w:bCs/>
    </w:rPr>
  </w:style>
  <w:style w:type="paragraph" w:styleId="BalloonText">
    <w:name w:val="Balloon Text"/>
    <w:basedOn w:val="Normal"/>
    <w:link w:val="BalloonTextChar"/>
    <w:uiPriority w:val="99"/>
    <w:rsid w:val="00C26E3F"/>
    <w:rPr>
      <w:rFonts w:eastAsia="MS Gothic"/>
      <w:sz w:val="18"/>
      <w:szCs w:val="18"/>
    </w:rPr>
  </w:style>
  <w:style w:type="character" w:customStyle="1" w:styleId="BalloonTextChar">
    <w:name w:val="Balloon Text Char"/>
    <w:basedOn w:val="DefaultParagraphFont"/>
    <w:link w:val="BalloonText"/>
    <w:uiPriority w:val="99"/>
    <w:semiHidden/>
    <w:rsid w:val="00AC2095"/>
    <w:rPr>
      <w:rFonts w:eastAsia="MS PGothic"/>
      <w:sz w:val="0"/>
      <w:szCs w:val="0"/>
      <w:lang w:val="en-GB" w:eastAsia="en-US"/>
    </w:rPr>
  </w:style>
  <w:style w:type="paragraph" w:customStyle="1" w:styleId="ZchnZchn1">
    <w:name w:val="Zchn Zchn1"/>
    <w:uiPriority w:val="99"/>
    <w:semiHidden/>
    <w:rsid w:val="00C26E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rsid w:val="00C26E3F"/>
    <w:rPr>
      <w:b/>
      <w:bCs/>
    </w:rPr>
  </w:style>
  <w:style w:type="character" w:customStyle="1" w:styleId="CommentSubjectChar">
    <w:name w:val="Comment Subject Char"/>
    <w:basedOn w:val="CommentTextChar"/>
    <w:link w:val="CommentSubject"/>
    <w:uiPriority w:val="99"/>
    <w:semiHidden/>
    <w:rsid w:val="00AC2095"/>
    <w:rPr>
      <w:b/>
      <w:bCs/>
    </w:rPr>
  </w:style>
  <w:style w:type="paragraph" w:customStyle="1" w:styleId="NormalLatinArial">
    <w:name w:val="Normal + (Latin) Arial"/>
    <w:aliases w:val="(Asian) MS PGothic"/>
    <w:basedOn w:val="Normal"/>
    <w:uiPriority w:val="99"/>
    <w:rsid w:val="00C26E3F"/>
    <w:pPr>
      <w:ind w:left="360"/>
    </w:pPr>
  </w:style>
  <w:style w:type="paragraph" w:customStyle="1" w:styleId="a">
    <w:name w:val="変更箇所"/>
    <w:hidden/>
    <w:uiPriority w:val="99"/>
    <w:semiHidden/>
    <w:rsid w:val="009972DF"/>
    <w:rPr>
      <w:rFonts w:ascii="Arial" w:eastAsia="MS PGothic" w:hAnsi="Arial"/>
      <w:lang w:val="en-GB"/>
    </w:rPr>
  </w:style>
  <w:style w:type="paragraph" w:customStyle="1" w:styleId="CRCoverPage">
    <w:name w:val="CR Cover Page"/>
    <w:uiPriority w:val="99"/>
    <w:rsid w:val="00930701"/>
    <w:pPr>
      <w:spacing w:after="120"/>
    </w:pPr>
    <w:rPr>
      <w:rFonts w:ascii="Arial" w:hAnsi="Arial"/>
      <w:lang w:val="en-GB"/>
    </w:rPr>
  </w:style>
  <w:style w:type="character" w:customStyle="1" w:styleId="B2Char">
    <w:name w:val="B2 Char"/>
    <w:basedOn w:val="DefaultParagraphFont"/>
    <w:link w:val="B2"/>
    <w:uiPriority w:val="99"/>
    <w:locked/>
    <w:rsid w:val="003E1354"/>
    <w:rPr>
      <w:rFonts w:ascii="Arial" w:eastAsia="MS PGothic" w:hAnsi="Arial" w:cs="Times New Roman"/>
      <w:lang w:val="en-GB" w:eastAsia="en-US"/>
    </w:rPr>
  </w:style>
  <w:style w:type="paragraph" w:customStyle="1" w:styleId="Doc-text2">
    <w:name w:val="Doc-text2"/>
    <w:basedOn w:val="Normal"/>
    <w:uiPriority w:val="99"/>
    <w:rsid w:val="009F0C50"/>
    <w:pPr>
      <w:tabs>
        <w:tab w:val="left" w:pos="1622"/>
      </w:tabs>
      <w:spacing w:after="0"/>
      <w:ind w:left="1622" w:hanging="363"/>
    </w:pPr>
    <w:rPr>
      <w:rFonts w:eastAsia="MS Mincho"/>
      <w:szCs w:val="24"/>
      <w:lang w:eastAsia="en-GB"/>
    </w:rPr>
  </w:style>
  <w:style w:type="character" w:customStyle="1" w:styleId="apple-style-span">
    <w:name w:val="apple-style-span"/>
    <w:basedOn w:val="DefaultParagraphFont"/>
    <w:uiPriority w:val="99"/>
    <w:rsid w:val="00F6335A"/>
    <w:rPr>
      <w:rFonts w:cs="Times New Roman"/>
    </w:rPr>
  </w:style>
  <w:style w:type="character" w:customStyle="1" w:styleId="apple-converted-space">
    <w:name w:val="apple-converted-space"/>
    <w:basedOn w:val="DefaultParagraphFont"/>
    <w:uiPriority w:val="99"/>
    <w:rsid w:val="00F6335A"/>
    <w:rPr>
      <w:rFonts w:cs="Times New Roman"/>
    </w:rPr>
  </w:style>
  <w:style w:type="character" w:customStyle="1" w:styleId="B1Char">
    <w:name w:val="B1 Char"/>
    <w:basedOn w:val="DefaultParagraphFont"/>
    <w:link w:val="B1"/>
    <w:uiPriority w:val="99"/>
    <w:locked/>
    <w:rsid w:val="00906700"/>
    <w:rPr>
      <w:rFonts w:ascii="Arial" w:eastAsia="MS PGothic" w:hAnsi="Arial" w:cs="Times New Roman"/>
      <w:lang w:val="en-GB" w:eastAsia="en-US" w:bidi="ar-SA"/>
    </w:rPr>
  </w:style>
  <w:style w:type="table" w:styleId="TableGrid">
    <w:name w:val="Table Grid"/>
    <w:basedOn w:val="TableNormal"/>
    <w:uiPriority w:val="99"/>
    <w:rsid w:val="007F57D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B6009"/>
    <w:rPr>
      <w:color w:val="808080"/>
    </w:rPr>
  </w:style>
  <w:style w:type="paragraph" w:styleId="ListParagraph">
    <w:name w:val="List Paragraph"/>
    <w:basedOn w:val="Normal"/>
    <w:uiPriority w:val="34"/>
    <w:qFormat/>
    <w:rsid w:val="00F96592"/>
    <w:pPr>
      <w:ind w:left="720"/>
      <w:contextualSpacing/>
    </w:pPr>
  </w:style>
  <w:style w:type="paragraph" w:styleId="Revision">
    <w:name w:val="Revision"/>
    <w:hidden/>
    <w:uiPriority w:val="99"/>
    <w:semiHidden/>
    <w:rsid w:val="00D71B1E"/>
    <w:rPr>
      <w:rFonts w:ascii="Arial" w:eastAsia="MS PGothic" w:hAnsi="Arial"/>
      <w:lang w:val="en-GB"/>
    </w:rPr>
  </w:style>
</w:styles>
</file>

<file path=word/webSettings.xml><?xml version="1.0" encoding="utf-8"?>
<w:webSettings xmlns:r="http://schemas.openxmlformats.org/officeDocument/2006/relationships" xmlns:w="http://schemas.openxmlformats.org/wordprocessingml/2006/main">
  <w:divs>
    <w:div w:id="362294315">
      <w:bodyDiv w:val="1"/>
      <w:marLeft w:val="0"/>
      <w:marRight w:val="0"/>
      <w:marTop w:val="0"/>
      <w:marBottom w:val="0"/>
      <w:divBdr>
        <w:top w:val="none" w:sz="0" w:space="0" w:color="auto"/>
        <w:left w:val="none" w:sz="0" w:space="0" w:color="auto"/>
        <w:bottom w:val="none" w:sz="0" w:space="0" w:color="auto"/>
        <w:right w:val="none" w:sz="0" w:space="0" w:color="auto"/>
      </w:divBdr>
    </w:div>
    <w:div w:id="576138105">
      <w:bodyDiv w:val="1"/>
      <w:marLeft w:val="0"/>
      <w:marRight w:val="0"/>
      <w:marTop w:val="0"/>
      <w:marBottom w:val="0"/>
      <w:divBdr>
        <w:top w:val="none" w:sz="0" w:space="0" w:color="auto"/>
        <w:left w:val="none" w:sz="0" w:space="0" w:color="auto"/>
        <w:bottom w:val="none" w:sz="0" w:space="0" w:color="auto"/>
        <w:right w:val="none" w:sz="0" w:space="0" w:color="auto"/>
      </w:divBdr>
    </w:div>
    <w:div w:id="764375630">
      <w:bodyDiv w:val="1"/>
      <w:marLeft w:val="0"/>
      <w:marRight w:val="0"/>
      <w:marTop w:val="0"/>
      <w:marBottom w:val="0"/>
      <w:divBdr>
        <w:top w:val="none" w:sz="0" w:space="0" w:color="auto"/>
        <w:left w:val="none" w:sz="0" w:space="0" w:color="auto"/>
        <w:bottom w:val="none" w:sz="0" w:space="0" w:color="auto"/>
        <w:right w:val="none" w:sz="0" w:space="0" w:color="auto"/>
      </w:divBdr>
      <w:divsChild>
        <w:div w:id="351423720">
          <w:marLeft w:val="1080"/>
          <w:marRight w:val="0"/>
          <w:marTop w:val="115"/>
          <w:marBottom w:val="0"/>
          <w:divBdr>
            <w:top w:val="none" w:sz="0" w:space="0" w:color="auto"/>
            <w:left w:val="none" w:sz="0" w:space="0" w:color="auto"/>
            <w:bottom w:val="none" w:sz="0" w:space="0" w:color="auto"/>
            <w:right w:val="none" w:sz="0" w:space="0" w:color="auto"/>
          </w:divBdr>
        </w:div>
        <w:div w:id="304429096">
          <w:marLeft w:val="1080"/>
          <w:marRight w:val="0"/>
          <w:marTop w:val="115"/>
          <w:marBottom w:val="0"/>
          <w:divBdr>
            <w:top w:val="none" w:sz="0" w:space="0" w:color="auto"/>
            <w:left w:val="none" w:sz="0" w:space="0" w:color="auto"/>
            <w:bottom w:val="none" w:sz="0" w:space="0" w:color="auto"/>
            <w:right w:val="none" w:sz="0" w:space="0" w:color="auto"/>
          </w:divBdr>
        </w:div>
        <w:div w:id="2037729219">
          <w:marLeft w:val="1080"/>
          <w:marRight w:val="0"/>
          <w:marTop w:val="115"/>
          <w:marBottom w:val="0"/>
          <w:divBdr>
            <w:top w:val="none" w:sz="0" w:space="0" w:color="auto"/>
            <w:left w:val="none" w:sz="0" w:space="0" w:color="auto"/>
            <w:bottom w:val="none" w:sz="0" w:space="0" w:color="auto"/>
            <w:right w:val="none" w:sz="0" w:space="0" w:color="auto"/>
          </w:divBdr>
        </w:div>
      </w:divsChild>
    </w:div>
    <w:div w:id="792135127">
      <w:marLeft w:val="0"/>
      <w:marRight w:val="0"/>
      <w:marTop w:val="0"/>
      <w:marBottom w:val="0"/>
      <w:divBdr>
        <w:top w:val="none" w:sz="0" w:space="0" w:color="auto"/>
        <w:left w:val="none" w:sz="0" w:space="0" w:color="auto"/>
        <w:bottom w:val="none" w:sz="0" w:space="0" w:color="auto"/>
        <w:right w:val="none" w:sz="0" w:space="0" w:color="auto"/>
      </w:divBdr>
    </w:div>
    <w:div w:id="792135128">
      <w:marLeft w:val="0"/>
      <w:marRight w:val="0"/>
      <w:marTop w:val="0"/>
      <w:marBottom w:val="0"/>
      <w:divBdr>
        <w:top w:val="none" w:sz="0" w:space="0" w:color="auto"/>
        <w:left w:val="none" w:sz="0" w:space="0" w:color="auto"/>
        <w:bottom w:val="none" w:sz="0" w:space="0" w:color="auto"/>
        <w:right w:val="none" w:sz="0" w:space="0" w:color="auto"/>
      </w:divBdr>
    </w:div>
    <w:div w:id="792135131">
      <w:marLeft w:val="0"/>
      <w:marRight w:val="0"/>
      <w:marTop w:val="0"/>
      <w:marBottom w:val="0"/>
      <w:divBdr>
        <w:top w:val="none" w:sz="0" w:space="0" w:color="auto"/>
        <w:left w:val="none" w:sz="0" w:space="0" w:color="auto"/>
        <w:bottom w:val="none" w:sz="0" w:space="0" w:color="auto"/>
        <w:right w:val="none" w:sz="0" w:space="0" w:color="auto"/>
      </w:divBdr>
    </w:div>
    <w:div w:id="792135136">
      <w:marLeft w:val="0"/>
      <w:marRight w:val="0"/>
      <w:marTop w:val="0"/>
      <w:marBottom w:val="0"/>
      <w:divBdr>
        <w:top w:val="none" w:sz="0" w:space="0" w:color="auto"/>
        <w:left w:val="none" w:sz="0" w:space="0" w:color="auto"/>
        <w:bottom w:val="none" w:sz="0" w:space="0" w:color="auto"/>
        <w:right w:val="none" w:sz="0" w:space="0" w:color="auto"/>
      </w:divBdr>
      <w:divsChild>
        <w:div w:id="792135245">
          <w:marLeft w:val="0"/>
          <w:marRight w:val="0"/>
          <w:marTop w:val="0"/>
          <w:marBottom w:val="0"/>
          <w:divBdr>
            <w:top w:val="none" w:sz="0" w:space="0" w:color="auto"/>
            <w:left w:val="none" w:sz="0" w:space="0" w:color="auto"/>
            <w:bottom w:val="none" w:sz="0" w:space="0" w:color="auto"/>
            <w:right w:val="none" w:sz="0" w:space="0" w:color="auto"/>
          </w:divBdr>
          <w:divsChild>
            <w:div w:id="792135152">
              <w:marLeft w:val="0"/>
              <w:marRight w:val="0"/>
              <w:marTop w:val="0"/>
              <w:marBottom w:val="0"/>
              <w:divBdr>
                <w:top w:val="none" w:sz="0" w:space="0" w:color="auto"/>
                <w:left w:val="none" w:sz="0" w:space="0" w:color="auto"/>
                <w:bottom w:val="none" w:sz="0" w:space="0" w:color="auto"/>
                <w:right w:val="none" w:sz="0" w:space="0" w:color="auto"/>
              </w:divBdr>
            </w:div>
            <w:div w:id="792135210">
              <w:marLeft w:val="0"/>
              <w:marRight w:val="0"/>
              <w:marTop w:val="0"/>
              <w:marBottom w:val="0"/>
              <w:divBdr>
                <w:top w:val="none" w:sz="0" w:space="0" w:color="auto"/>
                <w:left w:val="none" w:sz="0" w:space="0" w:color="auto"/>
                <w:bottom w:val="none" w:sz="0" w:space="0" w:color="auto"/>
                <w:right w:val="none" w:sz="0" w:space="0" w:color="auto"/>
              </w:divBdr>
            </w:div>
            <w:div w:id="792135214">
              <w:marLeft w:val="0"/>
              <w:marRight w:val="0"/>
              <w:marTop w:val="0"/>
              <w:marBottom w:val="0"/>
              <w:divBdr>
                <w:top w:val="none" w:sz="0" w:space="0" w:color="auto"/>
                <w:left w:val="none" w:sz="0" w:space="0" w:color="auto"/>
                <w:bottom w:val="none" w:sz="0" w:space="0" w:color="auto"/>
                <w:right w:val="none" w:sz="0" w:space="0" w:color="auto"/>
              </w:divBdr>
            </w:div>
            <w:div w:id="792135242">
              <w:marLeft w:val="0"/>
              <w:marRight w:val="0"/>
              <w:marTop w:val="0"/>
              <w:marBottom w:val="0"/>
              <w:divBdr>
                <w:top w:val="none" w:sz="0" w:space="0" w:color="auto"/>
                <w:left w:val="none" w:sz="0" w:space="0" w:color="auto"/>
                <w:bottom w:val="none" w:sz="0" w:space="0" w:color="auto"/>
                <w:right w:val="none" w:sz="0" w:space="0" w:color="auto"/>
              </w:divBdr>
            </w:div>
            <w:div w:id="792135247">
              <w:marLeft w:val="0"/>
              <w:marRight w:val="0"/>
              <w:marTop w:val="0"/>
              <w:marBottom w:val="0"/>
              <w:divBdr>
                <w:top w:val="none" w:sz="0" w:space="0" w:color="auto"/>
                <w:left w:val="none" w:sz="0" w:space="0" w:color="auto"/>
                <w:bottom w:val="none" w:sz="0" w:space="0" w:color="auto"/>
                <w:right w:val="none" w:sz="0" w:space="0" w:color="auto"/>
              </w:divBdr>
            </w:div>
            <w:div w:id="79213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145">
      <w:marLeft w:val="0"/>
      <w:marRight w:val="0"/>
      <w:marTop w:val="0"/>
      <w:marBottom w:val="0"/>
      <w:divBdr>
        <w:top w:val="none" w:sz="0" w:space="0" w:color="auto"/>
        <w:left w:val="none" w:sz="0" w:space="0" w:color="auto"/>
        <w:bottom w:val="none" w:sz="0" w:space="0" w:color="auto"/>
        <w:right w:val="none" w:sz="0" w:space="0" w:color="auto"/>
      </w:divBdr>
    </w:div>
    <w:div w:id="792135150">
      <w:marLeft w:val="0"/>
      <w:marRight w:val="0"/>
      <w:marTop w:val="0"/>
      <w:marBottom w:val="0"/>
      <w:divBdr>
        <w:top w:val="none" w:sz="0" w:space="0" w:color="auto"/>
        <w:left w:val="none" w:sz="0" w:space="0" w:color="auto"/>
        <w:bottom w:val="none" w:sz="0" w:space="0" w:color="auto"/>
        <w:right w:val="none" w:sz="0" w:space="0" w:color="auto"/>
      </w:divBdr>
    </w:div>
    <w:div w:id="792135154">
      <w:marLeft w:val="0"/>
      <w:marRight w:val="0"/>
      <w:marTop w:val="0"/>
      <w:marBottom w:val="0"/>
      <w:divBdr>
        <w:top w:val="none" w:sz="0" w:space="0" w:color="auto"/>
        <w:left w:val="none" w:sz="0" w:space="0" w:color="auto"/>
        <w:bottom w:val="none" w:sz="0" w:space="0" w:color="auto"/>
        <w:right w:val="none" w:sz="0" w:space="0" w:color="auto"/>
      </w:divBdr>
    </w:div>
    <w:div w:id="792135160">
      <w:marLeft w:val="0"/>
      <w:marRight w:val="0"/>
      <w:marTop w:val="0"/>
      <w:marBottom w:val="0"/>
      <w:divBdr>
        <w:top w:val="none" w:sz="0" w:space="0" w:color="auto"/>
        <w:left w:val="none" w:sz="0" w:space="0" w:color="auto"/>
        <w:bottom w:val="none" w:sz="0" w:space="0" w:color="auto"/>
        <w:right w:val="none" w:sz="0" w:space="0" w:color="auto"/>
      </w:divBdr>
    </w:div>
    <w:div w:id="792135161">
      <w:marLeft w:val="0"/>
      <w:marRight w:val="0"/>
      <w:marTop w:val="0"/>
      <w:marBottom w:val="0"/>
      <w:divBdr>
        <w:top w:val="none" w:sz="0" w:space="0" w:color="auto"/>
        <w:left w:val="none" w:sz="0" w:space="0" w:color="auto"/>
        <w:bottom w:val="none" w:sz="0" w:space="0" w:color="auto"/>
        <w:right w:val="none" w:sz="0" w:space="0" w:color="auto"/>
      </w:divBdr>
      <w:divsChild>
        <w:div w:id="792135198">
          <w:marLeft w:val="0"/>
          <w:marRight w:val="0"/>
          <w:marTop w:val="0"/>
          <w:marBottom w:val="0"/>
          <w:divBdr>
            <w:top w:val="none" w:sz="0" w:space="0" w:color="auto"/>
            <w:left w:val="none" w:sz="0" w:space="0" w:color="auto"/>
            <w:bottom w:val="none" w:sz="0" w:space="0" w:color="auto"/>
            <w:right w:val="none" w:sz="0" w:space="0" w:color="auto"/>
          </w:divBdr>
          <w:divsChild>
            <w:div w:id="792135141">
              <w:marLeft w:val="0"/>
              <w:marRight w:val="0"/>
              <w:marTop w:val="0"/>
              <w:marBottom w:val="0"/>
              <w:divBdr>
                <w:top w:val="none" w:sz="0" w:space="0" w:color="auto"/>
                <w:left w:val="none" w:sz="0" w:space="0" w:color="auto"/>
                <w:bottom w:val="none" w:sz="0" w:space="0" w:color="auto"/>
                <w:right w:val="none" w:sz="0" w:space="0" w:color="auto"/>
              </w:divBdr>
            </w:div>
            <w:div w:id="792135158">
              <w:marLeft w:val="0"/>
              <w:marRight w:val="0"/>
              <w:marTop w:val="0"/>
              <w:marBottom w:val="0"/>
              <w:divBdr>
                <w:top w:val="none" w:sz="0" w:space="0" w:color="auto"/>
                <w:left w:val="none" w:sz="0" w:space="0" w:color="auto"/>
                <w:bottom w:val="none" w:sz="0" w:space="0" w:color="auto"/>
                <w:right w:val="none" w:sz="0" w:space="0" w:color="auto"/>
              </w:divBdr>
            </w:div>
            <w:div w:id="792135159">
              <w:marLeft w:val="0"/>
              <w:marRight w:val="0"/>
              <w:marTop w:val="0"/>
              <w:marBottom w:val="0"/>
              <w:divBdr>
                <w:top w:val="none" w:sz="0" w:space="0" w:color="auto"/>
                <w:left w:val="none" w:sz="0" w:space="0" w:color="auto"/>
                <w:bottom w:val="none" w:sz="0" w:space="0" w:color="auto"/>
                <w:right w:val="none" w:sz="0" w:space="0" w:color="auto"/>
              </w:divBdr>
            </w:div>
            <w:div w:id="792135213">
              <w:marLeft w:val="0"/>
              <w:marRight w:val="0"/>
              <w:marTop w:val="0"/>
              <w:marBottom w:val="0"/>
              <w:divBdr>
                <w:top w:val="none" w:sz="0" w:space="0" w:color="auto"/>
                <w:left w:val="none" w:sz="0" w:space="0" w:color="auto"/>
                <w:bottom w:val="none" w:sz="0" w:space="0" w:color="auto"/>
                <w:right w:val="none" w:sz="0" w:space="0" w:color="auto"/>
              </w:divBdr>
            </w:div>
            <w:div w:id="792135227">
              <w:marLeft w:val="0"/>
              <w:marRight w:val="0"/>
              <w:marTop w:val="0"/>
              <w:marBottom w:val="0"/>
              <w:divBdr>
                <w:top w:val="none" w:sz="0" w:space="0" w:color="auto"/>
                <w:left w:val="none" w:sz="0" w:space="0" w:color="auto"/>
                <w:bottom w:val="none" w:sz="0" w:space="0" w:color="auto"/>
                <w:right w:val="none" w:sz="0" w:space="0" w:color="auto"/>
              </w:divBdr>
            </w:div>
            <w:div w:id="79213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169">
      <w:marLeft w:val="0"/>
      <w:marRight w:val="0"/>
      <w:marTop w:val="0"/>
      <w:marBottom w:val="0"/>
      <w:divBdr>
        <w:top w:val="none" w:sz="0" w:space="0" w:color="auto"/>
        <w:left w:val="none" w:sz="0" w:space="0" w:color="auto"/>
        <w:bottom w:val="none" w:sz="0" w:space="0" w:color="auto"/>
        <w:right w:val="none" w:sz="0" w:space="0" w:color="auto"/>
      </w:divBdr>
    </w:div>
    <w:div w:id="792135179">
      <w:marLeft w:val="0"/>
      <w:marRight w:val="0"/>
      <w:marTop w:val="0"/>
      <w:marBottom w:val="0"/>
      <w:divBdr>
        <w:top w:val="none" w:sz="0" w:space="0" w:color="auto"/>
        <w:left w:val="none" w:sz="0" w:space="0" w:color="auto"/>
        <w:bottom w:val="none" w:sz="0" w:space="0" w:color="auto"/>
        <w:right w:val="none" w:sz="0" w:space="0" w:color="auto"/>
      </w:divBdr>
    </w:div>
    <w:div w:id="792135183">
      <w:marLeft w:val="0"/>
      <w:marRight w:val="0"/>
      <w:marTop w:val="0"/>
      <w:marBottom w:val="0"/>
      <w:divBdr>
        <w:top w:val="none" w:sz="0" w:space="0" w:color="auto"/>
        <w:left w:val="none" w:sz="0" w:space="0" w:color="auto"/>
        <w:bottom w:val="none" w:sz="0" w:space="0" w:color="auto"/>
        <w:right w:val="none" w:sz="0" w:space="0" w:color="auto"/>
      </w:divBdr>
      <w:divsChild>
        <w:div w:id="792135130">
          <w:marLeft w:val="0"/>
          <w:marRight w:val="0"/>
          <w:marTop w:val="0"/>
          <w:marBottom w:val="0"/>
          <w:divBdr>
            <w:top w:val="none" w:sz="0" w:space="0" w:color="auto"/>
            <w:left w:val="none" w:sz="0" w:space="0" w:color="auto"/>
            <w:bottom w:val="none" w:sz="0" w:space="0" w:color="auto"/>
            <w:right w:val="none" w:sz="0" w:space="0" w:color="auto"/>
          </w:divBdr>
        </w:div>
        <w:div w:id="792135132">
          <w:marLeft w:val="0"/>
          <w:marRight w:val="0"/>
          <w:marTop w:val="0"/>
          <w:marBottom w:val="0"/>
          <w:divBdr>
            <w:top w:val="none" w:sz="0" w:space="0" w:color="auto"/>
            <w:left w:val="none" w:sz="0" w:space="0" w:color="auto"/>
            <w:bottom w:val="none" w:sz="0" w:space="0" w:color="auto"/>
            <w:right w:val="none" w:sz="0" w:space="0" w:color="auto"/>
          </w:divBdr>
        </w:div>
        <w:div w:id="792135134">
          <w:marLeft w:val="0"/>
          <w:marRight w:val="0"/>
          <w:marTop w:val="0"/>
          <w:marBottom w:val="0"/>
          <w:divBdr>
            <w:top w:val="none" w:sz="0" w:space="0" w:color="auto"/>
            <w:left w:val="none" w:sz="0" w:space="0" w:color="auto"/>
            <w:bottom w:val="none" w:sz="0" w:space="0" w:color="auto"/>
            <w:right w:val="none" w:sz="0" w:space="0" w:color="auto"/>
          </w:divBdr>
        </w:div>
        <w:div w:id="792135140">
          <w:marLeft w:val="0"/>
          <w:marRight w:val="0"/>
          <w:marTop w:val="0"/>
          <w:marBottom w:val="0"/>
          <w:divBdr>
            <w:top w:val="none" w:sz="0" w:space="0" w:color="auto"/>
            <w:left w:val="none" w:sz="0" w:space="0" w:color="auto"/>
            <w:bottom w:val="none" w:sz="0" w:space="0" w:color="auto"/>
            <w:right w:val="none" w:sz="0" w:space="0" w:color="auto"/>
          </w:divBdr>
        </w:div>
        <w:div w:id="792135142">
          <w:marLeft w:val="0"/>
          <w:marRight w:val="0"/>
          <w:marTop w:val="0"/>
          <w:marBottom w:val="0"/>
          <w:divBdr>
            <w:top w:val="none" w:sz="0" w:space="0" w:color="auto"/>
            <w:left w:val="none" w:sz="0" w:space="0" w:color="auto"/>
            <w:bottom w:val="none" w:sz="0" w:space="0" w:color="auto"/>
            <w:right w:val="none" w:sz="0" w:space="0" w:color="auto"/>
          </w:divBdr>
        </w:div>
        <w:div w:id="792135155">
          <w:marLeft w:val="0"/>
          <w:marRight w:val="0"/>
          <w:marTop w:val="0"/>
          <w:marBottom w:val="0"/>
          <w:divBdr>
            <w:top w:val="none" w:sz="0" w:space="0" w:color="auto"/>
            <w:left w:val="none" w:sz="0" w:space="0" w:color="auto"/>
            <w:bottom w:val="none" w:sz="0" w:space="0" w:color="auto"/>
            <w:right w:val="none" w:sz="0" w:space="0" w:color="auto"/>
          </w:divBdr>
        </w:div>
        <w:div w:id="792135157">
          <w:marLeft w:val="0"/>
          <w:marRight w:val="0"/>
          <w:marTop w:val="0"/>
          <w:marBottom w:val="0"/>
          <w:divBdr>
            <w:top w:val="none" w:sz="0" w:space="0" w:color="auto"/>
            <w:left w:val="none" w:sz="0" w:space="0" w:color="auto"/>
            <w:bottom w:val="none" w:sz="0" w:space="0" w:color="auto"/>
            <w:right w:val="none" w:sz="0" w:space="0" w:color="auto"/>
          </w:divBdr>
        </w:div>
        <w:div w:id="792135166">
          <w:marLeft w:val="0"/>
          <w:marRight w:val="0"/>
          <w:marTop w:val="0"/>
          <w:marBottom w:val="0"/>
          <w:divBdr>
            <w:top w:val="none" w:sz="0" w:space="0" w:color="auto"/>
            <w:left w:val="none" w:sz="0" w:space="0" w:color="auto"/>
            <w:bottom w:val="none" w:sz="0" w:space="0" w:color="auto"/>
            <w:right w:val="none" w:sz="0" w:space="0" w:color="auto"/>
          </w:divBdr>
        </w:div>
        <w:div w:id="792135167">
          <w:marLeft w:val="0"/>
          <w:marRight w:val="0"/>
          <w:marTop w:val="0"/>
          <w:marBottom w:val="0"/>
          <w:divBdr>
            <w:top w:val="none" w:sz="0" w:space="0" w:color="auto"/>
            <w:left w:val="none" w:sz="0" w:space="0" w:color="auto"/>
            <w:bottom w:val="none" w:sz="0" w:space="0" w:color="auto"/>
            <w:right w:val="none" w:sz="0" w:space="0" w:color="auto"/>
          </w:divBdr>
        </w:div>
        <w:div w:id="792135171">
          <w:marLeft w:val="0"/>
          <w:marRight w:val="0"/>
          <w:marTop w:val="0"/>
          <w:marBottom w:val="0"/>
          <w:divBdr>
            <w:top w:val="none" w:sz="0" w:space="0" w:color="auto"/>
            <w:left w:val="none" w:sz="0" w:space="0" w:color="auto"/>
            <w:bottom w:val="none" w:sz="0" w:space="0" w:color="auto"/>
            <w:right w:val="none" w:sz="0" w:space="0" w:color="auto"/>
          </w:divBdr>
        </w:div>
        <w:div w:id="792135173">
          <w:marLeft w:val="0"/>
          <w:marRight w:val="0"/>
          <w:marTop w:val="0"/>
          <w:marBottom w:val="0"/>
          <w:divBdr>
            <w:top w:val="none" w:sz="0" w:space="0" w:color="auto"/>
            <w:left w:val="none" w:sz="0" w:space="0" w:color="auto"/>
            <w:bottom w:val="none" w:sz="0" w:space="0" w:color="auto"/>
            <w:right w:val="none" w:sz="0" w:space="0" w:color="auto"/>
          </w:divBdr>
        </w:div>
        <w:div w:id="792135174">
          <w:marLeft w:val="0"/>
          <w:marRight w:val="0"/>
          <w:marTop w:val="0"/>
          <w:marBottom w:val="0"/>
          <w:divBdr>
            <w:top w:val="none" w:sz="0" w:space="0" w:color="auto"/>
            <w:left w:val="none" w:sz="0" w:space="0" w:color="auto"/>
            <w:bottom w:val="none" w:sz="0" w:space="0" w:color="auto"/>
            <w:right w:val="none" w:sz="0" w:space="0" w:color="auto"/>
          </w:divBdr>
        </w:div>
        <w:div w:id="792135177">
          <w:marLeft w:val="0"/>
          <w:marRight w:val="0"/>
          <w:marTop w:val="0"/>
          <w:marBottom w:val="0"/>
          <w:divBdr>
            <w:top w:val="none" w:sz="0" w:space="0" w:color="auto"/>
            <w:left w:val="none" w:sz="0" w:space="0" w:color="auto"/>
            <w:bottom w:val="none" w:sz="0" w:space="0" w:color="auto"/>
            <w:right w:val="none" w:sz="0" w:space="0" w:color="auto"/>
          </w:divBdr>
        </w:div>
        <w:div w:id="792135178">
          <w:marLeft w:val="0"/>
          <w:marRight w:val="0"/>
          <w:marTop w:val="0"/>
          <w:marBottom w:val="0"/>
          <w:divBdr>
            <w:top w:val="none" w:sz="0" w:space="0" w:color="auto"/>
            <w:left w:val="none" w:sz="0" w:space="0" w:color="auto"/>
            <w:bottom w:val="none" w:sz="0" w:space="0" w:color="auto"/>
            <w:right w:val="none" w:sz="0" w:space="0" w:color="auto"/>
          </w:divBdr>
        </w:div>
        <w:div w:id="792135191">
          <w:marLeft w:val="0"/>
          <w:marRight w:val="0"/>
          <w:marTop w:val="0"/>
          <w:marBottom w:val="0"/>
          <w:divBdr>
            <w:top w:val="none" w:sz="0" w:space="0" w:color="auto"/>
            <w:left w:val="none" w:sz="0" w:space="0" w:color="auto"/>
            <w:bottom w:val="none" w:sz="0" w:space="0" w:color="auto"/>
            <w:right w:val="none" w:sz="0" w:space="0" w:color="auto"/>
          </w:divBdr>
        </w:div>
        <w:div w:id="792135192">
          <w:marLeft w:val="0"/>
          <w:marRight w:val="0"/>
          <w:marTop w:val="0"/>
          <w:marBottom w:val="0"/>
          <w:divBdr>
            <w:top w:val="none" w:sz="0" w:space="0" w:color="auto"/>
            <w:left w:val="none" w:sz="0" w:space="0" w:color="auto"/>
            <w:bottom w:val="none" w:sz="0" w:space="0" w:color="auto"/>
            <w:right w:val="none" w:sz="0" w:space="0" w:color="auto"/>
          </w:divBdr>
        </w:div>
        <w:div w:id="792135219">
          <w:marLeft w:val="0"/>
          <w:marRight w:val="0"/>
          <w:marTop w:val="0"/>
          <w:marBottom w:val="0"/>
          <w:divBdr>
            <w:top w:val="none" w:sz="0" w:space="0" w:color="auto"/>
            <w:left w:val="none" w:sz="0" w:space="0" w:color="auto"/>
            <w:bottom w:val="none" w:sz="0" w:space="0" w:color="auto"/>
            <w:right w:val="none" w:sz="0" w:space="0" w:color="auto"/>
          </w:divBdr>
        </w:div>
        <w:div w:id="792135224">
          <w:marLeft w:val="0"/>
          <w:marRight w:val="0"/>
          <w:marTop w:val="0"/>
          <w:marBottom w:val="0"/>
          <w:divBdr>
            <w:top w:val="none" w:sz="0" w:space="0" w:color="auto"/>
            <w:left w:val="none" w:sz="0" w:space="0" w:color="auto"/>
            <w:bottom w:val="none" w:sz="0" w:space="0" w:color="auto"/>
            <w:right w:val="none" w:sz="0" w:space="0" w:color="auto"/>
          </w:divBdr>
        </w:div>
        <w:div w:id="792135230">
          <w:marLeft w:val="0"/>
          <w:marRight w:val="0"/>
          <w:marTop w:val="0"/>
          <w:marBottom w:val="0"/>
          <w:divBdr>
            <w:top w:val="none" w:sz="0" w:space="0" w:color="auto"/>
            <w:left w:val="none" w:sz="0" w:space="0" w:color="auto"/>
            <w:bottom w:val="none" w:sz="0" w:space="0" w:color="auto"/>
            <w:right w:val="none" w:sz="0" w:space="0" w:color="auto"/>
          </w:divBdr>
        </w:div>
        <w:div w:id="792135233">
          <w:marLeft w:val="0"/>
          <w:marRight w:val="0"/>
          <w:marTop w:val="0"/>
          <w:marBottom w:val="0"/>
          <w:divBdr>
            <w:top w:val="none" w:sz="0" w:space="0" w:color="auto"/>
            <w:left w:val="none" w:sz="0" w:space="0" w:color="auto"/>
            <w:bottom w:val="none" w:sz="0" w:space="0" w:color="auto"/>
            <w:right w:val="none" w:sz="0" w:space="0" w:color="auto"/>
          </w:divBdr>
        </w:div>
        <w:div w:id="792135240">
          <w:marLeft w:val="0"/>
          <w:marRight w:val="0"/>
          <w:marTop w:val="0"/>
          <w:marBottom w:val="0"/>
          <w:divBdr>
            <w:top w:val="none" w:sz="0" w:space="0" w:color="auto"/>
            <w:left w:val="none" w:sz="0" w:space="0" w:color="auto"/>
            <w:bottom w:val="none" w:sz="0" w:space="0" w:color="auto"/>
            <w:right w:val="none" w:sz="0" w:space="0" w:color="auto"/>
          </w:divBdr>
        </w:div>
        <w:div w:id="792135260">
          <w:marLeft w:val="0"/>
          <w:marRight w:val="0"/>
          <w:marTop w:val="0"/>
          <w:marBottom w:val="0"/>
          <w:divBdr>
            <w:top w:val="none" w:sz="0" w:space="0" w:color="auto"/>
            <w:left w:val="none" w:sz="0" w:space="0" w:color="auto"/>
            <w:bottom w:val="none" w:sz="0" w:space="0" w:color="auto"/>
            <w:right w:val="none" w:sz="0" w:space="0" w:color="auto"/>
          </w:divBdr>
        </w:div>
      </w:divsChild>
    </w:div>
    <w:div w:id="792135186">
      <w:marLeft w:val="0"/>
      <w:marRight w:val="0"/>
      <w:marTop w:val="0"/>
      <w:marBottom w:val="0"/>
      <w:divBdr>
        <w:top w:val="none" w:sz="0" w:space="0" w:color="auto"/>
        <w:left w:val="none" w:sz="0" w:space="0" w:color="auto"/>
        <w:bottom w:val="none" w:sz="0" w:space="0" w:color="auto"/>
        <w:right w:val="none" w:sz="0" w:space="0" w:color="auto"/>
      </w:divBdr>
      <w:divsChild>
        <w:div w:id="792135220">
          <w:marLeft w:val="0"/>
          <w:marRight w:val="0"/>
          <w:marTop w:val="0"/>
          <w:marBottom w:val="0"/>
          <w:divBdr>
            <w:top w:val="none" w:sz="0" w:space="0" w:color="auto"/>
            <w:left w:val="none" w:sz="0" w:space="0" w:color="auto"/>
            <w:bottom w:val="none" w:sz="0" w:space="0" w:color="auto"/>
            <w:right w:val="none" w:sz="0" w:space="0" w:color="auto"/>
          </w:divBdr>
          <w:divsChild>
            <w:div w:id="792135137">
              <w:marLeft w:val="0"/>
              <w:marRight w:val="0"/>
              <w:marTop w:val="0"/>
              <w:marBottom w:val="0"/>
              <w:divBdr>
                <w:top w:val="none" w:sz="0" w:space="0" w:color="auto"/>
                <w:left w:val="none" w:sz="0" w:space="0" w:color="auto"/>
                <w:bottom w:val="none" w:sz="0" w:space="0" w:color="auto"/>
                <w:right w:val="none" w:sz="0" w:space="0" w:color="auto"/>
              </w:divBdr>
            </w:div>
            <w:div w:id="792135147">
              <w:marLeft w:val="0"/>
              <w:marRight w:val="0"/>
              <w:marTop w:val="0"/>
              <w:marBottom w:val="0"/>
              <w:divBdr>
                <w:top w:val="none" w:sz="0" w:space="0" w:color="auto"/>
                <w:left w:val="none" w:sz="0" w:space="0" w:color="auto"/>
                <w:bottom w:val="none" w:sz="0" w:space="0" w:color="auto"/>
                <w:right w:val="none" w:sz="0" w:space="0" w:color="auto"/>
              </w:divBdr>
            </w:div>
            <w:div w:id="792135164">
              <w:marLeft w:val="0"/>
              <w:marRight w:val="0"/>
              <w:marTop w:val="0"/>
              <w:marBottom w:val="0"/>
              <w:divBdr>
                <w:top w:val="none" w:sz="0" w:space="0" w:color="auto"/>
                <w:left w:val="none" w:sz="0" w:space="0" w:color="auto"/>
                <w:bottom w:val="none" w:sz="0" w:space="0" w:color="auto"/>
                <w:right w:val="none" w:sz="0" w:space="0" w:color="auto"/>
              </w:divBdr>
            </w:div>
            <w:div w:id="792135200">
              <w:marLeft w:val="0"/>
              <w:marRight w:val="0"/>
              <w:marTop w:val="0"/>
              <w:marBottom w:val="0"/>
              <w:divBdr>
                <w:top w:val="none" w:sz="0" w:space="0" w:color="auto"/>
                <w:left w:val="none" w:sz="0" w:space="0" w:color="auto"/>
                <w:bottom w:val="none" w:sz="0" w:space="0" w:color="auto"/>
                <w:right w:val="none" w:sz="0" w:space="0" w:color="auto"/>
              </w:divBdr>
            </w:div>
            <w:div w:id="792135215">
              <w:marLeft w:val="0"/>
              <w:marRight w:val="0"/>
              <w:marTop w:val="0"/>
              <w:marBottom w:val="0"/>
              <w:divBdr>
                <w:top w:val="none" w:sz="0" w:space="0" w:color="auto"/>
                <w:left w:val="none" w:sz="0" w:space="0" w:color="auto"/>
                <w:bottom w:val="none" w:sz="0" w:space="0" w:color="auto"/>
                <w:right w:val="none" w:sz="0" w:space="0" w:color="auto"/>
              </w:divBdr>
            </w:div>
            <w:div w:id="7921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187">
      <w:marLeft w:val="0"/>
      <w:marRight w:val="0"/>
      <w:marTop w:val="0"/>
      <w:marBottom w:val="0"/>
      <w:divBdr>
        <w:top w:val="none" w:sz="0" w:space="0" w:color="auto"/>
        <w:left w:val="none" w:sz="0" w:space="0" w:color="auto"/>
        <w:bottom w:val="none" w:sz="0" w:space="0" w:color="auto"/>
        <w:right w:val="none" w:sz="0" w:space="0" w:color="auto"/>
      </w:divBdr>
      <w:divsChild>
        <w:div w:id="792135243">
          <w:marLeft w:val="0"/>
          <w:marRight w:val="0"/>
          <w:marTop w:val="0"/>
          <w:marBottom w:val="0"/>
          <w:divBdr>
            <w:top w:val="none" w:sz="0" w:space="0" w:color="auto"/>
            <w:left w:val="none" w:sz="0" w:space="0" w:color="auto"/>
            <w:bottom w:val="none" w:sz="0" w:space="0" w:color="auto"/>
            <w:right w:val="none" w:sz="0" w:space="0" w:color="auto"/>
          </w:divBdr>
          <w:divsChild>
            <w:div w:id="792135162">
              <w:marLeft w:val="0"/>
              <w:marRight w:val="0"/>
              <w:marTop w:val="0"/>
              <w:marBottom w:val="0"/>
              <w:divBdr>
                <w:top w:val="none" w:sz="0" w:space="0" w:color="auto"/>
                <w:left w:val="none" w:sz="0" w:space="0" w:color="auto"/>
                <w:bottom w:val="none" w:sz="0" w:space="0" w:color="auto"/>
                <w:right w:val="none" w:sz="0" w:space="0" w:color="auto"/>
              </w:divBdr>
            </w:div>
            <w:div w:id="792135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02">
      <w:marLeft w:val="0"/>
      <w:marRight w:val="0"/>
      <w:marTop w:val="0"/>
      <w:marBottom w:val="0"/>
      <w:divBdr>
        <w:top w:val="none" w:sz="0" w:space="0" w:color="auto"/>
        <w:left w:val="none" w:sz="0" w:space="0" w:color="auto"/>
        <w:bottom w:val="none" w:sz="0" w:space="0" w:color="auto"/>
        <w:right w:val="none" w:sz="0" w:space="0" w:color="auto"/>
      </w:divBdr>
    </w:div>
    <w:div w:id="792135203">
      <w:marLeft w:val="0"/>
      <w:marRight w:val="0"/>
      <w:marTop w:val="0"/>
      <w:marBottom w:val="0"/>
      <w:divBdr>
        <w:top w:val="none" w:sz="0" w:space="0" w:color="auto"/>
        <w:left w:val="none" w:sz="0" w:space="0" w:color="auto"/>
        <w:bottom w:val="none" w:sz="0" w:space="0" w:color="auto"/>
        <w:right w:val="none" w:sz="0" w:space="0" w:color="auto"/>
      </w:divBdr>
    </w:div>
    <w:div w:id="792135206">
      <w:marLeft w:val="0"/>
      <w:marRight w:val="0"/>
      <w:marTop w:val="0"/>
      <w:marBottom w:val="0"/>
      <w:divBdr>
        <w:top w:val="none" w:sz="0" w:space="0" w:color="auto"/>
        <w:left w:val="none" w:sz="0" w:space="0" w:color="auto"/>
        <w:bottom w:val="none" w:sz="0" w:space="0" w:color="auto"/>
        <w:right w:val="none" w:sz="0" w:space="0" w:color="auto"/>
      </w:divBdr>
      <w:divsChild>
        <w:div w:id="792135249">
          <w:marLeft w:val="0"/>
          <w:marRight w:val="0"/>
          <w:marTop w:val="0"/>
          <w:marBottom w:val="0"/>
          <w:divBdr>
            <w:top w:val="none" w:sz="0" w:space="0" w:color="auto"/>
            <w:left w:val="none" w:sz="0" w:space="0" w:color="auto"/>
            <w:bottom w:val="none" w:sz="0" w:space="0" w:color="auto"/>
            <w:right w:val="none" w:sz="0" w:space="0" w:color="auto"/>
          </w:divBdr>
          <w:divsChild>
            <w:div w:id="792135149">
              <w:marLeft w:val="0"/>
              <w:marRight w:val="0"/>
              <w:marTop w:val="0"/>
              <w:marBottom w:val="0"/>
              <w:divBdr>
                <w:top w:val="none" w:sz="0" w:space="0" w:color="auto"/>
                <w:left w:val="none" w:sz="0" w:space="0" w:color="auto"/>
                <w:bottom w:val="none" w:sz="0" w:space="0" w:color="auto"/>
                <w:right w:val="none" w:sz="0" w:space="0" w:color="auto"/>
              </w:divBdr>
            </w:div>
            <w:div w:id="79213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07">
      <w:marLeft w:val="0"/>
      <w:marRight w:val="0"/>
      <w:marTop w:val="0"/>
      <w:marBottom w:val="0"/>
      <w:divBdr>
        <w:top w:val="none" w:sz="0" w:space="0" w:color="auto"/>
        <w:left w:val="none" w:sz="0" w:space="0" w:color="auto"/>
        <w:bottom w:val="none" w:sz="0" w:space="0" w:color="auto"/>
        <w:right w:val="none" w:sz="0" w:space="0" w:color="auto"/>
      </w:divBdr>
      <w:divsChild>
        <w:div w:id="792135172">
          <w:marLeft w:val="0"/>
          <w:marRight w:val="0"/>
          <w:marTop w:val="0"/>
          <w:marBottom w:val="0"/>
          <w:divBdr>
            <w:top w:val="none" w:sz="0" w:space="0" w:color="auto"/>
            <w:left w:val="none" w:sz="0" w:space="0" w:color="auto"/>
            <w:bottom w:val="none" w:sz="0" w:space="0" w:color="auto"/>
            <w:right w:val="none" w:sz="0" w:space="0" w:color="auto"/>
          </w:divBdr>
          <w:divsChild>
            <w:div w:id="79213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08">
      <w:marLeft w:val="0"/>
      <w:marRight w:val="0"/>
      <w:marTop w:val="0"/>
      <w:marBottom w:val="0"/>
      <w:divBdr>
        <w:top w:val="none" w:sz="0" w:space="0" w:color="auto"/>
        <w:left w:val="none" w:sz="0" w:space="0" w:color="auto"/>
        <w:bottom w:val="none" w:sz="0" w:space="0" w:color="auto"/>
        <w:right w:val="none" w:sz="0" w:space="0" w:color="auto"/>
      </w:divBdr>
      <w:divsChild>
        <w:div w:id="792135125">
          <w:marLeft w:val="0"/>
          <w:marRight w:val="0"/>
          <w:marTop w:val="0"/>
          <w:marBottom w:val="0"/>
          <w:divBdr>
            <w:top w:val="none" w:sz="0" w:space="0" w:color="auto"/>
            <w:left w:val="none" w:sz="0" w:space="0" w:color="auto"/>
            <w:bottom w:val="none" w:sz="0" w:space="0" w:color="auto"/>
            <w:right w:val="none" w:sz="0" w:space="0" w:color="auto"/>
          </w:divBdr>
          <w:divsChild>
            <w:div w:id="79213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09">
      <w:marLeft w:val="0"/>
      <w:marRight w:val="0"/>
      <w:marTop w:val="0"/>
      <w:marBottom w:val="0"/>
      <w:divBdr>
        <w:top w:val="none" w:sz="0" w:space="0" w:color="auto"/>
        <w:left w:val="none" w:sz="0" w:space="0" w:color="auto"/>
        <w:bottom w:val="none" w:sz="0" w:space="0" w:color="auto"/>
        <w:right w:val="none" w:sz="0" w:space="0" w:color="auto"/>
      </w:divBdr>
    </w:div>
    <w:div w:id="792135221">
      <w:marLeft w:val="0"/>
      <w:marRight w:val="0"/>
      <w:marTop w:val="0"/>
      <w:marBottom w:val="0"/>
      <w:divBdr>
        <w:top w:val="none" w:sz="0" w:space="0" w:color="auto"/>
        <w:left w:val="none" w:sz="0" w:space="0" w:color="auto"/>
        <w:bottom w:val="none" w:sz="0" w:space="0" w:color="auto"/>
        <w:right w:val="none" w:sz="0" w:space="0" w:color="auto"/>
      </w:divBdr>
      <w:divsChild>
        <w:div w:id="792135201">
          <w:marLeft w:val="0"/>
          <w:marRight w:val="0"/>
          <w:marTop w:val="0"/>
          <w:marBottom w:val="0"/>
          <w:divBdr>
            <w:top w:val="none" w:sz="0" w:space="0" w:color="auto"/>
            <w:left w:val="none" w:sz="0" w:space="0" w:color="auto"/>
            <w:bottom w:val="none" w:sz="0" w:space="0" w:color="auto"/>
            <w:right w:val="none" w:sz="0" w:space="0" w:color="auto"/>
          </w:divBdr>
          <w:divsChild>
            <w:div w:id="792135129">
              <w:marLeft w:val="0"/>
              <w:marRight w:val="0"/>
              <w:marTop w:val="0"/>
              <w:marBottom w:val="0"/>
              <w:divBdr>
                <w:top w:val="none" w:sz="0" w:space="0" w:color="auto"/>
                <w:left w:val="none" w:sz="0" w:space="0" w:color="auto"/>
                <w:bottom w:val="none" w:sz="0" w:space="0" w:color="auto"/>
                <w:right w:val="none" w:sz="0" w:space="0" w:color="auto"/>
              </w:divBdr>
            </w:div>
            <w:div w:id="792135143">
              <w:marLeft w:val="0"/>
              <w:marRight w:val="0"/>
              <w:marTop w:val="0"/>
              <w:marBottom w:val="0"/>
              <w:divBdr>
                <w:top w:val="none" w:sz="0" w:space="0" w:color="auto"/>
                <w:left w:val="none" w:sz="0" w:space="0" w:color="auto"/>
                <w:bottom w:val="none" w:sz="0" w:space="0" w:color="auto"/>
                <w:right w:val="none" w:sz="0" w:space="0" w:color="auto"/>
              </w:divBdr>
            </w:div>
            <w:div w:id="792135144">
              <w:marLeft w:val="0"/>
              <w:marRight w:val="0"/>
              <w:marTop w:val="0"/>
              <w:marBottom w:val="0"/>
              <w:divBdr>
                <w:top w:val="none" w:sz="0" w:space="0" w:color="auto"/>
                <w:left w:val="none" w:sz="0" w:space="0" w:color="auto"/>
                <w:bottom w:val="none" w:sz="0" w:space="0" w:color="auto"/>
                <w:right w:val="none" w:sz="0" w:space="0" w:color="auto"/>
              </w:divBdr>
            </w:div>
            <w:div w:id="792135146">
              <w:marLeft w:val="0"/>
              <w:marRight w:val="0"/>
              <w:marTop w:val="0"/>
              <w:marBottom w:val="0"/>
              <w:divBdr>
                <w:top w:val="none" w:sz="0" w:space="0" w:color="auto"/>
                <w:left w:val="none" w:sz="0" w:space="0" w:color="auto"/>
                <w:bottom w:val="none" w:sz="0" w:space="0" w:color="auto"/>
                <w:right w:val="none" w:sz="0" w:space="0" w:color="auto"/>
              </w:divBdr>
            </w:div>
            <w:div w:id="792135168">
              <w:marLeft w:val="0"/>
              <w:marRight w:val="0"/>
              <w:marTop w:val="0"/>
              <w:marBottom w:val="0"/>
              <w:divBdr>
                <w:top w:val="none" w:sz="0" w:space="0" w:color="auto"/>
                <w:left w:val="none" w:sz="0" w:space="0" w:color="auto"/>
                <w:bottom w:val="none" w:sz="0" w:space="0" w:color="auto"/>
                <w:right w:val="none" w:sz="0" w:space="0" w:color="auto"/>
              </w:divBdr>
            </w:div>
            <w:div w:id="792135170">
              <w:marLeft w:val="0"/>
              <w:marRight w:val="0"/>
              <w:marTop w:val="0"/>
              <w:marBottom w:val="0"/>
              <w:divBdr>
                <w:top w:val="none" w:sz="0" w:space="0" w:color="auto"/>
                <w:left w:val="none" w:sz="0" w:space="0" w:color="auto"/>
                <w:bottom w:val="none" w:sz="0" w:space="0" w:color="auto"/>
                <w:right w:val="none" w:sz="0" w:space="0" w:color="auto"/>
              </w:divBdr>
            </w:div>
            <w:div w:id="792135189">
              <w:marLeft w:val="0"/>
              <w:marRight w:val="0"/>
              <w:marTop w:val="0"/>
              <w:marBottom w:val="0"/>
              <w:divBdr>
                <w:top w:val="none" w:sz="0" w:space="0" w:color="auto"/>
                <w:left w:val="none" w:sz="0" w:space="0" w:color="auto"/>
                <w:bottom w:val="none" w:sz="0" w:space="0" w:color="auto"/>
                <w:right w:val="none" w:sz="0" w:space="0" w:color="auto"/>
              </w:divBdr>
            </w:div>
            <w:div w:id="792135190">
              <w:marLeft w:val="0"/>
              <w:marRight w:val="0"/>
              <w:marTop w:val="0"/>
              <w:marBottom w:val="0"/>
              <w:divBdr>
                <w:top w:val="none" w:sz="0" w:space="0" w:color="auto"/>
                <w:left w:val="none" w:sz="0" w:space="0" w:color="auto"/>
                <w:bottom w:val="none" w:sz="0" w:space="0" w:color="auto"/>
                <w:right w:val="none" w:sz="0" w:space="0" w:color="auto"/>
              </w:divBdr>
            </w:div>
            <w:div w:id="792135196">
              <w:marLeft w:val="0"/>
              <w:marRight w:val="0"/>
              <w:marTop w:val="0"/>
              <w:marBottom w:val="0"/>
              <w:divBdr>
                <w:top w:val="none" w:sz="0" w:space="0" w:color="auto"/>
                <w:left w:val="none" w:sz="0" w:space="0" w:color="auto"/>
                <w:bottom w:val="none" w:sz="0" w:space="0" w:color="auto"/>
                <w:right w:val="none" w:sz="0" w:space="0" w:color="auto"/>
              </w:divBdr>
            </w:div>
            <w:div w:id="792135216">
              <w:marLeft w:val="0"/>
              <w:marRight w:val="0"/>
              <w:marTop w:val="0"/>
              <w:marBottom w:val="0"/>
              <w:divBdr>
                <w:top w:val="none" w:sz="0" w:space="0" w:color="auto"/>
                <w:left w:val="none" w:sz="0" w:space="0" w:color="auto"/>
                <w:bottom w:val="none" w:sz="0" w:space="0" w:color="auto"/>
                <w:right w:val="none" w:sz="0" w:space="0" w:color="auto"/>
              </w:divBdr>
            </w:div>
            <w:div w:id="79213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25">
      <w:marLeft w:val="0"/>
      <w:marRight w:val="0"/>
      <w:marTop w:val="0"/>
      <w:marBottom w:val="0"/>
      <w:divBdr>
        <w:top w:val="none" w:sz="0" w:space="0" w:color="auto"/>
        <w:left w:val="none" w:sz="0" w:space="0" w:color="auto"/>
        <w:bottom w:val="none" w:sz="0" w:space="0" w:color="auto"/>
        <w:right w:val="none" w:sz="0" w:space="0" w:color="auto"/>
      </w:divBdr>
    </w:div>
    <w:div w:id="792135229">
      <w:marLeft w:val="0"/>
      <w:marRight w:val="0"/>
      <w:marTop w:val="0"/>
      <w:marBottom w:val="0"/>
      <w:divBdr>
        <w:top w:val="none" w:sz="0" w:space="0" w:color="auto"/>
        <w:left w:val="none" w:sz="0" w:space="0" w:color="auto"/>
        <w:bottom w:val="none" w:sz="0" w:space="0" w:color="auto"/>
        <w:right w:val="none" w:sz="0" w:space="0" w:color="auto"/>
      </w:divBdr>
    </w:div>
    <w:div w:id="792135231">
      <w:marLeft w:val="0"/>
      <w:marRight w:val="0"/>
      <w:marTop w:val="0"/>
      <w:marBottom w:val="0"/>
      <w:divBdr>
        <w:top w:val="none" w:sz="0" w:space="0" w:color="auto"/>
        <w:left w:val="none" w:sz="0" w:space="0" w:color="auto"/>
        <w:bottom w:val="none" w:sz="0" w:space="0" w:color="auto"/>
        <w:right w:val="none" w:sz="0" w:space="0" w:color="auto"/>
      </w:divBdr>
    </w:div>
    <w:div w:id="792135236">
      <w:marLeft w:val="0"/>
      <w:marRight w:val="0"/>
      <w:marTop w:val="0"/>
      <w:marBottom w:val="0"/>
      <w:divBdr>
        <w:top w:val="none" w:sz="0" w:space="0" w:color="auto"/>
        <w:left w:val="none" w:sz="0" w:space="0" w:color="auto"/>
        <w:bottom w:val="none" w:sz="0" w:space="0" w:color="auto"/>
        <w:right w:val="none" w:sz="0" w:space="0" w:color="auto"/>
      </w:divBdr>
    </w:div>
    <w:div w:id="792135237">
      <w:marLeft w:val="0"/>
      <w:marRight w:val="0"/>
      <w:marTop w:val="0"/>
      <w:marBottom w:val="0"/>
      <w:divBdr>
        <w:top w:val="none" w:sz="0" w:space="0" w:color="auto"/>
        <w:left w:val="none" w:sz="0" w:space="0" w:color="auto"/>
        <w:bottom w:val="none" w:sz="0" w:space="0" w:color="auto"/>
        <w:right w:val="none" w:sz="0" w:space="0" w:color="auto"/>
      </w:divBdr>
      <w:divsChild>
        <w:div w:id="792135232">
          <w:marLeft w:val="0"/>
          <w:marRight w:val="0"/>
          <w:marTop w:val="0"/>
          <w:marBottom w:val="0"/>
          <w:divBdr>
            <w:top w:val="none" w:sz="0" w:space="0" w:color="auto"/>
            <w:left w:val="none" w:sz="0" w:space="0" w:color="auto"/>
            <w:bottom w:val="none" w:sz="0" w:space="0" w:color="auto"/>
            <w:right w:val="none" w:sz="0" w:space="0" w:color="auto"/>
          </w:divBdr>
          <w:divsChild>
            <w:div w:id="79213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5238">
      <w:marLeft w:val="0"/>
      <w:marRight w:val="0"/>
      <w:marTop w:val="0"/>
      <w:marBottom w:val="0"/>
      <w:divBdr>
        <w:top w:val="none" w:sz="0" w:space="0" w:color="auto"/>
        <w:left w:val="none" w:sz="0" w:space="0" w:color="auto"/>
        <w:bottom w:val="none" w:sz="0" w:space="0" w:color="auto"/>
        <w:right w:val="none" w:sz="0" w:space="0" w:color="auto"/>
      </w:divBdr>
    </w:div>
    <w:div w:id="792135239">
      <w:marLeft w:val="0"/>
      <w:marRight w:val="0"/>
      <w:marTop w:val="0"/>
      <w:marBottom w:val="0"/>
      <w:divBdr>
        <w:top w:val="none" w:sz="0" w:space="0" w:color="auto"/>
        <w:left w:val="none" w:sz="0" w:space="0" w:color="auto"/>
        <w:bottom w:val="none" w:sz="0" w:space="0" w:color="auto"/>
        <w:right w:val="none" w:sz="0" w:space="0" w:color="auto"/>
      </w:divBdr>
      <w:divsChild>
        <w:div w:id="792135139">
          <w:marLeft w:val="0"/>
          <w:marRight w:val="0"/>
          <w:marTop w:val="0"/>
          <w:marBottom w:val="0"/>
          <w:divBdr>
            <w:top w:val="none" w:sz="0" w:space="0" w:color="auto"/>
            <w:left w:val="none" w:sz="0" w:space="0" w:color="auto"/>
            <w:bottom w:val="none" w:sz="0" w:space="0" w:color="auto"/>
            <w:right w:val="none" w:sz="0" w:space="0" w:color="auto"/>
          </w:divBdr>
        </w:div>
        <w:div w:id="792135148">
          <w:marLeft w:val="0"/>
          <w:marRight w:val="0"/>
          <w:marTop w:val="0"/>
          <w:marBottom w:val="0"/>
          <w:divBdr>
            <w:top w:val="none" w:sz="0" w:space="0" w:color="auto"/>
            <w:left w:val="none" w:sz="0" w:space="0" w:color="auto"/>
            <w:bottom w:val="none" w:sz="0" w:space="0" w:color="auto"/>
            <w:right w:val="none" w:sz="0" w:space="0" w:color="auto"/>
          </w:divBdr>
        </w:div>
        <w:div w:id="792135163">
          <w:marLeft w:val="0"/>
          <w:marRight w:val="0"/>
          <w:marTop w:val="0"/>
          <w:marBottom w:val="0"/>
          <w:divBdr>
            <w:top w:val="none" w:sz="0" w:space="0" w:color="auto"/>
            <w:left w:val="none" w:sz="0" w:space="0" w:color="auto"/>
            <w:bottom w:val="none" w:sz="0" w:space="0" w:color="auto"/>
            <w:right w:val="none" w:sz="0" w:space="0" w:color="auto"/>
          </w:divBdr>
        </w:div>
        <w:div w:id="792135195">
          <w:marLeft w:val="0"/>
          <w:marRight w:val="0"/>
          <w:marTop w:val="0"/>
          <w:marBottom w:val="0"/>
          <w:divBdr>
            <w:top w:val="none" w:sz="0" w:space="0" w:color="auto"/>
            <w:left w:val="none" w:sz="0" w:space="0" w:color="auto"/>
            <w:bottom w:val="none" w:sz="0" w:space="0" w:color="auto"/>
            <w:right w:val="none" w:sz="0" w:space="0" w:color="auto"/>
          </w:divBdr>
        </w:div>
        <w:div w:id="792135246">
          <w:marLeft w:val="0"/>
          <w:marRight w:val="0"/>
          <w:marTop w:val="0"/>
          <w:marBottom w:val="0"/>
          <w:divBdr>
            <w:top w:val="none" w:sz="0" w:space="0" w:color="auto"/>
            <w:left w:val="none" w:sz="0" w:space="0" w:color="auto"/>
            <w:bottom w:val="none" w:sz="0" w:space="0" w:color="auto"/>
            <w:right w:val="none" w:sz="0" w:space="0" w:color="auto"/>
          </w:divBdr>
        </w:div>
        <w:div w:id="792135252">
          <w:marLeft w:val="0"/>
          <w:marRight w:val="0"/>
          <w:marTop w:val="0"/>
          <w:marBottom w:val="0"/>
          <w:divBdr>
            <w:top w:val="none" w:sz="0" w:space="0" w:color="auto"/>
            <w:left w:val="none" w:sz="0" w:space="0" w:color="auto"/>
            <w:bottom w:val="none" w:sz="0" w:space="0" w:color="auto"/>
            <w:right w:val="none" w:sz="0" w:space="0" w:color="auto"/>
          </w:divBdr>
        </w:div>
        <w:div w:id="792135258">
          <w:marLeft w:val="0"/>
          <w:marRight w:val="0"/>
          <w:marTop w:val="0"/>
          <w:marBottom w:val="0"/>
          <w:divBdr>
            <w:top w:val="none" w:sz="0" w:space="0" w:color="auto"/>
            <w:left w:val="none" w:sz="0" w:space="0" w:color="auto"/>
            <w:bottom w:val="none" w:sz="0" w:space="0" w:color="auto"/>
            <w:right w:val="none" w:sz="0" w:space="0" w:color="auto"/>
          </w:divBdr>
        </w:div>
        <w:div w:id="792135262">
          <w:marLeft w:val="0"/>
          <w:marRight w:val="0"/>
          <w:marTop w:val="0"/>
          <w:marBottom w:val="0"/>
          <w:divBdr>
            <w:top w:val="none" w:sz="0" w:space="0" w:color="auto"/>
            <w:left w:val="none" w:sz="0" w:space="0" w:color="auto"/>
            <w:bottom w:val="none" w:sz="0" w:space="0" w:color="auto"/>
            <w:right w:val="none" w:sz="0" w:space="0" w:color="auto"/>
          </w:divBdr>
        </w:div>
      </w:divsChild>
    </w:div>
    <w:div w:id="792135244">
      <w:marLeft w:val="0"/>
      <w:marRight w:val="0"/>
      <w:marTop w:val="0"/>
      <w:marBottom w:val="0"/>
      <w:divBdr>
        <w:top w:val="none" w:sz="0" w:space="0" w:color="auto"/>
        <w:left w:val="none" w:sz="0" w:space="0" w:color="auto"/>
        <w:bottom w:val="none" w:sz="0" w:space="0" w:color="auto"/>
        <w:right w:val="none" w:sz="0" w:space="0" w:color="auto"/>
      </w:divBdr>
      <w:divsChild>
        <w:div w:id="792135151">
          <w:marLeft w:val="0"/>
          <w:marRight w:val="0"/>
          <w:marTop w:val="0"/>
          <w:marBottom w:val="0"/>
          <w:divBdr>
            <w:top w:val="none" w:sz="0" w:space="0" w:color="auto"/>
            <w:left w:val="none" w:sz="0" w:space="0" w:color="auto"/>
            <w:bottom w:val="none" w:sz="0" w:space="0" w:color="auto"/>
            <w:right w:val="none" w:sz="0" w:space="0" w:color="auto"/>
          </w:divBdr>
        </w:div>
        <w:div w:id="792135180">
          <w:marLeft w:val="0"/>
          <w:marRight w:val="0"/>
          <w:marTop w:val="0"/>
          <w:marBottom w:val="0"/>
          <w:divBdr>
            <w:top w:val="none" w:sz="0" w:space="0" w:color="auto"/>
            <w:left w:val="none" w:sz="0" w:space="0" w:color="auto"/>
            <w:bottom w:val="none" w:sz="0" w:space="0" w:color="auto"/>
            <w:right w:val="none" w:sz="0" w:space="0" w:color="auto"/>
          </w:divBdr>
        </w:div>
        <w:div w:id="792135188">
          <w:marLeft w:val="0"/>
          <w:marRight w:val="0"/>
          <w:marTop w:val="0"/>
          <w:marBottom w:val="0"/>
          <w:divBdr>
            <w:top w:val="none" w:sz="0" w:space="0" w:color="auto"/>
            <w:left w:val="none" w:sz="0" w:space="0" w:color="auto"/>
            <w:bottom w:val="none" w:sz="0" w:space="0" w:color="auto"/>
            <w:right w:val="none" w:sz="0" w:space="0" w:color="auto"/>
          </w:divBdr>
        </w:div>
        <w:div w:id="792135205">
          <w:marLeft w:val="0"/>
          <w:marRight w:val="0"/>
          <w:marTop w:val="0"/>
          <w:marBottom w:val="0"/>
          <w:divBdr>
            <w:top w:val="none" w:sz="0" w:space="0" w:color="auto"/>
            <w:left w:val="none" w:sz="0" w:space="0" w:color="auto"/>
            <w:bottom w:val="none" w:sz="0" w:space="0" w:color="auto"/>
            <w:right w:val="none" w:sz="0" w:space="0" w:color="auto"/>
          </w:divBdr>
        </w:div>
        <w:div w:id="792135211">
          <w:marLeft w:val="0"/>
          <w:marRight w:val="0"/>
          <w:marTop w:val="0"/>
          <w:marBottom w:val="0"/>
          <w:divBdr>
            <w:top w:val="none" w:sz="0" w:space="0" w:color="auto"/>
            <w:left w:val="none" w:sz="0" w:space="0" w:color="auto"/>
            <w:bottom w:val="none" w:sz="0" w:space="0" w:color="auto"/>
            <w:right w:val="none" w:sz="0" w:space="0" w:color="auto"/>
          </w:divBdr>
        </w:div>
        <w:div w:id="792135222">
          <w:marLeft w:val="0"/>
          <w:marRight w:val="0"/>
          <w:marTop w:val="0"/>
          <w:marBottom w:val="0"/>
          <w:divBdr>
            <w:top w:val="none" w:sz="0" w:space="0" w:color="auto"/>
            <w:left w:val="none" w:sz="0" w:space="0" w:color="auto"/>
            <w:bottom w:val="none" w:sz="0" w:space="0" w:color="auto"/>
            <w:right w:val="none" w:sz="0" w:space="0" w:color="auto"/>
          </w:divBdr>
        </w:div>
        <w:div w:id="792135234">
          <w:marLeft w:val="0"/>
          <w:marRight w:val="0"/>
          <w:marTop w:val="0"/>
          <w:marBottom w:val="0"/>
          <w:divBdr>
            <w:top w:val="none" w:sz="0" w:space="0" w:color="auto"/>
            <w:left w:val="none" w:sz="0" w:space="0" w:color="auto"/>
            <w:bottom w:val="none" w:sz="0" w:space="0" w:color="auto"/>
            <w:right w:val="none" w:sz="0" w:space="0" w:color="auto"/>
          </w:divBdr>
        </w:div>
        <w:div w:id="792135235">
          <w:marLeft w:val="0"/>
          <w:marRight w:val="0"/>
          <w:marTop w:val="0"/>
          <w:marBottom w:val="0"/>
          <w:divBdr>
            <w:top w:val="none" w:sz="0" w:space="0" w:color="auto"/>
            <w:left w:val="none" w:sz="0" w:space="0" w:color="auto"/>
            <w:bottom w:val="none" w:sz="0" w:space="0" w:color="auto"/>
            <w:right w:val="none" w:sz="0" w:space="0" w:color="auto"/>
          </w:divBdr>
        </w:div>
      </w:divsChild>
    </w:div>
    <w:div w:id="792135254">
      <w:marLeft w:val="0"/>
      <w:marRight w:val="0"/>
      <w:marTop w:val="0"/>
      <w:marBottom w:val="0"/>
      <w:divBdr>
        <w:top w:val="none" w:sz="0" w:space="0" w:color="auto"/>
        <w:left w:val="none" w:sz="0" w:space="0" w:color="auto"/>
        <w:bottom w:val="none" w:sz="0" w:space="0" w:color="auto"/>
        <w:right w:val="none" w:sz="0" w:space="0" w:color="auto"/>
      </w:divBdr>
      <w:divsChild>
        <w:div w:id="792135126">
          <w:marLeft w:val="0"/>
          <w:marRight w:val="0"/>
          <w:marTop w:val="0"/>
          <w:marBottom w:val="0"/>
          <w:divBdr>
            <w:top w:val="none" w:sz="0" w:space="0" w:color="auto"/>
            <w:left w:val="none" w:sz="0" w:space="0" w:color="auto"/>
            <w:bottom w:val="none" w:sz="0" w:space="0" w:color="auto"/>
            <w:right w:val="none" w:sz="0" w:space="0" w:color="auto"/>
          </w:divBdr>
        </w:div>
        <w:div w:id="792135133">
          <w:marLeft w:val="0"/>
          <w:marRight w:val="0"/>
          <w:marTop w:val="0"/>
          <w:marBottom w:val="0"/>
          <w:divBdr>
            <w:top w:val="none" w:sz="0" w:space="0" w:color="auto"/>
            <w:left w:val="none" w:sz="0" w:space="0" w:color="auto"/>
            <w:bottom w:val="none" w:sz="0" w:space="0" w:color="auto"/>
            <w:right w:val="none" w:sz="0" w:space="0" w:color="auto"/>
          </w:divBdr>
        </w:div>
        <w:div w:id="792135135">
          <w:marLeft w:val="0"/>
          <w:marRight w:val="0"/>
          <w:marTop w:val="0"/>
          <w:marBottom w:val="0"/>
          <w:divBdr>
            <w:top w:val="none" w:sz="0" w:space="0" w:color="auto"/>
            <w:left w:val="none" w:sz="0" w:space="0" w:color="auto"/>
            <w:bottom w:val="none" w:sz="0" w:space="0" w:color="auto"/>
            <w:right w:val="none" w:sz="0" w:space="0" w:color="auto"/>
          </w:divBdr>
        </w:div>
        <w:div w:id="792135138">
          <w:marLeft w:val="0"/>
          <w:marRight w:val="0"/>
          <w:marTop w:val="0"/>
          <w:marBottom w:val="0"/>
          <w:divBdr>
            <w:top w:val="none" w:sz="0" w:space="0" w:color="auto"/>
            <w:left w:val="none" w:sz="0" w:space="0" w:color="auto"/>
            <w:bottom w:val="none" w:sz="0" w:space="0" w:color="auto"/>
            <w:right w:val="none" w:sz="0" w:space="0" w:color="auto"/>
          </w:divBdr>
        </w:div>
        <w:div w:id="792135153">
          <w:marLeft w:val="0"/>
          <w:marRight w:val="0"/>
          <w:marTop w:val="0"/>
          <w:marBottom w:val="0"/>
          <w:divBdr>
            <w:top w:val="none" w:sz="0" w:space="0" w:color="auto"/>
            <w:left w:val="none" w:sz="0" w:space="0" w:color="auto"/>
            <w:bottom w:val="none" w:sz="0" w:space="0" w:color="auto"/>
            <w:right w:val="none" w:sz="0" w:space="0" w:color="auto"/>
          </w:divBdr>
        </w:div>
        <w:div w:id="792135156">
          <w:marLeft w:val="0"/>
          <w:marRight w:val="0"/>
          <w:marTop w:val="0"/>
          <w:marBottom w:val="0"/>
          <w:divBdr>
            <w:top w:val="none" w:sz="0" w:space="0" w:color="auto"/>
            <w:left w:val="none" w:sz="0" w:space="0" w:color="auto"/>
            <w:bottom w:val="none" w:sz="0" w:space="0" w:color="auto"/>
            <w:right w:val="none" w:sz="0" w:space="0" w:color="auto"/>
          </w:divBdr>
        </w:div>
        <w:div w:id="792135165">
          <w:marLeft w:val="0"/>
          <w:marRight w:val="0"/>
          <w:marTop w:val="0"/>
          <w:marBottom w:val="0"/>
          <w:divBdr>
            <w:top w:val="none" w:sz="0" w:space="0" w:color="auto"/>
            <w:left w:val="none" w:sz="0" w:space="0" w:color="auto"/>
            <w:bottom w:val="none" w:sz="0" w:space="0" w:color="auto"/>
            <w:right w:val="none" w:sz="0" w:space="0" w:color="auto"/>
          </w:divBdr>
        </w:div>
        <w:div w:id="792135175">
          <w:marLeft w:val="0"/>
          <w:marRight w:val="0"/>
          <w:marTop w:val="0"/>
          <w:marBottom w:val="0"/>
          <w:divBdr>
            <w:top w:val="none" w:sz="0" w:space="0" w:color="auto"/>
            <w:left w:val="none" w:sz="0" w:space="0" w:color="auto"/>
            <w:bottom w:val="none" w:sz="0" w:space="0" w:color="auto"/>
            <w:right w:val="none" w:sz="0" w:space="0" w:color="auto"/>
          </w:divBdr>
        </w:div>
        <w:div w:id="792135176">
          <w:marLeft w:val="0"/>
          <w:marRight w:val="0"/>
          <w:marTop w:val="0"/>
          <w:marBottom w:val="0"/>
          <w:divBdr>
            <w:top w:val="none" w:sz="0" w:space="0" w:color="auto"/>
            <w:left w:val="none" w:sz="0" w:space="0" w:color="auto"/>
            <w:bottom w:val="none" w:sz="0" w:space="0" w:color="auto"/>
            <w:right w:val="none" w:sz="0" w:space="0" w:color="auto"/>
          </w:divBdr>
        </w:div>
        <w:div w:id="792135182">
          <w:marLeft w:val="0"/>
          <w:marRight w:val="0"/>
          <w:marTop w:val="0"/>
          <w:marBottom w:val="0"/>
          <w:divBdr>
            <w:top w:val="none" w:sz="0" w:space="0" w:color="auto"/>
            <w:left w:val="none" w:sz="0" w:space="0" w:color="auto"/>
            <w:bottom w:val="none" w:sz="0" w:space="0" w:color="auto"/>
            <w:right w:val="none" w:sz="0" w:space="0" w:color="auto"/>
          </w:divBdr>
        </w:div>
        <w:div w:id="792135184">
          <w:marLeft w:val="0"/>
          <w:marRight w:val="0"/>
          <w:marTop w:val="0"/>
          <w:marBottom w:val="0"/>
          <w:divBdr>
            <w:top w:val="none" w:sz="0" w:space="0" w:color="auto"/>
            <w:left w:val="none" w:sz="0" w:space="0" w:color="auto"/>
            <w:bottom w:val="none" w:sz="0" w:space="0" w:color="auto"/>
            <w:right w:val="none" w:sz="0" w:space="0" w:color="auto"/>
          </w:divBdr>
        </w:div>
        <w:div w:id="792135185">
          <w:marLeft w:val="0"/>
          <w:marRight w:val="0"/>
          <w:marTop w:val="0"/>
          <w:marBottom w:val="0"/>
          <w:divBdr>
            <w:top w:val="none" w:sz="0" w:space="0" w:color="auto"/>
            <w:left w:val="none" w:sz="0" w:space="0" w:color="auto"/>
            <w:bottom w:val="none" w:sz="0" w:space="0" w:color="auto"/>
            <w:right w:val="none" w:sz="0" w:space="0" w:color="auto"/>
          </w:divBdr>
        </w:div>
        <w:div w:id="792135193">
          <w:marLeft w:val="0"/>
          <w:marRight w:val="0"/>
          <w:marTop w:val="0"/>
          <w:marBottom w:val="0"/>
          <w:divBdr>
            <w:top w:val="none" w:sz="0" w:space="0" w:color="auto"/>
            <w:left w:val="none" w:sz="0" w:space="0" w:color="auto"/>
            <w:bottom w:val="none" w:sz="0" w:space="0" w:color="auto"/>
            <w:right w:val="none" w:sz="0" w:space="0" w:color="auto"/>
          </w:divBdr>
        </w:div>
        <w:div w:id="792135194">
          <w:marLeft w:val="0"/>
          <w:marRight w:val="0"/>
          <w:marTop w:val="0"/>
          <w:marBottom w:val="0"/>
          <w:divBdr>
            <w:top w:val="none" w:sz="0" w:space="0" w:color="auto"/>
            <w:left w:val="none" w:sz="0" w:space="0" w:color="auto"/>
            <w:bottom w:val="none" w:sz="0" w:space="0" w:color="auto"/>
            <w:right w:val="none" w:sz="0" w:space="0" w:color="auto"/>
          </w:divBdr>
        </w:div>
        <w:div w:id="792135212">
          <w:marLeft w:val="0"/>
          <w:marRight w:val="0"/>
          <w:marTop w:val="0"/>
          <w:marBottom w:val="0"/>
          <w:divBdr>
            <w:top w:val="none" w:sz="0" w:space="0" w:color="auto"/>
            <w:left w:val="none" w:sz="0" w:space="0" w:color="auto"/>
            <w:bottom w:val="none" w:sz="0" w:space="0" w:color="auto"/>
            <w:right w:val="none" w:sz="0" w:space="0" w:color="auto"/>
          </w:divBdr>
        </w:div>
        <w:div w:id="792135217">
          <w:marLeft w:val="0"/>
          <w:marRight w:val="0"/>
          <w:marTop w:val="0"/>
          <w:marBottom w:val="0"/>
          <w:divBdr>
            <w:top w:val="none" w:sz="0" w:space="0" w:color="auto"/>
            <w:left w:val="none" w:sz="0" w:space="0" w:color="auto"/>
            <w:bottom w:val="none" w:sz="0" w:space="0" w:color="auto"/>
            <w:right w:val="none" w:sz="0" w:space="0" w:color="auto"/>
          </w:divBdr>
        </w:div>
        <w:div w:id="792135218">
          <w:marLeft w:val="0"/>
          <w:marRight w:val="0"/>
          <w:marTop w:val="0"/>
          <w:marBottom w:val="0"/>
          <w:divBdr>
            <w:top w:val="none" w:sz="0" w:space="0" w:color="auto"/>
            <w:left w:val="none" w:sz="0" w:space="0" w:color="auto"/>
            <w:bottom w:val="none" w:sz="0" w:space="0" w:color="auto"/>
            <w:right w:val="none" w:sz="0" w:space="0" w:color="auto"/>
          </w:divBdr>
        </w:div>
        <w:div w:id="792135223">
          <w:marLeft w:val="0"/>
          <w:marRight w:val="0"/>
          <w:marTop w:val="0"/>
          <w:marBottom w:val="0"/>
          <w:divBdr>
            <w:top w:val="none" w:sz="0" w:space="0" w:color="auto"/>
            <w:left w:val="none" w:sz="0" w:space="0" w:color="auto"/>
            <w:bottom w:val="none" w:sz="0" w:space="0" w:color="auto"/>
            <w:right w:val="none" w:sz="0" w:space="0" w:color="auto"/>
          </w:divBdr>
        </w:div>
        <w:div w:id="792135228">
          <w:marLeft w:val="0"/>
          <w:marRight w:val="0"/>
          <w:marTop w:val="0"/>
          <w:marBottom w:val="0"/>
          <w:divBdr>
            <w:top w:val="none" w:sz="0" w:space="0" w:color="auto"/>
            <w:left w:val="none" w:sz="0" w:space="0" w:color="auto"/>
            <w:bottom w:val="none" w:sz="0" w:space="0" w:color="auto"/>
            <w:right w:val="none" w:sz="0" w:space="0" w:color="auto"/>
          </w:divBdr>
        </w:div>
        <w:div w:id="792135248">
          <w:marLeft w:val="0"/>
          <w:marRight w:val="0"/>
          <w:marTop w:val="0"/>
          <w:marBottom w:val="0"/>
          <w:divBdr>
            <w:top w:val="none" w:sz="0" w:space="0" w:color="auto"/>
            <w:left w:val="none" w:sz="0" w:space="0" w:color="auto"/>
            <w:bottom w:val="none" w:sz="0" w:space="0" w:color="auto"/>
            <w:right w:val="none" w:sz="0" w:space="0" w:color="auto"/>
          </w:divBdr>
        </w:div>
        <w:div w:id="792135251">
          <w:marLeft w:val="0"/>
          <w:marRight w:val="0"/>
          <w:marTop w:val="0"/>
          <w:marBottom w:val="0"/>
          <w:divBdr>
            <w:top w:val="none" w:sz="0" w:space="0" w:color="auto"/>
            <w:left w:val="none" w:sz="0" w:space="0" w:color="auto"/>
            <w:bottom w:val="none" w:sz="0" w:space="0" w:color="auto"/>
            <w:right w:val="none" w:sz="0" w:space="0" w:color="auto"/>
          </w:divBdr>
        </w:div>
        <w:div w:id="792135255">
          <w:marLeft w:val="0"/>
          <w:marRight w:val="0"/>
          <w:marTop w:val="0"/>
          <w:marBottom w:val="0"/>
          <w:divBdr>
            <w:top w:val="none" w:sz="0" w:space="0" w:color="auto"/>
            <w:left w:val="none" w:sz="0" w:space="0" w:color="auto"/>
            <w:bottom w:val="none" w:sz="0" w:space="0" w:color="auto"/>
            <w:right w:val="none" w:sz="0" w:space="0" w:color="auto"/>
          </w:divBdr>
        </w:div>
      </w:divsChild>
    </w:div>
    <w:div w:id="792135257">
      <w:marLeft w:val="0"/>
      <w:marRight w:val="0"/>
      <w:marTop w:val="0"/>
      <w:marBottom w:val="0"/>
      <w:divBdr>
        <w:top w:val="none" w:sz="0" w:space="0" w:color="auto"/>
        <w:left w:val="none" w:sz="0" w:space="0" w:color="auto"/>
        <w:bottom w:val="none" w:sz="0" w:space="0" w:color="auto"/>
        <w:right w:val="none" w:sz="0" w:space="0" w:color="auto"/>
      </w:divBdr>
    </w:div>
    <w:div w:id="792135259">
      <w:marLeft w:val="0"/>
      <w:marRight w:val="0"/>
      <w:marTop w:val="0"/>
      <w:marBottom w:val="0"/>
      <w:divBdr>
        <w:top w:val="none" w:sz="0" w:space="0" w:color="auto"/>
        <w:left w:val="none" w:sz="0" w:space="0" w:color="auto"/>
        <w:bottom w:val="none" w:sz="0" w:space="0" w:color="auto"/>
        <w:right w:val="none" w:sz="0" w:space="0" w:color="auto"/>
      </w:divBdr>
    </w:div>
    <w:div w:id="792135261">
      <w:marLeft w:val="0"/>
      <w:marRight w:val="0"/>
      <w:marTop w:val="0"/>
      <w:marBottom w:val="0"/>
      <w:divBdr>
        <w:top w:val="none" w:sz="0" w:space="0" w:color="auto"/>
        <w:left w:val="none" w:sz="0" w:space="0" w:color="auto"/>
        <w:bottom w:val="none" w:sz="0" w:space="0" w:color="auto"/>
        <w:right w:val="none" w:sz="0" w:space="0" w:color="auto"/>
      </w:divBdr>
    </w:div>
    <w:div w:id="1151171455">
      <w:bodyDiv w:val="1"/>
      <w:marLeft w:val="0"/>
      <w:marRight w:val="0"/>
      <w:marTop w:val="0"/>
      <w:marBottom w:val="0"/>
      <w:divBdr>
        <w:top w:val="none" w:sz="0" w:space="0" w:color="auto"/>
        <w:left w:val="none" w:sz="0" w:space="0" w:color="auto"/>
        <w:bottom w:val="none" w:sz="0" w:space="0" w:color="auto"/>
        <w:right w:val="none" w:sz="0" w:space="0" w:color="auto"/>
      </w:divBdr>
      <w:divsChild>
        <w:div w:id="1457212148">
          <w:marLeft w:val="360"/>
          <w:marRight w:val="0"/>
          <w:marTop w:val="130"/>
          <w:marBottom w:val="0"/>
          <w:divBdr>
            <w:top w:val="none" w:sz="0" w:space="0" w:color="auto"/>
            <w:left w:val="none" w:sz="0" w:space="0" w:color="auto"/>
            <w:bottom w:val="none" w:sz="0" w:space="0" w:color="auto"/>
            <w:right w:val="none" w:sz="0" w:space="0" w:color="auto"/>
          </w:divBdr>
        </w:div>
        <w:div w:id="460611447">
          <w:marLeft w:val="893"/>
          <w:marRight w:val="0"/>
          <w:marTop w:val="115"/>
          <w:marBottom w:val="0"/>
          <w:divBdr>
            <w:top w:val="none" w:sz="0" w:space="0" w:color="auto"/>
            <w:left w:val="none" w:sz="0" w:space="0" w:color="auto"/>
            <w:bottom w:val="none" w:sz="0" w:space="0" w:color="auto"/>
            <w:right w:val="none" w:sz="0" w:space="0" w:color="auto"/>
          </w:divBdr>
        </w:div>
        <w:div w:id="69274705">
          <w:marLeft w:val="893"/>
          <w:marRight w:val="0"/>
          <w:marTop w:val="115"/>
          <w:marBottom w:val="0"/>
          <w:divBdr>
            <w:top w:val="none" w:sz="0" w:space="0" w:color="auto"/>
            <w:left w:val="none" w:sz="0" w:space="0" w:color="auto"/>
            <w:bottom w:val="none" w:sz="0" w:space="0" w:color="auto"/>
            <w:right w:val="none" w:sz="0" w:space="0" w:color="auto"/>
          </w:divBdr>
        </w:div>
        <w:div w:id="452332712">
          <w:marLeft w:val="893"/>
          <w:marRight w:val="0"/>
          <w:marTop w:val="115"/>
          <w:marBottom w:val="0"/>
          <w:divBdr>
            <w:top w:val="none" w:sz="0" w:space="0" w:color="auto"/>
            <w:left w:val="none" w:sz="0" w:space="0" w:color="auto"/>
            <w:bottom w:val="none" w:sz="0" w:space="0" w:color="auto"/>
            <w:right w:val="none" w:sz="0" w:space="0" w:color="auto"/>
          </w:divBdr>
        </w:div>
        <w:div w:id="556472531">
          <w:marLeft w:val="360"/>
          <w:marRight w:val="0"/>
          <w:marTop w:val="130"/>
          <w:marBottom w:val="0"/>
          <w:divBdr>
            <w:top w:val="none" w:sz="0" w:space="0" w:color="auto"/>
            <w:left w:val="none" w:sz="0" w:space="0" w:color="auto"/>
            <w:bottom w:val="none" w:sz="0" w:space="0" w:color="auto"/>
            <w:right w:val="none" w:sz="0" w:space="0" w:color="auto"/>
          </w:divBdr>
        </w:div>
        <w:div w:id="2003266227">
          <w:marLeft w:val="893"/>
          <w:marRight w:val="0"/>
          <w:marTop w:val="115"/>
          <w:marBottom w:val="0"/>
          <w:divBdr>
            <w:top w:val="none" w:sz="0" w:space="0" w:color="auto"/>
            <w:left w:val="none" w:sz="0" w:space="0" w:color="auto"/>
            <w:bottom w:val="none" w:sz="0" w:space="0" w:color="auto"/>
            <w:right w:val="none" w:sz="0" w:space="0" w:color="auto"/>
          </w:divBdr>
        </w:div>
        <w:div w:id="1935435051">
          <w:marLeft w:val="893"/>
          <w:marRight w:val="0"/>
          <w:marTop w:val="115"/>
          <w:marBottom w:val="0"/>
          <w:divBdr>
            <w:top w:val="none" w:sz="0" w:space="0" w:color="auto"/>
            <w:left w:val="none" w:sz="0" w:space="0" w:color="auto"/>
            <w:bottom w:val="none" w:sz="0" w:space="0" w:color="auto"/>
            <w:right w:val="none" w:sz="0" w:space="0" w:color="auto"/>
          </w:divBdr>
        </w:div>
      </w:divsChild>
    </w:div>
    <w:div w:id="164654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2423</Words>
  <Characters>13817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RAN Impacts of machine-type communications for UTRA and EUTRA</vt:lpstr>
    </vt:vector>
  </TitlesOfParts>
  <Company>Fujitsu</Company>
  <LinksUpToDate>false</LinksUpToDate>
  <CharactersWithSpaces>16208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Impacts of machine-type communications for UTRA and EUTRA</dc:title>
  <dc:subject>R2-10xxxx - RAN Impacts of machine-type communications for UTRA and EUTRA</dc:subject>
  <dc:creator>Fujitsu</dc:creator>
  <cp:lastModifiedBy>atkoc</cp:lastModifiedBy>
  <cp:revision>2</cp:revision>
  <cp:lastPrinted>2011-05-02T23:55:00Z</cp:lastPrinted>
  <dcterms:created xsi:type="dcterms:W3CDTF">2011-05-03T01:44:00Z</dcterms:created>
  <dcterms:modified xsi:type="dcterms:W3CDTF">2011-05-03T01:44:00Z</dcterms:modified>
</cp:coreProperties>
</file>