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F5169" w14:textId="1D5C08D3" w:rsidR="00F07DBC" w:rsidRPr="00997A89" w:rsidRDefault="0078343C">
      <w:pPr>
        <w:pStyle w:val="af"/>
        <w:tabs>
          <w:tab w:val="left" w:pos="1701"/>
          <w:tab w:val="right" w:pos="9923"/>
        </w:tabs>
        <w:rPr>
          <w:rFonts w:cs="Arial"/>
          <w:sz w:val="24"/>
          <w:szCs w:val="24"/>
          <w:lang w:val="en-US" w:eastAsia="zh-CN"/>
        </w:rPr>
      </w:pPr>
      <w:bookmarkStart w:id="0" w:name="_Toc193024528"/>
      <w:r w:rsidRPr="00997A89">
        <w:rPr>
          <w:rFonts w:cs="Arial"/>
          <w:sz w:val="24"/>
          <w:szCs w:val="24"/>
        </w:rPr>
        <w:t xml:space="preserve">3GPP </w:t>
      </w:r>
      <w:proofErr w:type="spellStart"/>
      <w:r w:rsidRPr="00997A89">
        <w:rPr>
          <w:rFonts w:cs="Arial"/>
          <w:sz w:val="24"/>
          <w:szCs w:val="24"/>
        </w:rPr>
        <w:t>TSG</w:t>
      </w:r>
      <w:proofErr w:type="spellEnd"/>
      <w:r w:rsidRPr="00997A89">
        <w:rPr>
          <w:rFonts w:cs="Arial"/>
          <w:sz w:val="24"/>
          <w:szCs w:val="24"/>
        </w:rPr>
        <w:t>-RAN WG2 Meeting #1</w:t>
      </w:r>
      <w:r w:rsidRPr="00997A89">
        <w:rPr>
          <w:rFonts w:cs="Arial"/>
          <w:sz w:val="24"/>
          <w:szCs w:val="24"/>
          <w:lang w:val="en-US" w:eastAsia="zh-CN"/>
        </w:rPr>
        <w:t xml:space="preserve">31bis                                                       </w:t>
      </w:r>
      <w:r w:rsidRPr="00997A89">
        <w:rPr>
          <w:rFonts w:cs="Arial"/>
          <w:sz w:val="24"/>
          <w:szCs w:val="24"/>
        </w:rPr>
        <w:t>R2-2</w:t>
      </w:r>
      <w:r w:rsidR="001D6687">
        <w:rPr>
          <w:rFonts w:cs="Arial"/>
          <w:sz w:val="24"/>
          <w:szCs w:val="24"/>
          <w:lang w:val="en-US" w:eastAsia="zh-CN"/>
        </w:rPr>
        <w:t>507607</w:t>
      </w:r>
    </w:p>
    <w:p w14:paraId="7D22E7B5" w14:textId="77777777" w:rsidR="00F07DBC" w:rsidRPr="00997A89" w:rsidRDefault="0078343C">
      <w:pPr>
        <w:widowControl w:val="0"/>
        <w:tabs>
          <w:tab w:val="left" w:pos="1701"/>
          <w:tab w:val="right" w:pos="9923"/>
        </w:tabs>
        <w:spacing w:before="120"/>
        <w:rPr>
          <w:rFonts w:ascii="Arial" w:eastAsia="等线" w:hAnsi="Arial" w:cs="Arial"/>
          <w:b/>
          <w:sz w:val="24"/>
          <w:szCs w:val="24"/>
          <w:lang w:val="en-US" w:eastAsia="zh-CN"/>
        </w:rPr>
      </w:pPr>
      <w:bookmarkStart w:id="1" w:name="OLE_LINK343"/>
      <w:r w:rsidRPr="00997A89">
        <w:rPr>
          <w:rFonts w:ascii="Arial" w:eastAsia="等线" w:hAnsi="Arial" w:cs="Arial"/>
          <w:b/>
          <w:sz w:val="24"/>
          <w:lang w:val="en-US" w:eastAsia="zh-CN"/>
        </w:rPr>
        <w:t>Prague, Czech Republic, Oct 13</w:t>
      </w:r>
      <w:r w:rsidRPr="00997A89">
        <w:rPr>
          <w:rFonts w:ascii="Arial" w:eastAsia="等线" w:hAnsi="Arial" w:cs="Arial"/>
          <w:b/>
          <w:sz w:val="24"/>
          <w:vertAlign w:val="superscript"/>
          <w:lang w:val="en-US" w:eastAsia="zh-CN"/>
        </w:rPr>
        <w:t>th</w:t>
      </w:r>
      <w:r w:rsidRPr="00997A89">
        <w:rPr>
          <w:rFonts w:ascii="Arial" w:eastAsia="等线" w:hAnsi="Arial" w:cs="Arial"/>
          <w:b/>
          <w:sz w:val="24"/>
          <w:lang w:val="en-US" w:eastAsia="zh-CN"/>
        </w:rPr>
        <w:t xml:space="preserve"> - 17</w:t>
      </w:r>
      <w:r w:rsidRPr="00997A89">
        <w:rPr>
          <w:rFonts w:ascii="Arial" w:eastAsia="等线" w:hAnsi="Arial" w:cs="Arial"/>
          <w:b/>
          <w:sz w:val="24"/>
          <w:vertAlign w:val="superscript"/>
          <w:lang w:val="en-US" w:eastAsia="zh-CN"/>
        </w:rPr>
        <w:t>th</w:t>
      </w:r>
      <w:r w:rsidRPr="00997A89">
        <w:rPr>
          <w:rFonts w:ascii="Arial" w:eastAsia="等线" w:hAnsi="Arial" w:cs="Arial"/>
          <w:b/>
          <w:sz w:val="24"/>
          <w:lang w:val="en-US" w:eastAsia="zh-CN"/>
        </w:rPr>
        <w:t xml:space="preserve"> </w:t>
      </w:r>
      <w:r w:rsidRPr="00997A89">
        <w:rPr>
          <w:rFonts w:ascii="Arial" w:eastAsia="等线" w:hAnsi="Arial" w:cs="Arial"/>
          <w:b/>
          <w:sz w:val="24"/>
        </w:rPr>
        <w:t>202</w:t>
      </w:r>
      <w:bookmarkEnd w:id="1"/>
      <w:r w:rsidRPr="00997A89">
        <w:rPr>
          <w:rFonts w:ascii="Arial" w:eastAsia="等线" w:hAnsi="Arial" w:cs="Arial"/>
          <w:b/>
          <w:sz w:val="24"/>
          <w:lang w:val="en-US" w:eastAsia="zh-CN"/>
        </w:rPr>
        <w:t>5</w:t>
      </w:r>
    </w:p>
    <w:p w14:paraId="3F1FFE4B" w14:textId="77777777" w:rsidR="00F07DBC" w:rsidRPr="00997A89" w:rsidRDefault="00F07DBC">
      <w:pPr>
        <w:pStyle w:val="ae"/>
        <w:jc w:val="both"/>
        <w:rPr>
          <w:rFonts w:cs="Arial"/>
          <w:b w:val="0"/>
          <w:i w:val="0"/>
          <w:sz w:val="24"/>
          <w:lang w:val="en-US" w:eastAsia="zh-CN"/>
        </w:rPr>
      </w:pPr>
    </w:p>
    <w:p w14:paraId="496B60AE" w14:textId="6DC7BD89" w:rsidR="00F07DBC" w:rsidRPr="00997A89" w:rsidRDefault="0078343C">
      <w:pPr>
        <w:tabs>
          <w:tab w:val="left" w:pos="1985"/>
        </w:tabs>
        <w:jc w:val="both"/>
        <w:rPr>
          <w:rStyle w:val="af8"/>
          <w:rFonts w:cs="Arial"/>
          <w:b/>
          <w:lang w:val="en-US" w:eastAsia="zh-CN"/>
        </w:rPr>
      </w:pPr>
      <w:r w:rsidRPr="00997A89">
        <w:rPr>
          <w:rFonts w:ascii="Arial" w:hAnsi="Arial" w:cs="Arial"/>
          <w:b/>
          <w:sz w:val="24"/>
          <w:lang w:val="pt-BR"/>
        </w:rPr>
        <w:t>Agenda item:</w:t>
      </w:r>
      <w:r w:rsidRPr="00997A89">
        <w:rPr>
          <w:rFonts w:ascii="Arial" w:hAnsi="Arial" w:cs="Arial"/>
          <w:b/>
          <w:sz w:val="24"/>
          <w:lang w:val="pt-BR"/>
        </w:rPr>
        <w:tab/>
      </w:r>
      <w:r w:rsidR="007F415B" w:rsidRPr="00997A89">
        <w:rPr>
          <w:rFonts w:ascii="Arial" w:hAnsi="Arial" w:cs="Arial"/>
          <w:b/>
          <w:sz w:val="24"/>
          <w:lang w:val="en-US" w:eastAsia="zh-CN"/>
        </w:rPr>
        <w:t>10.2</w:t>
      </w:r>
    </w:p>
    <w:p w14:paraId="3768E075" w14:textId="77777777" w:rsidR="00F07DBC" w:rsidRPr="00997A89" w:rsidRDefault="0078343C">
      <w:pPr>
        <w:tabs>
          <w:tab w:val="left" w:pos="1985"/>
        </w:tabs>
        <w:jc w:val="both"/>
        <w:rPr>
          <w:rStyle w:val="af8"/>
          <w:rFonts w:cs="Arial"/>
          <w:b/>
          <w:lang w:val="en-US" w:eastAsia="zh-CN"/>
        </w:rPr>
      </w:pPr>
      <w:r w:rsidRPr="00997A89">
        <w:rPr>
          <w:rFonts w:ascii="Arial" w:hAnsi="Arial" w:cs="Arial"/>
          <w:b/>
          <w:sz w:val="24"/>
          <w:lang w:val="fr-FR"/>
        </w:rPr>
        <w:t xml:space="preserve">Source: </w:t>
      </w:r>
      <w:r w:rsidRPr="00997A89">
        <w:rPr>
          <w:rFonts w:ascii="Arial" w:hAnsi="Arial" w:cs="Arial"/>
          <w:b/>
          <w:sz w:val="24"/>
          <w:lang w:val="fr-FR"/>
        </w:rPr>
        <w:tab/>
      </w:r>
      <w:r w:rsidRPr="00997A89">
        <w:rPr>
          <w:rStyle w:val="af8"/>
          <w:rFonts w:cs="Arial"/>
          <w:b/>
          <w:lang w:val="fr-FR"/>
        </w:rPr>
        <w:t>ZTE</w:t>
      </w:r>
      <w:r w:rsidRPr="00997A89">
        <w:rPr>
          <w:rStyle w:val="af8"/>
          <w:rFonts w:cs="Arial"/>
          <w:b/>
          <w:lang w:val="en-US" w:eastAsia="zh-CN"/>
        </w:rPr>
        <w:t xml:space="preserve"> Corporation</w:t>
      </w:r>
    </w:p>
    <w:p w14:paraId="06DCC7DD" w14:textId="095E01A5" w:rsidR="007F415B" w:rsidRPr="00997A89" w:rsidRDefault="0078343C">
      <w:pPr>
        <w:tabs>
          <w:tab w:val="left" w:pos="1985"/>
        </w:tabs>
        <w:ind w:left="1980" w:hanging="1980"/>
        <w:jc w:val="both"/>
        <w:rPr>
          <w:rFonts w:ascii="Arial" w:hAnsi="Arial" w:cs="Arial"/>
          <w:b/>
          <w:sz w:val="24"/>
          <w:lang w:val="en-US" w:eastAsia="zh-CN"/>
        </w:rPr>
      </w:pPr>
      <w:r w:rsidRPr="00997A89">
        <w:rPr>
          <w:rFonts w:ascii="Arial" w:hAnsi="Arial" w:cs="Arial"/>
          <w:b/>
          <w:sz w:val="24"/>
          <w:lang w:val="pt-BR"/>
        </w:rPr>
        <w:t xml:space="preserve">Title: </w:t>
      </w:r>
      <w:r w:rsidRPr="00997A89">
        <w:rPr>
          <w:rFonts w:ascii="Arial" w:hAnsi="Arial" w:cs="Arial"/>
          <w:b/>
          <w:sz w:val="24"/>
          <w:lang w:val="pt-BR"/>
        </w:rPr>
        <w:tab/>
      </w:r>
      <w:r w:rsidR="005F6204" w:rsidRPr="00997A89">
        <w:rPr>
          <w:rFonts w:ascii="Arial" w:hAnsi="Arial" w:cs="Arial"/>
          <w:b/>
          <w:sz w:val="24"/>
          <w:lang w:val="en-US" w:eastAsia="zh-CN"/>
        </w:rPr>
        <w:t xml:space="preserve">Consideration on the </w:t>
      </w:r>
      <w:r w:rsidR="00357B91" w:rsidRPr="00997A89">
        <w:rPr>
          <w:rFonts w:ascii="Arial" w:hAnsi="Arial" w:cs="Arial"/>
          <w:b/>
          <w:sz w:val="24"/>
          <w:lang w:val="en-US" w:eastAsia="zh-CN"/>
        </w:rPr>
        <w:t xml:space="preserve">6G </w:t>
      </w:r>
      <w:r w:rsidR="005F6204" w:rsidRPr="00997A89">
        <w:rPr>
          <w:rFonts w:ascii="Arial" w:hAnsi="Arial" w:cs="Arial"/>
          <w:b/>
          <w:sz w:val="24"/>
          <w:lang w:val="en-US" w:eastAsia="zh-CN"/>
        </w:rPr>
        <w:t xml:space="preserve">UE Capability </w:t>
      </w:r>
    </w:p>
    <w:p w14:paraId="4D77BBE6" w14:textId="5EEC0E26" w:rsidR="00F07DBC" w:rsidRPr="00997A89" w:rsidRDefault="0078343C">
      <w:pPr>
        <w:tabs>
          <w:tab w:val="left" w:pos="1985"/>
        </w:tabs>
        <w:ind w:left="1980" w:hanging="1980"/>
        <w:jc w:val="both"/>
        <w:rPr>
          <w:rStyle w:val="af8"/>
          <w:rFonts w:cs="Arial"/>
          <w:b/>
          <w:lang w:val="en-US"/>
        </w:rPr>
      </w:pPr>
      <w:r w:rsidRPr="00997A89">
        <w:rPr>
          <w:rFonts w:ascii="Arial" w:hAnsi="Arial" w:cs="Arial"/>
          <w:b/>
          <w:sz w:val="24"/>
          <w:lang w:val="pt-BR"/>
        </w:rPr>
        <w:t>Document for:</w:t>
      </w:r>
      <w:r w:rsidRPr="00997A89">
        <w:rPr>
          <w:rFonts w:ascii="Arial" w:hAnsi="Arial" w:cs="Arial"/>
          <w:b/>
          <w:sz w:val="24"/>
          <w:lang w:val="pt-BR"/>
        </w:rPr>
        <w:tab/>
      </w:r>
      <w:r w:rsidRPr="00997A89">
        <w:rPr>
          <w:rFonts w:ascii="Arial" w:hAnsi="Arial" w:cs="Arial"/>
          <w:b/>
          <w:sz w:val="24"/>
          <w:lang w:val="en-US" w:eastAsia="zh-CN"/>
        </w:rPr>
        <w:t>Discussion and Decision</w:t>
      </w:r>
    </w:p>
    <w:p w14:paraId="057046C4" w14:textId="77777777" w:rsidR="00F07DBC" w:rsidRPr="00997A89" w:rsidRDefault="0078343C">
      <w:pPr>
        <w:pStyle w:val="1"/>
        <w:jc w:val="both"/>
        <w:rPr>
          <w:rFonts w:cs="Arial"/>
          <w:lang w:eastAsia="zh-CN"/>
        </w:rPr>
      </w:pPr>
      <w:r w:rsidRPr="00997A89">
        <w:rPr>
          <w:rFonts w:cs="Arial"/>
          <w:lang w:eastAsia="zh-CN"/>
        </w:rPr>
        <w:t>Introduction</w:t>
      </w:r>
    </w:p>
    <w:p w14:paraId="3F57895F" w14:textId="171285F8" w:rsidR="00F07DBC" w:rsidRPr="00997A89" w:rsidRDefault="0078343C">
      <w:pPr>
        <w:jc w:val="both"/>
        <w:rPr>
          <w:rFonts w:ascii="Arial" w:hAnsi="Arial" w:cs="Arial"/>
          <w:lang w:val="en-US" w:eastAsia="zh-CN"/>
        </w:rPr>
      </w:pPr>
      <w:r w:rsidRPr="00997A89">
        <w:rPr>
          <w:rFonts w:ascii="Arial" w:hAnsi="Arial" w:cs="Arial"/>
          <w:lang w:val="en-US" w:eastAsia="zh-CN"/>
        </w:rPr>
        <w:t>During RAN#108 meeting, the study on 6G radio was approved</w:t>
      </w:r>
      <w:r w:rsidR="00357B91" w:rsidRPr="00997A89">
        <w:rPr>
          <w:rFonts w:ascii="Arial" w:hAnsi="Arial" w:cs="Arial"/>
          <w:lang w:val="en-US" w:eastAsia="zh-CN"/>
        </w:rPr>
        <w:t xml:space="preserve"> [1]</w:t>
      </w:r>
      <w:r w:rsidRPr="00997A89">
        <w:rPr>
          <w:rFonts w:ascii="Arial" w:hAnsi="Arial" w:cs="Arial"/>
          <w:lang w:val="en-US" w:eastAsia="zh-CN"/>
        </w:rPr>
        <w:t xml:space="preserve">. </w:t>
      </w:r>
      <w:r w:rsidR="00357B91" w:rsidRPr="00997A89">
        <w:rPr>
          <w:rFonts w:ascii="Arial" w:hAnsi="Arial" w:cs="Arial"/>
          <w:lang w:val="en-US" w:eastAsia="zh-CN"/>
        </w:rPr>
        <w:t>The</w:t>
      </w:r>
      <w:r w:rsidR="00606664" w:rsidRPr="00997A89">
        <w:rPr>
          <w:rFonts w:ascii="Arial" w:hAnsi="Arial" w:cs="Arial"/>
          <w:lang w:val="en-US" w:eastAsia="zh-CN"/>
        </w:rPr>
        <w:t xml:space="preserve"> objective</w:t>
      </w:r>
      <w:r w:rsidRPr="00997A89">
        <w:rPr>
          <w:rFonts w:ascii="Arial" w:hAnsi="Arial" w:cs="Arial"/>
          <w:lang w:val="en-US" w:eastAsia="zh-CN"/>
        </w:rPr>
        <w:t xml:space="preserve"> on the</w:t>
      </w:r>
      <w:r w:rsidR="005F6204" w:rsidRPr="00997A89">
        <w:rPr>
          <w:rFonts w:ascii="Arial" w:hAnsi="Arial" w:cs="Arial"/>
          <w:lang w:val="en-US" w:eastAsia="zh-CN"/>
        </w:rPr>
        <w:t xml:space="preserve"> UE Capability is </w:t>
      </w:r>
      <w:r w:rsidRPr="00997A89">
        <w:rPr>
          <w:rFonts w:ascii="Arial" w:hAnsi="Arial" w:cs="Arial"/>
          <w:lang w:val="en-US" w:eastAsia="zh-CN"/>
        </w:rPr>
        <w:t xml:space="preserve">listed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F07DBC" w:rsidRPr="00997A89" w14:paraId="44EDC8C2" w14:textId="77777777" w:rsidTr="0078343C">
        <w:tc>
          <w:tcPr>
            <w:tcW w:w="9629" w:type="dxa"/>
          </w:tcPr>
          <w:p w14:paraId="1C3DD5E2" w14:textId="77777777" w:rsidR="00357B91" w:rsidRPr="00997A89" w:rsidRDefault="00357B91" w:rsidP="00357B91">
            <w:pPr>
              <w:pStyle w:val="afa"/>
              <w:overflowPunct w:val="0"/>
              <w:autoSpaceDE w:val="0"/>
              <w:autoSpaceDN w:val="0"/>
              <w:adjustRightInd w:val="0"/>
              <w:spacing w:after="120"/>
              <w:ind w:left="720" w:firstLineChars="0" w:firstLine="0"/>
              <w:contextualSpacing/>
              <w:textAlignment w:val="baseline"/>
              <w:rPr>
                <w:rFonts w:ascii="Arial" w:hAnsi="Arial" w:cs="Arial"/>
                <w:color w:val="000000"/>
                <w:sz w:val="20"/>
                <w:szCs w:val="20"/>
              </w:rPr>
            </w:pPr>
            <w:r w:rsidRPr="00997A89">
              <w:rPr>
                <w:rFonts w:ascii="Arial" w:hAnsi="Arial" w:cs="Arial"/>
                <w:color w:val="000000"/>
                <w:sz w:val="20"/>
                <w:szCs w:val="20"/>
              </w:rPr>
              <w:t>Radio interface protocol architecture and procedures for 6GR [RAN2, RAN1, RAN4, RAN3]</w:t>
            </w:r>
          </w:p>
          <w:p w14:paraId="492BF58E" w14:textId="64AC7B69" w:rsidR="00357B91" w:rsidRPr="00997A89" w:rsidRDefault="00DE0A31" w:rsidP="00DE0A31">
            <w:pPr>
              <w:pStyle w:val="afa"/>
              <w:overflowPunct w:val="0"/>
              <w:autoSpaceDE w:val="0"/>
              <w:autoSpaceDN w:val="0"/>
              <w:adjustRightInd w:val="0"/>
              <w:spacing w:after="120"/>
              <w:ind w:left="1440" w:firstLineChars="0" w:firstLine="0"/>
              <w:contextualSpacing/>
              <w:textAlignment w:val="baseline"/>
              <w:rPr>
                <w:rFonts w:ascii="Arial" w:hAnsi="Arial" w:cs="Arial"/>
                <w:color w:val="000000"/>
                <w:sz w:val="20"/>
                <w:szCs w:val="20"/>
              </w:rPr>
            </w:pPr>
            <w:r>
              <w:rPr>
                <w:rFonts w:ascii="Arial" w:hAnsi="Arial" w:cs="Arial"/>
                <w:color w:val="000000"/>
                <w:sz w:val="20"/>
                <w:szCs w:val="20"/>
              </w:rPr>
              <w:t>…</w:t>
            </w:r>
          </w:p>
          <w:p w14:paraId="36782F3D" w14:textId="77777777" w:rsidR="00357B91" w:rsidRPr="00DE0A31" w:rsidRDefault="00357B91" w:rsidP="00DE0A31">
            <w:pPr>
              <w:pStyle w:val="afa"/>
              <w:numPr>
                <w:ilvl w:val="0"/>
                <w:numId w:val="33"/>
              </w:numPr>
              <w:overflowPunct w:val="0"/>
              <w:autoSpaceDE w:val="0"/>
              <w:autoSpaceDN w:val="0"/>
              <w:adjustRightInd w:val="0"/>
              <w:spacing w:after="120"/>
              <w:ind w:firstLineChars="0"/>
              <w:contextualSpacing/>
              <w:textAlignment w:val="baseline"/>
              <w:rPr>
                <w:rFonts w:ascii="Arial" w:hAnsi="Arial" w:cs="Arial"/>
                <w:bCs/>
                <w:sz w:val="20"/>
                <w:szCs w:val="20"/>
              </w:rPr>
            </w:pPr>
            <w:r w:rsidRPr="00DE0A31">
              <w:rPr>
                <w:rFonts w:ascii="Arial" w:hAnsi="Arial" w:cs="Arial"/>
                <w:sz w:val="20"/>
                <w:szCs w:val="20"/>
                <w:lang w:eastAsia="ja-JP"/>
              </w:rPr>
              <w:t xml:space="preserve">Radio </w:t>
            </w:r>
            <w:proofErr w:type="spellStart"/>
            <w:r w:rsidRPr="00DE0A31">
              <w:rPr>
                <w:rFonts w:ascii="Arial" w:hAnsi="Arial" w:cs="Arial"/>
                <w:sz w:val="20"/>
                <w:szCs w:val="20"/>
                <w:lang w:eastAsia="ja-JP"/>
              </w:rPr>
              <w:t>s</w:t>
            </w:r>
            <w:r w:rsidRPr="00DE0A31">
              <w:rPr>
                <w:rFonts w:ascii="Arial" w:hAnsi="Arial" w:cs="Arial"/>
                <w:sz w:val="20"/>
                <w:szCs w:val="20"/>
              </w:rPr>
              <w:t>ignalling</w:t>
            </w:r>
            <w:proofErr w:type="spellEnd"/>
            <w:r w:rsidRPr="00DE0A31">
              <w:rPr>
                <w:rFonts w:ascii="Arial" w:hAnsi="Arial" w:cs="Arial"/>
                <w:sz w:val="20"/>
                <w:szCs w:val="20"/>
              </w:rPr>
              <w:t xml:space="preserve"> framework for </w:t>
            </w:r>
            <w:proofErr w:type="spellStart"/>
            <w:r w:rsidRPr="00DE0A31">
              <w:rPr>
                <w:rFonts w:ascii="Arial" w:hAnsi="Arial" w:cs="Arial"/>
                <w:sz w:val="20"/>
                <w:szCs w:val="20"/>
              </w:rPr>
              <w:t>UE</w:t>
            </w:r>
            <w:proofErr w:type="spellEnd"/>
            <w:r w:rsidRPr="00DE0A31">
              <w:rPr>
                <w:rFonts w:ascii="Arial" w:hAnsi="Arial" w:cs="Arial"/>
                <w:sz w:val="20"/>
                <w:szCs w:val="20"/>
              </w:rPr>
              <w:t xml:space="preserve"> capabilities, aiming at improvements and simplification compared to 5G NR [RAN2, RAN1, RAN4]</w:t>
            </w:r>
          </w:p>
          <w:p w14:paraId="3BB90B28" w14:textId="70399705" w:rsidR="00F07DBC" w:rsidRPr="00997A89" w:rsidRDefault="00F07DBC" w:rsidP="00DE0A31">
            <w:pPr>
              <w:pStyle w:val="afa"/>
              <w:overflowPunct w:val="0"/>
              <w:autoSpaceDE w:val="0"/>
              <w:autoSpaceDN w:val="0"/>
              <w:adjustRightInd w:val="0"/>
              <w:spacing w:after="120"/>
              <w:ind w:left="1440" w:firstLineChars="0" w:firstLine="0"/>
              <w:contextualSpacing/>
              <w:textAlignment w:val="baseline"/>
              <w:rPr>
                <w:rFonts w:ascii="Arial" w:eastAsia="Batang" w:hAnsi="Arial" w:cs="Arial"/>
                <w:sz w:val="20"/>
                <w:szCs w:val="20"/>
              </w:rPr>
            </w:pPr>
          </w:p>
        </w:tc>
      </w:tr>
    </w:tbl>
    <w:p w14:paraId="713BA266" w14:textId="77777777" w:rsidR="00F07DBC" w:rsidRPr="00997A89" w:rsidRDefault="0078343C" w:rsidP="00357B91">
      <w:pPr>
        <w:jc w:val="both"/>
        <w:rPr>
          <w:rFonts w:ascii="Arial" w:hAnsi="Arial" w:cs="Arial"/>
          <w:lang w:val="en-US" w:eastAsia="zh-CN"/>
        </w:rPr>
      </w:pPr>
      <w:r w:rsidRPr="00997A89">
        <w:rPr>
          <w:rFonts w:ascii="Arial" w:hAnsi="Arial" w:cs="Arial"/>
          <w:lang w:val="en-US" w:eastAsia="zh-CN"/>
        </w:rPr>
        <w:t xml:space="preserve">In this paper, we </w:t>
      </w:r>
      <w:r w:rsidR="005F6204" w:rsidRPr="00997A89">
        <w:rPr>
          <w:rFonts w:ascii="Arial" w:hAnsi="Arial" w:cs="Arial"/>
          <w:lang w:val="en-US" w:eastAsia="zh-CN"/>
        </w:rPr>
        <w:t>will share our views on the</w:t>
      </w:r>
      <w:r w:rsidR="00A4536A" w:rsidRPr="00997A89">
        <w:rPr>
          <w:rFonts w:ascii="Arial" w:hAnsi="Arial" w:cs="Arial"/>
          <w:lang w:val="en-US" w:eastAsia="zh-CN"/>
        </w:rPr>
        <w:t xml:space="preserve"> 6G UE capability based on some observations of 5G.</w:t>
      </w:r>
    </w:p>
    <w:p w14:paraId="17D220CA" w14:textId="77777777" w:rsidR="00F07DBC" w:rsidRPr="00997A89" w:rsidRDefault="0078343C">
      <w:pPr>
        <w:pStyle w:val="1"/>
        <w:jc w:val="both"/>
        <w:rPr>
          <w:rFonts w:cs="Arial"/>
          <w:lang w:eastAsia="zh-CN"/>
        </w:rPr>
      </w:pPr>
      <w:r w:rsidRPr="00997A89">
        <w:rPr>
          <w:rFonts w:cs="Arial"/>
          <w:lang w:eastAsia="zh-CN"/>
        </w:rPr>
        <w:t>Discussion</w:t>
      </w:r>
    </w:p>
    <w:p w14:paraId="035E88C7" w14:textId="3F3F74C9" w:rsidR="002A3B88" w:rsidRPr="00997A89" w:rsidRDefault="001961C2" w:rsidP="002A3B88">
      <w:pPr>
        <w:jc w:val="both"/>
        <w:rPr>
          <w:rFonts w:ascii="Arial" w:hAnsi="Arial" w:cs="Arial"/>
          <w:lang w:val="en-US" w:eastAsia="zh-CN"/>
        </w:rPr>
      </w:pPr>
      <w:r w:rsidRPr="00997A89">
        <w:rPr>
          <w:rFonts w:ascii="Arial" w:hAnsi="Arial" w:cs="Arial"/>
          <w:lang w:val="en-US" w:eastAsia="zh-CN"/>
        </w:rPr>
        <w:t xml:space="preserve">In this chapter, we will first </w:t>
      </w:r>
      <w:r w:rsidR="001842F5" w:rsidRPr="00997A89">
        <w:rPr>
          <w:rFonts w:ascii="Arial" w:hAnsi="Arial" w:cs="Arial"/>
          <w:lang w:val="en-US" w:eastAsia="zh-CN"/>
        </w:rPr>
        <w:t>discuss the</w:t>
      </w:r>
      <w:r w:rsidR="00B44B66" w:rsidRPr="00997A89">
        <w:rPr>
          <w:rFonts w:ascii="Arial" w:hAnsi="Arial" w:cs="Arial"/>
          <w:lang w:val="en-US" w:eastAsia="zh-CN"/>
        </w:rPr>
        <w:t xml:space="preserve"> UE capability reporting </w:t>
      </w:r>
      <w:r w:rsidR="00892D81">
        <w:rPr>
          <w:rFonts w:ascii="Arial" w:hAnsi="Arial" w:cs="Arial"/>
          <w:lang w:val="en-US" w:eastAsia="zh-CN"/>
        </w:rPr>
        <w:t>mechanism</w:t>
      </w:r>
      <w:r w:rsidR="001842F5" w:rsidRPr="00997A89">
        <w:rPr>
          <w:rFonts w:ascii="Arial" w:hAnsi="Arial" w:cs="Arial"/>
          <w:lang w:val="en-US" w:eastAsia="zh-CN"/>
        </w:rPr>
        <w:t>, then</w:t>
      </w:r>
      <w:r w:rsidR="002A3B88" w:rsidRPr="00997A89">
        <w:rPr>
          <w:rFonts w:ascii="Arial" w:hAnsi="Arial" w:cs="Arial"/>
          <w:lang w:val="en-US" w:eastAsia="zh-CN"/>
        </w:rPr>
        <w:t xml:space="preserve"> we </w:t>
      </w:r>
      <w:r w:rsidR="001D4C1D">
        <w:rPr>
          <w:rFonts w:ascii="Arial" w:hAnsi="Arial" w:cs="Arial"/>
          <w:lang w:val="en-US" w:eastAsia="zh-CN"/>
        </w:rPr>
        <w:t>share our views</w:t>
      </w:r>
      <w:r w:rsidR="002A3B88" w:rsidRPr="00997A89">
        <w:rPr>
          <w:rFonts w:ascii="Arial" w:hAnsi="Arial" w:cs="Arial"/>
          <w:lang w:val="en-US" w:eastAsia="zh-CN"/>
        </w:rPr>
        <w:t xml:space="preserve"> on the </w:t>
      </w:r>
      <w:r w:rsidR="00B44B66" w:rsidRPr="00997A89">
        <w:rPr>
          <w:rFonts w:ascii="Arial" w:hAnsi="Arial" w:cs="Arial"/>
          <w:lang w:val="en-US" w:eastAsia="zh-CN"/>
        </w:rPr>
        <w:t xml:space="preserve">UE capability </w:t>
      </w:r>
      <w:r w:rsidR="00892D81">
        <w:rPr>
          <w:rFonts w:ascii="Arial" w:hAnsi="Arial" w:cs="Arial"/>
          <w:lang w:val="en-US" w:eastAsia="zh-CN"/>
        </w:rPr>
        <w:t xml:space="preserve">signaling </w:t>
      </w:r>
      <w:r w:rsidR="00B44B66" w:rsidRPr="00997A89">
        <w:rPr>
          <w:rFonts w:ascii="Arial" w:hAnsi="Arial" w:cs="Arial"/>
          <w:lang w:val="en-US" w:eastAsia="zh-CN"/>
        </w:rPr>
        <w:t>framework</w:t>
      </w:r>
      <w:r w:rsidR="001D4C1D">
        <w:rPr>
          <w:rFonts w:ascii="Arial" w:hAnsi="Arial" w:cs="Arial"/>
          <w:lang w:val="en-US" w:eastAsia="zh-CN"/>
        </w:rPr>
        <w:t>.</w:t>
      </w:r>
    </w:p>
    <w:p w14:paraId="2A624EAC" w14:textId="03A2A393" w:rsidR="00B44B66" w:rsidRDefault="00B44B66" w:rsidP="00297B40">
      <w:pPr>
        <w:pStyle w:val="2"/>
        <w:numPr>
          <w:ilvl w:val="1"/>
          <w:numId w:val="1"/>
        </w:numPr>
        <w:ind w:right="200"/>
        <w:rPr>
          <w:rFonts w:cs="Arial"/>
          <w:lang w:val="en-US" w:eastAsia="zh-CN"/>
        </w:rPr>
      </w:pPr>
      <w:r w:rsidRPr="00997A89">
        <w:rPr>
          <w:rFonts w:cs="Arial"/>
          <w:lang w:val="en-US" w:eastAsia="zh-CN"/>
        </w:rPr>
        <w:t xml:space="preserve">UE </w:t>
      </w:r>
      <w:r w:rsidR="00D43999" w:rsidRPr="00997A89">
        <w:rPr>
          <w:rFonts w:cs="Arial"/>
          <w:lang w:val="en-US" w:eastAsia="zh-CN"/>
        </w:rPr>
        <w:t>Capability</w:t>
      </w:r>
      <w:r w:rsidRPr="00997A89">
        <w:rPr>
          <w:rFonts w:cs="Arial"/>
          <w:lang w:val="en-US" w:eastAsia="zh-CN"/>
        </w:rPr>
        <w:t xml:space="preserve"> Reporting </w:t>
      </w:r>
      <w:r w:rsidR="00922AEC">
        <w:rPr>
          <w:rFonts w:cs="Arial"/>
          <w:lang w:val="en-US" w:eastAsia="zh-CN"/>
        </w:rPr>
        <w:t>F</w:t>
      </w:r>
      <w:r w:rsidR="00B724B6">
        <w:rPr>
          <w:rFonts w:cs="Arial"/>
          <w:lang w:val="en-US" w:eastAsia="zh-CN"/>
        </w:rPr>
        <w:t>ramework</w:t>
      </w:r>
    </w:p>
    <w:p w14:paraId="3FFB5A77" w14:textId="1CF693C4" w:rsidR="00892D81" w:rsidRPr="00892D81" w:rsidRDefault="00892D81" w:rsidP="00892D81">
      <w:pPr>
        <w:jc w:val="both"/>
        <w:rPr>
          <w:rFonts w:ascii="Arial" w:hAnsi="Arial" w:cs="Arial"/>
          <w:lang w:val="en-US" w:eastAsia="zh-CN"/>
        </w:rPr>
      </w:pPr>
      <w:r w:rsidRPr="00892D81">
        <w:rPr>
          <w:rFonts w:ascii="Arial" w:hAnsi="Arial" w:cs="Arial"/>
          <w:lang w:val="en-US" w:eastAsia="zh-CN"/>
        </w:rPr>
        <w:t xml:space="preserve">In this </w:t>
      </w:r>
      <w:r>
        <w:rPr>
          <w:rFonts w:ascii="Arial" w:hAnsi="Arial" w:cs="Arial"/>
          <w:lang w:val="en-US" w:eastAsia="zh-CN"/>
        </w:rPr>
        <w:t>section</w:t>
      </w:r>
      <w:r w:rsidRPr="00892D81">
        <w:rPr>
          <w:rFonts w:ascii="Arial" w:hAnsi="Arial" w:cs="Arial"/>
          <w:lang w:val="en-US" w:eastAsia="zh-CN"/>
        </w:rPr>
        <w:t>, we</w:t>
      </w:r>
      <w:r>
        <w:rPr>
          <w:rFonts w:ascii="Arial" w:hAnsi="Arial" w:cs="Arial"/>
          <w:lang w:val="en-US" w:eastAsia="zh-CN"/>
        </w:rPr>
        <w:t xml:space="preserve"> first present</w:t>
      </w:r>
      <w:r w:rsidRPr="00892D81">
        <w:rPr>
          <w:rFonts w:ascii="Arial" w:hAnsi="Arial" w:cs="Arial"/>
          <w:lang w:val="en-US" w:eastAsia="zh-CN"/>
        </w:rPr>
        <w:t xml:space="preserve"> our general understanding on the basic UE capability reporting procedure,</w:t>
      </w:r>
      <w:r>
        <w:rPr>
          <w:rFonts w:ascii="Arial" w:hAnsi="Arial" w:cs="Arial"/>
          <w:lang w:val="en-US" w:eastAsia="zh-CN"/>
        </w:rPr>
        <w:t xml:space="preserve"> the</w:t>
      </w:r>
      <w:r w:rsidRPr="00892D81">
        <w:rPr>
          <w:rFonts w:ascii="Arial" w:hAnsi="Arial" w:cs="Arial"/>
          <w:lang w:val="en-US" w:eastAsia="zh-CN"/>
        </w:rPr>
        <w:t xml:space="preserve">n share our views on the dynamic capability update, </w:t>
      </w:r>
      <w:r>
        <w:rPr>
          <w:rFonts w:ascii="Arial" w:hAnsi="Arial" w:cs="Arial"/>
          <w:lang w:val="en-US" w:eastAsia="zh-CN"/>
        </w:rPr>
        <w:t>and finally briefly discuss the issue related to the RACS</w:t>
      </w:r>
      <w:r w:rsidRPr="00892D81">
        <w:rPr>
          <w:rFonts w:ascii="Arial" w:hAnsi="Arial" w:cs="Arial"/>
          <w:lang w:val="en-US" w:eastAsia="zh-CN"/>
        </w:rPr>
        <w:t>.</w:t>
      </w:r>
    </w:p>
    <w:p w14:paraId="33BA514D" w14:textId="14DA6105" w:rsidR="00997A89" w:rsidRPr="008370BC" w:rsidRDefault="00997A89" w:rsidP="008370BC">
      <w:pPr>
        <w:pStyle w:val="3"/>
        <w:numPr>
          <w:ilvl w:val="2"/>
          <w:numId w:val="0"/>
        </w:numPr>
        <w:tabs>
          <w:tab w:val="clear" w:pos="720"/>
        </w:tabs>
        <w:ind w:right="200"/>
        <w:rPr>
          <w:rFonts w:cs="Arial"/>
          <w:lang w:val="en-US" w:eastAsia="zh-CN"/>
        </w:rPr>
      </w:pPr>
      <w:r w:rsidRPr="00997A89">
        <w:rPr>
          <w:rFonts w:cs="Arial"/>
          <w:lang w:val="en-US" w:eastAsia="zh-CN"/>
        </w:rPr>
        <w:t>2.</w:t>
      </w:r>
      <w:r w:rsidRPr="008370BC">
        <w:rPr>
          <w:rFonts w:cs="Arial"/>
          <w:lang w:val="en-US" w:eastAsia="zh-CN"/>
        </w:rPr>
        <w:t>1</w:t>
      </w:r>
      <w:r w:rsidRPr="00997A89">
        <w:rPr>
          <w:rFonts w:cs="Arial"/>
          <w:lang w:val="en-US" w:eastAsia="zh-CN"/>
        </w:rPr>
        <w:t xml:space="preserve">.1 </w:t>
      </w:r>
      <w:r w:rsidRPr="008370BC">
        <w:rPr>
          <w:rFonts w:cs="Arial"/>
          <w:lang w:val="en-US" w:eastAsia="zh-CN"/>
        </w:rPr>
        <w:t>Basic UE Capability Reporting Procedure</w:t>
      </w:r>
    </w:p>
    <w:p w14:paraId="3AF13DFA" w14:textId="56D94FEC" w:rsidR="00DE06A0" w:rsidRPr="00333048" w:rsidRDefault="00DE06A0" w:rsidP="005940EA">
      <w:pPr>
        <w:jc w:val="both"/>
        <w:rPr>
          <w:rFonts w:ascii="Arial" w:hAnsi="Arial" w:cs="Arial"/>
        </w:rPr>
      </w:pPr>
      <w:r w:rsidRPr="00333048">
        <w:rPr>
          <w:rFonts w:ascii="Arial" w:hAnsi="Arial" w:cs="Arial"/>
          <w:lang w:val="en-US" w:eastAsia="zh-CN"/>
        </w:rPr>
        <w:t>In legacy 4G and 5G networks, UE capability reporting is triggered by a network request message. This request typically includes a capability filter that instructs the UE to report only the capabilities the network is interested in, as illustrated in Figure 1.</w:t>
      </w:r>
    </w:p>
    <w:p w14:paraId="484A5D1F" w14:textId="6BA27C20" w:rsidR="00DE0A31" w:rsidRPr="00DE0A31" w:rsidRDefault="00DE0A31" w:rsidP="005940EA">
      <w:pPr>
        <w:jc w:val="center"/>
        <w:rPr>
          <w:rFonts w:ascii="Arial" w:hAnsi="Arial" w:cs="Arial"/>
          <w:b/>
        </w:rPr>
      </w:pPr>
      <w:r w:rsidRPr="005940EA">
        <w:rPr>
          <w:rFonts w:ascii="Arial" w:hAnsi="Arial" w:cs="Arial"/>
          <w:noProof/>
          <w:lang w:val="en-US" w:eastAsia="zh-CN"/>
        </w:rPr>
        <w:lastRenderedPageBreak/>
        <w:drawing>
          <wp:inline distT="0" distB="0" distL="0" distR="0" wp14:anchorId="0320CAA1" wp14:editId="0EABCF3A">
            <wp:extent cx="5977255" cy="1598352"/>
            <wp:effectExtent l="0" t="0" r="444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77255" cy="1598352"/>
                    </a:xfrm>
                    <a:prstGeom prst="rect">
                      <a:avLst/>
                    </a:prstGeom>
                    <a:noFill/>
                  </pic:spPr>
                </pic:pic>
              </a:graphicData>
            </a:graphic>
          </wp:inline>
        </w:drawing>
      </w:r>
      <w:r w:rsidRPr="00DE0A31">
        <w:rPr>
          <w:rFonts w:ascii="Arial" w:hAnsi="Arial" w:cs="Arial"/>
          <w:b/>
        </w:rPr>
        <w:t>Fig 1: Legacy UE Capability Reporting Procedure</w:t>
      </w:r>
    </w:p>
    <w:p w14:paraId="116C6B95" w14:textId="10AF73D1" w:rsidR="00DE06A0" w:rsidRPr="00333048" w:rsidRDefault="00DE06A0" w:rsidP="005940EA">
      <w:pPr>
        <w:jc w:val="both"/>
        <w:rPr>
          <w:rFonts w:ascii="Arial" w:hAnsi="Arial" w:cs="Arial"/>
        </w:rPr>
      </w:pPr>
      <w:r w:rsidRPr="00333048">
        <w:rPr>
          <w:rFonts w:ascii="Arial" w:hAnsi="Arial" w:cs="Arial"/>
          <w:lang w:val="en-US" w:eastAsia="zh-CN"/>
        </w:rPr>
        <w:t>In 5G, a significant issue is the growing number of band combinations (BCs) that UEs are required to report. This results in capability signaling that exceeds two segments, particularly when the filter includes both FR1 and FR2 bands. For 6G, this problem should be addressed from both the network request and UE reporting perspectives.</w:t>
      </w:r>
    </w:p>
    <w:p w14:paraId="0767E3C3" w14:textId="77D7C3CD" w:rsidR="00DE06A0" w:rsidRPr="00333048" w:rsidRDefault="00DE06A0" w:rsidP="005940EA">
      <w:pPr>
        <w:jc w:val="both"/>
        <w:rPr>
          <w:rFonts w:ascii="Arial" w:hAnsi="Arial" w:cs="Arial"/>
        </w:rPr>
      </w:pPr>
      <w:r w:rsidRPr="00333048">
        <w:rPr>
          <w:rFonts w:ascii="Arial" w:hAnsi="Arial" w:cs="Arial"/>
          <w:lang w:val="en-US" w:eastAsia="zh-CN"/>
        </w:rPr>
        <w:t xml:space="preserve">From the UE reporting side, optimizations to the capability signaling structure should be considered—a topic that will be further discussed in the next chapter. From the network side, </w:t>
      </w:r>
      <w:r w:rsidR="00DA7E0D" w:rsidRPr="005940EA">
        <w:rPr>
          <w:rFonts w:ascii="Arial" w:hAnsi="Arial" w:cs="Arial"/>
          <w:lang w:val="en-US" w:eastAsia="zh-CN"/>
        </w:rPr>
        <w:t>additional filtering granularity may be necessary</w:t>
      </w:r>
      <w:r w:rsidRPr="00333048">
        <w:rPr>
          <w:rFonts w:ascii="Arial" w:hAnsi="Arial" w:cs="Arial"/>
          <w:lang w:val="en-US" w:eastAsia="zh-CN"/>
        </w:rPr>
        <w:t xml:space="preserve">. During early 5G discussions, there was also a </w:t>
      </w:r>
      <w:r w:rsidR="00DA7E0D" w:rsidRPr="00333048">
        <w:rPr>
          <w:rFonts w:ascii="Arial" w:hAnsi="Arial" w:cs="Arial"/>
          <w:lang w:val="en-US" w:eastAsia="zh-CN"/>
        </w:rPr>
        <w:t xml:space="preserve">lot of </w:t>
      </w:r>
      <w:r w:rsidRPr="00333048">
        <w:rPr>
          <w:rFonts w:ascii="Arial" w:hAnsi="Arial" w:cs="Arial"/>
          <w:lang w:val="en-US" w:eastAsia="zh-CN"/>
        </w:rPr>
        <w:t>discussion on how to configure the filter, such as whether to include band combination information or MIMO layer parameters. However, no consensus was ultimately reached. For 6G, these issues should be re-evaluated in light of existing UE capability reporting challenges and the potential structure of 6G networks.</w:t>
      </w:r>
    </w:p>
    <w:p w14:paraId="37995EE5" w14:textId="17256B5A" w:rsidR="00DE06A0" w:rsidRPr="00DE06A0" w:rsidRDefault="00DE06A0" w:rsidP="005940EA">
      <w:pPr>
        <w:jc w:val="both"/>
        <w:rPr>
          <w:rFonts w:ascii="Arial" w:hAnsi="Arial" w:cs="Arial"/>
          <w:b/>
        </w:rPr>
      </w:pPr>
      <w:r w:rsidRPr="00333048">
        <w:rPr>
          <w:rFonts w:ascii="Arial" w:hAnsi="Arial" w:cs="Arial"/>
          <w:b/>
        </w:rPr>
        <w:t>Proposal 1:</w:t>
      </w:r>
      <w:r w:rsidRPr="00DE06A0">
        <w:rPr>
          <w:rFonts w:ascii="Arial" w:hAnsi="Arial" w:cs="Arial"/>
          <w:b/>
        </w:rPr>
        <w:t xml:space="preserve"> The basic UE capability reporting procedure can be retained from 4G/5G, where the UE reports capabilities based on a network request. RAN2 </w:t>
      </w:r>
      <w:r w:rsidR="0032375E">
        <w:rPr>
          <w:rFonts w:ascii="Arial" w:hAnsi="Arial" w:cs="Arial"/>
          <w:b/>
        </w:rPr>
        <w:t>to study</w:t>
      </w:r>
      <w:r w:rsidRPr="00DE06A0">
        <w:rPr>
          <w:rFonts w:ascii="Arial" w:hAnsi="Arial" w:cs="Arial"/>
          <w:b/>
        </w:rPr>
        <w:t xml:space="preserve"> how to optimize the filtering mechanism</w:t>
      </w:r>
      <w:r w:rsidR="00DA7E0D">
        <w:rPr>
          <w:rFonts w:ascii="Arial" w:hAnsi="Arial" w:cs="Arial"/>
          <w:b/>
        </w:rPr>
        <w:t xml:space="preserve"> to enable additional granularity for the filtering of UE capabilities</w:t>
      </w:r>
      <w:r w:rsidRPr="00DE06A0">
        <w:rPr>
          <w:rFonts w:ascii="Arial" w:hAnsi="Arial" w:cs="Arial"/>
          <w:b/>
        </w:rPr>
        <w:t>.</w:t>
      </w:r>
    </w:p>
    <w:p w14:paraId="737F4832" w14:textId="0156A4DB" w:rsidR="00D43999" w:rsidRPr="008370BC" w:rsidRDefault="00997A89" w:rsidP="008370BC">
      <w:pPr>
        <w:pStyle w:val="3"/>
        <w:numPr>
          <w:ilvl w:val="2"/>
          <w:numId w:val="0"/>
        </w:numPr>
        <w:tabs>
          <w:tab w:val="clear" w:pos="720"/>
        </w:tabs>
        <w:ind w:right="200"/>
        <w:rPr>
          <w:rFonts w:cs="Arial"/>
          <w:lang w:val="en-US" w:eastAsia="zh-CN"/>
        </w:rPr>
      </w:pPr>
      <w:r w:rsidRPr="00997A89">
        <w:rPr>
          <w:rFonts w:cs="Arial"/>
          <w:lang w:val="en-US" w:eastAsia="zh-CN"/>
        </w:rPr>
        <w:t>2.</w:t>
      </w:r>
      <w:r w:rsidRPr="008370BC">
        <w:rPr>
          <w:rFonts w:cs="Arial"/>
          <w:lang w:val="en-US" w:eastAsia="zh-CN"/>
        </w:rPr>
        <w:t>1</w:t>
      </w:r>
      <w:r w:rsidRPr="00997A89">
        <w:rPr>
          <w:rFonts w:cs="Arial"/>
          <w:lang w:val="en-US" w:eastAsia="zh-CN"/>
        </w:rPr>
        <w:t>.</w:t>
      </w:r>
      <w:r w:rsidR="008370BC" w:rsidRPr="008370BC">
        <w:rPr>
          <w:rFonts w:cs="Arial"/>
          <w:lang w:val="en-US" w:eastAsia="zh-CN"/>
        </w:rPr>
        <w:t xml:space="preserve">2 </w:t>
      </w:r>
      <w:r w:rsidRPr="008370BC">
        <w:rPr>
          <w:rFonts w:cs="Arial"/>
          <w:lang w:val="en-US" w:eastAsia="zh-CN"/>
        </w:rPr>
        <w:t>Dynamic Capability Update</w:t>
      </w:r>
    </w:p>
    <w:p w14:paraId="3FA2F43F" w14:textId="67D751E3" w:rsidR="005B45D9" w:rsidRDefault="00B44B66" w:rsidP="005B45D9">
      <w:pPr>
        <w:jc w:val="both"/>
        <w:rPr>
          <w:rFonts w:ascii="Arial" w:hAnsi="Arial" w:cs="Arial"/>
          <w:lang w:val="en-US" w:eastAsia="zh-CN"/>
        </w:rPr>
      </w:pPr>
      <w:r w:rsidRPr="005940EA">
        <w:rPr>
          <w:rFonts w:ascii="Arial" w:hAnsi="Arial" w:cs="Arial"/>
          <w:lang w:val="en-US" w:eastAsia="zh-CN"/>
        </w:rPr>
        <w:t xml:space="preserve">Regarding dynamic capability updates, a growing number of companies are showing interest in this </w:t>
      </w:r>
      <w:r w:rsidR="00502464" w:rsidRPr="005940EA">
        <w:rPr>
          <w:rFonts w:ascii="Arial" w:hAnsi="Arial" w:cs="Arial"/>
          <w:lang w:val="en-US" w:eastAsia="zh-CN"/>
        </w:rPr>
        <w:t>functionality</w:t>
      </w:r>
      <w:r w:rsidRPr="005940EA">
        <w:rPr>
          <w:rFonts w:ascii="Arial" w:hAnsi="Arial" w:cs="Arial"/>
          <w:lang w:val="en-US" w:eastAsia="zh-CN"/>
        </w:rPr>
        <w:t xml:space="preserve">. </w:t>
      </w:r>
      <w:r w:rsidR="005B45D9" w:rsidRPr="005940EA">
        <w:rPr>
          <w:rFonts w:ascii="Arial" w:hAnsi="Arial" w:cs="Arial"/>
          <w:lang w:val="en-US" w:eastAsia="zh-CN"/>
        </w:rPr>
        <w:t xml:space="preserve">In 5G, </w:t>
      </w:r>
      <w:r w:rsidR="00502464" w:rsidRPr="005940EA">
        <w:rPr>
          <w:rFonts w:ascii="Arial" w:hAnsi="Arial" w:cs="Arial"/>
          <w:lang w:val="en-US" w:eastAsia="zh-CN"/>
        </w:rPr>
        <w:t>two distinct capability update procedures are defined in the legacy system</w:t>
      </w:r>
      <w:r w:rsidR="005B45D9">
        <w:rPr>
          <w:rFonts w:ascii="Arial" w:hAnsi="Arial" w:cs="Arial"/>
          <w:lang w:val="en-US" w:eastAsia="zh-CN"/>
        </w:rPr>
        <w:t>:</w:t>
      </w:r>
    </w:p>
    <w:p w14:paraId="6980E5CF" w14:textId="77CCABE3" w:rsidR="005B45D9" w:rsidRDefault="005B45D9" w:rsidP="005B45D9">
      <w:pPr>
        <w:pStyle w:val="afa"/>
        <w:numPr>
          <w:ilvl w:val="0"/>
          <w:numId w:val="27"/>
        </w:numPr>
        <w:ind w:firstLineChars="0"/>
        <w:jc w:val="both"/>
        <w:rPr>
          <w:rFonts w:ascii="Arial" w:hAnsi="Arial" w:cs="Arial"/>
          <w:sz w:val="20"/>
          <w:szCs w:val="20"/>
        </w:rPr>
      </w:pPr>
      <w:r w:rsidRPr="0005407C">
        <w:rPr>
          <w:rFonts w:ascii="Arial" w:hAnsi="Arial" w:cs="Arial"/>
          <w:sz w:val="20"/>
          <w:szCs w:val="20"/>
        </w:rPr>
        <w:t>1: Semi-persis</w:t>
      </w:r>
      <w:r w:rsidR="00502464">
        <w:rPr>
          <w:rFonts w:ascii="Arial" w:hAnsi="Arial" w:cs="Arial"/>
          <w:sz w:val="20"/>
          <w:szCs w:val="20"/>
        </w:rPr>
        <w:t>tent capability update, implemented via</w:t>
      </w:r>
      <w:r w:rsidRPr="0005407C">
        <w:rPr>
          <w:rFonts w:ascii="Arial" w:hAnsi="Arial" w:cs="Arial"/>
          <w:sz w:val="20"/>
          <w:szCs w:val="20"/>
        </w:rPr>
        <w:t xml:space="preserve"> NAS re-attach procedure.</w:t>
      </w:r>
    </w:p>
    <w:tbl>
      <w:tblPr>
        <w:tblStyle w:val="af3"/>
        <w:tblW w:w="0" w:type="auto"/>
        <w:tblInd w:w="720" w:type="dxa"/>
        <w:tblLook w:val="04A0" w:firstRow="1" w:lastRow="0" w:firstColumn="1" w:lastColumn="0" w:noHBand="0" w:noVBand="1"/>
      </w:tblPr>
      <w:tblGrid>
        <w:gridCol w:w="8683"/>
      </w:tblGrid>
      <w:tr w:rsidR="005B45D9" w14:paraId="585A15EC" w14:textId="77777777" w:rsidTr="00297B40">
        <w:tc>
          <w:tcPr>
            <w:tcW w:w="9403" w:type="dxa"/>
          </w:tcPr>
          <w:p w14:paraId="3FCA4593" w14:textId="77777777" w:rsidR="00DE0A31" w:rsidRDefault="00DE0A31" w:rsidP="00297B40">
            <w:pPr>
              <w:ind w:left="360"/>
              <w:rPr>
                <w:rFonts w:ascii="Arial" w:eastAsia="宋体" w:hAnsi="Arial" w:cs="Arial"/>
                <w:sz w:val="18"/>
                <w:szCs w:val="18"/>
                <w:lang w:val="en-US" w:eastAsia="zh-CN"/>
              </w:rPr>
            </w:pPr>
          </w:p>
          <w:p w14:paraId="10FD16A3" w14:textId="77777777" w:rsidR="005B45D9" w:rsidRPr="00121135" w:rsidRDefault="005B45D9" w:rsidP="00297B40">
            <w:pPr>
              <w:ind w:left="360"/>
              <w:rPr>
                <w:rFonts w:ascii="Arial" w:hAnsi="Arial" w:cs="Arial"/>
                <w:sz w:val="18"/>
                <w:szCs w:val="18"/>
              </w:rPr>
            </w:pPr>
            <w:r w:rsidRPr="00DE0A31">
              <w:rPr>
                <w:rFonts w:ascii="Arial" w:eastAsia="宋体" w:hAnsi="Arial" w:cs="Arial"/>
                <w:b/>
                <w:sz w:val="18"/>
                <w:szCs w:val="18"/>
                <w:lang w:val="en-US" w:eastAsia="zh-CN"/>
              </w:rPr>
              <w:t>24501 5.5.1.3.2:</w:t>
            </w:r>
            <w:r w:rsidRPr="00121135">
              <w:rPr>
                <w:rFonts w:ascii="Arial" w:eastAsia="宋体" w:hAnsi="Arial" w:cs="Arial"/>
                <w:sz w:val="18"/>
                <w:szCs w:val="18"/>
                <w:lang w:val="en-US" w:eastAsia="zh-CN"/>
              </w:rPr>
              <w:t xml:space="preserve"> If the UE is in the 5GMM-CONNECTED mode and the UE changes the radio capability for NG-RAN or E-UTRAN, the UE may locally release the established N1 NAS </w:t>
            </w:r>
            <w:proofErr w:type="spellStart"/>
            <w:r w:rsidRPr="00121135">
              <w:rPr>
                <w:rFonts w:ascii="Arial" w:eastAsia="宋体" w:hAnsi="Arial" w:cs="Arial"/>
                <w:sz w:val="18"/>
                <w:szCs w:val="18"/>
                <w:lang w:val="en-US" w:eastAsia="zh-CN"/>
              </w:rPr>
              <w:t>signalling</w:t>
            </w:r>
            <w:proofErr w:type="spellEnd"/>
            <w:r w:rsidRPr="00121135">
              <w:rPr>
                <w:rFonts w:ascii="Arial" w:eastAsia="宋体" w:hAnsi="Arial" w:cs="Arial"/>
                <w:sz w:val="18"/>
                <w:szCs w:val="18"/>
                <w:lang w:val="en-US" w:eastAsia="zh-CN"/>
              </w:rPr>
              <w:t xml:space="preserve"> connection and enter the 5GMM-IDLE mode.</w:t>
            </w:r>
          </w:p>
        </w:tc>
      </w:tr>
    </w:tbl>
    <w:p w14:paraId="1307ED1B" w14:textId="6AE3D503" w:rsidR="005B45D9" w:rsidRDefault="005B45D9" w:rsidP="005B45D9">
      <w:pPr>
        <w:pStyle w:val="afa"/>
        <w:numPr>
          <w:ilvl w:val="0"/>
          <w:numId w:val="27"/>
        </w:numPr>
        <w:ind w:firstLineChars="0"/>
        <w:jc w:val="both"/>
        <w:rPr>
          <w:rFonts w:ascii="Arial" w:hAnsi="Arial" w:cs="Arial"/>
          <w:sz w:val="20"/>
          <w:szCs w:val="20"/>
        </w:rPr>
      </w:pPr>
      <w:r w:rsidRPr="0005407C">
        <w:rPr>
          <w:rFonts w:ascii="Arial" w:hAnsi="Arial" w:cs="Arial"/>
          <w:sz w:val="20"/>
          <w:szCs w:val="20"/>
        </w:rPr>
        <w:t>2: Temporary capability update</w:t>
      </w:r>
      <w:r w:rsidR="00502464">
        <w:rPr>
          <w:rFonts w:ascii="Arial" w:hAnsi="Arial" w:cs="Arial"/>
          <w:sz w:val="20"/>
          <w:szCs w:val="20"/>
        </w:rPr>
        <w:t xml:space="preserve">, </w:t>
      </w:r>
      <w:r w:rsidRPr="0005407C">
        <w:rPr>
          <w:rFonts w:ascii="Arial" w:hAnsi="Arial" w:cs="Arial"/>
          <w:sz w:val="20"/>
          <w:szCs w:val="20"/>
        </w:rPr>
        <w:t xml:space="preserve">implemented </w:t>
      </w:r>
      <w:r w:rsidR="00502464">
        <w:rPr>
          <w:rFonts w:ascii="Arial" w:hAnsi="Arial" w:cs="Arial"/>
          <w:sz w:val="20"/>
          <w:szCs w:val="20"/>
        </w:rPr>
        <w:t>via</w:t>
      </w:r>
      <w:r w:rsidRPr="0005407C">
        <w:rPr>
          <w:rFonts w:ascii="Arial" w:hAnsi="Arial" w:cs="Arial"/>
          <w:sz w:val="20"/>
          <w:szCs w:val="20"/>
        </w:rPr>
        <w:t xml:space="preserve"> the AS UAI-based procedure.</w:t>
      </w:r>
    </w:p>
    <w:p w14:paraId="10715EDB" w14:textId="47DBAAE2" w:rsidR="00502464" w:rsidRPr="005940EA" w:rsidRDefault="00502464" w:rsidP="005940EA">
      <w:pPr>
        <w:jc w:val="both"/>
        <w:rPr>
          <w:rFonts w:ascii="Arial" w:hAnsi="Arial" w:cs="Arial"/>
          <w:lang w:val="en-US" w:eastAsia="zh-CN"/>
        </w:rPr>
      </w:pPr>
      <w:r w:rsidRPr="005940EA">
        <w:rPr>
          <w:rFonts w:ascii="Arial" w:hAnsi="Arial" w:cs="Arial"/>
          <w:lang w:val="en-US" w:eastAsia="zh-CN"/>
        </w:rPr>
        <w:t xml:space="preserve">For the first procedure, the UE indicates "UE radio capability update needed" in the Registration message to the core network. The </w:t>
      </w:r>
      <w:r w:rsidR="00F813D3" w:rsidRPr="005940EA">
        <w:rPr>
          <w:rFonts w:ascii="Arial" w:hAnsi="Arial" w:cs="Arial"/>
          <w:lang w:val="en-US" w:eastAsia="zh-CN"/>
        </w:rPr>
        <w:t xml:space="preserve">core </w:t>
      </w:r>
      <w:r w:rsidRPr="005940EA">
        <w:rPr>
          <w:rFonts w:ascii="Arial" w:hAnsi="Arial" w:cs="Arial"/>
          <w:lang w:val="en-US" w:eastAsia="zh-CN"/>
        </w:rPr>
        <w:t>network then release</w:t>
      </w:r>
      <w:r w:rsidR="00DA7E0D" w:rsidRPr="005940EA">
        <w:rPr>
          <w:rFonts w:ascii="Arial" w:hAnsi="Arial" w:cs="Arial"/>
          <w:lang w:val="en-US" w:eastAsia="zh-CN"/>
        </w:rPr>
        <w:t>s</w:t>
      </w:r>
      <w:r w:rsidRPr="005940EA">
        <w:rPr>
          <w:rFonts w:ascii="Arial" w:hAnsi="Arial" w:cs="Arial"/>
          <w:lang w:val="en-US" w:eastAsia="zh-CN"/>
        </w:rPr>
        <w:t xml:space="preserve"> the previously stored UE capabilities</w:t>
      </w:r>
      <w:r w:rsidR="00F813D3" w:rsidRPr="005940EA">
        <w:rPr>
          <w:rFonts w:ascii="Arial" w:hAnsi="Arial" w:cs="Arial"/>
          <w:lang w:val="en-US" w:eastAsia="zh-CN"/>
        </w:rPr>
        <w:t>, so, when the UE accesses the network, the network will not receive any stored UE capabilities from the core network</w:t>
      </w:r>
      <w:r w:rsidR="0047692E" w:rsidRPr="005940EA">
        <w:rPr>
          <w:rFonts w:ascii="Arial" w:hAnsi="Arial" w:cs="Arial"/>
          <w:lang w:val="en-US" w:eastAsia="zh-CN"/>
        </w:rPr>
        <w:t>,</w:t>
      </w:r>
      <w:r w:rsidRPr="005940EA">
        <w:rPr>
          <w:rFonts w:ascii="Arial" w:hAnsi="Arial" w:cs="Arial"/>
          <w:lang w:val="en-US" w:eastAsia="zh-CN"/>
        </w:rPr>
        <w:t xml:space="preserve"> </w:t>
      </w:r>
      <w:r w:rsidR="0047692E" w:rsidRPr="005940EA">
        <w:rPr>
          <w:rFonts w:ascii="Arial" w:hAnsi="Arial" w:cs="Arial"/>
          <w:lang w:val="en-US" w:eastAsia="zh-CN"/>
        </w:rPr>
        <w:t>this triggers</w:t>
      </w:r>
      <w:r w:rsidR="00F813D3" w:rsidRPr="005940EA">
        <w:rPr>
          <w:rFonts w:ascii="Arial" w:hAnsi="Arial" w:cs="Arial"/>
          <w:lang w:val="en-US" w:eastAsia="zh-CN"/>
        </w:rPr>
        <w:t xml:space="preserve"> the network to</w:t>
      </w:r>
      <w:r w:rsidRPr="005940EA">
        <w:rPr>
          <w:rFonts w:ascii="Arial" w:hAnsi="Arial" w:cs="Arial"/>
          <w:lang w:val="en-US" w:eastAsia="zh-CN"/>
        </w:rPr>
        <w:t xml:space="preserve"> request the updated </w:t>
      </w:r>
      <w:r w:rsidR="00F813D3" w:rsidRPr="005940EA">
        <w:rPr>
          <w:rFonts w:ascii="Arial" w:hAnsi="Arial" w:cs="Arial"/>
          <w:lang w:val="en-US" w:eastAsia="zh-CN"/>
        </w:rPr>
        <w:t>capabilities from the UE</w:t>
      </w:r>
      <w:r w:rsidRPr="005940EA">
        <w:rPr>
          <w:rFonts w:ascii="Arial" w:hAnsi="Arial" w:cs="Arial"/>
          <w:lang w:val="en-US" w:eastAsia="zh-CN"/>
        </w:rPr>
        <w:t xml:space="preserve">. </w:t>
      </w:r>
      <w:r w:rsidR="0047692E" w:rsidRPr="005940EA">
        <w:rPr>
          <w:rFonts w:ascii="Arial" w:hAnsi="Arial" w:cs="Arial"/>
          <w:lang w:val="en-US" w:eastAsia="zh-CN"/>
        </w:rPr>
        <w:t xml:space="preserve">The whole procedure requires local detach and re-attach. </w:t>
      </w:r>
    </w:p>
    <w:p w14:paraId="6850B0F4" w14:textId="77777777" w:rsidR="00502464" w:rsidRPr="005940EA" w:rsidRDefault="00502464" w:rsidP="005940EA">
      <w:pPr>
        <w:jc w:val="both"/>
        <w:rPr>
          <w:rFonts w:ascii="Arial" w:hAnsi="Arial" w:cs="Arial"/>
          <w:lang w:val="en-US" w:eastAsia="zh-CN"/>
        </w:rPr>
      </w:pPr>
      <w:r w:rsidRPr="005940EA">
        <w:rPr>
          <w:rFonts w:ascii="Arial" w:hAnsi="Arial" w:cs="Arial"/>
          <w:lang w:val="en-US" w:eastAsia="zh-CN"/>
        </w:rPr>
        <w:t>The second procedure does not affect the CN, as the temporary capability updates are only stored in the RAN node during the connected state. This UAI-based mechanism handles scenarios such as overheating, power saving, and MUSIM. Several UAI-driven functionalities are already deployed in commercial 5G networks, including RRC state transfer, MIMO layer adaptation, and DRX configuration.</w:t>
      </w:r>
    </w:p>
    <w:p w14:paraId="7AA15FB9" w14:textId="58864007" w:rsidR="00502464" w:rsidRPr="00502464" w:rsidRDefault="00502464" w:rsidP="005940EA">
      <w:pPr>
        <w:jc w:val="both"/>
        <w:rPr>
          <w:rFonts w:ascii="Arial" w:hAnsi="Arial" w:cs="Arial"/>
          <w:b/>
        </w:rPr>
      </w:pPr>
      <w:r w:rsidRPr="00333048">
        <w:rPr>
          <w:rFonts w:ascii="Arial" w:hAnsi="Arial" w:cs="Arial"/>
          <w:b/>
        </w:rPr>
        <w:lastRenderedPageBreak/>
        <w:t>Observation 1:</w:t>
      </w:r>
      <w:r w:rsidRPr="00502464">
        <w:rPr>
          <w:rFonts w:ascii="Arial" w:hAnsi="Arial" w:cs="Arial"/>
          <w:b/>
        </w:rPr>
        <w:t xml:space="preserve"> Multiple UAI-based functionalities </w:t>
      </w:r>
      <w:r w:rsidR="00BA4F06">
        <w:rPr>
          <w:rFonts w:ascii="Arial" w:hAnsi="Arial" w:cs="Arial"/>
          <w:b/>
        </w:rPr>
        <w:t xml:space="preserve">for </w:t>
      </w:r>
      <w:r w:rsidR="00DA7E0D">
        <w:rPr>
          <w:rFonts w:ascii="Arial" w:hAnsi="Arial" w:cs="Arial"/>
          <w:b/>
        </w:rPr>
        <w:t xml:space="preserve">UE radio capability update </w:t>
      </w:r>
      <w:r w:rsidRPr="00502464">
        <w:rPr>
          <w:rFonts w:ascii="Arial" w:hAnsi="Arial" w:cs="Arial"/>
          <w:b/>
        </w:rPr>
        <w:t>have been commercialized in 5G networks.</w:t>
      </w:r>
    </w:p>
    <w:p w14:paraId="79E3E20E" w14:textId="771DE424" w:rsidR="00BE4EA0" w:rsidRPr="005940EA" w:rsidRDefault="00B44B66" w:rsidP="005940EA">
      <w:pPr>
        <w:jc w:val="both"/>
        <w:rPr>
          <w:rFonts w:ascii="Arial" w:hAnsi="Arial" w:cs="Arial"/>
        </w:rPr>
      </w:pPr>
      <w:r w:rsidRPr="00333048">
        <w:rPr>
          <w:rFonts w:ascii="Arial" w:hAnsi="Arial" w:cs="Arial"/>
          <w:lang w:val="en-US" w:eastAsia="zh-CN"/>
        </w:rPr>
        <w:t>For 6G, new scenarios like foldable phones and UE aggregation have been proposed. However, it remains unclear whether these new scenarios would impact the capability update framework.</w:t>
      </w:r>
      <w:r w:rsidR="00DA7E0D" w:rsidRPr="00333048">
        <w:rPr>
          <w:rFonts w:ascii="Arial" w:hAnsi="Arial" w:cs="Arial"/>
          <w:lang w:val="en-US" w:eastAsia="zh-CN"/>
        </w:rPr>
        <w:t xml:space="preserve"> </w:t>
      </w:r>
      <w:r w:rsidRPr="00333048">
        <w:rPr>
          <w:rFonts w:ascii="Arial" w:hAnsi="Arial" w:cs="Arial"/>
          <w:lang w:val="en-US" w:eastAsia="zh-CN"/>
        </w:rPr>
        <w:t xml:space="preserve">Taking the foldable phone as an example, a key design objective is to maintain consistent performance regardless of whether the device is folded or unfolded. Therefore, a change in the folding state should not trigger a capability update. A potential issue could arise from overheating in the folded state, but this is similar to the legacy overheating scenario already addressed in 5G. </w:t>
      </w:r>
      <w:r w:rsidR="00BE4EA0" w:rsidRPr="00333048">
        <w:rPr>
          <w:rFonts w:ascii="Arial" w:hAnsi="Arial" w:cs="Arial"/>
          <w:lang w:val="en-US" w:eastAsia="zh-CN"/>
        </w:rPr>
        <w:t xml:space="preserve">Consequently, as a first step, we should discuss whether any new 6G scenarios necessitate enhancements to the current </w:t>
      </w:r>
      <w:r w:rsidR="001D4C1D" w:rsidRPr="00333048">
        <w:rPr>
          <w:rFonts w:ascii="Arial" w:hAnsi="Arial" w:cs="Arial"/>
          <w:lang w:val="en-US" w:eastAsia="zh-CN"/>
        </w:rPr>
        <w:t>capability update</w:t>
      </w:r>
      <w:r w:rsidR="00BE4EA0" w:rsidRPr="00333048">
        <w:rPr>
          <w:rFonts w:ascii="Arial" w:hAnsi="Arial" w:cs="Arial"/>
          <w:lang w:val="en-US" w:eastAsia="zh-CN"/>
        </w:rPr>
        <w:t xml:space="preserve"> mechanism. </w:t>
      </w:r>
    </w:p>
    <w:p w14:paraId="0B1FAC51" w14:textId="2BF13B91" w:rsidR="00B44B66" w:rsidRDefault="00B44B66" w:rsidP="005940EA">
      <w:pPr>
        <w:jc w:val="both"/>
        <w:rPr>
          <w:rFonts w:ascii="Arial" w:hAnsi="Arial" w:cs="Arial"/>
          <w:b/>
        </w:rPr>
      </w:pPr>
      <w:r w:rsidRPr="00333048">
        <w:rPr>
          <w:rFonts w:ascii="Arial" w:hAnsi="Arial" w:cs="Arial"/>
          <w:b/>
        </w:rPr>
        <w:t xml:space="preserve">Proposal </w:t>
      </w:r>
      <w:r w:rsidR="0005407C" w:rsidRPr="00333048">
        <w:rPr>
          <w:rFonts w:ascii="Arial" w:hAnsi="Arial" w:cs="Arial"/>
          <w:b/>
        </w:rPr>
        <w:t>2</w:t>
      </w:r>
      <w:r w:rsidRPr="00333048">
        <w:rPr>
          <w:rFonts w:ascii="Arial" w:hAnsi="Arial" w:cs="Arial"/>
          <w:b/>
        </w:rPr>
        <w:t>:</w:t>
      </w:r>
      <w:r w:rsidRPr="00997A89">
        <w:rPr>
          <w:rFonts w:ascii="Arial" w:hAnsi="Arial" w:cs="Arial"/>
          <w:b/>
        </w:rPr>
        <w:t xml:space="preserve"> Regarding dynamic capability updates, RAN2 </w:t>
      </w:r>
      <w:r w:rsidR="00DA7E0D">
        <w:rPr>
          <w:rFonts w:ascii="Arial" w:hAnsi="Arial" w:cs="Arial"/>
          <w:b/>
        </w:rPr>
        <w:t xml:space="preserve">should </w:t>
      </w:r>
      <w:r w:rsidRPr="00997A89">
        <w:rPr>
          <w:rFonts w:ascii="Arial" w:hAnsi="Arial" w:cs="Arial"/>
          <w:b/>
        </w:rPr>
        <w:t xml:space="preserve">first discuss whether there are new scenarios in 6G that require enhancements to the current 5G </w:t>
      </w:r>
      <w:r w:rsidR="004522C3">
        <w:rPr>
          <w:rFonts w:ascii="Arial" w:hAnsi="Arial" w:cs="Arial"/>
          <w:b/>
        </w:rPr>
        <w:t>UE capability update</w:t>
      </w:r>
      <w:r w:rsidRPr="00997A89">
        <w:rPr>
          <w:rFonts w:ascii="Arial" w:hAnsi="Arial" w:cs="Arial"/>
          <w:b/>
        </w:rPr>
        <w:t xml:space="preserve"> mechanism.</w:t>
      </w:r>
    </w:p>
    <w:p w14:paraId="355B6219" w14:textId="2D1D7F00" w:rsidR="00922AEC" w:rsidRPr="00997A89" w:rsidRDefault="00922AEC" w:rsidP="00922AEC">
      <w:pPr>
        <w:pStyle w:val="3"/>
        <w:numPr>
          <w:ilvl w:val="2"/>
          <w:numId w:val="0"/>
        </w:numPr>
        <w:tabs>
          <w:tab w:val="clear" w:pos="720"/>
        </w:tabs>
        <w:ind w:right="200"/>
        <w:rPr>
          <w:rFonts w:cs="Arial"/>
          <w:lang w:val="en-US" w:eastAsia="zh-CN"/>
        </w:rPr>
      </w:pPr>
      <w:r w:rsidRPr="00997A89">
        <w:rPr>
          <w:rFonts w:cs="Arial"/>
          <w:lang w:val="en-US" w:eastAsia="zh-CN"/>
        </w:rPr>
        <w:t>2.</w:t>
      </w:r>
      <w:r>
        <w:rPr>
          <w:rFonts w:cs="Arial"/>
          <w:lang w:val="en-US" w:eastAsia="zh-CN"/>
        </w:rPr>
        <w:t>1</w:t>
      </w:r>
      <w:r w:rsidRPr="00997A89">
        <w:rPr>
          <w:rFonts w:cs="Arial"/>
          <w:lang w:val="en-US" w:eastAsia="zh-CN"/>
        </w:rPr>
        <w:t>.</w:t>
      </w:r>
      <w:r>
        <w:rPr>
          <w:rFonts w:cs="Arial"/>
          <w:lang w:val="en-US" w:eastAsia="zh-CN"/>
        </w:rPr>
        <w:t>3</w:t>
      </w:r>
      <w:r w:rsidRPr="00997A89">
        <w:rPr>
          <w:rFonts w:cs="Arial"/>
          <w:lang w:val="en-US" w:eastAsia="zh-CN"/>
        </w:rPr>
        <w:t xml:space="preserve"> RACS</w:t>
      </w:r>
    </w:p>
    <w:p w14:paraId="2DC574F0" w14:textId="77777777" w:rsidR="00922AEC" w:rsidRPr="00DE06A0" w:rsidRDefault="00922AEC" w:rsidP="00922AEC">
      <w:pPr>
        <w:jc w:val="both"/>
        <w:rPr>
          <w:rFonts w:ascii="Arial" w:hAnsi="Arial" w:cs="Arial"/>
          <w:lang w:val="en-US" w:eastAsia="zh-CN"/>
        </w:rPr>
      </w:pPr>
      <w:r w:rsidRPr="00DE06A0">
        <w:rPr>
          <w:rFonts w:ascii="Arial" w:hAnsi="Arial" w:cs="Arial"/>
          <w:lang w:val="en-US" w:eastAsia="zh-CN"/>
        </w:rPr>
        <w:t xml:space="preserve">In 5G, in addition to explicit UE capability reporting, the RACS concept was introduced in Release 16 as an implicit reporting method. It aims to reduce signaling overhead by defining UE capability templates and identifying UE capabilities through a capability ID. However, its implementation in 5G requires a template that covers all UE capabilities, which has hindered its commercialization. For 6G, the template-based concept can be revisited. RAN2 should </w:t>
      </w:r>
      <w:r>
        <w:rPr>
          <w:rFonts w:ascii="Arial" w:hAnsi="Arial" w:cs="Arial"/>
          <w:lang w:val="en-US" w:eastAsia="zh-CN"/>
        </w:rPr>
        <w:t>discuss</w:t>
      </w:r>
      <w:r w:rsidRPr="00DE06A0">
        <w:rPr>
          <w:rFonts w:ascii="Arial" w:hAnsi="Arial" w:cs="Arial"/>
          <w:lang w:val="en-US" w:eastAsia="zh-CN"/>
        </w:rPr>
        <w:t xml:space="preserve"> how to optimize the RACS mechanism—for example, by avoiding the need to encompass all UE capabilities in a single template.</w:t>
      </w:r>
    </w:p>
    <w:p w14:paraId="0B23F5C8" w14:textId="78D19616" w:rsidR="00922AEC" w:rsidRPr="00DE06A0" w:rsidRDefault="00922AEC" w:rsidP="00922AEC">
      <w:pPr>
        <w:jc w:val="both"/>
        <w:rPr>
          <w:rFonts w:ascii="Arial" w:hAnsi="Arial" w:cs="Arial"/>
          <w:b/>
          <w:lang w:val="en-US" w:eastAsia="zh-CN"/>
        </w:rPr>
      </w:pPr>
      <w:r w:rsidRPr="00DE06A0">
        <w:rPr>
          <w:rFonts w:ascii="Arial" w:hAnsi="Arial" w:cs="Arial"/>
          <w:b/>
          <w:bCs/>
          <w:lang w:val="en-US" w:eastAsia="zh-CN"/>
        </w:rPr>
        <w:t xml:space="preserve">Proposal </w:t>
      </w:r>
      <w:r>
        <w:rPr>
          <w:rFonts w:ascii="Arial" w:hAnsi="Arial" w:cs="Arial"/>
          <w:b/>
          <w:bCs/>
          <w:lang w:val="en-US" w:eastAsia="zh-CN"/>
        </w:rPr>
        <w:t>3</w:t>
      </w:r>
      <w:r w:rsidRPr="00DE06A0">
        <w:rPr>
          <w:rFonts w:ascii="Arial" w:hAnsi="Arial" w:cs="Arial"/>
          <w:b/>
          <w:bCs/>
          <w:lang w:val="en-US" w:eastAsia="zh-CN"/>
        </w:rPr>
        <w:t>:</w:t>
      </w:r>
      <w:r w:rsidRPr="00DE06A0">
        <w:rPr>
          <w:rFonts w:ascii="Arial" w:hAnsi="Arial" w:cs="Arial"/>
          <w:b/>
          <w:lang w:val="en-US" w:eastAsia="zh-CN"/>
        </w:rPr>
        <w:t xml:space="preserve"> For the 6G UE capability </w:t>
      </w:r>
      <w:r>
        <w:rPr>
          <w:rFonts w:ascii="Arial" w:hAnsi="Arial" w:cs="Arial"/>
          <w:b/>
          <w:lang w:val="en-US" w:eastAsia="zh-CN"/>
        </w:rPr>
        <w:t>reporting</w:t>
      </w:r>
      <w:r w:rsidRPr="00DE06A0">
        <w:rPr>
          <w:rFonts w:ascii="Arial" w:hAnsi="Arial" w:cs="Arial"/>
          <w:b/>
          <w:lang w:val="en-US" w:eastAsia="zh-CN"/>
        </w:rPr>
        <w:t xml:space="preserve">, the UE should be able to report capabilities using both explicit and implicit methods. RAN2 to </w:t>
      </w:r>
      <w:r>
        <w:rPr>
          <w:rFonts w:ascii="Arial" w:hAnsi="Arial" w:cs="Arial"/>
          <w:b/>
          <w:lang w:val="en-US" w:eastAsia="zh-CN"/>
        </w:rPr>
        <w:t>study</w:t>
      </w:r>
      <w:r w:rsidRPr="00DE06A0">
        <w:rPr>
          <w:rFonts w:ascii="Arial" w:hAnsi="Arial" w:cs="Arial"/>
          <w:b/>
          <w:lang w:val="en-US" w:eastAsia="zh-CN"/>
        </w:rPr>
        <w:t xml:space="preserve"> how to optimize the RACS mechanism in 6G to improve its feasibility.</w:t>
      </w:r>
    </w:p>
    <w:p w14:paraId="0F0A0F0C" w14:textId="1C09E2D3" w:rsidR="00A4536A" w:rsidRDefault="00A4536A" w:rsidP="002A3B88">
      <w:pPr>
        <w:pStyle w:val="2"/>
        <w:numPr>
          <w:ilvl w:val="1"/>
          <w:numId w:val="1"/>
        </w:numPr>
        <w:ind w:right="200"/>
        <w:rPr>
          <w:rFonts w:cs="Arial"/>
          <w:lang w:val="en-US" w:eastAsia="zh-CN"/>
        </w:rPr>
      </w:pPr>
      <w:r w:rsidRPr="00997A89">
        <w:rPr>
          <w:rFonts w:cs="Arial"/>
          <w:lang w:val="en-US" w:eastAsia="zh-CN"/>
        </w:rPr>
        <w:t>UE</w:t>
      </w:r>
      <w:r w:rsidR="001842F5" w:rsidRPr="00997A89">
        <w:rPr>
          <w:rFonts w:cs="Arial"/>
          <w:lang w:val="en-US" w:eastAsia="zh-CN"/>
        </w:rPr>
        <w:t xml:space="preserve"> Capability </w:t>
      </w:r>
      <w:r w:rsidR="00772EFA" w:rsidRPr="00997A89">
        <w:rPr>
          <w:rFonts w:cs="Arial"/>
          <w:lang w:val="en-US" w:eastAsia="zh-CN"/>
        </w:rPr>
        <w:t xml:space="preserve">Signaling </w:t>
      </w:r>
      <w:r w:rsidR="001842F5" w:rsidRPr="00997A89">
        <w:rPr>
          <w:rFonts w:cs="Arial"/>
          <w:lang w:val="en-US" w:eastAsia="zh-CN"/>
        </w:rPr>
        <w:t>Framework</w:t>
      </w:r>
    </w:p>
    <w:p w14:paraId="64685346" w14:textId="043B0A23" w:rsidR="00892D81" w:rsidRPr="00892D81" w:rsidRDefault="00892D81" w:rsidP="00892D81">
      <w:pPr>
        <w:jc w:val="both"/>
        <w:rPr>
          <w:rFonts w:ascii="Arial" w:hAnsi="Arial" w:cs="Arial"/>
          <w:lang w:val="en-US" w:eastAsia="zh-CN"/>
        </w:rPr>
      </w:pPr>
      <w:r w:rsidRPr="00892D81">
        <w:rPr>
          <w:rFonts w:ascii="Arial" w:hAnsi="Arial" w:cs="Arial"/>
          <w:lang w:val="en-US" w:eastAsia="zh-CN"/>
        </w:rPr>
        <w:t xml:space="preserve">In this section, we first present our general understanding on the </w:t>
      </w:r>
      <w:r>
        <w:rPr>
          <w:rFonts w:ascii="Arial" w:hAnsi="Arial" w:cs="Arial"/>
          <w:lang w:val="en-US" w:eastAsia="zh-CN"/>
        </w:rPr>
        <w:t>UE device types</w:t>
      </w:r>
      <w:r w:rsidRPr="00892D81">
        <w:rPr>
          <w:rFonts w:ascii="Arial" w:hAnsi="Arial" w:cs="Arial"/>
          <w:lang w:val="en-US" w:eastAsia="zh-CN"/>
        </w:rPr>
        <w:t xml:space="preserve">, then share our views on the </w:t>
      </w:r>
      <w:r>
        <w:rPr>
          <w:rFonts w:ascii="Arial" w:hAnsi="Arial" w:cs="Arial"/>
          <w:lang w:val="en-US" w:eastAsia="zh-CN"/>
        </w:rPr>
        <w:t>5G UE capability structure problems</w:t>
      </w:r>
      <w:r w:rsidRPr="00892D81">
        <w:rPr>
          <w:rFonts w:ascii="Arial" w:hAnsi="Arial" w:cs="Arial"/>
          <w:lang w:val="en-US" w:eastAsia="zh-CN"/>
        </w:rPr>
        <w:t xml:space="preserve">, and finally discuss the issue </w:t>
      </w:r>
      <w:r>
        <w:rPr>
          <w:rFonts w:ascii="Arial" w:hAnsi="Arial" w:cs="Arial"/>
          <w:lang w:val="en-US" w:eastAsia="zh-CN"/>
        </w:rPr>
        <w:t>on the problematic UE identification.</w:t>
      </w:r>
    </w:p>
    <w:p w14:paraId="6C7E5B34" w14:textId="1AF78658" w:rsidR="00922AEC" w:rsidRPr="00997A89" w:rsidRDefault="00922AEC" w:rsidP="00922AEC">
      <w:pPr>
        <w:pStyle w:val="3"/>
        <w:numPr>
          <w:ilvl w:val="2"/>
          <w:numId w:val="0"/>
        </w:numPr>
        <w:tabs>
          <w:tab w:val="clear" w:pos="720"/>
        </w:tabs>
        <w:ind w:right="200"/>
        <w:rPr>
          <w:rFonts w:cs="Arial"/>
          <w:lang w:val="en-US" w:eastAsia="zh-CN"/>
        </w:rPr>
      </w:pPr>
      <w:bookmarkStart w:id="2" w:name="_GoBack"/>
      <w:bookmarkEnd w:id="2"/>
      <w:r w:rsidRPr="00997A89">
        <w:rPr>
          <w:rFonts w:cs="Arial"/>
          <w:lang w:val="en-US" w:eastAsia="zh-CN"/>
        </w:rPr>
        <w:t>2.2.</w:t>
      </w:r>
      <w:r>
        <w:rPr>
          <w:rFonts w:cs="Arial"/>
          <w:lang w:val="en-US" w:eastAsia="zh-CN"/>
        </w:rPr>
        <w:t>1 UE Device Types</w:t>
      </w:r>
    </w:p>
    <w:p w14:paraId="74385417" w14:textId="34F309F0" w:rsidR="00E4432A" w:rsidRPr="00997A89" w:rsidRDefault="002C2B0A" w:rsidP="00922AEC">
      <w:pPr>
        <w:jc w:val="both"/>
        <w:rPr>
          <w:rFonts w:ascii="Arial" w:hAnsi="Arial" w:cs="Arial"/>
          <w:color w:val="0F1115"/>
          <w:lang w:val="en-US" w:eastAsia="zh-CN"/>
        </w:rPr>
      </w:pPr>
      <w:r>
        <w:rPr>
          <w:rFonts w:ascii="Arial" w:hAnsi="Arial" w:cs="Arial"/>
          <w:lang w:val="en-US" w:eastAsia="zh-CN"/>
        </w:rPr>
        <w:t>In 5G, a</w:t>
      </w:r>
      <w:r w:rsidR="00922AEC" w:rsidRPr="00997A89">
        <w:rPr>
          <w:rFonts w:ascii="Arial" w:hAnsi="Arial" w:cs="Arial"/>
          <w:lang w:val="en-US" w:eastAsia="zh-CN"/>
        </w:rPr>
        <w:t>ll new features introduced after 3GPP Release 15 are defined as optional</w:t>
      </w:r>
      <w:r w:rsidR="00EF74D3">
        <w:rPr>
          <w:rFonts w:ascii="Arial" w:hAnsi="Arial" w:cs="Arial"/>
          <w:lang w:val="en-US" w:eastAsia="zh-CN"/>
        </w:rPr>
        <w:t>.</w:t>
      </w:r>
      <w:r w:rsidR="00922AEC" w:rsidRPr="00997A89">
        <w:rPr>
          <w:rFonts w:ascii="Arial" w:hAnsi="Arial" w:cs="Arial"/>
          <w:lang w:val="en-US" w:eastAsia="zh-CN"/>
        </w:rPr>
        <w:t xml:space="preserve"> </w:t>
      </w:r>
      <w:r w:rsidR="00EF74D3">
        <w:rPr>
          <w:rFonts w:ascii="Arial" w:hAnsi="Arial" w:cs="Arial"/>
          <w:lang w:val="en-US" w:eastAsia="zh-CN"/>
        </w:rPr>
        <w:t>I</w:t>
      </w:r>
      <w:r w:rsidR="00EF74D3" w:rsidRPr="00EF74D3">
        <w:rPr>
          <w:rFonts w:ascii="Arial" w:hAnsi="Arial" w:cs="Arial"/>
          <w:lang w:val="en-US" w:eastAsia="zh-CN"/>
        </w:rPr>
        <w:t xml:space="preserve">n the first release of 5G, </w:t>
      </w:r>
      <w:r w:rsidR="009D7A38">
        <w:rPr>
          <w:rFonts w:ascii="Arial" w:hAnsi="Arial" w:cs="Arial"/>
          <w:lang w:val="en-US" w:eastAsia="zh-CN"/>
        </w:rPr>
        <w:t xml:space="preserve">UE </w:t>
      </w:r>
      <w:r w:rsidR="00EF74D3" w:rsidRPr="00EF74D3">
        <w:rPr>
          <w:rFonts w:ascii="Arial" w:hAnsi="Arial" w:cs="Arial"/>
          <w:lang w:val="en-US" w:eastAsia="zh-CN"/>
        </w:rPr>
        <w:t xml:space="preserve">capabilities such as </w:t>
      </w:r>
      <w:proofErr w:type="spellStart"/>
      <w:r w:rsidR="00EF74D3" w:rsidRPr="00EF74D3">
        <w:rPr>
          <w:rFonts w:ascii="Arial" w:hAnsi="Arial" w:cs="Arial"/>
          <w:lang w:val="en-US" w:eastAsia="zh-CN"/>
        </w:rPr>
        <w:t>RedCap</w:t>
      </w:r>
      <w:proofErr w:type="spellEnd"/>
      <w:r w:rsidR="00EF74D3" w:rsidRPr="00EF74D3">
        <w:rPr>
          <w:rFonts w:ascii="Arial" w:hAnsi="Arial" w:cs="Arial"/>
          <w:lang w:val="en-US" w:eastAsia="zh-CN"/>
        </w:rPr>
        <w:t xml:space="preserve"> were not introduced due to concerns that lower-</w:t>
      </w:r>
      <w:r w:rsidR="009D7A38">
        <w:rPr>
          <w:rFonts w:ascii="Arial" w:hAnsi="Arial" w:cs="Arial"/>
          <w:lang w:val="en-US" w:eastAsia="zh-CN"/>
        </w:rPr>
        <w:t>end</w:t>
      </w:r>
      <w:r w:rsidR="00EF74D3" w:rsidRPr="00EF74D3">
        <w:rPr>
          <w:rFonts w:ascii="Arial" w:hAnsi="Arial" w:cs="Arial"/>
          <w:lang w:val="en-US" w:eastAsia="zh-CN"/>
        </w:rPr>
        <w:t xml:space="preserve"> devices might </w:t>
      </w:r>
      <w:r w:rsidR="009D7A38">
        <w:rPr>
          <w:rFonts w:ascii="Arial" w:hAnsi="Arial" w:cs="Arial"/>
          <w:lang w:val="en-US" w:eastAsia="zh-CN"/>
        </w:rPr>
        <w:t>impact</w:t>
      </w:r>
      <w:r w:rsidR="00EF74D3" w:rsidRPr="00EF74D3">
        <w:rPr>
          <w:rFonts w:ascii="Arial" w:hAnsi="Arial" w:cs="Arial"/>
          <w:lang w:val="en-US" w:eastAsia="zh-CN"/>
        </w:rPr>
        <w:t xml:space="preserve"> the 5G user experience</w:t>
      </w:r>
      <w:r w:rsidR="009D7A38">
        <w:rPr>
          <w:rFonts w:ascii="Arial" w:hAnsi="Arial" w:cs="Arial"/>
          <w:lang w:val="en-US" w:eastAsia="zh-CN"/>
        </w:rPr>
        <w:t>,</w:t>
      </w:r>
      <w:r w:rsidR="00EF74D3" w:rsidRPr="00EF74D3">
        <w:rPr>
          <w:rFonts w:ascii="Arial" w:hAnsi="Arial" w:cs="Arial"/>
          <w:lang w:val="en-US" w:eastAsia="zh-CN"/>
        </w:rPr>
        <w:t xml:space="preserve"> thereby </w:t>
      </w:r>
      <w:r w:rsidR="009D7A38">
        <w:rPr>
          <w:rFonts w:ascii="Arial" w:hAnsi="Arial" w:cs="Arial"/>
          <w:lang w:val="en-US" w:eastAsia="zh-CN"/>
        </w:rPr>
        <w:t>bring</w:t>
      </w:r>
      <w:r w:rsidR="00C94D05">
        <w:rPr>
          <w:rFonts w:ascii="Arial" w:hAnsi="Arial" w:cs="Arial"/>
          <w:lang w:val="en-US" w:eastAsia="zh-CN"/>
        </w:rPr>
        <w:t>ing</w:t>
      </w:r>
      <w:r w:rsidR="009D7A38">
        <w:rPr>
          <w:rFonts w:ascii="Arial" w:hAnsi="Arial" w:cs="Arial"/>
          <w:lang w:val="en-US" w:eastAsia="zh-CN"/>
        </w:rPr>
        <w:t xml:space="preserve"> negative impact to 5G market promotion</w:t>
      </w:r>
      <w:r w:rsidR="00EF74D3" w:rsidRPr="00EF74D3">
        <w:rPr>
          <w:rFonts w:ascii="Arial" w:hAnsi="Arial" w:cs="Arial"/>
          <w:lang w:val="en-US" w:eastAsia="zh-CN"/>
        </w:rPr>
        <w:t xml:space="preserve">. For 6G, </w:t>
      </w:r>
      <w:r w:rsidR="00C94D05">
        <w:rPr>
          <w:rFonts w:ascii="Arial" w:hAnsi="Arial" w:cs="Arial"/>
          <w:lang w:val="en-US" w:eastAsia="zh-CN"/>
        </w:rPr>
        <w:t>to achieve</w:t>
      </w:r>
      <w:r w:rsidR="00EF74D3" w:rsidRPr="00EF74D3">
        <w:rPr>
          <w:rFonts w:ascii="Arial" w:hAnsi="Arial" w:cs="Arial"/>
          <w:lang w:val="en-US" w:eastAsia="zh-CN"/>
        </w:rPr>
        <w:t xml:space="preserve"> scalable design and economies of scale</w:t>
      </w:r>
      <w:r w:rsidR="009D7A38">
        <w:rPr>
          <w:rFonts w:ascii="Arial" w:hAnsi="Arial" w:cs="Arial"/>
          <w:lang w:val="en-US" w:eastAsia="zh-CN"/>
        </w:rPr>
        <w:t xml:space="preserve">, we need to </w:t>
      </w:r>
      <w:r w:rsidR="00EF74D3" w:rsidRPr="00EF74D3">
        <w:rPr>
          <w:rFonts w:ascii="Arial" w:hAnsi="Arial" w:cs="Arial"/>
          <w:lang w:val="en-US" w:eastAsia="zh-CN"/>
        </w:rPr>
        <w:t xml:space="preserve">support different device types from Day </w:t>
      </w:r>
      <w:r w:rsidR="009D7A38">
        <w:rPr>
          <w:rFonts w:ascii="Arial" w:hAnsi="Arial" w:cs="Arial"/>
          <w:lang w:val="en-US" w:eastAsia="zh-CN"/>
        </w:rPr>
        <w:t>1.</w:t>
      </w:r>
      <w:r w:rsidR="00EF74D3" w:rsidRPr="00EF74D3">
        <w:rPr>
          <w:rFonts w:ascii="Arial" w:hAnsi="Arial" w:cs="Arial"/>
          <w:lang w:val="en-US" w:eastAsia="zh-CN"/>
        </w:rPr>
        <w:t xml:space="preserve"> </w:t>
      </w:r>
      <w:r w:rsidR="00C94D05">
        <w:rPr>
          <w:rFonts w:ascii="Arial" w:hAnsi="Arial" w:cs="Arial"/>
          <w:lang w:val="en-US" w:eastAsia="zh-CN"/>
        </w:rPr>
        <w:t>However,</w:t>
      </w:r>
      <w:r w:rsidR="009D7A38">
        <w:rPr>
          <w:rFonts w:ascii="Arial" w:hAnsi="Arial" w:cs="Arial"/>
          <w:lang w:val="en-US" w:eastAsia="zh-CN"/>
        </w:rPr>
        <w:t xml:space="preserve"> </w:t>
      </w:r>
      <w:r w:rsidR="00EF74D3" w:rsidRPr="00EF74D3">
        <w:rPr>
          <w:rFonts w:ascii="Arial" w:hAnsi="Arial" w:cs="Arial"/>
          <w:lang w:val="en-US" w:eastAsia="zh-CN"/>
        </w:rPr>
        <w:t xml:space="preserve">we </w:t>
      </w:r>
      <w:r w:rsidR="009D7A38">
        <w:rPr>
          <w:rFonts w:ascii="Arial" w:hAnsi="Arial" w:cs="Arial"/>
          <w:lang w:val="en-US" w:eastAsia="zh-CN"/>
        </w:rPr>
        <w:t>need</w:t>
      </w:r>
      <w:r w:rsidR="00EF74D3" w:rsidRPr="00EF74D3">
        <w:rPr>
          <w:rFonts w:ascii="Arial" w:hAnsi="Arial" w:cs="Arial"/>
          <w:lang w:val="en-US" w:eastAsia="zh-CN"/>
        </w:rPr>
        <w:t xml:space="preserve"> to convey a clear message to the market </w:t>
      </w:r>
      <w:r w:rsidR="009D7A38">
        <w:rPr>
          <w:rFonts w:ascii="Arial" w:hAnsi="Arial" w:cs="Arial"/>
          <w:lang w:val="en-US" w:eastAsia="zh-CN"/>
        </w:rPr>
        <w:t xml:space="preserve">about </w:t>
      </w:r>
      <w:r w:rsidR="00EF74D3" w:rsidRPr="00EF74D3">
        <w:rPr>
          <w:rFonts w:ascii="Arial" w:hAnsi="Arial" w:cs="Arial"/>
          <w:lang w:val="en-US" w:eastAsia="zh-CN"/>
        </w:rPr>
        <w:t xml:space="preserve">the use cases </w:t>
      </w:r>
      <w:r w:rsidR="009D7A38">
        <w:rPr>
          <w:rFonts w:ascii="Arial" w:hAnsi="Arial" w:cs="Arial"/>
          <w:lang w:val="en-US" w:eastAsia="zh-CN"/>
        </w:rPr>
        <w:t xml:space="preserve">for each device type and their </w:t>
      </w:r>
      <w:r w:rsidR="00EF74D3" w:rsidRPr="00EF74D3">
        <w:rPr>
          <w:rFonts w:ascii="Arial" w:hAnsi="Arial" w:cs="Arial"/>
          <w:lang w:val="en-US" w:eastAsia="zh-CN"/>
        </w:rPr>
        <w:t xml:space="preserve">minimum </w:t>
      </w:r>
      <w:r w:rsidR="009D7A38">
        <w:rPr>
          <w:rFonts w:ascii="Arial" w:hAnsi="Arial" w:cs="Arial"/>
          <w:lang w:val="en-US" w:eastAsia="zh-CN"/>
        </w:rPr>
        <w:t>capabilities</w:t>
      </w:r>
      <w:r w:rsidR="00EF74D3" w:rsidRPr="00EF74D3">
        <w:rPr>
          <w:rFonts w:ascii="Arial" w:hAnsi="Arial" w:cs="Arial"/>
          <w:lang w:val="en-US" w:eastAsia="zh-CN"/>
        </w:rPr>
        <w:t xml:space="preserve">. This approach </w:t>
      </w:r>
      <w:r w:rsidR="009D7A38">
        <w:rPr>
          <w:rFonts w:ascii="Arial" w:hAnsi="Arial" w:cs="Arial"/>
          <w:lang w:val="en-US" w:eastAsia="zh-CN"/>
        </w:rPr>
        <w:t>can</w:t>
      </w:r>
      <w:r w:rsidR="00EF74D3" w:rsidRPr="00EF74D3">
        <w:rPr>
          <w:rFonts w:ascii="Arial" w:hAnsi="Arial" w:cs="Arial"/>
          <w:lang w:val="en-US" w:eastAsia="zh-CN"/>
        </w:rPr>
        <w:t xml:space="preserve"> prevent market fragmentation and ensure a positive user experience</w:t>
      </w:r>
      <w:r w:rsidR="00922AEC" w:rsidRPr="00997A89">
        <w:rPr>
          <w:rFonts w:ascii="Arial" w:hAnsi="Arial" w:cs="Arial"/>
          <w:lang w:val="en-US" w:eastAsia="zh-CN"/>
        </w:rPr>
        <w:t>.</w:t>
      </w:r>
      <w:r w:rsidR="009D7A38">
        <w:rPr>
          <w:rFonts w:ascii="Arial" w:hAnsi="Arial" w:cs="Arial"/>
          <w:lang w:val="en-US" w:eastAsia="zh-CN"/>
        </w:rPr>
        <w:t xml:space="preserve"> Therefore in 6G,</w:t>
      </w:r>
      <w:r w:rsidR="00922AEC" w:rsidRPr="00997A89">
        <w:rPr>
          <w:rFonts w:ascii="Arial" w:hAnsi="Arial" w:cs="Arial"/>
          <w:lang w:val="en-US" w:eastAsia="zh-CN"/>
        </w:rPr>
        <w:t xml:space="preserve"> </w:t>
      </w:r>
      <w:r w:rsidR="009D7A38">
        <w:rPr>
          <w:rFonts w:ascii="Arial" w:hAnsi="Arial" w:cs="Arial"/>
          <w:lang w:val="en-US" w:eastAsia="zh-CN"/>
        </w:rPr>
        <w:t xml:space="preserve">from UE capability design perspective, </w:t>
      </w:r>
      <w:r w:rsidR="00922AEC" w:rsidRPr="00997A89">
        <w:rPr>
          <w:rFonts w:ascii="Arial" w:hAnsi="Arial" w:cs="Arial"/>
          <w:lang w:val="en-US" w:eastAsia="zh-CN"/>
        </w:rPr>
        <w:t xml:space="preserve">different device types should be </w:t>
      </w:r>
      <w:r w:rsidR="009D7A38">
        <w:rPr>
          <w:rFonts w:ascii="Arial" w:hAnsi="Arial" w:cs="Arial"/>
          <w:lang w:val="en-US" w:eastAsia="zh-CN"/>
        </w:rPr>
        <w:t>considered</w:t>
      </w:r>
      <w:r w:rsidR="00922AEC" w:rsidRPr="00997A89">
        <w:rPr>
          <w:rFonts w:ascii="Arial" w:hAnsi="Arial" w:cs="Arial"/>
          <w:lang w:val="en-US" w:eastAsia="zh-CN"/>
        </w:rPr>
        <w:t>,</w:t>
      </w:r>
      <w:r w:rsidR="009D7A38">
        <w:rPr>
          <w:rFonts w:ascii="Arial" w:hAnsi="Arial" w:cs="Arial"/>
          <w:lang w:val="en-US" w:eastAsia="zh-CN"/>
        </w:rPr>
        <w:t xml:space="preserve"> and it is necessary to define different</w:t>
      </w:r>
      <w:r w:rsidR="00922AEC" w:rsidRPr="00997A89">
        <w:rPr>
          <w:rFonts w:ascii="Arial" w:hAnsi="Arial" w:cs="Arial"/>
          <w:lang w:val="en-US" w:eastAsia="zh-CN"/>
        </w:rPr>
        <w:t xml:space="preserve"> mandatory features specified for each device type per release version.</w:t>
      </w:r>
    </w:p>
    <w:p w14:paraId="6061D34C" w14:textId="222BDB02" w:rsidR="00922AEC" w:rsidRPr="00333048" w:rsidRDefault="00922AEC" w:rsidP="005940EA">
      <w:pPr>
        <w:jc w:val="both"/>
        <w:rPr>
          <w:rFonts w:ascii="Arial" w:hAnsi="Arial" w:cs="Arial"/>
          <w:b/>
        </w:rPr>
      </w:pPr>
      <w:r w:rsidRPr="00333048">
        <w:rPr>
          <w:rFonts w:ascii="Arial" w:hAnsi="Arial" w:cs="Arial"/>
          <w:b/>
        </w:rPr>
        <w:t>Proposal 4: Define different device types, with mandatory features specified for each device type per release version.</w:t>
      </w:r>
    </w:p>
    <w:p w14:paraId="2D2362F6" w14:textId="14BDEE1B" w:rsidR="001842F5" w:rsidRPr="00997A89" w:rsidRDefault="001842F5" w:rsidP="001842F5">
      <w:pPr>
        <w:pStyle w:val="3"/>
        <w:numPr>
          <w:ilvl w:val="2"/>
          <w:numId w:val="0"/>
        </w:numPr>
        <w:tabs>
          <w:tab w:val="clear" w:pos="720"/>
        </w:tabs>
        <w:ind w:right="200"/>
        <w:rPr>
          <w:rFonts w:cs="Arial"/>
          <w:lang w:val="en-US" w:eastAsia="zh-CN"/>
        </w:rPr>
      </w:pPr>
      <w:r w:rsidRPr="00997A89">
        <w:rPr>
          <w:rFonts w:cs="Arial"/>
          <w:lang w:val="en-US" w:eastAsia="zh-CN"/>
        </w:rPr>
        <w:lastRenderedPageBreak/>
        <w:t>2.2.</w:t>
      </w:r>
      <w:r w:rsidR="00892D81">
        <w:rPr>
          <w:rFonts w:cs="Arial"/>
          <w:lang w:val="en-US" w:eastAsia="zh-CN"/>
        </w:rPr>
        <w:t>2</w:t>
      </w:r>
      <w:r w:rsidRPr="00997A89">
        <w:rPr>
          <w:rFonts w:cs="Arial"/>
          <w:lang w:val="en-US" w:eastAsia="zh-CN"/>
        </w:rPr>
        <w:t xml:space="preserve"> </w:t>
      </w:r>
      <w:r w:rsidR="0010193A">
        <w:rPr>
          <w:rFonts w:cs="Arial"/>
          <w:lang w:val="en-US" w:eastAsia="zh-CN"/>
        </w:rPr>
        <w:t xml:space="preserve">5G </w:t>
      </w:r>
      <w:r w:rsidRPr="00997A89">
        <w:rPr>
          <w:rFonts w:cs="Arial"/>
          <w:lang w:val="en-US" w:eastAsia="zh-CN"/>
        </w:rPr>
        <w:t>UE Capability Structure</w:t>
      </w:r>
      <w:r w:rsidR="0010193A">
        <w:rPr>
          <w:rFonts w:cs="Arial"/>
          <w:lang w:val="en-US" w:eastAsia="zh-CN"/>
        </w:rPr>
        <w:t xml:space="preserve"> Problem</w:t>
      </w:r>
      <w:r w:rsidR="00C65900">
        <w:rPr>
          <w:rFonts w:cs="Arial"/>
          <w:lang w:val="en-US" w:eastAsia="zh-CN"/>
        </w:rPr>
        <w:t>s</w:t>
      </w:r>
    </w:p>
    <w:p w14:paraId="20E79EAE" w14:textId="20FADFDE" w:rsidR="00837E9A" w:rsidRPr="00997A89" w:rsidRDefault="00837E9A" w:rsidP="00937640">
      <w:pPr>
        <w:jc w:val="both"/>
        <w:rPr>
          <w:rFonts w:ascii="Arial" w:hAnsi="Arial" w:cs="Arial"/>
          <w:lang w:val="en-US" w:eastAsia="zh-CN"/>
        </w:rPr>
      </w:pPr>
      <w:r w:rsidRPr="00997A89">
        <w:rPr>
          <w:rFonts w:ascii="Arial" w:hAnsi="Arial" w:cs="Arial"/>
          <w:lang w:val="en-US" w:eastAsia="zh-CN"/>
        </w:rPr>
        <w:t xml:space="preserve">As in the WID, one objective of the 6G UE capability is to improve and simplify the Radio signaling framework compared to 5G NR. To achieve this objective, </w:t>
      </w:r>
      <w:r w:rsidRPr="00997A89">
        <w:rPr>
          <w:rFonts w:ascii="Arial" w:hAnsi="Arial" w:cs="Arial"/>
          <w:bCs/>
          <w:lang w:val="en-US" w:eastAsia="zh-CN"/>
        </w:rPr>
        <w:t xml:space="preserve">first we need </w:t>
      </w:r>
      <w:r w:rsidRPr="00997A89">
        <w:rPr>
          <w:rFonts w:ascii="Arial" w:hAnsi="Arial" w:cs="Arial"/>
          <w:lang w:val="en-US" w:eastAsia="zh-CN"/>
        </w:rPr>
        <w:t xml:space="preserve">to identify the potential issues in the current 5G structure, and then discuss the potential improvements or simplifications based on these issues. </w:t>
      </w:r>
      <w:r w:rsidR="00937640" w:rsidRPr="00997A89">
        <w:rPr>
          <w:rFonts w:ascii="Arial" w:hAnsi="Arial" w:cs="Arial"/>
          <w:lang w:val="en-US" w:eastAsia="zh-CN"/>
        </w:rPr>
        <w:t xml:space="preserve">During discussions on 5G UE capability, many new concepts were introduced, such as the decoupling of </w:t>
      </w:r>
      <w:r w:rsidR="004D22DB" w:rsidRPr="00997A89">
        <w:rPr>
          <w:rFonts w:ascii="Arial" w:hAnsi="Arial" w:cs="Arial"/>
          <w:lang w:val="en-US" w:eastAsia="zh-CN"/>
        </w:rPr>
        <w:t>RF and BPC</w:t>
      </w:r>
      <w:r w:rsidR="00937640" w:rsidRPr="00997A89">
        <w:rPr>
          <w:rFonts w:ascii="Arial" w:hAnsi="Arial" w:cs="Arial"/>
          <w:lang w:val="en-US" w:eastAsia="zh-CN"/>
        </w:rPr>
        <w:t>, as well as</w:t>
      </w:r>
      <w:r w:rsidRPr="00997A89">
        <w:rPr>
          <w:rFonts w:ascii="Arial" w:hAnsi="Arial" w:cs="Arial"/>
          <w:lang w:val="en-US" w:eastAsia="zh-CN"/>
        </w:rPr>
        <w:t xml:space="preserve"> </w:t>
      </w:r>
      <w:r w:rsidR="004D22DB" w:rsidRPr="00997A89">
        <w:rPr>
          <w:rFonts w:ascii="Arial" w:hAnsi="Arial" w:cs="Arial"/>
          <w:lang w:val="en-US" w:eastAsia="zh-CN"/>
        </w:rPr>
        <w:t>UL and DL</w:t>
      </w:r>
      <w:r w:rsidR="00937640" w:rsidRPr="00997A89">
        <w:rPr>
          <w:rFonts w:ascii="Arial" w:hAnsi="Arial" w:cs="Arial"/>
          <w:lang w:val="en-US" w:eastAsia="zh-CN"/>
        </w:rPr>
        <w:t xml:space="preserve">. To decouple RF and BPC capabilities, the concepts of Band Combination and Feature Set were proposed. To decouple DL and UL, the feature set was further divided into DL feature set and UL feature set. These </w:t>
      </w:r>
      <w:r w:rsidR="00022D3D">
        <w:rPr>
          <w:rFonts w:ascii="Arial" w:hAnsi="Arial" w:cs="Arial"/>
          <w:lang w:val="en-US" w:eastAsia="zh-CN"/>
        </w:rPr>
        <w:t>solutions</w:t>
      </w:r>
      <w:r w:rsidR="00022D3D" w:rsidRPr="00997A89">
        <w:rPr>
          <w:rFonts w:ascii="Arial" w:hAnsi="Arial" w:cs="Arial"/>
          <w:lang w:val="en-US" w:eastAsia="zh-CN"/>
        </w:rPr>
        <w:t xml:space="preserve"> </w:t>
      </w:r>
      <w:r w:rsidR="00937640" w:rsidRPr="00997A89">
        <w:rPr>
          <w:rFonts w:ascii="Arial" w:hAnsi="Arial" w:cs="Arial"/>
          <w:lang w:val="en-US" w:eastAsia="zh-CN"/>
        </w:rPr>
        <w:t xml:space="preserve">have contributed to signaling simplification. </w:t>
      </w:r>
      <w:r w:rsidRPr="00997A89">
        <w:rPr>
          <w:rFonts w:ascii="Arial" w:hAnsi="Arial" w:cs="Arial"/>
          <w:lang w:val="en-US" w:eastAsia="zh-CN"/>
        </w:rPr>
        <w:t xml:space="preserve">However, the potential benefits of </w:t>
      </w:r>
      <w:r w:rsidR="004D22DB" w:rsidRPr="00997A89">
        <w:rPr>
          <w:rFonts w:ascii="Arial" w:hAnsi="Arial" w:cs="Arial"/>
          <w:lang w:val="en-US" w:eastAsia="zh-CN"/>
        </w:rPr>
        <w:t>decoupling of RF and BPC, as well as UL and DL</w:t>
      </w:r>
      <w:r w:rsidRPr="00997A89">
        <w:rPr>
          <w:rFonts w:ascii="Arial" w:hAnsi="Arial" w:cs="Arial"/>
          <w:lang w:val="en-US" w:eastAsia="zh-CN"/>
        </w:rPr>
        <w:t>, have not been fully realized under the current architecture.</w:t>
      </w:r>
    </w:p>
    <w:p w14:paraId="75895187" w14:textId="77777777" w:rsidR="004D22DB" w:rsidRPr="00997A89" w:rsidRDefault="004D22DB" w:rsidP="004D22DB">
      <w:pPr>
        <w:jc w:val="both"/>
        <w:rPr>
          <w:rFonts w:ascii="Arial" w:hAnsi="Arial" w:cs="Arial"/>
          <w:b/>
          <w:i/>
          <w:u w:val="single"/>
          <w:lang w:val="en-US" w:eastAsia="zh-CN"/>
        </w:rPr>
      </w:pPr>
      <w:r w:rsidRPr="00997A89">
        <w:rPr>
          <w:rFonts w:ascii="Arial" w:hAnsi="Arial" w:cs="Arial"/>
          <w:b/>
          <w:i/>
          <w:u w:val="single"/>
          <w:lang w:val="en-US" w:eastAsia="zh-CN"/>
        </w:rPr>
        <w:t>RF and BPC Decoupling</w:t>
      </w:r>
    </w:p>
    <w:p w14:paraId="3009972A" w14:textId="144C0E46" w:rsidR="004D22DB" w:rsidRPr="00333048" w:rsidRDefault="004D22DB" w:rsidP="005940EA">
      <w:pPr>
        <w:jc w:val="both"/>
        <w:rPr>
          <w:rFonts w:ascii="Arial" w:hAnsi="Arial" w:cs="Arial"/>
        </w:rPr>
      </w:pPr>
      <w:r w:rsidRPr="00333048">
        <w:rPr>
          <w:rFonts w:ascii="Arial" w:hAnsi="Arial" w:cs="Arial"/>
          <w:lang w:val="en-US" w:eastAsia="zh-CN"/>
        </w:rPr>
        <w:t xml:space="preserve">The intention of RF and BPC decoupling is to reduce the repeated reporting for Band Combinations (BCs) that share the same BPC capabilities. To implement this, one BC is linked to one </w:t>
      </w:r>
      <w:proofErr w:type="spellStart"/>
      <w:r w:rsidRPr="00333048">
        <w:rPr>
          <w:rFonts w:ascii="Arial" w:hAnsi="Arial" w:cs="Arial"/>
          <w:lang w:val="en-US" w:eastAsia="zh-CN"/>
        </w:rPr>
        <w:t>FeatureSetCombinationID</w:t>
      </w:r>
      <w:proofErr w:type="spellEnd"/>
      <w:r w:rsidRPr="00333048">
        <w:rPr>
          <w:rFonts w:ascii="Arial" w:hAnsi="Arial" w:cs="Arial"/>
          <w:lang w:val="en-US" w:eastAsia="zh-CN"/>
        </w:rPr>
        <w:t xml:space="preserve">. However, due to the current </w:t>
      </w:r>
      <w:proofErr w:type="spellStart"/>
      <w:r w:rsidRPr="00333048">
        <w:rPr>
          <w:rFonts w:ascii="Arial" w:hAnsi="Arial" w:cs="Arial"/>
          <w:lang w:val="en-US" w:eastAsia="zh-CN"/>
        </w:rPr>
        <w:t>FeatureSetCombination</w:t>
      </w:r>
      <w:proofErr w:type="spellEnd"/>
      <w:r w:rsidRPr="00333048">
        <w:rPr>
          <w:rFonts w:ascii="Arial" w:hAnsi="Arial" w:cs="Arial"/>
          <w:lang w:val="en-US" w:eastAsia="zh-CN"/>
        </w:rPr>
        <w:t xml:space="preserve"> architecture (as shown in Fig. </w:t>
      </w:r>
      <w:r w:rsidR="00605D58" w:rsidRPr="00333048">
        <w:rPr>
          <w:rFonts w:ascii="Arial" w:hAnsi="Arial" w:cs="Arial"/>
          <w:lang w:val="en-US" w:eastAsia="zh-CN"/>
        </w:rPr>
        <w:t>2</w:t>
      </w:r>
      <w:r w:rsidRPr="00333048">
        <w:rPr>
          <w:rFonts w:ascii="Arial" w:hAnsi="Arial" w:cs="Arial"/>
          <w:lang w:val="en-US" w:eastAsia="zh-CN"/>
        </w:rPr>
        <w:t xml:space="preserve">) and the fact that a single </w:t>
      </w:r>
      <w:proofErr w:type="spellStart"/>
      <w:r w:rsidRPr="00333048">
        <w:rPr>
          <w:rFonts w:ascii="Arial" w:hAnsi="Arial" w:cs="Arial"/>
          <w:lang w:val="en-US" w:eastAsia="zh-CN"/>
        </w:rPr>
        <w:t>FeatureSet</w:t>
      </w:r>
      <w:proofErr w:type="spellEnd"/>
      <w:r w:rsidRPr="00333048">
        <w:rPr>
          <w:rFonts w:ascii="Arial" w:hAnsi="Arial" w:cs="Arial"/>
          <w:lang w:val="en-US" w:eastAsia="zh-CN"/>
        </w:rPr>
        <w:t xml:space="preserve"> includes both UL and DL parts, the </w:t>
      </w:r>
      <w:proofErr w:type="spellStart"/>
      <w:r w:rsidRPr="00333048">
        <w:rPr>
          <w:rFonts w:ascii="Arial" w:hAnsi="Arial" w:cs="Arial"/>
          <w:lang w:val="en-US" w:eastAsia="zh-CN"/>
        </w:rPr>
        <w:t>FeatureSetCombination</w:t>
      </w:r>
      <w:proofErr w:type="spellEnd"/>
      <w:r w:rsidRPr="00333048">
        <w:rPr>
          <w:rFonts w:ascii="Arial" w:hAnsi="Arial" w:cs="Arial"/>
          <w:lang w:val="en-US" w:eastAsia="zh-CN"/>
        </w:rPr>
        <w:t xml:space="preserve"> reuse rate is very low in actual networks.</w:t>
      </w:r>
    </w:p>
    <w:p w14:paraId="7AF8E81E" w14:textId="77777777" w:rsidR="004D22DB" w:rsidRPr="00997A89" w:rsidRDefault="004D22DB" w:rsidP="004D22DB">
      <w:pPr>
        <w:pStyle w:val="PL"/>
        <w:spacing w:line="120" w:lineRule="atLeast"/>
        <w:jc w:val="center"/>
        <w:rPr>
          <w:rFonts w:ascii="Arial" w:hAnsi="Arial" w:cs="Arial"/>
          <w:sz w:val="18"/>
          <w:szCs w:val="18"/>
          <w:lang w:eastAsia="zh-CN"/>
        </w:rPr>
      </w:pPr>
      <w:r w:rsidRPr="00997A89">
        <w:rPr>
          <w:rFonts w:ascii="Arial" w:hAnsi="Arial" w:cs="Arial"/>
          <w:sz w:val="18"/>
          <w:szCs w:val="18"/>
          <w:lang w:eastAsia="zh-CN"/>
        </w:rPr>
        <w:object w:dxaOrig="6975" w:dyaOrig="1815" w14:anchorId="49845A4E">
          <v:shape id="_x0000_i1025" type="#_x0000_t75" style="width:349.1pt;height:91.25pt" o:ole="">
            <v:imagedata r:id="rId9" o:title=""/>
            <o:lock v:ext="edit" aspectratio="f"/>
          </v:shape>
          <o:OLEObject Type="Embed" ProgID="Visio.Drawing.15" ShapeID="_x0000_i1025" DrawAspect="Content" ObjectID="_1821006836" r:id="rId10"/>
        </w:object>
      </w:r>
    </w:p>
    <w:p w14:paraId="39EDBA24" w14:textId="09F8FA5D" w:rsidR="004D22DB" w:rsidRPr="00997A89" w:rsidRDefault="004D22DB" w:rsidP="004D22DB">
      <w:pPr>
        <w:pStyle w:val="PL"/>
        <w:spacing w:line="120" w:lineRule="atLeast"/>
        <w:jc w:val="center"/>
        <w:rPr>
          <w:rFonts w:ascii="Arial" w:hAnsi="Arial" w:cs="Arial"/>
          <w:b/>
          <w:bCs/>
          <w:sz w:val="20"/>
          <w:lang w:eastAsia="zh-CN"/>
        </w:rPr>
      </w:pPr>
      <w:r w:rsidRPr="00997A89">
        <w:rPr>
          <w:rFonts w:ascii="Arial" w:hAnsi="Arial" w:cs="Arial"/>
          <w:b/>
          <w:bCs/>
          <w:sz w:val="20"/>
          <w:lang w:eastAsia="zh-CN"/>
        </w:rPr>
        <w:t xml:space="preserve">Fig </w:t>
      </w:r>
      <w:r w:rsidR="00605D58">
        <w:rPr>
          <w:rFonts w:ascii="Arial" w:hAnsi="Arial" w:cs="Arial"/>
          <w:b/>
          <w:bCs/>
          <w:sz w:val="20"/>
          <w:lang w:val="en-US" w:eastAsia="zh-CN"/>
        </w:rPr>
        <w:t>2</w:t>
      </w:r>
      <w:r w:rsidRPr="00997A89">
        <w:rPr>
          <w:rFonts w:ascii="Arial" w:hAnsi="Arial" w:cs="Arial"/>
          <w:b/>
          <w:bCs/>
          <w:sz w:val="20"/>
          <w:lang w:eastAsia="zh-CN"/>
        </w:rPr>
        <w:t xml:space="preserve">: </w:t>
      </w:r>
      <w:proofErr w:type="spellStart"/>
      <w:r w:rsidRPr="00997A89">
        <w:rPr>
          <w:rFonts w:ascii="Arial" w:hAnsi="Arial" w:cs="Arial"/>
          <w:b/>
          <w:bCs/>
          <w:sz w:val="20"/>
          <w:lang w:eastAsia="zh-CN"/>
        </w:rPr>
        <w:t>FeatureSetEntry</w:t>
      </w:r>
      <w:proofErr w:type="spellEnd"/>
      <w:r w:rsidRPr="00997A89">
        <w:rPr>
          <w:rFonts w:ascii="Arial" w:hAnsi="Arial" w:cs="Arial"/>
          <w:b/>
          <w:bCs/>
          <w:sz w:val="20"/>
          <w:lang w:eastAsia="zh-CN"/>
        </w:rPr>
        <w:t xml:space="preserve"> List in 5G UE Capability Structure</w:t>
      </w:r>
    </w:p>
    <w:p w14:paraId="700AB8A3" w14:textId="77777777" w:rsidR="004D22DB" w:rsidRPr="00997A89" w:rsidRDefault="004D22DB" w:rsidP="004D22DB">
      <w:pPr>
        <w:jc w:val="both"/>
        <w:rPr>
          <w:rFonts w:ascii="Arial" w:hAnsi="Arial" w:cs="Arial"/>
        </w:rPr>
      </w:pPr>
      <w:r w:rsidRPr="00997A89">
        <w:rPr>
          <w:rFonts w:ascii="Arial" w:hAnsi="Arial" w:cs="Arial"/>
        </w:rPr>
        <w:t xml:space="preserve">Based on capability reporting from some commercial </w:t>
      </w:r>
      <w:proofErr w:type="spellStart"/>
      <w:r w:rsidRPr="00997A89">
        <w:rPr>
          <w:rFonts w:ascii="Arial" w:hAnsi="Arial" w:cs="Arial"/>
        </w:rPr>
        <w:t>UEs</w:t>
      </w:r>
      <w:proofErr w:type="spellEnd"/>
      <w:r w:rsidRPr="00997A89">
        <w:rPr>
          <w:rFonts w:ascii="Arial" w:hAnsi="Arial" w:cs="Arial"/>
        </w:rPr>
        <w:t xml:space="preserve">, one </w:t>
      </w:r>
      <w:proofErr w:type="spellStart"/>
      <w:r w:rsidRPr="00997A89">
        <w:rPr>
          <w:rFonts w:ascii="Arial" w:hAnsi="Arial" w:cs="Arial"/>
        </w:rPr>
        <w:t>UE</w:t>
      </w:r>
      <w:proofErr w:type="spellEnd"/>
      <w:r w:rsidRPr="00997A89">
        <w:rPr>
          <w:rFonts w:ascii="Arial" w:hAnsi="Arial" w:cs="Arial"/>
        </w:rPr>
        <w:t xml:space="preserve"> reports 58 </w:t>
      </w:r>
      <w:proofErr w:type="spellStart"/>
      <w:r w:rsidRPr="00997A89">
        <w:rPr>
          <w:rFonts w:ascii="Arial" w:hAnsi="Arial" w:cs="Arial"/>
        </w:rPr>
        <w:t>FeatureSetCombinations</w:t>
      </w:r>
      <w:proofErr w:type="spellEnd"/>
      <w:r w:rsidRPr="00997A89">
        <w:rPr>
          <w:rFonts w:ascii="Arial" w:hAnsi="Arial" w:cs="Arial"/>
        </w:rPr>
        <w:t>, but only 4 are reused; another reports 158, with only 33 reused. This means the UEs report 191 Band Combinations (</w:t>
      </w:r>
      <w:proofErr w:type="spellStart"/>
      <w:r w:rsidRPr="00997A89">
        <w:rPr>
          <w:rFonts w:ascii="Arial" w:hAnsi="Arial" w:cs="Arial"/>
        </w:rPr>
        <w:t>BCs</w:t>
      </w:r>
      <w:proofErr w:type="spellEnd"/>
      <w:r w:rsidRPr="00997A89">
        <w:rPr>
          <w:rFonts w:ascii="Arial" w:hAnsi="Arial" w:cs="Arial"/>
        </w:rPr>
        <w:t xml:space="preserve">) using 158 </w:t>
      </w:r>
      <w:proofErr w:type="spellStart"/>
      <w:r w:rsidRPr="00997A89">
        <w:rPr>
          <w:rFonts w:ascii="Arial" w:hAnsi="Arial" w:cs="Arial"/>
        </w:rPr>
        <w:t>FeatureSetCombinations</w:t>
      </w:r>
      <w:proofErr w:type="spellEnd"/>
      <w:r w:rsidRPr="00997A89">
        <w:rPr>
          <w:rFonts w:ascii="Arial" w:hAnsi="Arial" w:cs="Arial"/>
        </w:rPr>
        <w:t>.</w:t>
      </w:r>
    </w:p>
    <w:p w14:paraId="665A42F1" w14:textId="77777777" w:rsidR="004D22DB" w:rsidRPr="00333048" w:rsidRDefault="004D22DB" w:rsidP="005940EA">
      <w:pPr>
        <w:jc w:val="both"/>
        <w:rPr>
          <w:rFonts w:ascii="Arial" w:hAnsi="Arial" w:cs="Arial"/>
        </w:rPr>
      </w:pPr>
      <w:r w:rsidRPr="00333048">
        <w:rPr>
          <w:rFonts w:ascii="Arial" w:hAnsi="Arial" w:cs="Arial"/>
          <w:lang w:val="en-US" w:eastAsia="zh-CN"/>
        </w:rPr>
        <w:t>Furthermore, even </w:t>
      </w:r>
      <w:r w:rsidRPr="005940EA">
        <w:rPr>
          <w:rFonts w:ascii="Arial" w:hAnsi="Arial" w:cs="Arial"/>
          <w:lang w:val="en-US" w:eastAsia="zh-CN"/>
        </w:rPr>
        <w:t>when</w:t>
      </w:r>
      <w:r w:rsidRPr="00333048">
        <w:rPr>
          <w:rFonts w:ascii="Arial" w:hAnsi="Arial" w:cs="Arial"/>
          <w:lang w:val="en-US" w:eastAsia="zh-CN"/>
        </w:rPr>
        <w:t> BCs share the same BPC capability, the current structure does not support reporting capabilities for a </w:t>
      </w:r>
      <w:r w:rsidRPr="005940EA">
        <w:rPr>
          <w:rFonts w:ascii="Arial" w:hAnsi="Arial" w:cs="Arial"/>
          <w:lang w:val="en-US" w:eastAsia="zh-CN"/>
        </w:rPr>
        <w:t>group</w:t>
      </w:r>
      <w:r w:rsidRPr="00333048">
        <w:rPr>
          <w:rFonts w:ascii="Arial" w:hAnsi="Arial" w:cs="Arial"/>
          <w:lang w:val="en-US" w:eastAsia="zh-CN"/>
        </w:rPr>
        <w:t> of BCs. This limitation </w:t>
      </w:r>
      <w:r w:rsidRPr="005940EA">
        <w:rPr>
          <w:rFonts w:ascii="Arial" w:hAnsi="Arial" w:cs="Arial"/>
          <w:lang w:val="en-US" w:eastAsia="zh-CN"/>
        </w:rPr>
        <w:t>further diminishes</w:t>
      </w:r>
      <w:r w:rsidRPr="00333048">
        <w:rPr>
          <w:rFonts w:ascii="Arial" w:hAnsi="Arial" w:cs="Arial"/>
          <w:lang w:val="en-US" w:eastAsia="zh-CN"/>
        </w:rPr>
        <w:t> the potential benefits of RF and BPC decoupling.</w:t>
      </w:r>
    </w:p>
    <w:p w14:paraId="2FC70FF6" w14:textId="0EF9DCA9" w:rsidR="004D22DB" w:rsidRPr="00997A89" w:rsidRDefault="004D22DB" w:rsidP="005940EA">
      <w:pPr>
        <w:jc w:val="both"/>
        <w:rPr>
          <w:rFonts w:ascii="Arial" w:hAnsi="Arial" w:cs="Arial"/>
          <w:b/>
        </w:rPr>
      </w:pPr>
      <w:r w:rsidRPr="00997A89">
        <w:rPr>
          <w:rFonts w:ascii="Arial" w:hAnsi="Arial" w:cs="Arial"/>
          <w:b/>
        </w:rPr>
        <w:t xml:space="preserve">Observation </w:t>
      </w:r>
      <w:r w:rsidR="00892D81">
        <w:rPr>
          <w:rFonts w:ascii="Arial" w:hAnsi="Arial" w:cs="Arial"/>
          <w:b/>
        </w:rPr>
        <w:t>2</w:t>
      </w:r>
      <w:r w:rsidRPr="00997A89">
        <w:rPr>
          <w:rFonts w:ascii="Arial" w:hAnsi="Arial" w:cs="Arial"/>
          <w:b/>
        </w:rPr>
        <w:t xml:space="preserve">: The intention of the </w:t>
      </w:r>
      <w:proofErr w:type="spellStart"/>
      <w:r w:rsidRPr="00997A89">
        <w:rPr>
          <w:rFonts w:ascii="Arial" w:hAnsi="Arial" w:cs="Arial"/>
          <w:b/>
        </w:rPr>
        <w:t>FeatureSetCombination</w:t>
      </w:r>
      <w:proofErr w:type="spellEnd"/>
      <w:r w:rsidRPr="00997A89">
        <w:rPr>
          <w:rFonts w:ascii="Arial" w:hAnsi="Arial" w:cs="Arial"/>
          <w:b/>
        </w:rPr>
        <w:t xml:space="preserve"> was to implement </w:t>
      </w:r>
      <w:proofErr w:type="spellStart"/>
      <w:r w:rsidRPr="00997A89">
        <w:rPr>
          <w:rFonts w:ascii="Arial" w:hAnsi="Arial" w:cs="Arial"/>
          <w:b/>
        </w:rPr>
        <w:t>RF</w:t>
      </w:r>
      <w:proofErr w:type="spellEnd"/>
      <w:r w:rsidRPr="00997A89">
        <w:rPr>
          <w:rFonts w:ascii="Arial" w:hAnsi="Arial" w:cs="Arial"/>
          <w:b/>
        </w:rPr>
        <w:t xml:space="preserve"> and BPC decoupling. However, the reuse rate of </w:t>
      </w:r>
      <w:proofErr w:type="spellStart"/>
      <w:r w:rsidRPr="00997A89">
        <w:rPr>
          <w:rFonts w:ascii="Arial" w:hAnsi="Arial" w:cs="Arial"/>
          <w:b/>
        </w:rPr>
        <w:t>FeatureSetCombinations</w:t>
      </w:r>
      <w:proofErr w:type="spellEnd"/>
      <w:r w:rsidRPr="00997A89">
        <w:rPr>
          <w:rFonts w:ascii="Arial" w:hAnsi="Arial" w:cs="Arial"/>
          <w:b/>
        </w:rPr>
        <w:t xml:space="preserve"> is low with the current structure, and it does not support reporting capabilities for a group of BCs.</w:t>
      </w:r>
    </w:p>
    <w:p w14:paraId="2A567986" w14:textId="77777777" w:rsidR="00837E9A" w:rsidRPr="00997A89" w:rsidRDefault="00837E9A" w:rsidP="00837E9A">
      <w:pPr>
        <w:jc w:val="both"/>
        <w:rPr>
          <w:rFonts w:ascii="Arial" w:hAnsi="Arial" w:cs="Arial"/>
          <w:b/>
          <w:i/>
          <w:u w:val="single"/>
          <w:lang w:val="en-US" w:eastAsia="zh-CN"/>
        </w:rPr>
      </w:pPr>
      <w:r w:rsidRPr="00997A89">
        <w:rPr>
          <w:rFonts w:ascii="Arial" w:hAnsi="Arial" w:cs="Arial"/>
          <w:b/>
          <w:i/>
          <w:u w:val="single"/>
          <w:lang w:val="en-US" w:eastAsia="zh-CN"/>
        </w:rPr>
        <w:t>DL and UL Decoupling</w:t>
      </w:r>
    </w:p>
    <w:p w14:paraId="5280E085" w14:textId="077B03D6" w:rsidR="00837E9A" w:rsidRPr="00997A89" w:rsidRDefault="004D22DB" w:rsidP="00837E9A">
      <w:pPr>
        <w:jc w:val="both"/>
        <w:rPr>
          <w:rFonts w:ascii="Arial" w:hAnsi="Arial" w:cs="Arial"/>
          <w:lang w:val="en-US" w:eastAsia="zh-CN"/>
        </w:rPr>
      </w:pPr>
      <w:r w:rsidRPr="00997A89">
        <w:rPr>
          <w:rFonts w:ascii="Arial" w:hAnsi="Arial" w:cs="Arial"/>
          <w:lang w:val="en-US" w:eastAsia="zh-CN"/>
        </w:rPr>
        <w:t>The purpose of decoupling DL and UL was to prevent redundant DL reporti</w:t>
      </w:r>
      <w:r w:rsidR="0029334D" w:rsidRPr="00997A89">
        <w:rPr>
          <w:rFonts w:ascii="Arial" w:hAnsi="Arial" w:cs="Arial"/>
          <w:lang w:val="en-US" w:eastAsia="zh-CN"/>
        </w:rPr>
        <w:t>ng for BCs that share the same D</w:t>
      </w:r>
      <w:r w:rsidRPr="00997A89">
        <w:rPr>
          <w:rFonts w:ascii="Arial" w:hAnsi="Arial" w:cs="Arial"/>
          <w:lang w:val="en-US" w:eastAsia="zh-CN"/>
        </w:rPr>
        <w:t>L capabilities. However, this has not been effectively implemented in the current structure as follows.</w:t>
      </w:r>
    </w:p>
    <w:tbl>
      <w:tblPr>
        <w:tblStyle w:val="af3"/>
        <w:tblW w:w="0" w:type="auto"/>
        <w:tblLook w:val="04A0" w:firstRow="1" w:lastRow="0" w:firstColumn="1" w:lastColumn="0" w:noHBand="0" w:noVBand="1"/>
      </w:tblPr>
      <w:tblGrid>
        <w:gridCol w:w="9403"/>
      </w:tblGrid>
      <w:tr w:rsidR="004D22DB" w:rsidRPr="00997A89" w14:paraId="1CE09892" w14:textId="77777777" w:rsidTr="004D22DB">
        <w:tc>
          <w:tcPr>
            <w:tcW w:w="9403" w:type="dxa"/>
          </w:tcPr>
          <w:p w14:paraId="01B5D9F0" w14:textId="77777777" w:rsidR="004D22DB" w:rsidRPr="00997A89" w:rsidRDefault="004D22DB" w:rsidP="002A3B88">
            <w:pPr>
              <w:keepNext/>
              <w:keepLines/>
              <w:overflowPunct w:val="0"/>
              <w:autoSpaceDE w:val="0"/>
              <w:autoSpaceDN w:val="0"/>
              <w:adjustRightInd w:val="0"/>
              <w:spacing w:before="60"/>
              <w:jc w:val="center"/>
              <w:textAlignment w:val="baseline"/>
              <w:rPr>
                <w:rFonts w:ascii="Arial" w:eastAsia="Times New Roman" w:hAnsi="Arial" w:cs="Arial"/>
                <w:b/>
                <w:lang w:eastAsia="x-none"/>
              </w:rPr>
            </w:pPr>
            <w:proofErr w:type="spellStart"/>
            <w:r w:rsidRPr="00997A89">
              <w:rPr>
                <w:rFonts w:ascii="Arial" w:eastAsia="Times New Roman" w:hAnsi="Arial" w:cs="Arial"/>
                <w:b/>
                <w:i/>
                <w:lang w:eastAsia="x-none"/>
              </w:rPr>
              <w:lastRenderedPageBreak/>
              <w:t>FeatureSetCombination</w:t>
            </w:r>
            <w:proofErr w:type="spellEnd"/>
            <w:r w:rsidRPr="00997A89">
              <w:rPr>
                <w:rFonts w:ascii="Arial" w:eastAsia="Times New Roman" w:hAnsi="Arial" w:cs="Arial"/>
                <w:b/>
                <w:lang w:eastAsia="x-none"/>
              </w:rPr>
              <w:t xml:space="preserve"> information element</w:t>
            </w:r>
          </w:p>
          <w:p w14:paraId="387681B0" w14:textId="77777777" w:rsidR="004D22DB" w:rsidRPr="00997A89" w:rsidRDefault="004D22DB" w:rsidP="004D2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Arial" w:eastAsia="Times New Roman" w:hAnsi="Arial" w:cs="Arial"/>
                <w:noProof/>
                <w:color w:val="808080"/>
                <w:sz w:val="16"/>
                <w:lang w:eastAsia="en-GB"/>
              </w:rPr>
            </w:pPr>
            <w:r w:rsidRPr="00997A89">
              <w:rPr>
                <w:rFonts w:ascii="Arial" w:eastAsia="Times New Roman" w:hAnsi="Arial" w:cs="Arial"/>
                <w:noProof/>
                <w:color w:val="808080"/>
                <w:sz w:val="16"/>
                <w:lang w:eastAsia="en-GB"/>
              </w:rPr>
              <w:t>-- ASN1START</w:t>
            </w:r>
          </w:p>
          <w:p w14:paraId="355A0AF1" w14:textId="77777777" w:rsidR="004D22DB" w:rsidRPr="00997A89" w:rsidRDefault="004D22DB" w:rsidP="004D2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Arial" w:eastAsia="Times New Roman" w:hAnsi="Arial" w:cs="Arial"/>
                <w:noProof/>
                <w:color w:val="808080"/>
                <w:sz w:val="16"/>
                <w:lang w:eastAsia="en-GB"/>
              </w:rPr>
            </w:pPr>
            <w:r w:rsidRPr="00997A89">
              <w:rPr>
                <w:rFonts w:ascii="Arial" w:eastAsia="Times New Roman" w:hAnsi="Arial" w:cs="Arial"/>
                <w:noProof/>
                <w:color w:val="808080"/>
                <w:sz w:val="16"/>
                <w:lang w:eastAsia="en-GB"/>
              </w:rPr>
              <w:t>-- TAG-FEATURESETCOMBINATION-START</w:t>
            </w:r>
          </w:p>
          <w:p w14:paraId="5A628D66" w14:textId="77777777" w:rsidR="004D22DB" w:rsidRPr="00997A89" w:rsidRDefault="004D22DB" w:rsidP="004D2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Arial" w:eastAsia="Times New Roman" w:hAnsi="Arial" w:cs="Arial"/>
                <w:noProof/>
                <w:sz w:val="16"/>
                <w:lang w:eastAsia="en-GB"/>
              </w:rPr>
            </w:pPr>
          </w:p>
          <w:p w14:paraId="11D777B2" w14:textId="77777777" w:rsidR="004D22DB" w:rsidRPr="00997A89" w:rsidRDefault="004D22DB" w:rsidP="004D2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Arial" w:eastAsia="Times New Roman" w:hAnsi="Arial" w:cs="Arial"/>
                <w:noProof/>
                <w:sz w:val="16"/>
                <w:lang w:eastAsia="en-GB"/>
              </w:rPr>
            </w:pPr>
            <w:r w:rsidRPr="00997A89">
              <w:rPr>
                <w:rFonts w:ascii="Arial" w:eastAsia="Times New Roman" w:hAnsi="Arial" w:cs="Arial"/>
                <w:noProof/>
                <w:sz w:val="16"/>
                <w:lang w:eastAsia="en-GB"/>
              </w:rPr>
              <w:t xml:space="preserve">FeatureSetCombination ::=       </w:t>
            </w:r>
            <w:r w:rsidRPr="00997A89">
              <w:rPr>
                <w:rFonts w:ascii="Arial" w:eastAsia="Times New Roman" w:hAnsi="Arial" w:cs="Arial"/>
                <w:noProof/>
                <w:color w:val="993366"/>
                <w:sz w:val="16"/>
                <w:lang w:eastAsia="en-GB"/>
              </w:rPr>
              <w:t>SEQUENCE</w:t>
            </w:r>
            <w:r w:rsidRPr="00997A89">
              <w:rPr>
                <w:rFonts w:ascii="Arial" w:eastAsia="Times New Roman" w:hAnsi="Arial" w:cs="Arial"/>
                <w:noProof/>
                <w:sz w:val="16"/>
                <w:lang w:eastAsia="en-GB"/>
              </w:rPr>
              <w:t xml:space="preserve"> (</w:t>
            </w:r>
            <w:r w:rsidRPr="00997A89">
              <w:rPr>
                <w:rFonts w:ascii="Arial" w:eastAsia="Times New Roman" w:hAnsi="Arial" w:cs="Arial"/>
                <w:noProof/>
                <w:color w:val="993366"/>
                <w:sz w:val="16"/>
                <w:lang w:eastAsia="en-GB"/>
              </w:rPr>
              <w:t>SIZE</w:t>
            </w:r>
            <w:r w:rsidRPr="00997A89">
              <w:rPr>
                <w:rFonts w:ascii="Arial" w:eastAsia="Times New Roman" w:hAnsi="Arial" w:cs="Arial"/>
                <w:noProof/>
                <w:sz w:val="16"/>
                <w:lang w:eastAsia="en-GB"/>
              </w:rPr>
              <w:t xml:space="preserve"> (1..maxSimultaneousBands))</w:t>
            </w:r>
            <w:r w:rsidRPr="00997A89">
              <w:rPr>
                <w:rFonts w:ascii="Arial" w:eastAsia="Times New Roman" w:hAnsi="Arial" w:cs="Arial"/>
                <w:noProof/>
                <w:color w:val="993366"/>
                <w:sz w:val="16"/>
                <w:lang w:eastAsia="en-GB"/>
              </w:rPr>
              <w:t xml:space="preserve"> OF</w:t>
            </w:r>
            <w:r w:rsidRPr="00997A89">
              <w:rPr>
                <w:rFonts w:ascii="Arial" w:eastAsia="Times New Roman" w:hAnsi="Arial" w:cs="Arial"/>
                <w:noProof/>
                <w:sz w:val="16"/>
                <w:lang w:eastAsia="en-GB"/>
              </w:rPr>
              <w:t xml:space="preserve"> FeatureSetsPerBand</w:t>
            </w:r>
          </w:p>
          <w:p w14:paraId="1217A1E3" w14:textId="77777777" w:rsidR="004D22DB" w:rsidRPr="00997A89" w:rsidRDefault="004D22DB" w:rsidP="004D2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Arial" w:eastAsia="Times New Roman" w:hAnsi="Arial" w:cs="Arial"/>
                <w:noProof/>
                <w:sz w:val="16"/>
                <w:lang w:eastAsia="en-GB"/>
              </w:rPr>
            </w:pPr>
          </w:p>
          <w:p w14:paraId="2FAA3A1D" w14:textId="77777777" w:rsidR="004D22DB" w:rsidRPr="00997A89" w:rsidRDefault="004D22DB" w:rsidP="004D2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Arial" w:eastAsia="Times New Roman" w:hAnsi="Arial" w:cs="Arial"/>
                <w:noProof/>
                <w:sz w:val="16"/>
                <w:lang w:eastAsia="en-GB"/>
              </w:rPr>
            </w:pPr>
            <w:r w:rsidRPr="00997A89">
              <w:rPr>
                <w:rFonts w:ascii="Arial" w:eastAsia="Times New Roman" w:hAnsi="Arial" w:cs="Arial"/>
                <w:noProof/>
                <w:sz w:val="16"/>
                <w:lang w:eastAsia="en-GB"/>
              </w:rPr>
              <w:t xml:space="preserve">FeatureSetsPerBand ::=          </w:t>
            </w:r>
            <w:r w:rsidRPr="00997A89">
              <w:rPr>
                <w:rFonts w:ascii="Arial" w:eastAsia="Times New Roman" w:hAnsi="Arial" w:cs="Arial"/>
                <w:noProof/>
                <w:color w:val="993366"/>
                <w:sz w:val="16"/>
                <w:lang w:eastAsia="en-GB"/>
              </w:rPr>
              <w:t>SEQUENCE</w:t>
            </w:r>
            <w:r w:rsidRPr="00997A89">
              <w:rPr>
                <w:rFonts w:ascii="Arial" w:eastAsia="Times New Roman" w:hAnsi="Arial" w:cs="Arial"/>
                <w:noProof/>
                <w:sz w:val="16"/>
                <w:lang w:eastAsia="en-GB"/>
              </w:rPr>
              <w:t xml:space="preserve"> (</w:t>
            </w:r>
            <w:r w:rsidRPr="00997A89">
              <w:rPr>
                <w:rFonts w:ascii="Arial" w:eastAsia="Times New Roman" w:hAnsi="Arial" w:cs="Arial"/>
                <w:noProof/>
                <w:color w:val="993366"/>
                <w:sz w:val="16"/>
                <w:lang w:eastAsia="en-GB"/>
              </w:rPr>
              <w:t>SIZE</w:t>
            </w:r>
            <w:r w:rsidRPr="00997A89">
              <w:rPr>
                <w:rFonts w:ascii="Arial" w:eastAsia="Times New Roman" w:hAnsi="Arial" w:cs="Arial"/>
                <w:noProof/>
                <w:sz w:val="16"/>
                <w:lang w:eastAsia="en-GB"/>
              </w:rPr>
              <w:t xml:space="preserve"> (1..maxFeatureSetsPerBand))</w:t>
            </w:r>
            <w:r w:rsidRPr="00997A89">
              <w:rPr>
                <w:rFonts w:ascii="Arial" w:eastAsia="Times New Roman" w:hAnsi="Arial" w:cs="Arial"/>
                <w:noProof/>
                <w:color w:val="993366"/>
                <w:sz w:val="16"/>
                <w:lang w:eastAsia="en-GB"/>
              </w:rPr>
              <w:t xml:space="preserve"> OF</w:t>
            </w:r>
            <w:r w:rsidRPr="00997A89">
              <w:rPr>
                <w:rFonts w:ascii="Arial" w:eastAsia="Times New Roman" w:hAnsi="Arial" w:cs="Arial"/>
                <w:noProof/>
                <w:sz w:val="16"/>
                <w:lang w:eastAsia="en-GB"/>
              </w:rPr>
              <w:t xml:space="preserve"> FeatureSet</w:t>
            </w:r>
          </w:p>
          <w:p w14:paraId="30842A4D" w14:textId="77777777" w:rsidR="004D22DB" w:rsidRPr="00997A89" w:rsidRDefault="004D22DB" w:rsidP="004D2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Arial" w:eastAsia="Times New Roman" w:hAnsi="Arial" w:cs="Arial"/>
                <w:noProof/>
                <w:color w:val="FF0000"/>
                <w:sz w:val="16"/>
                <w:lang w:eastAsia="en-GB"/>
              </w:rPr>
            </w:pPr>
          </w:p>
          <w:p w14:paraId="5957958D" w14:textId="77777777" w:rsidR="004D22DB" w:rsidRPr="00997A89" w:rsidRDefault="004D22DB" w:rsidP="004D2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Arial" w:eastAsia="Times New Roman" w:hAnsi="Arial" w:cs="Arial"/>
                <w:noProof/>
                <w:sz w:val="16"/>
                <w:lang w:eastAsia="en-GB"/>
              </w:rPr>
            </w:pPr>
            <w:r w:rsidRPr="00997A89">
              <w:rPr>
                <w:rFonts w:ascii="Arial" w:eastAsia="Times New Roman" w:hAnsi="Arial" w:cs="Arial"/>
                <w:noProof/>
                <w:color w:val="FF0000"/>
                <w:sz w:val="16"/>
                <w:lang w:eastAsia="en-GB"/>
              </w:rPr>
              <w:t xml:space="preserve">FeatureSet </w:t>
            </w:r>
            <w:r w:rsidRPr="00997A89">
              <w:rPr>
                <w:rFonts w:ascii="Arial" w:eastAsia="Times New Roman" w:hAnsi="Arial" w:cs="Arial"/>
                <w:noProof/>
                <w:sz w:val="16"/>
                <w:lang w:eastAsia="en-GB"/>
              </w:rPr>
              <w:t xml:space="preserve">::=                  </w:t>
            </w:r>
            <w:r w:rsidRPr="00997A89">
              <w:rPr>
                <w:rFonts w:ascii="Arial" w:eastAsia="Times New Roman" w:hAnsi="Arial" w:cs="Arial"/>
                <w:noProof/>
                <w:color w:val="993366"/>
                <w:sz w:val="16"/>
                <w:lang w:eastAsia="en-GB"/>
              </w:rPr>
              <w:t>CHOICE</w:t>
            </w:r>
            <w:r w:rsidRPr="00997A89">
              <w:rPr>
                <w:rFonts w:ascii="Arial" w:eastAsia="Times New Roman" w:hAnsi="Arial" w:cs="Arial"/>
                <w:noProof/>
                <w:sz w:val="16"/>
                <w:lang w:eastAsia="en-GB"/>
              </w:rPr>
              <w:t xml:space="preserve"> {</w:t>
            </w:r>
          </w:p>
          <w:p w14:paraId="10112A4D" w14:textId="77777777" w:rsidR="004D22DB" w:rsidRPr="00997A89" w:rsidRDefault="004D22DB" w:rsidP="004D2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Arial" w:eastAsia="Times New Roman" w:hAnsi="Arial" w:cs="Arial"/>
                <w:noProof/>
                <w:sz w:val="16"/>
                <w:lang w:eastAsia="en-GB"/>
              </w:rPr>
            </w:pPr>
            <w:r w:rsidRPr="00997A89">
              <w:rPr>
                <w:rFonts w:ascii="Arial" w:eastAsia="Times New Roman" w:hAnsi="Arial" w:cs="Arial"/>
                <w:noProof/>
                <w:sz w:val="16"/>
                <w:lang w:eastAsia="en-GB"/>
              </w:rPr>
              <w:t xml:space="preserve">    eutra                           </w:t>
            </w:r>
            <w:r w:rsidRPr="00997A89">
              <w:rPr>
                <w:rFonts w:ascii="Arial" w:eastAsia="Times New Roman" w:hAnsi="Arial" w:cs="Arial"/>
                <w:noProof/>
                <w:color w:val="993366"/>
                <w:sz w:val="16"/>
                <w:lang w:eastAsia="en-GB"/>
              </w:rPr>
              <w:t>SEQUENCE</w:t>
            </w:r>
            <w:r w:rsidRPr="00997A89">
              <w:rPr>
                <w:rFonts w:ascii="Arial" w:eastAsia="Times New Roman" w:hAnsi="Arial" w:cs="Arial"/>
                <w:noProof/>
                <w:sz w:val="16"/>
                <w:lang w:eastAsia="en-GB"/>
              </w:rPr>
              <w:t xml:space="preserve"> {</w:t>
            </w:r>
          </w:p>
          <w:p w14:paraId="7D908AE9" w14:textId="77777777" w:rsidR="004D22DB" w:rsidRPr="00997A89" w:rsidRDefault="004D22DB" w:rsidP="004D2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Arial" w:eastAsia="Times New Roman" w:hAnsi="Arial" w:cs="Arial"/>
                <w:noProof/>
                <w:sz w:val="16"/>
                <w:lang w:eastAsia="en-GB"/>
              </w:rPr>
            </w:pPr>
            <w:r w:rsidRPr="00997A89">
              <w:rPr>
                <w:rFonts w:ascii="Arial" w:eastAsia="Times New Roman" w:hAnsi="Arial" w:cs="Arial"/>
                <w:noProof/>
                <w:sz w:val="16"/>
                <w:lang w:eastAsia="en-GB"/>
              </w:rPr>
              <w:t xml:space="preserve">        downlinkSetEUTRA                FeatureSetEUTRA-DownlinkId,</w:t>
            </w:r>
          </w:p>
          <w:p w14:paraId="2D2DFCAA" w14:textId="77777777" w:rsidR="004D22DB" w:rsidRPr="00997A89" w:rsidRDefault="004D22DB" w:rsidP="004D2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Arial" w:eastAsia="Times New Roman" w:hAnsi="Arial" w:cs="Arial"/>
                <w:noProof/>
                <w:sz w:val="16"/>
                <w:lang w:eastAsia="en-GB"/>
              </w:rPr>
            </w:pPr>
            <w:r w:rsidRPr="00997A89">
              <w:rPr>
                <w:rFonts w:ascii="Arial" w:eastAsia="Times New Roman" w:hAnsi="Arial" w:cs="Arial"/>
                <w:noProof/>
                <w:sz w:val="16"/>
                <w:lang w:eastAsia="en-GB"/>
              </w:rPr>
              <w:t xml:space="preserve">        uplinkSetEUTRA                  FeatureSetEUTRA-UplinkId</w:t>
            </w:r>
          </w:p>
          <w:p w14:paraId="5842CE83" w14:textId="77777777" w:rsidR="004D22DB" w:rsidRPr="00997A89" w:rsidRDefault="004D22DB" w:rsidP="004D2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Arial" w:eastAsia="Times New Roman" w:hAnsi="Arial" w:cs="Arial"/>
                <w:noProof/>
                <w:sz w:val="16"/>
                <w:lang w:eastAsia="en-GB"/>
              </w:rPr>
            </w:pPr>
            <w:r w:rsidRPr="00997A89">
              <w:rPr>
                <w:rFonts w:ascii="Arial" w:eastAsia="Times New Roman" w:hAnsi="Arial" w:cs="Arial"/>
                <w:noProof/>
                <w:sz w:val="16"/>
                <w:lang w:eastAsia="en-GB"/>
              </w:rPr>
              <w:t xml:space="preserve">    },</w:t>
            </w:r>
          </w:p>
          <w:p w14:paraId="15F95FBE" w14:textId="77777777" w:rsidR="004D22DB" w:rsidRPr="00997A89" w:rsidRDefault="004D22DB" w:rsidP="004D2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Arial" w:eastAsia="Times New Roman" w:hAnsi="Arial" w:cs="Arial"/>
                <w:noProof/>
                <w:sz w:val="16"/>
                <w:lang w:eastAsia="en-GB"/>
              </w:rPr>
            </w:pPr>
            <w:r w:rsidRPr="00997A89">
              <w:rPr>
                <w:rFonts w:ascii="Arial" w:eastAsia="Times New Roman" w:hAnsi="Arial" w:cs="Arial"/>
                <w:noProof/>
                <w:sz w:val="16"/>
                <w:lang w:eastAsia="en-GB"/>
              </w:rPr>
              <w:t xml:space="preserve">    nr                              </w:t>
            </w:r>
            <w:r w:rsidRPr="00997A89">
              <w:rPr>
                <w:rFonts w:ascii="Arial" w:eastAsia="Times New Roman" w:hAnsi="Arial" w:cs="Arial"/>
                <w:noProof/>
                <w:color w:val="993366"/>
                <w:sz w:val="16"/>
                <w:lang w:eastAsia="en-GB"/>
              </w:rPr>
              <w:t>SEQUENCE</w:t>
            </w:r>
            <w:r w:rsidRPr="00997A89">
              <w:rPr>
                <w:rFonts w:ascii="Arial" w:eastAsia="Times New Roman" w:hAnsi="Arial" w:cs="Arial"/>
                <w:noProof/>
                <w:sz w:val="16"/>
                <w:lang w:eastAsia="en-GB"/>
              </w:rPr>
              <w:t xml:space="preserve"> {</w:t>
            </w:r>
          </w:p>
          <w:p w14:paraId="1ADAC1EF" w14:textId="77777777" w:rsidR="004D22DB" w:rsidRPr="00997A89" w:rsidRDefault="004D22DB" w:rsidP="004D2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Arial" w:eastAsia="Times New Roman" w:hAnsi="Arial" w:cs="Arial"/>
                <w:noProof/>
                <w:color w:val="FF0000"/>
                <w:sz w:val="16"/>
                <w:lang w:eastAsia="en-GB"/>
              </w:rPr>
            </w:pPr>
            <w:r w:rsidRPr="00997A89">
              <w:rPr>
                <w:rFonts w:ascii="Arial" w:eastAsia="Times New Roman" w:hAnsi="Arial" w:cs="Arial"/>
                <w:noProof/>
                <w:sz w:val="16"/>
                <w:lang w:eastAsia="en-GB"/>
              </w:rPr>
              <w:t xml:space="preserve">        </w:t>
            </w:r>
            <w:r w:rsidRPr="00997A89">
              <w:rPr>
                <w:rFonts w:ascii="Arial" w:eastAsia="Times New Roman" w:hAnsi="Arial" w:cs="Arial"/>
                <w:noProof/>
                <w:color w:val="FF0000"/>
                <w:sz w:val="16"/>
                <w:lang w:eastAsia="en-GB"/>
              </w:rPr>
              <w:t>downlinkSetNR                   FeatureSetDownlinkId,</w:t>
            </w:r>
          </w:p>
          <w:p w14:paraId="554EB35B" w14:textId="77777777" w:rsidR="004D22DB" w:rsidRPr="00997A89" w:rsidRDefault="004D22DB" w:rsidP="004D2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Arial" w:eastAsia="Times New Roman" w:hAnsi="Arial" w:cs="Arial"/>
                <w:noProof/>
                <w:color w:val="FF0000"/>
                <w:sz w:val="16"/>
                <w:lang w:eastAsia="en-GB"/>
              </w:rPr>
            </w:pPr>
            <w:r w:rsidRPr="00997A89">
              <w:rPr>
                <w:rFonts w:ascii="Arial" w:eastAsia="Times New Roman" w:hAnsi="Arial" w:cs="Arial"/>
                <w:noProof/>
                <w:color w:val="FF0000"/>
                <w:sz w:val="16"/>
                <w:lang w:eastAsia="en-GB"/>
              </w:rPr>
              <w:t xml:space="preserve">        uplinkSetNR                     FeatureSetUplinkId</w:t>
            </w:r>
          </w:p>
          <w:p w14:paraId="4743997A" w14:textId="77777777" w:rsidR="004D22DB" w:rsidRPr="00997A89" w:rsidRDefault="004D22DB" w:rsidP="004D2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Arial" w:eastAsia="Times New Roman" w:hAnsi="Arial" w:cs="Arial"/>
                <w:noProof/>
                <w:sz w:val="16"/>
                <w:lang w:eastAsia="en-GB"/>
              </w:rPr>
            </w:pPr>
            <w:r w:rsidRPr="00997A89">
              <w:rPr>
                <w:rFonts w:ascii="Arial" w:eastAsia="Times New Roman" w:hAnsi="Arial" w:cs="Arial"/>
                <w:noProof/>
                <w:sz w:val="16"/>
                <w:lang w:eastAsia="en-GB"/>
              </w:rPr>
              <w:t xml:space="preserve">    }</w:t>
            </w:r>
          </w:p>
          <w:p w14:paraId="0763BAFC" w14:textId="77777777" w:rsidR="004D22DB" w:rsidRPr="00997A89" w:rsidRDefault="004D22DB" w:rsidP="004D2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Arial" w:eastAsia="Times New Roman" w:hAnsi="Arial" w:cs="Arial"/>
                <w:noProof/>
                <w:sz w:val="16"/>
                <w:lang w:eastAsia="en-GB"/>
              </w:rPr>
            </w:pPr>
            <w:r w:rsidRPr="00997A89">
              <w:rPr>
                <w:rFonts w:ascii="Arial" w:eastAsia="Times New Roman" w:hAnsi="Arial" w:cs="Arial"/>
                <w:noProof/>
                <w:sz w:val="16"/>
                <w:lang w:eastAsia="en-GB"/>
              </w:rPr>
              <w:t>}</w:t>
            </w:r>
          </w:p>
          <w:p w14:paraId="18090AF9" w14:textId="77777777" w:rsidR="004D22DB" w:rsidRPr="00997A89" w:rsidRDefault="004D22DB" w:rsidP="004D2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Arial" w:eastAsia="Times New Roman" w:hAnsi="Arial" w:cs="Arial"/>
                <w:noProof/>
                <w:sz w:val="16"/>
                <w:lang w:eastAsia="en-GB"/>
              </w:rPr>
            </w:pPr>
          </w:p>
          <w:p w14:paraId="2DF6B97E" w14:textId="77777777" w:rsidR="004D22DB" w:rsidRPr="00997A89" w:rsidRDefault="004D22DB" w:rsidP="004D2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Arial" w:eastAsia="Times New Roman" w:hAnsi="Arial" w:cs="Arial"/>
                <w:noProof/>
                <w:color w:val="808080"/>
                <w:sz w:val="16"/>
                <w:lang w:eastAsia="en-GB"/>
              </w:rPr>
            </w:pPr>
            <w:r w:rsidRPr="00997A89">
              <w:rPr>
                <w:rFonts w:ascii="Arial" w:eastAsia="Times New Roman" w:hAnsi="Arial" w:cs="Arial"/>
                <w:noProof/>
                <w:color w:val="808080"/>
                <w:sz w:val="16"/>
                <w:lang w:eastAsia="en-GB"/>
              </w:rPr>
              <w:t>-- TAG-FEATURESETCOMBINATION-STOP</w:t>
            </w:r>
          </w:p>
          <w:p w14:paraId="7D360812" w14:textId="6B193DFD" w:rsidR="004D22DB" w:rsidRPr="00997A89" w:rsidRDefault="004D22DB" w:rsidP="004D22DB">
            <w:pPr>
              <w:jc w:val="both"/>
              <w:rPr>
                <w:rFonts w:ascii="Arial" w:hAnsi="Arial" w:cs="Arial"/>
                <w:lang w:val="en-US" w:eastAsia="zh-CN"/>
              </w:rPr>
            </w:pPr>
            <w:r w:rsidRPr="00997A89">
              <w:rPr>
                <w:rFonts w:ascii="Arial" w:eastAsia="Times New Roman" w:hAnsi="Arial" w:cs="Arial"/>
                <w:noProof/>
                <w:color w:val="808080"/>
                <w:sz w:val="16"/>
                <w:lang w:eastAsia="en-GB"/>
              </w:rPr>
              <w:t>-- ASN1STOP</w:t>
            </w:r>
          </w:p>
        </w:tc>
      </w:tr>
    </w:tbl>
    <w:p w14:paraId="35323C2A" w14:textId="68904A3B" w:rsidR="00837E9A" w:rsidRPr="00997A89" w:rsidRDefault="004D22DB" w:rsidP="002A3B88">
      <w:pPr>
        <w:jc w:val="both"/>
        <w:rPr>
          <w:rFonts w:ascii="Arial" w:hAnsi="Arial" w:cs="Arial"/>
        </w:rPr>
      </w:pPr>
      <w:r w:rsidRPr="00997A89">
        <w:rPr>
          <w:rFonts w:ascii="Arial" w:hAnsi="Arial" w:cs="Arial"/>
          <w:lang w:val="en-US" w:eastAsia="zh-CN"/>
        </w:rPr>
        <w:t xml:space="preserve">With the current structure, </w:t>
      </w:r>
      <w:r w:rsidRPr="00997A89">
        <w:rPr>
          <w:rFonts w:ascii="Arial" w:hAnsi="Arial" w:cs="Arial"/>
        </w:rPr>
        <w:t xml:space="preserve">each </w:t>
      </w:r>
      <w:proofErr w:type="spellStart"/>
      <w:r w:rsidRPr="00997A89">
        <w:rPr>
          <w:rFonts w:ascii="Arial" w:hAnsi="Arial" w:cs="Arial"/>
        </w:rPr>
        <w:t>FeatureSet</w:t>
      </w:r>
      <w:proofErr w:type="spellEnd"/>
      <w:r w:rsidRPr="00997A89">
        <w:rPr>
          <w:rFonts w:ascii="Arial" w:hAnsi="Arial" w:cs="Arial"/>
        </w:rPr>
        <w:t xml:space="preserve"> includes both </w:t>
      </w:r>
      <w:proofErr w:type="spellStart"/>
      <w:r w:rsidRPr="00997A89">
        <w:rPr>
          <w:rFonts w:ascii="Arial" w:hAnsi="Arial" w:cs="Arial"/>
        </w:rPr>
        <w:t>featureSetDownlink</w:t>
      </w:r>
      <w:proofErr w:type="spellEnd"/>
      <w:r w:rsidRPr="00997A89">
        <w:rPr>
          <w:rFonts w:ascii="Arial" w:hAnsi="Arial" w:cs="Arial"/>
        </w:rPr>
        <w:t xml:space="preserve"> and </w:t>
      </w:r>
      <w:proofErr w:type="spellStart"/>
      <w:r w:rsidRPr="00997A89">
        <w:rPr>
          <w:rFonts w:ascii="Arial" w:hAnsi="Arial" w:cs="Arial"/>
        </w:rPr>
        <w:t>featureSetUplink</w:t>
      </w:r>
      <w:proofErr w:type="spellEnd"/>
      <w:r w:rsidRPr="00997A89">
        <w:rPr>
          <w:rFonts w:ascii="Arial" w:hAnsi="Arial" w:cs="Arial"/>
        </w:rPr>
        <w:t xml:space="preserve">, the </w:t>
      </w:r>
      <w:proofErr w:type="spellStart"/>
      <w:r w:rsidRPr="00997A89">
        <w:rPr>
          <w:rFonts w:ascii="Arial" w:hAnsi="Arial" w:cs="Arial"/>
        </w:rPr>
        <w:t>UE</w:t>
      </w:r>
      <w:proofErr w:type="spellEnd"/>
      <w:r w:rsidRPr="00997A89">
        <w:rPr>
          <w:rFonts w:ascii="Arial" w:hAnsi="Arial" w:cs="Arial"/>
        </w:rPr>
        <w:t xml:space="preserve"> can’t report more than one </w:t>
      </w:r>
      <w:proofErr w:type="spellStart"/>
      <w:r w:rsidRPr="00997A89">
        <w:rPr>
          <w:rFonts w:ascii="Arial" w:hAnsi="Arial" w:cs="Arial"/>
        </w:rPr>
        <w:t>featureSetUplink</w:t>
      </w:r>
      <w:proofErr w:type="spellEnd"/>
      <w:r w:rsidRPr="00997A89">
        <w:rPr>
          <w:rFonts w:ascii="Arial" w:hAnsi="Arial" w:cs="Arial"/>
        </w:rPr>
        <w:t xml:space="preserve"> for the same </w:t>
      </w:r>
      <w:proofErr w:type="spellStart"/>
      <w:r w:rsidRPr="00997A89">
        <w:rPr>
          <w:rFonts w:ascii="Arial" w:hAnsi="Arial" w:cs="Arial"/>
        </w:rPr>
        <w:t>featureSetDownlink</w:t>
      </w:r>
      <w:proofErr w:type="spellEnd"/>
      <w:r w:rsidRPr="00997A89">
        <w:rPr>
          <w:rFonts w:ascii="Arial" w:hAnsi="Arial" w:cs="Arial"/>
        </w:rPr>
        <w:t xml:space="preserve">. </w:t>
      </w:r>
      <w:r w:rsidR="00837E9A" w:rsidRPr="00997A89">
        <w:rPr>
          <w:rFonts w:ascii="Arial" w:hAnsi="Arial" w:cs="Arial"/>
        </w:rPr>
        <w:t>Taking Table 1 from a commercial UE log as an example, the UE reports BCs for the combination of bands 28, 41, and 79, with up to 10 BCs listed. Among these 10 BCs, there are three different DL combinations. For each DL combination, there are three or four UL combinations. In other words, 3 or 4 UL combinations share the same DL combination. However, the UE still need to report 10 BCs for this case.</w:t>
      </w:r>
    </w:p>
    <w:p w14:paraId="2F007C0C" w14:textId="71E3EBE5" w:rsidR="004D22DB" w:rsidRPr="00997A89" w:rsidRDefault="004D22DB" w:rsidP="002A3B88">
      <w:pPr>
        <w:jc w:val="center"/>
        <w:rPr>
          <w:rFonts w:ascii="Arial" w:hAnsi="Arial" w:cs="Arial"/>
        </w:rPr>
      </w:pPr>
      <w:r w:rsidRPr="00997A89">
        <w:rPr>
          <w:rFonts w:ascii="Arial" w:hAnsi="Arial" w:cs="Arial"/>
          <w:b/>
          <w:lang w:val="en-US" w:eastAsia="zh-CN"/>
        </w:rPr>
        <w:t>Table 1: Multiple reporting of the same BC</w:t>
      </w:r>
    </w:p>
    <w:tbl>
      <w:tblPr>
        <w:tblW w:w="8540" w:type="dxa"/>
        <w:jc w:val="cente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Look w:val="04A0" w:firstRow="1" w:lastRow="0" w:firstColumn="1" w:lastColumn="0" w:noHBand="0" w:noVBand="1"/>
      </w:tblPr>
      <w:tblGrid>
        <w:gridCol w:w="745"/>
        <w:gridCol w:w="1535"/>
        <w:gridCol w:w="1244"/>
        <w:gridCol w:w="1410"/>
        <w:gridCol w:w="988"/>
        <w:gridCol w:w="1471"/>
        <w:gridCol w:w="1147"/>
      </w:tblGrid>
      <w:tr w:rsidR="00837E9A" w:rsidRPr="00997A89" w14:paraId="25F7F216" w14:textId="77777777" w:rsidTr="00297B40">
        <w:trPr>
          <w:trHeight w:val="480"/>
          <w:jc w:val="center"/>
        </w:trPr>
        <w:tc>
          <w:tcPr>
            <w:tcW w:w="745" w:type="dxa"/>
            <w:tcBorders>
              <w:top w:val="single" w:sz="4" w:space="0" w:color="4F81BD"/>
              <w:left w:val="single" w:sz="4" w:space="0" w:color="4F81BD"/>
              <w:bottom w:val="single" w:sz="4" w:space="0" w:color="4F81BD"/>
              <w:right w:val="nil"/>
            </w:tcBorders>
            <w:shd w:val="clear" w:color="auto" w:fill="4F81BD"/>
            <w:hideMark/>
          </w:tcPr>
          <w:p w14:paraId="63240D16" w14:textId="77777777" w:rsidR="00837E9A" w:rsidRPr="00997A89" w:rsidRDefault="00837E9A" w:rsidP="00297B40">
            <w:pPr>
              <w:spacing w:after="0"/>
              <w:jc w:val="center"/>
              <w:rPr>
                <w:rFonts w:ascii="Arial" w:eastAsia="Times New Roman" w:hAnsi="Arial" w:cs="Arial"/>
                <w:b/>
                <w:bCs/>
                <w:color w:val="404040"/>
                <w:sz w:val="18"/>
                <w:szCs w:val="18"/>
                <w:lang w:val="en-US" w:eastAsia="zh-CN"/>
              </w:rPr>
            </w:pPr>
            <w:r w:rsidRPr="00997A89">
              <w:rPr>
                <w:rFonts w:ascii="Arial" w:eastAsia="Times New Roman" w:hAnsi="Arial" w:cs="Arial"/>
                <w:b/>
                <w:bCs/>
                <w:color w:val="404040"/>
                <w:sz w:val="18"/>
                <w:szCs w:val="18"/>
                <w:lang w:val="en-US" w:eastAsia="zh-CN"/>
              </w:rPr>
              <w:t xml:space="preserve">Index </w:t>
            </w:r>
          </w:p>
        </w:tc>
        <w:tc>
          <w:tcPr>
            <w:tcW w:w="1541" w:type="dxa"/>
            <w:tcBorders>
              <w:top w:val="single" w:sz="4" w:space="0" w:color="4F81BD"/>
              <w:left w:val="nil"/>
              <w:bottom w:val="single" w:sz="4" w:space="0" w:color="4F81BD"/>
              <w:right w:val="nil"/>
            </w:tcBorders>
            <w:shd w:val="clear" w:color="auto" w:fill="4F81BD"/>
            <w:hideMark/>
          </w:tcPr>
          <w:p w14:paraId="7916EA84" w14:textId="77777777" w:rsidR="00837E9A" w:rsidRPr="00997A89" w:rsidRDefault="00837E9A" w:rsidP="00297B40">
            <w:pPr>
              <w:spacing w:after="0"/>
              <w:jc w:val="center"/>
              <w:rPr>
                <w:rFonts w:ascii="Arial" w:eastAsia="Times New Roman" w:hAnsi="Arial" w:cs="Arial"/>
                <w:b/>
                <w:bCs/>
                <w:color w:val="404040"/>
                <w:sz w:val="18"/>
                <w:szCs w:val="18"/>
                <w:lang w:val="en-US" w:eastAsia="zh-CN"/>
              </w:rPr>
            </w:pPr>
            <w:r w:rsidRPr="00997A89">
              <w:rPr>
                <w:rFonts w:ascii="Arial" w:eastAsia="Times New Roman" w:hAnsi="Arial" w:cs="Arial"/>
                <w:b/>
                <w:bCs/>
                <w:color w:val="404040"/>
                <w:sz w:val="18"/>
                <w:szCs w:val="18"/>
                <w:lang w:val="en-US" w:eastAsia="zh-CN"/>
              </w:rPr>
              <w:t xml:space="preserve">Band Numbers </w:t>
            </w:r>
          </w:p>
        </w:tc>
        <w:tc>
          <w:tcPr>
            <w:tcW w:w="1251" w:type="dxa"/>
            <w:tcBorders>
              <w:top w:val="single" w:sz="4" w:space="0" w:color="4F81BD"/>
              <w:left w:val="nil"/>
              <w:bottom w:val="single" w:sz="4" w:space="0" w:color="4F81BD"/>
              <w:right w:val="nil"/>
            </w:tcBorders>
            <w:shd w:val="clear" w:color="auto" w:fill="4F81BD"/>
            <w:hideMark/>
          </w:tcPr>
          <w:p w14:paraId="7F2FCEDF" w14:textId="77777777" w:rsidR="00837E9A" w:rsidRPr="00997A89" w:rsidRDefault="00837E9A" w:rsidP="00297B40">
            <w:pPr>
              <w:spacing w:after="0"/>
              <w:jc w:val="center"/>
              <w:rPr>
                <w:rFonts w:ascii="Arial" w:eastAsia="Times New Roman" w:hAnsi="Arial" w:cs="Arial"/>
                <w:b/>
                <w:bCs/>
                <w:color w:val="404040"/>
                <w:sz w:val="18"/>
                <w:szCs w:val="18"/>
                <w:lang w:val="en-US" w:eastAsia="zh-CN"/>
              </w:rPr>
            </w:pPr>
            <w:r w:rsidRPr="00997A89">
              <w:rPr>
                <w:rFonts w:ascii="Arial" w:eastAsia="Times New Roman" w:hAnsi="Arial" w:cs="Arial"/>
                <w:b/>
                <w:bCs/>
                <w:color w:val="404040"/>
                <w:sz w:val="18"/>
                <w:szCs w:val="18"/>
                <w:lang w:val="en-US" w:eastAsia="zh-CN"/>
              </w:rPr>
              <w:t>DL BW class</w:t>
            </w:r>
          </w:p>
        </w:tc>
        <w:tc>
          <w:tcPr>
            <w:tcW w:w="1414" w:type="dxa"/>
            <w:tcBorders>
              <w:top w:val="single" w:sz="4" w:space="0" w:color="4F81BD"/>
              <w:left w:val="nil"/>
              <w:bottom w:val="single" w:sz="4" w:space="0" w:color="4F81BD"/>
              <w:right w:val="nil"/>
            </w:tcBorders>
            <w:shd w:val="clear" w:color="auto" w:fill="4F81BD"/>
            <w:hideMark/>
          </w:tcPr>
          <w:p w14:paraId="68204A34" w14:textId="77777777" w:rsidR="00837E9A" w:rsidRPr="00997A89" w:rsidRDefault="00837E9A" w:rsidP="00297B40">
            <w:pPr>
              <w:spacing w:after="0"/>
              <w:jc w:val="center"/>
              <w:rPr>
                <w:rFonts w:ascii="Arial" w:eastAsia="Times New Roman" w:hAnsi="Arial" w:cs="Arial"/>
                <w:b/>
                <w:bCs/>
                <w:color w:val="404040"/>
                <w:sz w:val="18"/>
                <w:szCs w:val="18"/>
                <w:lang w:val="en-US" w:eastAsia="zh-CN"/>
              </w:rPr>
            </w:pPr>
            <w:r w:rsidRPr="00997A89">
              <w:rPr>
                <w:rFonts w:ascii="Arial" w:eastAsia="Times New Roman" w:hAnsi="Arial" w:cs="Arial"/>
                <w:b/>
                <w:bCs/>
                <w:color w:val="404040"/>
                <w:sz w:val="18"/>
                <w:szCs w:val="18"/>
                <w:lang w:val="en-US" w:eastAsia="zh-CN"/>
              </w:rPr>
              <w:t xml:space="preserve">DL </w:t>
            </w:r>
            <w:proofErr w:type="spellStart"/>
            <w:r w:rsidRPr="00997A89">
              <w:rPr>
                <w:rFonts w:ascii="Arial" w:eastAsia="Times New Roman" w:hAnsi="Arial" w:cs="Arial"/>
                <w:b/>
                <w:bCs/>
                <w:color w:val="404040"/>
                <w:sz w:val="18"/>
                <w:szCs w:val="18"/>
                <w:lang w:val="en-US" w:eastAsia="zh-CN"/>
              </w:rPr>
              <w:t>FeatureSet</w:t>
            </w:r>
            <w:proofErr w:type="spellEnd"/>
            <w:r w:rsidRPr="00997A89">
              <w:rPr>
                <w:rFonts w:ascii="Arial" w:eastAsia="Times New Roman" w:hAnsi="Arial" w:cs="Arial"/>
                <w:b/>
                <w:bCs/>
                <w:color w:val="404040"/>
                <w:sz w:val="18"/>
                <w:szCs w:val="18"/>
                <w:lang w:val="en-US" w:eastAsia="zh-CN"/>
              </w:rPr>
              <w:t xml:space="preserve"> ID list</w:t>
            </w:r>
          </w:p>
        </w:tc>
        <w:tc>
          <w:tcPr>
            <w:tcW w:w="992" w:type="dxa"/>
            <w:tcBorders>
              <w:top w:val="single" w:sz="4" w:space="0" w:color="4F81BD"/>
              <w:left w:val="nil"/>
              <w:bottom w:val="single" w:sz="4" w:space="0" w:color="4F81BD"/>
              <w:right w:val="nil"/>
            </w:tcBorders>
            <w:shd w:val="clear" w:color="auto" w:fill="4F81BD"/>
            <w:hideMark/>
          </w:tcPr>
          <w:p w14:paraId="39CB9D35" w14:textId="77777777" w:rsidR="00837E9A" w:rsidRPr="00997A89" w:rsidRDefault="00837E9A" w:rsidP="00297B40">
            <w:pPr>
              <w:spacing w:after="0"/>
              <w:jc w:val="center"/>
              <w:rPr>
                <w:rFonts w:ascii="Arial" w:eastAsia="Times New Roman" w:hAnsi="Arial" w:cs="Arial"/>
                <w:b/>
                <w:bCs/>
                <w:color w:val="404040"/>
                <w:sz w:val="18"/>
                <w:szCs w:val="18"/>
                <w:lang w:val="en-US" w:eastAsia="zh-CN"/>
              </w:rPr>
            </w:pPr>
            <w:r w:rsidRPr="00997A89">
              <w:rPr>
                <w:rFonts w:ascii="Arial" w:eastAsia="Times New Roman" w:hAnsi="Arial" w:cs="Arial"/>
                <w:b/>
                <w:bCs/>
                <w:color w:val="404040"/>
                <w:sz w:val="18"/>
                <w:szCs w:val="18"/>
                <w:lang w:val="en-US" w:eastAsia="zh-CN"/>
              </w:rPr>
              <w:t>UL BW class</w:t>
            </w:r>
          </w:p>
        </w:tc>
        <w:tc>
          <w:tcPr>
            <w:tcW w:w="1476" w:type="dxa"/>
            <w:tcBorders>
              <w:top w:val="single" w:sz="4" w:space="0" w:color="4F81BD"/>
              <w:left w:val="nil"/>
              <w:bottom w:val="single" w:sz="4" w:space="0" w:color="4F81BD"/>
              <w:right w:val="nil"/>
            </w:tcBorders>
            <w:shd w:val="clear" w:color="auto" w:fill="4F81BD"/>
            <w:hideMark/>
          </w:tcPr>
          <w:p w14:paraId="535ADECF" w14:textId="77777777" w:rsidR="00837E9A" w:rsidRPr="00997A89" w:rsidRDefault="00837E9A" w:rsidP="00297B40">
            <w:pPr>
              <w:spacing w:after="0"/>
              <w:jc w:val="center"/>
              <w:rPr>
                <w:rFonts w:ascii="Arial" w:eastAsia="Times New Roman" w:hAnsi="Arial" w:cs="Arial"/>
                <w:b/>
                <w:bCs/>
                <w:color w:val="404040"/>
                <w:sz w:val="18"/>
                <w:szCs w:val="18"/>
                <w:lang w:val="en-US" w:eastAsia="zh-CN"/>
              </w:rPr>
            </w:pPr>
            <w:r w:rsidRPr="00997A89">
              <w:rPr>
                <w:rFonts w:ascii="Arial" w:eastAsia="Times New Roman" w:hAnsi="Arial" w:cs="Arial"/>
                <w:b/>
                <w:bCs/>
                <w:color w:val="404040"/>
                <w:sz w:val="18"/>
                <w:szCs w:val="18"/>
                <w:lang w:val="en-US" w:eastAsia="zh-CN"/>
              </w:rPr>
              <w:t xml:space="preserve">UL </w:t>
            </w:r>
            <w:proofErr w:type="spellStart"/>
            <w:r w:rsidRPr="00997A89">
              <w:rPr>
                <w:rFonts w:ascii="Arial" w:eastAsia="Times New Roman" w:hAnsi="Arial" w:cs="Arial"/>
                <w:b/>
                <w:bCs/>
                <w:color w:val="404040"/>
                <w:sz w:val="18"/>
                <w:szCs w:val="18"/>
                <w:lang w:val="en-US" w:eastAsia="zh-CN"/>
              </w:rPr>
              <w:t>FeatureSet</w:t>
            </w:r>
            <w:proofErr w:type="spellEnd"/>
            <w:r w:rsidRPr="00997A89">
              <w:rPr>
                <w:rFonts w:ascii="Arial" w:eastAsia="Times New Roman" w:hAnsi="Arial" w:cs="Arial"/>
                <w:b/>
                <w:bCs/>
                <w:color w:val="404040"/>
                <w:sz w:val="18"/>
                <w:szCs w:val="18"/>
                <w:lang w:val="en-US" w:eastAsia="zh-CN"/>
              </w:rPr>
              <w:t xml:space="preserve"> ID list</w:t>
            </w:r>
          </w:p>
        </w:tc>
        <w:tc>
          <w:tcPr>
            <w:tcW w:w="1121" w:type="dxa"/>
            <w:tcBorders>
              <w:top w:val="single" w:sz="4" w:space="0" w:color="4F81BD"/>
              <w:left w:val="nil"/>
              <w:bottom w:val="single" w:sz="4" w:space="0" w:color="4F81BD"/>
              <w:right w:val="single" w:sz="4" w:space="0" w:color="4F81BD"/>
            </w:tcBorders>
            <w:shd w:val="clear" w:color="auto" w:fill="4F81BD"/>
            <w:hideMark/>
          </w:tcPr>
          <w:p w14:paraId="60227BE5" w14:textId="77777777" w:rsidR="00837E9A" w:rsidRPr="00997A89" w:rsidRDefault="00837E9A" w:rsidP="00297B40">
            <w:pPr>
              <w:spacing w:after="0"/>
              <w:jc w:val="center"/>
              <w:rPr>
                <w:rFonts w:ascii="Arial" w:eastAsia="Times New Roman" w:hAnsi="Arial" w:cs="Arial"/>
                <w:b/>
                <w:bCs/>
                <w:color w:val="404040"/>
                <w:sz w:val="18"/>
                <w:szCs w:val="18"/>
                <w:lang w:val="en-US" w:eastAsia="zh-CN"/>
              </w:rPr>
            </w:pPr>
            <w:proofErr w:type="spellStart"/>
            <w:r w:rsidRPr="00997A89">
              <w:rPr>
                <w:rFonts w:ascii="Arial" w:eastAsia="Times New Roman" w:hAnsi="Arial" w:cs="Arial"/>
                <w:b/>
                <w:bCs/>
                <w:color w:val="404040"/>
                <w:sz w:val="18"/>
                <w:szCs w:val="18"/>
                <w:lang w:val="en-US" w:eastAsia="zh-CN"/>
              </w:rPr>
              <w:t>FeatureSet</w:t>
            </w:r>
            <w:proofErr w:type="spellEnd"/>
            <w:r w:rsidRPr="00997A89">
              <w:rPr>
                <w:rFonts w:ascii="Arial" w:eastAsia="Times New Roman" w:hAnsi="Arial" w:cs="Arial"/>
                <w:b/>
                <w:bCs/>
                <w:color w:val="404040"/>
                <w:sz w:val="18"/>
                <w:szCs w:val="18"/>
                <w:lang w:val="en-US" w:eastAsia="zh-CN"/>
              </w:rPr>
              <w:t xml:space="preserve"> Comb</w:t>
            </w:r>
          </w:p>
        </w:tc>
      </w:tr>
      <w:tr w:rsidR="00837E9A" w:rsidRPr="00997A89" w14:paraId="4025C88F" w14:textId="77777777" w:rsidTr="00297B40">
        <w:trPr>
          <w:trHeight w:val="330"/>
          <w:jc w:val="center"/>
        </w:trPr>
        <w:tc>
          <w:tcPr>
            <w:tcW w:w="745" w:type="dxa"/>
            <w:shd w:val="clear" w:color="auto" w:fill="DBE5F1"/>
            <w:noWrap/>
            <w:hideMark/>
          </w:tcPr>
          <w:p w14:paraId="340EED11" w14:textId="77777777" w:rsidR="00837E9A" w:rsidRPr="00997A89" w:rsidRDefault="00837E9A" w:rsidP="00297B40">
            <w:pPr>
              <w:spacing w:after="0"/>
              <w:jc w:val="center"/>
              <w:rPr>
                <w:rFonts w:ascii="Arial" w:eastAsia="Times New Roman" w:hAnsi="Arial" w:cs="Arial"/>
                <w:b/>
                <w:bCs/>
                <w:color w:val="000000"/>
                <w:sz w:val="22"/>
                <w:szCs w:val="22"/>
                <w:lang w:val="en-US" w:eastAsia="zh-CN"/>
              </w:rPr>
            </w:pPr>
            <w:r w:rsidRPr="00997A89">
              <w:rPr>
                <w:rFonts w:ascii="Arial" w:eastAsia="Times New Roman" w:hAnsi="Arial" w:cs="Arial"/>
                <w:b/>
                <w:bCs/>
                <w:color w:val="000000"/>
                <w:sz w:val="22"/>
                <w:szCs w:val="22"/>
                <w:lang w:val="en-US" w:eastAsia="zh-CN"/>
              </w:rPr>
              <w:t>1</w:t>
            </w:r>
          </w:p>
        </w:tc>
        <w:tc>
          <w:tcPr>
            <w:tcW w:w="1541" w:type="dxa"/>
            <w:shd w:val="clear" w:color="auto" w:fill="DBE5F1"/>
            <w:hideMark/>
          </w:tcPr>
          <w:p w14:paraId="3BA96C0F" w14:textId="77777777" w:rsidR="00837E9A" w:rsidRPr="00997A89" w:rsidRDefault="00837E9A" w:rsidP="00297B40">
            <w:pPr>
              <w:spacing w:after="0"/>
              <w:jc w:val="center"/>
              <w:rPr>
                <w:rFonts w:ascii="Arial" w:eastAsia="Times New Roman" w:hAnsi="Arial" w:cs="Arial"/>
                <w:color w:val="404040"/>
                <w:sz w:val="22"/>
                <w:szCs w:val="22"/>
                <w:lang w:val="en-US" w:eastAsia="zh-CN"/>
              </w:rPr>
            </w:pPr>
            <w:r w:rsidRPr="00997A89">
              <w:rPr>
                <w:rFonts w:ascii="Arial" w:eastAsia="Times New Roman" w:hAnsi="Arial" w:cs="Arial"/>
                <w:color w:val="404040"/>
                <w:sz w:val="22"/>
                <w:szCs w:val="22"/>
                <w:lang w:val="en-US" w:eastAsia="zh-CN"/>
              </w:rPr>
              <w:t>28/41/79</w:t>
            </w:r>
          </w:p>
        </w:tc>
        <w:tc>
          <w:tcPr>
            <w:tcW w:w="1251" w:type="dxa"/>
            <w:shd w:val="clear" w:color="auto" w:fill="DBE5F1"/>
            <w:hideMark/>
          </w:tcPr>
          <w:p w14:paraId="6DA34ED8" w14:textId="77777777" w:rsidR="00837E9A" w:rsidRPr="00997A89" w:rsidRDefault="00837E9A" w:rsidP="00297B40">
            <w:pPr>
              <w:spacing w:after="0"/>
              <w:jc w:val="center"/>
              <w:rPr>
                <w:rFonts w:ascii="Arial" w:eastAsia="Times New Roman" w:hAnsi="Arial" w:cs="Arial"/>
                <w:color w:val="404040"/>
                <w:sz w:val="22"/>
                <w:szCs w:val="22"/>
                <w:highlight w:val="yellow"/>
                <w:lang w:val="en-US" w:eastAsia="zh-CN"/>
              </w:rPr>
            </w:pPr>
            <w:proofErr w:type="spellStart"/>
            <w:r w:rsidRPr="00997A89">
              <w:rPr>
                <w:rFonts w:ascii="Arial" w:eastAsia="Times New Roman" w:hAnsi="Arial" w:cs="Arial"/>
                <w:color w:val="404040"/>
                <w:sz w:val="22"/>
                <w:szCs w:val="22"/>
                <w:highlight w:val="yellow"/>
                <w:lang w:val="en-US" w:eastAsia="zh-CN"/>
              </w:rPr>
              <w:t>a,a,a</w:t>
            </w:r>
            <w:proofErr w:type="spellEnd"/>
          </w:p>
        </w:tc>
        <w:tc>
          <w:tcPr>
            <w:tcW w:w="1414" w:type="dxa"/>
            <w:shd w:val="clear" w:color="auto" w:fill="DBE5F1"/>
            <w:hideMark/>
          </w:tcPr>
          <w:p w14:paraId="2D1494AE" w14:textId="77777777" w:rsidR="00837E9A" w:rsidRPr="00997A89" w:rsidRDefault="00837E9A" w:rsidP="00297B40">
            <w:pPr>
              <w:spacing w:after="0"/>
              <w:jc w:val="center"/>
              <w:rPr>
                <w:rFonts w:ascii="Arial" w:eastAsia="Times New Roman" w:hAnsi="Arial" w:cs="Arial"/>
                <w:color w:val="404040"/>
                <w:sz w:val="22"/>
                <w:szCs w:val="22"/>
                <w:highlight w:val="yellow"/>
                <w:lang w:val="en-US" w:eastAsia="zh-CN"/>
              </w:rPr>
            </w:pPr>
            <w:r w:rsidRPr="00997A89">
              <w:rPr>
                <w:rFonts w:ascii="Arial" w:eastAsia="Times New Roman" w:hAnsi="Arial" w:cs="Arial"/>
                <w:color w:val="404040"/>
                <w:sz w:val="22"/>
                <w:szCs w:val="22"/>
                <w:highlight w:val="yellow"/>
                <w:lang w:val="en-US" w:eastAsia="zh-CN"/>
              </w:rPr>
              <w:t>4,1,9</w:t>
            </w:r>
          </w:p>
        </w:tc>
        <w:tc>
          <w:tcPr>
            <w:tcW w:w="992" w:type="dxa"/>
            <w:shd w:val="clear" w:color="auto" w:fill="DBE5F1"/>
            <w:hideMark/>
          </w:tcPr>
          <w:p w14:paraId="09989362" w14:textId="77777777" w:rsidR="00837E9A" w:rsidRPr="00997A89" w:rsidRDefault="00837E9A" w:rsidP="00297B40">
            <w:pPr>
              <w:spacing w:after="0"/>
              <w:jc w:val="center"/>
              <w:rPr>
                <w:rFonts w:ascii="Arial" w:eastAsia="Times New Roman" w:hAnsi="Arial" w:cs="Arial"/>
                <w:color w:val="404040"/>
                <w:sz w:val="22"/>
                <w:szCs w:val="22"/>
                <w:lang w:val="en-US" w:eastAsia="zh-CN"/>
              </w:rPr>
            </w:pPr>
            <w:proofErr w:type="spellStart"/>
            <w:r w:rsidRPr="00997A89">
              <w:rPr>
                <w:rFonts w:ascii="Arial" w:eastAsia="Times New Roman" w:hAnsi="Arial" w:cs="Arial"/>
                <w:color w:val="404040"/>
                <w:sz w:val="22"/>
                <w:szCs w:val="22"/>
                <w:lang w:val="en-US" w:eastAsia="zh-CN"/>
              </w:rPr>
              <w:t>a,a,a</w:t>
            </w:r>
            <w:proofErr w:type="spellEnd"/>
          </w:p>
        </w:tc>
        <w:tc>
          <w:tcPr>
            <w:tcW w:w="1476" w:type="dxa"/>
            <w:shd w:val="clear" w:color="auto" w:fill="DBE5F1"/>
            <w:hideMark/>
          </w:tcPr>
          <w:p w14:paraId="3D5AC49C" w14:textId="77777777" w:rsidR="00837E9A" w:rsidRPr="00997A89" w:rsidRDefault="00837E9A" w:rsidP="00297B40">
            <w:pPr>
              <w:spacing w:after="0"/>
              <w:jc w:val="center"/>
              <w:rPr>
                <w:rFonts w:ascii="Arial" w:eastAsia="Times New Roman" w:hAnsi="Arial" w:cs="Arial"/>
                <w:color w:val="404040"/>
                <w:sz w:val="22"/>
                <w:szCs w:val="22"/>
                <w:lang w:val="en-US" w:eastAsia="zh-CN"/>
              </w:rPr>
            </w:pPr>
            <w:r w:rsidRPr="00997A89">
              <w:rPr>
                <w:rFonts w:ascii="Arial" w:eastAsia="Times New Roman" w:hAnsi="Arial" w:cs="Arial"/>
                <w:color w:val="404040"/>
                <w:sz w:val="22"/>
                <w:szCs w:val="22"/>
                <w:lang w:val="en-US" w:eastAsia="zh-CN"/>
              </w:rPr>
              <w:t>8,7,0</w:t>
            </w:r>
          </w:p>
        </w:tc>
        <w:tc>
          <w:tcPr>
            <w:tcW w:w="1121" w:type="dxa"/>
            <w:shd w:val="clear" w:color="auto" w:fill="DBE5F1"/>
            <w:hideMark/>
          </w:tcPr>
          <w:p w14:paraId="5E355C60" w14:textId="77777777" w:rsidR="00837E9A" w:rsidRPr="00997A89" w:rsidRDefault="00837E9A" w:rsidP="00297B40">
            <w:pPr>
              <w:spacing w:after="0"/>
              <w:jc w:val="center"/>
              <w:rPr>
                <w:rFonts w:ascii="Arial" w:eastAsia="Times New Roman" w:hAnsi="Arial" w:cs="Arial"/>
                <w:color w:val="404040"/>
                <w:sz w:val="22"/>
                <w:szCs w:val="22"/>
                <w:lang w:val="en-US" w:eastAsia="zh-CN"/>
              </w:rPr>
            </w:pPr>
            <w:r w:rsidRPr="00997A89">
              <w:rPr>
                <w:rFonts w:ascii="Arial" w:eastAsia="Times New Roman" w:hAnsi="Arial" w:cs="Arial"/>
                <w:color w:val="404040"/>
                <w:sz w:val="22"/>
                <w:szCs w:val="22"/>
                <w:lang w:val="en-US" w:eastAsia="zh-CN"/>
              </w:rPr>
              <w:t>6</w:t>
            </w:r>
          </w:p>
        </w:tc>
      </w:tr>
      <w:tr w:rsidR="00837E9A" w:rsidRPr="00997A89" w14:paraId="4EECC797" w14:textId="77777777" w:rsidTr="00297B40">
        <w:trPr>
          <w:trHeight w:val="330"/>
          <w:jc w:val="center"/>
        </w:trPr>
        <w:tc>
          <w:tcPr>
            <w:tcW w:w="745" w:type="dxa"/>
            <w:noWrap/>
            <w:hideMark/>
          </w:tcPr>
          <w:p w14:paraId="048BEF31" w14:textId="77777777" w:rsidR="00837E9A" w:rsidRPr="00997A89" w:rsidRDefault="00837E9A" w:rsidP="00297B40">
            <w:pPr>
              <w:spacing w:after="0"/>
              <w:jc w:val="center"/>
              <w:rPr>
                <w:rFonts w:ascii="Arial" w:eastAsia="Times New Roman" w:hAnsi="Arial" w:cs="Arial"/>
                <w:b/>
                <w:bCs/>
                <w:color w:val="000000"/>
                <w:sz w:val="22"/>
                <w:szCs w:val="22"/>
                <w:lang w:val="en-US" w:eastAsia="zh-CN"/>
              </w:rPr>
            </w:pPr>
            <w:r w:rsidRPr="00997A89">
              <w:rPr>
                <w:rFonts w:ascii="Arial" w:eastAsia="Times New Roman" w:hAnsi="Arial" w:cs="Arial"/>
                <w:b/>
                <w:bCs/>
                <w:color w:val="000000"/>
                <w:sz w:val="22"/>
                <w:szCs w:val="22"/>
                <w:lang w:val="en-US" w:eastAsia="zh-CN"/>
              </w:rPr>
              <w:t>2</w:t>
            </w:r>
          </w:p>
        </w:tc>
        <w:tc>
          <w:tcPr>
            <w:tcW w:w="1541" w:type="dxa"/>
            <w:hideMark/>
          </w:tcPr>
          <w:p w14:paraId="0763EB18" w14:textId="77777777" w:rsidR="00837E9A" w:rsidRPr="00997A89" w:rsidRDefault="00837E9A" w:rsidP="00297B40">
            <w:pPr>
              <w:spacing w:after="0"/>
              <w:jc w:val="center"/>
              <w:rPr>
                <w:rFonts w:ascii="Arial" w:eastAsia="Times New Roman" w:hAnsi="Arial" w:cs="Arial"/>
                <w:color w:val="404040"/>
                <w:sz w:val="22"/>
                <w:szCs w:val="22"/>
                <w:lang w:val="en-US" w:eastAsia="zh-CN"/>
              </w:rPr>
            </w:pPr>
            <w:r w:rsidRPr="00997A89">
              <w:rPr>
                <w:rFonts w:ascii="Arial" w:eastAsia="Times New Roman" w:hAnsi="Arial" w:cs="Arial"/>
                <w:color w:val="404040"/>
                <w:sz w:val="22"/>
                <w:szCs w:val="22"/>
                <w:lang w:val="en-US" w:eastAsia="zh-CN"/>
              </w:rPr>
              <w:t>28/41/79</w:t>
            </w:r>
          </w:p>
        </w:tc>
        <w:tc>
          <w:tcPr>
            <w:tcW w:w="1251" w:type="dxa"/>
            <w:hideMark/>
          </w:tcPr>
          <w:p w14:paraId="1F3EA55A" w14:textId="77777777" w:rsidR="00837E9A" w:rsidRPr="00997A89" w:rsidRDefault="00837E9A" w:rsidP="00297B40">
            <w:pPr>
              <w:spacing w:after="0"/>
              <w:jc w:val="center"/>
              <w:rPr>
                <w:rFonts w:ascii="Arial" w:eastAsia="Times New Roman" w:hAnsi="Arial" w:cs="Arial"/>
                <w:color w:val="404040"/>
                <w:sz w:val="22"/>
                <w:szCs w:val="22"/>
                <w:highlight w:val="yellow"/>
                <w:lang w:val="en-US" w:eastAsia="zh-CN"/>
              </w:rPr>
            </w:pPr>
            <w:proofErr w:type="spellStart"/>
            <w:r w:rsidRPr="00997A89">
              <w:rPr>
                <w:rFonts w:ascii="Arial" w:eastAsia="Times New Roman" w:hAnsi="Arial" w:cs="Arial"/>
                <w:color w:val="404040"/>
                <w:sz w:val="22"/>
                <w:szCs w:val="22"/>
                <w:highlight w:val="yellow"/>
                <w:lang w:val="en-US" w:eastAsia="zh-CN"/>
              </w:rPr>
              <w:t>a,a,a</w:t>
            </w:r>
            <w:proofErr w:type="spellEnd"/>
          </w:p>
        </w:tc>
        <w:tc>
          <w:tcPr>
            <w:tcW w:w="1414" w:type="dxa"/>
            <w:hideMark/>
          </w:tcPr>
          <w:p w14:paraId="415A38EC" w14:textId="77777777" w:rsidR="00837E9A" w:rsidRPr="00997A89" w:rsidRDefault="00837E9A" w:rsidP="00297B40">
            <w:pPr>
              <w:spacing w:after="0"/>
              <w:jc w:val="center"/>
              <w:rPr>
                <w:rFonts w:ascii="Arial" w:eastAsia="Times New Roman" w:hAnsi="Arial" w:cs="Arial"/>
                <w:color w:val="404040"/>
                <w:sz w:val="22"/>
                <w:szCs w:val="22"/>
                <w:highlight w:val="yellow"/>
                <w:lang w:val="en-US" w:eastAsia="zh-CN"/>
              </w:rPr>
            </w:pPr>
            <w:r w:rsidRPr="00997A89">
              <w:rPr>
                <w:rFonts w:ascii="Arial" w:eastAsia="Times New Roman" w:hAnsi="Arial" w:cs="Arial"/>
                <w:color w:val="404040"/>
                <w:sz w:val="22"/>
                <w:szCs w:val="22"/>
                <w:highlight w:val="yellow"/>
                <w:lang w:val="en-US" w:eastAsia="zh-CN"/>
              </w:rPr>
              <w:t>4,1,9</w:t>
            </w:r>
          </w:p>
        </w:tc>
        <w:tc>
          <w:tcPr>
            <w:tcW w:w="992" w:type="dxa"/>
            <w:hideMark/>
          </w:tcPr>
          <w:p w14:paraId="3D469DA9" w14:textId="77777777" w:rsidR="00837E9A" w:rsidRPr="00997A89" w:rsidRDefault="00837E9A" w:rsidP="00297B40">
            <w:pPr>
              <w:spacing w:after="0"/>
              <w:jc w:val="center"/>
              <w:rPr>
                <w:rFonts w:ascii="Arial" w:eastAsia="Times New Roman" w:hAnsi="Arial" w:cs="Arial"/>
                <w:i/>
                <w:iCs/>
                <w:color w:val="404040"/>
                <w:sz w:val="22"/>
                <w:szCs w:val="22"/>
                <w:lang w:val="en-US" w:eastAsia="zh-CN"/>
              </w:rPr>
            </w:pPr>
            <w:r w:rsidRPr="00997A89">
              <w:rPr>
                <w:rFonts w:ascii="Arial" w:eastAsia="Times New Roman" w:hAnsi="Arial" w:cs="Arial"/>
                <w:i/>
                <w:iCs/>
                <w:color w:val="404040"/>
                <w:sz w:val="22"/>
                <w:szCs w:val="22"/>
                <w:lang w:val="en-US" w:eastAsia="zh-CN"/>
              </w:rPr>
              <w:t>_,a,_</w:t>
            </w:r>
          </w:p>
        </w:tc>
        <w:tc>
          <w:tcPr>
            <w:tcW w:w="1476" w:type="dxa"/>
            <w:hideMark/>
          </w:tcPr>
          <w:p w14:paraId="591B33C2" w14:textId="77777777" w:rsidR="00837E9A" w:rsidRPr="00997A89" w:rsidRDefault="00837E9A" w:rsidP="00297B40">
            <w:pPr>
              <w:spacing w:after="0"/>
              <w:jc w:val="center"/>
              <w:rPr>
                <w:rFonts w:ascii="Arial" w:eastAsia="Times New Roman" w:hAnsi="Arial" w:cs="Arial"/>
                <w:color w:val="404040"/>
                <w:sz w:val="22"/>
                <w:szCs w:val="22"/>
                <w:lang w:val="en-US" w:eastAsia="zh-CN"/>
              </w:rPr>
            </w:pPr>
            <w:r w:rsidRPr="00997A89">
              <w:rPr>
                <w:rFonts w:ascii="Arial" w:eastAsia="Times New Roman" w:hAnsi="Arial" w:cs="Arial"/>
                <w:color w:val="404040"/>
                <w:sz w:val="22"/>
                <w:szCs w:val="22"/>
                <w:lang w:val="en-US" w:eastAsia="zh-CN"/>
              </w:rPr>
              <w:t>0,7,0</w:t>
            </w:r>
          </w:p>
        </w:tc>
        <w:tc>
          <w:tcPr>
            <w:tcW w:w="1121" w:type="dxa"/>
            <w:hideMark/>
          </w:tcPr>
          <w:p w14:paraId="039D91BE" w14:textId="77777777" w:rsidR="00837E9A" w:rsidRPr="00997A89" w:rsidRDefault="00837E9A" w:rsidP="00297B40">
            <w:pPr>
              <w:spacing w:after="0"/>
              <w:jc w:val="center"/>
              <w:rPr>
                <w:rFonts w:ascii="Arial" w:eastAsia="Times New Roman" w:hAnsi="Arial" w:cs="Arial"/>
                <w:color w:val="404040"/>
                <w:sz w:val="22"/>
                <w:szCs w:val="22"/>
                <w:lang w:val="en-US" w:eastAsia="zh-CN"/>
              </w:rPr>
            </w:pPr>
            <w:r w:rsidRPr="00997A89">
              <w:rPr>
                <w:rFonts w:ascii="Arial" w:eastAsia="Times New Roman" w:hAnsi="Arial" w:cs="Arial"/>
                <w:color w:val="404040"/>
                <w:sz w:val="22"/>
                <w:szCs w:val="22"/>
                <w:lang w:val="en-US" w:eastAsia="zh-CN"/>
              </w:rPr>
              <w:t>12</w:t>
            </w:r>
          </w:p>
        </w:tc>
      </w:tr>
      <w:tr w:rsidR="00837E9A" w:rsidRPr="00997A89" w14:paraId="5EB9414B" w14:textId="77777777" w:rsidTr="00297B40">
        <w:trPr>
          <w:trHeight w:val="330"/>
          <w:jc w:val="center"/>
        </w:trPr>
        <w:tc>
          <w:tcPr>
            <w:tcW w:w="745" w:type="dxa"/>
            <w:shd w:val="clear" w:color="auto" w:fill="DBE5F1"/>
            <w:noWrap/>
            <w:hideMark/>
          </w:tcPr>
          <w:p w14:paraId="6CB1D414" w14:textId="77777777" w:rsidR="00837E9A" w:rsidRPr="00997A89" w:rsidRDefault="00837E9A" w:rsidP="00297B40">
            <w:pPr>
              <w:spacing w:after="0"/>
              <w:jc w:val="center"/>
              <w:rPr>
                <w:rFonts w:ascii="Arial" w:eastAsia="Times New Roman" w:hAnsi="Arial" w:cs="Arial"/>
                <w:b/>
                <w:bCs/>
                <w:color w:val="000000"/>
                <w:sz w:val="22"/>
                <w:szCs w:val="22"/>
                <w:lang w:val="en-US" w:eastAsia="zh-CN"/>
              </w:rPr>
            </w:pPr>
            <w:r w:rsidRPr="00997A89">
              <w:rPr>
                <w:rFonts w:ascii="Arial" w:eastAsia="Times New Roman" w:hAnsi="Arial" w:cs="Arial"/>
                <w:b/>
                <w:bCs/>
                <w:color w:val="000000"/>
                <w:sz w:val="22"/>
                <w:szCs w:val="22"/>
                <w:lang w:val="en-US" w:eastAsia="zh-CN"/>
              </w:rPr>
              <w:t>3</w:t>
            </w:r>
          </w:p>
        </w:tc>
        <w:tc>
          <w:tcPr>
            <w:tcW w:w="1541" w:type="dxa"/>
            <w:shd w:val="clear" w:color="auto" w:fill="DBE5F1"/>
            <w:hideMark/>
          </w:tcPr>
          <w:p w14:paraId="7D21F680" w14:textId="77777777" w:rsidR="00837E9A" w:rsidRPr="00997A89" w:rsidRDefault="00837E9A" w:rsidP="00297B40">
            <w:pPr>
              <w:spacing w:after="0"/>
              <w:jc w:val="center"/>
              <w:rPr>
                <w:rFonts w:ascii="Arial" w:eastAsia="Times New Roman" w:hAnsi="Arial" w:cs="Arial"/>
                <w:color w:val="404040"/>
                <w:sz w:val="22"/>
                <w:szCs w:val="22"/>
                <w:lang w:val="en-US" w:eastAsia="zh-CN"/>
              </w:rPr>
            </w:pPr>
            <w:r w:rsidRPr="00997A89">
              <w:rPr>
                <w:rFonts w:ascii="Arial" w:eastAsia="Times New Roman" w:hAnsi="Arial" w:cs="Arial"/>
                <w:color w:val="404040"/>
                <w:sz w:val="22"/>
                <w:szCs w:val="22"/>
                <w:lang w:val="en-US" w:eastAsia="zh-CN"/>
              </w:rPr>
              <w:t>28/41/79</w:t>
            </w:r>
          </w:p>
        </w:tc>
        <w:tc>
          <w:tcPr>
            <w:tcW w:w="1251" w:type="dxa"/>
            <w:shd w:val="clear" w:color="auto" w:fill="DBE5F1"/>
            <w:hideMark/>
          </w:tcPr>
          <w:p w14:paraId="1AFA9ACB" w14:textId="77777777" w:rsidR="00837E9A" w:rsidRPr="00997A89" w:rsidRDefault="00837E9A" w:rsidP="00297B40">
            <w:pPr>
              <w:spacing w:after="0"/>
              <w:jc w:val="center"/>
              <w:rPr>
                <w:rFonts w:ascii="Arial" w:eastAsia="Times New Roman" w:hAnsi="Arial" w:cs="Arial"/>
                <w:color w:val="404040"/>
                <w:sz w:val="22"/>
                <w:szCs w:val="22"/>
                <w:highlight w:val="yellow"/>
                <w:lang w:val="en-US" w:eastAsia="zh-CN"/>
              </w:rPr>
            </w:pPr>
            <w:proofErr w:type="spellStart"/>
            <w:r w:rsidRPr="00997A89">
              <w:rPr>
                <w:rFonts w:ascii="Arial" w:eastAsia="Times New Roman" w:hAnsi="Arial" w:cs="Arial"/>
                <w:color w:val="404040"/>
                <w:sz w:val="22"/>
                <w:szCs w:val="22"/>
                <w:highlight w:val="yellow"/>
                <w:lang w:val="en-US" w:eastAsia="zh-CN"/>
              </w:rPr>
              <w:t>a,a,a</w:t>
            </w:r>
            <w:proofErr w:type="spellEnd"/>
          </w:p>
        </w:tc>
        <w:tc>
          <w:tcPr>
            <w:tcW w:w="1414" w:type="dxa"/>
            <w:shd w:val="clear" w:color="auto" w:fill="DBE5F1"/>
            <w:hideMark/>
          </w:tcPr>
          <w:p w14:paraId="1B110ED4" w14:textId="77777777" w:rsidR="00837E9A" w:rsidRPr="00997A89" w:rsidRDefault="00837E9A" w:rsidP="00297B40">
            <w:pPr>
              <w:spacing w:after="0"/>
              <w:jc w:val="center"/>
              <w:rPr>
                <w:rFonts w:ascii="Arial" w:eastAsia="Times New Roman" w:hAnsi="Arial" w:cs="Arial"/>
                <w:color w:val="404040"/>
                <w:sz w:val="22"/>
                <w:szCs w:val="22"/>
                <w:highlight w:val="yellow"/>
                <w:lang w:val="en-US" w:eastAsia="zh-CN"/>
              </w:rPr>
            </w:pPr>
            <w:r w:rsidRPr="00997A89">
              <w:rPr>
                <w:rFonts w:ascii="Arial" w:eastAsia="Times New Roman" w:hAnsi="Arial" w:cs="Arial"/>
                <w:color w:val="404040"/>
                <w:sz w:val="22"/>
                <w:szCs w:val="22"/>
                <w:highlight w:val="yellow"/>
                <w:lang w:val="en-US" w:eastAsia="zh-CN"/>
              </w:rPr>
              <w:t>4,1,9</w:t>
            </w:r>
          </w:p>
        </w:tc>
        <w:tc>
          <w:tcPr>
            <w:tcW w:w="992" w:type="dxa"/>
            <w:shd w:val="clear" w:color="auto" w:fill="DBE5F1"/>
            <w:hideMark/>
          </w:tcPr>
          <w:p w14:paraId="78728D84" w14:textId="77777777" w:rsidR="00837E9A" w:rsidRPr="00997A89" w:rsidRDefault="00837E9A" w:rsidP="00297B40">
            <w:pPr>
              <w:spacing w:after="0"/>
              <w:jc w:val="center"/>
              <w:rPr>
                <w:rFonts w:ascii="Arial" w:eastAsia="Times New Roman" w:hAnsi="Arial" w:cs="Arial"/>
                <w:i/>
                <w:iCs/>
                <w:color w:val="404040"/>
                <w:sz w:val="22"/>
                <w:szCs w:val="22"/>
                <w:lang w:val="en-US" w:eastAsia="zh-CN"/>
              </w:rPr>
            </w:pPr>
            <w:r w:rsidRPr="00997A89">
              <w:rPr>
                <w:rFonts w:ascii="Arial" w:eastAsia="Times New Roman" w:hAnsi="Arial" w:cs="Arial"/>
                <w:i/>
                <w:iCs/>
                <w:color w:val="404040"/>
                <w:sz w:val="22"/>
                <w:szCs w:val="22"/>
                <w:lang w:val="en-US" w:eastAsia="zh-CN"/>
              </w:rPr>
              <w:t>_,a,_</w:t>
            </w:r>
          </w:p>
        </w:tc>
        <w:tc>
          <w:tcPr>
            <w:tcW w:w="1476" w:type="dxa"/>
            <w:shd w:val="clear" w:color="auto" w:fill="DBE5F1"/>
            <w:hideMark/>
          </w:tcPr>
          <w:p w14:paraId="5DABEB20" w14:textId="77777777" w:rsidR="00837E9A" w:rsidRPr="00997A89" w:rsidRDefault="00837E9A" w:rsidP="00297B40">
            <w:pPr>
              <w:spacing w:after="0"/>
              <w:jc w:val="center"/>
              <w:rPr>
                <w:rFonts w:ascii="Arial" w:eastAsia="Times New Roman" w:hAnsi="Arial" w:cs="Arial"/>
                <w:color w:val="404040"/>
                <w:sz w:val="22"/>
                <w:szCs w:val="22"/>
                <w:lang w:val="en-US" w:eastAsia="zh-CN"/>
              </w:rPr>
            </w:pPr>
            <w:r w:rsidRPr="00997A89">
              <w:rPr>
                <w:rFonts w:ascii="Arial" w:eastAsia="Times New Roman" w:hAnsi="Arial" w:cs="Arial"/>
                <w:color w:val="404040"/>
                <w:sz w:val="22"/>
                <w:szCs w:val="22"/>
                <w:lang w:val="en-US" w:eastAsia="zh-CN"/>
              </w:rPr>
              <w:t>0,2,0</w:t>
            </w:r>
          </w:p>
        </w:tc>
        <w:tc>
          <w:tcPr>
            <w:tcW w:w="1121" w:type="dxa"/>
            <w:shd w:val="clear" w:color="auto" w:fill="DBE5F1"/>
            <w:hideMark/>
          </w:tcPr>
          <w:p w14:paraId="2768134D" w14:textId="77777777" w:rsidR="00837E9A" w:rsidRPr="00997A89" w:rsidRDefault="00837E9A" w:rsidP="00297B40">
            <w:pPr>
              <w:spacing w:after="0"/>
              <w:jc w:val="center"/>
              <w:rPr>
                <w:rFonts w:ascii="Arial" w:eastAsia="Times New Roman" w:hAnsi="Arial" w:cs="Arial"/>
                <w:color w:val="404040"/>
                <w:sz w:val="22"/>
                <w:szCs w:val="22"/>
                <w:lang w:val="en-US" w:eastAsia="zh-CN"/>
              </w:rPr>
            </w:pPr>
            <w:r w:rsidRPr="00997A89">
              <w:rPr>
                <w:rFonts w:ascii="Arial" w:eastAsia="Times New Roman" w:hAnsi="Arial" w:cs="Arial"/>
                <w:color w:val="404040"/>
                <w:sz w:val="22"/>
                <w:szCs w:val="22"/>
                <w:lang w:val="en-US" w:eastAsia="zh-CN"/>
              </w:rPr>
              <w:t>20</w:t>
            </w:r>
          </w:p>
        </w:tc>
      </w:tr>
      <w:tr w:rsidR="00837E9A" w:rsidRPr="00997A89" w14:paraId="6232BACD" w14:textId="77777777" w:rsidTr="00297B40">
        <w:trPr>
          <w:trHeight w:val="330"/>
          <w:jc w:val="center"/>
        </w:trPr>
        <w:tc>
          <w:tcPr>
            <w:tcW w:w="745" w:type="dxa"/>
            <w:noWrap/>
            <w:hideMark/>
          </w:tcPr>
          <w:p w14:paraId="040ACFAA" w14:textId="77777777" w:rsidR="00837E9A" w:rsidRPr="00997A89" w:rsidRDefault="00837E9A" w:rsidP="00297B40">
            <w:pPr>
              <w:spacing w:after="0"/>
              <w:jc w:val="center"/>
              <w:rPr>
                <w:rFonts w:ascii="Arial" w:eastAsia="Times New Roman" w:hAnsi="Arial" w:cs="Arial"/>
                <w:b/>
                <w:bCs/>
                <w:color w:val="000000"/>
                <w:sz w:val="22"/>
                <w:szCs w:val="22"/>
                <w:lang w:val="en-US" w:eastAsia="zh-CN"/>
              </w:rPr>
            </w:pPr>
            <w:r w:rsidRPr="00997A89">
              <w:rPr>
                <w:rFonts w:ascii="Arial" w:eastAsia="Times New Roman" w:hAnsi="Arial" w:cs="Arial"/>
                <w:b/>
                <w:bCs/>
                <w:color w:val="000000"/>
                <w:sz w:val="22"/>
                <w:szCs w:val="22"/>
                <w:lang w:val="en-US" w:eastAsia="zh-CN"/>
              </w:rPr>
              <w:t>4</w:t>
            </w:r>
          </w:p>
        </w:tc>
        <w:tc>
          <w:tcPr>
            <w:tcW w:w="1541" w:type="dxa"/>
            <w:hideMark/>
          </w:tcPr>
          <w:p w14:paraId="2DCD5213" w14:textId="77777777" w:rsidR="00837E9A" w:rsidRPr="00997A89" w:rsidRDefault="00837E9A" w:rsidP="00297B40">
            <w:pPr>
              <w:spacing w:after="0"/>
              <w:jc w:val="center"/>
              <w:rPr>
                <w:rFonts w:ascii="Arial" w:eastAsia="Times New Roman" w:hAnsi="Arial" w:cs="Arial"/>
                <w:color w:val="404040"/>
                <w:sz w:val="22"/>
                <w:szCs w:val="22"/>
                <w:lang w:val="en-US" w:eastAsia="zh-CN"/>
              </w:rPr>
            </w:pPr>
            <w:r w:rsidRPr="00997A89">
              <w:rPr>
                <w:rFonts w:ascii="Arial" w:eastAsia="Times New Roman" w:hAnsi="Arial" w:cs="Arial"/>
                <w:color w:val="404040"/>
                <w:sz w:val="22"/>
                <w:szCs w:val="22"/>
                <w:lang w:val="en-US" w:eastAsia="zh-CN"/>
              </w:rPr>
              <w:t>28/41/79</w:t>
            </w:r>
          </w:p>
        </w:tc>
        <w:tc>
          <w:tcPr>
            <w:tcW w:w="1251" w:type="dxa"/>
            <w:hideMark/>
          </w:tcPr>
          <w:p w14:paraId="38D267E9" w14:textId="77777777" w:rsidR="00837E9A" w:rsidRPr="00997A89" w:rsidRDefault="00837E9A" w:rsidP="00297B40">
            <w:pPr>
              <w:spacing w:after="0"/>
              <w:jc w:val="center"/>
              <w:rPr>
                <w:rFonts w:ascii="Arial" w:eastAsia="Times New Roman" w:hAnsi="Arial" w:cs="Arial"/>
                <w:color w:val="404040"/>
                <w:sz w:val="22"/>
                <w:szCs w:val="22"/>
                <w:highlight w:val="cyan"/>
                <w:lang w:val="en-US" w:eastAsia="zh-CN"/>
              </w:rPr>
            </w:pPr>
            <w:proofErr w:type="spellStart"/>
            <w:r w:rsidRPr="00997A89">
              <w:rPr>
                <w:rFonts w:ascii="Arial" w:eastAsia="Times New Roman" w:hAnsi="Arial" w:cs="Arial"/>
                <w:color w:val="404040"/>
                <w:sz w:val="22"/>
                <w:szCs w:val="22"/>
                <w:highlight w:val="cyan"/>
                <w:lang w:val="en-US" w:eastAsia="zh-CN"/>
              </w:rPr>
              <w:t>a,a,c</w:t>
            </w:r>
            <w:proofErr w:type="spellEnd"/>
          </w:p>
        </w:tc>
        <w:tc>
          <w:tcPr>
            <w:tcW w:w="1414" w:type="dxa"/>
            <w:hideMark/>
          </w:tcPr>
          <w:p w14:paraId="7AE93AA5" w14:textId="77777777" w:rsidR="00837E9A" w:rsidRPr="00997A89" w:rsidRDefault="00837E9A" w:rsidP="00297B40">
            <w:pPr>
              <w:spacing w:after="0"/>
              <w:jc w:val="center"/>
              <w:rPr>
                <w:rFonts w:ascii="Arial" w:eastAsia="Times New Roman" w:hAnsi="Arial" w:cs="Arial"/>
                <w:color w:val="404040"/>
                <w:sz w:val="22"/>
                <w:szCs w:val="22"/>
                <w:highlight w:val="cyan"/>
                <w:lang w:val="en-US" w:eastAsia="zh-CN"/>
              </w:rPr>
            </w:pPr>
            <w:r w:rsidRPr="00997A89">
              <w:rPr>
                <w:rFonts w:ascii="Arial" w:eastAsia="Times New Roman" w:hAnsi="Arial" w:cs="Arial"/>
                <w:color w:val="404040"/>
                <w:sz w:val="22"/>
                <w:szCs w:val="22"/>
                <w:highlight w:val="cyan"/>
                <w:lang w:val="en-US" w:eastAsia="zh-CN"/>
              </w:rPr>
              <w:t>4,1,5</w:t>
            </w:r>
          </w:p>
        </w:tc>
        <w:tc>
          <w:tcPr>
            <w:tcW w:w="992" w:type="dxa"/>
            <w:hideMark/>
          </w:tcPr>
          <w:p w14:paraId="607BC673" w14:textId="77777777" w:rsidR="00837E9A" w:rsidRPr="00997A89" w:rsidRDefault="00837E9A" w:rsidP="00297B40">
            <w:pPr>
              <w:spacing w:after="0"/>
              <w:jc w:val="center"/>
              <w:rPr>
                <w:rFonts w:ascii="Arial" w:eastAsia="Times New Roman" w:hAnsi="Arial" w:cs="Arial"/>
                <w:color w:val="404040"/>
                <w:sz w:val="22"/>
                <w:szCs w:val="22"/>
                <w:lang w:val="en-US" w:eastAsia="zh-CN"/>
              </w:rPr>
            </w:pPr>
            <w:proofErr w:type="spellStart"/>
            <w:r w:rsidRPr="00997A89">
              <w:rPr>
                <w:rFonts w:ascii="Arial" w:eastAsia="Times New Roman" w:hAnsi="Arial" w:cs="Arial"/>
                <w:color w:val="404040"/>
                <w:sz w:val="22"/>
                <w:szCs w:val="22"/>
                <w:lang w:val="en-US" w:eastAsia="zh-CN"/>
              </w:rPr>
              <w:t>a,a</w:t>
            </w:r>
            <w:proofErr w:type="spellEnd"/>
            <w:r w:rsidRPr="00997A89">
              <w:rPr>
                <w:rFonts w:ascii="Arial" w:eastAsia="Times New Roman" w:hAnsi="Arial" w:cs="Arial"/>
                <w:color w:val="404040"/>
                <w:sz w:val="22"/>
                <w:szCs w:val="22"/>
                <w:lang w:val="en-US" w:eastAsia="zh-CN"/>
              </w:rPr>
              <w:t>,_</w:t>
            </w:r>
          </w:p>
        </w:tc>
        <w:tc>
          <w:tcPr>
            <w:tcW w:w="1476" w:type="dxa"/>
            <w:hideMark/>
          </w:tcPr>
          <w:p w14:paraId="07790305" w14:textId="77777777" w:rsidR="00837E9A" w:rsidRPr="00997A89" w:rsidRDefault="00837E9A" w:rsidP="00297B40">
            <w:pPr>
              <w:spacing w:after="0"/>
              <w:jc w:val="center"/>
              <w:rPr>
                <w:rFonts w:ascii="Arial" w:eastAsia="Times New Roman" w:hAnsi="Arial" w:cs="Arial"/>
                <w:color w:val="404040"/>
                <w:sz w:val="22"/>
                <w:szCs w:val="22"/>
                <w:lang w:val="en-US" w:eastAsia="zh-CN"/>
              </w:rPr>
            </w:pPr>
            <w:r w:rsidRPr="00997A89">
              <w:rPr>
                <w:rFonts w:ascii="Arial" w:eastAsia="Times New Roman" w:hAnsi="Arial" w:cs="Arial"/>
                <w:color w:val="404040"/>
                <w:sz w:val="22"/>
                <w:szCs w:val="22"/>
                <w:lang w:val="en-US" w:eastAsia="zh-CN"/>
              </w:rPr>
              <w:t>6,7,0</w:t>
            </w:r>
          </w:p>
        </w:tc>
        <w:tc>
          <w:tcPr>
            <w:tcW w:w="1121" w:type="dxa"/>
            <w:hideMark/>
          </w:tcPr>
          <w:p w14:paraId="4875971B" w14:textId="77777777" w:rsidR="00837E9A" w:rsidRPr="00997A89" w:rsidRDefault="00837E9A" w:rsidP="00297B40">
            <w:pPr>
              <w:spacing w:after="0"/>
              <w:jc w:val="center"/>
              <w:rPr>
                <w:rFonts w:ascii="Arial" w:eastAsia="Times New Roman" w:hAnsi="Arial" w:cs="Arial"/>
                <w:color w:val="404040"/>
                <w:sz w:val="22"/>
                <w:szCs w:val="22"/>
                <w:lang w:val="en-US" w:eastAsia="zh-CN"/>
              </w:rPr>
            </w:pPr>
            <w:r w:rsidRPr="00997A89">
              <w:rPr>
                <w:rFonts w:ascii="Arial" w:eastAsia="Times New Roman" w:hAnsi="Arial" w:cs="Arial"/>
                <w:color w:val="404040"/>
                <w:sz w:val="22"/>
                <w:szCs w:val="22"/>
                <w:lang w:val="en-US" w:eastAsia="zh-CN"/>
              </w:rPr>
              <w:t>4</w:t>
            </w:r>
          </w:p>
        </w:tc>
      </w:tr>
      <w:tr w:rsidR="00837E9A" w:rsidRPr="00997A89" w14:paraId="2D3648CC" w14:textId="77777777" w:rsidTr="00297B40">
        <w:trPr>
          <w:trHeight w:val="330"/>
          <w:jc w:val="center"/>
        </w:trPr>
        <w:tc>
          <w:tcPr>
            <w:tcW w:w="745" w:type="dxa"/>
            <w:shd w:val="clear" w:color="auto" w:fill="DBE5F1"/>
            <w:noWrap/>
            <w:hideMark/>
          </w:tcPr>
          <w:p w14:paraId="4F353C10" w14:textId="77777777" w:rsidR="00837E9A" w:rsidRPr="00997A89" w:rsidRDefault="00837E9A" w:rsidP="00297B40">
            <w:pPr>
              <w:spacing w:after="0"/>
              <w:jc w:val="center"/>
              <w:rPr>
                <w:rFonts w:ascii="Arial" w:eastAsia="Times New Roman" w:hAnsi="Arial" w:cs="Arial"/>
                <w:b/>
                <w:bCs/>
                <w:color w:val="000000"/>
                <w:sz w:val="22"/>
                <w:szCs w:val="22"/>
                <w:lang w:val="en-US" w:eastAsia="zh-CN"/>
              </w:rPr>
            </w:pPr>
            <w:r w:rsidRPr="00997A89">
              <w:rPr>
                <w:rFonts w:ascii="Arial" w:eastAsia="Times New Roman" w:hAnsi="Arial" w:cs="Arial"/>
                <w:b/>
                <w:bCs/>
                <w:color w:val="000000"/>
                <w:sz w:val="22"/>
                <w:szCs w:val="22"/>
                <w:lang w:val="en-US" w:eastAsia="zh-CN"/>
              </w:rPr>
              <w:t>5</w:t>
            </w:r>
          </w:p>
        </w:tc>
        <w:tc>
          <w:tcPr>
            <w:tcW w:w="1541" w:type="dxa"/>
            <w:shd w:val="clear" w:color="auto" w:fill="DBE5F1"/>
            <w:hideMark/>
          </w:tcPr>
          <w:p w14:paraId="484E19BD" w14:textId="77777777" w:rsidR="00837E9A" w:rsidRPr="00997A89" w:rsidRDefault="00837E9A" w:rsidP="00297B40">
            <w:pPr>
              <w:spacing w:after="0"/>
              <w:jc w:val="center"/>
              <w:rPr>
                <w:rFonts w:ascii="Arial" w:eastAsia="Times New Roman" w:hAnsi="Arial" w:cs="Arial"/>
                <w:color w:val="404040"/>
                <w:sz w:val="22"/>
                <w:szCs w:val="22"/>
                <w:lang w:val="en-US" w:eastAsia="zh-CN"/>
              </w:rPr>
            </w:pPr>
            <w:r w:rsidRPr="00997A89">
              <w:rPr>
                <w:rFonts w:ascii="Arial" w:eastAsia="Times New Roman" w:hAnsi="Arial" w:cs="Arial"/>
                <w:color w:val="404040"/>
                <w:sz w:val="22"/>
                <w:szCs w:val="22"/>
                <w:lang w:val="en-US" w:eastAsia="zh-CN"/>
              </w:rPr>
              <w:t>28/41/79</w:t>
            </w:r>
          </w:p>
        </w:tc>
        <w:tc>
          <w:tcPr>
            <w:tcW w:w="1251" w:type="dxa"/>
            <w:shd w:val="clear" w:color="auto" w:fill="DBE5F1"/>
            <w:hideMark/>
          </w:tcPr>
          <w:p w14:paraId="773E3F06" w14:textId="77777777" w:rsidR="00837E9A" w:rsidRPr="00997A89" w:rsidRDefault="00837E9A" w:rsidP="00297B40">
            <w:pPr>
              <w:spacing w:after="0"/>
              <w:jc w:val="center"/>
              <w:rPr>
                <w:rFonts w:ascii="Arial" w:eastAsia="Times New Roman" w:hAnsi="Arial" w:cs="Arial"/>
                <w:color w:val="404040"/>
                <w:sz w:val="22"/>
                <w:szCs w:val="22"/>
                <w:highlight w:val="cyan"/>
                <w:lang w:val="en-US" w:eastAsia="zh-CN"/>
              </w:rPr>
            </w:pPr>
            <w:proofErr w:type="spellStart"/>
            <w:r w:rsidRPr="00997A89">
              <w:rPr>
                <w:rFonts w:ascii="Arial" w:eastAsia="Times New Roman" w:hAnsi="Arial" w:cs="Arial"/>
                <w:color w:val="404040"/>
                <w:sz w:val="22"/>
                <w:szCs w:val="22"/>
                <w:highlight w:val="cyan"/>
                <w:lang w:val="en-US" w:eastAsia="zh-CN"/>
              </w:rPr>
              <w:t>a,a,c</w:t>
            </w:r>
            <w:proofErr w:type="spellEnd"/>
          </w:p>
        </w:tc>
        <w:tc>
          <w:tcPr>
            <w:tcW w:w="1414" w:type="dxa"/>
            <w:shd w:val="clear" w:color="auto" w:fill="DBE5F1"/>
            <w:hideMark/>
          </w:tcPr>
          <w:p w14:paraId="2A04C171" w14:textId="77777777" w:rsidR="00837E9A" w:rsidRPr="00997A89" w:rsidRDefault="00837E9A" w:rsidP="00297B40">
            <w:pPr>
              <w:spacing w:after="0"/>
              <w:jc w:val="center"/>
              <w:rPr>
                <w:rFonts w:ascii="Arial" w:eastAsia="Times New Roman" w:hAnsi="Arial" w:cs="Arial"/>
                <w:color w:val="404040"/>
                <w:sz w:val="22"/>
                <w:szCs w:val="22"/>
                <w:highlight w:val="cyan"/>
                <w:lang w:val="en-US" w:eastAsia="zh-CN"/>
              </w:rPr>
            </w:pPr>
            <w:r w:rsidRPr="00997A89">
              <w:rPr>
                <w:rFonts w:ascii="Arial" w:eastAsia="Times New Roman" w:hAnsi="Arial" w:cs="Arial"/>
                <w:color w:val="404040"/>
                <w:sz w:val="22"/>
                <w:szCs w:val="22"/>
                <w:highlight w:val="cyan"/>
                <w:lang w:val="en-US" w:eastAsia="zh-CN"/>
              </w:rPr>
              <w:t>4,1,5</w:t>
            </w:r>
          </w:p>
        </w:tc>
        <w:tc>
          <w:tcPr>
            <w:tcW w:w="992" w:type="dxa"/>
            <w:shd w:val="clear" w:color="auto" w:fill="DBE5F1"/>
            <w:hideMark/>
          </w:tcPr>
          <w:p w14:paraId="137DD40F" w14:textId="77777777" w:rsidR="00837E9A" w:rsidRPr="00997A89" w:rsidRDefault="00837E9A" w:rsidP="00297B40">
            <w:pPr>
              <w:spacing w:after="0"/>
              <w:jc w:val="center"/>
              <w:rPr>
                <w:rFonts w:ascii="Arial" w:eastAsia="Times New Roman" w:hAnsi="Arial" w:cs="Arial"/>
                <w:color w:val="404040"/>
                <w:sz w:val="22"/>
                <w:szCs w:val="22"/>
                <w:lang w:val="en-US" w:eastAsia="zh-CN"/>
              </w:rPr>
            </w:pPr>
            <w:r w:rsidRPr="00997A89">
              <w:rPr>
                <w:rFonts w:ascii="Arial" w:eastAsia="Times New Roman" w:hAnsi="Arial" w:cs="Arial"/>
                <w:color w:val="404040"/>
                <w:sz w:val="22"/>
                <w:szCs w:val="22"/>
                <w:lang w:val="en-US" w:eastAsia="zh-CN"/>
              </w:rPr>
              <w:t>_,</w:t>
            </w:r>
            <w:proofErr w:type="spellStart"/>
            <w:r w:rsidRPr="00997A89">
              <w:rPr>
                <w:rFonts w:ascii="Arial" w:eastAsia="Times New Roman" w:hAnsi="Arial" w:cs="Arial"/>
                <w:color w:val="404040"/>
                <w:sz w:val="22"/>
                <w:szCs w:val="22"/>
                <w:lang w:val="en-US" w:eastAsia="zh-CN"/>
              </w:rPr>
              <w:t>a,a</w:t>
            </w:r>
            <w:proofErr w:type="spellEnd"/>
          </w:p>
        </w:tc>
        <w:tc>
          <w:tcPr>
            <w:tcW w:w="1476" w:type="dxa"/>
            <w:shd w:val="clear" w:color="auto" w:fill="DBE5F1"/>
            <w:hideMark/>
          </w:tcPr>
          <w:p w14:paraId="5D3D0C47" w14:textId="77777777" w:rsidR="00837E9A" w:rsidRPr="00997A89" w:rsidRDefault="00837E9A" w:rsidP="00297B40">
            <w:pPr>
              <w:spacing w:after="0"/>
              <w:jc w:val="center"/>
              <w:rPr>
                <w:rFonts w:ascii="Arial" w:eastAsia="Times New Roman" w:hAnsi="Arial" w:cs="Arial"/>
                <w:color w:val="404040"/>
                <w:sz w:val="22"/>
                <w:szCs w:val="22"/>
                <w:lang w:val="en-US" w:eastAsia="zh-CN"/>
              </w:rPr>
            </w:pPr>
            <w:r w:rsidRPr="00997A89">
              <w:rPr>
                <w:rFonts w:ascii="Arial" w:eastAsia="Times New Roman" w:hAnsi="Arial" w:cs="Arial"/>
                <w:color w:val="404040"/>
                <w:sz w:val="22"/>
                <w:szCs w:val="22"/>
                <w:lang w:val="en-US" w:eastAsia="zh-CN"/>
              </w:rPr>
              <w:t>0,7,7</w:t>
            </w:r>
          </w:p>
        </w:tc>
        <w:tc>
          <w:tcPr>
            <w:tcW w:w="1121" w:type="dxa"/>
            <w:shd w:val="clear" w:color="auto" w:fill="DBE5F1"/>
            <w:hideMark/>
          </w:tcPr>
          <w:p w14:paraId="0A0CEEEA" w14:textId="77777777" w:rsidR="00837E9A" w:rsidRPr="00997A89" w:rsidRDefault="00837E9A" w:rsidP="00297B40">
            <w:pPr>
              <w:spacing w:after="0"/>
              <w:jc w:val="center"/>
              <w:rPr>
                <w:rFonts w:ascii="Arial" w:eastAsia="Times New Roman" w:hAnsi="Arial" w:cs="Arial"/>
                <w:color w:val="404040"/>
                <w:sz w:val="22"/>
                <w:szCs w:val="22"/>
                <w:lang w:val="en-US" w:eastAsia="zh-CN"/>
              </w:rPr>
            </w:pPr>
            <w:r w:rsidRPr="00997A89">
              <w:rPr>
                <w:rFonts w:ascii="Arial" w:eastAsia="Times New Roman" w:hAnsi="Arial" w:cs="Arial"/>
                <w:color w:val="404040"/>
                <w:sz w:val="22"/>
                <w:szCs w:val="22"/>
                <w:lang w:val="en-US" w:eastAsia="zh-CN"/>
              </w:rPr>
              <w:t>14</w:t>
            </w:r>
          </w:p>
        </w:tc>
      </w:tr>
      <w:tr w:rsidR="00837E9A" w:rsidRPr="00997A89" w14:paraId="133009B0" w14:textId="77777777" w:rsidTr="00297B40">
        <w:trPr>
          <w:trHeight w:val="330"/>
          <w:jc w:val="center"/>
        </w:trPr>
        <w:tc>
          <w:tcPr>
            <w:tcW w:w="745" w:type="dxa"/>
            <w:noWrap/>
            <w:hideMark/>
          </w:tcPr>
          <w:p w14:paraId="16938005" w14:textId="77777777" w:rsidR="00837E9A" w:rsidRPr="00997A89" w:rsidRDefault="00837E9A" w:rsidP="00297B40">
            <w:pPr>
              <w:spacing w:after="0"/>
              <w:jc w:val="center"/>
              <w:rPr>
                <w:rFonts w:ascii="Arial" w:eastAsia="Times New Roman" w:hAnsi="Arial" w:cs="Arial"/>
                <w:b/>
                <w:bCs/>
                <w:color w:val="000000"/>
                <w:sz w:val="22"/>
                <w:szCs w:val="22"/>
                <w:lang w:val="en-US" w:eastAsia="zh-CN"/>
              </w:rPr>
            </w:pPr>
            <w:r w:rsidRPr="00997A89">
              <w:rPr>
                <w:rFonts w:ascii="Arial" w:eastAsia="Times New Roman" w:hAnsi="Arial" w:cs="Arial"/>
                <w:b/>
                <w:bCs/>
                <w:color w:val="000000"/>
                <w:sz w:val="22"/>
                <w:szCs w:val="22"/>
                <w:lang w:val="en-US" w:eastAsia="zh-CN"/>
              </w:rPr>
              <w:t>6</w:t>
            </w:r>
          </w:p>
        </w:tc>
        <w:tc>
          <w:tcPr>
            <w:tcW w:w="1541" w:type="dxa"/>
            <w:hideMark/>
          </w:tcPr>
          <w:p w14:paraId="33A3055A" w14:textId="77777777" w:rsidR="00837E9A" w:rsidRPr="00997A89" w:rsidRDefault="00837E9A" w:rsidP="00297B40">
            <w:pPr>
              <w:spacing w:after="0"/>
              <w:jc w:val="center"/>
              <w:rPr>
                <w:rFonts w:ascii="Arial" w:eastAsia="Times New Roman" w:hAnsi="Arial" w:cs="Arial"/>
                <w:color w:val="404040"/>
                <w:sz w:val="22"/>
                <w:szCs w:val="22"/>
                <w:lang w:val="en-US" w:eastAsia="zh-CN"/>
              </w:rPr>
            </w:pPr>
            <w:r w:rsidRPr="00997A89">
              <w:rPr>
                <w:rFonts w:ascii="Arial" w:eastAsia="Times New Roman" w:hAnsi="Arial" w:cs="Arial"/>
                <w:color w:val="404040"/>
                <w:sz w:val="22"/>
                <w:szCs w:val="22"/>
                <w:lang w:val="en-US" w:eastAsia="zh-CN"/>
              </w:rPr>
              <w:t>28/41/79</w:t>
            </w:r>
          </w:p>
        </w:tc>
        <w:tc>
          <w:tcPr>
            <w:tcW w:w="1251" w:type="dxa"/>
            <w:hideMark/>
          </w:tcPr>
          <w:p w14:paraId="101116C1" w14:textId="77777777" w:rsidR="00837E9A" w:rsidRPr="00997A89" w:rsidRDefault="00837E9A" w:rsidP="00297B40">
            <w:pPr>
              <w:spacing w:after="0"/>
              <w:jc w:val="center"/>
              <w:rPr>
                <w:rFonts w:ascii="Arial" w:eastAsia="Times New Roman" w:hAnsi="Arial" w:cs="Arial"/>
                <w:color w:val="404040"/>
                <w:sz w:val="22"/>
                <w:szCs w:val="22"/>
                <w:highlight w:val="cyan"/>
                <w:lang w:val="en-US" w:eastAsia="zh-CN"/>
              </w:rPr>
            </w:pPr>
            <w:proofErr w:type="spellStart"/>
            <w:r w:rsidRPr="00997A89">
              <w:rPr>
                <w:rFonts w:ascii="Arial" w:eastAsia="Times New Roman" w:hAnsi="Arial" w:cs="Arial"/>
                <w:color w:val="404040"/>
                <w:sz w:val="22"/>
                <w:szCs w:val="22"/>
                <w:highlight w:val="cyan"/>
                <w:lang w:val="en-US" w:eastAsia="zh-CN"/>
              </w:rPr>
              <w:t>a,a,c</w:t>
            </w:r>
            <w:proofErr w:type="spellEnd"/>
          </w:p>
        </w:tc>
        <w:tc>
          <w:tcPr>
            <w:tcW w:w="1414" w:type="dxa"/>
            <w:hideMark/>
          </w:tcPr>
          <w:p w14:paraId="7AA2A168" w14:textId="77777777" w:rsidR="00837E9A" w:rsidRPr="00997A89" w:rsidRDefault="00837E9A" w:rsidP="00297B40">
            <w:pPr>
              <w:spacing w:after="0"/>
              <w:jc w:val="center"/>
              <w:rPr>
                <w:rFonts w:ascii="Arial" w:eastAsia="Times New Roman" w:hAnsi="Arial" w:cs="Arial"/>
                <w:color w:val="404040"/>
                <w:sz w:val="22"/>
                <w:szCs w:val="22"/>
                <w:highlight w:val="cyan"/>
                <w:lang w:val="en-US" w:eastAsia="zh-CN"/>
              </w:rPr>
            </w:pPr>
            <w:r w:rsidRPr="00997A89">
              <w:rPr>
                <w:rFonts w:ascii="Arial" w:eastAsia="Times New Roman" w:hAnsi="Arial" w:cs="Arial"/>
                <w:color w:val="404040"/>
                <w:sz w:val="22"/>
                <w:szCs w:val="22"/>
                <w:highlight w:val="cyan"/>
                <w:lang w:val="en-US" w:eastAsia="zh-CN"/>
              </w:rPr>
              <w:t>4,1,5</w:t>
            </w:r>
          </w:p>
        </w:tc>
        <w:tc>
          <w:tcPr>
            <w:tcW w:w="992" w:type="dxa"/>
            <w:hideMark/>
          </w:tcPr>
          <w:p w14:paraId="4C1714EE" w14:textId="77777777" w:rsidR="00837E9A" w:rsidRPr="00997A89" w:rsidRDefault="00837E9A" w:rsidP="00297B40">
            <w:pPr>
              <w:spacing w:after="0"/>
              <w:jc w:val="center"/>
              <w:rPr>
                <w:rFonts w:ascii="Arial" w:eastAsia="Times New Roman" w:hAnsi="Arial" w:cs="Arial"/>
                <w:i/>
                <w:iCs/>
                <w:color w:val="404040"/>
                <w:sz w:val="22"/>
                <w:szCs w:val="22"/>
                <w:lang w:val="en-US" w:eastAsia="zh-CN"/>
              </w:rPr>
            </w:pPr>
            <w:r w:rsidRPr="00997A89">
              <w:rPr>
                <w:rFonts w:ascii="Arial" w:eastAsia="Times New Roman" w:hAnsi="Arial" w:cs="Arial"/>
                <w:i/>
                <w:iCs/>
                <w:color w:val="404040"/>
                <w:sz w:val="22"/>
                <w:szCs w:val="22"/>
                <w:lang w:val="en-US" w:eastAsia="zh-CN"/>
              </w:rPr>
              <w:t>_,a,_</w:t>
            </w:r>
          </w:p>
        </w:tc>
        <w:tc>
          <w:tcPr>
            <w:tcW w:w="1476" w:type="dxa"/>
            <w:hideMark/>
          </w:tcPr>
          <w:p w14:paraId="2C8ADBEF" w14:textId="77777777" w:rsidR="00837E9A" w:rsidRPr="00997A89" w:rsidRDefault="00837E9A" w:rsidP="00297B40">
            <w:pPr>
              <w:spacing w:after="0"/>
              <w:jc w:val="center"/>
              <w:rPr>
                <w:rFonts w:ascii="Arial" w:eastAsia="Times New Roman" w:hAnsi="Arial" w:cs="Arial"/>
                <w:color w:val="404040"/>
                <w:sz w:val="22"/>
                <w:szCs w:val="22"/>
                <w:lang w:val="en-US" w:eastAsia="zh-CN"/>
              </w:rPr>
            </w:pPr>
            <w:r w:rsidRPr="00997A89">
              <w:rPr>
                <w:rFonts w:ascii="Arial" w:eastAsia="Times New Roman" w:hAnsi="Arial" w:cs="Arial"/>
                <w:color w:val="404040"/>
                <w:sz w:val="22"/>
                <w:szCs w:val="22"/>
                <w:lang w:val="en-US" w:eastAsia="zh-CN"/>
              </w:rPr>
              <w:t>0,2,0</w:t>
            </w:r>
          </w:p>
        </w:tc>
        <w:tc>
          <w:tcPr>
            <w:tcW w:w="1121" w:type="dxa"/>
            <w:hideMark/>
          </w:tcPr>
          <w:p w14:paraId="662421C2" w14:textId="77777777" w:rsidR="00837E9A" w:rsidRPr="00997A89" w:rsidRDefault="00837E9A" w:rsidP="00297B40">
            <w:pPr>
              <w:spacing w:after="0"/>
              <w:jc w:val="center"/>
              <w:rPr>
                <w:rFonts w:ascii="Arial" w:eastAsia="Times New Roman" w:hAnsi="Arial" w:cs="Arial"/>
                <w:color w:val="404040"/>
                <w:sz w:val="22"/>
                <w:szCs w:val="22"/>
                <w:lang w:val="en-US" w:eastAsia="zh-CN"/>
              </w:rPr>
            </w:pPr>
            <w:r w:rsidRPr="00997A89">
              <w:rPr>
                <w:rFonts w:ascii="Arial" w:eastAsia="Times New Roman" w:hAnsi="Arial" w:cs="Arial"/>
                <w:color w:val="404040"/>
                <w:sz w:val="22"/>
                <w:szCs w:val="22"/>
                <w:lang w:val="en-US" w:eastAsia="zh-CN"/>
              </w:rPr>
              <w:t>1</w:t>
            </w:r>
          </w:p>
        </w:tc>
      </w:tr>
      <w:tr w:rsidR="00837E9A" w:rsidRPr="00997A89" w14:paraId="74F5A106" w14:textId="77777777" w:rsidTr="00297B40">
        <w:trPr>
          <w:trHeight w:val="330"/>
          <w:jc w:val="center"/>
        </w:trPr>
        <w:tc>
          <w:tcPr>
            <w:tcW w:w="745" w:type="dxa"/>
            <w:shd w:val="clear" w:color="auto" w:fill="DBE5F1"/>
            <w:noWrap/>
            <w:hideMark/>
          </w:tcPr>
          <w:p w14:paraId="34F0623B" w14:textId="77777777" w:rsidR="00837E9A" w:rsidRPr="00997A89" w:rsidRDefault="00837E9A" w:rsidP="00297B40">
            <w:pPr>
              <w:spacing w:after="0"/>
              <w:jc w:val="center"/>
              <w:rPr>
                <w:rFonts w:ascii="Arial" w:eastAsia="Times New Roman" w:hAnsi="Arial" w:cs="Arial"/>
                <w:b/>
                <w:bCs/>
                <w:color w:val="000000"/>
                <w:sz w:val="22"/>
                <w:szCs w:val="22"/>
                <w:lang w:val="en-US" w:eastAsia="zh-CN"/>
              </w:rPr>
            </w:pPr>
            <w:r w:rsidRPr="00997A89">
              <w:rPr>
                <w:rFonts w:ascii="Arial" w:eastAsia="Times New Roman" w:hAnsi="Arial" w:cs="Arial"/>
                <w:b/>
                <w:bCs/>
                <w:color w:val="000000"/>
                <w:sz w:val="22"/>
                <w:szCs w:val="22"/>
                <w:lang w:val="en-US" w:eastAsia="zh-CN"/>
              </w:rPr>
              <w:t>7</w:t>
            </w:r>
          </w:p>
        </w:tc>
        <w:tc>
          <w:tcPr>
            <w:tcW w:w="1541" w:type="dxa"/>
            <w:shd w:val="clear" w:color="auto" w:fill="DBE5F1"/>
            <w:hideMark/>
          </w:tcPr>
          <w:p w14:paraId="04F53B3E" w14:textId="77777777" w:rsidR="00837E9A" w:rsidRPr="00997A89" w:rsidRDefault="00837E9A" w:rsidP="00297B40">
            <w:pPr>
              <w:spacing w:after="0"/>
              <w:jc w:val="center"/>
              <w:rPr>
                <w:rFonts w:ascii="Arial" w:eastAsia="Times New Roman" w:hAnsi="Arial" w:cs="Arial"/>
                <w:color w:val="404040"/>
                <w:sz w:val="22"/>
                <w:szCs w:val="22"/>
                <w:lang w:val="en-US" w:eastAsia="zh-CN"/>
              </w:rPr>
            </w:pPr>
            <w:r w:rsidRPr="00997A89">
              <w:rPr>
                <w:rFonts w:ascii="Arial" w:eastAsia="Times New Roman" w:hAnsi="Arial" w:cs="Arial"/>
                <w:color w:val="404040"/>
                <w:sz w:val="22"/>
                <w:szCs w:val="22"/>
                <w:lang w:val="en-US" w:eastAsia="zh-CN"/>
              </w:rPr>
              <w:t>28/41/79</w:t>
            </w:r>
          </w:p>
        </w:tc>
        <w:tc>
          <w:tcPr>
            <w:tcW w:w="1251" w:type="dxa"/>
            <w:shd w:val="clear" w:color="auto" w:fill="DBE5F1"/>
            <w:hideMark/>
          </w:tcPr>
          <w:p w14:paraId="4EEE69C7" w14:textId="77777777" w:rsidR="00837E9A" w:rsidRPr="00997A89" w:rsidRDefault="00837E9A" w:rsidP="00297B40">
            <w:pPr>
              <w:spacing w:after="0"/>
              <w:jc w:val="center"/>
              <w:rPr>
                <w:rFonts w:ascii="Arial" w:eastAsia="Times New Roman" w:hAnsi="Arial" w:cs="Arial"/>
                <w:color w:val="404040"/>
                <w:sz w:val="22"/>
                <w:szCs w:val="22"/>
                <w:highlight w:val="green"/>
                <w:lang w:val="en-US" w:eastAsia="zh-CN"/>
              </w:rPr>
            </w:pPr>
            <w:proofErr w:type="spellStart"/>
            <w:r w:rsidRPr="00997A89">
              <w:rPr>
                <w:rFonts w:ascii="Arial" w:eastAsia="Times New Roman" w:hAnsi="Arial" w:cs="Arial"/>
                <w:color w:val="404040"/>
                <w:sz w:val="22"/>
                <w:szCs w:val="22"/>
                <w:highlight w:val="green"/>
                <w:lang w:val="en-US" w:eastAsia="zh-CN"/>
              </w:rPr>
              <w:t>a,c,a</w:t>
            </w:r>
            <w:proofErr w:type="spellEnd"/>
          </w:p>
        </w:tc>
        <w:tc>
          <w:tcPr>
            <w:tcW w:w="1414" w:type="dxa"/>
            <w:shd w:val="clear" w:color="auto" w:fill="DBE5F1"/>
            <w:hideMark/>
          </w:tcPr>
          <w:p w14:paraId="2B5CD03C" w14:textId="77777777" w:rsidR="00837E9A" w:rsidRPr="00997A89" w:rsidRDefault="00837E9A" w:rsidP="00297B40">
            <w:pPr>
              <w:spacing w:after="0"/>
              <w:jc w:val="center"/>
              <w:rPr>
                <w:rFonts w:ascii="Arial" w:eastAsia="Times New Roman" w:hAnsi="Arial" w:cs="Arial"/>
                <w:color w:val="404040"/>
                <w:sz w:val="22"/>
                <w:szCs w:val="22"/>
                <w:highlight w:val="green"/>
                <w:lang w:val="en-US" w:eastAsia="zh-CN"/>
              </w:rPr>
            </w:pPr>
            <w:r w:rsidRPr="00997A89">
              <w:rPr>
                <w:rFonts w:ascii="Arial" w:eastAsia="Times New Roman" w:hAnsi="Arial" w:cs="Arial"/>
                <w:color w:val="404040"/>
                <w:sz w:val="22"/>
                <w:szCs w:val="22"/>
                <w:highlight w:val="green"/>
                <w:lang w:val="en-US" w:eastAsia="zh-CN"/>
              </w:rPr>
              <w:t>4,10,1</w:t>
            </w:r>
          </w:p>
        </w:tc>
        <w:tc>
          <w:tcPr>
            <w:tcW w:w="992" w:type="dxa"/>
            <w:shd w:val="clear" w:color="auto" w:fill="DBE5F1"/>
            <w:hideMark/>
          </w:tcPr>
          <w:p w14:paraId="22AD5894" w14:textId="77777777" w:rsidR="00837E9A" w:rsidRPr="00997A89" w:rsidRDefault="00837E9A" w:rsidP="00297B40">
            <w:pPr>
              <w:spacing w:after="0"/>
              <w:jc w:val="center"/>
              <w:rPr>
                <w:rFonts w:ascii="Arial" w:eastAsia="Times New Roman" w:hAnsi="Arial" w:cs="Arial"/>
                <w:color w:val="404040"/>
                <w:sz w:val="22"/>
                <w:szCs w:val="22"/>
                <w:lang w:val="en-US" w:eastAsia="zh-CN"/>
              </w:rPr>
            </w:pPr>
            <w:proofErr w:type="spellStart"/>
            <w:r w:rsidRPr="00997A89">
              <w:rPr>
                <w:rFonts w:ascii="Arial" w:eastAsia="Times New Roman" w:hAnsi="Arial" w:cs="Arial"/>
                <w:color w:val="404040"/>
                <w:sz w:val="22"/>
                <w:szCs w:val="22"/>
                <w:lang w:val="en-US" w:eastAsia="zh-CN"/>
              </w:rPr>
              <w:t>a,a,a</w:t>
            </w:r>
            <w:proofErr w:type="spellEnd"/>
          </w:p>
        </w:tc>
        <w:tc>
          <w:tcPr>
            <w:tcW w:w="1476" w:type="dxa"/>
            <w:shd w:val="clear" w:color="auto" w:fill="DBE5F1"/>
            <w:hideMark/>
          </w:tcPr>
          <w:p w14:paraId="6F2BE3E1" w14:textId="77777777" w:rsidR="00837E9A" w:rsidRPr="00997A89" w:rsidRDefault="00837E9A" w:rsidP="00297B40">
            <w:pPr>
              <w:spacing w:after="0"/>
              <w:jc w:val="center"/>
              <w:rPr>
                <w:rFonts w:ascii="Arial" w:eastAsia="Times New Roman" w:hAnsi="Arial" w:cs="Arial"/>
                <w:color w:val="404040"/>
                <w:sz w:val="22"/>
                <w:szCs w:val="22"/>
                <w:lang w:val="en-US" w:eastAsia="zh-CN"/>
              </w:rPr>
            </w:pPr>
            <w:r w:rsidRPr="00997A89">
              <w:rPr>
                <w:rFonts w:ascii="Arial" w:eastAsia="Times New Roman" w:hAnsi="Arial" w:cs="Arial"/>
                <w:color w:val="404040"/>
                <w:sz w:val="22"/>
                <w:szCs w:val="22"/>
                <w:lang w:val="en-US" w:eastAsia="zh-CN"/>
              </w:rPr>
              <w:t>8,7,0</w:t>
            </w:r>
          </w:p>
        </w:tc>
        <w:tc>
          <w:tcPr>
            <w:tcW w:w="1121" w:type="dxa"/>
            <w:shd w:val="clear" w:color="auto" w:fill="DBE5F1"/>
            <w:hideMark/>
          </w:tcPr>
          <w:p w14:paraId="01D21ED6" w14:textId="77777777" w:rsidR="00837E9A" w:rsidRPr="00997A89" w:rsidRDefault="00837E9A" w:rsidP="00297B40">
            <w:pPr>
              <w:spacing w:after="0"/>
              <w:jc w:val="center"/>
              <w:rPr>
                <w:rFonts w:ascii="Arial" w:eastAsia="Times New Roman" w:hAnsi="Arial" w:cs="Arial"/>
                <w:color w:val="404040"/>
                <w:sz w:val="22"/>
                <w:szCs w:val="22"/>
                <w:lang w:val="en-US" w:eastAsia="zh-CN"/>
              </w:rPr>
            </w:pPr>
            <w:r w:rsidRPr="00997A89">
              <w:rPr>
                <w:rFonts w:ascii="Arial" w:eastAsia="Times New Roman" w:hAnsi="Arial" w:cs="Arial"/>
                <w:color w:val="404040"/>
                <w:sz w:val="22"/>
                <w:szCs w:val="22"/>
                <w:lang w:val="en-US" w:eastAsia="zh-CN"/>
              </w:rPr>
              <w:t>16</w:t>
            </w:r>
          </w:p>
        </w:tc>
      </w:tr>
      <w:tr w:rsidR="00837E9A" w:rsidRPr="00997A89" w14:paraId="3717CDB6" w14:textId="77777777" w:rsidTr="00297B40">
        <w:trPr>
          <w:trHeight w:val="330"/>
          <w:jc w:val="center"/>
        </w:trPr>
        <w:tc>
          <w:tcPr>
            <w:tcW w:w="745" w:type="dxa"/>
            <w:noWrap/>
            <w:hideMark/>
          </w:tcPr>
          <w:p w14:paraId="0E2F669C" w14:textId="77777777" w:rsidR="00837E9A" w:rsidRPr="00997A89" w:rsidRDefault="00837E9A" w:rsidP="00297B40">
            <w:pPr>
              <w:spacing w:after="0"/>
              <w:jc w:val="center"/>
              <w:rPr>
                <w:rFonts w:ascii="Arial" w:eastAsia="Times New Roman" w:hAnsi="Arial" w:cs="Arial"/>
                <w:b/>
                <w:bCs/>
                <w:color w:val="000000"/>
                <w:sz w:val="22"/>
                <w:szCs w:val="22"/>
                <w:lang w:val="en-US" w:eastAsia="zh-CN"/>
              </w:rPr>
            </w:pPr>
            <w:r w:rsidRPr="00997A89">
              <w:rPr>
                <w:rFonts w:ascii="Arial" w:eastAsia="Times New Roman" w:hAnsi="Arial" w:cs="Arial"/>
                <w:b/>
                <w:bCs/>
                <w:color w:val="000000"/>
                <w:sz w:val="22"/>
                <w:szCs w:val="22"/>
                <w:lang w:val="en-US" w:eastAsia="zh-CN"/>
              </w:rPr>
              <w:t>8</w:t>
            </w:r>
          </w:p>
        </w:tc>
        <w:tc>
          <w:tcPr>
            <w:tcW w:w="1541" w:type="dxa"/>
            <w:hideMark/>
          </w:tcPr>
          <w:p w14:paraId="4B8029CA" w14:textId="77777777" w:rsidR="00837E9A" w:rsidRPr="00997A89" w:rsidRDefault="00837E9A" w:rsidP="00297B40">
            <w:pPr>
              <w:spacing w:after="0"/>
              <w:jc w:val="center"/>
              <w:rPr>
                <w:rFonts w:ascii="Arial" w:eastAsia="Times New Roman" w:hAnsi="Arial" w:cs="Arial"/>
                <w:color w:val="404040"/>
                <w:sz w:val="22"/>
                <w:szCs w:val="22"/>
                <w:lang w:val="en-US" w:eastAsia="zh-CN"/>
              </w:rPr>
            </w:pPr>
            <w:r w:rsidRPr="00997A89">
              <w:rPr>
                <w:rFonts w:ascii="Arial" w:eastAsia="Times New Roman" w:hAnsi="Arial" w:cs="Arial"/>
                <w:color w:val="404040"/>
                <w:sz w:val="22"/>
                <w:szCs w:val="22"/>
                <w:lang w:val="en-US" w:eastAsia="zh-CN"/>
              </w:rPr>
              <w:t>28/41/79</w:t>
            </w:r>
          </w:p>
        </w:tc>
        <w:tc>
          <w:tcPr>
            <w:tcW w:w="1251" w:type="dxa"/>
            <w:hideMark/>
          </w:tcPr>
          <w:p w14:paraId="0ED0104A" w14:textId="77777777" w:rsidR="00837E9A" w:rsidRPr="00997A89" w:rsidRDefault="00837E9A" w:rsidP="00297B40">
            <w:pPr>
              <w:spacing w:after="0"/>
              <w:jc w:val="center"/>
              <w:rPr>
                <w:rFonts w:ascii="Arial" w:eastAsia="Times New Roman" w:hAnsi="Arial" w:cs="Arial"/>
                <w:color w:val="404040"/>
                <w:sz w:val="22"/>
                <w:szCs w:val="22"/>
                <w:highlight w:val="green"/>
                <w:lang w:val="en-US" w:eastAsia="zh-CN"/>
              </w:rPr>
            </w:pPr>
            <w:proofErr w:type="spellStart"/>
            <w:r w:rsidRPr="00997A89">
              <w:rPr>
                <w:rFonts w:ascii="Arial" w:eastAsia="Times New Roman" w:hAnsi="Arial" w:cs="Arial"/>
                <w:color w:val="404040"/>
                <w:sz w:val="22"/>
                <w:szCs w:val="22"/>
                <w:highlight w:val="green"/>
                <w:lang w:val="en-US" w:eastAsia="zh-CN"/>
              </w:rPr>
              <w:t>a,c,a</w:t>
            </w:r>
            <w:proofErr w:type="spellEnd"/>
          </w:p>
        </w:tc>
        <w:tc>
          <w:tcPr>
            <w:tcW w:w="1414" w:type="dxa"/>
            <w:hideMark/>
          </w:tcPr>
          <w:p w14:paraId="5F0D9B8E" w14:textId="77777777" w:rsidR="00837E9A" w:rsidRPr="00997A89" w:rsidRDefault="00837E9A" w:rsidP="00297B40">
            <w:pPr>
              <w:spacing w:after="0"/>
              <w:jc w:val="center"/>
              <w:rPr>
                <w:rFonts w:ascii="Arial" w:eastAsia="Times New Roman" w:hAnsi="Arial" w:cs="Arial"/>
                <w:color w:val="404040"/>
                <w:sz w:val="22"/>
                <w:szCs w:val="22"/>
                <w:highlight w:val="green"/>
                <w:lang w:val="en-US" w:eastAsia="zh-CN"/>
              </w:rPr>
            </w:pPr>
            <w:r w:rsidRPr="00997A89">
              <w:rPr>
                <w:rFonts w:ascii="Arial" w:eastAsia="Times New Roman" w:hAnsi="Arial" w:cs="Arial"/>
                <w:color w:val="404040"/>
                <w:sz w:val="22"/>
                <w:szCs w:val="22"/>
                <w:highlight w:val="green"/>
                <w:lang w:val="en-US" w:eastAsia="zh-CN"/>
              </w:rPr>
              <w:t>4,10,1</w:t>
            </w:r>
          </w:p>
        </w:tc>
        <w:tc>
          <w:tcPr>
            <w:tcW w:w="992" w:type="dxa"/>
            <w:hideMark/>
          </w:tcPr>
          <w:p w14:paraId="28158B07" w14:textId="77777777" w:rsidR="00837E9A" w:rsidRPr="00997A89" w:rsidRDefault="00837E9A" w:rsidP="00297B40">
            <w:pPr>
              <w:spacing w:after="0"/>
              <w:jc w:val="center"/>
              <w:rPr>
                <w:rFonts w:ascii="Arial" w:eastAsia="Times New Roman" w:hAnsi="Arial" w:cs="Arial"/>
                <w:color w:val="404040"/>
                <w:sz w:val="22"/>
                <w:szCs w:val="22"/>
                <w:lang w:val="en-US" w:eastAsia="zh-CN"/>
              </w:rPr>
            </w:pPr>
            <w:proofErr w:type="spellStart"/>
            <w:r w:rsidRPr="00997A89">
              <w:rPr>
                <w:rFonts w:ascii="Arial" w:eastAsia="Times New Roman" w:hAnsi="Arial" w:cs="Arial"/>
                <w:color w:val="404040"/>
                <w:sz w:val="22"/>
                <w:szCs w:val="22"/>
                <w:lang w:val="en-US" w:eastAsia="zh-CN"/>
              </w:rPr>
              <w:t>a,a,a</w:t>
            </w:r>
            <w:proofErr w:type="spellEnd"/>
          </w:p>
        </w:tc>
        <w:tc>
          <w:tcPr>
            <w:tcW w:w="1476" w:type="dxa"/>
            <w:hideMark/>
          </w:tcPr>
          <w:p w14:paraId="5D83495B" w14:textId="77777777" w:rsidR="00837E9A" w:rsidRPr="00997A89" w:rsidRDefault="00837E9A" w:rsidP="00297B40">
            <w:pPr>
              <w:spacing w:after="0"/>
              <w:jc w:val="center"/>
              <w:rPr>
                <w:rFonts w:ascii="Arial" w:eastAsia="Times New Roman" w:hAnsi="Arial" w:cs="Arial"/>
                <w:color w:val="404040"/>
                <w:sz w:val="22"/>
                <w:szCs w:val="22"/>
                <w:lang w:val="en-US" w:eastAsia="zh-CN"/>
              </w:rPr>
            </w:pPr>
            <w:r w:rsidRPr="00997A89">
              <w:rPr>
                <w:rFonts w:ascii="Arial" w:eastAsia="Times New Roman" w:hAnsi="Arial" w:cs="Arial"/>
                <w:color w:val="404040"/>
                <w:sz w:val="22"/>
                <w:szCs w:val="22"/>
                <w:lang w:val="en-US" w:eastAsia="zh-CN"/>
              </w:rPr>
              <w:t>0,7,7</w:t>
            </w:r>
          </w:p>
        </w:tc>
        <w:tc>
          <w:tcPr>
            <w:tcW w:w="1121" w:type="dxa"/>
            <w:hideMark/>
          </w:tcPr>
          <w:p w14:paraId="10A222A5" w14:textId="77777777" w:rsidR="00837E9A" w:rsidRPr="00997A89" w:rsidRDefault="00837E9A" w:rsidP="00297B40">
            <w:pPr>
              <w:spacing w:after="0"/>
              <w:jc w:val="center"/>
              <w:rPr>
                <w:rFonts w:ascii="Arial" w:eastAsia="Times New Roman" w:hAnsi="Arial" w:cs="Arial"/>
                <w:color w:val="404040"/>
                <w:sz w:val="22"/>
                <w:szCs w:val="22"/>
                <w:lang w:val="en-US" w:eastAsia="zh-CN"/>
              </w:rPr>
            </w:pPr>
            <w:r w:rsidRPr="00997A89">
              <w:rPr>
                <w:rFonts w:ascii="Arial" w:eastAsia="Times New Roman" w:hAnsi="Arial" w:cs="Arial"/>
                <w:color w:val="404040"/>
                <w:sz w:val="22"/>
                <w:szCs w:val="22"/>
                <w:lang w:val="en-US" w:eastAsia="zh-CN"/>
              </w:rPr>
              <w:t>8</w:t>
            </w:r>
          </w:p>
        </w:tc>
      </w:tr>
      <w:tr w:rsidR="00837E9A" w:rsidRPr="00997A89" w14:paraId="6F3C2DEF" w14:textId="77777777" w:rsidTr="00297B40">
        <w:trPr>
          <w:trHeight w:val="330"/>
          <w:jc w:val="center"/>
        </w:trPr>
        <w:tc>
          <w:tcPr>
            <w:tcW w:w="745" w:type="dxa"/>
            <w:shd w:val="clear" w:color="auto" w:fill="DBE5F1"/>
            <w:noWrap/>
            <w:hideMark/>
          </w:tcPr>
          <w:p w14:paraId="273B9AAE" w14:textId="77777777" w:rsidR="00837E9A" w:rsidRPr="00997A89" w:rsidRDefault="00837E9A" w:rsidP="00297B40">
            <w:pPr>
              <w:spacing w:after="0"/>
              <w:jc w:val="center"/>
              <w:rPr>
                <w:rFonts w:ascii="Arial" w:eastAsia="Times New Roman" w:hAnsi="Arial" w:cs="Arial"/>
                <w:b/>
                <w:bCs/>
                <w:color w:val="000000"/>
                <w:sz w:val="22"/>
                <w:szCs w:val="22"/>
                <w:lang w:val="en-US" w:eastAsia="zh-CN"/>
              </w:rPr>
            </w:pPr>
            <w:r w:rsidRPr="00997A89">
              <w:rPr>
                <w:rFonts w:ascii="Arial" w:eastAsia="Times New Roman" w:hAnsi="Arial" w:cs="Arial"/>
                <w:b/>
                <w:bCs/>
                <w:color w:val="000000"/>
                <w:sz w:val="22"/>
                <w:szCs w:val="22"/>
                <w:lang w:val="en-US" w:eastAsia="zh-CN"/>
              </w:rPr>
              <w:t>9</w:t>
            </w:r>
          </w:p>
        </w:tc>
        <w:tc>
          <w:tcPr>
            <w:tcW w:w="1541" w:type="dxa"/>
            <w:shd w:val="clear" w:color="auto" w:fill="DBE5F1"/>
            <w:hideMark/>
          </w:tcPr>
          <w:p w14:paraId="34A9DDB4" w14:textId="77777777" w:rsidR="00837E9A" w:rsidRPr="00997A89" w:rsidRDefault="00837E9A" w:rsidP="00297B40">
            <w:pPr>
              <w:spacing w:after="0"/>
              <w:jc w:val="center"/>
              <w:rPr>
                <w:rFonts w:ascii="Arial" w:eastAsia="Times New Roman" w:hAnsi="Arial" w:cs="Arial"/>
                <w:color w:val="404040"/>
                <w:sz w:val="22"/>
                <w:szCs w:val="22"/>
                <w:lang w:val="en-US" w:eastAsia="zh-CN"/>
              </w:rPr>
            </w:pPr>
            <w:r w:rsidRPr="00997A89">
              <w:rPr>
                <w:rFonts w:ascii="Arial" w:eastAsia="Times New Roman" w:hAnsi="Arial" w:cs="Arial"/>
                <w:color w:val="404040"/>
                <w:sz w:val="22"/>
                <w:szCs w:val="22"/>
                <w:lang w:val="en-US" w:eastAsia="zh-CN"/>
              </w:rPr>
              <w:t>28/41/79</w:t>
            </w:r>
          </w:p>
        </w:tc>
        <w:tc>
          <w:tcPr>
            <w:tcW w:w="1251" w:type="dxa"/>
            <w:shd w:val="clear" w:color="auto" w:fill="DBE5F1"/>
            <w:hideMark/>
          </w:tcPr>
          <w:p w14:paraId="73AB09B8" w14:textId="77777777" w:rsidR="00837E9A" w:rsidRPr="00997A89" w:rsidRDefault="00837E9A" w:rsidP="00297B40">
            <w:pPr>
              <w:spacing w:after="0"/>
              <w:jc w:val="center"/>
              <w:rPr>
                <w:rFonts w:ascii="Arial" w:eastAsia="Times New Roman" w:hAnsi="Arial" w:cs="Arial"/>
                <w:color w:val="404040"/>
                <w:sz w:val="22"/>
                <w:szCs w:val="22"/>
                <w:highlight w:val="green"/>
                <w:lang w:val="en-US" w:eastAsia="zh-CN"/>
              </w:rPr>
            </w:pPr>
            <w:proofErr w:type="spellStart"/>
            <w:r w:rsidRPr="00997A89">
              <w:rPr>
                <w:rFonts w:ascii="Arial" w:eastAsia="Times New Roman" w:hAnsi="Arial" w:cs="Arial"/>
                <w:color w:val="404040"/>
                <w:sz w:val="22"/>
                <w:szCs w:val="22"/>
                <w:highlight w:val="green"/>
                <w:lang w:val="en-US" w:eastAsia="zh-CN"/>
              </w:rPr>
              <w:t>a,c,a</w:t>
            </w:r>
            <w:proofErr w:type="spellEnd"/>
          </w:p>
        </w:tc>
        <w:tc>
          <w:tcPr>
            <w:tcW w:w="1414" w:type="dxa"/>
            <w:shd w:val="clear" w:color="auto" w:fill="DBE5F1"/>
            <w:hideMark/>
          </w:tcPr>
          <w:p w14:paraId="03A0D50E" w14:textId="77777777" w:rsidR="00837E9A" w:rsidRPr="00997A89" w:rsidRDefault="00837E9A" w:rsidP="00297B40">
            <w:pPr>
              <w:spacing w:after="0"/>
              <w:jc w:val="center"/>
              <w:rPr>
                <w:rFonts w:ascii="Arial" w:eastAsia="Times New Roman" w:hAnsi="Arial" w:cs="Arial"/>
                <w:color w:val="404040"/>
                <w:sz w:val="22"/>
                <w:szCs w:val="22"/>
                <w:highlight w:val="green"/>
                <w:lang w:val="en-US" w:eastAsia="zh-CN"/>
              </w:rPr>
            </w:pPr>
            <w:r w:rsidRPr="00997A89">
              <w:rPr>
                <w:rFonts w:ascii="Arial" w:eastAsia="Times New Roman" w:hAnsi="Arial" w:cs="Arial"/>
                <w:color w:val="404040"/>
                <w:sz w:val="22"/>
                <w:szCs w:val="22"/>
                <w:highlight w:val="green"/>
                <w:lang w:val="en-US" w:eastAsia="zh-CN"/>
              </w:rPr>
              <w:t>4,10,1</w:t>
            </w:r>
          </w:p>
        </w:tc>
        <w:tc>
          <w:tcPr>
            <w:tcW w:w="992" w:type="dxa"/>
            <w:shd w:val="clear" w:color="auto" w:fill="DBE5F1"/>
            <w:hideMark/>
          </w:tcPr>
          <w:p w14:paraId="4C1A1B47" w14:textId="77777777" w:rsidR="00837E9A" w:rsidRPr="00997A89" w:rsidRDefault="00837E9A" w:rsidP="00297B40">
            <w:pPr>
              <w:spacing w:after="0"/>
              <w:jc w:val="center"/>
              <w:rPr>
                <w:rFonts w:ascii="Arial" w:eastAsia="Times New Roman" w:hAnsi="Arial" w:cs="Arial"/>
                <w:color w:val="404040"/>
                <w:sz w:val="22"/>
                <w:szCs w:val="22"/>
                <w:lang w:val="en-US" w:eastAsia="zh-CN"/>
              </w:rPr>
            </w:pPr>
            <w:proofErr w:type="spellStart"/>
            <w:r w:rsidRPr="00997A89">
              <w:rPr>
                <w:rFonts w:ascii="Arial" w:eastAsia="Times New Roman" w:hAnsi="Arial" w:cs="Arial"/>
                <w:color w:val="404040"/>
                <w:sz w:val="22"/>
                <w:szCs w:val="22"/>
                <w:lang w:val="en-US" w:eastAsia="zh-CN"/>
              </w:rPr>
              <w:t>a,a</w:t>
            </w:r>
            <w:proofErr w:type="spellEnd"/>
            <w:r w:rsidRPr="00997A89">
              <w:rPr>
                <w:rFonts w:ascii="Arial" w:eastAsia="Times New Roman" w:hAnsi="Arial" w:cs="Arial"/>
                <w:color w:val="404040"/>
                <w:sz w:val="22"/>
                <w:szCs w:val="22"/>
                <w:lang w:val="en-US" w:eastAsia="zh-CN"/>
              </w:rPr>
              <w:t>,_</w:t>
            </w:r>
          </w:p>
        </w:tc>
        <w:tc>
          <w:tcPr>
            <w:tcW w:w="1476" w:type="dxa"/>
            <w:shd w:val="clear" w:color="auto" w:fill="DBE5F1"/>
            <w:hideMark/>
          </w:tcPr>
          <w:p w14:paraId="20955E8B" w14:textId="77777777" w:rsidR="00837E9A" w:rsidRPr="00997A89" w:rsidRDefault="00837E9A" w:rsidP="00297B40">
            <w:pPr>
              <w:spacing w:after="0"/>
              <w:jc w:val="center"/>
              <w:rPr>
                <w:rFonts w:ascii="Arial" w:eastAsia="Times New Roman" w:hAnsi="Arial" w:cs="Arial"/>
                <w:color w:val="404040"/>
                <w:sz w:val="22"/>
                <w:szCs w:val="22"/>
                <w:lang w:val="en-US" w:eastAsia="zh-CN"/>
              </w:rPr>
            </w:pPr>
            <w:r w:rsidRPr="00997A89">
              <w:rPr>
                <w:rFonts w:ascii="Arial" w:eastAsia="Times New Roman" w:hAnsi="Arial" w:cs="Arial"/>
                <w:color w:val="404040"/>
                <w:sz w:val="22"/>
                <w:szCs w:val="22"/>
                <w:lang w:val="en-US" w:eastAsia="zh-CN"/>
              </w:rPr>
              <w:t>0,2,0</w:t>
            </w:r>
          </w:p>
        </w:tc>
        <w:tc>
          <w:tcPr>
            <w:tcW w:w="1121" w:type="dxa"/>
            <w:shd w:val="clear" w:color="auto" w:fill="DBE5F1"/>
            <w:hideMark/>
          </w:tcPr>
          <w:p w14:paraId="1D58B59E" w14:textId="77777777" w:rsidR="00837E9A" w:rsidRPr="00997A89" w:rsidRDefault="00837E9A" w:rsidP="00297B40">
            <w:pPr>
              <w:spacing w:after="0"/>
              <w:jc w:val="center"/>
              <w:rPr>
                <w:rFonts w:ascii="Arial" w:eastAsia="Times New Roman" w:hAnsi="Arial" w:cs="Arial"/>
                <w:color w:val="404040"/>
                <w:sz w:val="22"/>
                <w:szCs w:val="22"/>
                <w:lang w:val="en-US" w:eastAsia="zh-CN"/>
              </w:rPr>
            </w:pPr>
            <w:r w:rsidRPr="00997A89">
              <w:rPr>
                <w:rFonts w:ascii="Arial" w:eastAsia="Times New Roman" w:hAnsi="Arial" w:cs="Arial"/>
                <w:color w:val="404040"/>
                <w:sz w:val="22"/>
                <w:szCs w:val="22"/>
                <w:lang w:val="en-US" w:eastAsia="zh-CN"/>
              </w:rPr>
              <w:t>13</w:t>
            </w:r>
          </w:p>
        </w:tc>
      </w:tr>
      <w:tr w:rsidR="00837E9A" w:rsidRPr="00997A89" w14:paraId="22D13B4B" w14:textId="77777777" w:rsidTr="00297B40">
        <w:trPr>
          <w:trHeight w:val="330"/>
          <w:jc w:val="center"/>
        </w:trPr>
        <w:tc>
          <w:tcPr>
            <w:tcW w:w="745" w:type="dxa"/>
            <w:noWrap/>
            <w:hideMark/>
          </w:tcPr>
          <w:p w14:paraId="72BB2B39" w14:textId="77777777" w:rsidR="00837E9A" w:rsidRPr="00997A89" w:rsidRDefault="00837E9A" w:rsidP="00297B40">
            <w:pPr>
              <w:spacing w:after="0"/>
              <w:jc w:val="center"/>
              <w:rPr>
                <w:rFonts w:ascii="Arial" w:eastAsia="Times New Roman" w:hAnsi="Arial" w:cs="Arial"/>
                <w:b/>
                <w:bCs/>
                <w:color w:val="000000"/>
                <w:sz w:val="22"/>
                <w:szCs w:val="22"/>
                <w:lang w:val="en-US" w:eastAsia="zh-CN"/>
              </w:rPr>
            </w:pPr>
            <w:r w:rsidRPr="00997A89">
              <w:rPr>
                <w:rFonts w:ascii="Arial" w:eastAsia="Times New Roman" w:hAnsi="Arial" w:cs="Arial"/>
                <w:b/>
                <w:bCs/>
                <w:color w:val="000000"/>
                <w:sz w:val="22"/>
                <w:szCs w:val="22"/>
                <w:lang w:val="en-US" w:eastAsia="zh-CN"/>
              </w:rPr>
              <w:t>10</w:t>
            </w:r>
          </w:p>
        </w:tc>
        <w:tc>
          <w:tcPr>
            <w:tcW w:w="1541" w:type="dxa"/>
            <w:hideMark/>
          </w:tcPr>
          <w:p w14:paraId="11761E39" w14:textId="77777777" w:rsidR="00837E9A" w:rsidRPr="00997A89" w:rsidRDefault="00837E9A" w:rsidP="00297B40">
            <w:pPr>
              <w:spacing w:after="0"/>
              <w:jc w:val="center"/>
              <w:rPr>
                <w:rFonts w:ascii="Arial" w:eastAsia="Times New Roman" w:hAnsi="Arial" w:cs="Arial"/>
                <w:color w:val="404040"/>
                <w:sz w:val="22"/>
                <w:szCs w:val="22"/>
                <w:lang w:val="en-US" w:eastAsia="zh-CN"/>
              </w:rPr>
            </w:pPr>
            <w:r w:rsidRPr="00997A89">
              <w:rPr>
                <w:rFonts w:ascii="Arial" w:eastAsia="Times New Roman" w:hAnsi="Arial" w:cs="Arial"/>
                <w:color w:val="404040"/>
                <w:sz w:val="22"/>
                <w:szCs w:val="22"/>
                <w:lang w:val="en-US" w:eastAsia="zh-CN"/>
              </w:rPr>
              <w:t>28/41/79</w:t>
            </w:r>
          </w:p>
        </w:tc>
        <w:tc>
          <w:tcPr>
            <w:tcW w:w="1251" w:type="dxa"/>
            <w:hideMark/>
          </w:tcPr>
          <w:p w14:paraId="7B723590" w14:textId="77777777" w:rsidR="00837E9A" w:rsidRPr="00997A89" w:rsidRDefault="00837E9A" w:rsidP="00297B40">
            <w:pPr>
              <w:spacing w:after="0"/>
              <w:jc w:val="center"/>
              <w:rPr>
                <w:rFonts w:ascii="Arial" w:eastAsia="Times New Roman" w:hAnsi="Arial" w:cs="Arial"/>
                <w:color w:val="404040"/>
                <w:sz w:val="22"/>
                <w:szCs w:val="22"/>
                <w:highlight w:val="green"/>
                <w:lang w:val="en-US" w:eastAsia="zh-CN"/>
              </w:rPr>
            </w:pPr>
            <w:proofErr w:type="spellStart"/>
            <w:r w:rsidRPr="00997A89">
              <w:rPr>
                <w:rFonts w:ascii="Arial" w:eastAsia="Times New Roman" w:hAnsi="Arial" w:cs="Arial"/>
                <w:color w:val="404040"/>
                <w:sz w:val="22"/>
                <w:szCs w:val="22"/>
                <w:highlight w:val="green"/>
                <w:lang w:val="en-US" w:eastAsia="zh-CN"/>
              </w:rPr>
              <w:t>a,c,a</w:t>
            </w:r>
            <w:proofErr w:type="spellEnd"/>
          </w:p>
        </w:tc>
        <w:tc>
          <w:tcPr>
            <w:tcW w:w="1414" w:type="dxa"/>
            <w:hideMark/>
          </w:tcPr>
          <w:p w14:paraId="677DD2BE" w14:textId="77777777" w:rsidR="00837E9A" w:rsidRPr="00997A89" w:rsidRDefault="00837E9A" w:rsidP="00297B40">
            <w:pPr>
              <w:spacing w:after="0"/>
              <w:jc w:val="center"/>
              <w:rPr>
                <w:rFonts w:ascii="Arial" w:eastAsia="Times New Roman" w:hAnsi="Arial" w:cs="Arial"/>
                <w:color w:val="404040"/>
                <w:sz w:val="22"/>
                <w:szCs w:val="22"/>
                <w:highlight w:val="green"/>
                <w:lang w:val="en-US" w:eastAsia="zh-CN"/>
              </w:rPr>
            </w:pPr>
            <w:r w:rsidRPr="00997A89">
              <w:rPr>
                <w:rFonts w:ascii="Arial" w:eastAsia="Times New Roman" w:hAnsi="Arial" w:cs="Arial"/>
                <w:color w:val="404040"/>
                <w:sz w:val="22"/>
                <w:szCs w:val="22"/>
                <w:highlight w:val="green"/>
                <w:lang w:val="en-US" w:eastAsia="zh-CN"/>
              </w:rPr>
              <w:t>4,10,1</w:t>
            </w:r>
          </w:p>
        </w:tc>
        <w:tc>
          <w:tcPr>
            <w:tcW w:w="992" w:type="dxa"/>
            <w:hideMark/>
          </w:tcPr>
          <w:p w14:paraId="610A9F8F" w14:textId="77777777" w:rsidR="00837E9A" w:rsidRPr="00997A89" w:rsidRDefault="00837E9A" w:rsidP="00297B40">
            <w:pPr>
              <w:spacing w:after="0"/>
              <w:jc w:val="center"/>
              <w:rPr>
                <w:rFonts w:ascii="Arial" w:eastAsia="Times New Roman" w:hAnsi="Arial" w:cs="Arial"/>
                <w:color w:val="404040"/>
                <w:sz w:val="22"/>
                <w:szCs w:val="22"/>
                <w:lang w:val="en-US" w:eastAsia="zh-CN"/>
              </w:rPr>
            </w:pPr>
            <w:proofErr w:type="spellStart"/>
            <w:r w:rsidRPr="00997A89">
              <w:rPr>
                <w:rFonts w:ascii="Arial" w:eastAsia="Times New Roman" w:hAnsi="Arial" w:cs="Arial"/>
                <w:color w:val="404040"/>
                <w:sz w:val="22"/>
                <w:szCs w:val="22"/>
                <w:lang w:val="en-US" w:eastAsia="zh-CN"/>
              </w:rPr>
              <w:t>a,c</w:t>
            </w:r>
            <w:proofErr w:type="spellEnd"/>
            <w:r w:rsidRPr="00997A89">
              <w:rPr>
                <w:rFonts w:ascii="Arial" w:eastAsia="Times New Roman" w:hAnsi="Arial" w:cs="Arial"/>
                <w:color w:val="404040"/>
                <w:sz w:val="22"/>
                <w:szCs w:val="22"/>
                <w:lang w:val="en-US" w:eastAsia="zh-CN"/>
              </w:rPr>
              <w:t>,_</w:t>
            </w:r>
          </w:p>
        </w:tc>
        <w:tc>
          <w:tcPr>
            <w:tcW w:w="1476" w:type="dxa"/>
            <w:hideMark/>
          </w:tcPr>
          <w:p w14:paraId="6F98174C" w14:textId="77777777" w:rsidR="00837E9A" w:rsidRPr="00997A89" w:rsidRDefault="00837E9A" w:rsidP="00297B40">
            <w:pPr>
              <w:spacing w:after="0"/>
              <w:jc w:val="center"/>
              <w:rPr>
                <w:rFonts w:ascii="Arial" w:eastAsia="Times New Roman" w:hAnsi="Arial" w:cs="Arial"/>
                <w:color w:val="404040"/>
                <w:sz w:val="22"/>
                <w:szCs w:val="22"/>
                <w:lang w:val="en-US" w:eastAsia="zh-CN"/>
              </w:rPr>
            </w:pPr>
            <w:r w:rsidRPr="00997A89">
              <w:rPr>
                <w:rFonts w:ascii="Arial" w:eastAsia="Times New Roman" w:hAnsi="Arial" w:cs="Arial"/>
                <w:color w:val="404040"/>
                <w:sz w:val="22"/>
                <w:szCs w:val="22"/>
                <w:lang w:val="en-US" w:eastAsia="zh-CN"/>
              </w:rPr>
              <w:t>0,9,0</w:t>
            </w:r>
          </w:p>
        </w:tc>
        <w:tc>
          <w:tcPr>
            <w:tcW w:w="1121" w:type="dxa"/>
            <w:hideMark/>
          </w:tcPr>
          <w:p w14:paraId="38C2C375" w14:textId="77777777" w:rsidR="00837E9A" w:rsidRPr="00997A89" w:rsidRDefault="00837E9A" w:rsidP="00297B40">
            <w:pPr>
              <w:spacing w:after="0"/>
              <w:jc w:val="center"/>
              <w:rPr>
                <w:rFonts w:ascii="Arial" w:eastAsia="Times New Roman" w:hAnsi="Arial" w:cs="Arial"/>
                <w:color w:val="404040"/>
                <w:sz w:val="22"/>
                <w:szCs w:val="22"/>
                <w:lang w:val="en-US" w:eastAsia="zh-CN"/>
              </w:rPr>
            </w:pPr>
            <w:r w:rsidRPr="00997A89">
              <w:rPr>
                <w:rFonts w:ascii="Arial" w:eastAsia="Times New Roman" w:hAnsi="Arial" w:cs="Arial"/>
                <w:color w:val="404040"/>
                <w:sz w:val="22"/>
                <w:szCs w:val="22"/>
                <w:lang w:val="en-US" w:eastAsia="zh-CN"/>
              </w:rPr>
              <w:t>7</w:t>
            </w:r>
          </w:p>
        </w:tc>
      </w:tr>
    </w:tbl>
    <w:p w14:paraId="6DF8D095" w14:textId="2CCE370F" w:rsidR="004D22DB" w:rsidRPr="005940EA" w:rsidRDefault="00837E9A" w:rsidP="005940EA">
      <w:pPr>
        <w:jc w:val="both"/>
        <w:rPr>
          <w:rFonts w:ascii="Arial" w:hAnsi="Arial" w:cs="Arial"/>
        </w:rPr>
      </w:pPr>
      <w:r w:rsidRPr="00333048">
        <w:rPr>
          <w:rFonts w:ascii="Arial" w:hAnsi="Arial" w:cs="Arial"/>
          <w:lang w:val="en-US" w:eastAsia="zh-CN"/>
        </w:rPr>
        <w:t xml:space="preserve">Even if a super BC (with DL bandwidth classes a, c, and c, and UL bandwidth </w:t>
      </w:r>
      <w:r w:rsidR="004D22DB" w:rsidRPr="00333048">
        <w:rPr>
          <w:rFonts w:ascii="Arial" w:hAnsi="Arial" w:cs="Arial"/>
          <w:lang w:val="en-US" w:eastAsia="zh-CN"/>
        </w:rPr>
        <w:t xml:space="preserve">classes a, c, and a) were used with </w:t>
      </w:r>
      <w:r w:rsidRPr="00333048">
        <w:rPr>
          <w:rFonts w:ascii="Arial" w:hAnsi="Arial" w:cs="Arial"/>
          <w:lang w:val="en-US" w:eastAsia="zh-CN"/>
        </w:rPr>
        <w:t xml:space="preserve">10 </w:t>
      </w:r>
      <w:proofErr w:type="spellStart"/>
      <w:r w:rsidRPr="00333048">
        <w:rPr>
          <w:rFonts w:ascii="Arial" w:hAnsi="Arial" w:cs="Arial"/>
          <w:lang w:val="en-US" w:eastAsia="zh-CN"/>
        </w:rPr>
        <w:t>FeatureSetEntries</w:t>
      </w:r>
      <w:proofErr w:type="spellEnd"/>
      <w:r w:rsidRPr="00333048">
        <w:rPr>
          <w:rFonts w:ascii="Arial" w:hAnsi="Arial" w:cs="Arial"/>
          <w:lang w:val="en-US" w:eastAsia="zh-CN"/>
        </w:rPr>
        <w:t xml:space="preserve"> under the current </w:t>
      </w:r>
      <w:proofErr w:type="spellStart"/>
      <w:r w:rsidRPr="00333048">
        <w:rPr>
          <w:rFonts w:ascii="Arial" w:hAnsi="Arial" w:cs="Arial"/>
          <w:lang w:val="en-US" w:eastAsia="zh-CN"/>
        </w:rPr>
        <w:t>FeatureSetCombination</w:t>
      </w:r>
      <w:proofErr w:type="spellEnd"/>
      <w:r w:rsidRPr="00333048">
        <w:rPr>
          <w:rFonts w:ascii="Arial" w:hAnsi="Arial" w:cs="Arial"/>
          <w:lang w:val="en-US" w:eastAsia="zh-CN"/>
        </w:rPr>
        <w:t xml:space="preserve"> structure</w:t>
      </w:r>
      <w:r w:rsidR="004D22DB" w:rsidRPr="00333048">
        <w:rPr>
          <w:rFonts w:ascii="Arial" w:hAnsi="Arial" w:cs="Arial"/>
          <w:lang w:val="en-US" w:eastAsia="zh-CN"/>
        </w:rPr>
        <w:t>, the</w:t>
      </w:r>
      <w:r w:rsidRPr="00333048">
        <w:rPr>
          <w:rFonts w:ascii="Arial" w:hAnsi="Arial" w:cs="Arial"/>
          <w:lang w:val="en-US" w:eastAsia="zh-CN"/>
        </w:rPr>
        <w:t xml:space="preserve"> DL repetition </w:t>
      </w:r>
      <w:r w:rsidR="004D22DB" w:rsidRPr="00333048">
        <w:rPr>
          <w:rFonts w:ascii="Arial" w:hAnsi="Arial" w:cs="Arial"/>
          <w:lang w:val="en-US" w:eastAsia="zh-CN"/>
        </w:rPr>
        <w:t xml:space="preserve">in each </w:t>
      </w:r>
      <w:proofErr w:type="spellStart"/>
      <w:r w:rsidR="004D22DB" w:rsidRPr="00333048">
        <w:rPr>
          <w:rFonts w:ascii="Arial" w:hAnsi="Arial" w:cs="Arial"/>
          <w:lang w:val="en-US" w:eastAsia="zh-CN"/>
        </w:rPr>
        <w:t>FeatureSetEntry</w:t>
      </w:r>
      <w:proofErr w:type="spellEnd"/>
      <w:r w:rsidR="004D22DB" w:rsidRPr="00333048">
        <w:rPr>
          <w:rFonts w:ascii="Arial" w:hAnsi="Arial" w:cs="Arial"/>
          <w:lang w:val="en-US" w:eastAsia="zh-CN"/>
        </w:rPr>
        <w:t xml:space="preserve"> </w:t>
      </w:r>
      <w:r w:rsidRPr="00333048">
        <w:rPr>
          <w:rFonts w:ascii="Arial" w:hAnsi="Arial" w:cs="Arial"/>
          <w:lang w:val="en-US" w:eastAsia="zh-CN"/>
        </w:rPr>
        <w:t>would still be unavoidable</w:t>
      </w:r>
      <w:r w:rsidR="004D22DB" w:rsidRPr="00333048">
        <w:rPr>
          <w:rFonts w:ascii="Arial" w:hAnsi="Arial" w:cs="Arial"/>
          <w:lang w:val="en-US" w:eastAsia="zh-CN"/>
        </w:rPr>
        <w:t>.</w:t>
      </w:r>
    </w:p>
    <w:p w14:paraId="573F4C20" w14:textId="6B47DE37" w:rsidR="00837E9A" w:rsidRPr="00997A89" w:rsidRDefault="00C65900" w:rsidP="00837E9A">
      <w:pPr>
        <w:jc w:val="both"/>
        <w:rPr>
          <w:rFonts w:ascii="Arial" w:hAnsi="Arial" w:cs="Arial"/>
          <w:b/>
          <w:lang w:val="en-US" w:eastAsia="zh-CN"/>
        </w:rPr>
      </w:pPr>
      <w:r w:rsidRPr="00997A89">
        <w:rPr>
          <w:rFonts w:ascii="Arial" w:hAnsi="Arial" w:cs="Arial"/>
          <w:b/>
          <w:lang w:val="en-US" w:eastAsia="zh-CN"/>
        </w:rPr>
        <w:t>Observation</w:t>
      </w:r>
      <w:r>
        <w:rPr>
          <w:rFonts w:ascii="Arial" w:hAnsi="Arial" w:cs="Arial"/>
          <w:b/>
          <w:lang w:val="en-US" w:eastAsia="zh-CN"/>
        </w:rPr>
        <w:t xml:space="preserve"> </w:t>
      </w:r>
      <w:r w:rsidR="00892D81">
        <w:rPr>
          <w:rFonts w:ascii="Arial" w:hAnsi="Arial" w:cs="Arial"/>
          <w:b/>
          <w:lang w:val="en-US" w:eastAsia="zh-CN"/>
        </w:rPr>
        <w:t>3</w:t>
      </w:r>
      <w:r w:rsidR="00837E9A" w:rsidRPr="00997A89">
        <w:rPr>
          <w:rFonts w:ascii="Arial" w:hAnsi="Arial" w:cs="Arial"/>
          <w:b/>
          <w:lang w:val="en-US" w:eastAsia="zh-CN"/>
        </w:rPr>
        <w:t xml:space="preserve">: A </w:t>
      </w:r>
      <w:proofErr w:type="spellStart"/>
      <w:r w:rsidR="00837E9A" w:rsidRPr="00997A89">
        <w:rPr>
          <w:rFonts w:ascii="Arial" w:hAnsi="Arial" w:cs="Arial"/>
          <w:b/>
          <w:lang w:val="en-US" w:eastAsia="zh-CN"/>
        </w:rPr>
        <w:t>FeatureSet</w:t>
      </w:r>
      <w:proofErr w:type="spellEnd"/>
      <w:r w:rsidR="00837E9A" w:rsidRPr="00997A89">
        <w:rPr>
          <w:rFonts w:ascii="Arial" w:hAnsi="Arial" w:cs="Arial"/>
          <w:b/>
          <w:lang w:val="en-US" w:eastAsia="zh-CN"/>
        </w:rPr>
        <w:t xml:space="preserve"> inherently contains both downlink and uplink components, which undermines the potential gains of DL and UL decoupling.</w:t>
      </w:r>
    </w:p>
    <w:p w14:paraId="1EEC1C56" w14:textId="71503FE7" w:rsidR="00837E9A" w:rsidRPr="00333048" w:rsidRDefault="00837E9A" w:rsidP="005940EA">
      <w:pPr>
        <w:jc w:val="both"/>
        <w:rPr>
          <w:rFonts w:ascii="Arial" w:hAnsi="Arial" w:cs="Arial"/>
        </w:rPr>
      </w:pPr>
      <w:r w:rsidRPr="00333048">
        <w:rPr>
          <w:rFonts w:ascii="Arial" w:hAnsi="Arial" w:cs="Arial"/>
          <w:lang w:val="en-US" w:eastAsia="zh-CN"/>
        </w:rPr>
        <w:t>If Observations 1 and 2 are correct, a more flexible structure for RF/baseband decoupling and DL/UL decoupling should be considered for 6G. Furthermore, 6G is expected to support more flexible network architectures (e.g., UL-only cells). This will introduce a wider variety of band combinations, which will </w:t>
      </w:r>
      <w:r w:rsidR="004D22DB" w:rsidRPr="00333048">
        <w:rPr>
          <w:rFonts w:ascii="Arial" w:hAnsi="Arial" w:cs="Arial"/>
          <w:lang w:val="en-US" w:eastAsia="zh-CN"/>
        </w:rPr>
        <w:t xml:space="preserve">also </w:t>
      </w:r>
      <w:r w:rsidRPr="00333048">
        <w:rPr>
          <w:rFonts w:ascii="Arial" w:hAnsi="Arial" w:cs="Arial"/>
          <w:lang w:val="en-US" w:eastAsia="zh-CN"/>
        </w:rPr>
        <w:t>require a more flexible BC reporting structure.</w:t>
      </w:r>
    </w:p>
    <w:p w14:paraId="6307CEA1" w14:textId="5E4CB7CB" w:rsidR="00837E9A" w:rsidRDefault="004D22DB" w:rsidP="00837E9A">
      <w:pPr>
        <w:jc w:val="both"/>
        <w:rPr>
          <w:rFonts w:ascii="Arial" w:hAnsi="Arial" w:cs="Arial"/>
          <w:b/>
          <w:bCs/>
          <w:lang w:val="en-US" w:eastAsia="zh-CN"/>
        </w:rPr>
      </w:pPr>
      <w:r w:rsidRPr="00997A89">
        <w:rPr>
          <w:rFonts w:ascii="Arial" w:hAnsi="Arial" w:cs="Arial"/>
          <w:b/>
          <w:bCs/>
          <w:lang w:val="en-US" w:eastAsia="zh-CN"/>
        </w:rPr>
        <w:lastRenderedPageBreak/>
        <w:t xml:space="preserve">Proposal </w:t>
      </w:r>
      <w:r w:rsidR="00892D81">
        <w:rPr>
          <w:rFonts w:ascii="Arial" w:hAnsi="Arial" w:cs="Arial"/>
          <w:b/>
          <w:bCs/>
          <w:lang w:val="en-US" w:eastAsia="zh-CN"/>
        </w:rPr>
        <w:t>5</w:t>
      </w:r>
      <w:r w:rsidR="00837E9A" w:rsidRPr="00997A89">
        <w:rPr>
          <w:rFonts w:ascii="Arial" w:hAnsi="Arial" w:cs="Arial"/>
          <w:b/>
          <w:bCs/>
          <w:lang w:val="en-US" w:eastAsia="zh-CN"/>
        </w:rPr>
        <w:t>: </w:t>
      </w:r>
      <w:r w:rsidR="00C65900">
        <w:rPr>
          <w:rFonts w:ascii="Arial" w:hAnsi="Arial" w:cs="Arial"/>
          <w:b/>
          <w:bCs/>
          <w:lang w:val="en-US" w:eastAsia="zh-CN"/>
        </w:rPr>
        <w:t xml:space="preserve"> RAN2 </w:t>
      </w:r>
      <w:r w:rsidR="0032375E">
        <w:rPr>
          <w:rFonts w:ascii="Arial" w:hAnsi="Arial" w:cs="Arial"/>
          <w:b/>
          <w:bCs/>
          <w:lang w:val="en-US" w:eastAsia="zh-CN"/>
        </w:rPr>
        <w:t>to</w:t>
      </w:r>
      <w:r w:rsidR="00C65900">
        <w:rPr>
          <w:rFonts w:ascii="Arial" w:hAnsi="Arial" w:cs="Arial"/>
          <w:b/>
          <w:bCs/>
          <w:lang w:val="en-US" w:eastAsia="zh-CN"/>
        </w:rPr>
        <w:t xml:space="preserve"> study </w:t>
      </w:r>
      <w:r w:rsidR="00837E9A" w:rsidRPr="00997A89">
        <w:rPr>
          <w:rFonts w:ascii="Arial" w:hAnsi="Arial" w:cs="Arial"/>
          <w:b/>
          <w:bCs/>
          <w:lang w:val="en-US" w:eastAsia="zh-CN"/>
        </w:rPr>
        <w:t>more flexible structure for RF/baseband decoupling and DL/UL decoupling</w:t>
      </w:r>
      <w:r w:rsidR="00C65900">
        <w:rPr>
          <w:rFonts w:ascii="Arial" w:hAnsi="Arial" w:cs="Arial"/>
          <w:b/>
          <w:bCs/>
          <w:lang w:val="en-US" w:eastAsia="zh-CN"/>
        </w:rPr>
        <w:t>.</w:t>
      </w:r>
    </w:p>
    <w:p w14:paraId="30CB5B5B" w14:textId="6DFA8B3D" w:rsidR="00922AEC" w:rsidRPr="00922AEC" w:rsidRDefault="00922AEC" w:rsidP="00922AEC">
      <w:pPr>
        <w:jc w:val="both"/>
        <w:rPr>
          <w:rFonts w:ascii="Arial" w:hAnsi="Arial" w:cs="Arial"/>
          <w:b/>
          <w:i/>
          <w:u w:val="single"/>
          <w:lang w:val="en-US" w:eastAsia="zh-CN"/>
        </w:rPr>
      </w:pPr>
      <w:r w:rsidRPr="00922AEC">
        <w:rPr>
          <w:rFonts w:ascii="Arial" w:hAnsi="Arial" w:cs="Arial"/>
          <w:b/>
          <w:i/>
          <w:u w:val="single"/>
          <w:lang w:val="en-US" w:eastAsia="zh-CN"/>
        </w:rPr>
        <w:t>Red</w:t>
      </w:r>
      <w:r>
        <w:rPr>
          <w:rFonts w:ascii="Arial" w:hAnsi="Arial" w:cs="Arial"/>
          <w:b/>
          <w:i/>
          <w:u w:val="single"/>
          <w:lang w:val="en-US" w:eastAsia="zh-CN"/>
        </w:rPr>
        <w:t>undant</w:t>
      </w:r>
      <w:r w:rsidRPr="00922AEC">
        <w:rPr>
          <w:rFonts w:ascii="Arial" w:hAnsi="Arial" w:cs="Arial"/>
          <w:b/>
          <w:i/>
          <w:u w:val="single"/>
          <w:lang w:val="en-US" w:eastAsia="zh-CN"/>
        </w:rPr>
        <w:t xml:space="preserve"> BC Reporting Structure</w:t>
      </w:r>
    </w:p>
    <w:p w14:paraId="047C830F" w14:textId="48182341" w:rsidR="00922AEC" w:rsidRDefault="00892D81" w:rsidP="00922AEC">
      <w:pPr>
        <w:jc w:val="both"/>
        <w:rPr>
          <w:rFonts w:ascii="Arial" w:hAnsi="Arial" w:cs="Arial"/>
          <w:lang w:val="en-US" w:eastAsia="zh-CN"/>
        </w:rPr>
      </w:pPr>
      <w:r>
        <w:rPr>
          <w:rFonts w:ascii="Arial" w:hAnsi="Arial" w:cs="Arial"/>
          <w:lang w:val="en-US" w:eastAsia="zh-CN"/>
        </w:rPr>
        <w:t xml:space="preserve">Furthermore </w:t>
      </w:r>
      <w:r w:rsidR="00922AEC" w:rsidRPr="00605D58">
        <w:rPr>
          <w:rFonts w:ascii="Arial" w:hAnsi="Arial" w:cs="Arial"/>
          <w:lang w:val="en-US" w:eastAsia="zh-CN"/>
        </w:rPr>
        <w:t>In the current 5G UE capability structure, two separate Band Combination (BC) reporting branches exist: one for normal BC and the other for Upl</w:t>
      </w:r>
      <w:r w:rsidR="00922AEC">
        <w:rPr>
          <w:rFonts w:ascii="Arial" w:hAnsi="Arial" w:cs="Arial"/>
          <w:lang w:val="en-US" w:eastAsia="zh-CN"/>
        </w:rPr>
        <w:t>ink Transmit (UL Tx) Switching.</w:t>
      </w:r>
    </w:p>
    <w:tbl>
      <w:tblPr>
        <w:tblStyle w:val="af3"/>
        <w:tblW w:w="0" w:type="auto"/>
        <w:tblLook w:val="04A0" w:firstRow="1" w:lastRow="0" w:firstColumn="1" w:lastColumn="0" w:noHBand="0" w:noVBand="1"/>
      </w:tblPr>
      <w:tblGrid>
        <w:gridCol w:w="9403"/>
      </w:tblGrid>
      <w:tr w:rsidR="00922AEC" w14:paraId="188CE3EF" w14:textId="77777777" w:rsidTr="00B51F47">
        <w:tc>
          <w:tcPr>
            <w:tcW w:w="9403" w:type="dxa"/>
          </w:tcPr>
          <w:p w14:paraId="37BC977D" w14:textId="77777777" w:rsidR="00922AEC" w:rsidRPr="000B1BCF" w:rsidRDefault="00922AEC" w:rsidP="00B51F47">
            <w:pPr>
              <w:rPr>
                <w:rFonts w:ascii="Times New Roman" w:eastAsia="Times New Roman" w:hAnsi="Times New Roman"/>
              </w:rPr>
            </w:pPr>
            <w:r w:rsidRPr="000B1BCF">
              <w:rPr>
                <w:rFonts w:ascii="Times New Roman" w:eastAsia="Times New Roman" w:hAnsi="Times New Roman"/>
                <w:color w:val="000000"/>
                <w:sz w:val="16"/>
                <w:szCs w:val="16"/>
              </w:rPr>
              <w:t xml:space="preserve">BandCombinationList-v1840 ::= </w:t>
            </w:r>
            <w:r w:rsidRPr="000B1BCF">
              <w:rPr>
                <w:rFonts w:ascii="Times New Roman" w:eastAsia="Times New Roman" w:hAnsi="Times New Roman"/>
                <w:color w:val="9A3365"/>
                <w:sz w:val="16"/>
                <w:szCs w:val="16"/>
              </w:rPr>
              <w:t>SEQUENCE</w:t>
            </w:r>
            <w:r w:rsidRPr="000B1BCF">
              <w:rPr>
                <w:rFonts w:ascii="Times New Roman" w:eastAsia="Times New Roman" w:hAnsi="Times New Roman"/>
                <w:color w:val="000000"/>
                <w:sz w:val="16"/>
                <w:szCs w:val="16"/>
              </w:rPr>
              <w:t xml:space="preserve"> (</w:t>
            </w:r>
            <w:r w:rsidRPr="000B1BCF">
              <w:rPr>
                <w:rFonts w:ascii="Times New Roman" w:eastAsia="Times New Roman" w:hAnsi="Times New Roman"/>
                <w:color w:val="9A3365"/>
                <w:sz w:val="16"/>
                <w:szCs w:val="16"/>
              </w:rPr>
              <w:t>SIZE</w:t>
            </w:r>
            <w:r w:rsidRPr="000B1BCF">
              <w:rPr>
                <w:rFonts w:ascii="Times New Roman" w:eastAsia="Times New Roman" w:hAnsi="Times New Roman"/>
                <w:color w:val="000000"/>
                <w:sz w:val="16"/>
                <w:szCs w:val="16"/>
              </w:rPr>
              <w:t xml:space="preserve"> (1..maxBandComb))</w:t>
            </w:r>
            <w:r w:rsidRPr="000B1BCF">
              <w:rPr>
                <w:rFonts w:ascii="Times New Roman" w:eastAsia="Times New Roman" w:hAnsi="Times New Roman"/>
                <w:color w:val="9A3365"/>
                <w:sz w:val="16"/>
                <w:szCs w:val="16"/>
              </w:rPr>
              <w:t xml:space="preserve"> OF</w:t>
            </w:r>
            <w:r w:rsidRPr="000B1BCF">
              <w:rPr>
                <w:rFonts w:ascii="Times New Roman" w:eastAsia="Times New Roman" w:hAnsi="Times New Roman"/>
                <w:color w:val="000000"/>
                <w:sz w:val="16"/>
                <w:szCs w:val="16"/>
              </w:rPr>
              <w:t xml:space="preserve"> BandCombination-v1840 </w:t>
            </w:r>
          </w:p>
          <w:p w14:paraId="590C635C" w14:textId="77777777" w:rsidR="00922AEC" w:rsidRPr="000B1BCF" w:rsidRDefault="00922AEC" w:rsidP="00B51F47">
            <w:pPr>
              <w:rPr>
                <w:rFonts w:ascii="Times New Roman" w:eastAsia="Times New Roman" w:hAnsi="Times New Roman"/>
              </w:rPr>
            </w:pPr>
            <w:r w:rsidRPr="000B1BCF">
              <w:rPr>
                <w:rFonts w:ascii="Times New Roman" w:eastAsia="Times New Roman" w:hAnsi="Times New Roman"/>
                <w:color w:val="000000"/>
                <w:sz w:val="16"/>
                <w:szCs w:val="16"/>
              </w:rPr>
              <w:t xml:space="preserve">BandCombinationList-UplinkTxSwitch-r16 ::= </w:t>
            </w:r>
            <w:r w:rsidRPr="000B1BCF">
              <w:rPr>
                <w:rFonts w:ascii="Times New Roman" w:eastAsia="Times New Roman" w:hAnsi="Times New Roman"/>
                <w:color w:val="9A3365"/>
                <w:sz w:val="16"/>
                <w:szCs w:val="16"/>
              </w:rPr>
              <w:t>SEQUENCE</w:t>
            </w:r>
            <w:r w:rsidRPr="000B1BCF">
              <w:rPr>
                <w:rFonts w:ascii="Times New Roman" w:eastAsia="Times New Roman" w:hAnsi="Times New Roman"/>
                <w:color w:val="000000"/>
                <w:sz w:val="16"/>
                <w:szCs w:val="16"/>
              </w:rPr>
              <w:t xml:space="preserve"> (</w:t>
            </w:r>
            <w:r w:rsidRPr="000B1BCF">
              <w:rPr>
                <w:rFonts w:ascii="Times New Roman" w:eastAsia="Times New Roman" w:hAnsi="Times New Roman"/>
                <w:color w:val="9A3365"/>
                <w:sz w:val="16"/>
                <w:szCs w:val="16"/>
              </w:rPr>
              <w:t>SIZE</w:t>
            </w:r>
            <w:r w:rsidRPr="000B1BCF">
              <w:rPr>
                <w:rFonts w:ascii="Times New Roman" w:eastAsia="Times New Roman" w:hAnsi="Times New Roman"/>
                <w:color w:val="000000"/>
                <w:sz w:val="16"/>
                <w:szCs w:val="16"/>
              </w:rPr>
              <w:t xml:space="preserve"> (1..maxBandComb))</w:t>
            </w:r>
            <w:r w:rsidRPr="000B1BCF">
              <w:rPr>
                <w:rFonts w:ascii="Times New Roman" w:eastAsia="Times New Roman" w:hAnsi="Times New Roman"/>
                <w:color w:val="9A3365"/>
                <w:sz w:val="16"/>
                <w:szCs w:val="16"/>
              </w:rPr>
              <w:t xml:space="preserve"> OF</w:t>
            </w:r>
            <w:r w:rsidRPr="000B1BCF">
              <w:rPr>
                <w:rFonts w:ascii="Times New Roman" w:eastAsia="Times New Roman" w:hAnsi="Times New Roman"/>
                <w:color w:val="000000"/>
                <w:sz w:val="16"/>
                <w:szCs w:val="16"/>
              </w:rPr>
              <w:t xml:space="preserve"> BandCombination-UplinkTxSwitch-r16 </w:t>
            </w:r>
          </w:p>
          <w:p w14:paraId="4B4CAF2A" w14:textId="77777777" w:rsidR="00922AEC" w:rsidRPr="000B1BCF" w:rsidRDefault="00922AEC" w:rsidP="00B51F47">
            <w:pPr>
              <w:rPr>
                <w:rFonts w:ascii="Times New Roman" w:eastAsia="Times New Roman" w:hAnsi="Times New Roman"/>
              </w:rPr>
            </w:pPr>
            <w:r w:rsidRPr="000B1BCF">
              <w:rPr>
                <w:rFonts w:ascii="Times New Roman" w:eastAsia="Times New Roman" w:hAnsi="Times New Roman"/>
                <w:color w:val="000000"/>
                <w:sz w:val="16"/>
                <w:szCs w:val="16"/>
              </w:rPr>
              <w:t xml:space="preserve">BandCombinationList-UplinkTxSwitch-v1630 ::= </w:t>
            </w:r>
            <w:r w:rsidRPr="000B1BCF">
              <w:rPr>
                <w:rFonts w:ascii="Times New Roman" w:eastAsia="Times New Roman" w:hAnsi="Times New Roman"/>
                <w:color w:val="9A3365"/>
                <w:sz w:val="16"/>
                <w:szCs w:val="16"/>
              </w:rPr>
              <w:t>SEQUENCE</w:t>
            </w:r>
            <w:r w:rsidRPr="000B1BCF">
              <w:rPr>
                <w:rFonts w:ascii="Times New Roman" w:eastAsia="Times New Roman" w:hAnsi="Times New Roman"/>
                <w:color w:val="000000"/>
                <w:sz w:val="16"/>
                <w:szCs w:val="16"/>
              </w:rPr>
              <w:t xml:space="preserve"> (</w:t>
            </w:r>
            <w:r w:rsidRPr="000B1BCF">
              <w:rPr>
                <w:rFonts w:ascii="Times New Roman" w:eastAsia="Times New Roman" w:hAnsi="Times New Roman"/>
                <w:color w:val="9A3365"/>
                <w:sz w:val="16"/>
                <w:szCs w:val="16"/>
              </w:rPr>
              <w:t>SIZE</w:t>
            </w:r>
            <w:r w:rsidRPr="000B1BCF">
              <w:rPr>
                <w:rFonts w:ascii="Times New Roman" w:eastAsia="Times New Roman" w:hAnsi="Times New Roman"/>
                <w:color w:val="000000"/>
                <w:sz w:val="16"/>
                <w:szCs w:val="16"/>
              </w:rPr>
              <w:t xml:space="preserve"> (1..maxBandComb))</w:t>
            </w:r>
            <w:r w:rsidRPr="000B1BCF">
              <w:rPr>
                <w:rFonts w:ascii="Times New Roman" w:eastAsia="Times New Roman" w:hAnsi="Times New Roman"/>
                <w:color w:val="9A3365"/>
                <w:sz w:val="16"/>
                <w:szCs w:val="16"/>
              </w:rPr>
              <w:t xml:space="preserve"> OF</w:t>
            </w:r>
            <w:r w:rsidRPr="000B1BCF">
              <w:rPr>
                <w:rFonts w:ascii="Times New Roman" w:eastAsia="Times New Roman" w:hAnsi="Times New Roman"/>
                <w:color w:val="000000"/>
                <w:sz w:val="16"/>
                <w:szCs w:val="16"/>
              </w:rPr>
              <w:t xml:space="preserve"> BandCombination-UplinkTxSwitch-v1630 </w:t>
            </w:r>
          </w:p>
          <w:p w14:paraId="57E8C9EE" w14:textId="77777777" w:rsidR="00922AEC" w:rsidRPr="000B1BCF" w:rsidRDefault="00922AEC" w:rsidP="00B51F47">
            <w:pPr>
              <w:rPr>
                <w:rFonts w:ascii="Times New Roman" w:eastAsia="Times New Roman" w:hAnsi="Times New Roman"/>
              </w:rPr>
            </w:pPr>
            <w:r w:rsidRPr="000B1BCF">
              <w:rPr>
                <w:rFonts w:ascii="Times New Roman" w:eastAsia="Times New Roman" w:hAnsi="Times New Roman"/>
                <w:color w:val="000000"/>
                <w:sz w:val="16"/>
                <w:szCs w:val="16"/>
              </w:rPr>
              <w:t xml:space="preserve">BandCombinationList-UplinkTxSwitch-v1640 ::= </w:t>
            </w:r>
            <w:r w:rsidRPr="000B1BCF">
              <w:rPr>
                <w:rFonts w:ascii="Times New Roman" w:eastAsia="Times New Roman" w:hAnsi="Times New Roman"/>
                <w:color w:val="9A3365"/>
                <w:sz w:val="16"/>
                <w:szCs w:val="16"/>
              </w:rPr>
              <w:t>SEQUENCE</w:t>
            </w:r>
            <w:r w:rsidRPr="000B1BCF">
              <w:rPr>
                <w:rFonts w:ascii="Times New Roman" w:eastAsia="Times New Roman" w:hAnsi="Times New Roman"/>
                <w:color w:val="000000"/>
                <w:sz w:val="16"/>
                <w:szCs w:val="16"/>
              </w:rPr>
              <w:t xml:space="preserve"> (</w:t>
            </w:r>
            <w:r w:rsidRPr="000B1BCF">
              <w:rPr>
                <w:rFonts w:ascii="Times New Roman" w:eastAsia="Times New Roman" w:hAnsi="Times New Roman"/>
                <w:color w:val="9A3365"/>
                <w:sz w:val="16"/>
                <w:szCs w:val="16"/>
              </w:rPr>
              <w:t>SIZE</w:t>
            </w:r>
            <w:r w:rsidRPr="000B1BCF">
              <w:rPr>
                <w:rFonts w:ascii="Times New Roman" w:eastAsia="Times New Roman" w:hAnsi="Times New Roman"/>
                <w:color w:val="000000"/>
                <w:sz w:val="16"/>
                <w:szCs w:val="16"/>
              </w:rPr>
              <w:t xml:space="preserve"> (1..maxBandComb))</w:t>
            </w:r>
            <w:r w:rsidRPr="000B1BCF">
              <w:rPr>
                <w:rFonts w:ascii="Times New Roman" w:eastAsia="Times New Roman" w:hAnsi="Times New Roman"/>
                <w:color w:val="9A3365"/>
                <w:sz w:val="16"/>
                <w:szCs w:val="16"/>
              </w:rPr>
              <w:t xml:space="preserve"> OF</w:t>
            </w:r>
            <w:r w:rsidRPr="000B1BCF">
              <w:rPr>
                <w:rFonts w:ascii="Times New Roman" w:eastAsia="Times New Roman" w:hAnsi="Times New Roman"/>
                <w:color w:val="000000"/>
                <w:sz w:val="16"/>
                <w:szCs w:val="16"/>
              </w:rPr>
              <w:t xml:space="preserve"> BandCombination-UplinkTxSwitch-v1640 </w:t>
            </w:r>
          </w:p>
          <w:p w14:paraId="189789FA" w14:textId="77777777" w:rsidR="00922AEC" w:rsidRPr="000B1BCF" w:rsidRDefault="00922AEC" w:rsidP="00B51F47">
            <w:pPr>
              <w:rPr>
                <w:rFonts w:ascii="Times New Roman" w:eastAsia="Times New Roman" w:hAnsi="Times New Roman"/>
              </w:rPr>
            </w:pPr>
            <w:r w:rsidRPr="000B1BCF">
              <w:rPr>
                <w:rFonts w:ascii="Times New Roman" w:eastAsia="Times New Roman" w:hAnsi="Times New Roman"/>
                <w:color w:val="000000"/>
                <w:sz w:val="16"/>
                <w:szCs w:val="16"/>
              </w:rPr>
              <w:t xml:space="preserve">BandCombinationList-UplinkTxSwitch-v1650 ::= </w:t>
            </w:r>
            <w:r w:rsidRPr="000B1BCF">
              <w:rPr>
                <w:rFonts w:ascii="Times New Roman" w:eastAsia="Times New Roman" w:hAnsi="Times New Roman"/>
                <w:color w:val="9A3365"/>
                <w:sz w:val="16"/>
                <w:szCs w:val="16"/>
              </w:rPr>
              <w:t>SEQUENCE</w:t>
            </w:r>
            <w:r w:rsidRPr="000B1BCF">
              <w:rPr>
                <w:rFonts w:ascii="Times New Roman" w:eastAsia="Times New Roman" w:hAnsi="Times New Roman"/>
                <w:color w:val="000000"/>
                <w:sz w:val="16"/>
                <w:szCs w:val="16"/>
              </w:rPr>
              <w:t xml:space="preserve"> (</w:t>
            </w:r>
            <w:r w:rsidRPr="000B1BCF">
              <w:rPr>
                <w:rFonts w:ascii="Times New Roman" w:eastAsia="Times New Roman" w:hAnsi="Times New Roman"/>
                <w:color w:val="9A3365"/>
                <w:sz w:val="16"/>
                <w:szCs w:val="16"/>
              </w:rPr>
              <w:t>SIZE</w:t>
            </w:r>
            <w:r w:rsidRPr="000B1BCF">
              <w:rPr>
                <w:rFonts w:ascii="Times New Roman" w:eastAsia="Times New Roman" w:hAnsi="Times New Roman"/>
                <w:color w:val="000000"/>
                <w:sz w:val="16"/>
                <w:szCs w:val="16"/>
              </w:rPr>
              <w:t xml:space="preserve"> (1..maxBandComb))</w:t>
            </w:r>
            <w:r w:rsidRPr="000B1BCF">
              <w:rPr>
                <w:rFonts w:ascii="Times New Roman" w:eastAsia="Times New Roman" w:hAnsi="Times New Roman"/>
                <w:color w:val="9A3365"/>
                <w:sz w:val="16"/>
                <w:szCs w:val="16"/>
              </w:rPr>
              <w:t xml:space="preserve"> OF</w:t>
            </w:r>
            <w:r w:rsidRPr="000B1BCF">
              <w:rPr>
                <w:rFonts w:ascii="Times New Roman" w:eastAsia="Times New Roman" w:hAnsi="Times New Roman"/>
                <w:color w:val="000000"/>
                <w:sz w:val="16"/>
                <w:szCs w:val="16"/>
              </w:rPr>
              <w:t xml:space="preserve"> BandCombination-UplinkTxSwitch-v1650 </w:t>
            </w:r>
          </w:p>
          <w:p w14:paraId="0894FF7C" w14:textId="77777777" w:rsidR="00922AEC" w:rsidRPr="000B1BCF" w:rsidRDefault="00922AEC" w:rsidP="00B51F47">
            <w:pPr>
              <w:rPr>
                <w:rFonts w:ascii="Times New Roman" w:eastAsia="Times New Roman" w:hAnsi="Times New Roman"/>
              </w:rPr>
            </w:pPr>
            <w:r w:rsidRPr="000B1BCF">
              <w:rPr>
                <w:rFonts w:ascii="Times New Roman" w:eastAsia="Times New Roman" w:hAnsi="Times New Roman"/>
                <w:color w:val="000000"/>
                <w:sz w:val="16"/>
                <w:szCs w:val="16"/>
              </w:rPr>
              <w:t xml:space="preserve">BandCombinationList-UplinkTxSwitch-v1670 ::= </w:t>
            </w:r>
            <w:r w:rsidRPr="000B1BCF">
              <w:rPr>
                <w:rFonts w:ascii="Times New Roman" w:eastAsia="Times New Roman" w:hAnsi="Times New Roman"/>
                <w:color w:val="9A3365"/>
                <w:sz w:val="16"/>
                <w:szCs w:val="16"/>
              </w:rPr>
              <w:t>SEQUENCE</w:t>
            </w:r>
            <w:r w:rsidRPr="000B1BCF">
              <w:rPr>
                <w:rFonts w:ascii="Times New Roman" w:eastAsia="Times New Roman" w:hAnsi="Times New Roman"/>
                <w:color w:val="000000"/>
                <w:sz w:val="16"/>
                <w:szCs w:val="16"/>
              </w:rPr>
              <w:t xml:space="preserve"> (</w:t>
            </w:r>
            <w:r w:rsidRPr="000B1BCF">
              <w:rPr>
                <w:rFonts w:ascii="Times New Roman" w:eastAsia="Times New Roman" w:hAnsi="Times New Roman"/>
                <w:color w:val="9A3365"/>
                <w:sz w:val="16"/>
                <w:szCs w:val="16"/>
              </w:rPr>
              <w:t>SIZE</w:t>
            </w:r>
            <w:r w:rsidRPr="000B1BCF">
              <w:rPr>
                <w:rFonts w:ascii="Times New Roman" w:eastAsia="Times New Roman" w:hAnsi="Times New Roman"/>
                <w:color w:val="000000"/>
                <w:sz w:val="16"/>
                <w:szCs w:val="16"/>
              </w:rPr>
              <w:t xml:space="preserve"> (1..maxBandComb))</w:t>
            </w:r>
            <w:r w:rsidRPr="000B1BCF">
              <w:rPr>
                <w:rFonts w:ascii="Times New Roman" w:eastAsia="Times New Roman" w:hAnsi="Times New Roman"/>
                <w:color w:val="9A3365"/>
                <w:sz w:val="16"/>
                <w:szCs w:val="16"/>
              </w:rPr>
              <w:t xml:space="preserve"> OF</w:t>
            </w:r>
            <w:r w:rsidRPr="000B1BCF">
              <w:rPr>
                <w:rFonts w:ascii="Times New Roman" w:eastAsia="Times New Roman" w:hAnsi="Times New Roman"/>
                <w:color w:val="000000"/>
                <w:sz w:val="16"/>
                <w:szCs w:val="16"/>
              </w:rPr>
              <w:t xml:space="preserve"> BandCombination-UplinkTxSwitch-v1670 </w:t>
            </w:r>
          </w:p>
          <w:p w14:paraId="5719EC59" w14:textId="77777777" w:rsidR="00922AEC" w:rsidRPr="00297B40" w:rsidRDefault="00922AEC" w:rsidP="00B51F47">
            <w:pPr>
              <w:rPr>
                <w:rFonts w:ascii="Arial" w:hAnsi="Arial" w:cs="Arial"/>
                <w:lang w:eastAsia="zh-CN"/>
              </w:rPr>
            </w:pPr>
            <w:r w:rsidRPr="000B1BCF">
              <w:rPr>
                <w:rFonts w:ascii="Times New Roman" w:eastAsia="Times New Roman" w:hAnsi="Times New Roman"/>
                <w:color w:val="000000"/>
                <w:sz w:val="16"/>
                <w:szCs w:val="16"/>
              </w:rPr>
              <w:t xml:space="preserve">BandCombinationList-UplinkTxSwitch-v1690 ::= </w:t>
            </w:r>
            <w:r w:rsidRPr="000B1BCF">
              <w:rPr>
                <w:rFonts w:ascii="Times New Roman" w:eastAsia="Times New Roman" w:hAnsi="Times New Roman"/>
                <w:color w:val="9A3365"/>
                <w:sz w:val="16"/>
                <w:szCs w:val="16"/>
              </w:rPr>
              <w:t>SEQUENCE</w:t>
            </w:r>
            <w:r w:rsidRPr="000B1BCF">
              <w:rPr>
                <w:rFonts w:ascii="Times New Roman" w:eastAsia="Times New Roman" w:hAnsi="Times New Roman"/>
                <w:color w:val="000000"/>
                <w:sz w:val="16"/>
                <w:szCs w:val="16"/>
              </w:rPr>
              <w:t xml:space="preserve"> (</w:t>
            </w:r>
            <w:r w:rsidRPr="000B1BCF">
              <w:rPr>
                <w:rFonts w:ascii="Times New Roman" w:eastAsia="Times New Roman" w:hAnsi="Times New Roman"/>
                <w:color w:val="9A3365"/>
                <w:sz w:val="16"/>
                <w:szCs w:val="16"/>
              </w:rPr>
              <w:t>SIZE</w:t>
            </w:r>
            <w:r w:rsidRPr="000B1BCF">
              <w:rPr>
                <w:rFonts w:ascii="Times New Roman" w:eastAsia="Times New Roman" w:hAnsi="Times New Roman"/>
                <w:color w:val="000000"/>
                <w:sz w:val="16"/>
                <w:szCs w:val="16"/>
              </w:rPr>
              <w:t xml:space="preserve"> (1..maxBandComb))</w:t>
            </w:r>
            <w:r w:rsidRPr="000B1BCF">
              <w:rPr>
                <w:rFonts w:ascii="Times New Roman" w:eastAsia="Times New Roman" w:hAnsi="Times New Roman"/>
                <w:color w:val="9A3365"/>
                <w:sz w:val="16"/>
                <w:szCs w:val="16"/>
              </w:rPr>
              <w:t xml:space="preserve"> OF</w:t>
            </w:r>
            <w:r w:rsidRPr="000B1BCF">
              <w:rPr>
                <w:rFonts w:ascii="Times New Roman" w:eastAsia="Times New Roman" w:hAnsi="Times New Roman"/>
                <w:color w:val="000000"/>
                <w:sz w:val="16"/>
                <w:szCs w:val="16"/>
              </w:rPr>
              <w:t xml:space="preserve"> BandCombination-UplinkTxSwitch-v1690</w:t>
            </w:r>
          </w:p>
        </w:tc>
      </w:tr>
    </w:tbl>
    <w:p w14:paraId="7010F3E1" w14:textId="77777777" w:rsidR="00922AEC" w:rsidRDefault="00922AEC" w:rsidP="00922AEC">
      <w:pPr>
        <w:jc w:val="both"/>
        <w:rPr>
          <w:rFonts w:ascii="Arial" w:hAnsi="Arial" w:cs="Arial"/>
          <w:lang w:val="en-US" w:eastAsia="zh-CN"/>
        </w:rPr>
      </w:pPr>
      <w:r w:rsidRPr="00297B40">
        <w:rPr>
          <w:rFonts w:ascii="Arial" w:hAnsi="Arial" w:cs="Arial"/>
          <w:lang w:val="en-US" w:eastAsia="zh-CN"/>
        </w:rPr>
        <w:t xml:space="preserve">This kind of structure leads to </w:t>
      </w:r>
      <w:proofErr w:type="spellStart"/>
      <w:r w:rsidRPr="00297B40">
        <w:rPr>
          <w:rFonts w:ascii="Arial" w:hAnsi="Arial" w:cs="Arial"/>
          <w:lang w:val="en-US" w:eastAsia="zh-CN"/>
        </w:rPr>
        <w:t>signalling</w:t>
      </w:r>
      <w:proofErr w:type="spellEnd"/>
      <w:r w:rsidRPr="00297B40">
        <w:rPr>
          <w:rFonts w:ascii="Arial" w:hAnsi="Arial" w:cs="Arial"/>
          <w:lang w:val="en-US" w:eastAsia="zh-CN"/>
        </w:rPr>
        <w:t xml:space="preserve"> redundancy and complexity. For example, the difference between </w:t>
      </w:r>
      <w:proofErr w:type="spellStart"/>
      <w:r w:rsidRPr="00297B40">
        <w:rPr>
          <w:rFonts w:ascii="Arial" w:hAnsi="Arial" w:cs="Arial"/>
          <w:lang w:val="en-US" w:eastAsia="zh-CN"/>
        </w:rPr>
        <w:t>BCs</w:t>
      </w:r>
      <w:proofErr w:type="spellEnd"/>
      <w:r w:rsidRPr="00297B40">
        <w:rPr>
          <w:rFonts w:ascii="Arial" w:hAnsi="Arial" w:cs="Arial"/>
          <w:lang w:val="en-US" w:eastAsia="zh-CN"/>
        </w:rPr>
        <w:t xml:space="preserve"> that support </w:t>
      </w:r>
      <w:proofErr w:type="spellStart"/>
      <w:r w:rsidRPr="00297B40">
        <w:rPr>
          <w:rFonts w:ascii="Arial" w:hAnsi="Arial" w:cs="Arial"/>
          <w:lang w:val="en-US" w:eastAsia="zh-CN"/>
        </w:rPr>
        <w:t>TxSwitching</w:t>
      </w:r>
      <w:proofErr w:type="spellEnd"/>
      <w:r w:rsidRPr="00297B40">
        <w:rPr>
          <w:rFonts w:ascii="Arial" w:hAnsi="Arial" w:cs="Arial"/>
          <w:lang w:val="en-US" w:eastAsia="zh-CN"/>
        </w:rPr>
        <w:t xml:space="preserve"> and those that do not may only lie in parameters at the UL FSPC level, while many parameters at the </w:t>
      </w:r>
      <w:proofErr w:type="spellStart"/>
      <w:r w:rsidRPr="00297B40">
        <w:rPr>
          <w:rFonts w:ascii="Arial" w:hAnsi="Arial" w:cs="Arial"/>
          <w:lang w:val="en-US" w:eastAsia="zh-CN"/>
        </w:rPr>
        <w:t>PerBC</w:t>
      </w:r>
      <w:proofErr w:type="spellEnd"/>
      <w:r w:rsidRPr="00297B40">
        <w:rPr>
          <w:rFonts w:ascii="Arial" w:hAnsi="Arial" w:cs="Arial"/>
          <w:lang w:val="en-US" w:eastAsia="zh-CN"/>
        </w:rPr>
        <w:t xml:space="preserve"> or even </w:t>
      </w:r>
      <w:proofErr w:type="spellStart"/>
      <w:r w:rsidRPr="00297B40">
        <w:rPr>
          <w:rFonts w:ascii="Arial" w:hAnsi="Arial" w:cs="Arial"/>
          <w:lang w:val="en-US" w:eastAsia="zh-CN"/>
        </w:rPr>
        <w:t>PerFeatureSet</w:t>
      </w:r>
      <w:proofErr w:type="spellEnd"/>
      <w:r w:rsidRPr="00297B40">
        <w:rPr>
          <w:rFonts w:ascii="Arial" w:hAnsi="Arial" w:cs="Arial"/>
          <w:lang w:val="en-US" w:eastAsia="zh-CN"/>
        </w:rPr>
        <w:t xml:space="preserve"> level may be consistent. However, f</w:t>
      </w:r>
      <w:r w:rsidRPr="00297B40">
        <w:rPr>
          <w:rFonts w:ascii="Arial" w:hAnsi="Arial" w:cs="Arial"/>
          <w:shd w:val="clear" w:color="auto" w:fill="FFFFFF"/>
        </w:rPr>
        <w:t xml:space="preserve">or normal CA under a BC and CA implemented through the UL </w:t>
      </w:r>
      <w:proofErr w:type="spellStart"/>
      <w:r w:rsidRPr="00297B40">
        <w:rPr>
          <w:rFonts w:ascii="Arial" w:hAnsi="Arial" w:cs="Arial"/>
          <w:shd w:val="clear" w:color="auto" w:fill="FFFFFF"/>
        </w:rPr>
        <w:t>TxSwitching</w:t>
      </w:r>
      <w:proofErr w:type="spellEnd"/>
      <w:r w:rsidRPr="00297B40">
        <w:rPr>
          <w:rFonts w:ascii="Arial" w:hAnsi="Arial" w:cs="Arial"/>
          <w:shd w:val="clear" w:color="auto" w:fill="FFFFFF"/>
        </w:rPr>
        <w:t xml:space="preserve"> method, the </w:t>
      </w:r>
      <w:proofErr w:type="spellStart"/>
      <w:r w:rsidRPr="00297B40">
        <w:rPr>
          <w:rFonts w:ascii="Arial" w:hAnsi="Arial" w:cs="Arial"/>
          <w:shd w:val="clear" w:color="auto" w:fill="FFFFFF"/>
        </w:rPr>
        <w:t>UE</w:t>
      </w:r>
      <w:proofErr w:type="spellEnd"/>
      <w:r w:rsidRPr="00297B40">
        <w:rPr>
          <w:rFonts w:ascii="Arial" w:hAnsi="Arial" w:cs="Arial"/>
          <w:shd w:val="clear" w:color="auto" w:fill="FFFFFF"/>
        </w:rPr>
        <w:t xml:space="preserve"> has to report the </w:t>
      </w:r>
      <w:r w:rsidRPr="00297B40">
        <w:rPr>
          <w:rFonts w:ascii="Arial" w:hAnsi="Arial" w:cs="Arial"/>
          <w:lang w:val="en-US" w:eastAsia="zh-CN"/>
        </w:rPr>
        <w:t>common capabilities part repeatedly in both 2 braches.</w:t>
      </w:r>
    </w:p>
    <w:p w14:paraId="5568F772" w14:textId="77777777" w:rsidR="00922AEC" w:rsidRPr="00605D58" w:rsidRDefault="00922AEC" w:rsidP="00922AEC">
      <w:pPr>
        <w:jc w:val="both"/>
        <w:rPr>
          <w:rFonts w:ascii="Arial" w:hAnsi="Arial" w:cs="Arial"/>
          <w:lang w:val="en-US" w:eastAsia="zh-CN"/>
        </w:rPr>
      </w:pPr>
      <w:r w:rsidRPr="00605D58">
        <w:rPr>
          <w:rFonts w:ascii="Arial" w:hAnsi="Arial" w:cs="Arial"/>
          <w:lang w:val="en-US" w:eastAsia="zh-CN"/>
        </w:rPr>
        <w:t xml:space="preserve">This dual-branch architecture introduces signaling redundancy and complexity. For instance, the difference between BCs that support Tx Switching and those that do not might only involve parameters at the UL </w:t>
      </w:r>
      <w:r>
        <w:rPr>
          <w:rFonts w:ascii="Arial" w:hAnsi="Arial" w:cs="Arial"/>
          <w:lang w:val="en-US" w:eastAsia="zh-CN"/>
        </w:rPr>
        <w:t xml:space="preserve">FSPC </w:t>
      </w:r>
      <w:r w:rsidRPr="00605D58">
        <w:rPr>
          <w:rFonts w:ascii="Arial" w:hAnsi="Arial" w:cs="Arial"/>
          <w:lang w:val="en-US" w:eastAsia="zh-CN"/>
        </w:rPr>
        <w:t xml:space="preserve">level, while many parameters at the </w:t>
      </w:r>
      <w:proofErr w:type="spellStart"/>
      <w:r w:rsidRPr="00605D58">
        <w:rPr>
          <w:rFonts w:ascii="Arial" w:hAnsi="Arial" w:cs="Arial"/>
          <w:lang w:val="en-US" w:eastAsia="zh-CN"/>
        </w:rPr>
        <w:t>PerBC</w:t>
      </w:r>
      <w:proofErr w:type="spellEnd"/>
      <w:r w:rsidRPr="00605D58">
        <w:rPr>
          <w:rFonts w:ascii="Arial" w:hAnsi="Arial" w:cs="Arial"/>
          <w:lang w:val="en-US" w:eastAsia="zh-CN"/>
        </w:rPr>
        <w:t xml:space="preserve"> or even </w:t>
      </w:r>
      <w:proofErr w:type="spellStart"/>
      <w:r w:rsidRPr="00605D58">
        <w:rPr>
          <w:rFonts w:ascii="Arial" w:hAnsi="Arial" w:cs="Arial"/>
          <w:lang w:val="en-US" w:eastAsia="zh-CN"/>
        </w:rPr>
        <w:t>PerFeatureSet</w:t>
      </w:r>
      <w:proofErr w:type="spellEnd"/>
      <w:r w:rsidRPr="00605D58">
        <w:rPr>
          <w:rFonts w:ascii="Arial" w:hAnsi="Arial" w:cs="Arial"/>
          <w:lang w:val="en-US" w:eastAsia="zh-CN"/>
        </w:rPr>
        <w:t xml:space="preserve"> level could be identical. Nevertheless, for capabilities common to both normal </w:t>
      </w:r>
      <w:r>
        <w:rPr>
          <w:rFonts w:ascii="Arial" w:hAnsi="Arial" w:cs="Arial"/>
          <w:lang w:val="en-US" w:eastAsia="zh-CN"/>
        </w:rPr>
        <w:t>CA</w:t>
      </w:r>
      <w:r w:rsidRPr="00605D58">
        <w:rPr>
          <w:rFonts w:ascii="Arial" w:hAnsi="Arial" w:cs="Arial"/>
          <w:lang w:val="en-US" w:eastAsia="zh-CN"/>
        </w:rPr>
        <w:t xml:space="preserve"> under a BC and CA implemented via the UL Tx Switching method, the UE is required to report them redundantly across both branches.</w:t>
      </w:r>
    </w:p>
    <w:p w14:paraId="36E9C23B" w14:textId="5A1DE203" w:rsidR="00922AEC" w:rsidRPr="00605D58" w:rsidRDefault="00922AEC" w:rsidP="00922AEC">
      <w:pPr>
        <w:jc w:val="both"/>
        <w:rPr>
          <w:rFonts w:ascii="Arial" w:hAnsi="Arial" w:cs="Arial"/>
          <w:b/>
          <w:lang w:val="en-US" w:eastAsia="zh-CN"/>
        </w:rPr>
      </w:pPr>
      <w:r>
        <w:rPr>
          <w:rFonts w:ascii="Arial" w:hAnsi="Arial" w:cs="Arial"/>
          <w:b/>
          <w:bCs/>
          <w:lang w:val="en-US" w:eastAsia="zh-CN"/>
        </w:rPr>
        <w:t>Observation 5</w:t>
      </w:r>
      <w:r w:rsidRPr="00605D58">
        <w:rPr>
          <w:rFonts w:ascii="Arial" w:hAnsi="Arial" w:cs="Arial"/>
          <w:b/>
          <w:bCs/>
          <w:lang w:val="en-US" w:eastAsia="zh-CN"/>
        </w:rPr>
        <w:t>:</w:t>
      </w:r>
      <w:r w:rsidRPr="00605D58">
        <w:rPr>
          <w:rFonts w:ascii="Arial" w:hAnsi="Arial" w:cs="Arial"/>
          <w:b/>
          <w:lang w:val="en-US" w:eastAsia="zh-CN"/>
        </w:rPr>
        <w:t> The dual BC reporting branch structure (for normal BC and UL Tx switching CA, respectively) in the 5G UE capability framework leads to signaling redundancy and increased complexity, as common capabilities often need to be reported repeatedly.</w:t>
      </w:r>
    </w:p>
    <w:p w14:paraId="3D8EE9F4" w14:textId="78BD363E" w:rsidR="00837E9A" w:rsidRPr="00997A89" w:rsidRDefault="00837E9A" w:rsidP="00837E9A">
      <w:pPr>
        <w:jc w:val="both"/>
        <w:rPr>
          <w:rFonts w:ascii="Arial" w:hAnsi="Arial" w:cs="Arial"/>
        </w:rPr>
      </w:pPr>
      <w:r w:rsidRPr="00997A89">
        <w:rPr>
          <w:rFonts w:ascii="Arial" w:hAnsi="Arial" w:cs="Arial"/>
          <w:lang w:val="en-US" w:eastAsia="zh-CN"/>
        </w:rPr>
        <w:t xml:space="preserve">Besides the problems in the </w:t>
      </w:r>
      <w:r w:rsidR="00922AEC">
        <w:rPr>
          <w:rFonts w:ascii="Arial" w:hAnsi="Arial" w:cs="Arial"/>
          <w:lang w:val="en-US" w:eastAsia="zh-CN"/>
        </w:rPr>
        <w:t xml:space="preserve">above </w:t>
      </w:r>
      <w:r w:rsidRPr="00997A89">
        <w:rPr>
          <w:rFonts w:ascii="Arial" w:hAnsi="Arial" w:cs="Arial"/>
          <w:lang w:val="en-US" w:eastAsia="zh-CN"/>
        </w:rPr>
        <w:t>observation</w:t>
      </w:r>
      <w:r w:rsidR="00922AEC">
        <w:rPr>
          <w:rFonts w:ascii="Arial" w:hAnsi="Arial" w:cs="Arial"/>
          <w:lang w:val="en-US" w:eastAsia="zh-CN"/>
        </w:rPr>
        <w:t>s</w:t>
      </w:r>
      <w:r w:rsidRPr="00997A89">
        <w:rPr>
          <w:rFonts w:ascii="Arial" w:hAnsi="Arial" w:cs="Arial"/>
          <w:lang w:val="en-US" w:eastAsia="zh-CN"/>
        </w:rPr>
        <w:t xml:space="preserve">, the other issue of the current UE capability structure is about the high repetition rate of capability parameters. </w:t>
      </w:r>
      <w:r w:rsidRPr="00997A89">
        <w:rPr>
          <w:rFonts w:ascii="Arial" w:hAnsi="Arial" w:cs="Arial"/>
        </w:rPr>
        <w:t xml:space="preserve">In 5G, each capability parameter has a defined granularity (e.g., per UE, per band, per band combination, etc.). However, in practice, different UEs may support different granularities for the same capability parameter. According to logs from commercial UEs, some devices support coarser granularities than specified for certain finely granular parameters. For example, in the case of per-BC CSI-RS-related capability reporting (Table 2), some UEs report the same capability values across all band combinations. Even in such cases, the UE is still required to report these capabilities per BC, resulting in a high repetition rate. A similar issue occurs with other fine-grained reporting schemes, such as per-band capabilities or per </w:t>
      </w:r>
      <w:proofErr w:type="spellStart"/>
      <w:r w:rsidRPr="00997A89">
        <w:rPr>
          <w:rFonts w:ascii="Arial" w:hAnsi="Arial" w:cs="Arial"/>
        </w:rPr>
        <w:t>FeatureSet</w:t>
      </w:r>
      <w:proofErr w:type="spellEnd"/>
      <w:r w:rsidRPr="00997A89">
        <w:rPr>
          <w:rFonts w:ascii="Arial" w:hAnsi="Arial" w:cs="Arial"/>
        </w:rPr>
        <w:t xml:space="preserve"> capabilities.</w:t>
      </w:r>
    </w:p>
    <w:p w14:paraId="2EB20BF6" w14:textId="77777777" w:rsidR="00837E9A" w:rsidRPr="00997A89" w:rsidRDefault="00837E9A" w:rsidP="00837E9A">
      <w:pPr>
        <w:jc w:val="center"/>
        <w:rPr>
          <w:rFonts w:ascii="Arial" w:hAnsi="Arial" w:cs="Arial"/>
          <w:b/>
          <w:lang w:val="en-US" w:eastAsia="zh-CN"/>
        </w:rPr>
      </w:pPr>
      <w:r w:rsidRPr="00997A89">
        <w:rPr>
          <w:rFonts w:ascii="Arial" w:hAnsi="Arial" w:cs="Arial"/>
          <w:b/>
          <w:lang w:val="en-US" w:eastAsia="zh-CN"/>
        </w:rPr>
        <w:t>Table 2: High Repetition Rate of Capability Parameters</w:t>
      </w:r>
    </w:p>
    <w:tbl>
      <w:tblPr>
        <w:tblW w:w="8472" w:type="dxa"/>
        <w:jc w:val="cente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Look w:val="04A0" w:firstRow="1" w:lastRow="0" w:firstColumn="1" w:lastColumn="0" w:noHBand="0" w:noVBand="1"/>
      </w:tblPr>
      <w:tblGrid>
        <w:gridCol w:w="2040"/>
        <w:gridCol w:w="1612"/>
        <w:gridCol w:w="1418"/>
        <w:gridCol w:w="1701"/>
        <w:gridCol w:w="1701"/>
      </w:tblGrid>
      <w:tr w:rsidR="00837E9A" w:rsidRPr="00997A89" w14:paraId="647AD467" w14:textId="77777777" w:rsidTr="00297B40">
        <w:trPr>
          <w:trHeight w:val="519"/>
          <w:jc w:val="center"/>
        </w:trPr>
        <w:tc>
          <w:tcPr>
            <w:tcW w:w="2040" w:type="dxa"/>
            <w:tcBorders>
              <w:top w:val="single" w:sz="4" w:space="0" w:color="4F81BD"/>
              <w:left w:val="single" w:sz="4" w:space="0" w:color="4F81BD"/>
              <w:bottom w:val="single" w:sz="4" w:space="0" w:color="4F81BD"/>
              <w:right w:val="nil"/>
            </w:tcBorders>
            <w:shd w:val="clear" w:color="auto" w:fill="4F81BD"/>
            <w:noWrap/>
            <w:hideMark/>
          </w:tcPr>
          <w:p w14:paraId="7F81996E" w14:textId="77777777" w:rsidR="00837E9A" w:rsidRPr="00997A89" w:rsidRDefault="00837E9A" w:rsidP="00297B40">
            <w:pPr>
              <w:spacing w:after="0"/>
              <w:jc w:val="center"/>
              <w:rPr>
                <w:rFonts w:ascii="Arial" w:eastAsia="Times New Roman" w:hAnsi="Arial" w:cs="Arial"/>
                <w:b/>
                <w:bCs/>
                <w:color w:val="FFFFFF"/>
                <w:lang w:val="en-US" w:eastAsia="zh-CN"/>
              </w:rPr>
            </w:pPr>
            <w:r w:rsidRPr="00997A89">
              <w:rPr>
                <w:rFonts w:ascii="Arial" w:eastAsia="Times New Roman" w:hAnsi="Arial" w:cs="Arial"/>
                <w:b/>
                <w:bCs/>
                <w:color w:val="FFFFFF"/>
                <w:lang w:val="en-US" w:eastAsia="zh-CN"/>
              </w:rPr>
              <w:t>BC</w:t>
            </w:r>
          </w:p>
        </w:tc>
        <w:tc>
          <w:tcPr>
            <w:tcW w:w="1612" w:type="dxa"/>
            <w:tcBorders>
              <w:top w:val="single" w:sz="4" w:space="0" w:color="4F81BD"/>
              <w:left w:val="nil"/>
              <w:bottom w:val="single" w:sz="4" w:space="0" w:color="4F81BD"/>
              <w:right w:val="nil"/>
            </w:tcBorders>
            <w:shd w:val="clear" w:color="auto" w:fill="4F81BD"/>
            <w:hideMark/>
          </w:tcPr>
          <w:p w14:paraId="29E81297" w14:textId="77777777" w:rsidR="00837E9A" w:rsidRPr="00997A89" w:rsidRDefault="00837E9A" w:rsidP="00297B40">
            <w:pPr>
              <w:spacing w:after="0"/>
              <w:jc w:val="center"/>
              <w:rPr>
                <w:rFonts w:ascii="Arial" w:eastAsia="Times New Roman" w:hAnsi="Arial" w:cs="Arial"/>
                <w:b/>
                <w:bCs/>
                <w:color w:val="FFFFFF"/>
                <w:lang w:val="en-US" w:eastAsia="zh-CN"/>
              </w:rPr>
            </w:pPr>
            <w:r w:rsidRPr="00997A89">
              <w:rPr>
                <w:rFonts w:ascii="Arial" w:eastAsia="Times New Roman" w:hAnsi="Arial" w:cs="Arial"/>
                <w:b/>
                <w:bCs/>
                <w:color w:val="FFFFFF"/>
                <w:lang w:val="en-US" w:eastAsia="zh-CN"/>
              </w:rPr>
              <w:t xml:space="preserve">DL and UL </w:t>
            </w:r>
            <w:r w:rsidRPr="00997A89">
              <w:rPr>
                <w:rFonts w:ascii="Arial" w:eastAsia="Times New Roman" w:hAnsi="Arial" w:cs="Arial"/>
                <w:b/>
                <w:bCs/>
                <w:color w:val="FFFFFF"/>
                <w:lang w:val="en-US" w:eastAsia="zh-CN"/>
              </w:rPr>
              <w:br/>
              <w:t>cc number</w:t>
            </w:r>
          </w:p>
        </w:tc>
        <w:tc>
          <w:tcPr>
            <w:tcW w:w="1418" w:type="dxa"/>
            <w:tcBorders>
              <w:top w:val="single" w:sz="4" w:space="0" w:color="4F81BD"/>
              <w:left w:val="nil"/>
              <w:bottom w:val="single" w:sz="4" w:space="0" w:color="4F81BD"/>
              <w:right w:val="nil"/>
            </w:tcBorders>
            <w:shd w:val="clear" w:color="auto" w:fill="4F81BD"/>
            <w:hideMark/>
          </w:tcPr>
          <w:p w14:paraId="471DE79F" w14:textId="77777777" w:rsidR="00837E9A" w:rsidRPr="00997A89" w:rsidRDefault="00837E9A" w:rsidP="00297B40">
            <w:pPr>
              <w:spacing w:after="0"/>
              <w:jc w:val="center"/>
              <w:rPr>
                <w:rFonts w:ascii="Arial" w:eastAsia="Times New Roman" w:hAnsi="Arial" w:cs="Arial"/>
                <w:b/>
                <w:bCs/>
                <w:color w:val="FFFFFF"/>
                <w:lang w:val="en-US" w:eastAsia="zh-CN"/>
              </w:rPr>
            </w:pPr>
            <w:r w:rsidRPr="00997A89">
              <w:rPr>
                <w:rFonts w:ascii="Arial" w:eastAsia="Times New Roman" w:hAnsi="Arial" w:cs="Arial"/>
                <w:b/>
                <w:bCs/>
                <w:color w:val="FFFFFF"/>
                <w:lang w:val="en-US" w:eastAsia="zh-CN"/>
              </w:rPr>
              <w:t xml:space="preserve">CSI-RS </w:t>
            </w:r>
            <w:r w:rsidRPr="00997A89">
              <w:rPr>
                <w:rFonts w:ascii="Arial" w:eastAsia="Times New Roman" w:hAnsi="Arial" w:cs="Arial"/>
                <w:b/>
                <w:bCs/>
                <w:color w:val="FFFFFF"/>
                <w:lang w:val="en-US" w:eastAsia="zh-CN"/>
              </w:rPr>
              <w:br/>
              <w:t>port Num</w:t>
            </w:r>
          </w:p>
        </w:tc>
        <w:tc>
          <w:tcPr>
            <w:tcW w:w="1701" w:type="dxa"/>
            <w:tcBorders>
              <w:top w:val="single" w:sz="4" w:space="0" w:color="4F81BD"/>
              <w:left w:val="nil"/>
              <w:bottom w:val="single" w:sz="4" w:space="0" w:color="4F81BD"/>
              <w:right w:val="nil"/>
            </w:tcBorders>
            <w:shd w:val="clear" w:color="auto" w:fill="4F81BD"/>
            <w:hideMark/>
          </w:tcPr>
          <w:p w14:paraId="614BA483" w14:textId="77777777" w:rsidR="00837E9A" w:rsidRPr="00997A89" w:rsidRDefault="00837E9A" w:rsidP="00297B40">
            <w:pPr>
              <w:spacing w:after="0"/>
              <w:jc w:val="center"/>
              <w:rPr>
                <w:rFonts w:ascii="Arial" w:eastAsia="Times New Roman" w:hAnsi="Arial" w:cs="Arial"/>
                <w:b/>
                <w:bCs/>
                <w:color w:val="FFFFFF"/>
                <w:lang w:val="en-US" w:eastAsia="zh-CN"/>
              </w:rPr>
            </w:pPr>
            <w:r w:rsidRPr="00997A89">
              <w:rPr>
                <w:rFonts w:ascii="Arial" w:eastAsia="Times New Roman" w:hAnsi="Arial" w:cs="Arial"/>
                <w:b/>
                <w:bCs/>
                <w:color w:val="FFFFFF"/>
                <w:lang w:val="en-US" w:eastAsia="zh-CN"/>
              </w:rPr>
              <w:t>CSI-RS</w:t>
            </w:r>
            <w:r w:rsidRPr="00997A89">
              <w:rPr>
                <w:rFonts w:ascii="Arial" w:eastAsia="Times New Roman" w:hAnsi="Arial" w:cs="Arial"/>
                <w:b/>
                <w:bCs/>
                <w:color w:val="FFFFFF"/>
                <w:lang w:val="en-US" w:eastAsia="zh-CN"/>
              </w:rPr>
              <w:br/>
              <w:t xml:space="preserve"> beam Num</w:t>
            </w:r>
          </w:p>
        </w:tc>
        <w:tc>
          <w:tcPr>
            <w:tcW w:w="1701" w:type="dxa"/>
            <w:tcBorders>
              <w:top w:val="single" w:sz="4" w:space="0" w:color="4F81BD"/>
              <w:left w:val="nil"/>
              <w:bottom w:val="single" w:sz="4" w:space="0" w:color="4F81BD"/>
              <w:right w:val="single" w:sz="4" w:space="0" w:color="4F81BD"/>
            </w:tcBorders>
            <w:shd w:val="clear" w:color="auto" w:fill="4F81BD"/>
            <w:hideMark/>
          </w:tcPr>
          <w:p w14:paraId="2DF3290E" w14:textId="77777777" w:rsidR="00837E9A" w:rsidRPr="00997A89" w:rsidRDefault="00837E9A" w:rsidP="00297B40">
            <w:pPr>
              <w:spacing w:after="0"/>
              <w:jc w:val="center"/>
              <w:rPr>
                <w:rFonts w:ascii="Arial" w:eastAsia="Times New Roman" w:hAnsi="Arial" w:cs="Arial"/>
                <w:b/>
                <w:bCs/>
                <w:color w:val="FFFFFF"/>
                <w:lang w:val="en-US" w:eastAsia="zh-CN"/>
              </w:rPr>
            </w:pPr>
            <w:r w:rsidRPr="00997A89">
              <w:rPr>
                <w:rFonts w:ascii="Arial" w:eastAsia="Times New Roman" w:hAnsi="Arial" w:cs="Arial"/>
                <w:b/>
                <w:bCs/>
                <w:color w:val="FFFFFF"/>
                <w:lang w:val="en-US" w:eastAsia="zh-CN"/>
              </w:rPr>
              <w:t xml:space="preserve">CSI </w:t>
            </w:r>
            <w:r w:rsidRPr="00997A89">
              <w:rPr>
                <w:rFonts w:ascii="Arial" w:eastAsia="Times New Roman" w:hAnsi="Arial" w:cs="Arial"/>
                <w:b/>
                <w:bCs/>
                <w:color w:val="FFFFFF"/>
                <w:lang w:val="en-US" w:eastAsia="zh-CN"/>
              </w:rPr>
              <w:br/>
              <w:t>report num</w:t>
            </w:r>
          </w:p>
        </w:tc>
      </w:tr>
      <w:tr w:rsidR="00837E9A" w:rsidRPr="00997A89" w14:paraId="3C946722" w14:textId="77777777" w:rsidTr="00297B40">
        <w:trPr>
          <w:trHeight w:val="300"/>
          <w:jc w:val="center"/>
        </w:trPr>
        <w:tc>
          <w:tcPr>
            <w:tcW w:w="2040" w:type="dxa"/>
            <w:shd w:val="clear" w:color="auto" w:fill="DBE5F1"/>
            <w:noWrap/>
            <w:hideMark/>
          </w:tcPr>
          <w:p w14:paraId="573356D9" w14:textId="77777777" w:rsidR="00837E9A" w:rsidRPr="00997A89" w:rsidRDefault="00837E9A" w:rsidP="00297B40">
            <w:pPr>
              <w:spacing w:after="0"/>
              <w:rPr>
                <w:rFonts w:ascii="Arial" w:eastAsia="Times New Roman" w:hAnsi="Arial" w:cs="Arial"/>
                <w:b/>
                <w:bCs/>
                <w:color w:val="000000"/>
                <w:lang w:val="en-US" w:eastAsia="zh-CN"/>
              </w:rPr>
            </w:pPr>
            <w:r w:rsidRPr="00997A89">
              <w:rPr>
                <w:rFonts w:ascii="Arial" w:eastAsia="Times New Roman" w:hAnsi="Arial" w:cs="Arial"/>
                <w:b/>
                <w:bCs/>
                <w:color w:val="000000"/>
                <w:lang w:val="en-US" w:eastAsia="zh-CN"/>
              </w:rPr>
              <w:t>N1-N41-N77-N79</w:t>
            </w:r>
          </w:p>
        </w:tc>
        <w:tc>
          <w:tcPr>
            <w:tcW w:w="1612" w:type="dxa"/>
            <w:shd w:val="clear" w:color="auto" w:fill="DBE5F1"/>
            <w:noWrap/>
            <w:hideMark/>
          </w:tcPr>
          <w:p w14:paraId="67979E18" w14:textId="77777777" w:rsidR="00837E9A" w:rsidRPr="00997A89" w:rsidRDefault="00837E9A" w:rsidP="00297B40">
            <w:pPr>
              <w:spacing w:after="0"/>
              <w:rPr>
                <w:rFonts w:ascii="Arial" w:eastAsia="Times New Roman" w:hAnsi="Arial" w:cs="Arial"/>
                <w:color w:val="000000"/>
                <w:lang w:val="en-US" w:eastAsia="zh-CN"/>
              </w:rPr>
            </w:pPr>
            <w:r w:rsidRPr="00997A89">
              <w:rPr>
                <w:rFonts w:ascii="Arial" w:eastAsia="Times New Roman" w:hAnsi="Arial" w:cs="Arial"/>
                <w:color w:val="000000"/>
                <w:lang w:val="en-US" w:eastAsia="zh-CN"/>
              </w:rPr>
              <w:t>DL4CC;UL2CC</w:t>
            </w:r>
          </w:p>
        </w:tc>
        <w:tc>
          <w:tcPr>
            <w:tcW w:w="1418" w:type="dxa"/>
            <w:shd w:val="clear" w:color="auto" w:fill="DBE5F1"/>
            <w:noWrap/>
            <w:hideMark/>
          </w:tcPr>
          <w:p w14:paraId="3E98E1B3" w14:textId="77777777" w:rsidR="00837E9A" w:rsidRPr="00C65900" w:rsidRDefault="00837E9A" w:rsidP="00297B40">
            <w:pPr>
              <w:spacing w:after="0"/>
              <w:jc w:val="right"/>
              <w:rPr>
                <w:rFonts w:ascii="Arial" w:eastAsia="Times New Roman" w:hAnsi="Arial" w:cs="Arial"/>
                <w:color w:val="00B050"/>
                <w:lang w:val="en-US" w:eastAsia="zh-CN"/>
              </w:rPr>
            </w:pPr>
            <w:r w:rsidRPr="00C65900">
              <w:rPr>
                <w:rFonts w:ascii="Arial" w:eastAsia="Times New Roman" w:hAnsi="Arial" w:cs="Arial"/>
                <w:color w:val="00B050"/>
                <w:lang w:val="en-US" w:eastAsia="zh-CN"/>
              </w:rPr>
              <w:t>164</w:t>
            </w:r>
          </w:p>
        </w:tc>
        <w:tc>
          <w:tcPr>
            <w:tcW w:w="1701" w:type="dxa"/>
            <w:shd w:val="clear" w:color="auto" w:fill="DBE5F1"/>
            <w:noWrap/>
            <w:hideMark/>
          </w:tcPr>
          <w:p w14:paraId="0A1767D9" w14:textId="77777777" w:rsidR="00837E9A" w:rsidRPr="00C65900" w:rsidRDefault="00837E9A" w:rsidP="00297B40">
            <w:pPr>
              <w:spacing w:after="0"/>
              <w:jc w:val="right"/>
              <w:rPr>
                <w:rFonts w:ascii="Arial" w:eastAsia="Times New Roman" w:hAnsi="Arial" w:cs="Arial"/>
                <w:color w:val="00B050"/>
                <w:lang w:val="en-US" w:eastAsia="zh-CN"/>
              </w:rPr>
            </w:pPr>
            <w:r w:rsidRPr="00C65900">
              <w:rPr>
                <w:rFonts w:ascii="Arial" w:eastAsia="Times New Roman" w:hAnsi="Arial" w:cs="Arial"/>
                <w:color w:val="00B050"/>
                <w:lang w:val="en-US" w:eastAsia="zh-CN"/>
              </w:rPr>
              <w:t>16</w:t>
            </w:r>
          </w:p>
        </w:tc>
        <w:tc>
          <w:tcPr>
            <w:tcW w:w="1701" w:type="dxa"/>
            <w:shd w:val="clear" w:color="auto" w:fill="DBE5F1"/>
            <w:noWrap/>
            <w:hideMark/>
          </w:tcPr>
          <w:p w14:paraId="3EF79ED0" w14:textId="77777777" w:rsidR="00837E9A" w:rsidRPr="00C65900" w:rsidRDefault="00837E9A" w:rsidP="00297B40">
            <w:pPr>
              <w:spacing w:after="0"/>
              <w:jc w:val="right"/>
              <w:rPr>
                <w:rFonts w:ascii="Arial" w:eastAsia="Times New Roman" w:hAnsi="Arial" w:cs="Arial"/>
                <w:color w:val="00B050"/>
                <w:lang w:val="en-US" w:eastAsia="zh-CN"/>
              </w:rPr>
            </w:pPr>
            <w:r w:rsidRPr="00C65900">
              <w:rPr>
                <w:rFonts w:ascii="Arial" w:eastAsia="Times New Roman" w:hAnsi="Arial" w:cs="Arial"/>
                <w:color w:val="00B050"/>
                <w:lang w:val="en-US" w:eastAsia="zh-CN"/>
              </w:rPr>
              <w:t>16</w:t>
            </w:r>
          </w:p>
        </w:tc>
      </w:tr>
      <w:tr w:rsidR="00837E9A" w:rsidRPr="00997A89" w14:paraId="26796C81" w14:textId="77777777" w:rsidTr="00297B40">
        <w:trPr>
          <w:trHeight w:val="300"/>
          <w:jc w:val="center"/>
        </w:trPr>
        <w:tc>
          <w:tcPr>
            <w:tcW w:w="2040" w:type="dxa"/>
            <w:noWrap/>
            <w:hideMark/>
          </w:tcPr>
          <w:p w14:paraId="24454777" w14:textId="77777777" w:rsidR="00837E9A" w:rsidRPr="00997A89" w:rsidRDefault="00837E9A" w:rsidP="00297B40">
            <w:pPr>
              <w:spacing w:after="0"/>
              <w:rPr>
                <w:rFonts w:ascii="Arial" w:eastAsia="Times New Roman" w:hAnsi="Arial" w:cs="Arial"/>
                <w:b/>
                <w:bCs/>
                <w:color w:val="000000"/>
                <w:lang w:val="en-US" w:eastAsia="zh-CN"/>
              </w:rPr>
            </w:pPr>
            <w:r w:rsidRPr="00997A89">
              <w:rPr>
                <w:rFonts w:ascii="Arial" w:eastAsia="Times New Roman" w:hAnsi="Arial" w:cs="Arial"/>
                <w:b/>
                <w:bCs/>
                <w:color w:val="000000"/>
                <w:lang w:val="en-US" w:eastAsia="zh-CN"/>
              </w:rPr>
              <w:t>N1-N28-N41</w:t>
            </w:r>
          </w:p>
        </w:tc>
        <w:tc>
          <w:tcPr>
            <w:tcW w:w="1612" w:type="dxa"/>
            <w:noWrap/>
            <w:hideMark/>
          </w:tcPr>
          <w:p w14:paraId="10D357FB" w14:textId="77777777" w:rsidR="00837E9A" w:rsidRPr="00997A89" w:rsidRDefault="00837E9A" w:rsidP="00297B40">
            <w:pPr>
              <w:spacing w:after="0"/>
              <w:rPr>
                <w:rFonts w:ascii="Arial" w:eastAsia="Times New Roman" w:hAnsi="Arial" w:cs="Arial"/>
                <w:color w:val="000000"/>
                <w:lang w:val="en-US" w:eastAsia="zh-CN"/>
              </w:rPr>
            </w:pPr>
            <w:r w:rsidRPr="00997A89">
              <w:rPr>
                <w:rFonts w:ascii="Arial" w:eastAsia="Times New Roman" w:hAnsi="Arial" w:cs="Arial"/>
                <w:color w:val="000000"/>
                <w:lang w:val="en-US" w:eastAsia="zh-CN"/>
              </w:rPr>
              <w:t>DL3CC</w:t>
            </w:r>
          </w:p>
        </w:tc>
        <w:tc>
          <w:tcPr>
            <w:tcW w:w="1418" w:type="dxa"/>
            <w:noWrap/>
            <w:hideMark/>
          </w:tcPr>
          <w:p w14:paraId="16E2F10F" w14:textId="77777777" w:rsidR="00837E9A" w:rsidRPr="00C65900" w:rsidRDefault="00837E9A" w:rsidP="00297B40">
            <w:pPr>
              <w:spacing w:after="0"/>
              <w:jc w:val="right"/>
              <w:rPr>
                <w:rFonts w:ascii="Arial" w:eastAsia="Times New Roman" w:hAnsi="Arial" w:cs="Arial"/>
                <w:color w:val="00B050"/>
                <w:lang w:val="en-US" w:eastAsia="zh-CN"/>
              </w:rPr>
            </w:pPr>
            <w:r w:rsidRPr="00C65900">
              <w:rPr>
                <w:rFonts w:ascii="Arial" w:eastAsia="Times New Roman" w:hAnsi="Arial" w:cs="Arial"/>
                <w:color w:val="00B050"/>
                <w:lang w:val="en-US" w:eastAsia="zh-CN"/>
              </w:rPr>
              <w:t>164</w:t>
            </w:r>
          </w:p>
        </w:tc>
        <w:tc>
          <w:tcPr>
            <w:tcW w:w="1701" w:type="dxa"/>
            <w:noWrap/>
            <w:hideMark/>
          </w:tcPr>
          <w:p w14:paraId="1B467AC2" w14:textId="77777777" w:rsidR="00837E9A" w:rsidRPr="00C65900" w:rsidRDefault="00837E9A" w:rsidP="00297B40">
            <w:pPr>
              <w:spacing w:after="0"/>
              <w:jc w:val="right"/>
              <w:rPr>
                <w:rFonts w:ascii="Arial" w:eastAsia="Times New Roman" w:hAnsi="Arial" w:cs="Arial"/>
                <w:color w:val="00B050"/>
                <w:lang w:val="en-US" w:eastAsia="zh-CN"/>
              </w:rPr>
            </w:pPr>
            <w:r w:rsidRPr="00C65900">
              <w:rPr>
                <w:rFonts w:ascii="Arial" w:eastAsia="Times New Roman" w:hAnsi="Arial" w:cs="Arial"/>
                <w:color w:val="00B050"/>
                <w:lang w:val="en-US" w:eastAsia="zh-CN"/>
              </w:rPr>
              <w:t>16</w:t>
            </w:r>
          </w:p>
        </w:tc>
        <w:tc>
          <w:tcPr>
            <w:tcW w:w="1701" w:type="dxa"/>
            <w:noWrap/>
            <w:hideMark/>
          </w:tcPr>
          <w:p w14:paraId="79E021B1" w14:textId="77777777" w:rsidR="00837E9A" w:rsidRPr="00C65900" w:rsidRDefault="00837E9A" w:rsidP="00297B40">
            <w:pPr>
              <w:spacing w:after="0"/>
              <w:jc w:val="right"/>
              <w:rPr>
                <w:rFonts w:ascii="Arial" w:eastAsia="Times New Roman" w:hAnsi="Arial" w:cs="Arial"/>
                <w:color w:val="00B050"/>
                <w:lang w:val="en-US" w:eastAsia="zh-CN"/>
              </w:rPr>
            </w:pPr>
            <w:r w:rsidRPr="00C65900">
              <w:rPr>
                <w:rFonts w:ascii="Arial" w:eastAsia="Times New Roman" w:hAnsi="Arial" w:cs="Arial"/>
                <w:color w:val="00B050"/>
                <w:lang w:val="en-US" w:eastAsia="zh-CN"/>
              </w:rPr>
              <w:t>16</w:t>
            </w:r>
          </w:p>
        </w:tc>
      </w:tr>
      <w:tr w:rsidR="00837E9A" w:rsidRPr="00997A89" w14:paraId="2CAC4E10" w14:textId="77777777" w:rsidTr="00297B40">
        <w:trPr>
          <w:trHeight w:val="300"/>
          <w:jc w:val="center"/>
        </w:trPr>
        <w:tc>
          <w:tcPr>
            <w:tcW w:w="2040" w:type="dxa"/>
            <w:shd w:val="clear" w:color="auto" w:fill="DBE5F1"/>
            <w:noWrap/>
            <w:hideMark/>
          </w:tcPr>
          <w:p w14:paraId="1B44453E" w14:textId="77777777" w:rsidR="00837E9A" w:rsidRPr="00997A89" w:rsidRDefault="00837E9A" w:rsidP="00297B40">
            <w:pPr>
              <w:spacing w:after="0"/>
              <w:rPr>
                <w:rFonts w:ascii="Arial" w:eastAsia="Times New Roman" w:hAnsi="Arial" w:cs="Arial"/>
                <w:b/>
                <w:bCs/>
                <w:color w:val="000000"/>
                <w:lang w:val="en-US" w:eastAsia="zh-CN"/>
              </w:rPr>
            </w:pPr>
            <w:r w:rsidRPr="00997A89">
              <w:rPr>
                <w:rFonts w:ascii="Arial" w:eastAsia="Times New Roman" w:hAnsi="Arial" w:cs="Arial"/>
                <w:b/>
                <w:bCs/>
                <w:color w:val="000000"/>
                <w:lang w:val="en-US" w:eastAsia="zh-CN"/>
              </w:rPr>
              <w:t>N1-N28-N41-N77</w:t>
            </w:r>
          </w:p>
        </w:tc>
        <w:tc>
          <w:tcPr>
            <w:tcW w:w="1612" w:type="dxa"/>
            <w:shd w:val="clear" w:color="auto" w:fill="DBE5F1"/>
            <w:noWrap/>
            <w:hideMark/>
          </w:tcPr>
          <w:p w14:paraId="25210DBA" w14:textId="77777777" w:rsidR="00837E9A" w:rsidRPr="00997A89" w:rsidRDefault="00837E9A" w:rsidP="00297B40">
            <w:pPr>
              <w:spacing w:after="0"/>
              <w:rPr>
                <w:rFonts w:ascii="Arial" w:eastAsia="Times New Roman" w:hAnsi="Arial" w:cs="Arial"/>
                <w:color w:val="000000"/>
                <w:lang w:val="en-US" w:eastAsia="zh-CN"/>
              </w:rPr>
            </w:pPr>
            <w:r w:rsidRPr="00997A89">
              <w:rPr>
                <w:rFonts w:ascii="Arial" w:eastAsia="Times New Roman" w:hAnsi="Arial" w:cs="Arial"/>
                <w:color w:val="000000"/>
                <w:lang w:val="en-US" w:eastAsia="zh-CN"/>
              </w:rPr>
              <w:t>DL4CC</w:t>
            </w:r>
          </w:p>
        </w:tc>
        <w:tc>
          <w:tcPr>
            <w:tcW w:w="1418" w:type="dxa"/>
            <w:shd w:val="clear" w:color="auto" w:fill="DBE5F1"/>
            <w:noWrap/>
            <w:hideMark/>
          </w:tcPr>
          <w:p w14:paraId="001866E0" w14:textId="77777777" w:rsidR="00837E9A" w:rsidRPr="00C65900" w:rsidRDefault="00837E9A" w:rsidP="00297B40">
            <w:pPr>
              <w:spacing w:after="0"/>
              <w:jc w:val="right"/>
              <w:rPr>
                <w:rFonts w:ascii="Arial" w:eastAsia="Times New Roman" w:hAnsi="Arial" w:cs="Arial"/>
                <w:color w:val="00B050"/>
                <w:lang w:val="en-US" w:eastAsia="zh-CN"/>
              </w:rPr>
            </w:pPr>
            <w:r w:rsidRPr="00C65900">
              <w:rPr>
                <w:rFonts w:ascii="Arial" w:eastAsia="Times New Roman" w:hAnsi="Arial" w:cs="Arial"/>
                <w:color w:val="00B050"/>
                <w:lang w:val="en-US" w:eastAsia="zh-CN"/>
              </w:rPr>
              <w:t>164</w:t>
            </w:r>
          </w:p>
        </w:tc>
        <w:tc>
          <w:tcPr>
            <w:tcW w:w="1701" w:type="dxa"/>
            <w:shd w:val="clear" w:color="auto" w:fill="DBE5F1"/>
            <w:noWrap/>
            <w:hideMark/>
          </w:tcPr>
          <w:p w14:paraId="432F4BBC" w14:textId="77777777" w:rsidR="00837E9A" w:rsidRPr="00C65900" w:rsidRDefault="00837E9A" w:rsidP="00297B40">
            <w:pPr>
              <w:spacing w:after="0"/>
              <w:jc w:val="right"/>
              <w:rPr>
                <w:rFonts w:ascii="Arial" w:eastAsia="Times New Roman" w:hAnsi="Arial" w:cs="Arial"/>
                <w:color w:val="00B050"/>
                <w:lang w:val="en-US" w:eastAsia="zh-CN"/>
              </w:rPr>
            </w:pPr>
            <w:r w:rsidRPr="00C65900">
              <w:rPr>
                <w:rFonts w:ascii="Arial" w:eastAsia="Times New Roman" w:hAnsi="Arial" w:cs="Arial"/>
                <w:color w:val="00B050"/>
                <w:lang w:val="en-US" w:eastAsia="zh-CN"/>
              </w:rPr>
              <w:t>16</w:t>
            </w:r>
          </w:p>
        </w:tc>
        <w:tc>
          <w:tcPr>
            <w:tcW w:w="1701" w:type="dxa"/>
            <w:shd w:val="clear" w:color="auto" w:fill="DBE5F1"/>
            <w:noWrap/>
            <w:hideMark/>
          </w:tcPr>
          <w:p w14:paraId="08793329" w14:textId="77777777" w:rsidR="00837E9A" w:rsidRPr="00C65900" w:rsidRDefault="00837E9A" w:rsidP="00297B40">
            <w:pPr>
              <w:spacing w:after="0"/>
              <w:jc w:val="right"/>
              <w:rPr>
                <w:rFonts w:ascii="Arial" w:eastAsia="Times New Roman" w:hAnsi="Arial" w:cs="Arial"/>
                <w:color w:val="00B050"/>
                <w:lang w:val="en-US" w:eastAsia="zh-CN"/>
              </w:rPr>
            </w:pPr>
            <w:r w:rsidRPr="00C65900">
              <w:rPr>
                <w:rFonts w:ascii="Arial" w:eastAsia="Times New Roman" w:hAnsi="Arial" w:cs="Arial"/>
                <w:color w:val="00B050"/>
                <w:lang w:val="en-US" w:eastAsia="zh-CN"/>
              </w:rPr>
              <w:t>16</w:t>
            </w:r>
          </w:p>
        </w:tc>
      </w:tr>
      <w:tr w:rsidR="00837E9A" w:rsidRPr="00997A89" w14:paraId="46C724EB" w14:textId="77777777" w:rsidTr="00297B40">
        <w:trPr>
          <w:trHeight w:val="300"/>
          <w:jc w:val="center"/>
        </w:trPr>
        <w:tc>
          <w:tcPr>
            <w:tcW w:w="2040" w:type="dxa"/>
            <w:noWrap/>
            <w:hideMark/>
          </w:tcPr>
          <w:p w14:paraId="693B8F0E" w14:textId="77777777" w:rsidR="00837E9A" w:rsidRPr="00997A89" w:rsidRDefault="00837E9A" w:rsidP="00297B40">
            <w:pPr>
              <w:spacing w:after="0"/>
              <w:rPr>
                <w:rFonts w:ascii="Arial" w:eastAsia="Times New Roman" w:hAnsi="Arial" w:cs="Arial"/>
                <w:b/>
                <w:bCs/>
                <w:color w:val="000000"/>
                <w:lang w:val="en-US" w:eastAsia="zh-CN"/>
              </w:rPr>
            </w:pPr>
            <w:r w:rsidRPr="00997A89">
              <w:rPr>
                <w:rFonts w:ascii="Arial" w:eastAsia="Times New Roman" w:hAnsi="Arial" w:cs="Arial"/>
                <w:b/>
                <w:bCs/>
                <w:color w:val="000000"/>
                <w:lang w:val="en-US" w:eastAsia="zh-CN"/>
              </w:rPr>
              <w:lastRenderedPageBreak/>
              <w:t>N28-N41</w:t>
            </w:r>
          </w:p>
        </w:tc>
        <w:tc>
          <w:tcPr>
            <w:tcW w:w="1612" w:type="dxa"/>
            <w:noWrap/>
            <w:hideMark/>
          </w:tcPr>
          <w:p w14:paraId="2CEC04B9" w14:textId="77777777" w:rsidR="00837E9A" w:rsidRPr="00997A89" w:rsidRDefault="00837E9A" w:rsidP="00297B40">
            <w:pPr>
              <w:spacing w:after="0"/>
              <w:rPr>
                <w:rFonts w:ascii="Arial" w:eastAsia="Times New Roman" w:hAnsi="Arial" w:cs="Arial"/>
                <w:color w:val="000000"/>
                <w:lang w:val="en-US" w:eastAsia="zh-CN"/>
              </w:rPr>
            </w:pPr>
            <w:r w:rsidRPr="00997A89">
              <w:rPr>
                <w:rFonts w:ascii="Arial" w:eastAsia="Times New Roman" w:hAnsi="Arial" w:cs="Arial"/>
                <w:color w:val="000000"/>
                <w:lang w:val="en-US" w:eastAsia="zh-CN"/>
              </w:rPr>
              <w:t>DL3CC;UL2CC</w:t>
            </w:r>
          </w:p>
        </w:tc>
        <w:tc>
          <w:tcPr>
            <w:tcW w:w="1418" w:type="dxa"/>
            <w:noWrap/>
            <w:hideMark/>
          </w:tcPr>
          <w:p w14:paraId="757DF19D" w14:textId="77777777" w:rsidR="00837E9A" w:rsidRPr="00C65900" w:rsidRDefault="00837E9A" w:rsidP="00297B40">
            <w:pPr>
              <w:spacing w:after="0"/>
              <w:jc w:val="right"/>
              <w:rPr>
                <w:rFonts w:ascii="Arial" w:eastAsia="Times New Roman" w:hAnsi="Arial" w:cs="Arial"/>
                <w:color w:val="00B050"/>
                <w:lang w:val="en-US" w:eastAsia="zh-CN"/>
              </w:rPr>
            </w:pPr>
            <w:r w:rsidRPr="00C65900">
              <w:rPr>
                <w:rFonts w:ascii="Arial" w:eastAsia="Times New Roman" w:hAnsi="Arial" w:cs="Arial"/>
                <w:color w:val="00B050"/>
                <w:lang w:val="en-US" w:eastAsia="zh-CN"/>
              </w:rPr>
              <w:t>164</w:t>
            </w:r>
          </w:p>
        </w:tc>
        <w:tc>
          <w:tcPr>
            <w:tcW w:w="1701" w:type="dxa"/>
            <w:noWrap/>
            <w:hideMark/>
          </w:tcPr>
          <w:p w14:paraId="7BAB0E04" w14:textId="77777777" w:rsidR="00837E9A" w:rsidRPr="00C65900" w:rsidRDefault="00837E9A" w:rsidP="00297B40">
            <w:pPr>
              <w:spacing w:after="0"/>
              <w:jc w:val="right"/>
              <w:rPr>
                <w:rFonts w:ascii="Arial" w:eastAsia="Times New Roman" w:hAnsi="Arial" w:cs="Arial"/>
                <w:color w:val="00B050"/>
                <w:lang w:val="en-US" w:eastAsia="zh-CN"/>
              </w:rPr>
            </w:pPr>
            <w:r w:rsidRPr="00C65900">
              <w:rPr>
                <w:rFonts w:ascii="Arial" w:eastAsia="Times New Roman" w:hAnsi="Arial" w:cs="Arial"/>
                <w:color w:val="00B050"/>
                <w:lang w:val="en-US" w:eastAsia="zh-CN"/>
              </w:rPr>
              <w:t>16</w:t>
            </w:r>
          </w:p>
        </w:tc>
        <w:tc>
          <w:tcPr>
            <w:tcW w:w="1701" w:type="dxa"/>
            <w:noWrap/>
            <w:hideMark/>
          </w:tcPr>
          <w:p w14:paraId="6C45A490" w14:textId="77777777" w:rsidR="00837E9A" w:rsidRPr="00C65900" w:rsidRDefault="00837E9A" w:rsidP="00297B40">
            <w:pPr>
              <w:spacing w:after="0"/>
              <w:jc w:val="right"/>
              <w:rPr>
                <w:rFonts w:ascii="Arial" w:eastAsia="Times New Roman" w:hAnsi="Arial" w:cs="Arial"/>
                <w:color w:val="00B050"/>
                <w:lang w:val="en-US" w:eastAsia="zh-CN"/>
              </w:rPr>
            </w:pPr>
            <w:r w:rsidRPr="00C65900">
              <w:rPr>
                <w:rFonts w:ascii="Arial" w:eastAsia="Times New Roman" w:hAnsi="Arial" w:cs="Arial"/>
                <w:color w:val="00B050"/>
                <w:lang w:val="en-US" w:eastAsia="zh-CN"/>
              </w:rPr>
              <w:t>16</w:t>
            </w:r>
          </w:p>
        </w:tc>
      </w:tr>
      <w:tr w:rsidR="00837E9A" w:rsidRPr="00997A89" w14:paraId="574778A1" w14:textId="77777777" w:rsidTr="00297B40">
        <w:trPr>
          <w:trHeight w:val="300"/>
          <w:jc w:val="center"/>
        </w:trPr>
        <w:tc>
          <w:tcPr>
            <w:tcW w:w="2040" w:type="dxa"/>
            <w:shd w:val="clear" w:color="auto" w:fill="DBE5F1"/>
            <w:noWrap/>
            <w:hideMark/>
          </w:tcPr>
          <w:p w14:paraId="60E027E8" w14:textId="77777777" w:rsidR="00837E9A" w:rsidRPr="00997A89" w:rsidRDefault="00837E9A" w:rsidP="00297B40">
            <w:pPr>
              <w:spacing w:after="0"/>
              <w:rPr>
                <w:rFonts w:ascii="Arial" w:eastAsia="Times New Roman" w:hAnsi="Arial" w:cs="Arial"/>
                <w:b/>
                <w:bCs/>
                <w:color w:val="000000"/>
                <w:lang w:val="en-US" w:eastAsia="zh-CN"/>
              </w:rPr>
            </w:pPr>
            <w:r w:rsidRPr="00997A89">
              <w:rPr>
                <w:rFonts w:ascii="Arial" w:eastAsia="Times New Roman" w:hAnsi="Arial" w:cs="Arial"/>
                <w:b/>
                <w:bCs/>
                <w:color w:val="000000"/>
                <w:lang w:val="en-US" w:eastAsia="zh-CN"/>
              </w:rPr>
              <w:t>N28-N41-N77-N79</w:t>
            </w:r>
          </w:p>
        </w:tc>
        <w:tc>
          <w:tcPr>
            <w:tcW w:w="1612" w:type="dxa"/>
            <w:shd w:val="clear" w:color="auto" w:fill="DBE5F1"/>
            <w:noWrap/>
            <w:hideMark/>
          </w:tcPr>
          <w:p w14:paraId="1267D5A3" w14:textId="77777777" w:rsidR="00837E9A" w:rsidRPr="00997A89" w:rsidRDefault="00837E9A" w:rsidP="00297B40">
            <w:pPr>
              <w:spacing w:after="0"/>
              <w:rPr>
                <w:rFonts w:ascii="Arial" w:eastAsia="Times New Roman" w:hAnsi="Arial" w:cs="Arial"/>
                <w:color w:val="000000"/>
                <w:lang w:val="en-US" w:eastAsia="zh-CN"/>
              </w:rPr>
            </w:pPr>
            <w:r w:rsidRPr="00997A89">
              <w:rPr>
                <w:rFonts w:ascii="Arial" w:eastAsia="Times New Roman" w:hAnsi="Arial" w:cs="Arial"/>
                <w:color w:val="000000"/>
                <w:lang w:val="en-US" w:eastAsia="zh-CN"/>
              </w:rPr>
              <w:t>DL4CC;UL2CC</w:t>
            </w:r>
          </w:p>
        </w:tc>
        <w:tc>
          <w:tcPr>
            <w:tcW w:w="1418" w:type="dxa"/>
            <w:shd w:val="clear" w:color="auto" w:fill="DBE5F1"/>
            <w:noWrap/>
            <w:hideMark/>
          </w:tcPr>
          <w:p w14:paraId="347B8656" w14:textId="77777777" w:rsidR="00837E9A" w:rsidRPr="00C65900" w:rsidRDefault="00837E9A" w:rsidP="00297B40">
            <w:pPr>
              <w:spacing w:after="0"/>
              <w:jc w:val="right"/>
              <w:rPr>
                <w:rFonts w:ascii="Arial" w:eastAsia="Times New Roman" w:hAnsi="Arial" w:cs="Arial"/>
                <w:color w:val="00B050"/>
                <w:lang w:val="en-US" w:eastAsia="zh-CN"/>
              </w:rPr>
            </w:pPr>
            <w:r w:rsidRPr="00C65900">
              <w:rPr>
                <w:rFonts w:ascii="Arial" w:eastAsia="Times New Roman" w:hAnsi="Arial" w:cs="Arial"/>
                <w:color w:val="00B050"/>
                <w:lang w:val="en-US" w:eastAsia="zh-CN"/>
              </w:rPr>
              <w:t>164</w:t>
            </w:r>
          </w:p>
        </w:tc>
        <w:tc>
          <w:tcPr>
            <w:tcW w:w="1701" w:type="dxa"/>
            <w:shd w:val="clear" w:color="auto" w:fill="DBE5F1"/>
            <w:noWrap/>
            <w:hideMark/>
          </w:tcPr>
          <w:p w14:paraId="01DD6CF5" w14:textId="77777777" w:rsidR="00837E9A" w:rsidRPr="00C65900" w:rsidRDefault="00837E9A" w:rsidP="00297B40">
            <w:pPr>
              <w:spacing w:after="0"/>
              <w:jc w:val="right"/>
              <w:rPr>
                <w:rFonts w:ascii="Arial" w:eastAsia="Times New Roman" w:hAnsi="Arial" w:cs="Arial"/>
                <w:color w:val="00B050"/>
                <w:lang w:val="en-US" w:eastAsia="zh-CN"/>
              </w:rPr>
            </w:pPr>
            <w:r w:rsidRPr="00C65900">
              <w:rPr>
                <w:rFonts w:ascii="Arial" w:eastAsia="Times New Roman" w:hAnsi="Arial" w:cs="Arial"/>
                <w:color w:val="00B050"/>
                <w:lang w:val="en-US" w:eastAsia="zh-CN"/>
              </w:rPr>
              <w:t>16</w:t>
            </w:r>
          </w:p>
        </w:tc>
        <w:tc>
          <w:tcPr>
            <w:tcW w:w="1701" w:type="dxa"/>
            <w:shd w:val="clear" w:color="auto" w:fill="DBE5F1"/>
            <w:noWrap/>
            <w:hideMark/>
          </w:tcPr>
          <w:p w14:paraId="26A9B312" w14:textId="77777777" w:rsidR="00837E9A" w:rsidRPr="00C65900" w:rsidRDefault="00837E9A" w:rsidP="00297B40">
            <w:pPr>
              <w:spacing w:after="0"/>
              <w:jc w:val="right"/>
              <w:rPr>
                <w:rFonts w:ascii="Arial" w:eastAsia="Times New Roman" w:hAnsi="Arial" w:cs="Arial"/>
                <w:color w:val="00B050"/>
                <w:lang w:val="en-US" w:eastAsia="zh-CN"/>
              </w:rPr>
            </w:pPr>
            <w:r w:rsidRPr="00C65900">
              <w:rPr>
                <w:rFonts w:ascii="Arial" w:eastAsia="Times New Roman" w:hAnsi="Arial" w:cs="Arial"/>
                <w:color w:val="00B050"/>
                <w:lang w:val="en-US" w:eastAsia="zh-CN"/>
              </w:rPr>
              <w:t>16</w:t>
            </w:r>
          </w:p>
        </w:tc>
      </w:tr>
      <w:tr w:rsidR="00837E9A" w:rsidRPr="00997A89" w14:paraId="68F2D20E" w14:textId="77777777" w:rsidTr="00297B40">
        <w:trPr>
          <w:trHeight w:val="300"/>
          <w:jc w:val="center"/>
        </w:trPr>
        <w:tc>
          <w:tcPr>
            <w:tcW w:w="2040" w:type="dxa"/>
            <w:noWrap/>
            <w:hideMark/>
          </w:tcPr>
          <w:p w14:paraId="6BEBA715" w14:textId="77777777" w:rsidR="00837E9A" w:rsidRPr="00997A89" w:rsidRDefault="00837E9A" w:rsidP="00297B40">
            <w:pPr>
              <w:spacing w:after="0"/>
              <w:rPr>
                <w:rFonts w:ascii="Arial" w:eastAsia="Times New Roman" w:hAnsi="Arial" w:cs="Arial"/>
                <w:b/>
                <w:bCs/>
                <w:color w:val="000000"/>
                <w:lang w:val="en-US" w:eastAsia="zh-CN"/>
              </w:rPr>
            </w:pPr>
            <w:r w:rsidRPr="00997A89">
              <w:rPr>
                <w:rFonts w:ascii="Arial" w:eastAsia="Times New Roman" w:hAnsi="Arial" w:cs="Arial"/>
                <w:b/>
                <w:bCs/>
                <w:color w:val="000000"/>
                <w:lang w:val="en-US" w:eastAsia="zh-CN"/>
              </w:rPr>
              <w:t>N40-N41-N79</w:t>
            </w:r>
          </w:p>
        </w:tc>
        <w:tc>
          <w:tcPr>
            <w:tcW w:w="1612" w:type="dxa"/>
            <w:noWrap/>
            <w:hideMark/>
          </w:tcPr>
          <w:p w14:paraId="4A75AE5D" w14:textId="77777777" w:rsidR="00837E9A" w:rsidRPr="00997A89" w:rsidRDefault="00837E9A" w:rsidP="00297B40">
            <w:pPr>
              <w:spacing w:after="0"/>
              <w:rPr>
                <w:rFonts w:ascii="Arial" w:eastAsia="Times New Roman" w:hAnsi="Arial" w:cs="Arial"/>
                <w:color w:val="000000"/>
                <w:lang w:val="en-US" w:eastAsia="zh-CN"/>
              </w:rPr>
            </w:pPr>
            <w:r w:rsidRPr="00997A89">
              <w:rPr>
                <w:rFonts w:ascii="Arial" w:eastAsia="Times New Roman" w:hAnsi="Arial" w:cs="Arial"/>
                <w:color w:val="000000"/>
                <w:lang w:val="en-US" w:eastAsia="zh-CN"/>
              </w:rPr>
              <w:t>DL3CC</w:t>
            </w:r>
          </w:p>
        </w:tc>
        <w:tc>
          <w:tcPr>
            <w:tcW w:w="1418" w:type="dxa"/>
            <w:noWrap/>
            <w:hideMark/>
          </w:tcPr>
          <w:p w14:paraId="1FAF089E" w14:textId="77777777" w:rsidR="00837E9A" w:rsidRPr="00C65900" w:rsidRDefault="00837E9A" w:rsidP="00297B40">
            <w:pPr>
              <w:spacing w:after="0"/>
              <w:jc w:val="right"/>
              <w:rPr>
                <w:rFonts w:ascii="Arial" w:eastAsia="Times New Roman" w:hAnsi="Arial" w:cs="Arial"/>
                <w:color w:val="00B050"/>
                <w:lang w:val="en-US" w:eastAsia="zh-CN"/>
              </w:rPr>
            </w:pPr>
            <w:r w:rsidRPr="00C65900">
              <w:rPr>
                <w:rFonts w:ascii="Arial" w:eastAsia="Times New Roman" w:hAnsi="Arial" w:cs="Arial"/>
                <w:color w:val="00B050"/>
                <w:lang w:val="en-US" w:eastAsia="zh-CN"/>
              </w:rPr>
              <w:t>164</w:t>
            </w:r>
          </w:p>
        </w:tc>
        <w:tc>
          <w:tcPr>
            <w:tcW w:w="1701" w:type="dxa"/>
            <w:noWrap/>
            <w:hideMark/>
          </w:tcPr>
          <w:p w14:paraId="18EA5F48" w14:textId="77777777" w:rsidR="00837E9A" w:rsidRPr="00C65900" w:rsidRDefault="00837E9A" w:rsidP="00297B40">
            <w:pPr>
              <w:spacing w:after="0"/>
              <w:jc w:val="right"/>
              <w:rPr>
                <w:rFonts w:ascii="Arial" w:eastAsia="Times New Roman" w:hAnsi="Arial" w:cs="Arial"/>
                <w:color w:val="00B050"/>
                <w:lang w:val="en-US" w:eastAsia="zh-CN"/>
              </w:rPr>
            </w:pPr>
            <w:r w:rsidRPr="00C65900">
              <w:rPr>
                <w:rFonts w:ascii="Arial" w:eastAsia="Times New Roman" w:hAnsi="Arial" w:cs="Arial"/>
                <w:color w:val="00B050"/>
                <w:lang w:val="en-US" w:eastAsia="zh-CN"/>
              </w:rPr>
              <w:t>16</w:t>
            </w:r>
          </w:p>
        </w:tc>
        <w:tc>
          <w:tcPr>
            <w:tcW w:w="1701" w:type="dxa"/>
            <w:noWrap/>
            <w:hideMark/>
          </w:tcPr>
          <w:p w14:paraId="72560460" w14:textId="77777777" w:rsidR="00837E9A" w:rsidRPr="00C65900" w:rsidRDefault="00837E9A" w:rsidP="00297B40">
            <w:pPr>
              <w:spacing w:after="0"/>
              <w:jc w:val="right"/>
              <w:rPr>
                <w:rFonts w:ascii="Arial" w:eastAsia="Times New Roman" w:hAnsi="Arial" w:cs="Arial"/>
                <w:color w:val="00B050"/>
                <w:lang w:val="en-US" w:eastAsia="zh-CN"/>
              </w:rPr>
            </w:pPr>
            <w:r w:rsidRPr="00C65900">
              <w:rPr>
                <w:rFonts w:ascii="Arial" w:eastAsia="Times New Roman" w:hAnsi="Arial" w:cs="Arial"/>
                <w:color w:val="00B050"/>
                <w:lang w:val="en-US" w:eastAsia="zh-CN"/>
              </w:rPr>
              <w:t>16</w:t>
            </w:r>
          </w:p>
        </w:tc>
      </w:tr>
      <w:tr w:rsidR="00837E9A" w:rsidRPr="00997A89" w14:paraId="313FFEDA" w14:textId="77777777" w:rsidTr="00297B40">
        <w:trPr>
          <w:trHeight w:val="300"/>
          <w:jc w:val="center"/>
        </w:trPr>
        <w:tc>
          <w:tcPr>
            <w:tcW w:w="2040" w:type="dxa"/>
            <w:shd w:val="clear" w:color="auto" w:fill="DBE5F1"/>
            <w:noWrap/>
            <w:hideMark/>
          </w:tcPr>
          <w:p w14:paraId="4671549A" w14:textId="77777777" w:rsidR="00837E9A" w:rsidRPr="00997A89" w:rsidRDefault="00837E9A" w:rsidP="00297B40">
            <w:pPr>
              <w:spacing w:after="0"/>
              <w:rPr>
                <w:rFonts w:ascii="Arial" w:eastAsia="Times New Roman" w:hAnsi="Arial" w:cs="Arial"/>
                <w:b/>
                <w:bCs/>
                <w:color w:val="000000"/>
                <w:lang w:val="en-US" w:eastAsia="zh-CN"/>
              </w:rPr>
            </w:pPr>
            <w:r w:rsidRPr="00997A89">
              <w:rPr>
                <w:rFonts w:ascii="Arial" w:eastAsia="Times New Roman" w:hAnsi="Arial" w:cs="Arial"/>
                <w:b/>
                <w:bCs/>
                <w:color w:val="000000"/>
                <w:lang w:val="en-US" w:eastAsia="zh-CN"/>
              </w:rPr>
              <w:t>…</w:t>
            </w:r>
          </w:p>
        </w:tc>
        <w:tc>
          <w:tcPr>
            <w:tcW w:w="1612" w:type="dxa"/>
            <w:shd w:val="clear" w:color="auto" w:fill="DBE5F1"/>
            <w:noWrap/>
            <w:hideMark/>
          </w:tcPr>
          <w:p w14:paraId="04C778E8" w14:textId="77777777" w:rsidR="00837E9A" w:rsidRPr="00997A89" w:rsidRDefault="00837E9A" w:rsidP="00297B40">
            <w:pPr>
              <w:spacing w:after="0"/>
              <w:rPr>
                <w:rFonts w:ascii="Arial" w:eastAsia="Times New Roman" w:hAnsi="Arial" w:cs="Arial"/>
                <w:color w:val="000000"/>
                <w:lang w:val="en-US" w:eastAsia="zh-CN"/>
              </w:rPr>
            </w:pPr>
            <w:r w:rsidRPr="00997A89">
              <w:rPr>
                <w:rFonts w:ascii="Arial" w:eastAsia="Times New Roman" w:hAnsi="Arial" w:cs="Arial"/>
                <w:color w:val="000000"/>
                <w:lang w:val="en-US" w:eastAsia="zh-CN"/>
              </w:rPr>
              <w:t>…</w:t>
            </w:r>
          </w:p>
        </w:tc>
        <w:tc>
          <w:tcPr>
            <w:tcW w:w="1418" w:type="dxa"/>
            <w:shd w:val="clear" w:color="auto" w:fill="DBE5F1"/>
            <w:noWrap/>
            <w:hideMark/>
          </w:tcPr>
          <w:p w14:paraId="73761167" w14:textId="77777777" w:rsidR="00837E9A" w:rsidRPr="00C65900" w:rsidRDefault="00837E9A" w:rsidP="00297B40">
            <w:pPr>
              <w:spacing w:after="0"/>
              <w:jc w:val="right"/>
              <w:rPr>
                <w:rFonts w:ascii="Arial" w:eastAsia="Times New Roman" w:hAnsi="Arial" w:cs="Arial"/>
                <w:color w:val="00B050"/>
                <w:lang w:val="en-US" w:eastAsia="zh-CN"/>
              </w:rPr>
            </w:pPr>
            <w:r w:rsidRPr="00C65900">
              <w:rPr>
                <w:rFonts w:ascii="Arial" w:eastAsia="Times New Roman" w:hAnsi="Arial" w:cs="Arial"/>
                <w:color w:val="00B050"/>
                <w:lang w:val="en-US" w:eastAsia="zh-CN"/>
              </w:rPr>
              <w:t>…</w:t>
            </w:r>
          </w:p>
        </w:tc>
        <w:tc>
          <w:tcPr>
            <w:tcW w:w="1701" w:type="dxa"/>
            <w:shd w:val="clear" w:color="auto" w:fill="DBE5F1"/>
            <w:noWrap/>
            <w:hideMark/>
          </w:tcPr>
          <w:p w14:paraId="1386944E" w14:textId="77777777" w:rsidR="00837E9A" w:rsidRPr="00C65900" w:rsidRDefault="00837E9A" w:rsidP="00297B40">
            <w:pPr>
              <w:spacing w:after="0"/>
              <w:jc w:val="right"/>
              <w:rPr>
                <w:rFonts w:ascii="Arial" w:eastAsia="Times New Roman" w:hAnsi="Arial" w:cs="Arial"/>
                <w:color w:val="00B050"/>
                <w:lang w:val="en-US" w:eastAsia="zh-CN"/>
              </w:rPr>
            </w:pPr>
            <w:r w:rsidRPr="00C65900">
              <w:rPr>
                <w:rFonts w:ascii="Arial" w:eastAsia="Times New Roman" w:hAnsi="Arial" w:cs="Arial"/>
                <w:color w:val="00B050"/>
                <w:lang w:val="en-US" w:eastAsia="zh-CN"/>
              </w:rPr>
              <w:t>…</w:t>
            </w:r>
          </w:p>
        </w:tc>
        <w:tc>
          <w:tcPr>
            <w:tcW w:w="1701" w:type="dxa"/>
            <w:shd w:val="clear" w:color="auto" w:fill="DBE5F1"/>
            <w:noWrap/>
            <w:hideMark/>
          </w:tcPr>
          <w:p w14:paraId="2CF43FCA" w14:textId="77777777" w:rsidR="00837E9A" w:rsidRPr="00C65900" w:rsidRDefault="00837E9A" w:rsidP="00297B40">
            <w:pPr>
              <w:spacing w:after="0"/>
              <w:jc w:val="right"/>
              <w:rPr>
                <w:rFonts w:ascii="Arial" w:eastAsia="Times New Roman" w:hAnsi="Arial" w:cs="Arial"/>
                <w:color w:val="00B050"/>
                <w:lang w:val="en-US" w:eastAsia="zh-CN"/>
              </w:rPr>
            </w:pPr>
            <w:r w:rsidRPr="00C65900">
              <w:rPr>
                <w:rFonts w:ascii="Arial" w:eastAsia="Times New Roman" w:hAnsi="Arial" w:cs="Arial"/>
                <w:color w:val="00B050"/>
                <w:lang w:val="en-US" w:eastAsia="zh-CN"/>
              </w:rPr>
              <w:t>…</w:t>
            </w:r>
          </w:p>
        </w:tc>
      </w:tr>
      <w:tr w:rsidR="00837E9A" w:rsidRPr="00997A89" w14:paraId="6DD8C8DC" w14:textId="77777777" w:rsidTr="00297B40">
        <w:trPr>
          <w:trHeight w:val="300"/>
          <w:jc w:val="center"/>
        </w:trPr>
        <w:tc>
          <w:tcPr>
            <w:tcW w:w="2040" w:type="dxa"/>
            <w:noWrap/>
            <w:hideMark/>
          </w:tcPr>
          <w:p w14:paraId="7F20BC32" w14:textId="77777777" w:rsidR="00837E9A" w:rsidRPr="00997A89" w:rsidRDefault="00837E9A" w:rsidP="00297B40">
            <w:pPr>
              <w:spacing w:after="0"/>
              <w:rPr>
                <w:rFonts w:ascii="Arial" w:eastAsia="Times New Roman" w:hAnsi="Arial" w:cs="Arial"/>
                <w:b/>
                <w:bCs/>
                <w:color w:val="000000"/>
                <w:lang w:val="en-US" w:eastAsia="zh-CN"/>
              </w:rPr>
            </w:pPr>
            <w:r w:rsidRPr="00997A89">
              <w:rPr>
                <w:rFonts w:ascii="Arial" w:eastAsia="Times New Roman" w:hAnsi="Arial" w:cs="Arial"/>
                <w:b/>
                <w:bCs/>
                <w:color w:val="000000"/>
                <w:lang w:val="en-US" w:eastAsia="zh-CN"/>
              </w:rPr>
              <w:t>N41-N41-N41-N41</w:t>
            </w:r>
          </w:p>
        </w:tc>
        <w:tc>
          <w:tcPr>
            <w:tcW w:w="1612" w:type="dxa"/>
            <w:noWrap/>
            <w:hideMark/>
          </w:tcPr>
          <w:p w14:paraId="25E0C38D" w14:textId="77777777" w:rsidR="00837E9A" w:rsidRPr="00997A89" w:rsidRDefault="00837E9A" w:rsidP="00297B40">
            <w:pPr>
              <w:spacing w:after="0"/>
              <w:rPr>
                <w:rFonts w:ascii="Arial" w:eastAsia="Times New Roman" w:hAnsi="Arial" w:cs="Arial"/>
                <w:color w:val="000000"/>
                <w:lang w:val="en-US" w:eastAsia="zh-CN"/>
              </w:rPr>
            </w:pPr>
            <w:r w:rsidRPr="00997A89">
              <w:rPr>
                <w:rFonts w:ascii="Arial" w:eastAsia="Times New Roman" w:hAnsi="Arial" w:cs="Arial"/>
                <w:color w:val="000000"/>
                <w:lang w:val="en-US" w:eastAsia="zh-CN"/>
              </w:rPr>
              <w:t>DL4CC</w:t>
            </w:r>
          </w:p>
        </w:tc>
        <w:tc>
          <w:tcPr>
            <w:tcW w:w="1418" w:type="dxa"/>
            <w:noWrap/>
            <w:hideMark/>
          </w:tcPr>
          <w:p w14:paraId="3ABAB597" w14:textId="77777777" w:rsidR="00837E9A" w:rsidRPr="00C65900" w:rsidRDefault="00837E9A" w:rsidP="00297B40">
            <w:pPr>
              <w:spacing w:after="0"/>
              <w:jc w:val="right"/>
              <w:rPr>
                <w:rFonts w:ascii="Arial" w:eastAsia="Times New Roman" w:hAnsi="Arial" w:cs="Arial"/>
                <w:color w:val="00B050"/>
                <w:lang w:val="en-US" w:eastAsia="zh-CN"/>
              </w:rPr>
            </w:pPr>
            <w:r w:rsidRPr="00C65900">
              <w:rPr>
                <w:rFonts w:ascii="Arial" w:eastAsia="Times New Roman" w:hAnsi="Arial" w:cs="Arial"/>
                <w:color w:val="00B050"/>
                <w:lang w:val="en-US" w:eastAsia="zh-CN"/>
              </w:rPr>
              <w:t>164</w:t>
            </w:r>
          </w:p>
        </w:tc>
        <w:tc>
          <w:tcPr>
            <w:tcW w:w="1701" w:type="dxa"/>
            <w:noWrap/>
            <w:hideMark/>
          </w:tcPr>
          <w:p w14:paraId="27D532A1" w14:textId="77777777" w:rsidR="00837E9A" w:rsidRPr="00C65900" w:rsidRDefault="00837E9A" w:rsidP="00297B40">
            <w:pPr>
              <w:spacing w:after="0"/>
              <w:jc w:val="right"/>
              <w:rPr>
                <w:rFonts w:ascii="Arial" w:eastAsia="Times New Roman" w:hAnsi="Arial" w:cs="Arial"/>
                <w:color w:val="00B050"/>
                <w:lang w:val="en-US" w:eastAsia="zh-CN"/>
              </w:rPr>
            </w:pPr>
            <w:r w:rsidRPr="00C65900">
              <w:rPr>
                <w:rFonts w:ascii="Arial" w:eastAsia="Times New Roman" w:hAnsi="Arial" w:cs="Arial"/>
                <w:color w:val="00B050"/>
                <w:lang w:val="en-US" w:eastAsia="zh-CN"/>
              </w:rPr>
              <w:t>16</w:t>
            </w:r>
          </w:p>
        </w:tc>
        <w:tc>
          <w:tcPr>
            <w:tcW w:w="1701" w:type="dxa"/>
            <w:noWrap/>
            <w:hideMark/>
          </w:tcPr>
          <w:p w14:paraId="39041CFC" w14:textId="77777777" w:rsidR="00837E9A" w:rsidRPr="00C65900" w:rsidRDefault="00837E9A" w:rsidP="00297B40">
            <w:pPr>
              <w:spacing w:after="0"/>
              <w:jc w:val="right"/>
              <w:rPr>
                <w:rFonts w:ascii="Arial" w:eastAsia="Times New Roman" w:hAnsi="Arial" w:cs="Arial"/>
                <w:color w:val="00B050"/>
                <w:lang w:val="en-US" w:eastAsia="zh-CN"/>
              </w:rPr>
            </w:pPr>
            <w:r w:rsidRPr="00C65900">
              <w:rPr>
                <w:rFonts w:ascii="Arial" w:eastAsia="Times New Roman" w:hAnsi="Arial" w:cs="Arial"/>
                <w:color w:val="00B050"/>
                <w:lang w:val="en-US" w:eastAsia="zh-CN"/>
              </w:rPr>
              <w:t>16</w:t>
            </w:r>
          </w:p>
        </w:tc>
      </w:tr>
    </w:tbl>
    <w:p w14:paraId="309E8D8B" w14:textId="042E11A8" w:rsidR="00837E9A" w:rsidRDefault="00922AEC" w:rsidP="00837E9A">
      <w:pPr>
        <w:jc w:val="both"/>
        <w:rPr>
          <w:rFonts w:ascii="Arial" w:hAnsi="Arial" w:cs="Arial"/>
          <w:b/>
          <w:lang w:val="en-US" w:eastAsia="zh-CN"/>
        </w:rPr>
      </w:pPr>
      <w:r>
        <w:rPr>
          <w:rFonts w:ascii="Arial" w:hAnsi="Arial" w:cs="Arial"/>
          <w:b/>
          <w:bCs/>
          <w:lang w:val="en-US" w:eastAsia="zh-CN"/>
        </w:rPr>
        <w:t>Observation 6</w:t>
      </w:r>
      <w:r w:rsidR="00837E9A" w:rsidRPr="00997A89">
        <w:rPr>
          <w:rFonts w:ascii="Arial" w:hAnsi="Arial" w:cs="Arial"/>
          <w:b/>
          <w:bCs/>
          <w:lang w:val="en-US" w:eastAsia="zh-CN"/>
        </w:rPr>
        <w:t>:</w:t>
      </w:r>
      <w:r w:rsidR="00C65900">
        <w:rPr>
          <w:rFonts w:ascii="Arial" w:hAnsi="Arial" w:cs="Arial"/>
          <w:b/>
          <w:lang w:val="en-US" w:eastAsia="zh-CN"/>
        </w:rPr>
        <w:t xml:space="preserve"> With 5G structure, a</w:t>
      </w:r>
      <w:r w:rsidR="00837E9A" w:rsidRPr="00997A89">
        <w:rPr>
          <w:rFonts w:ascii="Arial" w:hAnsi="Arial" w:cs="Arial"/>
          <w:b/>
          <w:lang w:val="en-US" w:eastAsia="zh-CN"/>
        </w:rPr>
        <w:t>lthough some UEs support a coarser granularity in practice for certain capability parameters, they are still required to report them at the defined finer granularity, resulting in a high repetition rate.</w:t>
      </w:r>
    </w:p>
    <w:p w14:paraId="4DA8DD72" w14:textId="6F11DB30" w:rsidR="00837E9A" w:rsidRDefault="002A3B88" w:rsidP="00837E9A">
      <w:pPr>
        <w:jc w:val="both"/>
        <w:rPr>
          <w:rFonts w:ascii="Arial" w:hAnsi="Arial" w:cs="Arial"/>
          <w:b/>
          <w:bCs/>
          <w:lang w:val="en-US" w:eastAsia="zh-CN"/>
        </w:rPr>
      </w:pPr>
      <w:r w:rsidRPr="00997A89">
        <w:rPr>
          <w:rFonts w:ascii="Arial" w:hAnsi="Arial" w:cs="Arial"/>
          <w:b/>
          <w:bCs/>
          <w:lang w:val="en-US" w:eastAsia="zh-CN"/>
        </w:rPr>
        <w:t xml:space="preserve">Proposal </w:t>
      </w:r>
      <w:r w:rsidR="00892D81">
        <w:rPr>
          <w:rFonts w:ascii="Arial" w:hAnsi="Arial" w:cs="Arial"/>
          <w:b/>
          <w:bCs/>
          <w:lang w:val="en-US" w:eastAsia="zh-CN"/>
        </w:rPr>
        <w:t>6</w:t>
      </w:r>
      <w:r w:rsidR="00837E9A" w:rsidRPr="00997A89">
        <w:rPr>
          <w:rFonts w:ascii="Arial" w:hAnsi="Arial" w:cs="Arial"/>
          <w:b/>
          <w:bCs/>
          <w:lang w:val="en-US" w:eastAsia="zh-CN"/>
        </w:rPr>
        <w:t>: </w:t>
      </w:r>
      <w:r w:rsidR="00C65900">
        <w:rPr>
          <w:rFonts w:ascii="Arial" w:hAnsi="Arial" w:cs="Arial"/>
          <w:b/>
          <w:bCs/>
          <w:lang w:val="en-US" w:eastAsia="zh-CN"/>
        </w:rPr>
        <w:t xml:space="preserve">For the 6G UE Capability structure, RAN2 </w:t>
      </w:r>
      <w:r w:rsidR="0032375E">
        <w:rPr>
          <w:rFonts w:ascii="Arial" w:hAnsi="Arial" w:cs="Arial"/>
          <w:b/>
          <w:bCs/>
          <w:lang w:val="en-US" w:eastAsia="zh-CN"/>
        </w:rPr>
        <w:t>to</w:t>
      </w:r>
      <w:r w:rsidR="00C65900">
        <w:rPr>
          <w:rFonts w:ascii="Arial" w:hAnsi="Arial" w:cs="Arial"/>
          <w:b/>
          <w:bCs/>
          <w:lang w:val="en-US" w:eastAsia="zh-CN"/>
        </w:rPr>
        <w:t xml:space="preserve"> study how to avoid repeated reporting problem in the 5G.</w:t>
      </w:r>
    </w:p>
    <w:p w14:paraId="461AEA34" w14:textId="48AB0F31" w:rsidR="00892D81" w:rsidRPr="008370BC" w:rsidRDefault="00892D81" w:rsidP="00892D81">
      <w:pPr>
        <w:pStyle w:val="3"/>
        <w:numPr>
          <w:ilvl w:val="2"/>
          <w:numId w:val="0"/>
        </w:numPr>
        <w:tabs>
          <w:tab w:val="clear" w:pos="720"/>
        </w:tabs>
        <w:ind w:right="200"/>
        <w:rPr>
          <w:rFonts w:cs="Arial"/>
          <w:lang w:val="en-US" w:eastAsia="zh-CN"/>
        </w:rPr>
      </w:pPr>
      <w:r w:rsidRPr="00997A89">
        <w:rPr>
          <w:rFonts w:cs="Arial"/>
          <w:lang w:val="en-US" w:eastAsia="zh-CN"/>
        </w:rPr>
        <w:t>2.</w:t>
      </w:r>
      <w:r>
        <w:rPr>
          <w:rFonts w:cs="Arial"/>
          <w:lang w:val="en-US" w:eastAsia="zh-CN"/>
        </w:rPr>
        <w:t>2</w:t>
      </w:r>
      <w:r w:rsidRPr="00997A89">
        <w:rPr>
          <w:rFonts w:cs="Arial"/>
          <w:lang w:val="en-US" w:eastAsia="zh-CN"/>
        </w:rPr>
        <w:t>.</w:t>
      </w:r>
      <w:r>
        <w:rPr>
          <w:rFonts w:cs="Arial"/>
          <w:lang w:val="en-US" w:eastAsia="zh-CN"/>
        </w:rPr>
        <w:t>3</w:t>
      </w:r>
      <w:r w:rsidRPr="008370BC">
        <w:rPr>
          <w:rFonts w:cs="Arial"/>
          <w:lang w:val="en-US" w:eastAsia="zh-CN"/>
        </w:rPr>
        <w:t xml:space="preserve"> Problem</w:t>
      </w:r>
      <w:r>
        <w:rPr>
          <w:rFonts w:cs="Arial"/>
          <w:lang w:val="en-US" w:eastAsia="zh-CN"/>
        </w:rPr>
        <w:t>atic</w:t>
      </w:r>
      <w:r w:rsidRPr="008370BC">
        <w:rPr>
          <w:rFonts w:cs="Arial"/>
          <w:lang w:val="en-US" w:eastAsia="zh-CN"/>
        </w:rPr>
        <w:t xml:space="preserve"> UE Identification</w:t>
      </w:r>
    </w:p>
    <w:p w14:paraId="1197B3C5" w14:textId="77777777" w:rsidR="00892D81" w:rsidRDefault="00892D81" w:rsidP="00892D81">
      <w:pPr>
        <w:jc w:val="both"/>
        <w:rPr>
          <w:rFonts w:ascii="Arial" w:hAnsi="Arial" w:cs="Arial"/>
          <w:lang w:val="en-US" w:eastAsia="zh-CN"/>
        </w:rPr>
      </w:pPr>
      <w:r w:rsidRPr="001D4C1D">
        <w:rPr>
          <w:rFonts w:ascii="Arial" w:hAnsi="Arial" w:cs="Arial"/>
          <w:lang w:val="en-US" w:eastAsia="zh-CN"/>
        </w:rPr>
        <w:t>In 4G and 5G networks, there is a critical need for the network to identify UE</w:t>
      </w:r>
      <w:r>
        <w:rPr>
          <w:rFonts w:ascii="Arial" w:hAnsi="Arial" w:cs="Arial"/>
          <w:lang w:val="en-US" w:eastAsia="zh-CN"/>
        </w:rPr>
        <w:t>/</w:t>
      </w:r>
      <w:r w:rsidRPr="001D4C1D">
        <w:rPr>
          <w:rFonts w:ascii="Arial" w:hAnsi="Arial" w:cs="Arial"/>
          <w:lang w:val="en-US" w:eastAsia="zh-CN"/>
        </w:rPr>
        <w:t xml:space="preserve">chipset vendor information to perform targeted optimizations for problematic devices. </w:t>
      </w:r>
      <w:r>
        <w:rPr>
          <w:rFonts w:ascii="Arial" w:hAnsi="Arial" w:cs="Arial"/>
          <w:lang w:val="en-US" w:eastAsia="zh-CN"/>
        </w:rPr>
        <w:t xml:space="preserve">One example scenario where this could be useful is </w:t>
      </w:r>
      <w:r w:rsidRPr="001D4C1D">
        <w:rPr>
          <w:rFonts w:ascii="Arial" w:hAnsi="Arial" w:cs="Arial"/>
          <w:lang w:val="en-US" w:eastAsia="zh-CN"/>
        </w:rPr>
        <w:t>the deployment of a new feature: due to flaws in protocol design or UE implementation, some UEs may fail to execute the corresponding network configurations. To prevent widespread issues, the network is often forced to adopt conservative settings or disable the new feature entirely</w:t>
      </w:r>
      <w:r>
        <w:rPr>
          <w:rFonts w:ascii="Arial" w:hAnsi="Arial" w:cs="Arial"/>
          <w:lang w:val="en-US" w:eastAsia="zh-CN"/>
        </w:rPr>
        <w:t xml:space="preserve"> for all of the UEs</w:t>
      </w:r>
      <w:r w:rsidRPr="001D4C1D">
        <w:rPr>
          <w:rFonts w:ascii="Arial" w:hAnsi="Arial" w:cs="Arial"/>
          <w:lang w:val="en-US" w:eastAsia="zh-CN"/>
        </w:rPr>
        <w:t>, which can significantly hinder its commercialization.</w:t>
      </w:r>
    </w:p>
    <w:p w14:paraId="03D84F1B" w14:textId="659E1CEA" w:rsidR="00892D81" w:rsidRDefault="00892D81" w:rsidP="00892D81">
      <w:pPr>
        <w:jc w:val="both"/>
        <w:rPr>
          <w:rFonts w:ascii="Arial" w:hAnsi="Arial" w:cs="Arial"/>
          <w:lang w:val="en-US" w:eastAsia="zh-CN"/>
        </w:rPr>
      </w:pPr>
      <w:r w:rsidRPr="00DE0A31">
        <w:rPr>
          <w:rFonts w:ascii="Arial" w:hAnsi="Arial" w:cs="Arial"/>
          <w:b/>
        </w:rPr>
        <w:t>Observati</w:t>
      </w:r>
      <w:r>
        <w:rPr>
          <w:rFonts w:ascii="Arial" w:hAnsi="Arial" w:cs="Arial"/>
          <w:b/>
        </w:rPr>
        <w:t>on 7</w:t>
      </w:r>
      <w:r w:rsidRPr="00DE0A31">
        <w:rPr>
          <w:rFonts w:ascii="Arial" w:hAnsi="Arial" w:cs="Arial"/>
          <w:b/>
        </w:rPr>
        <w:t xml:space="preserve">: </w:t>
      </w:r>
      <w:r>
        <w:rPr>
          <w:rFonts w:ascii="Arial" w:hAnsi="Arial" w:cs="Arial"/>
          <w:b/>
        </w:rPr>
        <w:t xml:space="preserve">Because of some problematic UEs, </w:t>
      </w:r>
      <w:r w:rsidRPr="001D4C1D">
        <w:rPr>
          <w:rFonts w:ascii="Arial" w:hAnsi="Arial" w:cs="Arial"/>
          <w:b/>
        </w:rPr>
        <w:t xml:space="preserve">the network </w:t>
      </w:r>
      <w:r>
        <w:rPr>
          <w:rFonts w:ascii="Arial" w:hAnsi="Arial" w:cs="Arial"/>
          <w:b/>
        </w:rPr>
        <w:t xml:space="preserve">has </w:t>
      </w:r>
      <w:r w:rsidRPr="001D4C1D">
        <w:rPr>
          <w:rFonts w:ascii="Arial" w:hAnsi="Arial" w:cs="Arial"/>
          <w:b/>
        </w:rPr>
        <w:t>to adopt conservative settings or disable the new feature</w:t>
      </w:r>
      <w:r>
        <w:rPr>
          <w:rFonts w:ascii="Arial" w:hAnsi="Arial" w:cs="Arial"/>
          <w:b/>
        </w:rPr>
        <w:t>s</w:t>
      </w:r>
      <w:r w:rsidRPr="001D4C1D">
        <w:rPr>
          <w:rFonts w:ascii="Arial" w:hAnsi="Arial" w:cs="Arial"/>
          <w:b/>
        </w:rPr>
        <w:t xml:space="preserve"> entirely for all of the UE</w:t>
      </w:r>
      <w:r>
        <w:rPr>
          <w:rFonts w:ascii="Arial" w:hAnsi="Arial" w:cs="Arial"/>
          <w:b/>
        </w:rPr>
        <w:t>s t</w:t>
      </w:r>
      <w:r w:rsidRPr="00DE0A31">
        <w:rPr>
          <w:rFonts w:ascii="Arial" w:hAnsi="Arial" w:cs="Arial"/>
          <w:b/>
        </w:rPr>
        <w:t>o prevent widespread issues,</w:t>
      </w:r>
      <w:r w:rsidRPr="001D4C1D">
        <w:rPr>
          <w:rFonts w:ascii="Arial" w:hAnsi="Arial" w:cs="Arial"/>
          <w:b/>
        </w:rPr>
        <w:t xml:space="preserve"> which can significantly hinder </w:t>
      </w:r>
      <w:r>
        <w:rPr>
          <w:rFonts w:ascii="Arial" w:hAnsi="Arial" w:cs="Arial"/>
          <w:b/>
        </w:rPr>
        <w:t>new feature</w:t>
      </w:r>
      <w:r w:rsidRPr="001D4C1D">
        <w:rPr>
          <w:rFonts w:ascii="Arial" w:hAnsi="Arial" w:cs="Arial"/>
          <w:b/>
        </w:rPr>
        <w:t xml:space="preserve"> commercialization.</w:t>
      </w:r>
    </w:p>
    <w:p w14:paraId="1C5F7DAD" w14:textId="77777777" w:rsidR="00892D81" w:rsidRDefault="00892D81" w:rsidP="00892D81">
      <w:pPr>
        <w:jc w:val="both"/>
        <w:rPr>
          <w:rFonts w:ascii="Arial" w:hAnsi="Arial" w:cs="Arial"/>
          <w:lang w:val="en-US" w:eastAsia="zh-CN"/>
        </w:rPr>
      </w:pPr>
      <w:r w:rsidRPr="00997A89">
        <w:rPr>
          <w:rFonts w:ascii="Arial" w:hAnsi="Arial" w:cs="Arial"/>
          <w:lang w:val="en-US" w:eastAsia="zh-CN"/>
        </w:rPr>
        <w:t xml:space="preserve">According to the 3GPP standards, the RAN node can only obtain this information </w:t>
      </w:r>
      <w:r>
        <w:rPr>
          <w:rFonts w:ascii="Arial" w:hAnsi="Arial" w:cs="Arial"/>
          <w:lang w:val="en-US" w:eastAsia="zh-CN"/>
        </w:rPr>
        <w:t>based on</w:t>
      </w:r>
      <w:r w:rsidRPr="00997A89">
        <w:rPr>
          <w:rFonts w:ascii="Arial" w:hAnsi="Arial" w:cs="Arial"/>
          <w:lang w:val="en-US" w:eastAsia="zh-CN"/>
        </w:rPr>
        <w:t xml:space="preserve"> the IMEISV</w:t>
      </w:r>
      <w:r>
        <w:rPr>
          <w:rFonts w:ascii="Arial" w:hAnsi="Arial" w:cs="Arial"/>
          <w:lang w:val="en-US" w:eastAsia="zh-CN"/>
        </w:rPr>
        <w:t xml:space="preserve"> sent from the core network (i.e. this is not entirely new mechanism)</w:t>
      </w:r>
      <w:r w:rsidRPr="00997A89">
        <w:rPr>
          <w:rFonts w:ascii="Arial" w:hAnsi="Arial" w:cs="Arial"/>
          <w:lang w:val="en-US" w:eastAsia="zh-CN"/>
        </w:rPr>
        <w:t xml:space="preserve">. However, the AMF does not always forward the IMEISV, which leads to inefficient problem </w:t>
      </w:r>
      <w:r>
        <w:rPr>
          <w:rFonts w:ascii="Arial" w:hAnsi="Arial" w:cs="Arial"/>
          <w:lang w:val="en-US" w:eastAsia="zh-CN"/>
        </w:rPr>
        <w:t>resolution. For the case that the network doesn’t indicate the IMEISV info, the network has to identify the possible problematic UEs by implementation, for examp</w:t>
      </w:r>
      <w:r w:rsidRPr="00647B39">
        <w:rPr>
          <w:rFonts w:ascii="Arial" w:hAnsi="Arial" w:cs="Arial"/>
          <w:lang w:val="en-US" w:eastAsia="zh-CN"/>
        </w:rPr>
        <w:t xml:space="preserve">le, </w:t>
      </w:r>
      <w:r w:rsidRPr="008370BC">
        <w:rPr>
          <w:rFonts w:ascii="Arial" w:hAnsi="Arial" w:cs="Arial"/>
          <w:lang w:val="en-US" w:eastAsia="zh-CN"/>
        </w:rPr>
        <w:t>to identify the type of terminal by looking for unique capabilities in the UE capability information that distinguish it from other terminals. This method is particularly cumbersome and prone to misidentification.</w:t>
      </w:r>
      <w:r>
        <w:rPr>
          <w:rFonts w:ascii="Arial" w:hAnsi="Arial" w:cs="Arial"/>
          <w:lang w:val="en-US" w:eastAsia="zh-CN"/>
        </w:rPr>
        <w:t xml:space="preserve"> A</w:t>
      </w:r>
      <w:r w:rsidRPr="00997A89">
        <w:rPr>
          <w:rFonts w:ascii="Arial" w:hAnsi="Arial" w:cs="Arial"/>
          <w:lang w:val="en-US" w:eastAsia="zh-CN"/>
        </w:rPr>
        <w:t>s a result</w:t>
      </w:r>
      <w:r>
        <w:rPr>
          <w:rFonts w:ascii="Arial" w:hAnsi="Arial" w:cs="Arial"/>
          <w:lang w:val="en-US" w:eastAsia="zh-CN"/>
        </w:rPr>
        <w:t>,</w:t>
      </w:r>
      <w:r w:rsidRPr="00997A89">
        <w:rPr>
          <w:rFonts w:ascii="Arial" w:hAnsi="Arial" w:cs="Arial"/>
          <w:lang w:val="en-US" w:eastAsia="zh-CN"/>
        </w:rPr>
        <w:t xml:space="preserve"> some non-standard methods have been implemented through proprietary collaborations between the network and UE/chipset vendors. </w:t>
      </w:r>
    </w:p>
    <w:p w14:paraId="16651889" w14:textId="77777777" w:rsidR="00892D81" w:rsidRPr="00333048" w:rsidRDefault="00892D81" w:rsidP="005940EA">
      <w:pPr>
        <w:jc w:val="both"/>
        <w:rPr>
          <w:rFonts w:ascii="Arial" w:hAnsi="Arial" w:cs="Arial"/>
        </w:rPr>
      </w:pPr>
      <w:r w:rsidRPr="00333048">
        <w:rPr>
          <w:rFonts w:ascii="Arial" w:hAnsi="Arial" w:cs="Arial"/>
          <w:lang w:val="en-US" w:eastAsia="zh-CN"/>
        </w:rPr>
        <w:t>Specification can be continuously revised/updated to address previously undetected issues, but whether already-released terminals in the live network are upgraded depends entirely on the users. This poses a significant challenge for maintaining problematic terminals in the live network. In the 6G UE capability reporting mechanisms, these issues should be discussed and resolved from the very beginning.</w:t>
      </w:r>
    </w:p>
    <w:p w14:paraId="3F6B0C92" w14:textId="78AC17A5" w:rsidR="00892D81" w:rsidRPr="00605D58" w:rsidRDefault="00892D81" w:rsidP="005940EA">
      <w:pPr>
        <w:jc w:val="both"/>
        <w:rPr>
          <w:rFonts w:ascii="Arial" w:hAnsi="Arial" w:cs="Arial"/>
          <w:b/>
        </w:rPr>
      </w:pPr>
      <w:r w:rsidRPr="00333048">
        <w:rPr>
          <w:rFonts w:ascii="Arial" w:hAnsi="Arial" w:cs="Arial"/>
          <w:b/>
        </w:rPr>
        <w:t>Proposal 7: RAN2 should discuss mechanisms to enable network identification of UE/chipset information in 6G.</w:t>
      </w:r>
    </w:p>
    <w:p w14:paraId="3A5AE894" w14:textId="77777777" w:rsidR="00F07DBC" w:rsidRDefault="0078343C">
      <w:pPr>
        <w:pStyle w:val="1"/>
        <w:jc w:val="both"/>
        <w:rPr>
          <w:rFonts w:cs="Arial"/>
          <w:lang w:eastAsia="zh-CN"/>
        </w:rPr>
      </w:pPr>
      <w:bookmarkStart w:id="3" w:name="OLE_LINK2"/>
      <w:bookmarkStart w:id="4" w:name="OLE_LINK1"/>
      <w:bookmarkEnd w:id="0"/>
      <w:r w:rsidRPr="00997A89">
        <w:rPr>
          <w:rFonts w:cs="Arial"/>
          <w:lang w:eastAsia="zh-CN"/>
        </w:rPr>
        <w:t>Conclusion</w:t>
      </w:r>
    </w:p>
    <w:p w14:paraId="7479C369" w14:textId="7627F0BB" w:rsidR="00502464" w:rsidRPr="00E4432A" w:rsidRDefault="00502464" w:rsidP="00502464">
      <w:pPr>
        <w:overflowPunct w:val="0"/>
        <w:autoSpaceDE w:val="0"/>
        <w:autoSpaceDN w:val="0"/>
        <w:adjustRightInd w:val="0"/>
        <w:spacing w:beforeLines="50" w:before="156"/>
        <w:jc w:val="both"/>
        <w:rPr>
          <w:rFonts w:ascii="Arial" w:hAnsi="Arial" w:cs="Arial"/>
          <w:lang w:val="en-US" w:eastAsia="zh-CN"/>
        </w:rPr>
      </w:pPr>
      <w:r w:rsidRPr="00E4432A">
        <w:rPr>
          <w:rFonts w:ascii="Arial" w:hAnsi="Arial" w:cs="Arial"/>
          <w:lang w:val="en-US" w:eastAsia="zh-CN"/>
        </w:rPr>
        <w:t xml:space="preserve">Based on the above discussion, </w:t>
      </w:r>
      <w:r w:rsidRPr="00E4432A">
        <w:rPr>
          <w:rFonts w:ascii="Arial" w:hAnsi="Arial" w:cs="Arial" w:hint="eastAsia"/>
          <w:lang w:val="en-US" w:eastAsia="zh-CN"/>
        </w:rPr>
        <w:t>we have the following observations and proposals:</w:t>
      </w:r>
    </w:p>
    <w:bookmarkEnd w:id="3"/>
    <w:bookmarkEnd w:id="4"/>
    <w:p w14:paraId="01C3FD19" w14:textId="77777777" w:rsidR="00502464" w:rsidRDefault="00502464" w:rsidP="00502464">
      <w:pPr>
        <w:rPr>
          <w:b/>
          <w:i/>
          <w:u w:val="single"/>
          <w:lang w:val="en-US" w:eastAsia="zh-CN"/>
        </w:rPr>
      </w:pPr>
      <w:r w:rsidRPr="00502464">
        <w:rPr>
          <w:b/>
          <w:i/>
          <w:u w:val="single"/>
          <w:lang w:val="en-US" w:eastAsia="zh-CN"/>
        </w:rPr>
        <w:t>UE Capability Reporting Mechanism</w:t>
      </w:r>
    </w:p>
    <w:p w14:paraId="75824CEF" w14:textId="77777777" w:rsidR="00922AEC" w:rsidRPr="005940EA" w:rsidRDefault="00922AEC" w:rsidP="005940EA">
      <w:pPr>
        <w:spacing w:after="80"/>
        <w:jc w:val="both"/>
        <w:rPr>
          <w:rFonts w:ascii="Arial" w:hAnsi="Arial" w:cs="Arial"/>
          <w:b/>
          <w:bCs/>
          <w:lang w:val="en-US" w:eastAsia="zh-CN"/>
        </w:rPr>
      </w:pPr>
      <w:r w:rsidRPr="005940EA">
        <w:rPr>
          <w:rFonts w:ascii="Arial" w:hAnsi="Arial" w:cs="Arial"/>
          <w:b/>
          <w:bCs/>
          <w:lang w:val="en-US" w:eastAsia="zh-CN"/>
        </w:rPr>
        <w:lastRenderedPageBreak/>
        <w:t>Observation 1: Multiple UAI-based functionalities for UE radio capability update have been commercialized in 5G networks.</w:t>
      </w:r>
    </w:p>
    <w:p w14:paraId="215593F8" w14:textId="77777777" w:rsidR="00212487" w:rsidRPr="00212487" w:rsidRDefault="00212487" w:rsidP="005940EA">
      <w:pPr>
        <w:spacing w:after="80"/>
        <w:jc w:val="both"/>
        <w:rPr>
          <w:rFonts w:ascii="Arial" w:hAnsi="Arial" w:cs="Arial"/>
          <w:b/>
          <w:bCs/>
        </w:rPr>
      </w:pPr>
    </w:p>
    <w:p w14:paraId="497B42FC" w14:textId="7FC77161" w:rsidR="00922AEC" w:rsidRPr="005940EA" w:rsidRDefault="00922AEC" w:rsidP="005940EA">
      <w:pPr>
        <w:spacing w:after="80"/>
        <w:jc w:val="both"/>
        <w:rPr>
          <w:rFonts w:ascii="Arial" w:hAnsi="Arial" w:cs="Arial"/>
          <w:b/>
          <w:bCs/>
        </w:rPr>
      </w:pPr>
      <w:r w:rsidRPr="00212487">
        <w:rPr>
          <w:rFonts w:ascii="Arial" w:hAnsi="Arial" w:cs="Arial"/>
          <w:b/>
          <w:bCs/>
          <w:lang w:val="en-US" w:eastAsia="zh-CN"/>
        </w:rPr>
        <w:t>Proposal 1:</w:t>
      </w:r>
      <w:r w:rsidRPr="005940EA">
        <w:rPr>
          <w:rFonts w:ascii="Arial" w:hAnsi="Arial" w:cs="Arial"/>
          <w:b/>
          <w:bCs/>
          <w:lang w:val="en-US" w:eastAsia="zh-CN"/>
        </w:rPr>
        <w:t> The basic UE capability reporting procedure can be retained from 4G/5G, where the UE reports capabilities based on a network request. RAN2 to study how to optimize the filtering mechanism to enable additional granularity for the filtering of UE capabilities</w:t>
      </w:r>
      <w:r w:rsidR="00892D81" w:rsidRPr="005940EA">
        <w:rPr>
          <w:rFonts w:ascii="Arial" w:hAnsi="Arial" w:cs="Arial"/>
          <w:b/>
          <w:bCs/>
          <w:lang w:val="en-US" w:eastAsia="zh-CN"/>
        </w:rPr>
        <w:t>.</w:t>
      </w:r>
    </w:p>
    <w:p w14:paraId="599492DB" w14:textId="77777777" w:rsidR="00922AEC" w:rsidRPr="005940EA" w:rsidRDefault="00922AEC" w:rsidP="005940EA">
      <w:pPr>
        <w:spacing w:after="80"/>
        <w:jc w:val="both"/>
        <w:rPr>
          <w:rFonts w:ascii="Arial" w:hAnsi="Arial" w:cs="Arial"/>
          <w:b/>
          <w:bCs/>
        </w:rPr>
      </w:pPr>
      <w:r w:rsidRPr="00212487">
        <w:rPr>
          <w:rFonts w:ascii="Arial" w:hAnsi="Arial" w:cs="Arial"/>
          <w:b/>
          <w:bCs/>
          <w:lang w:val="en-US" w:eastAsia="zh-CN"/>
        </w:rPr>
        <w:t>Proposal 2:</w:t>
      </w:r>
      <w:r w:rsidRPr="005940EA">
        <w:rPr>
          <w:rFonts w:ascii="Arial" w:hAnsi="Arial" w:cs="Arial"/>
          <w:b/>
          <w:bCs/>
          <w:lang w:val="en-US" w:eastAsia="zh-CN"/>
        </w:rPr>
        <w:t> Regarding dynamic capability updates, RAN2 should first discuss whether there are new scenarios in 6G that require enhancements to the current 5G UE capability update mechanism.</w:t>
      </w:r>
    </w:p>
    <w:p w14:paraId="7294E70D" w14:textId="77777777" w:rsidR="00922AEC" w:rsidRDefault="00922AEC" w:rsidP="005940EA">
      <w:pPr>
        <w:spacing w:after="80"/>
        <w:jc w:val="both"/>
        <w:rPr>
          <w:rFonts w:ascii="Arial" w:hAnsi="Arial" w:cs="Arial"/>
          <w:b/>
          <w:lang w:val="en-US" w:eastAsia="zh-CN"/>
        </w:rPr>
      </w:pPr>
      <w:r w:rsidRPr="00DE06A0">
        <w:rPr>
          <w:rFonts w:ascii="Arial" w:hAnsi="Arial" w:cs="Arial"/>
          <w:b/>
          <w:bCs/>
          <w:lang w:val="en-US" w:eastAsia="zh-CN"/>
        </w:rPr>
        <w:t xml:space="preserve">Proposal </w:t>
      </w:r>
      <w:r>
        <w:rPr>
          <w:rFonts w:ascii="Arial" w:hAnsi="Arial" w:cs="Arial"/>
          <w:b/>
          <w:bCs/>
          <w:lang w:val="en-US" w:eastAsia="zh-CN"/>
        </w:rPr>
        <w:t>3</w:t>
      </w:r>
      <w:r w:rsidRPr="00DE06A0">
        <w:rPr>
          <w:rFonts w:ascii="Arial" w:hAnsi="Arial" w:cs="Arial"/>
          <w:b/>
          <w:bCs/>
          <w:lang w:val="en-US" w:eastAsia="zh-CN"/>
        </w:rPr>
        <w:t>:</w:t>
      </w:r>
      <w:r w:rsidRPr="00DE06A0">
        <w:rPr>
          <w:rFonts w:ascii="Arial" w:hAnsi="Arial" w:cs="Arial"/>
          <w:b/>
          <w:lang w:val="en-US" w:eastAsia="zh-CN"/>
        </w:rPr>
        <w:t xml:space="preserve"> For the 6G UE capability </w:t>
      </w:r>
      <w:r>
        <w:rPr>
          <w:rFonts w:ascii="Arial" w:hAnsi="Arial" w:cs="Arial"/>
          <w:b/>
          <w:lang w:val="en-US" w:eastAsia="zh-CN"/>
        </w:rPr>
        <w:t>reporting</w:t>
      </w:r>
      <w:r w:rsidRPr="00DE06A0">
        <w:rPr>
          <w:rFonts w:ascii="Arial" w:hAnsi="Arial" w:cs="Arial"/>
          <w:b/>
          <w:lang w:val="en-US" w:eastAsia="zh-CN"/>
        </w:rPr>
        <w:t xml:space="preserve">, the UE should be able to report capabilities using both explicit and implicit methods. RAN2 to </w:t>
      </w:r>
      <w:r>
        <w:rPr>
          <w:rFonts w:ascii="Arial" w:hAnsi="Arial" w:cs="Arial"/>
          <w:b/>
          <w:lang w:val="en-US" w:eastAsia="zh-CN"/>
        </w:rPr>
        <w:t>study</w:t>
      </w:r>
      <w:r w:rsidRPr="00DE06A0">
        <w:rPr>
          <w:rFonts w:ascii="Arial" w:hAnsi="Arial" w:cs="Arial"/>
          <w:b/>
          <w:lang w:val="en-US" w:eastAsia="zh-CN"/>
        </w:rPr>
        <w:t xml:space="preserve"> how to optimize the RACS mechanism in 6G to improve its feasibility.</w:t>
      </w:r>
    </w:p>
    <w:p w14:paraId="48A2221F" w14:textId="77777777" w:rsidR="00892D81" w:rsidRPr="00DE06A0" w:rsidRDefault="00892D81" w:rsidP="005940EA">
      <w:pPr>
        <w:spacing w:after="80"/>
        <w:jc w:val="both"/>
        <w:rPr>
          <w:rFonts w:ascii="Arial" w:hAnsi="Arial" w:cs="Arial"/>
          <w:b/>
          <w:lang w:val="en-US" w:eastAsia="zh-CN"/>
        </w:rPr>
      </w:pPr>
    </w:p>
    <w:p w14:paraId="53F763F7" w14:textId="77777777" w:rsidR="00502464" w:rsidRPr="00502464" w:rsidRDefault="00502464" w:rsidP="005940EA">
      <w:pPr>
        <w:spacing w:after="80"/>
        <w:rPr>
          <w:b/>
          <w:i/>
          <w:u w:val="single"/>
          <w:lang w:val="en-US" w:eastAsia="zh-CN"/>
        </w:rPr>
      </w:pPr>
      <w:r w:rsidRPr="00502464">
        <w:rPr>
          <w:b/>
          <w:i/>
          <w:u w:val="single"/>
          <w:lang w:val="en-US" w:eastAsia="zh-CN"/>
        </w:rPr>
        <w:t>UE Capability Signaling Framework</w:t>
      </w:r>
    </w:p>
    <w:p w14:paraId="584C309E" w14:textId="560E5C05" w:rsidR="00502464" w:rsidRPr="00997A89" w:rsidRDefault="00502464" w:rsidP="005940EA">
      <w:pPr>
        <w:spacing w:after="80"/>
        <w:jc w:val="both"/>
        <w:rPr>
          <w:rFonts w:ascii="Arial" w:hAnsi="Arial" w:cs="Arial"/>
          <w:b/>
        </w:rPr>
      </w:pPr>
      <w:r w:rsidRPr="00997A89">
        <w:rPr>
          <w:rFonts w:ascii="Arial" w:hAnsi="Arial" w:cs="Arial"/>
          <w:b/>
        </w:rPr>
        <w:t xml:space="preserve">Observation </w:t>
      </w:r>
      <w:r w:rsidR="00892D81">
        <w:rPr>
          <w:rFonts w:ascii="Arial" w:hAnsi="Arial" w:cs="Arial"/>
          <w:b/>
        </w:rPr>
        <w:t>2</w:t>
      </w:r>
      <w:r w:rsidRPr="00997A89">
        <w:rPr>
          <w:rFonts w:ascii="Arial" w:hAnsi="Arial" w:cs="Arial"/>
          <w:b/>
        </w:rPr>
        <w:t xml:space="preserve">: The intention of the </w:t>
      </w:r>
      <w:proofErr w:type="spellStart"/>
      <w:r w:rsidRPr="00997A89">
        <w:rPr>
          <w:rFonts w:ascii="Arial" w:hAnsi="Arial" w:cs="Arial"/>
          <w:b/>
        </w:rPr>
        <w:t>FeatureSetCombination</w:t>
      </w:r>
      <w:proofErr w:type="spellEnd"/>
      <w:r w:rsidRPr="00997A89">
        <w:rPr>
          <w:rFonts w:ascii="Arial" w:hAnsi="Arial" w:cs="Arial"/>
          <w:b/>
        </w:rPr>
        <w:t xml:space="preserve"> was to implement </w:t>
      </w:r>
      <w:proofErr w:type="spellStart"/>
      <w:r w:rsidRPr="00997A89">
        <w:rPr>
          <w:rFonts w:ascii="Arial" w:hAnsi="Arial" w:cs="Arial"/>
          <w:b/>
        </w:rPr>
        <w:t>RF</w:t>
      </w:r>
      <w:proofErr w:type="spellEnd"/>
      <w:r w:rsidRPr="00997A89">
        <w:rPr>
          <w:rFonts w:ascii="Arial" w:hAnsi="Arial" w:cs="Arial"/>
          <w:b/>
        </w:rPr>
        <w:t xml:space="preserve"> and BPC decoupling. However, the reuse rate of </w:t>
      </w:r>
      <w:proofErr w:type="spellStart"/>
      <w:r w:rsidRPr="00997A89">
        <w:rPr>
          <w:rFonts w:ascii="Arial" w:hAnsi="Arial" w:cs="Arial"/>
          <w:b/>
        </w:rPr>
        <w:t>FeatureSetCombinations</w:t>
      </w:r>
      <w:proofErr w:type="spellEnd"/>
      <w:r w:rsidRPr="00997A89">
        <w:rPr>
          <w:rFonts w:ascii="Arial" w:hAnsi="Arial" w:cs="Arial"/>
          <w:b/>
        </w:rPr>
        <w:t xml:space="preserve"> is low with the current structure, and it does not support reporting capabilities for a group of BCs.</w:t>
      </w:r>
    </w:p>
    <w:p w14:paraId="4AC8813D" w14:textId="50A687E6" w:rsidR="00502464" w:rsidRDefault="00502464" w:rsidP="005940EA">
      <w:pPr>
        <w:spacing w:after="80"/>
        <w:jc w:val="both"/>
        <w:rPr>
          <w:rFonts w:ascii="Arial" w:hAnsi="Arial" w:cs="Arial"/>
          <w:b/>
          <w:lang w:val="en-US" w:eastAsia="zh-CN"/>
        </w:rPr>
      </w:pPr>
      <w:r w:rsidRPr="00997A89">
        <w:rPr>
          <w:rFonts w:ascii="Arial" w:hAnsi="Arial" w:cs="Arial"/>
          <w:b/>
          <w:lang w:val="en-US" w:eastAsia="zh-CN"/>
        </w:rPr>
        <w:t>Observation</w:t>
      </w:r>
      <w:r w:rsidR="00892D81">
        <w:rPr>
          <w:rFonts w:ascii="Arial" w:hAnsi="Arial" w:cs="Arial"/>
          <w:b/>
          <w:lang w:val="en-US" w:eastAsia="zh-CN"/>
        </w:rPr>
        <w:t xml:space="preserve"> 3</w:t>
      </w:r>
      <w:r w:rsidRPr="00997A89">
        <w:rPr>
          <w:rFonts w:ascii="Arial" w:hAnsi="Arial" w:cs="Arial"/>
          <w:b/>
          <w:lang w:val="en-US" w:eastAsia="zh-CN"/>
        </w:rPr>
        <w:t xml:space="preserve">: A </w:t>
      </w:r>
      <w:proofErr w:type="spellStart"/>
      <w:r w:rsidRPr="00997A89">
        <w:rPr>
          <w:rFonts w:ascii="Arial" w:hAnsi="Arial" w:cs="Arial"/>
          <w:b/>
          <w:lang w:val="en-US" w:eastAsia="zh-CN"/>
        </w:rPr>
        <w:t>FeatureSet</w:t>
      </w:r>
      <w:proofErr w:type="spellEnd"/>
      <w:r w:rsidRPr="00997A89">
        <w:rPr>
          <w:rFonts w:ascii="Arial" w:hAnsi="Arial" w:cs="Arial"/>
          <w:b/>
          <w:lang w:val="en-US" w:eastAsia="zh-CN"/>
        </w:rPr>
        <w:t xml:space="preserve"> inherently contains both downlink and uplink components, which undermines the potential gains of DL and UL decoupling.</w:t>
      </w:r>
    </w:p>
    <w:p w14:paraId="10FE6964" w14:textId="761502C3" w:rsidR="00892D81" w:rsidRPr="00605D58" w:rsidRDefault="00892D81" w:rsidP="005940EA">
      <w:pPr>
        <w:spacing w:after="80"/>
        <w:jc w:val="both"/>
        <w:rPr>
          <w:rFonts w:ascii="Arial" w:hAnsi="Arial" w:cs="Arial"/>
          <w:b/>
          <w:lang w:val="en-US" w:eastAsia="zh-CN"/>
        </w:rPr>
      </w:pPr>
      <w:r>
        <w:rPr>
          <w:rFonts w:ascii="Arial" w:hAnsi="Arial" w:cs="Arial"/>
          <w:b/>
          <w:bCs/>
          <w:lang w:val="en-US" w:eastAsia="zh-CN"/>
        </w:rPr>
        <w:t>Observation 4</w:t>
      </w:r>
      <w:r w:rsidRPr="00605D58">
        <w:rPr>
          <w:rFonts w:ascii="Arial" w:hAnsi="Arial" w:cs="Arial"/>
          <w:b/>
          <w:bCs/>
          <w:lang w:val="en-US" w:eastAsia="zh-CN"/>
        </w:rPr>
        <w:t>:</w:t>
      </w:r>
      <w:r w:rsidRPr="00605D58">
        <w:rPr>
          <w:rFonts w:ascii="Arial" w:hAnsi="Arial" w:cs="Arial"/>
          <w:b/>
          <w:lang w:val="en-US" w:eastAsia="zh-CN"/>
        </w:rPr>
        <w:t> The dual BC reporting branch structure (for normal BC and UL Tx switching CA, respectively) in the 5G UE capability framework leads to signaling redundancy and increased complexity, as common capabilities often need to be reported repeatedly.</w:t>
      </w:r>
    </w:p>
    <w:p w14:paraId="34A6D470" w14:textId="77777777" w:rsidR="0032375E" w:rsidRDefault="0032375E" w:rsidP="005940EA">
      <w:pPr>
        <w:spacing w:after="80"/>
        <w:jc w:val="both"/>
        <w:rPr>
          <w:rFonts w:ascii="Arial" w:hAnsi="Arial" w:cs="Arial"/>
          <w:b/>
          <w:lang w:val="en-US" w:eastAsia="zh-CN"/>
        </w:rPr>
      </w:pPr>
      <w:r w:rsidRPr="00997A89">
        <w:rPr>
          <w:rFonts w:ascii="Arial" w:hAnsi="Arial" w:cs="Arial"/>
          <w:b/>
          <w:bCs/>
          <w:lang w:val="en-US" w:eastAsia="zh-CN"/>
        </w:rPr>
        <w:t xml:space="preserve">Observation </w:t>
      </w:r>
      <w:r>
        <w:rPr>
          <w:rFonts w:ascii="Arial" w:hAnsi="Arial" w:cs="Arial"/>
          <w:b/>
          <w:bCs/>
          <w:lang w:val="en-US" w:eastAsia="zh-CN"/>
        </w:rPr>
        <w:t>5</w:t>
      </w:r>
      <w:r w:rsidRPr="00997A89">
        <w:rPr>
          <w:rFonts w:ascii="Arial" w:hAnsi="Arial" w:cs="Arial"/>
          <w:b/>
          <w:bCs/>
          <w:lang w:val="en-US" w:eastAsia="zh-CN"/>
        </w:rPr>
        <w:t>:</w:t>
      </w:r>
      <w:r>
        <w:rPr>
          <w:rFonts w:ascii="Arial" w:hAnsi="Arial" w:cs="Arial"/>
          <w:b/>
          <w:lang w:val="en-US" w:eastAsia="zh-CN"/>
        </w:rPr>
        <w:t xml:space="preserve"> With 5G structure, a</w:t>
      </w:r>
      <w:r w:rsidRPr="00997A89">
        <w:rPr>
          <w:rFonts w:ascii="Arial" w:hAnsi="Arial" w:cs="Arial"/>
          <w:b/>
          <w:lang w:val="en-US" w:eastAsia="zh-CN"/>
        </w:rPr>
        <w:t>lthough some UEs support a coarser granularity in practice for certain capability parameters, they are still required to report them at the defined finer granularity, resulting in a high repetition rate.</w:t>
      </w:r>
    </w:p>
    <w:p w14:paraId="1CED8854" w14:textId="62069D1D" w:rsidR="00892D81" w:rsidRDefault="00892D81" w:rsidP="005940EA">
      <w:pPr>
        <w:spacing w:after="80"/>
        <w:jc w:val="both"/>
        <w:rPr>
          <w:rFonts w:ascii="Arial" w:hAnsi="Arial" w:cs="Arial"/>
          <w:b/>
          <w:lang w:val="en-US" w:eastAsia="zh-CN"/>
        </w:rPr>
      </w:pPr>
      <w:r w:rsidRPr="00DE0A31">
        <w:rPr>
          <w:rFonts w:ascii="Arial" w:hAnsi="Arial" w:cs="Arial"/>
          <w:b/>
        </w:rPr>
        <w:t>Observati</w:t>
      </w:r>
      <w:r>
        <w:rPr>
          <w:rFonts w:ascii="Arial" w:hAnsi="Arial" w:cs="Arial"/>
          <w:b/>
        </w:rPr>
        <w:t>on 7</w:t>
      </w:r>
      <w:r w:rsidRPr="00DE0A31">
        <w:rPr>
          <w:rFonts w:ascii="Arial" w:hAnsi="Arial" w:cs="Arial"/>
          <w:b/>
        </w:rPr>
        <w:t xml:space="preserve">: </w:t>
      </w:r>
      <w:r>
        <w:rPr>
          <w:rFonts w:ascii="Arial" w:hAnsi="Arial" w:cs="Arial"/>
          <w:b/>
        </w:rPr>
        <w:t xml:space="preserve">Because of some problematic UEs, </w:t>
      </w:r>
      <w:r w:rsidRPr="001D4C1D">
        <w:rPr>
          <w:rFonts w:ascii="Arial" w:hAnsi="Arial" w:cs="Arial"/>
          <w:b/>
        </w:rPr>
        <w:t xml:space="preserve">the network </w:t>
      </w:r>
      <w:r>
        <w:rPr>
          <w:rFonts w:ascii="Arial" w:hAnsi="Arial" w:cs="Arial"/>
          <w:b/>
        </w:rPr>
        <w:t xml:space="preserve">has </w:t>
      </w:r>
      <w:r w:rsidRPr="001D4C1D">
        <w:rPr>
          <w:rFonts w:ascii="Arial" w:hAnsi="Arial" w:cs="Arial"/>
          <w:b/>
        </w:rPr>
        <w:t>to adopt conservative settings or disable the new feature</w:t>
      </w:r>
      <w:r>
        <w:rPr>
          <w:rFonts w:ascii="Arial" w:hAnsi="Arial" w:cs="Arial"/>
          <w:b/>
        </w:rPr>
        <w:t>s</w:t>
      </w:r>
      <w:r w:rsidRPr="001D4C1D">
        <w:rPr>
          <w:rFonts w:ascii="Arial" w:hAnsi="Arial" w:cs="Arial"/>
          <w:b/>
        </w:rPr>
        <w:t xml:space="preserve"> entirely for all of the UE</w:t>
      </w:r>
      <w:r>
        <w:rPr>
          <w:rFonts w:ascii="Arial" w:hAnsi="Arial" w:cs="Arial"/>
          <w:b/>
        </w:rPr>
        <w:t>s t</w:t>
      </w:r>
      <w:r w:rsidRPr="00DE0A31">
        <w:rPr>
          <w:rFonts w:ascii="Arial" w:hAnsi="Arial" w:cs="Arial"/>
          <w:b/>
        </w:rPr>
        <w:t>o prevent widespread issues,</w:t>
      </w:r>
      <w:r w:rsidRPr="001D4C1D">
        <w:rPr>
          <w:rFonts w:ascii="Arial" w:hAnsi="Arial" w:cs="Arial"/>
          <w:b/>
        </w:rPr>
        <w:t xml:space="preserve"> which can significantly hinder </w:t>
      </w:r>
      <w:r>
        <w:rPr>
          <w:rFonts w:ascii="Arial" w:hAnsi="Arial" w:cs="Arial"/>
          <w:b/>
        </w:rPr>
        <w:t>new feature</w:t>
      </w:r>
      <w:r w:rsidRPr="001D4C1D">
        <w:rPr>
          <w:rFonts w:ascii="Arial" w:hAnsi="Arial" w:cs="Arial"/>
          <w:b/>
        </w:rPr>
        <w:t xml:space="preserve"> commercialization</w:t>
      </w:r>
      <w:r>
        <w:rPr>
          <w:rFonts w:ascii="Arial" w:hAnsi="Arial" w:cs="Arial"/>
          <w:b/>
        </w:rPr>
        <w:t>.</w:t>
      </w:r>
    </w:p>
    <w:p w14:paraId="2E048DFA" w14:textId="77777777" w:rsidR="00212487" w:rsidRDefault="00212487" w:rsidP="005940EA">
      <w:pPr>
        <w:spacing w:after="80"/>
        <w:jc w:val="both"/>
        <w:rPr>
          <w:rFonts w:ascii="Arial" w:hAnsi="Arial" w:cs="Arial"/>
          <w:b/>
          <w:bCs/>
        </w:rPr>
      </w:pPr>
    </w:p>
    <w:p w14:paraId="745F183C" w14:textId="7DF152DB" w:rsidR="00922AEC" w:rsidRDefault="00922AEC" w:rsidP="005940EA">
      <w:pPr>
        <w:spacing w:after="80"/>
        <w:jc w:val="both"/>
        <w:rPr>
          <w:rFonts w:ascii="Arial" w:hAnsi="Arial" w:cs="Arial"/>
          <w:b/>
          <w:bCs/>
          <w:lang w:val="en-US" w:eastAsia="zh-CN"/>
        </w:rPr>
      </w:pPr>
      <w:r w:rsidRPr="00997A89">
        <w:rPr>
          <w:rFonts w:ascii="Arial" w:hAnsi="Arial" w:cs="Arial"/>
          <w:b/>
          <w:bCs/>
        </w:rPr>
        <w:t xml:space="preserve">Proposal </w:t>
      </w:r>
      <w:r>
        <w:rPr>
          <w:rFonts w:ascii="Arial" w:hAnsi="Arial" w:cs="Arial"/>
          <w:b/>
          <w:bCs/>
        </w:rPr>
        <w:t>4</w:t>
      </w:r>
      <w:r w:rsidRPr="00997A89">
        <w:rPr>
          <w:rFonts w:ascii="Arial" w:hAnsi="Arial" w:cs="Arial"/>
          <w:b/>
          <w:bCs/>
        </w:rPr>
        <w:t>: Define different device types, with mandatory features specified for each device type per release version</w:t>
      </w:r>
      <w:r w:rsidR="00892D81">
        <w:rPr>
          <w:rFonts w:ascii="Arial" w:hAnsi="Arial" w:cs="Arial"/>
          <w:b/>
          <w:bCs/>
        </w:rPr>
        <w:t>.</w:t>
      </w:r>
      <w:r w:rsidRPr="00997A89">
        <w:rPr>
          <w:rFonts w:ascii="Arial" w:hAnsi="Arial" w:cs="Arial"/>
          <w:b/>
          <w:bCs/>
          <w:lang w:val="en-US" w:eastAsia="zh-CN"/>
        </w:rPr>
        <w:t xml:space="preserve"> </w:t>
      </w:r>
    </w:p>
    <w:p w14:paraId="3821B0C6" w14:textId="77777777" w:rsidR="00892D81" w:rsidRDefault="00892D81" w:rsidP="005940EA">
      <w:pPr>
        <w:spacing w:after="80"/>
        <w:jc w:val="both"/>
        <w:rPr>
          <w:rFonts w:ascii="Arial" w:hAnsi="Arial" w:cs="Arial"/>
          <w:b/>
          <w:bCs/>
          <w:lang w:val="en-US" w:eastAsia="zh-CN"/>
        </w:rPr>
      </w:pPr>
      <w:r w:rsidRPr="00997A89">
        <w:rPr>
          <w:rFonts w:ascii="Arial" w:hAnsi="Arial" w:cs="Arial"/>
          <w:b/>
          <w:bCs/>
          <w:lang w:val="en-US" w:eastAsia="zh-CN"/>
        </w:rPr>
        <w:t xml:space="preserve">Proposal </w:t>
      </w:r>
      <w:r>
        <w:rPr>
          <w:rFonts w:ascii="Arial" w:hAnsi="Arial" w:cs="Arial"/>
          <w:b/>
          <w:bCs/>
          <w:lang w:val="en-US" w:eastAsia="zh-CN"/>
        </w:rPr>
        <w:t>5</w:t>
      </w:r>
      <w:r w:rsidRPr="00997A89">
        <w:rPr>
          <w:rFonts w:ascii="Arial" w:hAnsi="Arial" w:cs="Arial"/>
          <w:b/>
          <w:bCs/>
          <w:lang w:val="en-US" w:eastAsia="zh-CN"/>
        </w:rPr>
        <w:t>: </w:t>
      </w:r>
      <w:r>
        <w:rPr>
          <w:rFonts w:ascii="Arial" w:hAnsi="Arial" w:cs="Arial"/>
          <w:b/>
          <w:bCs/>
          <w:lang w:val="en-US" w:eastAsia="zh-CN"/>
        </w:rPr>
        <w:t xml:space="preserve"> RAN2 to study </w:t>
      </w:r>
      <w:r w:rsidRPr="00997A89">
        <w:rPr>
          <w:rFonts w:ascii="Arial" w:hAnsi="Arial" w:cs="Arial"/>
          <w:b/>
          <w:bCs/>
          <w:lang w:val="en-US" w:eastAsia="zh-CN"/>
        </w:rPr>
        <w:t>more flexible structure for RF/baseband decoupling and DL/UL decoupling</w:t>
      </w:r>
      <w:r>
        <w:rPr>
          <w:rFonts w:ascii="Arial" w:hAnsi="Arial" w:cs="Arial"/>
          <w:b/>
          <w:bCs/>
          <w:lang w:val="en-US" w:eastAsia="zh-CN"/>
        </w:rPr>
        <w:t>.</w:t>
      </w:r>
    </w:p>
    <w:p w14:paraId="34EA61ED" w14:textId="2A3A959D" w:rsidR="00502464" w:rsidRDefault="00502464" w:rsidP="005940EA">
      <w:pPr>
        <w:spacing w:after="80"/>
        <w:jc w:val="both"/>
        <w:rPr>
          <w:rFonts w:ascii="Arial" w:hAnsi="Arial" w:cs="Arial"/>
          <w:b/>
          <w:bCs/>
          <w:lang w:val="en-US" w:eastAsia="zh-CN"/>
        </w:rPr>
      </w:pPr>
      <w:r w:rsidRPr="00997A89">
        <w:rPr>
          <w:rFonts w:ascii="Arial" w:hAnsi="Arial" w:cs="Arial"/>
          <w:b/>
          <w:bCs/>
          <w:lang w:val="en-US" w:eastAsia="zh-CN"/>
        </w:rPr>
        <w:t xml:space="preserve">Proposal </w:t>
      </w:r>
      <w:r w:rsidR="00892D81">
        <w:rPr>
          <w:rFonts w:ascii="Arial" w:hAnsi="Arial" w:cs="Arial"/>
          <w:b/>
          <w:bCs/>
          <w:lang w:val="en-US" w:eastAsia="zh-CN"/>
        </w:rPr>
        <w:t>6</w:t>
      </w:r>
      <w:r w:rsidRPr="00997A89">
        <w:rPr>
          <w:rFonts w:ascii="Arial" w:hAnsi="Arial" w:cs="Arial"/>
          <w:b/>
          <w:bCs/>
          <w:lang w:val="en-US" w:eastAsia="zh-CN"/>
        </w:rPr>
        <w:t>: </w:t>
      </w:r>
      <w:r>
        <w:rPr>
          <w:rFonts w:ascii="Arial" w:hAnsi="Arial" w:cs="Arial"/>
          <w:b/>
          <w:bCs/>
          <w:lang w:val="en-US" w:eastAsia="zh-CN"/>
        </w:rPr>
        <w:t xml:space="preserve">For the 6G UE Capability structure, RAN2 </w:t>
      </w:r>
      <w:r w:rsidR="0032375E">
        <w:rPr>
          <w:rFonts w:ascii="Arial" w:hAnsi="Arial" w:cs="Arial"/>
          <w:b/>
          <w:bCs/>
          <w:lang w:val="en-US" w:eastAsia="zh-CN"/>
        </w:rPr>
        <w:t>to</w:t>
      </w:r>
      <w:r>
        <w:rPr>
          <w:rFonts w:ascii="Arial" w:hAnsi="Arial" w:cs="Arial"/>
          <w:b/>
          <w:bCs/>
          <w:lang w:val="en-US" w:eastAsia="zh-CN"/>
        </w:rPr>
        <w:t xml:space="preserve"> study how to avoid repeated reporting problem in the 5G.</w:t>
      </w:r>
    </w:p>
    <w:p w14:paraId="3650E3E4" w14:textId="7D1418BD" w:rsidR="00892D81" w:rsidRPr="00212487" w:rsidRDefault="00892D81" w:rsidP="005940EA">
      <w:pPr>
        <w:spacing w:after="80"/>
        <w:jc w:val="both"/>
        <w:rPr>
          <w:rFonts w:ascii="Arial" w:hAnsi="Arial" w:cs="Arial"/>
          <w:b/>
          <w:lang w:val="en-US" w:eastAsia="zh-CN"/>
        </w:rPr>
      </w:pPr>
      <w:r w:rsidRPr="00212487">
        <w:rPr>
          <w:rFonts w:ascii="Arial" w:hAnsi="Arial" w:cs="Arial"/>
          <w:b/>
          <w:lang w:val="en-US" w:eastAsia="zh-CN"/>
        </w:rPr>
        <w:t>Proposal 7: RAN2 should discuss mechanisms to enable network identification of UE/chipset information in 6G.</w:t>
      </w:r>
    </w:p>
    <w:p w14:paraId="37A73928" w14:textId="77777777" w:rsidR="00357B91" w:rsidRPr="00997A89" w:rsidRDefault="00357B91" w:rsidP="00357B91">
      <w:pPr>
        <w:pStyle w:val="1"/>
        <w:jc w:val="both"/>
        <w:rPr>
          <w:rFonts w:cs="Arial"/>
          <w:lang w:eastAsia="zh-CN"/>
        </w:rPr>
      </w:pPr>
      <w:r w:rsidRPr="00997A89">
        <w:rPr>
          <w:rFonts w:cs="Arial"/>
          <w:lang w:eastAsia="zh-CN"/>
        </w:rPr>
        <w:t>Reference</w:t>
      </w:r>
    </w:p>
    <w:p w14:paraId="25488534" w14:textId="44FC53F2" w:rsidR="00F07DBC" w:rsidRPr="00997A89" w:rsidRDefault="00357B91">
      <w:pPr>
        <w:jc w:val="both"/>
        <w:rPr>
          <w:rFonts w:ascii="Arial" w:hAnsi="Arial" w:cs="Arial"/>
          <w:lang w:val="en-US" w:eastAsia="zh-CN"/>
        </w:rPr>
      </w:pPr>
      <w:r w:rsidRPr="00997A89">
        <w:rPr>
          <w:rFonts w:ascii="Arial" w:hAnsi="Arial" w:cs="Arial"/>
          <w:lang w:val="en-US" w:eastAsia="zh-CN"/>
        </w:rPr>
        <w:t>[1] RP-251881  New SID: Study on 6G Radio  3GPP RAN</w:t>
      </w:r>
    </w:p>
    <w:sectPr w:rsidR="00F07DBC" w:rsidRPr="00997A89">
      <w:footerReference w:type="default" r:id="rId11"/>
      <w:footnotePr>
        <w:numRestart w:val="eachSect"/>
      </w:footnotePr>
      <w:pgSz w:w="11907" w:h="16840"/>
      <w:pgMar w:top="1247" w:right="1247" w:bottom="1133" w:left="1247" w:header="850" w:footer="340" w:gutter="0"/>
      <w:cols w:space="720"/>
      <w:formProt w:val="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E0BB7BF" w16cex:dateUtc="2025-09-30T14:23:00Z"/>
  <w16cex:commentExtensible w16cex:durableId="39E38333" w16cex:dateUtc="2025-09-30T15:49:00Z"/>
  <w16cex:commentExtensible w16cex:durableId="0F77D1DB" w16cex:dateUtc="2025-09-30T14:24: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2EB1E0" w14:textId="77777777" w:rsidR="00CB5E30" w:rsidRDefault="00CB5E30">
      <w:pPr>
        <w:spacing w:after="0"/>
      </w:pPr>
      <w:r>
        <w:separator/>
      </w:r>
    </w:p>
  </w:endnote>
  <w:endnote w:type="continuationSeparator" w:id="0">
    <w:p w14:paraId="4C1E1126" w14:textId="77777777" w:rsidR="00CB5E30" w:rsidRDefault="00CB5E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Lucida Grande">
    <w:altName w:val="Times New Roman"/>
    <w:charset w:val="00"/>
    <w:family w:val="roman"/>
    <w:pitch w:val="default"/>
    <w:sig w:usb0="00000000" w:usb1="00000000" w:usb2="00000000" w:usb3="00000000" w:csb0="00040001"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sig w:usb0="00000000" w:usb1="00000000" w:usb2="00000000" w:usb3="00000000" w:csb0="00040001" w:csb1="00000000"/>
  </w:font>
  <w:font w:name="Helvetica">
    <w:panose1 w:val="020B0604020202020204"/>
    <w:charset w:val="00"/>
    <w:family w:val="swiss"/>
    <w:notTrueType/>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79CD0" w14:textId="77777777" w:rsidR="00297B40" w:rsidRDefault="00297B40">
    <w:pPr>
      <w:pStyle w:val="a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6A8A63" w14:textId="77777777" w:rsidR="00CB5E30" w:rsidRDefault="00CB5E30">
      <w:pPr>
        <w:spacing w:after="0"/>
      </w:pPr>
      <w:r>
        <w:separator/>
      </w:r>
    </w:p>
  </w:footnote>
  <w:footnote w:type="continuationSeparator" w:id="0">
    <w:p w14:paraId="2F44BC7E" w14:textId="77777777" w:rsidR="00CB5E30" w:rsidRDefault="00CB5E3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0.9pt;height:10.9pt" o:bullet="t">
        <v:imagedata r:id="rId1" o:title="mso5EB8"/>
      </v:shape>
    </w:pict>
  </w:numPicBullet>
  <w:abstractNum w:abstractNumId="0" w15:restartNumberingAfterBreak="0">
    <w:nsid w:val="A569AD1C"/>
    <w:multiLevelType w:val="multilevel"/>
    <w:tmpl w:val="A569AD1C"/>
    <w:lvl w:ilvl="0">
      <w:start w:val="1"/>
      <w:numFmt w:val="decimal"/>
      <w:pStyle w:val="1"/>
      <w:lvlText w:val="%1"/>
      <w:lvlJc w:val="left"/>
      <w:pPr>
        <w:tabs>
          <w:tab w:val="left" w:pos="432"/>
        </w:tabs>
        <w:ind w:left="432" w:hanging="432"/>
      </w:pPr>
      <w:rPr>
        <w:rFonts w:hint="eastAsia"/>
      </w:rPr>
    </w:lvl>
    <w:lvl w:ilvl="1">
      <w:start w:val="1"/>
      <w:numFmt w:val="decimal"/>
      <w:lvlText w:val="%1.%2"/>
      <w:lvlJc w:val="left"/>
      <w:pPr>
        <w:tabs>
          <w:tab w:val="left" w:pos="576"/>
        </w:tabs>
        <w:ind w:left="576"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 w15:restartNumberingAfterBreak="0">
    <w:nsid w:val="049D3A17"/>
    <w:multiLevelType w:val="multilevel"/>
    <w:tmpl w:val="9BC8D5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BDD5F2B"/>
    <w:multiLevelType w:val="multilevel"/>
    <w:tmpl w:val="0BDD5F2B"/>
    <w:lvl w:ilvl="0">
      <w:start w:val="1"/>
      <w:numFmt w:val="decimal"/>
      <w:suff w:val="nothing"/>
      <w:lvlText w:val="%1  "/>
      <w:lvlJc w:val="left"/>
      <w:pPr>
        <w:ind w:left="0" w:firstLine="0"/>
      </w:pPr>
      <w:rPr>
        <w:rFonts w:ascii="Arial" w:eastAsia="黑体" w:hAnsi="Arial" w:hint="default"/>
        <w:b w:val="0"/>
        <w:i w:val="0"/>
        <w:sz w:val="36"/>
        <w:szCs w:val="36"/>
        <w:lang w:val="en-GB"/>
      </w:rPr>
    </w:lvl>
    <w:lvl w:ilvl="1">
      <w:start w:val="1"/>
      <w:numFmt w:val="decimal"/>
      <w:pStyle w:val="2"/>
      <w:suff w:val="nothing"/>
      <w:lvlText w:val="%1.%2  "/>
      <w:lvlJc w:val="left"/>
      <w:pPr>
        <w:ind w:left="141" w:firstLine="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2978" w:firstLine="0"/>
      </w:pPr>
      <w:rPr>
        <w:rFonts w:ascii="Arial" w:hAnsi="Arial" w:hint="default"/>
        <w:b w:val="0"/>
        <w:i w:val="0"/>
        <w:sz w:val="21"/>
        <w:szCs w:val="21"/>
      </w:rPr>
    </w:lvl>
    <w:lvl w:ilvl="3">
      <w:start w:val="1"/>
      <w:numFmt w:val="decimal"/>
      <w:suff w:val="nothing"/>
      <w:lvlText w:val="%1.%2.%3.%4  "/>
      <w:lvlJc w:val="left"/>
      <w:pPr>
        <w:ind w:left="28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18"/>
        </w:tabs>
        <w:ind w:left="1418" w:hanging="312"/>
      </w:pPr>
      <w:rPr>
        <w:rFonts w:ascii="Arial" w:hAnsi="Arial" w:hint="default"/>
        <w:b w:val="0"/>
        <w:i w:val="0"/>
        <w:sz w:val="21"/>
        <w:szCs w:val="21"/>
      </w:rPr>
    </w:lvl>
    <w:lvl w:ilvl="5">
      <w:start w:val="1"/>
      <w:numFmt w:val="lowerLetter"/>
      <w:lvlText w:val="%6)"/>
      <w:lvlJc w:val="left"/>
      <w:pPr>
        <w:tabs>
          <w:tab w:val="left" w:pos="1418"/>
        </w:tabs>
        <w:ind w:left="1418" w:hanging="312"/>
      </w:pPr>
      <w:rPr>
        <w:rFonts w:ascii="Times New Roman" w:eastAsia="宋体" w:hAnsi="Times New Roman" w:cs="Times New Roman"/>
        <w:b w:val="0"/>
        <w:i w:val="0"/>
        <w:sz w:val="21"/>
        <w:szCs w:val="21"/>
      </w:rPr>
    </w:lvl>
    <w:lvl w:ilvl="6">
      <w:start w:val="1"/>
      <w:numFmt w:val="lowerLetter"/>
      <w:lvlText w:val="%7."/>
      <w:lvlJc w:val="left"/>
      <w:pPr>
        <w:tabs>
          <w:tab w:val="left" w:pos="1418"/>
        </w:tabs>
        <w:ind w:left="1418" w:hanging="312"/>
      </w:pPr>
      <w:rPr>
        <w:rFonts w:ascii="Arial" w:hAnsi="Arial" w:hint="default"/>
        <w:b w:val="0"/>
        <w:i w:val="0"/>
        <w:sz w:val="21"/>
        <w:szCs w:val="21"/>
      </w:rPr>
    </w:lvl>
    <w:lvl w:ilvl="7">
      <w:start w:val="1"/>
      <w:numFmt w:val="decimal"/>
      <w:lvlRestart w:val="0"/>
      <w:pStyle w:val="a"/>
      <w:suff w:val="space"/>
      <w:lvlText w:val="Figure %8"/>
      <w:lvlJc w:val="center"/>
      <w:pPr>
        <w:ind w:left="284"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284" w:firstLine="0"/>
      </w:pPr>
      <w:rPr>
        <w:rFonts w:ascii="Arial" w:eastAsia="黑体" w:hAnsi="Arial" w:hint="default"/>
        <w:b w:val="0"/>
        <w:i w:val="0"/>
        <w:sz w:val="18"/>
        <w:szCs w:val="18"/>
      </w:rPr>
    </w:lvl>
  </w:abstractNum>
  <w:abstractNum w:abstractNumId="3" w15:restartNumberingAfterBreak="0">
    <w:nsid w:val="0CC63333"/>
    <w:multiLevelType w:val="hybridMultilevel"/>
    <w:tmpl w:val="DAAA6AEC"/>
    <w:lvl w:ilvl="0" w:tplc="A4BC3274">
      <w:start w:val="4"/>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367570"/>
    <w:multiLevelType w:val="multilevel"/>
    <w:tmpl w:val="0D367570"/>
    <w:lvl w:ilvl="0">
      <w:start w:val="1"/>
      <w:numFmt w:val="decimal"/>
      <w:pStyle w:val="40"/>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5" w15:restartNumberingAfterBreak="0">
    <w:nsid w:val="126D0C5D"/>
    <w:multiLevelType w:val="multilevel"/>
    <w:tmpl w:val="126D0C5D"/>
    <w:lvl w:ilvl="0">
      <w:start w:val="1"/>
      <w:numFmt w:val="bullet"/>
      <w:pStyle w:val="41"/>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0"/>
      </w:rPr>
    </w:lvl>
    <w:lvl w:ilvl="1">
      <w:start w:val="1"/>
      <w:numFmt w:val="bullet"/>
      <w:lvlText w:val="−"/>
      <w:lvlJc w:val="left"/>
      <w:pPr>
        <w:tabs>
          <w:tab w:val="left" w:pos="851"/>
        </w:tabs>
        <w:ind w:left="851" w:firstLine="0"/>
      </w:pPr>
      <w:rPr>
        <w:rFonts w:ascii="Verdana" w:hAnsi="Verdana" w:hint="default"/>
        <w:sz w:val="20"/>
      </w:rPr>
    </w:lvl>
    <w:lvl w:ilvl="2">
      <w:start w:val="1"/>
      <w:numFmt w:val="bullet"/>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36A34518"/>
    <w:multiLevelType w:val="multilevel"/>
    <w:tmpl w:val="36A34518"/>
    <w:lvl w:ilvl="0">
      <w:start w:val="1"/>
      <w:numFmt w:val="decimal"/>
      <w:pStyle w:val="Proposal"/>
      <w:lvlText w:val="Proposal %1:"/>
      <w:lvlJc w:val="left"/>
      <w:pPr>
        <w:ind w:left="568" w:hanging="360"/>
      </w:pPr>
      <w:rPr>
        <w:rFonts w:hint="default"/>
      </w:rPr>
    </w:lvl>
    <w:lvl w:ilvl="1">
      <w:start w:val="1"/>
      <w:numFmt w:val="lowerLetter"/>
      <w:lvlText w:val="%2."/>
      <w:lvlJc w:val="left"/>
      <w:pPr>
        <w:ind w:left="1288" w:hanging="360"/>
      </w:pPr>
    </w:lvl>
    <w:lvl w:ilvl="2">
      <w:start w:val="1"/>
      <w:numFmt w:val="lowerRoman"/>
      <w:lvlText w:val="%3."/>
      <w:lvlJc w:val="right"/>
      <w:pPr>
        <w:ind w:left="2008" w:hanging="180"/>
      </w:pPr>
    </w:lvl>
    <w:lvl w:ilvl="3">
      <w:start w:val="1"/>
      <w:numFmt w:val="decimal"/>
      <w:lvlText w:val="%4."/>
      <w:lvlJc w:val="left"/>
      <w:pPr>
        <w:ind w:left="2728" w:hanging="360"/>
      </w:pPr>
    </w:lvl>
    <w:lvl w:ilvl="4">
      <w:start w:val="1"/>
      <w:numFmt w:val="lowerLetter"/>
      <w:lvlText w:val="%5."/>
      <w:lvlJc w:val="left"/>
      <w:pPr>
        <w:ind w:left="3448" w:hanging="360"/>
      </w:pPr>
    </w:lvl>
    <w:lvl w:ilvl="5">
      <w:start w:val="1"/>
      <w:numFmt w:val="lowerRoman"/>
      <w:lvlText w:val="%6."/>
      <w:lvlJc w:val="right"/>
      <w:pPr>
        <w:ind w:left="4168" w:hanging="180"/>
      </w:pPr>
    </w:lvl>
    <w:lvl w:ilvl="6">
      <w:start w:val="1"/>
      <w:numFmt w:val="decimal"/>
      <w:lvlText w:val="%7."/>
      <w:lvlJc w:val="left"/>
      <w:pPr>
        <w:ind w:left="4888" w:hanging="360"/>
      </w:pPr>
    </w:lvl>
    <w:lvl w:ilvl="7">
      <w:start w:val="1"/>
      <w:numFmt w:val="lowerLetter"/>
      <w:lvlText w:val="%8."/>
      <w:lvlJc w:val="left"/>
      <w:pPr>
        <w:ind w:left="5608" w:hanging="360"/>
      </w:pPr>
    </w:lvl>
    <w:lvl w:ilvl="8">
      <w:start w:val="1"/>
      <w:numFmt w:val="lowerRoman"/>
      <w:lvlText w:val="%9."/>
      <w:lvlJc w:val="right"/>
      <w:pPr>
        <w:ind w:left="6328" w:hanging="180"/>
      </w:pPr>
    </w:lvl>
  </w:abstractNum>
  <w:abstractNum w:abstractNumId="8" w15:restartNumberingAfterBreak="0">
    <w:nsid w:val="4027681D"/>
    <w:multiLevelType w:val="hybridMultilevel"/>
    <w:tmpl w:val="D4F8EE4A"/>
    <w:lvl w:ilvl="0" w:tplc="04090007">
      <w:start w:val="1"/>
      <w:numFmt w:val="bullet"/>
      <w:lvlText w:val=""/>
      <w:lvlPicBulletId w:val="0"/>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095615F"/>
    <w:multiLevelType w:val="multilevel"/>
    <w:tmpl w:val="899CB2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lang w:val="en-US"/>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11" w15:restartNumberingAfterBreak="0">
    <w:nsid w:val="44DB417B"/>
    <w:multiLevelType w:val="multilevel"/>
    <w:tmpl w:val="44DB417B"/>
    <w:lvl w:ilvl="0">
      <w:start w:val="1"/>
      <w:numFmt w:val="decimal"/>
      <w:pStyle w:val="20"/>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1DA71DF"/>
    <w:multiLevelType w:val="hybridMultilevel"/>
    <w:tmpl w:val="F7C022CA"/>
    <w:lvl w:ilvl="0" w:tplc="AF5ABE2C">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6"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C991E5A"/>
    <w:multiLevelType w:val="multilevel"/>
    <w:tmpl w:val="5C991E5A"/>
    <w:lvl w:ilvl="0">
      <w:start w:val="1"/>
      <w:numFmt w:val="bullet"/>
      <w:pStyle w:val="a1"/>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8" w15:restartNumberingAfterBreak="0">
    <w:nsid w:val="62385352"/>
    <w:multiLevelType w:val="hybridMultilevel"/>
    <w:tmpl w:val="701C6B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D4210A"/>
    <w:multiLevelType w:val="singleLevel"/>
    <w:tmpl w:val="6AD4210A"/>
    <w:lvl w:ilvl="0">
      <w:start w:val="1"/>
      <w:numFmt w:val="decimalZero"/>
      <w:pStyle w:val="PatentNumbering"/>
      <w:lvlText w:val="[00%1]    "/>
      <w:lvlJc w:val="left"/>
      <w:pPr>
        <w:tabs>
          <w:tab w:val="left" w:pos="1080"/>
        </w:tabs>
        <w:ind w:left="0" w:firstLine="0"/>
      </w:pPr>
      <w:rPr>
        <w:rFonts w:ascii="Lucida Grande" w:hAnsi="Lucida Grande" w:cs="Times New Roman" w:hint="default"/>
        <w:b/>
        <w:bCs/>
        <w:i w:val="0"/>
        <w:strike w:val="0"/>
        <w:dstrike w:val="0"/>
        <w:sz w:val="24"/>
        <w:szCs w:val="24"/>
        <w:u w:val="none"/>
      </w:rPr>
    </w:lvl>
  </w:abstractNum>
  <w:abstractNum w:abstractNumId="20" w15:restartNumberingAfterBreak="0">
    <w:nsid w:val="6B2E0816"/>
    <w:multiLevelType w:val="hybridMultilevel"/>
    <w:tmpl w:val="0DA23E76"/>
    <w:lvl w:ilvl="0" w:tplc="04090007">
      <w:start w:val="1"/>
      <w:numFmt w:val="bullet"/>
      <w:lvlText w:val=""/>
      <w:lvlPicBulletId w:val="0"/>
      <w:lvlJc w:val="left"/>
      <w:pPr>
        <w:ind w:left="360" w:hanging="360"/>
      </w:pPr>
      <w:rPr>
        <w:rFonts w:ascii="Wingdings" w:hAnsi="Wingdings" w:hint="default"/>
        <w:b/>
        <w:i w:val="0"/>
        <w:u w:val="no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CFC49D1"/>
    <w:multiLevelType w:val="hybridMultilevel"/>
    <w:tmpl w:val="4CE8B6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2"/>
  </w:num>
  <w:num w:numId="3">
    <w:abstractNumId w:val="5"/>
  </w:num>
  <w:num w:numId="4">
    <w:abstractNumId w:val="17"/>
  </w:num>
  <w:num w:numId="5">
    <w:abstractNumId w:val="15"/>
  </w:num>
  <w:num w:numId="6">
    <w:abstractNumId w:val="19"/>
  </w:num>
  <w:num w:numId="7">
    <w:abstractNumId w:val="22"/>
  </w:num>
  <w:num w:numId="8">
    <w:abstractNumId w:val="7"/>
  </w:num>
  <w:num w:numId="9">
    <w:abstractNumId w:val="10"/>
  </w:num>
  <w:num w:numId="10">
    <w:abstractNumId w:val="23"/>
  </w:num>
  <w:num w:numId="11">
    <w:abstractNumId w:val="11"/>
  </w:num>
  <w:num w:numId="12">
    <w:abstractNumId w:val="13"/>
  </w:num>
  <w:num w:numId="13">
    <w:abstractNumId w:val="4"/>
  </w:num>
  <w:num w:numId="14">
    <w:abstractNumId w:val="6"/>
  </w:num>
  <w:num w:numId="15">
    <w:abstractNumId w:val="2"/>
  </w:num>
  <w:num w:numId="16">
    <w:abstractNumId w:val="12"/>
  </w:num>
  <w:num w:numId="17">
    <w:abstractNumId w:val="16"/>
  </w:num>
  <w:num w:numId="18">
    <w:abstractNumId w:val="0"/>
  </w:num>
  <w:num w:numId="19">
    <w:abstractNumId w:val="0"/>
  </w:num>
  <w:num w:numId="20">
    <w:abstractNumId w:val="2"/>
  </w:num>
  <w:num w:numId="21">
    <w:abstractNumId w:val="1"/>
  </w:num>
  <w:num w:numId="22">
    <w:abstractNumId w:val="20"/>
  </w:num>
  <w:num w:numId="23">
    <w:abstractNumId w:val="8"/>
  </w:num>
  <w:num w:numId="24">
    <w:abstractNumId w:val="14"/>
  </w:num>
  <w:num w:numId="25">
    <w:abstractNumId w:val="2"/>
  </w:num>
  <w:num w:numId="26">
    <w:abstractNumId w:val="21"/>
  </w:num>
  <w:num w:numId="27">
    <w:abstractNumId w:val="18"/>
  </w:num>
  <w:num w:numId="28">
    <w:abstractNumId w:val="0"/>
  </w:num>
  <w:num w:numId="29">
    <w:abstractNumId w:val="0"/>
  </w:num>
  <w:num w:numId="30">
    <w:abstractNumId w:val="0"/>
  </w:num>
  <w:num w:numId="31">
    <w:abstractNumId w:val="0"/>
  </w:num>
  <w:num w:numId="32">
    <w:abstractNumId w:val="0"/>
  </w:num>
  <w:num w:numId="33">
    <w:abstractNumId w:val="3"/>
  </w:num>
  <w:num w:numId="34">
    <w:abstractNumId w:val="9"/>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B05"/>
    <w:rsid w:val="00007E18"/>
    <w:rsid w:val="00007E9D"/>
    <w:rsid w:val="0001045E"/>
    <w:rsid w:val="000108C2"/>
    <w:rsid w:val="000110CA"/>
    <w:rsid w:val="000118F6"/>
    <w:rsid w:val="00011EF0"/>
    <w:rsid w:val="00012611"/>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D3D"/>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27525"/>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535B"/>
    <w:rsid w:val="00045419"/>
    <w:rsid w:val="00045BFC"/>
    <w:rsid w:val="00046065"/>
    <w:rsid w:val="000460B7"/>
    <w:rsid w:val="0004683F"/>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07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6C5E"/>
    <w:rsid w:val="00076E9F"/>
    <w:rsid w:val="00076EDC"/>
    <w:rsid w:val="000810A8"/>
    <w:rsid w:val="00081139"/>
    <w:rsid w:val="000819CB"/>
    <w:rsid w:val="00081C37"/>
    <w:rsid w:val="00081F9C"/>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0F92"/>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233"/>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99F"/>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0967"/>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3A"/>
    <w:rsid w:val="0010196B"/>
    <w:rsid w:val="00101C00"/>
    <w:rsid w:val="00101C0B"/>
    <w:rsid w:val="001024B9"/>
    <w:rsid w:val="001027BC"/>
    <w:rsid w:val="0010282B"/>
    <w:rsid w:val="00102B2A"/>
    <w:rsid w:val="00103128"/>
    <w:rsid w:val="00103CB9"/>
    <w:rsid w:val="001041CE"/>
    <w:rsid w:val="001045D9"/>
    <w:rsid w:val="0010470D"/>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6FC"/>
    <w:rsid w:val="00116788"/>
    <w:rsid w:val="00117413"/>
    <w:rsid w:val="0011745B"/>
    <w:rsid w:val="0011764F"/>
    <w:rsid w:val="00117B42"/>
    <w:rsid w:val="00117E84"/>
    <w:rsid w:val="00117E8F"/>
    <w:rsid w:val="00120B44"/>
    <w:rsid w:val="00120B54"/>
    <w:rsid w:val="00121135"/>
    <w:rsid w:val="00121575"/>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86"/>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0A0"/>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742"/>
    <w:rsid w:val="0017186D"/>
    <w:rsid w:val="00171F68"/>
    <w:rsid w:val="001721C6"/>
    <w:rsid w:val="001725DC"/>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2F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8CD"/>
    <w:rsid w:val="001939ED"/>
    <w:rsid w:val="00193E26"/>
    <w:rsid w:val="00194FC6"/>
    <w:rsid w:val="00195650"/>
    <w:rsid w:val="00195A34"/>
    <w:rsid w:val="00195C9E"/>
    <w:rsid w:val="001960E6"/>
    <w:rsid w:val="001961C2"/>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C1E"/>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5E9"/>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27"/>
    <w:rsid w:val="001D194D"/>
    <w:rsid w:val="001D1AB8"/>
    <w:rsid w:val="001D1D3D"/>
    <w:rsid w:val="001D1EAA"/>
    <w:rsid w:val="001D2808"/>
    <w:rsid w:val="001D2965"/>
    <w:rsid w:val="001D309C"/>
    <w:rsid w:val="001D3196"/>
    <w:rsid w:val="001D35C3"/>
    <w:rsid w:val="001D4253"/>
    <w:rsid w:val="001D4452"/>
    <w:rsid w:val="001D4C1D"/>
    <w:rsid w:val="001D4FA8"/>
    <w:rsid w:val="001D504E"/>
    <w:rsid w:val="001D56A4"/>
    <w:rsid w:val="001D57CB"/>
    <w:rsid w:val="001D63D4"/>
    <w:rsid w:val="001D6687"/>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B3B"/>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487"/>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1E5"/>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5F1B"/>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6D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8"/>
    <w:rsid w:val="00260614"/>
    <w:rsid w:val="00260F25"/>
    <w:rsid w:val="002613A5"/>
    <w:rsid w:val="002613E4"/>
    <w:rsid w:val="002614AE"/>
    <w:rsid w:val="0026154C"/>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5AE"/>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4D"/>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B40"/>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3B88"/>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2E4"/>
    <w:rsid w:val="002B3EFA"/>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B0A"/>
    <w:rsid w:val="002C2D40"/>
    <w:rsid w:val="002C2D8B"/>
    <w:rsid w:val="002C2F73"/>
    <w:rsid w:val="002C3574"/>
    <w:rsid w:val="002C3B6B"/>
    <w:rsid w:val="002C3BA3"/>
    <w:rsid w:val="002C3DC1"/>
    <w:rsid w:val="002C3F9C"/>
    <w:rsid w:val="002C426C"/>
    <w:rsid w:val="002C4BB7"/>
    <w:rsid w:val="002C4C5E"/>
    <w:rsid w:val="002C4E20"/>
    <w:rsid w:val="002C51D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353"/>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AC8"/>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2A0"/>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5E"/>
    <w:rsid w:val="003237B3"/>
    <w:rsid w:val="0032442F"/>
    <w:rsid w:val="00324705"/>
    <w:rsid w:val="00324896"/>
    <w:rsid w:val="00324E7A"/>
    <w:rsid w:val="00324EA7"/>
    <w:rsid w:val="00324ECD"/>
    <w:rsid w:val="00324FD9"/>
    <w:rsid w:val="0032529D"/>
    <w:rsid w:val="003252D9"/>
    <w:rsid w:val="003253C5"/>
    <w:rsid w:val="00325449"/>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095"/>
    <w:rsid w:val="00331414"/>
    <w:rsid w:val="0033143D"/>
    <w:rsid w:val="0033149A"/>
    <w:rsid w:val="00331A5C"/>
    <w:rsid w:val="00331D74"/>
    <w:rsid w:val="00331DB5"/>
    <w:rsid w:val="00331F9B"/>
    <w:rsid w:val="0033231B"/>
    <w:rsid w:val="00332513"/>
    <w:rsid w:val="00332B0C"/>
    <w:rsid w:val="00332B1A"/>
    <w:rsid w:val="00332B82"/>
    <w:rsid w:val="00333048"/>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B91"/>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923"/>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49CF"/>
    <w:rsid w:val="00375047"/>
    <w:rsid w:val="00375851"/>
    <w:rsid w:val="00376140"/>
    <w:rsid w:val="003764BB"/>
    <w:rsid w:val="00376F5F"/>
    <w:rsid w:val="003779C6"/>
    <w:rsid w:val="00377A9C"/>
    <w:rsid w:val="003802AE"/>
    <w:rsid w:val="00380532"/>
    <w:rsid w:val="00380EBB"/>
    <w:rsid w:val="00381058"/>
    <w:rsid w:val="00381390"/>
    <w:rsid w:val="0038142B"/>
    <w:rsid w:val="003819DC"/>
    <w:rsid w:val="00381C0D"/>
    <w:rsid w:val="00381F6C"/>
    <w:rsid w:val="00382B41"/>
    <w:rsid w:val="00383E7A"/>
    <w:rsid w:val="00384193"/>
    <w:rsid w:val="003845D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70"/>
    <w:rsid w:val="00390D21"/>
    <w:rsid w:val="00390E8F"/>
    <w:rsid w:val="00390EDA"/>
    <w:rsid w:val="003918DE"/>
    <w:rsid w:val="00391B0C"/>
    <w:rsid w:val="00391BE3"/>
    <w:rsid w:val="00391DB5"/>
    <w:rsid w:val="0039208F"/>
    <w:rsid w:val="003923AD"/>
    <w:rsid w:val="00392579"/>
    <w:rsid w:val="003931B6"/>
    <w:rsid w:val="0039338A"/>
    <w:rsid w:val="00393AB1"/>
    <w:rsid w:val="00393C91"/>
    <w:rsid w:val="00393F71"/>
    <w:rsid w:val="00393FA3"/>
    <w:rsid w:val="0039412B"/>
    <w:rsid w:val="0039423E"/>
    <w:rsid w:val="0039471F"/>
    <w:rsid w:val="00394761"/>
    <w:rsid w:val="00394CF5"/>
    <w:rsid w:val="00394DA6"/>
    <w:rsid w:val="00395071"/>
    <w:rsid w:val="003957E6"/>
    <w:rsid w:val="0039604D"/>
    <w:rsid w:val="00396450"/>
    <w:rsid w:val="00396486"/>
    <w:rsid w:val="00396A14"/>
    <w:rsid w:val="00396B57"/>
    <w:rsid w:val="00396D6B"/>
    <w:rsid w:val="003970B9"/>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2D9"/>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0AFC"/>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2C3"/>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25AB"/>
    <w:rsid w:val="004736B9"/>
    <w:rsid w:val="00473B55"/>
    <w:rsid w:val="00473B6E"/>
    <w:rsid w:val="00473C4D"/>
    <w:rsid w:val="004745A2"/>
    <w:rsid w:val="0047479E"/>
    <w:rsid w:val="0047550E"/>
    <w:rsid w:val="004755B1"/>
    <w:rsid w:val="004755DE"/>
    <w:rsid w:val="00475FA8"/>
    <w:rsid w:val="00476100"/>
    <w:rsid w:val="004761B3"/>
    <w:rsid w:val="0047692E"/>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2DB"/>
    <w:rsid w:val="004D244F"/>
    <w:rsid w:val="004D2595"/>
    <w:rsid w:val="004D2B35"/>
    <w:rsid w:val="004D2CBC"/>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B03"/>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390"/>
    <w:rsid w:val="0050246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10D6"/>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5E"/>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85F"/>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299"/>
    <w:rsid w:val="005646BF"/>
    <w:rsid w:val="0056485F"/>
    <w:rsid w:val="0056493D"/>
    <w:rsid w:val="00564E4A"/>
    <w:rsid w:val="005650FA"/>
    <w:rsid w:val="00566632"/>
    <w:rsid w:val="00566874"/>
    <w:rsid w:val="00566C61"/>
    <w:rsid w:val="00566D9E"/>
    <w:rsid w:val="00566E95"/>
    <w:rsid w:val="00566EFA"/>
    <w:rsid w:val="00566F34"/>
    <w:rsid w:val="00566FCB"/>
    <w:rsid w:val="0056791E"/>
    <w:rsid w:val="0056796E"/>
    <w:rsid w:val="00567ADB"/>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31DD"/>
    <w:rsid w:val="005832AA"/>
    <w:rsid w:val="00583312"/>
    <w:rsid w:val="00583D3F"/>
    <w:rsid w:val="00583E7D"/>
    <w:rsid w:val="00583EEA"/>
    <w:rsid w:val="0058472F"/>
    <w:rsid w:val="005847BA"/>
    <w:rsid w:val="00584912"/>
    <w:rsid w:val="00585325"/>
    <w:rsid w:val="005857D0"/>
    <w:rsid w:val="0058624E"/>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0EA"/>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5A8"/>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5D9"/>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4A7"/>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8A"/>
    <w:rsid w:val="005F1DFB"/>
    <w:rsid w:val="005F1F27"/>
    <w:rsid w:val="005F2236"/>
    <w:rsid w:val="005F22DA"/>
    <w:rsid w:val="005F2695"/>
    <w:rsid w:val="005F32C7"/>
    <w:rsid w:val="005F3BF1"/>
    <w:rsid w:val="005F43AB"/>
    <w:rsid w:val="005F4847"/>
    <w:rsid w:val="005F48CD"/>
    <w:rsid w:val="005F4D80"/>
    <w:rsid w:val="005F5DC2"/>
    <w:rsid w:val="005F6204"/>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5D58"/>
    <w:rsid w:val="00606167"/>
    <w:rsid w:val="00606357"/>
    <w:rsid w:val="00606664"/>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BFC"/>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B39"/>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656"/>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20"/>
    <w:rsid w:val="006762CA"/>
    <w:rsid w:val="006763AE"/>
    <w:rsid w:val="006765FF"/>
    <w:rsid w:val="00676689"/>
    <w:rsid w:val="00677065"/>
    <w:rsid w:val="00677710"/>
    <w:rsid w:val="00677D2E"/>
    <w:rsid w:val="00677DB7"/>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23F"/>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3D9"/>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3A4C"/>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E60"/>
    <w:rsid w:val="006F7EFF"/>
    <w:rsid w:val="00700654"/>
    <w:rsid w:val="0070073C"/>
    <w:rsid w:val="007007AC"/>
    <w:rsid w:val="00700BE2"/>
    <w:rsid w:val="00701233"/>
    <w:rsid w:val="00702276"/>
    <w:rsid w:val="00702820"/>
    <w:rsid w:val="00702829"/>
    <w:rsid w:val="0070283A"/>
    <w:rsid w:val="007029B6"/>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77"/>
    <w:rsid w:val="00710096"/>
    <w:rsid w:val="0071066D"/>
    <w:rsid w:val="007114BF"/>
    <w:rsid w:val="007119B9"/>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03"/>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1FEC"/>
    <w:rsid w:val="007228BD"/>
    <w:rsid w:val="00722D3D"/>
    <w:rsid w:val="00722DCE"/>
    <w:rsid w:val="007233A8"/>
    <w:rsid w:val="007233CA"/>
    <w:rsid w:val="007237E8"/>
    <w:rsid w:val="0072389B"/>
    <w:rsid w:val="00723CC0"/>
    <w:rsid w:val="007249B4"/>
    <w:rsid w:val="007249C0"/>
    <w:rsid w:val="0072583D"/>
    <w:rsid w:val="00725D1E"/>
    <w:rsid w:val="0072636E"/>
    <w:rsid w:val="0072652D"/>
    <w:rsid w:val="00726648"/>
    <w:rsid w:val="007269B9"/>
    <w:rsid w:val="00726AB8"/>
    <w:rsid w:val="00726B94"/>
    <w:rsid w:val="00726BA1"/>
    <w:rsid w:val="00726BA3"/>
    <w:rsid w:val="0072776D"/>
    <w:rsid w:val="007277FE"/>
    <w:rsid w:val="007278AB"/>
    <w:rsid w:val="00727FDA"/>
    <w:rsid w:val="00730167"/>
    <w:rsid w:val="007304DD"/>
    <w:rsid w:val="0073105E"/>
    <w:rsid w:val="007310F2"/>
    <w:rsid w:val="007311DF"/>
    <w:rsid w:val="00731605"/>
    <w:rsid w:val="007316DF"/>
    <w:rsid w:val="00731C2A"/>
    <w:rsid w:val="007320A6"/>
    <w:rsid w:val="007323A1"/>
    <w:rsid w:val="00732726"/>
    <w:rsid w:val="00732E28"/>
    <w:rsid w:val="00733013"/>
    <w:rsid w:val="00733349"/>
    <w:rsid w:val="00733B12"/>
    <w:rsid w:val="00733D85"/>
    <w:rsid w:val="007343B8"/>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6E2B"/>
    <w:rsid w:val="00747264"/>
    <w:rsid w:val="0074739A"/>
    <w:rsid w:val="00747709"/>
    <w:rsid w:val="00747935"/>
    <w:rsid w:val="007501D0"/>
    <w:rsid w:val="007503B9"/>
    <w:rsid w:val="007506E8"/>
    <w:rsid w:val="00750775"/>
    <w:rsid w:val="00750B42"/>
    <w:rsid w:val="00751758"/>
    <w:rsid w:val="0075286F"/>
    <w:rsid w:val="00752E17"/>
    <w:rsid w:val="007538D1"/>
    <w:rsid w:val="00753A02"/>
    <w:rsid w:val="00753F57"/>
    <w:rsid w:val="0075402D"/>
    <w:rsid w:val="00754097"/>
    <w:rsid w:val="00754B0F"/>
    <w:rsid w:val="00754B77"/>
    <w:rsid w:val="00755731"/>
    <w:rsid w:val="00755934"/>
    <w:rsid w:val="00756328"/>
    <w:rsid w:val="00756481"/>
    <w:rsid w:val="007568D7"/>
    <w:rsid w:val="00757759"/>
    <w:rsid w:val="007579EA"/>
    <w:rsid w:val="0076072F"/>
    <w:rsid w:val="00760AFE"/>
    <w:rsid w:val="0076108C"/>
    <w:rsid w:val="00761AD4"/>
    <w:rsid w:val="00761AEF"/>
    <w:rsid w:val="00761BB6"/>
    <w:rsid w:val="00761D4B"/>
    <w:rsid w:val="00761E77"/>
    <w:rsid w:val="007628A2"/>
    <w:rsid w:val="007636B2"/>
    <w:rsid w:val="0076406E"/>
    <w:rsid w:val="0076442C"/>
    <w:rsid w:val="007644F3"/>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2EFA"/>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77F0B"/>
    <w:rsid w:val="00780578"/>
    <w:rsid w:val="007806CB"/>
    <w:rsid w:val="00780735"/>
    <w:rsid w:val="0078085C"/>
    <w:rsid w:val="00780B3C"/>
    <w:rsid w:val="007811C5"/>
    <w:rsid w:val="00781562"/>
    <w:rsid w:val="007817BA"/>
    <w:rsid w:val="00782368"/>
    <w:rsid w:val="00782D60"/>
    <w:rsid w:val="00783003"/>
    <w:rsid w:val="007831B3"/>
    <w:rsid w:val="0078343C"/>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12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6A57"/>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873"/>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26"/>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3F0D"/>
    <w:rsid w:val="007F415B"/>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0C49"/>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0BC"/>
    <w:rsid w:val="00837218"/>
    <w:rsid w:val="00837805"/>
    <w:rsid w:val="00837E9A"/>
    <w:rsid w:val="00837EEB"/>
    <w:rsid w:val="00841387"/>
    <w:rsid w:val="00841444"/>
    <w:rsid w:val="00841C0F"/>
    <w:rsid w:val="00842106"/>
    <w:rsid w:val="008421D3"/>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367"/>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436"/>
    <w:rsid w:val="0085755D"/>
    <w:rsid w:val="00857686"/>
    <w:rsid w:val="00857CF7"/>
    <w:rsid w:val="00857F3A"/>
    <w:rsid w:val="008601C3"/>
    <w:rsid w:val="0086034D"/>
    <w:rsid w:val="00860F09"/>
    <w:rsid w:val="00860F1A"/>
    <w:rsid w:val="008617D4"/>
    <w:rsid w:val="00861DE9"/>
    <w:rsid w:val="00861E41"/>
    <w:rsid w:val="0086232F"/>
    <w:rsid w:val="00862603"/>
    <w:rsid w:val="008638D4"/>
    <w:rsid w:val="008639E8"/>
    <w:rsid w:val="008651E4"/>
    <w:rsid w:val="008662ED"/>
    <w:rsid w:val="00866824"/>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5D21"/>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D2F"/>
    <w:rsid w:val="00884DB8"/>
    <w:rsid w:val="00884E52"/>
    <w:rsid w:val="008851E6"/>
    <w:rsid w:val="00885747"/>
    <w:rsid w:val="008858A9"/>
    <w:rsid w:val="00885E4C"/>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978"/>
    <w:rsid w:val="00892CD6"/>
    <w:rsid w:val="00892D81"/>
    <w:rsid w:val="00892E14"/>
    <w:rsid w:val="00893BF8"/>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773"/>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16C"/>
    <w:rsid w:val="008E22FC"/>
    <w:rsid w:val="008E2604"/>
    <w:rsid w:val="008E2770"/>
    <w:rsid w:val="008E317F"/>
    <w:rsid w:val="008E3282"/>
    <w:rsid w:val="008E3817"/>
    <w:rsid w:val="008E3B4E"/>
    <w:rsid w:val="008E40CE"/>
    <w:rsid w:val="008E4672"/>
    <w:rsid w:val="008E48DB"/>
    <w:rsid w:val="008E4969"/>
    <w:rsid w:val="008E51CF"/>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56F"/>
    <w:rsid w:val="008F5B85"/>
    <w:rsid w:val="008F6220"/>
    <w:rsid w:val="008F695B"/>
    <w:rsid w:val="008F77B1"/>
    <w:rsid w:val="008F797E"/>
    <w:rsid w:val="008F7CD0"/>
    <w:rsid w:val="008F7D66"/>
    <w:rsid w:val="009001C0"/>
    <w:rsid w:val="009001D4"/>
    <w:rsid w:val="009005C1"/>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473"/>
    <w:rsid w:val="009115E2"/>
    <w:rsid w:val="0091174C"/>
    <w:rsid w:val="009118A8"/>
    <w:rsid w:val="00912087"/>
    <w:rsid w:val="00912EA7"/>
    <w:rsid w:val="00912F69"/>
    <w:rsid w:val="00912FFD"/>
    <w:rsid w:val="00913AE0"/>
    <w:rsid w:val="00914047"/>
    <w:rsid w:val="0091404B"/>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AEC"/>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100"/>
    <w:rsid w:val="0093654F"/>
    <w:rsid w:val="00936991"/>
    <w:rsid w:val="00937204"/>
    <w:rsid w:val="0093757B"/>
    <w:rsid w:val="00937640"/>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EA7"/>
    <w:rsid w:val="00946137"/>
    <w:rsid w:val="0094664E"/>
    <w:rsid w:val="00946698"/>
    <w:rsid w:val="00946A28"/>
    <w:rsid w:val="0094771B"/>
    <w:rsid w:val="00947D24"/>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592"/>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3C4"/>
    <w:rsid w:val="00992870"/>
    <w:rsid w:val="009928C4"/>
    <w:rsid w:val="00992EBD"/>
    <w:rsid w:val="00992F24"/>
    <w:rsid w:val="00992F7D"/>
    <w:rsid w:val="009930E6"/>
    <w:rsid w:val="00993186"/>
    <w:rsid w:val="009935B7"/>
    <w:rsid w:val="00993C06"/>
    <w:rsid w:val="009940DA"/>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A89"/>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393"/>
    <w:rsid w:val="009A676C"/>
    <w:rsid w:val="009A68C4"/>
    <w:rsid w:val="009A6EB7"/>
    <w:rsid w:val="009A722D"/>
    <w:rsid w:val="009A7356"/>
    <w:rsid w:val="009B0B1E"/>
    <w:rsid w:val="009B1271"/>
    <w:rsid w:val="009B1E55"/>
    <w:rsid w:val="009B20EA"/>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03F"/>
    <w:rsid w:val="009C03D1"/>
    <w:rsid w:val="009C098F"/>
    <w:rsid w:val="009C0B4B"/>
    <w:rsid w:val="009C0F53"/>
    <w:rsid w:val="009C1B22"/>
    <w:rsid w:val="009C1F7D"/>
    <w:rsid w:val="009C28CA"/>
    <w:rsid w:val="009C291C"/>
    <w:rsid w:val="009C2D6B"/>
    <w:rsid w:val="009C2D9D"/>
    <w:rsid w:val="009C2F66"/>
    <w:rsid w:val="009C3424"/>
    <w:rsid w:val="009C387A"/>
    <w:rsid w:val="009C39A8"/>
    <w:rsid w:val="009C3C1E"/>
    <w:rsid w:val="009C3C7C"/>
    <w:rsid w:val="009C3F6D"/>
    <w:rsid w:val="009C4214"/>
    <w:rsid w:val="009C4A6F"/>
    <w:rsid w:val="009C4D43"/>
    <w:rsid w:val="009C4FD9"/>
    <w:rsid w:val="009C51BA"/>
    <w:rsid w:val="009C5472"/>
    <w:rsid w:val="009C54F6"/>
    <w:rsid w:val="009C57AD"/>
    <w:rsid w:val="009C5FA0"/>
    <w:rsid w:val="009C60F4"/>
    <w:rsid w:val="009C636B"/>
    <w:rsid w:val="009C689E"/>
    <w:rsid w:val="009C6A00"/>
    <w:rsid w:val="009C6E8A"/>
    <w:rsid w:val="009C7051"/>
    <w:rsid w:val="009C7108"/>
    <w:rsid w:val="009C71A7"/>
    <w:rsid w:val="009C731F"/>
    <w:rsid w:val="009C7380"/>
    <w:rsid w:val="009D04A3"/>
    <w:rsid w:val="009D0574"/>
    <w:rsid w:val="009D0946"/>
    <w:rsid w:val="009D0A37"/>
    <w:rsid w:val="009D119A"/>
    <w:rsid w:val="009D12C2"/>
    <w:rsid w:val="009D1935"/>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171"/>
    <w:rsid w:val="009D5BC0"/>
    <w:rsid w:val="009D5F98"/>
    <w:rsid w:val="009D6232"/>
    <w:rsid w:val="009D63F9"/>
    <w:rsid w:val="009D670E"/>
    <w:rsid w:val="009D69DE"/>
    <w:rsid w:val="009D6ACA"/>
    <w:rsid w:val="009D6E2F"/>
    <w:rsid w:val="009D7329"/>
    <w:rsid w:val="009D75D3"/>
    <w:rsid w:val="009D7826"/>
    <w:rsid w:val="009D7893"/>
    <w:rsid w:val="009D791B"/>
    <w:rsid w:val="009D7A38"/>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5FD1"/>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456"/>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B9"/>
    <w:rsid w:val="00A2249B"/>
    <w:rsid w:val="00A22C18"/>
    <w:rsid w:val="00A22E52"/>
    <w:rsid w:val="00A237F5"/>
    <w:rsid w:val="00A2382C"/>
    <w:rsid w:val="00A23BAD"/>
    <w:rsid w:val="00A23E74"/>
    <w:rsid w:val="00A23ED7"/>
    <w:rsid w:val="00A243EE"/>
    <w:rsid w:val="00A24741"/>
    <w:rsid w:val="00A24BAC"/>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7CF"/>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36A"/>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56C"/>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3FD9"/>
    <w:rsid w:val="00A740DE"/>
    <w:rsid w:val="00A7427A"/>
    <w:rsid w:val="00A75562"/>
    <w:rsid w:val="00A75592"/>
    <w:rsid w:val="00A75684"/>
    <w:rsid w:val="00A75D56"/>
    <w:rsid w:val="00A75E60"/>
    <w:rsid w:val="00A7613D"/>
    <w:rsid w:val="00A764C6"/>
    <w:rsid w:val="00A76694"/>
    <w:rsid w:val="00A766B8"/>
    <w:rsid w:val="00A76980"/>
    <w:rsid w:val="00A76A81"/>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A3"/>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597"/>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E17"/>
    <w:rsid w:val="00AC2F82"/>
    <w:rsid w:val="00AC315D"/>
    <w:rsid w:val="00AC32AC"/>
    <w:rsid w:val="00AC32B5"/>
    <w:rsid w:val="00AC3447"/>
    <w:rsid w:val="00AC383A"/>
    <w:rsid w:val="00AC4067"/>
    <w:rsid w:val="00AC4AFA"/>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52B"/>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4C85"/>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B31"/>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EFE"/>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638"/>
    <w:rsid w:val="00B31B3D"/>
    <w:rsid w:val="00B31C28"/>
    <w:rsid w:val="00B31E2B"/>
    <w:rsid w:val="00B31ED2"/>
    <w:rsid w:val="00B323AA"/>
    <w:rsid w:val="00B32F4D"/>
    <w:rsid w:val="00B33308"/>
    <w:rsid w:val="00B33F8F"/>
    <w:rsid w:val="00B34043"/>
    <w:rsid w:val="00B3436F"/>
    <w:rsid w:val="00B347E8"/>
    <w:rsid w:val="00B3495B"/>
    <w:rsid w:val="00B34A43"/>
    <w:rsid w:val="00B34B25"/>
    <w:rsid w:val="00B34FB1"/>
    <w:rsid w:val="00B3531E"/>
    <w:rsid w:val="00B355E2"/>
    <w:rsid w:val="00B35777"/>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B66"/>
    <w:rsid w:val="00B44F29"/>
    <w:rsid w:val="00B44F74"/>
    <w:rsid w:val="00B44F82"/>
    <w:rsid w:val="00B45637"/>
    <w:rsid w:val="00B4573F"/>
    <w:rsid w:val="00B45A16"/>
    <w:rsid w:val="00B45B2C"/>
    <w:rsid w:val="00B45D46"/>
    <w:rsid w:val="00B46D9E"/>
    <w:rsid w:val="00B46E4B"/>
    <w:rsid w:val="00B47A60"/>
    <w:rsid w:val="00B47C0A"/>
    <w:rsid w:val="00B47DB7"/>
    <w:rsid w:val="00B47DFA"/>
    <w:rsid w:val="00B47EB6"/>
    <w:rsid w:val="00B50132"/>
    <w:rsid w:val="00B505A1"/>
    <w:rsid w:val="00B50621"/>
    <w:rsid w:val="00B50707"/>
    <w:rsid w:val="00B5099A"/>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68"/>
    <w:rsid w:val="00B614C1"/>
    <w:rsid w:val="00B614F8"/>
    <w:rsid w:val="00B619BE"/>
    <w:rsid w:val="00B61FEB"/>
    <w:rsid w:val="00B6208F"/>
    <w:rsid w:val="00B625C5"/>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43E"/>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4B6"/>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1CCE"/>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1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0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7E4"/>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1BD"/>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4EA0"/>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0F03"/>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2E2"/>
    <w:rsid w:val="00C07344"/>
    <w:rsid w:val="00C0747F"/>
    <w:rsid w:val="00C0748A"/>
    <w:rsid w:val="00C077AF"/>
    <w:rsid w:val="00C077BB"/>
    <w:rsid w:val="00C07A4F"/>
    <w:rsid w:val="00C07ACD"/>
    <w:rsid w:val="00C07F95"/>
    <w:rsid w:val="00C10407"/>
    <w:rsid w:val="00C10DE7"/>
    <w:rsid w:val="00C11121"/>
    <w:rsid w:val="00C11712"/>
    <w:rsid w:val="00C11E9B"/>
    <w:rsid w:val="00C125A6"/>
    <w:rsid w:val="00C12C19"/>
    <w:rsid w:val="00C13479"/>
    <w:rsid w:val="00C134DD"/>
    <w:rsid w:val="00C138D6"/>
    <w:rsid w:val="00C13EED"/>
    <w:rsid w:val="00C14011"/>
    <w:rsid w:val="00C14017"/>
    <w:rsid w:val="00C140CA"/>
    <w:rsid w:val="00C141F9"/>
    <w:rsid w:val="00C15244"/>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59C"/>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5BF1"/>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900"/>
    <w:rsid w:val="00C65CAE"/>
    <w:rsid w:val="00C65FA7"/>
    <w:rsid w:val="00C6629B"/>
    <w:rsid w:val="00C66A03"/>
    <w:rsid w:val="00C66E5E"/>
    <w:rsid w:val="00C66EAB"/>
    <w:rsid w:val="00C671B0"/>
    <w:rsid w:val="00C673DC"/>
    <w:rsid w:val="00C67A5B"/>
    <w:rsid w:val="00C67ADC"/>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2BCF"/>
    <w:rsid w:val="00C93080"/>
    <w:rsid w:val="00C940B2"/>
    <w:rsid w:val="00C94235"/>
    <w:rsid w:val="00C94760"/>
    <w:rsid w:val="00C9484B"/>
    <w:rsid w:val="00C94B83"/>
    <w:rsid w:val="00C94BAF"/>
    <w:rsid w:val="00C94D05"/>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902"/>
    <w:rsid w:val="00CA1CA9"/>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A7EEA"/>
    <w:rsid w:val="00CB01EA"/>
    <w:rsid w:val="00CB0B6D"/>
    <w:rsid w:val="00CB0EE0"/>
    <w:rsid w:val="00CB11E0"/>
    <w:rsid w:val="00CB1AA6"/>
    <w:rsid w:val="00CB1ED6"/>
    <w:rsid w:val="00CB2568"/>
    <w:rsid w:val="00CB2604"/>
    <w:rsid w:val="00CB2C28"/>
    <w:rsid w:val="00CB2EDB"/>
    <w:rsid w:val="00CB3014"/>
    <w:rsid w:val="00CB33D7"/>
    <w:rsid w:val="00CB3714"/>
    <w:rsid w:val="00CB3846"/>
    <w:rsid w:val="00CB3A38"/>
    <w:rsid w:val="00CB419A"/>
    <w:rsid w:val="00CB42B2"/>
    <w:rsid w:val="00CB4DE2"/>
    <w:rsid w:val="00CB59AA"/>
    <w:rsid w:val="00CB5DBA"/>
    <w:rsid w:val="00CB5DCC"/>
    <w:rsid w:val="00CB5E30"/>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8FF"/>
    <w:rsid w:val="00CC1B29"/>
    <w:rsid w:val="00CC1F46"/>
    <w:rsid w:val="00CC1FD5"/>
    <w:rsid w:val="00CC2441"/>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822"/>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CF7ED1"/>
    <w:rsid w:val="00D001F4"/>
    <w:rsid w:val="00D00514"/>
    <w:rsid w:val="00D0051B"/>
    <w:rsid w:val="00D00BD2"/>
    <w:rsid w:val="00D00C5A"/>
    <w:rsid w:val="00D00DF8"/>
    <w:rsid w:val="00D0140B"/>
    <w:rsid w:val="00D019F4"/>
    <w:rsid w:val="00D01C3E"/>
    <w:rsid w:val="00D01C98"/>
    <w:rsid w:val="00D020D2"/>
    <w:rsid w:val="00D0291E"/>
    <w:rsid w:val="00D0296A"/>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5E39"/>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BF8"/>
    <w:rsid w:val="00D34C49"/>
    <w:rsid w:val="00D34D0D"/>
    <w:rsid w:val="00D352F4"/>
    <w:rsid w:val="00D3536B"/>
    <w:rsid w:val="00D3584A"/>
    <w:rsid w:val="00D35AA8"/>
    <w:rsid w:val="00D35B01"/>
    <w:rsid w:val="00D35EC2"/>
    <w:rsid w:val="00D361DA"/>
    <w:rsid w:val="00D36C89"/>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99"/>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67"/>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649"/>
    <w:rsid w:val="00D8495C"/>
    <w:rsid w:val="00D8495E"/>
    <w:rsid w:val="00D84AC8"/>
    <w:rsid w:val="00D85091"/>
    <w:rsid w:val="00D85155"/>
    <w:rsid w:val="00D852A2"/>
    <w:rsid w:val="00D85EA4"/>
    <w:rsid w:val="00D8657E"/>
    <w:rsid w:val="00D86DD0"/>
    <w:rsid w:val="00D86DF1"/>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E0C"/>
    <w:rsid w:val="00DA61C3"/>
    <w:rsid w:val="00DA697E"/>
    <w:rsid w:val="00DA6E41"/>
    <w:rsid w:val="00DA7113"/>
    <w:rsid w:val="00DA771C"/>
    <w:rsid w:val="00DA7B9F"/>
    <w:rsid w:val="00DA7E0D"/>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714"/>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A0"/>
    <w:rsid w:val="00DE06C8"/>
    <w:rsid w:val="00DE0866"/>
    <w:rsid w:val="00DE0A31"/>
    <w:rsid w:val="00DE0F98"/>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59D0"/>
    <w:rsid w:val="00DE60A2"/>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577"/>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32A"/>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43"/>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67E"/>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4E8E"/>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D3"/>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3EB"/>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DBC"/>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5FF"/>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057"/>
    <w:rsid w:val="00F81155"/>
    <w:rsid w:val="00F81236"/>
    <w:rsid w:val="00F813D3"/>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3B8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36F"/>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89"/>
    <w:rsid w:val="01021FA5"/>
    <w:rsid w:val="01037FC8"/>
    <w:rsid w:val="010D45FE"/>
    <w:rsid w:val="011059CB"/>
    <w:rsid w:val="01110BD5"/>
    <w:rsid w:val="011B4E7C"/>
    <w:rsid w:val="012C1791"/>
    <w:rsid w:val="0138268E"/>
    <w:rsid w:val="01382B14"/>
    <w:rsid w:val="013B40A1"/>
    <w:rsid w:val="013F77F9"/>
    <w:rsid w:val="014A3495"/>
    <w:rsid w:val="0155400F"/>
    <w:rsid w:val="015733F2"/>
    <w:rsid w:val="01577398"/>
    <w:rsid w:val="015A1949"/>
    <w:rsid w:val="015B73CA"/>
    <w:rsid w:val="01756DEE"/>
    <w:rsid w:val="01795F08"/>
    <w:rsid w:val="0180433C"/>
    <w:rsid w:val="01821808"/>
    <w:rsid w:val="01911BFA"/>
    <w:rsid w:val="019A6EAF"/>
    <w:rsid w:val="01AA08BA"/>
    <w:rsid w:val="01AB65A1"/>
    <w:rsid w:val="01B13133"/>
    <w:rsid w:val="01BE1F8E"/>
    <w:rsid w:val="01C10AEA"/>
    <w:rsid w:val="01C32272"/>
    <w:rsid w:val="01D1338A"/>
    <w:rsid w:val="01D96170"/>
    <w:rsid w:val="01E34D25"/>
    <w:rsid w:val="01E57120"/>
    <w:rsid w:val="01ED70EF"/>
    <w:rsid w:val="01EF52D3"/>
    <w:rsid w:val="01F81751"/>
    <w:rsid w:val="02063FE0"/>
    <w:rsid w:val="020874E3"/>
    <w:rsid w:val="020E374E"/>
    <w:rsid w:val="02107785"/>
    <w:rsid w:val="02292ECC"/>
    <w:rsid w:val="023A590B"/>
    <w:rsid w:val="024736AD"/>
    <w:rsid w:val="024876B7"/>
    <w:rsid w:val="024A1251"/>
    <w:rsid w:val="024C4BBC"/>
    <w:rsid w:val="024D3AAE"/>
    <w:rsid w:val="02514ADE"/>
    <w:rsid w:val="025B7057"/>
    <w:rsid w:val="02674F36"/>
    <w:rsid w:val="026A22BD"/>
    <w:rsid w:val="026F4487"/>
    <w:rsid w:val="027C0D50"/>
    <w:rsid w:val="027E0E5C"/>
    <w:rsid w:val="028B2766"/>
    <w:rsid w:val="028C773C"/>
    <w:rsid w:val="028E3DB5"/>
    <w:rsid w:val="028F2286"/>
    <w:rsid w:val="02A276E1"/>
    <w:rsid w:val="02A9251A"/>
    <w:rsid w:val="02C7081A"/>
    <w:rsid w:val="02C8078C"/>
    <w:rsid w:val="02D8526C"/>
    <w:rsid w:val="02DB3E34"/>
    <w:rsid w:val="02DC07C0"/>
    <w:rsid w:val="02EB0535"/>
    <w:rsid w:val="02EE21D4"/>
    <w:rsid w:val="02F03F6F"/>
    <w:rsid w:val="02F11732"/>
    <w:rsid w:val="02F979D7"/>
    <w:rsid w:val="03024BFE"/>
    <w:rsid w:val="03071604"/>
    <w:rsid w:val="030D219B"/>
    <w:rsid w:val="0314091A"/>
    <w:rsid w:val="031A381F"/>
    <w:rsid w:val="031A41BB"/>
    <w:rsid w:val="03341B54"/>
    <w:rsid w:val="033864E2"/>
    <w:rsid w:val="03393D83"/>
    <w:rsid w:val="033F0068"/>
    <w:rsid w:val="034B1186"/>
    <w:rsid w:val="034F682A"/>
    <w:rsid w:val="03557B21"/>
    <w:rsid w:val="035F72C4"/>
    <w:rsid w:val="03690A26"/>
    <w:rsid w:val="03713232"/>
    <w:rsid w:val="0372767F"/>
    <w:rsid w:val="03786D6F"/>
    <w:rsid w:val="038275BB"/>
    <w:rsid w:val="03832252"/>
    <w:rsid w:val="038E2057"/>
    <w:rsid w:val="039424ED"/>
    <w:rsid w:val="03A50528"/>
    <w:rsid w:val="03A85A55"/>
    <w:rsid w:val="03A965F3"/>
    <w:rsid w:val="03B67FC8"/>
    <w:rsid w:val="03C71ADF"/>
    <w:rsid w:val="03CD2378"/>
    <w:rsid w:val="03CF48D0"/>
    <w:rsid w:val="03D22064"/>
    <w:rsid w:val="03D57BFE"/>
    <w:rsid w:val="03DB11E2"/>
    <w:rsid w:val="03DE572A"/>
    <w:rsid w:val="03E347BB"/>
    <w:rsid w:val="03E47B79"/>
    <w:rsid w:val="03E638AC"/>
    <w:rsid w:val="03E663D0"/>
    <w:rsid w:val="03E879F8"/>
    <w:rsid w:val="03E97934"/>
    <w:rsid w:val="03F077B8"/>
    <w:rsid w:val="03F35965"/>
    <w:rsid w:val="03F977CB"/>
    <w:rsid w:val="03FB4222"/>
    <w:rsid w:val="03FD011D"/>
    <w:rsid w:val="040442FE"/>
    <w:rsid w:val="04174D1F"/>
    <w:rsid w:val="041A6C83"/>
    <w:rsid w:val="042B0263"/>
    <w:rsid w:val="0432230B"/>
    <w:rsid w:val="04382996"/>
    <w:rsid w:val="04451A44"/>
    <w:rsid w:val="04477A12"/>
    <w:rsid w:val="045A1092"/>
    <w:rsid w:val="045C5F07"/>
    <w:rsid w:val="04652D09"/>
    <w:rsid w:val="046B71CB"/>
    <w:rsid w:val="046C366C"/>
    <w:rsid w:val="047113BF"/>
    <w:rsid w:val="04716658"/>
    <w:rsid w:val="047B0B7A"/>
    <w:rsid w:val="047C49E9"/>
    <w:rsid w:val="04862E0A"/>
    <w:rsid w:val="048912C1"/>
    <w:rsid w:val="048A1AE1"/>
    <w:rsid w:val="049F3CA4"/>
    <w:rsid w:val="049F5EA2"/>
    <w:rsid w:val="04A04A55"/>
    <w:rsid w:val="04A14C29"/>
    <w:rsid w:val="04A2743F"/>
    <w:rsid w:val="04AC246B"/>
    <w:rsid w:val="04B43186"/>
    <w:rsid w:val="04B43293"/>
    <w:rsid w:val="04BC4D05"/>
    <w:rsid w:val="04BF0955"/>
    <w:rsid w:val="04D02248"/>
    <w:rsid w:val="04D11A7E"/>
    <w:rsid w:val="04D37CA9"/>
    <w:rsid w:val="04DE13B1"/>
    <w:rsid w:val="04E1218F"/>
    <w:rsid w:val="04E9302E"/>
    <w:rsid w:val="04EA205C"/>
    <w:rsid w:val="04EC7690"/>
    <w:rsid w:val="04ED2FD4"/>
    <w:rsid w:val="04F124DF"/>
    <w:rsid w:val="04F13983"/>
    <w:rsid w:val="04F433AE"/>
    <w:rsid w:val="04F74332"/>
    <w:rsid w:val="04FF4FE7"/>
    <w:rsid w:val="05106986"/>
    <w:rsid w:val="05120A06"/>
    <w:rsid w:val="05171081"/>
    <w:rsid w:val="051C249A"/>
    <w:rsid w:val="05230CD1"/>
    <w:rsid w:val="0536769A"/>
    <w:rsid w:val="053F7FAA"/>
    <w:rsid w:val="05504709"/>
    <w:rsid w:val="05510960"/>
    <w:rsid w:val="055303EB"/>
    <w:rsid w:val="057435A4"/>
    <w:rsid w:val="05796E8A"/>
    <w:rsid w:val="057B6B0A"/>
    <w:rsid w:val="057D3D70"/>
    <w:rsid w:val="057F2A88"/>
    <w:rsid w:val="05846B2F"/>
    <w:rsid w:val="05872E56"/>
    <w:rsid w:val="058F5C68"/>
    <w:rsid w:val="05907FB7"/>
    <w:rsid w:val="059250FC"/>
    <w:rsid w:val="059341B1"/>
    <w:rsid w:val="05947E3D"/>
    <w:rsid w:val="059543F0"/>
    <w:rsid w:val="059960BA"/>
    <w:rsid w:val="05A57B5A"/>
    <w:rsid w:val="05A66E3E"/>
    <w:rsid w:val="05A716D0"/>
    <w:rsid w:val="05AB0722"/>
    <w:rsid w:val="05AB32C0"/>
    <w:rsid w:val="05AC4264"/>
    <w:rsid w:val="05AD797A"/>
    <w:rsid w:val="05B47F69"/>
    <w:rsid w:val="05C74A0B"/>
    <w:rsid w:val="05C91EF2"/>
    <w:rsid w:val="05DA01E8"/>
    <w:rsid w:val="05DB3FDB"/>
    <w:rsid w:val="05E064D0"/>
    <w:rsid w:val="05E25C5E"/>
    <w:rsid w:val="05E34939"/>
    <w:rsid w:val="05EC376F"/>
    <w:rsid w:val="05F146D3"/>
    <w:rsid w:val="05F477B7"/>
    <w:rsid w:val="05F73ED5"/>
    <w:rsid w:val="05F919A9"/>
    <w:rsid w:val="060303CB"/>
    <w:rsid w:val="0617220C"/>
    <w:rsid w:val="061846AB"/>
    <w:rsid w:val="0619728A"/>
    <w:rsid w:val="06205508"/>
    <w:rsid w:val="06206C00"/>
    <w:rsid w:val="06302C36"/>
    <w:rsid w:val="063A3138"/>
    <w:rsid w:val="063B36C5"/>
    <w:rsid w:val="064C02D3"/>
    <w:rsid w:val="064E3619"/>
    <w:rsid w:val="06561869"/>
    <w:rsid w:val="065632AC"/>
    <w:rsid w:val="06631006"/>
    <w:rsid w:val="06640603"/>
    <w:rsid w:val="067215D0"/>
    <w:rsid w:val="06780FAB"/>
    <w:rsid w:val="06821F69"/>
    <w:rsid w:val="06881E63"/>
    <w:rsid w:val="069E44D2"/>
    <w:rsid w:val="069E5D1A"/>
    <w:rsid w:val="06A35673"/>
    <w:rsid w:val="06A505BC"/>
    <w:rsid w:val="06AE1485"/>
    <w:rsid w:val="06AE6D14"/>
    <w:rsid w:val="06B37CF7"/>
    <w:rsid w:val="06B66892"/>
    <w:rsid w:val="06BC40FE"/>
    <w:rsid w:val="06BD621D"/>
    <w:rsid w:val="06BE54F4"/>
    <w:rsid w:val="06C10A80"/>
    <w:rsid w:val="06DC7CE2"/>
    <w:rsid w:val="07064092"/>
    <w:rsid w:val="07071B14"/>
    <w:rsid w:val="070A2A99"/>
    <w:rsid w:val="070E1899"/>
    <w:rsid w:val="071333A8"/>
    <w:rsid w:val="07155AB1"/>
    <w:rsid w:val="072C1045"/>
    <w:rsid w:val="07347DC4"/>
    <w:rsid w:val="073D52EB"/>
    <w:rsid w:val="0747037F"/>
    <w:rsid w:val="074D008A"/>
    <w:rsid w:val="075375FC"/>
    <w:rsid w:val="075B7BC7"/>
    <w:rsid w:val="07677B1E"/>
    <w:rsid w:val="076A4F1E"/>
    <w:rsid w:val="07714041"/>
    <w:rsid w:val="07733C4D"/>
    <w:rsid w:val="07764055"/>
    <w:rsid w:val="07871169"/>
    <w:rsid w:val="078B46C0"/>
    <w:rsid w:val="078E3861"/>
    <w:rsid w:val="07944905"/>
    <w:rsid w:val="079C588B"/>
    <w:rsid w:val="07A5613C"/>
    <w:rsid w:val="07B54A6E"/>
    <w:rsid w:val="07B85143"/>
    <w:rsid w:val="07B903F9"/>
    <w:rsid w:val="07C21B78"/>
    <w:rsid w:val="07C9412B"/>
    <w:rsid w:val="07D03759"/>
    <w:rsid w:val="07D879EA"/>
    <w:rsid w:val="07D906F7"/>
    <w:rsid w:val="07E14486"/>
    <w:rsid w:val="07E52297"/>
    <w:rsid w:val="07E76E67"/>
    <w:rsid w:val="07ED0B0D"/>
    <w:rsid w:val="07F8697F"/>
    <w:rsid w:val="07F91591"/>
    <w:rsid w:val="080B1DA7"/>
    <w:rsid w:val="081A5D35"/>
    <w:rsid w:val="082028C2"/>
    <w:rsid w:val="08292507"/>
    <w:rsid w:val="08326BB4"/>
    <w:rsid w:val="08485534"/>
    <w:rsid w:val="084D7C2D"/>
    <w:rsid w:val="08513F9C"/>
    <w:rsid w:val="08563A33"/>
    <w:rsid w:val="085D612D"/>
    <w:rsid w:val="086069C7"/>
    <w:rsid w:val="086543A9"/>
    <w:rsid w:val="08700613"/>
    <w:rsid w:val="087A600A"/>
    <w:rsid w:val="08894C98"/>
    <w:rsid w:val="08946327"/>
    <w:rsid w:val="089814C2"/>
    <w:rsid w:val="0899227B"/>
    <w:rsid w:val="08A140C6"/>
    <w:rsid w:val="08A27337"/>
    <w:rsid w:val="08A53B3F"/>
    <w:rsid w:val="08A55570"/>
    <w:rsid w:val="08CC1860"/>
    <w:rsid w:val="08DA79E7"/>
    <w:rsid w:val="08E40114"/>
    <w:rsid w:val="08E94F4F"/>
    <w:rsid w:val="08EE0A8E"/>
    <w:rsid w:val="08EF7D80"/>
    <w:rsid w:val="08F00D80"/>
    <w:rsid w:val="08F15C53"/>
    <w:rsid w:val="08F81008"/>
    <w:rsid w:val="08F97D45"/>
    <w:rsid w:val="08FB4811"/>
    <w:rsid w:val="08FF1C4F"/>
    <w:rsid w:val="08FF2520"/>
    <w:rsid w:val="090109D5"/>
    <w:rsid w:val="09034B80"/>
    <w:rsid w:val="09055328"/>
    <w:rsid w:val="09063FA8"/>
    <w:rsid w:val="09093863"/>
    <w:rsid w:val="0913219B"/>
    <w:rsid w:val="09210F0A"/>
    <w:rsid w:val="092C729B"/>
    <w:rsid w:val="09324906"/>
    <w:rsid w:val="093D18DF"/>
    <w:rsid w:val="09421E60"/>
    <w:rsid w:val="094729AB"/>
    <w:rsid w:val="09497560"/>
    <w:rsid w:val="094F1DA9"/>
    <w:rsid w:val="095323DA"/>
    <w:rsid w:val="095D5E13"/>
    <w:rsid w:val="096E1B07"/>
    <w:rsid w:val="09770614"/>
    <w:rsid w:val="097D58FE"/>
    <w:rsid w:val="098136CA"/>
    <w:rsid w:val="09824426"/>
    <w:rsid w:val="098C4D68"/>
    <w:rsid w:val="098E0239"/>
    <w:rsid w:val="099810E4"/>
    <w:rsid w:val="09AE656F"/>
    <w:rsid w:val="09B55CF9"/>
    <w:rsid w:val="09B74C81"/>
    <w:rsid w:val="09B809DA"/>
    <w:rsid w:val="09C44153"/>
    <w:rsid w:val="09D03D26"/>
    <w:rsid w:val="09E77165"/>
    <w:rsid w:val="09EF09C1"/>
    <w:rsid w:val="09F50557"/>
    <w:rsid w:val="0A1A2468"/>
    <w:rsid w:val="0A1D19D3"/>
    <w:rsid w:val="0A2A7793"/>
    <w:rsid w:val="0A3F4981"/>
    <w:rsid w:val="0A3F7AE7"/>
    <w:rsid w:val="0A451CBD"/>
    <w:rsid w:val="0A486B7B"/>
    <w:rsid w:val="0A4C18F1"/>
    <w:rsid w:val="0A565A84"/>
    <w:rsid w:val="0A5E156C"/>
    <w:rsid w:val="0A5F704B"/>
    <w:rsid w:val="0A631910"/>
    <w:rsid w:val="0A657775"/>
    <w:rsid w:val="0A667A80"/>
    <w:rsid w:val="0A6E2BA0"/>
    <w:rsid w:val="0A7649DB"/>
    <w:rsid w:val="0A8411C5"/>
    <w:rsid w:val="0A8D52FA"/>
    <w:rsid w:val="0A9254DF"/>
    <w:rsid w:val="0A96502C"/>
    <w:rsid w:val="0A993F67"/>
    <w:rsid w:val="0A9973EB"/>
    <w:rsid w:val="0AB0238C"/>
    <w:rsid w:val="0AB22639"/>
    <w:rsid w:val="0AB66DA2"/>
    <w:rsid w:val="0ABC5D92"/>
    <w:rsid w:val="0ABE41AE"/>
    <w:rsid w:val="0AC53B39"/>
    <w:rsid w:val="0AD4318C"/>
    <w:rsid w:val="0ADA644C"/>
    <w:rsid w:val="0AE962F7"/>
    <w:rsid w:val="0AEC199E"/>
    <w:rsid w:val="0AFA009A"/>
    <w:rsid w:val="0B003DE2"/>
    <w:rsid w:val="0B025B9C"/>
    <w:rsid w:val="0B077F8D"/>
    <w:rsid w:val="0B0A14E4"/>
    <w:rsid w:val="0B100F85"/>
    <w:rsid w:val="0B1835C3"/>
    <w:rsid w:val="0B192BA7"/>
    <w:rsid w:val="0B270643"/>
    <w:rsid w:val="0B2B4848"/>
    <w:rsid w:val="0B2E3FE9"/>
    <w:rsid w:val="0B3500C7"/>
    <w:rsid w:val="0B3545A0"/>
    <w:rsid w:val="0B366E76"/>
    <w:rsid w:val="0B522E93"/>
    <w:rsid w:val="0B542123"/>
    <w:rsid w:val="0B7079D2"/>
    <w:rsid w:val="0B7C5866"/>
    <w:rsid w:val="0B88725C"/>
    <w:rsid w:val="0B906705"/>
    <w:rsid w:val="0B966DC2"/>
    <w:rsid w:val="0B9F764E"/>
    <w:rsid w:val="0BA32833"/>
    <w:rsid w:val="0BA51061"/>
    <w:rsid w:val="0BA72860"/>
    <w:rsid w:val="0BAA5AC2"/>
    <w:rsid w:val="0BAF7048"/>
    <w:rsid w:val="0BB61EAD"/>
    <w:rsid w:val="0BBD1B53"/>
    <w:rsid w:val="0BC97B87"/>
    <w:rsid w:val="0BCB0FC0"/>
    <w:rsid w:val="0BD738BC"/>
    <w:rsid w:val="0BE520E1"/>
    <w:rsid w:val="0BE620C3"/>
    <w:rsid w:val="0BE634E2"/>
    <w:rsid w:val="0BEB005D"/>
    <w:rsid w:val="0BF01FA1"/>
    <w:rsid w:val="0BF04964"/>
    <w:rsid w:val="0BF0642E"/>
    <w:rsid w:val="0BF2650A"/>
    <w:rsid w:val="0C0320BA"/>
    <w:rsid w:val="0C095631"/>
    <w:rsid w:val="0C100540"/>
    <w:rsid w:val="0C155636"/>
    <w:rsid w:val="0C167719"/>
    <w:rsid w:val="0C200278"/>
    <w:rsid w:val="0C211877"/>
    <w:rsid w:val="0C2A5CE1"/>
    <w:rsid w:val="0C2D4FBF"/>
    <w:rsid w:val="0C2F0A06"/>
    <w:rsid w:val="0C300756"/>
    <w:rsid w:val="0C362716"/>
    <w:rsid w:val="0C38149C"/>
    <w:rsid w:val="0C3D20A1"/>
    <w:rsid w:val="0C4C3E91"/>
    <w:rsid w:val="0C670CE7"/>
    <w:rsid w:val="0C6760DC"/>
    <w:rsid w:val="0C705B2C"/>
    <w:rsid w:val="0C7220C1"/>
    <w:rsid w:val="0C8B7C21"/>
    <w:rsid w:val="0C914689"/>
    <w:rsid w:val="0C970F7A"/>
    <w:rsid w:val="0C9A79EB"/>
    <w:rsid w:val="0CA77552"/>
    <w:rsid w:val="0CA84FD3"/>
    <w:rsid w:val="0CAF55FC"/>
    <w:rsid w:val="0CB337AA"/>
    <w:rsid w:val="0CB74C7A"/>
    <w:rsid w:val="0CC355D2"/>
    <w:rsid w:val="0CCD00B0"/>
    <w:rsid w:val="0CCF124D"/>
    <w:rsid w:val="0CD07B3D"/>
    <w:rsid w:val="0CD41289"/>
    <w:rsid w:val="0CDF3124"/>
    <w:rsid w:val="0CE1722F"/>
    <w:rsid w:val="0CE44A39"/>
    <w:rsid w:val="0CF0073E"/>
    <w:rsid w:val="0CFB0EBB"/>
    <w:rsid w:val="0CFF215F"/>
    <w:rsid w:val="0D082D0F"/>
    <w:rsid w:val="0D19763D"/>
    <w:rsid w:val="0D1E4C12"/>
    <w:rsid w:val="0D2A2D4C"/>
    <w:rsid w:val="0D2D522C"/>
    <w:rsid w:val="0D2E746E"/>
    <w:rsid w:val="0D344BB7"/>
    <w:rsid w:val="0D3A6AC1"/>
    <w:rsid w:val="0D4114F7"/>
    <w:rsid w:val="0D420324"/>
    <w:rsid w:val="0D4D00DA"/>
    <w:rsid w:val="0D5153C6"/>
    <w:rsid w:val="0D540C2F"/>
    <w:rsid w:val="0D5663F1"/>
    <w:rsid w:val="0D5B02FA"/>
    <w:rsid w:val="0D67410D"/>
    <w:rsid w:val="0D700CC6"/>
    <w:rsid w:val="0D71287C"/>
    <w:rsid w:val="0D76077C"/>
    <w:rsid w:val="0D812FC1"/>
    <w:rsid w:val="0D906055"/>
    <w:rsid w:val="0D981CDD"/>
    <w:rsid w:val="0D9D1440"/>
    <w:rsid w:val="0D9D71EC"/>
    <w:rsid w:val="0D9E67E5"/>
    <w:rsid w:val="0DB13032"/>
    <w:rsid w:val="0DBD1298"/>
    <w:rsid w:val="0DC5333E"/>
    <w:rsid w:val="0DC67C8B"/>
    <w:rsid w:val="0DC7542B"/>
    <w:rsid w:val="0DCA43DC"/>
    <w:rsid w:val="0DCD43A3"/>
    <w:rsid w:val="0DDC4ECA"/>
    <w:rsid w:val="0DE422A9"/>
    <w:rsid w:val="0DEE761A"/>
    <w:rsid w:val="0DF11B21"/>
    <w:rsid w:val="0DF1609B"/>
    <w:rsid w:val="0DF70178"/>
    <w:rsid w:val="0E03528A"/>
    <w:rsid w:val="0E04044F"/>
    <w:rsid w:val="0E040C64"/>
    <w:rsid w:val="0E1A4774"/>
    <w:rsid w:val="0E1C4FCB"/>
    <w:rsid w:val="0E2579C3"/>
    <w:rsid w:val="0E280CF8"/>
    <w:rsid w:val="0E2963C9"/>
    <w:rsid w:val="0E3263AE"/>
    <w:rsid w:val="0E34475A"/>
    <w:rsid w:val="0E347FDD"/>
    <w:rsid w:val="0E3521DC"/>
    <w:rsid w:val="0E387B12"/>
    <w:rsid w:val="0E407502"/>
    <w:rsid w:val="0E672732"/>
    <w:rsid w:val="0E681731"/>
    <w:rsid w:val="0E6C0137"/>
    <w:rsid w:val="0E6C1770"/>
    <w:rsid w:val="0E7430F1"/>
    <w:rsid w:val="0E7620BF"/>
    <w:rsid w:val="0E7B0752"/>
    <w:rsid w:val="0E8806E3"/>
    <w:rsid w:val="0E8A7DA7"/>
    <w:rsid w:val="0E941854"/>
    <w:rsid w:val="0E9C6708"/>
    <w:rsid w:val="0EA1342F"/>
    <w:rsid w:val="0EA13785"/>
    <w:rsid w:val="0EA2113E"/>
    <w:rsid w:val="0EA31B8D"/>
    <w:rsid w:val="0EA70852"/>
    <w:rsid w:val="0EE47030"/>
    <w:rsid w:val="0EE51473"/>
    <w:rsid w:val="0EE86C6E"/>
    <w:rsid w:val="0EEB1D0A"/>
    <w:rsid w:val="0EEC778C"/>
    <w:rsid w:val="0EF8221A"/>
    <w:rsid w:val="0EF93B0A"/>
    <w:rsid w:val="0F0F5E21"/>
    <w:rsid w:val="0F1850CF"/>
    <w:rsid w:val="0F1944AF"/>
    <w:rsid w:val="0F1E4F78"/>
    <w:rsid w:val="0F20063E"/>
    <w:rsid w:val="0F216961"/>
    <w:rsid w:val="0F4F61AB"/>
    <w:rsid w:val="0F555A0E"/>
    <w:rsid w:val="0F675290"/>
    <w:rsid w:val="0F692342"/>
    <w:rsid w:val="0F6B39AD"/>
    <w:rsid w:val="0F6F24C8"/>
    <w:rsid w:val="0F79021B"/>
    <w:rsid w:val="0F79409E"/>
    <w:rsid w:val="0F826388"/>
    <w:rsid w:val="0F83044B"/>
    <w:rsid w:val="0F840C04"/>
    <w:rsid w:val="0F842078"/>
    <w:rsid w:val="0F8515F0"/>
    <w:rsid w:val="0F8A366F"/>
    <w:rsid w:val="0F930C8B"/>
    <w:rsid w:val="0F9A2DA7"/>
    <w:rsid w:val="0F9F05E5"/>
    <w:rsid w:val="0FA13C95"/>
    <w:rsid w:val="0FA13DC3"/>
    <w:rsid w:val="0FA427C5"/>
    <w:rsid w:val="0FAE3FC6"/>
    <w:rsid w:val="0FB064E2"/>
    <w:rsid w:val="0FBA0010"/>
    <w:rsid w:val="0FC93792"/>
    <w:rsid w:val="0FCD2861"/>
    <w:rsid w:val="0FDA54AA"/>
    <w:rsid w:val="0FE12EBA"/>
    <w:rsid w:val="0FF36179"/>
    <w:rsid w:val="0FFA6644"/>
    <w:rsid w:val="10020DF1"/>
    <w:rsid w:val="100265D3"/>
    <w:rsid w:val="100627D0"/>
    <w:rsid w:val="100E08FB"/>
    <w:rsid w:val="101E3381"/>
    <w:rsid w:val="10242D0C"/>
    <w:rsid w:val="10244F0E"/>
    <w:rsid w:val="102D395C"/>
    <w:rsid w:val="102E4420"/>
    <w:rsid w:val="1032683E"/>
    <w:rsid w:val="104330A9"/>
    <w:rsid w:val="10441F3B"/>
    <w:rsid w:val="105A7D1D"/>
    <w:rsid w:val="10606D2E"/>
    <w:rsid w:val="10617423"/>
    <w:rsid w:val="106410CA"/>
    <w:rsid w:val="106B6B1D"/>
    <w:rsid w:val="107D505A"/>
    <w:rsid w:val="108E1D5E"/>
    <w:rsid w:val="10983766"/>
    <w:rsid w:val="10985249"/>
    <w:rsid w:val="10A27D57"/>
    <w:rsid w:val="10A64720"/>
    <w:rsid w:val="10B9797C"/>
    <w:rsid w:val="10BC5CFC"/>
    <w:rsid w:val="10CD1C7F"/>
    <w:rsid w:val="10D1157C"/>
    <w:rsid w:val="10DE213A"/>
    <w:rsid w:val="10DE37E9"/>
    <w:rsid w:val="10E3510D"/>
    <w:rsid w:val="10EC373E"/>
    <w:rsid w:val="10FA3336"/>
    <w:rsid w:val="11014378"/>
    <w:rsid w:val="11106B90"/>
    <w:rsid w:val="1112278A"/>
    <w:rsid w:val="11180D24"/>
    <w:rsid w:val="112811F2"/>
    <w:rsid w:val="113D4F34"/>
    <w:rsid w:val="11491D0D"/>
    <w:rsid w:val="11514996"/>
    <w:rsid w:val="115D3D0D"/>
    <w:rsid w:val="1161496B"/>
    <w:rsid w:val="11666228"/>
    <w:rsid w:val="116C2CA3"/>
    <w:rsid w:val="117A5F3A"/>
    <w:rsid w:val="11845925"/>
    <w:rsid w:val="11856582"/>
    <w:rsid w:val="11891B34"/>
    <w:rsid w:val="11953E67"/>
    <w:rsid w:val="11A3341C"/>
    <w:rsid w:val="11A816D4"/>
    <w:rsid w:val="11B83122"/>
    <w:rsid w:val="11BA41C1"/>
    <w:rsid w:val="11CF558E"/>
    <w:rsid w:val="11E57F60"/>
    <w:rsid w:val="11E67263"/>
    <w:rsid w:val="11F24F7E"/>
    <w:rsid w:val="120970E0"/>
    <w:rsid w:val="12117034"/>
    <w:rsid w:val="12125816"/>
    <w:rsid w:val="12165181"/>
    <w:rsid w:val="123130A8"/>
    <w:rsid w:val="12377BA4"/>
    <w:rsid w:val="1238059C"/>
    <w:rsid w:val="12450788"/>
    <w:rsid w:val="1248718E"/>
    <w:rsid w:val="124D3615"/>
    <w:rsid w:val="12505C6D"/>
    <w:rsid w:val="1252421A"/>
    <w:rsid w:val="125606A2"/>
    <w:rsid w:val="125F3FE0"/>
    <w:rsid w:val="12630EE1"/>
    <w:rsid w:val="127D2333"/>
    <w:rsid w:val="127D6363"/>
    <w:rsid w:val="1280365F"/>
    <w:rsid w:val="128072E8"/>
    <w:rsid w:val="12834DD2"/>
    <w:rsid w:val="128611F1"/>
    <w:rsid w:val="129C3B7A"/>
    <w:rsid w:val="129C6C18"/>
    <w:rsid w:val="12A32D1F"/>
    <w:rsid w:val="12A40095"/>
    <w:rsid w:val="12A771A7"/>
    <w:rsid w:val="12B000F6"/>
    <w:rsid w:val="12B42558"/>
    <w:rsid w:val="12B506B3"/>
    <w:rsid w:val="12BF2650"/>
    <w:rsid w:val="12BF641B"/>
    <w:rsid w:val="12C219F1"/>
    <w:rsid w:val="12CE19E6"/>
    <w:rsid w:val="12D204BE"/>
    <w:rsid w:val="12D73229"/>
    <w:rsid w:val="12E1098E"/>
    <w:rsid w:val="12E26B3A"/>
    <w:rsid w:val="12E54C9C"/>
    <w:rsid w:val="12EE0B63"/>
    <w:rsid w:val="12EE33AC"/>
    <w:rsid w:val="12F92231"/>
    <w:rsid w:val="13020DF0"/>
    <w:rsid w:val="130251B8"/>
    <w:rsid w:val="13094012"/>
    <w:rsid w:val="13101155"/>
    <w:rsid w:val="1313032E"/>
    <w:rsid w:val="131B16E4"/>
    <w:rsid w:val="13306369"/>
    <w:rsid w:val="1331710B"/>
    <w:rsid w:val="13340090"/>
    <w:rsid w:val="133B7365"/>
    <w:rsid w:val="134770B1"/>
    <w:rsid w:val="13611E59"/>
    <w:rsid w:val="1365085F"/>
    <w:rsid w:val="136A056A"/>
    <w:rsid w:val="136A2834"/>
    <w:rsid w:val="136D2FDD"/>
    <w:rsid w:val="137A4F81"/>
    <w:rsid w:val="13820135"/>
    <w:rsid w:val="1385132C"/>
    <w:rsid w:val="13937639"/>
    <w:rsid w:val="139620A4"/>
    <w:rsid w:val="1397083D"/>
    <w:rsid w:val="1398651B"/>
    <w:rsid w:val="139E3D95"/>
    <w:rsid w:val="13B35E4B"/>
    <w:rsid w:val="13B65DAA"/>
    <w:rsid w:val="13C72E82"/>
    <w:rsid w:val="13C922C6"/>
    <w:rsid w:val="13CD7DCF"/>
    <w:rsid w:val="13CE48B5"/>
    <w:rsid w:val="13D34716"/>
    <w:rsid w:val="13DA009E"/>
    <w:rsid w:val="13E54630"/>
    <w:rsid w:val="13F91823"/>
    <w:rsid w:val="14041D59"/>
    <w:rsid w:val="140D7D73"/>
    <w:rsid w:val="141357A7"/>
    <w:rsid w:val="14143DC5"/>
    <w:rsid w:val="14181FC1"/>
    <w:rsid w:val="142E1692"/>
    <w:rsid w:val="143042F6"/>
    <w:rsid w:val="1433610C"/>
    <w:rsid w:val="1435620A"/>
    <w:rsid w:val="143F63F9"/>
    <w:rsid w:val="144546C1"/>
    <w:rsid w:val="14473DAB"/>
    <w:rsid w:val="14480004"/>
    <w:rsid w:val="14521CEA"/>
    <w:rsid w:val="145C7FF1"/>
    <w:rsid w:val="145D26AB"/>
    <w:rsid w:val="146E08ED"/>
    <w:rsid w:val="1474429F"/>
    <w:rsid w:val="148000B2"/>
    <w:rsid w:val="148668A6"/>
    <w:rsid w:val="148F2869"/>
    <w:rsid w:val="14962256"/>
    <w:rsid w:val="14973872"/>
    <w:rsid w:val="149B3A88"/>
    <w:rsid w:val="149E1860"/>
    <w:rsid w:val="14A12BD5"/>
    <w:rsid w:val="14A53B97"/>
    <w:rsid w:val="14A73E61"/>
    <w:rsid w:val="14AA0461"/>
    <w:rsid w:val="14AE45AC"/>
    <w:rsid w:val="14B26F05"/>
    <w:rsid w:val="14C521AC"/>
    <w:rsid w:val="14CA5F99"/>
    <w:rsid w:val="14D40792"/>
    <w:rsid w:val="14DD4BC8"/>
    <w:rsid w:val="14DD779C"/>
    <w:rsid w:val="14E0314C"/>
    <w:rsid w:val="14E57AAE"/>
    <w:rsid w:val="14E71E68"/>
    <w:rsid w:val="14E73A0B"/>
    <w:rsid w:val="14EF0366"/>
    <w:rsid w:val="14F03F64"/>
    <w:rsid w:val="14F72634"/>
    <w:rsid w:val="150152A2"/>
    <w:rsid w:val="15125701"/>
    <w:rsid w:val="151C4EFB"/>
    <w:rsid w:val="15217D77"/>
    <w:rsid w:val="15224038"/>
    <w:rsid w:val="152C4E70"/>
    <w:rsid w:val="154676B8"/>
    <w:rsid w:val="1555138F"/>
    <w:rsid w:val="15551446"/>
    <w:rsid w:val="15564AA3"/>
    <w:rsid w:val="155C679B"/>
    <w:rsid w:val="155F3E9D"/>
    <w:rsid w:val="156C1581"/>
    <w:rsid w:val="15713BE2"/>
    <w:rsid w:val="159233F2"/>
    <w:rsid w:val="15987EDF"/>
    <w:rsid w:val="15A10BDC"/>
    <w:rsid w:val="15A54C0E"/>
    <w:rsid w:val="15A77B14"/>
    <w:rsid w:val="15AA6AD1"/>
    <w:rsid w:val="15AD49F6"/>
    <w:rsid w:val="15AD56AE"/>
    <w:rsid w:val="15B33927"/>
    <w:rsid w:val="15B65D6A"/>
    <w:rsid w:val="15BB68F6"/>
    <w:rsid w:val="15BC0EE1"/>
    <w:rsid w:val="15BD1E8E"/>
    <w:rsid w:val="15E20BF3"/>
    <w:rsid w:val="15ED2807"/>
    <w:rsid w:val="15F01D32"/>
    <w:rsid w:val="15F55695"/>
    <w:rsid w:val="15FB759E"/>
    <w:rsid w:val="15FF5FA5"/>
    <w:rsid w:val="160446C3"/>
    <w:rsid w:val="161B3EB7"/>
    <w:rsid w:val="161E77C3"/>
    <w:rsid w:val="162B60F2"/>
    <w:rsid w:val="16304D58"/>
    <w:rsid w:val="163254FA"/>
    <w:rsid w:val="163A4E2C"/>
    <w:rsid w:val="16404810"/>
    <w:rsid w:val="164C001C"/>
    <w:rsid w:val="1650308A"/>
    <w:rsid w:val="16587BEF"/>
    <w:rsid w:val="165B4FE5"/>
    <w:rsid w:val="16670C23"/>
    <w:rsid w:val="166C4719"/>
    <w:rsid w:val="167B779D"/>
    <w:rsid w:val="168B140C"/>
    <w:rsid w:val="16902954"/>
    <w:rsid w:val="169E15AD"/>
    <w:rsid w:val="16A641B4"/>
    <w:rsid w:val="16A655ED"/>
    <w:rsid w:val="16B058F0"/>
    <w:rsid w:val="16BE50DE"/>
    <w:rsid w:val="16C65613"/>
    <w:rsid w:val="16D209C6"/>
    <w:rsid w:val="16D92CE6"/>
    <w:rsid w:val="16DB7F58"/>
    <w:rsid w:val="16E3074F"/>
    <w:rsid w:val="16EE5D7B"/>
    <w:rsid w:val="16F0332F"/>
    <w:rsid w:val="16F14FB5"/>
    <w:rsid w:val="16F80799"/>
    <w:rsid w:val="16F96F2D"/>
    <w:rsid w:val="16FA4C87"/>
    <w:rsid w:val="17041595"/>
    <w:rsid w:val="17100284"/>
    <w:rsid w:val="171325EA"/>
    <w:rsid w:val="1713261C"/>
    <w:rsid w:val="17240541"/>
    <w:rsid w:val="17253087"/>
    <w:rsid w:val="172535D9"/>
    <w:rsid w:val="1732509D"/>
    <w:rsid w:val="17404982"/>
    <w:rsid w:val="17415B30"/>
    <w:rsid w:val="174817BF"/>
    <w:rsid w:val="174B3234"/>
    <w:rsid w:val="174E4387"/>
    <w:rsid w:val="17515952"/>
    <w:rsid w:val="175D0D6F"/>
    <w:rsid w:val="175E22CD"/>
    <w:rsid w:val="17607F1E"/>
    <w:rsid w:val="17662CCE"/>
    <w:rsid w:val="176B06BB"/>
    <w:rsid w:val="176D19FF"/>
    <w:rsid w:val="17747F99"/>
    <w:rsid w:val="17755AC3"/>
    <w:rsid w:val="17761CC0"/>
    <w:rsid w:val="1777230E"/>
    <w:rsid w:val="17951341"/>
    <w:rsid w:val="17B0596B"/>
    <w:rsid w:val="17B67874"/>
    <w:rsid w:val="17BE2920"/>
    <w:rsid w:val="17C26F0A"/>
    <w:rsid w:val="17CD2ECA"/>
    <w:rsid w:val="17CD5DF6"/>
    <w:rsid w:val="17D15786"/>
    <w:rsid w:val="17E20348"/>
    <w:rsid w:val="17E83719"/>
    <w:rsid w:val="17EC1D40"/>
    <w:rsid w:val="17F06B37"/>
    <w:rsid w:val="17F2021D"/>
    <w:rsid w:val="180550B5"/>
    <w:rsid w:val="180D23F9"/>
    <w:rsid w:val="18157BE3"/>
    <w:rsid w:val="181D631F"/>
    <w:rsid w:val="182249A5"/>
    <w:rsid w:val="18242407"/>
    <w:rsid w:val="18333E08"/>
    <w:rsid w:val="18392FA6"/>
    <w:rsid w:val="183B3351"/>
    <w:rsid w:val="18500C94"/>
    <w:rsid w:val="185010A8"/>
    <w:rsid w:val="185260D9"/>
    <w:rsid w:val="18531928"/>
    <w:rsid w:val="185C083C"/>
    <w:rsid w:val="185C3885"/>
    <w:rsid w:val="185E2EED"/>
    <w:rsid w:val="1862578F"/>
    <w:rsid w:val="18742311"/>
    <w:rsid w:val="18781570"/>
    <w:rsid w:val="187E79CE"/>
    <w:rsid w:val="188411C6"/>
    <w:rsid w:val="1889786E"/>
    <w:rsid w:val="18955F8A"/>
    <w:rsid w:val="189D3646"/>
    <w:rsid w:val="18A92E2C"/>
    <w:rsid w:val="18A955AB"/>
    <w:rsid w:val="18B56E38"/>
    <w:rsid w:val="18BD70D3"/>
    <w:rsid w:val="18D25736"/>
    <w:rsid w:val="18D9738D"/>
    <w:rsid w:val="18E7307A"/>
    <w:rsid w:val="18EE0A47"/>
    <w:rsid w:val="18F96261"/>
    <w:rsid w:val="18FB59E7"/>
    <w:rsid w:val="18FC0674"/>
    <w:rsid w:val="19073CF3"/>
    <w:rsid w:val="19091420"/>
    <w:rsid w:val="190C5C28"/>
    <w:rsid w:val="190F31ED"/>
    <w:rsid w:val="19112971"/>
    <w:rsid w:val="19120E5E"/>
    <w:rsid w:val="19166DB0"/>
    <w:rsid w:val="19176D9A"/>
    <w:rsid w:val="191B2C59"/>
    <w:rsid w:val="191D27D6"/>
    <w:rsid w:val="1922234A"/>
    <w:rsid w:val="19287A26"/>
    <w:rsid w:val="192A2781"/>
    <w:rsid w:val="192E3BDE"/>
    <w:rsid w:val="19332F18"/>
    <w:rsid w:val="193A063D"/>
    <w:rsid w:val="193D7ACD"/>
    <w:rsid w:val="19464B08"/>
    <w:rsid w:val="194E5DBD"/>
    <w:rsid w:val="19557D03"/>
    <w:rsid w:val="19595F0A"/>
    <w:rsid w:val="196C612C"/>
    <w:rsid w:val="196C6E56"/>
    <w:rsid w:val="19772CCB"/>
    <w:rsid w:val="19885571"/>
    <w:rsid w:val="19954887"/>
    <w:rsid w:val="19984290"/>
    <w:rsid w:val="19BE49B2"/>
    <w:rsid w:val="19C33454"/>
    <w:rsid w:val="19D013A5"/>
    <w:rsid w:val="19DB3E6E"/>
    <w:rsid w:val="19DE5F80"/>
    <w:rsid w:val="19E461E8"/>
    <w:rsid w:val="19E858D2"/>
    <w:rsid w:val="19EA13C3"/>
    <w:rsid w:val="19F3039F"/>
    <w:rsid w:val="1A0614FB"/>
    <w:rsid w:val="1A062771"/>
    <w:rsid w:val="1A0635F7"/>
    <w:rsid w:val="1A0807DD"/>
    <w:rsid w:val="1A0E3059"/>
    <w:rsid w:val="1A1B7AF6"/>
    <w:rsid w:val="1A233987"/>
    <w:rsid w:val="1A382D45"/>
    <w:rsid w:val="1A3A1484"/>
    <w:rsid w:val="1A3A7593"/>
    <w:rsid w:val="1A3A793A"/>
    <w:rsid w:val="1A3C67E4"/>
    <w:rsid w:val="1A3D3352"/>
    <w:rsid w:val="1A4511A7"/>
    <w:rsid w:val="1A4A4DC5"/>
    <w:rsid w:val="1A4C2D31"/>
    <w:rsid w:val="1A4D5E93"/>
    <w:rsid w:val="1A4E5541"/>
    <w:rsid w:val="1A512A3C"/>
    <w:rsid w:val="1A560A07"/>
    <w:rsid w:val="1A566EC3"/>
    <w:rsid w:val="1A5B7EC8"/>
    <w:rsid w:val="1A5C415C"/>
    <w:rsid w:val="1A5E118B"/>
    <w:rsid w:val="1A5E1BC9"/>
    <w:rsid w:val="1A5F463E"/>
    <w:rsid w:val="1A600285"/>
    <w:rsid w:val="1A627DA1"/>
    <w:rsid w:val="1A6604A0"/>
    <w:rsid w:val="1A707A6D"/>
    <w:rsid w:val="1A8506F4"/>
    <w:rsid w:val="1A9055EF"/>
    <w:rsid w:val="1A925189"/>
    <w:rsid w:val="1AB55C5C"/>
    <w:rsid w:val="1AB61380"/>
    <w:rsid w:val="1AC31A76"/>
    <w:rsid w:val="1AC76B83"/>
    <w:rsid w:val="1ACC0572"/>
    <w:rsid w:val="1AD37BCB"/>
    <w:rsid w:val="1AD51BFC"/>
    <w:rsid w:val="1AD70716"/>
    <w:rsid w:val="1AE0535F"/>
    <w:rsid w:val="1AE37DAC"/>
    <w:rsid w:val="1AE4582E"/>
    <w:rsid w:val="1AE9388F"/>
    <w:rsid w:val="1AE95AED"/>
    <w:rsid w:val="1AEC1BB2"/>
    <w:rsid w:val="1AEF5DBD"/>
    <w:rsid w:val="1AF41CB7"/>
    <w:rsid w:val="1AF642A1"/>
    <w:rsid w:val="1AF844CE"/>
    <w:rsid w:val="1AF940C9"/>
    <w:rsid w:val="1AFD2716"/>
    <w:rsid w:val="1B0424DF"/>
    <w:rsid w:val="1B0715C7"/>
    <w:rsid w:val="1B080EE5"/>
    <w:rsid w:val="1B0B56ED"/>
    <w:rsid w:val="1B0D114C"/>
    <w:rsid w:val="1B1A5E8D"/>
    <w:rsid w:val="1B1F57EB"/>
    <w:rsid w:val="1B3D71C1"/>
    <w:rsid w:val="1B4A5E44"/>
    <w:rsid w:val="1B554734"/>
    <w:rsid w:val="1B663536"/>
    <w:rsid w:val="1B67298A"/>
    <w:rsid w:val="1B6B5B82"/>
    <w:rsid w:val="1B6C263D"/>
    <w:rsid w:val="1B6D668B"/>
    <w:rsid w:val="1B6E3122"/>
    <w:rsid w:val="1B713895"/>
    <w:rsid w:val="1B750980"/>
    <w:rsid w:val="1B7A1C73"/>
    <w:rsid w:val="1B80312D"/>
    <w:rsid w:val="1B834AB3"/>
    <w:rsid w:val="1B8422CF"/>
    <w:rsid w:val="1B865003"/>
    <w:rsid w:val="1B865037"/>
    <w:rsid w:val="1B890FA6"/>
    <w:rsid w:val="1B9E4034"/>
    <w:rsid w:val="1BA02DBF"/>
    <w:rsid w:val="1BA24D9D"/>
    <w:rsid w:val="1BA36082"/>
    <w:rsid w:val="1BA5533C"/>
    <w:rsid w:val="1BAF4D7B"/>
    <w:rsid w:val="1BB23B87"/>
    <w:rsid w:val="1BBC3961"/>
    <w:rsid w:val="1BC75474"/>
    <w:rsid w:val="1BCD57C1"/>
    <w:rsid w:val="1BDC0BD9"/>
    <w:rsid w:val="1BE81EAB"/>
    <w:rsid w:val="1C0D0793"/>
    <w:rsid w:val="1C1B552A"/>
    <w:rsid w:val="1C1C0DAE"/>
    <w:rsid w:val="1C2516BD"/>
    <w:rsid w:val="1C2F055A"/>
    <w:rsid w:val="1C2F1FCD"/>
    <w:rsid w:val="1C3F503A"/>
    <w:rsid w:val="1C4F2FEC"/>
    <w:rsid w:val="1C4F4A80"/>
    <w:rsid w:val="1C584975"/>
    <w:rsid w:val="1C590533"/>
    <w:rsid w:val="1C596FAD"/>
    <w:rsid w:val="1C597272"/>
    <w:rsid w:val="1C635B3D"/>
    <w:rsid w:val="1C6708F6"/>
    <w:rsid w:val="1C6F2ECB"/>
    <w:rsid w:val="1C787E42"/>
    <w:rsid w:val="1C7D0A69"/>
    <w:rsid w:val="1C7F236D"/>
    <w:rsid w:val="1C7F79BA"/>
    <w:rsid w:val="1C800AD2"/>
    <w:rsid w:val="1C8C3A41"/>
    <w:rsid w:val="1C906754"/>
    <w:rsid w:val="1CA64B50"/>
    <w:rsid w:val="1CB125A3"/>
    <w:rsid w:val="1CB27452"/>
    <w:rsid w:val="1CB3587A"/>
    <w:rsid w:val="1CB43D1B"/>
    <w:rsid w:val="1CB7274F"/>
    <w:rsid w:val="1CBF3B73"/>
    <w:rsid w:val="1CC321C3"/>
    <w:rsid w:val="1CC51BA1"/>
    <w:rsid w:val="1CE155EB"/>
    <w:rsid w:val="1CEC7D52"/>
    <w:rsid w:val="1CF40B57"/>
    <w:rsid w:val="1CFA299A"/>
    <w:rsid w:val="1CFB1635"/>
    <w:rsid w:val="1D003EE3"/>
    <w:rsid w:val="1D0B69AF"/>
    <w:rsid w:val="1D0C6137"/>
    <w:rsid w:val="1D1028DD"/>
    <w:rsid w:val="1D1125BF"/>
    <w:rsid w:val="1D124956"/>
    <w:rsid w:val="1D172F4E"/>
    <w:rsid w:val="1D20270D"/>
    <w:rsid w:val="1D207356"/>
    <w:rsid w:val="1D274A7A"/>
    <w:rsid w:val="1D295BDF"/>
    <w:rsid w:val="1D2D4DC0"/>
    <w:rsid w:val="1D3B7198"/>
    <w:rsid w:val="1D4B149F"/>
    <w:rsid w:val="1D4C0915"/>
    <w:rsid w:val="1D520B0C"/>
    <w:rsid w:val="1D5A0435"/>
    <w:rsid w:val="1D7238DD"/>
    <w:rsid w:val="1D7E23DC"/>
    <w:rsid w:val="1D7E44F6"/>
    <w:rsid w:val="1D8315F9"/>
    <w:rsid w:val="1D834D86"/>
    <w:rsid w:val="1D954D97"/>
    <w:rsid w:val="1D994440"/>
    <w:rsid w:val="1DB55739"/>
    <w:rsid w:val="1DD04AF0"/>
    <w:rsid w:val="1DD55B80"/>
    <w:rsid w:val="1DDC550B"/>
    <w:rsid w:val="1DE13365"/>
    <w:rsid w:val="1DE551BD"/>
    <w:rsid w:val="1DE8351C"/>
    <w:rsid w:val="1DEA22A2"/>
    <w:rsid w:val="1DF75C3F"/>
    <w:rsid w:val="1DFA4118"/>
    <w:rsid w:val="1E0169CC"/>
    <w:rsid w:val="1E073860"/>
    <w:rsid w:val="1E073DD1"/>
    <w:rsid w:val="1E13590D"/>
    <w:rsid w:val="1E150F02"/>
    <w:rsid w:val="1E1665EA"/>
    <w:rsid w:val="1E184D7E"/>
    <w:rsid w:val="1E260411"/>
    <w:rsid w:val="1E264B94"/>
    <w:rsid w:val="1E2D5555"/>
    <w:rsid w:val="1E2F05EA"/>
    <w:rsid w:val="1E34647B"/>
    <w:rsid w:val="1E3541C0"/>
    <w:rsid w:val="1E3845A0"/>
    <w:rsid w:val="1E4719BD"/>
    <w:rsid w:val="1E4C3BA9"/>
    <w:rsid w:val="1E4E7A86"/>
    <w:rsid w:val="1E691201"/>
    <w:rsid w:val="1E6C2A8F"/>
    <w:rsid w:val="1E7146B1"/>
    <w:rsid w:val="1E746983"/>
    <w:rsid w:val="1E77759E"/>
    <w:rsid w:val="1E780C0D"/>
    <w:rsid w:val="1E7D0701"/>
    <w:rsid w:val="1E7F2F3C"/>
    <w:rsid w:val="1E813A83"/>
    <w:rsid w:val="1E826C4B"/>
    <w:rsid w:val="1E8929C5"/>
    <w:rsid w:val="1E8B70A4"/>
    <w:rsid w:val="1E8D1C31"/>
    <w:rsid w:val="1E9D1D46"/>
    <w:rsid w:val="1E9D78FE"/>
    <w:rsid w:val="1EA374D2"/>
    <w:rsid w:val="1EA416D1"/>
    <w:rsid w:val="1EA700D7"/>
    <w:rsid w:val="1EAC2360"/>
    <w:rsid w:val="1EB3776D"/>
    <w:rsid w:val="1EB76173"/>
    <w:rsid w:val="1EBD6958"/>
    <w:rsid w:val="1EBE0ACF"/>
    <w:rsid w:val="1EC24C3E"/>
    <w:rsid w:val="1EC37F4B"/>
    <w:rsid w:val="1EC7401A"/>
    <w:rsid w:val="1ECA4644"/>
    <w:rsid w:val="1EEF62CD"/>
    <w:rsid w:val="1EF3055A"/>
    <w:rsid w:val="1F051E87"/>
    <w:rsid w:val="1F0C6FEC"/>
    <w:rsid w:val="1F0E40BE"/>
    <w:rsid w:val="1F184345"/>
    <w:rsid w:val="1F333BEA"/>
    <w:rsid w:val="1F43654C"/>
    <w:rsid w:val="1F443CA6"/>
    <w:rsid w:val="1F453C3D"/>
    <w:rsid w:val="1F47475D"/>
    <w:rsid w:val="1F4D0B24"/>
    <w:rsid w:val="1F523DF3"/>
    <w:rsid w:val="1F5441ED"/>
    <w:rsid w:val="1F615A66"/>
    <w:rsid w:val="1F6D0A2C"/>
    <w:rsid w:val="1F7457FE"/>
    <w:rsid w:val="1F760F66"/>
    <w:rsid w:val="1F8369FC"/>
    <w:rsid w:val="1F882C01"/>
    <w:rsid w:val="1F8D3F79"/>
    <w:rsid w:val="1F966A3D"/>
    <w:rsid w:val="1F9734D1"/>
    <w:rsid w:val="1F9956BD"/>
    <w:rsid w:val="1F9C0A4F"/>
    <w:rsid w:val="1F9E0727"/>
    <w:rsid w:val="1F9F5511"/>
    <w:rsid w:val="1FA35B68"/>
    <w:rsid w:val="1FA94802"/>
    <w:rsid w:val="1FB35111"/>
    <w:rsid w:val="1FB474B6"/>
    <w:rsid w:val="1FC97EC3"/>
    <w:rsid w:val="1FD05A66"/>
    <w:rsid w:val="1FE6488F"/>
    <w:rsid w:val="1FE70053"/>
    <w:rsid w:val="1FEC4ADA"/>
    <w:rsid w:val="1FF50B01"/>
    <w:rsid w:val="1FF53091"/>
    <w:rsid w:val="1FFA42B5"/>
    <w:rsid w:val="1FFB6069"/>
    <w:rsid w:val="1FFC6D39"/>
    <w:rsid w:val="1FFD0DFB"/>
    <w:rsid w:val="1FFE3981"/>
    <w:rsid w:val="200425C3"/>
    <w:rsid w:val="200C3221"/>
    <w:rsid w:val="2012512B"/>
    <w:rsid w:val="20171896"/>
    <w:rsid w:val="201A5842"/>
    <w:rsid w:val="2027555D"/>
    <w:rsid w:val="20372B8B"/>
    <w:rsid w:val="203A093D"/>
    <w:rsid w:val="203A4EB3"/>
    <w:rsid w:val="204236FB"/>
    <w:rsid w:val="204F1917"/>
    <w:rsid w:val="204F718E"/>
    <w:rsid w:val="2050652B"/>
    <w:rsid w:val="205266EA"/>
    <w:rsid w:val="205C0151"/>
    <w:rsid w:val="2061229A"/>
    <w:rsid w:val="20640FC9"/>
    <w:rsid w:val="20700D48"/>
    <w:rsid w:val="20773099"/>
    <w:rsid w:val="20793917"/>
    <w:rsid w:val="207F0D31"/>
    <w:rsid w:val="20814354"/>
    <w:rsid w:val="208607BE"/>
    <w:rsid w:val="20880287"/>
    <w:rsid w:val="2089606E"/>
    <w:rsid w:val="209A6308"/>
    <w:rsid w:val="209E2790"/>
    <w:rsid w:val="20B50846"/>
    <w:rsid w:val="20B523B5"/>
    <w:rsid w:val="20BA4810"/>
    <w:rsid w:val="20CB6CB7"/>
    <w:rsid w:val="20DA180E"/>
    <w:rsid w:val="20E311AD"/>
    <w:rsid w:val="20E5409E"/>
    <w:rsid w:val="20F42C44"/>
    <w:rsid w:val="20FD76F3"/>
    <w:rsid w:val="21012835"/>
    <w:rsid w:val="21053439"/>
    <w:rsid w:val="210D5A4D"/>
    <w:rsid w:val="210F1697"/>
    <w:rsid w:val="21180E32"/>
    <w:rsid w:val="21210959"/>
    <w:rsid w:val="212A48CC"/>
    <w:rsid w:val="212D04A4"/>
    <w:rsid w:val="21301D5D"/>
    <w:rsid w:val="21302786"/>
    <w:rsid w:val="21374133"/>
    <w:rsid w:val="213E33AE"/>
    <w:rsid w:val="21536BEE"/>
    <w:rsid w:val="215407F1"/>
    <w:rsid w:val="215C5684"/>
    <w:rsid w:val="216041EE"/>
    <w:rsid w:val="216D3574"/>
    <w:rsid w:val="216F041F"/>
    <w:rsid w:val="21724706"/>
    <w:rsid w:val="217934DB"/>
    <w:rsid w:val="21796965"/>
    <w:rsid w:val="217B0E7A"/>
    <w:rsid w:val="217D7C00"/>
    <w:rsid w:val="218153BE"/>
    <w:rsid w:val="218215C3"/>
    <w:rsid w:val="218A3077"/>
    <w:rsid w:val="218B6F16"/>
    <w:rsid w:val="218F166D"/>
    <w:rsid w:val="21921674"/>
    <w:rsid w:val="219B4C2A"/>
    <w:rsid w:val="21A428C3"/>
    <w:rsid w:val="21BB3EE4"/>
    <w:rsid w:val="21BD09EA"/>
    <w:rsid w:val="21C106C9"/>
    <w:rsid w:val="21C173F0"/>
    <w:rsid w:val="21CC4642"/>
    <w:rsid w:val="21CE6894"/>
    <w:rsid w:val="21D66EB2"/>
    <w:rsid w:val="21DF4421"/>
    <w:rsid w:val="21E359B2"/>
    <w:rsid w:val="21E94D31"/>
    <w:rsid w:val="21F907E2"/>
    <w:rsid w:val="21FA6BD2"/>
    <w:rsid w:val="22015E2C"/>
    <w:rsid w:val="22023B3C"/>
    <w:rsid w:val="22087502"/>
    <w:rsid w:val="22125EF5"/>
    <w:rsid w:val="22130B31"/>
    <w:rsid w:val="2217457B"/>
    <w:rsid w:val="221B2476"/>
    <w:rsid w:val="222135F8"/>
    <w:rsid w:val="222663A0"/>
    <w:rsid w:val="22287020"/>
    <w:rsid w:val="222A32A6"/>
    <w:rsid w:val="223D3D70"/>
    <w:rsid w:val="22411E6E"/>
    <w:rsid w:val="22472795"/>
    <w:rsid w:val="224867E9"/>
    <w:rsid w:val="224B1552"/>
    <w:rsid w:val="22591A82"/>
    <w:rsid w:val="225E2B97"/>
    <w:rsid w:val="22630AA8"/>
    <w:rsid w:val="226413B4"/>
    <w:rsid w:val="22683081"/>
    <w:rsid w:val="226A0BA5"/>
    <w:rsid w:val="226D52DB"/>
    <w:rsid w:val="22796B9E"/>
    <w:rsid w:val="227E45DC"/>
    <w:rsid w:val="22857DBC"/>
    <w:rsid w:val="22961349"/>
    <w:rsid w:val="22A37E2B"/>
    <w:rsid w:val="22BB0A83"/>
    <w:rsid w:val="22D7412F"/>
    <w:rsid w:val="22E317D6"/>
    <w:rsid w:val="22E65F12"/>
    <w:rsid w:val="22E7319E"/>
    <w:rsid w:val="22F56E36"/>
    <w:rsid w:val="22F619EB"/>
    <w:rsid w:val="22FF6A77"/>
    <w:rsid w:val="23066402"/>
    <w:rsid w:val="23140F65"/>
    <w:rsid w:val="23207F48"/>
    <w:rsid w:val="23325FCD"/>
    <w:rsid w:val="23335126"/>
    <w:rsid w:val="23372454"/>
    <w:rsid w:val="23392C99"/>
    <w:rsid w:val="234D23FA"/>
    <w:rsid w:val="23581551"/>
    <w:rsid w:val="23584B98"/>
    <w:rsid w:val="235975E1"/>
    <w:rsid w:val="235A170F"/>
    <w:rsid w:val="235D6E11"/>
    <w:rsid w:val="235D70B0"/>
    <w:rsid w:val="23631AA5"/>
    <w:rsid w:val="23680A25"/>
    <w:rsid w:val="237C18C4"/>
    <w:rsid w:val="23860F70"/>
    <w:rsid w:val="238C7960"/>
    <w:rsid w:val="238F3D1A"/>
    <w:rsid w:val="238F61B0"/>
    <w:rsid w:val="23914E42"/>
    <w:rsid w:val="23922429"/>
    <w:rsid w:val="239308AA"/>
    <w:rsid w:val="23B55CB0"/>
    <w:rsid w:val="23BE017A"/>
    <w:rsid w:val="23C010B4"/>
    <w:rsid w:val="23C47571"/>
    <w:rsid w:val="23CB2EB7"/>
    <w:rsid w:val="23D040DE"/>
    <w:rsid w:val="23D15303"/>
    <w:rsid w:val="23D200D4"/>
    <w:rsid w:val="23D557D6"/>
    <w:rsid w:val="23D81FDE"/>
    <w:rsid w:val="23E115E8"/>
    <w:rsid w:val="23E2706A"/>
    <w:rsid w:val="23F30488"/>
    <w:rsid w:val="23F36F50"/>
    <w:rsid w:val="24005728"/>
    <w:rsid w:val="24040FE5"/>
    <w:rsid w:val="2406144E"/>
    <w:rsid w:val="241B77B7"/>
    <w:rsid w:val="24273470"/>
    <w:rsid w:val="24311336"/>
    <w:rsid w:val="24315EF0"/>
    <w:rsid w:val="24331267"/>
    <w:rsid w:val="24507903"/>
    <w:rsid w:val="24530D86"/>
    <w:rsid w:val="24564596"/>
    <w:rsid w:val="246B6FCE"/>
    <w:rsid w:val="246F1716"/>
    <w:rsid w:val="247A5489"/>
    <w:rsid w:val="24847EF8"/>
    <w:rsid w:val="248A1684"/>
    <w:rsid w:val="248C04EA"/>
    <w:rsid w:val="249A4540"/>
    <w:rsid w:val="249E2CA0"/>
    <w:rsid w:val="24AE060C"/>
    <w:rsid w:val="24B11122"/>
    <w:rsid w:val="24B921B8"/>
    <w:rsid w:val="24C70671"/>
    <w:rsid w:val="24D37B20"/>
    <w:rsid w:val="24D95404"/>
    <w:rsid w:val="24EC6282"/>
    <w:rsid w:val="24EF5C9E"/>
    <w:rsid w:val="25007C6F"/>
    <w:rsid w:val="25043B97"/>
    <w:rsid w:val="250D6B57"/>
    <w:rsid w:val="251348EC"/>
    <w:rsid w:val="2513555B"/>
    <w:rsid w:val="251C7284"/>
    <w:rsid w:val="25220111"/>
    <w:rsid w:val="252251C3"/>
    <w:rsid w:val="253D5605"/>
    <w:rsid w:val="254276EE"/>
    <w:rsid w:val="2548163A"/>
    <w:rsid w:val="254C7941"/>
    <w:rsid w:val="25517903"/>
    <w:rsid w:val="255545B2"/>
    <w:rsid w:val="25585952"/>
    <w:rsid w:val="256E5CB4"/>
    <w:rsid w:val="25771E80"/>
    <w:rsid w:val="25794D00"/>
    <w:rsid w:val="257B5FCB"/>
    <w:rsid w:val="25857B5F"/>
    <w:rsid w:val="259347AE"/>
    <w:rsid w:val="2598673B"/>
    <w:rsid w:val="259F19C7"/>
    <w:rsid w:val="259F7B2E"/>
    <w:rsid w:val="25BB2173"/>
    <w:rsid w:val="25BF43FD"/>
    <w:rsid w:val="25D52FE0"/>
    <w:rsid w:val="25D649BC"/>
    <w:rsid w:val="25D85F35"/>
    <w:rsid w:val="25DA2A28"/>
    <w:rsid w:val="25DD4259"/>
    <w:rsid w:val="25DE4485"/>
    <w:rsid w:val="25DE57B3"/>
    <w:rsid w:val="25E04A17"/>
    <w:rsid w:val="25E10E33"/>
    <w:rsid w:val="25E33337"/>
    <w:rsid w:val="25EE51E4"/>
    <w:rsid w:val="25F66AD5"/>
    <w:rsid w:val="25F71FD8"/>
    <w:rsid w:val="25F954DB"/>
    <w:rsid w:val="25FD2EF7"/>
    <w:rsid w:val="26027D47"/>
    <w:rsid w:val="26030107"/>
    <w:rsid w:val="26066D6F"/>
    <w:rsid w:val="260F5480"/>
    <w:rsid w:val="261768A3"/>
    <w:rsid w:val="261848CD"/>
    <w:rsid w:val="26196796"/>
    <w:rsid w:val="261E7991"/>
    <w:rsid w:val="26223492"/>
    <w:rsid w:val="26310EB8"/>
    <w:rsid w:val="2631375B"/>
    <w:rsid w:val="26366F67"/>
    <w:rsid w:val="263B5F44"/>
    <w:rsid w:val="263E7603"/>
    <w:rsid w:val="264A4634"/>
    <w:rsid w:val="264A4F4F"/>
    <w:rsid w:val="264A72BC"/>
    <w:rsid w:val="264D4A47"/>
    <w:rsid w:val="2652203C"/>
    <w:rsid w:val="26586DC8"/>
    <w:rsid w:val="267366B5"/>
    <w:rsid w:val="267D4321"/>
    <w:rsid w:val="268279BE"/>
    <w:rsid w:val="269245D9"/>
    <w:rsid w:val="26925354"/>
    <w:rsid w:val="26A149EF"/>
    <w:rsid w:val="26AF6465"/>
    <w:rsid w:val="26B15428"/>
    <w:rsid w:val="26B90FD5"/>
    <w:rsid w:val="26C10A40"/>
    <w:rsid w:val="26C10F10"/>
    <w:rsid w:val="26CA57E3"/>
    <w:rsid w:val="26CC4EED"/>
    <w:rsid w:val="26F43175"/>
    <w:rsid w:val="26F44BF1"/>
    <w:rsid w:val="26F5553C"/>
    <w:rsid w:val="26F57BB0"/>
    <w:rsid w:val="26FF72FE"/>
    <w:rsid w:val="270636C6"/>
    <w:rsid w:val="27077C17"/>
    <w:rsid w:val="27264C48"/>
    <w:rsid w:val="272A6446"/>
    <w:rsid w:val="272F7AD6"/>
    <w:rsid w:val="273534DB"/>
    <w:rsid w:val="273B4BEE"/>
    <w:rsid w:val="27406D1D"/>
    <w:rsid w:val="27455C6D"/>
    <w:rsid w:val="27486482"/>
    <w:rsid w:val="275B172B"/>
    <w:rsid w:val="276115AA"/>
    <w:rsid w:val="27723626"/>
    <w:rsid w:val="27734D48"/>
    <w:rsid w:val="2775024B"/>
    <w:rsid w:val="278C5E4D"/>
    <w:rsid w:val="278D4BCC"/>
    <w:rsid w:val="27994F87"/>
    <w:rsid w:val="279B048A"/>
    <w:rsid w:val="279D3759"/>
    <w:rsid w:val="279F0993"/>
    <w:rsid w:val="27AA1A34"/>
    <w:rsid w:val="27AB4EA2"/>
    <w:rsid w:val="27B35B31"/>
    <w:rsid w:val="27BD5126"/>
    <w:rsid w:val="27BE0330"/>
    <w:rsid w:val="27BF39AB"/>
    <w:rsid w:val="27C235B8"/>
    <w:rsid w:val="27D40264"/>
    <w:rsid w:val="27D946EC"/>
    <w:rsid w:val="27E11AF8"/>
    <w:rsid w:val="27E44F69"/>
    <w:rsid w:val="27E56B54"/>
    <w:rsid w:val="27EB2C1E"/>
    <w:rsid w:val="27ED6127"/>
    <w:rsid w:val="27F3735C"/>
    <w:rsid w:val="280E15A6"/>
    <w:rsid w:val="281A67DA"/>
    <w:rsid w:val="28223BE7"/>
    <w:rsid w:val="28357004"/>
    <w:rsid w:val="28372507"/>
    <w:rsid w:val="2838441B"/>
    <w:rsid w:val="2839380C"/>
    <w:rsid w:val="28424FE9"/>
    <w:rsid w:val="2843631A"/>
    <w:rsid w:val="284564E7"/>
    <w:rsid w:val="2848335D"/>
    <w:rsid w:val="285104F4"/>
    <w:rsid w:val="2855533A"/>
    <w:rsid w:val="28572975"/>
    <w:rsid w:val="286258ED"/>
    <w:rsid w:val="2873057C"/>
    <w:rsid w:val="287469FD"/>
    <w:rsid w:val="287F2E5D"/>
    <w:rsid w:val="28844B85"/>
    <w:rsid w:val="28880894"/>
    <w:rsid w:val="28971193"/>
    <w:rsid w:val="28A00465"/>
    <w:rsid w:val="28A279B8"/>
    <w:rsid w:val="28AF344A"/>
    <w:rsid w:val="28AF7E6B"/>
    <w:rsid w:val="28C007DC"/>
    <w:rsid w:val="28C06900"/>
    <w:rsid w:val="28C50E71"/>
    <w:rsid w:val="28D80539"/>
    <w:rsid w:val="28DD1D9B"/>
    <w:rsid w:val="28E34119"/>
    <w:rsid w:val="28E41BC0"/>
    <w:rsid w:val="28E61D23"/>
    <w:rsid w:val="28F416F8"/>
    <w:rsid w:val="29001F50"/>
    <w:rsid w:val="29061CE7"/>
    <w:rsid w:val="290B3207"/>
    <w:rsid w:val="290D7067"/>
    <w:rsid w:val="290E256A"/>
    <w:rsid w:val="29100FAE"/>
    <w:rsid w:val="291D1A4A"/>
    <w:rsid w:val="2920423B"/>
    <w:rsid w:val="2934650A"/>
    <w:rsid w:val="293470A9"/>
    <w:rsid w:val="29360622"/>
    <w:rsid w:val="29377EAB"/>
    <w:rsid w:val="2938592D"/>
    <w:rsid w:val="293B68B2"/>
    <w:rsid w:val="2941623D"/>
    <w:rsid w:val="29510A55"/>
    <w:rsid w:val="29524874"/>
    <w:rsid w:val="29536D65"/>
    <w:rsid w:val="295B5E7F"/>
    <w:rsid w:val="295D00EB"/>
    <w:rsid w:val="29652B4F"/>
    <w:rsid w:val="2967232B"/>
    <w:rsid w:val="296864D7"/>
    <w:rsid w:val="296D6DC8"/>
    <w:rsid w:val="29726B81"/>
    <w:rsid w:val="29772E93"/>
    <w:rsid w:val="29792A92"/>
    <w:rsid w:val="2983678D"/>
    <w:rsid w:val="298C53B7"/>
    <w:rsid w:val="298D02AE"/>
    <w:rsid w:val="298F19D7"/>
    <w:rsid w:val="299163C5"/>
    <w:rsid w:val="299172C0"/>
    <w:rsid w:val="299F65D6"/>
    <w:rsid w:val="29A547A1"/>
    <w:rsid w:val="29AB1ECA"/>
    <w:rsid w:val="29AC0439"/>
    <w:rsid w:val="29B512B7"/>
    <w:rsid w:val="29BD52CC"/>
    <w:rsid w:val="29C33313"/>
    <w:rsid w:val="29C46A60"/>
    <w:rsid w:val="29C52998"/>
    <w:rsid w:val="29CA0AE7"/>
    <w:rsid w:val="29CC5943"/>
    <w:rsid w:val="29D4444C"/>
    <w:rsid w:val="29D472FC"/>
    <w:rsid w:val="29E37FC4"/>
    <w:rsid w:val="29E67349"/>
    <w:rsid w:val="29E81943"/>
    <w:rsid w:val="29F00D73"/>
    <w:rsid w:val="2A040F28"/>
    <w:rsid w:val="2A04617D"/>
    <w:rsid w:val="2A1721FE"/>
    <w:rsid w:val="2A1C2786"/>
    <w:rsid w:val="2A1E00C4"/>
    <w:rsid w:val="2A266B79"/>
    <w:rsid w:val="2A273A41"/>
    <w:rsid w:val="2A281A7A"/>
    <w:rsid w:val="2A282B64"/>
    <w:rsid w:val="2A3372B7"/>
    <w:rsid w:val="2A3B1CD8"/>
    <w:rsid w:val="2A4D5475"/>
    <w:rsid w:val="2A516190"/>
    <w:rsid w:val="2A531CD2"/>
    <w:rsid w:val="2A564A7E"/>
    <w:rsid w:val="2A625121"/>
    <w:rsid w:val="2A6A15EB"/>
    <w:rsid w:val="2A6C1E08"/>
    <w:rsid w:val="2A845BC6"/>
    <w:rsid w:val="2A853C09"/>
    <w:rsid w:val="2A8B7E53"/>
    <w:rsid w:val="2A8D625F"/>
    <w:rsid w:val="2A944304"/>
    <w:rsid w:val="2A954989"/>
    <w:rsid w:val="2A9643ED"/>
    <w:rsid w:val="2A970D6C"/>
    <w:rsid w:val="2AA0102E"/>
    <w:rsid w:val="2AAC4F97"/>
    <w:rsid w:val="2AAD0D12"/>
    <w:rsid w:val="2ACC4C23"/>
    <w:rsid w:val="2ADB3DDF"/>
    <w:rsid w:val="2ADD7421"/>
    <w:rsid w:val="2AE46C6D"/>
    <w:rsid w:val="2AE83954"/>
    <w:rsid w:val="2AE94646"/>
    <w:rsid w:val="2AFB5FD7"/>
    <w:rsid w:val="2B01621D"/>
    <w:rsid w:val="2B061F81"/>
    <w:rsid w:val="2B063378"/>
    <w:rsid w:val="2B07056E"/>
    <w:rsid w:val="2B0B32F9"/>
    <w:rsid w:val="2B0B446D"/>
    <w:rsid w:val="2B1715F7"/>
    <w:rsid w:val="2B196BEE"/>
    <w:rsid w:val="2B2B0D51"/>
    <w:rsid w:val="2B3012EB"/>
    <w:rsid w:val="2B3435F3"/>
    <w:rsid w:val="2B455A0D"/>
    <w:rsid w:val="2B5449A3"/>
    <w:rsid w:val="2B552424"/>
    <w:rsid w:val="2B5E3E79"/>
    <w:rsid w:val="2B662CF9"/>
    <w:rsid w:val="2B8124CA"/>
    <w:rsid w:val="2B8127E6"/>
    <w:rsid w:val="2B937BA1"/>
    <w:rsid w:val="2B991C14"/>
    <w:rsid w:val="2B9C1E8E"/>
    <w:rsid w:val="2B9C5DE9"/>
    <w:rsid w:val="2BA40FEE"/>
    <w:rsid w:val="2BA82565"/>
    <w:rsid w:val="2BAB0C35"/>
    <w:rsid w:val="2BAC27F4"/>
    <w:rsid w:val="2BAF24E8"/>
    <w:rsid w:val="2BB05B8F"/>
    <w:rsid w:val="2BB7519F"/>
    <w:rsid w:val="2BB75BFD"/>
    <w:rsid w:val="2BBB344E"/>
    <w:rsid w:val="2BC2392F"/>
    <w:rsid w:val="2BCB05DD"/>
    <w:rsid w:val="2BD670F1"/>
    <w:rsid w:val="2BE46C62"/>
    <w:rsid w:val="2BEC6C4B"/>
    <w:rsid w:val="2BF44CBE"/>
    <w:rsid w:val="2BFA2D07"/>
    <w:rsid w:val="2BFF029B"/>
    <w:rsid w:val="2C016E44"/>
    <w:rsid w:val="2C0324CB"/>
    <w:rsid w:val="2C0412C3"/>
    <w:rsid w:val="2C06004A"/>
    <w:rsid w:val="2C0B419A"/>
    <w:rsid w:val="2C0D7126"/>
    <w:rsid w:val="2C1A3467"/>
    <w:rsid w:val="2C1A4EB6"/>
    <w:rsid w:val="2C2C6C04"/>
    <w:rsid w:val="2C38629A"/>
    <w:rsid w:val="2C3B112F"/>
    <w:rsid w:val="2C3F1093"/>
    <w:rsid w:val="2C474690"/>
    <w:rsid w:val="2C4D29BC"/>
    <w:rsid w:val="2C4F3526"/>
    <w:rsid w:val="2C66215D"/>
    <w:rsid w:val="2C6A10AE"/>
    <w:rsid w:val="2C6B1F6C"/>
    <w:rsid w:val="2C6B57F0"/>
    <w:rsid w:val="2C722938"/>
    <w:rsid w:val="2C7252D9"/>
    <w:rsid w:val="2C753B81"/>
    <w:rsid w:val="2C786571"/>
    <w:rsid w:val="2C81787F"/>
    <w:rsid w:val="2C8B2D93"/>
    <w:rsid w:val="2C980697"/>
    <w:rsid w:val="2CA1068F"/>
    <w:rsid w:val="2CA10CC9"/>
    <w:rsid w:val="2CA12845"/>
    <w:rsid w:val="2CB64061"/>
    <w:rsid w:val="2CBB2FF0"/>
    <w:rsid w:val="2CBD077E"/>
    <w:rsid w:val="2CC23761"/>
    <w:rsid w:val="2CC34DE7"/>
    <w:rsid w:val="2CCE060C"/>
    <w:rsid w:val="2CD32A32"/>
    <w:rsid w:val="2CD806C5"/>
    <w:rsid w:val="2CDD6A28"/>
    <w:rsid w:val="2CDD7561"/>
    <w:rsid w:val="2CE952E8"/>
    <w:rsid w:val="2CEE6003"/>
    <w:rsid w:val="2CEF1368"/>
    <w:rsid w:val="2CF72DFA"/>
    <w:rsid w:val="2CFC37F2"/>
    <w:rsid w:val="2CFD7BC7"/>
    <w:rsid w:val="2D022848"/>
    <w:rsid w:val="2D036C68"/>
    <w:rsid w:val="2D045D01"/>
    <w:rsid w:val="2D0911FC"/>
    <w:rsid w:val="2D0C15E0"/>
    <w:rsid w:val="2D0E4D2D"/>
    <w:rsid w:val="2D152405"/>
    <w:rsid w:val="2D2140D4"/>
    <w:rsid w:val="2D352293"/>
    <w:rsid w:val="2D400CCB"/>
    <w:rsid w:val="2D437A51"/>
    <w:rsid w:val="2D594263"/>
    <w:rsid w:val="2D681A7C"/>
    <w:rsid w:val="2D6F6DA8"/>
    <w:rsid w:val="2D757EA0"/>
    <w:rsid w:val="2D765006"/>
    <w:rsid w:val="2D87143F"/>
    <w:rsid w:val="2D872374"/>
    <w:rsid w:val="2D8E0BA1"/>
    <w:rsid w:val="2D8E33B3"/>
    <w:rsid w:val="2D925252"/>
    <w:rsid w:val="2DA44413"/>
    <w:rsid w:val="2DA86EC6"/>
    <w:rsid w:val="2DB35827"/>
    <w:rsid w:val="2DB6670B"/>
    <w:rsid w:val="2DBC4615"/>
    <w:rsid w:val="2DC21C18"/>
    <w:rsid w:val="2DC52BC0"/>
    <w:rsid w:val="2DD14D37"/>
    <w:rsid w:val="2DD21000"/>
    <w:rsid w:val="2DD4153F"/>
    <w:rsid w:val="2DDC06F5"/>
    <w:rsid w:val="2DE51B6E"/>
    <w:rsid w:val="2DE865BD"/>
    <w:rsid w:val="2E067C51"/>
    <w:rsid w:val="2E1750ED"/>
    <w:rsid w:val="2E1D7EB9"/>
    <w:rsid w:val="2E1F613B"/>
    <w:rsid w:val="2E23192A"/>
    <w:rsid w:val="2E246D7E"/>
    <w:rsid w:val="2E2831C7"/>
    <w:rsid w:val="2E3527A8"/>
    <w:rsid w:val="2E381263"/>
    <w:rsid w:val="2E3E316C"/>
    <w:rsid w:val="2E3F5290"/>
    <w:rsid w:val="2E42654D"/>
    <w:rsid w:val="2E4375E9"/>
    <w:rsid w:val="2E445076"/>
    <w:rsid w:val="2E4C1691"/>
    <w:rsid w:val="2E505184"/>
    <w:rsid w:val="2E534856"/>
    <w:rsid w:val="2E54067D"/>
    <w:rsid w:val="2E555FEF"/>
    <w:rsid w:val="2E574585"/>
    <w:rsid w:val="2E5C3F0B"/>
    <w:rsid w:val="2E6A5B6C"/>
    <w:rsid w:val="2E716E3E"/>
    <w:rsid w:val="2E74345D"/>
    <w:rsid w:val="2E890E14"/>
    <w:rsid w:val="2E927EAE"/>
    <w:rsid w:val="2E976EB8"/>
    <w:rsid w:val="2E9E0C07"/>
    <w:rsid w:val="2EA0798E"/>
    <w:rsid w:val="2EA738E7"/>
    <w:rsid w:val="2EA77318"/>
    <w:rsid w:val="2EB548D2"/>
    <w:rsid w:val="2EBD65F1"/>
    <w:rsid w:val="2EC008F0"/>
    <w:rsid w:val="2EC71DAF"/>
    <w:rsid w:val="2ED9253A"/>
    <w:rsid w:val="2EEA3285"/>
    <w:rsid w:val="2EEA73AF"/>
    <w:rsid w:val="2EEE4E0E"/>
    <w:rsid w:val="2EFB4A36"/>
    <w:rsid w:val="2EFD5D38"/>
    <w:rsid w:val="2F043E2F"/>
    <w:rsid w:val="2F076D4E"/>
    <w:rsid w:val="2F1269C8"/>
    <w:rsid w:val="2F144A5E"/>
    <w:rsid w:val="2F1519EB"/>
    <w:rsid w:val="2F163C33"/>
    <w:rsid w:val="2F1F3CBF"/>
    <w:rsid w:val="2F256CD6"/>
    <w:rsid w:val="2F455232"/>
    <w:rsid w:val="2F470905"/>
    <w:rsid w:val="2F4B2025"/>
    <w:rsid w:val="2F643E2A"/>
    <w:rsid w:val="2F6C34F0"/>
    <w:rsid w:val="2F807492"/>
    <w:rsid w:val="2F8E3668"/>
    <w:rsid w:val="2F96409D"/>
    <w:rsid w:val="2F9903FD"/>
    <w:rsid w:val="2F9C692C"/>
    <w:rsid w:val="2F9D60BB"/>
    <w:rsid w:val="2FA12DB4"/>
    <w:rsid w:val="2FA846B9"/>
    <w:rsid w:val="2FAE4E31"/>
    <w:rsid w:val="2FB12BC5"/>
    <w:rsid w:val="2FB20AD0"/>
    <w:rsid w:val="2FC50F8B"/>
    <w:rsid w:val="2FC62677"/>
    <w:rsid w:val="2FCA4508"/>
    <w:rsid w:val="2FD070E4"/>
    <w:rsid w:val="2FD73E40"/>
    <w:rsid w:val="2FE32A99"/>
    <w:rsid w:val="2FE56059"/>
    <w:rsid w:val="2FF21BC0"/>
    <w:rsid w:val="2FF35F62"/>
    <w:rsid w:val="2FF77F3F"/>
    <w:rsid w:val="300762C4"/>
    <w:rsid w:val="30122BBC"/>
    <w:rsid w:val="301D237D"/>
    <w:rsid w:val="302C0F23"/>
    <w:rsid w:val="304836EF"/>
    <w:rsid w:val="304A2FA8"/>
    <w:rsid w:val="304C000D"/>
    <w:rsid w:val="305502D9"/>
    <w:rsid w:val="305D1B5B"/>
    <w:rsid w:val="30665FF5"/>
    <w:rsid w:val="30681CC3"/>
    <w:rsid w:val="306A27C3"/>
    <w:rsid w:val="306A42CF"/>
    <w:rsid w:val="306D1203"/>
    <w:rsid w:val="30814620"/>
    <w:rsid w:val="308952B0"/>
    <w:rsid w:val="308973A7"/>
    <w:rsid w:val="308D7798"/>
    <w:rsid w:val="308E22B7"/>
    <w:rsid w:val="309A3CCC"/>
    <w:rsid w:val="309C3126"/>
    <w:rsid w:val="30A56DDE"/>
    <w:rsid w:val="30B60908"/>
    <w:rsid w:val="30BC2D2F"/>
    <w:rsid w:val="30C758D5"/>
    <w:rsid w:val="30CA5D19"/>
    <w:rsid w:val="30CF21A1"/>
    <w:rsid w:val="30D10F27"/>
    <w:rsid w:val="30F77AE2"/>
    <w:rsid w:val="3101026D"/>
    <w:rsid w:val="310527F5"/>
    <w:rsid w:val="31077F95"/>
    <w:rsid w:val="31086982"/>
    <w:rsid w:val="311073A5"/>
    <w:rsid w:val="31136ECD"/>
    <w:rsid w:val="311B4708"/>
    <w:rsid w:val="31283B34"/>
    <w:rsid w:val="31381BD0"/>
    <w:rsid w:val="314A4AEF"/>
    <w:rsid w:val="31744358"/>
    <w:rsid w:val="31793A3F"/>
    <w:rsid w:val="3197146E"/>
    <w:rsid w:val="31C148FB"/>
    <w:rsid w:val="31C2439E"/>
    <w:rsid w:val="31CB7D83"/>
    <w:rsid w:val="31D637B7"/>
    <w:rsid w:val="31DB667F"/>
    <w:rsid w:val="31E5688C"/>
    <w:rsid w:val="31E873B6"/>
    <w:rsid w:val="31F251BC"/>
    <w:rsid w:val="31F358DD"/>
    <w:rsid w:val="31F35F89"/>
    <w:rsid w:val="31F92B93"/>
    <w:rsid w:val="31FC4E6F"/>
    <w:rsid w:val="31FC4F20"/>
    <w:rsid w:val="32062D11"/>
    <w:rsid w:val="320E29DF"/>
    <w:rsid w:val="321047BF"/>
    <w:rsid w:val="32141A79"/>
    <w:rsid w:val="32171BFD"/>
    <w:rsid w:val="3232627D"/>
    <w:rsid w:val="32342D6D"/>
    <w:rsid w:val="323A13F3"/>
    <w:rsid w:val="323C3457"/>
    <w:rsid w:val="323D3B2C"/>
    <w:rsid w:val="323F3D9C"/>
    <w:rsid w:val="324032FC"/>
    <w:rsid w:val="32450D36"/>
    <w:rsid w:val="32473F84"/>
    <w:rsid w:val="324E080C"/>
    <w:rsid w:val="325061CB"/>
    <w:rsid w:val="32610022"/>
    <w:rsid w:val="326354E8"/>
    <w:rsid w:val="32645ABA"/>
    <w:rsid w:val="32653081"/>
    <w:rsid w:val="326717E4"/>
    <w:rsid w:val="3269483B"/>
    <w:rsid w:val="326C7962"/>
    <w:rsid w:val="327B1606"/>
    <w:rsid w:val="328153EA"/>
    <w:rsid w:val="32836C82"/>
    <w:rsid w:val="32896017"/>
    <w:rsid w:val="328E6CAE"/>
    <w:rsid w:val="329001E9"/>
    <w:rsid w:val="3297178C"/>
    <w:rsid w:val="329E789E"/>
    <w:rsid w:val="32A07E9E"/>
    <w:rsid w:val="32A7071E"/>
    <w:rsid w:val="32AF4C35"/>
    <w:rsid w:val="32BA0A47"/>
    <w:rsid w:val="32BB2978"/>
    <w:rsid w:val="32CA0CE2"/>
    <w:rsid w:val="32CF2F6B"/>
    <w:rsid w:val="32D44F68"/>
    <w:rsid w:val="32D47D16"/>
    <w:rsid w:val="32D906C2"/>
    <w:rsid w:val="32D9405D"/>
    <w:rsid w:val="32E20907"/>
    <w:rsid w:val="32E3382B"/>
    <w:rsid w:val="32ED664A"/>
    <w:rsid w:val="32F51B26"/>
    <w:rsid w:val="330244EF"/>
    <w:rsid w:val="330A69BD"/>
    <w:rsid w:val="330F3293"/>
    <w:rsid w:val="331327FC"/>
    <w:rsid w:val="331541D5"/>
    <w:rsid w:val="33257FBD"/>
    <w:rsid w:val="332D6456"/>
    <w:rsid w:val="33317D20"/>
    <w:rsid w:val="33362FDD"/>
    <w:rsid w:val="3337515E"/>
    <w:rsid w:val="333914B9"/>
    <w:rsid w:val="33417A5D"/>
    <w:rsid w:val="334254A8"/>
    <w:rsid w:val="334C45DC"/>
    <w:rsid w:val="33541F89"/>
    <w:rsid w:val="335D3AD4"/>
    <w:rsid w:val="33713D02"/>
    <w:rsid w:val="33760436"/>
    <w:rsid w:val="33761924"/>
    <w:rsid w:val="33783671"/>
    <w:rsid w:val="33915228"/>
    <w:rsid w:val="339C4CBC"/>
    <w:rsid w:val="33AE518D"/>
    <w:rsid w:val="33B20FDF"/>
    <w:rsid w:val="33B36863"/>
    <w:rsid w:val="33BB60DF"/>
    <w:rsid w:val="33BE4B71"/>
    <w:rsid w:val="33C05D77"/>
    <w:rsid w:val="33D523ED"/>
    <w:rsid w:val="33D70352"/>
    <w:rsid w:val="33DB5F1A"/>
    <w:rsid w:val="33DE0D0B"/>
    <w:rsid w:val="33F27C70"/>
    <w:rsid w:val="33F42D4E"/>
    <w:rsid w:val="340764EB"/>
    <w:rsid w:val="34076EE8"/>
    <w:rsid w:val="340A166E"/>
    <w:rsid w:val="340A6171"/>
    <w:rsid w:val="34132C90"/>
    <w:rsid w:val="34201613"/>
    <w:rsid w:val="342476DD"/>
    <w:rsid w:val="3427319D"/>
    <w:rsid w:val="34282C66"/>
    <w:rsid w:val="343200B4"/>
    <w:rsid w:val="34343477"/>
    <w:rsid w:val="3442504B"/>
    <w:rsid w:val="34491A66"/>
    <w:rsid w:val="34555D58"/>
    <w:rsid w:val="3457697D"/>
    <w:rsid w:val="345C42BA"/>
    <w:rsid w:val="34690911"/>
    <w:rsid w:val="346D0F85"/>
    <w:rsid w:val="347F7DAC"/>
    <w:rsid w:val="348102C7"/>
    <w:rsid w:val="3486483B"/>
    <w:rsid w:val="34903199"/>
    <w:rsid w:val="3492242E"/>
    <w:rsid w:val="34980D7A"/>
    <w:rsid w:val="34A74E7D"/>
    <w:rsid w:val="34A74F24"/>
    <w:rsid w:val="34A75CA9"/>
    <w:rsid w:val="34AB63B0"/>
    <w:rsid w:val="34B0633B"/>
    <w:rsid w:val="34B15D49"/>
    <w:rsid w:val="34B54D31"/>
    <w:rsid w:val="34C57BA3"/>
    <w:rsid w:val="34CE4C2F"/>
    <w:rsid w:val="34CE6590"/>
    <w:rsid w:val="34D44710"/>
    <w:rsid w:val="34D64654"/>
    <w:rsid w:val="34DE49BA"/>
    <w:rsid w:val="34F12B3C"/>
    <w:rsid w:val="34FB29A8"/>
    <w:rsid w:val="3507028C"/>
    <w:rsid w:val="3508541F"/>
    <w:rsid w:val="350B2A88"/>
    <w:rsid w:val="351F4827"/>
    <w:rsid w:val="352C37E3"/>
    <w:rsid w:val="353107AD"/>
    <w:rsid w:val="35471A4C"/>
    <w:rsid w:val="35497DFC"/>
    <w:rsid w:val="354E0A01"/>
    <w:rsid w:val="355208FD"/>
    <w:rsid w:val="35595736"/>
    <w:rsid w:val="355C43BA"/>
    <w:rsid w:val="35840EDB"/>
    <w:rsid w:val="358C62E7"/>
    <w:rsid w:val="35962FC4"/>
    <w:rsid w:val="35A77929"/>
    <w:rsid w:val="35BA098C"/>
    <w:rsid w:val="35C10D3F"/>
    <w:rsid w:val="35C31808"/>
    <w:rsid w:val="35C8614C"/>
    <w:rsid w:val="35CE0055"/>
    <w:rsid w:val="35D16719"/>
    <w:rsid w:val="35D9057E"/>
    <w:rsid w:val="35DD3726"/>
    <w:rsid w:val="35DD7FC6"/>
    <w:rsid w:val="35DF02EF"/>
    <w:rsid w:val="35EA4102"/>
    <w:rsid w:val="35EA5BA2"/>
    <w:rsid w:val="35EC0EA5"/>
    <w:rsid w:val="35EC7605"/>
    <w:rsid w:val="35FF0824"/>
    <w:rsid w:val="3603158A"/>
    <w:rsid w:val="36083559"/>
    <w:rsid w:val="36186F89"/>
    <w:rsid w:val="361940A5"/>
    <w:rsid w:val="3622425C"/>
    <w:rsid w:val="36273663"/>
    <w:rsid w:val="36280811"/>
    <w:rsid w:val="36326C9F"/>
    <w:rsid w:val="36330800"/>
    <w:rsid w:val="363C4E06"/>
    <w:rsid w:val="364B035D"/>
    <w:rsid w:val="364B5CE9"/>
    <w:rsid w:val="36527BE8"/>
    <w:rsid w:val="3656097F"/>
    <w:rsid w:val="3665488E"/>
    <w:rsid w:val="366733CF"/>
    <w:rsid w:val="36690DDE"/>
    <w:rsid w:val="367430D7"/>
    <w:rsid w:val="36782A6C"/>
    <w:rsid w:val="36832FFC"/>
    <w:rsid w:val="36954284"/>
    <w:rsid w:val="3696201C"/>
    <w:rsid w:val="36A6162C"/>
    <w:rsid w:val="36A7510E"/>
    <w:rsid w:val="36B27AE3"/>
    <w:rsid w:val="36B27F41"/>
    <w:rsid w:val="36B74128"/>
    <w:rsid w:val="36B75C3F"/>
    <w:rsid w:val="36B84302"/>
    <w:rsid w:val="36BF53DF"/>
    <w:rsid w:val="36C25A07"/>
    <w:rsid w:val="36C8026D"/>
    <w:rsid w:val="36CB054C"/>
    <w:rsid w:val="36E11701"/>
    <w:rsid w:val="36E33C92"/>
    <w:rsid w:val="36F01770"/>
    <w:rsid w:val="36F32C2B"/>
    <w:rsid w:val="37020EE5"/>
    <w:rsid w:val="37034BCF"/>
    <w:rsid w:val="37042A3F"/>
    <w:rsid w:val="371A47F4"/>
    <w:rsid w:val="371F38E1"/>
    <w:rsid w:val="372D1296"/>
    <w:rsid w:val="373B3A00"/>
    <w:rsid w:val="373F05AD"/>
    <w:rsid w:val="374024B5"/>
    <w:rsid w:val="37450E2E"/>
    <w:rsid w:val="374709AD"/>
    <w:rsid w:val="374E17CB"/>
    <w:rsid w:val="3757220F"/>
    <w:rsid w:val="375C4328"/>
    <w:rsid w:val="376A0A29"/>
    <w:rsid w:val="37752E1A"/>
    <w:rsid w:val="3777432D"/>
    <w:rsid w:val="378F4306"/>
    <w:rsid w:val="37906C7A"/>
    <w:rsid w:val="37972EC4"/>
    <w:rsid w:val="37990888"/>
    <w:rsid w:val="37A8535D"/>
    <w:rsid w:val="37AC3D63"/>
    <w:rsid w:val="37B62A54"/>
    <w:rsid w:val="37BC7880"/>
    <w:rsid w:val="37C10485"/>
    <w:rsid w:val="37D4768F"/>
    <w:rsid w:val="37D80D43"/>
    <w:rsid w:val="37DB12AD"/>
    <w:rsid w:val="37DF18DD"/>
    <w:rsid w:val="37E00167"/>
    <w:rsid w:val="37E95298"/>
    <w:rsid w:val="37F17898"/>
    <w:rsid w:val="37F9150B"/>
    <w:rsid w:val="37FE027A"/>
    <w:rsid w:val="37FE5CB5"/>
    <w:rsid w:val="38036EE3"/>
    <w:rsid w:val="380D36B1"/>
    <w:rsid w:val="38123BC7"/>
    <w:rsid w:val="38165991"/>
    <w:rsid w:val="381E6620"/>
    <w:rsid w:val="38213155"/>
    <w:rsid w:val="3826627C"/>
    <w:rsid w:val="382D6266"/>
    <w:rsid w:val="383121EA"/>
    <w:rsid w:val="38346470"/>
    <w:rsid w:val="383813C8"/>
    <w:rsid w:val="383D51B0"/>
    <w:rsid w:val="38436373"/>
    <w:rsid w:val="384B6392"/>
    <w:rsid w:val="384E5140"/>
    <w:rsid w:val="38516009"/>
    <w:rsid w:val="385D5B62"/>
    <w:rsid w:val="385E1608"/>
    <w:rsid w:val="38681B01"/>
    <w:rsid w:val="38695BE0"/>
    <w:rsid w:val="387934B7"/>
    <w:rsid w:val="38801116"/>
    <w:rsid w:val="388A4A8D"/>
    <w:rsid w:val="388D68D4"/>
    <w:rsid w:val="38983645"/>
    <w:rsid w:val="38A117C3"/>
    <w:rsid w:val="38B03902"/>
    <w:rsid w:val="38B13EBD"/>
    <w:rsid w:val="38C500B3"/>
    <w:rsid w:val="38D812D2"/>
    <w:rsid w:val="38DA50E1"/>
    <w:rsid w:val="38E74176"/>
    <w:rsid w:val="38F2073D"/>
    <w:rsid w:val="38F21C5E"/>
    <w:rsid w:val="38F60882"/>
    <w:rsid w:val="38F65671"/>
    <w:rsid w:val="38F972DF"/>
    <w:rsid w:val="390A068B"/>
    <w:rsid w:val="39123B15"/>
    <w:rsid w:val="391C01A1"/>
    <w:rsid w:val="39201713"/>
    <w:rsid w:val="392A6A70"/>
    <w:rsid w:val="392B54D9"/>
    <w:rsid w:val="392F7762"/>
    <w:rsid w:val="393207A4"/>
    <w:rsid w:val="39363F99"/>
    <w:rsid w:val="393A354E"/>
    <w:rsid w:val="394C1291"/>
    <w:rsid w:val="39507CB7"/>
    <w:rsid w:val="3951229C"/>
    <w:rsid w:val="395C143E"/>
    <w:rsid w:val="395E3F9B"/>
    <w:rsid w:val="396159B3"/>
    <w:rsid w:val="39631067"/>
    <w:rsid w:val="3963744A"/>
    <w:rsid w:val="39642E83"/>
    <w:rsid w:val="396E7D1E"/>
    <w:rsid w:val="39781823"/>
    <w:rsid w:val="397823CD"/>
    <w:rsid w:val="39825F39"/>
    <w:rsid w:val="39946B64"/>
    <w:rsid w:val="39956945"/>
    <w:rsid w:val="399F6BF2"/>
    <w:rsid w:val="39AA3828"/>
    <w:rsid w:val="39AA63AF"/>
    <w:rsid w:val="39AC5886"/>
    <w:rsid w:val="39B6789B"/>
    <w:rsid w:val="39BD1D2B"/>
    <w:rsid w:val="39BE4A47"/>
    <w:rsid w:val="39C13BDE"/>
    <w:rsid w:val="39C315CA"/>
    <w:rsid w:val="39C80BDA"/>
    <w:rsid w:val="39C9085A"/>
    <w:rsid w:val="39DE1925"/>
    <w:rsid w:val="39E64EE2"/>
    <w:rsid w:val="39E6596C"/>
    <w:rsid w:val="39EF3C2A"/>
    <w:rsid w:val="39FA7086"/>
    <w:rsid w:val="39FA75B6"/>
    <w:rsid w:val="39FF0D34"/>
    <w:rsid w:val="3A0451BC"/>
    <w:rsid w:val="3A1705FE"/>
    <w:rsid w:val="3A1C02C9"/>
    <w:rsid w:val="3A1E5D66"/>
    <w:rsid w:val="3A320C69"/>
    <w:rsid w:val="3A38627D"/>
    <w:rsid w:val="3A3C5316"/>
    <w:rsid w:val="3A3E619C"/>
    <w:rsid w:val="3A3F482E"/>
    <w:rsid w:val="3A456D61"/>
    <w:rsid w:val="3A4A6A10"/>
    <w:rsid w:val="3A50783A"/>
    <w:rsid w:val="3A5C364C"/>
    <w:rsid w:val="3A7E0779"/>
    <w:rsid w:val="3A7E7084"/>
    <w:rsid w:val="3A81129D"/>
    <w:rsid w:val="3A9B1521"/>
    <w:rsid w:val="3AA1235E"/>
    <w:rsid w:val="3AA15361"/>
    <w:rsid w:val="3AA627C7"/>
    <w:rsid w:val="3AA84305"/>
    <w:rsid w:val="3AAC4063"/>
    <w:rsid w:val="3AAC46D0"/>
    <w:rsid w:val="3AB030D6"/>
    <w:rsid w:val="3AB05087"/>
    <w:rsid w:val="3AB31645"/>
    <w:rsid w:val="3AB53DBD"/>
    <w:rsid w:val="3AB60B0A"/>
    <w:rsid w:val="3ABE5B90"/>
    <w:rsid w:val="3AC022DF"/>
    <w:rsid w:val="3AC0379E"/>
    <w:rsid w:val="3AC10958"/>
    <w:rsid w:val="3AD45894"/>
    <w:rsid w:val="3AE20267"/>
    <w:rsid w:val="3AE77EB5"/>
    <w:rsid w:val="3AF947CF"/>
    <w:rsid w:val="3AFB4489"/>
    <w:rsid w:val="3AFE4D5E"/>
    <w:rsid w:val="3B0B7A3C"/>
    <w:rsid w:val="3B127911"/>
    <w:rsid w:val="3B182CDB"/>
    <w:rsid w:val="3B1C510D"/>
    <w:rsid w:val="3B1F6C0D"/>
    <w:rsid w:val="3B250B17"/>
    <w:rsid w:val="3B311D62"/>
    <w:rsid w:val="3B3301EA"/>
    <w:rsid w:val="3B35279B"/>
    <w:rsid w:val="3B387B37"/>
    <w:rsid w:val="3B3E47CB"/>
    <w:rsid w:val="3B575352"/>
    <w:rsid w:val="3B64776C"/>
    <w:rsid w:val="3B651152"/>
    <w:rsid w:val="3B656B66"/>
    <w:rsid w:val="3B6F1B35"/>
    <w:rsid w:val="3B782167"/>
    <w:rsid w:val="3B7F24AA"/>
    <w:rsid w:val="3B841F2A"/>
    <w:rsid w:val="3B900C03"/>
    <w:rsid w:val="3B9238FC"/>
    <w:rsid w:val="3B9769DE"/>
    <w:rsid w:val="3B9968D7"/>
    <w:rsid w:val="3BA526EA"/>
    <w:rsid w:val="3BB14349"/>
    <w:rsid w:val="3BB219FF"/>
    <w:rsid w:val="3BB53769"/>
    <w:rsid w:val="3BB60213"/>
    <w:rsid w:val="3BCB0BD9"/>
    <w:rsid w:val="3BD41BB4"/>
    <w:rsid w:val="3BEB1216"/>
    <w:rsid w:val="3BF16F66"/>
    <w:rsid w:val="3BF43C82"/>
    <w:rsid w:val="3BF66B1D"/>
    <w:rsid w:val="3BFE22E7"/>
    <w:rsid w:val="3C065C06"/>
    <w:rsid w:val="3C0E0A94"/>
    <w:rsid w:val="3C2148D6"/>
    <w:rsid w:val="3C2619BE"/>
    <w:rsid w:val="3C281562"/>
    <w:rsid w:val="3C337DA6"/>
    <w:rsid w:val="3C34707D"/>
    <w:rsid w:val="3C360954"/>
    <w:rsid w:val="3C364361"/>
    <w:rsid w:val="3C3A3CDD"/>
    <w:rsid w:val="3C417FEA"/>
    <w:rsid w:val="3C54424F"/>
    <w:rsid w:val="3C5D4096"/>
    <w:rsid w:val="3C615094"/>
    <w:rsid w:val="3C631823"/>
    <w:rsid w:val="3C681C77"/>
    <w:rsid w:val="3C727817"/>
    <w:rsid w:val="3C7645A0"/>
    <w:rsid w:val="3C7B6538"/>
    <w:rsid w:val="3C7D62C7"/>
    <w:rsid w:val="3C834C4E"/>
    <w:rsid w:val="3C852244"/>
    <w:rsid w:val="3C867B16"/>
    <w:rsid w:val="3C9157EA"/>
    <w:rsid w:val="3CA636A0"/>
    <w:rsid w:val="3CB97DCA"/>
    <w:rsid w:val="3CC4142E"/>
    <w:rsid w:val="3CD73D60"/>
    <w:rsid w:val="3CD87CE5"/>
    <w:rsid w:val="3CDF6585"/>
    <w:rsid w:val="3CDF6BEE"/>
    <w:rsid w:val="3CE31D71"/>
    <w:rsid w:val="3CEB7F45"/>
    <w:rsid w:val="3CF47A8D"/>
    <w:rsid w:val="3CFA31FE"/>
    <w:rsid w:val="3D1612C7"/>
    <w:rsid w:val="3D1D0816"/>
    <w:rsid w:val="3D1F05EA"/>
    <w:rsid w:val="3D2809C8"/>
    <w:rsid w:val="3D28651C"/>
    <w:rsid w:val="3D28779C"/>
    <w:rsid w:val="3D367828"/>
    <w:rsid w:val="3D3850CC"/>
    <w:rsid w:val="3D3D0AAA"/>
    <w:rsid w:val="3D3D3531"/>
    <w:rsid w:val="3D426EA4"/>
    <w:rsid w:val="3D4A2A1A"/>
    <w:rsid w:val="3D504924"/>
    <w:rsid w:val="3D5C61B8"/>
    <w:rsid w:val="3D6B2F4F"/>
    <w:rsid w:val="3D702C5A"/>
    <w:rsid w:val="3D831379"/>
    <w:rsid w:val="3D857B01"/>
    <w:rsid w:val="3D874BA6"/>
    <w:rsid w:val="3D9009A4"/>
    <w:rsid w:val="3D933185"/>
    <w:rsid w:val="3D955418"/>
    <w:rsid w:val="3DA70633"/>
    <w:rsid w:val="3DAE0540"/>
    <w:rsid w:val="3DAF2B7E"/>
    <w:rsid w:val="3DBD3EC8"/>
    <w:rsid w:val="3DBF29D9"/>
    <w:rsid w:val="3DC375BE"/>
    <w:rsid w:val="3DC52364"/>
    <w:rsid w:val="3DC72E3B"/>
    <w:rsid w:val="3DD63B1A"/>
    <w:rsid w:val="3DE3177B"/>
    <w:rsid w:val="3DE36C56"/>
    <w:rsid w:val="3DEA16ED"/>
    <w:rsid w:val="3DEF0FAA"/>
    <w:rsid w:val="3E02126D"/>
    <w:rsid w:val="3E035D70"/>
    <w:rsid w:val="3E0B08DA"/>
    <w:rsid w:val="3E105434"/>
    <w:rsid w:val="3E163475"/>
    <w:rsid w:val="3E16670E"/>
    <w:rsid w:val="3E2204FF"/>
    <w:rsid w:val="3E23417B"/>
    <w:rsid w:val="3E2D787A"/>
    <w:rsid w:val="3E4216BF"/>
    <w:rsid w:val="3E482FBD"/>
    <w:rsid w:val="3E491EB7"/>
    <w:rsid w:val="3E537A45"/>
    <w:rsid w:val="3E7204B0"/>
    <w:rsid w:val="3E720B2B"/>
    <w:rsid w:val="3E7C62F4"/>
    <w:rsid w:val="3E82533B"/>
    <w:rsid w:val="3E865873"/>
    <w:rsid w:val="3E88435A"/>
    <w:rsid w:val="3EA27E63"/>
    <w:rsid w:val="3EA5691A"/>
    <w:rsid w:val="3EAC754F"/>
    <w:rsid w:val="3EB91CF7"/>
    <w:rsid w:val="3EC42D64"/>
    <w:rsid w:val="3ED03012"/>
    <w:rsid w:val="3ED660C8"/>
    <w:rsid w:val="3EED4169"/>
    <w:rsid w:val="3EF604D7"/>
    <w:rsid w:val="3EFA04CD"/>
    <w:rsid w:val="3F0F43C9"/>
    <w:rsid w:val="3F141D35"/>
    <w:rsid w:val="3F14713B"/>
    <w:rsid w:val="3F230310"/>
    <w:rsid w:val="3F236C56"/>
    <w:rsid w:val="3F270992"/>
    <w:rsid w:val="3F276830"/>
    <w:rsid w:val="3F28075B"/>
    <w:rsid w:val="3F2E3117"/>
    <w:rsid w:val="3F303D8C"/>
    <w:rsid w:val="3F3B332A"/>
    <w:rsid w:val="3F3E2ED9"/>
    <w:rsid w:val="3F436F8F"/>
    <w:rsid w:val="3F4942BA"/>
    <w:rsid w:val="3F4E43E9"/>
    <w:rsid w:val="3F4F1E6B"/>
    <w:rsid w:val="3F543DFD"/>
    <w:rsid w:val="3F562995"/>
    <w:rsid w:val="3F567C33"/>
    <w:rsid w:val="3F584CF9"/>
    <w:rsid w:val="3F627636"/>
    <w:rsid w:val="3F6376F4"/>
    <w:rsid w:val="3F65400E"/>
    <w:rsid w:val="3F740356"/>
    <w:rsid w:val="3F7A6532"/>
    <w:rsid w:val="3F8967E7"/>
    <w:rsid w:val="3F8C4AA2"/>
    <w:rsid w:val="3F927A69"/>
    <w:rsid w:val="3F985AE2"/>
    <w:rsid w:val="3F991855"/>
    <w:rsid w:val="3FA47044"/>
    <w:rsid w:val="3FA65A17"/>
    <w:rsid w:val="3FA776F6"/>
    <w:rsid w:val="3FBA731C"/>
    <w:rsid w:val="3FCF5C3C"/>
    <w:rsid w:val="3FD55947"/>
    <w:rsid w:val="3FE61C22"/>
    <w:rsid w:val="3FED2FEE"/>
    <w:rsid w:val="3FF17476"/>
    <w:rsid w:val="3FF724F9"/>
    <w:rsid w:val="3FFB3608"/>
    <w:rsid w:val="400341DF"/>
    <w:rsid w:val="40040BC5"/>
    <w:rsid w:val="400C785D"/>
    <w:rsid w:val="400E581C"/>
    <w:rsid w:val="4012120D"/>
    <w:rsid w:val="40122E23"/>
    <w:rsid w:val="40216DA7"/>
    <w:rsid w:val="40243148"/>
    <w:rsid w:val="402848C9"/>
    <w:rsid w:val="402B7EFA"/>
    <w:rsid w:val="40321FFD"/>
    <w:rsid w:val="403859E2"/>
    <w:rsid w:val="403B0B6F"/>
    <w:rsid w:val="403C2060"/>
    <w:rsid w:val="403C4F10"/>
    <w:rsid w:val="403E6EE2"/>
    <w:rsid w:val="404063B9"/>
    <w:rsid w:val="40524382"/>
    <w:rsid w:val="405325E7"/>
    <w:rsid w:val="40696240"/>
    <w:rsid w:val="40797B2C"/>
    <w:rsid w:val="40840A8F"/>
    <w:rsid w:val="408467AF"/>
    <w:rsid w:val="40870703"/>
    <w:rsid w:val="40954734"/>
    <w:rsid w:val="409B3C61"/>
    <w:rsid w:val="40A41F84"/>
    <w:rsid w:val="40B871C9"/>
    <w:rsid w:val="40B94B83"/>
    <w:rsid w:val="40BB3913"/>
    <w:rsid w:val="40D01C40"/>
    <w:rsid w:val="40D24AD9"/>
    <w:rsid w:val="40D47A68"/>
    <w:rsid w:val="40D72216"/>
    <w:rsid w:val="40E32281"/>
    <w:rsid w:val="40EC510F"/>
    <w:rsid w:val="40F41366"/>
    <w:rsid w:val="40FA1D61"/>
    <w:rsid w:val="41076AD1"/>
    <w:rsid w:val="41087EC3"/>
    <w:rsid w:val="41113B6A"/>
    <w:rsid w:val="41161D55"/>
    <w:rsid w:val="411A46AB"/>
    <w:rsid w:val="412255E9"/>
    <w:rsid w:val="41240AEC"/>
    <w:rsid w:val="41266654"/>
    <w:rsid w:val="41317E02"/>
    <w:rsid w:val="413866AA"/>
    <w:rsid w:val="41396C60"/>
    <w:rsid w:val="413D3C14"/>
    <w:rsid w:val="413F45F5"/>
    <w:rsid w:val="41404B99"/>
    <w:rsid w:val="415042EA"/>
    <w:rsid w:val="41517A40"/>
    <w:rsid w:val="415512BB"/>
    <w:rsid w:val="41553A7F"/>
    <w:rsid w:val="415B2E8C"/>
    <w:rsid w:val="415C254B"/>
    <w:rsid w:val="416937DF"/>
    <w:rsid w:val="416D4CDF"/>
    <w:rsid w:val="41897826"/>
    <w:rsid w:val="41916F22"/>
    <w:rsid w:val="4196799F"/>
    <w:rsid w:val="4199643E"/>
    <w:rsid w:val="419A617F"/>
    <w:rsid w:val="419E6C98"/>
    <w:rsid w:val="41A26B64"/>
    <w:rsid w:val="41A77281"/>
    <w:rsid w:val="41AD0E17"/>
    <w:rsid w:val="41AE2E85"/>
    <w:rsid w:val="41B13228"/>
    <w:rsid w:val="41B93064"/>
    <w:rsid w:val="41B97305"/>
    <w:rsid w:val="41BA7354"/>
    <w:rsid w:val="41BC2FD9"/>
    <w:rsid w:val="41BC68DC"/>
    <w:rsid w:val="41C74765"/>
    <w:rsid w:val="41D545B0"/>
    <w:rsid w:val="41DD709C"/>
    <w:rsid w:val="41DE5A7A"/>
    <w:rsid w:val="41E131C3"/>
    <w:rsid w:val="41EB76E7"/>
    <w:rsid w:val="41F57345"/>
    <w:rsid w:val="41F75B4F"/>
    <w:rsid w:val="42021B25"/>
    <w:rsid w:val="420B0FCC"/>
    <w:rsid w:val="421115BD"/>
    <w:rsid w:val="421516F9"/>
    <w:rsid w:val="42164FAF"/>
    <w:rsid w:val="42181B5C"/>
    <w:rsid w:val="423441AD"/>
    <w:rsid w:val="423C6382"/>
    <w:rsid w:val="423C6742"/>
    <w:rsid w:val="424623FB"/>
    <w:rsid w:val="424835B9"/>
    <w:rsid w:val="425A6646"/>
    <w:rsid w:val="42655708"/>
    <w:rsid w:val="42694AEE"/>
    <w:rsid w:val="426F20B4"/>
    <w:rsid w:val="426F528B"/>
    <w:rsid w:val="427A2B7D"/>
    <w:rsid w:val="42800DA9"/>
    <w:rsid w:val="4281325F"/>
    <w:rsid w:val="428618C6"/>
    <w:rsid w:val="42971CC7"/>
    <w:rsid w:val="429A461A"/>
    <w:rsid w:val="42A84F88"/>
    <w:rsid w:val="42B245AE"/>
    <w:rsid w:val="42B67DEC"/>
    <w:rsid w:val="42BC056B"/>
    <w:rsid w:val="42C377D1"/>
    <w:rsid w:val="42C57FE3"/>
    <w:rsid w:val="42C679F9"/>
    <w:rsid w:val="42D31E25"/>
    <w:rsid w:val="42D97D6A"/>
    <w:rsid w:val="42DD1E25"/>
    <w:rsid w:val="42F02361"/>
    <w:rsid w:val="42FF318D"/>
    <w:rsid w:val="43014011"/>
    <w:rsid w:val="43041002"/>
    <w:rsid w:val="43076250"/>
    <w:rsid w:val="430A1908"/>
    <w:rsid w:val="430C526A"/>
    <w:rsid w:val="4317351F"/>
    <w:rsid w:val="431A5AA3"/>
    <w:rsid w:val="431C3A29"/>
    <w:rsid w:val="43243AB5"/>
    <w:rsid w:val="43262DB0"/>
    <w:rsid w:val="432670F4"/>
    <w:rsid w:val="4329074B"/>
    <w:rsid w:val="432A1558"/>
    <w:rsid w:val="432E2892"/>
    <w:rsid w:val="43317B1F"/>
    <w:rsid w:val="433901D7"/>
    <w:rsid w:val="433C6F5D"/>
    <w:rsid w:val="434268E8"/>
    <w:rsid w:val="434714DA"/>
    <w:rsid w:val="4348047B"/>
    <w:rsid w:val="43512293"/>
    <w:rsid w:val="43610390"/>
    <w:rsid w:val="43625B18"/>
    <w:rsid w:val="43723243"/>
    <w:rsid w:val="437A2E87"/>
    <w:rsid w:val="43852B3F"/>
    <w:rsid w:val="4387284E"/>
    <w:rsid w:val="439C24BD"/>
    <w:rsid w:val="439C5CFA"/>
    <w:rsid w:val="43A01D15"/>
    <w:rsid w:val="43B2241F"/>
    <w:rsid w:val="43BA327E"/>
    <w:rsid w:val="43BE3CB3"/>
    <w:rsid w:val="43C63759"/>
    <w:rsid w:val="43CB3585"/>
    <w:rsid w:val="43D32144"/>
    <w:rsid w:val="43D7526F"/>
    <w:rsid w:val="43DA4A3B"/>
    <w:rsid w:val="43DB0081"/>
    <w:rsid w:val="43E835EF"/>
    <w:rsid w:val="43EB7FFB"/>
    <w:rsid w:val="43F54789"/>
    <w:rsid w:val="43F63E0D"/>
    <w:rsid w:val="43F864E2"/>
    <w:rsid w:val="44114BC2"/>
    <w:rsid w:val="44115CBC"/>
    <w:rsid w:val="4412373D"/>
    <w:rsid w:val="44226CEB"/>
    <w:rsid w:val="44314EEC"/>
    <w:rsid w:val="44343303"/>
    <w:rsid w:val="44455FAC"/>
    <w:rsid w:val="4448573B"/>
    <w:rsid w:val="444D481C"/>
    <w:rsid w:val="44555139"/>
    <w:rsid w:val="44560DD3"/>
    <w:rsid w:val="44605A3B"/>
    <w:rsid w:val="44664548"/>
    <w:rsid w:val="44703AD7"/>
    <w:rsid w:val="4476032F"/>
    <w:rsid w:val="449A3758"/>
    <w:rsid w:val="449D46D3"/>
    <w:rsid w:val="44B40F9B"/>
    <w:rsid w:val="44B4512D"/>
    <w:rsid w:val="44BF1993"/>
    <w:rsid w:val="44D12877"/>
    <w:rsid w:val="44DC429E"/>
    <w:rsid w:val="44DD155D"/>
    <w:rsid w:val="44DE433A"/>
    <w:rsid w:val="44E06EAF"/>
    <w:rsid w:val="44ED3784"/>
    <w:rsid w:val="44F30166"/>
    <w:rsid w:val="44FD4773"/>
    <w:rsid w:val="45013292"/>
    <w:rsid w:val="4502236B"/>
    <w:rsid w:val="45053FCB"/>
    <w:rsid w:val="450D13D7"/>
    <w:rsid w:val="450D21D1"/>
    <w:rsid w:val="451A3F70"/>
    <w:rsid w:val="451B7060"/>
    <w:rsid w:val="451C3AA9"/>
    <w:rsid w:val="452334DE"/>
    <w:rsid w:val="45272849"/>
    <w:rsid w:val="45275D3C"/>
    <w:rsid w:val="45291CCE"/>
    <w:rsid w:val="4535259B"/>
    <w:rsid w:val="453E0102"/>
    <w:rsid w:val="45415CA1"/>
    <w:rsid w:val="45452953"/>
    <w:rsid w:val="45501EBD"/>
    <w:rsid w:val="455475CD"/>
    <w:rsid w:val="4558170A"/>
    <w:rsid w:val="456745D1"/>
    <w:rsid w:val="456A18DF"/>
    <w:rsid w:val="457B554C"/>
    <w:rsid w:val="457B748C"/>
    <w:rsid w:val="458518D6"/>
    <w:rsid w:val="458D0A2C"/>
    <w:rsid w:val="458F52AD"/>
    <w:rsid w:val="45AF69E2"/>
    <w:rsid w:val="45BB3111"/>
    <w:rsid w:val="45BB3E85"/>
    <w:rsid w:val="45D0339B"/>
    <w:rsid w:val="45D5282B"/>
    <w:rsid w:val="45D668A1"/>
    <w:rsid w:val="45DC151C"/>
    <w:rsid w:val="45E14C32"/>
    <w:rsid w:val="45F0744B"/>
    <w:rsid w:val="45F45E51"/>
    <w:rsid w:val="460D47FD"/>
    <w:rsid w:val="46110BC5"/>
    <w:rsid w:val="461661ED"/>
    <w:rsid w:val="4616701D"/>
    <w:rsid w:val="46186D0F"/>
    <w:rsid w:val="461B2AA8"/>
    <w:rsid w:val="461D1957"/>
    <w:rsid w:val="461E6C96"/>
    <w:rsid w:val="46267925"/>
    <w:rsid w:val="462908AA"/>
    <w:rsid w:val="46295027"/>
    <w:rsid w:val="462C5CAB"/>
    <w:rsid w:val="46356178"/>
    <w:rsid w:val="46500769"/>
    <w:rsid w:val="46507F2F"/>
    <w:rsid w:val="465C597A"/>
    <w:rsid w:val="465D1FFE"/>
    <w:rsid w:val="465E7A7F"/>
    <w:rsid w:val="46606B92"/>
    <w:rsid w:val="4661363F"/>
    <w:rsid w:val="46616A8D"/>
    <w:rsid w:val="46752AE1"/>
    <w:rsid w:val="467C2512"/>
    <w:rsid w:val="46832BB6"/>
    <w:rsid w:val="4684129A"/>
    <w:rsid w:val="468D4D4B"/>
    <w:rsid w:val="468E77AB"/>
    <w:rsid w:val="469057FE"/>
    <w:rsid w:val="46947F59"/>
    <w:rsid w:val="469C7DFF"/>
    <w:rsid w:val="469D5555"/>
    <w:rsid w:val="46A604E4"/>
    <w:rsid w:val="46A86BFA"/>
    <w:rsid w:val="46BF681F"/>
    <w:rsid w:val="46C058E3"/>
    <w:rsid w:val="46C1358E"/>
    <w:rsid w:val="46C2111C"/>
    <w:rsid w:val="46C2390C"/>
    <w:rsid w:val="46D12D93"/>
    <w:rsid w:val="46D21853"/>
    <w:rsid w:val="46D73EC6"/>
    <w:rsid w:val="46D77A1A"/>
    <w:rsid w:val="46D906CC"/>
    <w:rsid w:val="46DE70D4"/>
    <w:rsid w:val="46DF12D2"/>
    <w:rsid w:val="46E33108"/>
    <w:rsid w:val="46EA0145"/>
    <w:rsid w:val="46EB5AF2"/>
    <w:rsid w:val="46EC3FAF"/>
    <w:rsid w:val="46ED18ED"/>
    <w:rsid w:val="46F06FEE"/>
    <w:rsid w:val="46F1669A"/>
    <w:rsid w:val="46FA71D5"/>
    <w:rsid w:val="470142A3"/>
    <w:rsid w:val="470452A8"/>
    <w:rsid w:val="470A56BC"/>
    <w:rsid w:val="470E1D3C"/>
    <w:rsid w:val="47243FC5"/>
    <w:rsid w:val="472D4E82"/>
    <w:rsid w:val="473E29D9"/>
    <w:rsid w:val="4743147C"/>
    <w:rsid w:val="4743487A"/>
    <w:rsid w:val="47473280"/>
    <w:rsid w:val="474D24DE"/>
    <w:rsid w:val="4750010D"/>
    <w:rsid w:val="4750030C"/>
    <w:rsid w:val="4750610E"/>
    <w:rsid w:val="47580F9C"/>
    <w:rsid w:val="475C411F"/>
    <w:rsid w:val="47655680"/>
    <w:rsid w:val="47704399"/>
    <w:rsid w:val="47710053"/>
    <w:rsid w:val="477D55E3"/>
    <w:rsid w:val="477D6BE2"/>
    <w:rsid w:val="478F3DF1"/>
    <w:rsid w:val="47B34B2D"/>
    <w:rsid w:val="47B62F1D"/>
    <w:rsid w:val="47B9793D"/>
    <w:rsid w:val="47BB79BB"/>
    <w:rsid w:val="47C36D5A"/>
    <w:rsid w:val="47C65D4C"/>
    <w:rsid w:val="47D01EDF"/>
    <w:rsid w:val="47D111A9"/>
    <w:rsid w:val="47D536F2"/>
    <w:rsid w:val="47DE73B4"/>
    <w:rsid w:val="47E224DA"/>
    <w:rsid w:val="47ED3A0E"/>
    <w:rsid w:val="47EE4D13"/>
    <w:rsid w:val="47EF378D"/>
    <w:rsid w:val="47F15C97"/>
    <w:rsid w:val="4803646E"/>
    <w:rsid w:val="48043633"/>
    <w:rsid w:val="480745B8"/>
    <w:rsid w:val="480D1A5F"/>
    <w:rsid w:val="48141031"/>
    <w:rsid w:val="481875B7"/>
    <w:rsid w:val="481935D8"/>
    <w:rsid w:val="48197D55"/>
    <w:rsid w:val="48264776"/>
    <w:rsid w:val="48310510"/>
    <w:rsid w:val="4857563B"/>
    <w:rsid w:val="485F4E76"/>
    <w:rsid w:val="48603D4D"/>
    <w:rsid w:val="48624CD1"/>
    <w:rsid w:val="486353BB"/>
    <w:rsid w:val="487F15AC"/>
    <w:rsid w:val="487F3F7B"/>
    <w:rsid w:val="48806DC4"/>
    <w:rsid w:val="48977958"/>
    <w:rsid w:val="48AE4584"/>
    <w:rsid w:val="48AF5422"/>
    <w:rsid w:val="48B448B6"/>
    <w:rsid w:val="48B46388"/>
    <w:rsid w:val="48C0053B"/>
    <w:rsid w:val="48D323D4"/>
    <w:rsid w:val="48E36524"/>
    <w:rsid w:val="48E829AC"/>
    <w:rsid w:val="48E85BEC"/>
    <w:rsid w:val="48EA1A1B"/>
    <w:rsid w:val="48EA28BB"/>
    <w:rsid w:val="48F90052"/>
    <w:rsid w:val="490669B2"/>
    <w:rsid w:val="490D1654"/>
    <w:rsid w:val="491E5256"/>
    <w:rsid w:val="49260292"/>
    <w:rsid w:val="492703F6"/>
    <w:rsid w:val="493564C5"/>
    <w:rsid w:val="49382013"/>
    <w:rsid w:val="4938328C"/>
    <w:rsid w:val="49411DD6"/>
    <w:rsid w:val="4942433F"/>
    <w:rsid w:val="4946655E"/>
    <w:rsid w:val="494D48CF"/>
    <w:rsid w:val="49550AA3"/>
    <w:rsid w:val="495678CD"/>
    <w:rsid w:val="49590A49"/>
    <w:rsid w:val="495F753C"/>
    <w:rsid w:val="49641722"/>
    <w:rsid w:val="49662788"/>
    <w:rsid w:val="496F7F39"/>
    <w:rsid w:val="497C1D1C"/>
    <w:rsid w:val="49831F08"/>
    <w:rsid w:val="49842DEE"/>
    <w:rsid w:val="498D7863"/>
    <w:rsid w:val="49A068D7"/>
    <w:rsid w:val="49A87567"/>
    <w:rsid w:val="49AE366E"/>
    <w:rsid w:val="49D36DAD"/>
    <w:rsid w:val="49D9232B"/>
    <w:rsid w:val="49E95DD2"/>
    <w:rsid w:val="49F31B2C"/>
    <w:rsid w:val="49F46361"/>
    <w:rsid w:val="49F57666"/>
    <w:rsid w:val="49FC6FF1"/>
    <w:rsid w:val="4A036A60"/>
    <w:rsid w:val="4A0A539A"/>
    <w:rsid w:val="4A121195"/>
    <w:rsid w:val="4A167B9B"/>
    <w:rsid w:val="4A1F52A0"/>
    <w:rsid w:val="4A2C32A0"/>
    <w:rsid w:val="4A2C6465"/>
    <w:rsid w:val="4A2D19BE"/>
    <w:rsid w:val="4A2F37DA"/>
    <w:rsid w:val="4A375B51"/>
    <w:rsid w:val="4A43365A"/>
    <w:rsid w:val="4A466DFD"/>
    <w:rsid w:val="4A4A636A"/>
    <w:rsid w:val="4A4F31F8"/>
    <w:rsid w:val="4A556558"/>
    <w:rsid w:val="4A5B700A"/>
    <w:rsid w:val="4A5C5298"/>
    <w:rsid w:val="4A5F7141"/>
    <w:rsid w:val="4A635760"/>
    <w:rsid w:val="4A7D314E"/>
    <w:rsid w:val="4A7E7F93"/>
    <w:rsid w:val="4A8362F9"/>
    <w:rsid w:val="4A86362B"/>
    <w:rsid w:val="4A901A63"/>
    <w:rsid w:val="4A9713EE"/>
    <w:rsid w:val="4A987A12"/>
    <w:rsid w:val="4A9A75FF"/>
    <w:rsid w:val="4AA40703"/>
    <w:rsid w:val="4AAA260D"/>
    <w:rsid w:val="4AAE6CB9"/>
    <w:rsid w:val="4AAF677C"/>
    <w:rsid w:val="4AB41271"/>
    <w:rsid w:val="4AB64FE9"/>
    <w:rsid w:val="4ACC799C"/>
    <w:rsid w:val="4ADD31A5"/>
    <w:rsid w:val="4AE92C11"/>
    <w:rsid w:val="4AEC68F9"/>
    <w:rsid w:val="4AED5EC7"/>
    <w:rsid w:val="4AF41787"/>
    <w:rsid w:val="4AF8490A"/>
    <w:rsid w:val="4AF96A6B"/>
    <w:rsid w:val="4AFB0AE4"/>
    <w:rsid w:val="4AFB5F25"/>
    <w:rsid w:val="4B0146E0"/>
    <w:rsid w:val="4B06027C"/>
    <w:rsid w:val="4B130A2C"/>
    <w:rsid w:val="4B1965CB"/>
    <w:rsid w:val="4B1F004D"/>
    <w:rsid w:val="4B357999"/>
    <w:rsid w:val="4B371D77"/>
    <w:rsid w:val="4B404BD2"/>
    <w:rsid w:val="4B464817"/>
    <w:rsid w:val="4B4A0E91"/>
    <w:rsid w:val="4B4A4715"/>
    <w:rsid w:val="4B4F3F52"/>
    <w:rsid w:val="4B547A83"/>
    <w:rsid w:val="4B606A23"/>
    <w:rsid w:val="4B8F26EE"/>
    <w:rsid w:val="4B9124A8"/>
    <w:rsid w:val="4B924B09"/>
    <w:rsid w:val="4B93538A"/>
    <w:rsid w:val="4B9C4953"/>
    <w:rsid w:val="4BA55D28"/>
    <w:rsid w:val="4BAD69B7"/>
    <w:rsid w:val="4BBC45CC"/>
    <w:rsid w:val="4BC91940"/>
    <w:rsid w:val="4BCA04E6"/>
    <w:rsid w:val="4BCF132C"/>
    <w:rsid w:val="4BD30724"/>
    <w:rsid w:val="4BDB01A8"/>
    <w:rsid w:val="4BDE6229"/>
    <w:rsid w:val="4BE014CB"/>
    <w:rsid w:val="4BE26C7A"/>
    <w:rsid w:val="4BE3421F"/>
    <w:rsid w:val="4BE41090"/>
    <w:rsid w:val="4BE51286"/>
    <w:rsid w:val="4BEA2C0D"/>
    <w:rsid w:val="4BEC649C"/>
    <w:rsid w:val="4BF835B4"/>
    <w:rsid w:val="4C0526D0"/>
    <w:rsid w:val="4C0B1225"/>
    <w:rsid w:val="4C0B5A85"/>
    <w:rsid w:val="4C0F4381"/>
    <w:rsid w:val="4C18788C"/>
    <w:rsid w:val="4C33398D"/>
    <w:rsid w:val="4C5A5942"/>
    <w:rsid w:val="4C5A7E56"/>
    <w:rsid w:val="4C5D203B"/>
    <w:rsid w:val="4C6746CE"/>
    <w:rsid w:val="4C6827AC"/>
    <w:rsid w:val="4C7C5D8B"/>
    <w:rsid w:val="4C8147CA"/>
    <w:rsid w:val="4C821C5D"/>
    <w:rsid w:val="4C84568C"/>
    <w:rsid w:val="4C850C19"/>
    <w:rsid w:val="4C911064"/>
    <w:rsid w:val="4CA5068C"/>
    <w:rsid w:val="4CA920D2"/>
    <w:rsid w:val="4CAF096B"/>
    <w:rsid w:val="4CAF1A5D"/>
    <w:rsid w:val="4CB91F6A"/>
    <w:rsid w:val="4CD341D1"/>
    <w:rsid w:val="4CDE4B2B"/>
    <w:rsid w:val="4CDE566C"/>
    <w:rsid w:val="4CE0002E"/>
    <w:rsid w:val="4CE05A8F"/>
    <w:rsid w:val="4CE567E9"/>
    <w:rsid w:val="4D0024C4"/>
    <w:rsid w:val="4D0272C9"/>
    <w:rsid w:val="4D082BC5"/>
    <w:rsid w:val="4D1A4794"/>
    <w:rsid w:val="4D216194"/>
    <w:rsid w:val="4D254D1C"/>
    <w:rsid w:val="4D277D42"/>
    <w:rsid w:val="4D295EA4"/>
    <w:rsid w:val="4D306B57"/>
    <w:rsid w:val="4D3668F1"/>
    <w:rsid w:val="4D472ED5"/>
    <w:rsid w:val="4D4C1706"/>
    <w:rsid w:val="4D540FAA"/>
    <w:rsid w:val="4D57580C"/>
    <w:rsid w:val="4D5758CF"/>
    <w:rsid w:val="4D5848CA"/>
    <w:rsid w:val="4D6B7C12"/>
    <w:rsid w:val="4D881E3E"/>
    <w:rsid w:val="4D8971C2"/>
    <w:rsid w:val="4D956858"/>
    <w:rsid w:val="4D971D5B"/>
    <w:rsid w:val="4D9F4AFC"/>
    <w:rsid w:val="4DA011DC"/>
    <w:rsid w:val="4DA100EC"/>
    <w:rsid w:val="4DA60018"/>
    <w:rsid w:val="4DB74780"/>
    <w:rsid w:val="4DB85906"/>
    <w:rsid w:val="4DBF3E19"/>
    <w:rsid w:val="4DC40BA1"/>
    <w:rsid w:val="4DC537A4"/>
    <w:rsid w:val="4DCE0D42"/>
    <w:rsid w:val="4DDB484F"/>
    <w:rsid w:val="4DE36CA4"/>
    <w:rsid w:val="4DE82A5F"/>
    <w:rsid w:val="4DFB1AD8"/>
    <w:rsid w:val="4DFB20D7"/>
    <w:rsid w:val="4E083D60"/>
    <w:rsid w:val="4E0A5BBD"/>
    <w:rsid w:val="4E0B1D1A"/>
    <w:rsid w:val="4E0E47DD"/>
    <w:rsid w:val="4E1600AB"/>
    <w:rsid w:val="4E1806F5"/>
    <w:rsid w:val="4E193204"/>
    <w:rsid w:val="4E213EBD"/>
    <w:rsid w:val="4E251506"/>
    <w:rsid w:val="4E295A47"/>
    <w:rsid w:val="4E31524E"/>
    <w:rsid w:val="4E3F0497"/>
    <w:rsid w:val="4E452353"/>
    <w:rsid w:val="4E4D07A9"/>
    <w:rsid w:val="4E5035FC"/>
    <w:rsid w:val="4E550441"/>
    <w:rsid w:val="4E5C5170"/>
    <w:rsid w:val="4E6334A3"/>
    <w:rsid w:val="4E647DF0"/>
    <w:rsid w:val="4E750697"/>
    <w:rsid w:val="4E765B46"/>
    <w:rsid w:val="4E7F52A2"/>
    <w:rsid w:val="4E80340E"/>
    <w:rsid w:val="4E8C356D"/>
    <w:rsid w:val="4E9B5A16"/>
    <w:rsid w:val="4E9D1289"/>
    <w:rsid w:val="4EA50589"/>
    <w:rsid w:val="4EA95C91"/>
    <w:rsid w:val="4EB42BA4"/>
    <w:rsid w:val="4EB93137"/>
    <w:rsid w:val="4EBA7681"/>
    <w:rsid w:val="4ED44402"/>
    <w:rsid w:val="4ED55BA7"/>
    <w:rsid w:val="4EE07773"/>
    <w:rsid w:val="4EE77240"/>
    <w:rsid w:val="4EEB3AE7"/>
    <w:rsid w:val="4EED66CD"/>
    <w:rsid w:val="4EF21C53"/>
    <w:rsid w:val="4F02252E"/>
    <w:rsid w:val="4F092744"/>
    <w:rsid w:val="4F2F1EFC"/>
    <w:rsid w:val="4F43529A"/>
    <w:rsid w:val="4F4628A7"/>
    <w:rsid w:val="4F4653D6"/>
    <w:rsid w:val="4F4B137F"/>
    <w:rsid w:val="4F524A77"/>
    <w:rsid w:val="4F6204FA"/>
    <w:rsid w:val="4F635C96"/>
    <w:rsid w:val="4F816878"/>
    <w:rsid w:val="4F8172FD"/>
    <w:rsid w:val="4F832800"/>
    <w:rsid w:val="4F963D7F"/>
    <w:rsid w:val="4F9A2C56"/>
    <w:rsid w:val="4FA15633"/>
    <w:rsid w:val="4FA72849"/>
    <w:rsid w:val="4FB07E4C"/>
    <w:rsid w:val="4FB271EE"/>
    <w:rsid w:val="4FB76F73"/>
    <w:rsid w:val="4FBB3E6F"/>
    <w:rsid w:val="4FC854F3"/>
    <w:rsid w:val="4FCB5F4C"/>
    <w:rsid w:val="4FDC35A2"/>
    <w:rsid w:val="4FDE78E9"/>
    <w:rsid w:val="4FDF2B5D"/>
    <w:rsid w:val="4FE14D9D"/>
    <w:rsid w:val="4FE57021"/>
    <w:rsid w:val="4FE65906"/>
    <w:rsid w:val="4FFD4931"/>
    <w:rsid w:val="4FFE1B3F"/>
    <w:rsid w:val="50022267"/>
    <w:rsid w:val="50051AD4"/>
    <w:rsid w:val="5009629D"/>
    <w:rsid w:val="50144E0A"/>
    <w:rsid w:val="501E0480"/>
    <w:rsid w:val="503D0C67"/>
    <w:rsid w:val="503F6E3E"/>
    <w:rsid w:val="504925C9"/>
    <w:rsid w:val="504A004A"/>
    <w:rsid w:val="504F707B"/>
    <w:rsid w:val="505563DC"/>
    <w:rsid w:val="50615347"/>
    <w:rsid w:val="50615554"/>
    <w:rsid w:val="506864A0"/>
    <w:rsid w:val="507C2A18"/>
    <w:rsid w:val="50B01FDC"/>
    <w:rsid w:val="50B102EF"/>
    <w:rsid w:val="50B807D6"/>
    <w:rsid w:val="50BA3986"/>
    <w:rsid w:val="50C90919"/>
    <w:rsid w:val="50CB4AD2"/>
    <w:rsid w:val="50CC3171"/>
    <w:rsid w:val="50D05D25"/>
    <w:rsid w:val="50D65745"/>
    <w:rsid w:val="50D779AB"/>
    <w:rsid w:val="50E15FBF"/>
    <w:rsid w:val="50E67EC9"/>
    <w:rsid w:val="50ED3DC4"/>
    <w:rsid w:val="50EE066E"/>
    <w:rsid w:val="50FC5703"/>
    <w:rsid w:val="51083802"/>
    <w:rsid w:val="511F5384"/>
    <w:rsid w:val="512310E9"/>
    <w:rsid w:val="512D47FF"/>
    <w:rsid w:val="51334745"/>
    <w:rsid w:val="513C75D3"/>
    <w:rsid w:val="513F0803"/>
    <w:rsid w:val="514B23E9"/>
    <w:rsid w:val="515055F5"/>
    <w:rsid w:val="51531D4F"/>
    <w:rsid w:val="51591101"/>
    <w:rsid w:val="515C7B07"/>
    <w:rsid w:val="515E1FD8"/>
    <w:rsid w:val="516C1A41"/>
    <w:rsid w:val="517320BE"/>
    <w:rsid w:val="51732223"/>
    <w:rsid w:val="517B03BC"/>
    <w:rsid w:val="517F6DC2"/>
    <w:rsid w:val="5188302A"/>
    <w:rsid w:val="51964E5B"/>
    <w:rsid w:val="519A5CF4"/>
    <w:rsid w:val="519C1120"/>
    <w:rsid w:val="51A23103"/>
    <w:rsid w:val="51AE0D28"/>
    <w:rsid w:val="51B05393"/>
    <w:rsid w:val="51B05992"/>
    <w:rsid w:val="51B756B8"/>
    <w:rsid w:val="51C5066C"/>
    <w:rsid w:val="51C9440F"/>
    <w:rsid w:val="51CB0A2D"/>
    <w:rsid w:val="51CE1B81"/>
    <w:rsid w:val="51D00A82"/>
    <w:rsid w:val="51DE02F4"/>
    <w:rsid w:val="51E13ADB"/>
    <w:rsid w:val="51E57DEC"/>
    <w:rsid w:val="51E653D5"/>
    <w:rsid w:val="51EA6472"/>
    <w:rsid w:val="51F35750"/>
    <w:rsid w:val="51F93209"/>
    <w:rsid w:val="51FF2B94"/>
    <w:rsid w:val="52004D55"/>
    <w:rsid w:val="5212757A"/>
    <w:rsid w:val="52135D68"/>
    <w:rsid w:val="521E31C4"/>
    <w:rsid w:val="5220694C"/>
    <w:rsid w:val="52304B51"/>
    <w:rsid w:val="523320E9"/>
    <w:rsid w:val="52341CA2"/>
    <w:rsid w:val="524A5592"/>
    <w:rsid w:val="524C0A95"/>
    <w:rsid w:val="524D7167"/>
    <w:rsid w:val="525D79EB"/>
    <w:rsid w:val="526A5506"/>
    <w:rsid w:val="526C5746"/>
    <w:rsid w:val="527E3FEA"/>
    <w:rsid w:val="528A0579"/>
    <w:rsid w:val="528B5FFB"/>
    <w:rsid w:val="528E4F7B"/>
    <w:rsid w:val="528E6C4E"/>
    <w:rsid w:val="52904EB1"/>
    <w:rsid w:val="529E0DA4"/>
    <w:rsid w:val="52A1472A"/>
    <w:rsid w:val="52A67A1D"/>
    <w:rsid w:val="52A94F67"/>
    <w:rsid w:val="52AA302D"/>
    <w:rsid w:val="52B67C5D"/>
    <w:rsid w:val="52BC09C1"/>
    <w:rsid w:val="52CB3561"/>
    <w:rsid w:val="52CB7E35"/>
    <w:rsid w:val="52D053D9"/>
    <w:rsid w:val="52D53505"/>
    <w:rsid w:val="52D902F9"/>
    <w:rsid w:val="52E3448B"/>
    <w:rsid w:val="52E65410"/>
    <w:rsid w:val="52ED01C1"/>
    <w:rsid w:val="52F656AA"/>
    <w:rsid w:val="52F7495A"/>
    <w:rsid w:val="53043A7C"/>
    <w:rsid w:val="530766A9"/>
    <w:rsid w:val="53080E48"/>
    <w:rsid w:val="530D52D0"/>
    <w:rsid w:val="530F19EC"/>
    <w:rsid w:val="5339388A"/>
    <w:rsid w:val="533B397D"/>
    <w:rsid w:val="5343756B"/>
    <w:rsid w:val="53455429"/>
    <w:rsid w:val="534F288B"/>
    <w:rsid w:val="53523694"/>
    <w:rsid w:val="53562953"/>
    <w:rsid w:val="53670D14"/>
    <w:rsid w:val="536E348D"/>
    <w:rsid w:val="536E7DC0"/>
    <w:rsid w:val="53722B44"/>
    <w:rsid w:val="53825209"/>
    <w:rsid w:val="53884C19"/>
    <w:rsid w:val="538A6C96"/>
    <w:rsid w:val="538B5B9E"/>
    <w:rsid w:val="538C7108"/>
    <w:rsid w:val="53A25046"/>
    <w:rsid w:val="53A46AC8"/>
    <w:rsid w:val="53BE1079"/>
    <w:rsid w:val="53BE786F"/>
    <w:rsid w:val="53C23AF9"/>
    <w:rsid w:val="53C355AE"/>
    <w:rsid w:val="53CD1E8A"/>
    <w:rsid w:val="53DB6C22"/>
    <w:rsid w:val="53E448ED"/>
    <w:rsid w:val="53E845B9"/>
    <w:rsid w:val="53E95F37"/>
    <w:rsid w:val="53EA39B9"/>
    <w:rsid w:val="53EB75DE"/>
    <w:rsid w:val="53EF4A42"/>
    <w:rsid w:val="53EF5526"/>
    <w:rsid w:val="53FA3BCA"/>
    <w:rsid w:val="53FD045B"/>
    <w:rsid w:val="53FF0BBA"/>
    <w:rsid w:val="53FF329B"/>
    <w:rsid w:val="54070D59"/>
    <w:rsid w:val="54084850"/>
    <w:rsid w:val="540C73F1"/>
    <w:rsid w:val="541240F2"/>
    <w:rsid w:val="54155B02"/>
    <w:rsid w:val="542D31A9"/>
    <w:rsid w:val="545253A1"/>
    <w:rsid w:val="545952F2"/>
    <w:rsid w:val="545B62B4"/>
    <w:rsid w:val="54664607"/>
    <w:rsid w:val="546C2C8D"/>
    <w:rsid w:val="546E580F"/>
    <w:rsid w:val="547B3124"/>
    <w:rsid w:val="54947115"/>
    <w:rsid w:val="54B246FA"/>
    <w:rsid w:val="54B9007D"/>
    <w:rsid w:val="54BC01CF"/>
    <w:rsid w:val="54BD2709"/>
    <w:rsid w:val="54C36F1F"/>
    <w:rsid w:val="54CF5854"/>
    <w:rsid w:val="54D1197A"/>
    <w:rsid w:val="54D4545C"/>
    <w:rsid w:val="54D96DB4"/>
    <w:rsid w:val="54DA32C1"/>
    <w:rsid w:val="54E055BD"/>
    <w:rsid w:val="54F115C3"/>
    <w:rsid w:val="54F70A98"/>
    <w:rsid w:val="54F937EE"/>
    <w:rsid w:val="54FF6724"/>
    <w:rsid w:val="55047989"/>
    <w:rsid w:val="5506179D"/>
    <w:rsid w:val="55076F15"/>
    <w:rsid w:val="55137FA3"/>
    <w:rsid w:val="55144167"/>
    <w:rsid w:val="551E7D8D"/>
    <w:rsid w:val="552B564A"/>
    <w:rsid w:val="552D5C83"/>
    <w:rsid w:val="554E4CDF"/>
    <w:rsid w:val="555265E1"/>
    <w:rsid w:val="555A1576"/>
    <w:rsid w:val="55680542"/>
    <w:rsid w:val="557177B2"/>
    <w:rsid w:val="55795B5B"/>
    <w:rsid w:val="55837950"/>
    <w:rsid w:val="55854013"/>
    <w:rsid w:val="558576DE"/>
    <w:rsid w:val="55872677"/>
    <w:rsid w:val="55914FEE"/>
    <w:rsid w:val="559703EA"/>
    <w:rsid w:val="5597277B"/>
    <w:rsid w:val="559D6882"/>
    <w:rsid w:val="559F5609"/>
    <w:rsid w:val="55A53C8F"/>
    <w:rsid w:val="55A7756B"/>
    <w:rsid w:val="55A904DE"/>
    <w:rsid w:val="55AB1EF8"/>
    <w:rsid w:val="55AF6544"/>
    <w:rsid w:val="55B058A3"/>
    <w:rsid w:val="55B21FE5"/>
    <w:rsid w:val="55BB2766"/>
    <w:rsid w:val="55C02117"/>
    <w:rsid w:val="55C03D82"/>
    <w:rsid w:val="55C05B3D"/>
    <w:rsid w:val="55DB79EC"/>
    <w:rsid w:val="55E90F00"/>
    <w:rsid w:val="55EA4783"/>
    <w:rsid w:val="55FA26F8"/>
    <w:rsid w:val="55FD7BA1"/>
    <w:rsid w:val="56050830"/>
    <w:rsid w:val="56063A54"/>
    <w:rsid w:val="56073022"/>
    <w:rsid w:val="5616389D"/>
    <w:rsid w:val="56231C93"/>
    <w:rsid w:val="562B352E"/>
    <w:rsid w:val="56301675"/>
    <w:rsid w:val="563E1FD5"/>
    <w:rsid w:val="563E640C"/>
    <w:rsid w:val="563F7711"/>
    <w:rsid w:val="5640135A"/>
    <w:rsid w:val="564D3FFC"/>
    <w:rsid w:val="564E72A7"/>
    <w:rsid w:val="56577107"/>
    <w:rsid w:val="566611D8"/>
    <w:rsid w:val="56706303"/>
    <w:rsid w:val="56733A3A"/>
    <w:rsid w:val="567A28FD"/>
    <w:rsid w:val="567E71F5"/>
    <w:rsid w:val="568026F8"/>
    <w:rsid w:val="56842B37"/>
    <w:rsid w:val="568F072C"/>
    <w:rsid w:val="56910FE3"/>
    <w:rsid w:val="56A03C82"/>
    <w:rsid w:val="56A24E3B"/>
    <w:rsid w:val="56A30C83"/>
    <w:rsid w:val="56B6734F"/>
    <w:rsid w:val="56B77FA2"/>
    <w:rsid w:val="56BA2480"/>
    <w:rsid w:val="56BC75E4"/>
    <w:rsid w:val="56C51071"/>
    <w:rsid w:val="56C5728F"/>
    <w:rsid w:val="56C90EB0"/>
    <w:rsid w:val="56D40237"/>
    <w:rsid w:val="56D836CE"/>
    <w:rsid w:val="56D9408C"/>
    <w:rsid w:val="56E31CED"/>
    <w:rsid w:val="56E5644D"/>
    <w:rsid w:val="56EC1A28"/>
    <w:rsid w:val="56EE2D2C"/>
    <w:rsid w:val="56EF3125"/>
    <w:rsid w:val="56F54134"/>
    <w:rsid w:val="57120D19"/>
    <w:rsid w:val="571B4AF5"/>
    <w:rsid w:val="571E5A7A"/>
    <w:rsid w:val="57280976"/>
    <w:rsid w:val="57304A9B"/>
    <w:rsid w:val="5732303B"/>
    <w:rsid w:val="57354289"/>
    <w:rsid w:val="57454820"/>
    <w:rsid w:val="574552E5"/>
    <w:rsid w:val="5749562A"/>
    <w:rsid w:val="575F58A1"/>
    <w:rsid w:val="57677173"/>
    <w:rsid w:val="576F1DFA"/>
    <w:rsid w:val="5779730A"/>
    <w:rsid w:val="578B60AE"/>
    <w:rsid w:val="578F1042"/>
    <w:rsid w:val="579212BC"/>
    <w:rsid w:val="57965DAA"/>
    <w:rsid w:val="57987942"/>
    <w:rsid w:val="57A861C5"/>
    <w:rsid w:val="57A90EE1"/>
    <w:rsid w:val="57AF6C90"/>
    <w:rsid w:val="57BB690D"/>
    <w:rsid w:val="57BF296F"/>
    <w:rsid w:val="57C063CC"/>
    <w:rsid w:val="57C628EA"/>
    <w:rsid w:val="57CA1416"/>
    <w:rsid w:val="57DF393A"/>
    <w:rsid w:val="57E013BB"/>
    <w:rsid w:val="57E604F2"/>
    <w:rsid w:val="580107D8"/>
    <w:rsid w:val="580223A6"/>
    <w:rsid w:val="580759F7"/>
    <w:rsid w:val="581002C9"/>
    <w:rsid w:val="581113AC"/>
    <w:rsid w:val="58113D88"/>
    <w:rsid w:val="58194C0A"/>
    <w:rsid w:val="581A249A"/>
    <w:rsid w:val="582078B8"/>
    <w:rsid w:val="5821158B"/>
    <w:rsid w:val="582209B8"/>
    <w:rsid w:val="5824556F"/>
    <w:rsid w:val="58266ED3"/>
    <w:rsid w:val="582C5C37"/>
    <w:rsid w:val="582F6BBC"/>
    <w:rsid w:val="583120BF"/>
    <w:rsid w:val="5832401F"/>
    <w:rsid w:val="5834125E"/>
    <w:rsid w:val="5834793C"/>
    <w:rsid w:val="584131A9"/>
    <w:rsid w:val="58414829"/>
    <w:rsid w:val="58430928"/>
    <w:rsid w:val="58485A63"/>
    <w:rsid w:val="58503929"/>
    <w:rsid w:val="585A3283"/>
    <w:rsid w:val="586123E4"/>
    <w:rsid w:val="586F7FC2"/>
    <w:rsid w:val="588F3BEB"/>
    <w:rsid w:val="58911207"/>
    <w:rsid w:val="589218C1"/>
    <w:rsid w:val="58933D3E"/>
    <w:rsid w:val="58936B01"/>
    <w:rsid w:val="5898205A"/>
    <w:rsid w:val="5898559D"/>
    <w:rsid w:val="58AA56BE"/>
    <w:rsid w:val="58AF19CB"/>
    <w:rsid w:val="58B54BEC"/>
    <w:rsid w:val="58C470AF"/>
    <w:rsid w:val="58C71CFE"/>
    <w:rsid w:val="58C922CC"/>
    <w:rsid w:val="58CB5B64"/>
    <w:rsid w:val="58D01DB8"/>
    <w:rsid w:val="58D47DF5"/>
    <w:rsid w:val="58D97592"/>
    <w:rsid w:val="58DE51B3"/>
    <w:rsid w:val="58DF1EA0"/>
    <w:rsid w:val="58E340E1"/>
    <w:rsid w:val="58FB500B"/>
    <w:rsid w:val="58FE5F8F"/>
    <w:rsid w:val="59064ECD"/>
    <w:rsid w:val="59070E1D"/>
    <w:rsid w:val="590E7BEA"/>
    <w:rsid w:val="5910752F"/>
    <w:rsid w:val="59222CCC"/>
    <w:rsid w:val="59376B4D"/>
    <w:rsid w:val="593C3C41"/>
    <w:rsid w:val="593C6E9D"/>
    <w:rsid w:val="59456567"/>
    <w:rsid w:val="594B17E4"/>
    <w:rsid w:val="59526DFB"/>
    <w:rsid w:val="5955699E"/>
    <w:rsid w:val="59593EAD"/>
    <w:rsid w:val="596679E8"/>
    <w:rsid w:val="59785C59"/>
    <w:rsid w:val="597D31C9"/>
    <w:rsid w:val="597E3458"/>
    <w:rsid w:val="59804904"/>
    <w:rsid w:val="59805F88"/>
    <w:rsid w:val="598516EC"/>
    <w:rsid w:val="59854F6F"/>
    <w:rsid w:val="599B372E"/>
    <w:rsid w:val="599D5E47"/>
    <w:rsid w:val="59A00070"/>
    <w:rsid w:val="59AC73AD"/>
    <w:rsid w:val="59B07FB1"/>
    <w:rsid w:val="59B403A1"/>
    <w:rsid w:val="59B853BE"/>
    <w:rsid w:val="59C108F0"/>
    <w:rsid w:val="59C13ACF"/>
    <w:rsid w:val="59C92CFC"/>
    <w:rsid w:val="59CF41E6"/>
    <w:rsid w:val="59D00B47"/>
    <w:rsid w:val="59DB365A"/>
    <w:rsid w:val="59E5080C"/>
    <w:rsid w:val="59E81790"/>
    <w:rsid w:val="59EC61B8"/>
    <w:rsid w:val="59ED6F0F"/>
    <w:rsid w:val="59F00D9B"/>
    <w:rsid w:val="59F27AD9"/>
    <w:rsid w:val="59F736F6"/>
    <w:rsid w:val="59F83A80"/>
    <w:rsid w:val="59F84F1F"/>
    <w:rsid w:val="59FB51D0"/>
    <w:rsid w:val="5A026EE9"/>
    <w:rsid w:val="5A084AFD"/>
    <w:rsid w:val="5A0C7B31"/>
    <w:rsid w:val="5A0D47EC"/>
    <w:rsid w:val="5A0F4200"/>
    <w:rsid w:val="5A142254"/>
    <w:rsid w:val="5A191F5F"/>
    <w:rsid w:val="5A1969F0"/>
    <w:rsid w:val="5A1E3E69"/>
    <w:rsid w:val="5A2349F3"/>
    <w:rsid w:val="5A281800"/>
    <w:rsid w:val="5A2D61E3"/>
    <w:rsid w:val="5A2E6681"/>
    <w:rsid w:val="5A3773E0"/>
    <w:rsid w:val="5A3A6BF3"/>
    <w:rsid w:val="5A3B0A50"/>
    <w:rsid w:val="5A4011EC"/>
    <w:rsid w:val="5A4264E9"/>
    <w:rsid w:val="5A492340"/>
    <w:rsid w:val="5A494BC1"/>
    <w:rsid w:val="5A4E73A2"/>
    <w:rsid w:val="5A517756"/>
    <w:rsid w:val="5A5957AD"/>
    <w:rsid w:val="5A5B2A2E"/>
    <w:rsid w:val="5A615BD7"/>
    <w:rsid w:val="5A6514BC"/>
    <w:rsid w:val="5A6A5E5C"/>
    <w:rsid w:val="5A6C420E"/>
    <w:rsid w:val="5A6D38D4"/>
    <w:rsid w:val="5A6E27C4"/>
    <w:rsid w:val="5A700DA8"/>
    <w:rsid w:val="5A73314D"/>
    <w:rsid w:val="5A763A38"/>
    <w:rsid w:val="5A7A0667"/>
    <w:rsid w:val="5A7E2423"/>
    <w:rsid w:val="5A8A72EB"/>
    <w:rsid w:val="5A8F5DFF"/>
    <w:rsid w:val="5AA24439"/>
    <w:rsid w:val="5AA40235"/>
    <w:rsid w:val="5AA61663"/>
    <w:rsid w:val="5AAC27D3"/>
    <w:rsid w:val="5AB20E59"/>
    <w:rsid w:val="5AB246DC"/>
    <w:rsid w:val="5AB7640B"/>
    <w:rsid w:val="5AC15B8A"/>
    <w:rsid w:val="5AC52D60"/>
    <w:rsid w:val="5AD07E86"/>
    <w:rsid w:val="5AD717CF"/>
    <w:rsid w:val="5AE52395"/>
    <w:rsid w:val="5AE828A2"/>
    <w:rsid w:val="5AE90DB7"/>
    <w:rsid w:val="5AF55F92"/>
    <w:rsid w:val="5AF63D79"/>
    <w:rsid w:val="5AF815CD"/>
    <w:rsid w:val="5AFB0256"/>
    <w:rsid w:val="5AFB04E9"/>
    <w:rsid w:val="5B0643E1"/>
    <w:rsid w:val="5B10566E"/>
    <w:rsid w:val="5B174492"/>
    <w:rsid w:val="5B184080"/>
    <w:rsid w:val="5B20585D"/>
    <w:rsid w:val="5B237E93"/>
    <w:rsid w:val="5B275F41"/>
    <w:rsid w:val="5B441909"/>
    <w:rsid w:val="5B4516CD"/>
    <w:rsid w:val="5B474BD0"/>
    <w:rsid w:val="5B4C57D4"/>
    <w:rsid w:val="5B4D143E"/>
    <w:rsid w:val="5B522F61"/>
    <w:rsid w:val="5B546464"/>
    <w:rsid w:val="5B6553FD"/>
    <w:rsid w:val="5B6B4150"/>
    <w:rsid w:val="5B767C9D"/>
    <w:rsid w:val="5B7A79E2"/>
    <w:rsid w:val="5B863AF9"/>
    <w:rsid w:val="5B8E5392"/>
    <w:rsid w:val="5B9244E0"/>
    <w:rsid w:val="5B9630A3"/>
    <w:rsid w:val="5B9836D5"/>
    <w:rsid w:val="5BAF50B8"/>
    <w:rsid w:val="5BB12B66"/>
    <w:rsid w:val="5BB746A7"/>
    <w:rsid w:val="5BBE7A7E"/>
    <w:rsid w:val="5BCD2800"/>
    <w:rsid w:val="5BD6670A"/>
    <w:rsid w:val="5BDA1BC0"/>
    <w:rsid w:val="5BDD7437"/>
    <w:rsid w:val="5BE76901"/>
    <w:rsid w:val="5BEC4D9A"/>
    <w:rsid w:val="5BEE5E82"/>
    <w:rsid w:val="5BEF40E4"/>
    <w:rsid w:val="5BF533BF"/>
    <w:rsid w:val="5BF75AEF"/>
    <w:rsid w:val="5BFF1650"/>
    <w:rsid w:val="5C0124EA"/>
    <w:rsid w:val="5C0349A2"/>
    <w:rsid w:val="5C0C0985"/>
    <w:rsid w:val="5C0E27BF"/>
    <w:rsid w:val="5C1016EE"/>
    <w:rsid w:val="5C163FA3"/>
    <w:rsid w:val="5C1A1E4D"/>
    <w:rsid w:val="5C1F7C2E"/>
    <w:rsid w:val="5C203C59"/>
    <w:rsid w:val="5C307248"/>
    <w:rsid w:val="5C5E4709"/>
    <w:rsid w:val="5C6B5C2C"/>
    <w:rsid w:val="5C8235D8"/>
    <w:rsid w:val="5C8670BE"/>
    <w:rsid w:val="5C8A404C"/>
    <w:rsid w:val="5C9B7275"/>
    <w:rsid w:val="5CA36272"/>
    <w:rsid w:val="5CA734A0"/>
    <w:rsid w:val="5CA960B5"/>
    <w:rsid w:val="5CAB106D"/>
    <w:rsid w:val="5CAE6532"/>
    <w:rsid w:val="5CB42BA8"/>
    <w:rsid w:val="5CC63534"/>
    <w:rsid w:val="5CC86C62"/>
    <w:rsid w:val="5CD043DE"/>
    <w:rsid w:val="5CD93E98"/>
    <w:rsid w:val="5CE4322E"/>
    <w:rsid w:val="5CEA5F19"/>
    <w:rsid w:val="5CEB1875"/>
    <w:rsid w:val="5CEE10EC"/>
    <w:rsid w:val="5CF90B6D"/>
    <w:rsid w:val="5CFE248D"/>
    <w:rsid w:val="5D0501C8"/>
    <w:rsid w:val="5D05592D"/>
    <w:rsid w:val="5D0809D5"/>
    <w:rsid w:val="5D086DE0"/>
    <w:rsid w:val="5D147D43"/>
    <w:rsid w:val="5D1773C9"/>
    <w:rsid w:val="5D186B06"/>
    <w:rsid w:val="5D196598"/>
    <w:rsid w:val="5D2F4A70"/>
    <w:rsid w:val="5D300F60"/>
    <w:rsid w:val="5D340EF8"/>
    <w:rsid w:val="5D3D3772"/>
    <w:rsid w:val="5D481D97"/>
    <w:rsid w:val="5D4C4020"/>
    <w:rsid w:val="5D4F1722"/>
    <w:rsid w:val="5D673A2C"/>
    <w:rsid w:val="5D705EB7"/>
    <w:rsid w:val="5D751961"/>
    <w:rsid w:val="5D7B12A9"/>
    <w:rsid w:val="5D885330"/>
    <w:rsid w:val="5D890A34"/>
    <w:rsid w:val="5D8C79DA"/>
    <w:rsid w:val="5D8E030D"/>
    <w:rsid w:val="5D8F5802"/>
    <w:rsid w:val="5D9364D0"/>
    <w:rsid w:val="5D962D72"/>
    <w:rsid w:val="5D9A478A"/>
    <w:rsid w:val="5DAA43B6"/>
    <w:rsid w:val="5DAB26FA"/>
    <w:rsid w:val="5DB873F1"/>
    <w:rsid w:val="5DBD4FB2"/>
    <w:rsid w:val="5DC55312"/>
    <w:rsid w:val="5DDD008C"/>
    <w:rsid w:val="5DE26B59"/>
    <w:rsid w:val="5DF47982"/>
    <w:rsid w:val="5DFA1BBA"/>
    <w:rsid w:val="5E0F6713"/>
    <w:rsid w:val="5E19246F"/>
    <w:rsid w:val="5E2152FD"/>
    <w:rsid w:val="5E2C474B"/>
    <w:rsid w:val="5E2F6587"/>
    <w:rsid w:val="5E317AEF"/>
    <w:rsid w:val="5E361A1F"/>
    <w:rsid w:val="5E394CCF"/>
    <w:rsid w:val="5E3F15FC"/>
    <w:rsid w:val="5E401A4B"/>
    <w:rsid w:val="5E4359DA"/>
    <w:rsid w:val="5E47553D"/>
    <w:rsid w:val="5E4D6163"/>
    <w:rsid w:val="5E6A2906"/>
    <w:rsid w:val="5E712AFE"/>
    <w:rsid w:val="5E7149C6"/>
    <w:rsid w:val="5E77028A"/>
    <w:rsid w:val="5E79378D"/>
    <w:rsid w:val="5E822980"/>
    <w:rsid w:val="5E8A1E52"/>
    <w:rsid w:val="5E8A582E"/>
    <w:rsid w:val="5E8C49AC"/>
    <w:rsid w:val="5E9072D8"/>
    <w:rsid w:val="5E9612F1"/>
    <w:rsid w:val="5E9F54A1"/>
    <w:rsid w:val="5EA110CF"/>
    <w:rsid w:val="5EA153F2"/>
    <w:rsid w:val="5EAD612D"/>
    <w:rsid w:val="5EB522EE"/>
    <w:rsid w:val="5EB94577"/>
    <w:rsid w:val="5EB95F7E"/>
    <w:rsid w:val="5EC17A35"/>
    <w:rsid w:val="5EC86070"/>
    <w:rsid w:val="5ECB7D14"/>
    <w:rsid w:val="5ED23A82"/>
    <w:rsid w:val="5ED604C4"/>
    <w:rsid w:val="5ED85457"/>
    <w:rsid w:val="5ED94AAC"/>
    <w:rsid w:val="5EDB7FAF"/>
    <w:rsid w:val="5EDE315A"/>
    <w:rsid w:val="5EE028F0"/>
    <w:rsid w:val="5EE66340"/>
    <w:rsid w:val="5EF04C48"/>
    <w:rsid w:val="5EF12152"/>
    <w:rsid w:val="5F00308F"/>
    <w:rsid w:val="5F0458F0"/>
    <w:rsid w:val="5F080550"/>
    <w:rsid w:val="5F1040DE"/>
    <w:rsid w:val="5F107184"/>
    <w:rsid w:val="5F1A382B"/>
    <w:rsid w:val="5F2705A3"/>
    <w:rsid w:val="5F2D4E5B"/>
    <w:rsid w:val="5F3D07C3"/>
    <w:rsid w:val="5F4D1622"/>
    <w:rsid w:val="5F5A7872"/>
    <w:rsid w:val="5F5C41A9"/>
    <w:rsid w:val="5F75272C"/>
    <w:rsid w:val="5F796BDB"/>
    <w:rsid w:val="5F7E4AD6"/>
    <w:rsid w:val="5F81381A"/>
    <w:rsid w:val="5F821A41"/>
    <w:rsid w:val="5F8A5B63"/>
    <w:rsid w:val="5F9C7E15"/>
    <w:rsid w:val="5FA115B7"/>
    <w:rsid w:val="5FA131F0"/>
    <w:rsid w:val="5FA16A73"/>
    <w:rsid w:val="5FA24091"/>
    <w:rsid w:val="5FA5212C"/>
    <w:rsid w:val="5FA8208E"/>
    <w:rsid w:val="5FAC251A"/>
    <w:rsid w:val="5FAD278E"/>
    <w:rsid w:val="5FC34763"/>
    <w:rsid w:val="5FCB0FF1"/>
    <w:rsid w:val="5FCE4022"/>
    <w:rsid w:val="5FCF6F5B"/>
    <w:rsid w:val="5FDA6486"/>
    <w:rsid w:val="5FDC55D3"/>
    <w:rsid w:val="5FDD0E56"/>
    <w:rsid w:val="5FE31074"/>
    <w:rsid w:val="5FE5633D"/>
    <w:rsid w:val="5FFA069B"/>
    <w:rsid w:val="5FFD53B2"/>
    <w:rsid w:val="601C7C6B"/>
    <w:rsid w:val="601E233C"/>
    <w:rsid w:val="601E6A9C"/>
    <w:rsid w:val="6021782C"/>
    <w:rsid w:val="603D68F1"/>
    <w:rsid w:val="60495F87"/>
    <w:rsid w:val="60500D6F"/>
    <w:rsid w:val="60605DD2"/>
    <w:rsid w:val="606D4EC2"/>
    <w:rsid w:val="6078264E"/>
    <w:rsid w:val="607C4EFB"/>
    <w:rsid w:val="608060E1"/>
    <w:rsid w:val="60876B1A"/>
    <w:rsid w:val="608C18CE"/>
    <w:rsid w:val="60924CBA"/>
    <w:rsid w:val="60951F22"/>
    <w:rsid w:val="609F5843"/>
    <w:rsid w:val="60AD7626"/>
    <w:rsid w:val="60BA0788"/>
    <w:rsid w:val="60CB698A"/>
    <w:rsid w:val="60CF5E48"/>
    <w:rsid w:val="60DE7470"/>
    <w:rsid w:val="60E563F3"/>
    <w:rsid w:val="60EE1155"/>
    <w:rsid w:val="60F33222"/>
    <w:rsid w:val="60FE7AFD"/>
    <w:rsid w:val="60FF4035"/>
    <w:rsid w:val="61001EB2"/>
    <w:rsid w:val="6100721D"/>
    <w:rsid w:val="61041FB9"/>
    <w:rsid w:val="610760FB"/>
    <w:rsid w:val="61091406"/>
    <w:rsid w:val="611A085E"/>
    <w:rsid w:val="611D649C"/>
    <w:rsid w:val="614101F2"/>
    <w:rsid w:val="61496794"/>
    <w:rsid w:val="614D672E"/>
    <w:rsid w:val="614E6869"/>
    <w:rsid w:val="6160574F"/>
    <w:rsid w:val="61620C52"/>
    <w:rsid w:val="61645DD7"/>
    <w:rsid w:val="618006C0"/>
    <w:rsid w:val="61855FB8"/>
    <w:rsid w:val="61892288"/>
    <w:rsid w:val="618C0DD1"/>
    <w:rsid w:val="618C55D3"/>
    <w:rsid w:val="61910209"/>
    <w:rsid w:val="61941416"/>
    <w:rsid w:val="619D76F0"/>
    <w:rsid w:val="619E0AB7"/>
    <w:rsid w:val="619F5A7D"/>
    <w:rsid w:val="61A813C7"/>
    <w:rsid w:val="61AB1CA9"/>
    <w:rsid w:val="61B451D9"/>
    <w:rsid w:val="61BD7BD2"/>
    <w:rsid w:val="61CC2968"/>
    <w:rsid w:val="61CF64D2"/>
    <w:rsid w:val="61DA2E9A"/>
    <w:rsid w:val="61DB5099"/>
    <w:rsid w:val="61DF2CC1"/>
    <w:rsid w:val="61DF7322"/>
    <w:rsid w:val="61E60EAB"/>
    <w:rsid w:val="61E77695"/>
    <w:rsid w:val="61EA2D3F"/>
    <w:rsid w:val="61EE62B8"/>
    <w:rsid w:val="61F02343"/>
    <w:rsid w:val="61F32282"/>
    <w:rsid w:val="61F74C24"/>
    <w:rsid w:val="61F83F52"/>
    <w:rsid w:val="61F85469"/>
    <w:rsid w:val="62041A57"/>
    <w:rsid w:val="620671E2"/>
    <w:rsid w:val="620818F3"/>
    <w:rsid w:val="62185B19"/>
    <w:rsid w:val="621A1347"/>
    <w:rsid w:val="62240EE2"/>
    <w:rsid w:val="622F2844"/>
    <w:rsid w:val="62327ECA"/>
    <w:rsid w:val="623720B9"/>
    <w:rsid w:val="62392EB4"/>
    <w:rsid w:val="623A63BE"/>
    <w:rsid w:val="624F5057"/>
    <w:rsid w:val="625C4305"/>
    <w:rsid w:val="625E1DEF"/>
    <w:rsid w:val="626B2D5C"/>
    <w:rsid w:val="627352F0"/>
    <w:rsid w:val="627377DF"/>
    <w:rsid w:val="627B1D68"/>
    <w:rsid w:val="628162F5"/>
    <w:rsid w:val="62931007"/>
    <w:rsid w:val="62942A2A"/>
    <w:rsid w:val="629B016F"/>
    <w:rsid w:val="62A02387"/>
    <w:rsid w:val="62A81E24"/>
    <w:rsid w:val="62AF03C5"/>
    <w:rsid w:val="62B170B6"/>
    <w:rsid w:val="62B56081"/>
    <w:rsid w:val="62BB2188"/>
    <w:rsid w:val="62BB2CBB"/>
    <w:rsid w:val="62C34D28"/>
    <w:rsid w:val="62CE11A9"/>
    <w:rsid w:val="62D82416"/>
    <w:rsid w:val="62E16F76"/>
    <w:rsid w:val="62E72C0B"/>
    <w:rsid w:val="62EA5256"/>
    <w:rsid w:val="62F2519B"/>
    <w:rsid w:val="62F25ADA"/>
    <w:rsid w:val="630775BB"/>
    <w:rsid w:val="630D1D83"/>
    <w:rsid w:val="63124014"/>
    <w:rsid w:val="63156017"/>
    <w:rsid w:val="63320ECD"/>
    <w:rsid w:val="633B137A"/>
    <w:rsid w:val="633F2762"/>
    <w:rsid w:val="63471D6C"/>
    <w:rsid w:val="63556553"/>
    <w:rsid w:val="635A2C7B"/>
    <w:rsid w:val="635E50DE"/>
    <w:rsid w:val="635E5733"/>
    <w:rsid w:val="6364559D"/>
    <w:rsid w:val="63674EF8"/>
    <w:rsid w:val="63681852"/>
    <w:rsid w:val="637628BB"/>
    <w:rsid w:val="6376577B"/>
    <w:rsid w:val="638A4672"/>
    <w:rsid w:val="638B0CB0"/>
    <w:rsid w:val="638E3856"/>
    <w:rsid w:val="63927881"/>
    <w:rsid w:val="63A63887"/>
    <w:rsid w:val="63AD4F94"/>
    <w:rsid w:val="63AF152D"/>
    <w:rsid w:val="63D11CD0"/>
    <w:rsid w:val="63DC7F8C"/>
    <w:rsid w:val="63F14784"/>
    <w:rsid w:val="63FF2FB2"/>
    <w:rsid w:val="640226A3"/>
    <w:rsid w:val="64036EE2"/>
    <w:rsid w:val="640B2DAF"/>
    <w:rsid w:val="640B532D"/>
    <w:rsid w:val="64105038"/>
    <w:rsid w:val="641D5C3E"/>
    <w:rsid w:val="641F2094"/>
    <w:rsid w:val="64206F69"/>
    <w:rsid w:val="64241F38"/>
    <w:rsid w:val="64290E1E"/>
    <w:rsid w:val="643136CB"/>
    <w:rsid w:val="64451C8F"/>
    <w:rsid w:val="644A6117"/>
    <w:rsid w:val="644F32CC"/>
    <w:rsid w:val="644F7776"/>
    <w:rsid w:val="645D7138"/>
    <w:rsid w:val="64634A61"/>
    <w:rsid w:val="64702C65"/>
    <w:rsid w:val="64711014"/>
    <w:rsid w:val="647A6D22"/>
    <w:rsid w:val="647C0DD0"/>
    <w:rsid w:val="647E5E47"/>
    <w:rsid w:val="648174E1"/>
    <w:rsid w:val="648951FB"/>
    <w:rsid w:val="648A6F00"/>
    <w:rsid w:val="649C565F"/>
    <w:rsid w:val="649F6B12"/>
    <w:rsid w:val="64A2310F"/>
    <w:rsid w:val="64A2663A"/>
    <w:rsid w:val="64AE1310"/>
    <w:rsid w:val="64B322C3"/>
    <w:rsid w:val="64B3338D"/>
    <w:rsid w:val="64CD2E6D"/>
    <w:rsid w:val="64CE6F46"/>
    <w:rsid w:val="64D03F62"/>
    <w:rsid w:val="64D60098"/>
    <w:rsid w:val="64DF660A"/>
    <w:rsid w:val="64DF6CE1"/>
    <w:rsid w:val="64E263B5"/>
    <w:rsid w:val="64E65F95"/>
    <w:rsid w:val="64EB5CA0"/>
    <w:rsid w:val="64EE6C4C"/>
    <w:rsid w:val="64F05112"/>
    <w:rsid w:val="64F1374D"/>
    <w:rsid w:val="64FF269F"/>
    <w:rsid w:val="650D74DA"/>
    <w:rsid w:val="65102E3B"/>
    <w:rsid w:val="651466C6"/>
    <w:rsid w:val="65146C68"/>
    <w:rsid w:val="65204463"/>
    <w:rsid w:val="6523167D"/>
    <w:rsid w:val="652A7843"/>
    <w:rsid w:val="652B0C4D"/>
    <w:rsid w:val="65385949"/>
    <w:rsid w:val="6539043D"/>
    <w:rsid w:val="653D2227"/>
    <w:rsid w:val="654A29DC"/>
    <w:rsid w:val="654B13D3"/>
    <w:rsid w:val="65517F41"/>
    <w:rsid w:val="655A1C78"/>
    <w:rsid w:val="656958A2"/>
    <w:rsid w:val="656D4F75"/>
    <w:rsid w:val="65724930"/>
    <w:rsid w:val="657C41E0"/>
    <w:rsid w:val="658835A0"/>
    <w:rsid w:val="65A663D3"/>
    <w:rsid w:val="65AC0461"/>
    <w:rsid w:val="65AD24DB"/>
    <w:rsid w:val="65B83410"/>
    <w:rsid w:val="65BD7A7C"/>
    <w:rsid w:val="65D352D4"/>
    <w:rsid w:val="65E052B4"/>
    <w:rsid w:val="65E6393A"/>
    <w:rsid w:val="65EE006C"/>
    <w:rsid w:val="65EE45C9"/>
    <w:rsid w:val="6607318A"/>
    <w:rsid w:val="66130F86"/>
    <w:rsid w:val="661414C8"/>
    <w:rsid w:val="66192862"/>
    <w:rsid w:val="661F1FF1"/>
    <w:rsid w:val="66206065"/>
    <w:rsid w:val="6626644B"/>
    <w:rsid w:val="66393D90"/>
    <w:rsid w:val="663C22D9"/>
    <w:rsid w:val="663E051C"/>
    <w:rsid w:val="66446C59"/>
    <w:rsid w:val="66464C58"/>
    <w:rsid w:val="664801EA"/>
    <w:rsid w:val="665D7452"/>
    <w:rsid w:val="66773DEA"/>
    <w:rsid w:val="66795FE5"/>
    <w:rsid w:val="667D7330"/>
    <w:rsid w:val="66836184"/>
    <w:rsid w:val="66844644"/>
    <w:rsid w:val="66966473"/>
    <w:rsid w:val="66A268AF"/>
    <w:rsid w:val="66A64647"/>
    <w:rsid w:val="66B05434"/>
    <w:rsid w:val="66B06886"/>
    <w:rsid w:val="66BD0939"/>
    <w:rsid w:val="66C45AC8"/>
    <w:rsid w:val="66D060AB"/>
    <w:rsid w:val="66D52759"/>
    <w:rsid w:val="66DF3B52"/>
    <w:rsid w:val="66E21AEF"/>
    <w:rsid w:val="66F65A32"/>
    <w:rsid w:val="66FC3CB5"/>
    <w:rsid w:val="67024532"/>
    <w:rsid w:val="671A484E"/>
    <w:rsid w:val="671B55F3"/>
    <w:rsid w:val="671D2035"/>
    <w:rsid w:val="672F0459"/>
    <w:rsid w:val="67367DE4"/>
    <w:rsid w:val="673B7C93"/>
    <w:rsid w:val="674365C4"/>
    <w:rsid w:val="674C5C33"/>
    <w:rsid w:val="674E2F72"/>
    <w:rsid w:val="675700D9"/>
    <w:rsid w:val="67585D9A"/>
    <w:rsid w:val="67595E9D"/>
    <w:rsid w:val="675B20E1"/>
    <w:rsid w:val="675C743F"/>
    <w:rsid w:val="675D00FF"/>
    <w:rsid w:val="677E499B"/>
    <w:rsid w:val="67A0618E"/>
    <w:rsid w:val="67A33710"/>
    <w:rsid w:val="67A8799C"/>
    <w:rsid w:val="67B45B8A"/>
    <w:rsid w:val="67C5356D"/>
    <w:rsid w:val="67D225F0"/>
    <w:rsid w:val="67DF1231"/>
    <w:rsid w:val="67EB7247"/>
    <w:rsid w:val="67EC2E1E"/>
    <w:rsid w:val="67F13ECC"/>
    <w:rsid w:val="67F361D7"/>
    <w:rsid w:val="67F72439"/>
    <w:rsid w:val="680848B9"/>
    <w:rsid w:val="680C4DB4"/>
    <w:rsid w:val="680E1DC1"/>
    <w:rsid w:val="68112F37"/>
    <w:rsid w:val="681803D6"/>
    <w:rsid w:val="68195E58"/>
    <w:rsid w:val="682656AF"/>
    <w:rsid w:val="68324A54"/>
    <w:rsid w:val="683E0616"/>
    <w:rsid w:val="68400296"/>
    <w:rsid w:val="68434A9E"/>
    <w:rsid w:val="68456BA0"/>
    <w:rsid w:val="6849294F"/>
    <w:rsid w:val="684F031F"/>
    <w:rsid w:val="68607929"/>
    <w:rsid w:val="686140CE"/>
    <w:rsid w:val="68702FE3"/>
    <w:rsid w:val="68710A65"/>
    <w:rsid w:val="6876296E"/>
    <w:rsid w:val="68775CF2"/>
    <w:rsid w:val="687871B2"/>
    <w:rsid w:val="68902745"/>
    <w:rsid w:val="68926971"/>
    <w:rsid w:val="689F5FC5"/>
    <w:rsid w:val="68AF1BCF"/>
    <w:rsid w:val="68B150D2"/>
    <w:rsid w:val="68B35529"/>
    <w:rsid w:val="68B75AD9"/>
    <w:rsid w:val="68BA0A96"/>
    <w:rsid w:val="68C32726"/>
    <w:rsid w:val="68DB18FA"/>
    <w:rsid w:val="68DE2191"/>
    <w:rsid w:val="68EA4260"/>
    <w:rsid w:val="69011602"/>
    <w:rsid w:val="69031659"/>
    <w:rsid w:val="69087CDF"/>
    <w:rsid w:val="69147375"/>
    <w:rsid w:val="691B401C"/>
    <w:rsid w:val="691D2203"/>
    <w:rsid w:val="691D72FD"/>
    <w:rsid w:val="6920119F"/>
    <w:rsid w:val="692B5F90"/>
    <w:rsid w:val="69472E65"/>
    <w:rsid w:val="695812F6"/>
    <w:rsid w:val="695B5452"/>
    <w:rsid w:val="69674DC9"/>
    <w:rsid w:val="698279A8"/>
    <w:rsid w:val="698C5D3A"/>
    <w:rsid w:val="69925CCA"/>
    <w:rsid w:val="699478C3"/>
    <w:rsid w:val="699479E2"/>
    <w:rsid w:val="69962DC6"/>
    <w:rsid w:val="699B5FD8"/>
    <w:rsid w:val="69A01157"/>
    <w:rsid w:val="69A63060"/>
    <w:rsid w:val="69B12B5E"/>
    <w:rsid w:val="69B610FC"/>
    <w:rsid w:val="69CA215D"/>
    <w:rsid w:val="69CA7D9D"/>
    <w:rsid w:val="69D34D78"/>
    <w:rsid w:val="69D4612E"/>
    <w:rsid w:val="69EE0863"/>
    <w:rsid w:val="69EF2CA8"/>
    <w:rsid w:val="69FA2B45"/>
    <w:rsid w:val="69FD3A6F"/>
    <w:rsid w:val="6A0424C8"/>
    <w:rsid w:val="6A083105"/>
    <w:rsid w:val="6A0E5EEA"/>
    <w:rsid w:val="6A10233B"/>
    <w:rsid w:val="6A131DE5"/>
    <w:rsid w:val="6A135C12"/>
    <w:rsid w:val="6A160F6A"/>
    <w:rsid w:val="6A214A9E"/>
    <w:rsid w:val="6A247E88"/>
    <w:rsid w:val="6A277D9B"/>
    <w:rsid w:val="6A2E0DE5"/>
    <w:rsid w:val="6A3031DE"/>
    <w:rsid w:val="6A3276D2"/>
    <w:rsid w:val="6A3377CC"/>
    <w:rsid w:val="6A3D277B"/>
    <w:rsid w:val="6A3E7D5B"/>
    <w:rsid w:val="6A422A20"/>
    <w:rsid w:val="6A446DC2"/>
    <w:rsid w:val="6A465AF2"/>
    <w:rsid w:val="6A48205B"/>
    <w:rsid w:val="6A483EEE"/>
    <w:rsid w:val="6A516187"/>
    <w:rsid w:val="6A554E2F"/>
    <w:rsid w:val="6A5A0B76"/>
    <w:rsid w:val="6A5F1AC9"/>
    <w:rsid w:val="6A627C7D"/>
    <w:rsid w:val="6A707FF2"/>
    <w:rsid w:val="6A724667"/>
    <w:rsid w:val="6A724D32"/>
    <w:rsid w:val="6A752434"/>
    <w:rsid w:val="6A8507FA"/>
    <w:rsid w:val="6A8F519A"/>
    <w:rsid w:val="6AB11626"/>
    <w:rsid w:val="6ABA2F28"/>
    <w:rsid w:val="6AC77447"/>
    <w:rsid w:val="6AD05952"/>
    <w:rsid w:val="6AD72F36"/>
    <w:rsid w:val="6AE43D6D"/>
    <w:rsid w:val="6AE676C0"/>
    <w:rsid w:val="6AFC2DDB"/>
    <w:rsid w:val="6B0F7110"/>
    <w:rsid w:val="6B126E3A"/>
    <w:rsid w:val="6B152692"/>
    <w:rsid w:val="6B172591"/>
    <w:rsid w:val="6B1E73CA"/>
    <w:rsid w:val="6B246D54"/>
    <w:rsid w:val="6B304DDD"/>
    <w:rsid w:val="6B305500"/>
    <w:rsid w:val="6B313E6C"/>
    <w:rsid w:val="6B392F93"/>
    <w:rsid w:val="6B3A0EF8"/>
    <w:rsid w:val="6B405C15"/>
    <w:rsid w:val="6B4462FC"/>
    <w:rsid w:val="6B514E55"/>
    <w:rsid w:val="6B563B78"/>
    <w:rsid w:val="6B6053C3"/>
    <w:rsid w:val="6B644BA3"/>
    <w:rsid w:val="6B650E43"/>
    <w:rsid w:val="6B663041"/>
    <w:rsid w:val="6B7008A5"/>
    <w:rsid w:val="6B701EA9"/>
    <w:rsid w:val="6B891E1D"/>
    <w:rsid w:val="6B8E2D0B"/>
    <w:rsid w:val="6B911907"/>
    <w:rsid w:val="6BB47145"/>
    <w:rsid w:val="6BBA1FD7"/>
    <w:rsid w:val="6BC9366D"/>
    <w:rsid w:val="6BCA0E55"/>
    <w:rsid w:val="6BCD01B1"/>
    <w:rsid w:val="6BCD2DBE"/>
    <w:rsid w:val="6BD6700F"/>
    <w:rsid w:val="6BD95F44"/>
    <w:rsid w:val="6BDC44BA"/>
    <w:rsid w:val="6BE06EDB"/>
    <w:rsid w:val="6BE63240"/>
    <w:rsid w:val="6BEC459F"/>
    <w:rsid w:val="6BF017D5"/>
    <w:rsid w:val="6BFE44B9"/>
    <w:rsid w:val="6C065149"/>
    <w:rsid w:val="6C0C6146"/>
    <w:rsid w:val="6C0D4AD4"/>
    <w:rsid w:val="6C1108A2"/>
    <w:rsid w:val="6C154D05"/>
    <w:rsid w:val="6C182FFB"/>
    <w:rsid w:val="6C1E766C"/>
    <w:rsid w:val="6C2037A5"/>
    <w:rsid w:val="6C213774"/>
    <w:rsid w:val="6C323C97"/>
    <w:rsid w:val="6C3F65A7"/>
    <w:rsid w:val="6C4A60F4"/>
    <w:rsid w:val="6C5E35D9"/>
    <w:rsid w:val="6C6454E2"/>
    <w:rsid w:val="6C666A55"/>
    <w:rsid w:val="6C797B35"/>
    <w:rsid w:val="6C804BDF"/>
    <w:rsid w:val="6C83063B"/>
    <w:rsid w:val="6C842EBA"/>
    <w:rsid w:val="6C8F682E"/>
    <w:rsid w:val="6C916E7A"/>
    <w:rsid w:val="6C9B343E"/>
    <w:rsid w:val="6CA00988"/>
    <w:rsid w:val="6CA6709B"/>
    <w:rsid w:val="6CAD7B40"/>
    <w:rsid w:val="6CB338C2"/>
    <w:rsid w:val="6CB83F0F"/>
    <w:rsid w:val="6CBC13F4"/>
    <w:rsid w:val="6CBE2745"/>
    <w:rsid w:val="6CC1433F"/>
    <w:rsid w:val="6CC34019"/>
    <w:rsid w:val="6CD04B4A"/>
    <w:rsid w:val="6CD42E3A"/>
    <w:rsid w:val="6CD7419C"/>
    <w:rsid w:val="6CDC0624"/>
    <w:rsid w:val="6CDD22B9"/>
    <w:rsid w:val="6CE368B6"/>
    <w:rsid w:val="6CE805BD"/>
    <w:rsid w:val="6CEA0C3F"/>
    <w:rsid w:val="6CEC7BFD"/>
    <w:rsid w:val="6CED6224"/>
    <w:rsid w:val="6CF5079C"/>
    <w:rsid w:val="6CF724D3"/>
    <w:rsid w:val="6CF910C6"/>
    <w:rsid w:val="6D036C2B"/>
    <w:rsid w:val="6D075FF0"/>
    <w:rsid w:val="6D0777F1"/>
    <w:rsid w:val="6D131C1B"/>
    <w:rsid w:val="6D172A07"/>
    <w:rsid w:val="6D18789A"/>
    <w:rsid w:val="6D1D4911"/>
    <w:rsid w:val="6D20438F"/>
    <w:rsid w:val="6D211016"/>
    <w:rsid w:val="6D382F3C"/>
    <w:rsid w:val="6D3A1CC2"/>
    <w:rsid w:val="6D410447"/>
    <w:rsid w:val="6D59770A"/>
    <w:rsid w:val="6D642748"/>
    <w:rsid w:val="6D6547D9"/>
    <w:rsid w:val="6D664DFD"/>
    <w:rsid w:val="6D7426E7"/>
    <w:rsid w:val="6D7606C2"/>
    <w:rsid w:val="6D85233C"/>
    <w:rsid w:val="6D8A2D46"/>
    <w:rsid w:val="6D952DE8"/>
    <w:rsid w:val="6D9F3BE5"/>
    <w:rsid w:val="6DC253C9"/>
    <w:rsid w:val="6DD364FE"/>
    <w:rsid w:val="6DE92D60"/>
    <w:rsid w:val="6DFD3324"/>
    <w:rsid w:val="6E000787"/>
    <w:rsid w:val="6E002CD0"/>
    <w:rsid w:val="6E03170B"/>
    <w:rsid w:val="6E0B1AFB"/>
    <w:rsid w:val="6E171560"/>
    <w:rsid w:val="6E1D66EA"/>
    <w:rsid w:val="6E2729A1"/>
    <w:rsid w:val="6E2860C8"/>
    <w:rsid w:val="6E297F51"/>
    <w:rsid w:val="6E3653DD"/>
    <w:rsid w:val="6E407F04"/>
    <w:rsid w:val="6E490BDA"/>
    <w:rsid w:val="6E491CF2"/>
    <w:rsid w:val="6E4B5EC9"/>
    <w:rsid w:val="6E545BBF"/>
    <w:rsid w:val="6E571195"/>
    <w:rsid w:val="6E5B561D"/>
    <w:rsid w:val="6E5C309F"/>
    <w:rsid w:val="6E6856F6"/>
    <w:rsid w:val="6E714255"/>
    <w:rsid w:val="6E7561C7"/>
    <w:rsid w:val="6E85329E"/>
    <w:rsid w:val="6E8727E6"/>
    <w:rsid w:val="6E8B6D25"/>
    <w:rsid w:val="6E9227DB"/>
    <w:rsid w:val="6E927CF6"/>
    <w:rsid w:val="6E9D47E1"/>
    <w:rsid w:val="6EA04C28"/>
    <w:rsid w:val="6EA429D1"/>
    <w:rsid w:val="6EA72219"/>
    <w:rsid w:val="6EA84328"/>
    <w:rsid w:val="6EA9319E"/>
    <w:rsid w:val="6EAD423B"/>
    <w:rsid w:val="6EB233AC"/>
    <w:rsid w:val="6EB2642C"/>
    <w:rsid w:val="6EB776F8"/>
    <w:rsid w:val="6EBE3702"/>
    <w:rsid w:val="6EBF78C0"/>
    <w:rsid w:val="6EC44A1D"/>
    <w:rsid w:val="6ECE190D"/>
    <w:rsid w:val="6EEC06F7"/>
    <w:rsid w:val="6EF007E5"/>
    <w:rsid w:val="6EFA4D53"/>
    <w:rsid w:val="6EFE4E26"/>
    <w:rsid w:val="6F01652F"/>
    <w:rsid w:val="6F0532AB"/>
    <w:rsid w:val="6F0D2D39"/>
    <w:rsid w:val="6F1005C4"/>
    <w:rsid w:val="6F113E47"/>
    <w:rsid w:val="6F113F0E"/>
    <w:rsid w:val="6F120BBA"/>
    <w:rsid w:val="6F12734A"/>
    <w:rsid w:val="6F155033"/>
    <w:rsid w:val="6F1D1540"/>
    <w:rsid w:val="6F202DDD"/>
    <w:rsid w:val="6F211904"/>
    <w:rsid w:val="6F2317E3"/>
    <w:rsid w:val="6F3D238D"/>
    <w:rsid w:val="6F441D17"/>
    <w:rsid w:val="6F483FA1"/>
    <w:rsid w:val="6F574E0E"/>
    <w:rsid w:val="6F666D3E"/>
    <w:rsid w:val="6F6D7B20"/>
    <w:rsid w:val="6F6E6F1B"/>
    <w:rsid w:val="6F730668"/>
    <w:rsid w:val="6F7B2DDB"/>
    <w:rsid w:val="6F8072D1"/>
    <w:rsid w:val="6F915011"/>
    <w:rsid w:val="6F9817A2"/>
    <w:rsid w:val="6F9A5128"/>
    <w:rsid w:val="6FA1093C"/>
    <w:rsid w:val="6FA214D9"/>
    <w:rsid w:val="6FA37B33"/>
    <w:rsid w:val="6FA80267"/>
    <w:rsid w:val="6FAB6244"/>
    <w:rsid w:val="6FB12B6E"/>
    <w:rsid w:val="6FB46806"/>
    <w:rsid w:val="6FB65665"/>
    <w:rsid w:val="6FC342BE"/>
    <w:rsid w:val="6FC43175"/>
    <w:rsid w:val="6FDB4165"/>
    <w:rsid w:val="6FE8054B"/>
    <w:rsid w:val="6FF90640"/>
    <w:rsid w:val="6FFB2C8D"/>
    <w:rsid w:val="70092D5A"/>
    <w:rsid w:val="700E4B1F"/>
    <w:rsid w:val="700F27F4"/>
    <w:rsid w:val="7010156B"/>
    <w:rsid w:val="70136EED"/>
    <w:rsid w:val="701A394E"/>
    <w:rsid w:val="702353FD"/>
    <w:rsid w:val="702909AC"/>
    <w:rsid w:val="702C2BE7"/>
    <w:rsid w:val="7030079A"/>
    <w:rsid w:val="70345611"/>
    <w:rsid w:val="70382319"/>
    <w:rsid w:val="703B1A05"/>
    <w:rsid w:val="703C22B0"/>
    <w:rsid w:val="703C5BFF"/>
    <w:rsid w:val="703E2C45"/>
    <w:rsid w:val="704B28CA"/>
    <w:rsid w:val="7058635C"/>
    <w:rsid w:val="705C0552"/>
    <w:rsid w:val="705F4E88"/>
    <w:rsid w:val="70612DF2"/>
    <w:rsid w:val="7064457F"/>
    <w:rsid w:val="706B7277"/>
    <w:rsid w:val="70726D9B"/>
    <w:rsid w:val="70785305"/>
    <w:rsid w:val="707A6422"/>
    <w:rsid w:val="70804C23"/>
    <w:rsid w:val="70866D1E"/>
    <w:rsid w:val="708C39AE"/>
    <w:rsid w:val="708C49F9"/>
    <w:rsid w:val="708D1F8A"/>
    <w:rsid w:val="70A32F59"/>
    <w:rsid w:val="70AC1FCF"/>
    <w:rsid w:val="70B508A5"/>
    <w:rsid w:val="70B52D17"/>
    <w:rsid w:val="70C37E9C"/>
    <w:rsid w:val="70D05F56"/>
    <w:rsid w:val="70D0637E"/>
    <w:rsid w:val="70D7638F"/>
    <w:rsid w:val="70DE1FAD"/>
    <w:rsid w:val="710D1B84"/>
    <w:rsid w:val="710E5E8B"/>
    <w:rsid w:val="71275730"/>
    <w:rsid w:val="712D6BE5"/>
    <w:rsid w:val="71325023"/>
    <w:rsid w:val="713337EB"/>
    <w:rsid w:val="71390ECE"/>
    <w:rsid w:val="713D7167"/>
    <w:rsid w:val="713F54A1"/>
    <w:rsid w:val="714229B0"/>
    <w:rsid w:val="714455E9"/>
    <w:rsid w:val="714F0E73"/>
    <w:rsid w:val="71553C77"/>
    <w:rsid w:val="715931C9"/>
    <w:rsid w:val="715C2428"/>
    <w:rsid w:val="715E7185"/>
    <w:rsid w:val="71601673"/>
    <w:rsid w:val="7165689A"/>
    <w:rsid w:val="71662201"/>
    <w:rsid w:val="716972DE"/>
    <w:rsid w:val="717219C4"/>
    <w:rsid w:val="71721BB8"/>
    <w:rsid w:val="71725BB0"/>
    <w:rsid w:val="71863AF1"/>
    <w:rsid w:val="718B5455"/>
    <w:rsid w:val="718F3E5B"/>
    <w:rsid w:val="719B13D1"/>
    <w:rsid w:val="719E60A7"/>
    <w:rsid w:val="71A1034A"/>
    <w:rsid w:val="71A67AC8"/>
    <w:rsid w:val="71A9269F"/>
    <w:rsid w:val="71A942D7"/>
    <w:rsid w:val="71B3043A"/>
    <w:rsid w:val="71BB3A25"/>
    <w:rsid w:val="71C1522B"/>
    <w:rsid w:val="71C232F1"/>
    <w:rsid w:val="71C81117"/>
    <w:rsid w:val="71C94CBB"/>
    <w:rsid w:val="71E24EFC"/>
    <w:rsid w:val="71E4783B"/>
    <w:rsid w:val="71EA5152"/>
    <w:rsid w:val="71F009FC"/>
    <w:rsid w:val="720040E9"/>
    <w:rsid w:val="7200653E"/>
    <w:rsid w:val="72031C1B"/>
    <w:rsid w:val="720B6DA8"/>
    <w:rsid w:val="720F7C2C"/>
    <w:rsid w:val="721577E9"/>
    <w:rsid w:val="72175466"/>
    <w:rsid w:val="72186B96"/>
    <w:rsid w:val="722246CE"/>
    <w:rsid w:val="722A1ADB"/>
    <w:rsid w:val="722B33EA"/>
    <w:rsid w:val="72310BD0"/>
    <w:rsid w:val="72345C6E"/>
    <w:rsid w:val="7237336F"/>
    <w:rsid w:val="72392C0C"/>
    <w:rsid w:val="723A7B77"/>
    <w:rsid w:val="723B64E0"/>
    <w:rsid w:val="72434C8A"/>
    <w:rsid w:val="724F3E98"/>
    <w:rsid w:val="7258546A"/>
    <w:rsid w:val="72594ACC"/>
    <w:rsid w:val="725A4828"/>
    <w:rsid w:val="7264039B"/>
    <w:rsid w:val="72640E05"/>
    <w:rsid w:val="727A629B"/>
    <w:rsid w:val="727E4E2F"/>
    <w:rsid w:val="72850EF0"/>
    <w:rsid w:val="72871725"/>
    <w:rsid w:val="72964FB1"/>
    <w:rsid w:val="7297592E"/>
    <w:rsid w:val="729D1E1A"/>
    <w:rsid w:val="729D427F"/>
    <w:rsid w:val="729E4430"/>
    <w:rsid w:val="72A02D9E"/>
    <w:rsid w:val="72A937D8"/>
    <w:rsid w:val="72B148D9"/>
    <w:rsid w:val="72B44B81"/>
    <w:rsid w:val="72B9744A"/>
    <w:rsid w:val="72BF286C"/>
    <w:rsid w:val="72BF7DD0"/>
    <w:rsid w:val="72C132D3"/>
    <w:rsid w:val="72C60382"/>
    <w:rsid w:val="72C74EA1"/>
    <w:rsid w:val="72CA3BE3"/>
    <w:rsid w:val="72CA6619"/>
    <w:rsid w:val="72D231ED"/>
    <w:rsid w:val="72DA420C"/>
    <w:rsid w:val="72E61148"/>
    <w:rsid w:val="72F23C4A"/>
    <w:rsid w:val="73072577"/>
    <w:rsid w:val="730D5D09"/>
    <w:rsid w:val="730F0E54"/>
    <w:rsid w:val="731C0B9A"/>
    <w:rsid w:val="731C13A3"/>
    <w:rsid w:val="73292AE8"/>
    <w:rsid w:val="73293BFC"/>
    <w:rsid w:val="73455933"/>
    <w:rsid w:val="73474156"/>
    <w:rsid w:val="734A4A34"/>
    <w:rsid w:val="7362505B"/>
    <w:rsid w:val="73693766"/>
    <w:rsid w:val="736949E6"/>
    <w:rsid w:val="73817971"/>
    <w:rsid w:val="738360C1"/>
    <w:rsid w:val="7389034F"/>
    <w:rsid w:val="739116AF"/>
    <w:rsid w:val="7399255B"/>
    <w:rsid w:val="739B2013"/>
    <w:rsid w:val="73A112C2"/>
    <w:rsid w:val="73A961A3"/>
    <w:rsid w:val="73AD2F38"/>
    <w:rsid w:val="73AE4625"/>
    <w:rsid w:val="73B637B0"/>
    <w:rsid w:val="73CA6C7E"/>
    <w:rsid w:val="73CC6C88"/>
    <w:rsid w:val="73D8171E"/>
    <w:rsid w:val="73E752B4"/>
    <w:rsid w:val="73F00142"/>
    <w:rsid w:val="74055E5D"/>
    <w:rsid w:val="740E27E5"/>
    <w:rsid w:val="74157F65"/>
    <w:rsid w:val="741E413B"/>
    <w:rsid w:val="742920AC"/>
    <w:rsid w:val="742B67A6"/>
    <w:rsid w:val="743E0AD5"/>
    <w:rsid w:val="74422887"/>
    <w:rsid w:val="744625BC"/>
    <w:rsid w:val="744978D7"/>
    <w:rsid w:val="74555490"/>
    <w:rsid w:val="74624DDB"/>
    <w:rsid w:val="74703515"/>
    <w:rsid w:val="747672ED"/>
    <w:rsid w:val="7483338A"/>
    <w:rsid w:val="749122D5"/>
    <w:rsid w:val="749752D4"/>
    <w:rsid w:val="74A62F57"/>
    <w:rsid w:val="74B50476"/>
    <w:rsid w:val="74B67B4F"/>
    <w:rsid w:val="74B96082"/>
    <w:rsid w:val="74C10A9B"/>
    <w:rsid w:val="74C21E22"/>
    <w:rsid w:val="74C4243B"/>
    <w:rsid w:val="74C87E03"/>
    <w:rsid w:val="74D2061E"/>
    <w:rsid w:val="74E9118F"/>
    <w:rsid w:val="74EA4B43"/>
    <w:rsid w:val="74F91C79"/>
    <w:rsid w:val="74FA3C86"/>
    <w:rsid w:val="74FE6101"/>
    <w:rsid w:val="751253D1"/>
    <w:rsid w:val="75171DCB"/>
    <w:rsid w:val="75196CDC"/>
    <w:rsid w:val="751D6543"/>
    <w:rsid w:val="752018BF"/>
    <w:rsid w:val="752217B8"/>
    <w:rsid w:val="75247969"/>
    <w:rsid w:val="752503A2"/>
    <w:rsid w:val="752517F9"/>
    <w:rsid w:val="753211D3"/>
    <w:rsid w:val="753352D6"/>
    <w:rsid w:val="75344F56"/>
    <w:rsid w:val="753B1D08"/>
    <w:rsid w:val="753C7988"/>
    <w:rsid w:val="75406A98"/>
    <w:rsid w:val="75504886"/>
    <w:rsid w:val="75550D0E"/>
    <w:rsid w:val="755C243A"/>
    <w:rsid w:val="75604BC2"/>
    <w:rsid w:val="75604D69"/>
    <w:rsid w:val="756D41B6"/>
    <w:rsid w:val="75753A8F"/>
    <w:rsid w:val="75895CE5"/>
    <w:rsid w:val="758C74C2"/>
    <w:rsid w:val="75917B29"/>
    <w:rsid w:val="75944076"/>
    <w:rsid w:val="759B6767"/>
    <w:rsid w:val="75A15EC0"/>
    <w:rsid w:val="75A24A72"/>
    <w:rsid w:val="75A51D92"/>
    <w:rsid w:val="75AD54AB"/>
    <w:rsid w:val="75AE2931"/>
    <w:rsid w:val="75BB33FA"/>
    <w:rsid w:val="75BE69E0"/>
    <w:rsid w:val="75C003BD"/>
    <w:rsid w:val="75D23B5A"/>
    <w:rsid w:val="75D373DE"/>
    <w:rsid w:val="75D736F8"/>
    <w:rsid w:val="75D83866"/>
    <w:rsid w:val="75E05CFE"/>
    <w:rsid w:val="75F9181C"/>
    <w:rsid w:val="75FE028A"/>
    <w:rsid w:val="7616101F"/>
    <w:rsid w:val="76170BB1"/>
    <w:rsid w:val="761F20C3"/>
    <w:rsid w:val="762E574B"/>
    <w:rsid w:val="763167BB"/>
    <w:rsid w:val="76384B84"/>
    <w:rsid w:val="76396D82"/>
    <w:rsid w:val="763E6C2C"/>
    <w:rsid w:val="76435168"/>
    <w:rsid w:val="765209F1"/>
    <w:rsid w:val="7654110A"/>
    <w:rsid w:val="76630E8E"/>
    <w:rsid w:val="766939FC"/>
    <w:rsid w:val="766948B0"/>
    <w:rsid w:val="766C44F4"/>
    <w:rsid w:val="766C62D7"/>
    <w:rsid w:val="766D5F57"/>
    <w:rsid w:val="7671275F"/>
    <w:rsid w:val="76736085"/>
    <w:rsid w:val="767F6B9B"/>
    <w:rsid w:val="76923F99"/>
    <w:rsid w:val="76993924"/>
    <w:rsid w:val="76A06B52"/>
    <w:rsid w:val="76AD2778"/>
    <w:rsid w:val="76B26A4C"/>
    <w:rsid w:val="76B30C24"/>
    <w:rsid w:val="76B52F76"/>
    <w:rsid w:val="76B54F8B"/>
    <w:rsid w:val="76B80C77"/>
    <w:rsid w:val="76C12D08"/>
    <w:rsid w:val="76C74DD8"/>
    <w:rsid w:val="76CE6A9D"/>
    <w:rsid w:val="76D22C9E"/>
    <w:rsid w:val="76D336FD"/>
    <w:rsid w:val="76EE55AC"/>
    <w:rsid w:val="772037FC"/>
    <w:rsid w:val="77223B5B"/>
    <w:rsid w:val="772A3564"/>
    <w:rsid w:val="77303989"/>
    <w:rsid w:val="7741648B"/>
    <w:rsid w:val="77504FBC"/>
    <w:rsid w:val="775E421E"/>
    <w:rsid w:val="77617AE9"/>
    <w:rsid w:val="776564EF"/>
    <w:rsid w:val="77717B27"/>
    <w:rsid w:val="77724773"/>
    <w:rsid w:val="77736D82"/>
    <w:rsid w:val="77766D14"/>
    <w:rsid w:val="777A01F6"/>
    <w:rsid w:val="777B75FE"/>
    <w:rsid w:val="777D6C15"/>
    <w:rsid w:val="77A16874"/>
    <w:rsid w:val="77AC0109"/>
    <w:rsid w:val="77AD1C6B"/>
    <w:rsid w:val="77AE5F90"/>
    <w:rsid w:val="77B156A9"/>
    <w:rsid w:val="77BE53D1"/>
    <w:rsid w:val="77C535F3"/>
    <w:rsid w:val="77CE0C18"/>
    <w:rsid w:val="77CE1DF3"/>
    <w:rsid w:val="77F53A9F"/>
    <w:rsid w:val="77F76FA9"/>
    <w:rsid w:val="77FC12B9"/>
    <w:rsid w:val="78005007"/>
    <w:rsid w:val="7801411D"/>
    <w:rsid w:val="780E3105"/>
    <w:rsid w:val="781F3705"/>
    <w:rsid w:val="782160DE"/>
    <w:rsid w:val="783578F5"/>
    <w:rsid w:val="783D3FD4"/>
    <w:rsid w:val="78460C13"/>
    <w:rsid w:val="78484564"/>
    <w:rsid w:val="78657D62"/>
    <w:rsid w:val="78663B87"/>
    <w:rsid w:val="786C63D6"/>
    <w:rsid w:val="78707CA6"/>
    <w:rsid w:val="78724FE4"/>
    <w:rsid w:val="78816D2E"/>
    <w:rsid w:val="7886435A"/>
    <w:rsid w:val="789833E9"/>
    <w:rsid w:val="789C7044"/>
    <w:rsid w:val="789F4F72"/>
    <w:rsid w:val="78A10831"/>
    <w:rsid w:val="78AA1FFB"/>
    <w:rsid w:val="78B573EF"/>
    <w:rsid w:val="78B707B2"/>
    <w:rsid w:val="78BE5827"/>
    <w:rsid w:val="78C728B3"/>
    <w:rsid w:val="78CC4A6E"/>
    <w:rsid w:val="78D55671"/>
    <w:rsid w:val="78DD418C"/>
    <w:rsid w:val="78DE0E16"/>
    <w:rsid w:val="78E16BED"/>
    <w:rsid w:val="78ED6195"/>
    <w:rsid w:val="78F45D01"/>
    <w:rsid w:val="78F54611"/>
    <w:rsid w:val="78F65981"/>
    <w:rsid w:val="78F92189"/>
    <w:rsid w:val="78FC38E3"/>
    <w:rsid w:val="78FC44B3"/>
    <w:rsid w:val="78FF080F"/>
    <w:rsid w:val="791825AF"/>
    <w:rsid w:val="791C31CA"/>
    <w:rsid w:val="792067C5"/>
    <w:rsid w:val="79207F11"/>
    <w:rsid w:val="792C7B78"/>
    <w:rsid w:val="792D38DD"/>
    <w:rsid w:val="793169E7"/>
    <w:rsid w:val="79327D64"/>
    <w:rsid w:val="793E51D5"/>
    <w:rsid w:val="794E6F41"/>
    <w:rsid w:val="79515E5E"/>
    <w:rsid w:val="795C6EA0"/>
    <w:rsid w:val="795F059D"/>
    <w:rsid w:val="796C0003"/>
    <w:rsid w:val="797442F0"/>
    <w:rsid w:val="7978297F"/>
    <w:rsid w:val="79880D0F"/>
    <w:rsid w:val="79A02597"/>
    <w:rsid w:val="79AE49F5"/>
    <w:rsid w:val="79C23DD0"/>
    <w:rsid w:val="79C70288"/>
    <w:rsid w:val="79C73ADB"/>
    <w:rsid w:val="79D60872"/>
    <w:rsid w:val="79D94DF6"/>
    <w:rsid w:val="79E34305"/>
    <w:rsid w:val="79E515E9"/>
    <w:rsid w:val="79E7444C"/>
    <w:rsid w:val="79E93C90"/>
    <w:rsid w:val="79EB7193"/>
    <w:rsid w:val="79F37F45"/>
    <w:rsid w:val="79FD0732"/>
    <w:rsid w:val="7A0C2A78"/>
    <w:rsid w:val="7A116C67"/>
    <w:rsid w:val="7A1A196B"/>
    <w:rsid w:val="7A21433B"/>
    <w:rsid w:val="7A22766D"/>
    <w:rsid w:val="7A276F65"/>
    <w:rsid w:val="7A29287B"/>
    <w:rsid w:val="7A327E78"/>
    <w:rsid w:val="7A457AD9"/>
    <w:rsid w:val="7A486959"/>
    <w:rsid w:val="7A4C4464"/>
    <w:rsid w:val="7A500206"/>
    <w:rsid w:val="7A50273A"/>
    <w:rsid w:val="7A563FA5"/>
    <w:rsid w:val="7A57208E"/>
    <w:rsid w:val="7A5C0793"/>
    <w:rsid w:val="7A5C0BEE"/>
    <w:rsid w:val="7A5C2B5F"/>
    <w:rsid w:val="7A5D5C2E"/>
    <w:rsid w:val="7A5E22E1"/>
    <w:rsid w:val="7A792FBD"/>
    <w:rsid w:val="7A7A62E4"/>
    <w:rsid w:val="7A8242B4"/>
    <w:rsid w:val="7A845059"/>
    <w:rsid w:val="7A8C4073"/>
    <w:rsid w:val="7A9750AD"/>
    <w:rsid w:val="7A9C29BC"/>
    <w:rsid w:val="7AA24727"/>
    <w:rsid w:val="7AAA3735"/>
    <w:rsid w:val="7AB61DB4"/>
    <w:rsid w:val="7AB733E4"/>
    <w:rsid w:val="7AC45B0A"/>
    <w:rsid w:val="7AC717FB"/>
    <w:rsid w:val="7AC830BE"/>
    <w:rsid w:val="7ACC0DB4"/>
    <w:rsid w:val="7AD17C3F"/>
    <w:rsid w:val="7AD2618C"/>
    <w:rsid w:val="7AD44F12"/>
    <w:rsid w:val="7AE21CA9"/>
    <w:rsid w:val="7AE61917"/>
    <w:rsid w:val="7AEE13E5"/>
    <w:rsid w:val="7AEF353D"/>
    <w:rsid w:val="7AF31F44"/>
    <w:rsid w:val="7AF50E97"/>
    <w:rsid w:val="7AF745C0"/>
    <w:rsid w:val="7AF924FE"/>
    <w:rsid w:val="7AFD02D5"/>
    <w:rsid w:val="7B0F21BC"/>
    <w:rsid w:val="7B112C4F"/>
    <w:rsid w:val="7B132729"/>
    <w:rsid w:val="7B1A1E03"/>
    <w:rsid w:val="7B1B0D1C"/>
    <w:rsid w:val="7B1D332D"/>
    <w:rsid w:val="7B2C33A2"/>
    <w:rsid w:val="7B3556BB"/>
    <w:rsid w:val="7B373E3D"/>
    <w:rsid w:val="7B390C16"/>
    <w:rsid w:val="7B3D0369"/>
    <w:rsid w:val="7B5129BE"/>
    <w:rsid w:val="7B535CA1"/>
    <w:rsid w:val="7B5E4E76"/>
    <w:rsid w:val="7B5F068C"/>
    <w:rsid w:val="7B600379"/>
    <w:rsid w:val="7B666A77"/>
    <w:rsid w:val="7B70768A"/>
    <w:rsid w:val="7B732EF5"/>
    <w:rsid w:val="7B7E53AB"/>
    <w:rsid w:val="7B821BE6"/>
    <w:rsid w:val="7B831833"/>
    <w:rsid w:val="7B857806"/>
    <w:rsid w:val="7B8D68BF"/>
    <w:rsid w:val="7B9D33C9"/>
    <w:rsid w:val="7B9F1070"/>
    <w:rsid w:val="7BB52B15"/>
    <w:rsid w:val="7BB944F0"/>
    <w:rsid w:val="7BBD5377"/>
    <w:rsid w:val="7BC12229"/>
    <w:rsid w:val="7BC94525"/>
    <w:rsid w:val="7BDD31C6"/>
    <w:rsid w:val="7BE32D8A"/>
    <w:rsid w:val="7BE33BA3"/>
    <w:rsid w:val="7BEB46DA"/>
    <w:rsid w:val="7BF24065"/>
    <w:rsid w:val="7BF3554B"/>
    <w:rsid w:val="7BFA0808"/>
    <w:rsid w:val="7BFD5C79"/>
    <w:rsid w:val="7C08399F"/>
    <w:rsid w:val="7C09122F"/>
    <w:rsid w:val="7C2218B6"/>
    <w:rsid w:val="7C3725DB"/>
    <w:rsid w:val="7C39225B"/>
    <w:rsid w:val="7C443A13"/>
    <w:rsid w:val="7C451D10"/>
    <w:rsid w:val="7C4B3831"/>
    <w:rsid w:val="7C534C86"/>
    <w:rsid w:val="7C5822C4"/>
    <w:rsid w:val="7C5D3714"/>
    <w:rsid w:val="7C66453B"/>
    <w:rsid w:val="7C6D370B"/>
    <w:rsid w:val="7C7001B6"/>
    <w:rsid w:val="7C7F5BD9"/>
    <w:rsid w:val="7C910B3B"/>
    <w:rsid w:val="7CA00880"/>
    <w:rsid w:val="7CC34C93"/>
    <w:rsid w:val="7CC552C6"/>
    <w:rsid w:val="7CD2585A"/>
    <w:rsid w:val="7CD8279B"/>
    <w:rsid w:val="7CDF4126"/>
    <w:rsid w:val="7CE026A7"/>
    <w:rsid w:val="7CF34E7D"/>
    <w:rsid w:val="7CF85835"/>
    <w:rsid w:val="7CFC12D6"/>
    <w:rsid w:val="7CFF59F7"/>
    <w:rsid w:val="7D02368A"/>
    <w:rsid w:val="7D0252BD"/>
    <w:rsid w:val="7D087CF2"/>
    <w:rsid w:val="7D0C1DD5"/>
    <w:rsid w:val="7D0C2B0F"/>
    <w:rsid w:val="7D1E1DA7"/>
    <w:rsid w:val="7D225A78"/>
    <w:rsid w:val="7D295066"/>
    <w:rsid w:val="7D306266"/>
    <w:rsid w:val="7D371504"/>
    <w:rsid w:val="7D3D0619"/>
    <w:rsid w:val="7D460686"/>
    <w:rsid w:val="7D482418"/>
    <w:rsid w:val="7D497E9A"/>
    <w:rsid w:val="7D59412A"/>
    <w:rsid w:val="7D5F77BD"/>
    <w:rsid w:val="7D607CA0"/>
    <w:rsid w:val="7D683D5C"/>
    <w:rsid w:val="7D7223CC"/>
    <w:rsid w:val="7D7A0669"/>
    <w:rsid w:val="7D8F111B"/>
    <w:rsid w:val="7D984478"/>
    <w:rsid w:val="7D9B1B0D"/>
    <w:rsid w:val="7D9B36FA"/>
    <w:rsid w:val="7DA651EA"/>
    <w:rsid w:val="7DA8331F"/>
    <w:rsid w:val="7DAE14A2"/>
    <w:rsid w:val="7DB165C4"/>
    <w:rsid w:val="7DB54FCA"/>
    <w:rsid w:val="7DB64F6F"/>
    <w:rsid w:val="7DC35BCF"/>
    <w:rsid w:val="7DCE3976"/>
    <w:rsid w:val="7DDE1B8C"/>
    <w:rsid w:val="7DE03890"/>
    <w:rsid w:val="7DE82A78"/>
    <w:rsid w:val="7DEB2A6C"/>
    <w:rsid w:val="7DF30062"/>
    <w:rsid w:val="7DF56354"/>
    <w:rsid w:val="7DF959A7"/>
    <w:rsid w:val="7DFE0B8B"/>
    <w:rsid w:val="7E0B4FA1"/>
    <w:rsid w:val="7E0E3457"/>
    <w:rsid w:val="7E1020C9"/>
    <w:rsid w:val="7E2E4C94"/>
    <w:rsid w:val="7E38325D"/>
    <w:rsid w:val="7E3A0AA7"/>
    <w:rsid w:val="7E4503C3"/>
    <w:rsid w:val="7E4C744D"/>
    <w:rsid w:val="7E511360"/>
    <w:rsid w:val="7E552D06"/>
    <w:rsid w:val="7E5637D7"/>
    <w:rsid w:val="7E564B54"/>
    <w:rsid w:val="7E5D11ED"/>
    <w:rsid w:val="7E607661"/>
    <w:rsid w:val="7E6347AB"/>
    <w:rsid w:val="7E695D73"/>
    <w:rsid w:val="7E715D6B"/>
    <w:rsid w:val="7E784ECC"/>
    <w:rsid w:val="7E8A512D"/>
    <w:rsid w:val="7E947D16"/>
    <w:rsid w:val="7E967B3C"/>
    <w:rsid w:val="7E9D7F57"/>
    <w:rsid w:val="7E9E4F48"/>
    <w:rsid w:val="7EA14479"/>
    <w:rsid w:val="7EA77CDE"/>
    <w:rsid w:val="7EA963B8"/>
    <w:rsid w:val="7EAB4E13"/>
    <w:rsid w:val="7EC00980"/>
    <w:rsid w:val="7EC35A25"/>
    <w:rsid w:val="7ED745E5"/>
    <w:rsid w:val="7ED763A7"/>
    <w:rsid w:val="7ED94060"/>
    <w:rsid w:val="7EDC282E"/>
    <w:rsid w:val="7EDF4851"/>
    <w:rsid w:val="7EE41414"/>
    <w:rsid w:val="7EE96860"/>
    <w:rsid w:val="7EF75477"/>
    <w:rsid w:val="7F030FD6"/>
    <w:rsid w:val="7F0B4C32"/>
    <w:rsid w:val="7F17354E"/>
    <w:rsid w:val="7F2158E8"/>
    <w:rsid w:val="7F3A4392"/>
    <w:rsid w:val="7F3C3B4D"/>
    <w:rsid w:val="7F3F0AA3"/>
    <w:rsid w:val="7F3F68C8"/>
    <w:rsid w:val="7F460E73"/>
    <w:rsid w:val="7F4B508A"/>
    <w:rsid w:val="7F4C0CD1"/>
    <w:rsid w:val="7F4C108D"/>
    <w:rsid w:val="7F4D1868"/>
    <w:rsid w:val="7F5F5006"/>
    <w:rsid w:val="7F625DAC"/>
    <w:rsid w:val="7F626D5F"/>
    <w:rsid w:val="7F63160A"/>
    <w:rsid w:val="7F677996"/>
    <w:rsid w:val="7F6A0670"/>
    <w:rsid w:val="7F7638E1"/>
    <w:rsid w:val="7F790EBE"/>
    <w:rsid w:val="7F833EA4"/>
    <w:rsid w:val="7F893293"/>
    <w:rsid w:val="7F993EE6"/>
    <w:rsid w:val="7F9C15E8"/>
    <w:rsid w:val="7FA85B32"/>
    <w:rsid w:val="7FAE2F47"/>
    <w:rsid w:val="7FAF570B"/>
    <w:rsid w:val="7FB1328C"/>
    <w:rsid w:val="7FB926B4"/>
    <w:rsid w:val="7FBD0C23"/>
    <w:rsid w:val="7FBD539F"/>
    <w:rsid w:val="7FCA4A87"/>
    <w:rsid w:val="7FD44E9C"/>
    <w:rsid w:val="7FD76BF0"/>
    <w:rsid w:val="7FDD765C"/>
    <w:rsid w:val="7FDF0DD7"/>
    <w:rsid w:val="7FE50577"/>
    <w:rsid w:val="7FE8006F"/>
    <w:rsid w:val="7FEC1CCE"/>
    <w:rsid w:val="7FFB664F"/>
    <w:rsid w:val="7FFE13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387B92"/>
  <w15:docId w15:val="{4170F8FC-810E-4567-B1AE-21065F07C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qFormat="1"/>
    <w:lsdException w:name="header" w:uiPriority="99" w:qFormat="1"/>
    <w:lsdException w:name="footer" w:qFormat="1"/>
    <w:lsdException w:name="caption"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uiPriority="1" w:unhideWhenUsed="1" w:qFormat="1"/>
    <w:lsdException w:name="Body Text"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Preformatte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val="en-GB" w:eastAsia="en-US"/>
    </w:rPr>
  </w:style>
  <w:style w:type="paragraph" w:styleId="1">
    <w:name w:val="heading 1"/>
    <w:basedOn w:val="a2"/>
    <w:next w:val="a2"/>
    <w:link w:val="1Char"/>
    <w:qFormat/>
    <w:pPr>
      <w:keepNext/>
      <w:keepLines/>
      <w:numPr>
        <w:numId w:val="1"/>
      </w:numPr>
      <w:pBdr>
        <w:top w:val="single" w:sz="12" w:space="3" w:color="auto"/>
      </w:pBdr>
      <w:spacing w:before="240"/>
      <w:outlineLvl w:val="0"/>
    </w:pPr>
    <w:rPr>
      <w:rFonts w:ascii="Arial" w:hAnsi="Arial"/>
      <w:sz w:val="32"/>
    </w:rPr>
  </w:style>
  <w:style w:type="paragraph" w:styleId="2">
    <w:name w:val="heading 2"/>
    <w:basedOn w:val="1"/>
    <w:next w:val="a2"/>
    <w:link w:val="2Char"/>
    <w:qFormat/>
    <w:pPr>
      <w:numPr>
        <w:ilvl w:val="1"/>
        <w:numId w:val="2"/>
      </w:numPr>
      <w:pBdr>
        <w:top w:val="none" w:sz="0" w:space="0" w:color="auto"/>
      </w:pBdr>
      <w:spacing w:before="180"/>
      <w:ind w:rightChars="100" w:right="100"/>
      <w:outlineLvl w:val="1"/>
    </w:pPr>
    <w:rPr>
      <w:sz w:val="28"/>
    </w:rPr>
  </w:style>
  <w:style w:type="paragraph" w:styleId="3">
    <w:name w:val="heading 3"/>
    <w:basedOn w:val="2"/>
    <w:next w:val="a2"/>
    <w:qFormat/>
    <w:pPr>
      <w:numPr>
        <w:ilvl w:val="2"/>
        <w:numId w:val="1"/>
      </w:numPr>
      <w:spacing w:before="120"/>
      <w:outlineLvl w:val="2"/>
    </w:pPr>
    <w:rPr>
      <w:sz w:val="24"/>
    </w:rPr>
  </w:style>
  <w:style w:type="paragraph" w:styleId="4">
    <w:name w:val="heading 4"/>
    <w:basedOn w:val="3"/>
    <w:next w:val="a2"/>
    <w:qFormat/>
    <w:pPr>
      <w:numPr>
        <w:ilvl w:val="3"/>
      </w:numPr>
      <w:outlineLvl w:val="3"/>
    </w:pPr>
  </w:style>
  <w:style w:type="paragraph" w:styleId="5">
    <w:name w:val="heading 5"/>
    <w:basedOn w:val="4"/>
    <w:next w:val="a2"/>
    <w:qFormat/>
    <w:pPr>
      <w:numPr>
        <w:ilvl w:val="4"/>
      </w:numPr>
      <w:outlineLvl w:val="4"/>
    </w:pPr>
    <w:rPr>
      <w:sz w:val="22"/>
    </w:rPr>
  </w:style>
  <w:style w:type="paragraph" w:styleId="6">
    <w:name w:val="heading 6"/>
    <w:basedOn w:val="H6"/>
    <w:next w:val="a2"/>
    <w:qFormat/>
    <w:pPr>
      <w:numPr>
        <w:ilvl w:val="5"/>
      </w:numPr>
      <w:outlineLvl w:val="5"/>
    </w:pPr>
  </w:style>
  <w:style w:type="paragraph" w:styleId="7">
    <w:name w:val="heading 7"/>
    <w:basedOn w:val="H6"/>
    <w:next w:val="a2"/>
    <w:qFormat/>
    <w:pPr>
      <w:numPr>
        <w:ilvl w:val="6"/>
      </w:numPr>
      <w:outlineLvl w:val="6"/>
    </w:pPr>
  </w:style>
  <w:style w:type="paragraph" w:styleId="8">
    <w:name w:val="heading 8"/>
    <w:basedOn w:val="7"/>
    <w:next w:val="a2"/>
    <w:qFormat/>
    <w:pPr>
      <w:numPr>
        <w:ilvl w:val="7"/>
      </w:numPr>
      <w:outlineLvl w:val="7"/>
    </w:pPr>
  </w:style>
  <w:style w:type="paragraph" w:styleId="9">
    <w:name w:val="heading 9"/>
    <w:basedOn w:val="8"/>
    <w:next w:val="a2"/>
    <w:qFormat/>
    <w:pPr>
      <w:numPr>
        <w:ilvl w:val="8"/>
      </w:numPr>
      <w:pBdr>
        <w:top w:val="single" w:sz="12" w:space="3" w:color="auto"/>
      </w:pBdr>
      <w:spacing w:before="24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30">
    <w:name w:val="List 3"/>
    <w:basedOn w:val="21"/>
    <w:qFormat/>
    <w:pPr>
      <w:ind w:left="1135"/>
    </w:pPr>
  </w:style>
  <w:style w:type="paragraph" w:styleId="21">
    <w:name w:val="List 2"/>
    <w:basedOn w:val="a6"/>
    <w:qFormat/>
    <w:pPr>
      <w:ind w:left="851"/>
    </w:pPr>
  </w:style>
  <w:style w:type="paragraph" w:styleId="a6">
    <w:name w:val="List"/>
    <w:basedOn w:val="a2"/>
    <w:link w:val="Char"/>
    <w:qFormat/>
    <w:pPr>
      <w:ind w:left="704" w:hanging="420"/>
    </w:pPr>
  </w:style>
  <w:style w:type="paragraph" w:styleId="70">
    <w:name w:val="toc 7"/>
    <w:basedOn w:val="60"/>
    <w:next w:val="a2"/>
    <w:semiHidden/>
    <w:qFormat/>
    <w:pPr>
      <w:ind w:left="2268" w:hanging="2268"/>
    </w:pPr>
  </w:style>
  <w:style w:type="paragraph" w:styleId="60">
    <w:name w:val="toc 6"/>
    <w:basedOn w:val="50"/>
    <w:next w:val="a2"/>
    <w:semiHidden/>
    <w:qFormat/>
    <w:pPr>
      <w:ind w:left="1985" w:hanging="1985"/>
    </w:pPr>
  </w:style>
  <w:style w:type="paragraph" w:styleId="50">
    <w:name w:val="toc 5"/>
    <w:basedOn w:val="42"/>
    <w:next w:val="a2"/>
    <w:semiHidden/>
    <w:qFormat/>
    <w:pPr>
      <w:ind w:left="1701" w:hanging="1701"/>
    </w:pPr>
  </w:style>
  <w:style w:type="paragraph" w:styleId="42">
    <w:name w:val="toc 4"/>
    <w:basedOn w:val="31"/>
    <w:next w:val="a2"/>
    <w:semiHidden/>
    <w:qFormat/>
    <w:pPr>
      <w:ind w:left="1418" w:hanging="1418"/>
    </w:pPr>
  </w:style>
  <w:style w:type="paragraph" w:styleId="31">
    <w:name w:val="toc 3"/>
    <w:basedOn w:val="22"/>
    <w:next w:val="a2"/>
    <w:semiHidden/>
    <w:qFormat/>
    <w:pPr>
      <w:ind w:left="1134" w:hanging="1134"/>
    </w:pPr>
  </w:style>
  <w:style w:type="paragraph" w:styleId="22">
    <w:name w:val="toc 2"/>
    <w:basedOn w:val="10"/>
    <w:next w:val="a2"/>
    <w:semiHidden/>
    <w:qFormat/>
    <w:pPr>
      <w:keepNext w:val="0"/>
      <w:spacing w:before="0"/>
      <w:ind w:left="851" w:hanging="851"/>
    </w:pPr>
    <w:rPr>
      <w:sz w:val="20"/>
    </w:rPr>
  </w:style>
  <w:style w:type="paragraph" w:styleId="10">
    <w:name w:val="toc 1"/>
    <w:next w:val="a2"/>
    <w:semiHidden/>
    <w:qFormat/>
    <w:pPr>
      <w:keepNext/>
      <w:keepLines/>
      <w:widowControl w:val="0"/>
      <w:tabs>
        <w:tab w:val="right" w:leader="dot" w:pos="9639"/>
      </w:tabs>
      <w:spacing w:before="120"/>
      <w:ind w:left="567" w:right="425" w:hanging="567"/>
    </w:pPr>
    <w:rPr>
      <w:sz w:val="22"/>
      <w:lang w:val="en-GB" w:eastAsia="en-US"/>
    </w:rPr>
  </w:style>
  <w:style w:type="paragraph" w:styleId="41">
    <w:name w:val="List Bullet 4"/>
    <w:basedOn w:val="a2"/>
    <w:qFormat/>
    <w:pPr>
      <w:numPr>
        <w:numId w:val="3"/>
      </w:numPr>
      <w:tabs>
        <w:tab w:val="clear" w:pos="1418"/>
        <w:tab w:val="left" w:pos="1600"/>
      </w:tabs>
      <w:ind w:left="1543"/>
    </w:pPr>
  </w:style>
  <w:style w:type="paragraph" w:styleId="a1">
    <w:name w:val="List Number"/>
    <w:basedOn w:val="a6"/>
    <w:qFormat/>
    <w:pPr>
      <w:numPr>
        <w:numId w:val="4"/>
      </w:numPr>
    </w:pPr>
  </w:style>
  <w:style w:type="paragraph" w:styleId="a7">
    <w:name w:val="Normal Indent"/>
    <w:basedOn w:val="a2"/>
    <w:qFormat/>
    <w:pPr>
      <w:ind w:firstLineChars="200" w:firstLine="420"/>
    </w:pPr>
  </w:style>
  <w:style w:type="paragraph" w:styleId="a8">
    <w:name w:val="caption"/>
    <w:basedOn w:val="a2"/>
    <w:next w:val="a2"/>
    <w:qFormat/>
    <w:pPr>
      <w:overflowPunct w:val="0"/>
      <w:autoSpaceDE w:val="0"/>
      <w:autoSpaceDN w:val="0"/>
      <w:adjustRightInd w:val="0"/>
      <w:spacing w:before="120" w:after="120"/>
      <w:textAlignment w:val="baseline"/>
    </w:pPr>
    <w:rPr>
      <w:b/>
      <w:lang w:val="en-US"/>
    </w:rPr>
  </w:style>
  <w:style w:type="paragraph" w:styleId="a9">
    <w:name w:val="List Bullet"/>
    <w:basedOn w:val="a6"/>
    <w:qFormat/>
    <w:pPr>
      <w:ind w:left="0" w:firstLine="0"/>
    </w:pPr>
  </w:style>
  <w:style w:type="paragraph" w:styleId="aa">
    <w:name w:val="Document Map"/>
    <w:basedOn w:val="a2"/>
    <w:semiHidden/>
    <w:qFormat/>
    <w:pPr>
      <w:shd w:val="clear" w:color="auto" w:fill="000080"/>
    </w:pPr>
    <w:rPr>
      <w:rFonts w:ascii="Tahoma" w:hAnsi="Tahoma" w:cs="Tahoma"/>
    </w:rPr>
  </w:style>
  <w:style w:type="paragraph" w:styleId="ab">
    <w:name w:val="annotation text"/>
    <w:basedOn w:val="a2"/>
    <w:link w:val="Char0"/>
    <w:qFormat/>
  </w:style>
  <w:style w:type="paragraph" w:styleId="ac">
    <w:name w:val="Body Text"/>
    <w:basedOn w:val="a2"/>
    <w:link w:val="Char1"/>
    <w:qFormat/>
    <w:pPr>
      <w:overflowPunct w:val="0"/>
      <w:autoSpaceDE w:val="0"/>
      <w:autoSpaceDN w:val="0"/>
      <w:adjustRightInd w:val="0"/>
      <w:textAlignment w:val="baseline"/>
    </w:pPr>
    <w:rPr>
      <w:rFonts w:eastAsia="MS Mincho"/>
    </w:rPr>
  </w:style>
  <w:style w:type="paragraph" w:styleId="80">
    <w:name w:val="toc 8"/>
    <w:basedOn w:val="10"/>
    <w:next w:val="a2"/>
    <w:semiHidden/>
    <w:qFormat/>
    <w:pPr>
      <w:spacing w:before="180"/>
      <w:ind w:left="2693" w:hanging="2693"/>
    </w:pPr>
    <w:rPr>
      <w:b/>
    </w:rPr>
  </w:style>
  <w:style w:type="paragraph" w:styleId="ad">
    <w:name w:val="Balloon Text"/>
    <w:basedOn w:val="a2"/>
    <w:semiHidden/>
    <w:qFormat/>
    <w:rPr>
      <w:rFonts w:ascii="Tahoma" w:hAnsi="Tahoma" w:cs="Tahoma"/>
      <w:sz w:val="16"/>
      <w:szCs w:val="16"/>
    </w:rPr>
  </w:style>
  <w:style w:type="paragraph" w:styleId="ae">
    <w:name w:val="footer"/>
    <w:basedOn w:val="af"/>
    <w:qFormat/>
    <w:pPr>
      <w:jc w:val="center"/>
    </w:pPr>
    <w:rPr>
      <w:i/>
    </w:rPr>
  </w:style>
  <w:style w:type="paragraph" w:styleId="af">
    <w:name w:val="header"/>
    <w:basedOn w:val="a2"/>
    <w:link w:val="Char2"/>
    <w:uiPriority w:val="99"/>
    <w:qFormat/>
    <w:pPr>
      <w:widowControl w:val="0"/>
    </w:pPr>
    <w:rPr>
      <w:rFonts w:ascii="Arial" w:hAnsi="Arial"/>
      <w:b/>
      <w:sz w:val="18"/>
    </w:rPr>
  </w:style>
  <w:style w:type="paragraph" w:styleId="af0">
    <w:name w:val="footnote text"/>
    <w:basedOn w:val="a2"/>
    <w:semiHidden/>
    <w:qFormat/>
    <w:pPr>
      <w:keepLines/>
      <w:spacing w:after="0"/>
      <w:ind w:left="454" w:hanging="454"/>
    </w:pPr>
    <w:rPr>
      <w:sz w:val="16"/>
    </w:rPr>
  </w:style>
  <w:style w:type="paragraph" w:styleId="51">
    <w:name w:val="List 5"/>
    <w:basedOn w:val="43"/>
    <w:qFormat/>
    <w:pPr>
      <w:ind w:left="1702"/>
    </w:pPr>
  </w:style>
  <w:style w:type="paragraph" w:styleId="43">
    <w:name w:val="List 4"/>
    <w:basedOn w:val="30"/>
    <w:qFormat/>
    <w:pPr>
      <w:ind w:left="1418"/>
    </w:pPr>
  </w:style>
  <w:style w:type="paragraph" w:styleId="90">
    <w:name w:val="toc 9"/>
    <w:basedOn w:val="80"/>
    <w:next w:val="a2"/>
    <w:semiHidden/>
    <w:qFormat/>
    <w:pPr>
      <w:ind w:left="1418" w:hanging="1418"/>
    </w:pPr>
  </w:style>
  <w:style w:type="paragraph" w:styleId="af1">
    <w:name w:val="Normal (Web)"/>
    <w:basedOn w:val="a2"/>
    <w:uiPriority w:val="99"/>
    <w:qFormat/>
    <w:pPr>
      <w:spacing w:before="100" w:beforeAutospacing="1" w:after="100" w:afterAutospacing="1"/>
    </w:pPr>
    <w:rPr>
      <w:sz w:val="24"/>
      <w:lang w:val="en-US" w:eastAsia="zh-CN"/>
    </w:rPr>
  </w:style>
  <w:style w:type="paragraph" w:styleId="11">
    <w:name w:val="index 1"/>
    <w:basedOn w:val="a2"/>
    <w:next w:val="a2"/>
    <w:semiHidden/>
    <w:qFormat/>
    <w:pPr>
      <w:keepLines/>
      <w:spacing w:after="0"/>
    </w:pPr>
  </w:style>
  <w:style w:type="paragraph" w:styleId="23">
    <w:name w:val="index 2"/>
    <w:basedOn w:val="11"/>
    <w:next w:val="a2"/>
    <w:semiHidden/>
    <w:qFormat/>
    <w:pPr>
      <w:ind w:left="284"/>
    </w:pPr>
  </w:style>
  <w:style w:type="paragraph" w:styleId="af2">
    <w:name w:val="annotation subject"/>
    <w:basedOn w:val="ab"/>
    <w:next w:val="ab"/>
    <w:semiHidden/>
    <w:qFormat/>
    <w:rPr>
      <w:b/>
      <w:bCs/>
    </w:rPr>
  </w:style>
  <w:style w:type="table" w:styleId="af3">
    <w:name w:val="Table Grid"/>
    <w:basedOn w:val="a4"/>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
    <w:name w:val="Light Grid Accent 5"/>
    <w:basedOn w:val="a4"/>
    <w:uiPriority w:val="62"/>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eastAsia="宋体" w:cs="Times New Roman"/>
        <w:b/>
        <w:bCs/>
      </w:rPr>
      <w:tblPr/>
      <w:tcPr>
        <w:tcBorders>
          <w:top w:val="single" w:sz="8" w:space="0" w:color="4BACC6"/>
          <w:left w:val="single" w:sz="18" w:space="0" w:color="4BACC6"/>
          <w:bottom w:val="single" w:sz="8" w:space="0" w:color="4BACC6"/>
          <w:right w:val="single" w:sz="8" w:space="0" w:color="4BACC6"/>
          <w:insideH w:val="nil"/>
          <w:insideV w:val="single" w:sz="8" w:space="0" w:color="auto"/>
          <w:tl2br w:val="nil"/>
          <w:tr2bl w:val="nil"/>
        </w:tcBorders>
      </w:tcPr>
    </w:tblStylePr>
    <w:tblStylePr w:type="lastRow">
      <w:pPr>
        <w:spacing w:before="0" w:after="0" w:line="240" w:lineRule="auto"/>
      </w:pPr>
      <w:rPr>
        <w:rFonts w:eastAsia="宋体"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sz="8" w:space="0" w:color="4BACC6"/>
          <w:left w:val="single" w:sz="8" w:space="0" w:color="4BACC6"/>
          <w:bottom w:val="single" w:sz="8" w:space="0" w:color="4BACC6"/>
          <w:right w:val="single" w:sz="8" w:space="0" w:color="4BACC6"/>
          <w:insideH w:val="nil"/>
          <w:insideV w:val="nil"/>
          <w:tl2br w:val="nil"/>
          <w:tr2bl w:val="nil"/>
        </w:tcBorders>
      </w:tcPr>
    </w:tblStylePr>
    <w:tblStylePr w:type="band1Vert">
      <w:tblPr/>
      <w:tcPr>
        <w:tcBorders>
          <w:top w:val="single" w:sz="8" w:space="0" w:color="4BACC6"/>
          <w:left w:val="single" w:sz="8" w:space="0" w:color="4BACC6"/>
          <w:bottom w:val="single" w:sz="8" w:space="0" w:color="4BACC6"/>
          <w:right w:val="single" w:sz="8" w:space="0" w:color="4BACC6"/>
          <w:insideH w:val="nil"/>
          <w:insideV w:val="nil"/>
          <w:tl2br w:val="nil"/>
          <w:tr2bl w:val="nil"/>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H w:val="nil"/>
          <w:insideV w:val="single" w:sz="8" w:space="0" w:color="auto"/>
          <w:tl2br w:val="nil"/>
          <w:tr2bl w:val="nil"/>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H w:val="nil"/>
          <w:insideV w:val="single" w:sz="8" w:space="0" w:color="auto"/>
          <w:tl2br w:val="nil"/>
          <w:tr2bl w:val="nil"/>
        </w:tcBorders>
      </w:tcPr>
    </w:tblStylePr>
  </w:style>
  <w:style w:type="table" w:styleId="2-5">
    <w:name w:val="Medium List 2 Accent 5"/>
    <w:basedOn w:val="a4"/>
    <w:uiPriority w:val="66"/>
    <w:qFormat/>
    <w:rPr>
      <w:rFonts w:ascii="Cambria" w:hAnsi="Cambria"/>
      <w:color w:val="000000"/>
    </w:rPr>
    <w:tblPr>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single" w:sz="24" w:space="0" w:color="4BACC6"/>
          <w:bottom w:val="nil"/>
          <w:right w:val="nil"/>
          <w:insideH w:val="nil"/>
          <w:insideV w:val="nil"/>
          <w:tl2br w:val="nil"/>
          <w:tr2bl w:val="nil"/>
        </w:tcBorders>
        <w:shd w:val="clear" w:color="auto" w:fill="FFFFFF"/>
      </w:tcPr>
    </w:tblStylePr>
    <w:tblStylePr w:type="lastRow">
      <w:tblPr/>
      <w:tcPr>
        <w:tcBorders>
          <w:top w:val="single" w:sz="8" w:space="0" w:color="4BACC6"/>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4BACC6"/>
          <w:insideH w:val="nil"/>
          <w:insideV w:val="nil"/>
          <w:tl2br w:val="nil"/>
          <w:tr2bl w:val="nil"/>
        </w:tcBorders>
        <w:shd w:val="clear" w:color="auto" w:fill="FFFFFF"/>
      </w:tcPr>
    </w:tblStylePr>
    <w:tblStylePr w:type="lastCol">
      <w:tblPr/>
      <w:tcPr>
        <w:tcBorders>
          <w:top w:val="nil"/>
          <w:left w:val="nil"/>
          <w:bottom w:val="single" w:sz="8" w:space="0" w:color="4BACC6"/>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qFormat/>
    <w:rPr>
      <w:sz w:val="16"/>
    </w:rPr>
  </w:style>
  <w:style w:type="character" w:styleId="af7">
    <w:name w:val="footnote reference"/>
    <w:semiHidden/>
    <w:qFormat/>
    <w:rPr>
      <w:b/>
      <w:position w:val="6"/>
      <w:sz w:val="16"/>
    </w:rPr>
  </w:style>
  <w:style w:type="character" w:customStyle="1" w:styleId="1Char">
    <w:name w:val="标题 1 Char"/>
    <w:link w:val="1"/>
    <w:qFormat/>
    <w:rPr>
      <w:rFonts w:ascii="Arial" w:hAnsi="Arial"/>
      <w:sz w:val="32"/>
      <w:lang w:val="en-GB" w:eastAsia="en-US"/>
    </w:rPr>
  </w:style>
  <w:style w:type="character" w:customStyle="1" w:styleId="2Char">
    <w:name w:val="标题 2 Char"/>
    <w:link w:val="2"/>
    <w:qFormat/>
    <w:rPr>
      <w:rFonts w:ascii="Arial" w:eastAsia="宋体" w:hAnsi="Arial"/>
      <w:sz w:val="28"/>
      <w:lang w:val="en-GB" w:eastAsia="en-US"/>
    </w:rPr>
  </w:style>
  <w:style w:type="character" w:customStyle="1" w:styleId="Char">
    <w:name w:val="列表 Char"/>
    <w:link w:val="a6"/>
    <w:qFormat/>
    <w:rPr>
      <w:rFonts w:eastAsia="宋体"/>
      <w:lang w:val="en-GB" w:eastAsia="en-US" w:bidi="ar-SA"/>
    </w:rPr>
  </w:style>
  <w:style w:type="character" w:customStyle="1" w:styleId="Char0">
    <w:name w:val="批注文字 Char"/>
    <w:link w:val="ab"/>
    <w:qFormat/>
    <w:rPr>
      <w:rFonts w:eastAsia="宋体"/>
      <w:lang w:val="en-GB" w:eastAsia="en-US"/>
    </w:rPr>
  </w:style>
  <w:style w:type="character" w:customStyle="1" w:styleId="Char1">
    <w:name w:val="正文文本 Char"/>
    <w:link w:val="ac"/>
    <w:qFormat/>
    <w:rPr>
      <w:lang w:val="en-GB" w:eastAsia="en-US"/>
    </w:rPr>
  </w:style>
  <w:style w:type="character" w:customStyle="1" w:styleId="Char2">
    <w:name w:val="页眉 Char"/>
    <w:link w:val="af"/>
    <w:uiPriority w:val="99"/>
    <w:qFormat/>
    <w:rPr>
      <w:rFonts w:ascii="Arial" w:hAnsi="Arial"/>
      <w:b/>
      <w:sz w:val="18"/>
      <w:lang w:val="en-GB" w:eastAsia="en-US" w:bidi="ar-SA"/>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NOChar">
    <w:name w:val="NO Char"/>
    <w:link w:val="NO"/>
    <w:qFormat/>
    <w:rPr>
      <w:lang w:val="en-GB" w:eastAsia="en-US" w:bidi="ar-SA"/>
    </w:rPr>
  </w:style>
  <w:style w:type="paragraph" w:customStyle="1" w:styleId="NO">
    <w:name w:val="NO"/>
    <w:basedOn w:val="a2"/>
    <w:link w:val="NOChar"/>
    <w:qFormat/>
    <w:pPr>
      <w:keepLines/>
      <w:ind w:left="1135" w:hanging="851"/>
    </w:pPr>
  </w:style>
  <w:style w:type="character" w:customStyle="1" w:styleId="TFChar">
    <w:name w:val="TF Char"/>
    <w:link w:val="TF"/>
    <w:qFormat/>
    <w:rPr>
      <w:rFonts w:ascii="Arial" w:eastAsia="宋体" w:hAnsi="Arial"/>
      <w:b/>
      <w:lang w:val="en-GB" w:eastAsia="en-US"/>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character" w:customStyle="1" w:styleId="THChar">
    <w:name w:val="TH Char"/>
    <w:link w:val="TH"/>
    <w:qFormat/>
    <w:rPr>
      <w:rFonts w:ascii="Arial" w:eastAsia="宋体" w:hAnsi="Arial"/>
      <w:b/>
      <w:lang w:val="en-GB" w:eastAsia="en-US" w:bidi="ar-SA"/>
    </w:rPr>
  </w:style>
  <w:style w:type="character" w:customStyle="1" w:styleId="B1Char1">
    <w:name w:val="B1 Char1"/>
    <w:link w:val="B1"/>
    <w:qFormat/>
    <w:rPr>
      <w:rFonts w:eastAsia="MS Mincho"/>
      <w:lang w:val="en-GB" w:eastAsia="ja-JP" w:bidi="ar-SA"/>
    </w:rPr>
  </w:style>
  <w:style w:type="paragraph" w:customStyle="1" w:styleId="B1">
    <w:name w:val="B1"/>
    <w:basedOn w:val="a6"/>
    <w:link w:val="B1Char1"/>
    <w:qFormat/>
    <w:pPr>
      <w:ind w:left="568" w:hanging="284"/>
    </w:pPr>
    <w:rPr>
      <w:rFonts w:eastAsia="MS Mincho"/>
      <w:lang w:eastAsia="ja-JP"/>
    </w:rPr>
  </w:style>
  <w:style w:type="character" w:customStyle="1" w:styleId="CommentsChar">
    <w:name w:val="Comments Char"/>
    <w:link w:val="Comments"/>
    <w:qFormat/>
    <w:rPr>
      <w:rFonts w:ascii="Arial" w:hAnsi="Arial"/>
      <w:i/>
      <w:sz w:val="18"/>
      <w:szCs w:val="24"/>
      <w:lang w:val="en-GB" w:eastAsia="en-GB"/>
    </w:rPr>
  </w:style>
  <w:style w:type="paragraph" w:customStyle="1" w:styleId="Comments">
    <w:name w:val="Comments"/>
    <w:basedOn w:val="a2"/>
    <w:link w:val="CommentsChar"/>
    <w:qFormat/>
    <w:pPr>
      <w:spacing w:before="40" w:after="0"/>
    </w:pPr>
    <w:rPr>
      <w:rFonts w:ascii="Arial" w:eastAsia="MS Mincho" w:hAnsi="Arial"/>
      <w:i/>
      <w:sz w:val="18"/>
      <w:szCs w:val="24"/>
      <w:lang w:eastAsia="en-GB"/>
    </w:rPr>
  </w:style>
  <w:style w:type="character" w:customStyle="1" w:styleId="TAHCar">
    <w:name w:val="TAH Car"/>
    <w:link w:val="TAH"/>
    <w:qFormat/>
    <w:locked/>
    <w:rPr>
      <w:rFonts w:ascii="Arial" w:eastAsia="宋体"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bidi="ar-SA"/>
    </w:rPr>
  </w:style>
  <w:style w:type="character" w:customStyle="1" w:styleId="TACChar">
    <w:name w:val="TAC Char"/>
    <w:link w:val="TAC"/>
    <w:qFormat/>
    <w:locked/>
    <w:rPr>
      <w:rFonts w:ascii="Arial" w:eastAsia="宋体" w:hAnsi="Arial"/>
      <w:sz w:val="18"/>
      <w:lang w:val="en-GB" w:eastAsia="en-US"/>
    </w:rPr>
  </w:style>
  <w:style w:type="character" w:customStyle="1" w:styleId="ZGSM">
    <w:name w:val="ZGSM"/>
    <w:qFormat/>
  </w:style>
  <w:style w:type="character" w:customStyle="1" w:styleId="af8">
    <w:name w:val="首标题"/>
    <w:qFormat/>
    <w:rPr>
      <w:rFonts w:ascii="Arial" w:eastAsia="宋体" w:hAnsi="Arial"/>
      <w:sz w:val="24"/>
    </w:rPr>
  </w:style>
  <w:style w:type="character" w:customStyle="1" w:styleId="TALChar">
    <w:name w:val="TAL Char"/>
    <w:qFormat/>
    <w:rPr>
      <w:rFonts w:ascii="Arial" w:eastAsia="宋体" w:hAnsi="Arial"/>
      <w:sz w:val="18"/>
      <w:lang w:val="en-GB" w:eastAsia="en-GB"/>
    </w:rPr>
  </w:style>
  <w:style w:type="character" w:customStyle="1" w:styleId="af9">
    <w:name w:val="样式 宋体 蓝色"/>
    <w:qFormat/>
    <w:rPr>
      <w:rFonts w:ascii="Times New Roman" w:eastAsia="宋体" w:hAnsi="Times New Roman"/>
      <w:color w:val="0000FF"/>
    </w:rPr>
  </w:style>
  <w:style w:type="character" w:customStyle="1" w:styleId="B1Char">
    <w:name w:val="B1 Char"/>
    <w:qFormat/>
    <w:rPr>
      <w:lang w:val="en-GB"/>
    </w:rPr>
  </w:style>
  <w:style w:type="character" w:customStyle="1" w:styleId="TAHChar">
    <w:name w:val="TAH Char"/>
    <w:qFormat/>
    <w:rPr>
      <w:rFonts w:ascii="Arial" w:hAnsi="Arial"/>
      <w:b/>
      <w:sz w:val="18"/>
    </w:rPr>
  </w:style>
  <w:style w:type="character" w:customStyle="1" w:styleId="yinbiao">
    <w:name w:val="yinbiao"/>
    <w:basedOn w:val="a3"/>
    <w:qFormat/>
  </w:style>
  <w:style w:type="character" w:customStyle="1" w:styleId="msoins0">
    <w:name w:val="msoins"/>
    <w:qFormat/>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
    <w:link w:val="EditorsNoteChar"/>
    <w:qFormat/>
    <w:rPr>
      <w:color w:val="FF0000"/>
    </w:rPr>
  </w:style>
  <w:style w:type="character" w:customStyle="1" w:styleId="B2Car">
    <w:name w:val="B2 Car"/>
    <w:qFormat/>
    <w:rPr>
      <w:rFonts w:eastAsia="Times New Roman"/>
    </w:rPr>
  </w:style>
  <w:style w:type="character" w:customStyle="1" w:styleId="B1Zchn">
    <w:name w:val="B1 Zchn"/>
    <w:qFormat/>
    <w:rPr>
      <w:rFonts w:eastAsia="MS Mincho"/>
      <w:lang w:val="en-GB" w:eastAsia="en-US"/>
    </w:rPr>
  </w:style>
  <w:style w:type="character" w:customStyle="1" w:styleId="TALCharCharChar">
    <w:name w:val="TAL Char Char Char"/>
    <w:link w:val="TALCharChar"/>
    <w:qFormat/>
    <w:rPr>
      <w:rFonts w:ascii="Arial" w:hAnsi="Arial"/>
      <w:sz w:val="18"/>
      <w:lang w:val="en-GB" w:eastAsia="en-US" w:bidi="ar-SA"/>
    </w:r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hAnsi="Arial"/>
      <w:sz w:val="18"/>
    </w:rPr>
  </w:style>
  <w:style w:type="character" w:customStyle="1" w:styleId="B4Char">
    <w:name w:val="B4 Char"/>
    <w:link w:val="B4"/>
    <w:qFormat/>
    <w:rPr>
      <w:lang w:val="en-GB" w:eastAsia="en-US" w:bidi="ar-SA"/>
    </w:rPr>
  </w:style>
  <w:style w:type="paragraph" w:customStyle="1" w:styleId="B4">
    <w:name w:val="B4"/>
    <w:basedOn w:val="43"/>
    <w:link w:val="B4Char"/>
    <w:qFormat/>
  </w:style>
  <w:style w:type="character" w:customStyle="1" w:styleId="MSMinchoChar">
    <w:name w:val="样式 列表 + (西文) MS Mincho Char"/>
    <w:link w:val="MSMincho"/>
    <w:qFormat/>
    <w:rPr>
      <w:rFonts w:eastAsia="宋体"/>
      <w:lang w:val="en-GB" w:eastAsia="en-US" w:bidi="ar-SA"/>
    </w:rPr>
  </w:style>
  <w:style w:type="paragraph" w:customStyle="1" w:styleId="MSMincho">
    <w:name w:val="样式 列表 + (西文) MS Mincho"/>
    <w:basedOn w:val="a6"/>
    <w:link w:val="MSMinchoChar"/>
    <w:qFormat/>
  </w:style>
  <w:style w:type="character" w:customStyle="1" w:styleId="PLChar">
    <w:name w:val="PL Char"/>
    <w:link w:val="PL"/>
    <w:qFormat/>
    <w:rPr>
      <w:rFonts w:ascii="Courier New"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Char3">
    <w:name w:val="列出段落 Char"/>
    <w:link w:val="afa"/>
    <w:uiPriority w:val="34"/>
    <w:qFormat/>
    <w:rPr>
      <w:rFonts w:eastAsia="宋体"/>
      <w:sz w:val="24"/>
      <w:szCs w:val="24"/>
    </w:rPr>
  </w:style>
  <w:style w:type="paragraph" w:styleId="afa">
    <w:name w:val="List Paragraph"/>
    <w:basedOn w:val="a2"/>
    <w:link w:val="Char3"/>
    <w:uiPriority w:val="34"/>
    <w:qFormat/>
    <w:pPr>
      <w:spacing w:after="0"/>
      <w:ind w:firstLineChars="200" w:firstLine="420"/>
    </w:pPr>
    <w:rPr>
      <w:sz w:val="24"/>
      <w:szCs w:val="24"/>
      <w:lang w:val="en-US" w:eastAsia="zh-CN"/>
    </w:rPr>
  </w:style>
  <w:style w:type="character" w:customStyle="1" w:styleId="B2Char">
    <w:name w:val="B2 Char"/>
    <w:link w:val="B2"/>
    <w:qFormat/>
    <w:rPr>
      <w:rFonts w:eastAsia="宋体"/>
      <w:lang w:val="en-GB" w:eastAsia="ja-JP"/>
    </w:rPr>
  </w:style>
  <w:style w:type="paragraph" w:customStyle="1" w:styleId="B2">
    <w:name w:val="B2"/>
    <w:basedOn w:val="21"/>
    <w:link w:val="B2Char"/>
    <w:qFormat/>
    <w:pPr>
      <w:overflowPunct w:val="0"/>
      <w:autoSpaceDE w:val="0"/>
      <w:autoSpaceDN w:val="0"/>
      <w:adjustRightInd w:val="0"/>
      <w:ind w:hanging="284"/>
      <w:textAlignment w:val="baseline"/>
    </w:pPr>
    <w:rPr>
      <w:lang w:eastAsia="ja-JP"/>
    </w:rPr>
  </w:style>
  <w:style w:type="character" w:customStyle="1" w:styleId="NOZchn">
    <w:name w:val="NO Zchn"/>
    <w:qFormat/>
  </w:style>
  <w:style w:type="paragraph" w:customStyle="1" w:styleId="MTDisplayEquation">
    <w:name w:val="MTDisplayEquation"/>
    <w:basedOn w:val="a2"/>
    <w:qFormat/>
    <w:pPr>
      <w:tabs>
        <w:tab w:val="center" w:pos="4820"/>
        <w:tab w:val="right" w:pos="9640"/>
      </w:tabs>
    </w:pPr>
    <w:rPr>
      <w:lang w:val="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basedOn w:val="a2"/>
    <w:semiHidden/>
    <w:qFormat/>
    <w:pPr>
      <w:spacing w:after="160" w:line="240" w:lineRule="exact"/>
    </w:pPr>
    <w:rPr>
      <w:rFonts w:ascii="Arial" w:hAnsi="Arial" w:cs="Arial"/>
      <w:color w:val="0000FF"/>
      <w:kern w:val="2"/>
      <w:lang w:val="en-US" w:eastAsia="zh-CN"/>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lang w:eastAsia="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Style108">
    <w:name w:val="_Style 108"/>
    <w:uiPriority w:val="99"/>
    <w:semiHidden/>
    <w:qFormat/>
    <w:rPr>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references">
    <w:name w:val="references"/>
    <w:uiPriority w:val="99"/>
    <w:qFormat/>
    <w:pPr>
      <w:numPr>
        <w:numId w:val="5"/>
      </w:numPr>
      <w:spacing w:after="50" w:line="180" w:lineRule="exact"/>
      <w:jc w:val="both"/>
    </w:pPr>
    <w:rPr>
      <w:sz w:val="16"/>
      <w:szCs w:val="16"/>
      <w:lang w:eastAsia="en-US"/>
    </w:rPr>
  </w:style>
  <w:style w:type="paragraph" w:customStyle="1" w:styleId="PatentNumbering">
    <w:name w:val="Patent Numbering"/>
    <w:basedOn w:val="a2"/>
    <w:qFormat/>
    <w:pPr>
      <w:numPr>
        <w:numId w:val="6"/>
      </w:numPr>
      <w:spacing w:before="120" w:after="120" w:line="360" w:lineRule="auto"/>
      <w:jc w:val="both"/>
    </w:pPr>
    <w:rPr>
      <w:sz w:val="24"/>
      <w:lang w:val="en-US"/>
    </w:rPr>
  </w:style>
  <w:style w:type="paragraph" w:customStyle="1" w:styleId="CharChar1CharCharCharChar1CharCharCharChar">
    <w:name w:val="Char Char1 Char Char Char Char1 Char Char Char Char"/>
    <w:basedOn w:val="a2"/>
    <w:qFormat/>
    <w:pPr>
      <w:widowControl w:val="0"/>
      <w:spacing w:after="0"/>
      <w:jc w:val="both"/>
    </w:pPr>
    <w:rPr>
      <w:rFonts w:eastAsia="Times New Roman"/>
      <w:kern w:val="2"/>
      <w:lang w:eastAsia="zh-CN"/>
    </w:rPr>
  </w:style>
  <w:style w:type="paragraph" w:customStyle="1" w:styleId="Agreement">
    <w:name w:val="Agreement"/>
    <w:basedOn w:val="a2"/>
    <w:next w:val="Doc-text2"/>
    <w:uiPriority w:val="99"/>
    <w:qFormat/>
    <w:pPr>
      <w:numPr>
        <w:numId w:val="7"/>
      </w:numPr>
      <w:spacing w:before="60"/>
    </w:pPr>
    <w:rPr>
      <w:b/>
    </w:rPr>
  </w:style>
  <w:style w:type="paragraph" w:customStyle="1" w:styleId="ZV">
    <w:name w:val="ZV"/>
    <w:basedOn w:val="ZU"/>
    <w:qFormat/>
    <w:pPr>
      <w:framePr w:wrap="notBeside" w:y="16161"/>
    </w:pPr>
  </w:style>
  <w:style w:type="paragraph" w:customStyle="1" w:styleId="ZTD">
    <w:name w:val="ZTD"/>
    <w:basedOn w:val="ZB"/>
    <w:qFormat/>
    <w:pPr>
      <w:framePr w:hRule="auto" w:wrap="notBeside" w:y="852"/>
    </w:pPr>
    <w:rPr>
      <w:i w:val="0"/>
      <w:sz w:val="40"/>
    </w:rPr>
  </w:style>
  <w:style w:type="paragraph" w:customStyle="1" w:styleId="Proposallist">
    <w:name w:val="Proposal list"/>
    <w:basedOn w:val="Proposal"/>
    <w:qFormat/>
    <w:pPr>
      <w:numPr>
        <w:numId w:val="0"/>
      </w:numPr>
      <w:ind w:left="1560" w:hanging="1134"/>
    </w:pPr>
  </w:style>
  <w:style w:type="paragraph" w:customStyle="1" w:styleId="Proposal">
    <w:name w:val="Proposal"/>
    <w:basedOn w:val="a2"/>
    <w:qFormat/>
    <w:pPr>
      <w:numPr>
        <w:numId w:val="8"/>
      </w:numPr>
      <w:tabs>
        <w:tab w:val="left" w:pos="1560"/>
      </w:tabs>
    </w:pPr>
    <w:rPr>
      <w:b/>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a0">
    <w:name w:val="表格题注"/>
    <w:basedOn w:val="a2"/>
    <w:qFormat/>
    <w:pPr>
      <w:numPr>
        <w:ilvl w:val="8"/>
        <w:numId w:val="2"/>
      </w:numPr>
    </w:pPr>
  </w:style>
  <w:style w:type="paragraph" w:customStyle="1" w:styleId="tdoc-header">
    <w:name w:val="tdoc-header"/>
    <w:qFormat/>
    <w:rPr>
      <w:rFonts w:ascii="Arial" w:hAnsi="Arial"/>
      <w:sz w:val="24"/>
      <w:lang w:val="en-GB" w:eastAsia="en-US"/>
    </w:rPr>
  </w:style>
  <w:style w:type="paragraph" w:customStyle="1" w:styleId="EX">
    <w:name w:val="EX"/>
    <w:basedOn w:val="a2"/>
    <w:qFormat/>
    <w:pPr>
      <w:keepLines/>
      <w:ind w:left="1702" w:hanging="1418"/>
    </w:pPr>
  </w:style>
  <w:style w:type="paragraph" w:customStyle="1" w:styleId="EQ">
    <w:name w:val="EQ"/>
    <w:basedOn w:val="a2"/>
    <w:next w:val="a2"/>
    <w:qFormat/>
    <w:pPr>
      <w:keepLines/>
      <w:tabs>
        <w:tab w:val="center" w:pos="4536"/>
        <w:tab w:val="right" w:pos="9072"/>
      </w:tabs>
    </w:pPr>
  </w:style>
  <w:style w:type="paragraph" w:customStyle="1" w:styleId="PatAppBody">
    <w:name w:val="PatApp Body"/>
    <w:basedOn w:val="a2"/>
    <w:qFormat/>
    <w:pPr>
      <w:numPr>
        <w:numId w:val="9"/>
      </w:numPr>
      <w:spacing w:after="160" w:line="480" w:lineRule="auto"/>
    </w:pPr>
    <w:rPr>
      <w:rFonts w:eastAsia="Times New Roman"/>
      <w:snapToGrid w:val="0"/>
      <w:sz w:val="24"/>
      <w:lang w:val="en-US"/>
    </w:rPr>
  </w:style>
  <w:style w:type="paragraph" w:customStyle="1" w:styleId="TAN">
    <w:name w:val="TAN"/>
    <w:basedOn w:val="TAL"/>
    <w:qFormat/>
    <w:pPr>
      <w:ind w:left="851" w:hanging="851"/>
    </w:pPr>
  </w:style>
  <w:style w:type="paragraph" w:customStyle="1" w:styleId="a">
    <w:name w:val="插图题注"/>
    <w:basedOn w:val="a2"/>
    <w:qFormat/>
    <w:pPr>
      <w:numPr>
        <w:ilvl w:val="7"/>
        <w:numId w:val="2"/>
      </w:numPr>
    </w:pPr>
  </w:style>
  <w:style w:type="paragraph" w:customStyle="1" w:styleId="CharChar">
    <w:name w:val="Char Char"/>
    <w:semiHidden/>
    <w:qFormat/>
    <w:pPr>
      <w:keepNext/>
      <w:numPr>
        <w:numId w:val="10"/>
      </w:numPr>
      <w:autoSpaceDE w:val="0"/>
      <w:autoSpaceDN w:val="0"/>
      <w:adjustRightInd w:val="0"/>
      <w:spacing w:before="60" w:after="60"/>
      <w:jc w:val="both"/>
    </w:pPr>
    <w:rPr>
      <w:rFonts w:ascii="Arial" w:hAnsi="Arial" w:cs="Arial"/>
      <w:color w:val="0000FF"/>
      <w:kern w:val="2"/>
    </w:rPr>
  </w:style>
  <w:style w:type="paragraph" w:customStyle="1" w:styleId="00BodyText">
    <w:name w:val="00 BodyText"/>
    <w:basedOn w:val="a2"/>
    <w:qFormat/>
    <w:pPr>
      <w:spacing w:after="220"/>
    </w:pPr>
    <w:rPr>
      <w:rFonts w:ascii="Arial" w:hAnsi="Arial"/>
      <w:sz w:val="22"/>
      <w:lang w:val="en-US"/>
    </w:rPr>
  </w:style>
  <w:style w:type="paragraph" w:customStyle="1" w:styleId="EW">
    <w:name w:val="EW"/>
    <w:basedOn w:val="EX"/>
    <w:qFormat/>
    <w:pPr>
      <w:spacing w:after="0"/>
    </w:pPr>
  </w:style>
  <w:style w:type="paragraph" w:customStyle="1" w:styleId="20">
    <w:name w:val="编号2"/>
    <w:basedOn w:val="a2"/>
    <w:qFormat/>
    <w:pPr>
      <w:numPr>
        <w:numId w:val="11"/>
      </w:numPr>
      <w:tabs>
        <w:tab w:val="clear" w:pos="840"/>
        <w:tab w:val="left" w:pos="704"/>
      </w:tabs>
      <w:ind w:left="704" w:hanging="420"/>
    </w:pPr>
    <w:rPr>
      <w:lang w:eastAsia="zh-CN"/>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CharChar1CharCharCharChar1CharCharCharChar1CharCharCharCharCharChar">
    <w:name w:val="Char Char1 Char Char Char Char1 Char Char Char Char1 Char Char Char Char Char Char"/>
    <w:basedOn w:val="a2"/>
    <w:qFormat/>
    <w:pPr>
      <w:widowControl w:val="0"/>
      <w:autoSpaceDE w:val="0"/>
      <w:autoSpaceDN w:val="0"/>
      <w:adjustRightInd w:val="0"/>
      <w:spacing w:afterLines="50"/>
      <w:jc w:val="both"/>
    </w:pPr>
    <w:rPr>
      <w:lang w:val="en-US" w:eastAsia="zh-CN"/>
    </w:rPr>
  </w:style>
  <w:style w:type="paragraph" w:customStyle="1" w:styleId="memoheader">
    <w:name w:val="memo header"/>
    <w:basedOn w:val="a2"/>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R">
    <w:name w:val="TAR"/>
    <w:basedOn w:val="TAL"/>
    <w:qFormat/>
    <w:pPr>
      <w:jc w:val="right"/>
    </w:pPr>
  </w:style>
  <w:style w:type="paragraph" w:customStyle="1" w:styleId="CharChar1CharCharCharChar">
    <w:name w:val="Char Char1 Char Char Char Char"/>
    <w:semiHidden/>
    <w:qFormat/>
    <w:pPr>
      <w:keepNext/>
      <w:tabs>
        <w:tab w:val="left"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CharCharCharCharCharCharCharChar">
    <w:name w:val="Char Char Char Char Char Char Char Char Char Char Char Char Char Char"/>
    <w:basedOn w:val="aa"/>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3CharChar">
    <w:name w:val="(文字) (文字)3 Char Char (文字) (文字)"/>
    <w:basedOn w:val="a2"/>
    <w:qFormat/>
    <w:pPr>
      <w:widowControl w:val="0"/>
      <w:spacing w:after="0"/>
      <w:jc w:val="both"/>
    </w:pPr>
    <w:rPr>
      <w:rFonts w:ascii="Arial" w:hAnsi="Arial" w:cs="Arial"/>
      <w:kern w:val="2"/>
      <w:sz w:val="21"/>
      <w:szCs w:val="24"/>
      <w:lang w:val="en-US" w:eastAsia="zh-CN"/>
    </w:rPr>
  </w:style>
  <w:style w:type="paragraph" w:customStyle="1" w:styleId="Reference">
    <w:name w:val="Reference"/>
    <w:basedOn w:val="a2"/>
    <w:qFormat/>
    <w:pPr>
      <w:numPr>
        <w:numId w:val="12"/>
      </w:numPr>
      <w:overflowPunct w:val="0"/>
      <w:autoSpaceDE w:val="0"/>
      <w:autoSpaceDN w:val="0"/>
      <w:adjustRightInd w:val="0"/>
      <w:spacing w:after="120"/>
      <w:textAlignment w:val="baseline"/>
    </w:pPr>
    <w:rPr>
      <w:sz w:val="22"/>
      <w:lang w:eastAsia="zh-CN"/>
    </w:rPr>
  </w:style>
  <w:style w:type="paragraph" w:customStyle="1" w:styleId="NF">
    <w:name w:val="NF"/>
    <w:basedOn w:val="NO"/>
    <w:qFormat/>
    <w:pPr>
      <w:keepNext/>
      <w:spacing w:after="0"/>
    </w:pPr>
    <w:rPr>
      <w:rFonts w:ascii="Arial" w:hAnsi="Arial"/>
      <w:sz w:val="18"/>
    </w:rPr>
  </w:style>
  <w:style w:type="paragraph" w:customStyle="1" w:styleId="12">
    <w:name w:val="样式1"/>
    <w:basedOn w:val="a2"/>
    <w:qFormat/>
  </w:style>
  <w:style w:type="paragraph" w:customStyle="1" w:styleId="CRCoverPage">
    <w:name w:val="CR Cover Page"/>
    <w:qFormat/>
    <w:pPr>
      <w:spacing w:after="120"/>
    </w:pPr>
    <w:rPr>
      <w:rFonts w:ascii="Arial" w:hAnsi="Arial"/>
      <w:lang w:val="en-GB" w:eastAsia="en-US"/>
    </w:rPr>
  </w:style>
  <w:style w:type="paragraph" w:customStyle="1" w:styleId="d2035">
    <w:name w:val="样式 正文缩进d + 首行缩进:  2 字符 段前: 0.35 行"/>
    <w:basedOn w:val="a7"/>
    <w:qFormat/>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NormalArial">
    <w:name w:val="Normal + Arial"/>
    <w:basedOn w:val="a2"/>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customStyle="1" w:styleId="afb">
    <w:name w:val="图表标题"/>
    <w:basedOn w:val="a2"/>
    <w:next w:val="a2"/>
    <w:qFormat/>
    <w:pPr>
      <w:spacing w:before="60" w:after="60"/>
      <w:jc w:val="center"/>
    </w:pPr>
    <w:rPr>
      <w:rFonts w:ascii="Arial" w:eastAsia="Batang" w:hAnsi="Arial" w:cs="宋体"/>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FP">
    <w:name w:val="FP"/>
    <w:basedOn w:val="a2"/>
    <w:qFormat/>
    <w:pPr>
      <w:spacing w:after="0"/>
    </w:pPr>
  </w:style>
  <w:style w:type="paragraph" w:customStyle="1" w:styleId="40">
    <w:name w:val="标题4"/>
    <w:basedOn w:val="a2"/>
    <w:qFormat/>
    <w:pPr>
      <w:numPr>
        <w:numId w:val="13"/>
      </w:numPr>
    </w:pPr>
  </w:style>
  <w:style w:type="paragraph" w:customStyle="1" w:styleId="afc">
    <w:name w:val="样式 图表标题 + (中文) 宋体"/>
    <w:basedOn w:val="afb"/>
    <w:qFormat/>
    <w:rPr>
      <w:rFonts w:eastAsia="Arial"/>
    </w:rPr>
  </w:style>
  <w:style w:type="paragraph" w:customStyle="1" w:styleId="B5">
    <w:name w:val="B5"/>
    <w:basedOn w:val="51"/>
    <w:qFormat/>
  </w:style>
  <w:style w:type="table" w:customStyle="1" w:styleId="-11">
    <w:name w:val="浅色底纹 - 强调文字颜色 11"/>
    <w:basedOn w:val="a4"/>
    <w:uiPriority w:val="60"/>
    <w:qFormat/>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single" w:sz="8" w:space="0" w:color="4F81BD"/>
          <w:bottom w:val="nil"/>
          <w:right w:val="nil"/>
          <w:insideH w:val="nil"/>
          <w:insideV w:val="nil"/>
          <w:tl2br w:val="nil"/>
          <w:tr2bl w:val="nil"/>
        </w:tcBorders>
      </w:tcPr>
    </w:tblStylePr>
    <w:tblStylePr w:type="lastRow">
      <w:pPr>
        <w:spacing w:before="0" w:after="0" w:line="240" w:lineRule="auto"/>
      </w:pPr>
      <w:rPr>
        <w:b/>
        <w:bCs/>
      </w:rPr>
      <w:tblPr/>
      <w:tcPr>
        <w:tcBorders>
          <w:top w:val="single" w:sz="8" w:space="0" w:color="4F81BD"/>
          <w:left w:val="single" w:sz="8" w:space="0" w:color="4F81BD"/>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tcBorders>
          <w:top w:val="nil"/>
          <w:left w:val="nil"/>
          <w:bottom w:val="nil"/>
          <w:right w:val="nil"/>
          <w:insideH w:val="nil"/>
          <w:insideV w:val="nil"/>
          <w:tl2br w:val="nil"/>
          <w:tr2bl w:val="nil"/>
        </w:tcBorders>
        <w:shd w:val="clear" w:color="auto" w:fill="D3DFEE"/>
      </w:tcPr>
    </w:tblStylePr>
  </w:style>
  <w:style w:type="paragraph" w:customStyle="1" w:styleId="1st-Proposal-YJ">
    <w:name w:val="1st-Proposal-YJ"/>
    <w:basedOn w:val="a2"/>
    <w:qFormat/>
    <w:pPr>
      <w:numPr>
        <w:numId w:val="14"/>
      </w:numPr>
      <w:snapToGrid w:val="0"/>
    </w:pPr>
    <w:rPr>
      <w:b/>
      <w:i/>
    </w:rPr>
  </w:style>
  <w:style w:type="paragraph" w:customStyle="1" w:styleId="Proposalobservation">
    <w:name w:val="Proposal &amp; observation"/>
    <w:basedOn w:val="a2"/>
    <w:qFormat/>
    <w:pPr>
      <w:spacing w:after="240"/>
      <w:ind w:left="1418" w:hangingChars="709" w:hanging="1418"/>
    </w:pPr>
    <w:rPr>
      <w:rFonts w:eastAsia="等线"/>
      <w:b/>
    </w:rPr>
  </w:style>
  <w:style w:type="table" w:styleId="4-1">
    <w:name w:val="Grid Table 4 Accent 1"/>
    <w:basedOn w:val="a4"/>
    <w:uiPriority w:val="49"/>
    <w:rsid w:val="007811C5"/>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paragraph" w:customStyle="1" w:styleId="ds-markdown-paragraph">
    <w:name w:val="ds-markdown-paragraph"/>
    <w:basedOn w:val="a2"/>
    <w:rsid w:val="00CC6822"/>
    <w:pPr>
      <w:spacing w:before="100" w:beforeAutospacing="1" w:after="100" w:afterAutospacing="1"/>
    </w:pPr>
    <w:rPr>
      <w:rFonts w:eastAsia="Times New Roman"/>
      <w:sz w:val="24"/>
      <w:szCs w:val="24"/>
      <w:lang w:val="en-US" w:eastAsia="zh-CN"/>
    </w:rPr>
  </w:style>
  <w:style w:type="character" w:styleId="afd">
    <w:name w:val="Strong"/>
    <w:uiPriority w:val="22"/>
    <w:qFormat/>
    <w:rsid w:val="00CC6822"/>
    <w:rPr>
      <w:b/>
      <w:bCs/>
    </w:rPr>
  </w:style>
  <w:style w:type="paragraph" w:styleId="afe">
    <w:name w:val="Revision"/>
    <w:hidden/>
    <w:uiPriority w:val="99"/>
    <w:semiHidden/>
    <w:rsid w:val="004D22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4771">
      <w:bodyDiv w:val="1"/>
      <w:marLeft w:val="0"/>
      <w:marRight w:val="0"/>
      <w:marTop w:val="0"/>
      <w:marBottom w:val="0"/>
      <w:divBdr>
        <w:top w:val="none" w:sz="0" w:space="0" w:color="auto"/>
        <w:left w:val="none" w:sz="0" w:space="0" w:color="auto"/>
        <w:bottom w:val="none" w:sz="0" w:space="0" w:color="auto"/>
        <w:right w:val="none" w:sz="0" w:space="0" w:color="auto"/>
      </w:divBdr>
    </w:div>
    <w:div w:id="75786535">
      <w:bodyDiv w:val="1"/>
      <w:marLeft w:val="0"/>
      <w:marRight w:val="0"/>
      <w:marTop w:val="0"/>
      <w:marBottom w:val="0"/>
      <w:divBdr>
        <w:top w:val="none" w:sz="0" w:space="0" w:color="auto"/>
        <w:left w:val="none" w:sz="0" w:space="0" w:color="auto"/>
        <w:bottom w:val="none" w:sz="0" w:space="0" w:color="auto"/>
        <w:right w:val="none" w:sz="0" w:space="0" w:color="auto"/>
      </w:divBdr>
      <w:divsChild>
        <w:div w:id="525874738">
          <w:marLeft w:val="0"/>
          <w:marRight w:val="0"/>
          <w:marTop w:val="0"/>
          <w:marBottom w:val="0"/>
          <w:divBdr>
            <w:top w:val="none" w:sz="0" w:space="0" w:color="auto"/>
            <w:left w:val="none" w:sz="0" w:space="0" w:color="auto"/>
            <w:bottom w:val="none" w:sz="0" w:space="0" w:color="auto"/>
            <w:right w:val="none" w:sz="0" w:space="0" w:color="auto"/>
          </w:divBdr>
        </w:div>
      </w:divsChild>
    </w:div>
    <w:div w:id="614561431">
      <w:bodyDiv w:val="1"/>
      <w:marLeft w:val="0"/>
      <w:marRight w:val="0"/>
      <w:marTop w:val="0"/>
      <w:marBottom w:val="0"/>
      <w:divBdr>
        <w:top w:val="none" w:sz="0" w:space="0" w:color="auto"/>
        <w:left w:val="none" w:sz="0" w:space="0" w:color="auto"/>
        <w:bottom w:val="none" w:sz="0" w:space="0" w:color="auto"/>
        <w:right w:val="none" w:sz="0" w:space="0" w:color="auto"/>
      </w:divBdr>
    </w:div>
    <w:div w:id="683702807">
      <w:bodyDiv w:val="1"/>
      <w:marLeft w:val="0"/>
      <w:marRight w:val="0"/>
      <w:marTop w:val="0"/>
      <w:marBottom w:val="0"/>
      <w:divBdr>
        <w:top w:val="none" w:sz="0" w:space="0" w:color="auto"/>
        <w:left w:val="none" w:sz="0" w:space="0" w:color="auto"/>
        <w:bottom w:val="none" w:sz="0" w:space="0" w:color="auto"/>
        <w:right w:val="none" w:sz="0" w:space="0" w:color="auto"/>
      </w:divBdr>
    </w:div>
    <w:div w:id="704061003">
      <w:bodyDiv w:val="1"/>
      <w:marLeft w:val="0"/>
      <w:marRight w:val="0"/>
      <w:marTop w:val="0"/>
      <w:marBottom w:val="0"/>
      <w:divBdr>
        <w:top w:val="none" w:sz="0" w:space="0" w:color="auto"/>
        <w:left w:val="none" w:sz="0" w:space="0" w:color="auto"/>
        <w:bottom w:val="none" w:sz="0" w:space="0" w:color="auto"/>
        <w:right w:val="none" w:sz="0" w:space="0" w:color="auto"/>
      </w:divBdr>
      <w:divsChild>
        <w:div w:id="466972872">
          <w:marLeft w:val="0"/>
          <w:marRight w:val="0"/>
          <w:marTop w:val="0"/>
          <w:marBottom w:val="0"/>
          <w:divBdr>
            <w:top w:val="none" w:sz="0" w:space="0" w:color="auto"/>
            <w:left w:val="none" w:sz="0" w:space="0" w:color="auto"/>
            <w:bottom w:val="none" w:sz="0" w:space="0" w:color="auto"/>
            <w:right w:val="none" w:sz="0" w:space="0" w:color="auto"/>
          </w:divBdr>
        </w:div>
      </w:divsChild>
    </w:div>
    <w:div w:id="785537221">
      <w:bodyDiv w:val="1"/>
      <w:marLeft w:val="0"/>
      <w:marRight w:val="0"/>
      <w:marTop w:val="0"/>
      <w:marBottom w:val="0"/>
      <w:divBdr>
        <w:top w:val="none" w:sz="0" w:space="0" w:color="auto"/>
        <w:left w:val="none" w:sz="0" w:space="0" w:color="auto"/>
        <w:bottom w:val="none" w:sz="0" w:space="0" w:color="auto"/>
        <w:right w:val="none" w:sz="0" w:space="0" w:color="auto"/>
      </w:divBdr>
    </w:div>
    <w:div w:id="877932495">
      <w:bodyDiv w:val="1"/>
      <w:marLeft w:val="0"/>
      <w:marRight w:val="0"/>
      <w:marTop w:val="0"/>
      <w:marBottom w:val="0"/>
      <w:divBdr>
        <w:top w:val="none" w:sz="0" w:space="0" w:color="auto"/>
        <w:left w:val="none" w:sz="0" w:space="0" w:color="auto"/>
        <w:bottom w:val="none" w:sz="0" w:space="0" w:color="auto"/>
        <w:right w:val="none" w:sz="0" w:space="0" w:color="auto"/>
      </w:divBdr>
    </w:div>
    <w:div w:id="906040603">
      <w:bodyDiv w:val="1"/>
      <w:marLeft w:val="0"/>
      <w:marRight w:val="0"/>
      <w:marTop w:val="0"/>
      <w:marBottom w:val="0"/>
      <w:divBdr>
        <w:top w:val="none" w:sz="0" w:space="0" w:color="auto"/>
        <w:left w:val="none" w:sz="0" w:space="0" w:color="auto"/>
        <w:bottom w:val="none" w:sz="0" w:space="0" w:color="auto"/>
        <w:right w:val="none" w:sz="0" w:space="0" w:color="auto"/>
      </w:divBdr>
    </w:div>
    <w:div w:id="938096768">
      <w:bodyDiv w:val="1"/>
      <w:marLeft w:val="0"/>
      <w:marRight w:val="0"/>
      <w:marTop w:val="0"/>
      <w:marBottom w:val="0"/>
      <w:divBdr>
        <w:top w:val="none" w:sz="0" w:space="0" w:color="auto"/>
        <w:left w:val="none" w:sz="0" w:space="0" w:color="auto"/>
        <w:bottom w:val="none" w:sz="0" w:space="0" w:color="auto"/>
        <w:right w:val="none" w:sz="0" w:space="0" w:color="auto"/>
      </w:divBdr>
    </w:div>
    <w:div w:id="1012679599">
      <w:bodyDiv w:val="1"/>
      <w:marLeft w:val="0"/>
      <w:marRight w:val="0"/>
      <w:marTop w:val="0"/>
      <w:marBottom w:val="0"/>
      <w:divBdr>
        <w:top w:val="none" w:sz="0" w:space="0" w:color="auto"/>
        <w:left w:val="none" w:sz="0" w:space="0" w:color="auto"/>
        <w:bottom w:val="none" w:sz="0" w:space="0" w:color="auto"/>
        <w:right w:val="none" w:sz="0" w:space="0" w:color="auto"/>
      </w:divBdr>
    </w:div>
    <w:div w:id="1179274286">
      <w:bodyDiv w:val="1"/>
      <w:marLeft w:val="0"/>
      <w:marRight w:val="0"/>
      <w:marTop w:val="0"/>
      <w:marBottom w:val="0"/>
      <w:divBdr>
        <w:top w:val="none" w:sz="0" w:space="0" w:color="auto"/>
        <w:left w:val="none" w:sz="0" w:space="0" w:color="auto"/>
        <w:bottom w:val="none" w:sz="0" w:space="0" w:color="auto"/>
        <w:right w:val="none" w:sz="0" w:space="0" w:color="auto"/>
      </w:divBdr>
    </w:div>
    <w:div w:id="1257444759">
      <w:bodyDiv w:val="1"/>
      <w:marLeft w:val="0"/>
      <w:marRight w:val="0"/>
      <w:marTop w:val="0"/>
      <w:marBottom w:val="0"/>
      <w:divBdr>
        <w:top w:val="none" w:sz="0" w:space="0" w:color="auto"/>
        <w:left w:val="none" w:sz="0" w:space="0" w:color="auto"/>
        <w:bottom w:val="none" w:sz="0" w:space="0" w:color="auto"/>
        <w:right w:val="none" w:sz="0" w:space="0" w:color="auto"/>
      </w:divBdr>
    </w:div>
    <w:div w:id="1370689169">
      <w:bodyDiv w:val="1"/>
      <w:marLeft w:val="0"/>
      <w:marRight w:val="0"/>
      <w:marTop w:val="0"/>
      <w:marBottom w:val="0"/>
      <w:divBdr>
        <w:top w:val="none" w:sz="0" w:space="0" w:color="auto"/>
        <w:left w:val="none" w:sz="0" w:space="0" w:color="auto"/>
        <w:bottom w:val="none" w:sz="0" w:space="0" w:color="auto"/>
        <w:right w:val="none" w:sz="0" w:space="0" w:color="auto"/>
      </w:divBdr>
    </w:div>
    <w:div w:id="1442920336">
      <w:bodyDiv w:val="1"/>
      <w:marLeft w:val="0"/>
      <w:marRight w:val="0"/>
      <w:marTop w:val="0"/>
      <w:marBottom w:val="0"/>
      <w:divBdr>
        <w:top w:val="none" w:sz="0" w:space="0" w:color="auto"/>
        <w:left w:val="none" w:sz="0" w:space="0" w:color="auto"/>
        <w:bottom w:val="none" w:sz="0" w:space="0" w:color="auto"/>
        <w:right w:val="none" w:sz="0" w:space="0" w:color="auto"/>
      </w:divBdr>
    </w:div>
    <w:div w:id="1737431163">
      <w:bodyDiv w:val="1"/>
      <w:marLeft w:val="0"/>
      <w:marRight w:val="0"/>
      <w:marTop w:val="0"/>
      <w:marBottom w:val="0"/>
      <w:divBdr>
        <w:top w:val="none" w:sz="0" w:space="0" w:color="auto"/>
        <w:left w:val="none" w:sz="0" w:space="0" w:color="auto"/>
        <w:bottom w:val="none" w:sz="0" w:space="0" w:color="auto"/>
        <w:right w:val="none" w:sz="0" w:space="0" w:color="auto"/>
      </w:divBdr>
    </w:div>
    <w:div w:id="1787043062">
      <w:bodyDiv w:val="1"/>
      <w:marLeft w:val="0"/>
      <w:marRight w:val="0"/>
      <w:marTop w:val="0"/>
      <w:marBottom w:val="0"/>
      <w:divBdr>
        <w:top w:val="none" w:sz="0" w:space="0" w:color="auto"/>
        <w:left w:val="none" w:sz="0" w:space="0" w:color="auto"/>
        <w:bottom w:val="none" w:sz="0" w:space="0" w:color="auto"/>
        <w:right w:val="none" w:sz="0" w:space="0" w:color="auto"/>
      </w:divBdr>
    </w:div>
    <w:div w:id="18127501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3.emf"/><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67781-C616-4E72-885B-019A34679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3125</Words>
  <Characters>17818</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TSG-RAN WG2</vt:lpstr>
    </vt:vector>
  </TitlesOfParts>
  <Company>ZTE</Company>
  <LinksUpToDate>false</LinksUpToDate>
  <CharactersWithSpaces>20902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ZTE</dc:creator>
  <cp:lastModifiedBy>ZTE(Wenting)</cp:lastModifiedBy>
  <cp:revision>4</cp:revision>
  <cp:lastPrinted>2009-04-22T16:01:00Z</cp:lastPrinted>
  <dcterms:created xsi:type="dcterms:W3CDTF">2025-10-03T01:21:00Z</dcterms:created>
  <dcterms:modified xsi:type="dcterms:W3CDTF">2025-10-03T06:27:00Z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2052-11.8.2.12085</vt:lpwstr>
  </property>
  <property fmtid="{D5CDD505-2E9C-101B-9397-08002B2CF9AE}" pid="7" name="ICV">
    <vt:lpwstr>EC27EAC49BFC4ACC94684FE1C0E060D8</vt:lpwstr>
  </property>
</Properties>
</file>