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5C9D9959" w:rsidR="0052234F" w:rsidRPr="00FE68FA" w:rsidRDefault="0044534E">
      <w:pPr>
        <w:pStyle w:val="Header"/>
        <w:tabs>
          <w:tab w:val="right" w:pos="9639"/>
        </w:tabs>
        <w:rPr>
          <w:bCs/>
          <w:sz w:val="24"/>
          <w:szCs w:val="24"/>
          <w:lang w:val="en-GB"/>
        </w:rPr>
      </w:pPr>
      <w:r w:rsidRPr="00FE68FA">
        <w:rPr>
          <w:bCs/>
          <w:sz w:val="24"/>
          <w:szCs w:val="24"/>
          <w:lang w:val="en-GB"/>
        </w:rPr>
        <w:t>3GPP TSG</w:t>
      </w:r>
      <w:r w:rsidR="00D34C80">
        <w:rPr>
          <w:bCs/>
          <w:sz w:val="24"/>
          <w:szCs w:val="24"/>
          <w:lang w:val="en-GB"/>
        </w:rPr>
        <w:t>-</w:t>
      </w:r>
      <w:r w:rsidRPr="00FE68FA">
        <w:rPr>
          <w:bCs/>
          <w:sz w:val="24"/>
          <w:szCs w:val="24"/>
          <w:lang w:val="en-GB"/>
        </w:rPr>
        <w:t>RAN WG</w:t>
      </w:r>
      <w:r w:rsidR="00D34C80">
        <w:rPr>
          <w:bCs/>
          <w:sz w:val="24"/>
          <w:szCs w:val="24"/>
          <w:lang w:val="en-GB"/>
        </w:rPr>
        <w:t>2</w:t>
      </w:r>
      <w:r w:rsidRPr="00FE68FA">
        <w:rPr>
          <w:bCs/>
          <w:sz w:val="24"/>
          <w:szCs w:val="24"/>
          <w:lang w:val="en-GB"/>
        </w:rPr>
        <w:t xml:space="preserve"> </w:t>
      </w:r>
      <w:r w:rsidR="00D34C80">
        <w:rPr>
          <w:bCs/>
          <w:sz w:val="24"/>
          <w:szCs w:val="24"/>
          <w:lang w:val="en-GB"/>
        </w:rPr>
        <w:t xml:space="preserve">Meeting </w:t>
      </w:r>
      <w:r w:rsidRPr="00FE68FA">
        <w:rPr>
          <w:bCs/>
          <w:sz w:val="24"/>
          <w:szCs w:val="24"/>
          <w:lang w:val="en-GB"/>
        </w:rPr>
        <w:t>#</w:t>
      </w:r>
      <w:r w:rsidR="008163DD" w:rsidRPr="00FE68FA">
        <w:rPr>
          <w:bCs/>
          <w:sz w:val="24"/>
          <w:szCs w:val="24"/>
          <w:lang w:val="en-GB"/>
        </w:rPr>
        <w:t>1</w:t>
      </w:r>
      <w:r w:rsidR="00D34C80">
        <w:rPr>
          <w:bCs/>
          <w:sz w:val="24"/>
          <w:szCs w:val="24"/>
          <w:lang w:val="en-GB"/>
        </w:rPr>
        <w:t>31bis</w:t>
      </w:r>
      <w:r w:rsidRPr="00FE68FA">
        <w:rPr>
          <w:bCs/>
          <w:sz w:val="24"/>
          <w:szCs w:val="24"/>
          <w:lang w:val="en-GB"/>
        </w:rPr>
        <w:tab/>
      </w:r>
      <w:r w:rsidR="008614D3" w:rsidRPr="008614D3">
        <w:rPr>
          <w:bCs/>
          <w:sz w:val="24"/>
          <w:szCs w:val="24"/>
          <w:lang w:val="en-GB"/>
        </w:rPr>
        <w:t>R2-2507333</w:t>
      </w:r>
    </w:p>
    <w:p w14:paraId="39FC1783" w14:textId="16146728" w:rsidR="0052234F" w:rsidRPr="00566DD3" w:rsidRDefault="00D34C80">
      <w:pPr>
        <w:pStyle w:val="Header"/>
        <w:rPr>
          <w:sz w:val="24"/>
          <w:szCs w:val="24"/>
          <w:lang w:val="en-GB"/>
        </w:rPr>
      </w:pPr>
      <w:r w:rsidRPr="00D34C80">
        <w:rPr>
          <w:bCs/>
          <w:sz w:val="24"/>
          <w:szCs w:val="24"/>
          <w:lang w:val="en-GB"/>
        </w:rPr>
        <w:t>Prague, Czech Republic, Oct. 13th-17th</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507BC8B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17A977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D34C80">
        <w:rPr>
          <w:rFonts w:ascii="Arial" w:hAnsi="Arial" w:cs="Arial"/>
          <w:b/>
          <w:bCs/>
          <w:sz w:val="24"/>
        </w:rPr>
        <w:t>Radio Protocol Architecture – User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979B177"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r w:rsidR="00481A9D">
        <w:t>(</w:t>
      </w:r>
      <w:r w:rsidR="00285FC8">
        <w:fldChar w:fldCharType="begin"/>
      </w:r>
      <w:r w:rsidR="00285FC8">
        <w:instrText xml:space="preserve"> REF _Ref210381632 \r \h </w:instrText>
      </w:r>
      <w:r w:rsidR="00285FC8">
        <w:fldChar w:fldCharType="separate"/>
      </w:r>
      <w:r w:rsidR="00285FC8">
        <w:t>1</w:t>
      </w:r>
      <w:r w:rsidR="00285FC8">
        <w:fldChar w:fldCharType="end"/>
      </w:r>
      <w:r w:rsidR="00481A9D">
        <w:t>)</w:t>
      </w:r>
    </w:p>
    <w:p w14:paraId="15DDA063" w14:textId="77777777" w:rsidR="00AD2720" w:rsidRPr="00A4280D"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Radio </w:t>
      </w:r>
      <w:proofErr w:type="spellStart"/>
      <w:r w:rsidRPr="00A4280D">
        <w:rPr>
          <w:color w:val="000000" w:themeColor="text1"/>
          <w:sz w:val="21"/>
          <w:szCs w:val="21"/>
        </w:rPr>
        <w:t>interface</w:t>
      </w:r>
      <w:proofErr w:type="spellEnd"/>
      <w:r w:rsidRPr="00A4280D">
        <w:rPr>
          <w:color w:val="000000" w:themeColor="text1"/>
          <w:sz w:val="21"/>
          <w:szCs w:val="21"/>
        </w:rPr>
        <w:t xml:space="preserve"> </w:t>
      </w:r>
      <w:proofErr w:type="spellStart"/>
      <w:r w:rsidRPr="00A4280D">
        <w:rPr>
          <w:color w:val="000000" w:themeColor="text1"/>
          <w:sz w:val="21"/>
          <w:szCs w:val="21"/>
        </w:rPr>
        <w:t>protocol</w:t>
      </w:r>
      <w:proofErr w:type="spellEnd"/>
      <w:r w:rsidRPr="00A4280D">
        <w:rPr>
          <w:color w:val="000000" w:themeColor="text1"/>
          <w:sz w:val="21"/>
          <w:szCs w:val="21"/>
        </w:rPr>
        <w:t xml:space="preserve"> </w:t>
      </w:r>
      <w:proofErr w:type="spellStart"/>
      <w:r w:rsidRPr="00A4280D">
        <w:rPr>
          <w:color w:val="000000" w:themeColor="text1"/>
          <w:sz w:val="21"/>
          <w:szCs w:val="21"/>
        </w:rPr>
        <w:t>architecture</w:t>
      </w:r>
      <w:proofErr w:type="spellEnd"/>
      <w:r w:rsidRPr="00A4280D">
        <w:rPr>
          <w:color w:val="000000" w:themeColor="text1"/>
          <w:sz w:val="21"/>
          <w:szCs w:val="21"/>
        </w:rPr>
        <w:t xml:space="preserve"> and </w:t>
      </w:r>
      <w:proofErr w:type="spellStart"/>
      <w:r w:rsidRPr="00A4280D">
        <w:rPr>
          <w:color w:val="000000" w:themeColor="text1"/>
          <w:sz w:val="21"/>
          <w:szCs w:val="21"/>
        </w:rPr>
        <w:t>procedures</w:t>
      </w:r>
      <w:proofErr w:type="spellEnd"/>
      <w:r w:rsidRPr="00A4280D">
        <w:rPr>
          <w:color w:val="000000" w:themeColor="text1"/>
          <w:sz w:val="21"/>
          <w:szCs w:val="21"/>
        </w:rPr>
        <w:t xml:space="preserve"> for 6GR [RAN2, RAN1, RAN4, RAN3]</w:t>
      </w:r>
    </w:p>
    <w:p w14:paraId="725EC05E"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highlight w:val="yellow"/>
        </w:rPr>
        <w:t xml:space="preserve">User </w:t>
      </w:r>
      <w:proofErr w:type="spellStart"/>
      <w:r w:rsidRPr="00A4280D">
        <w:rPr>
          <w:color w:val="000000" w:themeColor="text1"/>
          <w:sz w:val="21"/>
          <w:szCs w:val="21"/>
          <w:highlight w:val="yellow"/>
        </w:rPr>
        <w:t>Plane</w:t>
      </w:r>
      <w:proofErr w:type="spellEnd"/>
      <w:r w:rsidRPr="00A4280D">
        <w:rPr>
          <w:color w:val="000000" w:themeColor="text1"/>
          <w:sz w:val="21"/>
          <w:szCs w:val="21"/>
          <w:highlight w:val="yellow"/>
        </w:rPr>
        <w:t xml:space="preserve"> </w:t>
      </w:r>
      <w:proofErr w:type="spellStart"/>
      <w:r w:rsidRPr="00A4280D">
        <w:rPr>
          <w:color w:val="000000" w:themeColor="text1"/>
          <w:sz w:val="21"/>
          <w:szCs w:val="21"/>
          <w:highlight w:val="yellow"/>
        </w:rPr>
        <w:t>architecture</w:t>
      </w:r>
      <w:proofErr w:type="spellEnd"/>
      <w:r w:rsidRPr="00A4280D">
        <w:rPr>
          <w:color w:val="000000" w:themeColor="text1"/>
          <w:sz w:val="21"/>
          <w:szCs w:val="21"/>
          <w:highlight w:val="yellow"/>
        </w:rPr>
        <w:t xml:space="preserve"> and </w:t>
      </w:r>
      <w:proofErr w:type="spellStart"/>
      <w:r w:rsidRPr="00A4280D">
        <w:rPr>
          <w:color w:val="000000" w:themeColor="text1"/>
          <w:sz w:val="21"/>
          <w:szCs w:val="21"/>
          <w:highlight w:val="yellow"/>
        </w:rPr>
        <w:t>protocol</w:t>
      </w:r>
      <w:proofErr w:type="spellEnd"/>
      <w:r w:rsidRPr="00A4280D">
        <w:rPr>
          <w:color w:val="000000" w:themeColor="text1"/>
          <w:sz w:val="21"/>
          <w:szCs w:val="21"/>
          <w:highlight w:val="yellow"/>
        </w:rPr>
        <w:t xml:space="preserve"> design [RAN2]</w:t>
      </w:r>
    </w:p>
    <w:p w14:paraId="3806BE26"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Control </w:t>
      </w:r>
      <w:proofErr w:type="spellStart"/>
      <w:r w:rsidRPr="00A4280D">
        <w:rPr>
          <w:color w:val="000000" w:themeColor="text1"/>
          <w:sz w:val="21"/>
          <w:szCs w:val="21"/>
        </w:rPr>
        <w:t>Plane</w:t>
      </w:r>
      <w:proofErr w:type="spellEnd"/>
      <w:r w:rsidRPr="00A4280D">
        <w:rPr>
          <w:color w:val="000000" w:themeColor="text1"/>
          <w:sz w:val="21"/>
          <w:szCs w:val="21"/>
        </w:rPr>
        <w:t xml:space="preserve"> </w:t>
      </w:r>
      <w:proofErr w:type="spellStart"/>
      <w:r w:rsidRPr="00A4280D">
        <w:rPr>
          <w:color w:val="000000" w:themeColor="text1"/>
          <w:sz w:val="21"/>
          <w:szCs w:val="21"/>
        </w:rPr>
        <w:t>architecture</w:t>
      </w:r>
      <w:proofErr w:type="spellEnd"/>
      <w:r w:rsidRPr="00A4280D">
        <w:rPr>
          <w:color w:val="000000" w:themeColor="text1"/>
          <w:sz w:val="21"/>
          <w:szCs w:val="21"/>
        </w:rPr>
        <w:t xml:space="preserve"> (</w:t>
      </w:r>
      <w:proofErr w:type="spellStart"/>
      <w:r w:rsidRPr="00A4280D">
        <w:rPr>
          <w:color w:val="000000" w:themeColor="text1"/>
          <w:sz w:val="21"/>
          <w:szCs w:val="21"/>
        </w:rPr>
        <w:t>including</w:t>
      </w:r>
      <w:proofErr w:type="spellEnd"/>
      <w:r w:rsidRPr="00A4280D">
        <w:rPr>
          <w:color w:val="000000" w:themeColor="text1"/>
          <w:sz w:val="21"/>
          <w:szCs w:val="21"/>
        </w:rPr>
        <w:t xml:space="preserve"> RRC </w:t>
      </w:r>
      <w:proofErr w:type="spellStart"/>
      <w:r w:rsidRPr="00A4280D">
        <w:rPr>
          <w:color w:val="000000" w:themeColor="text1"/>
          <w:sz w:val="21"/>
          <w:szCs w:val="21"/>
        </w:rPr>
        <w:t>states</w:t>
      </w:r>
      <w:proofErr w:type="spellEnd"/>
      <w:r w:rsidRPr="00A4280D">
        <w:rPr>
          <w:color w:val="000000" w:themeColor="text1"/>
          <w:sz w:val="21"/>
          <w:szCs w:val="21"/>
        </w:rPr>
        <w:t xml:space="preserve">) and </w:t>
      </w:r>
      <w:proofErr w:type="spellStart"/>
      <w:r w:rsidRPr="00A4280D">
        <w:rPr>
          <w:color w:val="000000" w:themeColor="text1"/>
          <w:sz w:val="21"/>
          <w:szCs w:val="21"/>
        </w:rPr>
        <w:t>protocol</w:t>
      </w:r>
      <w:proofErr w:type="spellEnd"/>
      <w:r w:rsidRPr="00A4280D">
        <w:rPr>
          <w:color w:val="000000" w:themeColor="text1"/>
          <w:sz w:val="21"/>
          <w:szCs w:val="21"/>
        </w:rPr>
        <w:t xml:space="preserve"> design [RAN2, RAN3]</w:t>
      </w:r>
    </w:p>
    <w:p w14:paraId="75B99623"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4280D">
        <w:rPr>
          <w:color w:val="000000" w:themeColor="text1"/>
          <w:sz w:val="21"/>
          <w:szCs w:val="21"/>
        </w:rPr>
        <w:t xml:space="preserve">Access </w:t>
      </w:r>
      <w:proofErr w:type="spellStart"/>
      <w:r w:rsidRPr="00A4280D">
        <w:rPr>
          <w:color w:val="000000" w:themeColor="text1"/>
          <w:sz w:val="21"/>
          <w:szCs w:val="21"/>
        </w:rPr>
        <w:t>stratum</w:t>
      </w:r>
      <w:proofErr w:type="spellEnd"/>
      <w:r w:rsidRPr="00A4280D">
        <w:rPr>
          <w:color w:val="000000" w:themeColor="text1"/>
          <w:sz w:val="21"/>
          <w:szCs w:val="21"/>
        </w:rPr>
        <w:t xml:space="preserve"> </w:t>
      </w:r>
      <w:proofErr w:type="spellStart"/>
      <w:r w:rsidRPr="00A4280D">
        <w:rPr>
          <w:color w:val="000000" w:themeColor="text1"/>
          <w:sz w:val="21"/>
          <w:szCs w:val="21"/>
        </w:rPr>
        <w:t>security</w:t>
      </w:r>
      <w:proofErr w:type="spellEnd"/>
      <w:r w:rsidRPr="00A4280D">
        <w:rPr>
          <w:color w:val="000000" w:themeColor="text1"/>
          <w:sz w:val="21"/>
          <w:szCs w:val="21"/>
        </w:rPr>
        <w:t xml:space="preserve"> </w:t>
      </w:r>
      <w:proofErr w:type="spellStart"/>
      <w:r w:rsidRPr="00A4280D">
        <w:rPr>
          <w:color w:val="000000" w:themeColor="text1"/>
          <w:sz w:val="21"/>
          <w:szCs w:val="21"/>
        </w:rPr>
        <w:t>aspects</w:t>
      </w:r>
      <w:proofErr w:type="spellEnd"/>
      <w:r w:rsidRPr="00A4280D">
        <w:rPr>
          <w:color w:val="000000" w:themeColor="text1"/>
          <w:sz w:val="21"/>
          <w:szCs w:val="21"/>
        </w:rPr>
        <w:t xml:space="preserve">, in </w:t>
      </w:r>
      <w:proofErr w:type="spellStart"/>
      <w:r w:rsidRPr="00A4280D">
        <w:rPr>
          <w:color w:val="000000" w:themeColor="text1"/>
          <w:sz w:val="21"/>
          <w:szCs w:val="21"/>
        </w:rPr>
        <w:t>alignment</w:t>
      </w:r>
      <w:proofErr w:type="spellEnd"/>
      <w:r w:rsidRPr="00A4280D">
        <w:rPr>
          <w:color w:val="000000" w:themeColor="text1"/>
          <w:sz w:val="21"/>
          <w:szCs w:val="21"/>
        </w:rPr>
        <w:t xml:space="preserve"> </w:t>
      </w:r>
      <w:proofErr w:type="spellStart"/>
      <w:r w:rsidRPr="00A4280D">
        <w:rPr>
          <w:color w:val="000000" w:themeColor="text1"/>
          <w:sz w:val="21"/>
          <w:szCs w:val="21"/>
        </w:rPr>
        <w:t>with</w:t>
      </w:r>
      <w:proofErr w:type="spellEnd"/>
      <w:r w:rsidRPr="00A4280D">
        <w:rPr>
          <w:color w:val="000000" w:themeColor="text1"/>
          <w:sz w:val="21"/>
          <w:szCs w:val="21"/>
        </w:rPr>
        <w:t xml:space="preserve"> </w:t>
      </w:r>
      <w:proofErr w:type="spellStart"/>
      <w:r w:rsidRPr="00A4280D">
        <w:rPr>
          <w:color w:val="000000" w:themeColor="text1"/>
          <w:sz w:val="21"/>
          <w:szCs w:val="21"/>
        </w:rPr>
        <w:t>requirements</w:t>
      </w:r>
      <w:proofErr w:type="spellEnd"/>
      <w:r w:rsidRPr="00A4280D">
        <w:rPr>
          <w:color w:val="000000" w:themeColor="text1"/>
          <w:sz w:val="21"/>
          <w:szCs w:val="21"/>
        </w:rPr>
        <w:t xml:space="preserve"> </w:t>
      </w:r>
      <w:proofErr w:type="spellStart"/>
      <w:r w:rsidRPr="00A4280D">
        <w:rPr>
          <w:color w:val="000000" w:themeColor="text1"/>
          <w:sz w:val="21"/>
          <w:szCs w:val="21"/>
        </w:rPr>
        <w:t>from</w:t>
      </w:r>
      <w:proofErr w:type="spellEnd"/>
      <w:r w:rsidRPr="00A4280D">
        <w:rPr>
          <w:color w:val="000000" w:themeColor="text1"/>
          <w:sz w:val="21"/>
          <w:szCs w:val="21"/>
        </w:rPr>
        <w:t xml:space="preserve"> SA3 [RAN2]</w:t>
      </w:r>
    </w:p>
    <w:p w14:paraId="6BC1B0DA"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4280D">
        <w:rPr>
          <w:rFonts w:hint="eastAsia"/>
          <w:color w:val="000000" w:themeColor="text1"/>
          <w:sz w:val="21"/>
          <w:szCs w:val="21"/>
          <w:lang w:eastAsia="ja-JP"/>
        </w:rPr>
        <w:t xml:space="preserve">Radio </w:t>
      </w:r>
      <w:proofErr w:type="spellStart"/>
      <w:r w:rsidRPr="00A4280D">
        <w:rPr>
          <w:rFonts w:hint="eastAsia"/>
          <w:color w:val="000000" w:themeColor="text1"/>
          <w:sz w:val="21"/>
          <w:szCs w:val="21"/>
          <w:lang w:eastAsia="ja-JP"/>
        </w:rPr>
        <w:t>s</w:t>
      </w:r>
      <w:r w:rsidRPr="00A4280D">
        <w:rPr>
          <w:color w:val="000000" w:themeColor="text1"/>
          <w:sz w:val="21"/>
          <w:szCs w:val="21"/>
        </w:rPr>
        <w:t>ignalling</w:t>
      </w:r>
      <w:proofErr w:type="spellEnd"/>
      <w:r w:rsidRPr="00A4280D">
        <w:rPr>
          <w:color w:val="000000" w:themeColor="text1"/>
          <w:sz w:val="21"/>
          <w:szCs w:val="21"/>
        </w:rPr>
        <w:t xml:space="preserve"> </w:t>
      </w:r>
      <w:proofErr w:type="spellStart"/>
      <w:r w:rsidRPr="00A4280D">
        <w:rPr>
          <w:color w:val="000000" w:themeColor="text1"/>
          <w:sz w:val="21"/>
          <w:szCs w:val="21"/>
        </w:rPr>
        <w:t>framework</w:t>
      </w:r>
      <w:proofErr w:type="spellEnd"/>
      <w:r w:rsidRPr="00A4280D">
        <w:rPr>
          <w:color w:val="000000" w:themeColor="text1"/>
          <w:sz w:val="21"/>
          <w:szCs w:val="21"/>
        </w:rPr>
        <w:t xml:space="preserve"> for UE </w:t>
      </w:r>
      <w:proofErr w:type="spellStart"/>
      <w:r w:rsidRPr="00A4280D">
        <w:rPr>
          <w:color w:val="000000" w:themeColor="text1"/>
          <w:sz w:val="21"/>
          <w:szCs w:val="21"/>
        </w:rPr>
        <w:t>capabilities</w:t>
      </w:r>
      <w:proofErr w:type="spellEnd"/>
      <w:r w:rsidRPr="00A4280D">
        <w:rPr>
          <w:color w:val="000000" w:themeColor="text1"/>
          <w:sz w:val="21"/>
          <w:szCs w:val="21"/>
        </w:rPr>
        <w:t xml:space="preserve">, </w:t>
      </w:r>
      <w:proofErr w:type="spellStart"/>
      <w:r w:rsidRPr="00A4280D">
        <w:rPr>
          <w:color w:val="000000" w:themeColor="text1"/>
          <w:sz w:val="21"/>
          <w:szCs w:val="21"/>
        </w:rPr>
        <w:t>aiming</w:t>
      </w:r>
      <w:proofErr w:type="spellEnd"/>
      <w:r w:rsidRPr="00A4280D">
        <w:rPr>
          <w:color w:val="000000" w:themeColor="text1"/>
          <w:sz w:val="21"/>
          <w:szCs w:val="21"/>
        </w:rPr>
        <w:t xml:space="preserve"> at </w:t>
      </w:r>
      <w:proofErr w:type="spellStart"/>
      <w:r w:rsidRPr="00A4280D">
        <w:rPr>
          <w:color w:val="000000" w:themeColor="text1"/>
          <w:sz w:val="21"/>
          <w:szCs w:val="21"/>
        </w:rPr>
        <w:t>improvements</w:t>
      </w:r>
      <w:proofErr w:type="spellEnd"/>
      <w:r w:rsidRPr="00A4280D">
        <w:rPr>
          <w:color w:val="000000" w:themeColor="text1"/>
          <w:sz w:val="21"/>
          <w:szCs w:val="21"/>
        </w:rPr>
        <w:t xml:space="preserve"> and </w:t>
      </w:r>
      <w:proofErr w:type="spellStart"/>
      <w:r w:rsidRPr="00A4280D">
        <w:rPr>
          <w:color w:val="000000" w:themeColor="text1"/>
          <w:sz w:val="21"/>
          <w:szCs w:val="21"/>
        </w:rPr>
        <w:t>simplification</w:t>
      </w:r>
      <w:proofErr w:type="spellEnd"/>
      <w:r w:rsidRPr="00A4280D">
        <w:rPr>
          <w:color w:val="000000" w:themeColor="text1"/>
          <w:sz w:val="21"/>
          <w:szCs w:val="21"/>
        </w:rPr>
        <w:t xml:space="preserve"> </w:t>
      </w:r>
      <w:proofErr w:type="spellStart"/>
      <w:r w:rsidRPr="00A4280D">
        <w:rPr>
          <w:color w:val="000000" w:themeColor="text1"/>
          <w:sz w:val="21"/>
          <w:szCs w:val="21"/>
        </w:rPr>
        <w:t>compared</w:t>
      </w:r>
      <w:proofErr w:type="spellEnd"/>
      <w:r w:rsidRPr="00A4280D">
        <w:rPr>
          <w:color w:val="000000" w:themeColor="text1"/>
          <w:sz w:val="21"/>
          <w:szCs w:val="21"/>
        </w:rPr>
        <w:t xml:space="preserve"> to 5G NR [RAN2, RAN1, RAN4]</w:t>
      </w:r>
    </w:p>
    <w:p w14:paraId="00AA89DE" w14:textId="77777777" w:rsidR="00AD2720" w:rsidRPr="00A4280D"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4280D">
        <w:rPr>
          <w:bCs/>
          <w:sz w:val="21"/>
          <w:szCs w:val="21"/>
        </w:rPr>
        <w:t xml:space="preserve">Data </w:t>
      </w:r>
      <w:proofErr w:type="spellStart"/>
      <w:r w:rsidRPr="00A4280D">
        <w:rPr>
          <w:bCs/>
          <w:sz w:val="21"/>
          <w:szCs w:val="21"/>
        </w:rPr>
        <w:t>transfer</w:t>
      </w:r>
      <w:proofErr w:type="spellEnd"/>
      <w:r w:rsidRPr="00A4280D">
        <w:rPr>
          <w:bCs/>
          <w:sz w:val="21"/>
          <w:szCs w:val="21"/>
        </w:rPr>
        <w:t xml:space="preserve"> design to </w:t>
      </w:r>
      <w:proofErr w:type="spellStart"/>
      <w:r w:rsidRPr="00A4280D">
        <w:rPr>
          <w:bCs/>
          <w:sz w:val="21"/>
          <w:szCs w:val="21"/>
        </w:rPr>
        <w:t>support</w:t>
      </w:r>
      <w:proofErr w:type="spellEnd"/>
      <w:r w:rsidRPr="00A4280D">
        <w:rPr>
          <w:bCs/>
          <w:sz w:val="21"/>
          <w:szCs w:val="21"/>
        </w:rPr>
        <w:t xml:space="preserve"> </w:t>
      </w:r>
      <w:proofErr w:type="spellStart"/>
      <w:r w:rsidRPr="00A4280D">
        <w:rPr>
          <w:bCs/>
          <w:sz w:val="21"/>
          <w:szCs w:val="21"/>
        </w:rPr>
        <w:t>various</w:t>
      </w:r>
      <w:proofErr w:type="spellEnd"/>
      <w:r w:rsidRPr="00A4280D">
        <w:rPr>
          <w:bCs/>
          <w:sz w:val="21"/>
          <w:szCs w:val="21"/>
        </w:rPr>
        <w:t xml:space="preserve"> </w:t>
      </w:r>
      <w:proofErr w:type="spellStart"/>
      <w:r w:rsidRPr="00A4280D">
        <w:rPr>
          <w:bCs/>
          <w:sz w:val="21"/>
          <w:szCs w:val="21"/>
        </w:rPr>
        <w:t>types</w:t>
      </w:r>
      <w:proofErr w:type="spellEnd"/>
      <w:r w:rsidRPr="00A4280D">
        <w:rPr>
          <w:bCs/>
          <w:sz w:val="21"/>
          <w:szCs w:val="21"/>
        </w:rPr>
        <w:t xml:space="preserve"> of data (e.g. AI/ML, </w:t>
      </w:r>
      <w:proofErr w:type="spellStart"/>
      <w:r w:rsidRPr="00A4280D">
        <w:rPr>
          <w:bCs/>
          <w:sz w:val="21"/>
          <w:szCs w:val="21"/>
        </w:rPr>
        <w:t>Sensing</w:t>
      </w:r>
      <w:proofErr w:type="spellEnd"/>
      <w:r w:rsidRPr="00A4280D">
        <w:rPr>
          <w:bCs/>
          <w:sz w:val="21"/>
          <w:szCs w:val="21"/>
        </w:rPr>
        <w:t xml:space="preserve">, </w:t>
      </w:r>
      <w:proofErr w:type="spellStart"/>
      <w:r w:rsidRPr="00A4280D">
        <w:rPr>
          <w:bCs/>
          <w:sz w:val="21"/>
          <w:szCs w:val="21"/>
        </w:rPr>
        <w:t>etc</w:t>
      </w:r>
      <w:proofErr w:type="spellEnd"/>
      <w:r w:rsidRPr="00A4280D">
        <w:rPr>
          <w:bCs/>
          <w:sz w:val="21"/>
          <w:szCs w:val="21"/>
        </w:rPr>
        <w:t>) [RAN2</w:t>
      </w:r>
      <w:r w:rsidRPr="00A4280D">
        <w:rPr>
          <w:rFonts w:hint="eastAsia"/>
          <w:bCs/>
          <w:sz w:val="21"/>
          <w:szCs w:val="21"/>
          <w:lang w:eastAsia="ja-JP"/>
        </w:rPr>
        <w:t xml:space="preserve">, </w:t>
      </w:r>
      <w:r w:rsidRPr="00A4280D">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317CE20"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regarding the User plane architecture and protocol design</w:t>
      </w:r>
      <w:r w:rsidR="002E6982">
        <w:t xml:space="preserve"> for 6GR.</w:t>
      </w:r>
    </w:p>
    <w:p w14:paraId="46B30208" w14:textId="02DA126F" w:rsidR="0052234F" w:rsidRDefault="00603E08">
      <w:pPr>
        <w:pStyle w:val="Heading1"/>
      </w:pPr>
      <w:r>
        <w:t>Discussion</w:t>
      </w:r>
    </w:p>
    <w:p w14:paraId="4559B451" w14:textId="74DD049B" w:rsidR="0052234F" w:rsidRDefault="004049C8" w:rsidP="00AA1109">
      <w:pPr>
        <w:pStyle w:val="Heading2"/>
      </w:pPr>
      <w:r>
        <w:t>User plane architecture</w:t>
      </w:r>
    </w:p>
    <w:p w14:paraId="65B2065F" w14:textId="77777777" w:rsidR="00F119AB" w:rsidRDefault="004049C8" w:rsidP="0069085C">
      <w:pPr>
        <w:tabs>
          <w:tab w:val="num" w:pos="720"/>
        </w:tabs>
        <w:spacing w:before="120"/>
      </w:pPr>
      <w:r w:rsidRPr="004049C8">
        <w:t>In 6G, the user plane architecture is expected to evolve significantly beyond 5G to support extreme performance requirements, ubiquitous connectivity, and intelligent network behaviour.</w:t>
      </w:r>
    </w:p>
    <w:p w14:paraId="2835A073" w14:textId="6AABD92C" w:rsidR="00F119AB" w:rsidRDefault="00F119AB" w:rsidP="0069085C">
      <w:pPr>
        <w:tabs>
          <w:tab w:val="num" w:pos="720"/>
        </w:tabs>
        <w:spacing w:before="120"/>
      </w:pPr>
      <w:r>
        <w:t>Some advancements in this direction include,</w:t>
      </w:r>
    </w:p>
    <w:p w14:paraId="318668E7" w14:textId="3099DF49" w:rsidR="00F119AB" w:rsidRDefault="00F119AB" w:rsidP="00F119AB">
      <w:pPr>
        <w:pStyle w:val="ListParagraph"/>
        <w:numPr>
          <w:ilvl w:val="0"/>
          <w:numId w:val="37"/>
        </w:numPr>
        <w:spacing w:before="120"/>
        <w:rPr>
          <w:sz w:val="20"/>
          <w:szCs w:val="20"/>
          <w:lang w:val="en-GB" w:eastAsia="en-US"/>
        </w:rPr>
      </w:pPr>
      <w:r w:rsidRPr="00F119AB">
        <w:rPr>
          <w:sz w:val="20"/>
          <w:szCs w:val="20"/>
          <w:lang w:val="en-GB" w:eastAsia="en-US"/>
        </w:rPr>
        <w:t>AI/ML-Native User Plane: Real-time traffic prediction, routing, and optimization using AI/ML techniques.</w:t>
      </w:r>
      <w:r w:rsidR="004049C8" w:rsidRPr="00F119AB">
        <w:rPr>
          <w:sz w:val="20"/>
          <w:szCs w:val="20"/>
          <w:lang w:val="en-GB" w:eastAsia="en-US"/>
        </w:rPr>
        <w:t xml:space="preserve"> </w:t>
      </w:r>
      <w:r w:rsidRPr="00F119AB">
        <w:rPr>
          <w:sz w:val="20"/>
          <w:szCs w:val="20"/>
          <w:lang w:val="en-GB" w:eastAsia="en-US"/>
        </w:rPr>
        <w:t>AI-ML based scheduling and flow control.</w:t>
      </w:r>
    </w:p>
    <w:p w14:paraId="69471945" w14:textId="61285FC6" w:rsidR="00F119AB" w:rsidRDefault="00F119AB" w:rsidP="00F119AB">
      <w:pPr>
        <w:pStyle w:val="ListParagraph"/>
        <w:numPr>
          <w:ilvl w:val="0"/>
          <w:numId w:val="37"/>
        </w:numPr>
        <w:spacing w:before="120"/>
        <w:rPr>
          <w:sz w:val="20"/>
          <w:szCs w:val="20"/>
          <w:lang w:val="en-GB" w:eastAsia="en-US"/>
        </w:rPr>
      </w:pPr>
      <w:r w:rsidRPr="00F119AB">
        <w:rPr>
          <w:sz w:val="20"/>
          <w:szCs w:val="20"/>
          <w:lang w:val="en-GB" w:eastAsia="en-US"/>
        </w:rPr>
        <w:t>Quantum-Resilient Data Handling</w:t>
      </w:r>
      <w:r>
        <w:rPr>
          <w:sz w:val="20"/>
          <w:szCs w:val="20"/>
          <w:lang w:val="en-GB" w:eastAsia="en-US"/>
        </w:rPr>
        <w:t xml:space="preserve">: </w:t>
      </w:r>
      <w:r w:rsidRPr="00F119AB">
        <w:rPr>
          <w:sz w:val="20"/>
          <w:szCs w:val="20"/>
          <w:lang w:val="en-GB" w:eastAsia="en-US"/>
        </w:rPr>
        <w:t>User plane designed to support quantum-safe encryption</w:t>
      </w:r>
      <w:r w:rsidR="00C37934">
        <w:rPr>
          <w:sz w:val="20"/>
          <w:szCs w:val="20"/>
          <w:lang w:val="en-GB" w:eastAsia="en-US"/>
        </w:rPr>
        <w:t xml:space="preserve">, if </w:t>
      </w:r>
      <w:r w:rsidR="00C37934" w:rsidRPr="00F119AB">
        <w:rPr>
          <w:sz w:val="20"/>
          <w:szCs w:val="20"/>
          <w:lang w:val="en-GB" w:eastAsia="en-US"/>
        </w:rPr>
        <w:t>quantum-safe encryption</w:t>
      </w:r>
      <w:r w:rsidR="00C37934">
        <w:rPr>
          <w:sz w:val="20"/>
          <w:szCs w:val="20"/>
          <w:lang w:val="en-GB" w:eastAsia="en-US"/>
        </w:rPr>
        <w:t xml:space="preserve"> is adopted in 6GR</w:t>
      </w:r>
      <w:r>
        <w:rPr>
          <w:sz w:val="20"/>
          <w:szCs w:val="20"/>
          <w:lang w:val="en-GB" w:eastAsia="en-US"/>
        </w:rPr>
        <w:t>.</w:t>
      </w:r>
    </w:p>
    <w:p w14:paraId="7A1D75C7" w14:textId="15E46CEC" w:rsidR="00F119AB" w:rsidRPr="00F119AB" w:rsidRDefault="00F119AB" w:rsidP="00F119AB">
      <w:pPr>
        <w:pStyle w:val="ListParagraph"/>
        <w:numPr>
          <w:ilvl w:val="0"/>
          <w:numId w:val="37"/>
        </w:numPr>
        <w:spacing w:before="120"/>
        <w:rPr>
          <w:sz w:val="20"/>
          <w:szCs w:val="20"/>
          <w:lang w:val="en-GB" w:eastAsia="en-US"/>
        </w:rPr>
      </w:pPr>
      <w:r w:rsidRPr="00F119AB">
        <w:rPr>
          <w:sz w:val="20"/>
          <w:szCs w:val="20"/>
          <w:lang w:val="en-GB" w:eastAsia="en-US"/>
        </w:rPr>
        <w:t>Energy-Aware</w:t>
      </w:r>
      <w:r>
        <w:rPr>
          <w:sz w:val="20"/>
          <w:szCs w:val="20"/>
          <w:lang w:val="en-GB" w:eastAsia="en-US"/>
        </w:rPr>
        <w:t xml:space="preserve"> User plane: </w:t>
      </w:r>
      <w:r w:rsidRPr="00F119AB">
        <w:rPr>
          <w:sz w:val="20"/>
          <w:szCs w:val="20"/>
          <w:lang w:val="en-GB" w:eastAsia="en-US"/>
        </w:rPr>
        <w:t xml:space="preserve">User plane </w:t>
      </w:r>
      <w:r>
        <w:rPr>
          <w:sz w:val="20"/>
          <w:szCs w:val="20"/>
          <w:lang w:val="en-GB" w:eastAsia="en-US"/>
        </w:rPr>
        <w:t xml:space="preserve">functions and </w:t>
      </w:r>
      <w:r w:rsidRPr="00F119AB">
        <w:rPr>
          <w:sz w:val="20"/>
          <w:szCs w:val="20"/>
          <w:lang w:val="en-GB" w:eastAsia="en-US"/>
        </w:rPr>
        <w:t>decisions based on energy efficiency and carbon footprint</w:t>
      </w:r>
      <w:r>
        <w:rPr>
          <w:sz w:val="20"/>
          <w:szCs w:val="20"/>
          <w:lang w:val="en-GB" w:eastAsia="en-US"/>
        </w:rPr>
        <w:t>.</w:t>
      </w:r>
    </w:p>
    <w:p w14:paraId="3FC52F91" w14:textId="1687CB46" w:rsidR="00F119AB" w:rsidRDefault="00F119AB" w:rsidP="00F119AB">
      <w:pPr>
        <w:tabs>
          <w:tab w:val="num" w:pos="720"/>
        </w:tabs>
        <w:spacing w:before="120"/>
      </w:pPr>
      <w:r>
        <w:t>We propose to study the impacts of including the above</w:t>
      </w:r>
      <w:r w:rsidR="002C5D79">
        <w:t>,</w:t>
      </w:r>
      <w:r>
        <w:t xml:space="preserve"> </w:t>
      </w:r>
      <w:r w:rsidR="002C5D79">
        <w:t>on user plane architecture.</w:t>
      </w:r>
    </w:p>
    <w:p w14:paraId="14E5EB02" w14:textId="55E16D86" w:rsidR="002C5D79" w:rsidRPr="00485C67" w:rsidRDefault="002C5D79" w:rsidP="002C5D79">
      <w:pPr>
        <w:pStyle w:val="Proposal"/>
        <w:tabs>
          <w:tab w:val="clear" w:pos="360"/>
          <w:tab w:val="num" w:pos="1304"/>
        </w:tabs>
        <w:ind w:left="1304" w:hanging="1304"/>
        <w:rPr>
          <w:rFonts w:ascii="Times New Roman" w:hAnsi="Times New Roman"/>
          <w:lang w:eastAsia="en-US"/>
        </w:rPr>
      </w:pPr>
      <w:bookmarkStart w:id="0" w:name="_Ref197596642"/>
      <w:bookmarkStart w:id="1" w:name="_Ref209631842"/>
      <w:r w:rsidRPr="00485C67">
        <w:rPr>
          <w:rFonts w:ascii="Times New Roman" w:hAnsi="Times New Roman"/>
          <w:lang w:eastAsia="en-US"/>
        </w:rPr>
        <w:t>Study the impacts of including the below aspects natively as part of 6GR user plane architecture</w:t>
      </w:r>
      <w:bookmarkEnd w:id="0"/>
      <w:r w:rsidRPr="00485C67">
        <w:rPr>
          <w:rFonts w:ascii="Times New Roman" w:hAnsi="Times New Roman"/>
          <w:lang w:eastAsia="en-US"/>
        </w:rPr>
        <w:br/>
      </w:r>
      <w:r w:rsidRPr="00485C67">
        <w:rPr>
          <w:rFonts w:ascii="Times New Roman" w:hAnsi="Times New Roman"/>
          <w:b w:val="0"/>
          <w:bCs w:val="0"/>
          <w:u w:val="single"/>
          <w:lang w:eastAsia="en-US"/>
        </w:rPr>
        <w:t>AI/ML-Native User Plane</w:t>
      </w:r>
      <w:r w:rsidRPr="00485C67">
        <w:rPr>
          <w:rFonts w:ascii="Times New Roman" w:hAnsi="Times New Roman"/>
          <w:b w:val="0"/>
          <w:bCs w:val="0"/>
          <w:lang w:eastAsia="en-US"/>
        </w:rPr>
        <w:t>: Real-time traffic prediction, routing, and optimization using AI/ML techniques. AI-ML based scheduling and flow control.</w:t>
      </w:r>
      <w:r w:rsidRPr="00485C67">
        <w:rPr>
          <w:rFonts w:ascii="Times New Roman" w:hAnsi="Times New Roman"/>
          <w:b w:val="0"/>
          <w:bCs w:val="0"/>
          <w:lang w:eastAsia="en-US"/>
        </w:rPr>
        <w:br/>
      </w:r>
      <w:r w:rsidRPr="00485C67">
        <w:rPr>
          <w:rFonts w:ascii="Times New Roman" w:hAnsi="Times New Roman"/>
          <w:b w:val="0"/>
          <w:bCs w:val="0"/>
          <w:u w:val="single"/>
          <w:lang w:eastAsia="en-US"/>
        </w:rPr>
        <w:t>Quantum-Resilient Data Handling</w:t>
      </w:r>
      <w:r w:rsidRPr="00485C67">
        <w:rPr>
          <w:rFonts w:ascii="Times New Roman" w:hAnsi="Times New Roman"/>
          <w:b w:val="0"/>
          <w:bCs w:val="0"/>
          <w:lang w:eastAsia="en-US"/>
        </w:rPr>
        <w:t>: User plane designed to support quantum-safe encryption.</w:t>
      </w:r>
      <w:r w:rsidRPr="00485C67">
        <w:rPr>
          <w:rFonts w:ascii="Times New Roman" w:hAnsi="Times New Roman"/>
          <w:b w:val="0"/>
          <w:bCs w:val="0"/>
          <w:lang w:eastAsia="en-US"/>
        </w:rPr>
        <w:br/>
      </w:r>
      <w:r w:rsidRPr="00485C67">
        <w:rPr>
          <w:rFonts w:ascii="Times New Roman" w:hAnsi="Times New Roman"/>
          <w:b w:val="0"/>
          <w:bCs w:val="0"/>
          <w:u w:val="single"/>
          <w:lang w:eastAsia="en-US"/>
        </w:rPr>
        <w:t>Energy-Aware User plane</w:t>
      </w:r>
      <w:r w:rsidRPr="00485C67">
        <w:rPr>
          <w:rFonts w:ascii="Times New Roman" w:hAnsi="Times New Roman"/>
          <w:b w:val="0"/>
          <w:bCs w:val="0"/>
          <w:lang w:eastAsia="en-US"/>
        </w:rPr>
        <w:t>: User plane functions and decisions based on energy efficiency and carbon footprint.</w:t>
      </w:r>
      <w:bookmarkEnd w:id="1"/>
      <w:r w:rsidRPr="00485C67">
        <w:rPr>
          <w:rFonts w:ascii="Times New Roman" w:hAnsi="Times New Roman"/>
          <w:lang w:eastAsia="en-US"/>
        </w:rPr>
        <w:t xml:space="preserve">  </w:t>
      </w:r>
    </w:p>
    <w:p w14:paraId="4A7E65D9" w14:textId="77777777" w:rsidR="002C5D79" w:rsidRPr="00F119AB" w:rsidRDefault="002C5D79" w:rsidP="00F119AB">
      <w:pPr>
        <w:tabs>
          <w:tab w:val="num" w:pos="720"/>
        </w:tabs>
        <w:spacing w:before="120"/>
      </w:pPr>
    </w:p>
    <w:p w14:paraId="6452A480" w14:textId="6CC4D8E1" w:rsidR="002002CB" w:rsidRDefault="004049C8" w:rsidP="004D2004">
      <w:pPr>
        <w:pStyle w:val="Heading2"/>
      </w:pPr>
      <w:r>
        <w:t>User Plane protocol architecture</w:t>
      </w:r>
    </w:p>
    <w:p w14:paraId="2957BB71" w14:textId="7FE7A6ED" w:rsidR="005E0244" w:rsidRDefault="002C5D79">
      <w:r>
        <w:t>The 5G RAN user plane protocol architecture is provided below</w:t>
      </w:r>
    </w:p>
    <w:p w14:paraId="1970B379" w14:textId="3E24B080" w:rsidR="0008540A" w:rsidRDefault="0008540A">
      <w:r w:rsidRPr="0008540A">
        <w:rPr>
          <w:noProof/>
        </w:rPr>
        <w:lastRenderedPageBreak/>
        <w:drawing>
          <wp:inline distT="0" distB="0" distL="0" distR="0" wp14:anchorId="2093F8A4" wp14:editId="39C52A90">
            <wp:extent cx="6120765" cy="2046605"/>
            <wp:effectExtent l="0" t="0" r="635" b="0"/>
            <wp:docPr id="2130019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019476" name=""/>
                    <pic:cNvPicPr/>
                  </pic:nvPicPr>
                  <pic:blipFill>
                    <a:blip r:embed="rId13"/>
                    <a:stretch>
                      <a:fillRect/>
                    </a:stretch>
                  </pic:blipFill>
                  <pic:spPr>
                    <a:xfrm>
                      <a:off x="0" y="0"/>
                      <a:ext cx="6120765" cy="2046605"/>
                    </a:xfrm>
                    <a:prstGeom prst="rect">
                      <a:avLst/>
                    </a:prstGeom>
                  </pic:spPr>
                </pic:pic>
              </a:graphicData>
            </a:graphic>
          </wp:inline>
        </w:drawing>
      </w:r>
    </w:p>
    <w:p w14:paraId="29573863" w14:textId="19836E2F" w:rsidR="0008540A" w:rsidRDefault="0008540A" w:rsidP="0008540A">
      <w:pPr>
        <w:jc w:val="center"/>
      </w:pPr>
      <w:r>
        <w:t>Figure 1: 5G User plane protocol architecture</w:t>
      </w:r>
    </w:p>
    <w:p w14:paraId="1A926975" w14:textId="7D346FB8" w:rsidR="00306085" w:rsidRDefault="00306085">
      <w:r w:rsidRPr="00306085">
        <w:t xml:space="preserve">In 5G, the Radio Link Control (RLC) layer is a crucial part of the protocol stack, sitting between the MAC (Medium Access Control) and PDCP (Packet Data Convergence Protocol) layers. It's responsible for reliable data transfer over the air interface, managing functions like </w:t>
      </w:r>
      <w:r w:rsidR="00417895">
        <w:t xml:space="preserve">re-transmission, </w:t>
      </w:r>
      <w:r w:rsidRPr="00306085">
        <w:t>segmentation, reassembly, error correction, and sequencing of data packets.</w:t>
      </w:r>
    </w:p>
    <w:p w14:paraId="3F9CB582" w14:textId="44FF6B94" w:rsidR="00306085" w:rsidRDefault="00417895">
      <w:r w:rsidRPr="00417895">
        <w:rPr>
          <w:b/>
          <w:bCs/>
          <w:u w:val="single"/>
        </w:rPr>
        <w:t>Re-transmissions:</w:t>
      </w:r>
      <w:r>
        <w:t xml:space="preserve"> </w:t>
      </w:r>
      <w:r w:rsidR="00306085" w:rsidRPr="00306085">
        <w:t xml:space="preserve">The </w:t>
      </w:r>
      <w:r>
        <w:t xml:space="preserve">presence of </w:t>
      </w:r>
      <w:r w:rsidR="00306085" w:rsidRPr="00306085">
        <w:t>Hybrid ARQ (HARQ) mechanism implies that the re-transmission</w:t>
      </w:r>
      <w:r>
        <w:t>s</w:t>
      </w:r>
      <w:r w:rsidR="00306085" w:rsidRPr="00306085">
        <w:t xml:space="preserve"> are handled at two </w:t>
      </w:r>
      <w:r>
        <w:t>levels</w:t>
      </w:r>
      <w:r w:rsidR="00306085" w:rsidRPr="00306085">
        <w:t>. The lower layer (L1) HARQ re-transmissions and RLC re-transmissions, which are almost redundant except for cases where even after Maximum Number of HARQ re-transmissions, the PDU cannot be delivered correctly or in case of L1 misdetections (detection of NACK as ACK).</w:t>
      </w:r>
    </w:p>
    <w:p w14:paraId="635DEF7C" w14:textId="1F3570D1" w:rsidR="00417895" w:rsidRDefault="00417895">
      <w:r w:rsidRPr="00417895">
        <w:rPr>
          <w:b/>
          <w:bCs/>
          <w:u w:val="single"/>
        </w:rPr>
        <w:t>Re-Ordering:</w:t>
      </w:r>
      <w:r>
        <w:t xml:space="preserve"> </w:t>
      </w:r>
      <w:r w:rsidRPr="00417895">
        <w:t xml:space="preserve">Buffers at PDCP, MAC and RLC layers are overhead on memory requirements, because the PDUs </w:t>
      </w:r>
      <w:proofErr w:type="gramStart"/>
      <w:r w:rsidRPr="00417895">
        <w:t>have to</w:t>
      </w:r>
      <w:proofErr w:type="gramEnd"/>
      <w:r w:rsidRPr="00417895">
        <w:t xml:space="preserve"> be stored in the RLC buffers till they are acknowledged. They need to be stored in PDCP till they are re-ordered, which supersedes RLC. This is an overhead because RLC PDUs and MAC PDUs don’t have a 1-1 mapping and MAC maintains its own priority queues.</w:t>
      </w:r>
    </w:p>
    <w:p w14:paraId="1FA9C84C" w14:textId="600C74F0" w:rsidR="00417895" w:rsidRDefault="00417895">
      <w:r>
        <w:t>O</w:t>
      </w:r>
      <w:r w:rsidRPr="00417895">
        <w:t xml:space="preserve">ther functionalities performed by the RLC layer could be shared between PDCP and MAC, if the </w:t>
      </w:r>
      <w:r w:rsidR="00BF08E9">
        <w:t>functions</w:t>
      </w:r>
      <w:r w:rsidRPr="00417895">
        <w:t xml:space="preserve"> of acknowledged mode </w:t>
      </w:r>
      <w:r>
        <w:t xml:space="preserve">RLC </w:t>
      </w:r>
      <w:r w:rsidR="00BF08E9">
        <w:t>are</w:t>
      </w:r>
      <w:r w:rsidRPr="00417895">
        <w:t xml:space="preserve"> addressed</w:t>
      </w:r>
      <w:r>
        <w:t>.</w:t>
      </w:r>
    </w:p>
    <w:p w14:paraId="42C08970" w14:textId="4D35DE2A" w:rsidR="0008540A" w:rsidRDefault="0008540A">
      <w:r>
        <w:t xml:space="preserve">We propose to study </w:t>
      </w:r>
      <w:r w:rsidR="003433D8">
        <w:t>an enhanced</w:t>
      </w:r>
      <w:r>
        <w:t xml:space="preserve"> User plane protocol architecture </w:t>
      </w:r>
      <w:r w:rsidR="003433D8">
        <w:t>for 6GR</w:t>
      </w:r>
      <w:r>
        <w:t xml:space="preserve"> by eliminating the RLC layer and moving the </w:t>
      </w:r>
      <w:r w:rsidR="00DD6834">
        <w:t xml:space="preserve">required functions of the RLC layer to PDCP or MAC. </w:t>
      </w:r>
    </w:p>
    <w:p w14:paraId="741BA64E" w14:textId="469ED48E" w:rsidR="00417895" w:rsidRPr="00485C67" w:rsidRDefault="00417895" w:rsidP="00417895">
      <w:pPr>
        <w:pStyle w:val="Proposal"/>
        <w:tabs>
          <w:tab w:val="clear" w:pos="360"/>
          <w:tab w:val="num" w:pos="1304"/>
        </w:tabs>
        <w:ind w:left="1304" w:hanging="1304"/>
        <w:rPr>
          <w:rFonts w:ascii="Times New Roman" w:hAnsi="Times New Roman"/>
          <w:lang w:eastAsia="en-US"/>
        </w:rPr>
      </w:pPr>
      <w:bookmarkStart w:id="2" w:name="_Ref209631868"/>
      <w:r w:rsidRPr="00485C67">
        <w:rPr>
          <w:rFonts w:ascii="Times New Roman" w:hAnsi="Times New Roman"/>
        </w:rPr>
        <w:t>We propose to study the impacts of eliminating the RLC layer and moving the required functions of the RLC layer to PDCP or MAC</w:t>
      </w:r>
      <w:r w:rsidR="00383328">
        <w:rPr>
          <w:rFonts w:ascii="Times New Roman" w:hAnsi="Times New Roman"/>
        </w:rPr>
        <w:t>,</w:t>
      </w:r>
      <w:r w:rsidRPr="00485C67">
        <w:rPr>
          <w:rFonts w:ascii="Times New Roman" w:hAnsi="Times New Roman"/>
        </w:rPr>
        <w:t xml:space="preserve"> </w:t>
      </w:r>
      <w:r w:rsidR="00383328">
        <w:rPr>
          <w:rFonts w:ascii="Times New Roman" w:hAnsi="Times New Roman"/>
        </w:rPr>
        <w:t>i</w:t>
      </w:r>
      <w:r w:rsidRPr="00485C67">
        <w:rPr>
          <w:rFonts w:ascii="Times New Roman" w:hAnsi="Times New Roman"/>
        </w:rPr>
        <w:t>n 6GR user plane protocol architecture.</w:t>
      </w:r>
      <w:bookmarkEnd w:id="2"/>
    </w:p>
    <w:p w14:paraId="381B59D0" w14:textId="77777777" w:rsidR="0008540A" w:rsidRPr="002C5D79" w:rsidRDefault="0008540A"/>
    <w:p w14:paraId="000CFF86" w14:textId="77777777" w:rsidR="00603E08" w:rsidRDefault="00603E08" w:rsidP="00603E08">
      <w:pPr>
        <w:pStyle w:val="Heading1"/>
        <w:spacing w:before="120" w:after="120"/>
      </w:pPr>
      <w:r>
        <w:rPr>
          <w:rFonts w:hint="eastAsia"/>
        </w:rPr>
        <w:t>Conclusion and Proposals</w:t>
      </w:r>
    </w:p>
    <w:p w14:paraId="39B4E724" w14:textId="12E319A0" w:rsidR="00E16532" w:rsidRDefault="005F70BD">
      <w:pPr>
        <w:rPr>
          <w:i/>
          <w:iCs/>
        </w:rPr>
      </w:pPr>
      <w:r>
        <w:t>Based on the discussion above, we conclude this con</w:t>
      </w:r>
      <w:r w:rsidR="00E16532">
        <w:t>tribution with the following observations and proposals:</w:t>
      </w:r>
    </w:p>
    <w:p w14:paraId="08B90044" w14:textId="2723A5BB" w:rsidR="0013521E" w:rsidRPr="0013521E" w:rsidRDefault="0013521E">
      <w:pPr>
        <w:rPr>
          <w:b/>
          <w:bCs/>
          <w:i/>
          <w:iCs/>
        </w:rPr>
      </w:pPr>
      <w:r w:rsidRPr="0013521E">
        <w:rPr>
          <w:b/>
          <w:bCs/>
          <w:i/>
          <w:iCs/>
        </w:rPr>
        <w:fldChar w:fldCharType="begin"/>
      </w:r>
      <w:r w:rsidRPr="0013521E">
        <w:rPr>
          <w:b/>
          <w:bCs/>
        </w:rPr>
        <w:instrText xml:space="preserve"> REF _Ref209631842 \r \h </w:instrText>
      </w:r>
      <w:r>
        <w:rPr>
          <w:b/>
          <w:bCs/>
          <w:i/>
          <w:iCs/>
        </w:rPr>
        <w:instrText xml:space="preserve"> \* MERGEFORMAT </w:instrText>
      </w:r>
      <w:r w:rsidRPr="0013521E">
        <w:rPr>
          <w:b/>
          <w:bCs/>
          <w:i/>
          <w:iCs/>
        </w:rPr>
      </w:r>
      <w:r w:rsidRPr="0013521E">
        <w:rPr>
          <w:b/>
          <w:bCs/>
          <w:i/>
          <w:iCs/>
        </w:rPr>
        <w:fldChar w:fldCharType="separate"/>
      </w:r>
      <w:r w:rsidR="005B4035">
        <w:rPr>
          <w:b/>
          <w:bCs/>
        </w:rPr>
        <w:t>Proposal 1</w:t>
      </w:r>
      <w:r w:rsidRPr="0013521E">
        <w:rPr>
          <w:b/>
          <w:bCs/>
          <w:i/>
          <w:iCs/>
        </w:rPr>
        <w:fldChar w:fldCharType="end"/>
      </w:r>
      <w:r w:rsidRPr="0013521E">
        <w:rPr>
          <w:b/>
          <w:bCs/>
          <w:i/>
          <w:iCs/>
        </w:rPr>
        <w:tab/>
      </w:r>
      <w:r w:rsidRPr="0013521E">
        <w:rPr>
          <w:b/>
          <w:bCs/>
          <w:i/>
          <w:iCs/>
        </w:rPr>
        <w:tab/>
      </w:r>
      <w:r w:rsidRPr="0013521E">
        <w:rPr>
          <w:b/>
          <w:bCs/>
          <w:i/>
          <w:iCs/>
        </w:rPr>
        <w:fldChar w:fldCharType="begin"/>
      </w:r>
      <w:r w:rsidRPr="0013521E">
        <w:rPr>
          <w:b/>
          <w:bCs/>
          <w:i/>
          <w:iCs/>
        </w:rPr>
        <w:instrText xml:space="preserve"> REF _Ref209631842 \h </w:instrText>
      </w:r>
      <w:r>
        <w:rPr>
          <w:b/>
          <w:bCs/>
          <w:i/>
          <w:iCs/>
        </w:rPr>
        <w:instrText xml:space="preserve"> \* MERGEFORMAT </w:instrText>
      </w:r>
      <w:r w:rsidRPr="0013521E">
        <w:rPr>
          <w:b/>
          <w:bCs/>
          <w:i/>
          <w:iCs/>
        </w:rPr>
      </w:r>
      <w:r w:rsidRPr="0013521E">
        <w:rPr>
          <w:b/>
          <w:bCs/>
          <w:i/>
          <w:iCs/>
        </w:rPr>
        <w:fldChar w:fldCharType="separate"/>
      </w:r>
      <w:r w:rsidR="005B4035" w:rsidRPr="005B4035">
        <w:rPr>
          <w:b/>
          <w:bCs/>
        </w:rPr>
        <w:t>Study the impacts of including the below aspects natively as part of 6GR user plane architecture</w:t>
      </w:r>
      <w:r w:rsidR="005B4035" w:rsidRPr="005B4035">
        <w:rPr>
          <w:b/>
          <w:bCs/>
        </w:rPr>
        <w:br/>
      </w:r>
      <w:r w:rsidR="005B4035" w:rsidRPr="00485C67">
        <w:rPr>
          <w:u w:val="single"/>
        </w:rPr>
        <w:t>AI/ML-Native User Plane</w:t>
      </w:r>
      <w:r w:rsidR="005B4035" w:rsidRPr="00485C67">
        <w:t>: Real-time traffic prediction, routing, and optimization using AI/ML techniques. AI-ML based scheduling and flow control.</w:t>
      </w:r>
      <w:r w:rsidR="005B4035" w:rsidRPr="00485C67">
        <w:br/>
      </w:r>
      <w:r w:rsidR="005B4035" w:rsidRPr="00485C67">
        <w:rPr>
          <w:u w:val="single"/>
        </w:rPr>
        <w:t>Quantum-Resilient Data Handling</w:t>
      </w:r>
      <w:r w:rsidR="005B4035" w:rsidRPr="00485C67">
        <w:t>: User plane designed to support quantum-safe encryption.</w:t>
      </w:r>
      <w:r w:rsidR="005B4035" w:rsidRPr="00485C67">
        <w:br/>
      </w:r>
      <w:r w:rsidR="005B4035" w:rsidRPr="00485C67">
        <w:rPr>
          <w:u w:val="single"/>
        </w:rPr>
        <w:t>Energy-Aware User plane</w:t>
      </w:r>
      <w:r w:rsidR="005B4035" w:rsidRPr="00485C67">
        <w:t>: User plane functions and decisions based on energy efficiency and carbon footprint.</w:t>
      </w:r>
      <w:r w:rsidRPr="0013521E">
        <w:rPr>
          <w:b/>
          <w:bCs/>
          <w:i/>
          <w:iCs/>
        </w:rPr>
        <w:fldChar w:fldCharType="end"/>
      </w:r>
    </w:p>
    <w:p w14:paraId="4399531B" w14:textId="1BD3B7E2" w:rsidR="0013521E" w:rsidRPr="0013521E" w:rsidRDefault="0013521E">
      <w:pPr>
        <w:rPr>
          <w:b/>
          <w:bCs/>
        </w:rPr>
      </w:pPr>
      <w:r w:rsidRPr="0013521E">
        <w:rPr>
          <w:b/>
          <w:bCs/>
          <w:i/>
          <w:iCs/>
        </w:rPr>
        <w:fldChar w:fldCharType="begin"/>
      </w:r>
      <w:r w:rsidRPr="0013521E">
        <w:rPr>
          <w:b/>
          <w:bCs/>
        </w:rPr>
        <w:instrText xml:space="preserve"> REF _Ref209631868 \r \h </w:instrText>
      </w:r>
      <w:r>
        <w:rPr>
          <w:b/>
          <w:bCs/>
          <w:i/>
          <w:iCs/>
        </w:rPr>
        <w:instrText xml:space="preserve"> \* MERGEFORMAT </w:instrText>
      </w:r>
      <w:r w:rsidRPr="0013521E">
        <w:rPr>
          <w:b/>
          <w:bCs/>
          <w:i/>
          <w:iCs/>
        </w:rPr>
      </w:r>
      <w:r w:rsidRPr="0013521E">
        <w:rPr>
          <w:b/>
          <w:bCs/>
          <w:i/>
          <w:iCs/>
        </w:rPr>
        <w:fldChar w:fldCharType="separate"/>
      </w:r>
      <w:r w:rsidR="005B4035">
        <w:rPr>
          <w:b/>
          <w:bCs/>
        </w:rPr>
        <w:t>Proposal 2</w:t>
      </w:r>
      <w:r w:rsidRPr="0013521E">
        <w:rPr>
          <w:b/>
          <w:bCs/>
          <w:i/>
          <w:iCs/>
        </w:rPr>
        <w:fldChar w:fldCharType="end"/>
      </w:r>
      <w:r w:rsidRPr="0013521E">
        <w:rPr>
          <w:b/>
          <w:bCs/>
          <w:i/>
          <w:iCs/>
        </w:rPr>
        <w:tab/>
      </w:r>
      <w:r w:rsidRPr="0013521E">
        <w:rPr>
          <w:b/>
          <w:bCs/>
          <w:i/>
          <w:iCs/>
        </w:rPr>
        <w:tab/>
      </w:r>
      <w:r w:rsidRPr="0013521E">
        <w:rPr>
          <w:b/>
          <w:bCs/>
          <w:i/>
          <w:iCs/>
        </w:rPr>
        <w:fldChar w:fldCharType="begin"/>
      </w:r>
      <w:r w:rsidRPr="0013521E">
        <w:rPr>
          <w:b/>
          <w:bCs/>
          <w:i/>
          <w:iCs/>
        </w:rPr>
        <w:instrText xml:space="preserve"> REF _Ref209631868 \h </w:instrText>
      </w:r>
      <w:r>
        <w:rPr>
          <w:b/>
          <w:bCs/>
          <w:i/>
          <w:iCs/>
        </w:rPr>
        <w:instrText xml:space="preserve"> \* MERGEFORMAT </w:instrText>
      </w:r>
      <w:r w:rsidRPr="0013521E">
        <w:rPr>
          <w:b/>
          <w:bCs/>
          <w:i/>
          <w:iCs/>
        </w:rPr>
      </w:r>
      <w:r w:rsidRPr="0013521E">
        <w:rPr>
          <w:b/>
          <w:bCs/>
          <w:i/>
          <w:iCs/>
        </w:rPr>
        <w:fldChar w:fldCharType="separate"/>
      </w:r>
      <w:r w:rsidR="005B4035" w:rsidRPr="005B4035">
        <w:rPr>
          <w:b/>
          <w:bCs/>
        </w:rPr>
        <w:t>We propose to study the impacts of eliminating the RLC layer and moving the required functions of the RLC layer to PDCP or MAC, in 6GR user plane protocol architecture</w:t>
      </w:r>
      <w:r w:rsidR="005B4035" w:rsidRPr="00485C67">
        <w:t>.</w:t>
      </w:r>
      <w:r w:rsidRPr="0013521E">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1D9C72A7" w14:textId="1AE4135B" w:rsidR="005B4035" w:rsidRPr="00481A9D" w:rsidRDefault="003B7572" w:rsidP="00481A9D">
              <w:pPr>
                <w:pStyle w:val="Bibliography"/>
                <w:numPr>
                  <w:ilvl w:val="3"/>
                  <w:numId w:val="37"/>
                </w:numPr>
                <w:ind w:left="720"/>
              </w:pPr>
              <w:r w:rsidRPr="00481A9D">
                <w:fldChar w:fldCharType="begin"/>
              </w:r>
              <w:r w:rsidRPr="00481A9D">
                <w:instrText xml:space="preserve"> BIBLIOGRAPHY </w:instrText>
              </w:r>
              <w:r w:rsidRPr="00481A9D">
                <w:fldChar w:fldCharType="separate"/>
              </w:r>
              <w:bookmarkStart w:id="3" w:name="_Ref210381632"/>
              <w:r w:rsidR="005B4035">
                <w:t xml:space="preserve">RP-251881. (n.d.). </w:t>
              </w:r>
              <w:r w:rsidR="005B4035" w:rsidRPr="00481A9D">
                <w:t>New SID: Study on 6G Radio.</w:t>
              </w:r>
              <w:r w:rsidR="005B4035">
                <w:t xml:space="preserve"> NTT Docomo.</w:t>
              </w:r>
              <w:bookmarkEnd w:id="3"/>
            </w:p>
            <w:p w14:paraId="67BF801C" w14:textId="4A5D99BC" w:rsidR="0052234F" w:rsidRDefault="003B7572" w:rsidP="00481A9D">
              <w:pPr>
                <w:pStyle w:val="Bibliography"/>
              </w:pPr>
              <w:r w:rsidRPr="00481A9D">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E70B" w14:textId="77777777" w:rsidR="00A06B1C" w:rsidRDefault="00A06B1C">
      <w:pPr>
        <w:spacing w:after="0"/>
      </w:pPr>
      <w:r>
        <w:separator/>
      </w:r>
    </w:p>
  </w:endnote>
  <w:endnote w:type="continuationSeparator" w:id="0">
    <w:p w14:paraId="398D7913" w14:textId="77777777" w:rsidR="00A06B1C" w:rsidRDefault="00A06B1C">
      <w:pPr>
        <w:spacing w:after="0"/>
      </w:pPr>
      <w:r>
        <w:continuationSeparator/>
      </w:r>
    </w:p>
  </w:endnote>
  <w:endnote w:type="continuationNotice" w:id="1">
    <w:p w14:paraId="29C3E2F6" w14:textId="77777777" w:rsidR="00A06B1C" w:rsidRDefault="00A06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FD67F" w14:textId="77777777" w:rsidR="00A06B1C" w:rsidRDefault="00A06B1C">
      <w:pPr>
        <w:spacing w:after="0"/>
      </w:pPr>
      <w:r>
        <w:separator/>
      </w:r>
    </w:p>
  </w:footnote>
  <w:footnote w:type="continuationSeparator" w:id="0">
    <w:p w14:paraId="5B24B793" w14:textId="77777777" w:rsidR="00A06B1C" w:rsidRDefault="00A06B1C">
      <w:pPr>
        <w:spacing w:after="0"/>
      </w:pPr>
      <w:r>
        <w:continuationSeparator/>
      </w:r>
    </w:p>
  </w:footnote>
  <w:footnote w:type="continuationNotice" w:id="1">
    <w:p w14:paraId="5AA5EAB5" w14:textId="77777777" w:rsidR="00A06B1C" w:rsidRDefault="00A06B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C405E"/>
    <w:multiLevelType w:val="hybridMultilevel"/>
    <w:tmpl w:val="5A84E73E"/>
    <w:lvl w:ilvl="0" w:tplc="08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0"/>
  </w:num>
  <w:num w:numId="2" w16cid:durableId="135219078">
    <w:abstractNumId w:val="15"/>
  </w:num>
  <w:num w:numId="3" w16cid:durableId="1130828869">
    <w:abstractNumId w:val="0"/>
  </w:num>
  <w:num w:numId="4" w16cid:durableId="586613930">
    <w:abstractNumId w:val="28"/>
  </w:num>
  <w:num w:numId="5" w16cid:durableId="1616861889">
    <w:abstractNumId w:val="17"/>
  </w:num>
  <w:num w:numId="6" w16cid:durableId="793984029">
    <w:abstractNumId w:val="14"/>
  </w:num>
  <w:num w:numId="7" w16cid:durableId="1988630987">
    <w:abstractNumId w:val="24"/>
  </w:num>
  <w:num w:numId="8" w16cid:durableId="1209105048">
    <w:abstractNumId w:val="27"/>
  </w:num>
  <w:num w:numId="9" w16cid:durableId="451824868">
    <w:abstractNumId w:val="5"/>
  </w:num>
  <w:num w:numId="10" w16cid:durableId="238640512">
    <w:abstractNumId w:val="19"/>
  </w:num>
  <w:num w:numId="11" w16cid:durableId="1532567702">
    <w:abstractNumId w:val="6"/>
  </w:num>
  <w:num w:numId="12" w16cid:durableId="472648642">
    <w:abstractNumId w:val="16"/>
  </w:num>
  <w:num w:numId="13" w16cid:durableId="1393774252">
    <w:abstractNumId w:val="22"/>
  </w:num>
  <w:num w:numId="14" w16cid:durableId="1993288777">
    <w:abstractNumId w:val="9"/>
  </w:num>
  <w:num w:numId="15" w16cid:durableId="232160521">
    <w:abstractNumId w:val="8"/>
  </w:num>
  <w:num w:numId="16" w16cid:durableId="481121141">
    <w:abstractNumId w:val="32"/>
  </w:num>
  <w:num w:numId="17" w16cid:durableId="595597099">
    <w:abstractNumId w:val="29"/>
  </w:num>
  <w:num w:numId="18" w16cid:durableId="14817309">
    <w:abstractNumId w:val="23"/>
  </w:num>
  <w:num w:numId="19" w16cid:durableId="1095128713">
    <w:abstractNumId w:val="33"/>
  </w:num>
  <w:num w:numId="20" w16cid:durableId="2059425814">
    <w:abstractNumId w:val="25"/>
  </w:num>
  <w:num w:numId="21" w16cid:durableId="240066506">
    <w:abstractNumId w:val="11"/>
  </w:num>
  <w:num w:numId="22" w16cid:durableId="747308547">
    <w:abstractNumId w:val="7"/>
  </w:num>
  <w:num w:numId="23" w16cid:durableId="1804470020">
    <w:abstractNumId w:val="13"/>
  </w:num>
  <w:num w:numId="24" w16cid:durableId="479468790">
    <w:abstractNumId w:val="1"/>
  </w:num>
  <w:num w:numId="25" w16cid:durableId="1717700466">
    <w:abstractNumId w:val="30"/>
  </w:num>
  <w:num w:numId="26" w16cid:durableId="2005011462">
    <w:abstractNumId w:val="31"/>
  </w:num>
  <w:num w:numId="27" w16cid:durableId="1480029735">
    <w:abstractNumId w:val="34"/>
  </w:num>
  <w:num w:numId="28" w16cid:durableId="1798527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0"/>
  </w:num>
  <w:num w:numId="32" w16cid:durableId="1398941057">
    <w:abstractNumId w:val="10"/>
  </w:num>
  <w:num w:numId="33" w16cid:durableId="1614481021">
    <w:abstractNumId w:val="4"/>
  </w:num>
  <w:num w:numId="34" w16cid:durableId="1511872952">
    <w:abstractNumId w:val="3"/>
  </w:num>
  <w:num w:numId="35" w16cid:durableId="381178554">
    <w:abstractNumId w:val="20"/>
  </w:num>
  <w:num w:numId="36" w16cid:durableId="671296767">
    <w:abstractNumId w:val="26"/>
  </w:num>
  <w:num w:numId="37" w16cid:durableId="426580200">
    <w:abstractNumId w:val="2"/>
  </w:num>
  <w:num w:numId="38" w16cid:durableId="515073769">
    <w:abstractNumId w:val="18"/>
  </w:num>
  <w:num w:numId="39" w16cid:durableId="194445468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40A"/>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1E"/>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5FC8"/>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41"/>
    <w:rsid w:val="002C5C90"/>
    <w:rsid w:val="002C5D39"/>
    <w:rsid w:val="002C5D7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085"/>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3D8"/>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328"/>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49C8"/>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895"/>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A9D"/>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C67"/>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35"/>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76"/>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403"/>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4D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6B1C"/>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80D"/>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493"/>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49B"/>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8E9"/>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993"/>
    <w:rsid w:val="00C33359"/>
    <w:rsid w:val="00C334F7"/>
    <w:rsid w:val="00C33881"/>
    <w:rsid w:val="00C34219"/>
    <w:rsid w:val="00C347EF"/>
    <w:rsid w:val="00C348D6"/>
    <w:rsid w:val="00C3504C"/>
    <w:rsid w:val="00C3595F"/>
    <w:rsid w:val="00C365E7"/>
    <w:rsid w:val="00C36E34"/>
    <w:rsid w:val="00C379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46"/>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2C5"/>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834"/>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5F1"/>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19AB"/>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38B"/>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C5D79"/>
    <w:pPr>
      <w:numPr>
        <w:numId w:val="38"/>
      </w:numPr>
      <w:tabs>
        <w:tab w:val="clear" w:pos="1304"/>
        <w:tab w:val="num" w:pos="360"/>
        <w:tab w:val="left" w:pos="1701"/>
      </w:tabs>
      <w:ind w:left="0" w:firstLine="0"/>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5296183">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244850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3291145">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82892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86194771">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008406">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6626181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9100749">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5</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5</cp:revision>
  <cp:lastPrinted>2016-06-20T05:35:00Z</cp:lastPrinted>
  <dcterms:created xsi:type="dcterms:W3CDTF">2025-10-02T11:26:00Z</dcterms:created>
  <dcterms:modified xsi:type="dcterms:W3CDTF">2025-10-03T05:30:00Z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