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eastAsia="ja-JP"/>
        </w:rPr>
        <w:t>3</w:t>
      </w:r>
      <w:r w:rsidR="0007519C">
        <w:rPr>
          <w:rFonts w:cs="Arial"/>
          <w:bCs/>
          <w:noProof w:val="0"/>
          <w:sz w:val="24"/>
          <w:lang w:val="en-GB" w:eastAsia="ja-JP"/>
        </w:rPr>
        <w:t>1</w:t>
      </w:r>
      <w:r w:rsidR="00786304" w:rsidRPr="00786304">
        <w:rPr>
          <w:rFonts w:cs="Arial" w:hint="eastAsia"/>
          <w:bCs/>
          <w:noProof w:val="0"/>
          <w:sz w:val="24"/>
          <w:lang w:val="en-GB" w:eastAsia="ja-JP"/>
        </w:rPr>
        <w:t>bis</w:t>
      </w:r>
      <w:r w:rsidRPr="00651487">
        <w:rPr>
          <w:rFonts w:cs="Arial"/>
          <w:bCs/>
          <w:noProof w:val="0"/>
          <w:sz w:val="24"/>
          <w:lang w:val="en-GB"/>
        </w:rPr>
        <w:tab/>
      </w:r>
      <w:r w:rsidR="00897E24" w:rsidRPr="00897E24">
        <w:rPr>
          <w:rFonts w:cs="Arial"/>
          <w:bCs/>
          <w:noProof w:val="0"/>
          <w:sz w:val="24"/>
          <w:lang w:val="en-GB"/>
        </w:rPr>
        <w:t>R2-2506914</w:t>
      </w:r>
    </w:p>
    <w:p w:rsidR="00B4542E" w:rsidRDefault="00786304"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P</w:t>
      </w:r>
      <w:r w:rsidRPr="00786304">
        <w:rPr>
          <w:rFonts w:cs="Arial" w:hint="eastAsia"/>
          <w:bCs/>
          <w:noProof w:val="0"/>
          <w:sz w:val="24"/>
          <w:lang w:val="en-GB" w:eastAsia="ja-JP"/>
        </w:rPr>
        <w:t>r</w:t>
      </w:r>
      <w:r w:rsidRPr="00786304">
        <w:rPr>
          <w:rFonts w:cs="Arial"/>
          <w:bCs/>
          <w:noProof w:val="0"/>
          <w:sz w:val="24"/>
          <w:lang w:val="en-GB" w:eastAsia="ja-JP"/>
        </w:rPr>
        <w:t>ague</w:t>
      </w:r>
      <w:r w:rsidR="002D7BB7">
        <w:rPr>
          <w:rFonts w:cs="Arial"/>
          <w:bCs/>
          <w:noProof w:val="0"/>
          <w:sz w:val="24"/>
          <w:lang w:val="en-GB" w:eastAsia="ja-JP"/>
        </w:rPr>
        <w:t xml:space="preserve">, </w:t>
      </w:r>
      <w:r>
        <w:rPr>
          <w:rFonts w:cs="Arial"/>
          <w:bCs/>
          <w:noProof w:val="0"/>
          <w:sz w:val="24"/>
          <w:lang w:val="en-GB" w:eastAsia="ja-JP"/>
        </w:rPr>
        <w:t>Czech Republic</w:t>
      </w:r>
      <w:r w:rsidR="0007519C">
        <w:rPr>
          <w:rFonts w:cs="Arial"/>
          <w:bCs/>
          <w:noProof w:val="0"/>
          <w:sz w:val="24"/>
          <w:lang w:val="en-GB" w:eastAsia="ja-JP"/>
        </w:rPr>
        <w:t xml:space="preserve">, </w:t>
      </w:r>
      <w:r>
        <w:rPr>
          <w:rFonts w:cs="Arial"/>
          <w:bCs/>
          <w:noProof w:val="0"/>
          <w:sz w:val="24"/>
          <w:lang w:val="en-GB" w:eastAsia="ja-JP"/>
        </w:rPr>
        <w:t>Oct</w:t>
      </w:r>
      <w:r w:rsidR="007B1972" w:rsidRPr="007B1972">
        <w:rPr>
          <w:rFonts w:cs="Arial"/>
          <w:bCs/>
          <w:noProof w:val="0"/>
          <w:sz w:val="24"/>
          <w:lang w:val="en-GB" w:eastAsia="ja-JP"/>
        </w:rPr>
        <w:t xml:space="preserve"> </w:t>
      </w:r>
      <w:r>
        <w:rPr>
          <w:rFonts w:cs="Arial"/>
          <w:bCs/>
          <w:noProof w:val="0"/>
          <w:sz w:val="24"/>
          <w:lang w:val="en-GB" w:eastAsia="ja-JP"/>
        </w:rPr>
        <w:t>13</w:t>
      </w:r>
      <w:r w:rsidR="007B1972" w:rsidRPr="007B1972">
        <w:rPr>
          <w:rFonts w:cs="Arial"/>
          <w:bCs/>
          <w:noProof w:val="0"/>
          <w:sz w:val="24"/>
          <w:vertAlign w:val="superscript"/>
          <w:lang w:val="en-GB" w:eastAsia="ja-JP"/>
        </w:rPr>
        <w:t>th</w:t>
      </w:r>
      <w:r w:rsidR="0007519C">
        <w:rPr>
          <w:rFonts w:cs="Arial"/>
          <w:bCs/>
          <w:noProof w:val="0"/>
          <w:sz w:val="24"/>
          <w:lang w:val="en-GB" w:eastAsia="ja-JP"/>
        </w:rPr>
        <w:t xml:space="preserve"> – </w:t>
      </w:r>
      <w:r>
        <w:rPr>
          <w:rFonts w:cs="Arial"/>
          <w:bCs/>
          <w:noProof w:val="0"/>
          <w:sz w:val="24"/>
          <w:lang w:val="en-GB" w:eastAsia="ja-JP"/>
        </w:rPr>
        <w:t>17</w:t>
      </w:r>
      <w:r w:rsidR="0007519C">
        <w:rPr>
          <w:rFonts w:cs="Arial"/>
          <w:bCs/>
          <w:noProof w:val="0"/>
          <w:sz w:val="24"/>
          <w:vertAlign w:val="superscript"/>
          <w:lang w:val="en-GB" w:eastAsia="ja-JP"/>
        </w:rPr>
        <w:t>th</w:t>
      </w:r>
      <w:r w:rsidR="009B126E" w:rsidRPr="0064593E">
        <w:rPr>
          <w:rFonts w:cs="Arial"/>
          <w:bCs/>
          <w:noProof w:val="0"/>
          <w:sz w:val="24"/>
          <w:lang w:val="en-GB" w:eastAsia="ja-JP"/>
        </w:rPr>
        <w:t>, 202</w:t>
      </w:r>
      <w:bookmarkEnd w:id="0"/>
      <w:r w:rsidR="00BA735E">
        <w:rPr>
          <w:rFonts w:cs="Arial"/>
          <w:bCs/>
          <w:noProof w:val="0"/>
          <w:sz w:val="24"/>
          <w:lang w:val="en-GB" w:eastAsia="ja-JP"/>
        </w:rPr>
        <w:t>5</w:t>
      </w:r>
    </w:p>
    <w:p w:rsidR="00FF0019" w:rsidRPr="00D22367"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786304">
        <w:rPr>
          <w:rFonts w:cs="Arial"/>
          <w:b/>
          <w:bCs/>
          <w:sz w:val="24"/>
        </w:rPr>
        <w:t>9</w:t>
      </w:r>
      <w:r w:rsidR="0026619F">
        <w:rPr>
          <w:rFonts w:cs="Arial"/>
          <w:b/>
          <w:bCs/>
          <w:sz w:val="24"/>
        </w:rPr>
        <w:t>.</w:t>
      </w:r>
      <w:r w:rsidR="00786304">
        <w:rPr>
          <w:rFonts w:cs="Arial"/>
          <w:b/>
          <w:bCs/>
          <w:sz w:val="24"/>
        </w:rPr>
        <w:t>2</w:t>
      </w:r>
      <w:r w:rsidR="005C767E" w:rsidRPr="00211B0A">
        <w:rPr>
          <w:rFonts w:cs="Arial"/>
          <w:b/>
          <w:bCs/>
          <w:sz w:val="24"/>
        </w:rPr>
        <w:t>.</w:t>
      </w:r>
      <w:r w:rsidR="00786304">
        <w:rPr>
          <w:rFonts w:cs="Arial"/>
          <w:b/>
          <w:bCs/>
          <w:sz w:val="24"/>
        </w:rPr>
        <w:t>2</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1" w:name="OLE_LINK2"/>
      <w:bookmarkStart w:id="2" w:name="OLE_LINK6"/>
      <w:bookmarkStart w:id="3" w:name="OLE_LINK9"/>
      <w:r w:rsidR="00786304" w:rsidRPr="00786304">
        <w:rPr>
          <w:rFonts w:ascii="Arial" w:hAnsi="Arial" w:cs="Arial"/>
          <w:b/>
          <w:bCs/>
          <w:sz w:val="24"/>
        </w:rPr>
        <w:t>Discussion on A-IoT topology 2</w:t>
      </w:r>
      <w:bookmarkEnd w:id="1"/>
      <w:bookmarkEnd w:id="2"/>
      <w:bookmarkEnd w:id="3"/>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5600B8" w:rsidRDefault="005600B8"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It was agreed in WID</w:t>
      </w:r>
      <w:r w:rsidR="00A96B56">
        <w:rPr>
          <w:rFonts w:ascii="Arial" w:eastAsia="宋体" w:hAnsi="Arial" w:cs="Arial"/>
          <w:color w:val="000000"/>
          <w:lang w:eastAsia="zh-CN"/>
        </w:rPr>
        <w:t xml:space="preserve"> </w:t>
      </w:r>
      <w:r>
        <w:rPr>
          <w:rFonts w:ascii="Arial" w:eastAsia="宋体" w:hAnsi="Arial" w:cs="Arial"/>
          <w:color w:val="000000"/>
          <w:lang w:eastAsia="zh-CN"/>
        </w:rPr>
        <w:t>[1] to support scenario 2 with t</w:t>
      </w:r>
      <w:r w:rsidRPr="005600B8">
        <w:rPr>
          <w:rFonts w:ascii="Arial" w:eastAsia="宋体" w:hAnsi="Arial" w:cs="Arial"/>
          <w:color w:val="000000"/>
          <w:lang w:eastAsia="zh-CN"/>
        </w:rPr>
        <w:t>opology 2</w:t>
      </w:r>
      <w:r>
        <w:rPr>
          <w:rFonts w:ascii="Arial" w:eastAsia="宋体" w:hAnsi="Arial" w:cs="Arial"/>
          <w:color w:val="000000"/>
          <w:lang w:eastAsia="zh-CN"/>
        </w:rPr>
        <w:t xml:space="preserve"> for A-IoT.</w:t>
      </w:r>
    </w:p>
    <w:tbl>
      <w:tblPr>
        <w:tblStyle w:val="ac"/>
        <w:tblW w:w="0" w:type="auto"/>
        <w:tblLook w:val="04A0" w:firstRow="1" w:lastRow="0" w:firstColumn="1" w:lastColumn="0" w:noHBand="0" w:noVBand="1"/>
      </w:tblPr>
      <w:tblGrid>
        <w:gridCol w:w="9017"/>
      </w:tblGrid>
      <w:tr w:rsidR="005600B8" w:rsidTr="005600B8">
        <w:tc>
          <w:tcPr>
            <w:tcW w:w="9017" w:type="dxa"/>
          </w:tcPr>
          <w:p w:rsidR="007076CE" w:rsidRPr="007076CE" w:rsidRDefault="007076CE" w:rsidP="007076CE">
            <w:pPr>
              <w:numPr>
                <w:ilvl w:val="0"/>
                <w:numId w:val="20"/>
              </w:numPr>
              <w:spacing w:before="80" w:after="80"/>
              <w:ind w:left="357" w:hanging="357"/>
              <w:contextualSpacing/>
              <w:rPr>
                <w:rFonts w:eastAsia="等线"/>
                <w:lang w:val="en-US"/>
              </w:rPr>
            </w:pPr>
            <w:r w:rsidRPr="007076CE">
              <w:rPr>
                <w:rFonts w:eastAsia="等线"/>
                <w:lang w:val="en-US"/>
              </w:rPr>
              <w:t>Specify support for Deployment Scenario 2 with Topology 2 with intermediate UE as Reader under the following conditions [RAN2-led]:</w:t>
            </w:r>
          </w:p>
          <w:p w:rsidR="007076CE" w:rsidRPr="007076CE" w:rsidRDefault="007076CE" w:rsidP="007076CE">
            <w:pPr>
              <w:numPr>
                <w:ilvl w:val="0"/>
                <w:numId w:val="17"/>
              </w:numPr>
              <w:spacing w:before="80" w:after="80"/>
              <w:ind w:left="1080" w:hanging="357"/>
              <w:rPr>
                <w:rFonts w:eastAsia="等线"/>
                <w:lang w:eastAsia="en-GB"/>
              </w:rPr>
            </w:pPr>
            <w:r w:rsidRPr="007076CE">
              <w:rPr>
                <w:rFonts w:eastAsia="等线"/>
                <w:lang w:eastAsia="en-GB"/>
              </w:rPr>
              <w:t>According to D2T2-B for Device 1 with carrier-wave transmission for waveform 1 only, per TR 38.769.</w:t>
            </w:r>
          </w:p>
          <w:p w:rsidR="007076CE" w:rsidRPr="007076CE" w:rsidRDefault="007076CE" w:rsidP="007076CE">
            <w:pPr>
              <w:numPr>
                <w:ilvl w:val="1"/>
                <w:numId w:val="17"/>
              </w:numPr>
              <w:spacing w:before="80" w:after="80"/>
              <w:ind w:left="1800"/>
              <w:rPr>
                <w:rFonts w:eastAsia="等线"/>
                <w:lang w:eastAsia="en-GB"/>
              </w:rPr>
            </w:pPr>
            <w:r w:rsidRPr="007076CE">
              <w:rPr>
                <w:rFonts w:eastAsia="等线"/>
                <w:lang w:eastAsia="en-GB"/>
              </w:rPr>
              <w:t>No specification support for CW control</w:t>
            </w:r>
          </w:p>
          <w:p w:rsidR="007076CE" w:rsidRPr="007076CE" w:rsidRDefault="007076CE" w:rsidP="007076CE">
            <w:pPr>
              <w:numPr>
                <w:ilvl w:val="0"/>
                <w:numId w:val="17"/>
              </w:numPr>
              <w:spacing w:before="80" w:after="80"/>
              <w:ind w:left="1080" w:hanging="357"/>
              <w:rPr>
                <w:rFonts w:eastAsia="等线"/>
                <w:lang w:eastAsia="en-GB"/>
              </w:rPr>
            </w:pPr>
            <w:r w:rsidRPr="007076CE">
              <w:rPr>
                <w:rFonts w:eastAsia="等线"/>
                <w:lang w:eastAsia="en-GB"/>
              </w:rPr>
              <w:t>According to D2T2-C for active Device(s).</w:t>
            </w:r>
          </w:p>
          <w:p w:rsidR="007076CE" w:rsidRPr="007076CE" w:rsidRDefault="007076CE" w:rsidP="007076CE">
            <w:pPr>
              <w:numPr>
                <w:ilvl w:val="1"/>
                <w:numId w:val="17"/>
              </w:numPr>
              <w:spacing w:before="80" w:after="80"/>
              <w:ind w:left="1800"/>
              <w:rPr>
                <w:rFonts w:eastAsia="等线"/>
                <w:lang w:eastAsia="en-GB"/>
              </w:rPr>
            </w:pPr>
            <w:r w:rsidRPr="007076CE">
              <w:rPr>
                <w:rFonts w:eastAsia="等线" w:hint="eastAsia"/>
                <w:lang w:eastAsia="en-GB"/>
              </w:rPr>
              <w:t>S</w:t>
            </w:r>
            <w:r w:rsidRPr="007076CE">
              <w:rPr>
                <w:rFonts w:eastAsia="等线"/>
                <w:lang w:eastAsia="en-GB"/>
              </w:rPr>
              <w:t>tart after March 2026</w:t>
            </w:r>
          </w:p>
          <w:p w:rsidR="007076CE" w:rsidRPr="007076CE" w:rsidRDefault="007076CE" w:rsidP="007076CE">
            <w:pPr>
              <w:numPr>
                <w:ilvl w:val="0"/>
                <w:numId w:val="17"/>
              </w:numPr>
              <w:spacing w:before="80" w:after="80"/>
              <w:ind w:left="1080"/>
              <w:rPr>
                <w:rFonts w:eastAsia="等线"/>
                <w:lang w:eastAsia="en-GB"/>
              </w:rPr>
            </w:pPr>
            <w:r w:rsidRPr="007076CE">
              <w:rPr>
                <w:rFonts w:eastAsia="等线"/>
                <w:lang w:eastAsia="en-GB"/>
              </w:rPr>
              <w:t>Traffic types DO-DTT and DT, and DO-A (only for active Device(s)).</w:t>
            </w:r>
          </w:p>
          <w:p w:rsidR="007076CE" w:rsidRPr="007076CE" w:rsidRDefault="007076CE" w:rsidP="007076CE">
            <w:pPr>
              <w:numPr>
                <w:ilvl w:val="1"/>
                <w:numId w:val="17"/>
              </w:numPr>
              <w:spacing w:before="80" w:after="80"/>
              <w:ind w:left="1800"/>
              <w:rPr>
                <w:rFonts w:eastAsia="等线"/>
                <w:lang w:eastAsia="en-GB"/>
              </w:rPr>
            </w:pPr>
            <w:r w:rsidRPr="007076CE">
              <w:rPr>
                <w:rFonts w:eastAsia="等线" w:hint="eastAsia"/>
                <w:lang w:eastAsia="en-GB"/>
              </w:rPr>
              <w:t>R</w:t>
            </w:r>
            <w:r w:rsidRPr="007076CE">
              <w:rPr>
                <w:rFonts w:eastAsia="等线"/>
                <w:lang w:eastAsia="en-GB"/>
              </w:rPr>
              <w:t>AN2 to start on DO-A for D2T2 when sufficient progress has been made on DO-A for D1T1, after a checkpoint in RAN plenary in September 2026</w:t>
            </w:r>
          </w:p>
          <w:p w:rsidR="007076CE" w:rsidRPr="007076CE" w:rsidRDefault="007076CE" w:rsidP="007076CE">
            <w:pPr>
              <w:numPr>
                <w:ilvl w:val="0"/>
                <w:numId w:val="17"/>
              </w:numPr>
              <w:spacing w:before="80" w:after="80"/>
              <w:ind w:left="1080" w:hanging="357"/>
              <w:rPr>
                <w:rFonts w:eastAsia="等线"/>
                <w:lang w:eastAsia="en-GB"/>
              </w:rPr>
            </w:pPr>
            <w:r w:rsidRPr="007076CE">
              <w:rPr>
                <w:rFonts w:eastAsia="等线"/>
                <w:lang w:eastAsia="en-GB"/>
              </w:rPr>
              <w:t>Representative use cases rUC1 (indoor inventory) and rUC4 (indoor command).</w:t>
            </w:r>
          </w:p>
          <w:p w:rsidR="007076CE" w:rsidRPr="007076CE" w:rsidRDefault="007076CE" w:rsidP="007076CE">
            <w:pPr>
              <w:numPr>
                <w:ilvl w:val="0"/>
                <w:numId w:val="17"/>
              </w:numPr>
              <w:ind w:left="1080"/>
              <w:contextualSpacing/>
              <w:rPr>
                <w:rFonts w:eastAsia="等线"/>
                <w:lang w:val="en-US"/>
              </w:rPr>
            </w:pPr>
            <w:r w:rsidRPr="007076CE">
              <w:rPr>
                <w:rFonts w:eastAsia="等线"/>
                <w:lang w:val="en-US"/>
              </w:rPr>
              <w:t>FR1 licensed spectrum in FDD, with R2D in UL spectrum, and D2R and CW in UL spectrum.</w:t>
            </w:r>
          </w:p>
          <w:p w:rsidR="007076CE" w:rsidRPr="0004785D" w:rsidRDefault="0004785D" w:rsidP="0004785D">
            <w:pPr>
              <w:numPr>
                <w:ilvl w:val="0"/>
                <w:numId w:val="17"/>
              </w:numPr>
              <w:spacing w:before="80" w:after="80"/>
              <w:ind w:left="1080"/>
              <w:rPr>
                <w:rFonts w:eastAsia="等线"/>
              </w:rPr>
            </w:pPr>
            <w:r w:rsidRPr="00046922">
              <w:rPr>
                <w:rFonts w:eastAsia="等线"/>
              </w:rPr>
              <w:t>Specify RRC-based architecture, in coordination with SA2.</w:t>
            </w:r>
          </w:p>
          <w:p w:rsidR="007076CE" w:rsidRPr="007076CE" w:rsidRDefault="007076CE" w:rsidP="007076CE">
            <w:pPr>
              <w:numPr>
                <w:ilvl w:val="0"/>
                <w:numId w:val="17"/>
              </w:numPr>
              <w:spacing w:before="80" w:after="80"/>
              <w:ind w:left="1080"/>
              <w:rPr>
                <w:rFonts w:eastAsia="等线"/>
                <w:lang w:eastAsia="en-GB"/>
              </w:rPr>
            </w:pPr>
            <w:r w:rsidRPr="007076CE">
              <w:rPr>
                <w:rFonts w:eastAsia="等线"/>
                <w:lang w:eastAsia="en-GB"/>
              </w:rPr>
              <w:t>The following are not supported:</w:t>
            </w:r>
          </w:p>
          <w:p w:rsidR="007076CE" w:rsidRPr="007076CE" w:rsidRDefault="007076CE" w:rsidP="007076CE">
            <w:pPr>
              <w:numPr>
                <w:ilvl w:val="1"/>
                <w:numId w:val="17"/>
              </w:numPr>
              <w:spacing w:before="80" w:after="80"/>
              <w:ind w:left="1800"/>
              <w:rPr>
                <w:rFonts w:eastAsia="等线"/>
                <w:lang w:eastAsia="en-GB"/>
              </w:rPr>
            </w:pPr>
            <w:r w:rsidRPr="007076CE">
              <w:rPr>
                <w:rFonts w:eastAsia="等线"/>
                <w:lang w:eastAsia="en-GB"/>
              </w:rPr>
              <w:t>Coordination between UEs operating as UE readers</w:t>
            </w:r>
          </w:p>
          <w:p w:rsidR="007076CE" w:rsidRPr="007076CE" w:rsidRDefault="007076CE" w:rsidP="007076CE">
            <w:pPr>
              <w:numPr>
                <w:ilvl w:val="1"/>
                <w:numId w:val="17"/>
              </w:numPr>
              <w:spacing w:before="80" w:after="80"/>
              <w:ind w:left="1800"/>
              <w:rPr>
                <w:rFonts w:eastAsia="等线"/>
                <w:lang w:eastAsia="en-GB"/>
              </w:rPr>
            </w:pPr>
            <w:r w:rsidRPr="007076CE">
              <w:rPr>
                <w:rFonts w:eastAsia="等线"/>
                <w:lang w:eastAsia="en-GB"/>
              </w:rPr>
              <w:t>New Uu protocol layer(s)</w:t>
            </w:r>
          </w:p>
          <w:p w:rsidR="007076CE" w:rsidRPr="007076CE" w:rsidRDefault="007076CE" w:rsidP="007076CE">
            <w:pPr>
              <w:numPr>
                <w:ilvl w:val="1"/>
                <w:numId w:val="17"/>
              </w:numPr>
              <w:spacing w:before="80" w:after="80"/>
              <w:ind w:left="1800"/>
              <w:rPr>
                <w:rFonts w:eastAsia="等线"/>
                <w:lang w:eastAsia="en-GB"/>
              </w:rPr>
            </w:pPr>
            <w:r w:rsidRPr="007076CE">
              <w:rPr>
                <w:rFonts w:eastAsia="等线"/>
                <w:lang w:eastAsia="en-GB"/>
              </w:rPr>
              <w:t>Simultaneous (time overlapping) operation of Uu and A-IoT at the intermediate UE in the same band</w:t>
            </w:r>
          </w:p>
          <w:p w:rsidR="007076CE" w:rsidRPr="007076CE" w:rsidRDefault="007076CE" w:rsidP="007076CE">
            <w:pPr>
              <w:spacing w:before="80" w:after="80"/>
              <w:ind w:left="360"/>
              <w:rPr>
                <w:rFonts w:eastAsia="等线"/>
                <w:lang w:eastAsia="en-GB"/>
              </w:rPr>
            </w:pPr>
            <w:r w:rsidRPr="007076CE">
              <w:rPr>
                <w:rFonts w:eastAsia="等线"/>
                <w:lang w:eastAsia="en-GB"/>
              </w:rPr>
              <w:t>This objective begins after RAN#109 (September 2025), and after RAN1#111 (March 2026) for RAN1.</w:t>
            </w:r>
          </w:p>
          <w:p w:rsidR="007076CE" w:rsidRPr="007076CE" w:rsidRDefault="007076CE" w:rsidP="007076CE">
            <w:pPr>
              <w:spacing w:before="80" w:after="80"/>
              <w:ind w:left="360"/>
              <w:rPr>
                <w:rFonts w:eastAsia="等线"/>
                <w:lang w:eastAsia="en-GB"/>
              </w:rPr>
            </w:pPr>
          </w:p>
          <w:p w:rsidR="005600B8" w:rsidRPr="00325F4C" w:rsidRDefault="007076CE" w:rsidP="007076CE">
            <w:pPr>
              <w:spacing w:after="120"/>
              <w:ind w:right="-96"/>
              <w:jc w:val="both"/>
              <w:rPr>
                <w:rFonts w:eastAsia="宋体"/>
                <w:lang w:val="en-US" w:eastAsia="ja-JP"/>
              </w:rPr>
            </w:pPr>
            <w:r w:rsidRPr="007076CE">
              <w:rPr>
                <w:rFonts w:eastAsia="等线"/>
                <w:lang w:eastAsia="en-GB"/>
              </w:rPr>
              <w:t>The work is subject to the following constraints:</w:t>
            </w:r>
          </w:p>
          <w:p w:rsidR="007076CE" w:rsidRPr="007076CE" w:rsidRDefault="007076CE" w:rsidP="007076CE">
            <w:pPr>
              <w:spacing w:before="80" w:after="80"/>
              <w:ind w:left="360"/>
              <w:rPr>
                <w:rFonts w:eastAsia="等线"/>
                <w:lang w:eastAsia="en-GB"/>
              </w:rPr>
            </w:pPr>
            <w:r w:rsidRPr="007076CE">
              <w:rPr>
                <w:rFonts w:eastAsia="等线"/>
                <w:b/>
                <w:bCs/>
                <w:u w:val="single"/>
                <w:lang w:eastAsia="en-GB"/>
              </w:rPr>
              <w:t>RAN2</w:t>
            </w:r>
          </w:p>
          <w:p w:rsidR="007076CE" w:rsidRDefault="007076CE" w:rsidP="002F419B">
            <w:pPr>
              <w:numPr>
                <w:ilvl w:val="0"/>
                <w:numId w:val="22"/>
              </w:numPr>
              <w:spacing w:before="80" w:after="80"/>
              <w:rPr>
                <w:rFonts w:eastAsia="等线"/>
                <w:lang w:eastAsia="en-GB"/>
              </w:rPr>
            </w:pPr>
            <w:r w:rsidRPr="007076CE">
              <w:rPr>
                <w:rFonts w:eastAsia="等线"/>
                <w:lang w:eastAsia="en-GB"/>
              </w:rPr>
              <w:t>The objective includes specification of necessary Uu procedures to enable the A-IoT operations.</w:t>
            </w:r>
          </w:p>
          <w:p w:rsidR="007076CE" w:rsidRDefault="007076CE" w:rsidP="002F419B">
            <w:pPr>
              <w:numPr>
                <w:ilvl w:val="0"/>
                <w:numId w:val="22"/>
              </w:numPr>
              <w:spacing w:before="80" w:after="80"/>
              <w:rPr>
                <w:rFonts w:eastAsia="等线"/>
                <w:lang w:eastAsia="en-GB"/>
              </w:rPr>
            </w:pPr>
            <w:r w:rsidRPr="007076CE">
              <w:rPr>
                <w:rFonts w:eastAsia="等线"/>
                <w:lang w:eastAsia="en-GB"/>
              </w:rPr>
              <w:t>RRC CONNECTED UE reader only, including RLF</w:t>
            </w:r>
            <w:r w:rsidR="00C364E0">
              <w:rPr>
                <w:rFonts w:eastAsia="等线"/>
                <w:lang w:eastAsia="en-GB"/>
              </w:rPr>
              <w:t xml:space="preserve"> </w:t>
            </w:r>
            <w:r w:rsidR="00C364E0">
              <w:rPr>
                <w:rFonts w:eastAsia="等线" w:hint="eastAsia"/>
                <w:lang w:eastAsia="zh-CN"/>
              </w:rPr>
              <w:t>and</w:t>
            </w:r>
            <w:r w:rsidR="00C364E0">
              <w:rPr>
                <w:rFonts w:eastAsia="等线"/>
                <w:lang w:eastAsia="en-GB"/>
              </w:rPr>
              <w:t xml:space="preserve"> HO</w:t>
            </w:r>
            <w:r w:rsidRPr="007076CE">
              <w:rPr>
                <w:rFonts w:eastAsia="等线"/>
                <w:lang w:eastAsia="en-GB"/>
              </w:rPr>
              <w:t>, without specific enhancement for other temporary out-of-connection scenarios.</w:t>
            </w:r>
          </w:p>
          <w:p w:rsidR="007076CE" w:rsidRDefault="007076CE" w:rsidP="002F419B">
            <w:pPr>
              <w:numPr>
                <w:ilvl w:val="0"/>
                <w:numId w:val="22"/>
              </w:numPr>
              <w:spacing w:before="80" w:after="80"/>
              <w:rPr>
                <w:rFonts w:eastAsia="等线"/>
                <w:lang w:eastAsia="en-GB"/>
              </w:rPr>
            </w:pPr>
            <w:r w:rsidRPr="007076CE">
              <w:rPr>
                <w:rFonts w:eastAsia="等线"/>
                <w:lang w:eastAsia="en-GB"/>
              </w:rPr>
              <w:t>A-IoT radio resource of the UE reader is only valid within the serving cell.</w:t>
            </w:r>
          </w:p>
          <w:p w:rsidR="005600B8" w:rsidRPr="002F419B" w:rsidRDefault="007076CE" w:rsidP="002F419B">
            <w:pPr>
              <w:numPr>
                <w:ilvl w:val="0"/>
                <w:numId w:val="22"/>
              </w:numPr>
              <w:spacing w:before="80" w:after="80"/>
              <w:rPr>
                <w:rFonts w:eastAsia="等线"/>
                <w:lang w:eastAsia="en-GB"/>
              </w:rPr>
            </w:pPr>
            <w:r w:rsidRPr="007076CE">
              <w:rPr>
                <w:rFonts w:eastAsia="等线"/>
                <w:lang w:eastAsia="en-GB"/>
              </w:rPr>
              <w:t>Resource allocation to the UE Reader shall be via Uu RRC signaling.</w:t>
            </w:r>
          </w:p>
        </w:tc>
      </w:tr>
    </w:tbl>
    <w:p w:rsidR="00564ED3" w:rsidRDefault="005600B8" w:rsidP="00770F88">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this contribution, we will discuss the</w:t>
      </w:r>
      <w:r>
        <w:rPr>
          <w:rFonts w:ascii="Arial" w:eastAsia="宋体" w:hAnsi="Arial" w:cs="Arial"/>
          <w:color w:val="000000"/>
          <w:lang w:eastAsia="zh-CN"/>
        </w:rPr>
        <w:t xml:space="preserve"> radio resource allocation and UE reader selection</w:t>
      </w:r>
      <w:r w:rsidR="00127EFA">
        <w:rPr>
          <w:rFonts w:ascii="Arial" w:eastAsia="宋体" w:hAnsi="Arial" w:cs="Arial"/>
          <w:color w:val="000000"/>
          <w:lang w:eastAsia="zh-CN"/>
        </w:rPr>
        <w:t xml:space="preserve"> in </w:t>
      </w:r>
      <w:r w:rsidR="00127EFA" w:rsidRPr="00127EFA">
        <w:rPr>
          <w:rFonts w:ascii="Arial" w:eastAsia="宋体" w:hAnsi="Arial" w:cs="Arial"/>
          <w:color w:val="000000"/>
          <w:lang w:eastAsia="zh-CN"/>
        </w:rPr>
        <w:t>A-IoT topology 2</w:t>
      </w:r>
      <w:r w:rsidRPr="005600B8">
        <w:rPr>
          <w:rFonts w:ascii="Arial" w:eastAsia="宋体" w:hAnsi="Arial" w:cs="Arial"/>
          <w:color w:val="000000"/>
          <w:lang w:eastAsia="zh-CN"/>
        </w:rPr>
        <w:t>.</w:t>
      </w:r>
    </w:p>
    <w:p w:rsidR="002B1931" w:rsidRPr="00A37A3F" w:rsidRDefault="00A37A3F" w:rsidP="00B37FFE">
      <w:pPr>
        <w:pStyle w:val="1"/>
        <w:rPr>
          <w:color w:val="000000"/>
          <w:lang w:eastAsia="zh-CN"/>
        </w:rPr>
      </w:pPr>
      <w:bookmarkStart w:id="4" w:name="OLE_LINK26"/>
      <w:bookmarkStart w:id="5" w:name="OLE_LINK27"/>
      <w:r w:rsidRPr="00A37A3F">
        <w:rPr>
          <w:color w:val="000000"/>
          <w:lang w:eastAsia="zh-CN"/>
        </w:rPr>
        <w:t>2 Discussion</w:t>
      </w:r>
    </w:p>
    <w:p w:rsidR="00D048E4" w:rsidRDefault="000B3910" w:rsidP="00D048E4">
      <w:pPr>
        <w:jc w:val="both"/>
        <w:outlineLvl w:val="1"/>
        <w:rPr>
          <w:rFonts w:ascii="Arial" w:eastAsia="宋体" w:hAnsi="Arial" w:cs="Arial"/>
          <w:color w:val="000000"/>
          <w:lang w:eastAsia="zh-CN"/>
        </w:rPr>
      </w:pPr>
      <w:r>
        <w:rPr>
          <w:rFonts w:ascii="Arial" w:eastAsia="宋体" w:hAnsi="Arial" w:cs="Arial"/>
          <w:bCs/>
          <w:iCs/>
          <w:sz w:val="32"/>
          <w:szCs w:val="32"/>
          <w:lang w:eastAsia="zh-CN"/>
        </w:rPr>
        <w:t xml:space="preserve">2.1 </w:t>
      </w:r>
      <w:r w:rsidR="002419D7">
        <w:rPr>
          <w:rFonts w:ascii="Arial" w:eastAsia="宋体" w:hAnsi="Arial" w:cs="Arial"/>
          <w:bCs/>
          <w:iCs/>
          <w:sz w:val="32"/>
          <w:szCs w:val="32"/>
          <w:lang w:eastAsia="zh-CN"/>
        </w:rPr>
        <w:t>General</w:t>
      </w:r>
    </w:p>
    <w:p w:rsidR="00CD0270" w:rsidRPr="001B5A04" w:rsidRDefault="00CD0270" w:rsidP="001B5A04">
      <w:pPr>
        <w:widowControl w:val="0"/>
        <w:overflowPunct/>
        <w:autoSpaceDE/>
        <w:autoSpaceDN/>
        <w:adjustRightInd/>
        <w:jc w:val="both"/>
        <w:textAlignment w:val="auto"/>
        <w:rPr>
          <w:rFonts w:ascii="Arial" w:eastAsiaTheme="minorEastAsia" w:hAnsi="Arial" w:cs="Arial"/>
          <w:kern w:val="2"/>
          <w:sz w:val="21"/>
          <w:szCs w:val="22"/>
          <w:lang w:eastAsia="zh-CN"/>
        </w:rPr>
      </w:pPr>
      <w:r w:rsidRPr="00CD0270">
        <w:rPr>
          <w:rFonts w:ascii="Arial" w:eastAsiaTheme="minorEastAsia" w:hAnsi="Arial" w:cs="Arial"/>
          <w:kern w:val="2"/>
          <w:sz w:val="21"/>
          <w:szCs w:val="22"/>
          <w:lang w:eastAsia="zh-CN"/>
        </w:rPr>
        <w:lastRenderedPageBreak/>
        <w:t>Devices are not</w:t>
      </w:r>
      <w:r>
        <w:rPr>
          <w:rFonts w:ascii="Arial" w:eastAsiaTheme="minorEastAsia" w:hAnsi="Arial" w:cs="Arial"/>
          <w:kern w:val="2"/>
          <w:sz w:val="21"/>
          <w:szCs w:val="22"/>
          <w:lang w:eastAsia="zh-CN"/>
        </w:rPr>
        <w:t xml:space="preserve"> topology-aware. The topology </w:t>
      </w:r>
      <w:r w:rsidRPr="00CD0270">
        <w:rPr>
          <w:rFonts w:ascii="Arial" w:eastAsiaTheme="minorEastAsia" w:hAnsi="Arial" w:cs="Arial"/>
          <w:kern w:val="2"/>
          <w:sz w:val="21"/>
          <w:szCs w:val="22"/>
          <w:lang w:eastAsia="zh-CN"/>
        </w:rPr>
        <w:t xml:space="preserve">1 A-IoT interface design (between the reader and </w:t>
      </w:r>
      <w:r w:rsidRPr="001B5A04">
        <w:rPr>
          <w:rFonts w:ascii="Arial" w:eastAsiaTheme="minorEastAsia" w:hAnsi="Arial" w:cs="Arial"/>
          <w:kern w:val="2"/>
          <w:sz w:val="21"/>
          <w:szCs w:val="22"/>
          <w:lang w:eastAsia="zh-CN"/>
        </w:rPr>
        <w:t>device) including the paging process, command process, RACH process, and data transmission process</w:t>
      </w:r>
      <w:r w:rsidR="009B4DEC">
        <w:rPr>
          <w:rFonts w:ascii="Arial" w:eastAsiaTheme="minorEastAsia" w:hAnsi="Arial" w:cs="Arial"/>
          <w:kern w:val="2"/>
          <w:sz w:val="21"/>
          <w:szCs w:val="22"/>
          <w:lang w:eastAsia="zh-CN"/>
        </w:rPr>
        <w:t xml:space="preserve"> </w:t>
      </w:r>
      <w:r w:rsidRPr="001B5A04">
        <w:rPr>
          <w:rFonts w:ascii="Arial" w:eastAsiaTheme="minorEastAsia" w:hAnsi="Arial" w:cs="Arial"/>
          <w:kern w:val="2"/>
          <w:sz w:val="21"/>
          <w:szCs w:val="22"/>
          <w:lang w:eastAsia="zh-CN"/>
        </w:rPr>
        <w:t>can be reused for the topology 2 A-IoT interface. Topology 2 requires additi</w:t>
      </w:r>
      <w:r w:rsidR="009B4DEC">
        <w:rPr>
          <w:rFonts w:ascii="Arial" w:eastAsiaTheme="minorEastAsia" w:hAnsi="Arial" w:cs="Arial"/>
          <w:kern w:val="2"/>
          <w:sz w:val="21"/>
          <w:szCs w:val="22"/>
          <w:lang w:eastAsia="zh-CN"/>
        </w:rPr>
        <w:t>onal enhancements of</w:t>
      </w:r>
      <w:r w:rsidRPr="001B5A04">
        <w:rPr>
          <w:rFonts w:ascii="Arial" w:eastAsiaTheme="minorEastAsia" w:hAnsi="Arial" w:cs="Arial"/>
          <w:kern w:val="2"/>
          <w:sz w:val="21"/>
          <w:szCs w:val="22"/>
          <w:lang w:eastAsia="zh-CN"/>
        </w:rPr>
        <w:t xml:space="preserve"> the Uu interface (between the UE reader and the gNB) to support A-IoT operations</w:t>
      </w:r>
      <w:r w:rsidR="00803C0C">
        <w:rPr>
          <w:rFonts w:ascii="Arial" w:eastAsiaTheme="minorEastAsia" w:hAnsi="Arial" w:cs="Arial"/>
          <w:kern w:val="2"/>
          <w:sz w:val="21"/>
          <w:szCs w:val="22"/>
          <w:lang w:eastAsia="zh-CN"/>
        </w:rPr>
        <w:t xml:space="preserve">, such as </w:t>
      </w:r>
      <w:bookmarkStart w:id="6" w:name="OLE_LINK10"/>
      <w:r w:rsidR="00803C0C">
        <w:rPr>
          <w:rFonts w:ascii="Arial" w:eastAsiaTheme="minorEastAsia" w:hAnsi="Arial" w:cs="Arial"/>
          <w:kern w:val="2"/>
          <w:sz w:val="21"/>
          <w:szCs w:val="22"/>
          <w:lang w:eastAsia="zh-CN"/>
        </w:rPr>
        <w:t>radio resource allocation for A-IoT interface</w:t>
      </w:r>
      <w:bookmarkEnd w:id="6"/>
      <w:r w:rsidRPr="001B5A04">
        <w:rPr>
          <w:rFonts w:ascii="Arial" w:eastAsiaTheme="minorEastAsia" w:hAnsi="Arial" w:cs="Arial"/>
          <w:kern w:val="2"/>
          <w:sz w:val="21"/>
          <w:szCs w:val="22"/>
          <w:lang w:eastAsia="zh-CN"/>
        </w:rPr>
        <w:t>.</w:t>
      </w:r>
    </w:p>
    <w:p w:rsidR="00B37FFE" w:rsidRPr="00B37FFE" w:rsidRDefault="00DE78C1" w:rsidP="004D3E87">
      <w:pPr>
        <w:widowControl w:val="0"/>
        <w:overflowPunct/>
        <w:autoSpaceDE/>
        <w:autoSpaceDN/>
        <w:adjustRightInd/>
        <w:jc w:val="both"/>
        <w:textAlignment w:val="auto"/>
        <w:rPr>
          <w:rFonts w:ascii="Arial" w:eastAsiaTheme="minorEastAsia" w:hAnsi="Arial" w:cs="Arial"/>
          <w:kern w:val="2"/>
          <w:sz w:val="21"/>
          <w:szCs w:val="22"/>
          <w:lang w:eastAsia="zh-CN"/>
        </w:rPr>
      </w:pPr>
      <w:r>
        <w:rPr>
          <w:rFonts w:ascii="Arial" w:eastAsiaTheme="minorEastAsia" w:hAnsi="Arial" w:cs="Arial"/>
          <w:kern w:val="2"/>
          <w:sz w:val="21"/>
          <w:szCs w:val="22"/>
          <w:lang w:eastAsia="zh-CN"/>
        </w:rPr>
        <w:t xml:space="preserve">According </w:t>
      </w:r>
      <w:r w:rsidR="006E0F4C">
        <w:rPr>
          <w:rFonts w:ascii="Arial" w:eastAsiaTheme="minorEastAsia" w:hAnsi="Arial" w:cs="Arial"/>
          <w:kern w:val="2"/>
          <w:sz w:val="21"/>
          <w:szCs w:val="22"/>
          <w:lang w:eastAsia="zh-CN"/>
        </w:rPr>
        <w:t xml:space="preserve">to </w:t>
      </w:r>
      <w:r>
        <w:rPr>
          <w:rFonts w:ascii="Arial" w:eastAsiaTheme="minorEastAsia" w:hAnsi="Arial" w:cs="Arial"/>
          <w:kern w:val="2"/>
          <w:sz w:val="21"/>
          <w:szCs w:val="22"/>
          <w:lang w:eastAsia="zh-CN"/>
        </w:rPr>
        <w:t xml:space="preserve">RAN#109 meeting, </w:t>
      </w:r>
      <w:r w:rsidR="00B37FFE" w:rsidRPr="00B37FFE">
        <w:rPr>
          <w:rFonts w:ascii="Arial" w:eastAsiaTheme="minorEastAsia" w:hAnsi="Arial" w:cs="Arial"/>
          <w:kern w:val="2"/>
          <w:sz w:val="21"/>
          <w:szCs w:val="22"/>
          <w:lang w:eastAsia="zh-CN"/>
        </w:rPr>
        <w:t xml:space="preserve">RAN2 will </w:t>
      </w:r>
      <w:r w:rsidR="00803C0C">
        <w:rPr>
          <w:rFonts w:ascii="Arial" w:eastAsiaTheme="minorEastAsia" w:hAnsi="Arial" w:cs="Arial" w:hint="eastAsia"/>
          <w:kern w:val="2"/>
          <w:sz w:val="21"/>
          <w:szCs w:val="22"/>
          <w:lang w:eastAsia="zh-CN"/>
        </w:rPr>
        <w:t>sp</w:t>
      </w:r>
      <w:r w:rsidR="00803C0C">
        <w:rPr>
          <w:rFonts w:ascii="Arial" w:eastAsiaTheme="minorEastAsia" w:hAnsi="Arial" w:cs="Arial"/>
          <w:kern w:val="2"/>
          <w:sz w:val="21"/>
          <w:szCs w:val="22"/>
          <w:lang w:eastAsia="zh-CN"/>
        </w:rPr>
        <w:t xml:space="preserve">ecify the </w:t>
      </w:r>
      <w:r>
        <w:rPr>
          <w:rFonts w:ascii="Arial" w:eastAsiaTheme="minorEastAsia" w:hAnsi="Arial" w:cs="Arial"/>
          <w:kern w:val="2"/>
          <w:sz w:val="21"/>
          <w:szCs w:val="22"/>
          <w:lang w:eastAsia="zh-CN"/>
        </w:rPr>
        <w:t>RRC-based architecture</w:t>
      </w:r>
      <w:r w:rsidR="00803C0C">
        <w:t xml:space="preserve">, </w:t>
      </w:r>
      <w:r w:rsidR="00803C0C" w:rsidRPr="00803C0C">
        <w:rPr>
          <w:rFonts w:ascii="Arial" w:eastAsiaTheme="minorEastAsia" w:hAnsi="Arial" w:cs="Arial"/>
          <w:kern w:val="2"/>
          <w:sz w:val="21"/>
          <w:szCs w:val="22"/>
          <w:lang w:eastAsia="zh-CN"/>
        </w:rPr>
        <w:t>in coordination with SA2.</w:t>
      </w:r>
      <w:r w:rsidR="000E0DB0">
        <w:rPr>
          <w:rFonts w:ascii="Arial" w:eastAsiaTheme="minorEastAsia" w:hAnsi="Arial" w:cs="Arial"/>
          <w:kern w:val="2"/>
          <w:sz w:val="21"/>
          <w:szCs w:val="22"/>
          <w:lang w:eastAsia="zh-CN"/>
        </w:rPr>
        <w:t xml:space="preserve"> </w:t>
      </w:r>
      <w:r w:rsidR="00B37FFE" w:rsidRPr="00B37FFE">
        <w:rPr>
          <w:rFonts w:ascii="Arial" w:eastAsiaTheme="minorEastAsia" w:hAnsi="Arial" w:cs="Arial"/>
          <w:kern w:val="2"/>
          <w:sz w:val="21"/>
          <w:szCs w:val="22"/>
          <w:lang w:eastAsia="zh-CN"/>
        </w:rPr>
        <w:t>Messages between the UE Reader and the AIoTF are delivered using RRC between UE and gNB</w:t>
      </w:r>
      <w:r w:rsidR="002A4524">
        <w:rPr>
          <w:rFonts w:ascii="Arial" w:eastAsiaTheme="minorEastAsia" w:hAnsi="Arial" w:cs="Arial"/>
          <w:kern w:val="2"/>
          <w:sz w:val="21"/>
          <w:szCs w:val="22"/>
          <w:lang w:eastAsia="zh-CN"/>
        </w:rPr>
        <w:t xml:space="preserve">, </w:t>
      </w:r>
      <w:r w:rsidR="00B37FFE" w:rsidRPr="00B37FFE">
        <w:rPr>
          <w:rFonts w:ascii="Arial" w:eastAsiaTheme="minorEastAsia" w:hAnsi="Arial" w:cs="Arial"/>
          <w:kern w:val="2"/>
          <w:sz w:val="21"/>
          <w:szCs w:val="22"/>
          <w:lang w:eastAsia="zh-CN"/>
        </w:rPr>
        <w:t>NGAP between gNB and AMF, and SBI interface between AMF and AIoTF. The related protocol stack</w:t>
      </w:r>
      <w:r w:rsidR="00803C0C">
        <w:rPr>
          <w:rFonts w:ascii="Arial" w:eastAsiaTheme="minorEastAsia" w:hAnsi="Arial" w:cs="Arial"/>
          <w:kern w:val="2"/>
          <w:sz w:val="21"/>
          <w:szCs w:val="22"/>
          <w:lang w:eastAsia="zh-CN"/>
        </w:rPr>
        <w:t xml:space="preserve"> of RRC-based architecture</w:t>
      </w:r>
      <w:r w:rsidR="00B37FFE" w:rsidRPr="00B37FFE">
        <w:rPr>
          <w:rFonts w:ascii="Arial" w:eastAsiaTheme="minorEastAsia" w:hAnsi="Arial" w:cs="Arial"/>
          <w:kern w:val="2"/>
          <w:sz w:val="21"/>
          <w:szCs w:val="22"/>
          <w:lang w:eastAsia="zh-CN"/>
        </w:rPr>
        <w:t xml:space="preserve"> is shown in Figure 1.</w:t>
      </w:r>
    </w:p>
    <w:p w:rsidR="00B37FFE" w:rsidRDefault="00B37FFE" w:rsidP="00B37FFE">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val="en-US" w:eastAsia="zh-CN"/>
        </w:rPr>
      </w:pPr>
      <w:r w:rsidRPr="00B37FFE">
        <w:rPr>
          <w:rFonts w:asciiTheme="minorHAnsi" w:eastAsiaTheme="minorEastAsia" w:hAnsiTheme="minorHAnsi" w:cstheme="minorBidi"/>
          <w:kern w:val="2"/>
          <w:sz w:val="21"/>
          <w:szCs w:val="22"/>
          <w:lang w:val="en-US" w:eastAsia="zh-CN"/>
        </w:rPr>
        <w:object w:dxaOrig="18990" w:dyaOrig="4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123.45pt" o:ole="">
            <v:imagedata r:id="rId8" o:title=""/>
          </v:shape>
          <o:OLEObject Type="Embed" ProgID="Visio.Drawing.15" ShapeID="_x0000_i1025" DrawAspect="Content" ObjectID="_1820746598" r:id="rId9"/>
        </w:object>
      </w:r>
    </w:p>
    <w:p w:rsidR="00DE78C1" w:rsidRPr="008403D0" w:rsidRDefault="00DE78C1" w:rsidP="00DE78C1">
      <w:pPr>
        <w:widowControl w:val="0"/>
        <w:overflowPunct/>
        <w:autoSpaceDE/>
        <w:autoSpaceDN/>
        <w:adjustRightInd/>
        <w:spacing w:afterLines="100" w:after="240"/>
        <w:jc w:val="center"/>
        <w:textAlignment w:val="auto"/>
        <w:rPr>
          <w:rFonts w:ascii="Arial" w:eastAsiaTheme="minorEastAsia" w:hAnsi="Arial" w:cs="Arial"/>
          <w:kern w:val="2"/>
          <w:sz w:val="21"/>
          <w:szCs w:val="22"/>
          <w:lang w:val="en-US" w:eastAsia="zh-CN"/>
        </w:rPr>
      </w:pPr>
      <w:r w:rsidRPr="008403D0">
        <w:rPr>
          <w:rFonts w:ascii="Arial" w:eastAsiaTheme="minorEastAsia" w:hAnsi="Arial" w:cs="Arial"/>
          <w:kern w:val="2"/>
          <w:sz w:val="21"/>
          <w:szCs w:val="22"/>
          <w:lang w:val="en-US" w:eastAsia="zh-CN"/>
        </w:rPr>
        <w:t>Figure 1 RRC-based architecture</w:t>
      </w:r>
    </w:p>
    <w:p w:rsidR="00DE78C1" w:rsidRPr="001677E9" w:rsidRDefault="00DE78C1" w:rsidP="00DE78C1">
      <w:pPr>
        <w:widowControl w:val="0"/>
        <w:overflowPunct/>
        <w:autoSpaceDE/>
        <w:autoSpaceDN/>
        <w:adjustRightInd/>
        <w:jc w:val="both"/>
        <w:textAlignment w:val="auto"/>
        <w:rPr>
          <w:rFonts w:ascii="Arial" w:eastAsiaTheme="minorEastAsia" w:hAnsi="Arial" w:cs="Arial"/>
          <w:b/>
          <w:kern w:val="2"/>
          <w:szCs w:val="22"/>
          <w:lang w:eastAsia="zh-CN"/>
        </w:rPr>
      </w:pPr>
      <w:bookmarkStart w:id="7" w:name="OLE_LINK1"/>
      <w:r w:rsidRPr="001677E9">
        <w:rPr>
          <w:rFonts w:ascii="Arial" w:eastAsiaTheme="minorEastAsia" w:hAnsi="Arial" w:cs="Arial"/>
          <w:b/>
          <w:kern w:val="2"/>
          <w:szCs w:val="22"/>
          <w:lang w:eastAsia="zh-CN"/>
        </w:rPr>
        <w:t xml:space="preserve">Observation </w:t>
      </w:r>
      <w:r w:rsidR="00981B1D">
        <w:rPr>
          <w:rFonts w:ascii="Arial" w:eastAsiaTheme="minorEastAsia" w:hAnsi="Arial" w:cs="Arial"/>
          <w:b/>
          <w:kern w:val="2"/>
          <w:szCs w:val="22"/>
          <w:lang w:eastAsia="zh-CN"/>
        </w:rPr>
        <w:t>1</w:t>
      </w:r>
      <w:r w:rsidRPr="001677E9">
        <w:rPr>
          <w:rFonts w:ascii="Arial" w:eastAsiaTheme="minorEastAsia" w:hAnsi="Arial" w:cs="Arial"/>
          <w:b/>
          <w:kern w:val="2"/>
          <w:szCs w:val="22"/>
          <w:lang w:eastAsia="zh-CN"/>
        </w:rPr>
        <w:t>: RAN2 will specify RRC-based architecture for topology 2.</w:t>
      </w:r>
    </w:p>
    <w:p w:rsidR="00B37FFE" w:rsidRPr="001B5A04" w:rsidRDefault="00CD0270" w:rsidP="001B5A04">
      <w:pPr>
        <w:widowControl w:val="0"/>
        <w:overflowPunct/>
        <w:autoSpaceDE/>
        <w:autoSpaceDN/>
        <w:adjustRightInd/>
        <w:jc w:val="both"/>
        <w:textAlignment w:val="auto"/>
        <w:rPr>
          <w:rFonts w:ascii="Arial" w:eastAsia="宋体" w:hAnsi="Arial" w:cs="Arial"/>
          <w:lang w:eastAsia="zh-CN"/>
        </w:rPr>
      </w:pPr>
      <w:bookmarkStart w:id="8" w:name="OLE_LINK11"/>
      <w:bookmarkStart w:id="9" w:name="OLE_LINK17"/>
      <w:bookmarkEnd w:id="7"/>
      <w:r w:rsidRPr="001B5A04">
        <w:rPr>
          <w:rFonts w:ascii="Arial" w:eastAsia="宋体" w:hAnsi="Arial" w:cs="Arial"/>
          <w:lang w:eastAsia="zh-CN"/>
        </w:rPr>
        <w:t xml:space="preserve">The SI phase studied whether it is feasible </w:t>
      </w:r>
      <w:r w:rsidRPr="001B5A04">
        <w:rPr>
          <w:rFonts w:ascii="Arial" w:eastAsia="宋体" w:hAnsi="Arial" w:cs="Arial" w:hint="eastAsia"/>
          <w:lang w:eastAsia="zh-CN"/>
        </w:rPr>
        <w:t>for</w:t>
      </w:r>
      <w:r w:rsidRPr="001B5A04">
        <w:rPr>
          <w:rFonts w:ascii="Arial" w:eastAsia="宋体" w:hAnsi="Arial" w:cs="Arial"/>
          <w:lang w:eastAsia="zh-CN"/>
        </w:rPr>
        <w:t xml:space="preserve"> the UE reader to be in RRC_</w:t>
      </w:r>
      <w:r w:rsidR="001677E9">
        <w:rPr>
          <w:rFonts w:ascii="Arial" w:eastAsia="宋体" w:hAnsi="Arial" w:cs="Arial"/>
          <w:lang w:eastAsia="zh-CN"/>
        </w:rPr>
        <w:t>IDLE/INACTIVE/CONNECTED</w:t>
      </w:r>
      <w:r w:rsidRPr="001B5A04">
        <w:rPr>
          <w:rFonts w:ascii="Arial" w:eastAsia="宋体" w:hAnsi="Arial" w:cs="Arial"/>
          <w:lang w:eastAsia="zh-CN"/>
        </w:rPr>
        <w:t xml:space="preserve"> state when selecting the UE reader or performing A-IoT services, as well as the protocol impact. </w:t>
      </w:r>
      <w:r w:rsidR="0095637C">
        <w:rPr>
          <w:rFonts w:ascii="Arial" w:eastAsia="宋体" w:hAnsi="Arial" w:cs="Arial"/>
          <w:lang w:eastAsia="zh-CN"/>
        </w:rPr>
        <w:t xml:space="preserve">According to the </w:t>
      </w:r>
      <w:r w:rsidRPr="001B5A04">
        <w:rPr>
          <w:rFonts w:ascii="Arial" w:eastAsia="宋体" w:hAnsi="Arial" w:cs="Arial"/>
          <w:lang w:eastAsia="zh-CN"/>
        </w:rPr>
        <w:t>R20 WID</w:t>
      </w:r>
      <w:r w:rsidR="0095637C">
        <w:rPr>
          <w:rFonts w:ascii="Arial" w:eastAsia="宋体" w:hAnsi="Arial" w:cs="Arial"/>
          <w:lang w:eastAsia="zh-CN"/>
        </w:rPr>
        <w:t>, only the scenario</w:t>
      </w:r>
      <w:r w:rsidRPr="001B5A04">
        <w:rPr>
          <w:rFonts w:ascii="Arial" w:eastAsia="宋体" w:hAnsi="Arial" w:cs="Arial"/>
          <w:lang w:eastAsia="zh-CN"/>
        </w:rPr>
        <w:t xml:space="preserve"> where the UE reader is in RRC_C</w:t>
      </w:r>
      <w:r w:rsidR="002A4524">
        <w:rPr>
          <w:rFonts w:ascii="Arial" w:eastAsia="宋体" w:hAnsi="Arial" w:cs="Arial"/>
          <w:lang w:eastAsia="zh-CN"/>
        </w:rPr>
        <w:t>O</w:t>
      </w:r>
      <w:r w:rsidRPr="001B5A04">
        <w:rPr>
          <w:rFonts w:ascii="Arial" w:eastAsia="宋体" w:hAnsi="Arial" w:cs="Arial"/>
          <w:lang w:eastAsia="zh-CN"/>
        </w:rPr>
        <w:t>N</w:t>
      </w:r>
      <w:r w:rsidR="0095637C">
        <w:rPr>
          <w:rFonts w:ascii="Arial" w:eastAsia="宋体" w:hAnsi="Arial" w:cs="Arial"/>
          <w:lang w:eastAsia="zh-CN"/>
        </w:rPr>
        <w:t xml:space="preserve">NECTED will be standardized. Additionally, out-of-connection cases </w:t>
      </w:r>
      <w:r w:rsidR="001B5A04" w:rsidRPr="001B5A04">
        <w:rPr>
          <w:rFonts w:ascii="Arial" w:eastAsia="宋体" w:hAnsi="Arial" w:cs="Arial"/>
          <w:lang w:eastAsia="zh-CN"/>
        </w:rPr>
        <w:t>such as</w:t>
      </w:r>
      <w:r w:rsidRPr="001B5A04">
        <w:rPr>
          <w:rFonts w:ascii="Arial" w:eastAsia="宋体" w:hAnsi="Arial" w:cs="Arial"/>
          <w:lang w:eastAsia="zh-CN"/>
        </w:rPr>
        <w:t xml:space="preserve"> RLF and handover</w:t>
      </w:r>
      <w:r w:rsidR="0095637C">
        <w:rPr>
          <w:rFonts w:ascii="Arial" w:eastAsia="宋体" w:hAnsi="Arial" w:cs="Arial"/>
          <w:lang w:eastAsia="zh-CN"/>
        </w:rPr>
        <w:t xml:space="preserve"> will be addressed</w:t>
      </w:r>
      <w:r w:rsidRPr="001B5A04">
        <w:rPr>
          <w:rFonts w:ascii="Arial" w:eastAsia="宋体" w:hAnsi="Arial" w:cs="Arial"/>
          <w:lang w:eastAsia="zh-CN"/>
        </w:rPr>
        <w:t>.</w:t>
      </w:r>
    </w:p>
    <w:p w:rsidR="0095637C" w:rsidRDefault="00601E05" w:rsidP="001B5A04">
      <w:pPr>
        <w:widowControl w:val="0"/>
        <w:overflowPunct/>
        <w:autoSpaceDE/>
        <w:autoSpaceDN/>
        <w:adjustRightInd/>
        <w:jc w:val="both"/>
        <w:textAlignment w:val="auto"/>
        <w:rPr>
          <w:rFonts w:ascii="Arial" w:eastAsia="宋体" w:hAnsi="Arial" w:cs="Arial"/>
          <w:lang w:eastAsia="zh-CN"/>
        </w:rPr>
      </w:pPr>
      <w:r>
        <w:rPr>
          <w:rFonts w:ascii="Arial" w:eastAsia="宋体" w:hAnsi="Arial" w:cs="Arial"/>
          <w:lang w:eastAsia="zh-CN"/>
        </w:rPr>
        <w:t>Some clarifications are needed</w:t>
      </w:r>
      <w:r w:rsidR="00F65730">
        <w:rPr>
          <w:rFonts w:ascii="Arial" w:eastAsia="宋体" w:hAnsi="Arial" w:cs="Arial"/>
          <w:lang w:eastAsia="zh-CN"/>
        </w:rPr>
        <w:t xml:space="preserve"> for WID</w:t>
      </w:r>
      <w:r>
        <w:rPr>
          <w:rFonts w:ascii="Arial" w:eastAsia="宋体" w:hAnsi="Arial" w:cs="Arial"/>
          <w:lang w:eastAsia="zh-CN"/>
        </w:rPr>
        <w:t xml:space="preserve"> as </w:t>
      </w:r>
      <w:r w:rsidR="0095637C" w:rsidRPr="0095637C">
        <w:rPr>
          <w:rFonts w:ascii="Arial" w:eastAsia="宋体" w:hAnsi="Arial" w:cs="Arial"/>
          <w:lang w:eastAsia="zh-CN"/>
        </w:rPr>
        <w:t>the requirement for a UE in RRC connected state can be interpreted in two ways: either only RRC_CONNECTED UEs should be selectable as UE readers, or the UE reader</w:t>
      </w:r>
      <w:r w:rsidR="0095637C">
        <w:rPr>
          <w:rFonts w:ascii="Arial" w:eastAsia="宋体" w:hAnsi="Arial" w:cs="Arial"/>
          <w:lang w:eastAsia="zh-CN"/>
        </w:rPr>
        <w:t xml:space="preserve"> </w:t>
      </w:r>
      <w:r w:rsidR="0095637C" w:rsidRPr="0095637C">
        <w:rPr>
          <w:rFonts w:ascii="Arial" w:eastAsia="宋体" w:hAnsi="Arial" w:cs="Arial"/>
          <w:lang w:eastAsia="zh-CN"/>
        </w:rPr>
        <w:t>needs to be in RRC_CONNECTED state only during the A-IoT service</w:t>
      </w:r>
      <w:r w:rsidR="0095637C">
        <w:rPr>
          <w:rFonts w:ascii="Arial" w:eastAsia="宋体" w:hAnsi="Arial" w:cs="Arial"/>
          <w:lang w:eastAsia="zh-CN"/>
        </w:rPr>
        <w:t>.</w:t>
      </w:r>
    </w:p>
    <w:bookmarkEnd w:id="8"/>
    <w:bookmarkEnd w:id="9"/>
    <w:p w:rsidR="00AB50EA" w:rsidRPr="004D3E87" w:rsidRDefault="00B37FFE" w:rsidP="004D3E87">
      <w:pPr>
        <w:widowControl w:val="0"/>
        <w:overflowPunct/>
        <w:autoSpaceDE/>
        <w:autoSpaceDN/>
        <w:adjustRightInd/>
        <w:spacing w:after="120"/>
        <w:jc w:val="both"/>
        <w:textAlignment w:val="auto"/>
        <w:rPr>
          <w:rFonts w:ascii="Arial" w:eastAsiaTheme="minorEastAsia" w:hAnsi="Arial" w:cs="Arial"/>
          <w:b/>
          <w:kern w:val="2"/>
          <w:lang w:eastAsia="zh-CN"/>
        </w:rPr>
      </w:pPr>
      <w:r w:rsidRPr="000E0DB0">
        <w:rPr>
          <w:rFonts w:ascii="Arial" w:eastAsiaTheme="minorEastAsia" w:hAnsi="Arial" w:cs="Arial"/>
          <w:b/>
          <w:kern w:val="2"/>
          <w:lang w:eastAsia="zh-CN"/>
        </w:rPr>
        <w:t>Proposal</w:t>
      </w:r>
      <w:r w:rsidR="001B5A04" w:rsidRPr="000E0DB0">
        <w:rPr>
          <w:rFonts w:ascii="Arial" w:eastAsiaTheme="minorEastAsia" w:hAnsi="Arial" w:cs="Arial"/>
          <w:b/>
          <w:kern w:val="2"/>
          <w:lang w:eastAsia="zh-CN"/>
        </w:rPr>
        <w:t xml:space="preserve"> 1</w:t>
      </w:r>
      <w:r w:rsidRPr="000E0DB0">
        <w:rPr>
          <w:rFonts w:ascii="Arial" w:eastAsiaTheme="minorEastAsia" w:hAnsi="Arial" w:cs="Arial"/>
          <w:b/>
          <w:kern w:val="2"/>
          <w:lang w:eastAsia="zh-CN"/>
        </w:rPr>
        <w:t xml:space="preserve">: Clarify in the WID that </w:t>
      </w:r>
      <w:r w:rsidR="00AB50EA" w:rsidRPr="000E0DB0">
        <w:rPr>
          <w:rFonts w:ascii="Arial" w:eastAsiaTheme="minorEastAsia" w:hAnsi="Arial" w:cs="Arial"/>
          <w:b/>
          <w:kern w:val="2"/>
          <w:lang w:eastAsia="zh-CN"/>
        </w:rPr>
        <w:t>“</w:t>
      </w:r>
      <w:r w:rsidRPr="004D3E87">
        <w:rPr>
          <w:rFonts w:ascii="Arial" w:eastAsiaTheme="minorEastAsia" w:hAnsi="Arial" w:cs="Arial"/>
          <w:b/>
          <w:kern w:val="2"/>
          <w:lang w:eastAsia="zh-CN"/>
        </w:rPr>
        <w:t>RRC CONNECTED UE reader</w:t>
      </w:r>
      <w:r w:rsidR="00AB50EA" w:rsidRPr="004D3E87">
        <w:rPr>
          <w:rFonts w:ascii="Arial" w:eastAsiaTheme="minorEastAsia" w:hAnsi="Arial" w:cs="Arial"/>
          <w:b/>
          <w:kern w:val="2"/>
          <w:lang w:eastAsia="zh-CN"/>
        </w:rPr>
        <w:t>” means:</w:t>
      </w:r>
      <w:r w:rsidRPr="004D3E87">
        <w:rPr>
          <w:rFonts w:ascii="Arial" w:eastAsiaTheme="minorEastAsia" w:hAnsi="Arial" w:cs="Arial"/>
          <w:b/>
          <w:kern w:val="2"/>
          <w:lang w:eastAsia="zh-CN"/>
        </w:rPr>
        <w:t xml:space="preserve"> </w:t>
      </w:r>
    </w:p>
    <w:p w:rsidR="00AB50EA" w:rsidRPr="004D3E87" w:rsidRDefault="00B37FFE" w:rsidP="004D3E87">
      <w:pPr>
        <w:pStyle w:val="af1"/>
        <w:widowControl w:val="0"/>
        <w:numPr>
          <w:ilvl w:val="0"/>
          <w:numId w:val="27"/>
        </w:numPr>
        <w:adjustRightInd/>
        <w:spacing w:after="0"/>
        <w:ind w:leftChars="100" w:left="484" w:firstLineChars="0" w:hanging="284"/>
        <w:jc w:val="both"/>
        <w:rPr>
          <w:rFonts w:ascii="Arial" w:eastAsiaTheme="minorEastAsia" w:hAnsi="Arial" w:cs="Arial"/>
          <w:b/>
          <w:kern w:val="2"/>
          <w:sz w:val="20"/>
          <w:szCs w:val="20"/>
          <w:lang w:eastAsia="zh-CN"/>
        </w:rPr>
      </w:pPr>
      <w:r w:rsidRPr="004D3E87">
        <w:rPr>
          <w:rFonts w:ascii="Arial" w:eastAsiaTheme="minorEastAsia" w:hAnsi="Arial" w:cs="Arial"/>
          <w:b/>
          <w:kern w:val="2"/>
          <w:sz w:val="20"/>
          <w:szCs w:val="20"/>
          <w:lang w:eastAsia="zh-CN"/>
        </w:rPr>
        <w:t xml:space="preserve">UE reader </w:t>
      </w:r>
      <w:r w:rsidR="008354F1" w:rsidRPr="004D3E87">
        <w:rPr>
          <w:rFonts w:ascii="Arial" w:eastAsiaTheme="minorEastAsia" w:hAnsi="Arial" w:cs="Arial"/>
          <w:b/>
          <w:kern w:val="2"/>
          <w:sz w:val="20"/>
          <w:szCs w:val="20"/>
          <w:lang w:eastAsia="zh-CN"/>
        </w:rPr>
        <w:t>should be</w:t>
      </w:r>
      <w:r w:rsidRPr="004D3E87">
        <w:rPr>
          <w:rFonts w:ascii="Arial" w:eastAsiaTheme="minorEastAsia" w:hAnsi="Arial" w:cs="Arial"/>
          <w:b/>
          <w:kern w:val="2"/>
          <w:sz w:val="20"/>
          <w:szCs w:val="20"/>
          <w:lang w:eastAsia="zh-CN"/>
        </w:rPr>
        <w:t xml:space="preserve"> in RRC CONNECTED state during the operation of A-IoT services</w:t>
      </w:r>
      <w:r w:rsidR="00AB50EA" w:rsidRPr="004D3E87">
        <w:rPr>
          <w:rFonts w:ascii="Arial" w:eastAsiaTheme="minorEastAsia" w:hAnsi="Arial" w:cs="Arial"/>
          <w:b/>
          <w:kern w:val="2"/>
          <w:sz w:val="20"/>
          <w:szCs w:val="20"/>
          <w:lang w:eastAsia="zh-CN"/>
        </w:rPr>
        <w:t>; or</w:t>
      </w:r>
    </w:p>
    <w:p w:rsidR="00B37FFE" w:rsidRPr="004D3E87" w:rsidRDefault="008354F1" w:rsidP="004D3E87">
      <w:pPr>
        <w:pStyle w:val="af1"/>
        <w:widowControl w:val="0"/>
        <w:numPr>
          <w:ilvl w:val="0"/>
          <w:numId w:val="27"/>
        </w:numPr>
        <w:adjustRightInd/>
        <w:spacing w:after="0"/>
        <w:ind w:leftChars="100" w:left="484" w:firstLineChars="0" w:hanging="284"/>
        <w:jc w:val="both"/>
        <w:rPr>
          <w:rFonts w:ascii="Arial" w:eastAsiaTheme="minorEastAsia" w:hAnsi="Arial" w:cs="Arial"/>
          <w:b/>
          <w:kern w:val="2"/>
          <w:sz w:val="20"/>
          <w:szCs w:val="20"/>
          <w:lang w:eastAsia="zh-CN"/>
        </w:rPr>
      </w:pPr>
      <w:r w:rsidRPr="004D3E87">
        <w:rPr>
          <w:rFonts w:ascii="Arial" w:eastAsiaTheme="minorEastAsia" w:hAnsi="Arial" w:cs="Arial"/>
          <w:b/>
          <w:kern w:val="2"/>
          <w:sz w:val="20"/>
          <w:szCs w:val="20"/>
          <w:lang w:eastAsia="zh-CN"/>
        </w:rPr>
        <w:t xml:space="preserve">only </w:t>
      </w:r>
      <w:r w:rsidR="003853CD" w:rsidRPr="004D3E87">
        <w:rPr>
          <w:rFonts w:ascii="Arial" w:eastAsiaTheme="minorEastAsia" w:hAnsi="Arial" w:cs="Arial"/>
          <w:b/>
          <w:kern w:val="2"/>
          <w:sz w:val="20"/>
          <w:szCs w:val="20"/>
          <w:lang w:eastAsia="zh-CN"/>
        </w:rPr>
        <w:t>UE</w:t>
      </w:r>
      <w:r w:rsidR="003853CD" w:rsidRPr="004D3E87" w:rsidDel="003853CD">
        <w:rPr>
          <w:rFonts w:ascii="Arial" w:eastAsiaTheme="minorEastAsia" w:hAnsi="Arial" w:cs="Arial"/>
          <w:b/>
          <w:kern w:val="2"/>
          <w:sz w:val="20"/>
          <w:szCs w:val="20"/>
          <w:lang w:eastAsia="zh-CN"/>
        </w:rPr>
        <w:t xml:space="preserve"> </w:t>
      </w:r>
      <w:r w:rsidR="003853CD" w:rsidRPr="004D3E87">
        <w:rPr>
          <w:rFonts w:ascii="Arial" w:eastAsiaTheme="minorEastAsia" w:hAnsi="Arial" w:cs="Arial"/>
          <w:b/>
          <w:kern w:val="2"/>
          <w:sz w:val="20"/>
          <w:szCs w:val="20"/>
          <w:lang w:eastAsia="zh-CN"/>
        </w:rPr>
        <w:t>in</w:t>
      </w:r>
      <w:r w:rsidR="00B37FFE" w:rsidRPr="004D3E87">
        <w:rPr>
          <w:rFonts w:ascii="Arial" w:eastAsiaTheme="minorEastAsia" w:hAnsi="Arial" w:cs="Arial"/>
          <w:b/>
          <w:kern w:val="2"/>
          <w:sz w:val="20"/>
          <w:szCs w:val="20"/>
          <w:lang w:eastAsia="zh-CN"/>
        </w:rPr>
        <w:t xml:space="preserve"> RRC CONNECTED state </w:t>
      </w:r>
      <w:r w:rsidRPr="004D3E87">
        <w:rPr>
          <w:rFonts w:ascii="Arial" w:eastAsiaTheme="minorEastAsia" w:hAnsi="Arial" w:cs="Arial"/>
          <w:b/>
          <w:kern w:val="2"/>
          <w:sz w:val="20"/>
          <w:szCs w:val="20"/>
          <w:lang w:eastAsia="zh-CN"/>
        </w:rPr>
        <w:t>can</w:t>
      </w:r>
      <w:r w:rsidR="00B37FFE" w:rsidRPr="004D3E87">
        <w:rPr>
          <w:rFonts w:ascii="Arial" w:eastAsiaTheme="minorEastAsia" w:hAnsi="Arial" w:cs="Arial"/>
          <w:b/>
          <w:kern w:val="2"/>
          <w:sz w:val="20"/>
          <w:szCs w:val="20"/>
          <w:lang w:eastAsia="zh-CN"/>
        </w:rPr>
        <w:t xml:space="preserve"> be selected as UE reader.</w:t>
      </w:r>
    </w:p>
    <w:p w:rsidR="002B1931" w:rsidRDefault="00635003"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2.2 </w:t>
      </w:r>
      <w:r w:rsidR="002419D7">
        <w:rPr>
          <w:rFonts w:ascii="Arial" w:eastAsia="宋体" w:hAnsi="Arial" w:cs="Arial"/>
          <w:bCs/>
          <w:iCs/>
          <w:sz w:val="32"/>
          <w:szCs w:val="32"/>
          <w:lang w:eastAsia="zh-CN"/>
        </w:rPr>
        <w:t>Radio resource allocation for A-IoT interface</w:t>
      </w:r>
    </w:p>
    <w:p w:rsidR="008417B7" w:rsidRDefault="008417B7" w:rsidP="008417B7">
      <w:pPr>
        <w:spacing w:line="240" w:lineRule="exact"/>
        <w:jc w:val="both"/>
        <w:rPr>
          <w:rFonts w:ascii="Arial" w:eastAsia="宋体" w:hAnsi="Arial" w:cs="Arial"/>
          <w:lang w:eastAsia="zh-CN"/>
        </w:rPr>
      </w:pPr>
      <w:r>
        <w:rPr>
          <w:rFonts w:ascii="Arial" w:eastAsia="宋体" w:hAnsi="Arial" w:cs="Arial"/>
          <w:lang w:eastAsia="zh-CN"/>
        </w:rPr>
        <w:t>In</w:t>
      </w:r>
      <w:r w:rsidR="00646A79">
        <w:rPr>
          <w:rFonts w:ascii="Arial" w:eastAsia="宋体" w:hAnsi="Arial" w:cs="Arial"/>
          <w:lang w:eastAsia="zh-CN"/>
        </w:rPr>
        <w:t xml:space="preserve"> the</w:t>
      </w:r>
      <w:r>
        <w:rPr>
          <w:rFonts w:ascii="Arial" w:eastAsia="宋体" w:hAnsi="Arial" w:cs="Arial"/>
          <w:lang w:eastAsia="zh-CN"/>
        </w:rPr>
        <w:t xml:space="preserve"> R19 SI phase, RAN2 achieved the following agreements about radio resource allocation</w:t>
      </w:r>
      <w:r w:rsidR="003B296F">
        <w:rPr>
          <w:rFonts w:ascii="Arial" w:eastAsia="宋体" w:hAnsi="Arial" w:cs="Arial"/>
          <w:lang w:eastAsia="zh-CN"/>
        </w:rPr>
        <w:t xml:space="preserve"> [2]</w:t>
      </w:r>
      <w:r>
        <w:rPr>
          <w:rFonts w:ascii="Arial" w:eastAsia="宋体" w:hAnsi="Arial" w:cs="Arial" w:hint="eastAsia"/>
          <w:lang w:eastAsia="zh-CN"/>
        </w:rPr>
        <w:t>：</w:t>
      </w:r>
    </w:p>
    <w:tbl>
      <w:tblPr>
        <w:tblStyle w:val="ac"/>
        <w:tblW w:w="0" w:type="auto"/>
        <w:tblLook w:val="04A0" w:firstRow="1" w:lastRow="0" w:firstColumn="1" w:lastColumn="0" w:noHBand="0" w:noVBand="1"/>
      </w:tblPr>
      <w:tblGrid>
        <w:gridCol w:w="9017"/>
      </w:tblGrid>
      <w:tr w:rsidR="008417B7" w:rsidTr="008417B7">
        <w:tc>
          <w:tcPr>
            <w:tcW w:w="9307" w:type="dxa"/>
          </w:tcPr>
          <w:p w:rsidR="008417B7" w:rsidRPr="009F0AA3" w:rsidRDefault="008417B7" w:rsidP="008417B7">
            <w:pPr>
              <w:spacing w:before="180"/>
              <w:rPr>
                <w:rFonts w:eastAsia="等线"/>
                <w:b/>
                <w:lang w:val="en-US" w:eastAsia="en-GB"/>
              </w:rPr>
            </w:pPr>
            <w:bookmarkStart w:id="10" w:name="OLE_LINK15"/>
            <w:bookmarkStart w:id="11" w:name="OLE_LINK16"/>
            <w:r>
              <w:rPr>
                <w:rFonts w:eastAsia="等线"/>
                <w:b/>
                <w:lang w:val="en-US" w:eastAsia="en-GB"/>
              </w:rPr>
              <w:t>RAN2 #128 Agreement:</w:t>
            </w:r>
          </w:p>
          <w:p w:rsidR="008417B7" w:rsidRDefault="008417B7" w:rsidP="008417B7">
            <w:pPr>
              <w:spacing w:after="0"/>
              <w:ind w:left="400" w:hangingChars="200" w:hanging="400"/>
              <w:rPr>
                <w:rFonts w:eastAsia="等线"/>
                <w:lang w:val="en-US" w:eastAsia="en-GB"/>
              </w:rPr>
            </w:pPr>
            <w:r w:rsidRPr="00B944BD">
              <w:rPr>
                <w:rFonts w:eastAsia="等线"/>
                <w:lang w:val="en-US" w:eastAsia="en-GB"/>
              </w:rPr>
              <w:t>1.</w:t>
            </w:r>
            <w:r w:rsidRPr="00B944BD">
              <w:rPr>
                <w:rFonts w:eastAsia="等线"/>
                <w:lang w:val="en-US" w:eastAsia="en-GB"/>
              </w:rPr>
              <w:tab/>
              <w:t>Resource validity across multiple cells is not supported in the initial release.</w:t>
            </w:r>
          </w:p>
          <w:p w:rsidR="008417B7" w:rsidRPr="00B944BD" w:rsidRDefault="008417B7" w:rsidP="008417B7">
            <w:pPr>
              <w:widowControl w:val="0"/>
              <w:numPr>
                <w:ilvl w:val="0"/>
                <w:numId w:val="20"/>
              </w:numPr>
              <w:overflowPunct/>
              <w:autoSpaceDE/>
              <w:autoSpaceDN/>
              <w:adjustRightInd/>
              <w:spacing w:after="0"/>
              <w:jc w:val="both"/>
              <w:textAlignment w:val="auto"/>
              <w:rPr>
                <w:rFonts w:eastAsia="宋体"/>
                <w:color w:val="000000" w:themeColor="text1"/>
                <w:lang w:eastAsia="zh-CN"/>
              </w:rPr>
            </w:pPr>
            <w:r w:rsidRPr="00B944BD">
              <w:rPr>
                <w:rFonts w:eastAsia="宋体"/>
                <w:color w:val="000000" w:themeColor="text1"/>
                <w:lang w:eastAsia="zh-CN"/>
              </w:rPr>
              <w:t>Capture the following options:</w:t>
            </w:r>
          </w:p>
          <w:p w:rsidR="008417B7" w:rsidRPr="00B944BD" w:rsidRDefault="008417B7" w:rsidP="008417B7">
            <w:pPr>
              <w:pStyle w:val="af1"/>
              <w:numPr>
                <w:ilvl w:val="0"/>
                <w:numId w:val="26"/>
              </w:numPr>
              <w:spacing w:after="0"/>
              <w:ind w:firstLineChars="0"/>
              <w:rPr>
                <w:rFonts w:ascii="Times New Roman" w:eastAsia="等线" w:hAnsi="Times New Roman"/>
                <w:sz w:val="20"/>
                <w:lang w:val="en-US" w:eastAsia="en-GB"/>
              </w:rPr>
            </w:pPr>
            <w:r w:rsidRPr="00B944BD">
              <w:rPr>
                <w:rFonts w:ascii="Times New Roman" w:eastAsia="等线" w:hAnsi="Times New Roman"/>
                <w:sz w:val="20"/>
                <w:lang w:val="en-US" w:eastAsia="en-GB"/>
              </w:rPr>
              <w:t>An AIoT resource allocation from the gNB is sent in response to a request from the UE reader and consists of a set of radio resources and validity criteria (if applicable)</w:t>
            </w:r>
          </w:p>
          <w:p w:rsidR="008417B7" w:rsidRPr="00B944BD" w:rsidRDefault="008417B7" w:rsidP="008417B7">
            <w:pPr>
              <w:pStyle w:val="af1"/>
              <w:numPr>
                <w:ilvl w:val="0"/>
                <w:numId w:val="26"/>
              </w:numPr>
              <w:spacing w:after="0"/>
              <w:ind w:firstLineChars="0"/>
              <w:rPr>
                <w:rFonts w:ascii="Times New Roman" w:eastAsia="等线" w:hAnsi="Times New Roman"/>
                <w:sz w:val="20"/>
                <w:lang w:val="en-US" w:eastAsia="en-GB"/>
              </w:rPr>
            </w:pPr>
            <w:bookmarkStart w:id="12" w:name="OLE_LINK20"/>
            <w:r w:rsidRPr="00B944BD">
              <w:rPr>
                <w:rFonts w:ascii="Times New Roman" w:eastAsia="等线" w:hAnsi="Times New Roman"/>
                <w:sz w:val="20"/>
                <w:lang w:val="en-US" w:eastAsia="en-GB"/>
              </w:rPr>
              <w:t>BS can directly configure a set of radio resources and validity criteria (if applicable) ba</w:t>
            </w:r>
            <w:r w:rsidRPr="00BB0FB9">
              <w:rPr>
                <w:rFonts w:ascii="Times New Roman" w:eastAsia="等线" w:hAnsi="Times New Roman"/>
                <w:sz w:val="20"/>
                <w:lang w:val="en-US" w:eastAsia="en-GB"/>
              </w:rPr>
              <w:t>sed on service request from CN.</w:t>
            </w:r>
          </w:p>
          <w:bookmarkEnd w:id="12"/>
          <w:p w:rsidR="008417B7" w:rsidRPr="00BB0FB9" w:rsidRDefault="008417B7" w:rsidP="008417B7">
            <w:pPr>
              <w:pStyle w:val="af1"/>
              <w:numPr>
                <w:ilvl w:val="0"/>
                <w:numId w:val="26"/>
              </w:numPr>
              <w:spacing w:after="0"/>
              <w:ind w:firstLineChars="0"/>
              <w:rPr>
                <w:rFonts w:ascii="Times New Roman" w:eastAsia="等线" w:hAnsi="Times New Roman"/>
                <w:sz w:val="20"/>
                <w:lang w:val="en-US" w:eastAsia="en-GB"/>
              </w:rPr>
            </w:pPr>
            <w:r w:rsidRPr="00B944BD">
              <w:rPr>
                <w:rFonts w:ascii="Times New Roman" w:eastAsia="等线" w:hAnsi="Times New Roman"/>
                <w:sz w:val="20"/>
                <w:lang w:val="en-US" w:eastAsia="en-GB"/>
              </w:rPr>
              <w:t>These two options can co-exist</w:t>
            </w:r>
            <w:r>
              <w:rPr>
                <w:rFonts w:ascii="Times New Roman" w:eastAsia="等线" w:hAnsi="Times New Roman"/>
                <w:sz w:val="20"/>
                <w:lang w:val="en-US" w:eastAsia="en-GB"/>
              </w:rPr>
              <w:t>.</w:t>
            </w:r>
          </w:p>
          <w:p w:rsidR="008417B7" w:rsidRPr="00B944BD" w:rsidRDefault="008417B7" w:rsidP="008417B7">
            <w:pPr>
              <w:spacing w:after="0"/>
              <w:ind w:left="400" w:hangingChars="200" w:hanging="400"/>
              <w:rPr>
                <w:rFonts w:eastAsia="等线"/>
                <w:lang w:val="en-US" w:eastAsia="en-GB"/>
              </w:rPr>
            </w:pPr>
            <w:r>
              <w:rPr>
                <w:rFonts w:eastAsia="等线"/>
                <w:lang w:val="en-US" w:eastAsia="en-GB"/>
              </w:rPr>
              <w:t>3</w:t>
            </w:r>
            <w:r w:rsidRPr="00B944BD">
              <w:rPr>
                <w:rFonts w:eastAsia="等线"/>
                <w:lang w:val="en-US" w:eastAsia="en-GB"/>
              </w:rPr>
              <w:t>.</w:t>
            </w:r>
            <w:r w:rsidRPr="00B944BD">
              <w:rPr>
                <w:rFonts w:eastAsia="等线"/>
                <w:lang w:val="en-US" w:eastAsia="en-GB"/>
              </w:rPr>
              <w:tab/>
              <w:t>Reader UE performing AIOT operation in RRC_CONNECTED (downselection or support of both options will be decided in the WI phase):</w:t>
            </w:r>
          </w:p>
          <w:p w:rsidR="008417B7" w:rsidRPr="00EF2F7C" w:rsidRDefault="008417B7" w:rsidP="008417B7">
            <w:pPr>
              <w:pStyle w:val="af1"/>
              <w:numPr>
                <w:ilvl w:val="0"/>
                <w:numId w:val="25"/>
              </w:numPr>
              <w:spacing w:after="0"/>
              <w:ind w:left="687" w:firstLineChars="0" w:hanging="284"/>
              <w:rPr>
                <w:rFonts w:ascii="Times New Roman" w:eastAsia="等线" w:hAnsi="Times New Roman"/>
                <w:sz w:val="20"/>
                <w:lang w:val="en-US" w:eastAsia="en-GB"/>
              </w:rPr>
            </w:pPr>
            <w:r w:rsidRPr="00EF2F7C">
              <w:rPr>
                <w:rFonts w:ascii="Times New Roman" w:eastAsia="等线" w:hAnsi="Times New Roman"/>
                <w:sz w:val="20"/>
                <w:lang w:val="en-US" w:eastAsia="en-GB"/>
              </w:rPr>
              <w:t xml:space="preserve">Option 1: UE receives resources in dedicated signalling.  The resources remain valid until the network releases them explicitly (understanding is this would be supported by RRC reconfiguration) </w:t>
            </w:r>
          </w:p>
          <w:p w:rsidR="008417B7" w:rsidRPr="00EF2F7C" w:rsidRDefault="008417B7" w:rsidP="008417B7">
            <w:pPr>
              <w:pStyle w:val="af1"/>
              <w:numPr>
                <w:ilvl w:val="0"/>
                <w:numId w:val="25"/>
              </w:numPr>
              <w:spacing w:after="0"/>
              <w:ind w:left="687" w:firstLineChars="0" w:hanging="284"/>
              <w:rPr>
                <w:rFonts w:ascii="Times New Roman" w:eastAsia="等线" w:hAnsi="Times New Roman"/>
                <w:sz w:val="20"/>
                <w:lang w:val="en-US" w:eastAsia="en-GB"/>
              </w:rPr>
            </w:pPr>
            <w:r w:rsidRPr="00EF2F7C">
              <w:rPr>
                <w:rFonts w:ascii="Times New Roman" w:eastAsia="等线" w:hAnsi="Times New Roman"/>
                <w:sz w:val="20"/>
                <w:lang w:val="en-US" w:eastAsia="en-GB"/>
              </w:rPr>
              <w:t xml:space="preserve">Option 2: </w:t>
            </w:r>
            <w:bookmarkStart w:id="13" w:name="OLE_LINK18"/>
            <w:r w:rsidRPr="00EF2F7C">
              <w:rPr>
                <w:rFonts w:ascii="Times New Roman" w:eastAsia="等线" w:hAnsi="Times New Roman"/>
                <w:sz w:val="20"/>
                <w:lang w:val="en-US" w:eastAsia="en-GB"/>
              </w:rPr>
              <w:t>UE receives resources in dedicated signalling along with a time period in which they can be used.  The resources remain valid for that time period.</w:t>
            </w:r>
            <w:bookmarkEnd w:id="13"/>
            <w:r w:rsidRPr="00EF2F7C">
              <w:rPr>
                <w:rFonts w:ascii="Times New Roman" w:eastAsia="等线" w:hAnsi="Times New Roman"/>
                <w:sz w:val="20"/>
                <w:lang w:val="en-US" w:eastAsia="en-GB"/>
              </w:rPr>
              <w:t xml:space="preserve"> </w:t>
            </w:r>
          </w:p>
          <w:p w:rsidR="008417B7" w:rsidRPr="00EF2F7C" w:rsidRDefault="008417B7" w:rsidP="008417B7">
            <w:pPr>
              <w:pStyle w:val="af1"/>
              <w:numPr>
                <w:ilvl w:val="0"/>
                <w:numId w:val="24"/>
              </w:numPr>
              <w:spacing w:after="0"/>
              <w:ind w:left="357" w:firstLineChars="0" w:hanging="357"/>
              <w:rPr>
                <w:rFonts w:ascii="Times New Roman" w:eastAsia="等线" w:hAnsi="Times New Roman"/>
                <w:sz w:val="20"/>
                <w:lang w:val="en-US" w:eastAsia="en-GB"/>
              </w:rPr>
            </w:pPr>
            <w:r w:rsidRPr="00EF2F7C">
              <w:rPr>
                <w:rFonts w:ascii="Times New Roman" w:eastAsia="等线" w:hAnsi="Times New Roman"/>
                <w:sz w:val="20"/>
                <w:lang w:val="en-US" w:eastAsia="en-GB"/>
              </w:rPr>
              <w:t>Reader UE performing AIOT operation in RRC_CONNECTED and upon “temporary out of connection” during the operation. (downselection between the following options will be performed in the WI phase)</w:t>
            </w:r>
          </w:p>
          <w:p w:rsidR="008417B7" w:rsidRPr="00EF2F7C" w:rsidRDefault="008417B7" w:rsidP="008417B7">
            <w:pPr>
              <w:pStyle w:val="af1"/>
              <w:numPr>
                <w:ilvl w:val="0"/>
                <w:numId w:val="25"/>
              </w:numPr>
              <w:spacing w:after="0"/>
              <w:ind w:left="687" w:firstLineChars="0" w:hanging="284"/>
              <w:rPr>
                <w:rFonts w:ascii="Times New Roman" w:eastAsia="等线" w:hAnsi="Times New Roman"/>
                <w:sz w:val="20"/>
                <w:lang w:val="en-US" w:eastAsia="en-GB"/>
              </w:rPr>
            </w:pPr>
            <w:r w:rsidRPr="00EF2F7C">
              <w:rPr>
                <w:rFonts w:ascii="Times New Roman" w:eastAsia="等线" w:hAnsi="Times New Roman"/>
                <w:sz w:val="20"/>
                <w:lang w:val="en-US" w:eastAsia="en-GB"/>
              </w:rPr>
              <w:t xml:space="preserve">Option 1: </w:t>
            </w:r>
            <w:bookmarkStart w:id="14" w:name="OLE_LINK21"/>
            <w:r w:rsidRPr="00EF2F7C">
              <w:rPr>
                <w:rFonts w:ascii="Times New Roman" w:eastAsia="等线" w:hAnsi="Times New Roman"/>
                <w:sz w:val="20"/>
                <w:lang w:val="en-US" w:eastAsia="en-GB"/>
              </w:rPr>
              <w:t xml:space="preserve">Resources remain valid at the reader for a time period (FFS whether the same time period as in RRC_CONNECTED options or a different time period. </w:t>
            </w:r>
            <w:bookmarkEnd w:id="14"/>
            <w:r w:rsidRPr="00EF2F7C">
              <w:rPr>
                <w:rFonts w:ascii="Times New Roman" w:eastAsia="等线" w:hAnsi="Times New Roman"/>
                <w:sz w:val="20"/>
                <w:lang w:val="en-US" w:eastAsia="en-GB"/>
              </w:rPr>
              <w:t xml:space="preserve"> FFS whether the time period is related to the ongoing AIOT operation).</w:t>
            </w:r>
          </w:p>
          <w:p w:rsidR="008417B7" w:rsidRPr="00B944BD" w:rsidRDefault="008417B7" w:rsidP="008417B7">
            <w:pPr>
              <w:pStyle w:val="af1"/>
              <w:numPr>
                <w:ilvl w:val="0"/>
                <w:numId w:val="25"/>
              </w:numPr>
              <w:spacing w:after="0"/>
              <w:ind w:left="687" w:firstLineChars="0" w:hanging="284"/>
              <w:rPr>
                <w:rFonts w:eastAsia="等线"/>
                <w:lang w:val="en-US" w:eastAsia="en-GB"/>
              </w:rPr>
            </w:pPr>
            <w:r w:rsidRPr="00EF2F7C">
              <w:rPr>
                <w:rFonts w:ascii="Times New Roman" w:eastAsia="等线" w:hAnsi="Times New Roman"/>
                <w:sz w:val="20"/>
                <w:lang w:val="en-US" w:eastAsia="en-GB"/>
              </w:rPr>
              <w:t>Option 2: Resources are temporarily invalid at the reader during the “temporary out of connection” condition but may become valid again if the UE recovers from the condition.</w:t>
            </w:r>
          </w:p>
        </w:tc>
      </w:tr>
    </w:tbl>
    <w:bookmarkEnd w:id="10"/>
    <w:bookmarkEnd w:id="11"/>
    <w:p w:rsidR="008417B7" w:rsidRDefault="00C52076" w:rsidP="008417B7">
      <w:pPr>
        <w:spacing w:before="180" w:line="240" w:lineRule="exact"/>
        <w:jc w:val="both"/>
        <w:rPr>
          <w:rFonts w:ascii="Arial" w:eastAsia="宋体" w:hAnsi="Arial" w:cs="Arial"/>
          <w:lang w:eastAsia="zh-CN"/>
        </w:rPr>
      </w:pPr>
      <w:r>
        <w:rPr>
          <w:rFonts w:ascii="Arial" w:eastAsia="宋体" w:hAnsi="Arial" w:cs="Arial" w:hint="eastAsia"/>
          <w:lang w:eastAsia="zh-CN"/>
        </w:rPr>
        <w:t>During</w:t>
      </w:r>
      <w:r>
        <w:rPr>
          <w:rFonts w:ascii="Arial" w:eastAsia="宋体" w:hAnsi="Arial" w:cs="Arial"/>
          <w:lang w:eastAsia="zh-CN"/>
        </w:rPr>
        <w:t xml:space="preserve"> the</w:t>
      </w:r>
      <w:r w:rsidR="008417B7">
        <w:rPr>
          <w:rFonts w:ascii="Arial" w:eastAsia="宋体" w:hAnsi="Arial" w:cs="Arial"/>
          <w:lang w:eastAsia="zh-CN"/>
        </w:rPr>
        <w:t xml:space="preserve"> SI phase, RAN3 discussed the </w:t>
      </w:r>
      <w:r>
        <w:rPr>
          <w:rFonts w:ascii="Arial" w:eastAsia="宋体" w:hAnsi="Arial" w:cs="Arial"/>
          <w:lang w:eastAsia="zh-CN"/>
        </w:rPr>
        <w:t>signalling</w:t>
      </w:r>
      <w:r w:rsidR="008417B7">
        <w:rPr>
          <w:rFonts w:ascii="Arial" w:eastAsia="宋体" w:hAnsi="Arial" w:cs="Arial"/>
          <w:lang w:eastAsia="zh-CN"/>
        </w:rPr>
        <w:t xml:space="preserve"> and procedure</w:t>
      </w:r>
      <w:r w:rsidR="00646A79">
        <w:rPr>
          <w:rFonts w:ascii="Arial" w:eastAsia="宋体" w:hAnsi="Arial" w:cs="Arial"/>
          <w:lang w:eastAsia="zh-CN"/>
        </w:rPr>
        <w:t>s</w:t>
      </w:r>
      <w:r w:rsidR="008417B7">
        <w:rPr>
          <w:rFonts w:ascii="Arial" w:eastAsia="宋体" w:hAnsi="Arial" w:cs="Arial"/>
          <w:lang w:eastAsia="zh-CN"/>
        </w:rPr>
        <w:t xml:space="preserve"> for</w:t>
      </w:r>
      <w:r w:rsidR="00646A79">
        <w:rPr>
          <w:rFonts w:ascii="Arial" w:eastAsia="宋体" w:hAnsi="Arial" w:cs="Arial"/>
          <w:lang w:eastAsia="zh-CN"/>
        </w:rPr>
        <w:t xml:space="preserve"> solutions based on </w:t>
      </w:r>
      <w:r w:rsidR="008417B7">
        <w:rPr>
          <w:rFonts w:ascii="Arial" w:eastAsia="宋体" w:hAnsi="Arial" w:cs="Arial"/>
          <w:lang w:eastAsia="zh-CN"/>
        </w:rPr>
        <w:t>RRC</w:t>
      </w:r>
      <w:r w:rsidR="00646A79">
        <w:rPr>
          <w:rFonts w:ascii="Arial" w:eastAsia="宋体" w:hAnsi="Arial" w:cs="Arial"/>
          <w:lang w:eastAsia="zh-CN"/>
        </w:rPr>
        <w:t xml:space="preserve">, </w:t>
      </w:r>
      <w:r w:rsidR="00646A79">
        <w:rPr>
          <w:rFonts w:ascii="Arial" w:eastAsia="宋体" w:hAnsi="Arial" w:cs="Arial" w:hint="eastAsia"/>
          <w:lang w:eastAsia="zh-CN"/>
        </w:rPr>
        <w:t>NAS</w:t>
      </w:r>
      <w:r w:rsidR="00646A79">
        <w:rPr>
          <w:rFonts w:ascii="Arial" w:eastAsia="宋体" w:hAnsi="Arial" w:cs="Arial"/>
          <w:lang w:eastAsia="zh-CN"/>
        </w:rPr>
        <w:t xml:space="preserve"> and user plane</w:t>
      </w:r>
      <w:r w:rsidR="008417B7">
        <w:rPr>
          <w:rFonts w:ascii="Arial" w:eastAsia="宋体" w:hAnsi="Arial" w:cs="Arial"/>
          <w:lang w:eastAsia="zh-CN"/>
        </w:rPr>
        <w:t xml:space="preserve">. </w:t>
      </w:r>
      <w:bookmarkStart w:id="15" w:name="OLE_LINK23"/>
      <w:bookmarkStart w:id="16" w:name="OLE_LINK24"/>
      <w:r w:rsidR="007325A7" w:rsidRPr="007325A7">
        <w:rPr>
          <w:rFonts w:ascii="Arial" w:eastAsia="宋体" w:hAnsi="Arial" w:cs="Arial"/>
          <w:lang w:eastAsia="zh-CN"/>
        </w:rPr>
        <w:t>Since only the RRC-based solution is supported</w:t>
      </w:r>
      <w:r w:rsidR="007325A7">
        <w:rPr>
          <w:rFonts w:ascii="Arial" w:eastAsia="宋体" w:hAnsi="Arial" w:cs="Arial"/>
          <w:lang w:eastAsia="zh-CN"/>
        </w:rPr>
        <w:t>, t</w:t>
      </w:r>
      <w:r w:rsidR="008417B7">
        <w:rPr>
          <w:rFonts w:ascii="Arial" w:eastAsia="宋体" w:hAnsi="Arial" w:cs="Arial"/>
          <w:lang w:eastAsia="zh-CN"/>
        </w:rPr>
        <w:t>he detail</w:t>
      </w:r>
      <w:r w:rsidR="00A10438">
        <w:rPr>
          <w:rFonts w:ascii="Arial" w:eastAsia="宋体" w:hAnsi="Arial" w:cs="Arial"/>
          <w:lang w:eastAsia="zh-CN"/>
        </w:rPr>
        <w:t>ed procedure for the</w:t>
      </w:r>
      <w:r w:rsidR="008417B7">
        <w:rPr>
          <w:rFonts w:ascii="Arial" w:eastAsia="宋体" w:hAnsi="Arial" w:cs="Arial"/>
          <w:lang w:eastAsia="zh-CN"/>
        </w:rPr>
        <w:t xml:space="preserve"> </w:t>
      </w:r>
      <w:r w:rsidR="008417B7">
        <w:rPr>
          <w:rFonts w:ascii="Arial" w:eastAsia="宋体" w:hAnsi="Arial" w:cs="Arial" w:hint="eastAsia"/>
          <w:lang w:eastAsia="zh-CN"/>
        </w:rPr>
        <w:t>RRC-based</w:t>
      </w:r>
      <w:r w:rsidR="008417B7">
        <w:rPr>
          <w:rFonts w:ascii="Arial" w:eastAsia="宋体" w:hAnsi="Arial" w:cs="Arial"/>
          <w:lang w:eastAsia="zh-CN"/>
        </w:rPr>
        <w:t xml:space="preserve"> </w:t>
      </w:r>
      <w:r w:rsidR="008417B7">
        <w:rPr>
          <w:rFonts w:ascii="Arial" w:eastAsia="宋体" w:hAnsi="Arial" w:cs="Arial" w:hint="eastAsia"/>
          <w:lang w:eastAsia="zh-CN"/>
        </w:rPr>
        <w:t>solution</w:t>
      </w:r>
      <w:r w:rsidR="008417B7">
        <w:rPr>
          <w:rFonts w:ascii="Arial" w:eastAsia="宋体" w:hAnsi="Arial" w:cs="Arial"/>
          <w:lang w:eastAsia="zh-CN"/>
        </w:rPr>
        <w:t xml:space="preserve"> </w:t>
      </w:r>
      <w:r w:rsidR="00A10438">
        <w:rPr>
          <w:rFonts w:ascii="Arial" w:eastAsia="宋体" w:hAnsi="Arial" w:cs="Arial"/>
          <w:lang w:eastAsia="zh-CN"/>
        </w:rPr>
        <w:t>is outlined below.</w:t>
      </w:r>
    </w:p>
    <w:bookmarkEnd w:id="15"/>
    <w:bookmarkEnd w:id="16"/>
    <w:p w:rsidR="008417B7" w:rsidRPr="0037088D" w:rsidRDefault="008417B7" w:rsidP="008417B7">
      <w:pPr>
        <w:keepNext/>
        <w:keepLines/>
        <w:overflowPunct/>
        <w:autoSpaceDE/>
        <w:autoSpaceDN/>
        <w:adjustRightInd/>
        <w:spacing w:before="60"/>
        <w:jc w:val="center"/>
        <w:textAlignment w:val="auto"/>
        <w:rPr>
          <w:rFonts w:ascii="Arial" w:eastAsiaTheme="minorEastAsia" w:hAnsi="Arial"/>
          <w:b/>
        </w:rPr>
      </w:pPr>
      <w:r w:rsidRPr="0037088D">
        <w:rPr>
          <w:rFonts w:ascii="Arial" w:eastAsiaTheme="minorEastAsia" w:hAnsi="Arial"/>
          <w:b/>
        </w:rPr>
        <w:object w:dxaOrig="8712" w:dyaOrig="4548">
          <v:shape id="_x0000_i1026" type="#_x0000_t75" style="width:438.75pt;height:220.75pt" o:ole="">
            <v:imagedata r:id="rId10" o:title=""/>
          </v:shape>
          <o:OLEObject Type="Embed" ProgID="Visio.Drawing.15" ShapeID="_x0000_i1026" DrawAspect="Content" ObjectID="_1820746599" r:id="rId11"/>
        </w:object>
      </w:r>
    </w:p>
    <w:p w:rsidR="008417B7" w:rsidRPr="00CF37B7" w:rsidRDefault="008417B7" w:rsidP="008417B7">
      <w:pPr>
        <w:pStyle w:val="TF"/>
        <w:rPr>
          <w:rFonts w:eastAsia="等线"/>
          <w:bCs/>
          <w:lang w:eastAsia="en-US"/>
        </w:rPr>
      </w:pPr>
      <w:r w:rsidRPr="0037088D">
        <w:rPr>
          <w:rFonts w:eastAsia="等线"/>
          <w:bCs/>
          <w:lang w:eastAsia="en-US"/>
        </w:rPr>
        <w:t>Figure</w:t>
      </w:r>
      <w:r w:rsidR="00C52076">
        <w:rPr>
          <w:rFonts w:eastAsia="等线"/>
          <w:bCs/>
          <w:lang w:eastAsia="en-US"/>
        </w:rPr>
        <w:t xml:space="preserve"> </w:t>
      </w:r>
      <w:r w:rsidR="00C52076">
        <w:rPr>
          <w:rFonts w:eastAsia="等线" w:hint="eastAsia"/>
          <w:bCs/>
          <w:lang w:eastAsia="zh-CN"/>
        </w:rPr>
        <w:t>2</w:t>
      </w:r>
      <w:r w:rsidRPr="0037088D">
        <w:rPr>
          <w:rFonts w:eastAsia="等线"/>
          <w:bCs/>
          <w:lang w:eastAsia="en-US"/>
        </w:rPr>
        <w:t xml:space="preserve">: </w:t>
      </w:r>
      <w:bookmarkStart w:id="17" w:name="_Hlk175580021"/>
      <w:r w:rsidRPr="0037088D">
        <w:rPr>
          <w:rFonts w:eastAsia="等线"/>
          <w:bCs/>
          <w:lang w:eastAsia="en-US"/>
        </w:rPr>
        <w:t>Message flow for A-IoT Inventory in Topology 2 - RRC-based solution</w:t>
      </w:r>
      <w:bookmarkEnd w:id="17"/>
      <w:r w:rsidR="003B296F">
        <w:rPr>
          <w:rFonts w:eastAsia="等线"/>
          <w:bCs/>
          <w:lang w:eastAsia="en-US"/>
        </w:rPr>
        <w:t xml:space="preserve"> [3</w:t>
      </w:r>
      <w:r>
        <w:rPr>
          <w:rFonts w:eastAsia="等线"/>
          <w:bCs/>
          <w:lang w:eastAsia="en-US"/>
        </w:rPr>
        <w:t>]</w:t>
      </w:r>
    </w:p>
    <w:p w:rsidR="008417B7" w:rsidRDefault="007325A7" w:rsidP="008417B7">
      <w:pPr>
        <w:spacing w:before="180" w:line="240" w:lineRule="exact"/>
        <w:jc w:val="both"/>
        <w:rPr>
          <w:rFonts w:ascii="Arial" w:eastAsia="宋体" w:hAnsi="Arial" w:cs="Arial"/>
          <w:lang w:eastAsia="zh-CN"/>
        </w:rPr>
      </w:pPr>
      <w:bookmarkStart w:id="18" w:name="OLE_LINK31"/>
      <w:r>
        <w:rPr>
          <w:rFonts w:ascii="Arial" w:eastAsia="宋体" w:hAnsi="Arial" w:cs="Arial"/>
          <w:lang w:eastAsia="zh-CN"/>
        </w:rPr>
        <w:t>For</w:t>
      </w:r>
      <w:r w:rsidR="008417B7">
        <w:rPr>
          <w:rFonts w:ascii="Arial" w:eastAsia="宋体" w:hAnsi="Arial" w:cs="Arial"/>
          <w:lang w:eastAsia="zh-CN"/>
        </w:rPr>
        <w:t xml:space="preserve"> </w:t>
      </w:r>
      <w:r w:rsidR="00A10438">
        <w:rPr>
          <w:rFonts w:ascii="Arial" w:eastAsia="宋体" w:hAnsi="Arial" w:cs="Arial"/>
          <w:lang w:eastAsia="zh-CN"/>
        </w:rPr>
        <w:t xml:space="preserve">the </w:t>
      </w:r>
      <w:r w:rsidR="008417B7">
        <w:rPr>
          <w:rFonts w:ascii="Arial" w:eastAsia="宋体" w:hAnsi="Arial" w:cs="Arial"/>
          <w:lang w:eastAsia="zh-CN"/>
        </w:rPr>
        <w:t>RRC-based solution</w:t>
      </w:r>
      <w:bookmarkEnd w:id="18"/>
      <w:r w:rsidR="008417B7">
        <w:rPr>
          <w:rFonts w:ascii="Arial" w:eastAsia="宋体" w:hAnsi="Arial" w:cs="Arial"/>
          <w:lang w:eastAsia="zh-CN"/>
        </w:rPr>
        <w:t xml:space="preserve">, the gNB can directly configure a set of radio resources and validity criteria (if applicable) based on </w:t>
      </w:r>
      <w:r w:rsidR="00A10438">
        <w:rPr>
          <w:rFonts w:ascii="Arial" w:eastAsia="宋体" w:hAnsi="Arial" w:cs="Arial"/>
          <w:lang w:eastAsia="zh-CN"/>
        </w:rPr>
        <w:t xml:space="preserve">a </w:t>
      </w:r>
      <w:r w:rsidR="008417B7">
        <w:rPr>
          <w:rFonts w:ascii="Arial" w:eastAsia="宋体" w:hAnsi="Arial" w:cs="Arial"/>
          <w:lang w:eastAsia="zh-CN"/>
        </w:rPr>
        <w:t xml:space="preserve">service request from </w:t>
      </w:r>
      <w:r w:rsidR="00A10438">
        <w:rPr>
          <w:rFonts w:ascii="Arial" w:eastAsia="宋体" w:hAnsi="Arial" w:cs="Arial"/>
          <w:lang w:eastAsia="zh-CN"/>
        </w:rPr>
        <w:t xml:space="preserve">the </w:t>
      </w:r>
      <w:r w:rsidR="008417B7">
        <w:rPr>
          <w:rFonts w:ascii="Arial" w:eastAsia="宋体" w:hAnsi="Arial" w:cs="Arial"/>
          <w:lang w:eastAsia="zh-CN"/>
        </w:rPr>
        <w:t xml:space="preserve">CN. </w:t>
      </w:r>
    </w:p>
    <w:p w:rsidR="008417B7" w:rsidRPr="00B74EFD" w:rsidRDefault="008417B7" w:rsidP="008417B7">
      <w:pPr>
        <w:spacing w:before="180" w:line="240" w:lineRule="exact"/>
        <w:jc w:val="both"/>
        <w:rPr>
          <w:rFonts w:ascii="Arial" w:eastAsia="宋体" w:hAnsi="Arial" w:cs="Arial"/>
          <w:b/>
          <w:lang w:eastAsia="zh-CN"/>
        </w:rPr>
      </w:pPr>
      <w:r w:rsidRPr="00B74EFD">
        <w:rPr>
          <w:rFonts w:ascii="Arial" w:eastAsia="宋体" w:hAnsi="Arial" w:cs="Arial"/>
          <w:b/>
          <w:lang w:eastAsia="zh-CN"/>
        </w:rPr>
        <w:t>Observation</w:t>
      </w:r>
      <w:r w:rsidR="001B5A04">
        <w:rPr>
          <w:rFonts w:ascii="Arial" w:eastAsia="宋体" w:hAnsi="Arial" w:cs="Arial"/>
          <w:b/>
          <w:lang w:eastAsia="zh-CN"/>
        </w:rPr>
        <w:t xml:space="preserve"> </w:t>
      </w:r>
      <w:r w:rsidR="00981B1D">
        <w:rPr>
          <w:rFonts w:ascii="Arial" w:eastAsia="宋体" w:hAnsi="Arial" w:cs="Arial"/>
          <w:b/>
          <w:lang w:eastAsia="zh-CN"/>
        </w:rPr>
        <w:t>2</w:t>
      </w:r>
      <w:r w:rsidRPr="00B74EFD">
        <w:rPr>
          <w:rFonts w:ascii="Arial" w:eastAsia="宋体" w:hAnsi="Arial" w:cs="Arial"/>
          <w:b/>
          <w:lang w:eastAsia="zh-CN"/>
        </w:rPr>
        <w:t xml:space="preserve">: </w:t>
      </w:r>
      <w:r w:rsidR="00A10438">
        <w:rPr>
          <w:rFonts w:ascii="Arial" w:eastAsia="宋体" w:hAnsi="Arial" w:cs="Arial"/>
          <w:b/>
          <w:lang w:eastAsia="zh-CN"/>
        </w:rPr>
        <w:t>The gNB</w:t>
      </w:r>
      <w:r w:rsidRPr="00B74EFD">
        <w:rPr>
          <w:rFonts w:ascii="Arial" w:eastAsia="宋体" w:hAnsi="Arial" w:cs="Arial"/>
          <w:b/>
          <w:lang w:eastAsia="zh-CN"/>
        </w:rPr>
        <w:t xml:space="preserve"> can directly configure a set of radio resources and validity criteria (if applicable) based on </w:t>
      </w:r>
      <w:r w:rsidR="00A10438">
        <w:rPr>
          <w:rFonts w:ascii="Arial" w:eastAsia="宋体" w:hAnsi="Arial" w:cs="Arial"/>
          <w:b/>
          <w:lang w:eastAsia="zh-CN"/>
        </w:rPr>
        <w:t xml:space="preserve">a </w:t>
      </w:r>
      <w:r w:rsidRPr="00B74EFD">
        <w:rPr>
          <w:rFonts w:ascii="Arial" w:eastAsia="宋体" w:hAnsi="Arial" w:cs="Arial"/>
          <w:b/>
          <w:lang w:eastAsia="zh-CN"/>
        </w:rPr>
        <w:t xml:space="preserve">service request from </w:t>
      </w:r>
      <w:r w:rsidR="00A10438">
        <w:rPr>
          <w:rFonts w:ascii="Arial" w:eastAsia="宋体" w:hAnsi="Arial" w:cs="Arial"/>
          <w:b/>
          <w:lang w:eastAsia="zh-CN"/>
        </w:rPr>
        <w:t xml:space="preserve">the </w:t>
      </w:r>
      <w:r w:rsidRPr="00B74EFD">
        <w:rPr>
          <w:rFonts w:ascii="Arial" w:eastAsia="宋体" w:hAnsi="Arial" w:cs="Arial"/>
          <w:b/>
          <w:lang w:eastAsia="zh-CN"/>
        </w:rPr>
        <w:t>CN.</w:t>
      </w:r>
    </w:p>
    <w:p w:rsidR="008417B7" w:rsidRDefault="00A10438" w:rsidP="008417B7">
      <w:pPr>
        <w:spacing w:before="180" w:line="240" w:lineRule="exact"/>
        <w:jc w:val="both"/>
        <w:rPr>
          <w:rFonts w:ascii="Arial" w:eastAsia="宋体" w:hAnsi="Arial" w:cs="Arial"/>
          <w:lang w:eastAsia="zh-CN"/>
        </w:rPr>
      </w:pPr>
      <w:r>
        <w:rPr>
          <w:rFonts w:ascii="Arial" w:eastAsia="宋体" w:hAnsi="Arial" w:cs="Arial"/>
          <w:lang w:eastAsia="zh-CN"/>
        </w:rPr>
        <w:t>T</w:t>
      </w:r>
      <w:r w:rsidR="008417B7">
        <w:rPr>
          <w:rFonts w:ascii="Arial" w:eastAsia="宋体" w:hAnsi="Arial" w:cs="Arial"/>
          <w:lang w:eastAsia="zh-CN"/>
        </w:rPr>
        <w:t xml:space="preserve">o allocate appropriate resources for </w:t>
      </w:r>
      <w:r>
        <w:rPr>
          <w:rFonts w:ascii="Arial" w:eastAsia="宋体" w:hAnsi="Arial" w:cs="Arial"/>
          <w:lang w:eastAsia="zh-CN"/>
        </w:rPr>
        <w:t xml:space="preserve">the </w:t>
      </w:r>
      <w:r w:rsidR="008417B7">
        <w:rPr>
          <w:rFonts w:ascii="Arial" w:eastAsia="宋体" w:hAnsi="Arial" w:cs="Arial"/>
          <w:lang w:eastAsia="zh-CN"/>
        </w:rPr>
        <w:t>A</w:t>
      </w:r>
      <w:r w:rsidR="00FE5767">
        <w:rPr>
          <w:rFonts w:ascii="Arial" w:eastAsia="宋体" w:hAnsi="Arial" w:cs="Arial"/>
          <w:lang w:eastAsia="zh-CN"/>
        </w:rPr>
        <w:t>-</w:t>
      </w:r>
      <w:r w:rsidR="008417B7">
        <w:rPr>
          <w:rFonts w:ascii="Arial" w:eastAsia="宋体" w:hAnsi="Arial" w:cs="Arial"/>
          <w:lang w:eastAsia="zh-CN"/>
        </w:rPr>
        <w:t xml:space="preserve">IoT interface, </w:t>
      </w:r>
      <w:r>
        <w:rPr>
          <w:rFonts w:ascii="Arial" w:eastAsia="宋体" w:hAnsi="Arial" w:cs="Arial"/>
          <w:lang w:eastAsia="zh-CN"/>
        </w:rPr>
        <w:t xml:space="preserve">the </w:t>
      </w:r>
      <w:r w:rsidR="008417B7">
        <w:rPr>
          <w:rFonts w:ascii="Arial" w:eastAsia="宋体" w:hAnsi="Arial" w:cs="Arial"/>
          <w:lang w:eastAsia="zh-CN"/>
        </w:rPr>
        <w:t>AIoTF can provide</w:t>
      </w:r>
      <w:r w:rsidR="000A466E">
        <w:rPr>
          <w:rFonts w:ascii="Arial" w:eastAsia="宋体" w:hAnsi="Arial" w:cs="Arial"/>
          <w:lang w:eastAsia="zh-CN"/>
        </w:rPr>
        <w:t xml:space="preserve"> additional</w:t>
      </w:r>
      <w:r w:rsidR="008417B7">
        <w:rPr>
          <w:rFonts w:ascii="Arial" w:eastAsia="宋体" w:hAnsi="Arial" w:cs="Arial"/>
          <w:lang w:eastAsia="zh-CN"/>
        </w:rPr>
        <w:t xml:space="preserve"> assistance information </w:t>
      </w:r>
      <w:r w:rsidR="000A466E">
        <w:rPr>
          <w:rFonts w:ascii="Arial" w:eastAsia="宋体" w:hAnsi="Arial" w:cs="Arial"/>
          <w:lang w:eastAsia="zh-CN"/>
        </w:rPr>
        <w:t xml:space="preserve">except the existing </w:t>
      </w:r>
      <w:r w:rsidR="008417B7">
        <w:rPr>
          <w:rFonts w:ascii="Arial" w:eastAsia="宋体" w:hAnsi="Arial" w:cs="Arial"/>
          <w:lang w:eastAsia="zh-CN"/>
        </w:rPr>
        <w:t xml:space="preserve">to </w:t>
      </w:r>
      <w:r>
        <w:rPr>
          <w:rFonts w:ascii="Arial" w:eastAsia="宋体" w:hAnsi="Arial" w:cs="Arial"/>
          <w:lang w:eastAsia="zh-CN"/>
        </w:rPr>
        <w:t xml:space="preserve">the </w:t>
      </w:r>
      <w:r w:rsidR="007325A7">
        <w:rPr>
          <w:rFonts w:ascii="Arial" w:eastAsia="宋体" w:hAnsi="Arial" w:cs="Arial"/>
          <w:lang w:eastAsia="zh-CN"/>
        </w:rPr>
        <w:t>gNB</w:t>
      </w:r>
      <w:r>
        <w:rPr>
          <w:rFonts w:ascii="Arial" w:eastAsia="宋体" w:hAnsi="Arial" w:cs="Arial"/>
          <w:lang w:eastAsia="zh-CN"/>
        </w:rPr>
        <w:t xml:space="preserve">. This </w:t>
      </w:r>
      <w:r w:rsidR="008417B7">
        <w:rPr>
          <w:rFonts w:ascii="Arial" w:eastAsia="宋体" w:hAnsi="Arial" w:cs="Arial"/>
          <w:lang w:eastAsia="zh-CN"/>
        </w:rPr>
        <w:t>information</w:t>
      </w:r>
      <w:r>
        <w:rPr>
          <w:rFonts w:ascii="Arial" w:eastAsia="宋体" w:hAnsi="Arial" w:cs="Arial"/>
          <w:lang w:eastAsia="zh-CN"/>
        </w:rPr>
        <w:t xml:space="preserve"> may</w:t>
      </w:r>
      <w:r w:rsidR="008417B7">
        <w:rPr>
          <w:rFonts w:ascii="Arial" w:eastAsia="宋体" w:hAnsi="Arial" w:cs="Arial"/>
          <w:lang w:eastAsia="zh-CN"/>
        </w:rPr>
        <w:t xml:space="preserve"> include service</w:t>
      </w:r>
      <w:r>
        <w:rPr>
          <w:rFonts w:ascii="Arial" w:eastAsia="宋体" w:hAnsi="Arial" w:cs="Arial"/>
          <w:lang w:eastAsia="zh-CN"/>
        </w:rPr>
        <w:t xml:space="preserve">-related details </w:t>
      </w:r>
      <w:r w:rsidR="008417B7">
        <w:rPr>
          <w:rFonts w:ascii="Arial" w:eastAsia="宋体" w:hAnsi="Arial" w:cs="Arial"/>
          <w:lang w:eastAsia="zh-CN"/>
        </w:rPr>
        <w:t xml:space="preserve">to </w:t>
      </w:r>
      <w:r w:rsidR="006D0F81">
        <w:rPr>
          <w:rFonts w:ascii="Arial" w:eastAsia="宋体" w:hAnsi="Arial" w:cs="Arial"/>
          <w:lang w:eastAsia="zh-CN"/>
        </w:rPr>
        <w:t>assist</w:t>
      </w:r>
      <w:r w:rsidR="008417B7">
        <w:rPr>
          <w:rFonts w:ascii="Arial" w:eastAsia="宋体" w:hAnsi="Arial" w:cs="Arial"/>
          <w:lang w:eastAsia="zh-CN"/>
        </w:rPr>
        <w:t xml:space="preserve"> </w:t>
      </w:r>
      <w:r>
        <w:rPr>
          <w:rFonts w:ascii="Arial" w:eastAsia="宋体" w:hAnsi="Arial" w:cs="Arial"/>
          <w:lang w:eastAsia="zh-CN"/>
        </w:rPr>
        <w:t xml:space="preserve">the </w:t>
      </w:r>
      <w:r w:rsidR="008417B7">
        <w:rPr>
          <w:rFonts w:ascii="Arial" w:eastAsia="宋体" w:hAnsi="Arial" w:cs="Arial"/>
          <w:lang w:eastAsia="zh-CN"/>
        </w:rPr>
        <w:t>gNB</w:t>
      </w:r>
      <w:r>
        <w:rPr>
          <w:rFonts w:ascii="Arial" w:eastAsia="宋体" w:hAnsi="Arial" w:cs="Arial"/>
          <w:lang w:eastAsia="zh-CN"/>
        </w:rPr>
        <w:t xml:space="preserve"> allocate resources </w:t>
      </w:r>
      <w:r w:rsidR="00646A79">
        <w:rPr>
          <w:rFonts w:ascii="Arial" w:eastAsia="宋体" w:hAnsi="Arial" w:cs="Arial"/>
          <w:lang w:eastAsia="zh-CN"/>
        </w:rPr>
        <w:t>effectively</w:t>
      </w:r>
      <w:r w:rsidR="008417B7">
        <w:rPr>
          <w:rFonts w:ascii="Arial" w:eastAsia="宋体" w:hAnsi="Arial" w:cs="Arial"/>
          <w:lang w:eastAsia="zh-CN"/>
        </w:rPr>
        <w:t>.</w:t>
      </w:r>
    </w:p>
    <w:p w:rsidR="008417B7" w:rsidRPr="00E0310A" w:rsidRDefault="008417B7" w:rsidP="008417B7">
      <w:pPr>
        <w:spacing w:before="180" w:line="240" w:lineRule="exact"/>
        <w:jc w:val="both"/>
        <w:rPr>
          <w:rFonts w:ascii="Arial" w:eastAsia="宋体" w:hAnsi="Arial" w:cs="Arial"/>
          <w:b/>
          <w:lang w:eastAsia="zh-CN"/>
        </w:rPr>
      </w:pPr>
      <w:r w:rsidRPr="00E0310A">
        <w:rPr>
          <w:rFonts w:ascii="Arial" w:eastAsia="宋体" w:hAnsi="Arial" w:cs="Arial"/>
          <w:b/>
          <w:lang w:eastAsia="zh-CN"/>
        </w:rPr>
        <w:t>Proposal</w:t>
      </w:r>
      <w:r w:rsidR="001B5A04">
        <w:rPr>
          <w:rFonts w:ascii="Arial" w:eastAsia="宋体" w:hAnsi="Arial" w:cs="Arial"/>
          <w:b/>
          <w:lang w:eastAsia="zh-CN"/>
        </w:rPr>
        <w:t xml:space="preserve"> </w:t>
      </w:r>
      <w:r w:rsidR="001B5A04">
        <w:rPr>
          <w:rFonts w:ascii="Arial" w:eastAsia="宋体" w:hAnsi="Arial" w:cs="Arial" w:hint="eastAsia"/>
          <w:b/>
          <w:lang w:eastAsia="zh-CN"/>
        </w:rPr>
        <w:t>2</w:t>
      </w:r>
      <w:r w:rsidRPr="00E0310A">
        <w:rPr>
          <w:rFonts w:ascii="Arial" w:eastAsia="宋体" w:hAnsi="Arial" w:cs="Arial"/>
          <w:b/>
          <w:lang w:eastAsia="zh-CN"/>
        </w:rPr>
        <w:t xml:space="preserve">: </w:t>
      </w:r>
      <w:r w:rsidR="00A10438">
        <w:rPr>
          <w:rFonts w:ascii="Arial" w:eastAsia="宋体" w:hAnsi="Arial" w:cs="Arial"/>
          <w:b/>
          <w:lang w:eastAsia="zh-CN"/>
        </w:rPr>
        <w:t xml:space="preserve">The </w:t>
      </w:r>
      <w:r w:rsidRPr="00E0310A">
        <w:rPr>
          <w:rFonts w:ascii="Arial" w:eastAsia="宋体" w:hAnsi="Arial" w:cs="Arial"/>
          <w:b/>
          <w:lang w:eastAsia="zh-CN"/>
        </w:rPr>
        <w:t xml:space="preserve">AIoTF </w:t>
      </w:r>
      <w:r w:rsidR="00A10438">
        <w:rPr>
          <w:rFonts w:ascii="Arial" w:eastAsia="宋体" w:hAnsi="Arial" w:cs="Arial"/>
          <w:b/>
          <w:lang w:eastAsia="zh-CN"/>
        </w:rPr>
        <w:t>should</w:t>
      </w:r>
      <w:r w:rsidRPr="00E0310A">
        <w:rPr>
          <w:rFonts w:ascii="Arial" w:eastAsia="宋体" w:hAnsi="Arial" w:cs="Arial"/>
          <w:b/>
          <w:lang w:eastAsia="zh-CN"/>
        </w:rPr>
        <w:t xml:space="preserve"> provide assistance information to</w:t>
      </w:r>
      <w:r w:rsidR="00A10438">
        <w:rPr>
          <w:rFonts w:ascii="Arial" w:eastAsia="宋体" w:hAnsi="Arial" w:cs="Arial"/>
          <w:b/>
          <w:lang w:eastAsia="zh-CN"/>
        </w:rPr>
        <w:t xml:space="preserve"> the</w:t>
      </w:r>
      <w:r w:rsidRPr="00E0310A">
        <w:rPr>
          <w:rFonts w:ascii="Arial" w:eastAsia="宋体" w:hAnsi="Arial" w:cs="Arial"/>
          <w:b/>
          <w:lang w:eastAsia="zh-CN"/>
        </w:rPr>
        <w:t xml:space="preserve"> gNB to facilitate the resource allocation </w:t>
      </w:r>
      <w:r w:rsidR="00A10438">
        <w:rPr>
          <w:rFonts w:ascii="Arial" w:eastAsia="宋体" w:hAnsi="Arial" w:cs="Arial"/>
          <w:b/>
          <w:lang w:eastAsia="zh-CN"/>
        </w:rPr>
        <w:t>for the</w:t>
      </w:r>
      <w:r w:rsidR="003853CD" w:rsidRPr="00E0310A">
        <w:rPr>
          <w:rFonts w:ascii="Arial" w:eastAsia="宋体" w:hAnsi="Arial" w:cs="Arial"/>
          <w:b/>
          <w:lang w:eastAsia="zh-CN"/>
        </w:rPr>
        <w:t xml:space="preserve"> </w:t>
      </w:r>
      <w:r w:rsidRPr="00E0310A">
        <w:rPr>
          <w:rFonts w:ascii="Arial" w:eastAsia="宋体" w:hAnsi="Arial" w:cs="Arial"/>
          <w:b/>
          <w:lang w:eastAsia="zh-CN"/>
        </w:rPr>
        <w:t>A</w:t>
      </w:r>
      <w:r w:rsidR="00FE5767">
        <w:rPr>
          <w:rFonts w:ascii="Arial" w:eastAsia="宋体" w:hAnsi="Arial" w:cs="Arial"/>
          <w:b/>
          <w:lang w:eastAsia="zh-CN"/>
        </w:rPr>
        <w:t>-</w:t>
      </w:r>
      <w:r w:rsidRPr="00E0310A">
        <w:rPr>
          <w:rFonts w:ascii="Arial" w:eastAsia="宋体" w:hAnsi="Arial" w:cs="Arial"/>
          <w:b/>
          <w:lang w:eastAsia="zh-CN"/>
        </w:rPr>
        <w:t xml:space="preserve">IoT interface. </w:t>
      </w:r>
    </w:p>
    <w:p w:rsidR="008417B7" w:rsidRPr="00C922D7" w:rsidRDefault="00A10438" w:rsidP="008417B7">
      <w:pPr>
        <w:spacing w:before="180" w:line="240" w:lineRule="exact"/>
        <w:jc w:val="both"/>
        <w:rPr>
          <w:rFonts w:ascii="Arial" w:eastAsia="宋体" w:hAnsi="Arial" w:cs="Arial"/>
          <w:lang w:eastAsia="zh-CN"/>
        </w:rPr>
      </w:pPr>
      <w:r>
        <w:rPr>
          <w:rFonts w:ascii="Arial" w:eastAsia="宋体" w:hAnsi="Arial" w:cs="Arial"/>
          <w:lang w:eastAsia="zh-CN"/>
        </w:rPr>
        <w:t>As</w:t>
      </w:r>
      <w:r w:rsidR="008417B7">
        <w:rPr>
          <w:rFonts w:ascii="Arial" w:eastAsia="宋体" w:hAnsi="Arial" w:cs="Arial"/>
          <w:lang w:eastAsia="zh-CN"/>
        </w:rPr>
        <w:t xml:space="preserve"> Topology 2 </w:t>
      </w:r>
      <w:r w:rsidR="006D0F81">
        <w:rPr>
          <w:rFonts w:ascii="Arial" w:eastAsia="宋体" w:hAnsi="Arial" w:cs="Arial"/>
          <w:lang w:eastAsia="zh-CN"/>
        </w:rPr>
        <w:t>focus</w:t>
      </w:r>
      <w:r>
        <w:rPr>
          <w:rFonts w:ascii="Arial" w:eastAsia="宋体" w:hAnsi="Arial" w:cs="Arial"/>
          <w:lang w:eastAsia="zh-CN"/>
        </w:rPr>
        <w:t>es solely</w:t>
      </w:r>
      <w:r w:rsidR="008417B7">
        <w:rPr>
          <w:rFonts w:ascii="Arial" w:eastAsia="宋体" w:hAnsi="Arial" w:cs="Arial"/>
          <w:lang w:eastAsia="zh-CN"/>
        </w:rPr>
        <w:t xml:space="preserve"> on RRC_C</w:t>
      </w:r>
      <w:r>
        <w:rPr>
          <w:rFonts w:ascii="Arial" w:eastAsia="宋体" w:hAnsi="Arial" w:cs="Arial"/>
          <w:lang w:eastAsia="zh-CN"/>
        </w:rPr>
        <w:t>ONNECTED</w:t>
      </w:r>
      <w:r w:rsidR="008417B7">
        <w:rPr>
          <w:rFonts w:ascii="Arial" w:eastAsia="宋体" w:hAnsi="Arial" w:cs="Arial"/>
          <w:lang w:eastAsia="zh-CN"/>
        </w:rPr>
        <w:t xml:space="preserve"> UE r</w:t>
      </w:r>
      <w:r w:rsidR="00646A79">
        <w:rPr>
          <w:rFonts w:ascii="Arial" w:eastAsia="宋体" w:hAnsi="Arial" w:cs="Arial"/>
          <w:lang w:eastAsia="zh-CN"/>
        </w:rPr>
        <w:t>eader, the UE receives resource</w:t>
      </w:r>
      <w:r w:rsidR="008417B7">
        <w:rPr>
          <w:rFonts w:ascii="Arial" w:eastAsia="宋体" w:hAnsi="Arial" w:cs="Arial"/>
          <w:lang w:eastAsia="zh-CN"/>
        </w:rPr>
        <w:t xml:space="preserve"> </w:t>
      </w:r>
      <w:r>
        <w:rPr>
          <w:rFonts w:ascii="Arial" w:eastAsia="宋体" w:hAnsi="Arial" w:cs="Arial"/>
          <w:lang w:eastAsia="zh-CN"/>
        </w:rPr>
        <w:t xml:space="preserve">configuration via </w:t>
      </w:r>
      <w:r w:rsidR="008417B7">
        <w:rPr>
          <w:rFonts w:ascii="Arial" w:eastAsia="宋体" w:hAnsi="Arial" w:cs="Arial"/>
          <w:lang w:eastAsia="zh-CN"/>
        </w:rPr>
        <w:t xml:space="preserve">dedicated signalling. </w:t>
      </w:r>
      <w:r>
        <w:rPr>
          <w:rFonts w:ascii="Arial" w:eastAsia="宋体" w:hAnsi="Arial" w:cs="Arial"/>
          <w:lang w:eastAsia="zh-CN"/>
        </w:rPr>
        <w:t>Regarding</w:t>
      </w:r>
      <w:r w:rsidR="008417B7">
        <w:rPr>
          <w:rFonts w:ascii="Arial" w:eastAsia="宋体" w:hAnsi="Arial" w:cs="Arial"/>
          <w:lang w:eastAsia="zh-CN"/>
        </w:rPr>
        <w:t xml:space="preserve"> resources validity, RAN2 has discussed two validity mechanism, one </w:t>
      </w:r>
      <w:r>
        <w:rPr>
          <w:rFonts w:ascii="Arial" w:eastAsia="宋体" w:hAnsi="Arial" w:cs="Arial"/>
          <w:lang w:eastAsia="zh-CN"/>
        </w:rPr>
        <w:t xml:space="preserve">where resources remain valid </w:t>
      </w:r>
      <w:r w:rsidR="006D0F81">
        <w:rPr>
          <w:rFonts w:ascii="Arial" w:eastAsia="宋体" w:hAnsi="Arial" w:cs="Arial"/>
          <w:lang w:eastAsia="zh-CN"/>
        </w:rPr>
        <w:t>until</w:t>
      </w:r>
      <w:r w:rsidR="008417B7">
        <w:rPr>
          <w:rFonts w:ascii="Arial" w:eastAsia="宋体" w:hAnsi="Arial" w:cs="Arial"/>
          <w:lang w:eastAsia="zh-CN"/>
        </w:rPr>
        <w:t xml:space="preserve"> the network </w:t>
      </w:r>
      <w:r>
        <w:rPr>
          <w:rFonts w:ascii="Arial" w:eastAsia="宋体" w:hAnsi="Arial" w:cs="Arial"/>
          <w:lang w:eastAsia="zh-CN"/>
        </w:rPr>
        <w:t xml:space="preserve">explicitly </w:t>
      </w:r>
      <w:r w:rsidR="008417B7">
        <w:rPr>
          <w:rFonts w:ascii="Arial" w:eastAsia="宋体" w:hAnsi="Arial" w:cs="Arial"/>
          <w:lang w:eastAsia="zh-CN"/>
        </w:rPr>
        <w:t>release</w:t>
      </w:r>
      <w:r>
        <w:rPr>
          <w:rFonts w:ascii="Arial" w:eastAsia="宋体" w:hAnsi="Arial" w:cs="Arial"/>
          <w:lang w:eastAsia="zh-CN"/>
        </w:rPr>
        <w:t>s</w:t>
      </w:r>
      <w:r w:rsidR="008417B7">
        <w:rPr>
          <w:rFonts w:ascii="Arial" w:eastAsia="宋体" w:hAnsi="Arial" w:cs="Arial"/>
          <w:lang w:eastAsia="zh-CN"/>
        </w:rPr>
        <w:t xml:space="preserve"> </w:t>
      </w:r>
      <w:r>
        <w:rPr>
          <w:rFonts w:ascii="Arial" w:eastAsia="宋体" w:hAnsi="Arial" w:cs="Arial"/>
          <w:lang w:eastAsia="zh-CN"/>
        </w:rPr>
        <w:t>them, and</w:t>
      </w:r>
      <w:r w:rsidR="008417B7">
        <w:rPr>
          <w:rFonts w:ascii="Arial" w:eastAsia="宋体" w:hAnsi="Arial" w:cs="Arial"/>
          <w:lang w:eastAsia="zh-CN"/>
        </w:rPr>
        <w:t xml:space="preserve"> </w:t>
      </w:r>
      <w:r>
        <w:rPr>
          <w:rFonts w:ascii="Arial" w:eastAsia="宋体" w:hAnsi="Arial" w:cs="Arial"/>
          <w:lang w:eastAsia="zh-CN"/>
        </w:rPr>
        <w:t>a</w:t>
      </w:r>
      <w:r w:rsidR="008417B7">
        <w:rPr>
          <w:rFonts w:ascii="Arial" w:eastAsia="宋体" w:hAnsi="Arial" w:cs="Arial"/>
          <w:lang w:eastAsia="zh-CN"/>
        </w:rPr>
        <w:t xml:space="preserve">nother </w:t>
      </w:r>
      <w:r>
        <w:rPr>
          <w:rFonts w:ascii="Arial" w:eastAsia="宋体" w:hAnsi="Arial" w:cs="Arial"/>
          <w:lang w:eastAsia="zh-CN"/>
        </w:rPr>
        <w:t>where resources are</w:t>
      </w:r>
      <w:r w:rsidR="008417B7">
        <w:rPr>
          <w:rFonts w:ascii="Arial" w:eastAsia="宋体" w:hAnsi="Arial" w:cs="Arial"/>
          <w:lang w:eastAsia="zh-CN"/>
        </w:rPr>
        <w:t xml:space="preserve"> allocated along with a time period. Considering the signalling overhead and resource </w:t>
      </w:r>
      <w:r>
        <w:rPr>
          <w:rFonts w:ascii="Arial" w:eastAsia="宋体" w:hAnsi="Arial" w:cs="Arial"/>
          <w:lang w:eastAsia="zh-CN"/>
        </w:rPr>
        <w:t>utilization during</w:t>
      </w:r>
      <w:r w:rsidR="008417B7">
        <w:rPr>
          <w:rFonts w:ascii="Arial" w:eastAsia="宋体" w:hAnsi="Arial" w:cs="Arial"/>
          <w:lang w:eastAsia="zh-CN"/>
        </w:rPr>
        <w:t xml:space="preserve"> temporary connection</w:t>
      </w:r>
      <w:r w:rsidR="00646A79">
        <w:rPr>
          <w:rFonts w:ascii="Arial" w:eastAsia="宋体" w:hAnsi="Arial" w:cs="Arial"/>
          <w:lang w:eastAsia="zh-CN"/>
        </w:rPr>
        <w:t xml:space="preserve"> losses</w:t>
      </w:r>
      <w:r w:rsidR="008417B7">
        <w:rPr>
          <w:rFonts w:ascii="Arial" w:eastAsia="宋体" w:hAnsi="Arial" w:cs="Arial"/>
          <w:lang w:eastAsia="zh-CN"/>
        </w:rPr>
        <w:t xml:space="preserve">, </w:t>
      </w:r>
      <w:r w:rsidR="00646A79">
        <w:rPr>
          <w:rFonts w:ascii="Arial" w:eastAsia="宋体" w:hAnsi="Arial" w:cs="Arial"/>
          <w:lang w:eastAsia="zh-CN"/>
        </w:rPr>
        <w:t xml:space="preserve">it is preferable for </w:t>
      </w:r>
      <w:r w:rsidR="008417B7">
        <w:rPr>
          <w:rFonts w:ascii="Arial" w:eastAsia="宋体" w:hAnsi="Arial" w:cs="Arial"/>
          <w:lang w:eastAsia="zh-CN"/>
        </w:rPr>
        <w:t xml:space="preserve">resources </w:t>
      </w:r>
      <w:r w:rsidR="00646A79">
        <w:rPr>
          <w:rFonts w:ascii="Arial" w:eastAsia="宋体" w:hAnsi="Arial" w:cs="Arial"/>
          <w:lang w:eastAsia="zh-CN"/>
        </w:rPr>
        <w:t xml:space="preserve">to remain valid </w:t>
      </w:r>
      <w:r w:rsidR="008417B7">
        <w:rPr>
          <w:rFonts w:ascii="Arial" w:eastAsia="宋体" w:hAnsi="Arial" w:cs="Arial"/>
          <w:lang w:eastAsia="zh-CN"/>
        </w:rPr>
        <w:t xml:space="preserve">until the </w:t>
      </w:r>
      <w:r w:rsidR="00646A79">
        <w:rPr>
          <w:rFonts w:ascii="Arial" w:eastAsia="宋体" w:hAnsi="Arial" w:cs="Arial"/>
          <w:lang w:eastAsia="zh-CN"/>
        </w:rPr>
        <w:t xml:space="preserve">configured </w:t>
      </w:r>
      <w:r w:rsidR="008417B7">
        <w:rPr>
          <w:rFonts w:ascii="Arial" w:eastAsia="宋体" w:hAnsi="Arial" w:cs="Arial"/>
          <w:lang w:eastAsia="zh-CN"/>
        </w:rPr>
        <w:t>valid time period expire</w:t>
      </w:r>
      <w:r w:rsidR="00646A79">
        <w:rPr>
          <w:rFonts w:ascii="Arial" w:eastAsia="宋体" w:hAnsi="Arial" w:cs="Arial"/>
          <w:lang w:eastAsia="zh-CN"/>
        </w:rPr>
        <w:t>s</w:t>
      </w:r>
      <w:r w:rsidR="008417B7">
        <w:rPr>
          <w:rFonts w:ascii="Arial" w:eastAsia="宋体" w:hAnsi="Arial" w:cs="Arial"/>
          <w:lang w:eastAsia="zh-CN"/>
        </w:rPr>
        <w:t xml:space="preserve">. </w:t>
      </w:r>
    </w:p>
    <w:p w:rsidR="008417B7" w:rsidRPr="008417B7" w:rsidRDefault="008417B7">
      <w:pPr>
        <w:jc w:val="both"/>
        <w:rPr>
          <w:rFonts w:ascii="Arial" w:eastAsia="宋体" w:hAnsi="Arial" w:cs="Arial"/>
          <w:b/>
          <w:lang w:val="en-US" w:eastAsia="zh-CN"/>
        </w:rPr>
      </w:pPr>
      <w:r w:rsidRPr="00887A20">
        <w:rPr>
          <w:rFonts w:ascii="Arial" w:eastAsia="宋体" w:hAnsi="Arial" w:cs="Arial"/>
          <w:b/>
          <w:lang w:val="en-US" w:eastAsia="zh-CN"/>
        </w:rPr>
        <w:t xml:space="preserve">Proposal </w:t>
      </w:r>
      <w:r w:rsidR="001B5A04">
        <w:rPr>
          <w:rFonts w:ascii="Arial" w:eastAsia="宋体" w:hAnsi="Arial" w:cs="Arial" w:hint="eastAsia"/>
          <w:b/>
          <w:lang w:val="en-US" w:eastAsia="zh-CN"/>
        </w:rPr>
        <w:t>3</w:t>
      </w:r>
      <w:r w:rsidRPr="00887A20">
        <w:rPr>
          <w:rFonts w:ascii="Arial" w:eastAsia="宋体" w:hAnsi="Arial" w:cs="Arial"/>
          <w:b/>
          <w:lang w:val="en-US" w:eastAsia="zh-CN"/>
        </w:rPr>
        <w:t xml:space="preserve">: </w:t>
      </w:r>
      <w:r w:rsidR="00646A79">
        <w:rPr>
          <w:rFonts w:ascii="Arial" w:eastAsia="宋体" w:hAnsi="Arial" w:cs="Arial"/>
          <w:b/>
          <w:lang w:val="en-US" w:eastAsia="zh-CN"/>
        </w:rPr>
        <w:t xml:space="preserve">The </w:t>
      </w:r>
      <w:r w:rsidRPr="00887A20">
        <w:rPr>
          <w:rFonts w:ascii="Arial" w:eastAsia="宋体" w:hAnsi="Arial" w:cs="Arial"/>
          <w:b/>
          <w:lang w:val="en-US" w:eastAsia="zh-CN"/>
        </w:rPr>
        <w:t>UE</w:t>
      </w:r>
      <w:r w:rsidR="00646A79">
        <w:rPr>
          <w:rFonts w:ascii="Arial" w:eastAsia="宋体" w:hAnsi="Arial" w:cs="Arial"/>
          <w:b/>
          <w:lang w:val="en-US" w:eastAsia="zh-CN"/>
        </w:rPr>
        <w:t xml:space="preserve"> reader</w:t>
      </w:r>
      <w:r w:rsidRPr="00887A20">
        <w:rPr>
          <w:rFonts w:ascii="Arial" w:eastAsia="宋体" w:hAnsi="Arial" w:cs="Arial"/>
          <w:b/>
          <w:lang w:val="en-US" w:eastAsia="zh-CN"/>
        </w:rPr>
        <w:t xml:space="preserve"> receives resource </w:t>
      </w:r>
      <w:r w:rsidR="00F84286">
        <w:rPr>
          <w:rFonts w:ascii="Arial" w:eastAsia="宋体" w:hAnsi="Arial" w:cs="Arial"/>
          <w:b/>
          <w:lang w:val="en-US" w:eastAsia="zh-CN"/>
        </w:rPr>
        <w:t xml:space="preserve">configuration </w:t>
      </w:r>
      <w:r w:rsidRPr="00887A20">
        <w:rPr>
          <w:rFonts w:ascii="Arial" w:eastAsia="宋体" w:hAnsi="Arial" w:cs="Arial"/>
          <w:b/>
          <w:lang w:val="en-US" w:eastAsia="zh-CN"/>
        </w:rPr>
        <w:t>in dedicated signalling along with a time period</w:t>
      </w:r>
      <w:r w:rsidR="00F84286">
        <w:rPr>
          <w:rFonts w:ascii="Arial" w:eastAsia="宋体" w:hAnsi="Arial" w:cs="Arial"/>
          <w:b/>
          <w:lang w:val="en-US" w:eastAsia="zh-CN"/>
        </w:rPr>
        <w:t xml:space="preserve"> indicating the </w:t>
      </w:r>
      <w:r w:rsidR="00F84286" w:rsidRPr="00F84286">
        <w:rPr>
          <w:rFonts w:ascii="Arial" w:eastAsia="宋体" w:hAnsi="Arial" w:cs="Arial"/>
          <w:b/>
          <w:lang w:val="en-US" w:eastAsia="zh-CN"/>
        </w:rPr>
        <w:t>valid</w:t>
      </w:r>
      <w:r w:rsidR="00F84286">
        <w:rPr>
          <w:rFonts w:ascii="Arial" w:eastAsia="宋体" w:hAnsi="Arial" w:cs="Arial"/>
          <w:b/>
          <w:lang w:val="en-US" w:eastAsia="zh-CN"/>
        </w:rPr>
        <w:t xml:space="preserve"> duration of the </w:t>
      </w:r>
      <w:r w:rsidR="008A3BBE">
        <w:rPr>
          <w:rFonts w:ascii="Arial" w:eastAsia="宋体" w:hAnsi="Arial" w:cs="Arial"/>
          <w:b/>
          <w:lang w:val="en-US" w:eastAsia="zh-CN"/>
        </w:rPr>
        <w:t xml:space="preserve">allocated </w:t>
      </w:r>
      <w:r w:rsidR="00F84286">
        <w:rPr>
          <w:rFonts w:ascii="Arial" w:eastAsia="宋体" w:hAnsi="Arial" w:cs="Arial"/>
          <w:b/>
          <w:lang w:val="en-US" w:eastAsia="zh-CN"/>
        </w:rPr>
        <w:t>resource.</w:t>
      </w:r>
    </w:p>
    <w:bookmarkEnd w:id="4"/>
    <w:bookmarkEnd w:id="5"/>
    <w:p w:rsidR="002419D7" w:rsidRPr="002419D7" w:rsidRDefault="002419D7"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2.3 </w:t>
      </w:r>
      <w:r w:rsidRPr="002419D7">
        <w:rPr>
          <w:rFonts w:ascii="Arial" w:eastAsia="宋体" w:hAnsi="Arial" w:cs="Arial"/>
          <w:bCs/>
          <w:iCs/>
          <w:sz w:val="32"/>
          <w:szCs w:val="32"/>
          <w:lang w:eastAsia="zh-CN"/>
        </w:rPr>
        <w:t>Assistance information of UE reader selection</w:t>
      </w:r>
    </w:p>
    <w:p w:rsidR="00D45C55" w:rsidRDefault="00F260DC" w:rsidP="00D45C55">
      <w:pPr>
        <w:jc w:val="both"/>
        <w:rPr>
          <w:rFonts w:ascii="Arial" w:eastAsia="宋体" w:hAnsi="Arial" w:cs="Arial"/>
          <w:lang w:eastAsia="zh-CN"/>
        </w:rPr>
      </w:pPr>
      <w:bookmarkStart w:id="19" w:name="OLE_LINK25"/>
      <w:bookmarkStart w:id="20" w:name="OLE_LINK28"/>
      <w:r>
        <w:rPr>
          <w:rFonts w:ascii="Arial" w:eastAsia="宋体" w:hAnsi="Arial" w:cs="Arial"/>
          <w:lang w:eastAsia="zh-CN"/>
        </w:rPr>
        <w:t xml:space="preserve">It </w:t>
      </w:r>
      <w:r w:rsidR="00EB0B2D">
        <w:rPr>
          <w:rFonts w:ascii="Arial" w:eastAsia="宋体" w:hAnsi="Arial" w:cs="Arial"/>
          <w:lang w:eastAsia="zh-CN"/>
        </w:rPr>
        <w:t>was agreed during</w:t>
      </w:r>
      <w:r>
        <w:rPr>
          <w:rFonts w:ascii="Arial" w:eastAsia="宋体" w:hAnsi="Arial" w:cs="Arial"/>
          <w:lang w:eastAsia="zh-CN"/>
        </w:rPr>
        <w:t xml:space="preserve"> </w:t>
      </w:r>
      <w:r w:rsidR="00646A79">
        <w:rPr>
          <w:rFonts w:ascii="Arial" w:eastAsia="宋体" w:hAnsi="Arial" w:cs="Arial"/>
          <w:lang w:eastAsia="zh-CN"/>
        </w:rPr>
        <w:t xml:space="preserve">the </w:t>
      </w:r>
      <w:r>
        <w:rPr>
          <w:rFonts w:ascii="Arial" w:eastAsia="宋体" w:hAnsi="Arial" w:cs="Arial"/>
          <w:lang w:eastAsia="zh-CN"/>
        </w:rPr>
        <w:t xml:space="preserve">SI phase that UE reader selection </w:t>
      </w:r>
      <w:r w:rsidR="00EB0B2D">
        <w:rPr>
          <w:rFonts w:ascii="Arial" w:eastAsia="宋体" w:hAnsi="Arial" w:cs="Arial"/>
          <w:lang w:eastAsia="zh-CN"/>
        </w:rPr>
        <w:t xml:space="preserve">would be determined by RAN3 and </w:t>
      </w:r>
      <w:r>
        <w:rPr>
          <w:rFonts w:ascii="Arial" w:eastAsia="宋体" w:hAnsi="Arial" w:cs="Arial"/>
          <w:lang w:eastAsia="zh-CN"/>
        </w:rPr>
        <w:t>SA2</w:t>
      </w:r>
      <w:r w:rsidR="00EB0B2D">
        <w:rPr>
          <w:rFonts w:ascii="Arial" w:eastAsia="宋体" w:hAnsi="Arial" w:cs="Arial"/>
          <w:lang w:eastAsia="zh-CN"/>
        </w:rPr>
        <w:t>. However, for the</w:t>
      </w:r>
      <w:r w:rsidRPr="00F260DC">
        <w:rPr>
          <w:rFonts w:ascii="Arial" w:eastAsia="宋体" w:hAnsi="Arial" w:cs="Arial"/>
          <w:lang w:eastAsia="zh-CN"/>
        </w:rPr>
        <w:t xml:space="preserve"> RRC based architecture</w:t>
      </w:r>
      <w:r>
        <w:rPr>
          <w:rFonts w:ascii="Arial" w:eastAsia="宋体" w:hAnsi="Arial" w:cs="Arial"/>
          <w:lang w:eastAsia="zh-CN"/>
        </w:rPr>
        <w:t xml:space="preserve">, </w:t>
      </w:r>
      <w:r w:rsidR="00EB0B2D">
        <w:rPr>
          <w:rFonts w:ascii="Arial" w:eastAsia="宋体" w:hAnsi="Arial" w:cs="Arial"/>
          <w:lang w:eastAsia="zh-CN"/>
        </w:rPr>
        <w:t xml:space="preserve">the </w:t>
      </w:r>
      <w:r w:rsidR="00432891">
        <w:rPr>
          <w:rFonts w:ascii="Arial" w:eastAsia="宋体" w:hAnsi="Arial" w:cs="Arial"/>
          <w:lang w:eastAsia="zh-CN"/>
        </w:rPr>
        <w:t>gNB may</w:t>
      </w:r>
      <w:r w:rsidR="00432891" w:rsidRPr="00432891">
        <w:rPr>
          <w:rFonts w:ascii="Arial" w:eastAsia="宋体" w:hAnsi="Arial" w:cs="Arial"/>
          <w:lang w:eastAsia="zh-CN"/>
        </w:rPr>
        <w:t xml:space="preserve"> </w:t>
      </w:r>
      <w:r w:rsidR="00EB0B2D">
        <w:rPr>
          <w:rFonts w:ascii="Arial" w:eastAsia="宋体" w:hAnsi="Arial" w:cs="Arial"/>
          <w:lang w:eastAsia="zh-CN"/>
        </w:rPr>
        <w:t xml:space="preserve">also </w:t>
      </w:r>
      <w:r w:rsidR="00BE2A92">
        <w:rPr>
          <w:rFonts w:ascii="Arial" w:eastAsia="宋体" w:hAnsi="Arial" w:cs="Arial"/>
          <w:lang w:eastAsia="zh-CN"/>
        </w:rPr>
        <w:t xml:space="preserve">be involved in </w:t>
      </w:r>
      <w:r w:rsidR="00EB0B2D">
        <w:rPr>
          <w:rFonts w:ascii="Arial" w:eastAsia="宋体" w:hAnsi="Arial" w:cs="Arial"/>
          <w:lang w:eastAsia="zh-CN"/>
        </w:rPr>
        <w:t>the selection process, which could have RAN2 impacts</w:t>
      </w:r>
      <w:r w:rsidR="00BE2A92">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D45C55" w:rsidTr="008417B7">
        <w:tc>
          <w:tcPr>
            <w:tcW w:w="9307" w:type="dxa"/>
          </w:tcPr>
          <w:p w:rsidR="00D45C55" w:rsidRPr="009F0AA3" w:rsidRDefault="00D45C55" w:rsidP="008417B7">
            <w:pPr>
              <w:spacing w:before="180"/>
              <w:rPr>
                <w:rFonts w:eastAsia="等线"/>
                <w:b/>
                <w:lang w:val="en-US" w:eastAsia="en-GB"/>
              </w:rPr>
            </w:pPr>
            <w:r>
              <w:rPr>
                <w:rFonts w:eastAsia="等线"/>
                <w:b/>
                <w:lang w:val="en-US" w:eastAsia="en-GB"/>
              </w:rPr>
              <w:t>RAN2 #128 Agreement</w:t>
            </w:r>
            <w:r w:rsidR="00F260DC">
              <w:rPr>
                <w:rFonts w:eastAsia="等线"/>
                <w:b/>
                <w:lang w:val="en-US" w:eastAsia="en-GB"/>
              </w:rPr>
              <w:t>s</w:t>
            </w:r>
            <w:r>
              <w:rPr>
                <w:rFonts w:eastAsia="等线"/>
                <w:b/>
                <w:lang w:val="en-US" w:eastAsia="en-GB"/>
              </w:rPr>
              <w:t>:</w:t>
            </w:r>
          </w:p>
          <w:p w:rsidR="00D45C55" w:rsidRDefault="00D45C55" w:rsidP="00D45C55">
            <w:pPr>
              <w:rPr>
                <w:rFonts w:eastAsia="等线"/>
                <w:lang w:val="en-US" w:eastAsia="en-GB"/>
              </w:rPr>
            </w:pPr>
            <w:r w:rsidRPr="00D45C55">
              <w:rPr>
                <w:rFonts w:eastAsia="等线"/>
                <w:lang w:val="en-US" w:eastAsia="en-GB"/>
              </w:rPr>
              <w:t xml:space="preserve">From RAN2 perspective, at least for RRC based architecture, there may be radio related reasons for </w:t>
            </w:r>
            <w:bookmarkStart w:id="21" w:name="OLE_LINK14"/>
            <w:r w:rsidRPr="00D45C55">
              <w:rPr>
                <w:rFonts w:eastAsia="等线"/>
                <w:lang w:val="en-US" w:eastAsia="en-GB"/>
              </w:rPr>
              <w:t>gNB to be involved in reader selection.</w:t>
            </w:r>
            <w:bookmarkEnd w:id="21"/>
          </w:p>
          <w:p w:rsidR="00D45C55" w:rsidRPr="001D4822" w:rsidRDefault="00D45C55" w:rsidP="00D45C55">
            <w:pPr>
              <w:rPr>
                <w:rFonts w:eastAsia="等线"/>
                <w:lang w:val="en-US" w:eastAsia="en-GB"/>
              </w:rPr>
            </w:pPr>
            <w:r w:rsidRPr="00D45C55">
              <w:rPr>
                <w:rFonts w:eastAsia="等线"/>
                <w:lang w:val="en-US" w:eastAsia="en-GB"/>
              </w:rPr>
              <w:t>Whether the gNB or CN selects the reader, and/or what information is shared between gNB and CN is up to RAN3/SA2</w:t>
            </w:r>
          </w:p>
        </w:tc>
      </w:tr>
    </w:tbl>
    <w:p w:rsidR="00BC6BD1" w:rsidRDefault="00BC6BD1" w:rsidP="00470510">
      <w:pPr>
        <w:spacing w:before="180"/>
        <w:jc w:val="both"/>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n</w:t>
      </w:r>
      <w:r>
        <w:rPr>
          <w:rFonts w:ascii="Arial" w:eastAsia="宋体" w:hAnsi="Arial" w:cs="Arial"/>
          <w:lang w:eastAsia="zh-CN"/>
        </w:rPr>
        <w:t xml:space="preserve"> </w:t>
      </w:r>
      <w:r w:rsidR="00703AA5">
        <w:rPr>
          <w:rFonts w:ascii="Arial" w:eastAsia="宋体" w:hAnsi="Arial" w:cs="Arial"/>
          <w:lang w:eastAsia="zh-CN"/>
        </w:rPr>
        <w:t xml:space="preserve">the </w:t>
      </w:r>
      <w:r>
        <w:rPr>
          <w:rFonts w:ascii="Arial" w:eastAsia="宋体" w:hAnsi="Arial" w:cs="Arial"/>
          <w:lang w:eastAsia="zh-CN"/>
        </w:rPr>
        <w:t xml:space="preserve">SI phase, RAN3 has studied UE reader selection for RRC based </w:t>
      </w:r>
      <w:r w:rsidRPr="00BC6BD1">
        <w:rPr>
          <w:rFonts w:ascii="Arial" w:eastAsia="宋体" w:hAnsi="Arial" w:cs="Arial"/>
          <w:lang w:eastAsia="zh-CN"/>
        </w:rPr>
        <w:t>architecture</w:t>
      </w:r>
      <w:r w:rsidR="005F7675">
        <w:rPr>
          <w:rFonts w:ascii="Arial" w:eastAsia="宋体" w:hAnsi="Arial" w:cs="Arial"/>
          <w:lang w:eastAsia="zh-CN"/>
        </w:rPr>
        <w:t>,</w:t>
      </w:r>
      <w:r w:rsidR="005F7675">
        <w:rPr>
          <w:rFonts w:ascii="Arial" w:eastAsia="宋体" w:hAnsi="Arial" w:cs="Arial" w:hint="eastAsia"/>
          <w:lang w:eastAsia="zh-CN"/>
        </w:rPr>
        <w:t xml:space="preserve"> </w:t>
      </w:r>
      <w:r>
        <w:rPr>
          <w:rFonts w:ascii="Arial" w:eastAsia="宋体" w:hAnsi="Arial" w:cs="Arial"/>
          <w:lang w:eastAsia="zh-CN"/>
        </w:rPr>
        <w:t>and t</w:t>
      </w:r>
      <w:r w:rsidRPr="00BC6BD1">
        <w:rPr>
          <w:rFonts w:ascii="Arial" w:eastAsia="宋体" w:hAnsi="Arial" w:cs="Arial"/>
          <w:lang w:eastAsia="zh-CN"/>
        </w:rPr>
        <w:t>he corresponding conclusions are as follows</w:t>
      </w:r>
      <w:r>
        <w:rPr>
          <w:rFonts w:ascii="Arial" w:eastAsia="宋体" w:hAnsi="Arial" w:cs="Arial"/>
          <w:lang w:eastAsia="zh-CN"/>
        </w:rPr>
        <w:t xml:space="preserve"> [</w:t>
      </w:r>
      <w:r w:rsidR="003B296F">
        <w:rPr>
          <w:rFonts w:ascii="Arial" w:eastAsia="宋体" w:hAnsi="Arial" w:cs="Arial"/>
          <w:lang w:eastAsia="zh-CN"/>
        </w:rPr>
        <w:t>4</w:t>
      </w:r>
      <w:r>
        <w:rPr>
          <w:rFonts w:ascii="Arial" w:eastAsia="宋体" w:hAnsi="Arial" w:cs="Arial"/>
          <w:lang w:eastAsia="zh-CN"/>
        </w:rPr>
        <w:t>]</w:t>
      </w:r>
      <w:r w:rsidRPr="00BC6BD1">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BC6BD1" w:rsidTr="00E05AE0">
        <w:tc>
          <w:tcPr>
            <w:tcW w:w="9017" w:type="dxa"/>
          </w:tcPr>
          <w:p w:rsidR="005F7675" w:rsidRPr="004D3E87" w:rsidRDefault="005F7675" w:rsidP="005F7675">
            <w:pPr>
              <w:spacing w:before="180"/>
              <w:rPr>
                <w:rFonts w:eastAsia="等线"/>
                <w:lang w:val="en-US" w:eastAsia="en-GB"/>
              </w:rPr>
            </w:pPr>
            <w:r w:rsidRPr="004D3E87">
              <w:rPr>
                <w:rFonts w:eastAsia="等线"/>
                <w:lang w:val="en-US" w:eastAsia="en-GB"/>
              </w:rPr>
              <w:t>UE reader selection for RRC based architecture:</w:t>
            </w:r>
          </w:p>
          <w:p w:rsidR="005F7675" w:rsidRPr="004D3E87" w:rsidRDefault="005F7675" w:rsidP="005F7675">
            <w:pPr>
              <w:spacing w:before="180"/>
              <w:rPr>
                <w:rFonts w:eastAsia="等线"/>
                <w:lang w:val="en-US" w:eastAsia="en-GB"/>
              </w:rPr>
            </w:pPr>
            <w:r w:rsidRPr="004D3E87">
              <w:rPr>
                <w:rFonts w:eastAsia="等线"/>
                <w:lang w:val="en-US" w:eastAsia="en-GB"/>
              </w:rPr>
              <w:t>Option 1: CN  only</w:t>
            </w:r>
          </w:p>
          <w:p w:rsidR="005F7675" w:rsidRPr="004D3E87" w:rsidRDefault="005F7675" w:rsidP="005F7675">
            <w:pPr>
              <w:spacing w:before="180"/>
              <w:rPr>
                <w:rFonts w:eastAsia="等线"/>
                <w:lang w:val="en-US" w:eastAsia="en-GB"/>
              </w:rPr>
            </w:pPr>
            <w:r w:rsidRPr="004D3E87">
              <w:rPr>
                <w:rFonts w:eastAsia="等线"/>
                <w:lang w:val="en-US" w:eastAsia="en-GB"/>
              </w:rPr>
              <w:t>Option 2: RAN only</w:t>
            </w:r>
          </w:p>
          <w:p w:rsidR="005F7675" w:rsidRPr="004D3E87" w:rsidRDefault="005F7675" w:rsidP="005F7675">
            <w:pPr>
              <w:spacing w:before="180"/>
              <w:rPr>
                <w:rFonts w:eastAsia="等线"/>
                <w:lang w:val="en-US" w:eastAsia="en-GB"/>
              </w:rPr>
            </w:pPr>
            <w:r w:rsidRPr="004D3E87">
              <w:rPr>
                <w:rFonts w:eastAsia="等线"/>
                <w:lang w:val="en-US" w:eastAsia="en-GB"/>
              </w:rPr>
              <w:t>Option 3: CN may provide a candidate list of UE reader, RAN further select target UE reader</w:t>
            </w:r>
          </w:p>
          <w:p w:rsidR="00BC6BD1" w:rsidRPr="009F0AA3" w:rsidRDefault="00BC6BD1" w:rsidP="00EE3A79">
            <w:pPr>
              <w:spacing w:before="180"/>
              <w:rPr>
                <w:rFonts w:eastAsia="等线"/>
                <w:b/>
                <w:lang w:val="en-US" w:eastAsia="en-GB"/>
              </w:rPr>
            </w:pPr>
            <w:r>
              <w:rPr>
                <w:rFonts w:eastAsia="等线"/>
                <w:b/>
                <w:lang w:val="en-US" w:eastAsia="en-GB"/>
              </w:rPr>
              <w:t>RAN3 #125bis Agreements:</w:t>
            </w:r>
          </w:p>
          <w:p w:rsidR="00BC6BD1" w:rsidRPr="001D4822" w:rsidRDefault="00BC6BD1" w:rsidP="00EE3A79">
            <w:pPr>
              <w:rPr>
                <w:rFonts w:eastAsia="等线"/>
                <w:lang w:val="en-US" w:eastAsia="en-GB"/>
              </w:rPr>
            </w:pPr>
            <w:r>
              <w:rPr>
                <w:rFonts w:eastAsia="等线"/>
                <w:lang w:val="en-US" w:eastAsia="en-GB"/>
              </w:rPr>
              <w:t>In</w:t>
            </w:r>
            <w:r w:rsidR="00504BB3" w:rsidRPr="00504BB3">
              <w:rPr>
                <w:rFonts w:eastAsia="等线"/>
                <w:lang w:val="en-US" w:eastAsia="en-GB"/>
              </w:rPr>
              <w:t xml:space="preserve"> T2, all options are still open, different alternatives are possible as per call flows.</w:t>
            </w:r>
          </w:p>
        </w:tc>
      </w:tr>
    </w:tbl>
    <w:p w:rsidR="00E05AE0" w:rsidRDefault="001521BD" w:rsidP="00470510">
      <w:pPr>
        <w:spacing w:before="180"/>
        <w:jc w:val="both"/>
        <w:rPr>
          <w:rFonts w:ascii="Arial" w:eastAsia="宋体" w:hAnsi="Arial" w:cs="Arial"/>
          <w:lang w:eastAsia="zh-CN"/>
        </w:rPr>
      </w:pPr>
      <w:r>
        <w:rPr>
          <w:rFonts w:ascii="Arial" w:eastAsia="宋体" w:hAnsi="Arial" w:cs="Arial"/>
          <w:lang w:eastAsia="zh-CN"/>
        </w:rPr>
        <w:t>For option 1, i</w:t>
      </w:r>
      <w:r w:rsidR="00D205B5">
        <w:rPr>
          <w:rFonts w:ascii="Arial" w:eastAsia="宋体" w:hAnsi="Arial" w:cs="Arial"/>
          <w:lang w:eastAsia="zh-CN"/>
        </w:rPr>
        <w:t>f CN (e</w:t>
      </w:r>
      <w:r w:rsidR="00607860">
        <w:rPr>
          <w:rFonts w:ascii="Arial" w:eastAsia="宋体" w:hAnsi="Arial" w:cs="Arial"/>
          <w:lang w:eastAsia="zh-CN"/>
        </w:rPr>
        <w:t xml:space="preserve">.g. </w:t>
      </w:r>
      <w:r w:rsidR="00D205B5">
        <w:rPr>
          <w:rFonts w:ascii="Arial" w:eastAsia="宋体" w:hAnsi="Arial" w:cs="Arial"/>
          <w:lang w:eastAsia="zh-CN"/>
        </w:rPr>
        <w:t xml:space="preserve">the </w:t>
      </w:r>
      <w:r w:rsidR="00E05AE0" w:rsidRPr="00E05AE0">
        <w:rPr>
          <w:rFonts w:ascii="Arial" w:eastAsia="宋体" w:hAnsi="Arial" w:cs="Arial"/>
          <w:lang w:eastAsia="zh-CN"/>
        </w:rPr>
        <w:t>AIOTF</w:t>
      </w:r>
      <w:r w:rsidR="00607860">
        <w:rPr>
          <w:rFonts w:ascii="Arial" w:eastAsia="宋体" w:hAnsi="Arial" w:cs="Arial"/>
          <w:lang w:eastAsia="zh-CN"/>
        </w:rPr>
        <w:t>)</w:t>
      </w:r>
      <w:r w:rsidR="00E05AE0" w:rsidRPr="00E05AE0">
        <w:rPr>
          <w:rFonts w:ascii="Arial" w:eastAsia="宋体" w:hAnsi="Arial" w:cs="Arial"/>
          <w:lang w:eastAsia="zh-CN"/>
        </w:rPr>
        <w:t xml:space="preserve"> selects the UE reader, </w:t>
      </w:r>
      <w:r w:rsidR="00D205B5">
        <w:rPr>
          <w:rFonts w:ascii="Arial" w:eastAsia="宋体" w:hAnsi="Arial" w:cs="Arial"/>
          <w:lang w:eastAsia="zh-CN"/>
        </w:rPr>
        <w:t xml:space="preserve">it requires </w:t>
      </w:r>
      <w:r w:rsidR="00E05AE0" w:rsidRPr="00E05AE0">
        <w:rPr>
          <w:rFonts w:ascii="Arial" w:eastAsia="宋体" w:hAnsi="Arial" w:cs="Arial"/>
          <w:lang w:eastAsia="zh-CN"/>
        </w:rPr>
        <w:t xml:space="preserve">assistance information of UE reader </w:t>
      </w:r>
      <w:r w:rsidRPr="001521BD">
        <w:rPr>
          <w:rFonts w:ascii="Arial" w:eastAsia="宋体" w:hAnsi="Arial" w:cs="Arial"/>
          <w:lang w:eastAsia="zh-CN"/>
        </w:rPr>
        <w:t xml:space="preserve">such as Uu link quality between UE reader and gNB, RRC status of UE reader, location of UE reader, and </w:t>
      </w:r>
      <w:r>
        <w:rPr>
          <w:rFonts w:ascii="Arial" w:eastAsia="宋体" w:hAnsi="Arial" w:cs="Arial"/>
          <w:lang w:eastAsia="zh-CN"/>
        </w:rPr>
        <w:t>mobility state of UE reader</w:t>
      </w:r>
      <w:r w:rsidR="00E05AE0" w:rsidRPr="00E05AE0">
        <w:rPr>
          <w:rFonts w:ascii="Arial" w:eastAsia="宋体" w:hAnsi="Arial" w:cs="Arial"/>
          <w:lang w:eastAsia="zh-CN"/>
        </w:rPr>
        <w:t xml:space="preserve"> to assist CN in selecting a more suitable UE reader. The assistance</w:t>
      </w:r>
      <w:r w:rsidR="00607860">
        <w:rPr>
          <w:rFonts w:ascii="Arial" w:eastAsia="宋体" w:hAnsi="Arial" w:cs="Arial"/>
          <w:lang w:eastAsia="zh-CN"/>
        </w:rPr>
        <w:t xml:space="preserve"> information can </w:t>
      </w:r>
      <w:r w:rsidR="00D205B5">
        <w:rPr>
          <w:rFonts w:ascii="Arial" w:eastAsia="宋体" w:hAnsi="Arial" w:cs="Arial"/>
          <w:lang w:eastAsia="zh-CN"/>
        </w:rPr>
        <w:t xml:space="preserve">sourced </w:t>
      </w:r>
      <w:r w:rsidR="00607860">
        <w:rPr>
          <w:rFonts w:ascii="Arial" w:eastAsia="宋体" w:hAnsi="Arial" w:cs="Arial"/>
          <w:lang w:eastAsia="zh-CN"/>
        </w:rPr>
        <w:t xml:space="preserve">from </w:t>
      </w:r>
      <w:r w:rsidR="00D205B5">
        <w:rPr>
          <w:rFonts w:ascii="Arial" w:eastAsia="宋体" w:hAnsi="Arial" w:cs="Arial"/>
          <w:lang w:eastAsia="zh-CN"/>
        </w:rPr>
        <w:t xml:space="preserve">the </w:t>
      </w:r>
      <w:r w:rsidR="00607860">
        <w:rPr>
          <w:rFonts w:ascii="Arial" w:eastAsia="宋体" w:hAnsi="Arial" w:cs="Arial"/>
          <w:lang w:eastAsia="zh-CN"/>
        </w:rPr>
        <w:t xml:space="preserve">AMF or </w:t>
      </w:r>
      <w:r w:rsidR="00D205B5">
        <w:rPr>
          <w:rFonts w:ascii="Arial" w:eastAsia="宋体" w:hAnsi="Arial" w:cs="Arial"/>
          <w:lang w:eastAsia="zh-CN"/>
        </w:rPr>
        <w:t xml:space="preserve">the </w:t>
      </w:r>
      <w:r w:rsidR="00607860">
        <w:rPr>
          <w:rFonts w:ascii="Arial" w:eastAsia="宋体" w:hAnsi="Arial" w:cs="Arial"/>
          <w:lang w:eastAsia="zh-CN"/>
        </w:rPr>
        <w:t>RAN</w:t>
      </w:r>
      <w:r w:rsidR="00E05AE0" w:rsidRPr="00E05AE0">
        <w:rPr>
          <w:rFonts w:ascii="Arial" w:eastAsia="宋体" w:hAnsi="Arial" w:cs="Arial"/>
          <w:lang w:eastAsia="zh-CN"/>
        </w:rPr>
        <w:t>.</w:t>
      </w:r>
    </w:p>
    <w:p w:rsidR="001521BD" w:rsidRDefault="00EE3A79" w:rsidP="00470510">
      <w:pPr>
        <w:spacing w:before="180"/>
        <w:jc w:val="both"/>
        <w:rPr>
          <w:rFonts w:ascii="Arial" w:eastAsia="宋体" w:hAnsi="Arial" w:cs="Arial"/>
          <w:lang w:eastAsia="zh-CN"/>
        </w:rPr>
      </w:pPr>
      <w:r>
        <w:rPr>
          <w:rFonts w:ascii="Arial" w:eastAsia="宋体" w:hAnsi="Arial" w:cs="Arial"/>
          <w:lang w:eastAsia="zh-CN"/>
        </w:rPr>
        <w:t>A stable</w:t>
      </w:r>
      <w:r w:rsidR="001521BD" w:rsidRPr="001521BD">
        <w:rPr>
          <w:rFonts w:ascii="Arial" w:eastAsia="宋体" w:hAnsi="Arial" w:cs="Arial"/>
          <w:lang w:eastAsia="zh-CN"/>
        </w:rPr>
        <w:t xml:space="preserve"> Uu link ensure that the UE reader can </w:t>
      </w:r>
      <w:r>
        <w:rPr>
          <w:rFonts w:ascii="Arial" w:eastAsia="宋体" w:hAnsi="Arial" w:cs="Arial"/>
          <w:lang w:eastAsia="zh-CN"/>
        </w:rPr>
        <w:t>reliably</w:t>
      </w:r>
      <w:r w:rsidR="001521BD" w:rsidRPr="001521BD">
        <w:rPr>
          <w:rFonts w:ascii="Arial" w:eastAsia="宋体" w:hAnsi="Arial" w:cs="Arial"/>
          <w:lang w:eastAsia="zh-CN"/>
        </w:rPr>
        <w:t xml:space="preserve"> complete the A-IoT service without </w:t>
      </w:r>
      <w:r>
        <w:rPr>
          <w:rFonts w:ascii="Arial" w:eastAsia="宋体" w:hAnsi="Arial" w:cs="Arial"/>
          <w:lang w:eastAsia="zh-CN"/>
        </w:rPr>
        <w:t>interruption due to</w:t>
      </w:r>
      <w:r w:rsidR="001521BD" w:rsidRPr="001521BD">
        <w:rPr>
          <w:rFonts w:ascii="Arial" w:eastAsia="宋体" w:hAnsi="Arial" w:cs="Arial"/>
          <w:lang w:eastAsia="zh-CN"/>
        </w:rPr>
        <w:t xml:space="preserve"> Uu RLF. </w:t>
      </w:r>
      <w:r>
        <w:rPr>
          <w:rFonts w:ascii="Arial" w:eastAsia="宋体" w:hAnsi="Arial" w:cs="Arial"/>
          <w:lang w:eastAsia="zh-CN"/>
        </w:rPr>
        <w:t>As</w:t>
      </w:r>
      <w:r w:rsidR="001521BD" w:rsidRPr="001521BD">
        <w:rPr>
          <w:rFonts w:ascii="Arial" w:eastAsia="宋体" w:hAnsi="Arial" w:cs="Arial"/>
          <w:lang w:eastAsia="zh-CN"/>
        </w:rPr>
        <w:t xml:space="preserve"> R20 specif</w:t>
      </w:r>
      <w:r>
        <w:rPr>
          <w:rFonts w:ascii="Arial" w:eastAsia="宋体" w:hAnsi="Arial" w:cs="Arial"/>
          <w:lang w:eastAsia="zh-CN"/>
        </w:rPr>
        <w:t>ies that only</w:t>
      </w:r>
      <w:r w:rsidR="001521BD" w:rsidRPr="001521BD">
        <w:rPr>
          <w:rFonts w:ascii="Arial" w:eastAsia="宋体" w:hAnsi="Arial" w:cs="Arial"/>
          <w:lang w:eastAsia="zh-CN"/>
        </w:rPr>
        <w:t xml:space="preserve"> UE</w:t>
      </w:r>
      <w:r>
        <w:rPr>
          <w:rFonts w:ascii="Arial" w:eastAsia="宋体" w:hAnsi="Arial" w:cs="Arial"/>
          <w:lang w:eastAsia="zh-CN"/>
        </w:rPr>
        <w:t>s</w:t>
      </w:r>
      <w:r w:rsidR="001521BD" w:rsidRPr="001521BD">
        <w:rPr>
          <w:rFonts w:ascii="Arial" w:eastAsia="宋体" w:hAnsi="Arial" w:cs="Arial"/>
          <w:lang w:eastAsia="zh-CN"/>
        </w:rPr>
        <w:t xml:space="preserve"> in </w:t>
      </w:r>
      <w:r>
        <w:rPr>
          <w:rFonts w:ascii="Arial" w:eastAsia="宋体" w:hAnsi="Arial" w:cs="Arial"/>
          <w:lang w:eastAsia="zh-CN"/>
        </w:rPr>
        <w:t xml:space="preserve">the </w:t>
      </w:r>
      <w:r w:rsidR="001521BD" w:rsidRPr="001521BD">
        <w:rPr>
          <w:rFonts w:ascii="Arial" w:eastAsia="宋体" w:hAnsi="Arial" w:cs="Arial"/>
          <w:lang w:eastAsia="zh-CN"/>
        </w:rPr>
        <w:t>RRC connected state support A-IoT operation</w:t>
      </w:r>
      <w:r>
        <w:rPr>
          <w:rFonts w:ascii="Arial" w:eastAsia="宋体" w:hAnsi="Arial" w:cs="Arial"/>
          <w:lang w:eastAsia="zh-CN"/>
        </w:rPr>
        <w:t>s</w:t>
      </w:r>
      <w:r w:rsidR="001521BD" w:rsidRPr="001521BD">
        <w:rPr>
          <w:rFonts w:ascii="Arial" w:eastAsia="宋体" w:hAnsi="Arial" w:cs="Arial"/>
          <w:lang w:eastAsia="zh-CN"/>
        </w:rPr>
        <w:t>, selecting the RRC connected UE as the reader can reduce the latency caused by the state transition. Moreover, selecting a UE reader that is closer to the device location and has lower mobility is also more conducive to the completion of A-IoT services.</w:t>
      </w:r>
    </w:p>
    <w:p w:rsidR="00E05AE0" w:rsidRPr="00E05AE0" w:rsidRDefault="00E05AE0" w:rsidP="00E05AE0">
      <w:pPr>
        <w:jc w:val="both"/>
        <w:rPr>
          <w:rFonts w:ascii="Arial" w:eastAsia="宋体" w:hAnsi="Arial" w:cs="Arial"/>
          <w:b/>
          <w:lang w:val="en-US" w:eastAsia="zh-CN"/>
        </w:rPr>
      </w:pPr>
      <w:r w:rsidRPr="00D84542">
        <w:rPr>
          <w:rFonts w:ascii="Arial" w:eastAsia="宋体" w:hAnsi="Arial" w:cs="Arial"/>
          <w:b/>
          <w:lang w:val="en-US" w:eastAsia="zh-CN"/>
        </w:rPr>
        <w:t>Proposal</w:t>
      </w:r>
      <w:r w:rsidR="00981B1D">
        <w:rPr>
          <w:rFonts w:ascii="Arial" w:eastAsia="宋体" w:hAnsi="Arial" w:cs="Arial"/>
          <w:b/>
          <w:lang w:val="en-US" w:eastAsia="zh-CN"/>
        </w:rPr>
        <w:t xml:space="preserve"> 4</w:t>
      </w:r>
      <w:r w:rsidRPr="00D84542">
        <w:rPr>
          <w:rFonts w:ascii="Arial" w:eastAsia="宋体" w:hAnsi="Arial" w:cs="Arial"/>
          <w:b/>
          <w:lang w:val="en-US" w:eastAsia="zh-CN"/>
        </w:rPr>
        <w:t>:</w:t>
      </w:r>
      <w:r w:rsidRPr="00181A8C">
        <w:rPr>
          <w:rFonts w:ascii="Arial" w:eastAsia="宋体" w:hAnsi="Arial" w:cs="Arial"/>
          <w:b/>
          <w:lang w:val="en-US" w:eastAsia="zh-CN"/>
        </w:rPr>
        <w:t xml:space="preserve"> </w:t>
      </w:r>
      <w:r>
        <w:rPr>
          <w:rFonts w:ascii="Arial" w:eastAsia="宋体" w:hAnsi="Arial" w:cs="Arial"/>
          <w:b/>
          <w:lang w:val="en-US" w:eastAsia="zh-CN"/>
        </w:rPr>
        <w:t>F</w:t>
      </w:r>
      <w:r w:rsidRPr="00181A8C">
        <w:rPr>
          <w:rFonts w:ascii="Arial" w:eastAsia="宋体" w:hAnsi="Arial" w:cs="Arial"/>
          <w:b/>
          <w:lang w:val="en-US" w:eastAsia="zh-CN"/>
        </w:rPr>
        <w:t>or option</w:t>
      </w:r>
      <w:r w:rsidRPr="00D84542">
        <w:t xml:space="preserve"> </w:t>
      </w:r>
      <w:r w:rsidR="00FA5E1A">
        <w:rPr>
          <w:rFonts w:ascii="Arial" w:eastAsia="宋体" w:hAnsi="Arial" w:cs="Arial"/>
          <w:b/>
          <w:lang w:val="en-US" w:eastAsia="zh-CN"/>
        </w:rPr>
        <w:t>1</w:t>
      </w:r>
      <w:r w:rsidR="003E4E31" w:rsidRPr="003E4E31">
        <w:rPr>
          <w:rFonts w:ascii="Arial" w:eastAsia="宋体" w:hAnsi="Arial" w:cs="Arial"/>
          <w:lang w:eastAsia="zh-CN"/>
        </w:rPr>
        <w:t xml:space="preserve"> </w:t>
      </w:r>
      <w:r w:rsidR="003E4E31" w:rsidRPr="003E4E31">
        <w:rPr>
          <w:rFonts w:ascii="Arial" w:eastAsia="宋体" w:hAnsi="Arial" w:cs="Arial"/>
          <w:b/>
          <w:lang w:eastAsia="zh-CN"/>
        </w:rPr>
        <w:t>of UE reader selection</w:t>
      </w:r>
      <w:r w:rsidR="003E4E31">
        <w:rPr>
          <w:rFonts w:ascii="Arial" w:eastAsia="宋体" w:hAnsi="Arial" w:cs="Arial"/>
          <w:b/>
          <w:lang w:val="en-US" w:eastAsia="zh-CN"/>
        </w:rPr>
        <w:t>,</w:t>
      </w:r>
      <w:r w:rsidR="00FA5E1A">
        <w:rPr>
          <w:rFonts w:ascii="Arial" w:eastAsia="宋体" w:hAnsi="Arial" w:cs="Arial"/>
          <w:b/>
          <w:lang w:val="en-US" w:eastAsia="zh-CN"/>
        </w:rPr>
        <w:t xml:space="preserve"> the assistance information for</w:t>
      </w:r>
      <w:r>
        <w:rPr>
          <w:rFonts w:ascii="Arial" w:eastAsia="宋体" w:hAnsi="Arial" w:cs="Arial"/>
          <w:b/>
          <w:lang w:val="en-US" w:eastAsia="zh-CN"/>
        </w:rPr>
        <w:t xml:space="preserve"> UE</w:t>
      </w:r>
      <w:r w:rsidR="00FA5E1A">
        <w:rPr>
          <w:rFonts w:ascii="Arial" w:eastAsia="宋体" w:hAnsi="Arial" w:cs="Arial"/>
          <w:b/>
          <w:lang w:val="en-US" w:eastAsia="zh-CN"/>
        </w:rPr>
        <w:t>s</w:t>
      </w:r>
      <w:r>
        <w:rPr>
          <w:rFonts w:ascii="Arial" w:eastAsia="宋体" w:hAnsi="Arial" w:cs="Arial"/>
          <w:b/>
          <w:lang w:val="en-US" w:eastAsia="zh-CN"/>
        </w:rPr>
        <w:t xml:space="preserve"> </w:t>
      </w:r>
      <w:r w:rsidRPr="003A60CB">
        <w:rPr>
          <w:rFonts w:ascii="Arial" w:eastAsia="宋体" w:hAnsi="Arial" w:cs="Arial"/>
          <w:b/>
          <w:lang w:val="en-US" w:eastAsia="zh-CN"/>
        </w:rPr>
        <w:t>capable of</w:t>
      </w:r>
      <w:r w:rsidR="00FA5E1A">
        <w:rPr>
          <w:rFonts w:ascii="Arial" w:eastAsia="宋体" w:hAnsi="Arial" w:cs="Arial"/>
          <w:b/>
          <w:lang w:val="en-US" w:eastAsia="zh-CN"/>
        </w:rPr>
        <w:t xml:space="preserve"> acting as a</w:t>
      </w:r>
      <w:r w:rsidRPr="003A60CB">
        <w:rPr>
          <w:rFonts w:ascii="Arial" w:eastAsia="宋体" w:hAnsi="Arial" w:cs="Arial"/>
          <w:b/>
          <w:lang w:val="en-US" w:eastAsia="zh-CN"/>
        </w:rPr>
        <w:t xml:space="preserve"> reader</w:t>
      </w:r>
      <w:r w:rsidRPr="003A60CB" w:rsidDel="003A60CB">
        <w:rPr>
          <w:rFonts w:ascii="Arial" w:eastAsia="宋体" w:hAnsi="Arial" w:cs="Arial"/>
          <w:b/>
          <w:lang w:val="en-US" w:eastAsia="zh-CN"/>
        </w:rPr>
        <w:t xml:space="preserve"> </w:t>
      </w:r>
      <w:r>
        <w:rPr>
          <w:rFonts w:ascii="Arial" w:eastAsia="宋体" w:hAnsi="Arial" w:cs="Arial"/>
          <w:b/>
          <w:lang w:val="en-US" w:eastAsia="zh-CN"/>
        </w:rPr>
        <w:t xml:space="preserve">(e.g. Uu link quality, RRC state, position, mobility state) from </w:t>
      </w:r>
      <w:r w:rsidR="00FA5E1A">
        <w:rPr>
          <w:rFonts w:ascii="Arial" w:eastAsia="宋体" w:hAnsi="Arial" w:cs="Arial"/>
          <w:b/>
          <w:lang w:val="en-US" w:eastAsia="zh-CN"/>
        </w:rPr>
        <w:t>the AMF or RAN should</w:t>
      </w:r>
      <w:r>
        <w:rPr>
          <w:rFonts w:ascii="Arial" w:eastAsia="宋体" w:hAnsi="Arial" w:cs="Arial"/>
          <w:b/>
          <w:lang w:val="en-US" w:eastAsia="zh-CN"/>
        </w:rPr>
        <w:t xml:space="preserve"> be </w:t>
      </w:r>
      <w:r w:rsidR="003E4E31">
        <w:rPr>
          <w:rFonts w:ascii="Arial" w:eastAsia="宋体" w:hAnsi="Arial" w:cs="Arial"/>
          <w:b/>
          <w:lang w:val="en-US" w:eastAsia="zh-CN"/>
        </w:rPr>
        <w:t xml:space="preserve">considered for </w:t>
      </w:r>
      <w:r>
        <w:rPr>
          <w:rFonts w:ascii="Arial" w:eastAsia="宋体" w:hAnsi="Arial" w:cs="Arial"/>
          <w:b/>
          <w:lang w:val="en-US" w:eastAsia="zh-CN"/>
        </w:rPr>
        <w:t xml:space="preserve">UE </w:t>
      </w:r>
      <w:r w:rsidRPr="003A60CB">
        <w:rPr>
          <w:rFonts w:ascii="Arial" w:eastAsia="宋体" w:hAnsi="Arial" w:cs="Arial"/>
          <w:b/>
          <w:lang w:val="en-US" w:eastAsia="zh-CN"/>
        </w:rPr>
        <w:t>reader</w:t>
      </w:r>
      <w:r>
        <w:rPr>
          <w:rFonts w:ascii="Arial" w:eastAsia="宋体" w:hAnsi="Arial" w:cs="Arial"/>
          <w:b/>
          <w:lang w:val="en-US" w:eastAsia="zh-CN"/>
        </w:rPr>
        <w:t xml:space="preserve"> selection.</w:t>
      </w:r>
    </w:p>
    <w:p w:rsidR="00470510" w:rsidRDefault="00FA5E1A" w:rsidP="00FA5E1A">
      <w:pPr>
        <w:spacing w:before="180"/>
        <w:jc w:val="both"/>
        <w:rPr>
          <w:rFonts w:ascii="Arial" w:eastAsia="宋体" w:hAnsi="Arial" w:cs="Arial"/>
          <w:lang w:eastAsia="zh-CN"/>
        </w:rPr>
      </w:pPr>
      <w:r>
        <w:rPr>
          <w:rFonts w:ascii="Arial" w:eastAsia="宋体" w:hAnsi="Arial" w:cs="Arial"/>
          <w:lang w:eastAsia="zh-CN"/>
        </w:rPr>
        <w:t>In both o</w:t>
      </w:r>
      <w:r w:rsidR="00C25AE2">
        <w:rPr>
          <w:rFonts w:ascii="Arial" w:eastAsia="宋体" w:hAnsi="Arial" w:cs="Arial"/>
          <w:lang w:eastAsia="zh-CN"/>
        </w:rPr>
        <w:t>ption 2</w:t>
      </w:r>
      <w:r w:rsidR="00607860">
        <w:rPr>
          <w:rFonts w:ascii="Arial" w:eastAsia="宋体" w:hAnsi="Arial" w:cs="Arial"/>
          <w:lang w:eastAsia="zh-CN"/>
        </w:rPr>
        <w:t xml:space="preserve"> and 3</w:t>
      </w:r>
      <w:r>
        <w:rPr>
          <w:rFonts w:ascii="Arial" w:eastAsia="宋体" w:hAnsi="Arial" w:cs="Arial"/>
          <w:lang w:eastAsia="zh-CN"/>
        </w:rPr>
        <w:t>,</w:t>
      </w:r>
      <w:r w:rsidR="00607860">
        <w:rPr>
          <w:rFonts w:ascii="Arial" w:eastAsia="宋体" w:hAnsi="Arial" w:cs="Arial"/>
          <w:lang w:eastAsia="zh-CN"/>
        </w:rPr>
        <w:t xml:space="preserve"> </w:t>
      </w:r>
      <w:r>
        <w:rPr>
          <w:rFonts w:ascii="Arial" w:eastAsia="宋体" w:hAnsi="Arial" w:cs="Arial"/>
          <w:lang w:eastAsia="zh-CN"/>
        </w:rPr>
        <w:t>the</w:t>
      </w:r>
      <w:r w:rsidR="00607860">
        <w:rPr>
          <w:rFonts w:ascii="Arial" w:eastAsia="宋体" w:hAnsi="Arial" w:cs="Arial"/>
          <w:lang w:eastAsia="zh-CN"/>
        </w:rPr>
        <w:t xml:space="preserve"> </w:t>
      </w:r>
      <w:r w:rsidR="00470510">
        <w:rPr>
          <w:rFonts w:ascii="Arial" w:eastAsia="宋体" w:hAnsi="Arial" w:cs="Arial" w:hint="eastAsia"/>
          <w:lang w:eastAsia="zh-CN"/>
        </w:rPr>
        <w:t>gNB</w:t>
      </w:r>
      <w:r w:rsidR="00470510">
        <w:rPr>
          <w:rFonts w:ascii="Arial" w:eastAsia="宋体" w:hAnsi="Arial" w:cs="Arial"/>
          <w:lang w:eastAsia="zh-CN"/>
        </w:rPr>
        <w:t xml:space="preserve"> </w:t>
      </w:r>
      <w:r w:rsidR="00470510">
        <w:rPr>
          <w:rFonts w:ascii="Arial" w:eastAsia="宋体" w:hAnsi="Arial" w:cs="Arial" w:hint="eastAsia"/>
          <w:lang w:eastAsia="zh-CN"/>
        </w:rPr>
        <w:t>selects</w:t>
      </w:r>
      <w:r w:rsidR="00470510">
        <w:rPr>
          <w:rFonts w:ascii="Arial" w:eastAsia="宋体" w:hAnsi="Arial" w:cs="Arial"/>
          <w:lang w:eastAsia="zh-CN"/>
        </w:rPr>
        <w:t xml:space="preserve"> UE </w:t>
      </w:r>
      <w:r w:rsidR="00470510">
        <w:rPr>
          <w:rFonts w:ascii="Arial" w:eastAsia="宋体" w:hAnsi="Arial" w:cs="Arial" w:hint="eastAsia"/>
          <w:lang w:eastAsia="zh-CN"/>
        </w:rPr>
        <w:t>reader</w:t>
      </w:r>
      <w:r>
        <w:rPr>
          <w:rFonts w:ascii="Arial" w:eastAsia="宋体" w:hAnsi="Arial" w:cs="Arial"/>
          <w:lang w:eastAsia="zh-CN"/>
        </w:rPr>
        <w:t>.</w:t>
      </w:r>
      <w:r w:rsidR="00470510" w:rsidRPr="00470510">
        <w:rPr>
          <w:rFonts w:ascii="Arial" w:eastAsia="宋体" w:hAnsi="Arial" w:cs="Arial"/>
          <w:lang w:eastAsia="zh-CN"/>
        </w:rPr>
        <w:t xml:space="preserve"> </w:t>
      </w:r>
      <w:r>
        <w:rPr>
          <w:rFonts w:ascii="Arial" w:eastAsia="宋体" w:hAnsi="Arial" w:cs="Arial"/>
          <w:lang w:eastAsia="zh-CN"/>
        </w:rPr>
        <w:t>T</w:t>
      </w:r>
      <w:r w:rsidR="00607860">
        <w:rPr>
          <w:rFonts w:ascii="Arial" w:eastAsia="宋体" w:hAnsi="Arial" w:cs="Arial"/>
          <w:lang w:eastAsia="zh-CN"/>
        </w:rPr>
        <w:t>he</w:t>
      </w:r>
      <w:r>
        <w:rPr>
          <w:rFonts w:ascii="Arial" w:eastAsia="宋体" w:hAnsi="Arial" w:cs="Arial"/>
          <w:lang w:eastAsia="zh-CN"/>
        </w:rPr>
        <w:t xml:space="preserve"> key</w:t>
      </w:r>
      <w:r w:rsidR="00607860">
        <w:rPr>
          <w:rFonts w:ascii="Arial" w:eastAsia="宋体" w:hAnsi="Arial" w:cs="Arial"/>
          <w:lang w:eastAsia="zh-CN"/>
        </w:rPr>
        <w:t xml:space="preserve"> difference is that</w:t>
      </w:r>
      <w:r>
        <w:rPr>
          <w:rFonts w:ascii="Arial" w:eastAsia="宋体" w:hAnsi="Arial" w:cs="Arial"/>
          <w:lang w:eastAsia="zh-CN"/>
        </w:rPr>
        <w:t xml:space="preserve"> in option 3, the</w:t>
      </w:r>
      <w:r w:rsidR="00607860">
        <w:rPr>
          <w:rFonts w:ascii="Arial" w:eastAsia="宋体" w:hAnsi="Arial" w:cs="Arial"/>
          <w:lang w:eastAsia="zh-CN"/>
        </w:rPr>
        <w:t xml:space="preserve"> </w:t>
      </w:r>
      <w:r w:rsidR="00470510">
        <w:rPr>
          <w:rFonts w:ascii="Arial" w:eastAsia="宋体" w:hAnsi="Arial" w:cs="Arial"/>
          <w:lang w:eastAsia="zh-CN"/>
        </w:rPr>
        <w:t xml:space="preserve">CN may provide a candidate </w:t>
      </w:r>
      <w:r>
        <w:rPr>
          <w:rFonts w:ascii="Arial" w:eastAsia="宋体" w:hAnsi="Arial" w:cs="Arial"/>
          <w:lang w:eastAsia="zh-CN"/>
        </w:rPr>
        <w:t xml:space="preserve">UE reader </w:t>
      </w:r>
      <w:r w:rsidR="00470510">
        <w:rPr>
          <w:rFonts w:ascii="Arial" w:eastAsia="宋体" w:hAnsi="Arial" w:cs="Arial"/>
          <w:lang w:eastAsia="zh-CN"/>
        </w:rPr>
        <w:t>list</w:t>
      </w:r>
      <w:r>
        <w:rPr>
          <w:rFonts w:ascii="Arial" w:eastAsia="宋体" w:hAnsi="Arial" w:cs="Arial"/>
          <w:lang w:eastAsia="zh-CN"/>
        </w:rPr>
        <w:t xml:space="preserve"> to the gNB, whereas i</w:t>
      </w:r>
      <w:r w:rsidR="00607860" w:rsidRPr="00607860">
        <w:rPr>
          <w:rFonts w:ascii="Arial" w:eastAsia="宋体" w:hAnsi="Arial" w:cs="Arial"/>
          <w:lang w:eastAsia="zh-CN"/>
        </w:rPr>
        <w:t xml:space="preserve">n </w:t>
      </w:r>
      <w:r>
        <w:rPr>
          <w:rFonts w:ascii="Arial" w:eastAsia="宋体" w:hAnsi="Arial" w:cs="Arial"/>
          <w:lang w:eastAsia="zh-CN"/>
        </w:rPr>
        <w:t>o</w:t>
      </w:r>
      <w:r w:rsidR="00607860" w:rsidRPr="00607860">
        <w:rPr>
          <w:rFonts w:ascii="Arial" w:eastAsia="宋体" w:hAnsi="Arial" w:cs="Arial"/>
          <w:lang w:eastAsia="zh-CN"/>
        </w:rPr>
        <w:t xml:space="preserve">ption 2, </w:t>
      </w:r>
      <w:r>
        <w:rPr>
          <w:rFonts w:ascii="Arial" w:eastAsia="宋体" w:hAnsi="Arial" w:cs="Arial"/>
          <w:lang w:eastAsia="zh-CN"/>
        </w:rPr>
        <w:t xml:space="preserve">the gNB can select from all </w:t>
      </w:r>
      <w:r w:rsidR="00575BEE">
        <w:rPr>
          <w:rFonts w:ascii="Arial" w:eastAsia="宋体" w:hAnsi="Arial" w:cs="Arial"/>
          <w:lang w:eastAsia="zh-CN"/>
        </w:rPr>
        <w:t xml:space="preserve">reader </w:t>
      </w:r>
      <w:r>
        <w:rPr>
          <w:rFonts w:ascii="Arial" w:eastAsia="宋体" w:hAnsi="Arial" w:cs="Arial"/>
          <w:lang w:eastAsia="zh-CN"/>
        </w:rPr>
        <w:t>capable UEs in the cell.</w:t>
      </w:r>
      <w:r w:rsidR="00607860">
        <w:rPr>
          <w:rFonts w:ascii="Arial" w:eastAsia="宋体" w:hAnsi="Arial" w:cs="Arial"/>
          <w:lang w:eastAsia="zh-CN"/>
        </w:rPr>
        <w:t xml:space="preserve"> </w:t>
      </w:r>
      <w:r w:rsidR="00470510" w:rsidRPr="00470510">
        <w:rPr>
          <w:rFonts w:ascii="Arial" w:eastAsia="宋体" w:hAnsi="Arial" w:cs="Arial"/>
          <w:lang w:eastAsia="zh-CN"/>
        </w:rPr>
        <w:t xml:space="preserve">When </w:t>
      </w:r>
      <w:r>
        <w:rPr>
          <w:rFonts w:ascii="Arial" w:eastAsia="宋体" w:hAnsi="Arial" w:cs="Arial"/>
          <w:lang w:eastAsia="zh-CN"/>
        </w:rPr>
        <w:t>making the selection</w:t>
      </w:r>
      <w:r w:rsidR="00470510" w:rsidRPr="00470510">
        <w:rPr>
          <w:rFonts w:ascii="Arial" w:eastAsia="宋体" w:hAnsi="Arial" w:cs="Arial"/>
          <w:lang w:eastAsia="zh-CN"/>
        </w:rPr>
        <w:t xml:space="preserve">, </w:t>
      </w:r>
      <w:r>
        <w:rPr>
          <w:rFonts w:ascii="Arial" w:eastAsia="宋体" w:hAnsi="Arial" w:cs="Arial"/>
          <w:lang w:eastAsia="zh-CN"/>
        </w:rPr>
        <w:t xml:space="preserve">the gNB </w:t>
      </w:r>
      <w:r w:rsidR="00470510" w:rsidRPr="00470510">
        <w:rPr>
          <w:rFonts w:ascii="Arial" w:eastAsia="宋体" w:hAnsi="Arial" w:cs="Arial"/>
          <w:lang w:eastAsia="zh-CN"/>
        </w:rPr>
        <w:t xml:space="preserve">may </w:t>
      </w:r>
      <w:r>
        <w:rPr>
          <w:rFonts w:ascii="Arial" w:eastAsia="宋体" w:hAnsi="Arial" w:cs="Arial"/>
          <w:lang w:eastAsia="zh-CN"/>
        </w:rPr>
        <w:t>consider</w:t>
      </w:r>
      <w:r w:rsidR="00470510" w:rsidRPr="00470510">
        <w:rPr>
          <w:rFonts w:ascii="Arial" w:eastAsia="宋体" w:hAnsi="Arial" w:cs="Arial"/>
          <w:lang w:eastAsia="zh-CN"/>
        </w:rPr>
        <w:t xml:space="preserve"> factors such as Uu link quality, RRC status, </w:t>
      </w:r>
      <w:r w:rsidR="00470510">
        <w:rPr>
          <w:rFonts w:ascii="Arial" w:eastAsia="宋体" w:hAnsi="Arial" w:cs="Arial"/>
          <w:lang w:eastAsia="zh-CN"/>
        </w:rPr>
        <w:t>of UE reader</w:t>
      </w:r>
      <w:r w:rsidR="00470510" w:rsidRPr="00470510">
        <w:rPr>
          <w:rFonts w:ascii="Arial" w:eastAsia="宋体" w:hAnsi="Arial" w:cs="Arial"/>
          <w:lang w:eastAsia="zh-CN"/>
        </w:rPr>
        <w:t>, and mobility</w:t>
      </w:r>
      <w:r w:rsidR="008403D0">
        <w:rPr>
          <w:rFonts w:ascii="Arial" w:eastAsia="宋体" w:hAnsi="Arial" w:cs="Arial"/>
          <w:lang w:eastAsia="zh-CN"/>
        </w:rPr>
        <w:t xml:space="preserve"> state</w:t>
      </w:r>
      <w:r>
        <w:rPr>
          <w:rFonts w:ascii="Arial" w:eastAsia="宋体" w:hAnsi="Arial" w:cs="Arial"/>
          <w:lang w:eastAsia="zh-CN"/>
        </w:rPr>
        <w:t xml:space="preserve"> of UE reader</w:t>
      </w:r>
      <w:r w:rsidR="00470510" w:rsidRPr="00470510">
        <w:rPr>
          <w:rFonts w:ascii="Arial" w:eastAsia="宋体" w:hAnsi="Arial" w:cs="Arial"/>
          <w:lang w:eastAsia="zh-CN"/>
        </w:rPr>
        <w:t>.</w:t>
      </w:r>
    </w:p>
    <w:p w:rsidR="00FA5E1A" w:rsidRDefault="00FA5E1A" w:rsidP="00D45C55">
      <w:pPr>
        <w:spacing w:before="180"/>
        <w:jc w:val="both"/>
        <w:rPr>
          <w:rFonts w:ascii="Arial" w:eastAsia="宋体" w:hAnsi="Arial" w:cs="Arial"/>
          <w:lang w:eastAsia="zh-CN"/>
        </w:rPr>
      </w:pPr>
      <w:r w:rsidRPr="00FA5E1A">
        <w:rPr>
          <w:rFonts w:ascii="Arial" w:eastAsia="宋体" w:hAnsi="Arial" w:cs="Arial"/>
          <w:lang w:eastAsia="zh-CN"/>
        </w:rPr>
        <w:t>Consequently, a UE capable of acting as a reader would need to report assistance information (e.g., Uu link quality, position, mobility state) to the gNB. Since the gNB already knows the RRC state of the UE, it can utilize all this information to select the most suitable target UE reader for the A-IoT service.</w:t>
      </w:r>
    </w:p>
    <w:p w:rsidR="002419D7" w:rsidRDefault="00515207" w:rsidP="00287FF2">
      <w:pPr>
        <w:jc w:val="both"/>
        <w:rPr>
          <w:rFonts w:ascii="Arial" w:eastAsia="宋体" w:hAnsi="Arial" w:cs="Arial"/>
          <w:b/>
          <w:lang w:val="en-US" w:eastAsia="zh-CN"/>
        </w:rPr>
      </w:pPr>
      <w:r>
        <w:rPr>
          <w:rFonts w:ascii="Arial" w:eastAsia="宋体" w:hAnsi="Arial" w:cs="Arial"/>
          <w:b/>
          <w:lang w:val="en-US" w:eastAsia="zh-CN"/>
        </w:rPr>
        <w:t>Proposal</w:t>
      </w:r>
      <w:r w:rsidR="001B5A04">
        <w:rPr>
          <w:rFonts w:ascii="Arial" w:eastAsia="宋体" w:hAnsi="Arial" w:cs="Arial"/>
          <w:b/>
          <w:lang w:val="en-US" w:eastAsia="zh-CN"/>
        </w:rPr>
        <w:t xml:space="preserve"> </w:t>
      </w:r>
      <w:r w:rsidR="001B5A04">
        <w:rPr>
          <w:rFonts w:ascii="Arial" w:eastAsia="宋体" w:hAnsi="Arial" w:cs="Arial" w:hint="eastAsia"/>
          <w:b/>
          <w:lang w:val="en-US" w:eastAsia="zh-CN"/>
        </w:rPr>
        <w:t>5</w:t>
      </w:r>
      <w:r w:rsidR="002419D7">
        <w:rPr>
          <w:rFonts w:ascii="Arial" w:eastAsia="宋体" w:hAnsi="Arial" w:cs="Arial"/>
          <w:b/>
          <w:lang w:val="en-US" w:eastAsia="zh-CN"/>
        </w:rPr>
        <w:t>:</w:t>
      </w:r>
      <w:r w:rsidR="00E64F6E">
        <w:rPr>
          <w:rFonts w:ascii="Arial" w:eastAsia="宋体" w:hAnsi="Arial" w:cs="Arial"/>
          <w:b/>
          <w:lang w:val="en-US" w:eastAsia="zh-CN"/>
        </w:rPr>
        <w:t xml:space="preserve"> </w:t>
      </w:r>
      <w:r w:rsidR="00312DDE">
        <w:rPr>
          <w:rFonts w:ascii="Arial" w:eastAsia="宋体" w:hAnsi="Arial" w:cs="Arial"/>
          <w:b/>
          <w:lang w:val="en-US" w:eastAsia="zh-CN"/>
        </w:rPr>
        <w:t>F</w:t>
      </w:r>
      <w:r w:rsidR="00181A8C">
        <w:rPr>
          <w:rFonts w:ascii="Arial" w:eastAsia="宋体" w:hAnsi="Arial" w:cs="Arial"/>
          <w:b/>
          <w:lang w:val="en-US" w:eastAsia="zh-CN"/>
        </w:rPr>
        <w:t xml:space="preserve">or </w:t>
      </w:r>
      <w:r w:rsidR="00312DDE" w:rsidRPr="00312DDE">
        <w:rPr>
          <w:rFonts w:ascii="Arial" w:eastAsia="宋体" w:hAnsi="Arial" w:cs="Arial"/>
          <w:b/>
          <w:lang w:val="en-US" w:eastAsia="zh-CN"/>
        </w:rPr>
        <w:t xml:space="preserve">option </w:t>
      </w:r>
      <w:r w:rsidR="00981B1D">
        <w:rPr>
          <w:rFonts w:ascii="Arial" w:eastAsia="宋体" w:hAnsi="Arial" w:cs="Arial"/>
          <w:b/>
          <w:lang w:val="en-US" w:eastAsia="zh-CN"/>
        </w:rPr>
        <w:t>2</w:t>
      </w:r>
      <w:r w:rsidR="00312DDE">
        <w:rPr>
          <w:rFonts w:ascii="Arial" w:eastAsia="宋体" w:hAnsi="Arial" w:cs="Arial"/>
          <w:b/>
          <w:lang w:val="en-US" w:eastAsia="zh-CN"/>
        </w:rPr>
        <w:t xml:space="preserve"> and </w:t>
      </w:r>
      <w:r w:rsidR="00181A8C">
        <w:rPr>
          <w:rFonts w:ascii="Arial" w:eastAsia="宋体" w:hAnsi="Arial" w:cs="Arial"/>
          <w:b/>
          <w:lang w:val="en-US" w:eastAsia="zh-CN"/>
        </w:rPr>
        <w:t xml:space="preserve">option </w:t>
      </w:r>
      <w:r w:rsidR="00981B1D">
        <w:rPr>
          <w:rFonts w:ascii="Arial" w:eastAsia="宋体" w:hAnsi="Arial" w:cs="Arial"/>
          <w:b/>
          <w:lang w:val="en-US" w:eastAsia="zh-CN"/>
        </w:rPr>
        <w:t>3</w:t>
      </w:r>
      <w:r w:rsidR="003E4E31" w:rsidRPr="003E4E31">
        <w:rPr>
          <w:rFonts w:ascii="Arial" w:eastAsia="宋体" w:hAnsi="Arial" w:cs="Arial"/>
          <w:b/>
          <w:lang w:eastAsia="zh-CN"/>
        </w:rPr>
        <w:t xml:space="preserve"> of UE reader selection</w:t>
      </w:r>
      <w:r w:rsidR="003E4E31" w:rsidRPr="003E4E31">
        <w:rPr>
          <w:rFonts w:ascii="Arial" w:eastAsia="宋体" w:hAnsi="Arial" w:cs="Arial"/>
          <w:b/>
          <w:lang w:val="en-US" w:eastAsia="zh-CN"/>
        </w:rPr>
        <w:t>,</w:t>
      </w:r>
      <w:r w:rsidR="00BE4776">
        <w:rPr>
          <w:rFonts w:ascii="Arial" w:eastAsia="宋体" w:hAnsi="Arial" w:cs="Arial"/>
          <w:b/>
          <w:lang w:val="en-US" w:eastAsia="zh-CN"/>
        </w:rPr>
        <w:t xml:space="preserve"> a</w:t>
      </w:r>
      <w:r w:rsidR="00181A8C">
        <w:rPr>
          <w:rFonts w:ascii="Arial" w:eastAsia="宋体" w:hAnsi="Arial" w:cs="Arial"/>
          <w:b/>
          <w:lang w:val="en-US" w:eastAsia="zh-CN"/>
        </w:rPr>
        <w:t xml:space="preserve"> </w:t>
      </w:r>
      <w:r w:rsidR="0079396F" w:rsidRPr="0079396F">
        <w:rPr>
          <w:rFonts w:ascii="Arial" w:eastAsia="宋体" w:hAnsi="Arial" w:cs="Arial"/>
          <w:b/>
          <w:lang w:val="en-US" w:eastAsia="zh-CN"/>
        </w:rPr>
        <w:t>UE</w:t>
      </w:r>
      <w:r w:rsidR="00432891">
        <w:rPr>
          <w:rFonts w:ascii="Arial" w:eastAsia="宋体" w:hAnsi="Arial" w:cs="Arial"/>
          <w:b/>
          <w:lang w:val="en-US" w:eastAsia="zh-CN"/>
        </w:rPr>
        <w:t xml:space="preserve"> </w:t>
      </w:r>
      <w:r w:rsidR="00312DDE">
        <w:rPr>
          <w:rFonts w:ascii="Arial" w:eastAsia="宋体" w:hAnsi="Arial" w:cs="Arial"/>
          <w:b/>
          <w:lang w:val="en-US" w:eastAsia="zh-CN"/>
        </w:rPr>
        <w:t xml:space="preserve">capable of </w:t>
      </w:r>
      <w:r w:rsidR="00BE4776">
        <w:rPr>
          <w:rFonts w:ascii="Arial" w:eastAsia="宋体" w:hAnsi="Arial" w:cs="Arial"/>
          <w:b/>
          <w:lang w:val="en-US" w:eastAsia="zh-CN"/>
        </w:rPr>
        <w:t xml:space="preserve">acting as a </w:t>
      </w:r>
      <w:r w:rsidR="00312DDE">
        <w:rPr>
          <w:rFonts w:ascii="Arial" w:eastAsia="宋体" w:hAnsi="Arial" w:cs="Arial"/>
          <w:b/>
          <w:lang w:val="en-US" w:eastAsia="zh-CN"/>
        </w:rPr>
        <w:t xml:space="preserve">reader </w:t>
      </w:r>
      <w:r w:rsidR="00BE4776">
        <w:rPr>
          <w:rFonts w:ascii="Arial" w:eastAsia="宋体" w:hAnsi="Arial" w:cs="Arial"/>
          <w:b/>
          <w:lang w:val="en-US" w:eastAsia="zh-CN"/>
        </w:rPr>
        <w:t>should</w:t>
      </w:r>
      <w:r w:rsidR="0079396F" w:rsidRPr="0079396F">
        <w:rPr>
          <w:rFonts w:ascii="Arial" w:eastAsia="宋体" w:hAnsi="Arial" w:cs="Arial"/>
          <w:b/>
          <w:lang w:val="en-US" w:eastAsia="zh-CN"/>
        </w:rPr>
        <w:t xml:space="preserve"> report assistance information (e.g. Uu link quality, position</w:t>
      </w:r>
      <w:r w:rsidR="00591393">
        <w:rPr>
          <w:rFonts w:ascii="Arial" w:eastAsia="宋体" w:hAnsi="Arial" w:cs="Arial"/>
          <w:b/>
          <w:lang w:val="en-US" w:eastAsia="zh-CN"/>
        </w:rPr>
        <w:t xml:space="preserve">, </w:t>
      </w:r>
      <w:r w:rsidR="00591393" w:rsidRPr="00D84542">
        <w:rPr>
          <w:rFonts w:ascii="Arial" w:eastAsia="宋体" w:hAnsi="Arial" w:cs="Arial"/>
          <w:b/>
          <w:lang w:val="en-US" w:eastAsia="zh-CN"/>
        </w:rPr>
        <w:t>mobility</w:t>
      </w:r>
      <w:r w:rsidR="00E64F6E" w:rsidRPr="00D84542">
        <w:rPr>
          <w:rFonts w:ascii="Arial" w:eastAsia="宋体" w:hAnsi="Arial" w:cs="Arial"/>
          <w:b/>
          <w:lang w:val="en-US" w:eastAsia="zh-CN"/>
        </w:rPr>
        <w:t xml:space="preserve"> state</w:t>
      </w:r>
      <w:r w:rsidR="0079396F" w:rsidRPr="0079396F">
        <w:rPr>
          <w:rFonts w:ascii="Arial" w:eastAsia="宋体" w:hAnsi="Arial" w:cs="Arial"/>
          <w:b/>
          <w:lang w:val="en-US" w:eastAsia="zh-CN"/>
        </w:rPr>
        <w:t>) to gNB.</w:t>
      </w:r>
    </w:p>
    <w:bookmarkEnd w:id="19"/>
    <w:p w:rsidR="008417B7" w:rsidRPr="00E84D81" w:rsidRDefault="008417B7" w:rsidP="008417B7">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2.4 </w:t>
      </w:r>
      <w:r w:rsidRPr="00E84D81">
        <w:rPr>
          <w:rFonts w:ascii="Arial" w:eastAsia="宋体" w:hAnsi="Arial" w:cs="Arial"/>
          <w:bCs/>
          <w:iCs/>
          <w:sz w:val="32"/>
          <w:szCs w:val="32"/>
          <w:lang w:eastAsia="zh-CN"/>
        </w:rPr>
        <w:t>Traffic differentiate in Uu link</w:t>
      </w:r>
    </w:p>
    <w:p w:rsidR="008417B7" w:rsidRPr="007E60F6" w:rsidRDefault="00FE5767" w:rsidP="008417B7">
      <w:pPr>
        <w:jc w:val="both"/>
        <w:rPr>
          <w:rFonts w:ascii="Arial" w:eastAsia="微软雅黑" w:hAnsi="Arial" w:cs="Arial"/>
          <w:lang w:eastAsia="zh-CN"/>
        </w:rPr>
      </w:pPr>
      <w:bookmarkStart w:id="22" w:name="OLE_LINK29"/>
      <w:r>
        <w:rPr>
          <w:rFonts w:ascii="Arial" w:eastAsia="微软雅黑" w:hAnsi="Arial" w:cs="Arial"/>
          <w:lang w:eastAsia="zh-CN"/>
        </w:rPr>
        <w:t>In</w:t>
      </w:r>
      <w:r w:rsidR="008417B7" w:rsidRPr="007E60F6">
        <w:rPr>
          <w:rFonts w:ascii="Arial" w:eastAsia="微软雅黑" w:hAnsi="Arial" w:cs="Arial"/>
          <w:lang w:eastAsia="zh-CN"/>
        </w:rPr>
        <w:t xml:space="preserve"> topology 2, the traffic </w:t>
      </w:r>
      <w:r>
        <w:rPr>
          <w:rFonts w:ascii="Arial" w:eastAsia="微软雅黑" w:hAnsi="Arial" w:cs="Arial"/>
          <w:lang w:eastAsia="zh-CN"/>
        </w:rPr>
        <w:t>handled by the intermediate UE primarily comprises</w:t>
      </w:r>
      <w:r w:rsidR="008417B7" w:rsidRPr="007E60F6">
        <w:rPr>
          <w:rFonts w:ascii="Arial" w:eastAsia="微软雅黑" w:hAnsi="Arial" w:cs="Arial"/>
          <w:lang w:eastAsia="zh-CN"/>
        </w:rPr>
        <w:t xml:space="preserve"> DL/UL Uu </w:t>
      </w:r>
      <w:r>
        <w:rPr>
          <w:rFonts w:ascii="Arial" w:eastAsia="微软雅黑" w:hAnsi="Arial" w:cs="Arial"/>
          <w:lang w:eastAsia="zh-CN"/>
        </w:rPr>
        <w:t>traffic</w:t>
      </w:r>
      <w:r w:rsidR="008417B7" w:rsidRPr="007E60F6">
        <w:rPr>
          <w:rFonts w:ascii="Arial" w:eastAsia="微软雅黑" w:hAnsi="Arial" w:cs="Arial"/>
          <w:lang w:eastAsia="zh-CN"/>
        </w:rPr>
        <w:t xml:space="preserve"> and </w:t>
      </w:r>
      <w:r w:rsidR="008417B7">
        <w:rPr>
          <w:rFonts w:ascii="Arial" w:eastAsia="微软雅黑" w:hAnsi="Arial" w:cs="Arial"/>
          <w:lang w:eastAsia="zh-CN"/>
        </w:rPr>
        <w:t>the A</w:t>
      </w:r>
      <w:r>
        <w:rPr>
          <w:rFonts w:ascii="Arial" w:eastAsia="微软雅黑" w:hAnsi="Arial" w:cs="Arial"/>
          <w:lang w:eastAsia="zh-CN"/>
        </w:rPr>
        <w:t>-</w:t>
      </w:r>
      <w:r w:rsidR="008417B7">
        <w:rPr>
          <w:rFonts w:ascii="Arial" w:eastAsia="微软雅黑" w:hAnsi="Arial" w:cs="Arial"/>
          <w:lang w:eastAsia="zh-CN"/>
        </w:rPr>
        <w:t xml:space="preserve">IoT </w:t>
      </w:r>
      <w:r>
        <w:rPr>
          <w:rFonts w:ascii="Arial" w:eastAsia="微软雅黑" w:hAnsi="Arial" w:cs="Arial"/>
          <w:lang w:eastAsia="zh-CN"/>
        </w:rPr>
        <w:t>traffic</w:t>
      </w:r>
      <w:r w:rsidR="003A143F">
        <w:rPr>
          <w:rFonts w:ascii="Arial" w:eastAsia="微软雅黑" w:hAnsi="Arial" w:cs="Arial"/>
          <w:lang w:eastAsia="zh-CN"/>
        </w:rPr>
        <w:t>.</w:t>
      </w:r>
      <w:r w:rsidR="008417B7" w:rsidRPr="007E60F6">
        <w:rPr>
          <w:rFonts w:ascii="Arial" w:eastAsia="微软雅黑" w:hAnsi="Arial" w:cs="Arial"/>
          <w:lang w:eastAsia="zh-CN"/>
        </w:rPr>
        <w:t xml:space="preserve"> </w:t>
      </w:r>
      <w:r w:rsidR="00BA6343">
        <w:rPr>
          <w:rFonts w:ascii="Arial" w:eastAsia="微软雅黑" w:hAnsi="Arial" w:cs="Arial"/>
          <w:lang w:eastAsia="zh-CN"/>
        </w:rPr>
        <w:t>W</w:t>
      </w:r>
      <w:r w:rsidR="008417B7" w:rsidRPr="007E60F6">
        <w:rPr>
          <w:rFonts w:ascii="Arial" w:eastAsia="微软雅黑" w:hAnsi="Arial" w:cs="Arial"/>
          <w:lang w:eastAsia="zh-CN"/>
        </w:rPr>
        <w:t>hen the UE reader receive</w:t>
      </w:r>
      <w:r>
        <w:rPr>
          <w:rFonts w:ascii="Arial" w:eastAsia="微软雅黑" w:hAnsi="Arial" w:cs="Arial"/>
          <w:lang w:eastAsia="zh-CN"/>
        </w:rPr>
        <w:t xml:space="preserve">s the inventory or </w:t>
      </w:r>
      <w:r w:rsidR="008417B7" w:rsidRPr="007E60F6">
        <w:rPr>
          <w:rFonts w:ascii="Arial" w:eastAsia="微软雅黑" w:hAnsi="Arial" w:cs="Arial"/>
          <w:lang w:eastAsia="zh-CN"/>
        </w:rPr>
        <w:t>command request</w:t>
      </w:r>
      <w:r w:rsidR="00600785">
        <w:rPr>
          <w:rFonts w:ascii="Arial" w:eastAsia="微软雅黑" w:hAnsi="Arial" w:cs="Arial"/>
          <w:lang w:eastAsia="zh-CN"/>
        </w:rPr>
        <w:t xml:space="preserve"> from the AIoTF</w:t>
      </w:r>
      <w:r w:rsidR="008417B7" w:rsidRPr="007E60F6">
        <w:rPr>
          <w:rFonts w:ascii="Arial" w:eastAsia="微软雅黑" w:hAnsi="Arial" w:cs="Arial"/>
          <w:lang w:eastAsia="zh-CN"/>
        </w:rPr>
        <w:t>, it trigger</w:t>
      </w:r>
      <w:r>
        <w:rPr>
          <w:rFonts w:ascii="Arial" w:eastAsia="微软雅黑" w:hAnsi="Arial" w:cs="Arial"/>
          <w:lang w:eastAsia="zh-CN"/>
        </w:rPr>
        <w:t>s</w:t>
      </w:r>
      <w:r w:rsidR="008417B7" w:rsidRPr="007E60F6">
        <w:rPr>
          <w:rFonts w:ascii="Arial" w:eastAsia="微软雅黑" w:hAnsi="Arial" w:cs="Arial"/>
          <w:lang w:eastAsia="zh-CN"/>
        </w:rPr>
        <w:t xml:space="preserve"> A</w:t>
      </w:r>
      <w:r>
        <w:rPr>
          <w:rFonts w:ascii="Arial" w:eastAsia="微软雅黑" w:hAnsi="Arial" w:cs="Arial"/>
          <w:lang w:eastAsia="zh-CN"/>
        </w:rPr>
        <w:t>-</w:t>
      </w:r>
      <w:r w:rsidR="008417B7" w:rsidRPr="007E60F6">
        <w:rPr>
          <w:rFonts w:ascii="Arial" w:eastAsia="微软雅黑" w:hAnsi="Arial" w:cs="Arial"/>
          <w:lang w:eastAsia="zh-CN"/>
        </w:rPr>
        <w:t xml:space="preserve">IoT related procedure, such as paging, random access, </w:t>
      </w:r>
      <w:r w:rsidR="00646A79" w:rsidRPr="007E60F6">
        <w:rPr>
          <w:rFonts w:ascii="Arial" w:eastAsia="微软雅黑" w:hAnsi="Arial" w:cs="Arial"/>
          <w:lang w:eastAsia="zh-CN"/>
        </w:rPr>
        <w:t>and data</w:t>
      </w:r>
      <w:r w:rsidR="008417B7" w:rsidRPr="007E60F6">
        <w:rPr>
          <w:rFonts w:ascii="Arial" w:eastAsia="微软雅黑" w:hAnsi="Arial" w:cs="Arial"/>
          <w:lang w:eastAsia="zh-CN"/>
        </w:rPr>
        <w:t xml:space="preserve"> communication. </w:t>
      </w:r>
      <w:r>
        <w:rPr>
          <w:rFonts w:ascii="Arial" w:eastAsia="微软雅黑" w:hAnsi="Arial" w:cs="Arial"/>
          <w:lang w:eastAsia="zh-CN"/>
        </w:rPr>
        <w:t>Upon completion of these RAN procedures</w:t>
      </w:r>
      <w:r w:rsidR="008417B7" w:rsidRPr="007E60F6">
        <w:rPr>
          <w:rFonts w:ascii="Arial" w:eastAsia="微软雅黑" w:hAnsi="Arial" w:cs="Arial"/>
          <w:lang w:eastAsia="zh-CN"/>
        </w:rPr>
        <w:t xml:space="preserve">, </w:t>
      </w:r>
      <w:r>
        <w:rPr>
          <w:rFonts w:ascii="Arial" w:eastAsia="微软雅黑" w:hAnsi="Arial" w:cs="Arial"/>
          <w:lang w:eastAsia="zh-CN"/>
        </w:rPr>
        <w:t xml:space="preserve">the </w:t>
      </w:r>
      <w:r w:rsidR="008417B7" w:rsidRPr="007E60F6">
        <w:rPr>
          <w:rFonts w:ascii="Arial" w:eastAsia="微软雅黑" w:hAnsi="Arial" w:cs="Arial"/>
          <w:lang w:eastAsia="zh-CN"/>
        </w:rPr>
        <w:t xml:space="preserve">UE </w:t>
      </w:r>
      <w:r>
        <w:rPr>
          <w:rFonts w:ascii="Arial" w:eastAsia="微软雅黑" w:hAnsi="Arial" w:cs="Arial"/>
          <w:lang w:eastAsia="zh-CN"/>
        </w:rPr>
        <w:t xml:space="preserve">reader </w:t>
      </w:r>
      <w:r w:rsidR="008417B7" w:rsidRPr="007E60F6">
        <w:rPr>
          <w:rFonts w:ascii="Arial" w:eastAsia="微软雅黑" w:hAnsi="Arial" w:cs="Arial"/>
          <w:lang w:eastAsia="zh-CN"/>
        </w:rPr>
        <w:t>forward</w:t>
      </w:r>
      <w:r>
        <w:rPr>
          <w:rFonts w:ascii="Arial" w:eastAsia="微软雅黑" w:hAnsi="Arial" w:cs="Arial"/>
          <w:lang w:eastAsia="zh-CN"/>
        </w:rPr>
        <w:t>s the</w:t>
      </w:r>
      <w:r w:rsidR="008417B7" w:rsidRPr="007E60F6">
        <w:rPr>
          <w:rFonts w:ascii="Arial" w:eastAsia="微软雅黑" w:hAnsi="Arial" w:cs="Arial"/>
          <w:lang w:eastAsia="zh-CN"/>
        </w:rPr>
        <w:t xml:space="preserve"> </w:t>
      </w:r>
      <w:r w:rsidR="00B860A2">
        <w:rPr>
          <w:rFonts w:ascii="Arial" w:eastAsia="微软雅黑" w:hAnsi="Arial" w:cs="Arial"/>
          <w:lang w:eastAsia="zh-CN"/>
        </w:rPr>
        <w:t>A-IoT</w:t>
      </w:r>
      <w:r w:rsidR="008417B7" w:rsidRPr="007E60F6">
        <w:rPr>
          <w:rFonts w:ascii="Arial" w:eastAsia="微软雅黑" w:hAnsi="Arial" w:cs="Arial"/>
          <w:lang w:eastAsia="zh-CN"/>
        </w:rPr>
        <w:t xml:space="preserve"> re</w:t>
      </w:r>
      <w:r w:rsidR="00D50C8F">
        <w:rPr>
          <w:rFonts w:ascii="Arial" w:eastAsia="微软雅黑" w:hAnsi="Arial" w:cs="Arial"/>
          <w:lang w:eastAsia="zh-CN"/>
        </w:rPr>
        <w:t>port</w:t>
      </w:r>
      <w:r w:rsidR="00B860A2">
        <w:rPr>
          <w:rFonts w:ascii="Arial" w:eastAsia="微软雅黑" w:hAnsi="Arial" w:cs="Arial"/>
          <w:lang w:eastAsia="zh-CN"/>
        </w:rPr>
        <w:t xml:space="preserve"> (e.g., device ID and command re</w:t>
      </w:r>
      <w:r w:rsidR="00D50C8F">
        <w:rPr>
          <w:rFonts w:ascii="Arial" w:eastAsia="微软雅黑" w:hAnsi="Arial" w:cs="Arial"/>
          <w:lang w:eastAsia="zh-CN"/>
        </w:rPr>
        <w:t>port</w:t>
      </w:r>
      <w:r w:rsidR="00B860A2">
        <w:rPr>
          <w:rFonts w:ascii="Arial" w:eastAsia="微软雅黑" w:hAnsi="Arial" w:cs="Arial"/>
          <w:lang w:eastAsia="zh-CN"/>
        </w:rPr>
        <w:t>)</w:t>
      </w:r>
      <w:r w:rsidR="008417B7">
        <w:rPr>
          <w:rFonts w:ascii="Arial" w:eastAsia="微软雅黑" w:hAnsi="Arial" w:cs="Arial"/>
          <w:lang w:eastAsia="zh-CN"/>
        </w:rPr>
        <w:t xml:space="preserve"> to </w:t>
      </w:r>
      <w:r w:rsidR="00D50C8F">
        <w:rPr>
          <w:rFonts w:ascii="Arial" w:eastAsia="微软雅黑" w:hAnsi="Arial" w:cs="Arial"/>
          <w:lang w:eastAsia="zh-CN"/>
        </w:rPr>
        <w:t xml:space="preserve">the </w:t>
      </w:r>
      <w:r w:rsidR="008417B7">
        <w:rPr>
          <w:rFonts w:ascii="Arial" w:eastAsia="微软雅黑" w:hAnsi="Arial" w:cs="Arial"/>
          <w:lang w:eastAsia="zh-CN"/>
        </w:rPr>
        <w:t>gNB</w:t>
      </w:r>
      <w:r w:rsidR="008417B7" w:rsidRPr="007E60F6">
        <w:rPr>
          <w:rFonts w:ascii="Arial" w:eastAsia="微软雅黑" w:hAnsi="Arial" w:cs="Arial"/>
          <w:lang w:eastAsia="zh-CN"/>
        </w:rPr>
        <w:t xml:space="preserve">. </w:t>
      </w:r>
      <w:r w:rsidR="00D50C8F">
        <w:rPr>
          <w:rFonts w:ascii="Arial" w:eastAsia="微软雅黑" w:hAnsi="Arial" w:cs="Arial"/>
          <w:lang w:eastAsia="zh-CN"/>
        </w:rPr>
        <w:t>As specified in TS 23.369 for</w:t>
      </w:r>
      <w:r w:rsidR="006E6EB2">
        <w:rPr>
          <w:rFonts w:ascii="Arial" w:eastAsia="微软雅黑" w:hAnsi="Arial" w:cs="Arial"/>
          <w:lang w:eastAsia="zh-CN"/>
        </w:rPr>
        <w:t xml:space="preserve"> R19, </w:t>
      </w:r>
      <w:r w:rsidR="00D50C8F">
        <w:rPr>
          <w:rFonts w:ascii="Arial" w:eastAsia="微软雅黑" w:hAnsi="Arial" w:cs="Arial"/>
          <w:lang w:eastAsia="zh-CN"/>
        </w:rPr>
        <w:t>t</w:t>
      </w:r>
      <w:r w:rsidR="006E6EB2">
        <w:rPr>
          <w:rFonts w:ascii="Arial" w:eastAsia="微软雅黑" w:hAnsi="Arial" w:cs="Arial"/>
          <w:lang w:eastAsia="zh-CN"/>
        </w:rPr>
        <w:t>he NG-RAN may aggregate multiple Inventory Report message based on assistance information before reporting the response to the AIoTF.</w:t>
      </w:r>
    </w:p>
    <w:p w:rsidR="002615AC" w:rsidRDefault="008417B7" w:rsidP="008417B7">
      <w:pPr>
        <w:jc w:val="both"/>
        <w:rPr>
          <w:rFonts w:ascii="Arial" w:eastAsia="微软雅黑" w:hAnsi="Arial" w:cs="Arial"/>
          <w:lang w:eastAsia="zh-CN"/>
        </w:rPr>
      </w:pPr>
      <w:r w:rsidRPr="007E60F6">
        <w:rPr>
          <w:rFonts w:ascii="Arial" w:eastAsia="微软雅黑" w:hAnsi="Arial" w:cs="Arial"/>
          <w:lang w:eastAsia="zh-CN"/>
        </w:rPr>
        <w:t xml:space="preserve">According to </w:t>
      </w:r>
      <w:r w:rsidR="002615AC">
        <w:rPr>
          <w:rFonts w:ascii="Arial" w:eastAsia="微软雅黑" w:hAnsi="Arial" w:cs="Arial"/>
          <w:lang w:eastAsia="zh-CN"/>
        </w:rPr>
        <w:t xml:space="preserve">the </w:t>
      </w:r>
      <w:r w:rsidRPr="00821F61">
        <w:rPr>
          <w:rFonts w:ascii="Arial" w:eastAsia="微软雅黑" w:hAnsi="Arial" w:cs="Arial"/>
          <w:lang w:eastAsia="zh-CN"/>
        </w:rPr>
        <w:t>updated RAN2 WID</w:t>
      </w:r>
      <w:r>
        <w:rPr>
          <w:rFonts w:ascii="Arial" w:eastAsia="微软雅黑" w:hAnsi="Arial" w:cs="Arial"/>
          <w:lang w:eastAsia="zh-CN"/>
        </w:rPr>
        <w:t xml:space="preserve"> scope</w:t>
      </w:r>
      <w:r w:rsidRPr="007E60F6">
        <w:rPr>
          <w:rFonts w:ascii="Arial" w:eastAsia="微软雅黑" w:hAnsi="Arial" w:cs="Arial"/>
          <w:lang w:eastAsia="zh-CN"/>
        </w:rPr>
        <w:t xml:space="preserve">, </w:t>
      </w:r>
      <w:r w:rsidR="002615AC">
        <w:rPr>
          <w:rFonts w:ascii="Arial" w:eastAsia="微软雅黑" w:hAnsi="Arial" w:cs="Arial"/>
          <w:lang w:eastAsia="zh-CN"/>
        </w:rPr>
        <w:t>o</w:t>
      </w:r>
      <w:r>
        <w:rPr>
          <w:rFonts w:ascii="Arial" w:eastAsia="微软雅黑" w:hAnsi="Arial" w:cs="Arial"/>
          <w:lang w:eastAsia="zh-CN"/>
        </w:rPr>
        <w:t>nly RRC-based</w:t>
      </w:r>
      <w:r w:rsidRPr="007E60F6">
        <w:rPr>
          <w:rFonts w:ascii="Arial" w:eastAsia="微软雅黑" w:hAnsi="Arial" w:cs="Arial"/>
          <w:lang w:eastAsia="zh-CN"/>
        </w:rPr>
        <w:t xml:space="preserve"> data transmission solution</w:t>
      </w:r>
      <w:r>
        <w:rPr>
          <w:rFonts w:ascii="Arial" w:eastAsia="微软雅黑" w:hAnsi="Arial" w:cs="Arial"/>
          <w:lang w:eastAsia="zh-CN"/>
        </w:rPr>
        <w:t xml:space="preserve"> is supported</w:t>
      </w:r>
      <w:r w:rsidR="002615AC">
        <w:rPr>
          <w:rFonts w:ascii="Arial" w:eastAsia="微软雅黑" w:hAnsi="Arial" w:cs="Arial"/>
          <w:lang w:eastAsia="zh-CN"/>
        </w:rPr>
        <w:t xml:space="preserve">, meaning </w:t>
      </w:r>
      <w:r w:rsidRPr="007E60F6">
        <w:rPr>
          <w:rFonts w:ascii="Arial" w:eastAsia="微软雅黑" w:hAnsi="Arial" w:cs="Arial"/>
          <w:lang w:eastAsia="zh-CN"/>
        </w:rPr>
        <w:t>A</w:t>
      </w:r>
      <w:r w:rsidR="00FE5767">
        <w:rPr>
          <w:rFonts w:ascii="Arial" w:eastAsia="微软雅黑" w:hAnsi="Arial" w:cs="Arial"/>
          <w:lang w:eastAsia="zh-CN"/>
        </w:rPr>
        <w:t>-</w:t>
      </w:r>
      <w:r w:rsidRPr="007E60F6">
        <w:rPr>
          <w:rFonts w:ascii="Arial" w:eastAsia="微软雅黑" w:hAnsi="Arial" w:cs="Arial"/>
          <w:lang w:eastAsia="zh-CN"/>
        </w:rPr>
        <w:t xml:space="preserve">IoT </w:t>
      </w:r>
      <w:r>
        <w:rPr>
          <w:rFonts w:ascii="Arial" w:eastAsia="微软雅黑" w:hAnsi="Arial" w:cs="Arial"/>
          <w:lang w:eastAsia="zh-CN"/>
        </w:rPr>
        <w:t>traffic</w:t>
      </w:r>
      <w:r w:rsidRPr="007E60F6">
        <w:rPr>
          <w:rFonts w:ascii="Arial" w:eastAsia="微软雅黑" w:hAnsi="Arial" w:cs="Arial"/>
          <w:lang w:eastAsia="zh-CN"/>
        </w:rPr>
        <w:t xml:space="preserve"> is transmitted as RRC signalling. </w:t>
      </w:r>
      <w:r w:rsidR="002615AC">
        <w:rPr>
          <w:rFonts w:ascii="Arial" w:eastAsia="微软雅黑" w:hAnsi="Arial" w:cs="Arial"/>
          <w:lang w:eastAsia="zh-CN"/>
        </w:rPr>
        <w:t>In cases where the</w:t>
      </w:r>
      <w:r w:rsidR="00C809A7" w:rsidRPr="004D3E87">
        <w:rPr>
          <w:rFonts w:ascii="Arial" w:eastAsia="微软雅黑" w:hAnsi="Arial" w:cs="Arial"/>
          <w:lang w:eastAsia="zh-CN"/>
        </w:rPr>
        <w:t xml:space="preserve"> UE reader</w:t>
      </w:r>
      <w:r w:rsidR="00C809A7" w:rsidRPr="004D3E87">
        <w:t xml:space="preserve"> </w:t>
      </w:r>
      <w:r w:rsidR="00C809A7" w:rsidRPr="004D3E87">
        <w:rPr>
          <w:rFonts w:ascii="Arial" w:eastAsia="微软雅黑" w:hAnsi="Arial" w:cs="Arial"/>
          <w:lang w:eastAsia="zh-CN"/>
        </w:rPr>
        <w:t>doe</w:t>
      </w:r>
      <w:r w:rsidR="000B537C" w:rsidRPr="004D3E87">
        <w:rPr>
          <w:rFonts w:ascii="Arial" w:eastAsia="微软雅黑" w:hAnsi="Arial" w:cs="Arial"/>
          <w:lang w:eastAsia="zh-CN"/>
        </w:rPr>
        <w:t>s not aggregate inventory re</w:t>
      </w:r>
      <w:r w:rsidR="000B537C">
        <w:rPr>
          <w:rFonts w:ascii="Arial" w:eastAsia="微软雅黑" w:hAnsi="Arial" w:cs="Arial"/>
          <w:lang w:eastAsia="zh-CN"/>
        </w:rPr>
        <w:t>port</w:t>
      </w:r>
      <w:r w:rsidR="00C809A7" w:rsidRPr="004D3E87">
        <w:rPr>
          <w:rFonts w:ascii="Arial" w:eastAsia="微软雅黑" w:hAnsi="Arial" w:cs="Arial"/>
          <w:lang w:eastAsia="zh-CN"/>
        </w:rPr>
        <w:t xml:space="preserve"> message, </w:t>
      </w:r>
      <w:r w:rsidR="002615AC">
        <w:rPr>
          <w:rFonts w:ascii="Arial" w:eastAsia="微软雅黑" w:hAnsi="Arial" w:cs="Arial"/>
          <w:lang w:eastAsia="zh-CN"/>
        </w:rPr>
        <w:t>if these</w:t>
      </w:r>
      <w:r w:rsidR="00C809A7" w:rsidRPr="004D3E87">
        <w:rPr>
          <w:rFonts w:ascii="Arial" w:eastAsia="微软雅黑" w:hAnsi="Arial" w:cs="Arial"/>
          <w:lang w:eastAsia="zh-CN"/>
        </w:rPr>
        <w:t xml:space="preserve"> re</w:t>
      </w:r>
      <w:r w:rsidR="000B537C">
        <w:rPr>
          <w:rFonts w:ascii="Arial" w:eastAsia="微软雅黑" w:hAnsi="Arial" w:cs="Arial"/>
          <w:lang w:eastAsia="zh-CN"/>
        </w:rPr>
        <w:t>port</w:t>
      </w:r>
      <w:r w:rsidR="002615AC">
        <w:rPr>
          <w:rFonts w:ascii="Arial" w:eastAsia="微软雅黑" w:hAnsi="Arial" w:cs="Arial"/>
          <w:lang w:eastAsia="zh-CN"/>
        </w:rPr>
        <w:t>s</w:t>
      </w:r>
      <w:r w:rsidR="00C809A7" w:rsidRPr="004D3E87">
        <w:rPr>
          <w:rFonts w:ascii="Arial" w:eastAsia="微软雅黑" w:hAnsi="Arial" w:cs="Arial"/>
          <w:lang w:eastAsia="zh-CN"/>
        </w:rPr>
        <w:t xml:space="preserve"> </w:t>
      </w:r>
      <w:r w:rsidRPr="004D3E87">
        <w:rPr>
          <w:rFonts w:ascii="Arial" w:eastAsia="微软雅黑" w:hAnsi="Arial" w:cs="Arial"/>
          <w:lang w:eastAsia="zh-CN"/>
        </w:rPr>
        <w:t xml:space="preserve">are </w:t>
      </w:r>
      <w:r w:rsidR="006E6EB2" w:rsidRPr="004D3E87">
        <w:rPr>
          <w:rFonts w:ascii="Arial" w:eastAsia="微软雅黑" w:hAnsi="Arial" w:cs="Arial"/>
          <w:lang w:eastAsia="zh-CN"/>
        </w:rPr>
        <w:t xml:space="preserve">transmitted </w:t>
      </w:r>
      <w:r w:rsidR="002615AC">
        <w:rPr>
          <w:rFonts w:ascii="Arial" w:eastAsia="微软雅黑" w:hAnsi="Arial" w:cs="Arial"/>
          <w:lang w:eastAsia="zh-CN"/>
        </w:rPr>
        <w:t>over the existing</w:t>
      </w:r>
      <w:r w:rsidR="006E6EB2" w:rsidRPr="004D3E87">
        <w:rPr>
          <w:rFonts w:ascii="Arial" w:eastAsia="微软雅黑" w:hAnsi="Arial" w:cs="Arial"/>
          <w:lang w:eastAsia="zh-CN"/>
        </w:rPr>
        <w:t xml:space="preserve"> SRB </w:t>
      </w:r>
      <w:r w:rsidR="002615AC">
        <w:rPr>
          <w:rFonts w:ascii="Arial" w:eastAsia="微软雅黑" w:hAnsi="Arial" w:cs="Arial"/>
          <w:lang w:eastAsia="zh-CN"/>
        </w:rPr>
        <w:t>like</w:t>
      </w:r>
      <w:r w:rsidRPr="004D3E87">
        <w:rPr>
          <w:rFonts w:ascii="Arial" w:eastAsia="微软雅黑" w:hAnsi="Arial" w:cs="Arial"/>
          <w:lang w:eastAsia="zh-CN"/>
        </w:rPr>
        <w:t xml:space="preserve"> normal </w:t>
      </w:r>
      <w:r w:rsidR="002615AC">
        <w:rPr>
          <w:rFonts w:ascii="Arial" w:eastAsia="微软雅黑" w:hAnsi="Arial" w:cs="Arial"/>
          <w:lang w:eastAsia="zh-CN"/>
        </w:rPr>
        <w:t xml:space="preserve">RRC </w:t>
      </w:r>
      <w:r w:rsidRPr="004D3E87">
        <w:rPr>
          <w:rFonts w:ascii="Arial" w:eastAsia="微软雅黑" w:hAnsi="Arial" w:cs="Arial"/>
          <w:lang w:eastAsia="zh-CN"/>
        </w:rPr>
        <w:t>signalling</w:t>
      </w:r>
      <w:r w:rsidR="002615AC">
        <w:rPr>
          <w:rFonts w:ascii="Arial" w:eastAsia="微软雅黑" w:hAnsi="Arial" w:cs="Arial"/>
          <w:lang w:eastAsia="zh-CN"/>
        </w:rPr>
        <w:t>, it can</w:t>
      </w:r>
      <w:r w:rsidRPr="004D3E87">
        <w:rPr>
          <w:rFonts w:ascii="Arial" w:eastAsia="微软雅黑" w:hAnsi="Arial" w:cs="Arial"/>
          <w:lang w:eastAsia="zh-CN"/>
        </w:rPr>
        <w:t xml:space="preserve"> incur frequent BSR or SR report to </w:t>
      </w:r>
      <w:r w:rsidR="006E6EB2" w:rsidRPr="004D3E87">
        <w:rPr>
          <w:rFonts w:ascii="Arial" w:eastAsia="微软雅黑" w:hAnsi="Arial" w:cs="Arial"/>
          <w:lang w:eastAsia="zh-CN"/>
        </w:rPr>
        <w:t xml:space="preserve">obtain </w:t>
      </w:r>
      <w:r w:rsidRPr="004D3E87">
        <w:rPr>
          <w:rFonts w:ascii="Arial" w:eastAsia="微软雅黑" w:hAnsi="Arial" w:cs="Arial"/>
          <w:lang w:eastAsia="zh-CN"/>
        </w:rPr>
        <w:t>UL grant</w:t>
      </w:r>
      <w:r w:rsidR="002615AC">
        <w:rPr>
          <w:rFonts w:ascii="Arial" w:eastAsia="微软雅黑" w:hAnsi="Arial" w:cs="Arial"/>
          <w:lang w:eastAsia="zh-CN"/>
        </w:rPr>
        <w:t>s</w:t>
      </w:r>
      <w:r w:rsidR="00C809A7" w:rsidRPr="004D3E87">
        <w:rPr>
          <w:rFonts w:ascii="Arial" w:eastAsia="微软雅黑" w:hAnsi="Arial" w:cs="Arial"/>
          <w:lang w:eastAsia="zh-CN"/>
        </w:rPr>
        <w:t>.</w:t>
      </w:r>
      <w:r w:rsidRPr="000B537C">
        <w:rPr>
          <w:rFonts w:ascii="Arial" w:eastAsia="微软雅黑" w:hAnsi="Arial" w:cs="Arial"/>
          <w:lang w:eastAsia="zh-CN"/>
        </w:rPr>
        <w:t xml:space="preserve"> </w:t>
      </w:r>
      <w:bookmarkStart w:id="23" w:name="_GoBack"/>
      <w:bookmarkEnd w:id="23"/>
    </w:p>
    <w:p w:rsidR="003B6575" w:rsidRDefault="002615AC" w:rsidP="002615AC">
      <w:pPr>
        <w:jc w:val="both"/>
        <w:rPr>
          <w:rFonts w:ascii="Arial" w:eastAsia="微软雅黑" w:hAnsi="Arial" w:cs="Arial"/>
          <w:lang w:eastAsia="zh-CN"/>
        </w:rPr>
      </w:pPr>
      <w:r w:rsidRPr="002615AC">
        <w:rPr>
          <w:rFonts w:ascii="Arial" w:eastAsia="微软雅黑" w:hAnsi="Arial" w:cs="Arial"/>
          <w:lang w:eastAsia="zh-CN"/>
        </w:rPr>
        <w:t>To address this</w:t>
      </w:r>
      <w:r w:rsidR="00F64B4C">
        <w:rPr>
          <w:rFonts w:ascii="Arial" w:eastAsia="微软雅黑" w:hAnsi="Arial" w:cs="Arial"/>
          <w:lang w:eastAsia="zh-CN"/>
        </w:rPr>
        <w:t xml:space="preserve"> issue</w:t>
      </w:r>
      <w:r w:rsidRPr="002615AC">
        <w:rPr>
          <w:rFonts w:ascii="Arial" w:eastAsia="微软雅黑" w:hAnsi="Arial" w:cs="Arial"/>
          <w:lang w:eastAsia="zh-CN"/>
        </w:rPr>
        <w:t>, the UE</w:t>
      </w:r>
      <w:r>
        <w:rPr>
          <w:rFonts w:ascii="Arial" w:eastAsia="微软雅黑" w:hAnsi="Arial" w:cs="Arial"/>
          <w:lang w:eastAsia="zh-CN"/>
        </w:rPr>
        <w:t xml:space="preserve"> reader</w:t>
      </w:r>
      <w:r w:rsidRPr="002615AC">
        <w:rPr>
          <w:rFonts w:ascii="Arial" w:eastAsia="微软雅黑" w:hAnsi="Arial" w:cs="Arial"/>
          <w:lang w:eastAsia="zh-CN"/>
        </w:rPr>
        <w:t xml:space="preserve"> needs to distinguish A-IoT traffic from its regular RRC signaling. RAN2 should introduce a new Signaling Radio Bearer (</w:t>
      </w:r>
      <w:r>
        <w:rPr>
          <w:rFonts w:ascii="Arial" w:eastAsia="微软雅黑" w:hAnsi="Arial" w:cs="Arial"/>
          <w:lang w:eastAsia="zh-CN"/>
        </w:rPr>
        <w:t xml:space="preserve">SRB) dedicated </w:t>
      </w:r>
      <w:r w:rsidR="00F64B4C">
        <w:rPr>
          <w:rFonts w:ascii="Arial" w:eastAsia="微软雅黑" w:hAnsi="Arial" w:cs="Arial"/>
          <w:lang w:eastAsia="zh-CN"/>
        </w:rPr>
        <w:t>for</w:t>
      </w:r>
      <w:r>
        <w:rPr>
          <w:rFonts w:ascii="Arial" w:eastAsia="微软雅黑" w:hAnsi="Arial" w:cs="Arial"/>
          <w:lang w:eastAsia="zh-CN"/>
        </w:rPr>
        <w:t xml:space="preserve"> A-IoT traffic</w:t>
      </w:r>
      <w:r w:rsidRPr="002615AC">
        <w:rPr>
          <w:rFonts w:ascii="Arial" w:eastAsia="微软雅黑" w:hAnsi="Arial" w:cs="Arial"/>
          <w:lang w:eastAsia="zh-CN"/>
        </w:rPr>
        <w:t xml:space="preserve"> </w:t>
      </w:r>
      <w:r w:rsidR="00B85486">
        <w:rPr>
          <w:rFonts w:ascii="Arial" w:eastAsia="微软雅黑" w:hAnsi="Arial" w:cs="Arial"/>
          <w:lang w:eastAsia="zh-CN"/>
        </w:rPr>
        <w:t xml:space="preserve">to </w:t>
      </w:r>
      <w:r w:rsidR="00B85486" w:rsidRPr="000B537C">
        <w:rPr>
          <w:rFonts w:ascii="Arial" w:eastAsia="微软雅黑" w:hAnsi="Arial" w:cs="Arial"/>
          <w:lang w:eastAsia="zh-CN"/>
        </w:rPr>
        <w:t>different</w:t>
      </w:r>
      <w:r w:rsidR="00415446" w:rsidRPr="000B537C">
        <w:rPr>
          <w:rFonts w:ascii="Arial" w:eastAsia="微软雅黑" w:hAnsi="Arial" w:cs="Arial"/>
          <w:lang w:eastAsia="zh-CN"/>
        </w:rPr>
        <w:t>iate</w:t>
      </w:r>
      <w:r w:rsidR="00B85486">
        <w:rPr>
          <w:rFonts w:ascii="Arial" w:eastAsia="微软雅黑" w:hAnsi="Arial" w:cs="Arial"/>
          <w:lang w:eastAsia="zh-CN"/>
        </w:rPr>
        <w:t xml:space="preserve"> the </w:t>
      </w:r>
      <w:r w:rsidR="00415446">
        <w:rPr>
          <w:rFonts w:ascii="Arial" w:eastAsia="微软雅黑" w:hAnsi="Arial" w:cs="Arial"/>
          <w:lang w:eastAsia="zh-CN"/>
        </w:rPr>
        <w:t xml:space="preserve">existing </w:t>
      </w:r>
      <w:r w:rsidR="00415446" w:rsidRPr="00415446">
        <w:rPr>
          <w:rFonts w:ascii="Arial" w:eastAsia="微软雅黑" w:hAnsi="Arial" w:cs="Arial"/>
          <w:lang w:eastAsia="zh-CN"/>
        </w:rPr>
        <w:t>RRC signalling</w:t>
      </w:r>
      <w:r w:rsidR="00B85486">
        <w:rPr>
          <w:rFonts w:ascii="Arial" w:eastAsia="微软雅黑" w:hAnsi="Arial" w:cs="Arial"/>
          <w:lang w:eastAsia="zh-CN"/>
        </w:rPr>
        <w:t xml:space="preserve"> and A</w:t>
      </w:r>
      <w:r w:rsidR="00BA1C00">
        <w:rPr>
          <w:rFonts w:ascii="Arial" w:eastAsia="微软雅黑" w:hAnsi="Arial" w:cs="Arial"/>
          <w:lang w:eastAsia="zh-CN"/>
        </w:rPr>
        <w:t>-</w:t>
      </w:r>
      <w:r w:rsidR="00B85486">
        <w:rPr>
          <w:rFonts w:ascii="Arial" w:eastAsia="微软雅黑" w:hAnsi="Arial" w:cs="Arial"/>
          <w:lang w:eastAsia="zh-CN"/>
        </w:rPr>
        <w:t xml:space="preserve">IoT </w:t>
      </w:r>
      <w:r w:rsidR="00B85486">
        <w:rPr>
          <w:rFonts w:ascii="Arial" w:eastAsia="微软雅黑" w:hAnsi="Arial" w:cs="Arial" w:hint="eastAsia"/>
          <w:lang w:eastAsia="zh-CN"/>
        </w:rPr>
        <w:t>traffic.</w:t>
      </w:r>
    </w:p>
    <w:p w:rsidR="00036B27" w:rsidRPr="00287FF2" w:rsidRDefault="009000F7" w:rsidP="008417B7">
      <w:pPr>
        <w:jc w:val="both"/>
        <w:rPr>
          <w:rFonts w:ascii="Arial" w:eastAsia="宋体" w:hAnsi="Arial" w:cs="Arial"/>
          <w:b/>
          <w:lang w:val="en-US" w:eastAsia="zh-CN"/>
        </w:rPr>
      </w:pPr>
      <w:bookmarkStart w:id="24" w:name="OLE_LINK70"/>
      <w:r w:rsidRPr="001A6A28">
        <w:rPr>
          <w:rFonts w:ascii="Arial" w:eastAsia="微软雅黑" w:hAnsi="Arial" w:cs="Arial"/>
          <w:b/>
          <w:lang w:eastAsia="zh-CN"/>
        </w:rPr>
        <w:t xml:space="preserve">Proposal 6: A new SRB should be introduced </w:t>
      </w:r>
      <w:r w:rsidR="001A6A28" w:rsidRPr="001A6A28">
        <w:rPr>
          <w:rFonts w:ascii="Arial" w:eastAsia="微软雅黑" w:hAnsi="Arial" w:cs="Arial"/>
          <w:b/>
          <w:lang w:eastAsia="zh-CN"/>
        </w:rPr>
        <w:t xml:space="preserve">for UE reader </w:t>
      </w:r>
      <w:r w:rsidRPr="001A6A28">
        <w:rPr>
          <w:rFonts w:ascii="Arial" w:eastAsia="微软雅黑" w:hAnsi="Arial" w:cs="Arial"/>
          <w:b/>
          <w:lang w:eastAsia="zh-CN"/>
        </w:rPr>
        <w:t>for A-IoT traffic over the Uu link.</w:t>
      </w:r>
      <w:bookmarkEnd w:id="24"/>
    </w:p>
    <w:bookmarkEnd w:id="20"/>
    <w:bookmarkEnd w:id="22"/>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E3ECA">
        <w:rPr>
          <w:rFonts w:ascii="Arial" w:hAnsi="Arial" w:cs="Arial"/>
          <w:lang w:val="en-US"/>
        </w:rPr>
        <w:t>ed</w:t>
      </w:r>
      <w:r w:rsidR="00433958" w:rsidRPr="002615AC">
        <w:rPr>
          <w:rFonts w:ascii="Arial" w:hAnsi="Arial" w:cs="Arial"/>
          <w:lang w:val="en-US"/>
        </w:rPr>
        <w:t xml:space="preserve"> </w:t>
      </w:r>
      <w:r w:rsidR="00D97FA4" w:rsidRPr="002615AC">
        <w:rPr>
          <w:rFonts w:ascii="Arial" w:hAnsi="Arial" w:cs="Arial"/>
          <w:lang w:val="en-US"/>
        </w:rPr>
        <w:t>A-IoT topology 2</w:t>
      </w:r>
      <w:r w:rsidR="00CE3ECA">
        <w:rPr>
          <w:rFonts w:ascii="Arial" w:hAnsi="Arial" w:cs="Arial"/>
          <w:lang w:val="en-US"/>
        </w:rPr>
        <w:t xml:space="preserve"> </w:t>
      </w:r>
      <w:r w:rsidR="002912B1" w:rsidRPr="00211B0A">
        <w:rPr>
          <w:rFonts w:ascii="Arial" w:hAnsi="Arial" w:cs="Arial"/>
          <w:lang w:val="en-US"/>
        </w:rPr>
        <w:t xml:space="preserve">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5" w:name="OLE_LINK3"/>
      <w:bookmarkStart w:id="26" w:name="OLE_LINK4"/>
      <w:bookmarkStart w:id="27" w:name="OLE_LINK5"/>
      <w:bookmarkStart w:id="28" w:name="OLE_LINK8"/>
    </w:p>
    <w:p w:rsidR="00DE78C1" w:rsidRPr="004D3E87" w:rsidRDefault="00DE78C1" w:rsidP="001B5A04">
      <w:pPr>
        <w:widowControl w:val="0"/>
        <w:overflowPunct/>
        <w:autoSpaceDE/>
        <w:autoSpaceDN/>
        <w:adjustRightInd/>
        <w:jc w:val="both"/>
        <w:textAlignment w:val="auto"/>
        <w:rPr>
          <w:rFonts w:ascii="Arial" w:eastAsiaTheme="minorEastAsia" w:hAnsi="Arial" w:cs="Arial"/>
          <w:b/>
          <w:kern w:val="2"/>
          <w:szCs w:val="22"/>
          <w:lang w:eastAsia="zh-CN"/>
        </w:rPr>
      </w:pPr>
      <w:bookmarkStart w:id="29" w:name="OLE_LINK12"/>
      <w:bookmarkStart w:id="30" w:name="OLE_LINK13"/>
      <w:r w:rsidRPr="004D3E87">
        <w:rPr>
          <w:rFonts w:ascii="Arial" w:eastAsiaTheme="minorEastAsia" w:hAnsi="Arial" w:cs="Arial"/>
          <w:b/>
          <w:kern w:val="2"/>
          <w:szCs w:val="22"/>
          <w:lang w:eastAsia="zh-CN"/>
        </w:rPr>
        <w:t xml:space="preserve">Observation </w:t>
      </w:r>
      <w:r w:rsidR="000E0DB0" w:rsidRPr="004D3E87">
        <w:rPr>
          <w:rFonts w:ascii="Arial" w:eastAsiaTheme="minorEastAsia" w:hAnsi="Arial" w:cs="Arial"/>
          <w:b/>
          <w:kern w:val="2"/>
          <w:szCs w:val="22"/>
          <w:lang w:eastAsia="zh-CN"/>
        </w:rPr>
        <w:t>1</w:t>
      </w:r>
      <w:r w:rsidRPr="004D3E87">
        <w:rPr>
          <w:rFonts w:ascii="Arial" w:eastAsiaTheme="minorEastAsia" w:hAnsi="Arial" w:cs="Arial"/>
          <w:b/>
          <w:kern w:val="2"/>
          <w:szCs w:val="22"/>
          <w:lang w:eastAsia="zh-CN"/>
        </w:rPr>
        <w:t>: RAN2 will specify RRC-based architecture for topology 2.</w:t>
      </w:r>
    </w:p>
    <w:p w:rsidR="000E0DB0" w:rsidRPr="006D2236" w:rsidRDefault="000E0DB0" w:rsidP="000E0DB0">
      <w:pPr>
        <w:widowControl w:val="0"/>
        <w:overflowPunct/>
        <w:autoSpaceDE/>
        <w:autoSpaceDN/>
        <w:adjustRightInd/>
        <w:spacing w:after="120"/>
        <w:jc w:val="both"/>
        <w:textAlignment w:val="auto"/>
        <w:rPr>
          <w:rFonts w:ascii="Arial" w:eastAsiaTheme="minorEastAsia" w:hAnsi="Arial" w:cs="Arial"/>
          <w:b/>
          <w:kern w:val="2"/>
          <w:lang w:eastAsia="zh-CN"/>
        </w:rPr>
      </w:pPr>
      <w:r w:rsidRPr="000E0DB0">
        <w:rPr>
          <w:rFonts w:ascii="Arial" w:eastAsiaTheme="minorEastAsia" w:hAnsi="Arial" w:cs="Arial"/>
          <w:b/>
          <w:kern w:val="2"/>
          <w:lang w:eastAsia="zh-CN"/>
        </w:rPr>
        <w:t>Proposal 1: Clarify in the WID that “</w:t>
      </w:r>
      <w:r w:rsidRPr="006D2236">
        <w:rPr>
          <w:rFonts w:ascii="Arial" w:eastAsiaTheme="minorEastAsia" w:hAnsi="Arial" w:cs="Arial"/>
          <w:b/>
          <w:kern w:val="2"/>
          <w:lang w:eastAsia="zh-CN"/>
        </w:rPr>
        <w:t xml:space="preserve">RRC CONNECTED UE reader” means: </w:t>
      </w:r>
    </w:p>
    <w:p w:rsidR="000E0DB0" w:rsidRPr="006D2236" w:rsidRDefault="000E0DB0" w:rsidP="000E0DB0">
      <w:pPr>
        <w:pStyle w:val="af1"/>
        <w:widowControl w:val="0"/>
        <w:numPr>
          <w:ilvl w:val="0"/>
          <w:numId w:val="27"/>
        </w:numPr>
        <w:adjustRightInd/>
        <w:spacing w:after="0"/>
        <w:ind w:leftChars="100" w:left="484" w:firstLineChars="0" w:hanging="284"/>
        <w:jc w:val="both"/>
        <w:rPr>
          <w:rFonts w:ascii="Arial" w:eastAsiaTheme="minorEastAsia" w:hAnsi="Arial" w:cs="Arial"/>
          <w:b/>
          <w:kern w:val="2"/>
          <w:sz w:val="20"/>
          <w:szCs w:val="20"/>
          <w:lang w:eastAsia="zh-CN"/>
        </w:rPr>
      </w:pPr>
      <w:r w:rsidRPr="006D2236">
        <w:rPr>
          <w:rFonts w:ascii="Arial" w:eastAsiaTheme="minorEastAsia" w:hAnsi="Arial" w:cs="Arial"/>
          <w:b/>
          <w:kern w:val="2"/>
          <w:sz w:val="20"/>
          <w:szCs w:val="20"/>
          <w:lang w:eastAsia="zh-CN"/>
        </w:rPr>
        <w:t>UE reader should be in RRC CONNECTED state during the operation of A-IoT services; or</w:t>
      </w:r>
    </w:p>
    <w:p w:rsidR="000E0DB0" w:rsidRPr="006D2236" w:rsidRDefault="000E0DB0" w:rsidP="000E0DB0">
      <w:pPr>
        <w:pStyle w:val="af1"/>
        <w:widowControl w:val="0"/>
        <w:numPr>
          <w:ilvl w:val="0"/>
          <w:numId w:val="27"/>
        </w:numPr>
        <w:adjustRightInd/>
        <w:spacing w:after="0"/>
        <w:ind w:leftChars="100" w:left="484" w:firstLineChars="0" w:hanging="284"/>
        <w:jc w:val="both"/>
        <w:rPr>
          <w:rFonts w:ascii="Arial" w:eastAsiaTheme="minorEastAsia" w:hAnsi="Arial" w:cs="Arial"/>
          <w:b/>
          <w:kern w:val="2"/>
          <w:sz w:val="20"/>
          <w:szCs w:val="20"/>
          <w:lang w:eastAsia="zh-CN"/>
        </w:rPr>
      </w:pPr>
      <w:r w:rsidRPr="006D2236">
        <w:rPr>
          <w:rFonts w:ascii="Arial" w:eastAsiaTheme="minorEastAsia" w:hAnsi="Arial" w:cs="Arial"/>
          <w:b/>
          <w:kern w:val="2"/>
          <w:sz w:val="20"/>
          <w:szCs w:val="20"/>
          <w:lang w:eastAsia="zh-CN"/>
        </w:rPr>
        <w:t>only UE</w:t>
      </w:r>
      <w:r w:rsidRPr="006D2236" w:rsidDel="003853CD">
        <w:rPr>
          <w:rFonts w:ascii="Arial" w:eastAsiaTheme="minorEastAsia" w:hAnsi="Arial" w:cs="Arial"/>
          <w:b/>
          <w:kern w:val="2"/>
          <w:sz w:val="20"/>
          <w:szCs w:val="20"/>
          <w:lang w:eastAsia="zh-CN"/>
        </w:rPr>
        <w:t xml:space="preserve"> </w:t>
      </w:r>
      <w:r w:rsidRPr="006D2236">
        <w:rPr>
          <w:rFonts w:ascii="Arial" w:eastAsiaTheme="minorEastAsia" w:hAnsi="Arial" w:cs="Arial"/>
          <w:b/>
          <w:kern w:val="2"/>
          <w:sz w:val="20"/>
          <w:szCs w:val="20"/>
          <w:lang w:eastAsia="zh-CN"/>
        </w:rPr>
        <w:t>in RRC CONNECTED state can be selected as UE reader.</w:t>
      </w:r>
    </w:p>
    <w:p w:rsidR="001B5A04" w:rsidRPr="00B74EFD" w:rsidRDefault="001B5A04" w:rsidP="001B5A04">
      <w:pPr>
        <w:spacing w:before="180" w:line="240" w:lineRule="exact"/>
        <w:jc w:val="both"/>
        <w:rPr>
          <w:rFonts w:ascii="Arial" w:eastAsia="宋体" w:hAnsi="Arial" w:cs="Arial"/>
          <w:b/>
          <w:lang w:eastAsia="zh-CN"/>
        </w:rPr>
      </w:pPr>
      <w:r w:rsidRPr="00B74EFD">
        <w:rPr>
          <w:rFonts w:ascii="Arial" w:eastAsia="宋体" w:hAnsi="Arial" w:cs="Arial"/>
          <w:b/>
          <w:lang w:eastAsia="zh-CN"/>
        </w:rPr>
        <w:t>Observation</w:t>
      </w:r>
      <w:r>
        <w:rPr>
          <w:rFonts w:ascii="Arial" w:eastAsia="宋体" w:hAnsi="Arial" w:cs="Arial"/>
          <w:b/>
          <w:lang w:eastAsia="zh-CN"/>
        </w:rPr>
        <w:t xml:space="preserve"> </w:t>
      </w:r>
      <w:r w:rsidR="000E0DB0">
        <w:rPr>
          <w:rFonts w:ascii="Arial" w:eastAsia="宋体" w:hAnsi="Arial" w:cs="Arial"/>
          <w:b/>
          <w:lang w:eastAsia="zh-CN"/>
        </w:rPr>
        <w:t>2</w:t>
      </w:r>
      <w:r w:rsidRPr="00B74EFD">
        <w:rPr>
          <w:rFonts w:ascii="Arial" w:eastAsia="宋体" w:hAnsi="Arial" w:cs="Arial"/>
          <w:b/>
          <w:lang w:eastAsia="zh-CN"/>
        </w:rPr>
        <w:t xml:space="preserve">: </w:t>
      </w:r>
      <w:r w:rsidR="00B13105">
        <w:rPr>
          <w:rFonts w:ascii="Arial" w:eastAsia="宋体" w:hAnsi="Arial" w:cs="Arial"/>
          <w:b/>
          <w:lang w:eastAsia="zh-CN"/>
        </w:rPr>
        <w:t xml:space="preserve">The gNB </w:t>
      </w:r>
      <w:r w:rsidRPr="00B74EFD">
        <w:rPr>
          <w:rFonts w:ascii="Arial" w:eastAsia="宋体" w:hAnsi="Arial" w:cs="Arial"/>
          <w:b/>
          <w:lang w:eastAsia="zh-CN"/>
        </w:rPr>
        <w:t xml:space="preserve">can directly configure a set of radio resources and validity criteria (if applicable) based on </w:t>
      </w:r>
      <w:r w:rsidR="00B13105">
        <w:rPr>
          <w:rFonts w:ascii="Arial" w:eastAsia="宋体" w:hAnsi="Arial" w:cs="Arial"/>
          <w:b/>
          <w:lang w:eastAsia="zh-CN"/>
        </w:rPr>
        <w:t xml:space="preserve">a </w:t>
      </w:r>
      <w:r w:rsidRPr="00B74EFD">
        <w:rPr>
          <w:rFonts w:ascii="Arial" w:eastAsia="宋体" w:hAnsi="Arial" w:cs="Arial"/>
          <w:b/>
          <w:lang w:eastAsia="zh-CN"/>
        </w:rPr>
        <w:t xml:space="preserve">service request from </w:t>
      </w:r>
      <w:r w:rsidR="00B13105">
        <w:rPr>
          <w:rFonts w:ascii="Arial" w:eastAsia="宋体" w:hAnsi="Arial" w:cs="Arial"/>
          <w:b/>
          <w:lang w:eastAsia="zh-CN"/>
        </w:rPr>
        <w:t xml:space="preserve">the </w:t>
      </w:r>
      <w:r w:rsidRPr="00B74EFD">
        <w:rPr>
          <w:rFonts w:ascii="Arial" w:eastAsia="宋体" w:hAnsi="Arial" w:cs="Arial"/>
          <w:b/>
          <w:lang w:eastAsia="zh-CN"/>
        </w:rPr>
        <w:t>CN.</w:t>
      </w:r>
    </w:p>
    <w:p w:rsidR="001B5A04" w:rsidRPr="00E0310A" w:rsidRDefault="001B5A04" w:rsidP="001B5A04">
      <w:pPr>
        <w:spacing w:before="180" w:line="240" w:lineRule="exact"/>
        <w:jc w:val="both"/>
        <w:rPr>
          <w:rFonts w:ascii="Arial" w:eastAsia="宋体" w:hAnsi="Arial" w:cs="Arial"/>
          <w:b/>
          <w:lang w:eastAsia="zh-CN"/>
        </w:rPr>
      </w:pPr>
      <w:r w:rsidRPr="00E0310A">
        <w:rPr>
          <w:rFonts w:ascii="Arial" w:eastAsia="宋体" w:hAnsi="Arial" w:cs="Arial"/>
          <w:b/>
          <w:lang w:eastAsia="zh-CN"/>
        </w:rPr>
        <w:t>Proposal</w:t>
      </w:r>
      <w:r>
        <w:rPr>
          <w:rFonts w:ascii="Arial" w:eastAsia="宋体" w:hAnsi="Arial" w:cs="Arial"/>
          <w:b/>
          <w:lang w:eastAsia="zh-CN"/>
        </w:rPr>
        <w:t xml:space="preserve"> </w:t>
      </w:r>
      <w:r>
        <w:rPr>
          <w:rFonts w:ascii="Arial" w:eastAsia="宋体" w:hAnsi="Arial" w:cs="Arial" w:hint="eastAsia"/>
          <w:b/>
          <w:lang w:eastAsia="zh-CN"/>
        </w:rPr>
        <w:t>2</w:t>
      </w:r>
      <w:r w:rsidRPr="00E0310A">
        <w:rPr>
          <w:rFonts w:ascii="Arial" w:eastAsia="宋体" w:hAnsi="Arial" w:cs="Arial"/>
          <w:b/>
          <w:lang w:eastAsia="zh-CN"/>
        </w:rPr>
        <w:t xml:space="preserve">: </w:t>
      </w:r>
      <w:r w:rsidR="00B13105">
        <w:rPr>
          <w:rFonts w:ascii="Arial" w:eastAsia="宋体" w:hAnsi="Arial" w:cs="Arial"/>
          <w:b/>
          <w:lang w:eastAsia="zh-CN"/>
        </w:rPr>
        <w:t xml:space="preserve">The </w:t>
      </w:r>
      <w:r w:rsidRPr="00E0310A">
        <w:rPr>
          <w:rFonts w:ascii="Arial" w:eastAsia="宋体" w:hAnsi="Arial" w:cs="Arial"/>
          <w:b/>
          <w:lang w:eastAsia="zh-CN"/>
        </w:rPr>
        <w:t xml:space="preserve">AIoTF </w:t>
      </w:r>
      <w:r w:rsidR="00B13105">
        <w:rPr>
          <w:rFonts w:ascii="Arial" w:eastAsia="宋体" w:hAnsi="Arial" w:cs="Arial"/>
          <w:b/>
          <w:lang w:eastAsia="zh-CN"/>
        </w:rPr>
        <w:t>should</w:t>
      </w:r>
      <w:r w:rsidRPr="00E0310A">
        <w:rPr>
          <w:rFonts w:ascii="Arial" w:eastAsia="宋体" w:hAnsi="Arial" w:cs="Arial"/>
          <w:b/>
          <w:lang w:eastAsia="zh-CN"/>
        </w:rPr>
        <w:t xml:space="preserve"> provide assistance information to</w:t>
      </w:r>
      <w:r w:rsidR="00B13105">
        <w:rPr>
          <w:rFonts w:ascii="Arial" w:eastAsia="宋体" w:hAnsi="Arial" w:cs="Arial"/>
          <w:b/>
          <w:lang w:eastAsia="zh-CN"/>
        </w:rPr>
        <w:t xml:space="preserve"> the</w:t>
      </w:r>
      <w:r w:rsidRPr="00E0310A">
        <w:rPr>
          <w:rFonts w:ascii="Arial" w:eastAsia="宋体" w:hAnsi="Arial" w:cs="Arial"/>
          <w:b/>
          <w:lang w:eastAsia="zh-CN"/>
        </w:rPr>
        <w:t xml:space="preserve"> gNB to facilitate the resource allocation for the A</w:t>
      </w:r>
      <w:r w:rsidR="00B13105">
        <w:rPr>
          <w:rFonts w:ascii="Arial" w:eastAsia="宋体" w:hAnsi="Arial" w:cs="Arial"/>
          <w:b/>
          <w:lang w:eastAsia="zh-CN"/>
        </w:rPr>
        <w:t>-</w:t>
      </w:r>
      <w:r w:rsidRPr="00E0310A">
        <w:rPr>
          <w:rFonts w:ascii="Arial" w:eastAsia="宋体" w:hAnsi="Arial" w:cs="Arial"/>
          <w:b/>
          <w:lang w:eastAsia="zh-CN"/>
        </w:rPr>
        <w:t xml:space="preserve">IoT interface. </w:t>
      </w:r>
    </w:p>
    <w:p w:rsidR="000E0DB0" w:rsidRDefault="00F62210" w:rsidP="001B5A04">
      <w:pPr>
        <w:jc w:val="both"/>
        <w:rPr>
          <w:rFonts w:ascii="Arial" w:eastAsia="宋体" w:hAnsi="Arial" w:cs="Arial"/>
          <w:b/>
          <w:lang w:val="en-US" w:eastAsia="zh-CN"/>
        </w:rPr>
      </w:pPr>
      <w:r w:rsidRPr="00F62210">
        <w:rPr>
          <w:rFonts w:ascii="Arial" w:eastAsia="宋体" w:hAnsi="Arial" w:cs="Arial"/>
          <w:b/>
          <w:lang w:val="en-US" w:eastAsia="zh-CN"/>
        </w:rPr>
        <w:t xml:space="preserve">Proposal </w:t>
      </w:r>
      <w:r w:rsidRPr="00F62210">
        <w:rPr>
          <w:rFonts w:ascii="Arial" w:eastAsia="宋体" w:hAnsi="Arial" w:cs="Arial" w:hint="eastAsia"/>
          <w:b/>
          <w:lang w:val="en-US" w:eastAsia="zh-CN"/>
        </w:rPr>
        <w:t>3</w:t>
      </w:r>
      <w:r w:rsidRPr="00F62210">
        <w:rPr>
          <w:rFonts w:ascii="Arial" w:eastAsia="宋体" w:hAnsi="Arial" w:cs="Arial"/>
          <w:b/>
          <w:lang w:val="en-US" w:eastAsia="zh-CN"/>
        </w:rPr>
        <w:t>: The UE reader receives resource configuration in dedicated signalling along with a time period indicating the valid duration of the allocated resource</w:t>
      </w:r>
      <w:r w:rsidR="009E1F7F" w:rsidRPr="009E1F7F">
        <w:rPr>
          <w:rFonts w:ascii="Arial" w:eastAsia="宋体" w:hAnsi="Arial" w:cs="Arial"/>
          <w:b/>
          <w:lang w:val="en-US" w:eastAsia="zh-CN"/>
        </w:rPr>
        <w:t>.</w:t>
      </w:r>
    </w:p>
    <w:p w:rsidR="00F62210" w:rsidRPr="00F62210" w:rsidRDefault="00F62210" w:rsidP="00F62210">
      <w:pPr>
        <w:jc w:val="both"/>
        <w:rPr>
          <w:rFonts w:ascii="Arial" w:eastAsia="宋体" w:hAnsi="Arial" w:cs="Arial"/>
          <w:b/>
          <w:lang w:val="en-US" w:eastAsia="zh-CN"/>
        </w:rPr>
      </w:pPr>
      <w:r w:rsidRPr="00F62210">
        <w:rPr>
          <w:rFonts w:ascii="Arial" w:eastAsia="宋体" w:hAnsi="Arial" w:cs="Arial"/>
          <w:b/>
          <w:lang w:val="en-US" w:eastAsia="zh-CN"/>
        </w:rPr>
        <w:t>Proposal 4: For option</w:t>
      </w:r>
      <w:r w:rsidRPr="00F62210">
        <w:rPr>
          <w:rFonts w:ascii="Arial" w:eastAsia="宋体" w:hAnsi="Arial" w:cs="Arial"/>
          <w:b/>
          <w:lang w:eastAsia="zh-CN"/>
        </w:rPr>
        <w:t xml:space="preserve"> </w:t>
      </w:r>
      <w:r w:rsidRPr="00F62210">
        <w:rPr>
          <w:rFonts w:ascii="Arial" w:eastAsia="宋体" w:hAnsi="Arial" w:cs="Arial"/>
          <w:b/>
          <w:lang w:val="en-US" w:eastAsia="zh-CN"/>
        </w:rPr>
        <w:t>1</w:t>
      </w:r>
      <w:r w:rsidRPr="00F62210">
        <w:rPr>
          <w:rFonts w:ascii="Arial" w:eastAsia="宋体" w:hAnsi="Arial" w:cs="Arial"/>
          <w:b/>
          <w:lang w:eastAsia="zh-CN"/>
        </w:rPr>
        <w:t xml:space="preserve"> of UE reader selection</w:t>
      </w:r>
      <w:r w:rsidRPr="00F62210">
        <w:rPr>
          <w:rFonts w:ascii="Arial" w:eastAsia="宋体" w:hAnsi="Arial" w:cs="Arial"/>
          <w:b/>
          <w:lang w:val="en-US" w:eastAsia="zh-CN"/>
        </w:rPr>
        <w:t>, the assistance information for UEs capable of acting as a reader</w:t>
      </w:r>
      <w:r w:rsidRPr="00F62210" w:rsidDel="003A60CB">
        <w:rPr>
          <w:rFonts w:ascii="Arial" w:eastAsia="宋体" w:hAnsi="Arial" w:cs="Arial"/>
          <w:b/>
          <w:lang w:val="en-US" w:eastAsia="zh-CN"/>
        </w:rPr>
        <w:t xml:space="preserve"> </w:t>
      </w:r>
      <w:r w:rsidRPr="00F62210">
        <w:rPr>
          <w:rFonts w:ascii="Arial" w:eastAsia="宋体" w:hAnsi="Arial" w:cs="Arial"/>
          <w:b/>
          <w:lang w:val="en-US" w:eastAsia="zh-CN"/>
        </w:rPr>
        <w:t>(e.g. Uu link quality, RRC state, position, mobility state) from the AMF or RAN should be considered for UE reader selection.</w:t>
      </w:r>
    </w:p>
    <w:bookmarkEnd w:id="25"/>
    <w:bookmarkEnd w:id="26"/>
    <w:bookmarkEnd w:id="27"/>
    <w:bookmarkEnd w:id="28"/>
    <w:bookmarkEnd w:id="29"/>
    <w:bookmarkEnd w:id="30"/>
    <w:p w:rsidR="00A94E82" w:rsidRPr="00A94E82" w:rsidRDefault="00A94E82" w:rsidP="00A94E82">
      <w:pPr>
        <w:jc w:val="both"/>
        <w:rPr>
          <w:rFonts w:ascii="Arial" w:eastAsia="宋体" w:hAnsi="Arial" w:cs="Arial"/>
          <w:b/>
          <w:lang w:val="en-US" w:eastAsia="zh-CN"/>
        </w:rPr>
      </w:pPr>
      <w:r w:rsidRPr="00A94E82">
        <w:rPr>
          <w:rFonts w:ascii="Arial" w:eastAsia="宋体" w:hAnsi="Arial" w:cs="Arial"/>
          <w:b/>
          <w:lang w:val="en-US" w:eastAsia="zh-CN"/>
        </w:rPr>
        <w:t xml:space="preserve">Proposal </w:t>
      </w:r>
      <w:r w:rsidRPr="00A94E82">
        <w:rPr>
          <w:rFonts w:ascii="Arial" w:eastAsia="宋体" w:hAnsi="Arial" w:cs="Arial" w:hint="eastAsia"/>
          <w:b/>
          <w:lang w:val="en-US" w:eastAsia="zh-CN"/>
        </w:rPr>
        <w:t>5</w:t>
      </w:r>
      <w:r w:rsidRPr="00A94E82">
        <w:rPr>
          <w:rFonts w:ascii="Arial" w:eastAsia="宋体" w:hAnsi="Arial" w:cs="Arial"/>
          <w:b/>
          <w:lang w:val="en-US" w:eastAsia="zh-CN"/>
        </w:rPr>
        <w:t>: For option 2 and option 3</w:t>
      </w:r>
      <w:r w:rsidRPr="00A94E82">
        <w:rPr>
          <w:rFonts w:ascii="Arial" w:eastAsia="宋体" w:hAnsi="Arial" w:cs="Arial"/>
          <w:b/>
          <w:lang w:eastAsia="zh-CN"/>
        </w:rPr>
        <w:t xml:space="preserve"> of UE reader selection</w:t>
      </w:r>
      <w:r w:rsidRPr="00A94E82">
        <w:rPr>
          <w:rFonts w:ascii="Arial" w:eastAsia="宋体" w:hAnsi="Arial" w:cs="Arial"/>
          <w:b/>
          <w:lang w:val="en-US" w:eastAsia="zh-CN"/>
        </w:rPr>
        <w:t>, a UE capable of acting as a reader should report assistance information (e.g. Uu link quality, position, mobility state) to gNB.</w:t>
      </w:r>
    </w:p>
    <w:p w:rsidR="009000F7" w:rsidRPr="009000F7" w:rsidRDefault="009000F7" w:rsidP="009000F7">
      <w:pPr>
        <w:jc w:val="both"/>
        <w:rPr>
          <w:rFonts w:ascii="Arial" w:eastAsia="宋体" w:hAnsi="Arial" w:cs="Arial"/>
          <w:b/>
          <w:lang w:val="en-US" w:eastAsia="zh-CN"/>
        </w:rPr>
      </w:pPr>
      <w:r w:rsidRPr="009000F7">
        <w:rPr>
          <w:rFonts w:ascii="Arial" w:eastAsia="微软雅黑" w:hAnsi="Arial" w:cs="Arial"/>
          <w:b/>
          <w:lang w:eastAsia="zh-CN"/>
        </w:rPr>
        <w:t xml:space="preserve">Proposal 6: A new SRB should be introduced </w:t>
      </w:r>
      <w:r w:rsidR="002A403C">
        <w:rPr>
          <w:rFonts w:ascii="Arial" w:eastAsia="微软雅黑" w:hAnsi="Arial" w:cs="Arial"/>
          <w:b/>
          <w:lang w:eastAsia="zh-CN"/>
        </w:rPr>
        <w:t>for UE reader</w:t>
      </w:r>
      <w:r w:rsidR="005D502D">
        <w:rPr>
          <w:rFonts w:ascii="Arial" w:eastAsia="微软雅黑" w:hAnsi="Arial" w:cs="Arial"/>
          <w:b/>
          <w:lang w:eastAsia="zh-CN"/>
        </w:rPr>
        <w:t xml:space="preserve"> </w:t>
      </w:r>
      <w:r w:rsidRPr="009000F7">
        <w:rPr>
          <w:rFonts w:ascii="Arial" w:eastAsia="微软雅黑" w:hAnsi="Arial" w:cs="Arial"/>
          <w:b/>
          <w:lang w:eastAsia="zh-CN"/>
        </w:rPr>
        <w:t>for A-IoT traffic over the Uu link.</w:t>
      </w:r>
    </w:p>
    <w:p w:rsidR="00F17733" w:rsidRPr="00211B0A" w:rsidRDefault="00F17733" w:rsidP="00EF1411">
      <w:pPr>
        <w:pStyle w:val="1"/>
        <w:numPr>
          <w:ilvl w:val="0"/>
          <w:numId w:val="5"/>
        </w:numPr>
        <w:rPr>
          <w:rFonts w:cs="Arial"/>
        </w:rPr>
      </w:pPr>
      <w:r w:rsidRPr="00211B0A">
        <w:rPr>
          <w:rFonts w:cs="Arial"/>
        </w:rPr>
        <w:t>References</w:t>
      </w:r>
    </w:p>
    <w:p w:rsidR="0006516E" w:rsidRDefault="0038437C" w:rsidP="0038437C">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RP-252894, Revised WI: S</w:t>
      </w:r>
      <w:r w:rsidR="00A96B56">
        <w:rPr>
          <w:rFonts w:ascii="Arial" w:eastAsia="宋体" w:hAnsi="Arial" w:cs="Arial"/>
          <w:sz w:val="20"/>
          <w:szCs w:val="16"/>
          <w:lang w:val="en-US" w:eastAsia="zh-CN"/>
        </w:rPr>
        <w:t>olution</w:t>
      </w:r>
      <w:r>
        <w:rPr>
          <w:rFonts w:ascii="Arial" w:eastAsia="宋体" w:hAnsi="Arial" w:cs="Arial"/>
          <w:sz w:val="20"/>
          <w:szCs w:val="16"/>
          <w:lang w:val="en-US" w:eastAsia="zh-CN"/>
        </w:rPr>
        <w:t>s</w:t>
      </w:r>
      <w:r w:rsidR="00A96B56" w:rsidRPr="0038437C">
        <w:rPr>
          <w:rFonts w:ascii="Arial" w:eastAsia="宋体" w:hAnsi="Arial" w:cs="Arial"/>
          <w:sz w:val="20"/>
          <w:szCs w:val="16"/>
          <w:lang w:val="en-US" w:eastAsia="zh-CN"/>
        </w:rPr>
        <w:t xml:space="preserve"> for Ambient IoT (Internet of Things) in NR Phase 2, </w:t>
      </w:r>
      <w:r w:rsidRPr="0038437C">
        <w:rPr>
          <w:rFonts w:ascii="Arial" w:eastAsia="宋体" w:hAnsi="Arial" w:cs="Arial"/>
          <w:sz w:val="20"/>
          <w:szCs w:val="16"/>
          <w:lang w:val="en-US" w:eastAsia="zh-CN"/>
        </w:rPr>
        <w:t>H</w:t>
      </w:r>
      <w:r w:rsidRPr="0038437C">
        <w:rPr>
          <w:rFonts w:ascii="Arial" w:eastAsia="宋体" w:hAnsi="Arial" w:cs="Arial" w:hint="eastAsia"/>
          <w:sz w:val="20"/>
          <w:szCs w:val="16"/>
          <w:lang w:val="en-US" w:eastAsia="zh-CN"/>
        </w:rPr>
        <w:t>uawei</w:t>
      </w:r>
      <w:r w:rsidR="00A96B56" w:rsidRPr="0038437C">
        <w:rPr>
          <w:rFonts w:ascii="Arial" w:eastAsia="宋体" w:hAnsi="Arial" w:cs="Arial"/>
          <w:sz w:val="20"/>
          <w:szCs w:val="16"/>
          <w:lang w:val="en-US" w:eastAsia="zh-CN"/>
        </w:rPr>
        <w:t xml:space="preserve">, </w:t>
      </w:r>
      <w:r w:rsidRPr="0038437C">
        <w:rPr>
          <w:rFonts w:ascii="Arial" w:eastAsia="宋体" w:hAnsi="Arial" w:cs="Arial"/>
          <w:sz w:val="20"/>
          <w:szCs w:val="16"/>
          <w:lang w:val="en-US" w:eastAsia="zh-CN"/>
        </w:rPr>
        <w:t>B</w:t>
      </w:r>
      <w:r w:rsidRPr="0038437C">
        <w:rPr>
          <w:rFonts w:ascii="Arial" w:eastAsia="宋体" w:hAnsi="Arial" w:cs="Arial" w:hint="eastAsia"/>
          <w:sz w:val="20"/>
          <w:szCs w:val="16"/>
          <w:lang w:val="en-US" w:eastAsia="zh-CN"/>
        </w:rPr>
        <w:t>eijing</w:t>
      </w:r>
      <w:r w:rsidR="00A96B56" w:rsidRPr="0038437C">
        <w:rPr>
          <w:rFonts w:ascii="Arial" w:eastAsia="宋体" w:hAnsi="Arial" w:cs="Arial"/>
          <w:sz w:val="20"/>
          <w:szCs w:val="16"/>
          <w:lang w:val="en-US" w:eastAsia="zh-CN"/>
        </w:rPr>
        <w:t xml:space="preserve">, </w:t>
      </w:r>
      <w:r w:rsidRPr="0038437C">
        <w:rPr>
          <w:rFonts w:ascii="Arial" w:eastAsia="宋体" w:hAnsi="Arial" w:cs="Arial"/>
          <w:sz w:val="20"/>
          <w:szCs w:val="16"/>
          <w:lang w:val="en-US" w:eastAsia="zh-CN"/>
        </w:rPr>
        <w:t>C</w:t>
      </w:r>
      <w:r w:rsidRPr="0038437C">
        <w:rPr>
          <w:rFonts w:ascii="Arial" w:eastAsia="宋体" w:hAnsi="Arial" w:cs="Arial" w:hint="eastAsia"/>
          <w:sz w:val="20"/>
          <w:szCs w:val="16"/>
          <w:lang w:val="en-US" w:eastAsia="zh-CN"/>
        </w:rPr>
        <w:t>hina</w:t>
      </w:r>
      <w:r w:rsidRPr="0038437C">
        <w:rPr>
          <w:rFonts w:ascii="Arial" w:eastAsia="宋体" w:hAnsi="Arial" w:cs="Arial"/>
          <w:sz w:val="20"/>
          <w:szCs w:val="16"/>
          <w:lang w:val="en-US" w:eastAsia="zh-CN"/>
        </w:rPr>
        <w:t>, September 15-18</w:t>
      </w:r>
      <w:r w:rsidR="00A96B56" w:rsidRPr="0038437C">
        <w:rPr>
          <w:rFonts w:ascii="Arial" w:eastAsia="宋体" w:hAnsi="Arial" w:cs="Arial"/>
          <w:sz w:val="20"/>
          <w:szCs w:val="16"/>
          <w:lang w:val="en-US" w:eastAsia="zh-CN"/>
        </w:rPr>
        <w:t>, 2025</w:t>
      </w:r>
      <w:r w:rsidR="00145CEA" w:rsidRPr="0038437C">
        <w:rPr>
          <w:rFonts w:ascii="Arial" w:eastAsia="宋体" w:hAnsi="Arial" w:cs="Arial"/>
          <w:sz w:val="20"/>
          <w:szCs w:val="16"/>
          <w:lang w:val="en-US" w:eastAsia="zh-CN"/>
        </w:rPr>
        <w:t>.</w:t>
      </w:r>
    </w:p>
    <w:p w:rsidR="003B296F" w:rsidRPr="003B296F" w:rsidRDefault="003B296F" w:rsidP="00FF4393">
      <w:pPr>
        <w:pStyle w:val="af1"/>
        <w:numPr>
          <w:ilvl w:val="0"/>
          <w:numId w:val="2"/>
        </w:numPr>
        <w:ind w:firstLineChars="0"/>
        <w:rPr>
          <w:rFonts w:ascii="Arial" w:eastAsia="宋体" w:hAnsi="Arial" w:cs="Arial"/>
          <w:sz w:val="20"/>
          <w:szCs w:val="16"/>
          <w:lang w:val="en-US" w:eastAsia="zh-CN"/>
        </w:rPr>
      </w:pPr>
      <w:r w:rsidRPr="003B296F">
        <w:rPr>
          <w:rFonts w:ascii="Arial" w:eastAsia="宋体" w:hAnsi="Arial" w:cs="Arial"/>
          <w:sz w:val="20"/>
          <w:szCs w:val="16"/>
          <w:lang w:val="en-US" w:eastAsia="zh-CN"/>
        </w:rPr>
        <w:t>R2-2500002, Report of 3GPP TSG RAN WG2 meeting #128, Orlando, USA18 - 22 November, 2024</w:t>
      </w:r>
      <w:r>
        <w:rPr>
          <w:rFonts w:ascii="Arial" w:eastAsia="宋体" w:hAnsi="Arial" w:cs="Arial"/>
          <w:sz w:val="20"/>
          <w:szCs w:val="16"/>
          <w:lang w:val="en-US" w:eastAsia="zh-CN"/>
        </w:rPr>
        <w:t>.</w:t>
      </w:r>
    </w:p>
    <w:p w:rsidR="00817048" w:rsidRDefault="00101300" w:rsidP="00EE3A79">
      <w:pPr>
        <w:pStyle w:val="af1"/>
        <w:numPr>
          <w:ilvl w:val="0"/>
          <w:numId w:val="2"/>
        </w:numPr>
        <w:ind w:firstLineChars="0"/>
        <w:rPr>
          <w:rFonts w:ascii="Arial" w:eastAsia="宋体" w:hAnsi="Arial" w:cs="Arial"/>
          <w:sz w:val="20"/>
          <w:szCs w:val="16"/>
          <w:lang w:val="en-US" w:eastAsia="zh-CN"/>
        </w:rPr>
      </w:pPr>
      <w:r w:rsidRPr="00101300">
        <w:rPr>
          <w:rFonts w:ascii="Arial" w:eastAsia="宋体" w:hAnsi="Arial" w:cs="Arial" w:hint="eastAsia"/>
          <w:sz w:val="20"/>
          <w:szCs w:val="16"/>
          <w:lang w:val="en-US" w:eastAsia="zh-CN"/>
        </w:rPr>
        <w:t>TR</w:t>
      </w:r>
      <w:r w:rsidRPr="00101300">
        <w:rPr>
          <w:rFonts w:ascii="Arial" w:eastAsia="宋体" w:hAnsi="Arial" w:cs="Arial"/>
          <w:sz w:val="20"/>
          <w:szCs w:val="16"/>
          <w:lang w:val="en-US" w:eastAsia="zh-CN"/>
        </w:rPr>
        <w:t xml:space="preserve"> </w:t>
      </w:r>
      <w:r w:rsidRPr="00101300">
        <w:rPr>
          <w:rFonts w:ascii="Arial" w:eastAsia="宋体" w:hAnsi="Arial" w:cs="Arial" w:hint="eastAsia"/>
          <w:sz w:val="20"/>
          <w:szCs w:val="16"/>
          <w:lang w:val="en-US" w:eastAsia="zh-CN"/>
        </w:rPr>
        <w:t>38.769</w:t>
      </w:r>
      <w:r w:rsidRPr="00101300">
        <w:rPr>
          <w:rFonts w:ascii="Arial" w:eastAsia="宋体" w:hAnsi="Arial" w:cs="Arial" w:hint="eastAsia"/>
          <w:sz w:val="20"/>
          <w:szCs w:val="16"/>
          <w:lang w:val="en-US" w:eastAsia="zh-CN"/>
        </w:rPr>
        <w:t>，</w:t>
      </w:r>
      <w:r w:rsidRPr="00101300">
        <w:rPr>
          <w:rFonts w:ascii="Arial" w:eastAsia="宋体" w:hAnsi="Arial" w:cs="Arial"/>
          <w:sz w:val="20"/>
          <w:szCs w:val="16"/>
          <w:lang w:val="en-US" w:eastAsia="zh-CN"/>
        </w:rPr>
        <w:t xml:space="preserve"> Study on solutions for Ambient IoT (Internet of Things) in NR</w:t>
      </w:r>
      <w:r>
        <w:rPr>
          <w:rFonts w:ascii="Arial" w:eastAsia="宋体" w:hAnsi="Arial" w:cs="Arial" w:hint="eastAsia"/>
          <w:sz w:val="20"/>
          <w:szCs w:val="16"/>
          <w:lang w:val="en-US" w:eastAsia="zh-CN"/>
        </w:rPr>
        <w:t>，</w:t>
      </w:r>
      <w:r>
        <w:rPr>
          <w:rFonts w:ascii="Arial" w:eastAsia="宋体" w:hAnsi="Arial" w:cs="Arial" w:hint="eastAsia"/>
          <w:sz w:val="20"/>
          <w:szCs w:val="16"/>
          <w:lang w:val="en-US" w:eastAsia="zh-CN"/>
        </w:rPr>
        <w:t>v</w:t>
      </w:r>
      <w:r>
        <w:rPr>
          <w:rFonts w:ascii="Arial" w:eastAsia="宋体" w:hAnsi="Arial" w:cs="Arial"/>
          <w:sz w:val="20"/>
          <w:szCs w:val="16"/>
          <w:lang w:val="en-US" w:eastAsia="zh-CN"/>
        </w:rPr>
        <w:t>19.0.0.</w:t>
      </w:r>
    </w:p>
    <w:p w:rsidR="003411EE" w:rsidRPr="00101300" w:rsidRDefault="00DA3F29" w:rsidP="00DA3F29">
      <w:pPr>
        <w:pStyle w:val="af1"/>
        <w:numPr>
          <w:ilvl w:val="0"/>
          <w:numId w:val="2"/>
        </w:numPr>
        <w:ind w:firstLineChars="0"/>
        <w:rPr>
          <w:rFonts w:ascii="Arial" w:eastAsia="宋体" w:hAnsi="Arial" w:cs="Arial"/>
          <w:sz w:val="20"/>
          <w:szCs w:val="16"/>
          <w:lang w:val="en-US" w:eastAsia="zh-CN"/>
        </w:rPr>
      </w:pPr>
      <w:r w:rsidRPr="00DA3F29">
        <w:rPr>
          <w:rFonts w:ascii="Arial" w:eastAsia="宋体" w:hAnsi="Arial" w:cs="Arial"/>
          <w:sz w:val="20"/>
          <w:szCs w:val="16"/>
          <w:lang w:val="en-US" w:eastAsia="zh-CN"/>
        </w:rPr>
        <w:t>RAN3 #125-bis Meeting Report</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ETSI MCC</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Hefei, China, 14 - 18 Oct 2024</w:t>
      </w:r>
      <w:r>
        <w:rPr>
          <w:rFonts w:ascii="Arial" w:eastAsia="宋体" w:hAnsi="Arial" w:cs="Arial"/>
          <w:sz w:val="20"/>
          <w:szCs w:val="16"/>
          <w:lang w:val="en-US" w:eastAsia="zh-CN"/>
        </w:rPr>
        <w:t>.</w:t>
      </w:r>
    </w:p>
    <w:sectPr w:rsidR="003411EE" w:rsidRPr="00101300" w:rsidSect="005432F8">
      <w:footerReference w:type="default" r:id="rId1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F90" w:rsidRPr="008C651D" w:rsidRDefault="00120F90" w:rsidP="00C24254">
      <w:pPr>
        <w:spacing w:after="0"/>
        <w:rPr>
          <w:rFonts w:ascii="Arial" w:eastAsia="宋体" w:hAnsi="Arial" w:cs="Arial"/>
          <w:color w:val="0000FF"/>
          <w:kern w:val="2"/>
          <w:lang w:val="en-US" w:eastAsia="zh-CN"/>
        </w:rPr>
      </w:pPr>
      <w:r>
        <w:separator/>
      </w:r>
    </w:p>
  </w:endnote>
  <w:endnote w:type="continuationSeparator" w:id="0">
    <w:p w:rsidR="00120F90" w:rsidRPr="008C651D" w:rsidRDefault="00120F90"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A79" w:rsidRDefault="00EE3A79">
    <w:pPr>
      <w:pStyle w:val="af7"/>
      <w:jc w:val="center"/>
    </w:pPr>
    <w:r>
      <w:fldChar w:fldCharType="begin"/>
    </w:r>
    <w:r>
      <w:instrText>PAGE   \* MERGEFORMAT</w:instrText>
    </w:r>
    <w:r>
      <w:fldChar w:fldCharType="separate"/>
    </w:r>
    <w:r w:rsidR="00120F90" w:rsidRPr="00120F90">
      <w:rPr>
        <w:noProof/>
        <w:lang w:val="zh-CN" w:eastAsia="zh-CN"/>
      </w:rPr>
      <w:t>1</w:t>
    </w:r>
    <w:r>
      <w:fldChar w:fldCharType="end"/>
    </w:r>
  </w:p>
  <w:p w:rsidR="00EE3A79" w:rsidRDefault="00EE3A7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F90" w:rsidRPr="008C651D" w:rsidRDefault="00120F90" w:rsidP="00C24254">
      <w:pPr>
        <w:spacing w:after="0"/>
        <w:rPr>
          <w:rFonts w:ascii="Arial" w:eastAsia="宋体" w:hAnsi="Arial" w:cs="Arial"/>
          <w:color w:val="0000FF"/>
          <w:kern w:val="2"/>
          <w:lang w:val="en-US" w:eastAsia="zh-CN"/>
        </w:rPr>
      </w:pPr>
      <w:r>
        <w:separator/>
      </w:r>
    </w:p>
  </w:footnote>
  <w:footnote w:type="continuationSeparator" w:id="0">
    <w:p w:rsidR="00120F90" w:rsidRPr="008C651D" w:rsidRDefault="00120F90"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9"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6"/>
  </w:num>
  <w:num w:numId="3">
    <w:abstractNumId w:val="15"/>
  </w:num>
  <w:num w:numId="4">
    <w:abstractNumId w:val="13"/>
    <w:lvlOverride w:ilvl="0">
      <w:startOverride w:val="1"/>
    </w:lvlOverride>
  </w:num>
  <w:num w:numId="5">
    <w:abstractNumId w:val="11"/>
  </w:num>
  <w:num w:numId="6">
    <w:abstractNumId w:val="16"/>
  </w:num>
  <w:num w:numId="7">
    <w:abstractNumId w:val="14"/>
  </w:num>
  <w:num w:numId="8">
    <w:abstractNumId w:val="20"/>
  </w:num>
  <w:num w:numId="9">
    <w:abstractNumId w:val="19"/>
  </w:num>
  <w:num w:numId="10">
    <w:abstractNumId w:val="9"/>
  </w:num>
  <w:num w:numId="11">
    <w:abstractNumId w:val="23"/>
  </w:num>
  <w:num w:numId="12">
    <w:abstractNumId w:val="2"/>
  </w:num>
  <w:num w:numId="13">
    <w:abstractNumId w:val="21"/>
  </w:num>
  <w:num w:numId="14">
    <w:abstractNumId w:val="18"/>
  </w:num>
  <w:num w:numId="15">
    <w:abstractNumId w:val="26"/>
  </w:num>
  <w:num w:numId="16">
    <w:abstractNumId w:val="3"/>
  </w:num>
  <w:num w:numId="17">
    <w:abstractNumId w:val="17"/>
  </w:num>
  <w:num w:numId="18">
    <w:abstractNumId w:val="22"/>
  </w:num>
  <w:num w:numId="19">
    <w:abstractNumId w:val="1"/>
  </w:num>
  <w:num w:numId="20">
    <w:abstractNumId w:val="7"/>
  </w:num>
  <w:num w:numId="21">
    <w:abstractNumId w:val="4"/>
  </w:num>
  <w:num w:numId="22">
    <w:abstractNumId w:val="10"/>
  </w:num>
  <w:num w:numId="23">
    <w:abstractNumId w:val="5"/>
  </w:num>
  <w:num w:numId="24">
    <w:abstractNumId w:val="12"/>
  </w:num>
  <w:num w:numId="25">
    <w:abstractNumId w:val="0"/>
  </w:num>
  <w:num w:numId="26">
    <w:abstractNumId w:val="8"/>
  </w:num>
  <w:num w:numId="27">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9A4"/>
    <w:rsid w:val="00016CF6"/>
    <w:rsid w:val="000172D3"/>
    <w:rsid w:val="0001787E"/>
    <w:rsid w:val="00017ACC"/>
    <w:rsid w:val="00020551"/>
    <w:rsid w:val="00020F74"/>
    <w:rsid w:val="00021259"/>
    <w:rsid w:val="00021267"/>
    <w:rsid w:val="000214C6"/>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52E"/>
    <w:rsid w:val="00031B21"/>
    <w:rsid w:val="00031C89"/>
    <w:rsid w:val="00032672"/>
    <w:rsid w:val="00032FCF"/>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2B5"/>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466E"/>
    <w:rsid w:val="000A4917"/>
    <w:rsid w:val="000A5707"/>
    <w:rsid w:val="000A5E88"/>
    <w:rsid w:val="000A6B78"/>
    <w:rsid w:val="000A6BDB"/>
    <w:rsid w:val="000A6D57"/>
    <w:rsid w:val="000A6F72"/>
    <w:rsid w:val="000A7499"/>
    <w:rsid w:val="000A7C4E"/>
    <w:rsid w:val="000B047A"/>
    <w:rsid w:val="000B0EB9"/>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A0B"/>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A34"/>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F54"/>
    <w:rsid w:val="00120A0D"/>
    <w:rsid w:val="00120C13"/>
    <w:rsid w:val="00120DDE"/>
    <w:rsid w:val="00120F90"/>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27EFA"/>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A28"/>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6A2"/>
    <w:rsid w:val="002033AF"/>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15AC"/>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03C"/>
    <w:rsid w:val="002A441C"/>
    <w:rsid w:val="002A4437"/>
    <w:rsid w:val="002A4467"/>
    <w:rsid w:val="002A4524"/>
    <w:rsid w:val="002A4F22"/>
    <w:rsid w:val="002A4FD1"/>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B1B"/>
    <w:rsid w:val="002C6C25"/>
    <w:rsid w:val="002C74E5"/>
    <w:rsid w:val="002C7816"/>
    <w:rsid w:val="002C7B1A"/>
    <w:rsid w:val="002D0788"/>
    <w:rsid w:val="002D0AD9"/>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D7BB7"/>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96F"/>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2533"/>
    <w:rsid w:val="003D2E4D"/>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176"/>
    <w:rsid w:val="003E32AE"/>
    <w:rsid w:val="003E3734"/>
    <w:rsid w:val="003E3D01"/>
    <w:rsid w:val="003E43FB"/>
    <w:rsid w:val="003E4420"/>
    <w:rsid w:val="003E4546"/>
    <w:rsid w:val="003E464E"/>
    <w:rsid w:val="003E4E31"/>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07"/>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074D5"/>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8D5"/>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BEE"/>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5A82"/>
    <w:rsid w:val="0058604D"/>
    <w:rsid w:val="005861AA"/>
    <w:rsid w:val="00586D5B"/>
    <w:rsid w:val="00587ADD"/>
    <w:rsid w:val="00587F6B"/>
    <w:rsid w:val="00591393"/>
    <w:rsid w:val="0059148C"/>
    <w:rsid w:val="005916D6"/>
    <w:rsid w:val="00591898"/>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02D"/>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1E05"/>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F3"/>
    <w:rsid w:val="00635003"/>
    <w:rsid w:val="006358BC"/>
    <w:rsid w:val="0063590A"/>
    <w:rsid w:val="00635B49"/>
    <w:rsid w:val="00635BC8"/>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6A79"/>
    <w:rsid w:val="0064752F"/>
    <w:rsid w:val="00647584"/>
    <w:rsid w:val="00647BDF"/>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5039"/>
    <w:rsid w:val="006D5128"/>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0F4C"/>
    <w:rsid w:val="006E10A1"/>
    <w:rsid w:val="006E12B2"/>
    <w:rsid w:val="006E12F6"/>
    <w:rsid w:val="006E15EF"/>
    <w:rsid w:val="006E1FD2"/>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0EE"/>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3AA5"/>
    <w:rsid w:val="007040BB"/>
    <w:rsid w:val="0070420E"/>
    <w:rsid w:val="00704469"/>
    <w:rsid w:val="00704B43"/>
    <w:rsid w:val="007051D2"/>
    <w:rsid w:val="007053DF"/>
    <w:rsid w:val="00705533"/>
    <w:rsid w:val="00705E3C"/>
    <w:rsid w:val="00705F42"/>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5A7"/>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4D6"/>
    <w:rsid w:val="00750585"/>
    <w:rsid w:val="0075080E"/>
    <w:rsid w:val="00750A72"/>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5EA6"/>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70A"/>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61E"/>
    <w:rsid w:val="007C1140"/>
    <w:rsid w:val="007C11BF"/>
    <w:rsid w:val="007C1B0E"/>
    <w:rsid w:val="007C1EDD"/>
    <w:rsid w:val="007C29D7"/>
    <w:rsid w:val="007C29FC"/>
    <w:rsid w:val="007C3A45"/>
    <w:rsid w:val="007C3F2D"/>
    <w:rsid w:val="007C3F4B"/>
    <w:rsid w:val="007C4284"/>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CC5"/>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BED"/>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40D3"/>
    <w:rsid w:val="008642D7"/>
    <w:rsid w:val="00864CD0"/>
    <w:rsid w:val="00865291"/>
    <w:rsid w:val="00865343"/>
    <w:rsid w:val="00865404"/>
    <w:rsid w:val="008667BD"/>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A95"/>
    <w:rsid w:val="00880EA0"/>
    <w:rsid w:val="00880ED4"/>
    <w:rsid w:val="00881564"/>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48D"/>
    <w:rsid w:val="00896726"/>
    <w:rsid w:val="008969A0"/>
    <w:rsid w:val="00896BD2"/>
    <w:rsid w:val="008971BB"/>
    <w:rsid w:val="008975EF"/>
    <w:rsid w:val="00897674"/>
    <w:rsid w:val="00897765"/>
    <w:rsid w:val="00897E24"/>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BE"/>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2DF"/>
    <w:rsid w:val="008D2A04"/>
    <w:rsid w:val="008D2AC6"/>
    <w:rsid w:val="008D2BE0"/>
    <w:rsid w:val="008D2C9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310B"/>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0F7"/>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2090"/>
    <w:rsid w:val="00952345"/>
    <w:rsid w:val="00952575"/>
    <w:rsid w:val="0095310F"/>
    <w:rsid w:val="009533C9"/>
    <w:rsid w:val="009535C0"/>
    <w:rsid w:val="00953A73"/>
    <w:rsid w:val="0095471A"/>
    <w:rsid w:val="00954DF5"/>
    <w:rsid w:val="00955D5A"/>
    <w:rsid w:val="0095637C"/>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DEC"/>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1F7F"/>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438"/>
    <w:rsid w:val="00A10831"/>
    <w:rsid w:val="00A11B09"/>
    <w:rsid w:val="00A11B5B"/>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399"/>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4E8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5A7D"/>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276"/>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05"/>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3F5"/>
    <w:rsid w:val="00B376CB"/>
    <w:rsid w:val="00B37B66"/>
    <w:rsid w:val="00B37F34"/>
    <w:rsid w:val="00B37FA8"/>
    <w:rsid w:val="00B37FFE"/>
    <w:rsid w:val="00B40115"/>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D17"/>
    <w:rsid w:val="00B4542E"/>
    <w:rsid w:val="00B45D53"/>
    <w:rsid w:val="00B4600D"/>
    <w:rsid w:val="00B466E9"/>
    <w:rsid w:val="00B46AC8"/>
    <w:rsid w:val="00B46EFA"/>
    <w:rsid w:val="00B477E9"/>
    <w:rsid w:val="00B47836"/>
    <w:rsid w:val="00B47C04"/>
    <w:rsid w:val="00B47D20"/>
    <w:rsid w:val="00B47D76"/>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0A2"/>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C00"/>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BD1"/>
    <w:rsid w:val="00BC6E95"/>
    <w:rsid w:val="00BC702E"/>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776"/>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076"/>
    <w:rsid w:val="00C52E5C"/>
    <w:rsid w:val="00C52EDE"/>
    <w:rsid w:val="00C53049"/>
    <w:rsid w:val="00C5318F"/>
    <w:rsid w:val="00C5376B"/>
    <w:rsid w:val="00C5448E"/>
    <w:rsid w:val="00C54522"/>
    <w:rsid w:val="00C54B5E"/>
    <w:rsid w:val="00C54B62"/>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F74"/>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0D67"/>
    <w:rsid w:val="00CE1044"/>
    <w:rsid w:val="00CE12E1"/>
    <w:rsid w:val="00CE147A"/>
    <w:rsid w:val="00CE1721"/>
    <w:rsid w:val="00CE179D"/>
    <w:rsid w:val="00CE1C62"/>
    <w:rsid w:val="00CE1CB6"/>
    <w:rsid w:val="00CE1FC5"/>
    <w:rsid w:val="00CE3823"/>
    <w:rsid w:val="00CE3ECA"/>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B5"/>
    <w:rsid w:val="00D20984"/>
    <w:rsid w:val="00D20B2F"/>
    <w:rsid w:val="00D20E24"/>
    <w:rsid w:val="00D21208"/>
    <w:rsid w:val="00D21363"/>
    <w:rsid w:val="00D215F8"/>
    <w:rsid w:val="00D21E80"/>
    <w:rsid w:val="00D2225B"/>
    <w:rsid w:val="00D22367"/>
    <w:rsid w:val="00D2248C"/>
    <w:rsid w:val="00D2293F"/>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FC8"/>
    <w:rsid w:val="00D500BC"/>
    <w:rsid w:val="00D5025C"/>
    <w:rsid w:val="00D5096D"/>
    <w:rsid w:val="00D50C8F"/>
    <w:rsid w:val="00D50D16"/>
    <w:rsid w:val="00D518D6"/>
    <w:rsid w:val="00D51E7D"/>
    <w:rsid w:val="00D52793"/>
    <w:rsid w:val="00D527FC"/>
    <w:rsid w:val="00D52DA6"/>
    <w:rsid w:val="00D53290"/>
    <w:rsid w:val="00D5329D"/>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34B"/>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604"/>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3E77"/>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2D"/>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8A"/>
    <w:rsid w:val="00EE30B3"/>
    <w:rsid w:val="00EE3121"/>
    <w:rsid w:val="00EE31BB"/>
    <w:rsid w:val="00EE3333"/>
    <w:rsid w:val="00EE3A79"/>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73E"/>
    <w:rsid w:val="00EF17BE"/>
    <w:rsid w:val="00EF1858"/>
    <w:rsid w:val="00EF1F5E"/>
    <w:rsid w:val="00EF22EE"/>
    <w:rsid w:val="00EF23CA"/>
    <w:rsid w:val="00EF2F7C"/>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F22"/>
    <w:rsid w:val="00F12866"/>
    <w:rsid w:val="00F12B5D"/>
    <w:rsid w:val="00F1335C"/>
    <w:rsid w:val="00F13A74"/>
    <w:rsid w:val="00F13B2D"/>
    <w:rsid w:val="00F13F93"/>
    <w:rsid w:val="00F148EC"/>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17E0B"/>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D56"/>
    <w:rsid w:val="00F60206"/>
    <w:rsid w:val="00F603D2"/>
    <w:rsid w:val="00F603EB"/>
    <w:rsid w:val="00F603EF"/>
    <w:rsid w:val="00F606E9"/>
    <w:rsid w:val="00F60E1B"/>
    <w:rsid w:val="00F60E9E"/>
    <w:rsid w:val="00F6106F"/>
    <w:rsid w:val="00F611F3"/>
    <w:rsid w:val="00F618FC"/>
    <w:rsid w:val="00F61F20"/>
    <w:rsid w:val="00F62156"/>
    <w:rsid w:val="00F62210"/>
    <w:rsid w:val="00F622D4"/>
    <w:rsid w:val="00F625A6"/>
    <w:rsid w:val="00F62A6D"/>
    <w:rsid w:val="00F62C52"/>
    <w:rsid w:val="00F63240"/>
    <w:rsid w:val="00F6328C"/>
    <w:rsid w:val="00F6377A"/>
    <w:rsid w:val="00F63B99"/>
    <w:rsid w:val="00F6414E"/>
    <w:rsid w:val="00F647AD"/>
    <w:rsid w:val="00F64A44"/>
    <w:rsid w:val="00F64B4C"/>
    <w:rsid w:val="00F65457"/>
    <w:rsid w:val="00F654BF"/>
    <w:rsid w:val="00F6572A"/>
    <w:rsid w:val="00F65730"/>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1A"/>
    <w:rsid w:val="00FA5EBE"/>
    <w:rsid w:val="00FA5EC1"/>
    <w:rsid w:val="00FA617C"/>
    <w:rsid w:val="00FA6A34"/>
    <w:rsid w:val="00FA7150"/>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767"/>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4A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BD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68647-9468-43AD-94FD-C6BF7CF03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1957</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Spreadtrum communications</cp:lastModifiedBy>
  <cp:revision>113</cp:revision>
  <cp:lastPrinted>2016-02-01T05:11:00Z</cp:lastPrinted>
  <dcterms:created xsi:type="dcterms:W3CDTF">2025-09-29T07:40:00Z</dcterms:created>
  <dcterms:modified xsi:type="dcterms:W3CDTF">2025-09-30T06:09:00Z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