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3036" w14:textId="63ABB1B9" w:rsidR="003844B5" w:rsidRPr="00467DEF" w:rsidRDefault="003844B5" w:rsidP="003844B5">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w:t>
      </w:r>
      <w:r w:rsidR="005B52F4">
        <w:rPr>
          <w:rFonts w:ascii="Arial" w:hAnsi="Arial" w:cs="Arial"/>
          <w:b/>
          <w:color w:val="000000"/>
          <w:kern w:val="2"/>
          <w:sz w:val="24"/>
          <w:lang w:val="en-US"/>
        </w:rPr>
        <w:t>1</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R2-25</w:t>
      </w:r>
      <w:r w:rsidR="00E57F6A">
        <w:rPr>
          <w:rFonts w:ascii="Arial" w:hAnsi="Arial" w:cs="Arial"/>
          <w:b/>
          <w:color w:val="000000"/>
          <w:kern w:val="2"/>
          <w:sz w:val="24"/>
          <w:lang w:val="en-US"/>
        </w:rPr>
        <w:t>06007</w:t>
      </w:r>
    </w:p>
    <w:p w14:paraId="299E89C5" w14:textId="2F24D36E" w:rsidR="003844B5" w:rsidRDefault="005B52F4" w:rsidP="003844B5">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Bangalore</w:t>
      </w:r>
      <w:r w:rsidR="003844B5" w:rsidRPr="00FF4E89">
        <w:rPr>
          <w:rFonts w:ascii="Arial" w:hAnsi="Arial" w:cs="Arial"/>
          <w:b/>
          <w:color w:val="000000"/>
          <w:kern w:val="2"/>
          <w:sz w:val="24"/>
          <w:lang w:val="en-US"/>
        </w:rPr>
        <w:t xml:space="preserve">, </w:t>
      </w:r>
      <w:r>
        <w:rPr>
          <w:rFonts w:ascii="Arial" w:hAnsi="Arial" w:cs="Arial"/>
          <w:b/>
          <w:color w:val="000000"/>
          <w:kern w:val="2"/>
          <w:sz w:val="24"/>
          <w:lang w:val="en-US"/>
        </w:rPr>
        <w:t>India</w:t>
      </w:r>
      <w:r w:rsidR="003844B5" w:rsidRPr="00FF4E89">
        <w:rPr>
          <w:rFonts w:ascii="Arial" w:hAnsi="Arial" w:cs="Arial"/>
          <w:b/>
          <w:color w:val="000000"/>
          <w:kern w:val="2"/>
          <w:sz w:val="24"/>
          <w:lang w:val="en-US"/>
        </w:rPr>
        <w:t xml:space="preserve">, </w:t>
      </w:r>
      <w:r w:rsidR="00106F4D">
        <w:rPr>
          <w:rFonts w:ascii="Arial" w:hAnsi="Arial" w:cs="Arial"/>
          <w:b/>
          <w:color w:val="000000"/>
          <w:kern w:val="2"/>
          <w:sz w:val="24"/>
          <w:lang w:val="en-US"/>
        </w:rPr>
        <w:t>August</w:t>
      </w:r>
      <w:r w:rsidR="003844B5">
        <w:rPr>
          <w:rFonts w:ascii="Arial" w:hAnsi="Arial" w:cs="Arial"/>
          <w:b/>
          <w:color w:val="000000"/>
          <w:kern w:val="2"/>
          <w:sz w:val="24"/>
          <w:lang w:val="en-US"/>
        </w:rPr>
        <w:t xml:space="preserve"> </w:t>
      </w:r>
      <w:r w:rsidR="00106F4D">
        <w:rPr>
          <w:rFonts w:ascii="Arial" w:hAnsi="Arial" w:cs="Arial"/>
          <w:b/>
          <w:color w:val="000000"/>
          <w:kern w:val="2"/>
          <w:sz w:val="24"/>
          <w:lang w:val="en-US"/>
        </w:rPr>
        <w:t>25-29</w:t>
      </w:r>
      <w:r w:rsidR="003844B5">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A5A542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00AF167A">
        <w:rPr>
          <w:rFonts w:ascii="Arial" w:hAnsi="Arial" w:cs="Arial"/>
          <w:b/>
          <w:bCs/>
          <w:sz w:val="24"/>
          <w:lang w:val="en-US" w:eastAsia="en-US"/>
        </w:rPr>
        <w:t xml:space="preserve"> </w:t>
      </w:r>
      <w:r w:rsidR="00E10B01">
        <w:rPr>
          <w:rFonts w:ascii="Arial" w:hAnsi="Arial" w:cs="Arial"/>
          <w:b/>
          <w:bCs/>
          <w:sz w:val="24"/>
          <w:lang w:val="en-US"/>
        </w:rPr>
        <w:t>8.3.</w:t>
      </w:r>
      <w:r w:rsidR="008E31E0">
        <w:rPr>
          <w:rFonts w:ascii="Arial" w:hAnsi="Arial" w:cs="Arial"/>
          <w:b/>
          <w:bCs/>
          <w:sz w:val="24"/>
          <w:lang w:val="en-US"/>
        </w:rPr>
        <w:t>3</w:t>
      </w:r>
    </w:p>
    <w:p w14:paraId="0559365E" w14:textId="636FD3E8"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00AF167A">
        <w:rPr>
          <w:rFonts w:ascii="Arial" w:hAnsi="Arial" w:cs="Arial"/>
          <w:b/>
          <w:bCs/>
          <w:sz w:val="24"/>
          <w:lang w:val="en-US" w:eastAsia="en-US"/>
        </w:rPr>
        <w:t xml:space="preserve">     </w:t>
      </w:r>
      <w:r w:rsidR="006C0EAB">
        <w:rPr>
          <w:rFonts w:ascii="Arial" w:hAnsi="Arial" w:cs="Arial"/>
          <w:b/>
          <w:bCs/>
          <w:sz w:val="24"/>
          <w:lang w:val="en-US" w:eastAsia="en-US"/>
        </w:rPr>
        <w:t>NEC</w:t>
      </w:r>
    </w:p>
    <w:p w14:paraId="3DDB1306" w14:textId="1A810A2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00AF167A">
        <w:rPr>
          <w:rFonts w:ascii="Arial" w:hAnsi="Arial" w:cs="Arial"/>
          <w:b/>
          <w:bCs/>
          <w:sz w:val="24"/>
          <w:lang w:val="en-US" w:eastAsia="en-US"/>
        </w:rPr>
        <w:t xml:space="preserve">        </w:t>
      </w:r>
      <w:r w:rsidR="00915DB2" w:rsidRPr="00915DB2">
        <w:rPr>
          <w:rFonts w:ascii="Arial" w:hAnsi="Arial" w:cs="Arial"/>
          <w:b/>
          <w:bCs/>
          <w:sz w:val="24"/>
          <w:lang w:val="en-US" w:eastAsia="en-US"/>
        </w:rPr>
        <w:t>Discussion on AIML mobility</w:t>
      </w:r>
      <w:r w:rsidR="00AF167A">
        <w:rPr>
          <w:rFonts w:ascii="Arial" w:hAnsi="Arial" w:cs="Arial"/>
          <w:b/>
          <w:bCs/>
          <w:sz w:val="24"/>
          <w:lang w:val="en-US" w:eastAsia="en-US"/>
        </w:rPr>
        <w:t xml:space="preserve"> for Network Sided Model Performance</w:t>
      </w:r>
    </w:p>
    <w:p w14:paraId="4709BD86" w14:textId="2CC2C6CE"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sidR="00FF0F43">
        <w:rPr>
          <w:rFonts w:ascii="Arial" w:hAnsi="Arial" w:cs="Arial"/>
          <w:b/>
          <w:bCs/>
          <w:sz w:val="24"/>
          <w:lang w:val="en-US" w:eastAsia="en-US"/>
        </w:rPr>
        <w:t xml:space="preserve"> </w:t>
      </w:r>
      <w:r>
        <w:rPr>
          <w:rFonts w:ascii="Arial" w:hAnsi="Arial" w:cs="Arial"/>
          <w:b/>
          <w:bCs/>
          <w:sz w:val="24"/>
          <w:lang w:val="en-US" w:eastAsia="en-US"/>
        </w:rPr>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FEBD8B5" w:rsidR="00006574" w:rsidRDefault="008D5BAD" w:rsidP="00C61FBD">
      <w:pPr>
        <w:pStyle w:val="Heading1"/>
        <w:numPr>
          <w:ilvl w:val="0"/>
          <w:numId w:val="0"/>
        </w:numPr>
      </w:pPr>
      <w:bookmarkStart w:id="0" w:name="_Ref165266342"/>
      <w:r>
        <w:t xml:space="preserve">1 </w:t>
      </w:r>
      <w:r w:rsidRPr="001109BD">
        <w:t>Introduction</w:t>
      </w:r>
      <w:bookmarkEnd w:id="0"/>
    </w:p>
    <w:p w14:paraId="2301B1E6" w14:textId="6628DB0A" w:rsidR="00191406" w:rsidRPr="00C07F22" w:rsidRDefault="00191406" w:rsidP="00191406">
      <w:pPr>
        <w:rPr>
          <w:sz w:val="22"/>
          <w:szCs w:val="22"/>
        </w:rPr>
      </w:pPr>
      <w:r w:rsidRPr="00C07F22">
        <w:rPr>
          <w:sz w:val="22"/>
          <w:szCs w:val="22"/>
        </w:rPr>
        <w:t>In RAN2#130 meeting, the following agreements were made</w:t>
      </w:r>
      <w:r w:rsidR="00AE6F14" w:rsidRPr="00C07F22">
        <w:rPr>
          <w:sz w:val="22"/>
          <w:szCs w:val="22"/>
        </w:rPr>
        <w:t xml:space="preserve"> with respect to performance monitoring of network side model for AI/ML mobility use case.</w:t>
      </w:r>
    </w:p>
    <w:p w14:paraId="1B70ED1E" w14:textId="77777777" w:rsidR="00191406" w:rsidRPr="00984C47" w:rsidRDefault="00191406" w:rsidP="00191406">
      <w:pPr>
        <w:pStyle w:val="Doc-text2"/>
        <w:pBdr>
          <w:top w:val="single" w:sz="4" w:space="1" w:color="auto"/>
          <w:left w:val="single" w:sz="4" w:space="4" w:color="auto"/>
          <w:bottom w:val="single" w:sz="4" w:space="1" w:color="auto"/>
          <w:right w:val="single" w:sz="4" w:space="4" w:color="auto"/>
        </w:pBdr>
        <w:rPr>
          <w:b/>
          <w:bCs/>
        </w:rPr>
      </w:pPr>
      <w:r w:rsidRPr="00984C47">
        <w:rPr>
          <w:b/>
          <w:bCs/>
        </w:rPr>
        <w:t>Agreements</w:t>
      </w:r>
    </w:p>
    <w:p w14:paraId="56456B5E" w14:textId="77777777" w:rsidR="00191406" w:rsidRDefault="00191406" w:rsidP="00191406">
      <w:pPr>
        <w:pStyle w:val="Doc-text2"/>
        <w:numPr>
          <w:ilvl w:val="0"/>
          <w:numId w:val="47"/>
        </w:numPr>
        <w:pBdr>
          <w:top w:val="single" w:sz="4" w:space="1" w:color="auto"/>
          <w:left w:val="single" w:sz="4" w:space="4" w:color="auto"/>
          <w:bottom w:val="single" w:sz="4" w:space="1" w:color="auto"/>
          <w:right w:val="single" w:sz="4" w:space="4" w:color="auto"/>
        </w:pBdr>
      </w:pPr>
      <w:r w:rsidRPr="002F3283">
        <w:t>RAN2 confirms that UE will not be informed about any network-sided functionality management decision (e.g., selection, (de)activation, switching, fallback, etc.) for AI mobility use case</w:t>
      </w:r>
    </w:p>
    <w:p w14:paraId="4034DC53" w14:textId="77777777" w:rsidR="00191406" w:rsidRDefault="00191406" w:rsidP="00191406">
      <w:pPr>
        <w:pStyle w:val="Doc-text2"/>
        <w:numPr>
          <w:ilvl w:val="0"/>
          <w:numId w:val="47"/>
        </w:numPr>
        <w:pBdr>
          <w:top w:val="single" w:sz="4" w:space="1" w:color="auto"/>
          <w:left w:val="single" w:sz="4" w:space="4" w:color="auto"/>
          <w:bottom w:val="single" w:sz="4" w:space="1" w:color="auto"/>
          <w:right w:val="single" w:sz="4" w:space="4" w:color="auto"/>
        </w:pBdr>
      </w:pPr>
      <w:r w:rsidRPr="00151A21">
        <w:t xml:space="preserve">For performance monitoring of NW-side model, UE can provide the label data (i.e., actual measurement results) for </w:t>
      </w:r>
      <w:proofErr w:type="spellStart"/>
      <w:r w:rsidRPr="00151A21">
        <w:t>gNB</w:t>
      </w:r>
      <w:proofErr w:type="spellEnd"/>
      <w:r w:rsidRPr="00151A21">
        <w:t>. The existing measurement/report configuration can be reused to configure UE to report the actual measurement</w:t>
      </w:r>
    </w:p>
    <w:p w14:paraId="46F53A90" w14:textId="77777777" w:rsidR="00191406" w:rsidRPr="00191406" w:rsidRDefault="00191406" w:rsidP="00191406">
      <w:pPr>
        <w:pStyle w:val="Doc-text2"/>
        <w:numPr>
          <w:ilvl w:val="0"/>
          <w:numId w:val="47"/>
        </w:numPr>
        <w:pBdr>
          <w:top w:val="single" w:sz="4" w:space="1" w:color="auto"/>
          <w:left w:val="single" w:sz="4" w:space="4" w:color="auto"/>
          <w:bottom w:val="single" w:sz="4" w:space="1" w:color="auto"/>
          <w:right w:val="single" w:sz="4" w:space="4" w:color="auto"/>
        </w:pBdr>
        <w:rPr>
          <w:b/>
          <w:bCs/>
        </w:rPr>
      </w:pPr>
      <w:r w:rsidRPr="00191406">
        <w:rPr>
          <w:b/>
          <w:bCs/>
        </w:rPr>
        <w:t>FFS on UE awareness and preference for NW sided model</w:t>
      </w:r>
    </w:p>
    <w:p w14:paraId="48D47B0E" w14:textId="77777777" w:rsidR="00191406" w:rsidRDefault="00191406" w:rsidP="00191406">
      <w:pPr>
        <w:pStyle w:val="Doc-text2"/>
        <w:pBdr>
          <w:top w:val="single" w:sz="4" w:space="1" w:color="auto"/>
          <w:left w:val="single" w:sz="4" w:space="4" w:color="auto"/>
          <w:bottom w:val="single" w:sz="4" w:space="1" w:color="auto"/>
          <w:right w:val="single" w:sz="4" w:space="4" w:color="auto"/>
        </w:pBdr>
      </w:pPr>
    </w:p>
    <w:p w14:paraId="1A81B2A3" w14:textId="77777777" w:rsidR="00191406" w:rsidRPr="00C07F22" w:rsidRDefault="00191406" w:rsidP="00191406">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7CAED5ED" w14:textId="081B5414" w:rsidR="00191406" w:rsidRPr="00C07F22" w:rsidRDefault="00B23F8B" w:rsidP="00191406">
      <w:pPr>
        <w:pStyle w:val="Doc-text2"/>
        <w:ind w:left="0" w:firstLine="0"/>
        <w:rPr>
          <w:rFonts w:ascii="Times New Roman" w:hAnsi="Times New Roman"/>
          <w:sz w:val="22"/>
          <w:szCs w:val="22"/>
        </w:rPr>
      </w:pPr>
      <w:r w:rsidRPr="00C07F22">
        <w:rPr>
          <w:rFonts w:ascii="Times New Roman" w:hAnsi="Times New Roman"/>
          <w:sz w:val="22"/>
          <w:szCs w:val="22"/>
        </w:rPr>
        <w:t xml:space="preserve">RAN2 chair indicates that </w:t>
      </w:r>
      <w:r w:rsidR="00A71360" w:rsidRPr="00C07F22">
        <w:rPr>
          <w:rFonts w:ascii="Times New Roman" w:hAnsi="Times New Roman"/>
          <w:sz w:val="22"/>
          <w:szCs w:val="22"/>
        </w:rPr>
        <w:t>network sided model sub agenda should discuss i</w:t>
      </w:r>
      <w:r w:rsidRPr="00C07F22">
        <w:rPr>
          <w:rFonts w:ascii="Times New Roman" w:hAnsi="Times New Roman"/>
          <w:sz w:val="22"/>
          <w:szCs w:val="22"/>
        </w:rPr>
        <w:t>ncluding (sub)use cases to be supported, assistance information from the UE (e.g., measurements for inference or performance monitoring), and data collection.</w:t>
      </w:r>
      <w:r w:rsidR="00A71360" w:rsidRPr="00C07F22">
        <w:rPr>
          <w:rFonts w:ascii="Times New Roman" w:hAnsi="Times New Roman"/>
          <w:sz w:val="22"/>
          <w:szCs w:val="22"/>
        </w:rPr>
        <w:t xml:space="preserve"> Thus, i</w:t>
      </w:r>
      <w:r w:rsidR="00CA31C9" w:rsidRPr="00C07F22">
        <w:rPr>
          <w:rFonts w:ascii="Times New Roman" w:hAnsi="Times New Roman"/>
          <w:sz w:val="22"/>
          <w:szCs w:val="22"/>
        </w:rPr>
        <w:t>n this contribution, we highlight some understanding of the UE awareness for network side model performance monitoring</w:t>
      </w:r>
      <w:r w:rsidR="00A71360" w:rsidRPr="00C07F22">
        <w:rPr>
          <w:rFonts w:ascii="Times New Roman" w:hAnsi="Times New Roman"/>
          <w:sz w:val="22"/>
          <w:szCs w:val="22"/>
        </w:rPr>
        <w:t xml:space="preserve"> (FFS from RAN2#130).</w:t>
      </w:r>
      <w:r w:rsidR="00CA31C9" w:rsidRPr="00C07F22">
        <w:rPr>
          <w:rFonts w:ascii="Times New Roman" w:hAnsi="Times New Roman"/>
          <w:sz w:val="22"/>
          <w:szCs w:val="22"/>
        </w:rPr>
        <w:t xml:space="preserve"> We also highlight some additional UAI that can improvise the</w:t>
      </w:r>
      <w:r w:rsidR="001C548D" w:rsidRPr="00C07F22">
        <w:rPr>
          <w:rFonts w:ascii="Times New Roman" w:hAnsi="Times New Roman"/>
          <w:sz w:val="22"/>
          <w:szCs w:val="22"/>
        </w:rPr>
        <w:t xml:space="preserve"> performance of AI/ML mobility use case.</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5AE57C61" w14:textId="6AB1C7B4" w:rsidR="00EE653F" w:rsidRDefault="00446C2B" w:rsidP="00CC48A3">
      <w:pPr>
        <w:pStyle w:val="Heading2"/>
        <w:numPr>
          <w:ilvl w:val="0"/>
          <w:numId w:val="0"/>
        </w:numPr>
        <w:spacing w:line="240" w:lineRule="auto"/>
        <w:jc w:val="left"/>
        <w:rPr>
          <w:lang w:eastAsia="zh-CN"/>
        </w:rPr>
      </w:pPr>
      <w:r>
        <w:rPr>
          <w:rFonts w:hint="eastAsia"/>
          <w:lang w:eastAsia="zh-CN"/>
        </w:rPr>
        <w:t>2</w:t>
      </w:r>
      <w:r w:rsidR="00DD170A">
        <w:rPr>
          <w:lang w:eastAsia="zh-CN"/>
        </w:rPr>
        <w:t>.1</w:t>
      </w:r>
      <w:r w:rsidR="000305EC">
        <w:rPr>
          <w:lang w:eastAsia="zh-CN"/>
        </w:rPr>
        <w:t xml:space="preserve"> </w:t>
      </w:r>
      <w:r w:rsidR="00C07F22">
        <w:rPr>
          <w:lang w:eastAsia="zh-CN"/>
        </w:rPr>
        <w:t>UE awareness for Network sided model</w:t>
      </w:r>
    </w:p>
    <w:p w14:paraId="21C499FD" w14:textId="02E7E06D" w:rsidR="00CC3D04" w:rsidRPr="00CC3D04" w:rsidRDefault="00CC3D04" w:rsidP="00CC3D04">
      <w:pPr>
        <w:rPr>
          <w:sz w:val="22"/>
          <w:szCs w:val="22"/>
        </w:rPr>
      </w:pPr>
      <w:r w:rsidRPr="00CC3D04">
        <w:rPr>
          <w:sz w:val="22"/>
          <w:szCs w:val="22"/>
        </w:rPr>
        <w:t xml:space="preserve">In AI/ML-based mobility procedures, especially those involving network-side model performance monitoring (e.g., RRM measurement prediction or event prediction), feedback from the UE plays a critical role in enabling effective evaluation of model accuracy and behaviour. The </w:t>
      </w:r>
      <w:proofErr w:type="spellStart"/>
      <w:r w:rsidRPr="00CC3D04">
        <w:rPr>
          <w:sz w:val="22"/>
          <w:szCs w:val="22"/>
        </w:rPr>
        <w:t>gNB</w:t>
      </w:r>
      <w:proofErr w:type="spellEnd"/>
      <w:r w:rsidRPr="00CC3D04">
        <w:rPr>
          <w:sz w:val="22"/>
          <w:szCs w:val="22"/>
        </w:rPr>
        <w:t xml:space="preserve"> may rely on data or ground truth measurement reports from the UE to assess how well the model performs under real-world conditions. However, such performance monitoring support can impose additional overhead on the UE in terms of battery usage, computational effort, or conflicting task priorities. Therefore, it is essential that the UE is made aware when it is being asked to assist in performance monitoring. This can be achieved by configuring the UE with an explicit </w:t>
      </w:r>
      <w:r w:rsidRPr="00CC3D04">
        <w:rPr>
          <w:sz w:val="22"/>
          <w:szCs w:val="22"/>
        </w:rPr>
        <w:lastRenderedPageBreak/>
        <w:t>purpose indicator in the RRC signa</w:t>
      </w:r>
      <w:r w:rsidR="00CB7AF4">
        <w:rPr>
          <w:sz w:val="22"/>
          <w:szCs w:val="22"/>
        </w:rPr>
        <w:t>l</w:t>
      </w:r>
      <w:r w:rsidRPr="00CC3D04">
        <w:rPr>
          <w:sz w:val="22"/>
          <w:szCs w:val="22"/>
        </w:rPr>
        <w:t xml:space="preserve">ling to mark the intention for performance monitoring. Furthermore, the UE may be allowed to express its preference or capability to participate, based on real-time constraints such as low battery or high-priority tasks. Such preference or limitation can be communicated through the UAI, enabling the </w:t>
      </w:r>
      <w:proofErr w:type="spellStart"/>
      <w:r w:rsidRPr="00CC3D04">
        <w:rPr>
          <w:sz w:val="22"/>
          <w:szCs w:val="22"/>
        </w:rPr>
        <w:t>gNB</w:t>
      </w:r>
      <w:proofErr w:type="spellEnd"/>
      <w:r w:rsidRPr="00CC3D04">
        <w:rPr>
          <w:sz w:val="22"/>
          <w:szCs w:val="22"/>
        </w:rPr>
        <w:t xml:space="preserve"> to take an informed decision on whether to proceed with the configuration or avoid unnecessary burdening of the UE.</w:t>
      </w:r>
    </w:p>
    <w:p w14:paraId="43A0A154" w14:textId="7382FB19" w:rsidR="00C07F22" w:rsidRPr="00CB7AF4" w:rsidRDefault="00CC3D04" w:rsidP="00CC3D04">
      <w:pPr>
        <w:rPr>
          <w:b/>
          <w:bCs/>
          <w:sz w:val="22"/>
          <w:szCs w:val="22"/>
        </w:rPr>
      </w:pPr>
      <w:r w:rsidRPr="00CB7AF4">
        <w:rPr>
          <w:b/>
          <w:bCs/>
          <w:sz w:val="22"/>
          <w:szCs w:val="22"/>
        </w:rPr>
        <w:t>Proposal</w:t>
      </w:r>
      <w:r w:rsidR="00CB7AF4">
        <w:rPr>
          <w:b/>
          <w:bCs/>
          <w:sz w:val="22"/>
          <w:szCs w:val="22"/>
        </w:rPr>
        <w:t>-1</w:t>
      </w:r>
      <w:r w:rsidRPr="00CB7AF4">
        <w:rPr>
          <w:b/>
          <w:bCs/>
          <w:sz w:val="22"/>
          <w:szCs w:val="22"/>
        </w:rPr>
        <w:t xml:space="preserve">: RAN2 may define that in the context of performance monitoring of network-side AI/ML models, the </w:t>
      </w:r>
      <w:proofErr w:type="spellStart"/>
      <w:r w:rsidRPr="00CB7AF4">
        <w:rPr>
          <w:b/>
          <w:bCs/>
          <w:sz w:val="22"/>
          <w:szCs w:val="22"/>
        </w:rPr>
        <w:t>gNB</w:t>
      </w:r>
      <w:proofErr w:type="spellEnd"/>
      <w:r w:rsidRPr="00CB7AF4">
        <w:rPr>
          <w:b/>
          <w:bCs/>
          <w:sz w:val="22"/>
          <w:szCs w:val="22"/>
        </w:rPr>
        <w:t xml:space="preserve"> should indicate the monitoring purpose in the configuration, and the UE may signal its awareness and preference (including non-suitability) using UAI.</w:t>
      </w:r>
    </w:p>
    <w:p w14:paraId="098EC6C0" w14:textId="77777777" w:rsidR="00C07F22" w:rsidRDefault="00C07F22" w:rsidP="00FA06DC">
      <w:pPr>
        <w:rPr>
          <w:sz w:val="22"/>
          <w:szCs w:val="22"/>
        </w:rPr>
      </w:pPr>
    </w:p>
    <w:p w14:paraId="5D86373C" w14:textId="121FB3A1" w:rsidR="006B5AEE" w:rsidRPr="00B66EF4" w:rsidRDefault="00A32849" w:rsidP="00B66EF4">
      <w:pPr>
        <w:pStyle w:val="Heading2"/>
        <w:numPr>
          <w:ilvl w:val="0"/>
          <w:numId w:val="0"/>
        </w:numPr>
        <w:spacing w:line="240" w:lineRule="auto"/>
        <w:jc w:val="left"/>
        <w:rPr>
          <w:lang w:eastAsia="zh-CN"/>
        </w:rPr>
      </w:pPr>
      <w:r>
        <w:rPr>
          <w:rFonts w:hint="eastAsia"/>
          <w:lang w:eastAsia="zh-CN"/>
        </w:rPr>
        <w:t>2</w:t>
      </w:r>
      <w:r>
        <w:rPr>
          <w:lang w:eastAsia="zh-CN"/>
        </w:rPr>
        <w:t xml:space="preserve">.2 </w:t>
      </w:r>
      <w:r w:rsidR="007977CB">
        <w:rPr>
          <w:lang w:eastAsia="zh-CN"/>
        </w:rPr>
        <w:t xml:space="preserve">Reporting of </w:t>
      </w:r>
      <w:r w:rsidR="00011E6C">
        <w:rPr>
          <w:lang w:eastAsia="zh-CN"/>
        </w:rPr>
        <w:t xml:space="preserve">Inference </w:t>
      </w:r>
      <w:r w:rsidR="007977CB">
        <w:rPr>
          <w:lang w:eastAsia="zh-CN"/>
        </w:rPr>
        <w:t>Inputs</w:t>
      </w:r>
    </w:p>
    <w:p w14:paraId="66558EE3" w14:textId="40D83F2D" w:rsidR="00B66EF4" w:rsidRPr="00B66EF4" w:rsidRDefault="00B66EF4" w:rsidP="00B66EF4">
      <w:pPr>
        <w:rPr>
          <w:sz w:val="22"/>
          <w:szCs w:val="22"/>
        </w:rPr>
      </w:pPr>
      <w:r w:rsidRPr="00B66EF4">
        <w:rPr>
          <w:sz w:val="22"/>
          <w:szCs w:val="22"/>
        </w:rPr>
        <w:t xml:space="preserve">In AI/ML-based mobility procedures, </w:t>
      </w:r>
      <w:r>
        <w:rPr>
          <w:sz w:val="22"/>
          <w:szCs w:val="22"/>
        </w:rPr>
        <w:t>UAI can</w:t>
      </w:r>
      <w:r w:rsidRPr="00B66EF4">
        <w:rPr>
          <w:sz w:val="22"/>
          <w:szCs w:val="22"/>
        </w:rPr>
        <w:t xml:space="preserve"> enabl</w:t>
      </w:r>
      <w:r>
        <w:rPr>
          <w:sz w:val="22"/>
          <w:szCs w:val="22"/>
        </w:rPr>
        <w:t xml:space="preserve">e the </w:t>
      </w:r>
      <w:proofErr w:type="spellStart"/>
      <w:r w:rsidRPr="00B66EF4">
        <w:rPr>
          <w:sz w:val="22"/>
          <w:szCs w:val="22"/>
        </w:rPr>
        <w:t>gNB</w:t>
      </w:r>
      <w:proofErr w:type="spellEnd"/>
      <w:r w:rsidRPr="00B66EF4">
        <w:rPr>
          <w:sz w:val="22"/>
          <w:szCs w:val="22"/>
        </w:rPr>
        <w:t xml:space="preserve"> to make informed and dynamic adjustments to data collection and reporting configurations based on real-time UE conditions. The need for UAI arises due to varying UE constraints such as low battery, limited memory, buffer threshold exceedance, increased computational load, and handover or RLF scenarios, which may hinder continuous data logging or inference. UAI allows the UE to signal data availability, the reason for stopping or modifying logging, and mismatches in configuration (e.g., frequency or model version). This ensures efficient resource usage and prevents unnecessary burden on the UE during critical conditions.</w:t>
      </w:r>
    </w:p>
    <w:p w14:paraId="7B578024" w14:textId="77777777" w:rsidR="00B66EF4" w:rsidRPr="00B66EF4" w:rsidRDefault="00B66EF4" w:rsidP="00B66EF4">
      <w:pPr>
        <w:rPr>
          <w:b/>
          <w:bCs/>
          <w:sz w:val="22"/>
          <w:szCs w:val="22"/>
        </w:rPr>
      </w:pPr>
    </w:p>
    <w:p w14:paraId="6628A3FE" w14:textId="4C9E8A8E" w:rsidR="00B66EF4" w:rsidRPr="00B66EF4" w:rsidRDefault="00B66EF4" w:rsidP="00B66EF4">
      <w:pPr>
        <w:rPr>
          <w:b/>
          <w:bCs/>
          <w:sz w:val="22"/>
          <w:szCs w:val="22"/>
        </w:rPr>
      </w:pPr>
      <w:r w:rsidRPr="00B66EF4">
        <w:rPr>
          <w:b/>
          <w:bCs/>
          <w:sz w:val="22"/>
          <w:szCs w:val="22"/>
        </w:rPr>
        <w:t xml:space="preserve">Proposal-2: RAN2 may specify </w:t>
      </w:r>
      <w:r w:rsidR="00797907">
        <w:rPr>
          <w:b/>
          <w:bCs/>
          <w:sz w:val="22"/>
          <w:szCs w:val="22"/>
        </w:rPr>
        <w:t xml:space="preserve">some additional information through the UAI </w:t>
      </w:r>
      <w:r w:rsidRPr="00B66EF4">
        <w:rPr>
          <w:b/>
          <w:bCs/>
          <w:sz w:val="22"/>
          <w:szCs w:val="22"/>
        </w:rPr>
        <w:t xml:space="preserve">to indicate constraints affecting logging/inference, enabling the </w:t>
      </w:r>
      <w:proofErr w:type="spellStart"/>
      <w:r w:rsidRPr="00B66EF4">
        <w:rPr>
          <w:b/>
          <w:bCs/>
          <w:sz w:val="22"/>
          <w:szCs w:val="22"/>
        </w:rPr>
        <w:t>gNB</w:t>
      </w:r>
      <w:proofErr w:type="spellEnd"/>
      <w:r w:rsidRPr="00B66EF4">
        <w:rPr>
          <w:b/>
          <w:bCs/>
          <w:sz w:val="22"/>
          <w:szCs w:val="22"/>
        </w:rPr>
        <w:t xml:space="preserve"> to adapt data collection configurations accordingly.</w:t>
      </w:r>
    </w:p>
    <w:p w14:paraId="5503650F" w14:textId="1ACC56BA" w:rsidR="009A0918" w:rsidRDefault="00A11B35" w:rsidP="00750775">
      <w:pPr>
        <w:pStyle w:val="Heading1"/>
        <w:numPr>
          <w:ilvl w:val="0"/>
          <w:numId w:val="0"/>
        </w:numPr>
      </w:pPr>
      <w:r>
        <w:t xml:space="preserve">3 </w:t>
      </w:r>
      <w:r>
        <w:rPr>
          <w:rFonts w:hint="eastAsia"/>
        </w:rPr>
        <w:t>Conclusions</w:t>
      </w:r>
    </w:p>
    <w:p w14:paraId="5E59F356" w14:textId="3593C0C6" w:rsidR="000E19E0" w:rsidRPr="006B5AEE" w:rsidRDefault="000E19E0" w:rsidP="000E19E0">
      <w:pPr>
        <w:rPr>
          <w:rFonts w:ascii="Arial" w:hAnsi="Arial" w:cs="Arial"/>
        </w:rPr>
      </w:pPr>
      <w:r w:rsidRPr="006B5AEE">
        <w:rPr>
          <w:rFonts w:ascii="Arial" w:hAnsi="Arial" w:cs="Arial"/>
        </w:rPr>
        <w:t xml:space="preserve">We have the following proposals for </w:t>
      </w:r>
      <w:r w:rsidR="00020C39">
        <w:rPr>
          <w:rFonts w:ascii="Arial" w:hAnsi="Arial" w:cs="Arial"/>
        </w:rPr>
        <w:t>the network sided model for performance monitoring.</w:t>
      </w:r>
    </w:p>
    <w:p w14:paraId="16F051D7" w14:textId="77777777" w:rsidR="00F95FEE" w:rsidRPr="00CB7AF4" w:rsidRDefault="00F95FEE" w:rsidP="00F95FEE">
      <w:pPr>
        <w:rPr>
          <w:b/>
          <w:bCs/>
          <w:sz w:val="22"/>
          <w:szCs w:val="22"/>
        </w:rPr>
      </w:pPr>
      <w:r w:rsidRPr="00CB7AF4">
        <w:rPr>
          <w:b/>
          <w:bCs/>
          <w:sz w:val="22"/>
          <w:szCs w:val="22"/>
        </w:rPr>
        <w:t>Proposal</w:t>
      </w:r>
      <w:r>
        <w:rPr>
          <w:b/>
          <w:bCs/>
          <w:sz w:val="22"/>
          <w:szCs w:val="22"/>
        </w:rPr>
        <w:t>-1</w:t>
      </w:r>
      <w:r w:rsidRPr="00CB7AF4">
        <w:rPr>
          <w:b/>
          <w:bCs/>
          <w:sz w:val="22"/>
          <w:szCs w:val="22"/>
        </w:rPr>
        <w:t xml:space="preserve">: RAN2 may define that in the context of performance monitoring of network-side AI/ML models, the </w:t>
      </w:r>
      <w:proofErr w:type="spellStart"/>
      <w:r w:rsidRPr="00CB7AF4">
        <w:rPr>
          <w:b/>
          <w:bCs/>
          <w:sz w:val="22"/>
          <w:szCs w:val="22"/>
        </w:rPr>
        <w:t>gNB</w:t>
      </w:r>
      <w:proofErr w:type="spellEnd"/>
      <w:r w:rsidRPr="00CB7AF4">
        <w:rPr>
          <w:b/>
          <w:bCs/>
          <w:sz w:val="22"/>
          <w:szCs w:val="22"/>
        </w:rPr>
        <w:t xml:space="preserve"> should indicate the monitoring purpose in the configuration, and the UE may signal its awareness and preference (including non-suitability) using UAI.</w:t>
      </w:r>
    </w:p>
    <w:p w14:paraId="299B12A2" w14:textId="77777777" w:rsidR="00F95FEE" w:rsidRPr="00B66EF4" w:rsidRDefault="00F95FEE" w:rsidP="00F95FEE">
      <w:pPr>
        <w:rPr>
          <w:b/>
          <w:bCs/>
          <w:sz w:val="22"/>
          <w:szCs w:val="22"/>
        </w:rPr>
      </w:pPr>
      <w:r w:rsidRPr="00B66EF4">
        <w:rPr>
          <w:b/>
          <w:bCs/>
          <w:sz w:val="22"/>
          <w:szCs w:val="22"/>
        </w:rPr>
        <w:t xml:space="preserve">Proposal-2: RAN2 may specify </w:t>
      </w:r>
      <w:r>
        <w:rPr>
          <w:b/>
          <w:bCs/>
          <w:sz w:val="22"/>
          <w:szCs w:val="22"/>
        </w:rPr>
        <w:t xml:space="preserve">some additional information through the UAI </w:t>
      </w:r>
      <w:r w:rsidRPr="00B66EF4">
        <w:rPr>
          <w:b/>
          <w:bCs/>
          <w:sz w:val="22"/>
          <w:szCs w:val="22"/>
        </w:rPr>
        <w:t xml:space="preserve">to indicate constraints affecting logging/inference, enabling the </w:t>
      </w:r>
      <w:proofErr w:type="spellStart"/>
      <w:r w:rsidRPr="00B66EF4">
        <w:rPr>
          <w:b/>
          <w:bCs/>
          <w:sz w:val="22"/>
          <w:szCs w:val="22"/>
        </w:rPr>
        <w:t>gNB</w:t>
      </w:r>
      <w:proofErr w:type="spellEnd"/>
      <w:r w:rsidRPr="00B66EF4">
        <w:rPr>
          <w:b/>
          <w:bCs/>
          <w:sz w:val="22"/>
          <w:szCs w:val="22"/>
        </w:rPr>
        <w:t xml:space="preserve"> to adapt data collection configurations accordingly.</w:t>
      </w:r>
    </w:p>
    <w:p w14:paraId="23466D98" w14:textId="77777777" w:rsidR="00882FD3" w:rsidRPr="000E19E0" w:rsidRDefault="00882FD3" w:rsidP="000E19E0"/>
    <w:p w14:paraId="2C27D1DF" w14:textId="77777777" w:rsidR="00CA155C" w:rsidRPr="00CA155C" w:rsidRDefault="00CA155C" w:rsidP="00CA155C"/>
    <w:p w14:paraId="2A93A23E" w14:textId="77777777" w:rsidR="000A549D" w:rsidRPr="000A549D" w:rsidRDefault="000A549D" w:rsidP="000A549D"/>
    <w:p w14:paraId="6590ABAA" w14:textId="552D48D2" w:rsidR="00D56EAE" w:rsidRPr="00C06683" w:rsidRDefault="00D56EAE" w:rsidP="00385E4C">
      <w:pPr>
        <w:tabs>
          <w:tab w:val="left" w:pos="745"/>
        </w:tabs>
      </w:pPr>
    </w:p>
    <w:sectPr w:rsidR="00D56EAE" w:rsidRPr="00C06683" w:rsidSect="00096B9E">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72C6" w14:textId="77777777" w:rsidR="00F30AE3" w:rsidRDefault="00F30AE3" w:rsidP="00855939">
      <w:pPr>
        <w:spacing w:after="0" w:line="240" w:lineRule="auto"/>
      </w:pPr>
      <w:r>
        <w:separator/>
      </w:r>
    </w:p>
  </w:endnote>
  <w:endnote w:type="continuationSeparator" w:id="0">
    <w:p w14:paraId="2D31844F" w14:textId="77777777" w:rsidR="00F30AE3" w:rsidRDefault="00F30AE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34C5" w14:textId="77777777" w:rsidR="00F30AE3" w:rsidRDefault="00F30AE3" w:rsidP="00855939">
      <w:pPr>
        <w:spacing w:after="0" w:line="240" w:lineRule="auto"/>
      </w:pPr>
      <w:r>
        <w:separator/>
      </w:r>
    </w:p>
  </w:footnote>
  <w:footnote w:type="continuationSeparator" w:id="0">
    <w:p w14:paraId="7DB53BEB" w14:textId="77777777" w:rsidR="00F30AE3" w:rsidRDefault="00F30AE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D6F7" w14:textId="6AEE570C" w:rsidR="00923C9D" w:rsidRDefault="00923C9D"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1"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3"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5"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332025115">
    <w:abstractNumId w:val="0"/>
  </w:num>
  <w:num w:numId="2" w16cid:durableId="362949354">
    <w:abstractNumId w:val="28"/>
  </w:num>
  <w:num w:numId="3" w16cid:durableId="1421179139">
    <w:abstractNumId w:val="7"/>
  </w:num>
  <w:num w:numId="4" w16cid:durableId="608270948">
    <w:abstractNumId w:val="23"/>
  </w:num>
  <w:num w:numId="5" w16cid:durableId="1059328142">
    <w:abstractNumId w:val="17"/>
  </w:num>
  <w:num w:numId="6" w16cid:durableId="1779519787">
    <w:abstractNumId w:val="39"/>
  </w:num>
  <w:num w:numId="7" w16cid:durableId="455953549">
    <w:abstractNumId w:val="13"/>
  </w:num>
  <w:num w:numId="8" w16cid:durableId="216480119">
    <w:abstractNumId w:val="32"/>
  </w:num>
  <w:num w:numId="9" w16cid:durableId="1596859176">
    <w:abstractNumId w:val="4"/>
  </w:num>
  <w:num w:numId="10" w16cid:durableId="96560290">
    <w:abstractNumId w:val="45"/>
  </w:num>
  <w:num w:numId="11" w16cid:durableId="258148234">
    <w:abstractNumId w:val="33"/>
  </w:num>
  <w:num w:numId="12" w16cid:durableId="1692224862">
    <w:abstractNumId w:val="46"/>
  </w:num>
  <w:num w:numId="13" w16cid:durableId="1545024861">
    <w:abstractNumId w:val="38"/>
  </w:num>
  <w:num w:numId="14" w16cid:durableId="670068061">
    <w:abstractNumId w:val="41"/>
  </w:num>
  <w:num w:numId="15" w16cid:durableId="1826579480">
    <w:abstractNumId w:val="36"/>
  </w:num>
  <w:num w:numId="16" w16cid:durableId="1115908781">
    <w:abstractNumId w:val="40"/>
  </w:num>
  <w:num w:numId="17" w16cid:durableId="872228392">
    <w:abstractNumId w:val="35"/>
  </w:num>
  <w:num w:numId="18" w16cid:durableId="1063912642">
    <w:abstractNumId w:val="14"/>
  </w:num>
  <w:num w:numId="19" w16cid:durableId="1982541891">
    <w:abstractNumId w:val="42"/>
  </w:num>
  <w:num w:numId="20" w16cid:durableId="1637103905">
    <w:abstractNumId w:val="43"/>
  </w:num>
  <w:num w:numId="21" w16cid:durableId="1768424975">
    <w:abstractNumId w:val="19"/>
  </w:num>
  <w:num w:numId="22" w16cid:durableId="324745582">
    <w:abstractNumId w:val="34"/>
  </w:num>
  <w:num w:numId="23" w16cid:durableId="1444108665">
    <w:abstractNumId w:val="21"/>
  </w:num>
  <w:num w:numId="24" w16cid:durableId="1291864953">
    <w:abstractNumId w:val="44"/>
  </w:num>
  <w:num w:numId="25" w16cid:durableId="1533689854">
    <w:abstractNumId w:val="29"/>
  </w:num>
  <w:num w:numId="26" w16cid:durableId="1399860177">
    <w:abstractNumId w:val="16"/>
  </w:num>
  <w:num w:numId="27" w16cid:durableId="93743225">
    <w:abstractNumId w:val="20"/>
  </w:num>
  <w:num w:numId="28" w16cid:durableId="364522379">
    <w:abstractNumId w:val="24"/>
  </w:num>
  <w:num w:numId="29" w16cid:durableId="2001501124">
    <w:abstractNumId w:val="3"/>
  </w:num>
  <w:num w:numId="30" w16cid:durableId="401761609">
    <w:abstractNumId w:val="30"/>
  </w:num>
  <w:num w:numId="31" w16cid:durableId="1454517442">
    <w:abstractNumId w:val="25"/>
  </w:num>
  <w:num w:numId="32" w16cid:durableId="215046697">
    <w:abstractNumId w:val="15"/>
  </w:num>
  <w:num w:numId="33" w16cid:durableId="1974366959">
    <w:abstractNumId w:val="12"/>
  </w:num>
  <w:num w:numId="34" w16cid:durableId="1606306990">
    <w:abstractNumId w:val="5"/>
  </w:num>
  <w:num w:numId="35" w16cid:durableId="174619625">
    <w:abstractNumId w:val="8"/>
  </w:num>
  <w:num w:numId="36" w16cid:durableId="1876653401">
    <w:abstractNumId w:val="18"/>
  </w:num>
  <w:num w:numId="37" w16cid:durableId="1754203812">
    <w:abstractNumId w:val="10"/>
  </w:num>
  <w:num w:numId="38" w16cid:durableId="920336801">
    <w:abstractNumId w:val="27"/>
  </w:num>
  <w:num w:numId="39" w16cid:durableId="32733963">
    <w:abstractNumId w:val="37"/>
  </w:num>
  <w:num w:numId="40" w16cid:durableId="97875669">
    <w:abstractNumId w:val="2"/>
  </w:num>
  <w:num w:numId="41" w16cid:durableId="1589120989">
    <w:abstractNumId w:val="6"/>
  </w:num>
  <w:num w:numId="42" w16cid:durableId="1456824451">
    <w:abstractNumId w:val="26"/>
  </w:num>
  <w:num w:numId="43" w16cid:durableId="373121496">
    <w:abstractNumId w:val="11"/>
  </w:num>
  <w:num w:numId="44" w16cid:durableId="1705982760">
    <w:abstractNumId w:val="31"/>
  </w:num>
  <w:num w:numId="45" w16cid:durableId="143082717">
    <w:abstractNumId w:val="22"/>
  </w:num>
  <w:num w:numId="46" w16cid:durableId="524514534">
    <w:abstractNumId w:val="1"/>
  </w:num>
  <w:num w:numId="47" w16cid:durableId="9506689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E6C"/>
    <w:rsid w:val="000122B6"/>
    <w:rsid w:val="00012943"/>
    <w:rsid w:val="00012DC0"/>
    <w:rsid w:val="000134A8"/>
    <w:rsid w:val="00013823"/>
    <w:rsid w:val="000142C3"/>
    <w:rsid w:val="000144D5"/>
    <w:rsid w:val="0001565B"/>
    <w:rsid w:val="00015864"/>
    <w:rsid w:val="00015B22"/>
    <w:rsid w:val="00016345"/>
    <w:rsid w:val="00016F21"/>
    <w:rsid w:val="00020C39"/>
    <w:rsid w:val="00021281"/>
    <w:rsid w:val="0002129F"/>
    <w:rsid w:val="00021A73"/>
    <w:rsid w:val="000223E6"/>
    <w:rsid w:val="0002390C"/>
    <w:rsid w:val="000239A0"/>
    <w:rsid w:val="00023B48"/>
    <w:rsid w:val="00023C39"/>
    <w:rsid w:val="00024B44"/>
    <w:rsid w:val="0002798F"/>
    <w:rsid w:val="00027C25"/>
    <w:rsid w:val="000305EC"/>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996"/>
    <w:rsid w:val="00091D5D"/>
    <w:rsid w:val="000930AF"/>
    <w:rsid w:val="00094191"/>
    <w:rsid w:val="00094CC8"/>
    <w:rsid w:val="00094E37"/>
    <w:rsid w:val="00094EB2"/>
    <w:rsid w:val="000966D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49D"/>
    <w:rsid w:val="000A5B84"/>
    <w:rsid w:val="000A6727"/>
    <w:rsid w:val="000A7A76"/>
    <w:rsid w:val="000A7E6B"/>
    <w:rsid w:val="000B08DE"/>
    <w:rsid w:val="000B0BD9"/>
    <w:rsid w:val="000B1DB9"/>
    <w:rsid w:val="000B22C1"/>
    <w:rsid w:val="000B2E83"/>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1E21"/>
    <w:rsid w:val="000D3DB0"/>
    <w:rsid w:val="000D3E37"/>
    <w:rsid w:val="000D40D6"/>
    <w:rsid w:val="000D413A"/>
    <w:rsid w:val="000D4680"/>
    <w:rsid w:val="000D4FF7"/>
    <w:rsid w:val="000D5126"/>
    <w:rsid w:val="000D5468"/>
    <w:rsid w:val="000D721D"/>
    <w:rsid w:val="000D7572"/>
    <w:rsid w:val="000E0C0D"/>
    <w:rsid w:val="000E0F98"/>
    <w:rsid w:val="000E12AD"/>
    <w:rsid w:val="000E19DC"/>
    <w:rsid w:val="000E19E0"/>
    <w:rsid w:val="000E3438"/>
    <w:rsid w:val="000E3482"/>
    <w:rsid w:val="000E3496"/>
    <w:rsid w:val="000E36BB"/>
    <w:rsid w:val="000E384C"/>
    <w:rsid w:val="000E3971"/>
    <w:rsid w:val="000E3E6C"/>
    <w:rsid w:val="000E4458"/>
    <w:rsid w:val="000E44DB"/>
    <w:rsid w:val="000E5AF7"/>
    <w:rsid w:val="000E5BB8"/>
    <w:rsid w:val="000E5E68"/>
    <w:rsid w:val="000E6D28"/>
    <w:rsid w:val="000E7380"/>
    <w:rsid w:val="000E7BDB"/>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4FA"/>
    <w:rsid w:val="00101E9E"/>
    <w:rsid w:val="00102E61"/>
    <w:rsid w:val="00102ED5"/>
    <w:rsid w:val="001031A0"/>
    <w:rsid w:val="00103336"/>
    <w:rsid w:val="00103C2D"/>
    <w:rsid w:val="0010443B"/>
    <w:rsid w:val="001049AF"/>
    <w:rsid w:val="00104F1C"/>
    <w:rsid w:val="00105B38"/>
    <w:rsid w:val="001064DB"/>
    <w:rsid w:val="00106E48"/>
    <w:rsid w:val="00106F4D"/>
    <w:rsid w:val="00107682"/>
    <w:rsid w:val="00110994"/>
    <w:rsid w:val="00110C07"/>
    <w:rsid w:val="00110DF1"/>
    <w:rsid w:val="00111D6F"/>
    <w:rsid w:val="001128C9"/>
    <w:rsid w:val="00113C68"/>
    <w:rsid w:val="00113F85"/>
    <w:rsid w:val="00115FB3"/>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909"/>
    <w:rsid w:val="00141E7D"/>
    <w:rsid w:val="001421B0"/>
    <w:rsid w:val="00142D59"/>
    <w:rsid w:val="00144A4F"/>
    <w:rsid w:val="00144AD3"/>
    <w:rsid w:val="00145312"/>
    <w:rsid w:val="00145533"/>
    <w:rsid w:val="00147A9E"/>
    <w:rsid w:val="00147B73"/>
    <w:rsid w:val="0015025C"/>
    <w:rsid w:val="00150E30"/>
    <w:rsid w:val="001518E9"/>
    <w:rsid w:val="00151A59"/>
    <w:rsid w:val="00152DD0"/>
    <w:rsid w:val="00152FBD"/>
    <w:rsid w:val="001531E0"/>
    <w:rsid w:val="0015408B"/>
    <w:rsid w:val="001545D3"/>
    <w:rsid w:val="00154C28"/>
    <w:rsid w:val="0015553B"/>
    <w:rsid w:val="00155BCD"/>
    <w:rsid w:val="00156A16"/>
    <w:rsid w:val="001574B0"/>
    <w:rsid w:val="001578B3"/>
    <w:rsid w:val="00157ADD"/>
    <w:rsid w:val="00157C6D"/>
    <w:rsid w:val="0016003C"/>
    <w:rsid w:val="00160164"/>
    <w:rsid w:val="0016076C"/>
    <w:rsid w:val="0016090F"/>
    <w:rsid w:val="00161A4F"/>
    <w:rsid w:val="001624B1"/>
    <w:rsid w:val="00163933"/>
    <w:rsid w:val="00163B59"/>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406"/>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6F8"/>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48D"/>
    <w:rsid w:val="001C56D4"/>
    <w:rsid w:val="001C60D0"/>
    <w:rsid w:val="001C62E0"/>
    <w:rsid w:val="001C6B3F"/>
    <w:rsid w:val="001C70C3"/>
    <w:rsid w:val="001C728A"/>
    <w:rsid w:val="001C748D"/>
    <w:rsid w:val="001D1611"/>
    <w:rsid w:val="001D1834"/>
    <w:rsid w:val="001D18C1"/>
    <w:rsid w:val="001D2E8A"/>
    <w:rsid w:val="001D3AE2"/>
    <w:rsid w:val="001D3E9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BFE"/>
    <w:rsid w:val="00204544"/>
    <w:rsid w:val="00205F06"/>
    <w:rsid w:val="002064E3"/>
    <w:rsid w:val="002074FB"/>
    <w:rsid w:val="00210E42"/>
    <w:rsid w:val="00211608"/>
    <w:rsid w:val="002132DD"/>
    <w:rsid w:val="002135BD"/>
    <w:rsid w:val="002137A0"/>
    <w:rsid w:val="00213E6E"/>
    <w:rsid w:val="00213FC3"/>
    <w:rsid w:val="002147EA"/>
    <w:rsid w:val="002148F9"/>
    <w:rsid w:val="00214AB3"/>
    <w:rsid w:val="00216047"/>
    <w:rsid w:val="00217030"/>
    <w:rsid w:val="002179AD"/>
    <w:rsid w:val="00217D04"/>
    <w:rsid w:val="00220749"/>
    <w:rsid w:val="00220CF8"/>
    <w:rsid w:val="00222240"/>
    <w:rsid w:val="0022265F"/>
    <w:rsid w:val="002234C6"/>
    <w:rsid w:val="00223D68"/>
    <w:rsid w:val="00223D69"/>
    <w:rsid w:val="002248E1"/>
    <w:rsid w:val="00224BC8"/>
    <w:rsid w:val="002250AD"/>
    <w:rsid w:val="00226C2E"/>
    <w:rsid w:val="00227C80"/>
    <w:rsid w:val="0023013B"/>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05C"/>
    <w:rsid w:val="0027485B"/>
    <w:rsid w:val="002759FE"/>
    <w:rsid w:val="002765F7"/>
    <w:rsid w:val="002769C8"/>
    <w:rsid w:val="00276EF3"/>
    <w:rsid w:val="00280284"/>
    <w:rsid w:val="00281B69"/>
    <w:rsid w:val="002822A6"/>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35A6"/>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B56"/>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3FE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4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7A"/>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245"/>
    <w:rsid w:val="00380CEE"/>
    <w:rsid w:val="00380EEA"/>
    <w:rsid w:val="00380FC2"/>
    <w:rsid w:val="003811C0"/>
    <w:rsid w:val="00381BFB"/>
    <w:rsid w:val="00382BA0"/>
    <w:rsid w:val="003840F0"/>
    <w:rsid w:val="003844B5"/>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65E"/>
    <w:rsid w:val="003B2A3B"/>
    <w:rsid w:val="003B38AF"/>
    <w:rsid w:val="003B3B53"/>
    <w:rsid w:val="003B420E"/>
    <w:rsid w:val="003B5184"/>
    <w:rsid w:val="003B5399"/>
    <w:rsid w:val="003B55EC"/>
    <w:rsid w:val="003B5746"/>
    <w:rsid w:val="003B5819"/>
    <w:rsid w:val="003B58B3"/>
    <w:rsid w:val="003B5D3D"/>
    <w:rsid w:val="003B5FE9"/>
    <w:rsid w:val="003B6007"/>
    <w:rsid w:val="003B6ACB"/>
    <w:rsid w:val="003B6EAC"/>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7D4"/>
    <w:rsid w:val="003C5D95"/>
    <w:rsid w:val="003C5E23"/>
    <w:rsid w:val="003C6B2E"/>
    <w:rsid w:val="003C727B"/>
    <w:rsid w:val="003C781F"/>
    <w:rsid w:val="003D009F"/>
    <w:rsid w:val="003D17E9"/>
    <w:rsid w:val="003D18EC"/>
    <w:rsid w:val="003D21F1"/>
    <w:rsid w:val="003D3172"/>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17F"/>
    <w:rsid w:val="003F02BD"/>
    <w:rsid w:val="003F0811"/>
    <w:rsid w:val="003F4016"/>
    <w:rsid w:val="003F5563"/>
    <w:rsid w:val="003F5847"/>
    <w:rsid w:val="003F5FF7"/>
    <w:rsid w:val="003F66A0"/>
    <w:rsid w:val="003F7A73"/>
    <w:rsid w:val="003F7E74"/>
    <w:rsid w:val="00400BA4"/>
    <w:rsid w:val="00400E74"/>
    <w:rsid w:val="004012DE"/>
    <w:rsid w:val="004023A1"/>
    <w:rsid w:val="004034B3"/>
    <w:rsid w:val="00403526"/>
    <w:rsid w:val="004038A1"/>
    <w:rsid w:val="00404ACC"/>
    <w:rsid w:val="00404E6D"/>
    <w:rsid w:val="00404EA6"/>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5801"/>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4C6C"/>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4331"/>
    <w:rsid w:val="004755AD"/>
    <w:rsid w:val="00475866"/>
    <w:rsid w:val="00475C4A"/>
    <w:rsid w:val="0047652A"/>
    <w:rsid w:val="00476E56"/>
    <w:rsid w:val="004774F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96FC6"/>
    <w:rsid w:val="004A0B47"/>
    <w:rsid w:val="004A0E14"/>
    <w:rsid w:val="004A0FF2"/>
    <w:rsid w:val="004A16C2"/>
    <w:rsid w:val="004A414E"/>
    <w:rsid w:val="004A4218"/>
    <w:rsid w:val="004A465B"/>
    <w:rsid w:val="004A47E8"/>
    <w:rsid w:val="004A51AC"/>
    <w:rsid w:val="004A534E"/>
    <w:rsid w:val="004A58F8"/>
    <w:rsid w:val="004A5978"/>
    <w:rsid w:val="004A5ADB"/>
    <w:rsid w:val="004A6EB9"/>
    <w:rsid w:val="004A6F7D"/>
    <w:rsid w:val="004A729D"/>
    <w:rsid w:val="004A7E94"/>
    <w:rsid w:val="004B013B"/>
    <w:rsid w:val="004B1020"/>
    <w:rsid w:val="004B10C4"/>
    <w:rsid w:val="004B2836"/>
    <w:rsid w:val="004B2ABE"/>
    <w:rsid w:val="004B34B4"/>
    <w:rsid w:val="004B3B14"/>
    <w:rsid w:val="004B4B26"/>
    <w:rsid w:val="004B5C7B"/>
    <w:rsid w:val="004B5CAD"/>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7A6"/>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F6F"/>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AD3"/>
    <w:rsid w:val="00505273"/>
    <w:rsid w:val="0050529E"/>
    <w:rsid w:val="00505936"/>
    <w:rsid w:val="00505F73"/>
    <w:rsid w:val="00505F90"/>
    <w:rsid w:val="0050650B"/>
    <w:rsid w:val="00506A0F"/>
    <w:rsid w:val="00507980"/>
    <w:rsid w:val="005101B4"/>
    <w:rsid w:val="00510F94"/>
    <w:rsid w:val="005132D2"/>
    <w:rsid w:val="005133B4"/>
    <w:rsid w:val="00513A59"/>
    <w:rsid w:val="005150B0"/>
    <w:rsid w:val="00515284"/>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B87"/>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4C80"/>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150"/>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4EE6"/>
    <w:rsid w:val="005B51DB"/>
    <w:rsid w:val="005B52F4"/>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595"/>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934"/>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34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5C8"/>
    <w:rsid w:val="00670F0C"/>
    <w:rsid w:val="0067281F"/>
    <w:rsid w:val="00673066"/>
    <w:rsid w:val="00673334"/>
    <w:rsid w:val="006739D5"/>
    <w:rsid w:val="00674A06"/>
    <w:rsid w:val="00674AB5"/>
    <w:rsid w:val="006760DE"/>
    <w:rsid w:val="006766FE"/>
    <w:rsid w:val="00676C35"/>
    <w:rsid w:val="00676D19"/>
    <w:rsid w:val="00677416"/>
    <w:rsid w:val="006778AE"/>
    <w:rsid w:val="00677D52"/>
    <w:rsid w:val="00681DDD"/>
    <w:rsid w:val="00681F08"/>
    <w:rsid w:val="00681F63"/>
    <w:rsid w:val="0068253A"/>
    <w:rsid w:val="00682542"/>
    <w:rsid w:val="0068384E"/>
    <w:rsid w:val="006838D9"/>
    <w:rsid w:val="00684ED0"/>
    <w:rsid w:val="0068551B"/>
    <w:rsid w:val="006865CA"/>
    <w:rsid w:val="00687483"/>
    <w:rsid w:val="00687DBA"/>
    <w:rsid w:val="006902EC"/>
    <w:rsid w:val="0069061E"/>
    <w:rsid w:val="00690A00"/>
    <w:rsid w:val="006926D3"/>
    <w:rsid w:val="0069290E"/>
    <w:rsid w:val="00692D3C"/>
    <w:rsid w:val="00692D4A"/>
    <w:rsid w:val="00693910"/>
    <w:rsid w:val="006943EF"/>
    <w:rsid w:val="006949C7"/>
    <w:rsid w:val="00694D78"/>
    <w:rsid w:val="00695200"/>
    <w:rsid w:val="0069530E"/>
    <w:rsid w:val="0069629D"/>
    <w:rsid w:val="00697803"/>
    <w:rsid w:val="00697FA3"/>
    <w:rsid w:val="006A0419"/>
    <w:rsid w:val="006A07AB"/>
    <w:rsid w:val="006A198A"/>
    <w:rsid w:val="006A1A47"/>
    <w:rsid w:val="006A1C58"/>
    <w:rsid w:val="006A1EA4"/>
    <w:rsid w:val="006A2C3D"/>
    <w:rsid w:val="006A2EE0"/>
    <w:rsid w:val="006A3886"/>
    <w:rsid w:val="006A4433"/>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58D1"/>
    <w:rsid w:val="006B5AEE"/>
    <w:rsid w:val="006B6725"/>
    <w:rsid w:val="006B6C12"/>
    <w:rsid w:val="006B6FCF"/>
    <w:rsid w:val="006B710C"/>
    <w:rsid w:val="006C0EAB"/>
    <w:rsid w:val="006C0F7B"/>
    <w:rsid w:val="006C1395"/>
    <w:rsid w:val="006C1518"/>
    <w:rsid w:val="006C1A3B"/>
    <w:rsid w:val="006C2272"/>
    <w:rsid w:val="006C2319"/>
    <w:rsid w:val="006C29E5"/>
    <w:rsid w:val="006C2CD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6D07"/>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E6C9D"/>
    <w:rsid w:val="006E751E"/>
    <w:rsid w:val="006F051F"/>
    <w:rsid w:val="006F15D9"/>
    <w:rsid w:val="006F1968"/>
    <w:rsid w:val="006F22EA"/>
    <w:rsid w:val="006F30AF"/>
    <w:rsid w:val="006F4330"/>
    <w:rsid w:val="006F44F1"/>
    <w:rsid w:val="006F486A"/>
    <w:rsid w:val="006F5235"/>
    <w:rsid w:val="006F527D"/>
    <w:rsid w:val="006F70E6"/>
    <w:rsid w:val="006F7A25"/>
    <w:rsid w:val="00700478"/>
    <w:rsid w:val="00700C24"/>
    <w:rsid w:val="0070116D"/>
    <w:rsid w:val="007021FE"/>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6930"/>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6D94"/>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4F2D"/>
    <w:rsid w:val="00745F23"/>
    <w:rsid w:val="007472D9"/>
    <w:rsid w:val="0074757E"/>
    <w:rsid w:val="00750775"/>
    <w:rsid w:val="0075094A"/>
    <w:rsid w:val="00750E01"/>
    <w:rsid w:val="00750E8D"/>
    <w:rsid w:val="00751EB0"/>
    <w:rsid w:val="007521B7"/>
    <w:rsid w:val="00752F52"/>
    <w:rsid w:val="00753651"/>
    <w:rsid w:val="007537E6"/>
    <w:rsid w:val="0075487B"/>
    <w:rsid w:val="0075487E"/>
    <w:rsid w:val="00754C04"/>
    <w:rsid w:val="00755455"/>
    <w:rsid w:val="007555A5"/>
    <w:rsid w:val="00755A6D"/>
    <w:rsid w:val="00756142"/>
    <w:rsid w:val="007569E1"/>
    <w:rsid w:val="00756A03"/>
    <w:rsid w:val="00757A2D"/>
    <w:rsid w:val="00760A57"/>
    <w:rsid w:val="007613A2"/>
    <w:rsid w:val="007629AD"/>
    <w:rsid w:val="00762C78"/>
    <w:rsid w:val="007634B4"/>
    <w:rsid w:val="00763586"/>
    <w:rsid w:val="00763A7E"/>
    <w:rsid w:val="007645F0"/>
    <w:rsid w:val="00765099"/>
    <w:rsid w:val="00766181"/>
    <w:rsid w:val="007664E9"/>
    <w:rsid w:val="007668CC"/>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428B"/>
    <w:rsid w:val="00785075"/>
    <w:rsid w:val="0078516E"/>
    <w:rsid w:val="007851D0"/>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7CB"/>
    <w:rsid w:val="00797907"/>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3227"/>
    <w:rsid w:val="007B41C7"/>
    <w:rsid w:val="007B44D0"/>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44F"/>
    <w:rsid w:val="007D469F"/>
    <w:rsid w:val="007D4D47"/>
    <w:rsid w:val="007D5FE0"/>
    <w:rsid w:val="007D7821"/>
    <w:rsid w:val="007E0EEF"/>
    <w:rsid w:val="007E1AA7"/>
    <w:rsid w:val="007E1D80"/>
    <w:rsid w:val="007E208C"/>
    <w:rsid w:val="007E2332"/>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777"/>
    <w:rsid w:val="0081168A"/>
    <w:rsid w:val="00811F07"/>
    <w:rsid w:val="00813AF3"/>
    <w:rsid w:val="00814507"/>
    <w:rsid w:val="00814A49"/>
    <w:rsid w:val="00814B74"/>
    <w:rsid w:val="008158A2"/>
    <w:rsid w:val="0081612C"/>
    <w:rsid w:val="008211F7"/>
    <w:rsid w:val="00822AC3"/>
    <w:rsid w:val="00822BBA"/>
    <w:rsid w:val="00824F78"/>
    <w:rsid w:val="008250A8"/>
    <w:rsid w:val="00825904"/>
    <w:rsid w:val="00825DD5"/>
    <w:rsid w:val="00827470"/>
    <w:rsid w:val="00827651"/>
    <w:rsid w:val="00827937"/>
    <w:rsid w:val="00827FB3"/>
    <w:rsid w:val="00830AB0"/>
    <w:rsid w:val="00831273"/>
    <w:rsid w:val="008316E5"/>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94B"/>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7EB"/>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19C7"/>
    <w:rsid w:val="008821F4"/>
    <w:rsid w:val="008822F0"/>
    <w:rsid w:val="008829BA"/>
    <w:rsid w:val="00882FB3"/>
    <w:rsid w:val="00882FD3"/>
    <w:rsid w:val="00883AC7"/>
    <w:rsid w:val="00883B4B"/>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1C8"/>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441"/>
    <w:rsid w:val="008B390F"/>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5FDE"/>
    <w:rsid w:val="008C6019"/>
    <w:rsid w:val="008C7083"/>
    <w:rsid w:val="008D0C4E"/>
    <w:rsid w:val="008D18E0"/>
    <w:rsid w:val="008D1CB6"/>
    <w:rsid w:val="008D2592"/>
    <w:rsid w:val="008D2A59"/>
    <w:rsid w:val="008D2C68"/>
    <w:rsid w:val="008D2F14"/>
    <w:rsid w:val="008D35A9"/>
    <w:rsid w:val="008D3CF1"/>
    <w:rsid w:val="008D3DE2"/>
    <w:rsid w:val="008D3E30"/>
    <w:rsid w:val="008D427E"/>
    <w:rsid w:val="008D52EF"/>
    <w:rsid w:val="008D53FE"/>
    <w:rsid w:val="008D55D6"/>
    <w:rsid w:val="008D5999"/>
    <w:rsid w:val="008D5BAD"/>
    <w:rsid w:val="008D6957"/>
    <w:rsid w:val="008D6AE6"/>
    <w:rsid w:val="008E03A4"/>
    <w:rsid w:val="008E03D4"/>
    <w:rsid w:val="008E05D4"/>
    <w:rsid w:val="008E1176"/>
    <w:rsid w:val="008E1B9F"/>
    <w:rsid w:val="008E292C"/>
    <w:rsid w:val="008E2ADB"/>
    <w:rsid w:val="008E31E0"/>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618"/>
    <w:rsid w:val="008F19C1"/>
    <w:rsid w:val="008F23E4"/>
    <w:rsid w:val="008F292E"/>
    <w:rsid w:val="008F2C1D"/>
    <w:rsid w:val="008F3D53"/>
    <w:rsid w:val="008F3F07"/>
    <w:rsid w:val="008F42E5"/>
    <w:rsid w:val="008F48B6"/>
    <w:rsid w:val="008F521F"/>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B2"/>
    <w:rsid w:val="00916320"/>
    <w:rsid w:val="009163F5"/>
    <w:rsid w:val="009167CD"/>
    <w:rsid w:val="00917050"/>
    <w:rsid w:val="00920005"/>
    <w:rsid w:val="009201B1"/>
    <w:rsid w:val="009207E5"/>
    <w:rsid w:val="009220E0"/>
    <w:rsid w:val="00922AB7"/>
    <w:rsid w:val="00922FDD"/>
    <w:rsid w:val="009237A5"/>
    <w:rsid w:val="00923C9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5D49"/>
    <w:rsid w:val="009364EE"/>
    <w:rsid w:val="00936708"/>
    <w:rsid w:val="00936EAC"/>
    <w:rsid w:val="00937653"/>
    <w:rsid w:val="00937730"/>
    <w:rsid w:val="00937889"/>
    <w:rsid w:val="009419A3"/>
    <w:rsid w:val="00941A78"/>
    <w:rsid w:val="00941AF8"/>
    <w:rsid w:val="00943139"/>
    <w:rsid w:val="009440F4"/>
    <w:rsid w:val="009441B3"/>
    <w:rsid w:val="00944678"/>
    <w:rsid w:val="00944C69"/>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2566"/>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5E41"/>
    <w:rsid w:val="00977194"/>
    <w:rsid w:val="00977E64"/>
    <w:rsid w:val="00980981"/>
    <w:rsid w:val="009813D0"/>
    <w:rsid w:val="009818AF"/>
    <w:rsid w:val="0098283D"/>
    <w:rsid w:val="00982952"/>
    <w:rsid w:val="009832EC"/>
    <w:rsid w:val="00983423"/>
    <w:rsid w:val="00983559"/>
    <w:rsid w:val="0098390A"/>
    <w:rsid w:val="0098410B"/>
    <w:rsid w:val="00984CEC"/>
    <w:rsid w:val="009850B6"/>
    <w:rsid w:val="00985595"/>
    <w:rsid w:val="009859A3"/>
    <w:rsid w:val="00985FDE"/>
    <w:rsid w:val="009861E8"/>
    <w:rsid w:val="00986D36"/>
    <w:rsid w:val="0098749E"/>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D53"/>
    <w:rsid w:val="009A3C76"/>
    <w:rsid w:val="009A4BA6"/>
    <w:rsid w:val="009A4C35"/>
    <w:rsid w:val="009A4E00"/>
    <w:rsid w:val="009A5383"/>
    <w:rsid w:val="009A59D1"/>
    <w:rsid w:val="009A7BC1"/>
    <w:rsid w:val="009B05E8"/>
    <w:rsid w:val="009B129B"/>
    <w:rsid w:val="009B1419"/>
    <w:rsid w:val="009B17F2"/>
    <w:rsid w:val="009B18FB"/>
    <w:rsid w:val="009B1BFB"/>
    <w:rsid w:val="009B2892"/>
    <w:rsid w:val="009B32BC"/>
    <w:rsid w:val="009B3C93"/>
    <w:rsid w:val="009B3DDD"/>
    <w:rsid w:val="009B3E49"/>
    <w:rsid w:val="009B417E"/>
    <w:rsid w:val="009B4867"/>
    <w:rsid w:val="009B4B1C"/>
    <w:rsid w:val="009B4F77"/>
    <w:rsid w:val="009B5028"/>
    <w:rsid w:val="009B54B3"/>
    <w:rsid w:val="009B6873"/>
    <w:rsid w:val="009B6C14"/>
    <w:rsid w:val="009B7C7A"/>
    <w:rsid w:val="009C02E7"/>
    <w:rsid w:val="009C0494"/>
    <w:rsid w:val="009C0D01"/>
    <w:rsid w:val="009C2143"/>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2FA"/>
    <w:rsid w:val="009E7910"/>
    <w:rsid w:val="009F106A"/>
    <w:rsid w:val="009F10CD"/>
    <w:rsid w:val="009F1236"/>
    <w:rsid w:val="009F15D6"/>
    <w:rsid w:val="009F2483"/>
    <w:rsid w:val="009F2677"/>
    <w:rsid w:val="009F38B4"/>
    <w:rsid w:val="009F410B"/>
    <w:rsid w:val="009F4118"/>
    <w:rsid w:val="009F4284"/>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04B7"/>
    <w:rsid w:val="00A210EF"/>
    <w:rsid w:val="00A213D5"/>
    <w:rsid w:val="00A22823"/>
    <w:rsid w:val="00A22AB6"/>
    <w:rsid w:val="00A231C9"/>
    <w:rsid w:val="00A23388"/>
    <w:rsid w:val="00A2389D"/>
    <w:rsid w:val="00A23DF8"/>
    <w:rsid w:val="00A24150"/>
    <w:rsid w:val="00A241A0"/>
    <w:rsid w:val="00A241CD"/>
    <w:rsid w:val="00A245B4"/>
    <w:rsid w:val="00A2660D"/>
    <w:rsid w:val="00A269D5"/>
    <w:rsid w:val="00A26BAA"/>
    <w:rsid w:val="00A27337"/>
    <w:rsid w:val="00A27553"/>
    <w:rsid w:val="00A27D4F"/>
    <w:rsid w:val="00A30CC2"/>
    <w:rsid w:val="00A30FB1"/>
    <w:rsid w:val="00A31510"/>
    <w:rsid w:val="00A31844"/>
    <w:rsid w:val="00A32849"/>
    <w:rsid w:val="00A3354F"/>
    <w:rsid w:val="00A33CA8"/>
    <w:rsid w:val="00A348AB"/>
    <w:rsid w:val="00A35285"/>
    <w:rsid w:val="00A35C10"/>
    <w:rsid w:val="00A3623E"/>
    <w:rsid w:val="00A363F2"/>
    <w:rsid w:val="00A36891"/>
    <w:rsid w:val="00A36931"/>
    <w:rsid w:val="00A371D3"/>
    <w:rsid w:val="00A377E0"/>
    <w:rsid w:val="00A40287"/>
    <w:rsid w:val="00A40D5A"/>
    <w:rsid w:val="00A40F2B"/>
    <w:rsid w:val="00A42689"/>
    <w:rsid w:val="00A42A2F"/>
    <w:rsid w:val="00A42EFB"/>
    <w:rsid w:val="00A4350E"/>
    <w:rsid w:val="00A43E06"/>
    <w:rsid w:val="00A4478E"/>
    <w:rsid w:val="00A4480B"/>
    <w:rsid w:val="00A45455"/>
    <w:rsid w:val="00A46E60"/>
    <w:rsid w:val="00A46E83"/>
    <w:rsid w:val="00A47F98"/>
    <w:rsid w:val="00A50200"/>
    <w:rsid w:val="00A5032A"/>
    <w:rsid w:val="00A50E93"/>
    <w:rsid w:val="00A513D7"/>
    <w:rsid w:val="00A519A0"/>
    <w:rsid w:val="00A51C4E"/>
    <w:rsid w:val="00A53137"/>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360"/>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1E9D"/>
    <w:rsid w:val="00AB23C9"/>
    <w:rsid w:val="00AB3E3A"/>
    <w:rsid w:val="00AB4096"/>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6F1F"/>
    <w:rsid w:val="00AD7DA0"/>
    <w:rsid w:val="00AE0378"/>
    <w:rsid w:val="00AE088D"/>
    <w:rsid w:val="00AE10F4"/>
    <w:rsid w:val="00AE1526"/>
    <w:rsid w:val="00AE172D"/>
    <w:rsid w:val="00AE3179"/>
    <w:rsid w:val="00AE473C"/>
    <w:rsid w:val="00AE48BA"/>
    <w:rsid w:val="00AE4DCC"/>
    <w:rsid w:val="00AE5EAF"/>
    <w:rsid w:val="00AE66A9"/>
    <w:rsid w:val="00AE6F14"/>
    <w:rsid w:val="00AE6F30"/>
    <w:rsid w:val="00AE70BC"/>
    <w:rsid w:val="00AE74D3"/>
    <w:rsid w:val="00AF0F9C"/>
    <w:rsid w:val="00AF167A"/>
    <w:rsid w:val="00AF2AF3"/>
    <w:rsid w:val="00AF410B"/>
    <w:rsid w:val="00AF532B"/>
    <w:rsid w:val="00AF586F"/>
    <w:rsid w:val="00AF6169"/>
    <w:rsid w:val="00B00235"/>
    <w:rsid w:val="00B0080B"/>
    <w:rsid w:val="00B015DA"/>
    <w:rsid w:val="00B01853"/>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428B"/>
    <w:rsid w:val="00B15604"/>
    <w:rsid w:val="00B1660E"/>
    <w:rsid w:val="00B16DD9"/>
    <w:rsid w:val="00B16FBB"/>
    <w:rsid w:val="00B17347"/>
    <w:rsid w:val="00B1771E"/>
    <w:rsid w:val="00B2007C"/>
    <w:rsid w:val="00B208CF"/>
    <w:rsid w:val="00B21055"/>
    <w:rsid w:val="00B22F7B"/>
    <w:rsid w:val="00B23538"/>
    <w:rsid w:val="00B23C3D"/>
    <w:rsid w:val="00B23F8B"/>
    <w:rsid w:val="00B24057"/>
    <w:rsid w:val="00B240E0"/>
    <w:rsid w:val="00B24627"/>
    <w:rsid w:val="00B246BB"/>
    <w:rsid w:val="00B246E6"/>
    <w:rsid w:val="00B25325"/>
    <w:rsid w:val="00B256A1"/>
    <w:rsid w:val="00B27374"/>
    <w:rsid w:val="00B300D9"/>
    <w:rsid w:val="00B3083C"/>
    <w:rsid w:val="00B30A54"/>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2313"/>
    <w:rsid w:val="00B439D5"/>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17B2"/>
    <w:rsid w:val="00B62C3B"/>
    <w:rsid w:val="00B62D85"/>
    <w:rsid w:val="00B636BB"/>
    <w:rsid w:val="00B64B51"/>
    <w:rsid w:val="00B659DB"/>
    <w:rsid w:val="00B65DA2"/>
    <w:rsid w:val="00B65DFA"/>
    <w:rsid w:val="00B66E84"/>
    <w:rsid w:val="00B66EF4"/>
    <w:rsid w:val="00B67074"/>
    <w:rsid w:val="00B672C6"/>
    <w:rsid w:val="00B67576"/>
    <w:rsid w:val="00B70B23"/>
    <w:rsid w:val="00B7122D"/>
    <w:rsid w:val="00B714DD"/>
    <w:rsid w:val="00B719CE"/>
    <w:rsid w:val="00B71F82"/>
    <w:rsid w:val="00B725AF"/>
    <w:rsid w:val="00B7297D"/>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789"/>
    <w:rsid w:val="00BA0B4B"/>
    <w:rsid w:val="00BA1846"/>
    <w:rsid w:val="00BA2232"/>
    <w:rsid w:val="00BA4387"/>
    <w:rsid w:val="00BA4898"/>
    <w:rsid w:val="00BA4E28"/>
    <w:rsid w:val="00BA4F40"/>
    <w:rsid w:val="00BA5EC9"/>
    <w:rsid w:val="00BA5F1C"/>
    <w:rsid w:val="00BA68D1"/>
    <w:rsid w:val="00BA6B0D"/>
    <w:rsid w:val="00BA7778"/>
    <w:rsid w:val="00BA7918"/>
    <w:rsid w:val="00BA79F0"/>
    <w:rsid w:val="00BB0187"/>
    <w:rsid w:val="00BB1A3B"/>
    <w:rsid w:val="00BB2D0F"/>
    <w:rsid w:val="00BB346C"/>
    <w:rsid w:val="00BB3893"/>
    <w:rsid w:val="00BB3C7A"/>
    <w:rsid w:val="00BB4390"/>
    <w:rsid w:val="00BB48A4"/>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9A3"/>
    <w:rsid w:val="00C06683"/>
    <w:rsid w:val="00C066BF"/>
    <w:rsid w:val="00C072D4"/>
    <w:rsid w:val="00C0782E"/>
    <w:rsid w:val="00C07A9F"/>
    <w:rsid w:val="00C07BE5"/>
    <w:rsid w:val="00C07D87"/>
    <w:rsid w:val="00C07F22"/>
    <w:rsid w:val="00C10976"/>
    <w:rsid w:val="00C11104"/>
    <w:rsid w:val="00C1182D"/>
    <w:rsid w:val="00C1281F"/>
    <w:rsid w:val="00C12AAE"/>
    <w:rsid w:val="00C14411"/>
    <w:rsid w:val="00C14A19"/>
    <w:rsid w:val="00C1512A"/>
    <w:rsid w:val="00C17384"/>
    <w:rsid w:val="00C17F12"/>
    <w:rsid w:val="00C20952"/>
    <w:rsid w:val="00C21283"/>
    <w:rsid w:val="00C214DA"/>
    <w:rsid w:val="00C215B8"/>
    <w:rsid w:val="00C227C3"/>
    <w:rsid w:val="00C22985"/>
    <w:rsid w:val="00C2349D"/>
    <w:rsid w:val="00C23F5C"/>
    <w:rsid w:val="00C2419A"/>
    <w:rsid w:val="00C24F0B"/>
    <w:rsid w:val="00C25183"/>
    <w:rsid w:val="00C25ADB"/>
    <w:rsid w:val="00C26110"/>
    <w:rsid w:val="00C2618F"/>
    <w:rsid w:val="00C2770A"/>
    <w:rsid w:val="00C27A81"/>
    <w:rsid w:val="00C27C35"/>
    <w:rsid w:val="00C30A96"/>
    <w:rsid w:val="00C30DB5"/>
    <w:rsid w:val="00C30DF6"/>
    <w:rsid w:val="00C31A1A"/>
    <w:rsid w:val="00C31ED7"/>
    <w:rsid w:val="00C3219D"/>
    <w:rsid w:val="00C325C0"/>
    <w:rsid w:val="00C327C6"/>
    <w:rsid w:val="00C3299C"/>
    <w:rsid w:val="00C33066"/>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3A8"/>
    <w:rsid w:val="00C67870"/>
    <w:rsid w:val="00C679CB"/>
    <w:rsid w:val="00C70826"/>
    <w:rsid w:val="00C71FFC"/>
    <w:rsid w:val="00C73230"/>
    <w:rsid w:val="00C73A4B"/>
    <w:rsid w:val="00C73DA6"/>
    <w:rsid w:val="00C7603C"/>
    <w:rsid w:val="00C76719"/>
    <w:rsid w:val="00C76AC5"/>
    <w:rsid w:val="00C7789A"/>
    <w:rsid w:val="00C80393"/>
    <w:rsid w:val="00C8128A"/>
    <w:rsid w:val="00C81646"/>
    <w:rsid w:val="00C82417"/>
    <w:rsid w:val="00C82960"/>
    <w:rsid w:val="00C82D9A"/>
    <w:rsid w:val="00C83067"/>
    <w:rsid w:val="00C83F19"/>
    <w:rsid w:val="00C83F5E"/>
    <w:rsid w:val="00C85501"/>
    <w:rsid w:val="00C85DC7"/>
    <w:rsid w:val="00C86BE7"/>
    <w:rsid w:val="00C90A0E"/>
    <w:rsid w:val="00C90AB2"/>
    <w:rsid w:val="00C91C4A"/>
    <w:rsid w:val="00C941E2"/>
    <w:rsid w:val="00C95647"/>
    <w:rsid w:val="00C968DC"/>
    <w:rsid w:val="00C96EF4"/>
    <w:rsid w:val="00C9784B"/>
    <w:rsid w:val="00C97989"/>
    <w:rsid w:val="00CA155C"/>
    <w:rsid w:val="00CA1EA2"/>
    <w:rsid w:val="00CA21DF"/>
    <w:rsid w:val="00CA260E"/>
    <w:rsid w:val="00CA26EA"/>
    <w:rsid w:val="00CA2D01"/>
    <w:rsid w:val="00CA2D1A"/>
    <w:rsid w:val="00CA2D1F"/>
    <w:rsid w:val="00CA2FDF"/>
    <w:rsid w:val="00CA31C9"/>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173"/>
    <w:rsid w:val="00CB5215"/>
    <w:rsid w:val="00CB5376"/>
    <w:rsid w:val="00CB5478"/>
    <w:rsid w:val="00CB5FA3"/>
    <w:rsid w:val="00CB62E9"/>
    <w:rsid w:val="00CB72D5"/>
    <w:rsid w:val="00CB730E"/>
    <w:rsid w:val="00CB7AF4"/>
    <w:rsid w:val="00CB7DC2"/>
    <w:rsid w:val="00CB7FCA"/>
    <w:rsid w:val="00CC0420"/>
    <w:rsid w:val="00CC05CA"/>
    <w:rsid w:val="00CC07E6"/>
    <w:rsid w:val="00CC0F5E"/>
    <w:rsid w:val="00CC123B"/>
    <w:rsid w:val="00CC2EAA"/>
    <w:rsid w:val="00CC3411"/>
    <w:rsid w:val="00CC34B0"/>
    <w:rsid w:val="00CC3D04"/>
    <w:rsid w:val="00CC48A3"/>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868"/>
    <w:rsid w:val="00CE39BD"/>
    <w:rsid w:val="00CE3A6D"/>
    <w:rsid w:val="00CE42E1"/>
    <w:rsid w:val="00CE52A7"/>
    <w:rsid w:val="00CE5B0E"/>
    <w:rsid w:val="00CE7015"/>
    <w:rsid w:val="00CE7BEA"/>
    <w:rsid w:val="00CE7E80"/>
    <w:rsid w:val="00CF099E"/>
    <w:rsid w:val="00CF2235"/>
    <w:rsid w:val="00CF3C59"/>
    <w:rsid w:val="00CF42E6"/>
    <w:rsid w:val="00CF4E41"/>
    <w:rsid w:val="00CF4EBA"/>
    <w:rsid w:val="00CF507F"/>
    <w:rsid w:val="00CF54B8"/>
    <w:rsid w:val="00CF57AA"/>
    <w:rsid w:val="00D005D6"/>
    <w:rsid w:val="00D00715"/>
    <w:rsid w:val="00D00C41"/>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3EA"/>
    <w:rsid w:val="00D31EE1"/>
    <w:rsid w:val="00D31EE9"/>
    <w:rsid w:val="00D32090"/>
    <w:rsid w:val="00D321AE"/>
    <w:rsid w:val="00D3281B"/>
    <w:rsid w:val="00D33313"/>
    <w:rsid w:val="00D3419A"/>
    <w:rsid w:val="00D34A84"/>
    <w:rsid w:val="00D34C5A"/>
    <w:rsid w:val="00D34D8E"/>
    <w:rsid w:val="00D3534D"/>
    <w:rsid w:val="00D36D06"/>
    <w:rsid w:val="00D37929"/>
    <w:rsid w:val="00D402BA"/>
    <w:rsid w:val="00D41683"/>
    <w:rsid w:val="00D41848"/>
    <w:rsid w:val="00D4215D"/>
    <w:rsid w:val="00D42701"/>
    <w:rsid w:val="00D437C6"/>
    <w:rsid w:val="00D44A19"/>
    <w:rsid w:val="00D44C9D"/>
    <w:rsid w:val="00D451FD"/>
    <w:rsid w:val="00D45CCD"/>
    <w:rsid w:val="00D46005"/>
    <w:rsid w:val="00D46316"/>
    <w:rsid w:val="00D463B1"/>
    <w:rsid w:val="00D46685"/>
    <w:rsid w:val="00D472F2"/>
    <w:rsid w:val="00D474DD"/>
    <w:rsid w:val="00D477D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5C70"/>
    <w:rsid w:val="00D76786"/>
    <w:rsid w:val="00D8052C"/>
    <w:rsid w:val="00D806FC"/>
    <w:rsid w:val="00D80F2C"/>
    <w:rsid w:val="00D81680"/>
    <w:rsid w:val="00D8214D"/>
    <w:rsid w:val="00D83DBE"/>
    <w:rsid w:val="00D84157"/>
    <w:rsid w:val="00D848D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3"/>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5A"/>
    <w:rsid w:val="00DA1DB2"/>
    <w:rsid w:val="00DA235B"/>
    <w:rsid w:val="00DA28B7"/>
    <w:rsid w:val="00DA293F"/>
    <w:rsid w:val="00DA31F4"/>
    <w:rsid w:val="00DA3243"/>
    <w:rsid w:val="00DA35BE"/>
    <w:rsid w:val="00DA3E94"/>
    <w:rsid w:val="00DA44DB"/>
    <w:rsid w:val="00DA4C21"/>
    <w:rsid w:val="00DA551F"/>
    <w:rsid w:val="00DA5B41"/>
    <w:rsid w:val="00DA6267"/>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795"/>
    <w:rsid w:val="00DC65AB"/>
    <w:rsid w:val="00DC68F7"/>
    <w:rsid w:val="00DC706D"/>
    <w:rsid w:val="00DC709E"/>
    <w:rsid w:val="00DC7B0B"/>
    <w:rsid w:val="00DC7CED"/>
    <w:rsid w:val="00DD00C1"/>
    <w:rsid w:val="00DD08CA"/>
    <w:rsid w:val="00DD1254"/>
    <w:rsid w:val="00DD170A"/>
    <w:rsid w:val="00DD1FFE"/>
    <w:rsid w:val="00DD2904"/>
    <w:rsid w:val="00DD2D76"/>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4C95"/>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0B01"/>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5D64"/>
    <w:rsid w:val="00E25EBC"/>
    <w:rsid w:val="00E2606C"/>
    <w:rsid w:val="00E26253"/>
    <w:rsid w:val="00E26523"/>
    <w:rsid w:val="00E26CB2"/>
    <w:rsid w:val="00E27051"/>
    <w:rsid w:val="00E27195"/>
    <w:rsid w:val="00E304F6"/>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57F6A"/>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37A"/>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344"/>
    <w:rsid w:val="00ED468F"/>
    <w:rsid w:val="00ED5005"/>
    <w:rsid w:val="00ED57E2"/>
    <w:rsid w:val="00ED63CC"/>
    <w:rsid w:val="00ED6517"/>
    <w:rsid w:val="00ED6798"/>
    <w:rsid w:val="00ED6E79"/>
    <w:rsid w:val="00ED7728"/>
    <w:rsid w:val="00EE017D"/>
    <w:rsid w:val="00EE035F"/>
    <w:rsid w:val="00EE1096"/>
    <w:rsid w:val="00EE10C3"/>
    <w:rsid w:val="00EE1A38"/>
    <w:rsid w:val="00EE1B6F"/>
    <w:rsid w:val="00EE1C0B"/>
    <w:rsid w:val="00EE1C5B"/>
    <w:rsid w:val="00EE2410"/>
    <w:rsid w:val="00EE3699"/>
    <w:rsid w:val="00EE3848"/>
    <w:rsid w:val="00EE3992"/>
    <w:rsid w:val="00EE3C36"/>
    <w:rsid w:val="00EE433E"/>
    <w:rsid w:val="00EE55EB"/>
    <w:rsid w:val="00EE653F"/>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3D9"/>
    <w:rsid w:val="00F20580"/>
    <w:rsid w:val="00F21B68"/>
    <w:rsid w:val="00F23111"/>
    <w:rsid w:val="00F237EA"/>
    <w:rsid w:val="00F237FB"/>
    <w:rsid w:val="00F24AB4"/>
    <w:rsid w:val="00F24FE4"/>
    <w:rsid w:val="00F26046"/>
    <w:rsid w:val="00F26B33"/>
    <w:rsid w:val="00F273ED"/>
    <w:rsid w:val="00F27D12"/>
    <w:rsid w:val="00F3009C"/>
    <w:rsid w:val="00F3097C"/>
    <w:rsid w:val="00F309BB"/>
    <w:rsid w:val="00F30AE3"/>
    <w:rsid w:val="00F316E4"/>
    <w:rsid w:val="00F31A43"/>
    <w:rsid w:val="00F31E72"/>
    <w:rsid w:val="00F32266"/>
    <w:rsid w:val="00F32984"/>
    <w:rsid w:val="00F337B2"/>
    <w:rsid w:val="00F3398A"/>
    <w:rsid w:val="00F342C2"/>
    <w:rsid w:val="00F3442B"/>
    <w:rsid w:val="00F344F9"/>
    <w:rsid w:val="00F345D0"/>
    <w:rsid w:val="00F368B1"/>
    <w:rsid w:val="00F3690E"/>
    <w:rsid w:val="00F36AD9"/>
    <w:rsid w:val="00F373BE"/>
    <w:rsid w:val="00F414CB"/>
    <w:rsid w:val="00F428FF"/>
    <w:rsid w:val="00F43206"/>
    <w:rsid w:val="00F43472"/>
    <w:rsid w:val="00F43590"/>
    <w:rsid w:val="00F447AE"/>
    <w:rsid w:val="00F461D1"/>
    <w:rsid w:val="00F468C1"/>
    <w:rsid w:val="00F4733C"/>
    <w:rsid w:val="00F476C1"/>
    <w:rsid w:val="00F503E6"/>
    <w:rsid w:val="00F5082A"/>
    <w:rsid w:val="00F50F93"/>
    <w:rsid w:val="00F51521"/>
    <w:rsid w:val="00F51CA9"/>
    <w:rsid w:val="00F53264"/>
    <w:rsid w:val="00F53731"/>
    <w:rsid w:val="00F538AC"/>
    <w:rsid w:val="00F53B75"/>
    <w:rsid w:val="00F54DE0"/>
    <w:rsid w:val="00F551FE"/>
    <w:rsid w:val="00F55299"/>
    <w:rsid w:val="00F55C00"/>
    <w:rsid w:val="00F564F1"/>
    <w:rsid w:val="00F56A5E"/>
    <w:rsid w:val="00F56DAA"/>
    <w:rsid w:val="00F56E82"/>
    <w:rsid w:val="00F57495"/>
    <w:rsid w:val="00F579C3"/>
    <w:rsid w:val="00F601FE"/>
    <w:rsid w:val="00F608C6"/>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6FD4"/>
    <w:rsid w:val="00F6743A"/>
    <w:rsid w:val="00F676B4"/>
    <w:rsid w:val="00F678FC"/>
    <w:rsid w:val="00F7056F"/>
    <w:rsid w:val="00F7104B"/>
    <w:rsid w:val="00F7108A"/>
    <w:rsid w:val="00F71219"/>
    <w:rsid w:val="00F713B0"/>
    <w:rsid w:val="00F715F5"/>
    <w:rsid w:val="00F7223F"/>
    <w:rsid w:val="00F72A74"/>
    <w:rsid w:val="00F7369A"/>
    <w:rsid w:val="00F73CF0"/>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5FEE"/>
    <w:rsid w:val="00F960EB"/>
    <w:rsid w:val="00F963FD"/>
    <w:rsid w:val="00F96A86"/>
    <w:rsid w:val="00F9724A"/>
    <w:rsid w:val="00F978B5"/>
    <w:rsid w:val="00FA030E"/>
    <w:rsid w:val="00FA06DC"/>
    <w:rsid w:val="00FA0825"/>
    <w:rsid w:val="00FA09B6"/>
    <w:rsid w:val="00FA2487"/>
    <w:rsid w:val="00FA250D"/>
    <w:rsid w:val="00FA30AC"/>
    <w:rsid w:val="00FA441F"/>
    <w:rsid w:val="00FA4D74"/>
    <w:rsid w:val="00FA513D"/>
    <w:rsid w:val="00FA522F"/>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5C8"/>
    <w:rsid w:val="00FC2824"/>
    <w:rsid w:val="00FC313E"/>
    <w:rsid w:val="00FC4312"/>
    <w:rsid w:val="00FC47F1"/>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2CE3"/>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0F43"/>
    <w:rsid w:val="00FF1696"/>
    <w:rsid w:val="00FF1B00"/>
    <w:rsid w:val="00FF2386"/>
    <w:rsid w:val="00FF2D02"/>
    <w:rsid w:val="00FF3744"/>
    <w:rsid w:val="00FF45E0"/>
    <w:rsid w:val="00FF49CC"/>
    <w:rsid w:val="00FF4E89"/>
    <w:rsid w:val="00FF5120"/>
    <w:rsid w:val="00FF5634"/>
    <w:rsid w:val="00FF58C3"/>
    <w:rsid w:val="00FF5E43"/>
    <w:rsid w:val="00FF629A"/>
    <w:rsid w:val="00FF645E"/>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FEE"/>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Revision">
    <w:name w:val="Revision"/>
    <w:hidden/>
    <w:uiPriority w:val="99"/>
    <w:semiHidden/>
    <w:rsid w:val="008B390F"/>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6F0D13264A6F42892274740FED6834" ma:contentTypeVersion="11" ma:contentTypeDescription="Create a new document." ma:contentTypeScope="" ma:versionID="92b5d5a6795201dca77db73870809e95">
  <xsd:schema xmlns:xsd="http://www.w3.org/2001/XMLSchema" xmlns:xs="http://www.w3.org/2001/XMLSchema" xmlns:p="http://schemas.microsoft.com/office/2006/metadata/properties" xmlns:ns3="4abc2478-1248-4b22-bfd1-4bf6a097bc68" targetNamespace="http://schemas.microsoft.com/office/2006/metadata/properties" ma:root="true" ma:fieldsID="70783ca526f62e56f8e2f4299ec29b9f" ns3:_="">
    <xsd:import namespace="4abc2478-1248-4b22-bfd1-4bf6a097bc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c2478-1248-4b22-bfd1-4bf6a097bc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abc2478-1248-4b22-bfd1-4bf6a097bc68" xsi:nil="true"/>
  </documentManagement>
</p:properties>
</file>

<file path=customXml/itemProps1.xml><?xml version="1.0" encoding="utf-8"?>
<ds:datastoreItem xmlns:ds="http://schemas.openxmlformats.org/officeDocument/2006/customXml" ds:itemID="{7C9DC03D-451D-4F56-91F8-7CC0B3A6C0C9}">
  <ds:schemaRefs>
    <ds:schemaRef ds:uri="http://schemas.openxmlformats.org/officeDocument/2006/bibliography"/>
  </ds:schemaRefs>
</ds:datastoreItem>
</file>

<file path=customXml/itemProps2.xml><?xml version="1.0" encoding="utf-8"?>
<ds:datastoreItem xmlns:ds="http://schemas.openxmlformats.org/officeDocument/2006/customXml" ds:itemID="{3EB22CF8-2DD7-49B9-94E2-02F4E4E03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c2478-1248-4b22-bfd1-4bf6a097b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BDE7A-0490-4CE1-AF3D-853E51327AA0}">
  <ds:schemaRefs>
    <ds:schemaRef ds:uri="http://schemas.microsoft.com/sharepoint/v3/contenttype/forms"/>
  </ds:schemaRefs>
</ds:datastoreItem>
</file>

<file path=customXml/itemProps4.xml><?xml version="1.0" encoding="utf-8"?>
<ds:datastoreItem xmlns:ds="http://schemas.openxmlformats.org/officeDocument/2006/customXml" ds:itemID="{AE17670C-C6EC-4633-BC54-D65347E964D5}">
  <ds:schemaRefs>
    <ds:schemaRef ds:uri="http://purl.org/dc/dcmitype/"/>
    <ds:schemaRef ds:uri="4abc2478-1248-4b22-bfd1-4bf6a097bc68"/>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Preeti Samhita Pati</cp:lastModifiedBy>
  <cp:revision>2</cp:revision>
  <dcterms:created xsi:type="dcterms:W3CDTF">2025-08-15T02:07:00Z</dcterms:created>
  <dcterms:modified xsi:type="dcterms:W3CDTF">2025-08-15T02:07:00Z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y fmtid="{D5CDD505-2E9C-101B-9397-08002B2CF9AE}" pid="5" name="ContentTypeId">
    <vt:lpwstr>0x010100EA6F0D13264A6F42892274740FED6834</vt:lpwstr>
  </property>
</Properties>
</file>