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8C" w:rsidRPr="003F7759" w:rsidRDefault="00C93E8C" w:rsidP="00C93E8C">
      <w:pPr>
        <w:tabs>
          <w:tab w:val="left" w:pos="1701"/>
          <w:tab w:val="right" w:pos="9923"/>
        </w:tabs>
        <w:spacing w:before="120" w:after="0"/>
        <w:rPr>
          <w:b/>
          <w:sz w:val="24"/>
          <w:lang w:eastAsia="x-none"/>
        </w:rPr>
      </w:pPr>
      <w:r>
        <w:rPr>
          <w:b/>
          <w:sz w:val="24"/>
          <w:lang w:val="de-DE" w:eastAsia="x-none"/>
        </w:rPr>
        <w:t xml:space="preserve">3GPP TSG-RAN WG2 Meeting </w:t>
      </w:r>
      <w:r w:rsidRPr="003F7759">
        <w:rPr>
          <w:b/>
          <w:sz w:val="24"/>
          <w:lang w:eastAsia="x-none"/>
        </w:rPr>
        <w:t>#1</w:t>
      </w:r>
      <w:r>
        <w:rPr>
          <w:b/>
          <w:sz w:val="24"/>
          <w:lang w:eastAsia="x-none"/>
        </w:rPr>
        <w:t>31</w:t>
      </w:r>
      <w:r w:rsidRPr="003F7759">
        <w:rPr>
          <w:b/>
          <w:sz w:val="24"/>
          <w:lang w:eastAsia="x-none"/>
        </w:rPr>
        <w:tab/>
        <w:t>R2-2</w:t>
      </w:r>
      <w:r w:rsidR="00AE4955">
        <w:rPr>
          <w:b/>
          <w:sz w:val="24"/>
          <w:lang w:eastAsia="x-none"/>
        </w:rPr>
        <w:t>505998</w:t>
      </w:r>
    </w:p>
    <w:p w:rsidR="00C93E8C" w:rsidRDefault="00C93E8C" w:rsidP="00C93E8C">
      <w:pPr>
        <w:widowControl w:val="0"/>
        <w:tabs>
          <w:tab w:val="left" w:pos="1701"/>
          <w:tab w:val="right" w:pos="9923"/>
        </w:tabs>
        <w:spacing w:after="0"/>
        <w:rPr>
          <w:b/>
          <w:sz w:val="24"/>
          <w:lang w:val="de-DE" w:eastAsia="x-none"/>
        </w:rPr>
      </w:pPr>
      <w:r>
        <w:rPr>
          <w:b/>
          <w:sz w:val="24"/>
          <w:lang w:val="de-DE" w:eastAsia="x-none"/>
        </w:rPr>
        <w:t>Bengaluru, India, August 25th – 29rd, 2025</w:t>
      </w:r>
    </w:p>
    <w:p w:rsidR="00490509" w:rsidRPr="00C93E8C" w:rsidRDefault="00490509" w:rsidP="00490509">
      <w:pPr>
        <w:overflowPunct w:val="0"/>
        <w:autoSpaceDE w:val="0"/>
        <w:autoSpaceDN w:val="0"/>
        <w:adjustRightInd w:val="0"/>
        <w:snapToGrid w:val="0"/>
        <w:spacing w:beforeLines="50" w:before="120"/>
        <w:textAlignment w:val="baseline"/>
        <w:rPr>
          <w:rFonts w:eastAsia="宋体"/>
          <w:b/>
          <w:szCs w:val="22"/>
          <w:lang w:val="de-DE" w:bidi="ar"/>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DD277B" w:rsidRPr="00DD277B">
        <w:rPr>
          <w:rFonts w:ascii="Arial" w:eastAsia="宋体" w:hAnsi="Arial" w:cs="Arial"/>
          <w:b/>
          <w:sz w:val="24"/>
          <w:szCs w:val="22"/>
          <w:lang w:val="en-US" w:eastAsia="zh-CN" w:bidi="ar"/>
        </w:rPr>
        <w:t xml:space="preserve">Consideration on the Remaining </w:t>
      </w:r>
      <w:r w:rsidR="005B5FE2">
        <w:rPr>
          <w:rFonts w:ascii="Arial" w:eastAsia="宋体" w:hAnsi="Arial" w:cs="Arial"/>
          <w:b/>
          <w:sz w:val="24"/>
          <w:szCs w:val="22"/>
          <w:lang w:val="en-US" w:eastAsia="zh-CN" w:bidi="ar"/>
        </w:rPr>
        <w:t xml:space="preserve">MAC </w:t>
      </w:r>
      <w:r w:rsidR="00DD277B" w:rsidRPr="00DD277B">
        <w:rPr>
          <w:rFonts w:ascii="Arial" w:eastAsia="宋体" w:hAnsi="Arial" w:cs="Arial"/>
          <w:b/>
          <w:sz w:val="24"/>
          <w:szCs w:val="22"/>
          <w:lang w:val="en-US" w:eastAsia="zh-CN" w:bidi="ar"/>
        </w:rPr>
        <w:t xml:space="preserve">Issues of </w:t>
      </w:r>
      <w:r w:rsidR="00556CF4">
        <w:rPr>
          <w:rFonts w:ascii="Arial" w:eastAsia="宋体" w:hAnsi="Arial" w:cs="Arial"/>
          <w:b/>
          <w:sz w:val="24"/>
          <w:szCs w:val="22"/>
          <w:lang w:val="en-US" w:eastAsia="zh-CN" w:bidi="ar"/>
        </w:rPr>
        <w:t>UEIBM</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556CF4">
        <w:rPr>
          <w:rFonts w:ascii="Arial" w:eastAsia="宋体" w:hAnsi="Arial" w:cs="Arial"/>
          <w:b/>
          <w:sz w:val="24"/>
          <w:szCs w:val="22"/>
          <w:lang w:val="en-US" w:eastAsia="zh-CN" w:bidi="ar"/>
        </w:rPr>
        <w:t xml:space="preserve">   8.12.3</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77411F" w:rsidRPr="007E3916" w:rsidRDefault="00CB75F0" w:rsidP="00FC1FDD">
      <w:pPr>
        <w:rPr>
          <w:rFonts w:eastAsiaTheme="minorEastAsia"/>
          <w:sz w:val="22"/>
          <w:szCs w:val="22"/>
        </w:rPr>
      </w:pPr>
      <w:r w:rsidRPr="007E3916">
        <w:rPr>
          <w:rFonts w:eastAsiaTheme="minorEastAsia"/>
          <w:sz w:val="22"/>
          <w:szCs w:val="22"/>
        </w:rPr>
        <w:t>According to</w:t>
      </w:r>
      <w:r w:rsidR="00490509" w:rsidRPr="007E3916">
        <w:rPr>
          <w:rFonts w:eastAsiaTheme="minorEastAsia"/>
          <w:sz w:val="22"/>
          <w:szCs w:val="22"/>
        </w:rPr>
        <w:t xml:space="preserve"> the post email discussion </w:t>
      </w:r>
      <w:r w:rsidR="00C93E8C" w:rsidRPr="007E3916">
        <w:rPr>
          <w:rFonts w:eastAsiaTheme="minorEastAsia"/>
          <w:sz w:val="22"/>
          <w:szCs w:val="22"/>
        </w:rPr>
        <w:t>[Post130][21</w:t>
      </w:r>
      <w:r w:rsidR="00C93E8C" w:rsidRPr="007E3916">
        <w:rPr>
          <w:rFonts w:eastAsiaTheme="minorEastAsia" w:hint="eastAsia"/>
          <w:sz w:val="22"/>
          <w:szCs w:val="22"/>
        </w:rPr>
        <w:t>8</w:t>
      </w:r>
      <w:r w:rsidR="00C93E8C" w:rsidRPr="007E3916">
        <w:rPr>
          <w:rFonts w:eastAsiaTheme="minorEastAsia"/>
          <w:sz w:val="22"/>
          <w:szCs w:val="22"/>
        </w:rPr>
        <w:t>][MIMO_Ph5] Running CR for 38.</w:t>
      </w:r>
      <w:r w:rsidR="00C93E8C" w:rsidRPr="007E3916">
        <w:rPr>
          <w:rFonts w:eastAsiaTheme="minorEastAsia" w:hint="eastAsia"/>
          <w:sz w:val="22"/>
          <w:szCs w:val="22"/>
        </w:rPr>
        <w:t>331</w:t>
      </w:r>
      <w:r w:rsidR="00C93E8C" w:rsidRPr="007E3916">
        <w:rPr>
          <w:rFonts w:eastAsiaTheme="minorEastAsia"/>
          <w:sz w:val="22"/>
          <w:szCs w:val="22"/>
        </w:rPr>
        <w:t xml:space="preserve"> (</w:t>
      </w:r>
      <w:r w:rsidR="00C93E8C" w:rsidRPr="007E3916">
        <w:rPr>
          <w:rFonts w:eastAsiaTheme="minorEastAsia" w:hint="eastAsia"/>
          <w:sz w:val="22"/>
          <w:szCs w:val="22"/>
        </w:rPr>
        <w:t>Ericsson</w:t>
      </w:r>
      <w:r w:rsidR="00C93E8C" w:rsidRPr="007E3916">
        <w:rPr>
          <w:rFonts w:eastAsiaTheme="minorEastAsia"/>
          <w:sz w:val="22"/>
          <w:szCs w:val="22"/>
        </w:rPr>
        <w:t xml:space="preserve">) and </w:t>
      </w:r>
      <w:r w:rsidR="00FC1FDD" w:rsidRPr="007E3916">
        <w:rPr>
          <w:rFonts w:eastAsiaTheme="minorEastAsia"/>
          <w:sz w:val="22"/>
          <w:szCs w:val="22"/>
        </w:rPr>
        <w:t>[Post130][219][MIMO_Ph5] Running CR for 38.</w:t>
      </w:r>
      <w:r w:rsidR="00FC1FDD" w:rsidRPr="007E3916">
        <w:rPr>
          <w:rFonts w:eastAsiaTheme="minorEastAsia" w:hint="eastAsia"/>
          <w:sz w:val="22"/>
          <w:szCs w:val="22"/>
        </w:rPr>
        <w:t>321</w:t>
      </w:r>
      <w:r w:rsidR="00FC1FDD" w:rsidRPr="007E3916">
        <w:rPr>
          <w:rFonts w:eastAsiaTheme="minorEastAsia"/>
          <w:sz w:val="22"/>
          <w:szCs w:val="22"/>
        </w:rPr>
        <w:t>(Samsung),</w:t>
      </w:r>
      <w:r w:rsidR="00C93E8C" w:rsidRPr="007E3916">
        <w:rPr>
          <w:rFonts w:eastAsiaTheme="minorEastAsia"/>
          <w:sz w:val="22"/>
          <w:szCs w:val="22"/>
        </w:rPr>
        <w:t xml:space="preserve"> there are still some remaining</w:t>
      </w:r>
      <w:r w:rsidR="00C75BF5">
        <w:rPr>
          <w:rFonts w:eastAsiaTheme="minorEastAsia"/>
          <w:sz w:val="22"/>
          <w:szCs w:val="22"/>
        </w:rPr>
        <w:t xml:space="preserve"> MAC</w:t>
      </w:r>
      <w:r w:rsidR="00C93E8C" w:rsidRPr="007E3916">
        <w:rPr>
          <w:rFonts w:eastAsiaTheme="minorEastAsia"/>
          <w:sz w:val="22"/>
          <w:szCs w:val="22"/>
        </w:rPr>
        <w:t xml:space="preserve"> issues on the UEIBM, </w:t>
      </w:r>
      <w:r w:rsidR="0077411F" w:rsidRPr="007E3916">
        <w:rPr>
          <w:rFonts w:eastAsiaTheme="minorEastAsia"/>
          <w:sz w:val="22"/>
          <w:szCs w:val="22"/>
        </w:rPr>
        <w:t>In this paper we would like to share our views on these remaining issues.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AB34A2" w:rsidRPr="007E3916" w:rsidRDefault="00AB34A2" w:rsidP="00AB34A2">
      <w:pPr>
        <w:rPr>
          <w:rFonts w:eastAsiaTheme="minorEastAsia"/>
          <w:sz w:val="22"/>
          <w:szCs w:val="22"/>
        </w:rPr>
      </w:pPr>
      <w:r w:rsidRPr="007E3916">
        <w:rPr>
          <w:rFonts w:eastAsiaTheme="minorEastAsia"/>
          <w:sz w:val="22"/>
          <w:szCs w:val="22"/>
        </w:rPr>
        <w:t xml:space="preserve">Based the </w:t>
      </w:r>
      <w:r w:rsidR="00FC1FDD" w:rsidRPr="007E3916">
        <w:rPr>
          <w:rFonts w:eastAsiaTheme="minorEastAsia"/>
          <w:sz w:val="22"/>
          <w:szCs w:val="22"/>
        </w:rPr>
        <w:t>post email discussion</w:t>
      </w:r>
      <w:r w:rsidRPr="007E3916">
        <w:rPr>
          <w:rFonts w:eastAsiaTheme="minorEastAsia"/>
          <w:sz w:val="22"/>
          <w:szCs w:val="22"/>
        </w:rPr>
        <w:t>, there are 3 main topics:</w:t>
      </w:r>
    </w:p>
    <w:p w:rsidR="00AB34A2" w:rsidRPr="007E3916" w:rsidRDefault="007E3916" w:rsidP="00C35D8A">
      <w:pPr>
        <w:pStyle w:val="af5"/>
        <w:numPr>
          <w:ilvl w:val="0"/>
          <w:numId w:val="8"/>
        </w:numPr>
        <w:rPr>
          <w:rFonts w:eastAsiaTheme="minorEastAsia"/>
          <w:sz w:val="22"/>
          <w:szCs w:val="22"/>
          <w:lang w:eastAsia="en-US"/>
        </w:rPr>
      </w:pPr>
      <w:r w:rsidRPr="007E3916">
        <w:rPr>
          <w:rFonts w:eastAsiaTheme="minorEastAsia"/>
          <w:sz w:val="22"/>
          <w:szCs w:val="22"/>
          <w:lang w:eastAsia="en-US"/>
        </w:rPr>
        <w:t>Topic 1</w:t>
      </w:r>
      <w:r w:rsidR="00AB34A2" w:rsidRPr="007E3916">
        <w:rPr>
          <w:rFonts w:eastAsiaTheme="minorEastAsia"/>
          <w:sz w:val="22"/>
          <w:szCs w:val="22"/>
          <w:lang w:eastAsia="en-US"/>
        </w:rPr>
        <w:t xml:space="preserve">: </w:t>
      </w:r>
      <w:r w:rsidR="00C35D8A" w:rsidRPr="007E3916">
        <w:rPr>
          <w:rFonts w:eastAsiaTheme="minorEastAsia"/>
          <w:sz w:val="22"/>
          <w:szCs w:val="22"/>
        </w:rPr>
        <w:t>How to capture multiplexing UCI of mode-A in PUSCH for R15 UL skipping</w:t>
      </w:r>
    </w:p>
    <w:p w:rsidR="007E3916" w:rsidRPr="007E3916" w:rsidRDefault="007E3916" w:rsidP="007E3916">
      <w:pPr>
        <w:pStyle w:val="af5"/>
        <w:numPr>
          <w:ilvl w:val="0"/>
          <w:numId w:val="8"/>
        </w:numPr>
        <w:rPr>
          <w:rFonts w:eastAsiaTheme="minorEastAsia"/>
          <w:sz w:val="22"/>
          <w:szCs w:val="22"/>
        </w:rPr>
      </w:pPr>
      <w:r w:rsidRPr="007E3916">
        <w:rPr>
          <w:rFonts w:eastAsiaTheme="minorEastAsia"/>
          <w:sz w:val="22"/>
          <w:szCs w:val="22"/>
        </w:rPr>
        <w:t>Topic 2: Whether the Trigger RACH when there is no No PUCCH/PUSCH Resource</w:t>
      </w:r>
      <w:r w:rsidR="00FD05F1">
        <w:rPr>
          <w:rFonts w:eastAsiaTheme="minorEastAsia"/>
          <w:sz w:val="22"/>
          <w:szCs w:val="22"/>
        </w:rPr>
        <w:t xml:space="preserve"> (TAT expiry)</w:t>
      </w:r>
    </w:p>
    <w:p w:rsidR="00AB34A2" w:rsidRPr="007E3916" w:rsidRDefault="00AB34A2" w:rsidP="008D4F6E">
      <w:pPr>
        <w:pStyle w:val="af5"/>
        <w:numPr>
          <w:ilvl w:val="0"/>
          <w:numId w:val="8"/>
        </w:numPr>
        <w:rPr>
          <w:rFonts w:eastAsiaTheme="minorEastAsia"/>
          <w:sz w:val="22"/>
          <w:szCs w:val="22"/>
        </w:rPr>
      </w:pPr>
      <w:r w:rsidRPr="007E3916">
        <w:rPr>
          <w:rFonts w:eastAsiaTheme="minorEastAsia"/>
          <w:sz w:val="22"/>
          <w:szCs w:val="22"/>
        </w:rPr>
        <w:t>Topic 3</w:t>
      </w:r>
      <w:r w:rsidRPr="007E3916">
        <w:rPr>
          <w:rFonts w:eastAsiaTheme="minorEastAsia" w:hint="eastAsia"/>
          <w:sz w:val="22"/>
          <w:szCs w:val="22"/>
        </w:rPr>
        <w:t>:</w:t>
      </w:r>
      <w:r w:rsidRPr="007E3916">
        <w:rPr>
          <w:rFonts w:eastAsiaTheme="minorEastAsia"/>
          <w:sz w:val="22"/>
          <w:szCs w:val="22"/>
        </w:rPr>
        <w:t xml:space="preserve"> </w:t>
      </w:r>
      <w:r w:rsidR="00C75BF5">
        <w:rPr>
          <w:rFonts w:eastAsiaTheme="minorEastAsia"/>
          <w:sz w:val="22"/>
          <w:szCs w:val="22"/>
        </w:rPr>
        <w:t>Clarification for the UEIBM</w:t>
      </w:r>
      <w:r w:rsidR="00C35D8A" w:rsidRPr="007E3916">
        <w:rPr>
          <w:rFonts w:eastAsiaTheme="minorEastAsia"/>
          <w:sz w:val="22"/>
          <w:szCs w:val="22"/>
        </w:rPr>
        <w:t xml:space="preserve"> for the dormant BWP</w:t>
      </w:r>
    </w:p>
    <w:p w:rsidR="00AB34A2" w:rsidRDefault="00AB34A2" w:rsidP="00AB34A2">
      <w:pPr>
        <w:rPr>
          <w:rFonts w:eastAsiaTheme="minorEastAsia"/>
          <w:sz w:val="22"/>
          <w:szCs w:val="22"/>
        </w:rPr>
      </w:pPr>
      <w:r w:rsidRPr="007E3916">
        <w:rPr>
          <w:rFonts w:eastAsiaTheme="minorEastAsia"/>
          <w:sz w:val="22"/>
          <w:szCs w:val="22"/>
        </w:rPr>
        <w:t>In the next chapter we’d like to discuss these 3 topics one by one.</w:t>
      </w:r>
    </w:p>
    <w:p w:rsidR="007E3916" w:rsidRDefault="007E3916" w:rsidP="007E3916">
      <w:pPr>
        <w:pStyle w:val="2"/>
        <w:rPr>
          <w:sz w:val="28"/>
          <w:szCs w:val="28"/>
          <w:lang w:eastAsia="zh-CN"/>
        </w:rPr>
      </w:pPr>
      <w:bookmarkStart w:id="2" w:name="OLE_LINK1"/>
      <w:bookmarkStart w:id="3" w:name="OLE_LINK2"/>
      <w:r w:rsidRPr="00EB63F1">
        <w:rPr>
          <w:sz w:val="28"/>
          <w:szCs w:val="28"/>
          <w:lang w:eastAsia="zh-CN"/>
        </w:rPr>
        <w:t>2.</w:t>
      </w:r>
      <w:bookmarkEnd w:id="2"/>
      <w:bookmarkEnd w:id="3"/>
      <w:r>
        <w:rPr>
          <w:sz w:val="28"/>
          <w:szCs w:val="28"/>
          <w:lang w:eastAsia="zh-CN"/>
        </w:rPr>
        <w:t>1 R15 UL Skipping Function</w:t>
      </w:r>
    </w:p>
    <w:p w:rsidR="00C075ED" w:rsidRPr="00C075ED" w:rsidRDefault="00C075ED" w:rsidP="00C075ED">
      <w:pPr>
        <w:rPr>
          <w:rFonts w:eastAsiaTheme="minorEastAsia"/>
          <w:sz w:val="22"/>
          <w:szCs w:val="22"/>
        </w:rPr>
      </w:pPr>
      <w:r>
        <w:rPr>
          <w:rFonts w:eastAsiaTheme="minorEastAsia"/>
          <w:sz w:val="22"/>
          <w:szCs w:val="22"/>
        </w:rPr>
        <w:t>In the last meeting, an agreements has been made for the R15 UL skipping function as follow:</w:t>
      </w:r>
    </w:p>
    <w:tbl>
      <w:tblPr>
        <w:tblStyle w:val="af"/>
        <w:tblW w:w="0" w:type="auto"/>
        <w:tblLook w:val="04A0" w:firstRow="1" w:lastRow="0" w:firstColumn="1" w:lastColumn="0" w:noHBand="0" w:noVBand="1"/>
      </w:tblPr>
      <w:tblGrid>
        <w:gridCol w:w="9350"/>
      </w:tblGrid>
      <w:tr w:rsidR="004F6260" w:rsidTr="004F6260">
        <w:tc>
          <w:tcPr>
            <w:tcW w:w="9350" w:type="dxa"/>
          </w:tcPr>
          <w:p w:rsidR="004F6260" w:rsidRDefault="004F6260" w:rsidP="004F6260">
            <w:pPr>
              <w:rPr>
                <w:lang w:eastAsia="zh-CN"/>
              </w:rPr>
            </w:pPr>
            <w:r>
              <w:rPr>
                <w:lang w:eastAsia="zh-CN"/>
              </w:rPr>
              <w:t>Agreements:</w:t>
            </w:r>
          </w:p>
          <w:p w:rsidR="004F6260" w:rsidRDefault="004F6260" w:rsidP="004F6260">
            <w:pPr>
              <w:rPr>
                <w:lang w:eastAsia="zh-CN"/>
              </w:rPr>
            </w:pPr>
            <w:r w:rsidRPr="00B3534F">
              <w:rPr>
                <w:lang w:eastAsia="zh-CN"/>
              </w:rPr>
              <w:t xml:space="preserve">For Rel-15 UL skipping (skipUplinkTxDynamic is configured), </w:t>
            </w:r>
            <w:r>
              <w:rPr>
                <w:rFonts w:eastAsia="宋体" w:hint="eastAsia"/>
                <w:lang w:eastAsia="zh-CN"/>
              </w:rPr>
              <w:t xml:space="preserve">same principle as legacy aperiodic CSI applies for </w:t>
            </w:r>
            <w:r w:rsidRPr="00B3534F">
              <w:rPr>
                <w:lang w:eastAsia="zh-CN"/>
              </w:rPr>
              <w:t>multiplexing UCI of mode-A DG-based UE-initiated report in PUSCH.</w:t>
            </w:r>
            <w:r>
              <w:rPr>
                <w:rFonts w:eastAsia="宋体" w:hint="eastAsia"/>
                <w:lang w:eastAsia="zh-CN"/>
              </w:rPr>
              <w:t xml:space="preserve"> </w:t>
            </w:r>
            <w:r>
              <w:rPr>
                <w:rFonts w:eastAsia="宋体"/>
                <w:lang w:eastAsia="zh-CN"/>
              </w:rPr>
              <w:t>E</w:t>
            </w:r>
            <w:r>
              <w:rPr>
                <w:rFonts w:eastAsia="宋体" w:hint="eastAsia"/>
                <w:lang w:eastAsia="zh-CN"/>
              </w:rPr>
              <w:t>xact MAC spec can be discussed further.</w:t>
            </w:r>
          </w:p>
        </w:tc>
      </w:tr>
    </w:tbl>
    <w:p w:rsidR="00C075ED" w:rsidRPr="00C075ED" w:rsidRDefault="00C075ED" w:rsidP="004F6260">
      <w:pPr>
        <w:rPr>
          <w:rFonts w:eastAsiaTheme="minorEastAsia"/>
          <w:sz w:val="22"/>
          <w:szCs w:val="22"/>
        </w:rPr>
      </w:pPr>
      <w:r w:rsidRPr="00C075ED">
        <w:rPr>
          <w:rFonts w:eastAsiaTheme="minorEastAsia"/>
          <w:sz w:val="22"/>
          <w:szCs w:val="22"/>
        </w:rPr>
        <w:t>Based on this agreements</w:t>
      </w:r>
      <w:r>
        <w:rPr>
          <w:rFonts w:eastAsiaTheme="minorEastAsia"/>
          <w:sz w:val="22"/>
          <w:szCs w:val="22"/>
        </w:rPr>
        <w:t>,</w:t>
      </w:r>
      <w:r w:rsidRPr="00C075ED">
        <w:rPr>
          <w:rFonts w:eastAsiaTheme="minorEastAsia"/>
          <w:sz w:val="22"/>
          <w:szCs w:val="22"/>
        </w:rPr>
        <w:t xml:space="preserve"> </w:t>
      </w:r>
      <w:r>
        <w:rPr>
          <w:rFonts w:eastAsiaTheme="minorEastAsia"/>
          <w:sz w:val="22"/>
          <w:szCs w:val="22"/>
        </w:rPr>
        <w:t>an if condition was added together with an ED:</w:t>
      </w:r>
    </w:p>
    <w:tbl>
      <w:tblPr>
        <w:tblStyle w:val="af"/>
        <w:tblW w:w="0" w:type="auto"/>
        <w:tblLook w:val="04A0" w:firstRow="1" w:lastRow="0" w:firstColumn="1" w:lastColumn="0" w:noHBand="0" w:noVBand="1"/>
      </w:tblPr>
      <w:tblGrid>
        <w:gridCol w:w="9350"/>
      </w:tblGrid>
      <w:tr w:rsidR="00C075ED" w:rsidTr="00C075ED">
        <w:tc>
          <w:tcPr>
            <w:tcW w:w="9350" w:type="dxa"/>
          </w:tcPr>
          <w:p w:rsidR="00C075ED" w:rsidRPr="006304FB" w:rsidRDefault="00C075ED" w:rsidP="00C075ED">
            <w:pPr>
              <w:pStyle w:val="B1"/>
              <w:rPr>
                <w:lang w:eastAsia="ko-KR"/>
              </w:rPr>
            </w:pPr>
            <w:r w:rsidRPr="006304FB">
              <w:rPr>
                <w:lang w:eastAsia="ko-KR"/>
              </w:rPr>
              <w:t>1&gt;</w:t>
            </w:r>
            <w:r w:rsidRPr="006304FB">
              <w:rPr>
                <w:lang w:eastAsia="ko-KR"/>
              </w:rPr>
              <w:tab/>
              <w:t xml:space="preserve">else if the MAC entity is configured with </w:t>
            </w:r>
            <w:r w:rsidRPr="006304FB">
              <w:rPr>
                <w:i/>
                <w:lang w:eastAsia="ko-KR"/>
              </w:rPr>
              <w:t>skipUplinkTxDynamic</w:t>
            </w:r>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rsidR="00C075ED" w:rsidRPr="006304FB" w:rsidRDefault="00C075ED" w:rsidP="00C075ED">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rsidR="00C075ED" w:rsidRPr="004F6260" w:rsidRDefault="00C075ED" w:rsidP="00C075ED">
            <w:pPr>
              <w:pStyle w:val="B2"/>
              <w:rPr>
                <w:color w:val="FF0000"/>
                <w:lang w:eastAsia="ko-KR"/>
              </w:rPr>
            </w:pPr>
            <w:r w:rsidRPr="004F6260">
              <w:rPr>
                <w:color w:val="FF0000"/>
                <w:lang w:eastAsia="ko-KR"/>
              </w:rPr>
              <w:t>2&gt;</w:t>
            </w:r>
            <w:r w:rsidRPr="004F6260">
              <w:rPr>
                <w:color w:val="FF0000"/>
                <w:lang w:eastAsia="ko-KR"/>
              </w:rPr>
              <w:tab/>
              <w:t xml:space="preserve">if there is no mode-A UE-initiated CSI reporting triggered for this PUSCH transmission as specified in </w:t>
            </w:r>
            <w:r w:rsidRPr="004F6260">
              <w:rPr>
                <w:rFonts w:hint="eastAsia"/>
                <w:color w:val="FF0000"/>
                <w:lang w:eastAsia="zh-CN"/>
              </w:rPr>
              <w:t>TS 38.214 [7]</w:t>
            </w:r>
            <w:r w:rsidRPr="004F6260">
              <w:rPr>
                <w:color w:val="FF0000"/>
                <w:lang w:eastAsia="ko-KR"/>
              </w:rPr>
              <w:t>; and</w:t>
            </w:r>
          </w:p>
          <w:p w:rsidR="00C075ED" w:rsidRPr="006304FB" w:rsidRDefault="00C075ED" w:rsidP="00C075ED">
            <w:pPr>
              <w:pStyle w:val="B2"/>
              <w:rPr>
                <w:lang w:eastAsia="ko-KR"/>
              </w:rPr>
            </w:pPr>
            <w:r w:rsidRPr="006304FB">
              <w:rPr>
                <w:lang w:eastAsia="ko-KR"/>
              </w:rPr>
              <w:t>2&gt;</w:t>
            </w:r>
            <w:r w:rsidRPr="006304FB">
              <w:rPr>
                <w:lang w:eastAsia="ko-KR"/>
              </w:rPr>
              <w:tab/>
              <w:t>if the MAC PDU includes zero MAC SDUs; and</w:t>
            </w:r>
          </w:p>
          <w:p w:rsidR="00C075ED" w:rsidRPr="006304FB" w:rsidRDefault="00C075ED" w:rsidP="00C075ED">
            <w:pPr>
              <w:pStyle w:val="B2"/>
              <w:rPr>
                <w:lang w:eastAsia="ko-KR"/>
              </w:rPr>
            </w:pPr>
            <w:r w:rsidRPr="006304FB">
              <w:rPr>
                <w:lang w:eastAsia="ko-KR"/>
              </w:rPr>
              <w:lastRenderedPageBreak/>
              <w:t>2&gt;</w:t>
            </w:r>
            <w:r w:rsidRPr="006304FB">
              <w:rPr>
                <w:lang w:eastAsia="ko-KR"/>
              </w:rPr>
              <w:tab/>
              <w:t>if the MAC PDU includes only the periodic BSR and there is no data available for any LCG, or the MAC PDU includes only the padding BSR:</w:t>
            </w:r>
          </w:p>
          <w:p w:rsidR="00C075ED" w:rsidRDefault="00C075ED" w:rsidP="00C075ED">
            <w:pPr>
              <w:pStyle w:val="B3"/>
              <w:rPr>
                <w:noProof/>
              </w:rPr>
            </w:pPr>
            <w:r w:rsidRPr="006304FB">
              <w:rPr>
                <w:noProof/>
                <w:lang w:eastAsia="ko-KR"/>
              </w:rPr>
              <w:t>3&gt;</w:t>
            </w:r>
            <w:r w:rsidRPr="006304FB">
              <w:rPr>
                <w:noProof/>
              </w:rPr>
              <w:tab/>
              <w:t>not generate a MAC PDU for the HARQ entity.</w:t>
            </w:r>
          </w:p>
          <w:p w:rsidR="00C075ED" w:rsidRDefault="00C075ED" w:rsidP="00C075ED">
            <w:pPr>
              <w:pStyle w:val="EditorsNote"/>
              <w:rPr>
                <w:lang w:eastAsia="zh-CN"/>
              </w:rPr>
            </w:pPr>
            <w:r>
              <w:rPr>
                <w:noProof/>
              </w:rPr>
              <w:t xml:space="preserve">Editor’s Note: </w:t>
            </w:r>
            <w:r w:rsidRPr="009F087F">
              <w:rPr>
                <w:noProof/>
              </w:rPr>
              <w:t xml:space="preserve">FFS if </w:t>
            </w:r>
            <w:r>
              <w:rPr>
                <w:noProof/>
              </w:rPr>
              <w:t xml:space="preserve"> the change is needed for the agreement: </w:t>
            </w:r>
            <w:r w:rsidRPr="00B3534F">
              <w:rPr>
                <w:lang w:eastAsia="zh-CN"/>
              </w:rPr>
              <w:t xml:space="preserve">For Rel-15 UL skipping (skipUplinkTxDynamic is configured), </w:t>
            </w:r>
            <w:r>
              <w:rPr>
                <w:rFonts w:hint="eastAsia"/>
                <w:lang w:eastAsia="zh-CN"/>
              </w:rPr>
              <w:t xml:space="preserve">same principle as legacy aperiodic CSI applies for </w:t>
            </w:r>
            <w:r w:rsidRPr="00B3534F">
              <w:rPr>
                <w:lang w:eastAsia="zh-CN"/>
              </w:rPr>
              <w:t>multiplexing UCI of mode-A DG-based UE-initiated report in PUSCH</w:t>
            </w:r>
            <w:r>
              <w:rPr>
                <w:noProof/>
              </w:rPr>
              <w:t>.</w:t>
            </w:r>
          </w:p>
        </w:tc>
      </w:tr>
    </w:tbl>
    <w:p w:rsidR="00C075ED" w:rsidRDefault="00C075ED" w:rsidP="004F6260">
      <w:pPr>
        <w:rPr>
          <w:lang w:eastAsia="zh-CN"/>
        </w:rPr>
      </w:pPr>
    </w:p>
    <w:p w:rsidR="00C075ED" w:rsidRPr="00C075ED" w:rsidRDefault="00C075ED" w:rsidP="00C075ED">
      <w:pPr>
        <w:rPr>
          <w:sz w:val="22"/>
          <w:szCs w:val="22"/>
        </w:rPr>
      </w:pPr>
      <w:r w:rsidRPr="00C075ED">
        <w:rPr>
          <w:rFonts w:eastAsiaTheme="minorEastAsia"/>
          <w:sz w:val="22"/>
          <w:szCs w:val="22"/>
        </w:rPr>
        <w:t xml:space="preserve">As commented in the </w:t>
      </w:r>
      <w:r w:rsidR="00C75BF5">
        <w:rPr>
          <w:rFonts w:eastAsiaTheme="minorEastAsia"/>
          <w:sz w:val="22"/>
          <w:szCs w:val="22"/>
        </w:rPr>
        <w:t>post email</w:t>
      </w:r>
      <w:r w:rsidRPr="00C075ED">
        <w:rPr>
          <w:rFonts w:eastAsiaTheme="minorEastAsia"/>
          <w:sz w:val="22"/>
          <w:szCs w:val="22"/>
        </w:rPr>
        <w:t xml:space="preserve"> discussion, </w:t>
      </w:r>
      <w:r w:rsidRPr="00C075ED">
        <w:rPr>
          <w:sz w:val="22"/>
          <w:szCs w:val="22"/>
        </w:rPr>
        <w:t>the Rel15 UCI multiplexing function is broken (and fixed from the R16), the background is that for the aperiodic CSI reporting, with the R15 UL skipping mechanism the network need</w:t>
      </w:r>
      <w:r>
        <w:rPr>
          <w:sz w:val="22"/>
          <w:szCs w:val="22"/>
        </w:rPr>
        <w:t>s</w:t>
      </w:r>
      <w:r w:rsidRPr="00C075ED">
        <w:rPr>
          <w:sz w:val="22"/>
          <w:szCs w:val="22"/>
        </w:rPr>
        <w:t xml:space="preserve"> to de</w:t>
      </w:r>
      <w:r w:rsidR="009B74B9">
        <w:rPr>
          <w:sz w:val="22"/>
          <w:szCs w:val="22"/>
        </w:rPr>
        <w:t>code the below 2 cases blindly</w:t>
      </w:r>
      <w:r w:rsidR="009B74B9">
        <w:rPr>
          <w:sz w:val="22"/>
          <w:szCs w:val="22"/>
        </w:rPr>
        <w:t>：</w:t>
      </w:r>
    </w:p>
    <w:p w:rsidR="00C075ED" w:rsidRPr="00C075ED" w:rsidRDefault="00C075ED" w:rsidP="00C075ED">
      <w:pPr>
        <w:pStyle w:val="a6"/>
        <w:numPr>
          <w:ilvl w:val="0"/>
          <w:numId w:val="15"/>
        </w:numPr>
        <w:rPr>
          <w:sz w:val="22"/>
          <w:szCs w:val="22"/>
          <w:lang w:eastAsia="zh-CN"/>
        </w:rPr>
      </w:pPr>
      <w:r w:rsidRPr="00C075ED">
        <w:rPr>
          <w:sz w:val="22"/>
          <w:szCs w:val="22"/>
        </w:rPr>
        <w:t>Case 1:</w:t>
      </w:r>
      <w:r w:rsidRPr="00C075ED">
        <w:rPr>
          <w:sz w:val="22"/>
          <w:szCs w:val="22"/>
          <w:lang w:eastAsia="zh-CN"/>
        </w:rPr>
        <w:t xml:space="preserve"> MAC PDU</w:t>
      </w:r>
      <w:r>
        <w:rPr>
          <w:sz w:val="22"/>
          <w:szCs w:val="22"/>
          <w:lang w:eastAsia="zh-CN"/>
        </w:rPr>
        <w:t xml:space="preserve"> </w:t>
      </w:r>
      <w:r w:rsidRPr="00C075ED">
        <w:rPr>
          <w:sz w:val="22"/>
          <w:szCs w:val="22"/>
          <w:lang w:eastAsia="zh-CN"/>
        </w:rPr>
        <w:t>+</w:t>
      </w:r>
      <w:r>
        <w:rPr>
          <w:sz w:val="22"/>
          <w:szCs w:val="22"/>
          <w:lang w:eastAsia="zh-CN"/>
        </w:rPr>
        <w:t xml:space="preserve"> </w:t>
      </w:r>
      <w:r w:rsidRPr="00C075ED">
        <w:rPr>
          <w:sz w:val="22"/>
          <w:szCs w:val="22"/>
          <w:lang w:eastAsia="zh-CN"/>
        </w:rPr>
        <w:t>UCI (</w:t>
      </w:r>
      <w:r>
        <w:rPr>
          <w:sz w:val="22"/>
          <w:szCs w:val="22"/>
          <w:lang w:eastAsia="zh-CN"/>
        </w:rPr>
        <w:t>with</w:t>
      </w:r>
      <w:r w:rsidRPr="00C075ED">
        <w:rPr>
          <w:sz w:val="22"/>
          <w:szCs w:val="22"/>
          <w:lang w:eastAsia="zh-CN"/>
        </w:rPr>
        <w:t xml:space="preserve"> aperiodic CSI)</w:t>
      </w:r>
    </w:p>
    <w:p w:rsidR="00C075ED" w:rsidRPr="00C075ED" w:rsidRDefault="00C075ED" w:rsidP="00C075ED">
      <w:pPr>
        <w:pStyle w:val="a6"/>
        <w:numPr>
          <w:ilvl w:val="0"/>
          <w:numId w:val="15"/>
        </w:numPr>
        <w:rPr>
          <w:sz w:val="22"/>
          <w:szCs w:val="22"/>
          <w:lang w:eastAsia="zh-CN"/>
        </w:rPr>
      </w:pPr>
      <w:r w:rsidRPr="00C075ED">
        <w:rPr>
          <w:sz w:val="22"/>
          <w:szCs w:val="22"/>
          <w:lang w:eastAsia="zh-CN"/>
        </w:rPr>
        <w:t>Case 2: UCI only</w:t>
      </w:r>
      <w:r w:rsidRPr="00C075ED">
        <w:rPr>
          <w:rFonts w:eastAsia="宋体"/>
          <w:sz w:val="22"/>
          <w:szCs w:val="22"/>
          <w:lang w:eastAsia="zh-CN"/>
        </w:rPr>
        <w:t>（</w:t>
      </w:r>
      <w:r w:rsidRPr="00C075ED">
        <w:rPr>
          <w:sz w:val="22"/>
          <w:szCs w:val="22"/>
          <w:lang w:eastAsia="zh-CN"/>
        </w:rPr>
        <w:t>no aperiodic CSI</w:t>
      </w:r>
      <w:r w:rsidRPr="00C075ED">
        <w:rPr>
          <w:rFonts w:eastAsia="宋体"/>
          <w:sz w:val="22"/>
          <w:szCs w:val="22"/>
          <w:lang w:eastAsia="zh-CN"/>
        </w:rPr>
        <w:t>）</w:t>
      </w:r>
    </w:p>
    <w:p w:rsidR="009B74B9" w:rsidRPr="00C075ED" w:rsidRDefault="00C075ED" w:rsidP="009B74B9">
      <w:pPr>
        <w:pStyle w:val="a6"/>
        <w:rPr>
          <w:rFonts w:eastAsia="Malgun Gothic"/>
          <w:sz w:val="22"/>
          <w:szCs w:val="22"/>
          <w:lang w:eastAsia="en-US"/>
        </w:rPr>
      </w:pPr>
      <w:r w:rsidRPr="00C075ED">
        <w:rPr>
          <w:rFonts w:eastAsia="Malgun Gothic"/>
          <w:sz w:val="22"/>
          <w:szCs w:val="22"/>
          <w:lang w:eastAsia="en-US"/>
        </w:rPr>
        <w:t xml:space="preserve">To fix this issue, </w:t>
      </w:r>
      <w:r w:rsidRPr="00C075ED">
        <w:rPr>
          <w:rFonts w:eastAsia="Malgun Gothic"/>
          <w:i/>
          <w:sz w:val="22"/>
          <w:szCs w:val="22"/>
          <w:lang w:eastAsia="en-US"/>
        </w:rPr>
        <w:t>enhancedSkipUplinkTxDynamic</w:t>
      </w:r>
      <w:r w:rsidRPr="00C075ED">
        <w:rPr>
          <w:rFonts w:eastAsia="Malgun Gothic"/>
          <w:sz w:val="22"/>
          <w:szCs w:val="22"/>
          <w:lang w:eastAsia="en-US"/>
        </w:rPr>
        <w:t xml:space="preserve"> </w:t>
      </w:r>
      <w:r>
        <w:rPr>
          <w:rFonts w:eastAsia="Malgun Gothic"/>
          <w:sz w:val="22"/>
          <w:szCs w:val="22"/>
          <w:lang w:eastAsia="en-US"/>
        </w:rPr>
        <w:t>was</w:t>
      </w:r>
      <w:r w:rsidRPr="00C075ED">
        <w:rPr>
          <w:rFonts w:eastAsia="Malgun Gothic"/>
          <w:sz w:val="22"/>
          <w:szCs w:val="22"/>
          <w:lang w:eastAsia="en-US"/>
        </w:rPr>
        <w:t xml:space="preserve"> </w:t>
      </w:r>
      <w:r w:rsidR="00C75BF5" w:rsidRPr="00C075ED">
        <w:rPr>
          <w:rFonts w:eastAsia="Malgun Gothic"/>
          <w:sz w:val="22"/>
          <w:szCs w:val="22"/>
          <w:lang w:eastAsia="en-US"/>
        </w:rPr>
        <w:t>introduced</w:t>
      </w:r>
      <w:r w:rsidRPr="00C075ED">
        <w:rPr>
          <w:rFonts w:eastAsia="Malgun Gothic"/>
          <w:sz w:val="22"/>
          <w:szCs w:val="22"/>
          <w:lang w:eastAsia="en-US"/>
        </w:rPr>
        <w:t xml:space="preserve"> in the R16.</w:t>
      </w:r>
      <w:r w:rsidR="009B74B9">
        <w:rPr>
          <w:rFonts w:eastAsia="Malgun Gothic"/>
          <w:sz w:val="22"/>
          <w:szCs w:val="22"/>
          <w:lang w:eastAsia="en-US"/>
        </w:rPr>
        <w:t xml:space="preserve"> The</w:t>
      </w:r>
      <w:r w:rsidR="009B74B9" w:rsidRPr="00C075ED">
        <w:rPr>
          <w:rFonts w:eastAsia="Malgun Gothic"/>
          <w:sz w:val="22"/>
          <w:szCs w:val="22"/>
          <w:lang w:eastAsia="en-US"/>
        </w:rPr>
        <w:t xml:space="preserve"> similar view was also proposed </w:t>
      </w:r>
      <w:r w:rsidR="009B74B9">
        <w:rPr>
          <w:rFonts w:eastAsia="Malgun Gothic"/>
          <w:sz w:val="22"/>
          <w:szCs w:val="22"/>
          <w:lang w:eastAsia="en-US"/>
        </w:rPr>
        <w:t xml:space="preserve">in [1]. </w:t>
      </w:r>
      <w:r w:rsidR="009B74B9">
        <w:rPr>
          <w:sz w:val="22"/>
          <w:szCs w:val="22"/>
        </w:rPr>
        <w:t xml:space="preserve">Thus the key issue is whether there is a need to further specify this broken function. </w:t>
      </w:r>
    </w:p>
    <w:p w:rsidR="00C075ED" w:rsidRPr="009B74B9" w:rsidRDefault="009B74B9" w:rsidP="004F6260">
      <w:pPr>
        <w:rPr>
          <w:b/>
          <w:sz w:val="22"/>
          <w:szCs w:val="22"/>
        </w:rPr>
      </w:pPr>
      <w:r w:rsidRPr="009B74B9">
        <w:rPr>
          <w:b/>
          <w:sz w:val="22"/>
          <w:szCs w:val="22"/>
        </w:rPr>
        <w:t xml:space="preserve">Proposal 1: RAN2 to confirm whether </w:t>
      </w:r>
      <w:r w:rsidR="000C792D">
        <w:rPr>
          <w:b/>
          <w:sz w:val="22"/>
          <w:szCs w:val="22"/>
        </w:rPr>
        <w:t>to</w:t>
      </w:r>
      <w:r w:rsidRPr="009B74B9">
        <w:rPr>
          <w:b/>
          <w:sz w:val="22"/>
          <w:szCs w:val="22"/>
        </w:rPr>
        <w:t xml:space="preserve"> further specify the broken R15 UL skipping function for the UEIBM.</w:t>
      </w:r>
    </w:p>
    <w:p w:rsidR="004F6260" w:rsidRDefault="004C1E71" w:rsidP="00AB34A2">
      <w:pPr>
        <w:rPr>
          <w:rFonts w:eastAsiaTheme="minorEastAsia"/>
          <w:sz w:val="22"/>
          <w:szCs w:val="22"/>
        </w:rPr>
      </w:pPr>
      <w:r>
        <w:rPr>
          <w:rFonts w:eastAsiaTheme="minorEastAsia"/>
          <w:sz w:val="22"/>
          <w:szCs w:val="22"/>
        </w:rPr>
        <w:t>Considering that the whole function is broken, and we have made the agreements in the chairman notes, there is no need to further specify it.</w:t>
      </w:r>
    </w:p>
    <w:p w:rsidR="004C1E71" w:rsidRPr="009B74B9" w:rsidRDefault="004C1E71" w:rsidP="004C1E71">
      <w:pPr>
        <w:rPr>
          <w:b/>
          <w:sz w:val="22"/>
          <w:szCs w:val="22"/>
        </w:rPr>
      </w:pPr>
      <w:r w:rsidRPr="009B74B9">
        <w:rPr>
          <w:b/>
          <w:sz w:val="22"/>
          <w:szCs w:val="22"/>
        </w:rPr>
        <w:t>Proposal 1</w:t>
      </w:r>
      <w:r>
        <w:rPr>
          <w:b/>
          <w:sz w:val="22"/>
          <w:szCs w:val="22"/>
        </w:rPr>
        <w:t>a</w:t>
      </w:r>
      <w:r w:rsidRPr="009B74B9">
        <w:rPr>
          <w:b/>
          <w:sz w:val="22"/>
          <w:szCs w:val="22"/>
        </w:rPr>
        <w:t xml:space="preserve">: </w:t>
      </w:r>
      <w:r>
        <w:rPr>
          <w:b/>
          <w:sz w:val="22"/>
          <w:szCs w:val="22"/>
        </w:rPr>
        <w:t>No need to</w:t>
      </w:r>
      <w:r w:rsidRPr="009B74B9">
        <w:rPr>
          <w:b/>
          <w:sz w:val="22"/>
          <w:szCs w:val="22"/>
        </w:rPr>
        <w:t xml:space="preserve"> further specify the broken R15 UL skipping function for the UEIBM.</w:t>
      </w:r>
    </w:p>
    <w:p w:rsidR="004C1E71" w:rsidRPr="007E3916" w:rsidRDefault="004C1E71" w:rsidP="00AB34A2">
      <w:pPr>
        <w:rPr>
          <w:rFonts w:eastAsiaTheme="minorEastAsia"/>
          <w:sz w:val="22"/>
          <w:szCs w:val="22"/>
        </w:rPr>
      </w:pPr>
    </w:p>
    <w:p w:rsidR="00FD05F1" w:rsidRDefault="00C35D8A" w:rsidP="00FD05F1">
      <w:pPr>
        <w:pStyle w:val="2"/>
        <w:rPr>
          <w:rFonts w:ascii="Times New Roman" w:hAnsi="Times New Roman"/>
          <w:sz w:val="28"/>
          <w:szCs w:val="28"/>
          <w:lang w:eastAsia="zh-CN"/>
        </w:rPr>
      </w:pPr>
      <w:r w:rsidRPr="00FD05F1">
        <w:rPr>
          <w:rFonts w:ascii="Times New Roman" w:hAnsi="Times New Roman"/>
          <w:sz w:val="28"/>
          <w:szCs w:val="28"/>
          <w:lang w:eastAsia="zh-CN"/>
        </w:rPr>
        <w:t>2.</w:t>
      </w:r>
      <w:r w:rsidR="007E3916" w:rsidRPr="00FD05F1">
        <w:rPr>
          <w:rFonts w:ascii="Times New Roman" w:hAnsi="Times New Roman"/>
          <w:sz w:val="28"/>
          <w:szCs w:val="28"/>
          <w:lang w:eastAsia="zh-CN"/>
        </w:rPr>
        <w:t>2</w:t>
      </w:r>
      <w:r w:rsidRPr="00FD05F1">
        <w:rPr>
          <w:rFonts w:ascii="Times New Roman" w:hAnsi="Times New Roman"/>
          <w:sz w:val="28"/>
          <w:szCs w:val="28"/>
          <w:lang w:eastAsia="zh-CN"/>
        </w:rPr>
        <w:t xml:space="preserve"> </w:t>
      </w:r>
      <w:r w:rsidR="00FD05F1" w:rsidRPr="00FD05F1">
        <w:rPr>
          <w:rFonts w:ascii="Times New Roman" w:hAnsi="Times New Roman"/>
          <w:sz w:val="28"/>
          <w:szCs w:val="28"/>
          <w:lang w:eastAsia="zh-CN"/>
        </w:rPr>
        <w:t>Initiate RACH or not for TAT Expiry</w:t>
      </w:r>
    </w:p>
    <w:p w:rsidR="00FD05F1" w:rsidRPr="00FD05F1" w:rsidRDefault="00FD05F1" w:rsidP="00FD05F1">
      <w:pPr>
        <w:rPr>
          <w:rFonts w:eastAsiaTheme="minorEastAsia"/>
          <w:sz w:val="22"/>
          <w:szCs w:val="22"/>
        </w:rPr>
      </w:pPr>
      <w:r>
        <w:rPr>
          <w:rFonts w:eastAsiaTheme="minorEastAsia"/>
          <w:sz w:val="22"/>
          <w:szCs w:val="22"/>
        </w:rPr>
        <w:t>O</w:t>
      </w:r>
      <w:r w:rsidR="00094A46">
        <w:rPr>
          <w:rFonts w:eastAsiaTheme="minorEastAsia"/>
          <w:sz w:val="22"/>
          <w:szCs w:val="22"/>
        </w:rPr>
        <w:t>n this topic, based on the companies’ inputs i</w:t>
      </w:r>
      <w:r w:rsidRPr="00FD05F1">
        <w:rPr>
          <w:rFonts w:eastAsiaTheme="minorEastAsia"/>
          <w:sz w:val="22"/>
          <w:szCs w:val="22"/>
        </w:rPr>
        <w:t>n the post email discussion,</w:t>
      </w:r>
      <w:r w:rsidR="00094A46">
        <w:rPr>
          <w:rFonts w:eastAsiaTheme="minorEastAsia"/>
          <w:sz w:val="22"/>
          <w:szCs w:val="22"/>
        </w:rPr>
        <w:t xml:space="preserve"> 2 options are selected.</w:t>
      </w:r>
    </w:p>
    <w:tbl>
      <w:tblPr>
        <w:tblStyle w:val="af"/>
        <w:tblW w:w="0" w:type="auto"/>
        <w:tblLook w:val="04A0" w:firstRow="1" w:lastRow="0" w:firstColumn="1" w:lastColumn="0" w:noHBand="0" w:noVBand="1"/>
      </w:tblPr>
      <w:tblGrid>
        <w:gridCol w:w="9350"/>
      </w:tblGrid>
      <w:tr w:rsidR="004F6260" w:rsidRPr="00FD05F1" w:rsidTr="004F6260">
        <w:tc>
          <w:tcPr>
            <w:tcW w:w="9350" w:type="dxa"/>
          </w:tcPr>
          <w:p w:rsidR="004F6260" w:rsidRPr="00FD05F1" w:rsidRDefault="004F6260" w:rsidP="004F6260">
            <w:pPr>
              <w:rPr>
                <w:sz w:val="22"/>
                <w:szCs w:val="22"/>
              </w:rPr>
            </w:pPr>
            <w:r w:rsidRPr="00FD05F1">
              <w:rPr>
                <w:sz w:val="22"/>
                <w:szCs w:val="22"/>
              </w:rPr>
              <w:t>Proposal 2: Regarding whether UE initiate RACH when UEI report is triggered but TAT is expired, select one of the following options:</w:t>
            </w:r>
          </w:p>
          <w:p w:rsidR="004F6260" w:rsidRPr="00FD05F1" w:rsidRDefault="004F6260" w:rsidP="004F6260">
            <w:pPr>
              <w:rPr>
                <w:sz w:val="22"/>
                <w:szCs w:val="22"/>
              </w:rPr>
            </w:pPr>
            <w:r w:rsidRPr="00FD05F1">
              <w:rPr>
                <w:sz w:val="22"/>
                <w:szCs w:val="22"/>
              </w:rPr>
              <w:t>- Option 1: UE does not initiate RACH when UEI report is triggered but there is no PUCCH or type-1 CG due to the associated TAT is expired. No MAC impacts.</w:t>
            </w:r>
          </w:p>
          <w:p w:rsidR="004F6260" w:rsidRPr="00FD05F1" w:rsidRDefault="004F6260" w:rsidP="004F6260">
            <w:pPr>
              <w:rPr>
                <w:lang w:eastAsia="zh-CN"/>
              </w:rPr>
            </w:pPr>
            <w:r w:rsidRPr="00FD05F1">
              <w:rPr>
                <w:sz w:val="22"/>
                <w:szCs w:val="22"/>
              </w:rPr>
              <w:t>- Option 3: UE initiates RACH when UEI report is triggered but there is no PUCCH or type-1 CG due to the associated TAT is expired, and UE indicates the cause of RACH. Discuss how to indicate the cause of RACH (e.g., MAC CE in Msg3).</w:t>
            </w:r>
          </w:p>
        </w:tc>
      </w:tr>
    </w:tbl>
    <w:p w:rsidR="00094A46" w:rsidRDefault="00094A46" w:rsidP="00094A46">
      <w:pPr>
        <w:rPr>
          <w:rFonts w:eastAsiaTheme="minorEastAsia"/>
          <w:sz w:val="22"/>
          <w:szCs w:val="22"/>
        </w:rPr>
      </w:pPr>
      <w:r w:rsidRPr="00094A46">
        <w:rPr>
          <w:rFonts w:eastAsiaTheme="minorEastAsia"/>
          <w:sz w:val="22"/>
          <w:szCs w:val="22"/>
        </w:rPr>
        <w:t>The intention of the option 3 is to indicate the cause of RACH by the MAC CE</w:t>
      </w:r>
      <w:r>
        <w:rPr>
          <w:rFonts w:eastAsiaTheme="minorEastAsia"/>
          <w:sz w:val="22"/>
          <w:szCs w:val="22"/>
        </w:rPr>
        <w:t xml:space="preserve">. However, it will </w:t>
      </w:r>
      <w:r w:rsidR="00336FD2">
        <w:rPr>
          <w:rFonts w:eastAsiaTheme="minorEastAsia"/>
          <w:sz w:val="22"/>
          <w:szCs w:val="22"/>
        </w:rPr>
        <w:t>introduce much change</w:t>
      </w:r>
      <w:r>
        <w:rPr>
          <w:rFonts w:eastAsiaTheme="minorEastAsia"/>
          <w:sz w:val="22"/>
          <w:szCs w:val="22"/>
        </w:rPr>
        <w:t xml:space="preserve"> on the RACH procedure</w:t>
      </w:r>
      <w:r w:rsidR="00336FD2">
        <w:rPr>
          <w:rFonts w:eastAsiaTheme="minorEastAsia"/>
          <w:sz w:val="22"/>
          <w:szCs w:val="22"/>
        </w:rPr>
        <w:t xml:space="preserve">, e.g. </w:t>
      </w:r>
      <w:r w:rsidR="00EF1C96">
        <w:rPr>
          <w:rFonts w:eastAsiaTheme="minorEastAsia"/>
          <w:sz w:val="22"/>
          <w:szCs w:val="22"/>
        </w:rPr>
        <w:t>besides the new Msg 3</w:t>
      </w:r>
      <w:r w:rsidR="00EF1C96">
        <w:rPr>
          <w:rFonts w:eastAsiaTheme="minorEastAsia" w:hint="eastAsia"/>
          <w:sz w:val="22"/>
          <w:szCs w:val="22"/>
          <w:lang w:eastAsia="zh-CN"/>
        </w:rPr>
        <w:t>,</w:t>
      </w:r>
      <w:r w:rsidR="00EF1C96">
        <w:rPr>
          <w:rFonts w:eastAsiaTheme="minorEastAsia"/>
          <w:sz w:val="22"/>
          <w:szCs w:val="22"/>
          <w:lang w:eastAsia="zh-CN"/>
        </w:rPr>
        <w:t xml:space="preserve"> </w:t>
      </w:r>
      <w:r w:rsidR="00336FD2">
        <w:rPr>
          <w:rFonts w:eastAsiaTheme="minorEastAsia"/>
          <w:sz w:val="22"/>
          <w:szCs w:val="22"/>
        </w:rPr>
        <w:t>it</w:t>
      </w:r>
      <w:r w:rsidR="00EF1C96">
        <w:rPr>
          <w:rFonts w:eastAsiaTheme="minorEastAsia"/>
          <w:sz w:val="22"/>
          <w:szCs w:val="22"/>
        </w:rPr>
        <w:t xml:space="preserve"> also</w:t>
      </w:r>
      <w:r w:rsidR="00336FD2">
        <w:rPr>
          <w:rFonts w:eastAsiaTheme="minorEastAsia"/>
          <w:sz w:val="22"/>
          <w:szCs w:val="22"/>
        </w:rPr>
        <w:t xml:space="preserve"> needs to introduce </w:t>
      </w:r>
      <w:r w:rsidR="00CC7390">
        <w:rPr>
          <w:rFonts w:eastAsiaTheme="minorEastAsia"/>
          <w:sz w:val="22"/>
          <w:szCs w:val="22"/>
        </w:rPr>
        <w:t xml:space="preserve">a </w:t>
      </w:r>
      <w:r w:rsidR="00336FD2">
        <w:rPr>
          <w:rFonts w:eastAsiaTheme="minorEastAsia"/>
          <w:sz w:val="22"/>
          <w:szCs w:val="22"/>
        </w:rPr>
        <w:t>new Msg4 for the reject case.</w:t>
      </w:r>
      <w:r w:rsidR="00CC7390">
        <w:rPr>
          <w:rFonts w:eastAsiaTheme="minorEastAsia"/>
          <w:sz w:val="22"/>
          <w:szCs w:val="22"/>
        </w:rPr>
        <w:t xml:space="preserve"> The reason is that w</w:t>
      </w:r>
      <w:r w:rsidR="00336FD2">
        <w:rPr>
          <w:rFonts w:eastAsiaTheme="minorEastAsia"/>
          <w:sz w:val="22"/>
          <w:szCs w:val="22"/>
        </w:rPr>
        <w:t>hen the network receive</w:t>
      </w:r>
      <w:r w:rsidR="00EF1C96">
        <w:rPr>
          <w:rFonts w:eastAsiaTheme="minorEastAsia"/>
          <w:sz w:val="22"/>
          <w:szCs w:val="22"/>
        </w:rPr>
        <w:t>s</w:t>
      </w:r>
      <w:r w:rsidR="00C75BF5">
        <w:rPr>
          <w:rFonts w:eastAsiaTheme="minorEastAsia"/>
          <w:sz w:val="22"/>
          <w:szCs w:val="22"/>
        </w:rPr>
        <w:t xml:space="preserve"> a MAC CE with a cause in</w:t>
      </w:r>
      <w:r w:rsidR="00336FD2">
        <w:rPr>
          <w:rFonts w:eastAsiaTheme="minorEastAsia"/>
          <w:sz w:val="22"/>
          <w:szCs w:val="22"/>
        </w:rPr>
        <w:t xml:space="preserve"> msg3 for this case, if the network doesn’t need the UE to report the UEIBR (e.g. the inactivity timer at the network side almost expiry and the network would release the connection in short time), the network need</w:t>
      </w:r>
      <w:r w:rsidR="00EF1C96">
        <w:rPr>
          <w:rFonts w:eastAsiaTheme="minorEastAsia"/>
          <w:sz w:val="22"/>
          <w:szCs w:val="22"/>
        </w:rPr>
        <w:t>s</w:t>
      </w:r>
      <w:r w:rsidR="00336FD2">
        <w:rPr>
          <w:rFonts w:eastAsiaTheme="minorEastAsia"/>
          <w:sz w:val="22"/>
          <w:szCs w:val="22"/>
        </w:rPr>
        <w:t xml:space="preserve"> to send an reject response to the UE. Otherwise, the UE would trigger the RACH again after the contention resolution </w:t>
      </w:r>
      <w:r w:rsidR="00336FD2">
        <w:rPr>
          <w:rFonts w:eastAsiaTheme="minorEastAsia"/>
          <w:sz w:val="22"/>
          <w:szCs w:val="22"/>
        </w:rPr>
        <w:lastRenderedPageBreak/>
        <w:t xml:space="preserve">timer expiry, and after the number of the preamble achieves the maximum, the UE MAC may indicate failure to the RRC layer, at last a re-establish </w:t>
      </w:r>
      <w:r w:rsidR="00CC7390">
        <w:rPr>
          <w:rFonts w:eastAsiaTheme="minorEastAsia"/>
          <w:sz w:val="22"/>
          <w:szCs w:val="22"/>
        </w:rPr>
        <w:t xml:space="preserve">procedure maybe triggered, which is quite unnecessary. </w:t>
      </w:r>
    </w:p>
    <w:p w:rsidR="00026DF5" w:rsidRDefault="00026DF5" w:rsidP="004F6260">
      <w:pPr>
        <w:rPr>
          <w:rFonts w:eastAsiaTheme="minorEastAsia"/>
          <w:sz w:val="22"/>
          <w:szCs w:val="22"/>
        </w:rPr>
      </w:pPr>
      <w:r>
        <w:rPr>
          <w:rFonts w:eastAsiaTheme="minorEastAsia"/>
          <w:sz w:val="22"/>
          <w:szCs w:val="22"/>
        </w:rPr>
        <w:t>Based on the above discussion, we can see that this procedure is quite different from the other MAC initiated RACH procedures:</w:t>
      </w:r>
    </w:p>
    <w:p w:rsidR="00026DF5" w:rsidRDefault="00026DF5" w:rsidP="00026DF5">
      <w:pPr>
        <w:pStyle w:val="af5"/>
        <w:numPr>
          <w:ilvl w:val="0"/>
          <w:numId w:val="17"/>
        </w:numPr>
        <w:rPr>
          <w:rFonts w:eastAsiaTheme="minorEastAsia"/>
          <w:sz w:val="22"/>
          <w:szCs w:val="22"/>
        </w:rPr>
      </w:pPr>
      <w:r w:rsidRPr="00026DF5">
        <w:rPr>
          <w:rFonts w:eastAsiaTheme="minorEastAsia"/>
          <w:sz w:val="22"/>
          <w:szCs w:val="22"/>
        </w:rPr>
        <w:t>1: The network can reject this request, a reject MAC CE would be needed, and the UE can still keep at the current state</w:t>
      </w:r>
      <w:r w:rsidR="00EF1C96">
        <w:rPr>
          <w:rFonts w:eastAsiaTheme="minorEastAsia"/>
          <w:sz w:val="22"/>
          <w:szCs w:val="22"/>
        </w:rPr>
        <w:t xml:space="preserve"> upon receiving the reject</w:t>
      </w:r>
      <w:r w:rsidRPr="00026DF5">
        <w:rPr>
          <w:rFonts w:eastAsiaTheme="minorEastAsia"/>
          <w:sz w:val="22"/>
          <w:szCs w:val="22"/>
        </w:rPr>
        <w:t xml:space="preserve">, e.g. no need to inform upper layer for the reestablishment </w:t>
      </w:r>
    </w:p>
    <w:p w:rsidR="00C75BF5" w:rsidRPr="00026DF5" w:rsidRDefault="00C75BF5" w:rsidP="00C75BF5">
      <w:pPr>
        <w:pStyle w:val="af5"/>
        <w:rPr>
          <w:rFonts w:eastAsiaTheme="minorEastAsia"/>
          <w:sz w:val="22"/>
          <w:szCs w:val="22"/>
        </w:rPr>
      </w:pPr>
    </w:p>
    <w:p w:rsidR="00026DF5" w:rsidRDefault="00026DF5" w:rsidP="00026DF5">
      <w:pPr>
        <w:pStyle w:val="af5"/>
        <w:numPr>
          <w:ilvl w:val="0"/>
          <w:numId w:val="17"/>
        </w:numPr>
        <w:rPr>
          <w:rFonts w:eastAsiaTheme="minorEastAsia"/>
          <w:sz w:val="22"/>
          <w:szCs w:val="22"/>
        </w:rPr>
      </w:pPr>
      <w:r w:rsidRPr="00026DF5">
        <w:rPr>
          <w:rFonts w:eastAsiaTheme="minorEastAsia"/>
          <w:sz w:val="22"/>
          <w:szCs w:val="22"/>
        </w:rPr>
        <w:t>2: If no rejection MAC CE designed, it means the rejection would be based on the contention resolution timer expiry, when the timer expiry, the UE may not need to trigger the preamble transmission again</w:t>
      </w:r>
      <w:r w:rsidR="00EF1C96">
        <w:rPr>
          <w:rFonts w:eastAsiaTheme="minorEastAsia"/>
          <w:sz w:val="22"/>
          <w:szCs w:val="22"/>
        </w:rPr>
        <w:t>, otherwise a reestablishment procedure would be triggered unnecessarily.</w:t>
      </w:r>
    </w:p>
    <w:p w:rsidR="002774CA" w:rsidRPr="002774CA" w:rsidRDefault="002774CA" w:rsidP="002774CA">
      <w:pPr>
        <w:pStyle w:val="af5"/>
        <w:rPr>
          <w:rFonts w:eastAsiaTheme="minorEastAsia"/>
          <w:sz w:val="22"/>
          <w:szCs w:val="22"/>
        </w:rPr>
      </w:pPr>
    </w:p>
    <w:p w:rsidR="000C792D" w:rsidRPr="000C792D" w:rsidRDefault="002774CA" w:rsidP="000C792D">
      <w:pPr>
        <w:rPr>
          <w:rFonts w:eastAsiaTheme="minorEastAsia"/>
          <w:b/>
          <w:sz w:val="22"/>
          <w:szCs w:val="22"/>
        </w:rPr>
      </w:pPr>
      <w:r w:rsidRPr="002774CA">
        <w:rPr>
          <w:rFonts w:eastAsiaTheme="minorEastAsia"/>
          <w:b/>
          <w:sz w:val="22"/>
          <w:szCs w:val="22"/>
        </w:rPr>
        <w:t>Observation 1:</w:t>
      </w:r>
      <w:r>
        <w:rPr>
          <w:rFonts w:eastAsiaTheme="minorEastAsia"/>
          <w:b/>
          <w:sz w:val="22"/>
          <w:szCs w:val="22"/>
        </w:rPr>
        <w:t xml:space="preserve"> For the UEIBM, t</w:t>
      </w:r>
      <w:r w:rsidRPr="002774CA">
        <w:rPr>
          <w:rFonts w:eastAsiaTheme="minorEastAsia"/>
          <w:b/>
          <w:sz w:val="22"/>
          <w:szCs w:val="22"/>
        </w:rPr>
        <w:t xml:space="preserve">he RACH procedure triggered </w:t>
      </w:r>
      <w:r>
        <w:rPr>
          <w:rFonts w:eastAsiaTheme="minorEastAsia"/>
          <w:b/>
          <w:sz w:val="22"/>
          <w:szCs w:val="22"/>
        </w:rPr>
        <w:t>by</w:t>
      </w:r>
      <w:r w:rsidR="000C792D">
        <w:rPr>
          <w:rFonts w:eastAsiaTheme="minorEastAsia"/>
          <w:b/>
          <w:sz w:val="22"/>
          <w:szCs w:val="22"/>
        </w:rPr>
        <w:t xml:space="preserve"> no PUCCH/PUSCH resource </w:t>
      </w:r>
      <w:r>
        <w:rPr>
          <w:rFonts w:eastAsiaTheme="minorEastAsia"/>
          <w:b/>
          <w:sz w:val="22"/>
          <w:szCs w:val="22"/>
        </w:rPr>
        <w:t xml:space="preserve">would </w:t>
      </w:r>
      <w:r w:rsidR="000C792D" w:rsidRPr="000C792D">
        <w:rPr>
          <w:rFonts w:eastAsiaTheme="minorEastAsia"/>
          <w:b/>
          <w:sz w:val="22"/>
          <w:szCs w:val="22"/>
        </w:rPr>
        <w:t>differ significantly from</w:t>
      </w:r>
      <w:r w:rsidR="000C792D">
        <w:rPr>
          <w:rFonts w:eastAsiaTheme="minorEastAsia"/>
          <w:b/>
          <w:sz w:val="22"/>
          <w:szCs w:val="22"/>
        </w:rPr>
        <w:t xml:space="preserve"> </w:t>
      </w:r>
      <w:r>
        <w:rPr>
          <w:rFonts w:eastAsiaTheme="minorEastAsia"/>
          <w:b/>
          <w:sz w:val="22"/>
          <w:szCs w:val="22"/>
        </w:rPr>
        <w:t xml:space="preserve">the other MAC initiated RACH procedures, </w:t>
      </w:r>
      <w:r w:rsidR="000C792D">
        <w:rPr>
          <w:rFonts w:eastAsiaTheme="minorEastAsia"/>
          <w:b/>
          <w:sz w:val="22"/>
          <w:szCs w:val="22"/>
        </w:rPr>
        <w:t>f</w:t>
      </w:r>
      <w:r w:rsidR="000C792D" w:rsidRPr="000C792D">
        <w:rPr>
          <w:rFonts w:eastAsiaTheme="minorEastAsia"/>
          <w:b/>
          <w:sz w:val="22"/>
          <w:szCs w:val="22"/>
        </w:rPr>
        <w:t>or example, it would require not only a new Msg3 but also a new Msg4 for rejection cases</w:t>
      </w:r>
      <w:r w:rsidR="000C792D">
        <w:rPr>
          <w:rFonts w:eastAsiaTheme="minorEastAsia"/>
          <w:b/>
          <w:sz w:val="22"/>
          <w:szCs w:val="22"/>
        </w:rPr>
        <w:t>.</w:t>
      </w:r>
    </w:p>
    <w:p w:rsidR="00094A46" w:rsidRPr="00094A46" w:rsidRDefault="00CC7390" w:rsidP="004F6260">
      <w:pPr>
        <w:rPr>
          <w:rFonts w:eastAsiaTheme="minorEastAsia"/>
          <w:sz w:val="22"/>
          <w:szCs w:val="22"/>
        </w:rPr>
      </w:pPr>
      <w:r>
        <w:rPr>
          <w:rFonts w:eastAsiaTheme="minorEastAsia"/>
          <w:sz w:val="22"/>
          <w:szCs w:val="22"/>
        </w:rPr>
        <w:t>Furthermore, e</w:t>
      </w:r>
      <w:r w:rsidR="00026DF5" w:rsidRPr="00026DF5">
        <w:rPr>
          <w:rFonts w:eastAsiaTheme="minorEastAsia"/>
          <w:sz w:val="22"/>
          <w:szCs w:val="22"/>
        </w:rPr>
        <w:t>ven the UE can indicate the cause, it still depends on the NW to determine whether to res</w:t>
      </w:r>
      <w:r>
        <w:rPr>
          <w:rFonts w:eastAsiaTheme="minorEastAsia"/>
          <w:sz w:val="22"/>
          <w:szCs w:val="22"/>
        </w:rPr>
        <w:t xml:space="preserve">ponse this Msg3 or not. Thus it’s better to go with the option 1. With the option 1, the UE can </w:t>
      </w:r>
      <w:r w:rsidR="00EF1C96">
        <w:rPr>
          <w:rFonts w:eastAsiaTheme="minorEastAsia"/>
          <w:sz w:val="22"/>
          <w:szCs w:val="22"/>
        </w:rPr>
        <w:t>initiate</w:t>
      </w:r>
      <w:r>
        <w:rPr>
          <w:rFonts w:eastAsiaTheme="minorEastAsia"/>
          <w:sz w:val="22"/>
          <w:szCs w:val="22"/>
        </w:rPr>
        <w:t xml:space="preserve"> RACH when the UL data arrived or DL date arrived. For the TAT expiry indication to the PHY layer</w:t>
      </w:r>
      <w:r w:rsidR="00C75BF5">
        <w:rPr>
          <w:rFonts w:eastAsiaTheme="minorEastAsia"/>
          <w:sz w:val="22"/>
          <w:szCs w:val="22"/>
        </w:rPr>
        <w:t xml:space="preserve"> as some companies mentioned</w:t>
      </w:r>
      <w:r>
        <w:rPr>
          <w:rFonts w:eastAsiaTheme="minorEastAsia"/>
          <w:sz w:val="22"/>
          <w:szCs w:val="22"/>
        </w:rPr>
        <w:t>, it can be left to the UE implementation.</w:t>
      </w:r>
    </w:p>
    <w:p w:rsidR="00C35D8A" w:rsidRPr="00CC7390" w:rsidRDefault="00C35D8A" w:rsidP="00C35D8A">
      <w:pPr>
        <w:spacing w:after="0" w:line="240" w:lineRule="auto"/>
        <w:jc w:val="left"/>
        <w:rPr>
          <w:rFonts w:eastAsia="Times New Roman"/>
          <w:b/>
          <w:color w:val="000000"/>
          <w:sz w:val="22"/>
          <w:szCs w:val="22"/>
          <w:lang w:eastAsia="zh-CN"/>
        </w:rPr>
      </w:pPr>
      <w:r w:rsidRPr="007E3916">
        <w:rPr>
          <w:rFonts w:eastAsia="Times New Roman"/>
          <w:b/>
          <w:color w:val="000000"/>
          <w:sz w:val="22"/>
          <w:szCs w:val="22"/>
          <w:lang w:eastAsia="zh-CN"/>
        </w:rPr>
        <w:t xml:space="preserve">Proposal </w:t>
      </w:r>
      <w:r w:rsidR="00CC7390">
        <w:rPr>
          <w:rFonts w:eastAsia="Times New Roman"/>
          <w:b/>
          <w:color w:val="000000"/>
          <w:sz w:val="22"/>
          <w:szCs w:val="22"/>
          <w:lang w:eastAsia="zh-CN"/>
        </w:rPr>
        <w:t>2</w:t>
      </w:r>
      <w:r w:rsidRPr="007E3916">
        <w:rPr>
          <w:rFonts w:eastAsia="Times New Roman"/>
          <w:b/>
          <w:color w:val="000000"/>
          <w:sz w:val="22"/>
          <w:szCs w:val="22"/>
          <w:lang w:eastAsia="zh-CN"/>
        </w:rPr>
        <w:t xml:space="preserve">: </w:t>
      </w:r>
      <w:r w:rsidR="00CC7390" w:rsidRPr="00CC7390">
        <w:rPr>
          <w:rFonts w:eastAsia="Times New Roman"/>
          <w:b/>
          <w:color w:val="000000"/>
          <w:sz w:val="22"/>
          <w:szCs w:val="22"/>
          <w:lang w:eastAsia="zh-CN"/>
        </w:rPr>
        <w:t>UE does not initiate RACH when UEI report is triggered but there is no PUCCH or type-1 CG due to the associated TAT is expired. No MAC impacts.</w:t>
      </w:r>
    </w:p>
    <w:p w:rsidR="00C35D8A" w:rsidRPr="00C35D8A" w:rsidRDefault="00C35D8A" w:rsidP="00AB34A2">
      <w:pPr>
        <w:rPr>
          <w:rFonts w:eastAsiaTheme="minorEastAsia"/>
          <w:sz w:val="21"/>
          <w:szCs w:val="21"/>
          <w:lang w:val="en-US"/>
        </w:rPr>
      </w:pPr>
    </w:p>
    <w:p w:rsidR="00C35D8A" w:rsidRDefault="00C35D8A" w:rsidP="00C35D8A">
      <w:pPr>
        <w:pStyle w:val="2"/>
        <w:rPr>
          <w:sz w:val="28"/>
          <w:szCs w:val="28"/>
          <w:lang w:eastAsia="zh-CN"/>
        </w:rPr>
      </w:pPr>
      <w:r w:rsidRPr="00EB63F1">
        <w:rPr>
          <w:sz w:val="28"/>
          <w:szCs w:val="28"/>
          <w:lang w:eastAsia="zh-CN"/>
        </w:rPr>
        <w:t>2.</w:t>
      </w:r>
      <w:r>
        <w:rPr>
          <w:sz w:val="28"/>
          <w:szCs w:val="28"/>
          <w:lang w:eastAsia="zh-CN"/>
        </w:rPr>
        <w:t>3</w:t>
      </w:r>
      <w:r w:rsidRPr="00EB63F1">
        <w:rPr>
          <w:sz w:val="28"/>
          <w:szCs w:val="28"/>
          <w:lang w:eastAsia="zh-CN"/>
        </w:rPr>
        <w:t xml:space="preserve"> </w:t>
      </w:r>
      <w:r w:rsidRPr="00C35D8A">
        <w:rPr>
          <w:sz w:val="28"/>
          <w:szCs w:val="28"/>
          <w:lang w:eastAsia="zh-CN"/>
        </w:rPr>
        <w:t xml:space="preserve">UEIBR for the </w:t>
      </w:r>
      <w:r w:rsidR="004C1E71">
        <w:rPr>
          <w:sz w:val="28"/>
          <w:szCs w:val="28"/>
          <w:lang w:eastAsia="zh-CN"/>
        </w:rPr>
        <w:t>D</w:t>
      </w:r>
      <w:r w:rsidRPr="00C35D8A">
        <w:rPr>
          <w:sz w:val="28"/>
          <w:szCs w:val="28"/>
          <w:lang w:eastAsia="zh-CN"/>
        </w:rPr>
        <w:t>ormant BWP</w:t>
      </w:r>
    </w:p>
    <w:p w:rsidR="004C1E71" w:rsidRDefault="004C1E71" w:rsidP="004C1E71">
      <w:pPr>
        <w:rPr>
          <w:rFonts w:eastAsiaTheme="minorEastAsia"/>
          <w:sz w:val="22"/>
          <w:szCs w:val="22"/>
        </w:rPr>
      </w:pPr>
      <w:r>
        <w:rPr>
          <w:rFonts w:eastAsiaTheme="minorEastAsia"/>
          <w:sz w:val="22"/>
          <w:szCs w:val="22"/>
        </w:rPr>
        <w:t xml:space="preserve">In the post email discussion </w:t>
      </w:r>
      <w:r w:rsidRPr="007E3916">
        <w:rPr>
          <w:rFonts w:eastAsiaTheme="minorEastAsia"/>
          <w:sz w:val="22"/>
          <w:szCs w:val="22"/>
        </w:rPr>
        <w:t>[Post130][219][MIMO_Ph5] Running CR for 38.</w:t>
      </w:r>
      <w:r w:rsidRPr="007E3916">
        <w:rPr>
          <w:rFonts w:eastAsiaTheme="minorEastAsia" w:hint="eastAsia"/>
          <w:sz w:val="22"/>
          <w:szCs w:val="22"/>
        </w:rPr>
        <w:t>321</w:t>
      </w:r>
      <w:r w:rsidRPr="007E3916">
        <w:rPr>
          <w:rFonts w:eastAsiaTheme="minorEastAsia"/>
          <w:sz w:val="22"/>
          <w:szCs w:val="22"/>
        </w:rPr>
        <w:t>(Samsung</w:t>
      </w:r>
      <w:r>
        <w:rPr>
          <w:rFonts w:eastAsiaTheme="minorEastAsia"/>
          <w:sz w:val="22"/>
          <w:szCs w:val="22"/>
        </w:rPr>
        <w:t xml:space="preserve">), many consensus </w:t>
      </w:r>
      <w:r w:rsidR="00CC7390">
        <w:rPr>
          <w:rFonts w:eastAsiaTheme="minorEastAsia"/>
          <w:sz w:val="22"/>
          <w:szCs w:val="22"/>
        </w:rPr>
        <w:t xml:space="preserve">on the MAC spec impact </w:t>
      </w:r>
      <w:r>
        <w:rPr>
          <w:rFonts w:eastAsiaTheme="minorEastAsia"/>
          <w:sz w:val="22"/>
          <w:szCs w:val="22"/>
        </w:rPr>
        <w:t>have been achieved for the MAC spec Impact. In this sub-chapter, we’d like to share our views on the dormant BWP.</w:t>
      </w:r>
    </w:p>
    <w:p w:rsidR="004C1E71" w:rsidRPr="007E3916" w:rsidRDefault="004C1E71" w:rsidP="004C1E71">
      <w:pPr>
        <w:rPr>
          <w:rFonts w:eastAsiaTheme="minorEastAsia"/>
          <w:sz w:val="22"/>
          <w:szCs w:val="22"/>
        </w:rPr>
      </w:pPr>
      <w:r>
        <w:rPr>
          <w:rFonts w:eastAsiaTheme="minorEastAsia"/>
          <w:sz w:val="22"/>
          <w:szCs w:val="22"/>
        </w:rPr>
        <w:t>For the dormant BWP</w:t>
      </w:r>
      <w:r w:rsidRPr="007E3916">
        <w:rPr>
          <w:rFonts w:eastAsiaTheme="minorEastAsia"/>
          <w:sz w:val="22"/>
          <w:szCs w:val="22"/>
        </w:rPr>
        <w:t xml:space="preserve">, in the </w:t>
      </w:r>
      <w:r>
        <w:rPr>
          <w:rFonts w:eastAsiaTheme="minorEastAsia"/>
          <w:sz w:val="22"/>
          <w:szCs w:val="22"/>
        </w:rPr>
        <w:t>previous</w:t>
      </w:r>
      <w:r w:rsidRPr="007E3916">
        <w:rPr>
          <w:rFonts w:eastAsiaTheme="minorEastAsia"/>
          <w:sz w:val="22"/>
          <w:szCs w:val="22"/>
        </w:rPr>
        <w:t xml:space="preserve"> meeting</w:t>
      </w:r>
      <w:r>
        <w:rPr>
          <w:rFonts w:eastAsiaTheme="minorEastAsia"/>
          <w:sz w:val="22"/>
          <w:szCs w:val="22"/>
        </w:rPr>
        <w:t>s</w:t>
      </w:r>
      <w:r w:rsidRPr="007E3916">
        <w:rPr>
          <w:rFonts w:eastAsiaTheme="minorEastAsia"/>
          <w:sz w:val="22"/>
          <w:szCs w:val="22"/>
        </w:rPr>
        <w:t xml:space="preserve">, it has been agreed that </w:t>
      </w:r>
    </w:p>
    <w:tbl>
      <w:tblPr>
        <w:tblStyle w:val="af"/>
        <w:tblW w:w="0" w:type="auto"/>
        <w:tblLook w:val="04A0" w:firstRow="1" w:lastRow="0" w:firstColumn="1" w:lastColumn="0" w:noHBand="0" w:noVBand="1"/>
      </w:tblPr>
      <w:tblGrid>
        <w:gridCol w:w="9350"/>
      </w:tblGrid>
      <w:tr w:rsidR="004C1E71" w:rsidRPr="007E3916" w:rsidTr="00D57C6D">
        <w:tc>
          <w:tcPr>
            <w:tcW w:w="9350" w:type="dxa"/>
          </w:tcPr>
          <w:p w:rsidR="004C1E71" w:rsidRPr="007E3916" w:rsidRDefault="004C1E71" w:rsidP="00D57C6D">
            <w:pPr>
              <w:rPr>
                <w:rFonts w:eastAsiaTheme="minorEastAsia"/>
                <w:sz w:val="22"/>
                <w:szCs w:val="22"/>
              </w:rPr>
            </w:pPr>
            <w:r w:rsidRPr="007E3916">
              <w:rPr>
                <w:sz w:val="22"/>
                <w:szCs w:val="22"/>
                <w:lang w:eastAsia="zh-CN"/>
              </w:rPr>
              <w:t xml:space="preserve">If the BWP in an SCell is a dormant BWP, the UE should not report mode-A beam measurement results. The UE cannot perform mode-B beam reporting </w:t>
            </w:r>
            <w:r w:rsidRPr="007E3916">
              <w:rPr>
                <w:sz w:val="22"/>
                <w:szCs w:val="22"/>
                <w:highlight w:val="cyan"/>
                <w:lang w:eastAsia="zh-CN"/>
              </w:rPr>
              <w:t>on this</w:t>
            </w:r>
            <w:r w:rsidRPr="007E3916">
              <w:rPr>
                <w:sz w:val="22"/>
                <w:szCs w:val="22"/>
                <w:lang w:eastAsia="zh-CN"/>
              </w:rPr>
              <w:t xml:space="preserve"> BWP.</w:t>
            </w:r>
          </w:p>
        </w:tc>
      </w:tr>
    </w:tbl>
    <w:p w:rsidR="004C1E71" w:rsidRDefault="004C1E71" w:rsidP="004C1E71">
      <w:pPr>
        <w:pStyle w:val="a6"/>
        <w:rPr>
          <w:rFonts w:eastAsiaTheme="minorEastAsia"/>
          <w:sz w:val="22"/>
          <w:szCs w:val="22"/>
          <w:lang w:eastAsia="en-US"/>
        </w:rPr>
      </w:pPr>
    </w:p>
    <w:p w:rsidR="004C1E71" w:rsidRPr="007E3916" w:rsidRDefault="004C1E71" w:rsidP="004C1E71">
      <w:pPr>
        <w:pStyle w:val="a6"/>
        <w:rPr>
          <w:rFonts w:eastAsiaTheme="minorEastAsia"/>
          <w:sz w:val="22"/>
          <w:szCs w:val="22"/>
          <w:lang w:eastAsia="en-US"/>
        </w:rPr>
      </w:pPr>
      <w:r w:rsidRPr="007E3916">
        <w:rPr>
          <w:rFonts w:eastAsiaTheme="minorEastAsia"/>
          <w:sz w:val="22"/>
          <w:szCs w:val="22"/>
          <w:lang w:eastAsia="en-US"/>
        </w:rPr>
        <w:t xml:space="preserve">However it’s not clear on whether it’s allowed the UE to perform mode-B beam reporting </w:t>
      </w:r>
      <w:r w:rsidRPr="007E3916">
        <w:rPr>
          <w:rFonts w:eastAsiaTheme="minorEastAsia"/>
          <w:sz w:val="22"/>
          <w:szCs w:val="22"/>
          <w:highlight w:val="cyan"/>
          <w:lang w:eastAsia="en-US"/>
        </w:rPr>
        <w:t>for this</w:t>
      </w:r>
      <w:r w:rsidRPr="007E3916">
        <w:rPr>
          <w:rFonts w:eastAsiaTheme="minorEastAsia"/>
          <w:sz w:val="22"/>
          <w:szCs w:val="22"/>
          <w:lang w:eastAsia="en-US"/>
        </w:rPr>
        <w:t xml:space="preserve"> BWP. </w:t>
      </w:r>
      <w:r>
        <w:rPr>
          <w:rFonts w:eastAsiaTheme="minorEastAsia"/>
          <w:sz w:val="22"/>
          <w:szCs w:val="22"/>
          <w:lang w:eastAsia="en-US"/>
        </w:rPr>
        <w:t>T</w:t>
      </w:r>
      <w:r w:rsidRPr="007E3916">
        <w:rPr>
          <w:rFonts w:eastAsiaTheme="minorEastAsia"/>
          <w:sz w:val="22"/>
          <w:szCs w:val="22"/>
          <w:lang w:eastAsia="en-US"/>
        </w:rPr>
        <w:t>here are 2 different understandings:</w:t>
      </w:r>
    </w:p>
    <w:p w:rsidR="004C1E71" w:rsidRPr="007E3916" w:rsidRDefault="004C1E71" w:rsidP="004C1E71">
      <w:pPr>
        <w:pStyle w:val="a6"/>
        <w:numPr>
          <w:ilvl w:val="0"/>
          <w:numId w:val="10"/>
        </w:numPr>
        <w:rPr>
          <w:sz w:val="22"/>
          <w:szCs w:val="22"/>
          <w:lang w:eastAsia="zh-CN"/>
        </w:rPr>
      </w:pPr>
      <w:r w:rsidRPr="007E3916">
        <w:rPr>
          <w:sz w:val="22"/>
          <w:szCs w:val="22"/>
          <w:lang w:eastAsia="zh-CN"/>
        </w:rPr>
        <w:t xml:space="preserve">Understanding 1: The UE </w:t>
      </w:r>
      <w:r w:rsidRPr="007E3916">
        <w:rPr>
          <w:sz w:val="22"/>
          <w:szCs w:val="22"/>
          <w:highlight w:val="cyan"/>
          <w:lang w:eastAsia="zh-CN"/>
        </w:rPr>
        <w:t>can</w:t>
      </w:r>
      <w:r w:rsidRPr="007E3916">
        <w:rPr>
          <w:sz w:val="22"/>
          <w:szCs w:val="22"/>
          <w:lang w:eastAsia="zh-CN"/>
        </w:rPr>
        <w:t xml:space="preserve"> perform mode-B beam reporting </w:t>
      </w:r>
      <w:r w:rsidRPr="007E3916">
        <w:rPr>
          <w:sz w:val="22"/>
          <w:szCs w:val="22"/>
          <w:highlight w:val="cyan"/>
          <w:lang w:eastAsia="zh-CN"/>
        </w:rPr>
        <w:t>for this</w:t>
      </w:r>
      <w:r w:rsidRPr="007E3916">
        <w:rPr>
          <w:sz w:val="22"/>
          <w:szCs w:val="22"/>
          <w:lang w:eastAsia="zh-CN"/>
        </w:rPr>
        <w:t xml:space="preserve"> BWP.</w:t>
      </w:r>
    </w:p>
    <w:p w:rsidR="004C1E71" w:rsidRPr="007E3916" w:rsidRDefault="004C1E71" w:rsidP="004C1E71">
      <w:pPr>
        <w:pStyle w:val="a6"/>
        <w:numPr>
          <w:ilvl w:val="0"/>
          <w:numId w:val="10"/>
        </w:numPr>
        <w:rPr>
          <w:sz w:val="22"/>
          <w:szCs w:val="22"/>
          <w:lang w:eastAsia="zh-CN"/>
        </w:rPr>
      </w:pPr>
      <w:r w:rsidRPr="007E3916">
        <w:rPr>
          <w:sz w:val="22"/>
          <w:szCs w:val="22"/>
          <w:lang w:eastAsia="zh-CN"/>
        </w:rPr>
        <w:t xml:space="preserve">Understanding 2: The UE </w:t>
      </w:r>
      <w:r w:rsidRPr="007E3916">
        <w:rPr>
          <w:sz w:val="22"/>
          <w:szCs w:val="22"/>
          <w:highlight w:val="cyan"/>
          <w:lang w:eastAsia="zh-CN"/>
        </w:rPr>
        <w:t>can’t</w:t>
      </w:r>
      <w:r w:rsidRPr="007E3916">
        <w:rPr>
          <w:sz w:val="22"/>
          <w:szCs w:val="22"/>
          <w:lang w:eastAsia="zh-CN"/>
        </w:rPr>
        <w:t xml:space="preserve"> perform mode-B beam reporting </w:t>
      </w:r>
      <w:r w:rsidRPr="007E3916">
        <w:rPr>
          <w:sz w:val="22"/>
          <w:szCs w:val="22"/>
          <w:highlight w:val="cyan"/>
          <w:lang w:eastAsia="zh-CN"/>
        </w:rPr>
        <w:t>for this</w:t>
      </w:r>
      <w:r w:rsidRPr="007E3916">
        <w:rPr>
          <w:sz w:val="22"/>
          <w:szCs w:val="22"/>
          <w:lang w:eastAsia="zh-CN"/>
        </w:rPr>
        <w:t xml:space="preserve"> BWP.</w:t>
      </w:r>
    </w:p>
    <w:tbl>
      <w:tblPr>
        <w:tblStyle w:val="af"/>
        <w:tblW w:w="0" w:type="auto"/>
        <w:tblLook w:val="04A0" w:firstRow="1" w:lastRow="0" w:firstColumn="1" w:lastColumn="0" w:noHBand="0" w:noVBand="1"/>
      </w:tblPr>
      <w:tblGrid>
        <w:gridCol w:w="9350"/>
      </w:tblGrid>
      <w:tr w:rsidR="00847B98" w:rsidRPr="00847B98" w:rsidTr="00607CE4">
        <w:tc>
          <w:tcPr>
            <w:tcW w:w="9350" w:type="dxa"/>
          </w:tcPr>
          <w:p w:rsidR="00847B98" w:rsidRPr="00847B98" w:rsidRDefault="00847B98" w:rsidP="00607CE4">
            <w:pPr>
              <w:pStyle w:val="2"/>
              <w:outlineLvl w:val="1"/>
              <w:rPr>
                <w:rFonts w:ascii="Times New Roman" w:eastAsiaTheme="minorEastAsia" w:hAnsi="Times New Roman"/>
                <w:sz w:val="16"/>
                <w:szCs w:val="16"/>
                <w:lang w:eastAsia="ko-KR"/>
              </w:rPr>
            </w:pPr>
            <w:r w:rsidRPr="00847B98">
              <w:rPr>
                <w:rFonts w:ascii="Times New Roman" w:hAnsi="Times New Roman"/>
                <w:sz w:val="16"/>
                <w:szCs w:val="16"/>
                <w:lang w:eastAsia="ko-KR"/>
              </w:rPr>
              <w:lastRenderedPageBreak/>
              <w:t>5.15.1</w:t>
            </w:r>
            <w:r w:rsidRPr="00847B98">
              <w:rPr>
                <w:rFonts w:ascii="Times New Roman" w:hAnsi="Times New Roman"/>
                <w:sz w:val="16"/>
                <w:szCs w:val="16"/>
                <w:lang w:eastAsia="ko-KR"/>
              </w:rPr>
              <w:tab/>
              <w:t>Downlink and Uplink</w:t>
            </w:r>
          </w:p>
          <w:p w:rsidR="00847B98" w:rsidRPr="00847B98" w:rsidRDefault="00847B98" w:rsidP="00607CE4">
            <w:pPr>
              <w:pStyle w:val="B1"/>
              <w:rPr>
                <w:sz w:val="16"/>
                <w:szCs w:val="16"/>
                <w:lang w:eastAsia="ko-KR"/>
              </w:rPr>
            </w:pPr>
            <w:r w:rsidRPr="00847B98">
              <w:rPr>
                <w:sz w:val="16"/>
                <w:szCs w:val="16"/>
                <w:lang w:eastAsia="ko-KR"/>
              </w:rPr>
              <w:t>1&gt;</w:t>
            </w:r>
            <w:r w:rsidRPr="00847B98">
              <w:rPr>
                <w:sz w:val="16"/>
                <w:szCs w:val="16"/>
                <w:lang w:eastAsia="ko-KR"/>
              </w:rPr>
              <w:tab/>
              <w:t xml:space="preserve">if a BWP is activated and </w:t>
            </w:r>
            <w:r w:rsidRPr="00847B98">
              <w:rPr>
                <w:noProof/>
                <w:sz w:val="16"/>
                <w:szCs w:val="16"/>
                <w:lang w:eastAsia="zh-CN"/>
              </w:rPr>
              <w:t>the active DL BWP for the Serving Cell</w:t>
            </w:r>
            <w:r w:rsidRPr="00847B98">
              <w:rPr>
                <w:noProof/>
                <w:sz w:val="16"/>
                <w:szCs w:val="16"/>
                <w:lang w:eastAsia="ko-KR"/>
              </w:rPr>
              <w:t xml:space="preserve"> </w:t>
            </w:r>
            <w:r w:rsidRPr="00847B98">
              <w:rPr>
                <w:sz w:val="16"/>
                <w:szCs w:val="16"/>
                <w:lang w:eastAsia="ko-KR"/>
              </w:rPr>
              <w:t>is dormant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 xml:space="preserve">stop the </w:t>
            </w:r>
            <w:r w:rsidRPr="00847B98">
              <w:rPr>
                <w:i/>
                <w:sz w:val="16"/>
                <w:szCs w:val="16"/>
                <w:lang w:eastAsia="ko-KR"/>
              </w:rPr>
              <w:t>bwp-InactivityTimer</w:t>
            </w:r>
            <w:r w:rsidRPr="00847B98">
              <w:rPr>
                <w:sz w:val="16"/>
                <w:szCs w:val="16"/>
                <w:lang w:eastAsia="ko-KR"/>
              </w:rPr>
              <w:t xml:space="preserve"> of this Serving Cell, if running.</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on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for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receive DL-SCH on the BWP;</w:t>
            </w:r>
          </w:p>
          <w:p w:rsidR="00847B98" w:rsidRPr="00847B98" w:rsidRDefault="00847B98" w:rsidP="00607CE4">
            <w:pPr>
              <w:pStyle w:val="B2"/>
              <w:rPr>
                <w:rFonts w:eastAsia="Batang"/>
                <w:sz w:val="16"/>
                <w:szCs w:val="16"/>
                <w:lang w:eastAsia="x-none"/>
              </w:rPr>
            </w:pPr>
            <w:r w:rsidRPr="00847B98">
              <w:rPr>
                <w:sz w:val="16"/>
                <w:szCs w:val="16"/>
                <w:lang w:eastAsia="ko-KR"/>
              </w:rPr>
              <w:t>2&gt;</w:t>
            </w:r>
            <w:r w:rsidRPr="00847B98">
              <w:rPr>
                <w:sz w:val="16"/>
                <w:szCs w:val="16"/>
                <w:lang w:eastAsia="ko-KR"/>
              </w:rPr>
              <w:tab/>
              <w:t xml:space="preserve">not report CSI on the BWP, report CSI except </w:t>
            </w:r>
            <w:r w:rsidRPr="00847B98">
              <w:rPr>
                <w:sz w:val="16"/>
                <w:szCs w:val="16"/>
                <w:highlight w:val="yellow"/>
                <w:lang w:eastAsia="ko-KR"/>
              </w:rPr>
              <w:t>aperiodic CSI</w:t>
            </w:r>
            <w:r w:rsidRPr="00847B98">
              <w:rPr>
                <w:sz w:val="16"/>
                <w:szCs w:val="16"/>
                <w:lang w:eastAsia="ko-KR"/>
              </w:rPr>
              <w:t xml:space="preserve"> for the BWP</w:t>
            </w:r>
            <w:r w:rsidRPr="00847B98">
              <w:rPr>
                <w:sz w:val="16"/>
                <w:szCs w:val="16"/>
              </w:rPr>
              <w:t>;</w:t>
            </w:r>
          </w:p>
        </w:tc>
      </w:tr>
    </w:tbl>
    <w:p w:rsidR="004C1E71" w:rsidRDefault="004C1E71" w:rsidP="006F6F0F">
      <w:pPr>
        <w:pStyle w:val="a6"/>
        <w:jc w:val="both"/>
        <w:rPr>
          <w:rFonts w:eastAsiaTheme="minorEastAsia"/>
          <w:sz w:val="22"/>
          <w:szCs w:val="22"/>
          <w:lang w:eastAsia="en-US"/>
        </w:rPr>
      </w:pPr>
    </w:p>
    <w:p w:rsidR="00227C61" w:rsidRPr="007E3916" w:rsidRDefault="00227C61" w:rsidP="006F6F0F">
      <w:pPr>
        <w:pStyle w:val="a6"/>
        <w:jc w:val="both"/>
        <w:rPr>
          <w:rFonts w:eastAsiaTheme="minorEastAsia"/>
          <w:sz w:val="22"/>
          <w:szCs w:val="22"/>
          <w:lang w:eastAsia="en-US"/>
        </w:rPr>
      </w:pPr>
      <w:r w:rsidRPr="007E3916">
        <w:rPr>
          <w:rFonts w:eastAsiaTheme="minorEastAsia"/>
          <w:sz w:val="22"/>
          <w:szCs w:val="22"/>
          <w:lang w:eastAsia="en-US"/>
        </w:rPr>
        <w:t>If we take the legacy semi-persistent CSI report behaviour, it means the UE can report it for this dormant BWP, e.g. report it on the SpCell. However, for the UEI mode B CSI</w:t>
      </w:r>
      <w:r w:rsidR="008031A6" w:rsidRPr="007E3916">
        <w:rPr>
          <w:rFonts w:eastAsiaTheme="minorEastAsia"/>
          <w:sz w:val="22"/>
          <w:szCs w:val="22"/>
          <w:lang w:eastAsia="en-US"/>
        </w:rPr>
        <w:t xml:space="preserve"> report</w:t>
      </w:r>
      <w:r w:rsidR="006F6F0F" w:rsidRPr="007E3916">
        <w:rPr>
          <w:rFonts w:eastAsiaTheme="minorEastAsia"/>
          <w:sz w:val="22"/>
          <w:szCs w:val="22"/>
          <w:lang w:eastAsia="en-US"/>
        </w:rPr>
        <w:t xml:space="preserve"> for the</w:t>
      </w:r>
      <w:r w:rsidR="008031A6" w:rsidRPr="007E3916">
        <w:rPr>
          <w:rFonts w:eastAsiaTheme="minorEastAsia"/>
          <w:sz w:val="22"/>
          <w:szCs w:val="22"/>
          <w:lang w:eastAsia="en-US"/>
        </w:rPr>
        <w:t xml:space="preserve"> dormant BWP, the question is how to determine the current beam. Even in the last</w:t>
      </w:r>
      <w:r w:rsidR="006F6F0F" w:rsidRPr="007E3916">
        <w:rPr>
          <w:rFonts w:eastAsiaTheme="minorEastAsia"/>
          <w:sz w:val="22"/>
          <w:szCs w:val="22"/>
          <w:lang w:eastAsia="en-US"/>
        </w:rPr>
        <w:t xml:space="preserve"> RAN1</w:t>
      </w:r>
      <w:r w:rsidR="008031A6" w:rsidRPr="007E3916">
        <w:rPr>
          <w:rFonts w:eastAsiaTheme="minorEastAsia"/>
          <w:sz w:val="22"/>
          <w:szCs w:val="22"/>
          <w:lang w:eastAsia="en-US"/>
        </w:rPr>
        <w:t xml:space="preserve"> meeting a new parameter was introduced for some special cases</w:t>
      </w:r>
      <w:r w:rsidR="006F6F0F" w:rsidRPr="007E3916">
        <w:rPr>
          <w:rFonts w:eastAsiaTheme="minorEastAsia"/>
          <w:sz w:val="22"/>
          <w:szCs w:val="22"/>
          <w:lang w:eastAsia="en-US"/>
        </w:rPr>
        <w:t xml:space="preserve">, </w:t>
      </w:r>
      <w:r w:rsidR="008031A6" w:rsidRPr="007E3916">
        <w:rPr>
          <w:rFonts w:eastAsiaTheme="minorEastAsia"/>
          <w:sz w:val="22"/>
          <w:szCs w:val="22"/>
          <w:lang w:eastAsia="en-US"/>
        </w:rPr>
        <w:t xml:space="preserve">it’s </w:t>
      </w:r>
      <w:r w:rsidR="006F6F0F" w:rsidRPr="007E3916">
        <w:rPr>
          <w:rFonts w:eastAsiaTheme="minorEastAsia"/>
          <w:sz w:val="22"/>
          <w:szCs w:val="22"/>
          <w:lang w:eastAsia="en-US"/>
        </w:rPr>
        <w:t xml:space="preserve">still </w:t>
      </w:r>
      <w:r w:rsidR="008031A6" w:rsidRPr="007E3916">
        <w:rPr>
          <w:rFonts w:eastAsiaTheme="minorEastAsia"/>
          <w:sz w:val="22"/>
          <w:szCs w:val="22"/>
          <w:lang w:eastAsia="en-US"/>
        </w:rPr>
        <w:t>hard to determine the c</w:t>
      </w:r>
      <w:r w:rsidR="006F6F0F" w:rsidRPr="007E3916">
        <w:rPr>
          <w:rFonts w:eastAsiaTheme="minorEastAsia"/>
          <w:sz w:val="22"/>
          <w:szCs w:val="22"/>
          <w:lang w:eastAsia="en-US"/>
        </w:rPr>
        <w:t>urrent beam for the dormant BWP when this new parameter is absent.</w:t>
      </w:r>
    </w:p>
    <w:tbl>
      <w:tblPr>
        <w:tblW w:w="9634" w:type="dxa"/>
        <w:tblLayout w:type="fixed"/>
        <w:tblLook w:val="04A0" w:firstRow="1" w:lastRow="0" w:firstColumn="1" w:lastColumn="0" w:noHBand="0" w:noVBand="1"/>
      </w:tblPr>
      <w:tblGrid>
        <w:gridCol w:w="1129"/>
        <w:gridCol w:w="851"/>
        <w:gridCol w:w="6379"/>
        <w:gridCol w:w="1275"/>
      </w:tblGrid>
      <w:tr w:rsidR="004C1E71" w:rsidRPr="004C1E71" w:rsidTr="00607CE4">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CCofIndicatedTCI-r19</w:t>
            </w:r>
          </w:p>
        </w:tc>
        <w:tc>
          <w:tcPr>
            <w:tcW w:w="851"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This parameter is used to indicate a CC index of the serving cell on which the indicated TCI state used to determine the current beam RS is applied</w:t>
            </w:r>
          </w:p>
        </w:tc>
        <w:tc>
          <w:tcPr>
            <w:tcW w:w="1275"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ServCellIndex</w:t>
            </w:r>
          </w:p>
        </w:tc>
      </w:tr>
    </w:tbl>
    <w:p w:rsidR="008031A6" w:rsidRPr="007E3916" w:rsidRDefault="008031A6" w:rsidP="00227C61">
      <w:pPr>
        <w:pStyle w:val="a6"/>
        <w:rPr>
          <w:rFonts w:eastAsiaTheme="minorEastAsia"/>
          <w:sz w:val="22"/>
          <w:szCs w:val="22"/>
          <w:lang w:eastAsia="en-US"/>
        </w:rPr>
      </w:pPr>
      <w:r w:rsidRPr="007E3916">
        <w:rPr>
          <w:rFonts w:eastAsiaTheme="minorEastAsia"/>
          <w:sz w:val="22"/>
          <w:szCs w:val="22"/>
          <w:lang w:eastAsia="en-US"/>
        </w:rPr>
        <w:t>Based on the above analysis, the understanding 2 is preferred for the UEI mode B CSI report.</w:t>
      </w:r>
    </w:p>
    <w:p w:rsidR="00C12341" w:rsidRPr="007E3916" w:rsidRDefault="00C12341" w:rsidP="00C12341">
      <w:pPr>
        <w:pStyle w:val="a6"/>
        <w:rPr>
          <w:rFonts w:eastAsiaTheme="minorEastAsia"/>
          <w:b/>
          <w:sz w:val="22"/>
          <w:szCs w:val="22"/>
          <w:lang w:eastAsia="en-US"/>
        </w:rPr>
      </w:pPr>
      <w:r w:rsidRPr="007E3916">
        <w:rPr>
          <w:rFonts w:eastAsiaTheme="minorEastAsia"/>
          <w:b/>
          <w:sz w:val="22"/>
          <w:szCs w:val="22"/>
          <w:lang w:eastAsia="en-US"/>
        </w:rPr>
        <w:t xml:space="preserve">Proposal </w:t>
      </w:r>
      <w:r w:rsidR="004C1E71">
        <w:rPr>
          <w:rFonts w:eastAsiaTheme="minorEastAsia"/>
          <w:b/>
          <w:sz w:val="22"/>
          <w:szCs w:val="22"/>
          <w:lang w:eastAsia="en-US"/>
        </w:rPr>
        <w:t>3</w:t>
      </w:r>
      <w:r w:rsidRPr="007E3916">
        <w:rPr>
          <w:rFonts w:eastAsiaTheme="minorEastAsia"/>
          <w:b/>
          <w:sz w:val="22"/>
          <w:szCs w:val="22"/>
          <w:lang w:eastAsia="en-US"/>
        </w:rPr>
        <w:t xml:space="preserve">: </w:t>
      </w:r>
      <w:r w:rsidR="000C792D">
        <w:rPr>
          <w:rFonts w:eastAsiaTheme="minorEastAsia"/>
          <w:b/>
          <w:sz w:val="22"/>
          <w:szCs w:val="22"/>
          <w:lang w:eastAsia="en-US"/>
        </w:rPr>
        <w:t>When</w:t>
      </w:r>
      <w:r w:rsidRPr="007E3916">
        <w:rPr>
          <w:rFonts w:eastAsiaTheme="minorEastAsia"/>
          <w:b/>
          <w:sz w:val="22"/>
          <w:szCs w:val="22"/>
          <w:lang w:eastAsia="en-US"/>
        </w:rPr>
        <w:t xml:space="preserve"> the BWP in a SCell is a do</w:t>
      </w:r>
      <w:r w:rsidR="004C1E71">
        <w:rPr>
          <w:rFonts w:eastAsiaTheme="minorEastAsia"/>
          <w:b/>
          <w:sz w:val="22"/>
          <w:szCs w:val="22"/>
          <w:lang w:eastAsia="en-US"/>
        </w:rPr>
        <w:t xml:space="preserve">rmant BWP, the UE should not </w:t>
      </w:r>
      <w:r w:rsidRPr="007E3916">
        <w:rPr>
          <w:rFonts w:eastAsiaTheme="minorEastAsia"/>
          <w:b/>
          <w:sz w:val="22"/>
          <w:szCs w:val="22"/>
          <w:lang w:eastAsia="en-US"/>
        </w:rPr>
        <w:t xml:space="preserve">perform UEI mode B CSI report for </w:t>
      </w:r>
      <w:r w:rsidR="000C792D">
        <w:rPr>
          <w:rFonts w:eastAsiaTheme="minorEastAsia"/>
          <w:b/>
          <w:sz w:val="22"/>
          <w:szCs w:val="22"/>
          <w:lang w:eastAsia="en-US"/>
        </w:rPr>
        <w:t>that</w:t>
      </w:r>
      <w:r w:rsidRPr="007E3916">
        <w:rPr>
          <w:rFonts w:eastAsiaTheme="minorEastAsia"/>
          <w:b/>
          <w:sz w:val="22"/>
          <w:szCs w:val="22"/>
          <w:lang w:eastAsia="en-US"/>
        </w:rPr>
        <w:t xml:space="preserve"> BWP.</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bookmarkStart w:id="4" w:name="_GoBack"/>
      <w:bookmarkEnd w:id="4"/>
    </w:p>
    <w:p w:rsidR="00521C86" w:rsidRPr="007E3916" w:rsidRDefault="00466246">
      <w:pPr>
        <w:spacing w:beforeLines="50" w:before="120"/>
        <w:rPr>
          <w:sz w:val="22"/>
          <w:szCs w:val="22"/>
        </w:rPr>
      </w:pPr>
      <w:r w:rsidRPr="007E3916">
        <w:rPr>
          <w:rFonts w:hint="eastAsia"/>
          <w:sz w:val="22"/>
          <w:szCs w:val="22"/>
        </w:rPr>
        <w:t xml:space="preserve">With the above analysis, we have the following </w:t>
      </w:r>
      <w:r w:rsidRPr="007E3916">
        <w:rPr>
          <w:sz w:val="22"/>
          <w:szCs w:val="22"/>
        </w:rPr>
        <w:t>proposals</w:t>
      </w:r>
      <w:r w:rsidRPr="007E3916">
        <w:rPr>
          <w:rFonts w:hint="eastAsia"/>
          <w:sz w:val="22"/>
          <w:szCs w:val="22"/>
        </w:rPr>
        <w:t>:</w:t>
      </w:r>
    </w:p>
    <w:p w:rsidR="00CC7390" w:rsidRPr="009B74B9" w:rsidRDefault="00CC7390" w:rsidP="00CC7390">
      <w:pPr>
        <w:rPr>
          <w:b/>
          <w:sz w:val="22"/>
          <w:szCs w:val="22"/>
        </w:rPr>
      </w:pPr>
      <w:r w:rsidRPr="009B74B9">
        <w:rPr>
          <w:b/>
          <w:sz w:val="22"/>
          <w:szCs w:val="22"/>
        </w:rPr>
        <w:t xml:space="preserve">Proposal 1: RAN2 to confirm whether </w:t>
      </w:r>
      <w:r w:rsidR="000C792D">
        <w:rPr>
          <w:b/>
          <w:sz w:val="22"/>
          <w:szCs w:val="22"/>
        </w:rPr>
        <w:t>to</w:t>
      </w:r>
      <w:r w:rsidRPr="009B74B9">
        <w:rPr>
          <w:b/>
          <w:sz w:val="22"/>
          <w:szCs w:val="22"/>
        </w:rPr>
        <w:t xml:space="preserve"> further specify the broken R15 UL skipping function for the UEIBM.</w:t>
      </w:r>
    </w:p>
    <w:p w:rsidR="00CC7390" w:rsidRDefault="00CC7390" w:rsidP="00CC7390">
      <w:pPr>
        <w:rPr>
          <w:b/>
          <w:sz w:val="22"/>
          <w:szCs w:val="22"/>
        </w:rPr>
      </w:pPr>
      <w:r w:rsidRPr="009B74B9">
        <w:rPr>
          <w:b/>
          <w:sz w:val="22"/>
          <w:szCs w:val="22"/>
        </w:rPr>
        <w:t>Proposal 1</w:t>
      </w:r>
      <w:r>
        <w:rPr>
          <w:b/>
          <w:sz w:val="22"/>
          <w:szCs w:val="22"/>
        </w:rPr>
        <w:t>a</w:t>
      </w:r>
      <w:r w:rsidRPr="009B74B9">
        <w:rPr>
          <w:b/>
          <w:sz w:val="22"/>
          <w:szCs w:val="22"/>
        </w:rPr>
        <w:t xml:space="preserve">: </w:t>
      </w:r>
      <w:r>
        <w:rPr>
          <w:b/>
          <w:sz w:val="22"/>
          <w:szCs w:val="22"/>
        </w:rPr>
        <w:t>No need to</w:t>
      </w:r>
      <w:r w:rsidRPr="009B74B9">
        <w:rPr>
          <w:b/>
          <w:sz w:val="22"/>
          <w:szCs w:val="22"/>
        </w:rPr>
        <w:t xml:space="preserve"> further specify the broken R15 UL skipping function for the UEIBM.</w:t>
      </w:r>
    </w:p>
    <w:p w:rsidR="000C792D" w:rsidRPr="000C792D" w:rsidRDefault="000C792D" w:rsidP="000C792D">
      <w:pPr>
        <w:rPr>
          <w:rFonts w:eastAsiaTheme="minorEastAsia"/>
          <w:b/>
          <w:sz w:val="22"/>
          <w:szCs w:val="22"/>
        </w:rPr>
      </w:pPr>
      <w:r w:rsidRPr="002774CA">
        <w:rPr>
          <w:rFonts w:eastAsiaTheme="minorEastAsia"/>
          <w:b/>
          <w:sz w:val="22"/>
          <w:szCs w:val="22"/>
        </w:rPr>
        <w:t>Observation 1:</w:t>
      </w:r>
      <w:r>
        <w:rPr>
          <w:rFonts w:eastAsiaTheme="minorEastAsia"/>
          <w:b/>
          <w:sz w:val="22"/>
          <w:szCs w:val="22"/>
        </w:rPr>
        <w:t xml:space="preserve"> For the UEIBM, t</w:t>
      </w:r>
      <w:r w:rsidRPr="002774CA">
        <w:rPr>
          <w:rFonts w:eastAsiaTheme="minorEastAsia"/>
          <w:b/>
          <w:sz w:val="22"/>
          <w:szCs w:val="22"/>
        </w:rPr>
        <w:t xml:space="preserve">he RACH procedure triggered </w:t>
      </w:r>
      <w:r>
        <w:rPr>
          <w:rFonts w:eastAsiaTheme="minorEastAsia"/>
          <w:b/>
          <w:sz w:val="22"/>
          <w:szCs w:val="22"/>
        </w:rPr>
        <w:t xml:space="preserve">by no PUCCH/PUSCH resource would </w:t>
      </w:r>
      <w:r w:rsidRPr="000C792D">
        <w:rPr>
          <w:rFonts w:eastAsiaTheme="minorEastAsia"/>
          <w:b/>
          <w:sz w:val="22"/>
          <w:szCs w:val="22"/>
        </w:rPr>
        <w:t>differ significantly from</w:t>
      </w:r>
      <w:r>
        <w:rPr>
          <w:rFonts w:eastAsiaTheme="minorEastAsia"/>
          <w:b/>
          <w:sz w:val="22"/>
          <w:szCs w:val="22"/>
        </w:rPr>
        <w:t xml:space="preserve"> the other MAC initiated RACH procedures, f</w:t>
      </w:r>
      <w:r w:rsidRPr="000C792D">
        <w:rPr>
          <w:rFonts w:eastAsiaTheme="minorEastAsia"/>
          <w:b/>
          <w:sz w:val="22"/>
          <w:szCs w:val="22"/>
        </w:rPr>
        <w:t>or example, it would require not only a new Msg3 but also a new Msg4 for rejection cases</w:t>
      </w:r>
      <w:r>
        <w:rPr>
          <w:rFonts w:eastAsiaTheme="minorEastAsia"/>
          <w:b/>
          <w:sz w:val="22"/>
          <w:szCs w:val="22"/>
        </w:rPr>
        <w:t>.</w:t>
      </w:r>
    </w:p>
    <w:p w:rsidR="00CC7390" w:rsidRDefault="00CC7390" w:rsidP="00CC7390">
      <w:pPr>
        <w:spacing w:after="0" w:line="240" w:lineRule="auto"/>
        <w:jc w:val="left"/>
        <w:rPr>
          <w:rFonts w:eastAsia="Times New Roman"/>
          <w:b/>
          <w:color w:val="000000"/>
          <w:sz w:val="22"/>
          <w:szCs w:val="22"/>
          <w:lang w:eastAsia="zh-CN"/>
        </w:rPr>
      </w:pPr>
      <w:r w:rsidRPr="007E3916">
        <w:rPr>
          <w:rFonts w:eastAsia="Times New Roman"/>
          <w:b/>
          <w:color w:val="000000"/>
          <w:sz w:val="22"/>
          <w:szCs w:val="22"/>
          <w:lang w:eastAsia="zh-CN"/>
        </w:rPr>
        <w:t xml:space="preserve">Proposal </w:t>
      </w:r>
      <w:r>
        <w:rPr>
          <w:rFonts w:eastAsia="Times New Roman"/>
          <w:b/>
          <w:color w:val="000000"/>
          <w:sz w:val="22"/>
          <w:szCs w:val="22"/>
          <w:lang w:eastAsia="zh-CN"/>
        </w:rPr>
        <w:t>2</w:t>
      </w:r>
      <w:r w:rsidRPr="007E3916">
        <w:rPr>
          <w:rFonts w:eastAsia="Times New Roman"/>
          <w:b/>
          <w:color w:val="000000"/>
          <w:sz w:val="22"/>
          <w:szCs w:val="22"/>
          <w:lang w:eastAsia="zh-CN"/>
        </w:rPr>
        <w:t xml:space="preserve">: </w:t>
      </w:r>
      <w:r w:rsidRPr="00CC7390">
        <w:rPr>
          <w:rFonts w:eastAsia="Times New Roman"/>
          <w:b/>
          <w:color w:val="000000"/>
          <w:sz w:val="22"/>
          <w:szCs w:val="22"/>
          <w:lang w:eastAsia="zh-CN"/>
        </w:rPr>
        <w:t>UE does not initiate RACH when UEI report is triggered but there is no PUCCH or type-1 CG due to the associated TAT is expired. No MAC impacts.</w:t>
      </w:r>
    </w:p>
    <w:p w:rsidR="00CC7390" w:rsidRPr="00CC7390" w:rsidRDefault="00CC7390" w:rsidP="00CC7390">
      <w:pPr>
        <w:spacing w:after="0" w:line="240" w:lineRule="auto"/>
        <w:jc w:val="left"/>
        <w:rPr>
          <w:rFonts w:eastAsia="Times New Roman"/>
          <w:b/>
          <w:color w:val="000000"/>
          <w:sz w:val="22"/>
          <w:szCs w:val="22"/>
          <w:lang w:eastAsia="zh-CN"/>
        </w:rPr>
      </w:pPr>
    </w:p>
    <w:p w:rsidR="00CC7390" w:rsidRDefault="00CC7390" w:rsidP="00CC7390">
      <w:pPr>
        <w:pStyle w:val="a6"/>
        <w:rPr>
          <w:rFonts w:eastAsiaTheme="minorEastAsia"/>
          <w:b/>
          <w:sz w:val="22"/>
          <w:szCs w:val="22"/>
        </w:rPr>
      </w:pPr>
      <w:r w:rsidRPr="007E3916">
        <w:rPr>
          <w:rFonts w:eastAsiaTheme="minorEastAsia"/>
          <w:b/>
          <w:sz w:val="22"/>
          <w:szCs w:val="22"/>
          <w:lang w:eastAsia="en-US"/>
        </w:rPr>
        <w:t xml:space="preserve">Proposal </w:t>
      </w:r>
      <w:r>
        <w:rPr>
          <w:rFonts w:eastAsiaTheme="minorEastAsia"/>
          <w:b/>
          <w:sz w:val="22"/>
          <w:szCs w:val="22"/>
          <w:lang w:eastAsia="en-US"/>
        </w:rPr>
        <w:t>3</w:t>
      </w:r>
      <w:r w:rsidRPr="007E3916">
        <w:rPr>
          <w:rFonts w:eastAsiaTheme="minorEastAsia"/>
          <w:b/>
          <w:sz w:val="22"/>
          <w:szCs w:val="22"/>
          <w:lang w:eastAsia="en-US"/>
        </w:rPr>
        <w:t xml:space="preserve">: </w:t>
      </w:r>
      <w:r w:rsidR="000C792D">
        <w:rPr>
          <w:rFonts w:eastAsiaTheme="minorEastAsia"/>
          <w:b/>
          <w:sz w:val="22"/>
          <w:szCs w:val="22"/>
          <w:lang w:eastAsia="en-US"/>
        </w:rPr>
        <w:t>When</w:t>
      </w:r>
      <w:r w:rsidRPr="007E3916">
        <w:rPr>
          <w:rFonts w:eastAsiaTheme="minorEastAsia"/>
          <w:b/>
          <w:sz w:val="22"/>
          <w:szCs w:val="22"/>
          <w:lang w:eastAsia="en-US"/>
        </w:rPr>
        <w:t xml:space="preserve"> the BWP in a SCell is a do</w:t>
      </w:r>
      <w:r>
        <w:rPr>
          <w:rFonts w:eastAsiaTheme="minorEastAsia"/>
          <w:b/>
          <w:sz w:val="22"/>
          <w:szCs w:val="22"/>
          <w:lang w:eastAsia="en-US"/>
        </w:rPr>
        <w:t xml:space="preserve">rmant BWP, the UE should not </w:t>
      </w:r>
      <w:r w:rsidRPr="007E3916">
        <w:rPr>
          <w:rFonts w:eastAsiaTheme="minorEastAsia"/>
          <w:b/>
          <w:sz w:val="22"/>
          <w:szCs w:val="22"/>
          <w:lang w:eastAsia="en-US"/>
        </w:rPr>
        <w:t>perfor</w:t>
      </w:r>
      <w:r w:rsidR="000C792D">
        <w:rPr>
          <w:rFonts w:eastAsiaTheme="minorEastAsia"/>
          <w:b/>
          <w:sz w:val="22"/>
          <w:szCs w:val="22"/>
          <w:lang w:eastAsia="en-US"/>
        </w:rPr>
        <w:t>m UEI mode B CSI report for that</w:t>
      </w:r>
      <w:r w:rsidRPr="007E3916">
        <w:rPr>
          <w:rFonts w:eastAsiaTheme="minorEastAsia"/>
          <w:b/>
          <w:sz w:val="22"/>
          <w:szCs w:val="22"/>
          <w:lang w:eastAsia="en-US"/>
        </w:rPr>
        <w:t xml:space="preserve"> BWP.</w:t>
      </w:r>
    </w:p>
    <w:p w:rsidR="009B74B9" w:rsidRPr="00315F89" w:rsidRDefault="009B74B9" w:rsidP="009B74B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Reference</w:t>
      </w:r>
    </w:p>
    <w:p w:rsidR="009B74B9" w:rsidRPr="009B74B9" w:rsidRDefault="009B74B9" w:rsidP="009B74B9">
      <w:pPr>
        <w:tabs>
          <w:tab w:val="left" w:pos="2100"/>
        </w:tabs>
        <w:spacing w:line="276" w:lineRule="auto"/>
        <w:ind w:left="1979" w:hanging="1979"/>
        <w:rPr>
          <w:bCs/>
          <w:sz w:val="24"/>
          <w:lang w:val="en-US"/>
        </w:rPr>
      </w:pPr>
      <w:r w:rsidRPr="009B74B9">
        <w:rPr>
          <w:bCs/>
          <w:sz w:val="24"/>
          <w:lang w:val="en-US"/>
        </w:rPr>
        <w:t xml:space="preserve">[1] R2-2503645  Clarification on the UL skipping for event-triggered beam reporting </w:t>
      </w:r>
      <w:r>
        <w:rPr>
          <w:bCs/>
          <w:sz w:val="24"/>
          <w:lang w:val="en-US"/>
        </w:rPr>
        <w:t xml:space="preserve"> </w:t>
      </w:r>
      <w:r w:rsidRPr="009B74B9">
        <w:rPr>
          <w:bCs/>
          <w:sz w:val="24"/>
          <w:lang w:val="en-US"/>
        </w:rPr>
        <w:t>OPPO</w:t>
      </w:r>
    </w:p>
    <w:p w:rsidR="009B74B9" w:rsidRPr="009B74B9" w:rsidRDefault="009B74B9" w:rsidP="00E41146">
      <w:pPr>
        <w:rPr>
          <w:rFonts w:eastAsiaTheme="minorEastAsia"/>
          <w:b/>
          <w:sz w:val="22"/>
          <w:szCs w:val="22"/>
          <w:lang w:val="en-US"/>
        </w:rPr>
      </w:pPr>
    </w:p>
    <w:p w:rsidR="00E41146" w:rsidRPr="008031A6" w:rsidRDefault="00E41146" w:rsidP="00E41146">
      <w:pPr>
        <w:spacing w:after="0" w:line="240" w:lineRule="auto"/>
        <w:jc w:val="left"/>
        <w:rPr>
          <w:rFonts w:eastAsia="Times New Roman"/>
          <w:b/>
          <w:color w:val="000000"/>
          <w:lang w:val="en-US" w:eastAsia="zh-CN"/>
        </w:rPr>
      </w:pPr>
    </w:p>
    <w:p w:rsidR="00E41146" w:rsidRPr="00E41146" w:rsidRDefault="00E41146" w:rsidP="00E41146">
      <w:pPr>
        <w:spacing w:beforeLines="50" w:before="120"/>
        <w:jc w:val="center"/>
        <w:rPr>
          <w:sz w:val="21"/>
          <w:szCs w:val="21"/>
        </w:rPr>
      </w:pPr>
    </w:p>
    <w:sectPr w:rsidR="00E41146" w:rsidRPr="00E41146"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E2" w:rsidRDefault="00D12EE2">
      <w:pPr>
        <w:spacing w:line="240" w:lineRule="auto"/>
      </w:pPr>
      <w:r>
        <w:separator/>
      </w:r>
    </w:p>
  </w:endnote>
  <w:endnote w:type="continuationSeparator" w:id="0">
    <w:p w:rsidR="00D12EE2" w:rsidRDefault="00D12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E2" w:rsidRDefault="00D12EE2">
      <w:pPr>
        <w:spacing w:after="0"/>
      </w:pPr>
      <w:r>
        <w:separator/>
      </w:r>
    </w:p>
  </w:footnote>
  <w:footnote w:type="continuationSeparator" w:id="0">
    <w:p w:rsidR="00D12EE2" w:rsidRDefault="00D12E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4485BD4"/>
    <w:multiLevelType w:val="hybridMultilevel"/>
    <w:tmpl w:val="24C049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670B94"/>
    <w:multiLevelType w:val="hybridMultilevel"/>
    <w:tmpl w:val="C27A6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B3B15"/>
    <w:multiLevelType w:val="hybridMultilevel"/>
    <w:tmpl w:val="A8FC3590"/>
    <w:lvl w:ilvl="0" w:tplc="417294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A3497A"/>
    <w:multiLevelType w:val="hybridMultilevel"/>
    <w:tmpl w:val="4210D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4"/>
  </w:num>
  <w:num w:numId="4">
    <w:abstractNumId w:val="7"/>
  </w:num>
  <w:num w:numId="5">
    <w:abstractNumId w:val="10"/>
  </w:num>
  <w:num w:numId="6">
    <w:abstractNumId w:val="8"/>
  </w:num>
  <w:num w:numId="7">
    <w:abstractNumId w:val="13"/>
  </w:num>
  <w:num w:numId="8">
    <w:abstractNumId w:val="4"/>
  </w:num>
  <w:num w:numId="9">
    <w:abstractNumId w:val="9"/>
  </w:num>
  <w:num w:numId="10">
    <w:abstractNumId w:val="3"/>
  </w:num>
  <w:num w:numId="11">
    <w:abstractNumId w:val="5"/>
  </w:num>
  <w:num w:numId="12">
    <w:abstractNumId w:val="0"/>
  </w:num>
  <w:num w:numId="13">
    <w:abstractNumId w:val="6"/>
  </w:num>
  <w:num w:numId="14">
    <w:abstractNumId w:val="16"/>
  </w:num>
  <w:num w:numId="15">
    <w:abstractNumId w:val="1"/>
  </w:num>
  <w:num w:numId="16">
    <w:abstractNumId w:val="12"/>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6DF5"/>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4A4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60B3"/>
    <w:rsid w:val="000B7010"/>
    <w:rsid w:val="000C0062"/>
    <w:rsid w:val="000C0B82"/>
    <w:rsid w:val="000C1554"/>
    <w:rsid w:val="000C1596"/>
    <w:rsid w:val="000C404E"/>
    <w:rsid w:val="000C68C0"/>
    <w:rsid w:val="000C71DD"/>
    <w:rsid w:val="000C7435"/>
    <w:rsid w:val="000C7499"/>
    <w:rsid w:val="000C792D"/>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5906"/>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774CA"/>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6FD2"/>
    <w:rsid w:val="003370B2"/>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1E7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6260"/>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5FE2"/>
    <w:rsid w:val="005B7ED3"/>
    <w:rsid w:val="005C0913"/>
    <w:rsid w:val="005C3028"/>
    <w:rsid w:val="005C4FA6"/>
    <w:rsid w:val="005C605A"/>
    <w:rsid w:val="005C6D6F"/>
    <w:rsid w:val="005C7C4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4012"/>
    <w:rsid w:val="0070648E"/>
    <w:rsid w:val="00707712"/>
    <w:rsid w:val="007101B5"/>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6FBC"/>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E3916"/>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A07"/>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B74B9"/>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4A2"/>
    <w:rsid w:val="00AB3AB4"/>
    <w:rsid w:val="00AC13C5"/>
    <w:rsid w:val="00AC1B5F"/>
    <w:rsid w:val="00AC21B1"/>
    <w:rsid w:val="00AC2758"/>
    <w:rsid w:val="00AC67F5"/>
    <w:rsid w:val="00AC6E9A"/>
    <w:rsid w:val="00AD0D4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E4955"/>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3953"/>
    <w:rsid w:val="00BE675E"/>
    <w:rsid w:val="00BE6D3E"/>
    <w:rsid w:val="00BF1A9B"/>
    <w:rsid w:val="00BF308C"/>
    <w:rsid w:val="00BF336E"/>
    <w:rsid w:val="00BF4C28"/>
    <w:rsid w:val="00BF54C4"/>
    <w:rsid w:val="00BF635F"/>
    <w:rsid w:val="00BF6807"/>
    <w:rsid w:val="00C00FD1"/>
    <w:rsid w:val="00C00FD5"/>
    <w:rsid w:val="00C01B10"/>
    <w:rsid w:val="00C0501C"/>
    <w:rsid w:val="00C056CA"/>
    <w:rsid w:val="00C075ED"/>
    <w:rsid w:val="00C116AD"/>
    <w:rsid w:val="00C12341"/>
    <w:rsid w:val="00C1775B"/>
    <w:rsid w:val="00C20744"/>
    <w:rsid w:val="00C20A61"/>
    <w:rsid w:val="00C230A7"/>
    <w:rsid w:val="00C2361C"/>
    <w:rsid w:val="00C24BBE"/>
    <w:rsid w:val="00C27B91"/>
    <w:rsid w:val="00C30DBE"/>
    <w:rsid w:val="00C34672"/>
    <w:rsid w:val="00C35D8A"/>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5BF5"/>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83A"/>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C739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2EE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B6A"/>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C96"/>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1FDD"/>
    <w:rsid w:val="00FC265B"/>
    <w:rsid w:val="00FC3B25"/>
    <w:rsid w:val="00FC5D75"/>
    <w:rsid w:val="00FC685B"/>
    <w:rsid w:val="00FC6FE7"/>
    <w:rsid w:val="00FD05F1"/>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9E080-C211-4BE7-8513-49DE03E3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5</Pages>
  <Words>1331</Words>
  <Characters>7591</Characters>
  <Application>Microsoft Office Word</Application>
  <DocSecurity>0</DocSecurity>
  <Lines>63</Lines>
  <Paragraphs>17</Paragraphs>
  <ScaleCrop>false</ScaleCrop>
  <Company>ZTE</Company>
  <LinksUpToDate>false</LinksUpToDate>
  <CharactersWithSpaces>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17</cp:revision>
  <dcterms:created xsi:type="dcterms:W3CDTF">2025-08-13T07:38:00Z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