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00B92" w14:textId="2C0D4F52" w:rsidR="007A54B6" w:rsidRPr="00D230DE" w:rsidRDefault="007A54B6" w:rsidP="007A54B6">
      <w:pPr>
        <w:widowControl w:val="0"/>
        <w:tabs>
          <w:tab w:val="left" w:pos="1701"/>
          <w:tab w:val="right" w:pos="9923"/>
        </w:tabs>
        <w:spacing w:before="120" w:after="0"/>
        <w:rPr>
          <w:b/>
          <w:sz w:val="24"/>
          <w:lang w:val="de-DE" w:eastAsia="x-none"/>
        </w:rPr>
      </w:pPr>
      <w:bookmarkStart w:id="0" w:name="_Hlk131539195"/>
      <w:r>
        <w:rPr>
          <w:b/>
          <w:sz w:val="24"/>
          <w:lang w:val="de-DE" w:eastAsia="x-none"/>
        </w:rPr>
        <w:t>3GPP TSG-RAN WG2 Meeting #13</w:t>
      </w:r>
      <w:r w:rsidR="00181983">
        <w:rPr>
          <w:b/>
          <w:sz w:val="24"/>
          <w:lang w:val="de-DE" w:eastAsia="x-none"/>
        </w:rPr>
        <w:t>1</w:t>
      </w:r>
      <w:r>
        <w:rPr>
          <w:b/>
          <w:sz w:val="24"/>
          <w:lang w:val="de-DE" w:eastAsia="x-none"/>
        </w:rPr>
        <w:t xml:space="preserve">                                                              </w:t>
      </w:r>
      <w:r w:rsidRPr="00D230DE">
        <w:rPr>
          <w:b/>
          <w:sz w:val="24"/>
          <w:lang w:val="de-DE" w:eastAsia="x-none"/>
        </w:rPr>
        <w:t>R2-2</w:t>
      </w:r>
      <w:r>
        <w:rPr>
          <w:b/>
          <w:sz w:val="24"/>
          <w:lang w:val="de-DE" w:eastAsia="x-none"/>
        </w:rPr>
        <w:t>50</w:t>
      </w:r>
      <w:r w:rsidR="00C44123">
        <w:rPr>
          <w:b/>
          <w:sz w:val="24"/>
          <w:lang w:val="de-DE" w:eastAsia="x-none"/>
        </w:rPr>
        <w:t>5773</w:t>
      </w:r>
    </w:p>
    <w:p w14:paraId="79F896CF" w14:textId="18F6EA0F" w:rsidR="007A54B6" w:rsidRPr="006412E1" w:rsidRDefault="00181983" w:rsidP="007A54B6">
      <w:pPr>
        <w:widowControl w:val="0"/>
        <w:spacing w:after="160" w:line="278" w:lineRule="auto"/>
        <w:rPr>
          <w:b/>
          <w:sz w:val="24"/>
          <w:lang w:val="de-DE" w:eastAsia="zh-CN"/>
        </w:rPr>
      </w:pPr>
      <w:r>
        <w:rPr>
          <w:b/>
          <w:sz w:val="24"/>
          <w:lang w:val="de-DE" w:eastAsia="zh-CN"/>
        </w:rPr>
        <w:t>Bangalore</w:t>
      </w:r>
      <w:r w:rsidR="007A54B6" w:rsidRPr="008D0572">
        <w:rPr>
          <w:b/>
          <w:sz w:val="24"/>
          <w:lang w:val="de-DE" w:eastAsia="zh-CN"/>
        </w:rPr>
        <w:t xml:space="preserve">, </w:t>
      </w:r>
      <w:r>
        <w:rPr>
          <w:b/>
          <w:sz w:val="24"/>
          <w:lang w:val="de-DE" w:eastAsia="zh-CN"/>
        </w:rPr>
        <w:t>India, Aug. 25</w:t>
      </w:r>
      <w:r w:rsidR="007A54B6" w:rsidRPr="008D0572">
        <w:rPr>
          <w:b/>
          <w:sz w:val="24"/>
          <w:lang w:val="de-DE" w:eastAsia="zh-CN"/>
        </w:rPr>
        <w:t>th- 2</w:t>
      </w:r>
      <w:r>
        <w:rPr>
          <w:b/>
          <w:sz w:val="24"/>
          <w:lang w:val="de-DE" w:eastAsia="zh-CN"/>
        </w:rPr>
        <w:t>9</w:t>
      </w:r>
      <w:r w:rsidR="007A54B6" w:rsidRPr="008D0572">
        <w:rPr>
          <w:b/>
          <w:sz w:val="24"/>
          <w:lang w:val="de-DE" w:eastAsia="zh-CN"/>
        </w:rPr>
        <w:t>th, 2025</w:t>
      </w:r>
    </w:p>
    <w:p w14:paraId="403CB9C0" w14:textId="77777777" w:rsidR="00A209D6" w:rsidRPr="00B266B0" w:rsidRDefault="00A209D6" w:rsidP="00A209D6">
      <w:pPr>
        <w:pStyle w:val="a3"/>
        <w:rPr>
          <w:bCs/>
          <w:noProof w:val="0"/>
          <w:sz w:val="24"/>
        </w:rPr>
      </w:pPr>
    </w:p>
    <w:p w14:paraId="74AEDB1B" w14:textId="4F02DFA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w:t>
      </w:r>
      <w:r w:rsidR="002F2520">
        <w:rPr>
          <w:rFonts w:cs="Arial"/>
          <w:b/>
          <w:bCs/>
          <w:sz w:val="24"/>
        </w:rPr>
        <w:t>13</w:t>
      </w:r>
      <w:r w:rsidR="00394C6C">
        <w:rPr>
          <w:rFonts w:cs="Arial"/>
          <w:b/>
          <w:bCs/>
          <w:sz w:val="24"/>
        </w:rPr>
        <w:t>.2</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11A911DA"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181983">
        <w:rPr>
          <w:rFonts w:eastAsia="宋体"/>
          <w:b/>
          <w:bCs/>
          <w:sz w:val="24"/>
          <w:szCs w:val="20"/>
          <w:lang w:val="en-GB" w:eastAsia="zh-CN"/>
        </w:rPr>
        <w:t>Discussion on remaining issues of</w:t>
      </w:r>
      <w:r w:rsidR="00AB2AE9">
        <w:rPr>
          <w:rFonts w:eastAsia="宋体"/>
          <w:b/>
          <w:bCs/>
          <w:sz w:val="24"/>
          <w:szCs w:val="20"/>
          <w:lang w:val="en-GB" w:eastAsia="en-US"/>
        </w:rPr>
        <w:t xml:space="preserve"> relay discovery and (re)selection</w:t>
      </w:r>
    </w:p>
    <w:p w14:paraId="1E3534A1" w14:textId="1371C5EA"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w:t>
      </w:r>
      <w:r w:rsidR="00AB2AE9">
        <w:rPr>
          <w:b/>
          <w:bCs/>
          <w:sz w:val="24"/>
        </w:rPr>
        <w:t>SL</w:t>
      </w:r>
      <w:r w:rsidR="00E2250E" w:rsidRPr="00E2250E">
        <w:rPr>
          <w:b/>
          <w:bCs/>
          <w:sz w:val="24"/>
        </w:rPr>
        <w:t>_</w:t>
      </w:r>
      <w:r w:rsidR="00AB2AE9">
        <w:rPr>
          <w:b/>
          <w:bCs/>
          <w:sz w:val="24"/>
        </w:rPr>
        <w:t>relay_enh2</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29064F4B" w14:textId="56FED79B" w:rsidR="00027EEA" w:rsidRDefault="00027EEA" w:rsidP="004F3EAA">
      <w:pPr>
        <w:jc w:val="both"/>
        <w:rPr>
          <w:rFonts w:eastAsia="宋体"/>
          <w:lang w:val="en-GB" w:eastAsia="zh-CN"/>
        </w:rPr>
      </w:pPr>
      <w:r>
        <w:rPr>
          <w:rFonts w:eastAsia="宋体" w:hint="eastAsia"/>
          <w:lang w:val="en-GB" w:eastAsia="zh-CN"/>
        </w:rPr>
        <w:t>In</w:t>
      </w:r>
      <w:r>
        <w:rPr>
          <w:rFonts w:eastAsia="宋体"/>
          <w:lang w:val="en-GB" w:eastAsia="zh-CN"/>
        </w:rPr>
        <w:t xml:space="preserve"> </w:t>
      </w:r>
      <w:r w:rsidR="00E00C8E">
        <w:rPr>
          <w:rFonts w:eastAsia="宋体" w:hint="eastAsia"/>
          <w:lang w:val="en-GB" w:eastAsia="zh-CN"/>
        </w:rPr>
        <w:t>last</w:t>
      </w:r>
      <w:r w:rsidR="00E00C8E">
        <w:rPr>
          <w:rFonts w:eastAsia="宋体"/>
          <w:lang w:val="en-GB" w:eastAsia="zh-CN"/>
        </w:rPr>
        <w:t xml:space="preserve"> RAN2</w:t>
      </w:r>
      <w:r w:rsidR="00C503B4">
        <w:rPr>
          <w:rFonts w:eastAsia="宋体"/>
          <w:lang w:val="en-GB" w:eastAsia="zh-CN"/>
        </w:rPr>
        <w:t xml:space="preserve"> </w:t>
      </w:r>
      <w:r w:rsidR="00C503B4">
        <w:rPr>
          <w:rFonts w:eastAsia="宋体" w:hint="eastAsia"/>
          <w:lang w:val="en-GB" w:eastAsia="zh-CN"/>
        </w:rPr>
        <w:t>meeting</w:t>
      </w:r>
      <w:r w:rsidR="00C503B4">
        <w:rPr>
          <w:rFonts w:eastAsia="宋体"/>
          <w:lang w:val="en-GB" w:eastAsia="zh-CN"/>
        </w:rPr>
        <w:t xml:space="preserve">, the relay discovery and (re)selection was </w:t>
      </w:r>
      <w:r w:rsidR="00E00C8E">
        <w:rPr>
          <w:rFonts w:eastAsia="宋体"/>
          <w:lang w:val="en-GB" w:eastAsia="zh-CN"/>
        </w:rPr>
        <w:t>extensively</w:t>
      </w:r>
      <w:r w:rsidR="00C503B4">
        <w:rPr>
          <w:rFonts w:eastAsia="宋体"/>
          <w:lang w:val="en-GB" w:eastAsia="zh-CN"/>
        </w:rPr>
        <w:t xml:space="preserve"> discussed for multi-hop SL relay, and reached the following agreement:</w:t>
      </w:r>
      <w:r>
        <w:rPr>
          <w:rFonts w:eastAsia="宋体"/>
          <w:lang w:val="en-GB" w:eastAsia="zh-CN"/>
        </w:rPr>
        <w:t xml:space="preserve"> </w:t>
      </w:r>
    </w:p>
    <w:p w14:paraId="7399859B" w14:textId="77777777" w:rsidR="000049F4" w:rsidRDefault="000049F4" w:rsidP="000049F4">
      <w:pPr>
        <w:pStyle w:val="Doc-text2"/>
        <w:pBdr>
          <w:top w:val="single" w:sz="4" w:space="1" w:color="auto"/>
          <w:left w:val="single" w:sz="4" w:space="4" w:color="auto"/>
          <w:bottom w:val="single" w:sz="4" w:space="1" w:color="auto"/>
          <w:right w:val="single" w:sz="4" w:space="4" w:color="auto"/>
        </w:pBdr>
      </w:pPr>
      <w:r>
        <w:t>Agreements:</w:t>
      </w:r>
    </w:p>
    <w:p w14:paraId="63A77B53" w14:textId="77777777" w:rsidR="000049F4" w:rsidRDefault="000049F4" w:rsidP="000049F4">
      <w:pPr>
        <w:pStyle w:val="Doc-text2"/>
        <w:pBdr>
          <w:top w:val="single" w:sz="4" w:space="1" w:color="auto"/>
          <w:left w:val="single" w:sz="4" w:space="4" w:color="auto"/>
          <w:bottom w:val="single" w:sz="4" w:space="1" w:color="auto"/>
          <w:right w:val="single" w:sz="4" w:space="4" w:color="auto"/>
        </w:pBdr>
      </w:pPr>
      <w:r>
        <w:t>The notification message is used for the L2 child UE in case of upstream relay (re)selection triggered by AS layer failure cases (Uu/PC5 link failure/release, using legacy cause value) where the upper layer does not trigger link release towards the child.  For reselection triggered by upper layers we rely on the upper-layer notification/release mechanism already defined.</w:t>
      </w:r>
    </w:p>
    <w:p w14:paraId="2B330E46" w14:textId="77777777" w:rsidR="000049F4" w:rsidRDefault="000049F4" w:rsidP="000049F4">
      <w:pPr>
        <w:pStyle w:val="Doc-text2"/>
        <w:pBdr>
          <w:top w:val="single" w:sz="4" w:space="1" w:color="auto"/>
          <w:left w:val="single" w:sz="4" w:space="4" w:color="auto"/>
          <w:bottom w:val="single" w:sz="4" w:space="1" w:color="auto"/>
          <w:right w:val="single" w:sz="4" w:space="4" w:color="auto"/>
        </w:pBdr>
      </w:pPr>
      <w:r>
        <w:t>Remote UE handling of the notification is up to upper layer implementation.</w:t>
      </w:r>
    </w:p>
    <w:p w14:paraId="60B75537" w14:textId="77777777" w:rsidR="000049F4" w:rsidRDefault="000049F4" w:rsidP="000049F4">
      <w:pPr>
        <w:pStyle w:val="Doc-text2"/>
        <w:pBdr>
          <w:top w:val="single" w:sz="4" w:space="1" w:color="auto"/>
          <w:left w:val="single" w:sz="4" w:space="4" w:color="auto"/>
          <w:bottom w:val="single" w:sz="4" w:space="1" w:color="auto"/>
          <w:right w:val="single" w:sz="4" w:space="4" w:color="auto"/>
        </w:pBdr>
      </w:pPr>
      <w:r>
        <w:t>Further handling of any inter-layer issues on this topic can be done in maintenance phase.</w:t>
      </w:r>
    </w:p>
    <w:p w14:paraId="744D0B40" w14:textId="77777777" w:rsidR="000049F4" w:rsidRDefault="000049F4" w:rsidP="000049F4">
      <w:pPr>
        <w:pStyle w:val="Doc-text2"/>
        <w:pBdr>
          <w:top w:val="single" w:sz="4" w:space="1" w:color="auto"/>
          <w:left w:val="single" w:sz="4" w:space="4" w:color="auto"/>
          <w:bottom w:val="single" w:sz="4" w:space="1" w:color="auto"/>
          <w:right w:val="single" w:sz="4" w:space="4" w:color="auto"/>
        </w:pBdr>
      </w:pPr>
      <w:r>
        <w:t>LS to SA2 to notify them of these agreements.</w:t>
      </w:r>
    </w:p>
    <w:p w14:paraId="4AB58225" w14:textId="77777777" w:rsidR="000049F4" w:rsidRDefault="000049F4" w:rsidP="000049F4">
      <w:pPr>
        <w:pStyle w:val="Doc-text2"/>
        <w:pBdr>
          <w:top w:val="single" w:sz="4" w:space="1" w:color="auto"/>
          <w:left w:val="single" w:sz="4" w:space="4" w:color="auto"/>
          <w:bottom w:val="single" w:sz="4" w:space="1" w:color="auto"/>
          <w:right w:val="single" w:sz="4" w:space="4" w:color="auto"/>
        </w:pBdr>
      </w:pPr>
    </w:p>
    <w:p w14:paraId="304EB4DC" w14:textId="77777777" w:rsidR="000049F4" w:rsidRDefault="000049F4" w:rsidP="000049F4">
      <w:pPr>
        <w:pStyle w:val="Doc-text2"/>
        <w:pBdr>
          <w:top w:val="single" w:sz="4" w:space="1" w:color="auto"/>
          <w:left w:val="single" w:sz="4" w:space="4" w:color="auto"/>
          <w:bottom w:val="single" w:sz="4" w:space="1" w:color="auto"/>
          <w:right w:val="single" w:sz="4" w:space="4" w:color="auto"/>
        </w:pBdr>
      </w:pPr>
      <w:r>
        <w:t>[Chair’s note: The second agreement above was clarified in a later session as indicated below, such that the remote UE handling of “the notification” in the second agreement refers to the upper-layer notification.]</w:t>
      </w:r>
    </w:p>
    <w:p w14:paraId="567D3995" w14:textId="77777777" w:rsidR="000049F4" w:rsidRDefault="000049F4" w:rsidP="000049F4">
      <w:pPr>
        <w:pStyle w:val="Doc-text2"/>
      </w:pPr>
    </w:p>
    <w:p w14:paraId="1D16E4EB" w14:textId="77777777" w:rsidR="000049F4" w:rsidRDefault="000049F4" w:rsidP="000049F4">
      <w:pPr>
        <w:pStyle w:val="Doc-text2"/>
        <w:pBdr>
          <w:top w:val="single" w:sz="4" w:space="1" w:color="auto"/>
          <w:left w:val="single" w:sz="4" w:space="4" w:color="auto"/>
          <w:bottom w:val="single" w:sz="4" w:space="1" w:color="auto"/>
          <w:right w:val="single" w:sz="4" w:space="4" w:color="auto"/>
        </w:pBdr>
      </w:pPr>
      <w:r>
        <w:t>Agreement:</w:t>
      </w:r>
    </w:p>
    <w:p w14:paraId="1258D268" w14:textId="77777777" w:rsidR="000049F4" w:rsidRDefault="000049F4" w:rsidP="000049F4">
      <w:pPr>
        <w:pStyle w:val="Doc-text2"/>
        <w:pBdr>
          <w:top w:val="single" w:sz="4" w:space="1" w:color="auto"/>
          <w:left w:val="single" w:sz="4" w:space="4" w:color="auto"/>
          <w:bottom w:val="single" w:sz="4" w:space="1" w:color="auto"/>
          <w:right w:val="single" w:sz="4" w:space="4" w:color="auto"/>
        </w:pBdr>
      </w:pPr>
      <w:r>
        <w:t>Leaving remote UE handling of the notification to implementation applies to the upper-layer notification for remote UEs in RRC_IDLE/RRC_INACTIVE.  UEs in RRC_CONNECTED follow the later agreement to trigger RRC reestablishment.  No case is expected where a UE in RRC_CONNECTED receives the upper-layer notification.</w:t>
      </w:r>
    </w:p>
    <w:p w14:paraId="748C9ABF" w14:textId="77777777" w:rsidR="000049F4" w:rsidRDefault="000049F4" w:rsidP="000049F4">
      <w:pPr>
        <w:rPr>
          <w:lang w:val="en-GB"/>
        </w:rPr>
      </w:pPr>
    </w:p>
    <w:p w14:paraId="51198FB7" w14:textId="77777777" w:rsidR="000049F4" w:rsidRPr="00EC762F" w:rsidRDefault="000049F4" w:rsidP="000049F4">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Agreements:</w:t>
      </w:r>
    </w:p>
    <w:p w14:paraId="5CAB42E9" w14:textId="77777777" w:rsidR="000049F4" w:rsidRPr="00EC762F" w:rsidRDefault="000049F4" w:rsidP="000049F4">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Notification is always sent for AS failure cases at the intermediate relay UE (e.g., upstream RLF that prevents the intermediate relay from having a path to the network), using the legacy mechanism.  FFS new cause values.</w:t>
      </w:r>
    </w:p>
    <w:p w14:paraId="3132BFE9" w14:textId="77777777" w:rsidR="000049F4" w:rsidRPr="00EC762F" w:rsidRDefault="000049F4" w:rsidP="000049F4">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In principle, RAN2 consider that no AS-layer notification is sent by an intermediate relay UE in RRC_IDLE/RRC_INACTIVE when the AS-visible parameters that could affect relay reselection are not changed.  FFS which parameters are related.  This issue can be revisited if it is found that there are parameters not visible to the AS layer that would affect reselection and force the remote UE to be notified.</w:t>
      </w:r>
    </w:p>
    <w:p w14:paraId="02F90A44" w14:textId="77777777" w:rsidR="000049F4" w:rsidRPr="00EC762F" w:rsidRDefault="000049F4" w:rsidP="000049F4">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FFS if notification behaviour can be optimized for intermediate relay UEs in RRC_CONNECTED.</w:t>
      </w:r>
    </w:p>
    <w:p w14:paraId="270B8428" w14:textId="77777777" w:rsidR="000049F4" w:rsidRDefault="000049F4" w:rsidP="000049F4">
      <w:pPr>
        <w:rPr>
          <w:lang w:val="en-GB"/>
        </w:rPr>
      </w:pPr>
    </w:p>
    <w:p w14:paraId="7FD9C7E0" w14:textId="77777777" w:rsidR="000049F4" w:rsidRPr="00EC762F" w:rsidRDefault="000049F4" w:rsidP="000049F4">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Agreements:</w:t>
      </w:r>
    </w:p>
    <w:p w14:paraId="60D5C8F2" w14:textId="77777777" w:rsidR="000049F4" w:rsidRPr="00EC762F" w:rsidRDefault="000049F4" w:rsidP="000049F4">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lastRenderedPageBreak/>
        <w:t>Upon receiving the notification message or upon PC5 link release, remote UE in RRC_CONNECTED needs to initiate RRC Reestablishment as legacy.</w:t>
      </w:r>
    </w:p>
    <w:p w14:paraId="09A24661" w14:textId="3A8F87DD" w:rsidR="000049F4" w:rsidRPr="000049F4" w:rsidRDefault="000049F4" w:rsidP="000049F4">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When the intermediate Relay UE in RRC_CONNECTED receives the notification message from its parent intermediate Relay UE/last Relay UE or when the PC5 link is released, it initiates RRC Reestablishment.</w:t>
      </w:r>
    </w:p>
    <w:p w14:paraId="1E29A7DD" w14:textId="3BC18630" w:rsidR="00223096" w:rsidRPr="00223096" w:rsidRDefault="00027EEA" w:rsidP="004F3EAA">
      <w:pPr>
        <w:jc w:val="both"/>
        <w:rPr>
          <w:rFonts w:eastAsia="宋体"/>
          <w:lang w:val="en-GB" w:eastAsia="zh-CN"/>
        </w:rPr>
      </w:pPr>
      <w:r>
        <w:rPr>
          <w:rFonts w:eastAsia="宋体"/>
          <w:lang w:val="en-GB" w:eastAsia="zh-CN"/>
        </w:rPr>
        <w:t>In this contribution, we will</w:t>
      </w:r>
      <w:r w:rsidR="00181983">
        <w:rPr>
          <w:rFonts w:eastAsia="宋体"/>
          <w:lang w:val="en-GB" w:eastAsia="zh-CN"/>
        </w:rPr>
        <w:t xml:space="preserve"> address the remaining issues for </w:t>
      </w:r>
      <w:r>
        <w:rPr>
          <w:rFonts w:eastAsia="宋体"/>
          <w:lang w:val="en-GB" w:eastAsia="zh-CN"/>
        </w:rPr>
        <w:t>the discovery and relay selection/re-selection</w:t>
      </w:r>
      <w:r w:rsidR="00E65EF2">
        <w:rPr>
          <w:rFonts w:eastAsia="宋体"/>
          <w:lang w:val="en-GB" w:eastAsia="zh-CN"/>
        </w:rPr>
        <w:t xml:space="preserve">. </w:t>
      </w:r>
    </w:p>
    <w:bookmarkEnd w:id="0"/>
    <w:p w14:paraId="12471D55" w14:textId="06C95E68" w:rsidR="00744CDE" w:rsidRDefault="00EF5BAD" w:rsidP="00F17203">
      <w:pPr>
        <w:pStyle w:val="1"/>
      </w:pPr>
      <w:r>
        <w:t>Discussion</w:t>
      </w:r>
      <w:bookmarkStart w:id="1" w:name="_Toc60777407"/>
      <w:bookmarkStart w:id="2" w:name="_Toc146781493"/>
      <w:bookmarkStart w:id="3" w:name="_Hlk142252059"/>
    </w:p>
    <w:p w14:paraId="76377B64" w14:textId="737FFDBD" w:rsidR="001A0D21" w:rsidRDefault="001A0D21" w:rsidP="001A0D21">
      <w:pPr>
        <w:rPr>
          <w:rFonts w:eastAsia="宋体"/>
          <w:lang w:val="en-GB" w:eastAsia="zh-CN"/>
        </w:rPr>
      </w:pPr>
      <w:r>
        <w:rPr>
          <w:rFonts w:eastAsia="宋体" w:hint="eastAsia"/>
          <w:lang w:val="en-GB" w:eastAsia="zh-CN"/>
        </w:rPr>
        <w:t>A</w:t>
      </w:r>
      <w:r>
        <w:rPr>
          <w:rFonts w:eastAsia="宋体"/>
          <w:lang w:val="en-GB" w:eastAsia="zh-CN"/>
        </w:rPr>
        <w:t>ccording the current agreements, the following table shows</w:t>
      </w:r>
      <w:r w:rsidR="009F5DBE">
        <w:rPr>
          <w:rFonts w:eastAsia="宋体"/>
          <w:lang w:val="en-GB" w:eastAsia="zh-CN"/>
        </w:rPr>
        <w:t xml:space="preserve"> </w:t>
      </w:r>
      <w:r>
        <w:rPr>
          <w:rFonts w:eastAsia="宋体"/>
          <w:lang w:val="en-GB" w:eastAsia="zh-CN"/>
        </w:rPr>
        <w:t>the failure handling</w:t>
      </w:r>
      <w:r w:rsidR="009F5DBE">
        <w:rPr>
          <w:rFonts w:eastAsia="宋体"/>
          <w:lang w:val="en-GB" w:eastAsia="zh-CN"/>
        </w:rPr>
        <w:t>s which has been agreed and those which needs further discussions:</w:t>
      </w:r>
      <w:r>
        <w:rPr>
          <w:rFonts w:eastAsia="宋体"/>
          <w:lang w:val="en-GB" w:eastAsia="zh-CN"/>
        </w:rPr>
        <w:t xml:space="preserve">  </w:t>
      </w:r>
    </w:p>
    <w:tbl>
      <w:tblPr>
        <w:tblStyle w:val="af3"/>
        <w:tblW w:w="0" w:type="auto"/>
        <w:tblLook w:val="04A0" w:firstRow="1" w:lastRow="0" w:firstColumn="1" w:lastColumn="0" w:noHBand="0" w:noVBand="1"/>
      </w:tblPr>
      <w:tblGrid>
        <w:gridCol w:w="1406"/>
        <w:gridCol w:w="2210"/>
        <w:gridCol w:w="2936"/>
        <w:gridCol w:w="3079"/>
      </w:tblGrid>
      <w:tr w:rsidR="001A0D21" w:rsidRPr="00AC59B1" w14:paraId="71A76B2E" w14:textId="77777777" w:rsidTr="00DA35AD">
        <w:tc>
          <w:tcPr>
            <w:tcW w:w="1406" w:type="dxa"/>
          </w:tcPr>
          <w:p w14:paraId="75B1537D" w14:textId="77777777" w:rsidR="001A0D21" w:rsidRPr="00AC59B1" w:rsidRDefault="001A0D21" w:rsidP="00DA35AD">
            <w:pPr>
              <w:rPr>
                <w:rFonts w:eastAsia="宋体"/>
                <w:b/>
                <w:bCs/>
                <w:lang w:val="en-GB" w:eastAsia="zh-CN"/>
              </w:rPr>
            </w:pPr>
          </w:p>
        </w:tc>
        <w:tc>
          <w:tcPr>
            <w:tcW w:w="2210" w:type="dxa"/>
          </w:tcPr>
          <w:p w14:paraId="2EDCE8C2" w14:textId="77777777" w:rsidR="001A0D21" w:rsidRPr="00AC59B1" w:rsidRDefault="001A0D21" w:rsidP="00DA35AD">
            <w:pPr>
              <w:rPr>
                <w:rFonts w:eastAsia="宋体"/>
                <w:b/>
                <w:bCs/>
                <w:lang w:val="en-GB" w:eastAsia="zh-CN"/>
              </w:rPr>
            </w:pPr>
            <w:r w:rsidRPr="00AC59B1">
              <w:rPr>
                <w:rFonts w:eastAsia="宋体" w:hint="eastAsia"/>
                <w:b/>
                <w:bCs/>
                <w:lang w:val="en-GB" w:eastAsia="zh-CN"/>
              </w:rPr>
              <w:t>R</w:t>
            </w:r>
            <w:r w:rsidRPr="00AC59B1">
              <w:rPr>
                <w:rFonts w:eastAsia="宋体"/>
                <w:b/>
                <w:bCs/>
                <w:lang w:val="en-GB" w:eastAsia="zh-CN"/>
              </w:rPr>
              <w:t>RC state</w:t>
            </w:r>
          </w:p>
        </w:tc>
        <w:tc>
          <w:tcPr>
            <w:tcW w:w="2936" w:type="dxa"/>
          </w:tcPr>
          <w:p w14:paraId="6BDA282D" w14:textId="77777777" w:rsidR="001A0D21" w:rsidRPr="00AC59B1" w:rsidRDefault="001A0D21" w:rsidP="00DA35AD">
            <w:pPr>
              <w:rPr>
                <w:rFonts w:eastAsia="宋体"/>
                <w:b/>
                <w:bCs/>
                <w:lang w:val="en-GB" w:eastAsia="zh-CN"/>
              </w:rPr>
            </w:pPr>
            <w:r w:rsidRPr="00AC59B1">
              <w:rPr>
                <w:rFonts w:eastAsia="宋体" w:hint="eastAsia"/>
                <w:b/>
                <w:bCs/>
                <w:lang w:val="en-GB" w:eastAsia="zh-CN"/>
              </w:rPr>
              <w:t>T</w:t>
            </w:r>
            <w:r w:rsidRPr="00AC59B1">
              <w:rPr>
                <w:rFonts w:eastAsia="宋体"/>
                <w:b/>
                <w:bCs/>
                <w:lang w:val="en-GB" w:eastAsia="zh-CN"/>
              </w:rPr>
              <w:t xml:space="preserve">rigger condition </w:t>
            </w:r>
          </w:p>
        </w:tc>
        <w:tc>
          <w:tcPr>
            <w:tcW w:w="3079" w:type="dxa"/>
          </w:tcPr>
          <w:p w14:paraId="2B442E0D" w14:textId="77777777" w:rsidR="001A0D21" w:rsidRPr="00AC59B1" w:rsidRDefault="001A0D21" w:rsidP="00DA35AD">
            <w:pPr>
              <w:rPr>
                <w:rFonts w:eastAsia="宋体"/>
                <w:b/>
                <w:bCs/>
                <w:lang w:val="en-GB" w:eastAsia="zh-CN"/>
              </w:rPr>
            </w:pPr>
            <w:r w:rsidRPr="00AC59B1">
              <w:rPr>
                <w:rFonts w:eastAsia="宋体" w:hint="eastAsia"/>
                <w:b/>
                <w:bCs/>
                <w:lang w:val="en-GB" w:eastAsia="zh-CN"/>
              </w:rPr>
              <w:t>R</w:t>
            </w:r>
            <w:r w:rsidRPr="00AC59B1">
              <w:rPr>
                <w:rFonts w:eastAsia="宋体"/>
                <w:b/>
                <w:bCs/>
                <w:lang w:val="en-GB" w:eastAsia="zh-CN"/>
              </w:rPr>
              <w:t xml:space="preserve">esultant behaviour </w:t>
            </w:r>
          </w:p>
        </w:tc>
      </w:tr>
      <w:tr w:rsidR="001A0D21" w14:paraId="000B46DC" w14:textId="77777777" w:rsidTr="00DA35AD">
        <w:tc>
          <w:tcPr>
            <w:tcW w:w="1406" w:type="dxa"/>
            <w:vMerge w:val="restart"/>
          </w:tcPr>
          <w:p w14:paraId="3EC7C856" w14:textId="77777777" w:rsidR="001A0D21" w:rsidRPr="00AC59B1" w:rsidRDefault="001A0D21" w:rsidP="00DA35AD">
            <w:pPr>
              <w:snapToGrid w:val="0"/>
              <w:spacing w:after="0"/>
              <w:rPr>
                <w:rFonts w:eastAsia="宋体"/>
                <w:b/>
                <w:bCs/>
                <w:lang w:val="en-GB" w:eastAsia="zh-CN"/>
              </w:rPr>
            </w:pPr>
            <w:r w:rsidRPr="00AC59B1">
              <w:rPr>
                <w:rFonts w:eastAsia="宋体" w:hint="eastAsia"/>
                <w:b/>
                <w:bCs/>
                <w:lang w:val="en-GB" w:eastAsia="zh-CN"/>
              </w:rPr>
              <w:t>R</w:t>
            </w:r>
            <w:r w:rsidRPr="00AC59B1">
              <w:rPr>
                <w:rFonts w:eastAsia="宋体"/>
                <w:b/>
                <w:bCs/>
                <w:lang w:val="en-GB" w:eastAsia="zh-CN"/>
              </w:rPr>
              <w:t xml:space="preserve">emote UE </w:t>
            </w:r>
          </w:p>
        </w:tc>
        <w:tc>
          <w:tcPr>
            <w:tcW w:w="2210" w:type="dxa"/>
          </w:tcPr>
          <w:p w14:paraId="115D5234" w14:textId="77777777" w:rsidR="001A0D21" w:rsidRDefault="001A0D21" w:rsidP="00DA35AD">
            <w:pPr>
              <w:snapToGrid w:val="0"/>
              <w:spacing w:after="0"/>
              <w:rPr>
                <w:rFonts w:eastAsia="宋体"/>
                <w:lang w:val="en-GB" w:eastAsia="zh-CN"/>
              </w:rPr>
            </w:pPr>
            <w:r>
              <w:rPr>
                <w:rFonts w:eastAsia="宋体" w:hint="eastAsia"/>
                <w:lang w:val="en-GB" w:eastAsia="zh-CN"/>
              </w:rPr>
              <w:t>R</w:t>
            </w:r>
            <w:r>
              <w:rPr>
                <w:rFonts w:eastAsia="宋体"/>
                <w:lang w:val="en-GB" w:eastAsia="zh-CN"/>
              </w:rPr>
              <w:t xml:space="preserve">RC_CONNECTED </w:t>
            </w:r>
          </w:p>
        </w:tc>
        <w:tc>
          <w:tcPr>
            <w:tcW w:w="2936" w:type="dxa"/>
          </w:tcPr>
          <w:p w14:paraId="442748E4" w14:textId="77777777" w:rsidR="001A0D21" w:rsidRDefault="001A0D21" w:rsidP="00DA35AD">
            <w:pPr>
              <w:snapToGrid w:val="0"/>
              <w:spacing w:after="0"/>
              <w:rPr>
                <w:rFonts w:eastAsia="宋体"/>
                <w:lang w:val="en-GB" w:eastAsia="zh-CN"/>
              </w:rPr>
            </w:pPr>
            <w:r>
              <w:rPr>
                <w:rFonts w:eastAsia="宋体" w:hint="eastAsia"/>
                <w:lang w:val="en-GB" w:eastAsia="zh-CN"/>
              </w:rPr>
              <w:t>R</w:t>
            </w:r>
            <w:r>
              <w:rPr>
                <w:rFonts w:eastAsia="宋体"/>
                <w:lang w:val="en-GB" w:eastAsia="zh-CN"/>
              </w:rPr>
              <w:t>eception of notification message;</w:t>
            </w:r>
          </w:p>
          <w:p w14:paraId="32242EEB" w14:textId="77777777" w:rsidR="001A0D21" w:rsidRDefault="001A0D21" w:rsidP="00DA35AD">
            <w:pPr>
              <w:snapToGrid w:val="0"/>
              <w:spacing w:after="0"/>
              <w:rPr>
                <w:rFonts w:eastAsia="宋体"/>
                <w:lang w:val="en-GB" w:eastAsia="zh-CN"/>
              </w:rPr>
            </w:pPr>
            <w:r>
              <w:rPr>
                <w:rFonts w:eastAsia="宋体" w:hint="eastAsia"/>
                <w:lang w:val="en-GB" w:eastAsia="zh-CN"/>
              </w:rPr>
              <w:t>P</w:t>
            </w:r>
            <w:r>
              <w:rPr>
                <w:rFonts w:eastAsia="宋体"/>
                <w:lang w:val="en-GB" w:eastAsia="zh-CN"/>
              </w:rPr>
              <w:t xml:space="preserve">C5 link release </w:t>
            </w:r>
          </w:p>
        </w:tc>
        <w:tc>
          <w:tcPr>
            <w:tcW w:w="3079" w:type="dxa"/>
          </w:tcPr>
          <w:p w14:paraId="3128A9EA" w14:textId="77777777" w:rsidR="001A0D21" w:rsidRDefault="001A0D21" w:rsidP="00DA35AD">
            <w:pPr>
              <w:snapToGrid w:val="0"/>
              <w:spacing w:after="0"/>
              <w:rPr>
                <w:rFonts w:eastAsia="宋体"/>
                <w:lang w:val="en-GB" w:eastAsia="zh-CN"/>
              </w:rPr>
            </w:pPr>
            <w:r>
              <w:rPr>
                <w:rFonts w:eastAsia="宋体" w:hint="eastAsia"/>
                <w:lang w:val="en-GB" w:eastAsia="zh-CN"/>
              </w:rPr>
              <w:t>R</w:t>
            </w:r>
            <w:r>
              <w:rPr>
                <w:rFonts w:eastAsia="宋体"/>
                <w:lang w:val="en-GB" w:eastAsia="zh-CN"/>
              </w:rPr>
              <w:t>RC re-establishment</w:t>
            </w:r>
          </w:p>
        </w:tc>
      </w:tr>
      <w:tr w:rsidR="001A0D21" w14:paraId="6C1216CE" w14:textId="77777777" w:rsidTr="00DA35AD">
        <w:tc>
          <w:tcPr>
            <w:tcW w:w="1406" w:type="dxa"/>
            <w:vMerge/>
          </w:tcPr>
          <w:p w14:paraId="4BAA1906" w14:textId="77777777" w:rsidR="001A0D21" w:rsidRPr="00AC59B1" w:rsidRDefault="001A0D21" w:rsidP="00DA35AD">
            <w:pPr>
              <w:snapToGrid w:val="0"/>
              <w:spacing w:after="0"/>
              <w:rPr>
                <w:rFonts w:eastAsia="宋体"/>
                <w:b/>
                <w:bCs/>
                <w:lang w:val="en-GB" w:eastAsia="zh-CN"/>
              </w:rPr>
            </w:pPr>
          </w:p>
        </w:tc>
        <w:tc>
          <w:tcPr>
            <w:tcW w:w="2210" w:type="dxa"/>
          </w:tcPr>
          <w:p w14:paraId="578ED060" w14:textId="77777777" w:rsidR="001A0D21" w:rsidRDefault="001A0D21" w:rsidP="00DA35AD">
            <w:pPr>
              <w:snapToGrid w:val="0"/>
              <w:spacing w:after="0"/>
              <w:rPr>
                <w:rFonts w:eastAsia="宋体"/>
                <w:lang w:val="en-GB" w:eastAsia="zh-CN"/>
              </w:rPr>
            </w:pPr>
            <w:r>
              <w:rPr>
                <w:rFonts w:eastAsia="宋体" w:hint="eastAsia"/>
                <w:lang w:val="en-GB" w:eastAsia="zh-CN"/>
              </w:rPr>
              <w:t>R</w:t>
            </w:r>
            <w:r>
              <w:rPr>
                <w:rFonts w:eastAsia="宋体"/>
                <w:lang w:val="en-GB" w:eastAsia="zh-CN"/>
              </w:rPr>
              <w:t>RC_CONNECTED</w:t>
            </w:r>
          </w:p>
        </w:tc>
        <w:tc>
          <w:tcPr>
            <w:tcW w:w="2936" w:type="dxa"/>
          </w:tcPr>
          <w:p w14:paraId="1CDCC825" w14:textId="77777777" w:rsidR="001A0D21" w:rsidRDefault="001A0D21" w:rsidP="00DA35AD">
            <w:pPr>
              <w:snapToGrid w:val="0"/>
              <w:spacing w:after="0"/>
              <w:rPr>
                <w:rFonts w:eastAsia="宋体"/>
                <w:lang w:val="en-GB" w:eastAsia="zh-CN"/>
              </w:rPr>
            </w:pPr>
            <w:r>
              <w:rPr>
                <w:rFonts w:eastAsia="宋体" w:hint="eastAsia"/>
                <w:lang w:val="en-GB" w:eastAsia="zh-CN"/>
              </w:rPr>
              <w:t>A</w:t>
            </w:r>
            <w:r>
              <w:rPr>
                <w:rFonts w:eastAsia="宋体"/>
                <w:lang w:val="en-GB" w:eastAsia="zh-CN"/>
              </w:rPr>
              <w:t>S failure case (e.g., PC5 failure)</w:t>
            </w:r>
          </w:p>
        </w:tc>
        <w:tc>
          <w:tcPr>
            <w:tcW w:w="3079" w:type="dxa"/>
          </w:tcPr>
          <w:p w14:paraId="5CF7020A" w14:textId="77777777" w:rsidR="001A0D21" w:rsidRDefault="001A0D21" w:rsidP="00DA35AD">
            <w:pPr>
              <w:snapToGrid w:val="0"/>
              <w:spacing w:after="0"/>
              <w:rPr>
                <w:rFonts w:eastAsia="宋体"/>
                <w:lang w:val="en-GB" w:eastAsia="zh-CN"/>
              </w:rPr>
            </w:pPr>
            <w:r>
              <w:rPr>
                <w:rFonts w:eastAsia="宋体" w:hint="eastAsia"/>
                <w:lang w:val="en-GB" w:eastAsia="zh-CN"/>
              </w:rPr>
              <w:t>R</w:t>
            </w:r>
            <w:r>
              <w:rPr>
                <w:rFonts w:eastAsia="宋体"/>
                <w:lang w:val="en-GB" w:eastAsia="zh-CN"/>
              </w:rPr>
              <w:t>RC re-establishment</w:t>
            </w:r>
          </w:p>
          <w:p w14:paraId="0B16283B" w14:textId="77777777" w:rsidR="001A0D21" w:rsidRDefault="001A0D21" w:rsidP="00DA35AD">
            <w:pPr>
              <w:snapToGrid w:val="0"/>
              <w:spacing w:after="0"/>
              <w:rPr>
                <w:rFonts w:eastAsia="宋体"/>
                <w:lang w:val="en-GB" w:eastAsia="zh-CN"/>
              </w:rPr>
            </w:pPr>
          </w:p>
        </w:tc>
      </w:tr>
      <w:tr w:rsidR="001A0D21" w14:paraId="6EB6CA40" w14:textId="77777777" w:rsidTr="00DA35AD">
        <w:tc>
          <w:tcPr>
            <w:tcW w:w="1406" w:type="dxa"/>
            <w:vMerge/>
          </w:tcPr>
          <w:p w14:paraId="0D01BF98" w14:textId="77777777" w:rsidR="001A0D21" w:rsidRPr="00AC59B1" w:rsidRDefault="001A0D21" w:rsidP="00DA35AD">
            <w:pPr>
              <w:snapToGrid w:val="0"/>
              <w:spacing w:after="0"/>
              <w:rPr>
                <w:rFonts w:eastAsia="宋体"/>
                <w:b/>
                <w:bCs/>
                <w:lang w:val="en-GB" w:eastAsia="zh-CN"/>
              </w:rPr>
            </w:pPr>
          </w:p>
        </w:tc>
        <w:tc>
          <w:tcPr>
            <w:tcW w:w="2210" w:type="dxa"/>
          </w:tcPr>
          <w:p w14:paraId="171FED48" w14:textId="77777777" w:rsidR="001A0D21" w:rsidRDefault="001A0D21" w:rsidP="00DA35AD">
            <w:pPr>
              <w:snapToGrid w:val="0"/>
              <w:spacing w:after="0"/>
              <w:rPr>
                <w:rFonts w:eastAsia="宋体"/>
                <w:lang w:val="en-GB" w:eastAsia="zh-CN"/>
              </w:rPr>
            </w:pPr>
            <w:r>
              <w:rPr>
                <w:rFonts w:eastAsia="宋体" w:hint="eastAsia"/>
                <w:lang w:val="en-GB" w:eastAsia="zh-CN"/>
              </w:rPr>
              <w:t>R</w:t>
            </w:r>
            <w:r>
              <w:rPr>
                <w:rFonts w:eastAsia="宋体"/>
                <w:lang w:val="en-GB" w:eastAsia="zh-CN"/>
              </w:rPr>
              <w:t>RC_IDLE/INACTIVE</w:t>
            </w:r>
          </w:p>
        </w:tc>
        <w:tc>
          <w:tcPr>
            <w:tcW w:w="2936" w:type="dxa"/>
          </w:tcPr>
          <w:p w14:paraId="3EDEAC70" w14:textId="77777777" w:rsidR="001A0D21" w:rsidRDefault="001A0D21" w:rsidP="00DA35AD">
            <w:pPr>
              <w:snapToGrid w:val="0"/>
              <w:spacing w:after="0"/>
              <w:rPr>
                <w:rFonts w:eastAsia="宋体"/>
                <w:lang w:val="en-GB" w:eastAsia="zh-CN"/>
              </w:rPr>
            </w:pPr>
            <w:r>
              <w:rPr>
                <w:rFonts w:eastAsia="宋体" w:hint="eastAsia"/>
                <w:lang w:val="en-GB" w:eastAsia="zh-CN"/>
              </w:rPr>
              <w:t>U</w:t>
            </w:r>
            <w:r>
              <w:rPr>
                <w:rFonts w:eastAsia="宋体"/>
                <w:lang w:val="en-GB" w:eastAsia="zh-CN"/>
              </w:rPr>
              <w:t xml:space="preserve">pper layer notification </w:t>
            </w:r>
          </w:p>
        </w:tc>
        <w:tc>
          <w:tcPr>
            <w:tcW w:w="3079" w:type="dxa"/>
          </w:tcPr>
          <w:p w14:paraId="7F8A10E3" w14:textId="77777777" w:rsidR="001A0D21" w:rsidRDefault="001A0D21" w:rsidP="00DA35AD">
            <w:pPr>
              <w:snapToGrid w:val="0"/>
              <w:spacing w:after="0"/>
              <w:rPr>
                <w:rFonts w:eastAsia="宋体"/>
                <w:lang w:val="en-GB" w:eastAsia="zh-CN"/>
              </w:rPr>
            </w:pPr>
            <w:r>
              <w:rPr>
                <w:rFonts w:eastAsia="宋体" w:hint="eastAsia"/>
                <w:lang w:val="en-GB" w:eastAsia="zh-CN"/>
              </w:rPr>
              <w:t>R</w:t>
            </w:r>
            <w:r>
              <w:rPr>
                <w:rFonts w:eastAsia="宋体"/>
                <w:lang w:val="en-GB" w:eastAsia="zh-CN"/>
              </w:rPr>
              <w:t>emote UE implementation</w:t>
            </w:r>
          </w:p>
        </w:tc>
      </w:tr>
      <w:tr w:rsidR="001A0D21" w14:paraId="3A12D169" w14:textId="77777777" w:rsidTr="00DA35AD">
        <w:tc>
          <w:tcPr>
            <w:tcW w:w="1406" w:type="dxa"/>
            <w:vMerge/>
          </w:tcPr>
          <w:p w14:paraId="7579E7C4" w14:textId="77777777" w:rsidR="001A0D21" w:rsidRPr="00AC59B1" w:rsidRDefault="001A0D21" w:rsidP="00DA35AD">
            <w:pPr>
              <w:snapToGrid w:val="0"/>
              <w:spacing w:after="0"/>
              <w:rPr>
                <w:rFonts w:eastAsia="宋体"/>
                <w:b/>
                <w:bCs/>
                <w:lang w:val="en-GB" w:eastAsia="zh-CN"/>
              </w:rPr>
            </w:pPr>
          </w:p>
        </w:tc>
        <w:tc>
          <w:tcPr>
            <w:tcW w:w="2210" w:type="dxa"/>
          </w:tcPr>
          <w:p w14:paraId="60BD4768" w14:textId="77777777" w:rsidR="001A0D21" w:rsidRDefault="001A0D21" w:rsidP="00DA35AD">
            <w:pPr>
              <w:snapToGrid w:val="0"/>
              <w:spacing w:after="0"/>
              <w:rPr>
                <w:rFonts w:eastAsia="宋体"/>
                <w:lang w:val="en-GB" w:eastAsia="zh-CN"/>
              </w:rPr>
            </w:pPr>
            <w:r>
              <w:rPr>
                <w:rFonts w:eastAsia="宋体" w:hint="eastAsia"/>
                <w:lang w:val="en-GB" w:eastAsia="zh-CN"/>
              </w:rPr>
              <w:t>RRC_</w:t>
            </w:r>
            <w:r>
              <w:rPr>
                <w:rFonts w:eastAsia="宋体"/>
                <w:lang w:val="en-GB" w:eastAsia="zh-CN"/>
              </w:rPr>
              <w:t>IDLE/INACTIVE</w:t>
            </w:r>
          </w:p>
        </w:tc>
        <w:tc>
          <w:tcPr>
            <w:tcW w:w="2936" w:type="dxa"/>
          </w:tcPr>
          <w:p w14:paraId="58694EB3" w14:textId="77777777" w:rsidR="001A0D21" w:rsidRDefault="001A0D21" w:rsidP="00DA35AD">
            <w:pPr>
              <w:snapToGrid w:val="0"/>
              <w:spacing w:after="0"/>
              <w:rPr>
                <w:rFonts w:eastAsia="宋体"/>
                <w:lang w:val="en-GB" w:eastAsia="zh-CN"/>
              </w:rPr>
            </w:pPr>
            <w:r>
              <w:rPr>
                <w:rFonts w:eastAsia="宋体" w:hint="eastAsia"/>
                <w:lang w:val="en-GB" w:eastAsia="zh-CN"/>
              </w:rPr>
              <w:t>A</w:t>
            </w:r>
            <w:r>
              <w:rPr>
                <w:rFonts w:eastAsia="宋体"/>
                <w:lang w:val="en-GB" w:eastAsia="zh-CN"/>
              </w:rPr>
              <w:t>S failure case (e.g., PC5 failure)</w:t>
            </w:r>
          </w:p>
        </w:tc>
        <w:tc>
          <w:tcPr>
            <w:tcW w:w="3079" w:type="dxa"/>
          </w:tcPr>
          <w:p w14:paraId="5AFD14C6" w14:textId="65BC571A" w:rsidR="001A0D21" w:rsidRDefault="009F5DBE" w:rsidP="00DA35AD">
            <w:pPr>
              <w:snapToGrid w:val="0"/>
              <w:spacing w:after="0"/>
              <w:rPr>
                <w:rFonts w:eastAsia="宋体"/>
                <w:lang w:val="en-GB" w:eastAsia="zh-CN"/>
              </w:rPr>
            </w:pPr>
            <w:r>
              <w:rPr>
                <w:rFonts w:eastAsia="宋体"/>
                <w:lang w:val="en-GB" w:eastAsia="zh-CN"/>
              </w:rPr>
              <w:t>Relay (re)selection</w:t>
            </w:r>
          </w:p>
        </w:tc>
      </w:tr>
      <w:tr w:rsidR="001A0D21" w14:paraId="24AB16E0" w14:textId="77777777" w:rsidTr="00DA35AD">
        <w:tc>
          <w:tcPr>
            <w:tcW w:w="1406" w:type="dxa"/>
            <w:vMerge w:val="restart"/>
          </w:tcPr>
          <w:p w14:paraId="7EF88F0B" w14:textId="77777777" w:rsidR="001A0D21" w:rsidRPr="00AC59B1" w:rsidRDefault="001A0D21" w:rsidP="00DA35AD">
            <w:pPr>
              <w:snapToGrid w:val="0"/>
              <w:spacing w:after="0"/>
              <w:rPr>
                <w:rFonts w:eastAsia="宋体"/>
                <w:b/>
                <w:bCs/>
                <w:lang w:val="en-GB" w:eastAsia="zh-CN"/>
              </w:rPr>
            </w:pPr>
            <w:r w:rsidRPr="00AC59B1">
              <w:rPr>
                <w:rFonts w:eastAsia="宋体" w:hint="eastAsia"/>
                <w:b/>
                <w:bCs/>
                <w:lang w:val="en-GB" w:eastAsia="zh-CN"/>
              </w:rPr>
              <w:t>I</w:t>
            </w:r>
            <w:r w:rsidRPr="00AC59B1">
              <w:rPr>
                <w:rFonts w:eastAsia="宋体"/>
                <w:b/>
                <w:bCs/>
                <w:lang w:val="en-GB" w:eastAsia="zh-CN"/>
              </w:rPr>
              <w:t xml:space="preserve">ntermediate relay UE </w:t>
            </w:r>
          </w:p>
        </w:tc>
        <w:tc>
          <w:tcPr>
            <w:tcW w:w="2210" w:type="dxa"/>
          </w:tcPr>
          <w:p w14:paraId="20949A66" w14:textId="77777777" w:rsidR="001A0D21" w:rsidRDefault="001A0D21" w:rsidP="00DA35AD">
            <w:pPr>
              <w:snapToGrid w:val="0"/>
              <w:spacing w:after="0"/>
              <w:rPr>
                <w:rFonts w:eastAsia="宋体"/>
                <w:lang w:val="en-GB" w:eastAsia="zh-CN"/>
              </w:rPr>
            </w:pPr>
            <w:r>
              <w:rPr>
                <w:rFonts w:eastAsia="宋体" w:hint="eastAsia"/>
                <w:lang w:val="en-GB" w:eastAsia="zh-CN"/>
              </w:rPr>
              <w:t>R</w:t>
            </w:r>
            <w:r>
              <w:rPr>
                <w:rFonts w:eastAsia="宋体"/>
                <w:lang w:val="en-GB" w:eastAsia="zh-CN"/>
              </w:rPr>
              <w:t>RC_CONNECTED</w:t>
            </w:r>
          </w:p>
        </w:tc>
        <w:tc>
          <w:tcPr>
            <w:tcW w:w="2936" w:type="dxa"/>
          </w:tcPr>
          <w:p w14:paraId="7FF40934" w14:textId="77777777" w:rsidR="001A0D21" w:rsidRDefault="001A0D21" w:rsidP="00DA35AD">
            <w:pPr>
              <w:snapToGrid w:val="0"/>
              <w:spacing w:after="0"/>
              <w:rPr>
                <w:rFonts w:eastAsia="宋体"/>
                <w:lang w:val="en-GB" w:eastAsia="zh-CN"/>
              </w:rPr>
            </w:pPr>
            <w:r>
              <w:rPr>
                <w:rFonts w:eastAsia="宋体" w:hint="eastAsia"/>
                <w:lang w:val="en-GB" w:eastAsia="zh-CN"/>
              </w:rPr>
              <w:t>R</w:t>
            </w:r>
            <w:r>
              <w:rPr>
                <w:rFonts w:eastAsia="宋体"/>
                <w:lang w:val="en-GB" w:eastAsia="zh-CN"/>
              </w:rPr>
              <w:t>eception of notification message;</w:t>
            </w:r>
          </w:p>
          <w:p w14:paraId="5011FB0A" w14:textId="77777777" w:rsidR="001A0D21" w:rsidRDefault="001A0D21" w:rsidP="00DA35AD">
            <w:pPr>
              <w:snapToGrid w:val="0"/>
              <w:spacing w:after="0"/>
              <w:rPr>
                <w:rFonts w:eastAsia="宋体"/>
                <w:lang w:val="en-GB" w:eastAsia="zh-CN"/>
              </w:rPr>
            </w:pPr>
            <w:r>
              <w:rPr>
                <w:rFonts w:eastAsia="宋体" w:hint="eastAsia"/>
                <w:lang w:val="en-GB" w:eastAsia="zh-CN"/>
              </w:rPr>
              <w:t>P</w:t>
            </w:r>
            <w:r>
              <w:rPr>
                <w:rFonts w:eastAsia="宋体"/>
                <w:lang w:val="en-GB" w:eastAsia="zh-CN"/>
              </w:rPr>
              <w:t>C5 link release</w:t>
            </w:r>
          </w:p>
        </w:tc>
        <w:tc>
          <w:tcPr>
            <w:tcW w:w="3079" w:type="dxa"/>
          </w:tcPr>
          <w:p w14:paraId="5CD87EE1" w14:textId="77777777" w:rsidR="001A0D21" w:rsidRDefault="001A0D21" w:rsidP="00DA35AD">
            <w:pPr>
              <w:snapToGrid w:val="0"/>
              <w:spacing w:after="0"/>
              <w:rPr>
                <w:rFonts w:eastAsia="宋体"/>
                <w:lang w:val="en-GB" w:eastAsia="zh-CN"/>
              </w:rPr>
            </w:pPr>
            <w:r>
              <w:rPr>
                <w:rFonts w:eastAsia="宋体" w:hint="eastAsia"/>
                <w:lang w:val="en-GB" w:eastAsia="zh-CN"/>
              </w:rPr>
              <w:t>R</w:t>
            </w:r>
            <w:r>
              <w:rPr>
                <w:rFonts w:eastAsia="宋体"/>
                <w:lang w:val="en-GB" w:eastAsia="zh-CN"/>
              </w:rPr>
              <w:t>RC re-establishment</w:t>
            </w:r>
          </w:p>
          <w:p w14:paraId="78886C2E" w14:textId="3174A7BC" w:rsidR="001A0D21" w:rsidRDefault="001A0D21" w:rsidP="00DA35AD">
            <w:pPr>
              <w:snapToGrid w:val="0"/>
              <w:spacing w:after="0"/>
              <w:rPr>
                <w:rFonts w:eastAsia="宋体"/>
                <w:lang w:val="en-GB" w:eastAsia="zh-CN"/>
              </w:rPr>
            </w:pPr>
            <w:r w:rsidRPr="004C10DE">
              <w:rPr>
                <w:rFonts w:eastAsia="宋体" w:hint="eastAsia"/>
                <w:highlight w:val="yellow"/>
                <w:lang w:val="en-GB" w:eastAsia="zh-CN"/>
              </w:rPr>
              <w:t>F</w:t>
            </w:r>
            <w:r w:rsidRPr="004C10DE">
              <w:rPr>
                <w:rFonts w:eastAsia="宋体"/>
                <w:highlight w:val="yellow"/>
                <w:lang w:val="en-GB" w:eastAsia="zh-CN"/>
              </w:rPr>
              <w:t>FS</w:t>
            </w:r>
            <w:r w:rsidR="009F5DBE">
              <w:rPr>
                <w:rFonts w:eastAsia="宋体"/>
                <w:lang w:val="en-GB" w:eastAsia="zh-CN"/>
              </w:rPr>
              <w:t xml:space="preserve"> (Issue 1</w:t>
            </w:r>
            <w:r w:rsidR="003B705E">
              <w:rPr>
                <w:rFonts w:eastAsia="宋体"/>
                <w:lang w:val="en-GB" w:eastAsia="zh-CN"/>
              </w:rPr>
              <w:t>: RRC-5</w:t>
            </w:r>
            <w:r w:rsidR="009F5DBE">
              <w:rPr>
                <w:rFonts w:eastAsia="宋体"/>
                <w:lang w:val="en-GB" w:eastAsia="zh-CN"/>
              </w:rPr>
              <w:t>)</w:t>
            </w:r>
            <w:r>
              <w:rPr>
                <w:rFonts w:eastAsia="宋体"/>
                <w:lang w:val="en-GB" w:eastAsia="zh-CN"/>
              </w:rPr>
              <w:t>: send notification message transmission</w:t>
            </w:r>
          </w:p>
        </w:tc>
      </w:tr>
      <w:tr w:rsidR="001A0D21" w14:paraId="661B178B" w14:textId="77777777" w:rsidTr="00DA35AD">
        <w:tc>
          <w:tcPr>
            <w:tcW w:w="1406" w:type="dxa"/>
            <w:vMerge/>
          </w:tcPr>
          <w:p w14:paraId="52995415" w14:textId="77777777" w:rsidR="001A0D21" w:rsidRDefault="001A0D21" w:rsidP="00DA35AD">
            <w:pPr>
              <w:snapToGrid w:val="0"/>
              <w:spacing w:after="0"/>
              <w:rPr>
                <w:rFonts w:eastAsia="宋体"/>
                <w:lang w:val="en-GB" w:eastAsia="zh-CN"/>
              </w:rPr>
            </w:pPr>
          </w:p>
        </w:tc>
        <w:tc>
          <w:tcPr>
            <w:tcW w:w="2210" w:type="dxa"/>
          </w:tcPr>
          <w:p w14:paraId="5F3B991F" w14:textId="77777777" w:rsidR="001A0D21" w:rsidRDefault="001A0D21" w:rsidP="00DA35AD">
            <w:pPr>
              <w:snapToGrid w:val="0"/>
              <w:spacing w:after="0"/>
              <w:rPr>
                <w:rFonts w:eastAsia="宋体"/>
                <w:lang w:val="en-GB" w:eastAsia="zh-CN"/>
              </w:rPr>
            </w:pPr>
            <w:r>
              <w:rPr>
                <w:rFonts w:eastAsia="宋体" w:hint="eastAsia"/>
                <w:lang w:val="en-GB" w:eastAsia="zh-CN"/>
              </w:rPr>
              <w:t>R</w:t>
            </w:r>
            <w:r>
              <w:rPr>
                <w:rFonts w:eastAsia="宋体"/>
                <w:lang w:val="en-GB" w:eastAsia="zh-CN"/>
              </w:rPr>
              <w:t>RC_CONNECTED</w:t>
            </w:r>
          </w:p>
        </w:tc>
        <w:tc>
          <w:tcPr>
            <w:tcW w:w="2936" w:type="dxa"/>
          </w:tcPr>
          <w:p w14:paraId="0C6E1EE5" w14:textId="77777777" w:rsidR="001A0D21" w:rsidRDefault="001A0D21" w:rsidP="00DA35AD">
            <w:pPr>
              <w:snapToGrid w:val="0"/>
              <w:spacing w:after="0"/>
              <w:rPr>
                <w:rFonts w:eastAsia="宋体"/>
                <w:lang w:val="en-GB" w:eastAsia="zh-CN"/>
              </w:rPr>
            </w:pPr>
            <w:r>
              <w:rPr>
                <w:rFonts w:eastAsia="宋体" w:hint="eastAsia"/>
                <w:lang w:val="en-GB" w:eastAsia="zh-CN"/>
              </w:rPr>
              <w:t>A</w:t>
            </w:r>
            <w:r>
              <w:rPr>
                <w:rFonts w:eastAsia="宋体"/>
                <w:lang w:val="en-GB" w:eastAsia="zh-CN"/>
              </w:rPr>
              <w:t>S failure case</w:t>
            </w:r>
          </w:p>
        </w:tc>
        <w:tc>
          <w:tcPr>
            <w:tcW w:w="3079" w:type="dxa"/>
          </w:tcPr>
          <w:p w14:paraId="0F6816F5" w14:textId="77777777" w:rsidR="001A0D21" w:rsidRDefault="001A0D21" w:rsidP="00DA35AD">
            <w:pPr>
              <w:snapToGrid w:val="0"/>
              <w:spacing w:after="0"/>
              <w:rPr>
                <w:rFonts w:eastAsia="宋体"/>
                <w:lang w:val="en-GB" w:eastAsia="zh-CN"/>
              </w:rPr>
            </w:pPr>
            <w:r>
              <w:rPr>
                <w:rFonts w:eastAsia="宋体" w:hint="eastAsia"/>
                <w:lang w:val="en-GB" w:eastAsia="zh-CN"/>
              </w:rPr>
              <w:t>S</w:t>
            </w:r>
            <w:r>
              <w:rPr>
                <w:rFonts w:eastAsia="宋体"/>
                <w:lang w:val="en-GB" w:eastAsia="zh-CN"/>
              </w:rPr>
              <w:t xml:space="preserve">end notification message </w:t>
            </w:r>
          </w:p>
          <w:p w14:paraId="77A3E87E" w14:textId="09D4D246" w:rsidR="009F5DBE" w:rsidRDefault="009F5DBE" w:rsidP="00DA35AD">
            <w:pPr>
              <w:snapToGrid w:val="0"/>
              <w:spacing w:after="0"/>
              <w:rPr>
                <w:rFonts w:eastAsia="宋体"/>
                <w:lang w:val="en-GB" w:eastAsia="zh-CN"/>
              </w:rPr>
            </w:pPr>
            <w:r w:rsidRPr="009F5DBE">
              <w:rPr>
                <w:rFonts w:eastAsia="宋体" w:hint="eastAsia"/>
                <w:highlight w:val="yellow"/>
                <w:lang w:val="en-GB" w:eastAsia="zh-CN"/>
              </w:rPr>
              <w:t>T</w:t>
            </w:r>
            <w:r w:rsidRPr="009F5DBE">
              <w:rPr>
                <w:rFonts w:eastAsia="宋体"/>
                <w:highlight w:val="yellow"/>
                <w:lang w:val="en-GB" w:eastAsia="zh-CN"/>
              </w:rPr>
              <w:t>BD</w:t>
            </w:r>
            <w:r>
              <w:rPr>
                <w:rFonts w:eastAsia="宋体"/>
                <w:lang w:val="en-GB" w:eastAsia="zh-CN"/>
              </w:rPr>
              <w:t xml:space="preserve"> (Issue 2): recovery procedure</w:t>
            </w:r>
          </w:p>
        </w:tc>
      </w:tr>
      <w:tr w:rsidR="001A0D21" w14:paraId="4D9DF5D6" w14:textId="77777777" w:rsidTr="00DA35AD">
        <w:tc>
          <w:tcPr>
            <w:tcW w:w="1406" w:type="dxa"/>
            <w:vMerge/>
          </w:tcPr>
          <w:p w14:paraId="38630D62" w14:textId="77777777" w:rsidR="001A0D21" w:rsidRDefault="001A0D21" w:rsidP="00DA35AD">
            <w:pPr>
              <w:snapToGrid w:val="0"/>
              <w:spacing w:after="0"/>
              <w:rPr>
                <w:rFonts w:eastAsia="宋体"/>
                <w:lang w:val="en-GB" w:eastAsia="zh-CN"/>
              </w:rPr>
            </w:pPr>
          </w:p>
        </w:tc>
        <w:tc>
          <w:tcPr>
            <w:tcW w:w="2210" w:type="dxa"/>
          </w:tcPr>
          <w:p w14:paraId="4B0532EE" w14:textId="77777777" w:rsidR="001A0D21" w:rsidRDefault="001A0D21" w:rsidP="00DA35AD">
            <w:pPr>
              <w:snapToGrid w:val="0"/>
              <w:spacing w:after="0"/>
              <w:rPr>
                <w:rFonts w:eastAsia="宋体"/>
                <w:lang w:val="en-GB" w:eastAsia="zh-CN"/>
              </w:rPr>
            </w:pPr>
            <w:r>
              <w:rPr>
                <w:rFonts w:eastAsia="宋体" w:hint="eastAsia"/>
                <w:lang w:val="en-GB" w:eastAsia="zh-CN"/>
              </w:rPr>
              <w:t>RRC_</w:t>
            </w:r>
            <w:r>
              <w:rPr>
                <w:rFonts w:eastAsia="宋体"/>
                <w:lang w:val="en-GB" w:eastAsia="zh-CN"/>
              </w:rPr>
              <w:t>IDLE/INACTIVE</w:t>
            </w:r>
          </w:p>
        </w:tc>
        <w:tc>
          <w:tcPr>
            <w:tcW w:w="2936" w:type="dxa"/>
          </w:tcPr>
          <w:p w14:paraId="217FB57F" w14:textId="77777777" w:rsidR="001A0D21" w:rsidRDefault="001A0D21" w:rsidP="00DA35AD">
            <w:pPr>
              <w:snapToGrid w:val="0"/>
              <w:spacing w:after="0"/>
              <w:rPr>
                <w:rFonts w:eastAsia="宋体"/>
                <w:lang w:val="en-GB" w:eastAsia="zh-CN"/>
              </w:rPr>
            </w:pPr>
            <w:r>
              <w:rPr>
                <w:rFonts w:eastAsia="宋体" w:hint="eastAsia"/>
                <w:lang w:val="en-GB" w:eastAsia="zh-CN"/>
              </w:rPr>
              <w:t>U</w:t>
            </w:r>
            <w:r>
              <w:rPr>
                <w:rFonts w:eastAsia="宋体"/>
                <w:lang w:val="en-GB" w:eastAsia="zh-CN"/>
              </w:rPr>
              <w:t>pper layer notification</w:t>
            </w:r>
          </w:p>
        </w:tc>
        <w:tc>
          <w:tcPr>
            <w:tcW w:w="3079" w:type="dxa"/>
          </w:tcPr>
          <w:p w14:paraId="3B62853B" w14:textId="28F58F48" w:rsidR="001A0D21" w:rsidRDefault="009F5DBE" w:rsidP="00DA35AD">
            <w:pPr>
              <w:snapToGrid w:val="0"/>
              <w:spacing w:after="0"/>
              <w:rPr>
                <w:rFonts w:eastAsia="宋体"/>
                <w:lang w:val="en-GB" w:eastAsia="zh-CN"/>
              </w:rPr>
            </w:pPr>
            <w:r>
              <w:rPr>
                <w:rFonts w:eastAsia="宋体"/>
                <w:lang w:val="en-GB" w:eastAsia="zh-CN"/>
              </w:rPr>
              <w:t>No such case</w:t>
            </w:r>
          </w:p>
        </w:tc>
      </w:tr>
      <w:tr w:rsidR="001A0D21" w14:paraId="25905B3A" w14:textId="77777777" w:rsidTr="00DA35AD">
        <w:tc>
          <w:tcPr>
            <w:tcW w:w="1406" w:type="dxa"/>
            <w:vMerge/>
          </w:tcPr>
          <w:p w14:paraId="3FECDE92" w14:textId="77777777" w:rsidR="001A0D21" w:rsidRDefault="001A0D21" w:rsidP="00DA35AD">
            <w:pPr>
              <w:snapToGrid w:val="0"/>
              <w:spacing w:after="0"/>
              <w:rPr>
                <w:rFonts w:eastAsia="宋体"/>
                <w:lang w:val="en-GB" w:eastAsia="zh-CN"/>
              </w:rPr>
            </w:pPr>
          </w:p>
        </w:tc>
        <w:tc>
          <w:tcPr>
            <w:tcW w:w="2210" w:type="dxa"/>
          </w:tcPr>
          <w:p w14:paraId="7D2359FB" w14:textId="77777777" w:rsidR="001A0D21" w:rsidRDefault="001A0D21" w:rsidP="00DA35AD">
            <w:pPr>
              <w:snapToGrid w:val="0"/>
              <w:spacing w:after="0"/>
              <w:rPr>
                <w:rFonts w:eastAsia="宋体"/>
                <w:lang w:val="en-GB" w:eastAsia="zh-CN"/>
              </w:rPr>
            </w:pPr>
            <w:r>
              <w:rPr>
                <w:rFonts w:eastAsia="宋体" w:hint="eastAsia"/>
                <w:lang w:val="en-GB" w:eastAsia="zh-CN"/>
              </w:rPr>
              <w:t>R</w:t>
            </w:r>
            <w:r>
              <w:rPr>
                <w:rFonts w:eastAsia="宋体"/>
                <w:lang w:val="en-GB" w:eastAsia="zh-CN"/>
              </w:rPr>
              <w:t xml:space="preserve">RC_IDLE/INACTIVE </w:t>
            </w:r>
          </w:p>
        </w:tc>
        <w:tc>
          <w:tcPr>
            <w:tcW w:w="2936" w:type="dxa"/>
          </w:tcPr>
          <w:p w14:paraId="503FF54F" w14:textId="77777777" w:rsidR="001A0D21" w:rsidRDefault="001A0D21" w:rsidP="00DA35AD">
            <w:pPr>
              <w:snapToGrid w:val="0"/>
              <w:spacing w:after="0"/>
              <w:rPr>
                <w:rFonts w:eastAsia="宋体"/>
                <w:lang w:val="en-GB" w:eastAsia="zh-CN"/>
              </w:rPr>
            </w:pPr>
            <w:r>
              <w:rPr>
                <w:rFonts w:eastAsia="宋体" w:hint="eastAsia"/>
                <w:lang w:val="en-GB" w:eastAsia="zh-CN"/>
              </w:rPr>
              <w:t>A</w:t>
            </w:r>
            <w:r>
              <w:rPr>
                <w:rFonts w:eastAsia="宋体"/>
                <w:lang w:val="en-GB" w:eastAsia="zh-CN"/>
              </w:rPr>
              <w:t xml:space="preserve">S failure case + </w:t>
            </w:r>
            <w:r w:rsidRPr="00EC762F">
              <w:rPr>
                <w:rFonts w:cs="Times New Roman"/>
                <w:lang w:val="en-GB"/>
              </w:rPr>
              <w:t>the AS-visible parameters that could affect relay reselection are not changed</w:t>
            </w:r>
          </w:p>
        </w:tc>
        <w:tc>
          <w:tcPr>
            <w:tcW w:w="3079" w:type="dxa"/>
          </w:tcPr>
          <w:p w14:paraId="40B2ACBE" w14:textId="77777777" w:rsidR="001A0D21" w:rsidRDefault="001A0D21" w:rsidP="00DA35AD">
            <w:pPr>
              <w:snapToGrid w:val="0"/>
              <w:spacing w:after="0"/>
              <w:rPr>
                <w:rFonts w:eastAsia="宋体"/>
                <w:lang w:val="en-GB" w:eastAsia="zh-CN"/>
              </w:rPr>
            </w:pPr>
            <w:r>
              <w:rPr>
                <w:rFonts w:eastAsia="宋体" w:hint="eastAsia"/>
                <w:lang w:val="en-GB" w:eastAsia="zh-CN"/>
              </w:rPr>
              <w:t>N</w:t>
            </w:r>
            <w:r>
              <w:rPr>
                <w:rFonts w:eastAsia="宋体"/>
                <w:lang w:val="en-GB" w:eastAsia="zh-CN"/>
              </w:rPr>
              <w:t>ot send notification</w:t>
            </w:r>
          </w:p>
          <w:p w14:paraId="2199D515" w14:textId="471BBDE0" w:rsidR="001A0D21" w:rsidRDefault="001A0D21" w:rsidP="00DA35AD">
            <w:pPr>
              <w:snapToGrid w:val="0"/>
              <w:spacing w:after="0"/>
              <w:rPr>
                <w:rFonts w:eastAsia="宋体"/>
                <w:lang w:val="en-GB" w:eastAsia="zh-CN"/>
              </w:rPr>
            </w:pPr>
            <w:r w:rsidRPr="009F5DBE">
              <w:rPr>
                <w:rFonts w:cs="Times New Roman"/>
                <w:highlight w:val="yellow"/>
                <w:lang w:val="en-GB"/>
              </w:rPr>
              <w:t>FFS</w:t>
            </w:r>
            <w:r w:rsidR="009F5DBE">
              <w:rPr>
                <w:rFonts w:cs="Times New Roman"/>
                <w:lang w:val="en-GB"/>
              </w:rPr>
              <w:t xml:space="preserve"> (Issue 3</w:t>
            </w:r>
            <w:r w:rsidR="003B705E">
              <w:rPr>
                <w:rFonts w:cs="Times New Roman"/>
                <w:lang w:val="en-GB"/>
              </w:rPr>
              <w:t>: RRC-11</w:t>
            </w:r>
            <w:r w:rsidR="009F5DBE">
              <w:rPr>
                <w:rFonts w:cs="Times New Roman"/>
                <w:lang w:val="en-GB"/>
              </w:rPr>
              <w:t>)</w:t>
            </w:r>
            <w:r>
              <w:rPr>
                <w:rFonts w:cs="Times New Roman"/>
                <w:lang w:val="en-GB"/>
              </w:rPr>
              <w:t>:</w:t>
            </w:r>
            <w:r w:rsidRPr="00EC762F">
              <w:rPr>
                <w:rFonts w:cs="Times New Roman"/>
                <w:lang w:val="en-GB"/>
              </w:rPr>
              <w:t xml:space="preserve"> which</w:t>
            </w:r>
            <w:r>
              <w:rPr>
                <w:rFonts w:cs="Times New Roman"/>
                <w:lang w:val="en-GB"/>
              </w:rPr>
              <w:t xml:space="preserve"> AS-visible</w:t>
            </w:r>
            <w:r w:rsidRPr="00EC762F">
              <w:rPr>
                <w:rFonts w:cs="Times New Roman"/>
                <w:lang w:val="en-GB"/>
              </w:rPr>
              <w:t xml:space="preserve"> parameters are related</w:t>
            </w:r>
            <w:r>
              <w:rPr>
                <w:rFonts w:eastAsia="宋体"/>
                <w:lang w:val="en-GB" w:eastAsia="zh-CN"/>
              </w:rPr>
              <w:t xml:space="preserve"> </w:t>
            </w:r>
          </w:p>
        </w:tc>
      </w:tr>
    </w:tbl>
    <w:p w14:paraId="097F5A21" w14:textId="77777777" w:rsidR="001A0D21" w:rsidRPr="001A0D21" w:rsidRDefault="001A0D21" w:rsidP="001A0D21">
      <w:pPr>
        <w:rPr>
          <w:rFonts w:eastAsia="宋体"/>
          <w:lang w:eastAsia="zh-CN"/>
        </w:rPr>
      </w:pPr>
    </w:p>
    <w:p w14:paraId="2BF94136" w14:textId="534B5299" w:rsidR="00744CDE" w:rsidRPr="005E20B4" w:rsidRDefault="00AC59B1" w:rsidP="005E20B4">
      <w:pPr>
        <w:pStyle w:val="2"/>
      </w:pPr>
      <w:r>
        <w:t xml:space="preserve">Failure </w:t>
      </w:r>
      <w:r w:rsidR="00E46724">
        <w:t xml:space="preserve">handling </w:t>
      </w:r>
    </w:p>
    <w:p w14:paraId="2A58274B" w14:textId="02342D0B" w:rsidR="00652FDD" w:rsidRPr="00E46724" w:rsidRDefault="00652FDD" w:rsidP="004137C0">
      <w:pPr>
        <w:rPr>
          <w:rFonts w:eastAsia="宋体"/>
          <w:u w:val="single"/>
          <w:lang w:val="en-GB" w:eastAsia="zh-CN"/>
        </w:rPr>
      </w:pPr>
      <w:r w:rsidRPr="00E46724">
        <w:rPr>
          <w:rFonts w:eastAsia="宋体" w:hint="eastAsia"/>
          <w:u w:val="single"/>
          <w:lang w:val="en-GB" w:eastAsia="zh-CN"/>
        </w:rPr>
        <w:t>I</w:t>
      </w:r>
      <w:r w:rsidRPr="00E46724">
        <w:rPr>
          <w:rFonts w:eastAsia="宋体"/>
          <w:u w:val="single"/>
          <w:lang w:val="en-GB" w:eastAsia="zh-CN"/>
        </w:rPr>
        <w:t xml:space="preserve">ssue </w:t>
      </w:r>
      <w:r w:rsidR="009F5DBE">
        <w:rPr>
          <w:rFonts w:eastAsia="宋体"/>
          <w:u w:val="single"/>
          <w:lang w:val="en-GB" w:eastAsia="zh-CN"/>
        </w:rPr>
        <w:t>1</w:t>
      </w:r>
      <w:r w:rsidR="003B705E">
        <w:rPr>
          <w:rFonts w:eastAsia="宋体"/>
          <w:u w:val="single"/>
          <w:lang w:val="en-GB" w:eastAsia="zh-CN"/>
        </w:rPr>
        <w:t xml:space="preserve"> (RRC-5)</w:t>
      </w:r>
      <w:r w:rsidRPr="00E46724">
        <w:rPr>
          <w:rFonts w:eastAsia="宋体"/>
          <w:u w:val="single"/>
          <w:lang w:val="en-GB" w:eastAsia="zh-CN"/>
        </w:rPr>
        <w:t>: the transmission of notification message at the intermediate relay UE</w:t>
      </w:r>
      <w:r w:rsidR="00936713" w:rsidRPr="00E46724">
        <w:rPr>
          <w:rFonts w:eastAsia="宋体"/>
          <w:u w:val="single"/>
          <w:lang w:val="en-GB" w:eastAsia="zh-CN"/>
        </w:rPr>
        <w:t xml:space="preserve"> (in RRC_CONNECTED)</w:t>
      </w:r>
      <w:r w:rsidRPr="00E46724">
        <w:rPr>
          <w:rFonts w:eastAsia="宋体"/>
          <w:u w:val="single"/>
          <w:lang w:val="en-GB" w:eastAsia="zh-CN"/>
        </w:rPr>
        <w:t xml:space="preserve"> if a notification message from parent node is received</w:t>
      </w:r>
    </w:p>
    <w:p w14:paraId="626AB9A6" w14:textId="329E2312" w:rsidR="0032045D" w:rsidRDefault="00936713" w:rsidP="004C10DE">
      <w:pPr>
        <w:rPr>
          <w:rFonts w:eastAsia="宋体"/>
          <w:lang w:eastAsia="zh-CN"/>
        </w:rPr>
      </w:pPr>
      <w:r>
        <w:rPr>
          <w:rFonts w:eastAsia="宋体"/>
          <w:lang w:eastAsia="zh-CN"/>
        </w:rPr>
        <w:t xml:space="preserve">In </w:t>
      </w:r>
      <w:r w:rsidR="0032045D">
        <w:rPr>
          <w:rFonts w:eastAsia="宋体"/>
          <w:lang w:eastAsia="zh-CN"/>
        </w:rPr>
        <w:t>RAN2#130</w:t>
      </w:r>
      <w:r>
        <w:rPr>
          <w:rFonts w:eastAsia="宋体"/>
          <w:lang w:eastAsia="zh-CN"/>
        </w:rPr>
        <w:t>, the following agreements were</w:t>
      </w:r>
      <w:r w:rsidR="0032045D">
        <w:rPr>
          <w:rFonts w:eastAsia="宋体"/>
          <w:lang w:eastAsia="zh-CN"/>
        </w:rPr>
        <w:t xml:space="preserve"> reached:</w:t>
      </w:r>
    </w:p>
    <w:p w14:paraId="7E3D5808" w14:textId="77777777" w:rsidR="0032045D" w:rsidRPr="000049F4" w:rsidRDefault="0032045D" w:rsidP="0032045D">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When the intermediate Relay UE in RRC_CONNECTED receives the notification message from its parent intermediate Relay UE/last Relay UE or when the PC5 link is released, it initiates RRC Reestablishment.</w:t>
      </w:r>
    </w:p>
    <w:p w14:paraId="160C8709" w14:textId="4E53C90F" w:rsidR="002E7C8F" w:rsidRDefault="0032045D" w:rsidP="004C10DE">
      <w:pPr>
        <w:rPr>
          <w:rFonts w:eastAsia="宋体"/>
          <w:lang w:eastAsia="zh-CN"/>
        </w:rPr>
      </w:pPr>
      <w:r>
        <w:rPr>
          <w:rFonts w:eastAsia="宋体"/>
          <w:lang w:val="en-GB" w:eastAsia="zh-CN"/>
        </w:rPr>
        <w:t>During RRC reestablishment,</w:t>
      </w:r>
      <w:r w:rsidR="002E7C8F">
        <w:rPr>
          <w:rFonts w:eastAsia="宋体"/>
          <w:lang w:eastAsia="zh-CN"/>
        </w:rPr>
        <w:t xml:space="preserve"> the intermediate relay UE will </w:t>
      </w:r>
      <w:r w:rsidR="002C66FC">
        <w:rPr>
          <w:rFonts w:eastAsia="宋体"/>
          <w:lang w:eastAsia="zh-CN"/>
        </w:rPr>
        <w:t>perform</w:t>
      </w:r>
      <w:r w:rsidR="002E7C8F">
        <w:rPr>
          <w:rFonts w:eastAsia="宋体"/>
          <w:lang w:eastAsia="zh-CN"/>
        </w:rPr>
        <w:t xml:space="preserve"> either cell selection or relay selection or both (if both a suitable cell and a suitable relay are available, the intermediate relay UE can select either one based on its implementation)</w:t>
      </w:r>
      <w:r w:rsidR="002C66FC">
        <w:rPr>
          <w:rFonts w:eastAsia="宋体"/>
          <w:lang w:eastAsia="zh-CN"/>
        </w:rPr>
        <w:t xml:space="preserve">. According to the current specification, the </w:t>
      </w:r>
      <w:r w:rsidR="002C66FC">
        <w:rPr>
          <w:rFonts w:eastAsia="宋体" w:hint="eastAsia"/>
          <w:lang w:eastAsia="zh-CN"/>
        </w:rPr>
        <w:t>ce</w:t>
      </w:r>
      <w:r w:rsidR="002C66FC">
        <w:rPr>
          <w:rFonts w:eastAsia="宋体"/>
          <w:lang w:eastAsia="zh-CN"/>
        </w:rPr>
        <w:t>ll selection or relay selection will not trigger the notification message transmission. Thus, a new triggering of notification message should be defined, i.e., the reception of notification message</w:t>
      </w:r>
      <w:r w:rsidR="00936713">
        <w:rPr>
          <w:rFonts w:eastAsia="宋体"/>
          <w:lang w:eastAsia="zh-CN"/>
        </w:rPr>
        <w:t xml:space="preserve">. </w:t>
      </w:r>
    </w:p>
    <w:p w14:paraId="7F552361" w14:textId="6C59FB2A" w:rsidR="00936713" w:rsidRPr="00CC2249" w:rsidRDefault="00936713" w:rsidP="004C10DE">
      <w:pPr>
        <w:rPr>
          <w:rFonts w:eastAsia="宋体"/>
          <w:b/>
          <w:bCs/>
          <w:lang w:eastAsia="zh-CN"/>
        </w:rPr>
      </w:pPr>
      <w:r w:rsidRPr="00CC2249">
        <w:rPr>
          <w:rFonts w:eastAsia="宋体" w:hint="eastAsia"/>
          <w:b/>
          <w:bCs/>
          <w:lang w:eastAsia="zh-CN"/>
        </w:rPr>
        <w:t>P</w:t>
      </w:r>
      <w:r w:rsidRPr="00CC2249">
        <w:rPr>
          <w:rFonts w:eastAsia="宋体"/>
          <w:b/>
          <w:bCs/>
          <w:lang w:eastAsia="zh-CN"/>
        </w:rPr>
        <w:t>roposal</w:t>
      </w:r>
      <w:r w:rsidR="005C14B1">
        <w:rPr>
          <w:rFonts w:eastAsia="宋体"/>
          <w:b/>
          <w:bCs/>
          <w:lang w:eastAsia="zh-CN"/>
        </w:rPr>
        <w:t xml:space="preserve"> 1</w:t>
      </w:r>
      <w:r w:rsidRPr="00CC2249">
        <w:rPr>
          <w:rFonts w:eastAsia="宋体"/>
          <w:b/>
          <w:bCs/>
          <w:lang w:eastAsia="zh-CN"/>
        </w:rPr>
        <w:t xml:space="preserve">: RAN2 is kindly asked to agree a new trigger of notification message transfer, i.e., reception of notification message. </w:t>
      </w:r>
    </w:p>
    <w:p w14:paraId="0A62D365" w14:textId="72C12826" w:rsidR="00936713" w:rsidRDefault="00936713" w:rsidP="00936713">
      <w:pPr>
        <w:rPr>
          <w:rFonts w:eastAsia="宋体"/>
          <w:lang w:val="en-GB" w:eastAsia="zh-CN"/>
        </w:rPr>
      </w:pPr>
      <w:r>
        <w:rPr>
          <w:rFonts w:eastAsia="宋体"/>
          <w:lang w:eastAsia="zh-CN"/>
        </w:rPr>
        <w:t xml:space="preserve">Then, the following-up question is how to set the content of the notification message by the intermediate relay UE. This is related to the FFS in the following agreements </w:t>
      </w:r>
      <w:r>
        <w:rPr>
          <w:rFonts w:eastAsia="宋体"/>
          <w:lang w:val="en-GB" w:eastAsia="zh-CN"/>
        </w:rPr>
        <w:t>in RAN2#129bis:</w:t>
      </w:r>
    </w:p>
    <w:tbl>
      <w:tblPr>
        <w:tblStyle w:val="af3"/>
        <w:tblW w:w="0" w:type="auto"/>
        <w:tblLook w:val="04A0" w:firstRow="1" w:lastRow="0" w:firstColumn="1" w:lastColumn="0" w:noHBand="0" w:noVBand="1"/>
      </w:tblPr>
      <w:tblGrid>
        <w:gridCol w:w="9631"/>
      </w:tblGrid>
      <w:tr w:rsidR="00936713" w14:paraId="20CB66DD" w14:textId="77777777" w:rsidTr="00D75300">
        <w:tc>
          <w:tcPr>
            <w:tcW w:w="9631" w:type="dxa"/>
          </w:tcPr>
          <w:p w14:paraId="0C548051" w14:textId="77777777" w:rsidR="00936713" w:rsidRPr="00652FDD" w:rsidRDefault="00936713" w:rsidP="00D75300">
            <w:pPr>
              <w:pStyle w:val="ab"/>
              <w:numPr>
                <w:ilvl w:val="0"/>
                <w:numId w:val="34"/>
              </w:numPr>
              <w:spacing w:after="160" w:line="259" w:lineRule="auto"/>
              <w:rPr>
                <w:sz w:val="20"/>
                <w:szCs w:val="20"/>
              </w:rPr>
            </w:pPr>
            <w:r w:rsidRPr="00041BD4">
              <w:rPr>
                <w:sz w:val="20"/>
                <w:szCs w:val="20"/>
              </w:rPr>
              <w:lastRenderedPageBreak/>
              <w:t xml:space="preserve">When the intermediate relay UE receives a notification message from the last relay UE indicating a failure on Uu, the intermediate relay UE may transmit a notification message downstream (towards the remote UE).  </w:t>
            </w:r>
            <w:r w:rsidRPr="00652FDD">
              <w:rPr>
                <w:sz w:val="20"/>
                <w:szCs w:val="20"/>
                <w:highlight w:val="yellow"/>
              </w:rPr>
              <w:t>FFS if the notification message is a forwarded copy of the original notification (same cause) or a regenerated message from the intermediate relay (cause might reflect its own reaction such as relay reselection or re-establishment)</w:t>
            </w:r>
            <w:r w:rsidRPr="00041BD4">
              <w:rPr>
                <w:sz w:val="20"/>
                <w:szCs w:val="20"/>
              </w:rPr>
              <w:t>.  This does not change the agreement that it is up to relay implementation whether to release the downstream link, and if the link is released there is no downstream notification message.</w:t>
            </w:r>
          </w:p>
        </w:tc>
      </w:tr>
    </w:tbl>
    <w:p w14:paraId="0F60A9E8" w14:textId="772E240D" w:rsidR="00936713" w:rsidRDefault="00936713" w:rsidP="004C10DE">
      <w:pPr>
        <w:rPr>
          <w:rFonts w:eastAsia="宋体"/>
          <w:lang w:eastAsia="zh-CN"/>
        </w:rPr>
      </w:pPr>
    </w:p>
    <w:p w14:paraId="4029F671" w14:textId="26BA77C4" w:rsidR="00936713" w:rsidRDefault="00936713" w:rsidP="004C10DE">
      <w:pPr>
        <w:rPr>
          <w:rFonts w:eastAsia="宋体"/>
          <w:lang w:eastAsia="zh-CN"/>
        </w:rPr>
      </w:pPr>
      <w:r>
        <w:rPr>
          <w:rFonts w:eastAsia="宋体" w:hint="eastAsia"/>
          <w:lang w:eastAsia="zh-CN"/>
        </w:rPr>
        <w:t>T</w:t>
      </w:r>
      <w:r>
        <w:rPr>
          <w:rFonts w:eastAsia="宋体"/>
          <w:lang w:eastAsia="zh-CN"/>
        </w:rPr>
        <w:t>wo options can be considered:</w:t>
      </w:r>
    </w:p>
    <w:p w14:paraId="370DCC78" w14:textId="1D5B5638" w:rsidR="00CC2249" w:rsidRPr="0023619F" w:rsidRDefault="00936713" w:rsidP="004B76E4">
      <w:pPr>
        <w:pStyle w:val="ab"/>
        <w:numPr>
          <w:ilvl w:val="0"/>
          <w:numId w:val="35"/>
        </w:numPr>
        <w:ind w:left="567" w:hanging="283"/>
        <w:rPr>
          <w:rFonts w:eastAsia="宋体"/>
          <w:sz w:val="20"/>
          <w:szCs w:val="21"/>
          <w:lang w:eastAsia="zh-CN"/>
        </w:rPr>
      </w:pPr>
      <w:r w:rsidRPr="0023619F">
        <w:rPr>
          <w:rFonts w:eastAsia="宋体" w:hint="eastAsia"/>
          <w:sz w:val="20"/>
          <w:szCs w:val="21"/>
          <w:lang w:eastAsia="zh-CN"/>
        </w:rPr>
        <w:t>O</w:t>
      </w:r>
      <w:r w:rsidRPr="0023619F">
        <w:rPr>
          <w:rFonts w:eastAsia="宋体"/>
          <w:sz w:val="20"/>
          <w:szCs w:val="21"/>
          <w:lang w:eastAsia="zh-CN"/>
        </w:rPr>
        <w:t>ption 1: a copy of the notification from the parent node</w:t>
      </w:r>
    </w:p>
    <w:p w14:paraId="46FB7B79" w14:textId="00CFB5B0" w:rsidR="00936713" w:rsidRPr="0023619F" w:rsidRDefault="00936713" w:rsidP="004B76E4">
      <w:pPr>
        <w:pStyle w:val="ab"/>
        <w:numPr>
          <w:ilvl w:val="1"/>
          <w:numId w:val="35"/>
        </w:numPr>
        <w:spacing w:after="180"/>
        <w:ind w:left="567" w:hanging="283"/>
        <w:contextualSpacing w:val="0"/>
        <w:rPr>
          <w:rFonts w:eastAsia="宋体"/>
          <w:sz w:val="20"/>
          <w:szCs w:val="21"/>
          <w:lang w:eastAsia="zh-CN"/>
        </w:rPr>
      </w:pPr>
      <w:r w:rsidRPr="0023619F">
        <w:rPr>
          <w:rFonts w:eastAsia="宋体" w:hint="eastAsia"/>
          <w:sz w:val="20"/>
          <w:szCs w:val="21"/>
          <w:lang w:eastAsia="zh-CN"/>
        </w:rPr>
        <w:t>O</w:t>
      </w:r>
      <w:r w:rsidRPr="0023619F">
        <w:rPr>
          <w:rFonts w:eastAsia="宋体"/>
          <w:sz w:val="20"/>
          <w:szCs w:val="21"/>
          <w:lang w:eastAsia="zh-CN"/>
        </w:rPr>
        <w:t>ption 2: regenerate the notification message based on its own behavior</w:t>
      </w:r>
    </w:p>
    <w:p w14:paraId="138BE7C3" w14:textId="55851AFB" w:rsidR="00936713" w:rsidRDefault="00A75F56" w:rsidP="004C10DE">
      <w:pPr>
        <w:rPr>
          <w:rFonts w:eastAsia="宋体"/>
          <w:lang w:val="en-GB" w:eastAsia="zh-CN"/>
        </w:rPr>
      </w:pPr>
      <w:r>
        <w:rPr>
          <w:rFonts w:eastAsia="宋体"/>
          <w:lang w:val="en-GB" w:eastAsia="zh-CN"/>
        </w:rPr>
        <w:t>In our understanding, the intention of notification message is to reflect the status of the sending node rather than nodes indirectly connecting to the sending node</w:t>
      </w:r>
      <w:r w:rsidR="00E46724">
        <w:rPr>
          <w:rFonts w:eastAsia="宋体" w:hint="eastAsia"/>
          <w:lang w:val="en-GB" w:eastAsia="zh-CN"/>
        </w:rPr>
        <w:t>.</w:t>
      </w:r>
      <w:r>
        <w:rPr>
          <w:rFonts w:eastAsia="宋体"/>
          <w:lang w:val="en-GB" w:eastAsia="zh-CN"/>
        </w:rPr>
        <w:t xml:space="preserve"> Thus, it is natural to use Option 2. </w:t>
      </w:r>
    </w:p>
    <w:p w14:paraId="2F2C9E6C" w14:textId="11F063E0" w:rsidR="00A75F56" w:rsidRPr="00E46724" w:rsidRDefault="00A75F56" w:rsidP="004C10DE">
      <w:pPr>
        <w:rPr>
          <w:rFonts w:eastAsia="宋体"/>
          <w:b/>
          <w:bCs/>
          <w:lang w:val="en-GB" w:eastAsia="zh-CN"/>
        </w:rPr>
      </w:pPr>
      <w:r w:rsidRPr="00E46724">
        <w:rPr>
          <w:rFonts w:eastAsia="宋体" w:hint="eastAsia"/>
          <w:b/>
          <w:bCs/>
          <w:lang w:val="en-GB" w:eastAsia="zh-CN"/>
        </w:rPr>
        <w:t>P</w:t>
      </w:r>
      <w:r w:rsidRPr="00E46724">
        <w:rPr>
          <w:rFonts w:eastAsia="宋体"/>
          <w:b/>
          <w:bCs/>
          <w:lang w:val="en-GB" w:eastAsia="zh-CN"/>
        </w:rPr>
        <w:t>roposal</w:t>
      </w:r>
      <w:r w:rsidR="005C14B1">
        <w:rPr>
          <w:rFonts w:eastAsia="宋体"/>
          <w:b/>
          <w:bCs/>
          <w:lang w:val="en-GB" w:eastAsia="zh-CN"/>
        </w:rPr>
        <w:t xml:space="preserve"> 2</w:t>
      </w:r>
      <w:r w:rsidRPr="00E46724">
        <w:rPr>
          <w:rFonts w:eastAsia="宋体"/>
          <w:b/>
          <w:bCs/>
          <w:lang w:val="en-GB" w:eastAsia="zh-CN"/>
        </w:rPr>
        <w:t xml:space="preserve">: after receiving notification message from parent node, the intermediate relay UE in RRC_CONNECTED regenerates the notification message based on its own behaviour. </w:t>
      </w:r>
    </w:p>
    <w:p w14:paraId="12C0FE9E" w14:textId="6FE7DEA6" w:rsidR="00A75F56" w:rsidRDefault="00A75F56" w:rsidP="00E46724">
      <w:pPr>
        <w:rPr>
          <w:rFonts w:eastAsia="宋体"/>
          <w:lang w:val="en-GB" w:eastAsia="zh-CN"/>
        </w:rPr>
      </w:pPr>
      <w:r>
        <w:rPr>
          <w:rFonts w:eastAsia="宋体"/>
          <w:lang w:val="en-GB" w:eastAsia="zh-CN"/>
        </w:rPr>
        <w:t xml:space="preserve">As the following-up step, we need decide how to set the indication type in the notification message. This </w:t>
      </w:r>
      <w:r w:rsidR="007F35F4">
        <w:rPr>
          <w:rFonts w:eastAsia="宋体"/>
          <w:lang w:val="en-GB" w:eastAsia="zh-CN"/>
        </w:rPr>
        <w:t xml:space="preserve">depends on </w:t>
      </w:r>
      <w:r>
        <w:rPr>
          <w:rFonts w:eastAsia="宋体"/>
          <w:lang w:val="en-GB" w:eastAsia="zh-CN"/>
        </w:rPr>
        <w:t>the timing of sending the notification message:</w:t>
      </w:r>
    </w:p>
    <w:p w14:paraId="36B4E46F" w14:textId="539C228B" w:rsidR="007F35F4" w:rsidRPr="00FF65A0" w:rsidRDefault="007F35F4" w:rsidP="00FF65A0">
      <w:pPr>
        <w:pStyle w:val="ab"/>
        <w:numPr>
          <w:ilvl w:val="0"/>
          <w:numId w:val="35"/>
        </w:numPr>
        <w:spacing w:after="180"/>
        <w:ind w:left="357" w:hanging="357"/>
        <w:contextualSpacing w:val="0"/>
        <w:rPr>
          <w:rFonts w:eastAsia="宋体"/>
          <w:sz w:val="21"/>
          <w:szCs w:val="22"/>
          <w:lang w:val="en-GB" w:eastAsia="zh-CN"/>
        </w:rPr>
      </w:pPr>
      <w:r w:rsidRPr="00FF65A0">
        <w:rPr>
          <w:rFonts w:eastAsia="宋体"/>
          <w:sz w:val="21"/>
          <w:szCs w:val="22"/>
          <w:lang w:val="en-GB" w:eastAsia="zh-CN"/>
        </w:rPr>
        <w:t xml:space="preserve">Option 1: </w:t>
      </w:r>
      <w:r w:rsidR="00A75F56" w:rsidRPr="00FF65A0">
        <w:rPr>
          <w:rFonts w:eastAsia="宋体"/>
          <w:sz w:val="21"/>
          <w:szCs w:val="22"/>
          <w:lang w:val="en-GB" w:eastAsia="zh-CN"/>
        </w:rPr>
        <w:t>the sending time is immediately after the initiation of re-establishment procedure</w:t>
      </w:r>
      <w:r w:rsidR="00A524D4" w:rsidRPr="00FF65A0">
        <w:rPr>
          <w:rFonts w:eastAsia="宋体"/>
          <w:sz w:val="21"/>
          <w:szCs w:val="22"/>
          <w:lang w:val="en-GB" w:eastAsia="zh-CN"/>
        </w:rPr>
        <w:t xml:space="preserve"> at such intermediate relay UE</w:t>
      </w:r>
    </w:p>
    <w:p w14:paraId="1C467C4C" w14:textId="3CE6B19A" w:rsidR="007F35F4" w:rsidRPr="001F14F5" w:rsidRDefault="007F35F4" w:rsidP="00E370B7">
      <w:pPr>
        <w:pStyle w:val="ab"/>
        <w:spacing w:after="180"/>
        <w:ind w:left="357"/>
        <w:contextualSpacing w:val="0"/>
        <w:rPr>
          <w:rFonts w:eastAsia="宋体"/>
          <w:sz w:val="20"/>
          <w:szCs w:val="20"/>
          <w:lang w:val="en-GB" w:eastAsia="zh-CN"/>
        </w:rPr>
      </w:pPr>
      <w:r w:rsidRPr="001F14F5">
        <w:rPr>
          <w:rFonts w:eastAsia="宋体"/>
          <w:sz w:val="20"/>
          <w:szCs w:val="20"/>
          <w:lang w:val="en-GB" w:eastAsia="zh-CN"/>
        </w:rPr>
        <w:t xml:space="preserve">This option can trigger the re-establishment of the child node quickly. </w:t>
      </w:r>
      <w:r w:rsidR="00A524D4" w:rsidRPr="001F14F5">
        <w:rPr>
          <w:rFonts w:eastAsia="宋体"/>
          <w:sz w:val="20"/>
          <w:szCs w:val="20"/>
          <w:lang w:val="en-GB" w:eastAsia="zh-CN"/>
        </w:rPr>
        <w:t xml:space="preserve">As we know, the re-establishment of such intermediate node can be triggered by PC5 link failure as well. The indication type is related to whether there is a benefit to differentiate two trigger conditions, i.e., PC5 link failure, and the reception of notification message. </w:t>
      </w:r>
      <w:r w:rsidR="008E4FB7" w:rsidRPr="001F14F5">
        <w:rPr>
          <w:rFonts w:eastAsia="宋体"/>
          <w:sz w:val="20"/>
          <w:szCs w:val="20"/>
          <w:lang w:val="en-GB" w:eastAsia="zh-CN"/>
        </w:rPr>
        <w:t xml:space="preserve">In our understanding, no matter which trigger condition is satisfied, the resultant behaviour of child node is the initiation of re-establishment procedure. Thus, the indication type can be set to relay UE re-establishment. </w:t>
      </w:r>
    </w:p>
    <w:p w14:paraId="38384E47" w14:textId="77777777" w:rsidR="004E3CD2" w:rsidRPr="001F14F5" w:rsidRDefault="004E3CD2" w:rsidP="00E370B7">
      <w:pPr>
        <w:pStyle w:val="ab"/>
        <w:numPr>
          <w:ilvl w:val="0"/>
          <w:numId w:val="35"/>
        </w:numPr>
        <w:spacing w:after="180"/>
        <w:ind w:left="357" w:hanging="357"/>
        <w:contextualSpacing w:val="0"/>
        <w:rPr>
          <w:rFonts w:eastAsia="宋体"/>
          <w:sz w:val="20"/>
          <w:szCs w:val="20"/>
          <w:lang w:val="en-GB" w:eastAsia="zh-CN"/>
        </w:rPr>
      </w:pPr>
      <w:r w:rsidRPr="001F14F5">
        <w:rPr>
          <w:rFonts w:eastAsia="宋体"/>
          <w:sz w:val="20"/>
          <w:szCs w:val="20"/>
          <w:lang w:val="en-GB" w:eastAsia="zh-CN"/>
        </w:rPr>
        <w:t xml:space="preserve">Option 2: </w:t>
      </w:r>
      <w:r w:rsidR="007F35F4" w:rsidRPr="001F14F5">
        <w:rPr>
          <w:rFonts w:eastAsia="宋体"/>
          <w:sz w:val="20"/>
          <w:szCs w:val="20"/>
          <w:lang w:val="en-GB" w:eastAsia="zh-CN"/>
        </w:rPr>
        <w:t>the sending time is after getting the results of re-establishment procedure</w:t>
      </w:r>
    </w:p>
    <w:p w14:paraId="5024CE2F" w14:textId="74A6C529" w:rsidR="002E7C8F" w:rsidRPr="001F14F5" w:rsidRDefault="004E3CD2" w:rsidP="00E370B7">
      <w:pPr>
        <w:pStyle w:val="ab"/>
        <w:spacing w:after="180"/>
        <w:ind w:left="357"/>
        <w:contextualSpacing w:val="0"/>
        <w:rPr>
          <w:rFonts w:eastAsia="宋体"/>
          <w:sz w:val="20"/>
          <w:szCs w:val="20"/>
          <w:lang w:val="en-GB" w:eastAsia="zh-CN"/>
        </w:rPr>
      </w:pPr>
      <w:r w:rsidRPr="001F14F5">
        <w:rPr>
          <w:rFonts w:eastAsia="宋体"/>
          <w:sz w:val="20"/>
          <w:szCs w:val="20"/>
          <w:lang w:val="en-GB" w:eastAsia="zh-CN"/>
        </w:rPr>
        <w:t xml:space="preserve">This option delays the initialization of re-establishment of child node if the re-establishment of the intermediate node is failed. On the other hand, if the re-establishment of such intermediate relay UE is success, the child node can carry out </w:t>
      </w:r>
      <w:r w:rsidR="00144BDE" w:rsidRPr="001F14F5">
        <w:rPr>
          <w:rFonts w:eastAsia="宋体" w:hint="eastAsia"/>
          <w:sz w:val="20"/>
          <w:szCs w:val="20"/>
          <w:lang w:val="en-GB" w:eastAsia="zh-CN"/>
        </w:rPr>
        <w:t>re</w:t>
      </w:r>
      <w:r w:rsidR="00144BDE" w:rsidRPr="001F14F5">
        <w:rPr>
          <w:rFonts w:eastAsia="宋体"/>
          <w:sz w:val="20"/>
          <w:szCs w:val="20"/>
          <w:lang w:val="en-GB" w:eastAsia="zh-CN"/>
        </w:rPr>
        <w:t>-establishment via such intermediate node directly, which can speed up its re-establishment procedure.</w:t>
      </w:r>
      <w:r w:rsidR="00FF65A0" w:rsidRPr="001F14F5">
        <w:rPr>
          <w:rFonts w:eastAsia="宋体"/>
          <w:sz w:val="20"/>
          <w:szCs w:val="20"/>
          <w:lang w:val="en-GB" w:eastAsia="zh-CN"/>
        </w:rPr>
        <w:t xml:space="preserve"> In a word, the re-establishment results </w:t>
      </w:r>
      <w:r w:rsidR="00E370B7" w:rsidRPr="001F14F5">
        <w:rPr>
          <w:rFonts w:eastAsia="宋体" w:hint="eastAsia"/>
          <w:sz w:val="20"/>
          <w:szCs w:val="20"/>
          <w:lang w:val="en-GB" w:eastAsia="zh-CN"/>
        </w:rPr>
        <w:t>ca</w:t>
      </w:r>
      <w:r w:rsidR="00E370B7" w:rsidRPr="001F14F5">
        <w:rPr>
          <w:rFonts w:eastAsia="宋体"/>
          <w:sz w:val="20"/>
          <w:szCs w:val="20"/>
          <w:lang w:val="en-GB" w:eastAsia="zh-CN"/>
        </w:rPr>
        <w:t xml:space="preserve">n </w:t>
      </w:r>
      <w:r w:rsidR="00FF65A0" w:rsidRPr="001F14F5">
        <w:rPr>
          <w:rFonts w:eastAsia="宋体"/>
          <w:sz w:val="20"/>
          <w:szCs w:val="20"/>
          <w:lang w:val="en-GB" w:eastAsia="zh-CN"/>
        </w:rPr>
        <w:t xml:space="preserve">cause different behaviours of child node. </w:t>
      </w:r>
      <w:r w:rsidR="00E370B7" w:rsidRPr="001F14F5">
        <w:rPr>
          <w:rFonts w:eastAsia="宋体"/>
          <w:sz w:val="20"/>
          <w:szCs w:val="20"/>
          <w:lang w:val="en-GB" w:eastAsia="zh-CN"/>
        </w:rPr>
        <w:t>Thus, i</w:t>
      </w:r>
      <w:r w:rsidR="00FF65A0" w:rsidRPr="001F14F5">
        <w:rPr>
          <w:rFonts w:eastAsia="宋体" w:hint="eastAsia"/>
          <w:sz w:val="20"/>
          <w:szCs w:val="20"/>
          <w:lang w:val="en-GB" w:eastAsia="zh-CN"/>
        </w:rPr>
        <w:t>n</w:t>
      </w:r>
      <w:r w:rsidR="00FF65A0" w:rsidRPr="001F14F5">
        <w:rPr>
          <w:rFonts w:eastAsia="宋体"/>
          <w:sz w:val="20"/>
          <w:szCs w:val="20"/>
          <w:lang w:val="en-GB" w:eastAsia="zh-CN"/>
        </w:rPr>
        <w:t xml:space="preserve"> this option, the indication type can indicate the re-establishment results to the child node</w:t>
      </w:r>
      <w:r w:rsidR="00E370B7" w:rsidRPr="001F14F5">
        <w:rPr>
          <w:rFonts w:eastAsia="宋体"/>
          <w:sz w:val="20"/>
          <w:szCs w:val="20"/>
          <w:lang w:val="en-GB" w:eastAsia="zh-CN"/>
        </w:rPr>
        <w:t>, e.g., re-establishment success, re-establishment failed.</w:t>
      </w:r>
    </w:p>
    <w:p w14:paraId="58C52131" w14:textId="0B0F8058" w:rsidR="00E370B7" w:rsidRDefault="00E370B7" w:rsidP="004C10DE">
      <w:pPr>
        <w:rPr>
          <w:rFonts w:eastAsia="宋体"/>
          <w:lang w:eastAsia="zh-CN"/>
        </w:rPr>
      </w:pPr>
      <w:r>
        <w:rPr>
          <w:rFonts w:eastAsia="宋体" w:hint="eastAsia"/>
          <w:lang w:eastAsia="zh-CN"/>
        </w:rPr>
        <w:t>C</w:t>
      </w:r>
      <w:r>
        <w:rPr>
          <w:rFonts w:eastAsia="宋体"/>
          <w:lang w:eastAsia="zh-CN"/>
        </w:rPr>
        <w:t xml:space="preserve">ompared to Option 1, we prefer to Option2. The reason is that in practice, the re-establishment can be success in most of cases, which can speed up the re-establishment of child node. </w:t>
      </w:r>
    </w:p>
    <w:p w14:paraId="37313CD3" w14:textId="436A9D11" w:rsidR="00E370B7" w:rsidRPr="00E46724" w:rsidRDefault="00E370B7" w:rsidP="004C10DE">
      <w:pPr>
        <w:rPr>
          <w:rFonts w:eastAsia="宋体"/>
          <w:b/>
          <w:bCs/>
          <w:lang w:eastAsia="zh-CN"/>
        </w:rPr>
      </w:pPr>
      <w:r w:rsidRPr="00E46724">
        <w:rPr>
          <w:rFonts w:eastAsia="宋体" w:hint="eastAsia"/>
          <w:b/>
          <w:bCs/>
          <w:lang w:eastAsia="zh-CN"/>
        </w:rPr>
        <w:t>P</w:t>
      </w:r>
      <w:r w:rsidRPr="00E46724">
        <w:rPr>
          <w:rFonts w:eastAsia="宋体"/>
          <w:b/>
          <w:bCs/>
          <w:lang w:eastAsia="zh-CN"/>
        </w:rPr>
        <w:t>roposal</w:t>
      </w:r>
      <w:r w:rsidR="005C14B1">
        <w:rPr>
          <w:rFonts w:eastAsia="宋体"/>
          <w:b/>
          <w:bCs/>
          <w:lang w:eastAsia="zh-CN"/>
        </w:rPr>
        <w:t xml:space="preserve"> 3</w:t>
      </w:r>
      <w:r w:rsidRPr="00E46724">
        <w:rPr>
          <w:rFonts w:eastAsia="宋体"/>
          <w:b/>
          <w:bCs/>
          <w:lang w:eastAsia="zh-CN"/>
        </w:rPr>
        <w:t>: RAN2 is kindly asked to agree that, after reception of notification message from the parent node, the intermediate node carries out the following behaviors:</w:t>
      </w:r>
    </w:p>
    <w:p w14:paraId="5DB435DB" w14:textId="7CAA6A63" w:rsidR="00E370B7" w:rsidRPr="001F14F5" w:rsidRDefault="00E370B7" w:rsidP="00E370B7">
      <w:pPr>
        <w:pStyle w:val="ab"/>
        <w:numPr>
          <w:ilvl w:val="0"/>
          <w:numId w:val="35"/>
        </w:numPr>
        <w:rPr>
          <w:rFonts w:eastAsia="宋体"/>
          <w:b/>
          <w:bCs/>
          <w:sz w:val="20"/>
          <w:szCs w:val="20"/>
          <w:lang w:eastAsia="zh-CN"/>
        </w:rPr>
      </w:pPr>
      <w:r w:rsidRPr="001F14F5">
        <w:rPr>
          <w:rFonts w:eastAsia="宋体"/>
          <w:b/>
          <w:bCs/>
          <w:sz w:val="20"/>
          <w:szCs w:val="20"/>
          <w:lang w:eastAsia="zh-CN"/>
        </w:rPr>
        <w:t xml:space="preserve">Perform the re-establishment procedure </w:t>
      </w:r>
    </w:p>
    <w:p w14:paraId="30C04A3B" w14:textId="2142129A" w:rsidR="00E370B7" w:rsidRPr="001F14F5" w:rsidRDefault="00E370B7" w:rsidP="00E370B7">
      <w:pPr>
        <w:pStyle w:val="ab"/>
        <w:numPr>
          <w:ilvl w:val="0"/>
          <w:numId w:val="35"/>
        </w:numPr>
        <w:rPr>
          <w:rFonts w:eastAsia="宋体"/>
          <w:b/>
          <w:bCs/>
          <w:sz w:val="20"/>
          <w:szCs w:val="20"/>
          <w:lang w:eastAsia="zh-CN"/>
        </w:rPr>
      </w:pPr>
      <w:r w:rsidRPr="001F14F5">
        <w:rPr>
          <w:rFonts w:eastAsia="宋体" w:hint="eastAsia"/>
          <w:b/>
          <w:bCs/>
          <w:sz w:val="20"/>
          <w:szCs w:val="20"/>
          <w:lang w:eastAsia="zh-CN"/>
        </w:rPr>
        <w:t>S</w:t>
      </w:r>
      <w:r w:rsidRPr="001F14F5">
        <w:rPr>
          <w:rFonts w:eastAsia="宋体"/>
          <w:b/>
          <w:bCs/>
          <w:sz w:val="20"/>
          <w:szCs w:val="20"/>
          <w:lang w:eastAsia="zh-CN"/>
        </w:rPr>
        <w:t>end notification message to its child node after deriving the re-establishment results</w:t>
      </w:r>
    </w:p>
    <w:p w14:paraId="1EADE1E9" w14:textId="2962BC60" w:rsidR="00E370B7" w:rsidRPr="001F14F5" w:rsidRDefault="00E370B7" w:rsidP="00E370B7">
      <w:pPr>
        <w:pStyle w:val="ab"/>
        <w:numPr>
          <w:ilvl w:val="0"/>
          <w:numId w:val="35"/>
        </w:numPr>
        <w:rPr>
          <w:rFonts w:eastAsia="宋体"/>
          <w:b/>
          <w:bCs/>
          <w:sz w:val="20"/>
          <w:szCs w:val="20"/>
          <w:lang w:eastAsia="zh-CN"/>
        </w:rPr>
      </w:pPr>
      <w:r w:rsidRPr="001F14F5">
        <w:rPr>
          <w:rFonts w:eastAsia="宋体" w:hint="eastAsia"/>
          <w:b/>
          <w:bCs/>
          <w:sz w:val="20"/>
          <w:szCs w:val="20"/>
          <w:lang w:eastAsia="zh-CN"/>
        </w:rPr>
        <w:t>I</w:t>
      </w:r>
      <w:r w:rsidRPr="001F14F5">
        <w:rPr>
          <w:rFonts w:eastAsia="宋体"/>
          <w:b/>
          <w:bCs/>
          <w:sz w:val="20"/>
          <w:szCs w:val="20"/>
          <w:lang w:eastAsia="zh-CN"/>
        </w:rPr>
        <w:t>nclude the results of re-establishment results (i.e., success or failure) in the notification message</w:t>
      </w:r>
    </w:p>
    <w:p w14:paraId="20E49810" w14:textId="2F8DAA8D" w:rsidR="00E370B7" w:rsidRDefault="00E370B7" w:rsidP="00E370B7">
      <w:pPr>
        <w:rPr>
          <w:rFonts w:eastAsia="宋体"/>
          <w:lang w:eastAsia="zh-CN"/>
        </w:rPr>
      </w:pPr>
    </w:p>
    <w:p w14:paraId="42AE1445" w14:textId="555D5D8F" w:rsidR="009F5DBE" w:rsidRPr="00E46724" w:rsidRDefault="009F5DBE" w:rsidP="009F5DBE">
      <w:pPr>
        <w:rPr>
          <w:rFonts w:eastAsia="宋体"/>
          <w:u w:val="single"/>
          <w:lang w:eastAsia="zh-CN"/>
        </w:rPr>
      </w:pPr>
      <w:r w:rsidRPr="00E46724">
        <w:rPr>
          <w:rFonts w:eastAsia="宋体" w:hint="eastAsia"/>
          <w:u w:val="single"/>
          <w:lang w:eastAsia="zh-CN"/>
        </w:rPr>
        <w:t>I</w:t>
      </w:r>
      <w:r w:rsidRPr="00E46724">
        <w:rPr>
          <w:rFonts w:eastAsia="宋体"/>
          <w:u w:val="single"/>
          <w:lang w:eastAsia="zh-CN"/>
        </w:rPr>
        <w:t xml:space="preserve">ssue </w:t>
      </w:r>
      <w:r>
        <w:rPr>
          <w:rFonts w:eastAsia="宋体"/>
          <w:u w:val="single"/>
          <w:lang w:eastAsia="zh-CN"/>
        </w:rPr>
        <w:t>2</w:t>
      </w:r>
      <w:r w:rsidRPr="00E46724">
        <w:rPr>
          <w:rFonts w:eastAsia="宋体"/>
          <w:u w:val="single"/>
          <w:lang w:eastAsia="zh-CN"/>
        </w:rPr>
        <w:t>: AS failure at the intermediate relay UE in RRC_CONNECTED</w:t>
      </w:r>
    </w:p>
    <w:p w14:paraId="2B4C852B" w14:textId="77777777" w:rsidR="009F5DBE" w:rsidRDefault="009F5DBE" w:rsidP="009F5DBE">
      <w:pPr>
        <w:rPr>
          <w:rFonts w:eastAsia="宋体"/>
          <w:lang w:eastAsia="zh-CN"/>
        </w:rPr>
      </w:pPr>
      <w:r>
        <w:rPr>
          <w:rFonts w:eastAsia="宋体" w:hint="eastAsia"/>
          <w:lang w:eastAsia="zh-CN"/>
        </w:rPr>
        <w:t>R</w:t>
      </w:r>
      <w:r>
        <w:rPr>
          <w:rFonts w:eastAsia="宋体"/>
          <w:lang w:eastAsia="zh-CN"/>
        </w:rPr>
        <w:t>AN2 has agreed the following:</w:t>
      </w:r>
    </w:p>
    <w:p w14:paraId="319D7DE4" w14:textId="77777777" w:rsidR="009F5DBE" w:rsidRPr="00EC762F" w:rsidRDefault="009F5DBE" w:rsidP="009F5DBE">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Notification is always sent for AS failure cases at the intermediate relay UE (e.g., upstream RLF that prevents the intermediate relay from having a path to the network), using the legacy mechanism.  FFS new cause values.</w:t>
      </w:r>
    </w:p>
    <w:p w14:paraId="01F3614F" w14:textId="77777777" w:rsidR="009F5DBE" w:rsidRDefault="009F5DBE" w:rsidP="009F5DBE">
      <w:pPr>
        <w:rPr>
          <w:rFonts w:eastAsia="宋体"/>
          <w:lang w:eastAsia="zh-CN"/>
        </w:rPr>
      </w:pPr>
      <w:r>
        <w:rPr>
          <w:rFonts w:eastAsia="宋体"/>
          <w:lang w:eastAsia="zh-CN"/>
        </w:rPr>
        <w:lastRenderedPageBreak/>
        <w:t xml:space="preserve">However, how to recover the link is not determined. The procedure of remote UE can be applied, i.e., initialize RRC re-establishment procedure. </w:t>
      </w:r>
    </w:p>
    <w:p w14:paraId="62FAC4E3" w14:textId="01FD0BE5" w:rsidR="00E46724" w:rsidRPr="009F5DBE" w:rsidRDefault="009F5DBE" w:rsidP="00E370B7">
      <w:pPr>
        <w:rPr>
          <w:rFonts w:eastAsia="宋体"/>
          <w:lang w:val="en-GB" w:eastAsia="zh-CN"/>
        </w:rPr>
      </w:pPr>
      <w:r w:rsidRPr="00E46724">
        <w:rPr>
          <w:rFonts w:eastAsia="宋体" w:hint="eastAsia"/>
          <w:b/>
          <w:bCs/>
          <w:lang w:eastAsia="zh-CN"/>
        </w:rPr>
        <w:t>P</w:t>
      </w:r>
      <w:r w:rsidRPr="00E46724">
        <w:rPr>
          <w:rFonts w:eastAsia="宋体"/>
          <w:b/>
          <w:bCs/>
          <w:lang w:eastAsia="zh-CN"/>
        </w:rPr>
        <w:t>roposal</w:t>
      </w:r>
      <w:r w:rsidR="005C14B1">
        <w:rPr>
          <w:rFonts w:eastAsia="宋体"/>
          <w:b/>
          <w:bCs/>
          <w:lang w:eastAsia="zh-CN"/>
        </w:rPr>
        <w:t xml:space="preserve"> 4</w:t>
      </w:r>
      <w:r w:rsidRPr="00E46724">
        <w:rPr>
          <w:rFonts w:eastAsia="宋体"/>
          <w:b/>
          <w:bCs/>
          <w:lang w:eastAsia="zh-CN"/>
        </w:rPr>
        <w:t>: RAN2 is kindly asked to agree that the intermediate relay UE in RRC_CONNECTED initializes the RRC re-establishment procedure after AS failure (i.e., PC5 failure).</w:t>
      </w:r>
    </w:p>
    <w:p w14:paraId="32A1683A" w14:textId="45D9D7B7" w:rsidR="009F5DBE" w:rsidRPr="009F5DBE" w:rsidRDefault="009F5DBE" w:rsidP="009F5DBE">
      <w:pPr>
        <w:rPr>
          <w:rFonts w:eastAsia="宋体"/>
          <w:u w:val="single"/>
          <w:lang w:eastAsia="zh-CN"/>
        </w:rPr>
      </w:pPr>
      <w:r w:rsidRPr="009F5DBE">
        <w:rPr>
          <w:u w:val="single"/>
          <w:lang w:eastAsia="zh-CN"/>
        </w:rPr>
        <w:t>Issue 3</w:t>
      </w:r>
      <w:r w:rsidR="003B705E">
        <w:rPr>
          <w:u w:val="single"/>
          <w:lang w:eastAsia="zh-CN"/>
        </w:rPr>
        <w:t xml:space="preserve"> (RRC-11)</w:t>
      </w:r>
      <w:r w:rsidRPr="009F5DBE">
        <w:rPr>
          <w:u w:val="single"/>
          <w:lang w:eastAsia="zh-CN"/>
        </w:rPr>
        <w:t xml:space="preserve">: </w:t>
      </w:r>
      <w:r w:rsidR="00C11B80" w:rsidRPr="009F5DBE">
        <w:rPr>
          <w:u w:val="single"/>
          <w:lang w:eastAsia="zh-CN"/>
        </w:rPr>
        <w:t>Relay reselection</w:t>
      </w:r>
      <w:r w:rsidR="00E46724" w:rsidRPr="009F5DBE">
        <w:rPr>
          <w:rFonts w:eastAsia="宋体"/>
          <w:u w:val="single"/>
          <w:lang w:eastAsia="zh-CN"/>
        </w:rPr>
        <w:t xml:space="preserve"> </w:t>
      </w:r>
      <w:r w:rsidR="00E46724" w:rsidRPr="009F5DBE">
        <w:rPr>
          <w:u w:val="single"/>
          <w:lang w:eastAsia="zh-CN"/>
        </w:rPr>
        <w:t>for intermediate node in RRC_IDLE/INACTIVE</w:t>
      </w:r>
    </w:p>
    <w:p w14:paraId="0292C111" w14:textId="16C8DBB5" w:rsidR="00E46724" w:rsidRDefault="00E46724" w:rsidP="00E370B7">
      <w:pPr>
        <w:rPr>
          <w:rFonts w:eastAsia="宋体"/>
          <w:lang w:eastAsia="zh-CN"/>
        </w:rPr>
      </w:pPr>
      <w:r>
        <w:rPr>
          <w:rFonts w:eastAsia="宋体" w:hint="eastAsia"/>
          <w:lang w:eastAsia="zh-CN"/>
        </w:rPr>
        <w:t>I</w:t>
      </w:r>
      <w:r>
        <w:rPr>
          <w:rFonts w:eastAsia="宋体"/>
          <w:lang w:eastAsia="zh-CN"/>
        </w:rPr>
        <w:t>n RAN2#130, the following agreement were reached:</w:t>
      </w:r>
    </w:p>
    <w:p w14:paraId="38132F93" w14:textId="77777777" w:rsidR="00E46724" w:rsidRPr="00EC762F" w:rsidRDefault="00E46724" w:rsidP="00E46724">
      <w:pPr>
        <w:pBdr>
          <w:top w:val="single" w:sz="4" w:space="1" w:color="auto"/>
          <w:left w:val="single" w:sz="4" w:space="4" w:color="auto"/>
          <w:bottom w:val="single" w:sz="4" w:space="1" w:color="auto"/>
          <w:right w:val="single" w:sz="4" w:space="4" w:color="auto"/>
        </w:pBdr>
        <w:tabs>
          <w:tab w:val="left" w:pos="1622"/>
        </w:tabs>
        <w:ind w:left="1622" w:hanging="363"/>
        <w:rPr>
          <w:rFonts w:cs="Times New Roman"/>
          <w:lang w:val="en-GB"/>
        </w:rPr>
      </w:pPr>
      <w:r w:rsidRPr="00EC762F">
        <w:rPr>
          <w:rFonts w:cs="Times New Roman"/>
          <w:lang w:val="en-GB"/>
        </w:rPr>
        <w:t>In principle, RAN2 consider that no AS-layer notification is sent by an intermediate relay UE in RRC_IDLE/RRC_INACTIVE when the AS-visible parameters that could affect relay reselection are not changed.  FFS which parameters are related.  This issue can be revisited if it is found that there are parameters not visible to the AS layer that would affect reselection and force the remote UE to be notified.</w:t>
      </w:r>
    </w:p>
    <w:p w14:paraId="1148FCB4" w14:textId="0F1F69F9" w:rsidR="00E46724" w:rsidRDefault="003A3B74" w:rsidP="00E370B7">
      <w:pPr>
        <w:rPr>
          <w:rFonts w:eastAsia="宋体"/>
          <w:lang w:val="en-GB" w:eastAsia="zh-CN"/>
        </w:rPr>
      </w:pPr>
      <w:r>
        <w:rPr>
          <w:rFonts w:eastAsia="宋体"/>
          <w:lang w:val="en-GB" w:eastAsia="zh-CN"/>
        </w:rPr>
        <w:t>The following Note is added to the running CR:</w:t>
      </w:r>
    </w:p>
    <w:tbl>
      <w:tblPr>
        <w:tblStyle w:val="af3"/>
        <w:tblW w:w="0" w:type="auto"/>
        <w:tblLook w:val="04A0" w:firstRow="1" w:lastRow="0" w:firstColumn="1" w:lastColumn="0" w:noHBand="0" w:noVBand="1"/>
      </w:tblPr>
      <w:tblGrid>
        <w:gridCol w:w="9631"/>
      </w:tblGrid>
      <w:tr w:rsidR="003A3B74" w14:paraId="4B9C95E3" w14:textId="77777777" w:rsidTr="003A3B74">
        <w:tc>
          <w:tcPr>
            <w:tcW w:w="9631" w:type="dxa"/>
          </w:tcPr>
          <w:p w14:paraId="0CA745B5" w14:textId="77777777" w:rsidR="003A3B74" w:rsidRDefault="003A3B74" w:rsidP="003A3B74">
            <w:pPr>
              <w:pStyle w:val="B1"/>
              <w:ind w:left="284" w:firstLine="0"/>
            </w:pPr>
            <w:r>
              <w:t>Note 1: The Notification Message may not be sent by an intermediate relay UE in RRC_IDLE or RRC_INACTIVE to its child UEs if there are no changes to AS-visible parameters (e.g., the hop count provided by upper layers or the serving cell of the last U2N relay UE) that could impact relay reselection.</w:t>
            </w:r>
          </w:p>
          <w:p w14:paraId="5872EA8A" w14:textId="5897BC9B" w:rsidR="003A3B74" w:rsidRPr="003A3B74" w:rsidRDefault="003A3B74" w:rsidP="003A3B74">
            <w:pPr>
              <w:pStyle w:val="B1"/>
              <w:ind w:left="284" w:firstLine="0"/>
            </w:pPr>
            <w:r>
              <w:t>Editor’s Note: FFS which parameters are related. This issue can be revisited if it is found that there are parameters not visible to the AS layer that would affect reselection and force the remote UE to be notified.</w:t>
            </w:r>
          </w:p>
        </w:tc>
      </w:tr>
    </w:tbl>
    <w:p w14:paraId="4331245D" w14:textId="6E62085F" w:rsidR="003A3B74" w:rsidRDefault="003A3B74" w:rsidP="00E370B7">
      <w:pPr>
        <w:rPr>
          <w:rFonts w:eastAsia="宋体"/>
          <w:lang w:val="en-GB" w:eastAsia="zh-CN"/>
        </w:rPr>
      </w:pPr>
    </w:p>
    <w:p w14:paraId="41E81DBF" w14:textId="16A5D2B4" w:rsidR="003A3B74" w:rsidRDefault="00B143A6" w:rsidP="00E370B7">
      <w:pPr>
        <w:rPr>
          <w:rFonts w:eastAsia="宋体"/>
          <w:lang w:val="en-GB" w:eastAsia="zh-CN"/>
        </w:rPr>
      </w:pPr>
      <w:r>
        <w:rPr>
          <w:rFonts w:eastAsia="宋体"/>
          <w:lang w:val="en-GB" w:eastAsia="zh-CN"/>
        </w:rPr>
        <w:t xml:space="preserve">In our understanding, </w:t>
      </w:r>
      <w:r w:rsidR="00C11B80">
        <w:rPr>
          <w:rFonts w:eastAsia="宋体"/>
          <w:lang w:val="en-GB" w:eastAsia="zh-CN"/>
        </w:rPr>
        <w:t>if the hop count or the serving cell of the intermediate node is not changed, it means that the relay reselection does not change the path condition for the intermediate node if it wants to establish</w:t>
      </w:r>
      <w:r w:rsidR="00992EF9">
        <w:rPr>
          <w:rFonts w:eastAsia="宋体"/>
          <w:lang w:val="en-GB" w:eastAsia="zh-CN"/>
        </w:rPr>
        <w:t xml:space="preserve"> </w:t>
      </w:r>
      <w:r w:rsidR="00992EF9">
        <w:rPr>
          <w:rFonts w:eastAsia="宋体" w:hint="eastAsia"/>
          <w:lang w:val="en-GB" w:eastAsia="zh-CN"/>
        </w:rPr>
        <w:t>connection</w:t>
      </w:r>
      <w:r w:rsidR="00C11B80">
        <w:rPr>
          <w:rFonts w:eastAsia="宋体"/>
          <w:lang w:val="en-GB" w:eastAsia="zh-CN"/>
        </w:rPr>
        <w:t xml:space="preserve">. Thus, it is unnecessary to trigger the notification message transmission. </w:t>
      </w:r>
    </w:p>
    <w:p w14:paraId="5C6AE9CD" w14:textId="0AB99325" w:rsidR="00C11B80" w:rsidRDefault="00C11B80" w:rsidP="00E370B7">
      <w:pPr>
        <w:rPr>
          <w:rFonts w:eastAsia="宋体"/>
          <w:b/>
          <w:bCs/>
          <w:lang w:val="en-GB" w:eastAsia="zh-CN"/>
        </w:rPr>
      </w:pPr>
      <w:r w:rsidRPr="00C11B80">
        <w:rPr>
          <w:rFonts w:eastAsia="宋体" w:hint="eastAsia"/>
          <w:b/>
          <w:bCs/>
          <w:lang w:val="en-GB" w:eastAsia="zh-CN"/>
        </w:rPr>
        <w:t>P</w:t>
      </w:r>
      <w:r w:rsidRPr="00C11B80">
        <w:rPr>
          <w:rFonts w:eastAsia="宋体"/>
          <w:b/>
          <w:bCs/>
          <w:lang w:val="en-GB" w:eastAsia="zh-CN"/>
        </w:rPr>
        <w:t>roposal</w:t>
      </w:r>
      <w:r w:rsidR="005C14B1">
        <w:rPr>
          <w:rFonts w:eastAsia="宋体"/>
          <w:b/>
          <w:bCs/>
          <w:lang w:val="en-GB" w:eastAsia="zh-CN"/>
        </w:rPr>
        <w:t xml:space="preserve"> 5</w:t>
      </w:r>
      <w:r w:rsidRPr="00C11B80">
        <w:rPr>
          <w:rFonts w:eastAsia="宋体"/>
          <w:b/>
          <w:bCs/>
          <w:lang w:val="en-GB" w:eastAsia="zh-CN"/>
        </w:rPr>
        <w:t>: RAN2 is kindly asked agree that the intermediate relay UE in RRC_IDLE/INACTIVE can omit the notification message transmission if the relay reselection does not cause</w:t>
      </w:r>
      <w:r>
        <w:rPr>
          <w:rFonts w:eastAsia="宋体"/>
          <w:b/>
          <w:bCs/>
          <w:lang w:val="en-GB" w:eastAsia="zh-CN"/>
        </w:rPr>
        <w:t xml:space="preserve"> the change of</w:t>
      </w:r>
      <w:r w:rsidRPr="00C11B80">
        <w:rPr>
          <w:rFonts w:eastAsia="宋体"/>
          <w:b/>
          <w:bCs/>
          <w:lang w:val="en-GB" w:eastAsia="zh-CN"/>
        </w:rPr>
        <w:t xml:space="preserve"> the hop count or serving cell.</w:t>
      </w:r>
    </w:p>
    <w:p w14:paraId="11D97BF0" w14:textId="39A0AE75" w:rsidR="0007720A" w:rsidRDefault="0007720A" w:rsidP="0007720A">
      <w:pPr>
        <w:rPr>
          <w:u w:val="single"/>
          <w:lang w:eastAsia="zh-CN"/>
        </w:rPr>
      </w:pPr>
      <w:r w:rsidRPr="009F5DBE">
        <w:rPr>
          <w:u w:val="single"/>
          <w:lang w:eastAsia="zh-CN"/>
        </w:rPr>
        <w:t xml:space="preserve">Issue </w:t>
      </w:r>
      <w:r>
        <w:rPr>
          <w:u w:val="single"/>
          <w:lang w:eastAsia="zh-CN"/>
        </w:rPr>
        <w:t>4 (RRC-12)</w:t>
      </w:r>
      <w:r w:rsidRPr="009F5DBE">
        <w:rPr>
          <w:u w:val="single"/>
          <w:lang w:eastAsia="zh-CN"/>
        </w:rPr>
        <w:t xml:space="preserve">: </w:t>
      </w:r>
      <w:r>
        <w:rPr>
          <w:u w:val="single"/>
          <w:lang w:eastAsia="zh-CN"/>
        </w:rPr>
        <w:t>cause value for relay reselection</w:t>
      </w:r>
    </w:p>
    <w:p w14:paraId="64519CC3" w14:textId="6C65FA49" w:rsidR="0007720A" w:rsidRDefault="00F06915" w:rsidP="0007720A">
      <w:pPr>
        <w:rPr>
          <w:rFonts w:eastAsia="宋体"/>
          <w:lang w:eastAsia="zh-CN"/>
        </w:rPr>
      </w:pPr>
      <w:r>
        <w:rPr>
          <w:rFonts w:eastAsia="宋体"/>
          <w:lang w:eastAsia="zh-CN"/>
        </w:rPr>
        <w:t>The intermediate relay may trigger relay reselection due to its own link problem. This is different from the current indication type in notification message. Thus, it is better to add this cause information to indicate th</w:t>
      </w:r>
      <w:r w:rsidR="0020216B">
        <w:rPr>
          <w:rFonts w:eastAsia="宋体"/>
          <w:lang w:eastAsia="zh-CN"/>
        </w:rPr>
        <w:t>at</w:t>
      </w:r>
      <w:r>
        <w:rPr>
          <w:rFonts w:eastAsia="宋体"/>
          <w:lang w:eastAsia="zh-CN"/>
        </w:rPr>
        <w:t xml:space="preserve"> the notification is sent due to its own problem. </w:t>
      </w:r>
    </w:p>
    <w:p w14:paraId="71900889" w14:textId="414B4E04" w:rsidR="00F06915" w:rsidRPr="00F06915" w:rsidRDefault="00F06915" w:rsidP="0007720A">
      <w:pPr>
        <w:rPr>
          <w:rFonts w:eastAsia="宋体"/>
          <w:b/>
          <w:bCs/>
          <w:lang w:eastAsia="zh-CN"/>
        </w:rPr>
      </w:pPr>
      <w:r w:rsidRPr="00F06915">
        <w:rPr>
          <w:rFonts w:eastAsia="宋体" w:hint="eastAsia"/>
          <w:b/>
          <w:bCs/>
          <w:lang w:eastAsia="zh-CN"/>
        </w:rPr>
        <w:t>P</w:t>
      </w:r>
      <w:r w:rsidRPr="00F06915">
        <w:rPr>
          <w:rFonts w:eastAsia="宋体"/>
          <w:b/>
          <w:bCs/>
          <w:lang w:eastAsia="zh-CN"/>
        </w:rPr>
        <w:t>roposal</w:t>
      </w:r>
      <w:r w:rsidR="005C14B1">
        <w:rPr>
          <w:rFonts w:eastAsia="宋体"/>
          <w:b/>
          <w:bCs/>
          <w:lang w:eastAsia="zh-CN"/>
        </w:rPr>
        <w:t xml:space="preserve"> 6</w:t>
      </w:r>
      <w:r w:rsidRPr="00F06915">
        <w:rPr>
          <w:rFonts w:eastAsia="宋体"/>
          <w:b/>
          <w:bCs/>
          <w:lang w:eastAsia="zh-CN"/>
        </w:rPr>
        <w:t xml:space="preserve">: RAN2 is kindly asked to agree relay UE reselection as the new cause information in notification message </w:t>
      </w:r>
    </w:p>
    <w:p w14:paraId="71123CD1" w14:textId="2D3752E9" w:rsidR="000E11E0" w:rsidRDefault="000E11E0" w:rsidP="001A0D21">
      <w:pPr>
        <w:pStyle w:val="2"/>
      </w:pPr>
      <w:r>
        <w:t xml:space="preserve">Admission control </w:t>
      </w:r>
    </w:p>
    <w:p w14:paraId="107EA388" w14:textId="18498AF0" w:rsidR="000E11E0" w:rsidRDefault="000E11E0" w:rsidP="004137C0">
      <w:pPr>
        <w:rPr>
          <w:rFonts w:eastAsia="宋体"/>
          <w:lang w:val="en-GB" w:eastAsia="zh-CN"/>
        </w:rPr>
      </w:pPr>
      <w:r>
        <w:rPr>
          <w:rFonts w:eastAsia="宋体" w:hint="eastAsia"/>
          <w:lang w:val="en-GB" w:eastAsia="zh-CN"/>
        </w:rPr>
        <w:t>I</w:t>
      </w:r>
      <w:r>
        <w:rPr>
          <w:rFonts w:eastAsia="宋体"/>
          <w:lang w:val="en-GB" w:eastAsia="zh-CN"/>
        </w:rPr>
        <w:t xml:space="preserve">n multihop relay, the number of </w:t>
      </w:r>
      <w:r w:rsidR="0020216B">
        <w:rPr>
          <w:rFonts w:eastAsia="宋体"/>
          <w:lang w:val="en-GB" w:eastAsia="zh-CN"/>
        </w:rPr>
        <w:t xml:space="preserve">direct/indirect </w:t>
      </w:r>
      <w:r>
        <w:rPr>
          <w:rFonts w:eastAsia="宋体"/>
          <w:lang w:val="en-GB" w:eastAsia="zh-CN"/>
        </w:rPr>
        <w:t xml:space="preserve">child nodes for </w:t>
      </w:r>
      <w:proofErr w:type="gramStart"/>
      <w:r>
        <w:rPr>
          <w:rFonts w:eastAsia="宋体"/>
          <w:lang w:val="en-GB" w:eastAsia="zh-CN"/>
        </w:rPr>
        <w:t>an</w:t>
      </w:r>
      <w:proofErr w:type="gramEnd"/>
      <w:r>
        <w:rPr>
          <w:rFonts w:eastAsia="宋体"/>
          <w:lang w:val="en-GB" w:eastAsia="zh-CN"/>
        </w:rPr>
        <w:t xml:space="preserve"> relay UE may be large compared to the single hop case. If the intermediate node is overloaded, it cannot allow </w:t>
      </w:r>
      <w:r w:rsidR="0020216B">
        <w:rPr>
          <w:rFonts w:eastAsia="宋体"/>
          <w:lang w:val="en-GB" w:eastAsia="zh-CN"/>
        </w:rPr>
        <w:t>additional</w:t>
      </w:r>
      <w:r>
        <w:rPr>
          <w:rFonts w:eastAsia="宋体"/>
          <w:lang w:val="en-GB" w:eastAsia="zh-CN"/>
        </w:rPr>
        <w:t xml:space="preserve"> child node to access. Currently, the admission control is performed at the gNB only, which is determined the load at the gNB side without consideration of relay UE capability. </w:t>
      </w:r>
      <w:r w:rsidR="001A0D21">
        <w:rPr>
          <w:rFonts w:eastAsia="宋体"/>
          <w:lang w:val="en-GB" w:eastAsia="zh-CN"/>
        </w:rPr>
        <w:t xml:space="preserve">Thus, the remote UE may access an overloaded intermediate relay UE. To avoid such case, it is better to allow the overloaded relay UE to indicate its capacity limitation to its child node so that the remote UE can carry out the relay selection/reselection to the relay UE with available capacity. To realize this, the notification message can include a new cause information, i.e., no access allowed, which indicates that remote UE access is not allowed due to capacity limitation. </w:t>
      </w:r>
    </w:p>
    <w:p w14:paraId="296A1ADE" w14:textId="47886371" w:rsidR="00422617" w:rsidRPr="001A0D21" w:rsidRDefault="001A0D21" w:rsidP="00795742">
      <w:pPr>
        <w:rPr>
          <w:rFonts w:eastAsia="宋体"/>
          <w:b/>
          <w:bCs/>
          <w:lang w:val="en-GB" w:eastAsia="zh-CN"/>
        </w:rPr>
      </w:pPr>
      <w:r w:rsidRPr="001A0D21">
        <w:rPr>
          <w:rFonts w:eastAsia="宋体" w:hint="eastAsia"/>
          <w:b/>
          <w:bCs/>
          <w:lang w:val="en-GB" w:eastAsia="zh-CN"/>
        </w:rPr>
        <w:t>P</w:t>
      </w:r>
      <w:r w:rsidRPr="001A0D21">
        <w:rPr>
          <w:rFonts w:eastAsia="宋体"/>
          <w:b/>
          <w:bCs/>
          <w:lang w:val="en-GB" w:eastAsia="zh-CN"/>
        </w:rPr>
        <w:t>roposal</w:t>
      </w:r>
      <w:r w:rsidR="005C14B1">
        <w:rPr>
          <w:rFonts w:eastAsia="宋体"/>
          <w:b/>
          <w:bCs/>
          <w:lang w:val="en-GB" w:eastAsia="zh-CN"/>
        </w:rPr>
        <w:t xml:space="preserve"> 7</w:t>
      </w:r>
      <w:r w:rsidRPr="001A0D21">
        <w:rPr>
          <w:rFonts w:eastAsia="宋体"/>
          <w:b/>
          <w:bCs/>
          <w:lang w:val="en-GB" w:eastAsia="zh-CN"/>
        </w:rPr>
        <w:t xml:space="preserve">: RAN2 is kindly asked to agree a new cause in notification message to indicate that the UE access is not allowed. </w:t>
      </w:r>
    </w:p>
    <w:bookmarkEnd w:id="1"/>
    <w:bookmarkEnd w:id="2"/>
    <w:bookmarkEnd w:id="3"/>
    <w:p w14:paraId="5FF2457F" w14:textId="6CF02E4E" w:rsidR="00A209D6" w:rsidRDefault="008C3057" w:rsidP="003F11FC">
      <w:pPr>
        <w:pStyle w:val="1"/>
        <w:jc w:val="both"/>
      </w:pPr>
      <w:r>
        <w:lastRenderedPageBreak/>
        <w:t>Conclusion</w:t>
      </w:r>
    </w:p>
    <w:p w14:paraId="552D55D4" w14:textId="5274C57E" w:rsidR="00795742" w:rsidRPr="00795742" w:rsidRDefault="00795742" w:rsidP="00795742">
      <w:pPr>
        <w:rPr>
          <w:rFonts w:eastAsia="宋体"/>
          <w:lang w:val="en-GB" w:eastAsia="zh-CN"/>
        </w:rPr>
      </w:pPr>
      <w:r>
        <w:rPr>
          <w:rFonts w:eastAsia="宋体" w:hint="eastAsia"/>
          <w:lang w:val="en-GB" w:eastAsia="zh-CN"/>
        </w:rPr>
        <w:t>In</w:t>
      </w:r>
      <w:r>
        <w:rPr>
          <w:rFonts w:eastAsia="宋体"/>
          <w:lang w:val="en-GB" w:eastAsia="zh-CN"/>
        </w:rPr>
        <w:t xml:space="preserve"> this contribution, we</w:t>
      </w:r>
      <w:r w:rsidR="007379BF">
        <w:rPr>
          <w:rFonts w:eastAsia="宋体"/>
          <w:lang w:val="en-GB" w:eastAsia="zh-CN"/>
        </w:rPr>
        <w:t xml:space="preserve"> address some issues for</w:t>
      </w:r>
      <w:r>
        <w:rPr>
          <w:rFonts w:eastAsia="宋体"/>
          <w:lang w:val="en-GB" w:eastAsia="zh-CN"/>
        </w:rPr>
        <w:t xml:space="preserve"> the relay discovery </w:t>
      </w:r>
      <w:r w:rsidR="009D05F4">
        <w:rPr>
          <w:rFonts w:eastAsia="宋体"/>
          <w:lang w:val="en-GB" w:eastAsia="zh-CN"/>
        </w:rPr>
        <w:t>and (re)selection, and have the following proposals:</w:t>
      </w:r>
    </w:p>
    <w:p w14:paraId="5527B390" w14:textId="77777777" w:rsidR="005C14B1" w:rsidRPr="00E82D79" w:rsidRDefault="005C14B1" w:rsidP="005C14B1">
      <w:pPr>
        <w:rPr>
          <w:rFonts w:eastAsia="宋体"/>
          <w:b/>
          <w:bCs/>
          <w:szCs w:val="20"/>
          <w:lang w:eastAsia="zh-CN"/>
        </w:rPr>
      </w:pPr>
      <w:r w:rsidRPr="00E82D79">
        <w:rPr>
          <w:rFonts w:eastAsia="宋体" w:hint="eastAsia"/>
          <w:b/>
          <w:bCs/>
          <w:szCs w:val="20"/>
          <w:lang w:eastAsia="zh-CN"/>
        </w:rPr>
        <w:t>P</w:t>
      </w:r>
      <w:r w:rsidRPr="00E82D79">
        <w:rPr>
          <w:rFonts w:eastAsia="宋体"/>
          <w:b/>
          <w:bCs/>
          <w:szCs w:val="20"/>
          <w:lang w:eastAsia="zh-CN"/>
        </w:rPr>
        <w:t xml:space="preserve">roposal 1: RAN2 is kindly asked to agree a new trigger of notification message transfer, i.e., reception of notification message. </w:t>
      </w:r>
    </w:p>
    <w:p w14:paraId="299BFADD" w14:textId="77777777" w:rsidR="005C14B1" w:rsidRPr="00E82D79" w:rsidRDefault="005C14B1" w:rsidP="005C14B1">
      <w:pPr>
        <w:rPr>
          <w:rFonts w:eastAsia="宋体"/>
          <w:b/>
          <w:bCs/>
          <w:szCs w:val="20"/>
          <w:lang w:val="en-GB" w:eastAsia="zh-CN"/>
        </w:rPr>
      </w:pPr>
      <w:r w:rsidRPr="00E82D79">
        <w:rPr>
          <w:rFonts w:eastAsia="宋体" w:hint="eastAsia"/>
          <w:b/>
          <w:bCs/>
          <w:szCs w:val="20"/>
          <w:lang w:val="en-GB" w:eastAsia="zh-CN"/>
        </w:rPr>
        <w:t>P</w:t>
      </w:r>
      <w:r w:rsidRPr="00E82D79">
        <w:rPr>
          <w:rFonts w:eastAsia="宋体"/>
          <w:b/>
          <w:bCs/>
          <w:szCs w:val="20"/>
          <w:lang w:val="en-GB" w:eastAsia="zh-CN"/>
        </w:rPr>
        <w:t xml:space="preserve">roposal 2: after receiving notification message from parent node, the intermediate relay UE in RRC_CONNECTED regenerates the notification message based on its own behaviour. </w:t>
      </w:r>
    </w:p>
    <w:p w14:paraId="47364D83" w14:textId="77777777" w:rsidR="005C14B1" w:rsidRPr="00E82D79" w:rsidRDefault="005C14B1" w:rsidP="005C14B1">
      <w:pPr>
        <w:rPr>
          <w:rFonts w:eastAsia="宋体"/>
          <w:b/>
          <w:bCs/>
          <w:szCs w:val="20"/>
          <w:lang w:eastAsia="zh-CN"/>
        </w:rPr>
      </w:pPr>
      <w:r w:rsidRPr="00E82D79">
        <w:rPr>
          <w:rFonts w:eastAsia="宋体" w:hint="eastAsia"/>
          <w:b/>
          <w:bCs/>
          <w:szCs w:val="20"/>
          <w:lang w:eastAsia="zh-CN"/>
        </w:rPr>
        <w:t>P</w:t>
      </w:r>
      <w:r w:rsidRPr="00E82D79">
        <w:rPr>
          <w:rFonts w:eastAsia="宋体"/>
          <w:b/>
          <w:bCs/>
          <w:szCs w:val="20"/>
          <w:lang w:eastAsia="zh-CN"/>
        </w:rPr>
        <w:t>roposal 3: RAN2 is kindly asked to agree that, after reception of notification message from the parent node, the intermediate node carries out the following behaviors:</w:t>
      </w:r>
    </w:p>
    <w:p w14:paraId="09487E9F" w14:textId="77777777" w:rsidR="005C14B1" w:rsidRPr="00E82D79" w:rsidRDefault="005C14B1" w:rsidP="005C14B1">
      <w:pPr>
        <w:pStyle w:val="ab"/>
        <w:numPr>
          <w:ilvl w:val="0"/>
          <w:numId w:val="35"/>
        </w:numPr>
        <w:rPr>
          <w:rFonts w:eastAsia="宋体"/>
          <w:b/>
          <w:bCs/>
          <w:sz w:val="20"/>
          <w:szCs w:val="20"/>
          <w:lang w:eastAsia="zh-CN"/>
        </w:rPr>
      </w:pPr>
      <w:r w:rsidRPr="00E82D79">
        <w:rPr>
          <w:rFonts w:eastAsia="宋体"/>
          <w:b/>
          <w:bCs/>
          <w:sz w:val="20"/>
          <w:szCs w:val="20"/>
          <w:lang w:eastAsia="zh-CN"/>
        </w:rPr>
        <w:t xml:space="preserve">Perform the re-establishment procedure </w:t>
      </w:r>
    </w:p>
    <w:p w14:paraId="3D2E600C" w14:textId="77777777" w:rsidR="005C14B1" w:rsidRPr="00E82D79" w:rsidRDefault="005C14B1" w:rsidP="005C14B1">
      <w:pPr>
        <w:pStyle w:val="ab"/>
        <w:numPr>
          <w:ilvl w:val="0"/>
          <w:numId w:val="35"/>
        </w:numPr>
        <w:rPr>
          <w:rFonts w:eastAsia="宋体"/>
          <w:b/>
          <w:bCs/>
          <w:sz w:val="20"/>
          <w:szCs w:val="20"/>
          <w:lang w:eastAsia="zh-CN"/>
        </w:rPr>
      </w:pPr>
      <w:r w:rsidRPr="00E82D79">
        <w:rPr>
          <w:rFonts w:eastAsia="宋体" w:hint="eastAsia"/>
          <w:b/>
          <w:bCs/>
          <w:sz w:val="20"/>
          <w:szCs w:val="20"/>
          <w:lang w:eastAsia="zh-CN"/>
        </w:rPr>
        <w:t>S</w:t>
      </w:r>
      <w:r w:rsidRPr="00E82D79">
        <w:rPr>
          <w:rFonts w:eastAsia="宋体"/>
          <w:b/>
          <w:bCs/>
          <w:sz w:val="20"/>
          <w:szCs w:val="20"/>
          <w:lang w:eastAsia="zh-CN"/>
        </w:rPr>
        <w:t>end notification message to its child node after deriving the re-establishment results</w:t>
      </w:r>
    </w:p>
    <w:p w14:paraId="37276E5F" w14:textId="77777777" w:rsidR="005C14B1" w:rsidRPr="00E82D79" w:rsidRDefault="005C14B1" w:rsidP="005C14B1">
      <w:pPr>
        <w:pStyle w:val="ab"/>
        <w:numPr>
          <w:ilvl w:val="0"/>
          <w:numId w:val="35"/>
        </w:numPr>
        <w:rPr>
          <w:rFonts w:eastAsia="宋体"/>
          <w:b/>
          <w:bCs/>
          <w:sz w:val="20"/>
          <w:szCs w:val="20"/>
          <w:lang w:eastAsia="zh-CN"/>
        </w:rPr>
      </w:pPr>
      <w:r w:rsidRPr="00E82D79">
        <w:rPr>
          <w:rFonts w:eastAsia="宋体" w:hint="eastAsia"/>
          <w:b/>
          <w:bCs/>
          <w:sz w:val="20"/>
          <w:szCs w:val="20"/>
          <w:lang w:eastAsia="zh-CN"/>
        </w:rPr>
        <w:t>I</w:t>
      </w:r>
      <w:r w:rsidRPr="00E82D79">
        <w:rPr>
          <w:rFonts w:eastAsia="宋体"/>
          <w:b/>
          <w:bCs/>
          <w:sz w:val="20"/>
          <w:szCs w:val="20"/>
          <w:lang w:eastAsia="zh-CN"/>
        </w:rPr>
        <w:t>nclude the results of re-establishment results (i.e., success or failure) in the notification message</w:t>
      </w:r>
    </w:p>
    <w:p w14:paraId="73B1BE53" w14:textId="7EC20D52" w:rsidR="006D2FD3" w:rsidRPr="00E82D79" w:rsidRDefault="006D2FD3" w:rsidP="005C14B1">
      <w:pPr>
        <w:jc w:val="both"/>
        <w:rPr>
          <w:rFonts w:eastAsia="宋体"/>
          <w:szCs w:val="20"/>
          <w:lang w:eastAsia="zh-CN"/>
        </w:rPr>
      </w:pPr>
    </w:p>
    <w:p w14:paraId="7AAEBBF0" w14:textId="77777777" w:rsidR="005C14B1" w:rsidRPr="00E82D79" w:rsidRDefault="005C14B1" w:rsidP="005C14B1">
      <w:pPr>
        <w:rPr>
          <w:rFonts w:eastAsia="宋体"/>
          <w:szCs w:val="20"/>
          <w:lang w:val="en-GB" w:eastAsia="zh-CN"/>
        </w:rPr>
      </w:pPr>
      <w:r w:rsidRPr="00E82D79">
        <w:rPr>
          <w:rFonts w:eastAsia="宋体" w:hint="eastAsia"/>
          <w:b/>
          <w:bCs/>
          <w:szCs w:val="20"/>
          <w:lang w:eastAsia="zh-CN"/>
        </w:rPr>
        <w:t>P</w:t>
      </w:r>
      <w:r w:rsidRPr="00E82D79">
        <w:rPr>
          <w:rFonts w:eastAsia="宋体"/>
          <w:b/>
          <w:bCs/>
          <w:szCs w:val="20"/>
          <w:lang w:eastAsia="zh-CN"/>
        </w:rPr>
        <w:t>roposal 4: RAN2 is kindly asked to agree that the intermediate relay UE in RRC_CONNECTED initializes the RRC re-establishment procedure after AS failure (i.e., PC5 failure).</w:t>
      </w:r>
    </w:p>
    <w:p w14:paraId="16039C5B" w14:textId="77777777" w:rsidR="005C14B1" w:rsidRPr="00E82D79" w:rsidRDefault="005C14B1" w:rsidP="005C14B1">
      <w:pPr>
        <w:rPr>
          <w:rFonts w:eastAsia="宋体"/>
          <w:b/>
          <w:bCs/>
          <w:szCs w:val="20"/>
          <w:lang w:val="en-GB" w:eastAsia="zh-CN"/>
        </w:rPr>
      </w:pPr>
      <w:r w:rsidRPr="00E82D79">
        <w:rPr>
          <w:rFonts w:eastAsia="宋体" w:hint="eastAsia"/>
          <w:b/>
          <w:bCs/>
          <w:szCs w:val="20"/>
          <w:lang w:val="en-GB" w:eastAsia="zh-CN"/>
        </w:rPr>
        <w:t>P</w:t>
      </w:r>
      <w:r w:rsidRPr="00E82D79">
        <w:rPr>
          <w:rFonts w:eastAsia="宋体"/>
          <w:b/>
          <w:bCs/>
          <w:szCs w:val="20"/>
          <w:lang w:val="en-GB" w:eastAsia="zh-CN"/>
        </w:rPr>
        <w:t>roposal 5: RAN2 is kindly asked agree that the intermediate relay UE in RRC_IDLE/INACTIVE can omit the notification message transmission if the relay reselection does not cause the change of the hop count or serving cell.</w:t>
      </w:r>
    </w:p>
    <w:p w14:paraId="1895C7DE" w14:textId="2938675E" w:rsidR="005C14B1" w:rsidRPr="00E82D79" w:rsidRDefault="005C14B1" w:rsidP="005C14B1">
      <w:pPr>
        <w:rPr>
          <w:rFonts w:eastAsia="宋体"/>
          <w:b/>
          <w:bCs/>
          <w:szCs w:val="20"/>
          <w:lang w:eastAsia="zh-CN"/>
        </w:rPr>
      </w:pPr>
      <w:r w:rsidRPr="00E82D79">
        <w:rPr>
          <w:rFonts w:eastAsia="宋体" w:hint="eastAsia"/>
          <w:b/>
          <w:bCs/>
          <w:szCs w:val="20"/>
          <w:lang w:eastAsia="zh-CN"/>
        </w:rPr>
        <w:t>P</w:t>
      </w:r>
      <w:r w:rsidRPr="00E82D79">
        <w:rPr>
          <w:rFonts w:eastAsia="宋体"/>
          <w:b/>
          <w:bCs/>
          <w:szCs w:val="20"/>
          <w:lang w:eastAsia="zh-CN"/>
        </w:rPr>
        <w:t>roposal 6: RAN2 is kindly asked to agree relay UE reselection as the new cause information in notification message.</w:t>
      </w:r>
    </w:p>
    <w:p w14:paraId="758608AF" w14:textId="7D521CB8" w:rsidR="005C14B1" w:rsidRPr="00E82D79" w:rsidRDefault="005C14B1" w:rsidP="005C14B1">
      <w:pPr>
        <w:rPr>
          <w:rFonts w:eastAsia="宋体"/>
          <w:b/>
          <w:bCs/>
          <w:szCs w:val="20"/>
          <w:lang w:val="en-GB" w:eastAsia="zh-CN"/>
        </w:rPr>
      </w:pPr>
      <w:r w:rsidRPr="00E82D79">
        <w:rPr>
          <w:rFonts w:eastAsia="宋体" w:hint="eastAsia"/>
          <w:b/>
          <w:bCs/>
          <w:szCs w:val="20"/>
          <w:lang w:val="en-GB" w:eastAsia="zh-CN"/>
        </w:rPr>
        <w:t>P</w:t>
      </w:r>
      <w:r w:rsidRPr="00E82D79">
        <w:rPr>
          <w:rFonts w:eastAsia="宋体"/>
          <w:b/>
          <w:bCs/>
          <w:szCs w:val="20"/>
          <w:lang w:val="en-GB" w:eastAsia="zh-CN"/>
        </w:rPr>
        <w:t xml:space="preserve">roposal 7: RAN2 is kindly asked to agree a new cause in notification message to indicate that the UE accesses is not allowed. </w:t>
      </w: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7EC2F" w14:textId="77777777" w:rsidR="00AF1B4F" w:rsidRDefault="00AF1B4F" w:rsidP="00051DF8">
      <w:r>
        <w:separator/>
      </w:r>
    </w:p>
  </w:endnote>
  <w:endnote w:type="continuationSeparator" w:id="0">
    <w:p w14:paraId="6EC5C08A" w14:textId="77777777" w:rsidR="00AF1B4F" w:rsidRDefault="00AF1B4F" w:rsidP="00051DF8">
      <w:r>
        <w:continuationSeparator/>
      </w:r>
    </w:p>
  </w:endnote>
  <w:endnote w:type="continuationNotice" w:id="1">
    <w:p w14:paraId="296AE1D3" w14:textId="77777777" w:rsidR="00AF1B4F" w:rsidRDefault="00AF1B4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B3192" w14:textId="77777777" w:rsidR="00AF1B4F" w:rsidRDefault="00AF1B4F" w:rsidP="00051DF8">
      <w:r>
        <w:separator/>
      </w:r>
    </w:p>
  </w:footnote>
  <w:footnote w:type="continuationSeparator" w:id="0">
    <w:p w14:paraId="415A64C3" w14:textId="77777777" w:rsidR="00AF1B4F" w:rsidRDefault="00AF1B4F" w:rsidP="00051DF8">
      <w:r>
        <w:continuationSeparator/>
      </w:r>
    </w:p>
  </w:footnote>
  <w:footnote w:type="continuationNotice" w:id="1">
    <w:p w14:paraId="5FDC7366" w14:textId="77777777" w:rsidR="00AF1B4F" w:rsidRDefault="00AF1B4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2EE"/>
    <w:multiLevelType w:val="hybridMultilevel"/>
    <w:tmpl w:val="F3828664"/>
    <w:lvl w:ilvl="0" w:tplc="B3346C08">
      <w:start w:val="31"/>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47C4A"/>
    <w:multiLevelType w:val="hybridMultilevel"/>
    <w:tmpl w:val="C310E408"/>
    <w:lvl w:ilvl="0" w:tplc="078AA2C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2504EF"/>
    <w:multiLevelType w:val="hybridMultilevel"/>
    <w:tmpl w:val="EE109CAA"/>
    <w:lvl w:ilvl="0" w:tplc="A2263D0A">
      <w:start w:val="1"/>
      <w:numFmt w:val="bullet"/>
      <w:lvlText w:val="-"/>
      <w:lvlJc w:val="left"/>
      <w:pPr>
        <w:tabs>
          <w:tab w:val="num" w:pos="720"/>
        </w:tabs>
        <w:ind w:left="720" w:hanging="360"/>
      </w:pPr>
      <w:rPr>
        <w:rFonts w:ascii="宋体" w:hAnsi="宋体" w:hint="default"/>
      </w:rPr>
    </w:lvl>
    <w:lvl w:ilvl="1" w:tplc="1D1CFE80" w:tentative="1">
      <w:start w:val="1"/>
      <w:numFmt w:val="bullet"/>
      <w:lvlText w:val="-"/>
      <w:lvlJc w:val="left"/>
      <w:pPr>
        <w:tabs>
          <w:tab w:val="num" w:pos="1440"/>
        </w:tabs>
        <w:ind w:left="1440" w:hanging="360"/>
      </w:pPr>
      <w:rPr>
        <w:rFonts w:ascii="宋体" w:hAnsi="宋体" w:hint="default"/>
      </w:rPr>
    </w:lvl>
    <w:lvl w:ilvl="2" w:tplc="1B4489AC" w:tentative="1">
      <w:start w:val="1"/>
      <w:numFmt w:val="bullet"/>
      <w:lvlText w:val="-"/>
      <w:lvlJc w:val="left"/>
      <w:pPr>
        <w:tabs>
          <w:tab w:val="num" w:pos="2160"/>
        </w:tabs>
        <w:ind w:left="2160" w:hanging="360"/>
      </w:pPr>
      <w:rPr>
        <w:rFonts w:ascii="宋体" w:hAnsi="宋体" w:hint="default"/>
      </w:rPr>
    </w:lvl>
    <w:lvl w:ilvl="3" w:tplc="2CD661CC" w:tentative="1">
      <w:start w:val="1"/>
      <w:numFmt w:val="bullet"/>
      <w:lvlText w:val="-"/>
      <w:lvlJc w:val="left"/>
      <w:pPr>
        <w:tabs>
          <w:tab w:val="num" w:pos="2880"/>
        </w:tabs>
        <w:ind w:left="2880" w:hanging="360"/>
      </w:pPr>
      <w:rPr>
        <w:rFonts w:ascii="宋体" w:hAnsi="宋体" w:hint="default"/>
      </w:rPr>
    </w:lvl>
    <w:lvl w:ilvl="4" w:tplc="4670C744" w:tentative="1">
      <w:start w:val="1"/>
      <w:numFmt w:val="bullet"/>
      <w:lvlText w:val="-"/>
      <w:lvlJc w:val="left"/>
      <w:pPr>
        <w:tabs>
          <w:tab w:val="num" w:pos="3600"/>
        </w:tabs>
        <w:ind w:left="3600" w:hanging="360"/>
      </w:pPr>
      <w:rPr>
        <w:rFonts w:ascii="宋体" w:hAnsi="宋体" w:hint="default"/>
      </w:rPr>
    </w:lvl>
    <w:lvl w:ilvl="5" w:tplc="1AB8748E" w:tentative="1">
      <w:start w:val="1"/>
      <w:numFmt w:val="bullet"/>
      <w:lvlText w:val="-"/>
      <w:lvlJc w:val="left"/>
      <w:pPr>
        <w:tabs>
          <w:tab w:val="num" w:pos="4320"/>
        </w:tabs>
        <w:ind w:left="4320" w:hanging="360"/>
      </w:pPr>
      <w:rPr>
        <w:rFonts w:ascii="宋体" w:hAnsi="宋体" w:hint="default"/>
      </w:rPr>
    </w:lvl>
    <w:lvl w:ilvl="6" w:tplc="DF1CF0E0" w:tentative="1">
      <w:start w:val="1"/>
      <w:numFmt w:val="bullet"/>
      <w:lvlText w:val="-"/>
      <w:lvlJc w:val="left"/>
      <w:pPr>
        <w:tabs>
          <w:tab w:val="num" w:pos="5040"/>
        </w:tabs>
        <w:ind w:left="5040" w:hanging="360"/>
      </w:pPr>
      <w:rPr>
        <w:rFonts w:ascii="宋体" w:hAnsi="宋体" w:hint="default"/>
      </w:rPr>
    </w:lvl>
    <w:lvl w:ilvl="7" w:tplc="67440006" w:tentative="1">
      <w:start w:val="1"/>
      <w:numFmt w:val="bullet"/>
      <w:lvlText w:val="-"/>
      <w:lvlJc w:val="left"/>
      <w:pPr>
        <w:tabs>
          <w:tab w:val="num" w:pos="5760"/>
        </w:tabs>
        <w:ind w:left="5760" w:hanging="360"/>
      </w:pPr>
      <w:rPr>
        <w:rFonts w:ascii="宋体" w:hAnsi="宋体" w:hint="default"/>
      </w:rPr>
    </w:lvl>
    <w:lvl w:ilvl="8" w:tplc="46F8EDF8"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1CC608E3"/>
    <w:multiLevelType w:val="hybridMultilevel"/>
    <w:tmpl w:val="5B52F23E"/>
    <w:lvl w:ilvl="0" w:tplc="6B2E1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C0820"/>
    <w:multiLevelType w:val="hybridMultilevel"/>
    <w:tmpl w:val="655A83EA"/>
    <w:lvl w:ilvl="0" w:tplc="75CC9FA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BD37A5E"/>
    <w:multiLevelType w:val="hybridMultilevel"/>
    <w:tmpl w:val="E0F0F312"/>
    <w:lvl w:ilvl="0" w:tplc="2514D9E6">
      <w:start w:val="2"/>
      <w:numFmt w:val="bullet"/>
      <w:lvlText w:val=""/>
      <w:lvlJc w:val="left"/>
      <w:pPr>
        <w:ind w:left="360" w:hanging="360"/>
      </w:pPr>
      <w:rPr>
        <w:rFonts w:ascii="Wingdings" w:eastAsia="宋体" w:hAnsi="Wingdings"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1" w15:restartNumberingAfterBreak="0">
    <w:nsid w:val="3666241A"/>
    <w:multiLevelType w:val="hybridMultilevel"/>
    <w:tmpl w:val="34ECC650"/>
    <w:lvl w:ilvl="0" w:tplc="0A98C042">
      <w:start w:val="1813"/>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06357D"/>
    <w:multiLevelType w:val="hybridMultilevel"/>
    <w:tmpl w:val="743A4046"/>
    <w:lvl w:ilvl="0" w:tplc="48FA0C94">
      <w:start w:val="1"/>
      <w:numFmt w:val="bullet"/>
      <w:lvlText w:val="-"/>
      <w:lvlJc w:val="left"/>
      <w:pPr>
        <w:tabs>
          <w:tab w:val="num" w:pos="720"/>
        </w:tabs>
        <w:ind w:left="720" w:hanging="360"/>
      </w:pPr>
      <w:rPr>
        <w:rFonts w:ascii="宋体" w:hAnsi="宋体" w:hint="default"/>
      </w:rPr>
    </w:lvl>
    <w:lvl w:ilvl="1" w:tplc="04EADD2A" w:tentative="1">
      <w:start w:val="1"/>
      <w:numFmt w:val="bullet"/>
      <w:lvlText w:val="-"/>
      <w:lvlJc w:val="left"/>
      <w:pPr>
        <w:tabs>
          <w:tab w:val="num" w:pos="1440"/>
        </w:tabs>
        <w:ind w:left="1440" w:hanging="360"/>
      </w:pPr>
      <w:rPr>
        <w:rFonts w:ascii="宋体" w:hAnsi="宋体" w:hint="default"/>
      </w:rPr>
    </w:lvl>
    <w:lvl w:ilvl="2" w:tplc="1716FBA4" w:tentative="1">
      <w:start w:val="1"/>
      <w:numFmt w:val="bullet"/>
      <w:lvlText w:val="-"/>
      <w:lvlJc w:val="left"/>
      <w:pPr>
        <w:tabs>
          <w:tab w:val="num" w:pos="2160"/>
        </w:tabs>
        <w:ind w:left="2160" w:hanging="360"/>
      </w:pPr>
      <w:rPr>
        <w:rFonts w:ascii="宋体" w:hAnsi="宋体" w:hint="default"/>
      </w:rPr>
    </w:lvl>
    <w:lvl w:ilvl="3" w:tplc="59C20056" w:tentative="1">
      <w:start w:val="1"/>
      <w:numFmt w:val="bullet"/>
      <w:lvlText w:val="-"/>
      <w:lvlJc w:val="left"/>
      <w:pPr>
        <w:tabs>
          <w:tab w:val="num" w:pos="2880"/>
        </w:tabs>
        <w:ind w:left="2880" w:hanging="360"/>
      </w:pPr>
      <w:rPr>
        <w:rFonts w:ascii="宋体" w:hAnsi="宋体" w:hint="default"/>
      </w:rPr>
    </w:lvl>
    <w:lvl w:ilvl="4" w:tplc="3048ACDC" w:tentative="1">
      <w:start w:val="1"/>
      <w:numFmt w:val="bullet"/>
      <w:lvlText w:val="-"/>
      <w:lvlJc w:val="left"/>
      <w:pPr>
        <w:tabs>
          <w:tab w:val="num" w:pos="3600"/>
        </w:tabs>
        <w:ind w:left="3600" w:hanging="360"/>
      </w:pPr>
      <w:rPr>
        <w:rFonts w:ascii="宋体" w:hAnsi="宋体" w:hint="default"/>
      </w:rPr>
    </w:lvl>
    <w:lvl w:ilvl="5" w:tplc="11C4EBB0" w:tentative="1">
      <w:start w:val="1"/>
      <w:numFmt w:val="bullet"/>
      <w:lvlText w:val="-"/>
      <w:lvlJc w:val="left"/>
      <w:pPr>
        <w:tabs>
          <w:tab w:val="num" w:pos="4320"/>
        </w:tabs>
        <w:ind w:left="4320" w:hanging="360"/>
      </w:pPr>
      <w:rPr>
        <w:rFonts w:ascii="宋体" w:hAnsi="宋体" w:hint="default"/>
      </w:rPr>
    </w:lvl>
    <w:lvl w:ilvl="6" w:tplc="82AEDFB2" w:tentative="1">
      <w:start w:val="1"/>
      <w:numFmt w:val="bullet"/>
      <w:lvlText w:val="-"/>
      <w:lvlJc w:val="left"/>
      <w:pPr>
        <w:tabs>
          <w:tab w:val="num" w:pos="5040"/>
        </w:tabs>
        <w:ind w:left="5040" w:hanging="360"/>
      </w:pPr>
      <w:rPr>
        <w:rFonts w:ascii="宋体" w:hAnsi="宋体" w:hint="default"/>
      </w:rPr>
    </w:lvl>
    <w:lvl w:ilvl="7" w:tplc="6B3C49CE" w:tentative="1">
      <w:start w:val="1"/>
      <w:numFmt w:val="bullet"/>
      <w:lvlText w:val="-"/>
      <w:lvlJc w:val="left"/>
      <w:pPr>
        <w:tabs>
          <w:tab w:val="num" w:pos="5760"/>
        </w:tabs>
        <w:ind w:left="5760" w:hanging="360"/>
      </w:pPr>
      <w:rPr>
        <w:rFonts w:ascii="宋体" w:hAnsi="宋体" w:hint="default"/>
      </w:rPr>
    </w:lvl>
    <w:lvl w:ilvl="8" w:tplc="EE422370"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43BA7C8C"/>
    <w:multiLevelType w:val="hybridMultilevel"/>
    <w:tmpl w:val="853E1AF4"/>
    <w:lvl w:ilvl="0" w:tplc="7366AB8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C463CF"/>
    <w:multiLevelType w:val="hybridMultilevel"/>
    <w:tmpl w:val="7F58F398"/>
    <w:lvl w:ilvl="0" w:tplc="F59E4FFA">
      <w:numFmt w:val="bullet"/>
      <w:lvlText w:val=""/>
      <w:lvlJc w:val="left"/>
      <w:pPr>
        <w:ind w:left="644" w:hanging="360"/>
      </w:pPr>
      <w:rPr>
        <w:rFonts w:ascii="Wingdings" w:eastAsia="宋体" w:hAnsi="Wingdings"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C7C6A2E"/>
    <w:multiLevelType w:val="hybridMultilevel"/>
    <w:tmpl w:val="D060AD16"/>
    <w:lvl w:ilvl="0" w:tplc="C728D512">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D60B77"/>
    <w:multiLevelType w:val="multilevel"/>
    <w:tmpl w:val="BE647F82"/>
    <w:lvl w:ilvl="0">
      <w:start w:val="1"/>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1"/>
      <w:numFmt w:val="decimal"/>
      <w:lvlText w:val="%1.%2.%3."/>
      <w:lvlJc w:val="left"/>
      <w:pPr>
        <w:ind w:left="876" w:hanging="87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5F2852FD"/>
    <w:multiLevelType w:val="hybridMultilevel"/>
    <w:tmpl w:val="90707B28"/>
    <w:lvl w:ilvl="0" w:tplc="146CF03A">
      <w:start w:val="4"/>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62081BA3"/>
    <w:multiLevelType w:val="hybridMultilevel"/>
    <w:tmpl w:val="6106AE5C"/>
    <w:lvl w:ilvl="0" w:tplc="472E37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68253B"/>
    <w:multiLevelType w:val="hybridMultilevel"/>
    <w:tmpl w:val="FB3488CC"/>
    <w:lvl w:ilvl="0" w:tplc="72383390">
      <w:start w:val="1"/>
      <w:numFmt w:val="bullet"/>
      <w:lvlText w:val="-"/>
      <w:lvlJc w:val="left"/>
      <w:pPr>
        <w:tabs>
          <w:tab w:val="num" w:pos="720"/>
        </w:tabs>
        <w:ind w:left="720" w:hanging="360"/>
      </w:pPr>
      <w:rPr>
        <w:rFonts w:ascii="宋体" w:hAnsi="宋体" w:hint="default"/>
      </w:rPr>
    </w:lvl>
    <w:lvl w:ilvl="1" w:tplc="80DCE32A" w:tentative="1">
      <w:start w:val="1"/>
      <w:numFmt w:val="bullet"/>
      <w:lvlText w:val="-"/>
      <w:lvlJc w:val="left"/>
      <w:pPr>
        <w:tabs>
          <w:tab w:val="num" w:pos="1440"/>
        </w:tabs>
        <w:ind w:left="1440" w:hanging="360"/>
      </w:pPr>
      <w:rPr>
        <w:rFonts w:ascii="宋体" w:hAnsi="宋体" w:hint="default"/>
      </w:rPr>
    </w:lvl>
    <w:lvl w:ilvl="2" w:tplc="54408718" w:tentative="1">
      <w:start w:val="1"/>
      <w:numFmt w:val="bullet"/>
      <w:lvlText w:val="-"/>
      <w:lvlJc w:val="left"/>
      <w:pPr>
        <w:tabs>
          <w:tab w:val="num" w:pos="2160"/>
        </w:tabs>
        <w:ind w:left="2160" w:hanging="360"/>
      </w:pPr>
      <w:rPr>
        <w:rFonts w:ascii="宋体" w:hAnsi="宋体" w:hint="default"/>
      </w:rPr>
    </w:lvl>
    <w:lvl w:ilvl="3" w:tplc="1326DE5A" w:tentative="1">
      <w:start w:val="1"/>
      <w:numFmt w:val="bullet"/>
      <w:lvlText w:val="-"/>
      <w:lvlJc w:val="left"/>
      <w:pPr>
        <w:tabs>
          <w:tab w:val="num" w:pos="2880"/>
        </w:tabs>
        <w:ind w:left="2880" w:hanging="360"/>
      </w:pPr>
      <w:rPr>
        <w:rFonts w:ascii="宋体" w:hAnsi="宋体" w:hint="default"/>
      </w:rPr>
    </w:lvl>
    <w:lvl w:ilvl="4" w:tplc="CEAE8C1C" w:tentative="1">
      <w:start w:val="1"/>
      <w:numFmt w:val="bullet"/>
      <w:lvlText w:val="-"/>
      <w:lvlJc w:val="left"/>
      <w:pPr>
        <w:tabs>
          <w:tab w:val="num" w:pos="3600"/>
        </w:tabs>
        <w:ind w:left="3600" w:hanging="360"/>
      </w:pPr>
      <w:rPr>
        <w:rFonts w:ascii="宋体" w:hAnsi="宋体" w:hint="default"/>
      </w:rPr>
    </w:lvl>
    <w:lvl w:ilvl="5" w:tplc="90C2F336" w:tentative="1">
      <w:start w:val="1"/>
      <w:numFmt w:val="bullet"/>
      <w:lvlText w:val="-"/>
      <w:lvlJc w:val="left"/>
      <w:pPr>
        <w:tabs>
          <w:tab w:val="num" w:pos="4320"/>
        </w:tabs>
        <w:ind w:left="4320" w:hanging="360"/>
      </w:pPr>
      <w:rPr>
        <w:rFonts w:ascii="宋体" w:hAnsi="宋体" w:hint="default"/>
      </w:rPr>
    </w:lvl>
    <w:lvl w:ilvl="6" w:tplc="F1249C2C" w:tentative="1">
      <w:start w:val="1"/>
      <w:numFmt w:val="bullet"/>
      <w:lvlText w:val="-"/>
      <w:lvlJc w:val="left"/>
      <w:pPr>
        <w:tabs>
          <w:tab w:val="num" w:pos="5040"/>
        </w:tabs>
        <w:ind w:left="5040" w:hanging="360"/>
      </w:pPr>
      <w:rPr>
        <w:rFonts w:ascii="宋体" w:hAnsi="宋体" w:hint="default"/>
      </w:rPr>
    </w:lvl>
    <w:lvl w:ilvl="7" w:tplc="E1F2A446" w:tentative="1">
      <w:start w:val="1"/>
      <w:numFmt w:val="bullet"/>
      <w:lvlText w:val="-"/>
      <w:lvlJc w:val="left"/>
      <w:pPr>
        <w:tabs>
          <w:tab w:val="num" w:pos="5760"/>
        </w:tabs>
        <w:ind w:left="5760" w:hanging="360"/>
      </w:pPr>
      <w:rPr>
        <w:rFonts w:ascii="宋体" w:hAnsi="宋体" w:hint="default"/>
      </w:rPr>
    </w:lvl>
    <w:lvl w:ilvl="8" w:tplc="A934D8CE"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672E2042"/>
    <w:multiLevelType w:val="hybridMultilevel"/>
    <w:tmpl w:val="7E7861C2"/>
    <w:lvl w:ilvl="0" w:tplc="CD5AA40A">
      <w:start w:val="2"/>
      <w:numFmt w:val="bullet"/>
      <w:lvlText w:val=""/>
      <w:lvlJc w:val="left"/>
      <w:pPr>
        <w:ind w:left="644" w:hanging="360"/>
      </w:pPr>
      <w:rPr>
        <w:rFonts w:ascii="Wingdings" w:eastAsia="宋体" w:hAnsi="Wingdings"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8D46307"/>
    <w:multiLevelType w:val="hybridMultilevel"/>
    <w:tmpl w:val="69D6CE02"/>
    <w:lvl w:ilvl="0" w:tplc="3F96C4E0">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4" w15:restartNumberingAfterBreak="0">
    <w:nsid w:val="6A5B78A6"/>
    <w:multiLevelType w:val="hybridMultilevel"/>
    <w:tmpl w:val="07D4A866"/>
    <w:lvl w:ilvl="0" w:tplc="F0E64324">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360E85"/>
    <w:multiLevelType w:val="hybridMultilevel"/>
    <w:tmpl w:val="8FCE4F16"/>
    <w:lvl w:ilvl="0" w:tplc="645A4A5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85285C"/>
    <w:multiLevelType w:val="hybridMultilevel"/>
    <w:tmpl w:val="D49E4B78"/>
    <w:lvl w:ilvl="0" w:tplc="7A64C220">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3"/>
  </w:num>
  <w:num w:numId="2">
    <w:abstractNumId w:val="26"/>
  </w:num>
  <w:num w:numId="3">
    <w:abstractNumId w:val="1"/>
  </w:num>
  <w:num w:numId="4">
    <w:abstractNumId w:val="25"/>
  </w:num>
  <w:num w:numId="5">
    <w:abstractNumId w:val="29"/>
  </w:num>
  <w:num w:numId="6">
    <w:abstractNumId w:val="17"/>
  </w:num>
  <w:num w:numId="7">
    <w:abstractNumId w:val="2"/>
  </w:num>
  <w:num w:numId="8">
    <w:abstractNumId w:val="9"/>
  </w:num>
  <w:num w:numId="9">
    <w:abstractNumId w:val="28"/>
  </w:num>
  <w:num w:numId="10">
    <w:abstractNumId w:val="5"/>
  </w:num>
  <w:num w:numId="11">
    <w:abstractNumId w:val="4"/>
  </w:num>
  <w:num w:numId="12">
    <w:abstractNumId w:val="12"/>
  </w:num>
  <w:num w:numId="13">
    <w:abstractNumId w:val="20"/>
  </w:num>
  <w:num w:numId="14">
    <w:abstractNumId w:val="7"/>
  </w:num>
  <w:num w:numId="15">
    <w:abstractNumId w:val="10"/>
  </w:num>
  <w:num w:numId="16">
    <w:abstractNumId w:val="3"/>
  </w:num>
  <w:num w:numId="17">
    <w:abstractNumId w:val="23"/>
  </w:num>
  <w:num w:numId="18">
    <w:abstractNumId w:val="23"/>
  </w:num>
  <w:num w:numId="19">
    <w:abstractNumId w:val="13"/>
  </w:num>
  <w:num w:numId="20">
    <w:abstractNumId w:val="19"/>
  </w:num>
  <w:num w:numId="21">
    <w:abstractNumId w:val="27"/>
  </w:num>
  <w:num w:numId="22">
    <w:abstractNumId w:val="6"/>
  </w:num>
  <w:num w:numId="23">
    <w:abstractNumId w:val="23"/>
  </w:num>
  <w:num w:numId="24">
    <w:abstractNumId w:val="23"/>
  </w:num>
  <w:num w:numId="25">
    <w:abstractNumId w:val="11"/>
  </w:num>
  <w:num w:numId="26">
    <w:abstractNumId w:val="16"/>
  </w:num>
  <w:num w:numId="27">
    <w:abstractNumId w:val="15"/>
  </w:num>
  <w:num w:numId="28">
    <w:abstractNumId w:val="8"/>
  </w:num>
  <w:num w:numId="29">
    <w:abstractNumId w:val="21"/>
  </w:num>
  <w:num w:numId="30">
    <w:abstractNumId w:val="24"/>
  </w:num>
  <w:num w:numId="31">
    <w:abstractNumId w:val="0"/>
  </w:num>
  <w:num w:numId="32">
    <w:abstractNumId w:val="23"/>
  </w:num>
  <w:num w:numId="33">
    <w:abstractNumId w:val="22"/>
  </w:num>
  <w:num w:numId="34">
    <w:abstractNumId w:val="18"/>
  </w:num>
  <w:num w:numId="35">
    <w:abstractNumId w:val="14"/>
  </w:num>
  <w:num w:numId="36">
    <w:abstractNumId w:val="23"/>
  </w:num>
  <w:num w:numId="37">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9F4"/>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5CC8"/>
    <w:rsid w:val="000162E9"/>
    <w:rsid w:val="00016557"/>
    <w:rsid w:val="00016B39"/>
    <w:rsid w:val="00017492"/>
    <w:rsid w:val="000179D7"/>
    <w:rsid w:val="00017BAE"/>
    <w:rsid w:val="00017E86"/>
    <w:rsid w:val="00021B76"/>
    <w:rsid w:val="0002219D"/>
    <w:rsid w:val="000225A8"/>
    <w:rsid w:val="000228BF"/>
    <w:rsid w:val="00022927"/>
    <w:rsid w:val="000230CB"/>
    <w:rsid w:val="000233A4"/>
    <w:rsid w:val="00023C40"/>
    <w:rsid w:val="000245ED"/>
    <w:rsid w:val="00025377"/>
    <w:rsid w:val="00025423"/>
    <w:rsid w:val="00026596"/>
    <w:rsid w:val="00026BFC"/>
    <w:rsid w:val="000274CF"/>
    <w:rsid w:val="00027DC5"/>
    <w:rsid w:val="00027EEA"/>
    <w:rsid w:val="000302F2"/>
    <w:rsid w:val="00031BE8"/>
    <w:rsid w:val="00031ECD"/>
    <w:rsid w:val="00032642"/>
    <w:rsid w:val="0003291A"/>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C9B"/>
    <w:rsid w:val="00051D35"/>
    <w:rsid w:val="00051DF8"/>
    <w:rsid w:val="00051E6C"/>
    <w:rsid w:val="00051F75"/>
    <w:rsid w:val="00052840"/>
    <w:rsid w:val="00052F6F"/>
    <w:rsid w:val="0005588D"/>
    <w:rsid w:val="00055E27"/>
    <w:rsid w:val="00057AE8"/>
    <w:rsid w:val="00057CA9"/>
    <w:rsid w:val="00061D28"/>
    <w:rsid w:val="00062980"/>
    <w:rsid w:val="00063A6B"/>
    <w:rsid w:val="00063B85"/>
    <w:rsid w:val="00063D1D"/>
    <w:rsid w:val="00064519"/>
    <w:rsid w:val="00065268"/>
    <w:rsid w:val="00065E18"/>
    <w:rsid w:val="00066A34"/>
    <w:rsid w:val="0007062F"/>
    <w:rsid w:val="000708C4"/>
    <w:rsid w:val="00070BD9"/>
    <w:rsid w:val="00070EF1"/>
    <w:rsid w:val="00071B8C"/>
    <w:rsid w:val="00071C4F"/>
    <w:rsid w:val="00072646"/>
    <w:rsid w:val="00073C9C"/>
    <w:rsid w:val="0007720A"/>
    <w:rsid w:val="0007792A"/>
    <w:rsid w:val="00080512"/>
    <w:rsid w:val="0008092F"/>
    <w:rsid w:val="000810C6"/>
    <w:rsid w:val="00081240"/>
    <w:rsid w:val="0008378E"/>
    <w:rsid w:val="00084881"/>
    <w:rsid w:val="00086E1B"/>
    <w:rsid w:val="0008709B"/>
    <w:rsid w:val="0008758B"/>
    <w:rsid w:val="000876B5"/>
    <w:rsid w:val="000879C8"/>
    <w:rsid w:val="00090468"/>
    <w:rsid w:val="00090CD4"/>
    <w:rsid w:val="000914AC"/>
    <w:rsid w:val="00091C22"/>
    <w:rsid w:val="00091C48"/>
    <w:rsid w:val="00092310"/>
    <w:rsid w:val="00092CA5"/>
    <w:rsid w:val="00093957"/>
    <w:rsid w:val="00093C97"/>
    <w:rsid w:val="00093FA2"/>
    <w:rsid w:val="00094568"/>
    <w:rsid w:val="00094C6B"/>
    <w:rsid w:val="00095C30"/>
    <w:rsid w:val="00097B88"/>
    <w:rsid w:val="000A07B1"/>
    <w:rsid w:val="000A2A11"/>
    <w:rsid w:val="000A2B52"/>
    <w:rsid w:val="000A3F88"/>
    <w:rsid w:val="000A4C20"/>
    <w:rsid w:val="000A5488"/>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B2C"/>
    <w:rsid w:val="000C3867"/>
    <w:rsid w:val="000C522B"/>
    <w:rsid w:val="000C5340"/>
    <w:rsid w:val="000C6F6D"/>
    <w:rsid w:val="000D110E"/>
    <w:rsid w:val="000D2377"/>
    <w:rsid w:val="000D2941"/>
    <w:rsid w:val="000D2E51"/>
    <w:rsid w:val="000D3336"/>
    <w:rsid w:val="000D4B95"/>
    <w:rsid w:val="000D58AB"/>
    <w:rsid w:val="000D5B48"/>
    <w:rsid w:val="000D64F1"/>
    <w:rsid w:val="000D6E3F"/>
    <w:rsid w:val="000D6FB6"/>
    <w:rsid w:val="000D72CB"/>
    <w:rsid w:val="000D75DC"/>
    <w:rsid w:val="000D7E93"/>
    <w:rsid w:val="000E01FF"/>
    <w:rsid w:val="000E11DD"/>
    <w:rsid w:val="000E11E0"/>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2F5"/>
    <w:rsid w:val="0010368C"/>
    <w:rsid w:val="001072C0"/>
    <w:rsid w:val="00111CF1"/>
    <w:rsid w:val="00112016"/>
    <w:rsid w:val="00112F1A"/>
    <w:rsid w:val="001141A5"/>
    <w:rsid w:val="00116AF8"/>
    <w:rsid w:val="00116CDF"/>
    <w:rsid w:val="00117519"/>
    <w:rsid w:val="00120262"/>
    <w:rsid w:val="0012049E"/>
    <w:rsid w:val="0012283E"/>
    <w:rsid w:val="0012364A"/>
    <w:rsid w:val="00123AC6"/>
    <w:rsid w:val="00124397"/>
    <w:rsid w:val="0012485A"/>
    <w:rsid w:val="00124DD4"/>
    <w:rsid w:val="001261BD"/>
    <w:rsid w:val="00126400"/>
    <w:rsid w:val="001279F7"/>
    <w:rsid w:val="00130A42"/>
    <w:rsid w:val="001310A3"/>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4BDE"/>
    <w:rsid w:val="00145075"/>
    <w:rsid w:val="0014519B"/>
    <w:rsid w:val="001500B8"/>
    <w:rsid w:val="0015116D"/>
    <w:rsid w:val="00151373"/>
    <w:rsid w:val="00151AB1"/>
    <w:rsid w:val="001522F2"/>
    <w:rsid w:val="00153CB5"/>
    <w:rsid w:val="00155247"/>
    <w:rsid w:val="0015642D"/>
    <w:rsid w:val="00156593"/>
    <w:rsid w:val="00157C59"/>
    <w:rsid w:val="001617E5"/>
    <w:rsid w:val="00162882"/>
    <w:rsid w:val="00163443"/>
    <w:rsid w:val="001635E7"/>
    <w:rsid w:val="00163E02"/>
    <w:rsid w:val="00165A0D"/>
    <w:rsid w:val="00166538"/>
    <w:rsid w:val="00166728"/>
    <w:rsid w:val="00166BB8"/>
    <w:rsid w:val="00166CE4"/>
    <w:rsid w:val="00171DA1"/>
    <w:rsid w:val="00171F10"/>
    <w:rsid w:val="001720FC"/>
    <w:rsid w:val="001741A0"/>
    <w:rsid w:val="00174291"/>
    <w:rsid w:val="00175FA0"/>
    <w:rsid w:val="0017713C"/>
    <w:rsid w:val="00177601"/>
    <w:rsid w:val="00177A3C"/>
    <w:rsid w:val="00180692"/>
    <w:rsid w:val="00181375"/>
    <w:rsid w:val="00181983"/>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3A18"/>
    <w:rsid w:val="00194515"/>
    <w:rsid w:val="00194CD0"/>
    <w:rsid w:val="0019500E"/>
    <w:rsid w:val="001962AF"/>
    <w:rsid w:val="00196D94"/>
    <w:rsid w:val="00197FFC"/>
    <w:rsid w:val="001A0D21"/>
    <w:rsid w:val="001A1615"/>
    <w:rsid w:val="001A3628"/>
    <w:rsid w:val="001A498C"/>
    <w:rsid w:val="001A543A"/>
    <w:rsid w:val="001A57B2"/>
    <w:rsid w:val="001A5F19"/>
    <w:rsid w:val="001A7013"/>
    <w:rsid w:val="001A73C7"/>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016"/>
    <w:rsid w:val="001D0C63"/>
    <w:rsid w:val="001D1DAA"/>
    <w:rsid w:val="001D21D6"/>
    <w:rsid w:val="001D347B"/>
    <w:rsid w:val="001D5FC2"/>
    <w:rsid w:val="001D6647"/>
    <w:rsid w:val="001E0380"/>
    <w:rsid w:val="001E103B"/>
    <w:rsid w:val="001E16D0"/>
    <w:rsid w:val="001E3033"/>
    <w:rsid w:val="001E3379"/>
    <w:rsid w:val="001E33AD"/>
    <w:rsid w:val="001E3A80"/>
    <w:rsid w:val="001E5E26"/>
    <w:rsid w:val="001F14F5"/>
    <w:rsid w:val="001F168B"/>
    <w:rsid w:val="001F5363"/>
    <w:rsid w:val="001F63C9"/>
    <w:rsid w:val="001F7188"/>
    <w:rsid w:val="001F7519"/>
    <w:rsid w:val="001F7543"/>
    <w:rsid w:val="001F7831"/>
    <w:rsid w:val="00200C36"/>
    <w:rsid w:val="00200FA6"/>
    <w:rsid w:val="0020216B"/>
    <w:rsid w:val="00203874"/>
    <w:rsid w:val="00204045"/>
    <w:rsid w:val="002046EF"/>
    <w:rsid w:val="002050AC"/>
    <w:rsid w:val="0020712B"/>
    <w:rsid w:val="00207576"/>
    <w:rsid w:val="0021054A"/>
    <w:rsid w:val="00210CA7"/>
    <w:rsid w:val="00211D36"/>
    <w:rsid w:val="0021231D"/>
    <w:rsid w:val="00212942"/>
    <w:rsid w:val="00212F1F"/>
    <w:rsid w:val="00213563"/>
    <w:rsid w:val="00214187"/>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19F"/>
    <w:rsid w:val="0023661D"/>
    <w:rsid w:val="002370F8"/>
    <w:rsid w:val="00237D4A"/>
    <w:rsid w:val="00240552"/>
    <w:rsid w:val="00240B71"/>
    <w:rsid w:val="00240F43"/>
    <w:rsid w:val="0024324A"/>
    <w:rsid w:val="00243DE1"/>
    <w:rsid w:val="00244A05"/>
    <w:rsid w:val="00244DCF"/>
    <w:rsid w:val="002455B8"/>
    <w:rsid w:val="00247550"/>
    <w:rsid w:val="00250404"/>
    <w:rsid w:val="002504A5"/>
    <w:rsid w:val="002508F7"/>
    <w:rsid w:val="0025236D"/>
    <w:rsid w:val="002548B1"/>
    <w:rsid w:val="00254D39"/>
    <w:rsid w:val="0025613A"/>
    <w:rsid w:val="00256F27"/>
    <w:rsid w:val="002579BF"/>
    <w:rsid w:val="002607E8"/>
    <w:rsid w:val="00260EC0"/>
    <w:rsid w:val="002610D8"/>
    <w:rsid w:val="0026126B"/>
    <w:rsid w:val="00261EDB"/>
    <w:rsid w:val="00264734"/>
    <w:rsid w:val="0026513E"/>
    <w:rsid w:val="00266AF5"/>
    <w:rsid w:val="002675D3"/>
    <w:rsid w:val="00270673"/>
    <w:rsid w:val="002709D8"/>
    <w:rsid w:val="00270A2B"/>
    <w:rsid w:val="002710E4"/>
    <w:rsid w:val="00271A19"/>
    <w:rsid w:val="00273E12"/>
    <w:rsid w:val="002747EC"/>
    <w:rsid w:val="002760EB"/>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0E72"/>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3C"/>
    <w:rsid w:val="002B1D88"/>
    <w:rsid w:val="002B2AFB"/>
    <w:rsid w:val="002B2B38"/>
    <w:rsid w:val="002B3354"/>
    <w:rsid w:val="002B3F8E"/>
    <w:rsid w:val="002B44B8"/>
    <w:rsid w:val="002B49FD"/>
    <w:rsid w:val="002B5926"/>
    <w:rsid w:val="002B665F"/>
    <w:rsid w:val="002B6746"/>
    <w:rsid w:val="002B679D"/>
    <w:rsid w:val="002B7147"/>
    <w:rsid w:val="002B7736"/>
    <w:rsid w:val="002C329A"/>
    <w:rsid w:val="002C4BF2"/>
    <w:rsid w:val="002C5580"/>
    <w:rsid w:val="002C591F"/>
    <w:rsid w:val="002C6052"/>
    <w:rsid w:val="002C66FC"/>
    <w:rsid w:val="002C69AA"/>
    <w:rsid w:val="002C6D5E"/>
    <w:rsid w:val="002C7808"/>
    <w:rsid w:val="002D093F"/>
    <w:rsid w:val="002D1B0D"/>
    <w:rsid w:val="002D2B20"/>
    <w:rsid w:val="002D2C29"/>
    <w:rsid w:val="002D2CA2"/>
    <w:rsid w:val="002D2E81"/>
    <w:rsid w:val="002D5213"/>
    <w:rsid w:val="002D657A"/>
    <w:rsid w:val="002D7BD3"/>
    <w:rsid w:val="002E058A"/>
    <w:rsid w:val="002E1C8B"/>
    <w:rsid w:val="002E29AB"/>
    <w:rsid w:val="002E61C8"/>
    <w:rsid w:val="002E79BB"/>
    <w:rsid w:val="002E7C8F"/>
    <w:rsid w:val="002F0D22"/>
    <w:rsid w:val="002F0DF4"/>
    <w:rsid w:val="002F12A5"/>
    <w:rsid w:val="002F1345"/>
    <w:rsid w:val="002F2220"/>
    <w:rsid w:val="002F2520"/>
    <w:rsid w:val="002F2E4C"/>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45D"/>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5F43"/>
    <w:rsid w:val="00357118"/>
    <w:rsid w:val="00357272"/>
    <w:rsid w:val="003574BB"/>
    <w:rsid w:val="00361D54"/>
    <w:rsid w:val="00362003"/>
    <w:rsid w:val="00362ECC"/>
    <w:rsid w:val="00363509"/>
    <w:rsid w:val="00363968"/>
    <w:rsid w:val="00364152"/>
    <w:rsid w:val="00364273"/>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556"/>
    <w:rsid w:val="00395772"/>
    <w:rsid w:val="003957A6"/>
    <w:rsid w:val="00395AEF"/>
    <w:rsid w:val="00395D18"/>
    <w:rsid w:val="003972FF"/>
    <w:rsid w:val="003A049C"/>
    <w:rsid w:val="003A0779"/>
    <w:rsid w:val="003A133F"/>
    <w:rsid w:val="003A1D3E"/>
    <w:rsid w:val="003A2082"/>
    <w:rsid w:val="003A229C"/>
    <w:rsid w:val="003A34E4"/>
    <w:rsid w:val="003A3B7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05E"/>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D7E46"/>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1A20"/>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78B"/>
    <w:rsid w:val="0040499C"/>
    <w:rsid w:val="00404D34"/>
    <w:rsid w:val="00405A25"/>
    <w:rsid w:val="0040702D"/>
    <w:rsid w:val="00410B87"/>
    <w:rsid w:val="00410D7F"/>
    <w:rsid w:val="00412625"/>
    <w:rsid w:val="00412DA7"/>
    <w:rsid w:val="004131CA"/>
    <w:rsid w:val="004137C0"/>
    <w:rsid w:val="00413F2F"/>
    <w:rsid w:val="00414017"/>
    <w:rsid w:val="00414916"/>
    <w:rsid w:val="00415C1A"/>
    <w:rsid w:val="00415C3B"/>
    <w:rsid w:val="0041753E"/>
    <w:rsid w:val="00420317"/>
    <w:rsid w:val="00420958"/>
    <w:rsid w:val="00420C40"/>
    <w:rsid w:val="00420E2C"/>
    <w:rsid w:val="0042113B"/>
    <w:rsid w:val="00422617"/>
    <w:rsid w:val="00422F1E"/>
    <w:rsid w:val="00423260"/>
    <w:rsid w:val="004234E3"/>
    <w:rsid w:val="004235E8"/>
    <w:rsid w:val="00423B13"/>
    <w:rsid w:val="00424DE6"/>
    <w:rsid w:val="00426BF2"/>
    <w:rsid w:val="00427316"/>
    <w:rsid w:val="00427367"/>
    <w:rsid w:val="00427B7D"/>
    <w:rsid w:val="00427D3B"/>
    <w:rsid w:val="00430840"/>
    <w:rsid w:val="0043135F"/>
    <w:rsid w:val="004322B3"/>
    <w:rsid w:val="00432BC9"/>
    <w:rsid w:val="00432BCA"/>
    <w:rsid w:val="00432BE2"/>
    <w:rsid w:val="0043415A"/>
    <w:rsid w:val="004349E3"/>
    <w:rsid w:val="004360EB"/>
    <w:rsid w:val="00436347"/>
    <w:rsid w:val="00436BB8"/>
    <w:rsid w:val="00437286"/>
    <w:rsid w:val="00437539"/>
    <w:rsid w:val="00440F73"/>
    <w:rsid w:val="00441356"/>
    <w:rsid w:val="00441FD9"/>
    <w:rsid w:val="00442BC8"/>
    <w:rsid w:val="0044301F"/>
    <w:rsid w:val="004433CF"/>
    <w:rsid w:val="0044406B"/>
    <w:rsid w:val="0044738E"/>
    <w:rsid w:val="00450CDD"/>
    <w:rsid w:val="004514F4"/>
    <w:rsid w:val="00451660"/>
    <w:rsid w:val="00452280"/>
    <w:rsid w:val="004525BA"/>
    <w:rsid w:val="0045297D"/>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0876"/>
    <w:rsid w:val="00471E00"/>
    <w:rsid w:val="00473A6E"/>
    <w:rsid w:val="0047404A"/>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96ACE"/>
    <w:rsid w:val="004A10EE"/>
    <w:rsid w:val="004A1803"/>
    <w:rsid w:val="004A1F7B"/>
    <w:rsid w:val="004A2470"/>
    <w:rsid w:val="004A3412"/>
    <w:rsid w:val="004A34E6"/>
    <w:rsid w:val="004A3BED"/>
    <w:rsid w:val="004A40FB"/>
    <w:rsid w:val="004A5984"/>
    <w:rsid w:val="004A5B0B"/>
    <w:rsid w:val="004A6E33"/>
    <w:rsid w:val="004A7B80"/>
    <w:rsid w:val="004B1812"/>
    <w:rsid w:val="004B18E1"/>
    <w:rsid w:val="004B2692"/>
    <w:rsid w:val="004B2751"/>
    <w:rsid w:val="004B32EB"/>
    <w:rsid w:val="004B579D"/>
    <w:rsid w:val="004B716D"/>
    <w:rsid w:val="004B76E4"/>
    <w:rsid w:val="004B77BE"/>
    <w:rsid w:val="004B799A"/>
    <w:rsid w:val="004C0C6E"/>
    <w:rsid w:val="004C10DE"/>
    <w:rsid w:val="004C14B0"/>
    <w:rsid w:val="004C18F5"/>
    <w:rsid w:val="004C25E8"/>
    <w:rsid w:val="004C2D5E"/>
    <w:rsid w:val="004C2EC3"/>
    <w:rsid w:val="004C3DCD"/>
    <w:rsid w:val="004C44D2"/>
    <w:rsid w:val="004C4C56"/>
    <w:rsid w:val="004D0C51"/>
    <w:rsid w:val="004D12EF"/>
    <w:rsid w:val="004D21BF"/>
    <w:rsid w:val="004D3578"/>
    <w:rsid w:val="004D380D"/>
    <w:rsid w:val="004D3A83"/>
    <w:rsid w:val="004D4335"/>
    <w:rsid w:val="004D437F"/>
    <w:rsid w:val="004D6C16"/>
    <w:rsid w:val="004D6FD4"/>
    <w:rsid w:val="004D7B60"/>
    <w:rsid w:val="004E213A"/>
    <w:rsid w:val="004E2D0B"/>
    <w:rsid w:val="004E31E3"/>
    <w:rsid w:val="004E36D6"/>
    <w:rsid w:val="004E3CD2"/>
    <w:rsid w:val="004E4E09"/>
    <w:rsid w:val="004E5943"/>
    <w:rsid w:val="004E5BB6"/>
    <w:rsid w:val="004E62A1"/>
    <w:rsid w:val="004F10E9"/>
    <w:rsid w:val="004F1757"/>
    <w:rsid w:val="004F3ADA"/>
    <w:rsid w:val="004F3EAA"/>
    <w:rsid w:val="004F446E"/>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4B69"/>
    <w:rsid w:val="00506C28"/>
    <w:rsid w:val="005075B6"/>
    <w:rsid w:val="0051073C"/>
    <w:rsid w:val="00510BE0"/>
    <w:rsid w:val="005115D5"/>
    <w:rsid w:val="00512361"/>
    <w:rsid w:val="005140A7"/>
    <w:rsid w:val="00514E8B"/>
    <w:rsid w:val="00516A0D"/>
    <w:rsid w:val="00516C28"/>
    <w:rsid w:val="00516FBC"/>
    <w:rsid w:val="00517034"/>
    <w:rsid w:val="0052024D"/>
    <w:rsid w:val="005208D9"/>
    <w:rsid w:val="005214BC"/>
    <w:rsid w:val="00521D47"/>
    <w:rsid w:val="00521DFD"/>
    <w:rsid w:val="00522F36"/>
    <w:rsid w:val="005235E1"/>
    <w:rsid w:val="005244D9"/>
    <w:rsid w:val="00524EEF"/>
    <w:rsid w:val="00527C31"/>
    <w:rsid w:val="00527F2A"/>
    <w:rsid w:val="0053081A"/>
    <w:rsid w:val="005333BC"/>
    <w:rsid w:val="00534DA0"/>
    <w:rsid w:val="005351E6"/>
    <w:rsid w:val="00535D39"/>
    <w:rsid w:val="00535EC5"/>
    <w:rsid w:val="00536A0E"/>
    <w:rsid w:val="00542000"/>
    <w:rsid w:val="00542CA3"/>
    <w:rsid w:val="00543E6C"/>
    <w:rsid w:val="005445E8"/>
    <w:rsid w:val="00544D1E"/>
    <w:rsid w:val="00546C79"/>
    <w:rsid w:val="00547211"/>
    <w:rsid w:val="00547A10"/>
    <w:rsid w:val="005507E7"/>
    <w:rsid w:val="00551763"/>
    <w:rsid w:val="00552779"/>
    <w:rsid w:val="00553988"/>
    <w:rsid w:val="0055422F"/>
    <w:rsid w:val="00554B36"/>
    <w:rsid w:val="00557006"/>
    <w:rsid w:val="00557329"/>
    <w:rsid w:val="00557338"/>
    <w:rsid w:val="00557CE5"/>
    <w:rsid w:val="00560004"/>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421"/>
    <w:rsid w:val="00583C75"/>
    <w:rsid w:val="00583DC1"/>
    <w:rsid w:val="00584044"/>
    <w:rsid w:val="00584142"/>
    <w:rsid w:val="0058460B"/>
    <w:rsid w:val="005855F3"/>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3DDE"/>
    <w:rsid w:val="005A49C6"/>
    <w:rsid w:val="005A4D6D"/>
    <w:rsid w:val="005A658E"/>
    <w:rsid w:val="005A68D5"/>
    <w:rsid w:val="005A6CA2"/>
    <w:rsid w:val="005A7602"/>
    <w:rsid w:val="005B1397"/>
    <w:rsid w:val="005B25E1"/>
    <w:rsid w:val="005B29AE"/>
    <w:rsid w:val="005B358C"/>
    <w:rsid w:val="005B5565"/>
    <w:rsid w:val="005B598B"/>
    <w:rsid w:val="005B760B"/>
    <w:rsid w:val="005C007C"/>
    <w:rsid w:val="005C0359"/>
    <w:rsid w:val="005C14B1"/>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A4F"/>
    <w:rsid w:val="005D4B8A"/>
    <w:rsid w:val="005D6E49"/>
    <w:rsid w:val="005D725F"/>
    <w:rsid w:val="005D7A3A"/>
    <w:rsid w:val="005E0AED"/>
    <w:rsid w:val="005E1600"/>
    <w:rsid w:val="005E20B4"/>
    <w:rsid w:val="005E28FB"/>
    <w:rsid w:val="005E3B42"/>
    <w:rsid w:val="005E47B2"/>
    <w:rsid w:val="005E4DD6"/>
    <w:rsid w:val="005E4F98"/>
    <w:rsid w:val="005E524A"/>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036"/>
    <w:rsid w:val="00602F40"/>
    <w:rsid w:val="00602FD4"/>
    <w:rsid w:val="00603B63"/>
    <w:rsid w:val="00603D62"/>
    <w:rsid w:val="006040D2"/>
    <w:rsid w:val="00604294"/>
    <w:rsid w:val="006048A8"/>
    <w:rsid w:val="00604D20"/>
    <w:rsid w:val="006051DB"/>
    <w:rsid w:val="0060686C"/>
    <w:rsid w:val="00606D98"/>
    <w:rsid w:val="00606E38"/>
    <w:rsid w:val="0061000C"/>
    <w:rsid w:val="006104DF"/>
    <w:rsid w:val="006106D9"/>
    <w:rsid w:val="00610FFB"/>
    <w:rsid w:val="00611566"/>
    <w:rsid w:val="00611868"/>
    <w:rsid w:val="0061201C"/>
    <w:rsid w:val="00613366"/>
    <w:rsid w:val="006143DD"/>
    <w:rsid w:val="00614458"/>
    <w:rsid w:val="006144F9"/>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2E48"/>
    <w:rsid w:val="006349F9"/>
    <w:rsid w:val="00635845"/>
    <w:rsid w:val="0064019F"/>
    <w:rsid w:val="00640307"/>
    <w:rsid w:val="0064060B"/>
    <w:rsid w:val="006428DB"/>
    <w:rsid w:val="00642E77"/>
    <w:rsid w:val="0064344D"/>
    <w:rsid w:val="00643A5C"/>
    <w:rsid w:val="00644102"/>
    <w:rsid w:val="00646D99"/>
    <w:rsid w:val="006501CA"/>
    <w:rsid w:val="006504D6"/>
    <w:rsid w:val="006510E9"/>
    <w:rsid w:val="006519F2"/>
    <w:rsid w:val="00652B9E"/>
    <w:rsid w:val="00652FDD"/>
    <w:rsid w:val="006531A4"/>
    <w:rsid w:val="00653358"/>
    <w:rsid w:val="006541A1"/>
    <w:rsid w:val="00654596"/>
    <w:rsid w:val="00655D08"/>
    <w:rsid w:val="00656910"/>
    <w:rsid w:val="00656E05"/>
    <w:rsid w:val="006571DC"/>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1C1"/>
    <w:rsid w:val="00682844"/>
    <w:rsid w:val="00682848"/>
    <w:rsid w:val="00682BF2"/>
    <w:rsid w:val="00683892"/>
    <w:rsid w:val="006845C3"/>
    <w:rsid w:val="006854C3"/>
    <w:rsid w:val="00687801"/>
    <w:rsid w:val="00690839"/>
    <w:rsid w:val="00690ED2"/>
    <w:rsid w:val="006913C8"/>
    <w:rsid w:val="00691ADE"/>
    <w:rsid w:val="006927AE"/>
    <w:rsid w:val="00693045"/>
    <w:rsid w:val="00694551"/>
    <w:rsid w:val="006948BE"/>
    <w:rsid w:val="00694E24"/>
    <w:rsid w:val="00694EC1"/>
    <w:rsid w:val="00694F59"/>
    <w:rsid w:val="00695FBA"/>
    <w:rsid w:val="00696821"/>
    <w:rsid w:val="00696898"/>
    <w:rsid w:val="006A0687"/>
    <w:rsid w:val="006A19A8"/>
    <w:rsid w:val="006A1A2B"/>
    <w:rsid w:val="006A1CF8"/>
    <w:rsid w:val="006A300C"/>
    <w:rsid w:val="006A3F09"/>
    <w:rsid w:val="006A416F"/>
    <w:rsid w:val="006A4A4B"/>
    <w:rsid w:val="006A51E5"/>
    <w:rsid w:val="006A72C2"/>
    <w:rsid w:val="006B2EC5"/>
    <w:rsid w:val="006B3737"/>
    <w:rsid w:val="006B4494"/>
    <w:rsid w:val="006B46F5"/>
    <w:rsid w:val="006B4A3A"/>
    <w:rsid w:val="006B5287"/>
    <w:rsid w:val="006B6DAC"/>
    <w:rsid w:val="006C086A"/>
    <w:rsid w:val="006C1B70"/>
    <w:rsid w:val="006C2167"/>
    <w:rsid w:val="006C3551"/>
    <w:rsid w:val="006C3BC0"/>
    <w:rsid w:val="006C5155"/>
    <w:rsid w:val="006C5559"/>
    <w:rsid w:val="006C5795"/>
    <w:rsid w:val="006C5D44"/>
    <w:rsid w:val="006C66D8"/>
    <w:rsid w:val="006C7723"/>
    <w:rsid w:val="006C7C48"/>
    <w:rsid w:val="006D067F"/>
    <w:rsid w:val="006D11FC"/>
    <w:rsid w:val="006D1E24"/>
    <w:rsid w:val="006D2FD3"/>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5410"/>
    <w:rsid w:val="006F5666"/>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1CA6"/>
    <w:rsid w:val="007121D1"/>
    <w:rsid w:val="00712781"/>
    <w:rsid w:val="007129D3"/>
    <w:rsid w:val="00713336"/>
    <w:rsid w:val="00713E60"/>
    <w:rsid w:val="007141FB"/>
    <w:rsid w:val="0071525F"/>
    <w:rsid w:val="007152FA"/>
    <w:rsid w:val="0071612E"/>
    <w:rsid w:val="00716B96"/>
    <w:rsid w:val="007171D0"/>
    <w:rsid w:val="00717949"/>
    <w:rsid w:val="00717D3D"/>
    <w:rsid w:val="00717FDA"/>
    <w:rsid w:val="0072073A"/>
    <w:rsid w:val="00721557"/>
    <w:rsid w:val="00721D97"/>
    <w:rsid w:val="007221FD"/>
    <w:rsid w:val="00723B0B"/>
    <w:rsid w:val="007242ED"/>
    <w:rsid w:val="0072499D"/>
    <w:rsid w:val="00725487"/>
    <w:rsid w:val="00725C33"/>
    <w:rsid w:val="0072663E"/>
    <w:rsid w:val="0072740E"/>
    <w:rsid w:val="00730CE8"/>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9BF"/>
    <w:rsid w:val="00737B6B"/>
    <w:rsid w:val="00737CFC"/>
    <w:rsid w:val="00740C0A"/>
    <w:rsid w:val="00741F66"/>
    <w:rsid w:val="00744CDE"/>
    <w:rsid w:val="00744E76"/>
    <w:rsid w:val="0074569B"/>
    <w:rsid w:val="00745854"/>
    <w:rsid w:val="00745A2F"/>
    <w:rsid w:val="00745AC8"/>
    <w:rsid w:val="00745BA5"/>
    <w:rsid w:val="007469FD"/>
    <w:rsid w:val="007506B3"/>
    <w:rsid w:val="007512ED"/>
    <w:rsid w:val="0075287B"/>
    <w:rsid w:val="00753786"/>
    <w:rsid w:val="00753B2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975"/>
    <w:rsid w:val="00794B9A"/>
    <w:rsid w:val="00795742"/>
    <w:rsid w:val="00795BB9"/>
    <w:rsid w:val="00796823"/>
    <w:rsid w:val="00796E49"/>
    <w:rsid w:val="0079729D"/>
    <w:rsid w:val="00797AA0"/>
    <w:rsid w:val="00797DED"/>
    <w:rsid w:val="007A062B"/>
    <w:rsid w:val="007A2E55"/>
    <w:rsid w:val="007A3137"/>
    <w:rsid w:val="007A31F3"/>
    <w:rsid w:val="007A54B6"/>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B6071"/>
    <w:rsid w:val="007C095F"/>
    <w:rsid w:val="007C17D5"/>
    <w:rsid w:val="007C1A44"/>
    <w:rsid w:val="007C1DC3"/>
    <w:rsid w:val="007C1FFD"/>
    <w:rsid w:val="007C25AC"/>
    <w:rsid w:val="007C2DD0"/>
    <w:rsid w:val="007C4173"/>
    <w:rsid w:val="007C563E"/>
    <w:rsid w:val="007C79DD"/>
    <w:rsid w:val="007C7B54"/>
    <w:rsid w:val="007C7BB8"/>
    <w:rsid w:val="007C7E7F"/>
    <w:rsid w:val="007D06E6"/>
    <w:rsid w:val="007D1A7F"/>
    <w:rsid w:val="007D1B14"/>
    <w:rsid w:val="007D1FAC"/>
    <w:rsid w:val="007D22F1"/>
    <w:rsid w:val="007D2689"/>
    <w:rsid w:val="007D2788"/>
    <w:rsid w:val="007D2D53"/>
    <w:rsid w:val="007D3ED9"/>
    <w:rsid w:val="007D4F8A"/>
    <w:rsid w:val="007D4FB2"/>
    <w:rsid w:val="007D60BF"/>
    <w:rsid w:val="007E0384"/>
    <w:rsid w:val="007E0CC9"/>
    <w:rsid w:val="007E1392"/>
    <w:rsid w:val="007E1E94"/>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35F4"/>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1B21"/>
    <w:rsid w:val="00832127"/>
    <w:rsid w:val="00832DF3"/>
    <w:rsid w:val="008333B6"/>
    <w:rsid w:val="0083484D"/>
    <w:rsid w:val="008350FE"/>
    <w:rsid w:val="008378CB"/>
    <w:rsid w:val="00840DE0"/>
    <w:rsid w:val="00841052"/>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590E"/>
    <w:rsid w:val="008561EC"/>
    <w:rsid w:val="00856568"/>
    <w:rsid w:val="00857EB3"/>
    <w:rsid w:val="00860623"/>
    <w:rsid w:val="008607A8"/>
    <w:rsid w:val="00861393"/>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3C3B"/>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B82"/>
    <w:rsid w:val="00892FAC"/>
    <w:rsid w:val="00893BA3"/>
    <w:rsid w:val="00893E35"/>
    <w:rsid w:val="00895017"/>
    <w:rsid w:val="008959AF"/>
    <w:rsid w:val="00895A0B"/>
    <w:rsid w:val="00896CB6"/>
    <w:rsid w:val="008B0846"/>
    <w:rsid w:val="008B29B9"/>
    <w:rsid w:val="008B41D3"/>
    <w:rsid w:val="008B5306"/>
    <w:rsid w:val="008B5890"/>
    <w:rsid w:val="008B6D4C"/>
    <w:rsid w:val="008B74AF"/>
    <w:rsid w:val="008C0076"/>
    <w:rsid w:val="008C1792"/>
    <w:rsid w:val="008C2858"/>
    <w:rsid w:val="008C285A"/>
    <w:rsid w:val="008C29C3"/>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030"/>
    <w:rsid w:val="008D5B6B"/>
    <w:rsid w:val="008D5DFA"/>
    <w:rsid w:val="008D655C"/>
    <w:rsid w:val="008D6817"/>
    <w:rsid w:val="008E0988"/>
    <w:rsid w:val="008E199E"/>
    <w:rsid w:val="008E1C22"/>
    <w:rsid w:val="008E1CC4"/>
    <w:rsid w:val="008E2927"/>
    <w:rsid w:val="008E2FA2"/>
    <w:rsid w:val="008E4A5C"/>
    <w:rsid w:val="008E4FB7"/>
    <w:rsid w:val="008E596A"/>
    <w:rsid w:val="008E675F"/>
    <w:rsid w:val="008E690D"/>
    <w:rsid w:val="008F1714"/>
    <w:rsid w:val="008F2A43"/>
    <w:rsid w:val="008F32B3"/>
    <w:rsid w:val="008F391F"/>
    <w:rsid w:val="008F396F"/>
    <w:rsid w:val="008F3DCD"/>
    <w:rsid w:val="008F5092"/>
    <w:rsid w:val="008F60D4"/>
    <w:rsid w:val="0090129C"/>
    <w:rsid w:val="009017A7"/>
    <w:rsid w:val="00901D5C"/>
    <w:rsid w:val="0090271F"/>
    <w:rsid w:val="009027DA"/>
    <w:rsid w:val="00902867"/>
    <w:rsid w:val="00902BC5"/>
    <w:rsid w:val="00902DB9"/>
    <w:rsid w:val="00903709"/>
    <w:rsid w:val="00903A30"/>
    <w:rsid w:val="009041DF"/>
    <w:rsid w:val="0090466A"/>
    <w:rsid w:val="00904C41"/>
    <w:rsid w:val="00905BFE"/>
    <w:rsid w:val="00905E39"/>
    <w:rsid w:val="00906223"/>
    <w:rsid w:val="00906C0B"/>
    <w:rsid w:val="00907FE0"/>
    <w:rsid w:val="0091035F"/>
    <w:rsid w:val="00910B54"/>
    <w:rsid w:val="00911821"/>
    <w:rsid w:val="00911D3B"/>
    <w:rsid w:val="00912176"/>
    <w:rsid w:val="009139F6"/>
    <w:rsid w:val="00913BD4"/>
    <w:rsid w:val="009143D1"/>
    <w:rsid w:val="00914A26"/>
    <w:rsid w:val="0091704E"/>
    <w:rsid w:val="00920E92"/>
    <w:rsid w:val="00921E6D"/>
    <w:rsid w:val="0092209D"/>
    <w:rsid w:val="0092211A"/>
    <w:rsid w:val="00922190"/>
    <w:rsid w:val="00923655"/>
    <w:rsid w:val="0092419C"/>
    <w:rsid w:val="009259A8"/>
    <w:rsid w:val="00926107"/>
    <w:rsid w:val="0092610E"/>
    <w:rsid w:val="009263AC"/>
    <w:rsid w:val="009322D7"/>
    <w:rsid w:val="009333E1"/>
    <w:rsid w:val="00934DEF"/>
    <w:rsid w:val="0093589D"/>
    <w:rsid w:val="00935948"/>
    <w:rsid w:val="00936071"/>
    <w:rsid w:val="00936713"/>
    <w:rsid w:val="009376AF"/>
    <w:rsid w:val="009376CD"/>
    <w:rsid w:val="00940212"/>
    <w:rsid w:val="009428FC"/>
    <w:rsid w:val="00942EC2"/>
    <w:rsid w:val="0094332D"/>
    <w:rsid w:val="009434F8"/>
    <w:rsid w:val="00943F64"/>
    <w:rsid w:val="00944B5B"/>
    <w:rsid w:val="00944FBA"/>
    <w:rsid w:val="00946D5B"/>
    <w:rsid w:val="009504CA"/>
    <w:rsid w:val="009505D8"/>
    <w:rsid w:val="009508D2"/>
    <w:rsid w:val="00950B99"/>
    <w:rsid w:val="00950F55"/>
    <w:rsid w:val="009510B8"/>
    <w:rsid w:val="00951A3D"/>
    <w:rsid w:val="00951A4F"/>
    <w:rsid w:val="0095265D"/>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01"/>
    <w:rsid w:val="00970A5E"/>
    <w:rsid w:val="00970DB3"/>
    <w:rsid w:val="00971A5C"/>
    <w:rsid w:val="00972FBD"/>
    <w:rsid w:val="00973D04"/>
    <w:rsid w:val="00974BB0"/>
    <w:rsid w:val="00974CF6"/>
    <w:rsid w:val="00975530"/>
    <w:rsid w:val="00975610"/>
    <w:rsid w:val="00975BCD"/>
    <w:rsid w:val="00975EFA"/>
    <w:rsid w:val="00975FF0"/>
    <w:rsid w:val="0097603C"/>
    <w:rsid w:val="00977122"/>
    <w:rsid w:val="009773A0"/>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2EF9"/>
    <w:rsid w:val="009932BF"/>
    <w:rsid w:val="00994439"/>
    <w:rsid w:val="00994DB1"/>
    <w:rsid w:val="00995D8C"/>
    <w:rsid w:val="0099624B"/>
    <w:rsid w:val="009964C1"/>
    <w:rsid w:val="00997F2F"/>
    <w:rsid w:val="00997FAD"/>
    <w:rsid w:val="009A0A31"/>
    <w:rsid w:val="009A0AF3"/>
    <w:rsid w:val="009A0EDD"/>
    <w:rsid w:val="009A17FB"/>
    <w:rsid w:val="009A2126"/>
    <w:rsid w:val="009A2EEE"/>
    <w:rsid w:val="009A4931"/>
    <w:rsid w:val="009A5858"/>
    <w:rsid w:val="009A5940"/>
    <w:rsid w:val="009A69EE"/>
    <w:rsid w:val="009A6BFC"/>
    <w:rsid w:val="009A76BC"/>
    <w:rsid w:val="009B07CD"/>
    <w:rsid w:val="009B13FA"/>
    <w:rsid w:val="009B26F6"/>
    <w:rsid w:val="009B5A4E"/>
    <w:rsid w:val="009B647D"/>
    <w:rsid w:val="009B66BD"/>
    <w:rsid w:val="009B6B5E"/>
    <w:rsid w:val="009B6F94"/>
    <w:rsid w:val="009B7234"/>
    <w:rsid w:val="009C01DB"/>
    <w:rsid w:val="009C0E65"/>
    <w:rsid w:val="009C19E9"/>
    <w:rsid w:val="009C32F8"/>
    <w:rsid w:val="009C6D75"/>
    <w:rsid w:val="009D051D"/>
    <w:rsid w:val="009D05F4"/>
    <w:rsid w:val="009D5A5D"/>
    <w:rsid w:val="009D6D53"/>
    <w:rsid w:val="009D7467"/>
    <w:rsid w:val="009D74A6"/>
    <w:rsid w:val="009D7615"/>
    <w:rsid w:val="009E070C"/>
    <w:rsid w:val="009E0E87"/>
    <w:rsid w:val="009E1CEC"/>
    <w:rsid w:val="009E1F72"/>
    <w:rsid w:val="009E291C"/>
    <w:rsid w:val="009E4257"/>
    <w:rsid w:val="009E55AC"/>
    <w:rsid w:val="009E5717"/>
    <w:rsid w:val="009E61B7"/>
    <w:rsid w:val="009E6B15"/>
    <w:rsid w:val="009E7A24"/>
    <w:rsid w:val="009E7A5C"/>
    <w:rsid w:val="009E7EC4"/>
    <w:rsid w:val="009F0B0E"/>
    <w:rsid w:val="009F1949"/>
    <w:rsid w:val="009F1DF5"/>
    <w:rsid w:val="009F1F7A"/>
    <w:rsid w:val="009F2CB9"/>
    <w:rsid w:val="009F36B4"/>
    <w:rsid w:val="009F445F"/>
    <w:rsid w:val="009F45F5"/>
    <w:rsid w:val="009F49E8"/>
    <w:rsid w:val="009F5806"/>
    <w:rsid w:val="009F59AE"/>
    <w:rsid w:val="009F5DBE"/>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3876"/>
    <w:rsid w:val="00A33FE1"/>
    <w:rsid w:val="00A34163"/>
    <w:rsid w:val="00A341F5"/>
    <w:rsid w:val="00A34297"/>
    <w:rsid w:val="00A34EDB"/>
    <w:rsid w:val="00A35512"/>
    <w:rsid w:val="00A36938"/>
    <w:rsid w:val="00A36E93"/>
    <w:rsid w:val="00A409FF"/>
    <w:rsid w:val="00A41829"/>
    <w:rsid w:val="00A41E20"/>
    <w:rsid w:val="00A430EC"/>
    <w:rsid w:val="00A4371D"/>
    <w:rsid w:val="00A4385F"/>
    <w:rsid w:val="00A43C61"/>
    <w:rsid w:val="00A43CCA"/>
    <w:rsid w:val="00A44335"/>
    <w:rsid w:val="00A44430"/>
    <w:rsid w:val="00A4448C"/>
    <w:rsid w:val="00A44671"/>
    <w:rsid w:val="00A44A99"/>
    <w:rsid w:val="00A45F66"/>
    <w:rsid w:val="00A461C7"/>
    <w:rsid w:val="00A4645A"/>
    <w:rsid w:val="00A466D4"/>
    <w:rsid w:val="00A46F4E"/>
    <w:rsid w:val="00A47F02"/>
    <w:rsid w:val="00A51AAF"/>
    <w:rsid w:val="00A524D4"/>
    <w:rsid w:val="00A5333A"/>
    <w:rsid w:val="00A53724"/>
    <w:rsid w:val="00A54027"/>
    <w:rsid w:val="00A5457E"/>
    <w:rsid w:val="00A548A8"/>
    <w:rsid w:val="00A54B2B"/>
    <w:rsid w:val="00A54C46"/>
    <w:rsid w:val="00A54E74"/>
    <w:rsid w:val="00A56155"/>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5F56"/>
    <w:rsid w:val="00A760E4"/>
    <w:rsid w:val="00A76716"/>
    <w:rsid w:val="00A7694D"/>
    <w:rsid w:val="00A76A41"/>
    <w:rsid w:val="00A77C01"/>
    <w:rsid w:val="00A802B3"/>
    <w:rsid w:val="00A80335"/>
    <w:rsid w:val="00A8161F"/>
    <w:rsid w:val="00A82346"/>
    <w:rsid w:val="00A838DA"/>
    <w:rsid w:val="00A84418"/>
    <w:rsid w:val="00A85727"/>
    <w:rsid w:val="00A85D8F"/>
    <w:rsid w:val="00A86A2C"/>
    <w:rsid w:val="00A9051A"/>
    <w:rsid w:val="00A905D9"/>
    <w:rsid w:val="00A90727"/>
    <w:rsid w:val="00A91596"/>
    <w:rsid w:val="00A933E1"/>
    <w:rsid w:val="00A9671C"/>
    <w:rsid w:val="00A979EC"/>
    <w:rsid w:val="00AA1081"/>
    <w:rsid w:val="00AA1553"/>
    <w:rsid w:val="00AA17C8"/>
    <w:rsid w:val="00AA4349"/>
    <w:rsid w:val="00AA4F5A"/>
    <w:rsid w:val="00AA5A02"/>
    <w:rsid w:val="00AA5B50"/>
    <w:rsid w:val="00AA6A57"/>
    <w:rsid w:val="00AA6D11"/>
    <w:rsid w:val="00AA6D24"/>
    <w:rsid w:val="00AB20DF"/>
    <w:rsid w:val="00AB2AE9"/>
    <w:rsid w:val="00AB2C03"/>
    <w:rsid w:val="00AB3DDD"/>
    <w:rsid w:val="00AB4454"/>
    <w:rsid w:val="00AB696A"/>
    <w:rsid w:val="00AB7EC1"/>
    <w:rsid w:val="00AC0FE8"/>
    <w:rsid w:val="00AC1F4D"/>
    <w:rsid w:val="00AC284B"/>
    <w:rsid w:val="00AC507F"/>
    <w:rsid w:val="00AC59B1"/>
    <w:rsid w:val="00AC619E"/>
    <w:rsid w:val="00AC6887"/>
    <w:rsid w:val="00AC6B66"/>
    <w:rsid w:val="00AC7742"/>
    <w:rsid w:val="00AD1715"/>
    <w:rsid w:val="00AD2119"/>
    <w:rsid w:val="00AD2AC5"/>
    <w:rsid w:val="00AD3082"/>
    <w:rsid w:val="00AD3304"/>
    <w:rsid w:val="00AD3804"/>
    <w:rsid w:val="00AD471E"/>
    <w:rsid w:val="00AD5354"/>
    <w:rsid w:val="00AD5A07"/>
    <w:rsid w:val="00AD5AD6"/>
    <w:rsid w:val="00AD6EC3"/>
    <w:rsid w:val="00AD70AD"/>
    <w:rsid w:val="00AD7632"/>
    <w:rsid w:val="00AE131E"/>
    <w:rsid w:val="00AE22AE"/>
    <w:rsid w:val="00AE38D2"/>
    <w:rsid w:val="00AE5D2D"/>
    <w:rsid w:val="00AE60BF"/>
    <w:rsid w:val="00AE77F5"/>
    <w:rsid w:val="00AE7974"/>
    <w:rsid w:val="00AF0BFE"/>
    <w:rsid w:val="00AF0FAE"/>
    <w:rsid w:val="00AF12A7"/>
    <w:rsid w:val="00AF1733"/>
    <w:rsid w:val="00AF1776"/>
    <w:rsid w:val="00AF1B4F"/>
    <w:rsid w:val="00AF371E"/>
    <w:rsid w:val="00AF409C"/>
    <w:rsid w:val="00AF4574"/>
    <w:rsid w:val="00AF649F"/>
    <w:rsid w:val="00AF6F54"/>
    <w:rsid w:val="00AF7C5F"/>
    <w:rsid w:val="00AF7E51"/>
    <w:rsid w:val="00B01130"/>
    <w:rsid w:val="00B02661"/>
    <w:rsid w:val="00B026A3"/>
    <w:rsid w:val="00B0385E"/>
    <w:rsid w:val="00B05380"/>
    <w:rsid w:val="00B05863"/>
    <w:rsid w:val="00B05962"/>
    <w:rsid w:val="00B06EDB"/>
    <w:rsid w:val="00B1032A"/>
    <w:rsid w:val="00B10F6B"/>
    <w:rsid w:val="00B1172E"/>
    <w:rsid w:val="00B11B33"/>
    <w:rsid w:val="00B11EAC"/>
    <w:rsid w:val="00B13A48"/>
    <w:rsid w:val="00B143A6"/>
    <w:rsid w:val="00B15449"/>
    <w:rsid w:val="00B15B76"/>
    <w:rsid w:val="00B16687"/>
    <w:rsid w:val="00B16C2F"/>
    <w:rsid w:val="00B16FEE"/>
    <w:rsid w:val="00B176C9"/>
    <w:rsid w:val="00B20081"/>
    <w:rsid w:val="00B21A2A"/>
    <w:rsid w:val="00B23C7A"/>
    <w:rsid w:val="00B23FF8"/>
    <w:rsid w:val="00B2509E"/>
    <w:rsid w:val="00B2602A"/>
    <w:rsid w:val="00B261CD"/>
    <w:rsid w:val="00B27303"/>
    <w:rsid w:val="00B27BDA"/>
    <w:rsid w:val="00B27E4B"/>
    <w:rsid w:val="00B30A77"/>
    <w:rsid w:val="00B30F22"/>
    <w:rsid w:val="00B312E5"/>
    <w:rsid w:val="00B318C3"/>
    <w:rsid w:val="00B31F1F"/>
    <w:rsid w:val="00B347D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9DB"/>
    <w:rsid w:val="00B61C94"/>
    <w:rsid w:val="00B6335E"/>
    <w:rsid w:val="00B6484A"/>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3E07"/>
    <w:rsid w:val="00B848D2"/>
    <w:rsid w:val="00B84B49"/>
    <w:rsid w:val="00B84DB2"/>
    <w:rsid w:val="00B85023"/>
    <w:rsid w:val="00B85AC6"/>
    <w:rsid w:val="00B873FD"/>
    <w:rsid w:val="00B90062"/>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761"/>
    <w:rsid w:val="00BC1BC3"/>
    <w:rsid w:val="00BC20C9"/>
    <w:rsid w:val="00BC2317"/>
    <w:rsid w:val="00BC281E"/>
    <w:rsid w:val="00BC32E4"/>
    <w:rsid w:val="00BC3555"/>
    <w:rsid w:val="00BC3A26"/>
    <w:rsid w:val="00BC3FE5"/>
    <w:rsid w:val="00BC4549"/>
    <w:rsid w:val="00BC4D6B"/>
    <w:rsid w:val="00BC5731"/>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59AA"/>
    <w:rsid w:val="00BE7AF3"/>
    <w:rsid w:val="00BF14F3"/>
    <w:rsid w:val="00BF21B3"/>
    <w:rsid w:val="00BF281D"/>
    <w:rsid w:val="00BF3CBC"/>
    <w:rsid w:val="00BF3E56"/>
    <w:rsid w:val="00BF4333"/>
    <w:rsid w:val="00BF45E8"/>
    <w:rsid w:val="00BF4969"/>
    <w:rsid w:val="00BF7272"/>
    <w:rsid w:val="00C00351"/>
    <w:rsid w:val="00C00512"/>
    <w:rsid w:val="00C02DF2"/>
    <w:rsid w:val="00C0327E"/>
    <w:rsid w:val="00C04398"/>
    <w:rsid w:val="00C04A27"/>
    <w:rsid w:val="00C04D62"/>
    <w:rsid w:val="00C05CD5"/>
    <w:rsid w:val="00C07BC7"/>
    <w:rsid w:val="00C108B1"/>
    <w:rsid w:val="00C10B1F"/>
    <w:rsid w:val="00C11561"/>
    <w:rsid w:val="00C115B5"/>
    <w:rsid w:val="00C11B80"/>
    <w:rsid w:val="00C11EFC"/>
    <w:rsid w:val="00C12B51"/>
    <w:rsid w:val="00C133C9"/>
    <w:rsid w:val="00C1493D"/>
    <w:rsid w:val="00C15129"/>
    <w:rsid w:val="00C162BB"/>
    <w:rsid w:val="00C1670C"/>
    <w:rsid w:val="00C207B9"/>
    <w:rsid w:val="00C21092"/>
    <w:rsid w:val="00C21461"/>
    <w:rsid w:val="00C22294"/>
    <w:rsid w:val="00C237F3"/>
    <w:rsid w:val="00C23F90"/>
    <w:rsid w:val="00C243E1"/>
    <w:rsid w:val="00C24650"/>
    <w:rsid w:val="00C25465"/>
    <w:rsid w:val="00C25A41"/>
    <w:rsid w:val="00C25EA6"/>
    <w:rsid w:val="00C26053"/>
    <w:rsid w:val="00C2720F"/>
    <w:rsid w:val="00C27BAF"/>
    <w:rsid w:val="00C27D85"/>
    <w:rsid w:val="00C30859"/>
    <w:rsid w:val="00C31B5A"/>
    <w:rsid w:val="00C33079"/>
    <w:rsid w:val="00C34F33"/>
    <w:rsid w:val="00C353B2"/>
    <w:rsid w:val="00C36004"/>
    <w:rsid w:val="00C36CC6"/>
    <w:rsid w:val="00C37414"/>
    <w:rsid w:val="00C37615"/>
    <w:rsid w:val="00C379CF"/>
    <w:rsid w:val="00C405A7"/>
    <w:rsid w:val="00C424AD"/>
    <w:rsid w:val="00C43304"/>
    <w:rsid w:val="00C44123"/>
    <w:rsid w:val="00C44D4E"/>
    <w:rsid w:val="00C460F5"/>
    <w:rsid w:val="00C46E04"/>
    <w:rsid w:val="00C473EE"/>
    <w:rsid w:val="00C479AE"/>
    <w:rsid w:val="00C5010C"/>
    <w:rsid w:val="00C503B4"/>
    <w:rsid w:val="00C52ECE"/>
    <w:rsid w:val="00C53212"/>
    <w:rsid w:val="00C533AE"/>
    <w:rsid w:val="00C5348B"/>
    <w:rsid w:val="00C5362D"/>
    <w:rsid w:val="00C53E70"/>
    <w:rsid w:val="00C54AE7"/>
    <w:rsid w:val="00C54DA4"/>
    <w:rsid w:val="00C54F5D"/>
    <w:rsid w:val="00C55038"/>
    <w:rsid w:val="00C55A12"/>
    <w:rsid w:val="00C56734"/>
    <w:rsid w:val="00C56C9F"/>
    <w:rsid w:val="00C603BA"/>
    <w:rsid w:val="00C61653"/>
    <w:rsid w:val="00C62409"/>
    <w:rsid w:val="00C62A8A"/>
    <w:rsid w:val="00C637FD"/>
    <w:rsid w:val="00C63E09"/>
    <w:rsid w:val="00C63E34"/>
    <w:rsid w:val="00C6553E"/>
    <w:rsid w:val="00C66523"/>
    <w:rsid w:val="00C66D96"/>
    <w:rsid w:val="00C677E9"/>
    <w:rsid w:val="00C67EA4"/>
    <w:rsid w:val="00C70DC4"/>
    <w:rsid w:val="00C726FB"/>
    <w:rsid w:val="00C74717"/>
    <w:rsid w:val="00C7515F"/>
    <w:rsid w:val="00C7601C"/>
    <w:rsid w:val="00C760D4"/>
    <w:rsid w:val="00C76A1A"/>
    <w:rsid w:val="00C76B6B"/>
    <w:rsid w:val="00C76CB6"/>
    <w:rsid w:val="00C77978"/>
    <w:rsid w:val="00C80D05"/>
    <w:rsid w:val="00C819E6"/>
    <w:rsid w:val="00C81E31"/>
    <w:rsid w:val="00C831CC"/>
    <w:rsid w:val="00C832AB"/>
    <w:rsid w:val="00C83895"/>
    <w:rsid w:val="00C839AE"/>
    <w:rsid w:val="00C83A13"/>
    <w:rsid w:val="00C844F8"/>
    <w:rsid w:val="00C86993"/>
    <w:rsid w:val="00C86B88"/>
    <w:rsid w:val="00C86F10"/>
    <w:rsid w:val="00C876F4"/>
    <w:rsid w:val="00C9068C"/>
    <w:rsid w:val="00C9110F"/>
    <w:rsid w:val="00C91F36"/>
    <w:rsid w:val="00C920C6"/>
    <w:rsid w:val="00C92967"/>
    <w:rsid w:val="00C94794"/>
    <w:rsid w:val="00C95F6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004E"/>
    <w:rsid w:val="00CB038B"/>
    <w:rsid w:val="00CB1DA9"/>
    <w:rsid w:val="00CB1F48"/>
    <w:rsid w:val="00CB2C52"/>
    <w:rsid w:val="00CB2D10"/>
    <w:rsid w:val="00CB3154"/>
    <w:rsid w:val="00CB396F"/>
    <w:rsid w:val="00CB40C7"/>
    <w:rsid w:val="00CB4426"/>
    <w:rsid w:val="00CB4772"/>
    <w:rsid w:val="00CB51CE"/>
    <w:rsid w:val="00CB670C"/>
    <w:rsid w:val="00CB71F2"/>
    <w:rsid w:val="00CB72B8"/>
    <w:rsid w:val="00CC15DE"/>
    <w:rsid w:val="00CC2249"/>
    <w:rsid w:val="00CC224A"/>
    <w:rsid w:val="00CC39A5"/>
    <w:rsid w:val="00CC3C7A"/>
    <w:rsid w:val="00CC4132"/>
    <w:rsid w:val="00CC4645"/>
    <w:rsid w:val="00CC56CB"/>
    <w:rsid w:val="00CC5A1C"/>
    <w:rsid w:val="00CC653B"/>
    <w:rsid w:val="00CC735B"/>
    <w:rsid w:val="00CC78C7"/>
    <w:rsid w:val="00CC7BAA"/>
    <w:rsid w:val="00CC7CB8"/>
    <w:rsid w:val="00CD0BA8"/>
    <w:rsid w:val="00CD14AE"/>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60E8"/>
    <w:rsid w:val="00CE742E"/>
    <w:rsid w:val="00CE7FFC"/>
    <w:rsid w:val="00CF1E1A"/>
    <w:rsid w:val="00CF27B8"/>
    <w:rsid w:val="00CF2BB9"/>
    <w:rsid w:val="00CF3552"/>
    <w:rsid w:val="00CF4D95"/>
    <w:rsid w:val="00CF4DF3"/>
    <w:rsid w:val="00CF5E41"/>
    <w:rsid w:val="00CF6820"/>
    <w:rsid w:val="00CF73D9"/>
    <w:rsid w:val="00D004AD"/>
    <w:rsid w:val="00D011CA"/>
    <w:rsid w:val="00D020FC"/>
    <w:rsid w:val="00D03057"/>
    <w:rsid w:val="00D0378F"/>
    <w:rsid w:val="00D03FFE"/>
    <w:rsid w:val="00D0507F"/>
    <w:rsid w:val="00D06125"/>
    <w:rsid w:val="00D06188"/>
    <w:rsid w:val="00D06948"/>
    <w:rsid w:val="00D10D18"/>
    <w:rsid w:val="00D1229A"/>
    <w:rsid w:val="00D12D1B"/>
    <w:rsid w:val="00D12DDB"/>
    <w:rsid w:val="00D158D1"/>
    <w:rsid w:val="00D160D7"/>
    <w:rsid w:val="00D17225"/>
    <w:rsid w:val="00D1769D"/>
    <w:rsid w:val="00D20234"/>
    <w:rsid w:val="00D21BD1"/>
    <w:rsid w:val="00D2210F"/>
    <w:rsid w:val="00D22B9C"/>
    <w:rsid w:val="00D24065"/>
    <w:rsid w:val="00D24C0D"/>
    <w:rsid w:val="00D25208"/>
    <w:rsid w:val="00D25309"/>
    <w:rsid w:val="00D2739D"/>
    <w:rsid w:val="00D27618"/>
    <w:rsid w:val="00D31005"/>
    <w:rsid w:val="00D312F3"/>
    <w:rsid w:val="00D33A07"/>
    <w:rsid w:val="00D33BE3"/>
    <w:rsid w:val="00D35DEB"/>
    <w:rsid w:val="00D361BF"/>
    <w:rsid w:val="00D36C63"/>
    <w:rsid w:val="00D37918"/>
    <w:rsid w:val="00D3792D"/>
    <w:rsid w:val="00D41AA6"/>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3807"/>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5AC"/>
    <w:rsid w:val="00DA36F4"/>
    <w:rsid w:val="00DA3D44"/>
    <w:rsid w:val="00DA6127"/>
    <w:rsid w:val="00DA7A03"/>
    <w:rsid w:val="00DA7D34"/>
    <w:rsid w:val="00DB0DB8"/>
    <w:rsid w:val="00DB159F"/>
    <w:rsid w:val="00DB1818"/>
    <w:rsid w:val="00DB1F9F"/>
    <w:rsid w:val="00DB295B"/>
    <w:rsid w:val="00DB3682"/>
    <w:rsid w:val="00DB3918"/>
    <w:rsid w:val="00DB4BAC"/>
    <w:rsid w:val="00DB6578"/>
    <w:rsid w:val="00DB7358"/>
    <w:rsid w:val="00DB74A8"/>
    <w:rsid w:val="00DC045F"/>
    <w:rsid w:val="00DC056C"/>
    <w:rsid w:val="00DC18DA"/>
    <w:rsid w:val="00DC1BBD"/>
    <w:rsid w:val="00DC309B"/>
    <w:rsid w:val="00DC3ED9"/>
    <w:rsid w:val="00DC4DA2"/>
    <w:rsid w:val="00DC4FDC"/>
    <w:rsid w:val="00DC5261"/>
    <w:rsid w:val="00DC6A61"/>
    <w:rsid w:val="00DC75FA"/>
    <w:rsid w:val="00DC7C44"/>
    <w:rsid w:val="00DD0D80"/>
    <w:rsid w:val="00DD18E1"/>
    <w:rsid w:val="00DD24D6"/>
    <w:rsid w:val="00DD3480"/>
    <w:rsid w:val="00DD3DA9"/>
    <w:rsid w:val="00DD4409"/>
    <w:rsid w:val="00DD4808"/>
    <w:rsid w:val="00DD5188"/>
    <w:rsid w:val="00DD5D4C"/>
    <w:rsid w:val="00DD64BE"/>
    <w:rsid w:val="00DD76C2"/>
    <w:rsid w:val="00DE03D3"/>
    <w:rsid w:val="00DE10B9"/>
    <w:rsid w:val="00DE22A8"/>
    <w:rsid w:val="00DE25D2"/>
    <w:rsid w:val="00DE2978"/>
    <w:rsid w:val="00DE491C"/>
    <w:rsid w:val="00DE5947"/>
    <w:rsid w:val="00DF159B"/>
    <w:rsid w:val="00DF218F"/>
    <w:rsid w:val="00DF4645"/>
    <w:rsid w:val="00DF71B8"/>
    <w:rsid w:val="00DF7834"/>
    <w:rsid w:val="00E00C8E"/>
    <w:rsid w:val="00E00D16"/>
    <w:rsid w:val="00E01AC7"/>
    <w:rsid w:val="00E01F0A"/>
    <w:rsid w:val="00E02228"/>
    <w:rsid w:val="00E0267E"/>
    <w:rsid w:val="00E042B7"/>
    <w:rsid w:val="00E044EF"/>
    <w:rsid w:val="00E04C5A"/>
    <w:rsid w:val="00E053D4"/>
    <w:rsid w:val="00E057D5"/>
    <w:rsid w:val="00E05D04"/>
    <w:rsid w:val="00E05F01"/>
    <w:rsid w:val="00E069F7"/>
    <w:rsid w:val="00E10513"/>
    <w:rsid w:val="00E107C1"/>
    <w:rsid w:val="00E10A73"/>
    <w:rsid w:val="00E1255A"/>
    <w:rsid w:val="00E131B9"/>
    <w:rsid w:val="00E131E1"/>
    <w:rsid w:val="00E1430C"/>
    <w:rsid w:val="00E147E9"/>
    <w:rsid w:val="00E1521C"/>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0DA"/>
    <w:rsid w:val="00E353C0"/>
    <w:rsid w:val="00E370B7"/>
    <w:rsid w:val="00E37983"/>
    <w:rsid w:val="00E37E4F"/>
    <w:rsid w:val="00E4121E"/>
    <w:rsid w:val="00E4131C"/>
    <w:rsid w:val="00E41B53"/>
    <w:rsid w:val="00E4283F"/>
    <w:rsid w:val="00E44648"/>
    <w:rsid w:val="00E447E6"/>
    <w:rsid w:val="00E44821"/>
    <w:rsid w:val="00E44CAB"/>
    <w:rsid w:val="00E45739"/>
    <w:rsid w:val="00E4615A"/>
    <w:rsid w:val="00E46724"/>
    <w:rsid w:val="00E46C08"/>
    <w:rsid w:val="00E471CF"/>
    <w:rsid w:val="00E47979"/>
    <w:rsid w:val="00E520AE"/>
    <w:rsid w:val="00E52D7A"/>
    <w:rsid w:val="00E53146"/>
    <w:rsid w:val="00E540AF"/>
    <w:rsid w:val="00E5433E"/>
    <w:rsid w:val="00E54D39"/>
    <w:rsid w:val="00E55841"/>
    <w:rsid w:val="00E55DA6"/>
    <w:rsid w:val="00E56787"/>
    <w:rsid w:val="00E575B2"/>
    <w:rsid w:val="00E606C4"/>
    <w:rsid w:val="00E609A3"/>
    <w:rsid w:val="00E60DDD"/>
    <w:rsid w:val="00E6247A"/>
    <w:rsid w:val="00E62835"/>
    <w:rsid w:val="00E62BC9"/>
    <w:rsid w:val="00E62D26"/>
    <w:rsid w:val="00E65810"/>
    <w:rsid w:val="00E65EF2"/>
    <w:rsid w:val="00E66ABA"/>
    <w:rsid w:val="00E67116"/>
    <w:rsid w:val="00E675D5"/>
    <w:rsid w:val="00E7096B"/>
    <w:rsid w:val="00E70B20"/>
    <w:rsid w:val="00E74041"/>
    <w:rsid w:val="00E743A8"/>
    <w:rsid w:val="00E74804"/>
    <w:rsid w:val="00E7496B"/>
    <w:rsid w:val="00E74E5E"/>
    <w:rsid w:val="00E75577"/>
    <w:rsid w:val="00E76044"/>
    <w:rsid w:val="00E766EC"/>
    <w:rsid w:val="00E77645"/>
    <w:rsid w:val="00E82625"/>
    <w:rsid w:val="00E826C7"/>
    <w:rsid w:val="00E82D79"/>
    <w:rsid w:val="00E83697"/>
    <w:rsid w:val="00E83852"/>
    <w:rsid w:val="00E859B6"/>
    <w:rsid w:val="00E8654C"/>
    <w:rsid w:val="00E86809"/>
    <w:rsid w:val="00E86D6D"/>
    <w:rsid w:val="00E87019"/>
    <w:rsid w:val="00E87436"/>
    <w:rsid w:val="00E9103A"/>
    <w:rsid w:val="00E92208"/>
    <w:rsid w:val="00E9389B"/>
    <w:rsid w:val="00E93D02"/>
    <w:rsid w:val="00E94014"/>
    <w:rsid w:val="00E94277"/>
    <w:rsid w:val="00E9509D"/>
    <w:rsid w:val="00E96CD0"/>
    <w:rsid w:val="00E96F95"/>
    <w:rsid w:val="00E9732D"/>
    <w:rsid w:val="00E97A4E"/>
    <w:rsid w:val="00EA0316"/>
    <w:rsid w:val="00EA0799"/>
    <w:rsid w:val="00EA12F9"/>
    <w:rsid w:val="00EA2F12"/>
    <w:rsid w:val="00EA3CAA"/>
    <w:rsid w:val="00EA3E27"/>
    <w:rsid w:val="00EA5A15"/>
    <w:rsid w:val="00EA66C9"/>
    <w:rsid w:val="00EA6F9D"/>
    <w:rsid w:val="00EA715F"/>
    <w:rsid w:val="00EA7B85"/>
    <w:rsid w:val="00EB06B2"/>
    <w:rsid w:val="00EB0784"/>
    <w:rsid w:val="00EB25FD"/>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97D"/>
    <w:rsid w:val="00EE2E97"/>
    <w:rsid w:val="00EE384F"/>
    <w:rsid w:val="00EE3917"/>
    <w:rsid w:val="00EE3D21"/>
    <w:rsid w:val="00EE3D2C"/>
    <w:rsid w:val="00EE4F7D"/>
    <w:rsid w:val="00EE5D46"/>
    <w:rsid w:val="00EE5F79"/>
    <w:rsid w:val="00EE61B2"/>
    <w:rsid w:val="00EE671D"/>
    <w:rsid w:val="00EF0C39"/>
    <w:rsid w:val="00EF0DB9"/>
    <w:rsid w:val="00EF0E03"/>
    <w:rsid w:val="00EF5BAD"/>
    <w:rsid w:val="00EF612C"/>
    <w:rsid w:val="00EF7203"/>
    <w:rsid w:val="00EF7AA9"/>
    <w:rsid w:val="00F00442"/>
    <w:rsid w:val="00F004D9"/>
    <w:rsid w:val="00F00A37"/>
    <w:rsid w:val="00F01A45"/>
    <w:rsid w:val="00F01C6C"/>
    <w:rsid w:val="00F01C7D"/>
    <w:rsid w:val="00F025A2"/>
    <w:rsid w:val="00F036E9"/>
    <w:rsid w:val="00F0428F"/>
    <w:rsid w:val="00F043D1"/>
    <w:rsid w:val="00F0476F"/>
    <w:rsid w:val="00F06915"/>
    <w:rsid w:val="00F07388"/>
    <w:rsid w:val="00F0750E"/>
    <w:rsid w:val="00F07939"/>
    <w:rsid w:val="00F10733"/>
    <w:rsid w:val="00F110B5"/>
    <w:rsid w:val="00F11387"/>
    <w:rsid w:val="00F12DE6"/>
    <w:rsid w:val="00F141DF"/>
    <w:rsid w:val="00F155C2"/>
    <w:rsid w:val="00F16E96"/>
    <w:rsid w:val="00F17203"/>
    <w:rsid w:val="00F177BD"/>
    <w:rsid w:val="00F1781E"/>
    <w:rsid w:val="00F2026E"/>
    <w:rsid w:val="00F206BD"/>
    <w:rsid w:val="00F2073A"/>
    <w:rsid w:val="00F2173A"/>
    <w:rsid w:val="00F218B5"/>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3BF"/>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298"/>
    <w:rsid w:val="00F633B4"/>
    <w:rsid w:val="00F653B8"/>
    <w:rsid w:val="00F66B03"/>
    <w:rsid w:val="00F673D2"/>
    <w:rsid w:val="00F701EF"/>
    <w:rsid w:val="00F70F79"/>
    <w:rsid w:val="00F71940"/>
    <w:rsid w:val="00F71B89"/>
    <w:rsid w:val="00F72A85"/>
    <w:rsid w:val="00F7353C"/>
    <w:rsid w:val="00F73746"/>
    <w:rsid w:val="00F74440"/>
    <w:rsid w:val="00F746C4"/>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6C0D"/>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96A"/>
    <w:rsid w:val="00FA3BA9"/>
    <w:rsid w:val="00FA44AE"/>
    <w:rsid w:val="00FA4B6D"/>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88D"/>
    <w:rsid w:val="00FC6DA0"/>
    <w:rsid w:val="00FC7E40"/>
    <w:rsid w:val="00FD046D"/>
    <w:rsid w:val="00FD0A57"/>
    <w:rsid w:val="00FD0B21"/>
    <w:rsid w:val="00FD0C60"/>
    <w:rsid w:val="00FD1924"/>
    <w:rsid w:val="00FD1C59"/>
    <w:rsid w:val="00FD4FC8"/>
    <w:rsid w:val="00FD57D2"/>
    <w:rsid w:val="00FD5CC7"/>
    <w:rsid w:val="00FD6CD3"/>
    <w:rsid w:val="00FD6EDB"/>
    <w:rsid w:val="00FD7BD7"/>
    <w:rsid w:val="00FD7FF9"/>
    <w:rsid w:val="00FE106D"/>
    <w:rsid w:val="00FE1C0C"/>
    <w:rsid w:val="00FE251B"/>
    <w:rsid w:val="00FE278E"/>
    <w:rsid w:val="00FE329E"/>
    <w:rsid w:val="00FE40A6"/>
    <w:rsid w:val="00FE4BA9"/>
    <w:rsid w:val="00FE520E"/>
    <w:rsid w:val="00FE5FD8"/>
    <w:rsid w:val="00FE6595"/>
    <w:rsid w:val="00FE6612"/>
    <w:rsid w:val="00FE6DE6"/>
    <w:rsid w:val="00FF0428"/>
    <w:rsid w:val="00FF0D3E"/>
    <w:rsid w:val="00FF22E4"/>
    <w:rsid w:val="00FF231F"/>
    <w:rsid w:val="00FF2E60"/>
    <w:rsid w:val="00FF4395"/>
    <w:rsid w:val="00FF4815"/>
    <w:rsid w:val="00FF4E4C"/>
    <w:rsid w:val="00FF59B6"/>
    <w:rsid w:val="00FF6259"/>
    <w:rsid w:val="00FF65A0"/>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List Paragraph1,Task Body"/>
    <w:basedOn w:val="a"/>
    <w:link w:val="ac"/>
    <w:uiPriority w:val="34"/>
    <w:qFormat/>
    <w:rsid w:val="00723B0B"/>
    <w:pPr>
      <w:spacing w:after="0"/>
      <w:ind w:left="720"/>
      <w:contextualSpacing/>
    </w:pPr>
    <w:rPr>
      <w:sz w:val="22"/>
    </w:rPr>
  </w:style>
  <w:style w:type="character" w:customStyle="1" w:styleId="ac">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9505672">
      <w:bodyDiv w:val="1"/>
      <w:marLeft w:val="0"/>
      <w:marRight w:val="0"/>
      <w:marTop w:val="0"/>
      <w:marBottom w:val="0"/>
      <w:divBdr>
        <w:top w:val="none" w:sz="0" w:space="0" w:color="auto"/>
        <w:left w:val="none" w:sz="0" w:space="0" w:color="auto"/>
        <w:bottom w:val="none" w:sz="0" w:space="0" w:color="auto"/>
        <w:right w:val="none" w:sz="0" w:space="0" w:color="auto"/>
      </w:divBdr>
      <w:divsChild>
        <w:div w:id="229966553">
          <w:marLeft w:val="446"/>
          <w:marRight w:val="0"/>
          <w:marTop w:val="0"/>
          <w:marBottom w:val="0"/>
          <w:divBdr>
            <w:top w:val="none" w:sz="0" w:space="0" w:color="auto"/>
            <w:left w:val="none" w:sz="0" w:space="0" w:color="auto"/>
            <w:bottom w:val="none" w:sz="0" w:space="0" w:color="auto"/>
            <w:right w:val="none" w:sz="0" w:space="0" w:color="auto"/>
          </w:divBdr>
        </w:div>
        <w:div w:id="678968999">
          <w:marLeft w:val="446"/>
          <w:marRight w:val="0"/>
          <w:marTop w:val="0"/>
          <w:marBottom w:val="0"/>
          <w:divBdr>
            <w:top w:val="none" w:sz="0" w:space="0" w:color="auto"/>
            <w:left w:val="none" w:sz="0" w:space="0" w:color="auto"/>
            <w:bottom w:val="none" w:sz="0" w:space="0" w:color="auto"/>
            <w:right w:val="none" w:sz="0" w:space="0" w:color="auto"/>
          </w:divBdr>
        </w:div>
        <w:div w:id="845707426">
          <w:marLeft w:val="446"/>
          <w:marRight w:val="0"/>
          <w:marTop w:val="0"/>
          <w:marBottom w:val="0"/>
          <w:divBdr>
            <w:top w:val="none" w:sz="0" w:space="0" w:color="auto"/>
            <w:left w:val="none" w:sz="0" w:space="0" w:color="auto"/>
            <w:bottom w:val="none" w:sz="0" w:space="0" w:color="auto"/>
            <w:right w:val="none" w:sz="0" w:space="0" w:color="auto"/>
          </w:divBdr>
        </w:div>
        <w:div w:id="1036194276">
          <w:marLeft w:val="446"/>
          <w:marRight w:val="0"/>
          <w:marTop w:val="0"/>
          <w:marBottom w:val="0"/>
          <w:divBdr>
            <w:top w:val="none" w:sz="0" w:space="0" w:color="auto"/>
            <w:left w:val="none" w:sz="0" w:space="0" w:color="auto"/>
            <w:bottom w:val="none" w:sz="0" w:space="0" w:color="auto"/>
            <w:right w:val="none" w:sz="0" w:space="0" w:color="auto"/>
          </w:divBdr>
        </w:div>
        <w:div w:id="1237058941">
          <w:marLeft w:val="446"/>
          <w:marRight w:val="0"/>
          <w:marTop w:val="0"/>
          <w:marBottom w:val="0"/>
          <w:divBdr>
            <w:top w:val="none" w:sz="0" w:space="0" w:color="auto"/>
            <w:left w:val="none" w:sz="0" w:space="0" w:color="auto"/>
            <w:bottom w:val="none" w:sz="0" w:space="0" w:color="auto"/>
            <w:right w:val="none" w:sz="0" w:space="0" w:color="auto"/>
          </w:divBdr>
        </w:div>
        <w:div w:id="1440368058">
          <w:marLeft w:val="446"/>
          <w:marRight w:val="0"/>
          <w:marTop w:val="0"/>
          <w:marBottom w:val="0"/>
          <w:divBdr>
            <w:top w:val="none" w:sz="0" w:space="0" w:color="auto"/>
            <w:left w:val="none" w:sz="0" w:space="0" w:color="auto"/>
            <w:bottom w:val="none" w:sz="0" w:space="0" w:color="auto"/>
            <w:right w:val="none" w:sz="0" w:space="0" w:color="auto"/>
          </w:divBdr>
        </w:div>
        <w:div w:id="1810707085">
          <w:marLeft w:val="446"/>
          <w:marRight w:val="0"/>
          <w:marTop w:val="0"/>
          <w:marBottom w:val="0"/>
          <w:divBdr>
            <w:top w:val="none" w:sz="0" w:space="0" w:color="auto"/>
            <w:left w:val="none" w:sz="0" w:space="0" w:color="auto"/>
            <w:bottom w:val="none" w:sz="0" w:space="0" w:color="auto"/>
            <w:right w:val="none" w:sz="0" w:space="0" w:color="auto"/>
          </w:divBdr>
        </w:div>
        <w:div w:id="2089886247">
          <w:marLeft w:val="446"/>
          <w:marRight w:val="0"/>
          <w:marTop w:val="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4B6AF-BBD8-4CB2-97ED-574A5C409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2037</Words>
  <Characters>11611</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2025-02-04T17:01:00Z</dcterms:created>
  <dcterms:modified xsi:type="dcterms:W3CDTF">2025-08-15T03:48:00Z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