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7C8D5" w14:textId="5889F2DE" w:rsidR="005857F6" w:rsidRPr="00466D1D" w:rsidRDefault="005857F6" w:rsidP="005857F6">
      <w:pPr>
        <w:pStyle w:val="a7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</w:rPr>
      </w:pPr>
      <w:r w:rsidRPr="00466D1D">
        <w:rPr>
          <w:rFonts w:cs="Arial"/>
        </w:rPr>
        <w:t>3GPP TSG-RAN WG2 #1</w:t>
      </w:r>
      <w:r w:rsidR="008A0F97">
        <w:rPr>
          <w:rFonts w:cs="Arial" w:hint="eastAsia"/>
        </w:rPr>
        <w:t>3</w:t>
      </w:r>
      <w:r w:rsidR="00356644">
        <w:rPr>
          <w:rFonts w:cs="Arial" w:hint="eastAsia"/>
        </w:rPr>
        <w:t>1</w:t>
      </w:r>
      <w:r w:rsidRPr="00466D1D">
        <w:rPr>
          <w:rFonts w:cs="Arial"/>
        </w:rPr>
        <w:tab/>
      </w:r>
      <w:r w:rsidR="002D4C96">
        <w:rPr>
          <w:rFonts w:cs="Arial"/>
          <w:bCs/>
          <w:lang w:val="en-US"/>
        </w:rPr>
        <w:t>R2-2505597</w:t>
      </w:r>
    </w:p>
    <w:p w14:paraId="298061C1" w14:textId="36294419" w:rsidR="005857F6" w:rsidRPr="00466D1D" w:rsidRDefault="00356644" w:rsidP="005857F6">
      <w:pPr>
        <w:pStyle w:val="a7"/>
        <w:tabs>
          <w:tab w:val="left" w:pos="709"/>
          <w:tab w:val="right" w:pos="9639"/>
        </w:tabs>
        <w:spacing w:after="0"/>
        <w:jc w:val="left"/>
        <w:rPr>
          <w:rFonts w:cs="Arial"/>
          <w:lang w:val="en-US"/>
        </w:rPr>
      </w:pPr>
      <w:bookmarkStart w:id="0" w:name="_Hlk61362165"/>
      <w:r w:rsidRPr="00356644">
        <w:rPr>
          <w:rFonts w:cs="Arial"/>
          <w:bCs/>
          <w:lang w:val="en-US"/>
        </w:rPr>
        <w:t>Bengaluru</w:t>
      </w:r>
      <w:r w:rsidR="00A5533C" w:rsidRPr="00466D1D">
        <w:rPr>
          <w:rFonts w:cs="Arial"/>
          <w:bCs/>
          <w:lang w:val="en-US"/>
        </w:rPr>
        <w:t xml:space="preserve">, </w:t>
      </w:r>
      <w:r>
        <w:rPr>
          <w:rFonts w:cs="Arial" w:hint="eastAsia"/>
          <w:bCs/>
          <w:lang w:val="en-US"/>
        </w:rPr>
        <w:t>India</w:t>
      </w:r>
      <w:r w:rsidR="00A5533C" w:rsidRPr="00466D1D">
        <w:rPr>
          <w:rFonts w:cs="Arial"/>
          <w:bCs/>
          <w:lang w:val="en-US"/>
        </w:rPr>
        <w:t xml:space="preserve">, </w:t>
      </w:r>
      <w:r w:rsidR="00183AEB">
        <w:rPr>
          <w:rFonts w:cs="Arial" w:hint="eastAsia"/>
          <w:bCs/>
          <w:lang w:val="en-US"/>
        </w:rPr>
        <w:t>25</w:t>
      </w:r>
      <w:r w:rsidR="00A5533C" w:rsidRPr="00466D1D">
        <w:rPr>
          <w:rFonts w:cs="Arial"/>
          <w:bCs/>
          <w:lang w:val="en-US"/>
        </w:rPr>
        <w:t xml:space="preserve"> – </w:t>
      </w:r>
      <w:r w:rsidR="00183AEB">
        <w:rPr>
          <w:rFonts w:cs="Arial" w:hint="eastAsia"/>
          <w:bCs/>
          <w:lang w:val="en-US"/>
        </w:rPr>
        <w:t>29</w:t>
      </w:r>
      <w:r w:rsidR="00A5533C" w:rsidRPr="00466D1D">
        <w:rPr>
          <w:rFonts w:cs="Arial"/>
          <w:bCs/>
          <w:lang w:val="en-US"/>
        </w:rPr>
        <w:t xml:space="preserve"> </w:t>
      </w:r>
      <w:r w:rsidR="00183AEB">
        <w:rPr>
          <w:rFonts w:cs="Arial" w:hint="eastAsia"/>
          <w:bCs/>
          <w:lang w:val="en-US"/>
        </w:rPr>
        <w:t>August</w:t>
      </w:r>
      <w:r w:rsidR="00A5533C" w:rsidRPr="00466D1D">
        <w:rPr>
          <w:rFonts w:cs="Arial"/>
          <w:bCs/>
          <w:lang w:val="en-US"/>
        </w:rPr>
        <w:t xml:space="preserve"> 202</w:t>
      </w:r>
      <w:bookmarkEnd w:id="0"/>
      <w:r w:rsidR="00A5533C" w:rsidRPr="00466D1D">
        <w:rPr>
          <w:rFonts w:cs="Arial"/>
          <w:lang w:val="en-US"/>
        </w:rPr>
        <w:t>5</w:t>
      </w:r>
    </w:p>
    <w:p w14:paraId="3AF895BC" w14:textId="77777777" w:rsidR="007E2FC8" w:rsidRPr="00466D1D" w:rsidRDefault="007E2FC8" w:rsidP="007E2FC8">
      <w:pPr>
        <w:pStyle w:val="a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/>
        </w:rPr>
      </w:pPr>
    </w:p>
    <w:p w14:paraId="6D9519F2" w14:textId="35536308" w:rsidR="007E2FC8" w:rsidRPr="00466D1D" w:rsidRDefault="007E2FC8" w:rsidP="007E2FC8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</w:rPr>
      </w:pPr>
      <w:r w:rsidRPr="00466D1D">
        <w:rPr>
          <w:rFonts w:cs="Arial"/>
          <w:b/>
          <w:sz w:val="24"/>
        </w:rPr>
        <w:t>Source:</w:t>
      </w:r>
      <w:r w:rsidR="002B674A" w:rsidRPr="00466D1D">
        <w:rPr>
          <w:rFonts w:cs="Arial"/>
          <w:b/>
          <w:sz w:val="24"/>
        </w:rPr>
        <w:tab/>
      </w:r>
      <w:r w:rsidRPr="00466D1D">
        <w:rPr>
          <w:rFonts w:cs="Arial"/>
          <w:b/>
          <w:sz w:val="24"/>
        </w:rPr>
        <w:t>NTT DOCOMO, INC.</w:t>
      </w:r>
    </w:p>
    <w:p w14:paraId="0C115227" w14:textId="1D505CB1" w:rsidR="007E2FC8" w:rsidRPr="00466D1D" w:rsidRDefault="007E2FC8" w:rsidP="002B674A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bCs/>
          <w:sz w:val="24"/>
          <w:szCs w:val="24"/>
        </w:rPr>
      </w:pPr>
      <w:r w:rsidRPr="73B72A18">
        <w:rPr>
          <w:rFonts w:cs="Arial"/>
          <w:b/>
          <w:bCs/>
          <w:sz w:val="24"/>
          <w:szCs w:val="24"/>
        </w:rPr>
        <w:t>Title:</w:t>
      </w:r>
      <w:r w:rsidR="002B674A">
        <w:tab/>
      </w:r>
      <w:r w:rsidR="00640B22" w:rsidRPr="00640B22">
        <w:rPr>
          <w:rFonts w:cs="Arial"/>
          <w:b/>
          <w:bCs/>
          <w:sz w:val="24"/>
          <w:szCs w:val="24"/>
        </w:rPr>
        <w:t xml:space="preserve">Remaining issues on LP-WUS in </w:t>
      </w:r>
      <w:r w:rsidR="00C506A8">
        <w:rPr>
          <w:rFonts w:cs="Arial" w:hint="eastAsia"/>
          <w:b/>
          <w:bCs/>
          <w:sz w:val="24"/>
          <w:szCs w:val="24"/>
        </w:rPr>
        <w:t>RRC_CONNECTED</w:t>
      </w:r>
    </w:p>
    <w:p w14:paraId="0F8951C0" w14:textId="1D455ED6" w:rsidR="007E2FC8" w:rsidRPr="00466D1D" w:rsidRDefault="007E2FC8" w:rsidP="007E2FC8">
      <w:pPr>
        <w:keepNext/>
        <w:tabs>
          <w:tab w:val="left" w:pos="2552"/>
        </w:tabs>
        <w:rPr>
          <w:rFonts w:cs="Arial"/>
          <w:b/>
          <w:sz w:val="24"/>
        </w:rPr>
      </w:pPr>
      <w:r w:rsidRPr="00466D1D">
        <w:rPr>
          <w:rFonts w:cs="Arial"/>
          <w:b/>
          <w:sz w:val="24"/>
        </w:rPr>
        <w:t>Document for:</w:t>
      </w:r>
      <w:r w:rsidR="002B674A" w:rsidRPr="00466D1D">
        <w:rPr>
          <w:rFonts w:cs="Arial"/>
          <w:b/>
          <w:sz w:val="24"/>
        </w:rPr>
        <w:tab/>
      </w:r>
      <w:r w:rsidRPr="00466D1D">
        <w:rPr>
          <w:rFonts w:cs="Arial"/>
          <w:b/>
          <w:sz w:val="24"/>
        </w:rPr>
        <w:t>Discussion and decision</w:t>
      </w:r>
    </w:p>
    <w:p w14:paraId="2211F357" w14:textId="105A8E0A" w:rsidR="007E2FC8" w:rsidRPr="00466D1D" w:rsidRDefault="007E2FC8" w:rsidP="00F87698">
      <w:pPr>
        <w:keepNext/>
        <w:pBdr>
          <w:bottom w:val="single" w:sz="4" w:space="11" w:color="auto"/>
        </w:pBdr>
        <w:tabs>
          <w:tab w:val="left" w:pos="2552"/>
        </w:tabs>
        <w:rPr>
          <w:rFonts w:cs="Arial"/>
          <w:b/>
          <w:sz w:val="24"/>
        </w:rPr>
      </w:pPr>
      <w:r w:rsidRPr="00466D1D">
        <w:rPr>
          <w:rFonts w:cs="Arial"/>
          <w:b/>
          <w:sz w:val="24"/>
        </w:rPr>
        <w:t>Agenda Item:</w:t>
      </w:r>
      <w:r w:rsidR="002B674A" w:rsidRPr="00466D1D">
        <w:rPr>
          <w:rFonts w:cs="Arial"/>
          <w:b/>
          <w:sz w:val="24"/>
        </w:rPr>
        <w:tab/>
      </w:r>
      <w:r w:rsidR="00F90606" w:rsidRPr="00466D1D">
        <w:rPr>
          <w:rFonts w:cs="Arial"/>
          <w:b/>
          <w:sz w:val="24"/>
        </w:rPr>
        <w:t>8</w:t>
      </w:r>
      <w:r w:rsidRPr="00466D1D">
        <w:rPr>
          <w:rFonts w:cs="Arial"/>
          <w:b/>
          <w:sz w:val="24"/>
        </w:rPr>
        <w:t>.</w:t>
      </w:r>
      <w:r w:rsidR="00B82584" w:rsidRPr="00466D1D">
        <w:rPr>
          <w:rFonts w:cs="Arial"/>
          <w:b/>
          <w:sz w:val="24"/>
        </w:rPr>
        <w:t>4</w:t>
      </w:r>
      <w:r w:rsidRPr="00466D1D">
        <w:rPr>
          <w:rFonts w:cs="Arial"/>
          <w:b/>
          <w:sz w:val="24"/>
        </w:rPr>
        <w:t>.</w:t>
      </w:r>
      <w:r w:rsidR="0085228F">
        <w:rPr>
          <w:rFonts w:cs="Arial" w:hint="eastAsia"/>
          <w:b/>
          <w:sz w:val="24"/>
        </w:rPr>
        <w:t>4</w:t>
      </w:r>
    </w:p>
    <w:p w14:paraId="25B11A1D" w14:textId="77777777" w:rsidR="007E2FC8" w:rsidRPr="00466D1D" w:rsidRDefault="007E2FC8" w:rsidP="007E2FC8">
      <w:pPr>
        <w:pStyle w:val="2"/>
        <w:numPr>
          <w:ilvl w:val="0"/>
          <w:numId w:val="1"/>
        </w:numPr>
        <w:rPr>
          <w:rFonts w:cs="Arial"/>
        </w:rPr>
      </w:pPr>
      <w:r w:rsidRPr="00466D1D">
        <w:rPr>
          <w:rFonts w:cs="Arial"/>
        </w:rPr>
        <w:t>Introduction</w:t>
      </w:r>
    </w:p>
    <w:p w14:paraId="2AF4A43D" w14:textId="2A09E330" w:rsidR="00737EC2" w:rsidRPr="00EB2364" w:rsidRDefault="00737EC2" w:rsidP="00737EC2">
      <w:pPr>
        <w:tabs>
          <w:tab w:val="left" w:pos="425"/>
        </w:tabs>
        <w:spacing w:after="120"/>
        <w:jc w:val="both"/>
        <w:rPr>
          <w:rFonts w:ascii="Times New Roman" w:eastAsia="SimSun" w:hAnsi="Times New Roman" w:cs="Times New Roman"/>
          <w:sz w:val="40"/>
          <w:szCs w:val="21"/>
          <w:lang w:eastAsia="zh-CN"/>
        </w:rPr>
      </w:pPr>
      <w:r w:rsidRPr="00EB2364">
        <w:rPr>
          <w:rFonts w:ascii="Times New Roman" w:hAnsi="Times New Roman" w:cs="Times New Roman"/>
          <w:sz w:val="22"/>
          <w:szCs w:val="21"/>
        </w:rPr>
        <w:t xml:space="preserve">In </w:t>
      </w:r>
      <w:r w:rsidR="001E5F39" w:rsidRPr="00EB2364">
        <w:rPr>
          <w:rFonts w:ascii="Times New Roman" w:hAnsi="Times New Roman" w:cs="Times New Roman" w:hint="eastAsia"/>
          <w:sz w:val="22"/>
          <w:szCs w:val="21"/>
        </w:rPr>
        <w:t>RAN2#130 meeting</w:t>
      </w:r>
      <w:r w:rsidR="002A2CDA" w:rsidRPr="00EB2364">
        <w:rPr>
          <w:rFonts w:ascii="Times New Roman" w:hAnsi="Times New Roman" w:cs="Times New Roman" w:hint="eastAsia"/>
          <w:sz w:val="22"/>
          <w:szCs w:val="21"/>
        </w:rPr>
        <w:t xml:space="preserve"> [1]</w:t>
      </w:r>
      <w:r w:rsidRPr="00EB2364">
        <w:rPr>
          <w:rFonts w:ascii="Times New Roman" w:hAnsi="Times New Roman" w:cs="Times New Roman"/>
          <w:sz w:val="22"/>
          <w:szCs w:val="21"/>
        </w:rPr>
        <w:t xml:space="preserve">, </w:t>
      </w:r>
      <w:r w:rsidR="00191D1E" w:rsidRPr="00EB2364">
        <w:rPr>
          <w:rFonts w:ascii="Times New Roman" w:hAnsi="Times New Roman" w:cs="Times New Roman" w:hint="eastAsia"/>
          <w:sz w:val="22"/>
          <w:szCs w:val="21"/>
        </w:rPr>
        <w:t>the following</w:t>
      </w:r>
      <w:r w:rsidRPr="00EB2364">
        <w:rPr>
          <w:rFonts w:ascii="Times New Roman" w:hAnsi="Times New Roman" w:cs="Times New Roman"/>
          <w:sz w:val="22"/>
          <w:szCs w:val="21"/>
        </w:rPr>
        <w:t xml:space="preserve"> open issue </w:t>
      </w:r>
      <w:r w:rsidR="00DA4634" w:rsidRPr="00EB2364">
        <w:rPr>
          <w:rFonts w:ascii="Times New Roman" w:hAnsi="Times New Roman" w:cs="Times New Roman" w:hint="eastAsia"/>
          <w:sz w:val="22"/>
          <w:szCs w:val="21"/>
        </w:rPr>
        <w:t>was</w:t>
      </w:r>
      <w:r w:rsidRPr="00EB2364">
        <w:rPr>
          <w:rFonts w:ascii="Times New Roman" w:hAnsi="Times New Roman" w:cs="Times New Roman"/>
          <w:sz w:val="22"/>
          <w:szCs w:val="21"/>
        </w:rPr>
        <w:t xml:space="preserve"> </w:t>
      </w:r>
      <w:r w:rsidR="00191D1E" w:rsidRPr="00EB2364">
        <w:rPr>
          <w:rFonts w:ascii="Times New Roman" w:hAnsi="Times New Roman" w:cs="Times New Roman" w:hint="eastAsia"/>
          <w:sz w:val="22"/>
          <w:szCs w:val="21"/>
        </w:rPr>
        <w:t>discussed</w:t>
      </w:r>
      <w:r w:rsidRPr="00EB2364">
        <w:rPr>
          <w:rFonts w:ascii="Times New Roman" w:hAnsi="Times New Roman" w:cs="Times New Roman"/>
          <w:sz w:val="22"/>
          <w:szCs w:val="21"/>
        </w:rPr>
        <w:t xml:space="preserve"> </w:t>
      </w:r>
      <w:r w:rsidR="00191D1E" w:rsidRPr="00EB2364">
        <w:rPr>
          <w:rFonts w:ascii="Times New Roman" w:hAnsi="Times New Roman" w:cs="Times New Roman" w:hint="eastAsia"/>
          <w:sz w:val="22"/>
          <w:szCs w:val="21"/>
        </w:rPr>
        <w:t>with no conclusion</w:t>
      </w:r>
      <w:r w:rsidRPr="00EB2364">
        <w:rPr>
          <w:rFonts w:ascii="Times New Roman" w:hAnsi="Times New Roman" w:cs="Times New Roman"/>
          <w:sz w:val="22"/>
          <w:szCs w:val="21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8"/>
        <w:gridCol w:w="4636"/>
        <w:gridCol w:w="4004"/>
      </w:tblGrid>
      <w:tr w:rsidR="005834BC" w:rsidRPr="007E1398" w14:paraId="3A973C62" w14:textId="77777777" w:rsidTr="00D05CC3">
        <w:tc>
          <w:tcPr>
            <w:tcW w:w="988" w:type="dxa"/>
          </w:tcPr>
          <w:p w14:paraId="064D7109" w14:textId="4C1B80EF" w:rsidR="005834BC" w:rsidRPr="007E1398" w:rsidRDefault="005834BC" w:rsidP="005834BC">
            <w:pPr>
              <w:pStyle w:val="EditorsNote"/>
              <w:spacing w:after="120"/>
              <w:ind w:left="0" w:firstLine="0"/>
              <w:jc w:val="both"/>
              <w:rPr>
                <w:rFonts w:ascii="Times New Roman" w:eastAsia="ＭＳ 明朝" w:hAnsi="Times New Roman" w:cs="Times New Roman"/>
                <w:b/>
                <w:bCs/>
                <w:color w:val="auto"/>
                <w:lang w:eastAsia="ko-KR"/>
              </w:rPr>
            </w:pPr>
            <w:r>
              <w:rPr>
                <w:rFonts w:eastAsia="ＭＳ 明朝"/>
                <w:color w:val="auto"/>
                <w:lang w:eastAsia="ko-KR"/>
              </w:rPr>
              <w:t>RRC-5</w:t>
            </w:r>
          </w:p>
        </w:tc>
        <w:tc>
          <w:tcPr>
            <w:tcW w:w="4636" w:type="dxa"/>
          </w:tcPr>
          <w:p w14:paraId="45F098DE" w14:textId="77777777" w:rsidR="005834BC" w:rsidRPr="00551AD8" w:rsidRDefault="005834BC" w:rsidP="005834BC">
            <w:pPr>
              <w:pStyle w:val="af3"/>
              <w:rPr>
                <w:b/>
                <w:bCs/>
                <w:u w:val="single"/>
                <w:lang w:val="en-GB" w:eastAsia="zh-CN"/>
              </w:rPr>
            </w:pPr>
            <w:r w:rsidRPr="00A87E4C">
              <w:rPr>
                <w:b/>
                <w:bCs/>
                <w:u w:val="single"/>
              </w:rPr>
              <w:t>whether it is allowed to report an empty UAI on offset for LP-WUS monitoring for both option 1-1 and option 1-2</w:t>
            </w:r>
          </w:p>
          <w:p w14:paraId="63F61493" w14:textId="3A2552F7" w:rsidR="005834BC" w:rsidRPr="007E1398" w:rsidRDefault="005834BC" w:rsidP="005834BC">
            <w:pPr>
              <w:pStyle w:val="EditorsNote"/>
              <w:spacing w:after="120"/>
              <w:ind w:left="0" w:firstLine="0"/>
              <w:jc w:val="both"/>
              <w:rPr>
                <w:rFonts w:ascii="Times New Roman" w:eastAsia="ＭＳ 明朝" w:hAnsi="Times New Roman" w:cs="Times New Roman"/>
                <w:b/>
                <w:bCs/>
                <w:color w:val="auto"/>
                <w:lang w:eastAsia="ko-KR"/>
              </w:rPr>
            </w:pPr>
            <w:r w:rsidRPr="008D5F59">
              <w:rPr>
                <w:sz w:val="18"/>
                <w:szCs w:val="16"/>
              </w:rPr>
              <w:t xml:space="preserve">Editor’s NOTE: There is no conclusion on whether it is allowed to report an empty UAI on offset for LP-WUS monitoring for both option 1-1 and option 1-2. </w:t>
            </w:r>
          </w:p>
        </w:tc>
        <w:tc>
          <w:tcPr>
            <w:tcW w:w="4004" w:type="dxa"/>
          </w:tcPr>
          <w:p w14:paraId="47554D28" w14:textId="77777777" w:rsidR="005834BC" w:rsidRDefault="005834BC" w:rsidP="005834BC">
            <w:pPr>
              <w:pStyle w:val="EditorsNote"/>
              <w:ind w:left="0" w:firstLine="0"/>
              <w:jc w:val="both"/>
              <w:rPr>
                <w:rFonts w:eastAsia="ＭＳ 明朝"/>
                <w:color w:val="auto"/>
                <w:lang w:eastAsia="ko-KR"/>
              </w:rPr>
            </w:pPr>
            <w:r w:rsidRPr="005D1FD6">
              <w:rPr>
                <w:rFonts w:eastAsia="ＭＳ 明朝"/>
                <w:b/>
                <w:bCs/>
                <w:color w:val="auto"/>
                <w:lang w:eastAsia="ko-KR"/>
              </w:rPr>
              <w:t>Issue Type:</w:t>
            </w:r>
            <w:r>
              <w:rPr>
                <w:rFonts w:eastAsia="ＭＳ 明朝"/>
                <w:color w:val="auto"/>
                <w:lang w:eastAsia="ko-KR"/>
              </w:rPr>
              <w:t xml:space="preserve"> </w:t>
            </w:r>
            <w:r w:rsidRPr="00580F38">
              <w:rPr>
                <w:rFonts w:eastAsia="ＭＳ 明朝"/>
                <w:color w:val="auto"/>
                <w:lang w:eastAsia="ko-KR"/>
              </w:rPr>
              <w:t xml:space="preserve">not essential </w:t>
            </w:r>
          </w:p>
          <w:p w14:paraId="72802EFB" w14:textId="2E7DDA83" w:rsidR="005834BC" w:rsidRPr="007E1398" w:rsidRDefault="005834BC" w:rsidP="005834BC">
            <w:pPr>
              <w:pStyle w:val="EditorsNote"/>
              <w:spacing w:after="120"/>
              <w:ind w:left="0" w:firstLine="0"/>
              <w:jc w:val="both"/>
              <w:rPr>
                <w:rFonts w:ascii="Times New Roman" w:eastAsia="ＭＳ 明朝" w:hAnsi="Times New Roman" w:cs="Times New Roman"/>
                <w:b/>
                <w:bCs/>
                <w:color w:val="auto"/>
                <w:lang w:eastAsia="ko-KR"/>
              </w:rPr>
            </w:pPr>
            <w:r w:rsidRPr="005D1FD6">
              <w:rPr>
                <w:rFonts w:eastAsia="ＭＳ 明朝"/>
                <w:b/>
                <w:bCs/>
                <w:color w:val="auto"/>
                <w:lang w:eastAsia="ko-KR"/>
              </w:rPr>
              <w:t>How to address it:</w:t>
            </w:r>
            <w:r>
              <w:rPr>
                <w:rFonts w:eastAsia="ＭＳ 明朝"/>
                <w:color w:val="auto"/>
                <w:lang w:eastAsia="ko-KR"/>
              </w:rPr>
              <w:t xml:space="preserve"> can be discussed based on companies’ contribution</w:t>
            </w:r>
          </w:p>
        </w:tc>
      </w:tr>
    </w:tbl>
    <w:p w14:paraId="193379B1" w14:textId="77777777" w:rsidR="000B0FC2" w:rsidRDefault="000B0FC2" w:rsidP="007E1398">
      <w:pPr>
        <w:tabs>
          <w:tab w:val="left" w:pos="425"/>
        </w:tabs>
        <w:spacing w:after="120"/>
        <w:rPr>
          <w:rFonts w:ascii="Times New Roman" w:hAnsi="Times New Roman" w:cs="Times New Roman"/>
        </w:rPr>
      </w:pPr>
    </w:p>
    <w:p w14:paraId="1C9C1488" w14:textId="02EBD41E" w:rsidR="00FB397B" w:rsidRPr="00EB2364" w:rsidRDefault="00737EC2" w:rsidP="007E1398">
      <w:pPr>
        <w:tabs>
          <w:tab w:val="left" w:pos="425"/>
        </w:tabs>
        <w:spacing w:after="120"/>
        <w:rPr>
          <w:rFonts w:ascii="Times New Roman" w:eastAsiaTheme="minorEastAsia" w:hAnsi="Times New Roman" w:cs="Times New Roman"/>
          <w:sz w:val="22"/>
          <w:szCs w:val="21"/>
        </w:rPr>
      </w:pPr>
      <w:r w:rsidRPr="00EB2364">
        <w:rPr>
          <w:rFonts w:ascii="Times New Roman" w:eastAsia="SimSun" w:hAnsi="Times New Roman" w:cs="Times New Roman"/>
          <w:sz w:val="22"/>
          <w:szCs w:val="21"/>
          <w:lang w:eastAsia="zh-CN"/>
        </w:rPr>
        <w:t xml:space="preserve">In this contribution, we will further discuss the above issue for </w:t>
      </w:r>
      <w:r w:rsidR="004D2F61" w:rsidRPr="00EB2364">
        <w:rPr>
          <w:rFonts w:ascii="Times New Roman" w:eastAsiaTheme="minorEastAsia" w:hAnsi="Times New Roman" w:cs="Times New Roman" w:hint="eastAsia"/>
          <w:sz w:val="22"/>
          <w:szCs w:val="21"/>
        </w:rPr>
        <w:t xml:space="preserve">LP-WUS in </w:t>
      </w:r>
      <w:r w:rsidRPr="00EB2364">
        <w:rPr>
          <w:rFonts w:ascii="Times New Roman" w:eastAsia="SimSun" w:hAnsi="Times New Roman" w:cs="Times New Roman"/>
          <w:sz w:val="22"/>
          <w:szCs w:val="21"/>
          <w:lang w:eastAsia="zh-CN"/>
        </w:rPr>
        <w:t>RRC_</w:t>
      </w:r>
      <w:r w:rsidR="001E5F39" w:rsidRPr="00EB2364">
        <w:rPr>
          <w:rFonts w:ascii="Times New Roman" w:eastAsiaTheme="minorEastAsia" w:hAnsi="Times New Roman" w:cs="Times New Roman" w:hint="eastAsia"/>
          <w:sz w:val="22"/>
          <w:szCs w:val="21"/>
        </w:rPr>
        <w:t>CONNECTED</w:t>
      </w:r>
      <w:r w:rsidRPr="00EB2364">
        <w:rPr>
          <w:rFonts w:ascii="Times New Roman" w:eastAsia="SimSun" w:hAnsi="Times New Roman" w:cs="Times New Roman"/>
          <w:sz w:val="22"/>
          <w:szCs w:val="21"/>
          <w:lang w:eastAsia="zh-CN"/>
        </w:rPr>
        <w:t>.</w:t>
      </w:r>
    </w:p>
    <w:p w14:paraId="14DB59FE" w14:textId="77777777" w:rsidR="00FB397B" w:rsidRPr="001E5F39" w:rsidRDefault="00FB397B" w:rsidP="007E2FC8">
      <w:pPr>
        <w:rPr>
          <w:rFonts w:cs="Arial"/>
        </w:rPr>
      </w:pPr>
    </w:p>
    <w:p w14:paraId="5CF8C400" w14:textId="537CE61B" w:rsidR="00B82584" w:rsidRPr="00466D1D" w:rsidRDefault="007E2FC8" w:rsidP="00B82584">
      <w:pPr>
        <w:pStyle w:val="2"/>
        <w:numPr>
          <w:ilvl w:val="0"/>
          <w:numId w:val="2"/>
        </w:numPr>
        <w:rPr>
          <w:rFonts w:cs="Arial"/>
        </w:rPr>
      </w:pPr>
      <w:r w:rsidRPr="00466D1D">
        <w:rPr>
          <w:rFonts w:cs="Arial"/>
        </w:rPr>
        <w:t>Discussion</w:t>
      </w:r>
    </w:p>
    <w:p w14:paraId="2ED4AE9A" w14:textId="48BCB80F" w:rsidR="00F26A27" w:rsidRPr="00BF01CA" w:rsidRDefault="00BF01CA" w:rsidP="00FB397B">
      <w:pPr>
        <w:pStyle w:val="ProposalandObservation"/>
        <w:ind w:left="2" w:firstLineChars="0" w:firstLine="0"/>
        <w:rPr>
          <w:b w:val="0"/>
          <w:bCs w:val="0"/>
        </w:rPr>
      </w:pPr>
      <w:r w:rsidRPr="00BF01CA">
        <w:rPr>
          <w:b w:val="0"/>
          <w:bCs w:val="0"/>
        </w:rPr>
        <w:t xml:space="preserve">RAN2 agreed in RAN2#129bis meeting that UE could provide the preferred time offset via UAI </w:t>
      </w:r>
      <w:proofErr w:type="spellStart"/>
      <w:r w:rsidRPr="00BF01CA">
        <w:rPr>
          <w:b w:val="0"/>
          <w:bCs w:val="0"/>
        </w:rPr>
        <w:t>signalling</w:t>
      </w:r>
      <w:proofErr w:type="spellEnd"/>
      <w:r w:rsidRPr="00BF01CA">
        <w:rPr>
          <w:b w:val="0"/>
          <w:bCs w:val="0"/>
        </w:rPr>
        <w:t xml:space="preserve"> [</w:t>
      </w:r>
      <w:r>
        <w:rPr>
          <w:rFonts w:hint="eastAsia"/>
          <w:b w:val="0"/>
          <w:bCs w:val="0"/>
        </w:rPr>
        <w:t>2</w:t>
      </w:r>
      <w:r w:rsidRPr="00BF01CA">
        <w:rPr>
          <w:b w:val="0"/>
          <w:bCs w:val="0"/>
        </w:rPr>
        <w:t>].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26A27" w14:paraId="0A2F4B23" w14:textId="77777777" w:rsidTr="00D05CC3">
        <w:tc>
          <w:tcPr>
            <w:tcW w:w="9628" w:type="dxa"/>
          </w:tcPr>
          <w:p w14:paraId="2F7A8439" w14:textId="77777777" w:rsidR="00F26A27" w:rsidRPr="00BD51DB" w:rsidRDefault="00F26A27" w:rsidP="00D05CC3">
            <w:pPr>
              <w:pStyle w:val="Agreement"/>
              <w:tabs>
                <w:tab w:val="clear" w:pos="1619"/>
                <w:tab w:val="left" w:pos="1636"/>
              </w:tabs>
              <w:spacing w:before="0" w:after="120"/>
              <w:ind w:leftChars="50" w:left="462" w:hanging="357"/>
              <w:rPr>
                <w:rFonts w:eastAsia="SimSun"/>
                <w:lang w:eastAsia="zh-CN"/>
              </w:rPr>
            </w:pPr>
            <w:r w:rsidRPr="00260B0F">
              <w:rPr>
                <w:lang w:eastAsia="zh-CN"/>
              </w:rPr>
              <w:t xml:space="preserve">If configured, the UE can signal a preferred time offset via UAI </w:t>
            </w:r>
            <w:proofErr w:type="spellStart"/>
            <w:r w:rsidRPr="00260B0F">
              <w:rPr>
                <w:lang w:eastAsia="zh-CN"/>
              </w:rPr>
              <w:t>signalling</w:t>
            </w:r>
            <w:proofErr w:type="spellEnd"/>
            <w:r w:rsidRPr="00260B0F">
              <w:rPr>
                <w:lang w:eastAsia="zh-CN"/>
              </w:rPr>
              <w:t>.</w:t>
            </w:r>
          </w:p>
        </w:tc>
      </w:tr>
    </w:tbl>
    <w:p w14:paraId="642CB1FB" w14:textId="43E687AB" w:rsidR="00F26A27" w:rsidRPr="00F26A27" w:rsidRDefault="007C5526" w:rsidP="00FC3A26">
      <w:pPr>
        <w:pStyle w:val="af3"/>
        <w:tabs>
          <w:tab w:val="left" w:pos="425"/>
        </w:tabs>
        <w:rPr>
          <w:b/>
          <w:bCs/>
        </w:rPr>
      </w:pPr>
      <w:r>
        <w:rPr>
          <w:sz w:val="22"/>
          <w:szCs w:val="32"/>
          <w:lang w:eastAsia="ja-JP"/>
        </w:rPr>
        <w:t>The remaining</w:t>
      </w:r>
      <w:r w:rsidR="00AD5D84">
        <w:rPr>
          <w:rFonts w:hint="eastAsia"/>
          <w:sz w:val="22"/>
          <w:szCs w:val="32"/>
          <w:lang w:eastAsia="ja-JP"/>
        </w:rPr>
        <w:t xml:space="preserve"> issue is</w:t>
      </w:r>
      <w:r w:rsidR="00AD7F7F">
        <w:rPr>
          <w:rFonts w:hint="eastAsia"/>
          <w:sz w:val="22"/>
          <w:szCs w:val="32"/>
          <w:lang w:eastAsia="ja-JP"/>
        </w:rPr>
        <w:t xml:space="preserve"> </w:t>
      </w:r>
      <w:r w:rsidR="00AD7F7F" w:rsidRPr="00AD5D84">
        <w:rPr>
          <w:sz w:val="22"/>
          <w:szCs w:val="32"/>
        </w:rPr>
        <w:t>whether it is allowed to report an empty UAI offset for LP-WUS monitoring for both option 1-1 and option 1-2.</w:t>
      </w:r>
      <w:r w:rsidR="00F10A1D">
        <w:rPr>
          <w:rFonts w:hint="eastAsia"/>
          <w:sz w:val="22"/>
          <w:szCs w:val="32"/>
          <w:lang w:eastAsia="ja-JP"/>
        </w:rPr>
        <w:t xml:space="preserve"> In our understanding, </w:t>
      </w:r>
      <w:r w:rsidR="00031B32">
        <w:rPr>
          <w:rFonts w:hint="eastAsia"/>
          <w:sz w:val="22"/>
          <w:szCs w:val="32"/>
          <w:lang w:eastAsia="ja-JP"/>
        </w:rPr>
        <w:t xml:space="preserve">there is no motivation to </w:t>
      </w:r>
      <w:r w:rsidR="00CC58E8">
        <w:rPr>
          <w:rFonts w:hint="eastAsia"/>
          <w:sz w:val="22"/>
          <w:szCs w:val="32"/>
          <w:lang w:eastAsia="ja-JP"/>
        </w:rPr>
        <w:t>restri</w:t>
      </w:r>
      <w:r w:rsidR="00F24292">
        <w:rPr>
          <w:rFonts w:hint="eastAsia"/>
          <w:sz w:val="22"/>
          <w:szCs w:val="32"/>
          <w:lang w:eastAsia="ja-JP"/>
        </w:rPr>
        <w:t>ct empty UAI on the offset</w:t>
      </w:r>
      <w:r w:rsidR="00317EFD">
        <w:rPr>
          <w:rFonts w:hint="eastAsia"/>
          <w:sz w:val="22"/>
          <w:szCs w:val="32"/>
          <w:lang w:eastAsia="ja-JP"/>
        </w:rPr>
        <w:t xml:space="preserve"> </w:t>
      </w:r>
      <w:r w:rsidR="009E4D1E">
        <w:rPr>
          <w:rFonts w:hint="eastAsia"/>
          <w:sz w:val="22"/>
          <w:szCs w:val="32"/>
          <w:lang w:eastAsia="ja-JP"/>
        </w:rPr>
        <w:t xml:space="preserve">for LP-WUS monitoring </w:t>
      </w:r>
      <w:r w:rsidR="00317EFD">
        <w:rPr>
          <w:rFonts w:hint="eastAsia"/>
          <w:sz w:val="22"/>
          <w:szCs w:val="32"/>
          <w:lang w:eastAsia="ja-JP"/>
        </w:rPr>
        <w:t>as t</w:t>
      </w:r>
      <w:r w:rsidR="007E5AC2">
        <w:rPr>
          <w:rFonts w:hint="eastAsia"/>
          <w:sz w:val="22"/>
          <w:szCs w:val="32"/>
          <w:lang w:eastAsia="ja-JP"/>
        </w:rPr>
        <w:t>he existing UAI report</w:t>
      </w:r>
      <w:r w:rsidR="00317EFD">
        <w:rPr>
          <w:rFonts w:hint="eastAsia"/>
          <w:sz w:val="22"/>
          <w:szCs w:val="32"/>
          <w:lang w:eastAsia="ja-JP"/>
        </w:rPr>
        <w:t xml:space="preserve"> allows UE to report empty UAI</w:t>
      </w:r>
      <w:r w:rsidR="00FA161A">
        <w:rPr>
          <w:rFonts w:hint="eastAsia"/>
          <w:sz w:val="22"/>
          <w:szCs w:val="32"/>
          <w:lang w:eastAsia="ja-JP"/>
        </w:rPr>
        <w:t xml:space="preserve">, e.g., </w:t>
      </w:r>
      <w:proofErr w:type="spellStart"/>
      <w:r w:rsidR="00FA161A" w:rsidRPr="00FA161A">
        <w:rPr>
          <w:i/>
          <w:iCs/>
          <w:sz w:val="22"/>
          <w:szCs w:val="32"/>
          <w:lang w:eastAsia="ja-JP"/>
        </w:rPr>
        <w:t>preferredDRX-InactivityTimer</w:t>
      </w:r>
      <w:proofErr w:type="spellEnd"/>
      <w:r w:rsidR="00317EFD">
        <w:rPr>
          <w:rFonts w:hint="eastAsia"/>
          <w:sz w:val="22"/>
          <w:szCs w:val="32"/>
          <w:lang w:eastAsia="ja-JP"/>
        </w:rPr>
        <w:t>.</w:t>
      </w:r>
      <w:r w:rsidR="00A22FDD">
        <w:rPr>
          <w:rFonts w:hint="eastAsia"/>
          <w:sz w:val="22"/>
          <w:szCs w:val="32"/>
          <w:lang w:eastAsia="ja-JP"/>
        </w:rPr>
        <w:t xml:space="preserve"> Potential </w:t>
      </w:r>
      <w:r w:rsidR="00B83561">
        <w:rPr>
          <w:rFonts w:hint="eastAsia"/>
          <w:sz w:val="22"/>
          <w:szCs w:val="32"/>
          <w:lang w:eastAsia="ja-JP"/>
        </w:rPr>
        <w:t xml:space="preserve">issue is ambiguity of UE </w:t>
      </w:r>
      <w:r w:rsidR="000F5061">
        <w:rPr>
          <w:rFonts w:hint="eastAsia"/>
          <w:sz w:val="22"/>
          <w:szCs w:val="32"/>
          <w:lang w:eastAsia="ja-JP"/>
        </w:rPr>
        <w:t>behavior when it reports empty UAI</w:t>
      </w:r>
      <w:r w:rsidR="00440C78">
        <w:rPr>
          <w:rFonts w:hint="eastAsia"/>
          <w:sz w:val="22"/>
          <w:szCs w:val="32"/>
          <w:lang w:eastAsia="ja-JP"/>
        </w:rPr>
        <w:t xml:space="preserve"> offset. </w:t>
      </w:r>
      <w:r w:rsidR="00A0221F">
        <w:rPr>
          <w:rFonts w:hint="eastAsia"/>
          <w:sz w:val="22"/>
          <w:szCs w:val="32"/>
          <w:lang w:eastAsia="ja-JP"/>
        </w:rPr>
        <w:t>We assume that, in that case, UE</w:t>
      </w:r>
      <w:r w:rsidR="00683ABB">
        <w:rPr>
          <w:rFonts w:hint="eastAsia"/>
          <w:sz w:val="22"/>
          <w:szCs w:val="32"/>
          <w:lang w:eastAsia="ja-JP"/>
        </w:rPr>
        <w:t xml:space="preserve"> has no preference for the time offset between LP-WUS and PDCCH monitoring</w:t>
      </w:r>
      <w:r w:rsidR="00AC345B">
        <w:rPr>
          <w:rFonts w:hint="eastAsia"/>
          <w:sz w:val="22"/>
          <w:szCs w:val="32"/>
          <w:lang w:eastAsia="ja-JP"/>
        </w:rPr>
        <w:t>,</w:t>
      </w:r>
      <w:r w:rsidR="00683ABB">
        <w:rPr>
          <w:rFonts w:hint="eastAsia"/>
          <w:sz w:val="22"/>
          <w:szCs w:val="32"/>
          <w:lang w:eastAsia="ja-JP"/>
        </w:rPr>
        <w:t xml:space="preserve"> and </w:t>
      </w:r>
      <w:proofErr w:type="spellStart"/>
      <w:r w:rsidR="00683ABB">
        <w:rPr>
          <w:rFonts w:hint="eastAsia"/>
          <w:sz w:val="22"/>
          <w:szCs w:val="32"/>
          <w:lang w:eastAsia="ja-JP"/>
        </w:rPr>
        <w:t>gNB</w:t>
      </w:r>
      <w:proofErr w:type="spellEnd"/>
      <w:r w:rsidR="00E1125C">
        <w:rPr>
          <w:rFonts w:hint="eastAsia"/>
          <w:sz w:val="22"/>
          <w:szCs w:val="32"/>
          <w:lang w:eastAsia="ja-JP"/>
        </w:rPr>
        <w:t xml:space="preserve"> </w:t>
      </w:r>
      <w:r w:rsidR="004446E3">
        <w:rPr>
          <w:rFonts w:hint="eastAsia"/>
          <w:sz w:val="22"/>
          <w:szCs w:val="32"/>
          <w:lang w:eastAsia="ja-JP"/>
        </w:rPr>
        <w:t>can</w:t>
      </w:r>
      <w:r w:rsidR="00E1125C">
        <w:rPr>
          <w:rFonts w:hint="eastAsia"/>
          <w:sz w:val="22"/>
          <w:szCs w:val="32"/>
          <w:lang w:eastAsia="ja-JP"/>
        </w:rPr>
        <w:t xml:space="preserve"> configure an offset value based on </w:t>
      </w:r>
      <w:r w:rsidR="00FC3A26">
        <w:rPr>
          <w:rFonts w:hint="eastAsia"/>
          <w:sz w:val="22"/>
          <w:szCs w:val="32"/>
          <w:lang w:eastAsia="ja-JP"/>
        </w:rPr>
        <w:t>UE capability report.</w:t>
      </w:r>
    </w:p>
    <w:p w14:paraId="026D61A3" w14:textId="77777777" w:rsidR="004C655E" w:rsidRPr="00CF0D8E" w:rsidRDefault="004C655E" w:rsidP="00FB397B">
      <w:pPr>
        <w:pStyle w:val="ProposalandObservation"/>
        <w:ind w:left="2" w:firstLineChars="0" w:firstLine="0"/>
        <w:rPr>
          <w:b w:val="0"/>
          <w:bCs w:val="0"/>
        </w:rPr>
      </w:pPr>
    </w:p>
    <w:p w14:paraId="273F6625" w14:textId="7A2D8BEC" w:rsidR="00CB2A2E" w:rsidRPr="00C3681A" w:rsidRDefault="00CB2A2E" w:rsidP="001C55B7">
      <w:pPr>
        <w:pStyle w:val="ProposalandObservation"/>
        <w:ind w:left="1134" w:firstLineChars="0" w:hanging="1069"/>
      </w:pPr>
      <w:r w:rsidRPr="00C3681A">
        <w:t xml:space="preserve">Proposal 1: </w:t>
      </w:r>
      <w:r w:rsidR="00201A57" w:rsidRPr="00201A57">
        <w:t>It is allowed to report an empty UAI on time offset for LP-WUS monitoring for both option 1-1 and option 1-2</w:t>
      </w:r>
      <w:r w:rsidR="00201A57">
        <w:rPr>
          <w:rFonts w:hint="eastAsia"/>
        </w:rPr>
        <w:t>.</w:t>
      </w:r>
      <w:r w:rsidR="00201A57" w:rsidRPr="00201A57">
        <w:t xml:space="preserve"> </w:t>
      </w:r>
      <w:r w:rsidR="003A7C8D">
        <w:rPr>
          <w:rFonts w:hint="eastAsia"/>
        </w:rPr>
        <w:t xml:space="preserve">For empty UAI on the time offset, </w:t>
      </w:r>
      <w:r w:rsidR="00201A57" w:rsidRPr="00201A57">
        <w:t>UE has no preference on the time offset between LP-WUS and PDCCH monitoring</w:t>
      </w:r>
      <w:r w:rsidR="00AC345B">
        <w:rPr>
          <w:rFonts w:hint="eastAsia"/>
        </w:rPr>
        <w:t>, and</w:t>
      </w:r>
      <w:r w:rsidR="00AC345B" w:rsidRPr="00AC345B">
        <w:t xml:space="preserve"> </w:t>
      </w:r>
      <w:proofErr w:type="spellStart"/>
      <w:r w:rsidR="00AC345B" w:rsidRPr="00AC345B">
        <w:t>gNB</w:t>
      </w:r>
      <w:proofErr w:type="spellEnd"/>
      <w:r w:rsidR="00AC345B" w:rsidRPr="00AC345B">
        <w:t xml:space="preserve"> </w:t>
      </w:r>
      <w:r w:rsidR="004446E3">
        <w:rPr>
          <w:rFonts w:hint="eastAsia"/>
        </w:rPr>
        <w:t>can</w:t>
      </w:r>
      <w:r w:rsidR="00AC345B" w:rsidRPr="00AC345B">
        <w:t xml:space="preserve"> configure an offset value based on UE capability report.</w:t>
      </w:r>
    </w:p>
    <w:p w14:paraId="47EDE3B5" w14:textId="77777777" w:rsidR="004E5B69" w:rsidRPr="00BB50D9" w:rsidRDefault="004E5B69" w:rsidP="006D6AC5">
      <w:pPr>
        <w:pStyle w:val="ProposalandObservation"/>
        <w:ind w:left="0" w:firstLineChars="0" w:firstLine="0"/>
        <w:rPr>
          <w:rFonts w:ascii="Arial" w:hAnsi="Arial" w:cs="Arial"/>
          <w:b w:val="0"/>
          <w:bCs w:val="0"/>
        </w:rPr>
      </w:pPr>
    </w:p>
    <w:p w14:paraId="6ECED1A8" w14:textId="77777777" w:rsidR="000E67AC" w:rsidRDefault="000E67AC" w:rsidP="000E67AC">
      <w:pPr>
        <w:pStyle w:val="2"/>
        <w:numPr>
          <w:ilvl w:val="0"/>
          <w:numId w:val="2"/>
        </w:numPr>
        <w:rPr>
          <w:rFonts w:cs="Arial"/>
        </w:rPr>
      </w:pPr>
      <w:r>
        <w:rPr>
          <w:rFonts w:cs="Arial" w:hint="eastAsia"/>
        </w:rPr>
        <w:t>Conclusion</w:t>
      </w:r>
    </w:p>
    <w:p w14:paraId="2790BCC5" w14:textId="4F79B9DF" w:rsidR="003655F1" w:rsidRPr="000E67AC" w:rsidRDefault="003655F1" w:rsidP="003655F1">
      <w:pPr>
        <w:rPr>
          <w:rFonts w:asciiTheme="majorHAnsi" w:hAnsiTheme="majorHAnsi" w:cstheme="majorHAnsi"/>
          <w:sz w:val="22"/>
          <w:szCs w:val="22"/>
        </w:rPr>
      </w:pPr>
      <w:r w:rsidRPr="002D52D6">
        <w:rPr>
          <w:rFonts w:asciiTheme="majorHAnsi" w:hAnsiTheme="majorHAnsi" w:cstheme="majorHAnsi"/>
          <w:sz w:val="22"/>
          <w:szCs w:val="22"/>
        </w:rPr>
        <w:t xml:space="preserve">In this contribution, we discuss the remaining issue for </w:t>
      </w:r>
      <w:r w:rsidR="00B13128">
        <w:rPr>
          <w:rFonts w:asciiTheme="majorHAnsi" w:hAnsiTheme="majorHAnsi" w:cstheme="majorHAnsi" w:hint="eastAsia"/>
          <w:sz w:val="22"/>
          <w:szCs w:val="22"/>
        </w:rPr>
        <w:t xml:space="preserve">LP-WUS in </w:t>
      </w:r>
      <w:r w:rsidRPr="002D52D6">
        <w:rPr>
          <w:rFonts w:asciiTheme="majorHAnsi" w:hAnsiTheme="majorHAnsi" w:cstheme="majorHAnsi"/>
          <w:sz w:val="22"/>
          <w:szCs w:val="22"/>
        </w:rPr>
        <w:t>RRC_</w:t>
      </w:r>
      <w:r w:rsidR="00B13128">
        <w:rPr>
          <w:rFonts w:asciiTheme="majorHAnsi" w:hAnsiTheme="majorHAnsi" w:cstheme="majorHAnsi" w:hint="eastAsia"/>
          <w:sz w:val="22"/>
          <w:szCs w:val="22"/>
        </w:rPr>
        <w:t>CONNECTED</w:t>
      </w:r>
      <w:r w:rsidRPr="002D52D6">
        <w:rPr>
          <w:rFonts w:asciiTheme="majorHAnsi" w:hAnsiTheme="majorHAnsi" w:cstheme="majorHAnsi"/>
          <w:sz w:val="22"/>
          <w:szCs w:val="22"/>
        </w:rPr>
        <w:t>. Based on the discussion, we have the following proposal.</w:t>
      </w:r>
    </w:p>
    <w:p w14:paraId="38829501" w14:textId="571B40AF" w:rsidR="00AC345B" w:rsidRPr="00C3681A" w:rsidRDefault="00AC345B" w:rsidP="00AC345B">
      <w:pPr>
        <w:pStyle w:val="ProposalandObservation"/>
        <w:ind w:left="1134" w:firstLineChars="0" w:hanging="1069"/>
      </w:pPr>
      <w:r w:rsidRPr="00C3681A">
        <w:t xml:space="preserve">Proposal 1: </w:t>
      </w:r>
      <w:r w:rsidRPr="00201A57">
        <w:t>It is allowed to report an empty UAI on time offset for LP-WUS monitoring for both option 1-1 and option 1-2</w:t>
      </w:r>
      <w:r>
        <w:rPr>
          <w:rFonts w:hint="eastAsia"/>
        </w:rPr>
        <w:t>.</w:t>
      </w:r>
      <w:r w:rsidRPr="00201A57">
        <w:t xml:space="preserve"> </w:t>
      </w:r>
      <w:r w:rsidR="003A7C8D">
        <w:rPr>
          <w:rFonts w:hint="eastAsia"/>
        </w:rPr>
        <w:t xml:space="preserve">For empty UAI on the time offset, </w:t>
      </w:r>
      <w:r w:rsidRPr="00201A57">
        <w:t>UE has no preference on the time offset between LP-WUS and PDCCH monitoring</w:t>
      </w:r>
      <w:r>
        <w:rPr>
          <w:rFonts w:hint="eastAsia"/>
        </w:rPr>
        <w:t>, and</w:t>
      </w:r>
      <w:r w:rsidRPr="00AC345B">
        <w:t xml:space="preserve"> </w:t>
      </w:r>
      <w:proofErr w:type="spellStart"/>
      <w:r w:rsidRPr="00AC345B">
        <w:t>gNB</w:t>
      </w:r>
      <w:proofErr w:type="spellEnd"/>
      <w:r w:rsidRPr="00AC345B">
        <w:t xml:space="preserve"> </w:t>
      </w:r>
      <w:r w:rsidR="004446E3">
        <w:rPr>
          <w:rFonts w:hint="eastAsia"/>
        </w:rPr>
        <w:t>can</w:t>
      </w:r>
      <w:r w:rsidRPr="00AC345B">
        <w:t xml:space="preserve"> configure an offset value based on UE capability report.</w:t>
      </w:r>
    </w:p>
    <w:p w14:paraId="2F27E3F8" w14:textId="77777777" w:rsidR="00326784" w:rsidRPr="003A7C8D" w:rsidRDefault="00326784" w:rsidP="00A23DFA">
      <w:pPr>
        <w:pStyle w:val="ProposalandObservation"/>
        <w:ind w:firstLineChars="0"/>
        <w:rPr>
          <w:rFonts w:ascii="Arial" w:hAnsi="Arial" w:cs="Arial"/>
        </w:rPr>
      </w:pPr>
    </w:p>
    <w:p w14:paraId="19CDB79A" w14:textId="77777777" w:rsidR="007E2FC8" w:rsidRPr="00466D1D" w:rsidRDefault="007E2FC8" w:rsidP="004E5B69">
      <w:pPr>
        <w:pStyle w:val="2"/>
        <w:numPr>
          <w:ilvl w:val="0"/>
          <w:numId w:val="2"/>
        </w:numPr>
        <w:rPr>
          <w:rFonts w:cs="Arial"/>
        </w:rPr>
      </w:pPr>
      <w:r w:rsidRPr="00466D1D">
        <w:rPr>
          <w:rFonts w:cs="Arial"/>
        </w:rPr>
        <w:t>References</w:t>
      </w:r>
    </w:p>
    <w:p w14:paraId="766F89DF" w14:textId="2782EC1D" w:rsidR="00466D1D" w:rsidRPr="002D4C96" w:rsidRDefault="008B6CA7" w:rsidP="00452602">
      <w:pPr>
        <w:pStyle w:val="Reference"/>
        <w:ind w:left="444" w:hanging="444"/>
        <w:rPr>
          <w:rFonts w:asciiTheme="majorHAnsi" w:hAnsiTheme="majorHAnsi" w:cstheme="majorHAnsi"/>
          <w:sz w:val="22"/>
        </w:rPr>
      </w:pPr>
      <w:r w:rsidRPr="002D4C96">
        <w:rPr>
          <w:rFonts w:asciiTheme="majorHAnsi" w:hAnsiTheme="majorHAnsi" w:cstheme="majorHAnsi"/>
          <w:sz w:val="22"/>
        </w:rPr>
        <w:t>[1]</w:t>
      </w:r>
      <w:r w:rsidR="00452602" w:rsidRPr="002D4C96">
        <w:rPr>
          <w:rFonts w:asciiTheme="majorHAnsi" w:hAnsiTheme="majorHAnsi" w:cstheme="majorHAnsi"/>
          <w:sz w:val="22"/>
        </w:rPr>
        <w:tab/>
      </w:r>
      <w:r w:rsidR="00B24EDD" w:rsidRPr="002D4C96">
        <w:rPr>
          <w:rFonts w:asciiTheme="majorHAnsi" w:hAnsiTheme="majorHAnsi" w:cstheme="majorHAnsi"/>
          <w:sz w:val="22"/>
        </w:rPr>
        <w:t xml:space="preserve">R2-2504672, </w:t>
      </w:r>
      <w:r w:rsidR="00B24EDD" w:rsidRPr="002D4C96">
        <w:rPr>
          <w:rFonts w:asciiTheme="majorHAnsi" w:hAnsiTheme="majorHAnsi" w:cstheme="majorHAnsi"/>
          <w:sz w:val="22"/>
          <w:szCs w:val="24"/>
        </w:rPr>
        <w:t>Report from session on Rel-18 MIMO, Rel-19 MIMO, LPWUS, SBFD</w:t>
      </w:r>
      <w:r w:rsidR="00B24EDD" w:rsidRPr="002D4C96">
        <w:rPr>
          <w:rFonts w:asciiTheme="majorHAnsi" w:eastAsia="SimSun" w:hAnsiTheme="majorHAnsi" w:cstheme="majorHAnsi"/>
          <w:sz w:val="22"/>
          <w:szCs w:val="24"/>
        </w:rPr>
        <w:t>, NR Others</w:t>
      </w:r>
      <w:r w:rsidR="00B24EDD" w:rsidRPr="002D4C96">
        <w:rPr>
          <w:rFonts w:asciiTheme="majorHAnsi" w:eastAsiaTheme="minorEastAsia" w:hAnsiTheme="majorHAnsi" w:cstheme="majorHAnsi"/>
          <w:sz w:val="22"/>
          <w:szCs w:val="24"/>
        </w:rPr>
        <w:t xml:space="preserve">, </w:t>
      </w:r>
      <w:r w:rsidR="00B24EDD" w:rsidRPr="002D4C96">
        <w:rPr>
          <w:rFonts w:asciiTheme="majorHAnsi" w:hAnsiTheme="majorHAnsi" w:cstheme="majorHAnsi"/>
          <w:sz w:val="22"/>
          <w:szCs w:val="24"/>
        </w:rPr>
        <w:t>RAN2 Vice Chairman (CATT)</w:t>
      </w:r>
    </w:p>
    <w:p w14:paraId="261D2065" w14:textId="14126B20" w:rsidR="00E04EE7" w:rsidRPr="002D4C96" w:rsidRDefault="008B6CA7" w:rsidP="00452602">
      <w:pPr>
        <w:pStyle w:val="Reference"/>
        <w:ind w:left="444" w:hanging="444"/>
        <w:rPr>
          <w:rFonts w:asciiTheme="majorHAnsi" w:eastAsiaTheme="minorEastAsia" w:hAnsiTheme="majorHAnsi" w:cstheme="majorHAnsi"/>
          <w:sz w:val="22"/>
        </w:rPr>
      </w:pPr>
      <w:r w:rsidRPr="002D4C96">
        <w:rPr>
          <w:rFonts w:asciiTheme="majorHAnsi" w:hAnsiTheme="majorHAnsi" w:cstheme="majorHAnsi"/>
          <w:sz w:val="22"/>
        </w:rPr>
        <w:t>[</w:t>
      </w:r>
      <w:r w:rsidR="00466D1D" w:rsidRPr="002D4C96">
        <w:rPr>
          <w:rFonts w:asciiTheme="majorHAnsi" w:hAnsiTheme="majorHAnsi" w:cstheme="majorHAnsi"/>
          <w:sz w:val="22"/>
        </w:rPr>
        <w:t>2</w:t>
      </w:r>
      <w:r w:rsidRPr="002D4C96">
        <w:rPr>
          <w:rFonts w:asciiTheme="majorHAnsi" w:hAnsiTheme="majorHAnsi" w:cstheme="majorHAnsi"/>
          <w:sz w:val="22"/>
        </w:rPr>
        <w:t>]</w:t>
      </w:r>
      <w:r w:rsidR="00466D1D" w:rsidRPr="002D4C96">
        <w:rPr>
          <w:rFonts w:asciiTheme="majorHAnsi" w:hAnsiTheme="majorHAnsi" w:cstheme="majorHAnsi"/>
          <w:sz w:val="22"/>
        </w:rPr>
        <w:tab/>
      </w:r>
      <w:r w:rsidR="00B24EDD" w:rsidRPr="002D4C96">
        <w:rPr>
          <w:rFonts w:asciiTheme="majorHAnsi" w:hAnsiTheme="majorHAnsi" w:cstheme="majorHAnsi"/>
          <w:sz w:val="22"/>
        </w:rPr>
        <w:t>R2-</w:t>
      </w:r>
      <w:r w:rsidR="00B87C34" w:rsidRPr="002D4C96">
        <w:rPr>
          <w:rFonts w:asciiTheme="majorHAnsi" w:hAnsiTheme="majorHAnsi" w:cstheme="majorHAnsi"/>
          <w:sz w:val="22"/>
          <w:szCs w:val="24"/>
        </w:rPr>
        <w:t>2502982</w:t>
      </w:r>
      <w:r w:rsidR="00B24EDD" w:rsidRPr="002D4C96">
        <w:rPr>
          <w:rFonts w:asciiTheme="majorHAnsi" w:hAnsiTheme="majorHAnsi" w:cstheme="majorHAnsi"/>
          <w:sz w:val="22"/>
        </w:rPr>
        <w:t xml:space="preserve">, </w:t>
      </w:r>
      <w:r w:rsidR="00A73433" w:rsidRPr="002D4C96">
        <w:rPr>
          <w:rFonts w:asciiTheme="majorHAnsi" w:hAnsiTheme="majorHAnsi" w:cstheme="majorHAnsi"/>
          <w:sz w:val="22"/>
          <w:szCs w:val="24"/>
        </w:rPr>
        <w:t>Report from session on Rel-18 MIMO, Rel-19 MIMO, LPWUS, SBFD</w:t>
      </w:r>
      <w:r w:rsidR="00A73433" w:rsidRPr="002D4C96">
        <w:rPr>
          <w:rFonts w:asciiTheme="majorHAnsi" w:eastAsia="SimSun" w:hAnsiTheme="majorHAnsi" w:cstheme="majorHAnsi"/>
          <w:sz w:val="22"/>
          <w:szCs w:val="24"/>
        </w:rPr>
        <w:t>, NR Others</w:t>
      </w:r>
      <w:r w:rsidR="00014E55" w:rsidRPr="002D4C96">
        <w:rPr>
          <w:rFonts w:asciiTheme="majorHAnsi" w:eastAsiaTheme="minorEastAsia" w:hAnsiTheme="majorHAnsi" w:cstheme="majorHAnsi"/>
          <w:sz w:val="22"/>
          <w:szCs w:val="24"/>
        </w:rPr>
        <w:t xml:space="preserve">, </w:t>
      </w:r>
      <w:r w:rsidR="00014E55" w:rsidRPr="002D4C96">
        <w:rPr>
          <w:rFonts w:asciiTheme="majorHAnsi" w:hAnsiTheme="majorHAnsi" w:cstheme="majorHAnsi"/>
          <w:sz w:val="22"/>
          <w:szCs w:val="24"/>
        </w:rPr>
        <w:t>RAN2 Vice Chairman (CATT)</w:t>
      </w:r>
    </w:p>
    <w:p w14:paraId="49B7DB1D" w14:textId="47585550" w:rsidR="00C572E0" w:rsidRPr="00466D1D" w:rsidRDefault="00C572E0">
      <w:pPr>
        <w:spacing w:after="0"/>
        <w:rPr>
          <w:rFonts w:cs="Arial"/>
          <w:szCs w:val="22"/>
        </w:rPr>
      </w:pPr>
    </w:p>
    <w:sectPr w:rsidR="00C572E0" w:rsidRPr="00466D1D">
      <w:foot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6BBCB" w14:textId="77777777" w:rsidR="009D3F4E" w:rsidRDefault="009D3F4E" w:rsidP="007E2FC8">
      <w:pPr>
        <w:spacing w:after="0"/>
      </w:pPr>
      <w:r>
        <w:separator/>
      </w:r>
    </w:p>
    <w:p w14:paraId="5B3F242D" w14:textId="77777777" w:rsidR="009D3F4E" w:rsidRDefault="009D3F4E"/>
    <w:p w14:paraId="205BAC7D" w14:textId="77777777" w:rsidR="009D3F4E" w:rsidRDefault="009D3F4E" w:rsidP="00273403"/>
  </w:endnote>
  <w:endnote w:type="continuationSeparator" w:id="0">
    <w:p w14:paraId="0CD7D621" w14:textId="77777777" w:rsidR="009D3F4E" w:rsidRDefault="009D3F4E" w:rsidP="007E2FC8">
      <w:pPr>
        <w:spacing w:after="0"/>
      </w:pPr>
      <w:r>
        <w:continuationSeparator/>
      </w:r>
    </w:p>
    <w:p w14:paraId="4F3E596C" w14:textId="77777777" w:rsidR="009D3F4E" w:rsidRDefault="009D3F4E"/>
    <w:p w14:paraId="25F96F3C" w14:textId="77777777" w:rsidR="009D3F4E" w:rsidRDefault="009D3F4E" w:rsidP="00273403"/>
  </w:endnote>
  <w:endnote w:type="continuationNotice" w:id="1">
    <w:p w14:paraId="753D29C0" w14:textId="77777777" w:rsidR="009D3F4E" w:rsidRDefault="009D3F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6A2E8" w14:textId="77777777" w:rsidR="00CA1895" w:rsidRDefault="00D94041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D3479C5" w14:textId="77777777" w:rsidR="00CA1895" w:rsidRDefault="00CA1895">
    <w:pPr>
      <w:pStyle w:val="a5"/>
    </w:pPr>
  </w:p>
  <w:p w14:paraId="4136D0A6" w14:textId="77777777" w:rsidR="00A32033" w:rsidRDefault="00A32033"/>
  <w:p w14:paraId="518E4927" w14:textId="77777777" w:rsidR="00A32033" w:rsidRDefault="00A32033" w:rsidP="0027340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3D9CF" w14:textId="77777777" w:rsidR="00CA1895" w:rsidRDefault="00D94041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E6B03">
      <w:rPr>
        <w:rStyle w:val="a9"/>
        <w:noProof/>
      </w:rPr>
      <w:t>1</w:t>
    </w:r>
    <w:r>
      <w:rPr>
        <w:rStyle w:val="a9"/>
      </w:rPr>
      <w:fldChar w:fldCharType="end"/>
    </w:r>
  </w:p>
  <w:p w14:paraId="03EFB20D" w14:textId="77777777" w:rsidR="00A32033" w:rsidRDefault="00A32033" w:rsidP="00EB1AD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EFC5E" w14:textId="77777777" w:rsidR="009D3F4E" w:rsidRDefault="009D3F4E" w:rsidP="007E2FC8">
      <w:pPr>
        <w:spacing w:after="0"/>
      </w:pPr>
      <w:r>
        <w:separator/>
      </w:r>
    </w:p>
    <w:p w14:paraId="45D45314" w14:textId="77777777" w:rsidR="009D3F4E" w:rsidRDefault="009D3F4E"/>
    <w:p w14:paraId="7D83F131" w14:textId="77777777" w:rsidR="009D3F4E" w:rsidRDefault="009D3F4E" w:rsidP="00273403"/>
  </w:footnote>
  <w:footnote w:type="continuationSeparator" w:id="0">
    <w:p w14:paraId="38F540E8" w14:textId="77777777" w:rsidR="009D3F4E" w:rsidRDefault="009D3F4E" w:rsidP="007E2FC8">
      <w:pPr>
        <w:spacing w:after="0"/>
      </w:pPr>
      <w:r>
        <w:continuationSeparator/>
      </w:r>
    </w:p>
    <w:p w14:paraId="33C7DBA6" w14:textId="77777777" w:rsidR="009D3F4E" w:rsidRDefault="009D3F4E"/>
    <w:p w14:paraId="15424134" w14:textId="77777777" w:rsidR="009D3F4E" w:rsidRDefault="009D3F4E" w:rsidP="00273403"/>
  </w:footnote>
  <w:footnote w:type="continuationNotice" w:id="1">
    <w:p w14:paraId="19537384" w14:textId="77777777" w:rsidR="009D3F4E" w:rsidRDefault="009D3F4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30CBB"/>
    <w:multiLevelType w:val="hybridMultilevel"/>
    <w:tmpl w:val="46C6AE2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0360C16"/>
    <w:multiLevelType w:val="hybridMultilevel"/>
    <w:tmpl w:val="4216CCD6"/>
    <w:lvl w:ilvl="0" w:tplc="D848FE8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AD84FF2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851"/>
        </w:tabs>
        <w:ind w:left="851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3" w15:restartNumberingAfterBreak="0">
    <w:nsid w:val="30206CB3"/>
    <w:multiLevelType w:val="hybridMultilevel"/>
    <w:tmpl w:val="001C84A6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57BF0C04"/>
    <w:multiLevelType w:val="hybridMultilevel"/>
    <w:tmpl w:val="50AC2DE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C6647C9"/>
    <w:multiLevelType w:val="multilevel"/>
    <w:tmpl w:val="A8066038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851"/>
        </w:tabs>
        <w:ind w:left="851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6" w15:restartNumberingAfterBreak="0">
    <w:nsid w:val="6D6C0433"/>
    <w:multiLevelType w:val="multilevel"/>
    <w:tmpl w:val="9AE4CB92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7AF4281C"/>
    <w:multiLevelType w:val="multilevel"/>
    <w:tmpl w:val="E0747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66942341">
    <w:abstractNumId w:val="8"/>
  </w:num>
  <w:num w:numId="2" w16cid:durableId="1916432099">
    <w:abstractNumId w:val="5"/>
  </w:num>
  <w:num w:numId="3" w16cid:durableId="961111639">
    <w:abstractNumId w:val="7"/>
  </w:num>
  <w:num w:numId="4" w16cid:durableId="1491285328">
    <w:abstractNumId w:val="9"/>
  </w:num>
  <w:num w:numId="5" w16cid:durableId="1469055222">
    <w:abstractNumId w:val="1"/>
  </w:num>
  <w:num w:numId="6" w16cid:durableId="7749821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51018636">
    <w:abstractNumId w:val="6"/>
  </w:num>
  <w:num w:numId="8" w16cid:durableId="1075935626">
    <w:abstractNumId w:val="0"/>
  </w:num>
  <w:num w:numId="9" w16cid:durableId="1296065689">
    <w:abstractNumId w:val="3"/>
  </w:num>
  <w:num w:numId="10" w16cid:durableId="13095070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3C8"/>
    <w:rsid w:val="000018F2"/>
    <w:rsid w:val="0000664E"/>
    <w:rsid w:val="00006A65"/>
    <w:rsid w:val="00006FD6"/>
    <w:rsid w:val="00010718"/>
    <w:rsid w:val="0001122B"/>
    <w:rsid w:val="00014DFA"/>
    <w:rsid w:val="00014E55"/>
    <w:rsid w:val="00016947"/>
    <w:rsid w:val="00031B32"/>
    <w:rsid w:val="00034101"/>
    <w:rsid w:val="00040EFF"/>
    <w:rsid w:val="0004459C"/>
    <w:rsid w:val="00044A03"/>
    <w:rsid w:val="000533A0"/>
    <w:rsid w:val="00057A27"/>
    <w:rsid w:val="00075A9B"/>
    <w:rsid w:val="00084050"/>
    <w:rsid w:val="0009566F"/>
    <w:rsid w:val="000A21FE"/>
    <w:rsid w:val="000B0FC2"/>
    <w:rsid w:val="000B1CF9"/>
    <w:rsid w:val="000B5CE2"/>
    <w:rsid w:val="000B6616"/>
    <w:rsid w:val="000D3920"/>
    <w:rsid w:val="000E57BE"/>
    <w:rsid w:val="000E65FA"/>
    <w:rsid w:val="000E67AC"/>
    <w:rsid w:val="000F0F3A"/>
    <w:rsid w:val="000F3C74"/>
    <w:rsid w:val="000F5061"/>
    <w:rsid w:val="001003CC"/>
    <w:rsid w:val="00101BF7"/>
    <w:rsid w:val="00105921"/>
    <w:rsid w:val="00107CBA"/>
    <w:rsid w:val="00112450"/>
    <w:rsid w:val="0011314C"/>
    <w:rsid w:val="00116AEF"/>
    <w:rsid w:val="00123827"/>
    <w:rsid w:val="00125249"/>
    <w:rsid w:val="0012734A"/>
    <w:rsid w:val="00127773"/>
    <w:rsid w:val="0013393A"/>
    <w:rsid w:val="001376E5"/>
    <w:rsid w:val="00141640"/>
    <w:rsid w:val="001430A0"/>
    <w:rsid w:val="001568C4"/>
    <w:rsid w:val="00163222"/>
    <w:rsid w:val="00183AEB"/>
    <w:rsid w:val="00185736"/>
    <w:rsid w:val="00190ACF"/>
    <w:rsid w:val="00191D1E"/>
    <w:rsid w:val="00194D62"/>
    <w:rsid w:val="001A0256"/>
    <w:rsid w:val="001A154E"/>
    <w:rsid w:val="001A2211"/>
    <w:rsid w:val="001A4423"/>
    <w:rsid w:val="001C066D"/>
    <w:rsid w:val="001C080D"/>
    <w:rsid w:val="001C39BF"/>
    <w:rsid w:val="001C55B7"/>
    <w:rsid w:val="001C70F5"/>
    <w:rsid w:val="001D7F81"/>
    <w:rsid w:val="001E5F39"/>
    <w:rsid w:val="001F40FE"/>
    <w:rsid w:val="00200847"/>
    <w:rsid w:val="00201A57"/>
    <w:rsid w:val="00215E21"/>
    <w:rsid w:val="00216765"/>
    <w:rsid w:val="00232B88"/>
    <w:rsid w:val="00247906"/>
    <w:rsid w:val="00251886"/>
    <w:rsid w:val="00262F8E"/>
    <w:rsid w:val="00264294"/>
    <w:rsid w:val="00272837"/>
    <w:rsid w:val="00273403"/>
    <w:rsid w:val="0028023D"/>
    <w:rsid w:val="0028074B"/>
    <w:rsid w:val="00286EB3"/>
    <w:rsid w:val="0029002E"/>
    <w:rsid w:val="00293913"/>
    <w:rsid w:val="002940C7"/>
    <w:rsid w:val="00297765"/>
    <w:rsid w:val="00297CAA"/>
    <w:rsid w:val="002A2CDA"/>
    <w:rsid w:val="002A428D"/>
    <w:rsid w:val="002A5C2A"/>
    <w:rsid w:val="002B1D99"/>
    <w:rsid w:val="002B39CB"/>
    <w:rsid w:val="002B674A"/>
    <w:rsid w:val="002B71CD"/>
    <w:rsid w:val="002C1BFF"/>
    <w:rsid w:val="002D4C96"/>
    <w:rsid w:val="002D626C"/>
    <w:rsid w:val="002D62D0"/>
    <w:rsid w:val="002E1A0F"/>
    <w:rsid w:val="002E5516"/>
    <w:rsid w:val="002E5888"/>
    <w:rsid w:val="003001AB"/>
    <w:rsid w:val="00307133"/>
    <w:rsid w:val="003148D5"/>
    <w:rsid w:val="00316D0A"/>
    <w:rsid w:val="00317EFD"/>
    <w:rsid w:val="003225E3"/>
    <w:rsid w:val="00326784"/>
    <w:rsid w:val="00332BB6"/>
    <w:rsid w:val="00341F8A"/>
    <w:rsid w:val="0034388B"/>
    <w:rsid w:val="00344DFB"/>
    <w:rsid w:val="003457D1"/>
    <w:rsid w:val="0034760A"/>
    <w:rsid w:val="00351D7C"/>
    <w:rsid w:val="00352EF3"/>
    <w:rsid w:val="00356644"/>
    <w:rsid w:val="00362A25"/>
    <w:rsid w:val="0036543A"/>
    <w:rsid w:val="003655E6"/>
    <w:rsid w:val="003655F1"/>
    <w:rsid w:val="00373E03"/>
    <w:rsid w:val="003776A9"/>
    <w:rsid w:val="00385B37"/>
    <w:rsid w:val="00386D10"/>
    <w:rsid w:val="00390483"/>
    <w:rsid w:val="003950DC"/>
    <w:rsid w:val="003965B3"/>
    <w:rsid w:val="003A5B64"/>
    <w:rsid w:val="003A7C8D"/>
    <w:rsid w:val="003C2080"/>
    <w:rsid w:val="003D5A83"/>
    <w:rsid w:val="003D723D"/>
    <w:rsid w:val="003D7E69"/>
    <w:rsid w:val="003E3D2A"/>
    <w:rsid w:val="003E4468"/>
    <w:rsid w:val="004042D8"/>
    <w:rsid w:val="00413601"/>
    <w:rsid w:val="00422F9D"/>
    <w:rsid w:val="0042508B"/>
    <w:rsid w:val="0043386D"/>
    <w:rsid w:val="00440C78"/>
    <w:rsid w:val="004432DE"/>
    <w:rsid w:val="004444D3"/>
    <w:rsid w:val="004446E3"/>
    <w:rsid w:val="004472BF"/>
    <w:rsid w:val="00452602"/>
    <w:rsid w:val="00453B21"/>
    <w:rsid w:val="004542C5"/>
    <w:rsid w:val="00456168"/>
    <w:rsid w:val="00466BA1"/>
    <w:rsid w:val="00466D1D"/>
    <w:rsid w:val="00470BAD"/>
    <w:rsid w:val="0047489E"/>
    <w:rsid w:val="004758BA"/>
    <w:rsid w:val="00492ADA"/>
    <w:rsid w:val="004A211A"/>
    <w:rsid w:val="004A3CEE"/>
    <w:rsid w:val="004A4A32"/>
    <w:rsid w:val="004B45C9"/>
    <w:rsid w:val="004B5FB6"/>
    <w:rsid w:val="004B78EE"/>
    <w:rsid w:val="004C454E"/>
    <w:rsid w:val="004C474A"/>
    <w:rsid w:val="004C655E"/>
    <w:rsid w:val="004D04A8"/>
    <w:rsid w:val="004D1B48"/>
    <w:rsid w:val="004D2F61"/>
    <w:rsid w:val="004D33D6"/>
    <w:rsid w:val="004D49BF"/>
    <w:rsid w:val="004E51AB"/>
    <w:rsid w:val="004E5B69"/>
    <w:rsid w:val="004E6B03"/>
    <w:rsid w:val="004E7AF4"/>
    <w:rsid w:val="004F2956"/>
    <w:rsid w:val="004F6390"/>
    <w:rsid w:val="0050164C"/>
    <w:rsid w:val="00502E3F"/>
    <w:rsid w:val="005073FA"/>
    <w:rsid w:val="0051172D"/>
    <w:rsid w:val="00516BAF"/>
    <w:rsid w:val="00524522"/>
    <w:rsid w:val="00534BE1"/>
    <w:rsid w:val="00537958"/>
    <w:rsid w:val="005441A8"/>
    <w:rsid w:val="00545D95"/>
    <w:rsid w:val="00550A79"/>
    <w:rsid w:val="0055158A"/>
    <w:rsid w:val="00555C76"/>
    <w:rsid w:val="00560125"/>
    <w:rsid w:val="00567220"/>
    <w:rsid w:val="00567B05"/>
    <w:rsid w:val="00572D99"/>
    <w:rsid w:val="00582962"/>
    <w:rsid w:val="005834BC"/>
    <w:rsid w:val="005839E2"/>
    <w:rsid w:val="005857F6"/>
    <w:rsid w:val="00586B44"/>
    <w:rsid w:val="005930F5"/>
    <w:rsid w:val="005931D9"/>
    <w:rsid w:val="00594CE2"/>
    <w:rsid w:val="005A05C1"/>
    <w:rsid w:val="005A1098"/>
    <w:rsid w:val="005B6C30"/>
    <w:rsid w:val="005B7962"/>
    <w:rsid w:val="005C01EF"/>
    <w:rsid w:val="005C093F"/>
    <w:rsid w:val="005C447F"/>
    <w:rsid w:val="005C5006"/>
    <w:rsid w:val="005C6A69"/>
    <w:rsid w:val="005D4523"/>
    <w:rsid w:val="005E4EA8"/>
    <w:rsid w:val="005F04D4"/>
    <w:rsid w:val="005F1D06"/>
    <w:rsid w:val="005F1EB4"/>
    <w:rsid w:val="005F4F4B"/>
    <w:rsid w:val="005F73C8"/>
    <w:rsid w:val="00606901"/>
    <w:rsid w:val="006076D2"/>
    <w:rsid w:val="006165BD"/>
    <w:rsid w:val="00630230"/>
    <w:rsid w:val="0063041D"/>
    <w:rsid w:val="00632DCC"/>
    <w:rsid w:val="00636BA2"/>
    <w:rsid w:val="00640299"/>
    <w:rsid w:val="00640B22"/>
    <w:rsid w:val="00641AC8"/>
    <w:rsid w:val="00645C6D"/>
    <w:rsid w:val="00647AB3"/>
    <w:rsid w:val="00665212"/>
    <w:rsid w:val="00677760"/>
    <w:rsid w:val="00683ABB"/>
    <w:rsid w:val="00683CFC"/>
    <w:rsid w:val="00692A10"/>
    <w:rsid w:val="00697D34"/>
    <w:rsid w:val="006A5812"/>
    <w:rsid w:val="006B3B7C"/>
    <w:rsid w:val="006B4760"/>
    <w:rsid w:val="006B57F1"/>
    <w:rsid w:val="006B5999"/>
    <w:rsid w:val="006C71D2"/>
    <w:rsid w:val="006D6AC5"/>
    <w:rsid w:val="006F7C82"/>
    <w:rsid w:val="00711F77"/>
    <w:rsid w:val="00714206"/>
    <w:rsid w:val="007228AA"/>
    <w:rsid w:val="0072313A"/>
    <w:rsid w:val="007323DA"/>
    <w:rsid w:val="00737EC2"/>
    <w:rsid w:val="007510EB"/>
    <w:rsid w:val="00772475"/>
    <w:rsid w:val="00773575"/>
    <w:rsid w:val="007762FA"/>
    <w:rsid w:val="00776F34"/>
    <w:rsid w:val="00791E6A"/>
    <w:rsid w:val="00796D9B"/>
    <w:rsid w:val="007979B2"/>
    <w:rsid w:val="007A37C9"/>
    <w:rsid w:val="007A3DD9"/>
    <w:rsid w:val="007A58F4"/>
    <w:rsid w:val="007B07D4"/>
    <w:rsid w:val="007C5526"/>
    <w:rsid w:val="007D0928"/>
    <w:rsid w:val="007E1398"/>
    <w:rsid w:val="007E2FC8"/>
    <w:rsid w:val="007E45FF"/>
    <w:rsid w:val="007E5AC2"/>
    <w:rsid w:val="007E6764"/>
    <w:rsid w:val="007F6C26"/>
    <w:rsid w:val="007F74EA"/>
    <w:rsid w:val="00800988"/>
    <w:rsid w:val="00802B20"/>
    <w:rsid w:val="00812B8B"/>
    <w:rsid w:val="00816D10"/>
    <w:rsid w:val="00821904"/>
    <w:rsid w:val="00822353"/>
    <w:rsid w:val="0083168F"/>
    <w:rsid w:val="008420E0"/>
    <w:rsid w:val="008516C8"/>
    <w:rsid w:val="0085228F"/>
    <w:rsid w:val="00852466"/>
    <w:rsid w:val="0085351C"/>
    <w:rsid w:val="008752A1"/>
    <w:rsid w:val="008813EF"/>
    <w:rsid w:val="008824D5"/>
    <w:rsid w:val="00882EFA"/>
    <w:rsid w:val="008902A1"/>
    <w:rsid w:val="0089192B"/>
    <w:rsid w:val="00896DC7"/>
    <w:rsid w:val="008A0F97"/>
    <w:rsid w:val="008B6CA7"/>
    <w:rsid w:val="008C2D47"/>
    <w:rsid w:val="008C3966"/>
    <w:rsid w:val="008D087F"/>
    <w:rsid w:val="008D5F59"/>
    <w:rsid w:val="008D795F"/>
    <w:rsid w:val="008E0B1B"/>
    <w:rsid w:val="008E1CF2"/>
    <w:rsid w:val="008E5A66"/>
    <w:rsid w:val="008F054B"/>
    <w:rsid w:val="008F06E5"/>
    <w:rsid w:val="009032C1"/>
    <w:rsid w:val="00903C57"/>
    <w:rsid w:val="00905B8C"/>
    <w:rsid w:val="0092515C"/>
    <w:rsid w:val="0092693F"/>
    <w:rsid w:val="0093116D"/>
    <w:rsid w:val="0093621B"/>
    <w:rsid w:val="009374F0"/>
    <w:rsid w:val="00937B98"/>
    <w:rsid w:val="00943FBD"/>
    <w:rsid w:val="009464B0"/>
    <w:rsid w:val="0095178D"/>
    <w:rsid w:val="00956242"/>
    <w:rsid w:val="009602EA"/>
    <w:rsid w:val="00966601"/>
    <w:rsid w:val="009703FF"/>
    <w:rsid w:val="00981401"/>
    <w:rsid w:val="00982079"/>
    <w:rsid w:val="00982806"/>
    <w:rsid w:val="00983D16"/>
    <w:rsid w:val="00994E9E"/>
    <w:rsid w:val="009A4223"/>
    <w:rsid w:val="009C1999"/>
    <w:rsid w:val="009C7F0A"/>
    <w:rsid w:val="009D0651"/>
    <w:rsid w:val="009D16D1"/>
    <w:rsid w:val="009D302C"/>
    <w:rsid w:val="009D3F4E"/>
    <w:rsid w:val="009E44D2"/>
    <w:rsid w:val="009E4D1E"/>
    <w:rsid w:val="009F6131"/>
    <w:rsid w:val="009F6C43"/>
    <w:rsid w:val="00A0221F"/>
    <w:rsid w:val="00A16107"/>
    <w:rsid w:val="00A202B2"/>
    <w:rsid w:val="00A22FDD"/>
    <w:rsid w:val="00A232FF"/>
    <w:rsid w:val="00A23DFA"/>
    <w:rsid w:val="00A245D2"/>
    <w:rsid w:val="00A26410"/>
    <w:rsid w:val="00A32033"/>
    <w:rsid w:val="00A356D1"/>
    <w:rsid w:val="00A35F73"/>
    <w:rsid w:val="00A367FA"/>
    <w:rsid w:val="00A418E4"/>
    <w:rsid w:val="00A52F3F"/>
    <w:rsid w:val="00A5533C"/>
    <w:rsid w:val="00A62327"/>
    <w:rsid w:val="00A71281"/>
    <w:rsid w:val="00A72D3F"/>
    <w:rsid w:val="00A73433"/>
    <w:rsid w:val="00A74CA3"/>
    <w:rsid w:val="00A76E64"/>
    <w:rsid w:val="00A855FF"/>
    <w:rsid w:val="00A9001E"/>
    <w:rsid w:val="00A977B3"/>
    <w:rsid w:val="00AB355E"/>
    <w:rsid w:val="00AB422A"/>
    <w:rsid w:val="00AB5234"/>
    <w:rsid w:val="00AB7448"/>
    <w:rsid w:val="00AC345B"/>
    <w:rsid w:val="00AD5C96"/>
    <w:rsid w:val="00AD5D84"/>
    <w:rsid w:val="00AD7F7F"/>
    <w:rsid w:val="00B02379"/>
    <w:rsid w:val="00B13128"/>
    <w:rsid w:val="00B15A66"/>
    <w:rsid w:val="00B1655C"/>
    <w:rsid w:val="00B2323F"/>
    <w:rsid w:val="00B24EDD"/>
    <w:rsid w:val="00B308B0"/>
    <w:rsid w:val="00B329A1"/>
    <w:rsid w:val="00B33C63"/>
    <w:rsid w:val="00B432D4"/>
    <w:rsid w:val="00B54697"/>
    <w:rsid w:val="00B63EB8"/>
    <w:rsid w:val="00B67A64"/>
    <w:rsid w:val="00B81096"/>
    <w:rsid w:val="00B81EBE"/>
    <w:rsid w:val="00B82584"/>
    <w:rsid w:val="00B83561"/>
    <w:rsid w:val="00B87C34"/>
    <w:rsid w:val="00B92928"/>
    <w:rsid w:val="00BA0690"/>
    <w:rsid w:val="00BA209C"/>
    <w:rsid w:val="00BA2339"/>
    <w:rsid w:val="00BB1D54"/>
    <w:rsid w:val="00BB39AD"/>
    <w:rsid w:val="00BB50D9"/>
    <w:rsid w:val="00BB70B9"/>
    <w:rsid w:val="00BB7EF7"/>
    <w:rsid w:val="00BC06DE"/>
    <w:rsid w:val="00BD1483"/>
    <w:rsid w:val="00BE33B2"/>
    <w:rsid w:val="00BE3CA6"/>
    <w:rsid w:val="00BF01CA"/>
    <w:rsid w:val="00BF42FE"/>
    <w:rsid w:val="00C026B9"/>
    <w:rsid w:val="00C03407"/>
    <w:rsid w:val="00C06AE4"/>
    <w:rsid w:val="00C10DF0"/>
    <w:rsid w:val="00C27F20"/>
    <w:rsid w:val="00C30B0D"/>
    <w:rsid w:val="00C3681A"/>
    <w:rsid w:val="00C44F6C"/>
    <w:rsid w:val="00C506A8"/>
    <w:rsid w:val="00C572E0"/>
    <w:rsid w:val="00C6748C"/>
    <w:rsid w:val="00C716B7"/>
    <w:rsid w:val="00C74AED"/>
    <w:rsid w:val="00C768DB"/>
    <w:rsid w:val="00C823B9"/>
    <w:rsid w:val="00C911BD"/>
    <w:rsid w:val="00C92B4C"/>
    <w:rsid w:val="00C93AB7"/>
    <w:rsid w:val="00C9549C"/>
    <w:rsid w:val="00C97CFC"/>
    <w:rsid w:val="00CA0057"/>
    <w:rsid w:val="00CA1895"/>
    <w:rsid w:val="00CA422D"/>
    <w:rsid w:val="00CA693C"/>
    <w:rsid w:val="00CB0AE8"/>
    <w:rsid w:val="00CB2A2E"/>
    <w:rsid w:val="00CB3731"/>
    <w:rsid w:val="00CB3B68"/>
    <w:rsid w:val="00CC0AFD"/>
    <w:rsid w:val="00CC11FD"/>
    <w:rsid w:val="00CC3590"/>
    <w:rsid w:val="00CC5830"/>
    <w:rsid w:val="00CC58E8"/>
    <w:rsid w:val="00CD29C3"/>
    <w:rsid w:val="00CE3F0E"/>
    <w:rsid w:val="00CE45BE"/>
    <w:rsid w:val="00CF0D8E"/>
    <w:rsid w:val="00CF58D1"/>
    <w:rsid w:val="00D02317"/>
    <w:rsid w:val="00D05860"/>
    <w:rsid w:val="00D1419D"/>
    <w:rsid w:val="00D20E6E"/>
    <w:rsid w:val="00D21EB6"/>
    <w:rsid w:val="00D236ED"/>
    <w:rsid w:val="00D25862"/>
    <w:rsid w:val="00D32E79"/>
    <w:rsid w:val="00D349FF"/>
    <w:rsid w:val="00D36947"/>
    <w:rsid w:val="00D43C65"/>
    <w:rsid w:val="00D44769"/>
    <w:rsid w:val="00D45DA2"/>
    <w:rsid w:val="00D45E71"/>
    <w:rsid w:val="00D5129A"/>
    <w:rsid w:val="00D5400C"/>
    <w:rsid w:val="00D5723A"/>
    <w:rsid w:val="00D6109D"/>
    <w:rsid w:val="00D646FE"/>
    <w:rsid w:val="00D67773"/>
    <w:rsid w:val="00D8679B"/>
    <w:rsid w:val="00D917F6"/>
    <w:rsid w:val="00D94041"/>
    <w:rsid w:val="00DA1B6B"/>
    <w:rsid w:val="00DA241B"/>
    <w:rsid w:val="00DA4634"/>
    <w:rsid w:val="00DA5CDE"/>
    <w:rsid w:val="00DB4242"/>
    <w:rsid w:val="00DB71FB"/>
    <w:rsid w:val="00DB76B3"/>
    <w:rsid w:val="00DC090D"/>
    <w:rsid w:val="00DC7342"/>
    <w:rsid w:val="00DE276C"/>
    <w:rsid w:val="00DF0F03"/>
    <w:rsid w:val="00E039CD"/>
    <w:rsid w:val="00E04EE7"/>
    <w:rsid w:val="00E1125C"/>
    <w:rsid w:val="00E221A5"/>
    <w:rsid w:val="00E22FF8"/>
    <w:rsid w:val="00E2631E"/>
    <w:rsid w:val="00E309C1"/>
    <w:rsid w:val="00E3516F"/>
    <w:rsid w:val="00E50F86"/>
    <w:rsid w:val="00E55FD0"/>
    <w:rsid w:val="00E902FB"/>
    <w:rsid w:val="00E96DAB"/>
    <w:rsid w:val="00EA6F86"/>
    <w:rsid w:val="00EB1AD1"/>
    <w:rsid w:val="00EB1E9A"/>
    <w:rsid w:val="00EB2364"/>
    <w:rsid w:val="00EB3471"/>
    <w:rsid w:val="00EB6CBB"/>
    <w:rsid w:val="00EC70F8"/>
    <w:rsid w:val="00ED10C3"/>
    <w:rsid w:val="00ED1B2B"/>
    <w:rsid w:val="00EE4161"/>
    <w:rsid w:val="00F0791D"/>
    <w:rsid w:val="00F10A1D"/>
    <w:rsid w:val="00F11BF3"/>
    <w:rsid w:val="00F147CF"/>
    <w:rsid w:val="00F24292"/>
    <w:rsid w:val="00F24652"/>
    <w:rsid w:val="00F26A27"/>
    <w:rsid w:val="00F279E9"/>
    <w:rsid w:val="00F32947"/>
    <w:rsid w:val="00F44344"/>
    <w:rsid w:val="00F50D7A"/>
    <w:rsid w:val="00F517A5"/>
    <w:rsid w:val="00F53D05"/>
    <w:rsid w:val="00F560E5"/>
    <w:rsid w:val="00F87698"/>
    <w:rsid w:val="00F90606"/>
    <w:rsid w:val="00F9608C"/>
    <w:rsid w:val="00FA161A"/>
    <w:rsid w:val="00FA7E80"/>
    <w:rsid w:val="00FB077C"/>
    <w:rsid w:val="00FB1FFE"/>
    <w:rsid w:val="00FB397B"/>
    <w:rsid w:val="00FC3A26"/>
    <w:rsid w:val="00FD00B1"/>
    <w:rsid w:val="00FD554A"/>
    <w:rsid w:val="00FD626B"/>
    <w:rsid w:val="00FE1A8D"/>
    <w:rsid w:val="00FE437A"/>
    <w:rsid w:val="00FE49B2"/>
    <w:rsid w:val="00FE7D17"/>
    <w:rsid w:val="00FF2EB2"/>
    <w:rsid w:val="022EF169"/>
    <w:rsid w:val="02DBDBE0"/>
    <w:rsid w:val="0313F758"/>
    <w:rsid w:val="04C3BE4A"/>
    <w:rsid w:val="0799191E"/>
    <w:rsid w:val="09380A6E"/>
    <w:rsid w:val="0A93BB54"/>
    <w:rsid w:val="0F456178"/>
    <w:rsid w:val="11ABB35E"/>
    <w:rsid w:val="1319B15D"/>
    <w:rsid w:val="138ABD94"/>
    <w:rsid w:val="138FAE17"/>
    <w:rsid w:val="160EA3E3"/>
    <w:rsid w:val="19B9FDDC"/>
    <w:rsid w:val="1BB1D764"/>
    <w:rsid w:val="1F8912E2"/>
    <w:rsid w:val="1FBB1F5B"/>
    <w:rsid w:val="21638708"/>
    <w:rsid w:val="23FD63F1"/>
    <w:rsid w:val="25AC7F19"/>
    <w:rsid w:val="26B4002B"/>
    <w:rsid w:val="2D2E23DF"/>
    <w:rsid w:val="3194771B"/>
    <w:rsid w:val="31F808B4"/>
    <w:rsid w:val="3377098B"/>
    <w:rsid w:val="39071ED2"/>
    <w:rsid w:val="3AA41B4A"/>
    <w:rsid w:val="3D6EB3C3"/>
    <w:rsid w:val="43A819E4"/>
    <w:rsid w:val="450FA35B"/>
    <w:rsid w:val="47920274"/>
    <w:rsid w:val="4D746A6C"/>
    <w:rsid w:val="4E3F4AF0"/>
    <w:rsid w:val="5068F956"/>
    <w:rsid w:val="531A645A"/>
    <w:rsid w:val="550A1E25"/>
    <w:rsid w:val="553212C6"/>
    <w:rsid w:val="561B2B9F"/>
    <w:rsid w:val="56DE76E9"/>
    <w:rsid w:val="58AB4B13"/>
    <w:rsid w:val="59698470"/>
    <w:rsid w:val="597D25A9"/>
    <w:rsid w:val="59B39061"/>
    <w:rsid w:val="5AD7E51C"/>
    <w:rsid w:val="5C2883E0"/>
    <w:rsid w:val="5DC05680"/>
    <w:rsid w:val="5EDA3D01"/>
    <w:rsid w:val="5F4290CD"/>
    <w:rsid w:val="5FD79755"/>
    <w:rsid w:val="62453ED4"/>
    <w:rsid w:val="63948016"/>
    <w:rsid w:val="669AD21D"/>
    <w:rsid w:val="68D72F87"/>
    <w:rsid w:val="698F931E"/>
    <w:rsid w:val="6D2F0E0B"/>
    <w:rsid w:val="7010AD75"/>
    <w:rsid w:val="70F2D5FA"/>
    <w:rsid w:val="71B2EE23"/>
    <w:rsid w:val="73B72A18"/>
    <w:rsid w:val="78DE108A"/>
    <w:rsid w:val="79F0549B"/>
    <w:rsid w:val="7DBA6F17"/>
    <w:rsid w:val="7DEB1812"/>
    <w:rsid w:val="7F629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287543"/>
  <w15:chartTrackingRefBased/>
  <w15:docId w15:val="{46EB477D-B9FC-46C1-A4CE-FE7CDD2D0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BIZ UDPゴシック" w:hAnsi="Arial" w:cstheme="minorBidi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3403"/>
    <w:pPr>
      <w:spacing w:after="180"/>
    </w:pPr>
  </w:style>
  <w:style w:type="paragraph" w:styleId="1">
    <w:name w:val="heading 1"/>
    <w:basedOn w:val="a"/>
    <w:next w:val="a"/>
    <w:link w:val="10"/>
    <w:uiPriority w:val="9"/>
    <w:qFormat/>
    <w:rsid w:val="007E2FC8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aliases w:val="Head2A,2,H2,h2"/>
    <w:basedOn w:val="1"/>
    <w:next w:val="a"/>
    <w:link w:val="20"/>
    <w:rsid w:val="007E2FC8"/>
    <w:pPr>
      <w:keepLines/>
      <w:spacing w:before="180"/>
      <w:ind w:left="1134" w:hanging="1134"/>
      <w:outlineLvl w:val="1"/>
    </w:pPr>
    <w:rPr>
      <w:rFonts w:ascii="Arial" w:eastAsia="ＭＳ 明朝" w:hAnsi="Arial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uiPriority w:val="99"/>
    <w:rsid w:val="007E2FC8"/>
  </w:style>
  <w:style w:type="paragraph" w:styleId="a5">
    <w:name w:val="footer"/>
    <w:basedOn w:val="a"/>
    <w:link w:val="a6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E2FC8"/>
  </w:style>
  <w:style w:type="character" w:customStyle="1" w:styleId="20">
    <w:name w:val="見出し 2 (文字)"/>
    <w:aliases w:val="Head2A (文字),2 (文字),H2 (文字),h2 (文字)"/>
    <w:basedOn w:val="a0"/>
    <w:link w:val="2"/>
    <w:rsid w:val="007E2FC8"/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paragraph" w:customStyle="1" w:styleId="TAH">
    <w:name w:val="TAH"/>
    <w:basedOn w:val="a"/>
    <w:link w:val="TAHCar"/>
    <w:qFormat/>
    <w:rsid w:val="007E2FC8"/>
    <w:pPr>
      <w:keepNext/>
      <w:keepLines/>
      <w:spacing w:after="0"/>
      <w:jc w:val="center"/>
    </w:pPr>
    <w:rPr>
      <w:b/>
      <w:sz w:val="18"/>
    </w:rPr>
  </w:style>
  <w:style w:type="paragraph" w:customStyle="1" w:styleId="TAL">
    <w:name w:val="TAL"/>
    <w:basedOn w:val="a"/>
    <w:link w:val="TALCar"/>
    <w:rsid w:val="007E2FC8"/>
    <w:pPr>
      <w:keepNext/>
      <w:keepLines/>
      <w:spacing w:after="0"/>
    </w:pPr>
    <w:rPr>
      <w:sz w:val="18"/>
    </w:rPr>
  </w:style>
  <w:style w:type="paragraph" w:styleId="a7">
    <w:name w:val="Title"/>
    <w:basedOn w:val="a"/>
    <w:link w:val="a8"/>
    <w:rsid w:val="007E2FC8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 w:val="24"/>
      <w:lang w:val="de-DE"/>
    </w:rPr>
  </w:style>
  <w:style w:type="character" w:customStyle="1" w:styleId="a8">
    <w:name w:val="表題 (文字)"/>
    <w:basedOn w:val="a0"/>
    <w:link w:val="a7"/>
    <w:rsid w:val="007E2FC8"/>
    <w:rPr>
      <w:rFonts w:ascii="Arial" w:eastAsia="ＭＳ 明朝" w:hAnsi="Arial" w:cs="Times New Roman"/>
      <w:b/>
      <w:kern w:val="0"/>
      <w:sz w:val="24"/>
      <w:szCs w:val="20"/>
      <w:lang w:val="de-DE" w:eastAsia="en-US"/>
    </w:rPr>
  </w:style>
  <w:style w:type="character" w:styleId="a9">
    <w:name w:val="page number"/>
    <w:basedOn w:val="a0"/>
    <w:rsid w:val="007E2FC8"/>
  </w:style>
  <w:style w:type="paragraph" w:customStyle="1" w:styleId="Agreement">
    <w:name w:val="Agreement"/>
    <w:basedOn w:val="a"/>
    <w:next w:val="a"/>
    <w:uiPriority w:val="99"/>
    <w:qFormat/>
    <w:rsid w:val="007E2FC8"/>
    <w:pPr>
      <w:numPr>
        <w:numId w:val="3"/>
      </w:numPr>
      <w:spacing w:before="60" w:after="0"/>
    </w:pPr>
    <w:rPr>
      <w:b/>
      <w:szCs w:val="24"/>
      <w:lang w:eastAsia="en-GB"/>
    </w:rPr>
  </w:style>
  <w:style w:type="character" w:customStyle="1" w:styleId="TALCar">
    <w:name w:val="TAL Car"/>
    <w:link w:val="TAL"/>
    <w:qFormat/>
    <w:rsid w:val="007E2FC8"/>
    <w:rPr>
      <w:rFonts w:ascii="Arial" w:eastAsia="ＭＳ 明朝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E2FC8"/>
    <w:rPr>
      <w:rFonts w:ascii="Arial" w:eastAsia="ＭＳ 明朝" w:hAnsi="Arial" w:cs="Times New Roman"/>
      <w:b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7E2FC8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customStyle="1" w:styleId="Reference">
    <w:name w:val="Reference"/>
    <w:basedOn w:val="a"/>
    <w:link w:val="Reference0"/>
    <w:qFormat/>
    <w:rsid w:val="00452602"/>
    <w:pPr>
      <w:ind w:left="424" w:hangingChars="202" w:hanging="424"/>
    </w:pPr>
    <w:rPr>
      <w:szCs w:val="22"/>
    </w:rPr>
  </w:style>
  <w:style w:type="paragraph" w:customStyle="1" w:styleId="ObservationandProposal">
    <w:name w:val="Observation and Proposal"/>
    <w:basedOn w:val="a"/>
    <w:link w:val="ObservationandProposal0"/>
    <w:qFormat/>
    <w:rsid w:val="00452602"/>
    <w:pPr>
      <w:ind w:left="1558" w:hangingChars="742" w:hanging="1558"/>
    </w:pPr>
    <w:rPr>
      <w:b/>
      <w:bCs/>
      <w:szCs w:val="22"/>
    </w:rPr>
  </w:style>
  <w:style w:type="character" w:customStyle="1" w:styleId="Reference0">
    <w:name w:val="Reference (文字)"/>
    <w:basedOn w:val="a0"/>
    <w:link w:val="Reference"/>
    <w:rsid w:val="00452602"/>
    <w:rPr>
      <w:szCs w:val="22"/>
    </w:rPr>
  </w:style>
  <w:style w:type="character" w:customStyle="1" w:styleId="ObservationandProposal0">
    <w:name w:val="Observation and Proposal (文字)"/>
    <w:basedOn w:val="a0"/>
    <w:link w:val="ObservationandProposal"/>
    <w:rsid w:val="00452602"/>
    <w:rPr>
      <w:b/>
      <w:bCs/>
      <w:szCs w:val="22"/>
    </w:rPr>
  </w:style>
  <w:style w:type="paragraph" w:styleId="aa">
    <w:name w:val="List Paragraph"/>
    <w:basedOn w:val="a"/>
    <w:uiPriority w:val="34"/>
    <w:qFormat/>
    <w:rsid w:val="002E5888"/>
    <w:pPr>
      <w:ind w:leftChars="400" w:left="840"/>
    </w:pPr>
  </w:style>
  <w:style w:type="paragraph" w:customStyle="1" w:styleId="Doc-text2">
    <w:name w:val="Doc-text2"/>
    <w:basedOn w:val="a"/>
    <w:link w:val="Doc-text2Char"/>
    <w:qFormat/>
    <w:rsid w:val="00D45E71"/>
    <w:pPr>
      <w:tabs>
        <w:tab w:val="left" w:pos="1622"/>
      </w:tabs>
      <w:spacing w:after="0"/>
      <w:ind w:left="1622" w:hanging="363"/>
    </w:pPr>
    <w:rPr>
      <w:rFonts w:eastAsia="ＭＳ 明朝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45E71"/>
    <w:rPr>
      <w:rFonts w:eastAsia="ＭＳ 明朝" w:cs="Times New Roman"/>
      <w:sz w:val="20"/>
      <w:szCs w:val="24"/>
      <w:lang w:val="en-GB" w:eastAsia="en-GB"/>
    </w:rPr>
  </w:style>
  <w:style w:type="table" w:styleId="ab">
    <w:name w:val="Table Grid"/>
    <w:aliases w:val="TableGrid"/>
    <w:basedOn w:val="a1"/>
    <w:qFormat/>
    <w:rsid w:val="00905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annotation text"/>
    <w:basedOn w:val="a"/>
    <w:link w:val="ad"/>
    <w:unhideWhenUsed/>
    <w:qFormat/>
  </w:style>
  <w:style w:type="character" w:customStyle="1" w:styleId="ad">
    <w:name w:val="コメント文字列 (文字)"/>
    <w:basedOn w:val="a0"/>
    <w:link w:val="ac"/>
    <w:qFormat/>
  </w:style>
  <w:style w:type="character" w:styleId="ae">
    <w:name w:val="annotation reference"/>
    <w:basedOn w:val="a0"/>
    <w:uiPriority w:val="99"/>
    <w:semiHidden/>
    <w:unhideWhenUsed/>
    <w:rPr>
      <w:sz w:val="18"/>
      <w:szCs w:val="18"/>
    </w:rPr>
  </w:style>
  <w:style w:type="paragraph" w:styleId="af">
    <w:name w:val="Revision"/>
    <w:hidden/>
    <w:uiPriority w:val="99"/>
    <w:semiHidden/>
    <w:rsid w:val="006076D2"/>
  </w:style>
  <w:style w:type="paragraph" w:styleId="af0">
    <w:name w:val="annotation subject"/>
    <w:basedOn w:val="ac"/>
    <w:next w:val="ac"/>
    <w:link w:val="af1"/>
    <w:uiPriority w:val="99"/>
    <w:semiHidden/>
    <w:unhideWhenUsed/>
    <w:rsid w:val="008813EF"/>
    <w:rPr>
      <w:b/>
      <w:bCs/>
    </w:rPr>
  </w:style>
  <w:style w:type="character" w:customStyle="1" w:styleId="af1">
    <w:name w:val="コメント内容 (文字)"/>
    <w:basedOn w:val="ad"/>
    <w:link w:val="af0"/>
    <w:uiPriority w:val="99"/>
    <w:semiHidden/>
    <w:rsid w:val="008813EF"/>
    <w:rPr>
      <w:b/>
      <w:bCs/>
    </w:rPr>
  </w:style>
  <w:style w:type="paragraph" w:customStyle="1" w:styleId="3GPPHeader">
    <w:name w:val="3GPP_Header"/>
    <w:basedOn w:val="a"/>
    <w:rsid w:val="00D67773"/>
    <w:pPr>
      <w:tabs>
        <w:tab w:val="left" w:pos="1701"/>
        <w:tab w:val="right" w:pos="9639"/>
      </w:tabs>
      <w:spacing w:after="240"/>
    </w:pPr>
    <w:rPr>
      <w:rFonts w:ascii="Times New Roman" w:eastAsia="ＭＳ 明朝" w:hAnsi="Times New Roman" w:cs="Times New Roman"/>
      <w:b/>
      <w:sz w:val="24"/>
      <w:szCs w:val="24"/>
    </w:rPr>
  </w:style>
  <w:style w:type="character" w:styleId="af2">
    <w:name w:val="Hyperlink"/>
    <w:uiPriority w:val="99"/>
    <w:rsid w:val="00D67773"/>
    <w:rPr>
      <w:color w:val="0000FF"/>
      <w:u w:val="single"/>
    </w:rPr>
  </w:style>
  <w:style w:type="paragraph" w:customStyle="1" w:styleId="ProposalandObservation">
    <w:name w:val="Proposal and Observation"/>
    <w:basedOn w:val="a"/>
    <w:link w:val="ProposalandObservation0"/>
    <w:qFormat/>
    <w:rsid w:val="00FB397B"/>
    <w:pPr>
      <w:spacing w:after="120"/>
      <w:ind w:left="1495" w:hangingChars="677" w:hanging="1495"/>
    </w:pPr>
    <w:rPr>
      <w:rFonts w:ascii="Times New Roman" w:eastAsia="ＭＳ 明朝" w:hAnsi="Times New Roman" w:cs="Times New Roman"/>
      <w:b/>
      <w:bCs/>
      <w:sz w:val="22"/>
      <w:szCs w:val="24"/>
    </w:rPr>
  </w:style>
  <w:style w:type="character" w:customStyle="1" w:styleId="ProposalandObservation0">
    <w:name w:val="Proposal and Observation (文字)"/>
    <w:basedOn w:val="a0"/>
    <w:link w:val="ProposalandObservation"/>
    <w:rsid w:val="00FB397B"/>
    <w:rPr>
      <w:rFonts w:ascii="Times New Roman" w:eastAsia="ＭＳ 明朝" w:hAnsi="Times New Roman" w:cs="Times New Roman"/>
      <w:b/>
      <w:bCs/>
      <w:sz w:val="22"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6B599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eastAsia="Times New Roman" w:cs="Times New Roman"/>
      <w:noProof/>
      <w:sz w:val="20"/>
      <w:lang w:val="en-GB"/>
    </w:rPr>
  </w:style>
  <w:style w:type="character" w:customStyle="1" w:styleId="Doc-titleChar">
    <w:name w:val="Doc-title Char"/>
    <w:link w:val="Doc-title"/>
    <w:qFormat/>
    <w:rsid w:val="006B5999"/>
    <w:rPr>
      <w:rFonts w:eastAsia="Times New Roman" w:cs="Times New Roman"/>
      <w:noProof/>
      <w:sz w:val="20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737EC2"/>
    <w:rPr>
      <w:rFonts w:eastAsia="Times New Roman"/>
      <w:color w:val="FF0000"/>
      <w:lang w:val="en-GB"/>
    </w:rPr>
  </w:style>
  <w:style w:type="paragraph" w:customStyle="1" w:styleId="EditorsNote">
    <w:name w:val="Editor's Note"/>
    <w:basedOn w:val="a"/>
    <w:link w:val="EditorsNoteChar"/>
    <w:qFormat/>
    <w:rsid w:val="00737EC2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color w:val="FF0000"/>
      <w:lang w:val="en-GB"/>
    </w:rPr>
  </w:style>
  <w:style w:type="paragraph" w:styleId="af3">
    <w:name w:val="Body Text"/>
    <w:basedOn w:val="a"/>
    <w:link w:val="af4"/>
    <w:qFormat/>
    <w:rsid w:val="005834BC"/>
    <w:pPr>
      <w:spacing w:after="120"/>
      <w:jc w:val="both"/>
    </w:pPr>
    <w:rPr>
      <w:rFonts w:ascii="Times New Roman" w:eastAsia="ＭＳ 明朝" w:hAnsi="Times New Roman" w:cs="Times New Roman"/>
      <w:sz w:val="20"/>
      <w:szCs w:val="24"/>
      <w:lang w:eastAsia="en-US"/>
    </w:rPr>
  </w:style>
  <w:style w:type="character" w:customStyle="1" w:styleId="af4">
    <w:name w:val="本文 (文字)"/>
    <w:basedOn w:val="a0"/>
    <w:link w:val="af3"/>
    <w:qFormat/>
    <w:rsid w:val="005834BC"/>
    <w:rPr>
      <w:rFonts w:ascii="Times New Roman" w:eastAsia="ＭＳ 明朝" w:hAnsi="Times New Roman" w:cs="Times New Roman"/>
      <w:sz w:val="2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3187">
          <w:marLeft w:val="0"/>
          <w:marRight w:val="0"/>
          <w:marTop w:val="0"/>
          <w:marBottom w:val="0"/>
          <w:divBdr>
            <w:top w:val="single" w:sz="2" w:space="15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20818285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77351558">
                  <w:marLeft w:val="0"/>
                  <w:marRight w:val="0"/>
                  <w:marTop w:val="0"/>
                  <w:marBottom w:val="150"/>
                  <w:divBdr>
                    <w:top w:val="single" w:sz="2" w:space="3" w:color="E5E7EB"/>
                    <w:left w:val="single" w:sz="2" w:space="0" w:color="E5E7EB"/>
                    <w:bottom w:val="single" w:sz="2" w:space="5" w:color="E5E7EB"/>
                    <w:right w:val="single" w:sz="2" w:space="0" w:color="E5E7EB"/>
                  </w:divBdr>
                </w:div>
              </w:divsChild>
            </w:div>
          </w:divsChild>
        </w:div>
        <w:div w:id="70071137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8402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6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imes New Roman-Arial">
      <a:maj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d154b3-7606-44e7-99cd-55da7c898a00" xsi:nil="true"/>
    <lcf76f155ced4ddcb4097134ff3c332f xmlns="11c27790-e69e-4dc9-b240-2619c6daab4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B48EE83D9310469D0C9D2B1A6D465F" ma:contentTypeVersion="13" ma:contentTypeDescription="Create a new document." ma:contentTypeScope="" ma:versionID="64b2d1ce91ccb06a992b9d8c62d84bf1">
  <xsd:schema xmlns:xsd="http://www.w3.org/2001/XMLSchema" xmlns:xs="http://www.w3.org/2001/XMLSchema" xmlns:p="http://schemas.microsoft.com/office/2006/metadata/properties" xmlns:ns2="11c27790-e69e-4dc9-b240-2619c6daab48" xmlns:ns3="acd154b3-7606-44e7-99cd-55da7c898a00" targetNamespace="http://schemas.microsoft.com/office/2006/metadata/properties" ma:root="true" ma:fieldsID="072bec8c8f3485bcd1c18f15f3cc2d8a" ns2:_="" ns3:_="">
    <xsd:import namespace="11c27790-e69e-4dc9-b240-2619c6daab48"/>
    <xsd:import namespace="acd154b3-7606-44e7-99cd-55da7c898a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27790-e69e-4dc9-b240-2619c6daab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154b3-7606-44e7-99cd-55da7c898a0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1fafcd6-3f43-4a13-a9d5-be221e7da53d}" ma:internalName="TaxCatchAll" ma:showField="CatchAllData" ma:web="acd154b3-7606-44e7-99cd-55da7c898a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ACB63D-1C40-48E1-BA47-945666B27554}">
  <ds:schemaRefs>
    <ds:schemaRef ds:uri="http://schemas.microsoft.com/office/2006/metadata/properties"/>
    <ds:schemaRef ds:uri="http://schemas.microsoft.com/office/infopath/2007/PartnerControls"/>
    <ds:schemaRef ds:uri="acd154b3-7606-44e7-99cd-55da7c898a00"/>
    <ds:schemaRef ds:uri="11c27790-e69e-4dc9-b240-2619c6daab48"/>
  </ds:schemaRefs>
</ds:datastoreItem>
</file>

<file path=customXml/itemProps2.xml><?xml version="1.0" encoding="utf-8"?>
<ds:datastoreItem xmlns:ds="http://schemas.openxmlformats.org/officeDocument/2006/customXml" ds:itemID="{A095FD40-BF1F-4E1D-87EB-D9B01DA869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FC22FB-16C4-4F37-8A8C-3DDBA60E20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c27790-e69e-4dc9-b240-2619c6daab48"/>
    <ds:schemaRef ds:uri="acd154b3-7606-44e7-99cd-55da7c898a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e99c2bbb-cab1-413b-a84c-875d95d4c76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2166</Characters>
  <Pages>2</Pages>
  <DocSecurity>0</DocSecurity>
  <Words>379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Riki Okawa</dc:creator>
  <dcterms:modified xsi:type="dcterms:W3CDTF">2025-08-14T10:14:00Z</dcterms:modified>
  <dc:description/>
  <cp:keywords/>
  <dc:subject/>
  <dc:title/>
  <cp:lastModifiedBy>Yuki Takahashi (髙橋 優元)</cp:lastModifiedBy>
  <dcterms:created xsi:type="dcterms:W3CDTF">2025-08-13T00:47:00Z</dcterms:creat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0x0101002DB48EE83D9310469D0C9D2B1A6D465F</vt:lpwstr>
  </property>
  <property fmtid="{D5CDD505-2E9C-101B-9397-08002B2CF9AE}" pid="3" name="MediaServiceImageTags">
    <vt:lpwstr/>
  </property>
  <property fmtid="{D5CDD505-2E9C-101B-9397-08002B2CF9AE}" pid="4" name="MSIP_Label_75af88a6-b88e-425b-bf39-433b2fafd692_SiteId">
    <vt:lpwstr>6786d483-f51b-44bd-b40a-6fe409a5265e</vt:lpwstr>
  </property>
  <property fmtid="{D5CDD505-2E9C-101B-9397-08002B2CF9AE}" pid="5" name="MSIP_Label_75af88a6-b88e-425b-bf39-433b2fafd692_SetDate">
    <vt:lpwstr>2025-04-01T10:05:24Z</vt:lpwstr>
  </property>
  <property fmtid="{D5CDD505-2E9C-101B-9397-08002B2CF9AE}" pid="6" name="MSIP_Label_75af88a6-b88e-425b-bf39-433b2fafd692_Name">
    <vt:lpwstr>秘密度C</vt:lpwstr>
  </property>
  <property fmtid="{D5CDD505-2E9C-101B-9397-08002B2CF9AE}" pid="7" name="MSIP_Label_75af88a6-b88e-425b-bf39-433b2fafd692_Method">
    <vt:lpwstr>Standard</vt:lpwstr>
  </property>
  <property fmtid="{D5CDD505-2E9C-101B-9397-08002B2CF9AE}" pid="8" name="MSIP_Label_75af88a6-b88e-425b-bf39-433b2fafd692_Enabled">
    <vt:lpwstr>true</vt:lpwstr>
  </property>
  <property fmtid="{D5CDD505-2E9C-101B-9397-08002B2CF9AE}" pid="9" name="MSIP_Label_75af88a6-b88e-425b-bf39-433b2fafd692_ContentBits">
    <vt:lpwstr>8</vt:lpwstr>
  </property>
</Properties>
</file>