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60C47AD0" w:rsidR="008F7FA6" w:rsidRPr="00543A4B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3GPP TSG-RAN</w:t>
      </w:r>
      <w:r w:rsidR="008F6C3D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 xml:space="preserve"> WG</w:t>
      </w:r>
      <w:r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</w:t>
      </w:r>
      <w:r w:rsidR="008F6C3D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 xml:space="preserve"> Meeting</w:t>
      </w:r>
      <w:r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#1</w:t>
      </w:r>
      <w:r w:rsidR="008F6C3D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30</w:t>
      </w:r>
      <w:r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ab/>
      </w:r>
      <w:r w:rsidR="001C140C" w:rsidRPr="001C140C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R2-2504603</w:t>
      </w:r>
    </w:p>
    <w:p w14:paraId="6D7FEBCE" w14:textId="6FB5BB12" w:rsidR="00960B44" w:rsidRPr="00ED73A7" w:rsidRDefault="008F6C3D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St Julian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,</w:t>
      </w:r>
      <w:r w:rsidR="00717EC7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Malta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May</w:t>
      </w:r>
      <w:r w:rsidR="00CA2384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19</w:t>
      </w:r>
      <w:r w:rsidR="00017C62" w:rsidRPr="00895E86">
        <w:rPr>
          <w:rFonts w:ascii="Times New Roman" w:eastAsia="SimSun" w:hAnsi="Times New Roman" w:cs="Times New Roman"/>
          <w:b/>
          <w:noProof/>
          <w:sz w:val="24"/>
          <w:szCs w:val="20"/>
          <w:vertAlign w:val="superscript"/>
          <w:lang w:val="en-GB" w:eastAsia="zh-CN"/>
        </w:rPr>
        <w:t>th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-</w:t>
      </w:r>
      <w:r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23</w:t>
      </w:r>
      <w:r w:rsidR="001C140C">
        <w:rPr>
          <w:rFonts w:ascii="Times New Roman" w:eastAsia="SimSun" w:hAnsi="Times New Roman" w:cs="Times New Roman"/>
          <w:b/>
          <w:noProof/>
          <w:sz w:val="24"/>
          <w:szCs w:val="20"/>
          <w:vertAlign w:val="superscript"/>
          <w:lang w:val="en-GB" w:eastAsia="zh-CN"/>
        </w:rPr>
        <w:t>rd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="008F7FA6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202</w:t>
      </w:r>
      <w:r w:rsidR="001B5D36">
        <w:rPr>
          <w:rFonts w:ascii="Times New Roman" w:eastAsia="SimSun" w:hAnsi="Times New Roman" w:cs="Times New Roman" w:hint="eastAsia"/>
          <w:b/>
          <w:bCs/>
          <w:noProof/>
          <w:sz w:val="24"/>
          <w:szCs w:val="20"/>
          <w:lang w:val="en-GB" w:eastAsia="zh-CN"/>
        </w:rPr>
        <w:t>5</w:t>
      </w:r>
    </w:p>
    <w:p w14:paraId="5F862F0D" w14:textId="77777777" w:rsidR="00960B44" w:rsidRPr="00ED73A7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val="en-GB" w:eastAsia="zh-CN"/>
        </w:rPr>
      </w:pPr>
    </w:p>
    <w:p w14:paraId="39C7F13F" w14:textId="6CDBF1E3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8.4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.</w:t>
      </w:r>
      <w:r w:rsidR="00200636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2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64FD3E86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Procedure and Configuration of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LP-WUS in RRC Idle/ Inactive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59807E38" w14:textId="187F5D91" w:rsidR="007B579D" w:rsidRDefault="00395EC1" w:rsidP="00ED73A7">
      <w:pPr>
        <w:jc w:val="both"/>
        <w:rPr>
          <w:rFonts w:ascii="Garamond" w:hAnsi="Garamond"/>
          <w:sz w:val="20"/>
          <w:szCs w:val="20"/>
        </w:rPr>
      </w:pPr>
      <w:bookmarkStart w:id="2" w:name="Proposal_Beacon"/>
      <w:r w:rsidRPr="00395EC1">
        <w:rPr>
          <w:rFonts w:ascii="Garamond" w:hAnsi="Garamond"/>
          <w:sz w:val="20"/>
          <w:szCs w:val="20"/>
        </w:rPr>
        <w:t>In RAN#103 meeting, WID of Rel-19 Low-power wake-up signal and receiver for NR (LP-WUS/ WUR) [1] was discussed and confirmed</w:t>
      </w:r>
      <w:r>
        <w:rPr>
          <w:rFonts w:ascii="Garamond" w:hAnsi="Garamond"/>
          <w:sz w:val="20"/>
          <w:szCs w:val="20"/>
        </w:rPr>
        <w:t>.</w:t>
      </w:r>
      <w:r w:rsidRPr="00395EC1">
        <w:rPr>
          <w:rFonts w:ascii="Garamond" w:hAnsi="Garamond"/>
          <w:sz w:val="20"/>
          <w:szCs w:val="20"/>
        </w:rPr>
        <w:t xml:space="preserve"> </w:t>
      </w:r>
      <w:r w:rsidR="00503447" w:rsidRPr="00CC47A7">
        <w:rPr>
          <w:rFonts w:ascii="Garamond" w:hAnsi="Garamond"/>
          <w:sz w:val="20"/>
          <w:szCs w:val="20"/>
        </w:rPr>
        <w:t xml:space="preserve">Currently,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Main Radio (MR) </w:t>
      </w:r>
      <w:r w:rsidR="00503447" w:rsidRPr="00CC47A7">
        <w:rPr>
          <w:rFonts w:ascii="Garamond" w:hAnsi="Garamond"/>
          <w:sz w:val="20"/>
          <w:szCs w:val="20"/>
        </w:rPr>
        <w:t>need</w:t>
      </w:r>
      <w:r w:rsidR="00503447">
        <w:rPr>
          <w:rFonts w:ascii="Garamond" w:hAnsi="Garamond"/>
          <w:sz w:val="20"/>
          <w:szCs w:val="20"/>
        </w:rPr>
        <w:t>s</w:t>
      </w:r>
      <w:r w:rsidR="00503447" w:rsidRPr="00CC47A7">
        <w:rPr>
          <w:rFonts w:ascii="Garamond" w:hAnsi="Garamond"/>
          <w:sz w:val="20"/>
          <w:szCs w:val="20"/>
        </w:rPr>
        <w:t xml:space="preserve"> to periodically </w:t>
      </w:r>
      <w:r w:rsidR="00503447">
        <w:rPr>
          <w:rFonts w:ascii="Garamond" w:hAnsi="Garamond"/>
          <w:sz w:val="20"/>
          <w:szCs w:val="20"/>
        </w:rPr>
        <w:t>monitor PDCCH</w:t>
      </w:r>
      <w:r w:rsidR="00503447" w:rsidRPr="00CC47A7">
        <w:rPr>
          <w:rFonts w:ascii="Garamond" w:hAnsi="Garamond"/>
          <w:sz w:val="20"/>
          <w:szCs w:val="20"/>
        </w:rPr>
        <w:t xml:space="preserve"> once per DRX cycle, which dominates the power consumption in periods with no signaling or data traffic. If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MR </w:t>
      </w:r>
      <w:r w:rsidR="00503447" w:rsidRPr="00CC47A7">
        <w:rPr>
          <w:rFonts w:ascii="Garamond" w:hAnsi="Garamond"/>
          <w:sz w:val="20"/>
          <w:szCs w:val="20"/>
        </w:rPr>
        <w:t>can wake up only when they are triggered</w:t>
      </w:r>
      <w:r w:rsidR="00503447">
        <w:rPr>
          <w:rFonts w:ascii="Garamond" w:hAnsi="Garamond"/>
          <w:sz w:val="20"/>
          <w:szCs w:val="20"/>
        </w:rPr>
        <w:t xml:space="preserve"> (</w:t>
      </w:r>
      <w:r w:rsidR="00503447" w:rsidRPr="00CC47A7">
        <w:rPr>
          <w:rFonts w:ascii="Garamond" w:hAnsi="Garamond"/>
          <w:sz w:val="20"/>
          <w:szCs w:val="20"/>
        </w:rPr>
        <w:t>e.g. paging</w:t>
      </w:r>
      <w:r w:rsidR="00503447">
        <w:rPr>
          <w:rFonts w:ascii="Garamond" w:hAnsi="Garamond"/>
          <w:sz w:val="20"/>
          <w:szCs w:val="20"/>
        </w:rPr>
        <w:t>)</w:t>
      </w:r>
      <w:r w:rsidR="00503447" w:rsidRPr="00CC47A7">
        <w:rPr>
          <w:rFonts w:ascii="Garamond" w:hAnsi="Garamond"/>
          <w:sz w:val="20"/>
          <w:szCs w:val="20"/>
        </w:rPr>
        <w:t xml:space="preserve">, power consumption could be dramatically reduced. This can be achieved by using a wake-up signal to trigger the main radio and a separate receiver which has the ability to monitor wake-up signal with ultra-low power consumption. Main radio works for data transmission and reception, which can be turned off or set to deep sleep unless it </w:t>
      </w:r>
      <w:r w:rsidR="00503447">
        <w:rPr>
          <w:rFonts w:ascii="Garamond" w:hAnsi="Garamond"/>
          <w:sz w:val="20"/>
          <w:szCs w:val="20"/>
        </w:rPr>
        <w:t>needs to monitor PDCCH [</w:t>
      </w:r>
      <w:r>
        <w:rPr>
          <w:rFonts w:ascii="Garamond" w:hAnsi="Garamond"/>
          <w:sz w:val="20"/>
          <w:szCs w:val="20"/>
        </w:rPr>
        <w:t>2</w:t>
      </w:r>
      <w:r w:rsidR="00503447">
        <w:rPr>
          <w:rFonts w:ascii="Garamond" w:hAnsi="Garamond"/>
          <w:sz w:val="20"/>
          <w:szCs w:val="20"/>
        </w:rPr>
        <w:t>]</w:t>
      </w:r>
      <w:r w:rsidR="00503447" w:rsidRPr="00CC47A7">
        <w:rPr>
          <w:rFonts w:ascii="Garamond" w:hAnsi="Garamond"/>
          <w:sz w:val="20"/>
          <w:szCs w:val="20"/>
        </w:rPr>
        <w:t>.</w:t>
      </w:r>
      <w:r w:rsidR="00503447">
        <w:rPr>
          <w:rFonts w:ascii="Garamond" w:hAnsi="Garamond"/>
          <w:sz w:val="20"/>
          <w:szCs w:val="20"/>
        </w:rPr>
        <w:t xml:space="preserve"> </w:t>
      </w:r>
    </w:p>
    <w:p w14:paraId="45091222" w14:textId="6CD5ACCE" w:rsidR="004D099E" w:rsidRDefault="00010307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Furthermore, t</w:t>
      </w:r>
      <w:r w:rsidR="00354526">
        <w:rPr>
          <w:rFonts w:ascii="Garamond" w:hAnsi="Garamond"/>
          <w:sz w:val="20"/>
          <w:szCs w:val="20"/>
        </w:rPr>
        <w:t xml:space="preserve">he following agreements were made during </w:t>
      </w:r>
      <w:r w:rsidR="00E116E0">
        <w:rPr>
          <w:rFonts w:ascii="Garamond" w:hAnsi="Garamond" w:hint="eastAsia"/>
          <w:sz w:val="20"/>
          <w:szCs w:val="20"/>
          <w:lang w:eastAsia="zh-CN"/>
        </w:rPr>
        <w:t xml:space="preserve">previous </w:t>
      </w:r>
      <w:r w:rsidR="00354526">
        <w:rPr>
          <w:rFonts w:ascii="Garamond" w:hAnsi="Garamond"/>
          <w:sz w:val="20"/>
          <w:szCs w:val="20"/>
        </w:rPr>
        <w:t>RAN2</w:t>
      </w:r>
      <w:r w:rsidR="00CA2384">
        <w:rPr>
          <w:rFonts w:ascii="Garamond" w:hAnsi="Garamond"/>
          <w:sz w:val="20"/>
          <w:szCs w:val="20"/>
        </w:rPr>
        <w:t xml:space="preserve"> </w:t>
      </w:r>
      <w:r w:rsidR="00354526">
        <w:rPr>
          <w:rFonts w:ascii="Garamond" w:hAnsi="Garamond"/>
          <w:sz w:val="20"/>
          <w:szCs w:val="20"/>
        </w:rPr>
        <w:t>meeting</w:t>
      </w:r>
      <w:r w:rsidR="00E116E0">
        <w:rPr>
          <w:rFonts w:ascii="Garamond" w:hAnsi="Garamond" w:hint="eastAsia"/>
          <w:sz w:val="20"/>
          <w:szCs w:val="20"/>
          <w:lang w:eastAsia="zh-CN"/>
        </w:rPr>
        <w:t>s</w:t>
      </w:r>
      <w:r w:rsidR="00354526">
        <w:rPr>
          <w:rFonts w:ascii="Garamond" w:hAnsi="Garamond"/>
          <w:sz w:val="20"/>
          <w:szCs w:val="20"/>
        </w:rPr>
        <w:t xml:space="preserve">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354526" w14:paraId="090ADF45" w14:textId="77777777" w:rsidTr="004E396E">
        <w:trPr>
          <w:trHeight w:val="841"/>
        </w:trPr>
        <w:tc>
          <w:tcPr>
            <w:tcW w:w="9072" w:type="dxa"/>
          </w:tcPr>
          <w:p w14:paraId="3CC36A15" w14:textId="7DC2804A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2FC97D20" w14:textId="5E96001C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48E0572F" w14:textId="3D37E0D5" w:rsid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rFonts w:eastAsiaTheme="minorEastAsia"/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From RAN2 perspective, no new procedure is introduced for SI reception/updates.</w:t>
            </w:r>
          </w:p>
          <w:p w14:paraId="66F92656" w14:textId="110684D2" w:rsidR="005B2D08" w:rsidRPr="00895E86" w:rsidRDefault="005B2D08" w:rsidP="005B2D08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895E86">
              <w:rPr>
                <w:sz w:val="18"/>
                <w:szCs w:val="22"/>
                <w:lang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7F408E86" w14:textId="33180924" w:rsidR="005B2D08" w:rsidRPr="00895E86" w:rsidRDefault="005B2D08" w:rsidP="005B2D08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895E86">
              <w:rPr>
                <w:sz w:val="18"/>
                <w:szCs w:val="22"/>
                <w:lang w:eastAsia="zh-CN"/>
              </w:rPr>
              <w:t>The LPWUS monitoring exit condition does not include MR measurements.</w:t>
            </w:r>
          </w:p>
          <w:p w14:paraId="3433E8B0" w14:textId="6A9F5519" w:rsidR="00CA2384" w:rsidRPr="004E396E" w:rsidRDefault="00CA2384" w:rsidP="004E396E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4E396E">
              <w:rPr>
                <w:sz w:val="18"/>
                <w:lang w:eastAsia="zh-CN"/>
              </w:rPr>
              <w:t>FFS whether/how to handle the case for UE-ID based subgrouping when the UE has an emergency PDU session.</w:t>
            </w:r>
          </w:p>
          <w:p w14:paraId="1EE3BBF0" w14:textId="42CB5034" w:rsidR="009523C9" w:rsidRPr="009523C9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RAN2 understands that UE can report which band(s) is supported by LR to NW.</w:t>
            </w:r>
          </w:p>
          <w:p w14:paraId="21ADA8E0" w14:textId="0CD0AD77" w:rsidR="009523C9" w:rsidRPr="009523C9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RAN2 understands that any potential overload issues could be addressed by current mechanism in spec.</w:t>
            </w:r>
          </w:p>
          <w:p w14:paraId="1E34662E" w14:textId="3C9B6827" w:rsidR="009523C9" w:rsidRPr="009523C9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Send LS to RAN1 and RAN4 to inform the agreements.</w:t>
            </w:r>
          </w:p>
          <w:p w14:paraId="5B40AD27" w14:textId="30F7634E" w:rsidR="009523C9" w:rsidRPr="009523C9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For UE_ID based subgrouping, similar formula defined for PEI subgrouping is reused for LP-WUS subgrouping, i.e.,</w:t>
            </w:r>
          </w:p>
          <w:p w14:paraId="5B3FA515" w14:textId="77777777" w:rsidR="009523C9" w:rsidRPr="009523C9" w:rsidRDefault="009523C9" w:rsidP="009523C9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SubgroupID = (floor (UE_ID/(N*Ns*Np)) mod subgroupsNumForUEID) + (subgroupsNumPerPO – subgroupsNumForUEID), where</w:t>
            </w:r>
          </w:p>
          <w:p w14:paraId="33ACF065" w14:textId="77777777" w:rsidR="009523C9" w:rsidRPr="009523C9" w:rsidRDefault="009523C9" w:rsidP="001241D9">
            <w:pPr>
              <w:pStyle w:val="Agreement"/>
              <w:numPr>
                <w:ilvl w:val="0"/>
                <w:numId w:val="0"/>
              </w:numPr>
              <w:ind w:left="1263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-</w:t>
            </w:r>
            <w:r w:rsidRPr="009523C9">
              <w:rPr>
                <w:sz w:val="18"/>
                <w:lang w:eastAsia="zh-CN"/>
              </w:rPr>
              <w:tab/>
              <w:t xml:space="preserve">UE_ID is related to 5G-S-TMSI, </w:t>
            </w:r>
          </w:p>
          <w:p w14:paraId="0C8F1D66" w14:textId="77777777" w:rsidR="009523C9" w:rsidRPr="009523C9" w:rsidRDefault="009523C9" w:rsidP="001241D9">
            <w:pPr>
              <w:pStyle w:val="Agreement"/>
              <w:numPr>
                <w:ilvl w:val="0"/>
                <w:numId w:val="0"/>
              </w:numPr>
              <w:ind w:left="1263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-</w:t>
            </w:r>
            <w:r w:rsidRPr="009523C9">
              <w:rPr>
                <w:sz w:val="18"/>
                <w:lang w:eastAsia="zh-CN"/>
              </w:rPr>
              <w:tab/>
              <w:t xml:space="preserve">N is the number of total paging frames in one DRX cycle, </w:t>
            </w:r>
          </w:p>
          <w:p w14:paraId="69678933" w14:textId="77777777" w:rsidR="009523C9" w:rsidRPr="009523C9" w:rsidRDefault="009523C9" w:rsidP="001241D9">
            <w:pPr>
              <w:pStyle w:val="Agreement"/>
              <w:numPr>
                <w:ilvl w:val="0"/>
                <w:numId w:val="0"/>
              </w:numPr>
              <w:ind w:left="1263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-</w:t>
            </w:r>
            <w:r w:rsidRPr="009523C9">
              <w:rPr>
                <w:sz w:val="18"/>
                <w:lang w:eastAsia="zh-CN"/>
              </w:rPr>
              <w:tab/>
              <w:t xml:space="preserve">Ns is the number of the PO for a PF, </w:t>
            </w:r>
          </w:p>
          <w:p w14:paraId="44075DBE" w14:textId="77777777" w:rsidR="009523C9" w:rsidRPr="009523C9" w:rsidRDefault="009523C9" w:rsidP="001241D9">
            <w:pPr>
              <w:pStyle w:val="Agreement"/>
              <w:numPr>
                <w:ilvl w:val="0"/>
                <w:numId w:val="0"/>
              </w:numPr>
              <w:ind w:left="1263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-</w:t>
            </w:r>
            <w:r w:rsidRPr="009523C9">
              <w:rPr>
                <w:sz w:val="18"/>
                <w:lang w:eastAsia="zh-CN"/>
              </w:rPr>
              <w:tab/>
              <w:t>Np is the number of subgroupNumForUEID for PEI, if configured and UE supports PEI; otherwise, Np is 1,</w:t>
            </w:r>
          </w:p>
          <w:p w14:paraId="69A4114C" w14:textId="77777777" w:rsidR="009523C9" w:rsidRPr="009523C9" w:rsidRDefault="009523C9" w:rsidP="001241D9">
            <w:pPr>
              <w:pStyle w:val="Agreement"/>
              <w:numPr>
                <w:ilvl w:val="0"/>
                <w:numId w:val="0"/>
              </w:numPr>
              <w:ind w:left="1263"/>
              <w:rPr>
                <w:sz w:val="18"/>
                <w:lang w:eastAsia="zh-CN"/>
              </w:rPr>
            </w:pPr>
            <w:r w:rsidRPr="009523C9">
              <w:rPr>
                <w:sz w:val="18"/>
                <w:lang w:eastAsia="zh-CN"/>
              </w:rPr>
              <w:t>-</w:t>
            </w:r>
            <w:r w:rsidRPr="009523C9">
              <w:rPr>
                <w:sz w:val="18"/>
                <w:lang w:eastAsia="zh-CN"/>
              </w:rPr>
              <w:tab/>
              <w:t>subgroupsNumForUEID and subgroupsNumPerPO are the subgroup number for UE_ID based subgrouping for LP-WUS and the total subgroup number for LP-WUS, respectively.</w:t>
            </w:r>
          </w:p>
          <w:p w14:paraId="7200EA4F" w14:textId="77777777" w:rsidR="0069330F" w:rsidRPr="0062731F" w:rsidRDefault="0069330F" w:rsidP="0062731F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62731F">
              <w:rPr>
                <w:sz w:val="18"/>
                <w:lang w:eastAsia="zh-CN"/>
              </w:rPr>
              <w:t xml:space="preserve">LP-WUS is supported with eDRX, FFS on exact impact if any </w:t>
            </w:r>
          </w:p>
          <w:p w14:paraId="2829DFCC" w14:textId="77777777" w:rsidR="0069330F" w:rsidRPr="0062731F" w:rsidRDefault="0069330F" w:rsidP="0062731F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62731F">
              <w:rPr>
                <w:sz w:val="18"/>
                <w:lang w:eastAsia="zh-CN"/>
              </w:rPr>
              <w:t xml:space="preserve">Use 5G-S-TMSI to determine the UE_ID in the formula of UE_ID based subgrouping for LP-WUS, i.e., UE_ID = 5G-S-TMSI mod X. </w:t>
            </w:r>
          </w:p>
          <w:p w14:paraId="697B5BC4" w14:textId="77777777" w:rsidR="0069330F" w:rsidRPr="0062731F" w:rsidRDefault="0069330F" w:rsidP="0062731F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62731F">
              <w:rPr>
                <w:sz w:val="18"/>
                <w:lang w:eastAsia="zh-CN"/>
              </w:rPr>
              <w:lastRenderedPageBreak/>
              <w:t xml:space="preserve">X is based on 32 subgrouping number. Details can be discussed in the running CR. </w:t>
            </w:r>
          </w:p>
          <w:p w14:paraId="3C7C530F" w14:textId="77777777" w:rsidR="0069330F" w:rsidRPr="0062731F" w:rsidRDefault="0069330F" w:rsidP="0062731F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62731F">
              <w:rPr>
                <w:sz w:val="18"/>
                <w:lang w:eastAsia="zh-CN"/>
              </w:rPr>
              <w:t>Send LS to RAN3 (CC SA2/SA3) to inform our agreements on UE ID based subgrouping.</w:t>
            </w:r>
          </w:p>
          <w:p w14:paraId="66C6499F" w14:textId="7D54D02B" w:rsidR="0069330F" w:rsidRPr="0062731F" w:rsidRDefault="0069330F" w:rsidP="0062731F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62731F">
              <w:rPr>
                <w:sz w:val="18"/>
                <w:lang w:eastAsia="zh-CN"/>
              </w:rPr>
              <w:t xml:space="preserve">Confirm the principle for determining CN assigned subgrouping or UE_ID based subgrouping for PEI is reused for LP-WUS subgrouping. Details will be discussed in the running CR. </w:t>
            </w:r>
          </w:p>
          <w:p w14:paraId="600337EB" w14:textId="77777777" w:rsidR="0069330F" w:rsidRPr="0062731F" w:rsidRDefault="0069330F" w:rsidP="0062731F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62731F">
              <w:rPr>
                <w:sz w:val="18"/>
                <w:lang w:eastAsia="zh-CN"/>
              </w:rPr>
              <w:t>All the LP-WUS related configurations except for measurement configurations are provided in SIB1. FFS the details on measurement configurations.</w:t>
            </w:r>
          </w:p>
          <w:p w14:paraId="7685266F" w14:textId="77777777" w:rsidR="0069330F" w:rsidRPr="0062731F" w:rsidRDefault="0069330F" w:rsidP="0062731F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62731F">
              <w:rPr>
                <w:sz w:val="18"/>
                <w:lang w:eastAsia="zh-CN"/>
              </w:rPr>
              <w:t>Dedicated configuration in RRC signaling is not needed for providing LP-WUS related configuration in RRC_IDLE/INACTIVE modes.</w:t>
            </w:r>
          </w:p>
          <w:p w14:paraId="6D205806" w14:textId="77777777" w:rsidR="0069330F" w:rsidRPr="0062731F" w:rsidRDefault="0069330F" w:rsidP="0062731F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62731F">
              <w:rPr>
                <w:sz w:val="18"/>
                <w:lang w:eastAsia="zh-CN"/>
              </w:rPr>
              <w:t xml:space="preserve">Use existing Srxlev/Squal for all MR measurement based entry/exit condition evaluation. </w:t>
            </w:r>
          </w:p>
          <w:p w14:paraId="249F2994" w14:textId="42C4059E" w:rsidR="00505207" w:rsidRPr="0062731F" w:rsidRDefault="0069330F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62731F">
              <w:rPr>
                <w:sz w:val="18"/>
                <w:lang w:eastAsia="zh-CN"/>
              </w:rPr>
              <w:t>Use measured value for all LR measurement based entry/exit condition evaluation.</w:t>
            </w:r>
          </w:p>
        </w:tc>
      </w:tr>
    </w:tbl>
    <w:p w14:paraId="7323400D" w14:textId="77777777" w:rsidR="00354526" w:rsidRPr="00354526" w:rsidRDefault="00354526">
      <w:pPr>
        <w:rPr>
          <w:rFonts w:ascii="Garamond" w:hAnsi="Garamond"/>
          <w:sz w:val="20"/>
          <w:szCs w:val="20"/>
          <w:lang w:val="en-GB"/>
        </w:rPr>
      </w:pPr>
    </w:p>
    <w:p w14:paraId="647461C1" w14:textId="0CB366EE" w:rsidR="008B0BE4" w:rsidRPr="001E28D3" w:rsidRDefault="00FC0CD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contribution looks at the possible </w:t>
      </w:r>
      <w:r w:rsidR="00D91BF8">
        <w:rPr>
          <w:rFonts w:ascii="Garamond" w:hAnsi="Garamond"/>
          <w:sz w:val="20"/>
          <w:szCs w:val="20"/>
        </w:rPr>
        <w:t xml:space="preserve">RRC Idle/ Inactive </w:t>
      </w:r>
      <w:r w:rsidR="00FD3DC8">
        <w:rPr>
          <w:rFonts w:ascii="Garamond" w:hAnsi="Garamond"/>
          <w:sz w:val="20"/>
          <w:szCs w:val="20"/>
        </w:rPr>
        <w:t>procedures for a</w:t>
      </w:r>
      <w:r w:rsidR="00EB160C">
        <w:rPr>
          <w:rFonts w:ascii="Garamond" w:hAnsi="Garamond"/>
          <w:sz w:val="20"/>
          <w:szCs w:val="20"/>
        </w:rPr>
        <w:t>n</w:t>
      </w:r>
      <w:r w:rsidR="00FD3DC8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entry and exit conditions for</w:t>
      </w:r>
      <w:r w:rsidR="00FD3DC8">
        <w:rPr>
          <w:rFonts w:ascii="Garamond" w:hAnsi="Garamond"/>
          <w:sz w:val="20"/>
          <w:szCs w:val="20"/>
        </w:rPr>
        <w:t xml:space="preserve"> </w:t>
      </w:r>
      <w:r w:rsidR="001707BA">
        <w:rPr>
          <w:rFonts w:ascii="Garamond" w:hAnsi="Garamond"/>
          <w:sz w:val="20"/>
          <w:szCs w:val="20"/>
        </w:rPr>
        <w:t>LR activation,</w:t>
      </w:r>
      <w:r w:rsidR="00D91BF8">
        <w:rPr>
          <w:rFonts w:ascii="Garamond" w:hAnsi="Garamond"/>
          <w:sz w:val="20"/>
          <w:szCs w:val="20"/>
        </w:rPr>
        <w:t xml:space="preserve"> </w:t>
      </w:r>
      <w:r w:rsidR="00E5485C">
        <w:rPr>
          <w:rFonts w:ascii="Garamond" w:hAnsi="Garamond"/>
          <w:sz w:val="20"/>
          <w:szCs w:val="20"/>
        </w:rPr>
        <w:t>subgrouping</w:t>
      </w:r>
      <w:r w:rsidR="00A82E99">
        <w:rPr>
          <w:rFonts w:ascii="Garamond" w:hAnsi="Garamond"/>
          <w:sz w:val="20"/>
          <w:szCs w:val="20"/>
        </w:rPr>
        <w:t xml:space="preserve"> and possible paging enhancements</w:t>
      </w:r>
      <w:r w:rsidR="007A6627">
        <w:rPr>
          <w:rFonts w:ascii="Garamond" w:hAnsi="Garamond"/>
          <w:sz w:val="20"/>
          <w:szCs w:val="20"/>
        </w:rPr>
        <w:t xml:space="preserve">. </w:t>
      </w:r>
    </w:p>
    <w:p w14:paraId="5FA0C98E" w14:textId="47535F1B" w:rsidR="000E6A78" w:rsidRPr="008B0BE4" w:rsidRDefault="00960B44" w:rsidP="008B0BE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638A2D65" w14:textId="6EFBA478" w:rsidR="00FE645E" w:rsidRDefault="00FE645E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Remaining Issues for Idle/ Inactive Modes</w:t>
      </w:r>
    </w:p>
    <w:p w14:paraId="10F890A9" w14:textId="6AC28A42" w:rsidR="00FE645E" w:rsidRDefault="00FE645E" w:rsidP="00171CBB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One open issue identified during the CR review was regarding whether the LP-WUS feature can be enabled/disabled using additional signaling such as RRC or NAS signaling. In our view, additional signaling to enable/ disable the LP-WUS feature is not necessary for the Idle/ Inactive modes since the cell-specific configuration is sufficient for a LP-WUS UE to enable/ disable the feature when the entry or exit conditions are met. Additionally, RAN2 currently does not define any additional enable/ disable signaling for features such as PEI, so we think that LP-WUS feature can follow the same principle.</w:t>
      </w:r>
    </w:p>
    <w:p w14:paraId="54F86384" w14:textId="41E14219" w:rsidR="00FE645E" w:rsidRPr="002A0FA0" w:rsidRDefault="00FE645E" w:rsidP="0025278A">
      <w:pPr>
        <w:pStyle w:val="Proposal"/>
        <w:rPr>
          <w:rFonts w:ascii="Garamond" w:hAnsi="Garamond"/>
        </w:rPr>
      </w:pPr>
      <w:r>
        <w:rPr>
          <w:rFonts w:ascii="Garamond" w:hAnsi="Garamond"/>
        </w:rPr>
        <w:t xml:space="preserve">(RRC-3) RAN2 does not additionally specify any signaling for enable/ disable of LP-WUS feature in Idle/ Inactive modes. </w:t>
      </w:r>
    </w:p>
    <w:p w14:paraId="110DCD2C" w14:textId="102619F0" w:rsidR="000850DC" w:rsidRDefault="00603DCC" w:rsidP="002A2CC3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Since it was previously agreed to use PEI as a baseline for LP-WUS </w:t>
      </w:r>
      <w:r w:rsidR="008777F3">
        <w:rPr>
          <w:rFonts w:ascii="Garamond" w:hAnsi="Garamond"/>
          <w:sz w:val="20"/>
          <w:szCs w:val="20"/>
        </w:rPr>
        <w:t xml:space="preserve">subgrouping, we think that the same principle can be applied with respect to </w:t>
      </w:r>
      <w:r w:rsidR="002D7626">
        <w:rPr>
          <w:rFonts w:ascii="Garamond" w:hAnsi="Garamond" w:hint="eastAsia"/>
          <w:sz w:val="20"/>
          <w:szCs w:val="20"/>
          <w:lang w:eastAsia="zh-CN"/>
        </w:rPr>
        <w:t xml:space="preserve">the </w:t>
      </w:r>
      <w:r w:rsidR="008777F3">
        <w:rPr>
          <w:rFonts w:ascii="Garamond" w:hAnsi="Garamond"/>
          <w:sz w:val="20"/>
          <w:szCs w:val="20"/>
        </w:rPr>
        <w:t xml:space="preserve">reception of MBS </w:t>
      </w:r>
      <w:r w:rsidR="001B36DD">
        <w:rPr>
          <w:rFonts w:ascii="Garamond" w:hAnsi="Garamond"/>
          <w:sz w:val="20"/>
          <w:szCs w:val="20"/>
        </w:rPr>
        <w:t xml:space="preserve">group </w:t>
      </w:r>
      <w:r w:rsidR="008777F3">
        <w:rPr>
          <w:rFonts w:ascii="Garamond" w:hAnsi="Garamond"/>
          <w:sz w:val="20"/>
          <w:szCs w:val="20"/>
        </w:rPr>
        <w:t>notification</w:t>
      </w:r>
      <w:r w:rsidR="00DB77E0">
        <w:rPr>
          <w:rFonts w:ascii="Garamond" w:hAnsi="Garamond"/>
          <w:sz w:val="20"/>
          <w:szCs w:val="20"/>
        </w:rPr>
        <w:t xml:space="preserve">, i.e., UEs expecting MBS group notification </w:t>
      </w:r>
      <w:r w:rsidR="008F0DE8">
        <w:rPr>
          <w:rFonts w:ascii="Garamond" w:hAnsi="Garamond"/>
          <w:sz w:val="20"/>
          <w:szCs w:val="20"/>
        </w:rPr>
        <w:t xml:space="preserve">shall monitor </w:t>
      </w:r>
      <w:r w:rsidR="001B36DD">
        <w:rPr>
          <w:rFonts w:ascii="Garamond" w:hAnsi="Garamond"/>
          <w:sz w:val="20"/>
          <w:szCs w:val="20"/>
        </w:rPr>
        <w:t xml:space="preserve">its PO to receive the MBS group notification regardless of </w:t>
      </w:r>
      <w:r w:rsidR="002A2CC3">
        <w:rPr>
          <w:rFonts w:ascii="Garamond" w:hAnsi="Garamond"/>
          <w:sz w:val="20"/>
          <w:szCs w:val="20"/>
        </w:rPr>
        <w:t xml:space="preserve">whether </w:t>
      </w:r>
      <w:r w:rsidR="001B36DD">
        <w:rPr>
          <w:rFonts w:ascii="Garamond" w:hAnsi="Garamond"/>
          <w:sz w:val="20"/>
          <w:szCs w:val="20"/>
        </w:rPr>
        <w:t>LP-WUS</w:t>
      </w:r>
      <w:r w:rsidR="002C08A6">
        <w:rPr>
          <w:rFonts w:ascii="Garamond" w:hAnsi="Garamond" w:hint="eastAsia"/>
          <w:sz w:val="20"/>
          <w:szCs w:val="20"/>
          <w:lang w:eastAsia="zh-CN"/>
        </w:rPr>
        <w:t xml:space="preserve"> is received or not</w:t>
      </w:r>
      <w:r w:rsidR="001B36DD">
        <w:rPr>
          <w:rFonts w:ascii="Garamond" w:hAnsi="Garamond"/>
          <w:sz w:val="20"/>
          <w:szCs w:val="20"/>
        </w:rPr>
        <w:t>.</w:t>
      </w:r>
    </w:p>
    <w:p w14:paraId="3A048BBB" w14:textId="571C41CE" w:rsidR="0025278A" w:rsidRDefault="000850DC" w:rsidP="002A2CC3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Similarly, we think that </w:t>
      </w:r>
      <w:r w:rsidR="001329BE">
        <w:rPr>
          <w:rFonts w:ascii="Garamond" w:hAnsi="Garamond"/>
          <w:sz w:val="20"/>
          <w:szCs w:val="20"/>
        </w:rPr>
        <w:t xml:space="preserve">if </w:t>
      </w:r>
      <w:r w:rsidR="00B043E0" w:rsidRPr="006C29C2">
        <w:rPr>
          <w:rFonts w:ascii="Garamond" w:hAnsi="Garamond"/>
          <w:i/>
          <w:iCs/>
          <w:sz w:val="20"/>
          <w:szCs w:val="20"/>
        </w:rPr>
        <w:t>lastUsedCellOnly</w:t>
      </w:r>
      <w:r w:rsidR="00B043E0" w:rsidRPr="00B043E0">
        <w:rPr>
          <w:rFonts w:ascii="Garamond" w:hAnsi="Garamond"/>
          <w:sz w:val="20"/>
          <w:szCs w:val="20"/>
        </w:rPr>
        <w:t xml:space="preserve"> is configured in system information of a cell, the UE monitors </w:t>
      </w:r>
      <w:r w:rsidR="00B043E0">
        <w:rPr>
          <w:rFonts w:ascii="Garamond" w:hAnsi="Garamond"/>
          <w:sz w:val="20"/>
          <w:szCs w:val="20"/>
        </w:rPr>
        <w:t>LP-WUS</w:t>
      </w:r>
      <w:r w:rsidR="00B043E0" w:rsidRPr="00B043E0">
        <w:rPr>
          <w:rFonts w:ascii="Garamond" w:hAnsi="Garamond"/>
          <w:sz w:val="20"/>
          <w:szCs w:val="20"/>
        </w:rPr>
        <w:t xml:space="preserve"> in this cell only if the UE most recently received</w:t>
      </w:r>
      <w:r w:rsidR="00B043E0" w:rsidRPr="00233F1E">
        <w:rPr>
          <w:rFonts w:ascii="Garamond" w:hAnsi="Garamond"/>
          <w:i/>
          <w:iCs/>
          <w:sz w:val="20"/>
          <w:szCs w:val="20"/>
        </w:rPr>
        <w:t xml:space="preserve"> RRCRelease</w:t>
      </w:r>
      <w:r w:rsidR="00B043E0" w:rsidRPr="00B043E0">
        <w:rPr>
          <w:rFonts w:ascii="Garamond" w:hAnsi="Garamond"/>
          <w:sz w:val="20"/>
          <w:szCs w:val="20"/>
        </w:rPr>
        <w:t xml:space="preserve"> without </w:t>
      </w:r>
      <w:r w:rsidR="00B043E0" w:rsidRPr="006C29C2">
        <w:rPr>
          <w:rFonts w:ascii="Garamond" w:hAnsi="Garamond"/>
          <w:i/>
          <w:iCs/>
          <w:sz w:val="20"/>
          <w:szCs w:val="20"/>
        </w:rPr>
        <w:t>noLastCellUpdate</w:t>
      </w:r>
      <w:r w:rsidR="00B043E0" w:rsidRPr="00B043E0">
        <w:rPr>
          <w:rFonts w:ascii="Garamond" w:hAnsi="Garamond"/>
          <w:sz w:val="20"/>
          <w:szCs w:val="20"/>
        </w:rPr>
        <w:t xml:space="preserve"> in this cell</w:t>
      </w:r>
      <w:r w:rsidR="00A82DB1">
        <w:rPr>
          <w:rFonts w:ascii="Garamond" w:hAnsi="Garamond" w:hint="eastAsia"/>
          <w:sz w:val="20"/>
          <w:szCs w:val="20"/>
          <w:lang w:eastAsia="zh-CN"/>
        </w:rPr>
        <w:t>,</w:t>
      </w:r>
      <w:r w:rsidR="00E44BB4">
        <w:rPr>
          <w:rFonts w:ascii="Garamond" w:hAnsi="Garamond" w:hint="eastAsia"/>
          <w:sz w:val="20"/>
          <w:szCs w:val="20"/>
          <w:lang w:eastAsia="zh-CN"/>
        </w:rPr>
        <w:t xml:space="preserve"> then</w:t>
      </w:r>
      <w:r w:rsidR="00A82DB1">
        <w:rPr>
          <w:rFonts w:ascii="Garamond" w:hAnsi="Garamond" w:hint="eastAsia"/>
          <w:sz w:val="20"/>
          <w:szCs w:val="20"/>
          <w:lang w:eastAsia="zh-CN"/>
        </w:rPr>
        <w:t xml:space="preserve"> a LP-WUS UE </w:t>
      </w:r>
      <w:r w:rsidR="003F41D1">
        <w:rPr>
          <w:rFonts w:ascii="Garamond" w:hAnsi="Garamond" w:hint="eastAsia"/>
          <w:sz w:val="20"/>
          <w:szCs w:val="20"/>
          <w:lang w:eastAsia="zh-CN"/>
        </w:rPr>
        <w:t>needs to store its last used cell information</w:t>
      </w:r>
      <w:r w:rsidR="00B043E0" w:rsidRPr="00B043E0">
        <w:rPr>
          <w:rFonts w:ascii="Garamond" w:hAnsi="Garamond"/>
          <w:sz w:val="20"/>
          <w:szCs w:val="20"/>
        </w:rPr>
        <w:t xml:space="preserve">. Otherwise (i.e., if </w:t>
      </w:r>
      <w:r w:rsidR="00B043E0" w:rsidRPr="006C29C2">
        <w:rPr>
          <w:rFonts w:ascii="Garamond" w:hAnsi="Garamond"/>
          <w:i/>
          <w:iCs/>
          <w:sz w:val="20"/>
          <w:szCs w:val="20"/>
        </w:rPr>
        <w:t xml:space="preserve">lastUsedCellOnly </w:t>
      </w:r>
      <w:r w:rsidR="00B043E0" w:rsidRPr="00B043E0">
        <w:rPr>
          <w:rFonts w:ascii="Garamond" w:hAnsi="Garamond"/>
          <w:sz w:val="20"/>
          <w:szCs w:val="20"/>
        </w:rPr>
        <w:t xml:space="preserve">is not configured in system information of a cell), the UE monitors </w:t>
      </w:r>
      <w:r w:rsidR="00B043E0">
        <w:rPr>
          <w:rFonts w:ascii="Garamond" w:hAnsi="Garamond"/>
          <w:sz w:val="20"/>
          <w:szCs w:val="20"/>
        </w:rPr>
        <w:t>LP-WUS</w:t>
      </w:r>
      <w:r w:rsidR="00B043E0" w:rsidRPr="00B043E0">
        <w:rPr>
          <w:rFonts w:ascii="Garamond" w:hAnsi="Garamond"/>
          <w:sz w:val="20"/>
          <w:szCs w:val="20"/>
        </w:rPr>
        <w:t xml:space="preserve"> in the camped cell.</w:t>
      </w:r>
      <w:r w:rsidR="001B36DD">
        <w:rPr>
          <w:rFonts w:ascii="Garamond" w:hAnsi="Garamond"/>
          <w:sz w:val="20"/>
          <w:szCs w:val="20"/>
        </w:rPr>
        <w:t xml:space="preserve"> </w:t>
      </w:r>
    </w:p>
    <w:p w14:paraId="4127B4AD" w14:textId="70FF6DF8" w:rsidR="0062731F" w:rsidRDefault="001B36DD" w:rsidP="0025278A">
      <w:pPr>
        <w:pStyle w:val="Proposal"/>
        <w:rPr>
          <w:rFonts w:ascii="Garamond" w:hAnsi="Garamond"/>
        </w:rPr>
      </w:pPr>
      <w:bookmarkStart w:id="3" w:name="_Hlk174025913"/>
      <w:bookmarkStart w:id="4" w:name="_Hlk141272753"/>
      <w:bookmarkStart w:id="5" w:name="_Hlk141272802"/>
      <w:bookmarkStart w:id="6" w:name="_Hlk197674529"/>
      <w:r>
        <w:rPr>
          <w:rFonts w:ascii="Garamond" w:hAnsi="Garamond"/>
        </w:rPr>
        <w:t>(</w:t>
      </w:r>
      <w:r w:rsidR="0062731F" w:rsidRPr="0037358A">
        <w:rPr>
          <w:rFonts w:ascii="Garamond" w:hAnsi="Garamond" w:hint="eastAsia"/>
        </w:rPr>
        <w:t>38304-5</w:t>
      </w:r>
      <w:r>
        <w:rPr>
          <w:rFonts w:ascii="Garamond" w:hAnsi="Garamond"/>
        </w:rPr>
        <w:t xml:space="preserve">) </w:t>
      </w:r>
      <w:r w:rsidR="0062731F" w:rsidRPr="0037358A">
        <w:rPr>
          <w:rFonts w:ascii="Garamond" w:hAnsi="Garamond"/>
        </w:rPr>
        <w:t>UEs expecting MBS group notification sh</w:t>
      </w:r>
      <w:r>
        <w:rPr>
          <w:rFonts w:ascii="Garamond" w:hAnsi="Garamond"/>
        </w:rPr>
        <w:t>all</w:t>
      </w:r>
      <w:r w:rsidR="0062731F" w:rsidRPr="0037358A">
        <w:rPr>
          <w:rFonts w:ascii="Garamond" w:hAnsi="Garamond"/>
        </w:rPr>
        <w:t xml:space="preserve"> monitor its PO to receive the MBS group notification regardless of </w:t>
      </w:r>
      <w:r w:rsidR="00233F1E">
        <w:rPr>
          <w:rFonts w:ascii="Garamond" w:hAnsi="Garamond"/>
        </w:rPr>
        <w:t xml:space="preserve">whether </w:t>
      </w:r>
      <w:r w:rsidR="0062731F" w:rsidRPr="0037358A">
        <w:rPr>
          <w:rFonts w:ascii="Garamond" w:hAnsi="Garamond"/>
        </w:rPr>
        <w:t>LP-WUS</w:t>
      </w:r>
      <w:r w:rsidR="001F1B8A">
        <w:rPr>
          <w:rFonts w:ascii="Garamond" w:eastAsiaTheme="minorEastAsia" w:hAnsi="Garamond" w:hint="eastAsia"/>
        </w:rPr>
        <w:t xml:space="preserve"> is </w:t>
      </w:r>
      <w:r w:rsidR="001F1B8A">
        <w:rPr>
          <w:rFonts w:ascii="Garamond" w:eastAsiaTheme="minorEastAsia" w:hAnsi="Garamond"/>
        </w:rPr>
        <w:t>received</w:t>
      </w:r>
      <w:r w:rsidR="001F1B8A">
        <w:rPr>
          <w:rFonts w:ascii="Garamond" w:eastAsiaTheme="minorEastAsia" w:hAnsi="Garamond" w:hint="eastAsia"/>
        </w:rPr>
        <w:t xml:space="preserve"> or not</w:t>
      </w:r>
      <w:r w:rsidR="0062731F" w:rsidRPr="0037358A">
        <w:rPr>
          <w:rFonts w:ascii="Garamond" w:hAnsi="Garamond"/>
        </w:rPr>
        <w:t>.</w:t>
      </w:r>
      <w:r w:rsidR="0062731F" w:rsidRPr="0037358A">
        <w:rPr>
          <w:rFonts w:ascii="Garamond" w:hAnsi="Garamond" w:hint="eastAsia"/>
        </w:rPr>
        <w:t xml:space="preserve"> </w:t>
      </w:r>
    </w:p>
    <w:p w14:paraId="2B4B376D" w14:textId="7CB0339F" w:rsidR="0062731F" w:rsidRPr="006C29C2" w:rsidRDefault="00092957" w:rsidP="0025278A">
      <w:pPr>
        <w:pStyle w:val="Proposal"/>
        <w:rPr>
          <w:rFonts w:ascii="Garamond" w:hAnsi="Garamond"/>
        </w:rPr>
      </w:pPr>
      <w:bookmarkStart w:id="7" w:name="_Hlk197674552"/>
      <w:bookmarkEnd w:id="6"/>
      <w:r>
        <w:rPr>
          <w:rFonts w:ascii="SimSun" w:eastAsia="SimSun" w:hAnsi="SimSun" w:cs="SimSun" w:hint="eastAsia"/>
        </w:rPr>
        <w:t>(</w:t>
      </w:r>
      <w:r w:rsidR="0062731F" w:rsidRPr="006C29C2">
        <w:rPr>
          <w:rFonts w:ascii="Garamond" w:hAnsi="Garamond" w:hint="eastAsia"/>
        </w:rPr>
        <w:t>38304-8</w:t>
      </w:r>
      <w:r w:rsidR="00B043E0">
        <w:rPr>
          <w:rFonts w:ascii="Garamond" w:hAnsi="Garamond"/>
        </w:rPr>
        <w:t>)</w:t>
      </w:r>
      <w:r w:rsidR="0062731F" w:rsidRPr="006C29C2">
        <w:rPr>
          <w:rFonts w:ascii="Garamond" w:hAnsi="Garamond"/>
        </w:rPr>
        <w:t xml:space="preserve"> LP-WUS is only used in the last used cell</w:t>
      </w:r>
      <w:r w:rsidR="00413FBC">
        <w:rPr>
          <w:rFonts w:ascii="Garamond" w:hAnsi="Garamond"/>
        </w:rPr>
        <w:t xml:space="preserve"> when </w:t>
      </w:r>
      <w:r w:rsidR="00413FBC" w:rsidRPr="008E1E2D">
        <w:rPr>
          <w:rFonts w:ascii="Garamond" w:hAnsi="Garamond"/>
          <w:i/>
          <w:iCs/>
        </w:rPr>
        <w:t>lastUsedCellOnly</w:t>
      </w:r>
      <w:r w:rsidR="006C29C2">
        <w:rPr>
          <w:rFonts w:ascii="Garamond" w:hAnsi="Garamond"/>
          <w:i/>
          <w:iCs/>
        </w:rPr>
        <w:t xml:space="preserve"> </w:t>
      </w:r>
      <w:r w:rsidR="00FB4C94">
        <w:rPr>
          <w:rFonts w:ascii="Garamond" w:hAnsi="Garamond"/>
        </w:rPr>
        <w:t xml:space="preserve"> </w:t>
      </w:r>
      <w:r w:rsidR="00413FBC">
        <w:rPr>
          <w:rFonts w:ascii="Garamond" w:hAnsi="Garamond"/>
        </w:rPr>
        <w:t xml:space="preserve">is configured in </w:t>
      </w:r>
      <w:r w:rsidR="00F10AC3">
        <w:rPr>
          <w:rFonts w:ascii="Garamond" w:hAnsi="Garamond"/>
        </w:rPr>
        <w:t>SIB</w:t>
      </w:r>
      <w:r w:rsidR="0062731F" w:rsidRPr="006C29C2">
        <w:rPr>
          <w:rFonts w:ascii="Garamond" w:hAnsi="Garamond" w:hint="eastAsia"/>
        </w:rPr>
        <w:t>.</w:t>
      </w:r>
    </w:p>
    <w:bookmarkEnd w:id="7"/>
    <w:p w14:paraId="3B56308C" w14:textId="77777777" w:rsidR="0062731F" w:rsidRPr="00843903" w:rsidRDefault="0062731F" w:rsidP="0037358A">
      <w:pPr>
        <w:pStyle w:val="Proposal"/>
        <w:numPr>
          <w:ilvl w:val="0"/>
          <w:numId w:val="0"/>
        </w:numPr>
        <w:rPr>
          <w:rFonts w:ascii="Garamond" w:hAnsi="Garamond"/>
        </w:rPr>
      </w:pPr>
    </w:p>
    <w:bookmarkEnd w:id="3"/>
    <w:p w14:paraId="0566E058" w14:textId="6020066A" w:rsidR="00F119A1" w:rsidRPr="001376D9" w:rsidRDefault="00190B1A" w:rsidP="00ED73A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Paging monitoring </w:t>
      </w:r>
      <w:r>
        <w:rPr>
          <w:rFonts w:ascii="Garamond" w:hAnsi="Garamond"/>
          <w:b/>
          <w:bCs/>
          <w:sz w:val="24"/>
          <w:szCs w:val="24"/>
          <w:lang w:eastAsia="zh-CN"/>
        </w:rPr>
        <w:t>triggered</w:t>
      </w: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 by LP-WUS</w:t>
      </w:r>
    </w:p>
    <w:p w14:paraId="58592F3A" w14:textId="654519F2" w:rsidR="00BF46F3" w:rsidRPr="00197884" w:rsidRDefault="002B5896" w:rsidP="00ED73A7">
      <w:pPr>
        <w:jc w:val="both"/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AA3F82">
        <w:rPr>
          <w:rFonts w:ascii="Garamond" w:hAnsi="Garamond"/>
          <w:sz w:val="20"/>
          <w:szCs w:val="20"/>
          <w:lang w:eastAsia="zh-CN"/>
        </w:rPr>
        <w:t>I</w:t>
      </w:r>
      <w:r w:rsidR="00E5158E" w:rsidRPr="009917AB">
        <w:rPr>
          <w:rFonts w:ascii="Garamond" w:hAnsi="Garamond"/>
          <w:sz w:val="20"/>
          <w:szCs w:val="20"/>
          <w:lang w:eastAsia="zh-CN"/>
        </w:rPr>
        <w:t>n some exceptional</w:t>
      </w:r>
      <w:r w:rsidR="004D5765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D41CA1" w:rsidRPr="009917AB">
        <w:rPr>
          <w:rFonts w:ascii="Garamond" w:hAnsi="Garamond"/>
          <w:sz w:val="20"/>
          <w:szCs w:val="20"/>
          <w:lang w:eastAsia="zh-CN"/>
        </w:rPr>
        <w:t>cases</w:t>
      </w:r>
      <w:r w:rsidR="00E5158E" w:rsidRPr="009917AB">
        <w:rPr>
          <w:rFonts w:ascii="Garamond" w:hAnsi="Garamond"/>
          <w:sz w:val="20"/>
          <w:szCs w:val="20"/>
          <w:lang w:eastAsia="zh-CN"/>
        </w:rPr>
        <w:t xml:space="preserve">, </w:t>
      </w:r>
      <w:r w:rsidR="00906A21" w:rsidRPr="009917AB">
        <w:rPr>
          <w:rFonts w:ascii="Garamond" w:hAnsi="Garamond"/>
          <w:sz w:val="20"/>
          <w:szCs w:val="20"/>
          <w:lang w:eastAsia="zh-CN"/>
        </w:rPr>
        <w:t xml:space="preserve">UE may fail to </w:t>
      </w:r>
      <w:r w:rsidR="007E3ADD" w:rsidRPr="009917AB">
        <w:rPr>
          <w:rFonts w:ascii="Garamond" w:hAnsi="Garamond"/>
          <w:sz w:val="20"/>
          <w:szCs w:val="20"/>
          <w:lang w:eastAsia="zh-CN"/>
        </w:rPr>
        <w:t xml:space="preserve">receive the </w:t>
      </w:r>
      <w:r w:rsidR="00906A21" w:rsidRPr="009917AB">
        <w:rPr>
          <w:rFonts w:ascii="Garamond" w:hAnsi="Garamond"/>
          <w:sz w:val="20"/>
          <w:szCs w:val="20"/>
          <w:lang w:eastAsia="zh-CN"/>
        </w:rPr>
        <w:t>paging message after receiving the LP-WUS indicat</w:t>
      </w:r>
      <w:r w:rsidR="00D41CA1" w:rsidRPr="009917AB">
        <w:rPr>
          <w:rFonts w:ascii="Garamond" w:hAnsi="Garamond"/>
          <w:sz w:val="20"/>
          <w:szCs w:val="20"/>
          <w:lang w:eastAsia="zh-CN"/>
        </w:rPr>
        <w:t>ing</w:t>
      </w:r>
      <w:r w:rsidR="004D5765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906A21" w:rsidRPr="009917AB">
        <w:rPr>
          <w:rFonts w:ascii="Garamond" w:hAnsi="Garamond"/>
          <w:sz w:val="20"/>
          <w:szCs w:val="20"/>
          <w:lang w:eastAsia="zh-CN"/>
        </w:rPr>
        <w:t>wake</w:t>
      </w:r>
      <w:r w:rsidR="00D41CA1" w:rsidRPr="009917AB">
        <w:rPr>
          <w:rFonts w:ascii="Garamond" w:hAnsi="Garamond"/>
          <w:sz w:val="20"/>
          <w:szCs w:val="20"/>
          <w:lang w:eastAsia="zh-CN"/>
        </w:rPr>
        <w:t>-</w:t>
      </w:r>
      <w:r w:rsidR="00906A21" w:rsidRPr="009917AB">
        <w:rPr>
          <w:rFonts w:ascii="Garamond" w:hAnsi="Garamond"/>
          <w:sz w:val="20"/>
          <w:szCs w:val="20"/>
          <w:lang w:eastAsia="zh-CN"/>
        </w:rPr>
        <w:t>up.</w:t>
      </w:r>
      <w:r w:rsidR="001468D7" w:rsidRPr="009917AB">
        <w:rPr>
          <w:rFonts w:ascii="Garamond" w:hAnsi="Garamond"/>
          <w:sz w:val="20"/>
          <w:szCs w:val="20"/>
          <w:lang w:eastAsia="zh-CN"/>
        </w:rPr>
        <w:t xml:space="preserve"> For example, </w:t>
      </w:r>
      <w:r w:rsidR="001B5588" w:rsidRPr="009917AB">
        <w:rPr>
          <w:rFonts w:ascii="Garamond" w:hAnsi="Garamond"/>
          <w:sz w:val="20"/>
          <w:szCs w:val="20"/>
          <w:lang w:eastAsia="zh-CN"/>
        </w:rPr>
        <w:t xml:space="preserve">there </w:t>
      </w:r>
      <w:r w:rsidR="001876BF" w:rsidRPr="009917AB">
        <w:rPr>
          <w:rFonts w:ascii="Garamond" w:hAnsi="Garamond"/>
          <w:sz w:val="20"/>
          <w:szCs w:val="20"/>
          <w:lang w:eastAsia="zh-CN"/>
        </w:rPr>
        <w:t>w</w:t>
      </w:r>
      <w:r w:rsidR="001B5588" w:rsidRPr="009917AB">
        <w:rPr>
          <w:rFonts w:ascii="Garamond" w:hAnsi="Garamond"/>
          <w:sz w:val="20"/>
          <w:szCs w:val="20"/>
          <w:lang w:eastAsia="zh-CN"/>
        </w:rPr>
        <w:t>as no paging</w:t>
      </w:r>
      <w:r w:rsidR="007E3ADD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1B5588" w:rsidRPr="009917AB">
        <w:rPr>
          <w:rFonts w:ascii="Garamond" w:hAnsi="Garamond"/>
          <w:sz w:val="20"/>
          <w:szCs w:val="20"/>
          <w:lang w:eastAsia="zh-CN"/>
        </w:rPr>
        <w:t>transmitted during the target PO(s), or UE misses the target PO/PEI</w:t>
      </w:r>
      <w:r w:rsidR="007E3ADD" w:rsidRPr="009917AB">
        <w:rPr>
          <w:rFonts w:ascii="Garamond" w:hAnsi="Garamond"/>
          <w:sz w:val="20"/>
          <w:szCs w:val="20"/>
          <w:lang w:eastAsia="zh-CN"/>
        </w:rPr>
        <w:t>(s)</w:t>
      </w:r>
      <w:r w:rsidR="001B5588" w:rsidRPr="009917AB">
        <w:rPr>
          <w:rFonts w:ascii="Garamond" w:hAnsi="Garamond"/>
          <w:sz w:val="20"/>
          <w:szCs w:val="20"/>
          <w:lang w:eastAsia="zh-CN"/>
        </w:rPr>
        <w:t xml:space="preserve"> due to </w:t>
      </w:r>
      <w:r w:rsidR="009524D6" w:rsidRPr="009917AB">
        <w:rPr>
          <w:rFonts w:ascii="Garamond" w:hAnsi="Garamond"/>
          <w:sz w:val="20"/>
          <w:szCs w:val="20"/>
          <w:lang w:eastAsia="zh-CN"/>
        </w:rPr>
        <w:t>e.g., potential transition time</w:t>
      </w:r>
      <w:r w:rsidR="0038456A">
        <w:rPr>
          <w:rFonts w:ascii="Garamond" w:hAnsi="Garamond"/>
          <w:sz w:val="20"/>
          <w:szCs w:val="20"/>
          <w:lang w:eastAsia="zh-CN"/>
        </w:rPr>
        <w:t>,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38456A">
        <w:rPr>
          <w:rFonts w:ascii="Garamond" w:hAnsi="Garamond"/>
          <w:sz w:val="20"/>
          <w:szCs w:val="20"/>
          <w:lang w:eastAsia="zh-CN"/>
        </w:rPr>
        <w:t>o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r </w:t>
      </w:r>
      <w:r w:rsidR="0038456A">
        <w:rPr>
          <w:rFonts w:ascii="Garamond" w:hAnsi="Garamond"/>
          <w:sz w:val="20"/>
          <w:szCs w:val="20"/>
          <w:lang w:eastAsia="zh-CN"/>
        </w:rPr>
        <w:t xml:space="preserve">if the </w:t>
      </w:r>
      <w:r w:rsidR="009524D6" w:rsidRPr="009917AB">
        <w:rPr>
          <w:rFonts w:ascii="Garamond" w:hAnsi="Garamond"/>
          <w:sz w:val="20"/>
          <w:szCs w:val="20"/>
          <w:lang w:eastAsia="zh-CN"/>
        </w:rPr>
        <w:t>UE has been false</w:t>
      </w:r>
      <w:r w:rsidR="001876BF" w:rsidRPr="009917AB">
        <w:rPr>
          <w:rFonts w:ascii="Garamond" w:hAnsi="Garamond"/>
          <w:sz w:val="20"/>
          <w:szCs w:val="20"/>
          <w:lang w:eastAsia="zh-CN"/>
        </w:rPr>
        <w:t>ly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alarmed by the LP-WUS target</w:t>
      </w:r>
      <w:r w:rsidR="001876BF" w:rsidRPr="009917AB">
        <w:rPr>
          <w:rFonts w:ascii="Garamond" w:hAnsi="Garamond"/>
          <w:sz w:val="20"/>
          <w:szCs w:val="20"/>
          <w:lang w:eastAsia="zh-CN"/>
        </w:rPr>
        <w:t>ed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to other UEs</w:t>
      </w:r>
      <w:r w:rsidR="00483977" w:rsidRPr="009917AB">
        <w:rPr>
          <w:rFonts w:ascii="Garamond" w:hAnsi="Garamond"/>
          <w:sz w:val="20"/>
          <w:szCs w:val="20"/>
          <w:lang w:eastAsia="zh-CN"/>
        </w:rPr>
        <w:t>.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483977" w:rsidRPr="00197884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RAN2 is suggested to discuss the UE </w:t>
      </w:r>
      <w:r w:rsidR="009E5F88" w:rsidRPr="00197884">
        <w:rPr>
          <w:rFonts w:ascii="Garamond" w:hAnsi="Garamond"/>
          <w:sz w:val="20"/>
          <w:szCs w:val="20"/>
          <w:lang w:eastAsia="zh-CN"/>
        </w:rPr>
        <w:t>behavior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>s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 for the cases </w:t>
      </w:r>
      <w:r w:rsidR="00057DB5" w:rsidRPr="00197884">
        <w:rPr>
          <w:rFonts w:ascii="Garamond" w:hAnsi="Garamond"/>
          <w:sz w:val="20"/>
          <w:szCs w:val="20"/>
          <w:lang w:eastAsia="zh-CN"/>
        </w:rPr>
        <w:t>that UE fails to receive paging after being w</w:t>
      </w:r>
      <w:r w:rsidR="001876BF" w:rsidRPr="00197884">
        <w:rPr>
          <w:rFonts w:ascii="Garamond" w:hAnsi="Garamond"/>
          <w:sz w:val="20"/>
          <w:szCs w:val="20"/>
          <w:lang w:eastAsia="zh-CN"/>
        </w:rPr>
        <w:t>oken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 up by LP-WUS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057DB5" w:rsidRPr="00197884">
        <w:rPr>
          <w:rFonts w:ascii="Garamond" w:hAnsi="Garamond"/>
          <w:sz w:val="20"/>
          <w:szCs w:val="20"/>
          <w:lang w:eastAsia="zh-CN"/>
        </w:rPr>
        <w:t>F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>rom our understanding,</w:t>
      </w:r>
      <w:r w:rsidR="00483977" w:rsidRPr="00197884">
        <w:rPr>
          <w:rFonts w:ascii="Garamond" w:hAnsi="Garamond" w:hint="eastAsia"/>
          <w:sz w:val="20"/>
          <w:szCs w:val="20"/>
          <w:lang w:eastAsia="zh-CN"/>
        </w:rPr>
        <w:t xml:space="preserve"> if UE keeps monitoring </w:t>
      </w:r>
      <w:r w:rsidR="00B87F59" w:rsidRPr="00197884">
        <w:rPr>
          <w:rFonts w:ascii="Garamond" w:hAnsi="Garamond" w:hint="eastAsia"/>
          <w:sz w:val="20"/>
          <w:szCs w:val="20"/>
          <w:lang w:eastAsia="zh-CN"/>
        </w:rPr>
        <w:t>paging</w:t>
      </w:r>
      <w:r w:rsidR="006D11B7" w:rsidRPr="00197884">
        <w:rPr>
          <w:rFonts w:ascii="Garamond" w:hAnsi="Garamond" w:hint="eastAsia"/>
          <w:sz w:val="20"/>
          <w:szCs w:val="20"/>
          <w:lang w:eastAsia="zh-CN"/>
        </w:rPr>
        <w:t xml:space="preserve">, </w:t>
      </w:r>
      <w:r w:rsidR="00B87F59" w:rsidRPr="00197884">
        <w:rPr>
          <w:rFonts w:ascii="Garamond" w:hAnsi="Garamond" w:hint="eastAsia"/>
          <w:sz w:val="20"/>
          <w:szCs w:val="20"/>
          <w:lang w:eastAsia="zh-CN"/>
        </w:rPr>
        <w:t xml:space="preserve">then the </w:t>
      </w:r>
      <w:r w:rsidR="009E5F88" w:rsidRPr="00197884">
        <w:rPr>
          <w:rFonts w:ascii="Garamond" w:hAnsi="Garamond"/>
          <w:sz w:val="20"/>
          <w:szCs w:val="20"/>
          <w:lang w:eastAsia="zh-CN"/>
        </w:rPr>
        <w:t>energy consumption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 can be </w:t>
      </w:r>
      <w:r w:rsidR="009E5F88" w:rsidRPr="00197884">
        <w:rPr>
          <w:rFonts w:ascii="Garamond" w:hAnsi="Garamond"/>
          <w:sz w:val="20"/>
          <w:szCs w:val="20"/>
          <w:lang w:eastAsia="zh-CN"/>
        </w:rPr>
        <w:t>aggravated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UE may </w:t>
      </w:r>
      <w:r w:rsidR="0004705A">
        <w:rPr>
          <w:rFonts w:ascii="Garamond" w:hAnsi="Garamond"/>
          <w:sz w:val="20"/>
          <w:szCs w:val="20"/>
          <w:lang w:eastAsia="zh-CN"/>
        </w:rPr>
        <w:t>re-</w:t>
      </w:r>
      <w:r w:rsidR="00057DB5" w:rsidRPr="00197884">
        <w:rPr>
          <w:rFonts w:ascii="Garamond" w:hAnsi="Garamond"/>
          <w:sz w:val="20"/>
          <w:szCs w:val="20"/>
          <w:lang w:eastAsia="zh-CN"/>
        </w:rPr>
        <w:t>enter LP-WUS monitoring mode in case no paging is received in target PO(s) after being w</w:t>
      </w:r>
      <w:r w:rsidR="001876BF" w:rsidRPr="00197884">
        <w:rPr>
          <w:rFonts w:ascii="Garamond" w:hAnsi="Garamond"/>
          <w:sz w:val="20"/>
          <w:szCs w:val="20"/>
          <w:lang w:eastAsia="zh-CN"/>
        </w:rPr>
        <w:t>oken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 up by LP-WUS</w:t>
      </w:r>
      <w:r w:rsidR="0004705A">
        <w:rPr>
          <w:rFonts w:ascii="Garamond" w:hAnsi="Garamond"/>
          <w:sz w:val="20"/>
          <w:szCs w:val="20"/>
          <w:lang w:eastAsia="zh-CN"/>
        </w:rPr>
        <w:t xml:space="preserve"> provided that at least the entry condition for LP-WUS monitoring is satisfied</w:t>
      </w:r>
      <w:r w:rsidR="00D7640C" w:rsidRPr="00197884">
        <w:rPr>
          <w:rFonts w:ascii="Garamond" w:hAnsi="Garamond" w:hint="eastAsia"/>
          <w:sz w:val="20"/>
          <w:szCs w:val="20"/>
          <w:lang w:eastAsia="zh-CN"/>
        </w:rPr>
        <w:t>.</w:t>
      </w:r>
    </w:p>
    <w:p w14:paraId="1A0FAE72" w14:textId="06CA0CD1" w:rsidR="00905856" w:rsidRPr="00321AB3" w:rsidRDefault="001879A3" w:rsidP="00843903">
      <w:pPr>
        <w:pStyle w:val="Proposal"/>
        <w:rPr>
          <w:rFonts w:ascii="Garamond" w:hAnsi="Garamond"/>
        </w:rPr>
      </w:pPr>
      <w:bookmarkStart w:id="8" w:name="_Hlk197674567"/>
      <w:r w:rsidRPr="00D7640C">
        <w:rPr>
          <w:rFonts w:ascii="Garamond" w:hAnsi="Garamond" w:hint="eastAsia"/>
        </w:rPr>
        <w:lastRenderedPageBreak/>
        <w:t xml:space="preserve">UE </w:t>
      </w:r>
      <w:bookmarkStart w:id="9" w:name="_Hlk197674584"/>
      <w:r w:rsidRPr="00D7640C">
        <w:rPr>
          <w:rFonts w:ascii="Garamond" w:hAnsi="Garamond" w:hint="eastAsia"/>
        </w:rPr>
        <w:t xml:space="preserve">may </w:t>
      </w:r>
      <w:r w:rsidR="000C391D">
        <w:rPr>
          <w:rFonts w:ascii="Garamond" w:hAnsi="Garamond"/>
        </w:rPr>
        <w:t>re-</w:t>
      </w:r>
      <w:r w:rsidRPr="00D7640C">
        <w:rPr>
          <w:rFonts w:ascii="Garamond" w:hAnsi="Garamond" w:hint="eastAsia"/>
        </w:rPr>
        <w:t>enter LP-WUS monitoring mode in case no paging is received</w:t>
      </w:r>
      <w:r w:rsidR="00B40467" w:rsidRPr="00D7640C">
        <w:rPr>
          <w:rFonts w:ascii="Garamond" w:hAnsi="Garamond" w:hint="eastAsia"/>
        </w:rPr>
        <w:t xml:space="preserve"> in target PO(s)</w:t>
      </w:r>
      <w:r w:rsidRPr="00D7640C">
        <w:rPr>
          <w:rFonts w:ascii="Garamond" w:hAnsi="Garamond" w:hint="eastAsia"/>
        </w:rPr>
        <w:t xml:space="preserve"> after being w</w:t>
      </w:r>
      <w:r w:rsidR="001876BF">
        <w:rPr>
          <w:rFonts w:ascii="Garamond" w:hAnsi="Garamond"/>
        </w:rPr>
        <w:t>oken</w:t>
      </w:r>
      <w:r w:rsidRPr="00D7640C">
        <w:rPr>
          <w:rFonts w:ascii="Garamond" w:hAnsi="Garamond" w:hint="eastAsia"/>
        </w:rPr>
        <w:t xml:space="preserve"> up by LP-WUS</w:t>
      </w:r>
      <w:r w:rsidR="003114FC">
        <w:rPr>
          <w:rFonts w:ascii="Garamond" w:hAnsi="Garamond"/>
        </w:rPr>
        <w:t xml:space="preserve"> provided </w:t>
      </w:r>
      <w:r w:rsidR="00E761BB">
        <w:rPr>
          <w:rFonts w:ascii="Garamond" w:hAnsi="Garamond"/>
        </w:rPr>
        <w:t xml:space="preserve">that at least </w:t>
      </w:r>
      <w:r w:rsidR="003114FC">
        <w:rPr>
          <w:rFonts w:ascii="Garamond" w:hAnsi="Garamond"/>
        </w:rPr>
        <w:t xml:space="preserve">the </w:t>
      </w:r>
      <w:r w:rsidR="00E761BB">
        <w:rPr>
          <w:rFonts w:ascii="Garamond" w:hAnsi="Garamond"/>
        </w:rPr>
        <w:t xml:space="preserve">entry condition for </w:t>
      </w:r>
      <w:r w:rsidR="003114FC">
        <w:rPr>
          <w:rFonts w:ascii="Garamond" w:hAnsi="Garamond"/>
        </w:rPr>
        <w:t xml:space="preserve">LP-WUS </w:t>
      </w:r>
      <w:r w:rsidR="00E761BB">
        <w:rPr>
          <w:rFonts w:ascii="Garamond" w:hAnsi="Garamond"/>
        </w:rPr>
        <w:t>monitoring is</w:t>
      </w:r>
      <w:r w:rsidR="003114FC">
        <w:rPr>
          <w:rFonts w:ascii="Garamond" w:hAnsi="Garamond"/>
        </w:rPr>
        <w:t xml:space="preserve"> satisfied</w:t>
      </w:r>
      <w:r w:rsidRPr="00D7640C">
        <w:rPr>
          <w:rFonts w:ascii="Garamond" w:hAnsi="Garamond" w:hint="eastAsia"/>
        </w:rPr>
        <w:t xml:space="preserve">. </w:t>
      </w:r>
      <w:bookmarkEnd w:id="9"/>
    </w:p>
    <w:bookmarkEnd w:id="8"/>
    <w:p w14:paraId="200911CC" w14:textId="250FCC10" w:rsidR="00905856" w:rsidRPr="00321AB3" w:rsidRDefault="0019692B" w:rsidP="00905856">
      <w:pPr>
        <w:pStyle w:val="Proposal"/>
        <w:numPr>
          <w:ilvl w:val="0"/>
          <w:numId w:val="0"/>
        </w:numPr>
        <w:rPr>
          <w:rFonts w:ascii="Garamond" w:eastAsiaTheme="minorEastAsia" w:hAnsi="Garamond" w:cstheme="minorBidi"/>
          <w:b w:val="0"/>
          <w:bCs w:val="0"/>
          <w:lang w:val="en-US"/>
        </w:rPr>
      </w:pPr>
      <w:r w:rsidRPr="00321AB3">
        <w:rPr>
          <w:rFonts w:ascii="Garamond" w:eastAsiaTheme="minorEastAsia" w:hAnsi="Garamond" w:cstheme="minorBidi"/>
          <w:b w:val="0"/>
          <w:bCs w:val="0"/>
          <w:lang w:val="en-US"/>
        </w:rPr>
        <w:t xml:space="preserve">Additionally, in the case </w:t>
      </w:r>
      <w:r w:rsidR="00321AB3">
        <w:rPr>
          <w:rFonts w:ascii="Garamond" w:eastAsiaTheme="minorEastAsia" w:hAnsi="Garamond" w:cstheme="minorBidi"/>
          <w:b w:val="0"/>
          <w:bCs w:val="0"/>
          <w:lang w:val="en-US"/>
        </w:rPr>
        <w:t>that</w:t>
      </w:r>
      <w:r w:rsidRPr="007A5CA9">
        <w:rPr>
          <w:rFonts w:ascii="Garamond" w:eastAsiaTheme="minorEastAsia" w:hAnsi="Garamond" w:cstheme="minorBidi"/>
          <w:b w:val="0"/>
          <w:bCs w:val="0"/>
          <w:lang w:val="en-US"/>
        </w:rPr>
        <w:t xml:space="preserve"> UE determines to monitor PEI (if configured) after being woken up by LP-WUS and fails to detect the PEI occasion due to some exceptional cases </w:t>
      </w:r>
      <w:r w:rsidR="00321AB3">
        <w:rPr>
          <w:rFonts w:ascii="Garamond" w:eastAsiaTheme="minorEastAsia" w:hAnsi="Garamond" w:cstheme="minorBidi"/>
          <w:b w:val="0"/>
          <w:bCs w:val="0"/>
          <w:lang w:val="en-US"/>
        </w:rPr>
        <w:t xml:space="preserve">as mentioned </w:t>
      </w:r>
      <w:r w:rsidRPr="00321AB3">
        <w:rPr>
          <w:rFonts w:ascii="Garamond" w:eastAsiaTheme="minorEastAsia" w:hAnsi="Garamond" w:cstheme="minorBidi"/>
          <w:b w:val="0"/>
          <w:bCs w:val="0"/>
          <w:lang w:val="en-US"/>
        </w:rPr>
        <w:t xml:space="preserve">above, to avoid UE </w:t>
      </w:r>
      <w:r w:rsidR="007709BD">
        <w:rPr>
          <w:rFonts w:ascii="Garamond" w:eastAsiaTheme="minorEastAsia" w:hAnsi="Garamond" w:cstheme="minorBidi"/>
          <w:b w:val="0"/>
          <w:bCs w:val="0"/>
          <w:lang w:val="en-US"/>
        </w:rPr>
        <w:t>missing</w:t>
      </w:r>
      <w:r w:rsidR="007709BD">
        <w:rPr>
          <w:rFonts w:ascii="Garamond" w:eastAsiaTheme="minorEastAsia" w:hAnsi="Garamond" w:cstheme="minorBidi" w:hint="eastAsia"/>
          <w:b w:val="0"/>
          <w:bCs w:val="0"/>
          <w:lang w:val="en-US"/>
        </w:rPr>
        <w:t xml:space="preserve"> potential</w:t>
      </w:r>
      <w:r w:rsidRPr="00321AB3">
        <w:rPr>
          <w:rFonts w:ascii="Garamond" w:eastAsiaTheme="minorEastAsia" w:hAnsi="Garamond" w:cstheme="minorBidi"/>
          <w:b w:val="0"/>
          <w:bCs w:val="0"/>
          <w:lang w:val="en-US"/>
        </w:rPr>
        <w:t xml:space="preserve"> paging during the subsequent PO, it is proposed </w:t>
      </w:r>
      <w:r w:rsidR="00321AB3">
        <w:rPr>
          <w:rFonts w:ascii="Garamond" w:eastAsiaTheme="minorEastAsia" w:hAnsi="Garamond" w:cstheme="minorBidi"/>
          <w:b w:val="0"/>
          <w:bCs w:val="0"/>
          <w:lang w:val="en-US"/>
        </w:rPr>
        <w:t xml:space="preserve">that the </w:t>
      </w:r>
      <w:r w:rsidRPr="00321AB3">
        <w:rPr>
          <w:rFonts w:ascii="Garamond" w:eastAsiaTheme="minorEastAsia" w:hAnsi="Garamond" w:cstheme="minorBidi"/>
          <w:b w:val="0"/>
          <w:bCs w:val="0"/>
          <w:lang w:val="en-US"/>
        </w:rPr>
        <w:t>UE may keep monitoring associated PO of this PEI.</w:t>
      </w:r>
    </w:p>
    <w:p w14:paraId="4E71C67C" w14:textId="2552BDCA" w:rsidR="00905856" w:rsidRPr="00D5697E" w:rsidRDefault="007709BD" w:rsidP="00D5697E">
      <w:pPr>
        <w:pStyle w:val="Proposal"/>
        <w:rPr>
          <w:rFonts w:ascii="Garamond" w:hAnsi="Garamond"/>
        </w:rPr>
      </w:pPr>
      <w:bookmarkStart w:id="10" w:name="_Hlk197674597"/>
      <w:r w:rsidRPr="00321AB3">
        <w:rPr>
          <w:rFonts w:ascii="Garamond" w:hAnsi="Garamond"/>
        </w:rPr>
        <w:t xml:space="preserve">In the case </w:t>
      </w:r>
      <w:r w:rsidR="00627587">
        <w:rPr>
          <w:rFonts w:ascii="Garamond" w:hAnsi="Garamond"/>
        </w:rPr>
        <w:t>that</w:t>
      </w:r>
      <w:r w:rsidRPr="00321AB3">
        <w:rPr>
          <w:rFonts w:ascii="Garamond" w:hAnsi="Garamond"/>
        </w:rPr>
        <w:t xml:space="preserve"> UE fails to monitor PEI occasion (if configured) after </w:t>
      </w:r>
      <w:r w:rsidR="00761DAE">
        <w:rPr>
          <w:rFonts w:ascii="Garamond" w:hAnsi="Garamond"/>
        </w:rPr>
        <w:t xml:space="preserve">being </w:t>
      </w:r>
      <w:r w:rsidRPr="00321AB3">
        <w:rPr>
          <w:rFonts w:ascii="Garamond" w:hAnsi="Garamond"/>
        </w:rPr>
        <w:t>woke</w:t>
      </w:r>
      <w:r w:rsidR="00761DAE">
        <w:rPr>
          <w:rFonts w:ascii="Garamond" w:hAnsi="Garamond"/>
        </w:rPr>
        <w:t>n</w:t>
      </w:r>
      <w:r w:rsidRPr="00321AB3">
        <w:rPr>
          <w:rFonts w:ascii="Garamond" w:hAnsi="Garamond"/>
        </w:rPr>
        <w:t xml:space="preserve"> up by LP-WUS, UE </w:t>
      </w:r>
      <w:r w:rsidR="00984BCB">
        <w:rPr>
          <w:rFonts w:ascii="Garamond" w:hAnsi="Garamond"/>
        </w:rPr>
        <w:t>continues to monitor for the</w:t>
      </w:r>
      <w:r w:rsidR="00984BCB" w:rsidRPr="00321AB3">
        <w:rPr>
          <w:rFonts w:ascii="Garamond" w:hAnsi="Garamond"/>
        </w:rPr>
        <w:t xml:space="preserve"> </w:t>
      </w:r>
      <w:r w:rsidRPr="00321AB3">
        <w:rPr>
          <w:rFonts w:ascii="Garamond" w:hAnsi="Garamond"/>
        </w:rPr>
        <w:t>associated PO.</w:t>
      </w:r>
    </w:p>
    <w:bookmarkEnd w:id="10"/>
    <w:p w14:paraId="6B099703" w14:textId="291DCBBF" w:rsidR="0087108D" w:rsidRPr="008704F4" w:rsidRDefault="0087108D" w:rsidP="00843903">
      <w:pPr>
        <w:pStyle w:val="Proposal"/>
        <w:numPr>
          <w:ilvl w:val="0"/>
          <w:numId w:val="0"/>
        </w:numPr>
        <w:rPr>
          <w:rFonts w:ascii="Garamond" w:hAnsi="Garamond"/>
        </w:rPr>
      </w:pPr>
    </w:p>
    <w:bookmarkEnd w:id="4"/>
    <w:bookmarkEnd w:id="5"/>
    <w:p w14:paraId="2A5B569D" w14:textId="50EAC74A" w:rsidR="008C441C" w:rsidRDefault="000C124B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55F2C2EE" w14:textId="77777777" w:rsidR="008C441C" w:rsidRPr="008C441C" w:rsidRDefault="008C441C" w:rsidP="008C441C">
      <w:pPr>
        <w:spacing w:line="240" w:lineRule="auto"/>
        <w:rPr>
          <w:lang w:val="en-GB" w:eastAsia="zh-CN"/>
        </w:rPr>
      </w:pPr>
    </w:p>
    <w:p w14:paraId="3C2EA754" w14:textId="7A81A337" w:rsidR="00CE5633" w:rsidRDefault="00620E58" w:rsidP="00D40CED">
      <w:pPr>
        <w:rPr>
          <w:rFonts w:ascii="Garamond" w:hAnsi="Garamond" w:cs="Times New Roman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RRC_IDLE/ RRC_INACTIVE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7A724369" w14:textId="77777777" w:rsidR="00BF67CE" w:rsidRPr="00BF67CE" w:rsidRDefault="00BF67CE" w:rsidP="00BF67CE">
      <w:pPr>
        <w:pStyle w:val="Proposal"/>
        <w:numPr>
          <w:ilvl w:val="0"/>
          <w:numId w:val="7"/>
        </w:numPr>
        <w:rPr>
          <w:rFonts w:ascii="Garamond" w:hAnsi="Garamond"/>
        </w:rPr>
      </w:pPr>
      <w:r w:rsidRPr="00BF67CE">
        <w:rPr>
          <w:rFonts w:ascii="Garamond" w:hAnsi="Garamond"/>
        </w:rPr>
        <w:t xml:space="preserve">(RRC-3) RAN2 does not additionally specify any signaling for enable/ disable of LP-WUS feature in Idle/ Inactive modes. </w:t>
      </w:r>
    </w:p>
    <w:p w14:paraId="29549069" w14:textId="59AADC24" w:rsidR="00BF67CE" w:rsidRPr="00BF67CE" w:rsidRDefault="00BF67CE" w:rsidP="00BF67CE">
      <w:pPr>
        <w:pStyle w:val="Proposal"/>
        <w:numPr>
          <w:ilvl w:val="0"/>
          <w:numId w:val="7"/>
        </w:numPr>
        <w:rPr>
          <w:rFonts w:ascii="Garamond" w:hAnsi="Garamond"/>
        </w:rPr>
      </w:pPr>
      <w:r w:rsidRPr="00BF67CE">
        <w:rPr>
          <w:rFonts w:ascii="Garamond" w:hAnsi="Garamond"/>
        </w:rPr>
        <w:t xml:space="preserve">(38304-5) UEs expecting MBS group notification shall monitor its PO to receive the MBS group notification regardless of whether LP-WUS is received or not. </w:t>
      </w:r>
    </w:p>
    <w:p w14:paraId="44F666CE" w14:textId="5BFFDAE4" w:rsidR="00BF67CE" w:rsidRPr="00BF67CE" w:rsidRDefault="00BF67CE" w:rsidP="00BF67CE">
      <w:pPr>
        <w:pStyle w:val="Proposal"/>
        <w:numPr>
          <w:ilvl w:val="0"/>
          <w:numId w:val="7"/>
        </w:numPr>
        <w:rPr>
          <w:rFonts w:ascii="Garamond" w:hAnsi="Garamond"/>
        </w:rPr>
      </w:pPr>
      <w:r w:rsidRPr="00BF67CE">
        <w:rPr>
          <w:rFonts w:ascii="Garamond" w:hAnsi="Garamond"/>
        </w:rPr>
        <w:t>(38304-8) LP-WUS is only used in the last used cell when lastUsedCellOnly  is configured in SIB.</w:t>
      </w:r>
    </w:p>
    <w:p w14:paraId="7C1D8753" w14:textId="1FE11B16" w:rsidR="006F237E" w:rsidRPr="00BF67CE" w:rsidRDefault="00BF67CE" w:rsidP="00D06BB4">
      <w:pPr>
        <w:pStyle w:val="Proposal"/>
        <w:numPr>
          <w:ilvl w:val="0"/>
          <w:numId w:val="7"/>
        </w:numPr>
        <w:rPr>
          <w:rFonts w:ascii="Garamond" w:hAnsi="Garamond"/>
        </w:rPr>
      </w:pPr>
      <w:r>
        <w:rPr>
          <w:rFonts w:ascii="Garamond" w:hAnsi="Garamond"/>
        </w:rPr>
        <w:t xml:space="preserve">UE </w:t>
      </w:r>
      <w:r w:rsidRPr="00BF67CE">
        <w:rPr>
          <w:rFonts w:ascii="Garamond" w:hAnsi="Garamond"/>
        </w:rPr>
        <w:t>may re-enter LP-WUS monitoring mode in case no paging is received in target PO(s) after being woken up by LP-WUS provided that at least the entry condition for LP-WUS monitoring is satisfied.</w:t>
      </w:r>
    </w:p>
    <w:p w14:paraId="444FDD68" w14:textId="2CD57E06" w:rsidR="00BF67CE" w:rsidRPr="00BF67CE" w:rsidRDefault="00BF67CE" w:rsidP="00BF67CE">
      <w:pPr>
        <w:pStyle w:val="Proposal"/>
        <w:rPr>
          <w:rFonts w:ascii="Garamond" w:hAnsi="Garamond"/>
        </w:rPr>
      </w:pPr>
      <w:r w:rsidRPr="00BF67CE">
        <w:rPr>
          <w:rFonts w:ascii="Garamond" w:hAnsi="Garamond"/>
        </w:rPr>
        <w:t>In the case that UE fails to monitor PEI occasion (if configured) after being woken up by LP-WUS, UE continues to monitor for the associated PO.</w:t>
      </w:r>
    </w:p>
    <w:p w14:paraId="203A7F0F" w14:textId="10E4478C" w:rsidR="00ED73A7" w:rsidRPr="00D71EBF" w:rsidRDefault="00ED73A7" w:rsidP="00676324">
      <w:pPr>
        <w:pStyle w:val="Proposal"/>
        <w:numPr>
          <w:ilvl w:val="0"/>
          <w:numId w:val="0"/>
        </w:numPr>
        <w:ind w:left="1304"/>
        <w:rPr>
          <w:rFonts w:ascii="Garamond" w:eastAsiaTheme="minorEastAsia" w:hAnsi="Garamond"/>
        </w:rPr>
      </w:pPr>
    </w:p>
    <w:p w14:paraId="210F7858" w14:textId="11ADB326" w:rsidR="008C441C" w:rsidRDefault="000E2258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t>References</w:t>
      </w:r>
    </w:p>
    <w:p w14:paraId="58F084F2" w14:textId="77777777" w:rsidR="008C441C" w:rsidRPr="008C441C" w:rsidRDefault="008C441C" w:rsidP="008C441C">
      <w:pPr>
        <w:rPr>
          <w:lang w:val="en-GB" w:eastAsia="zh-CN"/>
        </w:rPr>
      </w:pPr>
    </w:p>
    <w:p w14:paraId="544887F1" w14:textId="2BBC0E82" w:rsidR="00395EC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95EC1" w:rsidRPr="00395EC1">
        <w:rPr>
          <w:rFonts w:ascii="Garamond" w:hAnsi="Garamond"/>
          <w:sz w:val="18"/>
          <w:szCs w:val="18"/>
        </w:rPr>
        <w:t>3GPP RAN#103, RP-240801, Revised WID: Low-power wake-up signal and receiver for NR (LP-WUS/WUR)</w:t>
      </w:r>
    </w:p>
    <w:p w14:paraId="6C1326E3" w14:textId="40C90D86" w:rsidR="002D1A6F" w:rsidRDefault="00395EC1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</w:t>
      </w:r>
      <w:r w:rsidR="00FD5B99">
        <w:rPr>
          <w:rFonts w:ascii="Garamond" w:hAnsi="Garamond"/>
          <w:sz w:val="18"/>
          <w:szCs w:val="18"/>
        </w:rPr>
        <w:t>18.0</w:t>
      </w:r>
      <w:r w:rsidR="00455366">
        <w:rPr>
          <w:rFonts w:ascii="Garamond" w:hAnsi="Garamond"/>
          <w:sz w:val="18"/>
          <w:szCs w:val="18"/>
        </w:rPr>
        <w:t xml:space="preserve">.0: </w:t>
      </w:r>
      <w:r w:rsidR="00455366" w:rsidRPr="00455366">
        <w:rPr>
          <w:rFonts w:ascii="Garamond" w:hAnsi="Garamond"/>
          <w:sz w:val="18"/>
          <w:szCs w:val="18"/>
        </w:rPr>
        <w:t>Study on low-power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p w14:paraId="5A8C8C71" w14:textId="3D896A2D" w:rsidR="008241CF" w:rsidRDefault="008241CF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</w:t>
      </w:r>
      <w:r w:rsidR="00856D25">
        <w:rPr>
          <w:rFonts w:ascii="Garamond" w:hAnsi="Garamond"/>
          <w:sz w:val="18"/>
          <w:szCs w:val="18"/>
          <w:lang w:eastAsia="zh-CN"/>
        </w:rPr>
        <w:t>3</w:t>
      </w:r>
      <w:r>
        <w:rPr>
          <w:rFonts w:ascii="Garamond" w:hAnsi="Garamond" w:hint="eastAsia"/>
          <w:sz w:val="18"/>
          <w:szCs w:val="18"/>
          <w:lang w:eastAsia="zh-CN"/>
        </w:rPr>
        <w:t>]</w:t>
      </w:r>
      <w:r w:rsidR="00F61D60">
        <w:rPr>
          <w:rFonts w:ascii="Garamond" w:hAnsi="Garamond" w:hint="eastAsia"/>
          <w:sz w:val="18"/>
          <w:szCs w:val="18"/>
          <w:lang w:eastAsia="zh-CN"/>
        </w:rPr>
        <w:t xml:space="preserve"> 3GPP TSG RAN WG</w:t>
      </w:r>
      <w:r w:rsidR="00F35C68">
        <w:rPr>
          <w:rFonts w:ascii="Garamond" w:hAnsi="Garamond" w:hint="eastAsia"/>
          <w:sz w:val="18"/>
          <w:szCs w:val="18"/>
          <w:lang w:eastAsia="zh-CN"/>
        </w:rPr>
        <w:t>1</w:t>
      </w:r>
      <w:r w:rsidR="00F61D60">
        <w:rPr>
          <w:rFonts w:ascii="Garamond" w:hAnsi="Garamond" w:hint="eastAsia"/>
          <w:sz w:val="18"/>
          <w:szCs w:val="18"/>
          <w:lang w:eastAsia="zh-CN"/>
        </w:rPr>
        <w:t>#11</w:t>
      </w:r>
      <w:r w:rsidR="00AB683E">
        <w:rPr>
          <w:rFonts w:ascii="Garamond" w:hAnsi="Garamond" w:hint="eastAsia"/>
          <w:sz w:val="18"/>
          <w:szCs w:val="18"/>
          <w:lang w:eastAsia="zh-CN"/>
        </w:rPr>
        <w:t>8bis</w:t>
      </w:r>
      <w:r w:rsidR="00F61D60">
        <w:rPr>
          <w:rFonts w:ascii="Garamond" w:hAnsi="Garamond" w:hint="eastAsia"/>
          <w:sz w:val="18"/>
          <w:szCs w:val="18"/>
          <w:lang w:eastAsia="zh-CN"/>
        </w:rPr>
        <w:t>, Chai</w:t>
      </w:r>
      <w:r w:rsidR="00F35C68">
        <w:rPr>
          <w:rFonts w:ascii="Garamond" w:hAnsi="Garamond" w:hint="eastAsia"/>
          <w:sz w:val="18"/>
          <w:szCs w:val="18"/>
          <w:lang w:eastAsia="zh-CN"/>
        </w:rPr>
        <w:t>r</w:t>
      </w:r>
      <w:r w:rsidR="00F35C68">
        <w:rPr>
          <w:rFonts w:ascii="Garamond" w:hAnsi="Garamond"/>
          <w:sz w:val="18"/>
          <w:szCs w:val="18"/>
          <w:lang w:eastAsia="zh-CN"/>
        </w:rPr>
        <w:t>’</w:t>
      </w:r>
      <w:r w:rsidR="00F35C68">
        <w:rPr>
          <w:rFonts w:ascii="Garamond" w:hAnsi="Garamond" w:hint="eastAsia"/>
          <w:sz w:val="18"/>
          <w:szCs w:val="18"/>
          <w:lang w:eastAsia="zh-CN"/>
        </w:rPr>
        <w:t>s</w:t>
      </w:r>
      <w:r w:rsidR="00F61D60">
        <w:rPr>
          <w:rFonts w:ascii="Garamond" w:hAnsi="Garamond" w:hint="eastAsia"/>
          <w:sz w:val="18"/>
          <w:szCs w:val="18"/>
          <w:lang w:eastAsia="zh-CN"/>
        </w:rPr>
        <w:t xml:space="preserve"> </w:t>
      </w:r>
      <w:r w:rsidR="007F32D0">
        <w:rPr>
          <w:rFonts w:ascii="Garamond" w:hAnsi="Garamond" w:hint="eastAsia"/>
          <w:sz w:val="18"/>
          <w:szCs w:val="18"/>
          <w:lang w:eastAsia="zh-CN"/>
        </w:rPr>
        <w:t>N</w:t>
      </w:r>
      <w:r w:rsidR="00F61D60">
        <w:rPr>
          <w:rFonts w:ascii="Garamond" w:hAnsi="Garamond" w:hint="eastAsia"/>
          <w:sz w:val="18"/>
          <w:szCs w:val="18"/>
          <w:lang w:eastAsia="zh-CN"/>
        </w:rPr>
        <w:t>otes</w:t>
      </w:r>
    </w:p>
    <w:p w14:paraId="60127C12" w14:textId="2AAFE2A5" w:rsidR="00322DD2" w:rsidRDefault="00322DD2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/>
          <w:sz w:val="18"/>
          <w:szCs w:val="18"/>
          <w:lang w:eastAsia="zh-CN"/>
        </w:rPr>
        <w:t xml:space="preserve">[4] </w:t>
      </w:r>
      <w:r w:rsidR="00B50815">
        <w:rPr>
          <w:rFonts w:ascii="Garamond" w:hAnsi="Garamond"/>
          <w:sz w:val="18"/>
          <w:szCs w:val="18"/>
          <w:lang w:eastAsia="zh-CN"/>
        </w:rPr>
        <w:t xml:space="preserve">3GPP RAN2 #129, </w:t>
      </w:r>
      <w:r>
        <w:rPr>
          <w:rFonts w:ascii="Garamond" w:hAnsi="Garamond"/>
          <w:sz w:val="18"/>
          <w:szCs w:val="18"/>
          <w:lang w:eastAsia="zh-CN"/>
        </w:rPr>
        <w:t>R2-2500050</w:t>
      </w:r>
    </w:p>
    <w:p w14:paraId="7F1A3DEC" w14:textId="2FFCD2B6" w:rsidR="00627587" w:rsidRPr="000E31E1" w:rsidRDefault="00627587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/>
          <w:sz w:val="18"/>
          <w:szCs w:val="18"/>
          <w:lang w:eastAsia="zh-CN"/>
        </w:rPr>
        <w:t xml:space="preserve">[5] </w:t>
      </w:r>
      <w:r w:rsidR="00B50815">
        <w:rPr>
          <w:rFonts w:ascii="Garamond" w:hAnsi="Garamond"/>
          <w:sz w:val="18"/>
          <w:szCs w:val="18"/>
          <w:lang w:eastAsia="zh-CN"/>
        </w:rPr>
        <w:t xml:space="preserve">3GPP </w:t>
      </w:r>
      <w:r>
        <w:rPr>
          <w:rFonts w:ascii="Garamond" w:hAnsi="Garamond"/>
          <w:sz w:val="18"/>
          <w:szCs w:val="18"/>
          <w:lang w:eastAsia="zh-CN"/>
        </w:rPr>
        <w:t>TS 23.501</w:t>
      </w:r>
    </w:p>
    <w:p w14:paraId="19D1651E" w14:textId="0FFA76A8" w:rsidR="00A5569D" w:rsidRPr="000E2258" w:rsidRDefault="00A5569D" w:rsidP="00CD0DF9">
      <w:pPr>
        <w:rPr>
          <w:rFonts w:ascii="Garamond" w:hAnsi="Garamond"/>
          <w:sz w:val="18"/>
          <w:szCs w:val="18"/>
          <w:lang w:eastAsia="zh-CN"/>
        </w:rPr>
      </w:pPr>
    </w:p>
    <w:sectPr w:rsidR="00A5569D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45C3" w14:textId="77777777" w:rsidR="00256CCB" w:rsidRDefault="00256CCB" w:rsidP="00FC6453">
      <w:pPr>
        <w:spacing w:after="0" w:line="240" w:lineRule="auto"/>
      </w:pPr>
      <w:r>
        <w:separator/>
      </w:r>
    </w:p>
  </w:endnote>
  <w:endnote w:type="continuationSeparator" w:id="0">
    <w:p w14:paraId="045E1930" w14:textId="77777777" w:rsidR="00256CCB" w:rsidRDefault="00256CCB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78823" w14:textId="77777777" w:rsidR="00256CCB" w:rsidRDefault="00256CCB" w:rsidP="00FC6453">
      <w:pPr>
        <w:spacing w:after="0" w:line="240" w:lineRule="auto"/>
      </w:pPr>
      <w:r>
        <w:separator/>
      </w:r>
    </w:p>
  </w:footnote>
  <w:footnote w:type="continuationSeparator" w:id="0">
    <w:p w14:paraId="12C6D380" w14:textId="77777777" w:rsidR="00256CCB" w:rsidRDefault="00256CCB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90B88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616915"/>
    <w:multiLevelType w:val="hybridMultilevel"/>
    <w:tmpl w:val="473ADB82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A7A480C"/>
    <w:multiLevelType w:val="hybridMultilevel"/>
    <w:tmpl w:val="8E96B4EA"/>
    <w:lvl w:ilvl="0" w:tplc="A04E4A90">
      <w:start w:val="1"/>
      <w:numFmt w:val="bullet"/>
      <w:lvlText w:val="-"/>
      <w:lvlJc w:val="left"/>
      <w:pPr>
        <w:ind w:left="1600" w:hanging="44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4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A46647"/>
    <w:multiLevelType w:val="hybridMultilevel"/>
    <w:tmpl w:val="59AA3BB0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254"/>
        </w:tabs>
        <w:ind w:left="-125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534"/>
        </w:tabs>
        <w:ind w:left="-5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"/>
        </w:tabs>
        <w:ind w:left="1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6"/>
        </w:tabs>
        <w:ind w:left="9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26"/>
        </w:tabs>
        <w:ind w:left="16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6"/>
        </w:tabs>
        <w:ind w:left="23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066"/>
        </w:tabs>
        <w:ind w:left="30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6"/>
        </w:tabs>
        <w:ind w:left="3786" w:hanging="180"/>
      </w:pPr>
    </w:lvl>
  </w:abstractNum>
  <w:abstractNum w:abstractNumId="5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9780F"/>
    <w:multiLevelType w:val="hybridMultilevel"/>
    <w:tmpl w:val="EA4A9EE6"/>
    <w:lvl w:ilvl="0" w:tplc="A04E4A90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695665"/>
    <w:multiLevelType w:val="hybridMultilevel"/>
    <w:tmpl w:val="76867582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num w:numId="1" w16cid:durableId="1327587736">
    <w:abstractNumId w:val="0"/>
  </w:num>
  <w:num w:numId="2" w16cid:durableId="1647931465">
    <w:abstractNumId w:val="4"/>
  </w:num>
  <w:num w:numId="3" w16cid:durableId="14693428">
    <w:abstractNumId w:val="5"/>
  </w:num>
  <w:num w:numId="4" w16cid:durableId="1516113577">
    <w:abstractNumId w:val="9"/>
  </w:num>
  <w:num w:numId="5" w16cid:durableId="1298679397">
    <w:abstractNumId w:val="3"/>
  </w:num>
  <w:num w:numId="6" w16cid:durableId="1272593148">
    <w:abstractNumId w:val="1"/>
  </w:num>
  <w:num w:numId="7" w16cid:durableId="1218400492">
    <w:abstractNumId w:val="4"/>
    <w:lvlOverride w:ilvl="0">
      <w:startOverride w:val="1"/>
    </w:lvlOverride>
  </w:num>
  <w:num w:numId="8" w16cid:durableId="1007248996">
    <w:abstractNumId w:val="6"/>
  </w:num>
  <w:num w:numId="9" w16cid:durableId="853879171">
    <w:abstractNumId w:val="8"/>
  </w:num>
  <w:num w:numId="10" w16cid:durableId="1174340311">
    <w:abstractNumId w:val="7"/>
  </w:num>
  <w:num w:numId="11" w16cid:durableId="952324108">
    <w:abstractNumId w:val="9"/>
  </w:num>
  <w:num w:numId="12" w16cid:durableId="1135372502">
    <w:abstractNumId w:val="9"/>
  </w:num>
  <w:num w:numId="13" w16cid:durableId="715080908">
    <w:abstractNumId w:val="9"/>
  </w:num>
  <w:num w:numId="14" w16cid:durableId="91635623">
    <w:abstractNumId w:val="2"/>
  </w:num>
  <w:num w:numId="15" w16cid:durableId="337855001">
    <w:abstractNumId w:val="9"/>
  </w:num>
  <w:num w:numId="16" w16cid:durableId="429085105">
    <w:abstractNumId w:val="4"/>
  </w:num>
  <w:num w:numId="17" w16cid:durableId="2103643037">
    <w:abstractNumId w:val="4"/>
  </w:num>
  <w:num w:numId="18" w16cid:durableId="1364401236">
    <w:abstractNumId w:val="4"/>
  </w:num>
  <w:num w:numId="19" w16cid:durableId="798188615">
    <w:abstractNumId w:val="4"/>
  </w:num>
  <w:num w:numId="20" w16cid:durableId="727146385">
    <w:abstractNumId w:val="9"/>
  </w:num>
  <w:num w:numId="21" w16cid:durableId="1915427890">
    <w:abstractNumId w:val="4"/>
  </w:num>
  <w:num w:numId="22" w16cid:durableId="1203906947">
    <w:abstractNumId w:val="4"/>
  </w:num>
  <w:num w:numId="23" w16cid:durableId="132527728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2ADB"/>
    <w:rsid w:val="0000648A"/>
    <w:rsid w:val="00007DF2"/>
    <w:rsid w:val="00010307"/>
    <w:rsid w:val="0001114C"/>
    <w:rsid w:val="000111BD"/>
    <w:rsid w:val="000132AB"/>
    <w:rsid w:val="00013358"/>
    <w:rsid w:val="0001649F"/>
    <w:rsid w:val="00016B2C"/>
    <w:rsid w:val="000175BB"/>
    <w:rsid w:val="0001794B"/>
    <w:rsid w:val="00017C62"/>
    <w:rsid w:val="00021661"/>
    <w:rsid w:val="00022671"/>
    <w:rsid w:val="000247A1"/>
    <w:rsid w:val="00027C55"/>
    <w:rsid w:val="00027C7A"/>
    <w:rsid w:val="000316E0"/>
    <w:rsid w:val="00031999"/>
    <w:rsid w:val="00031AA7"/>
    <w:rsid w:val="000329A1"/>
    <w:rsid w:val="00032A99"/>
    <w:rsid w:val="000338BB"/>
    <w:rsid w:val="00035774"/>
    <w:rsid w:val="00036D26"/>
    <w:rsid w:val="000376D7"/>
    <w:rsid w:val="00037EC7"/>
    <w:rsid w:val="000405D6"/>
    <w:rsid w:val="000416EA"/>
    <w:rsid w:val="00042700"/>
    <w:rsid w:val="00042B4B"/>
    <w:rsid w:val="0004369C"/>
    <w:rsid w:val="0004505D"/>
    <w:rsid w:val="00046D20"/>
    <w:rsid w:val="0004705A"/>
    <w:rsid w:val="00047405"/>
    <w:rsid w:val="000508E9"/>
    <w:rsid w:val="00052297"/>
    <w:rsid w:val="000527D3"/>
    <w:rsid w:val="000539BE"/>
    <w:rsid w:val="00053EFE"/>
    <w:rsid w:val="0005520B"/>
    <w:rsid w:val="00057DB5"/>
    <w:rsid w:val="000601F6"/>
    <w:rsid w:val="0006170C"/>
    <w:rsid w:val="00061848"/>
    <w:rsid w:val="0006755F"/>
    <w:rsid w:val="00070F8B"/>
    <w:rsid w:val="000711AF"/>
    <w:rsid w:val="000716AD"/>
    <w:rsid w:val="00071AC8"/>
    <w:rsid w:val="00071AEC"/>
    <w:rsid w:val="00072F36"/>
    <w:rsid w:val="00074849"/>
    <w:rsid w:val="00074CA4"/>
    <w:rsid w:val="00074DF6"/>
    <w:rsid w:val="000750E2"/>
    <w:rsid w:val="00075383"/>
    <w:rsid w:val="00080F2A"/>
    <w:rsid w:val="00081570"/>
    <w:rsid w:val="00081FBA"/>
    <w:rsid w:val="00082663"/>
    <w:rsid w:val="00082C7A"/>
    <w:rsid w:val="000833EA"/>
    <w:rsid w:val="00084A01"/>
    <w:rsid w:val="00084F84"/>
    <w:rsid w:val="000850DC"/>
    <w:rsid w:val="0008766A"/>
    <w:rsid w:val="00090826"/>
    <w:rsid w:val="00091846"/>
    <w:rsid w:val="000919DF"/>
    <w:rsid w:val="00092957"/>
    <w:rsid w:val="00093F6A"/>
    <w:rsid w:val="00094810"/>
    <w:rsid w:val="00094B57"/>
    <w:rsid w:val="00094C5A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10F6"/>
    <w:rsid w:val="000B153F"/>
    <w:rsid w:val="000B3518"/>
    <w:rsid w:val="000B3AE7"/>
    <w:rsid w:val="000B4F7D"/>
    <w:rsid w:val="000B5090"/>
    <w:rsid w:val="000B5D2E"/>
    <w:rsid w:val="000B5DCC"/>
    <w:rsid w:val="000C124B"/>
    <w:rsid w:val="000C160A"/>
    <w:rsid w:val="000C20BA"/>
    <w:rsid w:val="000C391D"/>
    <w:rsid w:val="000C5649"/>
    <w:rsid w:val="000C7ECB"/>
    <w:rsid w:val="000D17AC"/>
    <w:rsid w:val="000D1822"/>
    <w:rsid w:val="000D4993"/>
    <w:rsid w:val="000D4EF5"/>
    <w:rsid w:val="000D6918"/>
    <w:rsid w:val="000D7206"/>
    <w:rsid w:val="000E2258"/>
    <w:rsid w:val="000E2947"/>
    <w:rsid w:val="000E31E1"/>
    <w:rsid w:val="000E38D0"/>
    <w:rsid w:val="000E4A50"/>
    <w:rsid w:val="000E5AB7"/>
    <w:rsid w:val="000E6A78"/>
    <w:rsid w:val="000F1DE4"/>
    <w:rsid w:val="000F31EF"/>
    <w:rsid w:val="000F4D14"/>
    <w:rsid w:val="000F54F8"/>
    <w:rsid w:val="000F62A1"/>
    <w:rsid w:val="000F7753"/>
    <w:rsid w:val="000F7AC1"/>
    <w:rsid w:val="00101680"/>
    <w:rsid w:val="00104D48"/>
    <w:rsid w:val="001050A4"/>
    <w:rsid w:val="001108F5"/>
    <w:rsid w:val="0011149F"/>
    <w:rsid w:val="001114F2"/>
    <w:rsid w:val="00112E2E"/>
    <w:rsid w:val="0011313A"/>
    <w:rsid w:val="00113BC6"/>
    <w:rsid w:val="00114197"/>
    <w:rsid w:val="00116A80"/>
    <w:rsid w:val="00116C4F"/>
    <w:rsid w:val="001173D0"/>
    <w:rsid w:val="0012076C"/>
    <w:rsid w:val="00121054"/>
    <w:rsid w:val="00121537"/>
    <w:rsid w:val="00122909"/>
    <w:rsid w:val="0012372D"/>
    <w:rsid w:val="001241D9"/>
    <w:rsid w:val="001243B1"/>
    <w:rsid w:val="00124CEF"/>
    <w:rsid w:val="00125688"/>
    <w:rsid w:val="00125FFC"/>
    <w:rsid w:val="001265FC"/>
    <w:rsid w:val="001272E6"/>
    <w:rsid w:val="00127931"/>
    <w:rsid w:val="00127A5D"/>
    <w:rsid w:val="00130523"/>
    <w:rsid w:val="001329BE"/>
    <w:rsid w:val="00133BAB"/>
    <w:rsid w:val="001344F9"/>
    <w:rsid w:val="001349C1"/>
    <w:rsid w:val="00135446"/>
    <w:rsid w:val="0013580E"/>
    <w:rsid w:val="00135D25"/>
    <w:rsid w:val="0013600E"/>
    <w:rsid w:val="00136717"/>
    <w:rsid w:val="00136FA0"/>
    <w:rsid w:val="001376D9"/>
    <w:rsid w:val="00140961"/>
    <w:rsid w:val="001411FC"/>
    <w:rsid w:val="0014176E"/>
    <w:rsid w:val="00141E7F"/>
    <w:rsid w:val="0014420B"/>
    <w:rsid w:val="0014437B"/>
    <w:rsid w:val="001468D7"/>
    <w:rsid w:val="00147CE9"/>
    <w:rsid w:val="001503E7"/>
    <w:rsid w:val="001527D4"/>
    <w:rsid w:val="001530DC"/>
    <w:rsid w:val="001550A8"/>
    <w:rsid w:val="0015517F"/>
    <w:rsid w:val="00155AAA"/>
    <w:rsid w:val="00157B1F"/>
    <w:rsid w:val="00160100"/>
    <w:rsid w:val="00160140"/>
    <w:rsid w:val="00160A6C"/>
    <w:rsid w:val="00160FC1"/>
    <w:rsid w:val="001611F1"/>
    <w:rsid w:val="0016380E"/>
    <w:rsid w:val="00164352"/>
    <w:rsid w:val="0016439B"/>
    <w:rsid w:val="00164D19"/>
    <w:rsid w:val="00165AA8"/>
    <w:rsid w:val="00165DC3"/>
    <w:rsid w:val="00166ABF"/>
    <w:rsid w:val="001676A5"/>
    <w:rsid w:val="0017079D"/>
    <w:rsid w:val="001707BA"/>
    <w:rsid w:val="001716EA"/>
    <w:rsid w:val="00171709"/>
    <w:rsid w:val="00171B27"/>
    <w:rsid w:val="00171C70"/>
    <w:rsid w:val="00171CBB"/>
    <w:rsid w:val="00171E5F"/>
    <w:rsid w:val="0017228D"/>
    <w:rsid w:val="00172899"/>
    <w:rsid w:val="00172DE3"/>
    <w:rsid w:val="0017502D"/>
    <w:rsid w:val="00175AE8"/>
    <w:rsid w:val="00176E24"/>
    <w:rsid w:val="0017722B"/>
    <w:rsid w:val="00180B0E"/>
    <w:rsid w:val="00181B7F"/>
    <w:rsid w:val="00182CD2"/>
    <w:rsid w:val="00184BD1"/>
    <w:rsid w:val="00185023"/>
    <w:rsid w:val="00186728"/>
    <w:rsid w:val="001876BF"/>
    <w:rsid w:val="001878EC"/>
    <w:rsid w:val="001879A3"/>
    <w:rsid w:val="001900E8"/>
    <w:rsid w:val="00190B1A"/>
    <w:rsid w:val="00192192"/>
    <w:rsid w:val="001933D3"/>
    <w:rsid w:val="001939EB"/>
    <w:rsid w:val="0019633B"/>
    <w:rsid w:val="00196453"/>
    <w:rsid w:val="0019692B"/>
    <w:rsid w:val="00196D48"/>
    <w:rsid w:val="00197884"/>
    <w:rsid w:val="001A042E"/>
    <w:rsid w:val="001A065E"/>
    <w:rsid w:val="001A1D29"/>
    <w:rsid w:val="001A3916"/>
    <w:rsid w:val="001A547E"/>
    <w:rsid w:val="001A5676"/>
    <w:rsid w:val="001A6BB3"/>
    <w:rsid w:val="001B2CB9"/>
    <w:rsid w:val="001B3499"/>
    <w:rsid w:val="001B36DD"/>
    <w:rsid w:val="001B5588"/>
    <w:rsid w:val="001B5D36"/>
    <w:rsid w:val="001B79BE"/>
    <w:rsid w:val="001C0DB2"/>
    <w:rsid w:val="001C140C"/>
    <w:rsid w:val="001C1692"/>
    <w:rsid w:val="001C2A5F"/>
    <w:rsid w:val="001C2F13"/>
    <w:rsid w:val="001C317D"/>
    <w:rsid w:val="001C421E"/>
    <w:rsid w:val="001C486D"/>
    <w:rsid w:val="001C4A9D"/>
    <w:rsid w:val="001C4BC5"/>
    <w:rsid w:val="001C602C"/>
    <w:rsid w:val="001C6E98"/>
    <w:rsid w:val="001C6ED9"/>
    <w:rsid w:val="001C7368"/>
    <w:rsid w:val="001C791C"/>
    <w:rsid w:val="001C7BF0"/>
    <w:rsid w:val="001C7CC0"/>
    <w:rsid w:val="001D0B3B"/>
    <w:rsid w:val="001D4572"/>
    <w:rsid w:val="001D5247"/>
    <w:rsid w:val="001D584A"/>
    <w:rsid w:val="001D6815"/>
    <w:rsid w:val="001D6B27"/>
    <w:rsid w:val="001D6C8C"/>
    <w:rsid w:val="001E013D"/>
    <w:rsid w:val="001E015E"/>
    <w:rsid w:val="001E03BE"/>
    <w:rsid w:val="001E09E9"/>
    <w:rsid w:val="001E0B58"/>
    <w:rsid w:val="001E28D3"/>
    <w:rsid w:val="001E3D89"/>
    <w:rsid w:val="001E53AD"/>
    <w:rsid w:val="001E624F"/>
    <w:rsid w:val="001E7CD5"/>
    <w:rsid w:val="001F1A9F"/>
    <w:rsid w:val="001F1B8A"/>
    <w:rsid w:val="001F1C13"/>
    <w:rsid w:val="001F29F3"/>
    <w:rsid w:val="001F3977"/>
    <w:rsid w:val="001F3C16"/>
    <w:rsid w:val="001F657F"/>
    <w:rsid w:val="00200636"/>
    <w:rsid w:val="00201483"/>
    <w:rsid w:val="002014B3"/>
    <w:rsid w:val="0020298B"/>
    <w:rsid w:val="00205EEA"/>
    <w:rsid w:val="00206630"/>
    <w:rsid w:val="00207C74"/>
    <w:rsid w:val="0021010E"/>
    <w:rsid w:val="0021733E"/>
    <w:rsid w:val="002173BC"/>
    <w:rsid w:val="00217F99"/>
    <w:rsid w:val="0022037C"/>
    <w:rsid w:val="00221509"/>
    <w:rsid w:val="002239ED"/>
    <w:rsid w:val="00223AF1"/>
    <w:rsid w:val="00224828"/>
    <w:rsid w:val="002268C7"/>
    <w:rsid w:val="00226CF7"/>
    <w:rsid w:val="00231F8E"/>
    <w:rsid w:val="002325AD"/>
    <w:rsid w:val="0023391B"/>
    <w:rsid w:val="00233B00"/>
    <w:rsid w:val="00233BF6"/>
    <w:rsid w:val="00233F1E"/>
    <w:rsid w:val="0023539E"/>
    <w:rsid w:val="00236F65"/>
    <w:rsid w:val="0023735A"/>
    <w:rsid w:val="00237E9C"/>
    <w:rsid w:val="002406A8"/>
    <w:rsid w:val="00240CB8"/>
    <w:rsid w:val="00241C77"/>
    <w:rsid w:val="00241D01"/>
    <w:rsid w:val="00241F98"/>
    <w:rsid w:val="00242CF4"/>
    <w:rsid w:val="00245C60"/>
    <w:rsid w:val="0024657D"/>
    <w:rsid w:val="00247D60"/>
    <w:rsid w:val="00247E40"/>
    <w:rsid w:val="002500D1"/>
    <w:rsid w:val="00251244"/>
    <w:rsid w:val="002521F5"/>
    <w:rsid w:val="0025278A"/>
    <w:rsid w:val="002550D6"/>
    <w:rsid w:val="00255304"/>
    <w:rsid w:val="00255647"/>
    <w:rsid w:val="00255DD3"/>
    <w:rsid w:val="00256CCB"/>
    <w:rsid w:val="00260CA5"/>
    <w:rsid w:val="00261C0A"/>
    <w:rsid w:val="0026239B"/>
    <w:rsid w:val="00263076"/>
    <w:rsid w:val="002673C8"/>
    <w:rsid w:val="002676D2"/>
    <w:rsid w:val="00270002"/>
    <w:rsid w:val="0027067B"/>
    <w:rsid w:val="00270870"/>
    <w:rsid w:val="002713FC"/>
    <w:rsid w:val="00272541"/>
    <w:rsid w:val="002725F1"/>
    <w:rsid w:val="00272D60"/>
    <w:rsid w:val="00274BBA"/>
    <w:rsid w:val="00274E90"/>
    <w:rsid w:val="00276A24"/>
    <w:rsid w:val="002775C6"/>
    <w:rsid w:val="002807CE"/>
    <w:rsid w:val="00280E9E"/>
    <w:rsid w:val="00281BC4"/>
    <w:rsid w:val="002823EE"/>
    <w:rsid w:val="00283B9E"/>
    <w:rsid w:val="00283E9D"/>
    <w:rsid w:val="00285976"/>
    <w:rsid w:val="002872A8"/>
    <w:rsid w:val="00292B4F"/>
    <w:rsid w:val="00292D00"/>
    <w:rsid w:val="00293DAC"/>
    <w:rsid w:val="002946A0"/>
    <w:rsid w:val="00294917"/>
    <w:rsid w:val="00294D40"/>
    <w:rsid w:val="00294D79"/>
    <w:rsid w:val="0029662A"/>
    <w:rsid w:val="00296A92"/>
    <w:rsid w:val="002A0F2C"/>
    <w:rsid w:val="002A0FA0"/>
    <w:rsid w:val="002A2CC3"/>
    <w:rsid w:val="002A2ECD"/>
    <w:rsid w:val="002A3EFC"/>
    <w:rsid w:val="002A41B9"/>
    <w:rsid w:val="002A44B3"/>
    <w:rsid w:val="002A55D9"/>
    <w:rsid w:val="002A6976"/>
    <w:rsid w:val="002A743A"/>
    <w:rsid w:val="002A78F2"/>
    <w:rsid w:val="002A7918"/>
    <w:rsid w:val="002B003A"/>
    <w:rsid w:val="002B2482"/>
    <w:rsid w:val="002B4D71"/>
    <w:rsid w:val="002B5896"/>
    <w:rsid w:val="002B5A3D"/>
    <w:rsid w:val="002B6063"/>
    <w:rsid w:val="002C035F"/>
    <w:rsid w:val="002C08A6"/>
    <w:rsid w:val="002C0EE2"/>
    <w:rsid w:val="002C1DFE"/>
    <w:rsid w:val="002C35D1"/>
    <w:rsid w:val="002C394A"/>
    <w:rsid w:val="002C3D2D"/>
    <w:rsid w:val="002C495F"/>
    <w:rsid w:val="002C4A77"/>
    <w:rsid w:val="002C5309"/>
    <w:rsid w:val="002C60A7"/>
    <w:rsid w:val="002C6AF8"/>
    <w:rsid w:val="002C6DD7"/>
    <w:rsid w:val="002C7BE8"/>
    <w:rsid w:val="002D1A6F"/>
    <w:rsid w:val="002D1C91"/>
    <w:rsid w:val="002D1DF2"/>
    <w:rsid w:val="002D20CF"/>
    <w:rsid w:val="002D3810"/>
    <w:rsid w:val="002D7626"/>
    <w:rsid w:val="002E1CAF"/>
    <w:rsid w:val="002E2637"/>
    <w:rsid w:val="002E3235"/>
    <w:rsid w:val="002E3911"/>
    <w:rsid w:val="002E3B6C"/>
    <w:rsid w:val="002E5577"/>
    <w:rsid w:val="002E5873"/>
    <w:rsid w:val="002E5F36"/>
    <w:rsid w:val="002E7B4A"/>
    <w:rsid w:val="002F0072"/>
    <w:rsid w:val="002F053E"/>
    <w:rsid w:val="002F0896"/>
    <w:rsid w:val="002F0CB8"/>
    <w:rsid w:val="002F3E33"/>
    <w:rsid w:val="002F4B46"/>
    <w:rsid w:val="002F5A69"/>
    <w:rsid w:val="002F5A8F"/>
    <w:rsid w:val="002F77FC"/>
    <w:rsid w:val="003020BE"/>
    <w:rsid w:val="003033D1"/>
    <w:rsid w:val="00303B89"/>
    <w:rsid w:val="00304C47"/>
    <w:rsid w:val="00305D41"/>
    <w:rsid w:val="0030689D"/>
    <w:rsid w:val="00306A4E"/>
    <w:rsid w:val="003114FC"/>
    <w:rsid w:val="00312580"/>
    <w:rsid w:val="003145C8"/>
    <w:rsid w:val="003155DF"/>
    <w:rsid w:val="0031634B"/>
    <w:rsid w:val="003168C3"/>
    <w:rsid w:val="00320D33"/>
    <w:rsid w:val="00321AB3"/>
    <w:rsid w:val="00321BD6"/>
    <w:rsid w:val="00322A84"/>
    <w:rsid w:val="00322DD2"/>
    <w:rsid w:val="003234BC"/>
    <w:rsid w:val="00323813"/>
    <w:rsid w:val="003244E9"/>
    <w:rsid w:val="00324852"/>
    <w:rsid w:val="00324D0C"/>
    <w:rsid w:val="00324F3B"/>
    <w:rsid w:val="003263AD"/>
    <w:rsid w:val="00330575"/>
    <w:rsid w:val="00332AD8"/>
    <w:rsid w:val="00332C1E"/>
    <w:rsid w:val="00335ADD"/>
    <w:rsid w:val="00337838"/>
    <w:rsid w:val="00340868"/>
    <w:rsid w:val="003408EC"/>
    <w:rsid w:val="00342FF3"/>
    <w:rsid w:val="00346AB2"/>
    <w:rsid w:val="00350445"/>
    <w:rsid w:val="0035054D"/>
    <w:rsid w:val="003507F6"/>
    <w:rsid w:val="00352186"/>
    <w:rsid w:val="00352661"/>
    <w:rsid w:val="00353336"/>
    <w:rsid w:val="003537D0"/>
    <w:rsid w:val="00354526"/>
    <w:rsid w:val="00355822"/>
    <w:rsid w:val="00357A8A"/>
    <w:rsid w:val="003617DD"/>
    <w:rsid w:val="00361B8B"/>
    <w:rsid w:val="00361EC8"/>
    <w:rsid w:val="00362E06"/>
    <w:rsid w:val="00363451"/>
    <w:rsid w:val="00363F08"/>
    <w:rsid w:val="003644B0"/>
    <w:rsid w:val="0037119A"/>
    <w:rsid w:val="0037182D"/>
    <w:rsid w:val="0037251D"/>
    <w:rsid w:val="0037358A"/>
    <w:rsid w:val="00373965"/>
    <w:rsid w:val="00376156"/>
    <w:rsid w:val="003762DC"/>
    <w:rsid w:val="00376958"/>
    <w:rsid w:val="003774F9"/>
    <w:rsid w:val="0037798A"/>
    <w:rsid w:val="003779BD"/>
    <w:rsid w:val="00377B24"/>
    <w:rsid w:val="0038120D"/>
    <w:rsid w:val="0038456A"/>
    <w:rsid w:val="00385134"/>
    <w:rsid w:val="00385E4A"/>
    <w:rsid w:val="0038673E"/>
    <w:rsid w:val="0038738A"/>
    <w:rsid w:val="003877D0"/>
    <w:rsid w:val="003908C6"/>
    <w:rsid w:val="0039102E"/>
    <w:rsid w:val="003922E9"/>
    <w:rsid w:val="00392CE3"/>
    <w:rsid w:val="00392E82"/>
    <w:rsid w:val="00393348"/>
    <w:rsid w:val="00393691"/>
    <w:rsid w:val="00393C20"/>
    <w:rsid w:val="003945D0"/>
    <w:rsid w:val="0039546A"/>
    <w:rsid w:val="00395EC1"/>
    <w:rsid w:val="00395FF3"/>
    <w:rsid w:val="003962E9"/>
    <w:rsid w:val="00396527"/>
    <w:rsid w:val="00396687"/>
    <w:rsid w:val="00396912"/>
    <w:rsid w:val="0039704D"/>
    <w:rsid w:val="003A121C"/>
    <w:rsid w:val="003A2F38"/>
    <w:rsid w:val="003A32C1"/>
    <w:rsid w:val="003A422B"/>
    <w:rsid w:val="003A4F67"/>
    <w:rsid w:val="003A58AA"/>
    <w:rsid w:val="003A6C51"/>
    <w:rsid w:val="003B1881"/>
    <w:rsid w:val="003B1C1E"/>
    <w:rsid w:val="003B447B"/>
    <w:rsid w:val="003B491E"/>
    <w:rsid w:val="003B5D4F"/>
    <w:rsid w:val="003B635E"/>
    <w:rsid w:val="003B772F"/>
    <w:rsid w:val="003C166D"/>
    <w:rsid w:val="003C2271"/>
    <w:rsid w:val="003C3D22"/>
    <w:rsid w:val="003C4ED1"/>
    <w:rsid w:val="003C550F"/>
    <w:rsid w:val="003C55AC"/>
    <w:rsid w:val="003C6344"/>
    <w:rsid w:val="003C67CA"/>
    <w:rsid w:val="003C6E65"/>
    <w:rsid w:val="003C759F"/>
    <w:rsid w:val="003D09B9"/>
    <w:rsid w:val="003D09CD"/>
    <w:rsid w:val="003D0B72"/>
    <w:rsid w:val="003D1737"/>
    <w:rsid w:val="003D2B38"/>
    <w:rsid w:val="003D30C9"/>
    <w:rsid w:val="003E0030"/>
    <w:rsid w:val="003E06D5"/>
    <w:rsid w:val="003E0763"/>
    <w:rsid w:val="003E0BCE"/>
    <w:rsid w:val="003E17D3"/>
    <w:rsid w:val="003E1925"/>
    <w:rsid w:val="003E2B71"/>
    <w:rsid w:val="003E3C25"/>
    <w:rsid w:val="003E3F5A"/>
    <w:rsid w:val="003E47E4"/>
    <w:rsid w:val="003E4A18"/>
    <w:rsid w:val="003E4DF3"/>
    <w:rsid w:val="003E506E"/>
    <w:rsid w:val="003E6223"/>
    <w:rsid w:val="003E69ED"/>
    <w:rsid w:val="003F06F0"/>
    <w:rsid w:val="003F0D3F"/>
    <w:rsid w:val="003F1594"/>
    <w:rsid w:val="003F15CC"/>
    <w:rsid w:val="003F1678"/>
    <w:rsid w:val="003F196F"/>
    <w:rsid w:val="003F1FB2"/>
    <w:rsid w:val="003F41D1"/>
    <w:rsid w:val="003F7071"/>
    <w:rsid w:val="004004ED"/>
    <w:rsid w:val="00402305"/>
    <w:rsid w:val="00402721"/>
    <w:rsid w:val="0040290A"/>
    <w:rsid w:val="00402BE7"/>
    <w:rsid w:val="00405B6A"/>
    <w:rsid w:val="00407173"/>
    <w:rsid w:val="0040765A"/>
    <w:rsid w:val="00410779"/>
    <w:rsid w:val="00411313"/>
    <w:rsid w:val="00411C1D"/>
    <w:rsid w:val="0041223C"/>
    <w:rsid w:val="004128BD"/>
    <w:rsid w:val="004129FB"/>
    <w:rsid w:val="00412CD0"/>
    <w:rsid w:val="004139B9"/>
    <w:rsid w:val="00413FBC"/>
    <w:rsid w:val="004159C7"/>
    <w:rsid w:val="00416B21"/>
    <w:rsid w:val="00417CF2"/>
    <w:rsid w:val="004213A7"/>
    <w:rsid w:val="00424A80"/>
    <w:rsid w:val="004267E0"/>
    <w:rsid w:val="00430987"/>
    <w:rsid w:val="00430B07"/>
    <w:rsid w:val="00432DF8"/>
    <w:rsid w:val="00435BD5"/>
    <w:rsid w:val="00435D61"/>
    <w:rsid w:val="00436BA7"/>
    <w:rsid w:val="00436BDF"/>
    <w:rsid w:val="00436ECE"/>
    <w:rsid w:val="00437BB1"/>
    <w:rsid w:val="004412D3"/>
    <w:rsid w:val="0044230D"/>
    <w:rsid w:val="0044249C"/>
    <w:rsid w:val="00443173"/>
    <w:rsid w:val="00443F70"/>
    <w:rsid w:val="004447D9"/>
    <w:rsid w:val="00446739"/>
    <w:rsid w:val="00446FDF"/>
    <w:rsid w:val="00447B48"/>
    <w:rsid w:val="00450079"/>
    <w:rsid w:val="00451C54"/>
    <w:rsid w:val="00452B28"/>
    <w:rsid w:val="00452D98"/>
    <w:rsid w:val="004537EC"/>
    <w:rsid w:val="00454CAB"/>
    <w:rsid w:val="00454CD4"/>
    <w:rsid w:val="00455366"/>
    <w:rsid w:val="00455538"/>
    <w:rsid w:val="00455F13"/>
    <w:rsid w:val="00456268"/>
    <w:rsid w:val="00457B00"/>
    <w:rsid w:val="00457EBE"/>
    <w:rsid w:val="004601D6"/>
    <w:rsid w:val="004610DF"/>
    <w:rsid w:val="00461F53"/>
    <w:rsid w:val="00462394"/>
    <w:rsid w:val="00464B03"/>
    <w:rsid w:val="00466103"/>
    <w:rsid w:val="00467D9A"/>
    <w:rsid w:val="0047154B"/>
    <w:rsid w:val="00471864"/>
    <w:rsid w:val="00473823"/>
    <w:rsid w:val="00473AC9"/>
    <w:rsid w:val="00475DF5"/>
    <w:rsid w:val="00476379"/>
    <w:rsid w:val="004778E2"/>
    <w:rsid w:val="00480B5A"/>
    <w:rsid w:val="00481055"/>
    <w:rsid w:val="00481CE7"/>
    <w:rsid w:val="00483977"/>
    <w:rsid w:val="004843B2"/>
    <w:rsid w:val="00484D05"/>
    <w:rsid w:val="00484DDA"/>
    <w:rsid w:val="00486034"/>
    <w:rsid w:val="00486E81"/>
    <w:rsid w:val="004877DB"/>
    <w:rsid w:val="00487F35"/>
    <w:rsid w:val="00490165"/>
    <w:rsid w:val="0049034A"/>
    <w:rsid w:val="004903CB"/>
    <w:rsid w:val="0049311B"/>
    <w:rsid w:val="0049358A"/>
    <w:rsid w:val="00493A1E"/>
    <w:rsid w:val="00494AD1"/>
    <w:rsid w:val="00495CA3"/>
    <w:rsid w:val="00497BA5"/>
    <w:rsid w:val="00497DF4"/>
    <w:rsid w:val="00497F46"/>
    <w:rsid w:val="004A08B4"/>
    <w:rsid w:val="004A138C"/>
    <w:rsid w:val="004A172F"/>
    <w:rsid w:val="004A3FFF"/>
    <w:rsid w:val="004A5BCE"/>
    <w:rsid w:val="004A72C1"/>
    <w:rsid w:val="004B1177"/>
    <w:rsid w:val="004B174C"/>
    <w:rsid w:val="004B3CCE"/>
    <w:rsid w:val="004B4468"/>
    <w:rsid w:val="004B458E"/>
    <w:rsid w:val="004B475E"/>
    <w:rsid w:val="004B4E03"/>
    <w:rsid w:val="004B5D44"/>
    <w:rsid w:val="004B77A3"/>
    <w:rsid w:val="004B7C91"/>
    <w:rsid w:val="004C0389"/>
    <w:rsid w:val="004C1273"/>
    <w:rsid w:val="004C173A"/>
    <w:rsid w:val="004C207C"/>
    <w:rsid w:val="004C2669"/>
    <w:rsid w:val="004C2AE2"/>
    <w:rsid w:val="004C3B45"/>
    <w:rsid w:val="004C48D4"/>
    <w:rsid w:val="004C532C"/>
    <w:rsid w:val="004D099E"/>
    <w:rsid w:val="004D1BB9"/>
    <w:rsid w:val="004D21B9"/>
    <w:rsid w:val="004D346B"/>
    <w:rsid w:val="004D45C8"/>
    <w:rsid w:val="004D45CE"/>
    <w:rsid w:val="004D5765"/>
    <w:rsid w:val="004D5D8C"/>
    <w:rsid w:val="004D61F7"/>
    <w:rsid w:val="004D6368"/>
    <w:rsid w:val="004D6419"/>
    <w:rsid w:val="004E0087"/>
    <w:rsid w:val="004E0E4F"/>
    <w:rsid w:val="004E2DF0"/>
    <w:rsid w:val="004E396E"/>
    <w:rsid w:val="004E41EE"/>
    <w:rsid w:val="004E48F7"/>
    <w:rsid w:val="004E6C3E"/>
    <w:rsid w:val="004F0750"/>
    <w:rsid w:val="004F085C"/>
    <w:rsid w:val="004F21FD"/>
    <w:rsid w:val="004F367B"/>
    <w:rsid w:val="004F633B"/>
    <w:rsid w:val="004F7412"/>
    <w:rsid w:val="00503447"/>
    <w:rsid w:val="00504E45"/>
    <w:rsid w:val="00505207"/>
    <w:rsid w:val="00505B60"/>
    <w:rsid w:val="00506CEF"/>
    <w:rsid w:val="00507030"/>
    <w:rsid w:val="0050712F"/>
    <w:rsid w:val="0050788E"/>
    <w:rsid w:val="00510021"/>
    <w:rsid w:val="00511CC8"/>
    <w:rsid w:val="005126AA"/>
    <w:rsid w:val="005128E9"/>
    <w:rsid w:val="0051361E"/>
    <w:rsid w:val="0051762B"/>
    <w:rsid w:val="00520317"/>
    <w:rsid w:val="00520696"/>
    <w:rsid w:val="005206D7"/>
    <w:rsid w:val="005214A3"/>
    <w:rsid w:val="00521BD3"/>
    <w:rsid w:val="00525FBF"/>
    <w:rsid w:val="00527BCC"/>
    <w:rsid w:val="00527E35"/>
    <w:rsid w:val="00531286"/>
    <w:rsid w:val="00531BA3"/>
    <w:rsid w:val="00532458"/>
    <w:rsid w:val="00533467"/>
    <w:rsid w:val="005342FA"/>
    <w:rsid w:val="005357E6"/>
    <w:rsid w:val="005377AD"/>
    <w:rsid w:val="00537A27"/>
    <w:rsid w:val="00540952"/>
    <w:rsid w:val="005409CE"/>
    <w:rsid w:val="00540CD2"/>
    <w:rsid w:val="00540E31"/>
    <w:rsid w:val="00541103"/>
    <w:rsid w:val="005417A6"/>
    <w:rsid w:val="005417D3"/>
    <w:rsid w:val="00543A4B"/>
    <w:rsid w:val="0054427E"/>
    <w:rsid w:val="005446EB"/>
    <w:rsid w:val="005463EB"/>
    <w:rsid w:val="005464B8"/>
    <w:rsid w:val="00546610"/>
    <w:rsid w:val="00551660"/>
    <w:rsid w:val="00551AF1"/>
    <w:rsid w:val="0055215E"/>
    <w:rsid w:val="00554D63"/>
    <w:rsid w:val="0055585E"/>
    <w:rsid w:val="00555CFF"/>
    <w:rsid w:val="00556910"/>
    <w:rsid w:val="00557AFF"/>
    <w:rsid w:val="00560196"/>
    <w:rsid w:val="00562E64"/>
    <w:rsid w:val="00564FF2"/>
    <w:rsid w:val="00566FDB"/>
    <w:rsid w:val="00571C16"/>
    <w:rsid w:val="0057200D"/>
    <w:rsid w:val="0057398A"/>
    <w:rsid w:val="00574E91"/>
    <w:rsid w:val="005762C7"/>
    <w:rsid w:val="00576981"/>
    <w:rsid w:val="00576F37"/>
    <w:rsid w:val="005800D1"/>
    <w:rsid w:val="00580E79"/>
    <w:rsid w:val="0058156E"/>
    <w:rsid w:val="00582981"/>
    <w:rsid w:val="005829CA"/>
    <w:rsid w:val="005836A3"/>
    <w:rsid w:val="00583D69"/>
    <w:rsid w:val="005861DF"/>
    <w:rsid w:val="00591831"/>
    <w:rsid w:val="005926B4"/>
    <w:rsid w:val="005935B4"/>
    <w:rsid w:val="005971EB"/>
    <w:rsid w:val="0059723F"/>
    <w:rsid w:val="005A0769"/>
    <w:rsid w:val="005A0CA4"/>
    <w:rsid w:val="005A5369"/>
    <w:rsid w:val="005A7975"/>
    <w:rsid w:val="005B072C"/>
    <w:rsid w:val="005B22B1"/>
    <w:rsid w:val="005B293D"/>
    <w:rsid w:val="005B2A83"/>
    <w:rsid w:val="005B2D08"/>
    <w:rsid w:val="005B2F31"/>
    <w:rsid w:val="005B4727"/>
    <w:rsid w:val="005B6906"/>
    <w:rsid w:val="005B7405"/>
    <w:rsid w:val="005B7C0E"/>
    <w:rsid w:val="005C21DB"/>
    <w:rsid w:val="005C311D"/>
    <w:rsid w:val="005C40E9"/>
    <w:rsid w:val="005C4DC1"/>
    <w:rsid w:val="005C5126"/>
    <w:rsid w:val="005C6610"/>
    <w:rsid w:val="005C79F3"/>
    <w:rsid w:val="005D5452"/>
    <w:rsid w:val="005D639E"/>
    <w:rsid w:val="005E003D"/>
    <w:rsid w:val="005E09BE"/>
    <w:rsid w:val="005E2D9C"/>
    <w:rsid w:val="005E33B7"/>
    <w:rsid w:val="005E3454"/>
    <w:rsid w:val="005E3A2A"/>
    <w:rsid w:val="005E4124"/>
    <w:rsid w:val="005E4AE9"/>
    <w:rsid w:val="005F0CA6"/>
    <w:rsid w:val="005F0D51"/>
    <w:rsid w:val="005F1107"/>
    <w:rsid w:val="005F285C"/>
    <w:rsid w:val="005F2C58"/>
    <w:rsid w:val="005F3201"/>
    <w:rsid w:val="005F33B0"/>
    <w:rsid w:val="005F51BD"/>
    <w:rsid w:val="005F5F28"/>
    <w:rsid w:val="00601085"/>
    <w:rsid w:val="0060178E"/>
    <w:rsid w:val="00602257"/>
    <w:rsid w:val="00603DCC"/>
    <w:rsid w:val="00605594"/>
    <w:rsid w:val="0060657D"/>
    <w:rsid w:val="00606EC4"/>
    <w:rsid w:val="00606F2B"/>
    <w:rsid w:val="0060740B"/>
    <w:rsid w:val="006077B9"/>
    <w:rsid w:val="00607A1C"/>
    <w:rsid w:val="00607DE8"/>
    <w:rsid w:val="006101BA"/>
    <w:rsid w:val="00610533"/>
    <w:rsid w:val="00612F76"/>
    <w:rsid w:val="0061405D"/>
    <w:rsid w:val="0061679A"/>
    <w:rsid w:val="00620E58"/>
    <w:rsid w:val="00622BDB"/>
    <w:rsid w:val="006260AC"/>
    <w:rsid w:val="00626A8D"/>
    <w:rsid w:val="0062731F"/>
    <w:rsid w:val="00627587"/>
    <w:rsid w:val="00630213"/>
    <w:rsid w:val="00630420"/>
    <w:rsid w:val="006305A0"/>
    <w:rsid w:val="00630DF5"/>
    <w:rsid w:val="0063281F"/>
    <w:rsid w:val="006342E7"/>
    <w:rsid w:val="00634DD1"/>
    <w:rsid w:val="00636C9F"/>
    <w:rsid w:val="00636FD7"/>
    <w:rsid w:val="006375A3"/>
    <w:rsid w:val="00637EDC"/>
    <w:rsid w:val="006400C6"/>
    <w:rsid w:val="00640103"/>
    <w:rsid w:val="00641F2F"/>
    <w:rsid w:val="00642A73"/>
    <w:rsid w:val="00643EA1"/>
    <w:rsid w:val="00645681"/>
    <w:rsid w:val="00646227"/>
    <w:rsid w:val="006471FD"/>
    <w:rsid w:val="00647426"/>
    <w:rsid w:val="00647DFF"/>
    <w:rsid w:val="0065315D"/>
    <w:rsid w:val="0065372A"/>
    <w:rsid w:val="00653763"/>
    <w:rsid w:val="00654BEE"/>
    <w:rsid w:val="0065544D"/>
    <w:rsid w:val="0065653F"/>
    <w:rsid w:val="00657676"/>
    <w:rsid w:val="00657CA7"/>
    <w:rsid w:val="00660E77"/>
    <w:rsid w:val="006624F5"/>
    <w:rsid w:val="0066439E"/>
    <w:rsid w:val="006656E8"/>
    <w:rsid w:val="00665C1E"/>
    <w:rsid w:val="00666032"/>
    <w:rsid w:val="006661CF"/>
    <w:rsid w:val="00666848"/>
    <w:rsid w:val="00666D5E"/>
    <w:rsid w:val="00671B79"/>
    <w:rsid w:val="00672674"/>
    <w:rsid w:val="006741BA"/>
    <w:rsid w:val="00675673"/>
    <w:rsid w:val="00676324"/>
    <w:rsid w:val="00683BA5"/>
    <w:rsid w:val="00684F5D"/>
    <w:rsid w:val="00687224"/>
    <w:rsid w:val="006877E5"/>
    <w:rsid w:val="00690ECE"/>
    <w:rsid w:val="0069176D"/>
    <w:rsid w:val="00691C4A"/>
    <w:rsid w:val="0069202C"/>
    <w:rsid w:val="0069330F"/>
    <w:rsid w:val="00694846"/>
    <w:rsid w:val="00695A9C"/>
    <w:rsid w:val="00695FC8"/>
    <w:rsid w:val="0069755E"/>
    <w:rsid w:val="00697C5F"/>
    <w:rsid w:val="006A0224"/>
    <w:rsid w:val="006A03A6"/>
    <w:rsid w:val="006A3036"/>
    <w:rsid w:val="006A3647"/>
    <w:rsid w:val="006A448B"/>
    <w:rsid w:val="006A4914"/>
    <w:rsid w:val="006A598C"/>
    <w:rsid w:val="006A6B8A"/>
    <w:rsid w:val="006B0221"/>
    <w:rsid w:val="006B0F0A"/>
    <w:rsid w:val="006B1662"/>
    <w:rsid w:val="006B1AD8"/>
    <w:rsid w:val="006B2650"/>
    <w:rsid w:val="006B2C55"/>
    <w:rsid w:val="006B3266"/>
    <w:rsid w:val="006B51CB"/>
    <w:rsid w:val="006B6914"/>
    <w:rsid w:val="006B7D04"/>
    <w:rsid w:val="006C1305"/>
    <w:rsid w:val="006C29C2"/>
    <w:rsid w:val="006C2CBE"/>
    <w:rsid w:val="006C3B21"/>
    <w:rsid w:val="006D0714"/>
    <w:rsid w:val="006D0F86"/>
    <w:rsid w:val="006D11B7"/>
    <w:rsid w:val="006D1347"/>
    <w:rsid w:val="006D29F4"/>
    <w:rsid w:val="006D2ACB"/>
    <w:rsid w:val="006D379B"/>
    <w:rsid w:val="006D3E93"/>
    <w:rsid w:val="006D43E8"/>
    <w:rsid w:val="006E007C"/>
    <w:rsid w:val="006E0A19"/>
    <w:rsid w:val="006E3270"/>
    <w:rsid w:val="006E5103"/>
    <w:rsid w:val="006E66EF"/>
    <w:rsid w:val="006E713F"/>
    <w:rsid w:val="006F0C11"/>
    <w:rsid w:val="006F0CF9"/>
    <w:rsid w:val="006F237E"/>
    <w:rsid w:val="006F29C9"/>
    <w:rsid w:val="006F392A"/>
    <w:rsid w:val="006F3BE8"/>
    <w:rsid w:val="006F43D9"/>
    <w:rsid w:val="006F4D31"/>
    <w:rsid w:val="006F4FBB"/>
    <w:rsid w:val="006F57F6"/>
    <w:rsid w:val="006F5EEC"/>
    <w:rsid w:val="006F718B"/>
    <w:rsid w:val="006F7C9C"/>
    <w:rsid w:val="007009DC"/>
    <w:rsid w:val="00700BC8"/>
    <w:rsid w:val="00700C64"/>
    <w:rsid w:val="007022BC"/>
    <w:rsid w:val="00706539"/>
    <w:rsid w:val="00710217"/>
    <w:rsid w:val="0071073E"/>
    <w:rsid w:val="00710A11"/>
    <w:rsid w:val="00710AC4"/>
    <w:rsid w:val="00710F2E"/>
    <w:rsid w:val="00711719"/>
    <w:rsid w:val="007123BA"/>
    <w:rsid w:val="007126C5"/>
    <w:rsid w:val="007141D3"/>
    <w:rsid w:val="00717EC7"/>
    <w:rsid w:val="00723E7D"/>
    <w:rsid w:val="00730096"/>
    <w:rsid w:val="007304FD"/>
    <w:rsid w:val="00731253"/>
    <w:rsid w:val="00731277"/>
    <w:rsid w:val="00731463"/>
    <w:rsid w:val="00733518"/>
    <w:rsid w:val="00733809"/>
    <w:rsid w:val="0073547B"/>
    <w:rsid w:val="0073599C"/>
    <w:rsid w:val="00735D9F"/>
    <w:rsid w:val="007402ED"/>
    <w:rsid w:val="00742E3F"/>
    <w:rsid w:val="00745722"/>
    <w:rsid w:val="0074618D"/>
    <w:rsid w:val="00746759"/>
    <w:rsid w:val="00746B52"/>
    <w:rsid w:val="00746D07"/>
    <w:rsid w:val="0075005F"/>
    <w:rsid w:val="00750FCF"/>
    <w:rsid w:val="00751501"/>
    <w:rsid w:val="00751FDD"/>
    <w:rsid w:val="00754105"/>
    <w:rsid w:val="007549E8"/>
    <w:rsid w:val="007572ED"/>
    <w:rsid w:val="00757683"/>
    <w:rsid w:val="00760D69"/>
    <w:rsid w:val="00761033"/>
    <w:rsid w:val="0076138C"/>
    <w:rsid w:val="00761D1B"/>
    <w:rsid w:val="00761DAE"/>
    <w:rsid w:val="00762144"/>
    <w:rsid w:val="007631CB"/>
    <w:rsid w:val="0076641C"/>
    <w:rsid w:val="007669F7"/>
    <w:rsid w:val="007709BD"/>
    <w:rsid w:val="00770BE4"/>
    <w:rsid w:val="00771A29"/>
    <w:rsid w:val="00771B6C"/>
    <w:rsid w:val="0077263B"/>
    <w:rsid w:val="00772823"/>
    <w:rsid w:val="00774409"/>
    <w:rsid w:val="00775458"/>
    <w:rsid w:val="007767BB"/>
    <w:rsid w:val="00776A56"/>
    <w:rsid w:val="00776F0F"/>
    <w:rsid w:val="00782926"/>
    <w:rsid w:val="00783889"/>
    <w:rsid w:val="00784908"/>
    <w:rsid w:val="00786D6D"/>
    <w:rsid w:val="007873E2"/>
    <w:rsid w:val="00787B7F"/>
    <w:rsid w:val="00787D39"/>
    <w:rsid w:val="00787E10"/>
    <w:rsid w:val="00790308"/>
    <w:rsid w:val="007903AE"/>
    <w:rsid w:val="00790727"/>
    <w:rsid w:val="00790C2F"/>
    <w:rsid w:val="007928C6"/>
    <w:rsid w:val="00794482"/>
    <w:rsid w:val="00794535"/>
    <w:rsid w:val="007964EC"/>
    <w:rsid w:val="00797D26"/>
    <w:rsid w:val="007A0125"/>
    <w:rsid w:val="007A1093"/>
    <w:rsid w:val="007A14E0"/>
    <w:rsid w:val="007A2545"/>
    <w:rsid w:val="007A4503"/>
    <w:rsid w:val="007A45FC"/>
    <w:rsid w:val="007A5CA9"/>
    <w:rsid w:val="007A6627"/>
    <w:rsid w:val="007B167F"/>
    <w:rsid w:val="007B2269"/>
    <w:rsid w:val="007B264C"/>
    <w:rsid w:val="007B326C"/>
    <w:rsid w:val="007B3F8E"/>
    <w:rsid w:val="007B41DB"/>
    <w:rsid w:val="007B579D"/>
    <w:rsid w:val="007B6B92"/>
    <w:rsid w:val="007B77A7"/>
    <w:rsid w:val="007C05EB"/>
    <w:rsid w:val="007C0921"/>
    <w:rsid w:val="007C2A1D"/>
    <w:rsid w:val="007C2F92"/>
    <w:rsid w:val="007C6053"/>
    <w:rsid w:val="007C7541"/>
    <w:rsid w:val="007D0E8B"/>
    <w:rsid w:val="007D154F"/>
    <w:rsid w:val="007D184E"/>
    <w:rsid w:val="007D3756"/>
    <w:rsid w:val="007D3A15"/>
    <w:rsid w:val="007D506C"/>
    <w:rsid w:val="007D5150"/>
    <w:rsid w:val="007D598D"/>
    <w:rsid w:val="007D5A54"/>
    <w:rsid w:val="007D694D"/>
    <w:rsid w:val="007D69E1"/>
    <w:rsid w:val="007E0191"/>
    <w:rsid w:val="007E0594"/>
    <w:rsid w:val="007E0AEB"/>
    <w:rsid w:val="007E2009"/>
    <w:rsid w:val="007E36D4"/>
    <w:rsid w:val="007E384C"/>
    <w:rsid w:val="007E3923"/>
    <w:rsid w:val="007E3ADD"/>
    <w:rsid w:val="007E5F4D"/>
    <w:rsid w:val="007F0388"/>
    <w:rsid w:val="007F0AC8"/>
    <w:rsid w:val="007F12A0"/>
    <w:rsid w:val="007F1A54"/>
    <w:rsid w:val="007F27D1"/>
    <w:rsid w:val="007F32D0"/>
    <w:rsid w:val="007F40F6"/>
    <w:rsid w:val="007F4362"/>
    <w:rsid w:val="007F447F"/>
    <w:rsid w:val="007F6366"/>
    <w:rsid w:val="007F6CA4"/>
    <w:rsid w:val="007F6D45"/>
    <w:rsid w:val="00806C58"/>
    <w:rsid w:val="00806E72"/>
    <w:rsid w:val="00810ACB"/>
    <w:rsid w:val="00812A02"/>
    <w:rsid w:val="008157C4"/>
    <w:rsid w:val="00817608"/>
    <w:rsid w:val="008203D3"/>
    <w:rsid w:val="008203DE"/>
    <w:rsid w:val="0082133D"/>
    <w:rsid w:val="00821D26"/>
    <w:rsid w:val="00822132"/>
    <w:rsid w:val="00823C7C"/>
    <w:rsid w:val="008241CF"/>
    <w:rsid w:val="00826A85"/>
    <w:rsid w:val="00826C0D"/>
    <w:rsid w:val="00830D22"/>
    <w:rsid w:val="00831C44"/>
    <w:rsid w:val="008327A4"/>
    <w:rsid w:val="008333E7"/>
    <w:rsid w:val="00834F0F"/>
    <w:rsid w:val="00835105"/>
    <w:rsid w:val="008372DA"/>
    <w:rsid w:val="0084005A"/>
    <w:rsid w:val="00841BFB"/>
    <w:rsid w:val="008433C2"/>
    <w:rsid w:val="00843903"/>
    <w:rsid w:val="008445B5"/>
    <w:rsid w:val="0084583A"/>
    <w:rsid w:val="00846496"/>
    <w:rsid w:val="00847B5B"/>
    <w:rsid w:val="00850A43"/>
    <w:rsid w:val="008522EB"/>
    <w:rsid w:val="00853418"/>
    <w:rsid w:val="00854030"/>
    <w:rsid w:val="008540B7"/>
    <w:rsid w:val="008549BF"/>
    <w:rsid w:val="00856D25"/>
    <w:rsid w:val="008612C0"/>
    <w:rsid w:val="00863738"/>
    <w:rsid w:val="0086405A"/>
    <w:rsid w:val="00864147"/>
    <w:rsid w:val="0086599E"/>
    <w:rsid w:val="008666B6"/>
    <w:rsid w:val="00866D0F"/>
    <w:rsid w:val="008704F4"/>
    <w:rsid w:val="0087108D"/>
    <w:rsid w:val="00875528"/>
    <w:rsid w:val="00875705"/>
    <w:rsid w:val="00876F3F"/>
    <w:rsid w:val="00877260"/>
    <w:rsid w:val="008777F3"/>
    <w:rsid w:val="00877829"/>
    <w:rsid w:val="00880076"/>
    <w:rsid w:val="008805AF"/>
    <w:rsid w:val="00880E70"/>
    <w:rsid w:val="008828AD"/>
    <w:rsid w:val="00882B40"/>
    <w:rsid w:val="00882DD9"/>
    <w:rsid w:val="00882E99"/>
    <w:rsid w:val="00884829"/>
    <w:rsid w:val="00885B79"/>
    <w:rsid w:val="00886CDB"/>
    <w:rsid w:val="008904AD"/>
    <w:rsid w:val="0089250D"/>
    <w:rsid w:val="008936F7"/>
    <w:rsid w:val="00893E15"/>
    <w:rsid w:val="008941D4"/>
    <w:rsid w:val="00895E86"/>
    <w:rsid w:val="008979C7"/>
    <w:rsid w:val="008A1EEB"/>
    <w:rsid w:val="008A35EA"/>
    <w:rsid w:val="008A5BBF"/>
    <w:rsid w:val="008A5E06"/>
    <w:rsid w:val="008A5F55"/>
    <w:rsid w:val="008B0BE4"/>
    <w:rsid w:val="008B3E2E"/>
    <w:rsid w:val="008B5836"/>
    <w:rsid w:val="008B665C"/>
    <w:rsid w:val="008C188E"/>
    <w:rsid w:val="008C441C"/>
    <w:rsid w:val="008C7136"/>
    <w:rsid w:val="008D034D"/>
    <w:rsid w:val="008D068F"/>
    <w:rsid w:val="008D2340"/>
    <w:rsid w:val="008D265E"/>
    <w:rsid w:val="008D39BC"/>
    <w:rsid w:val="008D3F90"/>
    <w:rsid w:val="008D4AC5"/>
    <w:rsid w:val="008D75D7"/>
    <w:rsid w:val="008D7872"/>
    <w:rsid w:val="008E028F"/>
    <w:rsid w:val="008E14F7"/>
    <w:rsid w:val="008E1895"/>
    <w:rsid w:val="008E3A87"/>
    <w:rsid w:val="008E3E93"/>
    <w:rsid w:val="008E7A87"/>
    <w:rsid w:val="008F00FB"/>
    <w:rsid w:val="008F0DE8"/>
    <w:rsid w:val="008F1DD5"/>
    <w:rsid w:val="008F2315"/>
    <w:rsid w:val="008F2E6D"/>
    <w:rsid w:val="008F3702"/>
    <w:rsid w:val="008F3E05"/>
    <w:rsid w:val="008F45D3"/>
    <w:rsid w:val="008F4C92"/>
    <w:rsid w:val="008F6C3D"/>
    <w:rsid w:val="008F7226"/>
    <w:rsid w:val="008F7661"/>
    <w:rsid w:val="008F799D"/>
    <w:rsid w:val="008F7FA6"/>
    <w:rsid w:val="009002AE"/>
    <w:rsid w:val="00900668"/>
    <w:rsid w:val="0090220B"/>
    <w:rsid w:val="00902B3D"/>
    <w:rsid w:val="009048C9"/>
    <w:rsid w:val="00904DF0"/>
    <w:rsid w:val="00905856"/>
    <w:rsid w:val="00906A21"/>
    <w:rsid w:val="00911927"/>
    <w:rsid w:val="00911F6C"/>
    <w:rsid w:val="009122B9"/>
    <w:rsid w:val="00912E56"/>
    <w:rsid w:val="0091386D"/>
    <w:rsid w:val="00913CD0"/>
    <w:rsid w:val="00915883"/>
    <w:rsid w:val="00915A86"/>
    <w:rsid w:val="00916BEB"/>
    <w:rsid w:val="0091710F"/>
    <w:rsid w:val="00923C5A"/>
    <w:rsid w:val="00924CE4"/>
    <w:rsid w:val="00924CFF"/>
    <w:rsid w:val="00924EAD"/>
    <w:rsid w:val="009259DC"/>
    <w:rsid w:val="00925B59"/>
    <w:rsid w:val="00926EA9"/>
    <w:rsid w:val="00926EB5"/>
    <w:rsid w:val="0092748B"/>
    <w:rsid w:val="00930A74"/>
    <w:rsid w:val="009313A9"/>
    <w:rsid w:val="009319C9"/>
    <w:rsid w:val="00934F0E"/>
    <w:rsid w:val="00934FA7"/>
    <w:rsid w:val="009355F6"/>
    <w:rsid w:val="00941707"/>
    <w:rsid w:val="0094177E"/>
    <w:rsid w:val="00941EA4"/>
    <w:rsid w:val="00942490"/>
    <w:rsid w:val="00942D69"/>
    <w:rsid w:val="00942F86"/>
    <w:rsid w:val="00944557"/>
    <w:rsid w:val="009458EE"/>
    <w:rsid w:val="00945E90"/>
    <w:rsid w:val="00945F75"/>
    <w:rsid w:val="00946559"/>
    <w:rsid w:val="00946D98"/>
    <w:rsid w:val="009471C9"/>
    <w:rsid w:val="0095113D"/>
    <w:rsid w:val="009523C9"/>
    <w:rsid w:val="009524D6"/>
    <w:rsid w:val="00952E45"/>
    <w:rsid w:val="009535D1"/>
    <w:rsid w:val="0095499C"/>
    <w:rsid w:val="00954FD5"/>
    <w:rsid w:val="00955250"/>
    <w:rsid w:val="0095696E"/>
    <w:rsid w:val="0095705E"/>
    <w:rsid w:val="00960637"/>
    <w:rsid w:val="00960A79"/>
    <w:rsid w:val="00960B44"/>
    <w:rsid w:val="0096378B"/>
    <w:rsid w:val="00964ACE"/>
    <w:rsid w:val="009653CF"/>
    <w:rsid w:val="0096616F"/>
    <w:rsid w:val="00971D11"/>
    <w:rsid w:val="00973E83"/>
    <w:rsid w:val="00973E92"/>
    <w:rsid w:val="009752E2"/>
    <w:rsid w:val="009773A5"/>
    <w:rsid w:val="0097789F"/>
    <w:rsid w:val="00980F19"/>
    <w:rsid w:val="009813E4"/>
    <w:rsid w:val="009829CD"/>
    <w:rsid w:val="00983E9A"/>
    <w:rsid w:val="00984BCB"/>
    <w:rsid w:val="009855BC"/>
    <w:rsid w:val="009856B8"/>
    <w:rsid w:val="00987D44"/>
    <w:rsid w:val="009917AB"/>
    <w:rsid w:val="00993E09"/>
    <w:rsid w:val="0099557D"/>
    <w:rsid w:val="00995D63"/>
    <w:rsid w:val="009A0AFF"/>
    <w:rsid w:val="009A0C72"/>
    <w:rsid w:val="009A20CB"/>
    <w:rsid w:val="009A267E"/>
    <w:rsid w:val="009A45CC"/>
    <w:rsid w:val="009A4704"/>
    <w:rsid w:val="009B0E1E"/>
    <w:rsid w:val="009B2323"/>
    <w:rsid w:val="009B3206"/>
    <w:rsid w:val="009B6915"/>
    <w:rsid w:val="009B7353"/>
    <w:rsid w:val="009B7DC6"/>
    <w:rsid w:val="009C01E3"/>
    <w:rsid w:val="009C067B"/>
    <w:rsid w:val="009C2D5E"/>
    <w:rsid w:val="009C3DFE"/>
    <w:rsid w:val="009C3E3B"/>
    <w:rsid w:val="009C3FE5"/>
    <w:rsid w:val="009C4428"/>
    <w:rsid w:val="009D0563"/>
    <w:rsid w:val="009D2086"/>
    <w:rsid w:val="009D3639"/>
    <w:rsid w:val="009D37B4"/>
    <w:rsid w:val="009D4859"/>
    <w:rsid w:val="009E02C1"/>
    <w:rsid w:val="009E075B"/>
    <w:rsid w:val="009E1980"/>
    <w:rsid w:val="009E1EF8"/>
    <w:rsid w:val="009E2713"/>
    <w:rsid w:val="009E2729"/>
    <w:rsid w:val="009E3887"/>
    <w:rsid w:val="009E4A32"/>
    <w:rsid w:val="009E5F88"/>
    <w:rsid w:val="009E604A"/>
    <w:rsid w:val="009E6A98"/>
    <w:rsid w:val="009F158B"/>
    <w:rsid w:val="009F1776"/>
    <w:rsid w:val="009F1905"/>
    <w:rsid w:val="009F2606"/>
    <w:rsid w:val="009F36C4"/>
    <w:rsid w:val="009F554A"/>
    <w:rsid w:val="009F692C"/>
    <w:rsid w:val="009F6F3F"/>
    <w:rsid w:val="009F7712"/>
    <w:rsid w:val="00A001CD"/>
    <w:rsid w:val="00A002DF"/>
    <w:rsid w:val="00A022CC"/>
    <w:rsid w:val="00A031AF"/>
    <w:rsid w:val="00A0342D"/>
    <w:rsid w:val="00A03D7D"/>
    <w:rsid w:val="00A04BF8"/>
    <w:rsid w:val="00A06ABA"/>
    <w:rsid w:val="00A07924"/>
    <w:rsid w:val="00A10529"/>
    <w:rsid w:val="00A10B1E"/>
    <w:rsid w:val="00A12662"/>
    <w:rsid w:val="00A13408"/>
    <w:rsid w:val="00A13980"/>
    <w:rsid w:val="00A14544"/>
    <w:rsid w:val="00A155C0"/>
    <w:rsid w:val="00A169F7"/>
    <w:rsid w:val="00A20081"/>
    <w:rsid w:val="00A21180"/>
    <w:rsid w:val="00A2319E"/>
    <w:rsid w:val="00A24B88"/>
    <w:rsid w:val="00A25C10"/>
    <w:rsid w:val="00A310E1"/>
    <w:rsid w:val="00A31D0B"/>
    <w:rsid w:val="00A31EC7"/>
    <w:rsid w:val="00A33918"/>
    <w:rsid w:val="00A33A28"/>
    <w:rsid w:val="00A3436E"/>
    <w:rsid w:val="00A35293"/>
    <w:rsid w:val="00A359FD"/>
    <w:rsid w:val="00A35E3C"/>
    <w:rsid w:val="00A36201"/>
    <w:rsid w:val="00A368E0"/>
    <w:rsid w:val="00A376C1"/>
    <w:rsid w:val="00A37FF7"/>
    <w:rsid w:val="00A40807"/>
    <w:rsid w:val="00A41CD2"/>
    <w:rsid w:val="00A42B6D"/>
    <w:rsid w:val="00A43811"/>
    <w:rsid w:val="00A43BEA"/>
    <w:rsid w:val="00A455D1"/>
    <w:rsid w:val="00A45E61"/>
    <w:rsid w:val="00A45F33"/>
    <w:rsid w:val="00A46810"/>
    <w:rsid w:val="00A46A54"/>
    <w:rsid w:val="00A4706D"/>
    <w:rsid w:val="00A5012C"/>
    <w:rsid w:val="00A5310F"/>
    <w:rsid w:val="00A54354"/>
    <w:rsid w:val="00A54A4D"/>
    <w:rsid w:val="00A54C7B"/>
    <w:rsid w:val="00A5569D"/>
    <w:rsid w:val="00A5740E"/>
    <w:rsid w:val="00A61327"/>
    <w:rsid w:val="00A62E72"/>
    <w:rsid w:val="00A62F0D"/>
    <w:rsid w:val="00A636D6"/>
    <w:rsid w:val="00A662DC"/>
    <w:rsid w:val="00A71ABE"/>
    <w:rsid w:val="00A71CC7"/>
    <w:rsid w:val="00A7299E"/>
    <w:rsid w:val="00A7322F"/>
    <w:rsid w:val="00A760D0"/>
    <w:rsid w:val="00A77C24"/>
    <w:rsid w:val="00A82DB1"/>
    <w:rsid w:val="00A82E99"/>
    <w:rsid w:val="00A852C4"/>
    <w:rsid w:val="00A90ACD"/>
    <w:rsid w:val="00A90E2F"/>
    <w:rsid w:val="00A92D82"/>
    <w:rsid w:val="00A933A4"/>
    <w:rsid w:val="00A938AD"/>
    <w:rsid w:val="00A93F79"/>
    <w:rsid w:val="00A948BC"/>
    <w:rsid w:val="00A955A3"/>
    <w:rsid w:val="00A95C9B"/>
    <w:rsid w:val="00A96D5E"/>
    <w:rsid w:val="00A96ED8"/>
    <w:rsid w:val="00A972B3"/>
    <w:rsid w:val="00AA1155"/>
    <w:rsid w:val="00AA2DB2"/>
    <w:rsid w:val="00AA3F82"/>
    <w:rsid w:val="00AA5797"/>
    <w:rsid w:val="00AA70F2"/>
    <w:rsid w:val="00AA72BF"/>
    <w:rsid w:val="00AB058F"/>
    <w:rsid w:val="00AB37F8"/>
    <w:rsid w:val="00AB3B43"/>
    <w:rsid w:val="00AB585A"/>
    <w:rsid w:val="00AB6476"/>
    <w:rsid w:val="00AB6522"/>
    <w:rsid w:val="00AB683E"/>
    <w:rsid w:val="00AB7A59"/>
    <w:rsid w:val="00AC0163"/>
    <w:rsid w:val="00AC07F2"/>
    <w:rsid w:val="00AC1BD2"/>
    <w:rsid w:val="00AC49F6"/>
    <w:rsid w:val="00AC4BE0"/>
    <w:rsid w:val="00AC4D21"/>
    <w:rsid w:val="00AC4F3B"/>
    <w:rsid w:val="00AC5B27"/>
    <w:rsid w:val="00AC5BB9"/>
    <w:rsid w:val="00AC6A23"/>
    <w:rsid w:val="00AD04BB"/>
    <w:rsid w:val="00AD3672"/>
    <w:rsid w:val="00AD510F"/>
    <w:rsid w:val="00AD51C3"/>
    <w:rsid w:val="00AD5262"/>
    <w:rsid w:val="00AD5884"/>
    <w:rsid w:val="00AD66CB"/>
    <w:rsid w:val="00AD7C63"/>
    <w:rsid w:val="00AE0709"/>
    <w:rsid w:val="00AE0787"/>
    <w:rsid w:val="00AE1B9B"/>
    <w:rsid w:val="00AE1F6A"/>
    <w:rsid w:val="00AE1FF9"/>
    <w:rsid w:val="00AE29DE"/>
    <w:rsid w:val="00AE47FF"/>
    <w:rsid w:val="00AE6FD9"/>
    <w:rsid w:val="00AE74BE"/>
    <w:rsid w:val="00AE79A9"/>
    <w:rsid w:val="00AE7C8F"/>
    <w:rsid w:val="00AF2733"/>
    <w:rsid w:val="00AF31F1"/>
    <w:rsid w:val="00AF361D"/>
    <w:rsid w:val="00AF375A"/>
    <w:rsid w:val="00AF57CB"/>
    <w:rsid w:val="00AF6119"/>
    <w:rsid w:val="00AF6132"/>
    <w:rsid w:val="00B003CB"/>
    <w:rsid w:val="00B0207E"/>
    <w:rsid w:val="00B03158"/>
    <w:rsid w:val="00B0359E"/>
    <w:rsid w:val="00B03789"/>
    <w:rsid w:val="00B03AB7"/>
    <w:rsid w:val="00B043E0"/>
    <w:rsid w:val="00B0442C"/>
    <w:rsid w:val="00B050DD"/>
    <w:rsid w:val="00B05CE2"/>
    <w:rsid w:val="00B071C6"/>
    <w:rsid w:val="00B07BAF"/>
    <w:rsid w:val="00B10695"/>
    <w:rsid w:val="00B111D0"/>
    <w:rsid w:val="00B12BF3"/>
    <w:rsid w:val="00B13784"/>
    <w:rsid w:val="00B13AA5"/>
    <w:rsid w:val="00B14FF2"/>
    <w:rsid w:val="00B163CE"/>
    <w:rsid w:val="00B16B7F"/>
    <w:rsid w:val="00B20AD3"/>
    <w:rsid w:val="00B20CA8"/>
    <w:rsid w:val="00B210A9"/>
    <w:rsid w:val="00B2191F"/>
    <w:rsid w:val="00B226F7"/>
    <w:rsid w:val="00B22907"/>
    <w:rsid w:val="00B22EA4"/>
    <w:rsid w:val="00B23117"/>
    <w:rsid w:val="00B236FD"/>
    <w:rsid w:val="00B2492A"/>
    <w:rsid w:val="00B24F21"/>
    <w:rsid w:val="00B2747B"/>
    <w:rsid w:val="00B30689"/>
    <w:rsid w:val="00B32353"/>
    <w:rsid w:val="00B32965"/>
    <w:rsid w:val="00B32B31"/>
    <w:rsid w:val="00B32EB1"/>
    <w:rsid w:val="00B34979"/>
    <w:rsid w:val="00B34CB1"/>
    <w:rsid w:val="00B3555C"/>
    <w:rsid w:val="00B35906"/>
    <w:rsid w:val="00B35AF2"/>
    <w:rsid w:val="00B36334"/>
    <w:rsid w:val="00B37A3A"/>
    <w:rsid w:val="00B37FE0"/>
    <w:rsid w:val="00B40467"/>
    <w:rsid w:val="00B40D6D"/>
    <w:rsid w:val="00B4362D"/>
    <w:rsid w:val="00B44948"/>
    <w:rsid w:val="00B464C2"/>
    <w:rsid w:val="00B47449"/>
    <w:rsid w:val="00B47A0C"/>
    <w:rsid w:val="00B5067E"/>
    <w:rsid w:val="00B50815"/>
    <w:rsid w:val="00B50826"/>
    <w:rsid w:val="00B51251"/>
    <w:rsid w:val="00B5255A"/>
    <w:rsid w:val="00B563DA"/>
    <w:rsid w:val="00B57B8B"/>
    <w:rsid w:val="00B65898"/>
    <w:rsid w:val="00B659A6"/>
    <w:rsid w:val="00B67AA7"/>
    <w:rsid w:val="00B71A13"/>
    <w:rsid w:val="00B720FD"/>
    <w:rsid w:val="00B72402"/>
    <w:rsid w:val="00B73E03"/>
    <w:rsid w:val="00B807F2"/>
    <w:rsid w:val="00B80B30"/>
    <w:rsid w:val="00B81D64"/>
    <w:rsid w:val="00B82042"/>
    <w:rsid w:val="00B82B89"/>
    <w:rsid w:val="00B861D8"/>
    <w:rsid w:val="00B86874"/>
    <w:rsid w:val="00B87194"/>
    <w:rsid w:val="00B87A9C"/>
    <w:rsid w:val="00B87F59"/>
    <w:rsid w:val="00B87FD6"/>
    <w:rsid w:val="00B919B2"/>
    <w:rsid w:val="00B9782C"/>
    <w:rsid w:val="00BA1EC9"/>
    <w:rsid w:val="00BA23C3"/>
    <w:rsid w:val="00BA2636"/>
    <w:rsid w:val="00BA2F77"/>
    <w:rsid w:val="00BA3BF7"/>
    <w:rsid w:val="00BA3E4B"/>
    <w:rsid w:val="00BA5416"/>
    <w:rsid w:val="00BA772F"/>
    <w:rsid w:val="00BA7AFE"/>
    <w:rsid w:val="00BB024D"/>
    <w:rsid w:val="00BB186F"/>
    <w:rsid w:val="00BB1B16"/>
    <w:rsid w:val="00BB363C"/>
    <w:rsid w:val="00BB3AE9"/>
    <w:rsid w:val="00BB3B8D"/>
    <w:rsid w:val="00BB467C"/>
    <w:rsid w:val="00BB70D1"/>
    <w:rsid w:val="00BB7206"/>
    <w:rsid w:val="00BC0BBC"/>
    <w:rsid w:val="00BC0EA8"/>
    <w:rsid w:val="00BC2142"/>
    <w:rsid w:val="00BC39A4"/>
    <w:rsid w:val="00BC52AC"/>
    <w:rsid w:val="00BC5E21"/>
    <w:rsid w:val="00BC6A22"/>
    <w:rsid w:val="00BD0078"/>
    <w:rsid w:val="00BD0119"/>
    <w:rsid w:val="00BD1169"/>
    <w:rsid w:val="00BD19CA"/>
    <w:rsid w:val="00BD1BA2"/>
    <w:rsid w:val="00BD3031"/>
    <w:rsid w:val="00BD3992"/>
    <w:rsid w:val="00BD4079"/>
    <w:rsid w:val="00BD4512"/>
    <w:rsid w:val="00BD5E4C"/>
    <w:rsid w:val="00BD622F"/>
    <w:rsid w:val="00BD6F95"/>
    <w:rsid w:val="00BD7A5F"/>
    <w:rsid w:val="00BE0FB7"/>
    <w:rsid w:val="00BE1C4F"/>
    <w:rsid w:val="00BE23F6"/>
    <w:rsid w:val="00BE3971"/>
    <w:rsid w:val="00BE3D82"/>
    <w:rsid w:val="00BE4038"/>
    <w:rsid w:val="00BE707B"/>
    <w:rsid w:val="00BF0216"/>
    <w:rsid w:val="00BF0EF3"/>
    <w:rsid w:val="00BF19A8"/>
    <w:rsid w:val="00BF1E35"/>
    <w:rsid w:val="00BF3C04"/>
    <w:rsid w:val="00BF46F3"/>
    <w:rsid w:val="00BF61D2"/>
    <w:rsid w:val="00BF67CE"/>
    <w:rsid w:val="00BF703E"/>
    <w:rsid w:val="00C00A7A"/>
    <w:rsid w:val="00C02000"/>
    <w:rsid w:val="00C026F8"/>
    <w:rsid w:val="00C03969"/>
    <w:rsid w:val="00C05539"/>
    <w:rsid w:val="00C05700"/>
    <w:rsid w:val="00C0592E"/>
    <w:rsid w:val="00C072F7"/>
    <w:rsid w:val="00C11B4F"/>
    <w:rsid w:val="00C1449E"/>
    <w:rsid w:val="00C14E67"/>
    <w:rsid w:val="00C15DAD"/>
    <w:rsid w:val="00C168C3"/>
    <w:rsid w:val="00C16E84"/>
    <w:rsid w:val="00C214DC"/>
    <w:rsid w:val="00C22B77"/>
    <w:rsid w:val="00C22BBD"/>
    <w:rsid w:val="00C250FF"/>
    <w:rsid w:val="00C25320"/>
    <w:rsid w:val="00C2553C"/>
    <w:rsid w:val="00C269D7"/>
    <w:rsid w:val="00C27698"/>
    <w:rsid w:val="00C30C66"/>
    <w:rsid w:val="00C3133C"/>
    <w:rsid w:val="00C313E4"/>
    <w:rsid w:val="00C321C3"/>
    <w:rsid w:val="00C32936"/>
    <w:rsid w:val="00C33274"/>
    <w:rsid w:val="00C33E5A"/>
    <w:rsid w:val="00C36A39"/>
    <w:rsid w:val="00C40EBB"/>
    <w:rsid w:val="00C422B5"/>
    <w:rsid w:val="00C44E79"/>
    <w:rsid w:val="00C457A8"/>
    <w:rsid w:val="00C46D0A"/>
    <w:rsid w:val="00C477AE"/>
    <w:rsid w:val="00C47A75"/>
    <w:rsid w:val="00C512B3"/>
    <w:rsid w:val="00C51C28"/>
    <w:rsid w:val="00C5333F"/>
    <w:rsid w:val="00C53394"/>
    <w:rsid w:val="00C55610"/>
    <w:rsid w:val="00C561FC"/>
    <w:rsid w:val="00C56A2A"/>
    <w:rsid w:val="00C60EB3"/>
    <w:rsid w:val="00C61948"/>
    <w:rsid w:val="00C62093"/>
    <w:rsid w:val="00C62731"/>
    <w:rsid w:val="00C63194"/>
    <w:rsid w:val="00C633A6"/>
    <w:rsid w:val="00C6410A"/>
    <w:rsid w:val="00C6537A"/>
    <w:rsid w:val="00C660D3"/>
    <w:rsid w:val="00C71EFF"/>
    <w:rsid w:val="00C72854"/>
    <w:rsid w:val="00C750CD"/>
    <w:rsid w:val="00C76FE0"/>
    <w:rsid w:val="00C77872"/>
    <w:rsid w:val="00C77905"/>
    <w:rsid w:val="00C80006"/>
    <w:rsid w:val="00C81562"/>
    <w:rsid w:val="00C82476"/>
    <w:rsid w:val="00C87516"/>
    <w:rsid w:val="00C90C79"/>
    <w:rsid w:val="00C91AF2"/>
    <w:rsid w:val="00C91D98"/>
    <w:rsid w:val="00C92A46"/>
    <w:rsid w:val="00C92DB8"/>
    <w:rsid w:val="00C935B6"/>
    <w:rsid w:val="00C94A04"/>
    <w:rsid w:val="00C9779C"/>
    <w:rsid w:val="00CA0080"/>
    <w:rsid w:val="00CA2317"/>
    <w:rsid w:val="00CA2384"/>
    <w:rsid w:val="00CA3317"/>
    <w:rsid w:val="00CA63B1"/>
    <w:rsid w:val="00CA7032"/>
    <w:rsid w:val="00CA70AC"/>
    <w:rsid w:val="00CA7161"/>
    <w:rsid w:val="00CA74DE"/>
    <w:rsid w:val="00CB0B0F"/>
    <w:rsid w:val="00CB1243"/>
    <w:rsid w:val="00CB2671"/>
    <w:rsid w:val="00CB57DD"/>
    <w:rsid w:val="00CB6689"/>
    <w:rsid w:val="00CC0B34"/>
    <w:rsid w:val="00CC1380"/>
    <w:rsid w:val="00CC1800"/>
    <w:rsid w:val="00CC47A7"/>
    <w:rsid w:val="00CC6485"/>
    <w:rsid w:val="00CC65E2"/>
    <w:rsid w:val="00CC7053"/>
    <w:rsid w:val="00CD0DF9"/>
    <w:rsid w:val="00CD1A35"/>
    <w:rsid w:val="00CD2402"/>
    <w:rsid w:val="00CD5334"/>
    <w:rsid w:val="00CD5974"/>
    <w:rsid w:val="00CE099A"/>
    <w:rsid w:val="00CE28BC"/>
    <w:rsid w:val="00CE5392"/>
    <w:rsid w:val="00CE5633"/>
    <w:rsid w:val="00CE6015"/>
    <w:rsid w:val="00CE70CC"/>
    <w:rsid w:val="00CE722C"/>
    <w:rsid w:val="00CE7328"/>
    <w:rsid w:val="00CE74F5"/>
    <w:rsid w:val="00CE7E47"/>
    <w:rsid w:val="00CE7FF9"/>
    <w:rsid w:val="00CF0F3B"/>
    <w:rsid w:val="00CF27F3"/>
    <w:rsid w:val="00CF3759"/>
    <w:rsid w:val="00CF4334"/>
    <w:rsid w:val="00CF4F20"/>
    <w:rsid w:val="00CF56C1"/>
    <w:rsid w:val="00CF5DE3"/>
    <w:rsid w:val="00CF66EF"/>
    <w:rsid w:val="00CF7178"/>
    <w:rsid w:val="00CF724B"/>
    <w:rsid w:val="00D01054"/>
    <w:rsid w:val="00D013E2"/>
    <w:rsid w:val="00D014BC"/>
    <w:rsid w:val="00D01524"/>
    <w:rsid w:val="00D03C1B"/>
    <w:rsid w:val="00D03D47"/>
    <w:rsid w:val="00D0583E"/>
    <w:rsid w:val="00D062A8"/>
    <w:rsid w:val="00D062CA"/>
    <w:rsid w:val="00D0795C"/>
    <w:rsid w:val="00D104E7"/>
    <w:rsid w:val="00D1274C"/>
    <w:rsid w:val="00D1282E"/>
    <w:rsid w:val="00D130AD"/>
    <w:rsid w:val="00D14770"/>
    <w:rsid w:val="00D15250"/>
    <w:rsid w:val="00D15593"/>
    <w:rsid w:val="00D15D2C"/>
    <w:rsid w:val="00D178D1"/>
    <w:rsid w:val="00D17D1C"/>
    <w:rsid w:val="00D217D7"/>
    <w:rsid w:val="00D220A4"/>
    <w:rsid w:val="00D23A2B"/>
    <w:rsid w:val="00D244BD"/>
    <w:rsid w:val="00D24860"/>
    <w:rsid w:val="00D249A5"/>
    <w:rsid w:val="00D26149"/>
    <w:rsid w:val="00D27132"/>
    <w:rsid w:val="00D27E25"/>
    <w:rsid w:val="00D31893"/>
    <w:rsid w:val="00D31A12"/>
    <w:rsid w:val="00D32AEE"/>
    <w:rsid w:val="00D338C3"/>
    <w:rsid w:val="00D350A5"/>
    <w:rsid w:val="00D3548C"/>
    <w:rsid w:val="00D36921"/>
    <w:rsid w:val="00D406A6"/>
    <w:rsid w:val="00D40CED"/>
    <w:rsid w:val="00D419F9"/>
    <w:rsid w:val="00D41CA1"/>
    <w:rsid w:val="00D41CA6"/>
    <w:rsid w:val="00D4276F"/>
    <w:rsid w:val="00D44FD0"/>
    <w:rsid w:val="00D45205"/>
    <w:rsid w:val="00D46415"/>
    <w:rsid w:val="00D4685B"/>
    <w:rsid w:val="00D46CB0"/>
    <w:rsid w:val="00D47BDD"/>
    <w:rsid w:val="00D512E4"/>
    <w:rsid w:val="00D51412"/>
    <w:rsid w:val="00D51C7B"/>
    <w:rsid w:val="00D52603"/>
    <w:rsid w:val="00D5371E"/>
    <w:rsid w:val="00D54F0C"/>
    <w:rsid w:val="00D55B3D"/>
    <w:rsid w:val="00D5697E"/>
    <w:rsid w:val="00D57A71"/>
    <w:rsid w:val="00D57FE7"/>
    <w:rsid w:val="00D61B3E"/>
    <w:rsid w:val="00D61DF6"/>
    <w:rsid w:val="00D63CEB"/>
    <w:rsid w:val="00D63EFE"/>
    <w:rsid w:val="00D63F81"/>
    <w:rsid w:val="00D65C7F"/>
    <w:rsid w:val="00D67EFC"/>
    <w:rsid w:val="00D700F9"/>
    <w:rsid w:val="00D703A0"/>
    <w:rsid w:val="00D718EA"/>
    <w:rsid w:val="00D71EBF"/>
    <w:rsid w:val="00D721D4"/>
    <w:rsid w:val="00D72F77"/>
    <w:rsid w:val="00D73FC9"/>
    <w:rsid w:val="00D7508B"/>
    <w:rsid w:val="00D7640C"/>
    <w:rsid w:val="00D767ED"/>
    <w:rsid w:val="00D76BD9"/>
    <w:rsid w:val="00D776AB"/>
    <w:rsid w:val="00D8086A"/>
    <w:rsid w:val="00D818CB"/>
    <w:rsid w:val="00D81C2D"/>
    <w:rsid w:val="00D821C3"/>
    <w:rsid w:val="00D84CDA"/>
    <w:rsid w:val="00D86440"/>
    <w:rsid w:val="00D91BF8"/>
    <w:rsid w:val="00D91F4B"/>
    <w:rsid w:val="00D975EF"/>
    <w:rsid w:val="00DA04B4"/>
    <w:rsid w:val="00DA3B4B"/>
    <w:rsid w:val="00DA5C93"/>
    <w:rsid w:val="00DA6BD7"/>
    <w:rsid w:val="00DB00B4"/>
    <w:rsid w:val="00DB049E"/>
    <w:rsid w:val="00DB05DD"/>
    <w:rsid w:val="00DB0FC5"/>
    <w:rsid w:val="00DB3284"/>
    <w:rsid w:val="00DB330D"/>
    <w:rsid w:val="00DB3A2B"/>
    <w:rsid w:val="00DB4348"/>
    <w:rsid w:val="00DB53DD"/>
    <w:rsid w:val="00DB5A04"/>
    <w:rsid w:val="00DB6C95"/>
    <w:rsid w:val="00DB706A"/>
    <w:rsid w:val="00DB7631"/>
    <w:rsid w:val="00DB77E0"/>
    <w:rsid w:val="00DB7AB5"/>
    <w:rsid w:val="00DC1981"/>
    <w:rsid w:val="00DC2298"/>
    <w:rsid w:val="00DC2C30"/>
    <w:rsid w:val="00DC2F2A"/>
    <w:rsid w:val="00DC315E"/>
    <w:rsid w:val="00DC3921"/>
    <w:rsid w:val="00DC4C4A"/>
    <w:rsid w:val="00DC5C96"/>
    <w:rsid w:val="00DC5EB9"/>
    <w:rsid w:val="00DC6501"/>
    <w:rsid w:val="00DC744B"/>
    <w:rsid w:val="00DD03EA"/>
    <w:rsid w:val="00DD0E53"/>
    <w:rsid w:val="00DD28B6"/>
    <w:rsid w:val="00DD2F3B"/>
    <w:rsid w:val="00DD3226"/>
    <w:rsid w:val="00DD3248"/>
    <w:rsid w:val="00DD3B00"/>
    <w:rsid w:val="00DD5C1B"/>
    <w:rsid w:val="00DE0B2B"/>
    <w:rsid w:val="00DE1544"/>
    <w:rsid w:val="00DE2C20"/>
    <w:rsid w:val="00DE2F9C"/>
    <w:rsid w:val="00DE610A"/>
    <w:rsid w:val="00DE7223"/>
    <w:rsid w:val="00DF04A2"/>
    <w:rsid w:val="00DF0E18"/>
    <w:rsid w:val="00DF20A8"/>
    <w:rsid w:val="00DF248A"/>
    <w:rsid w:val="00DF27B3"/>
    <w:rsid w:val="00DF2F12"/>
    <w:rsid w:val="00DF4CA5"/>
    <w:rsid w:val="00DF5F4E"/>
    <w:rsid w:val="00DF69EB"/>
    <w:rsid w:val="00DF7AB6"/>
    <w:rsid w:val="00E010B4"/>
    <w:rsid w:val="00E01696"/>
    <w:rsid w:val="00E01E5E"/>
    <w:rsid w:val="00E03F57"/>
    <w:rsid w:val="00E06E87"/>
    <w:rsid w:val="00E107F8"/>
    <w:rsid w:val="00E116E0"/>
    <w:rsid w:val="00E1203C"/>
    <w:rsid w:val="00E1255F"/>
    <w:rsid w:val="00E14101"/>
    <w:rsid w:val="00E147F1"/>
    <w:rsid w:val="00E14985"/>
    <w:rsid w:val="00E16972"/>
    <w:rsid w:val="00E206FB"/>
    <w:rsid w:val="00E20FE8"/>
    <w:rsid w:val="00E2166D"/>
    <w:rsid w:val="00E21C01"/>
    <w:rsid w:val="00E23ED9"/>
    <w:rsid w:val="00E2544D"/>
    <w:rsid w:val="00E302B9"/>
    <w:rsid w:val="00E30F4C"/>
    <w:rsid w:val="00E310FB"/>
    <w:rsid w:val="00E3124F"/>
    <w:rsid w:val="00E315FE"/>
    <w:rsid w:val="00E32E41"/>
    <w:rsid w:val="00E35A3E"/>
    <w:rsid w:val="00E377FE"/>
    <w:rsid w:val="00E37DC2"/>
    <w:rsid w:val="00E37E6A"/>
    <w:rsid w:val="00E403C3"/>
    <w:rsid w:val="00E4044A"/>
    <w:rsid w:val="00E40BF0"/>
    <w:rsid w:val="00E40D97"/>
    <w:rsid w:val="00E41492"/>
    <w:rsid w:val="00E414DA"/>
    <w:rsid w:val="00E4263F"/>
    <w:rsid w:val="00E42815"/>
    <w:rsid w:val="00E44BB4"/>
    <w:rsid w:val="00E44C88"/>
    <w:rsid w:val="00E45D08"/>
    <w:rsid w:val="00E46935"/>
    <w:rsid w:val="00E47BFD"/>
    <w:rsid w:val="00E50E63"/>
    <w:rsid w:val="00E51219"/>
    <w:rsid w:val="00E51242"/>
    <w:rsid w:val="00E5158E"/>
    <w:rsid w:val="00E51E95"/>
    <w:rsid w:val="00E53A45"/>
    <w:rsid w:val="00E5485C"/>
    <w:rsid w:val="00E54F3D"/>
    <w:rsid w:val="00E560BF"/>
    <w:rsid w:val="00E56983"/>
    <w:rsid w:val="00E56A83"/>
    <w:rsid w:val="00E57908"/>
    <w:rsid w:val="00E605A8"/>
    <w:rsid w:val="00E60E26"/>
    <w:rsid w:val="00E62725"/>
    <w:rsid w:val="00E62A98"/>
    <w:rsid w:val="00E63EFE"/>
    <w:rsid w:val="00E654C7"/>
    <w:rsid w:val="00E67AAC"/>
    <w:rsid w:val="00E71513"/>
    <w:rsid w:val="00E735A9"/>
    <w:rsid w:val="00E738E1"/>
    <w:rsid w:val="00E73984"/>
    <w:rsid w:val="00E7442C"/>
    <w:rsid w:val="00E74D1F"/>
    <w:rsid w:val="00E74F12"/>
    <w:rsid w:val="00E7594B"/>
    <w:rsid w:val="00E75AC8"/>
    <w:rsid w:val="00E761BB"/>
    <w:rsid w:val="00E76ADB"/>
    <w:rsid w:val="00E77880"/>
    <w:rsid w:val="00E77AB2"/>
    <w:rsid w:val="00E77E4A"/>
    <w:rsid w:val="00E80092"/>
    <w:rsid w:val="00E800BC"/>
    <w:rsid w:val="00E81FB0"/>
    <w:rsid w:val="00E84858"/>
    <w:rsid w:val="00E8491F"/>
    <w:rsid w:val="00E85334"/>
    <w:rsid w:val="00E864D3"/>
    <w:rsid w:val="00E87350"/>
    <w:rsid w:val="00E90CB2"/>
    <w:rsid w:val="00E90E52"/>
    <w:rsid w:val="00E9221B"/>
    <w:rsid w:val="00E926EA"/>
    <w:rsid w:val="00E938E5"/>
    <w:rsid w:val="00E94E0D"/>
    <w:rsid w:val="00E96071"/>
    <w:rsid w:val="00E96247"/>
    <w:rsid w:val="00E96543"/>
    <w:rsid w:val="00E969A8"/>
    <w:rsid w:val="00E976EF"/>
    <w:rsid w:val="00EA1195"/>
    <w:rsid w:val="00EA23F4"/>
    <w:rsid w:val="00EA4A11"/>
    <w:rsid w:val="00EA5507"/>
    <w:rsid w:val="00EA5B2E"/>
    <w:rsid w:val="00EA7A3A"/>
    <w:rsid w:val="00EA7D21"/>
    <w:rsid w:val="00EB0B5D"/>
    <w:rsid w:val="00EB160C"/>
    <w:rsid w:val="00EB1E80"/>
    <w:rsid w:val="00EB2929"/>
    <w:rsid w:val="00EB2BDC"/>
    <w:rsid w:val="00EB3F2C"/>
    <w:rsid w:val="00EB47E1"/>
    <w:rsid w:val="00EC17B7"/>
    <w:rsid w:val="00EC225F"/>
    <w:rsid w:val="00EC2656"/>
    <w:rsid w:val="00EC372D"/>
    <w:rsid w:val="00EC4D59"/>
    <w:rsid w:val="00EC52B6"/>
    <w:rsid w:val="00EC53EF"/>
    <w:rsid w:val="00EC604D"/>
    <w:rsid w:val="00EC6245"/>
    <w:rsid w:val="00EC6494"/>
    <w:rsid w:val="00EC7912"/>
    <w:rsid w:val="00EC7CC3"/>
    <w:rsid w:val="00ED0126"/>
    <w:rsid w:val="00ED01C4"/>
    <w:rsid w:val="00ED13B1"/>
    <w:rsid w:val="00ED1C34"/>
    <w:rsid w:val="00ED25DC"/>
    <w:rsid w:val="00ED3A29"/>
    <w:rsid w:val="00ED63AC"/>
    <w:rsid w:val="00ED73A7"/>
    <w:rsid w:val="00ED783C"/>
    <w:rsid w:val="00EE0164"/>
    <w:rsid w:val="00EE1943"/>
    <w:rsid w:val="00EE1BD3"/>
    <w:rsid w:val="00EE1DA9"/>
    <w:rsid w:val="00EE1E07"/>
    <w:rsid w:val="00EE2D05"/>
    <w:rsid w:val="00EE3388"/>
    <w:rsid w:val="00EE34C3"/>
    <w:rsid w:val="00EF02A5"/>
    <w:rsid w:val="00EF1586"/>
    <w:rsid w:val="00EF1A62"/>
    <w:rsid w:val="00EF274B"/>
    <w:rsid w:val="00EF2C55"/>
    <w:rsid w:val="00EF69AE"/>
    <w:rsid w:val="00F034BF"/>
    <w:rsid w:val="00F036E1"/>
    <w:rsid w:val="00F03E65"/>
    <w:rsid w:val="00F04365"/>
    <w:rsid w:val="00F04C9B"/>
    <w:rsid w:val="00F04EC8"/>
    <w:rsid w:val="00F06620"/>
    <w:rsid w:val="00F06C38"/>
    <w:rsid w:val="00F06F15"/>
    <w:rsid w:val="00F10A90"/>
    <w:rsid w:val="00F10AC3"/>
    <w:rsid w:val="00F11051"/>
    <w:rsid w:val="00F119A1"/>
    <w:rsid w:val="00F11B8F"/>
    <w:rsid w:val="00F15DB0"/>
    <w:rsid w:val="00F1744C"/>
    <w:rsid w:val="00F2255F"/>
    <w:rsid w:val="00F22C4A"/>
    <w:rsid w:val="00F23D7B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548"/>
    <w:rsid w:val="00F32AF9"/>
    <w:rsid w:val="00F33174"/>
    <w:rsid w:val="00F331A5"/>
    <w:rsid w:val="00F337FE"/>
    <w:rsid w:val="00F34D17"/>
    <w:rsid w:val="00F34E1E"/>
    <w:rsid w:val="00F35A09"/>
    <w:rsid w:val="00F35C68"/>
    <w:rsid w:val="00F3640C"/>
    <w:rsid w:val="00F3695A"/>
    <w:rsid w:val="00F3795C"/>
    <w:rsid w:val="00F37D12"/>
    <w:rsid w:val="00F41671"/>
    <w:rsid w:val="00F4462A"/>
    <w:rsid w:val="00F45416"/>
    <w:rsid w:val="00F52064"/>
    <w:rsid w:val="00F52647"/>
    <w:rsid w:val="00F5420F"/>
    <w:rsid w:val="00F60A3F"/>
    <w:rsid w:val="00F614DF"/>
    <w:rsid w:val="00F61D60"/>
    <w:rsid w:val="00F6294D"/>
    <w:rsid w:val="00F62FA8"/>
    <w:rsid w:val="00F665B9"/>
    <w:rsid w:val="00F66F78"/>
    <w:rsid w:val="00F673A6"/>
    <w:rsid w:val="00F6771A"/>
    <w:rsid w:val="00F7108E"/>
    <w:rsid w:val="00F72A42"/>
    <w:rsid w:val="00F732C0"/>
    <w:rsid w:val="00F737AF"/>
    <w:rsid w:val="00F73F92"/>
    <w:rsid w:val="00F7530D"/>
    <w:rsid w:val="00F77A34"/>
    <w:rsid w:val="00F77CAF"/>
    <w:rsid w:val="00F82B4C"/>
    <w:rsid w:val="00F83427"/>
    <w:rsid w:val="00F84F8E"/>
    <w:rsid w:val="00F85304"/>
    <w:rsid w:val="00F857E1"/>
    <w:rsid w:val="00F861CA"/>
    <w:rsid w:val="00F86555"/>
    <w:rsid w:val="00F905D3"/>
    <w:rsid w:val="00F919BD"/>
    <w:rsid w:val="00F92C42"/>
    <w:rsid w:val="00F9300A"/>
    <w:rsid w:val="00F950BD"/>
    <w:rsid w:val="00F96550"/>
    <w:rsid w:val="00F966AE"/>
    <w:rsid w:val="00FA1194"/>
    <w:rsid w:val="00FA1243"/>
    <w:rsid w:val="00FA162A"/>
    <w:rsid w:val="00FA1669"/>
    <w:rsid w:val="00FA1D13"/>
    <w:rsid w:val="00FA3732"/>
    <w:rsid w:val="00FA511B"/>
    <w:rsid w:val="00FA77AC"/>
    <w:rsid w:val="00FB1B58"/>
    <w:rsid w:val="00FB2AD6"/>
    <w:rsid w:val="00FB3F47"/>
    <w:rsid w:val="00FB4709"/>
    <w:rsid w:val="00FB4C94"/>
    <w:rsid w:val="00FB5517"/>
    <w:rsid w:val="00FB5AF5"/>
    <w:rsid w:val="00FB6005"/>
    <w:rsid w:val="00FB7028"/>
    <w:rsid w:val="00FC0CD1"/>
    <w:rsid w:val="00FC1AA0"/>
    <w:rsid w:val="00FC326D"/>
    <w:rsid w:val="00FC4CD4"/>
    <w:rsid w:val="00FC6453"/>
    <w:rsid w:val="00FC7155"/>
    <w:rsid w:val="00FC799F"/>
    <w:rsid w:val="00FD0690"/>
    <w:rsid w:val="00FD1CE2"/>
    <w:rsid w:val="00FD2EE7"/>
    <w:rsid w:val="00FD384D"/>
    <w:rsid w:val="00FD3DC8"/>
    <w:rsid w:val="00FD523E"/>
    <w:rsid w:val="00FD5B99"/>
    <w:rsid w:val="00FD5DAE"/>
    <w:rsid w:val="00FE0FEA"/>
    <w:rsid w:val="00FE1329"/>
    <w:rsid w:val="00FE1DCE"/>
    <w:rsid w:val="00FE3658"/>
    <w:rsid w:val="00FE463D"/>
    <w:rsid w:val="00FE4E65"/>
    <w:rsid w:val="00FE59DE"/>
    <w:rsid w:val="00FE645E"/>
    <w:rsid w:val="00FE766E"/>
    <w:rsid w:val="00FF00BB"/>
    <w:rsid w:val="00FF0543"/>
    <w:rsid w:val="00FF1CAB"/>
    <w:rsid w:val="00FF261A"/>
    <w:rsid w:val="00FF2972"/>
    <w:rsid w:val="00FF46E6"/>
    <w:rsid w:val="00FF5AFB"/>
    <w:rsid w:val="00FF7208"/>
    <w:rsid w:val="00FF7432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uiPriority w:val="99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aliases w:val="EN Char"/>
    <w:link w:val="EditorsNote"/>
    <w:qFormat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  <w:style w:type="paragraph" w:styleId="PlainText">
    <w:name w:val="Plain Text"/>
    <w:basedOn w:val="Normal"/>
    <w:link w:val="PlainTextChar"/>
    <w:uiPriority w:val="99"/>
    <w:unhideWhenUsed/>
    <w:qFormat/>
    <w:rsid w:val="00CA2384"/>
    <w:pPr>
      <w:spacing w:before="40" w:after="0" w:line="240" w:lineRule="auto"/>
    </w:pPr>
    <w:rPr>
      <w:rFonts w:ascii="Consolas" w:eastAsia="Calibri" w:hAnsi="Consolas" w:cs="Times New Roman"/>
      <w:sz w:val="21"/>
      <w:szCs w:val="21"/>
      <w:lang w:val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CA2384"/>
    <w:rPr>
      <w:rFonts w:ascii="Consolas" w:eastAsia="Calibri" w:hAnsi="Consolas" w:cs="Times New Roman"/>
      <w:sz w:val="21"/>
      <w:szCs w:val="21"/>
      <w:lang w:val="zh-CN"/>
    </w:rPr>
  </w:style>
  <w:style w:type="paragraph" w:customStyle="1" w:styleId="LSApproved">
    <w:name w:val="LS Approved"/>
    <w:basedOn w:val="Normal"/>
    <w:next w:val="Doc-text2"/>
    <w:qFormat/>
    <w:rsid w:val="00CA2384"/>
    <w:pPr>
      <w:numPr>
        <w:numId w:val="10"/>
      </w:numPr>
      <w:tabs>
        <w:tab w:val="left" w:pos="1259"/>
        <w:tab w:val="left" w:pos="1622"/>
      </w:tabs>
      <w:spacing w:after="0" w:line="240" w:lineRule="auto"/>
      <w:ind w:left="1627" w:hanging="697"/>
    </w:pPr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40</cp:revision>
  <dcterms:created xsi:type="dcterms:W3CDTF">2025-05-07T18:49:00Z</dcterms:created>
  <dcterms:modified xsi:type="dcterms:W3CDTF">2025-05-09T07:16:00Z</dcterms:modified>
</cp:coreProperties>
</file>