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E42D2" w14:textId="22FE7B69" w:rsidR="00EE53C9" w:rsidRDefault="00EE53C9" w:rsidP="00EE53C9">
      <w:pPr>
        <w:widowControl/>
        <w:tabs>
          <w:tab w:val="center" w:pos="4536"/>
          <w:tab w:val="right" w:pos="9072"/>
        </w:tabs>
        <w:jc w:val="left"/>
        <w:rPr>
          <w:rFonts w:eastAsia="MS Mincho" w:cs="Arial"/>
          <w:b/>
          <w:kern w:val="0"/>
          <w:sz w:val="22"/>
          <w:lang w:eastAsia="en-US"/>
        </w:rPr>
      </w:pPr>
      <w:bookmarkStart w:id="0" w:name="_Hlk110460279"/>
      <w:bookmarkStart w:id="1" w:name="_Hlk194057380"/>
      <w:bookmarkStart w:id="2" w:name="_Hlk197738792"/>
      <w:r>
        <w:rPr>
          <w:rFonts w:eastAsia="MS Mincho" w:cs="Arial"/>
          <w:b/>
          <w:kern w:val="0"/>
          <w:sz w:val="22"/>
          <w:lang w:eastAsia="en-US"/>
        </w:rPr>
        <w:t>3GPP TSG RAN WG</w:t>
      </w:r>
      <w:r>
        <w:rPr>
          <w:rFonts w:eastAsia="SimSun" w:cs="Arial" w:hint="eastAsia"/>
          <w:b/>
          <w:kern w:val="0"/>
          <w:sz w:val="22"/>
        </w:rPr>
        <w:t>2</w:t>
      </w:r>
      <w:r>
        <w:rPr>
          <w:rFonts w:eastAsia="MS Mincho" w:cs="Arial"/>
          <w:b/>
          <w:kern w:val="0"/>
          <w:sz w:val="22"/>
          <w:lang w:eastAsia="en-US"/>
        </w:rPr>
        <w:t xml:space="preserve"> #130</w:t>
      </w:r>
      <w:r>
        <w:rPr>
          <w:rFonts w:eastAsia="MS Mincho" w:cs="Arial"/>
          <w:b/>
          <w:kern w:val="0"/>
          <w:sz w:val="22"/>
          <w:lang w:eastAsia="en-US"/>
        </w:rPr>
        <w:tab/>
        <w:t xml:space="preserve">                                           </w:t>
      </w:r>
      <w:r w:rsidR="00DA5C1B" w:rsidRPr="00DA5C1B">
        <w:rPr>
          <w:rFonts w:eastAsia="MS Mincho" w:cs="Arial"/>
          <w:b/>
          <w:kern w:val="0"/>
          <w:sz w:val="22"/>
          <w:lang w:eastAsia="en-US"/>
        </w:rPr>
        <w:t>R2-2504581</w:t>
      </w:r>
    </w:p>
    <w:p w14:paraId="36C630EE" w14:textId="77777777" w:rsidR="00EE53C9" w:rsidRPr="00EF2B52" w:rsidRDefault="00EE53C9" w:rsidP="00EE53C9">
      <w:pPr>
        <w:widowControl/>
        <w:tabs>
          <w:tab w:val="center" w:pos="4536"/>
          <w:tab w:val="right" w:pos="9072"/>
        </w:tabs>
        <w:jc w:val="left"/>
        <w:rPr>
          <w:rFonts w:cs="Arial"/>
          <w:b/>
          <w:bCs/>
          <w:sz w:val="24"/>
          <w:lang w:val="en-GB"/>
        </w:rPr>
      </w:pPr>
      <w:r w:rsidRPr="00EF2B52">
        <w:rPr>
          <w:rFonts w:cs="Arial"/>
          <w:b/>
          <w:bCs/>
          <w:sz w:val="24"/>
        </w:rPr>
        <w:t xml:space="preserve">St Julian’s, Malta, May 19th – </w:t>
      </w:r>
      <w:proofErr w:type="gramStart"/>
      <w:r w:rsidRPr="00EF2B52">
        <w:rPr>
          <w:rFonts w:cs="Arial"/>
          <w:b/>
          <w:bCs/>
          <w:sz w:val="24"/>
        </w:rPr>
        <w:t>23th</w:t>
      </w:r>
      <w:proofErr w:type="gramEnd"/>
      <w:r w:rsidRPr="00EF2B52">
        <w:rPr>
          <w:rFonts w:cs="Arial"/>
          <w:b/>
          <w:bCs/>
          <w:sz w:val="24"/>
        </w:rPr>
        <w:t>, 2025</w:t>
      </w:r>
    </w:p>
    <w:p w14:paraId="6C4FEE9A" w14:textId="77777777" w:rsidR="00EE53C9" w:rsidRDefault="00EE53C9" w:rsidP="00EE53C9">
      <w:pPr>
        <w:widowControl/>
        <w:tabs>
          <w:tab w:val="center" w:pos="4536"/>
          <w:tab w:val="right" w:pos="9072"/>
        </w:tabs>
        <w:jc w:val="left"/>
        <w:rPr>
          <w:rFonts w:eastAsia="SimSun" w:cs="Arial"/>
          <w:b/>
          <w:bCs/>
          <w:kern w:val="0"/>
          <w:sz w:val="22"/>
        </w:rPr>
      </w:pPr>
    </w:p>
    <w:p w14:paraId="51818979" w14:textId="77777777" w:rsidR="00EE53C9" w:rsidRDefault="00EE53C9" w:rsidP="00EE53C9">
      <w:pPr>
        <w:widowControl/>
        <w:tabs>
          <w:tab w:val="left" w:pos="1800"/>
          <w:tab w:val="right" w:pos="9072"/>
        </w:tabs>
        <w:ind w:left="1800" w:hanging="1800"/>
        <w:jc w:val="left"/>
        <w:rPr>
          <w:rFonts w:eastAsia="SimSun"/>
          <w:b/>
          <w:kern w:val="0"/>
          <w:sz w:val="22"/>
        </w:rPr>
      </w:pPr>
      <w:r>
        <w:rPr>
          <w:rFonts w:eastAsia="MS Mincho" w:cs="Arial"/>
          <w:b/>
          <w:kern w:val="0"/>
          <w:sz w:val="22"/>
          <w:lang w:eastAsia="en-US"/>
        </w:rPr>
        <w:t>Source:</w:t>
      </w:r>
      <w:r>
        <w:rPr>
          <w:rFonts w:eastAsia="MS Mincho" w:cs="Arial"/>
          <w:b/>
          <w:kern w:val="0"/>
          <w:sz w:val="22"/>
          <w:lang w:eastAsia="en-US"/>
        </w:rPr>
        <w:tab/>
      </w:r>
      <w:proofErr w:type="spellStart"/>
      <w:r>
        <w:rPr>
          <w:rFonts w:eastAsia="MS Mincho" w:cs="Arial"/>
          <w:b/>
          <w:kern w:val="0"/>
          <w:sz w:val="22"/>
          <w:lang w:eastAsia="en-US"/>
        </w:rPr>
        <w:t>CEWiT</w:t>
      </w:r>
      <w:proofErr w:type="spellEnd"/>
    </w:p>
    <w:p w14:paraId="7183C6CA" w14:textId="7F4A3FCE" w:rsidR="00EE53C9" w:rsidRDefault="00EE53C9" w:rsidP="00EE53C9">
      <w:pPr>
        <w:widowControl/>
        <w:tabs>
          <w:tab w:val="left" w:pos="1800"/>
          <w:tab w:val="right" w:pos="9072"/>
        </w:tabs>
        <w:ind w:left="1798" w:hangingChars="814" w:hanging="1798"/>
        <w:jc w:val="left"/>
        <w:rPr>
          <w:rFonts w:eastAsia="SimSun" w:cs="Arial"/>
          <w:b/>
          <w:kern w:val="0"/>
          <w:sz w:val="22"/>
        </w:rPr>
      </w:pPr>
      <w:r>
        <w:rPr>
          <w:rFonts w:eastAsia="MS Mincho" w:cs="Arial"/>
          <w:b/>
          <w:kern w:val="0"/>
          <w:sz w:val="22"/>
          <w:lang w:eastAsia="en-US"/>
        </w:rPr>
        <w:t>Title:</w:t>
      </w:r>
      <w:bookmarkStart w:id="3" w:name="Title"/>
      <w:bookmarkEnd w:id="3"/>
      <w:r>
        <w:rPr>
          <w:rFonts w:eastAsia="MS Mincho" w:cs="Arial"/>
          <w:b/>
          <w:kern w:val="0"/>
          <w:sz w:val="22"/>
          <w:lang w:eastAsia="en-US"/>
        </w:rPr>
        <w:tab/>
      </w:r>
      <w:bookmarkStart w:id="4" w:name="_Hlk135042323"/>
      <w:r w:rsidR="00A7353D" w:rsidRPr="00A7353D">
        <w:rPr>
          <w:rFonts w:eastAsia="MS Mincho" w:cs="Arial"/>
          <w:b/>
          <w:kern w:val="0"/>
          <w:sz w:val="22"/>
          <w:lang w:eastAsia="en-US"/>
        </w:rPr>
        <w:t>A-IoT Random Access</w:t>
      </w:r>
    </w:p>
    <w:bookmarkEnd w:id="4"/>
    <w:p w14:paraId="676E196F" w14:textId="77777777" w:rsidR="00EE53C9" w:rsidRDefault="00EE53C9" w:rsidP="00EE53C9">
      <w:pPr>
        <w:widowControl/>
        <w:tabs>
          <w:tab w:val="left" w:pos="1800"/>
          <w:tab w:val="center" w:pos="4536"/>
          <w:tab w:val="right" w:pos="9072"/>
        </w:tabs>
        <w:jc w:val="left"/>
        <w:rPr>
          <w:rFonts w:eastAsia="SimSun"/>
          <w:b/>
          <w:kern w:val="0"/>
          <w:sz w:val="22"/>
        </w:rPr>
      </w:pPr>
      <w:r>
        <w:rPr>
          <w:rFonts w:eastAsia="MS Mincho" w:cs="Arial"/>
          <w:b/>
          <w:kern w:val="0"/>
          <w:sz w:val="22"/>
          <w:lang w:eastAsia="en-US"/>
        </w:rPr>
        <w:t>Agenda Item:</w:t>
      </w:r>
      <w:bookmarkStart w:id="5" w:name="Source"/>
      <w:bookmarkEnd w:id="5"/>
      <w:r>
        <w:rPr>
          <w:rFonts w:eastAsia="MS Mincho" w:cs="Arial"/>
          <w:b/>
          <w:kern w:val="0"/>
          <w:sz w:val="22"/>
          <w:lang w:eastAsia="en-US"/>
        </w:rPr>
        <w:tab/>
      </w:r>
      <w:r>
        <w:rPr>
          <w:rFonts w:eastAsia="SimSun" w:cs="Arial" w:hint="eastAsia"/>
          <w:b/>
          <w:kern w:val="0"/>
          <w:sz w:val="22"/>
        </w:rPr>
        <w:t>8.2.</w:t>
      </w:r>
      <w:r>
        <w:rPr>
          <w:rFonts w:eastAsia="SimSun" w:cs="Arial"/>
          <w:b/>
          <w:kern w:val="0"/>
          <w:sz w:val="22"/>
        </w:rPr>
        <w:t>3</w:t>
      </w:r>
    </w:p>
    <w:p w14:paraId="05D2A074" w14:textId="77777777" w:rsidR="00EE53C9" w:rsidRDefault="00EE53C9" w:rsidP="00EE53C9">
      <w:pPr>
        <w:widowControl/>
        <w:tabs>
          <w:tab w:val="left" w:pos="1800"/>
          <w:tab w:val="center" w:pos="4536"/>
          <w:tab w:val="right" w:pos="9072"/>
        </w:tabs>
        <w:jc w:val="left"/>
        <w:rPr>
          <w:rFonts w:eastAsia="SimSun" w:cs="Arial"/>
          <w:b/>
          <w:kern w:val="0"/>
          <w:sz w:val="22"/>
        </w:rPr>
      </w:pPr>
      <w:r>
        <w:rPr>
          <w:rFonts w:eastAsia="MS Mincho" w:cs="Arial"/>
          <w:b/>
          <w:kern w:val="0"/>
          <w:sz w:val="22"/>
          <w:lang w:eastAsia="en-US"/>
        </w:rPr>
        <w:t>Document for:</w:t>
      </w:r>
      <w:r>
        <w:rPr>
          <w:rFonts w:eastAsia="MS Mincho" w:cs="Arial"/>
          <w:b/>
          <w:kern w:val="0"/>
          <w:sz w:val="22"/>
          <w:lang w:eastAsia="en-US"/>
        </w:rPr>
        <w:tab/>
        <w:t>Discussion</w:t>
      </w:r>
      <w:r>
        <w:rPr>
          <w:rFonts w:eastAsia="SimSun" w:cs="Arial"/>
          <w:b/>
          <w:kern w:val="0"/>
          <w:sz w:val="22"/>
        </w:rPr>
        <w:t xml:space="preserve"> and Decision</w:t>
      </w:r>
    </w:p>
    <w:p w14:paraId="7C622F8B" w14:textId="77777777" w:rsidR="00EE53C9" w:rsidRDefault="00EE53C9" w:rsidP="00EE53C9">
      <w:pPr>
        <w:keepNext/>
        <w:keepLines/>
        <w:widowControl/>
        <w:numPr>
          <w:ilvl w:val="0"/>
          <w:numId w:val="18"/>
        </w:numPr>
        <w:pBdr>
          <w:top w:val="single" w:sz="12" w:space="3" w:color="auto"/>
        </w:pBdr>
        <w:overflowPunct w:val="0"/>
        <w:autoSpaceDE w:val="0"/>
        <w:autoSpaceDN w:val="0"/>
        <w:adjustRightInd w:val="0"/>
        <w:spacing w:before="240" w:after="180"/>
        <w:jc w:val="left"/>
        <w:textAlignment w:val="baseline"/>
        <w:outlineLvl w:val="0"/>
        <w:rPr>
          <w:rFonts w:eastAsia="SimSun"/>
          <w:kern w:val="0"/>
          <w:sz w:val="36"/>
          <w:szCs w:val="20"/>
          <w:lang w:val="en-GB"/>
        </w:rPr>
      </w:pPr>
      <w:r>
        <w:rPr>
          <w:rFonts w:eastAsia="SimSun" w:hint="eastAsia"/>
          <w:kern w:val="0"/>
          <w:sz w:val="36"/>
          <w:szCs w:val="20"/>
          <w:lang w:val="en-GB" w:eastAsia="en-GB"/>
        </w:rPr>
        <w:t>Introduction</w:t>
      </w:r>
    </w:p>
    <w:p w14:paraId="5DC6EA8B" w14:textId="77777777" w:rsidR="00EE53C9" w:rsidRDefault="00EE53C9" w:rsidP="00EE53C9">
      <w:pPr>
        <w:widowControl/>
        <w:spacing w:before="120" w:line="276" w:lineRule="auto"/>
        <w:rPr>
          <w:rFonts w:ascii="Times New Roman" w:eastAsia="SimSun" w:hAnsi="Times New Roman"/>
          <w:kern w:val="0"/>
          <w:szCs w:val="20"/>
        </w:rPr>
      </w:pPr>
      <w:r>
        <w:rPr>
          <w:rFonts w:ascii="Times New Roman" w:eastAsia="SimSun" w:hAnsi="Times New Roman"/>
          <w:kern w:val="0"/>
          <w:szCs w:val="20"/>
        </w:rPr>
        <w:t xml:space="preserve">In RAN2 #129-bis [1] meeting, the following agreements have been made on random access aspects related to A-IoT. </w:t>
      </w:r>
    </w:p>
    <w:tbl>
      <w:tblPr>
        <w:tblStyle w:val="TableGrid"/>
        <w:tblpPr w:leftFromText="180" w:rightFromText="180" w:vertAnchor="text" w:horzAnchor="margin" w:tblpY="231"/>
        <w:tblW w:w="0" w:type="auto"/>
        <w:tblLook w:val="04A0" w:firstRow="1" w:lastRow="0" w:firstColumn="1" w:lastColumn="0" w:noHBand="0" w:noVBand="1"/>
      </w:tblPr>
      <w:tblGrid>
        <w:gridCol w:w="9000"/>
      </w:tblGrid>
      <w:tr w:rsidR="00EE53C9" w14:paraId="336AAD4C" w14:textId="77777777" w:rsidTr="000B1433">
        <w:tc>
          <w:tcPr>
            <w:tcW w:w="9000" w:type="dxa"/>
          </w:tcPr>
          <w:p w14:paraId="3320CADC" w14:textId="77777777" w:rsidR="00EE53C9" w:rsidRPr="004E4851" w:rsidRDefault="00EE53C9" w:rsidP="000B1433">
            <w:pPr>
              <w:pStyle w:val="Agreement"/>
              <w:numPr>
                <w:ilvl w:val="0"/>
                <w:numId w:val="0"/>
              </w:numPr>
              <w:ind w:left="360" w:hanging="360"/>
              <w:rPr>
                <w:rFonts w:ascii="Times New Roman" w:eastAsia="SimSun" w:hAnsi="Times New Roman"/>
                <w:bCs/>
                <w:szCs w:val="20"/>
                <w:lang w:val="en-US" w:eastAsia="zh-CN"/>
              </w:rPr>
            </w:pPr>
            <w:r w:rsidRPr="004E4851">
              <w:rPr>
                <w:rFonts w:ascii="Times New Roman" w:eastAsia="SimSun" w:hAnsi="Times New Roman"/>
                <w:bCs/>
                <w:szCs w:val="20"/>
                <w:lang w:val="en-US" w:eastAsia="zh-CN"/>
              </w:rPr>
              <w:t xml:space="preserve">Agreements on msg1 </w:t>
            </w:r>
          </w:p>
          <w:p w14:paraId="0C133723" w14:textId="77777777" w:rsidR="00EE53C9" w:rsidRPr="004E4851" w:rsidRDefault="00EE53C9" w:rsidP="000B1433">
            <w:pPr>
              <w:pStyle w:val="Agreement"/>
              <w:rPr>
                <w:rFonts w:ascii="Times New Roman" w:eastAsia="SimSun" w:hAnsi="Times New Roman"/>
                <w:b w:val="0"/>
                <w:szCs w:val="20"/>
                <w:lang w:val="en-US" w:eastAsia="zh-CN"/>
              </w:rPr>
            </w:pPr>
            <w:r w:rsidRPr="004E4851">
              <w:rPr>
                <w:rFonts w:ascii="Times New Roman" w:eastAsia="SimSun" w:hAnsi="Times New Roman"/>
                <w:b w:val="0"/>
                <w:szCs w:val="20"/>
                <w:lang w:val="en-US" w:eastAsia="zh-CN"/>
              </w:rPr>
              <w:t xml:space="preserve">In case of CBRA, only 16 </w:t>
            </w:r>
            <w:proofErr w:type="gramStart"/>
            <w:r w:rsidRPr="004E4851">
              <w:rPr>
                <w:rFonts w:ascii="Times New Roman" w:eastAsia="SimSun" w:hAnsi="Times New Roman"/>
                <w:b w:val="0"/>
                <w:szCs w:val="20"/>
                <w:lang w:val="en-US" w:eastAsia="zh-CN"/>
              </w:rPr>
              <w:t>bits</w:t>
            </w:r>
            <w:proofErr w:type="gramEnd"/>
            <w:r w:rsidRPr="004E4851">
              <w:rPr>
                <w:rFonts w:ascii="Times New Roman" w:eastAsia="SimSun" w:hAnsi="Times New Roman"/>
                <w:b w:val="0"/>
                <w:szCs w:val="20"/>
                <w:lang w:val="en-US" w:eastAsia="zh-CN"/>
              </w:rPr>
              <w:t xml:space="preserve"> random ID is included in Msg1.  FFS can be revisited if message type will be needed for other D2R messages purposes</w:t>
            </w:r>
          </w:p>
          <w:p w14:paraId="5836EBB1" w14:textId="77777777" w:rsidR="00EE53C9" w:rsidRPr="004E4851" w:rsidRDefault="00EE53C9" w:rsidP="000B1433">
            <w:pPr>
              <w:pStyle w:val="Agreement"/>
              <w:rPr>
                <w:rFonts w:ascii="Times New Roman" w:eastAsia="SimSun" w:hAnsi="Times New Roman"/>
                <w:b w:val="0"/>
                <w:szCs w:val="20"/>
                <w:lang w:val="en-US" w:eastAsia="zh-CN"/>
              </w:rPr>
            </w:pPr>
            <w:r w:rsidRPr="004E4851">
              <w:rPr>
                <w:rFonts w:ascii="Times New Roman" w:eastAsia="SimSun" w:hAnsi="Times New Roman"/>
                <w:b w:val="0"/>
                <w:szCs w:val="20"/>
                <w:lang w:val="en-US" w:eastAsia="zh-CN"/>
              </w:rPr>
              <w:t xml:space="preserve">RN16 is not included in the first D2R message in the CFRA procedure.  AS ID is the only ID needed for addressing the device in R2D command message assuming for CFRA no multiple devices are performing the procedures with the given reader.   FFS if we can assume or need to support multiple device scenario.   </w:t>
            </w:r>
          </w:p>
          <w:p w14:paraId="4DFCC50F" w14:textId="77777777" w:rsidR="00EE53C9" w:rsidRPr="004E4851" w:rsidRDefault="00EE53C9" w:rsidP="000B1433">
            <w:pPr>
              <w:pStyle w:val="Agreement"/>
              <w:numPr>
                <w:ilvl w:val="0"/>
                <w:numId w:val="0"/>
              </w:numPr>
              <w:ind w:left="360" w:hanging="360"/>
              <w:rPr>
                <w:rFonts w:ascii="Times New Roman" w:eastAsia="SimSun" w:hAnsi="Times New Roman"/>
                <w:bCs/>
                <w:szCs w:val="20"/>
                <w:lang w:val="en-US" w:eastAsia="zh-CN"/>
              </w:rPr>
            </w:pPr>
            <w:r w:rsidRPr="004E4851">
              <w:rPr>
                <w:rFonts w:ascii="Times New Roman" w:eastAsia="SimSun" w:hAnsi="Times New Roman"/>
                <w:bCs/>
                <w:szCs w:val="20"/>
                <w:lang w:val="en-US" w:eastAsia="zh-CN"/>
              </w:rPr>
              <w:t>Agreements on new R2D message</w:t>
            </w:r>
          </w:p>
          <w:p w14:paraId="7520AF88" w14:textId="77777777" w:rsidR="00EE53C9" w:rsidRPr="004E4851" w:rsidRDefault="00EE53C9" w:rsidP="000B1433">
            <w:pPr>
              <w:pStyle w:val="Agreement"/>
              <w:rPr>
                <w:rFonts w:ascii="Times New Roman" w:eastAsia="SimSun" w:hAnsi="Times New Roman"/>
                <w:b w:val="0"/>
                <w:szCs w:val="20"/>
                <w:lang w:val="en-US" w:eastAsia="zh-CN"/>
              </w:rPr>
            </w:pPr>
            <w:r w:rsidRPr="004E4851">
              <w:rPr>
                <w:rFonts w:ascii="Times New Roman" w:eastAsia="SimSun" w:hAnsi="Times New Roman"/>
                <w:b w:val="0"/>
                <w:szCs w:val="20"/>
                <w:lang w:val="en-US" w:eastAsia="zh-CN"/>
              </w:rPr>
              <w:t xml:space="preserve">A new R2D message other than the paging message is introduced for A-IoT device determining MSG1 resources unless RAN1 concludes to use L1 signaling.   The R2D message indicates the start of a set of MSG1 resources that were configured in paging message.   </w:t>
            </w:r>
          </w:p>
          <w:p w14:paraId="01FAE182" w14:textId="77777777" w:rsidR="00EE53C9" w:rsidRPr="004E4851" w:rsidRDefault="00EE53C9" w:rsidP="000B1433">
            <w:pPr>
              <w:pStyle w:val="Agreement"/>
              <w:rPr>
                <w:rFonts w:ascii="Times New Roman" w:eastAsia="SimSun" w:hAnsi="Times New Roman"/>
                <w:b w:val="0"/>
                <w:szCs w:val="20"/>
                <w:lang w:val="en-US" w:eastAsia="zh-CN"/>
              </w:rPr>
            </w:pPr>
            <w:r w:rsidRPr="004E4851">
              <w:rPr>
                <w:rFonts w:ascii="Times New Roman" w:eastAsia="SimSun" w:hAnsi="Times New Roman"/>
                <w:b w:val="0"/>
                <w:szCs w:val="20"/>
                <w:lang w:val="en-US" w:eastAsia="zh-CN"/>
              </w:rPr>
              <w:t xml:space="preserve">Assumption: The R2D message does not include slot number/count down number.  </w:t>
            </w:r>
          </w:p>
          <w:p w14:paraId="10A9D753" w14:textId="77777777" w:rsidR="00EE53C9" w:rsidRPr="004E4851" w:rsidRDefault="00EE53C9" w:rsidP="000B1433">
            <w:pPr>
              <w:pStyle w:val="Agreement"/>
              <w:numPr>
                <w:ilvl w:val="0"/>
                <w:numId w:val="0"/>
              </w:numPr>
              <w:rPr>
                <w:rFonts w:ascii="Times New Roman" w:eastAsia="SimSun" w:hAnsi="Times New Roman"/>
                <w:bCs/>
                <w:szCs w:val="20"/>
                <w:lang w:val="en-US" w:eastAsia="zh-CN"/>
              </w:rPr>
            </w:pPr>
            <w:r w:rsidRPr="004E4851">
              <w:rPr>
                <w:rFonts w:ascii="Times New Roman" w:eastAsia="SimSun" w:hAnsi="Times New Roman"/>
                <w:bCs/>
                <w:szCs w:val="20"/>
                <w:lang w:val="en-US" w:eastAsia="zh-CN"/>
              </w:rPr>
              <w:t>Agreements on msg 2</w:t>
            </w:r>
          </w:p>
          <w:p w14:paraId="5EB64D3D" w14:textId="77777777" w:rsidR="00EE53C9" w:rsidRPr="004E4851" w:rsidRDefault="00EE53C9" w:rsidP="000B1433">
            <w:pPr>
              <w:pStyle w:val="Agreement"/>
              <w:rPr>
                <w:rFonts w:ascii="Times New Roman" w:eastAsia="SimSun" w:hAnsi="Times New Roman"/>
                <w:b w:val="0"/>
                <w:szCs w:val="20"/>
                <w:lang w:val="en-US" w:eastAsia="zh-CN"/>
              </w:rPr>
            </w:pPr>
            <w:r w:rsidRPr="004E4851">
              <w:rPr>
                <w:rFonts w:ascii="Times New Roman" w:eastAsia="SimSun" w:hAnsi="Times New Roman"/>
                <w:b w:val="0"/>
                <w:szCs w:val="20"/>
                <w:lang w:val="en-US" w:eastAsia="zh-CN"/>
              </w:rPr>
              <w:t>A-IoT Msg2 contains one or multiple echoed random ID(s) from A-IoT Msg1 of different A-IoT devices.</w:t>
            </w:r>
          </w:p>
          <w:p w14:paraId="12BE15F3" w14:textId="77777777" w:rsidR="00EE53C9" w:rsidRPr="004E4851" w:rsidRDefault="00EE53C9" w:rsidP="000B1433">
            <w:pPr>
              <w:pStyle w:val="Agreement"/>
              <w:rPr>
                <w:rFonts w:ascii="Times New Roman" w:eastAsia="SimSun" w:hAnsi="Times New Roman"/>
                <w:b w:val="0"/>
                <w:szCs w:val="20"/>
                <w:lang w:val="en-US" w:eastAsia="zh-CN"/>
              </w:rPr>
            </w:pPr>
            <w:proofErr w:type="gramStart"/>
            <w:r w:rsidRPr="004E4851">
              <w:rPr>
                <w:rFonts w:ascii="Times New Roman" w:eastAsia="SimSun" w:hAnsi="Times New Roman"/>
                <w:b w:val="0"/>
                <w:szCs w:val="20"/>
                <w:lang w:val="en-US" w:eastAsia="zh-CN"/>
              </w:rPr>
              <w:t>Same</w:t>
            </w:r>
            <w:proofErr w:type="gramEnd"/>
            <w:r w:rsidRPr="004E4851">
              <w:rPr>
                <w:rFonts w:ascii="Times New Roman" w:eastAsia="SimSun" w:hAnsi="Times New Roman"/>
                <w:b w:val="0"/>
                <w:szCs w:val="20"/>
                <w:lang w:val="en-US" w:eastAsia="zh-CN"/>
              </w:rPr>
              <w:t xml:space="preserve"> Msg2 format is used for initial transmission and retransmission of Msg2.</w:t>
            </w:r>
          </w:p>
          <w:p w14:paraId="215CB743" w14:textId="77777777" w:rsidR="00EE53C9" w:rsidRPr="004E4851" w:rsidRDefault="00EE53C9" w:rsidP="000B1433">
            <w:pPr>
              <w:pStyle w:val="Doc-text2"/>
              <w:ind w:left="0" w:firstLine="0"/>
              <w:rPr>
                <w:lang w:val="en-US" w:eastAsia="zh-CN"/>
              </w:rPr>
            </w:pPr>
          </w:p>
          <w:p w14:paraId="7CEF50B7" w14:textId="77777777" w:rsidR="00EE53C9" w:rsidRPr="004E4851" w:rsidRDefault="00EE53C9" w:rsidP="000B1433">
            <w:pPr>
              <w:pStyle w:val="Agreement"/>
              <w:numPr>
                <w:ilvl w:val="0"/>
                <w:numId w:val="0"/>
              </w:numPr>
              <w:rPr>
                <w:rFonts w:ascii="Times New Roman" w:eastAsia="SimSun" w:hAnsi="Times New Roman"/>
                <w:bCs/>
                <w:szCs w:val="20"/>
                <w:lang w:val="en-US" w:eastAsia="zh-CN"/>
              </w:rPr>
            </w:pPr>
            <w:r w:rsidRPr="004E4851">
              <w:rPr>
                <w:rFonts w:ascii="Times New Roman" w:eastAsia="SimSun" w:hAnsi="Times New Roman"/>
                <w:bCs/>
                <w:szCs w:val="20"/>
                <w:lang w:val="en-US" w:eastAsia="zh-CN"/>
              </w:rPr>
              <w:t>Agreements on NACK</w:t>
            </w:r>
          </w:p>
          <w:p w14:paraId="03F87259" w14:textId="77777777" w:rsidR="00EE53C9" w:rsidRPr="004E4851" w:rsidRDefault="00EE53C9" w:rsidP="000B1433">
            <w:pPr>
              <w:pStyle w:val="Agreement"/>
              <w:rPr>
                <w:rFonts w:ascii="Times New Roman" w:eastAsia="SimSun" w:hAnsi="Times New Roman"/>
                <w:b w:val="0"/>
                <w:szCs w:val="20"/>
                <w:lang w:val="en-US" w:eastAsia="zh-CN"/>
              </w:rPr>
            </w:pPr>
            <w:r w:rsidRPr="004E4851">
              <w:rPr>
                <w:rFonts w:ascii="Times New Roman" w:eastAsia="SimSun" w:hAnsi="Times New Roman"/>
                <w:b w:val="0"/>
                <w:szCs w:val="20"/>
                <w:lang w:val="en-US" w:eastAsia="zh-CN"/>
              </w:rPr>
              <w:t>For CBRA, as a baseline, NACK based mechanism is applied only to the Msg3.   May come back for D2R data, if the NACK feedback indication is needed for the purpose to stop/terminate the “on-going procedure” and release the AS ID accordingly (depending on other later discussion).</w:t>
            </w:r>
          </w:p>
          <w:p w14:paraId="6D47692A" w14:textId="77777777" w:rsidR="00EE53C9" w:rsidRPr="004E4851" w:rsidRDefault="00EE53C9" w:rsidP="000B1433">
            <w:pPr>
              <w:pStyle w:val="Agreement"/>
              <w:rPr>
                <w:rFonts w:ascii="Times New Roman" w:eastAsia="SimSun" w:hAnsi="Times New Roman"/>
                <w:b w:val="0"/>
                <w:szCs w:val="20"/>
                <w:lang w:val="en-US" w:eastAsia="zh-CN"/>
              </w:rPr>
            </w:pPr>
            <w:r w:rsidRPr="004E4851">
              <w:rPr>
                <w:rFonts w:ascii="Times New Roman" w:eastAsia="SimSun" w:hAnsi="Times New Roman"/>
                <w:b w:val="0"/>
                <w:szCs w:val="20"/>
                <w:lang w:val="en-US" w:eastAsia="zh-CN"/>
              </w:rPr>
              <w:t>For msg3, we rely on whether the device receives NACK indication before subsequent R2D message to determine re-access.    No need for a timer.   FFS whether subsequent R2D message is trigger message or paging</w:t>
            </w:r>
          </w:p>
          <w:p w14:paraId="679A703C" w14:textId="77777777" w:rsidR="00EE53C9" w:rsidRPr="004E4851" w:rsidRDefault="00EE53C9" w:rsidP="000B1433">
            <w:pPr>
              <w:pStyle w:val="Agreement"/>
              <w:rPr>
                <w:rFonts w:ascii="Times New Roman" w:eastAsia="SimSun" w:hAnsi="Times New Roman"/>
                <w:b w:val="0"/>
                <w:szCs w:val="20"/>
                <w:lang w:val="en-US" w:eastAsia="zh-CN"/>
              </w:rPr>
            </w:pPr>
            <w:r w:rsidRPr="004E4851">
              <w:rPr>
                <w:rFonts w:ascii="Times New Roman" w:eastAsia="SimSun" w:hAnsi="Times New Roman"/>
                <w:b w:val="0"/>
                <w:szCs w:val="20"/>
                <w:lang w:val="en-US" w:eastAsia="zh-CN"/>
              </w:rPr>
              <w:t xml:space="preserve">For CFRA, NACK feedback and re-access </w:t>
            </w:r>
            <w:proofErr w:type="gramStart"/>
            <w:r w:rsidRPr="004E4851">
              <w:rPr>
                <w:rFonts w:ascii="Times New Roman" w:eastAsia="SimSun" w:hAnsi="Times New Roman"/>
                <w:b w:val="0"/>
                <w:szCs w:val="20"/>
                <w:lang w:val="en-US" w:eastAsia="zh-CN"/>
              </w:rPr>
              <w:t>is</w:t>
            </w:r>
            <w:proofErr w:type="gramEnd"/>
            <w:r w:rsidRPr="004E4851">
              <w:rPr>
                <w:rFonts w:ascii="Times New Roman" w:eastAsia="SimSun" w:hAnsi="Times New Roman"/>
                <w:b w:val="0"/>
                <w:szCs w:val="20"/>
                <w:lang w:val="en-US" w:eastAsia="zh-CN"/>
              </w:rPr>
              <w:t xml:space="preserve"> not supported.  FFS how to achieve</w:t>
            </w:r>
          </w:p>
          <w:p w14:paraId="2AD090EE" w14:textId="77777777" w:rsidR="00EE53C9" w:rsidRPr="004E4851" w:rsidRDefault="00EE53C9" w:rsidP="000B1433">
            <w:pPr>
              <w:pStyle w:val="Agreement"/>
              <w:rPr>
                <w:rFonts w:ascii="Times New Roman" w:eastAsia="SimSun" w:hAnsi="Times New Roman"/>
                <w:b w:val="0"/>
                <w:szCs w:val="20"/>
                <w:lang w:val="en-US" w:eastAsia="zh-CN"/>
              </w:rPr>
            </w:pPr>
            <w:r w:rsidRPr="004E4851">
              <w:rPr>
                <w:rFonts w:ascii="Times New Roman" w:eastAsia="SimSun" w:hAnsi="Times New Roman"/>
                <w:b w:val="0"/>
                <w:szCs w:val="20"/>
                <w:lang w:val="en-US" w:eastAsia="zh-CN"/>
              </w:rPr>
              <w:t>FFS on end of procedure</w:t>
            </w:r>
          </w:p>
          <w:p w14:paraId="1E54B9DA" w14:textId="77777777" w:rsidR="00EE53C9" w:rsidRPr="004E4851" w:rsidRDefault="00EE53C9" w:rsidP="000B1433">
            <w:pPr>
              <w:spacing w:before="120" w:line="276" w:lineRule="auto"/>
              <w:rPr>
                <w:rFonts w:ascii="Times New Roman" w:hAnsi="Times New Roman"/>
                <w:szCs w:val="20"/>
              </w:rPr>
            </w:pPr>
          </w:p>
        </w:tc>
      </w:tr>
    </w:tbl>
    <w:p w14:paraId="1E8712EE" w14:textId="77777777" w:rsidR="00EE53C9" w:rsidRDefault="00EE53C9" w:rsidP="00EE53C9">
      <w:pPr>
        <w:widowControl/>
        <w:spacing w:before="120" w:line="276" w:lineRule="auto"/>
        <w:rPr>
          <w:rFonts w:ascii="Times New Roman" w:eastAsia="SimSun" w:hAnsi="Times New Roman"/>
          <w:kern w:val="0"/>
          <w:szCs w:val="20"/>
        </w:rPr>
      </w:pPr>
      <w:r>
        <w:rPr>
          <w:rFonts w:ascii="Times New Roman" w:eastAsia="SimSun" w:hAnsi="Times New Roman" w:hint="eastAsia"/>
          <w:kern w:val="0"/>
          <w:szCs w:val="20"/>
        </w:rPr>
        <w:t>I</w:t>
      </w:r>
      <w:r>
        <w:rPr>
          <w:rFonts w:ascii="Times New Roman" w:eastAsia="SimSun" w:hAnsi="Times New Roman"/>
          <w:kern w:val="0"/>
          <w:szCs w:val="20"/>
        </w:rPr>
        <w:t xml:space="preserve">n this contribution, </w:t>
      </w:r>
      <w:bookmarkStart w:id="6" w:name="_Hlk155950016"/>
      <w:r>
        <w:rPr>
          <w:rFonts w:ascii="Times New Roman" w:eastAsia="SimSun" w:hAnsi="Times New Roman"/>
          <w:kern w:val="0"/>
          <w:szCs w:val="20"/>
        </w:rPr>
        <w:t>w</w:t>
      </w:r>
      <w:r w:rsidRPr="00AF376F">
        <w:rPr>
          <w:rFonts w:ascii="Times New Roman" w:eastAsia="SimSun" w:hAnsi="Times New Roman"/>
          <w:kern w:val="0"/>
          <w:szCs w:val="20"/>
        </w:rPr>
        <w:t>e</w:t>
      </w:r>
      <w:r>
        <w:rPr>
          <w:rFonts w:ascii="Times New Roman" w:eastAsia="SimSun" w:hAnsi="Times New Roman"/>
          <w:kern w:val="0"/>
          <w:szCs w:val="20"/>
        </w:rPr>
        <w:t xml:space="preserve"> </w:t>
      </w:r>
      <w:r>
        <w:rPr>
          <w:rFonts w:ascii="Times New Roman" w:eastAsia="SimSun" w:hAnsi="Times New Roman" w:hint="eastAsia"/>
          <w:kern w:val="0"/>
          <w:szCs w:val="20"/>
        </w:rPr>
        <w:t>discuss</w:t>
      </w:r>
      <w:r>
        <w:rPr>
          <w:rFonts w:ascii="Times New Roman" w:eastAsia="SimSun" w:hAnsi="Times New Roman"/>
          <w:kern w:val="0"/>
          <w:szCs w:val="20"/>
        </w:rPr>
        <w:t xml:space="preserve"> our views on random access procedure related aspects for A-IoT.</w:t>
      </w:r>
      <w:r>
        <w:rPr>
          <w:rFonts w:ascii="Times New Roman" w:eastAsia="SimSun" w:hAnsi="Times New Roman" w:hint="eastAsia"/>
          <w:kern w:val="0"/>
          <w:szCs w:val="20"/>
        </w:rPr>
        <w:t xml:space="preserve"> </w:t>
      </w:r>
    </w:p>
    <w:bookmarkEnd w:id="6"/>
    <w:p w14:paraId="3EEDF187" w14:textId="77777777" w:rsidR="00EE53C9" w:rsidRPr="0024228B" w:rsidRDefault="00EE53C9" w:rsidP="00EE53C9">
      <w:pPr>
        <w:keepNext/>
        <w:keepLines/>
        <w:numPr>
          <w:ilvl w:val="0"/>
          <w:numId w:val="18"/>
        </w:numPr>
        <w:pBdr>
          <w:top w:val="single" w:sz="12" w:space="3" w:color="auto"/>
        </w:pBdr>
        <w:tabs>
          <w:tab w:val="left" w:pos="567"/>
        </w:tabs>
        <w:overflowPunct w:val="0"/>
        <w:autoSpaceDE w:val="0"/>
        <w:autoSpaceDN w:val="0"/>
        <w:adjustRightInd w:val="0"/>
        <w:spacing w:before="240" w:after="180"/>
        <w:textAlignment w:val="baseline"/>
        <w:outlineLvl w:val="0"/>
        <w:rPr>
          <w:rFonts w:ascii="CG Times (WN)" w:eastAsia="Times New Roman" w:hAnsi="CG Times (WN)"/>
          <w:sz w:val="36"/>
          <w:szCs w:val="20"/>
          <w:lang w:val="fr-FR" w:eastAsia="en-US"/>
        </w:rPr>
      </w:pPr>
      <w:r w:rsidRPr="00B1076F">
        <w:rPr>
          <w:rFonts w:ascii="CG Times (WN)" w:eastAsia="SimSun" w:hAnsi="CG Times (WN)" w:hint="eastAsia"/>
          <w:kern w:val="0"/>
          <w:sz w:val="36"/>
          <w:szCs w:val="20"/>
        </w:rPr>
        <w:t>Random access</w:t>
      </w:r>
    </w:p>
    <w:p w14:paraId="4957A34E" w14:textId="77777777" w:rsidR="00EE53C9" w:rsidRPr="00B85051" w:rsidRDefault="00EE53C9" w:rsidP="00EE53C9">
      <w:pPr>
        <w:spacing w:before="120" w:line="276" w:lineRule="auto"/>
        <w:rPr>
          <w:rFonts w:ascii="CG Times (WN)" w:eastAsia="SimSun" w:hAnsi="CG Times (WN)"/>
          <w:sz w:val="28"/>
          <w:szCs w:val="28"/>
        </w:rPr>
      </w:pPr>
      <w:bookmarkStart w:id="7" w:name="_Hlk166242819"/>
      <w:r w:rsidRPr="009C3344">
        <w:rPr>
          <w:rFonts w:ascii="CG Times (WN)" w:eastAsia="SimSun" w:hAnsi="CG Times (WN)"/>
          <w:sz w:val="28"/>
          <w:szCs w:val="28"/>
        </w:rPr>
        <w:t xml:space="preserve">2.1 </w:t>
      </w:r>
      <w:r w:rsidRPr="00B85051">
        <w:rPr>
          <w:rFonts w:ascii="CG Times (WN)" w:eastAsia="SimSun" w:hAnsi="CG Times (WN)"/>
          <w:sz w:val="28"/>
          <w:szCs w:val="28"/>
        </w:rPr>
        <w:t xml:space="preserve">Determination of </w:t>
      </w:r>
      <w:r>
        <w:rPr>
          <w:rFonts w:ascii="CG Times (WN)" w:eastAsia="SimSun" w:hAnsi="CG Times (WN)"/>
          <w:sz w:val="28"/>
          <w:szCs w:val="28"/>
        </w:rPr>
        <w:t xml:space="preserve">resources for random access </w:t>
      </w:r>
    </w:p>
    <w:p w14:paraId="4220CA51" w14:textId="77777777" w:rsidR="00EE53C9" w:rsidRPr="009C3344" w:rsidRDefault="00EE53C9" w:rsidP="00EE53C9">
      <w:pPr>
        <w:spacing w:before="120" w:line="276" w:lineRule="auto"/>
        <w:rPr>
          <w:rFonts w:ascii="CG Times (WN)" w:eastAsia="SimSun" w:hAnsi="CG Times (WN)"/>
          <w:sz w:val="28"/>
          <w:szCs w:val="28"/>
        </w:rPr>
      </w:pPr>
      <w:r>
        <w:rPr>
          <w:rFonts w:ascii="CG Times (WN)" w:eastAsia="SimSun" w:hAnsi="CG Times (WN)"/>
          <w:sz w:val="28"/>
          <w:szCs w:val="28"/>
        </w:rPr>
        <w:lastRenderedPageBreak/>
        <w:t>2.2.1 For MSG1</w:t>
      </w:r>
    </w:p>
    <w:p w14:paraId="7EFE5D3D" w14:textId="6F3E1FA2" w:rsidR="00EE53C9" w:rsidRPr="001F498C" w:rsidRDefault="00EE53C9" w:rsidP="00EE53C9">
      <w:pPr>
        <w:spacing w:before="120" w:line="276" w:lineRule="auto"/>
        <w:rPr>
          <w:rFonts w:ascii="Times New Roman" w:hAnsi="Times New Roman"/>
          <w:szCs w:val="20"/>
        </w:rPr>
      </w:pPr>
      <w:bookmarkStart w:id="8" w:name="_Hlk194051817"/>
      <w:bookmarkStart w:id="9" w:name="_Hlk166241971"/>
      <w:bookmarkEnd w:id="7"/>
      <w:r w:rsidRPr="003A1D56">
        <w:rPr>
          <w:rFonts w:ascii="Times New Roman" w:eastAsia="SimSun" w:hAnsi="Times New Roman"/>
          <w:kern w:val="0"/>
          <w:szCs w:val="20"/>
        </w:rPr>
        <w:t xml:space="preserve">RAN2 has agreed that slotted-ALOHA is the baseline for A-IoT random access procedure. </w:t>
      </w:r>
      <w:r w:rsidRPr="00A80126">
        <w:rPr>
          <w:rFonts w:ascii="Times New Roman" w:eastAsia="SimSun" w:hAnsi="Times New Roman"/>
          <w:kern w:val="0"/>
          <w:szCs w:val="20"/>
        </w:rPr>
        <w:t xml:space="preserve">In </w:t>
      </w:r>
      <w:r>
        <w:rPr>
          <w:rFonts w:ascii="Times New Roman" w:eastAsia="SimSun" w:hAnsi="Times New Roman"/>
          <w:kern w:val="0"/>
          <w:szCs w:val="20"/>
        </w:rPr>
        <w:t>this process, e</w:t>
      </w:r>
      <w:r w:rsidRPr="00A80126">
        <w:rPr>
          <w:rFonts w:ascii="Times New Roman" w:eastAsia="SimSun" w:hAnsi="Times New Roman"/>
          <w:kern w:val="0"/>
          <w:szCs w:val="20"/>
        </w:rPr>
        <w:t xml:space="preserve">ach </w:t>
      </w:r>
      <w:r w:rsidRPr="001F498C">
        <w:rPr>
          <w:rFonts w:ascii="Times New Roman" w:eastAsia="SimSun" w:hAnsi="Times New Roman"/>
          <w:kern w:val="0"/>
          <w:szCs w:val="20"/>
        </w:rPr>
        <w:t>A-IoT device</w:t>
      </w:r>
      <w:r w:rsidRPr="00A80126">
        <w:rPr>
          <w:rFonts w:ascii="Times New Roman" w:eastAsia="SimSun" w:hAnsi="Times New Roman"/>
          <w:kern w:val="0"/>
          <w:szCs w:val="20"/>
        </w:rPr>
        <w:t xml:space="preserve"> randomly selects one of the time-frequency resources to transmit its </w:t>
      </w:r>
      <w:r w:rsidRPr="001F498C">
        <w:rPr>
          <w:rFonts w:ascii="Times New Roman" w:eastAsia="SimSun" w:hAnsi="Times New Roman"/>
          <w:kern w:val="0"/>
          <w:szCs w:val="20"/>
        </w:rPr>
        <w:t>A-IoT M</w:t>
      </w:r>
      <w:r>
        <w:rPr>
          <w:rFonts w:ascii="Times New Roman" w:eastAsia="SimSun" w:hAnsi="Times New Roman"/>
          <w:kern w:val="0"/>
          <w:szCs w:val="20"/>
        </w:rPr>
        <w:t>SG</w:t>
      </w:r>
      <w:r w:rsidRPr="001F498C">
        <w:rPr>
          <w:rFonts w:ascii="Times New Roman" w:eastAsia="SimSun" w:hAnsi="Times New Roman"/>
          <w:kern w:val="0"/>
          <w:szCs w:val="20"/>
        </w:rPr>
        <w:t>1</w:t>
      </w:r>
      <w:r w:rsidRPr="00A80126">
        <w:rPr>
          <w:rFonts w:ascii="Times New Roman" w:eastAsia="SimSun" w:hAnsi="Times New Roman"/>
          <w:kern w:val="0"/>
          <w:szCs w:val="20"/>
        </w:rPr>
        <w:t>.</w:t>
      </w:r>
      <w:r>
        <w:rPr>
          <w:rFonts w:ascii="Times New Roman" w:eastAsia="SimSun" w:hAnsi="Times New Roman"/>
          <w:kern w:val="0"/>
          <w:szCs w:val="20"/>
        </w:rPr>
        <w:t xml:space="preserve"> In the RAN2 #129 [</w:t>
      </w:r>
      <w:r w:rsidR="002212A9">
        <w:rPr>
          <w:rFonts w:ascii="Times New Roman" w:eastAsia="SimSun" w:hAnsi="Times New Roman"/>
          <w:kern w:val="0"/>
          <w:szCs w:val="20"/>
        </w:rPr>
        <w:t>3</w:t>
      </w:r>
      <w:r>
        <w:rPr>
          <w:rFonts w:ascii="Times New Roman" w:eastAsia="SimSun" w:hAnsi="Times New Roman"/>
          <w:kern w:val="0"/>
          <w:szCs w:val="20"/>
        </w:rPr>
        <w:t xml:space="preserve">] meeting, it is agreed that paging message can include the total number of resources for MSG1. </w:t>
      </w:r>
      <w:r w:rsidRPr="003A1D56">
        <w:rPr>
          <w:rFonts w:ascii="Times New Roman" w:eastAsia="SimSun" w:hAnsi="Times New Roman"/>
          <w:kern w:val="0"/>
          <w:szCs w:val="20"/>
        </w:rPr>
        <w:t xml:space="preserve">For A-IoT random access, </w:t>
      </w:r>
      <w:r>
        <w:rPr>
          <w:rFonts w:ascii="Times New Roman" w:eastAsia="SimSun" w:hAnsi="Times New Roman"/>
          <w:kern w:val="0"/>
          <w:szCs w:val="20"/>
        </w:rPr>
        <w:t>to further select the resources</w:t>
      </w:r>
      <w:r w:rsidRPr="003A1D56">
        <w:rPr>
          <w:rFonts w:ascii="Times New Roman" w:eastAsia="SimSun" w:hAnsi="Times New Roman"/>
          <w:kern w:val="0"/>
          <w:szCs w:val="20"/>
        </w:rPr>
        <w:t xml:space="preserve"> for the MSG1 transmission, </w:t>
      </w:r>
      <w:r w:rsidRPr="00995808">
        <w:rPr>
          <w:rFonts w:ascii="Times New Roman" w:eastAsia="SimSun" w:hAnsi="Times New Roman"/>
          <w:kern w:val="0"/>
          <w:szCs w:val="20"/>
        </w:rPr>
        <w:t xml:space="preserve">a separate R2D trigger message </w:t>
      </w:r>
      <w:r>
        <w:rPr>
          <w:rFonts w:ascii="Times New Roman" w:eastAsia="SimSun" w:hAnsi="Times New Roman"/>
          <w:kern w:val="0"/>
          <w:szCs w:val="20"/>
        </w:rPr>
        <w:t xml:space="preserve">is agreed to be </w:t>
      </w:r>
      <w:proofErr w:type="gramStart"/>
      <w:r>
        <w:rPr>
          <w:rFonts w:ascii="Times New Roman" w:eastAsia="SimSun" w:hAnsi="Times New Roman"/>
          <w:kern w:val="0"/>
          <w:szCs w:val="20"/>
        </w:rPr>
        <w:t>transmitting</w:t>
      </w:r>
      <w:proofErr w:type="gramEnd"/>
      <w:r>
        <w:rPr>
          <w:rFonts w:ascii="Times New Roman" w:eastAsia="SimSun" w:hAnsi="Times New Roman"/>
          <w:kern w:val="0"/>
          <w:szCs w:val="20"/>
        </w:rPr>
        <w:t xml:space="preserve"> </w:t>
      </w:r>
      <w:r w:rsidRPr="00995808">
        <w:rPr>
          <w:rFonts w:ascii="Times New Roman" w:eastAsia="SimSun" w:hAnsi="Times New Roman"/>
          <w:kern w:val="0"/>
          <w:szCs w:val="20"/>
        </w:rPr>
        <w:t>after the paging</w:t>
      </w:r>
      <w:r>
        <w:rPr>
          <w:rFonts w:ascii="Times New Roman" w:eastAsia="SimSun" w:hAnsi="Times New Roman"/>
          <w:kern w:val="0"/>
          <w:szCs w:val="20"/>
        </w:rPr>
        <w:t xml:space="preserve"> message</w:t>
      </w:r>
      <w:r w:rsidRPr="00995808">
        <w:rPr>
          <w:rFonts w:ascii="Times New Roman" w:eastAsia="SimSun" w:hAnsi="Times New Roman"/>
          <w:kern w:val="0"/>
          <w:szCs w:val="20"/>
        </w:rPr>
        <w:t>. This ensures that the A-IoT device is aware of the resources available for transmitting its initial message</w:t>
      </w:r>
      <w:r>
        <w:rPr>
          <w:rFonts w:ascii="Times New Roman" w:eastAsia="SimSun" w:hAnsi="Times New Roman"/>
          <w:kern w:val="0"/>
          <w:szCs w:val="20"/>
        </w:rPr>
        <w:t xml:space="preserve">. As shown in fig. 1, a </w:t>
      </w:r>
      <w:r w:rsidRPr="006717A5">
        <w:rPr>
          <w:rFonts w:ascii="Times New Roman" w:eastAsia="SimSun" w:hAnsi="Times New Roman"/>
          <w:kern w:val="0"/>
          <w:szCs w:val="20"/>
        </w:rPr>
        <w:t xml:space="preserve">predefined time window, referred to as the RACH </w:t>
      </w:r>
      <w:r>
        <w:rPr>
          <w:rFonts w:ascii="Times New Roman" w:eastAsia="SimSun" w:hAnsi="Times New Roman"/>
          <w:kern w:val="0"/>
          <w:szCs w:val="20"/>
        </w:rPr>
        <w:t xml:space="preserve">time </w:t>
      </w:r>
      <w:r w:rsidRPr="006717A5">
        <w:rPr>
          <w:rFonts w:ascii="Times New Roman" w:eastAsia="SimSun" w:hAnsi="Times New Roman"/>
          <w:kern w:val="0"/>
          <w:szCs w:val="20"/>
        </w:rPr>
        <w:t>window</w:t>
      </w:r>
      <w:r>
        <w:rPr>
          <w:rFonts w:ascii="Times New Roman" w:eastAsia="SimSun" w:hAnsi="Times New Roman"/>
          <w:kern w:val="0"/>
          <w:szCs w:val="20"/>
        </w:rPr>
        <w:t xml:space="preserve"> can be used for A-IoT device to select the time resources randomly from this window. </w:t>
      </w:r>
      <w:r w:rsidRPr="006717A5">
        <w:rPr>
          <w:rFonts w:ascii="Times New Roman" w:eastAsia="SimSun" w:hAnsi="Times New Roman"/>
          <w:kern w:val="0"/>
          <w:szCs w:val="20"/>
        </w:rPr>
        <w:t xml:space="preserve">This </w:t>
      </w:r>
      <w:r>
        <w:rPr>
          <w:rFonts w:ascii="Times New Roman" w:eastAsia="SimSun" w:hAnsi="Times New Roman"/>
          <w:kern w:val="0"/>
          <w:szCs w:val="20"/>
        </w:rPr>
        <w:t>RACH</w:t>
      </w:r>
      <w:r w:rsidRPr="006717A5">
        <w:rPr>
          <w:rFonts w:ascii="Times New Roman" w:eastAsia="SimSun" w:hAnsi="Times New Roman"/>
          <w:kern w:val="0"/>
          <w:szCs w:val="20"/>
        </w:rPr>
        <w:t xml:space="preserve"> window allows multiple devices to backscatter their responses. The RACH window represents the duration allocated for Msg1 transmissions, during which multiple devices can transmit at different time instances.</w:t>
      </w:r>
      <w:r>
        <w:rPr>
          <w:rFonts w:ascii="Times New Roman" w:eastAsia="SimSun" w:hAnsi="Times New Roman"/>
          <w:kern w:val="0"/>
          <w:szCs w:val="20"/>
        </w:rPr>
        <w:t xml:space="preserve"> In the RACH window different occasions for MSG1 transmission are available. The R2D trigger message can be used to indicate the start of the RACH window. </w:t>
      </w:r>
      <w:proofErr w:type="gramStart"/>
      <w:r>
        <w:rPr>
          <w:rFonts w:ascii="Times New Roman" w:eastAsia="SimSun" w:hAnsi="Times New Roman"/>
          <w:kern w:val="0"/>
          <w:szCs w:val="20"/>
        </w:rPr>
        <w:t>Similar to</w:t>
      </w:r>
      <w:proofErr w:type="gramEnd"/>
      <w:r>
        <w:rPr>
          <w:rFonts w:ascii="Times New Roman" w:eastAsia="SimSun" w:hAnsi="Times New Roman"/>
          <w:kern w:val="0"/>
          <w:szCs w:val="20"/>
        </w:rPr>
        <w:t xml:space="preserve"> RFID, the A-IoT device can use similar approach i.e. random number based on Q value approach to further chose one time resource form the RACH window for transmitting the MSG1. In this case, </w:t>
      </w:r>
      <w:r w:rsidRPr="00F630D5">
        <w:rPr>
          <w:rFonts w:ascii="Times New Roman" w:hAnsi="Times New Roman"/>
        </w:rPr>
        <w:t xml:space="preserve">the </w:t>
      </w:r>
      <w:r>
        <w:rPr>
          <w:rFonts w:ascii="Times New Roman" w:hAnsi="Times New Roman"/>
        </w:rPr>
        <w:t xml:space="preserve">A-IoT </w:t>
      </w:r>
      <w:r w:rsidRPr="00F630D5">
        <w:rPr>
          <w:rFonts w:ascii="Times New Roman" w:hAnsi="Times New Roman"/>
        </w:rPr>
        <w:t>device generates a random number</w:t>
      </w:r>
      <w:r>
        <w:rPr>
          <w:rFonts w:ascii="Times New Roman" w:hAnsi="Times New Roman"/>
        </w:rPr>
        <w:t xml:space="preserve"> based on Q value</w:t>
      </w:r>
      <w:r w:rsidRPr="00F630D5">
        <w:rPr>
          <w:rFonts w:ascii="Times New Roman" w:hAnsi="Times New Roman"/>
        </w:rPr>
        <w:t>, load</w:t>
      </w:r>
      <w:r>
        <w:rPr>
          <w:rFonts w:ascii="Times New Roman" w:hAnsi="Times New Roman"/>
        </w:rPr>
        <w:t>s</w:t>
      </w:r>
      <w:r w:rsidRPr="00F630D5">
        <w:rPr>
          <w:rFonts w:ascii="Times New Roman" w:hAnsi="Times New Roman"/>
        </w:rPr>
        <w:t xml:space="preserve"> it to a timer, start decrementing the timer and transmit</w:t>
      </w:r>
      <w:r>
        <w:rPr>
          <w:rFonts w:ascii="Times New Roman" w:hAnsi="Times New Roman"/>
        </w:rPr>
        <w:t>s the</w:t>
      </w:r>
      <w:r w:rsidRPr="00F630D5">
        <w:rPr>
          <w:rFonts w:ascii="Times New Roman" w:hAnsi="Times New Roman"/>
        </w:rPr>
        <w:t xml:space="preserve"> MSG1 at the expiry of the timer</w:t>
      </w:r>
      <w:r>
        <w:rPr>
          <w:rFonts w:ascii="Times New Roman" w:hAnsi="Times New Roman"/>
        </w:rPr>
        <w:t>. The Q value can be configured through the paging message.</w:t>
      </w:r>
    </w:p>
    <w:bookmarkEnd w:id="8"/>
    <w:p w14:paraId="7F4BE8DD" w14:textId="77777777" w:rsidR="00EE53C9" w:rsidRDefault="00EE53C9" w:rsidP="00EE53C9">
      <w:pPr>
        <w:widowControl/>
        <w:spacing w:before="120" w:line="276" w:lineRule="auto"/>
        <w:rPr>
          <w:rFonts w:ascii="Times New Roman" w:eastAsia="SimSun" w:hAnsi="Times New Roman"/>
          <w:kern w:val="0"/>
          <w:szCs w:val="20"/>
        </w:rPr>
      </w:pPr>
    </w:p>
    <w:p w14:paraId="1E31624B" w14:textId="77777777" w:rsidR="00EE53C9" w:rsidRDefault="00EE53C9" w:rsidP="00EE53C9">
      <w:pPr>
        <w:widowControl/>
        <w:spacing w:before="120" w:line="276" w:lineRule="auto"/>
        <w:rPr>
          <w:rFonts w:ascii="Times New Roman" w:eastAsia="SimSun" w:hAnsi="Times New Roman"/>
          <w:kern w:val="0"/>
          <w:szCs w:val="20"/>
        </w:rPr>
      </w:pPr>
      <w:r>
        <w:rPr>
          <w:rFonts w:ascii="Times New Roman" w:eastAsia="SimSun" w:hAnsi="Times New Roman"/>
          <w:kern w:val="0"/>
          <w:szCs w:val="20"/>
        </w:rPr>
        <w:t xml:space="preserve">                 </w:t>
      </w:r>
      <w:r>
        <w:rPr>
          <w:noProof/>
        </w:rPr>
        <w:drawing>
          <wp:inline distT="0" distB="0" distL="0" distR="0" wp14:anchorId="22B4BFB3" wp14:editId="0B2AE922">
            <wp:extent cx="2332682" cy="1295934"/>
            <wp:effectExtent l="0" t="0" r="0" b="0"/>
            <wp:docPr id="628264333" name="Picture 1" descr="A diagram of a wind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8264333" name="Picture 1" descr="A diagram of a window&#10;&#10;AI-generated content may be incorrect."/>
                    <pic:cNvPicPr/>
                  </pic:nvPicPr>
                  <pic:blipFill>
                    <a:blip r:embed="rId9"/>
                    <a:stretch>
                      <a:fillRect/>
                    </a:stretch>
                  </pic:blipFill>
                  <pic:spPr>
                    <a:xfrm>
                      <a:off x="0" y="0"/>
                      <a:ext cx="2341624" cy="1300902"/>
                    </a:xfrm>
                    <a:prstGeom prst="rect">
                      <a:avLst/>
                    </a:prstGeom>
                  </pic:spPr>
                </pic:pic>
              </a:graphicData>
            </a:graphic>
          </wp:inline>
        </w:drawing>
      </w:r>
    </w:p>
    <w:p w14:paraId="6794A266" w14:textId="77777777" w:rsidR="00EE53C9" w:rsidRPr="001F498C" w:rsidRDefault="00EE53C9" w:rsidP="00EE53C9">
      <w:pPr>
        <w:spacing w:before="120"/>
        <w:rPr>
          <w:rFonts w:ascii="Times New Roman" w:hAnsi="Times New Roman"/>
        </w:rPr>
      </w:pPr>
      <w:r>
        <w:rPr>
          <w:rFonts w:ascii="Times New Roman" w:eastAsia="SimSun" w:hAnsi="Times New Roman"/>
          <w:kern w:val="0"/>
          <w:szCs w:val="20"/>
        </w:rPr>
        <w:t xml:space="preserve">                   </w:t>
      </w:r>
      <w:r>
        <w:rPr>
          <w:b/>
          <w:bCs/>
          <w:i/>
          <w:iCs/>
          <w:sz w:val="24"/>
        </w:rPr>
        <w:t xml:space="preserve"> </w:t>
      </w:r>
      <w:r w:rsidRPr="001F498C">
        <w:rPr>
          <w:rFonts w:ascii="Times New Roman" w:hAnsi="Times New Roman"/>
        </w:rPr>
        <w:t>Fig.1 TDMA of Msg1 Transmission</w:t>
      </w:r>
    </w:p>
    <w:p w14:paraId="4C270403" w14:textId="77777777" w:rsidR="00EE53C9" w:rsidRPr="001F498C" w:rsidRDefault="00EE53C9" w:rsidP="00EE53C9">
      <w:pPr>
        <w:widowControl/>
        <w:spacing w:before="120" w:line="276" w:lineRule="auto"/>
        <w:rPr>
          <w:rFonts w:ascii="Times New Roman" w:hAnsi="Times New Roman"/>
        </w:rPr>
      </w:pPr>
    </w:p>
    <w:p w14:paraId="0FD1C295" w14:textId="77777777" w:rsidR="00EE53C9" w:rsidRPr="001F498C" w:rsidRDefault="00EE53C9" w:rsidP="00EE53C9">
      <w:pPr>
        <w:spacing w:before="120" w:line="276" w:lineRule="auto"/>
        <w:rPr>
          <w:rFonts w:ascii="Times New Roman" w:eastAsia="SimSun" w:hAnsi="Times New Roman"/>
          <w:b/>
          <w:bCs/>
          <w:i/>
          <w:iCs/>
          <w:sz w:val="22"/>
          <w:szCs w:val="22"/>
        </w:rPr>
      </w:pPr>
      <w:bookmarkStart w:id="10" w:name="_Hlk189883381"/>
      <w:bookmarkStart w:id="11" w:name="_Hlk194058924"/>
      <w:r w:rsidRPr="001F498C">
        <w:rPr>
          <w:rFonts w:ascii="Times New Roman" w:eastAsia="SimSun" w:hAnsi="Times New Roman" w:hint="eastAsia"/>
          <w:b/>
          <w:bCs/>
          <w:i/>
          <w:iCs/>
          <w:sz w:val="22"/>
          <w:szCs w:val="22"/>
        </w:rPr>
        <w:t>Proposal</w:t>
      </w:r>
      <w:r w:rsidRPr="001F498C">
        <w:rPr>
          <w:rFonts w:ascii="Times New Roman" w:eastAsia="SimSun" w:hAnsi="Times New Roman"/>
          <w:b/>
          <w:bCs/>
          <w:i/>
          <w:iCs/>
          <w:sz w:val="22"/>
          <w:szCs w:val="22"/>
        </w:rPr>
        <w:t xml:space="preserve"> 1</w:t>
      </w:r>
      <w:r w:rsidRPr="001F498C">
        <w:rPr>
          <w:rFonts w:ascii="Times New Roman" w:eastAsia="SimSun" w:hAnsi="Times New Roman" w:hint="eastAsia"/>
          <w:b/>
          <w:bCs/>
          <w:i/>
          <w:iCs/>
          <w:sz w:val="22"/>
          <w:szCs w:val="22"/>
        </w:rPr>
        <w:t>: For T</w:t>
      </w:r>
      <w:r w:rsidRPr="001F498C">
        <w:rPr>
          <w:rFonts w:ascii="Times New Roman" w:eastAsia="SimSun" w:hAnsi="Times New Roman"/>
          <w:b/>
          <w:bCs/>
          <w:i/>
          <w:iCs/>
          <w:sz w:val="22"/>
          <w:szCs w:val="22"/>
        </w:rPr>
        <w:t xml:space="preserve">DMA of </w:t>
      </w:r>
      <w:r w:rsidRPr="001F498C">
        <w:rPr>
          <w:rFonts w:ascii="Times New Roman" w:eastAsia="SimSun" w:hAnsi="Times New Roman" w:hint="eastAsia"/>
          <w:b/>
          <w:bCs/>
          <w:i/>
          <w:iCs/>
          <w:sz w:val="22"/>
          <w:szCs w:val="22"/>
        </w:rPr>
        <w:t xml:space="preserve">multiple </w:t>
      </w:r>
      <w:r w:rsidRPr="001F498C">
        <w:rPr>
          <w:rFonts w:ascii="Times New Roman" w:eastAsia="SimSun" w:hAnsi="Times New Roman"/>
          <w:b/>
          <w:bCs/>
          <w:i/>
          <w:iCs/>
          <w:sz w:val="22"/>
          <w:szCs w:val="22"/>
        </w:rPr>
        <w:t>Msg1 transmissions in response to a R2D transmission triggering random access:</w:t>
      </w:r>
      <w:r w:rsidRPr="001F498C">
        <w:rPr>
          <w:rFonts w:ascii="Times New Roman" w:eastAsia="SimSun" w:hAnsi="Times New Roman" w:hint="eastAsia"/>
          <w:b/>
          <w:bCs/>
          <w:i/>
          <w:iCs/>
          <w:sz w:val="22"/>
          <w:szCs w:val="22"/>
        </w:rPr>
        <w:t xml:space="preserve"> </w:t>
      </w:r>
    </w:p>
    <w:p w14:paraId="7D227949" w14:textId="77777777" w:rsidR="00EE53C9" w:rsidRPr="00EE53C9" w:rsidRDefault="00EE53C9" w:rsidP="00EE53C9">
      <w:pPr>
        <w:pStyle w:val="ListParagraph"/>
        <w:numPr>
          <w:ilvl w:val="0"/>
          <w:numId w:val="65"/>
        </w:numPr>
        <w:spacing w:before="120" w:line="276" w:lineRule="auto"/>
        <w:ind w:firstLineChars="0"/>
        <w:rPr>
          <w:rFonts w:ascii="Times New Roman" w:eastAsia="SimSun" w:hAnsi="Times New Roman"/>
          <w:b/>
          <w:bCs/>
          <w:i/>
          <w:iCs/>
          <w:sz w:val="22"/>
          <w:szCs w:val="22"/>
        </w:rPr>
      </w:pPr>
      <w:r w:rsidRPr="00EE53C9">
        <w:rPr>
          <w:rFonts w:ascii="Times New Roman" w:eastAsia="SimSun" w:hAnsi="Times New Roman"/>
          <w:b/>
          <w:bCs/>
          <w:i/>
          <w:iCs/>
          <w:sz w:val="22"/>
          <w:szCs w:val="22"/>
        </w:rPr>
        <w:t>Based on the slotted aloha in a predefined RACH time window.</w:t>
      </w:r>
    </w:p>
    <w:bookmarkEnd w:id="10"/>
    <w:p w14:paraId="2E93D756" w14:textId="77777777" w:rsidR="00EE53C9" w:rsidRDefault="00EE53C9" w:rsidP="00EE53C9">
      <w:pPr>
        <w:spacing w:before="120" w:line="276" w:lineRule="auto"/>
        <w:rPr>
          <w:rFonts w:ascii="Times New Roman" w:eastAsia="SimSun" w:hAnsi="Times New Roman"/>
          <w:b/>
          <w:bCs/>
          <w:i/>
          <w:iCs/>
          <w:sz w:val="22"/>
          <w:szCs w:val="22"/>
        </w:rPr>
      </w:pPr>
      <w:r w:rsidRPr="001F498C">
        <w:rPr>
          <w:rFonts w:ascii="Times New Roman" w:eastAsia="SimSun" w:hAnsi="Times New Roman" w:hint="eastAsia"/>
          <w:b/>
          <w:bCs/>
          <w:i/>
          <w:iCs/>
          <w:sz w:val="22"/>
          <w:szCs w:val="22"/>
        </w:rPr>
        <w:t>Proposal</w:t>
      </w:r>
      <w:r w:rsidRPr="001F498C">
        <w:rPr>
          <w:rFonts w:ascii="Times New Roman" w:eastAsia="SimSun" w:hAnsi="Times New Roman"/>
          <w:b/>
          <w:bCs/>
          <w:i/>
          <w:iCs/>
          <w:sz w:val="22"/>
          <w:szCs w:val="22"/>
        </w:rPr>
        <w:t xml:space="preserve"> </w:t>
      </w:r>
      <w:r>
        <w:rPr>
          <w:rFonts w:ascii="Times New Roman" w:eastAsia="SimSun" w:hAnsi="Times New Roman"/>
          <w:b/>
          <w:bCs/>
          <w:i/>
          <w:iCs/>
          <w:sz w:val="22"/>
          <w:szCs w:val="22"/>
        </w:rPr>
        <w:t>2</w:t>
      </w:r>
      <w:r w:rsidRPr="001F498C">
        <w:rPr>
          <w:rFonts w:ascii="Times New Roman" w:eastAsia="SimSun" w:hAnsi="Times New Roman" w:hint="eastAsia"/>
          <w:b/>
          <w:bCs/>
          <w:i/>
          <w:iCs/>
          <w:sz w:val="22"/>
          <w:szCs w:val="22"/>
        </w:rPr>
        <w:t>:</w:t>
      </w:r>
      <w:r>
        <w:rPr>
          <w:rFonts w:ascii="Times New Roman" w:eastAsia="SimSun" w:hAnsi="Times New Roman"/>
          <w:b/>
          <w:bCs/>
          <w:i/>
          <w:iCs/>
          <w:sz w:val="22"/>
          <w:szCs w:val="22"/>
        </w:rPr>
        <w:t xml:space="preserve"> R2D trigger used to determine the start of the RACH time window for </w:t>
      </w:r>
      <w:r w:rsidRPr="0059641A">
        <w:rPr>
          <w:rFonts w:ascii="Times New Roman" w:eastAsia="SimSun" w:hAnsi="Times New Roman"/>
          <w:b/>
          <w:bCs/>
          <w:i/>
          <w:iCs/>
          <w:sz w:val="22"/>
          <w:szCs w:val="22"/>
        </w:rPr>
        <w:t>transmission</w:t>
      </w:r>
      <w:r>
        <w:rPr>
          <w:rFonts w:ascii="Times New Roman" w:eastAsia="SimSun" w:hAnsi="Times New Roman"/>
          <w:b/>
          <w:bCs/>
          <w:i/>
          <w:iCs/>
          <w:sz w:val="22"/>
          <w:szCs w:val="22"/>
        </w:rPr>
        <w:t xml:space="preserve"> of MSG1 is supported.</w:t>
      </w:r>
    </w:p>
    <w:p w14:paraId="78B8D4C8" w14:textId="77777777" w:rsidR="00EE53C9" w:rsidRPr="001F498C" w:rsidRDefault="00EE53C9" w:rsidP="00EE53C9">
      <w:pPr>
        <w:spacing w:before="120" w:line="276" w:lineRule="auto"/>
        <w:rPr>
          <w:rFonts w:ascii="Times New Roman" w:eastAsia="SimSun" w:hAnsi="Times New Roman"/>
          <w:b/>
          <w:bCs/>
          <w:i/>
          <w:iCs/>
          <w:sz w:val="22"/>
          <w:szCs w:val="22"/>
        </w:rPr>
      </w:pPr>
      <w:r w:rsidRPr="001F498C">
        <w:rPr>
          <w:rFonts w:ascii="Times New Roman" w:eastAsia="SimSun" w:hAnsi="Times New Roman" w:hint="eastAsia"/>
          <w:b/>
          <w:bCs/>
          <w:i/>
          <w:iCs/>
          <w:sz w:val="22"/>
          <w:szCs w:val="22"/>
        </w:rPr>
        <w:t>Proposal</w:t>
      </w:r>
      <w:r w:rsidRPr="001F498C">
        <w:rPr>
          <w:rFonts w:ascii="Times New Roman" w:eastAsia="SimSun" w:hAnsi="Times New Roman"/>
          <w:b/>
          <w:bCs/>
          <w:i/>
          <w:iCs/>
          <w:sz w:val="22"/>
          <w:szCs w:val="22"/>
        </w:rPr>
        <w:t xml:space="preserve"> </w:t>
      </w:r>
      <w:r>
        <w:rPr>
          <w:rFonts w:ascii="Times New Roman" w:eastAsia="SimSun" w:hAnsi="Times New Roman"/>
          <w:b/>
          <w:bCs/>
          <w:i/>
          <w:iCs/>
          <w:sz w:val="22"/>
          <w:szCs w:val="22"/>
        </w:rPr>
        <w:t>3</w:t>
      </w:r>
      <w:r w:rsidRPr="001F498C">
        <w:rPr>
          <w:rFonts w:ascii="Times New Roman" w:eastAsia="SimSun" w:hAnsi="Times New Roman" w:hint="eastAsia"/>
          <w:b/>
          <w:bCs/>
          <w:i/>
          <w:iCs/>
          <w:sz w:val="22"/>
          <w:szCs w:val="22"/>
        </w:rPr>
        <w:t>:</w:t>
      </w:r>
      <w:r>
        <w:rPr>
          <w:rFonts w:ascii="Times New Roman" w:eastAsia="SimSun" w:hAnsi="Times New Roman"/>
          <w:b/>
          <w:bCs/>
          <w:i/>
          <w:iCs/>
          <w:sz w:val="22"/>
          <w:szCs w:val="22"/>
        </w:rPr>
        <w:t xml:space="preserve"> Support to generate the random number based on Q value configured in paging message by the A-IoT device for transmission of MSG1 in the predefine RACH time window.</w:t>
      </w:r>
    </w:p>
    <w:bookmarkEnd w:id="11"/>
    <w:p w14:paraId="65C7F4FD" w14:textId="77777777" w:rsidR="00EE53C9" w:rsidRPr="001F498C" w:rsidRDefault="00EE53C9" w:rsidP="00EE53C9">
      <w:pPr>
        <w:rPr>
          <w:rFonts w:ascii="Times New Roman" w:eastAsia="SimSun" w:hAnsi="Times New Roman"/>
          <w:kern w:val="0"/>
          <w:szCs w:val="20"/>
        </w:rPr>
      </w:pPr>
      <w:r w:rsidRPr="001F498C">
        <w:rPr>
          <w:rFonts w:ascii="Times New Roman" w:eastAsia="SimSun" w:hAnsi="Times New Roman"/>
          <w:kern w:val="0"/>
          <w:szCs w:val="20"/>
        </w:rPr>
        <w:t>When multiple devices backscatter their MSG1, the reader responds by transmitting MSG2 to these devices. In RAN1#120 [</w:t>
      </w:r>
      <w:r>
        <w:rPr>
          <w:rFonts w:ascii="Times New Roman" w:eastAsia="SimSun" w:hAnsi="Times New Roman"/>
          <w:kern w:val="0"/>
          <w:szCs w:val="20"/>
        </w:rPr>
        <w:t>2</w:t>
      </w:r>
      <w:r w:rsidRPr="001F498C">
        <w:rPr>
          <w:rFonts w:ascii="Times New Roman" w:eastAsia="SimSun" w:hAnsi="Times New Roman"/>
          <w:kern w:val="0"/>
          <w:szCs w:val="20"/>
        </w:rPr>
        <w:t>] meeting, RAN1 has agreed that MSG2 supports both options which are given below:</w:t>
      </w:r>
    </w:p>
    <w:p w14:paraId="430E8353" w14:textId="77777777" w:rsidR="00EE53C9" w:rsidRPr="00EE53C9" w:rsidRDefault="00EE53C9" w:rsidP="00EE53C9">
      <w:pPr>
        <w:rPr>
          <w:rFonts w:ascii="Times New Roman" w:eastAsia="SimSun" w:hAnsi="Times New Roman"/>
          <w:szCs w:val="20"/>
        </w:rPr>
      </w:pPr>
      <w:r w:rsidRPr="00EE53C9">
        <w:rPr>
          <w:rFonts w:ascii="Times New Roman" w:eastAsia="SimSun" w:hAnsi="Times New Roman"/>
          <w:szCs w:val="20"/>
        </w:rPr>
        <w:t>Option 1: A PRDCH for Msg2 transmission corresponds to an A-IoT Msg1 received from one device</w:t>
      </w:r>
    </w:p>
    <w:p w14:paraId="1ED0D2D5" w14:textId="77777777" w:rsidR="00EE53C9" w:rsidRPr="00EE53C9" w:rsidRDefault="00EE53C9" w:rsidP="00EE53C9">
      <w:pPr>
        <w:rPr>
          <w:rFonts w:ascii="Times New Roman" w:eastAsia="SimSun" w:hAnsi="Times New Roman"/>
          <w:szCs w:val="20"/>
        </w:rPr>
      </w:pPr>
      <w:r w:rsidRPr="00EE53C9">
        <w:rPr>
          <w:rFonts w:ascii="Times New Roman" w:eastAsia="SimSun" w:hAnsi="Times New Roman"/>
          <w:szCs w:val="20"/>
        </w:rPr>
        <w:t>Option 2: A PRDCH for Msg2 transmission corresponds to multiple A-IoT Msg1 received from different devices</w:t>
      </w:r>
    </w:p>
    <w:p w14:paraId="4C34FA63" w14:textId="77777777" w:rsidR="00EE53C9" w:rsidRPr="001F498C" w:rsidRDefault="00EE53C9" w:rsidP="00EE53C9">
      <w:pPr>
        <w:rPr>
          <w:rFonts w:ascii="Times New Roman" w:eastAsia="SimSun" w:hAnsi="Times New Roman"/>
          <w:kern w:val="0"/>
          <w:szCs w:val="20"/>
        </w:rPr>
      </w:pPr>
    </w:p>
    <w:p w14:paraId="27768CF8" w14:textId="77777777" w:rsidR="00EE53C9" w:rsidRDefault="00EE53C9" w:rsidP="00EE53C9">
      <w:pPr>
        <w:widowControl/>
        <w:spacing w:before="120" w:line="276" w:lineRule="auto"/>
        <w:rPr>
          <w:rFonts w:ascii="Times New Roman" w:eastAsia="SimSun" w:hAnsi="Times New Roman"/>
          <w:kern w:val="0"/>
          <w:szCs w:val="20"/>
        </w:rPr>
      </w:pPr>
      <w:r w:rsidRPr="00F01266">
        <w:rPr>
          <w:rFonts w:ascii="Times New Roman" w:eastAsia="SimSun" w:hAnsi="Times New Roman"/>
          <w:kern w:val="0"/>
          <w:szCs w:val="20"/>
        </w:rPr>
        <w:t>To ensure proper reception, the monitoring of Msg2 transmission is scheduled to take place after the RACH window. The specific time window during which devices are expected to listen for Msg2 is referred to as the RAR</w:t>
      </w:r>
      <w:r>
        <w:rPr>
          <w:rFonts w:ascii="Times New Roman" w:eastAsia="SimSun" w:hAnsi="Times New Roman"/>
          <w:kern w:val="0"/>
          <w:szCs w:val="20"/>
        </w:rPr>
        <w:t xml:space="preserve"> time</w:t>
      </w:r>
      <w:r w:rsidRPr="00F01266">
        <w:rPr>
          <w:rFonts w:ascii="Times New Roman" w:eastAsia="SimSun" w:hAnsi="Times New Roman"/>
          <w:kern w:val="0"/>
          <w:szCs w:val="20"/>
        </w:rPr>
        <w:t xml:space="preserve"> window, as illustrated in Fig. 2. </w:t>
      </w:r>
      <w:r w:rsidRPr="00F630D5">
        <w:rPr>
          <w:rFonts w:ascii="Times New Roman" w:hAnsi="Times New Roman"/>
        </w:rPr>
        <w:t xml:space="preserve">The RAR time window can start after a predefined time gap </w:t>
      </w:r>
      <w:proofErr w:type="gramStart"/>
      <w:r w:rsidRPr="00F630D5">
        <w:rPr>
          <w:rFonts w:ascii="Times New Roman" w:hAnsi="Times New Roman"/>
        </w:rPr>
        <w:t xml:space="preserve">( </w:t>
      </w:r>
      <w:r w:rsidRPr="00D04732">
        <w:rPr>
          <w:rFonts w:ascii="Times New Roman" w:hAnsi="Times New Roman"/>
          <w:i/>
          <w:iCs/>
          <w:szCs w:val="20"/>
        </w:rPr>
        <w:t>T</w:t>
      </w:r>
      <w:r>
        <w:rPr>
          <w:rFonts w:ascii="Times New Roman" w:hAnsi="Times New Roman"/>
          <w:szCs w:val="20"/>
          <w:vertAlign w:val="subscript"/>
        </w:rPr>
        <w:t>D</w:t>
      </w:r>
      <w:proofErr w:type="gramEnd"/>
      <w:r w:rsidRPr="00D04732">
        <w:rPr>
          <w:rFonts w:ascii="Times New Roman" w:hAnsi="Times New Roman"/>
          <w:szCs w:val="20"/>
          <w:vertAlign w:val="subscript"/>
        </w:rPr>
        <w:t>2</w:t>
      </w:r>
      <w:r>
        <w:rPr>
          <w:rFonts w:ascii="Times New Roman" w:hAnsi="Times New Roman"/>
          <w:szCs w:val="20"/>
          <w:vertAlign w:val="subscript"/>
        </w:rPr>
        <w:t>R</w:t>
      </w:r>
      <w:r w:rsidRPr="00D04732">
        <w:rPr>
          <w:rFonts w:ascii="Times New Roman" w:hAnsi="Times New Roman"/>
          <w:szCs w:val="20"/>
          <w:vertAlign w:val="subscript"/>
        </w:rPr>
        <w:t>_min</w:t>
      </w:r>
      <w:r w:rsidRPr="00F630D5">
        <w:rPr>
          <w:rFonts w:ascii="Times New Roman" w:hAnsi="Times New Roman"/>
        </w:rPr>
        <w:t>) from the end of RACH</w:t>
      </w:r>
      <w:r>
        <w:rPr>
          <w:rFonts w:ascii="Times New Roman" w:hAnsi="Times New Roman"/>
        </w:rPr>
        <w:t xml:space="preserve"> time</w:t>
      </w:r>
      <w:r w:rsidRPr="00F630D5">
        <w:rPr>
          <w:rFonts w:ascii="Times New Roman" w:hAnsi="Times New Roman"/>
        </w:rPr>
        <w:t xml:space="preserve"> window.</w:t>
      </w:r>
      <w:r>
        <w:rPr>
          <w:rFonts w:ascii="Times New Roman" w:hAnsi="Times New Roman"/>
        </w:rPr>
        <w:t xml:space="preserve"> T</w:t>
      </w:r>
      <w:r w:rsidRPr="00F630D5">
        <w:rPr>
          <w:rFonts w:ascii="Times New Roman" w:hAnsi="Times New Roman"/>
        </w:rPr>
        <w:t>he RAR</w:t>
      </w:r>
      <w:r>
        <w:rPr>
          <w:rFonts w:ascii="Times New Roman" w:hAnsi="Times New Roman"/>
        </w:rPr>
        <w:t xml:space="preserve"> time</w:t>
      </w:r>
      <w:r w:rsidRPr="00F630D5">
        <w:rPr>
          <w:rFonts w:ascii="Times New Roman" w:hAnsi="Times New Roman"/>
        </w:rPr>
        <w:t xml:space="preserve"> window is divided into multiple RAR occasions </w:t>
      </w:r>
      <w:proofErr w:type="gramStart"/>
      <w:r w:rsidRPr="00F630D5">
        <w:rPr>
          <w:rFonts w:ascii="Times New Roman" w:hAnsi="Times New Roman"/>
        </w:rPr>
        <w:t>similar to</w:t>
      </w:r>
      <w:proofErr w:type="gramEnd"/>
      <w:r w:rsidRPr="00F630D5">
        <w:rPr>
          <w:rFonts w:ascii="Times New Roman" w:hAnsi="Times New Roman"/>
        </w:rPr>
        <w:t xml:space="preserve"> R</w:t>
      </w:r>
      <w:r>
        <w:rPr>
          <w:rFonts w:ascii="Times New Roman" w:hAnsi="Times New Roman"/>
        </w:rPr>
        <w:t>ACH occasions</w:t>
      </w:r>
      <w:r w:rsidRPr="00F630D5">
        <w:rPr>
          <w:rFonts w:ascii="Times New Roman" w:hAnsi="Times New Roman"/>
        </w:rPr>
        <w:t xml:space="preserve"> within RACH window</w:t>
      </w:r>
      <w:r>
        <w:rPr>
          <w:rFonts w:ascii="Times New Roman" w:hAnsi="Times New Roman"/>
        </w:rPr>
        <w:t xml:space="preserve">. </w:t>
      </w:r>
    </w:p>
    <w:p w14:paraId="0A0ADA3E" w14:textId="77777777" w:rsidR="00EE53C9" w:rsidRDefault="00EE53C9" w:rsidP="00EE53C9">
      <w:pPr>
        <w:widowControl/>
        <w:spacing w:before="120" w:line="276" w:lineRule="auto"/>
        <w:rPr>
          <w:rFonts w:ascii="Times New Roman" w:eastAsia="SimSun" w:hAnsi="Times New Roman"/>
          <w:kern w:val="0"/>
          <w:szCs w:val="20"/>
        </w:rPr>
      </w:pPr>
    </w:p>
    <w:p w14:paraId="5D632F53" w14:textId="77777777" w:rsidR="00EE53C9" w:rsidRDefault="00EE53C9" w:rsidP="00EE53C9">
      <w:pPr>
        <w:widowControl/>
        <w:spacing w:before="120" w:line="276" w:lineRule="auto"/>
        <w:rPr>
          <w:rFonts w:ascii="Times New Roman" w:eastAsia="SimSun" w:hAnsi="Times New Roman"/>
          <w:kern w:val="0"/>
          <w:szCs w:val="20"/>
        </w:rPr>
      </w:pPr>
      <w:r>
        <w:rPr>
          <w:rFonts w:ascii="Times New Roman" w:eastAsia="SimSun" w:hAnsi="Times New Roman"/>
          <w:kern w:val="0"/>
          <w:szCs w:val="20"/>
        </w:rPr>
        <w:lastRenderedPageBreak/>
        <w:t xml:space="preserve">                     </w:t>
      </w:r>
      <w:r>
        <w:rPr>
          <w:noProof/>
        </w:rPr>
        <w:drawing>
          <wp:inline distT="0" distB="0" distL="0" distR="0" wp14:anchorId="083E6C2F" wp14:editId="5DC90EB4">
            <wp:extent cx="3371850" cy="1012299"/>
            <wp:effectExtent l="0" t="0" r="0" b="0"/>
            <wp:docPr id="1731999391" name="Picture 1" descr="A diagram of a wind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999391" name="Picture 1" descr="A diagram of a window&#10;&#10;AI-generated content may be incorrect."/>
                    <pic:cNvPicPr/>
                  </pic:nvPicPr>
                  <pic:blipFill>
                    <a:blip r:embed="rId10"/>
                    <a:stretch>
                      <a:fillRect/>
                    </a:stretch>
                  </pic:blipFill>
                  <pic:spPr>
                    <a:xfrm>
                      <a:off x="0" y="0"/>
                      <a:ext cx="3384882" cy="1016211"/>
                    </a:xfrm>
                    <a:prstGeom prst="rect">
                      <a:avLst/>
                    </a:prstGeom>
                  </pic:spPr>
                </pic:pic>
              </a:graphicData>
            </a:graphic>
          </wp:inline>
        </w:drawing>
      </w:r>
    </w:p>
    <w:p w14:paraId="411B62D6" w14:textId="77777777" w:rsidR="00EE53C9" w:rsidRDefault="00EE53C9" w:rsidP="00EE53C9">
      <w:pPr>
        <w:widowControl/>
        <w:spacing w:before="120" w:line="276" w:lineRule="auto"/>
        <w:rPr>
          <w:rFonts w:ascii="Times New Roman" w:eastAsia="SimSun" w:hAnsi="Times New Roman"/>
          <w:kern w:val="0"/>
          <w:szCs w:val="20"/>
        </w:rPr>
      </w:pPr>
      <w:r>
        <w:rPr>
          <w:rFonts w:ascii="Times New Roman" w:eastAsia="SimSun" w:hAnsi="Times New Roman"/>
          <w:kern w:val="0"/>
          <w:szCs w:val="20"/>
        </w:rPr>
        <w:t xml:space="preserve">                          </w:t>
      </w:r>
      <w:r w:rsidRPr="00F01266">
        <w:rPr>
          <w:rFonts w:ascii="Times New Roman" w:eastAsia="SimSun" w:hAnsi="Times New Roman"/>
          <w:kern w:val="0"/>
          <w:szCs w:val="20"/>
        </w:rPr>
        <w:t>Fig.2 Random access procedure</w:t>
      </w:r>
    </w:p>
    <w:p w14:paraId="52AB83DB" w14:textId="77777777" w:rsidR="00EE53C9" w:rsidRDefault="00EE53C9" w:rsidP="00EE53C9">
      <w:pPr>
        <w:widowControl/>
        <w:spacing w:before="120" w:line="276" w:lineRule="auto"/>
        <w:rPr>
          <w:rFonts w:ascii="Times New Roman" w:eastAsia="SimSun" w:hAnsi="Times New Roman"/>
          <w:kern w:val="0"/>
          <w:szCs w:val="20"/>
        </w:rPr>
      </w:pPr>
    </w:p>
    <w:p w14:paraId="18EE59C7" w14:textId="77777777" w:rsidR="00EE53C9" w:rsidRPr="001F498C" w:rsidRDefault="00EE53C9" w:rsidP="00EE53C9">
      <w:pPr>
        <w:spacing w:before="120" w:line="276" w:lineRule="auto"/>
        <w:rPr>
          <w:rFonts w:ascii="Times New Roman" w:eastAsia="SimSun" w:hAnsi="Times New Roman"/>
          <w:b/>
          <w:bCs/>
          <w:i/>
          <w:iCs/>
          <w:sz w:val="22"/>
          <w:szCs w:val="22"/>
        </w:rPr>
      </w:pPr>
      <w:bookmarkStart w:id="12" w:name="_Hlk194058931"/>
      <w:r w:rsidRPr="001F498C">
        <w:rPr>
          <w:rFonts w:ascii="Times New Roman" w:eastAsia="SimSun" w:hAnsi="Times New Roman"/>
          <w:b/>
          <w:bCs/>
          <w:i/>
          <w:iCs/>
          <w:sz w:val="22"/>
          <w:szCs w:val="22"/>
        </w:rPr>
        <w:t xml:space="preserve">Proposal </w:t>
      </w:r>
      <w:r>
        <w:rPr>
          <w:rFonts w:ascii="Times New Roman" w:eastAsia="SimSun" w:hAnsi="Times New Roman"/>
          <w:b/>
          <w:bCs/>
          <w:i/>
          <w:iCs/>
          <w:sz w:val="22"/>
          <w:szCs w:val="22"/>
        </w:rPr>
        <w:t>4</w:t>
      </w:r>
      <w:r w:rsidRPr="001F498C">
        <w:rPr>
          <w:rFonts w:ascii="Times New Roman" w:eastAsia="SimSun" w:hAnsi="Times New Roman"/>
          <w:b/>
          <w:bCs/>
          <w:i/>
          <w:iCs/>
          <w:sz w:val="22"/>
          <w:szCs w:val="22"/>
        </w:rPr>
        <w:t>. Monitoring for Msg2 transmission</w:t>
      </w:r>
      <w:r>
        <w:rPr>
          <w:rFonts w:ascii="Times New Roman" w:eastAsia="SimSun" w:hAnsi="Times New Roman"/>
          <w:b/>
          <w:bCs/>
          <w:i/>
          <w:iCs/>
          <w:sz w:val="22"/>
          <w:szCs w:val="22"/>
        </w:rPr>
        <w:t xml:space="preserve"> using a RAR time window</w:t>
      </w:r>
      <w:r w:rsidRPr="001F498C">
        <w:rPr>
          <w:rFonts w:ascii="Times New Roman" w:eastAsia="SimSun" w:hAnsi="Times New Roman"/>
          <w:b/>
          <w:bCs/>
          <w:i/>
          <w:iCs/>
          <w:sz w:val="22"/>
          <w:szCs w:val="22"/>
        </w:rPr>
        <w:t xml:space="preserve"> after the end of the RACH </w:t>
      </w:r>
      <w:r>
        <w:rPr>
          <w:rFonts w:ascii="Times New Roman" w:eastAsia="SimSun" w:hAnsi="Times New Roman"/>
          <w:b/>
          <w:bCs/>
          <w:i/>
          <w:iCs/>
          <w:sz w:val="22"/>
          <w:szCs w:val="22"/>
        </w:rPr>
        <w:t xml:space="preserve">time </w:t>
      </w:r>
      <w:r w:rsidRPr="001F498C">
        <w:rPr>
          <w:rFonts w:ascii="Times New Roman" w:eastAsia="SimSun" w:hAnsi="Times New Roman"/>
          <w:b/>
          <w:bCs/>
          <w:i/>
          <w:iCs/>
          <w:sz w:val="22"/>
          <w:szCs w:val="22"/>
        </w:rPr>
        <w:t>window.</w:t>
      </w:r>
    </w:p>
    <w:p w14:paraId="0AF6EC61" w14:textId="77777777" w:rsidR="00EE53C9" w:rsidRPr="00EE53C9" w:rsidRDefault="00EE53C9" w:rsidP="00EE53C9">
      <w:pPr>
        <w:pStyle w:val="ListParagraph"/>
        <w:numPr>
          <w:ilvl w:val="0"/>
          <w:numId w:val="65"/>
        </w:numPr>
        <w:spacing w:before="120" w:line="276" w:lineRule="auto"/>
        <w:ind w:firstLineChars="0"/>
        <w:rPr>
          <w:rFonts w:ascii="Times New Roman" w:eastAsia="SimSun" w:hAnsi="Times New Roman"/>
          <w:b/>
          <w:bCs/>
          <w:i/>
          <w:iCs/>
          <w:sz w:val="22"/>
          <w:szCs w:val="22"/>
        </w:rPr>
      </w:pPr>
      <w:r w:rsidRPr="00EE53C9">
        <w:rPr>
          <w:rFonts w:ascii="Times New Roman" w:eastAsia="SimSun" w:hAnsi="Times New Roman"/>
          <w:b/>
          <w:bCs/>
          <w:i/>
          <w:iCs/>
          <w:sz w:val="22"/>
          <w:szCs w:val="22"/>
        </w:rPr>
        <w:t>The time duration between the end of RACH time window and start of RAR time window is indicated by the T</w:t>
      </w:r>
      <w:r w:rsidRPr="00EE53C9">
        <w:rPr>
          <w:rFonts w:ascii="Times New Roman" w:eastAsia="SimSun" w:hAnsi="Times New Roman"/>
          <w:b/>
          <w:bCs/>
          <w:i/>
          <w:iCs/>
          <w:sz w:val="22"/>
          <w:szCs w:val="22"/>
          <w:vertAlign w:val="subscript"/>
        </w:rPr>
        <w:t>D2R_min.</w:t>
      </w:r>
    </w:p>
    <w:bookmarkEnd w:id="12"/>
    <w:p w14:paraId="3DD70AD9" w14:textId="77777777" w:rsidR="00EE53C9" w:rsidRDefault="00EE53C9" w:rsidP="00EE53C9">
      <w:pPr>
        <w:widowControl/>
        <w:spacing w:before="120" w:line="276" w:lineRule="auto"/>
        <w:rPr>
          <w:rFonts w:ascii="Times New Roman" w:eastAsia="SimSun" w:hAnsi="Times New Roman"/>
          <w:kern w:val="0"/>
          <w:szCs w:val="20"/>
        </w:rPr>
      </w:pPr>
    </w:p>
    <w:p w14:paraId="7DC7F6DA" w14:textId="504D0ACE" w:rsidR="00EE53C9" w:rsidRPr="00C03E22" w:rsidRDefault="00EE53C9" w:rsidP="00EE53C9">
      <w:pPr>
        <w:widowControl/>
        <w:spacing w:before="120" w:line="276" w:lineRule="auto"/>
        <w:rPr>
          <w:rFonts w:ascii="Times New Roman" w:eastAsia="SimSun" w:hAnsi="Times New Roman"/>
          <w:kern w:val="0"/>
          <w:szCs w:val="20"/>
        </w:rPr>
      </w:pPr>
      <w:r w:rsidRPr="00C03E22">
        <w:rPr>
          <w:rFonts w:ascii="Times New Roman" w:eastAsia="SimSun" w:hAnsi="Times New Roman"/>
          <w:kern w:val="0"/>
          <w:szCs w:val="20"/>
        </w:rPr>
        <w:t xml:space="preserve">For Msg3’s transmission resource configuration, the resources can be communicated in two possible ways i.e. the reader can indicate the resources in MSG2 based on the received MSG1 which provides a more efficient resource allocation process or the </w:t>
      </w:r>
      <w:r w:rsidRPr="001F498C">
        <w:rPr>
          <w:rFonts w:ascii="Times New Roman" w:eastAsia="SimSun" w:hAnsi="Times New Roman"/>
          <w:kern w:val="0"/>
          <w:szCs w:val="20"/>
        </w:rPr>
        <w:t>A-IoT device</w:t>
      </w:r>
      <w:r w:rsidRPr="00C03E22">
        <w:rPr>
          <w:rFonts w:ascii="Times New Roman" w:eastAsia="SimSun" w:hAnsi="Times New Roman"/>
          <w:kern w:val="0"/>
          <w:szCs w:val="20"/>
        </w:rPr>
        <w:t xml:space="preserve"> can reuse the same resources that were previously used for transmitting </w:t>
      </w:r>
      <w:r w:rsidRPr="001F498C">
        <w:rPr>
          <w:rFonts w:ascii="Times New Roman" w:eastAsia="SimSun" w:hAnsi="Times New Roman"/>
          <w:kern w:val="0"/>
          <w:szCs w:val="20"/>
        </w:rPr>
        <w:t>Msg1</w:t>
      </w:r>
      <w:r>
        <w:rPr>
          <w:rFonts w:ascii="Times New Roman" w:eastAsia="SimSun" w:hAnsi="Times New Roman"/>
          <w:kern w:val="0"/>
          <w:szCs w:val="20"/>
        </w:rPr>
        <w:t>. The first option of explicit indication of resources is agreed in RAN1. Further in the case, when the explicit indication is missing in the Msg2 then option 2 can be considered.</w:t>
      </w:r>
    </w:p>
    <w:p w14:paraId="7B560918" w14:textId="77777777" w:rsidR="00EE53C9" w:rsidRPr="003A1D56" w:rsidRDefault="00EE53C9" w:rsidP="00EE53C9">
      <w:pPr>
        <w:widowControl/>
        <w:spacing w:before="120" w:line="276" w:lineRule="auto"/>
        <w:rPr>
          <w:rFonts w:ascii="Times New Roman" w:eastAsia="SimSun" w:hAnsi="Times New Roman"/>
          <w:kern w:val="0"/>
          <w:szCs w:val="20"/>
        </w:rPr>
      </w:pPr>
    </w:p>
    <w:p w14:paraId="2EA7E052" w14:textId="77777777" w:rsidR="00EE53C9" w:rsidRDefault="00EE53C9" w:rsidP="00EE53C9">
      <w:pPr>
        <w:spacing w:before="120" w:line="276" w:lineRule="auto"/>
        <w:rPr>
          <w:rFonts w:ascii="Times New Roman" w:eastAsia="SimSun" w:hAnsi="Times New Roman"/>
          <w:b/>
          <w:bCs/>
          <w:i/>
          <w:iCs/>
          <w:sz w:val="22"/>
          <w:szCs w:val="22"/>
        </w:rPr>
      </w:pPr>
      <w:bookmarkStart w:id="13" w:name="_Hlk194058936"/>
      <w:bookmarkEnd w:id="9"/>
      <w:r w:rsidRPr="00166D77">
        <w:rPr>
          <w:rFonts w:ascii="Times New Roman" w:eastAsia="SimSun" w:hAnsi="Times New Roman"/>
          <w:b/>
          <w:bCs/>
          <w:i/>
          <w:iCs/>
          <w:sz w:val="22"/>
          <w:szCs w:val="22"/>
        </w:rPr>
        <w:t xml:space="preserve">Proposal 5: Support </w:t>
      </w:r>
      <w:r>
        <w:rPr>
          <w:rFonts w:ascii="Times New Roman" w:eastAsia="SimSun" w:hAnsi="Times New Roman"/>
          <w:b/>
          <w:bCs/>
          <w:i/>
          <w:iCs/>
          <w:sz w:val="22"/>
          <w:szCs w:val="22"/>
        </w:rPr>
        <w:t>to r</w:t>
      </w:r>
      <w:r w:rsidRPr="00166D77">
        <w:rPr>
          <w:rFonts w:ascii="Times New Roman" w:eastAsia="SimSun" w:hAnsi="Times New Roman"/>
          <w:b/>
          <w:bCs/>
          <w:i/>
          <w:iCs/>
          <w:sz w:val="22"/>
          <w:szCs w:val="22"/>
        </w:rPr>
        <w:t>euse the same resources of MSG1 transmission</w:t>
      </w:r>
      <w:r>
        <w:rPr>
          <w:rFonts w:ascii="Times New Roman" w:eastAsia="SimSun" w:hAnsi="Times New Roman"/>
          <w:b/>
          <w:bCs/>
          <w:i/>
          <w:iCs/>
          <w:sz w:val="22"/>
          <w:szCs w:val="22"/>
        </w:rPr>
        <w:t xml:space="preserve"> in absence of explicit indication in Msg 2 to determine the transmission resources for MSG3. </w:t>
      </w:r>
    </w:p>
    <w:bookmarkEnd w:id="13"/>
    <w:p w14:paraId="79557457" w14:textId="77777777" w:rsidR="00EE53C9" w:rsidRDefault="00EE53C9" w:rsidP="00EE53C9">
      <w:pPr>
        <w:spacing w:before="120" w:line="276" w:lineRule="auto"/>
        <w:rPr>
          <w:rFonts w:ascii="CG Times (WN)" w:eastAsia="SimSun" w:hAnsi="CG Times (WN)"/>
          <w:sz w:val="28"/>
          <w:szCs w:val="28"/>
        </w:rPr>
      </w:pPr>
    </w:p>
    <w:p w14:paraId="5E5D238B" w14:textId="77777777" w:rsidR="00EE53C9" w:rsidRDefault="00EE53C9" w:rsidP="00EE53C9">
      <w:pPr>
        <w:spacing w:before="120" w:line="276" w:lineRule="auto"/>
        <w:rPr>
          <w:rFonts w:ascii="CG Times (WN)" w:eastAsia="SimSun" w:hAnsi="CG Times (WN)"/>
          <w:sz w:val="28"/>
          <w:szCs w:val="28"/>
        </w:rPr>
      </w:pPr>
      <w:r w:rsidRPr="0024228B">
        <w:rPr>
          <w:rFonts w:ascii="CG Times (WN)" w:eastAsia="SimSun" w:hAnsi="CG Times (WN)"/>
          <w:sz w:val="28"/>
          <w:szCs w:val="28"/>
        </w:rPr>
        <w:t xml:space="preserve">2.2 </w:t>
      </w:r>
      <w:r>
        <w:rPr>
          <w:rFonts w:ascii="CG Times (WN)" w:eastAsia="SimSun" w:hAnsi="CG Times (WN)"/>
          <w:sz w:val="28"/>
          <w:szCs w:val="28"/>
        </w:rPr>
        <w:t>NACK as feedback</w:t>
      </w:r>
    </w:p>
    <w:p w14:paraId="362961BD" w14:textId="5152205C" w:rsidR="00EE53C9" w:rsidRPr="001F498C" w:rsidRDefault="00EE53C9" w:rsidP="00EE53C9">
      <w:pPr>
        <w:widowControl/>
        <w:spacing w:before="120" w:line="276" w:lineRule="auto"/>
        <w:rPr>
          <w:rFonts w:ascii="Times New Roman" w:eastAsia="SimSun" w:hAnsi="Times New Roman"/>
          <w:kern w:val="0"/>
          <w:szCs w:val="20"/>
        </w:rPr>
      </w:pPr>
      <w:r w:rsidRPr="001F498C">
        <w:rPr>
          <w:rFonts w:ascii="Times New Roman" w:eastAsia="SimSun" w:hAnsi="Times New Roman"/>
          <w:kern w:val="0"/>
          <w:szCs w:val="20"/>
        </w:rPr>
        <w:t xml:space="preserve">According to the RAN2#129 </w:t>
      </w:r>
      <w:r>
        <w:rPr>
          <w:rFonts w:ascii="Times New Roman" w:eastAsia="SimSun" w:hAnsi="Times New Roman"/>
          <w:kern w:val="0"/>
          <w:szCs w:val="20"/>
        </w:rPr>
        <w:t>[</w:t>
      </w:r>
      <w:r w:rsidR="002212A9">
        <w:rPr>
          <w:rFonts w:ascii="Times New Roman" w:eastAsia="SimSun" w:hAnsi="Times New Roman"/>
          <w:kern w:val="0"/>
          <w:szCs w:val="20"/>
        </w:rPr>
        <w:t>3</w:t>
      </w:r>
      <w:r>
        <w:rPr>
          <w:rFonts w:ascii="Times New Roman" w:eastAsia="SimSun" w:hAnsi="Times New Roman"/>
          <w:kern w:val="0"/>
          <w:szCs w:val="20"/>
        </w:rPr>
        <w:t xml:space="preserve">] meeting </w:t>
      </w:r>
      <w:r w:rsidRPr="001F498C">
        <w:rPr>
          <w:rFonts w:ascii="Times New Roman" w:eastAsia="SimSun" w:hAnsi="Times New Roman"/>
          <w:kern w:val="0"/>
          <w:szCs w:val="20"/>
        </w:rPr>
        <w:t>agreement, if the reader fails to receive Msg3 from the device, it sends a NACK to indicate that the device should attempt retransmission. However, if Msg3 is successfully received, the reader does not send an explicit ACK to minimize unnecessary acknowledgments</w:t>
      </w:r>
      <w:r>
        <w:rPr>
          <w:rFonts w:ascii="Times New Roman" w:eastAsia="SimSun" w:hAnsi="Times New Roman"/>
          <w:kern w:val="0"/>
          <w:szCs w:val="20"/>
        </w:rPr>
        <w:t>.</w:t>
      </w:r>
    </w:p>
    <w:p w14:paraId="6C976C1F" w14:textId="77777777" w:rsidR="00EE53C9" w:rsidRPr="001F498C" w:rsidRDefault="00EE53C9" w:rsidP="00EE53C9">
      <w:pPr>
        <w:widowControl/>
        <w:spacing w:before="120" w:line="276" w:lineRule="auto"/>
        <w:rPr>
          <w:rFonts w:ascii="Times New Roman" w:eastAsia="SimSun" w:hAnsi="Times New Roman"/>
          <w:kern w:val="0"/>
          <w:szCs w:val="20"/>
        </w:rPr>
      </w:pPr>
      <w:bookmarkStart w:id="14" w:name="_Hlk194058882"/>
      <w:r w:rsidRPr="001F498C">
        <w:rPr>
          <w:rFonts w:ascii="Times New Roman" w:eastAsia="SimSun" w:hAnsi="Times New Roman"/>
          <w:kern w:val="0"/>
          <w:szCs w:val="20"/>
        </w:rPr>
        <w:t>After transmitting Msg3, the device remains uncertain about whether it should continue monitoring for an R2D message</w:t>
      </w:r>
      <w:r>
        <w:rPr>
          <w:rFonts w:ascii="Times New Roman" w:eastAsia="SimSun" w:hAnsi="Times New Roman"/>
          <w:kern w:val="0"/>
          <w:szCs w:val="20"/>
        </w:rPr>
        <w:t>.</w:t>
      </w:r>
      <w:r w:rsidRPr="001F498C">
        <w:rPr>
          <w:rFonts w:ascii="Times New Roman" w:eastAsia="SimSun" w:hAnsi="Times New Roman"/>
          <w:kern w:val="0"/>
          <w:szCs w:val="20"/>
        </w:rPr>
        <w:t xml:space="preserve"> If no further information is sent by the reader, the device will continue monitoring transmissions, leading to potential inefficiencies. To address this, a </w:t>
      </w:r>
      <w:proofErr w:type="gramStart"/>
      <w:r w:rsidRPr="001F498C">
        <w:rPr>
          <w:rFonts w:ascii="Times New Roman" w:eastAsia="SimSun" w:hAnsi="Times New Roman"/>
          <w:kern w:val="0"/>
          <w:szCs w:val="20"/>
        </w:rPr>
        <w:t>timer</w:t>
      </w:r>
      <w:r>
        <w:rPr>
          <w:rFonts w:ascii="Times New Roman" w:eastAsia="SimSun" w:hAnsi="Times New Roman"/>
          <w:kern w:val="0"/>
          <w:szCs w:val="20"/>
        </w:rPr>
        <w:t xml:space="preserve"> based</w:t>
      </w:r>
      <w:proofErr w:type="gramEnd"/>
      <w:r>
        <w:rPr>
          <w:rFonts w:ascii="Times New Roman" w:eastAsia="SimSun" w:hAnsi="Times New Roman"/>
          <w:kern w:val="0"/>
          <w:szCs w:val="20"/>
        </w:rPr>
        <w:t xml:space="preserve"> approach should be adopted</w:t>
      </w:r>
      <w:r w:rsidRPr="001F498C">
        <w:rPr>
          <w:rFonts w:ascii="Times New Roman" w:eastAsia="SimSun" w:hAnsi="Times New Roman"/>
          <w:kern w:val="0"/>
          <w:szCs w:val="20"/>
        </w:rPr>
        <w:t>.</w:t>
      </w:r>
      <w:r>
        <w:rPr>
          <w:rFonts w:ascii="Times New Roman" w:eastAsia="SimSun" w:hAnsi="Times New Roman"/>
          <w:kern w:val="0"/>
          <w:szCs w:val="20"/>
        </w:rPr>
        <w:t xml:space="preserve"> </w:t>
      </w:r>
      <w:r w:rsidRPr="001F498C">
        <w:rPr>
          <w:rFonts w:ascii="Times New Roman" w:eastAsia="SimSun" w:hAnsi="Times New Roman"/>
          <w:kern w:val="0"/>
          <w:szCs w:val="20"/>
        </w:rPr>
        <w:t>I</w:t>
      </w:r>
      <w:r>
        <w:rPr>
          <w:rFonts w:ascii="Times New Roman" w:eastAsia="SimSun" w:hAnsi="Times New Roman"/>
          <w:kern w:val="0"/>
          <w:szCs w:val="20"/>
        </w:rPr>
        <w:t>n</w:t>
      </w:r>
      <w:r w:rsidRPr="001F498C">
        <w:rPr>
          <w:rFonts w:ascii="Times New Roman" w:eastAsia="SimSun" w:hAnsi="Times New Roman"/>
          <w:kern w:val="0"/>
          <w:szCs w:val="20"/>
        </w:rPr>
        <w:t xml:space="preserve"> the timer-based approach, the device will start a timer after transmitting Msg3. During this </w:t>
      </w:r>
      <w:proofErr w:type="spellStart"/>
      <w:r>
        <w:rPr>
          <w:rFonts w:ascii="Times New Roman" w:eastAsia="SimSun" w:hAnsi="Times New Roman"/>
          <w:kern w:val="0"/>
          <w:szCs w:val="20"/>
        </w:rPr>
        <w:t>timer</w:t>
      </w:r>
      <w:proofErr w:type="spellEnd"/>
      <w:r w:rsidRPr="001F498C">
        <w:rPr>
          <w:rFonts w:ascii="Times New Roman" w:eastAsia="SimSun" w:hAnsi="Times New Roman"/>
          <w:kern w:val="0"/>
          <w:szCs w:val="20"/>
        </w:rPr>
        <w:t>, the reader can send a follow-up message if needed. If no message is received before the timer expires, the device will assume that no further communication is required. Additionally, if the device does not receive a NACK within the expected timeframe, it will assume Msg3 was successfully received.</w:t>
      </w:r>
    </w:p>
    <w:p w14:paraId="081BC0A6" w14:textId="77777777" w:rsidR="00EE53C9" w:rsidRDefault="00EE53C9" w:rsidP="00EE53C9">
      <w:pPr>
        <w:spacing w:before="120" w:line="276" w:lineRule="auto"/>
        <w:rPr>
          <w:rFonts w:ascii="Times New Roman" w:eastAsia="SimSun" w:hAnsi="Times New Roman"/>
          <w:b/>
          <w:bCs/>
          <w:i/>
          <w:iCs/>
          <w:sz w:val="22"/>
          <w:szCs w:val="22"/>
        </w:rPr>
      </w:pPr>
      <w:bookmarkStart w:id="15" w:name="_Hlk194058941"/>
      <w:r w:rsidRPr="003533A4">
        <w:rPr>
          <w:rFonts w:ascii="Times New Roman" w:eastAsia="SimSun" w:hAnsi="Times New Roman"/>
          <w:b/>
          <w:bCs/>
          <w:i/>
          <w:iCs/>
          <w:sz w:val="22"/>
          <w:szCs w:val="22"/>
        </w:rPr>
        <w:t xml:space="preserve">Proposal </w:t>
      </w:r>
      <w:r>
        <w:rPr>
          <w:rFonts w:ascii="Times New Roman" w:eastAsia="SimSun" w:hAnsi="Times New Roman"/>
          <w:b/>
          <w:bCs/>
          <w:i/>
          <w:iCs/>
          <w:sz w:val="22"/>
          <w:szCs w:val="22"/>
        </w:rPr>
        <w:t>6:</w:t>
      </w:r>
      <w:r w:rsidRPr="00F67555">
        <w:rPr>
          <w:rFonts w:ascii="Times New Roman" w:eastAsia="SimSun" w:hAnsi="Times New Roman"/>
          <w:b/>
          <w:bCs/>
          <w:i/>
          <w:iCs/>
          <w:sz w:val="22"/>
          <w:szCs w:val="22"/>
        </w:rPr>
        <w:t xml:space="preserve"> </w:t>
      </w:r>
      <w:r>
        <w:rPr>
          <w:rFonts w:ascii="Times New Roman" w:eastAsia="SimSun" w:hAnsi="Times New Roman"/>
          <w:b/>
          <w:bCs/>
          <w:i/>
          <w:iCs/>
          <w:sz w:val="22"/>
          <w:szCs w:val="22"/>
        </w:rPr>
        <w:t xml:space="preserve">Support the </w:t>
      </w:r>
      <w:proofErr w:type="gramStart"/>
      <w:r>
        <w:rPr>
          <w:rFonts w:ascii="Times New Roman" w:eastAsia="SimSun" w:hAnsi="Times New Roman"/>
          <w:b/>
          <w:bCs/>
          <w:i/>
          <w:iCs/>
          <w:sz w:val="22"/>
          <w:szCs w:val="22"/>
        </w:rPr>
        <w:t>timer based</w:t>
      </w:r>
      <w:proofErr w:type="gramEnd"/>
      <w:r>
        <w:rPr>
          <w:rFonts w:ascii="Times New Roman" w:eastAsia="SimSun" w:hAnsi="Times New Roman"/>
          <w:b/>
          <w:bCs/>
          <w:i/>
          <w:iCs/>
          <w:sz w:val="22"/>
          <w:szCs w:val="22"/>
        </w:rPr>
        <w:t xml:space="preserve"> approach for monitoring the NACK feedback by the A-IoT device in case of MSG3 failure. </w:t>
      </w:r>
      <w:bookmarkStart w:id="16" w:name="PP12"/>
      <w:bookmarkEnd w:id="14"/>
      <w:bookmarkEnd w:id="15"/>
    </w:p>
    <w:p w14:paraId="2BBA5CA0" w14:textId="77777777" w:rsidR="00EE53C9" w:rsidRDefault="00EE53C9" w:rsidP="00EE53C9">
      <w:pPr>
        <w:spacing w:before="120" w:line="276" w:lineRule="auto"/>
        <w:rPr>
          <w:rFonts w:ascii="Times New Roman" w:eastAsia="SimSun" w:hAnsi="Times New Roman"/>
          <w:b/>
          <w:bCs/>
          <w:i/>
          <w:iCs/>
          <w:sz w:val="22"/>
          <w:szCs w:val="22"/>
        </w:rPr>
      </w:pPr>
    </w:p>
    <w:p w14:paraId="27802212" w14:textId="77777777" w:rsidR="00EE53C9" w:rsidRPr="005B10B4" w:rsidRDefault="00EE53C9" w:rsidP="00EE53C9">
      <w:pPr>
        <w:widowControl/>
        <w:spacing w:before="120" w:line="276" w:lineRule="auto"/>
        <w:rPr>
          <w:rFonts w:ascii="Times New Roman" w:eastAsia="SimSun" w:hAnsi="Times New Roman"/>
          <w:kern w:val="0"/>
          <w:szCs w:val="20"/>
        </w:rPr>
      </w:pPr>
      <w:r w:rsidRPr="005B10B4">
        <w:rPr>
          <w:rFonts w:ascii="Times New Roman" w:eastAsia="SimSun" w:hAnsi="Times New Roman"/>
          <w:kern w:val="0"/>
          <w:szCs w:val="20"/>
        </w:rPr>
        <w:t>When the device does not receive any R2D message after transmitting a D2R, or receives a NACK in response to the D2R, its behavior must be clearly defined. In such cases, the device is left uncertain about how to proceed</w:t>
      </w:r>
      <w:r>
        <w:rPr>
          <w:rFonts w:ascii="Times New Roman" w:eastAsia="SimSun" w:hAnsi="Times New Roman"/>
          <w:kern w:val="0"/>
          <w:szCs w:val="20"/>
        </w:rPr>
        <w:t xml:space="preserve">, </w:t>
      </w:r>
      <w:r w:rsidRPr="005B10B4">
        <w:rPr>
          <w:rFonts w:ascii="Times New Roman" w:eastAsia="SimSun" w:hAnsi="Times New Roman"/>
          <w:kern w:val="0"/>
          <w:szCs w:val="20"/>
        </w:rPr>
        <w:t>whether it should begin monitoring for the next incoming service request or initiate a retransmission of the previous D2R. To ensure consistent and predictable system behavior, the protocol should explicitly specify the expected device actions under these failure conditions. In these cases, either device d</w:t>
      </w:r>
      <w:r w:rsidRPr="00DD5877">
        <w:rPr>
          <w:rFonts w:ascii="Times New Roman" w:eastAsia="SimSun" w:hAnsi="Times New Roman"/>
          <w:kern w:val="0"/>
          <w:szCs w:val="20"/>
        </w:rPr>
        <w:t xml:space="preserve">eclare </w:t>
      </w:r>
      <w:r w:rsidRPr="005B10B4">
        <w:rPr>
          <w:rFonts w:ascii="Times New Roman" w:eastAsia="SimSun" w:hAnsi="Times New Roman"/>
          <w:kern w:val="0"/>
          <w:szCs w:val="20"/>
        </w:rPr>
        <w:t xml:space="preserve">the </w:t>
      </w:r>
      <w:r w:rsidRPr="00DD5877">
        <w:rPr>
          <w:rFonts w:ascii="Times New Roman" w:eastAsia="SimSun" w:hAnsi="Times New Roman"/>
          <w:kern w:val="0"/>
          <w:szCs w:val="20"/>
        </w:rPr>
        <w:t xml:space="preserve">process failure and </w:t>
      </w:r>
      <w:r w:rsidRPr="005B10B4">
        <w:rPr>
          <w:rFonts w:ascii="Times New Roman" w:eastAsia="SimSun" w:hAnsi="Times New Roman"/>
          <w:kern w:val="0"/>
          <w:szCs w:val="20"/>
        </w:rPr>
        <w:t xml:space="preserve">start </w:t>
      </w:r>
      <w:r w:rsidRPr="00DD5877">
        <w:rPr>
          <w:rFonts w:ascii="Times New Roman" w:eastAsia="SimSun" w:hAnsi="Times New Roman"/>
          <w:kern w:val="0"/>
          <w:szCs w:val="20"/>
        </w:rPr>
        <w:t>monitor</w:t>
      </w:r>
      <w:r w:rsidRPr="005B10B4">
        <w:rPr>
          <w:rFonts w:ascii="Times New Roman" w:eastAsia="SimSun" w:hAnsi="Times New Roman"/>
          <w:kern w:val="0"/>
          <w:szCs w:val="20"/>
        </w:rPr>
        <w:t xml:space="preserve">ing the service request or it can retransmit the D2R again and still it won’t receive the subsequent </w:t>
      </w:r>
      <w:r>
        <w:rPr>
          <w:rFonts w:ascii="Times New Roman" w:eastAsia="SimSun" w:hAnsi="Times New Roman"/>
          <w:kern w:val="0"/>
          <w:szCs w:val="20"/>
        </w:rPr>
        <w:t>R</w:t>
      </w:r>
      <w:r w:rsidRPr="005B10B4">
        <w:rPr>
          <w:rFonts w:ascii="Times New Roman" w:eastAsia="SimSun" w:hAnsi="Times New Roman"/>
          <w:kern w:val="0"/>
          <w:szCs w:val="20"/>
        </w:rPr>
        <w:t>2D message then it can declare the procedure failure.</w:t>
      </w:r>
      <w:r w:rsidRPr="00DD5877">
        <w:rPr>
          <w:rFonts w:ascii="Times New Roman" w:eastAsia="SimSun" w:hAnsi="Times New Roman"/>
          <w:kern w:val="0"/>
          <w:szCs w:val="20"/>
        </w:rPr>
        <w:t xml:space="preserve"> </w:t>
      </w:r>
    </w:p>
    <w:p w14:paraId="79A7CC00" w14:textId="589C6303" w:rsidR="00EE53C9" w:rsidRPr="00DD5877" w:rsidRDefault="00EE53C9" w:rsidP="00EE53C9">
      <w:pPr>
        <w:spacing w:before="120" w:line="276" w:lineRule="auto"/>
        <w:rPr>
          <w:rFonts w:ascii="Times New Roman" w:eastAsia="SimSun" w:hAnsi="Times New Roman"/>
          <w:b/>
          <w:bCs/>
          <w:i/>
          <w:iCs/>
          <w:sz w:val="22"/>
          <w:szCs w:val="22"/>
        </w:rPr>
      </w:pPr>
      <w:r>
        <w:rPr>
          <w:rFonts w:ascii="Times New Roman" w:eastAsia="SimSun" w:hAnsi="Times New Roman"/>
          <w:b/>
          <w:bCs/>
          <w:i/>
          <w:iCs/>
          <w:sz w:val="22"/>
          <w:szCs w:val="22"/>
        </w:rPr>
        <w:lastRenderedPageBreak/>
        <w:t xml:space="preserve">Proposal 7: Support the following device </w:t>
      </w:r>
      <w:r w:rsidRPr="00DD5877">
        <w:rPr>
          <w:rFonts w:ascii="Times New Roman" w:eastAsia="SimSun" w:hAnsi="Times New Roman"/>
          <w:b/>
          <w:bCs/>
          <w:i/>
          <w:iCs/>
          <w:sz w:val="22"/>
          <w:szCs w:val="22"/>
        </w:rPr>
        <w:t>behavior in case of failure of D2R (i.e., not receiving subsequent R2D or receiving NACK in subsequent R2D)</w:t>
      </w:r>
    </w:p>
    <w:p w14:paraId="354A166F" w14:textId="77777777" w:rsidR="00EE53C9" w:rsidRPr="00DD5877" w:rsidRDefault="00EE53C9" w:rsidP="00EE53C9">
      <w:pPr>
        <w:spacing w:before="120" w:line="276" w:lineRule="auto"/>
        <w:ind w:left="420"/>
        <w:rPr>
          <w:rFonts w:ascii="Times New Roman" w:eastAsia="SimSun" w:hAnsi="Times New Roman"/>
          <w:b/>
          <w:bCs/>
          <w:i/>
          <w:iCs/>
          <w:sz w:val="22"/>
          <w:szCs w:val="22"/>
        </w:rPr>
      </w:pPr>
      <w:r w:rsidRPr="00DD5877">
        <w:rPr>
          <w:rFonts w:ascii="Times New Roman" w:eastAsia="SimSun" w:hAnsi="Times New Roman"/>
          <w:b/>
          <w:bCs/>
          <w:i/>
          <w:iCs/>
          <w:sz w:val="22"/>
          <w:szCs w:val="22"/>
        </w:rPr>
        <w:t>•Retransm</w:t>
      </w:r>
      <w:r>
        <w:rPr>
          <w:rFonts w:ascii="Times New Roman" w:eastAsia="SimSun" w:hAnsi="Times New Roman"/>
          <w:b/>
          <w:bCs/>
          <w:i/>
          <w:iCs/>
          <w:sz w:val="22"/>
          <w:szCs w:val="22"/>
        </w:rPr>
        <w:t>ission of D2R</w:t>
      </w:r>
    </w:p>
    <w:p w14:paraId="764B72AB" w14:textId="77777777" w:rsidR="00EE53C9" w:rsidRPr="00DD5877" w:rsidRDefault="00EE53C9" w:rsidP="00EE53C9">
      <w:pPr>
        <w:spacing w:before="120" w:line="276" w:lineRule="auto"/>
        <w:ind w:left="420"/>
        <w:rPr>
          <w:rFonts w:ascii="Times New Roman" w:eastAsia="SimSun" w:hAnsi="Times New Roman"/>
          <w:b/>
          <w:bCs/>
          <w:i/>
          <w:iCs/>
          <w:sz w:val="22"/>
          <w:szCs w:val="22"/>
        </w:rPr>
      </w:pPr>
      <w:proofErr w:type="gramStart"/>
      <w:r w:rsidRPr="00DD5877">
        <w:rPr>
          <w:rFonts w:ascii="Times New Roman" w:eastAsia="SimSun" w:hAnsi="Times New Roman"/>
          <w:b/>
          <w:bCs/>
          <w:i/>
          <w:iCs/>
          <w:sz w:val="22"/>
          <w:szCs w:val="22"/>
        </w:rPr>
        <w:t>•Declare</w:t>
      </w:r>
      <w:proofErr w:type="gramEnd"/>
      <w:r w:rsidRPr="00DD5877">
        <w:rPr>
          <w:rFonts w:ascii="Times New Roman" w:eastAsia="SimSun" w:hAnsi="Times New Roman"/>
          <w:b/>
          <w:bCs/>
          <w:i/>
          <w:iCs/>
          <w:sz w:val="22"/>
          <w:szCs w:val="22"/>
        </w:rPr>
        <w:t xml:space="preserve"> </w:t>
      </w:r>
      <w:r>
        <w:rPr>
          <w:rFonts w:ascii="Times New Roman" w:eastAsia="SimSun" w:hAnsi="Times New Roman"/>
          <w:b/>
          <w:bCs/>
          <w:i/>
          <w:iCs/>
          <w:sz w:val="22"/>
          <w:szCs w:val="22"/>
        </w:rPr>
        <w:t>procedure</w:t>
      </w:r>
      <w:r w:rsidRPr="00DD5877">
        <w:rPr>
          <w:rFonts w:ascii="Times New Roman" w:eastAsia="SimSun" w:hAnsi="Times New Roman"/>
          <w:b/>
          <w:bCs/>
          <w:i/>
          <w:iCs/>
          <w:sz w:val="22"/>
          <w:szCs w:val="22"/>
        </w:rPr>
        <w:t xml:space="preserve"> failure and </w:t>
      </w:r>
      <w:r>
        <w:rPr>
          <w:rFonts w:ascii="Times New Roman" w:eastAsia="SimSun" w:hAnsi="Times New Roman"/>
          <w:b/>
          <w:bCs/>
          <w:i/>
          <w:iCs/>
          <w:sz w:val="22"/>
          <w:szCs w:val="22"/>
        </w:rPr>
        <w:t>start monitoring the service request</w:t>
      </w:r>
    </w:p>
    <w:p w14:paraId="477AFBDD" w14:textId="77777777" w:rsidR="00EE53C9" w:rsidRDefault="00EE53C9" w:rsidP="00EE53C9">
      <w:pPr>
        <w:spacing w:before="120" w:line="276" w:lineRule="auto"/>
        <w:ind w:left="420"/>
        <w:rPr>
          <w:rFonts w:ascii="Times New Roman" w:eastAsia="SimSun" w:hAnsi="Times New Roman"/>
          <w:b/>
          <w:bCs/>
          <w:i/>
          <w:iCs/>
          <w:sz w:val="22"/>
          <w:szCs w:val="22"/>
        </w:rPr>
      </w:pPr>
    </w:p>
    <w:p w14:paraId="541D1CEF" w14:textId="77777777" w:rsidR="00EE53C9" w:rsidRPr="00EE53C9" w:rsidRDefault="00EE53C9" w:rsidP="00EE53C9">
      <w:pPr>
        <w:widowControl/>
        <w:spacing w:before="120" w:line="276" w:lineRule="auto"/>
        <w:rPr>
          <w:rFonts w:ascii="Times New Roman" w:eastAsia="SimSun" w:hAnsi="Times New Roman"/>
          <w:kern w:val="0"/>
          <w:szCs w:val="20"/>
        </w:rPr>
      </w:pPr>
      <w:r w:rsidRPr="00EE53C9">
        <w:rPr>
          <w:rFonts w:ascii="Times New Roman" w:eastAsia="SimSun" w:hAnsi="Times New Roman"/>
          <w:kern w:val="0"/>
          <w:szCs w:val="20"/>
        </w:rPr>
        <w:t xml:space="preserve">To enable the device to detect a Msg2 failure, a predefined time window </w:t>
      </w:r>
      <w:proofErr w:type="gramStart"/>
      <w:r w:rsidRPr="00EE53C9">
        <w:rPr>
          <w:rFonts w:ascii="Times New Roman" w:eastAsia="SimSun" w:hAnsi="Times New Roman"/>
          <w:kern w:val="0"/>
          <w:szCs w:val="20"/>
        </w:rPr>
        <w:t>similar to</w:t>
      </w:r>
      <w:proofErr w:type="gramEnd"/>
      <w:r w:rsidRPr="00EE53C9">
        <w:rPr>
          <w:rFonts w:ascii="Times New Roman" w:eastAsia="SimSun" w:hAnsi="Times New Roman"/>
          <w:kern w:val="0"/>
          <w:szCs w:val="20"/>
        </w:rPr>
        <w:t xml:space="preserve"> the RAR window described above can be used as a reference. If the device does not receive a Msg2 (i.e., R2D) within this specified time window after transmitting the initial D2R, it should treat this as a potential failure of the ongoing procedure. Based on system design, two possible behaviors can be defined: (1) the device initiates a retransmission of the D2R to attempt recovery, (2) the device declares the procedure as failed and begins monitoring for a new service request. </w:t>
      </w:r>
    </w:p>
    <w:p w14:paraId="7BEBD9E2" w14:textId="4873D78A" w:rsidR="00EE53C9" w:rsidRDefault="00EE53C9" w:rsidP="00EE53C9">
      <w:pPr>
        <w:spacing w:before="120" w:line="276" w:lineRule="auto"/>
        <w:rPr>
          <w:rFonts w:ascii="Times New Roman" w:eastAsia="SimSun" w:hAnsi="Times New Roman"/>
          <w:b/>
          <w:bCs/>
          <w:i/>
          <w:iCs/>
          <w:sz w:val="22"/>
          <w:szCs w:val="22"/>
        </w:rPr>
      </w:pPr>
      <w:bookmarkStart w:id="17" w:name="_Hlk197738988"/>
      <w:r>
        <w:rPr>
          <w:rFonts w:ascii="Times New Roman" w:eastAsia="SimSun" w:hAnsi="Times New Roman"/>
          <w:b/>
          <w:bCs/>
          <w:i/>
          <w:iCs/>
          <w:sz w:val="22"/>
          <w:szCs w:val="22"/>
        </w:rPr>
        <w:t xml:space="preserve">Proposal 8: </w:t>
      </w:r>
      <w:r w:rsidR="002212A9">
        <w:rPr>
          <w:rFonts w:ascii="Times New Roman" w:eastAsia="SimSun" w:hAnsi="Times New Roman"/>
          <w:b/>
          <w:bCs/>
          <w:i/>
          <w:iCs/>
          <w:sz w:val="22"/>
          <w:szCs w:val="22"/>
        </w:rPr>
        <w:t>S</w:t>
      </w:r>
      <w:r>
        <w:rPr>
          <w:rFonts w:ascii="Times New Roman" w:eastAsia="SimSun" w:hAnsi="Times New Roman"/>
          <w:b/>
          <w:bCs/>
          <w:i/>
          <w:iCs/>
          <w:sz w:val="22"/>
          <w:szCs w:val="22"/>
        </w:rPr>
        <w:t xml:space="preserve">upport the </w:t>
      </w:r>
      <w:proofErr w:type="gramStart"/>
      <w:r>
        <w:rPr>
          <w:rFonts w:ascii="Times New Roman" w:eastAsia="SimSun" w:hAnsi="Times New Roman"/>
          <w:b/>
          <w:bCs/>
          <w:i/>
          <w:iCs/>
          <w:sz w:val="22"/>
          <w:szCs w:val="22"/>
        </w:rPr>
        <w:t>time based</w:t>
      </w:r>
      <w:proofErr w:type="gramEnd"/>
      <w:r>
        <w:rPr>
          <w:rFonts w:ascii="Times New Roman" w:eastAsia="SimSun" w:hAnsi="Times New Roman"/>
          <w:b/>
          <w:bCs/>
          <w:i/>
          <w:iCs/>
          <w:sz w:val="22"/>
          <w:szCs w:val="22"/>
        </w:rPr>
        <w:t xml:space="preserve"> monitoring window for R2D to enable the device </w:t>
      </w:r>
      <w:r w:rsidRPr="00166D77">
        <w:rPr>
          <w:rFonts w:ascii="Times New Roman" w:eastAsia="SimSun" w:hAnsi="Times New Roman"/>
          <w:b/>
          <w:bCs/>
          <w:i/>
          <w:iCs/>
          <w:sz w:val="22"/>
          <w:szCs w:val="22"/>
        </w:rPr>
        <w:t>to detect D2R failure and respond accordingly</w:t>
      </w:r>
      <w:r>
        <w:rPr>
          <w:rFonts w:ascii="Times New Roman" w:eastAsia="SimSun" w:hAnsi="Times New Roman"/>
          <w:b/>
          <w:bCs/>
          <w:i/>
          <w:iCs/>
          <w:sz w:val="22"/>
          <w:szCs w:val="22"/>
        </w:rPr>
        <w:t>.</w:t>
      </w:r>
    </w:p>
    <w:bookmarkEnd w:id="17"/>
    <w:p w14:paraId="2212A3DF" w14:textId="77777777" w:rsidR="00EE53C9" w:rsidRPr="00946EC8" w:rsidRDefault="00EE53C9" w:rsidP="00EE53C9">
      <w:pPr>
        <w:spacing w:before="120" w:line="276" w:lineRule="auto"/>
        <w:rPr>
          <w:rFonts w:ascii="Times New Roman" w:eastAsia="SimSun" w:hAnsi="Times New Roman"/>
          <w:b/>
          <w:bCs/>
          <w:i/>
          <w:iCs/>
          <w:sz w:val="22"/>
          <w:szCs w:val="22"/>
        </w:rPr>
      </w:pPr>
    </w:p>
    <w:p w14:paraId="402563B9" w14:textId="77777777" w:rsidR="00EE53C9" w:rsidRDefault="00EE53C9" w:rsidP="00EE53C9">
      <w:pPr>
        <w:pStyle w:val="ListParagraph"/>
        <w:adjustRightInd w:val="0"/>
        <w:snapToGrid w:val="0"/>
        <w:spacing w:afterLines="50" w:after="120"/>
        <w:ind w:left="2800" w:firstLineChars="0" w:firstLine="0"/>
        <w:rPr>
          <w:rFonts w:ascii="Times New Roman" w:eastAsia="SimSun" w:hAnsi="Times New Roman"/>
          <w:sz w:val="20"/>
          <w:szCs w:val="20"/>
          <w:lang w:val="en-GB"/>
        </w:rPr>
      </w:pPr>
    </w:p>
    <w:bookmarkEnd w:id="16"/>
    <w:p w14:paraId="756F9582" w14:textId="77777777" w:rsidR="00EE53C9" w:rsidRDefault="00EE53C9" w:rsidP="00EE53C9">
      <w:pPr>
        <w:keepNext/>
        <w:keepLines/>
        <w:widowControl/>
        <w:numPr>
          <w:ilvl w:val="0"/>
          <w:numId w:val="18"/>
        </w:numPr>
        <w:pBdr>
          <w:top w:val="single" w:sz="12" w:space="3" w:color="auto"/>
        </w:pBdr>
        <w:tabs>
          <w:tab w:val="left" w:pos="567"/>
        </w:tabs>
        <w:overflowPunct w:val="0"/>
        <w:autoSpaceDE w:val="0"/>
        <w:autoSpaceDN w:val="0"/>
        <w:adjustRightInd w:val="0"/>
        <w:spacing w:before="240" w:after="180"/>
        <w:jc w:val="left"/>
        <w:textAlignment w:val="baseline"/>
        <w:outlineLvl w:val="0"/>
        <w:rPr>
          <w:rFonts w:eastAsia="SimSun"/>
          <w:kern w:val="0"/>
          <w:sz w:val="36"/>
          <w:szCs w:val="20"/>
          <w:lang w:val="fr-FR"/>
        </w:rPr>
      </w:pPr>
      <w:r>
        <w:rPr>
          <w:rFonts w:eastAsia="SimSun" w:hint="eastAsia"/>
          <w:kern w:val="0"/>
          <w:sz w:val="36"/>
          <w:szCs w:val="20"/>
          <w:lang w:val="fr-FR"/>
        </w:rPr>
        <w:t>Conclusion</w:t>
      </w:r>
    </w:p>
    <w:p w14:paraId="54C78C3E" w14:textId="77777777" w:rsidR="00EE53C9" w:rsidRDefault="00EE53C9" w:rsidP="00EE53C9">
      <w:pPr>
        <w:widowControl/>
        <w:rPr>
          <w:rFonts w:ascii="Times New Roman" w:eastAsia="SimSun" w:hAnsi="Times New Roman"/>
          <w:kern w:val="0"/>
        </w:rPr>
      </w:pPr>
      <w:r>
        <w:rPr>
          <w:rFonts w:ascii="Times New Roman" w:eastAsia="SimSun" w:hAnsi="Times New Roman"/>
          <w:kern w:val="0"/>
        </w:rPr>
        <w:t xml:space="preserve">In this contribution, we provide our views on </w:t>
      </w:r>
      <w:r>
        <w:rPr>
          <w:rFonts w:ascii="Times New Roman" w:eastAsia="SimSun" w:hAnsi="Times New Roman" w:hint="eastAsia"/>
          <w:kern w:val="0"/>
        </w:rPr>
        <w:t>random access</w:t>
      </w:r>
      <w:r>
        <w:rPr>
          <w:rFonts w:ascii="Times New Roman" w:eastAsia="SimSun" w:hAnsi="Times New Roman"/>
          <w:kern w:val="0"/>
        </w:rPr>
        <w:t xml:space="preserve"> for A-IoT. The</w:t>
      </w:r>
      <w:r>
        <w:rPr>
          <w:rFonts w:ascii="Times New Roman" w:eastAsia="SimSun" w:hAnsi="Times New Roman" w:hint="eastAsia"/>
          <w:kern w:val="0"/>
        </w:rPr>
        <w:t xml:space="preserve"> </w:t>
      </w:r>
      <w:r>
        <w:rPr>
          <w:rFonts w:ascii="Times New Roman" w:eastAsia="SimSun" w:hAnsi="Times New Roman"/>
          <w:kern w:val="0"/>
        </w:rPr>
        <w:t>proposals are summarized as follows.</w:t>
      </w:r>
    </w:p>
    <w:p w14:paraId="6C061E95" w14:textId="77777777" w:rsidR="002212A9" w:rsidRPr="001F498C" w:rsidRDefault="002212A9" w:rsidP="002212A9">
      <w:pPr>
        <w:spacing w:before="120" w:line="276" w:lineRule="auto"/>
        <w:rPr>
          <w:rFonts w:ascii="Times New Roman" w:eastAsia="SimSun" w:hAnsi="Times New Roman"/>
          <w:b/>
          <w:bCs/>
          <w:i/>
          <w:iCs/>
          <w:sz w:val="22"/>
          <w:szCs w:val="22"/>
        </w:rPr>
      </w:pPr>
      <w:r w:rsidRPr="001F498C">
        <w:rPr>
          <w:rFonts w:ascii="Times New Roman" w:eastAsia="SimSun" w:hAnsi="Times New Roman" w:hint="eastAsia"/>
          <w:b/>
          <w:bCs/>
          <w:i/>
          <w:iCs/>
          <w:sz w:val="22"/>
          <w:szCs w:val="22"/>
        </w:rPr>
        <w:t>Proposal</w:t>
      </w:r>
      <w:r w:rsidRPr="001F498C">
        <w:rPr>
          <w:rFonts w:ascii="Times New Roman" w:eastAsia="SimSun" w:hAnsi="Times New Roman"/>
          <w:b/>
          <w:bCs/>
          <w:i/>
          <w:iCs/>
          <w:sz w:val="22"/>
          <w:szCs w:val="22"/>
        </w:rPr>
        <w:t xml:space="preserve"> 1</w:t>
      </w:r>
      <w:r w:rsidRPr="001F498C">
        <w:rPr>
          <w:rFonts w:ascii="Times New Roman" w:eastAsia="SimSun" w:hAnsi="Times New Roman" w:hint="eastAsia"/>
          <w:b/>
          <w:bCs/>
          <w:i/>
          <w:iCs/>
          <w:sz w:val="22"/>
          <w:szCs w:val="22"/>
        </w:rPr>
        <w:t>: For T</w:t>
      </w:r>
      <w:r w:rsidRPr="001F498C">
        <w:rPr>
          <w:rFonts w:ascii="Times New Roman" w:eastAsia="SimSun" w:hAnsi="Times New Roman"/>
          <w:b/>
          <w:bCs/>
          <w:i/>
          <w:iCs/>
          <w:sz w:val="22"/>
          <w:szCs w:val="22"/>
        </w:rPr>
        <w:t xml:space="preserve">DMA of </w:t>
      </w:r>
      <w:r w:rsidRPr="001F498C">
        <w:rPr>
          <w:rFonts w:ascii="Times New Roman" w:eastAsia="SimSun" w:hAnsi="Times New Roman" w:hint="eastAsia"/>
          <w:b/>
          <w:bCs/>
          <w:i/>
          <w:iCs/>
          <w:sz w:val="22"/>
          <w:szCs w:val="22"/>
        </w:rPr>
        <w:t xml:space="preserve">multiple </w:t>
      </w:r>
      <w:r w:rsidRPr="001F498C">
        <w:rPr>
          <w:rFonts w:ascii="Times New Roman" w:eastAsia="SimSun" w:hAnsi="Times New Roman"/>
          <w:b/>
          <w:bCs/>
          <w:i/>
          <w:iCs/>
          <w:sz w:val="22"/>
          <w:szCs w:val="22"/>
        </w:rPr>
        <w:t>Msg1 transmissions in response to a R2D transmission triggering random access:</w:t>
      </w:r>
      <w:r w:rsidRPr="001F498C">
        <w:rPr>
          <w:rFonts w:ascii="Times New Roman" w:eastAsia="SimSun" w:hAnsi="Times New Roman" w:hint="eastAsia"/>
          <w:b/>
          <w:bCs/>
          <w:i/>
          <w:iCs/>
          <w:sz w:val="22"/>
          <w:szCs w:val="22"/>
        </w:rPr>
        <w:t xml:space="preserve"> </w:t>
      </w:r>
    </w:p>
    <w:p w14:paraId="41D02474" w14:textId="77777777" w:rsidR="002212A9" w:rsidRPr="00EE53C9" w:rsidRDefault="002212A9" w:rsidP="002212A9">
      <w:pPr>
        <w:pStyle w:val="ListParagraph"/>
        <w:numPr>
          <w:ilvl w:val="0"/>
          <w:numId w:val="65"/>
        </w:numPr>
        <w:spacing w:before="120" w:line="276" w:lineRule="auto"/>
        <w:ind w:firstLineChars="0"/>
        <w:rPr>
          <w:rFonts w:ascii="Times New Roman" w:eastAsia="SimSun" w:hAnsi="Times New Roman"/>
          <w:b/>
          <w:bCs/>
          <w:i/>
          <w:iCs/>
          <w:sz w:val="22"/>
          <w:szCs w:val="22"/>
        </w:rPr>
      </w:pPr>
      <w:r w:rsidRPr="00EE53C9">
        <w:rPr>
          <w:rFonts w:ascii="Times New Roman" w:eastAsia="SimSun" w:hAnsi="Times New Roman"/>
          <w:b/>
          <w:bCs/>
          <w:i/>
          <w:iCs/>
          <w:sz w:val="22"/>
          <w:szCs w:val="22"/>
        </w:rPr>
        <w:t>Based on the slotted aloha in a predefined RACH time window.</w:t>
      </w:r>
    </w:p>
    <w:p w14:paraId="69134663" w14:textId="77777777" w:rsidR="002212A9" w:rsidRDefault="002212A9" w:rsidP="002212A9">
      <w:pPr>
        <w:spacing w:before="120" w:line="276" w:lineRule="auto"/>
        <w:rPr>
          <w:rFonts w:ascii="Times New Roman" w:eastAsia="SimSun" w:hAnsi="Times New Roman"/>
          <w:b/>
          <w:bCs/>
          <w:i/>
          <w:iCs/>
          <w:sz w:val="22"/>
          <w:szCs w:val="22"/>
        </w:rPr>
      </w:pPr>
      <w:r w:rsidRPr="001F498C">
        <w:rPr>
          <w:rFonts w:ascii="Times New Roman" w:eastAsia="SimSun" w:hAnsi="Times New Roman" w:hint="eastAsia"/>
          <w:b/>
          <w:bCs/>
          <w:i/>
          <w:iCs/>
          <w:sz w:val="22"/>
          <w:szCs w:val="22"/>
        </w:rPr>
        <w:t>Proposal</w:t>
      </w:r>
      <w:r w:rsidRPr="001F498C">
        <w:rPr>
          <w:rFonts w:ascii="Times New Roman" w:eastAsia="SimSun" w:hAnsi="Times New Roman"/>
          <w:b/>
          <w:bCs/>
          <w:i/>
          <w:iCs/>
          <w:sz w:val="22"/>
          <w:szCs w:val="22"/>
        </w:rPr>
        <w:t xml:space="preserve"> </w:t>
      </w:r>
      <w:r>
        <w:rPr>
          <w:rFonts w:ascii="Times New Roman" w:eastAsia="SimSun" w:hAnsi="Times New Roman"/>
          <w:b/>
          <w:bCs/>
          <w:i/>
          <w:iCs/>
          <w:sz w:val="22"/>
          <w:szCs w:val="22"/>
        </w:rPr>
        <w:t>2</w:t>
      </w:r>
      <w:r w:rsidRPr="001F498C">
        <w:rPr>
          <w:rFonts w:ascii="Times New Roman" w:eastAsia="SimSun" w:hAnsi="Times New Roman" w:hint="eastAsia"/>
          <w:b/>
          <w:bCs/>
          <w:i/>
          <w:iCs/>
          <w:sz w:val="22"/>
          <w:szCs w:val="22"/>
        </w:rPr>
        <w:t>:</w:t>
      </w:r>
      <w:r>
        <w:rPr>
          <w:rFonts w:ascii="Times New Roman" w:eastAsia="SimSun" w:hAnsi="Times New Roman"/>
          <w:b/>
          <w:bCs/>
          <w:i/>
          <w:iCs/>
          <w:sz w:val="22"/>
          <w:szCs w:val="22"/>
        </w:rPr>
        <w:t xml:space="preserve"> R2D trigger used to determine the start of the RACH time window for </w:t>
      </w:r>
      <w:r w:rsidRPr="0059641A">
        <w:rPr>
          <w:rFonts w:ascii="Times New Roman" w:eastAsia="SimSun" w:hAnsi="Times New Roman"/>
          <w:b/>
          <w:bCs/>
          <w:i/>
          <w:iCs/>
          <w:sz w:val="22"/>
          <w:szCs w:val="22"/>
        </w:rPr>
        <w:t>transmission</w:t>
      </w:r>
      <w:r>
        <w:rPr>
          <w:rFonts w:ascii="Times New Roman" w:eastAsia="SimSun" w:hAnsi="Times New Roman"/>
          <w:b/>
          <w:bCs/>
          <w:i/>
          <w:iCs/>
          <w:sz w:val="22"/>
          <w:szCs w:val="22"/>
        </w:rPr>
        <w:t xml:space="preserve"> of MSG1 is supported.</w:t>
      </w:r>
    </w:p>
    <w:p w14:paraId="23803269" w14:textId="77777777" w:rsidR="002212A9" w:rsidRPr="001F498C" w:rsidRDefault="002212A9" w:rsidP="002212A9">
      <w:pPr>
        <w:spacing w:before="120" w:line="276" w:lineRule="auto"/>
        <w:rPr>
          <w:rFonts w:ascii="Times New Roman" w:eastAsia="SimSun" w:hAnsi="Times New Roman"/>
          <w:b/>
          <w:bCs/>
          <w:i/>
          <w:iCs/>
          <w:sz w:val="22"/>
          <w:szCs w:val="22"/>
        </w:rPr>
      </w:pPr>
      <w:r w:rsidRPr="001F498C">
        <w:rPr>
          <w:rFonts w:ascii="Times New Roman" w:eastAsia="SimSun" w:hAnsi="Times New Roman" w:hint="eastAsia"/>
          <w:b/>
          <w:bCs/>
          <w:i/>
          <w:iCs/>
          <w:sz w:val="22"/>
          <w:szCs w:val="22"/>
        </w:rPr>
        <w:t>Proposal</w:t>
      </w:r>
      <w:r w:rsidRPr="001F498C">
        <w:rPr>
          <w:rFonts w:ascii="Times New Roman" w:eastAsia="SimSun" w:hAnsi="Times New Roman"/>
          <w:b/>
          <w:bCs/>
          <w:i/>
          <w:iCs/>
          <w:sz w:val="22"/>
          <w:szCs w:val="22"/>
        </w:rPr>
        <w:t xml:space="preserve"> </w:t>
      </w:r>
      <w:r>
        <w:rPr>
          <w:rFonts w:ascii="Times New Roman" w:eastAsia="SimSun" w:hAnsi="Times New Roman"/>
          <w:b/>
          <w:bCs/>
          <w:i/>
          <w:iCs/>
          <w:sz w:val="22"/>
          <w:szCs w:val="22"/>
        </w:rPr>
        <w:t>3</w:t>
      </w:r>
      <w:r w:rsidRPr="001F498C">
        <w:rPr>
          <w:rFonts w:ascii="Times New Roman" w:eastAsia="SimSun" w:hAnsi="Times New Roman" w:hint="eastAsia"/>
          <w:b/>
          <w:bCs/>
          <w:i/>
          <w:iCs/>
          <w:sz w:val="22"/>
          <w:szCs w:val="22"/>
        </w:rPr>
        <w:t>:</w:t>
      </w:r>
      <w:r>
        <w:rPr>
          <w:rFonts w:ascii="Times New Roman" w:eastAsia="SimSun" w:hAnsi="Times New Roman"/>
          <w:b/>
          <w:bCs/>
          <w:i/>
          <w:iCs/>
          <w:sz w:val="22"/>
          <w:szCs w:val="22"/>
        </w:rPr>
        <w:t xml:space="preserve"> Support to generate the random number based on Q value configured in paging message by the A-IoT device for transmission of MSG1 in the predefine RACH time window.</w:t>
      </w:r>
    </w:p>
    <w:p w14:paraId="081AB5F2" w14:textId="77777777" w:rsidR="002212A9" w:rsidRPr="001F498C" w:rsidRDefault="002212A9" w:rsidP="002212A9">
      <w:pPr>
        <w:spacing w:before="120" w:line="276" w:lineRule="auto"/>
        <w:rPr>
          <w:rFonts w:ascii="Times New Roman" w:eastAsia="SimSun" w:hAnsi="Times New Roman"/>
          <w:b/>
          <w:bCs/>
          <w:i/>
          <w:iCs/>
          <w:sz w:val="22"/>
          <w:szCs w:val="22"/>
        </w:rPr>
      </w:pPr>
      <w:r w:rsidRPr="001F498C">
        <w:rPr>
          <w:rFonts w:ascii="Times New Roman" w:eastAsia="SimSun" w:hAnsi="Times New Roman"/>
          <w:b/>
          <w:bCs/>
          <w:i/>
          <w:iCs/>
          <w:sz w:val="22"/>
          <w:szCs w:val="22"/>
        </w:rPr>
        <w:t xml:space="preserve">Proposal </w:t>
      </w:r>
      <w:r>
        <w:rPr>
          <w:rFonts w:ascii="Times New Roman" w:eastAsia="SimSun" w:hAnsi="Times New Roman"/>
          <w:b/>
          <w:bCs/>
          <w:i/>
          <w:iCs/>
          <w:sz w:val="22"/>
          <w:szCs w:val="22"/>
        </w:rPr>
        <w:t>4</w:t>
      </w:r>
      <w:r w:rsidRPr="001F498C">
        <w:rPr>
          <w:rFonts w:ascii="Times New Roman" w:eastAsia="SimSun" w:hAnsi="Times New Roman"/>
          <w:b/>
          <w:bCs/>
          <w:i/>
          <w:iCs/>
          <w:sz w:val="22"/>
          <w:szCs w:val="22"/>
        </w:rPr>
        <w:t>. Monitoring for Msg2 transmission</w:t>
      </w:r>
      <w:r>
        <w:rPr>
          <w:rFonts w:ascii="Times New Roman" w:eastAsia="SimSun" w:hAnsi="Times New Roman"/>
          <w:b/>
          <w:bCs/>
          <w:i/>
          <w:iCs/>
          <w:sz w:val="22"/>
          <w:szCs w:val="22"/>
        </w:rPr>
        <w:t xml:space="preserve"> using a RAR time window</w:t>
      </w:r>
      <w:r w:rsidRPr="001F498C">
        <w:rPr>
          <w:rFonts w:ascii="Times New Roman" w:eastAsia="SimSun" w:hAnsi="Times New Roman"/>
          <w:b/>
          <w:bCs/>
          <w:i/>
          <w:iCs/>
          <w:sz w:val="22"/>
          <w:szCs w:val="22"/>
        </w:rPr>
        <w:t xml:space="preserve"> after the end of the RACH </w:t>
      </w:r>
      <w:r>
        <w:rPr>
          <w:rFonts w:ascii="Times New Roman" w:eastAsia="SimSun" w:hAnsi="Times New Roman"/>
          <w:b/>
          <w:bCs/>
          <w:i/>
          <w:iCs/>
          <w:sz w:val="22"/>
          <w:szCs w:val="22"/>
        </w:rPr>
        <w:t xml:space="preserve">time </w:t>
      </w:r>
      <w:r w:rsidRPr="001F498C">
        <w:rPr>
          <w:rFonts w:ascii="Times New Roman" w:eastAsia="SimSun" w:hAnsi="Times New Roman"/>
          <w:b/>
          <w:bCs/>
          <w:i/>
          <w:iCs/>
          <w:sz w:val="22"/>
          <w:szCs w:val="22"/>
        </w:rPr>
        <w:t>window.</w:t>
      </w:r>
    </w:p>
    <w:p w14:paraId="03C2C98D" w14:textId="77777777" w:rsidR="002212A9" w:rsidRPr="00EE53C9" w:rsidRDefault="002212A9" w:rsidP="002212A9">
      <w:pPr>
        <w:pStyle w:val="ListParagraph"/>
        <w:numPr>
          <w:ilvl w:val="0"/>
          <w:numId w:val="65"/>
        </w:numPr>
        <w:spacing w:before="120" w:line="276" w:lineRule="auto"/>
        <w:ind w:firstLineChars="0"/>
        <w:rPr>
          <w:rFonts w:ascii="Times New Roman" w:eastAsia="SimSun" w:hAnsi="Times New Roman"/>
          <w:b/>
          <w:bCs/>
          <w:i/>
          <w:iCs/>
          <w:sz w:val="22"/>
          <w:szCs w:val="22"/>
        </w:rPr>
      </w:pPr>
      <w:r w:rsidRPr="00EE53C9">
        <w:rPr>
          <w:rFonts w:ascii="Times New Roman" w:eastAsia="SimSun" w:hAnsi="Times New Roman"/>
          <w:b/>
          <w:bCs/>
          <w:i/>
          <w:iCs/>
          <w:sz w:val="22"/>
          <w:szCs w:val="22"/>
        </w:rPr>
        <w:t>The time duration between the end of RACH time window and start of RAR time window is indicated by the T</w:t>
      </w:r>
      <w:r w:rsidRPr="00EE53C9">
        <w:rPr>
          <w:rFonts w:ascii="Times New Roman" w:eastAsia="SimSun" w:hAnsi="Times New Roman"/>
          <w:b/>
          <w:bCs/>
          <w:i/>
          <w:iCs/>
          <w:sz w:val="22"/>
          <w:szCs w:val="22"/>
          <w:vertAlign w:val="subscript"/>
        </w:rPr>
        <w:t>D2R_min.</w:t>
      </w:r>
    </w:p>
    <w:p w14:paraId="62BAE862" w14:textId="77777777" w:rsidR="002212A9" w:rsidRDefault="002212A9" w:rsidP="002212A9"/>
    <w:p w14:paraId="3771E05A" w14:textId="77777777" w:rsidR="002212A9" w:rsidRDefault="002212A9" w:rsidP="002212A9">
      <w:pPr>
        <w:spacing w:before="120" w:line="276" w:lineRule="auto"/>
        <w:rPr>
          <w:rFonts w:ascii="Times New Roman" w:eastAsia="SimSun" w:hAnsi="Times New Roman"/>
          <w:b/>
          <w:bCs/>
          <w:i/>
          <w:iCs/>
          <w:sz w:val="22"/>
          <w:szCs w:val="22"/>
        </w:rPr>
      </w:pPr>
      <w:r w:rsidRPr="00166D77">
        <w:rPr>
          <w:rFonts w:ascii="Times New Roman" w:eastAsia="SimSun" w:hAnsi="Times New Roman"/>
          <w:b/>
          <w:bCs/>
          <w:i/>
          <w:iCs/>
          <w:sz w:val="22"/>
          <w:szCs w:val="22"/>
        </w:rPr>
        <w:t xml:space="preserve">Proposal 5: Support </w:t>
      </w:r>
      <w:r>
        <w:rPr>
          <w:rFonts w:ascii="Times New Roman" w:eastAsia="SimSun" w:hAnsi="Times New Roman"/>
          <w:b/>
          <w:bCs/>
          <w:i/>
          <w:iCs/>
          <w:sz w:val="22"/>
          <w:szCs w:val="22"/>
        </w:rPr>
        <w:t>to r</w:t>
      </w:r>
      <w:r w:rsidRPr="00166D77">
        <w:rPr>
          <w:rFonts w:ascii="Times New Roman" w:eastAsia="SimSun" w:hAnsi="Times New Roman"/>
          <w:b/>
          <w:bCs/>
          <w:i/>
          <w:iCs/>
          <w:sz w:val="22"/>
          <w:szCs w:val="22"/>
        </w:rPr>
        <w:t>euse the same resources of MSG1 transmission</w:t>
      </w:r>
      <w:r>
        <w:rPr>
          <w:rFonts w:ascii="Times New Roman" w:eastAsia="SimSun" w:hAnsi="Times New Roman"/>
          <w:b/>
          <w:bCs/>
          <w:i/>
          <w:iCs/>
          <w:sz w:val="22"/>
          <w:szCs w:val="22"/>
        </w:rPr>
        <w:t xml:space="preserve"> in absence of explicit indication in Msg 2 to determine the transmission resources for MSG3. </w:t>
      </w:r>
    </w:p>
    <w:p w14:paraId="26B8B3FD" w14:textId="77777777" w:rsidR="002212A9" w:rsidRDefault="002212A9" w:rsidP="002212A9">
      <w:pPr>
        <w:spacing w:before="120" w:line="276" w:lineRule="auto"/>
        <w:rPr>
          <w:rFonts w:ascii="Times New Roman" w:eastAsia="SimSun" w:hAnsi="Times New Roman"/>
          <w:b/>
          <w:bCs/>
          <w:i/>
          <w:iCs/>
          <w:sz w:val="22"/>
          <w:szCs w:val="22"/>
        </w:rPr>
      </w:pPr>
      <w:r w:rsidRPr="003533A4">
        <w:rPr>
          <w:rFonts w:ascii="Times New Roman" w:eastAsia="SimSun" w:hAnsi="Times New Roman"/>
          <w:b/>
          <w:bCs/>
          <w:i/>
          <w:iCs/>
          <w:sz w:val="22"/>
          <w:szCs w:val="22"/>
        </w:rPr>
        <w:t xml:space="preserve">Proposal </w:t>
      </w:r>
      <w:r>
        <w:rPr>
          <w:rFonts w:ascii="Times New Roman" w:eastAsia="SimSun" w:hAnsi="Times New Roman"/>
          <w:b/>
          <w:bCs/>
          <w:i/>
          <w:iCs/>
          <w:sz w:val="22"/>
          <w:szCs w:val="22"/>
        </w:rPr>
        <w:t>6:</w:t>
      </w:r>
      <w:r w:rsidRPr="00F67555">
        <w:rPr>
          <w:rFonts w:ascii="Times New Roman" w:eastAsia="SimSun" w:hAnsi="Times New Roman"/>
          <w:b/>
          <w:bCs/>
          <w:i/>
          <w:iCs/>
          <w:sz w:val="22"/>
          <w:szCs w:val="22"/>
        </w:rPr>
        <w:t xml:space="preserve"> </w:t>
      </w:r>
      <w:r>
        <w:rPr>
          <w:rFonts w:ascii="Times New Roman" w:eastAsia="SimSun" w:hAnsi="Times New Roman"/>
          <w:b/>
          <w:bCs/>
          <w:i/>
          <w:iCs/>
          <w:sz w:val="22"/>
          <w:szCs w:val="22"/>
        </w:rPr>
        <w:t xml:space="preserve">Support the </w:t>
      </w:r>
      <w:proofErr w:type="gramStart"/>
      <w:r>
        <w:rPr>
          <w:rFonts w:ascii="Times New Roman" w:eastAsia="SimSun" w:hAnsi="Times New Roman"/>
          <w:b/>
          <w:bCs/>
          <w:i/>
          <w:iCs/>
          <w:sz w:val="22"/>
          <w:szCs w:val="22"/>
        </w:rPr>
        <w:t>timer based</w:t>
      </w:r>
      <w:proofErr w:type="gramEnd"/>
      <w:r>
        <w:rPr>
          <w:rFonts w:ascii="Times New Roman" w:eastAsia="SimSun" w:hAnsi="Times New Roman"/>
          <w:b/>
          <w:bCs/>
          <w:i/>
          <w:iCs/>
          <w:sz w:val="22"/>
          <w:szCs w:val="22"/>
        </w:rPr>
        <w:t xml:space="preserve"> approach for monitoring the NACK feedback by the A-IoT device in case of MSG3 failure. </w:t>
      </w:r>
    </w:p>
    <w:p w14:paraId="16DDBBD7" w14:textId="77777777" w:rsidR="002212A9" w:rsidRDefault="002212A9" w:rsidP="002212A9"/>
    <w:p w14:paraId="537BF328" w14:textId="77777777" w:rsidR="002212A9" w:rsidRPr="00DD5877" w:rsidRDefault="002212A9" w:rsidP="002212A9">
      <w:pPr>
        <w:spacing w:before="120" w:line="276" w:lineRule="auto"/>
        <w:rPr>
          <w:rFonts w:ascii="Times New Roman" w:eastAsia="SimSun" w:hAnsi="Times New Roman"/>
          <w:b/>
          <w:bCs/>
          <w:i/>
          <w:iCs/>
          <w:sz w:val="22"/>
          <w:szCs w:val="22"/>
        </w:rPr>
      </w:pPr>
      <w:r>
        <w:rPr>
          <w:rFonts w:ascii="Times New Roman" w:eastAsia="SimSun" w:hAnsi="Times New Roman"/>
          <w:b/>
          <w:bCs/>
          <w:i/>
          <w:iCs/>
          <w:sz w:val="22"/>
          <w:szCs w:val="22"/>
        </w:rPr>
        <w:t xml:space="preserve">Proposal 7: Support the following device </w:t>
      </w:r>
      <w:r w:rsidRPr="00DD5877">
        <w:rPr>
          <w:rFonts w:ascii="Times New Roman" w:eastAsia="SimSun" w:hAnsi="Times New Roman"/>
          <w:b/>
          <w:bCs/>
          <w:i/>
          <w:iCs/>
          <w:sz w:val="22"/>
          <w:szCs w:val="22"/>
        </w:rPr>
        <w:t>behavior in case of failure of D2R (i.e., not receiving subsequent R2D or receiving NACK in subsequent R2D)</w:t>
      </w:r>
    </w:p>
    <w:p w14:paraId="552C2D62" w14:textId="534D1D41" w:rsidR="002212A9" w:rsidRPr="00DD5877" w:rsidRDefault="002212A9" w:rsidP="002212A9">
      <w:pPr>
        <w:pStyle w:val="ListParagraph"/>
        <w:numPr>
          <w:ilvl w:val="0"/>
          <w:numId w:val="65"/>
        </w:numPr>
        <w:spacing w:before="120" w:line="276" w:lineRule="auto"/>
        <w:ind w:firstLineChars="0"/>
        <w:rPr>
          <w:rFonts w:ascii="Times New Roman" w:eastAsia="SimSun" w:hAnsi="Times New Roman"/>
          <w:b/>
          <w:bCs/>
          <w:i/>
          <w:iCs/>
          <w:sz w:val="22"/>
          <w:szCs w:val="22"/>
        </w:rPr>
      </w:pPr>
      <w:r w:rsidRPr="00DD5877">
        <w:rPr>
          <w:rFonts w:ascii="Times New Roman" w:eastAsia="SimSun" w:hAnsi="Times New Roman"/>
          <w:b/>
          <w:bCs/>
          <w:i/>
          <w:iCs/>
          <w:sz w:val="22"/>
          <w:szCs w:val="22"/>
        </w:rPr>
        <w:t>Retransm</w:t>
      </w:r>
      <w:r>
        <w:rPr>
          <w:rFonts w:ascii="Times New Roman" w:eastAsia="SimSun" w:hAnsi="Times New Roman"/>
          <w:b/>
          <w:bCs/>
          <w:i/>
          <w:iCs/>
          <w:sz w:val="22"/>
          <w:szCs w:val="22"/>
        </w:rPr>
        <w:t>ission of D2R</w:t>
      </w:r>
    </w:p>
    <w:p w14:paraId="1AD5D901" w14:textId="50683B6D" w:rsidR="002212A9" w:rsidRPr="00DD5877" w:rsidRDefault="002212A9" w:rsidP="002212A9">
      <w:pPr>
        <w:pStyle w:val="ListParagraph"/>
        <w:numPr>
          <w:ilvl w:val="0"/>
          <w:numId w:val="65"/>
        </w:numPr>
        <w:spacing w:before="120" w:line="276" w:lineRule="auto"/>
        <w:ind w:firstLineChars="0"/>
        <w:rPr>
          <w:rFonts w:ascii="Times New Roman" w:eastAsia="SimSun" w:hAnsi="Times New Roman"/>
          <w:b/>
          <w:bCs/>
          <w:i/>
          <w:iCs/>
          <w:sz w:val="22"/>
          <w:szCs w:val="22"/>
        </w:rPr>
      </w:pPr>
      <w:r w:rsidRPr="00DD5877">
        <w:rPr>
          <w:rFonts w:ascii="Times New Roman" w:eastAsia="SimSun" w:hAnsi="Times New Roman"/>
          <w:b/>
          <w:bCs/>
          <w:i/>
          <w:iCs/>
          <w:sz w:val="22"/>
          <w:szCs w:val="22"/>
        </w:rPr>
        <w:t xml:space="preserve">Declare </w:t>
      </w:r>
      <w:r>
        <w:rPr>
          <w:rFonts w:ascii="Times New Roman" w:eastAsia="SimSun" w:hAnsi="Times New Roman"/>
          <w:b/>
          <w:bCs/>
          <w:i/>
          <w:iCs/>
          <w:sz w:val="22"/>
          <w:szCs w:val="22"/>
        </w:rPr>
        <w:t>procedure</w:t>
      </w:r>
      <w:r w:rsidRPr="00DD5877">
        <w:rPr>
          <w:rFonts w:ascii="Times New Roman" w:eastAsia="SimSun" w:hAnsi="Times New Roman"/>
          <w:b/>
          <w:bCs/>
          <w:i/>
          <w:iCs/>
          <w:sz w:val="22"/>
          <w:szCs w:val="22"/>
        </w:rPr>
        <w:t xml:space="preserve"> failure and </w:t>
      </w:r>
      <w:r>
        <w:rPr>
          <w:rFonts w:ascii="Times New Roman" w:eastAsia="SimSun" w:hAnsi="Times New Roman"/>
          <w:b/>
          <w:bCs/>
          <w:i/>
          <w:iCs/>
          <w:sz w:val="22"/>
          <w:szCs w:val="22"/>
        </w:rPr>
        <w:t>start monitoring the service request</w:t>
      </w:r>
    </w:p>
    <w:p w14:paraId="651C9497" w14:textId="77777777" w:rsidR="002212A9" w:rsidRDefault="002212A9" w:rsidP="002212A9">
      <w:pPr>
        <w:spacing w:before="120" w:line="276" w:lineRule="auto"/>
        <w:rPr>
          <w:rFonts w:ascii="Times New Roman" w:eastAsia="SimSun" w:hAnsi="Times New Roman"/>
          <w:b/>
          <w:bCs/>
          <w:i/>
          <w:iCs/>
          <w:sz w:val="22"/>
          <w:szCs w:val="22"/>
        </w:rPr>
      </w:pPr>
    </w:p>
    <w:p w14:paraId="18F2AB05" w14:textId="49BCA541" w:rsidR="002212A9" w:rsidRDefault="002212A9" w:rsidP="002212A9">
      <w:pPr>
        <w:spacing w:before="120" w:line="276" w:lineRule="auto"/>
        <w:rPr>
          <w:rFonts w:ascii="Times New Roman" w:eastAsia="SimSun" w:hAnsi="Times New Roman"/>
          <w:b/>
          <w:bCs/>
          <w:i/>
          <w:iCs/>
          <w:sz w:val="22"/>
          <w:szCs w:val="22"/>
        </w:rPr>
      </w:pPr>
      <w:r>
        <w:rPr>
          <w:rFonts w:ascii="Times New Roman" w:eastAsia="SimSun" w:hAnsi="Times New Roman"/>
          <w:b/>
          <w:bCs/>
          <w:i/>
          <w:iCs/>
          <w:sz w:val="22"/>
          <w:szCs w:val="22"/>
        </w:rPr>
        <w:lastRenderedPageBreak/>
        <w:t xml:space="preserve">Proposal 8: Support the </w:t>
      </w:r>
      <w:proofErr w:type="gramStart"/>
      <w:r>
        <w:rPr>
          <w:rFonts w:ascii="Times New Roman" w:eastAsia="SimSun" w:hAnsi="Times New Roman"/>
          <w:b/>
          <w:bCs/>
          <w:i/>
          <w:iCs/>
          <w:sz w:val="22"/>
          <w:szCs w:val="22"/>
        </w:rPr>
        <w:t>time based</w:t>
      </w:r>
      <w:proofErr w:type="gramEnd"/>
      <w:r>
        <w:rPr>
          <w:rFonts w:ascii="Times New Roman" w:eastAsia="SimSun" w:hAnsi="Times New Roman"/>
          <w:b/>
          <w:bCs/>
          <w:i/>
          <w:iCs/>
          <w:sz w:val="22"/>
          <w:szCs w:val="22"/>
        </w:rPr>
        <w:t xml:space="preserve"> monitoring window for R2D to enable the device </w:t>
      </w:r>
      <w:r w:rsidRPr="00166D77">
        <w:rPr>
          <w:rFonts w:ascii="Times New Roman" w:eastAsia="SimSun" w:hAnsi="Times New Roman"/>
          <w:b/>
          <w:bCs/>
          <w:i/>
          <w:iCs/>
          <w:sz w:val="22"/>
          <w:szCs w:val="22"/>
        </w:rPr>
        <w:t>to detect D2R failure and respond accordingly</w:t>
      </w:r>
      <w:r>
        <w:rPr>
          <w:rFonts w:ascii="Times New Roman" w:eastAsia="SimSun" w:hAnsi="Times New Roman"/>
          <w:b/>
          <w:bCs/>
          <w:i/>
          <w:iCs/>
          <w:sz w:val="22"/>
          <w:szCs w:val="22"/>
        </w:rPr>
        <w:t>.</w:t>
      </w:r>
    </w:p>
    <w:p w14:paraId="3097A660" w14:textId="77777777" w:rsidR="002212A9" w:rsidRPr="007074FC" w:rsidRDefault="002212A9" w:rsidP="002212A9"/>
    <w:p w14:paraId="1067AAAD" w14:textId="77777777" w:rsidR="00EE53C9" w:rsidRDefault="00EE53C9" w:rsidP="00EE53C9">
      <w:pPr>
        <w:keepNext/>
        <w:keepLines/>
        <w:widowControl/>
        <w:pBdr>
          <w:top w:val="single" w:sz="12" w:space="3" w:color="auto"/>
        </w:pBdr>
        <w:tabs>
          <w:tab w:val="left" w:pos="567"/>
        </w:tabs>
        <w:overflowPunct w:val="0"/>
        <w:autoSpaceDE w:val="0"/>
        <w:autoSpaceDN w:val="0"/>
        <w:adjustRightInd w:val="0"/>
        <w:spacing w:before="240" w:after="180"/>
        <w:ind w:leftChars="13" w:left="26"/>
        <w:textAlignment w:val="baseline"/>
        <w:outlineLvl w:val="0"/>
        <w:rPr>
          <w:rFonts w:ascii="Times New Roman" w:eastAsia="SimSun" w:hAnsi="Times New Roman"/>
          <w:kern w:val="0"/>
          <w:sz w:val="36"/>
          <w:szCs w:val="20"/>
        </w:rPr>
      </w:pPr>
      <w:r>
        <w:rPr>
          <w:rFonts w:eastAsia="SimSun"/>
          <w:kern w:val="0"/>
          <w:sz w:val="36"/>
          <w:szCs w:val="20"/>
        </w:rPr>
        <w:t>References</w:t>
      </w:r>
    </w:p>
    <w:bookmarkEnd w:id="0"/>
    <w:p w14:paraId="740B6E02" w14:textId="01CEAB2F" w:rsidR="00EE53C9" w:rsidRPr="00CC081D" w:rsidRDefault="00EE53C9" w:rsidP="00EE53C9">
      <w:pPr>
        <w:rPr>
          <w:rFonts w:ascii="Times New Roman" w:eastAsia="Times New Roman" w:hAnsi="Times New Roman"/>
          <w:kern w:val="0"/>
          <w:szCs w:val="20"/>
          <w:lang w:eastAsia="en-US"/>
        </w:rPr>
      </w:pPr>
      <w:r>
        <w:rPr>
          <w:rFonts w:ascii="Times New Roman" w:hAnsi="Times New Roman"/>
          <w:sz w:val="22"/>
          <w:szCs w:val="22"/>
        </w:rPr>
        <w:t>[1</w:t>
      </w:r>
      <w:r w:rsidRPr="00CC081D">
        <w:rPr>
          <w:rFonts w:ascii="Times New Roman" w:eastAsia="Times New Roman" w:hAnsi="Times New Roman"/>
          <w:kern w:val="0"/>
          <w:szCs w:val="20"/>
          <w:lang w:eastAsia="en-US"/>
        </w:rPr>
        <w:t xml:space="preserve">] </w:t>
      </w:r>
      <w:r>
        <w:rPr>
          <w:rFonts w:ascii="Times New Roman" w:eastAsia="Times New Roman" w:hAnsi="Times New Roman"/>
          <w:kern w:val="0"/>
          <w:szCs w:val="20"/>
          <w:lang w:eastAsia="en-US"/>
        </w:rPr>
        <w:t xml:space="preserve">  </w:t>
      </w:r>
      <w:r w:rsidRPr="00CC727B">
        <w:rPr>
          <w:rFonts w:ascii="Times New Roman" w:eastAsia="Times New Roman" w:hAnsi="Times New Roman"/>
          <w:kern w:val="0"/>
          <w:szCs w:val="20"/>
          <w:lang w:eastAsia="en-US"/>
        </w:rPr>
        <w:t>RAN2#12</w:t>
      </w:r>
      <w:r>
        <w:rPr>
          <w:rFonts w:ascii="Times New Roman" w:eastAsia="Times New Roman" w:hAnsi="Times New Roman"/>
          <w:kern w:val="0"/>
          <w:szCs w:val="20"/>
          <w:lang w:eastAsia="en-US"/>
        </w:rPr>
        <w:t>9</w:t>
      </w:r>
      <w:r w:rsidR="002212A9">
        <w:rPr>
          <w:rFonts w:ascii="Times New Roman" w:eastAsia="Times New Roman" w:hAnsi="Times New Roman"/>
          <w:kern w:val="0"/>
          <w:szCs w:val="20"/>
          <w:lang w:eastAsia="en-US"/>
        </w:rPr>
        <w:t>-bis</w:t>
      </w:r>
      <w:r w:rsidRPr="00CC727B">
        <w:rPr>
          <w:rFonts w:ascii="Times New Roman" w:eastAsia="Times New Roman" w:hAnsi="Times New Roman"/>
          <w:kern w:val="0"/>
          <w:szCs w:val="20"/>
          <w:lang w:eastAsia="en-US"/>
        </w:rPr>
        <w:t xml:space="preserve"> Chair Notes</w:t>
      </w:r>
      <w:r w:rsidRPr="00CC081D">
        <w:rPr>
          <w:rFonts w:ascii="Times New Roman" w:eastAsia="Times New Roman" w:hAnsi="Times New Roman"/>
          <w:kern w:val="0"/>
          <w:szCs w:val="20"/>
          <w:lang w:eastAsia="en-US"/>
        </w:rPr>
        <w:t>.</w:t>
      </w:r>
    </w:p>
    <w:p w14:paraId="758847A5" w14:textId="77777777" w:rsidR="00EE53C9" w:rsidRDefault="00EE53C9" w:rsidP="00EE53C9">
      <w:pPr>
        <w:rPr>
          <w:rFonts w:ascii="Times New Roman" w:eastAsia="Times New Roman" w:hAnsi="Times New Roman"/>
          <w:kern w:val="0"/>
          <w:szCs w:val="20"/>
          <w:lang w:eastAsia="en-US"/>
        </w:rPr>
      </w:pPr>
      <w:r>
        <w:rPr>
          <w:rFonts w:ascii="Times New Roman" w:hAnsi="Times New Roman"/>
          <w:sz w:val="22"/>
          <w:szCs w:val="22"/>
        </w:rPr>
        <w:t>[2</w:t>
      </w:r>
      <w:proofErr w:type="gramStart"/>
      <w:r>
        <w:rPr>
          <w:rFonts w:ascii="Times New Roman" w:hAnsi="Times New Roman"/>
          <w:sz w:val="22"/>
          <w:szCs w:val="22"/>
        </w:rPr>
        <w:t xml:space="preserve">]  </w:t>
      </w:r>
      <w:r w:rsidRPr="00CC081D">
        <w:rPr>
          <w:rFonts w:ascii="Times New Roman" w:eastAsia="Times New Roman" w:hAnsi="Times New Roman"/>
          <w:kern w:val="0"/>
          <w:szCs w:val="20"/>
          <w:lang w:eastAsia="en-US"/>
        </w:rPr>
        <w:t>RAN</w:t>
      </w:r>
      <w:proofErr w:type="gramEnd"/>
      <w:r>
        <w:rPr>
          <w:rFonts w:ascii="Times New Roman" w:eastAsia="Times New Roman" w:hAnsi="Times New Roman"/>
          <w:kern w:val="0"/>
          <w:szCs w:val="20"/>
          <w:lang w:eastAsia="en-US"/>
        </w:rPr>
        <w:t>1</w:t>
      </w:r>
      <w:r w:rsidRPr="00CC081D">
        <w:rPr>
          <w:rFonts w:ascii="Times New Roman" w:eastAsia="Times New Roman" w:hAnsi="Times New Roman"/>
          <w:kern w:val="0"/>
          <w:szCs w:val="20"/>
          <w:lang w:eastAsia="en-US"/>
        </w:rPr>
        <w:t>#12</w:t>
      </w:r>
      <w:r>
        <w:rPr>
          <w:rFonts w:ascii="Times New Roman" w:eastAsia="Times New Roman" w:hAnsi="Times New Roman"/>
          <w:kern w:val="0"/>
          <w:szCs w:val="20"/>
          <w:lang w:eastAsia="en-US"/>
        </w:rPr>
        <w:t>0</w:t>
      </w:r>
      <w:r w:rsidRPr="00CC081D">
        <w:rPr>
          <w:rFonts w:ascii="Times New Roman" w:eastAsia="Times New Roman" w:hAnsi="Times New Roman"/>
          <w:kern w:val="0"/>
          <w:szCs w:val="20"/>
          <w:lang w:eastAsia="en-US"/>
        </w:rPr>
        <w:t xml:space="preserve"> Chair Notes.</w:t>
      </w:r>
    </w:p>
    <w:p w14:paraId="45408B00" w14:textId="141D4D7A" w:rsidR="002212A9" w:rsidRDefault="002212A9" w:rsidP="002212A9">
      <w:pPr>
        <w:rPr>
          <w:rFonts w:ascii="Times New Roman" w:eastAsia="Times New Roman" w:hAnsi="Times New Roman"/>
          <w:kern w:val="0"/>
          <w:szCs w:val="20"/>
          <w:lang w:eastAsia="en-US"/>
        </w:rPr>
      </w:pPr>
      <w:r>
        <w:rPr>
          <w:rFonts w:ascii="Times New Roman" w:hAnsi="Times New Roman"/>
          <w:sz w:val="22"/>
          <w:szCs w:val="22"/>
        </w:rPr>
        <w:t>[2</w:t>
      </w:r>
      <w:proofErr w:type="gramStart"/>
      <w:r>
        <w:rPr>
          <w:rFonts w:ascii="Times New Roman" w:hAnsi="Times New Roman"/>
          <w:sz w:val="22"/>
          <w:szCs w:val="22"/>
        </w:rPr>
        <w:t xml:space="preserve">]  </w:t>
      </w:r>
      <w:r w:rsidRPr="00CC081D">
        <w:rPr>
          <w:rFonts w:ascii="Times New Roman" w:eastAsia="Times New Roman" w:hAnsi="Times New Roman"/>
          <w:kern w:val="0"/>
          <w:szCs w:val="20"/>
          <w:lang w:eastAsia="en-US"/>
        </w:rPr>
        <w:t>RAN</w:t>
      </w:r>
      <w:proofErr w:type="gramEnd"/>
      <w:r>
        <w:rPr>
          <w:rFonts w:ascii="Times New Roman" w:eastAsia="Times New Roman" w:hAnsi="Times New Roman"/>
          <w:kern w:val="0"/>
          <w:szCs w:val="20"/>
          <w:lang w:eastAsia="en-US"/>
        </w:rPr>
        <w:t>1</w:t>
      </w:r>
      <w:r w:rsidRPr="00CC081D">
        <w:rPr>
          <w:rFonts w:ascii="Times New Roman" w:eastAsia="Times New Roman" w:hAnsi="Times New Roman"/>
          <w:kern w:val="0"/>
          <w:szCs w:val="20"/>
          <w:lang w:eastAsia="en-US"/>
        </w:rPr>
        <w:t>#12</w:t>
      </w:r>
      <w:r>
        <w:rPr>
          <w:rFonts w:ascii="Times New Roman" w:eastAsia="Times New Roman" w:hAnsi="Times New Roman"/>
          <w:kern w:val="0"/>
          <w:szCs w:val="20"/>
          <w:lang w:eastAsia="en-US"/>
        </w:rPr>
        <w:t>9</w:t>
      </w:r>
      <w:r w:rsidRPr="00CC081D">
        <w:rPr>
          <w:rFonts w:ascii="Times New Roman" w:eastAsia="Times New Roman" w:hAnsi="Times New Roman"/>
          <w:kern w:val="0"/>
          <w:szCs w:val="20"/>
          <w:lang w:eastAsia="en-US"/>
        </w:rPr>
        <w:t xml:space="preserve"> Chair Notes.</w:t>
      </w:r>
    </w:p>
    <w:p w14:paraId="08318E24" w14:textId="77777777" w:rsidR="00EE53C9" w:rsidRDefault="00EE53C9" w:rsidP="00EE53C9">
      <w:pPr>
        <w:rPr>
          <w:rFonts w:ascii="Times New Roman" w:hAnsi="Times New Roman"/>
          <w:sz w:val="22"/>
          <w:szCs w:val="22"/>
        </w:rPr>
      </w:pPr>
    </w:p>
    <w:bookmarkEnd w:id="1"/>
    <w:p w14:paraId="70269EAB" w14:textId="77777777" w:rsidR="00EE53C9" w:rsidRDefault="00EE53C9" w:rsidP="00EE53C9">
      <w:pPr>
        <w:ind w:left="420"/>
        <w:rPr>
          <w:rFonts w:ascii="Times New Roman" w:eastAsia="Times New Roman" w:hAnsi="Times New Roman"/>
          <w:kern w:val="0"/>
          <w:szCs w:val="20"/>
          <w:lang w:eastAsia="en-US"/>
        </w:rPr>
      </w:pPr>
    </w:p>
    <w:p w14:paraId="14A1EAAE" w14:textId="77777777" w:rsidR="00EE53C9" w:rsidRDefault="00EE53C9" w:rsidP="00EE53C9"/>
    <w:bookmarkEnd w:id="2"/>
    <w:p w14:paraId="73603A3D" w14:textId="65D880CE" w:rsidR="006A2330" w:rsidRPr="00EE53C9" w:rsidRDefault="006A2330" w:rsidP="00EE53C9"/>
    <w:sectPr w:rsidR="006A2330" w:rsidRPr="00EE53C9">
      <w:pgSz w:w="11906" w:h="16838"/>
      <w:pgMar w:top="1418" w:right="1418" w:bottom="1418" w:left="1418"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1FB1B35"/>
    <w:multiLevelType w:val="hybridMultilevel"/>
    <w:tmpl w:val="8D9C2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917F04"/>
    <w:multiLevelType w:val="hybridMultilevel"/>
    <w:tmpl w:val="33E6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3E39EA"/>
    <w:multiLevelType w:val="hybridMultilevel"/>
    <w:tmpl w:val="FCFA8A72"/>
    <w:lvl w:ilvl="0" w:tplc="04090017">
      <w:start w:val="1"/>
      <w:numFmt w:val="lowerLetter"/>
      <w:lvlText w:val="%1)"/>
      <w:lvlJc w:val="lef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3" w15:restartNumberingAfterBreak="0">
    <w:nsid w:val="06255F5D"/>
    <w:multiLevelType w:val="hybridMultilevel"/>
    <w:tmpl w:val="92C620B4"/>
    <w:lvl w:ilvl="0" w:tplc="FB70AAF0">
      <w:numFmt w:val="bullet"/>
      <w:lvlText w:val="-"/>
      <w:lvlJc w:val="left"/>
      <w:pPr>
        <w:ind w:left="1619" w:hanging="360"/>
      </w:pPr>
      <w:rPr>
        <w:rFonts w:ascii="Times New Roman" w:eastAsia="MS Mincho" w:hAnsi="Times New Roman"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0CBD5F66"/>
    <w:multiLevelType w:val="hybridMultilevel"/>
    <w:tmpl w:val="3148E43A"/>
    <w:lvl w:ilvl="0" w:tplc="FFFFFFFF">
      <w:start w:val="1"/>
      <w:numFmt w:val="lowerLetter"/>
      <w:lvlText w:val="%1)"/>
      <w:lvlJc w:val="left"/>
      <w:pPr>
        <w:ind w:left="1202" w:hanging="360"/>
      </w:pPr>
    </w:lvl>
    <w:lvl w:ilvl="1" w:tplc="FFFFFFFF" w:tentative="1">
      <w:start w:val="1"/>
      <w:numFmt w:val="lowerLetter"/>
      <w:lvlText w:val="%2."/>
      <w:lvlJc w:val="left"/>
      <w:pPr>
        <w:ind w:left="1922" w:hanging="360"/>
      </w:pPr>
    </w:lvl>
    <w:lvl w:ilvl="2" w:tplc="FFFFFFFF" w:tentative="1">
      <w:start w:val="1"/>
      <w:numFmt w:val="lowerRoman"/>
      <w:lvlText w:val="%3."/>
      <w:lvlJc w:val="right"/>
      <w:pPr>
        <w:ind w:left="2642" w:hanging="180"/>
      </w:pPr>
    </w:lvl>
    <w:lvl w:ilvl="3" w:tplc="FFFFFFFF" w:tentative="1">
      <w:start w:val="1"/>
      <w:numFmt w:val="decimal"/>
      <w:lvlText w:val="%4."/>
      <w:lvlJc w:val="left"/>
      <w:pPr>
        <w:ind w:left="3362" w:hanging="360"/>
      </w:pPr>
    </w:lvl>
    <w:lvl w:ilvl="4" w:tplc="FFFFFFFF" w:tentative="1">
      <w:start w:val="1"/>
      <w:numFmt w:val="lowerLetter"/>
      <w:lvlText w:val="%5."/>
      <w:lvlJc w:val="left"/>
      <w:pPr>
        <w:ind w:left="4082" w:hanging="360"/>
      </w:pPr>
    </w:lvl>
    <w:lvl w:ilvl="5" w:tplc="FFFFFFFF" w:tentative="1">
      <w:start w:val="1"/>
      <w:numFmt w:val="lowerRoman"/>
      <w:lvlText w:val="%6."/>
      <w:lvlJc w:val="right"/>
      <w:pPr>
        <w:ind w:left="4802" w:hanging="180"/>
      </w:pPr>
    </w:lvl>
    <w:lvl w:ilvl="6" w:tplc="FFFFFFFF" w:tentative="1">
      <w:start w:val="1"/>
      <w:numFmt w:val="decimal"/>
      <w:lvlText w:val="%7."/>
      <w:lvlJc w:val="left"/>
      <w:pPr>
        <w:ind w:left="5522" w:hanging="360"/>
      </w:pPr>
    </w:lvl>
    <w:lvl w:ilvl="7" w:tplc="FFFFFFFF" w:tentative="1">
      <w:start w:val="1"/>
      <w:numFmt w:val="lowerLetter"/>
      <w:lvlText w:val="%8."/>
      <w:lvlJc w:val="left"/>
      <w:pPr>
        <w:ind w:left="6242" w:hanging="360"/>
      </w:pPr>
    </w:lvl>
    <w:lvl w:ilvl="8" w:tplc="FFFFFFFF" w:tentative="1">
      <w:start w:val="1"/>
      <w:numFmt w:val="lowerRoman"/>
      <w:lvlText w:val="%9."/>
      <w:lvlJc w:val="right"/>
      <w:pPr>
        <w:ind w:left="6962" w:hanging="180"/>
      </w:pPr>
    </w:lvl>
  </w:abstractNum>
  <w:abstractNum w:abstractNumId="15" w15:restartNumberingAfterBreak="0">
    <w:nsid w:val="0F387B81"/>
    <w:multiLevelType w:val="hybridMultilevel"/>
    <w:tmpl w:val="15246EB8"/>
    <w:lvl w:ilvl="0" w:tplc="7486B3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0FE60FD2"/>
    <w:multiLevelType w:val="hybridMultilevel"/>
    <w:tmpl w:val="52D2D314"/>
    <w:lvl w:ilvl="0" w:tplc="04090017">
      <w:start w:val="1"/>
      <w:numFmt w:val="lowerLetter"/>
      <w:lvlText w:val="%1)"/>
      <w:lvlJc w:val="left"/>
      <w:pPr>
        <w:ind w:left="1560" w:hanging="360"/>
      </w:p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17" w15:restartNumberingAfterBreak="0">
    <w:nsid w:val="14CA4DC3"/>
    <w:multiLevelType w:val="hybridMultilevel"/>
    <w:tmpl w:val="054EBA6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8" w15:restartNumberingAfterBreak="0">
    <w:nsid w:val="15423D19"/>
    <w:multiLevelType w:val="hybridMultilevel"/>
    <w:tmpl w:val="5DA2A8F0"/>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9" w15:restartNumberingAfterBreak="0">
    <w:nsid w:val="15EF2FCE"/>
    <w:multiLevelType w:val="hybridMultilevel"/>
    <w:tmpl w:val="623E67EA"/>
    <w:lvl w:ilvl="0" w:tplc="04090001">
      <w:start w:val="1"/>
      <w:numFmt w:val="bullet"/>
      <w:lvlText w:val=""/>
      <w:lvlJc w:val="left"/>
      <w:pPr>
        <w:ind w:left="45" w:hanging="360"/>
      </w:pPr>
      <w:rPr>
        <w:rFonts w:ascii="Symbol" w:hAnsi="Symbol" w:hint="default"/>
      </w:rPr>
    </w:lvl>
    <w:lvl w:ilvl="1" w:tplc="04090003">
      <w:start w:val="1"/>
      <w:numFmt w:val="bullet"/>
      <w:lvlText w:val="o"/>
      <w:lvlJc w:val="left"/>
      <w:pPr>
        <w:ind w:left="765" w:hanging="360"/>
      </w:pPr>
      <w:rPr>
        <w:rFonts w:ascii="Courier New" w:hAnsi="Courier New" w:cs="Courier New" w:hint="default"/>
      </w:rPr>
    </w:lvl>
    <w:lvl w:ilvl="2" w:tplc="04090005" w:tentative="1">
      <w:start w:val="1"/>
      <w:numFmt w:val="bullet"/>
      <w:lvlText w:val=""/>
      <w:lvlJc w:val="left"/>
      <w:pPr>
        <w:ind w:left="1485" w:hanging="360"/>
      </w:pPr>
      <w:rPr>
        <w:rFonts w:ascii="Wingdings" w:hAnsi="Wingdings" w:hint="default"/>
      </w:rPr>
    </w:lvl>
    <w:lvl w:ilvl="3" w:tplc="04090001" w:tentative="1">
      <w:start w:val="1"/>
      <w:numFmt w:val="bullet"/>
      <w:lvlText w:val=""/>
      <w:lvlJc w:val="left"/>
      <w:pPr>
        <w:ind w:left="2205" w:hanging="360"/>
      </w:pPr>
      <w:rPr>
        <w:rFonts w:ascii="Symbol" w:hAnsi="Symbol" w:hint="default"/>
      </w:rPr>
    </w:lvl>
    <w:lvl w:ilvl="4" w:tplc="04090003" w:tentative="1">
      <w:start w:val="1"/>
      <w:numFmt w:val="bullet"/>
      <w:lvlText w:val="o"/>
      <w:lvlJc w:val="left"/>
      <w:pPr>
        <w:ind w:left="2925" w:hanging="360"/>
      </w:pPr>
      <w:rPr>
        <w:rFonts w:ascii="Courier New" w:hAnsi="Courier New" w:cs="Courier New" w:hint="default"/>
      </w:rPr>
    </w:lvl>
    <w:lvl w:ilvl="5" w:tplc="04090005" w:tentative="1">
      <w:start w:val="1"/>
      <w:numFmt w:val="bullet"/>
      <w:lvlText w:val=""/>
      <w:lvlJc w:val="left"/>
      <w:pPr>
        <w:ind w:left="3645" w:hanging="360"/>
      </w:pPr>
      <w:rPr>
        <w:rFonts w:ascii="Wingdings" w:hAnsi="Wingdings" w:hint="default"/>
      </w:rPr>
    </w:lvl>
    <w:lvl w:ilvl="6" w:tplc="04090001" w:tentative="1">
      <w:start w:val="1"/>
      <w:numFmt w:val="bullet"/>
      <w:lvlText w:val=""/>
      <w:lvlJc w:val="left"/>
      <w:pPr>
        <w:ind w:left="4365" w:hanging="360"/>
      </w:pPr>
      <w:rPr>
        <w:rFonts w:ascii="Symbol" w:hAnsi="Symbol" w:hint="default"/>
      </w:rPr>
    </w:lvl>
    <w:lvl w:ilvl="7" w:tplc="04090003" w:tentative="1">
      <w:start w:val="1"/>
      <w:numFmt w:val="bullet"/>
      <w:lvlText w:val="o"/>
      <w:lvlJc w:val="left"/>
      <w:pPr>
        <w:ind w:left="5085" w:hanging="360"/>
      </w:pPr>
      <w:rPr>
        <w:rFonts w:ascii="Courier New" w:hAnsi="Courier New" w:cs="Courier New" w:hint="default"/>
      </w:rPr>
    </w:lvl>
    <w:lvl w:ilvl="8" w:tplc="04090005" w:tentative="1">
      <w:start w:val="1"/>
      <w:numFmt w:val="bullet"/>
      <w:lvlText w:val=""/>
      <w:lvlJc w:val="left"/>
      <w:pPr>
        <w:ind w:left="5805" w:hanging="360"/>
      </w:pPr>
      <w:rPr>
        <w:rFonts w:ascii="Wingdings" w:hAnsi="Wingdings" w:hint="default"/>
      </w:rPr>
    </w:lvl>
  </w:abstractNum>
  <w:abstractNum w:abstractNumId="20" w15:restartNumberingAfterBreak="0">
    <w:nsid w:val="164163B8"/>
    <w:multiLevelType w:val="hybridMultilevel"/>
    <w:tmpl w:val="CDD60348"/>
    <w:lvl w:ilvl="0" w:tplc="04090017">
      <w:start w:val="1"/>
      <w:numFmt w:val="lowerLetter"/>
      <w:lvlText w:val="%1)"/>
      <w:lvlJc w:val="left"/>
      <w:pPr>
        <w:ind w:left="297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DF97ED6"/>
    <w:multiLevelType w:val="hybridMultilevel"/>
    <w:tmpl w:val="DE90DDFC"/>
    <w:lvl w:ilvl="0" w:tplc="04090001">
      <w:start w:val="1"/>
      <w:numFmt w:val="bullet"/>
      <w:lvlText w:val=""/>
      <w:lvlJc w:val="left"/>
      <w:pPr>
        <w:ind w:left="160" w:hanging="360"/>
      </w:pPr>
      <w:rPr>
        <w:rFonts w:ascii="Symbol" w:hAnsi="Symbol" w:hint="default"/>
      </w:rPr>
    </w:lvl>
    <w:lvl w:ilvl="1" w:tplc="04090003" w:tentative="1">
      <w:start w:val="1"/>
      <w:numFmt w:val="bullet"/>
      <w:lvlText w:val="o"/>
      <w:lvlJc w:val="left"/>
      <w:pPr>
        <w:ind w:left="880" w:hanging="360"/>
      </w:pPr>
      <w:rPr>
        <w:rFonts w:ascii="Courier New" w:hAnsi="Courier New" w:cs="Courier New" w:hint="default"/>
      </w:rPr>
    </w:lvl>
    <w:lvl w:ilvl="2" w:tplc="04090005" w:tentative="1">
      <w:start w:val="1"/>
      <w:numFmt w:val="bullet"/>
      <w:lvlText w:val=""/>
      <w:lvlJc w:val="left"/>
      <w:pPr>
        <w:ind w:left="1600" w:hanging="360"/>
      </w:pPr>
      <w:rPr>
        <w:rFonts w:ascii="Wingdings" w:hAnsi="Wingdings" w:hint="default"/>
      </w:rPr>
    </w:lvl>
    <w:lvl w:ilvl="3" w:tplc="04090001" w:tentative="1">
      <w:start w:val="1"/>
      <w:numFmt w:val="bullet"/>
      <w:lvlText w:val=""/>
      <w:lvlJc w:val="left"/>
      <w:pPr>
        <w:ind w:left="2320" w:hanging="360"/>
      </w:pPr>
      <w:rPr>
        <w:rFonts w:ascii="Symbol" w:hAnsi="Symbol" w:hint="default"/>
      </w:rPr>
    </w:lvl>
    <w:lvl w:ilvl="4" w:tplc="04090003" w:tentative="1">
      <w:start w:val="1"/>
      <w:numFmt w:val="bullet"/>
      <w:lvlText w:val="o"/>
      <w:lvlJc w:val="left"/>
      <w:pPr>
        <w:ind w:left="3040" w:hanging="360"/>
      </w:pPr>
      <w:rPr>
        <w:rFonts w:ascii="Courier New" w:hAnsi="Courier New" w:cs="Courier New" w:hint="default"/>
      </w:rPr>
    </w:lvl>
    <w:lvl w:ilvl="5" w:tplc="04090005" w:tentative="1">
      <w:start w:val="1"/>
      <w:numFmt w:val="bullet"/>
      <w:lvlText w:val=""/>
      <w:lvlJc w:val="left"/>
      <w:pPr>
        <w:ind w:left="3760" w:hanging="360"/>
      </w:pPr>
      <w:rPr>
        <w:rFonts w:ascii="Wingdings" w:hAnsi="Wingdings" w:hint="default"/>
      </w:rPr>
    </w:lvl>
    <w:lvl w:ilvl="6" w:tplc="04090001" w:tentative="1">
      <w:start w:val="1"/>
      <w:numFmt w:val="bullet"/>
      <w:lvlText w:val=""/>
      <w:lvlJc w:val="left"/>
      <w:pPr>
        <w:ind w:left="4480" w:hanging="360"/>
      </w:pPr>
      <w:rPr>
        <w:rFonts w:ascii="Symbol" w:hAnsi="Symbol" w:hint="default"/>
      </w:rPr>
    </w:lvl>
    <w:lvl w:ilvl="7" w:tplc="04090003" w:tentative="1">
      <w:start w:val="1"/>
      <w:numFmt w:val="bullet"/>
      <w:lvlText w:val="o"/>
      <w:lvlJc w:val="left"/>
      <w:pPr>
        <w:ind w:left="5200" w:hanging="360"/>
      </w:pPr>
      <w:rPr>
        <w:rFonts w:ascii="Courier New" w:hAnsi="Courier New" w:cs="Courier New" w:hint="default"/>
      </w:rPr>
    </w:lvl>
    <w:lvl w:ilvl="8" w:tplc="04090005" w:tentative="1">
      <w:start w:val="1"/>
      <w:numFmt w:val="bullet"/>
      <w:lvlText w:val=""/>
      <w:lvlJc w:val="left"/>
      <w:pPr>
        <w:ind w:left="5920" w:hanging="360"/>
      </w:pPr>
      <w:rPr>
        <w:rFonts w:ascii="Wingdings" w:hAnsi="Wingdings" w:hint="default"/>
      </w:rPr>
    </w:lvl>
  </w:abstractNum>
  <w:abstractNum w:abstractNumId="22" w15:restartNumberingAfterBreak="0">
    <w:nsid w:val="21707AF4"/>
    <w:multiLevelType w:val="hybridMultilevel"/>
    <w:tmpl w:val="4A668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55117C"/>
    <w:multiLevelType w:val="hybridMultilevel"/>
    <w:tmpl w:val="8F88E102"/>
    <w:lvl w:ilvl="0" w:tplc="77A0AC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2C3239C8"/>
    <w:multiLevelType w:val="hybridMultilevel"/>
    <w:tmpl w:val="CDD6034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FBF76BC"/>
    <w:multiLevelType w:val="hybridMultilevel"/>
    <w:tmpl w:val="A0741EC6"/>
    <w:lvl w:ilvl="0" w:tplc="04090001">
      <w:start w:val="1"/>
      <w:numFmt w:val="bullet"/>
      <w:lvlText w:val=""/>
      <w:lvlJc w:val="left"/>
      <w:pPr>
        <w:ind w:left="1619" w:hanging="360"/>
      </w:pPr>
      <w:rPr>
        <w:rFonts w:ascii="Symbol" w:hAnsi="Symbo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6" w15:restartNumberingAfterBreak="0">
    <w:nsid w:val="3012700C"/>
    <w:multiLevelType w:val="hybridMultilevel"/>
    <w:tmpl w:val="77FA375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C7E7C0B"/>
    <w:multiLevelType w:val="hybridMultilevel"/>
    <w:tmpl w:val="064E5B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C9C7030"/>
    <w:multiLevelType w:val="hybridMultilevel"/>
    <w:tmpl w:val="8534B1B8"/>
    <w:lvl w:ilvl="0" w:tplc="3DF42D9E">
      <w:start w:val="1"/>
      <w:numFmt w:val="decimal"/>
      <w:lvlText w:val="[%1]"/>
      <w:lvlJc w:val="left"/>
      <w:pPr>
        <w:ind w:left="360" w:hanging="360"/>
      </w:pPr>
      <w:rPr>
        <w:sz w:val="21"/>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 w15:restartNumberingAfterBreak="0">
    <w:nsid w:val="3DD70F3C"/>
    <w:multiLevelType w:val="hybridMultilevel"/>
    <w:tmpl w:val="7A2A2796"/>
    <w:lvl w:ilvl="0" w:tplc="D1425062">
      <w:start w:val="1"/>
      <w:numFmt w:val="decimal"/>
      <w:lvlText w:val="%1."/>
      <w:lvlJc w:val="left"/>
      <w:pPr>
        <w:ind w:left="360" w:hanging="360"/>
      </w:pPr>
      <w:rPr>
        <w:rFonts w:hint="default"/>
        <w:sz w:val="1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02C1BAB"/>
    <w:multiLevelType w:val="multilevel"/>
    <w:tmpl w:val="402C1BAB"/>
    <w:lvl w:ilvl="0">
      <w:start w:val="2"/>
      <w:numFmt w:val="bullet"/>
      <w:lvlText w:val="-"/>
      <w:lvlJc w:val="left"/>
      <w:pPr>
        <w:ind w:left="720" w:hanging="360"/>
      </w:pPr>
      <w:rPr>
        <w:rFonts w:ascii="Arial" w:eastAsia="MS Mincho" w:hAnsi="Arial" w:cs="Arial"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7" w15:restartNumberingAfterBreak="0">
    <w:nsid w:val="466268EF"/>
    <w:multiLevelType w:val="hybridMultilevel"/>
    <w:tmpl w:val="271E29B6"/>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4C022F27"/>
    <w:multiLevelType w:val="hybridMultilevel"/>
    <w:tmpl w:val="17F471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4C284CDB"/>
    <w:multiLevelType w:val="hybridMultilevel"/>
    <w:tmpl w:val="7C204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179580F"/>
    <w:multiLevelType w:val="hybridMultilevel"/>
    <w:tmpl w:val="FCFA8A72"/>
    <w:lvl w:ilvl="0" w:tplc="FFFFFFFF">
      <w:start w:val="1"/>
      <w:numFmt w:val="lowerLetter"/>
      <w:lvlText w:val="%1)"/>
      <w:lvlJc w:val="left"/>
      <w:pPr>
        <w:ind w:left="1200" w:hanging="360"/>
      </w:pPr>
    </w:lvl>
    <w:lvl w:ilvl="1" w:tplc="FFFFFFFF" w:tentative="1">
      <w:start w:val="1"/>
      <w:numFmt w:val="lowerLetter"/>
      <w:lvlText w:val="%2."/>
      <w:lvlJc w:val="left"/>
      <w:pPr>
        <w:ind w:left="1920" w:hanging="360"/>
      </w:pPr>
    </w:lvl>
    <w:lvl w:ilvl="2" w:tplc="FFFFFFFF" w:tentative="1">
      <w:start w:val="1"/>
      <w:numFmt w:val="lowerRoman"/>
      <w:lvlText w:val="%3."/>
      <w:lvlJc w:val="right"/>
      <w:pPr>
        <w:ind w:left="2640" w:hanging="180"/>
      </w:pPr>
    </w:lvl>
    <w:lvl w:ilvl="3" w:tplc="FFFFFFFF" w:tentative="1">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abstractNum w:abstractNumId="43"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5FD3703F"/>
    <w:multiLevelType w:val="hybridMultilevel"/>
    <w:tmpl w:val="CB96D6E2"/>
    <w:lvl w:ilvl="0" w:tplc="85AC831C">
      <w:start w:val="1"/>
      <w:numFmt w:val="decimal"/>
      <w:lvlText w:val="2.%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5" w15:restartNumberingAfterBreak="0">
    <w:nsid w:val="61542D3F"/>
    <w:multiLevelType w:val="hybridMultilevel"/>
    <w:tmpl w:val="E23842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5B63A31"/>
    <w:multiLevelType w:val="hybridMultilevel"/>
    <w:tmpl w:val="3148E43A"/>
    <w:lvl w:ilvl="0" w:tplc="04090017">
      <w:start w:val="1"/>
      <w:numFmt w:val="lowerLetter"/>
      <w:lvlText w:val="%1)"/>
      <w:lvlJc w:val="left"/>
      <w:pPr>
        <w:ind w:left="1202" w:hanging="360"/>
      </w:pPr>
    </w:lvl>
    <w:lvl w:ilvl="1" w:tplc="04090019" w:tentative="1">
      <w:start w:val="1"/>
      <w:numFmt w:val="lowerLetter"/>
      <w:lvlText w:val="%2."/>
      <w:lvlJc w:val="left"/>
      <w:pPr>
        <w:ind w:left="1922" w:hanging="360"/>
      </w:pPr>
    </w:lvl>
    <w:lvl w:ilvl="2" w:tplc="0409001B" w:tentative="1">
      <w:start w:val="1"/>
      <w:numFmt w:val="lowerRoman"/>
      <w:lvlText w:val="%3."/>
      <w:lvlJc w:val="right"/>
      <w:pPr>
        <w:ind w:left="2642" w:hanging="180"/>
      </w:pPr>
    </w:lvl>
    <w:lvl w:ilvl="3" w:tplc="0409000F" w:tentative="1">
      <w:start w:val="1"/>
      <w:numFmt w:val="decimal"/>
      <w:lvlText w:val="%4."/>
      <w:lvlJc w:val="left"/>
      <w:pPr>
        <w:ind w:left="3362" w:hanging="360"/>
      </w:pPr>
    </w:lvl>
    <w:lvl w:ilvl="4" w:tplc="04090019" w:tentative="1">
      <w:start w:val="1"/>
      <w:numFmt w:val="lowerLetter"/>
      <w:lvlText w:val="%5."/>
      <w:lvlJc w:val="left"/>
      <w:pPr>
        <w:ind w:left="4082" w:hanging="360"/>
      </w:pPr>
    </w:lvl>
    <w:lvl w:ilvl="5" w:tplc="0409001B" w:tentative="1">
      <w:start w:val="1"/>
      <w:numFmt w:val="lowerRoman"/>
      <w:lvlText w:val="%6."/>
      <w:lvlJc w:val="right"/>
      <w:pPr>
        <w:ind w:left="4802" w:hanging="180"/>
      </w:pPr>
    </w:lvl>
    <w:lvl w:ilvl="6" w:tplc="0409000F" w:tentative="1">
      <w:start w:val="1"/>
      <w:numFmt w:val="decimal"/>
      <w:lvlText w:val="%7."/>
      <w:lvlJc w:val="left"/>
      <w:pPr>
        <w:ind w:left="5522" w:hanging="360"/>
      </w:pPr>
    </w:lvl>
    <w:lvl w:ilvl="7" w:tplc="04090019" w:tentative="1">
      <w:start w:val="1"/>
      <w:numFmt w:val="lowerLetter"/>
      <w:lvlText w:val="%8."/>
      <w:lvlJc w:val="left"/>
      <w:pPr>
        <w:ind w:left="6242" w:hanging="360"/>
      </w:pPr>
    </w:lvl>
    <w:lvl w:ilvl="8" w:tplc="0409001B" w:tentative="1">
      <w:start w:val="1"/>
      <w:numFmt w:val="lowerRoman"/>
      <w:lvlText w:val="%9."/>
      <w:lvlJc w:val="right"/>
      <w:pPr>
        <w:ind w:left="6962" w:hanging="180"/>
      </w:pPr>
    </w:lvl>
  </w:abstractNum>
  <w:abstractNum w:abstractNumId="48" w15:restartNumberingAfterBreak="0">
    <w:nsid w:val="6BC378D7"/>
    <w:multiLevelType w:val="hybridMultilevel"/>
    <w:tmpl w:val="6734B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D6624C9"/>
    <w:multiLevelType w:val="hybridMultilevel"/>
    <w:tmpl w:val="E634E562"/>
    <w:lvl w:ilvl="0" w:tplc="04090017">
      <w:start w:val="1"/>
      <w:numFmt w:val="lowerLetter"/>
      <w:lvlText w:val="%1)"/>
      <w:lvlJc w:val="left"/>
      <w:pPr>
        <w:ind w:left="830" w:hanging="360"/>
      </w:pPr>
    </w:lvl>
    <w:lvl w:ilvl="1" w:tplc="04090019" w:tentative="1">
      <w:start w:val="1"/>
      <w:numFmt w:val="lowerLetter"/>
      <w:lvlText w:val="%2."/>
      <w:lvlJc w:val="left"/>
      <w:pPr>
        <w:ind w:left="1550" w:hanging="360"/>
      </w:pPr>
    </w:lvl>
    <w:lvl w:ilvl="2" w:tplc="0409001B" w:tentative="1">
      <w:start w:val="1"/>
      <w:numFmt w:val="lowerRoman"/>
      <w:lvlText w:val="%3."/>
      <w:lvlJc w:val="right"/>
      <w:pPr>
        <w:ind w:left="2270" w:hanging="180"/>
      </w:pPr>
    </w:lvl>
    <w:lvl w:ilvl="3" w:tplc="0409000F" w:tentative="1">
      <w:start w:val="1"/>
      <w:numFmt w:val="decimal"/>
      <w:lvlText w:val="%4."/>
      <w:lvlJc w:val="left"/>
      <w:pPr>
        <w:ind w:left="2990" w:hanging="360"/>
      </w:pPr>
    </w:lvl>
    <w:lvl w:ilvl="4" w:tplc="04090019" w:tentative="1">
      <w:start w:val="1"/>
      <w:numFmt w:val="lowerLetter"/>
      <w:lvlText w:val="%5."/>
      <w:lvlJc w:val="left"/>
      <w:pPr>
        <w:ind w:left="3710" w:hanging="360"/>
      </w:pPr>
    </w:lvl>
    <w:lvl w:ilvl="5" w:tplc="0409001B" w:tentative="1">
      <w:start w:val="1"/>
      <w:numFmt w:val="lowerRoman"/>
      <w:lvlText w:val="%6."/>
      <w:lvlJc w:val="right"/>
      <w:pPr>
        <w:ind w:left="4430" w:hanging="180"/>
      </w:pPr>
    </w:lvl>
    <w:lvl w:ilvl="6" w:tplc="0409000F" w:tentative="1">
      <w:start w:val="1"/>
      <w:numFmt w:val="decimal"/>
      <w:lvlText w:val="%7."/>
      <w:lvlJc w:val="left"/>
      <w:pPr>
        <w:ind w:left="5150" w:hanging="360"/>
      </w:pPr>
    </w:lvl>
    <w:lvl w:ilvl="7" w:tplc="04090019" w:tentative="1">
      <w:start w:val="1"/>
      <w:numFmt w:val="lowerLetter"/>
      <w:lvlText w:val="%8."/>
      <w:lvlJc w:val="left"/>
      <w:pPr>
        <w:ind w:left="5870" w:hanging="360"/>
      </w:pPr>
    </w:lvl>
    <w:lvl w:ilvl="8" w:tplc="0409001B" w:tentative="1">
      <w:start w:val="1"/>
      <w:numFmt w:val="lowerRoman"/>
      <w:lvlText w:val="%9."/>
      <w:lvlJc w:val="right"/>
      <w:pPr>
        <w:ind w:left="6590" w:hanging="180"/>
      </w:pPr>
    </w:lvl>
  </w:abstractNum>
  <w:abstractNum w:abstractNumId="50" w15:restartNumberingAfterBreak="0">
    <w:nsid w:val="6D6C0433"/>
    <w:multiLevelType w:val="multilevel"/>
    <w:tmpl w:val="6D6C0433"/>
    <w:lvl w:ilvl="0">
      <w:start w:val="1"/>
      <w:numFmt w:val="decimal"/>
      <w:lvlText w:val="%1."/>
      <w:lvlJc w:val="left"/>
      <w:pPr>
        <w:tabs>
          <w:tab w:val="left" w:pos="425"/>
        </w:tabs>
        <w:ind w:left="425" w:hanging="425"/>
      </w:pPr>
      <w:rPr>
        <w:sz w:val="36"/>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51" w15:restartNumberingAfterBreak="0">
    <w:nsid w:val="6EB31D74"/>
    <w:multiLevelType w:val="hybridMultilevel"/>
    <w:tmpl w:val="4080FC88"/>
    <w:lvl w:ilvl="0" w:tplc="04090001">
      <w:start w:val="1"/>
      <w:numFmt w:val="bullet"/>
      <w:lvlText w:val=""/>
      <w:lvlJc w:val="left"/>
      <w:pPr>
        <w:ind w:left="1200" w:hanging="360"/>
      </w:pPr>
      <w:rPr>
        <w:rFonts w:ascii="Symbol" w:hAnsi="Symbol" w:hint="default"/>
      </w:rPr>
    </w:lvl>
    <w:lvl w:ilvl="1" w:tplc="FFFFFFFF" w:tentative="1">
      <w:start w:val="1"/>
      <w:numFmt w:val="bullet"/>
      <w:lvlText w:val="o"/>
      <w:lvlJc w:val="left"/>
      <w:pPr>
        <w:ind w:left="1920" w:hanging="360"/>
      </w:pPr>
      <w:rPr>
        <w:rFonts w:ascii="Courier New" w:hAnsi="Courier New" w:cs="Courier New" w:hint="default"/>
      </w:rPr>
    </w:lvl>
    <w:lvl w:ilvl="2" w:tplc="FFFFFFFF" w:tentative="1">
      <w:start w:val="1"/>
      <w:numFmt w:val="bullet"/>
      <w:lvlText w:val=""/>
      <w:lvlJc w:val="left"/>
      <w:pPr>
        <w:ind w:left="2640" w:hanging="360"/>
      </w:pPr>
      <w:rPr>
        <w:rFonts w:ascii="Wingdings" w:hAnsi="Wingdings" w:hint="default"/>
      </w:rPr>
    </w:lvl>
    <w:lvl w:ilvl="3" w:tplc="FFFFFFFF" w:tentative="1">
      <w:start w:val="1"/>
      <w:numFmt w:val="bullet"/>
      <w:lvlText w:val=""/>
      <w:lvlJc w:val="left"/>
      <w:pPr>
        <w:ind w:left="3360" w:hanging="360"/>
      </w:pPr>
      <w:rPr>
        <w:rFonts w:ascii="Symbol" w:hAnsi="Symbol" w:hint="default"/>
      </w:rPr>
    </w:lvl>
    <w:lvl w:ilvl="4" w:tplc="FFFFFFFF" w:tentative="1">
      <w:start w:val="1"/>
      <w:numFmt w:val="bullet"/>
      <w:lvlText w:val="o"/>
      <w:lvlJc w:val="left"/>
      <w:pPr>
        <w:ind w:left="4080" w:hanging="360"/>
      </w:pPr>
      <w:rPr>
        <w:rFonts w:ascii="Courier New" w:hAnsi="Courier New" w:cs="Courier New" w:hint="default"/>
      </w:rPr>
    </w:lvl>
    <w:lvl w:ilvl="5" w:tplc="FFFFFFFF" w:tentative="1">
      <w:start w:val="1"/>
      <w:numFmt w:val="bullet"/>
      <w:lvlText w:val=""/>
      <w:lvlJc w:val="left"/>
      <w:pPr>
        <w:ind w:left="4800" w:hanging="360"/>
      </w:pPr>
      <w:rPr>
        <w:rFonts w:ascii="Wingdings" w:hAnsi="Wingdings" w:hint="default"/>
      </w:rPr>
    </w:lvl>
    <w:lvl w:ilvl="6" w:tplc="FFFFFFFF" w:tentative="1">
      <w:start w:val="1"/>
      <w:numFmt w:val="bullet"/>
      <w:lvlText w:val=""/>
      <w:lvlJc w:val="left"/>
      <w:pPr>
        <w:ind w:left="5520" w:hanging="360"/>
      </w:pPr>
      <w:rPr>
        <w:rFonts w:ascii="Symbol" w:hAnsi="Symbol" w:hint="default"/>
      </w:rPr>
    </w:lvl>
    <w:lvl w:ilvl="7" w:tplc="FFFFFFFF" w:tentative="1">
      <w:start w:val="1"/>
      <w:numFmt w:val="bullet"/>
      <w:lvlText w:val="o"/>
      <w:lvlJc w:val="left"/>
      <w:pPr>
        <w:ind w:left="6240" w:hanging="360"/>
      </w:pPr>
      <w:rPr>
        <w:rFonts w:ascii="Courier New" w:hAnsi="Courier New" w:cs="Courier New" w:hint="default"/>
      </w:rPr>
    </w:lvl>
    <w:lvl w:ilvl="8" w:tplc="FFFFFFFF" w:tentative="1">
      <w:start w:val="1"/>
      <w:numFmt w:val="bullet"/>
      <w:lvlText w:val=""/>
      <w:lvlJc w:val="left"/>
      <w:pPr>
        <w:ind w:left="6960" w:hanging="360"/>
      </w:pPr>
      <w:rPr>
        <w:rFonts w:ascii="Wingdings" w:hAnsi="Wingdings" w:hint="default"/>
      </w:rPr>
    </w:lvl>
  </w:abstractNum>
  <w:abstractNum w:abstractNumId="52" w15:restartNumberingAfterBreak="0">
    <w:nsid w:val="6F310026"/>
    <w:multiLevelType w:val="hybridMultilevel"/>
    <w:tmpl w:val="B0809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54"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5" w15:restartNumberingAfterBreak="0">
    <w:nsid w:val="7A376C57"/>
    <w:multiLevelType w:val="multilevel"/>
    <w:tmpl w:val="7A376C57"/>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B10599E"/>
    <w:multiLevelType w:val="multilevel"/>
    <w:tmpl w:val="7B10599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color w:val="auto"/>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909148110">
    <w:abstractNumId w:val="3"/>
  </w:num>
  <w:num w:numId="2" w16cid:durableId="2147310111">
    <w:abstractNumId w:val="5"/>
  </w:num>
  <w:num w:numId="3" w16cid:durableId="353963553">
    <w:abstractNumId w:val="8"/>
  </w:num>
  <w:num w:numId="4" w16cid:durableId="1493446656">
    <w:abstractNumId w:val="9"/>
  </w:num>
  <w:num w:numId="5" w16cid:durableId="1768651361">
    <w:abstractNumId w:val="6"/>
  </w:num>
  <w:num w:numId="6" w16cid:durableId="1550723897">
    <w:abstractNumId w:val="2"/>
  </w:num>
  <w:num w:numId="7" w16cid:durableId="1790974039">
    <w:abstractNumId w:val="54"/>
  </w:num>
  <w:num w:numId="8" w16cid:durableId="1059204273">
    <w:abstractNumId w:val="7"/>
  </w:num>
  <w:num w:numId="9" w16cid:durableId="1750733531">
    <w:abstractNumId w:val="4"/>
  </w:num>
  <w:num w:numId="10" w16cid:durableId="45296556">
    <w:abstractNumId w:val="1"/>
  </w:num>
  <w:num w:numId="11" w16cid:durableId="943731806">
    <w:abstractNumId w:val="0"/>
  </w:num>
  <w:num w:numId="12" w16cid:durableId="628828356">
    <w:abstractNumId w:val="41"/>
  </w:num>
  <w:num w:numId="13" w16cid:durableId="1309214331">
    <w:abstractNumId w:val="30"/>
  </w:num>
  <w:num w:numId="14" w16cid:durableId="1609700129">
    <w:abstractNumId w:val="36"/>
  </w:num>
  <w:num w:numId="15" w16cid:durableId="75170622">
    <w:abstractNumId w:val="28"/>
  </w:num>
  <w:num w:numId="16" w16cid:durableId="419987290">
    <w:abstractNumId w:val="53"/>
  </w:num>
  <w:num w:numId="17" w16cid:durableId="1387802557">
    <w:abstractNumId w:val="29"/>
  </w:num>
  <w:num w:numId="18" w16cid:durableId="1053776207">
    <w:abstractNumId w:val="50"/>
  </w:num>
  <w:num w:numId="19" w16cid:durableId="708913218">
    <w:abstractNumId w:val="46"/>
  </w:num>
  <w:num w:numId="20" w16cid:durableId="809445140">
    <w:abstractNumId w:val="31"/>
  </w:num>
  <w:num w:numId="21" w16cid:durableId="114910058">
    <w:abstractNumId w:val="55"/>
  </w:num>
  <w:num w:numId="22" w16cid:durableId="328290343">
    <w:abstractNumId w:val="57"/>
  </w:num>
  <w:num w:numId="23" w16cid:durableId="513419024">
    <w:abstractNumId w:val="43"/>
  </w:num>
  <w:num w:numId="24" w16cid:durableId="236717168">
    <w:abstractNumId w:val="48"/>
  </w:num>
  <w:num w:numId="25" w16cid:durableId="2038120322">
    <w:abstractNumId w:val="16"/>
  </w:num>
  <w:num w:numId="26" w16cid:durableId="1953244378">
    <w:abstractNumId w:val="47"/>
  </w:num>
  <w:num w:numId="27" w16cid:durableId="357045982">
    <w:abstractNumId w:val="14"/>
  </w:num>
  <w:num w:numId="28" w16cid:durableId="141570916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8913527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71519433">
    <w:abstractNumId w:val="35"/>
  </w:num>
  <w:num w:numId="31" w16cid:durableId="358361829">
    <w:abstractNumId w:val="40"/>
  </w:num>
  <w:num w:numId="32" w16cid:durableId="226502724">
    <w:abstractNumId w:val="11"/>
  </w:num>
  <w:num w:numId="33" w16cid:durableId="123352567">
    <w:abstractNumId w:val="38"/>
  </w:num>
  <w:num w:numId="34" w16cid:durableId="1975137365">
    <w:abstractNumId w:val="27"/>
  </w:num>
  <w:num w:numId="35" w16cid:durableId="1305236483">
    <w:abstractNumId w:val="25"/>
  </w:num>
  <w:num w:numId="36" w16cid:durableId="2013294049">
    <w:abstractNumId w:val="18"/>
  </w:num>
  <w:num w:numId="37" w16cid:durableId="1690525284">
    <w:abstractNumId w:val="13"/>
  </w:num>
  <w:num w:numId="38" w16cid:durableId="473760476">
    <w:abstractNumId w:val="49"/>
  </w:num>
  <w:num w:numId="39" w16cid:durableId="214893785">
    <w:abstractNumId w:val="20"/>
  </w:num>
  <w:num w:numId="40" w16cid:durableId="106602872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25636154">
    <w:abstractNumId w:val="24"/>
  </w:num>
  <w:num w:numId="42" w16cid:durableId="1457946151">
    <w:abstractNumId w:val="12"/>
  </w:num>
  <w:num w:numId="43" w16cid:durableId="2020618580">
    <w:abstractNumId w:val="42"/>
  </w:num>
  <w:num w:numId="44" w16cid:durableId="847863700">
    <w:abstractNumId w:val="37"/>
  </w:num>
  <w:num w:numId="45" w16cid:durableId="1474718568">
    <w:abstractNumId w:val="26"/>
  </w:num>
  <w:num w:numId="46" w16cid:durableId="1077558820">
    <w:abstractNumId w:val="15"/>
  </w:num>
  <w:num w:numId="47" w16cid:durableId="607127395">
    <w:abstractNumId w:val="51"/>
  </w:num>
  <w:num w:numId="48" w16cid:durableId="851407895">
    <w:abstractNumId w:val="52"/>
  </w:num>
  <w:num w:numId="49" w16cid:durableId="570433398">
    <w:abstractNumId w:val="22"/>
  </w:num>
  <w:num w:numId="50" w16cid:durableId="206258236">
    <w:abstractNumId w:val="34"/>
  </w:num>
  <w:num w:numId="51" w16cid:durableId="1934899408">
    <w:abstractNumId w:val="23"/>
  </w:num>
  <w:num w:numId="52" w16cid:durableId="1582329927">
    <w:abstractNumId w:val="53"/>
  </w:num>
  <w:num w:numId="53" w16cid:durableId="884290483">
    <w:abstractNumId w:val="19"/>
  </w:num>
  <w:num w:numId="54" w16cid:durableId="580530519">
    <w:abstractNumId w:val="17"/>
  </w:num>
  <w:num w:numId="55" w16cid:durableId="697196574">
    <w:abstractNumId w:val="21"/>
  </w:num>
  <w:num w:numId="56" w16cid:durableId="424614728">
    <w:abstractNumId w:val="56"/>
  </w:num>
  <w:num w:numId="57" w16cid:durableId="1523519236">
    <w:abstractNumId w:val="32"/>
  </w:num>
  <w:num w:numId="58" w16cid:durableId="179510105">
    <w:abstractNumId w:val="45"/>
  </w:num>
  <w:num w:numId="59" w16cid:durableId="781874977">
    <w:abstractNumId w:val="53"/>
  </w:num>
  <w:num w:numId="60" w16cid:durableId="854852760">
    <w:abstractNumId w:val="53"/>
  </w:num>
  <w:num w:numId="61" w16cid:durableId="684478897">
    <w:abstractNumId w:val="53"/>
  </w:num>
  <w:num w:numId="62" w16cid:durableId="2137869334">
    <w:abstractNumId w:val="53"/>
  </w:num>
  <w:num w:numId="63" w16cid:durableId="1279919069">
    <w:abstractNumId w:val="53"/>
  </w:num>
  <w:num w:numId="64" w16cid:durableId="1814718319">
    <w:abstractNumId w:val="53"/>
  </w:num>
  <w:num w:numId="65" w16cid:durableId="180022600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Q3MrAwMLO0NDMzMjJX0lEKTi0uzszPAykwrAUAOnrVMSwAAAA="/>
  </w:docVars>
  <w:rsids>
    <w:rsidRoot w:val="00CB2D2F"/>
    <w:rsid w:val="00002160"/>
    <w:rsid w:val="000025D3"/>
    <w:rsid w:val="000025E1"/>
    <w:rsid w:val="0000261F"/>
    <w:rsid w:val="0000288C"/>
    <w:rsid w:val="0000356E"/>
    <w:rsid w:val="00003848"/>
    <w:rsid w:val="0000384E"/>
    <w:rsid w:val="00004133"/>
    <w:rsid w:val="000047D4"/>
    <w:rsid w:val="00005176"/>
    <w:rsid w:val="000053A0"/>
    <w:rsid w:val="000056CF"/>
    <w:rsid w:val="00014AC3"/>
    <w:rsid w:val="000171CA"/>
    <w:rsid w:val="0001784D"/>
    <w:rsid w:val="00017C78"/>
    <w:rsid w:val="000204E2"/>
    <w:rsid w:val="0002132C"/>
    <w:rsid w:val="00021F02"/>
    <w:rsid w:val="00021F91"/>
    <w:rsid w:val="00022B0A"/>
    <w:rsid w:val="00023B66"/>
    <w:rsid w:val="00024128"/>
    <w:rsid w:val="00025DDC"/>
    <w:rsid w:val="00026B01"/>
    <w:rsid w:val="00027335"/>
    <w:rsid w:val="00030403"/>
    <w:rsid w:val="000304D5"/>
    <w:rsid w:val="00030564"/>
    <w:rsid w:val="0003056E"/>
    <w:rsid w:val="000307BF"/>
    <w:rsid w:val="000307EB"/>
    <w:rsid w:val="00030AD9"/>
    <w:rsid w:val="00030BD4"/>
    <w:rsid w:val="000311D9"/>
    <w:rsid w:val="00031ACC"/>
    <w:rsid w:val="00032860"/>
    <w:rsid w:val="00032E0A"/>
    <w:rsid w:val="000334D2"/>
    <w:rsid w:val="00033DE4"/>
    <w:rsid w:val="00033EC0"/>
    <w:rsid w:val="00033F73"/>
    <w:rsid w:val="000340ED"/>
    <w:rsid w:val="000350DD"/>
    <w:rsid w:val="000352E5"/>
    <w:rsid w:val="00035E23"/>
    <w:rsid w:val="0003633C"/>
    <w:rsid w:val="00036793"/>
    <w:rsid w:val="000368B2"/>
    <w:rsid w:val="000373B0"/>
    <w:rsid w:val="00040253"/>
    <w:rsid w:val="000416E6"/>
    <w:rsid w:val="00041A82"/>
    <w:rsid w:val="00043B53"/>
    <w:rsid w:val="00045E36"/>
    <w:rsid w:val="00045F80"/>
    <w:rsid w:val="00047B8F"/>
    <w:rsid w:val="00050D6B"/>
    <w:rsid w:val="00050E2D"/>
    <w:rsid w:val="00051369"/>
    <w:rsid w:val="00051BDC"/>
    <w:rsid w:val="000522D3"/>
    <w:rsid w:val="000530CD"/>
    <w:rsid w:val="00053285"/>
    <w:rsid w:val="00055548"/>
    <w:rsid w:val="000564F0"/>
    <w:rsid w:val="000600EC"/>
    <w:rsid w:val="000603BE"/>
    <w:rsid w:val="000603CD"/>
    <w:rsid w:val="000608BE"/>
    <w:rsid w:val="00060B23"/>
    <w:rsid w:val="00060D7A"/>
    <w:rsid w:val="00062412"/>
    <w:rsid w:val="000628D4"/>
    <w:rsid w:val="00063FAB"/>
    <w:rsid w:val="00064369"/>
    <w:rsid w:val="000646EF"/>
    <w:rsid w:val="000652EA"/>
    <w:rsid w:val="000661A0"/>
    <w:rsid w:val="0006761D"/>
    <w:rsid w:val="00067B86"/>
    <w:rsid w:val="000708F0"/>
    <w:rsid w:val="000711CB"/>
    <w:rsid w:val="00072CE4"/>
    <w:rsid w:val="00073566"/>
    <w:rsid w:val="00073F84"/>
    <w:rsid w:val="00074274"/>
    <w:rsid w:val="00075704"/>
    <w:rsid w:val="00076A91"/>
    <w:rsid w:val="00077EC4"/>
    <w:rsid w:val="0008074A"/>
    <w:rsid w:val="000807DE"/>
    <w:rsid w:val="00080950"/>
    <w:rsid w:val="000809F3"/>
    <w:rsid w:val="00080CA0"/>
    <w:rsid w:val="00080EBC"/>
    <w:rsid w:val="00083113"/>
    <w:rsid w:val="00083505"/>
    <w:rsid w:val="00083AF0"/>
    <w:rsid w:val="00083F8B"/>
    <w:rsid w:val="000842D6"/>
    <w:rsid w:val="0008430B"/>
    <w:rsid w:val="00086A9E"/>
    <w:rsid w:val="00087156"/>
    <w:rsid w:val="00090C70"/>
    <w:rsid w:val="00091764"/>
    <w:rsid w:val="00092EE7"/>
    <w:rsid w:val="00092EF2"/>
    <w:rsid w:val="00093089"/>
    <w:rsid w:val="00094060"/>
    <w:rsid w:val="00095008"/>
    <w:rsid w:val="00095DC3"/>
    <w:rsid w:val="000966E2"/>
    <w:rsid w:val="00097661"/>
    <w:rsid w:val="000978DE"/>
    <w:rsid w:val="000A2789"/>
    <w:rsid w:val="000A2FDB"/>
    <w:rsid w:val="000A36C6"/>
    <w:rsid w:val="000A3B1B"/>
    <w:rsid w:val="000A3E85"/>
    <w:rsid w:val="000A41A5"/>
    <w:rsid w:val="000A49F9"/>
    <w:rsid w:val="000A5DF2"/>
    <w:rsid w:val="000A74C3"/>
    <w:rsid w:val="000A77A8"/>
    <w:rsid w:val="000A793F"/>
    <w:rsid w:val="000A7977"/>
    <w:rsid w:val="000A7DBE"/>
    <w:rsid w:val="000B1E68"/>
    <w:rsid w:val="000B200E"/>
    <w:rsid w:val="000B2268"/>
    <w:rsid w:val="000B25EE"/>
    <w:rsid w:val="000B39B7"/>
    <w:rsid w:val="000B4328"/>
    <w:rsid w:val="000B484B"/>
    <w:rsid w:val="000B5D32"/>
    <w:rsid w:val="000B5EF6"/>
    <w:rsid w:val="000B659D"/>
    <w:rsid w:val="000B6FAC"/>
    <w:rsid w:val="000B70C8"/>
    <w:rsid w:val="000B72C8"/>
    <w:rsid w:val="000B778C"/>
    <w:rsid w:val="000C0955"/>
    <w:rsid w:val="000C0E80"/>
    <w:rsid w:val="000C1D08"/>
    <w:rsid w:val="000C23A4"/>
    <w:rsid w:val="000C264F"/>
    <w:rsid w:val="000C43CD"/>
    <w:rsid w:val="000C50AE"/>
    <w:rsid w:val="000C51DB"/>
    <w:rsid w:val="000C5539"/>
    <w:rsid w:val="000C5E8C"/>
    <w:rsid w:val="000C62A3"/>
    <w:rsid w:val="000C6BAA"/>
    <w:rsid w:val="000D0BF2"/>
    <w:rsid w:val="000D13DE"/>
    <w:rsid w:val="000D14FF"/>
    <w:rsid w:val="000D1F36"/>
    <w:rsid w:val="000D2C12"/>
    <w:rsid w:val="000D34B7"/>
    <w:rsid w:val="000D35F7"/>
    <w:rsid w:val="000D364D"/>
    <w:rsid w:val="000D3A34"/>
    <w:rsid w:val="000D3EFF"/>
    <w:rsid w:val="000D7165"/>
    <w:rsid w:val="000D7A40"/>
    <w:rsid w:val="000E0C6A"/>
    <w:rsid w:val="000E10AF"/>
    <w:rsid w:val="000E1FB3"/>
    <w:rsid w:val="000E3AD4"/>
    <w:rsid w:val="000E412F"/>
    <w:rsid w:val="000E4543"/>
    <w:rsid w:val="000E48AE"/>
    <w:rsid w:val="000E4DFE"/>
    <w:rsid w:val="000E6335"/>
    <w:rsid w:val="000E73B9"/>
    <w:rsid w:val="000E7EDD"/>
    <w:rsid w:val="000F2F86"/>
    <w:rsid w:val="000F37B8"/>
    <w:rsid w:val="000F39C8"/>
    <w:rsid w:val="000F42CD"/>
    <w:rsid w:val="000F44D0"/>
    <w:rsid w:val="000F4D92"/>
    <w:rsid w:val="000F51F6"/>
    <w:rsid w:val="000F555C"/>
    <w:rsid w:val="000F6198"/>
    <w:rsid w:val="000F62F9"/>
    <w:rsid w:val="000F7944"/>
    <w:rsid w:val="00100487"/>
    <w:rsid w:val="00100B1F"/>
    <w:rsid w:val="001020E5"/>
    <w:rsid w:val="00102DDE"/>
    <w:rsid w:val="0010317E"/>
    <w:rsid w:val="001033AE"/>
    <w:rsid w:val="0010462F"/>
    <w:rsid w:val="00105219"/>
    <w:rsid w:val="001058B4"/>
    <w:rsid w:val="001111DD"/>
    <w:rsid w:val="00111601"/>
    <w:rsid w:val="001116B1"/>
    <w:rsid w:val="00111D14"/>
    <w:rsid w:val="00112A99"/>
    <w:rsid w:val="00112E33"/>
    <w:rsid w:val="001131B8"/>
    <w:rsid w:val="00113393"/>
    <w:rsid w:val="001136A6"/>
    <w:rsid w:val="00113B87"/>
    <w:rsid w:val="001149DB"/>
    <w:rsid w:val="00115DDB"/>
    <w:rsid w:val="00115DFD"/>
    <w:rsid w:val="001160BC"/>
    <w:rsid w:val="001168E4"/>
    <w:rsid w:val="00116A12"/>
    <w:rsid w:val="00116AF1"/>
    <w:rsid w:val="00116E0F"/>
    <w:rsid w:val="001177AF"/>
    <w:rsid w:val="00117FC0"/>
    <w:rsid w:val="00120510"/>
    <w:rsid w:val="00120FAD"/>
    <w:rsid w:val="0012109D"/>
    <w:rsid w:val="00121E5B"/>
    <w:rsid w:val="00122A3A"/>
    <w:rsid w:val="00124139"/>
    <w:rsid w:val="0012431E"/>
    <w:rsid w:val="0012456E"/>
    <w:rsid w:val="0012459F"/>
    <w:rsid w:val="00124784"/>
    <w:rsid w:val="00124B49"/>
    <w:rsid w:val="00124EC9"/>
    <w:rsid w:val="00125066"/>
    <w:rsid w:val="001252E6"/>
    <w:rsid w:val="001254D6"/>
    <w:rsid w:val="00125604"/>
    <w:rsid w:val="001259C8"/>
    <w:rsid w:val="00125E30"/>
    <w:rsid w:val="00127366"/>
    <w:rsid w:val="00127377"/>
    <w:rsid w:val="001278EC"/>
    <w:rsid w:val="001314B3"/>
    <w:rsid w:val="00131F89"/>
    <w:rsid w:val="0013207A"/>
    <w:rsid w:val="00132277"/>
    <w:rsid w:val="00133257"/>
    <w:rsid w:val="00133684"/>
    <w:rsid w:val="00133928"/>
    <w:rsid w:val="00134C61"/>
    <w:rsid w:val="00134CE8"/>
    <w:rsid w:val="00134F8F"/>
    <w:rsid w:val="0013526D"/>
    <w:rsid w:val="00135777"/>
    <w:rsid w:val="0013599E"/>
    <w:rsid w:val="0013617E"/>
    <w:rsid w:val="001366DB"/>
    <w:rsid w:val="00137322"/>
    <w:rsid w:val="0013732E"/>
    <w:rsid w:val="00137FED"/>
    <w:rsid w:val="001404B4"/>
    <w:rsid w:val="00140E46"/>
    <w:rsid w:val="0014209E"/>
    <w:rsid w:val="001426B9"/>
    <w:rsid w:val="001427D0"/>
    <w:rsid w:val="00142B8A"/>
    <w:rsid w:val="00142B93"/>
    <w:rsid w:val="0014365A"/>
    <w:rsid w:val="001436EA"/>
    <w:rsid w:val="00143C5C"/>
    <w:rsid w:val="001441CB"/>
    <w:rsid w:val="00145CC0"/>
    <w:rsid w:val="00145EEA"/>
    <w:rsid w:val="001468DC"/>
    <w:rsid w:val="00146C26"/>
    <w:rsid w:val="00147FE3"/>
    <w:rsid w:val="001523CF"/>
    <w:rsid w:val="001527FF"/>
    <w:rsid w:val="001535D1"/>
    <w:rsid w:val="00153A33"/>
    <w:rsid w:val="00155793"/>
    <w:rsid w:val="001557B4"/>
    <w:rsid w:val="00155833"/>
    <w:rsid w:val="00156762"/>
    <w:rsid w:val="00156CA5"/>
    <w:rsid w:val="001572C3"/>
    <w:rsid w:val="00157594"/>
    <w:rsid w:val="001579ED"/>
    <w:rsid w:val="00160520"/>
    <w:rsid w:val="001607DC"/>
    <w:rsid w:val="00160B1B"/>
    <w:rsid w:val="00161CCF"/>
    <w:rsid w:val="0016226E"/>
    <w:rsid w:val="00162BC5"/>
    <w:rsid w:val="00162CF0"/>
    <w:rsid w:val="001631DF"/>
    <w:rsid w:val="00163BD5"/>
    <w:rsid w:val="001647B4"/>
    <w:rsid w:val="00164CBE"/>
    <w:rsid w:val="001662A7"/>
    <w:rsid w:val="001664B6"/>
    <w:rsid w:val="001667D3"/>
    <w:rsid w:val="00166D77"/>
    <w:rsid w:val="00166D9E"/>
    <w:rsid w:val="00167320"/>
    <w:rsid w:val="00167E84"/>
    <w:rsid w:val="001705E2"/>
    <w:rsid w:val="0017362D"/>
    <w:rsid w:val="00173867"/>
    <w:rsid w:val="0017440F"/>
    <w:rsid w:val="00174896"/>
    <w:rsid w:val="0017541F"/>
    <w:rsid w:val="00175499"/>
    <w:rsid w:val="00176C63"/>
    <w:rsid w:val="001772BE"/>
    <w:rsid w:val="00180D28"/>
    <w:rsid w:val="00180D4A"/>
    <w:rsid w:val="001819FA"/>
    <w:rsid w:val="00182400"/>
    <w:rsid w:val="001824F2"/>
    <w:rsid w:val="001832B5"/>
    <w:rsid w:val="001853EB"/>
    <w:rsid w:val="00185A06"/>
    <w:rsid w:val="00186B09"/>
    <w:rsid w:val="0018721F"/>
    <w:rsid w:val="001877D1"/>
    <w:rsid w:val="00187C76"/>
    <w:rsid w:val="00190660"/>
    <w:rsid w:val="00190850"/>
    <w:rsid w:val="0019096B"/>
    <w:rsid w:val="00192819"/>
    <w:rsid w:val="00193042"/>
    <w:rsid w:val="00193352"/>
    <w:rsid w:val="00193634"/>
    <w:rsid w:val="00193F9F"/>
    <w:rsid w:val="001942D8"/>
    <w:rsid w:val="0019447B"/>
    <w:rsid w:val="001944C4"/>
    <w:rsid w:val="00195BCB"/>
    <w:rsid w:val="00196010"/>
    <w:rsid w:val="001965FF"/>
    <w:rsid w:val="00196C7C"/>
    <w:rsid w:val="00196D0F"/>
    <w:rsid w:val="00196E2D"/>
    <w:rsid w:val="001A006F"/>
    <w:rsid w:val="001A0400"/>
    <w:rsid w:val="001A050B"/>
    <w:rsid w:val="001A1557"/>
    <w:rsid w:val="001A2596"/>
    <w:rsid w:val="001A337F"/>
    <w:rsid w:val="001A3F0B"/>
    <w:rsid w:val="001A4ADE"/>
    <w:rsid w:val="001A56EF"/>
    <w:rsid w:val="001A58F2"/>
    <w:rsid w:val="001A6D27"/>
    <w:rsid w:val="001A6D67"/>
    <w:rsid w:val="001B0188"/>
    <w:rsid w:val="001B3214"/>
    <w:rsid w:val="001B3650"/>
    <w:rsid w:val="001B42E0"/>
    <w:rsid w:val="001B476D"/>
    <w:rsid w:val="001B4A97"/>
    <w:rsid w:val="001B4F3A"/>
    <w:rsid w:val="001B5480"/>
    <w:rsid w:val="001B5729"/>
    <w:rsid w:val="001B5BC8"/>
    <w:rsid w:val="001B676C"/>
    <w:rsid w:val="001B7414"/>
    <w:rsid w:val="001C05AA"/>
    <w:rsid w:val="001C16B6"/>
    <w:rsid w:val="001C234C"/>
    <w:rsid w:val="001C3D5F"/>
    <w:rsid w:val="001C4C34"/>
    <w:rsid w:val="001C5593"/>
    <w:rsid w:val="001C5D58"/>
    <w:rsid w:val="001C6718"/>
    <w:rsid w:val="001C7392"/>
    <w:rsid w:val="001C73CF"/>
    <w:rsid w:val="001C78DF"/>
    <w:rsid w:val="001C7A2E"/>
    <w:rsid w:val="001D00C7"/>
    <w:rsid w:val="001D0638"/>
    <w:rsid w:val="001D0A90"/>
    <w:rsid w:val="001D258C"/>
    <w:rsid w:val="001D269F"/>
    <w:rsid w:val="001D3D63"/>
    <w:rsid w:val="001D4C95"/>
    <w:rsid w:val="001D4ECC"/>
    <w:rsid w:val="001D5478"/>
    <w:rsid w:val="001D59EF"/>
    <w:rsid w:val="001D6F4A"/>
    <w:rsid w:val="001D7705"/>
    <w:rsid w:val="001D7D67"/>
    <w:rsid w:val="001E0422"/>
    <w:rsid w:val="001E073D"/>
    <w:rsid w:val="001E09FE"/>
    <w:rsid w:val="001E11A4"/>
    <w:rsid w:val="001E11B7"/>
    <w:rsid w:val="001E12F9"/>
    <w:rsid w:val="001E141D"/>
    <w:rsid w:val="001E3785"/>
    <w:rsid w:val="001E412E"/>
    <w:rsid w:val="001E47EC"/>
    <w:rsid w:val="001E4A69"/>
    <w:rsid w:val="001E51D2"/>
    <w:rsid w:val="001E59C1"/>
    <w:rsid w:val="001E5F02"/>
    <w:rsid w:val="001E7161"/>
    <w:rsid w:val="001E76B2"/>
    <w:rsid w:val="001F05CF"/>
    <w:rsid w:val="001F064C"/>
    <w:rsid w:val="001F0738"/>
    <w:rsid w:val="001F0860"/>
    <w:rsid w:val="001F0A77"/>
    <w:rsid w:val="001F1607"/>
    <w:rsid w:val="001F17EB"/>
    <w:rsid w:val="001F253A"/>
    <w:rsid w:val="001F2964"/>
    <w:rsid w:val="001F2E8B"/>
    <w:rsid w:val="001F3857"/>
    <w:rsid w:val="001F3EF4"/>
    <w:rsid w:val="001F46FD"/>
    <w:rsid w:val="001F47DD"/>
    <w:rsid w:val="001F498C"/>
    <w:rsid w:val="001F4D2D"/>
    <w:rsid w:val="001F5563"/>
    <w:rsid w:val="001F64A8"/>
    <w:rsid w:val="002000C1"/>
    <w:rsid w:val="00200A6B"/>
    <w:rsid w:val="0020159C"/>
    <w:rsid w:val="002031FD"/>
    <w:rsid w:val="002053C2"/>
    <w:rsid w:val="002054ED"/>
    <w:rsid w:val="002055CC"/>
    <w:rsid w:val="0020562D"/>
    <w:rsid w:val="002077F0"/>
    <w:rsid w:val="00207C95"/>
    <w:rsid w:val="002107CE"/>
    <w:rsid w:val="0021183E"/>
    <w:rsid w:val="0021253F"/>
    <w:rsid w:val="00212B4D"/>
    <w:rsid w:val="002132FD"/>
    <w:rsid w:val="0021340A"/>
    <w:rsid w:val="0021358A"/>
    <w:rsid w:val="00213F49"/>
    <w:rsid w:val="002147D6"/>
    <w:rsid w:val="00214B02"/>
    <w:rsid w:val="00214F46"/>
    <w:rsid w:val="00216EC8"/>
    <w:rsid w:val="002170EB"/>
    <w:rsid w:val="00217DC2"/>
    <w:rsid w:val="002212A9"/>
    <w:rsid w:val="002221EC"/>
    <w:rsid w:val="002237F5"/>
    <w:rsid w:val="00223B13"/>
    <w:rsid w:val="00225D71"/>
    <w:rsid w:val="00225DE4"/>
    <w:rsid w:val="00226546"/>
    <w:rsid w:val="00227145"/>
    <w:rsid w:val="00227E0B"/>
    <w:rsid w:val="002305C1"/>
    <w:rsid w:val="002307A2"/>
    <w:rsid w:val="00232386"/>
    <w:rsid w:val="0023286F"/>
    <w:rsid w:val="00233E7A"/>
    <w:rsid w:val="00235851"/>
    <w:rsid w:val="00235A16"/>
    <w:rsid w:val="00236BA4"/>
    <w:rsid w:val="00240A4B"/>
    <w:rsid w:val="00240C52"/>
    <w:rsid w:val="0024159C"/>
    <w:rsid w:val="00241AA4"/>
    <w:rsid w:val="00241BFB"/>
    <w:rsid w:val="0024228B"/>
    <w:rsid w:val="0024299D"/>
    <w:rsid w:val="00243D04"/>
    <w:rsid w:val="0024465C"/>
    <w:rsid w:val="002448C4"/>
    <w:rsid w:val="00244D35"/>
    <w:rsid w:val="00245FFC"/>
    <w:rsid w:val="00247683"/>
    <w:rsid w:val="002476BD"/>
    <w:rsid w:val="002479DF"/>
    <w:rsid w:val="00250827"/>
    <w:rsid w:val="00250A68"/>
    <w:rsid w:val="00250B6A"/>
    <w:rsid w:val="002525BE"/>
    <w:rsid w:val="002529EA"/>
    <w:rsid w:val="00253254"/>
    <w:rsid w:val="00256068"/>
    <w:rsid w:val="00256078"/>
    <w:rsid w:val="0025620C"/>
    <w:rsid w:val="00256705"/>
    <w:rsid w:val="00256CAD"/>
    <w:rsid w:val="00257614"/>
    <w:rsid w:val="0025790F"/>
    <w:rsid w:val="002579B1"/>
    <w:rsid w:val="002600FB"/>
    <w:rsid w:val="00261E02"/>
    <w:rsid w:val="00262325"/>
    <w:rsid w:val="002623A6"/>
    <w:rsid w:val="00262E7B"/>
    <w:rsid w:val="002631A9"/>
    <w:rsid w:val="002638D7"/>
    <w:rsid w:val="00263BD0"/>
    <w:rsid w:val="00263C31"/>
    <w:rsid w:val="0026565D"/>
    <w:rsid w:val="002662CF"/>
    <w:rsid w:val="00267082"/>
    <w:rsid w:val="00267590"/>
    <w:rsid w:val="00270BC0"/>
    <w:rsid w:val="002718E4"/>
    <w:rsid w:val="00271A9F"/>
    <w:rsid w:val="0027364A"/>
    <w:rsid w:val="00274DE0"/>
    <w:rsid w:val="0027564E"/>
    <w:rsid w:val="00277355"/>
    <w:rsid w:val="00280B6A"/>
    <w:rsid w:val="00280E41"/>
    <w:rsid w:val="00280F6A"/>
    <w:rsid w:val="00280F8E"/>
    <w:rsid w:val="0028119A"/>
    <w:rsid w:val="00281FEF"/>
    <w:rsid w:val="0028252E"/>
    <w:rsid w:val="00283B68"/>
    <w:rsid w:val="00283F54"/>
    <w:rsid w:val="00284DD5"/>
    <w:rsid w:val="00285F4D"/>
    <w:rsid w:val="002864F4"/>
    <w:rsid w:val="00287120"/>
    <w:rsid w:val="00290432"/>
    <w:rsid w:val="00291650"/>
    <w:rsid w:val="0029197A"/>
    <w:rsid w:val="002920FD"/>
    <w:rsid w:val="0029278E"/>
    <w:rsid w:val="00292D02"/>
    <w:rsid w:val="0029311E"/>
    <w:rsid w:val="00293B0F"/>
    <w:rsid w:val="00293BB8"/>
    <w:rsid w:val="00293D4C"/>
    <w:rsid w:val="00293E5D"/>
    <w:rsid w:val="00293EF4"/>
    <w:rsid w:val="00294F99"/>
    <w:rsid w:val="00295329"/>
    <w:rsid w:val="002959FE"/>
    <w:rsid w:val="00296C94"/>
    <w:rsid w:val="0029762C"/>
    <w:rsid w:val="00297D8C"/>
    <w:rsid w:val="002A0230"/>
    <w:rsid w:val="002A027E"/>
    <w:rsid w:val="002A0852"/>
    <w:rsid w:val="002A1734"/>
    <w:rsid w:val="002A2E8A"/>
    <w:rsid w:val="002A3141"/>
    <w:rsid w:val="002A3B1A"/>
    <w:rsid w:val="002A4C6E"/>
    <w:rsid w:val="002A5A7F"/>
    <w:rsid w:val="002A64FE"/>
    <w:rsid w:val="002A75E9"/>
    <w:rsid w:val="002B0100"/>
    <w:rsid w:val="002B043A"/>
    <w:rsid w:val="002B04F6"/>
    <w:rsid w:val="002B1CA4"/>
    <w:rsid w:val="002B1D5B"/>
    <w:rsid w:val="002B385B"/>
    <w:rsid w:val="002B3A1A"/>
    <w:rsid w:val="002B4A8D"/>
    <w:rsid w:val="002B4D6E"/>
    <w:rsid w:val="002B6AFA"/>
    <w:rsid w:val="002B6B51"/>
    <w:rsid w:val="002B73AC"/>
    <w:rsid w:val="002B764B"/>
    <w:rsid w:val="002B7D19"/>
    <w:rsid w:val="002C0BD3"/>
    <w:rsid w:val="002C12D7"/>
    <w:rsid w:val="002C2296"/>
    <w:rsid w:val="002C25D0"/>
    <w:rsid w:val="002C2C48"/>
    <w:rsid w:val="002C2D13"/>
    <w:rsid w:val="002C32A3"/>
    <w:rsid w:val="002C3360"/>
    <w:rsid w:val="002C3C52"/>
    <w:rsid w:val="002C4F98"/>
    <w:rsid w:val="002C517A"/>
    <w:rsid w:val="002C5710"/>
    <w:rsid w:val="002C60D5"/>
    <w:rsid w:val="002C6AB6"/>
    <w:rsid w:val="002C6C8D"/>
    <w:rsid w:val="002D0E8D"/>
    <w:rsid w:val="002D1245"/>
    <w:rsid w:val="002D1449"/>
    <w:rsid w:val="002D1821"/>
    <w:rsid w:val="002D1E61"/>
    <w:rsid w:val="002D2353"/>
    <w:rsid w:val="002D2643"/>
    <w:rsid w:val="002D3916"/>
    <w:rsid w:val="002D393E"/>
    <w:rsid w:val="002D3BF4"/>
    <w:rsid w:val="002D48B4"/>
    <w:rsid w:val="002D622C"/>
    <w:rsid w:val="002D686E"/>
    <w:rsid w:val="002D6A8B"/>
    <w:rsid w:val="002D6A8F"/>
    <w:rsid w:val="002D7586"/>
    <w:rsid w:val="002D7C67"/>
    <w:rsid w:val="002E0E9A"/>
    <w:rsid w:val="002E0F12"/>
    <w:rsid w:val="002E16BF"/>
    <w:rsid w:val="002E255D"/>
    <w:rsid w:val="002E37CD"/>
    <w:rsid w:val="002E39B1"/>
    <w:rsid w:val="002E4169"/>
    <w:rsid w:val="002E48E9"/>
    <w:rsid w:val="002E59E2"/>
    <w:rsid w:val="002E5C02"/>
    <w:rsid w:val="002E5F14"/>
    <w:rsid w:val="002E69B5"/>
    <w:rsid w:val="002F0406"/>
    <w:rsid w:val="002F076A"/>
    <w:rsid w:val="002F1628"/>
    <w:rsid w:val="002F1EEF"/>
    <w:rsid w:val="002F2574"/>
    <w:rsid w:val="002F2A1A"/>
    <w:rsid w:val="002F34BE"/>
    <w:rsid w:val="002F3C2B"/>
    <w:rsid w:val="002F444A"/>
    <w:rsid w:val="002F5EED"/>
    <w:rsid w:val="002F62D1"/>
    <w:rsid w:val="002F6500"/>
    <w:rsid w:val="002F6D3B"/>
    <w:rsid w:val="002F74D9"/>
    <w:rsid w:val="002F76EB"/>
    <w:rsid w:val="0030004D"/>
    <w:rsid w:val="00301A10"/>
    <w:rsid w:val="003021DE"/>
    <w:rsid w:val="003038CC"/>
    <w:rsid w:val="00303F50"/>
    <w:rsid w:val="00305D40"/>
    <w:rsid w:val="0030681E"/>
    <w:rsid w:val="00306EFA"/>
    <w:rsid w:val="0030768A"/>
    <w:rsid w:val="00307992"/>
    <w:rsid w:val="00310007"/>
    <w:rsid w:val="0031150C"/>
    <w:rsid w:val="00311616"/>
    <w:rsid w:val="0031162C"/>
    <w:rsid w:val="00311F2E"/>
    <w:rsid w:val="0031473A"/>
    <w:rsid w:val="00315743"/>
    <w:rsid w:val="003157AE"/>
    <w:rsid w:val="00316753"/>
    <w:rsid w:val="0031697C"/>
    <w:rsid w:val="0032006B"/>
    <w:rsid w:val="003203F6"/>
    <w:rsid w:val="00321015"/>
    <w:rsid w:val="00322377"/>
    <w:rsid w:val="00323926"/>
    <w:rsid w:val="00323C78"/>
    <w:rsid w:val="00323F49"/>
    <w:rsid w:val="0032478A"/>
    <w:rsid w:val="003247A2"/>
    <w:rsid w:val="003249C4"/>
    <w:rsid w:val="0032537F"/>
    <w:rsid w:val="00325D47"/>
    <w:rsid w:val="00326228"/>
    <w:rsid w:val="00326529"/>
    <w:rsid w:val="00326F71"/>
    <w:rsid w:val="00327DB2"/>
    <w:rsid w:val="003303D1"/>
    <w:rsid w:val="00330549"/>
    <w:rsid w:val="003306ED"/>
    <w:rsid w:val="00331315"/>
    <w:rsid w:val="00332268"/>
    <w:rsid w:val="00334076"/>
    <w:rsid w:val="0033446F"/>
    <w:rsid w:val="0033578E"/>
    <w:rsid w:val="00335A9D"/>
    <w:rsid w:val="00337801"/>
    <w:rsid w:val="00337935"/>
    <w:rsid w:val="00337EFA"/>
    <w:rsid w:val="00340BFD"/>
    <w:rsid w:val="00341526"/>
    <w:rsid w:val="00341740"/>
    <w:rsid w:val="00342272"/>
    <w:rsid w:val="00342B7A"/>
    <w:rsid w:val="003439EE"/>
    <w:rsid w:val="00343BF8"/>
    <w:rsid w:val="003469CB"/>
    <w:rsid w:val="00346D88"/>
    <w:rsid w:val="00346DFD"/>
    <w:rsid w:val="0034713E"/>
    <w:rsid w:val="00350398"/>
    <w:rsid w:val="003511BD"/>
    <w:rsid w:val="00352EC3"/>
    <w:rsid w:val="00352F93"/>
    <w:rsid w:val="00352FF4"/>
    <w:rsid w:val="0035333C"/>
    <w:rsid w:val="003533A4"/>
    <w:rsid w:val="003537A7"/>
    <w:rsid w:val="00353EB4"/>
    <w:rsid w:val="003540A2"/>
    <w:rsid w:val="00354393"/>
    <w:rsid w:val="003554BF"/>
    <w:rsid w:val="0035635E"/>
    <w:rsid w:val="003564F3"/>
    <w:rsid w:val="00356A36"/>
    <w:rsid w:val="00356C00"/>
    <w:rsid w:val="00356FE9"/>
    <w:rsid w:val="00357E6D"/>
    <w:rsid w:val="00360174"/>
    <w:rsid w:val="0036047D"/>
    <w:rsid w:val="00360CC7"/>
    <w:rsid w:val="00360E3A"/>
    <w:rsid w:val="00361456"/>
    <w:rsid w:val="00361A1F"/>
    <w:rsid w:val="00361BAF"/>
    <w:rsid w:val="0036371A"/>
    <w:rsid w:val="003637D0"/>
    <w:rsid w:val="00364A97"/>
    <w:rsid w:val="00365702"/>
    <w:rsid w:val="0036743E"/>
    <w:rsid w:val="00367BD9"/>
    <w:rsid w:val="003723F6"/>
    <w:rsid w:val="003730D4"/>
    <w:rsid w:val="0037447C"/>
    <w:rsid w:val="003746E7"/>
    <w:rsid w:val="0037508D"/>
    <w:rsid w:val="00375889"/>
    <w:rsid w:val="00375EF4"/>
    <w:rsid w:val="003764AF"/>
    <w:rsid w:val="00376662"/>
    <w:rsid w:val="00377101"/>
    <w:rsid w:val="00377328"/>
    <w:rsid w:val="00380911"/>
    <w:rsid w:val="00380D86"/>
    <w:rsid w:val="00382F70"/>
    <w:rsid w:val="0038309E"/>
    <w:rsid w:val="00383361"/>
    <w:rsid w:val="00383B4E"/>
    <w:rsid w:val="00383D30"/>
    <w:rsid w:val="00385405"/>
    <w:rsid w:val="003860B4"/>
    <w:rsid w:val="0038612C"/>
    <w:rsid w:val="0038657F"/>
    <w:rsid w:val="00387EDE"/>
    <w:rsid w:val="00390AA4"/>
    <w:rsid w:val="003911A2"/>
    <w:rsid w:val="003923E4"/>
    <w:rsid w:val="00392AE8"/>
    <w:rsid w:val="00393877"/>
    <w:rsid w:val="00393C34"/>
    <w:rsid w:val="00394C9E"/>
    <w:rsid w:val="00394EF8"/>
    <w:rsid w:val="00395AEC"/>
    <w:rsid w:val="00395E87"/>
    <w:rsid w:val="00396248"/>
    <w:rsid w:val="00396405"/>
    <w:rsid w:val="0039706A"/>
    <w:rsid w:val="003976CA"/>
    <w:rsid w:val="00397DFE"/>
    <w:rsid w:val="003A1976"/>
    <w:rsid w:val="003A1D56"/>
    <w:rsid w:val="003A2D19"/>
    <w:rsid w:val="003A366B"/>
    <w:rsid w:val="003A3ACA"/>
    <w:rsid w:val="003A4A9B"/>
    <w:rsid w:val="003A6A8A"/>
    <w:rsid w:val="003A78CB"/>
    <w:rsid w:val="003B0409"/>
    <w:rsid w:val="003B0FC2"/>
    <w:rsid w:val="003B3148"/>
    <w:rsid w:val="003B40C4"/>
    <w:rsid w:val="003B46F7"/>
    <w:rsid w:val="003B6451"/>
    <w:rsid w:val="003B65FF"/>
    <w:rsid w:val="003B7600"/>
    <w:rsid w:val="003C02EA"/>
    <w:rsid w:val="003C1135"/>
    <w:rsid w:val="003C1671"/>
    <w:rsid w:val="003C1B01"/>
    <w:rsid w:val="003C1EDF"/>
    <w:rsid w:val="003C22A8"/>
    <w:rsid w:val="003C2847"/>
    <w:rsid w:val="003C2D61"/>
    <w:rsid w:val="003C2EB2"/>
    <w:rsid w:val="003C3328"/>
    <w:rsid w:val="003C3B42"/>
    <w:rsid w:val="003C4649"/>
    <w:rsid w:val="003C4C31"/>
    <w:rsid w:val="003C5667"/>
    <w:rsid w:val="003C5DB3"/>
    <w:rsid w:val="003C604C"/>
    <w:rsid w:val="003C616B"/>
    <w:rsid w:val="003C61A1"/>
    <w:rsid w:val="003D053A"/>
    <w:rsid w:val="003D057F"/>
    <w:rsid w:val="003D1D37"/>
    <w:rsid w:val="003D238C"/>
    <w:rsid w:val="003D2CDA"/>
    <w:rsid w:val="003D3B43"/>
    <w:rsid w:val="003D3C50"/>
    <w:rsid w:val="003D4707"/>
    <w:rsid w:val="003D4869"/>
    <w:rsid w:val="003D4B1F"/>
    <w:rsid w:val="003D4F78"/>
    <w:rsid w:val="003D5457"/>
    <w:rsid w:val="003D56A3"/>
    <w:rsid w:val="003D5897"/>
    <w:rsid w:val="003D5DD1"/>
    <w:rsid w:val="003D6CE5"/>
    <w:rsid w:val="003D6DFD"/>
    <w:rsid w:val="003E0405"/>
    <w:rsid w:val="003E0B53"/>
    <w:rsid w:val="003E267E"/>
    <w:rsid w:val="003E3260"/>
    <w:rsid w:val="003E35CE"/>
    <w:rsid w:val="003E3878"/>
    <w:rsid w:val="003E43FB"/>
    <w:rsid w:val="003E5BFD"/>
    <w:rsid w:val="003E6876"/>
    <w:rsid w:val="003E6959"/>
    <w:rsid w:val="003E6EDF"/>
    <w:rsid w:val="003E7BBE"/>
    <w:rsid w:val="003F1787"/>
    <w:rsid w:val="003F1DAA"/>
    <w:rsid w:val="003F2749"/>
    <w:rsid w:val="003F29AD"/>
    <w:rsid w:val="003F4788"/>
    <w:rsid w:val="003F4BBF"/>
    <w:rsid w:val="003F5D8A"/>
    <w:rsid w:val="003F5E99"/>
    <w:rsid w:val="003F6892"/>
    <w:rsid w:val="003F701F"/>
    <w:rsid w:val="003F77F2"/>
    <w:rsid w:val="003F7AE3"/>
    <w:rsid w:val="00400025"/>
    <w:rsid w:val="0040063C"/>
    <w:rsid w:val="0040067E"/>
    <w:rsid w:val="00400764"/>
    <w:rsid w:val="00400D80"/>
    <w:rsid w:val="00401EAA"/>
    <w:rsid w:val="00402722"/>
    <w:rsid w:val="00402D1C"/>
    <w:rsid w:val="00402DB8"/>
    <w:rsid w:val="0040453D"/>
    <w:rsid w:val="004063B4"/>
    <w:rsid w:val="00406B13"/>
    <w:rsid w:val="0040753F"/>
    <w:rsid w:val="00407D74"/>
    <w:rsid w:val="00410070"/>
    <w:rsid w:val="00410612"/>
    <w:rsid w:val="00410785"/>
    <w:rsid w:val="004107DA"/>
    <w:rsid w:val="00410A24"/>
    <w:rsid w:val="00410C37"/>
    <w:rsid w:val="00411D7A"/>
    <w:rsid w:val="004131DA"/>
    <w:rsid w:val="00413B32"/>
    <w:rsid w:val="00413D31"/>
    <w:rsid w:val="00413F0A"/>
    <w:rsid w:val="0041405C"/>
    <w:rsid w:val="0041418E"/>
    <w:rsid w:val="0041427C"/>
    <w:rsid w:val="004147DB"/>
    <w:rsid w:val="00415489"/>
    <w:rsid w:val="004154A8"/>
    <w:rsid w:val="00415964"/>
    <w:rsid w:val="004159D0"/>
    <w:rsid w:val="00416A42"/>
    <w:rsid w:val="00416DA5"/>
    <w:rsid w:val="00416FD0"/>
    <w:rsid w:val="004204B8"/>
    <w:rsid w:val="00421630"/>
    <w:rsid w:val="00421B44"/>
    <w:rsid w:val="00424A2E"/>
    <w:rsid w:val="0042531A"/>
    <w:rsid w:val="00426619"/>
    <w:rsid w:val="00426B60"/>
    <w:rsid w:val="00427EC5"/>
    <w:rsid w:val="00430312"/>
    <w:rsid w:val="004308B5"/>
    <w:rsid w:val="00432001"/>
    <w:rsid w:val="00432531"/>
    <w:rsid w:val="004328D3"/>
    <w:rsid w:val="00434E8F"/>
    <w:rsid w:val="0043506B"/>
    <w:rsid w:val="0043569C"/>
    <w:rsid w:val="004366D3"/>
    <w:rsid w:val="00436C1C"/>
    <w:rsid w:val="00437456"/>
    <w:rsid w:val="00440006"/>
    <w:rsid w:val="00440BC2"/>
    <w:rsid w:val="00440C9C"/>
    <w:rsid w:val="0044154F"/>
    <w:rsid w:val="0044244C"/>
    <w:rsid w:val="00442A41"/>
    <w:rsid w:val="00442C83"/>
    <w:rsid w:val="00442F1C"/>
    <w:rsid w:val="00443A96"/>
    <w:rsid w:val="004450D4"/>
    <w:rsid w:val="004451C2"/>
    <w:rsid w:val="00446907"/>
    <w:rsid w:val="00447A1D"/>
    <w:rsid w:val="00447DD3"/>
    <w:rsid w:val="00450CC1"/>
    <w:rsid w:val="0045203F"/>
    <w:rsid w:val="004520EA"/>
    <w:rsid w:val="00452DD9"/>
    <w:rsid w:val="00454604"/>
    <w:rsid w:val="00454A14"/>
    <w:rsid w:val="004569A1"/>
    <w:rsid w:val="00456CD2"/>
    <w:rsid w:val="0045766E"/>
    <w:rsid w:val="00457861"/>
    <w:rsid w:val="004606D8"/>
    <w:rsid w:val="0046078C"/>
    <w:rsid w:val="00460B6E"/>
    <w:rsid w:val="00462316"/>
    <w:rsid w:val="00463683"/>
    <w:rsid w:val="0046476F"/>
    <w:rsid w:val="00465121"/>
    <w:rsid w:val="004659BE"/>
    <w:rsid w:val="00465F55"/>
    <w:rsid w:val="00465FB3"/>
    <w:rsid w:val="0046671A"/>
    <w:rsid w:val="00466E72"/>
    <w:rsid w:val="004712F6"/>
    <w:rsid w:val="004718FB"/>
    <w:rsid w:val="00472991"/>
    <w:rsid w:val="00472F75"/>
    <w:rsid w:val="004730FB"/>
    <w:rsid w:val="00473720"/>
    <w:rsid w:val="004737E7"/>
    <w:rsid w:val="004746B7"/>
    <w:rsid w:val="00474707"/>
    <w:rsid w:val="0047486F"/>
    <w:rsid w:val="00474981"/>
    <w:rsid w:val="00475239"/>
    <w:rsid w:val="00475325"/>
    <w:rsid w:val="00475820"/>
    <w:rsid w:val="00476890"/>
    <w:rsid w:val="00477264"/>
    <w:rsid w:val="00477693"/>
    <w:rsid w:val="00477811"/>
    <w:rsid w:val="00477FAA"/>
    <w:rsid w:val="00480575"/>
    <w:rsid w:val="00480F24"/>
    <w:rsid w:val="00483E4D"/>
    <w:rsid w:val="00483F70"/>
    <w:rsid w:val="0048439E"/>
    <w:rsid w:val="004849BF"/>
    <w:rsid w:val="00485C06"/>
    <w:rsid w:val="00485D3B"/>
    <w:rsid w:val="0048644B"/>
    <w:rsid w:val="0048658E"/>
    <w:rsid w:val="004870CB"/>
    <w:rsid w:val="0048785F"/>
    <w:rsid w:val="00487D53"/>
    <w:rsid w:val="00490478"/>
    <w:rsid w:val="00490824"/>
    <w:rsid w:val="004908EE"/>
    <w:rsid w:val="004912C2"/>
    <w:rsid w:val="004924EE"/>
    <w:rsid w:val="004927D5"/>
    <w:rsid w:val="00493A07"/>
    <w:rsid w:val="00495A15"/>
    <w:rsid w:val="0049604A"/>
    <w:rsid w:val="004965B6"/>
    <w:rsid w:val="00496B80"/>
    <w:rsid w:val="00496D26"/>
    <w:rsid w:val="004A0494"/>
    <w:rsid w:val="004A25E1"/>
    <w:rsid w:val="004A2CD5"/>
    <w:rsid w:val="004A46DA"/>
    <w:rsid w:val="004A538E"/>
    <w:rsid w:val="004A7C9F"/>
    <w:rsid w:val="004B0390"/>
    <w:rsid w:val="004B0F27"/>
    <w:rsid w:val="004B1975"/>
    <w:rsid w:val="004B19F2"/>
    <w:rsid w:val="004B5616"/>
    <w:rsid w:val="004B7BB4"/>
    <w:rsid w:val="004B7C62"/>
    <w:rsid w:val="004B7CF8"/>
    <w:rsid w:val="004C120B"/>
    <w:rsid w:val="004C1392"/>
    <w:rsid w:val="004C1744"/>
    <w:rsid w:val="004C213D"/>
    <w:rsid w:val="004C221B"/>
    <w:rsid w:val="004C3337"/>
    <w:rsid w:val="004C3A71"/>
    <w:rsid w:val="004C3C5F"/>
    <w:rsid w:val="004C3DD2"/>
    <w:rsid w:val="004C5A96"/>
    <w:rsid w:val="004C5F63"/>
    <w:rsid w:val="004C6699"/>
    <w:rsid w:val="004C6A02"/>
    <w:rsid w:val="004C7C66"/>
    <w:rsid w:val="004C7CC2"/>
    <w:rsid w:val="004D0263"/>
    <w:rsid w:val="004D03BC"/>
    <w:rsid w:val="004D07DC"/>
    <w:rsid w:val="004D09A6"/>
    <w:rsid w:val="004D0D7A"/>
    <w:rsid w:val="004D156F"/>
    <w:rsid w:val="004D1577"/>
    <w:rsid w:val="004D15E3"/>
    <w:rsid w:val="004D1E82"/>
    <w:rsid w:val="004D232C"/>
    <w:rsid w:val="004D27DC"/>
    <w:rsid w:val="004D2944"/>
    <w:rsid w:val="004D2BA3"/>
    <w:rsid w:val="004D2D77"/>
    <w:rsid w:val="004D2F7C"/>
    <w:rsid w:val="004D3DF1"/>
    <w:rsid w:val="004D5308"/>
    <w:rsid w:val="004D556F"/>
    <w:rsid w:val="004D5FC8"/>
    <w:rsid w:val="004D6FC6"/>
    <w:rsid w:val="004D7CB7"/>
    <w:rsid w:val="004E066C"/>
    <w:rsid w:val="004E23B9"/>
    <w:rsid w:val="004E33A3"/>
    <w:rsid w:val="004E3B3B"/>
    <w:rsid w:val="004E4851"/>
    <w:rsid w:val="004E50D6"/>
    <w:rsid w:val="004E5FD6"/>
    <w:rsid w:val="004E799E"/>
    <w:rsid w:val="004E7AFD"/>
    <w:rsid w:val="004F0135"/>
    <w:rsid w:val="004F045F"/>
    <w:rsid w:val="004F0E2F"/>
    <w:rsid w:val="004F16C2"/>
    <w:rsid w:val="004F1885"/>
    <w:rsid w:val="004F1B50"/>
    <w:rsid w:val="004F20E9"/>
    <w:rsid w:val="004F2219"/>
    <w:rsid w:val="004F3AF3"/>
    <w:rsid w:val="004F4355"/>
    <w:rsid w:val="004F49F1"/>
    <w:rsid w:val="004F4C3D"/>
    <w:rsid w:val="004F5859"/>
    <w:rsid w:val="004F5D95"/>
    <w:rsid w:val="004F7367"/>
    <w:rsid w:val="0050062C"/>
    <w:rsid w:val="00500800"/>
    <w:rsid w:val="00503A78"/>
    <w:rsid w:val="00506BEF"/>
    <w:rsid w:val="00507166"/>
    <w:rsid w:val="0051044B"/>
    <w:rsid w:val="005119E1"/>
    <w:rsid w:val="00512BB8"/>
    <w:rsid w:val="00513300"/>
    <w:rsid w:val="0051403A"/>
    <w:rsid w:val="00515C57"/>
    <w:rsid w:val="00516AB1"/>
    <w:rsid w:val="00517188"/>
    <w:rsid w:val="00520B38"/>
    <w:rsid w:val="00521547"/>
    <w:rsid w:val="00521681"/>
    <w:rsid w:val="00523685"/>
    <w:rsid w:val="00523787"/>
    <w:rsid w:val="00524DCF"/>
    <w:rsid w:val="0052584A"/>
    <w:rsid w:val="0052589C"/>
    <w:rsid w:val="00527F15"/>
    <w:rsid w:val="00530BFF"/>
    <w:rsid w:val="00530E85"/>
    <w:rsid w:val="0053100A"/>
    <w:rsid w:val="005325AE"/>
    <w:rsid w:val="00532A38"/>
    <w:rsid w:val="00533996"/>
    <w:rsid w:val="00534218"/>
    <w:rsid w:val="00534527"/>
    <w:rsid w:val="00534E7F"/>
    <w:rsid w:val="005354E5"/>
    <w:rsid w:val="00536C4C"/>
    <w:rsid w:val="00536D4B"/>
    <w:rsid w:val="00537964"/>
    <w:rsid w:val="005412DD"/>
    <w:rsid w:val="00542C81"/>
    <w:rsid w:val="00542DD5"/>
    <w:rsid w:val="00543AF1"/>
    <w:rsid w:val="00543D21"/>
    <w:rsid w:val="00544398"/>
    <w:rsid w:val="0054494C"/>
    <w:rsid w:val="00546335"/>
    <w:rsid w:val="00546F77"/>
    <w:rsid w:val="00547A8E"/>
    <w:rsid w:val="005505DB"/>
    <w:rsid w:val="005509E5"/>
    <w:rsid w:val="00550F70"/>
    <w:rsid w:val="00551450"/>
    <w:rsid w:val="00551A0F"/>
    <w:rsid w:val="005531FE"/>
    <w:rsid w:val="00554038"/>
    <w:rsid w:val="00554A26"/>
    <w:rsid w:val="00554B9B"/>
    <w:rsid w:val="005550AC"/>
    <w:rsid w:val="00555ABF"/>
    <w:rsid w:val="0055617B"/>
    <w:rsid w:val="005571E2"/>
    <w:rsid w:val="00557EE5"/>
    <w:rsid w:val="00557FB6"/>
    <w:rsid w:val="0056011C"/>
    <w:rsid w:val="0056027D"/>
    <w:rsid w:val="0056089D"/>
    <w:rsid w:val="005609F4"/>
    <w:rsid w:val="00560C2B"/>
    <w:rsid w:val="00561050"/>
    <w:rsid w:val="00561C55"/>
    <w:rsid w:val="00562110"/>
    <w:rsid w:val="00562720"/>
    <w:rsid w:val="00562935"/>
    <w:rsid w:val="00562F94"/>
    <w:rsid w:val="00563CEE"/>
    <w:rsid w:val="00564889"/>
    <w:rsid w:val="00565315"/>
    <w:rsid w:val="005655EB"/>
    <w:rsid w:val="005662EF"/>
    <w:rsid w:val="005664BA"/>
    <w:rsid w:val="0056743E"/>
    <w:rsid w:val="005676F7"/>
    <w:rsid w:val="00567A39"/>
    <w:rsid w:val="0057085A"/>
    <w:rsid w:val="00570B14"/>
    <w:rsid w:val="0057215A"/>
    <w:rsid w:val="00572607"/>
    <w:rsid w:val="00572F42"/>
    <w:rsid w:val="005733BD"/>
    <w:rsid w:val="005737B2"/>
    <w:rsid w:val="0057543D"/>
    <w:rsid w:val="00575695"/>
    <w:rsid w:val="005759E6"/>
    <w:rsid w:val="00575D2F"/>
    <w:rsid w:val="00575ED5"/>
    <w:rsid w:val="00575FAA"/>
    <w:rsid w:val="0057625D"/>
    <w:rsid w:val="00576619"/>
    <w:rsid w:val="0058078D"/>
    <w:rsid w:val="00580975"/>
    <w:rsid w:val="00582256"/>
    <w:rsid w:val="0058347B"/>
    <w:rsid w:val="0058387A"/>
    <w:rsid w:val="00583DE4"/>
    <w:rsid w:val="00585A16"/>
    <w:rsid w:val="005867DB"/>
    <w:rsid w:val="00586A8E"/>
    <w:rsid w:val="005878A3"/>
    <w:rsid w:val="0059093A"/>
    <w:rsid w:val="00590DAE"/>
    <w:rsid w:val="005912F2"/>
    <w:rsid w:val="00591752"/>
    <w:rsid w:val="0059203A"/>
    <w:rsid w:val="005921DE"/>
    <w:rsid w:val="00592E16"/>
    <w:rsid w:val="0059316A"/>
    <w:rsid w:val="00594CA7"/>
    <w:rsid w:val="00596584"/>
    <w:rsid w:val="00596B9C"/>
    <w:rsid w:val="00596FF5"/>
    <w:rsid w:val="005972C8"/>
    <w:rsid w:val="005A13DC"/>
    <w:rsid w:val="005A1575"/>
    <w:rsid w:val="005A19D8"/>
    <w:rsid w:val="005A1FD9"/>
    <w:rsid w:val="005A27EA"/>
    <w:rsid w:val="005A28F6"/>
    <w:rsid w:val="005A31EF"/>
    <w:rsid w:val="005A3DC2"/>
    <w:rsid w:val="005A423B"/>
    <w:rsid w:val="005A438C"/>
    <w:rsid w:val="005A4E27"/>
    <w:rsid w:val="005A4FDF"/>
    <w:rsid w:val="005A5AD7"/>
    <w:rsid w:val="005A67C5"/>
    <w:rsid w:val="005A780C"/>
    <w:rsid w:val="005B0EE7"/>
    <w:rsid w:val="005B10B4"/>
    <w:rsid w:val="005B1771"/>
    <w:rsid w:val="005B2034"/>
    <w:rsid w:val="005B25E0"/>
    <w:rsid w:val="005B29A5"/>
    <w:rsid w:val="005B2A82"/>
    <w:rsid w:val="005B3CA0"/>
    <w:rsid w:val="005B44CB"/>
    <w:rsid w:val="005B4C1E"/>
    <w:rsid w:val="005B4D7C"/>
    <w:rsid w:val="005B4F75"/>
    <w:rsid w:val="005B5EC1"/>
    <w:rsid w:val="005B5F64"/>
    <w:rsid w:val="005C00F3"/>
    <w:rsid w:val="005C02A6"/>
    <w:rsid w:val="005C117F"/>
    <w:rsid w:val="005C170D"/>
    <w:rsid w:val="005C2092"/>
    <w:rsid w:val="005C407B"/>
    <w:rsid w:val="005C4861"/>
    <w:rsid w:val="005C4882"/>
    <w:rsid w:val="005C4CB4"/>
    <w:rsid w:val="005C5AF5"/>
    <w:rsid w:val="005C5BA6"/>
    <w:rsid w:val="005C7665"/>
    <w:rsid w:val="005C7BB2"/>
    <w:rsid w:val="005D1628"/>
    <w:rsid w:val="005D2921"/>
    <w:rsid w:val="005D2B9C"/>
    <w:rsid w:val="005D45ED"/>
    <w:rsid w:val="005D47AD"/>
    <w:rsid w:val="005D47DC"/>
    <w:rsid w:val="005D4D20"/>
    <w:rsid w:val="005D5716"/>
    <w:rsid w:val="005D58C5"/>
    <w:rsid w:val="005D686F"/>
    <w:rsid w:val="005D72B3"/>
    <w:rsid w:val="005D7909"/>
    <w:rsid w:val="005D7EEA"/>
    <w:rsid w:val="005E0463"/>
    <w:rsid w:val="005E07F1"/>
    <w:rsid w:val="005E1163"/>
    <w:rsid w:val="005E28C6"/>
    <w:rsid w:val="005E610B"/>
    <w:rsid w:val="005E6C87"/>
    <w:rsid w:val="005E6D40"/>
    <w:rsid w:val="005E78EF"/>
    <w:rsid w:val="005F1620"/>
    <w:rsid w:val="005F1779"/>
    <w:rsid w:val="005F1872"/>
    <w:rsid w:val="005F1EFE"/>
    <w:rsid w:val="005F1FDB"/>
    <w:rsid w:val="005F2CCF"/>
    <w:rsid w:val="005F5AEF"/>
    <w:rsid w:val="005F5C92"/>
    <w:rsid w:val="005F6042"/>
    <w:rsid w:val="005F6253"/>
    <w:rsid w:val="005F6773"/>
    <w:rsid w:val="005F699F"/>
    <w:rsid w:val="005F6C9F"/>
    <w:rsid w:val="00601062"/>
    <w:rsid w:val="006011A4"/>
    <w:rsid w:val="00601885"/>
    <w:rsid w:val="006019AD"/>
    <w:rsid w:val="00602635"/>
    <w:rsid w:val="00602769"/>
    <w:rsid w:val="0060284B"/>
    <w:rsid w:val="00602AAF"/>
    <w:rsid w:val="00602C96"/>
    <w:rsid w:val="00603763"/>
    <w:rsid w:val="00604113"/>
    <w:rsid w:val="0060477D"/>
    <w:rsid w:val="006054CA"/>
    <w:rsid w:val="006054D5"/>
    <w:rsid w:val="00607B02"/>
    <w:rsid w:val="00610458"/>
    <w:rsid w:val="00610A48"/>
    <w:rsid w:val="00610A9C"/>
    <w:rsid w:val="006114E7"/>
    <w:rsid w:val="006115B8"/>
    <w:rsid w:val="00611AAB"/>
    <w:rsid w:val="00611FBF"/>
    <w:rsid w:val="00612BAA"/>
    <w:rsid w:val="006135CB"/>
    <w:rsid w:val="00613928"/>
    <w:rsid w:val="00613AB4"/>
    <w:rsid w:val="00614993"/>
    <w:rsid w:val="00614BD8"/>
    <w:rsid w:val="006166D2"/>
    <w:rsid w:val="00616790"/>
    <w:rsid w:val="0062007A"/>
    <w:rsid w:val="00620EAC"/>
    <w:rsid w:val="00622639"/>
    <w:rsid w:val="006229D9"/>
    <w:rsid w:val="00622AB5"/>
    <w:rsid w:val="00622D32"/>
    <w:rsid w:val="006242A1"/>
    <w:rsid w:val="00624F99"/>
    <w:rsid w:val="0062569A"/>
    <w:rsid w:val="00625A3F"/>
    <w:rsid w:val="00626565"/>
    <w:rsid w:val="0062666E"/>
    <w:rsid w:val="006267B2"/>
    <w:rsid w:val="00627693"/>
    <w:rsid w:val="00627932"/>
    <w:rsid w:val="00627BAB"/>
    <w:rsid w:val="00627C86"/>
    <w:rsid w:val="00630684"/>
    <w:rsid w:val="00630E78"/>
    <w:rsid w:val="006313F8"/>
    <w:rsid w:val="0063146E"/>
    <w:rsid w:val="00631744"/>
    <w:rsid w:val="00631C52"/>
    <w:rsid w:val="00632632"/>
    <w:rsid w:val="006329BD"/>
    <w:rsid w:val="00633149"/>
    <w:rsid w:val="00633181"/>
    <w:rsid w:val="00633205"/>
    <w:rsid w:val="00633EC3"/>
    <w:rsid w:val="0063404C"/>
    <w:rsid w:val="006342BD"/>
    <w:rsid w:val="006351BB"/>
    <w:rsid w:val="00635B7C"/>
    <w:rsid w:val="00637916"/>
    <w:rsid w:val="0064071F"/>
    <w:rsid w:val="00641043"/>
    <w:rsid w:val="0064169F"/>
    <w:rsid w:val="0064170C"/>
    <w:rsid w:val="006419BD"/>
    <w:rsid w:val="00641E81"/>
    <w:rsid w:val="00642232"/>
    <w:rsid w:val="00642809"/>
    <w:rsid w:val="006429D2"/>
    <w:rsid w:val="006442D5"/>
    <w:rsid w:val="00644EC6"/>
    <w:rsid w:val="00645387"/>
    <w:rsid w:val="00646D09"/>
    <w:rsid w:val="00647F8D"/>
    <w:rsid w:val="00650027"/>
    <w:rsid w:val="00650237"/>
    <w:rsid w:val="00651DB8"/>
    <w:rsid w:val="00652636"/>
    <w:rsid w:val="00653089"/>
    <w:rsid w:val="00653264"/>
    <w:rsid w:val="0065378C"/>
    <w:rsid w:val="0065433B"/>
    <w:rsid w:val="00654391"/>
    <w:rsid w:val="00654D9D"/>
    <w:rsid w:val="006558DA"/>
    <w:rsid w:val="00655B8F"/>
    <w:rsid w:val="006561C1"/>
    <w:rsid w:val="006569E4"/>
    <w:rsid w:val="00656B16"/>
    <w:rsid w:val="00656DE7"/>
    <w:rsid w:val="00657237"/>
    <w:rsid w:val="00657825"/>
    <w:rsid w:val="00657F2A"/>
    <w:rsid w:val="00660A25"/>
    <w:rsid w:val="00662056"/>
    <w:rsid w:val="00662091"/>
    <w:rsid w:val="006625FD"/>
    <w:rsid w:val="00663226"/>
    <w:rsid w:val="0066355A"/>
    <w:rsid w:val="006637FD"/>
    <w:rsid w:val="00664792"/>
    <w:rsid w:val="00664C85"/>
    <w:rsid w:val="00664D51"/>
    <w:rsid w:val="00665A8A"/>
    <w:rsid w:val="006667D5"/>
    <w:rsid w:val="00667876"/>
    <w:rsid w:val="00670175"/>
    <w:rsid w:val="00670C2D"/>
    <w:rsid w:val="00670F70"/>
    <w:rsid w:val="006717A5"/>
    <w:rsid w:val="00673A41"/>
    <w:rsid w:val="00673C9E"/>
    <w:rsid w:val="00673D15"/>
    <w:rsid w:val="00673E01"/>
    <w:rsid w:val="00674C3B"/>
    <w:rsid w:val="00675801"/>
    <w:rsid w:val="00675E61"/>
    <w:rsid w:val="00676C67"/>
    <w:rsid w:val="00680F7F"/>
    <w:rsid w:val="00682B8B"/>
    <w:rsid w:val="00683D4B"/>
    <w:rsid w:val="006846B3"/>
    <w:rsid w:val="00685295"/>
    <w:rsid w:val="00686384"/>
    <w:rsid w:val="0068668E"/>
    <w:rsid w:val="00687EBF"/>
    <w:rsid w:val="00687ED6"/>
    <w:rsid w:val="00690CD6"/>
    <w:rsid w:val="0069140A"/>
    <w:rsid w:val="00691B3A"/>
    <w:rsid w:val="006926DE"/>
    <w:rsid w:val="006937B4"/>
    <w:rsid w:val="00693D20"/>
    <w:rsid w:val="00693FEC"/>
    <w:rsid w:val="0069424E"/>
    <w:rsid w:val="00694FC4"/>
    <w:rsid w:val="006956A7"/>
    <w:rsid w:val="00695954"/>
    <w:rsid w:val="00695B8C"/>
    <w:rsid w:val="00697F96"/>
    <w:rsid w:val="006A2330"/>
    <w:rsid w:val="006A24F0"/>
    <w:rsid w:val="006A3030"/>
    <w:rsid w:val="006A3120"/>
    <w:rsid w:val="006A32B4"/>
    <w:rsid w:val="006A3FD0"/>
    <w:rsid w:val="006A4C37"/>
    <w:rsid w:val="006A5891"/>
    <w:rsid w:val="006A5FBF"/>
    <w:rsid w:val="006A5FC4"/>
    <w:rsid w:val="006A7168"/>
    <w:rsid w:val="006A7178"/>
    <w:rsid w:val="006B006C"/>
    <w:rsid w:val="006B0CDD"/>
    <w:rsid w:val="006B127C"/>
    <w:rsid w:val="006B166A"/>
    <w:rsid w:val="006B219B"/>
    <w:rsid w:val="006B3780"/>
    <w:rsid w:val="006B3F62"/>
    <w:rsid w:val="006B3F9C"/>
    <w:rsid w:val="006B433B"/>
    <w:rsid w:val="006B48BD"/>
    <w:rsid w:val="006B7720"/>
    <w:rsid w:val="006B79D0"/>
    <w:rsid w:val="006B7F8E"/>
    <w:rsid w:val="006C1228"/>
    <w:rsid w:val="006C12A3"/>
    <w:rsid w:val="006C15D4"/>
    <w:rsid w:val="006C2217"/>
    <w:rsid w:val="006C29B6"/>
    <w:rsid w:val="006C31A5"/>
    <w:rsid w:val="006C3999"/>
    <w:rsid w:val="006C40D8"/>
    <w:rsid w:val="006C52F8"/>
    <w:rsid w:val="006C5603"/>
    <w:rsid w:val="006C5D48"/>
    <w:rsid w:val="006C7250"/>
    <w:rsid w:val="006C7587"/>
    <w:rsid w:val="006C7A1A"/>
    <w:rsid w:val="006C7BCD"/>
    <w:rsid w:val="006C7CD4"/>
    <w:rsid w:val="006D21E9"/>
    <w:rsid w:val="006D63BE"/>
    <w:rsid w:val="006D7930"/>
    <w:rsid w:val="006D7F6D"/>
    <w:rsid w:val="006E0354"/>
    <w:rsid w:val="006E0592"/>
    <w:rsid w:val="006E0B6C"/>
    <w:rsid w:val="006E1358"/>
    <w:rsid w:val="006E1FBE"/>
    <w:rsid w:val="006E1FC1"/>
    <w:rsid w:val="006E2AA6"/>
    <w:rsid w:val="006E3337"/>
    <w:rsid w:val="006E3B7F"/>
    <w:rsid w:val="006E3CDB"/>
    <w:rsid w:val="006E3D26"/>
    <w:rsid w:val="006E4CFB"/>
    <w:rsid w:val="006E5708"/>
    <w:rsid w:val="006E578A"/>
    <w:rsid w:val="006E685E"/>
    <w:rsid w:val="006E6C7D"/>
    <w:rsid w:val="006E76BA"/>
    <w:rsid w:val="006F13B9"/>
    <w:rsid w:val="006F163C"/>
    <w:rsid w:val="006F165C"/>
    <w:rsid w:val="006F20E3"/>
    <w:rsid w:val="006F24E9"/>
    <w:rsid w:val="006F305E"/>
    <w:rsid w:val="006F571A"/>
    <w:rsid w:val="006F6179"/>
    <w:rsid w:val="006F73C1"/>
    <w:rsid w:val="006F7E72"/>
    <w:rsid w:val="00700D57"/>
    <w:rsid w:val="007010A2"/>
    <w:rsid w:val="0070206F"/>
    <w:rsid w:val="007028DA"/>
    <w:rsid w:val="00703667"/>
    <w:rsid w:val="00703979"/>
    <w:rsid w:val="0070466E"/>
    <w:rsid w:val="00704C79"/>
    <w:rsid w:val="00704F85"/>
    <w:rsid w:val="00705499"/>
    <w:rsid w:val="00705BCB"/>
    <w:rsid w:val="007068AC"/>
    <w:rsid w:val="00707646"/>
    <w:rsid w:val="00710050"/>
    <w:rsid w:val="00710604"/>
    <w:rsid w:val="0071097B"/>
    <w:rsid w:val="00710C97"/>
    <w:rsid w:val="007126AE"/>
    <w:rsid w:val="00712A8A"/>
    <w:rsid w:val="00713CF9"/>
    <w:rsid w:val="00714906"/>
    <w:rsid w:val="00716389"/>
    <w:rsid w:val="00717AF5"/>
    <w:rsid w:val="00717B22"/>
    <w:rsid w:val="0072056A"/>
    <w:rsid w:val="00721DA5"/>
    <w:rsid w:val="0072260A"/>
    <w:rsid w:val="0072320E"/>
    <w:rsid w:val="00723D6E"/>
    <w:rsid w:val="007242B5"/>
    <w:rsid w:val="0072451A"/>
    <w:rsid w:val="007256AE"/>
    <w:rsid w:val="007261AF"/>
    <w:rsid w:val="00726866"/>
    <w:rsid w:val="00726D9B"/>
    <w:rsid w:val="00726ECA"/>
    <w:rsid w:val="00730219"/>
    <w:rsid w:val="00731003"/>
    <w:rsid w:val="00731538"/>
    <w:rsid w:val="00732AFC"/>
    <w:rsid w:val="00733D1B"/>
    <w:rsid w:val="00733F01"/>
    <w:rsid w:val="0073452D"/>
    <w:rsid w:val="0073459C"/>
    <w:rsid w:val="00735178"/>
    <w:rsid w:val="00735771"/>
    <w:rsid w:val="007368FD"/>
    <w:rsid w:val="00737AA7"/>
    <w:rsid w:val="00737FA6"/>
    <w:rsid w:val="00740215"/>
    <w:rsid w:val="00740364"/>
    <w:rsid w:val="00740C74"/>
    <w:rsid w:val="00741830"/>
    <w:rsid w:val="0074202B"/>
    <w:rsid w:val="0074291E"/>
    <w:rsid w:val="00742C5B"/>
    <w:rsid w:val="00743009"/>
    <w:rsid w:val="00743393"/>
    <w:rsid w:val="00743E7E"/>
    <w:rsid w:val="00743F2A"/>
    <w:rsid w:val="00744938"/>
    <w:rsid w:val="00744EBE"/>
    <w:rsid w:val="00746E8E"/>
    <w:rsid w:val="007474F0"/>
    <w:rsid w:val="0074775C"/>
    <w:rsid w:val="00747C64"/>
    <w:rsid w:val="00747D83"/>
    <w:rsid w:val="007516B5"/>
    <w:rsid w:val="007524F4"/>
    <w:rsid w:val="007533A4"/>
    <w:rsid w:val="00753591"/>
    <w:rsid w:val="00753D02"/>
    <w:rsid w:val="00753D44"/>
    <w:rsid w:val="007556BD"/>
    <w:rsid w:val="007562E8"/>
    <w:rsid w:val="0075637E"/>
    <w:rsid w:val="00757847"/>
    <w:rsid w:val="00757D4B"/>
    <w:rsid w:val="00760437"/>
    <w:rsid w:val="00760ADF"/>
    <w:rsid w:val="00761483"/>
    <w:rsid w:val="00761838"/>
    <w:rsid w:val="007624E1"/>
    <w:rsid w:val="007625A8"/>
    <w:rsid w:val="00762770"/>
    <w:rsid w:val="0076496D"/>
    <w:rsid w:val="0076645A"/>
    <w:rsid w:val="007664FB"/>
    <w:rsid w:val="0076711E"/>
    <w:rsid w:val="007677F4"/>
    <w:rsid w:val="00767DF9"/>
    <w:rsid w:val="007710BC"/>
    <w:rsid w:val="00771369"/>
    <w:rsid w:val="007715E0"/>
    <w:rsid w:val="00771615"/>
    <w:rsid w:val="0077196E"/>
    <w:rsid w:val="00772458"/>
    <w:rsid w:val="00773114"/>
    <w:rsid w:val="00773572"/>
    <w:rsid w:val="007735A9"/>
    <w:rsid w:val="007736DC"/>
    <w:rsid w:val="007737A8"/>
    <w:rsid w:val="007742E5"/>
    <w:rsid w:val="007744AE"/>
    <w:rsid w:val="00774ED1"/>
    <w:rsid w:val="007755AC"/>
    <w:rsid w:val="00775946"/>
    <w:rsid w:val="00775D32"/>
    <w:rsid w:val="0077763B"/>
    <w:rsid w:val="00780071"/>
    <w:rsid w:val="007800BE"/>
    <w:rsid w:val="007803CE"/>
    <w:rsid w:val="00780641"/>
    <w:rsid w:val="00780A0D"/>
    <w:rsid w:val="00780CC0"/>
    <w:rsid w:val="007811B0"/>
    <w:rsid w:val="007812D5"/>
    <w:rsid w:val="007825BE"/>
    <w:rsid w:val="007835B4"/>
    <w:rsid w:val="00784C13"/>
    <w:rsid w:val="00785044"/>
    <w:rsid w:val="007863E8"/>
    <w:rsid w:val="00787C29"/>
    <w:rsid w:val="007909AD"/>
    <w:rsid w:val="0079169C"/>
    <w:rsid w:val="0079174F"/>
    <w:rsid w:val="00791865"/>
    <w:rsid w:val="00791E55"/>
    <w:rsid w:val="007929C0"/>
    <w:rsid w:val="00792B07"/>
    <w:rsid w:val="00793D09"/>
    <w:rsid w:val="00795601"/>
    <w:rsid w:val="00795AE2"/>
    <w:rsid w:val="00796300"/>
    <w:rsid w:val="00796B9F"/>
    <w:rsid w:val="00797014"/>
    <w:rsid w:val="00797A29"/>
    <w:rsid w:val="007A096E"/>
    <w:rsid w:val="007A09A7"/>
    <w:rsid w:val="007A0FB6"/>
    <w:rsid w:val="007A2188"/>
    <w:rsid w:val="007A3737"/>
    <w:rsid w:val="007A40AA"/>
    <w:rsid w:val="007A43A5"/>
    <w:rsid w:val="007A4BE9"/>
    <w:rsid w:val="007A5356"/>
    <w:rsid w:val="007A58CA"/>
    <w:rsid w:val="007A7052"/>
    <w:rsid w:val="007A78B2"/>
    <w:rsid w:val="007A7B2F"/>
    <w:rsid w:val="007A7C22"/>
    <w:rsid w:val="007B1E2A"/>
    <w:rsid w:val="007B2BA5"/>
    <w:rsid w:val="007B2BB1"/>
    <w:rsid w:val="007B30BC"/>
    <w:rsid w:val="007B343B"/>
    <w:rsid w:val="007B3684"/>
    <w:rsid w:val="007B42FB"/>
    <w:rsid w:val="007B5F10"/>
    <w:rsid w:val="007B6D7A"/>
    <w:rsid w:val="007B6D81"/>
    <w:rsid w:val="007C01C4"/>
    <w:rsid w:val="007C086E"/>
    <w:rsid w:val="007C0BE0"/>
    <w:rsid w:val="007C26F5"/>
    <w:rsid w:val="007C3395"/>
    <w:rsid w:val="007C3561"/>
    <w:rsid w:val="007C3944"/>
    <w:rsid w:val="007C3F4C"/>
    <w:rsid w:val="007C40BE"/>
    <w:rsid w:val="007C57B5"/>
    <w:rsid w:val="007C5ADB"/>
    <w:rsid w:val="007C5EFF"/>
    <w:rsid w:val="007D0698"/>
    <w:rsid w:val="007D17AC"/>
    <w:rsid w:val="007D2189"/>
    <w:rsid w:val="007D26CC"/>
    <w:rsid w:val="007D2D48"/>
    <w:rsid w:val="007D2E3A"/>
    <w:rsid w:val="007D4CAA"/>
    <w:rsid w:val="007D5857"/>
    <w:rsid w:val="007D5C8E"/>
    <w:rsid w:val="007D6A8B"/>
    <w:rsid w:val="007D704F"/>
    <w:rsid w:val="007D7EF9"/>
    <w:rsid w:val="007E08B4"/>
    <w:rsid w:val="007E0BCD"/>
    <w:rsid w:val="007E0E44"/>
    <w:rsid w:val="007E1CD7"/>
    <w:rsid w:val="007E200E"/>
    <w:rsid w:val="007E224A"/>
    <w:rsid w:val="007E38F1"/>
    <w:rsid w:val="007E4673"/>
    <w:rsid w:val="007E4B6A"/>
    <w:rsid w:val="007E54E5"/>
    <w:rsid w:val="007E5A99"/>
    <w:rsid w:val="007E60A3"/>
    <w:rsid w:val="007E73B9"/>
    <w:rsid w:val="007E74A1"/>
    <w:rsid w:val="007F07AD"/>
    <w:rsid w:val="007F0AC7"/>
    <w:rsid w:val="007F0D54"/>
    <w:rsid w:val="007F176E"/>
    <w:rsid w:val="007F1D78"/>
    <w:rsid w:val="007F23B7"/>
    <w:rsid w:val="007F2827"/>
    <w:rsid w:val="007F2834"/>
    <w:rsid w:val="007F3145"/>
    <w:rsid w:val="007F3D15"/>
    <w:rsid w:val="007F3E57"/>
    <w:rsid w:val="007F4821"/>
    <w:rsid w:val="007F4B41"/>
    <w:rsid w:val="007F53EB"/>
    <w:rsid w:val="007F5889"/>
    <w:rsid w:val="007F5DA5"/>
    <w:rsid w:val="007F6314"/>
    <w:rsid w:val="007F718B"/>
    <w:rsid w:val="007F770B"/>
    <w:rsid w:val="007F7E6A"/>
    <w:rsid w:val="00800076"/>
    <w:rsid w:val="0080007A"/>
    <w:rsid w:val="008003C7"/>
    <w:rsid w:val="00800522"/>
    <w:rsid w:val="00801B4F"/>
    <w:rsid w:val="00803176"/>
    <w:rsid w:val="0080548C"/>
    <w:rsid w:val="00807ABC"/>
    <w:rsid w:val="00810623"/>
    <w:rsid w:val="00810B6F"/>
    <w:rsid w:val="00810CFC"/>
    <w:rsid w:val="00811BE3"/>
    <w:rsid w:val="00811E6B"/>
    <w:rsid w:val="00812297"/>
    <w:rsid w:val="008124F5"/>
    <w:rsid w:val="0081290F"/>
    <w:rsid w:val="0081554B"/>
    <w:rsid w:val="0081570F"/>
    <w:rsid w:val="0081583B"/>
    <w:rsid w:val="00815FB3"/>
    <w:rsid w:val="00816BC1"/>
    <w:rsid w:val="00816E54"/>
    <w:rsid w:val="0081789C"/>
    <w:rsid w:val="00817A03"/>
    <w:rsid w:val="00817F64"/>
    <w:rsid w:val="0082003E"/>
    <w:rsid w:val="00820336"/>
    <w:rsid w:val="0082066D"/>
    <w:rsid w:val="0082171E"/>
    <w:rsid w:val="008218D7"/>
    <w:rsid w:val="00823C97"/>
    <w:rsid w:val="00824784"/>
    <w:rsid w:val="008252E7"/>
    <w:rsid w:val="008305D7"/>
    <w:rsid w:val="0083066B"/>
    <w:rsid w:val="00831118"/>
    <w:rsid w:val="008313EF"/>
    <w:rsid w:val="00831D81"/>
    <w:rsid w:val="008320BB"/>
    <w:rsid w:val="008323AC"/>
    <w:rsid w:val="008329DA"/>
    <w:rsid w:val="00833307"/>
    <w:rsid w:val="00833462"/>
    <w:rsid w:val="00834114"/>
    <w:rsid w:val="00834A09"/>
    <w:rsid w:val="0083529D"/>
    <w:rsid w:val="00836574"/>
    <w:rsid w:val="008367E2"/>
    <w:rsid w:val="00837FF7"/>
    <w:rsid w:val="00840039"/>
    <w:rsid w:val="0084136E"/>
    <w:rsid w:val="0084290E"/>
    <w:rsid w:val="008429F8"/>
    <w:rsid w:val="008432C3"/>
    <w:rsid w:val="008433CB"/>
    <w:rsid w:val="00843B07"/>
    <w:rsid w:val="0084425F"/>
    <w:rsid w:val="00844D4E"/>
    <w:rsid w:val="00845309"/>
    <w:rsid w:val="00845451"/>
    <w:rsid w:val="0084566D"/>
    <w:rsid w:val="00845CA3"/>
    <w:rsid w:val="0084606D"/>
    <w:rsid w:val="00846ABE"/>
    <w:rsid w:val="00846C2A"/>
    <w:rsid w:val="00846E4A"/>
    <w:rsid w:val="00847688"/>
    <w:rsid w:val="0084779E"/>
    <w:rsid w:val="00850111"/>
    <w:rsid w:val="0085053B"/>
    <w:rsid w:val="00850671"/>
    <w:rsid w:val="00850D52"/>
    <w:rsid w:val="008510F5"/>
    <w:rsid w:val="00851EA7"/>
    <w:rsid w:val="0085244D"/>
    <w:rsid w:val="00852FBA"/>
    <w:rsid w:val="008532D9"/>
    <w:rsid w:val="008537BE"/>
    <w:rsid w:val="0085384E"/>
    <w:rsid w:val="00853D8C"/>
    <w:rsid w:val="00854B0A"/>
    <w:rsid w:val="00855B4D"/>
    <w:rsid w:val="00855EF5"/>
    <w:rsid w:val="008562AC"/>
    <w:rsid w:val="00857D9E"/>
    <w:rsid w:val="008600B6"/>
    <w:rsid w:val="008618D6"/>
    <w:rsid w:val="008632FD"/>
    <w:rsid w:val="0086340E"/>
    <w:rsid w:val="00863C24"/>
    <w:rsid w:val="00864029"/>
    <w:rsid w:val="00864750"/>
    <w:rsid w:val="00864E85"/>
    <w:rsid w:val="008651E0"/>
    <w:rsid w:val="00865C00"/>
    <w:rsid w:val="00865F25"/>
    <w:rsid w:val="00866BBF"/>
    <w:rsid w:val="00866EB8"/>
    <w:rsid w:val="00867A10"/>
    <w:rsid w:val="00867B99"/>
    <w:rsid w:val="00870423"/>
    <w:rsid w:val="00870679"/>
    <w:rsid w:val="008720A3"/>
    <w:rsid w:val="008720A4"/>
    <w:rsid w:val="008727A0"/>
    <w:rsid w:val="00872B5E"/>
    <w:rsid w:val="00872C29"/>
    <w:rsid w:val="00873D95"/>
    <w:rsid w:val="00873DDB"/>
    <w:rsid w:val="008746C6"/>
    <w:rsid w:val="008753A6"/>
    <w:rsid w:val="008815A9"/>
    <w:rsid w:val="00881B32"/>
    <w:rsid w:val="00881C09"/>
    <w:rsid w:val="008820E3"/>
    <w:rsid w:val="008848D9"/>
    <w:rsid w:val="008851E7"/>
    <w:rsid w:val="0088591F"/>
    <w:rsid w:val="00887634"/>
    <w:rsid w:val="00887D8D"/>
    <w:rsid w:val="00887F6C"/>
    <w:rsid w:val="00890C28"/>
    <w:rsid w:val="00890D94"/>
    <w:rsid w:val="00890DFD"/>
    <w:rsid w:val="008910DD"/>
    <w:rsid w:val="008915BA"/>
    <w:rsid w:val="008915C0"/>
    <w:rsid w:val="008920FE"/>
    <w:rsid w:val="00892604"/>
    <w:rsid w:val="008933A8"/>
    <w:rsid w:val="00895C8A"/>
    <w:rsid w:val="00896018"/>
    <w:rsid w:val="00896487"/>
    <w:rsid w:val="008964F0"/>
    <w:rsid w:val="00896E96"/>
    <w:rsid w:val="00897120"/>
    <w:rsid w:val="00897402"/>
    <w:rsid w:val="00897F9D"/>
    <w:rsid w:val="008A056B"/>
    <w:rsid w:val="008A06DC"/>
    <w:rsid w:val="008A183E"/>
    <w:rsid w:val="008A381F"/>
    <w:rsid w:val="008A39EF"/>
    <w:rsid w:val="008A3C07"/>
    <w:rsid w:val="008A4669"/>
    <w:rsid w:val="008A4C7A"/>
    <w:rsid w:val="008A4F1B"/>
    <w:rsid w:val="008A50FE"/>
    <w:rsid w:val="008A5A22"/>
    <w:rsid w:val="008A7B0B"/>
    <w:rsid w:val="008A7D7E"/>
    <w:rsid w:val="008B0A16"/>
    <w:rsid w:val="008B1423"/>
    <w:rsid w:val="008B1C1F"/>
    <w:rsid w:val="008B21BD"/>
    <w:rsid w:val="008B2532"/>
    <w:rsid w:val="008B2D31"/>
    <w:rsid w:val="008B497F"/>
    <w:rsid w:val="008B54F5"/>
    <w:rsid w:val="008B6316"/>
    <w:rsid w:val="008B634A"/>
    <w:rsid w:val="008B6C4C"/>
    <w:rsid w:val="008B786B"/>
    <w:rsid w:val="008C017B"/>
    <w:rsid w:val="008C03B5"/>
    <w:rsid w:val="008C0920"/>
    <w:rsid w:val="008C0E76"/>
    <w:rsid w:val="008C13BD"/>
    <w:rsid w:val="008C19DF"/>
    <w:rsid w:val="008C22FD"/>
    <w:rsid w:val="008C2AE2"/>
    <w:rsid w:val="008C2F79"/>
    <w:rsid w:val="008C32CB"/>
    <w:rsid w:val="008C480B"/>
    <w:rsid w:val="008C615D"/>
    <w:rsid w:val="008C658F"/>
    <w:rsid w:val="008C7214"/>
    <w:rsid w:val="008D0063"/>
    <w:rsid w:val="008D0EDD"/>
    <w:rsid w:val="008D1B5B"/>
    <w:rsid w:val="008D380D"/>
    <w:rsid w:val="008D3BC9"/>
    <w:rsid w:val="008D401A"/>
    <w:rsid w:val="008D49EE"/>
    <w:rsid w:val="008D4CBC"/>
    <w:rsid w:val="008D4EE3"/>
    <w:rsid w:val="008D5CB5"/>
    <w:rsid w:val="008D64A6"/>
    <w:rsid w:val="008D69B2"/>
    <w:rsid w:val="008D6CA7"/>
    <w:rsid w:val="008D6EA0"/>
    <w:rsid w:val="008E1715"/>
    <w:rsid w:val="008E18D0"/>
    <w:rsid w:val="008E3CA2"/>
    <w:rsid w:val="008E5B56"/>
    <w:rsid w:val="008E6EB6"/>
    <w:rsid w:val="008E712B"/>
    <w:rsid w:val="008E7ED4"/>
    <w:rsid w:val="008F047F"/>
    <w:rsid w:val="008F0508"/>
    <w:rsid w:val="008F1215"/>
    <w:rsid w:val="008F12A4"/>
    <w:rsid w:val="008F17CF"/>
    <w:rsid w:val="008F1996"/>
    <w:rsid w:val="008F1CB2"/>
    <w:rsid w:val="008F2434"/>
    <w:rsid w:val="008F2ADF"/>
    <w:rsid w:val="008F3834"/>
    <w:rsid w:val="008F3A26"/>
    <w:rsid w:val="008F3A76"/>
    <w:rsid w:val="008F408A"/>
    <w:rsid w:val="008F6AAD"/>
    <w:rsid w:val="008F6EBA"/>
    <w:rsid w:val="009013BE"/>
    <w:rsid w:val="00901627"/>
    <w:rsid w:val="009016D3"/>
    <w:rsid w:val="00902197"/>
    <w:rsid w:val="009025F5"/>
    <w:rsid w:val="009029B5"/>
    <w:rsid w:val="00903A17"/>
    <w:rsid w:val="00904425"/>
    <w:rsid w:val="009044DE"/>
    <w:rsid w:val="00904D05"/>
    <w:rsid w:val="00905A0B"/>
    <w:rsid w:val="00905DA0"/>
    <w:rsid w:val="00906968"/>
    <w:rsid w:val="00907260"/>
    <w:rsid w:val="00911B6D"/>
    <w:rsid w:val="00912949"/>
    <w:rsid w:val="009139E9"/>
    <w:rsid w:val="00913E8B"/>
    <w:rsid w:val="00914F1E"/>
    <w:rsid w:val="009166CD"/>
    <w:rsid w:val="00917596"/>
    <w:rsid w:val="00920CFB"/>
    <w:rsid w:val="009214E7"/>
    <w:rsid w:val="00922AD9"/>
    <w:rsid w:val="0092433E"/>
    <w:rsid w:val="009245A6"/>
    <w:rsid w:val="00925CCF"/>
    <w:rsid w:val="00927AD6"/>
    <w:rsid w:val="00930260"/>
    <w:rsid w:val="009303AA"/>
    <w:rsid w:val="009310A7"/>
    <w:rsid w:val="00931569"/>
    <w:rsid w:val="0093270F"/>
    <w:rsid w:val="009328F9"/>
    <w:rsid w:val="00932A80"/>
    <w:rsid w:val="00933194"/>
    <w:rsid w:val="009343D5"/>
    <w:rsid w:val="00935112"/>
    <w:rsid w:val="00937958"/>
    <w:rsid w:val="00937FC2"/>
    <w:rsid w:val="00941D73"/>
    <w:rsid w:val="009428FD"/>
    <w:rsid w:val="00942E4E"/>
    <w:rsid w:val="009434B1"/>
    <w:rsid w:val="00943898"/>
    <w:rsid w:val="00943C51"/>
    <w:rsid w:val="00945775"/>
    <w:rsid w:val="009462B8"/>
    <w:rsid w:val="009468B8"/>
    <w:rsid w:val="00946EC8"/>
    <w:rsid w:val="00947602"/>
    <w:rsid w:val="009476A6"/>
    <w:rsid w:val="00950A48"/>
    <w:rsid w:val="0095117A"/>
    <w:rsid w:val="009519D2"/>
    <w:rsid w:val="00951B93"/>
    <w:rsid w:val="00951F47"/>
    <w:rsid w:val="009533C3"/>
    <w:rsid w:val="009535A0"/>
    <w:rsid w:val="00954F85"/>
    <w:rsid w:val="009559E6"/>
    <w:rsid w:val="00955CAD"/>
    <w:rsid w:val="009569C2"/>
    <w:rsid w:val="009574AE"/>
    <w:rsid w:val="00957F81"/>
    <w:rsid w:val="0096064D"/>
    <w:rsid w:val="00961C27"/>
    <w:rsid w:val="00962257"/>
    <w:rsid w:val="00962726"/>
    <w:rsid w:val="009627BB"/>
    <w:rsid w:val="00962BC0"/>
    <w:rsid w:val="00962C9D"/>
    <w:rsid w:val="00963465"/>
    <w:rsid w:val="00963D62"/>
    <w:rsid w:val="00963E35"/>
    <w:rsid w:val="00963F2B"/>
    <w:rsid w:val="00965257"/>
    <w:rsid w:val="00965ABA"/>
    <w:rsid w:val="00966208"/>
    <w:rsid w:val="0096642F"/>
    <w:rsid w:val="00966A1D"/>
    <w:rsid w:val="009705AA"/>
    <w:rsid w:val="009706C5"/>
    <w:rsid w:val="00970FC0"/>
    <w:rsid w:val="009710E2"/>
    <w:rsid w:val="00971416"/>
    <w:rsid w:val="009720EF"/>
    <w:rsid w:val="009728E6"/>
    <w:rsid w:val="00973257"/>
    <w:rsid w:val="00974862"/>
    <w:rsid w:val="00975EF7"/>
    <w:rsid w:val="0097650D"/>
    <w:rsid w:val="0097727E"/>
    <w:rsid w:val="00980306"/>
    <w:rsid w:val="00980E8E"/>
    <w:rsid w:val="00981BCD"/>
    <w:rsid w:val="00981D12"/>
    <w:rsid w:val="00982668"/>
    <w:rsid w:val="00983111"/>
    <w:rsid w:val="0098594D"/>
    <w:rsid w:val="00985B0F"/>
    <w:rsid w:val="00987E50"/>
    <w:rsid w:val="00990074"/>
    <w:rsid w:val="0099062A"/>
    <w:rsid w:val="009907B9"/>
    <w:rsid w:val="0099086E"/>
    <w:rsid w:val="00990F4A"/>
    <w:rsid w:val="0099188A"/>
    <w:rsid w:val="009923D6"/>
    <w:rsid w:val="00992A6B"/>
    <w:rsid w:val="009941D2"/>
    <w:rsid w:val="00994B3A"/>
    <w:rsid w:val="00994C22"/>
    <w:rsid w:val="009955E8"/>
    <w:rsid w:val="009956AF"/>
    <w:rsid w:val="00995808"/>
    <w:rsid w:val="00996697"/>
    <w:rsid w:val="009A06BD"/>
    <w:rsid w:val="009A0B67"/>
    <w:rsid w:val="009A0BC8"/>
    <w:rsid w:val="009A3042"/>
    <w:rsid w:val="009A3381"/>
    <w:rsid w:val="009A33A3"/>
    <w:rsid w:val="009A3A49"/>
    <w:rsid w:val="009A3C3A"/>
    <w:rsid w:val="009A42E6"/>
    <w:rsid w:val="009A431A"/>
    <w:rsid w:val="009A4740"/>
    <w:rsid w:val="009A47AF"/>
    <w:rsid w:val="009A4A8F"/>
    <w:rsid w:val="009A4D86"/>
    <w:rsid w:val="009A56CA"/>
    <w:rsid w:val="009A58CD"/>
    <w:rsid w:val="009A6FEF"/>
    <w:rsid w:val="009A701E"/>
    <w:rsid w:val="009A71BE"/>
    <w:rsid w:val="009A7438"/>
    <w:rsid w:val="009A7BB3"/>
    <w:rsid w:val="009A7C70"/>
    <w:rsid w:val="009B057F"/>
    <w:rsid w:val="009B2DE1"/>
    <w:rsid w:val="009B33BF"/>
    <w:rsid w:val="009B362A"/>
    <w:rsid w:val="009B3DCF"/>
    <w:rsid w:val="009B3EEE"/>
    <w:rsid w:val="009B487C"/>
    <w:rsid w:val="009B4EEE"/>
    <w:rsid w:val="009B5455"/>
    <w:rsid w:val="009B5D5B"/>
    <w:rsid w:val="009B6F82"/>
    <w:rsid w:val="009B7C2A"/>
    <w:rsid w:val="009B7F95"/>
    <w:rsid w:val="009C03C2"/>
    <w:rsid w:val="009C0D31"/>
    <w:rsid w:val="009C26EF"/>
    <w:rsid w:val="009C2C01"/>
    <w:rsid w:val="009C2D1D"/>
    <w:rsid w:val="009C3344"/>
    <w:rsid w:val="009C42E6"/>
    <w:rsid w:val="009C4809"/>
    <w:rsid w:val="009C4827"/>
    <w:rsid w:val="009D055F"/>
    <w:rsid w:val="009D0B28"/>
    <w:rsid w:val="009D0D88"/>
    <w:rsid w:val="009D1AE8"/>
    <w:rsid w:val="009D1DBF"/>
    <w:rsid w:val="009D2528"/>
    <w:rsid w:val="009D3BBB"/>
    <w:rsid w:val="009D4677"/>
    <w:rsid w:val="009D48C1"/>
    <w:rsid w:val="009D4A80"/>
    <w:rsid w:val="009D5C17"/>
    <w:rsid w:val="009D61C3"/>
    <w:rsid w:val="009D62AB"/>
    <w:rsid w:val="009D6C84"/>
    <w:rsid w:val="009D7991"/>
    <w:rsid w:val="009E0186"/>
    <w:rsid w:val="009E0600"/>
    <w:rsid w:val="009E0BF5"/>
    <w:rsid w:val="009E1161"/>
    <w:rsid w:val="009E207C"/>
    <w:rsid w:val="009E24D0"/>
    <w:rsid w:val="009E30C5"/>
    <w:rsid w:val="009E429F"/>
    <w:rsid w:val="009E42D2"/>
    <w:rsid w:val="009E506C"/>
    <w:rsid w:val="009E506E"/>
    <w:rsid w:val="009E56D4"/>
    <w:rsid w:val="009E602C"/>
    <w:rsid w:val="009E6673"/>
    <w:rsid w:val="009E77D6"/>
    <w:rsid w:val="009E786D"/>
    <w:rsid w:val="009E7C72"/>
    <w:rsid w:val="009F055F"/>
    <w:rsid w:val="009F11A6"/>
    <w:rsid w:val="009F1A8A"/>
    <w:rsid w:val="009F23C3"/>
    <w:rsid w:val="009F3976"/>
    <w:rsid w:val="009F3B02"/>
    <w:rsid w:val="009F4EA4"/>
    <w:rsid w:val="009F52AF"/>
    <w:rsid w:val="009F6103"/>
    <w:rsid w:val="009F6D6F"/>
    <w:rsid w:val="009F7164"/>
    <w:rsid w:val="00A008D4"/>
    <w:rsid w:val="00A00AEE"/>
    <w:rsid w:val="00A011DD"/>
    <w:rsid w:val="00A014FF"/>
    <w:rsid w:val="00A01F7F"/>
    <w:rsid w:val="00A021C7"/>
    <w:rsid w:val="00A028B4"/>
    <w:rsid w:val="00A02AD4"/>
    <w:rsid w:val="00A02BA7"/>
    <w:rsid w:val="00A02CB8"/>
    <w:rsid w:val="00A02FC0"/>
    <w:rsid w:val="00A037FB"/>
    <w:rsid w:val="00A0381B"/>
    <w:rsid w:val="00A03C6B"/>
    <w:rsid w:val="00A0536A"/>
    <w:rsid w:val="00A0558C"/>
    <w:rsid w:val="00A06327"/>
    <w:rsid w:val="00A063BF"/>
    <w:rsid w:val="00A06816"/>
    <w:rsid w:val="00A06841"/>
    <w:rsid w:val="00A076BE"/>
    <w:rsid w:val="00A10585"/>
    <w:rsid w:val="00A109FE"/>
    <w:rsid w:val="00A10B8F"/>
    <w:rsid w:val="00A10CAA"/>
    <w:rsid w:val="00A11D22"/>
    <w:rsid w:val="00A13085"/>
    <w:rsid w:val="00A137E6"/>
    <w:rsid w:val="00A13D66"/>
    <w:rsid w:val="00A148F8"/>
    <w:rsid w:val="00A1498C"/>
    <w:rsid w:val="00A153A7"/>
    <w:rsid w:val="00A15E4F"/>
    <w:rsid w:val="00A1601B"/>
    <w:rsid w:val="00A16EBA"/>
    <w:rsid w:val="00A218D5"/>
    <w:rsid w:val="00A230A1"/>
    <w:rsid w:val="00A2393C"/>
    <w:rsid w:val="00A25517"/>
    <w:rsid w:val="00A263CD"/>
    <w:rsid w:val="00A265C6"/>
    <w:rsid w:val="00A26F7A"/>
    <w:rsid w:val="00A273FB"/>
    <w:rsid w:val="00A2782B"/>
    <w:rsid w:val="00A27875"/>
    <w:rsid w:val="00A30045"/>
    <w:rsid w:val="00A304C7"/>
    <w:rsid w:val="00A305AB"/>
    <w:rsid w:val="00A32836"/>
    <w:rsid w:val="00A32C24"/>
    <w:rsid w:val="00A32E5D"/>
    <w:rsid w:val="00A32F3F"/>
    <w:rsid w:val="00A35644"/>
    <w:rsid w:val="00A36147"/>
    <w:rsid w:val="00A3678A"/>
    <w:rsid w:val="00A40315"/>
    <w:rsid w:val="00A40C01"/>
    <w:rsid w:val="00A41283"/>
    <w:rsid w:val="00A41CD2"/>
    <w:rsid w:val="00A441BC"/>
    <w:rsid w:val="00A4452D"/>
    <w:rsid w:val="00A4487B"/>
    <w:rsid w:val="00A452F7"/>
    <w:rsid w:val="00A46086"/>
    <w:rsid w:val="00A46D7B"/>
    <w:rsid w:val="00A506FB"/>
    <w:rsid w:val="00A50F50"/>
    <w:rsid w:val="00A51ED7"/>
    <w:rsid w:val="00A51F97"/>
    <w:rsid w:val="00A5230A"/>
    <w:rsid w:val="00A5391B"/>
    <w:rsid w:val="00A53B42"/>
    <w:rsid w:val="00A54840"/>
    <w:rsid w:val="00A54C41"/>
    <w:rsid w:val="00A5568F"/>
    <w:rsid w:val="00A5573A"/>
    <w:rsid w:val="00A5642E"/>
    <w:rsid w:val="00A565D3"/>
    <w:rsid w:val="00A6213D"/>
    <w:rsid w:val="00A629CB"/>
    <w:rsid w:val="00A62CF6"/>
    <w:rsid w:val="00A6399D"/>
    <w:rsid w:val="00A63CC6"/>
    <w:rsid w:val="00A64928"/>
    <w:rsid w:val="00A64AB1"/>
    <w:rsid w:val="00A64AF7"/>
    <w:rsid w:val="00A66512"/>
    <w:rsid w:val="00A66BDE"/>
    <w:rsid w:val="00A67AE6"/>
    <w:rsid w:val="00A67BB3"/>
    <w:rsid w:val="00A70420"/>
    <w:rsid w:val="00A70519"/>
    <w:rsid w:val="00A70865"/>
    <w:rsid w:val="00A70940"/>
    <w:rsid w:val="00A70979"/>
    <w:rsid w:val="00A72048"/>
    <w:rsid w:val="00A7353D"/>
    <w:rsid w:val="00A74795"/>
    <w:rsid w:val="00A7499A"/>
    <w:rsid w:val="00A756BE"/>
    <w:rsid w:val="00A75A87"/>
    <w:rsid w:val="00A763DE"/>
    <w:rsid w:val="00A767ED"/>
    <w:rsid w:val="00A76F5E"/>
    <w:rsid w:val="00A7739D"/>
    <w:rsid w:val="00A77695"/>
    <w:rsid w:val="00A77F54"/>
    <w:rsid w:val="00A80126"/>
    <w:rsid w:val="00A80263"/>
    <w:rsid w:val="00A802FB"/>
    <w:rsid w:val="00A8040C"/>
    <w:rsid w:val="00A81277"/>
    <w:rsid w:val="00A81333"/>
    <w:rsid w:val="00A81DE6"/>
    <w:rsid w:val="00A81ECC"/>
    <w:rsid w:val="00A82453"/>
    <w:rsid w:val="00A84119"/>
    <w:rsid w:val="00A85D48"/>
    <w:rsid w:val="00A85D99"/>
    <w:rsid w:val="00A863E1"/>
    <w:rsid w:val="00A908D7"/>
    <w:rsid w:val="00A923F5"/>
    <w:rsid w:val="00A92A0E"/>
    <w:rsid w:val="00A94681"/>
    <w:rsid w:val="00A94D32"/>
    <w:rsid w:val="00A9522D"/>
    <w:rsid w:val="00A96201"/>
    <w:rsid w:val="00A966A5"/>
    <w:rsid w:val="00A97014"/>
    <w:rsid w:val="00A97054"/>
    <w:rsid w:val="00A97390"/>
    <w:rsid w:val="00A97B71"/>
    <w:rsid w:val="00AA08AB"/>
    <w:rsid w:val="00AA12AE"/>
    <w:rsid w:val="00AA13FE"/>
    <w:rsid w:val="00AA1DE2"/>
    <w:rsid w:val="00AA2009"/>
    <w:rsid w:val="00AA28BD"/>
    <w:rsid w:val="00AA38D2"/>
    <w:rsid w:val="00AA4ADE"/>
    <w:rsid w:val="00AA5D5F"/>
    <w:rsid w:val="00AA616D"/>
    <w:rsid w:val="00AA6761"/>
    <w:rsid w:val="00AA6C7B"/>
    <w:rsid w:val="00AA724B"/>
    <w:rsid w:val="00AA797B"/>
    <w:rsid w:val="00AA7C3F"/>
    <w:rsid w:val="00AB1770"/>
    <w:rsid w:val="00AB209E"/>
    <w:rsid w:val="00AB54F0"/>
    <w:rsid w:val="00AB5AA0"/>
    <w:rsid w:val="00AB5B7A"/>
    <w:rsid w:val="00AB5E93"/>
    <w:rsid w:val="00AB62BB"/>
    <w:rsid w:val="00AB6862"/>
    <w:rsid w:val="00AB71C1"/>
    <w:rsid w:val="00AB7C58"/>
    <w:rsid w:val="00AC003A"/>
    <w:rsid w:val="00AC095A"/>
    <w:rsid w:val="00AC15CB"/>
    <w:rsid w:val="00AC1874"/>
    <w:rsid w:val="00AC194A"/>
    <w:rsid w:val="00AC1EBB"/>
    <w:rsid w:val="00AC21C6"/>
    <w:rsid w:val="00AC3C59"/>
    <w:rsid w:val="00AC4CC7"/>
    <w:rsid w:val="00AC4FAB"/>
    <w:rsid w:val="00AC56A0"/>
    <w:rsid w:val="00AC5864"/>
    <w:rsid w:val="00AC6C69"/>
    <w:rsid w:val="00AC7319"/>
    <w:rsid w:val="00AC75AB"/>
    <w:rsid w:val="00AC79A0"/>
    <w:rsid w:val="00AD0D1C"/>
    <w:rsid w:val="00AD20C8"/>
    <w:rsid w:val="00AD2D52"/>
    <w:rsid w:val="00AD3958"/>
    <w:rsid w:val="00AD427B"/>
    <w:rsid w:val="00AD4616"/>
    <w:rsid w:val="00AD49AE"/>
    <w:rsid w:val="00AD4C1D"/>
    <w:rsid w:val="00AD4FD2"/>
    <w:rsid w:val="00AD62BA"/>
    <w:rsid w:val="00AD643B"/>
    <w:rsid w:val="00AD666E"/>
    <w:rsid w:val="00AD672D"/>
    <w:rsid w:val="00AD6A78"/>
    <w:rsid w:val="00AD7568"/>
    <w:rsid w:val="00AE10E1"/>
    <w:rsid w:val="00AE1B1E"/>
    <w:rsid w:val="00AE1B5F"/>
    <w:rsid w:val="00AE1C3D"/>
    <w:rsid w:val="00AE1EE2"/>
    <w:rsid w:val="00AE2FD7"/>
    <w:rsid w:val="00AE3AD9"/>
    <w:rsid w:val="00AE4AE5"/>
    <w:rsid w:val="00AE5A2A"/>
    <w:rsid w:val="00AE5D46"/>
    <w:rsid w:val="00AE5DC3"/>
    <w:rsid w:val="00AE75DD"/>
    <w:rsid w:val="00AE77E9"/>
    <w:rsid w:val="00AF0B02"/>
    <w:rsid w:val="00AF1A73"/>
    <w:rsid w:val="00AF2063"/>
    <w:rsid w:val="00AF2798"/>
    <w:rsid w:val="00AF2F35"/>
    <w:rsid w:val="00AF376F"/>
    <w:rsid w:val="00AF3B50"/>
    <w:rsid w:val="00AF3B7D"/>
    <w:rsid w:val="00AF3F19"/>
    <w:rsid w:val="00AF4C99"/>
    <w:rsid w:val="00AF568D"/>
    <w:rsid w:val="00AF56E1"/>
    <w:rsid w:val="00AF6A8A"/>
    <w:rsid w:val="00AF6FA7"/>
    <w:rsid w:val="00AF72C0"/>
    <w:rsid w:val="00B0044D"/>
    <w:rsid w:val="00B00C40"/>
    <w:rsid w:val="00B02027"/>
    <w:rsid w:val="00B03812"/>
    <w:rsid w:val="00B03844"/>
    <w:rsid w:val="00B03CB2"/>
    <w:rsid w:val="00B03F40"/>
    <w:rsid w:val="00B04EBA"/>
    <w:rsid w:val="00B058E3"/>
    <w:rsid w:val="00B059E9"/>
    <w:rsid w:val="00B06C2A"/>
    <w:rsid w:val="00B1076F"/>
    <w:rsid w:val="00B1101A"/>
    <w:rsid w:val="00B119BE"/>
    <w:rsid w:val="00B11F31"/>
    <w:rsid w:val="00B138B1"/>
    <w:rsid w:val="00B1399B"/>
    <w:rsid w:val="00B14D84"/>
    <w:rsid w:val="00B15435"/>
    <w:rsid w:val="00B15C47"/>
    <w:rsid w:val="00B162F1"/>
    <w:rsid w:val="00B170A9"/>
    <w:rsid w:val="00B17146"/>
    <w:rsid w:val="00B2034C"/>
    <w:rsid w:val="00B203B4"/>
    <w:rsid w:val="00B21B64"/>
    <w:rsid w:val="00B22176"/>
    <w:rsid w:val="00B22296"/>
    <w:rsid w:val="00B23477"/>
    <w:rsid w:val="00B23EC6"/>
    <w:rsid w:val="00B2444F"/>
    <w:rsid w:val="00B2463C"/>
    <w:rsid w:val="00B24D6A"/>
    <w:rsid w:val="00B267DF"/>
    <w:rsid w:val="00B26A79"/>
    <w:rsid w:val="00B30BD8"/>
    <w:rsid w:val="00B30C53"/>
    <w:rsid w:val="00B3186D"/>
    <w:rsid w:val="00B32C63"/>
    <w:rsid w:val="00B34088"/>
    <w:rsid w:val="00B3519E"/>
    <w:rsid w:val="00B35B9A"/>
    <w:rsid w:val="00B36A7D"/>
    <w:rsid w:val="00B37B91"/>
    <w:rsid w:val="00B37C24"/>
    <w:rsid w:val="00B37CD8"/>
    <w:rsid w:val="00B407CC"/>
    <w:rsid w:val="00B40EBF"/>
    <w:rsid w:val="00B444CC"/>
    <w:rsid w:val="00B457D2"/>
    <w:rsid w:val="00B47C73"/>
    <w:rsid w:val="00B47F8F"/>
    <w:rsid w:val="00B51371"/>
    <w:rsid w:val="00B524E8"/>
    <w:rsid w:val="00B5269E"/>
    <w:rsid w:val="00B535BE"/>
    <w:rsid w:val="00B54433"/>
    <w:rsid w:val="00B54742"/>
    <w:rsid w:val="00B54A3A"/>
    <w:rsid w:val="00B55F0F"/>
    <w:rsid w:val="00B56955"/>
    <w:rsid w:val="00B56B47"/>
    <w:rsid w:val="00B571F5"/>
    <w:rsid w:val="00B57486"/>
    <w:rsid w:val="00B579E3"/>
    <w:rsid w:val="00B60353"/>
    <w:rsid w:val="00B62452"/>
    <w:rsid w:val="00B62A33"/>
    <w:rsid w:val="00B630AE"/>
    <w:rsid w:val="00B63F3B"/>
    <w:rsid w:val="00B659DE"/>
    <w:rsid w:val="00B66224"/>
    <w:rsid w:val="00B66AB5"/>
    <w:rsid w:val="00B67492"/>
    <w:rsid w:val="00B704BD"/>
    <w:rsid w:val="00B70DBF"/>
    <w:rsid w:val="00B71562"/>
    <w:rsid w:val="00B720DD"/>
    <w:rsid w:val="00B72B72"/>
    <w:rsid w:val="00B72F20"/>
    <w:rsid w:val="00B750AC"/>
    <w:rsid w:val="00B758A4"/>
    <w:rsid w:val="00B75D4A"/>
    <w:rsid w:val="00B75DAC"/>
    <w:rsid w:val="00B76028"/>
    <w:rsid w:val="00B76860"/>
    <w:rsid w:val="00B76892"/>
    <w:rsid w:val="00B76FA7"/>
    <w:rsid w:val="00B7707C"/>
    <w:rsid w:val="00B77578"/>
    <w:rsid w:val="00B77666"/>
    <w:rsid w:val="00B7768E"/>
    <w:rsid w:val="00B77C7C"/>
    <w:rsid w:val="00B80259"/>
    <w:rsid w:val="00B806E6"/>
    <w:rsid w:val="00B81D65"/>
    <w:rsid w:val="00B81FE4"/>
    <w:rsid w:val="00B8305D"/>
    <w:rsid w:val="00B832CF"/>
    <w:rsid w:val="00B83A37"/>
    <w:rsid w:val="00B84DB3"/>
    <w:rsid w:val="00B85051"/>
    <w:rsid w:val="00B851DD"/>
    <w:rsid w:val="00B85486"/>
    <w:rsid w:val="00B8629B"/>
    <w:rsid w:val="00B8658E"/>
    <w:rsid w:val="00B86AC9"/>
    <w:rsid w:val="00B87A01"/>
    <w:rsid w:val="00B90342"/>
    <w:rsid w:val="00B90491"/>
    <w:rsid w:val="00B90C03"/>
    <w:rsid w:val="00B91010"/>
    <w:rsid w:val="00B91551"/>
    <w:rsid w:val="00B93134"/>
    <w:rsid w:val="00B9313E"/>
    <w:rsid w:val="00B931C6"/>
    <w:rsid w:val="00B938E3"/>
    <w:rsid w:val="00B9406B"/>
    <w:rsid w:val="00B94F41"/>
    <w:rsid w:val="00B95381"/>
    <w:rsid w:val="00B95D18"/>
    <w:rsid w:val="00B96358"/>
    <w:rsid w:val="00B96DD4"/>
    <w:rsid w:val="00B976AA"/>
    <w:rsid w:val="00B97886"/>
    <w:rsid w:val="00BA1B95"/>
    <w:rsid w:val="00BA254F"/>
    <w:rsid w:val="00BA285D"/>
    <w:rsid w:val="00BA4369"/>
    <w:rsid w:val="00BA4600"/>
    <w:rsid w:val="00BA4AE4"/>
    <w:rsid w:val="00BA4C8D"/>
    <w:rsid w:val="00BA4C8E"/>
    <w:rsid w:val="00BA5013"/>
    <w:rsid w:val="00BA5F8D"/>
    <w:rsid w:val="00BA6103"/>
    <w:rsid w:val="00BB008F"/>
    <w:rsid w:val="00BB0A29"/>
    <w:rsid w:val="00BB1DB6"/>
    <w:rsid w:val="00BB3075"/>
    <w:rsid w:val="00BB3480"/>
    <w:rsid w:val="00BB36BF"/>
    <w:rsid w:val="00BB37D8"/>
    <w:rsid w:val="00BB4398"/>
    <w:rsid w:val="00BB543D"/>
    <w:rsid w:val="00BB59F2"/>
    <w:rsid w:val="00BB6507"/>
    <w:rsid w:val="00BB68EC"/>
    <w:rsid w:val="00BB6BEB"/>
    <w:rsid w:val="00BB7051"/>
    <w:rsid w:val="00BB7483"/>
    <w:rsid w:val="00BB7ED6"/>
    <w:rsid w:val="00BC0441"/>
    <w:rsid w:val="00BC04B9"/>
    <w:rsid w:val="00BC04EF"/>
    <w:rsid w:val="00BC053A"/>
    <w:rsid w:val="00BC22F3"/>
    <w:rsid w:val="00BC2C64"/>
    <w:rsid w:val="00BC2CF5"/>
    <w:rsid w:val="00BC32A2"/>
    <w:rsid w:val="00BC3E31"/>
    <w:rsid w:val="00BC3E6D"/>
    <w:rsid w:val="00BC5A12"/>
    <w:rsid w:val="00BC6D31"/>
    <w:rsid w:val="00BC7118"/>
    <w:rsid w:val="00BD16B8"/>
    <w:rsid w:val="00BD20B9"/>
    <w:rsid w:val="00BD5199"/>
    <w:rsid w:val="00BD6662"/>
    <w:rsid w:val="00BE012F"/>
    <w:rsid w:val="00BE0CC3"/>
    <w:rsid w:val="00BE1204"/>
    <w:rsid w:val="00BE1950"/>
    <w:rsid w:val="00BE1D90"/>
    <w:rsid w:val="00BE3BBC"/>
    <w:rsid w:val="00BE4328"/>
    <w:rsid w:val="00BE43CF"/>
    <w:rsid w:val="00BE560E"/>
    <w:rsid w:val="00BE5BB4"/>
    <w:rsid w:val="00BE72D4"/>
    <w:rsid w:val="00BF06FE"/>
    <w:rsid w:val="00BF0C2A"/>
    <w:rsid w:val="00BF1915"/>
    <w:rsid w:val="00BF1D83"/>
    <w:rsid w:val="00BF1E9A"/>
    <w:rsid w:val="00BF2554"/>
    <w:rsid w:val="00BF273A"/>
    <w:rsid w:val="00BF279A"/>
    <w:rsid w:val="00BF3517"/>
    <w:rsid w:val="00BF388A"/>
    <w:rsid w:val="00BF3979"/>
    <w:rsid w:val="00BF42D2"/>
    <w:rsid w:val="00BF4946"/>
    <w:rsid w:val="00BF4FF9"/>
    <w:rsid w:val="00BF5304"/>
    <w:rsid w:val="00BF5307"/>
    <w:rsid w:val="00BF5CC0"/>
    <w:rsid w:val="00BF6011"/>
    <w:rsid w:val="00BF648C"/>
    <w:rsid w:val="00C006C2"/>
    <w:rsid w:val="00C00CB6"/>
    <w:rsid w:val="00C00E29"/>
    <w:rsid w:val="00C010EB"/>
    <w:rsid w:val="00C02406"/>
    <w:rsid w:val="00C036DF"/>
    <w:rsid w:val="00C03E22"/>
    <w:rsid w:val="00C042E0"/>
    <w:rsid w:val="00C044EF"/>
    <w:rsid w:val="00C047E3"/>
    <w:rsid w:val="00C0639F"/>
    <w:rsid w:val="00C067A7"/>
    <w:rsid w:val="00C06FCB"/>
    <w:rsid w:val="00C07820"/>
    <w:rsid w:val="00C07FA4"/>
    <w:rsid w:val="00C10255"/>
    <w:rsid w:val="00C10371"/>
    <w:rsid w:val="00C11B6C"/>
    <w:rsid w:val="00C11FA8"/>
    <w:rsid w:val="00C11FE4"/>
    <w:rsid w:val="00C12212"/>
    <w:rsid w:val="00C13BB6"/>
    <w:rsid w:val="00C13C91"/>
    <w:rsid w:val="00C13D7C"/>
    <w:rsid w:val="00C13EE0"/>
    <w:rsid w:val="00C1498B"/>
    <w:rsid w:val="00C15044"/>
    <w:rsid w:val="00C15DD7"/>
    <w:rsid w:val="00C15FF1"/>
    <w:rsid w:val="00C16C0C"/>
    <w:rsid w:val="00C16E40"/>
    <w:rsid w:val="00C17402"/>
    <w:rsid w:val="00C17AB1"/>
    <w:rsid w:val="00C17E6A"/>
    <w:rsid w:val="00C17EED"/>
    <w:rsid w:val="00C203E0"/>
    <w:rsid w:val="00C20935"/>
    <w:rsid w:val="00C2105B"/>
    <w:rsid w:val="00C22771"/>
    <w:rsid w:val="00C23411"/>
    <w:rsid w:val="00C23978"/>
    <w:rsid w:val="00C245A4"/>
    <w:rsid w:val="00C245C1"/>
    <w:rsid w:val="00C24BCF"/>
    <w:rsid w:val="00C25909"/>
    <w:rsid w:val="00C25B5A"/>
    <w:rsid w:val="00C25FF2"/>
    <w:rsid w:val="00C261A2"/>
    <w:rsid w:val="00C26233"/>
    <w:rsid w:val="00C2659F"/>
    <w:rsid w:val="00C269A3"/>
    <w:rsid w:val="00C273A1"/>
    <w:rsid w:val="00C3114D"/>
    <w:rsid w:val="00C3208E"/>
    <w:rsid w:val="00C33106"/>
    <w:rsid w:val="00C33F2A"/>
    <w:rsid w:val="00C34AB8"/>
    <w:rsid w:val="00C35142"/>
    <w:rsid w:val="00C35283"/>
    <w:rsid w:val="00C35CF1"/>
    <w:rsid w:val="00C371F3"/>
    <w:rsid w:val="00C37D1A"/>
    <w:rsid w:val="00C402B1"/>
    <w:rsid w:val="00C40E5C"/>
    <w:rsid w:val="00C41E3E"/>
    <w:rsid w:val="00C422A2"/>
    <w:rsid w:val="00C422AE"/>
    <w:rsid w:val="00C4340F"/>
    <w:rsid w:val="00C43599"/>
    <w:rsid w:val="00C440EB"/>
    <w:rsid w:val="00C443D0"/>
    <w:rsid w:val="00C44FC5"/>
    <w:rsid w:val="00C450C8"/>
    <w:rsid w:val="00C452E6"/>
    <w:rsid w:val="00C4531F"/>
    <w:rsid w:val="00C45369"/>
    <w:rsid w:val="00C4539B"/>
    <w:rsid w:val="00C467A4"/>
    <w:rsid w:val="00C47A77"/>
    <w:rsid w:val="00C515E6"/>
    <w:rsid w:val="00C52274"/>
    <w:rsid w:val="00C52406"/>
    <w:rsid w:val="00C52BFB"/>
    <w:rsid w:val="00C5314D"/>
    <w:rsid w:val="00C53783"/>
    <w:rsid w:val="00C54282"/>
    <w:rsid w:val="00C545B0"/>
    <w:rsid w:val="00C549ED"/>
    <w:rsid w:val="00C54BDD"/>
    <w:rsid w:val="00C5652E"/>
    <w:rsid w:val="00C5654F"/>
    <w:rsid w:val="00C56E06"/>
    <w:rsid w:val="00C60BAD"/>
    <w:rsid w:val="00C61F6C"/>
    <w:rsid w:val="00C6211B"/>
    <w:rsid w:val="00C62ECA"/>
    <w:rsid w:val="00C63305"/>
    <w:rsid w:val="00C633A8"/>
    <w:rsid w:val="00C6360A"/>
    <w:rsid w:val="00C638F3"/>
    <w:rsid w:val="00C63A8E"/>
    <w:rsid w:val="00C64CFD"/>
    <w:rsid w:val="00C65A55"/>
    <w:rsid w:val="00C65AD8"/>
    <w:rsid w:val="00C6614E"/>
    <w:rsid w:val="00C6693D"/>
    <w:rsid w:val="00C679DA"/>
    <w:rsid w:val="00C70476"/>
    <w:rsid w:val="00C71412"/>
    <w:rsid w:val="00C71876"/>
    <w:rsid w:val="00C73787"/>
    <w:rsid w:val="00C73CAC"/>
    <w:rsid w:val="00C73D16"/>
    <w:rsid w:val="00C74364"/>
    <w:rsid w:val="00C7455F"/>
    <w:rsid w:val="00C74B5A"/>
    <w:rsid w:val="00C75B20"/>
    <w:rsid w:val="00C75B5E"/>
    <w:rsid w:val="00C768DA"/>
    <w:rsid w:val="00C80DD3"/>
    <w:rsid w:val="00C80EB8"/>
    <w:rsid w:val="00C80F08"/>
    <w:rsid w:val="00C817E0"/>
    <w:rsid w:val="00C81C29"/>
    <w:rsid w:val="00C8266D"/>
    <w:rsid w:val="00C830D3"/>
    <w:rsid w:val="00C843BF"/>
    <w:rsid w:val="00C84E9C"/>
    <w:rsid w:val="00C85253"/>
    <w:rsid w:val="00C85A02"/>
    <w:rsid w:val="00C8660C"/>
    <w:rsid w:val="00C8747E"/>
    <w:rsid w:val="00C87EF4"/>
    <w:rsid w:val="00C9189A"/>
    <w:rsid w:val="00C926B7"/>
    <w:rsid w:val="00C92D74"/>
    <w:rsid w:val="00C93604"/>
    <w:rsid w:val="00C943BB"/>
    <w:rsid w:val="00C94A81"/>
    <w:rsid w:val="00C94CE2"/>
    <w:rsid w:val="00C94DED"/>
    <w:rsid w:val="00C94FF7"/>
    <w:rsid w:val="00C950E6"/>
    <w:rsid w:val="00C9568C"/>
    <w:rsid w:val="00C95D02"/>
    <w:rsid w:val="00C9643E"/>
    <w:rsid w:val="00C965EF"/>
    <w:rsid w:val="00C967DA"/>
    <w:rsid w:val="00C9756D"/>
    <w:rsid w:val="00C975F0"/>
    <w:rsid w:val="00C9778C"/>
    <w:rsid w:val="00C97A5D"/>
    <w:rsid w:val="00CA034F"/>
    <w:rsid w:val="00CA05EB"/>
    <w:rsid w:val="00CA142F"/>
    <w:rsid w:val="00CA2B19"/>
    <w:rsid w:val="00CA3578"/>
    <w:rsid w:val="00CA38FA"/>
    <w:rsid w:val="00CA3A48"/>
    <w:rsid w:val="00CA3FF1"/>
    <w:rsid w:val="00CA52BF"/>
    <w:rsid w:val="00CA5A69"/>
    <w:rsid w:val="00CA5D26"/>
    <w:rsid w:val="00CA610F"/>
    <w:rsid w:val="00CA6509"/>
    <w:rsid w:val="00CA7070"/>
    <w:rsid w:val="00CA7F89"/>
    <w:rsid w:val="00CB0317"/>
    <w:rsid w:val="00CB0EF3"/>
    <w:rsid w:val="00CB194D"/>
    <w:rsid w:val="00CB2C25"/>
    <w:rsid w:val="00CB2D2F"/>
    <w:rsid w:val="00CB2D34"/>
    <w:rsid w:val="00CB38BD"/>
    <w:rsid w:val="00CB42CE"/>
    <w:rsid w:val="00CB440E"/>
    <w:rsid w:val="00CB4503"/>
    <w:rsid w:val="00CB4E3E"/>
    <w:rsid w:val="00CB4F0F"/>
    <w:rsid w:val="00CB5E22"/>
    <w:rsid w:val="00CB5EA0"/>
    <w:rsid w:val="00CB64F0"/>
    <w:rsid w:val="00CC081D"/>
    <w:rsid w:val="00CC1405"/>
    <w:rsid w:val="00CC46FA"/>
    <w:rsid w:val="00CC4CF9"/>
    <w:rsid w:val="00CC5048"/>
    <w:rsid w:val="00CC5578"/>
    <w:rsid w:val="00CC572B"/>
    <w:rsid w:val="00CC5EA9"/>
    <w:rsid w:val="00CC727B"/>
    <w:rsid w:val="00CD0987"/>
    <w:rsid w:val="00CD1784"/>
    <w:rsid w:val="00CD17C8"/>
    <w:rsid w:val="00CD1D59"/>
    <w:rsid w:val="00CD2456"/>
    <w:rsid w:val="00CD299C"/>
    <w:rsid w:val="00CD2AE5"/>
    <w:rsid w:val="00CD3768"/>
    <w:rsid w:val="00CD4DA6"/>
    <w:rsid w:val="00CD5212"/>
    <w:rsid w:val="00CD522A"/>
    <w:rsid w:val="00CD5A62"/>
    <w:rsid w:val="00CD6472"/>
    <w:rsid w:val="00CD6FC0"/>
    <w:rsid w:val="00CE018F"/>
    <w:rsid w:val="00CE0545"/>
    <w:rsid w:val="00CE09FB"/>
    <w:rsid w:val="00CE0CCD"/>
    <w:rsid w:val="00CE1074"/>
    <w:rsid w:val="00CE1CE9"/>
    <w:rsid w:val="00CE2783"/>
    <w:rsid w:val="00CE2C0E"/>
    <w:rsid w:val="00CE42D9"/>
    <w:rsid w:val="00CE42EC"/>
    <w:rsid w:val="00CE45B9"/>
    <w:rsid w:val="00CE6FE1"/>
    <w:rsid w:val="00CE76C5"/>
    <w:rsid w:val="00CF054A"/>
    <w:rsid w:val="00CF0E87"/>
    <w:rsid w:val="00CF1137"/>
    <w:rsid w:val="00CF1A2D"/>
    <w:rsid w:val="00CF2116"/>
    <w:rsid w:val="00CF2F6D"/>
    <w:rsid w:val="00CF34C9"/>
    <w:rsid w:val="00CF497B"/>
    <w:rsid w:val="00CF526D"/>
    <w:rsid w:val="00CF5950"/>
    <w:rsid w:val="00CF5DF7"/>
    <w:rsid w:val="00CF6708"/>
    <w:rsid w:val="00CF6C52"/>
    <w:rsid w:val="00CF73AA"/>
    <w:rsid w:val="00D00263"/>
    <w:rsid w:val="00D009A5"/>
    <w:rsid w:val="00D019B8"/>
    <w:rsid w:val="00D02124"/>
    <w:rsid w:val="00D03401"/>
    <w:rsid w:val="00D03565"/>
    <w:rsid w:val="00D0458F"/>
    <w:rsid w:val="00D04732"/>
    <w:rsid w:val="00D04B37"/>
    <w:rsid w:val="00D06431"/>
    <w:rsid w:val="00D064EC"/>
    <w:rsid w:val="00D06EF4"/>
    <w:rsid w:val="00D07066"/>
    <w:rsid w:val="00D07B6C"/>
    <w:rsid w:val="00D07F2F"/>
    <w:rsid w:val="00D10CF9"/>
    <w:rsid w:val="00D10E38"/>
    <w:rsid w:val="00D12903"/>
    <w:rsid w:val="00D12B1E"/>
    <w:rsid w:val="00D12DB1"/>
    <w:rsid w:val="00D133B9"/>
    <w:rsid w:val="00D135C5"/>
    <w:rsid w:val="00D14931"/>
    <w:rsid w:val="00D14CA1"/>
    <w:rsid w:val="00D1504E"/>
    <w:rsid w:val="00D1507F"/>
    <w:rsid w:val="00D1592F"/>
    <w:rsid w:val="00D163D5"/>
    <w:rsid w:val="00D16C92"/>
    <w:rsid w:val="00D1772B"/>
    <w:rsid w:val="00D17BC5"/>
    <w:rsid w:val="00D20313"/>
    <w:rsid w:val="00D20650"/>
    <w:rsid w:val="00D20C65"/>
    <w:rsid w:val="00D21704"/>
    <w:rsid w:val="00D22395"/>
    <w:rsid w:val="00D22E16"/>
    <w:rsid w:val="00D238E5"/>
    <w:rsid w:val="00D25D3D"/>
    <w:rsid w:val="00D263F3"/>
    <w:rsid w:val="00D2751E"/>
    <w:rsid w:val="00D27E2F"/>
    <w:rsid w:val="00D27EA0"/>
    <w:rsid w:val="00D309B1"/>
    <w:rsid w:val="00D315AD"/>
    <w:rsid w:val="00D31DA4"/>
    <w:rsid w:val="00D3243C"/>
    <w:rsid w:val="00D32C19"/>
    <w:rsid w:val="00D334C5"/>
    <w:rsid w:val="00D3386A"/>
    <w:rsid w:val="00D33B06"/>
    <w:rsid w:val="00D3577A"/>
    <w:rsid w:val="00D359AB"/>
    <w:rsid w:val="00D35E60"/>
    <w:rsid w:val="00D377F8"/>
    <w:rsid w:val="00D37A0C"/>
    <w:rsid w:val="00D40D90"/>
    <w:rsid w:val="00D4148F"/>
    <w:rsid w:val="00D42351"/>
    <w:rsid w:val="00D4271D"/>
    <w:rsid w:val="00D427C8"/>
    <w:rsid w:val="00D434C7"/>
    <w:rsid w:val="00D43A47"/>
    <w:rsid w:val="00D43B90"/>
    <w:rsid w:val="00D44565"/>
    <w:rsid w:val="00D44934"/>
    <w:rsid w:val="00D452FE"/>
    <w:rsid w:val="00D454FD"/>
    <w:rsid w:val="00D4552B"/>
    <w:rsid w:val="00D4562B"/>
    <w:rsid w:val="00D45E6C"/>
    <w:rsid w:val="00D46577"/>
    <w:rsid w:val="00D46E70"/>
    <w:rsid w:val="00D47622"/>
    <w:rsid w:val="00D5006D"/>
    <w:rsid w:val="00D50268"/>
    <w:rsid w:val="00D5083D"/>
    <w:rsid w:val="00D51B19"/>
    <w:rsid w:val="00D52BA9"/>
    <w:rsid w:val="00D52CE7"/>
    <w:rsid w:val="00D52DFA"/>
    <w:rsid w:val="00D5404B"/>
    <w:rsid w:val="00D54F75"/>
    <w:rsid w:val="00D55CF2"/>
    <w:rsid w:val="00D56136"/>
    <w:rsid w:val="00D56445"/>
    <w:rsid w:val="00D56847"/>
    <w:rsid w:val="00D56EA9"/>
    <w:rsid w:val="00D5760A"/>
    <w:rsid w:val="00D57CD8"/>
    <w:rsid w:val="00D60198"/>
    <w:rsid w:val="00D612E1"/>
    <w:rsid w:val="00D61536"/>
    <w:rsid w:val="00D6199A"/>
    <w:rsid w:val="00D61B1E"/>
    <w:rsid w:val="00D62E66"/>
    <w:rsid w:val="00D62EA4"/>
    <w:rsid w:val="00D63A05"/>
    <w:rsid w:val="00D640A9"/>
    <w:rsid w:val="00D65606"/>
    <w:rsid w:val="00D658F2"/>
    <w:rsid w:val="00D65A2D"/>
    <w:rsid w:val="00D66395"/>
    <w:rsid w:val="00D666B6"/>
    <w:rsid w:val="00D66D4F"/>
    <w:rsid w:val="00D66D61"/>
    <w:rsid w:val="00D703E5"/>
    <w:rsid w:val="00D709B5"/>
    <w:rsid w:val="00D710FE"/>
    <w:rsid w:val="00D721A6"/>
    <w:rsid w:val="00D72A8A"/>
    <w:rsid w:val="00D72BF9"/>
    <w:rsid w:val="00D72C6E"/>
    <w:rsid w:val="00D739C4"/>
    <w:rsid w:val="00D74891"/>
    <w:rsid w:val="00D7498C"/>
    <w:rsid w:val="00D74F85"/>
    <w:rsid w:val="00D7559E"/>
    <w:rsid w:val="00D75942"/>
    <w:rsid w:val="00D76629"/>
    <w:rsid w:val="00D77201"/>
    <w:rsid w:val="00D77395"/>
    <w:rsid w:val="00D80481"/>
    <w:rsid w:val="00D81403"/>
    <w:rsid w:val="00D82E9A"/>
    <w:rsid w:val="00D83120"/>
    <w:rsid w:val="00D835E1"/>
    <w:rsid w:val="00D84427"/>
    <w:rsid w:val="00D84627"/>
    <w:rsid w:val="00D848AF"/>
    <w:rsid w:val="00D84D75"/>
    <w:rsid w:val="00D85C8D"/>
    <w:rsid w:val="00D86835"/>
    <w:rsid w:val="00D86979"/>
    <w:rsid w:val="00D879E3"/>
    <w:rsid w:val="00D916D3"/>
    <w:rsid w:val="00D91790"/>
    <w:rsid w:val="00D917AC"/>
    <w:rsid w:val="00D92382"/>
    <w:rsid w:val="00D92F85"/>
    <w:rsid w:val="00D94125"/>
    <w:rsid w:val="00D946B0"/>
    <w:rsid w:val="00D957F2"/>
    <w:rsid w:val="00D971EA"/>
    <w:rsid w:val="00DA0680"/>
    <w:rsid w:val="00DA1302"/>
    <w:rsid w:val="00DA13DB"/>
    <w:rsid w:val="00DA1634"/>
    <w:rsid w:val="00DA2945"/>
    <w:rsid w:val="00DA306C"/>
    <w:rsid w:val="00DA399F"/>
    <w:rsid w:val="00DA3A8F"/>
    <w:rsid w:val="00DA3ED1"/>
    <w:rsid w:val="00DA4D38"/>
    <w:rsid w:val="00DA5C1B"/>
    <w:rsid w:val="00DA5DD4"/>
    <w:rsid w:val="00DA5FBC"/>
    <w:rsid w:val="00DA6510"/>
    <w:rsid w:val="00DA6CFD"/>
    <w:rsid w:val="00DA7194"/>
    <w:rsid w:val="00DA7370"/>
    <w:rsid w:val="00DB00F0"/>
    <w:rsid w:val="00DB0449"/>
    <w:rsid w:val="00DB0EF9"/>
    <w:rsid w:val="00DB0FEE"/>
    <w:rsid w:val="00DB1A27"/>
    <w:rsid w:val="00DB1BA3"/>
    <w:rsid w:val="00DB1E6F"/>
    <w:rsid w:val="00DB2F7A"/>
    <w:rsid w:val="00DB4B76"/>
    <w:rsid w:val="00DB57C3"/>
    <w:rsid w:val="00DB6330"/>
    <w:rsid w:val="00DB6A0E"/>
    <w:rsid w:val="00DB6AEB"/>
    <w:rsid w:val="00DB78A9"/>
    <w:rsid w:val="00DB7A0F"/>
    <w:rsid w:val="00DB7C8B"/>
    <w:rsid w:val="00DC108E"/>
    <w:rsid w:val="00DC13F8"/>
    <w:rsid w:val="00DC1F80"/>
    <w:rsid w:val="00DC2CC0"/>
    <w:rsid w:val="00DC2D95"/>
    <w:rsid w:val="00DC3001"/>
    <w:rsid w:val="00DC3A65"/>
    <w:rsid w:val="00DC3E05"/>
    <w:rsid w:val="00DC4865"/>
    <w:rsid w:val="00DC522C"/>
    <w:rsid w:val="00DC668B"/>
    <w:rsid w:val="00DC6B12"/>
    <w:rsid w:val="00DC722F"/>
    <w:rsid w:val="00DC736D"/>
    <w:rsid w:val="00DC7BA9"/>
    <w:rsid w:val="00DD09C7"/>
    <w:rsid w:val="00DD18AC"/>
    <w:rsid w:val="00DD197E"/>
    <w:rsid w:val="00DD2A1A"/>
    <w:rsid w:val="00DD36FF"/>
    <w:rsid w:val="00DD3FAC"/>
    <w:rsid w:val="00DD5877"/>
    <w:rsid w:val="00DD590F"/>
    <w:rsid w:val="00DD647F"/>
    <w:rsid w:val="00DD6A9F"/>
    <w:rsid w:val="00DD7DB2"/>
    <w:rsid w:val="00DE021E"/>
    <w:rsid w:val="00DE0418"/>
    <w:rsid w:val="00DE07B6"/>
    <w:rsid w:val="00DE1DB0"/>
    <w:rsid w:val="00DE643A"/>
    <w:rsid w:val="00DE762E"/>
    <w:rsid w:val="00DF01B3"/>
    <w:rsid w:val="00DF038E"/>
    <w:rsid w:val="00DF0C2D"/>
    <w:rsid w:val="00DF1C6D"/>
    <w:rsid w:val="00DF1F0D"/>
    <w:rsid w:val="00DF2E78"/>
    <w:rsid w:val="00DF32C3"/>
    <w:rsid w:val="00DF4087"/>
    <w:rsid w:val="00DF44E7"/>
    <w:rsid w:val="00DF4855"/>
    <w:rsid w:val="00DF4E08"/>
    <w:rsid w:val="00DF4F4C"/>
    <w:rsid w:val="00DF53CF"/>
    <w:rsid w:val="00DF5596"/>
    <w:rsid w:val="00DF58D9"/>
    <w:rsid w:val="00DF6205"/>
    <w:rsid w:val="00E00CA6"/>
    <w:rsid w:val="00E0189F"/>
    <w:rsid w:val="00E01E68"/>
    <w:rsid w:val="00E01EBF"/>
    <w:rsid w:val="00E023F1"/>
    <w:rsid w:val="00E0299E"/>
    <w:rsid w:val="00E02D14"/>
    <w:rsid w:val="00E032CF"/>
    <w:rsid w:val="00E03606"/>
    <w:rsid w:val="00E03A88"/>
    <w:rsid w:val="00E052D5"/>
    <w:rsid w:val="00E05C22"/>
    <w:rsid w:val="00E05FC5"/>
    <w:rsid w:val="00E069A6"/>
    <w:rsid w:val="00E06A0C"/>
    <w:rsid w:val="00E06FBD"/>
    <w:rsid w:val="00E1042E"/>
    <w:rsid w:val="00E10643"/>
    <w:rsid w:val="00E1147B"/>
    <w:rsid w:val="00E116E8"/>
    <w:rsid w:val="00E11792"/>
    <w:rsid w:val="00E1220C"/>
    <w:rsid w:val="00E12C27"/>
    <w:rsid w:val="00E12CCE"/>
    <w:rsid w:val="00E13327"/>
    <w:rsid w:val="00E137AC"/>
    <w:rsid w:val="00E14CEC"/>
    <w:rsid w:val="00E1741F"/>
    <w:rsid w:val="00E176FD"/>
    <w:rsid w:val="00E2010E"/>
    <w:rsid w:val="00E210CE"/>
    <w:rsid w:val="00E21C76"/>
    <w:rsid w:val="00E21D6A"/>
    <w:rsid w:val="00E22076"/>
    <w:rsid w:val="00E22103"/>
    <w:rsid w:val="00E22580"/>
    <w:rsid w:val="00E225DE"/>
    <w:rsid w:val="00E22CFF"/>
    <w:rsid w:val="00E22F9A"/>
    <w:rsid w:val="00E26FDC"/>
    <w:rsid w:val="00E2766A"/>
    <w:rsid w:val="00E277B8"/>
    <w:rsid w:val="00E27DC9"/>
    <w:rsid w:val="00E30198"/>
    <w:rsid w:val="00E303BF"/>
    <w:rsid w:val="00E30C15"/>
    <w:rsid w:val="00E31FF6"/>
    <w:rsid w:val="00E32A32"/>
    <w:rsid w:val="00E32AC4"/>
    <w:rsid w:val="00E32E1C"/>
    <w:rsid w:val="00E338B6"/>
    <w:rsid w:val="00E3538D"/>
    <w:rsid w:val="00E356F7"/>
    <w:rsid w:val="00E35DF9"/>
    <w:rsid w:val="00E36298"/>
    <w:rsid w:val="00E364EE"/>
    <w:rsid w:val="00E367D6"/>
    <w:rsid w:val="00E37291"/>
    <w:rsid w:val="00E4001E"/>
    <w:rsid w:val="00E40CB4"/>
    <w:rsid w:val="00E41A31"/>
    <w:rsid w:val="00E42C11"/>
    <w:rsid w:val="00E43831"/>
    <w:rsid w:val="00E43EC1"/>
    <w:rsid w:val="00E449F5"/>
    <w:rsid w:val="00E44B8F"/>
    <w:rsid w:val="00E46331"/>
    <w:rsid w:val="00E46979"/>
    <w:rsid w:val="00E469EE"/>
    <w:rsid w:val="00E46A91"/>
    <w:rsid w:val="00E47AFB"/>
    <w:rsid w:val="00E5082D"/>
    <w:rsid w:val="00E51341"/>
    <w:rsid w:val="00E5183F"/>
    <w:rsid w:val="00E51A00"/>
    <w:rsid w:val="00E51C97"/>
    <w:rsid w:val="00E51CAD"/>
    <w:rsid w:val="00E520D5"/>
    <w:rsid w:val="00E522B7"/>
    <w:rsid w:val="00E52B32"/>
    <w:rsid w:val="00E5327F"/>
    <w:rsid w:val="00E538D0"/>
    <w:rsid w:val="00E53CE9"/>
    <w:rsid w:val="00E54008"/>
    <w:rsid w:val="00E54134"/>
    <w:rsid w:val="00E54924"/>
    <w:rsid w:val="00E56047"/>
    <w:rsid w:val="00E56E29"/>
    <w:rsid w:val="00E57910"/>
    <w:rsid w:val="00E57C36"/>
    <w:rsid w:val="00E57E61"/>
    <w:rsid w:val="00E57EC6"/>
    <w:rsid w:val="00E603B6"/>
    <w:rsid w:val="00E606BC"/>
    <w:rsid w:val="00E60974"/>
    <w:rsid w:val="00E63E56"/>
    <w:rsid w:val="00E643E9"/>
    <w:rsid w:val="00E6444A"/>
    <w:rsid w:val="00E64C1E"/>
    <w:rsid w:val="00E656BF"/>
    <w:rsid w:val="00E673D6"/>
    <w:rsid w:val="00E67D72"/>
    <w:rsid w:val="00E70065"/>
    <w:rsid w:val="00E70680"/>
    <w:rsid w:val="00E7089C"/>
    <w:rsid w:val="00E70FEF"/>
    <w:rsid w:val="00E71921"/>
    <w:rsid w:val="00E71ED7"/>
    <w:rsid w:val="00E72420"/>
    <w:rsid w:val="00E7272C"/>
    <w:rsid w:val="00E728D6"/>
    <w:rsid w:val="00E728FA"/>
    <w:rsid w:val="00E72A42"/>
    <w:rsid w:val="00E72B16"/>
    <w:rsid w:val="00E73054"/>
    <w:rsid w:val="00E73881"/>
    <w:rsid w:val="00E73CAD"/>
    <w:rsid w:val="00E75752"/>
    <w:rsid w:val="00E76CC2"/>
    <w:rsid w:val="00E76CD4"/>
    <w:rsid w:val="00E76F5E"/>
    <w:rsid w:val="00E80682"/>
    <w:rsid w:val="00E80CBF"/>
    <w:rsid w:val="00E81D12"/>
    <w:rsid w:val="00E81DA4"/>
    <w:rsid w:val="00E84CD2"/>
    <w:rsid w:val="00E85EFB"/>
    <w:rsid w:val="00E8760A"/>
    <w:rsid w:val="00E90406"/>
    <w:rsid w:val="00E912FB"/>
    <w:rsid w:val="00E91F55"/>
    <w:rsid w:val="00E934F0"/>
    <w:rsid w:val="00E93F9C"/>
    <w:rsid w:val="00E94D24"/>
    <w:rsid w:val="00E96305"/>
    <w:rsid w:val="00E96346"/>
    <w:rsid w:val="00E963DA"/>
    <w:rsid w:val="00E9653F"/>
    <w:rsid w:val="00E974CF"/>
    <w:rsid w:val="00E978CF"/>
    <w:rsid w:val="00EA0121"/>
    <w:rsid w:val="00EA0C98"/>
    <w:rsid w:val="00EA1118"/>
    <w:rsid w:val="00EA13EB"/>
    <w:rsid w:val="00EA1A3C"/>
    <w:rsid w:val="00EA2B32"/>
    <w:rsid w:val="00EA30CA"/>
    <w:rsid w:val="00EA3463"/>
    <w:rsid w:val="00EA3562"/>
    <w:rsid w:val="00EA3BE1"/>
    <w:rsid w:val="00EA3F91"/>
    <w:rsid w:val="00EA4D1B"/>
    <w:rsid w:val="00EA5ECD"/>
    <w:rsid w:val="00EA7DA2"/>
    <w:rsid w:val="00EA7F43"/>
    <w:rsid w:val="00EB0EE2"/>
    <w:rsid w:val="00EB2138"/>
    <w:rsid w:val="00EB286D"/>
    <w:rsid w:val="00EB32B7"/>
    <w:rsid w:val="00EB3A48"/>
    <w:rsid w:val="00EB3B1E"/>
    <w:rsid w:val="00EB3E56"/>
    <w:rsid w:val="00EB43CF"/>
    <w:rsid w:val="00EB46FE"/>
    <w:rsid w:val="00EB47DB"/>
    <w:rsid w:val="00EB496A"/>
    <w:rsid w:val="00EB4B92"/>
    <w:rsid w:val="00EB4FD7"/>
    <w:rsid w:val="00EB5571"/>
    <w:rsid w:val="00EB584B"/>
    <w:rsid w:val="00EB5EB5"/>
    <w:rsid w:val="00EB6103"/>
    <w:rsid w:val="00EB69BD"/>
    <w:rsid w:val="00EB6C38"/>
    <w:rsid w:val="00EC02A6"/>
    <w:rsid w:val="00EC035B"/>
    <w:rsid w:val="00EC1518"/>
    <w:rsid w:val="00EC1ED6"/>
    <w:rsid w:val="00EC2F35"/>
    <w:rsid w:val="00EC3168"/>
    <w:rsid w:val="00EC3AF7"/>
    <w:rsid w:val="00EC3BF9"/>
    <w:rsid w:val="00EC3D79"/>
    <w:rsid w:val="00EC4F5B"/>
    <w:rsid w:val="00EC69FC"/>
    <w:rsid w:val="00ED0110"/>
    <w:rsid w:val="00ED0362"/>
    <w:rsid w:val="00ED0440"/>
    <w:rsid w:val="00ED19BE"/>
    <w:rsid w:val="00ED1B03"/>
    <w:rsid w:val="00ED29E5"/>
    <w:rsid w:val="00ED3883"/>
    <w:rsid w:val="00ED3D4C"/>
    <w:rsid w:val="00ED4A2B"/>
    <w:rsid w:val="00ED4FBA"/>
    <w:rsid w:val="00ED617A"/>
    <w:rsid w:val="00ED7110"/>
    <w:rsid w:val="00ED7225"/>
    <w:rsid w:val="00ED7E32"/>
    <w:rsid w:val="00EE107B"/>
    <w:rsid w:val="00EE11F5"/>
    <w:rsid w:val="00EE134C"/>
    <w:rsid w:val="00EE1ABB"/>
    <w:rsid w:val="00EE1E09"/>
    <w:rsid w:val="00EE20B3"/>
    <w:rsid w:val="00EE2E6A"/>
    <w:rsid w:val="00EE3294"/>
    <w:rsid w:val="00EE34CE"/>
    <w:rsid w:val="00EE3605"/>
    <w:rsid w:val="00EE4366"/>
    <w:rsid w:val="00EE472F"/>
    <w:rsid w:val="00EE47F3"/>
    <w:rsid w:val="00EE4C1C"/>
    <w:rsid w:val="00EE5073"/>
    <w:rsid w:val="00EE53C9"/>
    <w:rsid w:val="00EE5703"/>
    <w:rsid w:val="00EE693C"/>
    <w:rsid w:val="00EE6B38"/>
    <w:rsid w:val="00EE6E0C"/>
    <w:rsid w:val="00EE7366"/>
    <w:rsid w:val="00EE7942"/>
    <w:rsid w:val="00EF024F"/>
    <w:rsid w:val="00EF04AC"/>
    <w:rsid w:val="00EF1D1C"/>
    <w:rsid w:val="00EF238E"/>
    <w:rsid w:val="00EF27AC"/>
    <w:rsid w:val="00EF380B"/>
    <w:rsid w:val="00EF4112"/>
    <w:rsid w:val="00EF466A"/>
    <w:rsid w:val="00EF501C"/>
    <w:rsid w:val="00EF541D"/>
    <w:rsid w:val="00EF5B66"/>
    <w:rsid w:val="00EF5CE4"/>
    <w:rsid w:val="00EF64E9"/>
    <w:rsid w:val="00EF66EF"/>
    <w:rsid w:val="00EF696A"/>
    <w:rsid w:val="00EF6B6F"/>
    <w:rsid w:val="00EF6C92"/>
    <w:rsid w:val="00EF7E38"/>
    <w:rsid w:val="00F0024A"/>
    <w:rsid w:val="00F00C28"/>
    <w:rsid w:val="00F0114A"/>
    <w:rsid w:val="00F01266"/>
    <w:rsid w:val="00F01F9B"/>
    <w:rsid w:val="00F02320"/>
    <w:rsid w:val="00F0304A"/>
    <w:rsid w:val="00F03579"/>
    <w:rsid w:val="00F041A6"/>
    <w:rsid w:val="00F04C87"/>
    <w:rsid w:val="00F05188"/>
    <w:rsid w:val="00F05BDD"/>
    <w:rsid w:val="00F05F6F"/>
    <w:rsid w:val="00F05FFA"/>
    <w:rsid w:val="00F06A77"/>
    <w:rsid w:val="00F102C2"/>
    <w:rsid w:val="00F12151"/>
    <w:rsid w:val="00F12A7E"/>
    <w:rsid w:val="00F12F2D"/>
    <w:rsid w:val="00F131A4"/>
    <w:rsid w:val="00F13504"/>
    <w:rsid w:val="00F13E4C"/>
    <w:rsid w:val="00F144E2"/>
    <w:rsid w:val="00F1521E"/>
    <w:rsid w:val="00F153DE"/>
    <w:rsid w:val="00F15BBF"/>
    <w:rsid w:val="00F16CF7"/>
    <w:rsid w:val="00F170E5"/>
    <w:rsid w:val="00F171F1"/>
    <w:rsid w:val="00F1791F"/>
    <w:rsid w:val="00F1792E"/>
    <w:rsid w:val="00F241F3"/>
    <w:rsid w:val="00F243B4"/>
    <w:rsid w:val="00F2450A"/>
    <w:rsid w:val="00F24F22"/>
    <w:rsid w:val="00F2746D"/>
    <w:rsid w:val="00F278DE"/>
    <w:rsid w:val="00F31981"/>
    <w:rsid w:val="00F32D12"/>
    <w:rsid w:val="00F33987"/>
    <w:rsid w:val="00F33D7B"/>
    <w:rsid w:val="00F34392"/>
    <w:rsid w:val="00F34867"/>
    <w:rsid w:val="00F3578F"/>
    <w:rsid w:val="00F364EC"/>
    <w:rsid w:val="00F37DCC"/>
    <w:rsid w:val="00F408FF"/>
    <w:rsid w:val="00F41302"/>
    <w:rsid w:val="00F423C0"/>
    <w:rsid w:val="00F423F6"/>
    <w:rsid w:val="00F42C47"/>
    <w:rsid w:val="00F438B7"/>
    <w:rsid w:val="00F438E5"/>
    <w:rsid w:val="00F43CCC"/>
    <w:rsid w:val="00F43D67"/>
    <w:rsid w:val="00F4455C"/>
    <w:rsid w:val="00F44AFC"/>
    <w:rsid w:val="00F45707"/>
    <w:rsid w:val="00F4626C"/>
    <w:rsid w:val="00F46B53"/>
    <w:rsid w:val="00F46F68"/>
    <w:rsid w:val="00F4729F"/>
    <w:rsid w:val="00F50F76"/>
    <w:rsid w:val="00F5112F"/>
    <w:rsid w:val="00F51D85"/>
    <w:rsid w:val="00F533ED"/>
    <w:rsid w:val="00F536C8"/>
    <w:rsid w:val="00F536CF"/>
    <w:rsid w:val="00F53C67"/>
    <w:rsid w:val="00F53E19"/>
    <w:rsid w:val="00F5449C"/>
    <w:rsid w:val="00F547FD"/>
    <w:rsid w:val="00F55640"/>
    <w:rsid w:val="00F564A1"/>
    <w:rsid w:val="00F5658C"/>
    <w:rsid w:val="00F57D5B"/>
    <w:rsid w:val="00F6132F"/>
    <w:rsid w:val="00F615F5"/>
    <w:rsid w:val="00F62692"/>
    <w:rsid w:val="00F63418"/>
    <w:rsid w:val="00F6662A"/>
    <w:rsid w:val="00F67446"/>
    <w:rsid w:val="00F67555"/>
    <w:rsid w:val="00F67FB5"/>
    <w:rsid w:val="00F70D65"/>
    <w:rsid w:val="00F71694"/>
    <w:rsid w:val="00F71D3F"/>
    <w:rsid w:val="00F71D5F"/>
    <w:rsid w:val="00F72463"/>
    <w:rsid w:val="00F72531"/>
    <w:rsid w:val="00F72D01"/>
    <w:rsid w:val="00F75577"/>
    <w:rsid w:val="00F75701"/>
    <w:rsid w:val="00F761F0"/>
    <w:rsid w:val="00F7693A"/>
    <w:rsid w:val="00F76B99"/>
    <w:rsid w:val="00F7739E"/>
    <w:rsid w:val="00F776E1"/>
    <w:rsid w:val="00F8049E"/>
    <w:rsid w:val="00F804B7"/>
    <w:rsid w:val="00F805A4"/>
    <w:rsid w:val="00F80B2A"/>
    <w:rsid w:val="00F81184"/>
    <w:rsid w:val="00F81268"/>
    <w:rsid w:val="00F81F15"/>
    <w:rsid w:val="00F822A9"/>
    <w:rsid w:val="00F823DE"/>
    <w:rsid w:val="00F8319A"/>
    <w:rsid w:val="00F83263"/>
    <w:rsid w:val="00F836F7"/>
    <w:rsid w:val="00F84533"/>
    <w:rsid w:val="00F84B2A"/>
    <w:rsid w:val="00F851DF"/>
    <w:rsid w:val="00F85D00"/>
    <w:rsid w:val="00F85EF3"/>
    <w:rsid w:val="00F9086A"/>
    <w:rsid w:val="00F911A0"/>
    <w:rsid w:val="00F920EF"/>
    <w:rsid w:val="00F94737"/>
    <w:rsid w:val="00F94C0A"/>
    <w:rsid w:val="00F94DA2"/>
    <w:rsid w:val="00F95A57"/>
    <w:rsid w:val="00F95B2D"/>
    <w:rsid w:val="00F95B98"/>
    <w:rsid w:val="00F962D1"/>
    <w:rsid w:val="00F968EA"/>
    <w:rsid w:val="00F96BC1"/>
    <w:rsid w:val="00F96CB3"/>
    <w:rsid w:val="00F96FBA"/>
    <w:rsid w:val="00F97F2E"/>
    <w:rsid w:val="00F97F41"/>
    <w:rsid w:val="00FA02E5"/>
    <w:rsid w:val="00FA0332"/>
    <w:rsid w:val="00FA0406"/>
    <w:rsid w:val="00FA042A"/>
    <w:rsid w:val="00FA04C3"/>
    <w:rsid w:val="00FA1051"/>
    <w:rsid w:val="00FA1A65"/>
    <w:rsid w:val="00FA1D81"/>
    <w:rsid w:val="00FA2109"/>
    <w:rsid w:val="00FA2E29"/>
    <w:rsid w:val="00FA3C98"/>
    <w:rsid w:val="00FA4823"/>
    <w:rsid w:val="00FA643E"/>
    <w:rsid w:val="00FA70CA"/>
    <w:rsid w:val="00FA71E8"/>
    <w:rsid w:val="00FB0A21"/>
    <w:rsid w:val="00FB1E19"/>
    <w:rsid w:val="00FB307E"/>
    <w:rsid w:val="00FB3FD5"/>
    <w:rsid w:val="00FB4133"/>
    <w:rsid w:val="00FB45A5"/>
    <w:rsid w:val="00FB4644"/>
    <w:rsid w:val="00FB563F"/>
    <w:rsid w:val="00FB59BF"/>
    <w:rsid w:val="00FB6196"/>
    <w:rsid w:val="00FB69AB"/>
    <w:rsid w:val="00FB6EA4"/>
    <w:rsid w:val="00FB772C"/>
    <w:rsid w:val="00FB7FC1"/>
    <w:rsid w:val="00FC0694"/>
    <w:rsid w:val="00FC0823"/>
    <w:rsid w:val="00FC082F"/>
    <w:rsid w:val="00FC126F"/>
    <w:rsid w:val="00FC16CB"/>
    <w:rsid w:val="00FC24A9"/>
    <w:rsid w:val="00FC293A"/>
    <w:rsid w:val="00FC297F"/>
    <w:rsid w:val="00FC3648"/>
    <w:rsid w:val="00FC3A76"/>
    <w:rsid w:val="00FC4575"/>
    <w:rsid w:val="00FC471D"/>
    <w:rsid w:val="00FC4B78"/>
    <w:rsid w:val="00FC5864"/>
    <w:rsid w:val="00FC6492"/>
    <w:rsid w:val="00FC694B"/>
    <w:rsid w:val="00FC6CE3"/>
    <w:rsid w:val="00FC7604"/>
    <w:rsid w:val="00FC790C"/>
    <w:rsid w:val="00FD0F68"/>
    <w:rsid w:val="00FD1235"/>
    <w:rsid w:val="00FD2756"/>
    <w:rsid w:val="00FD2E71"/>
    <w:rsid w:val="00FD4495"/>
    <w:rsid w:val="00FD4BEC"/>
    <w:rsid w:val="00FD4FEB"/>
    <w:rsid w:val="00FD6D7B"/>
    <w:rsid w:val="00FD712C"/>
    <w:rsid w:val="00FD7164"/>
    <w:rsid w:val="00FD7F6F"/>
    <w:rsid w:val="00FE029E"/>
    <w:rsid w:val="00FE086F"/>
    <w:rsid w:val="00FE116D"/>
    <w:rsid w:val="00FE4E68"/>
    <w:rsid w:val="00FE5C27"/>
    <w:rsid w:val="00FE6B5C"/>
    <w:rsid w:val="00FF05FF"/>
    <w:rsid w:val="00FF0FAA"/>
    <w:rsid w:val="00FF11B9"/>
    <w:rsid w:val="00FF13A7"/>
    <w:rsid w:val="00FF150D"/>
    <w:rsid w:val="00FF1ECF"/>
    <w:rsid w:val="00FF20D2"/>
    <w:rsid w:val="00FF241B"/>
    <w:rsid w:val="00FF3174"/>
    <w:rsid w:val="00FF63CF"/>
    <w:rsid w:val="05BD1814"/>
    <w:rsid w:val="0834182C"/>
    <w:rsid w:val="08B56357"/>
    <w:rsid w:val="0B8E538E"/>
    <w:rsid w:val="0C3E7B22"/>
    <w:rsid w:val="0D7B4307"/>
    <w:rsid w:val="0D8C535C"/>
    <w:rsid w:val="0FFB6025"/>
    <w:rsid w:val="10B7034C"/>
    <w:rsid w:val="15C23F41"/>
    <w:rsid w:val="1AAF5F88"/>
    <w:rsid w:val="1BC46583"/>
    <w:rsid w:val="1C9828F5"/>
    <w:rsid w:val="1D8D2F01"/>
    <w:rsid w:val="1E480D33"/>
    <w:rsid w:val="200D4526"/>
    <w:rsid w:val="20EC6113"/>
    <w:rsid w:val="22E55ECD"/>
    <w:rsid w:val="230A3782"/>
    <w:rsid w:val="24051BA8"/>
    <w:rsid w:val="29EF6EF2"/>
    <w:rsid w:val="29F67C23"/>
    <w:rsid w:val="2C300E8E"/>
    <w:rsid w:val="351C3576"/>
    <w:rsid w:val="35E129CB"/>
    <w:rsid w:val="35FE0421"/>
    <w:rsid w:val="38C12712"/>
    <w:rsid w:val="3B9A4359"/>
    <w:rsid w:val="3E640997"/>
    <w:rsid w:val="3EDC58F6"/>
    <w:rsid w:val="4057146E"/>
    <w:rsid w:val="45300692"/>
    <w:rsid w:val="47293CD0"/>
    <w:rsid w:val="4A22142F"/>
    <w:rsid w:val="4B5F643E"/>
    <w:rsid w:val="4B917087"/>
    <w:rsid w:val="50891D2D"/>
    <w:rsid w:val="50F0440A"/>
    <w:rsid w:val="512C0A59"/>
    <w:rsid w:val="554B00FD"/>
    <w:rsid w:val="595F092C"/>
    <w:rsid w:val="59BE6718"/>
    <w:rsid w:val="5A945FE1"/>
    <w:rsid w:val="5F3C12CD"/>
    <w:rsid w:val="60423F87"/>
    <w:rsid w:val="612E74FF"/>
    <w:rsid w:val="67A44560"/>
    <w:rsid w:val="688F2246"/>
    <w:rsid w:val="6A9F68FE"/>
    <w:rsid w:val="6C030941"/>
    <w:rsid w:val="6FE67322"/>
    <w:rsid w:val="7165689A"/>
    <w:rsid w:val="76910A96"/>
    <w:rsid w:val="784D67ED"/>
    <w:rsid w:val="78DE02DA"/>
    <w:rsid w:val="79326A03"/>
    <w:rsid w:val="7A377612"/>
    <w:rsid w:val="7CC44208"/>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8FCA4"/>
  <w15:docId w15:val="{1A27EAEE-B9B2-40F7-99A5-1B1F868B6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semiHidden="1" w:uiPriority="99" w:unhideWhenUsed="1"/>
    <w:lsdException w:name="caption" w:qFormat="1"/>
    <w:lsdException w:name="table of figures" w:qFormat="1"/>
    <w:lsdException w:name="envelope address" w:semiHidden="1" w:uiPriority="99" w:unhideWhenUsed="1" w:qFormat="1"/>
    <w:lsdException w:name="envelope return" w:semiHidden="1" w:uiPriority="99" w:unhideWhenUsed="1" w:qFormat="1"/>
    <w:lsdException w:name="footnote reference" w:semiHidden="1" w:uiPriority="99" w:unhideWhenUsed="1"/>
    <w:lsdException w:name="annotation reference" w:qFormat="1"/>
    <w:lsdException w:name="line number" w:semiHidden="1" w:uiPriority="99" w:unhideWhenUsed="1"/>
    <w:lsdException w:name="page number" w:semiHidden="1" w:uiPriority="99" w:unhideWhenUsed="1"/>
    <w:lsdException w:name="endnote reference" w:semiHidden="1" w:uiPriority="99" w:unhideWhenUsed="1" w:qFormat="1"/>
    <w:lsdException w:name="endnote text" w:qFormat="1"/>
    <w:lsdException w:name="table of authorities" w:qFormat="1"/>
    <w:lsdException w:name="macro" w:qFormat="1"/>
    <w:lsdException w:name="toa heading" w:semiHidden="1" w:uiPriority="99"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iPriority="99" w:unhideWhenUsed="1"/>
    <w:lsdException w:name="HTML Address"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uiPriority="39"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7555"/>
    <w:pPr>
      <w:widowControl w:val="0"/>
      <w:spacing w:after="120"/>
      <w:jc w:val="both"/>
    </w:pPr>
    <w:rPr>
      <w:rFonts w:ascii="Arial" w:hAnsi="Arial" w:cs="Times New Roman"/>
      <w:kern w:val="2"/>
      <w:szCs w:val="24"/>
      <w:lang w:eastAsia="zh-CN"/>
    </w:rPr>
  </w:style>
  <w:style w:type="paragraph" w:styleId="Heading1">
    <w:name w:val="heading 1"/>
    <w:basedOn w:val="Normal"/>
    <w:next w:val="BodyText"/>
    <w:link w:val="Heading1Char"/>
    <w:qFormat/>
    <w:pPr>
      <w:keepNext/>
      <w:widowControl/>
      <w:spacing w:before="360"/>
      <w:jc w:val="left"/>
      <w:outlineLvl w:val="0"/>
    </w:pPr>
    <w:rPr>
      <w:rFonts w:eastAsia="SimSun" w:cs="Arial"/>
      <w:b/>
      <w:bCs/>
      <w:kern w:val="32"/>
      <w:sz w:val="28"/>
      <w:szCs w:val="32"/>
    </w:rPr>
  </w:style>
  <w:style w:type="paragraph" w:styleId="Heading2">
    <w:name w:val="heading 2"/>
    <w:basedOn w:val="Normal"/>
    <w:next w:val="BodyText"/>
    <w:link w:val="Heading2Char"/>
    <w:qFormat/>
    <w:pPr>
      <w:keepNext/>
      <w:widowControl/>
      <w:spacing w:before="240" w:after="60"/>
      <w:jc w:val="left"/>
      <w:outlineLvl w:val="1"/>
    </w:pPr>
    <w:rPr>
      <w:rFonts w:eastAsia="MS Mincho" w:cs="Arial"/>
      <w:b/>
      <w:bCs/>
      <w:iCs/>
      <w:kern w:val="0"/>
      <w:szCs w:val="28"/>
    </w:rPr>
  </w:style>
  <w:style w:type="paragraph" w:styleId="Heading3">
    <w:name w:val="heading 3"/>
    <w:basedOn w:val="Normal"/>
    <w:next w:val="Normal"/>
    <w:link w:val="Heading3Char"/>
    <w:qFormat/>
    <w:pPr>
      <w:keepNext/>
      <w:widowControl/>
      <w:tabs>
        <w:tab w:val="left" w:pos="-5500"/>
      </w:tabs>
      <w:spacing w:before="240" w:after="60"/>
      <w:jc w:val="left"/>
      <w:outlineLvl w:val="2"/>
    </w:pPr>
    <w:rPr>
      <w:rFonts w:eastAsia="MS Mincho" w:cs="Arial"/>
      <w:bCs/>
      <w:kern w:val="0"/>
      <w:sz w:val="26"/>
      <w:szCs w:val="26"/>
      <w:lang w:eastAsia="en-US"/>
    </w:rPr>
  </w:style>
  <w:style w:type="paragraph" w:styleId="Heading4">
    <w:name w:val="heading 4"/>
    <w:basedOn w:val="Normal"/>
    <w:next w:val="Normal"/>
    <w:link w:val="Heading4Char"/>
    <w:qFormat/>
    <w:pPr>
      <w:keepNext/>
      <w:widowControl/>
      <w:tabs>
        <w:tab w:val="left" w:pos="-5500"/>
      </w:tabs>
      <w:spacing w:before="240" w:after="60"/>
      <w:jc w:val="left"/>
      <w:outlineLvl w:val="3"/>
    </w:pPr>
    <w:rPr>
      <w:rFonts w:ascii="CG Times (WN)" w:eastAsia="MS Mincho" w:hAnsi="CG Times (WN)"/>
      <w:b/>
      <w:bCs/>
      <w:kern w:val="0"/>
      <w:sz w:val="28"/>
      <w:szCs w:val="28"/>
      <w:lang w:eastAsia="en-US"/>
    </w:rPr>
  </w:style>
  <w:style w:type="paragraph" w:styleId="Heading5">
    <w:name w:val="heading 5"/>
    <w:basedOn w:val="Normal"/>
    <w:next w:val="Normal"/>
    <w:link w:val="Heading5Char"/>
    <w:qFormat/>
    <w:pPr>
      <w:keepNext/>
      <w:keepLines/>
      <w:widowControl/>
      <w:tabs>
        <w:tab w:val="left" w:pos="1188"/>
      </w:tabs>
      <w:spacing w:before="280" w:after="290" w:line="376" w:lineRule="auto"/>
      <w:ind w:left="851" w:hanging="851"/>
      <w:jc w:val="left"/>
      <w:outlineLvl w:val="4"/>
    </w:pPr>
    <w:rPr>
      <w:rFonts w:ascii="CG Times (WN)" w:eastAsia="Times New Roman" w:hAnsi="CG Times (WN)"/>
      <w:b/>
      <w:bCs/>
      <w:kern w:val="0"/>
      <w:sz w:val="28"/>
      <w:szCs w:val="28"/>
      <w:lang w:eastAsia="en-US"/>
    </w:rPr>
  </w:style>
  <w:style w:type="paragraph" w:styleId="Heading6">
    <w:name w:val="heading 6"/>
    <w:basedOn w:val="Normal"/>
    <w:next w:val="Normal"/>
    <w:link w:val="Heading6Char"/>
    <w:qFormat/>
    <w:pPr>
      <w:keepNext/>
      <w:keepLines/>
      <w:widowControl/>
      <w:tabs>
        <w:tab w:val="left" w:pos="1152"/>
      </w:tabs>
      <w:spacing w:before="240" w:after="64" w:line="320" w:lineRule="auto"/>
      <w:ind w:left="851" w:hanging="851"/>
      <w:jc w:val="left"/>
      <w:outlineLvl w:val="5"/>
    </w:pPr>
    <w:rPr>
      <w:rFonts w:eastAsia="SimHei"/>
      <w:b/>
      <w:bCs/>
      <w:kern w:val="0"/>
      <w:sz w:val="24"/>
      <w:lang w:eastAsia="en-US"/>
    </w:rPr>
  </w:style>
  <w:style w:type="paragraph" w:styleId="Heading7">
    <w:name w:val="heading 7"/>
    <w:basedOn w:val="Normal"/>
    <w:next w:val="Normal"/>
    <w:link w:val="Heading7Char"/>
    <w:qFormat/>
    <w:pPr>
      <w:keepNext/>
      <w:keepLines/>
      <w:widowControl/>
      <w:tabs>
        <w:tab w:val="left" w:pos="1476"/>
      </w:tabs>
      <w:spacing w:before="240" w:after="64" w:line="320" w:lineRule="auto"/>
      <w:ind w:left="1476" w:hanging="1476"/>
      <w:jc w:val="left"/>
      <w:outlineLvl w:val="6"/>
    </w:pPr>
    <w:rPr>
      <w:rFonts w:ascii="CG Times (WN)" w:eastAsia="Times New Roman" w:hAnsi="CG Times (WN)"/>
      <w:b/>
      <w:bCs/>
      <w:kern w:val="0"/>
      <w:sz w:val="24"/>
      <w:lang w:eastAsia="en-US"/>
    </w:rPr>
  </w:style>
  <w:style w:type="paragraph" w:styleId="Heading8">
    <w:name w:val="heading 8"/>
    <w:basedOn w:val="Normal"/>
    <w:next w:val="Normal"/>
    <w:link w:val="Heading8Char"/>
    <w:qFormat/>
    <w:pPr>
      <w:keepNext/>
      <w:keepLines/>
      <w:widowControl/>
      <w:tabs>
        <w:tab w:val="left" w:pos="1620"/>
      </w:tabs>
      <w:spacing w:before="240" w:after="64" w:line="320" w:lineRule="auto"/>
      <w:ind w:left="1620" w:hanging="1620"/>
      <w:jc w:val="left"/>
      <w:outlineLvl w:val="7"/>
    </w:pPr>
    <w:rPr>
      <w:rFonts w:eastAsia="SimHei"/>
      <w:kern w:val="0"/>
      <w:sz w:val="24"/>
      <w:lang w:eastAsia="en-US"/>
    </w:rPr>
  </w:style>
  <w:style w:type="paragraph" w:styleId="Heading9">
    <w:name w:val="heading 9"/>
    <w:basedOn w:val="Normal"/>
    <w:next w:val="Normal"/>
    <w:link w:val="Heading9Char"/>
    <w:qFormat/>
    <w:pPr>
      <w:keepNext/>
      <w:keepLines/>
      <w:widowControl/>
      <w:tabs>
        <w:tab w:val="left" w:pos="1764"/>
      </w:tabs>
      <w:spacing w:before="240" w:after="64" w:line="320" w:lineRule="auto"/>
      <w:ind w:left="1764" w:hanging="1764"/>
      <w:jc w:val="left"/>
      <w:outlineLvl w:val="8"/>
    </w:pPr>
    <w:rPr>
      <w:rFonts w:eastAsia="SimHei"/>
      <w:kern w:val="0"/>
      <w:sz w:val="24"/>
      <w:szCs w:val="21"/>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cs="Times New Roman"/>
      <w:lang w:val="en-GB"/>
    </w:rPr>
  </w:style>
  <w:style w:type="paragraph" w:styleId="BodyText">
    <w:name w:val="Body Text"/>
    <w:basedOn w:val="Normal"/>
    <w:link w:val="BodyTextChar"/>
    <w:qFormat/>
    <w:pPr>
      <w:widowControl/>
      <w:jc w:val="left"/>
    </w:pPr>
    <w:rPr>
      <w:rFonts w:ascii="CG Times (WN)" w:eastAsia="MS Mincho" w:hAnsi="CG Times (WN)"/>
      <w:kern w:val="0"/>
      <w:lang w:eastAsia="en-US"/>
    </w:rPr>
  </w:style>
  <w:style w:type="paragraph" w:styleId="List3">
    <w:name w:val="List 3"/>
    <w:basedOn w:val="Normal"/>
    <w:qFormat/>
    <w:pPr>
      <w:widowControl/>
      <w:spacing w:after="180"/>
      <w:ind w:left="849" w:hanging="283"/>
      <w:contextualSpacing/>
      <w:jc w:val="left"/>
    </w:pPr>
    <w:rPr>
      <w:rFonts w:ascii="Times New Roman" w:eastAsia="MS Mincho" w:hAnsi="Times New Roman"/>
      <w:kern w:val="0"/>
      <w:szCs w:val="20"/>
      <w:lang w:val="en-GB" w:eastAsia="en-US"/>
    </w:rPr>
  </w:style>
  <w:style w:type="paragraph" w:styleId="TOC7">
    <w:name w:val="toc 7"/>
    <w:basedOn w:val="Normal"/>
    <w:next w:val="Normal"/>
    <w:qFormat/>
    <w:pPr>
      <w:widowControl/>
      <w:spacing w:after="0"/>
      <w:ind w:leftChars="1200" w:left="2520"/>
      <w:jc w:val="left"/>
    </w:pPr>
    <w:rPr>
      <w:rFonts w:ascii="CG Times (WN)" w:eastAsia="Times New Roman" w:hAnsi="CG Times (WN)"/>
      <w:kern w:val="0"/>
      <w:lang w:eastAsia="en-US"/>
    </w:rPr>
  </w:style>
  <w:style w:type="paragraph" w:styleId="ListNumber2">
    <w:name w:val="List Number 2"/>
    <w:basedOn w:val="Normal"/>
    <w:qFormat/>
    <w:pPr>
      <w:widowControl/>
      <w:numPr>
        <w:numId w:val="1"/>
      </w:numPr>
      <w:spacing w:after="180"/>
      <w:contextualSpacing/>
      <w:jc w:val="left"/>
    </w:pPr>
    <w:rPr>
      <w:rFonts w:ascii="Times New Roman" w:eastAsia="MS Mincho" w:hAnsi="Times New Roman"/>
      <w:kern w:val="0"/>
      <w:szCs w:val="20"/>
      <w:lang w:val="en-GB" w:eastAsia="en-US"/>
    </w:rPr>
  </w:style>
  <w:style w:type="paragraph" w:styleId="TableofAuthorities">
    <w:name w:val="table of authorities"/>
    <w:basedOn w:val="Normal"/>
    <w:next w:val="Normal"/>
    <w:qFormat/>
    <w:pPr>
      <w:widowControl/>
      <w:spacing w:after="0"/>
      <w:ind w:left="200" w:hanging="200"/>
      <w:jc w:val="left"/>
    </w:pPr>
    <w:rPr>
      <w:rFonts w:ascii="Times New Roman" w:eastAsia="MS Mincho" w:hAnsi="Times New Roman"/>
      <w:kern w:val="0"/>
      <w:szCs w:val="20"/>
      <w:lang w:val="en-GB" w:eastAsia="en-US"/>
    </w:rPr>
  </w:style>
  <w:style w:type="paragraph" w:styleId="NoteHeading">
    <w:name w:val="Note Heading"/>
    <w:basedOn w:val="Normal"/>
    <w:next w:val="Normal"/>
    <w:link w:val="NoteHeadingChar"/>
    <w:qFormat/>
    <w:pPr>
      <w:widowControl/>
      <w:spacing w:after="0"/>
      <w:jc w:val="left"/>
    </w:pPr>
    <w:rPr>
      <w:rFonts w:ascii="Times New Roman" w:eastAsia="MS Mincho" w:hAnsi="Times New Roman"/>
      <w:kern w:val="0"/>
      <w:szCs w:val="20"/>
      <w:lang w:val="en-GB" w:eastAsia="en-US"/>
    </w:rPr>
  </w:style>
  <w:style w:type="paragraph" w:styleId="ListBullet4">
    <w:name w:val="List Bullet 4"/>
    <w:basedOn w:val="Normal"/>
    <w:qFormat/>
    <w:pPr>
      <w:widowControl/>
      <w:numPr>
        <w:numId w:val="2"/>
      </w:numPr>
      <w:spacing w:after="180"/>
      <w:contextualSpacing/>
      <w:jc w:val="left"/>
    </w:pPr>
    <w:rPr>
      <w:rFonts w:ascii="Times New Roman" w:eastAsia="MS Mincho" w:hAnsi="Times New Roman"/>
      <w:kern w:val="0"/>
      <w:szCs w:val="20"/>
      <w:lang w:val="en-GB" w:eastAsia="en-US"/>
    </w:rPr>
  </w:style>
  <w:style w:type="paragraph" w:styleId="Index8">
    <w:name w:val="index 8"/>
    <w:basedOn w:val="Normal"/>
    <w:next w:val="Normal"/>
    <w:qFormat/>
    <w:pPr>
      <w:widowControl/>
      <w:spacing w:after="0"/>
      <w:ind w:left="1600" w:hanging="200"/>
      <w:jc w:val="left"/>
    </w:pPr>
    <w:rPr>
      <w:rFonts w:ascii="Times New Roman" w:eastAsia="MS Mincho" w:hAnsi="Times New Roman"/>
      <w:kern w:val="0"/>
      <w:szCs w:val="20"/>
      <w:lang w:val="en-GB" w:eastAsia="en-US"/>
    </w:rPr>
  </w:style>
  <w:style w:type="paragraph" w:styleId="E-mailSignature">
    <w:name w:val="E-mail Signature"/>
    <w:basedOn w:val="Normal"/>
    <w:link w:val="E-mailSignatureChar"/>
    <w:qFormat/>
    <w:pPr>
      <w:widowControl/>
      <w:spacing w:after="0"/>
      <w:jc w:val="left"/>
    </w:pPr>
    <w:rPr>
      <w:rFonts w:ascii="Times New Roman" w:eastAsia="MS Mincho" w:hAnsi="Times New Roman"/>
      <w:kern w:val="0"/>
      <w:szCs w:val="20"/>
      <w:lang w:val="en-GB" w:eastAsia="en-US"/>
    </w:rPr>
  </w:style>
  <w:style w:type="paragraph" w:styleId="ListNumber">
    <w:name w:val="List Number"/>
    <w:basedOn w:val="Normal"/>
    <w:qFormat/>
    <w:pPr>
      <w:widowControl/>
      <w:numPr>
        <w:numId w:val="3"/>
      </w:numPr>
      <w:spacing w:after="180"/>
      <w:contextualSpacing/>
      <w:jc w:val="left"/>
    </w:pPr>
    <w:rPr>
      <w:rFonts w:ascii="Times New Roman" w:eastAsia="MS Mincho" w:hAnsi="Times New Roman"/>
      <w:kern w:val="0"/>
      <w:szCs w:val="20"/>
      <w:lang w:val="en-GB" w:eastAsia="en-US"/>
    </w:rPr>
  </w:style>
  <w:style w:type="paragraph" w:styleId="NormalIndent">
    <w:name w:val="Normal Indent"/>
    <w:basedOn w:val="Normal"/>
    <w:qFormat/>
    <w:pPr>
      <w:widowControl/>
      <w:spacing w:after="180"/>
      <w:ind w:left="720"/>
      <w:jc w:val="left"/>
    </w:pPr>
    <w:rPr>
      <w:rFonts w:ascii="Times New Roman" w:eastAsia="MS Mincho" w:hAnsi="Times New Roman"/>
      <w:kern w:val="0"/>
      <w:szCs w:val="20"/>
      <w:lang w:val="en-GB" w:eastAsia="en-US"/>
    </w:rPr>
  </w:style>
  <w:style w:type="paragraph" w:styleId="Caption">
    <w:name w:val="caption"/>
    <w:basedOn w:val="Normal"/>
    <w:next w:val="Normal"/>
    <w:link w:val="CaptionChar"/>
    <w:qFormat/>
    <w:pPr>
      <w:widowControl/>
      <w:overflowPunct w:val="0"/>
      <w:autoSpaceDE w:val="0"/>
      <w:autoSpaceDN w:val="0"/>
      <w:adjustRightInd w:val="0"/>
      <w:spacing w:before="120"/>
      <w:jc w:val="left"/>
      <w:textAlignment w:val="baseline"/>
    </w:pPr>
    <w:rPr>
      <w:rFonts w:ascii="CG Times (WN)" w:eastAsia="Times New Roman" w:hAnsi="CG Times (WN)"/>
      <w:kern w:val="0"/>
      <w:szCs w:val="20"/>
      <w:lang w:val="en-GB" w:eastAsia="en-US"/>
    </w:rPr>
  </w:style>
  <w:style w:type="paragraph" w:styleId="Index5">
    <w:name w:val="index 5"/>
    <w:basedOn w:val="Normal"/>
    <w:next w:val="Normal"/>
    <w:qFormat/>
    <w:pPr>
      <w:widowControl/>
      <w:spacing w:after="0"/>
      <w:ind w:left="1000" w:hanging="200"/>
      <w:jc w:val="left"/>
    </w:pPr>
    <w:rPr>
      <w:rFonts w:ascii="Times New Roman" w:eastAsia="MS Mincho" w:hAnsi="Times New Roman"/>
      <w:kern w:val="0"/>
      <w:szCs w:val="20"/>
      <w:lang w:val="en-GB" w:eastAsia="en-US"/>
    </w:rPr>
  </w:style>
  <w:style w:type="paragraph" w:styleId="ListBullet">
    <w:name w:val="List Bullet"/>
    <w:basedOn w:val="Normal"/>
    <w:qFormat/>
    <w:pPr>
      <w:widowControl/>
      <w:numPr>
        <w:numId w:val="4"/>
      </w:numPr>
      <w:spacing w:after="180"/>
      <w:contextualSpacing/>
      <w:jc w:val="left"/>
    </w:pPr>
    <w:rPr>
      <w:rFonts w:ascii="Times New Roman" w:eastAsia="MS Mincho" w:hAnsi="Times New Roman"/>
      <w:kern w:val="0"/>
      <w:szCs w:val="20"/>
      <w:lang w:val="en-GB" w:eastAsia="en-US"/>
    </w:rPr>
  </w:style>
  <w:style w:type="paragraph" w:styleId="EnvelopeAddress">
    <w:name w:val="envelope address"/>
    <w:basedOn w:val="Normal"/>
    <w:uiPriority w:val="99"/>
    <w:semiHidden/>
    <w:unhideWhenUsed/>
    <w:qFormat/>
    <w:pPr>
      <w:framePr w:w="7920" w:h="1980" w:hRule="exact" w:hSpace="180" w:wrap="auto" w:hAnchor="page" w:xAlign="center" w:yAlign="bottom"/>
      <w:widowControl/>
      <w:snapToGrid w:val="0"/>
      <w:spacing w:after="0"/>
      <w:ind w:leftChars="1400" w:left="100"/>
      <w:jc w:val="left"/>
    </w:pPr>
    <w:rPr>
      <w:rFonts w:asciiTheme="majorHAnsi" w:eastAsiaTheme="majorEastAsia" w:hAnsiTheme="majorHAnsi" w:cstheme="majorBidi"/>
      <w:kern w:val="0"/>
      <w:sz w:val="24"/>
    </w:rPr>
  </w:style>
  <w:style w:type="paragraph" w:styleId="DocumentMap">
    <w:name w:val="Document Map"/>
    <w:basedOn w:val="Normal"/>
    <w:link w:val="DocumentMapChar"/>
    <w:qFormat/>
    <w:pPr>
      <w:widowControl/>
      <w:shd w:val="clear" w:color="auto" w:fill="000080"/>
      <w:spacing w:after="0"/>
      <w:jc w:val="left"/>
    </w:pPr>
    <w:rPr>
      <w:rFonts w:ascii="CG Times (WN)" w:eastAsia="Times New Roman" w:hAnsi="CG Times (WN)"/>
      <w:kern w:val="0"/>
      <w:lang w:eastAsia="en-US"/>
    </w:rPr>
  </w:style>
  <w:style w:type="paragraph" w:styleId="CommentText">
    <w:name w:val="annotation text"/>
    <w:basedOn w:val="Normal"/>
    <w:link w:val="CommentTextChar"/>
    <w:qFormat/>
    <w:pPr>
      <w:widowControl/>
      <w:spacing w:after="0"/>
      <w:jc w:val="left"/>
    </w:pPr>
    <w:rPr>
      <w:rFonts w:ascii="CG Times (WN)" w:eastAsia="Times New Roman" w:hAnsi="CG Times (WN)"/>
      <w:kern w:val="0"/>
      <w:lang w:eastAsia="en-US"/>
    </w:rPr>
  </w:style>
  <w:style w:type="paragraph" w:styleId="Index6">
    <w:name w:val="index 6"/>
    <w:basedOn w:val="Normal"/>
    <w:next w:val="Normal"/>
    <w:qFormat/>
    <w:pPr>
      <w:widowControl/>
      <w:spacing w:after="0"/>
      <w:ind w:left="1200" w:hanging="200"/>
      <w:jc w:val="left"/>
    </w:pPr>
    <w:rPr>
      <w:rFonts w:ascii="Times New Roman" w:eastAsia="MS Mincho" w:hAnsi="Times New Roman"/>
      <w:kern w:val="0"/>
      <w:szCs w:val="20"/>
      <w:lang w:val="en-GB" w:eastAsia="en-US"/>
    </w:rPr>
  </w:style>
  <w:style w:type="paragraph" w:styleId="Salutation">
    <w:name w:val="Salutation"/>
    <w:basedOn w:val="Normal"/>
    <w:next w:val="Normal"/>
    <w:link w:val="SalutationChar"/>
    <w:qFormat/>
    <w:pPr>
      <w:widowControl/>
      <w:spacing w:after="180"/>
      <w:jc w:val="left"/>
    </w:pPr>
    <w:rPr>
      <w:rFonts w:ascii="Times New Roman" w:eastAsia="MS Mincho" w:hAnsi="Times New Roman"/>
      <w:kern w:val="0"/>
      <w:szCs w:val="20"/>
      <w:lang w:val="en-GB" w:eastAsia="en-US"/>
    </w:rPr>
  </w:style>
  <w:style w:type="paragraph" w:styleId="BodyText3">
    <w:name w:val="Body Text 3"/>
    <w:basedOn w:val="Normal"/>
    <w:link w:val="BodyText3Char"/>
    <w:qFormat/>
    <w:pPr>
      <w:widowControl/>
      <w:jc w:val="left"/>
    </w:pPr>
    <w:rPr>
      <w:rFonts w:ascii="Times New Roman" w:eastAsia="MS Mincho" w:hAnsi="Times New Roman"/>
      <w:kern w:val="0"/>
      <w:sz w:val="16"/>
      <w:szCs w:val="16"/>
      <w:lang w:val="en-GB" w:eastAsia="en-US"/>
    </w:rPr>
  </w:style>
  <w:style w:type="paragraph" w:styleId="Closing">
    <w:name w:val="Closing"/>
    <w:basedOn w:val="Normal"/>
    <w:link w:val="ClosingChar"/>
    <w:qFormat/>
    <w:pPr>
      <w:widowControl/>
      <w:spacing w:after="0"/>
      <w:ind w:left="4252"/>
      <w:jc w:val="left"/>
    </w:pPr>
    <w:rPr>
      <w:rFonts w:ascii="Times New Roman" w:eastAsia="MS Mincho" w:hAnsi="Times New Roman"/>
      <w:kern w:val="0"/>
      <w:szCs w:val="20"/>
      <w:lang w:val="en-GB" w:eastAsia="en-US"/>
    </w:rPr>
  </w:style>
  <w:style w:type="paragraph" w:styleId="ListBullet3">
    <w:name w:val="List Bullet 3"/>
    <w:basedOn w:val="Normal"/>
    <w:qFormat/>
    <w:pPr>
      <w:widowControl/>
      <w:numPr>
        <w:numId w:val="5"/>
      </w:numPr>
      <w:spacing w:after="180"/>
      <w:contextualSpacing/>
      <w:jc w:val="left"/>
    </w:pPr>
    <w:rPr>
      <w:rFonts w:ascii="Times New Roman" w:eastAsia="MS Mincho" w:hAnsi="Times New Roman"/>
      <w:kern w:val="0"/>
      <w:szCs w:val="20"/>
      <w:lang w:val="en-GB" w:eastAsia="en-US"/>
    </w:rPr>
  </w:style>
  <w:style w:type="paragraph" w:styleId="BodyTextIndent">
    <w:name w:val="Body Text Indent"/>
    <w:basedOn w:val="Normal"/>
    <w:link w:val="BodyTextIndentChar"/>
    <w:qFormat/>
    <w:pPr>
      <w:widowControl/>
      <w:ind w:left="283"/>
      <w:jc w:val="left"/>
    </w:pPr>
    <w:rPr>
      <w:rFonts w:ascii="Times New Roman" w:eastAsia="MS Mincho" w:hAnsi="Times New Roman"/>
      <w:kern w:val="0"/>
      <w:szCs w:val="20"/>
      <w:lang w:val="en-GB" w:eastAsia="en-US"/>
    </w:rPr>
  </w:style>
  <w:style w:type="paragraph" w:styleId="ListNumber3">
    <w:name w:val="List Number 3"/>
    <w:basedOn w:val="Normal"/>
    <w:qFormat/>
    <w:pPr>
      <w:widowControl/>
      <w:numPr>
        <w:numId w:val="6"/>
      </w:numPr>
      <w:spacing w:after="180"/>
      <w:contextualSpacing/>
      <w:jc w:val="left"/>
    </w:pPr>
    <w:rPr>
      <w:rFonts w:ascii="Times New Roman" w:eastAsia="MS Mincho" w:hAnsi="Times New Roman"/>
      <w:kern w:val="0"/>
      <w:szCs w:val="20"/>
      <w:lang w:val="en-GB" w:eastAsia="en-US"/>
    </w:rPr>
  </w:style>
  <w:style w:type="paragraph" w:styleId="List2">
    <w:name w:val="List 2"/>
    <w:basedOn w:val="List"/>
    <w:qFormat/>
    <w:pPr>
      <w:numPr>
        <w:numId w:val="7"/>
      </w:numPr>
      <w:spacing w:before="180"/>
    </w:pPr>
    <w:rPr>
      <w:rFonts w:ascii="Arial" w:hAnsi="Arial"/>
      <w:sz w:val="22"/>
      <w:szCs w:val="20"/>
    </w:rPr>
  </w:style>
  <w:style w:type="paragraph" w:styleId="List">
    <w:name w:val="List"/>
    <w:basedOn w:val="Normal"/>
    <w:qFormat/>
    <w:pPr>
      <w:widowControl/>
      <w:spacing w:after="0"/>
      <w:ind w:left="283" w:hanging="283"/>
      <w:jc w:val="left"/>
    </w:pPr>
    <w:rPr>
      <w:rFonts w:ascii="CG Times (WN)" w:eastAsia="Times New Roman" w:hAnsi="CG Times (WN)"/>
      <w:kern w:val="0"/>
      <w:lang w:eastAsia="en-US"/>
    </w:rPr>
  </w:style>
  <w:style w:type="paragraph" w:styleId="ListContinue">
    <w:name w:val="List Continue"/>
    <w:basedOn w:val="Normal"/>
    <w:qFormat/>
    <w:pPr>
      <w:widowControl/>
      <w:ind w:left="283"/>
      <w:contextualSpacing/>
      <w:jc w:val="left"/>
    </w:pPr>
    <w:rPr>
      <w:rFonts w:ascii="Times New Roman" w:eastAsia="MS Mincho" w:hAnsi="Times New Roman"/>
      <w:kern w:val="0"/>
      <w:szCs w:val="20"/>
      <w:lang w:val="en-GB" w:eastAsia="en-US"/>
    </w:rPr>
  </w:style>
  <w:style w:type="paragraph" w:styleId="BlockText">
    <w:name w:val="Block Text"/>
    <w:basedOn w:val="Normal"/>
    <w:qFormat/>
    <w:pPr>
      <w:widowControl/>
      <w:ind w:leftChars="700" w:left="1440" w:rightChars="700" w:right="1440"/>
      <w:jc w:val="left"/>
    </w:pPr>
    <w:rPr>
      <w:rFonts w:ascii="CG Times (WN)" w:eastAsia="Times New Roman" w:hAnsi="CG Times (WN)"/>
      <w:kern w:val="0"/>
      <w:lang w:eastAsia="en-US"/>
    </w:rPr>
  </w:style>
  <w:style w:type="paragraph" w:styleId="ListBullet2">
    <w:name w:val="List Bullet 2"/>
    <w:basedOn w:val="Normal"/>
    <w:qFormat/>
    <w:pPr>
      <w:widowControl/>
      <w:numPr>
        <w:numId w:val="8"/>
      </w:numPr>
      <w:spacing w:after="180"/>
      <w:contextualSpacing/>
      <w:jc w:val="left"/>
    </w:pPr>
    <w:rPr>
      <w:rFonts w:ascii="Times New Roman" w:eastAsia="MS Mincho" w:hAnsi="Times New Roman"/>
      <w:kern w:val="0"/>
      <w:szCs w:val="20"/>
      <w:lang w:val="en-GB" w:eastAsia="en-US"/>
    </w:rPr>
  </w:style>
  <w:style w:type="paragraph" w:styleId="HTMLAddress">
    <w:name w:val="HTML Address"/>
    <w:basedOn w:val="Normal"/>
    <w:link w:val="HTMLAddressChar"/>
    <w:qFormat/>
    <w:pPr>
      <w:widowControl/>
      <w:spacing w:after="0"/>
      <w:jc w:val="left"/>
    </w:pPr>
    <w:rPr>
      <w:rFonts w:ascii="Times New Roman" w:eastAsia="MS Mincho" w:hAnsi="Times New Roman"/>
      <w:i/>
      <w:iCs/>
      <w:kern w:val="0"/>
      <w:szCs w:val="20"/>
      <w:lang w:val="en-GB" w:eastAsia="en-US"/>
    </w:rPr>
  </w:style>
  <w:style w:type="paragraph" w:styleId="Index4">
    <w:name w:val="index 4"/>
    <w:basedOn w:val="Normal"/>
    <w:next w:val="Normal"/>
    <w:qFormat/>
    <w:pPr>
      <w:widowControl/>
      <w:spacing w:after="0"/>
      <w:ind w:left="800" w:hanging="200"/>
      <w:jc w:val="left"/>
    </w:pPr>
    <w:rPr>
      <w:rFonts w:ascii="Times New Roman" w:eastAsia="MS Mincho" w:hAnsi="Times New Roman"/>
      <w:kern w:val="0"/>
      <w:szCs w:val="20"/>
      <w:lang w:val="en-GB" w:eastAsia="en-US"/>
    </w:r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Normal"/>
    <w:next w:val="Normal"/>
    <w:uiPriority w:val="39"/>
    <w:qFormat/>
    <w:pPr>
      <w:widowControl/>
      <w:spacing w:after="0"/>
      <w:jc w:val="left"/>
    </w:pPr>
    <w:rPr>
      <w:rFonts w:ascii="CG Times (WN)" w:eastAsia="Times New Roman" w:hAnsi="CG Times (WN)"/>
      <w:kern w:val="0"/>
      <w:lang w:eastAsia="en-US"/>
    </w:rPr>
  </w:style>
  <w:style w:type="paragraph" w:styleId="PlainText">
    <w:name w:val="Plain Text"/>
    <w:basedOn w:val="Normal"/>
    <w:link w:val="PlainTextChar"/>
    <w:qFormat/>
    <w:pPr>
      <w:widowControl/>
      <w:spacing w:after="0"/>
      <w:jc w:val="left"/>
    </w:pPr>
    <w:rPr>
      <w:rFonts w:ascii="Consolas" w:eastAsia="MS Mincho" w:hAnsi="Consolas"/>
      <w:kern w:val="0"/>
      <w:sz w:val="24"/>
      <w:szCs w:val="21"/>
      <w:lang w:val="en-GB" w:eastAsia="en-US"/>
    </w:rPr>
  </w:style>
  <w:style w:type="paragraph" w:styleId="ListBullet5">
    <w:name w:val="List Bullet 5"/>
    <w:basedOn w:val="Normal"/>
    <w:qFormat/>
    <w:pPr>
      <w:widowControl/>
      <w:numPr>
        <w:numId w:val="9"/>
      </w:numPr>
      <w:spacing w:after="180"/>
      <w:contextualSpacing/>
      <w:jc w:val="left"/>
    </w:pPr>
    <w:rPr>
      <w:rFonts w:ascii="Times New Roman" w:eastAsia="MS Mincho" w:hAnsi="Times New Roman"/>
      <w:kern w:val="0"/>
      <w:szCs w:val="20"/>
      <w:lang w:val="en-GB" w:eastAsia="en-US"/>
    </w:rPr>
  </w:style>
  <w:style w:type="paragraph" w:styleId="ListNumber4">
    <w:name w:val="List Number 4"/>
    <w:basedOn w:val="Normal"/>
    <w:qFormat/>
    <w:pPr>
      <w:widowControl/>
      <w:numPr>
        <w:numId w:val="10"/>
      </w:numPr>
      <w:spacing w:after="180"/>
      <w:contextualSpacing/>
      <w:jc w:val="left"/>
    </w:pPr>
    <w:rPr>
      <w:rFonts w:ascii="Times New Roman" w:eastAsia="MS Mincho" w:hAnsi="Times New Roman"/>
      <w:kern w:val="0"/>
      <w:szCs w:val="20"/>
      <w:lang w:val="en-GB" w:eastAsia="en-US"/>
    </w:rPr>
  </w:style>
  <w:style w:type="paragraph" w:styleId="TOC8">
    <w:name w:val="toc 8"/>
    <w:basedOn w:val="TOC1"/>
    <w:next w:val="Normal"/>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Index3">
    <w:name w:val="index 3"/>
    <w:basedOn w:val="Normal"/>
    <w:next w:val="Normal"/>
    <w:qFormat/>
    <w:pPr>
      <w:widowControl/>
      <w:spacing w:after="0"/>
      <w:ind w:left="600" w:hanging="200"/>
      <w:jc w:val="left"/>
    </w:pPr>
    <w:rPr>
      <w:rFonts w:ascii="Times New Roman" w:eastAsia="MS Mincho" w:hAnsi="Times New Roman"/>
      <w:kern w:val="0"/>
      <w:szCs w:val="20"/>
      <w:lang w:val="en-GB" w:eastAsia="en-US"/>
    </w:rPr>
  </w:style>
  <w:style w:type="paragraph" w:styleId="Date">
    <w:name w:val="Date"/>
    <w:basedOn w:val="Normal"/>
    <w:next w:val="Normal"/>
    <w:link w:val="DateChar"/>
    <w:qFormat/>
    <w:pPr>
      <w:widowControl/>
      <w:spacing w:after="180"/>
      <w:jc w:val="left"/>
    </w:pPr>
    <w:rPr>
      <w:rFonts w:ascii="Times New Roman" w:eastAsia="MS Mincho" w:hAnsi="Times New Roman"/>
      <w:kern w:val="0"/>
      <w:szCs w:val="20"/>
      <w:lang w:val="en-GB" w:eastAsia="en-US"/>
    </w:rPr>
  </w:style>
  <w:style w:type="paragraph" w:styleId="BodyTextIndent2">
    <w:name w:val="Body Text Indent 2"/>
    <w:basedOn w:val="Normal"/>
    <w:link w:val="BodyTextIndent2Char"/>
    <w:qFormat/>
    <w:pPr>
      <w:widowControl/>
      <w:spacing w:line="480" w:lineRule="auto"/>
      <w:ind w:left="283"/>
      <w:jc w:val="left"/>
    </w:pPr>
    <w:rPr>
      <w:rFonts w:ascii="Times New Roman" w:eastAsia="MS Mincho" w:hAnsi="Times New Roman"/>
      <w:kern w:val="0"/>
      <w:szCs w:val="20"/>
      <w:lang w:val="en-GB" w:eastAsia="en-US"/>
    </w:rPr>
  </w:style>
  <w:style w:type="paragraph" w:styleId="EndnoteText">
    <w:name w:val="endnote text"/>
    <w:basedOn w:val="Normal"/>
    <w:link w:val="EndnoteTextChar"/>
    <w:qFormat/>
    <w:pPr>
      <w:widowControl/>
      <w:spacing w:after="0"/>
      <w:jc w:val="left"/>
    </w:pPr>
    <w:rPr>
      <w:rFonts w:ascii="Times New Roman" w:eastAsia="MS Mincho" w:hAnsi="Times New Roman"/>
      <w:kern w:val="0"/>
      <w:szCs w:val="20"/>
      <w:lang w:val="en-GB" w:eastAsia="en-US"/>
    </w:rPr>
  </w:style>
  <w:style w:type="paragraph" w:styleId="ListContinue5">
    <w:name w:val="List Continue 5"/>
    <w:basedOn w:val="Normal"/>
    <w:qFormat/>
    <w:pPr>
      <w:widowControl/>
      <w:ind w:left="1415"/>
      <w:contextualSpacing/>
      <w:jc w:val="left"/>
    </w:pPr>
    <w:rPr>
      <w:rFonts w:ascii="Times New Roman" w:eastAsia="MS Mincho" w:hAnsi="Times New Roman"/>
      <w:kern w:val="0"/>
      <w:szCs w:val="20"/>
      <w:lang w:val="en-GB" w:eastAsia="en-US"/>
    </w:rPr>
  </w:style>
  <w:style w:type="paragraph" w:styleId="BalloonText">
    <w:name w:val="Balloon Text"/>
    <w:basedOn w:val="Normal"/>
    <w:link w:val="BalloonTextChar"/>
    <w:semiHidden/>
    <w:qFormat/>
    <w:pPr>
      <w:widowControl/>
      <w:spacing w:after="0"/>
      <w:jc w:val="left"/>
    </w:pPr>
    <w:rPr>
      <w:rFonts w:ascii="CG Times (WN)" w:eastAsia="Times New Roman" w:hAnsi="CG Times (WN)"/>
      <w:kern w:val="0"/>
      <w:sz w:val="18"/>
      <w:szCs w:val="18"/>
      <w:lang w:eastAsia="en-US"/>
    </w:rPr>
  </w:style>
  <w:style w:type="paragraph" w:styleId="Footer">
    <w:name w:val="footer"/>
    <w:basedOn w:val="Normal"/>
    <w:link w:val="FooterChar"/>
    <w:qFormat/>
    <w:pPr>
      <w:widowControl/>
      <w:tabs>
        <w:tab w:val="center" w:pos="4153"/>
        <w:tab w:val="right" w:pos="8306"/>
      </w:tabs>
      <w:snapToGrid w:val="0"/>
      <w:spacing w:after="0"/>
      <w:jc w:val="left"/>
    </w:pPr>
    <w:rPr>
      <w:rFonts w:ascii="CG Times (WN)" w:eastAsia="Times New Roman" w:hAnsi="CG Times (WN)"/>
      <w:kern w:val="0"/>
      <w:sz w:val="18"/>
      <w:szCs w:val="18"/>
      <w:lang w:eastAsia="en-US"/>
    </w:rPr>
  </w:style>
  <w:style w:type="paragraph" w:styleId="EnvelopeReturn">
    <w:name w:val="envelope return"/>
    <w:basedOn w:val="Normal"/>
    <w:uiPriority w:val="99"/>
    <w:semiHidden/>
    <w:unhideWhenUsed/>
    <w:qFormat/>
    <w:pPr>
      <w:widowControl/>
      <w:snapToGrid w:val="0"/>
      <w:spacing w:after="0"/>
      <w:jc w:val="left"/>
    </w:pPr>
    <w:rPr>
      <w:rFonts w:asciiTheme="majorHAnsi" w:eastAsiaTheme="majorEastAsia" w:hAnsiTheme="majorHAnsi" w:cstheme="majorBidi"/>
      <w:kern w:val="0"/>
      <w:sz w:val="24"/>
    </w:rPr>
  </w:style>
  <w:style w:type="paragraph" w:styleId="Header">
    <w:name w:val="header"/>
    <w:basedOn w:val="Normal"/>
    <w:link w:val="HeaderChar"/>
    <w:qFormat/>
    <w:pPr>
      <w:widowControl/>
      <w:tabs>
        <w:tab w:val="center" w:pos="4536"/>
        <w:tab w:val="right" w:pos="9072"/>
      </w:tabs>
      <w:spacing w:after="0"/>
      <w:jc w:val="left"/>
    </w:pPr>
    <w:rPr>
      <w:rFonts w:eastAsia="MS Mincho"/>
      <w:b/>
      <w:kern w:val="0"/>
      <w:lang w:eastAsia="en-US"/>
    </w:rPr>
  </w:style>
  <w:style w:type="paragraph" w:styleId="Signature">
    <w:name w:val="Signature"/>
    <w:basedOn w:val="Normal"/>
    <w:link w:val="SignatureChar"/>
    <w:qFormat/>
    <w:pPr>
      <w:widowControl/>
      <w:spacing w:after="0"/>
      <w:ind w:left="4252"/>
      <w:jc w:val="left"/>
    </w:pPr>
    <w:rPr>
      <w:rFonts w:ascii="Times New Roman" w:eastAsia="MS Mincho" w:hAnsi="Times New Roman"/>
      <w:kern w:val="0"/>
      <w:szCs w:val="20"/>
      <w:lang w:val="en-GB" w:eastAsia="en-US"/>
    </w:rPr>
  </w:style>
  <w:style w:type="paragraph" w:styleId="ListContinue4">
    <w:name w:val="List Continue 4"/>
    <w:basedOn w:val="Normal"/>
    <w:qFormat/>
    <w:pPr>
      <w:widowControl/>
      <w:ind w:left="1132"/>
      <w:contextualSpacing/>
      <w:jc w:val="left"/>
    </w:pPr>
    <w:rPr>
      <w:rFonts w:ascii="Times New Roman" w:eastAsia="MS Mincho" w:hAnsi="Times New Roman"/>
      <w:kern w:val="0"/>
      <w:szCs w:val="20"/>
      <w:lang w:val="en-GB" w:eastAsia="en-US"/>
    </w:rPr>
  </w:style>
  <w:style w:type="paragraph" w:styleId="Subtitle">
    <w:name w:val="Subtitle"/>
    <w:basedOn w:val="Normal"/>
    <w:next w:val="Normal"/>
    <w:link w:val="SubtitleChar"/>
    <w:qFormat/>
    <w:pPr>
      <w:widowControl/>
      <w:spacing w:before="240" w:after="60" w:line="312" w:lineRule="auto"/>
      <w:jc w:val="center"/>
      <w:outlineLvl w:val="1"/>
    </w:pPr>
    <w:rPr>
      <w:rFonts w:ascii="Calibri" w:eastAsia="Yu Mincho" w:hAnsi="Calibri"/>
      <w:color w:val="5A5A5A"/>
      <w:spacing w:val="15"/>
      <w:kern w:val="0"/>
      <w:sz w:val="22"/>
      <w:lang w:eastAsia="en-US"/>
    </w:rPr>
  </w:style>
  <w:style w:type="paragraph" w:styleId="ListNumber5">
    <w:name w:val="List Number 5"/>
    <w:basedOn w:val="Normal"/>
    <w:qFormat/>
    <w:pPr>
      <w:widowControl/>
      <w:numPr>
        <w:numId w:val="11"/>
      </w:numPr>
      <w:spacing w:after="180"/>
      <w:contextualSpacing/>
      <w:jc w:val="left"/>
    </w:pPr>
    <w:rPr>
      <w:rFonts w:ascii="Times New Roman" w:eastAsia="MS Mincho" w:hAnsi="Times New Roman"/>
      <w:kern w:val="0"/>
      <w:szCs w:val="20"/>
      <w:lang w:val="en-GB" w:eastAsia="en-US"/>
    </w:rPr>
  </w:style>
  <w:style w:type="paragraph" w:styleId="FootnoteText">
    <w:name w:val="footnote text"/>
    <w:basedOn w:val="Normal"/>
    <w:link w:val="FootnoteTextChar"/>
    <w:qFormat/>
    <w:pPr>
      <w:widowControl/>
      <w:spacing w:after="0"/>
      <w:jc w:val="left"/>
    </w:pPr>
    <w:rPr>
      <w:rFonts w:ascii="Times New Roman" w:eastAsia="MS Mincho" w:hAnsi="Times New Roman"/>
      <w:kern w:val="0"/>
      <w:szCs w:val="20"/>
      <w:lang w:val="en-GB" w:eastAsia="en-US"/>
    </w:rPr>
  </w:style>
  <w:style w:type="paragraph" w:styleId="TOC6">
    <w:name w:val="toc 6"/>
    <w:basedOn w:val="TOC5"/>
    <w:next w:val="Normal"/>
    <w:qFormat/>
    <w:pPr>
      <w:ind w:left="1985" w:hanging="1985"/>
    </w:pPr>
  </w:style>
  <w:style w:type="paragraph" w:styleId="List5">
    <w:name w:val="List 5"/>
    <w:basedOn w:val="Normal"/>
    <w:qFormat/>
    <w:pPr>
      <w:widowControl/>
      <w:spacing w:after="180"/>
      <w:ind w:left="1415" w:hanging="283"/>
      <w:contextualSpacing/>
      <w:jc w:val="left"/>
    </w:pPr>
    <w:rPr>
      <w:rFonts w:ascii="Times New Roman" w:eastAsia="MS Mincho" w:hAnsi="Times New Roman"/>
      <w:kern w:val="0"/>
      <w:szCs w:val="20"/>
      <w:lang w:val="en-GB" w:eastAsia="en-US"/>
    </w:rPr>
  </w:style>
  <w:style w:type="paragraph" w:styleId="BodyTextIndent3">
    <w:name w:val="Body Text Indent 3"/>
    <w:basedOn w:val="Normal"/>
    <w:link w:val="BodyTextIndent3Char"/>
    <w:qFormat/>
    <w:pPr>
      <w:widowControl/>
      <w:ind w:left="283"/>
      <w:jc w:val="left"/>
    </w:pPr>
    <w:rPr>
      <w:rFonts w:ascii="Times New Roman" w:eastAsia="MS Mincho" w:hAnsi="Times New Roman"/>
      <w:kern w:val="0"/>
      <w:sz w:val="16"/>
      <w:szCs w:val="16"/>
      <w:lang w:val="en-GB" w:eastAsia="en-US"/>
    </w:rPr>
  </w:style>
  <w:style w:type="paragraph" w:styleId="Index7">
    <w:name w:val="index 7"/>
    <w:basedOn w:val="Normal"/>
    <w:next w:val="Normal"/>
    <w:qFormat/>
    <w:pPr>
      <w:widowControl/>
      <w:spacing w:after="0"/>
      <w:ind w:left="1400" w:hanging="200"/>
      <w:jc w:val="left"/>
    </w:pPr>
    <w:rPr>
      <w:rFonts w:ascii="Times New Roman" w:eastAsia="MS Mincho" w:hAnsi="Times New Roman"/>
      <w:kern w:val="0"/>
      <w:szCs w:val="20"/>
      <w:lang w:val="en-GB" w:eastAsia="en-US"/>
    </w:rPr>
  </w:style>
  <w:style w:type="paragraph" w:styleId="Index9">
    <w:name w:val="index 9"/>
    <w:basedOn w:val="Normal"/>
    <w:next w:val="Normal"/>
    <w:qFormat/>
    <w:pPr>
      <w:widowControl/>
      <w:spacing w:after="0"/>
      <w:ind w:left="1800" w:hanging="200"/>
      <w:jc w:val="left"/>
    </w:pPr>
    <w:rPr>
      <w:rFonts w:ascii="Times New Roman" w:eastAsia="MS Mincho" w:hAnsi="Times New Roman"/>
      <w:kern w:val="0"/>
      <w:szCs w:val="20"/>
      <w:lang w:val="en-GB" w:eastAsia="en-US"/>
    </w:rPr>
  </w:style>
  <w:style w:type="paragraph" w:styleId="TableofFigures">
    <w:name w:val="table of figures"/>
    <w:basedOn w:val="Normal"/>
    <w:next w:val="Normal"/>
    <w:qFormat/>
    <w:pPr>
      <w:widowControl/>
      <w:spacing w:after="0"/>
      <w:jc w:val="left"/>
    </w:pPr>
    <w:rPr>
      <w:rFonts w:ascii="Times New Roman" w:eastAsia="MS Mincho" w:hAnsi="Times New Roman"/>
      <w:kern w:val="0"/>
      <w:szCs w:val="20"/>
      <w:lang w:val="en-GB" w:eastAsia="en-US"/>
    </w:rPr>
  </w:style>
  <w:style w:type="paragraph" w:styleId="TOC9">
    <w:name w:val="toc 9"/>
    <w:basedOn w:val="TOC8"/>
    <w:next w:val="Normal"/>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BodyText2">
    <w:name w:val="Body Text 2"/>
    <w:basedOn w:val="Normal"/>
    <w:link w:val="BodyText2Char"/>
    <w:qFormat/>
    <w:pPr>
      <w:widowControl/>
      <w:spacing w:line="480" w:lineRule="auto"/>
      <w:jc w:val="left"/>
    </w:pPr>
    <w:rPr>
      <w:rFonts w:ascii="Times New Roman" w:eastAsia="MS Mincho" w:hAnsi="Times New Roman"/>
      <w:kern w:val="0"/>
      <w:szCs w:val="20"/>
      <w:lang w:val="en-GB" w:eastAsia="en-US"/>
    </w:rPr>
  </w:style>
  <w:style w:type="paragraph" w:styleId="List4">
    <w:name w:val="List 4"/>
    <w:basedOn w:val="Normal"/>
    <w:qFormat/>
    <w:pPr>
      <w:widowControl/>
      <w:spacing w:after="180"/>
      <w:ind w:left="1132" w:hanging="283"/>
      <w:contextualSpacing/>
      <w:jc w:val="left"/>
    </w:pPr>
    <w:rPr>
      <w:rFonts w:ascii="Times New Roman" w:eastAsia="MS Mincho" w:hAnsi="Times New Roman"/>
      <w:kern w:val="0"/>
      <w:szCs w:val="20"/>
      <w:lang w:val="en-GB" w:eastAsia="en-US"/>
    </w:rPr>
  </w:style>
  <w:style w:type="paragraph" w:styleId="ListContinue2">
    <w:name w:val="List Continue 2"/>
    <w:basedOn w:val="Normal"/>
    <w:qFormat/>
    <w:pPr>
      <w:widowControl/>
      <w:ind w:left="566"/>
      <w:contextualSpacing/>
      <w:jc w:val="left"/>
    </w:pPr>
    <w:rPr>
      <w:rFonts w:ascii="Times New Roman" w:eastAsia="MS Mincho" w:hAnsi="Times New Roman"/>
      <w:kern w:val="0"/>
      <w:szCs w:val="20"/>
      <w:lang w:val="en-GB" w:eastAsia="en-US"/>
    </w:rPr>
  </w:style>
  <w:style w:type="paragraph" w:styleId="MessageHeader">
    <w:name w:val="Message Header"/>
    <w:basedOn w:val="Normal"/>
    <w:link w:val="MessageHeaderChar"/>
    <w:uiPriority w:val="99"/>
    <w:semiHidden/>
    <w:unhideWhenUsed/>
    <w:qFormat/>
    <w:pPr>
      <w:widowControl/>
      <w:pBdr>
        <w:top w:val="single" w:sz="6" w:space="1" w:color="auto"/>
        <w:left w:val="single" w:sz="6" w:space="1" w:color="auto"/>
        <w:bottom w:val="single" w:sz="6" w:space="1" w:color="auto"/>
        <w:right w:val="single" w:sz="6" w:space="1" w:color="auto"/>
      </w:pBdr>
      <w:shd w:val="pct20" w:color="auto" w:fill="auto"/>
      <w:spacing w:after="0"/>
      <w:ind w:leftChars="500" w:left="1080" w:hangingChars="500" w:hanging="1080"/>
      <w:jc w:val="left"/>
    </w:pPr>
    <w:rPr>
      <w:rFonts w:asciiTheme="majorHAnsi" w:eastAsiaTheme="majorEastAsia" w:hAnsiTheme="majorHAnsi" w:cstheme="majorBidi"/>
      <w:kern w:val="0"/>
      <w:sz w:val="24"/>
    </w:rPr>
  </w:style>
  <w:style w:type="paragraph" w:styleId="HTMLPreformatted">
    <w:name w:val="HTML Preformatted"/>
    <w:basedOn w:val="Normal"/>
    <w:link w:val="HTMLPreformattedChar"/>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SimSun" w:eastAsia="SimSun" w:hAnsi="SimSun" w:cs="SimSun"/>
      <w:kern w:val="0"/>
      <w:sz w:val="24"/>
    </w:rPr>
  </w:style>
  <w:style w:type="paragraph" w:styleId="NormalWeb">
    <w:name w:val="Normal (Web)"/>
    <w:basedOn w:val="Normal"/>
    <w:uiPriority w:val="99"/>
    <w:unhideWhenUsed/>
    <w:qFormat/>
    <w:pPr>
      <w:widowControl/>
      <w:spacing w:before="100" w:beforeAutospacing="1" w:after="100" w:afterAutospacing="1"/>
      <w:jc w:val="left"/>
    </w:pPr>
    <w:rPr>
      <w:rFonts w:ascii="SimSun" w:eastAsia="SimSun" w:hAnsi="SimSun" w:cs="SimSun"/>
      <w:kern w:val="0"/>
      <w:sz w:val="24"/>
    </w:rPr>
  </w:style>
  <w:style w:type="paragraph" w:styleId="ListContinue3">
    <w:name w:val="List Continue 3"/>
    <w:basedOn w:val="Normal"/>
    <w:qFormat/>
    <w:pPr>
      <w:widowControl/>
      <w:ind w:left="849"/>
      <w:contextualSpacing/>
      <w:jc w:val="left"/>
    </w:pPr>
    <w:rPr>
      <w:rFonts w:ascii="Times New Roman" w:eastAsia="MS Mincho" w:hAnsi="Times New Roman"/>
      <w:kern w:val="0"/>
      <w:szCs w:val="20"/>
      <w:lang w:val="en-GB" w:eastAsia="en-US"/>
    </w:rPr>
  </w:style>
  <w:style w:type="paragraph" w:styleId="Index1">
    <w:name w:val="index 1"/>
    <w:basedOn w:val="Normal"/>
    <w:next w:val="Normal"/>
    <w:qFormat/>
    <w:pPr>
      <w:widowControl/>
      <w:spacing w:after="0"/>
      <w:ind w:left="200" w:hanging="200"/>
      <w:jc w:val="left"/>
    </w:pPr>
    <w:rPr>
      <w:rFonts w:ascii="Times New Roman" w:eastAsia="MS Mincho" w:hAnsi="Times New Roman"/>
      <w:kern w:val="0"/>
      <w:szCs w:val="20"/>
      <w:lang w:val="en-GB" w:eastAsia="en-US"/>
    </w:rPr>
  </w:style>
  <w:style w:type="paragraph" w:styleId="Index2">
    <w:name w:val="index 2"/>
    <w:basedOn w:val="Normal"/>
    <w:next w:val="Normal"/>
    <w:qFormat/>
    <w:pPr>
      <w:widowControl/>
      <w:spacing w:after="0"/>
      <w:ind w:left="400" w:hanging="200"/>
      <w:jc w:val="left"/>
    </w:pPr>
    <w:rPr>
      <w:rFonts w:ascii="Times New Roman" w:eastAsia="MS Mincho" w:hAnsi="Times New Roman"/>
      <w:kern w:val="0"/>
      <w:szCs w:val="20"/>
      <w:lang w:val="en-GB" w:eastAsia="en-US"/>
    </w:rPr>
  </w:style>
  <w:style w:type="paragraph" w:styleId="Title">
    <w:name w:val="Title"/>
    <w:basedOn w:val="Normal"/>
    <w:next w:val="Normal"/>
    <w:link w:val="TitleChar"/>
    <w:qFormat/>
    <w:pPr>
      <w:widowControl/>
      <w:spacing w:before="240" w:after="60"/>
      <w:jc w:val="center"/>
      <w:outlineLvl w:val="0"/>
    </w:pPr>
    <w:rPr>
      <w:rFonts w:ascii="Calibri Light" w:eastAsia="Yu Gothic Light" w:hAnsi="Calibri Light"/>
      <w:spacing w:val="-10"/>
      <w:kern w:val="28"/>
      <w:sz w:val="56"/>
      <w:szCs w:val="56"/>
      <w:lang w:eastAsia="en-US"/>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rPr>
      <w:rFonts w:ascii="Times New Roman" w:hAnsi="Times New Roman"/>
      <w:szCs w:val="20"/>
      <w:lang w:val="en-GB"/>
    </w:r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aliases w:val="TableGrid,网格型"/>
    <w:basedOn w:val="TableNormal"/>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uiPriority w:val="99"/>
    <w:semiHidden/>
    <w:unhideWhenUsed/>
    <w:qFormat/>
    <w:rPr>
      <w:vertAlign w:val="superscript"/>
    </w:rPr>
  </w:style>
  <w:style w:type="character" w:styleId="FollowedHyperlink">
    <w:name w:val="FollowedHyperlink"/>
    <w:qFormat/>
    <w:rPr>
      <w:color w:val="954F72"/>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21"/>
      <w:szCs w:val="21"/>
    </w:rPr>
  </w:style>
  <w:style w:type="character" w:customStyle="1" w:styleId="Heading1Char">
    <w:name w:val="Heading 1 Char"/>
    <w:basedOn w:val="DefaultParagraphFont"/>
    <w:link w:val="Heading1"/>
    <w:qFormat/>
    <w:rPr>
      <w:rFonts w:ascii="Arial" w:eastAsia="SimSun" w:hAnsi="Arial" w:cs="Arial"/>
      <w:b/>
      <w:bCs/>
      <w:kern w:val="32"/>
      <w:sz w:val="28"/>
      <w:szCs w:val="32"/>
    </w:rPr>
  </w:style>
  <w:style w:type="character" w:customStyle="1" w:styleId="Heading2Char">
    <w:name w:val="Heading 2 Char"/>
    <w:basedOn w:val="DefaultParagraphFont"/>
    <w:link w:val="Heading2"/>
    <w:qFormat/>
    <w:rPr>
      <w:rFonts w:ascii="Arial" w:eastAsia="MS Mincho" w:hAnsi="Arial" w:cs="Arial"/>
      <w:b/>
      <w:bCs/>
      <w:iCs/>
      <w:kern w:val="0"/>
      <w:sz w:val="20"/>
      <w:szCs w:val="28"/>
    </w:rPr>
  </w:style>
  <w:style w:type="character" w:customStyle="1" w:styleId="Heading3Char">
    <w:name w:val="Heading 3 Char"/>
    <w:basedOn w:val="DefaultParagraphFont"/>
    <w:link w:val="Heading3"/>
    <w:qFormat/>
    <w:rPr>
      <w:rFonts w:ascii="Arial" w:eastAsia="MS Mincho" w:hAnsi="Arial" w:cs="Arial"/>
      <w:bCs/>
      <w:kern w:val="0"/>
      <w:sz w:val="26"/>
      <w:szCs w:val="26"/>
      <w:lang w:eastAsia="en-US"/>
    </w:rPr>
  </w:style>
  <w:style w:type="character" w:customStyle="1" w:styleId="Heading4Char">
    <w:name w:val="Heading 4 Char"/>
    <w:basedOn w:val="DefaultParagraphFont"/>
    <w:link w:val="Heading4"/>
    <w:qFormat/>
    <w:rPr>
      <w:rFonts w:ascii="CG Times (WN)" w:eastAsia="MS Mincho" w:hAnsi="CG Times (WN)" w:cs="Times New Roman"/>
      <w:b/>
      <w:bCs/>
      <w:kern w:val="0"/>
      <w:sz w:val="28"/>
      <w:szCs w:val="28"/>
      <w:lang w:eastAsia="en-US"/>
    </w:rPr>
  </w:style>
  <w:style w:type="character" w:customStyle="1" w:styleId="Heading5Char">
    <w:name w:val="Heading 5 Char"/>
    <w:basedOn w:val="DefaultParagraphFont"/>
    <w:link w:val="Heading5"/>
    <w:qFormat/>
    <w:rPr>
      <w:rFonts w:ascii="CG Times (WN)" w:eastAsia="Times New Roman" w:hAnsi="CG Times (WN)" w:cs="Times New Roman"/>
      <w:b/>
      <w:bCs/>
      <w:kern w:val="0"/>
      <w:sz w:val="28"/>
      <w:szCs w:val="28"/>
      <w:lang w:eastAsia="en-US"/>
    </w:rPr>
  </w:style>
  <w:style w:type="character" w:customStyle="1" w:styleId="Heading6Char">
    <w:name w:val="Heading 6 Char"/>
    <w:basedOn w:val="DefaultParagraphFont"/>
    <w:link w:val="Heading6"/>
    <w:qFormat/>
    <w:rPr>
      <w:rFonts w:ascii="Arial" w:eastAsia="SimHei" w:hAnsi="Arial" w:cs="Times New Roman"/>
      <w:b/>
      <w:bCs/>
      <w:kern w:val="0"/>
      <w:sz w:val="24"/>
      <w:szCs w:val="24"/>
      <w:lang w:eastAsia="en-US"/>
    </w:rPr>
  </w:style>
  <w:style w:type="character" w:customStyle="1" w:styleId="Heading7Char">
    <w:name w:val="Heading 7 Char"/>
    <w:basedOn w:val="DefaultParagraphFont"/>
    <w:link w:val="Heading7"/>
    <w:qFormat/>
    <w:rPr>
      <w:rFonts w:ascii="CG Times (WN)" w:eastAsia="Times New Roman" w:hAnsi="CG Times (WN)" w:cs="Times New Roman"/>
      <w:b/>
      <w:bCs/>
      <w:kern w:val="0"/>
      <w:sz w:val="24"/>
      <w:szCs w:val="24"/>
      <w:lang w:eastAsia="en-US"/>
    </w:rPr>
  </w:style>
  <w:style w:type="character" w:customStyle="1" w:styleId="Heading8Char">
    <w:name w:val="Heading 8 Char"/>
    <w:basedOn w:val="DefaultParagraphFont"/>
    <w:link w:val="Heading8"/>
    <w:qFormat/>
    <w:rPr>
      <w:rFonts w:ascii="Arial" w:eastAsia="SimHei" w:hAnsi="Arial" w:cs="Times New Roman"/>
      <w:kern w:val="0"/>
      <w:sz w:val="24"/>
      <w:szCs w:val="24"/>
      <w:lang w:eastAsia="en-US"/>
    </w:rPr>
  </w:style>
  <w:style w:type="character" w:customStyle="1" w:styleId="Heading9Char">
    <w:name w:val="Heading 9 Char"/>
    <w:basedOn w:val="DefaultParagraphFont"/>
    <w:link w:val="Heading9"/>
    <w:qFormat/>
    <w:rPr>
      <w:rFonts w:ascii="Arial" w:eastAsia="SimHei" w:hAnsi="Arial" w:cs="Times New Roman"/>
      <w:kern w:val="0"/>
      <w:szCs w:val="21"/>
      <w:lang w:eastAsia="en-US"/>
    </w:rPr>
  </w:style>
  <w:style w:type="character" w:customStyle="1" w:styleId="MacroTextChar">
    <w:name w:val="Macro Text Char"/>
    <w:basedOn w:val="DefaultParagraphFont"/>
    <w:link w:val="MacroText"/>
    <w:qFormat/>
    <w:rPr>
      <w:rFonts w:ascii="Consolas" w:eastAsia="MS Mincho" w:hAnsi="Consolas" w:cs="Times New Roman"/>
      <w:kern w:val="0"/>
      <w:sz w:val="20"/>
      <w:szCs w:val="20"/>
      <w:lang w:val="en-GB" w:eastAsia="en-US"/>
    </w:rPr>
  </w:style>
  <w:style w:type="character" w:customStyle="1" w:styleId="BodyTextChar">
    <w:name w:val="Body Text Char"/>
    <w:basedOn w:val="DefaultParagraphFont"/>
    <w:link w:val="BodyText"/>
    <w:qFormat/>
    <w:rPr>
      <w:rFonts w:ascii="CG Times (WN)" w:eastAsia="MS Mincho" w:hAnsi="CG Times (WN)" w:cs="Times New Roman"/>
      <w:kern w:val="0"/>
      <w:sz w:val="20"/>
      <w:szCs w:val="24"/>
      <w:lang w:eastAsia="en-US"/>
    </w:rPr>
  </w:style>
  <w:style w:type="character" w:customStyle="1" w:styleId="NoteHeadingChar">
    <w:name w:val="Note Heading Char"/>
    <w:basedOn w:val="DefaultParagraphFont"/>
    <w:link w:val="NoteHeading"/>
    <w:qFormat/>
    <w:rPr>
      <w:rFonts w:ascii="Times New Roman" w:eastAsia="MS Mincho" w:hAnsi="Times New Roman" w:cs="Times New Roman"/>
      <w:kern w:val="0"/>
      <w:sz w:val="20"/>
      <w:szCs w:val="20"/>
      <w:lang w:val="en-GB" w:eastAsia="en-US"/>
    </w:rPr>
  </w:style>
  <w:style w:type="character" w:customStyle="1" w:styleId="E-mailSignatureChar">
    <w:name w:val="E-mail Signature Char"/>
    <w:basedOn w:val="DefaultParagraphFont"/>
    <w:link w:val="E-mailSignature"/>
    <w:qFormat/>
    <w:rPr>
      <w:rFonts w:ascii="Times New Roman" w:eastAsia="MS Mincho" w:hAnsi="Times New Roman" w:cs="Times New Roman"/>
      <w:kern w:val="0"/>
      <w:sz w:val="20"/>
      <w:szCs w:val="20"/>
      <w:lang w:val="en-GB" w:eastAsia="en-US"/>
    </w:rPr>
  </w:style>
  <w:style w:type="paragraph" w:customStyle="1" w:styleId="10">
    <w:name w:val="收信人地址1"/>
    <w:basedOn w:val="Normal"/>
    <w:next w:val="EnvelopeAddress"/>
    <w:qFormat/>
    <w:pPr>
      <w:framePr w:w="7920" w:h="1980" w:hRule="exact" w:hSpace="180" w:wrap="auto" w:hAnchor="page" w:xAlign="center" w:yAlign="bottom"/>
      <w:widowControl/>
      <w:snapToGrid w:val="0"/>
      <w:spacing w:after="0"/>
      <w:ind w:leftChars="1400" w:left="100"/>
      <w:jc w:val="left"/>
    </w:pPr>
    <w:rPr>
      <w:rFonts w:ascii="DengXian Light" w:eastAsia="DengXian Light" w:hAnsi="DengXian Light"/>
      <w:kern w:val="0"/>
      <w:sz w:val="24"/>
      <w:lang w:eastAsia="en-US"/>
    </w:rPr>
  </w:style>
  <w:style w:type="character" w:customStyle="1" w:styleId="DocumentMapChar">
    <w:name w:val="Document Map Char"/>
    <w:basedOn w:val="DefaultParagraphFont"/>
    <w:link w:val="DocumentMap"/>
    <w:qFormat/>
    <w:rPr>
      <w:rFonts w:ascii="CG Times (WN)" w:eastAsia="Times New Roman" w:hAnsi="CG Times (WN)" w:cs="Times New Roman"/>
      <w:kern w:val="0"/>
      <w:sz w:val="20"/>
      <w:szCs w:val="24"/>
      <w:shd w:val="clear" w:color="auto" w:fill="000080"/>
      <w:lang w:eastAsia="en-US"/>
    </w:rPr>
  </w:style>
  <w:style w:type="paragraph" w:customStyle="1" w:styleId="11">
    <w:name w:val="引文目录标题1"/>
    <w:basedOn w:val="Normal"/>
    <w:next w:val="Normal"/>
    <w:qFormat/>
    <w:pPr>
      <w:widowControl/>
      <w:spacing w:before="120" w:after="0"/>
      <w:jc w:val="left"/>
    </w:pPr>
    <w:rPr>
      <w:rFonts w:ascii="DengXian Light" w:eastAsia="DengXian Light" w:hAnsi="DengXian Light"/>
      <w:kern w:val="0"/>
      <w:sz w:val="24"/>
      <w:lang w:eastAsia="en-US"/>
    </w:rPr>
  </w:style>
  <w:style w:type="character" w:customStyle="1" w:styleId="a">
    <w:name w:val="批注文字 字符"/>
    <w:basedOn w:val="DefaultParagraphFont"/>
    <w:qFormat/>
  </w:style>
  <w:style w:type="character" w:customStyle="1" w:styleId="SalutationChar">
    <w:name w:val="Salutation Char"/>
    <w:basedOn w:val="DefaultParagraphFont"/>
    <w:link w:val="Salutation"/>
    <w:qFormat/>
    <w:rPr>
      <w:rFonts w:ascii="Times New Roman" w:eastAsia="MS Mincho" w:hAnsi="Times New Roman" w:cs="Times New Roman"/>
      <w:kern w:val="0"/>
      <w:sz w:val="20"/>
      <w:szCs w:val="20"/>
      <w:lang w:val="en-GB" w:eastAsia="en-US"/>
    </w:rPr>
  </w:style>
  <w:style w:type="character" w:customStyle="1" w:styleId="BodyText3Char">
    <w:name w:val="Body Text 3 Char"/>
    <w:basedOn w:val="DefaultParagraphFont"/>
    <w:link w:val="BodyText3"/>
    <w:qFormat/>
    <w:rPr>
      <w:rFonts w:ascii="Times New Roman" w:eastAsia="MS Mincho" w:hAnsi="Times New Roman" w:cs="Times New Roman"/>
      <w:kern w:val="0"/>
      <w:sz w:val="16"/>
      <w:szCs w:val="16"/>
      <w:lang w:val="en-GB" w:eastAsia="en-US"/>
    </w:rPr>
  </w:style>
  <w:style w:type="character" w:customStyle="1" w:styleId="ClosingChar">
    <w:name w:val="Closing Char"/>
    <w:basedOn w:val="DefaultParagraphFont"/>
    <w:link w:val="Closing"/>
    <w:qFormat/>
    <w:rPr>
      <w:rFonts w:ascii="Times New Roman" w:eastAsia="MS Mincho" w:hAnsi="Times New Roman" w:cs="Times New Roman"/>
      <w:kern w:val="0"/>
      <w:sz w:val="20"/>
      <w:szCs w:val="20"/>
      <w:lang w:val="en-GB" w:eastAsia="en-US"/>
    </w:rPr>
  </w:style>
  <w:style w:type="character" w:customStyle="1" w:styleId="BodyTextIndentChar">
    <w:name w:val="Body Text Indent Char"/>
    <w:basedOn w:val="DefaultParagraphFont"/>
    <w:link w:val="BodyTextIndent"/>
    <w:qFormat/>
    <w:rPr>
      <w:rFonts w:ascii="Times New Roman" w:eastAsia="MS Mincho" w:hAnsi="Times New Roman" w:cs="Times New Roman"/>
      <w:kern w:val="0"/>
      <w:sz w:val="20"/>
      <w:szCs w:val="20"/>
      <w:lang w:val="en-GB" w:eastAsia="en-US"/>
    </w:rPr>
  </w:style>
  <w:style w:type="character" w:customStyle="1" w:styleId="HTMLAddressChar">
    <w:name w:val="HTML Address Char"/>
    <w:basedOn w:val="DefaultParagraphFont"/>
    <w:link w:val="HTMLAddress"/>
    <w:qFormat/>
    <w:rPr>
      <w:rFonts w:ascii="Times New Roman" w:eastAsia="MS Mincho" w:hAnsi="Times New Roman" w:cs="Times New Roman"/>
      <w:i/>
      <w:iCs/>
      <w:kern w:val="0"/>
      <w:sz w:val="20"/>
      <w:szCs w:val="20"/>
      <w:lang w:val="en-GB" w:eastAsia="en-US"/>
    </w:rPr>
  </w:style>
  <w:style w:type="character" w:customStyle="1" w:styleId="PlainTextChar">
    <w:name w:val="Plain Text Char"/>
    <w:basedOn w:val="DefaultParagraphFont"/>
    <w:link w:val="PlainText"/>
    <w:qFormat/>
    <w:rPr>
      <w:rFonts w:ascii="Consolas" w:eastAsia="MS Mincho" w:hAnsi="Consolas" w:cs="Times New Roman"/>
      <w:kern w:val="0"/>
      <w:szCs w:val="21"/>
      <w:lang w:val="en-GB" w:eastAsia="en-US"/>
    </w:rPr>
  </w:style>
  <w:style w:type="character" w:customStyle="1" w:styleId="DateChar">
    <w:name w:val="Date Char"/>
    <w:basedOn w:val="DefaultParagraphFont"/>
    <w:link w:val="Date"/>
    <w:qFormat/>
    <w:rPr>
      <w:rFonts w:ascii="Times New Roman" w:eastAsia="MS Mincho" w:hAnsi="Times New Roman" w:cs="Times New Roman"/>
      <w:kern w:val="0"/>
      <w:sz w:val="20"/>
      <w:szCs w:val="20"/>
      <w:lang w:val="en-GB" w:eastAsia="en-US"/>
    </w:rPr>
  </w:style>
  <w:style w:type="character" w:customStyle="1" w:styleId="BodyTextIndent2Char">
    <w:name w:val="Body Text Indent 2 Char"/>
    <w:basedOn w:val="DefaultParagraphFont"/>
    <w:link w:val="BodyTextIndent2"/>
    <w:qFormat/>
    <w:rPr>
      <w:rFonts w:ascii="Times New Roman" w:eastAsia="MS Mincho" w:hAnsi="Times New Roman" w:cs="Times New Roman"/>
      <w:kern w:val="0"/>
      <w:sz w:val="20"/>
      <w:szCs w:val="20"/>
      <w:lang w:val="en-GB" w:eastAsia="en-US"/>
    </w:rPr>
  </w:style>
  <w:style w:type="character" w:customStyle="1" w:styleId="EndnoteTextChar">
    <w:name w:val="Endnote Text Char"/>
    <w:basedOn w:val="DefaultParagraphFont"/>
    <w:link w:val="EndnoteText"/>
    <w:qFormat/>
    <w:rPr>
      <w:rFonts w:ascii="Times New Roman" w:eastAsia="MS Mincho" w:hAnsi="Times New Roman" w:cs="Times New Roman"/>
      <w:kern w:val="0"/>
      <w:sz w:val="20"/>
      <w:szCs w:val="20"/>
      <w:lang w:val="en-GB" w:eastAsia="en-US"/>
    </w:rPr>
  </w:style>
  <w:style w:type="character" w:customStyle="1" w:styleId="BalloonTextChar">
    <w:name w:val="Balloon Text Char"/>
    <w:basedOn w:val="DefaultParagraphFont"/>
    <w:link w:val="BalloonText"/>
    <w:semiHidden/>
    <w:qFormat/>
    <w:rPr>
      <w:rFonts w:ascii="CG Times (WN)" w:eastAsia="Times New Roman" w:hAnsi="CG Times (WN)" w:cs="Times New Roman"/>
      <w:kern w:val="0"/>
      <w:sz w:val="18"/>
      <w:szCs w:val="18"/>
      <w:lang w:eastAsia="en-US"/>
    </w:rPr>
  </w:style>
  <w:style w:type="character" w:customStyle="1" w:styleId="FooterChar">
    <w:name w:val="Footer Char"/>
    <w:basedOn w:val="DefaultParagraphFont"/>
    <w:link w:val="Footer"/>
    <w:qFormat/>
    <w:rPr>
      <w:rFonts w:ascii="CG Times (WN)" w:eastAsia="Times New Roman" w:hAnsi="CG Times (WN)" w:cs="Times New Roman"/>
      <w:kern w:val="0"/>
      <w:sz w:val="18"/>
      <w:szCs w:val="18"/>
      <w:lang w:eastAsia="en-US"/>
    </w:rPr>
  </w:style>
  <w:style w:type="paragraph" w:customStyle="1" w:styleId="12">
    <w:name w:val="寄信人地址1"/>
    <w:basedOn w:val="Normal"/>
    <w:next w:val="EnvelopeReturn"/>
    <w:qFormat/>
    <w:pPr>
      <w:widowControl/>
      <w:snapToGrid w:val="0"/>
      <w:spacing w:after="0"/>
      <w:jc w:val="left"/>
    </w:pPr>
    <w:rPr>
      <w:rFonts w:ascii="DengXian Light" w:eastAsia="DengXian Light" w:hAnsi="DengXian Light"/>
      <w:kern w:val="0"/>
      <w:lang w:eastAsia="en-US"/>
    </w:rPr>
  </w:style>
  <w:style w:type="character" w:customStyle="1" w:styleId="HeaderChar">
    <w:name w:val="Header Char"/>
    <w:basedOn w:val="DefaultParagraphFont"/>
    <w:link w:val="Header"/>
    <w:qFormat/>
    <w:rPr>
      <w:rFonts w:ascii="Arial" w:eastAsia="MS Mincho" w:hAnsi="Arial" w:cs="Times New Roman"/>
      <w:b/>
      <w:kern w:val="0"/>
      <w:sz w:val="20"/>
      <w:szCs w:val="24"/>
      <w:lang w:eastAsia="en-US"/>
    </w:rPr>
  </w:style>
  <w:style w:type="character" w:customStyle="1" w:styleId="SignatureChar">
    <w:name w:val="Signature Char"/>
    <w:basedOn w:val="DefaultParagraphFont"/>
    <w:link w:val="Signature"/>
    <w:qFormat/>
    <w:rPr>
      <w:rFonts w:ascii="Times New Roman" w:eastAsia="MS Mincho" w:hAnsi="Times New Roman" w:cs="Times New Roman"/>
      <w:kern w:val="0"/>
      <w:sz w:val="20"/>
      <w:szCs w:val="20"/>
      <w:lang w:val="en-GB" w:eastAsia="en-US"/>
    </w:rPr>
  </w:style>
  <w:style w:type="character" w:customStyle="1" w:styleId="SubtitleChar">
    <w:name w:val="Subtitle Char"/>
    <w:basedOn w:val="DefaultParagraphFont"/>
    <w:link w:val="Subtitle"/>
    <w:qFormat/>
    <w:rPr>
      <w:rFonts w:ascii="Calibri" w:eastAsia="Yu Mincho" w:hAnsi="Calibri" w:cs="Times New Roman"/>
      <w:color w:val="5A5A5A"/>
      <w:spacing w:val="15"/>
      <w:kern w:val="0"/>
      <w:sz w:val="22"/>
      <w:lang w:eastAsia="en-US"/>
    </w:rPr>
  </w:style>
  <w:style w:type="character" w:customStyle="1" w:styleId="FootnoteTextChar">
    <w:name w:val="Footnote Text Char"/>
    <w:basedOn w:val="DefaultParagraphFont"/>
    <w:link w:val="FootnoteText"/>
    <w:qFormat/>
    <w:rPr>
      <w:rFonts w:ascii="Times New Roman" w:eastAsia="MS Mincho" w:hAnsi="Times New Roman" w:cs="Times New Roman"/>
      <w:kern w:val="0"/>
      <w:sz w:val="20"/>
      <w:szCs w:val="20"/>
      <w:lang w:val="en-GB" w:eastAsia="en-US"/>
    </w:rPr>
  </w:style>
  <w:style w:type="character" w:customStyle="1" w:styleId="BodyTextIndent3Char">
    <w:name w:val="Body Text Indent 3 Char"/>
    <w:basedOn w:val="DefaultParagraphFont"/>
    <w:link w:val="BodyTextIndent3"/>
    <w:qFormat/>
    <w:rPr>
      <w:rFonts w:ascii="Times New Roman" w:eastAsia="MS Mincho" w:hAnsi="Times New Roman" w:cs="Times New Roman"/>
      <w:kern w:val="0"/>
      <w:sz w:val="16"/>
      <w:szCs w:val="16"/>
      <w:lang w:val="en-GB" w:eastAsia="en-US"/>
    </w:rPr>
  </w:style>
  <w:style w:type="character" w:customStyle="1" w:styleId="BodyText2Char">
    <w:name w:val="Body Text 2 Char"/>
    <w:basedOn w:val="DefaultParagraphFont"/>
    <w:link w:val="BodyText2"/>
    <w:qFormat/>
    <w:rPr>
      <w:rFonts w:ascii="Times New Roman" w:eastAsia="MS Mincho" w:hAnsi="Times New Roman" w:cs="Times New Roman"/>
      <w:kern w:val="0"/>
      <w:sz w:val="20"/>
      <w:szCs w:val="20"/>
      <w:lang w:val="en-GB" w:eastAsia="en-US"/>
    </w:rPr>
  </w:style>
  <w:style w:type="paragraph" w:customStyle="1" w:styleId="13">
    <w:name w:val="信息标题1"/>
    <w:basedOn w:val="Normal"/>
    <w:next w:val="MessageHeader"/>
    <w:link w:val="14"/>
    <w:qFormat/>
    <w:pPr>
      <w:widowControl/>
      <w:pBdr>
        <w:top w:val="single" w:sz="6" w:space="1" w:color="auto"/>
        <w:left w:val="single" w:sz="6" w:space="1" w:color="auto"/>
        <w:bottom w:val="single" w:sz="6" w:space="1" w:color="auto"/>
        <w:right w:val="single" w:sz="6" w:space="1" w:color="auto"/>
      </w:pBdr>
      <w:shd w:val="pct20" w:color="auto" w:fill="auto"/>
      <w:spacing w:after="0"/>
      <w:ind w:leftChars="500" w:left="1080" w:hangingChars="500" w:hanging="1080"/>
      <w:jc w:val="left"/>
    </w:pPr>
    <w:rPr>
      <w:rFonts w:ascii="DengXian Light" w:eastAsia="DengXian Light" w:hAnsi="DengXian Light"/>
      <w:kern w:val="0"/>
      <w:sz w:val="24"/>
      <w:lang w:eastAsia="en-US"/>
    </w:rPr>
  </w:style>
  <w:style w:type="character" w:customStyle="1" w:styleId="HTMLPreformattedChar">
    <w:name w:val="HTML Preformatted Char"/>
    <w:basedOn w:val="DefaultParagraphFont"/>
    <w:link w:val="HTMLPreformatted"/>
    <w:qFormat/>
    <w:rPr>
      <w:rFonts w:ascii="SimSun" w:eastAsia="SimSun" w:hAnsi="SimSun" w:cs="SimSun"/>
      <w:kern w:val="0"/>
      <w:sz w:val="24"/>
      <w:szCs w:val="24"/>
    </w:rPr>
  </w:style>
  <w:style w:type="character" w:customStyle="1" w:styleId="TitleChar">
    <w:name w:val="Title Char"/>
    <w:basedOn w:val="DefaultParagraphFont"/>
    <w:link w:val="Title"/>
    <w:qFormat/>
    <w:rPr>
      <w:rFonts w:ascii="Calibri Light" w:eastAsia="Yu Gothic Light" w:hAnsi="Calibri Light" w:cs="Times New Roman"/>
      <w:spacing w:val="-10"/>
      <w:kern w:val="28"/>
      <w:sz w:val="56"/>
      <w:szCs w:val="56"/>
      <w:lang w:eastAsia="en-US"/>
    </w:rPr>
  </w:style>
  <w:style w:type="character" w:customStyle="1" w:styleId="CommentSubjectChar">
    <w:name w:val="Comment Subject Char"/>
    <w:basedOn w:val="a"/>
    <w:link w:val="CommentSubject"/>
    <w:qFormat/>
    <w:rPr>
      <w:rFonts w:ascii="CG Times (WN)" w:eastAsia="Times New Roman" w:hAnsi="CG Times (WN)" w:cs="Times New Roman"/>
      <w:b/>
      <w:bCs/>
      <w:kern w:val="0"/>
      <w:sz w:val="20"/>
      <w:szCs w:val="24"/>
      <w:lang w:eastAsia="en-US"/>
    </w:rPr>
  </w:style>
  <w:style w:type="character" w:customStyle="1" w:styleId="BodyTextFirstIndentChar">
    <w:name w:val="Body Text First Indent Char"/>
    <w:basedOn w:val="BodyTextChar"/>
    <w:link w:val="BodyTextFirstIndent"/>
    <w:qFormat/>
    <w:rPr>
      <w:rFonts w:ascii="Times New Roman" w:eastAsia="MS Mincho" w:hAnsi="Times New Roman" w:cs="Times New Roman"/>
      <w:kern w:val="0"/>
      <w:sz w:val="20"/>
      <w:szCs w:val="20"/>
      <w:lang w:val="en-GB" w:eastAsia="en-US"/>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kern w:val="0"/>
      <w:sz w:val="20"/>
      <w:szCs w:val="20"/>
      <w:lang w:val="en-GB" w:eastAsia="en-US"/>
    </w:rPr>
  </w:style>
  <w:style w:type="character" w:customStyle="1" w:styleId="apple-converted-space">
    <w:name w:val="apple-converted-space"/>
    <w:basedOn w:val="DefaultParagraphFont"/>
    <w:qFormat/>
  </w:style>
  <w:style w:type="character" w:customStyle="1" w:styleId="a0">
    <w:name w:val="题注 字符"/>
    <w:qFormat/>
    <w:rPr>
      <w:rFonts w:eastAsia="Times New Roman"/>
      <w:b/>
      <w:bCs/>
      <w:lang w:eastAsia="en-US"/>
    </w:rPr>
  </w:style>
  <w:style w:type="character" w:customStyle="1" w:styleId="B1">
    <w:name w:val="B1 (文字)"/>
    <w:link w:val="B10"/>
    <w:qFormat/>
    <w:rPr>
      <w:rFonts w:eastAsia="Times New Roman"/>
      <w:lang w:val="en-GB" w:eastAsia="en-GB"/>
    </w:r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B1Zchn">
    <w:name w:val="B1 Zchn"/>
    <w:qFormat/>
    <w:rPr>
      <w:lang w:eastAsia="en-US"/>
    </w:rPr>
  </w:style>
  <w:style w:type="character" w:customStyle="1" w:styleId="2">
    <w:name w:val="批注文字 字符2"/>
    <w:uiPriority w:val="99"/>
    <w:semiHidden/>
    <w:qFormat/>
    <w:rPr>
      <w:rFonts w:eastAsia="Times New Roman"/>
      <w:szCs w:val="24"/>
      <w:lang w:eastAsia="en-US"/>
    </w:rPr>
  </w:style>
  <w:style w:type="character" w:customStyle="1" w:styleId="tran">
    <w:name w:val="tran"/>
    <w:qFormat/>
  </w:style>
  <w:style w:type="character" w:customStyle="1" w:styleId="TAHCar">
    <w:name w:val="TAH Car"/>
    <w:link w:val="TAH"/>
    <w:uiPriority w:val="99"/>
    <w:qFormat/>
    <w:rPr>
      <w:rFonts w:ascii="Arial" w:eastAsia="Times New Roman" w:hAnsi="Arial"/>
      <w:b/>
      <w:sz w:val="18"/>
      <w:lang w:val="en-GB" w:eastAsia="en-US"/>
    </w:rPr>
  </w:style>
  <w:style w:type="paragraph" w:customStyle="1" w:styleId="TAH">
    <w:name w:val="TAH"/>
    <w:basedOn w:val="Normal"/>
    <w:link w:val="TAHCar"/>
    <w:uiPriority w:val="99"/>
    <w:qFormat/>
    <w:pPr>
      <w:keepNext/>
      <w:keepLines/>
      <w:widowControl/>
      <w:spacing w:after="0"/>
      <w:jc w:val="center"/>
    </w:pPr>
    <w:rPr>
      <w:rFonts w:eastAsia="Times New Roman"/>
      <w:b/>
      <w:kern w:val="0"/>
      <w:sz w:val="18"/>
      <w:lang w:val="en-GB" w:eastAsia="en-US"/>
    </w:rPr>
  </w:style>
  <w:style w:type="character" w:customStyle="1" w:styleId="B2Char">
    <w:name w:val="B2 Char"/>
    <w:link w:val="B2"/>
    <w:qFormat/>
    <w:rPr>
      <w:rFonts w:eastAsia="Times New Roman"/>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LGTdocChar">
    <w:name w:val="LGTdoc_본문 Char"/>
    <w:link w:val="LGTdoc"/>
    <w:qFormat/>
    <w:rPr>
      <w:rFonts w:eastAsia="Batang"/>
      <w:sz w:val="22"/>
      <w:szCs w:val="24"/>
      <w:lang w:val="en-GB" w:eastAsia="ko-KR"/>
    </w:rPr>
  </w:style>
  <w:style w:type="paragraph" w:customStyle="1" w:styleId="LGTdoc">
    <w:name w:val="LGTdoc_본문"/>
    <w:basedOn w:val="Normal"/>
    <w:link w:val="LGTdocChar"/>
    <w:qFormat/>
    <w:pPr>
      <w:widowControl/>
      <w:autoSpaceDE w:val="0"/>
      <w:autoSpaceDN w:val="0"/>
      <w:adjustRightInd w:val="0"/>
      <w:snapToGrid w:val="0"/>
      <w:spacing w:afterLines="50" w:line="264" w:lineRule="auto"/>
      <w:jc w:val="left"/>
    </w:pPr>
    <w:rPr>
      <w:rFonts w:ascii="Times New Roman" w:eastAsia="Batang" w:hAnsi="Times New Roman"/>
      <w:kern w:val="0"/>
      <w:sz w:val="22"/>
      <w:lang w:val="en-GB" w:eastAsia="ko-KR"/>
    </w:rPr>
  </w:style>
  <w:style w:type="character" w:customStyle="1" w:styleId="CaptionChar">
    <w:name w:val="Caption Char"/>
    <w:link w:val="Caption"/>
    <w:qFormat/>
    <w:rPr>
      <w:rFonts w:ascii="CG Times (WN)" w:eastAsia="Times New Roman" w:hAnsi="CG Times (WN)" w:cs="Times New Roman"/>
      <w:kern w:val="0"/>
      <w:sz w:val="20"/>
      <w:szCs w:val="20"/>
      <w:lang w:val="en-GB" w:eastAsia="en-US"/>
    </w:rPr>
  </w:style>
  <w:style w:type="character" w:customStyle="1" w:styleId="a1">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Normal"/>
    <w:link w:val="TACChar"/>
    <w:qFormat/>
    <w:pPr>
      <w:keepNext/>
      <w:keepLines/>
      <w:widowControl/>
      <w:overflowPunct w:val="0"/>
      <w:autoSpaceDE w:val="0"/>
      <w:autoSpaceDN w:val="0"/>
      <w:adjustRightInd w:val="0"/>
      <w:spacing w:after="0"/>
      <w:jc w:val="center"/>
      <w:textAlignment w:val="baseline"/>
    </w:pPr>
    <w:rPr>
      <w:rFonts w:eastAsia="Times New Roman"/>
      <w:kern w:val="0"/>
      <w:sz w:val="18"/>
      <w:lang w:val="en-GB" w:eastAsia="en-GB"/>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CommentTextChar">
    <w:name w:val="Comment Text Char"/>
    <w:link w:val="CommentText"/>
    <w:qFormat/>
    <w:rPr>
      <w:rFonts w:ascii="CG Times (WN)" w:eastAsia="Times New Roman" w:hAnsi="CG Times (WN)" w:cs="Times New Roman"/>
      <w:kern w:val="0"/>
      <w:sz w:val="20"/>
      <w:szCs w:val="24"/>
      <w:lang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ño’i—Ž Char,1st level - Bullet List Paragraph Char,목록단락 Char"/>
    <w:link w:val="ListParagraph"/>
    <w:uiPriority w:val="34"/>
    <w:qFormat/>
    <w:locked/>
    <w:rPr>
      <w:rFonts w:ascii="Calibri" w:hAnsi="Calibri"/>
    </w:rPr>
  </w:style>
  <w:style w:type="paragraph" w:styleId="ListParagraph">
    <w:name w:val="List Paragraph"/>
    <w:aliases w:val="- Bullets,목록 단락,Lista1,?? ??,?????,????,列出段落1,中等深浅网格 1 - 着色 21,列表段落,¥¡¡¡¡ì¬º¥¹¥È¶ÎÂä,ÁÐ³ö¶ÎÂä,¥ê¥¹¥È¶ÎÂä,—ño’i—Ž,1st level - Bullet List Paragraph,Lettre d'introduction,Paragrafo elenco,Normal bullet 2,Bullet list,목록단락,リスト段落,列表段落11,列出段落"/>
    <w:basedOn w:val="Normal"/>
    <w:link w:val="ListParagraphChar"/>
    <w:uiPriority w:val="34"/>
    <w:qFormat/>
    <w:pPr>
      <w:widowControl/>
      <w:spacing w:after="0"/>
      <w:ind w:firstLineChars="200" w:firstLine="420"/>
      <w:jc w:val="left"/>
    </w:pPr>
    <w:rPr>
      <w:rFonts w:ascii="Calibri" w:eastAsia="Times New Roman" w:hAnsi="Calibri"/>
      <w:kern w:val="0"/>
      <w:sz w:val="24"/>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Normal"/>
    <w:link w:val="THChar"/>
    <w:qFormat/>
    <w:pPr>
      <w:keepNext/>
      <w:keepLines/>
      <w:widowControl/>
      <w:spacing w:before="60" w:after="180"/>
      <w:jc w:val="center"/>
    </w:pPr>
    <w:rPr>
      <w:rFonts w:eastAsia="Times New Roman"/>
      <w:b/>
      <w:kern w:val="0"/>
      <w:sz w:val="24"/>
      <w:lang w:val="en-GB" w:eastAsia="en-US"/>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Normal"/>
    <w:link w:val="TALChar"/>
    <w:qFormat/>
    <w:pPr>
      <w:keepNext/>
      <w:keepLines/>
      <w:widowControl/>
      <w:spacing w:after="0"/>
      <w:jc w:val="left"/>
    </w:pPr>
    <w:rPr>
      <w:rFonts w:eastAsia="Times New Roman"/>
      <w:kern w:val="0"/>
      <w:sz w:val="18"/>
      <w:lang w:val="en-GB" w:eastAsia="en-US"/>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ascii="CG Times (WN)" w:eastAsia="Times New Roman" w:hAnsi="CG Times (WN)" w:cs="Times New Roman"/>
      <w:kern w:val="2"/>
      <w:lang w:val="en-GB" w:eastAsia="zh-CN"/>
    </w:rPr>
  </w:style>
  <w:style w:type="paragraph" w:customStyle="1" w:styleId="Observation">
    <w:name w:val="Observation"/>
    <w:basedOn w:val="Proposal"/>
    <w:qFormat/>
    <w:pPr>
      <w:numPr>
        <w:numId w:val="12"/>
      </w:numPr>
      <w:tabs>
        <w:tab w:val="clear" w:pos="1304"/>
      </w:tabs>
      <w:ind w:left="1701" w:hanging="1701"/>
    </w:pPr>
  </w:style>
  <w:style w:type="paragraph" w:customStyle="1" w:styleId="Proposal">
    <w:name w:val="Proposal"/>
    <w:basedOn w:val="BodyText"/>
    <w:qFormat/>
    <w:pPr>
      <w:numPr>
        <w:numId w:val="13"/>
      </w:numPr>
      <w:tabs>
        <w:tab w:val="clear" w:pos="1304"/>
        <w:tab w:val="left" w:pos="1701"/>
      </w:tabs>
      <w:overflowPunct w:val="0"/>
      <w:autoSpaceDE w:val="0"/>
      <w:autoSpaceDN w:val="0"/>
      <w:adjustRightInd w:val="0"/>
      <w:ind w:left="1701" w:hanging="1701"/>
      <w:textAlignment w:val="baseline"/>
    </w:pPr>
    <w:rPr>
      <w:rFonts w:ascii="Arial" w:eastAsia="SimSun" w:hAnsi="Arial"/>
      <w:b/>
      <w:bCs/>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docHeader2">
    <w:name w:val="Tdoc_Header_2"/>
    <w:basedOn w:val="Normal"/>
    <w:qFormat/>
    <w:pPr>
      <w:widowControl/>
      <w:tabs>
        <w:tab w:val="left" w:pos="1701"/>
        <w:tab w:val="right" w:pos="9072"/>
        <w:tab w:val="right" w:pos="10206"/>
      </w:tabs>
      <w:spacing w:after="0"/>
      <w:jc w:val="left"/>
    </w:pPr>
    <w:rPr>
      <w:rFonts w:eastAsia="Batang"/>
      <w:b/>
      <w:kern w:val="0"/>
      <w:sz w:val="18"/>
      <w:szCs w:val="20"/>
      <w:lang w:val="en-GB" w:eastAsia="en-US"/>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eastAsia="SimSun"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cxmsonormal">
    <w:name w:val="ecxmsonormal"/>
    <w:basedOn w:val="Normal"/>
    <w:qFormat/>
    <w:pPr>
      <w:widowControl/>
      <w:spacing w:before="100" w:beforeAutospacing="1" w:after="100" w:afterAutospacing="1"/>
      <w:jc w:val="left"/>
    </w:pPr>
    <w:rPr>
      <w:rFonts w:ascii="SimSun" w:eastAsia="SimSun" w:hAnsi="SimSun" w:cs="SimSun"/>
      <w:kern w:val="0"/>
      <w:sz w:val="24"/>
    </w:rPr>
  </w:style>
  <w:style w:type="paragraph" w:customStyle="1" w:styleId="ecxmsobodytext">
    <w:name w:val="ecxmsobodytext"/>
    <w:basedOn w:val="Normal"/>
    <w:qFormat/>
    <w:pPr>
      <w:widowControl/>
      <w:spacing w:before="100" w:beforeAutospacing="1" w:after="100" w:afterAutospacing="1"/>
      <w:jc w:val="left"/>
    </w:pPr>
    <w:rPr>
      <w:rFonts w:ascii="SimSun" w:eastAsia="SimSun" w:hAnsi="SimSun" w:cs="SimSun"/>
      <w:kern w:val="0"/>
      <w:sz w:val="24"/>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ascii="CG Times (WN)" w:eastAsia="Times New Roman" w:hAnsi="CG Times (WN)" w:cs="Times New Roman"/>
      <w:kern w:val="2"/>
      <w:lang w:val="en-GB" w:eastAsia="zh-CN"/>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eastAsia="SimSun" w:hAnsi="Tahoma"/>
      <w:b/>
      <w:kern w:val="2"/>
      <w:sz w:val="24"/>
      <w:lang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ascii="CG Times (WN)" w:eastAsia="Times New Roman" w:hAnsi="CG Times (WN)"/>
      <w:kern w:val="0"/>
      <w:szCs w:val="20"/>
      <w:lang w:val="en-GB" w:eastAsia="en-GB"/>
    </w:rPr>
  </w:style>
  <w:style w:type="paragraph" w:customStyle="1" w:styleId="CharChar1CharChar">
    <w:name w:val="Char Char1 Char Char"/>
    <w:basedOn w:val="Normal"/>
    <w:qFormat/>
    <w:pPr>
      <w:widowControl/>
      <w:spacing w:after="0"/>
      <w:jc w:val="left"/>
    </w:pPr>
    <w:rPr>
      <w:rFonts w:ascii="Times" w:eastAsia="Times New Roman" w:hAnsi="Times"/>
      <w:kern w:val="0"/>
      <w:sz w:val="22"/>
      <w:szCs w:val="20"/>
      <w:lang w:eastAsia="en-US"/>
    </w:rPr>
  </w:style>
  <w:style w:type="paragraph" w:customStyle="1" w:styleId="15">
    <w:name w:val="修订1"/>
    <w:uiPriority w:val="99"/>
    <w:unhideWhenUsed/>
    <w:qFormat/>
    <w:rPr>
      <w:rFonts w:ascii="CG Times (WN)" w:eastAsia="Times New Roman" w:hAnsi="CG Times (WN)" w:cs="Times New Roman"/>
      <w:szCs w:val="24"/>
    </w:rPr>
  </w:style>
  <w:style w:type="paragraph" w:customStyle="1" w:styleId="TdocHeading1">
    <w:name w:val="Tdoc_Heading_1"/>
    <w:basedOn w:val="Heading1"/>
    <w:next w:val="BodyText"/>
    <w:qFormat/>
    <w:pPr>
      <w:numPr>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Normal"/>
    <w:qFormat/>
    <w:pPr>
      <w:widowControl/>
      <w:spacing w:after="220"/>
      <w:jc w:val="left"/>
    </w:pPr>
    <w:rPr>
      <w:rFonts w:eastAsia="SimSun"/>
      <w:kern w:val="0"/>
      <w:sz w:val="22"/>
      <w:szCs w:val="20"/>
      <w:lang w:eastAsia="en-US"/>
    </w:rPr>
  </w:style>
  <w:style w:type="paragraph" w:customStyle="1" w:styleId="FP">
    <w:name w:val="FP"/>
    <w:basedOn w:val="Normal"/>
    <w:qFormat/>
    <w:pPr>
      <w:widowControl/>
      <w:overflowPunct w:val="0"/>
      <w:autoSpaceDE w:val="0"/>
      <w:autoSpaceDN w:val="0"/>
      <w:adjustRightInd w:val="0"/>
      <w:spacing w:after="0"/>
      <w:jc w:val="left"/>
      <w:textAlignment w:val="baseline"/>
    </w:pPr>
    <w:rPr>
      <w:rFonts w:ascii="CG Times (WN)" w:eastAsia="MS Mincho" w:hAnsi="CG Times (WN)"/>
      <w:kern w:val="0"/>
      <w:szCs w:val="20"/>
      <w:lang w:val="en-GB" w:eastAsia="en-US"/>
    </w:rPr>
  </w:style>
  <w:style w:type="character" w:customStyle="1" w:styleId="Char0">
    <w:name w:val="列出段落 Char"/>
    <w:uiPriority w:val="34"/>
    <w:qFormat/>
    <w:rPr>
      <w:rFonts w:ascii="Times" w:hAnsi="Times"/>
      <w:szCs w:val="24"/>
      <w:lang w:val="en-GB"/>
    </w:rPr>
  </w:style>
  <w:style w:type="character" w:customStyle="1" w:styleId="Char2">
    <w:name w:val="批注文字 Char"/>
    <w:uiPriority w:val="99"/>
    <w:qFormat/>
    <w:rPr>
      <w:rFonts w:ascii="Times" w:eastAsia="Batang" w:hAnsi="Times"/>
      <w:lang w:val="en-GB" w:eastAsia="en-US" w:bidi="ar-SA"/>
    </w:rPr>
  </w:style>
  <w:style w:type="character" w:customStyle="1" w:styleId="Char3">
    <w:name w:val="题注 Char"/>
    <w:qFormat/>
    <w:rPr>
      <w:lang w:val="en-GB" w:eastAsia="en-US" w:bidi="ar-SA"/>
    </w:rPr>
  </w:style>
  <w:style w:type="character" w:customStyle="1" w:styleId="Char10">
    <w:name w:val="列出段落 Char1"/>
    <w:uiPriority w:val="34"/>
    <w:qFormat/>
    <w:locked/>
    <w:rPr>
      <w:rFonts w:ascii="Calibri" w:hAnsi="Calibri"/>
      <w:kern w:val="2"/>
      <w:sz w:val="21"/>
      <w:szCs w:val="22"/>
    </w:rPr>
  </w:style>
  <w:style w:type="paragraph" w:customStyle="1" w:styleId="LD">
    <w:name w:val="LD"/>
    <w:qFormat/>
    <w:pPr>
      <w:keepNext/>
      <w:keepLines/>
      <w:spacing w:line="180" w:lineRule="exact"/>
    </w:pPr>
    <w:rPr>
      <w:rFonts w:ascii="Courier New" w:eastAsia="SimSun" w:hAnsi="Courier New" w:cs="Times New Roman"/>
      <w:lang w:val="en-GB"/>
    </w:rPr>
  </w:style>
  <w:style w:type="character" w:customStyle="1" w:styleId="B1Char">
    <w:name w:val="B1 Char"/>
    <w:qFormat/>
    <w:rPr>
      <w:lang w:val="en-GB"/>
    </w:rPr>
  </w:style>
  <w:style w:type="paragraph" w:customStyle="1" w:styleId="1">
    <w:name w:val="样式1"/>
    <w:basedOn w:val="Normal"/>
    <w:qFormat/>
    <w:pPr>
      <w:keepNext/>
      <w:keepLines/>
      <w:widowControl/>
      <w:numPr>
        <w:numId w:val="15"/>
      </w:numPr>
      <w:overflowPunct w:val="0"/>
      <w:autoSpaceDE w:val="0"/>
      <w:autoSpaceDN w:val="0"/>
      <w:adjustRightInd w:val="0"/>
      <w:spacing w:after="0"/>
      <w:jc w:val="left"/>
      <w:textAlignment w:val="baseline"/>
    </w:pPr>
    <w:rPr>
      <w:rFonts w:eastAsia="MS Mincho"/>
      <w:kern w:val="0"/>
      <w:sz w:val="18"/>
      <w:szCs w:val="20"/>
      <w:lang w:val="zh-CN" w:eastAsia="ja-JP"/>
    </w:rPr>
  </w:style>
  <w:style w:type="character" w:customStyle="1" w:styleId="16">
    <w:name w:val="未处理的提及1"/>
    <w:uiPriority w:val="99"/>
    <w:semiHidden/>
    <w:unhideWhenUsed/>
    <w:qFormat/>
    <w:rPr>
      <w:color w:val="605E5C"/>
      <w:shd w:val="clear" w:color="auto" w:fill="E1DFDD"/>
    </w:rPr>
  </w:style>
  <w:style w:type="character" w:customStyle="1" w:styleId="Char4">
    <w:name w:val="页眉 Char"/>
    <w:qFormat/>
    <w:rPr>
      <w:rFonts w:ascii="Arial" w:eastAsia="MS Mincho" w:hAnsi="Arial"/>
      <w:b/>
      <w:szCs w:val="24"/>
      <w:lang w:val="en-US" w:eastAsia="en-US" w:bidi="ar-SA"/>
    </w:rPr>
  </w:style>
  <w:style w:type="paragraph" w:customStyle="1" w:styleId="Comments">
    <w:name w:val="Comments"/>
    <w:basedOn w:val="Normal"/>
    <w:link w:val="CommentsChar"/>
    <w:qFormat/>
    <w:pPr>
      <w:widowControl/>
      <w:spacing w:before="40" w:after="0"/>
      <w:jc w:val="left"/>
    </w:pPr>
    <w:rPr>
      <w:rFonts w:eastAsia="MS Mincho"/>
      <w:i/>
      <w:kern w:val="0"/>
      <w:sz w:val="18"/>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Doc-text2">
    <w:name w:val="Doc-text2"/>
    <w:basedOn w:val="Normal"/>
    <w:link w:val="Doc-text2Char"/>
    <w:qFormat/>
    <w:pPr>
      <w:widowControl/>
      <w:tabs>
        <w:tab w:val="left" w:pos="1622"/>
      </w:tabs>
      <w:spacing w:after="0"/>
      <w:ind w:left="1622" w:hanging="363"/>
      <w:jc w:val="left"/>
    </w:pPr>
    <w:rPr>
      <w:rFonts w:eastAsia="MS Mincho"/>
      <w:kern w:val="0"/>
      <w:lang w:val="en-GB"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table" w:customStyle="1" w:styleId="5-51">
    <w:name w:val="网格表 5 深色 - 着色 51"/>
    <w:basedOn w:val="TableNormal"/>
    <w:uiPriority w:val="50"/>
    <w:qFormat/>
    <w:rPr>
      <w:rFonts w:ascii="Times New Roman" w:eastAsia="SimSu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51">
    <w:name w:val="网格表 4 - 着色 51"/>
    <w:basedOn w:val="TableNormal"/>
    <w:uiPriority w:val="49"/>
    <w:qFormat/>
    <w:rPr>
      <w:rFonts w:ascii="Times New Roman" w:eastAsia="SimSu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Agreement">
    <w:name w:val="Agreement"/>
    <w:basedOn w:val="Normal"/>
    <w:next w:val="Doc-text2"/>
    <w:uiPriority w:val="99"/>
    <w:qFormat/>
    <w:pPr>
      <w:widowControl/>
      <w:numPr>
        <w:numId w:val="16"/>
      </w:numPr>
      <w:spacing w:before="60" w:after="0"/>
      <w:jc w:val="left"/>
    </w:pPr>
    <w:rPr>
      <w:rFonts w:eastAsia="MS Mincho"/>
      <w:b/>
      <w:kern w:val="0"/>
      <w:lang w:val="en-GB" w:eastAsia="en-GB"/>
    </w:rPr>
  </w:style>
  <w:style w:type="table" w:customStyle="1" w:styleId="17">
    <w:name w:val="网格型1"/>
    <w:basedOn w:val="TableNormal"/>
    <w:uiPriority w:val="39"/>
    <w:qFormat/>
    <w:rPr>
      <w:rFonts w:ascii="Times New Roman" w:eastAsia="PMingLiU"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Pr>
      <w:rFonts w:ascii="Arial" w:hAnsi="Arial"/>
      <w:sz w:val="18"/>
      <w:lang w:val="en-GB" w:eastAsia="en-US"/>
    </w:rPr>
  </w:style>
  <w:style w:type="table" w:customStyle="1" w:styleId="TableGrid2">
    <w:name w:val="TableGrid2"/>
    <w:basedOn w:val="TableNormal"/>
    <w:uiPriority w:val="9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uiPriority w:val="5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uiPriority w:val="5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BodyText"/>
    <w:next w:val="BodyText"/>
    <w:link w:val="BodyTextfirstgraphChar"/>
    <w:qFormat/>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qFormat/>
    <w:rPr>
      <w:rFonts w:ascii="Times New Roman" w:eastAsia="Batang" w:hAnsi="Times New Roman" w:cs="Times New Roman"/>
      <w:kern w:val="0"/>
      <w:sz w:val="24"/>
      <w:szCs w:val="24"/>
      <w:lang w:eastAsia="en-US"/>
    </w:rPr>
  </w:style>
  <w:style w:type="paragraph" w:customStyle="1" w:styleId="18">
    <w:name w:val="正文1"/>
    <w:qFormat/>
    <w:pPr>
      <w:spacing w:before="100" w:beforeAutospacing="1" w:after="180"/>
      <w:jc w:val="both"/>
    </w:pPr>
    <w:rPr>
      <w:rFonts w:ascii="Times New Roman" w:eastAsia="SimSun" w:hAnsi="Times New Roman" w:cs="Times New Roman"/>
      <w:sz w:val="24"/>
      <w:szCs w:val="24"/>
      <w:lang w:eastAsia="zh-CN"/>
    </w:rPr>
  </w:style>
  <w:style w:type="character" w:customStyle="1" w:styleId="CaptionChar1">
    <w:name w:val="Caption Char1"/>
    <w:qFormat/>
    <w:rPr>
      <w:rFonts w:ascii="Times New Roman" w:eastAsia="DengXian" w:hAnsi="Times New Roman" w:cs="Times New Roman"/>
      <w:i/>
      <w:iCs/>
      <w:color w:val="44546A"/>
      <w:sz w:val="18"/>
      <w:szCs w:val="18"/>
      <w:lang w:val="en-GB" w:eastAsia="en-US"/>
    </w:rPr>
  </w:style>
  <w:style w:type="paragraph" w:customStyle="1" w:styleId="21">
    <w:name w:val="正文2"/>
    <w:qFormat/>
    <w:pPr>
      <w:widowControl w:val="0"/>
      <w:jc w:val="both"/>
    </w:pPr>
    <w:rPr>
      <w:rFonts w:ascii="DengXian" w:eastAsia="DengXian" w:hAnsi="DengXian" w:cs="Times New Roman"/>
      <w:kern w:val="2"/>
      <w:sz w:val="21"/>
      <w:szCs w:val="21"/>
      <w:lang w:eastAsia="zh-CN"/>
    </w:rPr>
  </w:style>
  <w:style w:type="table" w:customStyle="1" w:styleId="4">
    <w:name w:val="网格型4"/>
    <w:basedOn w:val="TableNormal"/>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正文3"/>
    <w:qFormat/>
    <w:rPr>
      <w:rFonts w:ascii="Calibri" w:eastAsia="SimSun" w:hAnsi="Calibri" w:cs="Times New Roman"/>
      <w:sz w:val="24"/>
      <w:szCs w:val="24"/>
      <w:lang w:eastAsia="zh-CN"/>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cs="Times New Roman"/>
      <w:sz w:val="32"/>
      <w:lang w:val="en-GB"/>
    </w:rPr>
  </w:style>
  <w:style w:type="paragraph" w:customStyle="1" w:styleId="TT">
    <w:name w:val="TT"/>
    <w:basedOn w:val="Heading1"/>
    <w:next w:val="Normal"/>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widowControl/>
      <w:spacing w:after="180"/>
      <w:ind w:left="1135" w:hanging="851"/>
      <w:jc w:val="left"/>
    </w:pPr>
    <w:rPr>
      <w:rFonts w:ascii="Times New Roman" w:eastAsia="MS Mincho" w:hAnsi="Times New Roman"/>
      <w:kern w:val="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cs="Times New Roman"/>
      <w:sz w:val="16"/>
      <w:lang w:val="en-GB"/>
    </w:rPr>
  </w:style>
  <w:style w:type="paragraph" w:customStyle="1" w:styleId="TAR">
    <w:name w:val="TAR"/>
    <w:basedOn w:val="TAL"/>
    <w:qFormat/>
    <w:pPr>
      <w:jc w:val="right"/>
    </w:pPr>
    <w:rPr>
      <w:rFonts w:eastAsia="MS Mincho"/>
    </w:rPr>
  </w:style>
  <w:style w:type="paragraph" w:customStyle="1" w:styleId="EX">
    <w:name w:val="EX"/>
    <w:basedOn w:val="Normal"/>
    <w:qFormat/>
    <w:pPr>
      <w:keepLines/>
      <w:widowControl/>
      <w:spacing w:after="180"/>
      <w:ind w:left="1702" w:hanging="1418"/>
      <w:jc w:val="left"/>
    </w:pPr>
    <w:rPr>
      <w:rFonts w:ascii="Times New Roman" w:eastAsia="MS Mincho" w:hAnsi="Times New Roman"/>
      <w:kern w:val="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pPr>
      <w:ind w:left="1418" w:hanging="1134"/>
    </w:pPr>
    <w:rPr>
      <w:color w:val="FF0000"/>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MS Mincho" w:hAnsi="Arial" w:cs="Times New Roman"/>
      <w:sz w:val="40"/>
      <w:lang w:val="en-GB"/>
    </w:rPr>
  </w:style>
  <w:style w:type="paragraph" w:customStyle="1" w:styleId="ZB">
    <w:name w:val="ZB"/>
    <w:qFormat/>
    <w:pPr>
      <w:keepNext/>
      <w:framePr w:w="10206" w:h="284" w:hRule="exact" w:wrap="notBeside" w:vAnchor="page" w:hAnchor="margin" w:y="1986"/>
      <w:widowControl w:val="0"/>
      <w:ind w:right="28"/>
      <w:jc w:val="right"/>
    </w:pPr>
    <w:rPr>
      <w:rFonts w:ascii="Arial" w:eastAsia="MS Mincho" w:hAnsi="Arial" w:cs="Times New Roman"/>
      <w:i/>
      <w:lang w:val="en-GB"/>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MS Mincho" w:hAnsi="Arial" w:cs="Times New Roman"/>
      <w:lang w:val="en-GB"/>
    </w:rPr>
  </w:style>
  <w:style w:type="paragraph" w:customStyle="1" w:styleId="TAN">
    <w:name w:val="TAN"/>
    <w:basedOn w:val="TAL"/>
    <w:link w:val="TANChar"/>
    <w:qFormat/>
    <w:pPr>
      <w:ind w:left="851" w:hanging="851"/>
    </w:pPr>
    <w:rPr>
      <w:rFonts w:eastAsia="MS Mincho"/>
    </w:rPr>
  </w:style>
  <w:style w:type="paragraph" w:customStyle="1" w:styleId="ZH">
    <w:name w:val="ZH"/>
    <w:qFormat/>
    <w:pPr>
      <w:framePr w:wrap="notBeside" w:vAnchor="page" w:hAnchor="margin" w:xAlign="center" w:y="6805"/>
      <w:widowControl w:val="0"/>
    </w:pPr>
    <w:rPr>
      <w:rFonts w:ascii="Arial" w:eastAsia="MS Mincho" w:hAnsi="Arial" w:cs="Times New Roman"/>
      <w:lang w:val="en-GB"/>
    </w:rPr>
  </w:style>
  <w:style w:type="paragraph" w:customStyle="1" w:styleId="ZG">
    <w:name w:val="ZG"/>
    <w:qFormat/>
    <w:pPr>
      <w:framePr w:wrap="notBeside" w:vAnchor="page" w:hAnchor="margin" w:xAlign="right" w:y="6805"/>
      <w:widowControl w:val="0"/>
      <w:jc w:val="right"/>
    </w:pPr>
    <w:rPr>
      <w:rFonts w:ascii="Arial" w:eastAsia="MS Mincho" w:hAnsi="Arial" w:cs="Times New Roman"/>
      <w:lang w:val="en-GB"/>
    </w:rPr>
  </w:style>
  <w:style w:type="paragraph" w:customStyle="1" w:styleId="B3">
    <w:name w:val="B3"/>
    <w:basedOn w:val="Normal"/>
    <w:qFormat/>
    <w:pPr>
      <w:widowControl/>
      <w:spacing w:after="180"/>
      <w:ind w:left="1135" w:hanging="284"/>
      <w:jc w:val="left"/>
    </w:pPr>
    <w:rPr>
      <w:rFonts w:ascii="Times New Roman" w:eastAsia="MS Mincho" w:hAnsi="Times New Roman"/>
      <w:kern w:val="0"/>
      <w:szCs w:val="20"/>
      <w:lang w:val="en-GB" w:eastAsia="en-US"/>
    </w:rPr>
  </w:style>
  <w:style w:type="paragraph" w:customStyle="1" w:styleId="B4">
    <w:name w:val="B4"/>
    <w:basedOn w:val="Normal"/>
    <w:qFormat/>
    <w:pPr>
      <w:widowControl/>
      <w:spacing w:after="180"/>
      <w:ind w:left="1418" w:hanging="284"/>
      <w:jc w:val="left"/>
    </w:pPr>
    <w:rPr>
      <w:rFonts w:ascii="Times New Roman" w:eastAsia="MS Mincho" w:hAnsi="Times New Roman"/>
      <w:kern w:val="0"/>
      <w:szCs w:val="20"/>
      <w:lang w:val="en-GB" w:eastAsia="en-US"/>
    </w:rPr>
  </w:style>
  <w:style w:type="paragraph" w:customStyle="1" w:styleId="B5">
    <w:name w:val="B5"/>
    <w:basedOn w:val="Normal"/>
    <w:qFormat/>
    <w:pPr>
      <w:widowControl/>
      <w:spacing w:after="180"/>
      <w:ind w:left="1702" w:hanging="284"/>
      <w:jc w:val="left"/>
    </w:pPr>
    <w:rPr>
      <w:rFonts w:ascii="Times New Roman" w:eastAsia="MS Mincho" w:hAnsi="Times New Roman"/>
      <w:kern w:val="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MS Mincho"/>
    </w:rPr>
  </w:style>
  <w:style w:type="paragraph" w:customStyle="1" w:styleId="Guidance">
    <w:name w:val="Guidance"/>
    <w:basedOn w:val="Normal"/>
    <w:qFormat/>
    <w:pPr>
      <w:widowControl/>
      <w:spacing w:after="180"/>
      <w:jc w:val="left"/>
    </w:pPr>
    <w:rPr>
      <w:rFonts w:ascii="Times New Roman" w:eastAsia="MS Mincho" w:hAnsi="Times New Roman"/>
      <w:i/>
      <w:color w:val="0000FF"/>
      <w:kern w:val="0"/>
      <w:szCs w:val="20"/>
      <w:lang w:val="en-GB" w:eastAsia="en-US"/>
    </w:rPr>
  </w:style>
  <w:style w:type="table" w:customStyle="1" w:styleId="5">
    <w:name w:val="网格型5"/>
    <w:basedOn w:val="TableNormal"/>
    <w:qFormat/>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未处理的提及2"/>
    <w:uiPriority w:val="99"/>
    <w:semiHidden/>
    <w:unhideWhenUsed/>
    <w:qFormat/>
    <w:rPr>
      <w:color w:val="605E5C"/>
      <w:shd w:val="clear" w:color="auto" w:fill="E1DFDD"/>
    </w:rPr>
  </w:style>
  <w:style w:type="paragraph" w:customStyle="1" w:styleId="19">
    <w:name w:val="书目1"/>
    <w:basedOn w:val="Normal"/>
    <w:next w:val="Normal"/>
    <w:uiPriority w:val="37"/>
    <w:semiHidden/>
    <w:unhideWhenUsed/>
    <w:qFormat/>
    <w:pPr>
      <w:widowControl/>
      <w:spacing w:after="180"/>
      <w:jc w:val="left"/>
    </w:pPr>
    <w:rPr>
      <w:rFonts w:ascii="Times New Roman" w:eastAsia="MS Mincho" w:hAnsi="Times New Roman"/>
      <w:kern w:val="0"/>
      <w:szCs w:val="20"/>
      <w:lang w:val="en-GB" w:eastAsia="en-US"/>
    </w:rPr>
  </w:style>
  <w:style w:type="paragraph" w:customStyle="1" w:styleId="1a">
    <w:name w:val="文本块1"/>
    <w:basedOn w:val="Normal"/>
    <w:next w:val="BlockText"/>
    <w:qFormat/>
    <w:pPr>
      <w:widowControl/>
      <w:pBdr>
        <w:top w:val="single" w:sz="2" w:space="10" w:color="4472C4"/>
        <w:left w:val="single" w:sz="2" w:space="10" w:color="4472C4"/>
        <w:bottom w:val="single" w:sz="2" w:space="10" w:color="4472C4"/>
        <w:right w:val="single" w:sz="2" w:space="10" w:color="4472C4"/>
      </w:pBdr>
      <w:spacing w:after="180"/>
      <w:ind w:left="1152" w:right="1152"/>
      <w:jc w:val="left"/>
    </w:pPr>
    <w:rPr>
      <w:rFonts w:ascii="Calibri" w:eastAsia="Yu Mincho" w:hAnsi="Calibri"/>
      <w:i/>
      <w:iCs/>
      <w:color w:val="4472C4"/>
      <w:kern w:val="0"/>
      <w:szCs w:val="20"/>
      <w:lang w:val="en-GB" w:eastAsia="en-US"/>
    </w:rPr>
  </w:style>
  <w:style w:type="paragraph" w:customStyle="1" w:styleId="1b">
    <w:name w:val="索引标题1"/>
    <w:basedOn w:val="Normal"/>
    <w:next w:val="Index1"/>
    <w:qFormat/>
    <w:pPr>
      <w:widowControl/>
      <w:spacing w:after="180"/>
      <w:jc w:val="left"/>
    </w:pPr>
    <w:rPr>
      <w:rFonts w:ascii="Calibri Light" w:eastAsia="Yu Gothic Light" w:hAnsi="Calibri Light"/>
      <w:b/>
      <w:bCs/>
      <w:kern w:val="0"/>
      <w:szCs w:val="20"/>
      <w:lang w:val="en-GB" w:eastAsia="en-US"/>
    </w:rPr>
  </w:style>
  <w:style w:type="paragraph" w:customStyle="1" w:styleId="1c">
    <w:name w:val="明显引用1"/>
    <w:basedOn w:val="Normal"/>
    <w:next w:val="Normal"/>
    <w:uiPriority w:val="30"/>
    <w:qFormat/>
    <w:pPr>
      <w:widowControl/>
      <w:pBdr>
        <w:top w:val="single" w:sz="4" w:space="10" w:color="4472C4"/>
        <w:bottom w:val="single" w:sz="4" w:space="10" w:color="4472C4"/>
      </w:pBdr>
      <w:spacing w:before="360" w:after="360"/>
      <w:ind w:left="864" w:right="864"/>
      <w:jc w:val="center"/>
    </w:pPr>
    <w:rPr>
      <w:rFonts w:ascii="Times New Roman" w:eastAsia="MS Mincho" w:hAnsi="Times New Roman"/>
      <w:i/>
      <w:iCs/>
      <w:color w:val="4472C4"/>
      <w:kern w:val="0"/>
      <w:szCs w:val="20"/>
      <w:lang w:val="en-GB" w:eastAsia="en-US"/>
    </w:rPr>
  </w:style>
  <w:style w:type="character" w:customStyle="1" w:styleId="IntenseQuoteChar">
    <w:name w:val="Intense Quote Char"/>
    <w:basedOn w:val="DefaultParagraphFont"/>
    <w:link w:val="IntenseQuote"/>
    <w:uiPriority w:val="30"/>
    <w:qFormat/>
    <w:rPr>
      <w:i/>
      <w:iCs/>
      <w:color w:val="4472C4"/>
      <w:lang w:eastAsia="en-US"/>
    </w:rPr>
  </w:style>
  <w:style w:type="paragraph" w:styleId="IntenseQuote">
    <w:name w:val="Intense Quote"/>
    <w:basedOn w:val="Normal"/>
    <w:next w:val="Normal"/>
    <w:link w:val="IntenseQuoteChar"/>
    <w:uiPriority w:val="30"/>
    <w:qFormat/>
    <w:pPr>
      <w:widowControl/>
      <w:pBdr>
        <w:top w:val="single" w:sz="4" w:space="10" w:color="4472C4" w:themeColor="accent1"/>
        <w:bottom w:val="single" w:sz="4" w:space="10" w:color="4472C4" w:themeColor="accent1"/>
      </w:pBdr>
      <w:spacing w:before="360" w:after="360"/>
      <w:ind w:left="864" w:right="864"/>
      <w:jc w:val="center"/>
    </w:pPr>
    <w:rPr>
      <w:rFonts w:ascii="Times New Roman" w:eastAsia="Times New Roman" w:hAnsi="Times New Roman"/>
      <w:i/>
      <w:iCs/>
      <w:color w:val="4472C4"/>
      <w:kern w:val="0"/>
      <w:sz w:val="24"/>
      <w:lang w:eastAsia="en-US"/>
    </w:rPr>
  </w:style>
  <w:style w:type="paragraph" w:customStyle="1" w:styleId="23">
    <w:name w:val="明显引用2"/>
    <w:basedOn w:val="Normal"/>
    <w:next w:val="Normal"/>
    <w:uiPriority w:val="30"/>
    <w:qFormat/>
    <w:pPr>
      <w:widowControl/>
      <w:pBdr>
        <w:top w:val="single" w:sz="4" w:space="10" w:color="4472C4"/>
        <w:bottom w:val="single" w:sz="4" w:space="10" w:color="4472C4"/>
      </w:pBdr>
      <w:spacing w:before="360" w:after="360"/>
      <w:ind w:left="864" w:right="864"/>
      <w:jc w:val="center"/>
    </w:pPr>
    <w:rPr>
      <w:rFonts w:ascii="CG Times (WN)" w:eastAsia="SimSun" w:hAnsi="CG Times (WN)"/>
      <w:i/>
      <w:iCs/>
      <w:color w:val="4472C4"/>
      <w:kern w:val="0"/>
      <w:szCs w:val="20"/>
      <w:lang w:eastAsia="en-US"/>
    </w:rPr>
  </w:style>
  <w:style w:type="character" w:customStyle="1" w:styleId="a2">
    <w:name w:val="信息标题 字符"/>
    <w:basedOn w:val="DefaultParagraphFont"/>
    <w:qFormat/>
    <w:rPr>
      <w:rFonts w:ascii="Calibri Light" w:eastAsia="Yu Gothic Light" w:hAnsi="Calibri Light"/>
      <w:sz w:val="24"/>
      <w:szCs w:val="24"/>
      <w:shd w:val="pct20" w:color="auto" w:fill="auto"/>
      <w:lang w:eastAsia="en-US"/>
    </w:rPr>
  </w:style>
  <w:style w:type="paragraph" w:styleId="NoSpacing">
    <w:name w:val="No Spacing"/>
    <w:uiPriority w:val="1"/>
    <w:qFormat/>
    <w:rPr>
      <w:rFonts w:ascii="Times New Roman" w:eastAsia="MS Mincho" w:hAnsi="Times New Roman" w:cs="Times New Roman"/>
      <w:lang w:val="en-GB"/>
    </w:rPr>
  </w:style>
  <w:style w:type="paragraph" w:customStyle="1" w:styleId="1d">
    <w:name w:val="引用1"/>
    <w:basedOn w:val="Normal"/>
    <w:next w:val="Normal"/>
    <w:uiPriority w:val="29"/>
    <w:qFormat/>
    <w:pPr>
      <w:widowControl/>
      <w:spacing w:before="200" w:after="160"/>
      <w:ind w:left="864" w:right="864"/>
      <w:jc w:val="center"/>
    </w:pPr>
    <w:rPr>
      <w:rFonts w:ascii="Times New Roman" w:eastAsia="MS Mincho" w:hAnsi="Times New Roman"/>
      <w:i/>
      <w:iCs/>
      <w:color w:val="404040"/>
      <w:kern w:val="0"/>
      <w:szCs w:val="20"/>
      <w:lang w:val="en-GB" w:eastAsia="en-US"/>
    </w:rPr>
  </w:style>
  <w:style w:type="character" w:customStyle="1" w:styleId="QuoteChar">
    <w:name w:val="Quote Char"/>
    <w:basedOn w:val="DefaultParagraphFont"/>
    <w:link w:val="Quote"/>
    <w:uiPriority w:val="29"/>
    <w:qFormat/>
    <w:rPr>
      <w:i/>
      <w:iCs/>
      <w:color w:val="404040"/>
      <w:lang w:eastAsia="en-US"/>
    </w:rPr>
  </w:style>
  <w:style w:type="paragraph" w:styleId="Quote">
    <w:name w:val="Quote"/>
    <w:basedOn w:val="Normal"/>
    <w:next w:val="Normal"/>
    <w:link w:val="QuoteChar"/>
    <w:uiPriority w:val="29"/>
    <w:qFormat/>
    <w:pPr>
      <w:widowControl/>
      <w:spacing w:before="200" w:after="160"/>
      <w:ind w:left="864" w:right="864"/>
      <w:jc w:val="center"/>
    </w:pPr>
    <w:rPr>
      <w:rFonts w:ascii="Times New Roman" w:eastAsia="Times New Roman" w:hAnsi="Times New Roman"/>
      <w:i/>
      <w:iCs/>
      <w:color w:val="404040"/>
      <w:kern w:val="0"/>
      <w:sz w:val="24"/>
      <w:lang w:eastAsia="en-US"/>
    </w:rPr>
  </w:style>
  <w:style w:type="character" w:customStyle="1" w:styleId="1e">
    <w:name w:val="引用 字符1"/>
    <w:basedOn w:val="DefaultParagraphFont"/>
    <w:uiPriority w:val="99"/>
    <w:qFormat/>
    <w:rPr>
      <w:i/>
      <w:iCs/>
      <w:color w:val="404040" w:themeColor="text1" w:themeTint="BF"/>
    </w:rPr>
  </w:style>
  <w:style w:type="paragraph" w:customStyle="1" w:styleId="1f">
    <w:name w:val="副标题1"/>
    <w:basedOn w:val="Normal"/>
    <w:next w:val="Normal"/>
    <w:qFormat/>
    <w:pPr>
      <w:widowControl/>
      <w:spacing w:after="160"/>
      <w:jc w:val="left"/>
    </w:pPr>
    <w:rPr>
      <w:rFonts w:ascii="Calibri" w:eastAsia="Yu Mincho" w:hAnsi="Calibri"/>
      <w:color w:val="5A5A5A"/>
      <w:spacing w:val="15"/>
      <w:kern w:val="0"/>
      <w:sz w:val="22"/>
      <w:lang w:val="en-GB" w:eastAsia="en-US"/>
    </w:rPr>
  </w:style>
  <w:style w:type="paragraph" w:customStyle="1" w:styleId="1f0">
    <w:name w:val="标题1"/>
    <w:basedOn w:val="Normal"/>
    <w:next w:val="Normal"/>
    <w:qFormat/>
    <w:pPr>
      <w:widowControl/>
      <w:spacing w:after="0"/>
      <w:contextualSpacing/>
      <w:jc w:val="left"/>
    </w:pPr>
    <w:rPr>
      <w:rFonts w:ascii="Calibri Light" w:eastAsia="Yu Gothic Light" w:hAnsi="Calibri Light"/>
      <w:spacing w:val="-10"/>
      <w:kern w:val="28"/>
      <w:sz w:val="56"/>
      <w:szCs w:val="56"/>
      <w:lang w:val="en-GB" w:eastAsia="en-US"/>
    </w:rPr>
  </w:style>
  <w:style w:type="paragraph" w:customStyle="1" w:styleId="TOC10">
    <w:name w:val="TOC 标题1"/>
    <w:basedOn w:val="Heading1"/>
    <w:next w:val="Normal"/>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1">
    <w:name w:val="列表段落 字符3"/>
    <w:uiPriority w:val="34"/>
    <w:qFormat/>
    <w:locked/>
    <w:rPr>
      <w:lang w:eastAsia="en-US"/>
    </w:rPr>
  </w:style>
  <w:style w:type="character" w:customStyle="1" w:styleId="1f1">
    <w:name w:val="明显引用 字符1"/>
    <w:basedOn w:val="DefaultParagraphFont"/>
    <w:uiPriority w:val="99"/>
    <w:qFormat/>
    <w:rPr>
      <w:rFonts w:eastAsia="Times New Roman"/>
      <w:i/>
      <w:iCs/>
      <w:color w:val="4472C4"/>
      <w:szCs w:val="24"/>
      <w:lang w:eastAsia="en-US"/>
    </w:rPr>
  </w:style>
  <w:style w:type="character" w:customStyle="1" w:styleId="14">
    <w:name w:val="信息标题 字符1"/>
    <w:basedOn w:val="DefaultParagraphFont"/>
    <w:link w:val="13"/>
    <w:qFormat/>
    <w:rPr>
      <w:rFonts w:ascii="DengXian Light" w:eastAsia="DengXian Light" w:hAnsi="DengXian Light" w:cs="Times New Roman"/>
      <w:sz w:val="24"/>
      <w:szCs w:val="24"/>
      <w:shd w:val="pct20" w:color="auto" w:fill="auto"/>
      <w:lang w:eastAsia="en-US"/>
    </w:rPr>
  </w:style>
  <w:style w:type="character" w:customStyle="1" w:styleId="1f2">
    <w:name w:val="副标题 字符1"/>
    <w:basedOn w:val="DefaultParagraphFont"/>
    <w:qFormat/>
    <w:rPr>
      <w:rFonts w:ascii="DengXian" w:eastAsia="DengXian" w:hAnsi="DengXian" w:cs="Times New Roman"/>
      <w:b/>
      <w:bCs/>
      <w:kern w:val="28"/>
      <w:sz w:val="32"/>
      <w:szCs w:val="32"/>
      <w:lang w:eastAsia="en-US"/>
    </w:rPr>
  </w:style>
  <w:style w:type="character" w:customStyle="1" w:styleId="1f3">
    <w:name w:val="标题 字符1"/>
    <w:basedOn w:val="DefaultParagraphFont"/>
    <w:qFormat/>
    <w:rPr>
      <w:rFonts w:ascii="DengXian Light" w:eastAsia="DengXian Light" w:hAnsi="DengXian Light" w:cs="Times New Roman"/>
      <w:b/>
      <w:bCs/>
      <w:sz w:val="32"/>
      <w:szCs w:val="32"/>
      <w:lang w:eastAsia="en-US"/>
    </w:rPr>
  </w:style>
  <w:style w:type="table" w:customStyle="1" w:styleId="6">
    <w:name w:val="网格型6"/>
    <w:basedOn w:val="TableNormal"/>
    <w:qFormat/>
    <w:rPr>
      <w:rFonts w:ascii="Times New Roman" w:eastAsia="SimSun" w:hAnsi="Times New Roma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TableNormal"/>
    <w:uiPriority w:val="9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Segoe UI" w:hAnsi="Segoe UI" w:cs="Segoe UI"/>
      <w:color w:val="000000"/>
      <w:sz w:val="24"/>
      <w:szCs w:val="24"/>
      <w:lang w:eastAsia="zh-CN"/>
    </w:rPr>
  </w:style>
  <w:style w:type="table" w:customStyle="1" w:styleId="7">
    <w:name w:val="网格型7"/>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CG Times (WN)" w:eastAsia="Times New Roman" w:hAnsi="CG Times (WN)" w:cs="Times New Roman"/>
      <w:szCs w:val="24"/>
    </w:rPr>
  </w:style>
  <w:style w:type="paragraph" w:customStyle="1" w:styleId="1f4">
    <w:name w:val="列表段落1"/>
    <w:basedOn w:val="Normal"/>
    <w:qFormat/>
    <w:pPr>
      <w:widowControl/>
      <w:spacing w:before="100" w:beforeAutospacing="1" w:after="100" w:afterAutospacing="1"/>
      <w:ind w:leftChars="400" w:left="840"/>
      <w:jc w:val="left"/>
    </w:pPr>
    <w:rPr>
      <w:rFonts w:ascii="Times" w:eastAsia="Batang" w:hAnsi="Times" w:cs="Times"/>
      <w:kern w:val="0"/>
      <w:sz w:val="24"/>
    </w:rPr>
  </w:style>
  <w:style w:type="paragraph" w:customStyle="1" w:styleId="24">
    <w:name w:val="列表段落2"/>
    <w:basedOn w:val="Normal"/>
    <w:qFormat/>
    <w:pPr>
      <w:widowControl/>
      <w:spacing w:before="100" w:beforeAutospacing="1" w:after="100" w:afterAutospacing="1"/>
      <w:ind w:leftChars="400" w:left="840"/>
      <w:jc w:val="left"/>
    </w:pPr>
    <w:rPr>
      <w:rFonts w:ascii="Times" w:eastAsia="Batang" w:hAnsi="Times" w:cs="Times"/>
      <w:kern w:val="0"/>
      <w:sz w:val="24"/>
    </w:rPr>
  </w:style>
  <w:style w:type="paragraph" w:customStyle="1" w:styleId="32">
    <w:name w:val="列表段落3"/>
    <w:basedOn w:val="Normal"/>
    <w:qFormat/>
    <w:pPr>
      <w:widowControl/>
      <w:spacing w:before="100" w:beforeAutospacing="1" w:after="100" w:afterAutospacing="1"/>
      <w:ind w:leftChars="400" w:left="840"/>
      <w:jc w:val="left"/>
    </w:pPr>
    <w:rPr>
      <w:rFonts w:ascii="Times" w:eastAsia="Batang" w:hAnsi="Times" w:cs="Times"/>
      <w:kern w:val="0"/>
      <w:sz w:val="24"/>
    </w:rPr>
  </w:style>
  <w:style w:type="paragraph" w:customStyle="1" w:styleId="40">
    <w:name w:val="列表段落4"/>
    <w:basedOn w:val="Normal"/>
    <w:qFormat/>
    <w:pPr>
      <w:widowControl/>
      <w:overflowPunct w:val="0"/>
      <w:autoSpaceDE w:val="0"/>
      <w:autoSpaceDN w:val="0"/>
      <w:adjustRightInd w:val="0"/>
      <w:spacing w:before="100" w:beforeAutospacing="1" w:after="180"/>
      <w:ind w:left="720"/>
      <w:contextualSpacing/>
      <w:jc w:val="left"/>
      <w:textAlignment w:val="baseline"/>
    </w:pPr>
    <w:rPr>
      <w:rFonts w:ascii="Times New Roman" w:eastAsia="SimSun" w:hAnsi="Times New Roman"/>
      <w:kern w:val="0"/>
      <w:sz w:val="24"/>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rPr>
  </w:style>
  <w:style w:type="character" w:customStyle="1" w:styleId="25">
    <w:name w:val="明显引用 字符2"/>
    <w:basedOn w:val="DefaultParagraphFont"/>
    <w:uiPriority w:val="30"/>
    <w:qFormat/>
    <w:rPr>
      <w:i/>
      <w:iCs/>
      <w:color w:val="4472C4" w:themeColor="accent1"/>
    </w:rPr>
  </w:style>
  <w:style w:type="paragraph" w:customStyle="1" w:styleId="50">
    <w:name w:val="列表段落5"/>
    <w:basedOn w:val="Normal"/>
    <w:qFormat/>
    <w:pPr>
      <w:widowControl/>
      <w:spacing w:before="100" w:beforeAutospacing="1" w:after="100" w:afterAutospacing="1"/>
      <w:ind w:leftChars="400" w:left="840"/>
      <w:jc w:val="left"/>
    </w:pPr>
    <w:rPr>
      <w:rFonts w:ascii="Times" w:eastAsia="Batang" w:hAnsi="Times" w:cs="Times"/>
      <w:kern w:val="0"/>
      <w:sz w:val="24"/>
    </w:rPr>
  </w:style>
  <w:style w:type="paragraph" w:customStyle="1" w:styleId="41">
    <w:name w:val="正文4"/>
    <w:qFormat/>
    <w:pPr>
      <w:jc w:val="both"/>
    </w:pPr>
    <w:rPr>
      <w:rFonts w:ascii="Malgun Gothic" w:eastAsia="SimSun" w:hAnsi="Malgun Gothic" w:cs="SimSun"/>
      <w:kern w:val="2"/>
      <w:sz w:val="21"/>
      <w:szCs w:val="21"/>
      <w:lang w:eastAsia="zh-CN"/>
    </w:rPr>
  </w:style>
  <w:style w:type="character" w:styleId="PlaceholderText">
    <w:name w:val="Placeholder Text"/>
    <w:basedOn w:val="DefaultParagraphFont"/>
    <w:uiPriority w:val="99"/>
    <w:semiHidden/>
    <w:qFormat/>
    <w:rPr>
      <w:color w:val="808080"/>
    </w:rPr>
  </w:style>
  <w:style w:type="character" w:customStyle="1" w:styleId="mi">
    <w:name w:val="mi"/>
    <w:basedOn w:val="DefaultParagraphFont"/>
    <w:qFormat/>
  </w:style>
  <w:style w:type="character" w:customStyle="1" w:styleId="mtext">
    <w:name w:val="mtext"/>
    <w:basedOn w:val="DefaultParagraphFont"/>
    <w:qFormat/>
  </w:style>
  <w:style w:type="character" w:customStyle="1" w:styleId="TANChar">
    <w:name w:val="TAN Char"/>
    <w:link w:val="TAN"/>
    <w:qFormat/>
    <w:rPr>
      <w:rFonts w:ascii="Arial" w:eastAsia="MS Mincho" w:hAnsi="Arial"/>
      <w:sz w:val="18"/>
      <w:lang w:val="en-GB" w:eastAsia="en-US"/>
    </w:rPr>
  </w:style>
  <w:style w:type="table" w:customStyle="1" w:styleId="8">
    <w:name w:val="网格型8"/>
    <w:basedOn w:val="TableNormal"/>
    <w:uiPriority w:val="3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uiPriority w:val="3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DefaultParagraphFont"/>
    <w:qFormat/>
    <w:rPr>
      <w:rFonts w:ascii="Malgun Gothic" w:eastAsia="Malgun Gothic" w:hAnsi="Malgun Gothic" w:hint="eastAsia"/>
    </w:rPr>
  </w:style>
  <w:style w:type="character" w:customStyle="1" w:styleId="fontstyle01">
    <w:name w:val="fontstyle01"/>
    <w:qFormat/>
    <w:rPr>
      <w:rFonts w:ascii="TimesNewRomanPSMT" w:hAnsi="TimesNewRomanPSMT" w:hint="default"/>
      <w:color w:val="000000"/>
      <w:sz w:val="20"/>
      <w:szCs w:val="20"/>
    </w:rPr>
  </w:style>
  <w:style w:type="paragraph" w:customStyle="1" w:styleId="References">
    <w:name w:val="References"/>
    <w:basedOn w:val="Normal"/>
    <w:qFormat/>
    <w:pPr>
      <w:widowControl/>
      <w:numPr>
        <w:numId w:val="17"/>
      </w:numPr>
      <w:autoSpaceDE w:val="0"/>
      <w:autoSpaceDN w:val="0"/>
      <w:snapToGrid w:val="0"/>
      <w:spacing w:after="60"/>
      <w:jc w:val="left"/>
    </w:pPr>
    <w:rPr>
      <w:rFonts w:ascii="Times New Roman" w:eastAsia="SimSun" w:hAnsi="Times New Roman"/>
      <w:kern w:val="0"/>
      <w:szCs w:val="16"/>
      <w:lang w:eastAsia="en-US"/>
    </w:rPr>
  </w:style>
  <w:style w:type="paragraph" w:customStyle="1" w:styleId="51">
    <w:name w:val="正文5"/>
    <w:qFormat/>
    <w:pPr>
      <w:jc w:val="both"/>
    </w:pPr>
    <w:rPr>
      <w:rFonts w:ascii="CG Times (WN)" w:eastAsia="SimSun" w:hAnsi="CG Times (WN)" w:cs="SimSun"/>
      <w:kern w:val="2"/>
      <w:sz w:val="21"/>
      <w:szCs w:val="21"/>
      <w:lang w:eastAsia="zh-CN"/>
    </w:rPr>
  </w:style>
  <w:style w:type="paragraph" w:customStyle="1" w:styleId="0Maintext">
    <w:name w:val="0 Main text"/>
    <w:basedOn w:val="Normal"/>
    <w:qFormat/>
    <w:pPr>
      <w:widowControl/>
      <w:spacing w:after="0"/>
      <w:jc w:val="left"/>
    </w:pPr>
    <w:rPr>
      <w:rFonts w:ascii="Times New Roman" w:eastAsia="Malgun Gothic" w:hAnsi="Times New Roman"/>
      <w:kern w:val="0"/>
      <w:sz w:val="24"/>
    </w:rPr>
  </w:style>
  <w:style w:type="table" w:customStyle="1" w:styleId="TableGrid3">
    <w:name w:val="TableGrid3"/>
    <w:basedOn w:val="TableNormal"/>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ew-comment">
    <w:name w:val="Review-comment"/>
    <w:basedOn w:val="Normal"/>
    <w:qFormat/>
    <w:rsid w:val="00031ACC"/>
    <w:pPr>
      <w:widowControl/>
      <w:tabs>
        <w:tab w:val="left" w:pos="1622"/>
      </w:tabs>
      <w:spacing w:after="0"/>
      <w:ind w:left="1622" w:hanging="363"/>
      <w:jc w:val="left"/>
    </w:pPr>
    <w:rPr>
      <w:rFonts w:ascii="Calibri" w:eastAsia="Calibri" w:hAnsi="Calibri" w:cs="Calibri"/>
      <w:color w:val="C00000"/>
      <w:kern w:val="0"/>
      <w:sz w:val="18"/>
      <w:szCs w:val="22"/>
      <w:lang w:eastAsia="en-US"/>
    </w:rPr>
  </w:style>
  <w:style w:type="paragraph" w:styleId="Revision">
    <w:name w:val="Revision"/>
    <w:hidden/>
    <w:uiPriority w:val="99"/>
    <w:unhideWhenUsed/>
    <w:rsid w:val="00D84D75"/>
    <w:rPr>
      <w:rFonts w:ascii="Arial" w:hAnsi="Arial" w:cs="Times New Roman"/>
      <w:kern w:val="2"/>
      <w:szCs w:val="24"/>
      <w:lang w:eastAsia="zh-CN"/>
    </w:rPr>
  </w:style>
  <w:style w:type="paragraph" w:customStyle="1" w:styleId="Doc-title">
    <w:name w:val="Doc-title"/>
    <w:basedOn w:val="Normal"/>
    <w:next w:val="Normal"/>
    <w:link w:val="Doc-titleChar"/>
    <w:qFormat/>
    <w:rsid w:val="004E4851"/>
    <w:pPr>
      <w:widowControl/>
      <w:overflowPunct w:val="0"/>
      <w:autoSpaceDE w:val="0"/>
      <w:autoSpaceDN w:val="0"/>
      <w:adjustRightInd w:val="0"/>
      <w:spacing w:before="60" w:after="0"/>
      <w:ind w:left="1259" w:hanging="1259"/>
      <w:jc w:val="left"/>
      <w:textAlignment w:val="baseline"/>
    </w:pPr>
    <w:rPr>
      <w:rFonts w:eastAsia="Times New Roman"/>
      <w:noProof/>
      <w:kern w:val="0"/>
      <w:szCs w:val="20"/>
      <w:lang w:val="en-GB" w:eastAsia="ja-JP"/>
    </w:rPr>
  </w:style>
  <w:style w:type="character" w:customStyle="1" w:styleId="Doc-titleChar">
    <w:name w:val="Doc-title Char"/>
    <w:link w:val="Doc-title"/>
    <w:qFormat/>
    <w:rsid w:val="004E4851"/>
    <w:rPr>
      <w:rFonts w:ascii="Arial" w:eastAsia="Times New Roman" w:hAnsi="Arial" w:cs="Times New Roman"/>
      <w:noProof/>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318025">
      <w:bodyDiv w:val="1"/>
      <w:marLeft w:val="0"/>
      <w:marRight w:val="0"/>
      <w:marTop w:val="0"/>
      <w:marBottom w:val="0"/>
      <w:divBdr>
        <w:top w:val="none" w:sz="0" w:space="0" w:color="auto"/>
        <w:left w:val="none" w:sz="0" w:space="0" w:color="auto"/>
        <w:bottom w:val="none" w:sz="0" w:space="0" w:color="auto"/>
        <w:right w:val="none" w:sz="0" w:space="0" w:color="auto"/>
      </w:divBdr>
    </w:div>
    <w:div w:id="345255769">
      <w:bodyDiv w:val="1"/>
      <w:marLeft w:val="0"/>
      <w:marRight w:val="0"/>
      <w:marTop w:val="0"/>
      <w:marBottom w:val="0"/>
      <w:divBdr>
        <w:top w:val="none" w:sz="0" w:space="0" w:color="auto"/>
        <w:left w:val="none" w:sz="0" w:space="0" w:color="auto"/>
        <w:bottom w:val="none" w:sz="0" w:space="0" w:color="auto"/>
        <w:right w:val="none" w:sz="0" w:space="0" w:color="auto"/>
      </w:divBdr>
    </w:div>
    <w:div w:id="353387514">
      <w:bodyDiv w:val="1"/>
      <w:marLeft w:val="0"/>
      <w:marRight w:val="0"/>
      <w:marTop w:val="0"/>
      <w:marBottom w:val="0"/>
      <w:divBdr>
        <w:top w:val="none" w:sz="0" w:space="0" w:color="auto"/>
        <w:left w:val="none" w:sz="0" w:space="0" w:color="auto"/>
        <w:bottom w:val="none" w:sz="0" w:space="0" w:color="auto"/>
        <w:right w:val="none" w:sz="0" w:space="0" w:color="auto"/>
      </w:divBdr>
    </w:div>
    <w:div w:id="381757022">
      <w:bodyDiv w:val="1"/>
      <w:marLeft w:val="0"/>
      <w:marRight w:val="0"/>
      <w:marTop w:val="0"/>
      <w:marBottom w:val="0"/>
      <w:divBdr>
        <w:top w:val="none" w:sz="0" w:space="0" w:color="auto"/>
        <w:left w:val="none" w:sz="0" w:space="0" w:color="auto"/>
        <w:bottom w:val="none" w:sz="0" w:space="0" w:color="auto"/>
        <w:right w:val="none" w:sz="0" w:space="0" w:color="auto"/>
      </w:divBdr>
    </w:div>
    <w:div w:id="545415538">
      <w:bodyDiv w:val="1"/>
      <w:marLeft w:val="0"/>
      <w:marRight w:val="0"/>
      <w:marTop w:val="0"/>
      <w:marBottom w:val="0"/>
      <w:divBdr>
        <w:top w:val="none" w:sz="0" w:space="0" w:color="auto"/>
        <w:left w:val="none" w:sz="0" w:space="0" w:color="auto"/>
        <w:bottom w:val="none" w:sz="0" w:space="0" w:color="auto"/>
        <w:right w:val="none" w:sz="0" w:space="0" w:color="auto"/>
      </w:divBdr>
      <w:divsChild>
        <w:div w:id="385300659">
          <w:marLeft w:val="360"/>
          <w:marRight w:val="0"/>
          <w:marTop w:val="200"/>
          <w:marBottom w:val="0"/>
          <w:divBdr>
            <w:top w:val="none" w:sz="0" w:space="0" w:color="auto"/>
            <w:left w:val="none" w:sz="0" w:space="0" w:color="auto"/>
            <w:bottom w:val="none" w:sz="0" w:space="0" w:color="auto"/>
            <w:right w:val="none" w:sz="0" w:space="0" w:color="auto"/>
          </w:divBdr>
        </w:div>
        <w:div w:id="1070156643">
          <w:marLeft w:val="1080"/>
          <w:marRight w:val="0"/>
          <w:marTop w:val="100"/>
          <w:marBottom w:val="0"/>
          <w:divBdr>
            <w:top w:val="none" w:sz="0" w:space="0" w:color="auto"/>
            <w:left w:val="none" w:sz="0" w:space="0" w:color="auto"/>
            <w:bottom w:val="none" w:sz="0" w:space="0" w:color="auto"/>
            <w:right w:val="none" w:sz="0" w:space="0" w:color="auto"/>
          </w:divBdr>
        </w:div>
        <w:div w:id="633410289">
          <w:marLeft w:val="1800"/>
          <w:marRight w:val="0"/>
          <w:marTop w:val="100"/>
          <w:marBottom w:val="0"/>
          <w:divBdr>
            <w:top w:val="none" w:sz="0" w:space="0" w:color="auto"/>
            <w:left w:val="none" w:sz="0" w:space="0" w:color="auto"/>
            <w:bottom w:val="none" w:sz="0" w:space="0" w:color="auto"/>
            <w:right w:val="none" w:sz="0" w:space="0" w:color="auto"/>
          </w:divBdr>
        </w:div>
        <w:div w:id="1099839416">
          <w:marLeft w:val="1800"/>
          <w:marRight w:val="0"/>
          <w:marTop w:val="100"/>
          <w:marBottom w:val="0"/>
          <w:divBdr>
            <w:top w:val="none" w:sz="0" w:space="0" w:color="auto"/>
            <w:left w:val="none" w:sz="0" w:space="0" w:color="auto"/>
            <w:bottom w:val="none" w:sz="0" w:space="0" w:color="auto"/>
            <w:right w:val="none" w:sz="0" w:space="0" w:color="auto"/>
          </w:divBdr>
        </w:div>
      </w:divsChild>
    </w:div>
    <w:div w:id="579288398">
      <w:bodyDiv w:val="1"/>
      <w:marLeft w:val="0"/>
      <w:marRight w:val="0"/>
      <w:marTop w:val="0"/>
      <w:marBottom w:val="0"/>
      <w:divBdr>
        <w:top w:val="none" w:sz="0" w:space="0" w:color="auto"/>
        <w:left w:val="none" w:sz="0" w:space="0" w:color="auto"/>
        <w:bottom w:val="none" w:sz="0" w:space="0" w:color="auto"/>
        <w:right w:val="none" w:sz="0" w:space="0" w:color="auto"/>
      </w:divBdr>
    </w:div>
    <w:div w:id="683554687">
      <w:bodyDiv w:val="1"/>
      <w:marLeft w:val="0"/>
      <w:marRight w:val="0"/>
      <w:marTop w:val="0"/>
      <w:marBottom w:val="0"/>
      <w:divBdr>
        <w:top w:val="none" w:sz="0" w:space="0" w:color="auto"/>
        <w:left w:val="none" w:sz="0" w:space="0" w:color="auto"/>
        <w:bottom w:val="none" w:sz="0" w:space="0" w:color="auto"/>
        <w:right w:val="none" w:sz="0" w:space="0" w:color="auto"/>
      </w:divBdr>
    </w:div>
    <w:div w:id="685014259">
      <w:bodyDiv w:val="1"/>
      <w:marLeft w:val="0"/>
      <w:marRight w:val="0"/>
      <w:marTop w:val="0"/>
      <w:marBottom w:val="0"/>
      <w:divBdr>
        <w:top w:val="none" w:sz="0" w:space="0" w:color="auto"/>
        <w:left w:val="none" w:sz="0" w:space="0" w:color="auto"/>
        <w:bottom w:val="none" w:sz="0" w:space="0" w:color="auto"/>
        <w:right w:val="none" w:sz="0" w:space="0" w:color="auto"/>
      </w:divBdr>
    </w:div>
    <w:div w:id="701438161">
      <w:bodyDiv w:val="1"/>
      <w:marLeft w:val="0"/>
      <w:marRight w:val="0"/>
      <w:marTop w:val="0"/>
      <w:marBottom w:val="0"/>
      <w:divBdr>
        <w:top w:val="none" w:sz="0" w:space="0" w:color="auto"/>
        <w:left w:val="none" w:sz="0" w:space="0" w:color="auto"/>
        <w:bottom w:val="none" w:sz="0" w:space="0" w:color="auto"/>
        <w:right w:val="none" w:sz="0" w:space="0" w:color="auto"/>
      </w:divBdr>
    </w:div>
    <w:div w:id="702751048">
      <w:bodyDiv w:val="1"/>
      <w:marLeft w:val="0"/>
      <w:marRight w:val="0"/>
      <w:marTop w:val="0"/>
      <w:marBottom w:val="0"/>
      <w:divBdr>
        <w:top w:val="none" w:sz="0" w:space="0" w:color="auto"/>
        <w:left w:val="none" w:sz="0" w:space="0" w:color="auto"/>
        <w:bottom w:val="none" w:sz="0" w:space="0" w:color="auto"/>
        <w:right w:val="none" w:sz="0" w:space="0" w:color="auto"/>
      </w:divBdr>
    </w:div>
    <w:div w:id="714964545">
      <w:bodyDiv w:val="1"/>
      <w:marLeft w:val="0"/>
      <w:marRight w:val="0"/>
      <w:marTop w:val="0"/>
      <w:marBottom w:val="0"/>
      <w:divBdr>
        <w:top w:val="none" w:sz="0" w:space="0" w:color="auto"/>
        <w:left w:val="none" w:sz="0" w:space="0" w:color="auto"/>
        <w:bottom w:val="none" w:sz="0" w:space="0" w:color="auto"/>
        <w:right w:val="none" w:sz="0" w:space="0" w:color="auto"/>
      </w:divBdr>
    </w:div>
    <w:div w:id="826940624">
      <w:bodyDiv w:val="1"/>
      <w:marLeft w:val="0"/>
      <w:marRight w:val="0"/>
      <w:marTop w:val="0"/>
      <w:marBottom w:val="0"/>
      <w:divBdr>
        <w:top w:val="none" w:sz="0" w:space="0" w:color="auto"/>
        <w:left w:val="none" w:sz="0" w:space="0" w:color="auto"/>
        <w:bottom w:val="none" w:sz="0" w:space="0" w:color="auto"/>
        <w:right w:val="none" w:sz="0" w:space="0" w:color="auto"/>
      </w:divBdr>
    </w:div>
    <w:div w:id="908265835">
      <w:bodyDiv w:val="1"/>
      <w:marLeft w:val="0"/>
      <w:marRight w:val="0"/>
      <w:marTop w:val="0"/>
      <w:marBottom w:val="0"/>
      <w:divBdr>
        <w:top w:val="none" w:sz="0" w:space="0" w:color="auto"/>
        <w:left w:val="none" w:sz="0" w:space="0" w:color="auto"/>
        <w:bottom w:val="none" w:sz="0" w:space="0" w:color="auto"/>
        <w:right w:val="none" w:sz="0" w:space="0" w:color="auto"/>
      </w:divBdr>
      <w:divsChild>
        <w:div w:id="955599128">
          <w:marLeft w:val="360"/>
          <w:marRight w:val="0"/>
          <w:marTop w:val="200"/>
          <w:marBottom w:val="0"/>
          <w:divBdr>
            <w:top w:val="none" w:sz="0" w:space="0" w:color="auto"/>
            <w:left w:val="none" w:sz="0" w:space="0" w:color="auto"/>
            <w:bottom w:val="none" w:sz="0" w:space="0" w:color="auto"/>
            <w:right w:val="none" w:sz="0" w:space="0" w:color="auto"/>
          </w:divBdr>
        </w:div>
        <w:div w:id="991254026">
          <w:marLeft w:val="1080"/>
          <w:marRight w:val="0"/>
          <w:marTop w:val="100"/>
          <w:marBottom w:val="0"/>
          <w:divBdr>
            <w:top w:val="none" w:sz="0" w:space="0" w:color="auto"/>
            <w:left w:val="none" w:sz="0" w:space="0" w:color="auto"/>
            <w:bottom w:val="none" w:sz="0" w:space="0" w:color="auto"/>
            <w:right w:val="none" w:sz="0" w:space="0" w:color="auto"/>
          </w:divBdr>
        </w:div>
        <w:div w:id="1470322797">
          <w:marLeft w:val="1800"/>
          <w:marRight w:val="0"/>
          <w:marTop w:val="100"/>
          <w:marBottom w:val="0"/>
          <w:divBdr>
            <w:top w:val="none" w:sz="0" w:space="0" w:color="auto"/>
            <w:left w:val="none" w:sz="0" w:space="0" w:color="auto"/>
            <w:bottom w:val="none" w:sz="0" w:space="0" w:color="auto"/>
            <w:right w:val="none" w:sz="0" w:space="0" w:color="auto"/>
          </w:divBdr>
        </w:div>
        <w:div w:id="2021351002">
          <w:marLeft w:val="1800"/>
          <w:marRight w:val="0"/>
          <w:marTop w:val="100"/>
          <w:marBottom w:val="0"/>
          <w:divBdr>
            <w:top w:val="none" w:sz="0" w:space="0" w:color="auto"/>
            <w:left w:val="none" w:sz="0" w:space="0" w:color="auto"/>
            <w:bottom w:val="none" w:sz="0" w:space="0" w:color="auto"/>
            <w:right w:val="none" w:sz="0" w:space="0" w:color="auto"/>
          </w:divBdr>
        </w:div>
      </w:divsChild>
    </w:div>
    <w:div w:id="931470549">
      <w:bodyDiv w:val="1"/>
      <w:marLeft w:val="0"/>
      <w:marRight w:val="0"/>
      <w:marTop w:val="0"/>
      <w:marBottom w:val="0"/>
      <w:divBdr>
        <w:top w:val="none" w:sz="0" w:space="0" w:color="auto"/>
        <w:left w:val="none" w:sz="0" w:space="0" w:color="auto"/>
        <w:bottom w:val="none" w:sz="0" w:space="0" w:color="auto"/>
        <w:right w:val="none" w:sz="0" w:space="0" w:color="auto"/>
      </w:divBdr>
    </w:div>
    <w:div w:id="966549106">
      <w:bodyDiv w:val="1"/>
      <w:marLeft w:val="0"/>
      <w:marRight w:val="0"/>
      <w:marTop w:val="0"/>
      <w:marBottom w:val="0"/>
      <w:divBdr>
        <w:top w:val="none" w:sz="0" w:space="0" w:color="auto"/>
        <w:left w:val="none" w:sz="0" w:space="0" w:color="auto"/>
        <w:bottom w:val="none" w:sz="0" w:space="0" w:color="auto"/>
        <w:right w:val="none" w:sz="0" w:space="0" w:color="auto"/>
      </w:divBdr>
    </w:div>
    <w:div w:id="971401361">
      <w:bodyDiv w:val="1"/>
      <w:marLeft w:val="0"/>
      <w:marRight w:val="0"/>
      <w:marTop w:val="0"/>
      <w:marBottom w:val="0"/>
      <w:divBdr>
        <w:top w:val="none" w:sz="0" w:space="0" w:color="auto"/>
        <w:left w:val="none" w:sz="0" w:space="0" w:color="auto"/>
        <w:bottom w:val="none" w:sz="0" w:space="0" w:color="auto"/>
        <w:right w:val="none" w:sz="0" w:space="0" w:color="auto"/>
      </w:divBdr>
    </w:div>
    <w:div w:id="1060059075">
      <w:bodyDiv w:val="1"/>
      <w:marLeft w:val="0"/>
      <w:marRight w:val="0"/>
      <w:marTop w:val="0"/>
      <w:marBottom w:val="0"/>
      <w:divBdr>
        <w:top w:val="none" w:sz="0" w:space="0" w:color="auto"/>
        <w:left w:val="none" w:sz="0" w:space="0" w:color="auto"/>
        <w:bottom w:val="none" w:sz="0" w:space="0" w:color="auto"/>
        <w:right w:val="none" w:sz="0" w:space="0" w:color="auto"/>
      </w:divBdr>
      <w:divsChild>
        <w:div w:id="477577276">
          <w:marLeft w:val="360"/>
          <w:marRight w:val="0"/>
          <w:marTop w:val="200"/>
          <w:marBottom w:val="0"/>
          <w:divBdr>
            <w:top w:val="none" w:sz="0" w:space="0" w:color="auto"/>
            <w:left w:val="none" w:sz="0" w:space="0" w:color="auto"/>
            <w:bottom w:val="none" w:sz="0" w:space="0" w:color="auto"/>
            <w:right w:val="none" w:sz="0" w:space="0" w:color="auto"/>
          </w:divBdr>
        </w:div>
        <w:div w:id="1285040279">
          <w:marLeft w:val="1080"/>
          <w:marRight w:val="0"/>
          <w:marTop w:val="100"/>
          <w:marBottom w:val="0"/>
          <w:divBdr>
            <w:top w:val="none" w:sz="0" w:space="0" w:color="auto"/>
            <w:left w:val="none" w:sz="0" w:space="0" w:color="auto"/>
            <w:bottom w:val="none" w:sz="0" w:space="0" w:color="auto"/>
            <w:right w:val="none" w:sz="0" w:space="0" w:color="auto"/>
          </w:divBdr>
        </w:div>
        <w:div w:id="998389614">
          <w:marLeft w:val="1800"/>
          <w:marRight w:val="0"/>
          <w:marTop w:val="100"/>
          <w:marBottom w:val="0"/>
          <w:divBdr>
            <w:top w:val="none" w:sz="0" w:space="0" w:color="auto"/>
            <w:left w:val="none" w:sz="0" w:space="0" w:color="auto"/>
            <w:bottom w:val="none" w:sz="0" w:space="0" w:color="auto"/>
            <w:right w:val="none" w:sz="0" w:space="0" w:color="auto"/>
          </w:divBdr>
        </w:div>
        <w:div w:id="58525898">
          <w:marLeft w:val="1800"/>
          <w:marRight w:val="0"/>
          <w:marTop w:val="100"/>
          <w:marBottom w:val="0"/>
          <w:divBdr>
            <w:top w:val="none" w:sz="0" w:space="0" w:color="auto"/>
            <w:left w:val="none" w:sz="0" w:space="0" w:color="auto"/>
            <w:bottom w:val="none" w:sz="0" w:space="0" w:color="auto"/>
            <w:right w:val="none" w:sz="0" w:space="0" w:color="auto"/>
          </w:divBdr>
        </w:div>
      </w:divsChild>
    </w:div>
    <w:div w:id="1143044186">
      <w:bodyDiv w:val="1"/>
      <w:marLeft w:val="0"/>
      <w:marRight w:val="0"/>
      <w:marTop w:val="0"/>
      <w:marBottom w:val="0"/>
      <w:divBdr>
        <w:top w:val="none" w:sz="0" w:space="0" w:color="auto"/>
        <w:left w:val="none" w:sz="0" w:space="0" w:color="auto"/>
        <w:bottom w:val="none" w:sz="0" w:space="0" w:color="auto"/>
        <w:right w:val="none" w:sz="0" w:space="0" w:color="auto"/>
      </w:divBdr>
    </w:div>
    <w:div w:id="1182818522">
      <w:bodyDiv w:val="1"/>
      <w:marLeft w:val="0"/>
      <w:marRight w:val="0"/>
      <w:marTop w:val="0"/>
      <w:marBottom w:val="0"/>
      <w:divBdr>
        <w:top w:val="none" w:sz="0" w:space="0" w:color="auto"/>
        <w:left w:val="none" w:sz="0" w:space="0" w:color="auto"/>
        <w:bottom w:val="none" w:sz="0" w:space="0" w:color="auto"/>
        <w:right w:val="none" w:sz="0" w:space="0" w:color="auto"/>
      </w:divBdr>
    </w:div>
    <w:div w:id="1290279308">
      <w:bodyDiv w:val="1"/>
      <w:marLeft w:val="0"/>
      <w:marRight w:val="0"/>
      <w:marTop w:val="0"/>
      <w:marBottom w:val="0"/>
      <w:divBdr>
        <w:top w:val="none" w:sz="0" w:space="0" w:color="auto"/>
        <w:left w:val="none" w:sz="0" w:space="0" w:color="auto"/>
        <w:bottom w:val="none" w:sz="0" w:space="0" w:color="auto"/>
        <w:right w:val="none" w:sz="0" w:space="0" w:color="auto"/>
      </w:divBdr>
    </w:div>
    <w:div w:id="1450902165">
      <w:bodyDiv w:val="1"/>
      <w:marLeft w:val="0"/>
      <w:marRight w:val="0"/>
      <w:marTop w:val="0"/>
      <w:marBottom w:val="0"/>
      <w:divBdr>
        <w:top w:val="none" w:sz="0" w:space="0" w:color="auto"/>
        <w:left w:val="none" w:sz="0" w:space="0" w:color="auto"/>
        <w:bottom w:val="none" w:sz="0" w:space="0" w:color="auto"/>
        <w:right w:val="none" w:sz="0" w:space="0" w:color="auto"/>
      </w:divBdr>
    </w:div>
    <w:div w:id="1530145960">
      <w:bodyDiv w:val="1"/>
      <w:marLeft w:val="0"/>
      <w:marRight w:val="0"/>
      <w:marTop w:val="0"/>
      <w:marBottom w:val="0"/>
      <w:divBdr>
        <w:top w:val="none" w:sz="0" w:space="0" w:color="auto"/>
        <w:left w:val="none" w:sz="0" w:space="0" w:color="auto"/>
        <w:bottom w:val="none" w:sz="0" w:space="0" w:color="auto"/>
        <w:right w:val="none" w:sz="0" w:space="0" w:color="auto"/>
      </w:divBdr>
    </w:div>
    <w:div w:id="1576817737">
      <w:bodyDiv w:val="1"/>
      <w:marLeft w:val="0"/>
      <w:marRight w:val="0"/>
      <w:marTop w:val="0"/>
      <w:marBottom w:val="0"/>
      <w:divBdr>
        <w:top w:val="none" w:sz="0" w:space="0" w:color="auto"/>
        <w:left w:val="none" w:sz="0" w:space="0" w:color="auto"/>
        <w:bottom w:val="none" w:sz="0" w:space="0" w:color="auto"/>
        <w:right w:val="none" w:sz="0" w:space="0" w:color="auto"/>
      </w:divBdr>
    </w:div>
    <w:div w:id="1668096314">
      <w:bodyDiv w:val="1"/>
      <w:marLeft w:val="0"/>
      <w:marRight w:val="0"/>
      <w:marTop w:val="0"/>
      <w:marBottom w:val="0"/>
      <w:divBdr>
        <w:top w:val="none" w:sz="0" w:space="0" w:color="auto"/>
        <w:left w:val="none" w:sz="0" w:space="0" w:color="auto"/>
        <w:bottom w:val="none" w:sz="0" w:space="0" w:color="auto"/>
        <w:right w:val="none" w:sz="0" w:space="0" w:color="auto"/>
      </w:divBdr>
    </w:div>
    <w:div w:id="1668944858">
      <w:bodyDiv w:val="1"/>
      <w:marLeft w:val="0"/>
      <w:marRight w:val="0"/>
      <w:marTop w:val="0"/>
      <w:marBottom w:val="0"/>
      <w:divBdr>
        <w:top w:val="none" w:sz="0" w:space="0" w:color="auto"/>
        <w:left w:val="none" w:sz="0" w:space="0" w:color="auto"/>
        <w:bottom w:val="none" w:sz="0" w:space="0" w:color="auto"/>
        <w:right w:val="none" w:sz="0" w:space="0" w:color="auto"/>
      </w:divBdr>
      <w:divsChild>
        <w:div w:id="1769276605">
          <w:marLeft w:val="360"/>
          <w:marRight w:val="0"/>
          <w:marTop w:val="200"/>
          <w:marBottom w:val="0"/>
          <w:divBdr>
            <w:top w:val="none" w:sz="0" w:space="0" w:color="auto"/>
            <w:left w:val="none" w:sz="0" w:space="0" w:color="auto"/>
            <w:bottom w:val="none" w:sz="0" w:space="0" w:color="auto"/>
            <w:right w:val="none" w:sz="0" w:space="0" w:color="auto"/>
          </w:divBdr>
        </w:div>
        <w:div w:id="1417170039">
          <w:marLeft w:val="1080"/>
          <w:marRight w:val="0"/>
          <w:marTop w:val="100"/>
          <w:marBottom w:val="0"/>
          <w:divBdr>
            <w:top w:val="none" w:sz="0" w:space="0" w:color="auto"/>
            <w:left w:val="none" w:sz="0" w:space="0" w:color="auto"/>
            <w:bottom w:val="none" w:sz="0" w:space="0" w:color="auto"/>
            <w:right w:val="none" w:sz="0" w:space="0" w:color="auto"/>
          </w:divBdr>
        </w:div>
        <w:div w:id="2109303366">
          <w:marLeft w:val="1800"/>
          <w:marRight w:val="0"/>
          <w:marTop w:val="100"/>
          <w:marBottom w:val="0"/>
          <w:divBdr>
            <w:top w:val="none" w:sz="0" w:space="0" w:color="auto"/>
            <w:left w:val="none" w:sz="0" w:space="0" w:color="auto"/>
            <w:bottom w:val="none" w:sz="0" w:space="0" w:color="auto"/>
            <w:right w:val="none" w:sz="0" w:space="0" w:color="auto"/>
          </w:divBdr>
        </w:div>
        <w:div w:id="603269219">
          <w:marLeft w:val="1800"/>
          <w:marRight w:val="0"/>
          <w:marTop w:val="100"/>
          <w:marBottom w:val="0"/>
          <w:divBdr>
            <w:top w:val="none" w:sz="0" w:space="0" w:color="auto"/>
            <w:left w:val="none" w:sz="0" w:space="0" w:color="auto"/>
            <w:bottom w:val="none" w:sz="0" w:space="0" w:color="auto"/>
            <w:right w:val="none" w:sz="0" w:space="0" w:color="auto"/>
          </w:divBdr>
        </w:div>
      </w:divsChild>
    </w:div>
    <w:div w:id="1716808651">
      <w:bodyDiv w:val="1"/>
      <w:marLeft w:val="0"/>
      <w:marRight w:val="0"/>
      <w:marTop w:val="0"/>
      <w:marBottom w:val="0"/>
      <w:divBdr>
        <w:top w:val="none" w:sz="0" w:space="0" w:color="auto"/>
        <w:left w:val="none" w:sz="0" w:space="0" w:color="auto"/>
        <w:bottom w:val="none" w:sz="0" w:space="0" w:color="auto"/>
        <w:right w:val="none" w:sz="0" w:space="0" w:color="auto"/>
      </w:divBdr>
    </w:div>
    <w:div w:id="1720202168">
      <w:bodyDiv w:val="1"/>
      <w:marLeft w:val="0"/>
      <w:marRight w:val="0"/>
      <w:marTop w:val="0"/>
      <w:marBottom w:val="0"/>
      <w:divBdr>
        <w:top w:val="none" w:sz="0" w:space="0" w:color="auto"/>
        <w:left w:val="none" w:sz="0" w:space="0" w:color="auto"/>
        <w:bottom w:val="none" w:sz="0" w:space="0" w:color="auto"/>
        <w:right w:val="none" w:sz="0" w:space="0" w:color="auto"/>
      </w:divBdr>
    </w:div>
    <w:div w:id="1809738050">
      <w:bodyDiv w:val="1"/>
      <w:marLeft w:val="0"/>
      <w:marRight w:val="0"/>
      <w:marTop w:val="0"/>
      <w:marBottom w:val="0"/>
      <w:divBdr>
        <w:top w:val="none" w:sz="0" w:space="0" w:color="auto"/>
        <w:left w:val="none" w:sz="0" w:space="0" w:color="auto"/>
        <w:bottom w:val="none" w:sz="0" w:space="0" w:color="auto"/>
        <w:right w:val="none" w:sz="0" w:space="0" w:color="auto"/>
      </w:divBdr>
    </w:div>
    <w:div w:id="1952666156">
      <w:bodyDiv w:val="1"/>
      <w:marLeft w:val="0"/>
      <w:marRight w:val="0"/>
      <w:marTop w:val="0"/>
      <w:marBottom w:val="0"/>
      <w:divBdr>
        <w:top w:val="none" w:sz="0" w:space="0" w:color="auto"/>
        <w:left w:val="none" w:sz="0" w:space="0" w:color="auto"/>
        <w:bottom w:val="none" w:sz="0" w:space="0" w:color="auto"/>
        <w:right w:val="none" w:sz="0" w:space="0" w:color="auto"/>
      </w:divBdr>
    </w:div>
    <w:div w:id="1965915839">
      <w:bodyDiv w:val="1"/>
      <w:marLeft w:val="0"/>
      <w:marRight w:val="0"/>
      <w:marTop w:val="0"/>
      <w:marBottom w:val="0"/>
      <w:divBdr>
        <w:top w:val="none" w:sz="0" w:space="0" w:color="auto"/>
        <w:left w:val="none" w:sz="0" w:space="0" w:color="auto"/>
        <w:bottom w:val="none" w:sz="0" w:space="0" w:color="auto"/>
        <w:right w:val="none" w:sz="0" w:space="0" w:color="auto"/>
      </w:divBdr>
    </w:div>
    <w:div w:id="21459216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B3730A-21DD-4164-A6B8-1B0DEE774B52}">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2E538A2C-C909-4C6D-8D48-6631B3996BD4}">
  <ds:schemaRefs>
    <ds:schemaRef ds:uri="http://schemas.openxmlformats.org/officeDocument/2006/bibliography"/>
  </ds:schemaRefs>
</ds:datastoreItem>
</file>

<file path=customXml/itemProps3.xml><?xml version="1.0" encoding="utf-8"?>
<ds:datastoreItem xmlns:ds="http://schemas.openxmlformats.org/officeDocument/2006/customXml" ds:itemID="{44D627ED-5ECB-4287-A907-7A03DB4CA3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ED3E8F-CD85-4A03-9AA4-86A357A2D8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1570</Words>
  <Characters>8950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Kai Wu(vivo)</dc:creator>
  <cp:lastModifiedBy>Vishakha Singh</cp:lastModifiedBy>
  <cp:revision>3</cp:revision>
  <dcterms:created xsi:type="dcterms:W3CDTF">2025-05-09T21:42:00Z</dcterms:created>
  <dcterms:modified xsi:type="dcterms:W3CDTF">2025-05-09T21:44:00Z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KSOProductBuildVer">
    <vt:lpwstr>2052-12.8.2.15091</vt:lpwstr>
  </property>
  <property fmtid="{D5CDD505-2E9C-101B-9397-08002B2CF9AE}" pid="4" name="ICV">
    <vt:lpwstr>F7BD9FDF6A0141588EFA1B3BE6B17DFE_13</vt:lpwstr>
  </property>
</Properties>
</file>