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ECE85F" w14:textId="387F62FC" w:rsidR="00463675" w:rsidRDefault="00557D6F" w:rsidP="00557D6F">
      <w:pPr>
        <w:pStyle w:val="a5"/>
        <w:tabs>
          <w:tab w:val="clear" w:pos="4153"/>
          <w:tab w:val="clear" w:pos="8306"/>
          <w:tab w:val="right" w:pos="9781"/>
        </w:tabs>
        <w:rPr>
          <w:rFonts w:ascii="Arial" w:hAnsi="Arial" w:cs="Arial"/>
          <w:b/>
          <w:bCs/>
          <w:sz w:val="22"/>
        </w:rPr>
      </w:pPr>
      <w:r w:rsidRPr="00557D6F">
        <w:rPr>
          <w:rFonts w:ascii="Arial" w:hAnsi="Arial" w:cs="Arial"/>
          <w:b/>
          <w:bCs/>
          <w:sz w:val="22"/>
        </w:rPr>
        <w:t>3GPP TSG-RAN WG2 Meeting #</w:t>
      </w:r>
      <w:r w:rsidR="009B5179">
        <w:rPr>
          <w:rFonts w:ascii="Arial" w:hAnsi="Arial" w:cs="Arial"/>
          <w:b/>
          <w:bCs/>
          <w:sz w:val="22"/>
        </w:rPr>
        <w:t>1</w:t>
      </w:r>
      <w:r w:rsidR="00E63CA0">
        <w:rPr>
          <w:rFonts w:ascii="Arial" w:hAnsi="Arial" w:cs="Arial"/>
          <w:b/>
          <w:bCs/>
          <w:sz w:val="22"/>
        </w:rPr>
        <w:t>30</w:t>
      </w:r>
      <w:r>
        <w:rPr>
          <w:rFonts w:ascii="Arial" w:hAnsi="Arial" w:cs="Arial"/>
          <w:b/>
          <w:bCs/>
          <w:sz w:val="22"/>
        </w:rPr>
        <w:tab/>
      </w:r>
      <w:r w:rsidR="00D24338" w:rsidRPr="00D24338">
        <w:rPr>
          <w:rFonts w:ascii="Arial" w:hAnsi="Arial" w:cs="Arial"/>
          <w:b/>
          <w:bCs/>
          <w:sz w:val="22"/>
        </w:rPr>
        <w:t>R2-</w:t>
      </w:r>
      <w:r w:rsidR="00317F7C">
        <w:rPr>
          <w:rFonts w:ascii="Arial" w:hAnsi="Arial" w:cs="Arial"/>
          <w:b/>
          <w:bCs/>
          <w:sz w:val="22"/>
        </w:rPr>
        <w:t>2</w:t>
      </w:r>
      <w:r w:rsidR="00352D09">
        <w:rPr>
          <w:rFonts w:ascii="Arial" w:hAnsi="Arial" w:cs="Arial"/>
          <w:b/>
          <w:bCs/>
          <w:sz w:val="22"/>
        </w:rPr>
        <w:t>5</w:t>
      </w:r>
      <w:r w:rsidR="00C57BD5">
        <w:rPr>
          <w:rFonts w:ascii="Arial" w:hAnsi="Arial" w:cs="Arial"/>
          <w:b/>
          <w:bCs/>
          <w:sz w:val="22"/>
        </w:rPr>
        <w:t>0</w:t>
      </w:r>
      <w:r w:rsidR="00E7017E">
        <w:rPr>
          <w:rFonts w:ascii="Arial" w:hAnsi="Arial" w:cs="Arial"/>
          <w:b/>
          <w:bCs/>
          <w:sz w:val="22"/>
        </w:rPr>
        <w:t>xxxx</w:t>
      </w:r>
    </w:p>
    <w:p w14:paraId="619B785A" w14:textId="27C81A53" w:rsidR="00463675" w:rsidRDefault="00FB20FA" w:rsidP="00A66A2B">
      <w:pPr>
        <w:pStyle w:val="a5"/>
        <w:rPr>
          <w:rFonts w:ascii="Arial" w:hAnsi="Arial" w:cs="Arial"/>
          <w:b/>
          <w:bCs/>
          <w:sz w:val="22"/>
        </w:rPr>
      </w:pPr>
      <w:r w:rsidRPr="00FB20FA">
        <w:rPr>
          <w:rFonts w:ascii="Arial" w:hAnsi="Arial" w:cs="Arial"/>
          <w:b/>
          <w:bCs/>
          <w:sz w:val="22"/>
        </w:rPr>
        <w:t xml:space="preserve">Saint Julian’s, </w:t>
      </w:r>
      <w:r w:rsidR="00E63CA0">
        <w:rPr>
          <w:rFonts w:ascii="Arial" w:hAnsi="Arial" w:cs="Arial"/>
          <w:b/>
          <w:bCs/>
          <w:sz w:val="22"/>
        </w:rPr>
        <w:t>Malta</w:t>
      </w:r>
      <w:r w:rsidR="00AD7E29" w:rsidRPr="00AD7E29">
        <w:rPr>
          <w:rFonts w:ascii="Arial" w:hAnsi="Arial" w:cs="Arial"/>
          <w:b/>
          <w:bCs/>
          <w:sz w:val="22"/>
        </w:rPr>
        <w:t xml:space="preserve">, </w:t>
      </w:r>
      <w:r w:rsidR="00E63CA0">
        <w:rPr>
          <w:rFonts w:ascii="Arial" w:hAnsi="Arial" w:cs="Arial"/>
          <w:b/>
          <w:bCs/>
          <w:sz w:val="22"/>
        </w:rPr>
        <w:t>19</w:t>
      </w:r>
      <w:r w:rsidR="00AD7E29" w:rsidRPr="00AD7E29">
        <w:rPr>
          <w:rFonts w:ascii="Arial" w:hAnsi="Arial" w:cs="Arial"/>
          <w:b/>
          <w:bCs/>
          <w:sz w:val="22"/>
        </w:rPr>
        <w:t xml:space="preserve"> – </w:t>
      </w:r>
      <w:r w:rsidR="00E63CA0">
        <w:rPr>
          <w:rFonts w:ascii="Arial" w:hAnsi="Arial" w:cs="Arial"/>
          <w:b/>
          <w:bCs/>
          <w:sz w:val="22"/>
        </w:rPr>
        <w:t>23</w:t>
      </w:r>
      <w:r w:rsidR="00AD7E29" w:rsidRPr="00AD7E29">
        <w:rPr>
          <w:rFonts w:ascii="Arial" w:hAnsi="Arial" w:cs="Arial"/>
          <w:b/>
          <w:bCs/>
          <w:sz w:val="22"/>
        </w:rPr>
        <w:t xml:space="preserve"> </w:t>
      </w:r>
      <w:r w:rsidR="00E63CA0">
        <w:rPr>
          <w:rFonts w:ascii="Arial" w:hAnsi="Arial" w:cs="Arial"/>
          <w:b/>
          <w:bCs/>
          <w:sz w:val="22"/>
        </w:rPr>
        <w:t>May</w:t>
      </w:r>
      <w:r w:rsidR="00AD7E29" w:rsidRPr="00AD7E29">
        <w:rPr>
          <w:rFonts w:ascii="Arial" w:hAnsi="Arial" w:cs="Arial"/>
          <w:b/>
          <w:bCs/>
          <w:sz w:val="22"/>
        </w:rPr>
        <w:t xml:space="preserve"> 2025</w:t>
      </w:r>
    </w:p>
    <w:p w14:paraId="2464FE92" w14:textId="77777777" w:rsidR="00463675" w:rsidRDefault="00463675">
      <w:pPr>
        <w:rPr>
          <w:rFonts w:ascii="Arial" w:hAnsi="Arial" w:cs="Arial"/>
        </w:rPr>
      </w:pPr>
    </w:p>
    <w:p w14:paraId="5186F3C4" w14:textId="4648461A" w:rsidR="00463675" w:rsidRPr="00385529" w:rsidRDefault="00463675">
      <w:pPr>
        <w:spacing w:after="60"/>
        <w:ind w:left="1985" w:hanging="1985"/>
        <w:rPr>
          <w:rFonts w:ascii="Arial" w:hAnsi="Arial" w:cs="Arial"/>
          <w:bCs/>
        </w:rPr>
      </w:pPr>
      <w:r w:rsidRPr="00385529">
        <w:rPr>
          <w:rFonts w:ascii="Arial" w:hAnsi="Arial" w:cs="Arial"/>
          <w:b/>
        </w:rPr>
        <w:t>Title:</w:t>
      </w:r>
      <w:r w:rsidRPr="00385529">
        <w:rPr>
          <w:rFonts w:ascii="Arial" w:hAnsi="Arial" w:cs="Arial"/>
          <w:b/>
        </w:rPr>
        <w:tab/>
      </w:r>
      <w:r w:rsidR="006D1114">
        <w:rPr>
          <w:rFonts w:ascii="Arial" w:hAnsi="Arial" w:cs="Arial"/>
          <w:b/>
        </w:rPr>
        <w:t>[</w:t>
      </w:r>
      <w:r w:rsidR="006D1114" w:rsidRPr="00C52AEB">
        <w:rPr>
          <w:rFonts w:ascii="Arial" w:hAnsi="Arial" w:cs="Arial"/>
          <w:b/>
          <w:highlight w:val="yellow"/>
        </w:rPr>
        <w:t>DRAFT</w:t>
      </w:r>
      <w:r w:rsidR="006D1114">
        <w:rPr>
          <w:rFonts w:ascii="Arial" w:hAnsi="Arial" w:cs="Arial"/>
          <w:b/>
        </w:rPr>
        <w:t xml:space="preserve">] </w:t>
      </w:r>
      <w:r w:rsidR="001564EE">
        <w:rPr>
          <w:rFonts w:ascii="Arial" w:hAnsi="Arial" w:cs="Arial"/>
        </w:rPr>
        <w:t xml:space="preserve">Reply LS on </w:t>
      </w:r>
      <w:r w:rsidR="001564EE" w:rsidRPr="001564EE">
        <w:rPr>
          <w:rFonts w:ascii="Arial" w:hAnsi="Arial" w:cs="Arial"/>
        </w:rPr>
        <w:t>LS on RTP retransmission</w:t>
      </w:r>
    </w:p>
    <w:p w14:paraId="4142800B" w14:textId="3D4F772E" w:rsidR="00463675" w:rsidRPr="00385529" w:rsidRDefault="00463675">
      <w:pPr>
        <w:spacing w:after="60"/>
        <w:ind w:left="1985" w:hanging="1985"/>
        <w:rPr>
          <w:rFonts w:ascii="Arial" w:hAnsi="Arial" w:cs="Arial"/>
          <w:bCs/>
        </w:rPr>
      </w:pPr>
      <w:r w:rsidRPr="00385529">
        <w:rPr>
          <w:rFonts w:ascii="Arial" w:hAnsi="Arial" w:cs="Arial"/>
          <w:b/>
        </w:rPr>
        <w:t>Response to:</w:t>
      </w:r>
      <w:r w:rsidRPr="00385529">
        <w:rPr>
          <w:rFonts w:ascii="Arial" w:hAnsi="Arial" w:cs="Arial"/>
          <w:bCs/>
        </w:rPr>
        <w:tab/>
      </w:r>
      <w:r w:rsidR="00960F28" w:rsidRPr="00960F28">
        <w:rPr>
          <w:rFonts w:ascii="Arial" w:hAnsi="Arial" w:cs="Arial"/>
          <w:bCs/>
        </w:rPr>
        <w:t>R2-2503341</w:t>
      </w:r>
      <w:r w:rsidR="00960F28">
        <w:rPr>
          <w:rFonts w:ascii="Arial" w:hAnsi="Arial" w:cs="Arial"/>
          <w:bCs/>
        </w:rPr>
        <w:t xml:space="preserve"> / </w:t>
      </w:r>
      <w:r w:rsidR="0084107F" w:rsidRPr="0084107F">
        <w:rPr>
          <w:rFonts w:ascii="Arial" w:hAnsi="Arial" w:cs="Arial"/>
          <w:bCs/>
        </w:rPr>
        <w:t>S4-250739</w:t>
      </w:r>
    </w:p>
    <w:p w14:paraId="2F36F7AB" w14:textId="2BE9FAFA" w:rsidR="00463675" w:rsidRPr="00385529" w:rsidRDefault="00463675">
      <w:pPr>
        <w:spacing w:after="60"/>
        <w:ind w:left="1985" w:hanging="1985"/>
        <w:rPr>
          <w:rFonts w:ascii="Arial" w:hAnsi="Arial" w:cs="Arial"/>
          <w:bCs/>
        </w:rPr>
      </w:pPr>
      <w:r w:rsidRPr="00385529">
        <w:rPr>
          <w:rFonts w:ascii="Arial" w:hAnsi="Arial" w:cs="Arial"/>
          <w:b/>
        </w:rPr>
        <w:t>Release:</w:t>
      </w:r>
      <w:r w:rsidRPr="00385529">
        <w:rPr>
          <w:rFonts w:ascii="Arial" w:hAnsi="Arial" w:cs="Arial"/>
          <w:bCs/>
        </w:rPr>
        <w:tab/>
      </w:r>
      <w:r w:rsidR="00A1443B">
        <w:rPr>
          <w:rFonts w:ascii="Arial" w:hAnsi="Arial" w:cs="Arial"/>
          <w:bCs/>
        </w:rPr>
        <w:t>Release 1</w:t>
      </w:r>
      <w:r w:rsidR="004753B4">
        <w:rPr>
          <w:rFonts w:ascii="Arial" w:hAnsi="Arial" w:cs="Arial"/>
          <w:bCs/>
        </w:rPr>
        <w:t>9</w:t>
      </w:r>
    </w:p>
    <w:p w14:paraId="6AC83482" w14:textId="6BA24134" w:rsidR="00463675" w:rsidRPr="00385529" w:rsidRDefault="00463675">
      <w:pPr>
        <w:spacing w:after="60"/>
        <w:ind w:left="1985" w:hanging="1985"/>
        <w:rPr>
          <w:rFonts w:ascii="Arial" w:hAnsi="Arial" w:cs="Arial"/>
          <w:bCs/>
        </w:rPr>
      </w:pPr>
      <w:r w:rsidRPr="00385529">
        <w:rPr>
          <w:rFonts w:ascii="Arial" w:hAnsi="Arial" w:cs="Arial"/>
          <w:b/>
        </w:rPr>
        <w:t>Work Item:</w:t>
      </w:r>
      <w:r w:rsidRPr="00385529">
        <w:rPr>
          <w:rFonts w:ascii="Arial" w:hAnsi="Arial" w:cs="Arial"/>
          <w:bCs/>
        </w:rPr>
        <w:tab/>
      </w:r>
      <w:r w:rsidR="00A07F29" w:rsidRPr="00A07F29">
        <w:rPr>
          <w:rFonts w:ascii="Arial" w:hAnsi="Arial" w:cs="Arial"/>
          <w:bCs/>
          <w:lang w:val="en-US"/>
        </w:rPr>
        <w:t xml:space="preserve">NR_XR_Ph3-Core </w:t>
      </w:r>
    </w:p>
    <w:p w14:paraId="1D9353D1" w14:textId="77777777" w:rsidR="00463675" w:rsidRPr="00385529" w:rsidRDefault="00463675">
      <w:pPr>
        <w:spacing w:after="60"/>
        <w:ind w:left="1985" w:hanging="1985"/>
        <w:rPr>
          <w:rFonts w:ascii="Arial" w:hAnsi="Arial" w:cs="Arial"/>
          <w:b/>
        </w:rPr>
      </w:pPr>
    </w:p>
    <w:p w14:paraId="380344AE" w14:textId="43B6BFDD" w:rsidR="00463675" w:rsidRPr="00385529" w:rsidRDefault="00463675">
      <w:pPr>
        <w:spacing w:after="60"/>
        <w:ind w:left="1985" w:hanging="1985"/>
        <w:rPr>
          <w:rFonts w:ascii="Arial" w:hAnsi="Arial" w:cs="Arial"/>
          <w:bCs/>
        </w:rPr>
      </w:pPr>
      <w:r w:rsidRPr="00385529">
        <w:rPr>
          <w:rFonts w:ascii="Arial" w:hAnsi="Arial" w:cs="Arial"/>
          <w:b/>
        </w:rPr>
        <w:t>Source:</w:t>
      </w:r>
      <w:r w:rsidRPr="00385529">
        <w:rPr>
          <w:rFonts w:ascii="Arial" w:hAnsi="Arial" w:cs="Arial"/>
          <w:bCs/>
        </w:rPr>
        <w:tab/>
      </w:r>
      <w:r w:rsidR="00F23FFC">
        <w:rPr>
          <w:rFonts w:ascii="Arial" w:hAnsi="Arial" w:cs="Arial"/>
          <w:bCs/>
        </w:rPr>
        <w:t>Nokia [</w:t>
      </w:r>
      <w:r w:rsidR="00A8524C" w:rsidRPr="00C52AEB">
        <w:rPr>
          <w:rFonts w:ascii="Arial" w:hAnsi="Arial" w:cs="Arial"/>
          <w:bCs/>
          <w:highlight w:val="yellow"/>
        </w:rPr>
        <w:t>TSG RAN WG2</w:t>
      </w:r>
      <w:r w:rsidR="00F23FFC">
        <w:rPr>
          <w:rFonts w:ascii="Arial" w:hAnsi="Arial" w:cs="Arial"/>
          <w:bCs/>
        </w:rPr>
        <w:t>]</w:t>
      </w:r>
    </w:p>
    <w:p w14:paraId="706E9330" w14:textId="4FF41DDA" w:rsidR="00463675" w:rsidRDefault="00463675">
      <w:pPr>
        <w:spacing w:after="60"/>
        <w:ind w:left="1985" w:hanging="1985"/>
        <w:rPr>
          <w:rFonts w:ascii="Arial" w:hAnsi="Arial" w:cs="Arial"/>
          <w:bCs/>
        </w:rPr>
      </w:pPr>
      <w:r w:rsidRPr="00385529">
        <w:rPr>
          <w:rFonts w:ascii="Arial" w:hAnsi="Arial" w:cs="Arial"/>
          <w:b/>
        </w:rPr>
        <w:t>To:</w:t>
      </w:r>
      <w:r w:rsidRPr="00385529">
        <w:rPr>
          <w:rFonts w:ascii="Arial" w:hAnsi="Arial" w:cs="Arial"/>
          <w:bCs/>
        </w:rPr>
        <w:tab/>
      </w:r>
      <w:r w:rsidR="00385529" w:rsidRPr="00385529">
        <w:rPr>
          <w:rFonts w:ascii="Arial" w:hAnsi="Arial" w:cs="Arial"/>
          <w:bCs/>
        </w:rPr>
        <w:t xml:space="preserve">TSG </w:t>
      </w:r>
      <w:r w:rsidR="00A07F29">
        <w:rPr>
          <w:rFonts w:ascii="Arial" w:hAnsi="Arial" w:cs="Arial"/>
          <w:bCs/>
        </w:rPr>
        <w:t>SA</w:t>
      </w:r>
      <w:r w:rsidR="00385529" w:rsidRPr="00385529">
        <w:rPr>
          <w:rFonts w:ascii="Arial" w:hAnsi="Arial" w:cs="Arial"/>
          <w:bCs/>
        </w:rPr>
        <w:t xml:space="preserve"> WG</w:t>
      </w:r>
      <w:r w:rsidR="00A07F29">
        <w:rPr>
          <w:rFonts w:ascii="Arial" w:hAnsi="Arial" w:cs="Arial"/>
          <w:bCs/>
        </w:rPr>
        <w:t>4</w:t>
      </w:r>
    </w:p>
    <w:p w14:paraId="4EFE95BE" w14:textId="0AD7CD42" w:rsidR="002633C1" w:rsidRPr="00385529" w:rsidRDefault="002633C1">
      <w:pPr>
        <w:spacing w:after="60"/>
        <w:ind w:left="1985" w:hanging="1985"/>
        <w:rPr>
          <w:rFonts w:ascii="Arial" w:hAnsi="Arial" w:cs="Arial"/>
          <w:bCs/>
        </w:rPr>
      </w:pPr>
      <w:r>
        <w:rPr>
          <w:rFonts w:ascii="Arial" w:hAnsi="Arial" w:cs="Arial"/>
          <w:b/>
        </w:rPr>
        <w:t>Cc:</w:t>
      </w:r>
      <w:r w:rsidR="00E7017E">
        <w:rPr>
          <w:rFonts w:ascii="Arial" w:hAnsi="Arial" w:cs="Arial"/>
          <w:bCs/>
        </w:rPr>
        <w:tab/>
      </w:r>
      <w:r w:rsidR="00A07F29">
        <w:rPr>
          <w:rFonts w:ascii="Arial" w:hAnsi="Arial" w:cs="Arial"/>
          <w:bCs/>
        </w:rPr>
        <w:t>TSG SA WG2</w:t>
      </w:r>
    </w:p>
    <w:p w14:paraId="02681363" w14:textId="77777777" w:rsidR="00463675" w:rsidRDefault="00463675">
      <w:pPr>
        <w:spacing w:after="60"/>
        <w:ind w:left="1985" w:hanging="1985"/>
        <w:rPr>
          <w:rFonts w:ascii="Arial" w:hAnsi="Arial" w:cs="Arial"/>
          <w:bCs/>
        </w:rPr>
      </w:pPr>
    </w:p>
    <w:p w14:paraId="6DBC7336" w14:textId="061F1126" w:rsidR="00463675" w:rsidRDefault="00463675">
      <w:pPr>
        <w:tabs>
          <w:tab w:val="left" w:pos="2268"/>
        </w:tabs>
        <w:rPr>
          <w:rFonts w:ascii="Arial" w:hAnsi="Arial" w:cs="Arial"/>
          <w:bCs/>
        </w:rPr>
      </w:pPr>
      <w:r>
        <w:rPr>
          <w:rFonts w:ascii="Arial" w:hAnsi="Arial" w:cs="Arial"/>
          <w:b/>
        </w:rPr>
        <w:t>Contact Person:</w:t>
      </w:r>
    </w:p>
    <w:p w14:paraId="719CCBF0" w14:textId="6AC931D6" w:rsidR="00463675" w:rsidRDefault="00463675">
      <w:pPr>
        <w:pStyle w:val="41"/>
        <w:tabs>
          <w:tab w:val="left" w:pos="2268"/>
        </w:tabs>
        <w:ind w:left="567"/>
        <w:rPr>
          <w:rFonts w:cs="Arial"/>
          <w:b w:val="0"/>
          <w:bCs/>
        </w:rPr>
      </w:pPr>
      <w:r>
        <w:rPr>
          <w:rFonts w:cs="Arial"/>
        </w:rPr>
        <w:t>Name:</w:t>
      </w:r>
      <w:r>
        <w:rPr>
          <w:rFonts w:cs="Arial"/>
          <w:b w:val="0"/>
          <w:bCs/>
        </w:rPr>
        <w:tab/>
      </w:r>
      <w:r w:rsidR="00A07F29">
        <w:rPr>
          <w:rFonts w:cs="Arial"/>
          <w:b w:val="0"/>
          <w:bCs/>
        </w:rPr>
        <w:t>Benoist Sébire</w:t>
      </w:r>
    </w:p>
    <w:p w14:paraId="2748A78E" w14:textId="02C881C5" w:rsidR="00463675" w:rsidRPr="00E560E7" w:rsidRDefault="00463675">
      <w:pPr>
        <w:pStyle w:val="7"/>
        <w:tabs>
          <w:tab w:val="left" w:pos="2268"/>
        </w:tabs>
        <w:ind w:left="567"/>
        <w:rPr>
          <w:rFonts w:cs="Arial"/>
          <w:b w:val="0"/>
          <w:bCs/>
          <w:lang w:val="en-US"/>
        </w:rPr>
      </w:pPr>
      <w:r w:rsidRPr="00E560E7">
        <w:rPr>
          <w:rFonts w:cs="Arial"/>
          <w:lang w:val="en-US"/>
        </w:rPr>
        <w:t>E-mail Address:</w:t>
      </w:r>
      <w:r w:rsidRPr="00E560E7">
        <w:rPr>
          <w:rFonts w:cs="Arial"/>
          <w:b w:val="0"/>
          <w:bCs/>
          <w:lang w:val="en-US"/>
        </w:rPr>
        <w:tab/>
      </w:r>
      <w:r w:rsidR="00A07F29">
        <w:rPr>
          <w:rFonts w:cs="Arial"/>
          <w:b w:val="0"/>
          <w:bCs/>
          <w:lang w:val="en-US"/>
        </w:rPr>
        <w:t>benoist.sebire</w:t>
      </w:r>
      <w:r w:rsidR="00385529" w:rsidRPr="00E560E7">
        <w:rPr>
          <w:rFonts w:cs="Arial"/>
          <w:b w:val="0"/>
          <w:bCs/>
          <w:lang w:val="en-US"/>
        </w:rPr>
        <w:t>@nokia.com</w:t>
      </w:r>
    </w:p>
    <w:p w14:paraId="2950C5AF" w14:textId="77777777" w:rsidR="00463675" w:rsidRPr="00E560E7" w:rsidRDefault="00463675">
      <w:pPr>
        <w:spacing w:after="60"/>
        <w:ind w:left="1985" w:hanging="1985"/>
        <w:rPr>
          <w:rFonts w:ascii="Arial" w:hAnsi="Arial" w:cs="Arial"/>
          <w:b/>
          <w:lang w:val="en-US"/>
        </w:rPr>
      </w:pPr>
    </w:p>
    <w:p w14:paraId="1ABC8EE9" w14:textId="77777777" w:rsidR="00923E7C" w:rsidRDefault="00923E7C" w:rsidP="00923E7C">
      <w:pPr>
        <w:tabs>
          <w:tab w:val="left" w:pos="2268"/>
        </w:tabs>
        <w:rPr>
          <w:rFonts w:ascii="Arial" w:hAnsi="Arial" w:cs="Arial"/>
          <w:bCs/>
        </w:rPr>
      </w:pPr>
      <w:r>
        <w:rPr>
          <w:rFonts w:ascii="Arial" w:hAnsi="Arial" w:cs="Arial"/>
          <w:b/>
        </w:rPr>
        <w:t>Send any reply LS to:</w:t>
      </w:r>
      <w:r>
        <w:rPr>
          <w:rFonts w:ascii="Arial" w:hAnsi="Arial" w:cs="Arial"/>
          <w:b/>
        </w:rPr>
        <w:tab/>
        <w:t xml:space="preserve">3GPP Liaisons Coordinator, </w:t>
      </w:r>
      <w:hyperlink r:id="rId13" w:history="1">
        <w:r w:rsidRPr="007D3A93">
          <w:rPr>
            <w:rStyle w:val="af0"/>
            <w:rFonts w:ascii="Arial" w:hAnsi="Arial" w:cs="Arial"/>
            <w:b/>
          </w:rPr>
          <w:t>mailto:3GPPLiaison@etsi.org</w:t>
        </w:r>
      </w:hyperlink>
      <w:r>
        <w:rPr>
          <w:rFonts w:ascii="Arial" w:hAnsi="Arial" w:cs="Arial"/>
          <w:b/>
        </w:rPr>
        <w:t xml:space="preserve"> </w:t>
      </w:r>
      <w:r>
        <w:rPr>
          <w:rFonts w:ascii="Arial" w:hAnsi="Arial" w:cs="Arial"/>
          <w:bCs/>
        </w:rPr>
        <w:tab/>
      </w:r>
    </w:p>
    <w:p w14:paraId="4EC34D4C" w14:textId="77777777" w:rsidR="00923E7C" w:rsidRDefault="00923E7C">
      <w:pPr>
        <w:spacing w:after="60"/>
        <w:ind w:left="1985" w:hanging="1985"/>
        <w:rPr>
          <w:rFonts w:ascii="Arial" w:hAnsi="Arial" w:cs="Arial"/>
          <w:b/>
        </w:rPr>
      </w:pPr>
    </w:p>
    <w:p w14:paraId="35792F7B" w14:textId="4F12A01F" w:rsidR="00463675" w:rsidRDefault="00463675">
      <w:pPr>
        <w:spacing w:after="60"/>
        <w:ind w:left="1985" w:hanging="1985"/>
        <w:rPr>
          <w:rFonts w:ascii="Arial" w:hAnsi="Arial" w:cs="Arial"/>
          <w:bCs/>
        </w:rPr>
      </w:pPr>
      <w:r>
        <w:rPr>
          <w:rFonts w:ascii="Arial" w:hAnsi="Arial" w:cs="Arial"/>
          <w:b/>
        </w:rPr>
        <w:t>Attachments:</w:t>
      </w:r>
      <w:r>
        <w:rPr>
          <w:rFonts w:ascii="Arial" w:hAnsi="Arial" w:cs="Arial"/>
          <w:bCs/>
        </w:rPr>
        <w:tab/>
      </w:r>
      <w:r w:rsidR="00385529" w:rsidRPr="00385529">
        <w:rPr>
          <w:rFonts w:ascii="Arial" w:hAnsi="Arial" w:cs="Arial"/>
          <w:bCs/>
        </w:rPr>
        <w:t>-</w:t>
      </w:r>
    </w:p>
    <w:p w14:paraId="051F577B" w14:textId="77777777" w:rsidR="00463675" w:rsidRDefault="00463675">
      <w:pPr>
        <w:pBdr>
          <w:bottom w:val="single" w:sz="4" w:space="1" w:color="auto"/>
        </w:pBdr>
        <w:rPr>
          <w:rFonts w:ascii="Arial" w:hAnsi="Arial" w:cs="Arial"/>
        </w:rPr>
      </w:pPr>
    </w:p>
    <w:p w14:paraId="1E6BBC56" w14:textId="77777777" w:rsidR="00463675" w:rsidRDefault="00463675">
      <w:pPr>
        <w:rPr>
          <w:rFonts w:ascii="Arial" w:hAnsi="Arial" w:cs="Arial"/>
        </w:rPr>
      </w:pPr>
    </w:p>
    <w:p w14:paraId="262500FE" w14:textId="77777777" w:rsidR="00463675" w:rsidRDefault="00463675">
      <w:pPr>
        <w:spacing w:after="120"/>
        <w:rPr>
          <w:rFonts w:ascii="Arial" w:hAnsi="Arial" w:cs="Arial"/>
          <w:b/>
        </w:rPr>
      </w:pPr>
      <w:r>
        <w:rPr>
          <w:rFonts w:ascii="Arial" w:hAnsi="Arial" w:cs="Arial"/>
          <w:b/>
        </w:rPr>
        <w:t>1. Overall Description:</w:t>
      </w:r>
    </w:p>
    <w:p w14:paraId="0986B384" w14:textId="2B4B1DB9" w:rsidR="002633C1" w:rsidRDefault="00A07F29" w:rsidP="00371CF6">
      <w:pPr>
        <w:pStyle w:val="a5"/>
        <w:spacing w:after="120"/>
        <w:rPr>
          <w:rFonts w:ascii="Arial" w:hAnsi="Arial" w:cs="Arial"/>
          <w:lang w:val="en-US"/>
        </w:rPr>
      </w:pPr>
      <w:r>
        <w:rPr>
          <w:rFonts w:ascii="Arial" w:hAnsi="Arial" w:cs="Arial"/>
          <w:lang w:val="en-US"/>
        </w:rPr>
        <w:t>RAN2 would like to thank SA4 for the LS on RTP retransmission</w:t>
      </w:r>
      <w:r w:rsidR="00E7017E">
        <w:rPr>
          <w:rFonts w:ascii="Arial" w:hAnsi="Arial" w:cs="Arial"/>
          <w:lang w:val="en-US"/>
        </w:rPr>
        <w:t>.</w:t>
      </w:r>
      <w:r w:rsidR="00DF569A">
        <w:rPr>
          <w:rFonts w:ascii="Arial" w:hAnsi="Arial" w:cs="Arial"/>
          <w:lang w:val="en-US"/>
        </w:rPr>
        <w:t xml:space="preserve"> RAN2 discussed </w:t>
      </w:r>
      <w:r w:rsidR="00075A65">
        <w:rPr>
          <w:rFonts w:ascii="Arial" w:hAnsi="Arial" w:cs="Arial"/>
          <w:lang w:val="en-US"/>
        </w:rPr>
        <w:t xml:space="preserve">the handling of RTP retransmissions and concluded that </w:t>
      </w:r>
      <w:r w:rsidR="00E9252C">
        <w:rPr>
          <w:rFonts w:ascii="Arial" w:hAnsi="Arial" w:cs="Arial"/>
          <w:lang w:val="en-US"/>
        </w:rPr>
        <w:t>it may</w:t>
      </w:r>
      <w:commentRangeStart w:id="0"/>
      <w:commentRangeStart w:id="1"/>
      <w:r w:rsidR="00E9252C">
        <w:rPr>
          <w:rFonts w:ascii="Arial" w:hAnsi="Arial" w:cs="Arial"/>
          <w:lang w:val="en-US"/>
        </w:rPr>
        <w:t xml:space="preserve"> </w:t>
      </w:r>
      <w:commentRangeEnd w:id="0"/>
      <w:r w:rsidR="00577A18">
        <w:rPr>
          <w:rStyle w:val="ab"/>
          <w:rFonts w:ascii="Arial" w:hAnsi="Arial"/>
        </w:rPr>
        <w:commentReference w:id="0"/>
      </w:r>
      <w:commentRangeEnd w:id="1"/>
      <w:r w:rsidR="00C922B5">
        <w:rPr>
          <w:rStyle w:val="ab"/>
          <w:rFonts w:ascii="Arial" w:hAnsi="Arial"/>
        </w:rPr>
        <w:commentReference w:id="1"/>
      </w:r>
      <w:r w:rsidR="00E9252C">
        <w:rPr>
          <w:rFonts w:ascii="Arial" w:hAnsi="Arial" w:cs="Arial"/>
          <w:lang w:val="en-US"/>
        </w:rPr>
        <w:t xml:space="preserve">be </w:t>
      </w:r>
      <w:commentRangeStart w:id="2"/>
      <w:commentRangeStart w:id="3"/>
      <w:commentRangeStart w:id="4"/>
      <w:commentRangeStart w:id="5"/>
      <w:commentRangeStart w:id="6"/>
      <w:commentRangeStart w:id="7"/>
      <w:commentRangeStart w:id="8"/>
      <w:commentRangeStart w:id="9"/>
      <w:r w:rsidR="00E9252C">
        <w:rPr>
          <w:rFonts w:ascii="Arial" w:hAnsi="Arial" w:cs="Arial"/>
          <w:lang w:val="en-US"/>
        </w:rPr>
        <w:t xml:space="preserve">beneficial </w:t>
      </w:r>
      <w:commentRangeEnd w:id="2"/>
      <w:r w:rsidR="00194297">
        <w:rPr>
          <w:rStyle w:val="ab"/>
          <w:rFonts w:ascii="Arial" w:hAnsi="Arial"/>
        </w:rPr>
        <w:commentReference w:id="2"/>
      </w:r>
      <w:commentRangeEnd w:id="3"/>
      <w:r w:rsidR="006C32CE">
        <w:rPr>
          <w:rStyle w:val="ab"/>
          <w:rFonts w:ascii="Arial" w:hAnsi="Arial"/>
        </w:rPr>
        <w:commentReference w:id="3"/>
      </w:r>
      <w:commentRangeEnd w:id="4"/>
      <w:r w:rsidR="00F65937">
        <w:rPr>
          <w:rStyle w:val="ab"/>
          <w:rFonts w:ascii="Arial" w:hAnsi="Arial"/>
        </w:rPr>
        <w:commentReference w:id="4"/>
      </w:r>
      <w:commentRangeEnd w:id="5"/>
      <w:r w:rsidR="00475E73">
        <w:rPr>
          <w:rStyle w:val="ab"/>
          <w:rFonts w:ascii="Arial" w:hAnsi="Arial"/>
        </w:rPr>
        <w:commentReference w:id="5"/>
      </w:r>
      <w:commentRangeEnd w:id="6"/>
      <w:r w:rsidR="00D105CE">
        <w:rPr>
          <w:rStyle w:val="ab"/>
          <w:rFonts w:ascii="Arial" w:hAnsi="Arial"/>
        </w:rPr>
        <w:commentReference w:id="6"/>
      </w:r>
      <w:r w:rsidR="00E9252C">
        <w:rPr>
          <w:rFonts w:ascii="Arial" w:hAnsi="Arial" w:cs="Arial"/>
          <w:lang w:val="en-US"/>
        </w:rPr>
        <w:t xml:space="preserve">for the RAN to be able to distinguish the </w:t>
      </w:r>
      <w:r w:rsidR="00311D1C">
        <w:rPr>
          <w:rFonts w:ascii="Arial" w:hAnsi="Arial" w:cs="Arial"/>
          <w:lang w:val="en-US"/>
        </w:rPr>
        <w:t xml:space="preserve">source </w:t>
      </w:r>
      <w:r w:rsidR="00C223CE">
        <w:rPr>
          <w:rFonts w:ascii="Arial" w:hAnsi="Arial" w:cs="Arial"/>
          <w:lang w:val="en-US"/>
        </w:rPr>
        <w:t>stream</w:t>
      </w:r>
      <w:r w:rsidR="00E9252C">
        <w:rPr>
          <w:rFonts w:ascii="Arial" w:hAnsi="Arial" w:cs="Arial"/>
          <w:lang w:val="en-US"/>
        </w:rPr>
        <w:t xml:space="preserve"> </w:t>
      </w:r>
      <w:r w:rsidR="00311D1C">
        <w:rPr>
          <w:rFonts w:ascii="Arial" w:hAnsi="Arial" w:cs="Arial"/>
          <w:lang w:val="en-US"/>
        </w:rPr>
        <w:t xml:space="preserve">from </w:t>
      </w:r>
      <w:r w:rsidR="007E67F5">
        <w:rPr>
          <w:rFonts w:ascii="Arial" w:hAnsi="Arial" w:cs="Arial"/>
          <w:lang w:val="en-US"/>
        </w:rPr>
        <w:t xml:space="preserve">the </w:t>
      </w:r>
      <w:r w:rsidR="00E9252C">
        <w:rPr>
          <w:rFonts w:ascii="Arial" w:hAnsi="Arial" w:cs="Arial"/>
          <w:lang w:val="en-US"/>
        </w:rPr>
        <w:t>retransmission</w:t>
      </w:r>
      <w:r w:rsidR="00311D1C">
        <w:rPr>
          <w:rFonts w:ascii="Arial" w:hAnsi="Arial" w:cs="Arial"/>
          <w:lang w:val="en-US"/>
        </w:rPr>
        <w:t xml:space="preserve"> stream</w:t>
      </w:r>
      <w:r w:rsidR="00064103">
        <w:rPr>
          <w:rFonts w:ascii="Arial" w:hAnsi="Arial" w:cs="Arial"/>
          <w:lang w:val="en-US"/>
        </w:rPr>
        <w:t xml:space="preserve"> (</w:t>
      </w:r>
      <w:proofErr w:type="gramStart"/>
      <w:r w:rsidR="00064103">
        <w:rPr>
          <w:rFonts w:ascii="Arial" w:hAnsi="Arial" w:cs="Arial"/>
          <w:lang w:val="en-US"/>
        </w:rPr>
        <w:t>e.g.</w:t>
      </w:r>
      <w:proofErr w:type="gramEnd"/>
      <w:r w:rsidR="00064103">
        <w:rPr>
          <w:rFonts w:ascii="Arial" w:hAnsi="Arial" w:cs="Arial"/>
          <w:lang w:val="en-US"/>
        </w:rPr>
        <w:t xml:space="preserve"> </w:t>
      </w:r>
      <w:r w:rsidR="00DA24BB">
        <w:rPr>
          <w:rFonts w:ascii="Arial" w:hAnsi="Arial" w:cs="Arial"/>
          <w:lang w:val="en-US"/>
        </w:rPr>
        <w:t xml:space="preserve">to give </w:t>
      </w:r>
      <w:r w:rsidR="00064103">
        <w:rPr>
          <w:rFonts w:ascii="Arial" w:hAnsi="Arial" w:cs="Arial"/>
          <w:lang w:val="en-US"/>
        </w:rPr>
        <w:t>a higher priority to the retransmission stream</w:t>
      </w:r>
      <w:commentRangeEnd w:id="7"/>
      <w:r w:rsidR="002A00C9">
        <w:rPr>
          <w:rStyle w:val="ab"/>
          <w:rFonts w:ascii="Arial" w:hAnsi="Arial"/>
        </w:rPr>
        <w:commentReference w:id="7"/>
      </w:r>
      <w:commentRangeEnd w:id="8"/>
      <w:r w:rsidR="00C922B5">
        <w:rPr>
          <w:rStyle w:val="ab"/>
          <w:rFonts w:ascii="Arial" w:hAnsi="Arial"/>
        </w:rPr>
        <w:commentReference w:id="8"/>
      </w:r>
      <w:commentRangeEnd w:id="9"/>
      <w:r w:rsidR="001A04DB">
        <w:rPr>
          <w:rStyle w:val="ab"/>
          <w:rFonts w:ascii="Arial" w:hAnsi="Arial"/>
        </w:rPr>
        <w:commentReference w:id="9"/>
      </w:r>
      <w:r w:rsidR="00064103">
        <w:rPr>
          <w:rFonts w:ascii="Arial" w:hAnsi="Arial" w:cs="Arial"/>
          <w:lang w:val="en-US"/>
        </w:rPr>
        <w:t>)</w:t>
      </w:r>
      <w:r w:rsidR="00D95F7A">
        <w:rPr>
          <w:rFonts w:ascii="Arial" w:hAnsi="Arial" w:cs="Arial"/>
          <w:lang w:val="en-US"/>
        </w:rPr>
        <w:t xml:space="preserve">. </w:t>
      </w:r>
      <w:r w:rsidR="009265EC">
        <w:rPr>
          <w:rFonts w:ascii="Arial" w:hAnsi="Arial" w:cs="Arial"/>
          <w:lang w:val="en-US"/>
        </w:rPr>
        <w:t xml:space="preserve">From a RAN2 perspective, this only requires </w:t>
      </w:r>
      <w:r w:rsidR="00371CF6">
        <w:rPr>
          <w:rFonts w:ascii="Arial" w:hAnsi="Arial" w:cs="Arial"/>
          <w:lang w:val="en-US"/>
        </w:rPr>
        <w:t xml:space="preserve">two separate QoS flows to be </w:t>
      </w:r>
      <w:r w:rsidR="00DC09A0">
        <w:rPr>
          <w:rFonts w:ascii="Arial" w:hAnsi="Arial" w:cs="Arial"/>
          <w:lang w:val="en-US"/>
        </w:rPr>
        <w:t>configured</w:t>
      </w:r>
      <w:ins w:id="10" w:author="Benoist (Nokia)" w:date="2025-05-20T12:17:00Z">
        <w:r w:rsidR="005D5F16">
          <w:rPr>
            <w:rFonts w:ascii="Arial" w:hAnsi="Arial" w:cs="Arial"/>
            <w:lang w:val="en-US"/>
          </w:rPr>
          <w:t xml:space="preserve"> (one </w:t>
        </w:r>
      </w:ins>
      <w:ins w:id="11" w:author="Benoist (Nokia)" w:date="2025-05-20T12:18:00Z">
        <w:r w:rsidR="005D5F16">
          <w:rPr>
            <w:rFonts w:ascii="Arial" w:hAnsi="Arial" w:cs="Arial"/>
            <w:lang w:val="en-US"/>
          </w:rPr>
          <w:t>for the source stream and another one for the retransmission stream)</w:t>
        </w:r>
      </w:ins>
      <w:ins w:id="12" w:author="Benoist (Nokia)" w:date="2025-05-20T12:14:00Z">
        <w:r w:rsidR="00C922B5">
          <w:rPr>
            <w:rFonts w:ascii="Arial" w:hAnsi="Arial" w:cs="Arial"/>
            <w:lang w:val="en-US"/>
          </w:rPr>
          <w:t xml:space="preserve"> </w:t>
        </w:r>
      </w:ins>
      <w:ins w:id="13" w:author="Benoist (Nokia)" w:date="2025-05-20T12:15:00Z">
        <w:r w:rsidR="00C922B5">
          <w:rPr>
            <w:rFonts w:ascii="Arial" w:hAnsi="Arial" w:cs="Arial"/>
            <w:lang w:val="en-US"/>
          </w:rPr>
          <w:t xml:space="preserve">and </w:t>
        </w:r>
      </w:ins>
      <w:ins w:id="14" w:author="Benoist (Nokia)" w:date="2025-05-20T12:14:00Z">
        <w:r w:rsidR="00C922B5">
          <w:rPr>
            <w:rFonts w:ascii="Arial" w:hAnsi="Arial" w:cs="Arial"/>
            <w:lang w:val="en-US"/>
          </w:rPr>
          <w:t xml:space="preserve">no new mechanisms </w:t>
        </w:r>
      </w:ins>
      <w:ins w:id="15" w:author="Benoist (Nokia)" w:date="2025-05-20T12:15:00Z">
        <w:r w:rsidR="00C922B5">
          <w:rPr>
            <w:rFonts w:ascii="Arial" w:hAnsi="Arial" w:cs="Arial"/>
            <w:lang w:val="en-US"/>
          </w:rPr>
          <w:t>are required</w:t>
        </w:r>
      </w:ins>
      <w:commentRangeStart w:id="16"/>
      <w:r w:rsidR="00371CF6">
        <w:rPr>
          <w:rFonts w:ascii="Arial" w:hAnsi="Arial" w:cs="Arial"/>
          <w:lang w:val="en-US"/>
        </w:rPr>
        <w:t>.</w:t>
      </w:r>
      <w:commentRangeEnd w:id="16"/>
      <w:r w:rsidR="00D105CE">
        <w:rPr>
          <w:rStyle w:val="ab"/>
          <w:rFonts w:ascii="Arial" w:hAnsi="Arial"/>
        </w:rPr>
        <w:commentReference w:id="16"/>
      </w:r>
    </w:p>
    <w:p w14:paraId="746C5906" w14:textId="77777777" w:rsidR="00371CF6" w:rsidRPr="00E7017E" w:rsidRDefault="00371CF6" w:rsidP="00371CF6">
      <w:pPr>
        <w:pStyle w:val="a5"/>
        <w:spacing w:after="120"/>
        <w:rPr>
          <w:rFonts w:ascii="Arial" w:hAnsi="Arial" w:cs="Arial"/>
          <w:lang w:val="en-US"/>
        </w:rPr>
      </w:pPr>
    </w:p>
    <w:p w14:paraId="25682587" w14:textId="77777777" w:rsidR="00463675" w:rsidRDefault="00463675">
      <w:pPr>
        <w:spacing w:after="120"/>
        <w:rPr>
          <w:rFonts w:ascii="Arial" w:hAnsi="Arial" w:cs="Arial"/>
          <w:b/>
        </w:rPr>
      </w:pPr>
      <w:r>
        <w:rPr>
          <w:rFonts w:ascii="Arial" w:hAnsi="Arial" w:cs="Arial"/>
          <w:b/>
        </w:rPr>
        <w:t>2. Actions:</w:t>
      </w:r>
    </w:p>
    <w:p w14:paraId="27747B2B" w14:textId="37712D51" w:rsidR="00463675" w:rsidRDefault="00463675">
      <w:pPr>
        <w:spacing w:after="120"/>
        <w:ind w:left="1985" w:hanging="1985"/>
        <w:rPr>
          <w:rFonts w:ascii="Arial" w:hAnsi="Arial" w:cs="Arial"/>
          <w:b/>
        </w:rPr>
      </w:pPr>
      <w:r>
        <w:rPr>
          <w:rFonts w:ascii="Arial" w:hAnsi="Arial" w:cs="Arial"/>
          <w:b/>
        </w:rPr>
        <w:t>To</w:t>
      </w:r>
      <w:r w:rsidRPr="00AE5661">
        <w:rPr>
          <w:rFonts w:ascii="Arial" w:hAnsi="Arial" w:cs="Arial"/>
          <w:b/>
        </w:rPr>
        <w:t xml:space="preserve"> </w:t>
      </w:r>
      <w:r w:rsidR="00D95F7A">
        <w:rPr>
          <w:rFonts w:ascii="Arial" w:hAnsi="Arial" w:cs="Arial"/>
          <w:b/>
        </w:rPr>
        <w:t>SA4</w:t>
      </w:r>
      <w:r>
        <w:rPr>
          <w:rFonts w:ascii="Arial" w:hAnsi="Arial" w:cs="Arial"/>
          <w:b/>
        </w:rPr>
        <w:t xml:space="preserve"> group.</w:t>
      </w:r>
    </w:p>
    <w:p w14:paraId="61BB3C70" w14:textId="53C44AF1" w:rsidR="00463675" w:rsidRDefault="00463675" w:rsidP="00E57BA2">
      <w:pPr>
        <w:spacing w:after="120"/>
        <w:ind w:left="993" w:hanging="993"/>
        <w:rPr>
          <w:rFonts w:ascii="Arial" w:hAnsi="Arial" w:cs="Arial"/>
        </w:rPr>
      </w:pPr>
      <w:r>
        <w:rPr>
          <w:rFonts w:ascii="Arial" w:hAnsi="Arial" w:cs="Arial"/>
          <w:b/>
        </w:rPr>
        <w:t xml:space="preserve">ACTION: </w:t>
      </w:r>
      <w:r>
        <w:rPr>
          <w:rFonts w:ascii="Arial" w:hAnsi="Arial" w:cs="Arial"/>
          <w:b/>
        </w:rPr>
        <w:tab/>
      </w:r>
      <w:r w:rsidR="002A6E4C">
        <w:rPr>
          <w:rFonts w:ascii="Arial" w:hAnsi="Arial" w:cs="Arial"/>
        </w:rPr>
        <w:t xml:space="preserve">RAN2 respectfully asks </w:t>
      </w:r>
      <w:r w:rsidR="00A07F29">
        <w:rPr>
          <w:rFonts w:ascii="Arial" w:hAnsi="Arial" w:cs="Arial"/>
        </w:rPr>
        <w:t>SA4 to take RAN2 feedback into account.</w:t>
      </w:r>
    </w:p>
    <w:p w14:paraId="3FBE9166" w14:textId="77777777" w:rsidR="00E57BA2" w:rsidRDefault="00E57BA2">
      <w:pPr>
        <w:spacing w:after="120"/>
        <w:rPr>
          <w:rFonts w:ascii="Arial" w:hAnsi="Arial" w:cs="Arial"/>
          <w:b/>
        </w:rPr>
      </w:pPr>
    </w:p>
    <w:p w14:paraId="3C2472DD" w14:textId="709FF199" w:rsidR="00E7017E" w:rsidRPr="005C7689" w:rsidRDefault="00463675" w:rsidP="005C7689">
      <w:pPr>
        <w:spacing w:after="120"/>
        <w:rPr>
          <w:rFonts w:ascii="Arial" w:hAnsi="Arial" w:cs="Arial"/>
          <w:b/>
        </w:rPr>
      </w:pPr>
      <w:r>
        <w:rPr>
          <w:rFonts w:ascii="Arial" w:hAnsi="Arial" w:cs="Arial"/>
          <w:b/>
        </w:rPr>
        <w:t>3. Date of Next TSG-</w:t>
      </w:r>
      <w:r w:rsidR="00881F64">
        <w:rPr>
          <w:rFonts w:ascii="Arial" w:hAnsi="Arial" w:cs="Arial"/>
          <w:b/>
        </w:rPr>
        <w:t>RAN WG2</w:t>
      </w:r>
      <w:r>
        <w:rPr>
          <w:rFonts w:ascii="Arial" w:hAnsi="Arial" w:cs="Arial"/>
          <w:b/>
        </w:rPr>
        <w:t xml:space="preserve"> Meeting</w:t>
      </w:r>
      <w:r w:rsidR="009A667A">
        <w:rPr>
          <w:rFonts w:ascii="Arial" w:hAnsi="Arial" w:cs="Arial"/>
          <w:b/>
        </w:rPr>
        <w:t>s</w:t>
      </w:r>
      <w:r>
        <w:rPr>
          <w:rFonts w:ascii="Arial" w:hAnsi="Arial" w:cs="Arial"/>
          <w:b/>
        </w:rPr>
        <w:t>:</w:t>
      </w:r>
    </w:p>
    <w:p w14:paraId="475714B0" w14:textId="3EC73ABC" w:rsidR="00ED3C1A" w:rsidRDefault="00ED3C1A" w:rsidP="00ED3C1A">
      <w:pPr>
        <w:tabs>
          <w:tab w:val="left" w:pos="3119"/>
        </w:tabs>
        <w:spacing w:after="120"/>
        <w:ind w:left="2268" w:hanging="2268"/>
        <w:rPr>
          <w:rFonts w:ascii="Arial" w:hAnsi="Arial" w:cs="Arial"/>
          <w:bCs/>
        </w:rPr>
      </w:pPr>
      <w:r w:rsidRPr="00ED3C1A">
        <w:rPr>
          <w:rFonts w:ascii="Arial" w:hAnsi="Arial" w:cs="Arial"/>
          <w:bCs/>
        </w:rPr>
        <w:t>RAN2#131</w:t>
      </w:r>
      <w:r w:rsidR="009A667A">
        <w:rPr>
          <w:rFonts w:ascii="Arial" w:hAnsi="Arial" w:cs="Arial"/>
          <w:bCs/>
        </w:rPr>
        <w:tab/>
        <w:t xml:space="preserve">from </w:t>
      </w:r>
      <w:r w:rsidRPr="00ED3C1A">
        <w:rPr>
          <w:rFonts w:ascii="Arial" w:hAnsi="Arial" w:cs="Arial"/>
          <w:bCs/>
        </w:rPr>
        <w:t>2025-08-25</w:t>
      </w:r>
      <w:r w:rsidR="009A667A">
        <w:rPr>
          <w:rFonts w:ascii="Arial" w:hAnsi="Arial" w:cs="Arial"/>
          <w:bCs/>
        </w:rPr>
        <w:tab/>
        <w:t xml:space="preserve">to </w:t>
      </w:r>
      <w:r w:rsidRPr="00ED3C1A">
        <w:rPr>
          <w:rFonts w:ascii="Arial" w:hAnsi="Arial" w:cs="Arial"/>
          <w:bCs/>
        </w:rPr>
        <w:t>2025-08-29</w:t>
      </w:r>
      <w:r w:rsidR="009A667A">
        <w:rPr>
          <w:rFonts w:ascii="Arial" w:hAnsi="Arial" w:cs="Arial"/>
          <w:bCs/>
        </w:rPr>
        <w:tab/>
      </w:r>
      <w:r w:rsidR="009A667A">
        <w:rPr>
          <w:rFonts w:ascii="Arial" w:hAnsi="Arial" w:cs="Arial"/>
          <w:bCs/>
        </w:rPr>
        <w:tab/>
      </w:r>
      <w:r w:rsidR="005B0054">
        <w:rPr>
          <w:rFonts w:ascii="Arial" w:hAnsi="Arial" w:cs="Arial"/>
          <w:bCs/>
        </w:rPr>
        <w:t>Bengaluru</w:t>
      </w:r>
      <w:r w:rsidRPr="00ED3C1A">
        <w:rPr>
          <w:rFonts w:ascii="Arial" w:hAnsi="Arial" w:cs="Arial"/>
          <w:bCs/>
        </w:rPr>
        <w:t>, IN</w:t>
      </w:r>
    </w:p>
    <w:p w14:paraId="2E3DE659" w14:textId="31193EA4" w:rsidR="00AD7E29" w:rsidRPr="00ED3C1A" w:rsidRDefault="00AD7E29" w:rsidP="00ED3C1A">
      <w:pPr>
        <w:tabs>
          <w:tab w:val="left" w:pos="3119"/>
        </w:tabs>
        <w:spacing w:after="120"/>
        <w:ind w:left="2268" w:hanging="2268"/>
        <w:rPr>
          <w:rFonts w:ascii="Arial" w:hAnsi="Arial" w:cs="Arial"/>
          <w:bCs/>
        </w:rPr>
      </w:pPr>
      <w:r>
        <w:rPr>
          <w:rFonts w:ascii="Arial" w:hAnsi="Arial" w:cs="Arial"/>
          <w:bCs/>
        </w:rPr>
        <w:t>RAN2#131bis</w:t>
      </w:r>
      <w:r>
        <w:rPr>
          <w:rFonts w:ascii="Arial" w:hAnsi="Arial" w:cs="Arial"/>
          <w:bCs/>
        </w:rPr>
        <w:tab/>
        <w:t xml:space="preserve">from </w:t>
      </w:r>
      <w:r w:rsidR="00653CCE">
        <w:rPr>
          <w:rFonts w:ascii="Arial" w:hAnsi="Arial" w:cs="Arial"/>
          <w:bCs/>
        </w:rPr>
        <w:t>2025-10-13</w:t>
      </w:r>
      <w:r w:rsidR="00653CCE">
        <w:rPr>
          <w:rFonts w:ascii="Arial" w:hAnsi="Arial" w:cs="Arial"/>
          <w:bCs/>
        </w:rPr>
        <w:tab/>
        <w:t>to 2025-10-17</w:t>
      </w:r>
      <w:r w:rsidR="00653CCE">
        <w:rPr>
          <w:rFonts w:ascii="Arial" w:hAnsi="Arial" w:cs="Arial"/>
          <w:bCs/>
        </w:rPr>
        <w:tab/>
      </w:r>
      <w:r w:rsidR="00653CCE">
        <w:rPr>
          <w:rFonts w:ascii="Arial" w:hAnsi="Arial" w:cs="Arial"/>
          <w:bCs/>
        </w:rPr>
        <w:tab/>
      </w:r>
      <w:r w:rsidR="005B0054">
        <w:rPr>
          <w:rFonts w:ascii="Arial" w:hAnsi="Arial" w:cs="Arial"/>
          <w:bCs/>
        </w:rPr>
        <w:t>Prague, CZ</w:t>
      </w:r>
    </w:p>
    <w:sectPr w:rsidR="00AD7E29" w:rsidRPr="00ED3C1A">
      <w:headerReference w:type="even" r:id="rId18"/>
      <w:headerReference w:type="default" r:id="rId19"/>
      <w:footerReference w:type="even" r:id="rId20"/>
      <w:footerReference w:type="default" r:id="rId21"/>
      <w:headerReference w:type="first" r:id="rId22"/>
      <w:footerReference w:type="first" r:id="rId23"/>
      <w:pgSz w:w="11907" w:h="16840" w:code="9"/>
      <w:pgMar w:top="1021" w:right="1021" w:bottom="1021" w:left="1021" w:header="720" w:footer="578" w:gutter="0"/>
      <w:cols w:space="720"/>
      <w:titlePg/>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Richard Tano" w:date="2025-05-20T10:48:00Z" w:initials="RT">
    <w:p w14:paraId="243717B6" w14:textId="77777777" w:rsidR="00577A18" w:rsidRDefault="00577A18" w:rsidP="00577A18">
      <w:pPr>
        <w:pStyle w:val="a7"/>
        <w:jc w:val="left"/>
      </w:pPr>
      <w:r>
        <w:rPr>
          <w:rStyle w:val="ab"/>
        </w:rPr>
        <w:annotationRef/>
      </w:r>
      <w:r>
        <w:t>We don’t think RAN2 has concluded that there are any benefits from such differentiated handling in RAN. What would be the gains for RAN? If application decides to use retx then it is a conscious decision as it is aware of the RTT and there is no need for the 5GS to do anything. In fact 5GS already supports the mapping of different QoS flows but that is SA2 topic.</w:t>
      </w:r>
      <w:r>
        <w:br/>
      </w:r>
      <w:r>
        <w:br/>
        <w:t>What we can answer from RAN2 (and everyone seems to agree on) is that any additional information is not warranted from RAN2 side.</w:t>
      </w:r>
      <w:r>
        <w:br/>
      </w:r>
      <w:r>
        <w:br/>
        <w:t>Provided text proposal update accordingly.</w:t>
      </w:r>
    </w:p>
  </w:comment>
  <w:comment w:id="1" w:author="Benoist (Nokia)" w:date="2025-05-20T12:11:00Z" w:initials="SBP">
    <w:p w14:paraId="521D2771" w14:textId="77777777" w:rsidR="005D5F16" w:rsidRDefault="00C922B5" w:rsidP="005D5F16">
      <w:r>
        <w:rPr>
          <w:rStyle w:val="ab"/>
        </w:rPr>
        <w:annotationRef/>
      </w:r>
      <w:r w:rsidR="005D5F16">
        <w:rPr>
          <w:rFonts w:ascii="Arial" w:hAnsi="Arial"/>
        </w:rPr>
        <w:t>Starting point was discussed yesterday so reverting to the starting point. Can be updated once more feedback has been received.</w:t>
      </w:r>
    </w:p>
  </w:comment>
  <w:comment w:id="2" w:author="Apple - Wallace" w:date="2025-05-20T12:33:00Z" w:initials="MOU">
    <w:p w14:paraId="765E6584" w14:textId="72318CAB" w:rsidR="00194297" w:rsidRDefault="00194297" w:rsidP="00194297">
      <w:r>
        <w:rPr>
          <w:rStyle w:val="ab"/>
        </w:rPr>
        <w:annotationRef/>
      </w:r>
      <w:r>
        <w:rPr>
          <w:rFonts w:ascii="Arial" w:hAnsi="Arial"/>
        </w:rPr>
        <w:t>We think the “additional benefits” only exist if SA2 confirms that RAN needs to distinguish. However, currently we do not have such requirements from SA2. And as commented by other companies, 5GS can already handle QoS flow mapping, and RAN simply map these QoS flows to appropriate DRBs as usual. Therefore we are not too sure if there is any “additional” benefits for RAN.</w:t>
      </w:r>
    </w:p>
  </w:comment>
  <w:comment w:id="3" w:author="LGE - Hanseul Hong" w:date="2025-05-20T22:39:00Z" w:initials="a">
    <w:p w14:paraId="1BF45EFB" w14:textId="77777777" w:rsidR="006C32CE" w:rsidRDefault="006C32CE" w:rsidP="006C32CE">
      <w:pPr>
        <w:pStyle w:val="a7"/>
        <w:jc w:val="left"/>
      </w:pPr>
      <w:r>
        <w:rPr>
          <w:rStyle w:val="ab"/>
        </w:rPr>
        <w:annotationRef/>
      </w:r>
      <w:r>
        <w:rPr>
          <w:lang w:val="en-US"/>
        </w:rPr>
        <w:t>Similar view with Ericsson and Apple.</w:t>
      </w:r>
    </w:p>
    <w:p w14:paraId="0AC10CBB" w14:textId="77777777" w:rsidR="006C32CE" w:rsidRDefault="006C32CE" w:rsidP="006C32CE">
      <w:pPr>
        <w:pStyle w:val="a7"/>
        <w:jc w:val="left"/>
      </w:pPr>
      <w:r>
        <w:rPr>
          <w:lang w:val="en-US"/>
        </w:rPr>
        <w:t>Once source PDUs and retransmission PDUs are handled by two separated QoS flows, there would be no further RAN2 impact/benefit for receiving retransmission information, since QoS flow mapping for each stream is not performed in RAN. RAN will perform legacy behavior based on the characteristics of each QoS flow, regardless of whether it is retransmission PDU or not.</w:t>
      </w:r>
    </w:p>
  </w:comment>
  <w:comment w:id="4" w:author="OPPO-Zhe Fu" w:date="2025-05-20T21:41:00Z" w:initials="ZF">
    <w:p w14:paraId="7ACA8EBF" w14:textId="77777777" w:rsidR="00926012" w:rsidRDefault="00F65937">
      <w:pPr>
        <w:pStyle w:val="a7"/>
      </w:pPr>
      <w:r>
        <w:rPr>
          <w:rStyle w:val="ab"/>
        </w:rPr>
        <w:annotationRef/>
      </w:r>
      <w:r w:rsidRPr="009F0F39">
        <w:t xml:space="preserve">We share a concern similar to that of other companies. If the solution adopted is to map the source stream and retransmission stream to different QoS flows directly, there is no need for RAN to distinguish different stream types, because the mapping for DL is performed by the CN (SMF), and RAN does not need to be aware of this. </w:t>
      </w:r>
    </w:p>
    <w:p w14:paraId="377C2A10" w14:textId="59610A07" w:rsidR="00F65937" w:rsidRPr="00F65937" w:rsidRDefault="00F65937">
      <w:pPr>
        <w:pStyle w:val="a7"/>
      </w:pPr>
      <w:r w:rsidRPr="009F0F39">
        <w:t>So, we suggest removing “for the RAN” from this sentence.</w:t>
      </w:r>
    </w:p>
  </w:comment>
  <w:comment w:id="5" w:author="Richard Tano" w:date="2025-05-20T15:56:00Z" w:initials="RT">
    <w:p w14:paraId="1FA8CB9E" w14:textId="77777777" w:rsidR="00827C65" w:rsidRDefault="00475E73" w:rsidP="00827C65">
      <w:pPr>
        <w:pStyle w:val="a7"/>
        <w:jc w:val="left"/>
      </w:pPr>
      <w:r>
        <w:rPr>
          <w:rStyle w:val="ab"/>
        </w:rPr>
        <w:annotationRef/>
      </w:r>
      <w:r w:rsidR="00827C65">
        <w:t>Considering the expressed concerns from companies and that the exact question from SA4 is this: “are there any potential additional benefits to the RAN from receiving application-layer retransmission information when PDU Set based handling is enabled? “</w:t>
      </w:r>
      <w:r w:rsidR="00827C65">
        <w:br/>
        <w:t>We think that the answer should simply be no, i.e. “RAN2 sees no benefit of receiving application layer retransmission information”, and leave out the things in the reply that there are no consensus on and SA4 did not ask for.</w:t>
      </w:r>
    </w:p>
  </w:comment>
  <w:comment w:id="6" w:author="vivo-Chenli" w:date="2025-05-20T22:07:00Z" w:initials="v">
    <w:p w14:paraId="51F6DC64" w14:textId="575801C9" w:rsidR="00D105CE" w:rsidRDefault="00D105CE">
      <w:pPr>
        <w:pStyle w:val="a7"/>
      </w:pPr>
      <w:r>
        <w:rPr>
          <w:rStyle w:val="ab"/>
        </w:rPr>
        <w:annotationRef/>
      </w:r>
      <w:r>
        <w:rPr>
          <w:rStyle w:val="ab"/>
        </w:rPr>
        <w:annotationRef/>
      </w:r>
      <w:r>
        <w:t xml:space="preserve">We share the same view as Apple. There is no benefit for RAN as it is transparent to RAN if mapping to different QoS flows, which is not RAN business. </w:t>
      </w:r>
    </w:p>
  </w:comment>
  <w:comment w:id="7" w:author="Joachim Lohr" w:date="2025-05-20T10:34:00Z" w:initials="JL">
    <w:p w14:paraId="02ADF73A" w14:textId="36705EB9" w:rsidR="00831CBE" w:rsidRDefault="002A00C9" w:rsidP="00831CBE">
      <w:pPr>
        <w:pStyle w:val="a7"/>
        <w:jc w:val="left"/>
      </w:pPr>
      <w:r>
        <w:rPr>
          <w:rStyle w:val="ab"/>
        </w:rPr>
        <w:annotationRef/>
      </w:r>
      <w:r w:rsidR="00831CBE">
        <w:t xml:space="preserve">This sentence may be misleading and my give some wrong message to SA4. In our understanding, RAN doesn’t need to be able to distinguish between retransmission and initial packets. </w:t>
      </w:r>
    </w:p>
    <w:p w14:paraId="03CAF335" w14:textId="77777777" w:rsidR="00831CBE" w:rsidRDefault="00831CBE" w:rsidP="00831CBE">
      <w:pPr>
        <w:pStyle w:val="a7"/>
        <w:jc w:val="left"/>
      </w:pPr>
      <w:r>
        <w:t xml:space="preserve">If a prioritized handling with tighter delay for Retx PDUs should be ensured, then a separate QoS flow with lower PSDB/PDB can be used for the RTP ReTx (e.g. RTP sender marks source and retransmission PDUs into different PDU Sets, which the 5GC maps then into distinct QoS flows). Network implementation can already handle differential handling without any impacts to RAN -no additional information is required, e.g. no need to provide additional application-layer retransmission information to the RAN. </w:t>
      </w:r>
    </w:p>
  </w:comment>
  <w:comment w:id="8" w:author="Benoist (Nokia)" w:date="2025-05-20T12:12:00Z" w:initials="SBP">
    <w:p w14:paraId="14D6988A" w14:textId="77777777" w:rsidR="005D5F16" w:rsidRDefault="00C922B5" w:rsidP="005D5F16">
      <w:r>
        <w:rPr>
          <w:rStyle w:val="ab"/>
        </w:rPr>
        <w:annotationRef/>
      </w:r>
      <w:r w:rsidR="005D5F16">
        <w:rPr>
          <w:rFonts w:ascii="Arial" w:hAnsi="Arial"/>
        </w:rPr>
        <w:t>That was the intention by using “stream”and the reason why I used “only requires” in the sentence after. Will try to clarify further…</w:t>
      </w:r>
    </w:p>
  </w:comment>
  <w:comment w:id="9" w:author="Huawei,HiSilicon" w:date="2025-05-20T16:19:00Z" w:initials="H">
    <w:p w14:paraId="43F1F829" w14:textId="3008CA0F" w:rsidR="001A04DB" w:rsidRDefault="001A04DB">
      <w:pPr>
        <w:pStyle w:val="a7"/>
      </w:pPr>
      <w:r>
        <w:rPr>
          <w:rStyle w:val="ab"/>
        </w:rPr>
        <w:annotationRef/>
      </w:r>
      <w:r>
        <w:rPr>
          <w:rFonts w:ascii="等线" w:eastAsia="等线" w:hAnsi="等线"/>
          <w:lang w:eastAsia="zh-CN"/>
        </w:rPr>
        <w:t>S</w:t>
      </w:r>
      <w:r>
        <w:rPr>
          <w:rFonts w:ascii="等线" w:eastAsia="等线" w:hAnsi="等线" w:hint="eastAsia"/>
          <w:lang w:eastAsia="zh-CN"/>
        </w:rPr>
        <w:t>ame</w:t>
      </w:r>
      <w:r>
        <w:t xml:space="preserve"> view as Lenovo that there is no need for RAN to explicitly distinguish between the source and retransmission stream. They can be mapped to different flows and the handling of them are </w:t>
      </w:r>
      <w:r w:rsidR="00A13549">
        <w:t>the same as the handling of the other QoS flows under the current framework of QoS f</w:t>
      </w:r>
      <w:r>
        <w:t>o</w:t>
      </w:r>
      <w:r w:rsidR="00A13549">
        <w:t>r</w:t>
      </w:r>
      <w:r>
        <w:t xml:space="preserve"> the </w:t>
      </w:r>
      <w:proofErr w:type="spellStart"/>
      <w:r>
        <w:t>gNB</w:t>
      </w:r>
      <w:proofErr w:type="spellEnd"/>
      <w:r>
        <w:t xml:space="preserve">. </w:t>
      </w:r>
    </w:p>
    <w:p w14:paraId="1CABE6FD" w14:textId="77777777" w:rsidR="001A04DB" w:rsidRDefault="001A04DB">
      <w:pPr>
        <w:pStyle w:val="a7"/>
        <w:rPr>
          <w:rFonts w:eastAsia="等线"/>
          <w:lang w:eastAsia="zh-CN"/>
        </w:rPr>
      </w:pPr>
      <w:r>
        <w:rPr>
          <w:rFonts w:eastAsia="等线"/>
          <w:lang w:eastAsia="zh-CN"/>
        </w:rPr>
        <w:t xml:space="preserve">It is not quite right to say, either that from </w:t>
      </w:r>
      <w:proofErr w:type="spellStart"/>
      <w:r>
        <w:rPr>
          <w:rFonts w:eastAsia="等线"/>
          <w:lang w:eastAsia="zh-CN"/>
        </w:rPr>
        <w:t>RAN’s</w:t>
      </w:r>
      <w:proofErr w:type="spellEnd"/>
      <w:r>
        <w:rPr>
          <w:rFonts w:eastAsia="等线"/>
          <w:lang w:eastAsia="zh-CN"/>
        </w:rPr>
        <w:t xml:space="preserve"> point of view, we can conclude that it is beneficial. The benefits seem to be in the application layer that is not visible to RAN. </w:t>
      </w:r>
    </w:p>
    <w:p w14:paraId="12FA02CA" w14:textId="77777777" w:rsidR="00A13549" w:rsidRDefault="00A13549">
      <w:pPr>
        <w:pStyle w:val="a7"/>
        <w:rPr>
          <w:rFonts w:eastAsia="等线"/>
          <w:lang w:eastAsia="zh-CN"/>
        </w:rPr>
      </w:pPr>
    </w:p>
    <w:p w14:paraId="607E5F6A" w14:textId="2803AB88" w:rsidR="001A04DB" w:rsidRPr="001A04DB" w:rsidRDefault="00A13549" w:rsidP="00A13549">
      <w:pPr>
        <w:tabs>
          <w:tab w:val="left" w:pos="420"/>
          <w:tab w:val="center" w:pos="4153"/>
          <w:tab w:val="right" w:pos="8306"/>
        </w:tabs>
        <w:spacing w:afterLines="60" w:after="144"/>
        <w:rPr>
          <w:rFonts w:eastAsia="等线" w:hint="eastAsia"/>
          <w:lang w:val="en-US" w:eastAsia="zh-CN"/>
        </w:rPr>
      </w:pPr>
      <w:r>
        <w:rPr>
          <w:rFonts w:ascii="Arial" w:eastAsia="等线" w:hAnsi="Arial" w:cs="Arial"/>
          <w:lang w:val="en-US" w:eastAsia="zh-CN"/>
        </w:rPr>
        <w:t xml:space="preserve">It would be fine just to remove this sentence. </w:t>
      </w:r>
      <w:r w:rsidR="001A04DB">
        <w:rPr>
          <w:rFonts w:eastAsia="等线"/>
          <w:lang w:val="en-US" w:eastAsia="zh-CN"/>
        </w:rPr>
        <w:t xml:space="preserve"> </w:t>
      </w:r>
    </w:p>
  </w:comment>
  <w:comment w:id="16" w:author="vivo-Chenli" w:date="2025-05-20T22:07:00Z" w:initials="v">
    <w:p w14:paraId="66495662" w14:textId="091CC95F" w:rsidR="00D105CE" w:rsidRDefault="00D105CE">
      <w:pPr>
        <w:pStyle w:val="a7"/>
      </w:pPr>
      <w:r>
        <w:rPr>
          <w:rStyle w:val="ab"/>
        </w:rPr>
        <w:annotationRef/>
      </w:r>
      <w:r>
        <w:rPr>
          <w:rStyle w:val="ab"/>
        </w:rPr>
        <w:annotationRef/>
      </w:r>
      <w:r>
        <w:t xml:space="preserve">As we commented online, it is better to add some description, </w:t>
      </w:r>
      <w:proofErr w:type="gramStart"/>
      <w:r>
        <w:t>e.g.</w:t>
      </w:r>
      <w:proofErr w:type="gramEnd"/>
      <w:r>
        <w:t xml:space="preserve"> it is up to SA WG to determine whether to map </w:t>
      </w:r>
      <w:proofErr w:type="spellStart"/>
      <w:r>
        <w:t>retx</w:t>
      </w:r>
      <w:proofErr w:type="spellEnd"/>
      <w:r>
        <w:t xml:space="preserve"> to separate stream or not. Thanks for your consideration.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43717B6" w15:done="0"/>
  <w15:commentEx w15:paraId="521D2771" w15:paraIdParent="243717B6" w15:done="0"/>
  <w15:commentEx w15:paraId="765E6584" w15:done="0"/>
  <w15:commentEx w15:paraId="0AC10CBB" w15:paraIdParent="765E6584" w15:done="0"/>
  <w15:commentEx w15:paraId="377C2A10" w15:paraIdParent="765E6584" w15:done="0"/>
  <w15:commentEx w15:paraId="1FA8CB9E" w15:paraIdParent="765E6584" w15:done="0"/>
  <w15:commentEx w15:paraId="51F6DC64" w15:paraIdParent="765E6584" w15:done="0"/>
  <w15:commentEx w15:paraId="03CAF335" w15:done="0"/>
  <w15:commentEx w15:paraId="14D6988A" w15:paraIdParent="03CAF335" w15:done="0"/>
  <w15:commentEx w15:paraId="607E5F6A" w15:paraIdParent="03CAF335" w15:done="0"/>
  <w15:commentEx w15:paraId="6649566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44A53C3E" w16cex:dateUtc="2025-05-20T08:48:00Z"/>
  <w16cex:commentExtensible w16cex:durableId="4735A6D6" w16cex:dateUtc="2025-05-20T10:11:00Z"/>
  <w16cex:commentExtensible w16cex:durableId="655AD903" w16cex:dateUtc="2025-05-20T10:33:00Z"/>
  <w16cex:commentExtensible w16cex:durableId="1BCE5C94" w16cex:dateUtc="2025-05-20T13:39:00Z"/>
  <w16cex:commentExtensible w16cex:durableId="2BD77596" w16cex:dateUtc="2025-05-20T13:41:00Z"/>
  <w16cex:commentExtensible w16cex:durableId="47E4100B" w16cex:dateUtc="2025-05-20T13:56:00Z"/>
  <w16cex:commentExtensible w16cex:durableId="2BD77B9C" w16cex:dateUtc="2025-05-20T14:07:00Z"/>
  <w16cex:commentExtensible w16cex:durableId="15CB4F32" w16cex:dateUtc="2025-05-20T08:34:00Z"/>
  <w16cex:commentExtensible w16cex:durableId="64357DBA" w16cex:dateUtc="2025-05-20T10:12:00Z"/>
  <w16cex:commentExtensible w16cex:durableId="2BD72A20" w16cex:dateUtc="2025-05-20T14:19:00Z"/>
  <w16cex:commentExtensible w16cex:durableId="2BD77BA6" w16cex:dateUtc="2025-05-20T14: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43717B6" w16cid:durableId="44A53C3E"/>
  <w16cid:commentId w16cid:paraId="521D2771" w16cid:durableId="4735A6D6"/>
  <w16cid:commentId w16cid:paraId="765E6584" w16cid:durableId="655AD903"/>
  <w16cid:commentId w16cid:paraId="0AC10CBB" w16cid:durableId="1BCE5C94"/>
  <w16cid:commentId w16cid:paraId="377C2A10" w16cid:durableId="2BD77596"/>
  <w16cid:commentId w16cid:paraId="1FA8CB9E" w16cid:durableId="47E4100B"/>
  <w16cid:commentId w16cid:paraId="51F6DC64" w16cid:durableId="2BD77B9C"/>
  <w16cid:commentId w16cid:paraId="03CAF335" w16cid:durableId="15CB4F32"/>
  <w16cid:commentId w16cid:paraId="14D6988A" w16cid:durableId="64357DBA"/>
  <w16cid:commentId w16cid:paraId="607E5F6A" w16cid:durableId="2BD72A20"/>
  <w16cid:commentId w16cid:paraId="66495662" w16cid:durableId="2BD77BA6"/>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B4B7B4" w14:textId="77777777" w:rsidR="00DF643C" w:rsidRDefault="00DF643C">
      <w:r>
        <w:separator/>
      </w:r>
    </w:p>
  </w:endnote>
  <w:endnote w:type="continuationSeparator" w:id="0">
    <w:p w14:paraId="5CBE8C09" w14:textId="77777777" w:rsidR="00DF643C" w:rsidRDefault="00DF643C">
      <w:r>
        <w:continuationSeparator/>
      </w:r>
    </w:p>
  </w:endnote>
  <w:endnote w:type="continuationNotice" w:id="1">
    <w:p w14:paraId="01FC4639" w14:textId="77777777" w:rsidR="00DF643C" w:rsidRDefault="00DF643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onotype Sorts">
    <w:altName w:val="Segoe UI Symbol"/>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00006FF" w:usb1="0000FCFF" w:usb2="00000001"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34551" w14:textId="77777777" w:rsidR="00BD604A" w:rsidRDefault="00BD604A">
    <w:pPr>
      <w:pStyle w:val="a6"/>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2AA6C" w14:textId="77777777" w:rsidR="00BD604A" w:rsidRDefault="00BD604A">
    <w:pPr>
      <w:pStyle w:val="a6"/>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5EF52A" w14:textId="77777777" w:rsidR="00BD604A" w:rsidRDefault="00BD604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A5E3CD" w14:textId="77777777" w:rsidR="00DF643C" w:rsidRDefault="00DF643C">
      <w:r>
        <w:separator/>
      </w:r>
    </w:p>
  </w:footnote>
  <w:footnote w:type="continuationSeparator" w:id="0">
    <w:p w14:paraId="405B772C" w14:textId="77777777" w:rsidR="00DF643C" w:rsidRDefault="00DF643C">
      <w:r>
        <w:continuationSeparator/>
      </w:r>
    </w:p>
  </w:footnote>
  <w:footnote w:type="continuationNotice" w:id="1">
    <w:p w14:paraId="285B129B" w14:textId="77777777" w:rsidR="00DF643C" w:rsidRDefault="00DF643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850157" w14:textId="4170B7D2" w:rsidR="00BD604A" w:rsidRDefault="00BD604A">
    <w:pPr>
      <w:pStyle w:val="a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F2642" w14:textId="59D7A8B9" w:rsidR="00BD604A" w:rsidRDefault="00BD604A">
    <w:pPr>
      <w:pStyle w:val="a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846476" w14:textId="7F181482" w:rsidR="00BD604A" w:rsidRDefault="00BD604A">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4600F4DC"/>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7CA8B214"/>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FE48A502"/>
    <w:lvl w:ilvl="0">
      <w:start w:val="1"/>
      <w:numFmt w:val="decimal"/>
      <w:pStyle w:val="3"/>
      <w:lvlText w:val="%1."/>
      <w:lvlJc w:val="left"/>
      <w:pPr>
        <w:tabs>
          <w:tab w:val="num" w:pos="926"/>
        </w:tabs>
        <w:ind w:left="926" w:hanging="360"/>
      </w:pPr>
    </w:lvl>
  </w:abstractNum>
  <w:abstractNum w:abstractNumId="3" w15:restartNumberingAfterBreak="0">
    <w:nsid w:val="FFFFFF7F"/>
    <w:multiLevelType w:val="singleLevel"/>
    <w:tmpl w:val="E75088F6"/>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46523C0C"/>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BEE4932"/>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0005BD0"/>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7B610B8"/>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0FADF5E"/>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D804C6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1B0A1344"/>
    <w:multiLevelType w:val="singleLevel"/>
    <w:tmpl w:val="C046F51C"/>
    <w:lvl w:ilvl="0">
      <w:start w:val="1"/>
      <w:numFmt w:val="bullet"/>
      <w:pStyle w:val="NotDone"/>
      <w:lvlText w:val=""/>
      <w:lvlJc w:val="left"/>
      <w:pPr>
        <w:tabs>
          <w:tab w:val="num" w:pos="0"/>
        </w:tabs>
        <w:ind w:left="1728" w:hanging="288"/>
      </w:pPr>
      <w:rPr>
        <w:rFonts w:ascii="Monotype Sorts" w:hAnsi="Monotype Sorts" w:hint="default"/>
      </w:rPr>
    </w:lvl>
  </w:abstractNum>
  <w:abstractNum w:abstractNumId="11" w15:restartNumberingAfterBreak="0">
    <w:nsid w:val="2174207D"/>
    <w:multiLevelType w:val="hybridMultilevel"/>
    <w:tmpl w:val="2702F2B8"/>
    <w:lvl w:ilvl="0" w:tplc="0F60140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23732EC"/>
    <w:multiLevelType w:val="hybridMultilevel"/>
    <w:tmpl w:val="4686FCD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329828E2"/>
    <w:multiLevelType w:val="multilevel"/>
    <w:tmpl w:val="523AE2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EC308DF"/>
    <w:multiLevelType w:val="hybridMultilevel"/>
    <w:tmpl w:val="EF8C64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1CA2C26"/>
    <w:multiLevelType w:val="singleLevel"/>
    <w:tmpl w:val="18CED6FC"/>
    <w:lvl w:ilvl="0">
      <w:start w:val="1"/>
      <w:numFmt w:val="bullet"/>
      <w:pStyle w:val="ACTION"/>
      <w:lvlText w:val=""/>
      <w:lvlJc w:val="left"/>
      <w:pPr>
        <w:tabs>
          <w:tab w:val="num" w:pos="360"/>
        </w:tabs>
        <w:ind w:left="360" w:hanging="360"/>
      </w:pPr>
      <w:rPr>
        <w:rFonts w:ascii="Webdings" w:hAnsi="Webdings" w:hint="default"/>
      </w:rPr>
    </w:lvl>
  </w:abstractNum>
  <w:abstractNum w:abstractNumId="16" w15:restartNumberingAfterBreak="0">
    <w:nsid w:val="47670200"/>
    <w:multiLevelType w:val="hybridMultilevel"/>
    <w:tmpl w:val="42DC5D2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D28387B"/>
    <w:multiLevelType w:val="hybridMultilevel"/>
    <w:tmpl w:val="BD02ABA8"/>
    <w:lvl w:ilvl="0" w:tplc="D7CEA91A">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49A69FD"/>
    <w:multiLevelType w:val="multilevel"/>
    <w:tmpl w:val="9AAC5E86"/>
    <w:lvl w:ilvl="0">
      <w:start w:val="5"/>
      <w:numFmt w:val="decimal"/>
      <w:pStyle w:val="done"/>
      <w:lvlText w:val="%1"/>
      <w:lvlJc w:val="left"/>
      <w:pPr>
        <w:tabs>
          <w:tab w:val="num" w:pos="1125"/>
        </w:tabs>
        <w:ind w:left="1125" w:hanging="1125"/>
      </w:pPr>
      <w:rPr>
        <w:rFonts w:hint="default"/>
      </w:rPr>
    </w:lvl>
    <w:lvl w:ilvl="1">
      <w:start w:val="1"/>
      <w:numFmt w:val="decimal"/>
      <w:lvlText w:val="%1.%2"/>
      <w:lvlJc w:val="left"/>
      <w:pPr>
        <w:tabs>
          <w:tab w:val="num" w:pos="2259"/>
        </w:tabs>
        <w:ind w:left="2259" w:hanging="1125"/>
      </w:pPr>
      <w:rPr>
        <w:rFonts w:hint="default"/>
      </w:rPr>
    </w:lvl>
    <w:lvl w:ilvl="2">
      <w:start w:val="1"/>
      <w:numFmt w:val="decimal"/>
      <w:lvlText w:val="%1.%2.%3"/>
      <w:lvlJc w:val="left"/>
      <w:pPr>
        <w:tabs>
          <w:tab w:val="num" w:pos="3393"/>
        </w:tabs>
        <w:ind w:left="3393" w:hanging="1125"/>
      </w:pPr>
      <w:rPr>
        <w:rFonts w:hint="default"/>
      </w:rPr>
    </w:lvl>
    <w:lvl w:ilvl="3">
      <w:start w:val="1"/>
      <w:numFmt w:val="decimal"/>
      <w:lvlText w:val="%1.%2.%3.%4"/>
      <w:lvlJc w:val="left"/>
      <w:pPr>
        <w:tabs>
          <w:tab w:val="num" w:pos="4527"/>
        </w:tabs>
        <w:ind w:left="4527" w:hanging="1125"/>
      </w:pPr>
      <w:rPr>
        <w:rFonts w:hint="default"/>
      </w:rPr>
    </w:lvl>
    <w:lvl w:ilvl="4">
      <w:start w:val="1"/>
      <w:numFmt w:val="decimal"/>
      <w:lvlText w:val="%1.%2.%3.%4.%5"/>
      <w:lvlJc w:val="left"/>
      <w:pPr>
        <w:tabs>
          <w:tab w:val="num" w:pos="5661"/>
        </w:tabs>
        <w:ind w:left="5661" w:hanging="1125"/>
      </w:pPr>
      <w:rPr>
        <w:rFonts w:hint="default"/>
      </w:rPr>
    </w:lvl>
    <w:lvl w:ilvl="5">
      <w:start w:val="1"/>
      <w:numFmt w:val="decimal"/>
      <w:lvlText w:val="%1.%2.%3.%4.%5.%6"/>
      <w:lvlJc w:val="left"/>
      <w:pPr>
        <w:tabs>
          <w:tab w:val="num" w:pos="6795"/>
        </w:tabs>
        <w:ind w:left="6795" w:hanging="1125"/>
      </w:pPr>
      <w:rPr>
        <w:rFonts w:hint="default"/>
      </w:rPr>
    </w:lvl>
    <w:lvl w:ilvl="6">
      <w:start w:val="1"/>
      <w:numFmt w:val="decimal"/>
      <w:lvlText w:val="%1.%2.%3.%4.%5.%6.%7"/>
      <w:lvlJc w:val="left"/>
      <w:pPr>
        <w:tabs>
          <w:tab w:val="num" w:pos="8244"/>
        </w:tabs>
        <w:ind w:left="8244" w:hanging="1440"/>
      </w:pPr>
      <w:rPr>
        <w:rFonts w:hint="default"/>
      </w:rPr>
    </w:lvl>
    <w:lvl w:ilvl="7">
      <w:start w:val="1"/>
      <w:numFmt w:val="decimal"/>
      <w:lvlText w:val="%1.%2.%3.%4.%5.%6.%7.%8"/>
      <w:lvlJc w:val="left"/>
      <w:pPr>
        <w:tabs>
          <w:tab w:val="num" w:pos="9378"/>
        </w:tabs>
        <w:ind w:left="9378" w:hanging="1440"/>
      </w:pPr>
      <w:rPr>
        <w:rFonts w:hint="default"/>
      </w:rPr>
    </w:lvl>
    <w:lvl w:ilvl="8">
      <w:start w:val="1"/>
      <w:numFmt w:val="decimal"/>
      <w:lvlText w:val="%1.%2.%3.%4.%5.%6.%7.%8.%9"/>
      <w:lvlJc w:val="left"/>
      <w:pPr>
        <w:tabs>
          <w:tab w:val="num" w:pos="10512"/>
        </w:tabs>
        <w:ind w:left="10512" w:hanging="1440"/>
      </w:pPr>
      <w:rPr>
        <w:rFonts w:hint="default"/>
      </w:rPr>
    </w:lvl>
  </w:abstractNum>
  <w:abstractNum w:abstractNumId="19"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20" w15:restartNumberingAfterBreak="0">
    <w:nsid w:val="6B1C5C95"/>
    <w:multiLevelType w:val="hybridMultilevel"/>
    <w:tmpl w:val="9150137E"/>
    <w:lvl w:ilvl="0" w:tplc="040C000F">
      <w:start w:val="1"/>
      <w:numFmt w:val="decimal"/>
      <w:lvlText w:val="%1."/>
      <w:lvlJc w:val="left"/>
      <w:pPr>
        <w:ind w:left="360" w:hanging="360"/>
      </w:pPr>
    </w:lvl>
    <w:lvl w:ilvl="1" w:tplc="040C0019">
      <w:start w:val="1"/>
      <w:numFmt w:val="lowerLetter"/>
      <w:lvlText w:val="%2."/>
      <w:lvlJc w:val="left"/>
      <w:pPr>
        <w:ind w:left="1080" w:hanging="360"/>
      </w:pPr>
    </w:lvl>
    <w:lvl w:ilvl="2" w:tplc="040C001B">
      <w:start w:val="1"/>
      <w:numFmt w:val="lowerRoman"/>
      <w:lvlText w:val="%3."/>
      <w:lvlJc w:val="right"/>
      <w:pPr>
        <w:ind w:left="1800" w:hanging="180"/>
      </w:pPr>
    </w:lvl>
    <w:lvl w:ilvl="3" w:tplc="040C000F">
      <w:start w:val="1"/>
      <w:numFmt w:val="decimal"/>
      <w:lvlText w:val="%4."/>
      <w:lvlJc w:val="left"/>
      <w:pPr>
        <w:ind w:left="2520" w:hanging="360"/>
      </w:pPr>
    </w:lvl>
    <w:lvl w:ilvl="4" w:tplc="040C0019">
      <w:start w:val="1"/>
      <w:numFmt w:val="lowerLetter"/>
      <w:lvlText w:val="%5."/>
      <w:lvlJc w:val="left"/>
      <w:pPr>
        <w:ind w:left="3240" w:hanging="360"/>
      </w:pPr>
    </w:lvl>
    <w:lvl w:ilvl="5" w:tplc="040C001B">
      <w:start w:val="1"/>
      <w:numFmt w:val="lowerRoman"/>
      <w:lvlText w:val="%6."/>
      <w:lvlJc w:val="right"/>
      <w:pPr>
        <w:ind w:left="3960" w:hanging="180"/>
      </w:pPr>
    </w:lvl>
    <w:lvl w:ilvl="6" w:tplc="040C000F">
      <w:start w:val="1"/>
      <w:numFmt w:val="decimal"/>
      <w:lvlText w:val="%7."/>
      <w:lvlJc w:val="left"/>
      <w:pPr>
        <w:ind w:left="4680" w:hanging="360"/>
      </w:pPr>
    </w:lvl>
    <w:lvl w:ilvl="7" w:tplc="040C0019">
      <w:start w:val="1"/>
      <w:numFmt w:val="lowerLetter"/>
      <w:lvlText w:val="%8."/>
      <w:lvlJc w:val="left"/>
      <w:pPr>
        <w:ind w:left="5400" w:hanging="360"/>
      </w:pPr>
    </w:lvl>
    <w:lvl w:ilvl="8" w:tplc="040C001B">
      <w:start w:val="1"/>
      <w:numFmt w:val="lowerRoman"/>
      <w:lvlText w:val="%9."/>
      <w:lvlJc w:val="right"/>
      <w:pPr>
        <w:ind w:left="6120" w:hanging="180"/>
      </w:pPr>
    </w:lvl>
  </w:abstractNum>
  <w:abstractNum w:abstractNumId="21" w15:restartNumberingAfterBreak="0">
    <w:nsid w:val="6C8D2653"/>
    <w:multiLevelType w:val="hybridMultilevel"/>
    <w:tmpl w:val="D0B2CC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18"/>
  </w:num>
  <w:num w:numId="3">
    <w:abstractNumId w:val="15"/>
  </w:num>
  <w:num w:numId="4">
    <w:abstractNumId w:val="10"/>
  </w:num>
  <w:num w:numId="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11"/>
  </w:num>
  <w:num w:numId="8">
    <w:abstractNumId w:val="21"/>
  </w:num>
  <w:num w:numId="9">
    <w:abstractNumId w:val="17"/>
  </w:num>
  <w:num w:numId="10">
    <w:abstractNumId w:val="16"/>
  </w:num>
  <w:num w:numId="11">
    <w:abstractNumId w:val="14"/>
  </w:num>
  <w:num w:numId="12">
    <w:abstractNumId w:val="9"/>
  </w:num>
  <w:num w:numId="13">
    <w:abstractNumId w:val="7"/>
  </w:num>
  <w:num w:numId="14">
    <w:abstractNumId w:val="6"/>
  </w:num>
  <w:num w:numId="15">
    <w:abstractNumId w:val="5"/>
  </w:num>
  <w:num w:numId="16">
    <w:abstractNumId w:val="4"/>
  </w:num>
  <w:num w:numId="17">
    <w:abstractNumId w:val="8"/>
  </w:num>
  <w:num w:numId="18">
    <w:abstractNumId w:val="3"/>
  </w:num>
  <w:num w:numId="19">
    <w:abstractNumId w:val="2"/>
  </w:num>
  <w:num w:numId="20">
    <w:abstractNumId w:val="1"/>
  </w:num>
  <w:num w:numId="21">
    <w:abstractNumId w:val="0"/>
  </w:num>
  <w:num w:numId="22">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Richard Tano">
    <w15:presenceInfo w15:providerId="None" w15:userId="Richard Tano"/>
  </w15:person>
  <w15:person w15:author="Benoist (Nokia)">
    <w15:presenceInfo w15:providerId="None" w15:userId="Benoist (Nokia)"/>
  </w15:person>
  <w15:person w15:author="Apple - Wallace">
    <w15:presenceInfo w15:providerId="None" w15:userId="Apple - Wallace"/>
  </w15:person>
  <w15:person w15:author="LGE - Hanseul Hong">
    <w15:presenceInfo w15:providerId="None" w15:userId="LGE - Hanseul Hong"/>
  </w15:person>
  <w15:person w15:author="OPPO-Zhe Fu">
    <w15:presenceInfo w15:providerId="None" w15:userId="OPPO-Zhe Fu"/>
  </w15:person>
  <w15:person w15:author="vivo-Chenli">
    <w15:presenceInfo w15:providerId="None" w15:userId="vivo-Chenli"/>
  </w15:person>
  <w15:person w15:author="Joachim Lohr">
    <w15:presenceInfo w15:providerId="AD" w15:userId="S::jlohr@Lenovo.com::b7608eac-ca10-4f75-9485-94a473714483"/>
  </w15:person>
  <w15:person w15:author="Huawei,HiSilicon">
    <w15:presenceInfo w15:providerId="None" w15:userId="Huawei,HiSilic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trackRevisions/>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3E7C"/>
    <w:rsid w:val="00001401"/>
    <w:rsid w:val="00001441"/>
    <w:rsid w:val="00005965"/>
    <w:rsid w:val="0003565A"/>
    <w:rsid w:val="0003719B"/>
    <w:rsid w:val="00045511"/>
    <w:rsid w:val="00064103"/>
    <w:rsid w:val="00075A65"/>
    <w:rsid w:val="00086D22"/>
    <w:rsid w:val="00096232"/>
    <w:rsid w:val="000A4AEA"/>
    <w:rsid w:val="000B16CD"/>
    <w:rsid w:val="000B392F"/>
    <w:rsid w:val="000D113A"/>
    <w:rsid w:val="000F12FD"/>
    <w:rsid w:val="00100352"/>
    <w:rsid w:val="001063EA"/>
    <w:rsid w:val="0011046F"/>
    <w:rsid w:val="00126CCE"/>
    <w:rsid w:val="001564EE"/>
    <w:rsid w:val="001576BB"/>
    <w:rsid w:val="00163412"/>
    <w:rsid w:val="00177DA3"/>
    <w:rsid w:val="00193164"/>
    <w:rsid w:val="00194297"/>
    <w:rsid w:val="001A04DB"/>
    <w:rsid w:val="001A7080"/>
    <w:rsid w:val="001B008D"/>
    <w:rsid w:val="001D2108"/>
    <w:rsid w:val="001F7FE1"/>
    <w:rsid w:val="00220708"/>
    <w:rsid w:val="00222A4F"/>
    <w:rsid w:val="0024067D"/>
    <w:rsid w:val="002431E8"/>
    <w:rsid w:val="00254238"/>
    <w:rsid w:val="00261C7D"/>
    <w:rsid w:val="002633C1"/>
    <w:rsid w:val="00270DF0"/>
    <w:rsid w:val="0027716B"/>
    <w:rsid w:val="00282B21"/>
    <w:rsid w:val="00282DA9"/>
    <w:rsid w:val="00283A52"/>
    <w:rsid w:val="002A00C9"/>
    <w:rsid w:val="002A0310"/>
    <w:rsid w:val="002A542F"/>
    <w:rsid w:val="002A6E4C"/>
    <w:rsid w:val="002B1F61"/>
    <w:rsid w:val="002B775E"/>
    <w:rsid w:val="002D095E"/>
    <w:rsid w:val="002E57D2"/>
    <w:rsid w:val="002E78AB"/>
    <w:rsid w:val="0030138D"/>
    <w:rsid w:val="0030356A"/>
    <w:rsid w:val="003100EB"/>
    <w:rsid w:val="00311D1C"/>
    <w:rsid w:val="00317F7C"/>
    <w:rsid w:val="00320C11"/>
    <w:rsid w:val="003212BA"/>
    <w:rsid w:val="003221D8"/>
    <w:rsid w:val="0032298A"/>
    <w:rsid w:val="00324418"/>
    <w:rsid w:val="003277A4"/>
    <w:rsid w:val="003341F9"/>
    <w:rsid w:val="00335FAB"/>
    <w:rsid w:val="00343101"/>
    <w:rsid w:val="00352D09"/>
    <w:rsid w:val="00353FB7"/>
    <w:rsid w:val="003632EE"/>
    <w:rsid w:val="00371CF6"/>
    <w:rsid w:val="00372DF8"/>
    <w:rsid w:val="00380437"/>
    <w:rsid w:val="003807F6"/>
    <w:rsid w:val="00380BAF"/>
    <w:rsid w:val="00385529"/>
    <w:rsid w:val="00390712"/>
    <w:rsid w:val="003945F8"/>
    <w:rsid w:val="003946BE"/>
    <w:rsid w:val="003A24D9"/>
    <w:rsid w:val="003B117D"/>
    <w:rsid w:val="003B7D56"/>
    <w:rsid w:val="003B7F92"/>
    <w:rsid w:val="003C3065"/>
    <w:rsid w:val="003C44A3"/>
    <w:rsid w:val="003D35B9"/>
    <w:rsid w:val="003D7AAB"/>
    <w:rsid w:val="003E0EE0"/>
    <w:rsid w:val="004014E6"/>
    <w:rsid w:val="004120BA"/>
    <w:rsid w:val="004147C2"/>
    <w:rsid w:val="00417F6D"/>
    <w:rsid w:val="004233D8"/>
    <w:rsid w:val="00436729"/>
    <w:rsid w:val="00437F70"/>
    <w:rsid w:val="0044183B"/>
    <w:rsid w:val="00452B0D"/>
    <w:rsid w:val="00457837"/>
    <w:rsid w:val="00463675"/>
    <w:rsid w:val="004753B4"/>
    <w:rsid w:val="00475E73"/>
    <w:rsid w:val="00496CBC"/>
    <w:rsid w:val="00496D50"/>
    <w:rsid w:val="004A03EC"/>
    <w:rsid w:val="004C6071"/>
    <w:rsid w:val="004D1605"/>
    <w:rsid w:val="004E2356"/>
    <w:rsid w:val="004F3AA9"/>
    <w:rsid w:val="0050174F"/>
    <w:rsid w:val="00501F64"/>
    <w:rsid w:val="00504B5A"/>
    <w:rsid w:val="00505F59"/>
    <w:rsid w:val="00506014"/>
    <w:rsid w:val="00524050"/>
    <w:rsid w:val="005441BD"/>
    <w:rsid w:val="00557D6F"/>
    <w:rsid w:val="00577A18"/>
    <w:rsid w:val="0058264E"/>
    <w:rsid w:val="0058337B"/>
    <w:rsid w:val="00591547"/>
    <w:rsid w:val="00591F1F"/>
    <w:rsid w:val="005921A6"/>
    <w:rsid w:val="00594DA5"/>
    <w:rsid w:val="005B0054"/>
    <w:rsid w:val="005B242B"/>
    <w:rsid w:val="005C0EDB"/>
    <w:rsid w:val="005C30DB"/>
    <w:rsid w:val="005C373E"/>
    <w:rsid w:val="005C7689"/>
    <w:rsid w:val="005D1733"/>
    <w:rsid w:val="005D3735"/>
    <w:rsid w:val="005D558D"/>
    <w:rsid w:val="005D5906"/>
    <w:rsid w:val="005D5F16"/>
    <w:rsid w:val="005D67D6"/>
    <w:rsid w:val="005E5DB4"/>
    <w:rsid w:val="005F05E0"/>
    <w:rsid w:val="005F2A39"/>
    <w:rsid w:val="005F7506"/>
    <w:rsid w:val="005F7637"/>
    <w:rsid w:val="00600A7E"/>
    <w:rsid w:val="00603924"/>
    <w:rsid w:val="00605A78"/>
    <w:rsid w:val="00620C26"/>
    <w:rsid w:val="006249D2"/>
    <w:rsid w:val="00633743"/>
    <w:rsid w:val="00642CAC"/>
    <w:rsid w:val="006431E6"/>
    <w:rsid w:val="00653CCE"/>
    <w:rsid w:val="0066467A"/>
    <w:rsid w:val="00667F66"/>
    <w:rsid w:val="00670B9D"/>
    <w:rsid w:val="0067303B"/>
    <w:rsid w:val="006775AB"/>
    <w:rsid w:val="00680ECD"/>
    <w:rsid w:val="006950A3"/>
    <w:rsid w:val="006A2E30"/>
    <w:rsid w:val="006A36E9"/>
    <w:rsid w:val="006A473B"/>
    <w:rsid w:val="006A6FB2"/>
    <w:rsid w:val="006B2129"/>
    <w:rsid w:val="006B3849"/>
    <w:rsid w:val="006C32CE"/>
    <w:rsid w:val="006D1114"/>
    <w:rsid w:val="006D2995"/>
    <w:rsid w:val="006D5FCC"/>
    <w:rsid w:val="006F4E93"/>
    <w:rsid w:val="006F64AF"/>
    <w:rsid w:val="006F7688"/>
    <w:rsid w:val="00701A2B"/>
    <w:rsid w:val="00706717"/>
    <w:rsid w:val="007141F1"/>
    <w:rsid w:val="00724793"/>
    <w:rsid w:val="007261FF"/>
    <w:rsid w:val="007347D4"/>
    <w:rsid w:val="007822EF"/>
    <w:rsid w:val="00787EAC"/>
    <w:rsid w:val="007A671D"/>
    <w:rsid w:val="007C0815"/>
    <w:rsid w:val="007D6F54"/>
    <w:rsid w:val="007E67F5"/>
    <w:rsid w:val="007F4CD7"/>
    <w:rsid w:val="00806E3A"/>
    <w:rsid w:val="00812259"/>
    <w:rsid w:val="00821D16"/>
    <w:rsid w:val="0082536A"/>
    <w:rsid w:val="00827C65"/>
    <w:rsid w:val="00831CBE"/>
    <w:rsid w:val="00837CBE"/>
    <w:rsid w:val="0084107F"/>
    <w:rsid w:val="0084501F"/>
    <w:rsid w:val="00845F63"/>
    <w:rsid w:val="0084604E"/>
    <w:rsid w:val="00847CE4"/>
    <w:rsid w:val="00851386"/>
    <w:rsid w:val="00855F73"/>
    <w:rsid w:val="008612CD"/>
    <w:rsid w:val="008650BE"/>
    <w:rsid w:val="00865ED7"/>
    <w:rsid w:val="00867B4F"/>
    <w:rsid w:val="00870081"/>
    <w:rsid w:val="00876787"/>
    <w:rsid w:val="00881F64"/>
    <w:rsid w:val="008831D9"/>
    <w:rsid w:val="00883DB4"/>
    <w:rsid w:val="00892B0D"/>
    <w:rsid w:val="008C04A1"/>
    <w:rsid w:val="008D1B54"/>
    <w:rsid w:val="008D4A5F"/>
    <w:rsid w:val="008E20A6"/>
    <w:rsid w:val="008F358E"/>
    <w:rsid w:val="008F581B"/>
    <w:rsid w:val="00907392"/>
    <w:rsid w:val="00916145"/>
    <w:rsid w:val="00923E7C"/>
    <w:rsid w:val="00926012"/>
    <w:rsid w:val="009265EC"/>
    <w:rsid w:val="00941A45"/>
    <w:rsid w:val="00950DE4"/>
    <w:rsid w:val="00952417"/>
    <w:rsid w:val="00955602"/>
    <w:rsid w:val="00960F28"/>
    <w:rsid w:val="0096221E"/>
    <w:rsid w:val="009778A3"/>
    <w:rsid w:val="00977DB0"/>
    <w:rsid w:val="00984727"/>
    <w:rsid w:val="00991AC2"/>
    <w:rsid w:val="00997008"/>
    <w:rsid w:val="009A667A"/>
    <w:rsid w:val="009B2EB9"/>
    <w:rsid w:val="009B5179"/>
    <w:rsid w:val="009C7046"/>
    <w:rsid w:val="009D594E"/>
    <w:rsid w:val="009D7275"/>
    <w:rsid w:val="009E0233"/>
    <w:rsid w:val="009E27E2"/>
    <w:rsid w:val="009E5C7E"/>
    <w:rsid w:val="009F2B11"/>
    <w:rsid w:val="00A07F29"/>
    <w:rsid w:val="00A1282E"/>
    <w:rsid w:val="00A12A2B"/>
    <w:rsid w:val="00A12ABA"/>
    <w:rsid w:val="00A13549"/>
    <w:rsid w:val="00A1443B"/>
    <w:rsid w:val="00A151A0"/>
    <w:rsid w:val="00A245CA"/>
    <w:rsid w:val="00A3454C"/>
    <w:rsid w:val="00A40236"/>
    <w:rsid w:val="00A45BD7"/>
    <w:rsid w:val="00A56D45"/>
    <w:rsid w:val="00A6412A"/>
    <w:rsid w:val="00A64F79"/>
    <w:rsid w:val="00A66A2B"/>
    <w:rsid w:val="00A8524C"/>
    <w:rsid w:val="00A87B43"/>
    <w:rsid w:val="00AA3789"/>
    <w:rsid w:val="00AA637B"/>
    <w:rsid w:val="00AB65BB"/>
    <w:rsid w:val="00AC66D5"/>
    <w:rsid w:val="00AD35B0"/>
    <w:rsid w:val="00AD7E29"/>
    <w:rsid w:val="00AE5661"/>
    <w:rsid w:val="00AF3D59"/>
    <w:rsid w:val="00AF3FA4"/>
    <w:rsid w:val="00B218A7"/>
    <w:rsid w:val="00B255A7"/>
    <w:rsid w:val="00B339E5"/>
    <w:rsid w:val="00B33A9B"/>
    <w:rsid w:val="00B34577"/>
    <w:rsid w:val="00B34F34"/>
    <w:rsid w:val="00B544D2"/>
    <w:rsid w:val="00B5648B"/>
    <w:rsid w:val="00B66CC7"/>
    <w:rsid w:val="00B70E77"/>
    <w:rsid w:val="00B7368D"/>
    <w:rsid w:val="00B82703"/>
    <w:rsid w:val="00BA2AD5"/>
    <w:rsid w:val="00BB01AC"/>
    <w:rsid w:val="00BB0CAD"/>
    <w:rsid w:val="00BC0327"/>
    <w:rsid w:val="00BC2519"/>
    <w:rsid w:val="00BD46DB"/>
    <w:rsid w:val="00BD604A"/>
    <w:rsid w:val="00BE1F84"/>
    <w:rsid w:val="00BE7CC9"/>
    <w:rsid w:val="00BF1AA8"/>
    <w:rsid w:val="00BF32CE"/>
    <w:rsid w:val="00BF68EB"/>
    <w:rsid w:val="00C021DE"/>
    <w:rsid w:val="00C0661A"/>
    <w:rsid w:val="00C13B0A"/>
    <w:rsid w:val="00C223CE"/>
    <w:rsid w:val="00C231ED"/>
    <w:rsid w:val="00C2354D"/>
    <w:rsid w:val="00C244C9"/>
    <w:rsid w:val="00C51C0C"/>
    <w:rsid w:val="00C52AEB"/>
    <w:rsid w:val="00C57BD5"/>
    <w:rsid w:val="00C750D8"/>
    <w:rsid w:val="00C80332"/>
    <w:rsid w:val="00C922B5"/>
    <w:rsid w:val="00C97D66"/>
    <w:rsid w:val="00CA0491"/>
    <w:rsid w:val="00CA4AF5"/>
    <w:rsid w:val="00CB0B66"/>
    <w:rsid w:val="00CB2DDF"/>
    <w:rsid w:val="00CC7915"/>
    <w:rsid w:val="00CF669B"/>
    <w:rsid w:val="00D105CE"/>
    <w:rsid w:val="00D237C3"/>
    <w:rsid w:val="00D24338"/>
    <w:rsid w:val="00D3162C"/>
    <w:rsid w:val="00D40BEF"/>
    <w:rsid w:val="00D42DF3"/>
    <w:rsid w:val="00D53B06"/>
    <w:rsid w:val="00D65530"/>
    <w:rsid w:val="00D66770"/>
    <w:rsid w:val="00D74A1C"/>
    <w:rsid w:val="00D75660"/>
    <w:rsid w:val="00D810B7"/>
    <w:rsid w:val="00D876BF"/>
    <w:rsid w:val="00D8797D"/>
    <w:rsid w:val="00D95F7A"/>
    <w:rsid w:val="00DA1415"/>
    <w:rsid w:val="00DA24BB"/>
    <w:rsid w:val="00DC09A0"/>
    <w:rsid w:val="00DC427D"/>
    <w:rsid w:val="00DC6C67"/>
    <w:rsid w:val="00DD700E"/>
    <w:rsid w:val="00DE3278"/>
    <w:rsid w:val="00DF0FD8"/>
    <w:rsid w:val="00DF569A"/>
    <w:rsid w:val="00DF643C"/>
    <w:rsid w:val="00DF7F04"/>
    <w:rsid w:val="00E02B07"/>
    <w:rsid w:val="00E22352"/>
    <w:rsid w:val="00E261AC"/>
    <w:rsid w:val="00E5415D"/>
    <w:rsid w:val="00E560E7"/>
    <w:rsid w:val="00E57BA2"/>
    <w:rsid w:val="00E63CA0"/>
    <w:rsid w:val="00E7017E"/>
    <w:rsid w:val="00E73827"/>
    <w:rsid w:val="00E77877"/>
    <w:rsid w:val="00E83F3C"/>
    <w:rsid w:val="00E8501B"/>
    <w:rsid w:val="00E9252C"/>
    <w:rsid w:val="00E97E3D"/>
    <w:rsid w:val="00EA1BD7"/>
    <w:rsid w:val="00EB3894"/>
    <w:rsid w:val="00EC2503"/>
    <w:rsid w:val="00ED133C"/>
    <w:rsid w:val="00ED3C1A"/>
    <w:rsid w:val="00ED4B16"/>
    <w:rsid w:val="00F11820"/>
    <w:rsid w:val="00F17587"/>
    <w:rsid w:val="00F23FFC"/>
    <w:rsid w:val="00F31AC2"/>
    <w:rsid w:val="00F31B8A"/>
    <w:rsid w:val="00F32CDF"/>
    <w:rsid w:val="00F35D21"/>
    <w:rsid w:val="00F54C66"/>
    <w:rsid w:val="00F603C5"/>
    <w:rsid w:val="00F60A73"/>
    <w:rsid w:val="00F65937"/>
    <w:rsid w:val="00F769F4"/>
    <w:rsid w:val="00F9583D"/>
    <w:rsid w:val="00FB20FA"/>
    <w:rsid w:val="00FD3596"/>
    <w:rsid w:val="00FE7C7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F840B0E"/>
  <w15:chartTrackingRefBased/>
  <w15:docId w15:val="{1C584579-C05E-442D-907D-4DE9B2AE8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a1">
    <w:name w:val="Normal"/>
    <w:qFormat/>
    <w:rPr>
      <w:lang w:val="en-GB"/>
    </w:rPr>
  </w:style>
  <w:style w:type="paragraph" w:styleId="1">
    <w:name w:val="heading 1"/>
    <w:aliases w:val="H1,h1"/>
    <w:basedOn w:val="a1"/>
    <w:next w:val="a1"/>
    <w:qFormat/>
    <w:pPr>
      <w:keepNext/>
      <w:spacing w:after="240"/>
      <w:ind w:left="1985" w:right="284" w:hanging="1985"/>
      <w:outlineLvl w:val="0"/>
    </w:pPr>
    <w:rPr>
      <w:rFonts w:ascii="Arial" w:hAnsi="Arial"/>
      <w:b/>
      <w:sz w:val="24"/>
    </w:rPr>
  </w:style>
  <w:style w:type="paragraph" w:styleId="21">
    <w:name w:val="heading 2"/>
    <w:aliases w:val="H2,h2"/>
    <w:basedOn w:val="a1"/>
    <w:next w:val="a1"/>
    <w:qFormat/>
    <w:pPr>
      <w:keepNext/>
      <w:ind w:right="284"/>
      <w:outlineLvl w:val="1"/>
    </w:pPr>
    <w:rPr>
      <w:rFonts w:ascii="Arial" w:hAnsi="Arial"/>
      <w:b/>
      <w:sz w:val="24"/>
    </w:rPr>
  </w:style>
  <w:style w:type="paragraph" w:styleId="31">
    <w:name w:val="heading 3"/>
    <w:aliases w:val="H3,h3"/>
    <w:basedOn w:val="a1"/>
    <w:next w:val="a1"/>
    <w:qFormat/>
    <w:pPr>
      <w:keepNext/>
      <w:outlineLvl w:val="2"/>
    </w:pPr>
    <w:rPr>
      <w:sz w:val="24"/>
    </w:rPr>
  </w:style>
  <w:style w:type="paragraph" w:styleId="41">
    <w:name w:val="heading 4"/>
    <w:aliases w:val="h4"/>
    <w:basedOn w:val="a1"/>
    <w:next w:val="a1"/>
    <w:qFormat/>
    <w:pPr>
      <w:keepNext/>
      <w:tabs>
        <w:tab w:val="left" w:pos="2694"/>
      </w:tabs>
      <w:ind w:left="708"/>
      <w:outlineLvl w:val="3"/>
    </w:pPr>
    <w:rPr>
      <w:rFonts w:ascii="Arial" w:hAnsi="Arial"/>
      <w:b/>
    </w:rPr>
  </w:style>
  <w:style w:type="paragraph" w:styleId="51">
    <w:name w:val="heading 5"/>
    <w:aliases w:val="h5"/>
    <w:basedOn w:val="a1"/>
    <w:next w:val="a1"/>
    <w:qFormat/>
    <w:pPr>
      <w:keepNext/>
      <w:jc w:val="center"/>
      <w:outlineLvl w:val="4"/>
    </w:pPr>
    <w:rPr>
      <w:rFonts w:ascii="Arial" w:hAnsi="Arial"/>
      <w:b/>
      <w:sz w:val="24"/>
    </w:rPr>
  </w:style>
  <w:style w:type="paragraph" w:styleId="6">
    <w:name w:val="heading 6"/>
    <w:aliases w:val="h6"/>
    <w:basedOn w:val="a1"/>
    <w:next w:val="a1"/>
    <w:qFormat/>
    <w:pPr>
      <w:keepNext/>
      <w:outlineLvl w:val="5"/>
    </w:pPr>
    <w:rPr>
      <w:rFonts w:ascii="Arial" w:hAnsi="Arial"/>
      <w:b/>
      <w:color w:val="C0C0C0"/>
      <w:sz w:val="24"/>
    </w:rPr>
  </w:style>
  <w:style w:type="paragraph" w:styleId="7">
    <w:name w:val="heading 7"/>
    <w:basedOn w:val="a1"/>
    <w:next w:val="a1"/>
    <w:qFormat/>
    <w:pPr>
      <w:keepNext/>
      <w:tabs>
        <w:tab w:val="left" w:pos="2694"/>
      </w:tabs>
      <w:ind w:left="708"/>
      <w:outlineLvl w:val="6"/>
    </w:pPr>
    <w:rPr>
      <w:rFonts w:ascii="Arial" w:hAnsi="Arial"/>
      <w:b/>
      <w:color w:val="0000FF"/>
    </w:rPr>
  </w:style>
  <w:style w:type="paragraph" w:styleId="8">
    <w:name w:val="heading 8"/>
    <w:basedOn w:val="a1"/>
    <w:next w:val="a1"/>
    <w:qFormat/>
    <w:pPr>
      <w:keepNext/>
      <w:spacing w:after="120"/>
      <w:ind w:left="1985" w:hanging="1985"/>
      <w:outlineLvl w:val="7"/>
    </w:pPr>
    <w:rPr>
      <w:rFonts w:ascii="Arial" w:hAnsi="Arial"/>
      <w:b/>
      <w:sz w:val="22"/>
    </w:rPr>
  </w:style>
  <w:style w:type="paragraph" w:styleId="9">
    <w:name w:val="heading 9"/>
    <w:basedOn w:val="a1"/>
    <w:next w:val="a1"/>
    <w:qFormat/>
    <w:pPr>
      <w:keepNext/>
      <w:spacing w:after="120"/>
      <w:ind w:left="1985" w:hanging="1985"/>
      <w:outlineLvl w:val="8"/>
    </w:pPr>
    <w:rPr>
      <w:rFonts w:ascii="Arial" w:hAnsi="Arial"/>
      <w:b/>
      <w:sz w:val="24"/>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semiHidden/>
    <w:pPr>
      <w:tabs>
        <w:tab w:val="center" w:pos="4153"/>
        <w:tab w:val="right" w:pos="8306"/>
      </w:tabs>
    </w:pPr>
  </w:style>
  <w:style w:type="paragraph" w:styleId="a6">
    <w:name w:val="footer"/>
    <w:basedOn w:val="a1"/>
    <w:semiHidden/>
    <w:pPr>
      <w:tabs>
        <w:tab w:val="center" w:pos="4153"/>
        <w:tab w:val="right" w:pos="8306"/>
      </w:tabs>
    </w:pPr>
  </w:style>
  <w:style w:type="paragraph" w:styleId="a7">
    <w:name w:val="annotation text"/>
    <w:basedOn w:val="a1"/>
    <w:link w:val="a8"/>
    <w:semiHidden/>
    <w:pPr>
      <w:tabs>
        <w:tab w:val="left" w:pos="1418"/>
        <w:tab w:val="left" w:pos="4678"/>
        <w:tab w:val="left" w:pos="5954"/>
        <w:tab w:val="left" w:pos="7088"/>
      </w:tabs>
      <w:spacing w:after="240"/>
      <w:jc w:val="both"/>
    </w:pPr>
    <w:rPr>
      <w:rFonts w:ascii="Arial" w:hAnsi="Arial"/>
    </w:rPr>
  </w:style>
  <w:style w:type="character" w:styleId="a9">
    <w:name w:val="page number"/>
    <w:basedOn w:val="a2"/>
    <w:semiHidden/>
  </w:style>
  <w:style w:type="paragraph" w:customStyle="1" w:styleId="B1">
    <w:name w:val="B1"/>
    <w:basedOn w:val="a1"/>
    <w:pPr>
      <w:ind w:left="567" w:hanging="567"/>
      <w:jc w:val="both"/>
    </w:pPr>
    <w:rPr>
      <w:rFonts w:ascii="Arial" w:hAnsi="Arial"/>
    </w:rPr>
  </w:style>
  <w:style w:type="paragraph" w:customStyle="1" w:styleId="00BodyText">
    <w:name w:val="00 BodyText"/>
    <w:basedOn w:val="a1"/>
    <w:pPr>
      <w:spacing w:after="220"/>
    </w:pPr>
    <w:rPr>
      <w:rFonts w:ascii="Arial" w:hAnsi="Arial"/>
      <w:sz w:val="22"/>
      <w:lang w:val="en-US"/>
    </w:rPr>
  </w:style>
  <w:style w:type="paragraph" w:customStyle="1" w:styleId="aa">
    <w:name w:val="??"/>
    <w:pPr>
      <w:widowControl w:val="0"/>
    </w:pPr>
  </w:style>
  <w:style w:type="paragraph" w:customStyle="1" w:styleId="22">
    <w:name w:val="??? 2"/>
    <w:basedOn w:val="aa"/>
    <w:next w:val="aa"/>
    <w:pPr>
      <w:keepNext/>
    </w:pPr>
    <w:rPr>
      <w:rFonts w:ascii="Arial" w:hAnsi="Arial"/>
      <w:b/>
      <w:sz w:val="24"/>
    </w:rPr>
  </w:style>
  <w:style w:type="character" w:styleId="ab">
    <w:name w:val="annotation reference"/>
    <w:basedOn w:val="a2"/>
    <w:semiHidden/>
    <w:rPr>
      <w:sz w:val="16"/>
    </w:rPr>
  </w:style>
  <w:style w:type="paragraph" w:customStyle="1" w:styleId="DECISION">
    <w:name w:val="DECISION"/>
    <w:basedOn w:val="a1"/>
    <w:pPr>
      <w:widowControl w:val="0"/>
      <w:numPr>
        <w:numId w:val="1"/>
      </w:numPr>
      <w:spacing w:before="120" w:after="120"/>
      <w:jc w:val="both"/>
    </w:pPr>
    <w:rPr>
      <w:rFonts w:ascii="Arial" w:hAnsi="Arial"/>
      <w:b/>
      <w:color w:val="0000FF"/>
      <w:u w:val="single"/>
    </w:rPr>
  </w:style>
  <w:style w:type="paragraph" w:customStyle="1" w:styleId="ACTION">
    <w:name w:val="ACTION"/>
    <w:basedOn w:val="a1"/>
    <w:pPr>
      <w:keepNext/>
      <w:keepLines/>
      <w:widowControl w:val="0"/>
      <w:numPr>
        <w:numId w:val="3"/>
      </w:numPr>
      <w:pBdr>
        <w:top w:val="single" w:sz="6" w:space="1" w:color="FF0000"/>
        <w:left w:val="single" w:sz="6" w:space="4" w:color="FF0000"/>
        <w:bottom w:val="single" w:sz="6" w:space="1" w:color="FF0000"/>
        <w:right w:val="single" w:sz="6" w:space="4" w:color="FF0000"/>
      </w:pBdr>
      <w:tabs>
        <w:tab w:val="clear" w:pos="360"/>
        <w:tab w:val="left" w:pos="1843"/>
      </w:tabs>
      <w:spacing w:before="60" w:after="60"/>
      <w:ind w:left="1843" w:hanging="992"/>
      <w:jc w:val="both"/>
    </w:pPr>
    <w:rPr>
      <w:rFonts w:ascii="Arial" w:hAnsi="Arial"/>
      <w:b/>
      <w:color w:val="FF0000"/>
    </w:rPr>
  </w:style>
  <w:style w:type="paragraph" w:customStyle="1" w:styleId="done">
    <w:name w:val="done"/>
    <w:basedOn w:val="ACTION"/>
    <w:pPr>
      <w:numPr>
        <w:numId w:val="2"/>
      </w:numPr>
      <w:pBdr>
        <w:top w:val="single" w:sz="6" w:space="1" w:color="008000"/>
        <w:left w:val="single" w:sz="6" w:space="4" w:color="008000"/>
        <w:bottom w:val="single" w:sz="6" w:space="1" w:color="008000"/>
        <w:right w:val="single" w:sz="6" w:space="4" w:color="008000"/>
      </w:pBdr>
      <w:tabs>
        <w:tab w:val="num" w:pos="360"/>
      </w:tabs>
      <w:ind w:left="340" w:hanging="340"/>
    </w:pPr>
    <w:rPr>
      <w:color w:val="008000"/>
    </w:rPr>
  </w:style>
  <w:style w:type="paragraph" w:customStyle="1" w:styleId="NotDone">
    <w:name w:val="Not Done"/>
    <w:basedOn w:val="done"/>
    <w:pPr>
      <w:numPr>
        <w:numId w:val="4"/>
      </w:numPr>
      <w:tabs>
        <w:tab w:val="num" w:pos="1125"/>
      </w:tabs>
    </w:pPr>
    <w:rPr>
      <w:color w:val="FF0000"/>
    </w:rPr>
  </w:style>
  <w:style w:type="paragraph" w:styleId="ac">
    <w:name w:val="Body Text"/>
    <w:basedOn w:val="a1"/>
    <w:link w:val="ad"/>
    <w:semiHidden/>
    <w:rPr>
      <w:rFonts w:ascii="Arial" w:hAnsi="Arial" w:cs="Arial"/>
      <w:color w:val="FF0000"/>
    </w:rPr>
  </w:style>
  <w:style w:type="paragraph" w:styleId="ae">
    <w:name w:val="Balloon Text"/>
    <w:basedOn w:val="a1"/>
    <w:link w:val="af"/>
    <w:uiPriority w:val="99"/>
    <w:semiHidden/>
    <w:unhideWhenUsed/>
    <w:rsid w:val="00923E7C"/>
    <w:rPr>
      <w:rFonts w:ascii="Tahoma" w:hAnsi="Tahoma" w:cs="Tahoma"/>
      <w:sz w:val="16"/>
      <w:szCs w:val="16"/>
    </w:rPr>
  </w:style>
  <w:style w:type="character" w:customStyle="1" w:styleId="af">
    <w:name w:val="批注框文本 字符"/>
    <w:basedOn w:val="a2"/>
    <w:link w:val="ae"/>
    <w:uiPriority w:val="99"/>
    <w:semiHidden/>
    <w:rsid w:val="00923E7C"/>
    <w:rPr>
      <w:rFonts w:ascii="Tahoma" w:hAnsi="Tahoma" w:cs="Tahoma"/>
      <w:sz w:val="16"/>
      <w:szCs w:val="16"/>
      <w:lang w:val="en-GB"/>
    </w:rPr>
  </w:style>
  <w:style w:type="character" w:styleId="af0">
    <w:name w:val="Hyperlink"/>
    <w:basedOn w:val="a2"/>
    <w:uiPriority w:val="99"/>
    <w:unhideWhenUsed/>
    <w:rsid w:val="00923E7C"/>
    <w:rPr>
      <w:color w:val="0000FF"/>
      <w:u w:val="single"/>
    </w:rPr>
  </w:style>
  <w:style w:type="paragraph" w:styleId="af1">
    <w:name w:val="Document Map"/>
    <w:basedOn w:val="a1"/>
    <w:link w:val="af2"/>
    <w:uiPriority w:val="99"/>
    <w:semiHidden/>
    <w:unhideWhenUsed/>
    <w:rsid w:val="004147C2"/>
    <w:rPr>
      <w:sz w:val="24"/>
      <w:szCs w:val="24"/>
    </w:rPr>
  </w:style>
  <w:style w:type="character" w:customStyle="1" w:styleId="af2">
    <w:name w:val="文档结构图 字符"/>
    <w:basedOn w:val="a2"/>
    <w:link w:val="af1"/>
    <w:uiPriority w:val="99"/>
    <w:semiHidden/>
    <w:rsid w:val="004147C2"/>
    <w:rPr>
      <w:sz w:val="24"/>
      <w:szCs w:val="24"/>
      <w:lang w:val="en-GB"/>
    </w:rPr>
  </w:style>
  <w:style w:type="character" w:styleId="af3">
    <w:name w:val="Unresolved Mention"/>
    <w:basedOn w:val="a2"/>
    <w:uiPriority w:val="99"/>
    <w:rsid w:val="00B544D2"/>
    <w:rPr>
      <w:color w:val="808080"/>
      <w:shd w:val="clear" w:color="auto" w:fill="E6E6E6"/>
    </w:rPr>
  </w:style>
  <w:style w:type="character" w:styleId="af4">
    <w:name w:val="FollowedHyperlink"/>
    <w:basedOn w:val="a2"/>
    <w:uiPriority w:val="99"/>
    <w:semiHidden/>
    <w:unhideWhenUsed/>
    <w:rsid w:val="00B544D2"/>
    <w:rPr>
      <w:color w:val="954F72" w:themeColor="followedHyperlink"/>
      <w:u w:val="single"/>
    </w:rPr>
  </w:style>
  <w:style w:type="paragraph" w:styleId="af5">
    <w:name w:val="Bibliography"/>
    <w:basedOn w:val="a1"/>
    <w:next w:val="a1"/>
    <w:uiPriority w:val="37"/>
    <w:semiHidden/>
    <w:unhideWhenUsed/>
    <w:rsid w:val="00C57BD5"/>
  </w:style>
  <w:style w:type="paragraph" w:styleId="af6">
    <w:name w:val="Block Text"/>
    <w:basedOn w:val="a1"/>
    <w:uiPriority w:val="99"/>
    <w:semiHidden/>
    <w:unhideWhenUsed/>
    <w:rsid w:val="00C57BD5"/>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23">
    <w:name w:val="Body Text 2"/>
    <w:basedOn w:val="a1"/>
    <w:link w:val="24"/>
    <w:uiPriority w:val="99"/>
    <w:semiHidden/>
    <w:unhideWhenUsed/>
    <w:rsid w:val="00C57BD5"/>
    <w:pPr>
      <w:spacing w:after="120" w:line="480" w:lineRule="auto"/>
    </w:pPr>
  </w:style>
  <w:style w:type="character" w:customStyle="1" w:styleId="24">
    <w:name w:val="正文文本 2 字符"/>
    <w:basedOn w:val="a2"/>
    <w:link w:val="23"/>
    <w:uiPriority w:val="99"/>
    <w:semiHidden/>
    <w:rsid w:val="00C57BD5"/>
    <w:rPr>
      <w:lang w:val="en-GB"/>
    </w:rPr>
  </w:style>
  <w:style w:type="paragraph" w:styleId="32">
    <w:name w:val="Body Text 3"/>
    <w:basedOn w:val="a1"/>
    <w:link w:val="33"/>
    <w:uiPriority w:val="99"/>
    <w:semiHidden/>
    <w:unhideWhenUsed/>
    <w:rsid w:val="00C57BD5"/>
    <w:pPr>
      <w:spacing w:after="120"/>
    </w:pPr>
    <w:rPr>
      <w:sz w:val="16"/>
      <w:szCs w:val="16"/>
    </w:rPr>
  </w:style>
  <w:style w:type="character" w:customStyle="1" w:styleId="33">
    <w:name w:val="正文文本 3 字符"/>
    <w:basedOn w:val="a2"/>
    <w:link w:val="32"/>
    <w:uiPriority w:val="99"/>
    <w:semiHidden/>
    <w:rsid w:val="00C57BD5"/>
    <w:rPr>
      <w:sz w:val="16"/>
      <w:szCs w:val="16"/>
      <w:lang w:val="en-GB"/>
    </w:rPr>
  </w:style>
  <w:style w:type="paragraph" w:styleId="af7">
    <w:name w:val="Body Text First Indent"/>
    <w:basedOn w:val="ac"/>
    <w:link w:val="af8"/>
    <w:uiPriority w:val="99"/>
    <w:semiHidden/>
    <w:unhideWhenUsed/>
    <w:rsid w:val="00C57BD5"/>
    <w:pPr>
      <w:ind w:firstLine="360"/>
    </w:pPr>
    <w:rPr>
      <w:rFonts w:ascii="Times New Roman" w:hAnsi="Times New Roman" w:cs="Times New Roman"/>
      <w:color w:val="auto"/>
    </w:rPr>
  </w:style>
  <w:style w:type="character" w:customStyle="1" w:styleId="ad">
    <w:name w:val="正文文本 字符"/>
    <w:basedOn w:val="a2"/>
    <w:link w:val="ac"/>
    <w:semiHidden/>
    <w:rsid w:val="00C57BD5"/>
    <w:rPr>
      <w:rFonts w:ascii="Arial" w:hAnsi="Arial" w:cs="Arial"/>
      <w:color w:val="FF0000"/>
      <w:lang w:val="en-GB"/>
    </w:rPr>
  </w:style>
  <w:style w:type="character" w:customStyle="1" w:styleId="af8">
    <w:name w:val="正文文本首行缩进 字符"/>
    <w:basedOn w:val="ad"/>
    <w:link w:val="af7"/>
    <w:uiPriority w:val="99"/>
    <w:semiHidden/>
    <w:rsid w:val="00C57BD5"/>
    <w:rPr>
      <w:rFonts w:ascii="Arial" w:hAnsi="Arial" w:cs="Arial"/>
      <w:color w:val="FF0000"/>
      <w:lang w:val="en-GB"/>
    </w:rPr>
  </w:style>
  <w:style w:type="paragraph" w:styleId="af9">
    <w:name w:val="Body Text Indent"/>
    <w:basedOn w:val="a1"/>
    <w:link w:val="afa"/>
    <w:uiPriority w:val="99"/>
    <w:semiHidden/>
    <w:unhideWhenUsed/>
    <w:rsid w:val="00C57BD5"/>
    <w:pPr>
      <w:spacing w:after="120"/>
      <w:ind w:left="283"/>
    </w:pPr>
  </w:style>
  <w:style w:type="character" w:customStyle="1" w:styleId="afa">
    <w:name w:val="正文文本缩进 字符"/>
    <w:basedOn w:val="a2"/>
    <w:link w:val="af9"/>
    <w:uiPriority w:val="99"/>
    <w:semiHidden/>
    <w:rsid w:val="00C57BD5"/>
    <w:rPr>
      <w:lang w:val="en-GB"/>
    </w:rPr>
  </w:style>
  <w:style w:type="paragraph" w:styleId="25">
    <w:name w:val="Body Text First Indent 2"/>
    <w:basedOn w:val="af9"/>
    <w:link w:val="26"/>
    <w:uiPriority w:val="99"/>
    <w:semiHidden/>
    <w:unhideWhenUsed/>
    <w:rsid w:val="00C57BD5"/>
    <w:pPr>
      <w:spacing w:after="0"/>
      <w:ind w:left="360" w:firstLine="360"/>
    </w:pPr>
  </w:style>
  <w:style w:type="character" w:customStyle="1" w:styleId="26">
    <w:name w:val="正文文本首行缩进 2 字符"/>
    <w:basedOn w:val="afa"/>
    <w:link w:val="25"/>
    <w:uiPriority w:val="99"/>
    <w:semiHidden/>
    <w:rsid w:val="00C57BD5"/>
    <w:rPr>
      <w:lang w:val="en-GB"/>
    </w:rPr>
  </w:style>
  <w:style w:type="paragraph" w:styleId="27">
    <w:name w:val="Body Text Indent 2"/>
    <w:basedOn w:val="a1"/>
    <w:link w:val="28"/>
    <w:uiPriority w:val="99"/>
    <w:semiHidden/>
    <w:unhideWhenUsed/>
    <w:rsid w:val="00C57BD5"/>
    <w:pPr>
      <w:spacing w:after="120" w:line="480" w:lineRule="auto"/>
      <w:ind w:left="283"/>
    </w:pPr>
  </w:style>
  <w:style w:type="character" w:customStyle="1" w:styleId="28">
    <w:name w:val="正文文本缩进 2 字符"/>
    <w:basedOn w:val="a2"/>
    <w:link w:val="27"/>
    <w:uiPriority w:val="99"/>
    <w:semiHidden/>
    <w:rsid w:val="00C57BD5"/>
    <w:rPr>
      <w:lang w:val="en-GB"/>
    </w:rPr>
  </w:style>
  <w:style w:type="paragraph" w:styleId="34">
    <w:name w:val="Body Text Indent 3"/>
    <w:basedOn w:val="a1"/>
    <w:link w:val="35"/>
    <w:uiPriority w:val="99"/>
    <w:semiHidden/>
    <w:unhideWhenUsed/>
    <w:rsid w:val="00C57BD5"/>
    <w:pPr>
      <w:spacing w:after="120"/>
      <w:ind w:left="283"/>
    </w:pPr>
    <w:rPr>
      <w:sz w:val="16"/>
      <w:szCs w:val="16"/>
    </w:rPr>
  </w:style>
  <w:style w:type="character" w:customStyle="1" w:styleId="35">
    <w:name w:val="正文文本缩进 3 字符"/>
    <w:basedOn w:val="a2"/>
    <w:link w:val="34"/>
    <w:uiPriority w:val="99"/>
    <w:semiHidden/>
    <w:rsid w:val="00C57BD5"/>
    <w:rPr>
      <w:sz w:val="16"/>
      <w:szCs w:val="16"/>
      <w:lang w:val="en-GB"/>
    </w:rPr>
  </w:style>
  <w:style w:type="paragraph" w:styleId="afb">
    <w:name w:val="caption"/>
    <w:basedOn w:val="a1"/>
    <w:next w:val="a1"/>
    <w:uiPriority w:val="35"/>
    <w:semiHidden/>
    <w:unhideWhenUsed/>
    <w:qFormat/>
    <w:rsid w:val="00C57BD5"/>
    <w:pPr>
      <w:spacing w:after="200"/>
    </w:pPr>
    <w:rPr>
      <w:i/>
      <w:iCs/>
      <w:color w:val="44546A" w:themeColor="text2"/>
      <w:sz w:val="18"/>
      <w:szCs w:val="18"/>
    </w:rPr>
  </w:style>
  <w:style w:type="paragraph" w:styleId="afc">
    <w:name w:val="Closing"/>
    <w:basedOn w:val="a1"/>
    <w:link w:val="afd"/>
    <w:uiPriority w:val="99"/>
    <w:semiHidden/>
    <w:unhideWhenUsed/>
    <w:rsid w:val="00C57BD5"/>
    <w:pPr>
      <w:ind w:left="4252"/>
    </w:pPr>
  </w:style>
  <w:style w:type="character" w:customStyle="1" w:styleId="afd">
    <w:name w:val="结束语 字符"/>
    <w:basedOn w:val="a2"/>
    <w:link w:val="afc"/>
    <w:uiPriority w:val="99"/>
    <w:semiHidden/>
    <w:rsid w:val="00C57BD5"/>
    <w:rPr>
      <w:lang w:val="en-GB"/>
    </w:rPr>
  </w:style>
  <w:style w:type="paragraph" w:styleId="afe">
    <w:name w:val="annotation subject"/>
    <w:basedOn w:val="a7"/>
    <w:next w:val="a7"/>
    <w:link w:val="aff"/>
    <w:uiPriority w:val="99"/>
    <w:semiHidden/>
    <w:unhideWhenUsed/>
    <w:rsid w:val="00C57BD5"/>
    <w:pPr>
      <w:tabs>
        <w:tab w:val="clear" w:pos="1418"/>
        <w:tab w:val="clear" w:pos="4678"/>
        <w:tab w:val="clear" w:pos="5954"/>
        <w:tab w:val="clear" w:pos="7088"/>
      </w:tabs>
      <w:spacing w:after="0"/>
      <w:jc w:val="left"/>
    </w:pPr>
    <w:rPr>
      <w:rFonts w:ascii="Times New Roman" w:hAnsi="Times New Roman"/>
      <w:b/>
      <w:bCs/>
    </w:rPr>
  </w:style>
  <w:style w:type="character" w:customStyle="1" w:styleId="a8">
    <w:name w:val="批注文字 字符"/>
    <w:basedOn w:val="a2"/>
    <w:link w:val="a7"/>
    <w:semiHidden/>
    <w:rsid w:val="00C57BD5"/>
    <w:rPr>
      <w:rFonts w:ascii="Arial" w:hAnsi="Arial"/>
      <w:lang w:val="en-GB"/>
    </w:rPr>
  </w:style>
  <w:style w:type="character" w:customStyle="1" w:styleId="aff">
    <w:name w:val="批注主题 字符"/>
    <w:basedOn w:val="a8"/>
    <w:link w:val="afe"/>
    <w:uiPriority w:val="99"/>
    <w:semiHidden/>
    <w:rsid w:val="00C57BD5"/>
    <w:rPr>
      <w:rFonts w:ascii="Arial" w:hAnsi="Arial"/>
      <w:b/>
      <w:bCs/>
      <w:lang w:val="en-GB"/>
    </w:rPr>
  </w:style>
  <w:style w:type="paragraph" w:styleId="aff0">
    <w:name w:val="Date"/>
    <w:basedOn w:val="a1"/>
    <w:next w:val="a1"/>
    <w:link w:val="aff1"/>
    <w:uiPriority w:val="99"/>
    <w:semiHidden/>
    <w:unhideWhenUsed/>
    <w:rsid w:val="00C57BD5"/>
  </w:style>
  <w:style w:type="character" w:customStyle="1" w:styleId="aff1">
    <w:name w:val="日期 字符"/>
    <w:basedOn w:val="a2"/>
    <w:link w:val="aff0"/>
    <w:uiPriority w:val="99"/>
    <w:semiHidden/>
    <w:rsid w:val="00C57BD5"/>
    <w:rPr>
      <w:lang w:val="en-GB"/>
    </w:rPr>
  </w:style>
  <w:style w:type="paragraph" w:styleId="aff2">
    <w:name w:val="E-mail Signature"/>
    <w:basedOn w:val="a1"/>
    <w:link w:val="aff3"/>
    <w:uiPriority w:val="99"/>
    <w:semiHidden/>
    <w:unhideWhenUsed/>
    <w:rsid w:val="00C57BD5"/>
  </w:style>
  <w:style w:type="character" w:customStyle="1" w:styleId="aff3">
    <w:name w:val="电子邮件签名 字符"/>
    <w:basedOn w:val="a2"/>
    <w:link w:val="aff2"/>
    <w:uiPriority w:val="99"/>
    <w:semiHidden/>
    <w:rsid w:val="00C57BD5"/>
    <w:rPr>
      <w:lang w:val="en-GB"/>
    </w:rPr>
  </w:style>
  <w:style w:type="paragraph" w:styleId="aff4">
    <w:name w:val="endnote text"/>
    <w:basedOn w:val="a1"/>
    <w:link w:val="aff5"/>
    <w:uiPriority w:val="99"/>
    <w:semiHidden/>
    <w:unhideWhenUsed/>
    <w:rsid w:val="00C57BD5"/>
  </w:style>
  <w:style w:type="character" w:customStyle="1" w:styleId="aff5">
    <w:name w:val="尾注文本 字符"/>
    <w:basedOn w:val="a2"/>
    <w:link w:val="aff4"/>
    <w:uiPriority w:val="99"/>
    <w:semiHidden/>
    <w:rsid w:val="00C57BD5"/>
    <w:rPr>
      <w:lang w:val="en-GB"/>
    </w:rPr>
  </w:style>
  <w:style w:type="paragraph" w:styleId="aff6">
    <w:name w:val="envelope address"/>
    <w:basedOn w:val="a1"/>
    <w:uiPriority w:val="99"/>
    <w:semiHidden/>
    <w:unhideWhenUsed/>
    <w:rsid w:val="00C57BD5"/>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aff7">
    <w:name w:val="envelope return"/>
    <w:basedOn w:val="a1"/>
    <w:uiPriority w:val="99"/>
    <w:semiHidden/>
    <w:unhideWhenUsed/>
    <w:rsid w:val="00C57BD5"/>
    <w:rPr>
      <w:rFonts w:asciiTheme="majorHAnsi" w:eastAsiaTheme="majorEastAsia" w:hAnsiTheme="majorHAnsi" w:cstheme="majorBidi"/>
    </w:rPr>
  </w:style>
  <w:style w:type="paragraph" w:styleId="aff8">
    <w:name w:val="footnote text"/>
    <w:basedOn w:val="a1"/>
    <w:link w:val="aff9"/>
    <w:uiPriority w:val="99"/>
    <w:semiHidden/>
    <w:unhideWhenUsed/>
    <w:rsid w:val="00C57BD5"/>
  </w:style>
  <w:style w:type="character" w:customStyle="1" w:styleId="aff9">
    <w:name w:val="脚注文本 字符"/>
    <w:basedOn w:val="a2"/>
    <w:link w:val="aff8"/>
    <w:uiPriority w:val="99"/>
    <w:semiHidden/>
    <w:rsid w:val="00C57BD5"/>
    <w:rPr>
      <w:lang w:val="en-GB"/>
    </w:rPr>
  </w:style>
  <w:style w:type="paragraph" w:styleId="HTML">
    <w:name w:val="HTML Address"/>
    <w:basedOn w:val="a1"/>
    <w:link w:val="HTML0"/>
    <w:uiPriority w:val="99"/>
    <w:semiHidden/>
    <w:unhideWhenUsed/>
    <w:rsid w:val="00C57BD5"/>
    <w:rPr>
      <w:i/>
      <w:iCs/>
    </w:rPr>
  </w:style>
  <w:style w:type="character" w:customStyle="1" w:styleId="HTML0">
    <w:name w:val="HTML 地址 字符"/>
    <w:basedOn w:val="a2"/>
    <w:link w:val="HTML"/>
    <w:uiPriority w:val="99"/>
    <w:semiHidden/>
    <w:rsid w:val="00C57BD5"/>
    <w:rPr>
      <w:i/>
      <w:iCs/>
      <w:lang w:val="en-GB"/>
    </w:rPr>
  </w:style>
  <w:style w:type="paragraph" w:styleId="HTML1">
    <w:name w:val="HTML Preformatted"/>
    <w:basedOn w:val="a1"/>
    <w:link w:val="HTML2"/>
    <w:uiPriority w:val="99"/>
    <w:semiHidden/>
    <w:unhideWhenUsed/>
    <w:rsid w:val="00C57BD5"/>
    <w:rPr>
      <w:rFonts w:ascii="Consolas" w:hAnsi="Consolas" w:cs="Consolas"/>
    </w:rPr>
  </w:style>
  <w:style w:type="character" w:customStyle="1" w:styleId="HTML2">
    <w:name w:val="HTML 预设格式 字符"/>
    <w:basedOn w:val="a2"/>
    <w:link w:val="HTML1"/>
    <w:uiPriority w:val="99"/>
    <w:semiHidden/>
    <w:rsid w:val="00C57BD5"/>
    <w:rPr>
      <w:rFonts w:ascii="Consolas" w:hAnsi="Consolas" w:cs="Consolas"/>
      <w:lang w:val="en-GB"/>
    </w:rPr>
  </w:style>
  <w:style w:type="paragraph" w:styleId="10">
    <w:name w:val="index 1"/>
    <w:basedOn w:val="a1"/>
    <w:next w:val="a1"/>
    <w:uiPriority w:val="99"/>
    <w:semiHidden/>
    <w:unhideWhenUsed/>
    <w:rsid w:val="00C57BD5"/>
    <w:pPr>
      <w:ind w:left="200" w:hanging="200"/>
    </w:pPr>
  </w:style>
  <w:style w:type="paragraph" w:styleId="29">
    <w:name w:val="index 2"/>
    <w:basedOn w:val="a1"/>
    <w:next w:val="a1"/>
    <w:uiPriority w:val="99"/>
    <w:semiHidden/>
    <w:unhideWhenUsed/>
    <w:rsid w:val="00C57BD5"/>
    <w:pPr>
      <w:ind w:left="400" w:hanging="200"/>
    </w:pPr>
  </w:style>
  <w:style w:type="paragraph" w:styleId="36">
    <w:name w:val="index 3"/>
    <w:basedOn w:val="a1"/>
    <w:next w:val="a1"/>
    <w:uiPriority w:val="99"/>
    <w:semiHidden/>
    <w:unhideWhenUsed/>
    <w:rsid w:val="00C57BD5"/>
    <w:pPr>
      <w:ind w:left="600" w:hanging="200"/>
    </w:pPr>
  </w:style>
  <w:style w:type="paragraph" w:styleId="42">
    <w:name w:val="index 4"/>
    <w:basedOn w:val="a1"/>
    <w:next w:val="a1"/>
    <w:uiPriority w:val="99"/>
    <w:semiHidden/>
    <w:unhideWhenUsed/>
    <w:rsid w:val="00C57BD5"/>
    <w:pPr>
      <w:ind w:left="800" w:hanging="200"/>
    </w:pPr>
  </w:style>
  <w:style w:type="paragraph" w:styleId="52">
    <w:name w:val="index 5"/>
    <w:basedOn w:val="a1"/>
    <w:next w:val="a1"/>
    <w:uiPriority w:val="99"/>
    <w:semiHidden/>
    <w:unhideWhenUsed/>
    <w:rsid w:val="00C57BD5"/>
    <w:pPr>
      <w:ind w:left="1000" w:hanging="200"/>
    </w:pPr>
  </w:style>
  <w:style w:type="paragraph" w:styleId="60">
    <w:name w:val="index 6"/>
    <w:basedOn w:val="a1"/>
    <w:next w:val="a1"/>
    <w:uiPriority w:val="99"/>
    <w:semiHidden/>
    <w:unhideWhenUsed/>
    <w:rsid w:val="00C57BD5"/>
    <w:pPr>
      <w:ind w:left="1200" w:hanging="200"/>
    </w:pPr>
  </w:style>
  <w:style w:type="paragraph" w:styleId="70">
    <w:name w:val="index 7"/>
    <w:basedOn w:val="a1"/>
    <w:next w:val="a1"/>
    <w:uiPriority w:val="99"/>
    <w:semiHidden/>
    <w:unhideWhenUsed/>
    <w:rsid w:val="00C57BD5"/>
    <w:pPr>
      <w:ind w:left="1400" w:hanging="200"/>
    </w:pPr>
  </w:style>
  <w:style w:type="paragraph" w:styleId="80">
    <w:name w:val="index 8"/>
    <w:basedOn w:val="a1"/>
    <w:next w:val="a1"/>
    <w:uiPriority w:val="99"/>
    <w:semiHidden/>
    <w:unhideWhenUsed/>
    <w:rsid w:val="00C57BD5"/>
    <w:pPr>
      <w:ind w:left="1600" w:hanging="200"/>
    </w:pPr>
  </w:style>
  <w:style w:type="paragraph" w:styleId="90">
    <w:name w:val="index 9"/>
    <w:basedOn w:val="a1"/>
    <w:next w:val="a1"/>
    <w:uiPriority w:val="99"/>
    <w:semiHidden/>
    <w:unhideWhenUsed/>
    <w:rsid w:val="00C57BD5"/>
    <w:pPr>
      <w:ind w:left="1800" w:hanging="200"/>
    </w:pPr>
  </w:style>
  <w:style w:type="paragraph" w:styleId="affa">
    <w:name w:val="index heading"/>
    <w:basedOn w:val="a1"/>
    <w:next w:val="10"/>
    <w:uiPriority w:val="99"/>
    <w:semiHidden/>
    <w:unhideWhenUsed/>
    <w:rsid w:val="00C57BD5"/>
    <w:rPr>
      <w:rFonts w:asciiTheme="majorHAnsi" w:eastAsiaTheme="majorEastAsia" w:hAnsiTheme="majorHAnsi" w:cstheme="majorBidi"/>
      <w:b/>
      <w:bCs/>
    </w:rPr>
  </w:style>
  <w:style w:type="paragraph" w:styleId="affb">
    <w:name w:val="Intense Quote"/>
    <w:basedOn w:val="a1"/>
    <w:next w:val="a1"/>
    <w:link w:val="affc"/>
    <w:uiPriority w:val="30"/>
    <w:qFormat/>
    <w:rsid w:val="00C57BD5"/>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fc">
    <w:name w:val="明显引用 字符"/>
    <w:basedOn w:val="a2"/>
    <w:link w:val="affb"/>
    <w:uiPriority w:val="30"/>
    <w:rsid w:val="00C57BD5"/>
    <w:rPr>
      <w:i/>
      <w:iCs/>
      <w:color w:val="5B9BD5" w:themeColor="accent1"/>
      <w:lang w:val="en-GB"/>
    </w:rPr>
  </w:style>
  <w:style w:type="paragraph" w:styleId="affd">
    <w:name w:val="List"/>
    <w:basedOn w:val="a1"/>
    <w:uiPriority w:val="99"/>
    <w:semiHidden/>
    <w:unhideWhenUsed/>
    <w:rsid w:val="00C57BD5"/>
    <w:pPr>
      <w:ind w:left="283" w:hanging="283"/>
      <w:contextualSpacing/>
    </w:pPr>
  </w:style>
  <w:style w:type="paragraph" w:styleId="2a">
    <w:name w:val="List 2"/>
    <w:basedOn w:val="a1"/>
    <w:uiPriority w:val="99"/>
    <w:semiHidden/>
    <w:unhideWhenUsed/>
    <w:rsid w:val="00C57BD5"/>
    <w:pPr>
      <w:ind w:left="566" w:hanging="283"/>
      <w:contextualSpacing/>
    </w:pPr>
  </w:style>
  <w:style w:type="paragraph" w:styleId="37">
    <w:name w:val="List 3"/>
    <w:basedOn w:val="a1"/>
    <w:uiPriority w:val="99"/>
    <w:semiHidden/>
    <w:unhideWhenUsed/>
    <w:rsid w:val="00C57BD5"/>
    <w:pPr>
      <w:ind w:left="849" w:hanging="283"/>
      <w:contextualSpacing/>
    </w:pPr>
  </w:style>
  <w:style w:type="paragraph" w:styleId="43">
    <w:name w:val="List 4"/>
    <w:basedOn w:val="a1"/>
    <w:uiPriority w:val="99"/>
    <w:semiHidden/>
    <w:unhideWhenUsed/>
    <w:rsid w:val="00C57BD5"/>
    <w:pPr>
      <w:ind w:left="1132" w:hanging="283"/>
      <w:contextualSpacing/>
    </w:pPr>
  </w:style>
  <w:style w:type="paragraph" w:styleId="53">
    <w:name w:val="List 5"/>
    <w:basedOn w:val="a1"/>
    <w:uiPriority w:val="99"/>
    <w:semiHidden/>
    <w:unhideWhenUsed/>
    <w:rsid w:val="00C57BD5"/>
    <w:pPr>
      <w:ind w:left="1415" w:hanging="283"/>
      <w:contextualSpacing/>
    </w:pPr>
  </w:style>
  <w:style w:type="paragraph" w:styleId="a0">
    <w:name w:val="List Bullet"/>
    <w:basedOn w:val="a1"/>
    <w:uiPriority w:val="99"/>
    <w:semiHidden/>
    <w:unhideWhenUsed/>
    <w:rsid w:val="00C57BD5"/>
    <w:pPr>
      <w:numPr>
        <w:numId w:val="12"/>
      </w:numPr>
      <w:contextualSpacing/>
    </w:pPr>
  </w:style>
  <w:style w:type="paragraph" w:styleId="20">
    <w:name w:val="List Bullet 2"/>
    <w:basedOn w:val="a1"/>
    <w:uiPriority w:val="99"/>
    <w:semiHidden/>
    <w:unhideWhenUsed/>
    <w:rsid w:val="00C57BD5"/>
    <w:pPr>
      <w:numPr>
        <w:numId w:val="13"/>
      </w:numPr>
      <w:contextualSpacing/>
    </w:pPr>
  </w:style>
  <w:style w:type="paragraph" w:styleId="30">
    <w:name w:val="List Bullet 3"/>
    <w:basedOn w:val="a1"/>
    <w:uiPriority w:val="99"/>
    <w:semiHidden/>
    <w:unhideWhenUsed/>
    <w:rsid w:val="00C57BD5"/>
    <w:pPr>
      <w:numPr>
        <w:numId w:val="14"/>
      </w:numPr>
      <w:contextualSpacing/>
    </w:pPr>
  </w:style>
  <w:style w:type="paragraph" w:styleId="40">
    <w:name w:val="List Bullet 4"/>
    <w:basedOn w:val="a1"/>
    <w:uiPriority w:val="99"/>
    <w:semiHidden/>
    <w:unhideWhenUsed/>
    <w:rsid w:val="00C57BD5"/>
    <w:pPr>
      <w:numPr>
        <w:numId w:val="15"/>
      </w:numPr>
      <w:contextualSpacing/>
    </w:pPr>
  </w:style>
  <w:style w:type="paragraph" w:styleId="50">
    <w:name w:val="List Bullet 5"/>
    <w:basedOn w:val="a1"/>
    <w:uiPriority w:val="99"/>
    <w:semiHidden/>
    <w:unhideWhenUsed/>
    <w:rsid w:val="00C57BD5"/>
    <w:pPr>
      <w:numPr>
        <w:numId w:val="16"/>
      </w:numPr>
      <w:contextualSpacing/>
    </w:pPr>
  </w:style>
  <w:style w:type="paragraph" w:styleId="affe">
    <w:name w:val="List Continue"/>
    <w:basedOn w:val="a1"/>
    <w:uiPriority w:val="99"/>
    <w:semiHidden/>
    <w:unhideWhenUsed/>
    <w:rsid w:val="00C57BD5"/>
    <w:pPr>
      <w:spacing w:after="120"/>
      <w:ind w:left="283"/>
      <w:contextualSpacing/>
    </w:pPr>
  </w:style>
  <w:style w:type="paragraph" w:styleId="2b">
    <w:name w:val="List Continue 2"/>
    <w:basedOn w:val="a1"/>
    <w:uiPriority w:val="99"/>
    <w:semiHidden/>
    <w:unhideWhenUsed/>
    <w:rsid w:val="00C57BD5"/>
    <w:pPr>
      <w:spacing w:after="120"/>
      <w:ind w:left="566"/>
      <w:contextualSpacing/>
    </w:pPr>
  </w:style>
  <w:style w:type="paragraph" w:styleId="38">
    <w:name w:val="List Continue 3"/>
    <w:basedOn w:val="a1"/>
    <w:uiPriority w:val="99"/>
    <w:semiHidden/>
    <w:unhideWhenUsed/>
    <w:rsid w:val="00C57BD5"/>
    <w:pPr>
      <w:spacing w:after="120"/>
      <w:ind w:left="849"/>
      <w:contextualSpacing/>
    </w:pPr>
  </w:style>
  <w:style w:type="paragraph" w:styleId="44">
    <w:name w:val="List Continue 4"/>
    <w:basedOn w:val="a1"/>
    <w:uiPriority w:val="99"/>
    <w:semiHidden/>
    <w:unhideWhenUsed/>
    <w:rsid w:val="00C57BD5"/>
    <w:pPr>
      <w:spacing w:after="120"/>
      <w:ind w:left="1132"/>
      <w:contextualSpacing/>
    </w:pPr>
  </w:style>
  <w:style w:type="paragraph" w:styleId="54">
    <w:name w:val="List Continue 5"/>
    <w:basedOn w:val="a1"/>
    <w:uiPriority w:val="99"/>
    <w:semiHidden/>
    <w:unhideWhenUsed/>
    <w:rsid w:val="00C57BD5"/>
    <w:pPr>
      <w:spacing w:after="120"/>
      <w:ind w:left="1415"/>
      <w:contextualSpacing/>
    </w:pPr>
  </w:style>
  <w:style w:type="paragraph" w:styleId="a">
    <w:name w:val="List Number"/>
    <w:basedOn w:val="a1"/>
    <w:uiPriority w:val="99"/>
    <w:semiHidden/>
    <w:unhideWhenUsed/>
    <w:rsid w:val="00C57BD5"/>
    <w:pPr>
      <w:numPr>
        <w:numId w:val="17"/>
      </w:numPr>
      <w:contextualSpacing/>
    </w:pPr>
  </w:style>
  <w:style w:type="paragraph" w:styleId="2">
    <w:name w:val="List Number 2"/>
    <w:basedOn w:val="a1"/>
    <w:uiPriority w:val="99"/>
    <w:semiHidden/>
    <w:unhideWhenUsed/>
    <w:rsid w:val="00C57BD5"/>
    <w:pPr>
      <w:numPr>
        <w:numId w:val="18"/>
      </w:numPr>
      <w:contextualSpacing/>
    </w:pPr>
  </w:style>
  <w:style w:type="paragraph" w:styleId="3">
    <w:name w:val="List Number 3"/>
    <w:basedOn w:val="a1"/>
    <w:uiPriority w:val="99"/>
    <w:semiHidden/>
    <w:unhideWhenUsed/>
    <w:rsid w:val="00C57BD5"/>
    <w:pPr>
      <w:numPr>
        <w:numId w:val="19"/>
      </w:numPr>
      <w:contextualSpacing/>
    </w:pPr>
  </w:style>
  <w:style w:type="paragraph" w:styleId="4">
    <w:name w:val="List Number 4"/>
    <w:basedOn w:val="a1"/>
    <w:uiPriority w:val="99"/>
    <w:semiHidden/>
    <w:unhideWhenUsed/>
    <w:rsid w:val="00C57BD5"/>
    <w:pPr>
      <w:numPr>
        <w:numId w:val="20"/>
      </w:numPr>
      <w:contextualSpacing/>
    </w:pPr>
  </w:style>
  <w:style w:type="paragraph" w:styleId="5">
    <w:name w:val="List Number 5"/>
    <w:basedOn w:val="a1"/>
    <w:uiPriority w:val="99"/>
    <w:semiHidden/>
    <w:unhideWhenUsed/>
    <w:rsid w:val="00C57BD5"/>
    <w:pPr>
      <w:numPr>
        <w:numId w:val="21"/>
      </w:numPr>
      <w:contextualSpacing/>
    </w:pPr>
  </w:style>
  <w:style w:type="paragraph" w:styleId="afff">
    <w:name w:val="List Paragraph"/>
    <w:basedOn w:val="a1"/>
    <w:uiPriority w:val="34"/>
    <w:qFormat/>
    <w:rsid w:val="00C57BD5"/>
    <w:pPr>
      <w:ind w:left="720"/>
      <w:contextualSpacing/>
    </w:pPr>
  </w:style>
  <w:style w:type="paragraph" w:styleId="afff0">
    <w:name w:val="macro"/>
    <w:link w:val="afff1"/>
    <w:uiPriority w:val="99"/>
    <w:semiHidden/>
    <w:unhideWhenUsed/>
    <w:rsid w:val="00C57BD5"/>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val="en-GB"/>
    </w:rPr>
  </w:style>
  <w:style w:type="character" w:customStyle="1" w:styleId="afff1">
    <w:name w:val="宏文本 字符"/>
    <w:basedOn w:val="a2"/>
    <w:link w:val="afff0"/>
    <w:uiPriority w:val="99"/>
    <w:semiHidden/>
    <w:rsid w:val="00C57BD5"/>
    <w:rPr>
      <w:rFonts w:ascii="Consolas" w:hAnsi="Consolas" w:cs="Consolas"/>
      <w:lang w:val="en-GB"/>
    </w:rPr>
  </w:style>
  <w:style w:type="paragraph" w:styleId="afff2">
    <w:name w:val="Message Header"/>
    <w:basedOn w:val="a1"/>
    <w:link w:val="afff3"/>
    <w:uiPriority w:val="99"/>
    <w:semiHidden/>
    <w:unhideWhenUsed/>
    <w:rsid w:val="00C57BD5"/>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afff3">
    <w:name w:val="信息标题 字符"/>
    <w:basedOn w:val="a2"/>
    <w:link w:val="afff2"/>
    <w:uiPriority w:val="99"/>
    <w:semiHidden/>
    <w:rsid w:val="00C57BD5"/>
    <w:rPr>
      <w:rFonts w:asciiTheme="majorHAnsi" w:eastAsiaTheme="majorEastAsia" w:hAnsiTheme="majorHAnsi" w:cstheme="majorBidi"/>
      <w:sz w:val="24"/>
      <w:szCs w:val="24"/>
      <w:shd w:val="pct20" w:color="auto" w:fill="auto"/>
      <w:lang w:val="en-GB"/>
    </w:rPr>
  </w:style>
  <w:style w:type="paragraph" w:styleId="afff4">
    <w:name w:val="No Spacing"/>
    <w:uiPriority w:val="1"/>
    <w:qFormat/>
    <w:rsid w:val="00C57BD5"/>
    <w:rPr>
      <w:lang w:val="en-GB"/>
    </w:rPr>
  </w:style>
  <w:style w:type="paragraph" w:styleId="afff5">
    <w:name w:val="Normal (Web)"/>
    <w:basedOn w:val="a1"/>
    <w:uiPriority w:val="99"/>
    <w:semiHidden/>
    <w:unhideWhenUsed/>
    <w:rsid w:val="00C57BD5"/>
    <w:rPr>
      <w:sz w:val="24"/>
      <w:szCs w:val="24"/>
    </w:rPr>
  </w:style>
  <w:style w:type="paragraph" w:styleId="afff6">
    <w:name w:val="Normal Indent"/>
    <w:basedOn w:val="a1"/>
    <w:uiPriority w:val="99"/>
    <w:semiHidden/>
    <w:unhideWhenUsed/>
    <w:rsid w:val="00C57BD5"/>
    <w:pPr>
      <w:ind w:left="720"/>
    </w:pPr>
  </w:style>
  <w:style w:type="paragraph" w:styleId="afff7">
    <w:name w:val="Note Heading"/>
    <w:basedOn w:val="a1"/>
    <w:next w:val="a1"/>
    <w:link w:val="afff8"/>
    <w:uiPriority w:val="99"/>
    <w:semiHidden/>
    <w:unhideWhenUsed/>
    <w:rsid w:val="00C57BD5"/>
  </w:style>
  <w:style w:type="character" w:customStyle="1" w:styleId="afff8">
    <w:name w:val="注释标题 字符"/>
    <w:basedOn w:val="a2"/>
    <w:link w:val="afff7"/>
    <w:uiPriority w:val="99"/>
    <w:semiHidden/>
    <w:rsid w:val="00C57BD5"/>
    <w:rPr>
      <w:lang w:val="en-GB"/>
    </w:rPr>
  </w:style>
  <w:style w:type="paragraph" w:styleId="afff9">
    <w:name w:val="Plain Text"/>
    <w:basedOn w:val="a1"/>
    <w:link w:val="afffa"/>
    <w:uiPriority w:val="99"/>
    <w:semiHidden/>
    <w:unhideWhenUsed/>
    <w:rsid w:val="00C57BD5"/>
    <w:rPr>
      <w:rFonts w:ascii="Consolas" w:hAnsi="Consolas" w:cs="Consolas"/>
      <w:sz w:val="21"/>
      <w:szCs w:val="21"/>
    </w:rPr>
  </w:style>
  <w:style w:type="character" w:customStyle="1" w:styleId="afffa">
    <w:name w:val="纯文本 字符"/>
    <w:basedOn w:val="a2"/>
    <w:link w:val="afff9"/>
    <w:uiPriority w:val="99"/>
    <w:semiHidden/>
    <w:rsid w:val="00C57BD5"/>
    <w:rPr>
      <w:rFonts w:ascii="Consolas" w:hAnsi="Consolas" w:cs="Consolas"/>
      <w:sz w:val="21"/>
      <w:szCs w:val="21"/>
      <w:lang w:val="en-GB"/>
    </w:rPr>
  </w:style>
  <w:style w:type="paragraph" w:styleId="afffb">
    <w:name w:val="Quote"/>
    <w:basedOn w:val="a1"/>
    <w:next w:val="a1"/>
    <w:link w:val="afffc"/>
    <w:uiPriority w:val="29"/>
    <w:qFormat/>
    <w:rsid w:val="00C57BD5"/>
    <w:pPr>
      <w:spacing w:before="200" w:after="160"/>
      <w:ind w:left="864" w:right="864"/>
      <w:jc w:val="center"/>
    </w:pPr>
    <w:rPr>
      <w:i/>
      <w:iCs/>
      <w:color w:val="404040" w:themeColor="text1" w:themeTint="BF"/>
    </w:rPr>
  </w:style>
  <w:style w:type="character" w:customStyle="1" w:styleId="afffc">
    <w:name w:val="引用 字符"/>
    <w:basedOn w:val="a2"/>
    <w:link w:val="afffb"/>
    <w:uiPriority w:val="29"/>
    <w:rsid w:val="00C57BD5"/>
    <w:rPr>
      <w:i/>
      <w:iCs/>
      <w:color w:val="404040" w:themeColor="text1" w:themeTint="BF"/>
      <w:lang w:val="en-GB"/>
    </w:rPr>
  </w:style>
  <w:style w:type="paragraph" w:styleId="afffd">
    <w:name w:val="Salutation"/>
    <w:basedOn w:val="a1"/>
    <w:next w:val="a1"/>
    <w:link w:val="afffe"/>
    <w:uiPriority w:val="99"/>
    <w:semiHidden/>
    <w:unhideWhenUsed/>
    <w:rsid w:val="00C57BD5"/>
  </w:style>
  <w:style w:type="character" w:customStyle="1" w:styleId="afffe">
    <w:name w:val="称呼 字符"/>
    <w:basedOn w:val="a2"/>
    <w:link w:val="afffd"/>
    <w:uiPriority w:val="99"/>
    <w:semiHidden/>
    <w:rsid w:val="00C57BD5"/>
    <w:rPr>
      <w:lang w:val="en-GB"/>
    </w:rPr>
  </w:style>
  <w:style w:type="paragraph" w:styleId="affff">
    <w:name w:val="Signature"/>
    <w:basedOn w:val="a1"/>
    <w:link w:val="affff0"/>
    <w:uiPriority w:val="99"/>
    <w:semiHidden/>
    <w:unhideWhenUsed/>
    <w:rsid w:val="00C57BD5"/>
    <w:pPr>
      <w:ind w:left="4252"/>
    </w:pPr>
  </w:style>
  <w:style w:type="character" w:customStyle="1" w:styleId="affff0">
    <w:name w:val="签名 字符"/>
    <w:basedOn w:val="a2"/>
    <w:link w:val="affff"/>
    <w:uiPriority w:val="99"/>
    <w:semiHidden/>
    <w:rsid w:val="00C57BD5"/>
    <w:rPr>
      <w:lang w:val="en-GB"/>
    </w:rPr>
  </w:style>
  <w:style w:type="paragraph" w:styleId="affff1">
    <w:name w:val="Subtitle"/>
    <w:basedOn w:val="a1"/>
    <w:next w:val="a1"/>
    <w:link w:val="affff2"/>
    <w:uiPriority w:val="11"/>
    <w:qFormat/>
    <w:rsid w:val="00C57BD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affff2">
    <w:name w:val="副标题 字符"/>
    <w:basedOn w:val="a2"/>
    <w:link w:val="affff1"/>
    <w:uiPriority w:val="11"/>
    <w:rsid w:val="00C57BD5"/>
    <w:rPr>
      <w:rFonts w:asciiTheme="minorHAnsi" w:eastAsiaTheme="minorEastAsia" w:hAnsiTheme="minorHAnsi" w:cstheme="minorBidi"/>
      <w:color w:val="5A5A5A" w:themeColor="text1" w:themeTint="A5"/>
      <w:spacing w:val="15"/>
      <w:sz w:val="22"/>
      <w:szCs w:val="22"/>
      <w:lang w:val="en-GB"/>
    </w:rPr>
  </w:style>
  <w:style w:type="paragraph" w:styleId="affff3">
    <w:name w:val="table of authorities"/>
    <w:basedOn w:val="a1"/>
    <w:next w:val="a1"/>
    <w:uiPriority w:val="99"/>
    <w:semiHidden/>
    <w:unhideWhenUsed/>
    <w:rsid w:val="00C57BD5"/>
    <w:pPr>
      <w:ind w:left="200" w:hanging="200"/>
    </w:pPr>
  </w:style>
  <w:style w:type="paragraph" w:styleId="affff4">
    <w:name w:val="table of figures"/>
    <w:basedOn w:val="a1"/>
    <w:next w:val="a1"/>
    <w:uiPriority w:val="99"/>
    <w:semiHidden/>
    <w:unhideWhenUsed/>
    <w:rsid w:val="00C57BD5"/>
  </w:style>
  <w:style w:type="paragraph" w:styleId="affff5">
    <w:name w:val="Title"/>
    <w:basedOn w:val="a1"/>
    <w:next w:val="a1"/>
    <w:link w:val="affff6"/>
    <w:uiPriority w:val="10"/>
    <w:qFormat/>
    <w:rsid w:val="00C57BD5"/>
    <w:pPr>
      <w:contextualSpacing/>
    </w:pPr>
    <w:rPr>
      <w:rFonts w:asciiTheme="majorHAnsi" w:eastAsiaTheme="majorEastAsia" w:hAnsiTheme="majorHAnsi" w:cstheme="majorBidi"/>
      <w:spacing w:val="-10"/>
      <w:kern w:val="28"/>
      <w:sz w:val="56"/>
      <w:szCs w:val="56"/>
    </w:rPr>
  </w:style>
  <w:style w:type="character" w:customStyle="1" w:styleId="affff6">
    <w:name w:val="标题 字符"/>
    <w:basedOn w:val="a2"/>
    <w:link w:val="affff5"/>
    <w:uiPriority w:val="10"/>
    <w:rsid w:val="00C57BD5"/>
    <w:rPr>
      <w:rFonts w:asciiTheme="majorHAnsi" w:eastAsiaTheme="majorEastAsia" w:hAnsiTheme="majorHAnsi" w:cstheme="majorBidi"/>
      <w:spacing w:val="-10"/>
      <w:kern w:val="28"/>
      <w:sz w:val="56"/>
      <w:szCs w:val="56"/>
      <w:lang w:val="en-GB"/>
    </w:rPr>
  </w:style>
  <w:style w:type="paragraph" w:styleId="affff7">
    <w:name w:val="toa heading"/>
    <w:basedOn w:val="a1"/>
    <w:next w:val="a1"/>
    <w:uiPriority w:val="99"/>
    <w:semiHidden/>
    <w:unhideWhenUsed/>
    <w:rsid w:val="00C57BD5"/>
    <w:pPr>
      <w:spacing w:before="120"/>
    </w:pPr>
    <w:rPr>
      <w:rFonts w:asciiTheme="majorHAnsi" w:eastAsiaTheme="majorEastAsia" w:hAnsiTheme="majorHAnsi" w:cstheme="majorBidi"/>
      <w:b/>
      <w:bCs/>
      <w:sz w:val="24"/>
      <w:szCs w:val="24"/>
    </w:rPr>
  </w:style>
  <w:style w:type="paragraph" w:styleId="TOC1">
    <w:name w:val="toc 1"/>
    <w:basedOn w:val="a1"/>
    <w:next w:val="a1"/>
    <w:uiPriority w:val="39"/>
    <w:semiHidden/>
    <w:unhideWhenUsed/>
    <w:rsid w:val="00C57BD5"/>
    <w:pPr>
      <w:spacing w:after="100"/>
    </w:pPr>
  </w:style>
  <w:style w:type="paragraph" w:styleId="TOC2">
    <w:name w:val="toc 2"/>
    <w:basedOn w:val="a1"/>
    <w:next w:val="a1"/>
    <w:uiPriority w:val="39"/>
    <w:semiHidden/>
    <w:unhideWhenUsed/>
    <w:rsid w:val="00C57BD5"/>
    <w:pPr>
      <w:spacing w:after="100"/>
      <w:ind w:left="200"/>
    </w:pPr>
  </w:style>
  <w:style w:type="paragraph" w:styleId="TOC3">
    <w:name w:val="toc 3"/>
    <w:basedOn w:val="a1"/>
    <w:next w:val="a1"/>
    <w:uiPriority w:val="39"/>
    <w:semiHidden/>
    <w:unhideWhenUsed/>
    <w:rsid w:val="00C57BD5"/>
    <w:pPr>
      <w:spacing w:after="100"/>
      <w:ind w:left="400"/>
    </w:pPr>
  </w:style>
  <w:style w:type="paragraph" w:styleId="TOC4">
    <w:name w:val="toc 4"/>
    <w:basedOn w:val="a1"/>
    <w:next w:val="a1"/>
    <w:uiPriority w:val="39"/>
    <w:semiHidden/>
    <w:unhideWhenUsed/>
    <w:rsid w:val="00C57BD5"/>
    <w:pPr>
      <w:spacing w:after="100"/>
      <w:ind w:left="600"/>
    </w:pPr>
  </w:style>
  <w:style w:type="paragraph" w:styleId="TOC5">
    <w:name w:val="toc 5"/>
    <w:basedOn w:val="a1"/>
    <w:next w:val="a1"/>
    <w:uiPriority w:val="39"/>
    <w:semiHidden/>
    <w:unhideWhenUsed/>
    <w:rsid w:val="00C57BD5"/>
    <w:pPr>
      <w:spacing w:after="100"/>
      <w:ind w:left="800"/>
    </w:pPr>
  </w:style>
  <w:style w:type="paragraph" w:styleId="TOC6">
    <w:name w:val="toc 6"/>
    <w:basedOn w:val="a1"/>
    <w:next w:val="a1"/>
    <w:uiPriority w:val="39"/>
    <w:semiHidden/>
    <w:unhideWhenUsed/>
    <w:rsid w:val="00C57BD5"/>
    <w:pPr>
      <w:spacing w:after="100"/>
      <w:ind w:left="1000"/>
    </w:pPr>
  </w:style>
  <w:style w:type="paragraph" w:styleId="TOC7">
    <w:name w:val="toc 7"/>
    <w:basedOn w:val="a1"/>
    <w:next w:val="a1"/>
    <w:uiPriority w:val="39"/>
    <w:semiHidden/>
    <w:unhideWhenUsed/>
    <w:rsid w:val="00C57BD5"/>
    <w:pPr>
      <w:spacing w:after="100"/>
      <w:ind w:left="1200"/>
    </w:pPr>
  </w:style>
  <w:style w:type="paragraph" w:styleId="TOC8">
    <w:name w:val="toc 8"/>
    <w:basedOn w:val="a1"/>
    <w:next w:val="a1"/>
    <w:uiPriority w:val="39"/>
    <w:semiHidden/>
    <w:unhideWhenUsed/>
    <w:rsid w:val="00C57BD5"/>
    <w:pPr>
      <w:spacing w:after="100"/>
      <w:ind w:left="1400"/>
    </w:pPr>
  </w:style>
  <w:style w:type="paragraph" w:styleId="TOC9">
    <w:name w:val="toc 9"/>
    <w:basedOn w:val="a1"/>
    <w:next w:val="a1"/>
    <w:uiPriority w:val="39"/>
    <w:semiHidden/>
    <w:unhideWhenUsed/>
    <w:rsid w:val="00C57BD5"/>
    <w:pPr>
      <w:spacing w:after="100"/>
      <w:ind w:left="1600"/>
    </w:pPr>
  </w:style>
  <w:style w:type="paragraph" w:styleId="TOC">
    <w:name w:val="TOC Heading"/>
    <w:basedOn w:val="1"/>
    <w:next w:val="a1"/>
    <w:uiPriority w:val="39"/>
    <w:semiHidden/>
    <w:unhideWhenUsed/>
    <w:qFormat/>
    <w:rsid w:val="00C57BD5"/>
    <w:pPr>
      <w:keepLines/>
      <w:spacing w:before="240" w:after="0"/>
      <w:ind w:left="0" w:right="0" w:firstLine="0"/>
      <w:outlineLvl w:val="9"/>
    </w:pPr>
    <w:rPr>
      <w:rFonts w:asciiTheme="majorHAnsi" w:eastAsiaTheme="majorEastAsia" w:hAnsiTheme="majorHAnsi" w:cstheme="majorBidi"/>
      <w:b w:val="0"/>
      <w:color w:val="2E74B5" w:themeColor="accent1" w:themeShade="BF"/>
      <w:sz w:val="32"/>
      <w:szCs w:val="32"/>
    </w:rPr>
  </w:style>
  <w:style w:type="paragraph" w:styleId="affff8">
    <w:name w:val="Revision"/>
    <w:hidden/>
    <w:uiPriority w:val="99"/>
    <w:semiHidden/>
    <w:rsid w:val="002A00C9"/>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32953">
      <w:bodyDiv w:val="1"/>
      <w:marLeft w:val="0"/>
      <w:marRight w:val="0"/>
      <w:marTop w:val="0"/>
      <w:marBottom w:val="0"/>
      <w:divBdr>
        <w:top w:val="none" w:sz="0" w:space="0" w:color="auto"/>
        <w:left w:val="none" w:sz="0" w:space="0" w:color="auto"/>
        <w:bottom w:val="none" w:sz="0" w:space="0" w:color="auto"/>
        <w:right w:val="none" w:sz="0" w:space="0" w:color="auto"/>
      </w:divBdr>
    </w:div>
    <w:div w:id="680426718">
      <w:bodyDiv w:val="1"/>
      <w:marLeft w:val="0"/>
      <w:marRight w:val="0"/>
      <w:marTop w:val="0"/>
      <w:marBottom w:val="0"/>
      <w:divBdr>
        <w:top w:val="none" w:sz="0" w:space="0" w:color="auto"/>
        <w:left w:val="none" w:sz="0" w:space="0" w:color="auto"/>
        <w:bottom w:val="none" w:sz="0" w:space="0" w:color="auto"/>
        <w:right w:val="none" w:sz="0" w:space="0" w:color="auto"/>
      </w:divBdr>
    </w:div>
    <w:div w:id="708453994">
      <w:bodyDiv w:val="1"/>
      <w:marLeft w:val="0"/>
      <w:marRight w:val="0"/>
      <w:marTop w:val="0"/>
      <w:marBottom w:val="0"/>
      <w:divBdr>
        <w:top w:val="none" w:sz="0" w:space="0" w:color="auto"/>
        <w:left w:val="none" w:sz="0" w:space="0" w:color="auto"/>
        <w:bottom w:val="none" w:sz="0" w:space="0" w:color="auto"/>
        <w:right w:val="none" w:sz="0" w:space="0" w:color="auto"/>
      </w:divBdr>
    </w:div>
    <w:div w:id="850802514">
      <w:bodyDiv w:val="1"/>
      <w:marLeft w:val="0"/>
      <w:marRight w:val="0"/>
      <w:marTop w:val="0"/>
      <w:marBottom w:val="0"/>
      <w:divBdr>
        <w:top w:val="none" w:sz="0" w:space="0" w:color="auto"/>
        <w:left w:val="none" w:sz="0" w:space="0" w:color="auto"/>
        <w:bottom w:val="none" w:sz="0" w:space="0" w:color="auto"/>
        <w:right w:val="none" w:sz="0" w:space="0" w:color="auto"/>
      </w:divBdr>
    </w:div>
    <w:div w:id="950628590">
      <w:bodyDiv w:val="1"/>
      <w:marLeft w:val="0"/>
      <w:marRight w:val="0"/>
      <w:marTop w:val="0"/>
      <w:marBottom w:val="0"/>
      <w:divBdr>
        <w:top w:val="none" w:sz="0" w:space="0" w:color="auto"/>
        <w:left w:val="none" w:sz="0" w:space="0" w:color="auto"/>
        <w:bottom w:val="none" w:sz="0" w:space="0" w:color="auto"/>
        <w:right w:val="none" w:sz="0" w:space="0" w:color="auto"/>
      </w:divBdr>
    </w:div>
    <w:div w:id="1777291001">
      <w:bodyDiv w:val="1"/>
      <w:marLeft w:val="0"/>
      <w:marRight w:val="0"/>
      <w:marTop w:val="0"/>
      <w:marBottom w:val="0"/>
      <w:divBdr>
        <w:top w:val="none" w:sz="0" w:space="0" w:color="auto"/>
        <w:left w:val="none" w:sz="0" w:space="0" w:color="auto"/>
        <w:bottom w:val="none" w:sz="0" w:space="0" w:color="auto"/>
        <w:right w:val="none" w:sz="0" w:space="0" w:color="auto"/>
      </w:divBdr>
      <w:divsChild>
        <w:div w:id="515004879">
          <w:marLeft w:val="0"/>
          <w:marRight w:val="0"/>
          <w:marTop w:val="0"/>
          <w:marBottom w:val="0"/>
          <w:divBdr>
            <w:top w:val="none" w:sz="0" w:space="0" w:color="auto"/>
            <w:left w:val="none" w:sz="0" w:space="0" w:color="auto"/>
            <w:bottom w:val="none" w:sz="0" w:space="0" w:color="auto"/>
            <w:right w:val="none" w:sz="0" w:space="0" w:color="auto"/>
          </w:divBdr>
          <w:divsChild>
            <w:div w:id="757211836">
              <w:marLeft w:val="0"/>
              <w:marRight w:val="0"/>
              <w:marTop w:val="0"/>
              <w:marBottom w:val="0"/>
              <w:divBdr>
                <w:top w:val="none" w:sz="0" w:space="0" w:color="auto"/>
                <w:left w:val="none" w:sz="0" w:space="0" w:color="auto"/>
                <w:bottom w:val="none" w:sz="0" w:space="0" w:color="auto"/>
                <w:right w:val="none" w:sz="0" w:space="0" w:color="auto"/>
              </w:divBdr>
              <w:divsChild>
                <w:div w:id="910626316">
                  <w:marLeft w:val="0"/>
                  <w:marRight w:val="0"/>
                  <w:marTop w:val="0"/>
                  <w:marBottom w:val="0"/>
                  <w:divBdr>
                    <w:top w:val="none" w:sz="0" w:space="0" w:color="auto"/>
                    <w:left w:val="none" w:sz="0" w:space="0" w:color="auto"/>
                    <w:bottom w:val="none" w:sz="0" w:space="0" w:color="auto"/>
                    <w:right w:val="none" w:sz="0" w:space="0" w:color="auto"/>
                  </w:divBdr>
                </w:div>
                <w:div w:id="1908149742">
                  <w:marLeft w:val="0"/>
                  <w:marRight w:val="0"/>
                  <w:marTop w:val="0"/>
                  <w:marBottom w:val="0"/>
                  <w:divBdr>
                    <w:top w:val="none" w:sz="0" w:space="0" w:color="auto"/>
                    <w:left w:val="none" w:sz="0" w:space="0" w:color="auto"/>
                    <w:bottom w:val="none" w:sz="0" w:space="0" w:color="auto"/>
                    <w:right w:val="none" w:sz="0" w:space="0" w:color="auto"/>
                  </w:divBdr>
                </w:div>
                <w:div w:id="1895459612">
                  <w:marLeft w:val="0"/>
                  <w:marRight w:val="0"/>
                  <w:marTop w:val="0"/>
                  <w:marBottom w:val="0"/>
                  <w:divBdr>
                    <w:top w:val="none" w:sz="0" w:space="0" w:color="auto"/>
                    <w:left w:val="none" w:sz="0" w:space="0" w:color="auto"/>
                    <w:bottom w:val="none" w:sz="0" w:space="0" w:color="auto"/>
                    <w:right w:val="none" w:sz="0" w:space="0" w:color="auto"/>
                  </w:divBdr>
                </w:div>
                <w:div w:id="1115949365">
                  <w:marLeft w:val="0"/>
                  <w:marRight w:val="0"/>
                  <w:marTop w:val="0"/>
                  <w:marBottom w:val="0"/>
                  <w:divBdr>
                    <w:top w:val="none" w:sz="0" w:space="0" w:color="auto"/>
                    <w:left w:val="none" w:sz="0" w:space="0" w:color="auto"/>
                    <w:bottom w:val="none" w:sz="0" w:space="0" w:color="auto"/>
                    <w:right w:val="none" w:sz="0" w:space="0" w:color="auto"/>
                  </w:divBdr>
                </w:div>
                <w:div w:id="958102534">
                  <w:marLeft w:val="0"/>
                  <w:marRight w:val="0"/>
                  <w:marTop w:val="0"/>
                  <w:marBottom w:val="0"/>
                  <w:divBdr>
                    <w:top w:val="none" w:sz="0" w:space="0" w:color="auto"/>
                    <w:left w:val="none" w:sz="0" w:space="0" w:color="auto"/>
                    <w:bottom w:val="none" w:sz="0" w:space="0" w:color="auto"/>
                    <w:right w:val="none" w:sz="0" w:space="0" w:color="auto"/>
                  </w:divBdr>
                </w:div>
              </w:divsChild>
            </w:div>
            <w:div w:id="95754469">
              <w:marLeft w:val="0"/>
              <w:marRight w:val="0"/>
              <w:marTop w:val="0"/>
              <w:marBottom w:val="0"/>
              <w:divBdr>
                <w:top w:val="none" w:sz="0" w:space="0" w:color="auto"/>
                <w:left w:val="none" w:sz="0" w:space="0" w:color="auto"/>
                <w:bottom w:val="none" w:sz="0" w:space="0" w:color="auto"/>
                <w:right w:val="none" w:sz="0" w:space="0" w:color="auto"/>
              </w:divBdr>
            </w:div>
            <w:div w:id="474032037">
              <w:marLeft w:val="0"/>
              <w:marRight w:val="0"/>
              <w:marTop w:val="0"/>
              <w:marBottom w:val="0"/>
              <w:divBdr>
                <w:top w:val="none" w:sz="0" w:space="0" w:color="auto"/>
                <w:left w:val="none" w:sz="0" w:space="0" w:color="auto"/>
                <w:bottom w:val="none" w:sz="0" w:space="0" w:color="auto"/>
                <w:right w:val="none" w:sz="0" w:space="0" w:color="auto"/>
              </w:divBdr>
            </w:div>
            <w:div w:id="1652053416">
              <w:marLeft w:val="0"/>
              <w:marRight w:val="0"/>
              <w:marTop w:val="0"/>
              <w:marBottom w:val="0"/>
              <w:divBdr>
                <w:top w:val="none" w:sz="0" w:space="0" w:color="auto"/>
                <w:left w:val="none" w:sz="0" w:space="0" w:color="auto"/>
                <w:bottom w:val="none" w:sz="0" w:space="0" w:color="auto"/>
                <w:right w:val="none" w:sz="0" w:space="0" w:color="auto"/>
              </w:divBdr>
              <w:divsChild>
                <w:div w:id="2145467038">
                  <w:marLeft w:val="0"/>
                  <w:marRight w:val="0"/>
                  <w:marTop w:val="0"/>
                  <w:marBottom w:val="0"/>
                  <w:divBdr>
                    <w:top w:val="none" w:sz="0" w:space="0" w:color="auto"/>
                    <w:left w:val="none" w:sz="0" w:space="0" w:color="auto"/>
                    <w:bottom w:val="none" w:sz="0" w:space="0" w:color="auto"/>
                    <w:right w:val="none" w:sz="0" w:space="0" w:color="auto"/>
                  </w:divBdr>
                  <w:divsChild>
                    <w:div w:id="4780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60363">
          <w:marLeft w:val="0"/>
          <w:marRight w:val="0"/>
          <w:marTop w:val="0"/>
          <w:marBottom w:val="0"/>
          <w:divBdr>
            <w:top w:val="none" w:sz="0" w:space="0" w:color="auto"/>
            <w:left w:val="none" w:sz="0" w:space="0" w:color="auto"/>
            <w:bottom w:val="none" w:sz="0" w:space="0" w:color="auto"/>
            <w:right w:val="none" w:sz="0" w:space="0" w:color="auto"/>
          </w:divBdr>
          <w:divsChild>
            <w:div w:id="1092900118">
              <w:marLeft w:val="0"/>
              <w:marRight w:val="0"/>
              <w:marTop w:val="0"/>
              <w:marBottom w:val="0"/>
              <w:divBdr>
                <w:top w:val="none" w:sz="0" w:space="0" w:color="auto"/>
                <w:left w:val="none" w:sz="0" w:space="0" w:color="auto"/>
                <w:bottom w:val="none" w:sz="0" w:space="0" w:color="auto"/>
                <w:right w:val="none" w:sz="0" w:space="0" w:color="auto"/>
              </w:divBdr>
              <w:divsChild>
                <w:div w:id="1999647303">
                  <w:marLeft w:val="0"/>
                  <w:marRight w:val="0"/>
                  <w:marTop w:val="0"/>
                  <w:marBottom w:val="0"/>
                  <w:divBdr>
                    <w:top w:val="none" w:sz="0" w:space="0" w:color="auto"/>
                    <w:left w:val="none" w:sz="0" w:space="0" w:color="auto"/>
                    <w:bottom w:val="none" w:sz="0" w:space="0" w:color="auto"/>
                    <w:right w:val="none" w:sz="0" w:space="0" w:color="auto"/>
                  </w:divBdr>
                </w:div>
                <w:div w:id="1980307703">
                  <w:marLeft w:val="0"/>
                  <w:marRight w:val="0"/>
                  <w:marTop w:val="0"/>
                  <w:marBottom w:val="0"/>
                  <w:divBdr>
                    <w:top w:val="none" w:sz="0" w:space="0" w:color="auto"/>
                    <w:left w:val="none" w:sz="0" w:space="0" w:color="auto"/>
                    <w:bottom w:val="none" w:sz="0" w:space="0" w:color="auto"/>
                    <w:right w:val="none" w:sz="0" w:space="0" w:color="auto"/>
                  </w:divBdr>
                </w:div>
                <w:div w:id="972179980">
                  <w:marLeft w:val="0"/>
                  <w:marRight w:val="0"/>
                  <w:marTop w:val="0"/>
                  <w:marBottom w:val="0"/>
                  <w:divBdr>
                    <w:top w:val="none" w:sz="0" w:space="0" w:color="auto"/>
                    <w:left w:val="none" w:sz="0" w:space="0" w:color="auto"/>
                    <w:bottom w:val="none" w:sz="0" w:space="0" w:color="auto"/>
                    <w:right w:val="none" w:sz="0" w:space="0" w:color="auto"/>
                  </w:divBdr>
                </w:div>
                <w:div w:id="1056003031">
                  <w:marLeft w:val="0"/>
                  <w:marRight w:val="0"/>
                  <w:marTop w:val="0"/>
                  <w:marBottom w:val="0"/>
                  <w:divBdr>
                    <w:top w:val="none" w:sz="0" w:space="0" w:color="auto"/>
                    <w:left w:val="none" w:sz="0" w:space="0" w:color="auto"/>
                    <w:bottom w:val="none" w:sz="0" w:space="0" w:color="auto"/>
                    <w:right w:val="none" w:sz="0" w:space="0" w:color="auto"/>
                  </w:divBdr>
                </w:div>
                <w:div w:id="110977279">
                  <w:marLeft w:val="0"/>
                  <w:marRight w:val="0"/>
                  <w:marTop w:val="0"/>
                  <w:marBottom w:val="0"/>
                  <w:divBdr>
                    <w:top w:val="none" w:sz="0" w:space="0" w:color="auto"/>
                    <w:left w:val="none" w:sz="0" w:space="0" w:color="auto"/>
                    <w:bottom w:val="none" w:sz="0" w:space="0" w:color="auto"/>
                    <w:right w:val="none" w:sz="0" w:space="0" w:color="auto"/>
                  </w:divBdr>
                </w:div>
              </w:divsChild>
            </w:div>
            <w:div w:id="1567641336">
              <w:marLeft w:val="0"/>
              <w:marRight w:val="0"/>
              <w:marTop w:val="0"/>
              <w:marBottom w:val="0"/>
              <w:divBdr>
                <w:top w:val="none" w:sz="0" w:space="0" w:color="auto"/>
                <w:left w:val="none" w:sz="0" w:space="0" w:color="auto"/>
                <w:bottom w:val="none" w:sz="0" w:space="0" w:color="auto"/>
                <w:right w:val="none" w:sz="0" w:space="0" w:color="auto"/>
              </w:divBdr>
            </w:div>
            <w:div w:id="485318333">
              <w:marLeft w:val="0"/>
              <w:marRight w:val="0"/>
              <w:marTop w:val="0"/>
              <w:marBottom w:val="0"/>
              <w:divBdr>
                <w:top w:val="none" w:sz="0" w:space="0" w:color="auto"/>
                <w:left w:val="none" w:sz="0" w:space="0" w:color="auto"/>
                <w:bottom w:val="none" w:sz="0" w:space="0" w:color="auto"/>
                <w:right w:val="none" w:sz="0" w:space="0" w:color="auto"/>
              </w:divBdr>
            </w:div>
            <w:div w:id="658852899">
              <w:marLeft w:val="0"/>
              <w:marRight w:val="0"/>
              <w:marTop w:val="0"/>
              <w:marBottom w:val="0"/>
              <w:divBdr>
                <w:top w:val="none" w:sz="0" w:space="0" w:color="auto"/>
                <w:left w:val="none" w:sz="0" w:space="0" w:color="auto"/>
                <w:bottom w:val="none" w:sz="0" w:space="0" w:color="auto"/>
                <w:right w:val="none" w:sz="0" w:space="0" w:color="auto"/>
              </w:divBdr>
              <w:divsChild>
                <w:div w:id="1455440431">
                  <w:marLeft w:val="0"/>
                  <w:marRight w:val="0"/>
                  <w:marTop w:val="0"/>
                  <w:marBottom w:val="0"/>
                  <w:divBdr>
                    <w:top w:val="none" w:sz="0" w:space="0" w:color="auto"/>
                    <w:left w:val="none" w:sz="0" w:space="0" w:color="auto"/>
                    <w:bottom w:val="none" w:sz="0" w:space="0" w:color="auto"/>
                    <w:right w:val="none" w:sz="0" w:space="0" w:color="auto"/>
                  </w:divBdr>
                  <w:divsChild>
                    <w:div w:id="766735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1337021">
          <w:marLeft w:val="0"/>
          <w:marRight w:val="0"/>
          <w:marTop w:val="0"/>
          <w:marBottom w:val="0"/>
          <w:divBdr>
            <w:top w:val="none" w:sz="0" w:space="0" w:color="auto"/>
            <w:left w:val="none" w:sz="0" w:space="0" w:color="auto"/>
            <w:bottom w:val="none" w:sz="0" w:space="0" w:color="auto"/>
            <w:right w:val="none" w:sz="0" w:space="0" w:color="auto"/>
          </w:divBdr>
          <w:divsChild>
            <w:div w:id="509107391">
              <w:marLeft w:val="0"/>
              <w:marRight w:val="0"/>
              <w:marTop w:val="0"/>
              <w:marBottom w:val="0"/>
              <w:divBdr>
                <w:top w:val="none" w:sz="0" w:space="0" w:color="auto"/>
                <w:left w:val="none" w:sz="0" w:space="0" w:color="auto"/>
                <w:bottom w:val="none" w:sz="0" w:space="0" w:color="auto"/>
                <w:right w:val="none" w:sz="0" w:space="0" w:color="auto"/>
              </w:divBdr>
              <w:divsChild>
                <w:div w:id="460348069">
                  <w:marLeft w:val="0"/>
                  <w:marRight w:val="0"/>
                  <w:marTop w:val="0"/>
                  <w:marBottom w:val="0"/>
                  <w:divBdr>
                    <w:top w:val="none" w:sz="0" w:space="0" w:color="auto"/>
                    <w:left w:val="none" w:sz="0" w:space="0" w:color="auto"/>
                    <w:bottom w:val="none" w:sz="0" w:space="0" w:color="auto"/>
                    <w:right w:val="none" w:sz="0" w:space="0" w:color="auto"/>
                  </w:divBdr>
                </w:div>
                <w:div w:id="48577469">
                  <w:marLeft w:val="0"/>
                  <w:marRight w:val="0"/>
                  <w:marTop w:val="0"/>
                  <w:marBottom w:val="0"/>
                  <w:divBdr>
                    <w:top w:val="none" w:sz="0" w:space="0" w:color="auto"/>
                    <w:left w:val="none" w:sz="0" w:space="0" w:color="auto"/>
                    <w:bottom w:val="none" w:sz="0" w:space="0" w:color="auto"/>
                    <w:right w:val="none" w:sz="0" w:space="0" w:color="auto"/>
                  </w:divBdr>
                </w:div>
                <w:div w:id="1532761564">
                  <w:marLeft w:val="0"/>
                  <w:marRight w:val="0"/>
                  <w:marTop w:val="0"/>
                  <w:marBottom w:val="0"/>
                  <w:divBdr>
                    <w:top w:val="none" w:sz="0" w:space="0" w:color="auto"/>
                    <w:left w:val="none" w:sz="0" w:space="0" w:color="auto"/>
                    <w:bottom w:val="none" w:sz="0" w:space="0" w:color="auto"/>
                    <w:right w:val="none" w:sz="0" w:space="0" w:color="auto"/>
                  </w:divBdr>
                </w:div>
                <w:div w:id="775442347">
                  <w:marLeft w:val="0"/>
                  <w:marRight w:val="0"/>
                  <w:marTop w:val="0"/>
                  <w:marBottom w:val="0"/>
                  <w:divBdr>
                    <w:top w:val="none" w:sz="0" w:space="0" w:color="auto"/>
                    <w:left w:val="none" w:sz="0" w:space="0" w:color="auto"/>
                    <w:bottom w:val="none" w:sz="0" w:space="0" w:color="auto"/>
                    <w:right w:val="none" w:sz="0" w:space="0" w:color="auto"/>
                  </w:divBdr>
                </w:div>
                <w:div w:id="1975021877">
                  <w:marLeft w:val="0"/>
                  <w:marRight w:val="0"/>
                  <w:marTop w:val="0"/>
                  <w:marBottom w:val="0"/>
                  <w:divBdr>
                    <w:top w:val="none" w:sz="0" w:space="0" w:color="auto"/>
                    <w:left w:val="none" w:sz="0" w:space="0" w:color="auto"/>
                    <w:bottom w:val="none" w:sz="0" w:space="0" w:color="auto"/>
                    <w:right w:val="none" w:sz="0" w:space="0" w:color="auto"/>
                  </w:divBdr>
                </w:div>
              </w:divsChild>
            </w:div>
            <w:div w:id="556009730">
              <w:marLeft w:val="0"/>
              <w:marRight w:val="0"/>
              <w:marTop w:val="0"/>
              <w:marBottom w:val="0"/>
              <w:divBdr>
                <w:top w:val="none" w:sz="0" w:space="0" w:color="auto"/>
                <w:left w:val="none" w:sz="0" w:space="0" w:color="auto"/>
                <w:bottom w:val="none" w:sz="0" w:space="0" w:color="auto"/>
                <w:right w:val="none" w:sz="0" w:space="0" w:color="auto"/>
              </w:divBdr>
            </w:div>
            <w:div w:id="367072763">
              <w:marLeft w:val="0"/>
              <w:marRight w:val="0"/>
              <w:marTop w:val="0"/>
              <w:marBottom w:val="0"/>
              <w:divBdr>
                <w:top w:val="none" w:sz="0" w:space="0" w:color="auto"/>
                <w:left w:val="none" w:sz="0" w:space="0" w:color="auto"/>
                <w:bottom w:val="none" w:sz="0" w:space="0" w:color="auto"/>
                <w:right w:val="none" w:sz="0" w:space="0" w:color="auto"/>
              </w:divBdr>
            </w:div>
            <w:div w:id="1653024857">
              <w:marLeft w:val="0"/>
              <w:marRight w:val="0"/>
              <w:marTop w:val="0"/>
              <w:marBottom w:val="0"/>
              <w:divBdr>
                <w:top w:val="none" w:sz="0" w:space="0" w:color="auto"/>
                <w:left w:val="none" w:sz="0" w:space="0" w:color="auto"/>
                <w:bottom w:val="none" w:sz="0" w:space="0" w:color="auto"/>
                <w:right w:val="none" w:sz="0" w:space="0" w:color="auto"/>
              </w:divBdr>
              <w:divsChild>
                <w:div w:id="1316378326">
                  <w:marLeft w:val="0"/>
                  <w:marRight w:val="0"/>
                  <w:marTop w:val="0"/>
                  <w:marBottom w:val="0"/>
                  <w:divBdr>
                    <w:top w:val="none" w:sz="0" w:space="0" w:color="auto"/>
                    <w:left w:val="none" w:sz="0" w:space="0" w:color="auto"/>
                    <w:bottom w:val="none" w:sz="0" w:space="0" w:color="auto"/>
                    <w:right w:val="none" w:sz="0" w:space="0" w:color="auto"/>
                  </w:divBdr>
                  <w:divsChild>
                    <w:div w:id="116512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059602">
          <w:marLeft w:val="0"/>
          <w:marRight w:val="0"/>
          <w:marTop w:val="0"/>
          <w:marBottom w:val="0"/>
          <w:divBdr>
            <w:top w:val="none" w:sz="0" w:space="0" w:color="auto"/>
            <w:left w:val="none" w:sz="0" w:space="0" w:color="auto"/>
            <w:bottom w:val="none" w:sz="0" w:space="0" w:color="auto"/>
            <w:right w:val="none" w:sz="0" w:space="0" w:color="auto"/>
          </w:divBdr>
          <w:divsChild>
            <w:div w:id="865101367">
              <w:marLeft w:val="0"/>
              <w:marRight w:val="0"/>
              <w:marTop w:val="0"/>
              <w:marBottom w:val="0"/>
              <w:divBdr>
                <w:top w:val="none" w:sz="0" w:space="0" w:color="auto"/>
                <w:left w:val="none" w:sz="0" w:space="0" w:color="auto"/>
                <w:bottom w:val="none" w:sz="0" w:space="0" w:color="auto"/>
                <w:right w:val="none" w:sz="0" w:space="0" w:color="auto"/>
              </w:divBdr>
              <w:divsChild>
                <w:div w:id="428550123">
                  <w:marLeft w:val="0"/>
                  <w:marRight w:val="0"/>
                  <w:marTop w:val="0"/>
                  <w:marBottom w:val="0"/>
                  <w:divBdr>
                    <w:top w:val="none" w:sz="0" w:space="0" w:color="auto"/>
                    <w:left w:val="none" w:sz="0" w:space="0" w:color="auto"/>
                    <w:bottom w:val="none" w:sz="0" w:space="0" w:color="auto"/>
                    <w:right w:val="none" w:sz="0" w:space="0" w:color="auto"/>
                  </w:divBdr>
                </w:div>
                <w:div w:id="1743871922">
                  <w:marLeft w:val="0"/>
                  <w:marRight w:val="0"/>
                  <w:marTop w:val="0"/>
                  <w:marBottom w:val="0"/>
                  <w:divBdr>
                    <w:top w:val="none" w:sz="0" w:space="0" w:color="auto"/>
                    <w:left w:val="none" w:sz="0" w:space="0" w:color="auto"/>
                    <w:bottom w:val="none" w:sz="0" w:space="0" w:color="auto"/>
                    <w:right w:val="none" w:sz="0" w:space="0" w:color="auto"/>
                  </w:divBdr>
                </w:div>
                <w:div w:id="1354768619">
                  <w:marLeft w:val="0"/>
                  <w:marRight w:val="0"/>
                  <w:marTop w:val="0"/>
                  <w:marBottom w:val="0"/>
                  <w:divBdr>
                    <w:top w:val="none" w:sz="0" w:space="0" w:color="auto"/>
                    <w:left w:val="none" w:sz="0" w:space="0" w:color="auto"/>
                    <w:bottom w:val="none" w:sz="0" w:space="0" w:color="auto"/>
                    <w:right w:val="none" w:sz="0" w:space="0" w:color="auto"/>
                  </w:divBdr>
                </w:div>
                <w:div w:id="1620600793">
                  <w:marLeft w:val="0"/>
                  <w:marRight w:val="0"/>
                  <w:marTop w:val="0"/>
                  <w:marBottom w:val="0"/>
                  <w:divBdr>
                    <w:top w:val="none" w:sz="0" w:space="0" w:color="auto"/>
                    <w:left w:val="none" w:sz="0" w:space="0" w:color="auto"/>
                    <w:bottom w:val="none" w:sz="0" w:space="0" w:color="auto"/>
                    <w:right w:val="none" w:sz="0" w:space="0" w:color="auto"/>
                  </w:divBdr>
                </w:div>
                <w:div w:id="95566616">
                  <w:marLeft w:val="0"/>
                  <w:marRight w:val="0"/>
                  <w:marTop w:val="0"/>
                  <w:marBottom w:val="0"/>
                  <w:divBdr>
                    <w:top w:val="none" w:sz="0" w:space="0" w:color="auto"/>
                    <w:left w:val="none" w:sz="0" w:space="0" w:color="auto"/>
                    <w:bottom w:val="none" w:sz="0" w:space="0" w:color="auto"/>
                    <w:right w:val="none" w:sz="0" w:space="0" w:color="auto"/>
                  </w:divBdr>
                </w:div>
              </w:divsChild>
            </w:div>
            <w:div w:id="1989893464">
              <w:marLeft w:val="0"/>
              <w:marRight w:val="0"/>
              <w:marTop w:val="0"/>
              <w:marBottom w:val="0"/>
              <w:divBdr>
                <w:top w:val="none" w:sz="0" w:space="0" w:color="auto"/>
                <w:left w:val="none" w:sz="0" w:space="0" w:color="auto"/>
                <w:bottom w:val="none" w:sz="0" w:space="0" w:color="auto"/>
                <w:right w:val="none" w:sz="0" w:space="0" w:color="auto"/>
              </w:divBdr>
            </w:div>
            <w:div w:id="291182001">
              <w:marLeft w:val="0"/>
              <w:marRight w:val="0"/>
              <w:marTop w:val="0"/>
              <w:marBottom w:val="0"/>
              <w:divBdr>
                <w:top w:val="none" w:sz="0" w:space="0" w:color="auto"/>
                <w:left w:val="none" w:sz="0" w:space="0" w:color="auto"/>
                <w:bottom w:val="none" w:sz="0" w:space="0" w:color="auto"/>
                <w:right w:val="none" w:sz="0" w:space="0" w:color="auto"/>
              </w:divBdr>
            </w:div>
            <w:div w:id="1373992100">
              <w:marLeft w:val="0"/>
              <w:marRight w:val="0"/>
              <w:marTop w:val="0"/>
              <w:marBottom w:val="0"/>
              <w:divBdr>
                <w:top w:val="none" w:sz="0" w:space="0" w:color="auto"/>
                <w:left w:val="none" w:sz="0" w:space="0" w:color="auto"/>
                <w:bottom w:val="none" w:sz="0" w:space="0" w:color="auto"/>
                <w:right w:val="none" w:sz="0" w:space="0" w:color="auto"/>
              </w:divBdr>
              <w:divsChild>
                <w:div w:id="831066265">
                  <w:marLeft w:val="0"/>
                  <w:marRight w:val="0"/>
                  <w:marTop w:val="0"/>
                  <w:marBottom w:val="0"/>
                  <w:divBdr>
                    <w:top w:val="none" w:sz="0" w:space="0" w:color="auto"/>
                    <w:left w:val="none" w:sz="0" w:space="0" w:color="auto"/>
                    <w:bottom w:val="none" w:sz="0" w:space="0" w:color="auto"/>
                    <w:right w:val="none" w:sz="0" w:space="0" w:color="auto"/>
                  </w:divBdr>
                  <w:divsChild>
                    <w:div w:id="679355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9533588">
          <w:marLeft w:val="0"/>
          <w:marRight w:val="0"/>
          <w:marTop w:val="0"/>
          <w:marBottom w:val="0"/>
          <w:divBdr>
            <w:top w:val="none" w:sz="0" w:space="0" w:color="auto"/>
            <w:left w:val="none" w:sz="0" w:space="0" w:color="auto"/>
            <w:bottom w:val="none" w:sz="0" w:space="0" w:color="auto"/>
            <w:right w:val="none" w:sz="0" w:space="0" w:color="auto"/>
          </w:divBdr>
          <w:divsChild>
            <w:div w:id="98139332">
              <w:marLeft w:val="0"/>
              <w:marRight w:val="0"/>
              <w:marTop w:val="0"/>
              <w:marBottom w:val="0"/>
              <w:divBdr>
                <w:top w:val="none" w:sz="0" w:space="0" w:color="auto"/>
                <w:left w:val="none" w:sz="0" w:space="0" w:color="auto"/>
                <w:bottom w:val="none" w:sz="0" w:space="0" w:color="auto"/>
                <w:right w:val="none" w:sz="0" w:space="0" w:color="auto"/>
              </w:divBdr>
              <w:divsChild>
                <w:div w:id="1214001283">
                  <w:marLeft w:val="0"/>
                  <w:marRight w:val="0"/>
                  <w:marTop w:val="0"/>
                  <w:marBottom w:val="0"/>
                  <w:divBdr>
                    <w:top w:val="none" w:sz="0" w:space="0" w:color="auto"/>
                    <w:left w:val="none" w:sz="0" w:space="0" w:color="auto"/>
                    <w:bottom w:val="none" w:sz="0" w:space="0" w:color="auto"/>
                    <w:right w:val="none" w:sz="0" w:space="0" w:color="auto"/>
                  </w:divBdr>
                </w:div>
                <w:div w:id="621153290">
                  <w:marLeft w:val="0"/>
                  <w:marRight w:val="0"/>
                  <w:marTop w:val="0"/>
                  <w:marBottom w:val="0"/>
                  <w:divBdr>
                    <w:top w:val="none" w:sz="0" w:space="0" w:color="auto"/>
                    <w:left w:val="none" w:sz="0" w:space="0" w:color="auto"/>
                    <w:bottom w:val="none" w:sz="0" w:space="0" w:color="auto"/>
                    <w:right w:val="none" w:sz="0" w:space="0" w:color="auto"/>
                  </w:divBdr>
                </w:div>
                <w:div w:id="1680695053">
                  <w:marLeft w:val="0"/>
                  <w:marRight w:val="0"/>
                  <w:marTop w:val="0"/>
                  <w:marBottom w:val="0"/>
                  <w:divBdr>
                    <w:top w:val="none" w:sz="0" w:space="0" w:color="auto"/>
                    <w:left w:val="none" w:sz="0" w:space="0" w:color="auto"/>
                    <w:bottom w:val="none" w:sz="0" w:space="0" w:color="auto"/>
                    <w:right w:val="none" w:sz="0" w:space="0" w:color="auto"/>
                  </w:divBdr>
                </w:div>
                <w:div w:id="455023028">
                  <w:marLeft w:val="0"/>
                  <w:marRight w:val="0"/>
                  <w:marTop w:val="0"/>
                  <w:marBottom w:val="0"/>
                  <w:divBdr>
                    <w:top w:val="none" w:sz="0" w:space="0" w:color="auto"/>
                    <w:left w:val="none" w:sz="0" w:space="0" w:color="auto"/>
                    <w:bottom w:val="none" w:sz="0" w:space="0" w:color="auto"/>
                    <w:right w:val="none" w:sz="0" w:space="0" w:color="auto"/>
                  </w:divBdr>
                </w:div>
                <w:div w:id="604385390">
                  <w:marLeft w:val="0"/>
                  <w:marRight w:val="0"/>
                  <w:marTop w:val="0"/>
                  <w:marBottom w:val="0"/>
                  <w:divBdr>
                    <w:top w:val="none" w:sz="0" w:space="0" w:color="auto"/>
                    <w:left w:val="none" w:sz="0" w:space="0" w:color="auto"/>
                    <w:bottom w:val="none" w:sz="0" w:space="0" w:color="auto"/>
                    <w:right w:val="none" w:sz="0" w:space="0" w:color="auto"/>
                  </w:divBdr>
                </w:div>
              </w:divsChild>
            </w:div>
            <w:div w:id="619579815">
              <w:marLeft w:val="0"/>
              <w:marRight w:val="0"/>
              <w:marTop w:val="0"/>
              <w:marBottom w:val="0"/>
              <w:divBdr>
                <w:top w:val="none" w:sz="0" w:space="0" w:color="auto"/>
                <w:left w:val="none" w:sz="0" w:space="0" w:color="auto"/>
                <w:bottom w:val="none" w:sz="0" w:space="0" w:color="auto"/>
                <w:right w:val="none" w:sz="0" w:space="0" w:color="auto"/>
              </w:divBdr>
            </w:div>
            <w:div w:id="1292632340">
              <w:marLeft w:val="0"/>
              <w:marRight w:val="0"/>
              <w:marTop w:val="0"/>
              <w:marBottom w:val="0"/>
              <w:divBdr>
                <w:top w:val="none" w:sz="0" w:space="0" w:color="auto"/>
                <w:left w:val="none" w:sz="0" w:space="0" w:color="auto"/>
                <w:bottom w:val="none" w:sz="0" w:space="0" w:color="auto"/>
                <w:right w:val="none" w:sz="0" w:space="0" w:color="auto"/>
              </w:divBdr>
            </w:div>
            <w:div w:id="1863592404">
              <w:marLeft w:val="0"/>
              <w:marRight w:val="0"/>
              <w:marTop w:val="0"/>
              <w:marBottom w:val="0"/>
              <w:divBdr>
                <w:top w:val="none" w:sz="0" w:space="0" w:color="auto"/>
                <w:left w:val="none" w:sz="0" w:space="0" w:color="auto"/>
                <w:bottom w:val="none" w:sz="0" w:space="0" w:color="auto"/>
                <w:right w:val="none" w:sz="0" w:space="0" w:color="auto"/>
              </w:divBdr>
              <w:divsChild>
                <w:div w:id="968559032">
                  <w:marLeft w:val="0"/>
                  <w:marRight w:val="0"/>
                  <w:marTop w:val="0"/>
                  <w:marBottom w:val="0"/>
                  <w:divBdr>
                    <w:top w:val="none" w:sz="0" w:space="0" w:color="auto"/>
                    <w:left w:val="none" w:sz="0" w:space="0" w:color="auto"/>
                    <w:bottom w:val="none" w:sz="0" w:space="0" w:color="auto"/>
                    <w:right w:val="none" w:sz="0" w:space="0" w:color="auto"/>
                  </w:divBdr>
                  <w:divsChild>
                    <w:div w:id="15250965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25732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3GPPLiaison@etsi.org"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8/08/relationships/commentsExtensible" Target="commentsExtensible.xml"/><Relationship Id="rId25" Type="http://schemas.microsoft.com/office/2011/relationships/people" Target="people.xml"/><Relationship Id="rId2" Type="http://schemas.openxmlformats.org/officeDocument/2006/relationships/customXml" Target="../customXml/item2.xml"/><Relationship Id="rId16" Type="http://schemas.microsoft.com/office/2016/09/relationships/commentsIds" Target="commentsIds.xm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microsoft.com/office/2011/relationships/commentsExtended" Target="commentsExtended.xml"/><Relationship Id="rId23" Type="http://schemas.openxmlformats.org/officeDocument/2006/relationships/footer" Target="footer3.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comments" Target="comments.xm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SharedContentType xmlns="Microsoft.SharePoint.Taxonomy.ContentTypeSync" SourceId="34c87397-5fc1-491e-85e7-d6110dbe9cbd" ContentTypeId="0x0101" PreviousValue="false" LastSyncTimeStamp="2018-03-09T14:36:50.893Z"/>
</file>

<file path=customXml/item3.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RBI5PAMIO524-1616901215-46502</_dlc_DocId>
    <_dlc_DocIdUrl xmlns="71c5aaf6-e6ce-465b-b873-5148d2a4c105">
      <Url>https://nokia.sharepoint.com/sites/gxp/_layouts/15/DocIdRedir.aspx?ID=RBI5PAMIO524-1616901215-46502</Url>
      <Description>RBI5PAMIO524-1616901215-46502</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C7E64EF-4772-4C4F-89E3-D8F6E35F67B1}">
  <ds:schemaRefs>
    <ds:schemaRef ds:uri="http://schemas.microsoft.com/sharepoint/events"/>
  </ds:schemaRefs>
</ds:datastoreItem>
</file>

<file path=customXml/itemProps2.xml><?xml version="1.0" encoding="utf-8"?>
<ds:datastoreItem xmlns:ds="http://schemas.openxmlformats.org/officeDocument/2006/customXml" ds:itemID="{34E68311-CAAE-45C8-8786-7CBD860F72AD}">
  <ds:schemaRefs>
    <ds:schemaRef ds:uri="Microsoft.SharePoint.Taxonomy.ContentTypeSync"/>
  </ds:schemaRefs>
</ds:datastoreItem>
</file>

<file path=customXml/itemProps3.xml><?xml version="1.0" encoding="utf-8"?>
<ds:datastoreItem xmlns:ds="http://schemas.openxmlformats.org/officeDocument/2006/customXml" ds:itemID="{C6E6A4E3-B430-4B3E-B861-33BFEFD69E27}">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4.xml><?xml version="1.0" encoding="utf-8"?>
<ds:datastoreItem xmlns:ds="http://schemas.openxmlformats.org/officeDocument/2006/customXml" ds:itemID="{8A1C4EF5-211D-4A18-BEF7-993D3D69FA42}">
  <ds:schemaRefs>
    <ds:schemaRef ds:uri="http://schemas.openxmlformats.org/officeDocument/2006/bibliography"/>
  </ds:schemaRefs>
</ds:datastoreItem>
</file>

<file path=customXml/itemProps5.xml><?xml version="1.0" encoding="utf-8"?>
<ds:datastoreItem xmlns:ds="http://schemas.openxmlformats.org/officeDocument/2006/customXml" ds:itemID="{9C21106D-96AC-4504-BB2D-C48F836A43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7573C66B-B422-479A-8874-78C59EA4360A}">
  <ds:schemaRefs>
    <ds:schemaRef ds:uri="http://schemas.microsoft.com/sharepoint/v3/contenttype/form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13</TotalTime>
  <Pages>1</Pages>
  <Words>190</Words>
  <Characters>1086</Characters>
  <Application>Microsoft Office Word</Application>
  <DocSecurity>0</DocSecurity>
  <Lines>9</Lines>
  <Paragraphs>2</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LS template for N3</vt:lpstr>
      <vt:lpstr>LS template for N3</vt:lpstr>
    </vt:vector>
  </TitlesOfParts>
  <Manager/>
  <Company>ETSI Sophia Antipolis</Company>
  <LinksUpToDate>false</LinksUpToDate>
  <CharactersWithSpaces>1274</CharactersWithSpaces>
  <SharedDoc>false</SharedDoc>
  <HyperlinkBase/>
  <HLinks>
    <vt:vector size="6" baseType="variant">
      <vt:variant>
        <vt:i4>8060928</vt:i4>
      </vt:variant>
      <vt:variant>
        <vt:i4>0</vt:i4>
      </vt:variant>
      <vt:variant>
        <vt:i4>0</vt:i4>
      </vt:variant>
      <vt:variant>
        <vt:i4>5</vt:i4>
      </vt:variant>
      <vt:variant>
        <vt:lpwstr>mailto:3GPPLiaison@etsi.org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LS template for N3</dc:title>
  <dc:subject/>
  <dc:creator>Joachim Lohr</dc:creator>
  <cp:keywords/>
  <dc:description/>
  <cp:lastModifiedBy>Huawei,HiSilicon</cp:lastModifiedBy>
  <cp:revision>5</cp:revision>
  <cp:lastPrinted>2002-04-23T00:10:00Z</cp:lastPrinted>
  <dcterms:created xsi:type="dcterms:W3CDTF">2025-05-20T13:58:00Z</dcterms:created>
  <dcterms:modified xsi:type="dcterms:W3CDTF">2025-05-20T14:32:00Z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2cbd13de-fcaf-4919-8a1f-2648150d39cb</vt:lpwstr>
  </property>
  <property fmtid="{D5CDD505-2E9C-101B-9397-08002B2CF9AE}" pid="4" name="MediaServiceImageTags">
    <vt:lpwstr/>
  </property>
  <property fmtid="{D5CDD505-2E9C-101B-9397-08002B2CF9AE}" pid="5" name="MSIP_Label_dd59f345-fd0b-4b4e-aba2-7c7a20c52995_Enabled">
    <vt:lpwstr>true</vt:lpwstr>
  </property>
  <property fmtid="{D5CDD505-2E9C-101B-9397-08002B2CF9AE}" pid="6" name="MSIP_Label_dd59f345-fd0b-4b4e-aba2-7c7a20c52995_SetDate">
    <vt:lpwstr>2025-05-20T13:39:48Z</vt:lpwstr>
  </property>
  <property fmtid="{D5CDD505-2E9C-101B-9397-08002B2CF9AE}" pid="7" name="MSIP_Label_dd59f345-fd0b-4b4e-aba2-7c7a20c52995_Method">
    <vt:lpwstr>Privileged</vt:lpwstr>
  </property>
  <property fmtid="{D5CDD505-2E9C-101B-9397-08002B2CF9AE}" pid="8" name="MSIP_Label_dd59f345-fd0b-4b4e-aba2-7c7a20c52995_Name">
    <vt:lpwstr>General</vt:lpwstr>
  </property>
  <property fmtid="{D5CDD505-2E9C-101B-9397-08002B2CF9AE}" pid="9" name="MSIP_Label_dd59f345-fd0b-4b4e-aba2-7c7a20c52995_SiteId">
    <vt:lpwstr>5069cde4-642a-45c0-8094-d0c2dec10be3</vt:lpwstr>
  </property>
  <property fmtid="{D5CDD505-2E9C-101B-9397-08002B2CF9AE}" pid="10" name="MSIP_Label_dd59f345-fd0b-4b4e-aba2-7c7a20c52995_ActionId">
    <vt:lpwstr>293b3994-9258-47eb-8bdd-e7236df88103</vt:lpwstr>
  </property>
  <property fmtid="{D5CDD505-2E9C-101B-9397-08002B2CF9AE}" pid="11" name="MSIP_Label_dd59f345-fd0b-4b4e-aba2-7c7a20c52995_ContentBits">
    <vt:lpwstr>0</vt:lpwstr>
  </property>
  <property fmtid="{D5CDD505-2E9C-101B-9397-08002B2CF9AE}" pid="12" name="MSIP_Label_dd59f345-fd0b-4b4e-aba2-7c7a20c52995_Tag">
    <vt:lpwstr>10, 0, 1, 1</vt:lpwstr>
  </property>
</Properties>
</file>