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B8845" w14:textId="660A3D43" w:rsidR="00C52980" w:rsidRDefault="00C52980" w:rsidP="001C5BB5">
      <w:pPr>
        <w:pStyle w:val="CRCoverPage"/>
        <w:tabs>
          <w:tab w:val="right" w:pos="9639"/>
        </w:tabs>
        <w:spacing w:after="0"/>
        <w:rPr>
          <w:b/>
          <w:i/>
          <w:noProof/>
          <w:sz w:val="28"/>
        </w:rPr>
      </w:pPr>
      <w:r>
        <w:rPr>
          <w:b/>
          <w:noProof/>
          <w:sz w:val="24"/>
        </w:rPr>
        <w:t xml:space="preserve">3GPP </w:t>
      </w:r>
      <w:r w:rsidR="001C5BB5">
        <w:rPr>
          <w:b/>
          <w:noProof/>
          <w:sz w:val="24"/>
        </w:rPr>
        <w:t>RAN2</w:t>
      </w:r>
      <w:r>
        <w:rPr>
          <w:b/>
          <w:noProof/>
          <w:sz w:val="24"/>
        </w:rPr>
        <w:t xml:space="preserve"> Meeting #</w:t>
      </w:r>
      <w:r w:rsidR="00F104F3">
        <w:rPr>
          <w:b/>
          <w:noProof/>
          <w:sz w:val="24"/>
        </w:rPr>
        <w:t>1</w:t>
      </w:r>
      <w:r w:rsidR="001C5BB5">
        <w:rPr>
          <w:b/>
          <w:noProof/>
          <w:sz w:val="24"/>
        </w:rPr>
        <w:t>30</w:t>
      </w:r>
      <w:r>
        <w:rPr>
          <w:b/>
          <w:i/>
          <w:noProof/>
          <w:sz w:val="28"/>
        </w:rPr>
        <w:tab/>
      </w:r>
      <w:r w:rsidR="001977A9" w:rsidRPr="001C5BB5">
        <w:rPr>
          <w:b/>
          <w:iCs/>
          <w:noProof/>
          <w:sz w:val="28"/>
        </w:rPr>
        <w:t>R</w:t>
      </w:r>
      <w:r w:rsidR="001C5BB5" w:rsidRPr="001C5BB5">
        <w:rPr>
          <w:b/>
          <w:iCs/>
          <w:noProof/>
          <w:sz w:val="28"/>
        </w:rPr>
        <w:t>2-2504940</w:t>
      </w:r>
    </w:p>
    <w:p w14:paraId="53A78978" w14:textId="0E3FC015" w:rsidR="00C52980" w:rsidRDefault="00F104F3" w:rsidP="001C5BB5">
      <w:pPr>
        <w:pStyle w:val="CRCoverPage"/>
        <w:tabs>
          <w:tab w:val="right" w:pos="9639"/>
        </w:tabs>
        <w:outlineLvl w:val="0"/>
        <w:rPr>
          <w:b/>
          <w:noProof/>
          <w:sz w:val="24"/>
        </w:rPr>
      </w:pPr>
      <w:r>
        <w:rPr>
          <w:b/>
          <w:noProof/>
          <w:sz w:val="24"/>
        </w:rPr>
        <w:t>Malta, MT</w:t>
      </w:r>
      <w:r w:rsidR="00C52980">
        <w:rPr>
          <w:b/>
          <w:noProof/>
          <w:sz w:val="24"/>
        </w:rPr>
        <w:t>,</w:t>
      </w:r>
      <w:r w:rsidR="00296A42">
        <w:rPr>
          <w:b/>
          <w:noProof/>
          <w:sz w:val="24"/>
        </w:rPr>
        <w:t xml:space="preserve"> </w:t>
      </w:r>
      <w:r>
        <w:rPr>
          <w:b/>
          <w:noProof/>
          <w:sz w:val="24"/>
        </w:rPr>
        <w:t>19</w:t>
      </w:r>
      <w:r w:rsidR="00C52980">
        <w:rPr>
          <w:b/>
          <w:noProof/>
          <w:sz w:val="24"/>
        </w:rPr>
        <w:t>–</w:t>
      </w:r>
      <w:r w:rsidR="00C52980">
        <w:rPr>
          <w:b/>
          <w:noProof/>
          <w:sz w:val="24"/>
        </w:rPr>
        <w:fldChar w:fldCharType="begin"/>
      </w:r>
      <w:r w:rsidR="00C52980">
        <w:rPr>
          <w:b/>
          <w:noProof/>
          <w:sz w:val="24"/>
        </w:rPr>
        <w:instrText xml:space="preserve"> DOCPROPERTY  EndDate  \* MERGEFORMAT </w:instrText>
      </w:r>
      <w:r w:rsidR="00C52980">
        <w:rPr>
          <w:b/>
          <w:noProof/>
          <w:sz w:val="24"/>
        </w:rPr>
        <w:fldChar w:fldCharType="separate"/>
      </w:r>
      <w:r>
        <w:rPr>
          <w:b/>
          <w:noProof/>
          <w:sz w:val="24"/>
        </w:rPr>
        <w:t>23</w:t>
      </w:r>
      <w:r w:rsidR="00296A42">
        <w:rPr>
          <w:b/>
          <w:noProof/>
          <w:sz w:val="24"/>
        </w:rPr>
        <w:t xml:space="preserve"> </w:t>
      </w:r>
      <w:r>
        <w:rPr>
          <w:b/>
          <w:noProof/>
          <w:sz w:val="24"/>
        </w:rPr>
        <w:t>May</w:t>
      </w:r>
      <w:r w:rsidR="00C52980">
        <w:rPr>
          <w:b/>
          <w:noProof/>
          <w:sz w:val="24"/>
        </w:rPr>
        <w:t xml:space="preserve"> 202</w:t>
      </w:r>
      <w:r w:rsidR="00564EBE">
        <w:rPr>
          <w:b/>
          <w:noProof/>
          <w:sz w:val="24"/>
        </w:rPr>
        <w:t>5</w:t>
      </w:r>
      <w:r w:rsidR="00C52980">
        <w:rPr>
          <w:b/>
          <w:noProof/>
          <w:sz w:val="24"/>
        </w:rPr>
        <w:fldChar w:fldCharType="end"/>
      </w:r>
      <w:r w:rsidR="001C5BB5">
        <w:rPr>
          <w:b/>
          <w:noProof/>
          <w:sz w:val="24"/>
        </w:rPr>
        <w:tab/>
      </w:r>
      <w:r w:rsidR="001C5BB5" w:rsidRPr="001C5BB5">
        <w:rPr>
          <w:b/>
          <w:noProof/>
          <w:sz w:val="24"/>
          <w:szCs w:val="24"/>
        </w:rPr>
        <w:t xml:space="preserve">was </w:t>
      </w:r>
      <w:r w:rsidR="001C5BB5" w:rsidRPr="001C5BB5">
        <w:rPr>
          <w:b/>
          <w:i/>
          <w:noProof/>
          <w:sz w:val="24"/>
          <w:szCs w:val="24"/>
        </w:rPr>
        <w:t>R3-253046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5A0812" w14:textId="77777777" w:rsidTr="00547111">
        <w:tc>
          <w:tcPr>
            <w:tcW w:w="9641" w:type="dxa"/>
            <w:gridSpan w:val="9"/>
            <w:tcBorders>
              <w:top w:val="single" w:sz="4" w:space="0" w:color="auto"/>
              <w:left w:val="single" w:sz="4" w:space="0" w:color="auto"/>
              <w:right w:val="single" w:sz="4" w:space="0" w:color="auto"/>
            </w:tcBorders>
          </w:tcPr>
          <w:p w14:paraId="2D099306" w14:textId="30E29F73" w:rsidR="001E41F3" w:rsidRDefault="00305409" w:rsidP="00E34898">
            <w:pPr>
              <w:pStyle w:val="CRCoverPage"/>
              <w:spacing w:after="0"/>
              <w:jc w:val="right"/>
              <w:rPr>
                <w:i/>
                <w:noProof/>
              </w:rPr>
            </w:pPr>
            <w:r>
              <w:rPr>
                <w:i/>
                <w:noProof/>
                <w:sz w:val="14"/>
              </w:rPr>
              <w:t>CR-Form-v</w:t>
            </w:r>
            <w:r w:rsidR="008863B9">
              <w:rPr>
                <w:i/>
                <w:noProof/>
                <w:sz w:val="14"/>
              </w:rPr>
              <w:t>12.</w:t>
            </w:r>
            <w:r w:rsidR="00560A6D">
              <w:rPr>
                <w:i/>
                <w:noProof/>
                <w:sz w:val="14"/>
              </w:rPr>
              <w:t>3</w:t>
            </w:r>
          </w:p>
        </w:tc>
      </w:tr>
      <w:tr w:rsidR="001E41F3" w14:paraId="348E0BF5" w14:textId="77777777" w:rsidTr="00547111">
        <w:tc>
          <w:tcPr>
            <w:tcW w:w="9641" w:type="dxa"/>
            <w:gridSpan w:val="9"/>
            <w:tcBorders>
              <w:left w:val="single" w:sz="4" w:space="0" w:color="auto"/>
              <w:right w:val="single" w:sz="4" w:space="0" w:color="auto"/>
            </w:tcBorders>
          </w:tcPr>
          <w:p w14:paraId="0FF491E7" w14:textId="77777777" w:rsidR="001E41F3" w:rsidRDefault="001E41F3">
            <w:pPr>
              <w:pStyle w:val="CRCoverPage"/>
              <w:spacing w:after="0"/>
              <w:jc w:val="center"/>
              <w:rPr>
                <w:noProof/>
              </w:rPr>
            </w:pPr>
            <w:r>
              <w:rPr>
                <w:b/>
                <w:noProof/>
                <w:sz w:val="32"/>
              </w:rPr>
              <w:t>CHANGE REQUEST</w:t>
            </w:r>
          </w:p>
        </w:tc>
      </w:tr>
      <w:tr w:rsidR="001E41F3" w14:paraId="2C45B963" w14:textId="77777777" w:rsidTr="00547111">
        <w:tc>
          <w:tcPr>
            <w:tcW w:w="9641" w:type="dxa"/>
            <w:gridSpan w:val="9"/>
            <w:tcBorders>
              <w:left w:val="single" w:sz="4" w:space="0" w:color="auto"/>
              <w:right w:val="single" w:sz="4" w:space="0" w:color="auto"/>
            </w:tcBorders>
          </w:tcPr>
          <w:p w14:paraId="486D82F4" w14:textId="77777777" w:rsidR="001E41F3" w:rsidRDefault="001E41F3">
            <w:pPr>
              <w:pStyle w:val="CRCoverPage"/>
              <w:spacing w:after="0"/>
              <w:rPr>
                <w:noProof/>
                <w:sz w:val="8"/>
                <w:szCs w:val="8"/>
              </w:rPr>
            </w:pPr>
          </w:p>
        </w:tc>
      </w:tr>
      <w:tr w:rsidR="001E41F3" w14:paraId="6F5282FF" w14:textId="77777777" w:rsidTr="00547111">
        <w:tc>
          <w:tcPr>
            <w:tcW w:w="142" w:type="dxa"/>
            <w:tcBorders>
              <w:left w:val="single" w:sz="4" w:space="0" w:color="auto"/>
            </w:tcBorders>
          </w:tcPr>
          <w:p w14:paraId="09E5D047" w14:textId="77777777" w:rsidR="001E41F3" w:rsidRDefault="001E41F3">
            <w:pPr>
              <w:pStyle w:val="CRCoverPage"/>
              <w:spacing w:after="0"/>
              <w:jc w:val="right"/>
              <w:rPr>
                <w:noProof/>
              </w:rPr>
            </w:pPr>
          </w:p>
        </w:tc>
        <w:tc>
          <w:tcPr>
            <w:tcW w:w="1559" w:type="dxa"/>
            <w:shd w:val="pct30" w:color="FFFF00" w:fill="auto"/>
          </w:tcPr>
          <w:p w14:paraId="5073E7F1" w14:textId="4BF88BAF" w:rsidR="001E41F3" w:rsidRPr="00410371" w:rsidRDefault="00A64F56" w:rsidP="00E13F3D">
            <w:pPr>
              <w:pStyle w:val="CRCoverPage"/>
              <w:spacing w:after="0"/>
              <w:jc w:val="right"/>
              <w:rPr>
                <w:b/>
                <w:noProof/>
                <w:sz w:val="28"/>
                <w:lang w:eastAsia="zh-CN"/>
              </w:rPr>
            </w:pPr>
            <w:r>
              <w:rPr>
                <w:rFonts w:hint="eastAsia"/>
                <w:b/>
                <w:noProof/>
                <w:sz w:val="28"/>
                <w:lang w:eastAsia="zh-CN"/>
              </w:rPr>
              <w:t>3</w:t>
            </w:r>
            <w:r>
              <w:rPr>
                <w:b/>
                <w:noProof/>
                <w:sz w:val="28"/>
                <w:lang w:eastAsia="zh-CN"/>
              </w:rPr>
              <w:t>8.</w:t>
            </w:r>
            <w:r w:rsidR="00AE3137">
              <w:rPr>
                <w:b/>
                <w:noProof/>
                <w:sz w:val="28"/>
                <w:lang w:eastAsia="zh-CN"/>
              </w:rPr>
              <w:t>305</w:t>
            </w:r>
          </w:p>
        </w:tc>
        <w:tc>
          <w:tcPr>
            <w:tcW w:w="709" w:type="dxa"/>
          </w:tcPr>
          <w:p w14:paraId="0995F2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87CC10" w14:textId="07C22932" w:rsidR="001E41F3" w:rsidRPr="001C5BB5" w:rsidRDefault="001C5BB5" w:rsidP="00420129">
            <w:pPr>
              <w:pStyle w:val="CRCoverPage"/>
              <w:spacing w:after="0"/>
              <w:jc w:val="center"/>
              <w:rPr>
                <w:b/>
                <w:bCs/>
                <w:noProof/>
                <w:sz w:val="28"/>
                <w:szCs w:val="28"/>
              </w:rPr>
            </w:pPr>
            <w:r w:rsidRPr="001C5BB5">
              <w:rPr>
                <w:b/>
                <w:bCs/>
                <w:noProof/>
                <w:sz w:val="28"/>
                <w:szCs w:val="28"/>
              </w:rPr>
              <w:t>0189</w:t>
            </w:r>
          </w:p>
        </w:tc>
        <w:tc>
          <w:tcPr>
            <w:tcW w:w="709" w:type="dxa"/>
          </w:tcPr>
          <w:p w14:paraId="6CAC79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C8735A" w14:textId="328014AE" w:rsidR="001E41F3" w:rsidRPr="00410371" w:rsidRDefault="008023DB" w:rsidP="00E13F3D">
            <w:pPr>
              <w:pStyle w:val="CRCoverPage"/>
              <w:spacing w:after="0"/>
              <w:jc w:val="center"/>
              <w:rPr>
                <w:b/>
                <w:noProof/>
              </w:rPr>
            </w:pPr>
            <w:r>
              <w:rPr>
                <w:b/>
                <w:noProof/>
                <w:sz w:val="28"/>
                <w:lang w:eastAsia="zh-CN"/>
              </w:rPr>
              <w:t>-</w:t>
            </w:r>
          </w:p>
        </w:tc>
        <w:tc>
          <w:tcPr>
            <w:tcW w:w="2410" w:type="dxa"/>
          </w:tcPr>
          <w:p w14:paraId="37FE160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A06F60" w14:textId="7AD8BB3F" w:rsidR="001E41F3" w:rsidRPr="001C5BB5" w:rsidRDefault="00AC1FF9">
            <w:pPr>
              <w:pStyle w:val="CRCoverPage"/>
              <w:spacing w:after="0"/>
              <w:jc w:val="center"/>
              <w:rPr>
                <w:b/>
                <w:bCs/>
                <w:noProof/>
                <w:sz w:val="28"/>
                <w:lang w:eastAsia="zh-CN"/>
              </w:rPr>
            </w:pPr>
            <w:r w:rsidRPr="001C5BB5">
              <w:rPr>
                <w:b/>
                <w:bCs/>
                <w:noProof/>
                <w:sz w:val="28"/>
                <w:lang w:eastAsia="zh-CN"/>
              </w:rPr>
              <w:t>18.</w:t>
            </w:r>
            <w:r w:rsidR="00313AD2" w:rsidRPr="001C5BB5">
              <w:rPr>
                <w:b/>
                <w:bCs/>
                <w:noProof/>
                <w:sz w:val="28"/>
                <w:lang w:eastAsia="zh-CN"/>
              </w:rPr>
              <w:t>5</w:t>
            </w:r>
            <w:r w:rsidRPr="001C5BB5">
              <w:rPr>
                <w:b/>
                <w:bCs/>
                <w:noProof/>
                <w:sz w:val="28"/>
                <w:lang w:eastAsia="zh-CN"/>
              </w:rPr>
              <w:t>.0</w:t>
            </w:r>
          </w:p>
        </w:tc>
        <w:tc>
          <w:tcPr>
            <w:tcW w:w="143" w:type="dxa"/>
            <w:tcBorders>
              <w:right w:val="single" w:sz="4" w:space="0" w:color="auto"/>
            </w:tcBorders>
          </w:tcPr>
          <w:p w14:paraId="0ADD8561" w14:textId="77777777" w:rsidR="001E41F3" w:rsidRDefault="001E41F3">
            <w:pPr>
              <w:pStyle w:val="CRCoverPage"/>
              <w:spacing w:after="0"/>
              <w:rPr>
                <w:noProof/>
              </w:rPr>
            </w:pPr>
          </w:p>
        </w:tc>
      </w:tr>
      <w:tr w:rsidR="001E41F3" w14:paraId="6579C644" w14:textId="77777777" w:rsidTr="00547111">
        <w:tc>
          <w:tcPr>
            <w:tcW w:w="9641" w:type="dxa"/>
            <w:gridSpan w:val="9"/>
            <w:tcBorders>
              <w:left w:val="single" w:sz="4" w:space="0" w:color="auto"/>
              <w:right w:val="single" w:sz="4" w:space="0" w:color="auto"/>
            </w:tcBorders>
          </w:tcPr>
          <w:p w14:paraId="4B7869A5" w14:textId="77777777" w:rsidR="001E41F3" w:rsidRDefault="001E41F3">
            <w:pPr>
              <w:pStyle w:val="CRCoverPage"/>
              <w:spacing w:after="0"/>
              <w:rPr>
                <w:noProof/>
              </w:rPr>
            </w:pPr>
          </w:p>
        </w:tc>
      </w:tr>
      <w:tr w:rsidR="001E41F3" w14:paraId="2E8CBE3A" w14:textId="77777777" w:rsidTr="00547111">
        <w:tc>
          <w:tcPr>
            <w:tcW w:w="9641" w:type="dxa"/>
            <w:gridSpan w:val="9"/>
            <w:tcBorders>
              <w:top w:val="single" w:sz="4" w:space="0" w:color="auto"/>
            </w:tcBorders>
          </w:tcPr>
          <w:p w14:paraId="0BB80B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8241066" w14:textId="77777777" w:rsidTr="00547111">
        <w:tc>
          <w:tcPr>
            <w:tcW w:w="9641" w:type="dxa"/>
            <w:gridSpan w:val="9"/>
          </w:tcPr>
          <w:p w14:paraId="686A7C01" w14:textId="77777777" w:rsidR="001E41F3" w:rsidRDefault="001E41F3">
            <w:pPr>
              <w:pStyle w:val="CRCoverPage"/>
              <w:spacing w:after="0"/>
              <w:rPr>
                <w:noProof/>
                <w:sz w:val="8"/>
                <w:szCs w:val="8"/>
              </w:rPr>
            </w:pPr>
          </w:p>
        </w:tc>
      </w:tr>
    </w:tbl>
    <w:p w14:paraId="7A95F1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D4C24D" w14:textId="77777777" w:rsidTr="00A7671C">
        <w:tc>
          <w:tcPr>
            <w:tcW w:w="2835" w:type="dxa"/>
          </w:tcPr>
          <w:p w14:paraId="6557AF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F7A4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D2DB0"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3AE7D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CD22D" w14:textId="77777777" w:rsidR="00F25D98" w:rsidRDefault="00F25D98" w:rsidP="001E41F3">
            <w:pPr>
              <w:pStyle w:val="CRCoverPage"/>
              <w:spacing w:after="0"/>
              <w:jc w:val="center"/>
              <w:rPr>
                <w:b/>
                <w:caps/>
                <w:noProof/>
              </w:rPr>
            </w:pPr>
          </w:p>
        </w:tc>
        <w:tc>
          <w:tcPr>
            <w:tcW w:w="2126" w:type="dxa"/>
          </w:tcPr>
          <w:p w14:paraId="14B7E4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ED8B6" w14:textId="5B33396B" w:rsidR="00F25D98" w:rsidRDefault="00A0008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35CA4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CCD83" w14:textId="77243420" w:rsidR="00F25D98" w:rsidRDefault="00F25D98" w:rsidP="001E41F3">
            <w:pPr>
              <w:pStyle w:val="CRCoverPage"/>
              <w:spacing w:after="0"/>
              <w:jc w:val="center"/>
              <w:rPr>
                <w:b/>
                <w:bCs/>
                <w:caps/>
                <w:noProof/>
                <w:lang w:eastAsia="zh-CN"/>
              </w:rPr>
            </w:pPr>
          </w:p>
        </w:tc>
      </w:tr>
    </w:tbl>
    <w:p w14:paraId="0E2EE8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885A1A" w14:textId="77777777" w:rsidTr="00547111">
        <w:tc>
          <w:tcPr>
            <w:tcW w:w="9640" w:type="dxa"/>
            <w:gridSpan w:val="11"/>
          </w:tcPr>
          <w:p w14:paraId="388CF463" w14:textId="77777777" w:rsidR="001E41F3" w:rsidRDefault="001E41F3">
            <w:pPr>
              <w:pStyle w:val="CRCoverPage"/>
              <w:spacing w:after="0"/>
              <w:rPr>
                <w:noProof/>
                <w:sz w:val="8"/>
                <w:szCs w:val="8"/>
              </w:rPr>
            </w:pPr>
          </w:p>
        </w:tc>
      </w:tr>
      <w:tr w:rsidR="001E41F3" w14:paraId="04241FA9" w14:textId="77777777" w:rsidTr="00547111">
        <w:tc>
          <w:tcPr>
            <w:tcW w:w="1843" w:type="dxa"/>
            <w:tcBorders>
              <w:top w:val="single" w:sz="4" w:space="0" w:color="auto"/>
              <w:left w:val="single" w:sz="4" w:space="0" w:color="auto"/>
            </w:tcBorders>
          </w:tcPr>
          <w:p w14:paraId="13F54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8A2E6F" w14:textId="3FBDA8F7" w:rsidR="001E41F3" w:rsidRDefault="00BD0481">
            <w:pPr>
              <w:pStyle w:val="CRCoverPage"/>
              <w:spacing w:after="0"/>
              <w:ind w:left="100"/>
              <w:rPr>
                <w:noProof/>
              </w:rPr>
            </w:pPr>
            <w:r>
              <w:t xml:space="preserve">Correction </w:t>
            </w:r>
            <w:r w:rsidR="0037286E">
              <w:t>on</w:t>
            </w:r>
            <w:r>
              <w:t xml:space="preserve"> the </w:t>
            </w:r>
            <w:r w:rsidR="00C111AE">
              <w:t xml:space="preserve">NRPPa </w:t>
            </w:r>
            <w:r>
              <w:t xml:space="preserve">positioning procedure </w:t>
            </w:r>
          </w:p>
        </w:tc>
      </w:tr>
      <w:tr w:rsidR="001E41F3" w14:paraId="540FA47C" w14:textId="77777777" w:rsidTr="00547111">
        <w:tc>
          <w:tcPr>
            <w:tcW w:w="1843" w:type="dxa"/>
            <w:tcBorders>
              <w:left w:val="single" w:sz="4" w:space="0" w:color="auto"/>
            </w:tcBorders>
          </w:tcPr>
          <w:p w14:paraId="78DF46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AEC6DC" w14:textId="77777777" w:rsidR="001E41F3" w:rsidRDefault="001E41F3">
            <w:pPr>
              <w:pStyle w:val="CRCoverPage"/>
              <w:spacing w:after="0"/>
              <w:rPr>
                <w:noProof/>
                <w:sz w:val="8"/>
                <w:szCs w:val="8"/>
              </w:rPr>
            </w:pPr>
          </w:p>
        </w:tc>
      </w:tr>
      <w:tr w:rsidR="001E41F3" w14:paraId="498348AD" w14:textId="77777777" w:rsidTr="00547111">
        <w:tc>
          <w:tcPr>
            <w:tcW w:w="1843" w:type="dxa"/>
            <w:tcBorders>
              <w:left w:val="single" w:sz="4" w:space="0" w:color="auto"/>
            </w:tcBorders>
          </w:tcPr>
          <w:p w14:paraId="77261C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2383C8" w14:textId="59015C0E" w:rsidR="001E41F3" w:rsidRDefault="001C5BB5">
            <w:pPr>
              <w:pStyle w:val="CRCoverPage"/>
              <w:spacing w:after="0"/>
              <w:ind w:left="100"/>
              <w:rPr>
                <w:noProof/>
                <w:lang w:eastAsia="zh-CN"/>
              </w:rPr>
            </w:pPr>
            <w:r>
              <w:t>R3 (</w:t>
            </w:r>
            <w:r w:rsidR="00EE32B8">
              <w:t>ZTE Corporation</w:t>
            </w:r>
            <w:r w:rsidR="00DA6ACA">
              <w:t xml:space="preserve">, </w:t>
            </w:r>
            <w:r w:rsidR="001379DC">
              <w:t>N</w:t>
            </w:r>
            <w:r w:rsidR="001379DC">
              <w:rPr>
                <w:rFonts w:hint="eastAsia"/>
                <w:lang w:eastAsia="zh-CN"/>
              </w:rPr>
              <w:t>okia</w:t>
            </w:r>
            <w:r w:rsidR="001379DC">
              <w:t>, Ericsson, Huawei, CATT</w:t>
            </w:r>
            <w:r w:rsidR="008D5450">
              <w:rPr>
                <w:rFonts w:hint="eastAsia"/>
                <w:lang w:eastAsia="zh-CN"/>
              </w:rPr>
              <w:t>,</w:t>
            </w:r>
            <w:r w:rsidR="008D5450">
              <w:rPr>
                <w:lang w:eastAsia="zh-CN"/>
              </w:rPr>
              <w:t xml:space="preserve"> CMCC, S</w:t>
            </w:r>
            <w:r w:rsidR="008D5450">
              <w:rPr>
                <w:rFonts w:hint="eastAsia"/>
                <w:lang w:eastAsia="zh-CN"/>
              </w:rPr>
              <w:t>amsu</w:t>
            </w:r>
            <w:r w:rsidR="008D5450">
              <w:rPr>
                <w:lang w:eastAsia="zh-CN"/>
              </w:rPr>
              <w:t>ng</w:t>
            </w:r>
            <w:r>
              <w:rPr>
                <w:lang w:eastAsia="zh-CN"/>
              </w:rPr>
              <w:t>)</w:t>
            </w:r>
          </w:p>
        </w:tc>
      </w:tr>
      <w:tr w:rsidR="001E41F3" w14:paraId="33454A45" w14:textId="77777777" w:rsidTr="00547111">
        <w:tc>
          <w:tcPr>
            <w:tcW w:w="1843" w:type="dxa"/>
            <w:tcBorders>
              <w:left w:val="single" w:sz="4" w:space="0" w:color="auto"/>
            </w:tcBorders>
          </w:tcPr>
          <w:p w14:paraId="4C87F7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2CF87B" w14:textId="2E92C1C9" w:rsidR="001E41F3" w:rsidRDefault="00EE32B8" w:rsidP="00547111">
            <w:pPr>
              <w:pStyle w:val="CRCoverPage"/>
              <w:spacing w:after="0"/>
              <w:ind w:left="100"/>
              <w:rPr>
                <w:noProof/>
              </w:rPr>
            </w:pPr>
            <w:r>
              <w:t>R</w:t>
            </w:r>
            <w:r w:rsidR="001C5BB5">
              <w:t>2</w:t>
            </w:r>
          </w:p>
        </w:tc>
      </w:tr>
      <w:tr w:rsidR="001E41F3" w14:paraId="0CD9C200" w14:textId="77777777" w:rsidTr="00547111">
        <w:tc>
          <w:tcPr>
            <w:tcW w:w="1843" w:type="dxa"/>
            <w:tcBorders>
              <w:left w:val="single" w:sz="4" w:space="0" w:color="auto"/>
            </w:tcBorders>
          </w:tcPr>
          <w:p w14:paraId="043F0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D96A90" w14:textId="77777777" w:rsidR="001E41F3" w:rsidRDefault="001E41F3">
            <w:pPr>
              <w:pStyle w:val="CRCoverPage"/>
              <w:spacing w:after="0"/>
              <w:rPr>
                <w:noProof/>
                <w:sz w:val="8"/>
                <w:szCs w:val="8"/>
              </w:rPr>
            </w:pPr>
          </w:p>
        </w:tc>
      </w:tr>
      <w:tr w:rsidR="001E41F3" w14:paraId="59E44D59" w14:textId="77777777" w:rsidTr="00547111">
        <w:tc>
          <w:tcPr>
            <w:tcW w:w="1843" w:type="dxa"/>
            <w:tcBorders>
              <w:left w:val="single" w:sz="4" w:space="0" w:color="auto"/>
            </w:tcBorders>
          </w:tcPr>
          <w:p w14:paraId="18F429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E930D6" w14:textId="4D069BBB" w:rsidR="001E41F3" w:rsidRDefault="008E43C4">
            <w:pPr>
              <w:pStyle w:val="CRCoverPage"/>
              <w:spacing w:after="0"/>
              <w:ind w:left="100"/>
              <w:rPr>
                <w:noProof/>
              </w:rPr>
            </w:pPr>
            <w:r>
              <w:t>NR_pos_enh2-Core</w:t>
            </w:r>
          </w:p>
        </w:tc>
        <w:tc>
          <w:tcPr>
            <w:tcW w:w="567" w:type="dxa"/>
            <w:tcBorders>
              <w:left w:val="nil"/>
            </w:tcBorders>
          </w:tcPr>
          <w:p w14:paraId="320383C8" w14:textId="77777777" w:rsidR="001E41F3" w:rsidRDefault="001E41F3">
            <w:pPr>
              <w:pStyle w:val="CRCoverPage"/>
              <w:spacing w:after="0"/>
              <w:ind w:right="100"/>
              <w:rPr>
                <w:noProof/>
              </w:rPr>
            </w:pPr>
          </w:p>
        </w:tc>
        <w:tc>
          <w:tcPr>
            <w:tcW w:w="1417" w:type="dxa"/>
            <w:gridSpan w:val="3"/>
            <w:tcBorders>
              <w:left w:val="nil"/>
            </w:tcBorders>
          </w:tcPr>
          <w:p w14:paraId="4BE35F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EF044" w14:textId="0B3B3B8D" w:rsidR="001E41F3" w:rsidRDefault="00DA5AE9">
            <w:pPr>
              <w:pStyle w:val="CRCoverPage"/>
              <w:spacing w:after="0"/>
              <w:ind w:left="100"/>
              <w:rPr>
                <w:noProof/>
              </w:rPr>
            </w:pPr>
            <w:r>
              <w:t>202</w:t>
            </w:r>
            <w:r w:rsidR="006F4C46">
              <w:t>5</w:t>
            </w:r>
            <w:r>
              <w:t>-</w:t>
            </w:r>
            <w:r w:rsidR="006F4C46">
              <w:t>0</w:t>
            </w:r>
            <w:r w:rsidR="007E153C">
              <w:t>3</w:t>
            </w:r>
            <w:r w:rsidR="00521DE5">
              <w:t>-</w:t>
            </w:r>
            <w:r w:rsidR="006F4C46">
              <w:t>1</w:t>
            </w:r>
            <w:r w:rsidR="007E153C">
              <w:t>9</w:t>
            </w:r>
          </w:p>
        </w:tc>
      </w:tr>
      <w:tr w:rsidR="001E41F3" w14:paraId="3D50064B" w14:textId="77777777" w:rsidTr="00547111">
        <w:tc>
          <w:tcPr>
            <w:tcW w:w="1843" w:type="dxa"/>
            <w:tcBorders>
              <w:left w:val="single" w:sz="4" w:space="0" w:color="auto"/>
            </w:tcBorders>
          </w:tcPr>
          <w:p w14:paraId="267837DC" w14:textId="77777777" w:rsidR="001E41F3" w:rsidRDefault="001E41F3">
            <w:pPr>
              <w:pStyle w:val="CRCoverPage"/>
              <w:spacing w:after="0"/>
              <w:rPr>
                <w:b/>
                <w:i/>
                <w:noProof/>
                <w:sz w:val="8"/>
                <w:szCs w:val="8"/>
              </w:rPr>
            </w:pPr>
          </w:p>
        </w:tc>
        <w:tc>
          <w:tcPr>
            <w:tcW w:w="1986" w:type="dxa"/>
            <w:gridSpan w:val="4"/>
          </w:tcPr>
          <w:p w14:paraId="6D03B54E" w14:textId="77777777" w:rsidR="001E41F3" w:rsidRDefault="001E41F3">
            <w:pPr>
              <w:pStyle w:val="CRCoverPage"/>
              <w:spacing w:after="0"/>
              <w:rPr>
                <w:noProof/>
                <w:sz w:val="8"/>
                <w:szCs w:val="8"/>
              </w:rPr>
            </w:pPr>
          </w:p>
        </w:tc>
        <w:tc>
          <w:tcPr>
            <w:tcW w:w="2267" w:type="dxa"/>
            <w:gridSpan w:val="2"/>
          </w:tcPr>
          <w:p w14:paraId="424F6EFE" w14:textId="77777777" w:rsidR="001E41F3" w:rsidRDefault="001E41F3">
            <w:pPr>
              <w:pStyle w:val="CRCoverPage"/>
              <w:spacing w:after="0"/>
              <w:rPr>
                <w:noProof/>
                <w:sz w:val="8"/>
                <w:szCs w:val="8"/>
              </w:rPr>
            </w:pPr>
          </w:p>
        </w:tc>
        <w:tc>
          <w:tcPr>
            <w:tcW w:w="1417" w:type="dxa"/>
            <w:gridSpan w:val="3"/>
          </w:tcPr>
          <w:p w14:paraId="7C61D146" w14:textId="77777777" w:rsidR="001E41F3" w:rsidRDefault="001E41F3">
            <w:pPr>
              <w:pStyle w:val="CRCoverPage"/>
              <w:spacing w:after="0"/>
              <w:rPr>
                <w:noProof/>
                <w:sz w:val="8"/>
                <w:szCs w:val="8"/>
              </w:rPr>
            </w:pPr>
          </w:p>
        </w:tc>
        <w:tc>
          <w:tcPr>
            <w:tcW w:w="2127" w:type="dxa"/>
            <w:tcBorders>
              <w:right w:val="single" w:sz="4" w:space="0" w:color="auto"/>
            </w:tcBorders>
          </w:tcPr>
          <w:p w14:paraId="4FA663D0" w14:textId="77777777" w:rsidR="001E41F3" w:rsidRDefault="001E41F3">
            <w:pPr>
              <w:pStyle w:val="CRCoverPage"/>
              <w:spacing w:after="0"/>
              <w:rPr>
                <w:noProof/>
                <w:sz w:val="8"/>
                <w:szCs w:val="8"/>
              </w:rPr>
            </w:pPr>
          </w:p>
        </w:tc>
      </w:tr>
      <w:tr w:rsidR="001E41F3" w14:paraId="51EC72B1" w14:textId="77777777" w:rsidTr="00547111">
        <w:trPr>
          <w:cantSplit/>
        </w:trPr>
        <w:tc>
          <w:tcPr>
            <w:tcW w:w="1843" w:type="dxa"/>
            <w:tcBorders>
              <w:left w:val="single" w:sz="4" w:space="0" w:color="auto"/>
            </w:tcBorders>
          </w:tcPr>
          <w:p w14:paraId="420E3C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215E50" w14:textId="5821A17D" w:rsidR="001E41F3" w:rsidRPr="003C4FDC" w:rsidRDefault="00095542" w:rsidP="00D24991">
            <w:pPr>
              <w:pStyle w:val="CRCoverPage"/>
              <w:spacing w:after="0"/>
              <w:ind w:left="100" w:right="-609"/>
              <w:rPr>
                <w:b/>
                <w:noProof/>
              </w:rPr>
            </w:pPr>
            <w:r>
              <w:rPr>
                <w:b/>
              </w:rPr>
              <w:t>F</w:t>
            </w:r>
          </w:p>
        </w:tc>
        <w:tc>
          <w:tcPr>
            <w:tcW w:w="3402" w:type="dxa"/>
            <w:gridSpan w:val="5"/>
            <w:tcBorders>
              <w:left w:val="nil"/>
            </w:tcBorders>
          </w:tcPr>
          <w:p w14:paraId="162BFC61" w14:textId="77777777" w:rsidR="001E41F3" w:rsidRDefault="001E41F3">
            <w:pPr>
              <w:pStyle w:val="CRCoverPage"/>
              <w:spacing w:after="0"/>
              <w:rPr>
                <w:noProof/>
              </w:rPr>
            </w:pPr>
          </w:p>
        </w:tc>
        <w:tc>
          <w:tcPr>
            <w:tcW w:w="1417" w:type="dxa"/>
            <w:gridSpan w:val="3"/>
            <w:tcBorders>
              <w:left w:val="nil"/>
            </w:tcBorders>
          </w:tcPr>
          <w:p w14:paraId="307D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80C402" w14:textId="630C2570" w:rsidR="001E41F3" w:rsidRDefault="00D84BA6">
            <w:pPr>
              <w:pStyle w:val="CRCoverPage"/>
              <w:spacing w:after="0"/>
              <w:ind w:left="100"/>
              <w:rPr>
                <w:noProof/>
              </w:rPr>
            </w:pPr>
            <w:r>
              <w:t>Rel-1</w:t>
            </w:r>
            <w:r w:rsidR="00974217">
              <w:t>8</w:t>
            </w:r>
          </w:p>
        </w:tc>
      </w:tr>
      <w:tr w:rsidR="001E41F3" w14:paraId="2622DB02" w14:textId="77777777" w:rsidTr="00547111">
        <w:tc>
          <w:tcPr>
            <w:tcW w:w="1843" w:type="dxa"/>
            <w:tcBorders>
              <w:left w:val="single" w:sz="4" w:space="0" w:color="auto"/>
              <w:bottom w:val="single" w:sz="4" w:space="0" w:color="auto"/>
            </w:tcBorders>
          </w:tcPr>
          <w:p w14:paraId="76F8D4B4" w14:textId="77777777" w:rsidR="001E41F3" w:rsidRDefault="001E41F3">
            <w:pPr>
              <w:pStyle w:val="CRCoverPage"/>
              <w:spacing w:after="0"/>
              <w:rPr>
                <w:b/>
                <w:i/>
                <w:noProof/>
              </w:rPr>
            </w:pPr>
          </w:p>
        </w:tc>
        <w:tc>
          <w:tcPr>
            <w:tcW w:w="4677" w:type="dxa"/>
            <w:gridSpan w:val="8"/>
            <w:tcBorders>
              <w:bottom w:val="single" w:sz="4" w:space="0" w:color="auto"/>
            </w:tcBorders>
          </w:tcPr>
          <w:p w14:paraId="4304E6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C29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C5AC4" w14:textId="0A7EC95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F4A3B">
              <w:rPr>
                <w:i/>
                <w:noProof/>
                <w:sz w:val="18"/>
              </w:rPr>
              <w:t>Rel-8</w:t>
            </w:r>
            <w:r w:rsidR="00EF4A3B">
              <w:rPr>
                <w:i/>
                <w:noProof/>
                <w:sz w:val="18"/>
              </w:rPr>
              <w:tab/>
              <w:t>(Release 8)</w:t>
            </w:r>
            <w:r w:rsidR="00EF4A3B">
              <w:rPr>
                <w:i/>
                <w:noProof/>
                <w:sz w:val="18"/>
              </w:rPr>
              <w:br/>
              <w:t>Rel-9</w:t>
            </w:r>
            <w:r w:rsidR="00EF4A3B">
              <w:rPr>
                <w:i/>
                <w:noProof/>
                <w:sz w:val="18"/>
              </w:rPr>
              <w:tab/>
              <w:t>(Release 9)</w:t>
            </w:r>
            <w:r w:rsidR="00EF4A3B">
              <w:rPr>
                <w:i/>
                <w:noProof/>
                <w:sz w:val="18"/>
              </w:rPr>
              <w:br/>
              <w:t>Rel-10</w:t>
            </w:r>
            <w:r w:rsidR="00EF4A3B">
              <w:rPr>
                <w:i/>
                <w:noProof/>
                <w:sz w:val="18"/>
              </w:rPr>
              <w:tab/>
              <w:t>(Release 10)</w:t>
            </w:r>
            <w:r w:rsidR="00EF4A3B">
              <w:rPr>
                <w:i/>
                <w:noProof/>
                <w:sz w:val="18"/>
              </w:rPr>
              <w:br/>
              <w:t>Rel-11</w:t>
            </w:r>
            <w:r w:rsidR="00EF4A3B">
              <w:rPr>
                <w:i/>
                <w:noProof/>
                <w:sz w:val="18"/>
              </w:rPr>
              <w:tab/>
              <w:t>(Release 11)</w:t>
            </w:r>
            <w:r w:rsidR="00EF4A3B">
              <w:rPr>
                <w:i/>
                <w:noProof/>
                <w:sz w:val="18"/>
              </w:rPr>
              <w:br/>
              <w:t>…</w:t>
            </w:r>
            <w:r w:rsidR="00EF4A3B">
              <w:rPr>
                <w:i/>
                <w:noProof/>
                <w:sz w:val="18"/>
              </w:rPr>
              <w:br/>
              <w:t>Rel-17</w:t>
            </w:r>
            <w:r w:rsidR="00EF4A3B">
              <w:rPr>
                <w:i/>
                <w:noProof/>
                <w:sz w:val="18"/>
              </w:rPr>
              <w:tab/>
              <w:t>(Release 17)</w:t>
            </w:r>
            <w:r w:rsidR="00EF4A3B">
              <w:rPr>
                <w:i/>
                <w:noProof/>
                <w:sz w:val="18"/>
              </w:rPr>
              <w:br/>
              <w:t>Rel-18</w:t>
            </w:r>
            <w:r w:rsidR="00EF4A3B">
              <w:rPr>
                <w:i/>
                <w:noProof/>
                <w:sz w:val="18"/>
              </w:rPr>
              <w:tab/>
              <w:t>(Release 18)</w:t>
            </w:r>
            <w:r w:rsidR="00EF4A3B">
              <w:rPr>
                <w:i/>
                <w:noProof/>
                <w:sz w:val="18"/>
              </w:rPr>
              <w:br/>
              <w:t>Rel-19</w:t>
            </w:r>
            <w:r w:rsidR="00EF4A3B">
              <w:rPr>
                <w:i/>
                <w:noProof/>
                <w:sz w:val="18"/>
              </w:rPr>
              <w:tab/>
              <w:t>(Release 19)</w:t>
            </w:r>
            <w:r w:rsidR="00EF4A3B">
              <w:rPr>
                <w:i/>
                <w:noProof/>
                <w:sz w:val="18"/>
              </w:rPr>
              <w:br/>
              <w:t>Rel-20</w:t>
            </w:r>
            <w:r w:rsidR="00EF4A3B">
              <w:rPr>
                <w:i/>
                <w:noProof/>
                <w:sz w:val="18"/>
              </w:rPr>
              <w:tab/>
              <w:t>(Release 20)</w:t>
            </w:r>
          </w:p>
        </w:tc>
      </w:tr>
      <w:tr w:rsidR="001E41F3" w14:paraId="58C25F6C" w14:textId="77777777" w:rsidTr="00547111">
        <w:tc>
          <w:tcPr>
            <w:tcW w:w="1843" w:type="dxa"/>
          </w:tcPr>
          <w:p w14:paraId="2238B259" w14:textId="77777777" w:rsidR="001E41F3" w:rsidRDefault="001E41F3">
            <w:pPr>
              <w:pStyle w:val="CRCoverPage"/>
              <w:spacing w:after="0"/>
              <w:rPr>
                <w:b/>
                <w:i/>
                <w:noProof/>
                <w:sz w:val="8"/>
                <w:szCs w:val="8"/>
              </w:rPr>
            </w:pPr>
          </w:p>
        </w:tc>
        <w:tc>
          <w:tcPr>
            <w:tcW w:w="7797" w:type="dxa"/>
            <w:gridSpan w:val="10"/>
          </w:tcPr>
          <w:p w14:paraId="741EB2E8" w14:textId="77777777" w:rsidR="001E41F3" w:rsidRDefault="001E41F3">
            <w:pPr>
              <w:pStyle w:val="CRCoverPage"/>
              <w:spacing w:after="0"/>
              <w:rPr>
                <w:noProof/>
                <w:sz w:val="8"/>
                <w:szCs w:val="8"/>
              </w:rPr>
            </w:pPr>
          </w:p>
        </w:tc>
      </w:tr>
      <w:tr w:rsidR="001E41F3" w14:paraId="1E201F0D" w14:textId="77777777" w:rsidTr="00547111">
        <w:tc>
          <w:tcPr>
            <w:tcW w:w="2694" w:type="dxa"/>
            <w:gridSpan w:val="2"/>
            <w:tcBorders>
              <w:top w:val="single" w:sz="4" w:space="0" w:color="auto"/>
              <w:left w:val="single" w:sz="4" w:space="0" w:color="auto"/>
            </w:tcBorders>
          </w:tcPr>
          <w:p w14:paraId="33D396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F73F3" w14:textId="7C8EDC87" w:rsidR="001C2EED" w:rsidRPr="001C2EED" w:rsidRDefault="002F30E7" w:rsidP="00F61E35">
            <w:pPr>
              <w:rPr>
                <w:rFonts w:ascii="Arial" w:eastAsiaTheme="minorEastAsia" w:hAnsi="Arial"/>
                <w:lang w:eastAsia="zh-CN"/>
              </w:rPr>
            </w:pPr>
            <w:r>
              <w:rPr>
                <w:rFonts w:ascii="Arial" w:eastAsiaTheme="minorEastAsia" w:hAnsi="Arial"/>
                <w:lang w:eastAsia="zh-CN"/>
              </w:rPr>
              <w:t xml:space="preserve">SRS Information Reservation Notification </w:t>
            </w:r>
            <w:r w:rsidR="00244982">
              <w:rPr>
                <w:rFonts w:ascii="Arial" w:eastAsiaTheme="minorEastAsia" w:hAnsi="Arial"/>
                <w:lang w:eastAsia="zh-CN"/>
              </w:rPr>
              <w:t>was</w:t>
            </w:r>
            <w:r>
              <w:rPr>
                <w:rFonts w:ascii="Arial" w:eastAsiaTheme="minorEastAsia" w:hAnsi="Arial"/>
                <w:lang w:eastAsia="zh-CN"/>
              </w:rPr>
              <w:t xml:space="preserve"> introduced to support </w:t>
            </w:r>
            <w:r w:rsidR="00B70954">
              <w:rPr>
                <w:rFonts w:ascii="Arial" w:eastAsiaTheme="minorEastAsia" w:hAnsi="Arial"/>
                <w:lang w:eastAsia="zh-CN"/>
              </w:rPr>
              <w:t>A</w:t>
            </w:r>
            <w:r>
              <w:rPr>
                <w:rFonts w:ascii="Arial" w:eastAsiaTheme="minorEastAsia" w:hAnsi="Arial"/>
                <w:lang w:eastAsia="zh-CN"/>
              </w:rPr>
              <w:t>rea-specific SRS Information Transfer Function</w:t>
            </w:r>
            <w:r w:rsidR="00371E69">
              <w:rPr>
                <w:rFonts w:ascii="Arial" w:eastAsiaTheme="minorEastAsia" w:hAnsi="Arial"/>
                <w:lang w:eastAsia="zh-CN"/>
              </w:rPr>
              <w:t xml:space="preserve"> over NRPPa.</w:t>
            </w:r>
            <w:r w:rsidR="00244982">
              <w:rPr>
                <w:rFonts w:ascii="Arial" w:eastAsiaTheme="minorEastAsia" w:hAnsi="Arial"/>
                <w:lang w:eastAsia="zh-CN"/>
              </w:rPr>
              <w:t xml:space="preserve"> </w:t>
            </w:r>
            <w:r w:rsidR="00803154">
              <w:rPr>
                <w:rFonts w:ascii="Arial" w:eastAsiaTheme="minorEastAsia" w:hAnsi="Arial"/>
                <w:lang w:eastAsia="zh-CN"/>
              </w:rPr>
              <w:t>However, the function is not described in the stage 2 specif</w:t>
            </w:r>
            <w:r w:rsidR="00E26D0B">
              <w:rPr>
                <w:rFonts w:ascii="Arial" w:eastAsiaTheme="minorEastAsia" w:hAnsi="Arial"/>
                <w:lang w:eastAsia="zh-CN"/>
              </w:rPr>
              <w:t>i</w:t>
            </w:r>
            <w:r w:rsidR="00803154">
              <w:rPr>
                <w:rFonts w:ascii="Arial" w:eastAsiaTheme="minorEastAsia" w:hAnsi="Arial"/>
                <w:lang w:eastAsia="zh-CN"/>
              </w:rPr>
              <w:t>cation.</w:t>
            </w:r>
          </w:p>
        </w:tc>
      </w:tr>
      <w:tr w:rsidR="001E41F3" w14:paraId="7482391E" w14:textId="77777777" w:rsidTr="00547111">
        <w:tc>
          <w:tcPr>
            <w:tcW w:w="2694" w:type="dxa"/>
            <w:gridSpan w:val="2"/>
            <w:tcBorders>
              <w:left w:val="single" w:sz="4" w:space="0" w:color="auto"/>
            </w:tcBorders>
          </w:tcPr>
          <w:p w14:paraId="5153ED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BE7459" w14:textId="77777777" w:rsidR="001E41F3" w:rsidRDefault="001E41F3">
            <w:pPr>
              <w:pStyle w:val="CRCoverPage"/>
              <w:spacing w:after="0"/>
              <w:rPr>
                <w:noProof/>
                <w:sz w:val="8"/>
                <w:szCs w:val="8"/>
              </w:rPr>
            </w:pPr>
          </w:p>
        </w:tc>
      </w:tr>
      <w:tr w:rsidR="001E41F3" w14:paraId="38250722" w14:textId="77777777" w:rsidTr="00547111">
        <w:tc>
          <w:tcPr>
            <w:tcW w:w="2694" w:type="dxa"/>
            <w:gridSpan w:val="2"/>
            <w:tcBorders>
              <w:left w:val="single" w:sz="4" w:space="0" w:color="auto"/>
            </w:tcBorders>
          </w:tcPr>
          <w:p w14:paraId="42D63C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341DE" w14:textId="0569AEF2" w:rsidR="0097558D" w:rsidRPr="00B478D9" w:rsidRDefault="00B70954" w:rsidP="00F3204E">
            <w:pPr>
              <w:pStyle w:val="CRCoverPage"/>
              <w:spacing w:after="0"/>
              <w:rPr>
                <w:rFonts w:eastAsia="SimSun"/>
                <w:lang w:val="en-US" w:eastAsia="zh-CN" w:bidi="ar"/>
              </w:rPr>
            </w:pPr>
            <w:r>
              <w:t>Add the Area-specific SRS Information Transfer Function in the NRPPa procedure.</w:t>
            </w:r>
          </w:p>
          <w:p w14:paraId="3E29B18B" w14:textId="77777777" w:rsidR="00B34E76" w:rsidRDefault="00B34E76" w:rsidP="00B34E76">
            <w:pPr>
              <w:pStyle w:val="CRCoverPage"/>
              <w:spacing w:after="0"/>
              <w:ind w:left="100"/>
              <w:rPr>
                <w:noProof/>
              </w:rPr>
            </w:pPr>
          </w:p>
          <w:p w14:paraId="6F31ECE4" w14:textId="77777777" w:rsidR="00A256B8" w:rsidRDefault="00A256B8" w:rsidP="00A256B8">
            <w:pPr>
              <w:pStyle w:val="NormalWeb"/>
              <w:spacing w:after="0"/>
              <w:ind w:left="100"/>
              <w:rPr>
                <w:b/>
                <w:u w:val="single"/>
                <w:lang w:val="en-US" w:eastAsia="zh-CN"/>
              </w:rPr>
            </w:pPr>
            <w:r>
              <w:rPr>
                <w:rFonts w:ascii="Arial" w:eastAsia="SimSun" w:hAnsi="Arial" w:hint="eastAsia"/>
                <w:b/>
                <w:sz w:val="20"/>
                <w:u w:val="single"/>
                <w:lang w:val="en-US" w:eastAsia="zh-CN" w:bidi="ar"/>
              </w:rPr>
              <w:t>Impact Analysis:</w:t>
            </w:r>
          </w:p>
          <w:p w14:paraId="6959E41B" w14:textId="77777777" w:rsidR="00A256B8" w:rsidRDefault="00A256B8" w:rsidP="00A256B8">
            <w:pPr>
              <w:pStyle w:val="NormalWeb"/>
              <w:spacing w:after="0"/>
              <w:ind w:left="100"/>
              <w:rPr>
                <w:rFonts w:ascii="Arial" w:eastAsia="SimSun" w:hAnsi="Arial"/>
                <w:sz w:val="20"/>
                <w:lang w:val="en-US" w:eastAsia="zh-CN" w:bidi="ar"/>
              </w:rPr>
            </w:pPr>
            <w:r>
              <w:rPr>
                <w:rFonts w:ascii="Arial" w:eastAsia="SimSun" w:hAnsi="Arial" w:hint="eastAsia"/>
                <w:sz w:val="20"/>
                <w:lang w:val="en-US" w:eastAsia="zh-CN" w:bidi="ar"/>
              </w:rPr>
              <w:t>Impact assessment towards the previous version of the specification (same release):</w:t>
            </w:r>
          </w:p>
          <w:p w14:paraId="3890D49F" w14:textId="77777777" w:rsidR="00A256B8" w:rsidRDefault="00A256B8" w:rsidP="00A231AD">
            <w:pPr>
              <w:pStyle w:val="NormalWeb"/>
              <w:numPr>
                <w:ilvl w:val="0"/>
                <w:numId w:val="4"/>
              </w:numPr>
              <w:spacing w:after="0"/>
              <w:rPr>
                <w:rFonts w:ascii="Arial" w:eastAsia="SimSun" w:hAnsi="Arial"/>
                <w:sz w:val="20"/>
                <w:lang w:val="en-US" w:eastAsia="zh-CN" w:bidi="ar"/>
              </w:rPr>
            </w:pPr>
            <w:r>
              <w:rPr>
                <w:rFonts w:ascii="Arial" w:eastAsia="SimSun" w:hAnsi="Arial" w:hint="eastAsia"/>
                <w:sz w:val="20"/>
                <w:lang w:val="en-US" w:eastAsia="zh-CN" w:bidi="ar"/>
              </w:rPr>
              <w:t>This CR has an impact from protocol and functional point of view.</w:t>
            </w:r>
          </w:p>
          <w:p w14:paraId="2FD5CCF8" w14:textId="1B7DBCB7" w:rsidR="00A256B8" w:rsidRPr="00156B20" w:rsidRDefault="00156B20" w:rsidP="00156B20">
            <w:pPr>
              <w:pStyle w:val="CRCoverPage"/>
              <w:numPr>
                <w:ilvl w:val="0"/>
                <w:numId w:val="4"/>
              </w:numPr>
              <w:rPr>
                <w:rFonts w:ascii="Times New Roman" w:hAnsi="Times New Roman"/>
                <w:lang w:val="en-US" w:eastAsia="zh-CN"/>
              </w:rPr>
            </w:pPr>
            <w:r w:rsidRPr="00156B20">
              <w:rPr>
                <w:rFonts w:eastAsia="SimSun"/>
                <w:lang w:val="en-US" w:eastAsia="zh-CN" w:bidi="ar"/>
              </w:rPr>
              <w:t>The impact can be considered isolated because it only impacts the NR positioning function, namely RRC_INACTIVE positioning within a positioning validity area.</w:t>
            </w:r>
          </w:p>
        </w:tc>
      </w:tr>
      <w:tr w:rsidR="001E41F3" w14:paraId="322AE04E" w14:textId="77777777" w:rsidTr="00547111">
        <w:tc>
          <w:tcPr>
            <w:tcW w:w="2694" w:type="dxa"/>
            <w:gridSpan w:val="2"/>
            <w:tcBorders>
              <w:left w:val="single" w:sz="4" w:space="0" w:color="auto"/>
            </w:tcBorders>
          </w:tcPr>
          <w:p w14:paraId="7F8F70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D428B8" w14:textId="77777777" w:rsidR="001E41F3" w:rsidRDefault="001E41F3">
            <w:pPr>
              <w:pStyle w:val="CRCoverPage"/>
              <w:spacing w:after="0"/>
              <w:rPr>
                <w:noProof/>
                <w:sz w:val="8"/>
                <w:szCs w:val="8"/>
              </w:rPr>
            </w:pPr>
          </w:p>
        </w:tc>
      </w:tr>
      <w:tr w:rsidR="001E41F3" w14:paraId="3F5483DE" w14:textId="77777777" w:rsidTr="00547111">
        <w:tc>
          <w:tcPr>
            <w:tcW w:w="2694" w:type="dxa"/>
            <w:gridSpan w:val="2"/>
            <w:tcBorders>
              <w:left w:val="single" w:sz="4" w:space="0" w:color="auto"/>
              <w:bottom w:val="single" w:sz="4" w:space="0" w:color="auto"/>
            </w:tcBorders>
          </w:tcPr>
          <w:p w14:paraId="31EBD26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45B04" w14:textId="168C2B20" w:rsidR="001E41F3" w:rsidRPr="00300307" w:rsidRDefault="00586264">
            <w:pPr>
              <w:pStyle w:val="CRCoverPage"/>
              <w:spacing w:after="0"/>
              <w:ind w:left="100"/>
              <w:rPr>
                <w:noProof/>
              </w:rPr>
            </w:pPr>
            <w:r>
              <w:rPr>
                <w:lang w:eastAsia="zh-CN"/>
              </w:rPr>
              <w:t>T</w:t>
            </w:r>
            <w:r w:rsidRPr="00586264">
              <w:rPr>
                <w:lang w:eastAsia="zh-CN"/>
              </w:rPr>
              <w:t>he type of NRPPa procedure is not described for the Area-specific SRS Information Transfer Function</w:t>
            </w:r>
            <w:r w:rsidR="00222BE4">
              <w:rPr>
                <w:lang w:eastAsia="zh-CN"/>
              </w:rPr>
              <w:t>.</w:t>
            </w:r>
          </w:p>
        </w:tc>
      </w:tr>
      <w:tr w:rsidR="001E41F3" w14:paraId="45B1F353" w14:textId="77777777" w:rsidTr="00547111">
        <w:tc>
          <w:tcPr>
            <w:tcW w:w="2694" w:type="dxa"/>
            <w:gridSpan w:val="2"/>
          </w:tcPr>
          <w:p w14:paraId="2853A634" w14:textId="77777777" w:rsidR="001E41F3" w:rsidRDefault="001E41F3">
            <w:pPr>
              <w:pStyle w:val="CRCoverPage"/>
              <w:spacing w:after="0"/>
              <w:rPr>
                <w:b/>
                <w:i/>
                <w:noProof/>
                <w:sz w:val="8"/>
                <w:szCs w:val="8"/>
              </w:rPr>
            </w:pPr>
          </w:p>
        </w:tc>
        <w:tc>
          <w:tcPr>
            <w:tcW w:w="6946" w:type="dxa"/>
            <w:gridSpan w:val="9"/>
          </w:tcPr>
          <w:p w14:paraId="2C1BE877" w14:textId="77777777" w:rsidR="001E41F3" w:rsidRDefault="001E41F3">
            <w:pPr>
              <w:pStyle w:val="CRCoverPage"/>
              <w:spacing w:after="0"/>
              <w:rPr>
                <w:noProof/>
                <w:sz w:val="8"/>
                <w:szCs w:val="8"/>
              </w:rPr>
            </w:pPr>
          </w:p>
        </w:tc>
      </w:tr>
      <w:tr w:rsidR="001E41F3" w14:paraId="129B74D1" w14:textId="77777777" w:rsidTr="00547111">
        <w:tc>
          <w:tcPr>
            <w:tcW w:w="2694" w:type="dxa"/>
            <w:gridSpan w:val="2"/>
            <w:tcBorders>
              <w:top w:val="single" w:sz="4" w:space="0" w:color="auto"/>
              <w:left w:val="single" w:sz="4" w:space="0" w:color="auto"/>
            </w:tcBorders>
          </w:tcPr>
          <w:p w14:paraId="56D085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A5257A" w14:textId="019F61FF" w:rsidR="001E41F3" w:rsidRDefault="0043131F">
            <w:pPr>
              <w:pStyle w:val="CRCoverPage"/>
              <w:spacing w:after="0"/>
              <w:ind w:left="100"/>
              <w:rPr>
                <w:noProof/>
                <w:lang w:eastAsia="zh-CN"/>
              </w:rPr>
            </w:pPr>
            <w:r>
              <w:rPr>
                <w:noProof/>
                <w:lang w:eastAsia="zh-CN"/>
              </w:rPr>
              <w:t>7.2.1</w:t>
            </w:r>
          </w:p>
        </w:tc>
      </w:tr>
      <w:tr w:rsidR="001E41F3" w14:paraId="3D3F4148" w14:textId="77777777" w:rsidTr="00547111">
        <w:tc>
          <w:tcPr>
            <w:tcW w:w="2694" w:type="dxa"/>
            <w:gridSpan w:val="2"/>
            <w:tcBorders>
              <w:left w:val="single" w:sz="4" w:space="0" w:color="auto"/>
            </w:tcBorders>
          </w:tcPr>
          <w:p w14:paraId="70DD3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1D758" w14:textId="77777777" w:rsidR="001E41F3" w:rsidRDefault="001E41F3">
            <w:pPr>
              <w:pStyle w:val="CRCoverPage"/>
              <w:spacing w:after="0"/>
              <w:rPr>
                <w:noProof/>
                <w:sz w:val="8"/>
                <w:szCs w:val="8"/>
              </w:rPr>
            </w:pPr>
          </w:p>
        </w:tc>
      </w:tr>
      <w:tr w:rsidR="001E41F3" w14:paraId="03A44E11" w14:textId="77777777" w:rsidTr="00547111">
        <w:tc>
          <w:tcPr>
            <w:tcW w:w="2694" w:type="dxa"/>
            <w:gridSpan w:val="2"/>
            <w:tcBorders>
              <w:left w:val="single" w:sz="4" w:space="0" w:color="auto"/>
            </w:tcBorders>
          </w:tcPr>
          <w:p w14:paraId="3EB839C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E54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52296" w14:textId="77777777" w:rsidR="001E41F3" w:rsidRDefault="001E41F3">
            <w:pPr>
              <w:pStyle w:val="CRCoverPage"/>
              <w:spacing w:after="0"/>
              <w:jc w:val="center"/>
              <w:rPr>
                <w:b/>
                <w:caps/>
                <w:noProof/>
              </w:rPr>
            </w:pPr>
            <w:r>
              <w:rPr>
                <w:b/>
                <w:caps/>
                <w:noProof/>
              </w:rPr>
              <w:t>N</w:t>
            </w:r>
          </w:p>
        </w:tc>
        <w:tc>
          <w:tcPr>
            <w:tcW w:w="2977" w:type="dxa"/>
            <w:gridSpan w:val="4"/>
          </w:tcPr>
          <w:p w14:paraId="4C1CA5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F73476" w14:textId="77777777" w:rsidR="001E41F3" w:rsidRDefault="001E41F3">
            <w:pPr>
              <w:pStyle w:val="CRCoverPage"/>
              <w:spacing w:after="0"/>
              <w:ind w:left="99"/>
              <w:rPr>
                <w:noProof/>
              </w:rPr>
            </w:pPr>
          </w:p>
        </w:tc>
      </w:tr>
      <w:tr w:rsidR="001E41F3" w14:paraId="51E84408" w14:textId="77777777" w:rsidTr="00547111">
        <w:tc>
          <w:tcPr>
            <w:tcW w:w="2694" w:type="dxa"/>
            <w:gridSpan w:val="2"/>
            <w:tcBorders>
              <w:left w:val="single" w:sz="4" w:space="0" w:color="auto"/>
            </w:tcBorders>
          </w:tcPr>
          <w:p w14:paraId="515382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B71B4" w14:textId="20C48F9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5BC7D" w14:textId="646E0529" w:rsidR="001E41F3" w:rsidRDefault="00B40A5E">
            <w:pPr>
              <w:pStyle w:val="CRCoverPage"/>
              <w:spacing w:after="0"/>
              <w:jc w:val="center"/>
              <w:rPr>
                <w:b/>
                <w:caps/>
                <w:noProof/>
                <w:lang w:eastAsia="zh-CN"/>
              </w:rPr>
            </w:pPr>
            <w:r>
              <w:rPr>
                <w:rFonts w:hint="eastAsia"/>
                <w:b/>
                <w:caps/>
                <w:noProof/>
                <w:lang w:eastAsia="zh-CN"/>
              </w:rPr>
              <w:t>X</w:t>
            </w:r>
          </w:p>
        </w:tc>
        <w:tc>
          <w:tcPr>
            <w:tcW w:w="2977" w:type="dxa"/>
            <w:gridSpan w:val="4"/>
          </w:tcPr>
          <w:p w14:paraId="441CE6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CEDC5B" w14:textId="23D73E2A" w:rsidR="001E41F3" w:rsidRDefault="00145D43">
            <w:pPr>
              <w:pStyle w:val="CRCoverPage"/>
              <w:spacing w:after="0"/>
              <w:ind w:left="99"/>
              <w:rPr>
                <w:noProof/>
              </w:rPr>
            </w:pPr>
            <w:r>
              <w:rPr>
                <w:noProof/>
              </w:rPr>
              <w:t>TS</w:t>
            </w:r>
            <w:r w:rsidR="00490789">
              <w:rPr>
                <w:noProof/>
              </w:rPr>
              <w:t xml:space="preserve">/TR … </w:t>
            </w:r>
            <w:r>
              <w:rPr>
                <w:noProof/>
              </w:rPr>
              <w:t xml:space="preserve">CR  </w:t>
            </w:r>
          </w:p>
        </w:tc>
      </w:tr>
      <w:tr w:rsidR="001E41F3" w14:paraId="3C5CDAB7" w14:textId="77777777" w:rsidTr="00547111">
        <w:tc>
          <w:tcPr>
            <w:tcW w:w="2694" w:type="dxa"/>
            <w:gridSpan w:val="2"/>
            <w:tcBorders>
              <w:left w:val="single" w:sz="4" w:space="0" w:color="auto"/>
            </w:tcBorders>
          </w:tcPr>
          <w:p w14:paraId="5686D0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0735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2D454" w14:textId="791425D6" w:rsidR="001E41F3" w:rsidRDefault="00F240A8">
            <w:pPr>
              <w:pStyle w:val="CRCoverPage"/>
              <w:spacing w:after="0"/>
              <w:jc w:val="center"/>
              <w:rPr>
                <w:b/>
                <w:caps/>
                <w:noProof/>
                <w:lang w:eastAsia="zh-CN"/>
              </w:rPr>
            </w:pPr>
            <w:r>
              <w:rPr>
                <w:rFonts w:hint="eastAsia"/>
                <w:b/>
                <w:caps/>
                <w:noProof/>
                <w:lang w:eastAsia="zh-CN"/>
              </w:rPr>
              <w:t>x</w:t>
            </w:r>
          </w:p>
        </w:tc>
        <w:tc>
          <w:tcPr>
            <w:tcW w:w="2977" w:type="dxa"/>
            <w:gridSpan w:val="4"/>
          </w:tcPr>
          <w:p w14:paraId="63E892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5963F7" w14:textId="77777777" w:rsidR="001E41F3" w:rsidRDefault="00145D43">
            <w:pPr>
              <w:pStyle w:val="CRCoverPage"/>
              <w:spacing w:after="0"/>
              <w:ind w:left="99"/>
              <w:rPr>
                <w:noProof/>
              </w:rPr>
            </w:pPr>
            <w:r>
              <w:rPr>
                <w:noProof/>
              </w:rPr>
              <w:t xml:space="preserve">TS/TR ... CR ... </w:t>
            </w:r>
          </w:p>
        </w:tc>
      </w:tr>
      <w:tr w:rsidR="001E41F3" w14:paraId="7A803A26" w14:textId="77777777" w:rsidTr="00547111">
        <w:tc>
          <w:tcPr>
            <w:tcW w:w="2694" w:type="dxa"/>
            <w:gridSpan w:val="2"/>
            <w:tcBorders>
              <w:left w:val="single" w:sz="4" w:space="0" w:color="auto"/>
            </w:tcBorders>
          </w:tcPr>
          <w:p w14:paraId="513F6C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2608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D8CF9" w14:textId="14FC6BDF" w:rsidR="001E41F3" w:rsidRDefault="00F240A8">
            <w:pPr>
              <w:pStyle w:val="CRCoverPage"/>
              <w:spacing w:after="0"/>
              <w:jc w:val="center"/>
              <w:rPr>
                <w:b/>
                <w:caps/>
                <w:noProof/>
                <w:lang w:eastAsia="zh-CN"/>
              </w:rPr>
            </w:pPr>
            <w:r>
              <w:rPr>
                <w:rFonts w:hint="eastAsia"/>
                <w:b/>
                <w:caps/>
                <w:noProof/>
                <w:lang w:eastAsia="zh-CN"/>
              </w:rPr>
              <w:t>x</w:t>
            </w:r>
          </w:p>
        </w:tc>
        <w:tc>
          <w:tcPr>
            <w:tcW w:w="2977" w:type="dxa"/>
            <w:gridSpan w:val="4"/>
          </w:tcPr>
          <w:p w14:paraId="6FB5E4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063DD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7F84F2" w14:textId="77777777" w:rsidTr="008863B9">
        <w:tc>
          <w:tcPr>
            <w:tcW w:w="2694" w:type="dxa"/>
            <w:gridSpan w:val="2"/>
            <w:tcBorders>
              <w:left w:val="single" w:sz="4" w:space="0" w:color="auto"/>
            </w:tcBorders>
          </w:tcPr>
          <w:p w14:paraId="2443AF1B" w14:textId="77777777" w:rsidR="001E41F3" w:rsidRDefault="001E41F3">
            <w:pPr>
              <w:pStyle w:val="CRCoverPage"/>
              <w:spacing w:after="0"/>
              <w:rPr>
                <w:b/>
                <w:i/>
                <w:noProof/>
              </w:rPr>
            </w:pPr>
          </w:p>
        </w:tc>
        <w:tc>
          <w:tcPr>
            <w:tcW w:w="6946" w:type="dxa"/>
            <w:gridSpan w:val="9"/>
            <w:tcBorders>
              <w:right w:val="single" w:sz="4" w:space="0" w:color="auto"/>
            </w:tcBorders>
          </w:tcPr>
          <w:p w14:paraId="53A1567B" w14:textId="77777777" w:rsidR="001E41F3" w:rsidRDefault="001E41F3">
            <w:pPr>
              <w:pStyle w:val="CRCoverPage"/>
              <w:spacing w:after="0"/>
              <w:rPr>
                <w:noProof/>
              </w:rPr>
            </w:pPr>
          </w:p>
        </w:tc>
      </w:tr>
      <w:tr w:rsidR="001E41F3" w14:paraId="07F5D7D5" w14:textId="77777777" w:rsidTr="008863B9">
        <w:tc>
          <w:tcPr>
            <w:tcW w:w="2694" w:type="dxa"/>
            <w:gridSpan w:val="2"/>
            <w:tcBorders>
              <w:left w:val="single" w:sz="4" w:space="0" w:color="auto"/>
              <w:bottom w:val="single" w:sz="4" w:space="0" w:color="auto"/>
            </w:tcBorders>
          </w:tcPr>
          <w:p w14:paraId="0A1C37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96A74" w14:textId="77777777" w:rsidR="001E41F3" w:rsidRDefault="001E41F3">
            <w:pPr>
              <w:pStyle w:val="CRCoverPage"/>
              <w:spacing w:after="0"/>
              <w:ind w:left="100"/>
              <w:rPr>
                <w:noProof/>
              </w:rPr>
            </w:pPr>
          </w:p>
        </w:tc>
      </w:tr>
      <w:tr w:rsidR="008863B9" w:rsidRPr="008863B9" w14:paraId="461F1F9B" w14:textId="77777777" w:rsidTr="008863B9">
        <w:tc>
          <w:tcPr>
            <w:tcW w:w="2694" w:type="dxa"/>
            <w:gridSpan w:val="2"/>
            <w:tcBorders>
              <w:top w:val="single" w:sz="4" w:space="0" w:color="auto"/>
              <w:bottom w:val="single" w:sz="4" w:space="0" w:color="auto"/>
            </w:tcBorders>
          </w:tcPr>
          <w:p w14:paraId="7D65CB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32BA3A" w14:textId="77777777" w:rsidR="008863B9" w:rsidRPr="008863B9" w:rsidRDefault="008863B9">
            <w:pPr>
              <w:pStyle w:val="CRCoverPage"/>
              <w:spacing w:after="0"/>
              <w:ind w:left="100"/>
              <w:rPr>
                <w:noProof/>
                <w:sz w:val="8"/>
                <w:szCs w:val="8"/>
              </w:rPr>
            </w:pPr>
          </w:p>
        </w:tc>
      </w:tr>
      <w:tr w:rsidR="008863B9" w14:paraId="3A251B74" w14:textId="77777777" w:rsidTr="008863B9">
        <w:tc>
          <w:tcPr>
            <w:tcW w:w="2694" w:type="dxa"/>
            <w:gridSpan w:val="2"/>
            <w:tcBorders>
              <w:top w:val="single" w:sz="4" w:space="0" w:color="auto"/>
              <w:left w:val="single" w:sz="4" w:space="0" w:color="auto"/>
              <w:bottom w:val="single" w:sz="4" w:space="0" w:color="auto"/>
            </w:tcBorders>
          </w:tcPr>
          <w:p w14:paraId="330C63A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5828E0" w14:textId="45EFD7F3" w:rsidR="008863B9" w:rsidRDefault="001C5BB5">
            <w:pPr>
              <w:pStyle w:val="CRCoverPage"/>
              <w:spacing w:after="0"/>
              <w:ind w:left="100"/>
              <w:rPr>
                <w:noProof/>
              </w:rPr>
            </w:pPr>
            <w:r w:rsidRPr="00073511">
              <w:rPr>
                <w:noProof/>
                <w:lang w:eastAsia="zh-CN"/>
              </w:rPr>
              <w:t>This CR was endorsed by RAN3 in R3-25</w:t>
            </w:r>
            <w:r>
              <w:rPr>
                <w:noProof/>
                <w:lang w:eastAsia="zh-CN"/>
              </w:rPr>
              <w:t>304</w:t>
            </w:r>
            <w:r>
              <w:rPr>
                <w:noProof/>
                <w:lang w:eastAsia="zh-CN"/>
              </w:rPr>
              <w:t>6</w:t>
            </w:r>
            <w:r>
              <w:rPr>
                <w:noProof/>
                <w:lang w:eastAsia="zh-CN"/>
              </w:rPr>
              <w:t>.</w:t>
            </w:r>
          </w:p>
        </w:tc>
      </w:tr>
    </w:tbl>
    <w:p w14:paraId="3C9AF13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690DE2" w14:textId="259ED10C" w:rsidR="00726644" w:rsidRDefault="00EF12D1" w:rsidP="00B53E16">
      <w:pPr>
        <w:pStyle w:val="FirstChange"/>
      </w:pPr>
      <w:bookmarkStart w:id="1" w:name="_Toc120124190"/>
      <w:bookmarkStart w:id="2" w:name="_Toc175588888"/>
      <w:r>
        <w:lastRenderedPageBreak/>
        <w:t>&lt;&lt;&lt;&lt;&lt;&lt;&lt;&lt;&lt;&lt;&lt;&lt;&lt;&lt;&lt;&lt;&lt;&lt;&lt;&lt; Start of Changes &gt;&gt;&gt;&gt;&gt;&gt;&gt;&gt;&gt;&gt;&gt;&gt;&gt;&gt;&gt;&gt;&gt;&gt;&gt;&gt;</w:t>
      </w:r>
    </w:p>
    <w:p w14:paraId="70B5DE60" w14:textId="77777777" w:rsidR="00EA271E" w:rsidRPr="004A7A05" w:rsidRDefault="00EA271E" w:rsidP="00EA271E">
      <w:pPr>
        <w:pStyle w:val="Heading2"/>
      </w:pPr>
      <w:bookmarkStart w:id="3" w:name="_Toc185280683"/>
      <w:bookmarkEnd w:id="1"/>
      <w:bookmarkEnd w:id="2"/>
      <w:r w:rsidRPr="004A7A05">
        <w:t>7.2</w:t>
      </w:r>
      <w:r w:rsidRPr="004A7A05">
        <w:tab/>
        <w:t>General NRPPa Procedures for UE Positioning</w:t>
      </w:r>
      <w:bookmarkEnd w:id="3"/>
    </w:p>
    <w:p w14:paraId="0C210BC7" w14:textId="77777777" w:rsidR="00EA271E" w:rsidRPr="004A7A05" w:rsidRDefault="00EA271E" w:rsidP="00EA271E">
      <w:pPr>
        <w:pStyle w:val="Heading3"/>
      </w:pPr>
      <w:bookmarkStart w:id="4" w:name="_Toc12632647"/>
      <w:bookmarkStart w:id="5" w:name="_Toc29305341"/>
      <w:bookmarkStart w:id="6" w:name="_Toc37338156"/>
      <w:bookmarkStart w:id="7" w:name="_Toc46488998"/>
      <w:bookmarkStart w:id="8" w:name="_Toc52567351"/>
      <w:bookmarkStart w:id="9" w:name="_Toc185280684"/>
      <w:r w:rsidRPr="004A7A05">
        <w:t>7.2.1</w:t>
      </w:r>
      <w:r w:rsidRPr="004A7A05">
        <w:tab/>
        <w:t>NRPPa procedures</w:t>
      </w:r>
      <w:bookmarkEnd w:id="4"/>
      <w:bookmarkEnd w:id="5"/>
      <w:bookmarkEnd w:id="6"/>
      <w:bookmarkEnd w:id="7"/>
      <w:bookmarkEnd w:id="8"/>
      <w:bookmarkEnd w:id="9"/>
    </w:p>
    <w:p w14:paraId="6ACD915B" w14:textId="77777777" w:rsidR="00EA271E" w:rsidRPr="004A7A05" w:rsidRDefault="00EA271E" w:rsidP="00EA271E">
      <w:bookmarkStart w:id="10" w:name="_Hlk494178845"/>
      <w:r w:rsidRPr="004A7A05">
        <w:t xml:space="preserve">Positioning and data acquisition transactions between a LMF and NG-RAN node are modelled by using procedures of the NRPPa protocol. </w:t>
      </w:r>
      <w:bookmarkEnd w:id="10"/>
      <w:r w:rsidRPr="004A7A05">
        <w:t>There are two types of NRPPa procedures:</w:t>
      </w:r>
    </w:p>
    <w:p w14:paraId="6B4E3582" w14:textId="77777777" w:rsidR="00EA271E" w:rsidRPr="004A7A05" w:rsidRDefault="00EA271E" w:rsidP="00EA271E">
      <w:pPr>
        <w:pStyle w:val="B1"/>
      </w:pPr>
      <w:r w:rsidRPr="004A7A05">
        <w:t>-</w:t>
      </w:r>
      <w:r w:rsidRPr="004A7A05">
        <w:tab/>
        <w:t>UE associated procedure, i.e. transfer of information for a particular UE, including the procedures supporting the Positioning Information Transfer, E-CID Location Information Transfer and Measurement Preconfiguration Information Transfer functions;</w:t>
      </w:r>
    </w:p>
    <w:p w14:paraId="3267BA55" w14:textId="6CF5CF91" w:rsidR="00EA271E" w:rsidRPr="004A7A05" w:rsidRDefault="00EA271E" w:rsidP="00EA271E">
      <w:pPr>
        <w:pStyle w:val="B1"/>
      </w:pPr>
      <w:r w:rsidRPr="004A7A05">
        <w:t>-</w:t>
      </w:r>
      <w:r w:rsidRPr="004A7A05">
        <w:tab/>
        <w:t>Non UE associated procedure, i.e. transfer of information applicable to the NG-RAN node and associated TRP, including the procedures supporting the OTDOA Information Transfer, Assistance Information Transfer, TRP Information Transfer, Measurement Information Transfer</w:t>
      </w:r>
      <w:ins w:id="11" w:author="ZTE" w:date="2025-03-20T11:00:00Z">
        <w:r w:rsidR="00C155E9">
          <w:t>,</w:t>
        </w:r>
      </w:ins>
      <w:del w:id="12" w:author="ZTE" w:date="2025-03-20T11:01:00Z">
        <w:r w:rsidRPr="004A7A05" w:rsidDel="00C155E9">
          <w:delText xml:space="preserve"> and</w:delText>
        </w:r>
      </w:del>
      <w:r w:rsidRPr="004A7A05">
        <w:t xml:space="preserve"> PRS Information Transfer </w:t>
      </w:r>
      <w:ins w:id="13" w:author="ZTE" w:date="2025-03-20T11:01:00Z">
        <w:r w:rsidR="00C155E9">
          <w:t>and Area-specific SRS Information Transfer</w:t>
        </w:r>
        <w:r w:rsidR="00C155E9" w:rsidRPr="004A7A05">
          <w:t xml:space="preserve"> </w:t>
        </w:r>
      </w:ins>
      <w:r w:rsidRPr="004A7A05">
        <w:t>functions.</w:t>
      </w:r>
    </w:p>
    <w:p w14:paraId="50641D54" w14:textId="77777777" w:rsidR="00EA271E" w:rsidRPr="004A7A05" w:rsidRDefault="00EA271E" w:rsidP="00EA271E">
      <w:r w:rsidRPr="004A7A05">
        <w:t>Parallel transactions between the same LMF and NG-RAN node are supported; i.e. a pair of LMF and NG-RAN node may have more than one instance of an NRPPa procedure in execution at the same time.</w:t>
      </w:r>
    </w:p>
    <w:p w14:paraId="2BC6002D" w14:textId="77777777" w:rsidR="00EA271E" w:rsidRPr="004A7A05" w:rsidRDefault="00EA271E" w:rsidP="00EA271E">
      <w:r w:rsidRPr="004A7A05">
        <w:t>For possible extensibility, the protocol is considered to operate between a generic "access node" (e.g. gNB, ng-eNB) and a "server" (e.g. LMF). An NRPPa transaction is only initiated by the server.</w:t>
      </w:r>
    </w:p>
    <w:p w14:paraId="66017DF6" w14:textId="77777777" w:rsidR="00EA271E" w:rsidRPr="004A7A05" w:rsidRDefault="00EA271E" w:rsidP="00EA271E">
      <w:pPr>
        <w:pStyle w:val="TH"/>
      </w:pPr>
      <w:r w:rsidRPr="004A7A05">
        <w:object w:dxaOrig="8714" w:dyaOrig="3260" w14:anchorId="09B7F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5pt;height:149pt" o:ole="">
            <v:imagedata r:id="rId12" o:title=""/>
          </v:shape>
          <o:OLEObject Type="Embed" ProgID="Visio.Drawing.11" ShapeID="_x0000_i1025" DrawAspect="Content" ObjectID="_1809894279" r:id="rId13"/>
        </w:object>
      </w:r>
    </w:p>
    <w:p w14:paraId="624A285F" w14:textId="77777777" w:rsidR="00EA271E" w:rsidRPr="004A7A05" w:rsidRDefault="00EA271E" w:rsidP="00EA271E">
      <w:pPr>
        <w:pStyle w:val="TF"/>
      </w:pPr>
      <w:r w:rsidRPr="004A7A05">
        <w:t>Figure 7.2.1-1: A single NRPPa transaction</w:t>
      </w:r>
    </w:p>
    <w:p w14:paraId="51FBB4D4" w14:textId="77777777" w:rsidR="00EA271E" w:rsidRPr="004A7A05" w:rsidRDefault="00EA271E" w:rsidP="00EA271E">
      <w:r w:rsidRPr="004A7A05">
        <w:t>Figure 7.2.1-1 shows a single NRPPa transaction. The transaction is terminated in step 2 in procedures including OTDOA Information Exchange, TRP Information Exchange, PRS Configuration Exchange and Measurement Preconfiguration. For procedures such as Positioning Information Exchange, Measurement and E-CID Measurement Initiation, additional responses may be allowed (e.g. sending of updated information periodically and/or whenever there is some significant change). In this case, the transaction may be ended after some additional responses. In the NRPPa protocol, the described transaction may be realized by the execution of one procedure defined as a request and a response, followed by one or several procedures initiated by the NG-RAN node (each procedure defined as a single message) to realize the additional responses.</w:t>
      </w:r>
      <w:r w:rsidRPr="004A7A05">
        <w:rPr>
          <w:iCs/>
        </w:rPr>
        <w:t xml:space="preserve"> The Correlation ID, as specified in </w:t>
      </w:r>
      <w:r w:rsidRPr="004A7A05">
        <w:t>TS 29.572</w:t>
      </w:r>
      <w:r w:rsidRPr="004A7A05">
        <w:rPr>
          <w:iCs/>
        </w:rPr>
        <w:t xml:space="preserve"> [33], included by the LMF when it invokes the Namf_Communication_N1N2MessageTransfer AMF service operation to transfer the NRPPa PDU may be used by the LMF to identify the target UE positioning session.</w:t>
      </w:r>
    </w:p>
    <w:p w14:paraId="3566DF02" w14:textId="77777777" w:rsidR="00EF12D1" w:rsidRDefault="00EF12D1" w:rsidP="00EF12D1">
      <w:pPr>
        <w:pStyle w:val="FirstChange"/>
      </w:pPr>
      <w:r>
        <w:t>&lt;&lt;&lt;&lt;&lt;&lt;&lt;&lt;&lt;&lt;&lt;&lt;&lt;&lt;&lt;&lt;&lt;&lt;&lt;&lt; End of Changes &gt;&gt;&gt;&gt;&gt;&gt;&gt;&gt;&gt;&gt;&gt;&gt;&gt;&gt;&gt;&gt;&gt;&gt;&gt;&gt;</w:t>
      </w:r>
    </w:p>
    <w:p w14:paraId="4CAA1EA8" w14:textId="77777777" w:rsidR="00EF12D1" w:rsidRPr="00EF12D1" w:rsidRDefault="00EF12D1" w:rsidP="00EF12D1">
      <w:pPr>
        <w:rPr>
          <w:rFonts w:eastAsia="Malgun Gothic"/>
        </w:rPr>
      </w:pPr>
    </w:p>
    <w:sectPr w:rsidR="00EF12D1" w:rsidRPr="00EF12D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505FF" w14:textId="77777777" w:rsidR="00FA03DA" w:rsidRDefault="00FA03DA">
      <w:r>
        <w:separator/>
      </w:r>
    </w:p>
  </w:endnote>
  <w:endnote w:type="continuationSeparator" w:id="0">
    <w:p w14:paraId="402E48F8" w14:textId="77777777" w:rsidR="00FA03DA" w:rsidRDefault="00FA0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98BF9" w14:textId="77777777" w:rsidR="00FA03DA" w:rsidRDefault="00FA03DA">
      <w:r>
        <w:separator/>
      </w:r>
    </w:p>
  </w:footnote>
  <w:footnote w:type="continuationSeparator" w:id="0">
    <w:p w14:paraId="4D00AB0A" w14:textId="77777777" w:rsidR="00FA03DA" w:rsidRDefault="00FA0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BC21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9A8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B088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A31A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4D96"/>
    <w:multiLevelType w:val="hybridMultilevel"/>
    <w:tmpl w:val="812E5186"/>
    <w:lvl w:ilvl="0" w:tplc="744C297C">
      <w:start w:val="1"/>
      <w:numFmt w:val="bullet"/>
      <w:lvlText w:val="-"/>
      <w:lvlJc w:val="left"/>
      <w:pPr>
        <w:ind w:left="520" w:hanging="420"/>
      </w:pPr>
      <w:rPr>
        <w:rFonts w:ascii="Trebuchet MS" w:hAnsi="Trebuchet M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1407C00"/>
    <w:multiLevelType w:val="hybridMultilevel"/>
    <w:tmpl w:val="BFDCCF6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323965640">
    <w:abstractNumId w:val="2"/>
  </w:num>
  <w:num w:numId="2" w16cid:durableId="1250237564">
    <w:abstractNumId w:val="1"/>
  </w:num>
  <w:num w:numId="3" w16cid:durableId="1351487089">
    <w:abstractNumId w:val="3"/>
  </w:num>
  <w:num w:numId="4" w16cid:durableId="19477375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441"/>
    <w:rsid w:val="000025D8"/>
    <w:rsid w:val="00004AEA"/>
    <w:rsid w:val="00022E4A"/>
    <w:rsid w:val="00031446"/>
    <w:rsid w:val="0003451E"/>
    <w:rsid w:val="00052D8C"/>
    <w:rsid w:val="000628E2"/>
    <w:rsid w:val="00063A1B"/>
    <w:rsid w:val="0007263E"/>
    <w:rsid w:val="00095542"/>
    <w:rsid w:val="0009746A"/>
    <w:rsid w:val="000A6394"/>
    <w:rsid w:val="000B066B"/>
    <w:rsid w:val="000B3107"/>
    <w:rsid w:val="000B7FED"/>
    <w:rsid w:val="000C038A"/>
    <w:rsid w:val="000C3384"/>
    <w:rsid w:val="000C6598"/>
    <w:rsid w:val="000D2A49"/>
    <w:rsid w:val="000D44B3"/>
    <w:rsid w:val="000F0AA7"/>
    <w:rsid w:val="000F1A82"/>
    <w:rsid w:val="000F6CA7"/>
    <w:rsid w:val="00100AF5"/>
    <w:rsid w:val="00103E77"/>
    <w:rsid w:val="00110B8C"/>
    <w:rsid w:val="001375A6"/>
    <w:rsid w:val="001379DC"/>
    <w:rsid w:val="001419B8"/>
    <w:rsid w:val="00143EAF"/>
    <w:rsid w:val="00145D43"/>
    <w:rsid w:val="00151D8B"/>
    <w:rsid w:val="00156B20"/>
    <w:rsid w:val="0017280E"/>
    <w:rsid w:val="00182CD7"/>
    <w:rsid w:val="00192C46"/>
    <w:rsid w:val="0019552D"/>
    <w:rsid w:val="001977A9"/>
    <w:rsid w:val="001A08B3"/>
    <w:rsid w:val="001A259B"/>
    <w:rsid w:val="001A2C53"/>
    <w:rsid w:val="001A7B60"/>
    <w:rsid w:val="001B52F0"/>
    <w:rsid w:val="001B6A3F"/>
    <w:rsid w:val="001B7A65"/>
    <w:rsid w:val="001C0D06"/>
    <w:rsid w:val="001C2EED"/>
    <w:rsid w:val="001C3022"/>
    <w:rsid w:val="001C5BB5"/>
    <w:rsid w:val="001C6936"/>
    <w:rsid w:val="001E3AD1"/>
    <w:rsid w:val="001E41F3"/>
    <w:rsid w:val="002008B8"/>
    <w:rsid w:val="002051FA"/>
    <w:rsid w:val="0020604D"/>
    <w:rsid w:val="00211F53"/>
    <w:rsid w:val="00222BE4"/>
    <w:rsid w:val="0023451E"/>
    <w:rsid w:val="0023719C"/>
    <w:rsid w:val="00244982"/>
    <w:rsid w:val="0026004D"/>
    <w:rsid w:val="002607C5"/>
    <w:rsid w:val="002640DD"/>
    <w:rsid w:val="002716CE"/>
    <w:rsid w:val="00275D12"/>
    <w:rsid w:val="00284FEB"/>
    <w:rsid w:val="002860C4"/>
    <w:rsid w:val="00292B12"/>
    <w:rsid w:val="00296A42"/>
    <w:rsid w:val="00296D24"/>
    <w:rsid w:val="002B4538"/>
    <w:rsid w:val="002B5741"/>
    <w:rsid w:val="002E472E"/>
    <w:rsid w:val="002E63B1"/>
    <w:rsid w:val="002F22D9"/>
    <w:rsid w:val="002F30E7"/>
    <w:rsid w:val="002F47C2"/>
    <w:rsid w:val="00300307"/>
    <w:rsid w:val="0030370E"/>
    <w:rsid w:val="00305409"/>
    <w:rsid w:val="003137D8"/>
    <w:rsid w:val="00313AD2"/>
    <w:rsid w:val="003155B0"/>
    <w:rsid w:val="00322B9A"/>
    <w:rsid w:val="003270BB"/>
    <w:rsid w:val="00330D36"/>
    <w:rsid w:val="003457E7"/>
    <w:rsid w:val="003609EF"/>
    <w:rsid w:val="00361E8A"/>
    <w:rsid w:val="0036231A"/>
    <w:rsid w:val="0037009A"/>
    <w:rsid w:val="00371E69"/>
    <w:rsid w:val="0037286E"/>
    <w:rsid w:val="00374DD4"/>
    <w:rsid w:val="0039639B"/>
    <w:rsid w:val="003A1142"/>
    <w:rsid w:val="003A2DE9"/>
    <w:rsid w:val="003B3737"/>
    <w:rsid w:val="003C4831"/>
    <w:rsid w:val="003C4FDC"/>
    <w:rsid w:val="003D5F07"/>
    <w:rsid w:val="003E1A36"/>
    <w:rsid w:val="003E3CDA"/>
    <w:rsid w:val="00410371"/>
    <w:rsid w:val="00420129"/>
    <w:rsid w:val="004207AD"/>
    <w:rsid w:val="004242F1"/>
    <w:rsid w:val="0043131F"/>
    <w:rsid w:val="00432C09"/>
    <w:rsid w:val="004353AB"/>
    <w:rsid w:val="00464B74"/>
    <w:rsid w:val="0047053A"/>
    <w:rsid w:val="0047467A"/>
    <w:rsid w:val="00480BBF"/>
    <w:rsid w:val="00485DA8"/>
    <w:rsid w:val="00490789"/>
    <w:rsid w:val="004A446F"/>
    <w:rsid w:val="004B75B7"/>
    <w:rsid w:val="004C169C"/>
    <w:rsid w:val="004C1855"/>
    <w:rsid w:val="004C1C8D"/>
    <w:rsid w:val="004D490C"/>
    <w:rsid w:val="004E1F8B"/>
    <w:rsid w:val="004E6706"/>
    <w:rsid w:val="004F6B77"/>
    <w:rsid w:val="005141D9"/>
    <w:rsid w:val="0051580D"/>
    <w:rsid w:val="00520113"/>
    <w:rsid w:val="00521DE5"/>
    <w:rsid w:val="005254BD"/>
    <w:rsid w:val="005272C3"/>
    <w:rsid w:val="00535DC9"/>
    <w:rsid w:val="00545D71"/>
    <w:rsid w:val="00547111"/>
    <w:rsid w:val="00560A6D"/>
    <w:rsid w:val="0056106E"/>
    <w:rsid w:val="005612DB"/>
    <w:rsid w:val="00564EBE"/>
    <w:rsid w:val="0056622A"/>
    <w:rsid w:val="00585049"/>
    <w:rsid w:val="00586264"/>
    <w:rsid w:val="00592D74"/>
    <w:rsid w:val="00597656"/>
    <w:rsid w:val="005A32BA"/>
    <w:rsid w:val="005C5431"/>
    <w:rsid w:val="005E2C44"/>
    <w:rsid w:val="005F54E6"/>
    <w:rsid w:val="005F5E83"/>
    <w:rsid w:val="005F63B5"/>
    <w:rsid w:val="005F6B58"/>
    <w:rsid w:val="00607993"/>
    <w:rsid w:val="00621188"/>
    <w:rsid w:val="006241AA"/>
    <w:rsid w:val="006257ED"/>
    <w:rsid w:val="00643D65"/>
    <w:rsid w:val="0064453E"/>
    <w:rsid w:val="00653DE4"/>
    <w:rsid w:val="00665C47"/>
    <w:rsid w:val="00675E77"/>
    <w:rsid w:val="006855C9"/>
    <w:rsid w:val="00695808"/>
    <w:rsid w:val="006A0631"/>
    <w:rsid w:val="006B1117"/>
    <w:rsid w:val="006B46FB"/>
    <w:rsid w:val="006B49A0"/>
    <w:rsid w:val="006C7DCB"/>
    <w:rsid w:val="006E21FB"/>
    <w:rsid w:val="006E4140"/>
    <w:rsid w:val="006F4C46"/>
    <w:rsid w:val="00700F05"/>
    <w:rsid w:val="0070485C"/>
    <w:rsid w:val="00723C98"/>
    <w:rsid w:val="00726644"/>
    <w:rsid w:val="0072733E"/>
    <w:rsid w:val="00730890"/>
    <w:rsid w:val="00734264"/>
    <w:rsid w:val="00756F12"/>
    <w:rsid w:val="00773788"/>
    <w:rsid w:val="00773DC8"/>
    <w:rsid w:val="00785825"/>
    <w:rsid w:val="00792342"/>
    <w:rsid w:val="007977A8"/>
    <w:rsid w:val="007A51FA"/>
    <w:rsid w:val="007B07FB"/>
    <w:rsid w:val="007B512A"/>
    <w:rsid w:val="007C2097"/>
    <w:rsid w:val="007C2F1F"/>
    <w:rsid w:val="007C7BDA"/>
    <w:rsid w:val="007D2534"/>
    <w:rsid w:val="007D6A07"/>
    <w:rsid w:val="007E153C"/>
    <w:rsid w:val="007F7259"/>
    <w:rsid w:val="008023DB"/>
    <w:rsid w:val="00803154"/>
    <w:rsid w:val="008040A8"/>
    <w:rsid w:val="00804E48"/>
    <w:rsid w:val="00806352"/>
    <w:rsid w:val="00821F8A"/>
    <w:rsid w:val="008279FA"/>
    <w:rsid w:val="008469BF"/>
    <w:rsid w:val="008568DA"/>
    <w:rsid w:val="008626E7"/>
    <w:rsid w:val="00870EE7"/>
    <w:rsid w:val="00872810"/>
    <w:rsid w:val="008863B9"/>
    <w:rsid w:val="00896B95"/>
    <w:rsid w:val="00897E3E"/>
    <w:rsid w:val="008A3F5E"/>
    <w:rsid w:val="008A45A6"/>
    <w:rsid w:val="008D3CCC"/>
    <w:rsid w:val="008D5450"/>
    <w:rsid w:val="008D59F3"/>
    <w:rsid w:val="008E43C4"/>
    <w:rsid w:val="008F3789"/>
    <w:rsid w:val="008F686C"/>
    <w:rsid w:val="00903944"/>
    <w:rsid w:val="0090784D"/>
    <w:rsid w:val="009148DE"/>
    <w:rsid w:val="00935994"/>
    <w:rsid w:val="00941E30"/>
    <w:rsid w:val="00963117"/>
    <w:rsid w:val="00974217"/>
    <w:rsid w:val="0097558D"/>
    <w:rsid w:val="009777D9"/>
    <w:rsid w:val="00980949"/>
    <w:rsid w:val="00991B88"/>
    <w:rsid w:val="009A5753"/>
    <w:rsid w:val="009A579D"/>
    <w:rsid w:val="009B050C"/>
    <w:rsid w:val="009B356F"/>
    <w:rsid w:val="009C7A00"/>
    <w:rsid w:val="009C7C27"/>
    <w:rsid w:val="009E07C0"/>
    <w:rsid w:val="009E3297"/>
    <w:rsid w:val="009F734F"/>
    <w:rsid w:val="00A00080"/>
    <w:rsid w:val="00A06D28"/>
    <w:rsid w:val="00A231AD"/>
    <w:rsid w:val="00A246B6"/>
    <w:rsid w:val="00A256B8"/>
    <w:rsid w:val="00A321B6"/>
    <w:rsid w:val="00A47E70"/>
    <w:rsid w:val="00A50CF0"/>
    <w:rsid w:val="00A64F56"/>
    <w:rsid w:val="00A671D0"/>
    <w:rsid w:val="00A704DF"/>
    <w:rsid w:val="00A7671C"/>
    <w:rsid w:val="00A80AE4"/>
    <w:rsid w:val="00A82120"/>
    <w:rsid w:val="00A86094"/>
    <w:rsid w:val="00A915FD"/>
    <w:rsid w:val="00AA2CBC"/>
    <w:rsid w:val="00AC1FF9"/>
    <w:rsid w:val="00AC5820"/>
    <w:rsid w:val="00AD1CD8"/>
    <w:rsid w:val="00AD381D"/>
    <w:rsid w:val="00AD59E6"/>
    <w:rsid w:val="00AD725D"/>
    <w:rsid w:val="00AE3137"/>
    <w:rsid w:val="00AE3B0C"/>
    <w:rsid w:val="00B02524"/>
    <w:rsid w:val="00B02DE8"/>
    <w:rsid w:val="00B258BB"/>
    <w:rsid w:val="00B34E76"/>
    <w:rsid w:val="00B40A5E"/>
    <w:rsid w:val="00B473F8"/>
    <w:rsid w:val="00B478D9"/>
    <w:rsid w:val="00B53E16"/>
    <w:rsid w:val="00B67B97"/>
    <w:rsid w:val="00B70954"/>
    <w:rsid w:val="00B71101"/>
    <w:rsid w:val="00B968C8"/>
    <w:rsid w:val="00BA2D75"/>
    <w:rsid w:val="00BA338F"/>
    <w:rsid w:val="00BA3EC5"/>
    <w:rsid w:val="00BA51D9"/>
    <w:rsid w:val="00BB5DFC"/>
    <w:rsid w:val="00BD0481"/>
    <w:rsid w:val="00BD1E96"/>
    <w:rsid w:val="00BD279D"/>
    <w:rsid w:val="00BD6BB8"/>
    <w:rsid w:val="00C111AE"/>
    <w:rsid w:val="00C155E9"/>
    <w:rsid w:val="00C25597"/>
    <w:rsid w:val="00C30039"/>
    <w:rsid w:val="00C30506"/>
    <w:rsid w:val="00C3212C"/>
    <w:rsid w:val="00C3438D"/>
    <w:rsid w:val="00C35A91"/>
    <w:rsid w:val="00C45FA0"/>
    <w:rsid w:val="00C52913"/>
    <w:rsid w:val="00C52980"/>
    <w:rsid w:val="00C65139"/>
    <w:rsid w:val="00C66BA2"/>
    <w:rsid w:val="00C863DC"/>
    <w:rsid w:val="00C870F6"/>
    <w:rsid w:val="00C93D87"/>
    <w:rsid w:val="00C95985"/>
    <w:rsid w:val="00CB181F"/>
    <w:rsid w:val="00CC28B8"/>
    <w:rsid w:val="00CC5026"/>
    <w:rsid w:val="00CC6072"/>
    <w:rsid w:val="00CC68D0"/>
    <w:rsid w:val="00CC7FA3"/>
    <w:rsid w:val="00D03F9A"/>
    <w:rsid w:val="00D06D51"/>
    <w:rsid w:val="00D21D75"/>
    <w:rsid w:val="00D24991"/>
    <w:rsid w:val="00D24DAD"/>
    <w:rsid w:val="00D4024A"/>
    <w:rsid w:val="00D50255"/>
    <w:rsid w:val="00D54A09"/>
    <w:rsid w:val="00D6510B"/>
    <w:rsid w:val="00D66520"/>
    <w:rsid w:val="00D8169B"/>
    <w:rsid w:val="00D81828"/>
    <w:rsid w:val="00D84AE9"/>
    <w:rsid w:val="00D84BA6"/>
    <w:rsid w:val="00D9047A"/>
    <w:rsid w:val="00DA5AE9"/>
    <w:rsid w:val="00DA6ACA"/>
    <w:rsid w:val="00DA776F"/>
    <w:rsid w:val="00DB205A"/>
    <w:rsid w:val="00DC03AA"/>
    <w:rsid w:val="00DC4F95"/>
    <w:rsid w:val="00DE34CF"/>
    <w:rsid w:val="00DE6E4A"/>
    <w:rsid w:val="00DF64D7"/>
    <w:rsid w:val="00E06441"/>
    <w:rsid w:val="00E13F3D"/>
    <w:rsid w:val="00E1789A"/>
    <w:rsid w:val="00E26D0B"/>
    <w:rsid w:val="00E321AE"/>
    <w:rsid w:val="00E34898"/>
    <w:rsid w:val="00E56133"/>
    <w:rsid w:val="00E77D3E"/>
    <w:rsid w:val="00E828A0"/>
    <w:rsid w:val="00E9384F"/>
    <w:rsid w:val="00E96C87"/>
    <w:rsid w:val="00EA271E"/>
    <w:rsid w:val="00EB09B7"/>
    <w:rsid w:val="00EB0CA8"/>
    <w:rsid w:val="00EB3807"/>
    <w:rsid w:val="00EB6568"/>
    <w:rsid w:val="00EC14D8"/>
    <w:rsid w:val="00ED22F8"/>
    <w:rsid w:val="00EE32B8"/>
    <w:rsid w:val="00EE7D7C"/>
    <w:rsid w:val="00EF12D1"/>
    <w:rsid w:val="00EF4A3B"/>
    <w:rsid w:val="00F104F3"/>
    <w:rsid w:val="00F149C6"/>
    <w:rsid w:val="00F240A8"/>
    <w:rsid w:val="00F25D98"/>
    <w:rsid w:val="00F300FB"/>
    <w:rsid w:val="00F306B1"/>
    <w:rsid w:val="00F3204E"/>
    <w:rsid w:val="00F61E35"/>
    <w:rsid w:val="00F8409D"/>
    <w:rsid w:val="00F862C9"/>
    <w:rsid w:val="00FA03DA"/>
    <w:rsid w:val="00FB6386"/>
    <w:rsid w:val="00FC6F55"/>
    <w:rsid w:val="00FD206B"/>
    <w:rsid w:val="00FD3A3F"/>
    <w:rsid w:val="00FE3239"/>
    <w:rsid w:val="00FF58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912A4F"/>
  <w15:docId w15:val="{3B0306BA-5757-47A9-BE26-4BBC5112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2D1"/>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52980"/>
    <w:rPr>
      <w:rFonts w:ascii="Arial" w:hAnsi="Arial"/>
      <w:lang w:val="en-GB" w:eastAsia="en-US"/>
    </w:rPr>
  </w:style>
  <w:style w:type="character" w:customStyle="1" w:styleId="Heading3Char">
    <w:name w:val="Heading 3 Char"/>
    <w:link w:val="Heading3"/>
    <w:qFormat/>
    <w:rsid w:val="00EF12D1"/>
    <w:rPr>
      <w:rFonts w:ascii="Arial" w:hAnsi="Arial"/>
      <w:sz w:val="28"/>
      <w:lang w:val="en-GB" w:eastAsia="en-US"/>
    </w:rPr>
  </w:style>
  <w:style w:type="character" w:customStyle="1" w:styleId="Heading4Char">
    <w:name w:val="Heading 4 Char"/>
    <w:link w:val="Heading4"/>
    <w:qFormat/>
    <w:rsid w:val="00EF12D1"/>
    <w:rPr>
      <w:rFonts w:ascii="Arial" w:hAnsi="Arial"/>
      <w:sz w:val="24"/>
      <w:lang w:val="en-GB" w:eastAsia="en-US"/>
    </w:rPr>
  </w:style>
  <w:style w:type="character" w:customStyle="1" w:styleId="THChar">
    <w:name w:val="TH Char"/>
    <w:link w:val="TH"/>
    <w:qFormat/>
    <w:rsid w:val="00EF12D1"/>
    <w:rPr>
      <w:rFonts w:ascii="Arial" w:hAnsi="Arial"/>
      <w:b/>
      <w:lang w:val="en-GB" w:eastAsia="en-US"/>
    </w:rPr>
  </w:style>
  <w:style w:type="character" w:customStyle="1" w:styleId="TFChar">
    <w:name w:val="TF Char"/>
    <w:link w:val="TF"/>
    <w:qFormat/>
    <w:rsid w:val="00EF12D1"/>
    <w:rPr>
      <w:rFonts w:ascii="Arial" w:hAnsi="Arial"/>
      <w:b/>
      <w:lang w:val="en-GB" w:eastAsia="en-US"/>
    </w:rPr>
  </w:style>
  <w:style w:type="paragraph" w:customStyle="1" w:styleId="FirstChange">
    <w:name w:val="First Change"/>
    <w:basedOn w:val="Normal"/>
    <w:rsid w:val="00EF12D1"/>
    <w:pPr>
      <w:overflowPunct/>
      <w:autoSpaceDE/>
      <w:autoSpaceDN/>
      <w:adjustRightInd/>
      <w:jc w:val="center"/>
      <w:textAlignment w:val="auto"/>
    </w:pPr>
    <w:rPr>
      <w:color w:val="FF0000"/>
      <w:lang w:eastAsia="en-US"/>
    </w:rPr>
  </w:style>
  <w:style w:type="paragraph" w:styleId="NormalWeb">
    <w:name w:val="Normal (Web)"/>
    <w:basedOn w:val="Normal"/>
    <w:semiHidden/>
    <w:unhideWhenUsed/>
    <w:qFormat/>
    <w:rsid w:val="00A256B8"/>
    <w:pPr>
      <w:overflowPunct/>
      <w:autoSpaceDE/>
      <w:autoSpaceDN/>
      <w:adjustRightInd/>
      <w:textAlignment w:val="auto"/>
    </w:pPr>
    <w:rPr>
      <w:rFonts w:eastAsiaTheme="minorEastAsia"/>
      <w:sz w:val="24"/>
      <w:lang w:eastAsia="en-US"/>
    </w:rPr>
  </w:style>
  <w:style w:type="character" w:customStyle="1" w:styleId="B1Char">
    <w:name w:val="B1 Char"/>
    <w:link w:val="B1"/>
    <w:qFormat/>
    <w:rsid w:val="00EA271E"/>
    <w:rPr>
      <w:rFonts w:ascii="Times New Roman" w:eastAsia="Times New Roman" w:hAnsi="Times New Roman"/>
      <w:lang w:val="en-GB" w:eastAsia="ko-KR"/>
    </w:rPr>
  </w:style>
  <w:style w:type="character" w:customStyle="1" w:styleId="Heading2Char">
    <w:name w:val="Heading 2 Char"/>
    <w:basedOn w:val="DefaultParagraphFont"/>
    <w:link w:val="Heading2"/>
    <w:qFormat/>
    <w:rsid w:val="00EA271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4712">
      <w:bodyDiv w:val="1"/>
      <w:marLeft w:val="0"/>
      <w:marRight w:val="0"/>
      <w:marTop w:val="0"/>
      <w:marBottom w:val="0"/>
      <w:divBdr>
        <w:top w:val="none" w:sz="0" w:space="0" w:color="auto"/>
        <w:left w:val="none" w:sz="0" w:space="0" w:color="auto"/>
        <w:bottom w:val="none" w:sz="0" w:space="0" w:color="auto"/>
        <w:right w:val="none" w:sz="0" w:space="0" w:color="auto"/>
      </w:divBdr>
    </w:div>
    <w:div w:id="251478303">
      <w:bodyDiv w:val="1"/>
      <w:marLeft w:val="0"/>
      <w:marRight w:val="0"/>
      <w:marTop w:val="0"/>
      <w:marBottom w:val="0"/>
      <w:divBdr>
        <w:top w:val="none" w:sz="0" w:space="0" w:color="auto"/>
        <w:left w:val="none" w:sz="0" w:space="0" w:color="auto"/>
        <w:bottom w:val="none" w:sz="0" w:space="0" w:color="auto"/>
        <w:right w:val="none" w:sz="0" w:space="0" w:color="auto"/>
      </w:divBdr>
    </w:div>
    <w:div w:id="402146766">
      <w:bodyDiv w:val="1"/>
      <w:marLeft w:val="0"/>
      <w:marRight w:val="0"/>
      <w:marTop w:val="0"/>
      <w:marBottom w:val="0"/>
      <w:divBdr>
        <w:top w:val="none" w:sz="0" w:space="0" w:color="auto"/>
        <w:left w:val="none" w:sz="0" w:space="0" w:color="auto"/>
        <w:bottom w:val="none" w:sz="0" w:space="0" w:color="auto"/>
        <w:right w:val="none" w:sz="0" w:space="0" w:color="auto"/>
      </w:divBdr>
    </w:div>
    <w:div w:id="783352431">
      <w:bodyDiv w:val="1"/>
      <w:marLeft w:val="0"/>
      <w:marRight w:val="0"/>
      <w:marTop w:val="0"/>
      <w:marBottom w:val="0"/>
      <w:divBdr>
        <w:top w:val="none" w:sz="0" w:space="0" w:color="auto"/>
        <w:left w:val="none" w:sz="0" w:space="0" w:color="auto"/>
        <w:bottom w:val="none" w:sz="0" w:space="0" w:color="auto"/>
        <w:right w:val="none" w:sz="0" w:space="0" w:color="auto"/>
      </w:divBdr>
    </w:div>
    <w:div w:id="950631541">
      <w:bodyDiv w:val="1"/>
      <w:marLeft w:val="0"/>
      <w:marRight w:val="0"/>
      <w:marTop w:val="0"/>
      <w:marBottom w:val="0"/>
      <w:divBdr>
        <w:top w:val="none" w:sz="0" w:space="0" w:color="auto"/>
        <w:left w:val="none" w:sz="0" w:space="0" w:color="auto"/>
        <w:bottom w:val="none" w:sz="0" w:space="0" w:color="auto"/>
        <w:right w:val="none" w:sz="0" w:space="0" w:color="auto"/>
      </w:divBdr>
    </w:div>
    <w:div w:id="1051491058">
      <w:bodyDiv w:val="1"/>
      <w:marLeft w:val="0"/>
      <w:marRight w:val="0"/>
      <w:marTop w:val="0"/>
      <w:marBottom w:val="0"/>
      <w:divBdr>
        <w:top w:val="none" w:sz="0" w:space="0" w:color="auto"/>
        <w:left w:val="none" w:sz="0" w:space="0" w:color="auto"/>
        <w:bottom w:val="none" w:sz="0" w:space="0" w:color="auto"/>
        <w:right w:val="none" w:sz="0" w:space="0" w:color="auto"/>
      </w:divBdr>
    </w:div>
    <w:div w:id="1268586567">
      <w:bodyDiv w:val="1"/>
      <w:marLeft w:val="0"/>
      <w:marRight w:val="0"/>
      <w:marTop w:val="0"/>
      <w:marBottom w:val="0"/>
      <w:divBdr>
        <w:top w:val="none" w:sz="0" w:space="0" w:color="auto"/>
        <w:left w:val="none" w:sz="0" w:space="0" w:color="auto"/>
        <w:bottom w:val="none" w:sz="0" w:space="0" w:color="auto"/>
        <w:right w:val="none" w:sz="0" w:space="0" w:color="auto"/>
      </w:divBdr>
    </w:div>
    <w:div w:id="1356268749">
      <w:bodyDiv w:val="1"/>
      <w:marLeft w:val="0"/>
      <w:marRight w:val="0"/>
      <w:marTop w:val="0"/>
      <w:marBottom w:val="0"/>
      <w:divBdr>
        <w:top w:val="none" w:sz="0" w:space="0" w:color="auto"/>
        <w:left w:val="none" w:sz="0" w:space="0" w:color="auto"/>
        <w:bottom w:val="none" w:sz="0" w:space="0" w:color="auto"/>
        <w:right w:val="none" w:sz="0" w:space="0" w:color="auto"/>
      </w:divBdr>
    </w:div>
    <w:div w:id="1610966836">
      <w:bodyDiv w:val="1"/>
      <w:marLeft w:val="0"/>
      <w:marRight w:val="0"/>
      <w:marTop w:val="0"/>
      <w:marBottom w:val="0"/>
      <w:divBdr>
        <w:top w:val="none" w:sz="0" w:space="0" w:color="auto"/>
        <w:left w:val="none" w:sz="0" w:space="0" w:color="auto"/>
        <w:bottom w:val="none" w:sz="0" w:space="0" w:color="auto"/>
        <w:right w:val="none" w:sz="0" w:space="0" w:color="auto"/>
      </w:divBdr>
    </w:div>
    <w:div w:id="1612010419">
      <w:bodyDiv w:val="1"/>
      <w:marLeft w:val="0"/>
      <w:marRight w:val="0"/>
      <w:marTop w:val="0"/>
      <w:marBottom w:val="0"/>
      <w:divBdr>
        <w:top w:val="none" w:sz="0" w:space="0" w:color="auto"/>
        <w:left w:val="none" w:sz="0" w:space="0" w:color="auto"/>
        <w:bottom w:val="none" w:sz="0" w:space="0" w:color="auto"/>
        <w:right w:val="none" w:sz="0" w:space="0" w:color="auto"/>
      </w:divBdr>
    </w:div>
    <w:div w:id="2124568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C2F7B-7956-4153-BBBE-87158290F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Template_3GPP_CR_v12-2.dotx</Template>
  <TotalTime>3</TotalTime>
  <Pages>2</Pages>
  <Words>734</Words>
  <Characters>4185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MCC</cp:lastModifiedBy>
  <cp:revision>3</cp:revision>
  <cp:lastPrinted>1899-12-31T23:00:00Z</cp:lastPrinted>
  <dcterms:created xsi:type="dcterms:W3CDTF">2025-05-27T21:35:00Z</dcterms:created>
  <dcterms:modified xsi:type="dcterms:W3CDTF">2025-05-27T21:37:00Z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