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D8A3E" w14:textId="2AF21896" w:rsidR="00B76E77" w:rsidRPr="00B76E77" w:rsidRDefault="00B76E77" w:rsidP="00B76E77">
      <w:pPr>
        <w:overflowPunct w:val="0"/>
        <w:autoSpaceDE w:val="0"/>
        <w:autoSpaceDN w:val="0"/>
        <w:adjustRightInd w:val="0"/>
        <w:snapToGrid w:val="0"/>
        <w:spacing w:after="100"/>
        <w:jc w:val="left"/>
        <w:textAlignment w:val="baseline"/>
        <w:rPr>
          <w:rFonts w:cs="Arial"/>
          <w:b/>
          <w:kern w:val="0"/>
          <w:sz w:val="24"/>
          <w:szCs w:val="24"/>
          <w:lang w:val="en-US" w:eastAsia="ja-JP"/>
        </w:rPr>
      </w:pPr>
      <w:bookmarkStart w:id="0" w:name="_Hlk101780234"/>
      <w:r w:rsidRPr="00B76E77">
        <w:rPr>
          <w:rFonts w:cs="Arial"/>
          <w:b/>
          <w:kern w:val="0"/>
          <w:sz w:val="24"/>
          <w:szCs w:val="24"/>
          <w:lang w:val="en-US" w:eastAsia="ja-JP"/>
        </w:rPr>
        <w:t>3GPP TSG-RAN WG2 Meeting #130</w:t>
      </w:r>
      <w:r w:rsidRPr="00B76E77">
        <w:rPr>
          <w:rFonts w:cs="Arial"/>
          <w:b/>
          <w:kern w:val="0"/>
          <w:sz w:val="24"/>
          <w:szCs w:val="24"/>
          <w:lang w:val="en-US" w:eastAsia="ja-JP"/>
        </w:rPr>
        <w:tab/>
      </w:r>
      <w:r w:rsidRPr="00B76E77">
        <w:rPr>
          <w:rFonts w:cs="Arial"/>
          <w:b/>
          <w:kern w:val="0"/>
          <w:sz w:val="24"/>
          <w:szCs w:val="24"/>
          <w:lang w:val="en-US" w:eastAsia="ja-JP"/>
        </w:rPr>
        <w:tab/>
      </w:r>
      <w:r w:rsidRPr="00B76E77">
        <w:rPr>
          <w:rFonts w:cs="Arial"/>
          <w:b/>
          <w:kern w:val="0"/>
          <w:sz w:val="24"/>
          <w:szCs w:val="24"/>
          <w:lang w:val="en-US" w:eastAsia="ja-JP"/>
        </w:rPr>
        <w:tab/>
      </w:r>
      <w:r w:rsidRPr="00B76E77">
        <w:rPr>
          <w:rFonts w:cs="Arial"/>
          <w:b/>
          <w:kern w:val="0"/>
          <w:sz w:val="24"/>
          <w:szCs w:val="24"/>
          <w:lang w:val="en-US" w:eastAsia="ja-JP"/>
        </w:rPr>
        <w:tab/>
      </w:r>
      <w:r w:rsidRPr="00B76E77">
        <w:rPr>
          <w:rFonts w:cs="Arial"/>
          <w:b/>
          <w:kern w:val="0"/>
          <w:sz w:val="24"/>
          <w:szCs w:val="24"/>
          <w:lang w:val="en-US" w:eastAsia="ja-JP"/>
        </w:rPr>
        <w:tab/>
      </w:r>
      <w:r w:rsidRPr="00B76E77">
        <w:rPr>
          <w:rFonts w:cs="Arial"/>
          <w:b/>
          <w:kern w:val="0"/>
          <w:sz w:val="24"/>
          <w:szCs w:val="24"/>
          <w:lang w:val="en-US" w:eastAsia="ja-JP"/>
        </w:rPr>
        <w:tab/>
        <w:t xml:space="preserve">        </w:t>
      </w:r>
      <w:r w:rsidRPr="00B76E77">
        <w:rPr>
          <w:rFonts w:cs="Arial"/>
          <w:b/>
          <w:kern w:val="0"/>
          <w:sz w:val="24"/>
          <w:szCs w:val="24"/>
          <w:lang w:val="en-US" w:eastAsia="ja-JP"/>
        </w:rPr>
        <w:tab/>
      </w:r>
      <w:r w:rsidRPr="00B76E77">
        <w:rPr>
          <w:rFonts w:cs="Arial"/>
          <w:b/>
          <w:kern w:val="0"/>
          <w:sz w:val="24"/>
          <w:szCs w:val="24"/>
          <w:lang w:val="en-US" w:eastAsia="ja-JP"/>
        </w:rPr>
        <w:tab/>
      </w:r>
      <w:r w:rsidRPr="00B76E77">
        <w:rPr>
          <w:rFonts w:cs="Arial"/>
          <w:b/>
          <w:kern w:val="0"/>
          <w:sz w:val="24"/>
          <w:szCs w:val="24"/>
          <w:lang w:val="en-US" w:eastAsia="ja-JP"/>
        </w:rPr>
        <w:tab/>
      </w:r>
      <w:r w:rsidR="00B7214C" w:rsidRPr="00B7214C">
        <w:rPr>
          <w:rFonts w:cs="Arial"/>
          <w:b/>
          <w:bCs/>
          <w:kern w:val="0"/>
          <w:sz w:val="24"/>
          <w:szCs w:val="24"/>
          <w:lang w:eastAsia="ja-JP"/>
        </w:rPr>
        <w:t>R2-2504638</w:t>
      </w:r>
    </w:p>
    <w:p w14:paraId="3B50D82F" w14:textId="77777777" w:rsidR="00B76E77" w:rsidRDefault="00B76E77" w:rsidP="00B76E77">
      <w:pPr>
        <w:overflowPunct w:val="0"/>
        <w:autoSpaceDE w:val="0"/>
        <w:autoSpaceDN w:val="0"/>
        <w:adjustRightInd w:val="0"/>
        <w:snapToGrid w:val="0"/>
        <w:spacing w:after="100"/>
        <w:jc w:val="left"/>
        <w:textAlignment w:val="baseline"/>
        <w:rPr>
          <w:rFonts w:cs="Arial"/>
          <w:b/>
          <w:kern w:val="0"/>
          <w:sz w:val="24"/>
          <w:szCs w:val="24"/>
          <w:lang w:val="en-US" w:eastAsia="ja-JP"/>
        </w:rPr>
      </w:pPr>
      <w:proofErr w:type="spellStart"/>
      <w:proofErr w:type="gramStart"/>
      <w:r w:rsidRPr="00B76E77">
        <w:rPr>
          <w:rFonts w:cs="Arial"/>
          <w:b/>
          <w:kern w:val="0"/>
          <w:sz w:val="24"/>
          <w:szCs w:val="24"/>
          <w:lang w:val="en-US" w:eastAsia="ja-JP"/>
        </w:rPr>
        <w:t>St.Julians</w:t>
      </w:r>
      <w:proofErr w:type="spellEnd"/>
      <w:proofErr w:type="gramEnd"/>
      <w:r w:rsidRPr="00B76E77">
        <w:rPr>
          <w:rFonts w:cs="Arial"/>
          <w:b/>
          <w:kern w:val="0"/>
          <w:sz w:val="24"/>
          <w:szCs w:val="24"/>
          <w:lang w:val="en-US" w:eastAsia="ja-JP"/>
        </w:rPr>
        <w:t>, Malta, May 19 – 23, 2025</w:t>
      </w:r>
    </w:p>
    <w:p w14:paraId="3DAC631A" w14:textId="4CD4C9F8" w:rsidR="0079402A" w:rsidRDefault="00000000" w:rsidP="00B76E77">
      <w:pPr>
        <w:overflowPunct w:val="0"/>
        <w:autoSpaceDE w:val="0"/>
        <w:autoSpaceDN w:val="0"/>
        <w:adjustRightInd w:val="0"/>
        <w:snapToGrid w:val="0"/>
        <w:spacing w:after="10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r>
      <w:r>
        <w:rPr>
          <w:rFonts w:cs="Arial"/>
          <w:b/>
          <w:bCs/>
          <w:snapToGrid w:val="0"/>
          <w:kern w:val="0"/>
          <w:sz w:val="24"/>
          <w:szCs w:val="24"/>
        </w:rPr>
        <w:tab/>
        <w:t>ZTE Corporation, Sanechips</w:t>
      </w:r>
    </w:p>
    <w:p w14:paraId="1962ACEC" w14:textId="77777777" w:rsidR="0079402A" w:rsidRDefault="00000000">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Title:                  Further consideration on Paging procedure for A-IoT</w:t>
      </w:r>
    </w:p>
    <w:p w14:paraId="7990905B" w14:textId="1A54FBAC" w:rsidR="0079402A" w:rsidRDefault="00000000">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Pr>
          <w:rFonts w:cs="Arial"/>
          <w:b/>
          <w:bCs/>
          <w:snapToGrid w:val="0"/>
          <w:kern w:val="0"/>
          <w:sz w:val="24"/>
          <w:szCs w:val="24"/>
        </w:rPr>
        <w:t xml:space="preserve">Agenda item:   </w:t>
      </w:r>
      <w:r>
        <w:rPr>
          <w:rFonts w:cs="Arial" w:hint="eastAsia"/>
          <w:b/>
          <w:bCs/>
          <w:snapToGrid w:val="0"/>
          <w:kern w:val="0"/>
          <w:sz w:val="24"/>
          <w:szCs w:val="24"/>
          <w:lang w:val="en-US" w:eastAsia="zh-CN"/>
        </w:rPr>
        <w:t>8.2.</w:t>
      </w:r>
      <w:r>
        <w:rPr>
          <w:rFonts w:cs="Arial"/>
          <w:b/>
          <w:bCs/>
          <w:snapToGrid w:val="0"/>
          <w:kern w:val="0"/>
          <w:sz w:val="24"/>
          <w:szCs w:val="24"/>
          <w:lang w:val="en-US" w:eastAsia="zh-CN"/>
        </w:rPr>
        <w:t>2</w:t>
      </w:r>
    </w:p>
    <w:p w14:paraId="39FEDCDC" w14:textId="4947C163" w:rsidR="0079402A" w:rsidRDefault="00000000">
      <w:pPr>
        <w:pStyle w:val="BodyText"/>
      </w:pPr>
      <w:r>
        <w:rPr>
          <w:rFonts w:cs="Arial"/>
          <w:b/>
          <w:bCs/>
          <w:snapToGrid w:val="0"/>
          <w:sz w:val="24"/>
          <w:szCs w:val="24"/>
        </w:rPr>
        <w:t>Document for:</w:t>
      </w:r>
      <w:r>
        <w:rPr>
          <w:rFonts w:cs="Arial" w:hint="eastAsia"/>
          <w:b/>
          <w:bCs/>
          <w:snapToGrid w:val="0"/>
          <w:sz w:val="24"/>
          <w:szCs w:val="24"/>
        </w:rPr>
        <w:t xml:space="preserve"> </w:t>
      </w:r>
      <w:r>
        <w:rPr>
          <w:rFonts w:cs="Arial"/>
          <w:b/>
          <w:bCs/>
          <w:snapToGrid w:val="0"/>
          <w:sz w:val="24"/>
          <w:szCs w:val="24"/>
        </w:rPr>
        <w:t>Discussion</w:t>
      </w:r>
      <w:r>
        <w:rPr>
          <w:rFonts w:cs="Arial" w:hint="eastAsia"/>
          <w:b/>
          <w:bCs/>
          <w:snapToGrid w:val="0"/>
          <w:sz w:val="24"/>
          <w:szCs w:val="24"/>
        </w:rPr>
        <w:t xml:space="preserve"> and Decision</w:t>
      </w:r>
    </w:p>
    <w:p w14:paraId="016BA9AF" w14:textId="77777777" w:rsidR="0079402A" w:rsidRDefault="00000000">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1" w:name="_Toc18403966"/>
      <w:bookmarkStart w:id="2" w:name="_Toc18404533"/>
      <w:bookmarkStart w:id="3" w:name="_Toc18413600"/>
      <w:bookmarkEnd w:id="0"/>
      <w:r>
        <w:rPr>
          <w:rFonts w:cs="Arial"/>
          <w:b w:val="0"/>
          <w:bCs w:val="0"/>
          <w:kern w:val="0"/>
          <w:sz w:val="30"/>
          <w:szCs w:val="30"/>
        </w:rPr>
        <w:t>Introduction</w:t>
      </w:r>
      <w:bookmarkEnd w:id="1"/>
      <w:bookmarkEnd w:id="2"/>
      <w:bookmarkEnd w:id="3"/>
    </w:p>
    <w:p w14:paraId="510DB6DC" w14:textId="39A4320E" w:rsidR="0079402A" w:rsidRDefault="00B76E77">
      <w:pPr>
        <w:snapToGrid w:val="0"/>
        <w:spacing w:before="120" w:after="120" w:line="288" w:lineRule="auto"/>
        <w:rPr>
          <w:rFonts w:ascii="Times New Roman" w:hAnsi="Times New Roman"/>
          <w:sz w:val="20"/>
          <w:szCs w:val="20"/>
        </w:rPr>
      </w:pPr>
      <w:r>
        <w:rPr>
          <w:rFonts w:ascii="Times New Roman" w:hAnsi="Times New Roman"/>
          <w:sz w:val="20"/>
          <w:szCs w:val="20"/>
        </w:rPr>
        <w:t xml:space="preserve">In this contribution we take a look at the remaining open issues for paging procedure. </w:t>
      </w:r>
    </w:p>
    <w:p w14:paraId="162CE6EC" w14:textId="675B598A" w:rsidR="0079402A" w:rsidRDefault="005D7840">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Paging message contents</w:t>
      </w:r>
    </w:p>
    <w:p w14:paraId="12B9D590" w14:textId="7752A7FC" w:rsidR="00B76E77" w:rsidRDefault="00B76E77" w:rsidP="00B76E77">
      <w:pPr>
        <w:pStyle w:val="Heading1"/>
        <w:widowControl/>
        <w:numPr>
          <w:ilvl w:val="1"/>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Transaction ID details</w:t>
      </w:r>
    </w:p>
    <w:p w14:paraId="4FA91C5E" w14:textId="23BB1750" w:rsidR="00B76E77" w:rsidRPr="00B76E77" w:rsidRDefault="00B76E77" w:rsidP="00B76E77">
      <w:pPr>
        <w:snapToGrid w:val="0"/>
        <w:spacing w:before="120" w:after="120" w:line="288" w:lineRule="auto"/>
        <w:rPr>
          <w:rFonts w:ascii="Times New Roman" w:hAnsi="Times New Roman"/>
          <w:sz w:val="20"/>
          <w:szCs w:val="20"/>
          <w:lang w:eastAsia="zh-CN"/>
        </w:rPr>
      </w:pPr>
      <w:r w:rsidRPr="00B76E77">
        <w:rPr>
          <w:rFonts w:ascii="Times New Roman" w:hAnsi="Times New Roman"/>
          <w:sz w:val="20"/>
          <w:szCs w:val="20"/>
          <w:lang w:eastAsia="zh-CN"/>
        </w:rPr>
        <w:t xml:space="preserve">RAN2 agreed that the transaction ID is generated by the reader based on the CN correlation ID. However, the exact mechanism to generate the transaction ID was left as FFS. It should be noted that the transaction ID is used to indicate the following: </w:t>
      </w:r>
    </w:p>
    <w:p w14:paraId="74B797B0" w14:textId="2580304A" w:rsidR="00B76E77" w:rsidRPr="00B76E77" w:rsidRDefault="00B76E77" w:rsidP="00B76E77">
      <w:pPr>
        <w:pStyle w:val="BodyText"/>
        <w:numPr>
          <w:ilvl w:val="0"/>
          <w:numId w:val="17"/>
        </w:numPr>
        <w:rPr>
          <w:rFonts w:ascii="Times New Roman" w:hAnsi="Times New Roman"/>
          <w:szCs w:val="20"/>
        </w:rPr>
      </w:pPr>
      <w:r w:rsidRPr="00B76E77">
        <w:rPr>
          <w:rFonts w:ascii="Times New Roman" w:hAnsi="Times New Roman"/>
          <w:szCs w:val="20"/>
        </w:rPr>
        <w:t>Correlation ID (i.e. service related)</w:t>
      </w:r>
    </w:p>
    <w:p w14:paraId="61D615D0" w14:textId="70D80C1D" w:rsidR="00B76E77" w:rsidRPr="00B76E77" w:rsidRDefault="00B76E77" w:rsidP="00B76E77">
      <w:pPr>
        <w:pStyle w:val="BodyText"/>
        <w:numPr>
          <w:ilvl w:val="0"/>
          <w:numId w:val="17"/>
        </w:numPr>
        <w:rPr>
          <w:rFonts w:ascii="Times New Roman" w:hAnsi="Times New Roman"/>
          <w:szCs w:val="20"/>
        </w:rPr>
      </w:pPr>
      <w:r w:rsidRPr="00B76E77">
        <w:rPr>
          <w:rFonts w:ascii="Times New Roman" w:hAnsi="Times New Roman"/>
          <w:szCs w:val="20"/>
        </w:rPr>
        <w:t>Reader ID (different readers may use different transaction IDs)</w:t>
      </w:r>
    </w:p>
    <w:p w14:paraId="129621E4" w14:textId="43389458" w:rsidR="00B76E77" w:rsidRPr="00B76E77" w:rsidRDefault="00B76E77" w:rsidP="00B76E77">
      <w:pPr>
        <w:pStyle w:val="BodyText"/>
        <w:numPr>
          <w:ilvl w:val="0"/>
          <w:numId w:val="17"/>
        </w:numPr>
        <w:rPr>
          <w:rFonts w:ascii="Times New Roman" w:hAnsi="Times New Roman"/>
          <w:szCs w:val="20"/>
        </w:rPr>
      </w:pPr>
      <w:r w:rsidRPr="00B76E77">
        <w:rPr>
          <w:rFonts w:ascii="Times New Roman" w:hAnsi="Times New Roman"/>
          <w:szCs w:val="20"/>
        </w:rPr>
        <w:t xml:space="preserve">Delta paging (paging and </w:t>
      </w:r>
      <w:proofErr w:type="spellStart"/>
      <w:r w:rsidRPr="00B76E77">
        <w:rPr>
          <w:rFonts w:ascii="Times New Roman" w:hAnsi="Times New Roman"/>
          <w:szCs w:val="20"/>
        </w:rPr>
        <w:t>reaccess</w:t>
      </w:r>
      <w:proofErr w:type="spellEnd"/>
      <w:r w:rsidRPr="00B76E77">
        <w:rPr>
          <w:rFonts w:ascii="Times New Roman" w:hAnsi="Times New Roman"/>
          <w:szCs w:val="20"/>
        </w:rPr>
        <w:t xml:space="preserve"> will be differentiated by using the transaction ID)</w:t>
      </w:r>
    </w:p>
    <w:p w14:paraId="4BB55834" w14:textId="53F0FBF6" w:rsidR="00B76E77" w:rsidRDefault="00B76E77" w:rsidP="00B76E77">
      <w:pPr>
        <w:pStyle w:val="BodyText"/>
        <w:rPr>
          <w:rFonts w:ascii="Times New Roman" w:hAnsi="Times New Roman"/>
          <w:szCs w:val="20"/>
        </w:rPr>
      </w:pPr>
      <w:r w:rsidRPr="00B76E77">
        <w:rPr>
          <w:rFonts w:ascii="Times New Roman" w:hAnsi="Times New Roman"/>
          <w:szCs w:val="20"/>
        </w:rPr>
        <w:t xml:space="preserve">1 and 2 above </w:t>
      </w:r>
      <w:r>
        <w:rPr>
          <w:rFonts w:ascii="Times New Roman" w:hAnsi="Times New Roman"/>
          <w:szCs w:val="20"/>
        </w:rPr>
        <w:t xml:space="preserve">are related to network deployment and how the CN information is processed in the network. So, these issues are not related to RAN2. For 3), all we need to specify is device behaviour for the same and different transaction ID and this is already taken care of in the MAC procedure. Based on this, we think there is no need to specify any network behaviour for how transaction ID is derived. </w:t>
      </w:r>
    </w:p>
    <w:p w14:paraId="0B3899EC" w14:textId="375B4F6A" w:rsidR="00B76E77" w:rsidRPr="00EA77A8" w:rsidRDefault="00B76E77" w:rsidP="00B76E77">
      <w:pPr>
        <w:pStyle w:val="BodyText"/>
        <w:rPr>
          <w:rFonts w:ascii="Times New Roman" w:hAnsi="Times New Roman"/>
          <w:b/>
          <w:bCs/>
          <w:szCs w:val="20"/>
        </w:rPr>
      </w:pPr>
      <w:r w:rsidRPr="00EA77A8">
        <w:rPr>
          <w:rFonts w:ascii="Times New Roman" w:hAnsi="Times New Roman"/>
          <w:b/>
          <w:bCs/>
          <w:szCs w:val="20"/>
        </w:rPr>
        <w:t xml:space="preserve">Proposal </w:t>
      </w:r>
      <w:r w:rsidR="005D7840">
        <w:rPr>
          <w:rFonts w:ascii="Times New Roman" w:hAnsi="Times New Roman"/>
          <w:b/>
          <w:bCs/>
          <w:szCs w:val="20"/>
        </w:rPr>
        <w:t>1</w:t>
      </w:r>
      <w:r w:rsidRPr="00EA77A8">
        <w:rPr>
          <w:rFonts w:ascii="Times New Roman" w:hAnsi="Times New Roman"/>
          <w:b/>
          <w:bCs/>
          <w:szCs w:val="20"/>
        </w:rPr>
        <w:t xml:space="preserve">: The exact reader behaviour for how transaction ID is generated </w:t>
      </w:r>
      <w:r w:rsidR="00EA77A8" w:rsidRPr="00EA77A8">
        <w:rPr>
          <w:rFonts w:ascii="Times New Roman" w:hAnsi="Times New Roman"/>
          <w:b/>
          <w:bCs/>
          <w:szCs w:val="20"/>
        </w:rPr>
        <w:t>need not be specified</w:t>
      </w:r>
      <w:r w:rsidRPr="00EA77A8">
        <w:rPr>
          <w:rFonts w:ascii="Times New Roman" w:hAnsi="Times New Roman"/>
          <w:b/>
          <w:bCs/>
          <w:szCs w:val="20"/>
        </w:rPr>
        <w:t xml:space="preserve"> </w:t>
      </w:r>
    </w:p>
    <w:p w14:paraId="283C6E7E" w14:textId="2CCE030B" w:rsidR="00B76E77" w:rsidRDefault="00EA77A8" w:rsidP="00EA77A8">
      <w:pPr>
        <w:pStyle w:val="BodyText"/>
        <w:rPr>
          <w:rFonts w:ascii="Times New Roman" w:hAnsi="Times New Roman"/>
          <w:szCs w:val="20"/>
        </w:rPr>
      </w:pPr>
      <w:r w:rsidRPr="00EA77A8">
        <w:rPr>
          <w:rFonts w:ascii="Times New Roman" w:hAnsi="Times New Roman"/>
          <w:szCs w:val="20"/>
        </w:rPr>
        <w:t xml:space="preserve">Then, since the transaction ID needs to cover all the above </w:t>
      </w:r>
      <w:r>
        <w:rPr>
          <w:rFonts w:ascii="Times New Roman" w:hAnsi="Times New Roman"/>
          <w:szCs w:val="20"/>
        </w:rPr>
        <w:t xml:space="preserve">issues (correlation ID, differentiate the readers, delta paging), considering something like 2 bits for each of these, we propose that a transaction ID of 6 bits is adopted. </w:t>
      </w:r>
    </w:p>
    <w:p w14:paraId="17E0D153" w14:textId="0A201361" w:rsidR="00EA77A8" w:rsidRPr="00EA77A8" w:rsidRDefault="00EA77A8" w:rsidP="00EA77A8">
      <w:pPr>
        <w:pStyle w:val="BodyText"/>
        <w:rPr>
          <w:rFonts w:ascii="Times New Roman" w:hAnsi="Times New Roman"/>
          <w:b/>
          <w:bCs/>
          <w:szCs w:val="20"/>
        </w:rPr>
      </w:pPr>
      <w:r w:rsidRPr="00EA77A8">
        <w:rPr>
          <w:rFonts w:ascii="Times New Roman" w:hAnsi="Times New Roman"/>
          <w:b/>
          <w:bCs/>
          <w:szCs w:val="20"/>
        </w:rPr>
        <w:t xml:space="preserve">Proposal </w:t>
      </w:r>
      <w:r w:rsidR="005D7840">
        <w:rPr>
          <w:rFonts w:ascii="Times New Roman" w:hAnsi="Times New Roman"/>
          <w:b/>
          <w:bCs/>
          <w:szCs w:val="20"/>
        </w:rPr>
        <w:t>2</w:t>
      </w:r>
      <w:r w:rsidRPr="00EA77A8">
        <w:rPr>
          <w:rFonts w:ascii="Times New Roman" w:hAnsi="Times New Roman"/>
          <w:b/>
          <w:bCs/>
          <w:szCs w:val="20"/>
        </w:rPr>
        <w:t xml:space="preserve">: The size of the transaction ID should be 6 bits </w:t>
      </w:r>
    </w:p>
    <w:p w14:paraId="6524047C" w14:textId="3C7F36ED" w:rsidR="00CA129C" w:rsidRDefault="005D7840" w:rsidP="00CA129C">
      <w:pPr>
        <w:pStyle w:val="Heading1"/>
        <w:widowControl/>
        <w:numPr>
          <w:ilvl w:val="1"/>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MSG1 resource configuration</w:t>
      </w:r>
    </w:p>
    <w:p w14:paraId="56735F1F" w14:textId="3D6ECC99" w:rsidR="00CA129C" w:rsidRDefault="00CA129C" w:rsidP="00CA129C">
      <w:pPr>
        <w:pStyle w:val="BodyText"/>
        <w:spacing w:before="0" w:after="0" w:line="240" w:lineRule="auto"/>
        <w:rPr>
          <w:rFonts w:ascii="Times New Roman" w:hAnsi="Times New Roman"/>
          <w:szCs w:val="20"/>
        </w:rPr>
      </w:pPr>
      <w:r>
        <w:rPr>
          <w:rFonts w:ascii="Times New Roman" w:hAnsi="Times New Roman"/>
          <w:szCs w:val="20"/>
        </w:rPr>
        <w:t xml:space="preserve">As described in </w:t>
      </w:r>
      <w:r w:rsidRPr="00CA129C">
        <w:rPr>
          <w:rFonts w:ascii="Times New Roman" w:hAnsi="Times New Roman"/>
          <w:szCs w:val="20"/>
        </w:rPr>
        <w:t>R2-2503969</w:t>
      </w:r>
      <w:r>
        <w:rPr>
          <w:rFonts w:ascii="Times New Roman" w:hAnsi="Times New Roman"/>
          <w:szCs w:val="20"/>
        </w:rPr>
        <w:t xml:space="preserve">, the paging message should indicate the following information for MSG1 scheduling: </w:t>
      </w:r>
    </w:p>
    <w:p w14:paraId="039C73C6" w14:textId="7408948E" w:rsidR="00CA129C" w:rsidRDefault="00CA129C" w:rsidP="00CA129C">
      <w:pPr>
        <w:pStyle w:val="BodyText"/>
        <w:numPr>
          <w:ilvl w:val="0"/>
          <w:numId w:val="18"/>
        </w:numPr>
        <w:spacing w:before="0" w:after="0" w:line="240" w:lineRule="auto"/>
        <w:rPr>
          <w:rFonts w:ascii="Times New Roman" w:hAnsi="Times New Roman"/>
          <w:szCs w:val="20"/>
        </w:rPr>
      </w:pPr>
      <w:r>
        <w:rPr>
          <w:rFonts w:ascii="Times New Roman" w:hAnsi="Times New Roman"/>
          <w:szCs w:val="20"/>
        </w:rPr>
        <w:t>Total number of MSG1 slots (Q parameter) – RAN2 to decide the maximum value for this</w:t>
      </w:r>
    </w:p>
    <w:p w14:paraId="0FB50062" w14:textId="6E3048DF" w:rsidR="00CA129C" w:rsidRDefault="00CA129C" w:rsidP="00CA129C">
      <w:pPr>
        <w:pStyle w:val="BodyText"/>
        <w:numPr>
          <w:ilvl w:val="0"/>
          <w:numId w:val="18"/>
        </w:numPr>
        <w:spacing w:before="0" w:after="0" w:line="240" w:lineRule="auto"/>
        <w:rPr>
          <w:rFonts w:ascii="Times New Roman" w:hAnsi="Times New Roman"/>
          <w:szCs w:val="20"/>
        </w:rPr>
      </w:pPr>
      <w:r>
        <w:rPr>
          <w:rFonts w:ascii="Times New Roman" w:hAnsi="Times New Roman"/>
          <w:szCs w:val="20"/>
        </w:rPr>
        <w:t>Number of AOs in time domain per MSG1 slot (X) – RAN1 agreed that this can be either 1 or 2</w:t>
      </w:r>
    </w:p>
    <w:p w14:paraId="59BD0204" w14:textId="308634D4" w:rsidR="00CA129C" w:rsidRDefault="00CA129C" w:rsidP="00CA129C">
      <w:pPr>
        <w:pStyle w:val="BodyText"/>
        <w:numPr>
          <w:ilvl w:val="0"/>
          <w:numId w:val="18"/>
        </w:numPr>
        <w:spacing w:before="0" w:after="0" w:line="240" w:lineRule="auto"/>
        <w:rPr>
          <w:rFonts w:ascii="Times New Roman" w:hAnsi="Times New Roman"/>
          <w:szCs w:val="20"/>
        </w:rPr>
      </w:pPr>
      <w:r>
        <w:rPr>
          <w:rFonts w:ascii="Times New Roman" w:hAnsi="Times New Roman"/>
          <w:szCs w:val="20"/>
        </w:rPr>
        <w:t>Number of AOs in frequency domain per MSG1 slot (Y) – RAN1 will decide this value</w:t>
      </w:r>
    </w:p>
    <w:p w14:paraId="5B9CC0D2" w14:textId="570B1833" w:rsidR="0079402A" w:rsidRDefault="00CA129C">
      <w:pPr>
        <w:pStyle w:val="BodyText"/>
        <w:rPr>
          <w:rFonts w:ascii="Times New Roman" w:hAnsi="Times New Roman"/>
          <w:szCs w:val="20"/>
        </w:rPr>
      </w:pPr>
      <w:r>
        <w:rPr>
          <w:rFonts w:ascii="Times New Roman" w:hAnsi="Times New Roman"/>
          <w:szCs w:val="20"/>
        </w:rPr>
        <w:t xml:space="preserve">So, it is proposed that the paging message signals the above values. </w:t>
      </w:r>
    </w:p>
    <w:p w14:paraId="6FD6417A" w14:textId="4B286C4D" w:rsidR="00CA129C" w:rsidRDefault="00CA129C">
      <w:pPr>
        <w:pStyle w:val="BodyText"/>
        <w:rPr>
          <w:rFonts w:ascii="Times New Roman" w:hAnsi="Times New Roman"/>
          <w:b/>
          <w:bCs/>
          <w:szCs w:val="20"/>
          <w:lang w:val="en-US" w:eastAsia="zh-CN"/>
        </w:rPr>
      </w:pPr>
      <w:r w:rsidRPr="00EA77A8">
        <w:rPr>
          <w:rFonts w:ascii="Times New Roman" w:hAnsi="Times New Roman"/>
          <w:b/>
          <w:bCs/>
          <w:szCs w:val="20"/>
        </w:rPr>
        <w:t xml:space="preserve">Proposal </w:t>
      </w:r>
      <w:r w:rsidR="005D7840">
        <w:rPr>
          <w:rFonts w:ascii="Times New Roman" w:hAnsi="Times New Roman"/>
          <w:b/>
          <w:bCs/>
          <w:szCs w:val="20"/>
        </w:rPr>
        <w:t>3</w:t>
      </w:r>
      <w:r w:rsidRPr="00EA77A8">
        <w:rPr>
          <w:rFonts w:ascii="Times New Roman" w:hAnsi="Times New Roman"/>
          <w:b/>
          <w:bCs/>
          <w:szCs w:val="20"/>
        </w:rPr>
        <w:t xml:space="preserve">: </w:t>
      </w:r>
      <w:r>
        <w:rPr>
          <w:rFonts w:ascii="Times New Roman" w:hAnsi="Times New Roman"/>
          <w:b/>
          <w:bCs/>
          <w:szCs w:val="20"/>
          <w:lang w:val="en-US" w:eastAsia="zh-CN"/>
        </w:rPr>
        <w:t>The paging message indicates the total number of MSG1 slots (</w:t>
      </w:r>
      <w:r w:rsidRPr="00E34244">
        <w:rPr>
          <w:rFonts w:ascii="Times New Roman" w:hAnsi="Times New Roman"/>
          <w:b/>
          <w:bCs/>
          <w:i/>
          <w:iCs/>
          <w:szCs w:val="20"/>
          <w:lang w:val="en-US" w:eastAsia="zh-CN"/>
        </w:rPr>
        <w:t>Q</w:t>
      </w:r>
      <w:r>
        <w:rPr>
          <w:rFonts w:ascii="Times New Roman" w:hAnsi="Times New Roman"/>
          <w:b/>
          <w:bCs/>
          <w:szCs w:val="20"/>
          <w:lang w:val="en-US" w:eastAsia="zh-CN"/>
        </w:rPr>
        <w:t xml:space="preserve">) and the number of AOs in time domain </w:t>
      </w:r>
      <w:r>
        <w:rPr>
          <w:rFonts w:ascii="Times New Roman" w:hAnsi="Times New Roman"/>
          <w:b/>
          <w:bCs/>
          <w:szCs w:val="20"/>
          <w:lang w:val="en-US" w:eastAsia="zh-CN"/>
        </w:rPr>
        <w:t xml:space="preserve">per MSG1 slot </w:t>
      </w:r>
      <w:r>
        <w:rPr>
          <w:rFonts w:ascii="Times New Roman" w:hAnsi="Times New Roman"/>
          <w:b/>
          <w:bCs/>
          <w:szCs w:val="20"/>
          <w:lang w:val="en-US" w:eastAsia="zh-CN"/>
        </w:rPr>
        <w:t>(X</w:t>
      </w:r>
      <w:r w:rsidR="003D1706">
        <w:rPr>
          <w:rFonts w:ascii="Times New Roman" w:hAnsi="Times New Roman"/>
          <w:b/>
          <w:bCs/>
          <w:szCs w:val="20"/>
          <w:lang w:val="en-US" w:eastAsia="zh-CN"/>
        </w:rPr>
        <w:t>: either 1 or 2</w:t>
      </w:r>
      <w:r>
        <w:rPr>
          <w:rFonts w:ascii="Times New Roman" w:hAnsi="Times New Roman"/>
          <w:b/>
          <w:bCs/>
          <w:szCs w:val="20"/>
          <w:lang w:val="en-US" w:eastAsia="zh-CN"/>
        </w:rPr>
        <w:t xml:space="preserve">) and number of AOs in frequency domain </w:t>
      </w:r>
      <w:r>
        <w:rPr>
          <w:rFonts w:ascii="Times New Roman" w:hAnsi="Times New Roman"/>
          <w:b/>
          <w:bCs/>
          <w:szCs w:val="20"/>
          <w:lang w:val="en-US" w:eastAsia="zh-CN"/>
        </w:rPr>
        <w:t xml:space="preserve">per MSG1 slot </w:t>
      </w:r>
      <w:r>
        <w:rPr>
          <w:rFonts w:ascii="Times New Roman" w:hAnsi="Times New Roman"/>
          <w:b/>
          <w:bCs/>
          <w:szCs w:val="20"/>
          <w:lang w:val="en-US" w:eastAsia="zh-CN"/>
        </w:rPr>
        <w:t>(Y)</w:t>
      </w:r>
    </w:p>
    <w:p w14:paraId="4797782B" w14:textId="68246A94" w:rsidR="00CA129C" w:rsidRDefault="00CA129C">
      <w:pPr>
        <w:pStyle w:val="BodyText"/>
        <w:rPr>
          <w:rFonts w:ascii="Times New Roman" w:hAnsi="Times New Roman"/>
          <w:szCs w:val="20"/>
        </w:rPr>
      </w:pPr>
      <w:r>
        <w:rPr>
          <w:rFonts w:ascii="Times New Roman" w:hAnsi="Times New Roman"/>
          <w:szCs w:val="20"/>
        </w:rPr>
        <w:t xml:space="preserve">In RFID the total number of slots (i.e. the frame size) is 2^15. We propose that a similar value is considered also for </w:t>
      </w:r>
      <w:r w:rsidR="008E63BC">
        <w:rPr>
          <w:rFonts w:ascii="Times New Roman" w:hAnsi="Times New Roman"/>
          <w:szCs w:val="20"/>
        </w:rPr>
        <w:t xml:space="preserve">A-IoT. This means that the reader will indicate the parameter Q and the paging frame size (i.e. the total number of MSG1 slots) is calculated as 2^Q by the device. </w:t>
      </w:r>
    </w:p>
    <w:p w14:paraId="25ECC4C5" w14:textId="12CC35D1" w:rsidR="008E63BC" w:rsidRDefault="008E63BC">
      <w:pPr>
        <w:pStyle w:val="BodyText"/>
        <w:rPr>
          <w:rFonts w:ascii="Times New Roman" w:hAnsi="Times New Roman"/>
          <w:b/>
          <w:bCs/>
          <w:szCs w:val="20"/>
        </w:rPr>
      </w:pPr>
      <w:r w:rsidRPr="008E63BC">
        <w:rPr>
          <w:rFonts w:ascii="Times New Roman" w:hAnsi="Times New Roman"/>
          <w:b/>
          <w:bCs/>
          <w:szCs w:val="20"/>
        </w:rPr>
        <w:t xml:space="preserve">Proposal </w:t>
      </w:r>
      <w:r w:rsidR="005D7840">
        <w:rPr>
          <w:rFonts w:ascii="Times New Roman" w:hAnsi="Times New Roman"/>
          <w:b/>
          <w:bCs/>
          <w:szCs w:val="20"/>
        </w:rPr>
        <w:t>4</w:t>
      </w:r>
      <w:r w:rsidRPr="008E63BC">
        <w:rPr>
          <w:rFonts w:ascii="Times New Roman" w:hAnsi="Times New Roman"/>
          <w:b/>
          <w:bCs/>
          <w:szCs w:val="20"/>
        </w:rPr>
        <w:t xml:space="preserve">: The maximum value of Q is 15 – i.e. the total number of MSG1 slots is between 1 (i.e. 2^0) and </w:t>
      </w:r>
      <w:r w:rsidR="00B7214C">
        <w:rPr>
          <w:rFonts w:ascii="Times New Roman" w:hAnsi="Times New Roman"/>
          <w:b/>
          <w:bCs/>
          <w:szCs w:val="20"/>
        </w:rPr>
        <w:t xml:space="preserve">32768 (i.e. </w:t>
      </w:r>
      <w:r w:rsidRPr="008E63BC">
        <w:rPr>
          <w:rFonts w:ascii="Times New Roman" w:hAnsi="Times New Roman"/>
          <w:b/>
          <w:bCs/>
          <w:szCs w:val="20"/>
        </w:rPr>
        <w:t>2^15</w:t>
      </w:r>
      <w:r w:rsidR="00B7214C">
        <w:rPr>
          <w:rFonts w:ascii="Times New Roman" w:hAnsi="Times New Roman"/>
          <w:b/>
          <w:bCs/>
          <w:szCs w:val="20"/>
        </w:rPr>
        <w:t>)</w:t>
      </w:r>
      <w:r w:rsidRPr="008E63BC">
        <w:rPr>
          <w:rFonts w:ascii="Times New Roman" w:hAnsi="Times New Roman"/>
          <w:b/>
          <w:bCs/>
          <w:szCs w:val="20"/>
        </w:rPr>
        <w:t xml:space="preserve">. </w:t>
      </w:r>
    </w:p>
    <w:p w14:paraId="093F794A" w14:textId="7D9CA12B" w:rsidR="003D1706" w:rsidRDefault="003D1706">
      <w:pPr>
        <w:pStyle w:val="BodyText"/>
        <w:rPr>
          <w:rFonts w:ascii="Times New Roman" w:hAnsi="Times New Roman"/>
          <w:b/>
          <w:bCs/>
          <w:szCs w:val="20"/>
          <w:lang w:val="en-US" w:eastAsia="zh-CN"/>
        </w:rPr>
      </w:pPr>
      <w:r>
        <w:rPr>
          <w:rFonts w:ascii="Times New Roman" w:hAnsi="Times New Roman"/>
          <w:b/>
          <w:bCs/>
          <w:szCs w:val="20"/>
        </w:rPr>
        <w:t xml:space="preserve">Proposal </w:t>
      </w:r>
      <w:r w:rsidR="005D7840">
        <w:rPr>
          <w:rFonts w:ascii="Times New Roman" w:hAnsi="Times New Roman"/>
          <w:b/>
          <w:bCs/>
          <w:szCs w:val="20"/>
        </w:rPr>
        <w:t>5</w:t>
      </w:r>
      <w:r>
        <w:rPr>
          <w:rFonts w:ascii="Times New Roman" w:hAnsi="Times New Roman"/>
          <w:b/>
          <w:bCs/>
          <w:szCs w:val="20"/>
        </w:rPr>
        <w:t xml:space="preserve">: RAN2 should wait for RAN1 to decide the values for </w:t>
      </w:r>
      <w:r>
        <w:rPr>
          <w:rFonts w:ascii="Times New Roman" w:hAnsi="Times New Roman"/>
          <w:b/>
          <w:bCs/>
          <w:szCs w:val="20"/>
          <w:lang w:val="en-US" w:eastAsia="zh-CN"/>
        </w:rPr>
        <w:t>number of AOs in frequency domain per MSG1 slot (Y)</w:t>
      </w:r>
    </w:p>
    <w:p w14:paraId="2ED9A139" w14:textId="3F456C10" w:rsidR="005D7840" w:rsidRDefault="005D7840" w:rsidP="005D7840">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Visibility of paging ID at the reader</w:t>
      </w:r>
    </w:p>
    <w:p w14:paraId="6E0AE344" w14:textId="77777777" w:rsidR="005D7840" w:rsidRDefault="005D7840" w:rsidP="005D7840">
      <w:pPr>
        <w:snapToGrid w:val="0"/>
        <w:spacing w:before="120" w:after="120" w:line="288" w:lineRule="auto"/>
        <w:rPr>
          <w:rFonts w:ascii="Times New Roman" w:hAnsi="Times New Roman"/>
          <w:sz w:val="20"/>
          <w:szCs w:val="20"/>
          <w:lang w:eastAsia="zh-CN"/>
        </w:rPr>
      </w:pPr>
      <w:r>
        <w:rPr>
          <w:rFonts w:ascii="Times New Roman" w:hAnsi="Times New Roman"/>
          <w:sz w:val="20"/>
          <w:szCs w:val="20"/>
          <w:lang w:eastAsia="zh-CN"/>
        </w:rPr>
        <w:t xml:space="preserve">For the Paging procedure, the device ID information (e.g., Paging identifier) should be included in the Paging message. The device needs to compare its stored device ID information with the provided device ID information and determine whether it’s the target device and needs to respond the A-IoT operation. </w:t>
      </w:r>
    </w:p>
    <w:p w14:paraId="32BDA68F" w14:textId="77777777" w:rsidR="005D7840" w:rsidRDefault="005D7840" w:rsidP="005D7840">
      <w:pPr>
        <w:snapToGrid w:val="0"/>
        <w:spacing w:before="120" w:after="120" w:line="288" w:lineRule="auto"/>
        <w:rPr>
          <w:rFonts w:ascii="Times New Roman" w:hAnsi="Times New Roman"/>
          <w:b/>
          <w:sz w:val="20"/>
          <w:szCs w:val="20"/>
          <w:lang w:eastAsia="zh-CN"/>
        </w:rPr>
      </w:pPr>
      <w:r>
        <w:rPr>
          <w:rFonts w:ascii="Times New Roman" w:hAnsi="Times New Roman"/>
          <w:sz w:val="20"/>
          <w:szCs w:val="20"/>
          <w:lang w:eastAsia="zh-CN"/>
        </w:rPr>
        <w:t xml:space="preserve">When a group of devices are paged a common way for the CN/AF is to implicitly indicate a group of devices by providing information of structured device ID and the corresponding “mask/filter”. </w:t>
      </w:r>
    </w:p>
    <w:p w14:paraId="30AB835B" w14:textId="77777777" w:rsidR="005D7840" w:rsidRDefault="005D7840" w:rsidP="005D7840">
      <w:pPr>
        <w:snapToGrid w:val="0"/>
        <w:spacing w:before="120" w:after="120" w:line="288" w:lineRule="auto"/>
        <w:rPr>
          <w:rFonts w:ascii="Times New Roman" w:hAnsi="Times New Roman"/>
          <w:sz w:val="20"/>
          <w:szCs w:val="20"/>
          <w:lang w:eastAsia="zh-CN"/>
        </w:rPr>
      </w:pPr>
      <w:r>
        <w:rPr>
          <w:rFonts w:ascii="Times New Roman" w:hAnsi="Times New Roman"/>
          <w:sz w:val="20"/>
          <w:szCs w:val="20"/>
          <w:lang w:eastAsia="zh-CN"/>
        </w:rPr>
        <w:t xml:space="preserve">In the case where a very large number of devices are to be inventoried (this can be a typical/special service in </w:t>
      </w:r>
      <w:proofErr w:type="spellStart"/>
      <w:r>
        <w:rPr>
          <w:rFonts w:ascii="Times New Roman" w:hAnsi="Times New Roman"/>
          <w:sz w:val="20"/>
          <w:szCs w:val="20"/>
          <w:lang w:eastAsia="zh-CN"/>
        </w:rPr>
        <w:t>AIoT</w:t>
      </w:r>
      <w:proofErr w:type="spellEnd"/>
      <w:r>
        <w:rPr>
          <w:rFonts w:ascii="Times New Roman" w:hAnsi="Times New Roman"/>
          <w:sz w:val="20"/>
          <w:szCs w:val="20"/>
          <w:lang w:eastAsia="zh-CN"/>
        </w:rPr>
        <w:t xml:space="preserve"> which is not in general IoT system), the reader may need to perform sub-grouping (mask only a subset) according to actual device density and radio resource usage. The efficiency of the slotted-Aloha algorithm suffers significantly when the system is operating in the non-linear region of the aloha procedure. In this region, the inventory times increase exponentially and hence it is absolutely essential that the reader avoids such situations. It should be noted that the actual conditions in which the algorithm operates in this region will depend on the device density and radio conditions which are not known to the CN/AF. Thus, even if the CN does some masking or sub-grouping, this may be not enough to achieve the desired results and if the only choice the reader has is to play with the group size provided by the CN, then the actual procedure over the air may suffer depending on the collision situation which may materialise during the inventory process. Moreover, the CN is responsible for the inventory control across different readers. So, it cannot be expected that the CN can always tailor the group size for each individual reader. </w:t>
      </w:r>
    </w:p>
    <w:p w14:paraId="3EDB17DF" w14:textId="77777777" w:rsidR="005D7840" w:rsidRDefault="005D7840" w:rsidP="005D7840">
      <w:pPr>
        <w:snapToGrid w:val="0"/>
        <w:spacing w:before="120" w:after="120" w:line="288" w:lineRule="auto"/>
        <w:rPr>
          <w:rFonts w:ascii="Times New Roman" w:hAnsi="Times New Roman"/>
          <w:sz w:val="20"/>
          <w:szCs w:val="20"/>
          <w:lang w:eastAsia="zh-CN"/>
        </w:rPr>
      </w:pPr>
      <w:r>
        <w:rPr>
          <w:rFonts w:ascii="Times New Roman" w:hAnsi="Times New Roman"/>
          <w:sz w:val="20"/>
          <w:szCs w:val="20"/>
          <w:lang w:eastAsia="zh-CN"/>
        </w:rPr>
        <w:t xml:space="preserve">In </w:t>
      </w:r>
      <w:r>
        <w:rPr>
          <w:rFonts w:ascii="Times New Roman" w:hAnsi="Times New Roman"/>
          <w:sz w:val="20"/>
          <w:szCs w:val="20"/>
          <w:lang w:eastAsia="zh-CN"/>
        </w:rPr>
        <w:fldChar w:fldCharType="begin"/>
      </w:r>
      <w:r>
        <w:rPr>
          <w:rFonts w:ascii="Times New Roman" w:hAnsi="Times New Roman"/>
          <w:sz w:val="20"/>
          <w:szCs w:val="20"/>
          <w:lang w:eastAsia="zh-CN"/>
        </w:rPr>
        <w:instrText xml:space="preserve"> REF _Ref193874543 \h </w:instrText>
      </w:r>
      <w:r>
        <w:rPr>
          <w:rFonts w:ascii="Times New Roman" w:hAnsi="Times New Roman"/>
          <w:sz w:val="20"/>
          <w:szCs w:val="20"/>
          <w:lang w:eastAsia="zh-CN"/>
        </w:rPr>
      </w:r>
      <w:r>
        <w:rPr>
          <w:rFonts w:ascii="Times New Roman" w:hAnsi="Times New Roman"/>
          <w:sz w:val="20"/>
          <w:szCs w:val="20"/>
          <w:lang w:eastAsia="zh-CN"/>
        </w:rPr>
        <w:fldChar w:fldCharType="separate"/>
      </w:r>
      <w:r>
        <w:t>Figure 1</w:t>
      </w:r>
      <w:r>
        <w:rPr>
          <w:rFonts w:ascii="Times New Roman" w:hAnsi="Times New Roman"/>
          <w:sz w:val="20"/>
          <w:szCs w:val="20"/>
          <w:lang w:eastAsia="zh-CN"/>
        </w:rPr>
        <w:fldChar w:fldCharType="end"/>
      </w:r>
      <w:r>
        <w:rPr>
          <w:rFonts w:ascii="Times New Roman" w:hAnsi="Times New Roman"/>
          <w:sz w:val="20"/>
          <w:szCs w:val="20"/>
          <w:lang w:eastAsia="zh-CN"/>
        </w:rPr>
        <w:t xml:space="preserve"> we show the advantages of splitting large group of paged devices into sub-groups by using a mask to choose subset of devices and compare this with the case when there is no group splitting. This problem is well known also in RFID systems and hence the approach to “select” as sub-set of devices before paging the group is adopted and is popular in RFID based systems. </w:t>
      </w:r>
    </w:p>
    <w:p w14:paraId="762F895F" w14:textId="77777777" w:rsidR="005D7840" w:rsidRDefault="005D7840" w:rsidP="005D7840">
      <w:pPr>
        <w:pStyle w:val="BodyText"/>
        <w:keepNext/>
      </w:pPr>
      <w:r>
        <w:rPr>
          <w:noProof/>
        </w:rPr>
        <w:drawing>
          <wp:inline distT="0" distB="0" distL="0" distR="0" wp14:anchorId="4191F3CD" wp14:editId="1742D9FD">
            <wp:extent cx="6210935" cy="3949700"/>
            <wp:effectExtent l="0" t="0" r="0" b="0"/>
            <wp:docPr id="62651379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513794"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210935" cy="3949700"/>
                    </a:xfrm>
                    <a:prstGeom prst="rect">
                      <a:avLst/>
                    </a:prstGeom>
                    <a:noFill/>
                    <a:ln>
                      <a:noFill/>
                    </a:ln>
                  </pic:spPr>
                </pic:pic>
              </a:graphicData>
            </a:graphic>
          </wp:inline>
        </w:drawing>
      </w:r>
    </w:p>
    <w:p w14:paraId="18B5E6AB" w14:textId="77777777" w:rsidR="005D7840" w:rsidRDefault="005D7840" w:rsidP="005D7840">
      <w:pPr>
        <w:pStyle w:val="Caption"/>
        <w:jc w:val="center"/>
        <w:rPr>
          <w:lang w:eastAsia="zh-CN"/>
        </w:rPr>
      </w:pPr>
      <w:bookmarkStart w:id="4" w:name="_Ref193874543"/>
      <w:r>
        <w:t xml:space="preserve">Figure </w:t>
      </w:r>
      <w:r>
        <w:fldChar w:fldCharType="begin"/>
      </w:r>
      <w:r>
        <w:instrText xml:space="preserve"> SEQ Figure \* ARABIC </w:instrText>
      </w:r>
      <w:r>
        <w:fldChar w:fldCharType="separate"/>
      </w:r>
      <w:r>
        <w:t>1</w:t>
      </w:r>
      <w:r>
        <w:fldChar w:fldCharType="end"/>
      </w:r>
      <w:bookmarkEnd w:id="4"/>
      <w:r>
        <w:t>: Impact of group-splitting on the inventory times</w:t>
      </w:r>
    </w:p>
    <w:p w14:paraId="155EE9FE" w14:textId="77777777" w:rsidR="005D7840" w:rsidRDefault="005D7840" w:rsidP="005D7840">
      <w:pPr>
        <w:snapToGrid w:val="0"/>
        <w:spacing w:before="120" w:after="120" w:line="288" w:lineRule="auto"/>
        <w:rPr>
          <w:rFonts w:ascii="Times New Roman" w:hAnsi="Times New Roman"/>
          <w:sz w:val="20"/>
          <w:szCs w:val="20"/>
          <w:lang w:eastAsia="zh-CN"/>
        </w:rPr>
      </w:pPr>
      <w:r>
        <w:rPr>
          <w:rFonts w:ascii="Times New Roman" w:hAnsi="Times New Roman"/>
          <w:sz w:val="20"/>
          <w:szCs w:val="20"/>
          <w:lang w:eastAsia="zh-CN"/>
        </w:rPr>
        <w:t xml:space="preserve">The following observations can be made from the above analysis: </w:t>
      </w:r>
    </w:p>
    <w:p w14:paraId="75436DC4" w14:textId="77777777" w:rsidR="005D7840" w:rsidRPr="00740992" w:rsidRDefault="005D7840" w:rsidP="005D7840">
      <w:pPr>
        <w:snapToGrid w:val="0"/>
        <w:spacing w:before="120" w:after="120" w:line="288" w:lineRule="auto"/>
        <w:rPr>
          <w:rFonts w:ascii="Times New Roman" w:hAnsi="Times New Roman"/>
          <w:b/>
          <w:bCs/>
          <w:i/>
          <w:iCs/>
          <w:sz w:val="20"/>
          <w:szCs w:val="20"/>
          <w:lang w:eastAsia="zh-CN"/>
        </w:rPr>
      </w:pPr>
      <w:r w:rsidRPr="00740992">
        <w:rPr>
          <w:rFonts w:ascii="Times New Roman" w:hAnsi="Times New Roman"/>
          <w:b/>
          <w:bCs/>
          <w:i/>
          <w:iCs/>
          <w:sz w:val="20"/>
          <w:szCs w:val="20"/>
          <w:lang w:eastAsia="zh-CN"/>
        </w:rPr>
        <w:t>Observation 1: Operating the system without group splitting (i.e. masking the paging identifier) will result in highly negative performance when the device density is high where the slotted-Aloha system operates in non-linear region</w:t>
      </w:r>
    </w:p>
    <w:p w14:paraId="36D6F6C2" w14:textId="77777777" w:rsidR="005D7840" w:rsidRPr="00740992" w:rsidRDefault="005D7840" w:rsidP="005D7840">
      <w:pPr>
        <w:snapToGrid w:val="0"/>
        <w:spacing w:before="120" w:after="120" w:line="288" w:lineRule="auto"/>
        <w:rPr>
          <w:rFonts w:ascii="Times New Roman" w:hAnsi="Times New Roman"/>
          <w:b/>
          <w:bCs/>
          <w:i/>
          <w:iCs/>
          <w:sz w:val="20"/>
          <w:szCs w:val="20"/>
          <w:lang w:eastAsia="zh-CN"/>
        </w:rPr>
      </w:pPr>
      <w:r w:rsidRPr="00740992">
        <w:rPr>
          <w:rFonts w:ascii="Times New Roman" w:hAnsi="Times New Roman"/>
          <w:b/>
          <w:bCs/>
          <w:i/>
          <w:iCs/>
          <w:sz w:val="20"/>
          <w:szCs w:val="20"/>
          <w:lang w:eastAsia="zh-CN"/>
        </w:rPr>
        <w:t>Observation 2: At low device densities, the optimal strategy is to not split the groups into sub-groups</w:t>
      </w:r>
    </w:p>
    <w:p w14:paraId="6FC5425F" w14:textId="77777777" w:rsidR="005D7840" w:rsidRPr="00740992" w:rsidRDefault="005D7840" w:rsidP="005D7840">
      <w:pPr>
        <w:snapToGrid w:val="0"/>
        <w:spacing w:before="120" w:after="120" w:line="288" w:lineRule="auto"/>
        <w:rPr>
          <w:rFonts w:ascii="Times New Roman" w:hAnsi="Times New Roman"/>
          <w:b/>
          <w:bCs/>
          <w:i/>
          <w:iCs/>
          <w:sz w:val="20"/>
          <w:szCs w:val="20"/>
          <w:lang w:eastAsia="zh-CN"/>
        </w:rPr>
      </w:pPr>
      <w:r w:rsidRPr="00740992">
        <w:rPr>
          <w:rFonts w:ascii="Times New Roman" w:hAnsi="Times New Roman"/>
          <w:b/>
          <w:bCs/>
          <w:i/>
          <w:iCs/>
          <w:sz w:val="20"/>
          <w:szCs w:val="20"/>
          <w:lang w:eastAsia="zh-CN"/>
        </w:rPr>
        <w:t>Observation 3: The crossover point for the optimal operation/splitting depends on device density, contention levels and other radio conditions such as coverage etc</w:t>
      </w:r>
    </w:p>
    <w:p w14:paraId="7D9024CD" w14:textId="77777777" w:rsidR="005D7840" w:rsidRPr="00740992" w:rsidRDefault="005D7840" w:rsidP="005D7840">
      <w:pPr>
        <w:pStyle w:val="BodyText"/>
        <w:rPr>
          <w:rFonts w:ascii="Times New Roman" w:hAnsi="Times New Roman"/>
          <w:b/>
          <w:bCs/>
          <w:i/>
          <w:iCs/>
          <w:lang w:eastAsia="zh-CN"/>
        </w:rPr>
      </w:pPr>
      <w:r w:rsidRPr="00740992">
        <w:rPr>
          <w:rFonts w:ascii="Times New Roman" w:hAnsi="Times New Roman"/>
          <w:b/>
          <w:bCs/>
          <w:i/>
          <w:iCs/>
          <w:lang w:eastAsia="zh-CN"/>
        </w:rPr>
        <w:t>Observation 4: The CN cannot control the contention based on the device density or the actual contention levels because these are not known at the CN. Furthermore, if a wrong group size/mask is selected by the CN, then the inventory procedure at the reader will suffer significantly and may never converge</w:t>
      </w:r>
    </w:p>
    <w:p w14:paraId="1DE0DB10" w14:textId="77777777" w:rsidR="005D7840" w:rsidRPr="00740992" w:rsidRDefault="005D7840" w:rsidP="005D7840">
      <w:pPr>
        <w:pStyle w:val="BodyText"/>
        <w:rPr>
          <w:rFonts w:ascii="Times New Roman" w:hAnsi="Times New Roman"/>
          <w:b/>
          <w:bCs/>
          <w:i/>
          <w:iCs/>
          <w:lang w:eastAsia="zh-CN"/>
        </w:rPr>
      </w:pPr>
      <w:r w:rsidRPr="00740992">
        <w:rPr>
          <w:rFonts w:ascii="Times New Roman" w:hAnsi="Times New Roman"/>
          <w:b/>
          <w:bCs/>
          <w:i/>
          <w:iCs/>
          <w:lang w:eastAsia="zh-CN"/>
        </w:rPr>
        <w:t>Observation 5: Existing systems such as RFID employ reader based “select” procedure which enable sub-grouping of the contending devices on the radio side</w:t>
      </w:r>
    </w:p>
    <w:p w14:paraId="5640C1C3" w14:textId="77777777" w:rsidR="005D7840" w:rsidRDefault="005D7840" w:rsidP="005D7840">
      <w:pPr>
        <w:snapToGrid w:val="0"/>
        <w:spacing w:before="120" w:after="120" w:line="288" w:lineRule="auto"/>
        <w:rPr>
          <w:rFonts w:ascii="Times New Roman" w:hAnsi="Times New Roman"/>
          <w:sz w:val="20"/>
          <w:szCs w:val="20"/>
          <w:lang w:eastAsia="zh-CN"/>
        </w:rPr>
      </w:pPr>
      <w:r>
        <w:rPr>
          <w:rFonts w:ascii="Times New Roman" w:hAnsi="Times New Roman"/>
          <w:sz w:val="20"/>
          <w:szCs w:val="20"/>
          <w:lang w:eastAsia="zh-CN"/>
        </w:rPr>
        <w:t xml:space="preserve">Given the above, the reader should be able to control the contention during the random-access phase by masking the device ID and selecting a sub-group of the paged devices. Thus, we propose the following: </w:t>
      </w:r>
    </w:p>
    <w:p w14:paraId="0D564496" w14:textId="345FB95D" w:rsidR="005D7840" w:rsidRDefault="005D7840" w:rsidP="005D7840">
      <w:pPr>
        <w:snapToGrid w:val="0"/>
        <w:spacing w:before="120" w:after="120"/>
        <w:rPr>
          <w:rFonts w:ascii="Times New Roman" w:hAnsi="Times New Roman"/>
          <w:b/>
          <w:sz w:val="20"/>
          <w:szCs w:val="20"/>
          <w:lang w:val="en-US" w:eastAsia="ja-JP"/>
        </w:rPr>
      </w:pPr>
      <w:r>
        <w:rPr>
          <w:rFonts w:ascii="Times New Roman" w:hAnsi="Times New Roman"/>
          <w:b/>
          <w:sz w:val="20"/>
          <w:szCs w:val="20"/>
          <w:lang w:val="en-US" w:eastAsia="ja-JP"/>
        </w:rPr>
        <w:t xml:space="preserve">Proposal </w:t>
      </w:r>
      <w:r>
        <w:rPr>
          <w:rFonts w:ascii="Times New Roman" w:hAnsi="Times New Roman"/>
          <w:b/>
          <w:sz w:val="20"/>
          <w:szCs w:val="20"/>
          <w:lang w:val="en-US" w:eastAsia="ja-JP"/>
        </w:rPr>
        <w:t>6</w:t>
      </w:r>
      <w:r>
        <w:rPr>
          <w:rFonts w:ascii="Times New Roman" w:hAnsi="Times New Roman"/>
          <w:b/>
          <w:sz w:val="20"/>
          <w:szCs w:val="20"/>
          <w:lang w:val="en-US" w:eastAsia="ja-JP"/>
        </w:rPr>
        <w:t>: Regardless of the visibility of the paging ID at MAC, the reader should be able to apply an AS layer “mask/filter” scheme on the Paging identifier information from a CN/AF service request to select a subset of devices.</w:t>
      </w:r>
    </w:p>
    <w:p w14:paraId="5FDCA603" w14:textId="77777777" w:rsidR="005D7840" w:rsidRDefault="005D7840">
      <w:pPr>
        <w:pStyle w:val="BodyText"/>
        <w:rPr>
          <w:rFonts w:ascii="Times New Roman" w:hAnsi="Times New Roman"/>
          <w:b/>
          <w:bCs/>
          <w:szCs w:val="20"/>
        </w:rPr>
      </w:pPr>
    </w:p>
    <w:p w14:paraId="279E162D" w14:textId="77777777" w:rsidR="0079402A" w:rsidRDefault="00000000">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Conclusion</w:t>
      </w:r>
    </w:p>
    <w:p w14:paraId="0CCB2F94" w14:textId="52B62A27" w:rsidR="007731DC" w:rsidRDefault="007731DC" w:rsidP="007731DC">
      <w:pPr>
        <w:snapToGrid w:val="0"/>
        <w:spacing w:before="120" w:after="120" w:line="288" w:lineRule="auto"/>
        <w:rPr>
          <w:rFonts w:ascii="Times New Roman" w:hAnsi="Times New Roman"/>
          <w:sz w:val="20"/>
          <w:szCs w:val="20"/>
        </w:rPr>
      </w:pPr>
      <w:r w:rsidRPr="007731DC">
        <w:rPr>
          <w:rFonts w:ascii="Times New Roman" w:hAnsi="Times New Roman"/>
          <w:sz w:val="20"/>
          <w:szCs w:val="20"/>
        </w:rPr>
        <w:t xml:space="preserve">The following observations and proposals are made in this contribution: </w:t>
      </w:r>
    </w:p>
    <w:p w14:paraId="59221264" w14:textId="0D378CBF" w:rsidR="005D7840" w:rsidRPr="005D7840" w:rsidRDefault="005D7840" w:rsidP="005D7840">
      <w:pPr>
        <w:pStyle w:val="BodyText"/>
        <w:rPr>
          <w:u w:val="single"/>
        </w:rPr>
      </w:pPr>
      <w:r w:rsidRPr="005D7840">
        <w:rPr>
          <w:u w:val="single"/>
        </w:rPr>
        <w:t>Paging message contents</w:t>
      </w:r>
    </w:p>
    <w:p w14:paraId="236C6909" w14:textId="369BA938" w:rsidR="00777C3D" w:rsidRPr="00EA77A8" w:rsidRDefault="00777C3D" w:rsidP="00777C3D">
      <w:pPr>
        <w:pStyle w:val="BodyText"/>
        <w:rPr>
          <w:rFonts w:ascii="Times New Roman" w:hAnsi="Times New Roman"/>
          <w:b/>
          <w:bCs/>
          <w:szCs w:val="20"/>
        </w:rPr>
      </w:pPr>
      <w:r w:rsidRPr="00EA77A8">
        <w:rPr>
          <w:rFonts w:ascii="Times New Roman" w:hAnsi="Times New Roman"/>
          <w:b/>
          <w:bCs/>
          <w:szCs w:val="20"/>
        </w:rPr>
        <w:t xml:space="preserve">Proposal </w:t>
      </w:r>
      <w:r w:rsidR="005D7840">
        <w:rPr>
          <w:rFonts w:ascii="Times New Roman" w:hAnsi="Times New Roman"/>
          <w:b/>
          <w:bCs/>
          <w:szCs w:val="20"/>
        </w:rPr>
        <w:t>1</w:t>
      </w:r>
      <w:r>
        <w:rPr>
          <w:rFonts w:ascii="Times New Roman" w:hAnsi="Times New Roman"/>
          <w:b/>
          <w:bCs/>
          <w:szCs w:val="20"/>
        </w:rPr>
        <w:t xml:space="preserve"> </w:t>
      </w:r>
      <w:r>
        <w:rPr>
          <w:rFonts w:ascii="Times New Roman" w:hAnsi="Times New Roman"/>
          <w:b/>
          <w:szCs w:val="20"/>
          <w:lang w:val="en-US" w:eastAsia="ja-JP"/>
        </w:rPr>
        <w:t>(Issue 1-2)</w:t>
      </w:r>
      <w:r w:rsidRPr="00EA77A8">
        <w:rPr>
          <w:rFonts w:ascii="Times New Roman" w:hAnsi="Times New Roman"/>
          <w:b/>
          <w:bCs/>
          <w:szCs w:val="20"/>
        </w:rPr>
        <w:t xml:space="preserve">: The exact reader behaviour for how transaction ID is generated need not be specified </w:t>
      </w:r>
    </w:p>
    <w:p w14:paraId="110647A1" w14:textId="791F14B9" w:rsidR="00777C3D" w:rsidRDefault="00777C3D" w:rsidP="00777C3D">
      <w:pPr>
        <w:pStyle w:val="BodyText"/>
        <w:rPr>
          <w:rFonts w:ascii="Times New Roman" w:hAnsi="Times New Roman"/>
          <w:b/>
          <w:bCs/>
          <w:szCs w:val="20"/>
        </w:rPr>
      </w:pPr>
      <w:r w:rsidRPr="00EA77A8">
        <w:rPr>
          <w:rFonts w:ascii="Times New Roman" w:hAnsi="Times New Roman"/>
          <w:b/>
          <w:bCs/>
          <w:szCs w:val="20"/>
        </w:rPr>
        <w:t xml:space="preserve">Proposal </w:t>
      </w:r>
      <w:r w:rsidR="005D7840">
        <w:rPr>
          <w:rFonts w:ascii="Times New Roman" w:hAnsi="Times New Roman"/>
          <w:b/>
          <w:bCs/>
          <w:szCs w:val="20"/>
        </w:rPr>
        <w:t>2</w:t>
      </w:r>
      <w:r>
        <w:rPr>
          <w:rFonts w:ascii="Times New Roman" w:hAnsi="Times New Roman"/>
          <w:b/>
          <w:bCs/>
          <w:szCs w:val="20"/>
        </w:rPr>
        <w:t xml:space="preserve"> </w:t>
      </w:r>
      <w:r>
        <w:rPr>
          <w:rFonts w:ascii="Times New Roman" w:hAnsi="Times New Roman"/>
          <w:b/>
          <w:szCs w:val="20"/>
          <w:lang w:val="en-US" w:eastAsia="ja-JP"/>
        </w:rPr>
        <w:t>(Issue 1-2)</w:t>
      </w:r>
      <w:r w:rsidRPr="00EA77A8">
        <w:rPr>
          <w:rFonts w:ascii="Times New Roman" w:hAnsi="Times New Roman"/>
          <w:b/>
          <w:bCs/>
          <w:szCs w:val="20"/>
        </w:rPr>
        <w:t xml:space="preserve">: The size of the transaction ID should be 6 bits </w:t>
      </w:r>
    </w:p>
    <w:p w14:paraId="5C90963C" w14:textId="77F93FF6" w:rsidR="00032020" w:rsidRDefault="00032020" w:rsidP="00032020">
      <w:pPr>
        <w:pStyle w:val="BodyText"/>
        <w:rPr>
          <w:rFonts w:ascii="Times New Roman" w:hAnsi="Times New Roman"/>
          <w:b/>
          <w:bCs/>
          <w:szCs w:val="20"/>
          <w:lang w:val="en-US" w:eastAsia="zh-CN"/>
        </w:rPr>
      </w:pPr>
      <w:r w:rsidRPr="00EA77A8">
        <w:rPr>
          <w:rFonts w:ascii="Times New Roman" w:hAnsi="Times New Roman"/>
          <w:b/>
          <w:bCs/>
          <w:szCs w:val="20"/>
        </w:rPr>
        <w:t xml:space="preserve">Proposal </w:t>
      </w:r>
      <w:r w:rsidR="005D7840">
        <w:rPr>
          <w:rFonts w:ascii="Times New Roman" w:hAnsi="Times New Roman"/>
          <w:b/>
          <w:bCs/>
          <w:szCs w:val="20"/>
        </w:rPr>
        <w:t>3</w:t>
      </w:r>
      <w:r>
        <w:rPr>
          <w:rFonts w:ascii="Times New Roman" w:hAnsi="Times New Roman"/>
          <w:b/>
          <w:bCs/>
          <w:szCs w:val="20"/>
        </w:rPr>
        <w:t xml:space="preserve"> (Issue 1-4)</w:t>
      </w:r>
      <w:r w:rsidRPr="00EA77A8">
        <w:rPr>
          <w:rFonts w:ascii="Times New Roman" w:hAnsi="Times New Roman"/>
          <w:b/>
          <w:bCs/>
          <w:szCs w:val="20"/>
        </w:rPr>
        <w:t xml:space="preserve">: </w:t>
      </w:r>
      <w:r>
        <w:rPr>
          <w:rFonts w:ascii="Times New Roman" w:hAnsi="Times New Roman"/>
          <w:b/>
          <w:bCs/>
          <w:szCs w:val="20"/>
          <w:lang w:val="en-US" w:eastAsia="zh-CN"/>
        </w:rPr>
        <w:t>The paging message indicates the total number of MSG1 slots (</w:t>
      </w:r>
      <w:r w:rsidRPr="00E34244">
        <w:rPr>
          <w:rFonts w:ascii="Times New Roman" w:hAnsi="Times New Roman"/>
          <w:b/>
          <w:bCs/>
          <w:i/>
          <w:iCs/>
          <w:szCs w:val="20"/>
          <w:lang w:val="en-US" w:eastAsia="zh-CN"/>
        </w:rPr>
        <w:t>Q</w:t>
      </w:r>
      <w:r>
        <w:rPr>
          <w:rFonts w:ascii="Times New Roman" w:hAnsi="Times New Roman"/>
          <w:b/>
          <w:bCs/>
          <w:szCs w:val="20"/>
          <w:lang w:val="en-US" w:eastAsia="zh-CN"/>
        </w:rPr>
        <w:t>) and the number of AOs in time domain per MSG1 slot (X: either 1 or 2) and number of AOs in frequency domain per MSG1 slot (Y)</w:t>
      </w:r>
    </w:p>
    <w:p w14:paraId="31E0746F" w14:textId="16D6BA4F" w:rsidR="00032020" w:rsidRDefault="00032020" w:rsidP="00032020">
      <w:pPr>
        <w:pStyle w:val="BodyText"/>
        <w:rPr>
          <w:rFonts w:ascii="Times New Roman" w:hAnsi="Times New Roman"/>
          <w:b/>
          <w:bCs/>
          <w:szCs w:val="20"/>
        </w:rPr>
      </w:pPr>
      <w:r w:rsidRPr="008E63BC">
        <w:rPr>
          <w:rFonts w:ascii="Times New Roman" w:hAnsi="Times New Roman"/>
          <w:b/>
          <w:bCs/>
          <w:szCs w:val="20"/>
        </w:rPr>
        <w:t xml:space="preserve">Proposal </w:t>
      </w:r>
      <w:r w:rsidR="005D7840">
        <w:rPr>
          <w:rFonts w:ascii="Times New Roman" w:hAnsi="Times New Roman"/>
          <w:b/>
          <w:bCs/>
          <w:szCs w:val="20"/>
        </w:rPr>
        <w:t>4</w:t>
      </w:r>
      <w:r>
        <w:rPr>
          <w:rFonts w:ascii="Times New Roman" w:hAnsi="Times New Roman"/>
          <w:b/>
          <w:bCs/>
          <w:szCs w:val="20"/>
        </w:rPr>
        <w:t xml:space="preserve"> (Issue 1-4)</w:t>
      </w:r>
      <w:r w:rsidRPr="008E63BC">
        <w:rPr>
          <w:rFonts w:ascii="Times New Roman" w:hAnsi="Times New Roman"/>
          <w:b/>
          <w:bCs/>
          <w:szCs w:val="20"/>
        </w:rPr>
        <w:t xml:space="preserve">: The maximum value of Q is 15 – i.e. the total number of MSG1 slots is between 1 (i.e. 2^0) and 2^15. </w:t>
      </w:r>
    </w:p>
    <w:p w14:paraId="7A7DCBB5" w14:textId="540D5463" w:rsidR="007731DC" w:rsidRDefault="00032020" w:rsidP="00032020">
      <w:pPr>
        <w:pStyle w:val="BodyText"/>
        <w:rPr>
          <w:rFonts w:ascii="Times New Roman" w:hAnsi="Times New Roman"/>
          <w:b/>
          <w:bCs/>
          <w:szCs w:val="20"/>
          <w:lang w:val="en-US" w:eastAsia="zh-CN"/>
        </w:rPr>
      </w:pPr>
      <w:r>
        <w:rPr>
          <w:rFonts w:ascii="Times New Roman" w:hAnsi="Times New Roman"/>
          <w:b/>
          <w:bCs/>
          <w:szCs w:val="20"/>
        </w:rPr>
        <w:t xml:space="preserve">Proposal </w:t>
      </w:r>
      <w:r w:rsidR="005D7840">
        <w:rPr>
          <w:rFonts w:ascii="Times New Roman" w:hAnsi="Times New Roman"/>
          <w:b/>
          <w:bCs/>
          <w:szCs w:val="20"/>
        </w:rPr>
        <w:t>5</w:t>
      </w:r>
      <w:r>
        <w:rPr>
          <w:rFonts w:ascii="Times New Roman" w:hAnsi="Times New Roman"/>
          <w:b/>
          <w:bCs/>
          <w:szCs w:val="20"/>
        </w:rPr>
        <w:t xml:space="preserve"> (Issue 1-4)</w:t>
      </w:r>
      <w:r>
        <w:rPr>
          <w:rFonts w:ascii="Times New Roman" w:hAnsi="Times New Roman"/>
          <w:b/>
          <w:bCs/>
          <w:szCs w:val="20"/>
        </w:rPr>
        <w:t xml:space="preserve">: RAN2 should wait for RAN1 to decide the values for </w:t>
      </w:r>
      <w:r>
        <w:rPr>
          <w:rFonts w:ascii="Times New Roman" w:hAnsi="Times New Roman"/>
          <w:b/>
          <w:bCs/>
          <w:szCs w:val="20"/>
          <w:lang w:val="en-US" w:eastAsia="zh-CN"/>
        </w:rPr>
        <w:t>number of AOs in frequency domain per MSG1 slot (Y)</w:t>
      </w:r>
    </w:p>
    <w:p w14:paraId="58ACD4B0" w14:textId="77777777" w:rsidR="005D7840" w:rsidRDefault="005D7840" w:rsidP="005D7840">
      <w:pPr>
        <w:snapToGrid w:val="0"/>
        <w:spacing w:before="120" w:after="120"/>
        <w:rPr>
          <w:rFonts w:ascii="Times New Roman" w:hAnsi="Times New Roman"/>
          <w:b/>
          <w:sz w:val="20"/>
          <w:szCs w:val="20"/>
          <w:lang w:val="en-US" w:eastAsia="ja-JP"/>
        </w:rPr>
      </w:pPr>
    </w:p>
    <w:p w14:paraId="435E3F18" w14:textId="4D21A77D" w:rsidR="005D7840" w:rsidRPr="005D7840" w:rsidRDefault="005D7840" w:rsidP="005D7840">
      <w:pPr>
        <w:pStyle w:val="BodyText"/>
        <w:rPr>
          <w:lang w:val="en-US" w:eastAsia="ja-JP"/>
        </w:rPr>
      </w:pPr>
      <w:r w:rsidRPr="005D7840">
        <w:rPr>
          <w:u w:val="single"/>
        </w:rPr>
        <w:t xml:space="preserve">Paging </w:t>
      </w:r>
      <w:r>
        <w:rPr>
          <w:u w:val="single"/>
        </w:rPr>
        <w:t>ID visibility</w:t>
      </w:r>
    </w:p>
    <w:p w14:paraId="7D289784" w14:textId="77777777" w:rsidR="005D7840" w:rsidRPr="007731DC" w:rsidRDefault="005D7840" w:rsidP="005D7840">
      <w:pPr>
        <w:snapToGrid w:val="0"/>
        <w:spacing w:before="120" w:after="120" w:line="288" w:lineRule="auto"/>
        <w:rPr>
          <w:rFonts w:ascii="Times New Roman" w:hAnsi="Times New Roman"/>
          <w:i/>
          <w:iCs/>
          <w:sz w:val="20"/>
          <w:szCs w:val="20"/>
          <w:lang w:eastAsia="zh-CN"/>
        </w:rPr>
      </w:pPr>
      <w:r w:rsidRPr="007731DC">
        <w:rPr>
          <w:rFonts w:ascii="Times New Roman" w:hAnsi="Times New Roman"/>
          <w:i/>
          <w:iCs/>
          <w:sz w:val="20"/>
          <w:szCs w:val="20"/>
          <w:lang w:eastAsia="zh-CN"/>
        </w:rPr>
        <w:t>Observation 1: Operating the system without group splitting (i.e. masking the paging identifier) will result in highly negative performance when the device density is high</w:t>
      </w:r>
      <w:r>
        <w:rPr>
          <w:rFonts w:ascii="Times New Roman" w:hAnsi="Times New Roman"/>
          <w:i/>
          <w:iCs/>
          <w:sz w:val="20"/>
          <w:szCs w:val="20"/>
          <w:lang w:eastAsia="zh-CN"/>
        </w:rPr>
        <w:t xml:space="preserve"> where the slotted-Aloha system operates in non-linear region</w:t>
      </w:r>
    </w:p>
    <w:p w14:paraId="1949AB7A" w14:textId="77777777" w:rsidR="005D7840" w:rsidRPr="007731DC" w:rsidRDefault="005D7840" w:rsidP="005D7840">
      <w:pPr>
        <w:snapToGrid w:val="0"/>
        <w:spacing w:before="120" w:after="120" w:line="288" w:lineRule="auto"/>
        <w:rPr>
          <w:rFonts w:ascii="Times New Roman" w:hAnsi="Times New Roman"/>
          <w:i/>
          <w:iCs/>
          <w:sz w:val="20"/>
          <w:szCs w:val="20"/>
          <w:lang w:eastAsia="zh-CN"/>
        </w:rPr>
      </w:pPr>
      <w:r w:rsidRPr="007731DC">
        <w:rPr>
          <w:rFonts w:ascii="Times New Roman" w:hAnsi="Times New Roman"/>
          <w:i/>
          <w:iCs/>
          <w:sz w:val="20"/>
          <w:szCs w:val="20"/>
          <w:lang w:eastAsia="zh-CN"/>
        </w:rPr>
        <w:t>Observation 2: At low device densities, the optimal strategy is to not split the groups into sub-groups</w:t>
      </w:r>
    </w:p>
    <w:p w14:paraId="3A441900" w14:textId="77777777" w:rsidR="005D7840" w:rsidRPr="007731DC" w:rsidRDefault="005D7840" w:rsidP="005D7840">
      <w:pPr>
        <w:snapToGrid w:val="0"/>
        <w:spacing w:before="120" w:after="120" w:line="288" w:lineRule="auto"/>
        <w:rPr>
          <w:rFonts w:ascii="Times New Roman" w:hAnsi="Times New Roman"/>
          <w:i/>
          <w:iCs/>
          <w:sz w:val="20"/>
          <w:szCs w:val="20"/>
          <w:lang w:eastAsia="zh-CN"/>
        </w:rPr>
      </w:pPr>
      <w:r w:rsidRPr="007731DC">
        <w:rPr>
          <w:rFonts w:ascii="Times New Roman" w:hAnsi="Times New Roman"/>
          <w:i/>
          <w:iCs/>
          <w:sz w:val="20"/>
          <w:szCs w:val="20"/>
          <w:lang w:eastAsia="zh-CN"/>
        </w:rPr>
        <w:t>Observation 3: The crossover point for the optimal operation</w:t>
      </w:r>
      <w:r>
        <w:rPr>
          <w:rFonts w:ascii="Times New Roman" w:hAnsi="Times New Roman"/>
          <w:i/>
          <w:iCs/>
          <w:sz w:val="20"/>
          <w:szCs w:val="20"/>
          <w:lang w:eastAsia="zh-CN"/>
        </w:rPr>
        <w:t xml:space="preserve"> for group </w:t>
      </w:r>
      <w:r w:rsidRPr="007731DC">
        <w:rPr>
          <w:rFonts w:ascii="Times New Roman" w:hAnsi="Times New Roman"/>
          <w:i/>
          <w:iCs/>
          <w:sz w:val="20"/>
          <w:szCs w:val="20"/>
          <w:lang w:eastAsia="zh-CN"/>
        </w:rPr>
        <w:t>splitting depends on device density, contention levels and other radio conditions such as coverage etc</w:t>
      </w:r>
    </w:p>
    <w:p w14:paraId="617FD8E2" w14:textId="77777777" w:rsidR="005D7840" w:rsidRPr="007731DC" w:rsidRDefault="005D7840" w:rsidP="005D7840">
      <w:pPr>
        <w:pStyle w:val="BodyText"/>
        <w:rPr>
          <w:rFonts w:ascii="Times New Roman" w:hAnsi="Times New Roman"/>
          <w:i/>
          <w:iCs/>
          <w:lang w:eastAsia="zh-CN"/>
        </w:rPr>
      </w:pPr>
      <w:r w:rsidRPr="007731DC">
        <w:rPr>
          <w:rFonts w:ascii="Times New Roman" w:hAnsi="Times New Roman"/>
          <w:i/>
          <w:iCs/>
          <w:lang w:eastAsia="zh-CN"/>
        </w:rPr>
        <w:t>Observation 4: The CN cannot control the contention based on the device density or the actual contention levels because these are not known at the CN. Furthermore, if a wrong group size/mask is selected by the CN, then the inventory procedure at the reader will suffer significantly and may never converge</w:t>
      </w:r>
    </w:p>
    <w:p w14:paraId="00B045AD" w14:textId="77777777" w:rsidR="005D7840" w:rsidRPr="007731DC" w:rsidRDefault="005D7840" w:rsidP="005D7840">
      <w:pPr>
        <w:pStyle w:val="BodyText"/>
        <w:rPr>
          <w:rFonts w:ascii="Times New Roman" w:hAnsi="Times New Roman"/>
          <w:i/>
          <w:iCs/>
          <w:lang w:eastAsia="zh-CN"/>
        </w:rPr>
      </w:pPr>
      <w:r w:rsidRPr="007731DC">
        <w:rPr>
          <w:rFonts w:ascii="Times New Roman" w:hAnsi="Times New Roman"/>
          <w:i/>
          <w:iCs/>
          <w:lang w:eastAsia="zh-CN"/>
        </w:rPr>
        <w:t>Observation 5: Existing systems such as RFID employ reader based “select” procedure which enable sub-grouping of the contending devices on the radio side</w:t>
      </w:r>
    </w:p>
    <w:p w14:paraId="42C9D379" w14:textId="79683EF9" w:rsidR="005D7840" w:rsidRDefault="005D7840" w:rsidP="005D7840">
      <w:pPr>
        <w:snapToGrid w:val="0"/>
        <w:spacing w:before="120" w:after="120"/>
        <w:rPr>
          <w:rFonts w:ascii="Times New Roman" w:hAnsi="Times New Roman"/>
          <w:b/>
          <w:sz w:val="20"/>
          <w:szCs w:val="20"/>
          <w:lang w:val="en-US" w:eastAsia="ja-JP"/>
        </w:rPr>
      </w:pPr>
      <w:r>
        <w:rPr>
          <w:rFonts w:ascii="Times New Roman" w:hAnsi="Times New Roman"/>
          <w:b/>
          <w:sz w:val="20"/>
          <w:szCs w:val="20"/>
          <w:lang w:val="en-US" w:eastAsia="ja-JP"/>
        </w:rPr>
        <w:t xml:space="preserve">Proposal </w:t>
      </w:r>
      <w:r>
        <w:rPr>
          <w:rFonts w:ascii="Times New Roman" w:hAnsi="Times New Roman"/>
          <w:b/>
          <w:sz w:val="20"/>
          <w:szCs w:val="20"/>
          <w:lang w:val="en-US" w:eastAsia="ja-JP"/>
        </w:rPr>
        <w:t>6</w:t>
      </w:r>
      <w:r>
        <w:rPr>
          <w:rFonts w:ascii="Times New Roman" w:hAnsi="Times New Roman"/>
          <w:b/>
          <w:sz w:val="20"/>
          <w:szCs w:val="20"/>
          <w:lang w:val="en-US" w:eastAsia="ja-JP"/>
        </w:rPr>
        <w:t xml:space="preserve"> (Issue 1-6): The reader should be able to apply an AS layer “mask/filter” scheme on the Paging identifier information from a CN/AF service request to select a subset of devices.</w:t>
      </w:r>
    </w:p>
    <w:p w14:paraId="1762C26F" w14:textId="77777777" w:rsidR="005D7840" w:rsidRPr="007731DC" w:rsidRDefault="005D7840" w:rsidP="00032020">
      <w:pPr>
        <w:pStyle w:val="BodyText"/>
        <w:rPr>
          <w:rFonts w:ascii="Times New Roman" w:hAnsi="Times New Roman"/>
          <w:szCs w:val="20"/>
        </w:rPr>
      </w:pPr>
    </w:p>
    <w:p w14:paraId="12CC7BE2" w14:textId="77777777" w:rsidR="0079402A" w:rsidRDefault="00000000">
      <w:pPr>
        <w:pStyle w:val="ListParagraph"/>
        <w:widowControl/>
        <w:numPr>
          <w:ilvl w:val="0"/>
          <w:numId w:val="8"/>
        </w:numPr>
        <w:pBdr>
          <w:top w:val="single" w:sz="12" w:space="3" w:color="auto"/>
        </w:pBdr>
        <w:overflowPunct w:val="0"/>
        <w:autoSpaceDE w:val="0"/>
        <w:autoSpaceDN w:val="0"/>
        <w:adjustRightInd w:val="0"/>
        <w:snapToGrid w:val="0"/>
        <w:spacing w:before="120" w:after="120" w:line="240" w:lineRule="auto"/>
        <w:ind w:firstLineChars="0"/>
        <w:jc w:val="left"/>
        <w:textAlignment w:val="baseline"/>
        <w:rPr>
          <w:rFonts w:cs="Arial"/>
          <w:kern w:val="0"/>
          <w:sz w:val="30"/>
          <w:szCs w:val="30"/>
        </w:rPr>
      </w:pPr>
      <w:bookmarkStart w:id="5" w:name="_Toc18403976"/>
      <w:bookmarkStart w:id="6" w:name="_Toc18404543"/>
      <w:bookmarkStart w:id="7" w:name="_Toc18413612"/>
      <w:r>
        <w:rPr>
          <w:rFonts w:cs="Arial"/>
          <w:kern w:val="0"/>
          <w:sz w:val="30"/>
          <w:szCs w:val="30"/>
        </w:rPr>
        <w:t>References</w:t>
      </w:r>
      <w:bookmarkEnd w:id="5"/>
      <w:bookmarkEnd w:id="6"/>
      <w:bookmarkEnd w:id="7"/>
    </w:p>
    <w:p w14:paraId="49B94945" w14:textId="77777777" w:rsidR="0079402A" w:rsidRDefault="00000000">
      <w:pPr>
        <w:pStyle w:val="NormalWeb"/>
        <w:numPr>
          <w:ilvl w:val="0"/>
          <w:numId w:val="15"/>
        </w:numPr>
        <w:spacing w:before="0" w:beforeAutospacing="0" w:line="315" w:lineRule="atLeast"/>
        <w:rPr>
          <w:rFonts w:ascii="Times New Roman" w:eastAsia="SimSun" w:hAnsi="Times New Roman"/>
          <w:color w:val="000000"/>
          <w:sz w:val="20"/>
          <w:szCs w:val="20"/>
          <w:lang w:val="en-US" w:eastAsia="zh-CN"/>
        </w:rPr>
      </w:pPr>
      <w:r>
        <w:rPr>
          <w:rFonts w:ascii="Times New Roman" w:eastAsia="SimSun" w:hAnsi="Times New Roman"/>
          <w:color w:val="000000"/>
          <w:sz w:val="20"/>
          <w:szCs w:val="20"/>
          <w:lang w:val="en-US" w:eastAsia="zh-CN"/>
        </w:rPr>
        <w:t xml:space="preserve">3GPP </w:t>
      </w:r>
      <w:bookmarkStart w:id="8" w:name="specType1"/>
      <w:r>
        <w:rPr>
          <w:rFonts w:ascii="Times New Roman" w:eastAsia="SimSun" w:hAnsi="Times New Roman"/>
          <w:color w:val="000000"/>
          <w:sz w:val="20"/>
          <w:szCs w:val="20"/>
          <w:lang w:val="en-US" w:eastAsia="zh-CN"/>
        </w:rPr>
        <w:t>TR</w:t>
      </w:r>
      <w:bookmarkEnd w:id="8"/>
      <w:r>
        <w:rPr>
          <w:rFonts w:ascii="Times New Roman" w:eastAsia="SimSun" w:hAnsi="Times New Roman"/>
          <w:color w:val="000000"/>
          <w:sz w:val="20"/>
          <w:szCs w:val="20"/>
          <w:lang w:val="en-US" w:eastAsia="zh-CN"/>
        </w:rPr>
        <w:t xml:space="preserve"> </w:t>
      </w:r>
      <w:bookmarkStart w:id="9" w:name="specNumber"/>
      <w:r>
        <w:rPr>
          <w:rFonts w:ascii="Times New Roman" w:eastAsia="SimSun" w:hAnsi="Times New Roman"/>
          <w:color w:val="000000"/>
          <w:sz w:val="20"/>
          <w:szCs w:val="20"/>
          <w:lang w:val="en-US" w:eastAsia="zh-CN"/>
        </w:rPr>
        <w:t>38.769</w:t>
      </w:r>
      <w:bookmarkEnd w:id="9"/>
      <w:r>
        <w:rPr>
          <w:rFonts w:ascii="Times New Roman" w:eastAsia="SimSun" w:hAnsi="Times New Roman"/>
          <w:color w:val="000000"/>
          <w:sz w:val="20"/>
          <w:szCs w:val="20"/>
          <w:lang w:val="en-US" w:eastAsia="zh-CN"/>
        </w:rPr>
        <w:t xml:space="preserve"> V2.0.1, </w:t>
      </w:r>
      <w:bookmarkStart w:id="10" w:name="specTitle"/>
      <w:r>
        <w:rPr>
          <w:rFonts w:ascii="Times New Roman" w:eastAsia="SimSun" w:hAnsi="Times New Roman"/>
          <w:color w:val="000000"/>
          <w:sz w:val="20"/>
          <w:szCs w:val="20"/>
          <w:lang w:val="en-US" w:eastAsia="zh-CN"/>
        </w:rPr>
        <w:t xml:space="preserve">Study on solutions for ambient IoT (Internet of Things) (Release </w:t>
      </w:r>
      <w:bookmarkStart w:id="11" w:name="specRelease"/>
      <w:r>
        <w:rPr>
          <w:rFonts w:ascii="Times New Roman" w:eastAsia="SimSun" w:hAnsi="Times New Roman"/>
          <w:color w:val="000000"/>
          <w:sz w:val="20"/>
          <w:szCs w:val="20"/>
          <w:lang w:val="en-US" w:eastAsia="zh-CN"/>
        </w:rPr>
        <w:t>19</w:t>
      </w:r>
      <w:bookmarkEnd w:id="11"/>
      <w:r>
        <w:rPr>
          <w:rFonts w:ascii="Times New Roman" w:eastAsia="SimSun" w:hAnsi="Times New Roman"/>
          <w:color w:val="000000"/>
          <w:sz w:val="20"/>
          <w:szCs w:val="20"/>
          <w:lang w:val="en-US" w:eastAsia="zh-CN"/>
        </w:rPr>
        <w:t>), December, 2024</w:t>
      </w:r>
    </w:p>
    <w:bookmarkEnd w:id="10"/>
    <w:p w14:paraId="643CB06F" w14:textId="77777777" w:rsidR="0079402A" w:rsidRDefault="00000000">
      <w:pPr>
        <w:pStyle w:val="NormalWeb"/>
        <w:numPr>
          <w:ilvl w:val="0"/>
          <w:numId w:val="15"/>
        </w:numPr>
        <w:spacing w:before="75" w:after="75" w:line="315" w:lineRule="atLeast"/>
        <w:rPr>
          <w:rFonts w:ascii="Times New Roman" w:eastAsia="SimSun" w:hAnsi="Times New Roman"/>
          <w:color w:val="000000"/>
          <w:sz w:val="20"/>
          <w:szCs w:val="20"/>
          <w:lang w:val="en-US" w:eastAsia="zh-CN"/>
        </w:rPr>
      </w:pPr>
      <w:r>
        <w:rPr>
          <w:rFonts w:ascii="Times New Roman" w:eastAsia="SimSun" w:hAnsi="Times New Roman"/>
          <w:color w:val="000000"/>
          <w:sz w:val="20"/>
          <w:szCs w:val="20"/>
          <w:lang w:val="en-US" w:eastAsia="zh-CN"/>
        </w:rPr>
        <w:t>3GPP RP-250796, Revised WID: Solutions for Ambient IoT (Internet of Things) in NR, RAN Plenary#107, March, 2025</w:t>
      </w:r>
    </w:p>
    <w:p w14:paraId="07498066" w14:textId="77777777" w:rsidR="0079402A" w:rsidRDefault="00000000">
      <w:pPr>
        <w:pStyle w:val="NormalWeb"/>
        <w:numPr>
          <w:ilvl w:val="0"/>
          <w:numId w:val="15"/>
        </w:numPr>
        <w:spacing w:before="75" w:after="75" w:line="315" w:lineRule="atLeast"/>
        <w:rPr>
          <w:rFonts w:ascii="Times New Roman" w:eastAsia="SimSun" w:hAnsi="Times New Roman"/>
          <w:color w:val="000000"/>
          <w:sz w:val="20"/>
          <w:szCs w:val="20"/>
          <w:lang w:val="en-US" w:eastAsia="zh-CN"/>
        </w:rPr>
      </w:pPr>
      <w:r>
        <w:rPr>
          <w:rFonts w:ascii="Times New Roman" w:eastAsia="SimSun" w:hAnsi="Times New Roman"/>
          <w:color w:val="000000"/>
          <w:sz w:val="20"/>
          <w:szCs w:val="20"/>
          <w:lang w:val="en-US" w:eastAsia="zh-CN"/>
        </w:rPr>
        <w:t>TR 23.700-13 v2.0.0 (2025-02), Study on Architecture support of Ambient power-enabled Internet of Things (Release 19), January. 2025</w:t>
      </w:r>
    </w:p>
    <w:sectPr w:rsidR="0079402A">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620A2" w14:textId="77777777" w:rsidR="004E6761" w:rsidRDefault="004E6761">
      <w:pPr>
        <w:spacing w:line="240" w:lineRule="auto"/>
      </w:pPr>
      <w:r>
        <w:separator/>
      </w:r>
    </w:p>
  </w:endnote>
  <w:endnote w:type="continuationSeparator" w:id="0">
    <w:p w14:paraId="19A35ED1" w14:textId="77777777" w:rsidR="004E6761" w:rsidRDefault="004E67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4055" w14:textId="77777777" w:rsidR="0079402A"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0ADF30" w14:textId="77777777" w:rsidR="0079402A" w:rsidRDefault="007940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C7043" w14:textId="77777777" w:rsidR="0079402A" w:rsidRDefault="0079402A">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033C0" w14:textId="77777777" w:rsidR="00CA129C" w:rsidRDefault="00CA12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D6B3B" w14:textId="77777777" w:rsidR="004E6761" w:rsidRDefault="004E6761">
      <w:pPr>
        <w:spacing w:after="0"/>
      </w:pPr>
      <w:r>
        <w:separator/>
      </w:r>
    </w:p>
  </w:footnote>
  <w:footnote w:type="continuationSeparator" w:id="0">
    <w:p w14:paraId="314D728F" w14:textId="77777777" w:rsidR="004E6761" w:rsidRDefault="004E67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2DBD3" w14:textId="77777777" w:rsidR="00CA129C" w:rsidRDefault="00CA12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234F5" w14:textId="77777777" w:rsidR="0079402A" w:rsidRDefault="0079402A">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3CE5E" w14:textId="77777777" w:rsidR="00CA129C" w:rsidRDefault="00CA12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296C5671"/>
    <w:multiLevelType w:val="multilevel"/>
    <w:tmpl w:val="296C5671"/>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5BED9E4"/>
    <w:multiLevelType w:val="singleLevel"/>
    <w:tmpl w:val="35BED9E4"/>
    <w:lvl w:ilvl="0">
      <w:start w:val="1"/>
      <w:numFmt w:val="decimal"/>
      <w:suff w:val="space"/>
      <w:lvlText w:val="%1."/>
      <w:lvlJc w:val="left"/>
    </w:lvl>
  </w:abstractNum>
  <w:abstractNum w:abstractNumId="8" w15:restartNumberingAfterBreak="0">
    <w:nsid w:val="469164B2"/>
    <w:multiLevelType w:val="hybridMultilevel"/>
    <w:tmpl w:val="131EBD2C"/>
    <w:lvl w:ilvl="0" w:tplc="21120A36">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FF12449"/>
    <w:multiLevelType w:val="multilevel"/>
    <w:tmpl w:val="4FF124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A8976FD"/>
    <w:multiLevelType w:val="multilevel"/>
    <w:tmpl w:val="5A8976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00F5FB1"/>
    <w:multiLevelType w:val="hybridMultilevel"/>
    <w:tmpl w:val="C0B6C054"/>
    <w:lvl w:ilvl="0" w:tplc="17E28826">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14" w15:restartNumberingAfterBreak="0">
    <w:nsid w:val="67EE6FFA"/>
    <w:multiLevelType w:val="multilevel"/>
    <w:tmpl w:val="67EE6FFA"/>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15" w15:restartNumberingAfterBreak="0">
    <w:nsid w:val="68CE67CD"/>
    <w:multiLevelType w:val="multilevel"/>
    <w:tmpl w:val="68CE67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C4B2D09"/>
    <w:multiLevelType w:val="hybridMultilevel"/>
    <w:tmpl w:val="C096D3B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52084406">
    <w:abstractNumId w:val="1"/>
  </w:num>
  <w:num w:numId="2" w16cid:durableId="1343236371">
    <w:abstractNumId w:val="10"/>
  </w:num>
  <w:num w:numId="3" w16cid:durableId="1685787966">
    <w:abstractNumId w:val="5"/>
  </w:num>
  <w:num w:numId="4" w16cid:durableId="1455752493">
    <w:abstractNumId w:val="6"/>
  </w:num>
  <w:num w:numId="5" w16cid:durableId="1893997933">
    <w:abstractNumId w:val="3"/>
  </w:num>
  <w:num w:numId="6" w16cid:durableId="839124300">
    <w:abstractNumId w:val="0"/>
  </w:num>
  <w:num w:numId="7" w16cid:durableId="1150900980">
    <w:abstractNumId w:val="7"/>
  </w:num>
  <w:num w:numId="8" w16cid:durableId="1562523887">
    <w:abstractNumId w:val="2"/>
  </w:num>
  <w:num w:numId="9" w16cid:durableId="1095901547">
    <w:abstractNumId w:val="16"/>
  </w:num>
  <w:num w:numId="10" w16cid:durableId="1874883967">
    <w:abstractNumId w:val="9"/>
  </w:num>
  <w:num w:numId="11" w16cid:durableId="990524288">
    <w:abstractNumId w:val="15"/>
  </w:num>
  <w:num w:numId="12" w16cid:durableId="1977949854">
    <w:abstractNumId w:val="4"/>
  </w:num>
  <w:num w:numId="13" w16cid:durableId="517738882">
    <w:abstractNumId w:val="14"/>
  </w:num>
  <w:num w:numId="14" w16cid:durableId="1870602710">
    <w:abstractNumId w:val="11"/>
  </w:num>
  <w:num w:numId="15" w16cid:durableId="32194999">
    <w:abstractNumId w:val="13"/>
  </w:num>
  <w:num w:numId="16" w16cid:durableId="1623998751">
    <w:abstractNumId w:val="12"/>
  </w:num>
  <w:num w:numId="17" w16cid:durableId="1626961286">
    <w:abstractNumId w:val="17"/>
  </w:num>
  <w:num w:numId="18" w16cid:durableId="9027606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bordersDoNotSurroundHeader/>
  <w:bordersDoNotSurroundFooter/>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1366"/>
    <w:rsid w:val="0000394D"/>
    <w:rsid w:val="00003A01"/>
    <w:rsid w:val="00004073"/>
    <w:rsid w:val="000055B1"/>
    <w:rsid w:val="00006CAB"/>
    <w:rsid w:val="00007410"/>
    <w:rsid w:val="0000762A"/>
    <w:rsid w:val="00007D44"/>
    <w:rsid w:val="000103E7"/>
    <w:rsid w:val="00010D2F"/>
    <w:rsid w:val="00011323"/>
    <w:rsid w:val="0001278E"/>
    <w:rsid w:val="000130CA"/>
    <w:rsid w:val="00013A41"/>
    <w:rsid w:val="00013FAD"/>
    <w:rsid w:val="0001464A"/>
    <w:rsid w:val="00014747"/>
    <w:rsid w:val="000148BC"/>
    <w:rsid w:val="00016024"/>
    <w:rsid w:val="0001602E"/>
    <w:rsid w:val="0001674A"/>
    <w:rsid w:val="00017495"/>
    <w:rsid w:val="00017BA5"/>
    <w:rsid w:val="00021259"/>
    <w:rsid w:val="00021359"/>
    <w:rsid w:val="00021417"/>
    <w:rsid w:val="000223BE"/>
    <w:rsid w:val="00022BA7"/>
    <w:rsid w:val="00024895"/>
    <w:rsid w:val="000248FC"/>
    <w:rsid w:val="00024E29"/>
    <w:rsid w:val="0002660A"/>
    <w:rsid w:val="00026899"/>
    <w:rsid w:val="0002698B"/>
    <w:rsid w:val="0002709F"/>
    <w:rsid w:val="00027EEC"/>
    <w:rsid w:val="00030099"/>
    <w:rsid w:val="000300A7"/>
    <w:rsid w:val="00032020"/>
    <w:rsid w:val="00033745"/>
    <w:rsid w:val="00034CF0"/>
    <w:rsid w:val="00035368"/>
    <w:rsid w:val="00035692"/>
    <w:rsid w:val="00035A1E"/>
    <w:rsid w:val="00035EF9"/>
    <w:rsid w:val="00037973"/>
    <w:rsid w:val="00037D68"/>
    <w:rsid w:val="00040976"/>
    <w:rsid w:val="00040A63"/>
    <w:rsid w:val="0004105F"/>
    <w:rsid w:val="00041424"/>
    <w:rsid w:val="000418E5"/>
    <w:rsid w:val="00042E6F"/>
    <w:rsid w:val="00043923"/>
    <w:rsid w:val="00043FCA"/>
    <w:rsid w:val="00044542"/>
    <w:rsid w:val="000449EC"/>
    <w:rsid w:val="00044EB3"/>
    <w:rsid w:val="00045EDE"/>
    <w:rsid w:val="00046E3D"/>
    <w:rsid w:val="00047D06"/>
    <w:rsid w:val="00047F4F"/>
    <w:rsid w:val="00055E89"/>
    <w:rsid w:val="000563ED"/>
    <w:rsid w:val="000564B7"/>
    <w:rsid w:val="00056578"/>
    <w:rsid w:val="000602CB"/>
    <w:rsid w:val="000603D6"/>
    <w:rsid w:val="00060A87"/>
    <w:rsid w:val="000610F9"/>
    <w:rsid w:val="000611B6"/>
    <w:rsid w:val="000658F2"/>
    <w:rsid w:val="00066A55"/>
    <w:rsid w:val="0007093A"/>
    <w:rsid w:val="000717A2"/>
    <w:rsid w:val="00071D0A"/>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EC"/>
    <w:rsid w:val="0008122E"/>
    <w:rsid w:val="00081234"/>
    <w:rsid w:val="000821D5"/>
    <w:rsid w:val="00082CAA"/>
    <w:rsid w:val="00082F55"/>
    <w:rsid w:val="00084609"/>
    <w:rsid w:val="000875C4"/>
    <w:rsid w:val="0009084A"/>
    <w:rsid w:val="000915A4"/>
    <w:rsid w:val="0009278C"/>
    <w:rsid w:val="00092939"/>
    <w:rsid w:val="000948FA"/>
    <w:rsid w:val="0009587E"/>
    <w:rsid w:val="00095918"/>
    <w:rsid w:val="00096521"/>
    <w:rsid w:val="000969D7"/>
    <w:rsid w:val="00097209"/>
    <w:rsid w:val="00097368"/>
    <w:rsid w:val="0009777E"/>
    <w:rsid w:val="000A07C2"/>
    <w:rsid w:val="000A119B"/>
    <w:rsid w:val="000A178D"/>
    <w:rsid w:val="000A204F"/>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2024"/>
    <w:rsid w:val="000B21DA"/>
    <w:rsid w:val="000B25A2"/>
    <w:rsid w:val="000B2A5C"/>
    <w:rsid w:val="000B2C9E"/>
    <w:rsid w:val="000B3108"/>
    <w:rsid w:val="000B31AA"/>
    <w:rsid w:val="000B3657"/>
    <w:rsid w:val="000B38F6"/>
    <w:rsid w:val="000B424E"/>
    <w:rsid w:val="000B4B76"/>
    <w:rsid w:val="000B5648"/>
    <w:rsid w:val="000B6418"/>
    <w:rsid w:val="000B65CB"/>
    <w:rsid w:val="000B663E"/>
    <w:rsid w:val="000B7001"/>
    <w:rsid w:val="000B780E"/>
    <w:rsid w:val="000B7BA4"/>
    <w:rsid w:val="000C11A1"/>
    <w:rsid w:val="000C236D"/>
    <w:rsid w:val="000C2690"/>
    <w:rsid w:val="000C26E1"/>
    <w:rsid w:val="000C3104"/>
    <w:rsid w:val="000C364E"/>
    <w:rsid w:val="000C4F79"/>
    <w:rsid w:val="000C57D3"/>
    <w:rsid w:val="000C5D4C"/>
    <w:rsid w:val="000C6FF6"/>
    <w:rsid w:val="000C7FC7"/>
    <w:rsid w:val="000D18C5"/>
    <w:rsid w:val="000D2BF9"/>
    <w:rsid w:val="000D416F"/>
    <w:rsid w:val="000D46DC"/>
    <w:rsid w:val="000D574F"/>
    <w:rsid w:val="000D68E7"/>
    <w:rsid w:val="000D7A5A"/>
    <w:rsid w:val="000E0151"/>
    <w:rsid w:val="000E0228"/>
    <w:rsid w:val="000E1125"/>
    <w:rsid w:val="000E1993"/>
    <w:rsid w:val="000E1EF3"/>
    <w:rsid w:val="000E2601"/>
    <w:rsid w:val="000E38C6"/>
    <w:rsid w:val="000E3B8A"/>
    <w:rsid w:val="000E417F"/>
    <w:rsid w:val="000E55EA"/>
    <w:rsid w:val="000E6C7B"/>
    <w:rsid w:val="000F0A49"/>
    <w:rsid w:val="000F0A7B"/>
    <w:rsid w:val="000F0AC3"/>
    <w:rsid w:val="000F2AE2"/>
    <w:rsid w:val="000F2BFC"/>
    <w:rsid w:val="000F4CFF"/>
    <w:rsid w:val="000F5A84"/>
    <w:rsid w:val="000F6D2E"/>
    <w:rsid w:val="000F78FD"/>
    <w:rsid w:val="00100030"/>
    <w:rsid w:val="001054CE"/>
    <w:rsid w:val="00106100"/>
    <w:rsid w:val="00107390"/>
    <w:rsid w:val="00111739"/>
    <w:rsid w:val="00111C96"/>
    <w:rsid w:val="00111CE0"/>
    <w:rsid w:val="00111DF0"/>
    <w:rsid w:val="001120E3"/>
    <w:rsid w:val="00112C5F"/>
    <w:rsid w:val="00112FA5"/>
    <w:rsid w:val="001135C5"/>
    <w:rsid w:val="00113D83"/>
    <w:rsid w:val="00114117"/>
    <w:rsid w:val="001147C0"/>
    <w:rsid w:val="001152C8"/>
    <w:rsid w:val="001156DF"/>
    <w:rsid w:val="00115BF5"/>
    <w:rsid w:val="00117626"/>
    <w:rsid w:val="00117D0F"/>
    <w:rsid w:val="001211C7"/>
    <w:rsid w:val="001234EA"/>
    <w:rsid w:val="0012402E"/>
    <w:rsid w:val="001253A3"/>
    <w:rsid w:val="00126145"/>
    <w:rsid w:val="00126245"/>
    <w:rsid w:val="0012629B"/>
    <w:rsid w:val="0012673B"/>
    <w:rsid w:val="00126996"/>
    <w:rsid w:val="001277F8"/>
    <w:rsid w:val="0013045A"/>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523B4"/>
    <w:rsid w:val="0015561F"/>
    <w:rsid w:val="001602B8"/>
    <w:rsid w:val="00160A40"/>
    <w:rsid w:val="00161F80"/>
    <w:rsid w:val="00162611"/>
    <w:rsid w:val="001627D9"/>
    <w:rsid w:val="001659FA"/>
    <w:rsid w:val="00165E92"/>
    <w:rsid w:val="0016653E"/>
    <w:rsid w:val="0016696D"/>
    <w:rsid w:val="001678CA"/>
    <w:rsid w:val="00170667"/>
    <w:rsid w:val="00170C6A"/>
    <w:rsid w:val="00171AD5"/>
    <w:rsid w:val="00171CFC"/>
    <w:rsid w:val="00171FF9"/>
    <w:rsid w:val="0017245C"/>
    <w:rsid w:val="00174703"/>
    <w:rsid w:val="00175677"/>
    <w:rsid w:val="00175874"/>
    <w:rsid w:val="00175B74"/>
    <w:rsid w:val="001761E3"/>
    <w:rsid w:val="001767E6"/>
    <w:rsid w:val="00176AC2"/>
    <w:rsid w:val="001776E4"/>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1E1B"/>
    <w:rsid w:val="001B21A1"/>
    <w:rsid w:val="001B3224"/>
    <w:rsid w:val="001B337C"/>
    <w:rsid w:val="001B3D5D"/>
    <w:rsid w:val="001B511C"/>
    <w:rsid w:val="001B5AE5"/>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7F10"/>
    <w:rsid w:val="001D154E"/>
    <w:rsid w:val="001D1BD4"/>
    <w:rsid w:val="001D2914"/>
    <w:rsid w:val="001D2FB0"/>
    <w:rsid w:val="001D3791"/>
    <w:rsid w:val="001D55AF"/>
    <w:rsid w:val="001E01CC"/>
    <w:rsid w:val="001E0341"/>
    <w:rsid w:val="001E13D9"/>
    <w:rsid w:val="001E1C36"/>
    <w:rsid w:val="001E3509"/>
    <w:rsid w:val="001E3D8C"/>
    <w:rsid w:val="001E3EB3"/>
    <w:rsid w:val="001E43EF"/>
    <w:rsid w:val="001E44CD"/>
    <w:rsid w:val="001E46C7"/>
    <w:rsid w:val="001E54EE"/>
    <w:rsid w:val="001E6F08"/>
    <w:rsid w:val="001E6F40"/>
    <w:rsid w:val="001F02B5"/>
    <w:rsid w:val="001F0A3C"/>
    <w:rsid w:val="001F1028"/>
    <w:rsid w:val="001F1606"/>
    <w:rsid w:val="001F25D0"/>
    <w:rsid w:val="001F2DDD"/>
    <w:rsid w:val="001F31F0"/>
    <w:rsid w:val="001F3915"/>
    <w:rsid w:val="001F3DF5"/>
    <w:rsid w:val="001F40B7"/>
    <w:rsid w:val="001F4346"/>
    <w:rsid w:val="001F4B8F"/>
    <w:rsid w:val="001F5EF3"/>
    <w:rsid w:val="001F6257"/>
    <w:rsid w:val="00200995"/>
    <w:rsid w:val="00201317"/>
    <w:rsid w:val="002013C9"/>
    <w:rsid w:val="002017EA"/>
    <w:rsid w:val="00201FFE"/>
    <w:rsid w:val="00202C4B"/>
    <w:rsid w:val="00203B88"/>
    <w:rsid w:val="00204CC2"/>
    <w:rsid w:val="002055D2"/>
    <w:rsid w:val="00205869"/>
    <w:rsid w:val="00206380"/>
    <w:rsid w:val="00207416"/>
    <w:rsid w:val="0021041A"/>
    <w:rsid w:val="00211D77"/>
    <w:rsid w:val="002155FA"/>
    <w:rsid w:val="00215E50"/>
    <w:rsid w:val="00216E24"/>
    <w:rsid w:val="002173F3"/>
    <w:rsid w:val="002176DE"/>
    <w:rsid w:val="002177BC"/>
    <w:rsid w:val="00217C8F"/>
    <w:rsid w:val="0022192E"/>
    <w:rsid w:val="00223B64"/>
    <w:rsid w:val="00224BF7"/>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41198"/>
    <w:rsid w:val="00241832"/>
    <w:rsid w:val="00241E4F"/>
    <w:rsid w:val="00241EF6"/>
    <w:rsid w:val="002435BA"/>
    <w:rsid w:val="00244D42"/>
    <w:rsid w:val="00246FFA"/>
    <w:rsid w:val="00247076"/>
    <w:rsid w:val="00247683"/>
    <w:rsid w:val="00250AC4"/>
    <w:rsid w:val="002515F3"/>
    <w:rsid w:val="00252460"/>
    <w:rsid w:val="00252B94"/>
    <w:rsid w:val="002532F5"/>
    <w:rsid w:val="00253703"/>
    <w:rsid w:val="00253F62"/>
    <w:rsid w:val="00254410"/>
    <w:rsid w:val="00254433"/>
    <w:rsid w:val="00254889"/>
    <w:rsid w:val="0025526F"/>
    <w:rsid w:val="00255974"/>
    <w:rsid w:val="00255E19"/>
    <w:rsid w:val="00255F3A"/>
    <w:rsid w:val="00256B37"/>
    <w:rsid w:val="00256C2E"/>
    <w:rsid w:val="00257233"/>
    <w:rsid w:val="00257BEE"/>
    <w:rsid w:val="00260716"/>
    <w:rsid w:val="0026193E"/>
    <w:rsid w:val="00261A9C"/>
    <w:rsid w:val="00261AAC"/>
    <w:rsid w:val="00261E11"/>
    <w:rsid w:val="00262518"/>
    <w:rsid w:val="00262FE9"/>
    <w:rsid w:val="00263A3D"/>
    <w:rsid w:val="00264137"/>
    <w:rsid w:val="00264908"/>
    <w:rsid w:val="00265438"/>
    <w:rsid w:val="00266E7F"/>
    <w:rsid w:val="0026773E"/>
    <w:rsid w:val="0027030C"/>
    <w:rsid w:val="00270A1C"/>
    <w:rsid w:val="00271ED8"/>
    <w:rsid w:val="00273029"/>
    <w:rsid w:val="002730ED"/>
    <w:rsid w:val="00274493"/>
    <w:rsid w:val="00274A71"/>
    <w:rsid w:val="00274B65"/>
    <w:rsid w:val="00274E0A"/>
    <w:rsid w:val="00277301"/>
    <w:rsid w:val="00281718"/>
    <w:rsid w:val="00282024"/>
    <w:rsid w:val="00282A2B"/>
    <w:rsid w:val="002843CF"/>
    <w:rsid w:val="002855D0"/>
    <w:rsid w:val="00285748"/>
    <w:rsid w:val="00285FF0"/>
    <w:rsid w:val="00286C81"/>
    <w:rsid w:val="00290E18"/>
    <w:rsid w:val="002910B9"/>
    <w:rsid w:val="00291734"/>
    <w:rsid w:val="00291B6E"/>
    <w:rsid w:val="00291D54"/>
    <w:rsid w:val="00292E27"/>
    <w:rsid w:val="00293A6E"/>
    <w:rsid w:val="002961E6"/>
    <w:rsid w:val="00296A7E"/>
    <w:rsid w:val="002978CA"/>
    <w:rsid w:val="00297A88"/>
    <w:rsid w:val="002A0301"/>
    <w:rsid w:val="002A15B3"/>
    <w:rsid w:val="002A3038"/>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C48"/>
    <w:rsid w:val="002B434C"/>
    <w:rsid w:val="002B4F1D"/>
    <w:rsid w:val="002B546F"/>
    <w:rsid w:val="002B7354"/>
    <w:rsid w:val="002B7CA9"/>
    <w:rsid w:val="002C069F"/>
    <w:rsid w:val="002C0864"/>
    <w:rsid w:val="002C0F12"/>
    <w:rsid w:val="002C3F39"/>
    <w:rsid w:val="002C4087"/>
    <w:rsid w:val="002C4649"/>
    <w:rsid w:val="002C4E8A"/>
    <w:rsid w:val="002C59E7"/>
    <w:rsid w:val="002C6C34"/>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E18"/>
    <w:rsid w:val="002E002E"/>
    <w:rsid w:val="002E1643"/>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3161"/>
    <w:rsid w:val="002F3269"/>
    <w:rsid w:val="002F47CF"/>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6C5"/>
    <w:rsid w:val="00305F11"/>
    <w:rsid w:val="0030650B"/>
    <w:rsid w:val="00307396"/>
    <w:rsid w:val="003110B2"/>
    <w:rsid w:val="00311514"/>
    <w:rsid w:val="00311836"/>
    <w:rsid w:val="00312067"/>
    <w:rsid w:val="00312C1A"/>
    <w:rsid w:val="00312DD1"/>
    <w:rsid w:val="00312FD4"/>
    <w:rsid w:val="00313308"/>
    <w:rsid w:val="003144CA"/>
    <w:rsid w:val="00316A8E"/>
    <w:rsid w:val="00317063"/>
    <w:rsid w:val="003171FD"/>
    <w:rsid w:val="00317602"/>
    <w:rsid w:val="00321077"/>
    <w:rsid w:val="003213D2"/>
    <w:rsid w:val="0032188A"/>
    <w:rsid w:val="003222A1"/>
    <w:rsid w:val="00322A09"/>
    <w:rsid w:val="00322EDB"/>
    <w:rsid w:val="00323D3B"/>
    <w:rsid w:val="0032502D"/>
    <w:rsid w:val="0032507C"/>
    <w:rsid w:val="003257A1"/>
    <w:rsid w:val="003268BB"/>
    <w:rsid w:val="0032696F"/>
    <w:rsid w:val="00326BBD"/>
    <w:rsid w:val="00330072"/>
    <w:rsid w:val="003301FF"/>
    <w:rsid w:val="00330B4E"/>
    <w:rsid w:val="00330F1D"/>
    <w:rsid w:val="00331094"/>
    <w:rsid w:val="0033176D"/>
    <w:rsid w:val="003326BA"/>
    <w:rsid w:val="003328FE"/>
    <w:rsid w:val="00332953"/>
    <w:rsid w:val="003334A8"/>
    <w:rsid w:val="0033365F"/>
    <w:rsid w:val="0033386B"/>
    <w:rsid w:val="00333D6C"/>
    <w:rsid w:val="0033525E"/>
    <w:rsid w:val="00335B60"/>
    <w:rsid w:val="00336046"/>
    <w:rsid w:val="00336894"/>
    <w:rsid w:val="00337B70"/>
    <w:rsid w:val="003405FB"/>
    <w:rsid w:val="003406AD"/>
    <w:rsid w:val="003409C2"/>
    <w:rsid w:val="00340AAF"/>
    <w:rsid w:val="00341917"/>
    <w:rsid w:val="003436BE"/>
    <w:rsid w:val="00344D81"/>
    <w:rsid w:val="00345171"/>
    <w:rsid w:val="00345FC0"/>
    <w:rsid w:val="003460DE"/>
    <w:rsid w:val="003469FC"/>
    <w:rsid w:val="0034748A"/>
    <w:rsid w:val="00347800"/>
    <w:rsid w:val="003504B5"/>
    <w:rsid w:val="00350AC1"/>
    <w:rsid w:val="00351234"/>
    <w:rsid w:val="00351331"/>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704A2"/>
    <w:rsid w:val="00370E0A"/>
    <w:rsid w:val="00371876"/>
    <w:rsid w:val="00372C00"/>
    <w:rsid w:val="0037325E"/>
    <w:rsid w:val="003737D0"/>
    <w:rsid w:val="00373D4E"/>
    <w:rsid w:val="003740BE"/>
    <w:rsid w:val="00374F5B"/>
    <w:rsid w:val="003754F5"/>
    <w:rsid w:val="00375F93"/>
    <w:rsid w:val="00376466"/>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5C87"/>
    <w:rsid w:val="00387758"/>
    <w:rsid w:val="00387F14"/>
    <w:rsid w:val="0039024C"/>
    <w:rsid w:val="00391402"/>
    <w:rsid w:val="003914A8"/>
    <w:rsid w:val="00391815"/>
    <w:rsid w:val="0039187D"/>
    <w:rsid w:val="00391F87"/>
    <w:rsid w:val="003922AD"/>
    <w:rsid w:val="00392831"/>
    <w:rsid w:val="00393338"/>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5159"/>
    <w:rsid w:val="003A552B"/>
    <w:rsid w:val="003A5962"/>
    <w:rsid w:val="003A6C2A"/>
    <w:rsid w:val="003A73B2"/>
    <w:rsid w:val="003A7F66"/>
    <w:rsid w:val="003B0AB0"/>
    <w:rsid w:val="003B132E"/>
    <w:rsid w:val="003B139B"/>
    <w:rsid w:val="003B1F8E"/>
    <w:rsid w:val="003B3099"/>
    <w:rsid w:val="003B3A50"/>
    <w:rsid w:val="003B448B"/>
    <w:rsid w:val="003B47C6"/>
    <w:rsid w:val="003B4EEA"/>
    <w:rsid w:val="003B5C11"/>
    <w:rsid w:val="003B774C"/>
    <w:rsid w:val="003B79ED"/>
    <w:rsid w:val="003C0A5A"/>
    <w:rsid w:val="003C0F97"/>
    <w:rsid w:val="003C190A"/>
    <w:rsid w:val="003C2D4E"/>
    <w:rsid w:val="003C3E62"/>
    <w:rsid w:val="003C6850"/>
    <w:rsid w:val="003D01E0"/>
    <w:rsid w:val="003D0A68"/>
    <w:rsid w:val="003D0AC7"/>
    <w:rsid w:val="003D0EF8"/>
    <w:rsid w:val="003D0F93"/>
    <w:rsid w:val="003D1455"/>
    <w:rsid w:val="003D1706"/>
    <w:rsid w:val="003D2B72"/>
    <w:rsid w:val="003D2D17"/>
    <w:rsid w:val="003D34CA"/>
    <w:rsid w:val="003D42C7"/>
    <w:rsid w:val="003D58C2"/>
    <w:rsid w:val="003D62B1"/>
    <w:rsid w:val="003D7765"/>
    <w:rsid w:val="003E0E30"/>
    <w:rsid w:val="003E1518"/>
    <w:rsid w:val="003E1AAD"/>
    <w:rsid w:val="003E25EE"/>
    <w:rsid w:val="003E2FC9"/>
    <w:rsid w:val="003E41F4"/>
    <w:rsid w:val="003E42F6"/>
    <w:rsid w:val="003E48E7"/>
    <w:rsid w:val="003E4CD6"/>
    <w:rsid w:val="003E588A"/>
    <w:rsid w:val="003E60E2"/>
    <w:rsid w:val="003E6188"/>
    <w:rsid w:val="003E6BF7"/>
    <w:rsid w:val="003E7964"/>
    <w:rsid w:val="003E7C95"/>
    <w:rsid w:val="003E7D68"/>
    <w:rsid w:val="003F12F6"/>
    <w:rsid w:val="003F1437"/>
    <w:rsid w:val="003F1EF5"/>
    <w:rsid w:val="003F3365"/>
    <w:rsid w:val="003F39E3"/>
    <w:rsid w:val="003F448B"/>
    <w:rsid w:val="003F455F"/>
    <w:rsid w:val="003F58F6"/>
    <w:rsid w:val="003F6316"/>
    <w:rsid w:val="003F75E0"/>
    <w:rsid w:val="004006A5"/>
    <w:rsid w:val="00400F00"/>
    <w:rsid w:val="00401149"/>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7BE9"/>
    <w:rsid w:val="00420613"/>
    <w:rsid w:val="004214B5"/>
    <w:rsid w:val="004228A3"/>
    <w:rsid w:val="004229AC"/>
    <w:rsid w:val="00422C27"/>
    <w:rsid w:val="00423A4B"/>
    <w:rsid w:val="00423D3B"/>
    <w:rsid w:val="00424339"/>
    <w:rsid w:val="004245A3"/>
    <w:rsid w:val="00424A48"/>
    <w:rsid w:val="00424E6D"/>
    <w:rsid w:val="00426F41"/>
    <w:rsid w:val="0042717C"/>
    <w:rsid w:val="004274EC"/>
    <w:rsid w:val="00427917"/>
    <w:rsid w:val="00430542"/>
    <w:rsid w:val="00431509"/>
    <w:rsid w:val="00433364"/>
    <w:rsid w:val="004342E4"/>
    <w:rsid w:val="00434FF4"/>
    <w:rsid w:val="00436238"/>
    <w:rsid w:val="00437A24"/>
    <w:rsid w:val="0044016D"/>
    <w:rsid w:val="00440472"/>
    <w:rsid w:val="0044100C"/>
    <w:rsid w:val="00441EB5"/>
    <w:rsid w:val="004423E2"/>
    <w:rsid w:val="00442CB8"/>
    <w:rsid w:val="0044341B"/>
    <w:rsid w:val="00443D84"/>
    <w:rsid w:val="00444F7D"/>
    <w:rsid w:val="00445007"/>
    <w:rsid w:val="004451F6"/>
    <w:rsid w:val="004459D9"/>
    <w:rsid w:val="00445BFF"/>
    <w:rsid w:val="00446965"/>
    <w:rsid w:val="00446A9B"/>
    <w:rsid w:val="0044719F"/>
    <w:rsid w:val="00447FF0"/>
    <w:rsid w:val="004508D9"/>
    <w:rsid w:val="00453750"/>
    <w:rsid w:val="00454BF1"/>
    <w:rsid w:val="00454E05"/>
    <w:rsid w:val="00455D60"/>
    <w:rsid w:val="0045637C"/>
    <w:rsid w:val="00456668"/>
    <w:rsid w:val="00456CE6"/>
    <w:rsid w:val="00457C38"/>
    <w:rsid w:val="0046088D"/>
    <w:rsid w:val="00460DAB"/>
    <w:rsid w:val="00460FF4"/>
    <w:rsid w:val="00461175"/>
    <w:rsid w:val="00462059"/>
    <w:rsid w:val="00462305"/>
    <w:rsid w:val="00462A87"/>
    <w:rsid w:val="00462F02"/>
    <w:rsid w:val="00466EDC"/>
    <w:rsid w:val="00467368"/>
    <w:rsid w:val="00467A0D"/>
    <w:rsid w:val="00467D25"/>
    <w:rsid w:val="004704F1"/>
    <w:rsid w:val="00470697"/>
    <w:rsid w:val="004709DF"/>
    <w:rsid w:val="0047113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2BBB"/>
    <w:rsid w:val="00483389"/>
    <w:rsid w:val="00485114"/>
    <w:rsid w:val="004853F5"/>
    <w:rsid w:val="00485594"/>
    <w:rsid w:val="00485AE4"/>
    <w:rsid w:val="00485B1B"/>
    <w:rsid w:val="00485DA5"/>
    <w:rsid w:val="00486111"/>
    <w:rsid w:val="00486454"/>
    <w:rsid w:val="00490024"/>
    <w:rsid w:val="0049176F"/>
    <w:rsid w:val="004923EE"/>
    <w:rsid w:val="00492EA5"/>
    <w:rsid w:val="00493038"/>
    <w:rsid w:val="00493247"/>
    <w:rsid w:val="0049400C"/>
    <w:rsid w:val="004943C0"/>
    <w:rsid w:val="00494981"/>
    <w:rsid w:val="00495E19"/>
    <w:rsid w:val="0049613E"/>
    <w:rsid w:val="0049650D"/>
    <w:rsid w:val="00496731"/>
    <w:rsid w:val="00497B50"/>
    <w:rsid w:val="00497D20"/>
    <w:rsid w:val="004A0053"/>
    <w:rsid w:val="004A014A"/>
    <w:rsid w:val="004A0572"/>
    <w:rsid w:val="004A05E7"/>
    <w:rsid w:val="004A0A5C"/>
    <w:rsid w:val="004A1051"/>
    <w:rsid w:val="004A1B41"/>
    <w:rsid w:val="004A2289"/>
    <w:rsid w:val="004A2687"/>
    <w:rsid w:val="004A2753"/>
    <w:rsid w:val="004A344F"/>
    <w:rsid w:val="004A37BE"/>
    <w:rsid w:val="004A402F"/>
    <w:rsid w:val="004A4129"/>
    <w:rsid w:val="004A56D1"/>
    <w:rsid w:val="004A61A5"/>
    <w:rsid w:val="004A6301"/>
    <w:rsid w:val="004A6A35"/>
    <w:rsid w:val="004A7FA6"/>
    <w:rsid w:val="004B0FE8"/>
    <w:rsid w:val="004B1017"/>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21A1"/>
    <w:rsid w:val="004C22F7"/>
    <w:rsid w:val="004C573F"/>
    <w:rsid w:val="004C6041"/>
    <w:rsid w:val="004C6284"/>
    <w:rsid w:val="004C6366"/>
    <w:rsid w:val="004C63EE"/>
    <w:rsid w:val="004D0FCD"/>
    <w:rsid w:val="004D100C"/>
    <w:rsid w:val="004D1073"/>
    <w:rsid w:val="004D1EE6"/>
    <w:rsid w:val="004D238B"/>
    <w:rsid w:val="004D2D1A"/>
    <w:rsid w:val="004D39A3"/>
    <w:rsid w:val="004D3CA0"/>
    <w:rsid w:val="004D56EF"/>
    <w:rsid w:val="004D5C41"/>
    <w:rsid w:val="004D5E1F"/>
    <w:rsid w:val="004D5F55"/>
    <w:rsid w:val="004D690A"/>
    <w:rsid w:val="004D6AE5"/>
    <w:rsid w:val="004D7034"/>
    <w:rsid w:val="004E06BE"/>
    <w:rsid w:val="004E15A5"/>
    <w:rsid w:val="004E1EBD"/>
    <w:rsid w:val="004E3A45"/>
    <w:rsid w:val="004E3B7D"/>
    <w:rsid w:val="004E3CFE"/>
    <w:rsid w:val="004E3E3E"/>
    <w:rsid w:val="004E4863"/>
    <w:rsid w:val="004E5219"/>
    <w:rsid w:val="004E5753"/>
    <w:rsid w:val="004E60B4"/>
    <w:rsid w:val="004E6380"/>
    <w:rsid w:val="004E6761"/>
    <w:rsid w:val="004E7547"/>
    <w:rsid w:val="004E76EF"/>
    <w:rsid w:val="004F10CA"/>
    <w:rsid w:val="004F2E4B"/>
    <w:rsid w:val="004F4675"/>
    <w:rsid w:val="004F4821"/>
    <w:rsid w:val="004F557E"/>
    <w:rsid w:val="00500607"/>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4CB"/>
    <w:rsid w:val="005119F4"/>
    <w:rsid w:val="005146EB"/>
    <w:rsid w:val="005153FD"/>
    <w:rsid w:val="005156BA"/>
    <w:rsid w:val="00515E56"/>
    <w:rsid w:val="005160E0"/>
    <w:rsid w:val="00516648"/>
    <w:rsid w:val="00516D3D"/>
    <w:rsid w:val="00517F79"/>
    <w:rsid w:val="00520FA3"/>
    <w:rsid w:val="005214BE"/>
    <w:rsid w:val="005219AA"/>
    <w:rsid w:val="00521FD8"/>
    <w:rsid w:val="00522736"/>
    <w:rsid w:val="00522F3B"/>
    <w:rsid w:val="00522FB2"/>
    <w:rsid w:val="005242FF"/>
    <w:rsid w:val="00525585"/>
    <w:rsid w:val="00525811"/>
    <w:rsid w:val="00525BAC"/>
    <w:rsid w:val="00525DD9"/>
    <w:rsid w:val="0052657B"/>
    <w:rsid w:val="005272E0"/>
    <w:rsid w:val="00527827"/>
    <w:rsid w:val="00530E1D"/>
    <w:rsid w:val="005313FF"/>
    <w:rsid w:val="00532B61"/>
    <w:rsid w:val="00533577"/>
    <w:rsid w:val="00534869"/>
    <w:rsid w:val="00534D64"/>
    <w:rsid w:val="00534EE5"/>
    <w:rsid w:val="00535877"/>
    <w:rsid w:val="0053653D"/>
    <w:rsid w:val="005371D2"/>
    <w:rsid w:val="00537528"/>
    <w:rsid w:val="00537E9F"/>
    <w:rsid w:val="00542ED7"/>
    <w:rsid w:val="0054322D"/>
    <w:rsid w:val="005436C3"/>
    <w:rsid w:val="00545A76"/>
    <w:rsid w:val="005476D0"/>
    <w:rsid w:val="0055002F"/>
    <w:rsid w:val="005506C7"/>
    <w:rsid w:val="00550A53"/>
    <w:rsid w:val="005514AA"/>
    <w:rsid w:val="005520B9"/>
    <w:rsid w:val="00552A8F"/>
    <w:rsid w:val="005530D8"/>
    <w:rsid w:val="00553234"/>
    <w:rsid w:val="0055402E"/>
    <w:rsid w:val="0055689F"/>
    <w:rsid w:val="005601E8"/>
    <w:rsid w:val="00561349"/>
    <w:rsid w:val="00561400"/>
    <w:rsid w:val="00561E2F"/>
    <w:rsid w:val="00561EC5"/>
    <w:rsid w:val="00563B02"/>
    <w:rsid w:val="0056532C"/>
    <w:rsid w:val="005657FC"/>
    <w:rsid w:val="00565A48"/>
    <w:rsid w:val="00566030"/>
    <w:rsid w:val="00567054"/>
    <w:rsid w:val="00567A9A"/>
    <w:rsid w:val="005701E9"/>
    <w:rsid w:val="0057047D"/>
    <w:rsid w:val="005707B9"/>
    <w:rsid w:val="00570B49"/>
    <w:rsid w:val="00570FEC"/>
    <w:rsid w:val="00571A8C"/>
    <w:rsid w:val="00572FE7"/>
    <w:rsid w:val="0057377D"/>
    <w:rsid w:val="00576889"/>
    <w:rsid w:val="005810A4"/>
    <w:rsid w:val="00581A98"/>
    <w:rsid w:val="00581EED"/>
    <w:rsid w:val="005837A5"/>
    <w:rsid w:val="0058491A"/>
    <w:rsid w:val="00585E04"/>
    <w:rsid w:val="00586064"/>
    <w:rsid w:val="00586551"/>
    <w:rsid w:val="0058687D"/>
    <w:rsid w:val="00586D2A"/>
    <w:rsid w:val="005871CD"/>
    <w:rsid w:val="005907D0"/>
    <w:rsid w:val="00590839"/>
    <w:rsid w:val="005910DD"/>
    <w:rsid w:val="0059405F"/>
    <w:rsid w:val="005940C1"/>
    <w:rsid w:val="00594B2C"/>
    <w:rsid w:val="0059566C"/>
    <w:rsid w:val="0059585E"/>
    <w:rsid w:val="00595BE7"/>
    <w:rsid w:val="00596786"/>
    <w:rsid w:val="00596AE0"/>
    <w:rsid w:val="00597D15"/>
    <w:rsid w:val="00597F41"/>
    <w:rsid w:val="005A0C3A"/>
    <w:rsid w:val="005A1616"/>
    <w:rsid w:val="005A30F3"/>
    <w:rsid w:val="005A3156"/>
    <w:rsid w:val="005A53DF"/>
    <w:rsid w:val="005A6185"/>
    <w:rsid w:val="005A64AC"/>
    <w:rsid w:val="005A7E9B"/>
    <w:rsid w:val="005B052E"/>
    <w:rsid w:val="005B220B"/>
    <w:rsid w:val="005B2E19"/>
    <w:rsid w:val="005B2EE3"/>
    <w:rsid w:val="005B4E47"/>
    <w:rsid w:val="005B5D65"/>
    <w:rsid w:val="005B66D2"/>
    <w:rsid w:val="005B69F7"/>
    <w:rsid w:val="005B754B"/>
    <w:rsid w:val="005B7842"/>
    <w:rsid w:val="005C1A52"/>
    <w:rsid w:val="005C1AC7"/>
    <w:rsid w:val="005C20A4"/>
    <w:rsid w:val="005C2356"/>
    <w:rsid w:val="005C5AC9"/>
    <w:rsid w:val="005C677A"/>
    <w:rsid w:val="005D0257"/>
    <w:rsid w:val="005D119E"/>
    <w:rsid w:val="005D164A"/>
    <w:rsid w:val="005D186B"/>
    <w:rsid w:val="005D3051"/>
    <w:rsid w:val="005D30FA"/>
    <w:rsid w:val="005D3143"/>
    <w:rsid w:val="005D3628"/>
    <w:rsid w:val="005D5465"/>
    <w:rsid w:val="005D56F0"/>
    <w:rsid w:val="005D57F1"/>
    <w:rsid w:val="005D59D3"/>
    <w:rsid w:val="005D680C"/>
    <w:rsid w:val="005D7840"/>
    <w:rsid w:val="005D7B3F"/>
    <w:rsid w:val="005E06D3"/>
    <w:rsid w:val="005E0B9D"/>
    <w:rsid w:val="005E27C0"/>
    <w:rsid w:val="005E341D"/>
    <w:rsid w:val="005E4F1C"/>
    <w:rsid w:val="005E5441"/>
    <w:rsid w:val="005E5E5C"/>
    <w:rsid w:val="005E73A0"/>
    <w:rsid w:val="005E7B04"/>
    <w:rsid w:val="005E7DA7"/>
    <w:rsid w:val="005F00B6"/>
    <w:rsid w:val="005F05DE"/>
    <w:rsid w:val="005F097D"/>
    <w:rsid w:val="005F0E57"/>
    <w:rsid w:val="005F0EB9"/>
    <w:rsid w:val="005F1004"/>
    <w:rsid w:val="005F1A67"/>
    <w:rsid w:val="005F1DFB"/>
    <w:rsid w:val="005F1FAE"/>
    <w:rsid w:val="005F2924"/>
    <w:rsid w:val="005F2A43"/>
    <w:rsid w:val="005F2A97"/>
    <w:rsid w:val="005F42AD"/>
    <w:rsid w:val="005F4527"/>
    <w:rsid w:val="005F4A5E"/>
    <w:rsid w:val="005F4F6B"/>
    <w:rsid w:val="005F56A6"/>
    <w:rsid w:val="005F5C4B"/>
    <w:rsid w:val="005F5F3E"/>
    <w:rsid w:val="005F6041"/>
    <w:rsid w:val="005F697F"/>
    <w:rsid w:val="005F7043"/>
    <w:rsid w:val="005F7314"/>
    <w:rsid w:val="005F7A3A"/>
    <w:rsid w:val="005F7E99"/>
    <w:rsid w:val="00601081"/>
    <w:rsid w:val="006012C6"/>
    <w:rsid w:val="00603239"/>
    <w:rsid w:val="0060473D"/>
    <w:rsid w:val="00604A95"/>
    <w:rsid w:val="006053DC"/>
    <w:rsid w:val="006057D1"/>
    <w:rsid w:val="00607058"/>
    <w:rsid w:val="0060767B"/>
    <w:rsid w:val="00607A61"/>
    <w:rsid w:val="00607F98"/>
    <w:rsid w:val="00610512"/>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C68"/>
    <w:rsid w:val="00623125"/>
    <w:rsid w:val="0062321A"/>
    <w:rsid w:val="0062356C"/>
    <w:rsid w:val="006241CA"/>
    <w:rsid w:val="006241EE"/>
    <w:rsid w:val="00627ACD"/>
    <w:rsid w:val="00630383"/>
    <w:rsid w:val="00630B29"/>
    <w:rsid w:val="00631965"/>
    <w:rsid w:val="00633DA7"/>
    <w:rsid w:val="006351D9"/>
    <w:rsid w:val="00635291"/>
    <w:rsid w:val="006357BD"/>
    <w:rsid w:val="00637728"/>
    <w:rsid w:val="006408DC"/>
    <w:rsid w:val="006413AD"/>
    <w:rsid w:val="00642D55"/>
    <w:rsid w:val="00643A7A"/>
    <w:rsid w:val="0064545A"/>
    <w:rsid w:val="00645C93"/>
    <w:rsid w:val="00645E9B"/>
    <w:rsid w:val="006462CB"/>
    <w:rsid w:val="00646B50"/>
    <w:rsid w:val="006470E9"/>
    <w:rsid w:val="00650236"/>
    <w:rsid w:val="006503F8"/>
    <w:rsid w:val="00650D0F"/>
    <w:rsid w:val="00651856"/>
    <w:rsid w:val="00651CD0"/>
    <w:rsid w:val="006521E7"/>
    <w:rsid w:val="00653BA6"/>
    <w:rsid w:val="0065579F"/>
    <w:rsid w:val="0065601C"/>
    <w:rsid w:val="0065726E"/>
    <w:rsid w:val="006608AE"/>
    <w:rsid w:val="00665033"/>
    <w:rsid w:val="00666D91"/>
    <w:rsid w:val="006674E5"/>
    <w:rsid w:val="006675E3"/>
    <w:rsid w:val="00670351"/>
    <w:rsid w:val="006704F9"/>
    <w:rsid w:val="006706AA"/>
    <w:rsid w:val="00670C5F"/>
    <w:rsid w:val="0067186F"/>
    <w:rsid w:val="006718B7"/>
    <w:rsid w:val="00673154"/>
    <w:rsid w:val="006740B1"/>
    <w:rsid w:val="006746B2"/>
    <w:rsid w:val="0067540D"/>
    <w:rsid w:val="00675716"/>
    <w:rsid w:val="006762B3"/>
    <w:rsid w:val="00677346"/>
    <w:rsid w:val="00677AFC"/>
    <w:rsid w:val="00677F98"/>
    <w:rsid w:val="006810C4"/>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54BD"/>
    <w:rsid w:val="006968FD"/>
    <w:rsid w:val="006978B2"/>
    <w:rsid w:val="0069798A"/>
    <w:rsid w:val="00697C96"/>
    <w:rsid w:val="00697DD7"/>
    <w:rsid w:val="006A008F"/>
    <w:rsid w:val="006A069D"/>
    <w:rsid w:val="006A1FC4"/>
    <w:rsid w:val="006A2467"/>
    <w:rsid w:val="006A36F2"/>
    <w:rsid w:val="006A451F"/>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48F1"/>
    <w:rsid w:val="006B55B7"/>
    <w:rsid w:val="006B5887"/>
    <w:rsid w:val="006B77ED"/>
    <w:rsid w:val="006C041A"/>
    <w:rsid w:val="006C07B1"/>
    <w:rsid w:val="006C2D21"/>
    <w:rsid w:val="006C3795"/>
    <w:rsid w:val="006C3D2E"/>
    <w:rsid w:val="006C60A2"/>
    <w:rsid w:val="006C60B2"/>
    <w:rsid w:val="006C6193"/>
    <w:rsid w:val="006C7119"/>
    <w:rsid w:val="006C76DA"/>
    <w:rsid w:val="006D0415"/>
    <w:rsid w:val="006D0533"/>
    <w:rsid w:val="006D1174"/>
    <w:rsid w:val="006D43BD"/>
    <w:rsid w:val="006D5430"/>
    <w:rsid w:val="006D58C2"/>
    <w:rsid w:val="006D63EF"/>
    <w:rsid w:val="006D783C"/>
    <w:rsid w:val="006D78D6"/>
    <w:rsid w:val="006D7C19"/>
    <w:rsid w:val="006D7CA8"/>
    <w:rsid w:val="006E0EF2"/>
    <w:rsid w:val="006E1DDF"/>
    <w:rsid w:val="006E245F"/>
    <w:rsid w:val="006E2FE4"/>
    <w:rsid w:val="006E3211"/>
    <w:rsid w:val="006E36C6"/>
    <w:rsid w:val="006E3B73"/>
    <w:rsid w:val="006E4816"/>
    <w:rsid w:val="006E6AFB"/>
    <w:rsid w:val="006E7570"/>
    <w:rsid w:val="006F0845"/>
    <w:rsid w:val="006F1491"/>
    <w:rsid w:val="006F2252"/>
    <w:rsid w:val="006F22D0"/>
    <w:rsid w:val="006F259F"/>
    <w:rsid w:val="006F3D72"/>
    <w:rsid w:val="006F3FB1"/>
    <w:rsid w:val="006F4B94"/>
    <w:rsid w:val="006F4DDC"/>
    <w:rsid w:val="006F4FE9"/>
    <w:rsid w:val="006F511B"/>
    <w:rsid w:val="006F6130"/>
    <w:rsid w:val="006F6694"/>
    <w:rsid w:val="006F670E"/>
    <w:rsid w:val="006F6C14"/>
    <w:rsid w:val="006F6CFF"/>
    <w:rsid w:val="006F6EB8"/>
    <w:rsid w:val="006F6F9E"/>
    <w:rsid w:val="006F72DD"/>
    <w:rsid w:val="006F7439"/>
    <w:rsid w:val="00701000"/>
    <w:rsid w:val="007017BD"/>
    <w:rsid w:val="00701ACF"/>
    <w:rsid w:val="00701F6C"/>
    <w:rsid w:val="0070294E"/>
    <w:rsid w:val="0070302D"/>
    <w:rsid w:val="007032C1"/>
    <w:rsid w:val="00703480"/>
    <w:rsid w:val="0070393B"/>
    <w:rsid w:val="00703DA2"/>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CE0"/>
    <w:rsid w:val="00714927"/>
    <w:rsid w:val="00715037"/>
    <w:rsid w:val="00715503"/>
    <w:rsid w:val="007165B5"/>
    <w:rsid w:val="007165BE"/>
    <w:rsid w:val="00716A9C"/>
    <w:rsid w:val="007200FA"/>
    <w:rsid w:val="00720483"/>
    <w:rsid w:val="00722A01"/>
    <w:rsid w:val="007233CB"/>
    <w:rsid w:val="00723530"/>
    <w:rsid w:val="00723EFA"/>
    <w:rsid w:val="00724512"/>
    <w:rsid w:val="007255A5"/>
    <w:rsid w:val="00725C56"/>
    <w:rsid w:val="00725CC4"/>
    <w:rsid w:val="00726958"/>
    <w:rsid w:val="00726E50"/>
    <w:rsid w:val="00727D4D"/>
    <w:rsid w:val="00727E00"/>
    <w:rsid w:val="00727E90"/>
    <w:rsid w:val="00727F6C"/>
    <w:rsid w:val="007313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230"/>
    <w:rsid w:val="0074310F"/>
    <w:rsid w:val="007440C2"/>
    <w:rsid w:val="00745006"/>
    <w:rsid w:val="0074506D"/>
    <w:rsid w:val="00745A4F"/>
    <w:rsid w:val="00745C1D"/>
    <w:rsid w:val="00746271"/>
    <w:rsid w:val="00746B0B"/>
    <w:rsid w:val="00747CCD"/>
    <w:rsid w:val="007517C3"/>
    <w:rsid w:val="00751B08"/>
    <w:rsid w:val="00751F23"/>
    <w:rsid w:val="00751FCC"/>
    <w:rsid w:val="0075278C"/>
    <w:rsid w:val="007535A1"/>
    <w:rsid w:val="00756779"/>
    <w:rsid w:val="007573D2"/>
    <w:rsid w:val="007577AC"/>
    <w:rsid w:val="00760C49"/>
    <w:rsid w:val="00761578"/>
    <w:rsid w:val="00761BE2"/>
    <w:rsid w:val="007626A2"/>
    <w:rsid w:val="0076322F"/>
    <w:rsid w:val="00763DDC"/>
    <w:rsid w:val="007651F0"/>
    <w:rsid w:val="00765D32"/>
    <w:rsid w:val="0076696E"/>
    <w:rsid w:val="00767630"/>
    <w:rsid w:val="007705A1"/>
    <w:rsid w:val="00770F43"/>
    <w:rsid w:val="00771468"/>
    <w:rsid w:val="007719AC"/>
    <w:rsid w:val="007731DC"/>
    <w:rsid w:val="00773686"/>
    <w:rsid w:val="0077421F"/>
    <w:rsid w:val="00775926"/>
    <w:rsid w:val="007759F4"/>
    <w:rsid w:val="00776AD0"/>
    <w:rsid w:val="00777C3D"/>
    <w:rsid w:val="00780715"/>
    <w:rsid w:val="00780871"/>
    <w:rsid w:val="0078113B"/>
    <w:rsid w:val="00785F2E"/>
    <w:rsid w:val="00787A57"/>
    <w:rsid w:val="00787A99"/>
    <w:rsid w:val="00787B7D"/>
    <w:rsid w:val="00791083"/>
    <w:rsid w:val="00792D48"/>
    <w:rsid w:val="007931E1"/>
    <w:rsid w:val="00793203"/>
    <w:rsid w:val="00793B26"/>
    <w:rsid w:val="0079402A"/>
    <w:rsid w:val="00794194"/>
    <w:rsid w:val="00794677"/>
    <w:rsid w:val="00795931"/>
    <w:rsid w:val="00796A2A"/>
    <w:rsid w:val="00797EE2"/>
    <w:rsid w:val="007A053E"/>
    <w:rsid w:val="007A1A62"/>
    <w:rsid w:val="007A21A1"/>
    <w:rsid w:val="007A2A69"/>
    <w:rsid w:val="007A47D8"/>
    <w:rsid w:val="007A55C6"/>
    <w:rsid w:val="007A5DA3"/>
    <w:rsid w:val="007A5F9C"/>
    <w:rsid w:val="007A6821"/>
    <w:rsid w:val="007B0474"/>
    <w:rsid w:val="007B055F"/>
    <w:rsid w:val="007B0BAC"/>
    <w:rsid w:val="007B0E70"/>
    <w:rsid w:val="007B3586"/>
    <w:rsid w:val="007B3EE9"/>
    <w:rsid w:val="007B43CE"/>
    <w:rsid w:val="007B47A6"/>
    <w:rsid w:val="007B4B41"/>
    <w:rsid w:val="007B518D"/>
    <w:rsid w:val="007B6028"/>
    <w:rsid w:val="007B7E5F"/>
    <w:rsid w:val="007C0BA7"/>
    <w:rsid w:val="007C1074"/>
    <w:rsid w:val="007C33E4"/>
    <w:rsid w:val="007C41B3"/>
    <w:rsid w:val="007C44F4"/>
    <w:rsid w:val="007C4E24"/>
    <w:rsid w:val="007C501B"/>
    <w:rsid w:val="007C6325"/>
    <w:rsid w:val="007D0100"/>
    <w:rsid w:val="007D11B8"/>
    <w:rsid w:val="007D1F28"/>
    <w:rsid w:val="007D1FA3"/>
    <w:rsid w:val="007D2587"/>
    <w:rsid w:val="007D25F6"/>
    <w:rsid w:val="007D36F2"/>
    <w:rsid w:val="007D3FF8"/>
    <w:rsid w:val="007D4CD2"/>
    <w:rsid w:val="007D4E61"/>
    <w:rsid w:val="007D50B9"/>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51A"/>
    <w:rsid w:val="007F0BA2"/>
    <w:rsid w:val="007F0CED"/>
    <w:rsid w:val="007F2207"/>
    <w:rsid w:val="007F3DA7"/>
    <w:rsid w:val="007F4203"/>
    <w:rsid w:val="007F44A3"/>
    <w:rsid w:val="007F46DC"/>
    <w:rsid w:val="007F502E"/>
    <w:rsid w:val="007F55FC"/>
    <w:rsid w:val="007F5C54"/>
    <w:rsid w:val="007F65F6"/>
    <w:rsid w:val="007F6A42"/>
    <w:rsid w:val="007F6FA8"/>
    <w:rsid w:val="0080064A"/>
    <w:rsid w:val="00800DA4"/>
    <w:rsid w:val="008013CA"/>
    <w:rsid w:val="00801590"/>
    <w:rsid w:val="00802795"/>
    <w:rsid w:val="008056CF"/>
    <w:rsid w:val="0080625B"/>
    <w:rsid w:val="008062C6"/>
    <w:rsid w:val="00806C7C"/>
    <w:rsid w:val="00807042"/>
    <w:rsid w:val="0080728E"/>
    <w:rsid w:val="008112AC"/>
    <w:rsid w:val="0081138F"/>
    <w:rsid w:val="008126EB"/>
    <w:rsid w:val="00813B2F"/>
    <w:rsid w:val="00814945"/>
    <w:rsid w:val="00814985"/>
    <w:rsid w:val="0081500E"/>
    <w:rsid w:val="00816035"/>
    <w:rsid w:val="008160BF"/>
    <w:rsid w:val="00816A6F"/>
    <w:rsid w:val="00816F96"/>
    <w:rsid w:val="008170EC"/>
    <w:rsid w:val="008175D4"/>
    <w:rsid w:val="00820A79"/>
    <w:rsid w:val="008219AF"/>
    <w:rsid w:val="008219BE"/>
    <w:rsid w:val="0082342B"/>
    <w:rsid w:val="00823AF8"/>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2068"/>
    <w:rsid w:val="00843379"/>
    <w:rsid w:val="008436F0"/>
    <w:rsid w:val="00843DAA"/>
    <w:rsid w:val="00843F40"/>
    <w:rsid w:val="008444BE"/>
    <w:rsid w:val="00845116"/>
    <w:rsid w:val="00845897"/>
    <w:rsid w:val="00845991"/>
    <w:rsid w:val="00845A4F"/>
    <w:rsid w:val="008465AA"/>
    <w:rsid w:val="008466DA"/>
    <w:rsid w:val="00850091"/>
    <w:rsid w:val="008502A5"/>
    <w:rsid w:val="008505B6"/>
    <w:rsid w:val="00850AD1"/>
    <w:rsid w:val="00851A3E"/>
    <w:rsid w:val="00851C79"/>
    <w:rsid w:val="00852259"/>
    <w:rsid w:val="00852BB6"/>
    <w:rsid w:val="0085338A"/>
    <w:rsid w:val="00853419"/>
    <w:rsid w:val="00853B35"/>
    <w:rsid w:val="00855C60"/>
    <w:rsid w:val="00855CBD"/>
    <w:rsid w:val="008567D8"/>
    <w:rsid w:val="00856F99"/>
    <w:rsid w:val="008573AA"/>
    <w:rsid w:val="00857792"/>
    <w:rsid w:val="0085789E"/>
    <w:rsid w:val="008578CB"/>
    <w:rsid w:val="008609B3"/>
    <w:rsid w:val="00860FE6"/>
    <w:rsid w:val="00861B48"/>
    <w:rsid w:val="00863940"/>
    <w:rsid w:val="00864140"/>
    <w:rsid w:val="008645A3"/>
    <w:rsid w:val="00864D17"/>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A1142"/>
    <w:rsid w:val="008A38E6"/>
    <w:rsid w:val="008A4FE1"/>
    <w:rsid w:val="008A5AB1"/>
    <w:rsid w:val="008A5B10"/>
    <w:rsid w:val="008A5E28"/>
    <w:rsid w:val="008A6CEB"/>
    <w:rsid w:val="008B0EAE"/>
    <w:rsid w:val="008B19E5"/>
    <w:rsid w:val="008B2486"/>
    <w:rsid w:val="008B2A59"/>
    <w:rsid w:val="008B302A"/>
    <w:rsid w:val="008B3C3A"/>
    <w:rsid w:val="008B4198"/>
    <w:rsid w:val="008B4609"/>
    <w:rsid w:val="008B725C"/>
    <w:rsid w:val="008C1D6D"/>
    <w:rsid w:val="008C2FBA"/>
    <w:rsid w:val="008C36AE"/>
    <w:rsid w:val="008C3F98"/>
    <w:rsid w:val="008C49C0"/>
    <w:rsid w:val="008C594A"/>
    <w:rsid w:val="008C5B98"/>
    <w:rsid w:val="008C5E75"/>
    <w:rsid w:val="008C7629"/>
    <w:rsid w:val="008C7EA0"/>
    <w:rsid w:val="008D0F1E"/>
    <w:rsid w:val="008D1DAC"/>
    <w:rsid w:val="008D2304"/>
    <w:rsid w:val="008D23AF"/>
    <w:rsid w:val="008D376E"/>
    <w:rsid w:val="008D3A05"/>
    <w:rsid w:val="008D3E0C"/>
    <w:rsid w:val="008D4A09"/>
    <w:rsid w:val="008D4DA1"/>
    <w:rsid w:val="008D5054"/>
    <w:rsid w:val="008D5162"/>
    <w:rsid w:val="008D55A9"/>
    <w:rsid w:val="008D5F9D"/>
    <w:rsid w:val="008D61FF"/>
    <w:rsid w:val="008D681A"/>
    <w:rsid w:val="008D6B1A"/>
    <w:rsid w:val="008D6D38"/>
    <w:rsid w:val="008D76FE"/>
    <w:rsid w:val="008E03F0"/>
    <w:rsid w:val="008E05C6"/>
    <w:rsid w:val="008E0617"/>
    <w:rsid w:val="008E17D6"/>
    <w:rsid w:val="008E2288"/>
    <w:rsid w:val="008E2B3F"/>
    <w:rsid w:val="008E314C"/>
    <w:rsid w:val="008E3893"/>
    <w:rsid w:val="008E41AE"/>
    <w:rsid w:val="008E4484"/>
    <w:rsid w:val="008E485D"/>
    <w:rsid w:val="008E5B71"/>
    <w:rsid w:val="008E63BC"/>
    <w:rsid w:val="008E705E"/>
    <w:rsid w:val="008F168B"/>
    <w:rsid w:val="008F2453"/>
    <w:rsid w:val="008F2454"/>
    <w:rsid w:val="008F3216"/>
    <w:rsid w:val="008F34E9"/>
    <w:rsid w:val="008F460F"/>
    <w:rsid w:val="008F6CDD"/>
    <w:rsid w:val="008F7007"/>
    <w:rsid w:val="008F7B02"/>
    <w:rsid w:val="00900D26"/>
    <w:rsid w:val="009010C1"/>
    <w:rsid w:val="009026D8"/>
    <w:rsid w:val="00902833"/>
    <w:rsid w:val="009034FA"/>
    <w:rsid w:val="009039E2"/>
    <w:rsid w:val="00903B40"/>
    <w:rsid w:val="0090475A"/>
    <w:rsid w:val="00904807"/>
    <w:rsid w:val="009068B3"/>
    <w:rsid w:val="00907F08"/>
    <w:rsid w:val="0091077D"/>
    <w:rsid w:val="0091196A"/>
    <w:rsid w:val="00911DC9"/>
    <w:rsid w:val="009123FF"/>
    <w:rsid w:val="00914451"/>
    <w:rsid w:val="00916287"/>
    <w:rsid w:val="009164CD"/>
    <w:rsid w:val="009171CF"/>
    <w:rsid w:val="00917271"/>
    <w:rsid w:val="0091740C"/>
    <w:rsid w:val="0092144D"/>
    <w:rsid w:val="00922A9F"/>
    <w:rsid w:val="00922BA3"/>
    <w:rsid w:val="00923276"/>
    <w:rsid w:val="00924EF9"/>
    <w:rsid w:val="0092538B"/>
    <w:rsid w:val="00925478"/>
    <w:rsid w:val="00925A8F"/>
    <w:rsid w:val="00925AF1"/>
    <w:rsid w:val="00925D8E"/>
    <w:rsid w:val="009269D5"/>
    <w:rsid w:val="009269F5"/>
    <w:rsid w:val="00927055"/>
    <w:rsid w:val="0093018B"/>
    <w:rsid w:val="00930CAD"/>
    <w:rsid w:val="009333DC"/>
    <w:rsid w:val="0093373D"/>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7172"/>
    <w:rsid w:val="009578D1"/>
    <w:rsid w:val="00957A33"/>
    <w:rsid w:val="0096003B"/>
    <w:rsid w:val="0096081E"/>
    <w:rsid w:val="0096137E"/>
    <w:rsid w:val="00961E92"/>
    <w:rsid w:val="00963499"/>
    <w:rsid w:val="0096459F"/>
    <w:rsid w:val="009647C5"/>
    <w:rsid w:val="00964D15"/>
    <w:rsid w:val="0096604F"/>
    <w:rsid w:val="0096627C"/>
    <w:rsid w:val="00966280"/>
    <w:rsid w:val="009662C8"/>
    <w:rsid w:val="009663C5"/>
    <w:rsid w:val="009678FE"/>
    <w:rsid w:val="0097014F"/>
    <w:rsid w:val="00970BD2"/>
    <w:rsid w:val="00971DDC"/>
    <w:rsid w:val="0097310D"/>
    <w:rsid w:val="009737E4"/>
    <w:rsid w:val="00975174"/>
    <w:rsid w:val="009755AD"/>
    <w:rsid w:val="0097578C"/>
    <w:rsid w:val="009757E0"/>
    <w:rsid w:val="00975B74"/>
    <w:rsid w:val="009763AA"/>
    <w:rsid w:val="0097718E"/>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1070"/>
    <w:rsid w:val="00991CA7"/>
    <w:rsid w:val="009924C5"/>
    <w:rsid w:val="00992DCD"/>
    <w:rsid w:val="00994392"/>
    <w:rsid w:val="00994702"/>
    <w:rsid w:val="00996E62"/>
    <w:rsid w:val="00997875"/>
    <w:rsid w:val="009979F1"/>
    <w:rsid w:val="00997D39"/>
    <w:rsid w:val="00997FD5"/>
    <w:rsid w:val="009A0036"/>
    <w:rsid w:val="009A1CA8"/>
    <w:rsid w:val="009A32EF"/>
    <w:rsid w:val="009A35C4"/>
    <w:rsid w:val="009A3721"/>
    <w:rsid w:val="009A4049"/>
    <w:rsid w:val="009A405A"/>
    <w:rsid w:val="009A5082"/>
    <w:rsid w:val="009A618E"/>
    <w:rsid w:val="009A70A8"/>
    <w:rsid w:val="009B155B"/>
    <w:rsid w:val="009B183F"/>
    <w:rsid w:val="009B1F5B"/>
    <w:rsid w:val="009B33A2"/>
    <w:rsid w:val="009B3DB8"/>
    <w:rsid w:val="009B4769"/>
    <w:rsid w:val="009B4FF0"/>
    <w:rsid w:val="009B6F6C"/>
    <w:rsid w:val="009C00EB"/>
    <w:rsid w:val="009C0C2E"/>
    <w:rsid w:val="009C0F90"/>
    <w:rsid w:val="009C1004"/>
    <w:rsid w:val="009C17DF"/>
    <w:rsid w:val="009C2086"/>
    <w:rsid w:val="009C23CC"/>
    <w:rsid w:val="009C282A"/>
    <w:rsid w:val="009C2C2A"/>
    <w:rsid w:val="009C3006"/>
    <w:rsid w:val="009C5F91"/>
    <w:rsid w:val="009C6019"/>
    <w:rsid w:val="009C7481"/>
    <w:rsid w:val="009D159F"/>
    <w:rsid w:val="009D19C6"/>
    <w:rsid w:val="009D2665"/>
    <w:rsid w:val="009D296A"/>
    <w:rsid w:val="009D2A16"/>
    <w:rsid w:val="009D334F"/>
    <w:rsid w:val="009D44D5"/>
    <w:rsid w:val="009D4882"/>
    <w:rsid w:val="009D57E0"/>
    <w:rsid w:val="009D6952"/>
    <w:rsid w:val="009D7AC2"/>
    <w:rsid w:val="009D7F9A"/>
    <w:rsid w:val="009E0064"/>
    <w:rsid w:val="009E055E"/>
    <w:rsid w:val="009E05C7"/>
    <w:rsid w:val="009E068F"/>
    <w:rsid w:val="009E0AFE"/>
    <w:rsid w:val="009E1B89"/>
    <w:rsid w:val="009E47DB"/>
    <w:rsid w:val="009E6103"/>
    <w:rsid w:val="009E619C"/>
    <w:rsid w:val="009E6427"/>
    <w:rsid w:val="009E7020"/>
    <w:rsid w:val="009E7045"/>
    <w:rsid w:val="009E748B"/>
    <w:rsid w:val="009F093B"/>
    <w:rsid w:val="009F0C83"/>
    <w:rsid w:val="009F1449"/>
    <w:rsid w:val="009F2244"/>
    <w:rsid w:val="009F2C77"/>
    <w:rsid w:val="009F3D12"/>
    <w:rsid w:val="009F45E1"/>
    <w:rsid w:val="009F4BCF"/>
    <w:rsid w:val="009F6D54"/>
    <w:rsid w:val="009F7197"/>
    <w:rsid w:val="00A006FB"/>
    <w:rsid w:val="00A0207D"/>
    <w:rsid w:val="00A02709"/>
    <w:rsid w:val="00A02906"/>
    <w:rsid w:val="00A03D3F"/>
    <w:rsid w:val="00A041F1"/>
    <w:rsid w:val="00A04BEB"/>
    <w:rsid w:val="00A04DE2"/>
    <w:rsid w:val="00A05412"/>
    <w:rsid w:val="00A0695F"/>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486B"/>
    <w:rsid w:val="00A25160"/>
    <w:rsid w:val="00A259B5"/>
    <w:rsid w:val="00A2617F"/>
    <w:rsid w:val="00A275B2"/>
    <w:rsid w:val="00A2769F"/>
    <w:rsid w:val="00A278E8"/>
    <w:rsid w:val="00A27E76"/>
    <w:rsid w:val="00A27F01"/>
    <w:rsid w:val="00A307CD"/>
    <w:rsid w:val="00A30824"/>
    <w:rsid w:val="00A31A13"/>
    <w:rsid w:val="00A31A7B"/>
    <w:rsid w:val="00A31BF3"/>
    <w:rsid w:val="00A323D7"/>
    <w:rsid w:val="00A32701"/>
    <w:rsid w:val="00A32931"/>
    <w:rsid w:val="00A32A1D"/>
    <w:rsid w:val="00A32D2B"/>
    <w:rsid w:val="00A330EB"/>
    <w:rsid w:val="00A334CC"/>
    <w:rsid w:val="00A33B95"/>
    <w:rsid w:val="00A34B44"/>
    <w:rsid w:val="00A35E72"/>
    <w:rsid w:val="00A36953"/>
    <w:rsid w:val="00A36B6A"/>
    <w:rsid w:val="00A36E01"/>
    <w:rsid w:val="00A40A08"/>
    <w:rsid w:val="00A40B7D"/>
    <w:rsid w:val="00A40F4B"/>
    <w:rsid w:val="00A4263A"/>
    <w:rsid w:val="00A43447"/>
    <w:rsid w:val="00A44341"/>
    <w:rsid w:val="00A4472F"/>
    <w:rsid w:val="00A449C0"/>
    <w:rsid w:val="00A44BE1"/>
    <w:rsid w:val="00A4500D"/>
    <w:rsid w:val="00A46CB6"/>
    <w:rsid w:val="00A504A8"/>
    <w:rsid w:val="00A527D9"/>
    <w:rsid w:val="00A53CDD"/>
    <w:rsid w:val="00A53D18"/>
    <w:rsid w:val="00A5422D"/>
    <w:rsid w:val="00A542B8"/>
    <w:rsid w:val="00A54719"/>
    <w:rsid w:val="00A552FB"/>
    <w:rsid w:val="00A56A1D"/>
    <w:rsid w:val="00A5709E"/>
    <w:rsid w:val="00A5741E"/>
    <w:rsid w:val="00A612B9"/>
    <w:rsid w:val="00A6271F"/>
    <w:rsid w:val="00A64405"/>
    <w:rsid w:val="00A648A1"/>
    <w:rsid w:val="00A66B14"/>
    <w:rsid w:val="00A66CF8"/>
    <w:rsid w:val="00A70E0A"/>
    <w:rsid w:val="00A7232E"/>
    <w:rsid w:val="00A727DA"/>
    <w:rsid w:val="00A72A62"/>
    <w:rsid w:val="00A7440B"/>
    <w:rsid w:val="00A74F48"/>
    <w:rsid w:val="00A7508A"/>
    <w:rsid w:val="00A756EC"/>
    <w:rsid w:val="00A815A9"/>
    <w:rsid w:val="00A81A3A"/>
    <w:rsid w:val="00A822AA"/>
    <w:rsid w:val="00A822F6"/>
    <w:rsid w:val="00A83CAE"/>
    <w:rsid w:val="00A83E6C"/>
    <w:rsid w:val="00A84AFB"/>
    <w:rsid w:val="00A84D2E"/>
    <w:rsid w:val="00A84D8D"/>
    <w:rsid w:val="00A8548F"/>
    <w:rsid w:val="00A854F8"/>
    <w:rsid w:val="00A900AE"/>
    <w:rsid w:val="00A90C1E"/>
    <w:rsid w:val="00A91018"/>
    <w:rsid w:val="00A92A07"/>
    <w:rsid w:val="00A930A8"/>
    <w:rsid w:val="00A9330E"/>
    <w:rsid w:val="00A93FD6"/>
    <w:rsid w:val="00A9447A"/>
    <w:rsid w:val="00A95040"/>
    <w:rsid w:val="00A95088"/>
    <w:rsid w:val="00A957EB"/>
    <w:rsid w:val="00A960AC"/>
    <w:rsid w:val="00AA031A"/>
    <w:rsid w:val="00AA032D"/>
    <w:rsid w:val="00AA3298"/>
    <w:rsid w:val="00AA32F3"/>
    <w:rsid w:val="00AA41AA"/>
    <w:rsid w:val="00AA435D"/>
    <w:rsid w:val="00AA5D1A"/>
    <w:rsid w:val="00AA6892"/>
    <w:rsid w:val="00AA72CC"/>
    <w:rsid w:val="00AA76B7"/>
    <w:rsid w:val="00AB049C"/>
    <w:rsid w:val="00AB0F68"/>
    <w:rsid w:val="00AB134B"/>
    <w:rsid w:val="00AB1D7B"/>
    <w:rsid w:val="00AB1EA3"/>
    <w:rsid w:val="00AB203B"/>
    <w:rsid w:val="00AB2332"/>
    <w:rsid w:val="00AB2492"/>
    <w:rsid w:val="00AB265A"/>
    <w:rsid w:val="00AB2FAF"/>
    <w:rsid w:val="00AB3399"/>
    <w:rsid w:val="00AB3D67"/>
    <w:rsid w:val="00AB48C6"/>
    <w:rsid w:val="00AB4C85"/>
    <w:rsid w:val="00AB5178"/>
    <w:rsid w:val="00AB6BB3"/>
    <w:rsid w:val="00AC0D4C"/>
    <w:rsid w:val="00AC0E16"/>
    <w:rsid w:val="00AC1A99"/>
    <w:rsid w:val="00AC2E13"/>
    <w:rsid w:val="00AC3B3D"/>
    <w:rsid w:val="00AC4276"/>
    <w:rsid w:val="00AC464D"/>
    <w:rsid w:val="00AC51E8"/>
    <w:rsid w:val="00AC70FC"/>
    <w:rsid w:val="00AD03FA"/>
    <w:rsid w:val="00AD0CA9"/>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2DF8"/>
    <w:rsid w:val="00AE33B4"/>
    <w:rsid w:val="00AE423E"/>
    <w:rsid w:val="00AE478B"/>
    <w:rsid w:val="00AE5146"/>
    <w:rsid w:val="00AE55C5"/>
    <w:rsid w:val="00AE5A1E"/>
    <w:rsid w:val="00AE5A4F"/>
    <w:rsid w:val="00AE5D90"/>
    <w:rsid w:val="00AE7B16"/>
    <w:rsid w:val="00AE7ED5"/>
    <w:rsid w:val="00AF0B65"/>
    <w:rsid w:val="00AF49C2"/>
    <w:rsid w:val="00AF5064"/>
    <w:rsid w:val="00AF5E63"/>
    <w:rsid w:val="00AF6A04"/>
    <w:rsid w:val="00AF6A63"/>
    <w:rsid w:val="00AF75DB"/>
    <w:rsid w:val="00AF7AD5"/>
    <w:rsid w:val="00AF7EEF"/>
    <w:rsid w:val="00B002E0"/>
    <w:rsid w:val="00B0053F"/>
    <w:rsid w:val="00B005FC"/>
    <w:rsid w:val="00B0132A"/>
    <w:rsid w:val="00B029C1"/>
    <w:rsid w:val="00B056C4"/>
    <w:rsid w:val="00B07968"/>
    <w:rsid w:val="00B07B19"/>
    <w:rsid w:val="00B10129"/>
    <w:rsid w:val="00B10FBA"/>
    <w:rsid w:val="00B1189C"/>
    <w:rsid w:val="00B12666"/>
    <w:rsid w:val="00B126DA"/>
    <w:rsid w:val="00B12EBA"/>
    <w:rsid w:val="00B135DB"/>
    <w:rsid w:val="00B140EA"/>
    <w:rsid w:val="00B15903"/>
    <w:rsid w:val="00B1604A"/>
    <w:rsid w:val="00B162C7"/>
    <w:rsid w:val="00B166C8"/>
    <w:rsid w:val="00B173DD"/>
    <w:rsid w:val="00B212F4"/>
    <w:rsid w:val="00B22F7C"/>
    <w:rsid w:val="00B23532"/>
    <w:rsid w:val="00B23604"/>
    <w:rsid w:val="00B243E6"/>
    <w:rsid w:val="00B24BC7"/>
    <w:rsid w:val="00B2566A"/>
    <w:rsid w:val="00B25E10"/>
    <w:rsid w:val="00B262EE"/>
    <w:rsid w:val="00B265B0"/>
    <w:rsid w:val="00B26F16"/>
    <w:rsid w:val="00B2704A"/>
    <w:rsid w:val="00B273E0"/>
    <w:rsid w:val="00B27917"/>
    <w:rsid w:val="00B306C5"/>
    <w:rsid w:val="00B30CB3"/>
    <w:rsid w:val="00B33F74"/>
    <w:rsid w:val="00B3460A"/>
    <w:rsid w:val="00B3631B"/>
    <w:rsid w:val="00B364E5"/>
    <w:rsid w:val="00B36969"/>
    <w:rsid w:val="00B41694"/>
    <w:rsid w:val="00B41D95"/>
    <w:rsid w:val="00B41F8E"/>
    <w:rsid w:val="00B425D5"/>
    <w:rsid w:val="00B426BB"/>
    <w:rsid w:val="00B427B9"/>
    <w:rsid w:val="00B42907"/>
    <w:rsid w:val="00B42C14"/>
    <w:rsid w:val="00B43371"/>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4792"/>
    <w:rsid w:val="00B557F6"/>
    <w:rsid w:val="00B55CF3"/>
    <w:rsid w:val="00B56150"/>
    <w:rsid w:val="00B57187"/>
    <w:rsid w:val="00B57304"/>
    <w:rsid w:val="00B57665"/>
    <w:rsid w:val="00B57848"/>
    <w:rsid w:val="00B600B4"/>
    <w:rsid w:val="00B609A8"/>
    <w:rsid w:val="00B65421"/>
    <w:rsid w:val="00B65BED"/>
    <w:rsid w:val="00B65BF6"/>
    <w:rsid w:val="00B65D99"/>
    <w:rsid w:val="00B670CE"/>
    <w:rsid w:val="00B67B79"/>
    <w:rsid w:val="00B67E74"/>
    <w:rsid w:val="00B70722"/>
    <w:rsid w:val="00B714B6"/>
    <w:rsid w:val="00B7151E"/>
    <w:rsid w:val="00B716F8"/>
    <w:rsid w:val="00B7214C"/>
    <w:rsid w:val="00B74FDC"/>
    <w:rsid w:val="00B75371"/>
    <w:rsid w:val="00B75A30"/>
    <w:rsid w:val="00B75E27"/>
    <w:rsid w:val="00B7693C"/>
    <w:rsid w:val="00B76AB2"/>
    <w:rsid w:val="00B76E77"/>
    <w:rsid w:val="00B77C91"/>
    <w:rsid w:val="00B82234"/>
    <w:rsid w:val="00B8283E"/>
    <w:rsid w:val="00B8314D"/>
    <w:rsid w:val="00B832A6"/>
    <w:rsid w:val="00B837AA"/>
    <w:rsid w:val="00B845E3"/>
    <w:rsid w:val="00B845F1"/>
    <w:rsid w:val="00B84E5B"/>
    <w:rsid w:val="00B851DC"/>
    <w:rsid w:val="00B8578E"/>
    <w:rsid w:val="00B873CB"/>
    <w:rsid w:val="00B87D03"/>
    <w:rsid w:val="00B901D6"/>
    <w:rsid w:val="00B909E8"/>
    <w:rsid w:val="00B923DA"/>
    <w:rsid w:val="00B928EE"/>
    <w:rsid w:val="00B92AD5"/>
    <w:rsid w:val="00B94477"/>
    <w:rsid w:val="00B94BA4"/>
    <w:rsid w:val="00B95016"/>
    <w:rsid w:val="00B95671"/>
    <w:rsid w:val="00B95E2E"/>
    <w:rsid w:val="00B95FFA"/>
    <w:rsid w:val="00B96D07"/>
    <w:rsid w:val="00B97A69"/>
    <w:rsid w:val="00B97DB5"/>
    <w:rsid w:val="00B97F8A"/>
    <w:rsid w:val="00BA00B6"/>
    <w:rsid w:val="00BA2F11"/>
    <w:rsid w:val="00BA326E"/>
    <w:rsid w:val="00BA3D13"/>
    <w:rsid w:val="00BA4BC4"/>
    <w:rsid w:val="00BA52AE"/>
    <w:rsid w:val="00BA5395"/>
    <w:rsid w:val="00BA60E2"/>
    <w:rsid w:val="00BA7568"/>
    <w:rsid w:val="00BB1325"/>
    <w:rsid w:val="00BB156E"/>
    <w:rsid w:val="00BB237D"/>
    <w:rsid w:val="00BB2BAB"/>
    <w:rsid w:val="00BB32A3"/>
    <w:rsid w:val="00BB387C"/>
    <w:rsid w:val="00BB3ABA"/>
    <w:rsid w:val="00BB4FEC"/>
    <w:rsid w:val="00BB65B1"/>
    <w:rsid w:val="00BB69D5"/>
    <w:rsid w:val="00BB6A3E"/>
    <w:rsid w:val="00BB7202"/>
    <w:rsid w:val="00BB72D2"/>
    <w:rsid w:val="00BC03DD"/>
    <w:rsid w:val="00BC03E1"/>
    <w:rsid w:val="00BC0988"/>
    <w:rsid w:val="00BC34F8"/>
    <w:rsid w:val="00BC4576"/>
    <w:rsid w:val="00BC4593"/>
    <w:rsid w:val="00BC61E5"/>
    <w:rsid w:val="00BC64DB"/>
    <w:rsid w:val="00BC6C9C"/>
    <w:rsid w:val="00BC6CA4"/>
    <w:rsid w:val="00BC7AF1"/>
    <w:rsid w:val="00BD05BF"/>
    <w:rsid w:val="00BD464A"/>
    <w:rsid w:val="00BD4793"/>
    <w:rsid w:val="00BD6A5A"/>
    <w:rsid w:val="00BD6CFB"/>
    <w:rsid w:val="00BD7D09"/>
    <w:rsid w:val="00BE0DF5"/>
    <w:rsid w:val="00BE28BE"/>
    <w:rsid w:val="00BE2902"/>
    <w:rsid w:val="00BE42CB"/>
    <w:rsid w:val="00BE4FEE"/>
    <w:rsid w:val="00BE5AAF"/>
    <w:rsid w:val="00BE6162"/>
    <w:rsid w:val="00BE6C9C"/>
    <w:rsid w:val="00BE776C"/>
    <w:rsid w:val="00BF0072"/>
    <w:rsid w:val="00BF0409"/>
    <w:rsid w:val="00BF06B0"/>
    <w:rsid w:val="00BF0850"/>
    <w:rsid w:val="00BF0BCC"/>
    <w:rsid w:val="00BF1509"/>
    <w:rsid w:val="00BF289A"/>
    <w:rsid w:val="00BF2D9E"/>
    <w:rsid w:val="00BF3613"/>
    <w:rsid w:val="00BF37B7"/>
    <w:rsid w:val="00BF3ED2"/>
    <w:rsid w:val="00BF49A8"/>
    <w:rsid w:val="00BF5C82"/>
    <w:rsid w:val="00BF70EA"/>
    <w:rsid w:val="00BF7A5E"/>
    <w:rsid w:val="00BF7C02"/>
    <w:rsid w:val="00BF7E59"/>
    <w:rsid w:val="00C00364"/>
    <w:rsid w:val="00C0085D"/>
    <w:rsid w:val="00C00E47"/>
    <w:rsid w:val="00C010AA"/>
    <w:rsid w:val="00C013EF"/>
    <w:rsid w:val="00C02BC9"/>
    <w:rsid w:val="00C02D2A"/>
    <w:rsid w:val="00C02D77"/>
    <w:rsid w:val="00C0358E"/>
    <w:rsid w:val="00C03C6E"/>
    <w:rsid w:val="00C057BD"/>
    <w:rsid w:val="00C114AB"/>
    <w:rsid w:val="00C118B5"/>
    <w:rsid w:val="00C11D21"/>
    <w:rsid w:val="00C11EFC"/>
    <w:rsid w:val="00C13769"/>
    <w:rsid w:val="00C14A97"/>
    <w:rsid w:val="00C1675F"/>
    <w:rsid w:val="00C178AA"/>
    <w:rsid w:val="00C2052B"/>
    <w:rsid w:val="00C21F2D"/>
    <w:rsid w:val="00C233D5"/>
    <w:rsid w:val="00C23439"/>
    <w:rsid w:val="00C23E6F"/>
    <w:rsid w:val="00C26A57"/>
    <w:rsid w:val="00C26FC1"/>
    <w:rsid w:val="00C27213"/>
    <w:rsid w:val="00C278C2"/>
    <w:rsid w:val="00C27BB8"/>
    <w:rsid w:val="00C302D7"/>
    <w:rsid w:val="00C3083D"/>
    <w:rsid w:val="00C30BA2"/>
    <w:rsid w:val="00C32425"/>
    <w:rsid w:val="00C33DEA"/>
    <w:rsid w:val="00C345A9"/>
    <w:rsid w:val="00C34F4F"/>
    <w:rsid w:val="00C35152"/>
    <w:rsid w:val="00C353D0"/>
    <w:rsid w:val="00C35AE1"/>
    <w:rsid w:val="00C40222"/>
    <w:rsid w:val="00C4024B"/>
    <w:rsid w:val="00C41E00"/>
    <w:rsid w:val="00C41E55"/>
    <w:rsid w:val="00C43809"/>
    <w:rsid w:val="00C44FC9"/>
    <w:rsid w:val="00C45167"/>
    <w:rsid w:val="00C45201"/>
    <w:rsid w:val="00C46767"/>
    <w:rsid w:val="00C473CE"/>
    <w:rsid w:val="00C50168"/>
    <w:rsid w:val="00C5115B"/>
    <w:rsid w:val="00C5180C"/>
    <w:rsid w:val="00C52111"/>
    <w:rsid w:val="00C523E4"/>
    <w:rsid w:val="00C52E9D"/>
    <w:rsid w:val="00C5306D"/>
    <w:rsid w:val="00C531B7"/>
    <w:rsid w:val="00C53622"/>
    <w:rsid w:val="00C54982"/>
    <w:rsid w:val="00C54B46"/>
    <w:rsid w:val="00C5502B"/>
    <w:rsid w:val="00C55B71"/>
    <w:rsid w:val="00C56DB9"/>
    <w:rsid w:val="00C56F6D"/>
    <w:rsid w:val="00C57034"/>
    <w:rsid w:val="00C57584"/>
    <w:rsid w:val="00C576F8"/>
    <w:rsid w:val="00C57730"/>
    <w:rsid w:val="00C5782A"/>
    <w:rsid w:val="00C60E83"/>
    <w:rsid w:val="00C621A1"/>
    <w:rsid w:val="00C62A45"/>
    <w:rsid w:val="00C63153"/>
    <w:rsid w:val="00C63CB8"/>
    <w:rsid w:val="00C646F2"/>
    <w:rsid w:val="00C65327"/>
    <w:rsid w:val="00C665F2"/>
    <w:rsid w:val="00C668D3"/>
    <w:rsid w:val="00C67235"/>
    <w:rsid w:val="00C67382"/>
    <w:rsid w:val="00C67670"/>
    <w:rsid w:val="00C72471"/>
    <w:rsid w:val="00C72A2D"/>
    <w:rsid w:val="00C72B4C"/>
    <w:rsid w:val="00C73ACB"/>
    <w:rsid w:val="00C73CC4"/>
    <w:rsid w:val="00C75FD3"/>
    <w:rsid w:val="00C7665D"/>
    <w:rsid w:val="00C77B2E"/>
    <w:rsid w:val="00C805AA"/>
    <w:rsid w:val="00C8086B"/>
    <w:rsid w:val="00C82D97"/>
    <w:rsid w:val="00C84D14"/>
    <w:rsid w:val="00C8520A"/>
    <w:rsid w:val="00C8625E"/>
    <w:rsid w:val="00C86F8E"/>
    <w:rsid w:val="00C878EE"/>
    <w:rsid w:val="00C91C45"/>
    <w:rsid w:val="00C925DE"/>
    <w:rsid w:val="00C9369C"/>
    <w:rsid w:val="00C9382C"/>
    <w:rsid w:val="00C93EDD"/>
    <w:rsid w:val="00C942CD"/>
    <w:rsid w:val="00C953EF"/>
    <w:rsid w:val="00C953F6"/>
    <w:rsid w:val="00C97FD3"/>
    <w:rsid w:val="00CA0363"/>
    <w:rsid w:val="00CA04F3"/>
    <w:rsid w:val="00CA062A"/>
    <w:rsid w:val="00CA06A4"/>
    <w:rsid w:val="00CA0C2D"/>
    <w:rsid w:val="00CA129C"/>
    <w:rsid w:val="00CA135E"/>
    <w:rsid w:val="00CA2343"/>
    <w:rsid w:val="00CA23A8"/>
    <w:rsid w:val="00CA501F"/>
    <w:rsid w:val="00CA59FA"/>
    <w:rsid w:val="00CA612B"/>
    <w:rsid w:val="00CA61CF"/>
    <w:rsid w:val="00CA718D"/>
    <w:rsid w:val="00CA749E"/>
    <w:rsid w:val="00CA759F"/>
    <w:rsid w:val="00CA7A15"/>
    <w:rsid w:val="00CB0441"/>
    <w:rsid w:val="00CB08EB"/>
    <w:rsid w:val="00CB1749"/>
    <w:rsid w:val="00CB1A60"/>
    <w:rsid w:val="00CB3598"/>
    <w:rsid w:val="00CB3A9F"/>
    <w:rsid w:val="00CB3BB4"/>
    <w:rsid w:val="00CB447F"/>
    <w:rsid w:val="00CB47D5"/>
    <w:rsid w:val="00CB5048"/>
    <w:rsid w:val="00CB6BBA"/>
    <w:rsid w:val="00CB7F33"/>
    <w:rsid w:val="00CC10DA"/>
    <w:rsid w:val="00CC156D"/>
    <w:rsid w:val="00CC1CA4"/>
    <w:rsid w:val="00CC250D"/>
    <w:rsid w:val="00CC2929"/>
    <w:rsid w:val="00CC316A"/>
    <w:rsid w:val="00CC58C3"/>
    <w:rsid w:val="00CC59AD"/>
    <w:rsid w:val="00CC6448"/>
    <w:rsid w:val="00CC6668"/>
    <w:rsid w:val="00CC696A"/>
    <w:rsid w:val="00CC6970"/>
    <w:rsid w:val="00CC69F7"/>
    <w:rsid w:val="00CC6DE9"/>
    <w:rsid w:val="00CC6EAF"/>
    <w:rsid w:val="00CD16C7"/>
    <w:rsid w:val="00CD229F"/>
    <w:rsid w:val="00CD28DD"/>
    <w:rsid w:val="00CD2E60"/>
    <w:rsid w:val="00CD3DA3"/>
    <w:rsid w:val="00CD412C"/>
    <w:rsid w:val="00CD4235"/>
    <w:rsid w:val="00CD5A84"/>
    <w:rsid w:val="00CD7E17"/>
    <w:rsid w:val="00CE075A"/>
    <w:rsid w:val="00CE0D3E"/>
    <w:rsid w:val="00CE2D1F"/>
    <w:rsid w:val="00CE316E"/>
    <w:rsid w:val="00CE3462"/>
    <w:rsid w:val="00CE4355"/>
    <w:rsid w:val="00CE4FCD"/>
    <w:rsid w:val="00CE52F0"/>
    <w:rsid w:val="00CE5686"/>
    <w:rsid w:val="00CE6338"/>
    <w:rsid w:val="00CE7389"/>
    <w:rsid w:val="00CE7679"/>
    <w:rsid w:val="00CF121A"/>
    <w:rsid w:val="00CF18A3"/>
    <w:rsid w:val="00CF1AD6"/>
    <w:rsid w:val="00CF356A"/>
    <w:rsid w:val="00CF3A79"/>
    <w:rsid w:val="00CF4A61"/>
    <w:rsid w:val="00CF4B9A"/>
    <w:rsid w:val="00CF6549"/>
    <w:rsid w:val="00CF65D2"/>
    <w:rsid w:val="00CF7088"/>
    <w:rsid w:val="00CF7DCF"/>
    <w:rsid w:val="00D0108B"/>
    <w:rsid w:val="00D014AD"/>
    <w:rsid w:val="00D029CB"/>
    <w:rsid w:val="00D02DFF"/>
    <w:rsid w:val="00D04274"/>
    <w:rsid w:val="00D05A8B"/>
    <w:rsid w:val="00D0622A"/>
    <w:rsid w:val="00D06659"/>
    <w:rsid w:val="00D0699D"/>
    <w:rsid w:val="00D07996"/>
    <w:rsid w:val="00D1069F"/>
    <w:rsid w:val="00D10B09"/>
    <w:rsid w:val="00D1447E"/>
    <w:rsid w:val="00D14C5B"/>
    <w:rsid w:val="00D15A58"/>
    <w:rsid w:val="00D15ADF"/>
    <w:rsid w:val="00D164B7"/>
    <w:rsid w:val="00D16E30"/>
    <w:rsid w:val="00D1747A"/>
    <w:rsid w:val="00D205D0"/>
    <w:rsid w:val="00D21306"/>
    <w:rsid w:val="00D2151A"/>
    <w:rsid w:val="00D21609"/>
    <w:rsid w:val="00D22151"/>
    <w:rsid w:val="00D22D23"/>
    <w:rsid w:val="00D23A55"/>
    <w:rsid w:val="00D240AB"/>
    <w:rsid w:val="00D24B12"/>
    <w:rsid w:val="00D25CA2"/>
    <w:rsid w:val="00D26B58"/>
    <w:rsid w:val="00D26BCB"/>
    <w:rsid w:val="00D26C04"/>
    <w:rsid w:val="00D26CC6"/>
    <w:rsid w:val="00D275C6"/>
    <w:rsid w:val="00D27639"/>
    <w:rsid w:val="00D3094F"/>
    <w:rsid w:val="00D30E6B"/>
    <w:rsid w:val="00D311EF"/>
    <w:rsid w:val="00D32D42"/>
    <w:rsid w:val="00D3390C"/>
    <w:rsid w:val="00D34560"/>
    <w:rsid w:val="00D368EC"/>
    <w:rsid w:val="00D369E4"/>
    <w:rsid w:val="00D36C71"/>
    <w:rsid w:val="00D40723"/>
    <w:rsid w:val="00D41A51"/>
    <w:rsid w:val="00D42DFD"/>
    <w:rsid w:val="00D437BF"/>
    <w:rsid w:val="00D43AE0"/>
    <w:rsid w:val="00D4448D"/>
    <w:rsid w:val="00D45E14"/>
    <w:rsid w:val="00D45FF5"/>
    <w:rsid w:val="00D473C2"/>
    <w:rsid w:val="00D4755C"/>
    <w:rsid w:val="00D52834"/>
    <w:rsid w:val="00D529CA"/>
    <w:rsid w:val="00D52A69"/>
    <w:rsid w:val="00D544FE"/>
    <w:rsid w:val="00D5596F"/>
    <w:rsid w:val="00D55C96"/>
    <w:rsid w:val="00D55D4C"/>
    <w:rsid w:val="00D564E3"/>
    <w:rsid w:val="00D56654"/>
    <w:rsid w:val="00D56F3F"/>
    <w:rsid w:val="00D57C54"/>
    <w:rsid w:val="00D60C66"/>
    <w:rsid w:val="00D61F13"/>
    <w:rsid w:val="00D63725"/>
    <w:rsid w:val="00D672D6"/>
    <w:rsid w:val="00D67B2A"/>
    <w:rsid w:val="00D67D4A"/>
    <w:rsid w:val="00D70434"/>
    <w:rsid w:val="00D708A4"/>
    <w:rsid w:val="00D70B9D"/>
    <w:rsid w:val="00D7223B"/>
    <w:rsid w:val="00D725E8"/>
    <w:rsid w:val="00D72B46"/>
    <w:rsid w:val="00D72F93"/>
    <w:rsid w:val="00D73010"/>
    <w:rsid w:val="00D73122"/>
    <w:rsid w:val="00D73907"/>
    <w:rsid w:val="00D74606"/>
    <w:rsid w:val="00D749C7"/>
    <w:rsid w:val="00D75D2E"/>
    <w:rsid w:val="00D7776C"/>
    <w:rsid w:val="00D77EA3"/>
    <w:rsid w:val="00D800F9"/>
    <w:rsid w:val="00D806A3"/>
    <w:rsid w:val="00D80A7F"/>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961"/>
    <w:rsid w:val="00D84ABB"/>
    <w:rsid w:val="00D85273"/>
    <w:rsid w:val="00D85426"/>
    <w:rsid w:val="00D85521"/>
    <w:rsid w:val="00D87AA7"/>
    <w:rsid w:val="00D90425"/>
    <w:rsid w:val="00D90971"/>
    <w:rsid w:val="00D90CC5"/>
    <w:rsid w:val="00D92565"/>
    <w:rsid w:val="00D9266B"/>
    <w:rsid w:val="00D92C6A"/>
    <w:rsid w:val="00D95330"/>
    <w:rsid w:val="00D95A4E"/>
    <w:rsid w:val="00D97C16"/>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F12"/>
    <w:rsid w:val="00DB303B"/>
    <w:rsid w:val="00DB3689"/>
    <w:rsid w:val="00DB3767"/>
    <w:rsid w:val="00DB39E0"/>
    <w:rsid w:val="00DB41A0"/>
    <w:rsid w:val="00DB55E1"/>
    <w:rsid w:val="00DB727F"/>
    <w:rsid w:val="00DB7729"/>
    <w:rsid w:val="00DB7BB9"/>
    <w:rsid w:val="00DC207B"/>
    <w:rsid w:val="00DC22BE"/>
    <w:rsid w:val="00DC2BF5"/>
    <w:rsid w:val="00DC40A7"/>
    <w:rsid w:val="00DC5F62"/>
    <w:rsid w:val="00DC756D"/>
    <w:rsid w:val="00DC7FAF"/>
    <w:rsid w:val="00DD02BA"/>
    <w:rsid w:val="00DD100B"/>
    <w:rsid w:val="00DD1607"/>
    <w:rsid w:val="00DD19A8"/>
    <w:rsid w:val="00DD34FE"/>
    <w:rsid w:val="00DD42F9"/>
    <w:rsid w:val="00DD454E"/>
    <w:rsid w:val="00DD5BA7"/>
    <w:rsid w:val="00DE1B4A"/>
    <w:rsid w:val="00DE1BBC"/>
    <w:rsid w:val="00DE2CFF"/>
    <w:rsid w:val="00DE3330"/>
    <w:rsid w:val="00DE5939"/>
    <w:rsid w:val="00DE5EAE"/>
    <w:rsid w:val="00DE6492"/>
    <w:rsid w:val="00DE7154"/>
    <w:rsid w:val="00DE71CD"/>
    <w:rsid w:val="00DE7200"/>
    <w:rsid w:val="00DF008B"/>
    <w:rsid w:val="00DF1E17"/>
    <w:rsid w:val="00DF2EF4"/>
    <w:rsid w:val="00DF365A"/>
    <w:rsid w:val="00DF3FFF"/>
    <w:rsid w:val="00DF4CBC"/>
    <w:rsid w:val="00DF5370"/>
    <w:rsid w:val="00DF7080"/>
    <w:rsid w:val="00DF7E4D"/>
    <w:rsid w:val="00E0032E"/>
    <w:rsid w:val="00E00B41"/>
    <w:rsid w:val="00E00DF4"/>
    <w:rsid w:val="00E0205D"/>
    <w:rsid w:val="00E0313E"/>
    <w:rsid w:val="00E0371D"/>
    <w:rsid w:val="00E0491A"/>
    <w:rsid w:val="00E0557E"/>
    <w:rsid w:val="00E05924"/>
    <w:rsid w:val="00E0759C"/>
    <w:rsid w:val="00E07FB6"/>
    <w:rsid w:val="00E1011C"/>
    <w:rsid w:val="00E1018A"/>
    <w:rsid w:val="00E104E8"/>
    <w:rsid w:val="00E120F4"/>
    <w:rsid w:val="00E127D8"/>
    <w:rsid w:val="00E135B9"/>
    <w:rsid w:val="00E136D8"/>
    <w:rsid w:val="00E148F6"/>
    <w:rsid w:val="00E153F6"/>
    <w:rsid w:val="00E15C4F"/>
    <w:rsid w:val="00E15F7E"/>
    <w:rsid w:val="00E173DF"/>
    <w:rsid w:val="00E17B98"/>
    <w:rsid w:val="00E23217"/>
    <w:rsid w:val="00E235F9"/>
    <w:rsid w:val="00E248EB"/>
    <w:rsid w:val="00E2626C"/>
    <w:rsid w:val="00E26651"/>
    <w:rsid w:val="00E27FC2"/>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D48"/>
    <w:rsid w:val="00E40DBF"/>
    <w:rsid w:val="00E41F54"/>
    <w:rsid w:val="00E42C98"/>
    <w:rsid w:val="00E43798"/>
    <w:rsid w:val="00E43842"/>
    <w:rsid w:val="00E444C4"/>
    <w:rsid w:val="00E44765"/>
    <w:rsid w:val="00E45A3A"/>
    <w:rsid w:val="00E468CA"/>
    <w:rsid w:val="00E47D3F"/>
    <w:rsid w:val="00E5004A"/>
    <w:rsid w:val="00E505FB"/>
    <w:rsid w:val="00E50ED3"/>
    <w:rsid w:val="00E50F00"/>
    <w:rsid w:val="00E521EE"/>
    <w:rsid w:val="00E546D9"/>
    <w:rsid w:val="00E54BA6"/>
    <w:rsid w:val="00E55365"/>
    <w:rsid w:val="00E60729"/>
    <w:rsid w:val="00E6166E"/>
    <w:rsid w:val="00E61A3E"/>
    <w:rsid w:val="00E61B3F"/>
    <w:rsid w:val="00E62764"/>
    <w:rsid w:val="00E62B3D"/>
    <w:rsid w:val="00E6315A"/>
    <w:rsid w:val="00E63569"/>
    <w:rsid w:val="00E63986"/>
    <w:rsid w:val="00E63D20"/>
    <w:rsid w:val="00E65E86"/>
    <w:rsid w:val="00E66C3B"/>
    <w:rsid w:val="00E70F14"/>
    <w:rsid w:val="00E718CF"/>
    <w:rsid w:val="00E71B00"/>
    <w:rsid w:val="00E71E7D"/>
    <w:rsid w:val="00E73354"/>
    <w:rsid w:val="00E73C7F"/>
    <w:rsid w:val="00E73D86"/>
    <w:rsid w:val="00E740D9"/>
    <w:rsid w:val="00E754FD"/>
    <w:rsid w:val="00E76F59"/>
    <w:rsid w:val="00E77D65"/>
    <w:rsid w:val="00E80F62"/>
    <w:rsid w:val="00E821B2"/>
    <w:rsid w:val="00E8224F"/>
    <w:rsid w:val="00E836C6"/>
    <w:rsid w:val="00E8482E"/>
    <w:rsid w:val="00E85069"/>
    <w:rsid w:val="00E853FB"/>
    <w:rsid w:val="00E854F8"/>
    <w:rsid w:val="00E85867"/>
    <w:rsid w:val="00E85E3C"/>
    <w:rsid w:val="00E87033"/>
    <w:rsid w:val="00E87822"/>
    <w:rsid w:val="00E902C7"/>
    <w:rsid w:val="00E90C73"/>
    <w:rsid w:val="00E93C29"/>
    <w:rsid w:val="00E9428D"/>
    <w:rsid w:val="00E943EE"/>
    <w:rsid w:val="00E94456"/>
    <w:rsid w:val="00E94FE2"/>
    <w:rsid w:val="00E95E39"/>
    <w:rsid w:val="00E966AD"/>
    <w:rsid w:val="00E9752F"/>
    <w:rsid w:val="00E97755"/>
    <w:rsid w:val="00E9787C"/>
    <w:rsid w:val="00EA0385"/>
    <w:rsid w:val="00EA1A2E"/>
    <w:rsid w:val="00EA28E5"/>
    <w:rsid w:val="00EA2914"/>
    <w:rsid w:val="00EA3791"/>
    <w:rsid w:val="00EA4D0C"/>
    <w:rsid w:val="00EA4E53"/>
    <w:rsid w:val="00EA6259"/>
    <w:rsid w:val="00EA63A0"/>
    <w:rsid w:val="00EA7720"/>
    <w:rsid w:val="00EA77A8"/>
    <w:rsid w:val="00EA7F21"/>
    <w:rsid w:val="00EB02D3"/>
    <w:rsid w:val="00EB02ED"/>
    <w:rsid w:val="00EB0557"/>
    <w:rsid w:val="00EB075C"/>
    <w:rsid w:val="00EB1559"/>
    <w:rsid w:val="00EB1663"/>
    <w:rsid w:val="00EB21A5"/>
    <w:rsid w:val="00EB2521"/>
    <w:rsid w:val="00EB2699"/>
    <w:rsid w:val="00EB38A5"/>
    <w:rsid w:val="00EB4324"/>
    <w:rsid w:val="00EB4808"/>
    <w:rsid w:val="00EB5246"/>
    <w:rsid w:val="00EB5F8B"/>
    <w:rsid w:val="00EB6431"/>
    <w:rsid w:val="00EB6565"/>
    <w:rsid w:val="00EB6947"/>
    <w:rsid w:val="00EB6B41"/>
    <w:rsid w:val="00EB6DF0"/>
    <w:rsid w:val="00EB7739"/>
    <w:rsid w:val="00EC15DF"/>
    <w:rsid w:val="00EC1D1E"/>
    <w:rsid w:val="00EC201F"/>
    <w:rsid w:val="00EC2DD1"/>
    <w:rsid w:val="00EC3CC1"/>
    <w:rsid w:val="00EC465B"/>
    <w:rsid w:val="00EC5A04"/>
    <w:rsid w:val="00EC75CE"/>
    <w:rsid w:val="00EC7D8F"/>
    <w:rsid w:val="00EC7E1A"/>
    <w:rsid w:val="00ED039F"/>
    <w:rsid w:val="00ED09F7"/>
    <w:rsid w:val="00ED0E03"/>
    <w:rsid w:val="00ED0F55"/>
    <w:rsid w:val="00ED19D2"/>
    <w:rsid w:val="00ED1A5A"/>
    <w:rsid w:val="00ED23DD"/>
    <w:rsid w:val="00ED2558"/>
    <w:rsid w:val="00ED2759"/>
    <w:rsid w:val="00ED5032"/>
    <w:rsid w:val="00ED5265"/>
    <w:rsid w:val="00ED5270"/>
    <w:rsid w:val="00ED55D8"/>
    <w:rsid w:val="00ED71C5"/>
    <w:rsid w:val="00ED7856"/>
    <w:rsid w:val="00ED792B"/>
    <w:rsid w:val="00ED7DC2"/>
    <w:rsid w:val="00EE1B25"/>
    <w:rsid w:val="00EE24B8"/>
    <w:rsid w:val="00EE3EE2"/>
    <w:rsid w:val="00EE489C"/>
    <w:rsid w:val="00EE48D7"/>
    <w:rsid w:val="00EE4E66"/>
    <w:rsid w:val="00EE5769"/>
    <w:rsid w:val="00EE5CA6"/>
    <w:rsid w:val="00EE6916"/>
    <w:rsid w:val="00EE7599"/>
    <w:rsid w:val="00EF01E3"/>
    <w:rsid w:val="00EF06E1"/>
    <w:rsid w:val="00EF07FA"/>
    <w:rsid w:val="00EF0F96"/>
    <w:rsid w:val="00EF1335"/>
    <w:rsid w:val="00EF1557"/>
    <w:rsid w:val="00EF245B"/>
    <w:rsid w:val="00EF2499"/>
    <w:rsid w:val="00EF3F35"/>
    <w:rsid w:val="00EF4AE0"/>
    <w:rsid w:val="00EF4B3A"/>
    <w:rsid w:val="00EF5CA5"/>
    <w:rsid w:val="00EF6FA1"/>
    <w:rsid w:val="00EF7560"/>
    <w:rsid w:val="00F000E3"/>
    <w:rsid w:val="00F009FE"/>
    <w:rsid w:val="00F012FF"/>
    <w:rsid w:val="00F01A21"/>
    <w:rsid w:val="00F02AA8"/>
    <w:rsid w:val="00F02D4E"/>
    <w:rsid w:val="00F0412E"/>
    <w:rsid w:val="00F046E9"/>
    <w:rsid w:val="00F04831"/>
    <w:rsid w:val="00F04CE8"/>
    <w:rsid w:val="00F05914"/>
    <w:rsid w:val="00F06E9D"/>
    <w:rsid w:val="00F07ABB"/>
    <w:rsid w:val="00F10570"/>
    <w:rsid w:val="00F105FB"/>
    <w:rsid w:val="00F11B33"/>
    <w:rsid w:val="00F12DA8"/>
    <w:rsid w:val="00F1322B"/>
    <w:rsid w:val="00F13699"/>
    <w:rsid w:val="00F14465"/>
    <w:rsid w:val="00F1481A"/>
    <w:rsid w:val="00F148E5"/>
    <w:rsid w:val="00F153C9"/>
    <w:rsid w:val="00F15414"/>
    <w:rsid w:val="00F16056"/>
    <w:rsid w:val="00F16AB3"/>
    <w:rsid w:val="00F16D05"/>
    <w:rsid w:val="00F17654"/>
    <w:rsid w:val="00F202B4"/>
    <w:rsid w:val="00F20368"/>
    <w:rsid w:val="00F215D6"/>
    <w:rsid w:val="00F21E3F"/>
    <w:rsid w:val="00F23015"/>
    <w:rsid w:val="00F236EF"/>
    <w:rsid w:val="00F25BEF"/>
    <w:rsid w:val="00F270BA"/>
    <w:rsid w:val="00F271E1"/>
    <w:rsid w:val="00F2720B"/>
    <w:rsid w:val="00F2725E"/>
    <w:rsid w:val="00F272F3"/>
    <w:rsid w:val="00F308AF"/>
    <w:rsid w:val="00F30942"/>
    <w:rsid w:val="00F31940"/>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4143"/>
    <w:rsid w:val="00F64AA8"/>
    <w:rsid w:val="00F64EA5"/>
    <w:rsid w:val="00F65567"/>
    <w:rsid w:val="00F65F37"/>
    <w:rsid w:val="00F66A3D"/>
    <w:rsid w:val="00F66DF3"/>
    <w:rsid w:val="00F67AB2"/>
    <w:rsid w:val="00F70F9A"/>
    <w:rsid w:val="00F7114E"/>
    <w:rsid w:val="00F7155A"/>
    <w:rsid w:val="00F73D21"/>
    <w:rsid w:val="00F73DFD"/>
    <w:rsid w:val="00F74ED0"/>
    <w:rsid w:val="00F75B44"/>
    <w:rsid w:val="00F7691B"/>
    <w:rsid w:val="00F802CD"/>
    <w:rsid w:val="00F8081C"/>
    <w:rsid w:val="00F83547"/>
    <w:rsid w:val="00F83593"/>
    <w:rsid w:val="00F837F7"/>
    <w:rsid w:val="00F854ED"/>
    <w:rsid w:val="00F857E4"/>
    <w:rsid w:val="00F87962"/>
    <w:rsid w:val="00F90E30"/>
    <w:rsid w:val="00F917E4"/>
    <w:rsid w:val="00F91B00"/>
    <w:rsid w:val="00F92B48"/>
    <w:rsid w:val="00F936C7"/>
    <w:rsid w:val="00F93D99"/>
    <w:rsid w:val="00F9424D"/>
    <w:rsid w:val="00F94ACE"/>
    <w:rsid w:val="00F94D96"/>
    <w:rsid w:val="00F94DFC"/>
    <w:rsid w:val="00F9529D"/>
    <w:rsid w:val="00F95C64"/>
    <w:rsid w:val="00F95F63"/>
    <w:rsid w:val="00F96BAD"/>
    <w:rsid w:val="00F96EBF"/>
    <w:rsid w:val="00FA04DC"/>
    <w:rsid w:val="00FA0CD2"/>
    <w:rsid w:val="00FA0CE0"/>
    <w:rsid w:val="00FA100F"/>
    <w:rsid w:val="00FA12B0"/>
    <w:rsid w:val="00FA18A4"/>
    <w:rsid w:val="00FA1CE3"/>
    <w:rsid w:val="00FA34B5"/>
    <w:rsid w:val="00FA36D1"/>
    <w:rsid w:val="00FA3D15"/>
    <w:rsid w:val="00FA4CA8"/>
    <w:rsid w:val="00FA5047"/>
    <w:rsid w:val="00FA6031"/>
    <w:rsid w:val="00FA6529"/>
    <w:rsid w:val="00FA7E04"/>
    <w:rsid w:val="00FB0158"/>
    <w:rsid w:val="00FB06CF"/>
    <w:rsid w:val="00FB16BC"/>
    <w:rsid w:val="00FB1FCA"/>
    <w:rsid w:val="00FB25A0"/>
    <w:rsid w:val="00FB2D7C"/>
    <w:rsid w:val="00FB3100"/>
    <w:rsid w:val="00FB3DD8"/>
    <w:rsid w:val="00FB49D7"/>
    <w:rsid w:val="00FB4CFF"/>
    <w:rsid w:val="00FB4F37"/>
    <w:rsid w:val="00FB79F1"/>
    <w:rsid w:val="00FB7E5A"/>
    <w:rsid w:val="00FC07B8"/>
    <w:rsid w:val="00FC07FC"/>
    <w:rsid w:val="00FC11E3"/>
    <w:rsid w:val="00FC13D8"/>
    <w:rsid w:val="00FC17BB"/>
    <w:rsid w:val="00FC1CAE"/>
    <w:rsid w:val="00FC2406"/>
    <w:rsid w:val="00FC30A8"/>
    <w:rsid w:val="00FC34E3"/>
    <w:rsid w:val="00FC3EA9"/>
    <w:rsid w:val="00FC6E54"/>
    <w:rsid w:val="00FD015A"/>
    <w:rsid w:val="00FD09B7"/>
    <w:rsid w:val="00FD1379"/>
    <w:rsid w:val="00FD33A2"/>
    <w:rsid w:val="00FD4076"/>
    <w:rsid w:val="00FD45E7"/>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565"/>
    <w:rsid w:val="00FF1DBA"/>
    <w:rsid w:val="00FF2149"/>
    <w:rsid w:val="00FF29CE"/>
    <w:rsid w:val="00FF2E7C"/>
    <w:rsid w:val="00FF33F4"/>
    <w:rsid w:val="00FF3748"/>
    <w:rsid w:val="00FF38F7"/>
    <w:rsid w:val="00FF3FC8"/>
    <w:rsid w:val="00FF646D"/>
    <w:rsid w:val="00FF73A8"/>
    <w:rsid w:val="019D18DB"/>
    <w:rsid w:val="01BE12FF"/>
    <w:rsid w:val="01C97F9D"/>
    <w:rsid w:val="02355118"/>
    <w:rsid w:val="0276200A"/>
    <w:rsid w:val="02905223"/>
    <w:rsid w:val="043E2DAC"/>
    <w:rsid w:val="04B65AC7"/>
    <w:rsid w:val="04C063D7"/>
    <w:rsid w:val="04C80BE4"/>
    <w:rsid w:val="054D2E98"/>
    <w:rsid w:val="066F03DC"/>
    <w:rsid w:val="073D1435"/>
    <w:rsid w:val="07C22AC8"/>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0F8D5228"/>
    <w:rsid w:val="10DF3115"/>
    <w:rsid w:val="1168209E"/>
    <w:rsid w:val="119953D1"/>
    <w:rsid w:val="11A359E6"/>
    <w:rsid w:val="131C76E1"/>
    <w:rsid w:val="147E437F"/>
    <w:rsid w:val="1501485D"/>
    <w:rsid w:val="15720415"/>
    <w:rsid w:val="15AA3E44"/>
    <w:rsid w:val="16481B85"/>
    <w:rsid w:val="175D39E6"/>
    <w:rsid w:val="180049CA"/>
    <w:rsid w:val="18653602"/>
    <w:rsid w:val="18685FEA"/>
    <w:rsid w:val="18A941C2"/>
    <w:rsid w:val="18AE37B2"/>
    <w:rsid w:val="18FD7A43"/>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206510F4"/>
    <w:rsid w:val="20705710"/>
    <w:rsid w:val="211E529B"/>
    <w:rsid w:val="21FBF18C"/>
    <w:rsid w:val="224D6C40"/>
    <w:rsid w:val="232660FF"/>
    <w:rsid w:val="247F3404"/>
    <w:rsid w:val="248512BD"/>
    <w:rsid w:val="24CB286B"/>
    <w:rsid w:val="25A05924"/>
    <w:rsid w:val="25A745A9"/>
    <w:rsid w:val="263A1902"/>
    <w:rsid w:val="27181867"/>
    <w:rsid w:val="274041AA"/>
    <w:rsid w:val="2744098B"/>
    <w:rsid w:val="28457FEC"/>
    <w:rsid w:val="293D6BFB"/>
    <w:rsid w:val="29F572ED"/>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F6024A"/>
    <w:rsid w:val="3003631E"/>
    <w:rsid w:val="305F1C1A"/>
    <w:rsid w:val="3078124A"/>
    <w:rsid w:val="3090209F"/>
    <w:rsid w:val="30D1263C"/>
    <w:rsid w:val="31DE1118"/>
    <w:rsid w:val="32195113"/>
    <w:rsid w:val="32264A0B"/>
    <w:rsid w:val="326667AB"/>
    <w:rsid w:val="32C850C3"/>
    <w:rsid w:val="32D900A8"/>
    <w:rsid w:val="336D3D6E"/>
    <w:rsid w:val="356C3834"/>
    <w:rsid w:val="37366323"/>
    <w:rsid w:val="37C71177"/>
    <w:rsid w:val="37C9201D"/>
    <w:rsid w:val="37EF59F5"/>
    <w:rsid w:val="3817459E"/>
    <w:rsid w:val="38684C65"/>
    <w:rsid w:val="38FA0996"/>
    <w:rsid w:val="39193DDA"/>
    <w:rsid w:val="396E02FE"/>
    <w:rsid w:val="39CB6CCC"/>
    <w:rsid w:val="39D42485"/>
    <w:rsid w:val="3AA26C9B"/>
    <w:rsid w:val="3ADC5E36"/>
    <w:rsid w:val="3B5721B9"/>
    <w:rsid w:val="3BE47C50"/>
    <w:rsid w:val="3C3F7E0E"/>
    <w:rsid w:val="3CA212B0"/>
    <w:rsid w:val="3D342B6E"/>
    <w:rsid w:val="3DB26FBA"/>
    <w:rsid w:val="3E7838B7"/>
    <w:rsid w:val="3E7A082F"/>
    <w:rsid w:val="3EFC0357"/>
    <w:rsid w:val="3FEA4E7D"/>
    <w:rsid w:val="405E7E2A"/>
    <w:rsid w:val="41D55858"/>
    <w:rsid w:val="424010B3"/>
    <w:rsid w:val="42680181"/>
    <w:rsid w:val="43446568"/>
    <w:rsid w:val="437906BF"/>
    <w:rsid w:val="43D9533F"/>
    <w:rsid w:val="43D97B26"/>
    <w:rsid w:val="44C70D28"/>
    <w:rsid w:val="452560E2"/>
    <w:rsid w:val="454E006C"/>
    <w:rsid w:val="4625557D"/>
    <w:rsid w:val="465173C0"/>
    <w:rsid w:val="46707889"/>
    <w:rsid w:val="47727391"/>
    <w:rsid w:val="49613924"/>
    <w:rsid w:val="498254A8"/>
    <w:rsid w:val="49DD7C63"/>
    <w:rsid w:val="49E22B20"/>
    <w:rsid w:val="4AA81E59"/>
    <w:rsid w:val="4B3040AF"/>
    <w:rsid w:val="4C081A35"/>
    <w:rsid w:val="4CF24C8C"/>
    <w:rsid w:val="4D786103"/>
    <w:rsid w:val="4F2F25EA"/>
    <w:rsid w:val="4F77635D"/>
    <w:rsid w:val="4FBF6C4D"/>
    <w:rsid w:val="4FF4763C"/>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F0EA2"/>
    <w:rsid w:val="56CE15F2"/>
    <w:rsid w:val="57A329FE"/>
    <w:rsid w:val="59414843"/>
    <w:rsid w:val="59996800"/>
    <w:rsid w:val="5A9A320F"/>
    <w:rsid w:val="5B2C56F7"/>
    <w:rsid w:val="5BDF3319"/>
    <w:rsid w:val="5CC762E3"/>
    <w:rsid w:val="5D93468D"/>
    <w:rsid w:val="5DA17FA3"/>
    <w:rsid w:val="5DB7414D"/>
    <w:rsid w:val="5EA87B0A"/>
    <w:rsid w:val="5EB119EE"/>
    <w:rsid w:val="5ECD030A"/>
    <w:rsid w:val="5F076D88"/>
    <w:rsid w:val="5F7516C9"/>
    <w:rsid w:val="5F777E2D"/>
    <w:rsid w:val="5F8828F6"/>
    <w:rsid w:val="60920AA2"/>
    <w:rsid w:val="60A2104F"/>
    <w:rsid w:val="60F3649D"/>
    <w:rsid w:val="626E2D07"/>
    <w:rsid w:val="62B8321C"/>
    <w:rsid w:val="6361590B"/>
    <w:rsid w:val="63751995"/>
    <w:rsid w:val="63766DF5"/>
    <w:rsid w:val="63A965A7"/>
    <w:rsid w:val="63E41E32"/>
    <w:rsid w:val="63E63410"/>
    <w:rsid w:val="640A593F"/>
    <w:rsid w:val="64D368DF"/>
    <w:rsid w:val="64ED2F29"/>
    <w:rsid w:val="655F4311"/>
    <w:rsid w:val="6684253E"/>
    <w:rsid w:val="66BC18C7"/>
    <w:rsid w:val="66E97154"/>
    <w:rsid w:val="66F9171A"/>
    <w:rsid w:val="674F31CC"/>
    <w:rsid w:val="675D7CA3"/>
    <w:rsid w:val="6761194F"/>
    <w:rsid w:val="67A01566"/>
    <w:rsid w:val="67A84465"/>
    <w:rsid w:val="67F260FB"/>
    <w:rsid w:val="6919745E"/>
    <w:rsid w:val="69797C2C"/>
    <w:rsid w:val="69B46572"/>
    <w:rsid w:val="6A6B7740"/>
    <w:rsid w:val="6AC81E68"/>
    <w:rsid w:val="6AF95043"/>
    <w:rsid w:val="6C8535FE"/>
    <w:rsid w:val="6C877B43"/>
    <w:rsid w:val="6CE62ECB"/>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7BD2EDF"/>
    <w:rsid w:val="783E4597"/>
    <w:rsid w:val="784A356F"/>
    <w:rsid w:val="78B121DE"/>
    <w:rsid w:val="78B25C80"/>
    <w:rsid w:val="794E06BE"/>
    <w:rsid w:val="797265CF"/>
    <w:rsid w:val="79CB208F"/>
    <w:rsid w:val="7A265E0F"/>
    <w:rsid w:val="7A9E49DE"/>
    <w:rsid w:val="7B82113C"/>
    <w:rsid w:val="7BC7547B"/>
    <w:rsid w:val="7BCD23C3"/>
    <w:rsid w:val="7BE208A5"/>
    <w:rsid w:val="7C396B41"/>
    <w:rsid w:val="7D2A73BF"/>
    <w:rsid w:val="7D5D318E"/>
    <w:rsid w:val="7D87285F"/>
    <w:rsid w:val="7DA27DF5"/>
    <w:rsid w:val="7DB7365D"/>
    <w:rsid w:val="7DDB64D4"/>
    <w:rsid w:val="7DDF5E0F"/>
    <w:rsid w:val="7DEA4005"/>
    <w:rsid w:val="7E5940F2"/>
    <w:rsid w:val="7E735EC8"/>
    <w:rsid w:val="7EB54B6D"/>
    <w:rsid w:val="7ED1B28E"/>
    <w:rsid w:val="7EEB5047"/>
    <w:rsid w:val="7F9C4E6B"/>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470B07A"/>
  <w15:docId w15:val="{B6C8F5EB-6332-4FAE-A252-EE9AD106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tabs>
        <w:tab w:val="left" w:pos="432"/>
      </w:tabs>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HTMLCode">
    <w:name w:val="HTML Code"/>
    <w:basedOn w:val="DefaultParagraphFont"/>
    <w:uiPriority w:val="99"/>
    <w:semiHidden/>
    <w:unhideWhenUsed/>
    <w:qFormat/>
    <w:rPr>
      <w:rFonts w:ascii="SimSun" w:eastAsia="SimSun" w:hAnsi="SimSun" w:cs="SimSun"/>
      <w:sz w:val="24"/>
      <w:szCs w:val="24"/>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Theme="minorEastAsia" w:hAnsi="Arial"/>
      <w:b/>
      <w:bCs/>
      <w:kern w:val="2"/>
      <w:sz w:val="21"/>
      <w:szCs w:val="21"/>
      <w:lang w:val="en-GB" w:eastAsia="en-GB"/>
    </w:rPr>
  </w:style>
  <w:style w:type="character" w:customStyle="1" w:styleId="Heading4Char">
    <w:name w:val="Heading 4 Char"/>
    <w:basedOn w:val="DefaultParagraphFont"/>
    <w:link w:val="Heading4"/>
    <w:qFormat/>
    <w:rPr>
      <w:rFonts w:ascii="Arial" w:eastAsia="SimHei" w:hAnsi="Arial"/>
      <w:b/>
      <w:bCs/>
      <w:kern w:val="2"/>
      <w:sz w:val="28"/>
      <w:szCs w:val="21"/>
      <w:lang w:val="en-GB" w:eastAsia="en-GB"/>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ListParagraphChar"/>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BodyText"/>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character" w:customStyle="1" w:styleId="mopen">
    <w:name w:val="mopen"/>
    <w:basedOn w:val="DefaultParagraphFont"/>
    <w:qFormat/>
  </w:style>
  <w:style w:type="character" w:customStyle="1" w:styleId="mbin">
    <w:name w:val="mbin"/>
    <w:basedOn w:val="DefaultParagraphFont"/>
    <w:qFormat/>
  </w:style>
  <w:style w:type="character" w:customStyle="1" w:styleId="mclose">
    <w:name w:val="mclose"/>
    <w:basedOn w:val="DefaultParagraphFont"/>
    <w:qFormat/>
  </w:style>
  <w:style w:type="paragraph" w:customStyle="1" w:styleId="YJ-Observation">
    <w:name w:val="YJ-Observation"/>
    <w:basedOn w:val="Normal"/>
    <w:link w:val="YJ-ObservationChar"/>
    <w:qFormat/>
    <w:pPr>
      <w:widowControl/>
      <w:numPr>
        <w:numId w:val="5"/>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MacroTextChar">
    <w:name w:val="Macro Text Char"/>
    <w:basedOn w:val="DefaultParagraphFont"/>
    <w:link w:val="MacroText"/>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Normal"/>
    <w:qFormat/>
    <w:pPr>
      <w:widowControl/>
      <w:numPr>
        <w:numId w:val="6"/>
      </w:numPr>
      <w:tabs>
        <w:tab w:val="left" w:pos="1417"/>
      </w:tabs>
      <w:spacing w:after="180" w:line="240" w:lineRule="auto"/>
      <w:jc w:val="left"/>
    </w:pPr>
    <w:rPr>
      <w:rFonts w:ascii="Times New Roman" w:hAnsi="Times New Roman"/>
      <w:b/>
      <w:bCs/>
      <w:kern w:val="0"/>
      <w:sz w:val="20"/>
      <w:lang w:eastAsia="en-US"/>
    </w:rPr>
  </w:style>
  <w:style w:type="paragraph" w:customStyle="1" w:styleId="Revision11">
    <w:name w:val="Revision11"/>
    <w:hidden/>
    <w:uiPriority w:val="99"/>
    <w:unhideWhenUsed/>
    <w:qFormat/>
    <w:rPr>
      <w:rFonts w:ascii="Arial" w:eastAsiaTheme="minorEastAsia" w:hAnsi="Arial"/>
      <w:kern w:val="2"/>
      <w:sz w:val="21"/>
      <w:szCs w:val="21"/>
    </w:rPr>
  </w:style>
  <w:style w:type="paragraph" w:styleId="Revision">
    <w:name w:val="Revision"/>
    <w:hidden/>
    <w:uiPriority w:val="99"/>
    <w:unhideWhenUsed/>
    <w:rsid w:val="00E97755"/>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31721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1331</Words>
  <Characters>7587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10</cp:revision>
  <cp:lastPrinted>2113-01-01T16:00:00Z</cp:lastPrinted>
  <dcterms:created xsi:type="dcterms:W3CDTF">2025-05-09T07:54:00Z</dcterms:created>
  <dcterms:modified xsi:type="dcterms:W3CDTF">2025-05-09T08:30:00Z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35C7BF5C7838A71AD2ECE467FAE4C985</vt:lpwstr>
  </property>
</Properties>
</file>