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FD42" w14:textId="4CE73F97" w:rsidR="00AF3279" w:rsidRPr="003656B0" w:rsidRDefault="00AF3279" w:rsidP="00AF3279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bookmarkStart w:id="1" w:name="_Hlk181025129"/>
      <w:bookmarkStart w:id="2" w:name="_Hlk178926974"/>
      <w:bookmarkStart w:id="3" w:name="_Ref399006623"/>
      <w:bookmarkStart w:id="4" w:name="_Toc92513360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WG2#12</w:t>
      </w:r>
      <w:r>
        <w:rPr>
          <w:rFonts w:ascii="Arial" w:eastAsia="ＭＳ 明朝" w:hAnsi="Arial" w:cs="Arial" w:hint="eastAsia"/>
          <w:b/>
          <w:sz w:val="28"/>
          <w:szCs w:val="28"/>
        </w:rPr>
        <w:t>9</w:t>
      </w:r>
      <w:r w:rsidR="00722C2D">
        <w:rPr>
          <w:rFonts w:ascii="Arial" w:eastAsia="ＭＳ 明朝" w:hAnsi="Arial" w:cs="Arial" w:hint="eastAsia"/>
          <w:b/>
          <w:sz w:val="28"/>
          <w:szCs w:val="28"/>
        </w:rPr>
        <w:t>-bis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R2-2</w:t>
      </w:r>
      <w:r>
        <w:rPr>
          <w:rFonts w:ascii="Arial" w:eastAsia="ＭＳ 明朝" w:hAnsi="Arial" w:cs="Arial" w:hint="eastAsia"/>
          <w:b/>
          <w:sz w:val="28"/>
          <w:szCs w:val="28"/>
        </w:rPr>
        <w:t>5</w:t>
      </w:r>
      <w:r w:rsidRPr="00917317">
        <w:rPr>
          <w:rFonts w:ascii="Arial" w:eastAsia="ＭＳ 明朝" w:hAnsi="Arial" w:cs="Arial"/>
          <w:b/>
          <w:sz w:val="28"/>
          <w:szCs w:val="28"/>
          <w:lang w:eastAsia="x-none"/>
        </w:rPr>
        <w:t>0</w:t>
      </w:r>
      <w:r w:rsidR="006A3712" w:rsidRPr="00E32979">
        <w:rPr>
          <w:rFonts w:ascii="Arial" w:eastAsia="ＭＳ 明朝" w:hAnsi="Arial" w:cs="Arial"/>
          <w:b/>
          <w:bCs/>
          <w:sz w:val="28"/>
          <w:szCs w:val="28"/>
          <w:lang w:eastAsia="x-none"/>
        </w:rPr>
        <w:t>222</w:t>
      </w:r>
      <w:r w:rsidR="006A3712">
        <w:rPr>
          <w:rFonts w:ascii="Arial" w:eastAsia="ＭＳ 明朝" w:hAnsi="Arial" w:cs="Arial" w:hint="eastAsia"/>
          <w:b/>
          <w:bCs/>
          <w:sz w:val="28"/>
          <w:szCs w:val="28"/>
        </w:rPr>
        <w:t>5</w:t>
      </w:r>
    </w:p>
    <w:bookmarkEnd w:id="0"/>
    <w:bookmarkEnd w:id="1"/>
    <w:p w14:paraId="7561C5A6" w14:textId="77777777" w:rsidR="00722C2D" w:rsidRPr="003656B0" w:rsidRDefault="00722C2D" w:rsidP="00722C2D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r>
        <w:rPr>
          <w:rFonts w:ascii="Arial" w:eastAsia="ＭＳ 明朝" w:hAnsi="Arial" w:cs="Arial" w:hint="eastAsia"/>
          <w:b/>
          <w:sz w:val="28"/>
          <w:szCs w:val="28"/>
        </w:rPr>
        <w:t>Wuhan</w:t>
      </w:r>
      <w:r w:rsidRPr="00FC4BE9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sz w:val="28"/>
          <w:szCs w:val="28"/>
        </w:rPr>
        <w:t>China</w:t>
      </w:r>
      <w:r w:rsidRPr="00FC4BE9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sz w:val="28"/>
          <w:szCs w:val="28"/>
        </w:rPr>
        <w:t>April</w:t>
      </w:r>
      <w:r w:rsidRPr="00FC4BE9">
        <w:rPr>
          <w:rFonts w:ascii="Arial" w:eastAsia="ＭＳ 明朝" w:hAnsi="Arial" w:cs="Arial"/>
          <w:b/>
          <w:sz w:val="28"/>
          <w:szCs w:val="28"/>
        </w:rPr>
        <w:t xml:space="preserve">. </w:t>
      </w:r>
      <w:r>
        <w:rPr>
          <w:rFonts w:ascii="Arial" w:eastAsia="ＭＳ 明朝" w:hAnsi="Arial" w:cs="Arial" w:hint="eastAsia"/>
          <w:b/>
          <w:sz w:val="28"/>
          <w:szCs w:val="28"/>
        </w:rPr>
        <w:t>7</w:t>
      </w:r>
      <w:r w:rsidRPr="00FC4BE9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ascii="Arial" w:eastAsia="ＭＳ 明朝" w:hAnsi="Arial" w:cs="Arial"/>
          <w:b/>
          <w:sz w:val="28"/>
          <w:szCs w:val="28"/>
        </w:rPr>
        <w:t xml:space="preserve"> – </w:t>
      </w:r>
      <w:r>
        <w:rPr>
          <w:rFonts w:ascii="Arial" w:eastAsia="ＭＳ 明朝" w:hAnsi="Arial" w:cs="Arial" w:hint="eastAsia"/>
          <w:b/>
          <w:sz w:val="28"/>
          <w:szCs w:val="28"/>
        </w:rPr>
        <w:t>11</w:t>
      </w:r>
      <w:r w:rsidRPr="0039765D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FC4BE9">
        <w:rPr>
          <w:rFonts w:ascii="Arial" w:eastAsia="ＭＳ 明朝" w:hAnsi="Arial" w:cs="Arial"/>
          <w:b/>
          <w:sz w:val="28"/>
          <w:szCs w:val="28"/>
        </w:rPr>
        <w:t>, 2025</w:t>
      </w:r>
    </w:p>
    <w:p w14:paraId="53C291EB" w14:textId="77777777" w:rsidR="00AF5206" w:rsidRPr="00431688" w:rsidRDefault="00AF5206" w:rsidP="007F356B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</w:p>
    <w:p w14:paraId="362F5A00" w14:textId="77777777" w:rsidR="00675C27" w:rsidRPr="00431688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</w:r>
      <w:r w:rsidR="00D36937" w:rsidRPr="00431688">
        <w:rPr>
          <w:rFonts w:ascii="Arial" w:hAnsi="Arial" w:cs="Arial"/>
          <w:b/>
          <w:sz w:val="24"/>
          <w:szCs w:val="24"/>
        </w:rPr>
        <w:t>Fujitsu</w:t>
      </w:r>
    </w:p>
    <w:bookmarkEnd w:id="2"/>
    <w:p w14:paraId="4FDB449D" w14:textId="77777777" w:rsidR="0048141C" w:rsidRPr="00431688" w:rsidRDefault="0048141C" w:rsidP="0048141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431688">
        <w:rPr>
          <w:rFonts w:ascii="Arial" w:hAnsi="Arial" w:cs="Arial"/>
          <w:b/>
          <w:sz w:val="24"/>
          <w:szCs w:val="24"/>
        </w:rPr>
        <w:t>Agenda item:</w:t>
      </w:r>
      <w:r w:rsidRPr="00431688">
        <w:rPr>
          <w:rFonts w:ascii="Arial" w:hAnsi="Arial" w:cs="Arial"/>
          <w:b/>
          <w:sz w:val="24"/>
          <w:szCs w:val="24"/>
        </w:rPr>
        <w:tab/>
      </w:r>
      <w:r w:rsidRPr="00431688">
        <w:rPr>
          <w:rFonts w:ascii="Arial" w:hAnsi="Arial" w:cs="Arial" w:hint="eastAsia"/>
          <w:b/>
          <w:sz w:val="24"/>
          <w:szCs w:val="24"/>
        </w:rPr>
        <w:t>8</w:t>
      </w:r>
      <w:r w:rsidRPr="00431688">
        <w:rPr>
          <w:rFonts w:ascii="Arial" w:hAnsi="Arial" w:cs="Arial"/>
          <w:b/>
          <w:sz w:val="24"/>
          <w:szCs w:val="24"/>
        </w:rPr>
        <w:t>.</w:t>
      </w:r>
      <w:r w:rsidRPr="00431688">
        <w:rPr>
          <w:rFonts w:ascii="Arial" w:hAnsi="Arial" w:cs="Arial" w:hint="eastAsia"/>
          <w:b/>
          <w:sz w:val="24"/>
          <w:szCs w:val="24"/>
        </w:rPr>
        <w:t>5</w:t>
      </w:r>
      <w:r w:rsidRPr="00431688">
        <w:rPr>
          <w:rFonts w:ascii="Arial" w:hAnsi="Arial" w:cs="Arial"/>
          <w:b/>
          <w:sz w:val="24"/>
          <w:szCs w:val="24"/>
        </w:rPr>
        <w:t>.2</w:t>
      </w:r>
    </w:p>
    <w:p w14:paraId="519C7E20" w14:textId="4E45A895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Title: </w:t>
      </w:r>
      <w:r w:rsidRPr="00431688">
        <w:rPr>
          <w:rFonts w:ascii="Arial" w:hAnsi="Arial" w:cs="Arial"/>
          <w:b/>
          <w:sz w:val="24"/>
          <w:szCs w:val="24"/>
        </w:rPr>
        <w:tab/>
      </w:r>
      <w:r w:rsidR="00EE48C6">
        <w:rPr>
          <w:rFonts w:ascii="Arial" w:hAnsi="Arial" w:hint="eastAsia"/>
          <w:b/>
          <w:sz w:val="24"/>
          <w:szCs w:val="21"/>
        </w:rPr>
        <w:t>Remaining issues</w:t>
      </w:r>
      <w:r w:rsidR="00EE48C6" w:rsidRPr="00914CD9">
        <w:rPr>
          <w:rFonts w:ascii="Arial" w:hAnsi="Arial"/>
          <w:b/>
          <w:sz w:val="24"/>
          <w:szCs w:val="21"/>
        </w:rPr>
        <w:t xml:space="preserve"> </w:t>
      </w:r>
      <w:r w:rsidR="00B153B2" w:rsidRPr="00431688">
        <w:rPr>
          <w:rFonts w:ascii="Arial" w:hAnsi="Arial" w:cs="Arial" w:hint="eastAsia"/>
          <w:b/>
          <w:sz w:val="24"/>
          <w:szCs w:val="24"/>
        </w:rPr>
        <w:t>on</w:t>
      </w:r>
      <w:r w:rsidR="00606D6D" w:rsidRPr="00431688">
        <w:rPr>
          <w:rFonts w:ascii="Arial" w:hAnsi="Arial" w:cs="Arial" w:hint="eastAsia"/>
          <w:b/>
          <w:sz w:val="24"/>
          <w:szCs w:val="24"/>
        </w:rPr>
        <w:t xml:space="preserve"> on-demand</w:t>
      </w:r>
      <w:r w:rsidR="00647719" w:rsidRPr="00431688">
        <w:rPr>
          <w:rFonts w:ascii="Arial" w:hAnsi="Arial" w:cs="Arial"/>
          <w:b/>
          <w:sz w:val="24"/>
          <w:szCs w:val="24"/>
        </w:rPr>
        <w:t xml:space="preserve"> </w:t>
      </w:r>
      <w:r w:rsidR="00606D6D" w:rsidRPr="00431688">
        <w:rPr>
          <w:rFonts w:ascii="Arial" w:hAnsi="Arial" w:cs="Arial" w:hint="eastAsia"/>
          <w:b/>
          <w:sz w:val="24"/>
          <w:szCs w:val="24"/>
        </w:rPr>
        <w:t>SSB</w:t>
      </w:r>
      <w:r w:rsidR="00FD40D8" w:rsidRPr="00431688">
        <w:rPr>
          <w:rFonts w:ascii="Arial" w:hAnsi="Arial" w:cs="Arial" w:hint="eastAsia"/>
          <w:b/>
          <w:sz w:val="24"/>
          <w:szCs w:val="24"/>
        </w:rPr>
        <w:t xml:space="preserve"> </w:t>
      </w:r>
      <w:proofErr w:type="spellStart"/>
      <w:r w:rsidR="00FD40D8" w:rsidRPr="00431688">
        <w:rPr>
          <w:rFonts w:ascii="Arial" w:hAnsi="Arial" w:cs="Arial" w:hint="eastAsia"/>
          <w:b/>
          <w:sz w:val="24"/>
          <w:szCs w:val="24"/>
        </w:rPr>
        <w:t>SCell</w:t>
      </w:r>
      <w:proofErr w:type="spellEnd"/>
      <w:r w:rsidR="00B153B2" w:rsidRPr="00431688">
        <w:rPr>
          <w:rFonts w:ascii="Arial" w:hAnsi="Arial" w:cs="Arial" w:hint="eastAsia"/>
          <w:b/>
          <w:sz w:val="24"/>
          <w:szCs w:val="24"/>
        </w:rPr>
        <w:t xml:space="preserve"> operation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3"/>
      <w:bookmarkEnd w:id="4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48141C">
      <w:pPr>
        <w:pStyle w:val="Heading1"/>
        <w:tabs>
          <w:tab w:val="clear" w:pos="397"/>
        </w:tabs>
        <w:spacing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24CC1A4B" w14:textId="61074AC0" w:rsidR="001B0585" w:rsidRDefault="00893D92" w:rsidP="00140460">
      <w:pPr>
        <w:spacing w:after="120"/>
        <w:rPr>
          <w:rFonts w:ascii="Arial" w:hAnsi="Arial" w:cs="Arial"/>
        </w:rPr>
      </w:pPr>
      <w:bookmarkStart w:id="5" w:name="OLE_LINK641"/>
      <w:bookmarkStart w:id="6" w:name="OLE_LINK642"/>
      <w:bookmarkStart w:id="7" w:name="OLE_LINK643"/>
      <w:r w:rsidRPr="00F621C5">
        <w:rPr>
          <w:rFonts w:ascii="Arial" w:hAnsi="Arial" w:cs="Arial" w:hint="eastAsia"/>
        </w:rPr>
        <w:t>In RAN2#12</w:t>
      </w:r>
      <w:r w:rsidR="00722C2D">
        <w:rPr>
          <w:rFonts w:ascii="Arial" w:hAnsi="Arial" w:cs="Arial" w:hint="eastAsia"/>
        </w:rPr>
        <w:t>9</w:t>
      </w:r>
      <w:r w:rsidR="00590693">
        <w:rPr>
          <w:rFonts w:ascii="Arial" w:hAnsi="Arial" w:cs="Arial" w:hint="eastAsia"/>
        </w:rPr>
        <w:t xml:space="preserve"> meeting</w:t>
      </w:r>
      <w:r w:rsidRPr="00F621C5">
        <w:rPr>
          <w:rFonts w:ascii="Arial" w:hAnsi="Arial" w:cs="Arial" w:hint="eastAsia"/>
        </w:rPr>
        <w:t xml:space="preserve">, RAN2 </w:t>
      </w:r>
      <w:r w:rsidR="007901E4" w:rsidRPr="00F621C5">
        <w:rPr>
          <w:rFonts w:ascii="Arial" w:hAnsi="Arial" w:cs="Arial" w:hint="eastAsia"/>
        </w:rPr>
        <w:t xml:space="preserve">has </w:t>
      </w:r>
      <w:r w:rsidR="007901E4" w:rsidRPr="00F621C5">
        <w:rPr>
          <w:rFonts w:ascii="Arial" w:hAnsi="Arial" w:cs="Arial"/>
        </w:rPr>
        <w:t>discussed</w:t>
      </w:r>
      <w:r w:rsidRPr="00F621C5">
        <w:rPr>
          <w:rFonts w:ascii="Arial" w:hAnsi="Arial" w:cs="Arial" w:hint="eastAsia"/>
        </w:rPr>
        <w:t xml:space="preserve"> the </w:t>
      </w:r>
      <w:r w:rsidR="00D05D63" w:rsidRPr="00F621C5">
        <w:rPr>
          <w:rFonts w:ascii="Arial" w:hAnsi="Arial" w:cs="Arial" w:hint="eastAsia"/>
        </w:rPr>
        <w:t xml:space="preserve">on-demand SSB </w:t>
      </w:r>
      <w:proofErr w:type="spellStart"/>
      <w:r w:rsidR="00D05D63" w:rsidRPr="00F621C5">
        <w:rPr>
          <w:rFonts w:ascii="Arial" w:hAnsi="Arial" w:cs="Arial" w:hint="eastAsia"/>
        </w:rPr>
        <w:t>SCell</w:t>
      </w:r>
      <w:proofErr w:type="spellEnd"/>
      <w:r w:rsidR="00D05D63" w:rsidRPr="00F621C5">
        <w:rPr>
          <w:rFonts w:ascii="Arial" w:hAnsi="Arial" w:cs="Arial" w:hint="eastAsia"/>
        </w:rPr>
        <w:t xml:space="preserve"> </w:t>
      </w:r>
      <w:r w:rsidR="007901E4" w:rsidRPr="00F621C5">
        <w:rPr>
          <w:rFonts w:ascii="Arial" w:hAnsi="Arial" w:cs="Arial" w:hint="eastAsia"/>
        </w:rPr>
        <w:t>operation</w:t>
      </w:r>
      <w:r w:rsidR="00D05D63" w:rsidRPr="00F621C5">
        <w:rPr>
          <w:rFonts w:ascii="Arial" w:hAnsi="Arial" w:cs="Arial" w:hint="eastAsia"/>
        </w:rPr>
        <w:t>,</w:t>
      </w:r>
      <w:r w:rsidRPr="00F621C5">
        <w:rPr>
          <w:rFonts w:ascii="Arial" w:hAnsi="Arial" w:cs="Arial" w:hint="eastAsia"/>
        </w:rPr>
        <w:t xml:space="preserve"> and the following agreement </w:t>
      </w:r>
      <w:r w:rsidR="0000335E">
        <w:rPr>
          <w:rFonts w:ascii="Arial" w:hAnsi="Arial" w:cs="Arial" w:hint="eastAsia"/>
        </w:rPr>
        <w:t xml:space="preserve">was </w:t>
      </w:r>
      <w:r w:rsidRPr="00F621C5">
        <w:rPr>
          <w:rFonts w:ascii="Arial" w:hAnsi="Arial" w:cs="Arial" w:hint="eastAsia"/>
        </w:rPr>
        <w:t>made</w:t>
      </w:r>
      <w:r w:rsidR="00151F9C" w:rsidRPr="00F621C5">
        <w:rPr>
          <w:rFonts w:ascii="Arial" w:hAnsi="Arial" w:cs="Arial" w:hint="eastAsia"/>
        </w:rPr>
        <w:t xml:space="preserve"> [1]</w:t>
      </w:r>
      <w:r w:rsidR="001B0585" w:rsidRPr="00F621C5">
        <w:rPr>
          <w:rFonts w:ascii="Arial" w:hAnsi="Arial" w:cs="Arial"/>
        </w:rPr>
        <w:t>:</w:t>
      </w:r>
    </w:p>
    <w:tbl>
      <w:tblPr>
        <w:tblW w:w="955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4"/>
      </w:tblGrid>
      <w:tr w:rsidR="001B0585" w14:paraId="6F4C8323" w14:textId="77777777" w:rsidTr="00590693">
        <w:trPr>
          <w:trHeight w:val="407"/>
        </w:trPr>
        <w:tc>
          <w:tcPr>
            <w:tcW w:w="9554" w:type="dxa"/>
          </w:tcPr>
          <w:p w14:paraId="5B47A24D" w14:textId="77777777" w:rsidR="00590693" w:rsidRPr="00590693" w:rsidRDefault="00590693" w:rsidP="00590693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jc w:val="left"/>
              <w:textAlignment w:val="baseline"/>
              <w:rPr>
                <w:rFonts w:ascii="Arial" w:hAnsi="Arial" w:cs="Arial"/>
                <w:b/>
                <w:lang w:eastAsia="zh-CN"/>
              </w:rPr>
            </w:pPr>
            <w:r w:rsidRPr="00590693">
              <w:rPr>
                <w:rFonts w:ascii="Arial" w:hAnsi="Arial" w:cs="Arial"/>
                <w:b/>
                <w:lang w:eastAsia="zh-CN"/>
              </w:rPr>
              <w:t>Agreements on OD-SSB</w:t>
            </w:r>
          </w:p>
          <w:p w14:paraId="733FBD42" w14:textId="1AD6D734" w:rsidR="001B0585" w:rsidRPr="00EC1639" w:rsidRDefault="00EC1639" w:rsidP="00EC1639">
            <w:pPr>
              <w:widowControl/>
              <w:overflowPunct w:val="0"/>
              <w:autoSpaceDE w:val="0"/>
              <w:autoSpaceDN w:val="0"/>
              <w:adjustRightInd w:val="0"/>
              <w:spacing w:before="60"/>
              <w:ind w:left="360" w:hanging="36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1. </w:t>
            </w:r>
            <w:r>
              <w:rPr>
                <w:rFonts w:ascii="Arial" w:hAnsi="Arial" w:cs="Arial"/>
                <w:bCs/>
              </w:rPr>
              <w:tab/>
            </w:r>
            <w:r w:rsidR="00590693" w:rsidRPr="00EC1639">
              <w:rPr>
                <w:rFonts w:ascii="Arial" w:hAnsi="Arial" w:cs="Arial"/>
                <w:bCs/>
                <w:lang w:eastAsia="zh-CN"/>
              </w:rPr>
              <w:t>RAN2 leave it to RAN4 to conclude whether always-on SSB and/or OD-SSB are measured when both are transmitted in OD-SSB case 2.</w:t>
            </w:r>
          </w:p>
        </w:tc>
      </w:tr>
    </w:tbl>
    <w:p w14:paraId="54A91B9A" w14:textId="5A397C43" w:rsidR="00C47289" w:rsidRPr="00C47289" w:rsidRDefault="009B3966" w:rsidP="00C47289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014735">
        <w:rPr>
          <w:rFonts w:ascii="Arial" w:eastAsia="SimSun" w:hAnsi="Arial" w:cs="Arial"/>
          <w:lang w:eastAsia="zh-CN"/>
        </w:rPr>
        <w:t xml:space="preserve">the </w:t>
      </w:r>
      <w:r w:rsidR="00590693">
        <w:rPr>
          <w:rFonts w:ascii="Arial" w:hAnsi="Arial" w:cs="Arial" w:hint="eastAsia"/>
        </w:rPr>
        <w:t xml:space="preserve">remaining </w:t>
      </w:r>
      <w:r w:rsidR="0000335E">
        <w:rPr>
          <w:rFonts w:ascii="Arial" w:hAnsi="Arial" w:cs="Arial" w:hint="eastAsia"/>
        </w:rPr>
        <w:t xml:space="preserve">issues on </w:t>
      </w:r>
      <w:r w:rsidR="00D35237">
        <w:rPr>
          <w:rFonts w:ascii="Arial" w:hAnsi="Arial" w:cs="Arial" w:hint="eastAsia"/>
        </w:rPr>
        <w:t xml:space="preserve">on-demand SSB </w:t>
      </w:r>
      <w:proofErr w:type="spellStart"/>
      <w:r w:rsidR="00D35237">
        <w:rPr>
          <w:rFonts w:ascii="Arial" w:hAnsi="Arial" w:cs="Arial" w:hint="eastAsia"/>
        </w:rPr>
        <w:t>S</w:t>
      </w:r>
      <w:r w:rsidR="00A43AB0">
        <w:rPr>
          <w:rFonts w:ascii="Arial" w:hAnsi="Arial" w:cs="Arial"/>
        </w:rPr>
        <w:t>C</w:t>
      </w:r>
      <w:r w:rsidR="00D35237">
        <w:rPr>
          <w:rFonts w:ascii="Arial" w:hAnsi="Arial" w:cs="Arial" w:hint="eastAsia"/>
        </w:rPr>
        <w:t>ell</w:t>
      </w:r>
      <w:proofErr w:type="spellEnd"/>
      <w:r w:rsidR="0000335E">
        <w:rPr>
          <w:rFonts w:ascii="Arial" w:hAnsi="Arial" w:cs="Arial" w:hint="eastAsia"/>
        </w:rPr>
        <w:t xml:space="preserve"> operation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5"/>
    <w:bookmarkEnd w:id="6"/>
    <w:bookmarkEnd w:id="7"/>
    <w:p w14:paraId="111D99F8" w14:textId="77777777" w:rsidR="003546EA" w:rsidRPr="00B168AE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8" w:name="OLE_LINK626"/>
      <w:bookmarkStart w:id="9" w:name="OLE_LINK627"/>
      <w:bookmarkStart w:id="10" w:name="OLE_LINK301"/>
      <w:bookmarkStart w:id="11" w:name="OLE_LINK302"/>
    </w:p>
    <w:p w14:paraId="654CB48A" w14:textId="59091F3E" w:rsidR="000C0BDB" w:rsidRPr="005E4E61" w:rsidRDefault="004C2B71" w:rsidP="009A74A8">
      <w:pPr>
        <w:pStyle w:val="Heading2"/>
        <w:tabs>
          <w:tab w:val="clear" w:pos="397"/>
          <w:tab w:val="clear" w:pos="709"/>
          <w:tab w:val="num" w:pos="567"/>
        </w:tabs>
        <w:ind w:left="630" w:hanging="630"/>
        <w:rPr>
          <w:rFonts w:cs="Arial"/>
        </w:rPr>
      </w:pPr>
      <w:r w:rsidRPr="28AD587E">
        <w:rPr>
          <w:rFonts w:eastAsiaTheme="minorEastAsia"/>
          <w:lang w:eastAsia="ja-JP"/>
        </w:rPr>
        <w:t xml:space="preserve">On-demand SSB </w:t>
      </w:r>
      <w:proofErr w:type="spellStart"/>
      <w:r w:rsidRPr="28AD587E">
        <w:rPr>
          <w:rFonts w:eastAsiaTheme="minorEastAsia"/>
          <w:lang w:eastAsia="ja-JP"/>
        </w:rPr>
        <w:t>SCell</w:t>
      </w:r>
      <w:proofErr w:type="spellEnd"/>
    </w:p>
    <w:p w14:paraId="134D03EC" w14:textId="2FCCEE7E" w:rsidR="00563410" w:rsidRPr="00712F02" w:rsidRDefault="00563410" w:rsidP="28AD587E">
      <w:pPr>
        <w:pStyle w:val="Heading3"/>
        <w:spacing w:before="0" w:beforeAutospacing="0"/>
        <w:ind w:left="810" w:hanging="810"/>
      </w:pPr>
      <w:r>
        <w:t>L3 measurements</w:t>
      </w:r>
    </w:p>
    <w:p w14:paraId="61F76FBC" w14:textId="18324BBA" w:rsidR="00E727F9" w:rsidRPr="00E727F9" w:rsidRDefault="00F14379" w:rsidP="00E727F9">
      <w:pPr>
        <w:spacing w:after="120"/>
        <w:rPr>
          <w:rFonts w:ascii="Arial" w:hAnsi="Arial" w:cs="Arial"/>
          <w:u w:val="single"/>
        </w:rPr>
      </w:pPr>
      <w:r>
        <w:rPr>
          <w:rFonts w:ascii="Arial" w:hAnsi="Arial" w:cs="Arial" w:hint="eastAsia"/>
          <w:u w:val="single"/>
        </w:rPr>
        <w:t>Framework</w:t>
      </w:r>
      <w:r w:rsidRPr="00E727F9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 w:hint="eastAsia"/>
          <w:u w:val="single"/>
        </w:rPr>
        <w:t xml:space="preserve">of </w:t>
      </w:r>
      <w:r w:rsidR="00E727F9" w:rsidRPr="00E727F9">
        <w:rPr>
          <w:rFonts w:ascii="Arial" w:hAnsi="Arial" w:cs="Arial"/>
          <w:u w:val="single"/>
        </w:rPr>
        <w:t>L3 measurements</w:t>
      </w:r>
    </w:p>
    <w:p w14:paraId="4A9292F1" w14:textId="0AD042F0" w:rsidR="007F6557" w:rsidRDefault="00092781" w:rsidP="00592B82">
      <w:pPr>
        <w:spacing w:before="120" w:after="120"/>
        <w:rPr>
          <w:rFonts w:ascii="Arial" w:hAnsi="Arial" w:cs="Arial"/>
        </w:rPr>
      </w:pPr>
      <w:r>
        <w:rPr>
          <w:rFonts w:ascii="Arial" w:hAnsi="Arial" w:cs="Arial" w:hint="eastAsia"/>
        </w:rPr>
        <w:t>In RAN2#127</w:t>
      </w:r>
      <w:r w:rsidR="0004220A">
        <w:rPr>
          <w:rFonts w:ascii="Arial" w:hAnsi="Arial" w:cs="Arial" w:hint="eastAsia"/>
        </w:rPr>
        <w:t>bis</w:t>
      </w:r>
      <w:r>
        <w:rPr>
          <w:rFonts w:ascii="Arial" w:hAnsi="Arial" w:cs="Arial" w:hint="eastAsia"/>
        </w:rPr>
        <w:t xml:space="preserve"> meeting</w:t>
      </w:r>
      <w:r w:rsidR="007F6557">
        <w:rPr>
          <w:rFonts w:ascii="Arial" w:hAnsi="Arial" w:cs="Arial" w:hint="eastAsia"/>
        </w:rPr>
        <w:t>,</w:t>
      </w:r>
      <w:r w:rsidR="00652641">
        <w:rPr>
          <w:rFonts w:ascii="Arial" w:hAnsi="Arial" w:cs="Arial" w:hint="eastAsia"/>
        </w:rPr>
        <w:t xml:space="preserve"> </w:t>
      </w:r>
      <w:r w:rsidR="007761C1">
        <w:rPr>
          <w:rFonts w:ascii="Arial" w:hAnsi="Arial" w:cs="Arial" w:hint="eastAsia"/>
        </w:rPr>
        <w:t xml:space="preserve">the following </w:t>
      </w:r>
      <w:r w:rsidR="00652641">
        <w:rPr>
          <w:rFonts w:ascii="Arial" w:hAnsi="Arial" w:cs="Arial" w:hint="eastAsia"/>
        </w:rPr>
        <w:t xml:space="preserve">two options were discussed for L3 measurements framework but RAN2 have not </w:t>
      </w:r>
      <w:r w:rsidR="002127E1">
        <w:rPr>
          <w:rFonts w:ascii="Arial" w:hAnsi="Arial" w:cs="Arial" w:hint="eastAsia"/>
        </w:rPr>
        <w:t>agreed because it is not clear for RAN4 impact</w:t>
      </w:r>
      <w:r w:rsidR="00652641">
        <w:rPr>
          <w:rFonts w:ascii="Arial" w:hAnsi="Arial" w:cs="Arial" w:hint="eastAsia"/>
        </w:rPr>
        <w:t>.</w:t>
      </w:r>
    </w:p>
    <w:p w14:paraId="74EA5EBD" w14:textId="77777777" w:rsidR="007F6557" w:rsidRPr="007761C1" w:rsidRDefault="007F6557" w:rsidP="007761C1">
      <w:pPr>
        <w:pStyle w:val="Doc-text2"/>
        <w:ind w:left="709" w:firstLine="0"/>
        <w:rPr>
          <w:i/>
          <w:iCs/>
        </w:rPr>
      </w:pPr>
      <w:r w:rsidRPr="007761C1">
        <w:rPr>
          <w:i/>
          <w:iCs/>
        </w:rPr>
        <w:t>- Option1: Based on different measurement configuration when OD-SSB is transmitted</w:t>
      </w:r>
    </w:p>
    <w:p w14:paraId="5E416AC6" w14:textId="77777777" w:rsidR="007F6557" w:rsidRPr="007761C1" w:rsidRDefault="007F6557" w:rsidP="007761C1">
      <w:pPr>
        <w:pStyle w:val="Doc-text2"/>
        <w:ind w:left="709" w:firstLine="0"/>
        <w:rPr>
          <w:i/>
          <w:iCs/>
        </w:rPr>
      </w:pPr>
      <w:r w:rsidRPr="007761C1">
        <w:rPr>
          <w:i/>
          <w:iCs/>
        </w:rPr>
        <w:t>- Option2: Based on OD-SSB pattern ignoring SMTC when OD-SSB is transmitted</w:t>
      </w:r>
    </w:p>
    <w:p w14:paraId="387B66F5" w14:textId="75D557D0" w:rsidR="0075255C" w:rsidRDefault="0075255C" w:rsidP="00405D0F">
      <w:pPr>
        <w:spacing w:before="120" w:after="120"/>
        <w:rPr>
          <w:rFonts w:ascii="Arial" w:hAnsi="Arial" w:cs="Arial"/>
        </w:rPr>
      </w:pPr>
      <w:r>
        <w:rPr>
          <w:rFonts w:ascii="Arial" w:hAnsi="Arial" w:cs="Arial" w:hint="eastAsia"/>
        </w:rPr>
        <w:t>On the other hand,</w:t>
      </w:r>
      <w:r w:rsidRPr="009B055B">
        <w:rPr>
          <w:rFonts w:ascii="Arial" w:hAnsi="Arial" w:cs="Arial" w:hint="eastAsia"/>
        </w:rPr>
        <w:t xml:space="preserve"> RAN4 </w:t>
      </w:r>
      <w:r w:rsidRPr="0075255C">
        <w:rPr>
          <w:rFonts w:ascii="Arial" w:hAnsi="Arial" w:cs="Arial" w:hint="eastAsia"/>
        </w:rPr>
        <w:t xml:space="preserve">agreed the fast mode window for L3 measurements at on-demand SSB </w:t>
      </w:r>
      <w:r w:rsidRPr="0075255C">
        <w:rPr>
          <w:rFonts w:ascii="Arial" w:hAnsi="Arial" w:cs="Arial"/>
        </w:rPr>
        <w:t>transmission</w:t>
      </w:r>
      <w:r w:rsidRPr="0075255C">
        <w:rPr>
          <w:rFonts w:ascii="Arial" w:hAnsi="Arial" w:cs="Arial" w:hint="eastAsia"/>
        </w:rPr>
        <w:t>. During</w:t>
      </w:r>
      <w:r w:rsidRPr="0075255C">
        <w:rPr>
          <w:rFonts w:ascii="Arial" w:hAnsi="Arial" w:cs="Arial"/>
        </w:rPr>
        <w:t xml:space="preserve"> the fast mode window, the measurement requirement is defined based on </w:t>
      </w:r>
      <w:r w:rsidRPr="0075255C">
        <w:rPr>
          <w:rFonts w:ascii="Arial" w:hAnsi="Arial" w:cs="Arial" w:hint="eastAsia"/>
        </w:rPr>
        <w:t xml:space="preserve">on-demand </w:t>
      </w:r>
      <w:r w:rsidRPr="0075255C">
        <w:rPr>
          <w:rFonts w:ascii="Arial" w:hAnsi="Arial" w:cs="Arial"/>
        </w:rPr>
        <w:t>SSB periodicity</w:t>
      </w:r>
      <w:r>
        <w:rPr>
          <w:rFonts w:ascii="Arial" w:hAnsi="Arial" w:cs="Arial" w:hint="eastAsia"/>
        </w:rPr>
        <w:t>.</w:t>
      </w:r>
    </w:p>
    <w:p w14:paraId="6D4C3276" w14:textId="63E6374E" w:rsidR="00A33E1B" w:rsidRPr="00D831E8" w:rsidRDefault="00A33E1B" w:rsidP="00405D0F">
      <w:pPr>
        <w:spacing w:before="120" w:after="120"/>
        <w:rPr>
          <w:rFonts w:ascii="Arial" w:hAnsi="Arial" w:cs="Arial"/>
        </w:rPr>
      </w:pPr>
      <w:r w:rsidRPr="009763A8">
        <w:rPr>
          <w:rFonts w:ascii="Arial" w:hAnsi="Arial" w:cs="Arial" w:hint="eastAsia"/>
        </w:rPr>
        <w:t>For option 1</w:t>
      </w:r>
      <w:r w:rsidR="00ED6BF1">
        <w:rPr>
          <w:rFonts w:ascii="Arial" w:hAnsi="Arial" w:cs="Arial" w:hint="eastAsia"/>
        </w:rPr>
        <w:t xml:space="preserve">, </w:t>
      </w:r>
      <w:r w:rsidR="002D6860" w:rsidRPr="009763A8">
        <w:rPr>
          <w:rFonts w:ascii="Arial" w:hAnsi="Arial" w:cs="Arial" w:hint="eastAsia"/>
        </w:rPr>
        <w:t>it is less impact from RAN4 perspective</w:t>
      </w:r>
      <w:r w:rsidR="002D6860">
        <w:rPr>
          <w:rFonts w:ascii="Arial" w:hAnsi="Arial" w:cs="Arial" w:hint="eastAsia"/>
        </w:rPr>
        <w:t xml:space="preserve">, because </w:t>
      </w:r>
      <w:r w:rsidR="0000335E">
        <w:rPr>
          <w:rFonts w:ascii="Arial" w:hAnsi="Arial" w:cs="Arial" w:hint="eastAsia"/>
        </w:rPr>
        <w:t xml:space="preserve">currently </w:t>
      </w:r>
      <w:r w:rsidR="002D6860" w:rsidRPr="00922596">
        <w:rPr>
          <w:rFonts w:ascii="Arial" w:hAnsi="Arial" w:cs="Arial"/>
        </w:rPr>
        <w:t xml:space="preserve">L3 measurement requirement in </w:t>
      </w:r>
      <w:r w:rsidR="002D6860">
        <w:rPr>
          <w:rFonts w:ascii="Arial" w:hAnsi="Arial" w:cs="Arial" w:hint="eastAsia"/>
        </w:rPr>
        <w:t xml:space="preserve">TS 38.133 </w:t>
      </w:r>
      <w:r w:rsidR="002D6860" w:rsidRPr="00922596">
        <w:rPr>
          <w:rFonts w:ascii="Arial" w:hAnsi="Arial" w:cs="Arial"/>
        </w:rPr>
        <w:t xml:space="preserve">is defined based on </w:t>
      </w:r>
      <w:r w:rsidR="002D6860">
        <w:rPr>
          <w:rFonts w:ascii="Arial" w:hAnsi="Arial" w:cs="Arial" w:hint="eastAsia"/>
        </w:rPr>
        <w:t xml:space="preserve">the </w:t>
      </w:r>
      <w:r w:rsidR="002D6860" w:rsidRPr="00922596">
        <w:rPr>
          <w:rFonts w:ascii="Arial" w:hAnsi="Arial" w:cs="Arial"/>
        </w:rPr>
        <w:t>SMTC configuration</w:t>
      </w:r>
      <w:r w:rsidR="002D6860">
        <w:rPr>
          <w:rFonts w:ascii="Arial" w:hAnsi="Arial" w:cs="Arial" w:hint="eastAsia"/>
        </w:rPr>
        <w:t>, not for the SSB configuration</w:t>
      </w:r>
      <w:r w:rsidR="002D6860" w:rsidRPr="009763A8">
        <w:rPr>
          <w:rFonts w:ascii="Arial" w:hAnsi="Arial" w:cs="Arial" w:hint="eastAsia"/>
        </w:rPr>
        <w:t>.</w:t>
      </w:r>
      <w:r w:rsidR="002D6860">
        <w:rPr>
          <w:rFonts w:ascii="Arial" w:hAnsi="Arial" w:cs="Arial" w:hint="eastAsia"/>
        </w:rPr>
        <w:t xml:space="preserve"> From RAN2 perspective,</w:t>
      </w:r>
      <w:r w:rsidR="00F87E5D">
        <w:rPr>
          <w:rFonts w:ascii="Arial" w:hAnsi="Arial" w:cs="Arial" w:hint="eastAsia"/>
        </w:rPr>
        <w:t xml:space="preserve"> </w:t>
      </w:r>
      <w:r w:rsidR="002D6860">
        <w:rPr>
          <w:rFonts w:ascii="Arial" w:hAnsi="Arial" w:cs="Arial" w:hint="eastAsia"/>
        </w:rPr>
        <w:t>a</w:t>
      </w:r>
      <w:r w:rsidR="002D6860" w:rsidRPr="009763A8">
        <w:rPr>
          <w:rFonts w:ascii="Arial" w:hAnsi="Arial" w:cs="Arial" w:hint="eastAsia"/>
        </w:rPr>
        <w:t xml:space="preserve">lthough on-demand SSB </w:t>
      </w:r>
      <w:r w:rsidR="002D6860">
        <w:rPr>
          <w:rFonts w:ascii="Arial" w:hAnsi="Arial" w:cs="Arial" w:hint="eastAsia"/>
        </w:rPr>
        <w:t>has</w:t>
      </w:r>
      <w:r w:rsidR="002D6860" w:rsidRPr="009763A8">
        <w:rPr>
          <w:rFonts w:ascii="Arial" w:hAnsi="Arial" w:cs="Arial" w:hint="eastAsia"/>
        </w:rPr>
        <w:t xml:space="preserve"> </w:t>
      </w:r>
      <w:r w:rsidR="002D6860">
        <w:rPr>
          <w:rFonts w:ascii="Arial" w:hAnsi="Arial" w:cs="Arial" w:hint="eastAsia"/>
        </w:rPr>
        <w:t>different (typically short)</w:t>
      </w:r>
      <w:r w:rsidR="002D6860" w:rsidRPr="009763A8">
        <w:rPr>
          <w:rFonts w:ascii="Arial" w:hAnsi="Arial" w:cs="Arial" w:hint="eastAsia"/>
        </w:rPr>
        <w:t xml:space="preserve"> periodicity </w:t>
      </w:r>
      <w:r w:rsidR="002D6860">
        <w:rPr>
          <w:rFonts w:ascii="Arial" w:hAnsi="Arial" w:cs="Arial" w:hint="eastAsia"/>
        </w:rPr>
        <w:t>from</w:t>
      </w:r>
      <w:r w:rsidR="002D6860" w:rsidRPr="009763A8">
        <w:rPr>
          <w:rFonts w:ascii="Arial" w:hAnsi="Arial" w:cs="Arial" w:hint="eastAsia"/>
        </w:rPr>
        <w:t xml:space="preserve"> </w:t>
      </w:r>
      <w:r w:rsidR="002D6860">
        <w:rPr>
          <w:rFonts w:ascii="Arial" w:hAnsi="Arial" w:cs="Arial" w:hint="eastAsia"/>
        </w:rPr>
        <w:t xml:space="preserve">that of </w:t>
      </w:r>
      <w:r w:rsidR="002D6860" w:rsidRPr="009763A8">
        <w:rPr>
          <w:rFonts w:ascii="Arial" w:hAnsi="Arial" w:cs="Arial" w:hint="eastAsia"/>
        </w:rPr>
        <w:t xml:space="preserve">always-on SSB, the same measurement mechanism can be </w:t>
      </w:r>
      <w:r w:rsidR="002D6860">
        <w:rPr>
          <w:rFonts w:ascii="Arial" w:hAnsi="Arial" w:cs="Arial" w:hint="eastAsia"/>
        </w:rPr>
        <w:t>applied</w:t>
      </w:r>
      <w:r w:rsidR="002D6860" w:rsidRPr="009763A8">
        <w:rPr>
          <w:rFonts w:ascii="Arial" w:hAnsi="Arial" w:cs="Arial" w:hint="eastAsia"/>
        </w:rPr>
        <w:t xml:space="preserve"> by </w:t>
      </w:r>
      <w:r w:rsidR="00053B70">
        <w:rPr>
          <w:rFonts w:ascii="Arial" w:hAnsi="Arial" w:cs="Arial" w:hint="eastAsia"/>
        </w:rPr>
        <w:t xml:space="preserve">adaptive </w:t>
      </w:r>
      <w:r w:rsidR="002D6860" w:rsidRPr="009763A8">
        <w:rPr>
          <w:rFonts w:ascii="Arial" w:hAnsi="Arial" w:cs="Arial" w:hint="eastAsia"/>
        </w:rPr>
        <w:t>SMTC window for on-demand SSB</w:t>
      </w:r>
      <w:r w:rsidR="002D6860">
        <w:rPr>
          <w:rFonts w:ascii="Arial" w:hAnsi="Arial" w:cs="Arial" w:hint="eastAsia"/>
        </w:rPr>
        <w:t xml:space="preserve"> periodicity</w:t>
      </w:r>
      <w:r w:rsidR="00053B70">
        <w:rPr>
          <w:rFonts w:ascii="Arial" w:hAnsi="Arial" w:cs="Arial" w:hint="eastAsia"/>
        </w:rPr>
        <w:t xml:space="preserve"> in the fast mode window</w:t>
      </w:r>
      <w:r w:rsidR="002D6860" w:rsidRPr="009763A8">
        <w:rPr>
          <w:rFonts w:ascii="Arial" w:hAnsi="Arial" w:cs="Arial" w:hint="eastAsia"/>
        </w:rPr>
        <w:t xml:space="preserve">. </w:t>
      </w:r>
      <w:r w:rsidR="00961FBE">
        <w:rPr>
          <w:rFonts w:ascii="Arial" w:hAnsi="Arial" w:cs="Arial" w:hint="eastAsia"/>
        </w:rPr>
        <w:t xml:space="preserve">Since </w:t>
      </w:r>
      <w:r w:rsidR="00D831E8">
        <w:rPr>
          <w:rFonts w:ascii="Arial" w:hAnsi="Arial" w:cs="Arial" w:hint="eastAsia"/>
        </w:rPr>
        <w:t>RAN2 already support</w:t>
      </w:r>
      <w:r w:rsidR="0036076B">
        <w:rPr>
          <w:rFonts w:ascii="Arial" w:hAnsi="Arial" w:cs="Arial" w:hint="eastAsia"/>
        </w:rPr>
        <w:t>s</w:t>
      </w:r>
      <w:r w:rsidR="00D831E8">
        <w:rPr>
          <w:rFonts w:ascii="Arial" w:hAnsi="Arial" w:cs="Arial" w:hint="eastAsia"/>
        </w:rPr>
        <w:t xml:space="preserve"> </w:t>
      </w:r>
      <w:r w:rsidR="00D831E8">
        <w:rPr>
          <w:rFonts w:ascii="Arial" w:hAnsi="Arial" w:cs="Arial"/>
        </w:rPr>
        <w:t>multiple</w:t>
      </w:r>
      <w:r w:rsidR="00D831E8">
        <w:rPr>
          <w:rFonts w:ascii="Arial" w:hAnsi="Arial" w:cs="Arial" w:hint="eastAsia"/>
        </w:rPr>
        <w:t xml:space="preserve"> SMTC list</w:t>
      </w:r>
      <w:r w:rsidR="0036076B">
        <w:rPr>
          <w:rFonts w:ascii="Arial" w:hAnsi="Arial" w:cs="Arial" w:hint="eastAsia"/>
        </w:rPr>
        <w:t>s</w:t>
      </w:r>
      <w:r w:rsidR="00D831E8">
        <w:rPr>
          <w:rFonts w:ascii="Arial" w:hAnsi="Arial" w:cs="Arial" w:hint="eastAsia"/>
        </w:rPr>
        <w:t xml:space="preserve"> (e.g., </w:t>
      </w:r>
      <w:r w:rsidR="00D831E8" w:rsidRPr="00D831E8">
        <w:rPr>
          <w:rFonts w:ascii="Arial" w:hAnsi="Arial" w:cs="Arial" w:hint="eastAsia"/>
          <w:i/>
          <w:iCs/>
        </w:rPr>
        <w:t>smtc3list, smtc4list</w:t>
      </w:r>
      <w:r w:rsidR="00D831E8">
        <w:rPr>
          <w:rFonts w:ascii="Arial" w:hAnsi="Arial" w:cs="Arial" w:hint="eastAsia"/>
        </w:rPr>
        <w:t xml:space="preserve">), </w:t>
      </w:r>
      <w:r w:rsidR="00961FBE">
        <w:rPr>
          <w:rFonts w:ascii="Arial" w:hAnsi="Arial" w:cs="Arial" w:hint="eastAsia"/>
        </w:rPr>
        <w:t xml:space="preserve">it would be small </w:t>
      </w:r>
      <w:r w:rsidR="0036076B">
        <w:rPr>
          <w:rFonts w:ascii="Arial" w:hAnsi="Arial" w:cs="Arial" w:hint="eastAsia"/>
        </w:rPr>
        <w:t>impact</w:t>
      </w:r>
      <w:r w:rsidR="0000335E">
        <w:rPr>
          <w:rFonts w:ascii="Arial" w:hAnsi="Arial" w:cs="Arial" w:hint="eastAsia"/>
        </w:rPr>
        <w:t>s</w:t>
      </w:r>
      <w:r w:rsidR="0036076B">
        <w:rPr>
          <w:rFonts w:ascii="Arial" w:hAnsi="Arial" w:cs="Arial" w:hint="eastAsia"/>
        </w:rPr>
        <w:t xml:space="preserve"> on the </w:t>
      </w:r>
      <w:r w:rsidR="00D831E8">
        <w:rPr>
          <w:rFonts w:ascii="Arial" w:hAnsi="Arial" w:cs="Arial" w:hint="eastAsia"/>
        </w:rPr>
        <w:t>specification</w:t>
      </w:r>
      <w:r w:rsidR="0036076B">
        <w:rPr>
          <w:rFonts w:ascii="Arial" w:hAnsi="Arial" w:cs="Arial" w:hint="eastAsia"/>
        </w:rPr>
        <w:t>s</w:t>
      </w:r>
      <w:r w:rsidR="00D831E8">
        <w:rPr>
          <w:rFonts w:ascii="Arial" w:hAnsi="Arial" w:cs="Arial" w:hint="eastAsia"/>
        </w:rPr>
        <w:t xml:space="preserve"> in RAN2.</w:t>
      </w:r>
    </w:p>
    <w:p w14:paraId="43BAE420" w14:textId="11E49BE2" w:rsidR="002740DB" w:rsidRDefault="009763A8" w:rsidP="00405D0F">
      <w:pPr>
        <w:spacing w:before="120" w:after="120"/>
        <w:rPr>
          <w:rFonts w:ascii="Arial" w:hAnsi="Arial" w:cs="Arial"/>
        </w:rPr>
      </w:pPr>
      <w:r w:rsidRPr="00C64B7C">
        <w:rPr>
          <w:rFonts w:ascii="Arial" w:hAnsi="Arial" w:cs="Arial" w:hint="eastAsia"/>
        </w:rPr>
        <w:t xml:space="preserve">For option2, </w:t>
      </w:r>
      <w:r w:rsidR="00A34BCF">
        <w:rPr>
          <w:rFonts w:ascii="Arial" w:hAnsi="Arial" w:cs="Arial" w:hint="eastAsia"/>
        </w:rPr>
        <w:t xml:space="preserve">it may be </w:t>
      </w:r>
      <w:r w:rsidR="0036076B">
        <w:rPr>
          <w:rFonts w:ascii="Arial" w:hAnsi="Arial" w:cs="Arial"/>
        </w:rPr>
        <w:t>beneficial</w:t>
      </w:r>
      <w:r w:rsidR="00A34BCF">
        <w:rPr>
          <w:rFonts w:ascii="Arial" w:hAnsi="Arial" w:cs="Arial" w:hint="eastAsia"/>
        </w:rPr>
        <w:t xml:space="preserve"> if on-demand SSB pattern </w:t>
      </w:r>
      <w:r w:rsidR="00043FBA">
        <w:rPr>
          <w:rFonts w:ascii="Arial" w:hAnsi="Arial" w:cs="Arial" w:hint="eastAsia"/>
        </w:rPr>
        <w:t>needs</w:t>
      </w:r>
      <w:r w:rsidR="00A34BCF">
        <w:rPr>
          <w:rFonts w:ascii="Arial" w:hAnsi="Arial" w:cs="Arial" w:hint="eastAsia"/>
        </w:rPr>
        <w:t xml:space="preserve"> full </w:t>
      </w:r>
      <w:r w:rsidR="002740DB">
        <w:rPr>
          <w:rFonts w:ascii="Arial" w:hAnsi="Arial" w:cs="Arial"/>
        </w:rPr>
        <w:t>flexibility</w:t>
      </w:r>
      <w:r w:rsidR="00A34BCF">
        <w:rPr>
          <w:rFonts w:ascii="Arial" w:hAnsi="Arial" w:cs="Arial" w:hint="eastAsia"/>
        </w:rPr>
        <w:t xml:space="preserve">. For example, at least </w:t>
      </w:r>
      <w:r w:rsidR="00961FBE">
        <w:rPr>
          <w:rFonts w:ascii="Arial" w:hAnsi="Arial" w:cs="Arial" w:hint="eastAsia"/>
        </w:rPr>
        <w:t xml:space="preserve">applicable </w:t>
      </w:r>
      <w:r w:rsidR="00A34BCF">
        <w:rPr>
          <w:rFonts w:ascii="Arial" w:hAnsi="Arial" w:cs="Arial" w:hint="eastAsia"/>
        </w:rPr>
        <w:t xml:space="preserve">value for on-demand SSB periodicity </w:t>
      </w:r>
      <w:r w:rsidR="00961FBE">
        <w:rPr>
          <w:rFonts w:ascii="Arial" w:hAnsi="Arial" w:cs="Arial" w:hint="eastAsia"/>
        </w:rPr>
        <w:t>can be</w:t>
      </w:r>
      <w:r w:rsidR="00A34BCF">
        <w:rPr>
          <w:rFonts w:ascii="Arial" w:hAnsi="Arial" w:cs="Arial" w:hint="eastAsia"/>
        </w:rPr>
        <w:t xml:space="preserve"> indicated by a </w:t>
      </w:r>
      <w:r w:rsidR="004D0BDD">
        <w:rPr>
          <w:rFonts w:ascii="Arial" w:hAnsi="Arial" w:cs="Arial" w:hint="eastAsia"/>
        </w:rPr>
        <w:t xml:space="preserve">new </w:t>
      </w:r>
      <w:r w:rsidR="00A34BCF">
        <w:rPr>
          <w:rFonts w:ascii="Arial" w:hAnsi="Arial" w:cs="Arial" w:hint="eastAsia"/>
        </w:rPr>
        <w:t xml:space="preserve">MAC CE for on-demand SSB transmission activation. </w:t>
      </w:r>
      <w:r w:rsidR="004D0BDD">
        <w:rPr>
          <w:rFonts w:ascii="Arial" w:hAnsi="Arial" w:cs="Arial" w:hint="eastAsia"/>
        </w:rPr>
        <w:t xml:space="preserve">As </w:t>
      </w:r>
      <w:r w:rsidR="0036076B">
        <w:rPr>
          <w:rFonts w:ascii="Arial" w:hAnsi="Arial" w:cs="Arial" w:hint="eastAsia"/>
        </w:rPr>
        <w:t xml:space="preserve">the </w:t>
      </w:r>
      <w:r w:rsidR="004D0BDD">
        <w:rPr>
          <w:rFonts w:ascii="Arial" w:hAnsi="Arial" w:cs="Arial" w:hint="eastAsia"/>
        </w:rPr>
        <w:t xml:space="preserve">SSB periodicity </w:t>
      </w:r>
      <w:r w:rsidR="00961FBE">
        <w:rPr>
          <w:rFonts w:ascii="Arial" w:hAnsi="Arial" w:cs="Arial" w:hint="eastAsia"/>
        </w:rPr>
        <w:t>is</w:t>
      </w:r>
      <w:r w:rsidR="004D0BDD">
        <w:rPr>
          <w:rFonts w:ascii="Arial" w:hAnsi="Arial" w:cs="Arial" w:hint="eastAsia"/>
        </w:rPr>
        <w:t xml:space="preserve"> </w:t>
      </w:r>
      <w:r w:rsidR="009E293E">
        <w:rPr>
          <w:rFonts w:ascii="Arial" w:hAnsi="Arial" w:cs="Arial" w:hint="eastAsia"/>
        </w:rPr>
        <w:t>set</w:t>
      </w:r>
      <w:r w:rsidR="004D0BDD">
        <w:rPr>
          <w:rFonts w:ascii="Arial" w:hAnsi="Arial" w:cs="Arial" w:hint="eastAsia"/>
        </w:rPr>
        <w:t xml:space="preserve"> by </w:t>
      </w:r>
      <w:r w:rsidR="001A10CE">
        <w:rPr>
          <w:rFonts w:ascii="Arial" w:hAnsi="Arial" w:cs="Arial" w:hint="eastAsia"/>
        </w:rPr>
        <w:t xml:space="preserve">one of </w:t>
      </w:r>
      <w:r w:rsidR="004D0BDD" w:rsidRPr="004D0BDD">
        <w:rPr>
          <w:rFonts w:ascii="Arial" w:hAnsi="Arial" w:cs="Arial"/>
        </w:rPr>
        <w:t>{ms5, ms10, ms20, ms40, ms80, ms160},</w:t>
      </w:r>
      <w:r w:rsidR="004D0BDD">
        <w:rPr>
          <w:rFonts w:ascii="Arial" w:hAnsi="Arial" w:cs="Arial" w:hint="eastAsia"/>
        </w:rPr>
        <w:t xml:space="preserve"> then </w:t>
      </w:r>
      <w:r w:rsidR="001A10CE">
        <w:rPr>
          <w:rFonts w:ascii="Arial" w:hAnsi="Arial" w:cs="Arial" w:hint="eastAsia"/>
        </w:rPr>
        <w:t xml:space="preserve">in case of option 1, </w:t>
      </w:r>
      <w:r w:rsidR="004D0BDD">
        <w:rPr>
          <w:rFonts w:ascii="Arial" w:hAnsi="Arial" w:cs="Arial" w:hint="eastAsia"/>
        </w:rPr>
        <w:t xml:space="preserve">at worst the NES UE </w:t>
      </w:r>
      <w:r w:rsidR="009E293E">
        <w:rPr>
          <w:rFonts w:ascii="Arial" w:hAnsi="Arial" w:cs="Arial" w:hint="eastAsia"/>
        </w:rPr>
        <w:t>should be pre-configured</w:t>
      </w:r>
      <w:r w:rsidR="004D0BDD">
        <w:rPr>
          <w:rFonts w:ascii="Arial" w:hAnsi="Arial" w:cs="Arial" w:hint="eastAsia"/>
        </w:rPr>
        <w:t xml:space="preserve"> </w:t>
      </w:r>
      <w:r w:rsidR="0036076B">
        <w:rPr>
          <w:rFonts w:ascii="Arial" w:hAnsi="Arial" w:cs="Arial" w:hint="eastAsia"/>
        </w:rPr>
        <w:t xml:space="preserve">with </w:t>
      </w:r>
      <w:r w:rsidR="004D0BDD">
        <w:rPr>
          <w:rFonts w:ascii="Arial" w:hAnsi="Arial" w:cs="Arial" w:hint="eastAsia"/>
        </w:rPr>
        <w:t>6 SMTC</w:t>
      </w:r>
      <w:r w:rsidR="009E293E">
        <w:rPr>
          <w:rFonts w:ascii="Arial" w:hAnsi="Arial" w:cs="Arial" w:hint="eastAsia"/>
        </w:rPr>
        <w:t>s</w:t>
      </w:r>
      <w:r w:rsidR="004D0BDD">
        <w:rPr>
          <w:rFonts w:ascii="Arial" w:hAnsi="Arial" w:cs="Arial" w:hint="eastAsia"/>
        </w:rPr>
        <w:t xml:space="preserve"> for on-demand SSB</w:t>
      </w:r>
      <w:r w:rsidR="002D6860">
        <w:rPr>
          <w:rFonts w:ascii="Arial" w:hAnsi="Arial" w:cs="Arial" w:hint="eastAsia"/>
        </w:rPr>
        <w:t xml:space="preserve"> measurements</w:t>
      </w:r>
      <w:r w:rsidR="004D0BDD">
        <w:rPr>
          <w:rFonts w:ascii="Arial" w:hAnsi="Arial" w:cs="Arial" w:hint="eastAsia"/>
        </w:rPr>
        <w:t xml:space="preserve">. </w:t>
      </w:r>
      <w:r w:rsidR="00A91A1B" w:rsidRPr="009E293E">
        <w:rPr>
          <w:rFonts w:ascii="Arial" w:hAnsi="Arial" w:cs="Arial" w:hint="eastAsia"/>
        </w:rPr>
        <w:t>However</w:t>
      </w:r>
      <w:r w:rsidR="009E293E">
        <w:rPr>
          <w:rFonts w:ascii="Arial" w:hAnsi="Arial" w:cs="Arial" w:hint="eastAsia"/>
        </w:rPr>
        <w:t>, e</w:t>
      </w:r>
      <w:r w:rsidR="001A10CE">
        <w:rPr>
          <w:rFonts w:ascii="Arial" w:hAnsi="Arial" w:cs="Arial" w:hint="eastAsia"/>
        </w:rPr>
        <w:t>ven i</w:t>
      </w:r>
      <w:r w:rsidR="009E293E">
        <w:rPr>
          <w:rFonts w:ascii="Arial" w:hAnsi="Arial" w:cs="Arial" w:hint="eastAsia"/>
        </w:rPr>
        <w:t>f</w:t>
      </w:r>
      <w:r w:rsidR="001A10CE">
        <w:rPr>
          <w:rFonts w:ascii="Arial" w:hAnsi="Arial" w:cs="Arial" w:hint="eastAsia"/>
        </w:rPr>
        <w:t xml:space="preserve"> on-demand SSB needs </w:t>
      </w:r>
      <w:r w:rsidR="002740DB">
        <w:rPr>
          <w:rFonts w:ascii="Arial" w:hAnsi="Arial" w:cs="Arial" w:hint="eastAsia"/>
        </w:rPr>
        <w:t>some flexibility</w:t>
      </w:r>
      <w:r w:rsidR="001A10CE">
        <w:rPr>
          <w:rFonts w:ascii="Arial" w:hAnsi="Arial" w:cs="Arial" w:hint="eastAsia"/>
        </w:rPr>
        <w:t xml:space="preserve"> for quick DL </w:t>
      </w:r>
      <w:r w:rsidR="002D6860">
        <w:rPr>
          <w:rFonts w:ascii="Arial" w:hAnsi="Arial" w:cs="Arial"/>
        </w:rPr>
        <w:t>synchroni</w:t>
      </w:r>
      <w:r w:rsidR="002D6860">
        <w:rPr>
          <w:rFonts w:ascii="Arial" w:hAnsi="Arial" w:cs="Arial" w:hint="eastAsia"/>
        </w:rPr>
        <w:t>s</w:t>
      </w:r>
      <w:r w:rsidR="002D6860">
        <w:rPr>
          <w:rFonts w:ascii="Arial" w:hAnsi="Arial" w:cs="Arial"/>
        </w:rPr>
        <w:t>ations</w:t>
      </w:r>
      <w:r w:rsidR="001A10CE">
        <w:rPr>
          <w:rFonts w:ascii="Arial" w:hAnsi="Arial" w:cs="Arial" w:hint="eastAsia"/>
        </w:rPr>
        <w:t xml:space="preserve"> and/or L1/L3 measurement</w:t>
      </w:r>
      <w:r w:rsidR="002D6860">
        <w:rPr>
          <w:rFonts w:ascii="Arial" w:hAnsi="Arial" w:cs="Arial" w:hint="eastAsia"/>
        </w:rPr>
        <w:t>s,</w:t>
      </w:r>
      <w:r w:rsidR="001A10CE">
        <w:rPr>
          <w:rFonts w:ascii="Arial" w:hAnsi="Arial" w:cs="Arial" w:hint="eastAsia"/>
        </w:rPr>
        <w:t xml:space="preserve"> </w:t>
      </w:r>
      <w:r w:rsidR="009E293E">
        <w:rPr>
          <w:rFonts w:ascii="Arial" w:hAnsi="Arial" w:cs="Arial" w:hint="eastAsia"/>
        </w:rPr>
        <w:t>in practic</w:t>
      </w:r>
      <w:r w:rsidR="0036076B">
        <w:rPr>
          <w:rFonts w:ascii="Arial" w:hAnsi="Arial" w:cs="Arial" w:hint="eastAsia"/>
        </w:rPr>
        <w:t>al</w:t>
      </w:r>
      <w:r w:rsidR="009E293E">
        <w:rPr>
          <w:rFonts w:ascii="Arial" w:hAnsi="Arial" w:cs="Arial" w:hint="eastAsia"/>
        </w:rPr>
        <w:t xml:space="preserve">, </w:t>
      </w:r>
      <w:r w:rsidR="001A10CE">
        <w:rPr>
          <w:rFonts w:ascii="Arial" w:hAnsi="Arial" w:cs="Arial" w:hint="eastAsia"/>
        </w:rPr>
        <w:t xml:space="preserve">at most 2 </w:t>
      </w:r>
      <w:r w:rsidR="001A10CE">
        <w:rPr>
          <w:rFonts w:ascii="Arial" w:hAnsi="Arial" w:cs="Arial"/>
        </w:rPr>
        <w:t>measurement</w:t>
      </w:r>
      <w:r w:rsidR="001A10CE">
        <w:rPr>
          <w:rFonts w:ascii="Arial" w:hAnsi="Arial" w:cs="Arial" w:hint="eastAsia"/>
        </w:rPr>
        <w:t xml:space="preserve"> configurations would be </w:t>
      </w:r>
      <w:r w:rsidR="0036076B">
        <w:rPr>
          <w:rFonts w:ascii="Arial" w:hAnsi="Arial" w:cs="Arial" w:hint="eastAsia"/>
        </w:rPr>
        <w:t>sufficient</w:t>
      </w:r>
      <w:r w:rsidR="001A10CE">
        <w:rPr>
          <w:rFonts w:ascii="Arial" w:hAnsi="Arial" w:cs="Arial" w:hint="eastAsia"/>
        </w:rPr>
        <w:t xml:space="preserve"> (i.e., </w:t>
      </w:r>
      <w:r w:rsidR="00043FBA">
        <w:rPr>
          <w:rFonts w:ascii="Arial" w:hAnsi="Arial" w:cs="Arial" w:hint="eastAsia"/>
        </w:rPr>
        <w:t>for scenarios 2/2A)</w:t>
      </w:r>
      <w:r w:rsidR="002740DB">
        <w:rPr>
          <w:rFonts w:ascii="Arial" w:hAnsi="Arial" w:cs="Arial" w:hint="eastAsia"/>
        </w:rPr>
        <w:t xml:space="preserve">. </w:t>
      </w:r>
    </w:p>
    <w:p w14:paraId="385920F9" w14:textId="5B7DAB13" w:rsidR="002740DB" w:rsidRPr="00487B97" w:rsidRDefault="002740DB" w:rsidP="00592B82">
      <w:pPr>
        <w:tabs>
          <w:tab w:val="left" w:pos="1560"/>
        </w:tabs>
        <w:spacing w:after="120"/>
        <w:ind w:left="1559" w:hanging="1559"/>
        <w:contextualSpacing/>
        <w:rPr>
          <w:rFonts w:ascii="Arial" w:hAnsi="Arial" w:cs="Arial"/>
          <w:b/>
          <w:bCs/>
          <w:lang w:eastAsia="zh-CN"/>
        </w:rPr>
      </w:pPr>
      <w:r w:rsidRPr="007F5852">
        <w:rPr>
          <w:rFonts w:ascii="Arial" w:hAnsi="Arial" w:cs="Arial" w:hint="eastAsia"/>
          <w:b/>
          <w:bCs/>
        </w:rPr>
        <w:t>Observation</w:t>
      </w:r>
      <w:r w:rsidRPr="007F5852">
        <w:rPr>
          <w:rFonts w:ascii="Arial" w:eastAsia="SimSun" w:hAnsi="Arial" w:cs="Arial"/>
          <w:b/>
          <w:bCs/>
          <w:lang w:eastAsia="zh-CN"/>
        </w:rPr>
        <w:t xml:space="preserve"> </w:t>
      </w:r>
      <w:r w:rsidR="009C38BB">
        <w:rPr>
          <w:rFonts w:ascii="Arial" w:hAnsi="Arial" w:cs="Arial" w:hint="eastAsia"/>
          <w:b/>
          <w:bCs/>
        </w:rPr>
        <w:t>1</w:t>
      </w:r>
      <w:r w:rsidRPr="007F5852">
        <w:rPr>
          <w:rFonts w:ascii="Arial" w:eastAsia="SimSun" w:hAnsi="Arial" w:cs="Arial"/>
          <w:b/>
          <w:bCs/>
          <w:lang w:eastAsia="zh-CN"/>
        </w:rPr>
        <w:t>:</w:t>
      </w:r>
      <w:r w:rsidRPr="007F5852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>In practical</w:t>
      </w:r>
      <w:r w:rsidRPr="002740DB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 w:hint="eastAsia"/>
          <w:b/>
          <w:bCs/>
        </w:rPr>
        <w:t>it is</w:t>
      </w:r>
      <w:r w:rsidRPr="002740DB">
        <w:rPr>
          <w:rFonts w:ascii="Arial" w:hAnsi="Arial" w:cs="Arial"/>
          <w:b/>
          <w:bCs/>
        </w:rPr>
        <w:t xml:space="preserve"> enough </w:t>
      </w:r>
      <w:r>
        <w:rPr>
          <w:rFonts w:ascii="Arial" w:hAnsi="Arial" w:cs="Arial" w:hint="eastAsia"/>
          <w:b/>
          <w:bCs/>
        </w:rPr>
        <w:t xml:space="preserve">to support </w:t>
      </w:r>
      <w:r w:rsidRPr="002740DB">
        <w:rPr>
          <w:rFonts w:ascii="Arial" w:hAnsi="Arial" w:cs="Arial"/>
          <w:b/>
          <w:bCs/>
        </w:rPr>
        <w:t>at most 2 measurement configurations</w:t>
      </w:r>
      <w:r>
        <w:rPr>
          <w:rFonts w:ascii="Arial" w:hAnsi="Arial" w:cs="Arial" w:hint="eastAsia"/>
          <w:b/>
          <w:bCs/>
        </w:rPr>
        <w:t xml:space="preserve"> for on-demand SSB </w:t>
      </w:r>
      <w:r w:rsidRPr="002740DB">
        <w:rPr>
          <w:rFonts w:ascii="Arial" w:hAnsi="Arial" w:cs="Arial"/>
          <w:b/>
          <w:bCs/>
        </w:rPr>
        <w:t>(i.e., for scenarios 2/2A).</w:t>
      </w:r>
    </w:p>
    <w:p w14:paraId="7BEA318E" w14:textId="77777777" w:rsidR="00871FC0" w:rsidRDefault="00871FC0" w:rsidP="00405D0F">
      <w:pPr>
        <w:spacing w:before="120" w:after="120"/>
        <w:rPr>
          <w:rFonts w:ascii="Arial" w:hAnsi="Arial" w:cs="Arial"/>
        </w:rPr>
      </w:pPr>
    </w:p>
    <w:p w14:paraId="3AED1B3F" w14:textId="1E36A802" w:rsidR="0075255C" w:rsidRDefault="007B6DF4" w:rsidP="0075255C">
      <w:pPr>
        <w:spacing w:before="120" w:after="120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 xml:space="preserve">From </w:t>
      </w:r>
      <w:proofErr w:type="spellStart"/>
      <w:r>
        <w:rPr>
          <w:rFonts w:ascii="Arial" w:hAnsi="Arial" w:cs="Arial" w:hint="eastAsia"/>
        </w:rPr>
        <w:t>signalling</w:t>
      </w:r>
      <w:proofErr w:type="spellEnd"/>
      <w:r>
        <w:rPr>
          <w:rFonts w:ascii="Arial" w:hAnsi="Arial" w:cs="Arial" w:hint="eastAsia"/>
        </w:rPr>
        <w:t xml:space="preserve"> perspective, option 2 may be simpler than option 1 </w:t>
      </w:r>
      <w:r>
        <w:rPr>
          <w:rFonts w:ascii="Arial" w:hAnsi="Arial" w:cs="Arial"/>
        </w:rPr>
        <w:t>because</w:t>
      </w:r>
      <w:r>
        <w:rPr>
          <w:rFonts w:ascii="Arial" w:hAnsi="Arial" w:cs="Arial" w:hint="eastAsia"/>
        </w:rPr>
        <w:t xml:space="preserve"> </w:t>
      </w:r>
      <w:r w:rsidR="0075255C">
        <w:rPr>
          <w:rFonts w:ascii="Arial" w:hAnsi="Arial" w:cs="Arial" w:hint="eastAsia"/>
        </w:rPr>
        <w:t xml:space="preserve">option 2 </w:t>
      </w:r>
      <w:r>
        <w:rPr>
          <w:rFonts w:ascii="Arial" w:hAnsi="Arial" w:cs="Arial" w:hint="eastAsia"/>
        </w:rPr>
        <w:t xml:space="preserve">can reuse </w:t>
      </w:r>
      <w:r w:rsidR="00D25674">
        <w:rPr>
          <w:rFonts w:ascii="Arial" w:hAnsi="Arial" w:cs="Arial" w:hint="eastAsia"/>
        </w:rPr>
        <w:t xml:space="preserve">the configured </w:t>
      </w:r>
      <w:r>
        <w:rPr>
          <w:rFonts w:ascii="Arial" w:hAnsi="Arial" w:cs="Arial" w:hint="eastAsia"/>
        </w:rPr>
        <w:t>on-demand SSB pattern</w:t>
      </w:r>
      <w:r w:rsidR="00D25674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 for L3 measurement</w:t>
      </w:r>
      <w:r w:rsidR="008F1E7B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 whereas </w:t>
      </w:r>
      <w:r w:rsidR="0075255C">
        <w:rPr>
          <w:rFonts w:ascii="Arial" w:hAnsi="Arial" w:cs="Arial" w:hint="eastAsia"/>
        </w:rPr>
        <w:t>option 1 need</w:t>
      </w:r>
      <w:r>
        <w:rPr>
          <w:rFonts w:ascii="Arial" w:hAnsi="Arial" w:cs="Arial" w:hint="eastAsia"/>
        </w:rPr>
        <w:t>s</w:t>
      </w:r>
      <w:r w:rsidR="0075255C">
        <w:rPr>
          <w:rFonts w:ascii="Arial" w:hAnsi="Arial" w:cs="Arial" w:hint="eastAsia"/>
        </w:rPr>
        <w:t xml:space="preserve"> an additional </w:t>
      </w:r>
      <w:r w:rsidR="0075255C">
        <w:rPr>
          <w:rFonts w:ascii="Arial" w:hAnsi="Arial" w:cs="Arial"/>
        </w:rPr>
        <w:t>configuration</w:t>
      </w:r>
      <w:r w:rsidR="0075255C">
        <w:rPr>
          <w:rFonts w:ascii="Arial" w:hAnsi="Arial" w:cs="Arial" w:hint="eastAsia"/>
        </w:rPr>
        <w:t xml:space="preserve"> for adaptive SMTC.</w:t>
      </w:r>
      <w:r>
        <w:rPr>
          <w:rFonts w:ascii="Arial" w:hAnsi="Arial" w:cs="Arial" w:hint="eastAsia"/>
        </w:rPr>
        <w:t xml:space="preserve"> </w:t>
      </w:r>
      <w:r w:rsidR="0075255C">
        <w:rPr>
          <w:rFonts w:ascii="Arial" w:hAnsi="Arial" w:cs="Arial" w:hint="eastAsia"/>
        </w:rPr>
        <w:t>However, in RAN2#129 meeting, the similar issue was discussed on SSB adaptation and RAN2 finally made the following agreement.</w:t>
      </w:r>
    </w:p>
    <w:p w14:paraId="353B1A67" w14:textId="4622F278" w:rsidR="0075255C" w:rsidRPr="00592B82" w:rsidRDefault="0075255C" w:rsidP="00592B82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49" w:firstLineChars="0"/>
        <w:rPr>
          <w:rFonts w:ascii="Arial" w:hAnsi="Arial" w:cs="Arial"/>
        </w:rPr>
      </w:pPr>
      <w:r w:rsidRPr="00592B82">
        <w:rPr>
          <w:rFonts w:ascii="Arial" w:hAnsi="Arial" w:cs="Arial"/>
        </w:rPr>
        <w:t xml:space="preserve">RAN2 preference is to keep SMTC based L3 RRM framework and to introduce additional SMTC configuration according to SSB adaptation for L3 RRM measurement on </w:t>
      </w:r>
      <w:proofErr w:type="spellStart"/>
      <w:r w:rsidRPr="00592B82">
        <w:rPr>
          <w:rFonts w:ascii="Arial" w:hAnsi="Arial" w:cs="Arial"/>
        </w:rPr>
        <w:t>SCell</w:t>
      </w:r>
      <w:proofErr w:type="spellEnd"/>
      <w:r w:rsidRPr="00592B82">
        <w:rPr>
          <w:rFonts w:ascii="Arial" w:hAnsi="Arial" w:cs="Arial"/>
        </w:rPr>
        <w:t xml:space="preserve"> with SSB adaptation.</w:t>
      </w:r>
    </w:p>
    <w:p w14:paraId="5F9A4174" w14:textId="5009047B" w:rsidR="00053B70" w:rsidRPr="00592B82" w:rsidRDefault="00053B70" w:rsidP="00405D0F">
      <w:pPr>
        <w:spacing w:before="120" w:after="120"/>
        <w:rPr>
          <w:rFonts w:ascii="Arial" w:hAnsi="Arial" w:cs="Arial"/>
          <w:b/>
          <w:bCs/>
        </w:rPr>
      </w:pPr>
      <w:r w:rsidRPr="00592B82">
        <w:rPr>
          <w:rFonts w:ascii="Arial" w:hAnsi="Arial" w:cs="Arial"/>
          <w:b/>
          <w:bCs/>
        </w:rPr>
        <w:t xml:space="preserve">Observation </w:t>
      </w:r>
      <w:r w:rsidR="009C38BB">
        <w:rPr>
          <w:rFonts w:ascii="Arial" w:hAnsi="Arial" w:cs="Arial" w:hint="eastAsia"/>
          <w:b/>
          <w:bCs/>
        </w:rPr>
        <w:t>2</w:t>
      </w:r>
      <w:r w:rsidRPr="00592B82">
        <w:rPr>
          <w:rFonts w:ascii="Arial" w:hAnsi="Arial" w:cs="Arial"/>
          <w:b/>
          <w:bCs/>
        </w:rPr>
        <w:t>:</w:t>
      </w:r>
      <w:r w:rsidRPr="00592B82">
        <w:rPr>
          <w:rFonts w:ascii="Arial" w:hAnsi="Arial" w:cs="Arial"/>
          <w:b/>
          <w:bCs/>
        </w:rPr>
        <w:tab/>
        <w:t>For SSB adaptation, RAN2 agreed to keep SMTC based L3 RRM framework</w:t>
      </w:r>
      <w:r>
        <w:rPr>
          <w:rFonts w:ascii="Arial" w:hAnsi="Arial" w:cs="Arial" w:hint="eastAsia"/>
          <w:b/>
          <w:bCs/>
        </w:rPr>
        <w:t>.</w:t>
      </w:r>
    </w:p>
    <w:p w14:paraId="10036C2B" w14:textId="77777777" w:rsidR="00B97E0D" w:rsidRDefault="00B97E0D" w:rsidP="00592B82">
      <w:pPr>
        <w:spacing w:before="120" w:after="120"/>
        <w:contextualSpacing/>
        <w:rPr>
          <w:rFonts w:ascii="Arial" w:hAnsi="Arial" w:cs="Arial"/>
        </w:rPr>
      </w:pPr>
    </w:p>
    <w:p w14:paraId="2C85444D" w14:textId="75D88F6E" w:rsidR="007B6DF4" w:rsidRDefault="0000335E" w:rsidP="00592B82">
      <w:pPr>
        <w:spacing w:before="120" w:after="120"/>
        <w:rPr>
          <w:rFonts w:ascii="Arial" w:hAnsi="Arial" w:cs="Arial"/>
        </w:rPr>
      </w:pPr>
      <w:r>
        <w:rPr>
          <w:rFonts w:ascii="Arial" w:hAnsi="Arial" w:cs="Arial" w:hint="eastAsia"/>
        </w:rPr>
        <w:t>Because it is a similar concept of the option1, i</w:t>
      </w:r>
      <w:r w:rsidR="007B6DF4">
        <w:rPr>
          <w:rFonts w:ascii="Arial" w:hAnsi="Arial" w:cs="Arial" w:hint="eastAsia"/>
        </w:rPr>
        <w:t xml:space="preserve">t means </w:t>
      </w:r>
      <w:r w:rsidR="007B6DF4">
        <w:rPr>
          <w:rFonts w:ascii="Arial" w:hAnsi="Arial" w:cs="Arial"/>
        </w:rPr>
        <w:t>that</w:t>
      </w:r>
      <w:r w:rsidR="007B6DF4">
        <w:rPr>
          <w:rFonts w:ascii="Arial" w:hAnsi="Arial" w:cs="Arial" w:hint="eastAsia"/>
        </w:rPr>
        <w:t xml:space="preserve"> </w:t>
      </w:r>
      <w:proofErr w:type="spellStart"/>
      <w:r w:rsidR="007B6DF4">
        <w:rPr>
          <w:rFonts w:ascii="Arial" w:hAnsi="Arial" w:cs="Arial" w:hint="eastAsia"/>
        </w:rPr>
        <w:t>sign</w:t>
      </w:r>
      <w:r>
        <w:rPr>
          <w:rFonts w:ascii="Arial" w:hAnsi="Arial" w:cs="Arial" w:hint="eastAsia"/>
        </w:rPr>
        <w:t>a</w:t>
      </w:r>
      <w:r w:rsidR="007B6DF4">
        <w:rPr>
          <w:rFonts w:ascii="Arial" w:hAnsi="Arial" w:cs="Arial" w:hint="eastAsia"/>
        </w:rPr>
        <w:t>lling</w:t>
      </w:r>
      <w:proofErr w:type="spellEnd"/>
      <w:r w:rsidR="007B6DF4">
        <w:rPr>
          <w:rFonts w:ascii="Arial" w:hAnsi="Arial" w:cs="Arial" w:hint="eastAsia"/>
        </w:rPr>
        <w:t xml:space="preserve"> </w:t>
      </w:r>
      <w:r w:rsidR="00D25674">
        <w:rPr>
          <w:rFonts w:ascii="Arial" w:hAnsi="Arial" w:cs="Arial" w:hint="eastAsia"/>
        </w:rPr>
        <w:t>reduction/</w:t>
      </w:r>
      <w:r w:rsidR="007B6DF4">
        <w:rPr>
          <w:rFonts w:ascii="Arial" w:hAnsi="Arial" w:cs="Arial" w:hint="eastAsia"/>
        </w:rPr>
        <w:t xml:space="preserve">optimization is not </w:t>
      </w:r>
      <w:r w:rsidR="003243CB">
        <w:rPr>
          <w:rFonts w:ascii="Arial" w:hAnsi="Arial" w:cs="Arial" w:hint="eastAsia"/>
        </w:rPr>
        <w:t xml:space="preserve">a </w:t>
      </w:r>
      <w:r w:rsidR="003243CB">
        <w:rPr>
          <w:rFonts w:ascii="Arial" w:hAnsi="Arial" w:cs="Arial"/>
        </w:rPr>
        <w:t>critical</w:t>
      </w:r>
      <w:r w:rsidR="003243CB">
        <w:rPr>
          <w:rFonts w:ascii="Arial" w:hAnsi="Arial" w:cs="Arial" w:hint="eastAsia"/>
        </w:rPr>
        <w:t xml:space="preserve"> issue </w:t>
      </w:r>
      <w:r w:rsidR="007B6DF4">
        <w:rPr>
          <w:rFonts w:ascii="Arial" w:hAnsi="Arial" w:cs="Arial" w:hint="eastAsia"/>
        </w:rPr>
        <w:t>for L3 measurement.</w:t>
      </w:r>
    </w:p>
    <w:p w14:paraId="6DB5E80D" w14:textId="5677B7A3" w:rsidR="006C2D96" w:rsidRPr="000A30BA" w:rsidRDefault="00CF58A0" w:rsidP="00405D0F">
      <w:pPr>
        <w:spacing w:before="120" w:after="120"/>
        <w:rPr>
          <w:rFonts w:ascii="Arial" w:hAnsi="Arial" w:cs="Arial"/>
          <w:b/>
          <w:bCs/>
          <w:highlight w:val="yellow"/>
        </w:rPr>
      </w:pPr>
      <w:r w:rsidRPr="19FFB043">
        <w:rPr>
          <w:rFonts w:ascii="Arial" w:hAnsi="Arial" w:cs="Arial"/>
        </w:rPr>
        <w:t xml:space="preserve">Considering </w:t>
      </w:r>
      <w:r w:rsidR="00531056" w:rsidRPr="19FFB043">
        <w:rPr>
          <w:rFonts w:ascii="Arial" w:hAnsi="Arial" w:cs="Arial"/>
        </w:rPr>
        <w:t xml:space="preserve">the </w:t>
      </w:r>
      <w:r w:rsidRPr="19FFB043">
        <w:rPr>
          <w:rFonts w:ascii="Arial" w:hAnsi="Arial" w:cs="Arial"/>
        </w:rPr>
        <w:t xml:space="preserve">above, there is no clear motivation to support </w:t>
      </w:r>
      <w:r w:rsidR="00E83866" w:rsidRPr="19FFB043">
        <w:rPr>
          <w:rFonts w:ascii="Arial" w:hAnsi="Arial" w:cs="Arial"/>
        </w:rPr>
        <w:t>such a</w:t>
      </w:r>
      <w:r w:rsidRPr="19FFB043">
        <w:rPr>
          <w:rFonts w:ascii="Arial" w:hAnsi="Arial" w:cs="Arial"/>
        </w:rPr>
        <w:t xml:space="preserve"> flexibility for </w:t>
      </w:r>
      <w:r w:rsidR="00E83866" w:rsidRPr="19FFB043">
        <w:rPr>
          <w:rFonts w:ascii="Arial" w:hAnsi="Arial" w:cs="Arial"/>
        </w:rPr>
        <w:t xml:space="preserve">L3 </w:t>
      </w:r>
      <w:r w:rsidRPr="19FFB043">
        <w:rPr>
          <w:rFonts w:ascii="Arial" w:hAnsi="Arial" w:cs="Arial"/>
        </w:rPr>
        <w:t>measurement</w:t>
      </w:r>
      <w:r w:rsidR="00E83866" w:rsidRPr="19FFB043">
        <w:rPr>
          <w:rFonts w:ascii="Arial" w:hAnsi="Arial" w:cs="Arial"/>
        </w:rPr>
        <w:t>s</w:t>
      </w:r>
      <w:r w:rsidRPr="19FFB043">
        <w:rPr>
          <w:rFonts w:ascii="Arial" w:hAnsi="Arial" w:cs="Arial"/>
        </w:rPr>
        <w:t xml:space="preserve">, and </w:t>
      </w:r>
      <w:r w:rsidR="00D831E8" w:rsidRPr="19FFB043">
        <w:rPr>
          <w:rFonts w:ascii="Arial" w:hAnsi="Arial" w:cs="Arial"/>
        </w:rPr>
        <w:t xml:space="preserve">option </w:t>
      </w:r>
      <w:r w:rsidRPr="19FFB043">
        <w:rPr>
          <w:rFonts w:ascii="Arial" w:hAnsi="Arial" w:cs="Arial"/>
        </w:rPr>
        <w:t>1</w:t>
      </w:r>
      <w:r w:rsidR="00D831E8" w:rsidRPr="19FFB043">
        <w:rPr>
          <w:rFonts w:ascii="Arial" w:hAnsi="Arial" w:cs="Arial"/>
        </w:rPr>
        <w:t xml:space="preserve"> is less impact on other WGs with reasonable RAN2 </w:t>
      </w:r>
      <w:r w:rsidR="00803B20" w:rsidRPr="19FFB043">
        <w:rPr>
          <w:rFonts w:ascii="Arial" w:hAnsi="Arial" w:cs="Arial"/>
        </w:rPr>
        <w:t>impact</w:t>
      </w:r>
      <w:r w:rsidR="00D831E8" w:rsidRPr="19FFB043">
        <w:rPr>
          <w:rFonts w:ascii="Arial" w:hAnsi="Arial" w:cs="Arial"/>
        </w:rPr>
        <w:t xml:space="preserve">. </w:t>
      </w:r>
      <w:r w:rsidR="00531056" w:rsidRPr="19FFB043">
        <w:rPr>
          <w:rFonts w:ascii="Arial" w:hAnsi="Arial" w:cs="Arial"/>
        </w:rPr>
        <w:t xml:space="preserve">So, we </w:t>
      </w:r>
      <w:r w:rsidR="001D35CD" w:rsidRPr="19FFB043">
        <w:rPr>
          <w:rFonts w:ascii="Arial" w:hAnsi="Arial" w:cs="Arial"/>
        </w:rPr>
        <w:t xml:space="preserve">prefer to </w:t>
      </w:r>
      <w:r w:rsidR="00531056" w:rsidRPr="19FFB043">
        <w:rPr>
          <w:rFonts w:ascii="Arial" w:hAnsi="Arial" w:cs="Arial"/>
        </w:rPr>
        <w:t>support o</w:t>
      </w:r>
      <w:r w:rsidRPr="19FFB043">
        <w:rPr>
          <w:rFonts w:ascii="Arial" w:hAnsi="Arial" w:cs="Arial"/>
        </w:rPr>
        <w:t xml:space="preserve">ption 1 </w:t>
      </w:r>
      <w:r w:rsidR="00531056" w:rsidRPr="19FFB043">
        <w:rPr>
          <w:rFonts w:ascii="Arial" w:hAnsi="Arial" w:cs="Arial"/>
        </w:rPr>
        <w:t xml:space="preserve">for </w:t>
      </w:r>
      <w:r w:rsidRPr="19FFB043">
        <w:rPr>
          <w:rFonts w:ascii="Arial" w:hAnsi="Arial" w:cs="Arial"/>
        </w:rPr>
        <w:t xml:space="preserve">L3 measurements framework </w:t>
      </w:r>
      <w:r w:rsidR="00531056" w:rsidRPr="19FFB043">
        <w:rPr>
          <w:rFonts w:ascii="Arial" w:hAnsi="Arial" w:cs="Arial"/>
        </w:rPr>
        <w:t>of</w:t>
      </w:r>
      <w:r w:rsidRPr="19FFB043">
        <w:rPr>
          <w:rFonts w:ascii="Arial" w:hAnsi="Arial" w:cs="Arial"/>
        </w:rPr>
        <w:t xml:space="preserve"> on-demand SSB. </w:t>
      </w:r>
      <w:r w:rsidR="0004567F" w:rsidRPr="19FFB043">
        <w:rPr>
          <w:rFonts w:ascii="Arial" w:hAnsi="Arial" w:cs="Arial"/>
        </w:rPr>
        <w:t xml:space="preserve">The </w:t>
      </w:r>
      <w:r w:rsidRPr="19FFB043">
        <w:rPr>
          <w:rFonts w:ascii="Arial" w:hAnsi="Arial" w:cs="Arial"/>
        </w:rPr>
        <w:t xml:space="preserve">limited number of </w:t>
      </w:r>
      <w:r w:rsidR="0004567F" w:rsidRPr="19FFB043">
        <w:rPr>
          <w:rFonts w:ascii="Arial" w:hAnsi="Arial" w:cs="Arial"/>
        </w:rPr>
        <w:t xml:space="preserve">SMTC window for on-demand SSB can be pre-configured by RRC at the </w:t>
      </w:r>
      <w:proofErr w:type="spellStart"/>
      <w:r w:rsidR="0004567F" w:rsidRPr="19FFB043">
        <w:rPr>
          <w:rFonts w:ascii="Arial" w:hAnsi="Arial" w:cs="Arial"/>
        </w:rPr>
        <w:t>SCell</w:t>
      </w:r>
      <w:proofErr w:type="spellEnd"/>
      <w:r w:rsidR="0004567F" w:rsidRPr="19FFB043">
        <w:rPr>
          <w:rFonts w:ascii="Arial" w:hAnsi="Arial" w:cs="Arial"/>
        </w:rPr>
        <w:t xml:space="preserve"> addition. The UE can apply the SMTC window for on-demand SSB </w:t>
      </w:r>
      <w:r w:rsidR="00E83866" w:rsidRPr="19FFB043">
        <w:rPr>
          <w:rFonts w:ascii="Arial" w:hAnsi="Arial" w:cs="Arial"/>
        </w:rPr>
        <w:t xml:space="preserve">indicated by MAC CE </w:t>
      </w:r>
      <w:r w:rsidR="4118C1E0" w:rsidRPr="19FFB043">
        <w:rPr>
          <w:rFonts w:ascii="Arial" w:hAnsi="Arial" w:cs="Arial"/>
        </w:rPr>
        <w:t xml:space="preserve">or RRC </w:t>
      </w:r>
      <w:r w:rsidR="0004567F" w:rsidRPr="19FFB043">
        <w:rPr>
          <w:rFonts w:ascii="Arial" w:hAnsi="Arial" w:cs="Arial"/>
        </w:rPr>
        <w:t>when the on-demand SSB transmission is activated.</w:t>
      </w:r>
      <w:r w:rsidR="0000335E">
        <w:rPr>
          <w:rFonts w:ascii="Arial" w:hAnsi="Arial" w:cs="Arial" w:hint="eastAsia"/>
        </w:rPr>
        <w:t xml:space="preserve"> It is </w:t>
      </w:r>
      <w:r w:rsidR="00D25674">
        <w:rPr>
          <w:rFonts w:ascii="Arial" w:hAnsi="Arial" w:cs="Arial" w:hint="eastAsia"/>
        </w:rPr>
        <w:t xml:space="preserve">also </w:t>
      </w:r>
      <w:r w:rsidR="0000335E">
        <w:rPr>
          <w:rFonts w:ascii="Arial" w:hAnsi="Arial" w:cs="Arial"/>
        </w:rPr>
        <w:t>beneficial</w:t>
      </w:r>
      <w:r w:rsidR="0000335E">
        <w:rPr>
          <w:rFonts w:ascii="Arial" w:hAnsi="Arial" w:cs="Arial" w:hint="eastAsia"/>
        </w:rPr>
        <w:t xml:space="preserve"> </w:t>
      </w:r>
      <w:r w:rsidR="00D25674">
        <w:rPr>
          <w:rFonts w:ascii="Arial" w:hAnsi="Arial" w:cs="Arial" w:hint="eastAsia"/>
        </w:rPr>
        <w:t xml:space="preserve">for RAN2 </w:t>
      </w:r>
      <w:r w:rsidR="0000335E">
        <w:rPr>
          <w:rFonts w:ascii="Arial" w:hAnsi="Arial" w:cs="Arial" w:hint="eastAsia"/>
        </w:rPr>
        <w:t>to adopt a unified L3 measurements framework between on-demand SSB and SSB adaptation.</w:t>
      </w:r>
    </w:p>
    <w:p w14:paraId="31DE4D06" w14:textId="2EDBA35A" w:rsidR="00531056" w:rsidRPr="00531056" w:rsidRDefault="00405D0F" w:rsidP="00405D0F">
      <w:pPr>
        <w:spacing w:after="120"/>
        <w:ind w:left="1276" w:hanging="1276"/>
        <w:rPr>
          <w:rFonts w:ascii="Arial" w:hAnsi="Arial" w:cs="Arial"/>
          <w:b/>
          <w:bCs/>
        </w:rPr>
      </w:pPr>
      <w:r w:rsidRPr="00531056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9C38BB">
        <w:rPr>
          <w:rFonts w:ascii="Arial" w:hAnsi="Arial" w:cs="Arial" w:hint="eastAsia"/>
          <w:b/>
          <w:bCs/>
        </w:rPr>
        <w:t>1</w:t>
      </w:r>
      <w:r w:rsidRPr="00531056">
        <w:rPr>
          <w:rFonts w:ascii="Arial" w:eastAsia="SimSun" w:hAnsi="Arial" w:cs="Arial"/>
          <w:b/>
          <w:bCs/>
          <w:lang w:eastAsia="zh-CN"/>
        </w:rPr>
        <w:t>:</w:t>
      </w:r>
      <w:r w:rsidRPr="00531056">
        <w:rPr>
          <w:rFonts w:ascii="Arial" w:eastAsia="SimSun" w:hAnsi="Arial" w:cs="Arial"/>
          <w:b/>
          <w:bCs/>
          <w:lang w:eastAsia="zh-CN"/>
        </w:rPr>
        <w:tab/>
      </w:r>
      <w:r w:rsidR="00531056" w:rsidRPr="00531056">
        <w:rPr>
          <w:rFonts w:ascii="Arial" w:hAnsi="Arial" w:cs="Arial" w:hint="eastAsia"/>
          <w:b/>
          <w:bCs/>
        </w:rPr>
        <w:t xml:space="preserve">RAN2 to </w:t>
      </w:r>
      <w:r w:rsidR="0000335E">
        <w:rPr>
          <w:rFonts w:ascii="Arial" w:hAnsi="Arial" w:cs="Arial" w:hint="eastAsia"/>
          <w:b/>
          <w:bCs/>
        </w:rPr>
        <w:t xml:space="preserve">adopt </w:t>
      </w:r>
      <w:r w:rsidR="00C54624">
        <w:rPr>
          <w:rFonts w:ascii="Arial" w:hAnsi="Arial" w:cs="Arial"/>
          <w:b/>
          <w:bCs/>
        </w:rPr>
        <w:t>“</w:t>
      </w:r>
      <w:r w:rsidR="00531056" w:rsidRPr="00531056">
        <w:rPr>
          <w:rFonts w:ascii="Arial" w:hAnsi="Arial" w:cs="Arial"/>
          <w:b/>
          <w:bCs/>
        </w:rPr>
        <w:t>Option1: Based on different measurement configuration when OD-SSB is transmitted</w:t>
      </w:r>
      <w:r w:rsidR="00C54624">
        <w:rPr>
          <w:rFonts w:ascii="Arial" w:hAnsi="Arial" w:cs="Arial"/>
          <w:b/>
          <w:bCs/>
        </w:rPr>
        <w:t>”</w:t>
      </w:r>
      <w:r w:rsidR="00C54624">
        <w:rPr>
          <w:rFonts w:ascii="Arial" w:hAnsi="Arial" w:cs="Arial" w:hint="eastAsia"/>
          <w:b/>
          <w:bCs/>
        </w:rPr>
        <w:t xml:space="preserve"> as </w:t>
      </w:r>
      <w:r w:rsidR="00C54624" w:rsidRPr="00531056">
        <w:rPr>
          <w:rFonts w:ascii="Arial" w:hAnsi="Arial" w:cs="Arial" w:hint="eastAsia"/>
          <w:b/>
          <w:bCs/>
        </w:rPr>
        <w:t>on-demand SSB L3 measurements framework</w:t>
      </w:r>
      <w:r w:rsidR="00531056" w:rsidRPr="00531056">
        <w:rPr>
          <w:rFonts w:ascii="Arial" w:hAnsi="Arial" w:cs="Arial" w:hint="eastAsia"/>
          <w:b/>
          <w:bCs/>
        </w:rPr>
        <w:t>.</w:t>
      </w:r>
    </w:p>
    <w:p w14:paraId="639360A2" w14:textId="3B1682F8" w:rsidR="00405D0F" w:rsidRPr="00531056" w:rsidRDefault="00531056" w:rsidP="00405D0F">
      <w:pPr>
        <w:spacing w:after="120"/>
        <w:ind w:left="1276" w:hanging="1276"/>
        <w:rPr>
          <w:rFonts w:ascii="Arial" w:hAnsi="Arial" w:cs="Arial"/>
        </w:rPr>
      </w:pPr>
      <w:r w:rsidRPr="00531056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9C38BB">
        <w:rPr>
          <w:rFonts w:ascii="Arial" w:hAnsi="Arial" w:cs="Arial" w:hint="eastAsia"/>
          <w:b/>
          <w:bCs/>
        </w:rPr>
        <w:t>2</w:t>
      </w:r>
      <w:r w:rsidRPr="00531056">
        <w:rPr>
          <w:rFonts w:ascii="Arial" w:eastAsia="SimSun" w:hAnsi="Arial" w:cs="Arial"/>
          <w:b/>
          <w:bCs/>
          <w:lang w:eastAsia="zh-CN"/>
        </w:rPr>
        <w:t>:</w:t>
      </w:r>
      <w:r w:rsidRPr="00531056">
        <w:rPr>
          <w:rFonts w:ascii="Arial" w:eastAsia="SimSun" w:hAnsi="Arial" w:cs="Arial"/>
          <w:b/>
          <w:bCs/>
          <w:lang w:eastAsia="zh-CN"/>
        </w:rPr>
        <w:tab/>
      </w:r>
      <w:r w:rsidRPr="00531056">
        <w:rPr>
          <w:rFonts w:ascii="Arial" w:hAnsi="Arial" w:cs="Arial" w:hint="eastAsia"/>
          <w:b/>
          <w:bCs/>
        </w:rPr>
        <w:t>T</w:t>
      </w:r>
      <w:r w:rsidR="00405D0F" w:rsidRPr="00531056">
        <w:rPr>
          <w:rFonts w:ascii="Arial" w:hAnsi="Arial" w:cs="Arial" w:hint="eastAsia"/>
          <w:b/>
          <w:bCs/>
        </w:rPr>
        <w:t xml:space="preserve">he UE should apply the SMTC window </w:t>
      </w:r>
      <w:r w:rsidR="006B4AF7" w:rsidRPr="00531056">
        <w:rPr>
          <w:rFonts w:ascii="Arial" w:hAnsi="Arial" w:cs="Arial" w:hint="eastAsia"/>
          <w:b/>
          <w:bCs/>
        </w:rPr>
        <w:t xml:space="preserve">configured </w:t>
      </w:r>
      <w:r w:rsidR="00405D0F" w:rsidRPr="00531056">
        <w:rPr>
          <w:rFonts w:ascii="Arial" w:hAnsi="Arial" w:cs="Arial" w:hint="eastAsia"/>
          <w:b/>
          <w:bCs/>
        </w:rPr>
        <w:t>for on-demand SSB when the corresponding on-demand SSB transmission is activated.</w:t>
      </w:r>
    </w:p>
    <w:p w14:paraId="53DFF44D" w14:textId="77777777" w:rsidR="00405D0F" w:rsidRDefault="00405D0F" w:rsidP="000307C7">
      <w:pPr>
        <w:spacing w:before="120" w:after="120"/>
        <w:rPr>
          <w:rFonts w:ascii="Arial" w:hAnsi="Arial" w:cs="Arial"/>
          <w:highlight w:val="yellow"/>
        </w:rPr>
      </w:pPr>
    </w:p>
    <w:p w14:paraId="360DFD61" w14:textId="37046CE2" w:rsidR="00F14379" w:rsidRDefault="00F14379" w:rsidP="00F14379">
      <w:pPr>
        <w:spacing w:after="120"/>
        <w:rPr>
          <w:rFonts w:ascii="Arial" w:hAnsi="Arial" w:cs="Arial"/>
          <w:u w:val="single"/>
        </w:rPr>
      </w:pPr>
      <w:r w:rsidRPr="00E727F9">
        <w:rPr>
          <w:rFonts w:ascii="Arial" w:hAnsi="Arial" w:cs="Arial"/>
          <w:u w:val="single"/>
        </w:rPr>
        <w:t xml:space="preserve">L3 measurements </w:t>
      </w:r>
      <w:r>
        <w:rPr>
          <w:rFonts w:ascii="Arial" w:hAnsi="Arial" w:cs="Arial" w:hint="eastAsia"/>
          <w:u w:val="single"/>
        </w:rPr>
        <w:t>for</w:t>
      </w:r>
      <w:r w:rsidRPr="00E727F9">
        <w:rPr>
          <w:rFonts w:ascii="Arial" w:hAnsi="Arial" w:cs="Arial"/>
          <w:u w:val="single"/>
        </w:rPr>
        <w:t xml:space="preserve"> </w:t>
      </w:r>
      <w:proofErr w:type="spellStart"/>
      <w:r w:rsidRPr="00E727F9">
        <w:rPr>
          <w:rFonts w:ascii="Arial" w:hAnsi="Arial" w:cs="Arial"/>
          <w:u w:val="single"/>
        </w:rPr>
        <w:t>neighbour</w:t>
      </w:r>
      <w:proofErr w:type="spellEnd"/>
      <w:r w:rsidRPr="00E727F9">
        <w:rPr>
          <w:rFonts w:ascii="Arial" w:hAnsi="Arial" w:cs="Arial"/>
          <w:u w:val="single"/>
        </w:rPr>
        <w:t xml:space="preserve"> cell</w:t>
      </w:r>
      <w:r w:rsidR="006C597D">
        <w:rPr>
          <w:rFonts w:ascii="Arial" w:hAnsi="Arial" w:cs="Arial" w:hint="eastAsia"/>
          <w:u w:val="single"/>
        </w:rPr>
        <w:t>:</w:t>
      </w:r>
    </w:p>
    <w:p w14:paraId="51BE2FE7" w14:textId="79DF2DCF" w:rsidR="00F14379" w:rsidRPr="00FB701F" w:rsidRDefault="00F14379" w:rsidP="00F143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 w:hint="eastAsia"/>
        </w:rPr>
        <w:t xml:space="preserve">n RAN4#112bis meeting, RAN4 </w:t>
      </w:r>
      <w:r w:rsidR="00405D0F">
        <w:rPr>
          <w:rFonts w:ascii="Arial" w:hAnsi="Arial" w:cs="Arial" w:hint="eastAsia"/>
        </w:rPr>
        <w:t xml:space="preserve">also </w:t>
      </w:r>
      <w:r>
        <w:rPr>
          <w:rFonts w:ascii="Arial" w:hAnsi="Arial" w:cs="Arial" w:hint="eastAsia"/>
        </w:rPr>
        <w:t xml:space="preserve">agreed the legacy measurement framework is applied for </w:t>
      </w:r>
      <w:proofErr w:type="spellStart"/>
      <w:r>
        <w:rPr>
          <w:rFonts w:ascii="Arial" w:hAnsi="Arial" w:cs="Arial" w:hint="eastAsia"/>
        </w:rPr>
        <w:t>neighbour</w:t>
      </w:r>
      <w:proofErr w:type="spellEnd"/>
      <w:r>
        <w:rPr>
          <w:rFonts w:ascii="Arial" w:hAnsi="Arial" w:cs="Arial" w:hint="eastAsia"/>
        </w:rPr>
        <w:t xml:space="preserve"> cell measurement [</w:t>
      </w:r>
      <w:r w:rsidR="00B4104E">
        <w:rPr>
          <w:rFonts w:ascii="Arial" w:hAnsi="Arial" w:cs="Arial" w:hint="eastAsia"/>
        </w:rPr>
        <w:t>2</w:t>
      </w:r>
      <w:r w:rsidR="00531056">
        <w:rPr>
          <w:rFonts w:ascii="Arial" w:hAnsi="Arial" w:cs="Arial" w:hint="eastAsia"/>
        </w:rPr>
        <w:t>]</w:t>
      </w:r>
      <w:r>
        <w:rPr>
          <w:rFonts w:ascii="Arial" w:hAnsi="Arial" w:cs="Arial" w:hint="eastAsia"/>
        </w:rPr>
        <w:t>.</w:t>
      </w:r>
    </w:p>
    <w:tbl>
      <w:tblPr>
        <w:tblW w:w="9837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37"/>
      </w:tblGrid>
      <w:tr w:rsidR="00F14379" w14:paraId="75227C1F" w14:textId="77777777" w:rsidTr="006B6720">
        <w:trPr>
          <w:trHeight w:val="1372"/>
        </w:trPr>
        <w:tc>
          <w:tcPr>
            <w:tcW w:w="9837" w:type="dxa"/>
          </w:tcPr>
          <w:p w14:paraId="08409D91" w14:textId="77777777" w:rsidR="00F14379" w:rsidRPr="009968EC" w:rsidRDefault="00F14379" w:rsidP="006B6720">
            <w:pPr>
              <w:tabs>
                <w:tab w:val="left" w:pos="1680"/>
              </w:tabs>
              <w:spacing w:after="120"/>
              <w:ind w:left="11"/>
              <w:rPr>
                <w:rFonts w:ascii="Times New Roman" w:hAnsi="Times New Roman" w:cs="Times New Roman"/>
                <w:b/>
                <w:u w:val="single"/>
                <w:lang w:eastAsia="zh-CN"/>
              </w:rPr>
            </w:pPr>
            <w:r w:rsidRPr="009968EC">
              <w:rPr>
                <w:rFonts w:ascii="Times New Roman" w:hAnsi="Times New Roman" w:cs="Times New Roman"/>
                <w:b/>
                <w:u w:val="single"/>
                <w:lang w:eastAsia="zh-CN"/>
              </w:rPr>
              <w:t xml:space="preserve">Issue 1-1-2: OD-SSB impact on </w:t>
            </w:r>
            <w:proofErr w:type="spellStart"/>
            <w:r w:rsidRPr="009968EC">
              <w:rPr>
                <w:rFonts w:ascii="Times New Roman" w:hAnsi="Times New Roman" w:cs="Times New Roman"/>
                <w:b/>
                <w:u w:val="single"/>
                <w:lang w:eastAsia="zh-CN"/>
              </w:rPr>
              <w:t>neighbour</w:t>
            </w:r>
            <w:proofErr w:type="spellEnd"/>
            <w:r w:rsidRPr="009968EC">
              <w:rPr>
                <w:rFonts w:ascii="Times New Roman" w:hAnsi="Times New Roman" w:cs="Times New Roman"/>
                <w:b/>
                <w:u w:val="single"/>
                <w:lang w:eastAsia="zh-CN"/>
              </w:rPr>
              <w:t xml:space="preserve"> cell measurement</w:t>
            </w:r>
          </w:p>
          <w:p w14:paraId="31E985B0" w14:textId="77777777" w:rsidR="00F14379" w:rsidRPr="009968EC" w:rsidRDefault="00F14379" w:rsidP="006B6720">
            <w:pPr>
              <w:snapToGrid w:val="0"/>
              <w:spacing w:after="120"/>
              <w:ind w:left="11"/>
              <w:rPr>
                <w:rFonts w:ascii="Times New Roman" w:hAnsi="Times New Roman" w:cs="Times New Roman"/>
                <w:iCs/>
                <w:szCs w:val="21"/>
                <w:highlight w:val="green"/>
                <w:lang w:eastAsia="zh-CN"/>
              </w:rPr>
            </w:pPr>
            <w:r w:rsidRPr="009968EC">
              <w:rPr>
                <w:rFonts w:ascii="Times New Roman" w:hAnsi="Times New Roman" w:cs="Times New Roman"/>
                <w:iCs/>
                <w:szCs w:val="21"/>
                <w:highlight w:val="green"/>
                <w:lang w:eastAsia="zh-CN"/>
              </w:rPr>
              <w:t>Agreement:</w:t>
            </w:r>
          </w:p>
          <w:p w14:paraId="66BA8BC0" w14:textId="77777777" w:rsidR="00F14379" w:rsidRPr="009968EC" w:rsidRDefault="00F14379" w:rsidP="006B6720">
            <w:pPr>
              <w:pStyle w:val="ListParagraph"/>
              <w:widowControl/>
              <w:numPr>
                <w:ilvl w:val="0"/>
                <w:numId w:val="29"/>
              </w:numPr>
              <w:snapToGrid w:val="0"/>
              <w:spacing w:after="120"/>
              <w:ind w:left="431" w:firstLineChars="0"/>
              <w:jc w:val="left"/>
              <w:rPr>
                <w:rFonts w:ascii="Times New Roman" w:hAnsi="Times New Roman" w:cs="Times New Roman"/>
                <w:iCs/>
                <w:szCs w:val="21"/>
              </w:rPr>
            </w:pPr>
            <w:r w:rsidRPr="009968EC">
              <w:rPr>
                <w:rFonts w:ascii="Times New Roman" w:hAnsi="Times New Roman" w:cs="Times New Roman"/>
                <w:iCs/>
                <w:szCs w:val="21"/>
              </w:rPr>
              <w:t xml:space="preserve">For the RRM measurement on </w:t>
            </w:r>
            <w:proofErr w:type="spellStart"/>
            <w:r w:rsidRPr="009968EC">
              <w:rPr>
                <w:rFonts w:ascii="Times New Roman" w:hAnsi="Times New Roman" w:cs="Times New Roman"/>
                <w:iCs/>
                <w:szCs w:val="21"/>
              </w:rPr>
              <w:t>neigboring</w:t>
            </w:r>
            <w:proofErr w:type="spellEnd"/>
            <w:r w:rsidRPr="009968EC">
              <w:rPr>
                <w:rFonts w:ascii="Times New Roman" w:hAnsi="Times New Roman" w:cs="Times New Roman"/>
                <w:iCs/>
                <w:szCs w:val="21"/>
              </w:rPr>
              <w:t xml:space="preserve"> cell, the legacy </w:t>
            </w:r>
            <w:proofErr w:type="spellStart"/>
            <w:r w:rsidRPr="009968EC">
              <w:rPr>
                <w:rFonts w:ascii="Times New Roman" w:hAnsi="Times New Roman" w:cs="Times New Roman"/>
                <w:iCs/>
                <w:szCs w:val="21"/>
              </w:rPr>
              <w:t>meaurement</w:t>
            </w:r>
            <w:proofErr w:type="spellEnd"/>
            <w:r w:rsidRPr="009968EC">
              <w:rPr>
                <w:rFonts w:ascii="Times New Roman" w:hAnsi="Times New Roman" w:cs="Times New Roman"/>
                <w:iCs/>
                <w:szCs w:val="21"/>
              </w:rPr>
              <w:t xml:space="preserve"> framework is applied.</w:t>
            </w:r>
          </w:p>
          <w:p w14:paraId="1D902449" w14:textId="77777777" w:rsidR="00F14379" w:rsidRPr="009968EC" w:rsidRDefault="00F14379" w:rsidP="006B6720">
            <w:pPr>
              <w:pStyle w:val="ListParagraph"/>
              <w:widowControl/>
              <w:numPr>
                <w:ilvl w:val="1"/>
                <w:numId w:val="29"/>
              </w:numPr>
              <w:snapToGrid w:val="0"/>
              <w:spacing w:after="120"/>
              <w:ind w:left="851" w:firstLineChars="0"/>
              <w:jc w:val="left"/>
              <w:rPr>
                <w:rFonts w:ascii="Times New Roman" w:hAnsi="Times New Roman" w:cs="Times New Roman"/>
                <w:iCs/>
                <w:szCs w:val="21"/>
              </w:rPr>
            </w:pPr>
            <w:r w:rsidRPr="009968EC">
              <w:rPr>
                <w:rFonts w:ascii="Times New Roman" w:hAnsi="Times New Roman" w:cs="Times New Roman"/>
                <w:iCs/>
                <w:szCs w:val="21"/>
              </w:rPr>
              <w:t xml:space="preserve">Note: The discussion of SMTC configuration is a separate issue. </w:t>
            </w:r>
          </w:p>
          <w:p w14:paraId="3DCCCEB3" w14:textId="77777777" w:rsidR="00F14379" w:rsidRDefault="00F14379" w:rsidP="006B6720">
            <w:pPr>
              <w:tabs>
                <w:tab w:val="left" w:pos="1680"/>
              </w:tabs>
              <w:spacing w:after="60"/>
              <w:ind w:left="11"/>
              <w:rPr>
                <w:b/>
                <w:u w:val="single"/>
                <w:lang w:eastAsia="zh-CN"/>
              </w:rPr>
            </w:pPr>
            <w:r w:rsidRPr="009968EC">
              <w:rPr>
                <w:rFonts w:ascii="Times New Roman" w:hAnsi="Times New Roman" w:cs="Times New Roman"/>
                <w:iCs/>
                <w:szCs w:val="21"/>
              </w:rPr>
              <w:t>This agreement can be revisited if it is not aligned with further agreement in other WGs.</w:t>
            </w:r>
          </w:p>
        </w:tc>
      </w:tr>
    </w:tbl>
    <w:p w14:paraId="6E5CE8AD" w14:textId="1284EB96" w:rsidR="00881A43" w:rsidRPr="0056602A" w:rsidRDefault="00F14379" w:rsidP="0056602A">
      <w:pPr>
        <w:spacing w:before="120" w:after="120"/>
      </w:pPr>
      <w:r>
        <w:rPr>
          <w:rFonts w:ascii="Arial" w:hAnsi="Arial" w:cs="Arial" w:hint="eastAsia"/>
        </w:rPr>
        <w:t xml:space="preserve">From RAN2 perspective, as the UE does not know the SSB </w:t>
      </w:r>
      <w:r w:rsidR="007F0C3E">
        <w:rPr>
          <w:rFonts w:ascii="Arial" w:hAnsi="Arial" w:cs="Arial" w:hint="eastAsia"/>
        </w:rPr>
        <w:t xml:space="preserve">transmission </w:t>
      </w:r>
      <w:r>
        <w:rPr>
          <w:rFonts w:ascii="Arial" w:hAnsi="Arial" w:cs="Arial" w:hint="eastAsia"/>
        </w:rPr>
        <w:t xml:space="preserve">status (on-demand or </w:t>
      </w:r>
      <w:r w:rsidR="007F0C3E">
        <w:rPr>
          <w:rFonts w:ascii="Arial" w:hAnsi="Arial" w:cs="Arial" w:hint="eastAsia"/>
        </w:rPr>
        <w:t>broadcasted</w:t>
      </w:r>
      <w:r>
        <w:rPr>
          <w:rFonts w:ascii="Arial" w:hAnsi="Arial" w:cs="Arial" w:hint="eastAsia"/>
        </w:rPr>
        <w:t xml:space="preserve">) of </w:t>
      </w:r>
      <w:proofErr w:type="spellStart"/>
      <w:r w:rsidRPr="00E727F9">
        <w:rPr>
          <w:rFonts w:ascii="Arial" w:hAnsi="Arial" w:cs="Arial"/>
          <w:u w:val="single"/>
        </w:rPr>
        <w:t>neighbour</w:t>
      </w:r>
      <w:proofErr w:type="spellEnd"/>
      <w:r w:rsidRPr="00E727F9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 w:hint="eastAsia"/>
        </w:rPr>
        <w:t xml:space="preserve">cells, it is difficult to measure the on-demand SSB per </w:t>
      </w:r>
      <w:proofErr w:type="spellStart"/>
      <w:r>
        <w:rPr>
          <w:rFonts w:ascii="Arial" w:hAnsi="Arial" w:cs="Arial" w:hint="eastAsia"/>
        </w:rPr>
        <w:t>neighbour</w:t>
      </w:r>
      <w:proofErr w:type="spellEnd"/>
      <w:r>
        <w:rPr>
          <w:rFonts w:ascii="Arial" w:hAnsi="Arial" w:cs="Arial" w:hint="eastAsia"/>
        </w:rPr>
        <w:t xml:space="preserve"> cell.</w:t>
      </w:r>
      <w:r w:rsidR="00DF16A6">
        <w:rPr>
          <w:rFonts w:ascii="Arial" w:hAnsi="Arial" w:cs="Arial" w:hint="eastAsia"/>
        </w:rPr>
        <w:t xml:space="preserve"> Hence, it is </w:t>
      </w:r>
      <w:r w:rsidR="00DF16A6">
        <w:rPr>
          <w:rFonts w:ascii="Arial" w:hAnsi="Arial" w:cs="Arial"/>
        </w:rPr>
        <w:t>reasonable</w:t>
      </w:r>
      <w:r w:rsidR="00DF16A6">
        <w:rPr>
          <w:rFonts w:ascii="Arial" w:hAnsi="Arial" w:cs="Arial" w:hint="eastAsia"/>
        </w:rPr>
        <w:t xml:space="preserve"> to follow the above RAN4 agreement as is. </w:t>
      </w:r>
    </w:p>
    <w:p w14:paraId="7D6BF904" w14:textId="3B2CB4C9" w:rsidR="00F14379" w:rsidRPr="0000335E" w:rsidRDefault="00F14379" w:rsidP="0000335E">
      <w:pPr>
        <w:spacing w:before="120" w:after="120"/>
        <w:ind w:left="1276" w:hanging="1276"/>
        <w:rPr>
          <w:rFonts w:ascii="Arial" w:hAnsi="Arial" w:cs="Arial"/>
        </w:rPr>
      </w:pPr>
      <w:r w:rsidRPr="009C38BB">
        <w:rPr>
          <w:rFonts w:ascii="Arial" w:eastAsia="SimSun" w:hAnsi="Arial" w:cs="Arial"/>
          <w:b/>
          <w:bCs/>
          <w:szCs w:val="21"/>
        </w:rPr>
        <w:t xml:space="preserve">Proposal </w:t>
      </w:r>
      <w:r w:rsidR="009C38BB" w:rsidRPr="00592B82">
        <w:rPr>
          <w:rFonts w:ascii="Arial" w:hAnsi="Arial" w:cs="Arial"/>
          <w:b/>
          <w:bCs/>
          <w:szCs w:val="21"/>
        </w:rPr>
        <w:t>3</w:t>
      </w:r>
      <w:r w:rsidRPr="000237C3">
        <w:rPr>
          <w:rFonts w:ascii="Arial" w:eastAsia="SimSun" w:hAnsi="Arial" w:cs="Arial"/>
          <w:b/>
          <w:bCs/>
          <w:szCs w:val="21"/>
        </w:rPr>
        <w:t>:</w:t>
      </w:r>
      <w:r w:rsidRPr="000237C3">
        <w:rPr>
          <w:rFonts w:ascii="Arial" w:eastAsia="SimSun" w:hAnsi="Arial" w:cs="Arial"/>
          <w:b/>
          <w:bCs/>
          <w:szCs w:val="21"/>
        </w:rPr>
        <w:tab/>
      </w:r>
      <w:r w:rsidR="0000335E">
        <w:rPr>
          <w:rFonts w:ascii="Arial" w:hAnsi="Arial" w:cs="Arial" w:hint="eastAsia"/>
          <w:b/>
          <w:bCs/>
          <w:szCs w:val="21"/>
        </w:rPr>
        <w:t>RAN2 to confirm</w:t>
      </w:r>
      <w:r w:rsidRPr="000237C3">
        <w:t xml:space="preserve"> </w:t>
      </w:r>
      <w:r w:rsidRPr="000237C3">
        <w:rPr>
          <w:rFonts w:ascii="Arial" w:hAnsi="Arial" w:cs="Arial"/>
          <w:b/>
          <w:bCs/>
          <w:szCs w:val="21"/>
        </w:rPr>
        <w:t xml:space="preserve">the legacy measurement framework is applied for </w:t>
      </w:r>
      <w:proofErr w:type="spellStart"/>
      <w:r w:rsidRPr="000237C3">
        <w:rPr>
          <w:rFonts w:ascii="Arial" w:hAnsi="Arial" w:cs="Arial"/>
          <w:b/>
          <w:bCs/>
          <w:szCs w:val="21"/>
        </w:rPr>
        <w:t>neighbour</w:t>
      </w:r>
      <w:proofErr w:type="spellEnd"/>
      <w:r w:rsidRPr="00FF60CE">
        <w:rPr>
          <w:rFonts w:ascii="Arial" w:hAnsi="Arial" w:cs="Arial"/>
          <w:b/>
          <w:bCs/>
          <w:szCs w:val="21"/>
        </w:rPr>
        <w:t xml:space="preserve"> cell measurement</w:t>
      </w:r>
      <w:r>
        <w:rPr>
          <w:rFonts w:ascii="Arial" w:hAnsi="Arial" w:cs="Arial" w:hint="eastAsia"/>
          <w:b/>
          <w:bCs/>
          <w:szCs w:val="21"/>
        </w:rPr>
        <w:t>s.</w:t>
      </w:r>
    </w:p>
    <w:p w14:paraId="717580BE" w14:textId="77777777" w:rsidR="00FC69DC" w:rsidRDefault="00FC69DC" w:rsidP="00592B82">
      <w:pPr>
        <w:rPr>
          <w:rFonts w:ascii="Arial" w:hAnsi="Arial" w:cs="Arial"/>
        </w:rPr>
      </w:pPr>
    </w:p>
    <w:p w14:paraId="3F6E974A" w14:textId="77777777" w:rsidR="003E4C31" w:rsidRPr="00487B97" w:rsidRDefault="003E4C31" w:rsidP="003E4C31">
      <w:pPr>
        <w:pStyle w:val="Heading3"/>
      </w:pPr>
      <w:r>
        <w:rPr>
          <w:rFonts w:eastAsiaTheme="minorEastAsia" w:hint="eastAsia"/>
          <w:lang w:eastAsia="ja-JP"/>
        </w:rPr>
        <w:t>On-demand SSB activation/deactivation MAC CE</w:t>
      </w:r>
    </w:p>
    <w:p w14:paraId="3B8B64A5" w14:textId="1A7159F9" w:rsidR="005441DB" w:rsidRDefault="005441DB" w:rsidP="003E4C31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RAN1 agreements related to </w:t>
      </w:r>
      <w:r>
        <w:rPr>
          <w:rFonts w:ascii="Arial" w:hAnsi="Arial" w:cs="Arial"/>
        </w:rPr>
        <w:t>th</w:t>
      </w:r>
      <w:r>
        <w:rPr>
          <w:rFonts w:ascii="Arial" w:hAnsi="Arial" w:cs="Arial" w:hint="eastAsia"/>
        </w:rPr>
        <w:t xml:space="preserve">e new MAC CE format design are </w:t>
      </w:r>
      <w:r w:rsidR="003243CB" w:rsidRPr="00592B82">
        <w:rPr>
          <w:rFonts w:ascii="Arial" w:hAnsi="Arial" w:cs="Arial"/>
          <w:highlight w:val="yellow"/>
        </w:rPr>
        <w:t>highlighted</w:t>
      </w:r>
      <w:r w:rsidRPr="00592B82">
        <w:rPr>
          <w:rFonts w:ascii="Arial" w:hAnsi="Arial" w:cs="Arial"/>
          <w:highlight w:val="yellow"/>
        </w:rPr>
        <w:t xml:space="preserve"> </w:t>
      </w:r>
      <w:r w:rsidR="003243CB" w:rsidRPr="00592B82">
        <w:rPr>
          <w:rFonts w:ascii="Arial" w:hAnsi="Arial" w:cs="Arial"/>
          <w:highlight w:val="yellow"/>
        </w:rPr>
        <w:t>yellow</w:t>
      </w:r>
      <w:r>
        <w:rPr>
          <w:rFonts w:ascii="Arial" w:hAnsi="Arial" w:cs="Arial" w:hint="eastAsia"/>
        </w:rPr>
        <w:t>:</w:t>
      </w:r>
    </w:p>
    <w:tbl>
      <w:tblPr>
        <w:tblW w:w="1010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0"/>
      </w:tblGrid>
      <w:tr w:rsidR="00712F13" w14:paraId="3CB3D355" w14:textId="77777777" w:rsidTr="00592B82">
        <w:trPr>
          <w:trHeight w:val="3639"/>
        </w:trPr>
        <w:tc>
          <w:tcPr>
            <w:tcW w:w="10100" w:type="dxa"/>
          </w:tcPr>
          <w:p w14:paraId="76DEB346" w14:textId="77777777" w:rsidR="00712F13" w:rsidRPr="00592B82" w:rsidRDefault="00712F13" w:rsidP="00592B82">
            <w:pPr>
              <w:spacing w:after="120" w:line="257" w:lineRule="auto"/>
              <w:rPr>
                <w:rFonts w:ascii="Arial" w:hAnsi="Arial" w:cs="Arial"/>
                <w:b/>
                <w:bCs/>
                <w:i/>
                <w:iCs/>
                <w:szCs w:val="20"/>
                <w:u w:val="single"/>
              </w:rPr>
            </w:pPr>
            <w:r w:rsidRPr="00592B82">
              <w:rPr>
                <w:rFonts w:ascii="Arial" w:hAnsi="Arial" w:cs="Arial"/>
                <w:b/>
                <w:bCs/>
                <w:i/>
                <w:iCs/>
                <w:szCs w:val="20"/>
                <w:u w:val="single"/>
                <w:lang w:eastAsia="ko-KR"/>
              </w:rPr>
              <w:lastRenderedPageBreak/>
              <w:t>RAN1#11</w:t>
            </w:r>
            <w:r w:rsidRPr="00592B82">
              <w:rPr>
                <w:rFonts w:ascii="Arial" w:hAnsi="Arial" w:cs="Arial"/>
                <w:b/>
                <w:bCs/>
                <w:i/>
                <w:iCs/>
                <w:szCs w:val="20"/>
                <w:u w:val="single"/>
              </w:rPr>
              <w:t>8</w:t>
            </w:r>
          </w:p>
          <w:p w14:paraId="76C6B4DE" w14:textId="649433B8" w:rsidR="00712F13" w:rsidRDefault="00712F13" w:rsidP="00592B82">
            <w:pPr>
              <w:spacing w:before="120" w:after="60"/>
              <w:ind w:left="23"/>
              <w:rPr>
                <w:rFonts w:ascii="Arial" w:hAnsi="Arial" w:cs="Arial"/>
                <w:szCs w:val="20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59BF406A" w14:textId="6CF10E83" w:rsidR="00712F13" w:rsidRPr="00712F13" w:rsidRDefault="00712F13" w:rsidP="00592B82">
            <w:pPr>
              <w:spacing w:after="60" w:line="257" w:lineRule="auto"/>
              <w:ind w:left="24"/>
              <w:contextualSpacing/>
              <w:rPr>
                <w:rFonts w:ascii="Times New Roman" w:eastAsia="Malgun Gothic" w:hAnsi="Times New Roman" w:cs="Times New Roman"/>
                <w:lang w:eastAsia="zh-CN"/>
              </w:rPr>
            </w:pP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For</w:t>
            </w:r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 xml:space="preserve"> a cell supporting on-demand SSB </w:t>
            </w:r>
            <w:proofErr w:type="spellStart"/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>SCell</w:t>
            </w:r>
            <w:proofErr w:type="spellEnd"/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 xml:space="preserve"> operation</w:t>
            </w: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,</w:t>
            </w:r>
          </w:p>
          <w:p w14:paraId="191708DD" w14:textId="77777777" w:rsidR="00712F13" w:rsidRPr="00712F13" w:rsidRDefault="00712F13" w:rsidP="00592B82">
            <w:pPr>
              <w:widowControl/>
              <w:numPr>
                <w:ilvl w:val="0"/>
                <w:numId w:val="9"/>
              </w:numPr>
              <w:spacing w:after="60" w:line="257" w:lineRule="auto"/>
              <w:ind w:left="744"/>
              <w:contextualSpacing/>
              <w:rPr>
                <w:rFonts w:ascii="Times New Roman" w:eastAsia="Malgun Gothic" w:hAnsi="Times New Roman" w:cs="Times New Roman"/>
                <w:lang w:eastAsia="zh-CN"/>
              </w:rPr>
            </w:pPr>
            <w:r w:rsidRPr="00712F13">
              <w:rPr>
                <w:rFonts w:ascii="Times New Roman" w:eastAsia="Malgun Gothic" w:hAnsi="Times New Roman" w:cs="Times New Roman"/>
                <w:lang w:eastAsia="zh-CN"/>
              </w:rPr>
              <w:t xml:space="preserve">Support RRC based signaling to indicate on-demand SSB transmission on the cell at least for the case where </w:t>
            </w:r>
            <w:r w:rsidRPr="00712F13">
              <w:rPr>
                <w:rFonts w:ascii="Times New Roman" w:eastAsia="Malgun Gothic" w:hAnsi="Times New Roman" w:cs="Times New Roman"/>
                <w:lang w:eastAsia="ko-KR"/>
              </w:rPr>
              <w:t xml:space="preserve">this RRC also configures the </w:t>
            </w:r>
            <w:proofErr w:type="spellStart"/>
            <w:r w:rsidRPr="00712F13">
              <w:rPr>
                <w:rFonts w:ascii="Times New Roman" w:eastAsia="Malgun Gothic" w:hAnsi="Times New Roman" w:cs="Times New Roman"/>
                <w:lang w:eastAsia="ko-KR"/>
              </w:rPr>
              <w:t>SCell</w:t>
            </w:r>
            <w:proofErr w:type="spellEnd"/>
            <w:r w:rsidRPr="00712F13">
              <w:rPr>
                <w:rFonts w:ascii="Times New Roman" w:eastAsia="Malgun Gothic" w:hAnsi="Times New Roman" w:cs="Times New Roman"/>
                <w:lang w:eastAsia="ko-KR"/>
              </w:rPr>
              <w:t xml:space="preserve">, activates the </w:t>
            </w:r>
            <w:proofErr w:type="spellStart"/>
            <w:r w:rsidRPr="00712F13">
              <w:rPr>
                <w:rFonts w:ascii="Times New Roman" w:eastAsia="Malgun Gothic" w:hAnsi="Times New Roman" w:cs="Times New Roman"/>
                <w:lang w:eastAsia="ko-KR"/>
              </w:rPr>
              <w:t>SCell</w:t>
            </w:r>
            <w:proofErr w:type="spellEnd"/>
            <w:r w:rsidRPr="00712F13">
              <w:rPr>
                <w:rFonts w:ascii="Times New Roman" w:eastAsia="Malgun Gothic" w:hAnsi="Times New Roman" w:cs="Times New Roman"/>
                <w:lang w:eastAsia="ko-KR"/>
              </w:rPr>
              <w:t>, and provides on-demand SSB configuration</w:t>
            </w:r>
            <w:r w:rsidRPr="00712F13">
              <w:rPr>
                <w:rFonts w:ascii="Times New Roman" w:eastAsia="Malgun Gothic" w:hAnsi="Times New Roman" w:cs="Times New Roman"/>
                <w:lang w:eastAsia="zh-CN"/>
              </w:rPr>
              <w:t>.</w:t>
            </w:r>
          </w:p>
          <w:p w14:paraId="23BBBE69" w14:textId="77777777" w:rsidR="00712F13" w:rsidRPr="00712F13" w:rsidRDefault="00712F13" w:rsidP="00592B82">
            <w:pPr>
              <w:widowControl/>
              <w:numPr>
                <w:ilvl w:val="1"/>
                <w:numId w:val="9"/>
              </w:numPr>
              <w:spacing w:after="60" w:line="257" w:lineRule="auto"/>
              <w:ind w:left="1464"/>
              <w:contextualSpacing/>
              <w:rPr>
                <w:rFonts w:ascii="Times New Roman" w:eastAsia="Malgun Gothic" w:hAnsi="Times New Roman" w:cs="Times New Roman"/>
                <w:lang w:eastAsia="zh-CN"/>
              </w:rPr>
            </w:pPr>
            <w:r w:rsidRPr="00712F13">
              <w:rPr>
                <w:rFonts w:ascii="Times New Roman" w:eastAsia="Malgun Gothic" w:hAnsi="Times New Roman" w:cs="Times New Roman"/>
                <w:lang w:eastAsia="ko-KR"/>
              </w:rPr>
              <w:t>FFS: Whether to support RRC based signaling for other cases.</w:t>
            </w:r>
          </w:p>
          <w:p w14:paraId="7484777E" w14:textId="77777777" w:rsidR="00712F13" w:rsidRPr="00712F13" w:rsidRDefault="00712F13" w:rsidP="00592B82">
            <w:pPr>
              <w:widowControl/>
              <w:numPr>
                <w:ilvl w:val="0"/>
                <w:numId w:val="9"/>
              </w:numPr>
              <w:spacing w:after="60" w:line="257" w:lineRule="auto"/>
              <w:ind w:left="744"/>
              <w:contextualSpacing/>
              <w:rPr>
                <w:rFonts w:ascii="Times New Roman" w:eastAsia="Malgun Gothic" w:hAnsi="Times New Roman" w:cs="Times New Roman"/>
                <w:lang w:eastAsia="zh-CN"/>
              </w:rPr>
            </w:pPr>
            <w:r w:rsidRPr="00592B82">
              <w:rPr>
                <w:rFonts w:ascii="Times New Roman" w:eastAsia="Malgun Gothic" w:hAnsi="Times New Roman" w:cs="Times New Roman"/>
                <w:highlight w:val="yellow"/>
                <w:lang w:eastAsia="zh-CN"/>
              </w:rPr>
              <w:t>Support MAC CE based signaling to indicate on-demand SSB transmission on the cell for Scenarios #2 and #2A</w:t>
            </w:r>
            <w:r w:rsidRPr="00712F13">
              <w:rPr>
                <w:rFonts w:ascii="Times New Roman" w:eastAsia="Malgun Gothic" w:hAnsi="Times New Roman" w:cs="Times New Roman"/>
                <w:lang w:eastAsia="zh-CN"/>
              </w:rPr>
              <w:t>.</w:t>
            </w:r>
          </w:p>
          <w:p w14:paraId="2A273FDE" w14:textId="77777777" w:rsidR="00712F13" w:rsidRPr="00592B82" w:rsidRDefault="00712F13" w:rsidP="00712F13">
            <w:pPr>
              <w:spacing w:after="60" w:line="257" w:lineRule="auto"/>
              <w:ind w:left="24"/>
              <w:contextualSpacing/>
              <w:rPr>
                <w:rFonts w:ascii="Times New Roman" w:hAnsi="Times New Roman" w:cs="Times New Roman"/>
                <w:szCs w:val="20"/>
                <w:lang w:eastAsia="ko-KR"/>
              </w:rPr>
            </w:pPr>
          </w:p>
          <w:p w14:paraId="33E078EA" w14:textId="2EBD5278" w:rsidR="00712F13" w:rsidRPr="00592B82" w:rsidRDefault="00712F13" w:rsidP="00712F13">
            <w:pPr>
              <w:spacing w:after="60" w:line="257" w:lineRule="auto"/>
              <w:ind w:left="24"/>
              <w:contextualSpacing/>
              <w:rPr>
                <w:rFonts w:ascii="Times New Roman" w:hAnsi="Times New Roman" w:cs="Times New Roman"/>
                <w:szCs w:val="20"/>
                <w:lang w:eastAsia="ko-KR"/>
              </w:rPr>
            </w:pPr>
            <w:r w:rsidRPr="00712F13">
              <w:rPr>
                <w:rFonts w:ascii="Times New Roman" w:hAnsi="Times New Roman" w:cs="Times New Roman"/>
                <w:b/>
                <w:bCs/>
                <w:szCs w:val="20"/>
                <w:highlight w:val="green"/>
              </w:rPr>
              <w:t>Agreement</w:t>
            </w:r>
          </w:p>
          <w:p w14:paraId="18E90334" w14:textId="338296D0" w:rsidR="00712F13" w:rsidRPr="00592B82" w:rsidRDefault="00712F13" w:rsidP="00592B82">
            <w:pPr>
              <w:spacing w:after="60" w:line="257" w:lineRule="auto"/>
              <w:ind w:left="24"/>
              <w:contextualSpacing/>
              <w:rPr>
                <w:rFonts w:ascii="Times New Roman" w:eastAsia="Malgun Gothic" w:hAnsi="Times New Roman" w:cs="Times New Roman"/>
                <w:highlight w:val="yellow"/>
                <w:lang w:eastAsia="zh-CN"/>
              </w:rPr>
            </w:pP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For</w:t>
            </w:r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 xml:space="preserve"> a cell supporting on-demand SSB </w:t>
            </w:r>
            <w:proofErr w:type="spellStart"/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>S</w:t>
            </w: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C</w:t>
            </w:r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>ell</w:t>
            </w:r>
            <w:proofErr w:type="spellEnd"/>
            <w:r w:rsidRPr="00592B82">
              <w:rPr>
                <w:rFonts w:ascii="Times New Roman" w:hAnsi="Times New Roman" w:cs="Times New Roman"/>
                <w:szCs w:val="20"/>
                <w:lang w:eastAsia="zh-CN"/>
              </w:rPr>
              <w:t xml:space="preserve"> operation</w:t>
            </w: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,</w:t>
            </w:r>
            <w:r w:rsidRPr="00712F13">
              <w:rPr>
                <w:rFonts w:ascii="Times New Roman" w:eastAsia="Malgun Gothic" w:hAnsi="Times New Roman" w:cs="Times New Roman"/>
                <w:lang w:eastAsia="zh-CN"/>
              </w:rPr>
              <w:t xml:space="preserve"> a</w:t>
            </w:r>
            <w:r w:rsidRPr="00592B82">
              <w:rPr>
                <w:rFonts w:ascii="Times New Roman" w:eastAsia="Malgun Gothic" w:hAnsi="Times New Roman" w:cs="Times New Roman"/>
                <w:lang w:eastAsia="ko-KR"/>
              </w:rPr>
              <w:t xml:space="preserve">t least for the following parameter(s), </w:t>
            </w:r>
            <w:r w:rsidRPr="00592B82">
              <w:rPr>
                <w:rFonts w:ascii="Times New Roman" w:eastAsia="Malgun Gothic" w:hAnsi="Times New Roman" w:cs="Times New Roman"/>
                <w:highlight w:val="yellow"/>
                <w:lang w:eastAsia="ko-KR"/>
              </w:rPr>
              <w:t xml:space="preserve">multiple candidate values can be configured by </w:t>
            </w:r>
            <w:proofErr w:type="gramStart"/>
            <w:r w:rsidRPr="00592B82">
              <w:rPr>
                <w:rFonts w:ascii="Times New Roman" w:eastAsia="Malgun Gothic" w:hAnsi="Times New Roman" w:cs="Times New Roman"/>
                <w:highlight w:val="yellow"/>
                <w:lang w:eastAsia="ko-KR"/>
              </w:rPr>
              <w:t>RRC</w:t>
            </w:r>
            <w:proofErr w:type="gramEnd"/>
            <w:r w:rsidRPr="00592B82">
              <w:rPr>
                <w:rFonts w:ascii="Times New Roman" w:eastAsia="Malgun Gothic" w:hAnsi="Times New Roman" w:cs="Times New Roman"/>
                <w:highlight w:val="yellow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3E2CA10E" w14:textId="77777777" w:rsidR="00712F13" w:rsidRPr="00592B82" w:rsidRDefault="00712F13" w:rsidP="00592B82">
            <w:pPr>
              <w:widowControl/>
              <w:numPr>
                <w:ilvl w:val="1"/>
                <w:numId w:val="34"/>
              </w:numPr>
              <w:spacing w:after="60" w:line="257" w:lineRule="auto"/>
              <w:ind w:left="804"/>
              <w:contextualSpacing/>
              <w:rPr>
                <w:rFonts w:ascii="Times New Roman" w:eastAsia="Malgun Gothic" w:hAnsi="Times New Roman" w:cs="Times New Roman"/>
                <w:highlight w:val="yellow"/>
                <w:lang w:eastAsia="zh-CN"/>
              </w:rPr>
            </w:pPr>
            <w:r w:rsidRPr="00592B82">
              <w:rPr>
                <w:rFonts w:ascii="Times New Roman" w:eastAsia="Malgun Gothic" w:hAnsi="Times New Roman" w:cs="Times New Roman"/>
                <w:highlight w:val="yellow"/>
                <w:lang w:eastAsia="zh-CN"/>
              </w:rPr>
              <w:t>Periodicity of the on-demand SSB</w:t>
            </w:r>
          </w:p>
          <w:p w14:paraId="66AE02F1" w14:textId="1FC864F0" w:rsidR="00712F13" w:rsidRPr="00592B82" w:rsidRDefault="00712F13" w:rsidP="00592B82">
            <w:pPr>
              <w:widowControl/>
              <w:numPr>
                <w:ilvl w:val="1"/>
                <w:numId w:val="34"/>
              </w:numPr>
              <w:spacing w:after="120" w:line="257" w:lineRule="auto"/>
              <w:ind w:left="799" w:hanging="357"/>
              <w:contextualSpacing/>
              <w:rPr>
                <w:rFonts w:ascii="Arial" w:eastAsia="Malgun Gothic" w:hAnsi="Arial" w:cs="Arial"/>
                <w:lang w:eastAsia="zh-CN"/>
              </w:rPr>
            </w:pPr>
            <w:r w:rsidRPr="00592B82">
              <w:rPr>
                <w:rFonts w:ascii="Times New Roman" w:eastAsia="Malgun Gothic" w:hAnsi="Times New Roman" w:cs="Times New Roman"/>
                <w:lang w:eastAsia="ko-KR"/>
              </w:rPr>
              <w:t xml:space="preserve">FFS: </w:t>
            </w:r>
            <w:r w:rsidRPr="00712F13">
              <w:rPr>
                <w:rFonts w:ascii="Times New Roman" w:eastAsia="Malgun Gothic" w:hAnsi="Times New Roman" w:cs="Times New Roman"/>
                <w:lang w:eastAsia="ko-KR"/>
              </w:rPr>
              <w:t>Any other relevant parameters</w:t>
            </w:r>
          </w:p>
        </w:tc>
      </w:tr>
    </w:tbl>
    <w:p w14:paraId="02E3EA81" w14:textId="77777777" w:rsidR="00712F13" w:rsidRDefault="00712F13" w:rsidP="00712F13">
      <w:pPr>
        <w:spacing w:after="60" w:line="257" w:lineRule="auto"/>
        <w:contextualSpacing/>
        <w:rPr>
          <w:rFonts w:ascii="Arial" w:hAnsi="Arial" w:cs="Arial"/>
          <w:i/>
          <w:iCs/>
          <w:szCs w:val="20"/>
          <w:lang w:eastAsia="ko-KR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0"/>
      </w:tblGrid>
      <w:tr w:rsidR="00712F13" w14:paraId="2DA75369" w14:textId="77777777" w:rsidTr="00592B82">
        <w:trPr>
          <w:trHeight w:val="1787"/>
        </w:trPr>
        <w:tc>
          <w:tcPr>
            <w:tcW w:w="10060" w:type="dxa"/>
          </w:tcPr>
          <w:p w14:paraId="00797FCD" w14:textId="77777777" w:rsidR="00712F13" w:rsidRPr="00592B82" w:rsidRDefault="00712F13" w:rsidP="00592B82">
            <w:pPr>
              <w:spacing w:after="60" w:line="257" w:lineRule="auto"/>
              <w:ind w:left="48"/>
              <w:contextualSpacing/>
              <w:rPr>
                <w:rFonts w:ascii="Arial" w:hAnsi="Arial" w:cs="Arial"/>
                <w:b/>
                <w:bCs/>
                <w:i/>
                <w:iCs/>
                <w:szCs w:val="20"/>
                <w:u w:val="single"/>
                <w:lang w:eastAsia="ko-KR"/>
              </w:rPr>
            </w:pPr>
            <w:r w:rsidRPr="00592B82">
              <w:rPr>
                <w:rFonts w:ascii="Arial" w:hAnsi="Arial" w:cs="Arial"/>
                <w:b/>
                <w:bCs/>
                <w:i/>
                <w:iCs/>
                <w:szCs w:val="20"/>
                <w:u w:val="single"/>
                <w:lang w:eastAsia="ko-KR"/>
              </w:rPr>
              <w:t>RAN1#119</w:t>
            </w:r>
          </w:p>
          <w:p w14:paraId="2815FE81" w14:textId="6DD19DD4" w:rsidR="00712F13" w:rsidRDefault="00712F13" w:rsidP="00592B82">
            <w:pPr>
              <w:spacing w:before="120" w:after="60"/>
              <w:ind w:left="45"/>
              <w:rPr>
                <w:rFonts w:ascii="Arial" w:hAnsi="Arial" w:cs="Arial"/>
                <w:szCs w:val="20"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50288788" w14:textId="688742AE" w:rsidR="00712F13" w:rsidRPr="00592B82" w:rsidRDefault="00712F13" w:rsidP="00592B82">
            <w:pPr>
              <w:spacing w:line="257" w:lineRule="auto"/>
              <w:ind w:left="45"/>
              <w:contextualSpacing/>
              <w:rPr>
                <w:rFonts w:ascii="Times New Roman" w:hAnsi="Times New Roman" w:cs="Times New Roman"/>
                <w:szCs w:val="20"/>
                <w:lang w:eastAsia="ko-KR"/>
              </w:rPr>
            </w:pP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For</w:t>
            </w:r>
            <w:r w:rsidRPr="00592B82">
              <w:rPr>
                <w:rFonts w:ascii="Times New Roman" w:hAnsi="Times New Roman" w:cs="Times New Roman"/>
                <w:szCs w:val="20"/>
              </w:rPr>
              <w:t xml:space="preserve"> a cell supporting on-demand SSB </w:t>
            </w:r>
            <w:proofErr w:type="spellStart"/>
            <w:r w:rsidRPr="00592B82">
              <w:rPr>
                <w:rFonts w:ascii="Times New Roman" w:hAnsi="Times New Roman" w:cs="Times New Roman"/>
                <w:szCs w:val="20"/>
              </w:rPr>
              <w:t>SCell</w:t>
            </w:r>
            <w:proofErr w:type="spellEnd"/>
            <w:r w:rsidRPr="00592B82">
              <w:rPr>
                <w:rFonts w:ascii="Times New Roman" w:hAnsi="Times New Roman" w:cs="Times New Roman"/>
                <w:szCs w:val="20"/>
              </w:rPr>
              <w:t xml:space="preserve"> operation</w:t>
            </w: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,</w:t>
            </w:r>
            <w:r w:rsidRPr="00592B82">
              <w:rPr>
                <w:rFonts w:ascii="Times New Roman" w:hAnsi="Times New Roman" w:cs="Times New Roman"/>
              </w:rPr>
              <w:t xml:space="preserve"> </w:t>
            </w: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 w14:paraId="21D1D1B6" w14:textId="77777777" w:rsidR="00712F13" w:rsidRPr="00592B82" w:rsidRDefault="00712F13" w:rsidP="00592B82">
            <w:pPr>
              <w:pStyle w:val="ListParagraph"/>
              <w:widowControl/>
              <w:numPr>
                <w:ilvl w:val="0"/>
                <w:numId w:val="9"/>
              </w:numPr>
              <w:spacing w:after="60" w:line="257" w:lineRule="auto"/>
              <w:ind w:firstLineChars="0" w:hanging="261"/>
              <w:contextualSpacing/>
              <w:rPr>
                <w:rFonts w:ascii="Times New Roman" w:hAnsi="Times New Roman" w:cs="Times New Roman"/>
                <w:szCs w:val="20"/>
                <w:lang w:eastAsia="ko-KR"/>
              </w:rPr>
            </w:pPr>
            <w:r w:rsidRPr="00592B82">
              <w:rPr>
                <w:rFonts w:ascii="Times New Roman" w:hAnsi="Times New Roman" w:cs="Times New Roman"/>
                <w:szCs w:val="20"/>
                <w:highlight w:val="yellow"/>
                <w:lang w:eastAsia="ko-KR"/>
              </w:rPr>
              <w:t>Option 1: Explicit indication of deactivation for on-demand SSB via MAC-CE for on-demand SSB transmission indication</w:t>
            </w:r>
          </w:p>
          <w:p w14:paraId="728D4A3F" w14:textId="77777777" w:rsidR="00712F13" w:rsidRPr="00592B82" w:rsidRDefault="00712F13" w:rsidP="00592B82">
            <w:pPr>
              <w:pStyle w:val="ListParagraph"/>
              <w:widowControl/>
              <w:numPr>
                <w:ilvl w:val="1"/>
                <w:numId w:val="9"/>
              </w:numPr>
              <w:spacing w:after="60" w:line="257" w:lineRule="auto"/>
              <w:ind w:firstLineChars="0"/>
              <w:contextualSpacing/>
              <w:rPr>
                <w:rFonts w:ascii="Arial" w:hAnsi="Arial" w:cs="Arial"/>
                <w:szCs w:val="20"/>
                <w:lang w:eastAsia="ko-KR"/>
              </w:rPr>
            </w:pP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Deactivation by RRC is up to RAN2</w:t>
            </w:r>
          </w:p>
          <w:p w14:paraId="53C452BF" w14:textId="4DC0A52B" w:rsidR="00712F13" w:rsidRPr="00592B82" w:rsidRDefault="00712F13" w:rsidP="00592B82">
            <w:pPr>
              <w:pStyle w:val="ListParagraph"/>
              <w:widowControl/>
              <w:numPr>
                <w:ilvl w:val="1"/>
                <w:numId w:val="9"/>
              </w:numPr>
              <w:spacing w:after="60" w:line="257" w:lineRule="auto"/>
              <w:ind w:firstLineChars="0"/>
              <w:contextualSpacing/>
              <w:rPr>
                <w:rFonts w:ascii="Arial" w:hAnsi="Arial" w:cs="Arial"/>
                <w:szCs w:val="20"/>
                <w:lang w:eastAsia="ko-KR"/>
              </w:rPr>
            </w:pPr>
            <w:r w:rsidRPr="00592B82">
              <w:rPr>
                <w:rFonts w:ascii="Times New Roman" w:hAnsi="Times New Roman" w:cs="Times New Roman"/>
                <w:szCs w:val="20"/>
                <w:lang w:eastAsia="ko-KR"/>
              </w:rPr>
              <w:t>FFS: Which scenario Option 1 is used</w:t>
            </w:r>
          </w:p>
        </w:tc>
      </w:tr>
    </w:tbl>
    <w:p w14:paraId="3C96C380" w14:textId="77777777" w:rsidR="005441DB" w:rsidRPr="00592B82" w:rsidRDefault="005441DB" w:rsidP="00712F13">
      <w:pPr>
        <w:spacing w:after="120"/>
        <w:rPr>
          <w:rFonts w:ascii="Arial" w:hAnsi="Arial" w:cs="Arial"/>
        </w:rPr>
      </w:pPr>
    </w:p>
    <w:p w14:paraId="68CDFE96" w14:textId="47CAF744" w:rsidR="00FC07EA" w:rsidRPr="00F867BE" w:rsidRDefault="003E4C31" w:rsidP="003E4C31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Considering the above RAN1 agreement</w:t>
      </w:r>
      <w:r w:rsidR="00FC07EA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, a new MAC CE should </w:t>
      </w:r>
      <w:r w:rsidR="00334E5E">
        <w:rPr>
          <w:rFonts w:ascii="Arial" w:hAnsi="Arial" w:cs="Arial" w:hint="eastAsia"/>
        </w:rPr>
        <w:t>indicate</w:t>
      </w:r>
      <w:r>
        <w:rPr>
          <w:rFonts w:ascii="Arial" w:hAnsi="Arial" w:cs="Arial" w:hint="eastAsia"/>
        </w:rPr>
        <w:t xml:space="preserve"> </w:t>
      </w:r>
      <w:r w:rsidR="00FC07EA">
        <w:rPr>
          <w:rFonts w:ascii="Arial" w:hAnsi="Arial" w:cs="Arial" w:hint="eastAsia"/>
        </w:rPr>
        <w:t>an explicit activation</w:t>
      </w:r>
      <w:r w:rsidR="003243CB">
        <w:rPr>
          <w:rFonts w:ascii="Arial" w:hAnsi="Arial" w:cs="Arial" w:hint="eastAsia"/>
        </w:rPr>
        <w:t xml:space="preserve"> or </w:t>
      </w:r>
      <w:r w:rsidR="00FC07EA">
        <w:rPr>
          <w:rFonts w:ascii="Arial" w:hAnsi="Arial" w:cs="Arial" w:hint="eastAsia"/>
        </w:rPr>
        <w:t xml:space="preserve">deactivation for </w:t>
      </w:r>
      <w:r w:rsidR="00334E5E">
        <w:rPr>
          <w:rFonts w:ascii="Arial" w:hAnsi="Arial" w:cs="Arial" w:hint="eastAsia"/>
        </w:rPr>
        <w:t xml:space="preserve">on-demand SSB for the </w:t>
      </w:r>
      <w:r w:rsidR="00FC07EA">
        <w:rPr>
          <w:rFonts w:ascii="Arial" w:hAnsi="Arial" w:cs="Arial" w:hint="eastAsia"/>
        </w:rPr>
        <w:t xml:space="preserve">multiple </w:t>
      </w:r>
      <w:proofErr w:type="spellStart"/>
      <w:r w:rsidR="00FC07EA">
        <w:rPr>
          <w:rFonts w:ascii="Arial" w:hAnsi="Arial" w:cs="Arial" w:hint="eastAsia"/>
        </w:rPr>
        <w:t>SCells</w:t>
      </w:r>
      <w:proofErr w:type="spellEnd"/>
      <w:r w:rsidR="00FC07EA">
        <w:rPr>
          <w:rFonts w:ascii="Arial" w:hAnsi="Arial" w:cs="Arial" w:hint="eastAsia"/>
        </w:rPr>
        <w:t xml:space="preserve">. It can be simply indicated by the bitmap field </w:t>
      </w:r>
      <w:r w:rsidR="00FC07EA" w:rsidRPr="00592B82">
        <w:rPr>
          <w:rFonts w:ascii="Arial" w:hAnsi="Arial" w:cs="Arial"/>
          <w:i/>
          <w:iCs/>
        </w:rPr>
        <w:t>Ci</w:t>
      </w:r>
      <w:r w:rsidR="00FC07EA">
        <w:rPr>
          <w:rFonts w:ascii="Arial" w:hAnsi="Arial" w:cs="Arial" w:hint="eastAsia"/>
        </w:rPr>
        <w:t xml:space="preserve"> </w:t>
      </w:r>
      <w:r w:rsidR="00D259AB">
        <w:rPr>
          <w:rFonts w:ascii="Arial" w:hAnsi="Arial" w:cs="Arial"/>
        </w:rPr>
        <w:t>corresponding</w:t>
      </w:r>
      <w:r w:rsidR="00D259AB">
        <w:rPr>
          <w:rFonts w:ascii="Arial" w:hAnsi="Arial" w:cs="Arial" w:hint="eastAsia"/>
        </w:rPr>
        <w:t xml:space="preserve"> to the</w:t>
      </w:r>
      <w:r w:rsidR="00D259AB" w:rsidRPr="00D259AB">
        <w:rPr>
          <w:rFonts w:ascii="Arial" w:hAnsi="Arial" w:cs="Arial"/>
        </w:rPr>
        <w:t xml:space="preserve"> </w:t>
      </w:r>
      <w:proofErr w:type="spellStart"/>
      <w:r w:rsidR="00D259AB" w:rsidRPr="00592B82">
        <w:rPr>
          <w:rFonts w:ascii="Arial" w:hAnsi="Arial" w:cs="Arial"/>
          <w:i/>
          <w:iCs/>
        </w:rPr>
        <w:t>SCellIndex</w:t>
      </w:r>
      <w:proofErr w:type="spellEnd"/>
      <w:r w:rsidR="00D259AB" w:rsidRPr="00592B82">
        <w:rPr>
          <w:rFonts w:ascii="Arial" w:hAnsi="Arial" w:cs="Arial"/>
          <w:i/>
          <w:iCs/>
        </w:rPr>
        <w:t xml:space="preserve"> </w:t>
      </w:r>
      <w:proofErr w:type="spellStart"/>
      <w:r w:rsidR="00D259AB" w:rsidRPr="00592B82">
        <w:rPr>
          <w:rFonts w:ascii="Arial" w:hAnsi="Arial" w:cs="Arial"/>
          <w:i/>
          <w:iCs/>
        </w:rPr>
        <w:t>i</w:t>
      </w:r>
      <w:proofErr w:type="spellEnd"/>
      <w:r w:rsidR="00D259AB" w:rsidRPr="00D259AB">
        <w:rPr>
          <w:rFonts w:ascii="Arial" w:hAnsi="Arial" w:cs="Arial"/>
        </w:rPr>
        <w:t xml:space="preserve"> </w:t>
      </w:r>
      <w:r w:rsidR="00FC07EA">
        <w:rPr>
          <w:rFonts w:ascii="Arial" w:hAnsi="Arial" w:cs="Arial" w:hint="eastAsia"/>
        </w:rPr>
        <w:t xml:space="preserve">as in </w:t>
      </w:r>
      <w:r w:rsidR="009E22B0">
        <w:rPr>
          <w:rFonts w:ascii="Arial" w:hAnsi="Arial" w:cs="Arial" w:hint="eastAsia"/>
        </w:rPr>
        <w:t xml:space="preserve">the </w:t>
      </w:r>
      <w:r w:rsidR="00FC07EA">
        <w:rPr>
          <w:rFonts w:ascii="Arial" w:hAnsi="Arial" w:cs="Arial" w:hint="eastAsia"/>
        </w:rPr>
        <w:t xml:space="preserve">legacy </w:t>
      </w:r>
      <w:proofErr w:type="spellStart"/>
      <w:r w:rsidR="00FC07EA">
        <w:rPr>
          <w:rFonts w:ascii="Arial" w:hAnsi="Arial" w:cs="Arial" w:hint="eastAsia"/>
        </w:rPr>
        <w:t>SCell</w:t>
      </w:r>
      <w:proofErr w:type="spellEnd"/>
      <w:r w:rsidR="00FC07EA">
        <w:rPr>
          <w:rFonts w:ascii="Arial" w:hAnsi="Arial" w:cs="Arial" w:hint="eastAsia"/>
        </w:rPr>
        <w:t xml:space="preserve"> </w:t>
      </w:r>
      <w:r w:rsidR="00D259AB">
        <w:rPr>
          <w:rFonts w:ascii="Arial" w:hAnsi="Arial" w:cs="Arial" w:hint="eastAsia"/>
        </w:rPr>
        <w:t>A</w:t>
      </w:r>
      <w:r w:rsidR="00FC07EA">
        <w:rPr>
          <w:rFonts w:ascii="Arial" w:hAnsi="Arial" w:cs="Arial" w:hint="eastAsia"/>
        </w:rPr>
        <w:t>ctivation/</w:t>
      </w:r>
      <w:r w:rsidR="00D259AB">
        <w:rPr>
          <w:rFonts w:ascii="Arial" w:hAnsi="Arial" w:cs="Arial" w:hint="eastAsia"/>
        </w:rPr>
        <w:t>D</w:t>
      </w:r>
      <w:r w:rsidR="00FC07EA">
        <w:rPr>
          <w:rFonts w:ascii="Arial" w:hAnsi="Arial" w:cs="Arial" w:hint="eastAsia"/>
        </w:rPr>
        <w:t xml:space="preserve">eactivation MAC CE. In addition, </w:t>
      </w:r>
      <w:r w:rsidR="00F867BE">
        <w:rPr>
          <w:rFonts w:ascii="Arial" w:hAnsi="Arial" w:cs="Arial" w:hint="eastAsia"/>
        </w:rPr>
        <w:t xml:space="preserve">an index value of </w:t>
      </w:r>
      <w:r w:rsidR="003243CB">
        <w:rPr>
          <w:rFonts w:ascii="Arial" w:hAnsi="Arial" w:cs="Arial" w:hint="eastAsia"/>
        </w:rPr>
        <w:t xml:space="preserve">SSB </w:t>
      </w:r>
      <w:r w:rsidR="00F867BE">
        <w:rPr>
          <w:rFonts w:ascii="Arial" w:hAnsi="Arial" w:cs="Arial" w:hint="eastAsia"/>
        </w:rPr>
        <w:t xml:space="preserve">periodicity or on-demand SSB </w:t>
      </w:r>
      <w:r w:rsidR="00F867BE">
        <w:rPr>
          <w:rFonts w:ascii="Arial" w:hAnsi="Arial" w:cs="Arial"/>
        </w:rPr>
        <w:t>configuration</w:t>
      </w:r>
      <w:r w:rsidR="00F867BE">
        <w:rPr>
          <w:rFonts w:ascii="Arial" w:hAnsi="Arial" w:cs="Arial" w:hint="eastAsia"/>
        </w:rPr>
        <w:t xml:space="preserve"> will be also included. </w:t>
      </w:r>
      <w:r w:rsidR="00F867BE">
        <w:rPr>
          <w:rFonts w:ascii="Arial" w:hAnsi="Arial" w:cs="Arial"/>
        </w:rPr>
        <w:t>T</w:t>
      </w:r>
      <w:r w:rsidR="00F867BE">
        <w:rPr>
          <w:rFonts w:ascii="Arial" w:hAnsi="Arial" w:cs="Arial" w:hint="eastAsia"/>
        </w:rPr>
        <w:t xml:space="preserve">he </w:t>
      </w:r>
      <w:r w:rsidR="00F867BE">
        <w:rPr>
          <w:rFonts w:ascii="Arial" w:hAnsi="Arial" w:cs="Arial"/>
        </w:rPr>
        <w:t>candidate</w:t>
      </w:r>
      <w:r w:rsidR="00F867BE">
        <w:rPr>
          <w:rFonts w:ascii="Arial" w:hAnsi="Arial" w:cs="Arial" w:hint="eastAsia"/>
        </w:rPr>
        <w:t xml:space="preserve"> values with index could be </w:t>
      </w:r>
      <w:r w:rsidR="00F867BE">
        <w:rPr>
          <w:rFonts w:ascii="Arial" w:hAnsi="Arial" w:cs="Arial"/>
        </w:rPr>
        <w:t>configured</w:t>
      </w:r>
      <w:r w:rsidR="00F867BE">
        <w:rPr>
          <w:rFonts w:ascii="Arial" w:hAnsi="Arial" w:cs="Arial" w:hint="eastAsia"/>
        </w:rPr>
        <w:t xml:space="preserve"> in </w:t>
      </w:r>
      <w:proofErr w:type="spellStart"/>
      <w:r w:rsidR="00F867BE">
        <w:rPr>
          <w:rFonts w:ascii="Arial" w:hAnsi="Arial" w:cs="Arial" w:hint="eastAsia"/>
        </w:rPr>
        <w:t>SCell</w:t>
      </w:r>
      <w:proofErr w:type="spellEnd"/>
      <w:r w:rsidR="00F867BE">
        <w:rPr>
          <w:rFonts w:ascii="Arial" w:hAnsi="Arial" w:cs="Arial" w:hint="eastAsia"/>
        </w:rPr>
        <w:t xml:space="preserve"> configuration by RRC. It depends on RAN1 conclusion how many bit</w:t>
      </w:r>
      <w:r w:rsidR="00461145">
        <w:rPr>
          <w:rFonts w:ascii="Arial" w:hAnsi="Arial" w:cs="Arial" w:hint="eastAsia"/>
        </w:rPr>
        <w:t>s</w:t>
      </w:r>
      <w:r w:rsidR="00F867BE">
        <w:rPr>
          <w:rFonts w:ascii="Arial" w:hAnsi="Arial" w:cs="Arial" w:hint="eastAsia"/>
        </w:rPr>
        <w:t xml:space="preserve"> will be needed for the index </w:t>
      </w:r>
      <w:r w:rsidR="00461145">
        <w:rPr>
          <w:rFonts w:ascii="Arial" w:hAnsi="Arial" w:cs="Arial" w:hint="eastAsia"/>
        </w:rPr>
        <w:t xml:space="preserve">field </w:t>
      </w:r>
      <w:r w:rsidR="00F867BE">
        <w:rPr>
          <w:rFonts w:ascii="Arial" w:hAnsi="Arial" w:cs="Arial" w:hint="eastAsia"/>
        </w:rPr>
        <w:t>per on-demand SSB</w:t>
      </w:r>
      <w:r w:rsidR="003243CB">
        <w:rPr>
          <w:rFonts w:ascii="Arial" w:hAnsi="Arial" w:cs="Arial" w:hint="eastAsia"/>
        </w:rPr>
        <w:t xml:space="preserve"> </w:t>
      </w:r>
      <w:proofErr w:type="spellStart"/>
      <w:r w:rsidR="003243CB">
        <w:rPr>
          <w:rFonts w:ascii="Arial" w:hAnsi="Arial" w:cs="Arial" w:hint="eastAsia"/>
        </w:rPr>
        <w:t>SCell</w:t>
      </w:r>
      <w:proofErr w:type="spellEnd"/>
      <w:r w:rsidR="00F867BE">
        <w:rPr>
          <w:rFonts w:ascii="Arial" w:hAnsi="Arial" w:cs="Arial" w:hint="eastAsia"/>
        </w:rPr>
        <w:t xml:space="preserve">. </w:t>
      </w:r>
      <w:r w:rsidR="00147C5A">
        <w:rPr>
          <w:rFonts w:ascii="Arial" w:hAnsi="Arial" w:cs="Arial" w:hint="eastAsia"/>
        </w:rPr>
        <w:t xml:space="preserve">This </w:t>
      </w:r>
      <w:r w:rsidR="00147C5A">
        <w:rPr>
          <w:rFonts w:ascii="Arial" w:hAnsi="Arial" w:cs="Arial"/>
        </w:rPr>
        <w:t>field</w:t>
      </w:r>
      <w:r w:rsidR="00147C5A">
        <w:rPr>
          <w:rFonts w:ascii="Arial" w:hAnsi="Arial" w:cs="Arial" w:hint="eastAsia"/>
        </w:rPr>
        <w:t xml:space="preserve"> can be optionally present. </w:t>
      </w:r>
      <w:r w:rsidR="00F867BE">
        <w:rPr>
          <w:rFonts w:ascii="Arial" w:hAnsi="Arial" w:cs="Arial" w:hint="eastAsia"/>
        </w:rPr>
        <w:t xml:space="preserve">If the NW does not configure the </w:t>
      </w:r>
      <w:r w:rsidR="003243CB">
        <w:rPr>
          <w:rFonts w:ascii="Arial" w:hAnsi="Arial" w:cs="Arial" w:hint="eastAsia"/>
        </w:rPr>
        <w:t xml:space="preserve">multiple </w:t>
      </w:r>
      <w:r w:rsidR="00F867BE">
        <w:rPr>
          <w:rFonts w:ascii="Arial" w:hAnsi="Arial" w:cs="Arial"/>
        </w:rPr>
        <w:t>candidate</w:t>
      </w:r>
      <w:r w:rsidR="00F867BE">
        <w:rPr>
          <w:rFonts w:ascii="Arial" w:hAnsi="Arial" w:cs="Arial" w:hint="eastAsia"/>
        </w:rPr>
        <w:t xml:space="preserve"> values for all </w:t>
      </w:r>
      <w:proofErr w:type="spellStart"/>
      <w:r w:rsidR="00F867BE">
        <w:rPr>
          <w:rFonts w:ascii="Arial" w:hAnsi="Arial" w:cs="Arial" w:hint="eastAsia"/>
        </w:rPr>
        <w:t>SCells</w:t>
      </w:r>
      <w:proofErr w:type="spellEnd"/>
      <w:r w:rsidR="00F867BE">
        <w:rPr>
          <w:rFonts w:ascii="Arial" w:hAnsi="Arial" w:cs="Arial" w:hint="eastAsia"/>
        </w:rPr>
        <w:t xml:space="preserve">, </w:t>
      </w:r>
      <w:r w:rsidR="00147C5A">
        <w:rPr>
          <w:rFonts w:ascii="Arial" w:hAnsi="Arial" w:cs="Arial" w:hint="eastAsia"/>
        </w:rPr>
        <w:t xml:space="preserve">the NW does not include this field. To identify </w:t>
      </w:r>
      <w:r w:rsidR="00D32C67">
        <w:rPr>
          <w:rFonts w:ascii="Arial" w:hAnsi="Arial" w:cs="Arial" w:hint="eastAsia"/>
        </w:rPr>
        <w:t>the</w:t>
      </w:r>
      <w:r w:rsidR="00147C5A">
        <w:rPr>
          <w:rFonts w:ascii="Arial" w:hAnsi="Arial" w:cs="Arial" w:hint="eastAsia"/>
        </w:rPr>
        <w:t xml:space="preserve"> presence of the optional field</w:t>
      </w:r>
      <w:r w:rsidR="005E253C">
        <w:rPr>
          <w:rFonts w:ascii="Arial" w:hAnsi="Arial" w:cs="Arial" w:hint="eastAsia"/>
        </w:rPr>
        <w:t>,</w:t>
      </w:r>
      <w:r w:rsidR="00D259AB">
        <w:rPr>
          <w:rFonts w:ascii="Arial" w:hAnsi="Arial" w:cs="Arial" w:hint="eastAsia"/>
        </w:rPr>
        <w:t xml:space="preserve"> </w:t>
      </w:r>
      <w:r w:rsidR="004046E2">
        <w:rPr>
          <w:rFonts w:ascii="Arial" w:hAnsi="Arial" w:cs="Arial" w:hint="eastAsia"/>
        </w:rPr>
        <w:t>a 1-</w:t>
      </w:r>
      <w:r w:rsidR="00D259AB">
        <w:rPr>
          <w:rFonts w:ascii="Arial" w:hAnsi="Arial" w:cs="Arial" w:hint="eastAsia"/>
        </w:rPr>
        <w:t xml:space="preserve">bit </w:t>
      </w:r>
      <w:r w:rsidR="005E253C">
        <w:rPr>
          <w:rFonts w:ascii="Arial" w:hAnsi="Arial" w:cs="Arial" w:hint="eastAsia"/>
        </w:rPr>
        <w:t>in</w:t>
      </w:r>
      <w:r w:rsidR="00D259AB">
        <w:rPr>
          <w:rFonts w:ascii="Arial" w:hAnsi="Arial" w:cs="Arial" w:hint="eastAsia"/>
        </w:rPr>
        <w:t xml:space="preserve"> </w:t>
      </w:r>
      <w:r w:rsidR="005E253C">
        <w:rPr>
          <w:rFonts w:ascii="Arial" w:hAnsi="Arial" w:cs="Arial" w:hint="eastAsia"/>
        </w:rPr>
        <w:t xml:space="preserve">the first octet will be used to indicate whether </w:t>
      </w:r>
      <w:r w:rsidR="00147C5A">
        <w:rPr>
          <w:rFonts w:ascii="Arial" w:hAnsi="Arial" w:cs="Arial" w:hint="eastAsia"/>
        </w:rPr>
        <w:t xml:space="preserve">it is </w:t>
      </w:r>
      <w:r w:rsidR="00147C5A">
        <w:rPr>
          <w:rFonts w:ascii="Arial" w:hAnsi="Arial" w:cs="Arial"/>
        </w:rPr>
        <w:t>follow</w:t>
      </w:r>
      <w:r w:rsidR="00147C5A">
        <w:rPr>
          <w:rFonts w:ascii="Arial" w:hAnsi="Arial" w:cs="Arial" w:hint="eastAsia"/>
        </w:rPr>
        <w:t xml:space="preserve">ed by the </w:t>
      </w:r>
      <w:r w:rsidR="005E253C">
        <w:rPr>
          <w:rFonts w:ascii="Arial" w:hAnsi="Arial" w:cs="Arial" w:hint="eastAsia"/>
        </w:rPr>
        <w:t xml:space="preserve">OD-SSB </w:t>
      </w:r>
      <w:r w:rsidR="00147C5A">
        <w:rPr>
          <w:rFonts w:ascii="Arial" w:hAnsi="Arial" w:cs="Arial" w:hint="eastAsia"/>
        </w:rPr>
        <w:t xml:space="preserve">configuration </w:t>
      </w:r>
      <w:r w:rsidR="005E253C" w:rsidRPr="005E253C">
        <w:rPr>
          <w:rFonts w:ascii="Arial" w:hAnsi="Arial" w:cs="Arial"/>
        </w:rPr>
        <w:t>index field</w:t>
      </w:r>
      <w:r w:rsidR="005E253C">
        <w:rPr>
          <w:rFonts w:ascii="Arial" w:hAnsi="Arial" w:cs="Arial" w:hint="eastAsia"/>
        </w:rPr>
        <w:t>.</w:t>
      </w:r>
    </w:p>
    <w:p w14:paraId="6B833B58" w14:textId="289AC9AC" w:rsidR="003243CB" w:rsidRPr="00B66AC8" w:rsidRDefault="003243CB" w:rsidP="003243CB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9C38BB">
        <w:rPr>
          <w:rFonts w:ascii="Arial" w:hAnsi="Arial" w:cs="Arial" w:hint="eastAsia"/>
          <w:b/>
          <w:bCs/>
        </w:rPr>
        <w:t>4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>A new MAC CE can include a bitmap i</w:t>
      </w:r>
      <w:r w:rsidRPr="00BB35C1">
        <w:rPr>
          <w:rFonts w:ascii="Arial" w:hAnsi="Arial" w:cs="Arial" w:hint="eastAsia"/>
          <w:b/>
          <w:bCs/>
        </w:rPr>
        <w:t>ndication</w:t>
      </w:r>
      <w:r w:rsidRPr="00C619E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field to indicate</w:t>
      </w:r>
      <w:r w:rsidRPr="00C619EA">
        <w:rPr>
          <w:rFonts w:ascii="Arial" w:hAnsi="Arial" w:cs="Arial"/>
          <w:b/>
          <w:bCs/>
        </w:rPr>
        <w:t xml:space="preserve"> </w:t>
      </w:r>
      <w:r w:rsidR="00053B70">
        <w:rPr>
          <w:rFonts w:ascii="Arial" w:hAnsi="Arial" w:cs="Arial" w:hint="eastAsia"/>
          <w:b/>
          <w:bCs/>
        </w:rPr>
        <w:t xml:space="preserve">multiple </w:t>
      </w:r>
      <w:r w:rsidRPr="00C619EA">
        <w:rPr>
          <w:rFonts w:ascii="Arial" w:hAnsi="Arial" w:cs="Arial"/>
          <w:b/>
          <w:bCs/>
        </w:rPr>
        <w:t xml:space="preserve">on-demand SSB </w:t>
      </w:r>
      <w:r>
        <w:rPr>
          <w:rFonts w:ascii="Arial" w:hAnsi="Arial" w:cs="Arial" w:hint="eastAsia"/>
          <w:b/>
          <w:bCs/>
        </w:rPr>
        <w:t>activation</w:t>
      </w:r>
      <w:r w:rsidR="00B4104E">
        <w:rPr>
          <w:rFonts w:ascii="Arial" w:hAnsi="Arial" w:cs="Arial" w:hint="eastAsia"/>
          <w:b/>
          <w:bCs/>
        </w:rPr>
        <w:t xml:space="preserve"> and</w:t>
      </w:r>
      <w:r>
        <w:rPr>
          <w:rFonts w:ascii="Arial" w:hAnsi="Arial" w:cs="Arial" w:hint="eastAsia"/>
          <w:b/>
          <w:bCs/>
        </w:rPr>
        <w:t>/</w:t>
      </w:r>
      <w:r w:rsidR="00B4104E">
        <w:rPr>
          <w:rFonts w:ascii="Arial" w:hAnsi="Arial" w:cs="Arial" w:hint="eastAsia"/>
          <w:b/>
          <w:bCs/>
        </w:rPr>
        <w:t xml:space="preserve">or </w:t>
      </w:r>
      <w:r>
        <w:rPr>
          <w:rFonts w:ascii="Arial" w:hAnsi="Arial" w:cs="Arial" w:hint="eastAsia"/>
          <w:b/>
          <w:bCs/>
        </w:rPr>
        <w:t>deactivation simultaneously.</w:t>
      </w:r>
    </w:p>
    <w:p w14:paraId="5E063B92" w14:textId="6936DB3A" w:rsidR="003E4C31" w:rsidRPr="00B66AC8" w:rsidRDefault="003E4C31" w:rsidP="003E4C31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9C38BB">
        <w:rPr>
          <w:rFonts w:ascii="Arial" w:hAnsi="Arial" w:cs="Arial" w:hint="eastAsia"/>
          <w:b/>
          <w:bCs/>
        </w:rPr>
        <w:t>5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="00B4104E">
        <w:rPr>
          <w:rFonts w:ascii="Arial" w:hAnsi="Arial" w:cs="Arial" w:hint="eastAsia"/>
          <w:b/>
          <w:bCs/>
        </w:rPr>
        <w:t xml:space="preserve">A new MAC CE can </w:t>
      </w:r>
      <w:r>
        <w:rPr>
          <w:rFonts w:ascii="Arial" w:hAnsi="Arial" w:cs="Arial"/>
          <w:b/>
          <w:bCs/>
        </w:rPr>
        <w:t>optionally</w:t>
      </w:r>
      <w:r>
        <w:rPr>
          <w:rFonts w:ascii="Arial" w:hAnsi="Arial" w:cs="Arial" w:hint="eastAsia"/>
          <w:b/>
          <w:bCs/>
        </w:rPr>
        <w:t xml:space="preserve"> include </w:t>
      </w:r>
      <w:r w:rsidR="003243CB">
        <w:rPr>
          <w:rFonts w:ascii="Arial" w:hAnsi="Arial" w:cs="Arial" w:hint="eastAsia"/>
          <w:b/>
          <w:bCs/>
        </w:rPr>
        <w:t>an</w:t>
      </w:r>
      <w:r>
        <w:rPr>
          <w:rFonts w:ascii="Arial" w:hAnsi="Arial" w:cs="Arial" w:hint="eastAsia"/>
          <w:b/>
          <w:bCs/>
        </w:rPr>
        <w:t xml:space="preserve"> index field to indicate one of candidate value to applied for the </w:t>
      </w:r>
      <w:r w:rsidR="003243CB">
        <w:rPr>
          <w:rFonts w:ascii="Arial" w:hAnsi="Arial" w:cs="Arial" w:hint="eastAsia"/>
          <w:b/>
          <w:bCs/>
        </w:rPr>
        <w:t xml:space="preserve">on-demand SSB </w:t>
      </w:r>
      <w:proofErr w:type="spellStart"/>
      <w:r>
        <w:rPr>
          <w:rFonts w:ascii="Arial" w:hAnsi="Arial" w:cs="Arial" w:hint="eastAsia"/>
          <w:b/>
          <w:bCs/>
        </w:rPr>
        <w:t>SCell</w:t>
      </w:r>
      <w:proofErr w:type="spellEnd"/>
      <w:r>
        <w:rPr>
          <w:rFonts w:ascii="Arial" w:hAnsi="Arial" w:cs="Arial" w:hint="eastAsia"/>
          <w:b/>
          <w:bCs/>
        </w:rPr>
        <w:t>.</w:t>
      </w:r>
    </w:p>
    <w:p w14:paraId="673E6A11" w14:textId="507CCDC9" w:rsidR="00B4104E" w:rsidRPr="00B66AC8" w:rsidRDefault="00B4104E" w:rsidP="00B4104E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9C38BB">
        <w:rPr>
          <w:rFonts w:ascii="Arial" w:hAnsi="Arial" w:cs="Arial" w:hint="eastAsia"/>
          <w:b/>
          <w:bCs/>
        </w:rPr>
        <w:t>6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 xml:space="preserve">A new MAC CE can include </w:t>
      </w:r>
      <w:r w:rsidR="004046E2">
        <w:rPr>
          <w:rFonts w:ascii="Arial" w:hAnsi="Arial" w:cs="Arial" w:hint="eastAsia"/>
          <w:b/>
          <w:bCs/>
        </w:rPr>
        <w:t>a 1-</w:t>
      </w:r>
      <w:r>
        <w:rPr>
          <w:rFonts w:ascii="Arial" w:hAnsi="Arial" w:cs="Arial" w:hint="eastAsia"/>
          <w:b/>
          <w:bCs/>
        </w:rPr>
        <w:t xml:space="preserve">bit field </w:t>
      </w:r>
      <w:r w:rsidR="004046E2">
        <w:rPr>
          <w:rFonts w:ascii="Arial" w:hAnsi="Arial" w:cs="Arial" w:hint="eastAsia"/>
          <w:b/>
          <w:bCs/>
        </w:rPr>
        <w:t xml:space="preserve">in the first octet </w:t>
      </w:r>
      <w:r>
        <w:rPr>
          <w:rFonts w:ascii="Arial" w:hAnsi="Arial" w:cs="Arial" w:hint="eastAsia"/>
          <w:b/>
          <w:bCs/>
        </w:rPr>
        <w:t xml:space="preserve">to indicate </w:t>
      </w:r>
      <w:r>
        <w:rPr>
          <w:rFonts w:ascii="Arial" w:hAnsi="Arial" w:cs="Arial"/>
          <w:b/>
          <w:bCs/>
        </w:rPr>
        <w:t>whether</w:t>
      </w:r>
      <w:r>
        <w:rPr>
          <w:rFonts w:ascii="Arial" w:hAnsi="Arial" w:cs="Arial" w:hint="eastAsia"/>
          <w:b/>
          <w:bCs/>
        </w:rPr>
        <w:t xml:space="preserve"> it is followed by the index field.</w:t>
      </w:r>
    </w:p>
    <w:p w14:paraId="302832CC" w14:textId="77777777" w:rsidR="003E4C31" w:rsidRDefault="003E4C31" w:rsidP="003E4C31">
      <w:pPr>
        <w:spacing w:after="120"/>
        <w:jc w:val="left"/>
        <w:rPr>
          <w:rFonts w:ascii="Arial" w:hAnsi="Arial" w:cs="Arial"/>
        </w:rPr>
      </w:pPr>
    </w:p>
    <w:p w14:paraId="19ED857A" w14:textId="731C4219" w:rsidR="00D25674" w:rsidRPr="00592B82" w:rsidRDefault="003E4C31" w:rsidP="003E4C31">
      <w:pPr>
        <w:spacing w:after="240"/>
        <w:rPr>
          <w:rFonts w:ascii="Arial" w:hAnsi="Arial" w:cs="Arial"/>
        </w:rPr>
      </w:pPr>
      <w:r w:rsidRPr="00256F38">
        <w:rPr>
          <w:rFonts w:ascii="Arial" w:hAnsi="Arial" w:cs="Arial" w:hint="eastAsia"/>
        </w:rPr>
        <w:t xml:space="preserve">In summary, </w:t>
      </w:r>
      <w:r w:rsidR="00096AB1" w:rsidRPr="00592B82">
        <w:rPr>
          <w:rFonts w:ascii="Arial" w:hAnsi="Arial" w:cs="Arial"/>
        </w:rPr>
        <w:t>Figure.1</w:t>
      </w:r>
      <w:r w:rsidR="00D25674" w:rsidRPr="00592B82">
        <w:rPr>
          <w:rFonts w:ascii="Arial" w:hAnsi="Arial" w:cs="Arial"/>
        </w:rPr>
        <w:t xml:space="preserve"> (with up to 7 </w:t>
      </w:r>
      <w:proofErr w:type="spellStart"/>
      <w:r w:rsidR="00D25674" w:rsidRPr="00592B82">
        <w:rPr>
          <w:rFonts w:ascii="Arial" w:hAnsi="Arial" w:cs="Arial"/>
        </w:rPr>
        <w:t>SCells</w:t>
      </w:r>
      <w:proofErr w:type="spellEnd"/>
      <w:r w:rsidR="00D25674" w:rsidRPr="00592B82">
        <w:rPr>
          <w:rFonts w:ascii="Arial" w:hAnsi="Arial" w:cs="Arial"/>
        </w:rPr>
        <w:t xml:space="preserve"> and 2 OD-SSB configurations)</w:t>
      </w:r>
      <w:r w:rsidRPr="00256F38">
        <w:rPr>
          <w:rFonts w:ascii="Arial" w:hAnsi="Arial" w:cs="Arial" w:hint="eastAsia"/>
        </w:rPr>
        <w:t xml:space="preserve"> </w:t>
      </w:r>
      <w:r w:rsidR="00D25674" w:rsidRPr="00592B82">
        <w:rPr>
          <w:rFonts w:ascii="Arial" w:hAnsi="Arial" w:cs="Arial"/>
        </w:rPr>
        <w:t xml:space="preserve">and Figure.2 (with up to 31 </w:t>
      </w:r>
      <w:proofErr w:type="spellStart"/>
      <w:r w:rsidR="00D25674" w:rsidRPr="00592B82">
        <w:rPr>
          <w:rFonts w:ascii="Arial" w:hAnsi="Arial" w:cs="Arial"/>
        </w:rPr>
        <w:t>SCells</w:t>
      </w:r>
      <w:proofErr w:type="spellEnd"/>
      <w:r w:rsidR="00D25674" w:rsidRPr="00592B82">
        <w:rPr>
          <w:rFonts w:ascii="Arial" w:hAnsi="Arial" w:cs="Arial"/>
        </w:rPr>
        <w:t xml:space="preserve"> and 2 OD-SSB configurations) are</w:t>
      </w:r>
      <w:r w:rsidRPr="00256F38">
        <w:rPr>
          <w:rFonts w:ascii="Arial" w:hAnsi="Arial" w:cs="Arial" w:hint="eastAsia"/>
        </w:rPr>
        <w:t xml:space="preserve"> the example</w:t>
      </w:r>
      <w:r w:rsidR="00D25674" w:rsidRPr="00592B82">
        <w:rPr>
          <w:rFonts w:ascii="Arial" w:hAnsi="Arial" w:cs="Arial"/>
        </w:rPr>
        <w:t>s</w:t>
      </w:r>
      <w:r w:rsidRPr="00256F38">
        <w:rPr>
          <w:rFonts w:ascii="Arial" w:hAnsi="Arial" w:cs="Arial" w:hint="eastAsia"/>
        </w:rPr>
        <w:t xml:space="preserve"> of new MAC CE format design.</w:t>
      </w:r>
    </w:p>
    <w:p w14:paraId="735C234C" w14:textId="7802A350" w:rsidR="003E4C31" w:rsidRDefault="00D25674" w:rsidP="00592B82">
      <w:pPr>
        <w:spacing w:after="240"/>
        <w:rPr>
          <w:rFonts w:ascii="Arial" w:hAnsi="Arial" w:cs="Arial"/>
        </w:rPr>
      </w:pPr>
      <w:r w:rsidRPr="00592B82">
        <w:rPr>
          <w:rFonts w:ascii="Arial" w:hAnsi="Arial" w:cs="Arial"/>
        </w:rPr>
        <w:t xml:space="preserve">Note: </w:t>
      </w:r>
      <w:r w:rsidR="00B4104E">
        <w:rPr>
          <w:rFonts w:ascii="Arial" w:hAnsi="Arial" w:cs="Arial" w:hint="eastAsia"/>
        </w:rPr>
        <w:t>t</w:t>
      </w:r>
      <w:r w:rsidRPr="00592B82">
        <w:rPr>
          <w:rFonts w:ascii="Arial" w:hAnsi="Arial" w:cs="Arial"/>
        </w:rPr>
        <w:t>he size of index field</w:t>
      </w:r>
      <w:r w:rsidR="004E782D" w:rsidRPr="00592B82">
        <w:rPr>
          <w:rFonts w:ascii="Arial" w:hAnsi="Arial" w:cs="Arial"/>
        </w:rPr>
        <w:t xml:space="preserve"> depends on the </w:t>
      </w:r>
      <w:r w:rsidRPr="00592B82">
        <w:rPr>
          <w:rFonts w:ascii="Arial" w:hAnsi="Arial" w:cs="Arial"/>
        </w:rPr>
        <w:t xml:space="preserve">maximum </w:t>
      </w:r>
      <w:r w:rsidR="004E782D" w:rsidRPr="00592B82">
        <w:rPr>
          <w:rFonts w:ascii="Arial" w:hAnsi="Arial" w:cs="Arial"/>
        </w:rPr>
        <w:t xml:space="preserve">number of on-demand SSB </w:t>
      </w:r>
      <w:r w:rsidR="003E4C31" w:rsidRPr="00256F38">
        <w:rPr>
          <w:rFonts w:ascii="Arial" w:hAnsi="Arial" w:cs="Arial" w:hint="eastAsia"/>
        </w:rPr>
        <w:t>configurations</w:t>
      </w:r>
      <w:r w:rsidR="004E782D" w:rsidRPr="00592B82">
        <w:rPr>
          <w:rFonts w:ascii="Arial" w:hAnsi="Arial" w:cs="Arial"/>
        </w:rPr>
        <w:t xml:space="preserve"> provided by RRC</w:t>
      </w:r>
      <w:r w:rsidR="003E4C31" w:rsidRPr="00256F38">
        <w:rPr>
          <w:rFonts w:ascii="Arial" w:hAnsi="Arial" w:cs="Arial" w:hint="eastAsia"/>
        </w:rPr>
        <w:t>.</w:t>
      </w:r>
    </w:p>
    <w:p w14:paraId="30C3102C" w14:textId="000CDDBB" w:rsidR="003E4C31" w:rsidRPr="00256F38" w:rsidRDefault="00D259AB" w:rsidP="003E4C31">
      <w:pPr>
        <w:spacing w:after="120"/>
        <w:jc w:val="center"/>
        <w:rPr>
          <w:rFonts w:ascii="Arial" w:hAnsi="Arial" w:cs="Arial"/>
        </w:rPr>
      </w:pPr>
      <w:r w:rsidRPr="00256F38">
        <w:rPr>
          <w:rFonts w:ascii="Arial" w:hAnsi="Arial" w:cs="Arial"/>
          <w:noProof/>
        </w:rPr>
        <w:lastRenderedPageBreak/>
        <w:drawing>
          <wp:inline distT="0" distB="0" distL="0" distR="0" wp14:anchorId="4A083535" wp14:editId="4CC2730A">
            <wp:extent cx="5193696" cy="853440"/>
            <wp:effectExtent l="0" t="0" r="0" b="3810"/>
            <wp:docPr id="15511910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059" cy="872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44D96" w14:textId="71E31264" w:rsidR="003E4C31" w:rsidRPr="00256F38" w:rsidRDefault="003E4C31" w:rsidP="003243CB">
      <w:pPr>
        <w:spacing w:after="120"/>
        <w:jc w:val="center"/>
        <w:rPr>
          <w:rFonts w:ascii="Arial" w:hAnsi="Arial" w:cs="Arial"/>
        </w:rPr>
      </w:pPr>
      <w:r w:rsidRPr="00256F38">
        <w:rPr>
          <w:rFonts w:ascii="Arial" w:hAnsi="Arial" w:cs="Arial" w:hint="eastAsia"/>
        </w:rPr>
        <w:t xml:space="preserve">Figure 1: Example of </w:t>
      </w:r>
      <w:r w:rsidR="00D25674" w:rsidRPr="00256F38">
        <w:rPr>
          <w:rFonts w:ascii="Arial" w:hAnsi="Arial" w:cs="Arial" w:hint="eastAsia"/>
        </w:rPr>
        <w:t>OD-</w:t>
      </w:r>
      <w:r w:rsidRPr="00256F38">
        <w:rPr>
          <w:rFonts w:ascii="Arial" w:hAnsi="Arial" w:cs="Arial" w:hint="eastAsia"/>
        </w:rPr>
        <w:t>SSB activation/deactivation MAC CE</w:t>
      </w:r>
      <w:r w:rsidR="00D25674" w:rsidRPr="00256F38">
        <w:rPr>
          <w:rFonts w:ascii="Arial" w:hAnsi="Arial" w:cs="Arial" w:hint="eastAsia"/>
        </w:rPr>
        <w:t xml:space="preserve"> (</w:t>
      </w:r>
      <w:r w:rsidR="00D25674" w:rsidRPr="00592B82">
        <w:rPr>
          <w:rFonts w:ascii="Arial" w:hAnsi="Arial" w:cs="Arial"/>
        </w:rPr>
        <w:t xml:space="preserve">up to 7 </w:t>
      </w:r>
      <w:proofErr w:type="spellStart"/>
      <w:r w:rsidR="00D25674" w:rsidRPr="00592B82">
        <w:rPr>
          <w:rFonts w:ascii="Arial" w:hAnsi="Arial" w:cs="Arial"/>
        </w:rPr>
        <w:t>SCells</w:t>
      </w:r>
      <w:proofErr w:type="spellEnd"/>
      <w:r w:rsidR="00D25674" w:rsidRPr="00256F38">
        <w:rPr>
          <w:rFonts w:ascii="Arial" w:hAnsi="Arial" w:cs="Arial" w:hint="eastAsia"/>
        </w:rPr>
        <w:t>)</w:t>
      </w:r>
    </w:p>
    <w:p w14:paraId="497CCD4A" w14:textId="77777777" w:rsidR="00256F38" w:rsidRPr="00256F38" w:rsidRDefault="00256F38" w:rsidP="00592B82">
      <w:pPr>
        <w:spacing w:after="120"/>
        <w:jc w:val="left"/>
        <w:rPr>
          <w:rFonts w:ascii="Arial" w:hAnsi="Arial" w:cs="Arial"/>
        </w:rPr>
      </w:pPr>
    </w:p>
    <w:p w14:paraId="4FA5B34A" w14:textId="5039369B" w:rsidR="00D25674" w:rsidRPr="00592B82" w:rsidRDefault="00256F38" w:rsidP="00592B82">
      <w:pPr>
        <w:spacing w:after="120"/>
        <w:jc w:val="center"/>
        <w:rPr>
          <w:rFonts w:ascii="Arial" w:hAnsi="Arial" w:cs="Arial"/>
        </w:rPr>
      </w:pPr>
      <w:r w:rsidRPr="00256F38">
        <w:rPr>
          <w:rFonts w:ascii="Arial" w:hAnsi="Arial" w:cs="Arial"/>
          <w:noProof/>
        </w:rPr>
        <w:drawing>
          <wp:inline distT="0" distB="0" distL="0" distR="0" wp14:anchorId="1A1FCC3A" wp14:editId="56BD9516">
            <wp:extent cx="5116142" cy="2529840"/>
            <wp:effectExtent l="0" t="0" r="0" b="3810"/>
            <wp:docPr id="15175584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832" cy="2542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534B4" w14:textId="57C1B080" w:rsidR="00D25674" w:rsidRPr="009B055B" w:rsidRDefault="00D25674" w:rsidP="00D25674">
      <w:pPr>
        <w:spacing w:after="120"/>
        <w:jc w:val="center"/>
        <w:rPr>
          <w:rFonts w:ascii="Arial" w:hAnsi="Arial" w:cs="Arial"/>
        </w:rPr>
      </w:pPr>
      <w:r w:rsidRPr="00256F38">
        <w:rPr>
          <w:rFonts w:ascii="Arial" w:hAnsi="Arial" w:cs="Arial" w:hint="eastAsia"/>
        </w:rPr>
        <w:t>Figure 2: Example of OD-SSB activation/deactivation MAC CE (</w:t>
      </w:r>
      <w:r w:rsidRPr="00592B82">
        <w:rPr>
          <w:rFonts w:ascii="Arial" w:hAnsi="Arial" w:cs="Arial"/>
        </w:rPr>
        <w:t xml:space="preserve">up to 31 </w:t>
      </w:r>
      <w:proofErr w:type="spellStart"/>
      <w:r w:rsidRPr="00592B82">
        <w:rPr>
          <w:rFonts w:ascii="Arial" w:hAnsi="Arial" w:cs="Arial"/>
        </w:rPr>
        <w:t>SCells</w:t>
      </w:r>
      <w:proofErr w:type="spellEnd"/>
      <w:r w:rsidRPr="00256F38">
        <w:rPr>
          <w:rFonts w:ascii="Arial" w:hAnsi="Arial" w:cs="Arial" w:hint="eastAsia"/>
        </w:rPr>
        <w:t>)</w:t>
      </w:r>
    </w:p>
    <w:p w14:paraId="2354E8AC" w14:textId="77777777" w:rsidR="003E4C31" w:rsidRPr="00C619EA" w:rsidRDefault="003E4C31" w:rsidP="00B63C24">
      <w:pPr>
        <w:spacing w:after="120"/>
        <w:rPr>
          <w:rFonts w:ascii="Arial" w:hAnsi="Arial" w:cs="Arial"/>
        </w:rPr>
      </w:pPr>
    </w:p>
    <w:bookmarkEnd w:id="8"/>
    <w:bookmarkEnd w:id="9"/>
    <w:bookmarkEnd w:id="10"/>
    <w:bookmarkEnd w:id="11"/>
    <w:p w14:paraId="7FEBCD1A" w14:textId="100EBB4F" w:rsidR="00877A98" w:rsidRPr="005E4E61" w:rsidRDefault="00877A98" w:rsidP="00A85871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5E4E61">
        <w:rPr>
          <w:rFonts w:eastAsia="SimSun" w:cs="Arial"/>
          <w:lang w:eastAsia="zh-CN"/>
        </w:rPr>
        <w:t>Conclusion</w:t>
      </w:r>
    </w:p>
    <w:p w14:paraId="14284E64" w14:textId="01EE15EE" w:rsidR="00B17C56" w:rsidRPr="0080556C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2" w:name="OLE_LINK3"/>
      <w:r w:rsidRPr="005E4E61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5E4E61">
        <w:rPr>
          <w:rFonts w:ascii="Arial" w:eastAsia="SimSun" w:hAnsi="Arial" w:cs="Arial"/>
          <w:lang w:eastAsia="zh-CN"/>
        </w:rPr>
        <w:t xml:space="preserve">we have some discussions </w:t>
      </w:r>
      <w:r w:rsidR="002B14B1" w:rsidRPr="005E4E61">
        <w:rPr>
          <w:rFonts w:ascii="Arial" w:hAnsi="Arial" w:cs="Arial" w:hint="eastAsia"/>
        </w:rPr>
        <w:t xml:space="preserve">about on-demand SSB </w:t>
      </w:r>
      <w:proofErr w:type="spellStart"/>
      <w:r w:rsidR="002B14B1" w:rsidRPr="005E4E61">
        <w:rPr>
          <w:rFonts w:ascii="Arial" w:hAnsi="Arial" w:cs="Arial" w:hint="eastAsia"/>
        </w:rPr>
        <w:t>SCell</w:t>
      </w:r>
      <w:proofErr w:type="spellEnd"/>
      <w:r w:rsidR="002B14B1" w:rsidRPr="005E4E61">
        <w:rPr>
          <w:rFonts w:ascii="Arial" w:hAnsi="Arial" w:cs="Arial" w:hint="eastAsia"/>
        </w:rPr>
        <w:t xml:space="preserve"> operations</w:t>
      </w:r>
      <w:r w:rsidR="00745409" w:rsidRPr="005E4E61">
        <w:rPr>
          <w:rFonts w:ascii="Arial" w:eastAsia="SimSun" w:hAnsi="Arial" w:cs="Arial"/>
          <w:lang w:eastAsia="zh-CN"/>
        </w:rPr>
        <w:t>,</w:t>
      </w:r>
      <w:r w:rsidR="00546B25" w:rsidRPr="005E4E61">
        <w:rPr>
          <w:rFonts w:ascii="Arial" w:eastAsia="SimSun" w:hAnsi="Arial" w:cs="Arial"/>
          <w:lang w:eastAsia="zh-CN"/>
        </w:rPr>
        <w:t xml:space="preserve"> </w:t>
      </w:r>
      <w:r w:rsidR="004E1D52" w:rsidRPr="005E4E61">
        <w:rPr>
          <w:rFonts w:ascii="Arial" w:eastAsia="SimSun" w:hAnsi="Arial" w:cs="Arial"/>
          <w:lang w:eastAsia="zh-CN"/>
        </w:rPr>
        <w:t xml:space="preserve">and the following </w:t>
      </w:r>
      <w:r w:rsidR="004E1D52" w:rsidRPr="0080556C">
        <w:rPr>
          <w:rFonts w:ascii="Arial" w:eastAsia="SimSun" w:hAnsi="Arial" w:cs="Arial"/>
          <w:lang w:eastAsia="zh-CN"/>
        </w:rPr>
        <w:t>proposals are made:</w:t>
      </w:r>
    </w:p>
    <w:p w14:paraId="6B9015BD" w14:textId="119EE7E1" w:rsidR="00696F91" w:rsidRPr="00E727F9" w:rsidRDefault="00696F91" w:rsidP="00696F91">
      <w:pPr>
        <w:spacing w:after="120"/>
        <w:rPr>
          <w:rFonts w:ascii="Arial" w:hAnsi="Arial" w:cs="Arial"/>
          <w:u w:val="single"/>
        </w:rPr>
      </w:pPr>
      <w:r>
        <w:rPr>
          <w:rFonts w:ascii="Arial" w:hAnsi="Arial" w:cs="Arial" w:hint="eastAsia"/>
          <w:u w:val="single"/>
        </w:rPr>
        <w:t>Framework</w:t>
      </w:r>
      <w:r w:rsidRPr="00E727F9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 w:hint="eastAsia"/>
          <w:u w:val="single"/>
        </w:rPr>
        <w:t xml:space="preserve">of </w:t>
      </w:r>
      <w:r w:rsidRPr="00E727F9">
        <w:rPr>
          <w:rFonts w:ascii="Arial" w:hAnsi="Arial" w:cs="Arial"/>
          <w:u w:val="single"/>
        </w:rPr>
        <w:t>L3 measurements</w:t>
      </w:r>
    </w:p>
    <w:p w14:paraId="010F3D00" w14:textId="77777777" w:rsidR="00EE48C6" w:rsidRPr="00531056" w:rsidRDefault="00EE48C6" w:rsidP="00EE48C6">
      <w:pPr>
        <w:spacing w:after="120"/>
        <w:ind w:left="1276" w:hanging="1276"/>
        <w:rPr>
          <w:rFonts w:ascii="Arial" w:hAnsi="Arial" w:cs="Arial"/>
          <w:b/>
          <w:bCs/>
        </w:rPr>
      </w:pPr>
      <w:r w:rsidRPr="0053105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1</w:t>
      </w:r>
      <w:r w:rsidRPr="00531056">
        <w:rPr>
          <w:rFonts w:ascii="Arial" w:eastAsia="SimSun" w:hAnsi="Arial" w:cs="Arial"/>
          <w:b/>
          <w:bCs/>
          <w:lang w:eastAsia="zh-CN"/>
        </w:rPr>
        <w:t>:</w:t>
      </w:r>
      <w:r w:rsidRPr="00531056">
        <w:rPr>
          <w:rFonts w:ascii="Arial" w:eastAsia="SimSun" w:hAnsi="Arial" w:cs="Arial"/>
          <w:b/>
          <w:bCs/>
          <w:lang w:eastAsia="zh-CN"/>
        </w:rPr>
        <w:tab/>
      </w:r>
      <w:r w:rsidRPr="00531056">
        <w:rPr>
          <w:rFonts w:ascii="Arial" w:hAnsi="Arial" w:cs="Arial" w:hint="eastAsia"/>
          <w:b/>
          <w:bCs/>
        </w:rPr>
        <w:t xml:space="preserve">RAN2 to </w:t>
      </w:r>
      <w:r>
        <w:rPr>
          <w:rFonts w:ascii="Arial" w:hAnsi="Arial" w:cs="Arial" w:hint="eastAsia"/>
          <w:b/>
          <w:bCs/>
        </w:rPr>
        <w:t xml:space="preserve">adopt </w:t>
      </w:r>
      <w:r>
        <w:rPr>
          <w:rFonts w:ascii="Arial" w:hAnsi="Arial" w:cs="Arial"/>
          <w:b/>
          <w:bCs/>
        </w:rPr>
        <w:t>“</w:t>
      </w:r>
      <w:r w:rsidRPr="00531056">
        <w:rPr>
          <w:rFonts w:ascii="Arial" w:hAnsi="Arial" w:cs="Arial"/>
          <w:b/>
          <w:bCs/>
        </w:rPr>
        <w:t>Option1: Based on different measurement configuration when OD-SSB is transmitted</w:t>
      </w:r>
      <w:r>
        <w:rPr>
          <w:rFonts w:ascii="Arial" w:hAnsi="Arial" w:cs="Arial"/>
          <w:b/>
          <w:bCs/>
        </w:rPr>
        <w:t>”</w:t>
      </w:r>
      <w:r>
        <w:rPr>
          <w:rFonts w:ascii="Arial" w:hAnsi="Arial" w:cs="Arial" w:hint="eastAsia"/>
          <w:b/>
          <w:bCs/>
        </w:rPr>
        <w:t xml:space="preserve"> as </w:t>
      </w:r>
      <w:r w:rsidRPr="00531056">
        <w:rPr>
          <w:rFonts w:ascii="Arial" w:hAnsi="Arial" w:cs="Arial" w:hint="eastAsia"/>
          <w:b/>
          <w:bCs/>
        </w:rPr>
        <w:t>on-demand SSB L3 measurements framework.</w:t>
      </w:r>
    </w:p>
    <w:p w14:paraId="40A3D79B" w14:textId="77777777" w:rsidR="00EE48C6" w:rsidRPr="00531056" w:rsidRDefault="00EE48C6" w:rsidP="00EE48C6">
      <w:pPr>
        <w:spacing w:after="120"/>
        <w:ind w:left="1276" w:hanging="1276"/>
        <w:rPr>
          <w:rFonts w:ascii="Arial" w:hAnsi="Arial" w:cs="Arial"/>
        </w:rPr>
      </w:pPr>
      <w:r w:rsidRPr="0053105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2</w:t>
      </w:r>
      <w:r w:rsidRPr="00531056">
        <w:rPr>
          <w:rFonts w:ascii="Arial" w:eastAsia="SimSun" w:hAnsi="Arial" w:cs="Arial"/>
          <w:b/>
          <w:bCs/>
          <w:lang w:eastAsia="zh-CN"/>
        </w:rPr>
        <w:t>:</w:t>
      </w:r>
      <w:r w:rsidRPr="00531056">
        <w:rPr>
          <w:rFonts w:ascii="Arial" w:eastAsia="SimSun" w:hAnsi="Arial" w:cs="Arial"/>
          <w:b/>
          <w:bCs/>
          <w:lang w:eastAsia="zh-CN"/>
        </w:rPr>
        <w:tab/>
      </w:r>
      <w:r w:rsidRPr="00531056">
        <w:rPr>
          <w:rFonts w:ascii="Arial" w:hAnsi="Arial" w:cs="Arial" w:hint="eastAsia"/>
          <w:b/>
          <w:bCs/>
        </w:rPr>
        <w:t>The UE should apply the SMTC window configured for on-demand SSB when the corresponding on-demand SSB transmission is activated.</w:t>
      </w:r>
    </w:p>
    <w:p w14:paraId="68932E66" w14:textId="77777777" w:rsidR="00EE48C6" w:rsidRPr="0000335E" w:rsidRDefault="00EE48C6" w:rsidP="00EE48C6">
      <w:pPr>
        <w:spacing w:before="120" w:after="120"/>
        <w:ind w:left="1276" w:hanging="1276"/>
        <w:rPr>
          <w:rFonts w:ascii="Arial" w:hAnsi="Arial" w:cs="Arial"/>
        </w:rPr>
      </w:pPr>
      <w:r w:rsidRPr="009C38BB">
        <w:rPr>
          <w:rFonts w:ascii="Arial" w:eastAsia="SimSun" w:hAnsi="Arial" w:cs="Arial"/>
          <w:b/>
          <w:bCs/>
          <w:szCs w:val="21"/>
        </w:rPr>
        <w:t xml:space="preserve">Proposal </w:t>
      </w:r>
      <w:r w:rsidRPr="00592B82">
        <w:rPr>
          <w:rFonts w:ascii="Arial" w:hAnsi="Arial" w:cs="Arial"/>
          <w:b/>
          <w:bCs/>
          <w:szCs w:val="21"/>
        </w:rPr>
        <w:t>3</w:t>
      </w:r>
      <w:r w:rsidRPr="000237C3">
        <w:rPr>
          <w:rFonts w:ascii="Arial" w:eastAsia="SimSun" w:hAnsi="Arial" w:cs="Arial"/>
          <w:b/>
          <w:bCs/>
          <w:szCs w:val="21"/>
        </w:rPr>
        <w:t>:</w:t>
      </w:r>
      <w:r w:rsidRPr="000237C3">
        <w:rPr>
          <w:rFonts w:ascii="Arial" w:eastAsia="SimSun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>RAN2 to confirm</w:t>
      </w:r>
      <w:r w:rsidRPr="000237C3">
        <w:t xml:space="preserve"> </w:t>
      </w:r>
      <w:r w:rsidRPr="000237C3">
        <w:rPr>
          <w:rFonts w:ascii="Arial" w:hAnsi="Arial" w:cs="Arial"/>
          <w:b/>
          <w:bCs/>
          <w:szCs w:val="21"/>
        </w:rPr>
        <w:t xml:space="preserve">the legacy measurement framework is applied for </w:t>
      </w:r>
      <w:proofErr w:type="spellStart"/>
      <w:r w:rsidRPr="000237C3">
        <w:rPr>
          <w:rFonts w:ascii="Arial" w:hAnsi="Arial" w:cs="Arial"/>
          <w:b/>
          <w:bCs/>
          <w:szCs w:val="21"/>
        </w:rPr>
        <w:t>neighbour</w:t>
      </w:r>
      <w:proofErr w:type="spellEnd"/>
      <w:r w:rsidRPr="00FF60CE">
        <w:rPr>
          <w:rFonts w:ascii="Arial" w:hAnsi="Arial" w:cs="Arial"/>
          <w:b/>
          <w:bCs/>
          <w:szCs w:val="21"/>
        </w:rPr>
        <w:t xml:space="preserve"> cell measurement</w:t>
      </w:r>
      <w:r>
        <w:rPr>
          <w:rFonts w:ascii="Arial" w:hAnsi="Arial" w:cs="Arial" w:hint="eastAsia"/>
          <w:b/>
          <w:bCs/>
          <w:szCs w:val="21"/>
        </w:rPr>
        <w:t>s.</w:t>
      </w:r>
    </w:p>
    <w:p w14:paraId="1B0439CF" w14:textId="77777777" w:rsidR="00696F91" w:rsidRDefault="00696F91" w:rsidP="00EE48C6">
      <w:pPr>
        <w:spacing w:after="120"/>
        <w:ind w:left="1276" w:hanging="1276"/>
        <w:rPr>
          <w:rFonts w:ascii="Arial" w:hAnsi="Arial" w:cs="Arial"/>
          <w:b/>
          <w:bCs/>
        </w:rPr>
      </w:pPr>
    </w:p>
    <w:p w14:paraId="51D2A220" w14:textId="685BD796" w:rsidR="00696F91" w:rsidRPr="00696F91" w:rsidRDefault="00696F91" w:rsidP="00EE48C6">
      <w:pPr>
        <w:spacing w:after="120"/>
        <w:ind w:left="1276" w:hanging="1276"/>
        <w:rPr>
          <w:rFonts w:ascii="Arial" w:hAnsi="Arial" w:cs="Arial"/>
          <w:u w:val="single"/>
        </w:rPr>
      </w:pPr>
      <w:r w:rsidRPr="00696F91">
        <w:rPr>
          <w:rFonts w:ascii="Arial" w:hAnsi="Arial" w:cs="Arial"/>
          <w:u w:val="single"/>
        </w:rPr>
        <w:t>On-demand SSB activation/deactivation MAC CE</w:t>
      </w:r>
    </w:p>
    <w:p w14:paraId="7167E33B" w14:textId="0C2A6789" w:rsidR="00EE48C6" w:rsidRPr="00B66AC8" w:rsidRDefault="00EE48C6" w:rsidP="00EE48C6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4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>A new MAC CE can include a bitmap i</w:t>
      </w:r>
      <w:r w:rsidRPr="00BB35C1">
        <w:rPr>
          <w:rFonts w:ascii="Arial" w:hAnsi="Arial" w:cs="Arial" w:hint="eastAsia"/>
          <w:b/>
          <w:bCs/>
        </w:rPr>
        <w:t>ndication</w:t>
      </w:r>
      <w:r w:rsidRPr="00C619E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field to indicate</w:t>
      </w:r>
      <w:r w:rsidRPr="00C619E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 xml:space="preserve">multiple </w:t>
      </w:r>
      <w:r w:rsidRPr="00C619EA">
        <w:rPr>
          <w:rFonts w:ascii="Arial" w:hAnsi="Arial" w:cs="Arial"/>
          <w:b/>
          <w:bCs/>
        </w:rPr>
        <w:t xml:space="preserve">on-demand SSB </w:t>
      </w:r>
      <w:r>
        <w:rPr>
          <w:rFonts w:ascii="Arial" w:hAnsi="Arial" w:cs="Arial" w:hint="eastAsia"/>
          <w:b/>
          <w:bCs/>
        </w:rPr>
        <w:t>activation and/or deactivation simultaneously.</w:t>
      </w:r>
    </w:p>
    <w:p w14:paraId="39854904" w14:textId="77777777" w:rsidR="00EE48C6" w:rsidRPr="00B66AC8" w:rsidRDefault="00EE48C6" w:rsidP="00EE48C6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5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 xml:space="preserve">A new MAC CE can </w:t>
      </w:r>
      <w:r>
        <w:rPr>
          <w:rFonts w:ascii="Arial" w:hAnsi="Arial" w:cs="Arial"/>
          <w:b/>
          <w:bCs/>
        </w:rPr>
        <w:t>optionally</w:t>
      </w:r>
      <w:r>
        <w:rPr>
          <w:rFonts w:ascii="Arial" w:hAnsi="Arial" w:cs="Arial" w:hint="eastAsia"/>
          <w:b/>
          <w:bCs/>
        </w:rPr>
        <w:t xml:space="preserve"> include an index field to indicate one of candidate value to applied for the on-demand SSB </w:t>
      </w:r>
      <w:proofErr w:type="spellStart"/>
      <w:r>
        <w:rPr>
          <w:rFonts w:ascii="Arial" w:hAnsi="Arial" w:cs="Arial" w:hint="eastAsia"/>
          <w:b/>
          <w:bCs/>
        </w:rPr>
        <w:t>SCell</w:t>
      </w:r>
      <w:proofErr w:type="spellEnd"/>
      <w:r>
        <w:rPr>
          <w:rFonts w:ascii="Arial" w:hAnsi="Arial" w:cs="Arial" w:hint="eastAsia"/>
          <w:b/>
          <w:bCs/>
        </w:rPr>
        <w:t>.</w:t>
      </w:r>
    </w:p>
    <w:p w14:paraId="494EFE96" w14:textId="61A90CC4" w:rsidR="00EE48C6" w:rsidRPr="00B66AC8" w:rsidRDefault="00EE48C6" w:rsidP="00EE48C6">
      <w:pPr>
        <w:spacing w:after="120"/>
        <w:ind w:left="1276" w:hanging="1276"/>
        <w:rPr>
          <w:rFonts w:ascii="Arial" w:hAnsi="Arial" w:cs="Arial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 w:hint="eastAsia"/>
          <w:b/>
          <w:bCs/>
        </w:rPr>
        <w:t>6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 w:hint="eastAsia"/>
          <w:b/>
          <w:bCs/>
        </w:rPr>
        <w:t xml:space="preserve">A new MAC CE can include a 1-bit field in the first octet to indicate </w:t>
      </w:r>
      <w:r>
        <w:rPr>
          <w:rFonts w:ascii="Arial" w:hAnsi="Arial" w:cs="Arial"/>
          <w:b/>
          <w:bCs/>
        </w:rPr>
        <w:t>whether</w:t>
      </w:r>
      <w:r>
        <w:rPr>
          <w:rFonts w:ascii="Arial" w:hAnsi="Arial" w:cs="Arial" w:hint="eastAsia"/>
          <w:b/>
          <w:bCs/>
        </w:rPr>
        <w:t xml:space="preserve"> it is followed by the index field.</w:t>
      </w:r>
    </w:p>
    <w:p w14:paraId="3326C0B0" w14:textId="77777777" w:rsidR="008D16EF" w:rsidRPr="009968EC" w:rsidRDefault="008D16EF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bookmarkEnd w:id="12"/>
    <w:p w14:paraId="472058B1" w14:textId="77777777" w:rsidR="00DB3D27" w:rsidRPr="005E4E61" w:rsidRDefault="00DB3D27" w:rsidP="00DB3D27">
      <w:pPr>
        <w:pStyle w:val="Heading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lastRenderedPageBreak/>
        <w:t>References</w:t>
      </w:r>
    </w:p>
    <w:p w14:paraId="7BB0801E" w14:textId="18F68F37" w:rsidR="00B56297" w:rsidRPr="00B4104E" w:rsidRDefault="0051073A" w:rsidP="00B4104E">
      <w:pPr>
        <w:widowControl/>
        <w:numPr>
          <w:ilvl w:val="0"/>
          <w:numId w:val="26"/>
        </w:numPr>
        <w:ind w:left="357" w:hanging="357"/>
        <w:rPr>
          <w:rFonts w:ascii="Arial" w:eastAsia="游明朝" w:hAnsi="Arial" w:cs="Arial"/>
          <w:szCs w:val="21"/>
        </w:rPr>
      </w:pPr>
      <w:r w:rsidRPr="00B4104E">
        <w:rPr>
          <w:rFonts w:ascii="Arial" w:eastAsia="游明朝" w:hAnsi="Arial" w:cs="Arial"/>
          <w:szCs w:val="21"/>
        </w:rPr>
        <w:t>R2-</w:t>
      </w:r>
      <w:r w:rsidR="00B4104E" w:rsidRPr="00B4104E">
        <w:rPr>
          <w:rFonts w:ascii="Arial" w:eastAsia="游明朝" w:hAnsi="Arial" w:cs="Arial"/>
          <w:sz w:val="22"/>
        </w:rPr>
        <w:t>2</w:t>
      </w:r>
      <w:r w:rsidR="00B4104E" w:rsidRPr="00B4104E">
        <w:rPr>
          <w:rFonts w:ascii="Arial" w:eastAsia="游明朝" w:hAnsi="Arial" w:cs="Arial" w:hint="eastAsia"/>
          <w:sz w:val="22"/>
        </w:rPr>
        <w:t>5</w:t>
      </w:r>
      <w:r w:rsidR="00B4104E" w:rsidRPr="00B4104E">
        <w:rPr>
          <w:rFonts w:ascii="Arial" w:eastAsia="游明朝" w:hAnsi="Arial" w:cs="Arial"/>
          <w:sz w:val="22"/>
        </w:rPr>
        <w:t>01331</w:t>
      </w:r>
      <w:r w:rsidRPr="00B4104E">
        <w:rPr>
          <w:rFonts w:ascii="Arial" w:eastAsia="游明朝" w:hAnsi="Arial" w:cs="Arial"/>
          <w:szCs w:val="21"/>
        </w:rPr>
        <w:t>, Report from session on V2X/SL, R19 NES and MOB</w:t>
      </w:r>
    </w:p>
    <w:p w14:paraId="6BFFC221" w14:textId="160C94AD" w:rsidR="007F0C3E" w:rsidRPr="00B4104E" w:rsidRDefault="007F0C3E" w:rsidP="007F0C3E">
      <w:pPr>
        <w:widowControl/>
        <w:numPr>
          <w:ilvl w:val="0"/>
          <w:numId w:val="26"/>
        </w:numPr>
        <w:ind w:left="357" w:hanging="357"/>
        <w:rPr>
          <w:rFonts w:ascii="Arial" w:eastAsia="游明朝" w:hAnsi="Arial" w:cs="Arial"/>
          <w:szCs w:val="21"/>
        </w:rPr>
      </w:pPr>
      <w:r w:rsidRPr="00B4104E">
        <w:rPr>
          <w:rFonts w:ascii="Arial" w:eastAsia="游明朝" w:hAnsi="Arial" w:cs="Arial"/>
          <w:szCs w:val="21"/>
        </w:rPr>
        <w:t>R4-2416916</w:t>
      </w:r>
      <w:r w:rsidRPr="00B4104E">
        <w:rPr>
          <w:rFonts w:ascii="Arial" w:eastAsia="游明朝" w:hAnsi="Arial" w:cs="Arial" w:hint="eastAsia"/>
          <w:szCs w:val="21"/>
        </w:rPr>
        <w:t xml:space="preserve">, </w:t>
      </w:r>
      <w:r w:rsidRPr="00B4104E">
        <w:rPr>
          <w:rFonts w:ascii="Arial" w:eastAsia="游明朝" w:hAnsi="Arial" w:cs="Arial"/>
          <w:szCs w:val="21"/>
        </w:rPr>
        <w:t>WF on RRM requirements for Netw_Energy_NR_enh_Part1</w:t>
      </w:r>
    </w:p>
    <w:p w14:paraId="3C8DEBA5" w14:textId="11B2741B" w:rsidR="006E1727" w:rsidRPr="00B4104E" w:rsidRDefault="006E1727" w:rsidP="00B4104E">
      <w:pPr>
        <w:widowControl/>
        <w:rPr>
          <w:rFonts w:ascii="Arial" w:eastAsia="游明朝" w:hAnsi="Arial" w:cs="Arial"/>
          <w:szCs w:val="21"/>
        </w:rPr>
      </w:pPr>
    </w:p>
    <w:sectPr w:rsidR="006E1727" w:rsidRPr="00B4104E" w:rsidSect="009C4D73">
      <w:footerReference w:type="default" r:id="rId10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70D1F" w14:textId="77777777" w:rsidR="00DA2CBA" w:rsidRDefault="00DA2CBA">
      <w:r>
        <w:separator/>
      </w:r>
    </w:p>
  </w:endnote>
  <w:endnote w:type="continuationSeparator" w:id="0">
    <w:p w14:paraId="6995144A" w14:textId="77777777" w:rsidR="00DA2CBA" w:rsidRDefault="00DA2CBA">
      <w:r>
        <w:continuationSeparator/>
      </w:r>
    </w:p>
  </w:endnote>
  <w:endnote w:type="continuationNotice" w:id="1">
    <w:p w14:paraId="63F4DBBD" w14:textId="77777777" w:rsidR="00DA2CBA" w:rsidRDefault="00DA2C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SimSun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C0196" w14:textId="77777777" w:rsidR="00DA2CBA" w:rsidRDefault="00DA2CBA">
      <w:r>
        <w:separator/>
      </w:r>
    </w:p>
  </w:footnote>
  <w:footnote w:type="continuationSeparator" w:id="0">
    <w:p w14:paraId="15B56CA0" w14:textId="77777777" w:rsidR="00DA2CBA" w:rsidRDefault="00DA2CBA">
      <w:r>
        <w:continuationSeparator/>
      </w:r>
    </w:p>
  </w:footnote>
  <w:footnote w:type="continuationNotice" w:id="1">
    <w:p w14:paraId="7A49BF7E" w14:textId="77777777" w:rsidR="00DA2CBA" w:rsidRDefault="00DA2C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67704"/>
    <w:multiLevelType w:val="hybridMultilevel"/>
    <w:tmpl w:val="13A28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F6C8F"/>
    <w:multiLevelType w:val="hybridMultilevel"/>
    <w:tmpl w:val="DBBEB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FF0"/>
    <w:multiLevelType w:val="hybridMultilevel"/>
    <w:tmpl w:val="CF7A1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E1B4C"/>
    <w:multiLevelType w:val="hybridMultilevel"/>
    <w:tmpl w:val="7BBEB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8997204"/>
    <w:multiLevelType w:val="hybridMultilevel"/>
    <w:tmpl w:val="9A8EDF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C8C7704"/>
    <w:multiLevelType w:val="hybridMultilevel"/>
    <w:tmpl w:val="38E61A52"/>
    <w:lvl w:ilvl="0" w:tplc="2AE61B9A">
      <w:start w:val="1"/>
      <w:numFmt w:val="decimal"/>
      <w:lvlText w:val="[%1]"/>
      <w:lvlJc w:val="left"/>
      <w:pPr>
        <w:ind w:left="720" w:hanging="360"/>
      </w:pPr>
      <w:rPr>
        <w:rFonts w:hint="eastAsia"/>
        <w:sz w:val="21"/>
        <w:szCs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82735A8"/>
    <w:multiLevelType w:val="hybridMultilevel"/>
    <w:tmpl w:val="DA904844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1" w15:restartNumberingAfterBreak="0">
    <w:nsid w:val="4CA34A20"/>
    <w:multiLevelType w:val="hybridMultilevel"/>
    <w:tmpl w:val="D61454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4A2195"/>
    <w:multiLevelType w:val="hybridMultilevel"/>
    <w:tmpl w:val="CD3C0044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2523C"/>
    <w:multiLevelType w:val="hybridMultilevel"/>
    <w:tmpl w:val="0C5EBA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B3F63"/>
    <w:multiLevelType w:val="multilevel"/>
    <w:tmpl w:val="13A28D80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0659A"/>
    <w:multiLevelType w:val="hybridMultilevel"/>
    <w:tmpl w:val="C8E47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0" w15:restartNumberingAfterBreak="0">
    <w:nsid w:val="622609C9"/>
    <w:multiLevelType w:val="hybridMultilevel"/>
    <w:tmpl w:val="15C0A506"/>
    <w:lvl w:ilvl="0" w:tplc="E1AC345E">
      <w:start w:val="2"/>
      <w:numFmt w:val="decimal"/>
      <w:lvlText w:val="%1.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2" w15:restartNumberingAfterBreak="0">
    <w:nsid w:val="63DF2B14"/>
    <w:multiLevelType w:val="hybridMultilevel"/>
    <w:tmpl w:val="D33ACE9C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B46DC"/>
    <w:multiLevelType w:val="hybridMultilevel"/>
    <w:tmpl w:val="13A28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594147">
    <w:abstractNumId w:val="8"/>
  </w:num>
  <w:num w:numId="2" w16cid:durableId="1863517634">
    <w:abstractNumId w:val="13"/>
  </w:num>
  <w:num w:numId="3" w16cid:durableId="1959294143">
    <w:abstractNumId w:val="18"/>
  </w:num>
  <w:num w:numId="4" w16cid:durableId="1688947138">
    <w:abstractNumId w:val="33"/>
  </w:num>
  <w:num w:numId="5" w16cid:durableId="218635885">
    <w:abstractNumId w:val="37"/>
  </w:num>
  <w:num w:numId="6" w16cid:durableId="832064745">
    <w:abstractNumId w:val="14"/>
  </w:num>
  <w:num w:numId="7" w16cid:durableId="1651132085">
    <w:abstractNumId w:val="9"/>
  </w:num>
  <w:num w:numId="8" w16cid:durableId="955327312">
    <w:abstractNumId w:val="0"/>
  </w:num>
  <w:num w:numId="9" w16cid:durableId="1867137017">
    <w:abstractNumId w:val="16"/>
  </w:num>
  <w:num w:numId="10" w16cid:durableId="1576818509">
    <w:abstractNumId w:val="23"/>
  </w:num>
  <w:num w:numId="11" w16cid:durableId="209072075">
    <w:abstractNumId w:val="36"/>
  </w:num>
  <w:num w:numId="12" w16cid:durableId="1613244926">
    <w:abstractNumId w:val="34"/>
  </w:num>
  <w:num w:numId="13" w16cid:durableId="540478800">
    <w:abstractNumId w:val="25"/>
  </w:num>
  <w:num w:numId="14" w16cid:durableId="1990667845">
    <w:abstractNumId w:val="29"/>
  </w:num>
  <w:num w:numId="15" w16cid:durableId="578945145">
    <w:abstractNumId w:val="20"/>
  </w:num>
  <w:num w:numId="16" w16cid:durableId="1623917943">
    <w:abstractNumId w:val="28"/>
  </w:num>
  <w:num w:numId="17" w16cid:durableId="521285741">
    <w:abstractNumId w:val="5"/>
  </w:num>
  <w:num w:numId="18" w16cid:durableId="1681085934">
    <w:abstractNumId w:val="6"/>
  </w:num>
  <w:num w:numId="19" w16cid:durableId="703335615">
    <w:abstractNumId w:val="35"/>
  </w:num>
  <w:num w:numId="20" w16cid:durableId="224265653">
    <w:abstractNumId w:val="15"/>
  </w:num>
  <w:num w:numId="21" w16cid:durableId="1080297798">
    <w:abstractNumId w:val="31"/>
  </w:num>
  <w:num w:numId="22" w16cid:durableId="761267908">
    <w:abstractNumId w:val="17"/>
  </w:num>
  <w:num w:numId="23" w16cid:durableId="2029986512">
    <w:abstractNumId w:val="12"/>
  </w:num>
  <w:num w:numId="24" w16cid:durableId="2010715583">
    <w:abstractNumId w:val="22"/>
  </w:num>
  <w:num w:numId="25" w16cid:durableId="702292540">
    <w:abstractNumId w:val="19"/>
  </w:num>
  <w:num w:numId="26" w16cid:durableId="1767071640">
    <w:abstractNumId w:val="3"/>
  </w:num>
  <w:num w:numId="27" w16cid:durableId="1553541038">
    <w:abstractNumId w:val="2"/>
  </w:num>
  <w:num w:numId="28" w16cid:durableId="1457333444">
    <w:abstractNumId w:val="10"/>
  </w:num>
  <w:num w:numId="29" w16cid:durableId="1390613499">
    <w:abstractNumId w:val="4"/>
  </w:num>
  <w:num w:numId="30" w16cid:durableId="1907255875">
    <w:abstractNumId w:val="7"/>
  </w:num>
  <w:num w:numId="31" w16cid:durableId="1053769460">
    <w:abstractNumId w:val="27"/>
  </w:num>
  <w:num w:numId="32" w16cid:durableId="376901030">
    <w:abstractNumId w:val="11"/>
  </w:num>
  <w:num w:numId="33" w16cid:durableId="335501815">
    <w:abstractNumId w:val="1"/>
  </w:num>
  <w:num w:numId="34" w16cid:durableId="2124768842">
    <w:abstractNumId w:val="21"/>
  </w:num>
  <w:num w:numId="35" w16cid:durableId="806700013">
    <w:abstractNumId w:val="38"/>
  </w:num>
  <w:num w:numId="36" w16cid:durableId="206842993">
    <w:abstractNumId w:val="26"/>
  </w:num>
  <w:num w:numId="37" w16cid:durableId="1830945890">
    <w:abstractNumId w:val="32"/>
  </w:num>
  <w:num w:numId="38" w16cid:durableId="545340118">
    <w:abstractNumId w:val="30"/>
  </w:num>
  <w:num w:numId="39" w16cid:durableId="133221720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35E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BFA"/>
    <w:rsid w:val="00006E7C"/>
    <w:rsid w:val="00006F04"/>
    <w:rsid w:val="00006F86"/>
    <w:rsid w:val="00007109"/>
    <w:rsid w:val="0001065C"/>
    <w:rsid w:val="000116BD"/>
    <w:rsid w:val="000120EE"/>
    <w:rsid w:val="00012217"/>
    <w:rsid w:val="000122DC"/>
    <w:rsid w:val="00012353"/>
    <w:rsid w:val="00012B53"/>
    <w:rsid w:val="000131B5"/>
    <w:rsid w:val="00013490"/>
    <w:rsid w:val="00013738"/>
    <w:rsid w:val="00013F8C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7C3"/>
    <w:rsid w:val="00023BEE"/>
    <w:rsid w:val="00023C17"/>
    <w:rsid w:val="00023F5A"/>
    <w:rsid w:val="00024157"/>
    <w:rsid w:val="00024205"/>
    <w:rsid w:val="00024392"/>
    <w:rsid w:val="00024693"/>
    <w:rsid w:val="0002475A"/>
    <w:rsid w:val="00024CD1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7C7"/>
    <w:rsid w:val="00030B0F"/>
    <w:rsid w:val="00031165"/>
    <w:rsid w:val="0003152B"/>
    <w:rsid w:val="0003173E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5AA"/>
    <w:rsid w:val="00040F52"/>
    <w:rsid w:val="00041AF5"/>
    <w:rsid w:val="0004220A"/>
    <w:rsid w:val="00042536"/>
    <w:rsid w:val="0004270D"/>
    <w:rsid w:val="00042FC0"/>
    <w:rsid w:val="000430E6"/>
    <w:rsid w:val="00043481"/>
    <w:rsid w:val="000436D2"/>
    <w:rsid w:val="000436D6"/>
    <w:rsid w:val="00043D0C"/>
    <w:rsid w:val="00043F62"/>
    <w:rsid w:val="00043FBA"/>
    <w:rsid w:val="00044123"/>
    <w:rsid w:val="00044985"/>
    <w:rsid w:val="00044A2D"/>
    <w:rsid w:val="00044BB7"/>
    <w:rsid w:val="000451B5"/>
    <w:rsid w:val="000455DB"/>
    <w:rsid w:val="0004567F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B70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781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5255"/>
    <w:rsid w:val="00095298"/>
    <w:rsid w:val="0009544E"/>
    <w:rsid w:val="000957C6"/>
    <w:rsid w:val="0009612A"/>
    <w:rsid w:val="000967AD"/>
    <w:rsid w:val="000969DF"/>
    <w:rsid w:val="00096AB1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30BA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0BDB"/>
    <w:rsid w:val="000C171E"/>
    <w:rsid w:val="000C196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BC8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A2A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1E"/>
    <w:rsid w:val="00102932"/>
    <w:rsid w:val="00102C85"/>
    <w:rsid w:val="00102D94"/>
    <w:rsid w:val="00102EAB"/>
    <w:rsid w:val="00103181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C48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1F3A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FE9"/>
    <w:rsid w:val="0012435E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4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3C0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14"/>
    <w:rsid w:val="00145D48"/>
    <w:rsid w:val="00146015"/>
    <w:rsid w:val="001460BE"/>
    <w:rsid w:val="0014625C"/>
    <w:rsid w:val="001462C7"/>
    <w:rsid w:val="00146411"/>
    <w:rsid w:val="00146B9A"/>
    <w:rsid w:val="001471D3"/>
    <w:rsid w:val="00147C5A"/>
    <w:rsid w:val="00147E0D"/>
    <w:rsid w:val="001508B7"/>
    <w:rsid w:val="00151161"/>
    <w:rsid w:val="0015196F"/>
    <w:rsid w:val="001519AE"/>
    <w:rsid w:val="00151F9C"/>
    <w:rsid w:val="00152168"/>
    <w:rsid w:val="00152309"/>
    <w:rsid w:val="00152370"/>
    <w:rsid w:val="0015240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02"/>
    <w:rsid w:val="00157F86"/>
    <w:rsid w:val="0016089E"/>
    <w:rsid w:val="001609E7"/>
    <w:rsid w:val="00160B06"/>
    <w:rsid w:val="00160B74"/>
    <w:rsid w:val="001614D7"/>
    <w:rsid w:val="001615F6"/>
    <w:rsid w:val="001618C4"/>
    <w:rsid w:val="00162320"/>
    <w:rsid w:val="001625A7"/>
    <w:rsid w:val="00162840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5090"/>
    <w:rsid w:val="00175478"/>
    <w:rsid w:val="0017556A"/>
    <w:rsid w:val="001755DA"/>
    <w:rsid w:val="00175824"/>
    <w:rsid w:val="0017595C"/>
    <w:rsid w:val="00175982"/>
    <w:rsid w:val="001759D4"/>
    <w:rsid w:val="00176000"/>
    <w:rsid w:val="0017659D"/>
    <w:rsid w:val="00176AD7"/>
    <w:rsid w:val="00176AED"/>
    <w:rsid w:val="00176B71"/>
    <w:rsid w:val="00177808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A7C"/>
    <w:rsid w:val="00197F54"/>
    <w:rsid w:val="001A0066"/>
    <w:rsid w:val="001A070B"/>
    <w:rsid w:val="001A08FF"/>
    <w:rsid w:val="001A094C"/>
    <w:rsid w:val="001A09EA"/>
    <w:rsid w:val="001A0C7F"/>
    <w:rsid w:val="001A0ED5"/>
    <w:rsid w:val="001A10CE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6C5"/>
    <w:rsid w:val="001A38AA"/>
    <w:rsid w:val="001A394C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C8D"/>
    <w:rsid w:val="001B12A5"/>
    <w:rsid w:val="001B12E2"/>
    <w:rsid w:val="001B14C1"/>
    <w:rsid w:val="001B15B6"/>
    <w:rsid w:val="001B181C"/>
    <w:rsid w:val="001B185F"/>
    <w:rsid w:val="001B18C7"/>
    <w:rsid w:val="001B19E1"/>
    <w:rsid w:val="001B22E2"/>
    <w:rsid w:val="001B231C"/>
    <w:rsid w:val="001B29A4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5CD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90"/>
    <w:rsid w:val="001F719E"/>
    <w:rsid w:val="001F71E4"/>
    <w:rsid w:val="001F7360"/>
    <w:rsid w:val="001F7645"/>
    <w:rsid w:val="001F76FB"/>
    <w:rsid w:val="001F7826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1EFC"/>
    <w:rsid w:val="002024BA"/>
    <w:rsid w:val="00202596"/>
    <w:rsid w:val="002025F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BF0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7E1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CA3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498"/>
    <w:rsid w:val="00225664"/>
    <w:rsid w:val="002257AE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10B"/>
    <w:rsid w:val="002341BA"/>
    <w:rsid w:val="002347DD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F38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09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8A2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0DB"/>
    <w:rsid w:val="0027421E"/>
    <w:rsid w:val="002743D8"/>
    <w:rsid w:val="0027453F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82A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050"/>
    <w:rsid w:val="002A2166"/>
    <w:rsid w:val="002A217C"/>
    <w:rsid w:val="002A23C5"/>
    <w:rsid w:val="002A28B2"/>
    <w:rsid w:val="002A28FB"/>
    <w:rsid w:val="002A2993"/>
    <w:rsid w:val="002A33F7"/>
    <w:rsid w:val="002A36E5"/>
    <w:rsid w:val="002A3E14"/>
    <w:rsid w:val="002A3E86"/>
    <w:rsid w:val="002A4124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EE8"/>
    <w:rsid w:val="002B1F8F"/>
    <w:rsid w:val="002B23E0"/>
    <w:rsid w:val="002B2455"/>
    <w:rsid w:val="002B277A"/>
    <w:rsid w:val="002B29B4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347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4E5D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C798E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740"/>
    <w:rsid w:val="002D683C"/>
    <w:rsid w:val="002D6860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0F45"/>
    <w:rsid w:val="002E1055"/>
    <w:rsid w:val="002E12A9"/>
    <w:rsid w:val="002E132E"/>
    <w:rsid w:val="002E1763"/>
    <w:rsid w:val="002E17D8"/>
    <w:rsid w:val="002E2020"/>
    <w:rsid w:val="002E2B2D"/>
    <w:rsid w:val="002E2C00"/>
    <w:rsid w:val="002E32E6"/>
    <w:rsid w:val="002E3375"/>
    <w:rsid w:val="002E33CF"/>
    <w:rsid w:val="002E3972"/>
    <w:rsid w:val="002E3B08"/>
    <w:rsid w:val="002E3B57"/>
    <w:rsid w:val="002E3B71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23A"/>
    <w:rsid w:val="00302364"/>
    <w:rsid w:val="00302473"/>
    <w:rsid w:val="0030280C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02"/>
    <w:rsid w:val="0030495F"/>
    <w:rsid w:val="00304F87"/>
    <w:rsid w:val="0030567F"/>
    <w:rsid w:val="0030598F"/>
    <w:rsid w:val="00306786"/>
    <w:rsid w:val="00306A71"/>
    <w:rsid w:val="0030741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1D1C"/>
    <w:rsid w:val="003123FF"/>
    <w:rsid w:val="0031253A"/>
    <w:rsid w:val="00312591"/>
    <w:rsid w:val="003125C6"/>
    <w:rsid w:val="00312AE4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62B9"/>
    <w:rsid w:val="00316341"/>
    <w:rsid w:val="003165D6"/>
    <w:rsid w:val="00316E2C"/>
    <w:rsid w:val="00317637"/>
    <w:rsid w:val="00320706"/>
    <w:rsid w:val="003207EA"/>
    <w:rsid w:val="00320958"/>
    <w:rsid w:val="00320AC5"/>
    <w:rsid w:val="00320B8D"/>
    <w:rsid w:val="00320DC3"/>
    <w:rsid w:val="003210B0"/>
    <w:rsid w:val="003210FD"/>
    <w:rsid w:val="003211EA"/>
    <w:rsid w:val="0032181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3CB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E5E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B71"/>
    <w:rsid w:val="00340E78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886"/>
    <w:rsid w:val="003529B8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16B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76B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7FA"/>
    <w:rsid w:val="00363852"/>
    <w:rsid w:val="00363A41"/>
    <w:rsid w:val="00363A78"/>
    <w:rsid w:val="00363C34"/>
    <w:rsid w:val="00364068"/>
    <w:rsid w:val="0036460A"/>
    <w:rsid w:val="00364D7D"/>
    <w:rsid w:val="00364F29"/>
    <w:rsid w:val="00364F7D"/>
    <w:rsid w:val="003650AF"/>
    <w:rsid w:val="003656B0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992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A92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359"/>
    <w:rsid w:val="003C6879"/>
    <w:rsid w:val="003C6E8A"/>
    <w:rsid w:val="003C6EBA"/>
    <w:rsid w:val="003C7350"/>
    <w:rsid w:val="003C7437"/>
    <w:rsid w:val="003C76D1"/>
    <w:rsid w:val="003C7AF2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AAD"/>
    <w:rsid w:val="003D3F2E"/>
    <w:rsid w:val="003D414F"/>
    <w:rsid w:val="003D41AA"/>
    <w:rsid w:val="003D43F8"/>
    <w:rsid w:val="003D4C69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7EC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724"/>
    <w:rsid w:val="003E4C31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16E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561"/>
    <w:rsid w:val="0040261C"/>
    <w:rsid w:val="00402705"/>
    <w:rsid w:val="004029DE"/>
    <w:rsid w:val="0040312B"/>
    <w:rsid w:val="0040356F"/>
    <w:rsid w:val="004035EE"/>
    <w:rsid w:val="00403FFE"/>
    <w:rsid w:val="0040416A"/>
    <w:rsid w:val="004046E2"/>
    <w:rsid w:val="00404CCB"/>
    <w:rsid w:val="004050E9"/>
    <w:rsid w:val="00405263"/>
    <w:rsid w:val="00405374"/>
    <w:rsid w:val="00405597"/>
    <w:rsid w:val="00405B3C"/>
    <w:rsid w:val="00405D0F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A30"/>
    <w:rsid w:val="00415D6B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688"/>
    <w:rsid w:val="00431BEF"/>
    <w:rsid w:val="00431C5E"/>
    <w:rsid w:val="00432035"/>
    <w:rsid w:val="00432212"/>
    <w:rsid w:val="00432368"/>
    <w:rsid w:val="00432A6B"/>
    <w:rsid w:val="00432C04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71A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145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40C"/>
    <w:rsid w:val="00473F64"/>
    <w:rsid w:val="00473F7E"/>
    <w:rsid w:val="00474557"/>
    <w:rsid w:val="00474B20"/>
    <w:rsid w:val="00474EE1"/>
    <w:rsid w:val="0047518D"/>
    <w:rsid w:val="00475374"/>
    <w:rsid w:val="00475521"/>
    <w:rsid w:val="00475A99"/>
    <w:rsid w:val="00475E71"/>
    <w:rsid w:val="00476545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41C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72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6ED2"/>
    <w:rsid w:val="00487060"/>
    <w:rsid w:val="00487531"/>
    <w:rsid w:val="004879E3"/>
    <w:rsid w:val="00487B97"/>
    <w:rsid w:val="00487D57"/>
    <w:rsid w:val="0049006F"/>
    <w:rsid w:val="00490145"/>
    <w:rsid w:val="00490287"/>
    <w:rsid w:val="00490371"/>
    <w:rsid w:val="004907D7"/>
    <w:rsid w:val="00490B45"/>
    <w:rsid w:val="00490D83"/>
    <w:rsid w:val="00490FAB"/>
    <w:rsid w:val="00491200"/>
    <w:rsid w:val="004914C5"/>
    <w:rsid w:val="004916A9"/>
    <w:rsid w:val="004916B2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A18"/>
    <w:rsid w:val="00496CB2"/>
    <w:rsid w:val="00497015"/>
    <w:rsid w:val="004970AA"/>
    <w:rsid w:val="00497481"/>
    <w:rsid w:val="00497690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AB5"/>
    <w:rsid w:val="004A0ACC"/>
    <w:rsid w:val="004A0B80"/>
    <w:rsid w:val="004A1AA9"/>
    <w:rsid w:val="004A1B68"/>
    <w:rsid w:val="004A21D0"/>
    <w:rsid w:val="004A2447"/>
    <w:rsid w:val="004A283C"/>
    <w:rsid w:val="004A2919"/>
    <w:rsid w:val="004A2930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5F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412"/>
    <w:rsid w:val="004C787E"/>
    <w:rsid w:val="004C7937"/>
    <w:rsid w:val="004C7F29"/>
    <w:rsid w:val="004D0819"/>
    <w:rsid w:val="004D0922"/>
    <w:rsid w:val="004D0BDD"/>
    <w:rsid w:val="004D0D39"/>
    <w:rsid w:val="004D1053"/>
    <w:rsid w:val="004D1421"/>
    <w:rsid w:val="004D178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046"/>
    <w:rsid w:val="004E4900"/>
    <w:rsid w:val="004E49C8"/>
    <w:rsid w:val="004E4E8B"/>
    <w:rsid w:val="004E4EA6"/>
    <w:rsid w:val="004E5418"/>
    <w:rsid w:val="004E575B"/>
    <w:rsid w:val="004E5E8D"/>
    <w:rsid w:val="004E6B02"/>
    <w:rsid w:val="004E6EEE"/>
    <w:rsid w:val="004E6FB4"/>
    <w:rsid w:val="004E7311"/>
    <w:rsid w:val="004E76F5"/>
    <w:rsid w:val="004E782D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6F12"/>
    <w:rsid w:val="004F77FF"/>
    <w:rsid w:val="004F7C6D"/>
    <w:rsid w:val="004F7D05"/>
    <w:rsid w:val="004F7DD1"/>
    <w:rsid w:val="0050002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7002"/>
    <w:rsid w:val="00507547"/>
    <w:rsid w:val="005079F2"/>
    <w:rsid w:val="00507A4B"/>
    <w:rsid w:val="00507F61"/>
    <w:rsid w:val="0051016B"/>
    <w:rsid w:val="0051040F"/>
    <w:rsid w:val="005105E6"/>
    <w:rsid w:val="0051073A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5DE0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056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170"/>
    <w:rsid w:val="00543490"/>
    <w:rsid w:val="00543629"/>
    <w:rsid w:val="00543B0B"/>
    <w:rsid w:val="00543C48"/>
    <w:rsid w:val="00543C5D"/>
    <w:rsid w:val="005441DB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69B"/>
    <w:rsid w:val="005476C6"/>
    <w:rsid w:val="005476FA"/>
    <w:rsid w:val="00547737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D59"/>
    <w:rsid w:val="00562E07"/>
    <w:rsid w:val="00562EDA"/>
    <w:rsid w:val="00563298"/>
    <w:rsid w:val="00563410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02A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9C5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60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476B"/>
    <w:rsid w:val="005851D2"/>
    <w:rsid w:val="0058532E"/>
    <w:rsid w:val="005854C4"/>
    <w:rsid w:val="00585546"/>
    <w:rsid w:val="00585D01"/>
    <w:rsid w:val="005864FA"/>
    <w:rsid w:val="00586956"/>
    <w:rsid w:val="00586C79"/>
    <w:rsid w:val="00586F44"/>
    <w:rsid w:val="00587636"/>
    <w:rsid w:val="00587942"/>
    <w:rsid w:val="00587F5E"/>
    <w:rsid w:val="0059005E"/>
    <w:rsid w:val="00590164"/>
    <w:rsid w:val="005902F9"/>
    <w:rsid w:val="005903C0"/>
    <w:rsid w:val="005904C5"/>
    <w:rsid w:val="00590693"/>
    <w:rsid w:val="00590740"/>
    <w:rsid w:val="00590995"/>
    <w:rsid w:val="00591628"/>
    <w:rsid w:val="0059181A"/>
    <w:rsid w:val="00591A42"/>
    <w:rsid w:val="00591A4C"/>
    <w:rsid w:val="00591DD0"/>
    <w:rsid w:val="00591E3A"/>
    <w:rsid w:val="005920C3"/>
    <w:rsid w:val="005929A6"/>
    <w:rsid w:val="005929C5"/>
    <w:rsid w:val="00592B82"/>
    <w:rsid w:val="005931AE"/>
    <w:rsid w:val="0059377B"/>
    <w:rsid w:val="00593A68"/>
    <w:rsid w:val="00594A5B"/>
    <w:rsid w:val="00594F7D"/>
    <w:rsid w:val="0059523C"/>
    <w:rsid w:val="0059534B"/>
    <w:rsid w:val="00595359"/>
    <w:rsid w:val="00595DE5"/>
    <w:rsid w:val="00596098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7D2"/>
    <w:rsid w:val="005B5885"/>
    <w:rsid w:val="005B5ACD"/>
    <w:rsid w:val="005B622A"/>
    <w:rsid w:val="005B694A"/>
    <w:rsid w:val="005B6C12"/>
    <w:rsid w:val="005B6C6F"/>
    <w:rsid w:val="005B7309"/>
    <w:rsid w:val="005B7577"/>
    <w:rsid w:val="005B77A7"/>
    <w:rsid w:val="005B7AD4"/>
    <w:rsid w:val="005B7CF7"/>
    <w:rsid w:val="005B7ECE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C23"/>
    <w:rsid w:val="005C2325"/>
    <w:rsid w:val="005C25A5"/>
    <w:rsid w:val="005C319B"/>
    <w:rsid w:val="005C31D1"/>
    <w:rsid w:val="005C358A"/>
    <w:rsid w:val="005C386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2C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5F16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53C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D24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865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FE"/>
    <w:rsid w:val="0060020A"/>
    <w:rsid w:val="006008FE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BE"/>
    <w:rsid w:val="00606530"/>
    <w:rsid w:val="00606894"/>
    <w:rsid w:val="00606964"/>
    <w:rsid w:val="00606D6D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36"/>
    <w:rsid w:val="00612B46"/>
    <w:rsid w:val="00612D5A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CCB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6D"/>
    <w:rsid w:val="00644BD6"/>
    <w:rsid w:val="00644E27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D2C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641"/>
    <w:rsid w:val="00652960"/>
    <w:rsid w:val="006529FE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619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D32"/>
    <w:rsid w:val="00665E90"/>
    <w:rsid w:val="00666330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564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3FA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1AD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A74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D5F"/>
    <w:rsid w:val="00696F88"/>
    <w:rsid w:val="00696F91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712"/>
    <w:rsid w:val="006A3874"/>
    <w:rsid w:val="006A395C"/>
    <w:rsid w:val="006A3C99"/>
    <w:rsid w:val="006A3FD2"/>
    <w:rsid w:val="006A4095"/>
    <w:rsid w:val="006A446C"/>
    <w:rsid w:val="006A46A7"/>
    <w:rsid w:val="006A48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BC"/>
    <w:rsid w:val="006B35C6"/>
    <w:rsid w:val="006B3728"/>
    <w:rsid w:val="006B3996"/>
    <w:rsid w:val="006B3C26"/>
    <w:rsid w:val="006B3CD0"/>
    <w:rsid w:val="006B400B"/>
    <w:rsid w:val="006B449A"/>
    <w:rsid w:val="006B4714"/>
    <w:rsid w:val="006B4AF7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2BE"/>
    <w:rsid w:val="006C252A"/>
    <w:rsid w:val="006C2711"/>
    <w:rsid w:val="006C2929"/>
    <w:rsid w:val="006C2D11"/>
    <w:rsid w:val="006C2D96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7D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CD2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3A3"/>
    <w:rsid w:val="006D6747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727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07366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2A1"/>
    <w:rsid w:val="00711670"/>
    <w:rsid w:val="00711B33"/>
    <w:rsid w:val="00712196"/>
    <w:rsid w:val="007125BF"/>
    <w:rsid w:val="007128F2"/>
    <w:rsid w:val="00712F02"/>
    <w:rsid w:val="00712F13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2D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F6C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EE8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1DA2"/>
    <w:rsid w:val="00742683"/>
    <w:rsid w:val="00742941"/>
    <w:rsid w:val="00742943"/>
    <w:rsid w:val="00742A12"/>
    <w:rsid w:val="00742A55"/>
    <w:rsid w:val="00742C26"/>
    <w:rsid w:val="00742CE4"/>
    <w:rsid w:val="00742DDF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55C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5E9"/>
    <w:rsid w:val="00760B0D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6E07"/>
    <w:rsid w:val="007670F0"/>
    <w:rsid w:val="00767CBF"/>
    <w:rsid w:val="00767C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1C1"/>
    <w:rsid w:val="0077632C"/>
    <w:rsid w:val="007764EE"/>
    <w:rsid w:val="00776FEC"/>
    <w:rsid w:val="007770C1"/>
    <w:rsid w:val="007774F9"/>
    <w:rsid w:val="007776B4"/>
    <w:rsid w:val="00777968"/>
    <w:rsid w:val="0078053D"/>
    <w:rsid w:val="00780611"/>
    <w:rsid w:val="00780927"/>
    <w:rsid w:val="00780D44"/>
    <w:rsid w:val="007810AF"/>
    <w:rsid w:val="00781D8E"/>
    <w:rsid w:val="007822C1"/>
    <w:rsid w:val="00782370"/>
    <w:rsid w:val="0078268A"/>
    <w:rsid w:val="00782B0A"/>
    <w:rsid w:val="00782C2B"/>
    <w:rsid w:val="007832CA"/>
    <w:rsid w:val="00783D9D"/>
    <w:rsid w:val="00783E94"/>
    <w:rsid w:val="00783F9C"/>
    <w:rsid w:val="0078417E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D35"/>
    <w:rsid w:val="00785E4E"/>
    <w:rsid w:val="00786000"/>
    <w:rsid w:val="00786030"/>
    <w:rsid w:val="0078603F"/>
    <w:rsid w:val="00786356"/>
    <w:rsid w:val="00786FB4"/>
    <w:rsid w:val="0078767B"/>
    <w:rsid w:val="00787980"/>
    <w:rsid w:val="00787D3A"/>
    <w:rsid w:val="00787E3B"/>
    <w:rsid w:val="00787EC1"/>
    <w:rsid w:val="00787EE0"/>
    <w:rsid w:val="007901E4"/>
    <w:rsid w:val="0079028B"/>
    <w:rsid w:val="007902D5"/>
    <w:rsid w:val="00790470"/>
    <w:rsid w:val="0079049F"/>
    <w:rsid w:val="00790565"/>
    <w:rsid w:val="007905F4"/>
    <w:rsid w:val="00790658"/>
    <w:rsid w:val="0079070D"/>
    <w:rsid w:val="00790726"/>
    <w:rsid w:val="00790B4E"/>
    <w:rsid w:val="00790BC2"/>
    <w:rsid w:val="00790CB5"/>
    <w:rsid w:val="00790E56"/>
    <w:rsid w:val="00790ED4"/>
    <w:rsid w:val="007911A2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31"/>
    <w:rsid w:val="00793E69"/>
    <w:rsid w:val="00793FDC"/>
    <w:rsid w:val="007941CF"/>
    <w:rsid w:val="007947EF"/>
    <w:rsid w:val="00794BB1"/>
    <w:rsid w:val="00794E57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926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CC5"/>
    <w:rsid w:val="007A3D9A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92F"/>
    <w:rsid w:val="007B6C73"/>
    <w:rsid w:val="007B6DF4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739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B1C"/>
    <w:rsid w:val="007C7CCF"/>
    <w:rsid w:val="007C7CF6"/>
    <w:rsid w:val="007C7DED"/>
    <w:rsid w:val="007D011A"/>
    <w:rsid w:val="007D0392"/>
    <w:rsid w:val="007D19AD"/>
    <w:rsid w:val="007D1A93"/>
    <w:rsid w:val="007D26C1"/>
    <w:rsid w:val="007D29D1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C3E"/>
    <w:rsid w:val="007F1254"/>
    <w:rsid w:val="007F1658"/>
    <w:rsid w:val="007F1A31"/>
    <w:rsid w:val="007F1EDF"/>
    <w:rsid w:val="007F24E1"/>
    <w:rsid w:val="007F26EC"/>
    <w:rsid w:val="007F2CE5"/>
    <w:rsid w:val="007F3099"/>
    <w:rsid w:val="007F356B"/>
    <w:rsid w:val="007F3EA1"/>
    <w:rsid w:val="007F43AF"/>
    <w:rsid w:val="007F43C5"/>
    <w:rsid w:val="007F44AD"/>
    <w:rsid w:val="007F44EB"/>
    <w:rsid w:val="007F468A"/>
    <w:rsid w:val="007F4F3F"/>
    <w:rsid w:val="007F5334"/>
    <w:rsid w:val="007F5394"/>
    <w:rsid w:val="007F54DC"/>
    <w:rsid w:val="007F54FD"/>
    <w:rsid w:val="007F5852"/>
    <w:rsid w:val="007F5C28"/>
    <w:rsid w:val="007F5C2E"/>
    <w:rsid w:val="007F614A"/>
    <w:rsid w:val="007F6371"/>
    <w:rsid w:val="007F6495"/>
    <w:rsid w:val="007F6557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7DB"/>
    <w:rsid w:val="008028C6"/>
    <w:rsid w:val="008029AE"/>
    <w:rsid w:val="00802C2D"/>
    <w:rsid w:val="00802DC7"/>
    <w:rsid w:val="008030A2"/>
    <w:rsid w:val="00803606"/>
    <w:rsid w:val="00803B20"/>
    <w:rsid w:val="00803BF0"/>
    <w:rsid w:val="00804668"/>
    <w:rsid w:val="00804A2A"/>
    <w:rsid w:val="00804EC6"/>
    <w:rsid w:val="00805355"/>
    <w:rsid w:val="0080556C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1F63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8F6"/>
    <w:rsid w:val="00850BBC"/>
    <w:rsid w:val="00850E9E"/>
    <w:rsid w:val="00850FB1"/>
    <w:rsid w:val="00850FF1"/>
    <w:rsid w:val="00851268"/>
    <w:rsid w:val="00851417"/>
    <w:rsid w:val="00851583"/>
    <w:rsid w:val="00851C97"/>
    <w:rsid w:val="00851D1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100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698"/>
    <w:rsid w:val="0086189A"/>
    <w:rsid w:val="00862568"/>
    <w:rsid w:val="00862B09"/>
    <w:rsid w:val="00862E0F"/>
    <w:rsid w:val="00863426"/>
    <w:rsid w:val="008645FC"/>
    <w:rsid w:val="0086498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098"/>
    <w:rsid w:val="0087013B"/>
    <w:rsid w:val="008709BA"/>
    <w:rsid w:val="00870A83"/>
    <w:rsid w:val="00870CD9"/>
    <w:rsid w:val="00870D25"/>
    <w:rsid w:val="00871390"/>
    <w:rsid w:val="008714A1"/>
    <w:rsid w:val="00871FC0"/>
    <w:rsid w:val="0087201B"/>
    <w:rsid w:val="00872029"/>
    <w:rsid w:val="008720F0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09B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A43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AB7"/>
    <w:rsid w:val="00893D09"/>
    <w:rsid w:val="00893D7A"/>
    <w:rsid w:val="00893D92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80A"/>
    <w:rsid w:val="00895822"/>
    <w:rsid w:val="0089582D"/>
    <w:rsid w:val="00895A4E"/>
    <w:rsid w:val="00895BA8"/>
    <w:rsid w:val="008960A6"/>
    <w:rsid w:val="0089612A"/>
    <w:rsid w:val="00896132"/>
    <w:rsid w:val="008970C1"/>
    <w:rsid w:val="008970E8"/>
    <w:rsid w:val="008977C3"/>
    <w:rsid w:val="00897C3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0CA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AD8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6EF"/>
    <w:rsid w:val="008D1A9A"/>
    <w:rsid w:val="008D2150"/>
    <w:rsid w:val="008D2461"/>
    <w:rsid w:val="008D271F"/>
    <w:rsid w:val="008D2BEF"/>
    <w:rsid w:val="008D2DB4"/>
    <w:rsid w:val="008D3696"/>
    <w:rsid w:val="008D3747"/>
    <w:rsid w:val="008D3D0B"/>
    <w:rsid w:val="008D3DF9"/>
    <w:rsid w:val="008D4233"/>
    <w:rsid w:val="008D4366"/>
    <w:rsid w:val="008D436F"/>
    <w:rsid w:val="008D474E"/>
    <w:rsid w:val="008D4FDA"/>
    <w:rsid w:val="008D5190"/>
    <w:rsid w:val="008D538A"/>
    <w:rsid w:val="008D548E"/>
    <w:rsid w:val="008D562C"/>
    <w:rsid w:val="008D5A1C"/>
    <w:rsid w:val="008D5BEB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204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B15"/>
    <w:rsid w:val="008E4C0D"/>
    <w:rsid w:val="008E54E2"/>
    <w:rsid w:val="008E54F5"/>
    <w:rsid w:val="008E5A0F"/>
    <w:rsid w:val="008E5D59"/>
    <w:rsid w:val="008E5EC9"/>
    <w:rsid w:val="008E6576"/>
    <w:rsid w:val="008E6652"/>
    <w:rsid w:val="008E6D6C"/>
    <w:rsid w:val="008E6E44"/>
    <w:rsid w:val="008E6EF3"/>
    <w:rsid w:val="008E7A11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1E7B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DA3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341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7C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596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CB2"/>
    <w:rsid w:val="00940EB4"/>
    <w:rsid w:val="00940F24"/>
    <w:rsid w:val="00941357"/>
    <w:rsid w:val="00941529"/>
    <w:rsid w:val="00941859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39"/>
    <w:rsid w:val="009535EE"/>
    <w:rsid w:val="00953602"/>
    <w:rsid w:val="00953878"/>
    <w:rsid w:val="009538B7"/>
    <w:rsid w:val="00953A7B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1B82"/>
    <w:rsid w:val="00961FBE"/>
    <w:rsid w:val="009621D7"/>
    <w:rsid w:val="009625BE"/>
    <w:rsid w:val="009627DB"/>
    <w:rsid w:val="0096284C"/>
    <w:rsid w:val="00962975"/>
    <w:rsid w:val="00962989"/>
    <w:rsid w:val="00962A2C"/>
    <w:rsid w:val="00962A6A"/>
    <w:rsid w:val="00962B27"/>
    <w:rsid w:val="00962E5D"/>
    <w:rsid w:val="009630BA"/>
    <w:rsid w:val="009631C2"/>
    <w:rsid w:val="009632A4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5DAC"/>
    <w:rsid w:val="009763A8"/>
    <w:rsid w:val="00976849"/>
    <w:rsid w:val="00976C11"/>
    <w:rsid w:val="00976CA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5EA"/>
    <w:rsid w:val="009906EC"/>
    <w:rsid w:val="00991450"/>
    <w:rsid w:val="009917EF"/>
    <w:rsid w:val="00991993"/>
    <w:rsid w:val="009922BF"/>
    <w:rsid w:val="0099241A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8EC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FF6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4A8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55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2D"/>
    <w:rsid w:val="009C2EDB"/>
    <w:rsid w:val="009C313C"/>
    <w:rsid w:val="009C318A"/>
    <w:rsid w:val="009C3492"/>
    <w:rsid w:val="009C3558"/>
    <w:rsid w:val="009C3768"/>
    <w:rsid w:val="009C38BB"/>
    <w:rsid w:val="009C3A1D"/>
    <w:rsid w:val="009C3A7A"/>
    <w:rsid w:val="009C40B6"/>
    <w:rsid w:val="009C40E5"/>
    <w:rsid w:val="009C4755"/>
    <w:rsid w:val="009C48EB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2B0"/>
    <w:rsid w:val="009E2929"/>
    <w:rsid w:val="009E293E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9E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A3"/>
    <w:rsid w:val="009F5A53"/>
    <w:rsid w:val="009F5AF4"/>
    <w:rsid w:val="009F6406"/>
    <w:rsid w:val="009F6702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1F6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6F1"/>
    <w:rsid w:val="00A16C22"/>
    <w:rsid w:val="00A178C5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1C0"/>
    <w:rsid w:val="00A2629A"/>
    <w:rsid w:val="00A2647A"/>
    <w:rsid w:val="00A26824"/>
    <w:rsid w:val="00A26840"/>
    <w:rsid w:val="00A26E58"/>
    <w:rsid w:val="00A26FD8"/>
    <w:rsid w:val="00A27230"/>
    <w:rsid w:val="00A274F1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E1B"/>
    <w:rsid w:val="00A33FE8"/>
    <w:rsid w:val="00A34233"/>
    <w:rsid w:val="00A34B7D"/>
    <w:rsid w:val="00A34BB4"/>
    <w:rsid w:val="00A34BCF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B6D"/>
    <w:rsid w:val="00A36DE6"/>
    <w:rsid w:val="00A37144"/>
    <w:rsid w:val="00A378D0"/>
    <w:rsid w:val="00A37A98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B47"/>
    <w:rsid w:val="00A42C7F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A5"/>
    <w:rsid w:val="00A519C6"/>
    <w:rsid w:val="00A51A51"/>
    <w:rsid w:val="00A51A66"/>
    <w:rsid w:val="00A51A70"/>
    <w:rsid w:val="00A51C58"/>
    <w:rsid w:val="00A52429"/>
    <w:rsid w:val="00A525F9"/>
    <w:rsid w:val="00A52900"/>
    <w:rsid w:val="00A52B09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57296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67FE8"/>
    <w:rsid w:val="00A702EC"/>
    <w:rsid w:val="00A703AB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1B"/>
    <w:rsid w:val="00A91A39"/>
    <w:rsid w:val="00A91AF6"/>
    <w:rsid w:val="00A92264"/>
    <w:rsid w:val="00A923E1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AAE"/>
    <w:rsid w:val="00A94C61"/>
    <w:rsid w:val="00A95595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E06"/>
    <w:rsid w:val="00A97ED8"/>
    <w:rsid w:val="00A97F03"/>
    <w:rsid w:val="00AA0276"/>
    <w:rsid w:val="00AA0918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1EB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BCC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5B8D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A7"/>
    <w:rsid w:val="00AD28EF"/>
    <w:rsid w:val="00AD2D4A"/>
    <w:rsid w:val="00AD2FD2"/>
    <w:rsid w:val="00AD2FE8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43"/>
    <w:rsid w:val="00AD689A"/>
    <w:rsid w:val="00AE00CD"/>
    <w:rsid w:val="00AE01CC"/>
    <w:rsid w:val="00AE081A"/>
    <w:rsid w:val="00AE0882"/>
    <w:rsid w:val="00AE0BE9"/>
    <w:rsid w:val="00AE0CA0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C3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32B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77A"/>
    <w:rsid w:val="00AF28A3"/>
    <w:rsid w:val="00AF2BF4"/>
    <w:rsid w:val="00AF3279"/>
    <w:rsid w:val="00AF3579"/>
    <w:rsid w:val="00AF370E"/>
    <w:rsid w:val="00AF3907"/>
    <w:rsid w:val="00AF3C46"/>
    <w:rsid w:val="00AF4B76"/>
    <w:rsid w:val="00AF4FB6"/>
    <w:rsid w:val="00AF5150"/>
    <w:rsid w:val="00AF5206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224"/>
    <w:rsid w:val="00B07493"/>
    <w:rsid w:val="00B07565"/>
    <w:rsid w:val="00B076B3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137"/>
    <w:rsid w:val="00B14612"/>
    <w:rsid w:val="00B14E0F"/>
    <w:rsid w:val="00B14F80"/>
    <w:rsid w:val="00B153B2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575"/>
    <w:rsid w:val="00B2182F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DD"/>
    <w:rsid w:val="00B37980"/>
    <w:rsid w:val="00B37E1D"/>
    <w:rsid w:val="00B37F54"/>
    <w:rsid w:val="00B404CB"/>
    <w:rsid w:val="00B40566"/>
    <w:rsid w:val="00B40807"/>
    <w:rsid w:val="00B4094F"/>
    <w:rsid w:val="00B409F6"/>
    <w:rsid w:val="00B41006"/>
    <w:rsid w:val="00B4104E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B8"/>
    <w:rsid w:val="00B444DF"/>
    <w:rsid w:val="00B446DC"/>
    <w:rsid w:val="00B44CD4"/>
    <w:rsid w:val="00B44F02"/>
    <w:rsid w:val="00B45516"/>
    <w:rsid w:val="00B45803"/>
    <w:rsid w:val="00B458DE"/>
    <w:rsid w:val="00B463A7"/>
    <w:rsid w:val="00B46535"/>
    <w:rsid w:val="00B467CB"/>
    <w:rsid w:val="00B46B40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297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C24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780"/>
    <w:rsid w:val="00B72A7A"/>
    <w:rsid w:val="00B72EDE"/>
    <w:rsid w:val="00B7329E"/>
    <w:rsid w:val="00B73587"/>
    <w:rsid w:val="00B73675"/>
    <w:rsid w:val="00B73679"/>
    <w:rsid w:val="00B73968"/>
    <w:rsid w:val="00B73DAF"/>
    <w:rsid w:val="00B73E24"/>
    <w:rsid w:val="00B73EEC"/>
    <w:rsid w:val="00B74020"/>
    <w:rsid w:val="00B7418A"/>
    <w:rsid w:val="00B742A5"/>
    <w:rsid w:val="00B74468"/>
    <w:rsid w:val="00B7453B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91B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7E0"/>
    <w:rsid w:val="00B97A18"/>
    <w:rsid w:val="00B97E0D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4E73"/>
    <w:rsid w:val="00BA5438"/>
    <w:rsid w:val="00BA55DD"/>
    <w:rsid w:val="00BA5A6D"/>
    <w:rsid w:val="00BA5D7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5C1"/>
    <w:rsid w:val="00BB3B49"/>
    <w:rsid w:val="00BB43E4"/>
    <w:rsid w:val="00BB442E"/>
    <w:rsid w:val="00BB4621"/>
    <w:rsid w:val="00BB48EB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5868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6D"/>
    <w:rsid w:val="00BF49A8"/>
    <w:rsid w:val="00BF4B10"/>
    <w:rsid w:val="00BF4DCE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702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BCC"/>
    <w:rsid w:val="00C01BE7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20256"/>
    <w:rsid w:val="00C20381"/>
    <w:rsid w:val="00C204A9"/>
    <w:rsid w:val="00C2056C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49E"/>
    <w:rsid w:val="00C545D2"/>
    <w:rsid w:val="00C5462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19EA"/>
    <w:rsid w:val="00C62042"/>
    <w:rsid w:val="00C62152"/>
    <w:rsid w:val="00C62217"/>
    <w:rsid w:val="00C623A4"/>
    <w:rsid w:val="00C624D9"/>
    <w:rsid w:val="00C6299C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B7C"/>
    <w:rsid w:val="00C64CBB"/>
    <w:rsid w:val="00C64D58"/>
    <w:rsid w:val="00C65049"/>
    <w:rsid w:val="00C65379"/>
    <w:rsid w:val="00C65495"/>
    <w:rsid w:val="00C65605"/>
    <w:rsid w:val="00C6565D"/>
    <w:rsid w:val="00C65B3E"/>
    <w:rsid w:val="00C66183"/>
    <w:rsid w:val="00C66362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70E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501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6CFB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3C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2653"/>
    <w:rsid w:val="00CA2A4D"/>
    <w:rsid w:val="00CA2C40"/>
    <w:rsid w:val="00CA2C91"/>
    <w:rsid w:val="00CA2CDD"/>
    <w:rsid w:val="00CA2D01"/>
    <w:rsid w:val="00CA2EC3"/>
    <w:rsid w:val="00CA3796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4E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2E24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61D"/>
    <w:rsid w:val="00CF1715"/>
    <w:rsid w:val="00CF1AEF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8A0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63"/>
    <w:rsid w:val="00D05EAC"/>
    <w:rsid w:val="00D06093"/>
    <w:rsid w:val="00D060DF"/>
    <w:rsid w:val="00D06169"/>
    <w:rsid w:val="00D064E2"/>
    <w:rsid w:val="00D06849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5D4B"/>
    <w:rsid w:val="00D160FB"/>
    <w:rsid w:val="00D161F6"/>
    <w:rsid w:val="00D1654C"/>
    <w:rsid w:val="00D16905"/>
    <w:rsid w:val="00D1720F"/>
    <w:rsid w:val="00D172A6"/>
    <w:rsid w:val="00D176E9"/>
    <w:rsid w:val="00D17D95"/>
    <w:rsid w:val="00D20348"/>
    <w:rsid w:val="00D20602"/>
    <w:rsid w:val="00D20A5A"/>
    <w:rsid w:val="00D20A74"/>
    <w:rsid w:val="00D20C7B"/>
    <w:rsid w:val="00D20E28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B37"/>
    <w:rsid w:val="00D24C88"/>
    <w:rsid w:val="00D24D90"/>
    <w:rsid w:val="00D25674"/>
    <w:rsid w:val="00D259AB"/>
    <w:rsid w:val="00D25A65"/>
    <w:rsid w:val="00D25BE3"/>
    <w:rsid w:val="00D25D57"/>
    <w:rsid w:val="00D26252"/>
    <w:rsid w:val="00D26340"/>
    <w:rsid w:val="00D266F8"/>
    <w:rsid w:val="00D26A8F"/>
    <w:rsid w:val="00D26DCA"/>
    <w:rsid w:val="00D26E94"/>
    <w:rsid w:val="00D270B2"/>
    <w:rsid w:val="00D27340"/>
    <w:rsid w:val="00D2734B"/>
    <w:rsid w:val="00D27506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C67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619"/>
    <w:rsid w:val="00D40A18"/>
    <w:rsid w:val="00D419BA"/>
    <w:rsid w:val="00D41A18"/>
    <w:rsid w:val="00D41A63"/>
    <w:rsid w:val="00D41A87"/>
    <w:rsid w:val="00D41FE7"/>
    <w:rsid w:val="00D42342"/>
    <w:rsid w:val="00D424AC"/>
    <w:rsid w:val="00D429BC"/>
    <w:rsid w:val="00D42A1F"/>
    <w:rsid w:val="00D43134"/>
    <w:rsid w:val="00D431E9"/>
    <w:rsid w:val="00D434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BA"/>
    <w:rsid w:val="00D54503"/>
    <w:rsid w:val="00D547E2"/>
    <w:rsid w:val="00D54961"/>
    <w:rsid w:val="00D54EC2"/>
    <w:rsid w:val="00D55243"/>
    <w:rsid w:val="00D5549A"/>
    <w:rsid w:val="00D558EF"/>
    <w:rsid w:val="00D55A18"/>
    <w:rsid w:val="00D55BC6"/>
    <w:rsid w:val="00D55C6C"/>
    <w:rsid w:val="00D55EB8"/>
    <w:rsid w:val="00D55F9C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60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FD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5B"/>
    <w:rsid w:val="00D72F84"/>
    <w:rsid w:val="00D72FAC"/>
    <w:rsid w:val="00D730CB"/>
    <w:rsid w:val="00D7364F"/>
    <w:rsid w:val="00D736DC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EC2"/>
    <w:rsid w:val="00D82201"/>
    <w:rsid w:val="00D8230F"/>
    <w:rsid w:val="00D82858"/>
    <w:rsid w:val="00D82AC2"/>
    <w:rsid w:val="00D82B78"/>
    <w:rsid w:val="00D831E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2CB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A99"/>
    <w:rsid w:val="00DB0E0B"/>
    <w:rsid w:val="00DB1120"/>
    <w:rsid w:val="00DB143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69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078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2D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BB9"/>
    <w:rsid w:val="00DF0C82"/>
    <w:rsid w:val="00DF1442"/>
    <w:rsid w:val="00DF16A6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A95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936"/>
    <w:rsid w:val="00E16A39"/>
    <w:rsid w:val="00E16D21"/>
    <w:rsid w:val="00E16E4B"/>
    <w:rsid w:val="00E172F0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817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0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30"/>
    <w:rsid w:val="00E322BA"/>
    <w:rsid w:val="00E322C4"/>
    <w:rsid w:val="00E324D5"/>
    <w:rsid w:val="00E325B1"/>
    <w:rsid w:val="00E32838"/>
    <w:rsid w:val="00E32B29"/>
    <w:rsid w:val="00E32CC8"/>
    <w:rsid w:val="00E33229"/>
    <w:rsid w:val="00E33ABD"/>
    <w:rsid w:val="00E33D0E"/>
    <w:rsid w:val="00E33D98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7F6"/>
    <w:rsid w:val="00E3688A"/>
    <w:rsid w:val="00E369B9"/>
    <w:rsid w:val="00E36AD0"/>
    <w:rsid w:val="00E36B18"/>
    <w:rsid w:val="00E373BD"/>
    <w:rsid w:val="00E374BB"/>
    <w:rsid w:val="00E376CD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1A08"/>
    <w:rsid w:val="00E41A9A"/>
    <w:rsid w:val="00E423CF"/>
    <w:rsid w:val="00E42C21"/>
    <w:rsid w:val="00E42F37"/>
    <w:rsid w:val="00E430FA"/>
    <w:rsid w:val="00E432C9"/>
    <w:rsid w:val="00E43662"/>
    <w:rsid w:val="00E437D2"/>
    <w:rsid w:val="00E43CCD"/>
    <w:rsid w:val="00E43EBF"/>
    <w:rsid w:val="00E4404F"/>
    <w:rsid w:val="00E44258"/>
    <w:rsid w:val="00E443A8"/>
    <w:rsid w:val="00E449CD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67E20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7F9"/>
    <w:rsid w:val="00E729F9"/>
    <w:rsid w:val="00E72D0B"/>
    <w:rsid w:val="00E72E06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66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9EE"/>
    <w:rsid w:val="00E87B44"/>
    <w:rsid w:val="00E87C10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7E9"/>
    <w:rsid w:val="00E92874"/>
    <w:rsid w:val="00E92C0A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D70"/>
    <w:rsid w:val="00E94E67"/>
    <w:rsid w:val="00E950AC"/>
    <w:rsid w:val="00E95127"/>
    <w:rsid w:val="00E958AA"/>
    <w:rsid w:val="00E95947"/>
    <w:rsid w:val="00E95C88"/>
    <w:rsid w:val="00E95CF9"/>
    <w:rsid w:val="00E96C8B"/>
    <w:rsid w:val="00E96E1B"/>
    <w:rsid w:val="00E972D8"/>
    <w:rsid w:val="00E9744E"/>
    <w:rsid w:val="00E975B7"/>
    <w:rsid w:val="00E975EC"/>
    <w:rsid w:val="00E9766D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DAF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A35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639"/>
    <w:rsid w:val="00EC16AF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303"/>
    <w:rsid w:val="00EC5A28"/>
    <w:rsid w:val="00EC5D86"/>
    <w:rsid w:val="00EC5DA7"/>
    <w:rsid w:val="00EC649C"/>
    <w:rsid w:val="00EC7E79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598"/>
    <w:rsid w:val="00ED662C"/>
    <w:rsid w:val="00ED6BF1"/>
    <w:rsid w:val="00ED70B4"/>
    <w:rsid w:val="00ED743E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8C6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61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45A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7A4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379"/>
    <w:rsid w:val="00F1464F"/>
    <w:rsid w:val="00F1467C"/>
    <w:rsid w:val="00F14A34"/>
    <w:rsid w:val="00F15817"/>
    <w:rsid w:val="00F15916"/>
    <w:rsid w:val="00F15AB8"/>
    <w:rsid w:val="00F15ED9"/>
    <w:rsid w:val="00F1616A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807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6DAA"/>
    <w:rsid w:val="00F273C6"/>
    <w:rsid w:val="00F2764A"/>
    <w:rsid w:val="00F27792"/>
    <w:rsid w:val="00F279A3"/>
    <w:rsid w:val="00F27D78"/>
    <w:rsid w:val="00F27EAE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84A"/>
    <w:rsid w:val="00F31989"/>
    <w:rsid w:val="00F31D12"/>
    <w:rsid w:val="00F31E1E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72C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3DE6"/>
    <w:rsid w:val="00F44052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6EB1"/>
    <w:rsid w:val="00F5768F"/>
    <w:rsid w:val="00F57744"/>
    <w:rsid w:val="00F57B96"/>
    <w:rsid w:val="00F60003"/>
    <w:rsid w:val="00F60279"/>
    <w:rsid w:val="00F60355"/>
    <w:rsid w:val="00F60575"/>
    <w:rsid w:val="00F60B89"/>
    <w:rsid w:val="00F61147"/>
    <w:rsid w:val="00F61A64"/>
    <w:rsid w:val="00F61C05"/>
    <w:rsid w:val="00F61D07"/>
    <w:rsid w:val="00F61E88"/>
    <w:rsid w:val="00F61EC6"/>
    <w:rsid w:val="00F621C5"/>
    <w:rsid w:val="00F62579"/>
    <w:rsid w:val="00F62A75"/>
    <w:rsid w:val="00F634CD"/>
    <w:rsid w:val="00F63DB3"/>
    <w:rsid w:val="00F64E9E"/>
    <w:rsid w:val="00F65449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5C5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45F"/>
    <w:rsid w:val="00F86516"/>
    <w:rsid w:val="00F867BE"/>
    <w:rsid w:val="00F86E7B"/>
    <w:rsid w:val="00F870D0"/>
    <w:rsid w:val="00F87227"/>
    <w:rsid w:val="00F873F3"/>
    <w:rsid w:val="00F87874"/>
    <w:rsid w:val="00F87A4E"/>
    <w:rsid w:val="00F87E5D"/>
    <w:rsid w:val="00F87F0D"/>
    <w:rsid w:val="00F90140"/>
    <w:rsid w:val="00F901AA"/>
    <w:rsid w:val="00F9033D"/>
    <w:rsid w:val="00F90672"/>
    <w:rsid w:val="00F90DFC"/>
    <w:rsid w:val="00F9102B"/>
    <w:rsid w:val="00F9129C"/>
    <w:rsid w:val="00F919AA"/>
    <w:rsid w:val="00F91C06"/>
    <w:rsid w:val="00F91D43"/>
    <w:rsid w:val="00F920BC"/>
    <w:rsid w:val="00F921B8"/>
    <w:rsid w:val="00F921D6"/>
    <w:rsid w:val="00F9291D"/>
    <w:rsid w:val="00F931FC"/>
    <w:rsid w:val="00F9358D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01F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7EA"/>
    <w:rsid w:val="00FC0964"/>
    <w:rsid w:val="00FC0CDC"/>
    <w:rsid w:val="00FC0DA0"/>
    <w:rsid w:val="00FC1478"/>
    <w:rsid w:val="00FC174F"/>
    <w:rsid w:val="00FC17F0"/>
    <w:rsid w:val="00FC1A87"/>
    <w:rsid w:val="00FC1B09"/>
    <w:rsid w:val="00FC1C02"/>
    <w:rsid w:val="00FC20C4"/>
    <w:rsid w:val="00FC36E4"/>
    <w:rsid w:val="00FC3BCC"/>
    <w:rsid w:val="00FC3C34"/>
    <w:rsid w:val="00FC3CF0"/>
    <w:rsid w:val="00FC4231"/>
    <w:rsid w:val="00FC4757"/>
    <w:rsid w:val="00FC4A63"/>
    <w:rsid w:val="00FC4C9D"/>
    <w:rsid w:val="00FC4D6F"/>
    <w:rsid w:val="00FC4E41"/>
    <w:rsid w:val="00FC4E5E"/>
    <w:rsid w:val="00FC5B1C"/>
    <w:rsid w:val="00FC5C86"/>
    <w:rsid w:val="00FC5C89"/>
    <w:rsid w:val="00FC5CAB"/>
    <w:rsid w:val="00FC5D8A"/>
    <w:rsid w:val="00FC5F8C"/>
    <w:rsid w:val="00FC6068"/>
    <w:rsid w:val="00FC69DC"/>
    <w:rsid w:val="00FC6A0D"/>
    <w:rsid w:val="00FC7009"/>
    <w:rsid w:val="00FC731C"/>
    <w:rsid w:val="00FC74CE"/>
    <w:rsid w:val="00FC7650"/>
    <w:rsid w:val="00FC7B87"/>
    <w:rsid w:val="00FC7CE7"/>
    <w:rsid w:val="00FC7D8C"/>
    <w:rsid w:val="00FD0101"/>
    <w:rsid w:val="00FD0529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60B"/>
    <w:rsid w:val="00FD7904"/>
    <w:rsid w:val="00FE075C"/>
    <w:rsid w:val="00FE0864"/>
    <w:rsid w:val="00FE08AF"/>
    <w:rsid w:val="00FE09E5"/>
    <w:rsid w:val="00FE0D8C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4B7D"/>
    <w:rsid w:val="00FE5298"/>
    <w:rsid w:val="00FE5752"/>
    <w:rsid w:val="00FE5D6B"/>
    <w:rsid w:val="00FE5E54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0CE"/>
    <w:rsid w:val="00FF6255"/>
    <w:rsid w:val="00FF66E4"/>
    <w:rsid w:val="00FF6FF6"/>
    <w:rsid w:val="00FF7525"/>
    <w:rsid w:val="00FF78EF"/>
    <w:rsid w:val="00FF793C"/>
    <w:rsid w:val="00FF7B14"/>
    <w:rsid w:val="00FF7C21"/>
    <w:rsid w:val="00FF7F22"/>
    <w:rsid w:val="0894875E"/>
    <w:rsid w:val="0C82AED9"/>
    <w:rsid w:val="0D7317CD"/>
    <w:rsid w:val="19FFB043"/>
    <w:rsid w:val="21656F1E"/>
    <w:rsid w:val="23EF2ECF"/>
    <w:rsid w:val="28AD587E"/>
    <w:rsid w:val="32A57D7C"/>
    <w:rsid w:val="4118C1E0"/>
    <w:rsid w:val="48825C57"/>
    <w:rsid w:val="4951FF00"/>
    <w:rsid w:val="4DCAC69A"/>
    <w:rsid w:val="68253CAF"/>
    <w:rsid w:val="779FF3BF"/>
    <w:rsid w:val="78106DF3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0D40D6CF-37C5-425E-970A-4ED75FD4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F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6F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6F91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paragraph" w:customStyle="1" w:styleId="ListParagraph1">
    <w:name w:val="List Paragraph1"/>
    <w:basedOn w:val="Normal"/>
    <w:link w:val="a3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4B214E"/>
    <w:rPr>
      <w:i/>
      <w:iCs/>
    </w:rPr>
  </w:style>
  <w:style w:type="character" w:customStyle="1" w:styleId="a3">
    <w:name w:val="清單段落 字元"/>
    <w:link w:val="ListParagraph1"/>
    <w:qFormat/>
    <w:rsid w:val="009C3768"/>
    <w:rPr>
      <w:rFonts w:eastAsia="Times New Roman"/>
      <w:sz w:val="24"/>
      <w:szCs w:val="24"/>
      <w:lang w:eastAsia="zh-CN"/>
    </w:rPr>
  </w:style>
  <w:style w:type="numbering" w:customStyle="1" w:styleId="CurrentList1">
    <w:name w:val="Current List1"/>
    <w:uiPriority w:val="99"/>
    <w:rsid w:val="008F1E7B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6E4F6-5802-4486-B44C-933CF457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1454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3</cp:revision>
  <dcterms:created xsi:type="dcterms:W3CDTF">2025-03-28T01:20:00Z</dcterms:created>
  <dcterms:modified xsi:type="dcterms:W3CDTF">2025-03-28T08:51:00Z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2025-02-07T00:27:43Z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c9ab9028-2c25-4e28-8d14-c6669559cc46</vt:lpwstr>
  </property>
  <property fmtid="{D5CDD505-2E9C-101B-9397-08002B2CF9AE}" pid="8" name="MSIP_Label_1e92ef73-0ad1-40c5-ad55-46de3396802f_ContentBits">
    <vt:lpwstr>0</vt:lpwstr>
  </property>
</Properties>
</file>