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DF101" w14:textId="406899F2" w:rsidR="00F925F0" w:rsidRDefault="00EE1691" w:rsidP="00EE1691">
      <w:pPr>
        <w:rPr>
          <w:rFonts w:ascii="Arial" w:eastAsia="Times New Roman" w:hAnsi="Arial"/>
          <w:b/>
          <w:sz w:val="22"/>
          <w:szCs w:val="22"/>
          <w:lang w:eastAsia="zh-CN"/>
        </w:rPr>
      </w:pPr>
      <w:r w:rsidRPr="00BF1941">
        <w:rPr>
          <w:rFonts w:ascii="Arial" w:eastAsia="Times New Roman" w:hAnsi="Arial"/>
          <w:b/>
          <w:sz w:val="22"/>
          <w:szCs w:val="22"/>
          <w:lang w:eastAsia="zh-CN"/>
        </w:rPr>
        <w:t>3GPP TSG RAN WG2 Meeting #</w:t>
      </w:r>
      <w:r w:rsidR="00D5499C">
        <w:rPr>
          <w:rFonts w:ascii="Arial" w:eastAsia="Times New Roman" w:hAnsi="Arial"/>
          <w:b/>
          <w:sz w:val="22"/>
          <w:szCs w:val="22"/>
          <w:lang w:eastAsia="zh-CN"/>
        </w:rPr>
        <w:t>12</w:t>
      </w:r>
      <w:r w:rsidR="00482803">
        <w:rPr>
          <w:rFonts w:ascii="Arial" w:eastAsia="Times New Roman" w:hAnsi="Arial"/>
          <w:b/>
          <w:sz w:val="22"/>
          <w:szCs w:val="22"/>
          <w:lang w:eastAsia="zh-CN"/>
        </w:rPr>
        <w:t>9</w:t>
      </w:r>
      <w:r w:rsidR="00824664">
        <w:rPr>
          <w:rFonts w:ascii="Arial" w:eastAsia="Times New Roman" w:hAnsi="Arial"/>
          <w:b/>
          <w:sz w:val="22"/>
          <w:szCs w:val="22"/>
          <w:lang w:eastAsia="zh-CN"/>
        </w:rPr>
        <w:t>bis</w:t>
      </w:r>
      <w:r w:rsidR="00D5499C">
        <w:rPr>
          <w:rFonts w:ascii="Arial" w:eastAsia="Times New Roman" w:hAnsi="Arial"/>
          <w:b/>
          <w:sz w:val="22"/>
          <w:szCs w:val="22"/>
          <w:lang w:eastAsia="zh-CN"/>
        </w:rPr>
        <w:t xml:space="preserve">    </w:t>
      </w:r>
    </w:p>
    <w:p w14:paraId="45D6D2FB" w14:textId="640B2069" w:rsidR="00EE1691" w:rsidRPr="005D2E2C" w:rsidRDefault="005D2E2C" w:rsidP="005D2E2C">
      <w:pPr>
        <w:tabs>
          <w:tab w:val="left" w:pos="1701"/>
          <w:tab w:val="right" w:pos="9639"/>
        </w:tabs>
        <w:spacing w:after="240"/>
        <w:rPr>
          <w:rFonts w:ascii="Arial" w:eastAsia="MS Mincho" w:hAnsi="Arial" w:cs="Arial"/>
          <w:b/>
          <w:sz w:val="24"/>
          <w:szCs w:val="24"/>
        </w:rPr>
      </w:pPr>
      <w:r>
        <w:rPr>
          <w:rFonts w:ascii="Arial" w:eastAsia="MS Mincho" w:hAnsi="Arial" w:cs="Arial"/>
          <w:b/>
          <w:sz w:val="24"/>
        </w:rPr>
        <w:t>Wuhan, China, 7</w:t>
      </w:r>
      <w:r>
        <w:rPr>
          <w:rFonts w:ascii="Arial" w:eastAsia="MS Mincho" w:hAnsi="Arial" w:cs="Arial"/>
          <w:b/>
          <w:sz w:val="24"/>
          <w:vertAlign w:val="superscript"/>
        </w:rPr>
        <w:t>th</w:t>
      </w:r>
      <w:r>
        <w:rPr>
          <w:rFonts w:ascii="Arial" w:eastAsia="MS Mincho" w:hAnsi="Arial" w:cs="Arial"/>
          <w:b/>
          <w:sz w:val="24"/>
        </w:rPr>
        <w:t xml:space="preserve"> – 11</w:t>
      </w:r>
      <w:r>
        <w:rPr>
          <w:rFonts w:ascii="Arial" w:eastAsia="MS Mincho" w:hAnsi="Arial" w:cs="Arial"/>
          <w:b/>
          <w:sz w:val="24"/>
          <w:vertAlign w:val="superscript"/>
        </w:rPr>
        <w:t>th</w:t>
      </w:r>
      <w:r>
        <w:rPr>
          <w:rFonts w:ascii="Arial" w:eastAsia="MS Mincho" w:hAnsi="Arial" w:cs="Arial"/>
          <w:b/>
          <w:sz w:val="24"/>
        </w:rPr>
        <w:t xml:space="preserve"> </w:t>
      </w:r>
      <w:proofErr w:type="gramStart"/>
      <w:r>
        <w:rPr>
          <w:rFonts w:ascii="Arial" w:eastAsia="MS Mincho" w:hAnsi="Arial" w:cs="Arial"/>
          <w:b/>
          <w:sz w:val="24"/>
        </w:rPr>
        <w:t>April,</w:t>
      </w:r>
      <w:proofErr w:type="gramEnd"/>
      <w:r>
        <w:rPr>
          <w:rFonts w:ascii="Arial" w:eastAsia="MS Mincho" w:hAnsi="Arial" w:cs="Arial"/>
          <w:b/>
          <w:sz w:val="24"/>
        </w:rPr>
        <w:t xml:space="preserve"> 2025</w:t>
      </w:r>
      <w:r>
        <w:rPr>
          <w:rFonts w:ascii="Arial" w:eastAsia="MS Mincho" w:hAnsi="Arial" w:cs="Arial"/>
          <w:b/>
          <w:sz w:val="24"/>
          <w:szCs w:val="24"/>
        </w:rPr>
        <w:t xml:space="preserve">                                                       </w:t>
      </w:r>
      <w:r w:rsidR="00EE1691" w:rsidRPr="00BF1941">
        <w:rPr>
          <w:rFonts w:ascii="Arial" w:eastAsia="Times New Roman" w:hAnsi="Arial"/>
          <w:b/>
          <w:sz w:val="22"/>
          <w:szCs w:val="22"/>
          <w:lang w:eastAsia="zh-CN"/>
        </w:rPr>
        <w:t>R2</w:t>
      </w:r>
      <w:r w:rsidR="00482803">
        <w:rPr>
          <w:rFonts w:ascii="Arial" w:eastAsia="Times New Roman" w:hAnsi="Arial"/>
          <w:b/>
          <w:sz w:val="22"/>
          <w:szCs w:val="22"/>
          <w:lang w:eastAsia="zh-CN"/>
        </w:rPr>
        <w:t>-</w:t>
      </w:r>
      <w:r w:rsidR="00B70074">
        <w:rPr>
          <w:rFonts w:ascii="Arial" w:eastAsia="Times New Roman" w:hAnsi="Arial"/>
          <w:b/>
          <w:sz w:val="22"/>
          <w:szCs w:val="22"/>
          <w:lang w:eastAsia="zh-CN"/>
        </w:rPr>
        <w:t>2502906</w:t>
      </w:r>
    </w:p>
    <w:p w14:paraId="52AA1637" w14:textId="619BE247" w:rsidR="003300FF" w:rsidRPr="005E43A7" w:rsidRDefault="003300FF" w:rsidP="003300FF">
      <w:pPr>
        <w:pStyle w:val="3GPPHeader"/>
        <w:rPr>
          <w:rFonts w:eastAsia="MS Mincho"/>
          <w:szCs w:val="24"/>
          <w:lang w:eastAsia="x-none"/>
        </w:rPr>
      </w:pPr>
      <w:r w:rsidRPr="00433231">
        <w:rPr>
          <w:sz w:val="22"/>
          <w:szCs w:val="22"/>
          <w:lang w:val="sv-SE"/>
        </w:rPr>
        <w:t>Agenda Item:</w:t>
      </w:r>
      <w:r w:rsidRPr="00433231">
        <w:rPr>
          <w:sz w:val="22"/>
          <w:szCs w:val="22"/>
          <w:lang w:val="sv-SE"/>
        </w:rPr>
        <w:tab/>
      </w:r>
      <w:r w:rsidR="00E51A8A">
        <w:rPr>
          <w:sz w:val="22"/>
          <w:szCs w:val="22"/>
          <w:lang w:val="sv-SE"/>
        </w:rPr>
        <w:t>8.1.</w:t>
      </w:r>
      <w:r w:rsidR="00482803">
        <w:rPr>
          <w:sz w:val="22"/>
          <w:szCs w:val="22"/>
          <w:lang w:val="sv-SE"/>
        </w:rPr>
        <w:t>4</w:t>
      </w:r>
    </w:p>
    <w:p w14:paraId="62232002" w14:textId="3B3E7A71" w:rsidR="003300FF" w:rsidRPr="00CE0424" w:rsidRDefault="003300FF" w:rsidP="003300FF">
      <w:pPr>
        <w:pStyle w:val="3GPPHeader"/>
        <w:rPr>
          <w:sz w:val="22"/>
          <w:szCs w:val="22"/>
        </w:rPr>
      </w:pPr>
      <w:r>
        <w:rPr>
          <w:sz w:val="22"/>
          <w:szCs w:val="22"/>
        </w:rPr>
        <w:t>Source:</w:t>
      </w:r>
      <w:r w:rsidRPr="00CE0424">
        <w:rPr>
          <w:sz w:val="22"/>
          <w:szCs w:val="22"/>
        </w:rPr>
        <w:tab/>
      </w:r>
      <w:r w:rsidR="00482803">
        <w:rPr>
          <w:sz w:val="22"/>
          <w:szCs w:val="22"/>
        </w:rPr>
        <w:t>Rakuten Mobile</w:t>
      </w:r>
    </w:p>
    <w:p w14:paraId="788FD95F" w14:textId="34497FD4" w:rsidR="003300FF" w:rsidRPr="008C5DEF" w:rsidRDefault="003300FF" w:rsidP="003300FF">
      <w:pPr>
        <w:pStyle w:val="3GPPHeader"/>
        <w:rPr>
          <w:rFonts w:eastAsiaTheme="minorEastAsia"/>
          <w:sz w:val="22"/>
          <w:szCs w:val="22"/>
        </w:rPr>
      </w:pPr>
      <w:r>
        <w:rPr>
          <w:sz w:val="22"/>
          <w:szCs w:val="22"/>
        </w:rPr>
        <w:t>Title:</w:t>
      </w:r>
      <w:r>
        <w:rPr>
          <w:sz w:val="22"/>
          <w:szCs w:val="22"/>
        </w:rPr>
        <w:tab/>
      </w:r>
      <w:r w:rsidR="00482803">
        <w:rPr>
          <w:sz w:val="22"/>
          <w:szCs w:val="22"/>
        </w:rPr>
        <w:t>Discussion on UE Side Data collection</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1055F9F3" w14:textId="6821B840" w:rsidR="00001BEF" w:rsidRDefault="003300FF" w:rsidP="000603DA">
      <w:pPr>
        <w:pStyle w:val="Heading1"/>
      </w:pPr>
      <w:r>
        <w:t>Introduction</w:t>
      </w:r>
    </w:p>
    <w:p w14:paraId="3D485120" w14:textId="2B049ADA" w:rsidR="00682CD7" w:rsidRPr="00682CD7" w:rsidRDefault="00682CD7" w:rsidP="00682CD7">
      <w:pPr>
        <w:rPr>
          <w:lang w:val="en-GB"/>
        </w:rPr>
      </w:pPr>
      <w:r>
        <w:rPr>
          <w:lang w:val="en-GB"/>
        </w:rPr>
        <w:t xml:space="preserve">Following agreements were made in RAN2#129 on UE Side Data Collection, </w:t>
      </w:r>
      <w:proofErr w:type="gramStart"/>
      <w:r>
        <w:rPr>
          <w:lang w:val="en-GB"/>
        </w:rPr>
        <w:t>This</w:t>
      </w:r>
      <w:proofErr w:type="gramEnd"/>
      <w:r>
        <w:rPr>
          <w:lang w:val="en-GB"/>
        </w:rPr>
        <w:t xml:space="preserve"> contribution discusses additional aspects of UE side data collection especially focusing on how to control the UE Side data collection from NW Side.</w:t>
      </w:r>
    </w:p>
    <w:tbl>
      <w:tblPr>
        <w:tblStyle w:val="TableGrid"/>
        <w:tblW w:w="0" w:type="auto"/>
        <w:tblLook w:val="04A0" w:firstRow="1" w:lastRow="0" w:firstColumn="1" w:lastColumn="0" w:noHBand="0" w:noVBand="1"/>
      </w:tblPr>
      <w:tblGrid>
        <w:gridCol w:w="9350"/>
      </w:tblGrid>
      <w:tr w:rsidR="00594C1C" w14:paraId="75B96E5B" w14:textId="77777777" w:rsidTr="00594C1C">
        <w:tc>
          <w:tcPr>
            <w:tcW w:w="9350" w:type="dxa"/>
          </w:tcPr>
          <w:p w14:paraId="4C1B6BCF" w14:textId="77777777" w:rsidR="00824664" w:rsidRDefault="00824664" w:rsidP="00824664">
            <w:r w:rsidRPr="00360C0F">
              <w:rPr>
                <w:rFonts w:eastAsia="MS Mincho"/>
                <w:iCs/>
                <w:lang w:eastAsia="ja-JP"/>
              </w:rPr>
              <w:t>RAN2#12</w:t>
            </w:r>
            <w:r>
              <w:rPr>
                <w:rFonts w:eastAsia="MS Mincho"/>
                <w:iCs/>
                <w:lang w:eastAsia="ja-JP"/>
              </w:rPr>
              <w:t>9</w:t>
            </w:r>
            <w:r w:rsidRPr="00360C0F">
              <w:rPr>
                <w:rFonts w:eastAsia="MS Mincho"/>
                <w:iCs/>
                <w:lang w:eastAsia="ja-JP"/>
              </w:rPr>
              <w:t xml:space="preserve"> discussed</w:t>
            </w:r>
            <w:r w:rsidRPr="00D87FB3">
              <w:rPr>
                <w:rFonts w:eastAsia="MS Mincho"/>
                <w:iCs/>
                <w:lang w:eastAsia="ja-JP"/>
              </w:rPr>
              <w:t xml:space="preserve"> UE-side data collection </w:t>
            </w:r>
            <w:r>
              <w:rPr>
                <w:rFonts w:eastAsia="MS Mincho"/>
                <w:bCs/>
                <w:iCs/>
                <w:lang w:eastAsia="ja-JP"/>
              </w:rPr>
              <w:t xml:space="preserve">for the UE-side </w:t>
            </w:r>
            <w:r>
              <w:rPr>
                <w:rFonts w:eastAsia="MS Mincho"/>
                <w:bCs/>
                <w:iCs/>
              </w:rPr>
              <w:t>use cases (including the beam management use case)</w:t>
            </w:r>
            <w:r>
              <w:rPr>
                <w:rFonts w:eastAsia="MS Mincho"/>
                <w:bCs/>
                <w:iCs/>
                <w:lang w:eastAsia="ja-JP"/>
              </w:rPr>
              <w:t xml:space="preserve">, focusing on </w:t>
            </w:r>
            <w:r w:rsidRPr="00E36CEF">
              <w:rPr>
                <w:rFonts w:eastAsia="MS Mincho"/>
                <w:bCs/>
                <w:iCs/>
                <w:lang w:eastAsia="ja-JP"/>
              </w:rPr>
              <w:t>data collection configuration,</w:t>
            </w:r>
            <w:r w:rsidRPr="00360C0F">
              <w:rPr>
                <w:rFonts w:eastAsia="MS Mincho"/>
                <w:bCs/>
                <w:iCs/>
                <w:lang w:eastAsia="ja-JP"/>
              </w:rPr>
              <w:t xml:space="preserve"> and m</w:t>
            </w:r>
            <w:r w:rsidRPr="00360C0F">
              <w:rPr>
                <w:rFonts w:eastAsia="MS Mincho"/>
                <w:iCs/>
                <w:lang w:eastAsia="ja-JP"/>
              </w:rPr>
              <w:t>ade the following agreements</w:t>
            </w:r>
            <w:r w:rsidRPr="00360C0F">
              <w:t>:</w:t>
            </w:r>
          </w:p>
          <w:p w14:paraId="5303B845" w14:textId="77777777" w:rsidR="00824664" w:rsidRDefault="00824664" w:rsidP="00824664">
            <w:pPr>
              <w:pStyle w:val="Agreement"/>
              <w:numPr>
                <w:ilvl w:val="0"/>
                <w:numId w:val="99"/>
              </w:numPr>
              <w:overflowPunct/>
              <w:autoSpaceDE/>
              <w:autoSpaceDN/>
              <w:adjustRightInd/>
              <w:spacing w:before="60" w:after="0"/>
              <w:textAlignment w:val="auto"/>
              <w:rPr>
                <w:rFonts w:eastAsia="Times New Roman"/>
                <w:b/>
              </w:rPr>
            </w:pPr>
            <w:r w:rsidRPr="00A7646D">
              <w:rPr>
                <w:rFonts w:eastAsia="Times New Roman"/>
              </w:rPr>
              <w:t>Extend the following agreements on data collection configuration in AI/ML based beam management to general UE-side data collection configuration</w:t>
            </w:r>
            <w:r>
              <w:rPr>
                <w:rFonts w:eastAsia="Times New Roman"/>
              </w:rPr>
              <w:t>:</w:t>
            </w:r>
          </w:p>
          <w:p w14:paraId="50C10143" w14:textId="77777777" w:rsidR="00824664" w:rsidRPr="005E0D59" w:rsidRDefault="00824664" w:rsidP="00824664">
            <w:pPr>
              <w:pStyle w:val="Agreement"/>
              <w:numPr>
                <w:ilvl w:val="1"/>
                <w:numId w:val="99"/>
              </w:numPr>
              <w:overflowPunct/>
              <w:autoSpaceDE/>
              <w:autoSpaceDN/>
              <w:adjustRightInd/>
              <w:spacing w:before="60" w:after="0"/>
              <w:textAlignment w:val="auto"/>
              <w:rPr>
                <w:rFonts w:eastAsia="Times New Roman"/>
                <w:b/>
              </w:rPr>
            </w:pPr>
            <w:r w:rsidRPr="000D3D67">
              <w:rPr>
                <w:rFonts w:eastAsia="Times New Roman"/>
              </w:rPr>
              <w:t>Data collection related configuration(s) and associated ID(s</w:t>
            </w:r>
            <w:proofErr w:type="gramStart"/>
            <w:r w:rsidRPr="000D3D67">
              <w:rPr>
                <w:rFonts w:eastAsia="Times New Roman"/>
              </w:rPr>
              <w:t>)(</w:t>
            </w:r>
            <w:proofErr w:type="gramEnd"/>
            <w:r w:rsidRPr="000D3D67">
              <w:rPr>
                <w:rFonts w:eastAsia="Times New Roman"/>
              </w:rPr>
              <w:t>if needed) can be included in training data collection configuration.</w:t>
            </w:r>
          </w:p>
          <w:p w14:paraId="175A4B26" w14:textId="77777777" w:rsidR="00824664" w:rsidRPr="000D3D67" w:rsidRDefault="00824664" w:rsidP="00824664">
            <w:pPr>
              <w:pStyle w:val="Agreement"/>
              <w:numPr>
                <w:ilvl w:val="1"/>
                <w:numId w:val="99"/>
              </w:numPr>
              <w:overflowPunct/>
              <w:autoSpaceDE/>
              <w:autoSpaceDN/>
              <w:adjustRightInd/>
              <w:spacing w:before="60" w:after="0"/>
              <w:textAlignment w:val="auto"/>
              <w:rPr>
                <w:rFonts w:eastAsia="Times New Roman"/>
                <w:b/>
              </w:rPr>
            </w:pPr>
            <w:r w:rsidRPr="000D3D67">
              <w:rPr>
                <w:rFonts w:eastAsia="Times New Roman"/>
              </w:rPr>
              <w:t>For data collection configuration UE-side model training, the UE can send a request for data collection (e.g. start/stop).  FFS whether a suggested data collection configuration/associated IDs (if specified)/parameters can be provided to the network.</w:t>
            </w:r>
          </w:p>
          <w:p w14:paraId="7E01A22E" w14:textId="77777777" w:rsidR="00824664" w:rsidRPr="00116FFC" w:rsidRDefault="00824664" w:rsidP="00824664">
            <w:pPr>
              <w:pStyle w:val="Agreement"/>
              <w:numPr>
                <w:ilvl w:val="1"/>
                <w:numId w:val="99"/>
              </w:numPr>
              <w:overflowPunct/>
              <w:autoSpaceDE/>
              <w:autoSpaceDN/>
              <w:adjustRightInd/>
              <w:spacing w:before="60" w:after="0"/>
              <w:textAlignment w:val="auto"/>
              <w:rPr>
                <w:rFonts w:eastAsia="Times New Roman"/>
                <w:b/>
              </w:rPr>
            </w:pPr>
            <w:r w:rsidRPr="000D3D67">
              <w:rPr>
                <w:rFonts w:eastAsia="Times New Roman"/>
              </w:rPr>
              <w:t>The network can provide or release the data collection configuration (at any point in time), with or without UE request.</w:t>
            </w:r>
          </w:p>
          <w:p w14:paraId="1FB7B374" w14:textId="77777777" w:rsidR="00824664" w:rsidRPr="00116FFC" w:rsidRDefault="00824664" w:rsidP="00824664">
            <w:pPr>
              <w:pStyle w:val="Agreement"/>
              <w:numPr>
                <w:ilvl w:val="1"/>
                <w:numId w:val="99"/>
              </w:numPr>
              <w:overflowPunct/>
              <w:autoSpaceDE/>
              <w:autoSpaceDN/>
              <w:adjustRightInd/>
              <w:spacing w:before="60" w:after="0"/>
              <w:textAlignment w:val="auto"/>
              <w:rPr>
                <w:rFonts w:eastAsia="Times New Roman"/>
                <w:b/>
              </w:rPr>
            </w:pPr>
            <w:r w:rsidRPr="000D3D67">
              <w:rPr>
                <w:rFonts w:eastAsia="Times New Roman"/>
              </w:rPr>
              <w:t>The following methods for network control of the initiation and configuration for data collection:</w:t>
            </w:r>
          </w:p>
          <w:p w14:paraId="656C1C77" w14:textId="77777777" w:rsidR="00824664" w:rsidRPr="007A31B0" w:rsidRDefault="00824664" w:rsidP="00824664">
            <w:pPr>
              <w:pStyle w:val="Agreement"/>
              <w:numPr>
                <w:ilvl w:val="2"/>
                <w:numId w:val="99"/>
              </w:numPr>
              <w:overflowPunct/>
              <w:autoSpaceDE/>
              <w:autoSpaceDN/>
              <w:adjustRightInd/>
              <w:spacing w:before="60" w:after="0"/>
              <w:textAlignment w:val="auto"/>
              <w:rPr>
                <w:rFonts w:eastAsia="Times New Roman"/>
                <w:b/>
              </w:rPr>
            </w:pPr>
            <w:r w:rsidRPr="000D3D67">
              <w:rPr>
                <w:rFonts w:eastAsia="Times New Roman"/>
              </w:rPr>
              <w:t>The network can decide when to start/stop the data collection and send configuration.</w:t>
            </w:r>
          </w:p>
          <w:p w14:paraId="7F8CEB53" w14:textId="77777777" w:rsidR="00824664" w:rsidRDefault="00824664" w:rsidP="00824664">
            <w:pPr>
              <w:pStyle w:val="Agreement"/>
              <w:numPr>
                <w:ilvl w:val="2"/>
                <w:numId w:val="99"/>
              </w:numPr>
              <w:overflowPunct/>
              <w:autoSpaceDE/>
              <w:autoSpaceDN/>
              <w:adjustRightInd/>
              <w:spacing w:before="60" w:after="0"/>
              <w:textAlignment w:val="auto"/>
              <w:rPr>
                <w:rFonts w:eastAsia="Times New Roman"/>
                <w:b/>
              </w:rPr>
            </w:pPr>
            <w:r w:rsidRPr="000D3D67">
              <w:rPr>
                <w:rFonts w:eastAsia="Times New Roman"/>
              </w:rPr>
              <w:t>The network can configure whether UE is allowed to initiate request for data collection (e.g. start/stop indication).</w:t>
            </w:r>
          </w:p>
          <w:p w14:paraId="65AB3FBF" w14:textId="1F2AE838" w:rsidR="00594C1C" w:rsidRPr="00F925F0" w:rsidRDefault="00594C1C" w:rsidP="00824664">
            <w:pPr>
              <w:pStyle w:val="ListParagraph"/>
              <w:numPr>
                <w:ilvl w:val="0"/>
                <w:numId w:val="99"/>
              </w:numPr>
              <w:spacing w:after="0" w:line="278" w:lineRule="auto"/>
              <w:contextualSpacing w:val="0"/>
              <w:rPr>
                <w:rFonts w:ascii="Arial" w:hAnsi="Arial" w:cs="Arial"/>
                <w:szCs w:val="20"/>
              </w:rPr>
            </w:pPr>
          </w:p>
        </w:tc>
      </w:tr>
    </w:tbl>
    <w:p w14:paraId="26C73FFB" w14:textId="26B58FA1" w:rsidR="006358D8" w:rsidRDefault="00CE6EF3" w:rsidP="003677C3">
      <w:pPr>
        <w:pStyle w:val="Heading1"/>
        <w:rPr>
          <w:rFonts w:cs="Arial"/>
        </w:rPr>
      </w:pPr>
      <w:r w:rsidRPr="00CA4E13">
        <w:rPr>
          <w:rFonts w:cs="Arial"/>
        </w:rPr>
        <w:t>Discussion</w:t>
      </w:r>
    </w:p>
    <w:p w14:paraId="0ACC6B8E" w14:textId="77777777" w:rsidR="00CA4E13" w:rsidRPr="00CA4E13" w:rsidRDefault="00CA4E13" w:rsidP="00CA4E13">
      <w:pPr>
        <w:rPr>
          <w:lang w:val="en-GB"/>
        </w:rPr>
      </w:pPr>
    </w:p>
    <w:p w14:paraId="5A88830D" w14:textId="13E76EF6" w:rsidR="003677C3" w:rsidRPr="00FB3729" w:rsidRDefault="00824664" w:rsidP="00FB3729">
      <w:pPr>
        <w:pStyle w:val="Heading2"/>
        <w:jc w:val="both"/>
        <w:rPr>
          <w:szCs w:val="32"/>
        </w:rPr>
      </w:pPr>
      <w:r>
        <w:t>UE-Initiated Collection Requests and NG-RAN Handling</w:t>
      </w:r>
    </w:p>
    <w:p w14:paraId="1F811A06" w14:textId="6841C7D8" w:rsidR="00824664" w:rsidRPr="00D87FB3" w:rsidRDefault="00824664" w:rsidP="00824664">
      <w:pPr>
        <w:pStyle w:val="NormalWeb"/>
        <w:rPr>
          <w:sz w:val="20"/>
          <w:szCs w:val="20"/>
        </w:rPr>
      </w:pPr>
      <w:r w:rsidRPr="00D87FB3">
        <w:rPr>
          <w:sz w:val="20"/>
          <w:szCs w:val="20"/>
        </w:rPr>
        <w:t>The agreements at RAN2#129 allow the UE to initiate data collection via RRC signaling, but the structure and semantics of the request remain undefined. In practice, AI/ML data collection sessions may involve distinct measurement resource groups (e.g., CSI-RS subsets), associated model IDs, and timing preferences. Without standardized fields in the request, NG-RAN lacks sufficient context to make informed decisions about whether to authorize or reject the request.</w:t>
      </w:r>
    </w:p>
    <w:p w14:paraId="76521855" w14:textId="3CE4B986" w:rsidR="00D87FB3" w:rsidRDefault="00824664" w:rsidP="00824664">
      <w:pPr>
        <w:pStyle w:val="NormalWeb"/>
        <w:rPr>
          <w:sz w:val="20"/>
          <w:szCs w:val="20"/>
        </w:rPr>
      </w:pPr>
      <w:r w:rsidRPr="00D87FB3">
        <w:rPr>
          <w:sz w:val="20"/>
          <w:szCs w:val="20"/>
        </w:rPr>
        <w:t>Moreover, the NG-RAN’s policy in handling such requests is not yet fully specified. To support consistent behavior across vendors, the decision to accept, defer, or reject collection must be explicitly supported at the protocol level.</w:t>
      </w:r>
    </w:p>
    <w:p w14:paraId="3C8D04F5" w14:textId="77777777" w:rsidR="00CA4E13" w:rsidRPr="00D87FB3" w:rsidRDefault="00CA4E13" w:rsidP="00824664">
      <w:pPr>
        <w:pStyle w:val="NormalWeb"/>
        <w:rPr>
          <w:sz w:val="20"/>
          <w:szCs w:val="20"/>
        </w:rPr>
      </w:pPr>
    </w:p>
    <w:p w14:paraId="2D8C834F" w14:textId="4A4BDD88" w:rsidR="00824664" w:rsidRPr="00D87FB3" w:rsidRDefault="00824664" w:rsidP="00824664">
      <w:pPr>
        <w:pStyle w:val="NormalWeb"/>
        <w:rPr>
          <w:sz w:val="20"/>
          <w:szCs w:val="20"/>
        </w:rPr>
      </w:pPr>
      <w:r w:rsidRPr="009403FA">
        <w:rPr>
          <w:b/>
          <w:bCs/>
          <w:sz w:val="20"/>
          <w:szCs w:val="20"/>
        </w:rPr>
        <w:t>Proposal 1:</w:t>
      </w:r>
      <w:r w:rsidRPr="00D87FB3">
        <w:rPr>
          <w:sz w:val="20"/>
          <w:szCs w:val="20"/>
        </w:rPr>
        <w:t xml:space="preserve"> Define a new RRC message AIDataCollectionRequest containing optional IEs:</w:t>
      </w:r>
    </w:p>
    <w:p w14:paraId="02964811" w14:textId="77777777" w:rsidR="00824664" w:rsidRPr="00D87FB3" w:rsidRDefault="00824664" w:rsidP="0047106C">
      <w:pPr>
        <w:numPr>
          <w:ilvl w:val="0"/>
          <w:numId w:val="109"/>
        </w:numPr>
        <w:overflowPunct/>
        <w:autoSpaceDE/>
        <w:autoSpaceDN/>
        <w:adjustRightInd/>
        <w:spacing w:before="100" w:beforeAutospacing="1" w:after="100" w:afterAutospacing="1"/>
        <w:rPr>
          <w:rFonts w:eastAsia="Times New Roman"/>
          <w:lang w:val="en-JP" w:eastAsia="ja-JP"/>
        </w:rPr>
      </w:pPr>
      <w:r w:rsidRPr="00D87FB3">
        <w:rPr>
          <w:rFonts w:eastAsia="Times New Roman"/>
          <w:lang w:val="en-JP" w:eastAsia="ja-JP"/>
        </w:rPr>
        <w:t>associatedID: referencing a previously configured measurement set</w:t>
      </w:r>
    </w:p>
    <w:p w14:paraId="5A5769E6" w14:textId="77777777" w:rsidR="00824664" w:rsidRPr="00D87FB3" w:rsidRDefault="00824664" w:rsidP="0047106C">
      <w:pPr>
        <w:numPr>
          <w:ilvl w:val="0"/>
          <w:numId w:val="109"/>
        </w:numPr>
        <w:overflowPunct/>
        <w:autoSpaceDE/>
        <w:autoSpaceDN/>
        <w:adjustRightInd/>
        <w:spacing w:before="100" w:beforeAutospacing="1" w:after="100" w:afterAutospacing="1"/>
        <w:rPr>
          <w:rFonts w:eastAsia="Times New Roman"/>
          <w:lang w:val="en-JP" w:eastAsia="ja-JP"/>
        </w:rPr>
      </w:pPr>
      <w:r w:rsidRPr="00D87FB3">
        <w:rPr>
          <w:rFonts w:eastAsia="Times New Roman"/>
          <w:lang w:val="en-JP" w:eastAsia="ja-JP"/>
        </w:rPr>
        <w:t>collectionIntent: indicating training or monitoring</w:t>
      </w:r>
    </w:p>
    <w:p w14:paraId="4F4B82A2" w14:textId="578B9620" w:rsidR="00824664" w:rsidRDefault="00824664" w:rsidP="0047106C">
      <w:pPr>
        <w:numPr>
          <w:ilvl w:val="0"/>
          <w:numId w:val="109"/>
        </w:numPr>
        <w:overflowPunct/>
        <w:autoSpaceDE/>
        <w:autoSpaceDN/>
        <w:adjustRightInd/>
        <w:spacing w:before="100" w:beforeAutospacing="1" w:after="100" w:afterAutospacing="1"/>
        <w:rPr>
          <w:rFonts w:eastAsia="Times New Roman"/>
          <w:lang w:val="en-JP" w:eastAsia="ja-JP"/>
        </w:rPr>
      </w:pPr>
      <w:r w:rsidRPr="00D87FB3">
        <w:rPr>
          <w:rFonts w:eastAsia="Times New Roman"/>
          <w:lang w:val="en-JP" w:eastAsia="ja-JP"/>
        </w:rPr>
        <w:t>preferredWindow: a suggested start time or duration for collection</w:t>
      </w:r>
    </w:p>
    <w:p w14:paraId="45F18028" w14:textId="691054D9" w:rsidR="0047106C" w:rsidRDefault="0047106C" w:rsidP="009403FA">
      <w:pPr>
        <w:pStyle w:val="NormalWeb"/>
        <w:rPr>
          <w:sz w:val="20"/>
          <w:szCs w:val="20"/>
        </w:rPr>
      </w:pPr>
      <w:r w:rsidRPr="009403FA">
        <w:rPr>
          <w:b/>
          <w:bCs/>
          <w:sz w:val="20"/>
          <w:szCs w:val="20"/>
        </w:rPr>
        <w:t>Proposal 1-1:</w:t>
      </w:r>
      <w:r>
        <w:rPr>
          <w:sz w:val="20"/>
          <w:szCs w:val="20"/>
        </w:rPr>
        <w:t xml:space="preserve"> </w:t>
      </w:r>
      <w:r w:rsidRPr="0047106C">
        <w:rPr>
          <w:sz w:val="20"/>
          <w:szCs w:val="20"/>
        </w:rPr>
        <w:t>Extend the response to include rejectionCause and optional retryWindow. If the NG-RAN declines the request (e.g., due to cell load), the UE should not retry immediately but follow the configured backoff.</w:t>
      </w:r>
    </w:p>
    <w:p w14:paraId="6FC4A2A2" w14:textId="77777777" w:rsidR="009403FA" w:rsidRPr="0047106C" w:rsidRDefault="009403FA" w:rsidP="009403FA">
      <w:pPr>
        <w:pStyle w:val="NormalWeb"/>
        <w:rPr>
          <w:sz w:val="20"/>
          <w:szCs w:val="20"/>
        </w:rPr>
      </w:pPr>
    </w:p>
    <w:p w14:paraId="69EE4B1A" w14:textId="644D29F3" w:rsidR="003677C3" w:rsidRPr="00FB3729" w:rsidRDefault="00824664" w:rsidP="00FB3729">
      <w:pPr>
        <w:pStyle w:val="Heading2"/>
      </w:pPr>
      <w:r>
        <w:t>Network-Controlled Constraints for UE-Side Data Collection</w:t>
      </w:r>
      <w:r>
        <w:rPr>
          <w:rStyle w:val="Strong"/>
          <w:b w:val="0"/>
          <w:bCs w:val="0"/>
        </w:rPr>
        <w:t xml:space="preserve"> </w:t>
      </w:r>
    </w:p>
    <w:p w14:paraId="7911BFA7" w14:textId="77777777" w:rsidR="00824664" w:rsidRPr="00D87FB3" w:rsidRDefault="00824664" w:rsidP="00824664">
      <w:pPr>
        <w:overflowPunct/>
        <w:autoSpaceDE/>
        <w:autoSpaceDN/>
        <w:adjustRightInd/>
        <w:spacing w:before="100" w:beforeAutospacing="1" w:after="100" w:afterAutospacing="1"/>
        <w:rPr>
          <w:rFonts w:eastAsia="Times New Roman"/>
          <w:lang w:val="en-JP" w:eastAsia="ja-JP"/>
        </w:rPr>
      </w:pPr>
      <w:r w:rsidRPr="00D87FB3">
        <w:rPr>
          <w:rFonts w:eastAsia="Times New Roman"/>
          <w:lang w:val="en-JP" w:eastAsia="ja-JP"/>
        </w:rPr>
        <w:t>Although full scheduling of UE collection by NG-RAN is not desirable due to signaling overhead, operators need a means to define basic constraints, such as:</w:t>
      </w:r>
    </w:p>
    <w:p w14:paraId="38F2702A" w14:textId="77777777" w:rsidR="00824664" w:rsidRPr="00D87FB3" w:rsidRDefault="00824664" w:rsidP="005974DC">
      <w:pPr>
        <w:numPr>
          <w:ilvl w:val="0"/>
          <w:numId w:val="111"/>
        </w:numPr>
        <w:overflowPunct/>
        <w:autoSpaceDE/>
        <w:autoSpaceDN/>
        <w:adjustRightInd/>
        <w:spacing w:before="100" w:beforeAutospacing="1" w:after="100" w:afterAutospacing="1"/>
        <w:rPr>
          <w:rFonts w:eastAsia="Times New Roman"/>
          <w:lang w:val="en-JP" w:eastAsia="ja-JP"/>
        </w:rPr>
      </w:pPr>
      <w:r w:rsidRPr="00D87FB3">
        <w:rPr>
          <w:rFonts w:eastAsia="Times New Roman"/>
          <w:lang w:val="en-JP" w:eastAsia="ja-JP"/>
        </w:rPr>
        <w:t>How frequently UEs can collect data</w:t>
      </w:r>
    </w:p>
    <w:p w14:paraId="47C5D6E5" w14:textId="77777777" w:rsidR="00824664" w:rsidRPr="00D87FB3" w:rsidRDefault="00824664" w:rsidP="005974DC">
      <w:pPr>
        <w:numPr>
          <w:ilvl w:val="0"/>
          <w:numId w:val="111"/>
        </w:numPr>
        <w:overflowPunct/>
        <w:autoSpaceDE/>
        <w:autoSpaceDN/>
        <w:adjustRightInd/>
        <w:spacing w:before="100" w:beforeAutospacing="1" w:after="100" w:afterAutospacing="1"/>
        <w:rPr>
          <w:rFonts w:eastAsia="Times New Roman"/>
          <w:lang w:val="en-JP" w:eastAsia="ja-JP"/>
        </w:rPr>
      </w:pPr>
      <w:r w:rsidRPr="00D87FB3">
        <w:rPr>
          <w:rFonts w:eastAsia="Times New Roman"/>
          <w:lang w:val="en-JP" w:eastAsia="ja-JP"/>
        </w:rPr>
        <w:t>When collection is allowed</w:t>
      </w:r>
    </w:p>
    <w:p w14:paraId="0FBD3FE2" w14:textId="77777777" w:rsidR="00824664" w:rsidRPr="00D87FB3" w:rsidRDefault="00824664" w:rsidP="00824664">
      <w:pPr>
        <w:overflowPunct/>
        <w:autoSpaceDE/>
        <w:autoSpaceDN/>
        <w:adjustRightInd/>
        <w:spacing w:before="100" w:beforeAutospacing="1" w:after="100" w:afterAutospacing="1"/>
        <w:rPr>
          <w:rFonts w:eastAsia="Times New Roman"/>
          <w:lang w:val="en-JP" w:eastAsia="ja-JP"/>
        </w:rPr>
      </w:pPr>
      <w:r w:rsidRPr="00D87FB3">
        <w:rPr>
          <w:rFonts w:eastAsia="Times New Roman"/>
          <w:lang w:val="en-JP" w:eastAsia="ja-JP"/>
        </w:rPr>
        <w:t>These constraints enable resource planning and reduce the risk of uplink congestion caused by overlapping data collection from many UEs.</w:t>
      </w:r>
    </w:p>
    <w:p w14:paraId="6A4871F4" w14:textId="1667C9DC" w:rsidR="00824664" w:rsidRPr="00D87FB3" w:rsidRDefault="00824664" w:rsidP="00824664">
      <w:pPr>
        <w:overflowPunct/>
        <w:autoSpaceDE/>
        <w:autoSpaceDN/>
        <w:adjustRightInd/>
        <w:spacing w:before="100" w:beforeAutospacing="1" w:after="100" w:afterAutospacing="1"/>
        <w:rPr>
          <w:rFonts w:eastAsia="Times New Roman"/>
          <w:lang w:val="en-JP" w:eastAsia="ja-JP"/>
        </w:rPr>
      </w:pPr>
      <w:r w:rsidRPr="00D87FB3">
        <w:rPr>
          <w:rFonts w:eastAsia="Times New Roman"/>
          <w:b/>
          <w:bCs/>
          <w:lang w:val="en-JP" w:eastAsia="ja-JP"/>
        </w:rPr>
        <w:t xml:space="preserve">Observation </w:t>
      </w:r>
      <w:r w:rsidR="009403FA">
        <w:rPr>
          <w:rFonts w:eastAsia="Times New Roman"/>
          <w:b/>
          <w:bCs/>
          <w:lang w:val="en-JP" w:eastAsia="ja-JP"/>
        </w:rPr>
        <w:t>1</w:t>
      </w:r>
      <w:r w:rsidRPr="00D87FB3">
        <w:rPr>
          <w:rFonts w:eastAsia="Times New Roman"/>
          <w:b/>
          <w:bCs/>
          <w:lang w:val="en-JP" w:eastAsia="ja-JP"/>
        </w:rPr>
        <w:t>:</w:t>
      </w:r>
      <w:r w:rsidRPr="00D87FB3">
        <w:rPr>
          <w:rFonts w:eastAsia="Times New Roman"/>
          <w:lang w:val="en-JP" w:eastAsia="ja-JP"/>
        </w:rPr>
        <w:br/>
        <w:t>The absence of network-defined constraints for collection frequency and timing may lead to uncontrolled uplink behavior and complicate scheduling.</w:t>
      </w:r>
    </w:p>
    <w:p w14:paraId="784887F6" w14:textId="2C1C8EA1" w:rsidR="00824664" w:rsidRPr="00D87FB3" w:rsidRDefault="00824664" w:rsidP="00824664">
      <w:pPr>
        <w:overflowPunct/>
        <w:autoSpaceDE/>
        <w:autoSpaceDN/>
        <w:adjustRightInd/>
        <w:spacing w:before="100" w:beforeAutospacing="1" w:after="100" w:afterAutospacing="1"/>
        <w:rPr>
          <w:rFonts w:eastAsia="Times New Roman"/>
          <w:lang w:val="en-JP" w:eastAsia="ja-JP"/>
        </w:rPr>
      </w:pPr>
      <w:r w:rsidRPr="00D87FB3">
        <w:rPr>
          <w:rFonts w:eastAsia="Times New Roman"/>
          <w:b/>
          <w:bCs/>
          <w:lang w:val="en-JP" w:eastAsia="ja-JP"/>
        </w:rPr>
        <w:t xml:space="preserve">Proposal </w:t>
      </w:r>
      <w:r w:rsidR="0074400C" w:rsidRPr="00D87FB3">
        <w:rPr>
          <w:rFonts w:eastAsia="Times New Roman"/>
          <w:b/>
          <w:bCs/>
          <w:lang w:val="en-JP" w:eastAsia="ja-JP"/>
        </w:rPr>
        <w:t>2</w:t>
      </w:r>
      <w:r w:rsidRPr="00D87FB3">
        <w:rPr>
          <w:rFonts w:eastAsia="Times New Roman"/>
          <w:b/>
          <w:bCs/>
          <w:lang w:val="en-JP" w:eastAsia="ja-JP"/>
        </w:rPr>
        <w:t>:</w:t>
      </w:r>
      <w:r w:rsidRPr="00D87FB3">
        <w:rPr>
          <w:rFonts w:eastAsia="Times New Roman"/>
          <w:lang w:val="en-JP" w:eastAsia="ja-JP"/>
        </w:rPr>
        <w:br/>
        <w:t>Introduce a new IE AI</w:t>
      </w:r>
      <w:r w:rsidR="00682CD7">
        <w:rPr>
          <w:rFonts w:eastAsia="Times New Roman"/>
          <w:lang w:val="en-JP" w:eastAsia="ja-JP"/>
        </w:rPr>
        <w:t>ML</w:t>
      </w:r>
      <w:r w:rsidRPr="00D87FB3">
        <w:rPr>
          <w:rFonts w:eastAsia="Times New Roman"/>
          <w:lang w:val="en-JP" w:eastAsia="ja-JP"/>
        </w:rPr>
        <w:t>DataCollectionConstraint in AI</w:t>
      </w:r>
      <w:r w:rsidR="00682CD7">
        <w:rPr>
          <w:rFonts w:eastAsia="Times New Roman"/>
          <w:lang w:val="en-JP" w:eastAsia="ja-JP"/>
        </w:rPr>
        <w:t>ML</w:t>
      </w:r>
      <w:r w:rsidRPr="00D87FB3">
        <w:rPr>
          <w:rFonts w:eastAsia="Times New Roman"/>
          <w:lang w:val="en-JP" w:eastAsia="ja-JP"/>
        </w:rPr>
        <w:t>DataCollectionConfiguration message. This IE includes:</w:t>
      </w:r>
    </w:p>
    <w:p w14:paraId="1194DEE8" w14:textId="779C66B0" w:rsidR="00824664" w:rsidRPr="00D87FB3" w:rsidRDefault="00824664" w:rsidP="0074400C">
      <w:pPr>
        <w:numPr>
          <w:ilvl w:val="0"/>
          <w:numId w:val="106"/>
        </w:numPr>
        <w:overflowPunct/>
        <w:autoSpaceDE/>
        <w:autoSpaceDN/>
        <w:adjustRightInd/>
        <w:spacing w:before="100" w:beforeAutospacing="1" w:after="100" w:afterAutospacing="1"/>
        <w:rPr>
          <w:rFonts w:eastAsia="Times New Roman"/>
          <w:lang w:val="en-JP" w:eastAsia="ja-JP"/>
        </w:rPr>
      </w:pPr>
      <w:r w:rsidRPr="00D87FB3">
        <w:rPr>
          <w:rFonts w:eastAsia="Times New Roman"/>
          <w:lang w:val="en-JP" w:eastAsia="ja-JP"/>
        </w:rPr>
        <w:t>maxSamplesPer</w:t>
      </w:r>
      <w:r w:rsidR="0074400C" w:rsidRPr="00D87FB3">
        <w:rPr>
          <w:rFonts w:eastAsia="Times New Roman"/>
          <w:lang w:val="en-JP" w:eastAsia="ja-JP"/>
        </w:rPr>
        <w:t>meaurementtime</w:t>
      </w:r>
      <w:r w:rsidRPr="00D87FB3">
        <w:rPr>
          <w:rFonts w:eastAsia="Times New Roman"/>
          <w:lang w:val="en-JP" w:eastAsia="ja-JP"/>
        </w:rPr>
        <w:t>: limiting per-UE contribution</w:t>
      </w:r>
    </w:p>
    <w:p w14:paraId="6A387F3E" w14:textId="01DA4D11" w:rsidR="009403FA" w:rsidRDefault="00824664" w:rsidP="009403FA">
      <w:pPr>
        <w:numPr>
          <w:ilvl w:val="0"/>
          <w:numId w:val="106"/>
        </w:numPr>
        <w:overflowPunct/>
        <w:autoSpaceDE/>
        <w:autoSpaceDN/>
        <w:adjustRightInd/>
        <w:spacing w:before="100" w:beforeAutospacing="1" w:after="100" w:afterAutospacing="1"/>
        <w:rPr>
          <w:rFonts w:eastAsia="Times New Roman"/>
          <w:lang w:val="en-JP" w:eastAsia="ja-JP"/>
        </w:rPr>
      </w:pPr>
      <w:r w:rsidRPr="00D87FB3">
        <w:rPr>
          <w:rFonts w:eastAsia="Times New Roman"/>
          <w:lang w:val="en-JP" w:eastAsia="ja-JP"/>
        </w:rPr>
        <w:t>collectionTimeWindow: defining allowed collection periods</w:t>
      </w:r>
    </w:p>
    <w:p w14:paraId="7F19B1E8" w14:textId="77777777" w:rsidR="009403FA" w:rsidRPr="009403FA" w:rsidRDefault="009403FA" w:rsidP="009403FA">
      <w:pPr>
        <w:overflowPunct/>
        <w:autoSpaceDE/>
        <w:autoSpaceDN/>
        <w:adjustRightInd/>
        <w:spacing w:before="100" w:beforeAutospacing="1" w:after="100" w:afterAutospacing="1"/>
        <w:rPr>
          <w:rFonts w:eastAsia="Times New Roman"/>
          <w:lang w:val="en-JP" w:eastAsia="ja-JP"/>
        </w:rPr>
      </w:pPr>
    </w:p>
    <w:p w14:paraId="72CF7B03" w14:textId="27434871" w:rsidR="003677C3" w:rsidRPr="00A46E4A" w:rsidRDefault="0074400C" w:rsidP="00A46E4A">
      <w:pPr>
        <w:pStyle w:val="Heading2"/>
      </w:pPr>
      <w:r>
        <w:t>Differentiation and Control of AI/ML Data on the User Plane</w:t>
      </w:r>
    </w:p>
    <w:p w14:paraId="24E8825D" w14:textId="3F0250E0" w:rsidR="0074400C" w:rsidRPr="00D87FB3" w:rsidRDefault="00F61D84" w:rsidP="0074400C">
      <w:pPr>
        <w:overflowPunct/>
        <w:autoSpaceDE/>
        <w:autoSpaceDN/>
        <w:adjustRightInd/>
        <w:spacing w:before="100" w:beforeAutospacing="1" w:after="100" w:afterAutospacing="1"/>
        <w:rPr>
          <w:rFonts w:eastAsia="Times New Roman"/>
          <w:lang w:val="en-JP" w:eastAsia="ja-JP"/>
        </w:rPr>
      </w:pPr>
      <w:r>
        <w:rPr>
          <w:rFonts w:eastAsia="Times New Roman"/>
          <w:lang w:val="en-JP" w:eastAsia="ja-JP"/>
        </w:rPr>
        <w:t xml:space="preserve">It seem that </w:t>
      </w:r>
      <w:r w:rsidR="0074400C" w:rsidRPr="00D87FB3">
        <w:rPr>
          <w:rFonts w:eastAsia="Times New Roman"/>
          <w:lang w:val="en-JP" w:eastAsia="ja-JP"/>
        </w:rPr>
        <w:t xml:space="preserve">AI/ML data collected by the UE </w:t>
      </w:r>
      <w:r>
        <w:rPr>
          <w:rFonts w:eastAsia="Times New Roman"/>
          <w:lang w:val="en-JP" w:eastAsia="ja-JP"/>
        </w:rPr>
        <w:t>will be</w:t>
      </w:r>
      <w:r w:rsidR="0074400C" w:rsidRPr="00D87FB3">
        <w:rPr>
          <w:rFonts w:eastAsia="Times New Roman"/>
          <w:lang w:val="en-JP" w:eastAsia="ja-JP"/>
        </w:rPr>
        <w:t xml:space="preserve"> transported via existing DRBs or QFI-based flows. However, these data flows are indistinguishable from other best-effort traffic. This limits the NG-RAN’s ability to apply differentiated scheduling or resource treatment. Furthermore, in cells with high uplink load, uncontrolled AI/ML uploads may interfere with latency-sensitive services.</w:t>
      </w:r>
    </w:p>
    <w:p w14:paraId="06DDDDF1" w14:textId="77777777" w:rsidR="0074400C" w:rsidRPr="00D87FB3" w:rsidRDefault="0074400C" w:rsidP="0074400C">
      <w:pPr>
        <w:overflowPunct/>
        <w:autoSpaceDE/>
        <w:autoSpaceDN/>
        <w:adjustRightInd/>
        <w:spacing w:before="100" w:beforeAutospacing="1" w:after="100" w:afterAutospacing="1"/>
        <w:rPr>
          <w:rFonts w:eastAsia="Times New Roman"/>
          <w:lang w:val="en-JP" w:eastAsia="ja-JP"/>
        </w:rPr>
      </w:pPr>
      <w:r w:rsidRPr="00D87FB3">
        <w:rPr>
          <w:rFonts w:eastAsia="Times New Roman"/>
          <w:lang w:val="en-JP" w:eastAsia="ja-JP"/>
        </w:rPr>
        <w:t>Given that AI/ML data is usually non-time-critical, the NG-RAN should be able to delay, throttle, or deprioritize such traffic. Doing so requires some degree of identification — preferably at the SDAP layer.</w:t>
      </w:r>
    </w:p>
    <w:p w14:paraId="08980F5A" w14:textId="716F99C8" w:rsidR="0074400C" w:rsidRPr="00D87FB3" w:rsidRDefault="0074400C" w:rsidP="0074400C">
      <w:pPr>
        <w:overflowPunct/>
        <w:autoSpaceDE/>
        <w:autoSpaceDN/>
        <w:adjustRightInd/>
        <w:spacing w:before="100" w:beforeAutospacing="1" w:after="100" w:afterAutospacing="1"/>
        <w:rPr>
          <w:rFonts w:eastAsia="Times New Roman"/>
          <w:lang w:val="en-JP" w:eastAsia="ja-JP"/>
        </w:rPr>
      </w:pPr>
      <w:r w:rsidRPr="00D87FB3">
        <w:rPr>
          <w:rFonts w:eastAsia="Times New Roman"/>
          <w:b/>
          <w:bCs/>
          <w:lang w:val="en-JP" w:eastAsia="ja-JP"/>
        </w:rPr>
        <w:t xml:space="preserve">Observation </w:t>
      </w:r>
      <w:r w:rsidR="009403FA">
        <w:rPr>
          <w:rFonts w:eastAsia="Times New Roman"/>
          <w:b/>
          <w:bCs/>
          <w:lang w:val="en-JP" w:eastAsia="ja-JP"/>
        </w:rPr>
        <w:t>2</w:t>
      </w:r>
      <w:r w:rsidRPr="00D87FB3">
        <w:rPr>
          <w:rFonts w:eastAsia="Times New Roman"/>
          <w:b/>
          <w:bCs/>
          <w:lang w:val="en-JP" w:eastAsia="ja-JP"/>
        </w:rPr>
        <w:t>:</w:t>
      </w:r>
      <w:r w:rsidRPr="00D87FB3">
        <w:rPr>
          <w:rFonts w:eastAsia="Times New Roman"/>
          <w:lang w:val="en-JP" w:eastAsia="ja-JP"/>
        </w:rPr>
        <w:br/>
        <w:t>AI/ML data flows are opaque to NG-RAN, and cannot be deprioritized or shaped unless they are carried in dedicated DRBs, which are not always justified.</w:t>
      </w:r>
    </w:p>
    <w:p w14:paraId="4C91B2A5" w14:textId="5EE9F45A" w:rsidR="0074400C" w:rsidRPr="00D87FB3" w:rsidRDefault="0074400C" w:rsidP="0074400C">
      <w:pPr>
        <w:overflowPunct/>
        <w:autoSpaceDE/>
        <w:autoSpaceDN/>
        <w:adjustRightInd/>
        <w:spacing w:before="100" w:beforeAutospacing="1" w:after="100" w:afterAutospacing="1"/>
        <w:rPr>
          <w:rFonts w:eastAsia="Times New Roman"/>
          <w:lang w:val="en-JP" w:eastAsia="ja-JP"/>
        </w:rPr>
      </w:pPr>
      <w:r w:rsidRPr="00D87FB3">
        <w:rPr>
          <w:rFonts w:eastAsia="Times New Roman"/>
          <w:b/>
          <w:bCs/>
          <w:lang w:val="en-JP" w:eastAsia="ja-JP"/>
        </w:rPr>
        <w:lastRenderedPageBreak/>
        <w:t>Proposal 3:</w:t>
      </w:r>
      <w:r w:rsidRPr="00D87FB3">
        <w:rPr>
          <w:rFonts w:eastAsia="Times New Roman"/>
          <w:lang w:val="en-JP" w:eastAsia="ja-JP"/>
        </w:rPr>
        <w:br/>
        <w:t>Introduce a new SDAP-level marking for AI/ML traffic using existing SDAP header extension fields (TS 38.321). Define a trafficPurpose field with values such as:</w:t>
      </w:r>
    </w:p>
    <w:p w14:paraId="0C7F35F4" w14:textId="77777777" w:rsidR="0074400C" w:rsidRPr="00D87FB3" w:rsidRDefault="0074400C" w:rsidP="009403FA">
      <w:pPr>
        <w:numPr>
          <w:ilvl w:val="0"/>
          <w:numId w:val="110"/>
        </w:numPr>
        <w:overflowPunct/>
        <w:autoSpaceDE/>
        <w:autoSpaceDN/>
        <w:adjustRightInd/>
        <w:spacing w:before="100" w:beforeAutospacing="1" w:after="100" w:afterAutospacing="1"/>
        <w:rPr>
          <w:rFonts w:eastAsia="Times New Roman"/>
          <w:lang w:val="en-JP" w:eastAsia="ja-JP"/>
        </w:rPr>
      </w:pPr>
      <w:r w:rsidRPr="00D87FB3">
        <w:rPr>
          <w:rFonts w:eastAsia="Times New Roman"/>
          <w:lang w:val="en-JP" w:eastAsia="ja-JP"/>
        </w:rPr>
        <w:t>training</w:t>
      </w:r>
    </w:p>
    <w:p w14:paraId="074590E2" w14:textId="77777777" w:rsidR="0074400C" w:rsidRPr="00D87FB3" w:rsidRDefault="0074400C" w:rsidP="009403FA">
      <w:pPr>
        <w:numPr>
          <w:ilvl w:val="0"/>
          <w:numId w:val="110"/>
        </w:numPr>
        <w:overflowPunct/>
        <w:autoSpaceDE/>
        <w:autoSpaceDN/>
        <w:adjustRightInd/>
        <w:spacing w:before="100" w:beforeAutospacing="1" w:after="100" w:afterAutospacing="1"/>
        <w:rPr>
          <w:rFonts w:eastAsia="Times New Roman"/>
          <w:lang w:val="en-JP" w:eastAsia="ja-JP"/>
        </w:rPr>
      </w:pPr>
      <w:r w:rsidRPr="00D87FB3">
        <w:rPr>
          <w:rFonts w:eastAsia="Times New Roman"/>
          <w:lang w:val="en-JP" w:eastAsia="ja-JP"/>
        </w:rPr>
        <w:t>inferenceFeedback</w:t>
      </w:r>
    </w:p>
    <w:p w14:paraId="12D3ED45" w14:textId="77777777" w:rsidR="0074400C" w:rsidRPr="00D87FB3" w:rsidRDefault="0074400C" w:rsidP="009403FA">
      <w:pPr>
        <w:numPr>
          <w:ilvl w:val="0"/>
          <w:numId w:val="110"/>
        </w:numPr>
        <w:overflowPunct/>
        <w:autoSpaceDE/>
        <w:autoSpaceDN/>
        <w:adjustRightInd/>
        <w:spacing w:before="100" w:beforeAutospacing="1" w:after="100" w:afterAutospacing="1"/>
        <w:rPr>
          <w:rFonts w:eastAsia="Times New Roman"/>
          <w:lang w:val="en-JP" w:eastAsia="ja-JP"/>
        </w:rPr>
      </w:pPr>
      <w:r w:rsidRPr="00D87FB3">
        <w:rPr>
          <w:rFonts w:eastAsia="Times New Roman"/>
          <w:lang w:val="en-JP" w:eastAsia="ja-JP"/>
        </w:rPr>
        <w:t>diagnostic</w:t>
      </w:r>
    </w:p>
    <w:p w14:paraId="67422843" w14:textId="77777777" w:rsidR="0074400C" w:rsidRPr="00D87FB3" w:rsidRDefault="0074400C" w:rsidP="0074400C">
      <w:pPr>
        <w:overflowPunct/>
        <w:autoSpaceDE/>
        <w:autoSpaceDN/>
        <w:adjustRightInd/>
        <w:spacing w:before="100" w:beforeAutospacing="1" w:after="100" w:afterAutospacing="1"/>
        <w:rPr>
          <w:rFonts w:eastAsia="Times New Roman"/>
          <w:lang w:val="en-JP" w:eastAsia="ja-JP"/>
        </w:rPr>
      </w:pPr>
      <w:r w:rsidRPr="00D87FB3">
        <w:rPr>
          <w:rFonts w:eastAsia="Times New Roman"/>
          <w:lang w:val="en-JP" w:eastAsia="ja-JP"/>
        </w:rPr>
        <w:t>This allows the NG-RAN to apply scheduling rules that distinguish between user traffic and internal UE-generated AI data.</w:t>
      </w:r>
    </w:p>
    <w:p w14:paraId="6FBAA7D9" w14:textId="77777777" w:rsidR="003677C3" w:rsidRPr="006E3767" w:rsidRDefault="003677C3" w:rsidP="003677C3">
      <w:pPr>
        <w:rPr>
          <w:lang w:val="en-GB"/>
        </w:rPr>
      </w:pPr>
    </w:p>
    <w:p w14:paraId="192085B9" w14:textId="52DD1609" w:rsidR="003677C3" w:rsidRPr="00455B5E" w:rsidRDefault="0074400C" w:rsidP="00455B5E">
      <w:pPr>
        <w:pStyle w:val="Heading2"/>
        <w:rPr>
          <w:rStyle w:val="Strong"/>
          <w:b w:val="0"/>
          <w:bCs w:val="0"/>
        </w:rPr>
      </w:pPr>
      <w:r>
        <w:t>Scheduling Flexibility and Congestion Control for AI/ML Uploads</w:t>
      </w:r>
    </w:p>
    <w:p w14:paraId="44ACD867" w14:textId="06D82144" w:rsidR="00455B5E" w:rsidRPr="00D87FB3" w:rsidRDefault="0074400C" w:rsidP="007E14D9">
      <w:pPr>
        <w:rPr>
          <w:b/>
          <w:bCs/>
        </w:rPr>
      </w:pPr>
      <w:r w:rsidRPr="00D87FB3">
        <w:t>UEs may collect and store large amounts of measurement data, uploading them asynchronously during idle or low-load periods</w:t>
      </w:r>
      <w:r w:rsidR="00F61D84">
        <w:t xml:space="preserve">, </w:t>
      </w:r>
      <w:r w:rsidRPr="00D87FB3">
        <w:t xml:space="preserve">the network </w:t>
      </w:r>
      <w:r w:rsidR="00F61D84">
        <w:t>doesn’t have a</w:t>
      </w:r>
      <w:r w:rsidRPr="00D87FB3">
        <w:t xml:space="preserve"> mechanism to suggest optimal upload timing or to delay uploads dynamically during congestion. AI/ML data uploads</w:t>
      </w:r>
      <w:r w:rsidR="00F61D84">
        <w:t xml:space="preserve"> would be able to</w:t>
      </w:r>
      <w:r w:rsidRPr="00D87FB3">
        <w:t xml:space="preserve"> tolerate moderate latency, making them suitable for scheduled or rate-controlled transmission — if such control mechanisms are </w:t>
      </w:r>
      <w:proofErr w:type="gramStart"/>
      <w:r w:rsidRPr="00D87FB3">
        <w:t>defined.</w:t>
      </w:r>
      <w:r w:rsidR="0093581A" w:rsidRPr="00D87FB3">
        <w:rPr>
          <w:b/>
          <w:bCs/>
        </w:rPr>
        <w:t>.</w:t>
      </w:r>
      <w:proofErr w:type="gramEnd"/>
    </w:p>
    <w:p w14:paraId="1DB19EE8" w14:textId="3C9D890D" w:rsidR="0074400C" w:rsidRPr="00D87FB3" w:rsidRDefault="0074400C" w:rsidP="0074400C">
      <w:pPr>
        <w:overflowPunct/>
        <w:autoSpaceDE/>
        <w:autoSpaceDN/>
        <w:adjustRightInd/>
        <w:spacing w:before="100" w:beforeAutospacing="1" w:after="100" w:afterAutospacing="1"/>
        <w:rPr>
          <w:rFonts w:eastAsia="Times New Roman"/>
          <w:lang w:val="en-JP" w:eastAsia="ja-JP"/>
        </w:rPr>
      </w:pPr>
      <w:r w:rsidRPr="00D87FB3">
        <w:rPr>
          <w:rFonts w:eastAsia="Times New Roman"/>
          <w:b/>
          <w:bCs/>
          <w:lang w:val="en-JP" w:eastAsia="ja-JP"/>
        </w:rPr>
        <w:t xml:space="preserve">Observation </w:t>
      </w:r>
      <w:r w:rsidR="005974DC">
        <w:rPr>
          <w:rFonts w:eastAsia="Times New Roman"/>
          <w:b/>
          <w:bCs/>
          <w:lang w:val="en-JP" w:eastAsia="ja-JP"/>
        </w:rPr>
        <w:t>3</w:t>
      </w:r>
      <w:r w:rsidRPr="00D87FB3">
        <w:rPr>
          <w:rFonts w:eastAsia="Times New Roman"/>
          <w:b/>
          <w:bCs/>
          <w:lang w:val="en-JP" w:eastAsia="ja-JP"/>
        </w:rPr>
        <w:t>:</w:t>
      </w:r>
      <w:r w:rsidRPr="00D87FB3">
        <w:rPr>
          <w:rFonts w:eastAsia="Times New Roman"/>
          <w:lang w:val="en-JP" w:eastAsia="ja-JP"/>
        </w:rPr>
        <w:br/>
        <w:t>There is no RRC-level mechanism for the NG-RAN to advise the UE when to upload AI/ML data, nor any congestion signaling specific to such traffic.</w:t>
      </w:r>
    </w:p>
    <w:p w14:paraId="4229ECBE" w14:textId="5BC91939" w:rsidR="0074400C" w:rsidRPr="00D87FB3" w:rsidRDefault="0074400C" w:rsidP="0074400C">
      <w:pPr>
        <w:overflowPunct/>
        <w:autoSpaceDE/>
        <w:autoSpaceDN/>
        <w:adjustRightInd/>
        <w:spacing w:before="100" w:beforeAutospacing="1" w:after="100" w:afterAutospacing="1"/>
        <w:rPr>
          <w:rFonts w:eastAsia="Times New Roman"/>
          <w:lang w:val="en-JP" w:eastAsia="ja-JP"/>
        </w:rPr>
      </w:pPr>
      <w:r w:rsidRPr="00D87FB3">
        <w:rPr>
          <w:rFonts w:eastAsia="Times New Roman"/>
          <w:b/>
          <w:bCs/>
          <w:lang w:val="en-JP" w:eastAsia="ja-JP"/>
        </w:rPr>
        <w:t xml:space="preserve">Proposal </w:t>
      </w:r>
      <w:r w:rsidR="00DB3A58" w:rsidRPr="00D87FB3">
        <w:rPr>
          <w:rFonts w:eastAsia="Times New Roman"/>
          <w:b/>
          <w:bCs/>
          <w:lang w:val="en-JP" w:eastAsia="ja-JP"/>
        </w:rPr>
        <w:t>4-1</w:t>
      </w:r>
      <w:r w:rsidRPr="00D87FB3">
        <w:rPr>
          <w:rFonts w:eastAsia="Times New Roman"/>
          <w:b/>
          <w:bCs/>
          <w:lang w:val="en-JP" w:eastAsia="ja-JP"/>
        </w:rPr>
        <w:t>:</w:t>
      </w:r>
      <w:r w:rsidR="009403FA">
        <w:rPr>
          <w:rFonts w:eastAsia="Times New Roman"/>
          <w:lang w:val="en-JP" w:eastAsia="ja-JP"/>
        </w:rPr>
        <w:t xml:space="preserve"> </w:t>
      </w:r>
      <w:r w:rsidRPr="00D87FB3">
        <w:rPr>
          <w:rFonts w:eastAsia="Times New Roman"/>
          <w:lang w:val="en-JP" w:eastAsia="ja-JP"/>
        </w:rPr>
        <w:t>Define a new optional IE AI</w:t>
      </w:r>
      <w:r w:rsidR="00BC3101">
        <w:rPr>
          <w:rFonts w:eastAsia="Times New Roman"/>
          <w:lang w:val="en-JP" w:eastAsia="ja-JP"/>
        </w:rPr>
        <w:t>ML</w:t>
      </w:r>
      <w:r w:rsidRPr="00D87FB3">
        <w:rPr>
          <w:rFonts w:eastAsia="Times New Roman"/>
          <w:lang w:val="en-JP" w:eastAsia="ja-JP"/>
        </w:rPr>
        <w:t>UploadWindow in AI</w:t>
      </w:r>
      <w:r w:rsidR="00BC3101">
        <w:rPr>
          <w:rFonts w:eastAsia="Times New Roman"/>
          <w:lang w:val="en-JP" w:eastAsia="ja-JP"/>
        </w:rPr>
        <w:t>ML</w:t>
      </w:r>
      <w:r w:rsidRPr="00D87FB3">
        <w:rPr>
          <w:rFonts w:eastAsia="Times New Roman"/>
          <w:lang w:val="en-JP" w:eastAsia="ja-JP"/>
        </w:rPr>
        <w:t>DataCollectionConfiguration, specifying preferred time windows or conditions for data upload. If omitted, the UE is free to upload at its discretion.</w:t>
      </w:r>
    </w:p>
    <w:p w14:paraId="5D6C1348" w14:textId="51B38F05" w:rsidR="0074400C" w:rsidRPr="00D87FB3" w:rsidRDefault="0074400C" w:rsidP="0074400C">
      <w:pPr>
        <w:overflowPunct/>
        <w:autoSpaceDE/>
        <w:autoSpaceDN/>
        <w:adjustRightInd/>
        <w:spacing w:before="100" w:beforeAutospacing="1" w:after="100" w:afterAutospacing="1"/>
        <w:rPr>
          <w:rFonts w:eastAsia="Times New Roman"/>
          <w:lang w:val="en-JP" w:eastAsia="ja-JP"/>
        </w:rPr>
      </w:pPr>
      <w:r w:rsidRPr="00D87FB3">
        <w:rPr>
          <w:rFonts w:eastAsia="Times New Roman"/>
          <w:b/>
          <w:bCs/>
          <w:lang w:val="en-JP" w:eastAsia="ja-JP"/>
        </w:rPr>
        <w:t xml:space="preserve">Proposal </w:t>
      </w:r>
      <w:r w:rsidR="00DB3A58" w:rsidRPr="00D87FB3">
        <w:rPr>
          <w:rFonts w:eastAsia="Times New Roman"/>
          <w:b/>
          <w:bCs/>
          <w:lang w:val="en-JP" w:eastAsia="ja-JP"/>
        </w:rPr>
        <w:t>4-2</w:t>
      </w:r>
      <w:r w:rsidRPr="00D87FB3">
        <w:rPr>
          <w:rFonts w:eastAsia="Times New Roman"/>
          <w:b/>
          <w:bCs/>
          <w:lang w:val="en-JP" w:eastAsia="ja-JP"/>
        </w:rPr>
        <w:t>:</w:t>
      </w:r>
      <w:r w:rsidR="009403FA">
        <w:rPr>
          <w:rFonts w:eastAsia="Times New Roman"/>
          <w:lang w:val="en-JP" w:eastAsia="ja-JP"/>
        </w:rPr>
        <w:t xml:space="preserve"> </w:t>
      </w:r>
      <w:r w:rsidRPr="00D87FB3">
        <w:rPr>
          <w:rFonts w:eastAsia="Times New Roman"/>
          <w:lang w:val="en-JP" w:eastAsia="ja-JP"/>
        </w:rPr>
        <w:t>Introduce a new RRC/MAC-level indication AI</w:t>
      </w:r>
      <w:r w:rsidR="00BC3101">
        <w:rPr>
          <w:rFonts w:eastAsia="Times New Roman"/>
          <w:lang w:val="en-JP" w:eastAsia="ja-JP"/>
        </w:rPr>
        <w:t>ML</w:t>
      </w:r>
      <w:r w:rsidRPr="00D87FB3">
        <w:rPr>
          <w:rFonts w:eastAsia="Times New Roman"/>
          <w:lang w:val="en-JP" w:eastAsia="ja-JP"/>
        </w:rPr>
        <w:t>UploadThrottlingIndicator, allowing the NG-RAN to dynamically reduce AI/ML upload priority during congestion periods. This can be mapped to uplink scheduling behavior or DRB suspension.</w:t>
      </w:r>
    </w:p>
    <w:tbl>
      <w:tblPr>
        <w:tblW w:w="0" w:type="auto"/>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2"/>
      </w:tblGrid>
      <w:tr w:rsidR="00EB02F4" w14:paraId="49A7AB1A" w14:textId="77777777" w:rsidTr="00EB02F4">
        <w:trPr>
          <w:trHeight w:val="5052"/>
        </w:trPr>
        <w:tc>
          <w:tcPr>
            <w:tcW w:w="8262" w:type="dxa"/>
          </w:tcPr>
          <w:p w14:paraId="405BF31D" w14:textId="77777777" w:rsidR="00EB02F4" w:rsidRDefault="00EB02F4" w:rsidP="00EB02F4">
            <w:pPr>
              <w:overflowPunct/>
              <w:autoSpaceDE/>
              <w:autoSpaceDN/>
              <w:adjustRightInd/>
              <w:spacing w:before="100" w:beforeAutospacing="1" w:after="100" w:afterAutospacing="1"/>
              <w:ind w:left="61"/>
            </w:pPr>
            <w:r>
              <w:t xml:space="preserve">RRC Level ASN.1 </w:t>
            </w:r>
          </w:p>
          <w:p w14:paraId="228A843E" w14:textId="77777777" w:rsidR="00EB02F4" w:rsidRPr="009425CD" w:rsidRDefault="00EB02F4" w:rsidP="00EB02F4">
            <w:pPr>
              <w:overflowPunct/>
              <w:autoSpaceDE/>
              <w:autoSpaceDN/>
              <w:adjustRightInd/>
              <w:spacing w:before="100" w:beforeAutospacing="1" w:after="100" w:afterAutospacing="1"/>
              <w:ind w:left="61"/>
              <w:rPr>
                <w:rFonts w:ascii="Arial" w:eastAsia="Times New Roman" w:hAnsi="Arial" w:cs="Arial"/>
                <w:sz w:val="15"/>
                <w:szCs w:val="15"/>
                <w:lang w:val="en-JP" w:eastAsia="ja-JP"/>
              </w:rPr>
            </w:pPr>
            <w:r w:rsidRPr="009425CD">
              <w:rPr>
                <w:rFonts w:ascii="Arial" w:eastAsia="Times New Roman" w:hAnsi="Arial" w:cs="Arial"/>
                <w:sz w:val="15"/>
                <w:szCs w:val="15"/>
                <w:lang w:val="en-JP" w:eastAsia="ja-JP"/>
              </w:rPr>
              <w:t>AI-UploadControl ::= SEQUENCE {</w:t>
            </w:r>
          </w:p>
          <w:p w14:paraId="36FFF6CC" w14:textId="77777777" w:rsidR="00EB02F4" w:rsidRPr="009425CD" w:rsidRDefault="00EB02F4" w:rsidP="00EB02F4">
            <w:pPr>
              <w:overflowPunct/>
              <w:autoSpaceDE/>
              <w:autoSpaceDN/>
              <w:adjustRightInd/>
              <w:spacing w:before="100" w:beforeAutospacing="1" w:after="100" w:afterAutospacing="1"/>
              <w:ind w:left="61"/>
              <w:rPr>
                <w:rFonts w:ascii="Arial" w:eastAsia="Times New Roman" w:hAnsi="Arial" w:cs="Arial"/>
                <w:sz w:val="15"/>
                <w:szCs w:val="15"/>
                <w:lang w:val="en-JP" w:eastAsia="ja-JP"/>
              </w:rPr>
            </w:pPr>
            <w:r w:rsidRPr="009425CD">
              <w:rPr>
                <w:rFonts w:ascii="Arial" w:eastAsia="Times New Roman" w:hAnsi="Arial" w:cs="Arial"/>
                <w:sz w:val="15"/>
                <w:szCs w:val="15"/>
                <w:lang w:val="en-JP" w:eastAsia="ja-JP"/>
              </w:rPr>
              <w:t xml:space="preserve">    throttleMode ENUMERATED {</w:t>
            </w:r>
          </w:p>
          <w:p w14:paraId="14ABB366" w14:textId="77777777" w:rsidR="00EB02F4" w:rsidRPr="009425CD" w:rsidRDefault="00EB02F4" w:rsidP="00EB02F4">
            <w:pPr>
              <w:overflowPunct/>
              <w:autoSpaceDE/>
              <w:autoSpaceDN/>
              <w:adjustRightInd/>
              <w:spacing w:before="100" w:beforeAutospacing="1" w:after="100" w:afterAutospacing="1"/>
              <w:ind w:left="61"/>
              <w:rPr>
                <w:rFonts w:ascii="Arial" w:eastAsia="Times New Roman" w:hAnsi="Arial" w:cs="Arial"/>
                <w:sz w:val="15"/>
                <w:szCs w:val="15"/>
                <w:lang w:val="en-JP" w:eastAsia="ja-JP"/>
              </w:rPr>
            </w:pPr>
            <w:r w:rsidRPr="009425CD">
              <w:rPr>
                <w:rFonts w:ascii="Arial" w:eastAsia="Times New Roman" w:hAnsi="Arial" w:cs="Arial"/>
                <w:sz w:val="15"/>
                <w:szCs w:val="15"/>
                <w:lang w:val="en-JP" w:eastAsia="ja-JP"/>
              </w:rPr>
              <w:t xml:space="preserve">        noRestriction,       -- Full-rate upload allowed</w:t>
            </w:r>
          </w:p>
          <w:p w14:paraId="1A0E07E1" w14:textId="77777777" w:rsidR="00EB02F4" w:rsidRPr="009425CD" w:rsidRDefault="00EB02F4" w:rsidP="00EB02F4">
            <w:pPr>
              <w:overflowPunct/>
              <w:autoSpaceDE/>
              <w:autoSpaceDN/>
              <w:adjustRightInd/>
              <w:spacing w:before="100" w:beforeAutospacing="1" w:after="100" w:afterAutospacing="1"/>
              <w:ind w:left="61"/>
              <w:rPr>
                <w:rFonts w:ascii="Arial" w:eastAsia="Times New Roman" w:hAnsi="Arial" w:cs="Arial"/>
                <w:sz w:val="15"/>
                <w:szCs w:val="15"/>
                <w:lang w:val="en-JP" w:eastAsia="ja-JP"/>
              </w:rPr>
            </w:pPr>
            <w:r w:rsidRPr="009425CD">
              <w:rPr>
                <w:rFonts w:ascii="Arial" w:eastAsia="Times New Roman" w:hAnsi="Arial" w:cs="Arial"/>
                <w:sz w:val="15"/>
                <w:szCs w:val="15"/>
                <w:lang w:val="en-JP" w:eastAsia="ja-JP"/>
              </w:rPr>
              <w:t xml:space="preserve">        pauseImmediately,    -- UE shall stop AI/ML upload temporarily</w:t>
            </w:r>
          </w:p>
          <w:p w14:paraId="27510294" w14:textId="77777777" w:rsidR="00EB02F4" w:rsidRPr="009425CD" w:rsidRDefault="00EB02F4" w:rsidP="00EB02F4">
            <w:pPr>
              <w:overflowPunct/>
              <w:autoSpaceDE/>
              <w:autoSpaceDN/>
              <w:adjustRightInd/>
              <w:spacing w:before="100" w:beforeAutospacing="1" w:after="100" w:afterAutospacing="1"/>
              <w:ind w:left="61"/>
              <w:rPr>
                <w:rFonts w:ascii="Arial" w:eastAsia="Times New Roman" w:hAnsi="Arial" w:cs="Arial"/>
                <w:sz w:val="15"/>
                <w:szCs w:val="15"/>
                <w:lang w:val="en-JP" w:eastAsia="ja-JP"/>
              </w:rPr>
            </w:pPr>
            <w:r w:rsidRPr="009425CD">
              <w:rPr>
                <w:rFonts w:ascii="Arial" w:eastAsia="Times New Roman" w:hAnsi="Arial" w:cs="Arial"/>
                <w:sz w:val="15"/>
                <w:szCs w:val="15"/>
                <w:lang w:val="en-JP" w:eastAsia="ja-JP"/>
              </w:rPr>
              <w:t xml:space="preserve">        reduceRate           -- UE shall throttle upload to 'maxRateKbps'</w:t>
            </w:r>
          </w:p>
          <w:p w14:paraId="69DCB850" w14:textId="77777777" w:rsidR="00EB02F4" w:rsidRPr="009425CD" w:rsidRDefault="00EB02F4" w:rsidP="00EB02F4">
            <w:pPr>
              <w:overflowPunct/>
              <w:autoSpaceDE/>
              <w:autoSpaceDN/>
              <w:adjustRightInd/>
              <w:spacing w:before="100" w:beforeAutospacing="1" w:after="100" w:afterAutospacing="1"/>
              <w:ind w:left="61"/>
              <w:rPr>
                <w:rFonts w:ascii="Arial" w:eastAsia="Times New Roman" w:hAnsi="Arial" w:cs="Arial"/>
                <w:sz w:val="15"/>
                <w:szCs w:val="15"/>
                <w:lang w:val="en-JP" w:eastAsia="ja-JP"/>
              </w:rPr>
            </w:pPr>
            <w:r w:rsidRPr="009425CD">
              <w:rPr>
                <w:rFonts w:ascii="Arial" w:eastAsia="Times New Roman" w:hAnsi="Arial" w:cs="Arial"/>
                <w:sz w:val="15"/>
                <w:szCs w:val="15"/>
                <w:lang w:val="en-JP" w:eastAsia="ja-JP"/>
              </w:rPr>
              <w:t xml:space="preserve">    },</w:t>
            </w:r>
          </w:p>
          <w:p w14:paraId="5397B904" w14:textId="77777777" w:rsidR="00EB02F4" w:rsidRPr="009425CD" w:rsidRDefault="00EB02F4" w:rsidP="00EB02F4">
            <w:pPr>
              <w:overflowPunct/>
              <w:autoSpaceDE/>
              <w:autoSpaceDN/>
              <w:adjustRightInd/>
              <w:spacing w:before="100" w:beforeAutospacing="1" w:after="100" w:afterAutospacing="1"/>
              <w:ind w:left="61"/>
              <w:rPr>
                <w:rFonts w:ascii="Arial" w:eastAsia="Times New Roman" w:hAnsi="Arial" w:cs="Arial"/>
                <w:sz w:val="15"/>
                <w:szCs w:val="15"/>
                <w:lang w:val="en-JP" w:eastAsia="ja-JP"/>
              </w:rPr>
            </w:pPr>
            <w:r w:rsidRPr="009425CD">
              <w:rPr>
                <w:rFonts w:ascii="Arial" w:eastAsia="Times New Roman" w:hAnsi="Arial" w:cs="Arial"/>
                <w:sz w:val="15"/>
                <w:szCs w:val="15"/>
                <w:lang w:val="en-JP" w:eastAsia="ja-JP"/>
              </w:rPr>
              <w:t xml:space="preserve">    maxRateKbps INTEGER (1..100000) OPTIONAL,  -- Applicable when 'reduceRate' is selected</w:t>
            </w:r>
          </w:p>
          <w:p w14:paraId="7EA1B421" w14:textId="77777777" w:rsidR="00EB02F4" w:rsidRPr="009425CD" w:rsidRDefault="00EB02F4" w:rsidP="00EB02F4">
            <w:pPr>
              <w:overflowPunct/>
              <w:autoSpaceDE/>
              <w:autoSpaceDN/>
              <w:adjustRightInd/>
              <w:spacing w:before="100" w:beforeAutospacing="1" w:after="100" w:afterAutospacing="1"/>
              <w:ind w:left="61"/>
              <w:rPr>
                <w:rFonts w:ascii="Arial" w:eastAsia="Times New Roman" w:hAnsi="Arial" w:cs="Arial"/>
                <w:sz w:val="15"/>
                <w:szCs w:val="15"/>
                <w:lang w:val="en-JP" w:eastAsia="ja-JP"/>
              </w:rPr>
            </w:pPr>
            <w:r w:rsidRPr="009425CD">
              <w:rPr>
                <w:rFonts w:ascii="Arial" w:eastAsia="Times New Roman" w:hAnsi="Arial" w:cs="Arial"/>
                <w:sz w:val="15"/>
                <w:szCs w:val="15"/>
                <w:lang w:val="en-JP" w:eastAsia="ja-JP"/>
              </w:rPr>
              <w:t xml:space="preserve">    durationSec INTEGER (1..3600) OPTIONAL,    -- Duration (in seconds) for which the command applies</w:t>
            </w:r>
          </w:p>
          <w:p w14:paraId="1C88427D" w14:textId="77777777" w:rsidR="00EB02F4" w:rsidRPr="009425CD" w:rsidRDefault="00EB02F4" w:rsidP="00EB02F4">
            <w:pPr>
              <w:overflowPunct/>
              <w:autoSpaceDE/>
              <w:autoSpaceDN/>
              <w:adjustRightInd/>
              <w:spacing w:before="100" w:beforeAutospacing="1" w:after="100" w:afterAutospacing="1"/>
              <w:ind w:left="61"/>
              <w:rPr>
                <w:rFonts w:ascii="Arial" w:eastAsia="Times New Roman" w:hAnsi="Arial" w:cs="Arial"/>
                <w:sz w:val="15"/>
                <w:szCs w:val="15"/>
                <w:lang w:val="en-JP" w:eastAsia="ja-JP"/>
              </w:rPr>
            </w:pPr>
            <w:r w:rsidRPr="009425CD">
              <w:rPr>
                <w:rFonts w:ascii="Arial" w:eastAsia="Times New Roman" w:hAnsi="Arial" w:cs="Arial"/>
                <w:sz w:val="15"/>
                <w:szCs w:val="15"/>
                <w:lang w:val="en-JP" w:eastAsia="ja-JP"/>
              </w:rPr>
              <w:t xml:space="preserve">    ...</w:t>
            </w:r>
          </w:p>
          <w:p w14:paraId="6AF16474" w14:textId="5DBA9D1A" w:rsidR="00EB02F4" w:rsidRDefault="00EB02F4" w:rsidP="00EB02F4">
            <w:pPr>
              <w:spacing w:before="100" w:beforeAutospacing="1" w:after="100" w:afterAutospacing="1"/>
              <w:ind w:left="61"/>
            </w:pPr>
            <w:r w:rsidRPr="009425CD">
              <w:rPr>
                <w:rFonts w:ascii="Arial" w:eastAsia="Times New Roman" w:hAnsi="Arial" w:cs="Arial"/>
                <w:sz w:val="15"/>
                <w:szCs w:val="15"/>
                <w:lang w:val="en-JP" w:eastAsia="ja-JP"/>
              </w:rPr>
              <w:t>}</w:t>
            </w:r>
          </w:p>
        </w:tc>
      </w:tr>
    </w:tbl>
    <w:p w14:paraId="398289AD" w14:textId="77777777" w:rsidR="00005E00" w:rsidRPr="00005E00" w:rsidRDefault="00005E00" w:rsidP="00005E00">
      <w:pPr>
        <w:pStyle w:val="Proposal"/>
        <w:rPr>
          <w:lang w:val="en-JP"/>
        </w:rPr>
      </w:pPr>
    </w:p>
    <w:p w14:paraId="6EE3930B" w14:textId="01560B30" w:rsidR="003677C3" w:rsidRPr="00005E00" w:rsidRDefault="00DB3A58" w:rsidP="00005E00">
      <w:pPr>
        <w:pStyle w:val="Heading2"/>
      </w:pPr>
      <w:r>
        <w:t xml:space="preserve">Maintaining Data Collection Context Across Mobility and RRC state Transitions </w:t>
      </w:r>
    </w:p>
    <w:p w14:paraId="02CEE2B2" w14:textId="6C319D04" w:rsidR="00DB3A58" w:rsidRPr="00CA4E13" w:rsidRDefault="00DB3A58" w:rsidP="00DB3A58">
      <w:pPr>
        <w:overflowPunct/>
        <w:autoSpaceDE/>
        <w:autoSpaceDN/>
        <w:adjustRightInd/>
        <w:spacing w:before="100" w:beforeAutospacing="1" w:after="100" w:afterAutospacing="1"/>
        <w:rPr>
          <w:rFonts w:eastAsia="Times New Roman"/>
          <w:lang w:val="en-JP" w:eastAsia="ja-JP"/>
        </w:rPr>
      </w:pPr>
      <w:r w:rsidRPr="00CA4E13">
        <w:rPr>
          <w:rFonts w:eastAsia="Times New Roman"/>
          <w:lang w:val="en-JP" w:eastAsia="ja-JP"/>
        </w:rPr>
        <w:t xml:space="preserve">UEs collecting data for AI/ML training typically </w:t>
      </w:r>
      <w:r w:rsidR="00F61D84">
        <w:rPr>
          <w:rFonts w:eastAsia="Times New Roman"/>
          <w:lang w:val="en-JP" w:eastAsia="ja-JP"/>
        </w:rPr>
        <w:t>should not</w:t>
      </w:r>
      <w:r w:rsidRPr="00CA4E13">
        <w:rPr>
          <w:rFonts w:eastAsia="Times New Roman"/>
          <w:lang w:val="en-JP" w:eastAsia="ja-JP"/>
        </w:rPr>
        <w:t xml:space="preserve"> over extended time windows and may remain in the same collection session across multiple cell changes. In the current specification, there is no guarantee that the associated configuration — including measurement resources, collection intent, or associatedID — is valid in the target cell post-handover. If not maintained, the result may be an unintended collection gap, wasted radio resources, or model inconsistency.</w:t>
      </w:r>
    </w:p>
    <w:p w14:paraId="55DB6622" w14:textId="77777777" w:rsidR="00DB3A58" w:rsidRPr="00CA4E13" w:rsidRDefault="00DB3A58" w:rsidP="00DB3A58">
      <w:pPr>
        <w:overflowPunct/>
        <w:autoSpaceDE/>
        <w:autoSpaceDN/>
        <w:adjustRightInd/>
        <w:spacing w:before="100" w:beforeAutospacing="1" w:after="100" w:afterAutospacing="1"/>
        <w:rPr>
          <w:rFonts w:eastAsia="Times New Roman"/>
          <w:lang w:val="en-JP" w:eastAsia="ja-JP"/>
        </w:rPr>
      </w:pPr>
      <w:r w:rsidRPr="00CA4E13">
        <w:rPr>
          <w:rFonts w:eastAsia="Times New Roman"/>
          <w:lang w:val="en-JP" w:eastAsia="ja-JP"/>
        </w:rPr>
        <w:t>While handover mechanisms already support transferring measurement configurations and DRB context, there is no equivalent transfer for data collection session metadata. Without such support, the UE must treat mobility as the end of one session and re-request a new one, which adds signaling and causes collection delay.</w:t>
      </w:r>
    </w:p>
    <w:p w14:paraId="5CEA0B48" w14:textId="77777777" w:rsidR="00DB3A58" w:rsidRPr="00CA4E13" w:rsidRDefault="00DB3A58" w:rsidP="00DB3A58">
      <w:pPr>
        <w:overflowPunct/>
        <w:autoSpaceDE/>
        <w:autoSpaceDN/>
        <w:adjustRightInd/>
        <w:spacing w:before="100" w:beforeAutospacing="1" w:after="100" w:afterAutospacing="1"/>
        <w:rPr>
          <w:rFonts w:eastAsia="Times New Roman"/>
          <w:lang w:val="en-JP" w:eastAsia="ja-JP"/>
        </w:rPr>
      </w:pPr>
      <w:r w:rsidRPr="00CA4E13">
        <w:rPr>
          <w:rFonts w:eastAsia="Times New Roman"/>
          <w:lang w:val="en-JP" w:eastAsia="ja-JP"/>
        </w:rPr>
        <w:t>This is particularly problematic in deployments involving distributed model training, where continuity of collected data under stable measurement assumptions is essential to maintain model quality.</w:t>
      </w:r>
    </w:p>
    <w:p w14:paraId="19BFAD57" w14:textId="3CD147CE" w:rsidR="00DB3A58" w:rsidRPr="00CA4E13" w:rsidRDefault="00DB3A58" w:rsidP="00DB3A58">
      <w:pPr>
        <w:overflowPunct/>
        <w:autoSpaceDE/>
        <w:autoSpaceDN/>
        <w:adjustRightInd/>
        <w:spacing w:before="100" w:beforeAutospacing="1" w:after="100" w:afterAutospacing="1"/>
        <w:rPr>
          <w:rFonts w:eastAsia="Times New Roman"/>
          <w:lang w:val="en-JP" w:eastAsia="ja-JP"/>
        </w:rPr>
      </w:pPr>
      <w:r w:rsidRPr="00CA4E13">
        <w:rPr>
          <w:rFonts w:eastAsia="Times New Roman"/>
          <w:b/>
          <w:bCs/>
          <w:lang w:val="en-JP" w:eastAsia="ja-JP"/>
        </w:rPr>
        <w:t xml:space="preserve">Observation </w:t>
      </w:r>
      <w:r w:rsidR="005974DC">
        <w:rPr>
          <w:rFonts w:eastAsia="Times New Roman"/>
          <w:b/>
          <w:bCs/>
          <w:lang w:val="en-JP" w:eastAsia="ja-JP"/>
        </w:rPr>
        <w:t>4</w:t>
      </w:r>
      <w:r w:rsidRPr="00CA4E13">
        <w:rPr>
          <w:rFonts w:eastAsia="Times New Roman"/>
          <w:b/>
          <w:bCs/>
          <w:lang w:val="en-JP" w:eastAsia="ja-JP"/>
        </w:rPr>
        <w:t>:</w:t>
      </w:r>
      <w:r w:rsidRPr="00CA4E13">
        <w:rPr>
          <w:rFonts w:eastAsia="Times New Roman"/>
          <w:lang w:val="en-JP" w:eastAsia="ja-JP"/>
        </w:rPr>
        <w:br/>
        <w:t>Data collection context is not preserved across intra- mobility events, risking session fragmentation and inconsistent training inputs.</w:t>
      </w:r>
    </w:p>
    <w:p w14:paraId="69699076" w14:textId="5CE788DB" w:rsidR="00DB3A58" w:rsidRPr="00CA4E13" w:rsidRDefault="00DB3A58" w:rsidP="00DB3A58">
      <w:pPr>
        <w:overflowPunct/>
        <w:autoSpaceDE/>
        <w:autoSpaceDN/>
        <w:adjustRightInd/>
        <w:spacing w:before="100" w:beforeAutospacing="1" w:after="100" w:afterAutospacing="1"/>
        <w:rPr>
          <w:rFonts w:eastAsia="Times New Roman"/>
          <w:lang w:val="en-JP" w:eastAsia="ja-JP"/>
        </w:rPr>
      </w:pPr>
      <w:r w:rsidRPr="00CA4E13">
        <w:rPr>
          <w:rFonts w:eastAsia="Times New Roman"/>
          <w:b/>
          <w:bCs/>
          <w:lang w:val="en-JP" w:eastAsia="ja-JP"/>
        </w:rPr>
        <w:t>Proposal 5:</w:t>
      </w:r>
      <w:r w:rsidRPr="00CA4E13">
        <w:rPr>
          <w:rFonts w:eastAsia="Times New Roman"/>
          <w:lang w:val="en-JP" w:eastAsia="ja-JP"/>
        </w:rPr>
        <w:br/>
        <w:t>Extend the handover preparation signaling to optionally include the active AI</w:t>
      </w:r>
      <w:r w:rsidR="00BC3101">
        <w:rPr>
          <w:rFonts w:eastAsia="Times New Roman"/>
          <w:lang w:val="en-JP" w:eastAsia="ja-JP"/>
        </w:rPr>
        <w:t>ML</w:t>
      </w:r>
      <w:r w:rsidRPr="00CA4E13">
        <w:rPr>
          <w:rFonts w:eastAsia="Times New Roman"/>
          <w:lang w:val="en-JP" w:eastAsia="ja-JP"/>
        </w:rPr>
        <w:t>DataCollectionConfiguration context, including associatedID, measurement resources, and session timing. Upon successful handover, the target cell shall either continue the session or trigger a reconfiguration.</w:t>
      </w:r>
    </w:p>
    <w:p w14:paraId="055A3C83" w14:textId="1C3876DE" w:rsidR="00DB3A58" w:rsidRPr="009403FA" w:rsidRDefault="00DB3A58" w:rsidP="00DB3A58">
      <w:pPr>
        <w:overflowPunct/>
        <w:autoSpaceDE/>
        <w:autoSpaceDN/>
        <w:adjustRightInd/>
        <w:spacing w:before="100" w:beforeAutospacing="1" w:after="100" w:afterAutospacing="1"/>
      </w:pPr>
      <w:r w:rsidRPr="00CA4E13">
        <w:rPr>
          <w:rFonts w:eastAsia="Times New Roman"/>
          <w:b/>
          <w:bCs/>
          <w:lang w:val="en-JP" w:eastAsia="ja-JP"/>
        </w:rPr>
        <w:t>Proposal 5-1:</w:t>
      </w:r>
      <w:r w:rsidR="009403FA">
        <w:t xml:space="preserve"> </w:t>
      </w:r>
      <w:r w:rsidRPr="00CA4E13">
        <w:t xml:space="preserve">If context transfer is not possible define a mandatory behavior for the UE to indicate its ongoing collection state via UAI or </w:t>
      </w:r>
      <w:proofErr w:type="spellStart"/>
      <w:r w:rsidRPr="00CA4E13">
        <w:rPr>
          <w:rStyle w:val="HTMLCode"/>
          <w:rFonts w:ascii="Times New Roman" w:eastAsia="SimSun" w:hAnsi="Times New Roman" w:cs="Times New Roman"/>
        </w:rPr>
        <w:t>AI</w:t>
      </w:r>
      <w:r w:rsidR="00BC3101">
        <w:rPr>
          <w:rStyle w:val="HTMLCode"/>
          <w:rFonts w:ascii="Times New Roman" w:eastAsia="SimSun" w:hAnsi="Times New Roman" w:cs="Times New Roman"/>
        </w:rPr>
        <w:t>ML</w:t>
      </w:r>
      <w:r w:rsidRPr="00CA4E13">
        <w:rPr>
          <w:rStyle w:val="HTMLCode"/>
          <w:rFonts w:ascii="Times New Roman" w:eastAsia="SimSun" w:hAnsi="Times New Roman" w:cs="Times New Roman"/>
        </w:rPr>
        <w:t>DataCollectionStatus</w:t>
      </w:r>
      <w:proofErr w:type="spellEnd"/>
      <w:r w:rsidRPr="00CA4E13">
        <w:t xml:space="preserve"> immediately post-handover.</w:t>
      </w:r>
    </w:p>
    <w:p w14:paraId="7FEA51A8" w14:textId="77777777" w:rsidR="00005E00" w:rsidRPr="00095F8B" w:rsidRDefault="00005E00" w:rsidP="00005E00">
      <w:pPr>
        <w:pStyle w:val="Proposal"/>
        <w:rPr>
          <w:rFonts w:cs="Arial"/>
        </w:rPr>
      </w:pPr>
    </w:p>
    <w:p w14:paraId="0A6936A6" w14:textId="61F8493E" w:rsidR="003677C3" w:rsidRPr="00005E00" w:rsidRDefault="007C68F7" w:rsidP="00005E00">
      <w:pPr>
        <w:pStyle w:val="Heading2"/>
      </w:pPr>
      <w:r>
        <w:t>Runtime Control of Ongoing Collection Sessions</w:t>
      </w:r>
    </w:p>
    <w:p w14:paraId="32EAD1DF" w14:textId="77777777" w:rsidR="007C68F7" w:rsidRPr="00CA4E13" w:rsidRDefault="007C68F7" w:rsidP="007C68F7">
      <w:pPr>
        <w:overflowPunct/>
        <w:autoSpaceDE/>
        <w:autoSpaceDN/>
        <w:adjustRightInd/>
        <w:spacing w:before="100" w:beforeAutospacing="1" w:after="100" w:afterAutospacing="1"/>
        <w:rPr>
          <w:rFonts w:eastAsia="Times New Roman"/>
          <w:lang w:val="en-JP" w:eastAsia="ja-JP"/>
        </w:rPr>
      </w:pPr>
      <w:r w:rsidRPr="00CA4E13">
        <w:rPr>
          <w:rFonts w:eastAsia="Times New Roman"/>
          <w:lang w:val="en-JP" w:eastAsia="ja-JP"/>
        </w:rPr>
        <w:t>Collection sessions may be initiated through configuration, but they are not always ideal to run continuously without adaptive control. In practical scenarios, UE power conditions, cell load, or uplink scheduling capacity may vary, requiring dynamic throttling or suspension of collection.</w:t>
      </w:r>
    </w:p>
    <w:p w14:paraId="75821586" w14:textId="339D76EB" w:rsidR="007C68F7" w:rsidRPr="00CA4E13" w:rsidRDefault="007C68F7" w:rsidP="007C68F7">
      <w:pPr>
        <w:overflowPunct/>
        <w:autoSpaceDE/>
        <w:autoSpaceDN/>
        <w:adjustRightInd/>
        <w:spacing w:before="100" w:beforeAutospacing="1" w:after="100" w:afterAutospacing="1"/>
        <w:rPr>
          <w:rFonts w:eastAsia="Times New Roman"/>
          <w:lang w:val="en-JP" w:eastAsia="ja-JP"/>
        </w:rPr>
      </w:pPr>
      <w:r w:rsidRPr="00CA4E13">
        <w:rPr>
          <w:rFonts w:eastAsia="Times New Roman"/>
          <w:lang w:val="en-JP" w:eastAsia="ja-JP"/>
        </w:rPr>
        <w:t xml:space="preserve">The current </w:t>
      </w:r>
      <w:r w:rsidR="00F61D84">
        <w:rPr>
          <w:rFonts w:eastAsia="Times New Roman"/>
          <w:lang w:val="en-JP" w:eastAsia="ja-JP"/>
        </w:rPr>
        <w:t xml:space="preserve">discussions in RAN2 </w:t>
      </w:r>
      <w:r w:rsidRPr="00CA4E13">
        <w:rPr>
          <w:rFonts w:eastAsia="Times New Roman"/>
          <w:lang w:val="en-JP" w:eastAsia="ja-JP"/>
        </w:rPr>
        <w:t>offers only start and stop through configuration. This binary approach increases signaling and limits flexibility. A lighter-weight control interface is required, especially for cases where the network prefers to momentarily pause data collection due to transient congestion or to reallocate resources to delay-sensitive services.</w:t>
      </w:r>
    </w:p>
    <w:p w14:paraId="1A80BAC1" w14:textId="15EA7BBE" w:rsidR="007C68F7" w:rsidRPr="00CA4E13" w:rsidRDefault="007C68F7" w:rsidP="007C68F7">
      <w:pPr>
        <w:overflowPunct/>
        <w:autoSpaceDE/>
        <w:autoSpaceDN/>
        <w:adjustRightInd/>
        <w:spacing w:before="100" w:beforeAutospacing="1" w:after="100" w:afterAutospacing="1"/>
        <w:rPr>
          <w:rFonts w:eastAsia="Times New Roman"/>
          <w:lang w:val="en-JP" w:eastAsia="ja-JP"/>
        </w:rPr>
      </w:pPr>
      <w:r w:rsidRPr="00CA4E13">
        <w:rPr>
          <w:rFonts w:eastAsia="Times New Roman"/>
          <w:lang w:val="en-JP" w:eastAsia="ja-JP"/>
        </w:rPr>
        <w:t xml:space="preserve">Operators deploying AI/ML-based features at scale </w:t>
      </w:r>
      <w:r w:rsidR="00F61D84">
        <w:rPr>
          <w:rFonts w:eastAsia="Times New Roman"/>
          <w:lang w:val="en-JP" w:eastAsia="ja-JP"/>
        </w:rPr>
        <w:t xml:space="preserve">would be </w:t>
      </w:r>
      <w:r w:rsidRPr="00CA4E13">
        <w:rPr>
          <w:rFonts w:eastAsia="Times New Roman"/>
          <w:lang w:val="en-JP" w:eastAsia="ja-JP"/>
        </w:rPr>
        <w:t>particularly concerned about the background nature of collection traffic overwhelming scheduling queues during peak hours. The RAN should be able to suppress low-priority collection during such periods — without needing to tear down or reconfigure the entire session.</w:t>
      </w:r>
    </w:p>
    <w:p w14:paraId="5789485E" w14:textId="17B04011" w:rsidR="007C68F7" w:rsidRPr="00CA4E13" w:rsidRDefault="007C68F7" w:rsidP="007C68F7">
      <w:pPr>
        <w:overflowPunct/>
        <w:autoSpaceDE/>
        <w:autoSpaceDN/>
        <w:adjustRightInd/>
        <w:spacing w:before="100" w:beforeAutospacing="1" w:after="100" w:afterAutospacing="1"/>
        <w:rPr>
          <w:rFonts w:eastAsia="Times New Roman"/>
          <w:lang w:val="en-JP" w:eastAsia="ja-JP"/>
        </w:rPr>
      </w:pPr>
      <w:r w:rsidRPr="00CA4E13">
        <w:rPr>
          <w:rFonts w:eastAsia="Times New Roman"/>
          <w:b/>
          <w:bCs/>
          <w:lang w:val="en-JP" w:eastAsia="ja-JP"/>
        </w:rPr>
        <w:t xml:space="preserve">Observation </w:t>
      </w:r>
      <w:r w:rsidR="0040254F">
        <w:rPr>
          <w:rFonts w:eastAsia="Times New Roman"/>
          <w:b/>
          <w:bCs/>
          <w:lang w:val="en-JP" w:eastAsia="ja-JP"/>
        </w:rPr>
        <w:t>5</w:t>
      </w:r>
      <w:r w:rsidRPr="00CA4E13">
        <w:rPr>
          <w:rFonts w:eastAsia="Times New Roman"/>
          <w:b/>
          <w:bCs/>
          <w:lang w:val="en-JP" w:eastAsia="ja-JP"/>
        </w:rPr>
        <w:t>:</w:t>
      </w:r>
      <w:r w:rsidRPr="00CA4E13">
        <w:rPr>
          <w:rFonts w:eastAsia="Times New Roman"/>
          <w:lang w:val="en-JP" w:eastAsia="ja-JP"/>
        </w:rPr>
        <w:br/>
        <w:t>There is no support for temporary suspension or resumption of collection by NG-RAN without full reconfiguration.</w:t>
      </w:r>
    </w:p>
    <w:p w14:paraId="48AA1836" w14:textId="0AA4F45D" w:rsidR="007C68F7" w:rsidRPr="00CA4E13" w:rsidRDefault="007C68F7" w:rsidP="007C68F7">
      <w:pPr>
        <w:overflowPunct/>
        <w:autoSpaceDE/>
        <w:autoSpaceDN/>
        <w:adjustRightInd/>
        <w:spacing w:before="100" w:beforeAutospacing="1" w:after="100" w:afterAutospacing="1"/>
        <w:rPr>
          <w:rFonts w:eastAsia="Times New Roman"/>
          <w:lang w:val="en-JP" w:eastAsia="ja-JP"/>
        </w:rPr>
      </w:pPr>
      <w:r w:rsidRPr="00CA4E13">
        <w:rPr>
          <w:rFonts w:eastAsia="Times New Roman"/>
          <w:b/>
          <w:bCs/>
          <w:lang w:val="en-JP" w:eastAsia="ja-JP"/>
        </w:rPr>
        <w:t>Proposal 6:</w:t>
      </w:r>
      <w:r w:rsidRPr="00CA4E13">
        <w:rPr>
          <w:rFonts w:eastAsia="Times New Roman"/>
          <w:lang w:val="en-JP" w:eastAsia="ja-JP"/>
        </w:rPr>
        <w:br/>
        <w:t xml:space="preserve">Introduce a lightweight RRC signaling (or MAC CE if applicable) to suspend or resume AI/ML data collection at </w:t>
      </w:r>
      <w:r w:rsidRPr="00CA4E13">
        <w:rPr>
          <w:rFonts w:eastAsia="Times New Roman"/>
          <w:lang w:val="en-JP" w:eastAsia="ja-JP"/>
        </w:rPr>
        <w:lastRenderedPageBreak/>
        <w:t>the UE. Define expected UE behavior: buffer ongoing data, avoid measurement transmission, and resume within the active configuration window.</w:t>
      </w:r>
    </w:p>
    <w:p w14:paraId="1ECF2576" w14:textId="2ED39DA0" w:rsidR="009F57F9" w:rsidRDefault="007C68F7" w:rsidP="000E5937">
      <w:pPr>
        <w:overflowPunct/>
        <w:autoSpaceDE/>
        <w:autoSpaceDN/>
        <w:adjustRightInd/>
        <w:spacing w:before="100" w:beforeAutospacing="1" w:after="100" w:afterAutospacing="1"/>
        <w:rPr>
          <w:rFonts w:eastAsia="Times New Roman"/>
          <w:lang w:val="en-JP" w:eastAsia="ja-JP"/>
        </w:rPr>
      </w:pPr>
      <w:r w:rsidRPr="00CA4E13">
        <w:rPr>
          <w:rFonts w:eastAsia="Times New Roman"/>
          <w:b/>
          <w:bCs/>
          <w:lang w:val="en-JP" w:eastAsia="ja-JP"/>
        </w:rPr>
        <w:t>Proposal 6-1:</w:t>
      </w:r>
      <w:r w:rsidR="009403FA">
        <w:rPr>
          <w:rFonts w:eastAsia="Times New Roman"/>
          <w:lang w:val="en-JP" w:eastAsia="ja-JP"/>
        </w:rPr>
        <w:t xml:space="preserve"> </w:t>
      </w:r>
      <w:r w:rsidRPr="00CA4E13">
        <w:rPr>
          <w:rFonts w:eastAsia="Times New Roman"/>
          <w:lang w:val="en-JP" w:eastAsia="ja-JP"/>
        </w:rPr>
        <w:t>Allow the NG-RAN to broadcast a cell-level AI</w:t>
      </w:r>
      <w:r w:rsidR="00BC3101">
        <w:rPr>
          <w:rFonts w:eastAsia="Times New Roman"/>
          <w:lang w:val="en-JP" w:eastAsia="ja-JP"/>
        </w:rPr>
        <w:t>ML</w:t>
      </w:r>
      <w:r w:rsidRPr="00CA4E13">
        <w:rPr>
          <w:rFonts w:eastAsia="Times New Roman"/>
          <w:lang w:val="en-JP" w:eastAsia="ja-JP"/>
        </w:rPr>
        <w:t>CollectionSuspensionIndicator applicable to all UEs using shared configurations. This provides coarse-grain control during load surges.</w:t>
      </w:r>
    </w:p>
    <w:p w14:paraId="15EECFBC" w14:textId="77777777" w:rsidR="000E5937" w:rsidRPr="000E5937" w:rsidRDefault="000E5937" w:rsidP="000E5937">
      <w:pPr>
        <w:overflowPunct/>
        <w:autoSpaceDE/>
        <w:autoSpaceDN/>
        <w:adjustRightInd/>
        <w:spacing w:before="100" w:beforeAutospacing="1" w:after="100" w:afterAutospacing="1"/>
        <w:rPr>
          <w:rFonts w:eastAsia="Times New Roman"/>
          <w:lang w:val="en-JP" w:eastAsia="ja-JP"/>
        </w:rPr>
      </w:pPr>
    </w:p>
    <w:p w14:paraId="113A4EBE" w14:textId="7FE91D7A" w:rsidR="00E3256A" w:rsidRDefault="003300FF" w:rsidP="009F57F9">
      <w:pPr>
        <w:pStyle w:val="Heading1"/>
      </w:pPr>
      <w:r w:rsidRPr="00B90652">
        <w:t>Conclusion</w:t>
      </w:r>
    </w:p>
    <w:p w14:paraId="18FF5E11" w14:textId="77777777" w:rsidR="00EB02F4" w:rsidRDefault="00EB02F4" w:rsidP="00EB02F4">
      <w:r>
        <w:rPr>
          <w:rFonts w:hint="eastAsia"/>
        </w:rPr>
        <w:t>I</w:t>
      </w:r>
      <w:r>
        <w:t xml:space="preserve">n summary, we make the following proposals for </w:t>
      </w:r>
      <w:r w:rsidRPr="00B90652">
        <w:t>UE Side Data collection</w:t>
      </w:r>
      <w:r>
        <w:t>:</w:t>
      </w:r>
    </w:p>
    <w:p w14:paraId="3BD2DB95" w14:textId="52537665" w:rsidR="00EB02F4" w:rsidRDefault="00EB02F4" w:rsidP="00EB02F4">
      <w:pPr>
        <w:rPr>
          <w:b/>
          <w:bCs/>
          <w:i/>
          <w:iCs/>
        </w:rPr>
      </w:pPr>
      <w:r w:rsidRPr="00EB02F4">
        <w:rPr>
          <w:b/>
          <w:bCs/>
          <w:i/>
          <w:iCs/>
        </w:rPr>
        <w:t>UE-Initiated Collection Requests and NG-RAN Handling</w:t>
      </w:r>
    </w:p>
    <w:p w14:paraId="674B37D7" w14:textId="77777777" w:rsidR="00EB02F4" w:rsidRPr="00D87FB3" w:rsidRDefault="00EB02F4" w:rsidP="00EB02F4">
      <w:pPr>
        <w:pStyle w:val="NormalWeb"/>
        <w:rPr>
          <w:sz w:val="20"/>
          <w:szCs w:val="20"/>
        </w:rPr>
      </w:pPr>
      <w:r w:rsidRPr="009403FA">
        <w:rPr>
          <w:b/>
          <w:bCs/>
          <w:sz w:val="20"/>
          <w:szCs w:val="20"/>
        </w:rPr>
        <w:t>Proposal 1:</w:t>
      </w:r>
      <w:r w:rsidRPr="00D87FB3">
        <w:rPr>
          <w:sz w:val="20"/>
          <w:szCs w:val="20"/>
        </w:rPr>
        <w:t xml:space="preserve"> Define a new RRC message AIDataCollectionRequest containing optional IEs:</w:t>
      </w:r>
    </w:p>
    <w:p w14:paraId="4BAA2765" w14:textId="77777777" w:rsidR="00EB02F4" w:rsidRPr="00D87FB3" w:rsidRDefault="00EB02F4" w:rsidP="00EB02F4">
      <w:pPr>
        <w:numPr>
          <w:ilvl w:val="0"/>
          <w:numId w:val="112"/>
        </w:numPr>
        <w:overflowPunct/>
        <w:autoSpaceDE/>
        <w:autoSpaceDN/>
        <w:adjustRightInd/>
        <w:spacing w:before="100" w:beforeAutospacing="1" w:after="100" w:afterAutospacing="1"/>
        <w:rPr>
          <w:rFonts w:eastAsia="Times New Roman"/>
          <w:lang w:val="en-JP" w:eastAsia="ja-JP"/>
        </w:rPr>
      </w:pPr>
      <w:r w:rsidRPr="00D87FB3">
        <w:rPr>
          <w:rFonts w:eastAsia="Times New Roman"/>
          <w:lang w:val="en-JP" w:eastAsia="ja-JP"/>
        </w:rPr>
        <w:t>associatedID: referencing a previously configured measurement set</w:t>
      </w:r>
    </w:p>
    <w:p w14:paraId="59B623EF" w14:textId="77777777" w:rsidR="00EB02F4" w:rsidRPr="00D87FB3" w:rsidRDefault="00EB02F4" w:rsidP="00EB02F4">
      <w:pPr>
        <w:numPr>
          <w:ilvl w:val="0"/>
          <w:numId w:val="112"/>
        </w:numPr>
        <w:overflowPunct/>
        <w:autoSpaceDE/>
        <w:autoSpaceDN/>
        <w:adjustRightInd/>
        <w:spacing w:before="100" w:beforeAutospacing="1" w:after="100" w:afterAutospacing="1"/>
        <w:rPr>
          <w:rFonts w:eastAsia="Times New Roman"/>
          <w:lang w:val="en-JP" w:eastAsia="ja-JP"/>
        </w:rPr>
      </w:pPr>
      <w:r w:rsidRPr="00D87FB3">
        <w:rPr>
          <w:rFonts w:eastAsia="Times New Roman"/>
          <w:lang w:val="en-JP" w:eastAsia="ja-JP"/>
        </w:rPr>
        <w:t>collectionIntent: indicating training or monitoring</w:t>
      </w:r>
    </w:p>
    <w:p w14:paraId="3B8D6449" w14:textId="77777777" w:rsidR="00EB02F4" w:rsidRDefault="00EB02F4" w:rsidP="00EB02F4">
      <w:pPr>
        <w:numPr>
          <w:ilvl w:val="0"/>
          <w:numId w:val="112"/>
        </w:numPr>
        <w:overflowPunct/>
        <w:autoSpaceDE/>
        <w:autoSpaceDN/>
        <w:adjustRightInd/>
        <w:spacing w:before="100" w:beforeAutospacing="1" w:after="100" w:afterAutospacing="1"/>
        <w:rPr>
          <w:rFonts w:eastAsia="Times New Roman"/>
          <w:lang w:val="en-JP" w:eastAsia="ja-JP"/>
        </w:rPr>
      </w:pPr>
      <w:r w:rsidRPr="00D87FB3">
        <w:rPr>
          <w:rFonts w:eastAsia="Times New Roman"/>
          <w:lang w:val="en-JP" w:eastAsia="ja-JP"/>
        </w:rPr>
        <w:t>preferredWindow: a suggested start time or duration for collection</w:t>
      </w:r>
    </w:p>
    <w:p w14:paraId="6286C548" w14:textId="0293F9EF" w:rsidR="00EB02F4" w:rsidRPr="00EB02F4" w:rsidRDefault="00EB02F4" w:rsidP="00EB02F4">
      <w:pPr>
        <w:pStyle w:val="NormalWeb"/>
        <w:rPr>
          <w:sz w:val="20"/>
          <w:szCs w:val="20"/>
        </w:rPr>
      </w:pPr>
      <w:r w:rsidRPr="009403FA">
        <w:rPr>
          <w:b/>
          <w:bCs/>
          <w:sz w:val="20"/>
          <w:szCs w:val="20"/>
        </w:rPr>
        <w:t>Proposal 1-1:</w:t>
      </w:r>
      <w:r>
        <w:rPr>
          <w:sz w:val="20"/>
          <w:szCs w:val="20"/>
        </w:rPr>
        <w:t xml:space="preserve"> </w:t>
      </w:r>
      <w:r w:rsidRPr="0047106C">
        <w:rPr>
          <w:sz w:val="20"/>
          <w:szCs w:val="20"/>
        </w:rPr>
        <w:t>Extend the response to include rejectionCause and optional retryWindow. If the NG-RAN declines the request (e.g., due to cell load), the UE should not retry immediately but follow the configured backoff.</w:t>
      </w:r>
    </w:p>
    <w:p w14:paraId="6E58A739" w14:textId="65439D75" w:rsidR="00EB02F4" w:rsidRDefault="00EB02F4" w:rsidP="00EB02F4">
      <w:pPr>
        <w:rPr>
          <w:b/>
          <w:bCs/>
          <w:i/>
          <w:iCs/>
        </w:rPr>
      </w:pPr>
      <w:r w:rsidRPr="00EB02F4">
        <w:rPr>
          <w:b/>
          <w:bCs/>
          <w:i/>
          <w:iCs/>
        </w:rPr>
        <w:t>Network-Controlled Constraints for UE-Side Data Collection</w:t>
      </w:r>
    </w:p>
    <w:p w14:paraId="687B0CD1" w14:textId="77777777" w:rsidR="00EB02F4" w:rsidRPr="00D87FB3" w:rsidRDefault="00EB02F4" w:rsidP="00EB02F4">
      <w:pPr>
        <w:overflowPunct/>
        <w:autoSpaceDE/>
        <w:autoSpaceDN/>
        <w:adjustRightInd/>
        <w:spacing w:before="100" w:beforeAutospacing="1" w:after="100" w:afterAutospacing="1"/>
        <w:rPr>
          <w:rFonts w:eastAsia="Times New Roman"/>
          <w:lang w:val="en-JP" w:eastAsia="ja-JP"/>
        </w:rPr>
      </w:pPr>
      <w:r w:rsidRPr="00D87FB3">
        <w:rPr>
          <w:rFonts w:eastAsia="Times New Roman"/>
          <w:b/>
          <w:bCs/>
          <w:lang w:val="en-JP" w:eastAsia="ja-JP"/>
        </w:rPr>
        <w:t xml:space="preserve">Observation </w:t>
      </w:r>
      <w:r>
        <w:rPr>
          <w:rFonts w:eastAsia="Times New Roman"/>
          <w:b/>
          <w:bCs/>
          <w:lang w:val="en-JP" w:eastAsia="ja-JP"/>
        </w:rPr>
        <w:t>1</w:t>
      </w:r>
      <w:r w:rsidRPr="00D87FB3">
        <w:rPr>
          <w:rFonts w:eastAsia="Times New Roman"/>
          <w:b/>
          <w:bCs/>
          <w:lang w:val="en-JP" w:eastAsia="ja-JP"/>
        </w:rPr>
        <w:t>:</w:t>
      </w:r>
      <w:r w:rsidRPr="00D87FB3">
        <w:rPr>
          <w:rFonts w:eastAsia="Times New Roman"/>
          <w:lang w:val="en-JP" w:eastAsia="ja-JP"/>
        </w:rPr>
        <w:br/>
        <w:t>The absence of network-defined constraints for collection frequency and timing may lead to uncontrolled uplink behavior and complicate scheduling.</w:t>
      </w:r>
    </w:p>
    <w:p w14:paraId="53A78FDB" w14:textId="6ADA32B2" w:rsidR="00EB02F4" w:rsidRPr="00D87FB3" w:rsidRDefault="00EB02F4" w:rsidP="00EB02F4">
      <w:pPr>
        <w:overflowPunct/>
        <w:autoSpaceDE/>
        <w:autoSpaceDN/>
        <w:adjustRightInd/>
        <w:spacing w:before="100" w:beforeAutospacing="1" w:after="100" w:afterAutospacing="1"/>
        <w:rPr>
          <w:rFonts w:eastAsia="Times New Roman"/>
          <w:lang w:val="en-JP" w:eastAsia="ja-JP"/>
        </w:rPr>
      </w:pPr>
      <w:r w:rsidRPr="00D87FB3">
        <w:rPr>
          <w:rFonts w:eastAsia="Times New Roman"/>
          <w:b/>
          <w:bCs/>
          <w:lang w:val="en-JP" w:eastAsia="ja-JP"/>
        </w:rPr>
        <w:t>Proposal 2:</w:t>
      </w:r>
      <w:r w:rsidRPr="00D87FB3">
        <w:rPr>
          <w:rFonts w:eastAsia="Times New Roman"/>
          <w:lang w:val="en-JP" w:eastAsia="ja-JP"/>
        </w:rPr>
        <w:br/>
        <w:t>Introduce a new IE AI</w:t>
      </w:r>
      <w:r w:rsidR="00682CD7">
        <w:rPr>
          <w:rFonts w:eastAsia="Times New Roman"/>
          <w:lang w:val="en-JP" w:eastAsia="ja-JP"/>
        </w:rPr>
        <w:t>ML</w:t>
      </w:r>
      <w:r w:rsidRPr="00D87FB3">
        <w:rPr>
          <w:rFonts w:eastAsia="Times New Roman"/>
          <w:lang w:val="en-JP" w:eastAsia="ja-JP"/>
        </w:rPr>
        <w:t>DataCollectionConstraint in AI</w:t>
      </w:r>
      <w:r w:rsidR="00682CD7">
        <w:rPr>
          <w:rFonts w:eastAsia="Times New Roman"/>
          <w:lang w:val="en-JP" w:eastAsia="ja-JP"/>
        </w:rPr>
        <w:t>ML</w:t>
      </w:r>
      <w:r w:rsidRPr="00D87FB3">
        <w:rPr>
          <w:rFonts w:eastAsia="Times New Roman"/>
          <w:lang w:val="en-JP" w:eastAsia="ja-JP"/>
        </w:rPr>
        <w:t>DataCollectionConfiguration message. This IE includes:</w:t>
      </w:r>
    </w:p>
    <w:p w14:paraId="5E46ADE8" w14:textId="77777777" w:rsidR="00EB02F4" w:rsidRPr="00D87FB3" w:rsidRDefault="00EB02F4" w:rsidP="00EB02F4">
      <w:pPr>
        <w:numPr>
          <w:ilvl w:val="0"/>
          <w:numId w:val="106"/>
        </w:numPr>
        <w:overflowPunct/>
        <w:autoSpaceDE/>
        <w:autoSpaceDN/>
        <w:adjustRightInd/>
        <w:spacing w:before="100" w:beforeAutospacing="1" w:after="100" w:afterAutospacing="1"/>
        <w:rPr>
          <w:rFonts w:eastAsia="Times New Roman"/>
          <w:lang w:val="en-JP" w:eastAsia="ja-JP"/>
        </w:rPr>
      </w:pPr>
      <w:r w:rsidRPr="00D87FB3">
        <w:rPr>
          <w:rFonts w:eastAsia="Times New Roman"/>
          <w:lang w:val="en-JP" w:eastAsia="ja-JP"/>
        </w:rPr>
        <w:t>maxSamplesPermeaurementtime: limiting per-UE contribution</w:t>
      </w:r>
    </w:p>
    <w:p w14:paraId="39F5206D" w14:textId="588A85F4" w:rsidR="00EB02F4" w:rsidRDefault="00EB02F4" w:rsidP="00EB02F4">
      <w:pPr>
        <w:rPr>
          <w:b/>
          <w:bCs/>
          <w:i/>
          <w:iCs/>
        </w:rPr>
      </w:pPr>
      <w:r w:rsidRPr="00D87FB3">
        <w:rPr>
          <w:rFonts w:eastAsia="Times New Roman"/>
          <w:lang w:val="en-JP" w:eastAsia="ja-JP"/>
        </w:rPr>
        <w:t>collectionTimeWindow: defining allowed collection periods</w:t>
      </w:r>
    </w:p>
    <w:p w14:paraId="1326A6B1" w14:textId="03301BF2" w:rsidR="00EB02F4" w:rsidRDefault="00EB02F4" w:rsidP="00EB02F4">
      <w:pPr>
        <w:rPr>
          <w:b/>
          <w:bCs/>
          <w:i/>
          <w:iCs/>
        </w:rPr>
      </w:pPr>
      <w:r w:rsidRPr="00EB02F4">
        <w:rPr>
          <w:b/>
          <w:bCs/>
          <w:i/>
          <w:iCs/>
        </w:rPr>
        <w:t>Differentiation and Control of AI/ML Data on the User Plane</w:t>
      </w:r>
    </w:p>
    <w:p w14:paraId="2D4CBF62" w14:textId="77777777" w:rsidR="00EB02F4" w:rsidRPr="00D87FB3" w:rsidRDefault="00EB02F4" w:rsidP="00EB02F4">
      <w:pPr>
        <w:overflowPunct/>
        <w:autoSpaceDE/>
        <w:autoSpaceDN/>
        <w:adjustRightInd/>
        <w:spacing w:before="100" w:beforeAutospacing="1" w:after="100" w:afterAutospacing="1"/>
        <w:rPr>
          <w:rFonts w:eastAsia="Times New Roman"/>
          <w:lang w:val="en-JP" w:eastAsia="ja-JP"/>
        </w:rPr>
      </w:pPr>
      <w:r w:rsidRPr="00D87FB3">
        <w:rPr>
          <w:rFonts w:eastAsia="Times New Roman"/>
          <w:b/>
          <w:bCs/>
          <w:lang w:val="en-JP" w:eastAsia="ja-JP"/>
        </w:rPr>
        <w:t xml:space="preserve">Observation </w:t>
      </w:r>
      <w:r>
        <w:rPr>
          <w:rFonts w:eastAsia="Times New Roman"/>
          <w:b/>
          <w:bCs/>
          <w:lang w:val="en-JP" w:eastAsia="ja-JP"/>
        </w:rPr>
        <w:t>2</w:t>
      </w:r>
      <w:r w:rsidRPr="00D87FB3">
        <w:rPr>
          <w:rFonts w:eastAsia="Times New Roman"/>
          <w:b/>
          <w:bCs/>
          <w:lang w:val="en-JP" w:eastAsia="ja-JP"/>
        </w:rPr>
        <w:t>:</w:t>
      </w:r>
      <w:r w:rsidRPr="00D87FB3">
        <w:rPr>
          <w:rFonts w:eastAsia="Times New Roman"/>
          <w:lang w:val="en-JP" w:eastAsia="ja-JP"/>
        </w:rPr>
        <w:br/>
        <w:t>AI/ML data flows are opaque to NG-RAN, and cannot be deprioritized or shaped unless they are carried in dedicated DRBs, which are not always justified.</w:t>
      </w:r>
    </w:p>
    <w:p w14:paraId="7456CE8B" w14:textId="77777777" w:rsidR="00EB02F4" w:rsidRPr="00D87FB3" w:rsidRDefault="00EB02F4" w:rsidP="00EB02F4">
      <w:pPr>
        <w:overflowPunct/>
        <w:autoSpaceDE/>
        <w:autoSpaceDN/>
        <w:adjustRightInd/>
        <w:spacing w:before="100" w:beforeAutospacing="1" w:after="100" w:afterAutospacing="1"/>
        <w:rPr>
          <w:rFonts w:eastAsia="Times New Roman"/>
          <w:lang w:val="en-JP" w:eastAsia="ja-JP"/>
        </w:rPr>
      </w:pPr>
      <w:r w:rsidRPr="00D87FB3">
        <w:rPr>
          <w:rFonts w:eastAsia="Times New Roman"/>
          <w:b/>
          <w:bCs/>
          <w:lang w:val="en-JP" w:eastAsia="ja-JP"/>
        </w:rPr>
        <w:t>Proposal 3:</w:t>
      </w:r>
      <w:r w:rsidRPr="00D87FB3">
        <w:rPr>
          <w:rFonts w:eastAsia="Times New Roman"/>
          <w:lang w:val="en-JP" w:eastAsia="ja-JP"/>
        </w:rPr>
        <w:br/>
        <w:t>Introduce a new SDAP-level marking for AI/ML traffic using existing SDAP header extension fields (TS 38.321). Define a trafficPurpose field with values such as:</w:t>
      </w:r>
    </w:p>
    <w:p w14:paraId="413E9053" w14:textId="77777777" w:rsidR="00EB02F4" w:rsidRPr="00D87FB3" w:rsidRDefault="00EB02F4" w:rsidP="00EB02F4">
      <w:pPr>
        <w:numPr>
          <w:ilvl w:val="0"/>
          <w:numId w:val="110"/>
        </w:numPr>
        <w:overflowPunct/>
        <w:autoSpaceDE/>
        <w:autoSpaceDN/>
        <w:adjustRightInd/>
        <w:spacing w:before="100" w:beforeAutospacing="1" w:after="100" w:afterAutospacing="1"/>
        <w:rPr>
          <w:rFonts w:eastAsia="Times New Roman"/>
          <w:lang w:val="en-JP" w:eastAsia="ja-JP"/>
        </w:rPr>
      </w:pPr>
      <w:r w:rsidRPr="00D87FB3">
        <w:rPr>
          <w:rFonts w:eastAsia="Times New Roman"/>
          <w:lang w:val="en-JP" w:eastAsia="ja-JP"/>
        </w:rPr>
        <w:t>training</w:t>
      </w:r>
    </w:p>
    <w:p w14:paraId="1833944D" w14:textId="77777777" w:rsidR="00EB02F4" w:rsidRPr="00D87FB3" w:rsidRDefault="00EB02F4" w:rsidP="00EB02F4">
      <w:pPr>
        <w:numPr>
          <w:ilvl w:val="0"/>
          <w:numId w:val="110"/>
        </w:numPr>
        <w:overflowPunct/>
        <w:autoSpaceDE/>
        <w:autoSpaceDN/>
        <w:adjustRightInd/>
        <w:spacing w:before="100" w:beforeAutospacing="1" w:after="100" w:afterAutospacing="1"/>
        <w:rPr>
          <w:rFonts w:eastAsia="Times New Roman"/>
          <w:lang w:val="en-JP" w:eastAsia="ja-JP"/>
        </w:rPr>
      </w:pPr>
      <w:r w:rsidRPr="00D87FB3">
        <w:rPr>
          <w:rFonts w:eastAsia="Times New Roman"/>
          <w:lang w:val="en-JP" w:eastAsia="ja-JP"/>
        </w:rPr>
        <w:t>inferenceFeedback</w:t>
      </w:r>
    </w:p>
    <w:p w14:paraId="0DCD00C7" w14:textId="77777777" w:rsidR="00EB02F4" w:rsidRPr="00D87FB3" w:rsidRDefault="00EB02F4" w:rsidP="00EB02F4">
      <w:pPr>
        <w:numPr>
          <w:ilvl w:val="0"/>
          <w:numId w:val="110"/>
        </w:numPr>
        <w:overflowPunct/>
        <w:autoSpaceDE/>
        <w:autoSpaceDN/>
        <w:adjustRightInd/>
        <w:spacing w:before="100" w:beforeAutospacing="1" w:after="100" w:afterAutospacing="1"/>
        <w:rPr>
          <w:rFonts w:eastAsia="Times New Roman"/>
          <w:lang w:val="en-JP" w:eastAsia="ja-JP"/>
        </w:rPr>
      </w:pPr>
      <w:r w:rsidRPr="00D87FB3">
        <w:rPr>
          <w:rFonts w:eastAsia="Times New Roman"/>
          <w:lang w:val="en-JP" w:eastAsia="ja-JP"/>
        </w:rPr>
        <w:t>diagnostic</w:t>
      </w:r>
    </w:p>
    <w:p w14:paraId="54CB462E" w14:textId="378D92C9" w:rsidR="00EB02F4" w:rsidRDefault="00EB02F4" w:rsidP="00EB02F4">
      <w:pPr>
        <w:overflowPunct/>
        <w:autoSpaceDE/>
        <w:autoSpaceDN/>
        <w:adjustRightInd/>
        <w:spacing w:before="100" w:beforeAutospacing="1" w:after="100" w:afterAutospacing="1"/>
        <w:rPr>
          <w:rFonts w:eastAsia="Times New Roman"/>
          <w:lang w:val="en-JP" w:eastAsia="ja-JP"/>
        </w:rPr>
      </w:pPr>
      <w:r w:rsidRPr="00D87FB3">
        <w:rPr>
          <w:rFonts w:eastAsia="Times New Roman"/>
          <w:lang w:val="en-JP" w:eastAsia="ja-JP"/>
        </w:rPr>
        <w:lastRenderedPageBreak/>
        <w:t>This allows the NG-RAN to apply scheduling rules that distinguish between user traffic and internal UE-generated AI</w:t>
      </w:r>
      <w:r w:rsidR="00682CD7">
        <w:rPr>
          <w:rFonts w:eastAsia="Times New Roman"/>
          <w:lang w:val="en-JP" w:eastAsia="ja-JP"/>
        </w:rPr>
        <w:t>/ML</w:t>
      </w:r>
      <w:r w:rsidRPr="00D87FB3">
        <w:rPr>
          <w:rFonts w:eastAsia="Times New Roman"/>
          <w:lang w:val="en-JP" w:eastAsia="ja-JP"/>
        </w:rPr>
        <w:t xml:space="preserve"> data.</w:t>
      </w:r>
    </w:p>
    <w:p w14:paraId="46919D2D" w14:textId="77777777" w:rsidR="000E5937" w:rsidRDefault="000E5937" w:rsidP="00EB02F4">
      <w:pPr>
        <w:overflowPunct/>
        <w:autoSpaceDE/>
        <w:autoSpaceDN/>
        <w:adjustRightInd/>
        <w:spacing w:before="100" w:beforeAutospacing="1" w:after="100" w:afterAutospacing="1"/>
        <w:rPr>
          <w:rFonts w:eastAsia="Times New Roman"/>
          <w:lang w:val="en-JP" w:eastAsia="ja-JP"/>
        </w:rPr>
      </w:pPr>
    </w:p>
    <w:p w14:paraId="66C8B70E" w14:textId="77777777" w:rsidR="000E5937" w:rsidRPr="00EB02F4" w:rsidRDefault="000E5937" w:rsidP="00EB02F4">
      <w:pPr>
        <w:overflowPunct/>
        <w:autoSpaceDE/>
        <w:autoSpaceDN/>
        <w:adjustRightInd/>
        <w:spacing w:before="100" w:beforeAutospacing="1" w:after="100" w:afterAutospacing="1"/>
        <w:rPr>
          <w:rFonts w:eastAsia="Times New Roman"/>
          <w:lang w:val="en-JP" w:eastAsia="ja-JP"/>
        </w:rPr>
      </w:pPr>
    </w:p>
    <w:p w14:paraId="3AB8D2B0" w14:textId="225CE963" w:rsidR="00EB02F4" w:rsidRDefault="00EB02F4" w:rsidP="00EB02F4">
      <w:pPr>
        <w:rPr>
          <w:b/>
          <w:bCs/>
          <w:i/>
          <w:iCs/>
        </w:rPr>
      </w:pPr>
      <w:r w:rsidRPr="00EB02F4">
        <w:rPr>
          <w:b/>
          <w:bCs/>
          <w:i/>
          <w:iCs/>
        </w:rPr>
        <w:t>Scheduling Flexibility and Congestion Control for AI/ML Uploads</w:t>
      </w:r>
    </w:p>
    <w:p w14:paraId="7A481D5E" w14:textId="77777777" w:rsidR="00EB02F4" w:rsidRPr="00D87FB3" w:rsidRDefault="00EB02F4" w:rsidP="00EB02F4">
      <w:pPr>
        <w:overflowPunct/>
        <w:autoSpaceDE/>
        <w:autoSpaceDN/>
        <w:adjustRightInd/>
        <w:spacing w:before="100" w:beforeAutospacing="1" w:after="100" w:afterAutospacing="1"/>
        <w:rPr>
          <w:rFonts w:eastAsia="Times New Roman"/>
          <w:lang w:val="en-JP" w:eastAsia="ja-JP"/>
        </w:rPr>
      </w:pPr>
      <w:r w:rsidRPr="00D87FB3">
        <w:rPr>
          <w:rFonts w:eastAsia="Times New Roman"/>
          <w:b/>
          <w:bCs/>
          <w:lang w:val="en-JP" w:eastAsia="ja-JP"/>
        </w:rPr>
        <w:t xml:space="preserve">Observation </w:t>
      </w:r>
      <w:r>
        <w:rPr>
          <w:rFonts w:eastAsia="Times New Roman"/>
          <w:b/>
          <w:bCs/>
          <w:lang w:val="en-JP" w:eastAsia="ja-JP"/>
        </w:rPr>
        <w:t>3</w:t>
      </w:r>
      <w:r w:rsidRPr="00D87FB3">
        <w:rPr>
          <w:rFonts w:eastAsia="Times New Roman"/>
          <w:b/>
          <w:bCs/>
          <w:lang w:val="en-JP" w:eastAsia="ja-JP"/>
        </w:rPr>
        <w:t>:</w:t>
      </w:r>
      <w:r w:rsidRPr="00D87FB3">
        <w:rPr>
          <w:rFonts w:eastAsia="Times New Roman"/>
          <w:lang w:val="en-JP" w:eastAsia="ja-JP"/>
        </w:rPr>
        <w:br/>
        <w:t>There is no RRC-level mechanism for the NG-RAN to advise the UE when to upload AI/ML data, nor any congestion signaling specific to such traffic.</w:t>
      </w:r>
    </w:p>
    <w:p w14:paraId="3B9BA772" w14:textId="57CB690C" w:rsidR="00EB02F4" w:rsidRPr="00D87FB3" w:rsidRDefault="00EB02F4" w:rsidP="00EB02F4">
      <w:pPr>
        <w:overflowPunct/>
        <w:autoSpaceDE/>
        <w:autoSpaceDN/>
        <w:adjustRightInd/>
        <w:spacing w:before="100" w:beforeAutospacing="1" w:after="100" w:afterAutospacing="1"/>
        <w:rPr>
          <w:rFonts w:eastAsia="Times New Roman"/>
          <w:lang w:val="en-JP" w:eastAsia="ja-JP"/>
        </w:rPr>
      </w:pPr>
      <w:r w:rsidRPr="00D87FB3">
        <w:rPr>
          <w:rFonts w:eastAsia="Times New Roman"/>
          <w:b/>
          <w:bCs/>
          <w:lang w:val="en-JP" w:eastAsia="ja-JP"/>
        </w:rPr>
        <w:t>Proposal 4-1:</w:t>
      </w:r>
      <w:r>
        <w:rPr>
          <w:rFonts w:eastAsia="Times New Roman"/>
          <w:lang w:val="en-JP" w:eastAsia="ja-JP"/>
        </w:rPr>
        <w:t xml:space="preserve"> </w:t>
      </w:r>
      <w:r w:rsidRPr="00D87FB3">
        <w:rPr>
          <w:rFonts w:eastAsia="Times New Roman"/>
          <w:lang w:val="en-JP" w:eastAsia="ja-JP"/>
        </w:rPr>
        <w:t>Define a new optional IE AI</w:t>
      </w:r>
      <w:r w:rsidR="00682CD7">
        <w:rPr>
          <w:rFonts w:eastAsia="Times New Roman"/>
          <w:lang w:val="en-JP" w:eastAsia="ja-JP"/>
        </w:rPr>
        <w:t>ML</w:t>
      </w:r>
      <w:r w:rsidRPr="00D87FB3">
        <w:rPr>
          <w:rFonts w:eastAsia="Times New Roman"/>
          <w:lang w:val="en-JP" w:eastAsia="ja-JP"/>
        </w:rPr>
        <w:t>UploadWindow in AI</w:t>
      </w:r>
      <w:r w:rsidR="00682CD7">
        <w:rPr>
          <w:rFonts w:eastAsia="Times New Roman"/>
          <w:lang w:val="en-JP" w:eastAsia="ja-JP"/>
        </w:rPr>
        <w:t>ML</w:t>
      </w:r>
      <w:r w:rsidRPr="00D87FB3">
        <w:rPr>
          <w:rFonts w:eastAsia="Times New Roman"/>
          <w:lang w:val="en-JP" w:eastAsia="ja-JP"/>
        </w:rPr>
        <w:t>DataCollectionConfiguration, specifying preferred time windows or conditions for data upload. If omitted, the UE is free to upload at its discretion.</w:t>
      </w:r>
    </w:p>
    <w:p w14:paraId="437304BC" w14:textId="765BE825" w:rsidR="00EB02F4" w:rsidRPr="00EB02F4" w:rsidRDefault="00EB02F4" w:rsidP="00EB02F4">
      <w:pPr>
        <w:overflowPunct/>
        <w:autoSpaceDE/>
        <w:autoSpaceDN/>
        <w:adjustRightInd/>
        <w:spacing w:before="100" w:beforeAutospacing="1" w:after="100" w:afterAutospacing="1"/>
        <w:rPr>
          <w:rFonts w:eastAsia="Times New Roman"/>
          <w:lang w:val="en-JP" w:eastAsia="ja-JP"/>
        </w:rPr>
      </w:pPr>
      <w:r w:rsidRPr="00D87FB3">
        <w:rPr>
          <w:rFonts w:eastAsia="Times New Roman"/>
          <w:b/>
          <w:bCs/>
          <w:lang w:val="en-JP" w:eastAsia="ja-JP"/>
        </w:rPr>
        <w:t>Proposal 4-2:</w:t>
      </w:r>
      <w:r>
        <w:rPr>
          <w:rFonts w:eastAsia="Times New Roman"/>
          <w:lang w:val="en-JP" w:eastAsia="ja-JP"/>
        </w:rPr>
        <w:t xml:space="preserve"> </w:t>
      </w:r>
      <w:r w:rsidRPr="00D87FB3">
        <w:rPr>
          <w:rFonts w:eastAsia="Times New Roman"/>
          <w:lang w:val="en-JP" w:eastAsia="ja-JP"/>
        </w:rPr>
        <w:t>Introduce a new RRC/MAC-level indication AIUploadThrottlingIndicator, allowing the NG-RAN to dynamically reduce AI/ML upload priority during congestion periods. This can be mapped to uplink scheduling behavior or DRB suspension.</w:t>
      </w:r>
    </w:p>
    <w:p w14:paraId="75A5C8A0" w14:textId="7127C499" w:rsidR="00EB02F4" w:rsidRDefault="00EB02F4" w:rsidP="00EB02F4">
      <w:pPr>
        <w:rPr>
          <w:b/>
          <w:bCs/>
          <w:i/>
          <w:iCs/>
        </w:rPr>
      </w:pPr>
      <w:r w:rsidRPr="00EB02F4">
        <w:rPr>
          <w:b/>
          <w:bCs/>
          <w:i/>
          <w:iCs/>
        </w:rPr>
        <w:t>Maintaining Data Collection Context Across Mobility and RRC state Transitions</w:t>
      </w:r>
    </w:p>
    <w:p w14:paraId="63E4EA3A" w14:textId="77777777" w:rsidR="00EB02F4" w:rsidRPr="00CA4E13" w:rsidRDefault="00EB02F4" w:rsidP="00EB02F4">
      <w:pPr>
        <w:overflowPunct/>
        <w:autoSpaceDE/>
        <w:autoSpaceDN/>
        <w:adjustRightInd/>
        <w:spacing w:before="100" w:beforeAutospacing="1" w:after="100" w:afterAutospacing="1"/>
        <w:rPr>
          <w:rFonts w:eastAsia="Times New Roman"/>
          <w:lang w:val="en-JP" w:eastAsia="ja-JP"/>
        </w:rPr>
      </w:pPr>
      <w:r w:rsidRPr="00CA4E13">
        <w:rPr>
          <w:rFonts w:eastAsia="Times New Roman"/>
          <w:b/>
          <w:bCs/>
          <w:lang w:val="en-JP" w:eastAsia="ja-JP"/>
        </w:rPr>
        <w:t xml:space="preserve">Observation </w:t>
      </w:r>
      <w:r>
        <w:rPr>
          <w:rFonts w:eastAsia="Times New Roman"/>
          <w:b/>
          <w:bCs/>
          <w:lang w:val="en-JP" w:eastAsia="ja-JP"/>
        </w:rPr>
        <w:t>4</w:t>
      </w:r>
      <w:r w:rsidRPr="00CA4E13">
        <w:rPr>
          <w:rFonts w:eastAsia="Times New Roman"/>
          <w:b/>
          <w:bCs/>
          <w:lang w:val="en-JP" w:eastAsia="ja-JP"/>
        </w:rPr>
        <w:t>:</w:t>
      </w:r>
      <w:r w:rsidRPr="00CA4E13">
        <w:rPr>
          <w:rFonts w:eastAsia="Times New Roman"/>
          <w:lang w:val="en-JP" w:eastAsia="ja-JP"/>
        </w:rPr>
        <w:br/>
        <w:t>Data collection context is not preserved across intra- mobility events, risking session fragmentation and inconsistent training inputs.</w:t>
      </w:r>
    </w:p>
    <w:p w14:paraId="5FFAAFE6" w14:textId="112AD3D6" w:rsidR="00EB02F4" w:rsidRPr="00CA4E13" w:rsidRDefault="00EB02F4" w:rsidP="00EB02F4">
      <w:pPr>
        <w:overflowPunct/>
        <w:autoSpaceDE/>
        <w:autoSpaceDN/>
        <w:adjustRightInd/>
        <w:spacing w:before="100" w:beforeAutospacing="1" w:after="100" w:afterAutospacing="1"/>
        <w:rPr>
          <w:rFonts w:eastAsia="Times New Roman"/>
          <w:lang w:val="en-JP" w:eastAsia="ja-JP"/>
        </w:rPr>
      </w:pPr>
      <w:r w:rsidRPr="00CA4E13">
        <w:rPr>
          <w:rFonts w:eastAsia="Times New Roman"/>
          <w:b/>
          <w:bCs/>
          <w:lang w:val="en-JP" w:eastAsia="ja-JP"/>
        </w:rPr>
        <w:t>Proposal 5:</w:t>
      </w:r>
      <w:r w:rsidRPr="00CA4E13">
        <w:rPr>
          <w:rFonts w:eastAsia="Times New Roman"/>
          <w:lang w:val="en-JP" w:eastAsia="ja-JP"/>
        </w:rPr>
        <w:br/>
        <w:t>Extend the handover preparation signaling to optionally include the active AI</w:t>
      </w:r>
      <w:r w:rsidR="00682CD7">
        <w:rPr>
          <w:rFonts w:eastAsia="Times New Roman"/>
          <w:lang w:val="en-JP" w:eastAsia="ja-JP"/>
        </w:rPr>
        <w:t>ML</w:t>
      </w:r>
      <w:r w:rsidRPr="00CA4E13">
        <w:rPr>
          <w:rFonts w:eastAsia="Times New Roman"/>
          <w:lang w:val="en-JP" w:eastAsia="ja-JP"/>
        </w:rPr>
        <w:t>DataCollectionConfiguration context, including associatedID, measurement resources, and session timing. Upon successful handover, the target cell shall either continue the session or trigger a reconfiguration.</w:t>
      </w:r>
    </w:p>
    <w:p w14:paraId="5B4E3F72" w14:textId="268FDFE9" w:rsidR="00EB02F4" w:rsidRPr="00EB02F4" w:rsidRDefault="00EB02F4" w:rsidP="00EB02F4">
      <w:pPr>
        <w:overflowPunct/>
        <w:autoSpaceDE/>
        <w:autoSpaceDN/>
        <w:adjustRightInd/>
        <w:spacing w:before="100" w:beforeAutospacing="1" w:after="100" w:afterAutospacing="1"/>
      </w:pPr>
      <w:r w:rsidRPr="00CA4E13">
        <w:rPr>
          <w:rFonts w:eastAsia="Times New Roman"/>
          <w:b/>
          <w:bCs/>
          <w:lang w:val="en-JP" w:eastAsia="ja-JP"/>
        </w:rPr>
        <w:t>Proposal 5-1:</w:t>
      </w:r>
      <w:r>
        <w:t xml:space="preserve"> </w:t>
      </w:r>
      <w:r w:rsidRPr="00CA4E13">
        <w:t xml:space="preserve">If context transfer is not possible define a mandatory behavior for the UE to indicate its ongoing collection state via UAI or </w:t>
      </w:r>
      <w:proofErr w:type="spellStart"/>
      <w:r w:rsidRPr="00CA4E13">
        <w:rPr>
          <w:rStyle w:val="HTMLCode"/>
          <w:rFonts w:ascii="Times New Roman" w:eastAsia="SimSun" w:hAnsi="Times New Roman" w:cs="Times New Roman"/>
        </w:rPr>
        <w:t>AI</w:t>
      </w:r>
      <w:r w:rsidR="00682CD7">
        <w:rPr>
          <w:rStyle w:val="HTMLCode"/>
          <w:rFonts w:ascii="Times New Roman" w:eastAsia="SimSun" w:hAnsi="Times New Roman" w:cs="Times New Roman"/>
        </w:rPr>
        <w:t>ML</w:t>
      </w:r>
      <w:r w:rsidRPr="00CA4E13">
        <w:rPr>
          <w:rStyle w:val="HTMLCode"/>
          <w:rFonts w:ascii="Times New Roman" w:eastAsia="SimSun" w:hAnsi="Times New Roman" w:cs="Times New Roman"/>
        </w:rPr>
        <w:t>DataCollectionStatus</w:t>
      </w:r>
      <w:proofErr w:type="spellEnd"/>
      <w:r w:rsidRPr="00CA4E13">
        <w:t xml:space="preserve"> immediately post-handover.</w:t>
      </w:r>
    </w:p>
    <w:p w14:paraId="77AD1BE3" w14:textId="36DAD2F6" w:rsidR="00EB02F4" w:rsidRPr="00EB02F4" w:rsidRDefault="00EB02F4" w:rsidP="00EB02F4">
      <w:pPr>
        <w:rPr>
          <w:b/>
          <w:bCs/>
          <w:i/>
          <w:iCs/>
        </w:rPr>
      </w:pPr>
      <w:r w:rsidRPr="00EB02F4">
        <w:rPr>
          <w:b/>
          <w:bCs/>
          <w:i/>
          <w:iCs/>
        </w:rPr>
        <w:t>Runtime Control of Ongoing Collection Sessions</w:t>
      </w:r>
    </w:p>
    <w:p w14:paraId="068A0332" w14:textId="77777777" w:rsidR="00EB02F4" w:rsidRPr="00CA4E13" w:rsidRDefault="00EB02F4" w:rsidP="00EB02F4">
      <w:pPr>
        <w:overflowPunct/>
        <w:autoSpaceDE/>
        <w:autoSpaceDN/>
        <w:adjustRightInd/>
        <w:spacing w:before="100" w:beforeAutospacing="1" w:after="100" w:afterAutospacing="1"/>
        <w:rPr>
          <w:rFonts w:eastAsia="Times New Roman"/>
          <w:lang w:val="en-JP" w:eastAsia="ja-JP"/>
        </w:rPr>
      </w:pPr>
      <w:r w:rsidRPr="00CA4E13">
        <w:rPr>
          <w:rFonts w:eastAsia="Times New Roman"/>
          <w:b/>
          <w:bCs/>
          <w:lang w:val="en-JP" w:eastAsia="ja-JP"/>
        </w:rPr>
        <w:t xml:space="preserve">Observation </w:t>
      </w:r>
      <w:r>
        <w:rPr>
          <w:rFonts w:eastAsia="Times New Roman"/>
          <w:b/>
          <w:bCs/>
          <w:lang w:val="en-JP" w:eastAsia="ja-JP"/>
        </w:rPr>
        <w:t>5</w:t>
      </w:r>
      <w:r w:rsidRPr="00CA4E13">
        <w:rPr>
          <w:rFonts w:eastAsia="Times New Roman"/>
          <w:b/>
          <w:bCs/>
          <w:lang w:val="en-JP" w:eastAsia="ja-JP"/>
        </w:rPr>
        <w:t>:</w:t>
      </w:r>
      <w:r w:rsidRPr="00CA4E13">
        <w:rPr>
          <w:rFonts w:eastAsia="Times New Roman"/>
          <w:lang w:val="en-JP" w:eastAsia="ja-JP"/>
        </w:rPr>
        <w:br/>
        <w:t>There is no support for temporary suspension or resumption of collection by NG-RAN without full reconfiguration.</w:t>
      </w:r>
    </w:p>
    <w:p w14:paraId="77A94291" w14:textId="77777777" w:rsidR="00EB02F4" w:rsidRPr="00CA4E13" w:rsidRDefault="00EB02F4" w:rsidP="00EB02F4">
      <w:pPr>
        <w:overflowPunct/>
        <w:autoSpaceDE/>
        <w:autoSpaceDN/>
        <w:adjustRightInd/>
        <w:spacing w:before="100" w:beforeAutospacing="1" w:after="100" w:afterAutospacing="1"/>
        <w:rPr>
          <w:rFonts w:eastAsia="Times New Roman"/>
          <w:lang w:val="en-JP" w:eastAsia="ja-JP"/>
        </w:rPr>
      </w:pPr>
      <w:r w:rsidRPr="00CA4E13">
        <w:rPr>
          <w:rFonts w:eastAsia="Times New Roman"/>
          <w:b/>
          <w:bCs/>
          <w:lang w:val="en-JP" w:eastAsia="ja-JP"/>
        </w:rPr>
        <w:t>Proposal 6:</w:t>
      </w:r>
      <w:r w:rsidRPr="00CA4E13">
        <w:rPr>
          <w:rFonts w:eastAsia="Times New Roman"/>
          <w:lang w:val="en-JP" w:eastAsia="ja-JP"/>
        </w:rPr>
        <w:br/>
        <w:t>Introduce a lightweight RRC signaling (or MAC CE if applicable) to suspend or resume AI/ML data collection at the UE. Define expected UE behavior: buffer ongoing data, avoid measurement transmission, and resume within the active configuration window.</w:t>
      </w:r>
    </w:p>
    <w:p w14:paraId="3D4FCE39" w14:textId="71DFF514" w:rsidR="00095F8B" w:rsidRDefault="00EB02F4" w:rsidP="000E5937">
      <w:pPr>
        <w:overflowPunct/>
        <w:autoSpaceDE/>
        <w:autoSpaceDN/>
        <w:adjustRightInd/>
        <w:spacing w:before="100" w:beforeAutospacing="1" w:after="100" w:afterAutospacing="1"/>
        <w:rPr>
          <w:rFonts w:eastAsia="Times New Roman"/>
          <w:lang w:val="en-JP" w:eastAsia="ja-JP"/>
        </w:rPr>
      </w:pPr>
      <w:r w:rsidRPr="00CA4E13">
        <w:rPr>
          <w:rFonts w:eastAsia="Times New Roman"/>
          <w:b/>
          <w:bCs/>
          <w:lang w:val="en-JP" w:eastAsia="ja-JP"/>
        </w:rPr>
        <w:t>Proposal 6-1:</w:t>
      </w:r>
      <w:r>
        <w:rPr>
          <w:rFonts w:eastAsia="Times New Roman"/>
          <w:lang w:val="en-JP" w:eastAsia="ja-JP"/>
        </w:rPr>
        <w:t xml:space="preserve"> </w:t>
      </w:r>
      <w:r w:rsidRPr="00CA4E13">
        <w:rPr>
          <w:rFonts w:eastAsia="Times New Roman"/>
          <w:lang w:val="en-JP" w:eastAsia="ja-JP"/>
        </w:rPr>
        <w:t>Allow the NG-RAN to broadcast a cell-level AI</w:t>
      </w:r>
      <w:r w:rsidR="00682CD7">
        <w:rPr>
          <w:rFonts w:eastAsia="Times New Roman"/>
          <w:lang w:val="en-JP" w:eastAsia="ja-JP"/>
        </w:rPr>
        <w:t>ML</w:t>
      </w:r>
      <w:r w:rsidRPr="00CA4E13">
        <w:rPr>
          <w:rFonts w:eastAsia="Times New Roman"/>
          <w:lang w:val="en-JP" w:eastAsia="ja-JP"/>
        </w:rPr>
        <w:t>CollectionSuspensionIndicator applicable to all UEs using shared configurations. This provides coarse-grain control during load surges.</w:t>
      </w:r>
    </w:p>
    <w:p w14:paraId="03A1B9E6" w14:textId="77777777" w:rsidR="000E5937" w:rsidRDefault="000E5937" w:rsidP="000E5937">
      <w:pPr>
        <w:overflowPunct/>
        <w:autoSpaceDE/>
        <w:autoSpaceDN/>
        <w:adjustRightInd/>
        <w:spacing w:before="100" w:beforeAutospacing="1" w:after="100" w:afterAutospacing="1"/>
        <w:rPr>
          <w:rFonts w:eastAsia="Times New Roman"/>
          <w:lang w:val="en-JP" w:eastAsia="ja-JP"/>
        </w:rPr>
      </w:pPr>
    </w:p>
    <w:p w14:paraId="3FD77EF6" w14:textId="77777777" w:rsidR="000E5937" w:rsidRDefault="000E5937" w:rsidP="000E5937">
      <w:pPr>
        <w:overflowPunct/>
        <w:autoSpaceDE/>
        <w:autoSpaceDN/>
        <w:adjustRightInd/>
        <w:spacing w:before="100" w:beforeAutospacing="1" w:after="100" w:afterAutospacing="1"/>
        <w:rPr>
          <w:rFonts w:eastAsia="Times New Roman"/>
          <w:lang w:val="en-JP" w:eastAsia="ja-JP"/>
        </w:rPr>
      </w:pPr>
    </w:p>
    <w:p w14:paraId="16F67265" w14:textId="77777777" w:rsidR="000E5937" w:rsidRDefault="000E5937" w:rsidP="000E5937">
      <w:pPr>
        <w:overflowPunct/>
        <w:autoSpaceDE/>
        <w:autoSpaceDN/>
        <w:adjustRightInd/>
        <w:spacing w:before="100" w:beforeAutospacing="1" w:after="100" w:afterAutospacing="1"/>
        <w:rPr>
          <w:rFonts w:eastAsia="Times New Roman"/>
          <w:lang w:val="en-JP" w:eastAsia="ja-JP"/>
        </w:rPr>
      </w:pPr>
    </w:p>
    <w:p w14:paraId="1FAE6B80" w14:textId="77777777" w:rsidR="000E5937" w:rsidRDefault="000E5937" w:rsidP="000E5937">
      <w:pPr>
        <w:overflowPunct/>
        <w:autoSpaceDE/>
        <w:autoSpaceDN/>
        <w:adjustRightInd/>
        <w:spacing w:before="100" w:beforeAutospacing="1" w:after="100" w:afterAutospacing="1"/>
        <w:rPr>
          <w:rFonts w:eastAsia="Times New Roman"/>
          <w:lang w:val="en-JP" w:eastAsia="ja-JP"/>
        </w:rPr>
      </w:pPr>
    </w:p>
    <w:p w14:paraId="2C65B9C0" w14:textId="77777777" w:rsidR="000E5937" w:rsidRDefault="000E5937" w:rsidP="000E5937">
      <w:pPr>
        <w:overflowPunct/>
        <w:autoSpaceDE/>
        <w:autoSpaceDN/>
        <w:adjustRightInd/>
        <w:spacing w:before="100" w:beforeAutospacing="1" w:after="100" w:afterAutospacing="1"/>
        <w:rPr>
          <w:rFonts w:eastAsia="Times New Roman"/>
          <w:lang w:val="en-JP" w:eastAsia="ja-JP"/>
        </w:rPr>
      </w:pPr>
    </w:p>
    <w:p w14:paraId="21D4131A" w14:textId="77777777" w:rsidR="000E5937" w:rsidRPr="000E5937" w:rsidRDefault="000E5937" w:rsidP="000E5937">
      <w:pPr>
        <w:overflowPunct/>
        <w:autoSpaceDE/>
        <w:autoSpaceDN/>
        <w:adjustRightInd/>
        <w:spacing w:before="100" w:beforeAutospacing="1" w:after="100" w:afterAutospacing="1"/>
        <w:rPr>
          <w:rFonts w:eastAsia="Times New Roman"/>
          <w:lang w:val="en-JP" w:eastAsia="ja-JP"/>
        </w:rPr>
      </w:pPr>
    </w:p>
    <w:p w14:paraId="2E59A46D" w14:textId="3D0E8017" w:rsidR="007A3306" w:rsidRDefault="007A3306" w:rsidP="00486137">
      <w:pPr>
        <w:pStyle w:val="Heading1"/>
      </w:pPr>
      <w:r>
        <w:t>Reference</w:t>
      </w:r>
    </w:p>
    <w:p w14:paraId="164982DC" w14:textId="77777777" w:rsidR="00F925F0" w:rsidRPr="00F925F0" w:rsidRDefault="00F925F0" w:rsidP="00F925F0">
      <w:pPr>
        <w:pStyle w:val="ListParagraph"/>
        <w:numPr>
          <w:ilvl w:val="0"/>
          <w:numId w:val="100"/>
        </w:numPr>
        <w:spacing w:after="0" w:line="240" w:lineRule="auto"/>
        <w:rPr>
          <w:rFonts w:ascii="Times New Roman" w:hAnsi="Times New Roman"/>
          <w:sz w:val="21"/>
          <w:szCs w:val="21"/>
        </w:rPr>
      </w:pPr>
      <w:hyperlink r:id="rId13" w:history="1">
        <w:r w:rsidRPr="00F925F0">
          <w:rPr>
            <w:rStyle w:val="Hyperlink"/>
            <w:rFonts w:ascii="Times New Roman" w:hAnsi="Times New Roman"/>
            <w:sz w:val="21"/>
            <w:szCs w:val="21"/>
          </w:rPr>
          <w:t>RP-213599</w:t>
        </w:r>
      </w:hyperlink>
      <w:r w:rsidRPr="00F925F0">
        <w:rPr>
          <w:rFonts w:ascii="Times New Roman" w:hAnsi="Times New Roman"/>
          <w:sz w:val="21"/>
          <w:szCs w:val="21"/>
        </w:rPr>
        <w:t>, “New SI: Study on Artificial Intelligence (AI)/Machine Learning (ML) for NR Air Interface”, TSG RAN, RAN#94-e, Dec. 2021</w:t>
      </w:r>
    </w:p>
    <w:p w14:paraId="1D2DF9C8" w14:textId="77777777" w:rsidR="00F925F0" w:rsidRPr="00F925F0" w:rsidRDefault="00F925F0" w:rsidP="00F925F0">
      <w:pPr>
        <w:pStyle w:val="ListParagraph"/>
        <w:numPr>
          <w:ilvl w:val="0"/>
          <w:numId w:val="100"/>
        </w:numPr>
        <w:spacing w:after="60" w:line="240" w:lineRule="auto"/>
        <w:rPr>
          <w:rFonts w:ascii="Times New Roman" w:hAnsi="Times New Roman"/>
          <w:sz w:val="21"/>
          <w:szCs w:val="21"/>
        </w:rPr>
      </w:pPr>
      <w:r w:rsidRPr="00F925F0">
        <w:rPr>
          <w:rFonts w:ascii="Times New Roman" w:hAnsi="Times New Roman"/>
          <w:sz w:val="21"/>
          <w:szCs w:val="21"/>
        </w:rPr>
        <w:t>TR 38.843 v18.0.0, “Study on Artificial Intelligence (AI)/Machine Learning (ML) for NR air interface (Release 18),” Dec. 2023</w:t>
      </w:r>
    </w:p>
    <w:p w14:paraId="07D4288E" w14:textId="77777777" w:rsidR="00F925F0" w:rsidRPr="00F925F0" w:rsidRDefault="00F925F0" w:rsidP="00F925F0">
      <w:pPr>
        <w:pStyle w:val="ListParagraph"/>
        <w:numPr>
          <w:ilvl w:val="0"/>
          <w:numId w:val="100"/>
        </w:numPr>
        <w:spacing w:after="60" w:line="240" w:lineRule="auto"/>
        <w:rPr>
          <w:rFonts w:ascii="Times New Roman" w:hAnsi="Times New Roman"/>
          <w:sz w:val="21"/>
          <w:szCs w:val="21"/>
        </w:rPr>
      </w:pPr>
      <w:hyperlink r:id="rId14" w:history="1">
        <w:r w:rsidRPr="00F925F0">
          <w:rPr>
            <w:rStyle w:val="Hyperlink"/>
            <w:rFonts w:ascii="Times New Roman" w:hAnsi="Times New Roman"/>
            <w:sz w:val="21"/>
            <w:szCs w:val="21"/>
          </w:rPr>
          <w:t>RP-234055</w:t>
        </w:r>
      </w:hyperlink>
      <w:r w:rsidRPr="00F925F0">
        <w:rPr>
          <w:rFonts w:ascii="Times New Roman" w:hAnsi="Times New Roman"/>
          <w:sz w:val="21"/>
          <w:szCs w:val="21"/>
        </w:rPr>
        <w:t>, “Study on AI (Artificial Intelligence)/ML (Machine Learning) for mobility in NR,” Dec. 2023</w:t>
      </w:r>
    </w:p>
    <w:p w14:paraId="0ECD49F8" w14:textId="77777777" w:rsidR="00F925F0" w:rsidRPr="00F925F0" w:rsidRDefault="00F925F0" w:rsidP="00F925F0">
      <w:pPr>
        <w:pStyle w:val="ListParagraph"/>
        <w:numPr>
          <w:ilvl w:val="0"/>
          <w:numId w:val="100"/>
        </w:numPr>
        <w:spacing w:after="60" w:line="240" w:lineRule="auto"/>
        <w:rPr>
          <w:rFonts w:ascii="Times New Roman" w:hAnsi="Times New Roman"/>
          <w:sz w:val="21"/>
          <w:szCs w:val="21"/>
        </w:rPr>
      </w:pPr>
      <w:hyperlink r:id="rId15" w:history="1">
        <w:r w:rsidRPr="00F925F0">
          <w:rPr>
            <w:rStyle w:val="Hyperlink"/>
            <w:rFonts w:ascii="Times New Roman" w:hAnsi="Times New Roman"/>
            <w:sz w:val="21"/>
            <w:szCs w:val="21"/>
          </w:rPr>
          <w:t>RP-243307</w:t>
        </w:r>
      </w:hyperlink>
      <w:r w:rsidRPr="00F925F0">
        <w:rPr>
          <w:rFonts w:ascii="Times New Roman" w:hAnsi="Times New Roman"/>
          <w:sz w:val="21"/>
          <w:szCs w:val="21"/>
        </w:rPr>
        <w:t>, “Way forward on AIML UE sided data collection,” Dec 2024</w:t>
      </w:r>
    </w:p>
    <w:p w14:paraId="749B7932" w14:textId="77777777" w:rsidR="00F925F0" w:rsidRPr="00F925F0" w:rsidRDefault="00F925F0" w:rsidP="00F925F0">
      <w:pPr>
        <w:pStyle w:val="ListParagraph"/>
        <w:numPr>
          <w:ilvl w:val="0"/>
          <w:numId w:val="100"/>
        </w:numPr>
        <w:spacing w:after="60" w:line="240" w:lineRule="auto"/>
        <w:rPr>
          <w:rFonts w:ascii="Times New Roman" w:hAnsi="Times New Roman"/>
          <w:sz w:val="21"/>
          <w:szCs w:val="21"/>
        </w:rPr>
      </w:pPr>
      <w:r w:rsidRPr="00F925F0">
        <w:rPr>
          <w:rFonts w:ascii="Times New Roman" w:hAnsi="Times New Roman"/>
          <w:sz w:val="21"/>
          <w:szCs w:val="21"/>
        </w:rPr>
        <w:t xml:space="preserve">RAN2#128 meeting report </w:t>
      </w:r>
    </w:p>
    <w:p w14:paraId="3C139504" w14:textId="5DDB3AFB" w:rsidR="00F925F0" w:rsidRPr="00F925F0" w:rsidRDefault="00F925F0" w:rsidP="00F925F0">
      <w:pPr>
        <w:pStyle w:val="ListParagraph"/>
        <w:numPr>
          <w:ilvl w:val="0"/>
          <w:numId w:val="100"/>
        </w:numPr>
        <w:rPr>
          <w:rFonts w:ascii="Times New Roman" w:hAnsi="Times New Roman"/>
          <w:sz w:val="21"/>
          <w:szCs w:val="21"/>
          <w:lang w:val="en-GB"/>
        </w:rPr>
      </w:pPr>
      <w:r w:rsidRPr="00F925F0">
        <w:rPr>
          <w:rFonts w:ascii="Times New Roman" w:hAnsi="Times New Roman"/>
          <w:sz w:val="21"/>
          <w:szCs w:val="21"/>
          <w:lang w:val="en-GB"/>
        </w:rPr>
        <w:t>R1-2310681, Reply LS on Data Collection Requirements and Assumptions, RAN1</w:t>
      </w:r>
    </w:p>
    <w:p w14:paraId="116A74E8" w14:textId="77777777" w:rsidR="00F925F0" w:rsidRPr="00981A61" w:rsidRDefault="00F925F0" w:rsidP="00F925F0">
      <w:pPr>
        <w:pStyle w:val="ListParagraph"/>
        <w:spacing w:after="60" w:line="240" w:lineRule="auto"/>
        <w:ind w:left="360"/>
        <w:rPr>
          <w:rFonts w:ascii="Arial" w:hAnsi="Arial" w:cs="Arial"/>
          <w:szCs w:val="20"/>
        </w:rPr>
      </w:pPr>
    </w:p>
    <w:p w14:paraId="6AAD6C70" w14:textId="77777777" w:rsidR="003E0B38" w:rsidRPr="00F32CCB" w:rsidRDefault="003E0B38" w:rsidP="00A43F9D">
      <w:pPr>
        <w:rPr>
          <w:b/>
          <w:bCs/>
          <w:lang w:val="en-GB"/>
        </w:rPr>
      </w:pPr>
    </w:p>
    <w:sectPr w:rsidR="003E0B38" w:rsidRPr="00F32CC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DC45C" w14:textId="77777777" w:rsidR="005C5553" w:rsidRDefault="005C5553" w:rsidP="003F5463">
      <w:pPr>
        <w:spacing w:after="0"/>
      </w:pPr>
      <w:r>
        <w:separator/>
      </w:r>
    </w:p>
  </w:endnote>
  <w:endnote w:type="continuationSeparator" w:id="0">
    <w:p w14:paraId="30782FEB" w14:textId="77777777" w:rsidR="005C5553" w:rsidRDefault="005C5553" w:rsidP="003F5463">
      <w:pPr>
        <w:spacing w:after="0"/>
      </w:pPr>
      <w:r>
        <w:continuationSeparator/>
      </w:r>
    </w:p>
  </w:endnote>
  <w:endnote w:type="continuationNotice" w:id="1">
    <w:p w14:paraId="73D6EEB0" w14:textId="77777777" w:rsidR="005C5553" w:rsidRDefault="005C55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20B0604020202020204"/>
    <w:charset w:val="00"/>
    <w:family w:val="swiss"/>
    <w:notTrueType/>
    <w:pitch w:val="default"/>
    <w:sig w:usb0="00000003" w:usb1="00000000" w:usb2="00000000" w:usb3="00000000" w:csb0="00000001" w:csb1="00000000"/>
  </w:font>
  <w:font w:name="TimesNewRomanPS-ItalicM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C05A2" w14:textId="77777777" w:rsidR="005C5553" w:rsidRDefault="005C5553" w:rsidP="003F5463">
      <w:pPr>
        <w:spacing w:after="0"/>
      </w:pPr>
      <w:r>
        <w:separator/>
      </w:r>
    </w:p>
  </w:footnote>
  <w:footnote w:type="continuationSeparator" w:id="0">
    <w:p w14:paraId="1923D76A" w14:textId="77777777" w:rsidR="005C5553" w:rsidRDefault="005C5553" w:rsidP="003F5463">
      <w:pPr>
        <w:spacing w:after="0"/>
      </w:pPr>
      <w:r>
        <w:continuationSeparator/>
      </w:r>
    </w:p>
  </w:footnote>
  <w:footnote w:type="continuationNotice" w:id="1">
    <w:p w14:paraId="4DE50CFA" w14:textId="77777777" w:rsidR="005C5553" w:rsidRDefault="005C55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D62561"/>
    <w:multiLevelType w:val="multilevel"/>
    <w:tmpl w:val="4B78C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E10A7"/>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F22263"/>
    <w:multiLevelType w:val="multilevel"/>
    <w:tmpl w:val="EB969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991AC0"/>
    <w:multiLevelType w:val="multilevel"/>
    <w:tmpl w:val="C32AB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FB3937"/>
    <w:multiLevelType w:val="multilevel"/>
    <w:tmpl w:val="55783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0243FA"/>
    <w:multiLevelType w:val="hybridMultilevel"/>
    <w:tmpl w:val="0FCC6164"/>
    <w:lvl w:ilvl="0" w:tplc="FFFFFFFF">
      <w:start w:val="1"/>
      <w:numFmt w:val="decimal"/>
      <w:lvlText w:val="Observation %1."/>
      <w:lvlJc w:val="left"/>
      <w:pPr>
        <w:ind w:left="840" w:hanging="420"/>
      </w:pPr>
      <w:rPr>
        <w:rFonts w:hint="eastAsia"/>
        <w:lang w:val="en-GB"/>
      </w:rPr>
    </w:lvl>
    <w:lvl w:ilvl="1" w:tplc="FFFFFFFF">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8" w15:restartNumberingAfterBreak="0">
    <w:nsid w:val="0B3A7398"/>
    <w:multiLevelType w:val="multilevel"/>
    <w:tmpl w:val="B770E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0F3CD0"/>
    <w:multiLevelType w:val="hybridMultilevel"/>
    <w:tmpl w:val="523C2BD8"/>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145FE7"/>
    <w:multiLevelType w:val="multilevel"/>
    <w:tmpl w:val="F8C44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507464"/>
    <w:multiLevelType w:val="multilevel"/>
    <w:tmpl w:val="0D507464"/>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AB3C82"/>
    <w:multiLevelType w:val="multilevel"/>
    <w:tmpl w:val="198EE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A25188"/>
    <w:multiLevelType w:val="multilevel"/>
    <w:tmpl w:val="2D00B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EF5C46"/>
    <w:multiLevelType w:val="hybridMultilevel"/>
    <w:tmpl w:val="0FCC6164"/>
    <w:lvl w:ilvl="0" w:tplc="FFFFFFFF">
      <w:start w:val="1"/>
      <w:numFmt w:val="decimal"/>
      <w:lvlText w:val="Observation %1."/>
      <w:lvlJc w:val="left"/>
      <w:pPr>
        <w:ind w:left="840" w:hanging="420"/>
      </w:pPr>
      <w:rPr>
        <w:rFonts w:hint="eastAsia"/>
        <w:lang w:val="en-GB"/>
      </w:rPr>
    </w:lvl>
    <w:lvl w:ilvl="1" w:tplc="FFFFFFFF">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1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7571AF"/>
    <w:multiLevelType w:val="multilevel"/>
    <w:tmpl w:val="10C0D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41C2957"/>
    <w:multiLevelType w:val="multilevel"/>
    <w:tmpl w:val="53508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713537"/>
    <w:multiLevelType w:val="multilevel"/>
    <w:tmpl w:val="58041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8426286"/>
    <w:multiLevelType w:val="multilevel"/>
    <w:tmpl w:val="D8BAE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8AE765A"/>
    <w:multiLevelType w:val="multilevel"/>
    <w:tmpl w:val="76784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7C1A56"/>
    <w:multiLevelType w:val="hybridMultilevel"/>
    <w:tmpl w:val="98D47050"/>
    <w:lvl w:ilvl="0" w:tplc="FFFFFFFF">
      <w:start w:val="1"/>
      <w:numFmt w:val="decimal"/>
      <w:lvlText w:val="%1"/>
      <w:lvlJc w:val="left"/>
      <w:pPr>
        <w:ind w:left="360" w:hanging="360"/>
      </w:pPr>
      <w:rPr>
        <w:rFonts w:hint="default"/>
        <w:b/>
        <w:i w:val="0"/>
        <w:color w:val="auto"/>
        <w:sz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6" w15:restartNumberingAfterBreak="0">
    <w:nsid w:val="1D0E6143"/>
    <w:multiLevelType w:val="hybridMultilevel"/>
    <w:tmpl w:val="0FCC6164"/>
    <w:lvl w:ilvl="0" w:tplc="FFFFFFFF">
      <w:start w:val="1"/>
      <w:numFmt w:val="decimal"/>
      <w:lvlText w:val="Observation %1."/>
      <w:lvlJc w:val="left"/>
      <w:pPr>
        <w:ind w:left="840" w:hanging="420"/>
      </w:pPr>
      <w:rPr>
        <w:rFonts w:hint="eastAsia"/>
        <w:lang w:val="en-GB"/>
      </w:rPr>
    </w:lvl>
    <w:lvl w:ilvl="1" w:tplc="FFFFFFFF">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27" w15:restartNumberingAfterBreak="0">
    <w:nsid w:val="1DB31C29"/>
    <w:multiLevelType w:val="multilevel"/>
    <w:tmpl w:val="21DAF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F2801E0"/>
    <w:multiLevelType w:val="hybridMultilevel"/>
    <w:tmpl w:val="03AADAA2"/>
    <w:lvl w:ilvl="0" w:tplc="FFFFFFFF">
      <w:start w:val="1"/>
      <w:numFmt w:val="decimal"/>
      <w:lvlText w:val="Proposal %1."/>
      <w:lvlJc w:val="left"/>
      <w:pPr>
        <w:ind w:left="420" w:hanging="420"/>
      </w:pPr>
      <w:rPr>
        <w:rFonts w:hint="eastAsia"/>
      </w:rPr>
    </w:lvl>
    <w:lvl w:ilvl="1" w:tplc="FFFFFFFF">
      <w:start w:val="1"/>
      <w:numFmt w:val="lowerLetter"/>
      <w:lvlText w:val="%2)"/>
      <w:lvlJc w:val="left"/>
      <w:pPr>
        <w:ind w:left="814" w:hanging="420"/>
      </w:pPr>
    </w:lvl>
    <w:lvl w:ilvl="2" w:tplc="FFFFFFFF" w:tentative="1">
      <w:start w:val="1"/>
      <w:numFmt w:val="lowerRoman"/>
      <w:lvlText w:val="%3."/>
      <w:lvlJc w:val="right"/>
      <w:pPr>
        <w:ind w:left="1234" w:hanging="420"/>
      </w:pPr>
    </w:lvl>
    <w:lvl w:ilvl="3" w:tplc="FFFFFFFF" w:tentative="1">
      <w:start w:val="1"/>
      <w:numFmt w:val="decimal"/>
      <w:lvlText w:val="%4."/>
      <w:lvlJc w:val="left"/>
      <w:pPr>
        <w:ind w:left="1654" w:hanging="420"/>
      </w:pPr>
    </w:lvl>
    <w:lvl w:ilvl="4" w:tplc="FFFFFFFF" w:tentative="1">
      <w:start w:val="1"/>
      <w:numFmt w:val="lowerLetter"/>
      <w:lvlText w:val="%5)"/>
      <w:lvlJc w:val="left"/>
      <w:pPr>
        <w:ind w:left="2074" w:hanging="420"/>
      </w:pPr>
    </w:lvl>
    <w:lvl w:ilvl="5" w:tplc="FFFFFFFF" w:tentative="1">
      <w:start w:val="1"/>
      <w:numFmt w:val="lowerRoman"/>
      <w:lvlText w:val="%6."/>
      <w:lvlJc w:val="right"/>
      <w:pPr>
        <w:ind w:left="2494" w:hanging="420"/>
      </w:pPr>
    </w:lvl>
    <w:lvl w:ilvl="6" w:tplc="FFFFFFFF" w:tentative="1">
      <w:start w:val="1"/>
      <w:numFmt w:val="decimal"/>
      <w:lvlText w:val="%7."/>
      <w:lvlJc w:val="left"/>
      <w:pPr>
        <w:ind w:left="2914" w:hanging="420"/>
      </w:pPr>
    </w:lvl>
    <w:lvl w:ilvl="7" w:tplc="FFFFFFFF" w:tentative="1">
      <w:start w:val="1"/>
      <w:numFmt w:val="lowerLetter"/>
      <w:lvlText w:val="%8)"/>
      <w:lvlJc w:val="left"/>
      <w:pPr>
        <w:ind w:left="3334" w:hanging="420"/>
      </w:pPr>
    </w:lvl>
    <w:lvl w:ilvl="8" w:tplc="FFFFFFFF" w:tentative="1">
      <w:start w:val="1"/>
      <w:numFmt w:val="lowerRoman"/>
      <w:lvlText w:val="%9."/>
      <w:lvlJc w:val="right"/>
      <w:pPr>
        <w:ind w:left="3754" w:hanging="420"/>
      </w:pPr>
    </w:lvl>
  </w:abstractNum>
  <w:abstractNum w:abstractNumId="29" w15:restartNumberingAfterBreak="0">
    <w:nsid w:val="1F2A4EF4"/>
    <w:multiLevelType w:val="multilevel"/>
    <w:tmpl w:val="75825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FE677FA"/>
    <w:multiLevelType w:val="hybridMultilevel"/>
    <w:tmpl w:val="EAF6925A"/>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2BB11F5"/>
    <w:multiLevelType w:val="hybridMultilevel"/>
    <w:tmpl w:val="21DC3CAE"/>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4A51235"/>
    <w:multiLevelType w:val="multilevel"/>
    <w:tmpl w:val="49BE4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26E6069F"/>
    <w:multiLevelType w:val="multilevel"/>
    <w:tmpl w:val="70CCB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74826F1"/>
    <w:multiLevelType w:val="multilevel"/>
    <w:tmpl w:val="2F240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50562A"/>
    <w:multiLevelType w:val="multilevel"/>
    <w:tmpl w:val="B770E788"/>
    <w:styleLink w:val="CurrentList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A401837"/>
    <w:multiLevelType w:val="multilevel"/>
    <w:tmpl w:val="63400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A99778D"/>
    <w:multiLevelType w:val="multilevel"/>
    <w:tmpl w:val="40847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C782163"/>
    <w:multiLevelType w:val="hybridMultilevel"/>
    <w:tmpl w:val="0FCC6164"/>
    <w:lvl w:ilvl="0" w:tplc="FFFFFFFF">
      <w:start w:val="1"/>
      <w:numFmt w:val="decimal"/>
      <w:lvlText w:val="Observation %1."/>
      <w:lvlJc w:val="left"/>
      <w:pPr>
        <w:ind w:left="840" w:hanging="420"/>
      </w:pPr>
      <w:rPr>
        <w:rFonts w:hint="eastAsia"/>
        <w:lang w:val="en-GB"/>
      </w:rPr>
    </w:lvl>
    <w:lvl w:ilvl="1" w:tplc="FFFFFFFF">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41" w15:restartNumberingAfterBreak="0">
    <w:nsid w:val="2E5A76B5"/>
    <w:multiLevelType w:val="multilevel"/>
    <w:tmpl w:val="78EA1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E91245A"/>
    <w:multiLevelType w:val="multilevel"/>
    <w:tmpl w:val="75887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F38365C"/>
    <w:multiLevelType w:val="hybridMultilevel"/>
    <w:tmpl w:val="0FCC6164"/>
    <w:lvl w:ilvl="0" w:tplc="FFFFFFFF">
      <w:start w:val="1"/>
      <w:numFmt w:val="decimal"/>
      <w:lvlText w:val="Observation %1."/>
      <w:lvlJc w:val="left"/>
      <w:pPr>
        <w:ind w:left="840" w:hanging="420"/>
      </w:pPr>
      <w:rPr>
        <w:rFonts w:hint="eastAsia"/>
        <w:lang w:val="en-GB"/>
      </w:rPr>
    </w:lvl>
    <w:lvl w:ilvl="1" w:tplc="FFFFFFFF">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44"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00C0B2F"/>
    <w:multiLevelType w:val="multilevel"/>
    <w:tmpl w:val="57142E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12336E9"/>
    <w:multiLevelType w:val="multilevel"/>
    <w:tmpl w:val="0FCC6164"/>
    <w:styleLink w:val="CurrentList1"/>
    <w:lvl w:ilvl="0">
      <w:start w:val="1"/>
      <w:numFmt w:val="decimal"/>
      <w:lvlText w:val="Observation %1."/>
      <w:lvlJc w:val="left"/>
      <w:pPr>
        <w:ind w:left="840" w:hanging="420"/>
      </w:pPr>
      <w:rPr>
        <w:rFonts w:hint="eastAsia"/>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8" w15:restartNumberingAfterBreak="0">
    <w:nsid w:val="31276F07"/>
    <w:multiLevelType w:val="multilevel"/>
    <w:tmpl w:val="6EC84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18E4805"/>
    <w:multiLevelType w:val="multilevel"/>
    <w:tmpl w:val="5F56E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1BF28EF"/>
    <w:multiLevelType w:val="multilevel"/>
    <w:tmpl w:val="03D08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3C7276C"/>
    <w:multiLevelType w:val="multilevel"/>
    <w:tmpl w:val="1A86E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3ED5507"/>
    <w:multiLevelType w:val="multilevel"/>
    <w:tmpl w:val="66A67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7365CDB"/>
    <w:multiLevelType w:val="multilevel"/>
    <w:tmpl w:val="30661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7A87311"/>
    <w:multiLevelType w:val="multilevel"/>
    <w:tmpl w:val="2B12B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B50258A"/>
    <w:multiLevelType w:val="hybridMultilevel"/>
    <w:tmpl w:val="03AADAA2"/>
    <w:lvl w:ilvl="0" w:tplc="DAF45CA4">
      <w:start w:val="1"/>
      <w:numFmt w:val="decimal"/>
      <w:lvlText w:val="Proposal %1."/>
      <w:lvlJc w:val="left"/>
      <w:pPr>
        <w:ind w:left="420" w:hanging="420"/>
      </w:pPr>
      <w:rPr>
        <w:rFonts w:hint="eastAsia"/>
      </w:rPr>
    </w:lvl>
    <w:lvl w:ilvl="1" w:tplc="04090019">
      <w:start w:val="1"/>
      <w:numFmt w:val="lowerLetter"/>
      <w:lvlText w:val="%2)"/>
      <w:lvlJc w:val="left"/>
      <w:pPr>
        <w:ind w:left="814" w:hanging="420"/>
      </w:pPr>
    </w:lvl>
    <w:lvl w:ilvl="2" w:tplc="0409001B" w:tentative="1">
      <w:start w:val="1"/>
      <w:numFmt w:val="lowerRoman"/>
      <w:lvlText w:val="%3."/>
      <w:lvlJc w:val="right"/>
      <w:pPr>
        <w:ind w:left="1234" w:hanging="420"/>
      </w:pPr>
    </w:lvl>
    <w:lvl w:ilvl="3" w:tplc="0409000F" w:tentative="1">
      <w:start w:val="1"/>
      <w:numFmt w:val="decimal"/>
      <w:lvlText w:val="%4."/>
      <w:lvlJc w:val="left"/>
      <w:pPr>
        <w:ind w:left="1654" w:hanging="420"/>
      </w:pPr>
    </w:lvl>
    <w:lvl w:ilvl="4" w:tplc="04090019" w:tentative="1">
      <w:start w:val="1"/>
      <w:numFmt w:val="lowerLetter"/>
      <w:lvlText w:val="%5)"/>
      <w:lvlJc w:val="left"/>
      <w:pPr>
        <w:ind w:left="2074" w:hanging="420"/>
      </w:pPr>
    </w:lvl>
    <w:lvl w:ilvl="5" w:tplc="0409001B" w:tentative="1">
      <w:start w:val="1"/>
      <w:numFmt w:val="lowerRoman"/>
      <w:lvlText w:val="%6."/>
      <w:lvlJc w:val="right"/>
      <w:pPr>
        <w:ind w:left="2494" w:hanging="420"/>
      </w:pPr>
    </w:lvl>
    <w:lvl w:ilvl="6" w:tplc="0409000F" w:tentative="1">
      <w:start w:val="1"/>
      <w:numFmt w:val="decimal"/>
      <w:lvlText w:val="%7."/>
      <w:lvlJc w:val="left"/>
      <w:pPr>
        <w:ind w:left="2914" w:hanging="420"/>
      </w:pPr>
    </w:lvl>
    <w:lvl w:ilvl="7" w:tplc="04090019" w:tentative="1">
      <w:start w:val="1"/>
      <w:numFmt w:val="lowerLetter"/>
      <w:lvlText w:val="%8)"/>
      <w:lvlJc w:val="left"/>
      <w:pPr>
        <w:ind w:left="3334" w:hanging="420"/>
      </w:pPr>
    </w:lvl>
    <w:lvl w:ilvl="8" w:tplc="0409001B" w:tentative="1">
      <w:start w:val="1"/>
      <w:numFmt w:val="lowerRoman"/>
      <w:lvlText w:val="%9."/>
      <w:lvlJc w:val="right"/>
      <w:pPr>
        <w:ind w:left="3754" w:hanging="420"/>
      </w:pPr>
    </w:lvl>
  </w:abstractNum>
  <w:abstractNum w:abstractNumId="58" w15:restartNumberingAfterBreak="0">
    <w:nsid w:val="3DA92E0E"/>
    <w:multiLevelType w:val="multilevel"/>
    <w:tmpl w:val="32D4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E8D68C0"/>
    <w:multiLevelType w:val="multilevel"/>
    <w:tmpl w:val="C5AE2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F9C0383"/>
    <w:multiLevelType w:val="hybridMultilevel"/>
    <w:tmpl w:val="D180D7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424816EE"/>
    <w:multiLevelType w:val="multilevel"/>
    <w:tmpl w:val="9BEAF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30D0C89"/>
    <w:multiLevelType w:val="multilevel"/>
    <w:tmpl w:val="1826E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331603E"/>
    <w:multiLevelType w:val="multilevel"/>
    <w:tmpl w:val="F946B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3597332"/>
    <w:multiLevelType w:val="hybridMultilevel"/>
    <w:tmpl w:val="91001EB4"/>
    <w:lvl w:ilvl="0" w:tplc="A1D8880A">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44FF21FA"/>
    <w:multiLevelType w:val="multilevel"/>
    <w:tmpl w:val="3DDE0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67D63BB"/>
    <w:multiLevelType w:val="multilevel"/>
    <w:tmpl w:val="A2C27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76241F7"/>
    <w:multiLevelType w:val="multilevel"/>
    <w:tmpl w:val="9F2C0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ACE00A7"/>
    <w:multiLevelType w:val="multilevel"/>
    <w:tmpl w:val="8250C3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C076A95"/>
    <w:multiLevelType w:val="hybridMultilevel"/>
    <w:tmpl w:val="3AE4BCBA"/>
    <w:lvl w:ilvl="0" w:tplc="B5F631AC">
      <w:start w:val="1"/>
      <w:numFmt w:val="decimal"/>
      <w:lvlText w:val="%1)"/>
      <w:lvlJc w:val="left"/>
      <w:pPr>
        <w:ind w:left="1020" w:hanging="360"/>
      </w:pPr>
    </w:lvl>
    <w:lvl w:ilvl="1" w:tplc="F9BC433A">
      <w:start w:val="1"/>
      <w:numFmt w:val="decimal"/>
      <w:lvlText w:val="%2)"/>
      <w:lvlJc w:val="left"/>
      <w:pPr>
        <w:ind w:left="1020" w:hanging="360"/>
      </w:pPr>
    </w:lvl>
    <w:lvl w:ilvl="2" w:tplc="64C200E6">
      <w:start w:val="1"/>
      <w:numFmt w:val="decimal"/>
      <w:lvlText w:val="%3)"/>
      <w:lvlJc w:val="left"/>
      <w:pPr>
        <w:ind w:left="1020" w:hanging="360"/>
      </w:pPr>
    </w:lvl>
    <w:lvl w:ilvl="3" w:tplc="F3DCE0A0">
      <w:start w:val="1"/>
      <w:numFmt w:val="decimal"/>
      <w:lvlText w:val="%4)"/>
      <w:lvlJc w:val="left"/>
      <w:pPr>
        <w:ind w:left="1020" w:hanging="360"/>
      </w:pPr>
    </w:lvl>
    <w:lvl w:ilvl="4" w:tplc="FB7ECC14">
      <w:start w:val="1"/>
      <w:numFmt w:val="decimal"/>
      <w:lvlText w:val="%5)"/>
      <w:lvlJc w:val="left"/>
      <w:pPr>
        <w:ind w:left="1020" w:hanging="360"/>
      </w:pPr>
    </w:lvl>
    <w:lvl w:ilvl="5" w:tplc="AD7E562E">
      <w:start w:val="1"/>
      <w:numFmt w:val="decimal"/>
      <w:lvlText w:val="%6)"/>
      <w:lvlJc w:val="left"/>
      <w:pPr>
        <w:ind w:left="1020" w:hanging="360"/>
      </w:pPr>
    </w:lvl>
    <w:lvl w:ilvl="6" w:tplc="9DA2E2A6">
      <w:start w:val="1"/>
      <w:numFmt w:val="decimal"/>
      <w:lvlText w:val="%7)"/>
      <w:lvlJc w:val="left"/>
      <w:pPr>
        <w:ind w:left="1020" w:hanging="360"/>
      </w:pPr>
    </w:lvl>
    <w:lvl w:ilvl="7" w:tplc="A2505930">
      <w:start w:val="1"/>
      <w:numFmt w:val="decimal"/>
      <w:lvlText w:val="%8)"/>
      <w:lvlJc w:val="left"/>
      <w:pPr>
        <w:ind w:left="1020" w:hanging="360"/>
      </w:pPr>
    </w:lvl>
    <w:lvl w:ilvl="8" w:tplc="00E84088">
      <w:start w:val="1"/>
      <w:numFmt w:val="decimal"/>
      <w:lvlText w:val="%9)"/>
      <w:lvlJc w:val="left"/>
      <w:pPr>
        <w:ind w:left="1020" w:hanging="360"/>
      </w:pPr>
    </w:lvl>
  </w:abstractNum>
  <w:abstractNum w:abstractNumId="7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D5E50BF"/>
    <w:multiLevelType w:val="multilevel"/>
    <w:tmpl w:val="0F28E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E1C5B7E"/>
    <w:multiLevelType w:val="multilevel"/>
    <w:tmpl w:val="55F4E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1463E61"/>
    <w:multiLevelType w:val="multilevel"/>
    <w:tmpl w:val="B2EE0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3162D2F"/>
    <w:multiLevelType w:val="multilevel"/>
    <w:tmpl w:val="FB86D5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5" w15:restartNumberingAfterBreak="0">
    <w:nsid w:val="5420073A"/>
    <w:multiLevelType w:val="multilevel"/>
    <w:tmpl w:val="F4F26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62B6CE6"/>
    <w:multiLevelType w:val="multilevel"/>
    <w:tmpl w:val="0406C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73B4DBF"/>
    <w:multiLevelType w:val="multilevel"/>
    <w:tmpl w:val="DA385026"/>
    <w:lvl w:ilvl="0">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75777B2"/>
    <w:multiLevelType w:val="multilevel"/>
    <w:tmpl w:val="55BC6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75A6D68"/>
    <w:multiLevelType w:val="multilevel"/>
    <w:tmpl w:val="0706F3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79E20FC"/>
    <w:multiLevelType w:val="hybridMultilevel"/>
    <w:tmpl w:val="0FCC6164"/>
    <w:lvl w:ilvl="0" w:tplc="FFFFFFFF">
      <w:start w:val="1"/>
      <w:numFmt w:val="decimal"/>
      <w:lvlText w:val="Observation %1."/>
      <w:lvlJc w:val="left"/>
      <w:pPr>
        <w:ind w:left="840" w:hanging="420"/>
      </w:pPr>
      <w:rPr>
        <w:rFonts w:hint="eastAsia"/>
        <w:lang w:val="en-GB"/>
      </w:rPr>
    </w:lvl>
    <w:lvl w:ilvl="1" w:tplc="FFFFFFFF">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82" w15:restartNumberingAfterBreak="0">
    <w:nsid w:val="582126D7"/>
    <w:multiLevelType w:val="multilevel"/>
    <w:tmpl w:val="7D909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8AE510E"/>
    <w:multiLevelType w:val="hybridMultilevel"/>
    <w:tmpl w:val="0FCC6164"/>
    <w:lvl w:ilvl="0" w:tplc="AD5AE474">
      <w:start w:val="1"/>
      <w:numFmt w:val="decimal"/>
      <w:lvlText w:val="Observation %1."/>
      <w:lvlJc w:val="left"/>
      <w:pPr>
        <w:ind w:left="840" w:hanging="420"/>
      </w:pPr>
      <w:rPr>
        <w:rFonts w:hint="eastAsia"/>
        <w:lang w:val="en-GB"/>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4"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5"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A4674EC"/>
    <w:multiLevelType w:val="multilevel"/>
    <w:tmpl w:val="B5F2A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AE25A49"/>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0DB793A"/>
    <w:multiLevelType w:val="multilevel"/>
    <w:tmpl w:val="5DFE7608"/>
    <w:lvl w:ilvl="0">
      <w:start w:val="1"/>
      <w:numFmt w:val="lowerLetter"/>
      <w:lvlText w:val="1.%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21F091F"/>
    <w:multiLevelType w:val="multilevel"/>
    <w:tmpl w:val="EC7E22A2"/>
    <w:lvl w:ilvl="0">
      <w:start w:val="1"/>
      <w:numFmt w:val="bullet"/>
      <w:lvlText w:val="-"/>
      <w:lvlJc w:val="left"/>
      <w:pPr>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46E231A"/>
    <w:multiLevelType w:val="multilevel"/>
    <w:tmpl w:val="CE588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4EF6A91"/>
    <w:multiLevelType w:val="multilevel"/>
    <w:tmpl w:val="067620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72A7AA8"/>
    <w:multiLevelType w:val="multilevel"/>
    <w:tmpl w:val="BE545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7A45368"/>
    <w:multiLevelType w:val="multilevel"/>
    <w:tmpl w:val="EE0A8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8560840"/>
    <w:multiLevelType w:val="hybridMultilevel"/>
    <w:tmpl w:val="83A492D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99D7843"/>
    <w:multiLevelType w:val="multilevel"/>
    <w:tmpl w:val="D5A6F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9BB69CD"/>
    <w:multiLevelType w:val="multilevel"/>
    <w:tmpl w:val="366AD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BA604DA"/>
    <w:multiLevelType w:val="multilevel"/>
    <w:tmpl w:val="BBB48A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0844C7F"/>
    <w:multiLevelType w:val="multilevel"/>
    <w:tmpl w:val="BAE2F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7026C3D"/>
    <w:multiLevelType w:val="multilevel"/>
    <w:tmpl w:val="6568E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7C50BF6"/>
    <w:multiLevelType w:val="multilevel"/>
    <w:tmpl w:val="FADC5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98E0BBF"/>
    <w:multiLevelType w:val="hybridMultilevel"/>
    <w:tmpl w:val="B2C81DA6"/>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A265662"/>
    <w:multiLevelType w:val="multilevel"/>
    <w:tmpl w:val="725004D2"/>
    <w:lvl w:ilvl="0">
      <w:numFmt w:val="bullet"/>
      <w:lvlText w:val="-"/>
      <w:lvlJc w:val="left"/>
      <w:pPr>
        <w:ind w:left="720" w:hanging="360"/>
      </w:pPr>
      <w:rPr>
        <w:rFonts w:ascii="Aptos" w:eastAsia="Aptos" w:hAnsi="Apto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AB83CD8"/>
    <w:multiLevelType w:val="multilevel"/>
    <w:tmpl w:val="5DFE7608"/>
    <w:lvl w:ilvl="0">
      <w:start w:val="1"/>
      <w:numFmt w:val="lowerLetter"/>
      <w:lvlText w:val="1.%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62229383">
    <w:abstractNumId w:val="74"/>
  </w:num>
  <w:num w:numId="2" w16cid:durableId="911234255">
    <w:abstractNumId w:val="33"/>
  </w:num>
  <w:num w:numId="3" w16cid:durableId="187988551">
    <w:abstractNumId w:val="2"/>
  </w:num>
  <w:num w:numId="4" w16cid:durableId="460658485">
    <w:abstractNumId w:val="19"/>
  </w:num>
  <w:num w:numId="5" w16cid:durableId="1056591651">
    <w:abstractNumId w:val="103"/>
  </w:num>
  <w:num w:numId="6" w16cid:durableId="1066681337">
    <w:abstractNumId w:val="93"/>
  </w:num>
  <w:num w:numId="7" w16cid:durableId="1135681000">
    <w:abstractNumId w:val="85"/>
  </w:num>
  <w:num w:numId="8" w16cid:durableId="368384287">
    <w:abstractNumId w:val="9"/>
  </w:num>
  <w:num w:numId="9" w16cid:durableId="141196083">
    <w:abstractNumId w:val="56"/>
  </w:num>
  <w:num w:numId="10" w16cid:durableId="471557421">
    <w:abstractNumId w:val="84"/>
  </w:num>
  <w:num w:numId="11" w16cid:durableId="129474900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47138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3614220">
    <w:abstractNumId w:val="12"/>
    <w:lvlOverride w:ilvl="0">
      <w:startOverride w:val="1"/>
    </w:lvlOverride>
    <w:lvlOverride w:ilvl="1"/>
    <w:lvlOverride w:ilvl="2"/>
    <w:lvlOverride w:ilvl="3"/>
    <w:lvlOverride w:ilvl="4"/>
    <w:lvlOverride w:ilvl="5"/>
    <w:lvlOverride w:ilvl="6"/>
    <w:lvlOverride w:ilvl="7"/>
    <w:lvlOverride w:ilvl="8"/>
  </w:num>
  <w:num w:numId="14" w16cid:durableId="1725249532">
    <w:abstractNumId w:val="102"/>
  </w:num>
  <w:num w:numId="15" w16cid:durableId="2068799960">
    <w:abstractNumId w:val="110"/>
  </w:num>
  <w:num w:numId="16" w16cid:durableId="1219708462">
    <w:abstractNumId w:val="45"/>
  </w:num>
  <w:num w:numId="17" w16cid:durableId="845679308">
    <w:abstractNumId w:val="37"/>
  </w:num>
  <w:num w:numId="18" w16cid:durableId="606809883">
    <w:abstractNumId w:val="24"/>
  </w:num>
  <w:num w:numId="19" w16cid:durableId="2027049600">
    <w:abstractNumId w:val="86"/>
  </w:num>
  <w:num w:numId="20" w16cid:durableId="1883053606">
    <w:abstractNumId w:val="88"/>
  </w:num>
  <w:num w:numId="21" w16cid:durableId="1434474652">
    <w:abstractNumId w:val="90"/>
  </w:num>
  <w:num w:numId="22" w16cid:durableId="165544601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3"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4" w16cid:durableId="287663479">
    <w:abstractNumId w:val="69"/>
  </w:num>
  <w:num w:numId="25" w16cid:durableId="1420906411">
    <w:abstractNumId w:val="21"/>
  </w:num>
  <w:num w:numId="26" w16cid:durableId="1882745353">
    <w:abstractNumId w:val="70"/>
  </w:num>
  <w:num w:numId="27" w16cid:durableId="743532352">
    <w:abstractNumId w:val="55"/>
  </w:num>
  <w:num w:numId="28" w16cid:durableId="1769890113">
    <w:abstractNumId w:val="16"/>
  </w:num>
  <w:num w:numId="29" w16cid:durableId="1423408625">
    <w:abstractNumId w:val="77"/>
  </w:num>
  <w:num w:numId="30" w16cid:durableId="1167744285">
    <w:abstractNumId w:val="52"/>
  </w:num>
  <w:num w:numId="31" w16cid:durableId="2056349000">
    <w:abstractNumId w:val="105"/>
  </w:num>
  <w:num w:numId="32" w16cid:durableId="300229530">
    <w:abstractNumId w:val="58"/>
  </w:num>
  <w:num w:numId="33" w16cid:durableId="143006969">
    <w:abstractNumId w:val="20"/>
  </w:num>
  <w:num w:numId="34" w16cid:durableId="773355913">
    <w:abstractNumId w:val="96"/>
  </w:num>
  <w:num w:numId="35" w16cid:durableId="1620331666">
    <w:abstractNumId w:val="59"/>
  </w:num>
  <w:num w:numId="36" w16cid:durableId="97868603">
    <w:abstractNumId w:val="4"/>
  </w:num>
  <w:num w:numId="37" w16cid:durableId="1450078408">
    <w:abstractNumId w:val="51"/>
  </w:num>
  <w:num w:numId="38" w16cid:durableId="627007962">
    <w:abstractNumId w:val="38"/>
  </w:num>
  <w:num w:numId="39" w16cid:durableId="1568496287">
    <w:abstractNumId w:val="54"/>
  </w:num>
  <w:num w:numId="40" w16cid:durableId="351732302">
    <w:abstractNumId w:val="73"/>
  </w:num>
  <w:num w:numId="41" w16cid:durableId="1389839364">
    <w:abstractNumId w:val="14"/>
  </w:num>
  <w:num w:numId="42" w16cid:durableId="847871358">
    <w:abstractNumId w:val="87"/>
  </w:num>
  <w:num w:numId="43" w16cid:durableId="1495605230">
    <w:abstractNumId w:val="18"/>
  </w:num>
  <w:num w:numId="44" w16cid:durableId="339089006">
    <w:abstractNumId w:val="53"/>
  </w:num>
  <w:num w:numId="45" w16cid:durableId="353043926">
    <w:abstractNumId w:val="49"/>
  </w:num>
  <w:num w:numId="46" w16cid:durableId="1154563007">
    <w:abstractNumId w:val="48"/>
  </w:num>
  <w:num w:numId="47" w16cid:durableId="70348938">
    <w:abstractNumId w:val="72"/>
  </w:num>
  <w:num w:numId="48" w16cid:durableId="1659528357">
    <w:abstractNumId w:val="98"/>
  </w:num>
  <w:num w:numId="49" w16cid:durableId="919291818">
    <w:abstractNumId w:val="106"/>
  </w:num>
  <w:num w:numId="50" w16cid:durableId="1723402022">
    <w:abstractNumId w:val="6"/>
  </w:num>
  <w:num w:numId="51" w16cid:durableId="1372071595">
    <w:abstractNumId w:val="5"/>
  </w:num>
  <w:num w:numId="52" w16cid:durableId="881091324">
    <w:abstractNumId w:val="27"/>
  </w:num>
  <w:num w:numId="53" w16cid:durableId="699477818">
    <w:abstractNumId w:val="107"/>
  </w:num>
  <w:num w:numId="54" w16cid:durableId="1254630305">
    <w:abstractNumId w:val="30"/>
  </w:num>
  <w:num w:numId="55" w16cid:durableId="1393193081">
    <w:abstractNumId w:val="31"/>
  </w:num>
  <w:num w:numId="56" w16cid:durableId="1781485396">
    <w:abstractNumId w:val="10"/>
  </w:num>
  <w:num w:numId="57" w16cid:durableId="355615819">
    <w:abstractNumId w:val="97"/>
  </w:num>
  <w:num w:numId="58" w16cid:durableId="1016422125">
    <w:abstractNumId w:val="32"/>
  </w:num>
  <w:num w:numId="59" w16cid:durableId="143856442">
    <w:abstractNumId w:val="35"/>
  </w:num>
  <w:num w:numId="60" w16cid:durableId="1560088345">
    <w:abstractNumId w:val="99"/>
  </w:num>
  <w:num w:numId="61" w16cid:durableId="289939906">
    <w:abstractNumId w:val="75"/>
  </w:num>
  <w:num w:numId="62" w16cid:durableId="1804152655">
    <w:abstractNumId w:val="94"/>
  </w:num>
  <w:num w:numId="63" w16cid:durableId="860780113">
    <w:abstractNumId w:val="50"/>
  </w:num>
  <w:num w:numId="64" w16cid:durableId="724529461">
    <w:abstractNumId w:val="11"/>
  </w:num>
  <w:num w:numId="65" w16cid:durableId="1734084219">
    <w:abstractNumId w:val="76"/>
  </w:num>
  <w:num w:numId="66" w16cid:durableId="724988641">
    <w:abstractNumId w:val="82"/>
  </w:num>
  <w:num w:numId="67" w16cid:durableId="1287468253">
    <w:abstractNumId w:val="1"/>
  </w:num>
  <w:num w:numId="68" w16cid:durableId="1972637130">
    <w:abstractNumId w:val="34"/>
  </w:num>
  <w:num w:numId="69" w16cid:durableId="1936860697">
    <w:abstractNumId w:val="39"/>
  </w:num>
  <w:num w:numId="70" w16cid:durableId="1268318470">
    <w:abstractNumId w:val="66"/>
  </w:num>
  <w:num w:numId="71" w16cid:durableId="1852602150">
    <w:abstractNumId w:val="95"/>
  </w:num>
  <w:num w:numId="72" w16cid:durableId="937912998">
    <w:abstractNumId w:val="42"/>
  </w:num>
  <w:num w:numId="73" w16cid:durableId="1657756533">
    <w:abstractNumId w:val="46"/>
  </w:num>
  <w:num w:numId="74" w16cid:durableId="742216557">
    <w:abstractNumId w:val="101"/>
  </w:num>
  <w:num w:numId="75" w16cid:durableId="1301232775">
    <w:abstractNumId w:val="63"/>
  </w:num>
  <w:num w:numId="76" w16cid:durableId="999845560">
    <w:abstractNumId w:val="29"/>
  </w:num>
  <w:num w:numId="77" w16cid:durableId="775835103">
    <w:abstractNumId w:val="68"/>
  </w:num>
  <w:num w:numId="78" w16cid:durableId="1863324593">
    <w:abstractNumId w:val="23"/>
  </w:num>
  <w:num w:numId="79" w16cid:durableId="411050618">
    <w:abstractNumId w:val="22"/>
  </w:num>
  <w:num w:numId="80" w16cid:durableId="815024233">
    <w:abstractNumId w:val="80"/>
  </w:num>
  <w:num w:numId="81" w16cid:durableId="397632570">
    <w:abstractNumId w:val="41"/>
  </w:num>
  <w:num w:numId="82" w16cid:durableId="548229658">
    <w:abstractNumId w:val="79"/>
  </w:num>
  <w:num w:numId="83" w16cid:durableId="388965039">
    <w:abstractNumId w:val="104"/>
  </w:num>
  <w:num w:numId="84" w16cid:durableId="1989896784">
    <w:abstractNumId w:val="61"/>
  </w:num>
  <w:num w:numId="85" w16cid:durableId="1816295025">
    <w:abstractNumId w:val="71"/>
  </w:num>
  <w:num w:numId="86" w16cid:durableId="1519931967">
    <w:abstractNumId w:val="17"/>
  </w:num>
  <w:num w:numId="87" w16cid:durableId="1671367885">
    <w:abstractNumId w:val="13"/>
  </w:num>
  <w:num w:numId="88" w16cid:durableId="802192008">
    <w:abstractNumId w:val="65"/>
  </w:num>
  <w:num w:numId="89" w16cid:durableId="999847911">
    <w:abstractNumId w:val="57"/>
  </w:num>
  <w:num w:numId="90" w16cid:durableId="1297025927">
    <w:abstractNumId w:val="83"/>
  </w:num>
  <w:num w:numId="91" w16cid:durableId="188030766">
    <w:abstractNumId w:val="40"/>
  </w:num>
  <w:num w:numId="92" w16cid:durableId="831212813">
    <w:abstractNumId w:val="15"/>
  </w:num>
  <w:num w:numId="93" w16cid:durableId="501168027">
    <w:abstractNumId w:val="26"/>
  </w:num>
  <w:num w:numId="94" w16cid:durableId="775059984">
    <w:abstractNumId w:val="81"/>
  </w:num>
  <w:num w:numId="95" w16cid:durableId="169219284">
    <w:abstractNumId w:val="7"/>
  </w:num>
  <w:num w:numId="96" w16cid:durableId="518856888">
    <w:abstractNumId w:val="43"/>
  </w:num>
  <w:num w:numId="97" w16cid:durableId="585767364">
    <w:abstractNumId w:val="28"/>
  </w:num>
  <w:num w:numId="98" w16cid:durableId="1243177316">
    <w:abstractNumId w:val="47"/>
  </w:num>
  <w:num w:numId="99" w16cid:durableId="25370119">
    <w:abstractNumId w:val="64"/>
  </w:num>
  <w:num w:numId="100" w16cid:durableId="551422496">
    <w:abstractNumId w:val="25"/>
  </w:num>
  <w:num w:numId="101" w16cid:durableId="431433011">
    <w:abstractNumId w:val="89"/>
  </w:num>
  <w:num w:numId="102" w16cid:durableId="1334914272">
    <w:abstractNumId w:val="60"/>
  </w:num>
  <w:num w:numId="103" w16cid:durableId="1844393626">
    <w:abstractNumId w:val="8"/>
  </w:num>
  <w:num w:numId="104" w16cid:durableId="1849561987">
    <w:abstractNumId w:val="67"/>
  </w:num>
  <w:num w:numId="105" w16cid:durableId="746462095">
    <w:abstractNumId w:val="62"/>
  </w:num>
  <w:num w:numId="106" w16cid:durableId="1849714267">
    <w:abstractNumId w:val="78"/>
  </w:num>
  <w:num w:numId="107" w16cid:durableId="1881161859">
    <w:abstractNumId w:val="100"/>
  </w:num>
  <w:num w:numId="108" w16cid:durableId="1295523207">
    <w:abstractNumId w:val="36"/>
  </w:num>
  <w:num w:numId="109" w16cid:durableId="1556314351">
    <w:abstractNumId w:val="109"/>
  </w:num>
  <w:num w:numId="110" w16cid:durableId="369696205">
    <w:abstractNumId w:val="92"/>
  </w:num>
  <w:num w:numId="111" w16cid:durableId="989211164">
    <w:abstractNumId w:val="108"/>
  </w:num>
  <w:num w:numId="112" w16cid:durableId="2109110256">
    <w:abstractNumId w:val="9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5C0"/>
    <w:rsid w:val="00000833"/>
    <w:rsid w:val="00000AC4"/>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E8F"/>
    <w:rsid w:val="00004EE9"/>
    <w:rsid w:val="00005A61"/>
    <w:rsid w:val="00005ABD"/>
    <w:rsid w:val="00005C48"/>
    <w:rsid w:val="00005E00"/>
    <w:rsid w:val="00005E04"/>
    <w:rsid w:val="0000651B"/>
    <w:rsid w:val="000065DF"/>
    <w:rsid w:val="00007777"/>
    <w:rsid w:val="000100D5"/>
    <w:rsid w:val="00010763"/>
    <w:rsid w:val="000108E4"/>
    <w:rsid w:val="00010B5E"/>
    <w:rsid w:val="0001100E"/>
    <w:rsid w:val="00011057"/>
    <w:rsid w:val="00011A5F"/>
    <w:rsid w:val="000121A6"/>
    <w:rsid w:val="000124A0"/>
    <w:rsid w:val="000127F9"/>
    <w:rsid w:val="00012881"/>
    <w:rsid w:val="00013251"/>
    <w:rsid w:val="00013619"/>
    <w:rsid w:val="000138E8"/>
    <w:rsid w:val="0001447C"/>
    <w:rsid w:val="000144BB"/>
    <w:rsid w:val="00014834"/>
    <w:rsid w:val="00015461"/>
    <w:rsid w:val="000159B0"/>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F1"/>
    <w:rsid w:val="0002709D"/>
    <w:rsid w:val="000278D5"/>
    <w:rsid w:val="00027DEE"/>
    <w:rsid w:val="00027E06"/>
    <w:rsid w:val="000307BC"/>
    <w:rsid w:val="000307C1"/>
    <w:rsid w:val="00030E36"/>
    <w:rsid w:val="00031BC2"/>
    <w:rsid w:val="00031DAA"/>
    <w:rsid w:val="0003210A"/>
    <w:rsid w:val="000321EE"/>
    <w:rsid w:val="0003241F"/>
    <w:rsid w:val="000325AA"/>
    <w:rsid w:val="000327C4"/>
    <w:rsid w:val="0003299A"/>
    <w:rsid w:val="00032ABC"/>
    <w:rsid w:val="00032BDD"/>
    <w:rsid w:val="00032F17"/>
    <w:rsid w:val="0003313B"/>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C4A"/>
    <w:rsid w:val="00042121"/>
    <w:rsid w:val="00042191"/>
    <w:rsid w:val="000424EE"/>
    <w:rsid w:val="00042728"/>
    <w:rsid w:val="0004292E"/>
    <w:rsid w:val="0004330C"/>
    <w:rsid w:val="00043327"/>
    <w:rsid w:val="000433B6"/>
    <w:rsid w:val="00043531"/>
    <w:rsid w:val="0004356A"/>
    <w:rsid w:val="000435C2"/>
    <w:rsid w:val="000436A3"/>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C71"/>
    <w:rsid w:val="00052D2C"/>
    <w:rsid w:val="00052E68"/>
    <w:rsid w:val="00052FF4"/>
    <w:rsid w:val="000530B5"/>
    <w:rsid w:val="000535AA"/>
    <w:rsid w:val="00053789"/>
    <w:rsid w:val="000539CD"/>
    <w:rsid w:val="0005417D"/>
    <w:rsid w:val="000545F9"/>
    <w:rsid w:val="000548A0"/>
    <w:rsid w:val="00054A08"/>
    <w:rsid w:val="00054AA4"/>
    <w:rsid w:val="00055399"/>
    <w:rsid w:val="000558DA"/>
    <w:rsid w:val="00055BEF"/>
    <w:rsid w:val="00055C19"/>
    <w:rsid w:val="0005603C"/>
    <w:rsid w:val="0005632F"/>
    <w:rsid w:val="0005648E"/>
    <w:rsid w:val="00057860"/>
    <w:rsid w:val="00057ADD"/>
    <w:rsid w:val="000603DA"/>
    <w:rsid w:val="00061A57"/>
    <w:rsid w:val="00061AA7"/>
    <w:rsid w:val="00061E99"/>
    <w:rsid w:val="0006218F"/>
    <w:rsid w:val="000626A6"/>
    <w:rsid w:val="00062FC6"/>
    <w:rsid w:val="00063542"/>
    <w:rsid w:val="00063910"/>
    <w:rsid w:val="000647C4"/>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9F4"/>
    <w:rsid w:val="00073B29"/>
    <w:rsid w:val="00073F21"/>
    <w:rsid w:val="00074A3E"/>
    <w:rsid w:val="00074B23"/>
    <w:rsid w:val="00074F91"/>
    <w:rsid w:val="000752E0"/>
    <w:rsid w:val="00075334"/>
    <w:rsid w:val="0007568A"/>
    <w:rsid w:val="00075919"/>
    <w:rsid w:val="00075D59"/>
    <w:rsid w:val="00075E3A"/>
    <w:rsid w:val="000777C2"/>
    <w:rsid w:val="0008025F"/>
    <w:rsid w:val="0008076D"/>
    <w:rsid w:val="000808C4"/>
    <w:rsid w:val="00080BEB"/>
    <w:rsid w:val="000816A0"/>
    <w:rsid w:val="00081781"/>
    <w:rsid w:val="00081C48"/>
    <w:rsid w:val="00081CC4"/>
    <w:rsid w:val="00081CC8"/>
    <w:rsid w:val="00081D56"/>
    <w:rsid w:val="00081DF4"/>
    <w:rsid w:val="000824EB"/>
    <w:rsid w:val="00082DF6"/>
    <w:rsid w:val="00083465"/>
    <w:rsid w:val="00083DC4"/>
    <w:rsid w:val="00083DDB"/>
    <w:rsid w:val="00084233"/>
    <w:rsid w:val="000845F3"/>
    <w:rsid w:val="00084A24"/>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167E"/>
    <w:rsid w:val="00092169"/>
    <w:rsid w:val="000928D1"/>
    <w:rsid w:val="00092CD7"/>
    <w:rsid w:val="00092EFE"/>
    <w:rsid w:val="000938F4"/>
    <w:rsid w:val="00093E07"/>
    <w:rsid w:val="000941D7"/>
    <w:rsid w:val="00094A13"/>
    <w:rsid w:val="00094AC7"/>
    <w:rsid w:val="0009505C"/>
    <w:rsid w:val="000954BA"/>
    <w:rsid w:val="00095B23"/>
    <w:rsid w:val="00095F8B"/>
    <w:rsid w:val="00095FF0"/>
    <w:rsid w:val="0009647F"/>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C61"/>
    <w:rsid w:val="000A319A"/>
    <w:rsid w:val="000A3244"/>
    <w:rsid w:val="000A3351"/>
    <w:rsid w:val="000A3770"/>
    <w:rsid w:val="000A3D0D"/>
    <w:rsid w:val="000A448E"/>
    <w:rsid w:val="000A4B16"/>
    <w:rsid w:val="000A4F00"/>
    <w:rsid w:val="000A57FE"/>
    <w:rsid w:val="000A636A"/>
    <w:rsid w:val="000A6CCD"/>
    <w:rsid w:val="000A6FDB"/>
    <w:rsid w:val="000A723D"/>
    <w:rsid w:val="000A7731"/>
    <w:rsid w:val="000A7856"/>
    <w:rsid w:val="000A7DF6"/>
    <w:rsid w:val="000B0E9D"/>
    <w:rsid w:val="000B1367"/>
    <w:rsid w:val="000B13BC"/>
    <w:rsid w:val="000B14C3"/>
    <w:rsid w:val="000B1E85"/>
    <w:rsid w:val="000B33FA"/>
    <w:rsid w:val="000B3DF7"/>
    <w:rsid w:val="000B3F96"/>
    <w:rsid w:val="000B4201"/>
    <w:rsid w:val="000B4229"/>
    <w:rsid w:val="000B480D"/>
    <w:rsid w:val="000B4A80"/>
    <w:rsid w:val="000B4D08"/>
    <w:rsid w:val="000B4FE9"/>
    <w:rsid w:val="000B5E6F"/>
    <w:rsid w:val="000B638B"/>
    <w:rsid w:val="000B6743"/>
    <w:rsid w:val="000B689E"/>
    <w:rsid w:val="000B6AF3"/>
    <w:rsid w:val="000B7243"/>
    <w:rsid w:val="000B73B9"/>
    <w:rsid w:val="000B73F7"/>
    <w:rsid w:val="000B76F8"/>
    <w:rsid w:val="000B78BE"/>
    <w:rsid w:val="000C0F75"/>
    <w:rsid w:val="000C11C7"/>
    <w:rsid w:val="000C1458"/>
    <w:rsid w:val="000C1AD6"/>
    <w:rsid w:val="000C1D15"/>
    <w:rsid w:val="000C2093"/>
    <w:rsid w:val="000C2B9E"/>
    <w:rsid w:val="000C3B40"/>
    <w:rsid w:val="000C3CFF"/>
    <w:rsid w:val="000C3DD9"/>
    <w:rsid w:val="000C3E6C"/>
    <w:rsid w:val="000C3EB2"/>
    <w:rsid w:val="000C461F"/>
    <w:rsid w:val="000C4646"/>
    <w:rsid w:val="000C4A74"/>
    <w:rsid w:val="000C4B0D"/>
    <w:rsid w:val="000C4C91"/>
    <w:rsid w:val="000C5A66"/>
    <w:rsid w:val="000C5FD3"/>
    <w:rsid w:val="000C60A4"/>
    <w:rsid w:val="000C638B"/>
    <w:rsid w:val="000C6476"/>
    <w:rsid w:val="000C64C5"/>
    <w:rsid w:val="000C6D5F"/>
    <w:rsid w:val="000C7371"/>
    <w:rsid w:val="000C7A1D"/>
    <w:rsid w:val="000C7A90"/>
    <w:rsid w:val="000C7C3D"/>
    <w:rsid w:val="000D01D1"/>
    <w:rsid w:val="000D0215"/>
    <w:rsid w:val="000D03D2"/>
    <w:rsid w:val="000D0ACB"/>
    <w:rsid w:val="000D15A4"/>
    <w:rsid w:val="000D18F5"/>
    <w:rsid w:val="000D1EEA"/>
    <w:rsid w:val="000D265F"/>
    <w:rsid w:val="000D2693"/>
    <w:rsid w:val="000D2FFC"/>
    <w:rsid w:val="000D3AE7"/>
    <w:rsid w:val="000D3B23"/>
    <w:rsid w:val="000D40F0"/>
    <w:rsid w:val="000D460B"/>
    <w:rsid w:val="000D4CFE"/>
    <w:rsid w:val="000D4D55"/>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F22"/>
    <w:rsid w:val="000E25DC"/>
    <w:rsid w:val="000E2791"/>
    <w:rsid w:val="000E2C76"/>
    <w:rsid w:val="000E301B"/>
    <w:rsid w:val="000E3591"/>
    <w:rsid w:val="000E372B"/>
    <w:rsid w:val="000E380D"/>
    <w:rsid w:val="000E39F4"/>
    <w:rsid w:val="000E3F68"/>
    <w:rsid w:val="000E45DF"/>
    <w:rsid w:val="000E4EB1"/>
    <w:rsid w:val="000E570D"/>
    <w:rsid w:val="000E5937"/>
    <w:rsid w:val="000E6B99"/>
    <w:rsid w:val="000E6BE3"/>
    <w:rsid w:val="000E6D54"/>
    <w:rsid w:val="000E6D7F"/>
    <w:rsid w:val="000E6F65"/>
    <w:rsid w:val="000E6FF0"/>
    <w:rsid w:val="000E7129"/>
    <w:rsid w:val="000E7553"/>
    <w:rsid w:val="000E7E7B"/>
    <w:rsid w:val="000E7EF9"/>
    <w:rsid w:val="000F0610"/>
    <w:rsid w:val="000F0853"/>
    <w:rsid w:val="000F0888"/>
    <w:rsid w:val="000F0ACF"/>
    <w:rsid w:val="000F0E90"/>
    <w:rsid w:val="000F14EF"/>
    <w:rsid w:val="000F18A9"/>
    <w:rsid w:val="000F284E"/>
    <w:rsid w:val="000F28ED"/>
    <w:rsid w:val="000F2A09"/>
    <w:rsid w:val="000F2D72"/>
    <w:rsid w:val="000F301C"/>
    <w:rsid w:val="000F3E55"/>
    <w:rsid w:val="000F4AF4"/>
    <w:rsid w:val="000F5519"/>
    <w:rsid w:val="000F5671"/>
    <w:rsid w:val="000F6122"/>
    <w:rsid w:val="000F61B2"/>
    <w:rsid w:val="000F656C"/>
    <w:rsid w:val="000F6687"/>
    <w:rsid w:val="000F6749"/>
    <w:rsid w:val="000F71A2"/>
    <w:rsid w:val="000F7521"/>
    <w:rsid w:val="000F765D"/>
    <w:rsid w:val="001002DB"/>
    <w:rsid w:val="00100590"/>
    <w:rsid w:val="0010084C"/>
    <w:rsid w:val="00100AB6"/>
    <w:rsid w:val="00100C86"/>
    <w:rsid w:val="0010154F"/>
    <w:rsid w:val="001017C4"/>
    <w:rsid w:val="00101CF8"/>
    <w:rsid w:val="00102318"/>
    <w:rsid w:val="001032B1"/>
    <w:rsid w:val="00103787"/>
    <w:rsid w:val="00103954"/>
    <w:rsid w:val="001040DA"/>
    <w:rsid w:val="001041DD"/>
    <w:rsid w:val="001044BE"/>
    <w:rsid w:val="0010539A"/>
    <w:rsid w:val="0010558E"/>
    <w:rsid w:val="001055D7"/>
    <w:rsid w:val="001056EA"/>
    <w:rsid w:val="00106120"/>
    <w:rsid w:val="001061F0"/>
    <w:rsid w:val="00106260"/>
    <w:rsid w:val="0010640C"/>
    <w:rsid w:val="00106704"/>
    <w:rsid w:val="00106A18"/>
    <w:rsid w:val="00106D91"/>
    <w:rsid w:val="00110238"/>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66"/>
    <w:rsid w:val="00121994"/>
    <w:rsid w:val="001220E4"/>
    <w:rsid w:val="00122401"/>
    <w:rsid w:val="00122612"/>
    <w:rsid w:val="001227EA"/>
    <w:rsid w:val="00122C71"/>
    <w:rsid w:val="00122DF1"/>
    <w:rsid w:val="00122EAA"/>
    <w:rsid w:val="0012324D"/>
    <w:rsid w:val="00123BD5"/>
    <w:rsid w:val="001240F9"/>
    <w:rsid w:val="00124551"/>
    <w:rsid w:val="001247D5"/>
    <w:rsid w:val="001248FA"/>
    <w:rsid w:val="001249C9"/>
    <w:rsid w:val="00124FE4"/>
    <w:rsid w:val="001253D0"/>
    <w:rsid w:val="001256CB"/>
    <w:rsid w:val="00125B27"/>
    <w:rsid w:val="00125B37"/>
    <w:rsid w:val="00125B9E"/>
    <w:rsid w:val="001260EF"/>
    <w:rsid w:val="001263BA"/>
    <w:rsid w:val="00126AF9"/>
    <w:rsid w:val="00126CF1"/>
    <w:rsid w:val="00126E0E"/>
    <w:rsid w:val="00126F35"/>
    <w:rsid w:val="0012700F"/>
    <w:rsid w:val="001271EB"/>
    <w:rsid w:val="0012799B"/>
    <w:rsid w:val="00127A34"/>
    <w:rsid w:val="00127C18"/>
    <w:rsid w:val="00127FD3"/>
    <w:rsid w:val="0013021F"/>
    <w:rsid w:val="00130810"/>
    <w:rsid w:val="00130A91"/>
    <w:rsid w:val="00130B22"/>
    <w:rsid w:val="00130D9C"/>
    <w:rsid w:val="00130E24"/>
    <w:rsid w:val="00131219"/>
    <w:rsid w:val="0013253E"/>
    <w:rsid w:val="00132767"/>
    <w:rsid w:val="001338C3"/>
    <w:rsid w:val="00133BD2"/>
    <w:rsid w:val="00134A0E"/>
    <w:rsid w:val="00134B24"/>
    <w:rsid w:val="00134CCE"/>
    <w:rsid w:val="00135AA2"/>
    <w:rsid w:val="001367FE"/>
    <w:rsid w:val="001369DE"/>
    <w:rsid w:val="00136AC5"/>
    <w:rsid w:val="00137AC3"/>
    <w:rsid w:val="00137AFE"/>
    <w:rsid w:val="0014114A"/>
    <w:rsid w:val="00141C57"/>
    <w:rsid w:val="00142015"/>
    <w:rsid w:val="001422CE"/>
    <w:rsid w:val="001424BF"/>
    <w:rsid w:val="00142551"/>
    <w:rsid w:val="00142C12"/>
    <w:rsid w:val="00142CE6"/>
    <w:rsid w:val="0014333B"/>
    <w:rsid w:val="00143700"/>
    <w:rsid w:val="0014455F"/>
    <w:rsid w:val="001446E6"/>
    <w:rsid w:val="00144D9E"/>
    <w:rsid w:val="00145205"/>
    <w:rsid w:val="0014528B"/>
    <w:rsid w:val="0014570E"/>
    <w:rsid w:val="00145AB8"/>
    <w:rsid w:val="00145BAC"/>
    <w:rsid w:val="00145BC5"/>
    <w:rsid w:val="00145D74"/>
    <w:rsid w:val="001460E6"/>
    <w:rsid w:val="00146283"/>
    <w:rsid w:val="0014652C"/>
    <w:rsid w:val="0014659F"/>
    <w:rsid w:val="00146992"/>
    <w:rsid w:val="00146B65"/>
    <w:rsid w:val="00146F77"/>
    <w:rsid w:val="001472B3"/>
    <w:rsid w:val="001478EC"/>
    <w:rsid w:val="001478F7"/>
    <w:rsid w:val="00147A26"/>
    <w:rsid w:val="00147C97"/>
    <w:rsid w:val="0015020B"/>
    <w:rsid w:val="001506C9"/>
    <w:rsid w:val="00150B41"/>
    <w:rsid w:val="00150DC9"/>
    <w:rsid w:val="001512B3"/>
    <w:rsid w:val="001516D1"/>
    <w:rsid w:val="00151779"/>
    <w:rsid w:val="00151909"/>
    <w:rsid w:val="00151B34"/>
    <w:rsid w:val="00151C6E"/>
    <w:rsid w:val="00151EE5"/>
    <w:rsid w:val="0015212F"/>
    <w:rsid w:val="00152ADD"/>
    <w:rsid w:val="00152E4B"/>
    <w:rsid w:val="00152E77"/>
    <w:rsid w:val="0015301A"/>
    <w:rsid w:val="00153048"/>
    <w:rsid w:val="00153122"/>
    <w:rsid w:val="0015314A"/>
    <w:rsid w:val="00153367"/>
    <w:rsid w:val="0015367E"/>
    <w:rsid w:val="00153A17"/>
    <w:rsid w:val="00153A70"/>
    <w:rsid w:val="00153B08"/>
    <w:rsid w:val="00153DEB"/>
    <w:rsid w:val="00154511"/>
    <w:rsid w:val="001550A3"/>
    <w:rsid w:val="00155271"/>
    <w:rsid w:val="0015539B"/>
    <w:rsid w:val="001558F0"/>
    <w:rsid w:val="00156A8D"/>
    <w:rsid w:val="00157298"/>
    <w:rsid w:val="001576FA"/>
    <w:rsid w:val="001578F2"/>
    <w:rsid w:val="00157C9A"/>
    <w:rsid w:val="00157CF8"/>
    <w:rsid w:val="00157E96"/>
    <w:rsid w:val="00157F5F"/>
    <w:rsid w:val="001611F9"/>
    <w:rsid w:val="001613CD"/>
    <w:rsid w:val="001616E9"/>
    <w:rsid w:val="00161776"/>
    <w:rsid w:val="001617B2"/>
    <w:rsid w:val="00161E44"/>
    <w:rsid w:val="001622E2"/>
    <w:rsid w:val="001626E3"/>
    <w:rsid w:val="001626FE"/>
    <w:rsid w:val="0016293D"/>
    <w:rsid w:val="00162A5C"/>
    <w:rsid w:val="00162DE9"/>
    <w:rsid w:val="00162E98"/>
    <w:rsid w:val="0016313A"/>
    <w:rsid w:val="001638BB"/>
    <w:rsid w:val="001638D0"/>
    <w:rsid w:val="00163C7C"/>
    <w:rsid w:val="00163CD9"/>
    <w:rsid w:val="00164431"/>
    <w:rsid w:val="001645F3"/>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D9"/>
    <w:rsid w:val="0017235D"/>
    <w:rsid w:val="0017254F"/>
    <w:rsid w:val="00172C43"/>
    <w:rsid w:val="0017308F"/>
    <w:rsid w:val="00173513"/>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F8E"/>
    <w:rsid w:val="00177A5D"/>
    <w:rsid w:val="00177FA9"/>
    <w:rsid w:val="001804EA"/>
    <w:rsid w:val="00181558"/>
    <w:rsid w:val="00181716"/>
    <w:rsid w:val="001817BC"/>
    <w:rsid w:val="0018211C"/>
    <w:rsid w:val="001823B6"/>
    <w:rsid w:val="001828AB"/>
    <w:rsid w:val="00182C1D"/>
    <w:rsid w:val="00182EBC"/>
    <w:rsid w:val="00182F5E"/>
    <w:rsid w:val="0018302A"/>
    <w:rsid w:val="001839B7"/>
    <w:rsid w:val="001840D6"/>
    <w:rsid w:val="00184135"/>
    <w:rsid w:val="001843E6"/>
    <w:rsid w:val="0018479D"/>
    <w:rsid w:val="00184A65"/>
    <w:rsid w:val="00185091"/>
    <w:rsid w:val="001855D0"/>
    <w:rsid w:val="001858D3"/>
    <w:rsid w:val="00185942"/>
    <w:rsid w:val="00185A19"/>
    <w:rsid w:val="00185AA9"/>
    <w:rsid w:val="00186180"/>
    <w:rsid w:val="001868F2"/>
    <w:rsid w:val="00186E14"/>
    <w:rsid w:val="00187376"/>
    <w:rsid w:val="001875B3"/>
    <w:rsid w:val="00187B93"/>
    <w:rsid w:val="00187FA8"/>
    <w:rsid w:val="00190138"/>
    <w:rsid w:val="00190A00"/>
    <w:rsid w:val="00191176"/>
    <w:rsid w:val="001918B1"/>
    <w:rsid w:val="001918C5"/>
    <w:rsid w:val="00192088"/>
    <w:rsid w:val="00192DAE"/>
    <w:rsid w:val="00192FCB"/>
    <w:rsid w:val="001932C0"/>
    <w:rsid w:val="0019358D"/>
    <w:rsid w:val="0019373E"/>
    <w:rsid w:val="00193FBA"/>
    <w:rsid w:val="00194214"/>
    <w:rsid w:val="00194319"/>
    <w:rsid w:val="00194745"/>
    <w:rsid w:val="00194C71"/>
    <w:rsid w:val="00195C9E"/>
    <w:rsid w:val="00195FB2"/>
    <w:rsid w:val="00196401"/>
    <w:rsid w:val="0019697D"/>
    <w:rsid w:val="00197226"/>
    <w:rsid w:val="001978FF"/>
    <w:rsid w:val="001A1506"/>
    <w:rsid w:val="001A260A"/>
    <w:rsid w:val="001A2C26"/>
    <w:rsid w:val="001A2DDC"/>
    <w:rsid w:val="001A3EB9"/>
    <w:rsid w:val="001A3FE5"/>
    <w:rsid w:val="001A41D2"/>
    <w:rsid w:val="001A439D"/>
    <w:rsid w:val="001A523A"/>
    <w:rsid w:val="001A541E"/>
    <w:rsid w:val="001A5797"/>
    <w:rsid w:val="001A6690"/>
    <w:rsid w:val="001A6718"/>
    <w:rsid w:val="001A6EBE"/>
    <w:rsid w:val="001A73A5"/>
    <w:rsid w:val="001A7AF5"/>
    <w:rsid w:val="001A7C1F"/>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CF2"/>
    <w:rsid w:val="001B4E25"/>
    <w:rsid w:val="001B5F71"/>
    <w:rsid w:val="001B687C"/>
    <w:rsid w:val="001B7725"/>
    <w:rsid w:val="001B786D"/>
    <w:rsid w:val="001B78AB"/>
    <w:rsid w:val="001B7B0F"/>
    <w:rsid w:val="001B7C4B"/>
    <w:rsid w:val="001C1522"/>
    <w:rsid w:val="001C20E0"/>
    <w:rsid w:val="001C210B"/>
    <w:rsid w:val="001C221B"/>
    <w:rsid w:val="001C27D1"/>
    <w:rsid w:val="001C2800"/>
    <w:rsid w:val="001C3549"/>
    <w:rsid w:val="001C3589"/>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E51"/>
    <w:rsid w:val="001D3434"/>
    <w:rsid w:val="001D38A9"/>
    <w:rsid w:val="001D39D9"/>
    <w:rsid w:val="001D3AF7"/>
    <w:rsid w:val="001D3C59"/>
    <w:rsid w:val="001D4D02"/>
    <w:rsid w:val="001D556C"/>
    <w:rsid w:val="001D5B34"/>
    <w:rsid w:val="001D5F77"/>
    <w:rsid w:val="001D630F"/>
    <w:rsid w:val="001D64A9"/>
    <w:rsid w:val="001D6915"/>
    <w:rsid w:val="001D6DDA"/>
    <w:rsid w:val="001D6F6C"/>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379"/>
    <w:rsid w:val="001E43DF"/>
    <w:rsid w:val="001E4557"/>
    <w:rsid w:val="001E4F6B"/>
    <w:rsid w:val="001E502A"/>
    <w:rsid w:val="001E5344"/>
    <w:rsid w:val="001E5582"/>
    <w:rsid w:val="001E5C6A"/>
    <w:rsid w:val="001E5E43"/>
    <w:rsid w:val="001E5E95"/>
    <w:rsid w:val="001E5F2A"/>
    <w:rsid w:val="001E690C"/>
    <w:rsid w:val="001E710D"/>
    <w:rsid w:val="001E73B1"/>
    <w:rsid w:val="001E7540"/>
    <w:rsid w:val="001E7615"/>
    <w:rsid w:val="001E76B6"/>
    <w:rsid w:val="001E7EA3"/>
    <w:rsid w:val="001F0130"/>
    <w:rsid w:val="001F062E"/>
    <w:rsid w:val="001F074B"/>
    <w:rsid w:val="001F0F6B"/>
    <w:rsid w:val="001F1207"/>
    <w:rsid w:val="001F1401"/>
    <w:rsid w:val="001F1709"/>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C4F"/>
    <w:rsid w:val="002007E5"/>
    <w:rsid w:val="00201139"/>
    <w:rsid w:val="0020155F"/>
    <w:rsid w:val="00202BEA"/>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7968"/>
    <w:rsid w:val="00207BA0"/>
    <w:rsid w:val="00207C6A"/>
    <w:rsid w:val="00207E7D"/>
    <w:rsid w:val="002103C2"/>
    <w:rsid w:val="00211232"/>
    <w:rsid w:val="00211465"/>
    <w:rsid w:val="00211614"/>
    <w:rsid w:val="002119F1"/>
    <w:rsid w:val="00212524"/>
    <w:rsid w:val="00213370"/>
    <w:rsid w:val="002134DD"/>
    <w:rsid w:val="0021364C"/>
    <w:rsid w:val="002137B0"/>
    <w:rsid w:val="002139A3"/>
    <w:rsid w:val="002146C0"/>
    <w:rsid w:val="00214706"/>
    <w:rsid w:val="0021495C"/>
    <w:rsid w:val="002149FC"/>
    <w:rsid w:val="00214DA7"/>
    <w:rsid w:val="0021555F"/>
    <w:rsid w:val="00215CCD"/>
    <w:rsid w:val="0021605A"/>
    <w:rsid w:val="0021611C"/>
    <w:rsid w:val="002170AB"/>
    <w:rsid w:val="00217480"/>
    <w:rsid w:val="002175EE"/>
    <w:rsid w:val="002179E8"/>
    <w:rsid w:val="00217A39"/>
    <w:rsid w:val="00217FF4"/>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F59"/>
    <w:rsid w:val="00232285"/>
    <w:rsid w:val="00232DCF"/>
    <w:rsid w:val="00232E67"/>
    <w:rsid w:val="00233722"/>
    <w:rsid w:val="0023397E"/>
    <w:rsid w:val="00233B6E"/>
    <w:rsid w:val="00233BE8"/>
    <w:rsid w:val="0023439C"/>
    <w:rsid w:val="00234447"/>
    <w:rsid w:val="00234A43"/>
    <w:rsid w:val="00234A5D"/>
    <w:rsid w:val="00234AFE"/>
    <w:rsid w:val="00235897"/>
    <w:rsid w:val="00235A5C"/>
    <w:rsid w:val="00235AAF"/>
    <w:rsid w:val="00235E69"/>
    <w:rsid w:val="002361A3"/>
    <w:rsid w:val="002361C4"/>
    <w:rsid w:val="002371F4"/>
    <w:rsid w:val="0023742D"/>
    <w:rsid w:val="0023797E"/>
    <w:rsid w:val="00237B08"/>
    <w:rsid w:val="00237DD8"/>
    <w:rsid w:val="00237F46"/>
    <w:rsid w:val="002404FE"/>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50716"/>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65A7"/>
    <w:rsid w:val="0025677A"/>
    <w:rsid w:val="002573C9"/>
    <w:rsid w:val="00257A71"/>
    <w:rsid w:val="00257ABE"/>
    <w:rsid w:val="00257C01"/>
    <w:rsid w:val="0026081A"/>
    <w:rsid w:val="00260CD4"/>
    <w:rsid w:val="00260D8A"/>
    <w:rsid w:val="00261CCB"/>
    <w:rsid w:val="00261F8D"/>
    <w:rsid w:val="00262C57"/>
    <w:rsid w:val="00264054"/>
    <w:rsid w:val="00264427"/>
    <w:rsid w:val="00264A16"/>
    <w:rsid w:val="00264D4F"/>
    <w:rsid w:val="00265ADD"/>
    <w:rsid w:val="00265AF6"/>
    <w:rsid w:val="00265D56"/>
    <w:rsid w:val="00265D5B"/>
    <w:rsid w:val="00266245"/>
    <w:rsid w:val="002666AC"/>
    <w:rsid w:val="00266C18"/>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279B"/>
    <w:rsid w:val="00272C76"/>
    <w:rsid w:val="00272FAF"/>
    <w:rsid w:val="0027344A"/>
    <w:rsid w:val="0027396B"/>
    <w:rsid w:val="00273AA4"/>
    <w:rsid w:val="00273D16"/>
    <w:rsid w:val="00274690"/>
    <w:rsid w:val="002746F5"/>
    <w:rsid w:val="002754CB"/>
    <w:rsid w:val="00275794"/>
    <w:rsid w:val="002757F7"/>
    <w:rsid w:val="00275848"/>
    <w:rsid w:val="0027632C"/>
    <w:rsid w:val="00276702"/>
    <w:rsid w:val="00276D58"/>
    <w:rsid w:val="0027720F"/>
    <w:rsid w:val="00277C94"/>
    <w:rsid w:val="002800C7"/>
    <w:rsid w:val="00280334"/>
    <w:rsid w:val="00280778"/>
    <w:rsid w:val="00280B80"/>
    <w:rsid w:val="00280EA4"/>
    <w:rsid w:val="00281215"/>
    <w:rsid w:val="0028160E"/>
    <w:rsid w:val="002817B5"/>
    <w:rsid w:val="00281932"/>
    <w:rsid w:val="00281A98"/>
    <w:rsid w:val="00281FE4"/>
    <w:rsid w:val="0028321F"/>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F01"/>
    <w:rsid w:val="002931A4"/>
    <w:rsid w:val="00293A80"/>
    <w:rsid w:val="00293C65"/>
    <w:rsid w:val="00294446"/>
    <w:rsid w:val="00294BCB"/>
    <w:rsid w:val="00295301"/>
    <w:rsid w:val="0029591B"/>
    <w:rsid w:val="00295DC6"/>
    <w:rsid w:val="0029634D"/>
    <w:rsid w:val="00296D44"/>
    <w:rsid w:val="00296EBE"/>
    <w:rsid w:val="002972C3"/>
    <w:rsid w:val="00297394"/>
    <w:rsid w:val="002975DA"/>
    <w:rsid w:val="0029786E"/>
    <w:rsid w:val="00297E4B"/>
    <w:rsid w:val="002A033A"/>
    <w:rsid w:val="002A05B2"/>
    <w:rsid w:val="002A0A42"/>
    <w:rsid w:val="002A22A3"/>
    <w:rsid w:val="002A289F"/>
    <w:rsid w:val="002A2927"/>
    <w:rsid w:val="002A3C12"/>
    <w:rsid w:val="002A3C1D"/>
    <w:rsid w:val="002A3E54"/>
    <w:rsid w:val="002A430A"/>
    <w:rsid w:val="002A4FE6"/>
    <w:rsid w:val="002A58C0"/>
    <w:rsid w:val="002A5966"/>
    <w:rsid w:val="002A5BA9"/>
    <w:rsid w:val="002A5F8E"/>
    <w:rsid w:val="002A61D4"/>
    <w:rsid w:val="002A63CC"/>
    <w:rsid w:val="002A66F2"/>
    <w:rsid w:val="002A6D46"/>
    <w:rsid w:val="002A734C"/>
    <w:rsid w:val="002A7452"/>
    <w:rsid w:val="002A7743"/>
    <w:rsid w:val="002A7B6F"/>
    <w:rsid w:val="002A7C05"/>
    <w:rsid w:val="002B00DB"/>
    <w:rsid w:val="002B03C4"/>
    <w:rsid w:val="002B0432"/>
    <w:rsid w:val="002B0CC8"/>
    <w:rsid w:val="002B144D"/>
    <w:rsid w:val="002B1460"/>
    <w:rsid w:val="002B1B09"/>
    <w:rsid w:val="002B1CAE"/>
    <w:rsid w:val="002B1DCD"/>
    <w:rsid w:val="002B1F60"/>
    <w:rsid w:val="002B204C"/>
    <w:rsid w:val="002B277D"/>
    <w:rsid w:val="002B3752"/>
    <w:rsid w:val="002B3D88"/>
    <w:rsid w:val="002B4B06"/>
    <w:rsid w:val="002B4B35"/>
    <w:rsid w:val="002B5D50"/>
    <w:rsid w:val="002B6049"/>
    <w:rsid w:val="002B68A5"/>
    <w:rsid w:val="002B71CC"/>
    <w:rsid w:val="002B77BE"/>
    <w:rsid w:val="002B77D8"/>
    <w:rsid w:val="002B7BFD"/>
    <w:rsid w:val="002C02C3"/>
    <w:rsid w:val="002C0825"/>
    <w:rsid w:val="002C08A2"/>
    <w:rsid w:val="002C2287"/>
    <w:rsid w:val="002C267A"/>
    <w:rsid w:val="002C2CEE"/>
    <w:rsid w:val="002C3666"/>
    <w:rsid w:val="002C42C1"/>
    <w:rsid w:val="002C44FB"/>
    <w:rsid w:val="002C4B31"/>
    <w:rsid w:val="002C5125"/>
    <w:rsid w:val="002C5301"/>
    <w:rsid w:val="002C558E"/>
    <w:rsid w:val="002C56ED"/>
    <w:rsid w:val="002C577E"/>
    <w:rsid w:val="002C5F5B"/>
    <w:rsid w:val="002C6054"/>
    <w:rsid w:val="002C7BFE"/>
    <w:rsid w:val="002C7D6B"/>
    <w:rsid w:val="002D0368"/>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37FA"/>
    <w:rsid w:val="002D3988"/>
    <w:rsid w:val="002D3BEB"/>
    <w:rsid w:val="002D4121"/>
    <w:rsid w:val="002D41B5"/>
    <w:rsid w:val="002D4415"/>
    <w:rsid w:val="002D4916"/>
    <w:rsid w:val="002D4EE3"/>
    <w:rsid w:val="002D5159"/>
    <w:rsid w:val="002D561A"/>
    <w:rsid w:val="002D5D4F"/>
    <w:rsid w:val="002D5F05"/>
    <w:rsid w:val="002D63AD"/>
    <w:rsid w:val="002D67BD"/>
    <w:rsid w:val="002D683F"/>
    <w:rsid w:val="002D741E"/>
    <w:rsid w:val="002D7C31"/>
    <w:rsid w:val="002D7D89"/>
    <w:rsid w:val="002E011B"/>
    <w:rsid w:val="002E03D0"/>
    <w:rsid w:val="002E03E6"/>
    <w:rsid w:val="002E057B"/>
    <w:rsid w:val="002E0DBD"/>
    <w:rsid w:val="002E1161"/>
    <w:rsid w:val="002E16B0"/>
    <w:rsid w:val="002E1C07"/>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AA7"/>
    <w:rsid w:val="002E6C42"/>
    <w:rsid w:val="002E6E38"/>
    <w:rsid w:val="002E7D79"/>
    <w:rsid w:val="002E7DD0"/>
    <w:rsid w:val="002F0004"/>
    <w:rsid w:val="002F001F"/>
    <w:rsid w:val="002F01F9"/>
    <w:rsid w:val="002F0407"/>
    <w:rsid w:val="002F0552"/>
    <w:rsid w:val="002F0630"/>
    <w:rsid w:val="002F0802"/>
    <w:rsid w:val="002F0841"/>
    <w:rsid w:val="002F0B64"/>
    <w:rsid w:val="002F0EFA"/>
    <w:rsid w:val="002F0FDE"/>
    <w:rsid w:val="002F12D7"/>
    <w:rsid w:val="002F1EF6"/>
    <w:rsid w:val="002F2488"/>
    <w:rsid w:val="002F336B"/>
    <w:rsid w:val="002F3938"/>
    <w:rsid w:val="002F3C61"/>
    <w:rsid w:val="002F3CFC"/>
    <w:rsid w:val="002F40AB"/>
    <w:rsid w:val="002F44A8"/>
    <w:rsid w:val="002F4771"/>
    <w:rsid w:val="002F4AB7"/>
    <w:rsid w:val="002F4E1D"/>
    <w:rsid w:val="002F4FE4"/>
    <w:rsid w:val="002F5E2A"/>
    <w:rsid w:val="002F5F11"/>
    <w:rsid w:val="002F6435"/>
    <w:rsid w:val="002F65B6"/>
    <w:rsid w:val="002F6600"/>
    <w:rsid w:val="002F69A9"/>
    <w:rsid w:val="002F6A04"/>
    <w:rsid w:val="002F6F98"/>
    <w:rsid w:val="002F7518"/>
    <w:rsid w:val="002F7600"/>
    <w:rsid w:val="002F7EEB"/>
    <w:rsid w:val="00300060"/>
    <w:rsid w:val="003001AF"/>
    <w:rsid w:val="00300792"/>
    <w:rsid w:val="00301000"/>
    <w:rsid w:val="00301725"/>
    <w:rsid w:val="0030177F"/>
    <w:rsid w:val="00301BE3"/>
    <w:rsid w:val="00301C1E"/>
    <w:rsid w:val="0030232D"/>
    <w:rsid w:val="0030239D"/>
    <w:rsid w:val="00302A05"/>
    <w:rsid w:val="00302C44"/>
    <w:rsid w:val="00302D33"/>
    <w:rsid w:val="00302E2A"/>
    <w:rsid w:val="00302ED9"/>
    <w:rsid w:val="0030304A"/>
    <w:rsid w:val="003032A4"/>
    <w:rsid w:val="00303A45"/>
    <w:rsid w:val="00304F42"/>
    <w:rsid w:val="0030502A"/>
    <w:rsid w:val="00305AB0"/>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6D7"/>
    <w:rsid w:val="003107A0"/>
    <w:rsid w:val="00310A28"/>
    <w:rsid w:val="00310B41"/>
    <w:rsid w:val="00310FD8"/>
    <w:rsid w:val="00311889"/>
    <w:rsid w:val="00311927"/>
    <w:rsid w:val="00311BE4"/>
    <w:rsid w:val="00311C8A"/>
    <w:rsid w:val="00311E51"/>
    <w:rsid w:val="00312255"/>
    <w:rsid w:val="003123B8"/>
    <w:rsid w:val="0031243F"/>
    <w:rsid w:val="0031308C"/>
    <w:rsid w:val="00313990"/>
    <w:rsid w:val="00313DD3"/>
    <w:rsid w:val="00314187"/>
    <w:rsid w:val="00314623"/>
    <w:rsid w:val="00314A42"/>
    <w:rsid w:val="00314CD5"/>
    <w:rsid w:val="00314F69"/>
    <w:rsid w:val="00315251"/>
    <w:rsid w:val="00315463"/>
    <w:rsid w:val="003159D3"/>
    <w:rsid w:val="00315FBF"/>
    <w:rsid w:val="003162E5"/>
    <w:rsid w:val="003164AA"/>
    <w:rsid w:val="003166E4"/>
    <w:rsid w:val="00316BE8"/>
    <w:rsid w:val="00316CDC"/>
    <w:rsid w:val="00316FA3"/>
    <w:rsid w:val="00316FF0"/>
    <w:rsid w:val="0031787E"/>
    <w:rsid w:val="003178A7"/>
    <w:rsid w:val="0031791E"/>
    <w:rsid w:val="00320917"/>
    <w:rsid w:val="0032099F"/>
    <w:rsid w:val="00320A59"/>
    <w:rsid w:val="00320BF6"/>
    <w:rsid w:val="0032128F"/>
    <w:rsid w:val="00321484"/>
    <w:rsid w:val="00322615"/>
    <w:rsid w:val="0032280D"/>
    <w:rsid w:val="00322EF7"/>
    <w:rsid w:val="003230C0"/>
    <w:rsid w:val="00323106"/>
    <w:rsid w:val="003231C2"/>
    <w:rsid w:val="00323E8C"/>
    <w:rsid w:val="003241F6"/>
    <w:rsid w:val="0032439C"/>
    <w:rsid w:val="00324438"/>
    <w:rsid w:val="003248C1"/>
    <w:rsid w:val="00324B64"/>
    <w:rsid w:val="00324BB2"/>
    <w:rsid w:val="00324DD3"/>
    <w:rsid w:val="00324F4D"/>
    <w:rsid w:val="003253F2"/>
    <w:rsid w:val="00325753"/>
    <w:rsid w:val="0032584D"/>
    <w:rsid w:val="00325995"/>
    <w:rsid w:val="00325EAB"/>
    <w:rsid w:val="00326020"/>
    <w:rsid w:val="00326386"/>
    <w:rsid w:val="0032679A"/>
    <w:rsid w:val="003267E3"/>
    <w:rsid w:val="00326D45"/>
    <w:rsid w:val="00327196"/>
    <w:rsid w:val="00327779"/>
    <w:rsid w:val="003300FF"/>
    <w:rsid w:val="003301AF"/>
    <w:rsid w:val="00330B49"/>
    <w:rsid w:val="00330BE8"/>
    <w:rsid w:val="0033140B"/>
    <w:rsid w:val="003319FC"/>
    <w:rsid w:val="00331B6F"/>
    <w:rsid w:val="00331C3E"/>
    <w:rsid w:val="003323D9"/>
    <w:rsid w:val="00332EFE"/>
    <w:rsid w:val="00333023"/>
    <w:rsid w:val="003332BF"/>
    <w:rsid w:val="00333698"/>
    <w:rsid w:val="00333CA4"/>
    <w:rsid w:val="00334712"/>
    <w:rsid w:val="00334785"/>
    <w:rsid w:val="00334FAB"/>
    <w:rsid w:val="003350BB"/>
    <w:rsid w:val="00335A4C"/>
    <w:rsid w:val="00336928"/>
    <w:rsid w:val="00336BAA"/>
    <w:rsid w:val="00336E7F"/>
    <w:rsid w:val="0033714E"/>
    <w:rsid w:val="00337AAA"/>
    <w:rsid w:val="00337D97"/>
    <w:rsid w:val="00337E61"/>
    <w:rsid w:val="0034015D"/>
    <w:rsid w:val="00340498"/>
    <w:rsid w:val="00340B32"/>
    <w:rsid w:val="00340B76"/>
    <w:rsid w:val="00341292"/>
    <w:rsid w:val="00342599"/>
    <w:rsid w:val="00342712"/>
    <w:rsid w:val="00342866"/>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D0"/>
    <w:rsid w:val="0035214A"/>
    <w:rsid w:val="00352160"/>
    <w:rsid w:val="0035223A"/>
    <w:rsid w:val="003523E9"/>
    <w:rsid w:val="00352C3C"/>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B56"/>
    <w:rsid w:val="00360CEE"/>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687"/>
    <w:rsid w:val="0036668E"/>
    <w:rsid w:val="00366729"/>
    <w:rsid w:val="00366CBE"/>
    <w:rsid w:val="00366CD4"/>
    <w:rsid w:val="00366EE2"/>
    <w:rsid w:val="003677C3"/>
    <w:rsid w:val="003701E8"/>
    <w:rsid w:val="003703E6"/>
    <w:rsid w:val="00370826"/>
    <w:rsid w:val="00370B62"/>
    <w:rsid w:val="00370C48"/>
    <w:rsid w:val="0037154E"/>
    <w:rsid w:val="00372495"/>
    <w:rsid w:val="00372933"/>
    <w:rsid w:val="00372CD6"/>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6E"/>
    <w:rsid w:val="003802AC"/>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F5D"/>
    <w:rsid w:val="003A0140"/>
    <w:rsid w:val="003A074F"/>
    <w:rsid w:val="003A0CB9"/>
    <w:rsid w:val="003A1223"/>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516"/>
    <w:rsid w:val="003A6A05"/>
    <w:rsid w:val="003A6A84"/>
    <w:rsid w:val="003A6C98"/>
    <w:rsid w:val="003A6C9A"/>
    <w:rsid w:val="003A6CAD"/>
    <w:rsid w:val="003A6D8A"/>
    <w:rsid w:val="003A7053"/>
    <w:rsid w:val="003A753C"/>
    <w:rsid w:val="003B002E"/>
    <w:rsid w:val="003B0153"/>
    <w:rsid w:val="003B025C"/>
    <w:rsid w:val="003B18FE"/>
    <w:rsid w:val="003B1A7D"/>
    <w:rsid w:val="003B2385"/>
    <w:rsid w:val="003B3443"/>
    <w:rsid w:val="003B35E5"/>
    <w:rsid w:val="003B37D1"/>
    <w:rsid w:val="003B3929"/>
    <w:rsid w:val="003B3D8D"/>
    <w:rsid w:val="003B3E6E"/>
    <w:rsid w:val="003B56A7"/>
    <w:rsid w:val="003B57A1"/>
    <w:rsid w:val="003B5A75"/>
    <w:rsid w:val="003B5AD5"/>
    <w:rsid w:val="003B6198"/>
    <w:rsid w:val="003B6BCE"/>
    <w:rsid w:val="003B6D30"/>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41C4"/>
    <w:rsid w:val="003C4568"/>
    <w:rsid w:val="003C497F"/>
    <w:rsid w:val="003C4C3A"/>
    <w:rsid w:val="003C4C9A"/>
    <w:rsid w:val="003C5328"/>
    <w:rsid w:val="003C55DB"/>
    <w:rsid w:val="003C59D0"/>
    <w:rsid w:val="003C5CBF"/>
    <w:rsid w:val="003C5EA9"/>
    <w:rsid w:val="003C6185"/>
    <w:rsid w:val="003C68F2"/>
    <w:rsid w:val="003C6AF0"/>
    <w:rsid w:val="003C6B6A"/>
    <w:rsid w:val="003C6C92"/>
    <w:rsid w:val="003C7139"/>
    <w:rsid w:val="003C7FA7"/>
    <w:rsid w:val="003D01E9"/>
    <w:rsid w:val="003D07CD"/>
    <w:rsid w:val="003D0BEF"/>
    <w:rsid w:val="003D1111"/>
    <w:rsid w:val="003D111F"/>
    <w:rsid w:val="003D1753"/>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B38"/>
    <w:rsid w:val="003E1466"/>
    <w:rsid w:val="003E15CB"/>
    <w:rsid w:val="003E1A6B"/>
    <w:rsid w:val="003E3441"/>
    <w:rsid w:val="003E3BD7"/>
    <w:rsid w:val="003E43BE"/>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686"/>
    <w:rsid w:val="003F0B34"/>
    <w:rsid w:val="003F1B65"/>
    <w:rsid w:val="003F1D27"/>
    <w:rsid w:val="003F25DF"/>
    <w:rsid w:val="003F2907"/>
    <w:rsid w:val="003F3DA0"/>
    <w:rsid w:val="003F4430"/>
    <w:rsid w:val="003F4D12"/>
    <w:rsid w:val="003F5214"/>
    <w:rsid w:val="003F5463"/>
    <w:rsid w:val="003F5526"/>
    <w:rsid w:val="003F559E"/>
    <w:rsid w:val="003F59E9"/>
    <w:rsid w:val="003F5B96"/>
    <w:rsid w:val="003F5C48"/>
    <w:rsid w:val="003F65DB"/>
    <w:rsid w:val="003F66F9"/>
    <w:rsid w:val="003F6B4D"/>
    <w:rsid w:val="003F714C"/>
    <w:rsid w:val="003F775C"/>
    <w:rsid w:val="0040016F"/>
    <w:rsid w:val="00400198"/>
    <w:rsid w:val="004002A9"/>
    <w:rsid w:val="00400FC5"/>
    <w:rsid w:val="004016A2"/>
    <w:rsid w:val="00402509"/>
    <w:rsid w:val="0040254F"/>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EBC"/>
    <w:rsid w:val="00405015"/>
    <w:rsid w:val="004051F6"/>
    <w:rsid w:val="00405207"/>
    <w:rsid w:val="00405408"/>
    <w:rsid w:val="0040542B"/>
    <w:rsid w:val="0040665A"/>
    <w:rsid w:val="00407B59"/>
    <w:rsid w:val="00410114"/>
    <w:rsid w:val="004107C5"/>
    <w:rsid w:val="00410E3C"/>
    <w:rsid w:val="0041129A"/>
    <w:rsid w:val="00411F1F"/>
    <w:rsid w:val="00412FF9"/>
    <w:rsid w:val="00413451"/>
    <w:rsid w:val="00413475"/>
    <w:rsid w:val="0041417E"/>
    <w:rsid w:val="00414866"/>
    <w:rsid w:val="00414E89"/>
    <w:rsid w:val="0041523D"/>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816"/>
    <w:rsid w:val="004219E5"/>
    <w:rsid w:val="00421DE9"/>
    <w:rsid w:val="00422A13"/>
    <w:rsid w:val="00422E51"/>
    <w:rsid w:val="0042315A"/>
    <w:rsid w:val="00423173"/>
    <w:rsid w:val="00424278"/>
    <w:rsid w:val="00424968"/>
    <w:rsid w:val="00425639"/>
    <w:rsid w:val="00425783"/>
    <w:rsid w:val="004261BB"/>
    <w:rsid w:val="004263B3"/>
    <w:rsid w:val="004268BA"/>
    <w:rsid w:val="00426AB4"/>
    <w:rsid w:val="00426AD8"/>
    <w:rsid w:val="00426EFB"/>
    <w:rsid w:val="00427C80"/>
    <w:rsid w:val="00427E4B"/>
    <w:rsid w:val="00430655"/>
    <w:rsid w:val="0043091F"/>
    <w:rsid w:val="00430E24"/>
    <w:rsid w:val="004314E7"/>
    <w:rsid w:val="00431C31"/>
    <w:rsid w:val="00431D9B"/>
    <w:rsid w:val="00431DFC"/>
    <w:rsid w:val="00431F68"/>
    <w:rsid w:val="00432158"/>
    <w:rsid w:val="004324A4"/>
    <w:rsid w:val="00433231"/>
    <w:rsid w:val="00433B93"/>
    <w:rsid w:val="00433D0F"/>
    <w:rsid w:val="004344C6"/>
    <w:rsid w:val="00434B7F"/>
    <w:rsid w:val="004351F3"/>
    <w:rsid w:val="004358C5"/>
    <w:rsid w:val="00435945"/>
    <w:rsid w:val="00435D02"/>
    <w:rsid w:val="00436890"/>
    <w:rsid w:val="00436921"/>
    <w:rsid w:val="00436B4A"/>
    <w:rsid w:val="00437EAB"/>
    <w:rsid w:val="00440005"/>
    <w:rsid w:val="0044003E"/>
    <w:rsid w:val="00440139"/>
    <w:rsid w:val="00440DCB"/>
    <w:rsid w:val="004414A7"/>
    <w:rsid w:val="00441967"/>
    <w:rsid w:val="00441DCD"/>
    <w:rsid w:val="00442066"/>
    <w:rsid w:val="004425BD"/>
    <w:rsid w:val="004425CA"/>
    <w:rsid w:val="00442680"/>
    <w:rsid w:val="00442C2D"/>
    <w:rsid w:val="004433D2"/>
    <w:rsid w:val="0044391A"/>
    <w:rsid w:val="0044396A"/>
    <w:rsid w:val="00444818"/>
    <w:rsid w:val="004449EE"/>
    <w:rsid w:val="00444CCF"/>
    <w:rsid w:val="00444F8D"/>
    <w:rsid w:val="00445793"/>
    <w:rsid w:val="0044589B"/>
    <w:rsid w:val="00445FD8"/>
    <w:rsid w:val="00446012"/>
    <w:rsid w:val="004461D8"/>
    <w:rsid w:val="0044626F"/>
    <w:rsid w:val="004462EB"/>
    <w:rsid w:val="0044660C"/>
    <w:rsid w:val="0044664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A20"/>
    <w:rsid w:val="00451BB3"/>
    <w:rsid w:val="0045253D"/>
    <w:rsid w:val="00452587"/>
    <w:rsid w:val="00452C5F"/>
    <w:rsid w:val="00452DF0"/>
    <w:rsid w:val="00452EFB"/>
    <w:rsid w:val="00453893"/>
    <w:rsid w:val="00453C11"/>
    <w:rsid w:val="00453D8A"/>
    <w:rsid w:val="004540D4"/>
    <w:rsid w:val="0045502F"/>
    <w:rsid w:val="004552A8"/>
    <w:rsid w:val="0045540A"/>
    <w:rsid w:val="00455A23"/>
    <w:rsid w:val="00455B5E"/>
    <w:rsid w:val="00455D97"/>
    <w:rsid w:val="00455E15"/>
    <w:rsid w:val="0045664A"/>
    <w:rsid w:val="004569B7"/>
    <w:rsid w:val="00456CD2"/>
    <w:rsid w:val="004573E7"/>
    <w:rsid w:val="0045740D"/>
    <w:rsid w:val="0045765D"/>
    <w:rsid w:val="004576FA"/>
    <w:rsid w:val="004600C3"/>
    <w:rsid w:val="004607C4"/>
    <w:rsid w:val="0046086B"/>
    <w:rsid w:val="004610C3"/>
    <w:rsid w:val="00461303"/>
    <w:rsid w:val="0046174C"/>
    <w:rsid w:val="004627E0"/>
    <w:rsid w:val="004629CA"/>
    <w:rsid w:val="00462DB8"/>
    <w:rsid w:val="00464068"/>
    <w:rsid w:val="004641F2"/>
    <w:rsid w:val="00464518"/>
    <w:rsid w:val="004645EC"/>
    <w:rsid w:val="00464F0F"/>
    <w:rsid w:val="00464FC6"/>
    <w:rsid w:val="00465079"/>
    <w:rsid w:val="00465FF6"/>
    <w:rsid w:val="00466B42"/>
    <w:rsid w:val="00466CE3"/>
    <w:rsid w:val="00466DF0"/>
    <w:rsid w:val="00466EBD"/>
    <w:rsid w:val="00467220"/>
    <w:rsid w:val="00467261"/>
    <w:rsid w:val="00470423"/>
    <w:rsid w:val="004706A4"/>
    <w:rsid w:val="004708E7"/>
    <w:rsid w:val="00470D71"/>
    <w:rsid w:val="00471048"/>
    <w:rsid w:val="0047106C"/>
    <w:rsid w:val="0047212A"/>
    <w:rsid w:val="00472281"/>
    <w:rsid w:val="004727FD"/>
    <w:rsid w:val="004731B6"/>
    <w:rsid w:val="00473BB8"/>
    <w:rsid w:val="00474063"/>
    <w:rsid w:val="00474ADF"/>
    <w:rsid w:val="00474D7C"/>
    <w:rsid w:val="00474DA7"/>
    <w:rsid w:val="0047564D"/>
    <w:rsid w:val="00475A39"/>
    <w:rsid w:val="00475B9E"/>
    <w:rsid w:val="00475E6C"/>
    <w:rsid w:val="00476889"/>
    <w:rsid w:val="004769AC"/>
    <w:rsid w:val="00477AEE"/>
    <w:rsid w:val="00477C71"/>
    <w:rsid w:val="0048021E"/>
    <w:rsid w:val="004802E7"/>
    <w:rsid w:val="00480E69"/>
    <w:rsid w:val="00481BF9"/>
    <w:rsid w:val="00481D14"/>
    <w:rsid w:val="00481EA8"/>
    <w:rsid w:val="00482031"/>
    <w:rsid w:val="00482040"/>
    <w:rsid w:val="00482553"/>
    <w:rsid w:val="00482803"/>
    <w:rsid w:val="004829A6"/>
    <w:rsid w:val="00482A2E"/>
    <w:rsid w:val="00482BCA"/>
    <w:rsid w:val="00483138"/>
    <w:rsid w:val="00483C1A"/>
    <w:rsid w:val="00483DDB"/>
    <w:rsid w:val="00484094"/>
    <w:rsid w:val="00484172"/>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371"/>
    <w:rsid w:val="00492FE1"/>
    <w:rsid w:val="00493189"/>
    <w:rsid w:val="00493429"/>
    <w:rsid w:val="00493451"/>
    <w:rsid w:val="00494201"/>
    <w:rsid w:val="00494472"/>
    <w:rsid w:val="004945AA"/>
    <w:rsid w:val="004949AE"/>
    <w:rsid w:val="004949DC"/>
    <w:rsid w:val="00495987"/>
    <w:rsid w:val="00495E44"/>
    <w:rsid w:val="004960AE"/>
    <w:rsid w:val="00496B09"/>
    <w:rsid w:val="00496D07"/>
    <w:rsid w:val="00497362"/>
    <w:rsid w:val="00497777"/>
    <w:rsid w:val="004978A9"/>
    <w:rsid w:val="004A0060"/>
    <w:rsid w:val="004A0364"/>
    <w:rsid w:val="004A0DD1"/>
    <w:rsid w:val="004A0E9A"/>
    <w:rsid w:val="004A1179"/>
    <w:rsid w:val="004A140E"/>
    <w:rsid w:val="004A15A8"/>
    <w:rsid w:val="004A179F"/>
    <w:rsid w:val="004A2422"/>
    <w:rsid w:val="004A24DB"/>
    <w:rsid w:val="004A2794"/>
    <w:rsid w:val="004A3095"/>
    <w:rsid w:val="004A3B57"/>
    <w:rsid w:val="004A3FC5"/>
    <w:rsid w:val="004A4148"/>
    <w:rsid w:val="004A424C"/>
    <w:rsid w:val="004A42BE"/>
    <w:rsid w:val="004A44C7"/>
    <w:rsid w:val="004A44CB"/>
    <w:rsid w:val="004A483B"/>
    <w:rsid w:val="004A4CF9"/>
    <w:rsid w:val="004A59A9"/>
    <w:rsid w:val="004A5D40"/>
    <w:rsid w:val="004A5FB7"/>
    <w:rsid w:val="004A6CCC"/>
    <w:rsid w:val="004A7164"/>
    <w:rsid w:val="004B03DB"/>
    <w:rsid w:val="004B0A70"/>
    <w:rsid w:val="004B1A54"/>
    <w:rsid w:val="004B1B75"/>
    <w:rsid w:val="004B1D34"/>
    <w:rsid w:val="004B1E69"/>
    <w:rsid w:val="004B2045"/>
    <w:rsid w:val="004B21D9"/>
    <w:rsid w:val="004B22F8"/>
    <w:rsid w:val="004B23AA"/>
    <w:rsid w:val="004B29E4"/>
    <w:rsid w:val="004B2E37"/>
    <w:rsid w:val="004B318C"/>
    <w:rsid w:val="004B364F"/>
    <w:rsid w:val="004B36D3"/>
    <w:rsid w:val="004B3D11"/>
    <w:rsid w:val="004B3EF2"/>
    <w:rsid w:val="004B4055"/>
    <w:rsid w:val="004B4319"/>
    <w:rsid w:val="004B44E1"/>
    <w:rsid w:val="004B48F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B71"/>
    <w:rsid w:val="004C1CB9"/>
    <w:rsid w:val="004C1F6D"/>
    <w:rsid w:val="004C4338"/>
    <w:rsid w:val="004C4856"/>
    <w:rsid w:val="004C4C15"/>
    <w:rsid w:val="004C4D9E"/>
    <w:rsid w:val="004C5194"/>
    <w:rsid w:val="004C5661"/>
    <w:rsid w:val="004C6024"/>
    <w:rsid w:val="004C6385"/>
    <w:rsid w:val="004C638E"/>
    <w:rsid w:val="004C646E"/>
    <w:rsid w:val="004C667A"/>
    <w:rsid w:val="004C673F"/>
    <w:rsid w:val="004C743C"/>
    <w:rsid w:val="004C7F43"/>
    <w:rsid w:val="004D0B65"/>
    <w:rsid w:val="004D0DF1"/>
    <w:rsid w:val="004D230E"/>
    <w:rsid w:val="004D265B"/>
    <w:rsid w:val="004D26A9"/>
    <w:rsid w:val="004D2F18"/>
    <w:rsid w:val="004D2F2C"/>
    <w:rsid w:val="004D2FEB"/>
    <w:rsid w:val="004D3762"/>
    <w:rsid w:val="004D3C3B"/>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F6"/>
    <w:rsid w:val="004D6D18"/>
    <w:rsid w:val="004D6F72"/>
    <w:rsid w:val="004D744B"/>
    <w:rsid w:val="004D77F4"/>
    <w:rsid w:val="004E0523"/>
    <w:rsid w:val="004E0C1E"/>
    <w:rsid w:val="004E0EC8"/>
    <w:rsid w:val="004E1A0F"/>
    <w:rsid w:val="004E1A41"/>
    <w:rsid w:val="004E1BCB"/>
    <w:rsid w:val="004E23AF"/>
    <w:rsid w:val="004E28FF"/>
    <w:rsid w:val="004E31AB"/>
    <w:rsid w:val="004E41E5"/>
    <w:rsid w:val="004E4A8C"/>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435"/>
    <w:rsid w:val="0050443B"/>
    <w:rsid w:val="0050508A"/>
    <w:rsid w:val="0050529D"/>
    <w:rsid w:val="00505442"/>
    <w:rsid w:val="00505452"/>
    <w:rsid w:val="00505D60"/>
    <w:rsid w:val="00505F76"/>
    <w:rsid w:val="0050601B"/>
    <w:rsid w:val="005066B6"/>
    <w:rsid w:val="00507E37"/>
    <w:rsid w:val="00507F99"/>
    <w:rsid w:val="00510DD6"/>
    <w:rsid w:val="00511992"/>
    <w:rsid w:val="005119A6"/>
    <w:rsid w:val="0051209F"/>
    <w:rsid w:val="005123F6"/>
    <w:rsid w:val="005130A9"/>
    <w:rsid w:val="0051322A"/>
    <w:rsid w:val="005133B5"/>
    <w:rsid w:val="005139C4"/>
    <w:rsid w:val="00513BEC"/>
    <w:rsid w:val="00513C44"/>
    <w:rsid w:val="00513D85"/>
    <w:rsid w:val="00514506"/>
    <w:rsid w:val="00514700"/>
    <w:rsid w:val="00514CB9"/>
    <w:rsid w:val="00514FAA"/>
    <w:rsid w:val="005158E7"/>
    <w:rsid w:val="00516018"/>
    <w:rsid w:val="00516293"/>
    <w:rsid w:val="0051634D"/>
    <w:rsid w:val="00516800"/>
    <w:rsid w:val="00516804"/>
    <w:rsid w:val="0051688D"/>
    <w:rsid w:val="00516E99"/>
    <w:rsid w:val="005172C2"/>
    <w:rsid w:val="00517A20"/>
    <w:rsid w:val="00517DFD"/>
    <w:rsid w:val="0052006B"/>
    <w:rsid w:val="005203F3"/>
    <w:rsid w:val="00520601"/>
    <w:rsid w:val="00520630"/>
    <w:rsid w:val="00520D20"/>
    <w:rsid w:val="00520DDA"/>
    <w:rsid w:val="0052114E"/>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501F"/>
    <w:rsid w:val="0052513D"/>
    <w:rsid w:val="00525407"/>
    <w:rsid w:val="00525730"/>
    <w:rsid w:val="0052589A"/>
    <w:rsid w:val="00525D9A"/>
    <w:rsid w:val="00525EE8"/>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7CA"/>
    <w:rsid w:val="00536C0F"/>
    <w:rsid w:val="00537499"/>
    <w:rsid w:val="005377C7"/>
    <w:rsid w:val="0053780A"/>
    <w:rsid w:val="0053794D"/>
    <w:rsid w:val="00537A8E"/>
    <w:rsid w:val="005401EE"/>
    <w:rsid w:val="0054073A"/>
    <w:rsid w:val="005414B6"/>
    <w:rsid w:val="00541895"/>
    <w:rsid w:val="0054212F"/>
    <w:rsid w:val="005421A7"/>
    <w:rsid w:val="0054247B"/>
    <w:rsid w:val="005424D4"/>
    <w:rsid w:val="005429B0"/>
    <w:rsid w:val="00542C19"/>
    <w:rsid w:val="00543173"/>
    <w:rsid w:val="005433F9"/>
    <w:rsid w:val="00543E00"/>
    <w:rsid w:val="00544203"/>
    <w:rsid w:val="0054497D"/>
    <w:rsid w:val="00544BFC"/>
    <w:rsid w:val="005453A5"/>
    <w:rsid w:val="00545611"/>
    <w:rsid w:val="005461AD"/>
    <w:rsid w:val="00546258"/>
    <w:rsid w:val="0054675C"/>
    <w:rsid w:val="005468AD"/>
    <w:rsid w:val="005475C6"/>
    <w:rsid w:val="00547A9E"/>
    <w:rsid w:val="00547CE4"/>
    <w:rsid w:val="0055012C"/>
    <w:rsid w:val="0055034D"/>
    <w:rsid w:val="00550818"/>
    <w:rsid w:val="00550973"/>
    <w:rsid w:val="00551501"/>
    <w:rsid w:val="00551B72"/>
    <w:rsid w:val="00551C53"/>
    <w:rsid w:val="00552747"/>
    <w:rsid w:val="00552B4E"/>
    <w:rsid w:val="00552C54"/>
    <w:rsid w:val="00553596"/>
    <w:rsid w:val="005540F7"/>
    <w:rsid w:val="0055420C"/>
    <w:rsid w:val="00554292"/>
    <w:rsid w:val="0055487A"/>
    <w:rsid w:val="00554956"/>
    <w:rsid w:val="005557B0"/>
    <w:rsid w:val="00555E60"/>
    <w:rsid w:val="0055676F"/>
    <w:rsid w:val="005570A8"/>
    <w:rsid w:val="00557AB7"/>
    <w:rsid w:val="005600D4"/>
    <w:rsid w:val="005601B0"/>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99"/>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10CF"/>
    <w:rsid w:val="005713A1"/>
    <w:rsid w:val="00571526"/>
    <w:rsid w:val="0057168C"/>
    <w:rsid w:val="005719D8"/>
    <w:rsid w:val="00571E33"/>
    <w:rsid w:val="005730C7"/>
    <w:rsid w:val="005730DB"/>
    <w:rsid w:val="00573C66"/>
    <w:rsid w:val="00574228"/>
    <w:rsid w:val="00574371"/>
    <w:rsid w:val="00574441"/>
    <w:rsid w:val="00574D4B"/>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C1C"/>
    <w:rsid w:val="00594DA6"/>
    <w:rsid w:val="00595270"/>
    <w:rsid w:val="00595429"/>
    <w:rsid w:val="00595C8D"/>
    <w:rsid w:val="00595EAA"/>
    <w:rsid w:val="005964E8"/>
    <w:rsid w:val="00596D2F"/>
    <w:rsid w:val="00597111"/>
    <w:rsid w:val="00597302"/>
    <w:rsid w:val="005974DC"/>
    <w:rsid w:val="00597D8D"/>
    <w:rsid w:val="005A01A0"/>
    <w:rsid w:val="005A0209"/>
    <w:rsid w:val="005A0300"/>
    <w:rsid w:val="005A0A49"/>
    <w:rsid w:val="005A1872"/>
    <w:rsid w:val="005A19D3"/>
    <w:rsid w:val="005A1BDA"/>
    <w:rsid w:val="005A1C9F"/>
    <w:rsid w:val="005A1ECA"/>
    <w:rsid w:val="005A20A4"/>
    <w:rsid w:val="005A2437"/>
    <w:rsid w:val="005A2A93"/>
    <w:rsid w:val="005A3184"/>
    <w:rsid w:val="005A31B8"/>
    <w:rsid w:val="005A3345"/>
    <w:rsid w:val="005A3723"/>
    <w:rsid w:val="005A382C"/>
    <w:rsid w:val="005A41A5"/>
    <w:rsid w:val="005A443F"/>
    <w:rsid w:val="005A469E"/>
    <w:rsid w:val="005A4742"/>
    <w:rsid w:val="005A490B"/>
    <w:rsid w:val="005A4AD2"/>
    <w:rsid w:val="005A4E0A"/>
    <w:rsid w:val="005A51BC"/>
    <w:rsid w:val="005A523F"/>
    <w:rsid w:val="005A5ABD"/>
    <w:rsid w:val="005A7054"/>
    <w:rsid w:val="005A7474"/>
    <w:rsid w:val="005A7C15"/>
    <w:rsid w:val="005A7FBD"/>
    <w:rsid w:val="005B0200"/>
    <w:rsid w:val="005B0312"/>
    <w:rsid w:val="005B076A"/>
    <w:rsid w:val="005B0C5A"/>
    <w:rsid w:val="005B18BF"/>
    <w:rsid w:val="005B1901"/>
    <w:rsid w:val="005B1EAC"/>
    <w:rsid w:val="005B26AF"/>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140A"/>
    <w:rsid w:val="005C14AE"/>
    <w:rsid w:val="005C178B"/>
    <w:rsid w:val="005C1B82"/>
    <w:rsid w:val="005C20A2"/>
    <w:rsid w:val="005C232F"/>
    <w:rsid w:val="005C27F7"/>
    <w:rsid w:val="005C2FF8"/>
    <w:rsid w:val="005C367C"/>
    <w:rsid w:val="005C3A73"/>
    <w:rsid w:val="005C3C57"/>
    <w:rsid w:val="005C3FE0"/>
    <w:rsid w:val="005C45D5"/>
    <w:rsid w:val="005C474F"/>
    <w:rsid w:val="005C48C4"/>
    <w:rsid w:val="005C4C76"/>
    <w:rsid w:val="005C4CB6"/>
    <w:rsid w:val="005C555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C22"/>
    <w:rsid w:val="005D1D94"/>
    <w:rsid w:val="005D2610"/>
    <w:rsid w:val="005D26F5"/>
    <w:rsid w:val="005D2E2C"/>
    <w:rsid w:val="005D32DD"/>
    <w:rsid w:val="005D33A8"/>
    <w:rsid w:val="005D3469"/>
    <w:rsid w:val="005D39F0"/>
    <w:rsid w:val="005D3DFB"/>
    <w:rsid w:val="005D484D"/>
    <w:rsid w:val="005D49A8"/>
    <w:rsid w:val="005D4BD4"/>
    <w:rsid w:val="005D4CBD"/>
    <w:rsid w:val="005D5D92"/>
    <w:rsid w:val="005D5FE2"/>
    <w:rsid w:val="005D6524"/>
    <w:rsid w:val="005D6AA8"/>
    <w:rsid w:val="005D70AB"/>
    <w:rsid w:val="005D71DB"/>
    <w:rsid w:val="005D7462"/>
    <w:rsid w:val="005D7C39"/>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6AD"/>
    <w:rsid w:val="005E47B4"/>
    <w:rsid w:val="005E4E00"/>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E1C"/>
    <w:rsid w:val="005F2F83"/>
    <w:rsid w:val="005F3436"/>
    <w:rsid w:val="005F367C"/>
    <w:rsid w:val="005F3B3A"/>
    <w:rsid w:val="005F4ABE"/>
    <w:rsid w:val="005F5DCB"/>
    <w:rsid w:val="005F60E5"/>
    <w:rsid w:val="005F6574"/>
    <w:rsid w:val="005F73D0"/>
    <w:rsid w:val="005F7757"/>
    <w:rsid w:val="005F7EF2"/>
    <w:rsid w:val="005F7EF6"/>
    <w:rsid w:val="0060001F"/>
    <w:rsid w:val="00600354"/>
    <w:rsid w:val="0060061C"/>
    <w:rsid w:val="00601FCF"/>
    <w:rsid w:val="00602456"/>
    <w:rsid w:val="0060335C"/>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1083F"/>
    <w:rsid w:val="00610EBE"/>
    <w:rsid w:val="0061124A"/>
    <w:rsid w:val="00611B69"/>
    <w:rsid w:val="00612CDA"/>
    <w:rsid w:val="00613197"/>
    <w:rsid w:val="006134CF"/>
    <w:rsid w:val="00613840"/>
    <w:rsid w:val="00613BF1"/>
    <w:rsid w:val="0061421B"/>
    <w:rsid w:val="00614255"/>
    <w:rsid w:val="00615B3D"/>
    <w:rsid w:val="006160B6"/>
    <w:rsid w:val="006169B8"/>
    <w:rsid w:val="00616E7A"/>
    <w:rsid w:val="00617073"/>
    <w:rsid w:val="006176EF"/>
    <w:rsid w:val="00617BB9"/>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492F"/>
    <w:rsid w:val="00634B24"/>
    <w:rsid w:val="00634C24"/>
    <w:rsid w:val="006350E8"/>
    <w:rsid w:val="0063576B"/>
    <w:rsid w:val="006358D8"/>
    <w:rsid w:val="00635D2D"/>
    <w:rsid w:val="00635ECC"/>
    <w:rsid w:val="006360E7"/>
    <w:rsid w:val="00636E44"/>
    <w:rsid w:val="00636E70"/>
    <w:rsid w:val="00637881"/>
    <w:rsid w:val="00637C42"/>
    <w:rsid w:val="006401AC"/>
    <w:rsid w:val="00640694"/>
    <w:rsid w:val="00640CDA"/>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520"/>
    <w:rsid w:val="00645DD6"/>
    <w:rsid w:val="00645EA1"/>
    <w:rsid w:val="00646032"/>
    <w:rsid w:val="006476D9"/>
    <w:rsid w:val="006477AF"/>
    <w:rsid w:val="0064796D"/>
    <w:rsid w:val="00647C2F"/>
    <w:rsid w:val="00647CC6"/>
    <w:rsid w:val="00647D82"/>
    <w:rsid w:val="0065048C"/>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FC"/>
    <w:rsid w:val="0065532F"/>
    <w:rsid w:val="00655370"/>
    <w:rsid w:val="00655499"/>
    <w:rsid w:val="006556A2"/>
    <w:rsid w:val="00655781"/>
    <w:rsid w:val="0065597E"/>
    <w:rsid w:val="00655D4A"/>
    <w:rsid w:val="0065637D"/>
    <w:rsid w:val="006563B0"/>
    <w:rsid w:val="006565C3"/>
    <w:rsid w:val="00657166"/>
    <w:rsid w:val="00657DAD"/>
    <w:rsid w:val="00657FA6"/>
    <w:rsid w:val="00660284"/>
    <w:rsid w:val="00660EBB"/>
    <w:rsid w:val="00661A13"/>
    <w:rsid w:val="00661F69"/>
    <w:rsid w:val="00662546"/>
    <w:rsid w:val="0066266F"/>
    <w:rsid w:val="00662A68"/>
    <w:rsid w:val="00662A8F"/>
    <w:rsid w:val="00662AF1"/>
    <w:rsid w:val="006635CD"/>
    <w:rsid w:val="00663698"/>
    <w:rsid w:val="006638AB"/>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7DB1"/>
    <w:rsid w:val="00680290"/>
    <w:rsid w:val="00680648"/>
    <w:rsid w:val="00680B22"/>
    <w:rsid w:val="006812A5"/>
    <w:rsid w:val="00681A98"/>
    <w:rsid w:val="006823BC"/>
    <w:rsid w:val="0068252A"/>
    <w:rsid w:val="006829CB"/>
    <w:rsid w:val="00682CD7"/>
    <w:rsid w:val="00683224"/>
    <w:rsid w:val="00683237"/>
    <w:rsid w:val="00683C83"/>
    <w:rsid w:val="00684012"/>
    <w:rsid w:val="006840CD"/>
    <w:rsid w:val="00684319"/>
    <w:rsid w:val="00684816"/>
    <w:rsid w:val="00684CA6"/>
    <w:rsid w:val="00685438"/>
    <w:rsid w:val="0068548F"/>
    <w:rsid w:val="00686377"/>
    <w:rsid w:val="00690165"/>
    <w:rsid w:val="006904B3"/>
    <w:rsid w:val="006906C2"/>
    <w:rsid w:val="00690B51"/>
    <w:rsid w:val="00690DDD"/>
    <w:rsid w:val="00690ED7"/>
    <w:rsid w:val="00690F1E"/>
    <w:rsid w:val="00690FD2"/>
    <w:rsid w:val="0069262F"/>
    <w:rsid w:val="006930EE"/>
    <w:rsid w:val="006939CD"/>
    <w:rsid w:val="00694072"/>
    <w:rsid w:val="006940C2"/>
    <w:rsid w:val="0069444E"/>
    <w:rsid w:val="006945B9"/>
    <w:rsid w:val="006948AC"/>
    <w:rsid w:val="00694FF5"/>
    <w:rsid w:val="00695D09"/>
    <w:rsid w:val="00696133"/>
    <w:rsid w:val="006966A0"/>
    <w:rsid w:val="00696852"/>
    <w:rsid w:val="006973EB"/>
    <w:rsid w:val="0069743A"/>
    <w:rsid w:val="006977D3"/>
    <w:rsid w:val="00697F70"/>
    <w:rsid w:val="006A0F01"/>
    <w:rsid w:val="006A1789"/>
    <w:rsid w:val="006A1BE7"/>
    <w:rsid w:val="006A26CF"/>
    <w:rsid w:val="006A326E"/>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64E"/>
    <w:rsid w:val="006A571F"/>
    <w:rsid w:val="006A5B2B"/>
    <w:rsid w:val="006A67D1"/>
    <w:rsid w:val="006A6858"/>
    <w:rsid w:val="006A7433"/>
    <w:rsid w:val="006A767A"/>
    <w:rsid w:val="006A7B0D"/>
    <w:rsid w:val="006A7E3E"/>
    <w:rsid w:val="006A7FCA"/>
    <w:rsid w:val="006B02E1"/>
    <w:rsid w:val="006B039E"/>
    <w:rsid w:val="006B0594"/>
    <w:rsid w:val="006B0F2C"/>
    <w:rsid w:val="006B1B9B"/>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CAC"/>
    <w:rsid w:val="006C127C"/>
    <w:rsid w:val="006C154A"/>
    <w:rsid w:val="006C1712"/>
    <w:rsid w:val="006C2443"/>
    <w:rsid w:val="006C31BE"/>
    <w:rsid w:val="006C3544"/>
    <w:rsid w:val="006C3788"/>
    <w:rsid w:val="006C3A8C"/>
    <w:rsid w:val="006C440C"/>
    <w:rsid w:val="006C4938"/>
    <w:rsid w:val="006C5A50"/>
    <w:rsid w:val="006C6162"/>
    <w:rsid w:val="006C6188"/>
    <w:rsid w:val="006C66A0"/>
    <w:rsid w:val="006C6748"/>
    <w:rsid w:val="006C7E4F"/>
    <w:rsid w:val="006D03B4"/>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43BE"/>
    <w:rsid w:val="006D4599"/>
    <w:rsid w:val="006D4D50"/>
    <w:rsid w:val="006D51CC"/>
    <w:rsid w:val="006D5A4D"/>
    <w:rsid w:val="006D5E66"/>
    <w:rsid w:val="006D615C"/>
    <w:rsid w:val="006D6332"/>
    <w:rsid w:val="006D64ED"/>
    <w:rsid w:val="006D6A7D"/>
    <w:rsid w:val="006D6B20"/>
    <w:rsid w:val="006D6F4B"/>
    <w:rsid w:val="006D7319"/>
    <w:rsid w:val="006D7534"/>
    <w:rsid w:val="006D78A9"/>
    <w:rsid w:val="006D78C9"/>
    <w:rsid w:val="006D7C7D"/>
    <w:rsid w:val="006E05D1"/>
    <w:rsid w:val="006E102A"/>
    <w:rsid w:val="006E10D2"/>
    <w:rsid w:val="006E1138"/>
    <w:rsid w:val="006E16F5"/>
    <w:rsid w:val="006E1941"/>
    <w:rsid w:val="006E1DAE"/>
    <w:rsid w:val="006E2471"/>
    <w:rsid w:val="006E2E6C"/>
    <w:rsid w:val="006E2ED8"/>
    <w:rsid w:val="006E3240"/>
    <w:rsid w:val="006E3537"/>
    <w:rsid w:val="006E3767"/>
    <w:rsid w:val="006E44B2"/>
    <w:rsid w:val="006E5353"/>
    <w:rsid w:val="006E554E"/>
    <w:rsid w:val="006E5992"/>
    <w:rsid w:val="006E69BE"/>
    <w:rsid w:val="006E6ACE"/>
    <w:rsid w:val="006E72FE"/>
    <w:rsid w:val="006E7798"/>
    <w:rsid w:val="006E787F"/>
    <w:rsid w:val="006E7D10"/>
    <w:rsid w:val="006F02C3"/>
    <w:rsid w:val="006F0766"/>
    <w:rsid w:val="006F07A9"/>
    <w:rsid w:val="006F09DB"/>
    <w:rsid w:val="006F0CB0"/>
    <w:rsid w:val="006F164A"/>
    <w:rsid w:val="006F1C58"/>
    <w:rsid w:val="006F1CED"/>
    <w:rsid w:val="006F1EA8"/>
    <w:rsid w:val="006F2B27"/>
    <w:rsid w:val="006F2C50"/>
    <w:rsid w:val="006F34EB"/>
    <w:rsid w:val="006F3705"/>
    <w:rsid w:val="006F37D4"/>
    <w:rsid w:val="006F4217"/>
    <w:rsid w:val="006F4EAF"/>
    <w:rsid w:val="006F591E"/>
    <w:rsid w:val="006F5BDB"/>
    <w:rsid w:val="006F65C1"/>
    <w:rsid w:val="006F6748"/>
    <w:rsid w:val="006F6A80"/>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278C"/>
    <w:rsid w:val="007028A7"/>
    <w:rsid w:val="00702CAD"/>
    <w:rsid w:val="00702EE2"/>
    <w:rsid w:val="0070348F"/>
    <w:rsid w:val="00703811"/>
    <w:rsid w:val="00703A27"/>
    <w:rsid w:val="00704062"/>
    <w:rsid w:val="0070515D"/>
    <w:rsid w:val="00706073"/>
    <w:rsid w:val="007061DD"/>
    <w:rsid w:val="007063C7"/>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AF7"/>
    <w:rsid w:val="00713C82"/>
    <w:rsid w:val="00713CAC"/>
    <w:rsid w:val="00714A49"/>
    <w:rsid w:val="00714F5C"/>
    <w:rsid w:val="00715A54"/>
    <w:rsid w:val="00716142"/>
    <w:rsid w:val="007163E9"/>
    <w:rsid w:val="00716FE8"/>
    <w:rsid w:val="007172CB"/>
    <w:rsid w:val="00717EB3"/>
    <w:rsid w:val="00720046"/>
    <w:rsid w:val="00720301"/>
    <w:rsid w:val="00720B57"/>
    <w:rsid w:val="00721944"/>
    <w:rsid w:val="007221C5"/>
    <w:rsid w:val="00722390"/>
    <w:rsid w:val="00722B49"/>
    <w:rsid w:val="00722E65"/>
    <w:rsid w:val="007231BF"/>
    <w:rsid w:val="00723266"/>
    <w:rsid w:val="007232A8"/>
    <w:rsid w:val="00723B08"/>
    <w:rsid w:val="00724021"/>
    <w:rsid w:val="00724641"/>
    <w:rsid w:val="00724C4C"/>
    <w:rsid w:val="00724C96"/>
    <w:rsid w:val="00724CC1"/>
    <w:rsid w:val="0072580C"/>
    <w:rsid w:val="007258A3"/>
    <w:rsid w:val="00725D2A"/>
    <w:rsid w:val="00726CFD"/>
    <w:rsid w:val="00726E9D"/>
    <w:rsid w:val="0072706F"/>
    <w:rsid w:val="00727125"/>
    <w:rsid w:val="007277FB"/>
    <w:rsid w:val="00727874"/>
    <w:rsid w:val="0073038B"/>
    <w:rsid w:val="007308A7"/>
    <w:rsid w:val="007308B0"/>
    <w:rsid w:val="00731001"/>
    <w:rsid w:val="00731339"/>
    <w:rsid w:val="00731F93"/>
    <w:rsid w:val="00731FB1"/>
    <w:rsid w:val="007324DB"/>
    <w:rsid w:val="007331C4"/>
    <w:rsid w:val="00733C7F"/>
    <w:rsid w:val="0073404B"/>
    <w:rsid w:val="007343DA"/>
    <w:rsid w:val="0073466E"/>
    <w:rsid w:val="007355C0"/>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F9"/>
    <w:rsid w:val="00742F7B"/>
    <w:rsid w:val="00743135"/>
    <w:rsid w:val="0074400C"/>
    <w:rsid w:val="0074475F"/>
    <w:rsid w:val="00744802"/>
    <w:rsid w:val="007449A4"/>
    <w:rsid w:val="00744A97"/>
    <w:rsid w:val="00745637"/>
    <w:rsid w:val="007458A1"/>
    <w:rsid w:val="00745C20"/>
    <w:rsid w:val="00745D26"/>
    <w:rsid w:val="007460C1"/>
    <w:rsid w:val="00746446"/>
    <w:rsid w:val="007464C2"/>
    <w:rsid w:val="00746709"/>
    <w:rsid w:val="00747BAF"/>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907"/>
    <w:rsid w:val="007616D0"/>
    <w:rsid w:val="007623B2"/>
    <w:rsid w:val="00763053"/>
    <w:rsid w:val="00763827"/>
    <w:rsid w:val="007646C8"/>
    <w:rsid w:val="0076493C"/>
    <w:rsid w:val="00764AA5"/>
    <w:rsid w:val="00764C0A"/>
    <w:rsid w:val="00764D42"/>
    <w:rsid w:val="00764DD3"/>
    <w:rsid w:val="00765111"/>
    <w:rsid w:val="00766773"/>
    <w:rsid w:val="00766B65"/>
    <w:rsid w:val="00766C01"/>
    <w:rsid w:val="00766DA9"/>
    <w:rsid w:val="00766F5C"/>
    <w:rsid w:val="00766FF7"/>
    <w:rsid w:val="007670CD"/>
    <w:rsid w:val="00767369"/>
    <w:rsid w:val="007676C5"/>
    <w:rsid w:val="007677FD"/>
    <w:rsid w:val="00767CED"/>
    <w:rsid w:val="00767E37"/>
    <w:rsid w:val="0077060A"/>
    <w:rsid w:val="00770E8F"/>
    <w:rsid w:val="00770EAE"/>
    <w:rsid w:val="00771238"/>
    <w:rsid w:val="007712FF"/>
    <w:rsid w:val="007719AE"/>
    <w:rsid w:val="00772404"/>
    <w:rsid w:val="00772B5F"/>
    <w:rsid w:val="00772F1F"/>
    <w:rsid w:val="0077375C"/>
    <w:rsid w:val="007738E1"/>
    <w:rsid w:val="00774254"/>
    <w:rsid w:val="00774626"/>
    <w:rsid w:val="007747B2"/>
    <w:rsid w:val="00774CC4"/>
    <w:rsid w:val="0077500C"/>
    <w:rsid w:val="00775090"/>
    <w:rsid w:val="0077528D"/>
    <w:rsid w:val="00775308"/>
    <w:rsid w:val="00775831"/>
    <w:rsid w:val="007759DF"/>
    <w:rsid w:val="00775B57"/>
    <w:rsid w:val="00775C7C"/>
    <w:rsid w:val="00775D8A"/>
    <w:rsid w:val="00775FC1"/>
    <w:rsid w:val="0077658F"/>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9"/>
    <w:rsid w:val="00787E1C"/>
    <w:rsid w:val="0079045C"/>
    <w:rsid w:val="007911D4"/>
    <w:rsid w:val="0079144D"/>
    <w:rsid w:val="00791C04"/>
    <w:rsid w:val="00791EC4"/>
    <w:rsid w:val="00792751"/>
    <w:rsid w:val="007927EF"/>
    <w:rsid w:val="007931AB"/>
    <w:rsid w:val="007938F5"/>
    <w:rsid w:val="00793AF0"/>
    <w:rsid w:val="00794A22"/>
    <w:rsid w:val="00794B39"/>
    <w:rsid w:val="00794F69"/>
    <w:rsid w:val="0079534E"/>
    <w:rsid w:val="00795818"/>
    <w:rsid w:val="00795AE2"/>
    <w:rsid w:val="0079617A"/>
    <w:rsid w:val="007962A9"/>
    <w:rsid w:val="00796776"/>
    <w:rsid w:val="007967CD"/>
    <w:rsid w:val="00797B83"/>
    <w:rsid w:val="00797EDC"/>
    <w:rsid w:val="00797F8C"/>
    <w:rsid w:val="007A0BA4"/>
    <w:rsid w:val="007A0F9D"/>
    <w:rsid w:val="007A1929"/>
    <w:rsid w:val="007A1944"/>
    <w:rsid w:val="007A19C4"/>
    <w:rsid w:val="007A1D38"/>
    <w:rsid w:val="007A242D"/>
    <w:rsid w:val="007A2A5B"/>
    <w:rsid w:val="007A2B58"/>
    <w:rsid w:val="007A30C7"/>
    <w:rsid w:val="007A3306"/>
    <w:rsid w:val="007A393A"/>
    <w:rsid w:val="007A4302"/>
    <w:rsid w:val="007A53AF"/>
    <w:rsid w:val="007A5DB1"/>
    <w:rsid w:val="007A5DF5"/>
    <w:rsid w:val="007A6989"/>
    <w:rsid w:val="007A6B59"/>
    <w:rsid w:val="007A6E52"/>
    <w:rsid w:val="007A79E1"/>
    <w:rsid w:val="007A7B18"/>
    <w:rsid w:val="007A7F7D"/>
    <w:rsid w:val="007B0737"/>
    <w:rsid w:val="007B1FE4"/>
    <w:rsid w:val="007B2018"/>
    <w:rsid w:val="007B22F8"/>
    <w:rsid w:val="007B246A"/>
    <w:rsid w:val="007B258E"/>
    <w:rsid w:val="007B269E"/>
    <w:rsid w:val="007B289D"/>
    <w:rsid w:val="007B2F60"/>
    <w:rsid w:val="007B3362"/>
    <w:rsid w:val="007B3CD3"/>
    <w:rsid w:val="007B4935"/>
    <w:rsid w:val="007B52FC"/>
    <w:rsid w:val="007B53E1"/>
    <w:rsid w:val="007B5510"/>
    <w:rsid w:val="007B556F"/>
    <w:rsid w:val="007B565E"/>
    <w:rsid w:val="007B58FC"/>
    <w:rsid w:val="007B5A4C"/>
    <w:rsid w:val="007B661D"/>
    <w:rsid w:val="007B6A13"/>
    <w:rsid w:val="007B71CC"/>
    <w:rsid w:val="007B7EEB"/>
    <w:rsid w:val="007C031C"/>
    <w:rsid w:val="007C0AA3"/>
    <w:rsid w:val="007C14ED"/>
    <w:rsid w:val="007C2142"/>
    <w:rsid w:val="007C224B"/>
    <w:rsid w:val="007C2695"/>
    <w:rsid w:val="007C2896"/>
    <w:rsid w:val="007C2A53"/>
    <w:rsid w:val="007C32DE"/>
    <w:rsid w:val="007C357F"/>
    <w:rsid w:val="007C3CCE"/>
    <w:rsid w:val="007C3E42"/>
    <w:rsid w:val="007C4DDA"/>
    <w:rsid w:val="007C4E35"/>
    <w:rsid w:val="007C54D5"/>
    <w:rsid w:val="007C5729"/>
    <w:rsid w:val="007C581F"/>
    <w:rsid w:val="007C5AEB"/>
    <w:rsid w:val="007C5C18"/>
    <w:rsid w:val="007C5C41"/>
    <w:rsid w:val="007C5CB7"/>
    <w:rsid w:val="007C5E29"/>
    <w:rsid w:val="007C6244"/>
    <w:rsid w:val="007C64F4"/>
    <w:rsid w:val="007C68F7"/>
    <w:rsid w:val="007C69E2"/>
    <w:rsid w:val="007C713B"/>
    <w:rsid w:val="007C7D9F"/>
    <w:rsid w:val="007C7E2B"/>
    <w:rsid w:val="007C7FB7"/>
    <w:rsid w:val="007D09F9"/>
    <w:rsid w:val="007D0AF3"/>
    <w:rsid w:val="007D0CBF"/>
    <w:rsid w:val="007D0DBE"/>
    <w:rsid w:val="007D130D"/>
    <w:rsid w:val="007D1682"/>
    <w:rsid w:val="007D19EB"/>
    <w:rsid w:val="007D1D15"/>
    <w:rsid w:val="007D1F4B"/>
    <w:rsid w:val="007D2957"/>
    <w:rsid w:val="007D2AF6"/>
    <w:rsid w:val="007D37F8"/>
    <w:rsid w:val="007D4146"/>
    <w:rsid w:val="007D437B"/>
    <w:rsid w:val="007D4468"/>
    <w:rsid w:val="007D4668"/>
    <w:rsid w:val="007D493D"/>
    <w:rsid w:val="007D5657"/>
    <w:rsid w:val="007D5A72"/>
    <w:rsid w:val="007D609A"/>
    <w:rsid w:val="007D6215"/>
    <w:rsid w:val="007D65A9"/>
    <w:rsid w:val="007D6F7B"/>
    <w:rsid w:val="007D71B6"/>
    <w:rsid w:val="007D7286"/>
    <w:rsid w:val="007D73F1"/>
    <w:rsid w:val="007D749A"/>
    <w:rsid w:val="007D7766"/>
    <w:rsid w:val="007D78F0"/>
    <w:rsid w:val="007D79F7"/>
    <w:rsid w:val="007E0216"/>
    <w:rsid w:val="007E0684"/>
    <w:rsid w:val="007E14BF"/>
    <w:rsid w:val="007E14D9"/>
    <w:rsid w:val="007E16D2"/>
    <w:rsid w:val="007E1CC3"/>
    <w:rsid w:val="007E22A2"/>
    <w:rsid w:val="007E252E"/>
    <w:rsid w:val="007E28D7"/>
    <w:rsid w:val="007E2BDC"/>
    <w:rsid w:val="007E2C0E"/>
    <w:rsid w:val="007E3169"/>
    <w:rsid w:val="007E3594"/>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1965"/>
    <w:rsid w:val="007F24BB"/>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EBE"/>
    <w:rsid w:val="00800709"/>
    <w:rsid w:val="008007BD"/>
    <w:rsid w:val="008007F6"/>
    <w:rsid w:val="00800D5F"/>
    <w:rsid w:val="008018AA"/>
    <w:rsid w:val="008019E7"/>
    <w:rsid w:val="00802A0D"/>
    <w:rsid w:val="00802F4B"/>
    <w:rsid w:val="00803BCF"/>
    <w:rsid w:val="00803DC2"/>
    <w:rsid w:val="0080455B"/>
    <w:rsid w:val="0080474A"/>
    <w:rsid w:val="00804D48"/>
    <w:rsid w:val="00804DDE"/>
    <w:rsid w:val="0080581D"/>
    <w:rsid w:val="00805AFF"/>
    <w:rsid w:val="0080625A"/>
    <w:rsid w:val="0080643E"/>
    <w:rsid w:val="008065AD"/>
    <w:rsid w:val="00806974"/>
    <w:rsid w:val="00806B8E"/>
    <w:rsid w:val="00807746"/>
    <w:rsid w:val="00810528"/>
    <w:rsid w:val="00810756"/>
    <w:rsid w:val="0081099C"/>
    <w:rsid w:val="00810B5A"/>
    <w:rsid w:val="00811269"/>
    <w:rsid w:val="0081131F"/>
    <w:rsid w:val="00811683"/>
    <w:rsid w:val="00811990"/>
    <w:rsid w:val="00811F37"/>
    <w:rsid w:val="0081205A"/>
    <w:rsid w:val="00812A7A"/>
    <w:rsid w:val="00812F5A"/>
    <w:rsid w:val="00813987"/>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BD1"/>
    <w:rsid w:val="00817CDA"/>
    <w:rsid w:val="0082001A"/>
    <w:rsid w:val="0082059F"/>
    <w:rsid w:val="00820A6E"/>
    <w:rsid w:val="00821017"/>
    <w:rsid w:val="0082108A"/>
    <w:rsid w:val="0082169E"/>
    <w:rsid w:val="00821D64"/>
    <w:rsid w:val="008224EB"/>
    <w:rsid w:val="00822658"/>
    <w:rsid w:val="00822BF5"/>
    <w:rsid w:val="00822FF8"/>
    <w:rsid w:val="008235C8"/>
    <w:rsid w:val="00823E49"/>
    <w:rsid w:val="00823F4B"/>
    <w:rsid w:val="00824664"/>
    <w:rsid w:val="0082476C"/>
    <w:rsid w:val="0082495F"/>
    <w:rsid w:val="00824EC6"/>
    <w:rsid w:val="0082563A"/>
    <w:rsid w:val="00825BEF"/>
    <w:rsid w:val="00825D0C"/>
    <w:rsid w:val="00826CD0"/>
    <w:rsid w:val="00827BF0"/>
    <w:rsid w:val="00827C19"/>
    <w:rsid w:val="0083042F"/>
    <w:rsid w:val="00830483"/>
    <w:rsid w:val="00830770"/>
    <w:rsid w:val="00830E80"/>
    <w:rsid w:val="0083124B"/>
    <w:rsid w:val="008318B2"/>
    <w:rsid w:val="0083195B"/>
    <w:rsid w:val="008325F7"/>
    <w:rsid w:val="00832B45"/>
    <w:rsid w:val="00833145"/>
    <w:rsid w:val="00833550"/>
    <w:rsid w:val="0083378A"/>
    <w:rsid w:val="0083388A"/>
    <w:rsid w:val="00833993"/>
    <w:rsid w:val="00833A9B"/>
    <w:rsid w:val="008345CA"/>
    <w:rsid w:val="0083474C"/>
    <w:rsid w:val="0083485E"/>
    <w:rsid w:val="00834BCE"/>
    <w:rsid w:val="00834E94"/>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A74"/>
    <w:rsid w:val="00862AE4"/>
    <w:rsid w:val="00862B43"/>
    <w:rsid w:val="00862EB1"/>
    <w:rsid w:val="00862FB9"/>
    <w:rsid w:val="0086369E"/>
    <w:rsid w:val="008639DB"/>
    <w:rsid w:val="00863EA9"/>
    <w:rsid w:val="0086401F"/>
    <w:rsid w:val="0086409C"/>
    <w:rsid w:val="008648F8"/>
    <w:rsid w:val="00864B57"/>
    <w:rsid w:val="00864EBB"/>
    <w:rsid w:val="008650A1"/>
    <w:rsid w:val="00865318"/>
    <w:rsid w:val="0086578B"/>
    <w:rsid w:val="008657F5"/>
    <w:rsid w:val="00865C89"/>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70F1"/>
    <w:rsid w:val="008771E7"/>
    <w:rsid w:val="00877333"/>
    <w:rsid w:val="00877993"/>
    <w:rsid w:val="00877C1B"/>
    <w:rsid w:val="00877D7F"/>
    <w:rsid w:val="00877EBA"/>
    <w:rsid w:val="00880526"/>
    <w:rsid w:val="008805EB"/>
    <w:rsid w:val="008809CE"/>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EEE"/>
    <w:rsid w:val="008863F6"/>
    <w:rsid w:val="008864EE"/>
    <w:rsid w:val="0088667D"/>
    <w:rsid w:val="00886761"/>
    <w:rsid w:val="008873D7"/>
    <w:rsid w:val="0088751D"/>
    <w:rsid w:val="00887B66"/>
    <w:rsid w:val="008902CB"/>
    <w:rsid w:val="00890706"/>
    <w:rsid w:val="008911EB"/>
    <w:rsid w:val="008919C5"/>
    <w:rsid w:val="00891B0C"/>
    <w:rsid w:val="00891CE2"/>
    <w:rsid w:val="00892DE9"/>
    <w:rsid w:val="00892F7A"/>
    <w:rsid w:val="008931CC"/>
    <w:rsid w:val="0089352E"/>
    <w:rsid w:val="0089387B"/>
    <w:rsid w:val="0089454C"/>
    <w:rsid w:val="0089470B"/>
    <w:rsid w:val="00894776"/>
    <w:rsid w:val="00894891"/>
    <w:rsid w:val="00894B56"/>
    <w:rsid w:val="00894FD3"/>
    <w:rsid w:val="00895164"/>
    <w:rsid w:val="00895458"/>
    <w:rsid w:val="00896302"/>
    <w:rsid w:val="00896A44"/>
    <w:rsid w:val="008970BF"/>
    <w:rsid w:val="00897622"/>
    <w:rsid w:val="008A0402"/>
    <w:rsid w:val="008A048C"/>
    <w:rsid w:val="008A07F7"/>
    <w:rsid w:val="008A095A"/>
    <w:rsid w:val="008A1DA3"/>
    <w:rsid w:val="008A2ABA"/>
    <w:rsid w:val="008A3272"/>
    <w:rsid w:val="008A38FE"/>
    <w:rsid w:val="008A397A"/>
    <w:rsid w:val="008A3ABE"/>
    <w:rsid w:val="008A3BE8"/>
    <w:rsid w:val="008A3E25"/>
    <w:rsid w:val="008A4286"/>
    <w:rsid w:val="008A43F5"/>
    <w:rsid w:val="008A4C66"/>
    <w:rsid w:val="008A4D17"/>
    <w:rsid w:val="008A50E5"/>
    <w:rsid w:val="008A52E2"/>
    <w:rsid w:val="008A596C"/>
    <w:rsid w:val="008A67F3"/>
    <w:rsid w:val="008A7168"/>
    <w:rsid w:val="008A743C"/>
    <w:rsid w:val="008A78A1"/>
    <w:rsid w:val="008A7AF7"/>
    <w:rsid w:val="008A7C0A"/>
    <w:rsid w:val="008A7E34"/>
    <w:rsid w:val="008B04D5"/>
    <w:rsid w:val="008B06B4"/>
    <w:rsid w:val="008B0C1D"/>
    <w:rsid w:val="008B1128"/>
    <w:rsid w:val="008B1951"/>
    <w:rsid w:val="008B1B01"/>
    <w:rsid w:val="008B1D87"/>
    <w:rsid w:val="008B2538"/>
    <w:rsid w:val="008B2F75"/>
    <w:rsid w:val="008B3183"/>
    <w:rsid w:val="008B3BFD"/>
    <w:rsid w:val="008B4013"/>
    <w:rsid w:val="008B416A"/>
    <w:rsid w:val="008B4696"/>
    <w:rsid w:val="008B4B24"/>
    <w:rsid w:val="008B4C49"/>
    <w:rsid w:val="008B50C5"/>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E7A"/>
    <w:rsid w:val="008C23DD"/>
    <w:rsid w:val="008C2A3B"/>
    <w:rsid w:val="008C35E2"/>
    <w:rsid w:val="008C3E3F"/>
    <w:rsid w:val="008C4026"/>
    <w:rsid w:val="008C406C"/>
    <w:rsid w:val="008C413C"/>
    <w:rsid w:val="008C44AB"/>
    <w:rsid w:val="008C45A1"/>
    <w:rsid w:val="008C488F"/>
    <w:rsid w:val="008C58FB"/>
    <w:rsid w:val="008C5A77"/>
    <w:rsid w:val="008C5DD1"/>
    <w:rsid w:val="008C5DEF"/>
    <w:rsid w:val="008C5E8B"/>
    <w:rsid w:val="008C6332"/>
    <w:rsid w:val="008C6CD8"/>
    <w:rsid w:val="008C6D92"/>
    <w:rsid w:val="008C75CA"/>
    <w:rsid w:val="008C79AA"/>
    <w:rsid w:val="008D00FA"/>
    <w:rsid w:val="008D0997"/>
    <w:rsid w:val="008D0B39"/>
    <w:rsid w:val="008D0F06"/>
    <w:rsid w:val="008D0FB8"/>
    <w:rsid w:val="008D12FD"/>
    <w:rsid w:val="008D1406"/>
    <w:rsid w:val="008D19A8"/>
    <w:rsid w:val="008D1E70"/>
    <w:rsid w:val="008D1FAF"/>
    <w:rsid w:val="008D2369"/>
    <w:rsid w:val="008D28FB"/>
    <w:rsid w:val="008D3339"/>
    <w:rsid w:val="008D336D"/>
    <w:rsid w:val="008D3535"/>
    <w:rsid w:val="008D38A7"/>
    <w:rsid w:val="008D4398"/>
    <w:rsid w:val="008D4C0F"/>
    <w:rsid w:val="008D4E61"/>
    <w:rsid w:val="008D4F28"/>
    <w:rsid w:val="008D5114"/>
    <w:rsid w:val="008D5249"/>
    <w:rsid w:val="008D53A5"/>
    <w:rsid w:val="008D56BA"/>
    <w:rsid w:val="008D5FB1"/>
    <w:rsid w:val="008D678D"/>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778"/>
    <w:rsid w:val="008E50FB"/>
    <w:rsid w:val="008E53C3"/>
    <w:rsid w:val="008E57EE"/>
    <w:rsid w:val="008E692E"/>
    <w:rsid w:val="008E6BA0"/>
    <w:rsid w:val="008E6CA1"/>
    <w:rsid w:val="008E7509"/>
    <w:rsid w:val="008E75D6"/>
    <w:rsid w:val="008E7620"/>
    <w:rsid w:val="008F0717"/>
    <w:rsid w:val="008F13AA"/>
    <w:rsid w:val="008F15A9"/>
    <w:rsid w:val="008F1B80"/>
    <w:rsid w:val="008F3476"/>
    <w:rsid w:val="008F3C61"/>
    <w:rsid w:val="008F3DED"/>
    <w:rsid w:val="008F4166"/>
    <w:rsid w:val="008F45FD"/>
    <w:rsid w:val="008F48A1"/>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5B4"/>
    <w:rsid w:val="0090167D"/>
    <w:rsid w:val="00901967"/>
    <w:rsid w:val="00901C0A"/>
    <w:rsid w:val="00901D9B"/>
    <w:rsid w:val="00902571"/>
    <w:rsid w:val="00902983"/>
    <w:rsid w:val="00902F75"/>
    <w:rsid w:val="00903AE0"/>
    <w:rsid w:val="00903D24"/>
    <w:rsid w:val="0090404C"/>
    <w:rsid w:val="009040C7"/>
    <w:rsid w:val="009046C2"/>
    <w:rsid w:val="00904E11"/>
    <w:rsid w:val="009067F2"/>
    <w:rsid w:val="00906AFB"/>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C34"/>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B6A"/>
    <w:rsid w:val="00927D51"/>
    <w:rsid w:val="0093011A"/>
    <w:rsid w:val="0093074A"/>
    <w:rsid w:val="00930782"/>
    <w:rsid w:val="0093082A"/>
    <w:rsid w:val="00930CF1"/>
    <w:rsid w:val="009311E0"/>
    <w:rsid w:val="00931434"/>
    <w:rsid w:val="00931535"/>
    <w:rsid w:val="009316C8"/>
    <w:rsid w:val="00931D35"/>
    <w:rsid w:val="00931EA2"/>
    <w:rsid w:val="009322DD"/>
    <w:rsid w:val="00932390"/>
    <w:rsid w:val="0093268A"/>
    <w:rsid w:val="00932C0D"/>
    <w:rsid w:val="00932C9A"/>
    <w:rsid w:val="00932FFA"/>
    <w:rsid w:val="0093301F"/>
    <w:rsid w:val="009335E2"/>
    <w:rsid w:val="00933926"/>
    <w:rsid w:val="0093424F"/>
    <w:rsid w:val="00934FAE"/>
    <w:rsid w:val="0093517A"/>
    <w:rsid w:val="0093581A"/>
    <w:rsid w:val="00935B17"/>
    <w:rsid w:val="00936D5C"/>
    <w:rsid w:val="00937169"/>
    <w:rsid w:val="00937690"/>
    <w:rsid w:val="00937DD2"/>
    <w:rsid w:val="009403FA"/>
    <w:rsid w:val="00940549"/>
    <w:rsid w:val="00940594"/>
    <w:rsid w:val="00940CEF"/>
    <w:rsid w:val="00940DA9"/>
    <w:rsid w:val="0094167E"/>
    <w:rsid w:val="00941BF3"/>
    <w:rsid w:val="00941EF5"/>
    <w:rsid w:val="009422B6"/>
    <w:rsid w:val="009425CD"/>
    <w:rsid w:val="00942919"/>
    <w:rsid w:val="00943717"/>
    <w:rsid w:val="0094377D"/>
    <w:rsid w:val="00943C8D"/>
    <w:rsid w:val="00943E86"/>
    <w:rsid w:val="009440A9"/>
    <w:rsid w:val="00944980"/>
    <w:rsid w:val="0094499E"/>
    <w:rsid w:val="00944B8D"/>
    <w:rsid w:val="00945380"/>
    <w:rsid w:val="00945508"/>
    <w:rsid w:val="00945530"/>
    <w:rsid w:val="00945D9F"/>
    <w:rsid w:val="00946185"/>
    <w:rsid w:val="0094671B"/>
    <w:rsid w:val="00946A8E"/>
    <w:rsid w:val="00946EEC"/>
    <w:rsid w:val="00947044"/>
    <w:rsid w:val="0094755A"/>
    <w:rsid w:val="0094774C"/>
    <w:rsid w:val="009477F7"/>
    <w:rsid w:val="009500E6"/>
    <w:rsid w:val="00950196"/>
    <w:rsid w:val="0095062D"/>
    <w:rsid w:val="0095235F"/>
    <w:rsid w:val="00952539"/>
    <w:rsid w:val="009527AD"/>
    <w:rsid w:val="00952918"/>
    <w:rsid w:val="00952A03"/>
    <w:rsid w:val="00952E43"/>
    <w:rsid w:val="00952ECF"/>
    <w:rsid w:val="009530A9"/>
    <w:rsid w:val="00953339"/>
    <w:rsid w:val="00953745"/>
    <w:rsid w:val="0095390E"/>
    <w:rsid w:val="00953C4C"/>
    <w:rsid w:val="00954921"/>
    <w:rsid w:val="00955FFF"/>
    <w:rsid w:val="009567C3"/>
    <w:rsid w:val="00956A20"/>
    <w:rsid w:val="00956F4F"/>
    <w:rsid w:val="009572E0"/>
    <w:rsid w:val="009600E5"/>
    <w:rsid w:val="0096014E"/>
    <w:rsid w:val="009605E3"/>
    <w:rsid w:val="00960AAD"/>
    <w:rsid w:val="00960E66"/>
    <w:rsid w:val="00961607"/>
    <w:rsid w:val="00961CE1"/>
    <w:rsid w:val="00961F46"/>
    <w:rsid w:val="0096307A"/>
    <w:rsid w:val="00963214"/>
    <w:rsid w:val="00963314"/>
    <w:rsid w:val="009637A9"/>
    <w:rsid w:val="0096387C"/>
    <w:rsid w:val="009641AD"/>
    <w:rsid w:val="009641FE"/>
    <w:rsid w:val="00964334"/>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B4B"/>
    <w:rsid w:val="00970B73"/>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FD6"/>
    <w:rsid w:val="0097509F"/>
    <w:rsid w:val="009752C7"/>
    <w:rsid w:val="00975779"/>
    <w:rsid w:val="00975B49"/>
    <w:rsid w:val="009760FF"/>
    <w:rsid w:val="00976FE6"/>
    <w:rsid w:val="00977342"/>
    <w:rsid w:val="009774F0"/>
    <w:rsid w:val="009775F5"/>
    <w:rsid w:val="00977706"/>
    <w:rsid w:val="009777BB"/>
    <w:rsid w:val="00977F7A"/>
    <w:rsid w:val="009807FB"/>
    <w:rsid w:val="0098133E"/>
    <w:rsid w:val="009813EF"/>
    <w:rsid w:val="009814C1"/>
    <w:rsid w:val="00981AA3"/>
    <w:rsid w:val="00981CBE"/>
    <w:rsid w:val="00981F91"/>
    <w:rsid w:val="00982F56"/>
    <w:rsid w:val="00983784"/>
    <w:rsid w:val="00983BAE"/>
    <w:rsid w:val="00984B63"/>
    <w:rsid w:val="00985B05"/>
    <w:rsid w:val="00985CCC"/>
    <w:rsid w:val="00987027"/>
    <w:rsid w:val="009870D2"/>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E1C"/>
    <w:rsid w:val="0099512E"/>
    <w:rsid w:val="00995AE0"/>
    <w:rsid w:val="00996191"/>
    <w:rsid w:val="00996C20"/>
    <w:rsid w:val="009974E8"/>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806"/>
    <w:rsid w:val="009A6887"/>
    <w:rsid w:val="009A6F26"/>
    <w:rsid w:val="009A750A"/>
    <w:rsid w:val="009A782D"/>
    <w:rsid w:val="009A79C2"/>
    <w:rsid w:val="009A7B43"/>
    <w:rsid w:val="009A7F49"/>
    <w:rsid w:val="009B0B6D"/>
    <w:rsid w:val="009B1041"/>
    <w:rsid w:val="009B1CB9"/>
    <w:rsid w:val="009B2282"/>
    <w:rsid w:val="009B2B74"/>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915"/>
    <w:rsid w:val="009C5B1B"/>
    <w:rsid w:val="009C5E81"/>
    <w:rsid w:val="009C5EFF"/>
    <w:rsid w:val="009C6327"/>
    <w:rsid w:val="009C636A"/>
    <w:rsid w:val="009C6439"/>
    <w:rsid w:val="009C64B5"/>
    <w:rsid w:val="009C66FE"/>
    <w:rsid w:val="009C6B70"/>
    <w:rsid w:val="009C77A9"/>
    <w:rsid w:val="009C780D"/>
    <w:rsid w:val="009C781F"/>
    <w:rsid w:val="009C7A9F"/>
    <w:rsid w:val="009C7EB3"/>
    <w:rsid w:val="009D0500"/>
    <w:rsid w:val="009D07EB"/>
    <w:rsid w:val="009D09ED"/>
    <w:rsid w:val="009D09F3"/>
    <w:rsid w:val="009D0EB6"/>
    <w:rsid w:val="009D1218"/>
    <w:rsid w:val="009D1403"/>
    <w:rsid w:val="009D15D5"/>
    <w:rsid w:val="009D2CC7"/>
    <w:rsid w:val="009D2F6C"/>
    <w:rsid w:val="009D300A"/>
    <w:rsid w:val="009D36E5"/>
    <w:rsid w:val="009D3D10"/>
    <w:rsid w:val="009D4727"/>
    <w:rsid w:val="009D4AD7"/>
    <w:rsid w:val="009D543B"/>
    <w:rsid w:val="009D5BF3"/>
    <w:rsid w:val="009D5D65"/>
    <w:rsid w:val="009D5F4B"/>
    <w:rsid w:val="009D645E"/>
    <w:rsid w:val="009D6AA2"/>
    <w:rsid w:val="009D6EDE"/>
    <w:rsid w:val="009D7594"/>
    <w:rsid w:val="009D7829"/>
    <w:rsid w:val="009D796D"/>
    <w:rsid w:val="009E1643"/>
    <w:rsid w:val="009E1663"/>
    <w:rsid w:val="009E1AAE"/>
    <w:rsid w:val="009E1ADE"/>
    <w:rsid w:val="009E2105"/>
    <w:rsid w:val="009E2404"/>
    <w:rsid w:val="009E264E"/>
    <w:rsid w:val="009E3CDA"/>
    <w:rsid w:val="009E420F"/>
    <w:rsid w:val="009E4A73"/>
    <w:rsid w:val="009E58DB"/>
    <w:rsid w:val="009E5AAE"/>
    <w:rsid w:val="009E5CEE"/>
    <w:rsid w:val="009E616E"/>
    <w:rsid w:val="009E6191"/>
    <w:rsid w:val="009E61C7"/>
    <w:rsid w:val="009E6BF5"/>
    <w:rsid w:val="009E78DF"/>
    <w:rsid w:val="009F029A"/>
    <w:rsid w:val="009F04D4"/>
    <w:rsid w:val="009F0516"/>
    <w:rsid w:val="009F0A92"/>
    <w:rsid w:val="009F0F24"/>
    <w:rsid w:val="009F17C3"/>
    <w:rsid w:val="009F1DA5"/>
    <w:rsid w:val="009F2A4D"/>
    <w:rsid w:val="009F2BD4"/>
    <w:rsid w:val="009F32D0"/>
    <w:rsid w:val="009F3879"/>
    <w:rsid w:val="009F3988"/>
    <w:rsid w:val="009F3DD9"/>
    <w:rsid w:val="009F49EB"/>
    <w:rsid w:val="009F526D"/>
    <w:rsid w:val="009F5643"/>
    <w:rsid w:val="009F566B"/>
    <w:rsid w:val="009F5760"/>
    <w:rsid w:val="009F57F9"/>
    <w:rsid w:val="009F5ADE"/>
    <w:rsid w:val="009F6201"/>
    <w:rsid w:val="009F68DF"/>
    <w:rsid w:val="009F6A6E"/>
    <w:rsid w:val="009F6F39"/>
    <w:rsid w:val="009F73F9"/>
    <w:rsid w:val="009F7C9A"/>
    <w:rsid w:val="009F7F18"/>
    <w:rsid w:val="009F7FD7"/>
    <w:rsid w:val="009FE1CA"/>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5129"/>
    <w:rsid w:val="00A051E6"/>
    <w:rsid w:val="00A0559D"/>
    <w:rsid w:val="00A0619C"/>
    <w:rsid w:val="00A0622B"/>
    <w:rsid w:val="00A062E0"/>
    <w:rsid w:val="00A06717"/>
    <w:rsid w:val="00A06C46"/>
    <w:rsid w:val="00A06C76"/>
    <w:rsid w:val="00A07A6D"/>
    <w:rsid w:val="00A07B2D"/>
    <w:rsid w:val="00A1006A"/>
    <w:rsid w:val="00A109AA"/>
    <w:rsid w:val="00A11ABF"/>
    <w:rsid w:val="00A11D73"/>
    <w:rsid w:val="00A11EFD"/>
    <w:rsid w:val="00A12009"/>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987"/>
    <w:rsid w:val="00A21D4F"/>
    <w:rsid w:val="00A22050"/>
    <w:rsid w:val="00A2232E"/>
    <w:rsid w:val="00A229AE"/>
    <w:rsid w:val="00A22C4C"/>
    <w:rsid w:val="00A22D86"/>
    <w:rsid w:val="00A22E31"/>
    <w:rsid w:val="00A22E6C"/>
    <w:rsid w:val="00A230BD"/>
    <w:rsid w:val="00A232E0"/>
    <w:rsid w:val="00A23306"/>
    <w:rsid w:val="00A23343"/>
    <w:rsid w:val="00A23656"/>
    <w:rsid w:val="00A236F0"/>
    <w:rsid w:val="00A23D5F"/>
    <w:rsid w:val="00A23DA7"/>
    <w:rsid w:val="00A23E72"/>
    <w:rsid w:val="00A24303"/>
    <w:rsid w:val="00A24504"/>
    <w:rsid w:val="00A2489D"/>
    <w:rsid w:val="00A25396"/>
    <w:rsid w:val="00A254C3"/>
    <w:rsid w:val="00A257D6"/>
    <w:rsid w:val="00A2597D"/>
    <w:rsid w:val="00A25AD6"/>
    <w:rsid w:val="00A263CB"/>
    <w:rsid w:val="00A26435"/>
    <w:rsid w:val="00A268E6"/>
    <w:rsid w:val="00A26DCF"/>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FA6"/>
    <w:rsid w:val="00A327D8"/>
    <w:rsid w:val="00A32AA2"/>
    <w:rsid w:val="00A32DE2"/>
    <w:rsid w:val="00A34305"/>
    <w:rsid w:val="00A3459F"/>
    <w:rsid w:val="00A35469"/>
    <w:rsid w:val="00A3567B"/>
    <w:rsid w:val="00A35EDF"/>
    <w:rsid w:val="00A35EF5"/>
    <w:rsid w:val="00A36262"/>
    <w:rsid w:val="00A36291"/>
    <w:rsid w:val="00A364D6"/>
    <w:rsid w:val="00A37114"/>
    <w:rsid w:val="00A3750E"/>
    <w:rsid w:val="00A400FE"/>
    <w:rsid w:val="00A4045C"/>
    <w:rsid w:val="00A407B6"/>
    <w:rsid w:val="00A407E6"/>
    <w:rsid w:val="00A408DD"/>
    <w:rsid w:val="00A40B49"/>
    <w:rsid w:val="00A41008"/>
    <w:rsid w:val="00A414EA"/>
    <w:rsid w:val="00A41669"/>
    <w:rsid w:val="00A41DB7"/>
    <w:rsid w:val="00A41DD3"/>
    <w:rsid w:val="00A41E3B"/>
    <w:rsid w:val="00A420B6"/>
    <w:rsid w:val="00A423F8"/>
    <w:rsid w:val="00A42485"/>
    <w:rsid w:val="00A42741"/>
    <w:rsid w:val="00A42FD3"/>
    <w:rsid w:val="00A43322"/>
    <w:rsid w:val="00A43623"/>
    <w:rsid w:val="00A438F7"/>
    <w:rsid w:val="00A439F3"/>
    <w:rsid w:val="00A43B33"/>
    <w:rsid w:val="00A43F9D"/>
    <w:rsid w:val="00A440F1"/>
    <w:rsid w:val="00A4443A"/>
    <w:rsid w:val="00A44A42"/>
    <w:rsid w:val="00A45086"/>
    <w:rsid w:val="00A455E0"/>
    <w:rsid w:val="00A45F6C"/>
    <w:rsid w:val="00A46045"/>
    <w:rsid w:val="00A46E4A"/>
    <w:rsid w:val="00A50663"/>
    <w:rsid w:val="00A50681"/>
    <w:rsid w:val="00A50BFF"/>
    <w:rsid w:val="00A50EDD"/>
    <w:rsid w:val="00A513A5"/>
    <w:rsid w:val="00A517F0"/>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099"/>
    <w:rsid w:val="00A66B1A"/>
    <w:rsid w:val="00A702AD"/>
    <w:rsid w:val="00A70322"/>
    <w:rsid w:val="00A708EC"/>
    <w:rsid w:val="00A70AC9"/>
    <w:rsid w:val="00A70BB7"/>
    <w:rsid w:val="00A70FE8"/>
    <w:rsid w:val="00A7112D"/>
    <w:rsid w:val="00A723CD"/>
    <w:rsid w:val="00A72545"/>
    <w:rsid w:val="00A72724"/>
    <w:rsid w:val="00A72BE4"/>
    <w:rsid w:val="00A73106"/>
    <w:rsid w:val="00A739B8"/>
    <w:rsid w:val="00A73CF2"/>
    <w:rsid w:val="00A73F40"/>
    <w:rsid w:val="00A7485B"/>
    <w:rsid w:val="00A75293"/>
    <w:rsid w:val="00A752CD"/>
    <w:rsid w:val="00A75786"/>
    <w:rsid w:val="00A7590B"/>
    <w:rsid w:val="00A759AA"/>
    <w:rsid w:val="00A75E3B"/>
    <w:rsid w:val="00A760A9"/>
    <w:rsid w:val="00A7672E"/>
    <w:rsid w:val="00A768DE"/>
    <w:rsid w:val="00A76941"/>
    <w:rsid w:val="00A76A32"/>
    <w:rsid w:val="00A76CBD"/>
    <w:rsid w:val="00A76D5F"/>
    <w:rsid w:val="00A76DFB"/>
    <w:rsid w:val="00A773F6"/>
    <w:rsid w:val="00A80406"/>
    <w:rsid w:val="00A80519"/>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944"/>
    <w:rsid w:val="00A86B73"/>
    <w:rsid w:val="00A86CC7"/>
    <w:rsid w:val="00A86E52"/>
    <w:rsid w:val="00A87055"/>
    <w:rsid w:val="00A87231"/>
    <w:rsid w:val="00A87435"/>
    <w:rsid w:val="00A901D3"/>
    <w:rsid w:val="00A906C4"/>
    <w:rsid w:val="00A91920"/>
    <w:rsid w:val="00A91BE6"/>
    <w:rsid w:val="00A9210D"/>
    <w:rsid w:val="00A9265F"/>
    <w:rsid w:val="00A92D2A"/>
    <w:rsid w:val="00A92FCF"/>
    <w:rsid w:val="00A9363E"/>
    <w:rsid w:val="00A93FE2"/>
    <w:rsid w:val="00A9426F"/>
    <w:rsid w:val="00A94454"/>
    <w:rsid w:val="00A95503"/>
    <w:rsid w:val="00A95563"/>
    <w:rsid w:val="00A95A59"/>
    <w:rsid w:val="00A96EC3"/>
    <w:rsid w:val="00A9704D"/>
    <w:rsid w:val="00A970B4"/>
    <w:rsid w:val="00A97490"/>
    <w:rsid w:val="00A97CD9"/>
    <w:rsid w:val="00A97FCB"/>
    <w:rsid w:val="00AA0010"/>
    <w:rsid w:val="00AA01D6"/>
    <w:rsid w:val="00AA07E3"/>
    <w:rsid w:val="00AA0A89"/>
    <w:rsid w:val="00AA0B95"/>
    <w:rsid w:val="00AA0D7F"/>
    <w:rsid w:val="00AA0E03"/>
    <w:rsid w:val="00AA155D"/>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C6"/>
    <w:rsid w:val="00AB29C3"/>
    <w:rsid w:val="00AB30B8"/>
    <w:rsid w:val="00AB31E1"/>
    <w:rsid w:val="00AB32CF"/>
    <w:rsid w:val="00AB3532"/>
    <w:rsid w:val="00AB3669"/>
    <w:rsid w:val="00AB3EA6"/>
    <w:rsid w:val="00AB3FC0"/>
    <w:rsid w:val="00AB4232"/>
    <w:rsid w:val="00AB4533"/>
    <w:rsid w:val="00AB5152"/>
    <w:rsid w:val="00AB60CB"/>
    <w:rsid w:val="00AB61A9"/>
    <w:rsid w:val="00AB6248"/>
    <w:rsid w:val="00AB63A4"/>
    <w:rsid w:val="00AB6476"/>
    <w:rsid w:val="00AB6A1F"/>
    <w:rsid w:val="00AB6D0C"/>
    <w:rsid w:val="00AB6D2D"/>
    <w:rsid w:val="00AB7176"/>
    <w:rsid w:val="00AB718E"/>
    <w:rsid w:val="00AB727F"/>
    <w:rsid w:val="00AB73AE"/>
    <w:rsid w:val="00AB7FDC"/>
    <w:rsid w:val="00AC0291"/>
    <w:rsid w:val="00AC12FE"/>
    <w:rsid w:val="00AC16E8"/>
    <w:rsid w:val="00AC17A7"/>
    <w:rsid w:val="00AC1E11"/>
    <w:rsid w:val="00AC2671"/>
    <w:rsid w:val="00AC2865"/>
    <w:rsid w:val="00AC2B35"/>
    <w:rsid w:val="00AC2DE9"/>
    <w:rsid w:val="00AC307F"/>
    <w:rsid w:val="00AC3381"/>
    <w:rsid w:val="00AC3791"/>
    <w:rsid w:val="00AC4258"/>
    <w:rsid w:val="00AC49E3"/>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76C"/>
    <w:rsid w:val="00AD27E1"/>
    <w:rsid w:val="00AD2996"/>
    <w:rsid w:val="00AD2B9D"/>
    <w:rsid w:val="00AD2DC9"/>
    <w:rsid w:val="00AD2ECC"/>
    <w:rsid w:val="00AD2FDF"/>
    <w:rsid w:val="00AD32FB"/>
    <w:rsid w:val="00AD3E32"/>
    <w:rsid w:val="00AD3F80"/>
    <w:rsid w:val="00AD41B5"/>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2900"/>
    <w:rsid w:val="00AE2B11"/>
    <w:rsid w:val="00AE30EB"/>
    <w:rsid w:val="00AE33CA"/>
    <w:rsid w:val="00AE3AAB"/>
    <w:rsid w:val="00AE4A92"/>
    <w:rsid w:val="00AE5701"/>
    <w:rsid w:val="00AE59D8"/>
    <w:rsid w:val="00AE5CF2"/>
    <w:rsid w:val="00AE64B5"/>
    <w:rsid w:val="00AE6BA8"/>
    <w:rsid w:val="00AE6F00"/>
    <w:rsid w:val="00AE715F"/>
    <w:rsid w:val="00AE723C"/>
    <w:rsid w:val="00AE735C"/>
    <w:rsid w:val="00AE7E14"/>
    <w:rsid w:val="00AE7F12"/>
    <w:rsid w:val="00AF0145"/>
    <w:rsid w:val="00AF0727"/>
    <w:rsid w:val="00AF182C"/>
    <w:rsid w:val="00AF20BE"/>
    <w:rsid w:val="00AF23AA"/>
    <w:rsid w:val="00AF2AB7"/>
    <w:rsid w:val="00AF2F98"/>
    <w:rsid w:val="00AF3706"/>
    <w:rsid w:val="00AF3A97"/>
    <w:rsid w:val="00AF4531"/>
    <w:rsid w:val="00AF49E0"/>
    <w:rsid w:val="00AF4AF0"/>
    <w:rsid w:val="00AF4D90"/>
    <w:rsid w:val="00AF5BE5"/>
    <w:rsid w:val="00AF5C47"/>
    <w:rsid w:val="00AF5DC4"/>
    <w:rsid w:val="00AF6354"/>
    <w:rsid w:val="00AF66FF"/>
    <w:rsid w:val="00AF68C9"/>
    <w:rsid w:val="00AF6B9C"/>
    <w:rsid w:val="00AF6C1C"/>
    <w:rsid w:val="00AF70AA"/>
    <w:rsid w:val="00AF74DD"/>
    <w:rsid w:val="00AF7A9F"/>
    <w:rsid w:val="00AF7FB4"/>
    <w:rsid w:val="00B00598"/>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79A7"/>
    <w:rsid w:val="00B10330"/>
    <w:rsid w:val="00B1077F"/>
    <w:rsid w:val="00B110EC"/>
    <w:rsid w:val="00B11530"/>
    <w:rsid w:val="00B11654"/>
    <w:rsid w:val="00B11678"/>
    <w:rsid w:val="00B11683"/>
    <w:rsid w:val="00B11D72"/>
    <w:rsid w:val="00B1227E"/>
    <w:rsid w:val="00B12371"/>
    <w:rsid w:val="00B12923"/>
    <w:rsid w:val="00B12CAC"/>
    <w:rsid w:val="00B13A6B"/>
    <w:rsid w:val="00B13AD7"/>
    <w:rsid w:val="00B140B6"/>
    <w:rsid w:val="00B146FF"/>
    <w:rsid w:val="00B14F7C"/>
    <w:rsid w:val="00B14F97"/>
    <w:rsid w:val="00B1631D"/>
    <w:rsid w:val="00B163A0"/>
    <w:rsid w:val="00B16767"/>
    <w:rsid w:val="00B169BD"/>
    <w:rsid w:val="00B16EB2"/>
    <w:rsid w:val="00B16EEA"/>
    <w:rsid w:val="00B172E1"/>
    <w:rsid w:val="00B175BA"/>
    <w:rsid w:val="00B17B54"/>
    <w:rsid w:val="00B17D0D"/>
    <w:rsid w:val="00B17E64"/>
    <w:rsid w:val="00B20402"/>
    <w:rsid w:val="00B206EB"/>
    <w:rsid w:val="00B206F0"/>
    <w:rsid w:val="00B20C91"/>
    <w:rsid w:val="00B21D59"/>
    <w:rsid w:val="00B21FB4"/>
    <w:rsid w:val="00B220C1"/>
    <w:rsid w:val="00B22139"/>
    <w:rsid w:val="00B2236F"/>
    <w:rsid w:val="00B22518"/>
    <w:rsid w:val="00B225EC"/>
    <w:rsid w:val="00B226A5"/>
    <w:rsid w:val="00B22C49"/>
    <w:rsid w:val="00B23086"/>
    <w:rsid w:val="00B2342F"/>
    <w:rsid w:val="00B23A02"/>
    <w:rsid w:val="00B23EDE"/>
    <w:rsid w:val="00B2406C"/>
    <w:rsid w:val="00B242FC"/>
    <w:rsid w:val="00B245EA"/>
    <w:rsid w:val="00B24C0F"/>
    <w:rsid w:val="00B254C4"/>
    <w:rsid w:val="00B2555A"/>
    <w:rsid w:val="00B258E5"/>
    <w:rsid w:val="00B262DD"/>
    <w:rsid w:val="00B26503"/>
    <w:rsid w:val="00B268A9"/>
    <w:rsid w:val="00B2691E"/>
    <w:rsid w:val="00B26A77"/>
    <w:rsid w:val="00B26AB4"/>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9B4"/>
    <w:rsid w:val="00B33C43"/>
    <w:rsid w:val="00B33D0D"/>
    <w:rsid w:val="00B343EB"/>
    <w:rsid w:val="00B345FE"/>
    <w:rsid w:val="00B34900"/>
    <w:rsid w:val="00B34F8F"/>
    <w:rsid w:val="00B3516B"/>
    <w:rsid w:val="00B355AE"/>
    <w:rsid w:val="00B35766"/>
    <w:rsid w:val="00B3578A"/>
    <w:rsid w:val="00B359BC"/>
    <w:rsid w:val="00B35BFF"/>
    <w:rsid w:val="00B35D2D"/>
    <w:rsid w:val="00B35DEC"/>
    <w:rsid w:val="00B36281"/>
    <w:rsid w:val="00B3647D"/>
    <w:rsid w:val="00B3648D"/>
    <w:rsid w:val="00B36ABE"/>
    <w:rsid w:val="00B37088"/>
    <w:rsid w:val="00B375F7"/>
    <w:rsid w:val="00B37E22"/>
    <w:rsid w:val="00B40738"/>
    <w:rsid w:val="00B40AA0"/>
    <w:rsid w:val="00B40D0C"/>
    <w:rsid w:val="00B410EF"/>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D7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CC9"/>
    <w:rsid w:val="00B643F3"/>
    <w:rsid w:val="00B64A71"/>
    <w:rsid w:val="00B654AD"/>
    <w:rsid w:val="00B655F3"/>
    <w:rsid w:val="00B65665"/>
    <w:rsid w:val="00B660BF"/>
    <w:rsid w:val="00B660E7"/>
    <w:rsid w:val="00B66476"/>
    <w:rsid w:val="00B668E2"/>
    <w:rsid w:val="00B66DE8"/>
    <w:rsid w:val="00B66E20"/>
    <w:rsid w:val="00B66E4F"/>
    <w:rsid w:val="00B675E2"/>
    <w:rsid w:val="00B67738"/>
    <w:rsid w:val="00B67D22"/>
    <w:rsid w:val="00B67EF6"/>
    <w:rsid w:val="00B67EFA"/>
    <w:rsid w:val="00B70074"/>
    <w:rsid w:val="00B700CB"/>
    <w:rsid w:val="00B70472"/>
    <w:rsid w:val="00B70756"/>
    <w:rsid w:val="00B70FB6"/>
    <w:rsid w:val="00B7149A"/>
    <w:rsid w:val="00B71971"/>
    <w:rsid w:val="00B71B10"/>
    <w:rsid w:val="00B71E46"/>
    <w:rsid w:val="00B7222B"/>
    <w:rsid w:val="00B72257"/>
    <w:rsid w:val="00B728F7"/>
    <w:rsid w:val="00B7379F"/>
    <w:rsid w:val="00B73A05"/>
    <w:rsid w:val="00B73B2F"/>
    <w:rsid w:val="00B73C73"/>
    <w:rsid w:val="00B74B2B"/>
    <w:rsid w:val="00B74B7F"/>
    <w:rsid w:val="00B74C0A"/>
    <w:rsid w:val="00B75F58"/>
    <w:rsid w:val="00B76682"/>
    <w:rsid w:val="00B767CB"/>
    <w:rsid w:val="00B76A7A"/>
    <w:rsid w:val="00B76ABC"/>
    <w:rsid w:val="00B77166"/>
    <w:rsid w:val="00B771DD"/>
    <w:rsid w:val="00B772BD"/>
    <w:rsid w:val="00B778BD"/>
    <w:rsid w:val="00B80683"/>
    <w:rsid w:val="00B80808"/>
    <w:rsid w:val="00B80EAF"/>
    <w:rsid w:val="00B80ECB"/>
    <w:rsid w:val="00B81474"/>
    <w:rsid w:val="00B819FA"/>
    <w:rsid w:val="00B81AA4"/>
    <w:rsid w:val="00B82484"/>
    <w:rsid w:val="00B824DE"/>
    <w:rsid w:val="00B82A0A"/>
    <w:rsid w:val="00B82C1E"/>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652"/>
    <w:rsid w:val="00B90FDE"/>
    <w:rsid w:val="00B9108E"/>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7A0"/>
    <w:rsid w:val="00B95805"/>
    <w:rsid w:val="00B959D3"/>
    <w:rsid w:val="00B95A9E"/>
    <w:rsid w:val="00B9609E"/>
    <w:rsid w:val="00B964ED"/>
    <w:rsid w:val="00B966F4"/>
    <w:rsid w:val="00B96797"/>
    <w:rsid w:val="00B96931"/>
    <w:rsid w:val="00B96C54"/>
    <w:rsid w:val="00B97286"/>
    <w:rsid w:val="00B97662"/>
    <w:rsid w:val="00BA01BA"/>
    <w:rsid w:val="00BA06DD"/>
    <w:rsid w:val="00BA0C0E"/>
    <w:rsid w:val="00BA0C97"/>
    <w:rsid w:val="00BA10A2"/>
    <w:rsid w:val="00BA143D"/>
    <w:rsid w:val="00BA1601"/>
    <w:rsid w:val="00BA1A78"/>
    <w:rsid w:val="00BA1B3A"/>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606"/>
    <w:rsid w:val="00BA4D5A"/>
    <w:rsid w:val="00BA5B06"/>
    <w:rsid w:val="00BA68F5"/>
    <w:rsid w:val="00BA6EAE"/>
    <w:rsid w:val="00BA7030"/>
    <w:rsid w:val="00BA7692"/>
    <w:rsid w:val="00BA76A0"/>
    <w:rsid w:val="00BA7719"/>
    <w:rsid w:val="00BA7893"/>
    <w:rsid w:val="00BA7B99"/>
    <w:rsid w:val="00BA7E4A"/>
    <w:rsid w:val="00BB0109"/>
    <w:rsid w:val="00BB10D7"/>
    <w:rsid w:val="00BB1860"/>
    <w:rsid w:val="00BB19CE"/>
    <w:rsid w:val="00BB1DA1"/>
    <w:rsid w:val="00BB2926"/>
    <w:rsid w:val="00BB3BC5"/>
    <w:rsid w:val="00BB4A48"/>
    <w:rsid w:val="00BB51B7"/>
    <w:rsid w:val="00BB56F4"/>
    <w:rsid w:val="00BB5B74"/>
    <w:rsid w:val="00BB5E66"/>
    <w:rsid w:val="00BB6003"/>
    <w:rsid w:val="00BB60B7"/>
    <w:rsid w:val="00BB648B"/>
    <w:rsid w:val="00BB64B6"/>
    <w:rsid w:val="00BB692E"/>
    <w:rsid w:val="00BB6D3E"/>
    <w:rsid w:val="00BB7C50"/>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101"/>
    <w:rsid w:val="00BC350A"/>
    <w:rsid w:val="00BC38F3"/>
    <w:rsid w:val="00BC39D9"/>
    <w:rsid w:val="00BC3A4E"/>
    <w:rsid w:val="00BC3C75"/>
    <w:rsid w:val="00BC3CA0"/>
    <w:rsid w:val="00BC404F"/>
    <w:rsid w:val="00BC4188"/>
    <w:rsid w:val="00BC4632"/>
    <w:rsid w:val="00BC4937"/>
    <w:rsid w:val="00BC4DEB"/>
    <w:rsid w:val="00BC4EFC"/>
    <w:rsid w:val="00BC62E4"/>
    <w:rsid w:val="00BC63DF"/>
    <w:rsid w:val="00BC6955"/>
    <w:rsid w:val="00BC697E"/>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DBE"/>
    <w:rsid w:val="00BD3E17"/>
    <w:rsid w:val="00BD484F"/>
    <w:rsid w:val="00BD4EF3"/>
    <w:rsid w:val="00BD54C1"/>
    <w:rsid w:val="00BD58FC"/>
    <w:rsid w:val="00BD627E"/>
    <w:rsid w:val="00BD6646"/>
    <w:rsid w:val="00BD688A"/>
    <w:rsid w:val="00BD6CFE"/>
    <w:rsid w:val="00BD744B"/>
    <w:rsid w:val="00BD76CA"/>
    <w:rsid w:val="00BD7BC6"/>
    <w:rsid w:val="00BD7DAC"/>
    <w:rsid w:val="00BD7E83"/>
    <w:rsid w:val="00BE0347"/>
    <w:rsid w:val="00BE0860"/>
    <w:rsid w:val="00BE0AE9"/>
    <w:rsid w:val="00BE0F1A"/>
    <w:rsid w:val="00BE100A"/>
    <w:rsid w:val="00BE14F0"/>
    <w:rsid w:val="00BE1836"/>
    <w:rsid w:val="00BE18CD"/>
    <w:rsid w:val="00BE19B7"/>
    <w:rsid w:val="00BE1A5E"/>
    <w:rsid w:val="00BE3578"/>
    <w:rsid w:val="00BE370E"/>
    <w:rsid w:val="00BE3736"/>
    <w:rsid w:val="00BE446A"/>
    <w:rsid w:val="00BE5242"/>
    <w:rsid w:val="00BE5275"/>
    <w:rsid w:val="00BE53C0"/>
    <w:rsid w:val="00BE589D"/>
    <w:rsid w:val="00BE62D7"/>
    <w:rsid w:val="00BE644C"/>
    <w:rsid w:val="00BE6E87"/>
    <w:rsid w:val="00BE6ED8"/>
    <w:rsid w:val="00BE6F86"/>
    <w:rsid w:val="00BE7067"/>
    <w:rsid w:val="00BE7160"/>
    <w:rsid w:val="00BE7778"/>
    <w:rsid w:val="00BE7FF5"/>
    <w:rsid w:val="00BF0F69"/>
    <w:rsid w:val="00BF1650"/>
    <w:rsid w:val="00BF1753"/>
    <w:rsid w:val="00BF1941"/>
    <w:rsid w:val="00BF1C18"/>
    <w:rsid w:val="00BF29D3"/>
    <w:rsid w:val="00BF2A40"/>
    <w:rsid w:val="00BF2B19"/>
    <w:rsid w:val="00BF32BC"/>
    <w:rsid w:val="00BF32D7"/>
    <w:rsid w:val="00BF3358"/>
    <w:rsid w:val="00BF35CA"/>
    <w:rsid w:val="00BF38B7"/>
    <w:rsid w:val="00BF3CCA"/>
    <w:rsid w:val="00BF3E77"/>
    <w:rsid w:val="00BF3E8D"/>
    <w:rsid w:val="00BF4149"/>
    <w:rsid w:val="00BF42E4"/>
    <w:rsid w:val="00BF51C3"/>
    <w:rsid w:val="00BF5423"/>
    <w:rsid w:val="00BF5C0B"/>
    <w:rsid w:val="00BF5CD6"/>
    <w:rsid w:val="00BF5F9A"/>
    <w:rsid w:val="00BF60A6"/>
    <w:rsid w:val="00BF66D3"/>
    <w:rsid w:val="00BF6C2C"/>
    <w:rsid w:val="00BF71E9"/>
    <w:rsid w:val="00BF7A11"/>
    <w:rsid w:val="00C00625"/>
    <w:rsid w:val="00C00E10"/>
    <w:rsid w:val="00C0124F"/>
    <w:rsid w:val="00C01298"/>
    <w:rsid w:val="00C014B2"/>
    <w:rsid w:val="00C015EF"/>
    <w:rsid w:val="00C019B2"/>
    <w:rsid w:val="00C02626"/>
    <w:rsid w:val="00C02956"/>
    <w:rsid w:val="00C02DFE"/>
    <w:rsid w:val="00C03718"/>
    <w:rsid w:val="00C03A49"/>
    <w:rsid w:val="00C048C7"/>
    <w:rsid w:val="00C04B72"/>
    <w:rsid w:val="00C05A85"/>
    <w:rsid w:val="00C0691F"/>
    <w:rsid w:val="00C07CE1"/>
    <w:rsid w:val="00C10167"/>
    <w:rsid w:val="00C10B1C"/>
    <w:rsid w:val="00C10E46"/>
    <w:rsid w:val="00C113A3"/>
    <w:rsid w:val="00C113C5"/>
    <w:rsid w:val="00C11654"/>
    <w:rsid w:val="00C11BDA"/>
    <w:rsid w:val="00C11CF5"/>
    <w:rsid w:val="00C120B3"/>
    <w:rsid w:val="00C1213C"/>
    <w:rsid w:val="00C12AD8"/>
    <w:rsid w:val="00C12C9C"/>
    <w:rsid w:val="00C13369"/>
    <w:rsid w:val="00C135DD"/>
    <w:rsid w:val="00C13799"/>
    <w:rsid w:val="00C13C7F"/>
    <w:rsid w:val="00C13DB7"/>
    <w:rsid w:val="00C142ED"/>
    <w:rsid w:val="00C14507"/>
    <w:rsid w:val="00C1537A"/>
    <w:rsid w:val="00C155BA"/>
    <w:rsid w:val="00C17295"/>
    <w:rsid w:val="00C173C8"/>
    <w:rsid w:val="00C17946"/>
    <w:rsid w:val="00C17BF9"/>
    <w:rsid w:val="00C17E85"/>
    <w:rsid w:val="00C2044E"/>
    <w:rsid w:val="00C2048A"/>
    <w:rsid w:val="00C20907"/>
    <w:rsid w:val="00C21058"/>
    <w:rsid w:val="00C21598"/>
    <w:rsid w:val="00C21DFC"/>
    <w:rsid w:val="00C21E6D"/>
    <w:rsid w:val="00C220F4"/>
    <w:rsid w:val="00C2215D"/>
    <w:rsid w:val="00C222E6"/>
    <w:rsid w:val="00C22482"/>
    <w:rsid w:val="00C2279B"/>
    <w:rsid w:val="00C241DB"/>
    <w:rsid w:val="00C242B1"/>
    <w:rsid w:val="00C24319"/>
    <w:rsid w:val="00C243BC"/>
    <w:rsid w:val="00C245ED"/>
    <w:rsid w:val="00C25331"/>
    <w:rsid w:val="00C25E7F"/>
    <w:rsid w:val="00C26A34"/>
    <w:rsid w:val="00C27128"/>
    <w:rsid w:val="00C27CF2"/>
    <w:rsid w:val="00C30152"/>
    <w:rsid w:val="00C30167"/>
    <w:rsid w:val="00C30341"/>
    <w:rsid w:val="00C30970"/>
    <w:rsid w:val="00C31A2C"/>
    <w:rsid w:val="00C321F5"/>
    <w:rsid w:val="00C32573"/>
    <w:rsid w:val="00C3277D"/>
    <w:rsid w:val="00C32A2D"/>
    <w:rsid w:val="00C32DE3"/>
    <w:rsid w:val="00C33088"/>
    <w:rsid w:val="00C33207"/>
    <w:rsid w:val="00C33CDE"/>
    <w:rsid w:val="00C33F45"/>
    <w:rsid w:val="00C34512"/>
    <w:rsid w:val="00C34C46"/>
    <w:rsid w:val="00C35219"/>
    <w:rsid w:val="00C35BDB"/>
    <w:rsid w:val="00C35CAA"/>
    <w:rsid w:val="00C3615C"/>
    <w:rsid w:val="00C36295"/>
    <w:rsid w:val="00C374D9"/>
    <w:rsid w:val="00C37733"/>
    <w:rsid w:val="00C378C4"/>
    <w:rsid w:val="00C37A0F"/>
    <w:rsid w:val="00C40302"/>
    <w:rsid w:val="00C40307"/>
    <w:rsid w:val="00C4036F"/>
    <w:rsid w:val="00C40AB9"/>
    <w:rsid w:val="00C41220"/>
    <w:rsid w:val="00C41438"/>
    <w:rsid w:val="00C418D9"/>
    <w:rsid w:val="00C41980"/>
    <w:rsid w:val="00C41B9A"/>
    <w:rsid w:val="00C41BFF"/>
    <w:rsid w:val="00C41D87"/>
    <w:rsid w:val="00C42C2F"/>
    <w:rsid w:val="00C437CD"/>
    <w:rsid w:val="00C43865"/>
    <w:rsid w:val="00C442FF"/>
    <w:rsid w:val="00C443A5"/>
    <w:rsid w:val="00C447FD"/>
    <w:rsid w:val="00C44EAC"/>
    <w:rsid w:val="00C44F37"/>
    <w:rsid w:val="00C451A6"/>
    <w:rsid w:val="00C453E1"/>
    <w:rsid w:val="00C45F02"/>
    <w:rsid w:val="00C46286"/>
    <w:rsid w:val="00C46318"/>
    <w:rsid w:val="00C46846"/>
    <w:rsid w:val="00C4705A"/>
    <w:rsid w:val="00C47193"/>
    <w:rsid w:val="00C475FA"/>
    <w:rsid w:val="00C477BB"/>
    <w:rsid w:val="00C47C7B"/>
    <w:rsid w:val="00C50FC8"/>
    <w:rsid w:val="00C510EF"/>
    <w:rsid w:val="00C511F5"/>
    <w:rsid w:val="00C51403"/>
    <w:rsid w:val="00C51461"/>
    <w:rsid w:val="00C518C2"/>
    <w:rsid w:val="00C51D0A"/>
    <w:rsid w:val="00C520E2"/>
    <w:rsid w:val="00C52722"/>
    <w:rsid w:val="00C5281D"/>
    <w:rsid w:val="00C53264"/>
    <w:rsid w:val="00C53CD0"/>
    <w:rsid w:val="00C53E70"/>
    <w:rsid w:val="00C53E95"/>
    <w:rsid w:val="00C540A1"/>
    <w:rsid w:val="00C54200"/>
    <w:rsid w:val="00C544AF"/>
    <w:rsid w:val="00C545E6"/>
    <w:rsid w:val="00C54E2E"/>
    <w:rsid w:val="00C54F21"/>
    <w:rsid w:val="00C5559E"/>
    <w:rsid w:val="00C55D54"/>
    <w:rsid w:val="00C560FA"/>
    <w:rsid w:val="00C56379"/>
    <w:rsid w:val="00C5687B"/>
    <w:rsid w:val="00C56B7F"/>
    <w:rsid w:val="00C56DFB"/>
    <w:rsid w:val="00C5780E"/>
    <w:rsid w:val="00C57BA8"/>
    <w:rsid w:val="00C610A8"/>
    <w:rsid w:val="00C630DF"/>
    <w:rsid w:val="00C632E2"/>
    <w:rsid w:val="00C6347F"/>
    <w:rsid w:val="00C63488"/>
    <w:rsid w:val="00C63C5D"/>
    <w:rsid w:val="00C63C8F"/>
    <w:rsid w:val="00C63DF7"/>
    <w:rsid w:val="00C63EA5"/>
    <w:rsid w:val="00C64650"/>
    <w:rsid w:val="00C64C74"/>
    <w:rsid w:val="00C64DB8"/>
    <w:rsid w:val="00C65213"/>
    <w:rsid w:val="00C65819"/>
    <w:rsid w:val="00C65F58"/>
    <w:rsid w:val="00C66298"/>
    <w:rsid w:val="00C66BDF"/>
    <w:rsid w:val="00C66CFE"/>
    <w:rsid w:val="00C66E26"/>
    <w:rsid w:val="00C67019"/>
    <w:rsid w:val="00C67510"/>
    <w:rsid w:val="00C67591"/>
    <w:rsid w:val="00C6785B"/>
    <w:rsid w:val="00C678A3"/>
    <w:rsid w:val="00C67C83"/>
    <w:rsid w:val="00C703FF"/>
    <w:rsid w:val="00C70A05"/>
    <w:rsid w:val="00C70B51"/>
    <w:rsid w:val="00C7126B"/>
    <w:rsid w:val="00C71369"/>
    <w:rsid w:val="00C71460"/>
    <w:rsid w:val="00C716EB"/>
    <w:rsid w:val="00C71C12"/>
    <w:rsid w:val="00C7229B"/>
    <w:rsid w:val="00C72B27"/>
    <w:rsid w:val="00C72FA2"/>
    <w:rsid w:val="00C73055"/>
    <w:rsid w:val="00C732E8"/>
    <w:rsid w:val="00C736D8"/>
    <w:rsid w:val="00C73FE0"/>
    <w:rsid w:val="00C742AE"/>
    <w:rsid w:val="00C74762"/>
    <w:rsid w:val="00C7492C"/>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E7E"/>
    <w:rsid w:val="00C932AA"/>
    <w:rsid w:val="00C933EF"/>
    <w:rsid w:val="00C93976"/>
    <w:rsid w:val="00C93DCD"/>
    <w:rsid w:val="00C9410B"/>
    <w:rsid w:val="00C94741"/>
    <w:rsid w:val="00C9507D"/>
    <w:rsid w:val="00C950D8"/>
    <w:rsid w:val="00C951A5"/>
    <w:rsid w:val="00C956C6"/>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E13"/>
    <w:rsid w:val="00CA4F4A"/>
    <w:rsid w:val="00CA4F81"/>
    <w:rsid w:val="00CA522A"/>
    <w:rsid w:val="00CA5436"/>
    <w:rsid w:val="00CA5574"/>
    <w:rsid w:val="00CA587A"/>
    <w:rsid w:val="00CA63B7"/>
    <w:rsid w:val="00CA66DD"/>
    <w:rsid w:val="00CA6F66"/>
    <w:rsid w:val="00CA74AC"/>
    <w:rsid w:val="00CA7509"/>
    <w:rsid w:val="00CA754E"/>
    <w:rsid w:val="00CA7845"/>
    <w:rsid w:val="00CA7870"/>
    <w:rsid w:val="00CB0801"/>
    <w:rsid w:val="00CB0F1B"/>
    <w:rsid w:val="00CB1070"/>
    <w:rsid w:val="00CB1165"/>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13B"/>
    <w:rsid w:val="00CC13B2"/>
    <w:rsid w:val="00CC151A"/>
    <w:rsid w:val="00CC16B0"/>
    <w:rsid w:val="00CC1759"/>
    <w:rsid w:val="00CC17D2"/>
    <w:rsid w:val="00CC269C"/>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DC9"/>
    <w:rsid w:val="00CC6E79"/>
    <w:rsid w:val="00CC6F1D"/>
    <w:rsid w:val="00CC7902"/>
    <w:rsid w:val="00CC7E5F"/>
    <w:rsid w:val="00CC7FBC"/>
    <w:rsid w:val="00CD0041"/>
    <w:rsid w:val="00CD0096"/>
    <w:rsid w:val="00CD0177"/>
    <w:rsid w:val="00CD0C72"/>
    <w:rsid w:val="00CD14DF"/>
    <w:rsid w:val="00CD1651"/>
    <w:rsid w:val="00CD188B"/>
    <w:rsid w:val="00CD1AD0"/>
    <w:rsid w:val="00CD1B07"/>
    <w:rsid w:val="00CD24EB"/>
    <w:rsid w:val="00CD27BD"/>
    <w:rsid w:val="00CD2DB4"/>
    <w:rsid w:val="00CD3114"/>
    <w:rsid w:val="00CD33F6"/>
    <w:rsid w:val="00CD3515"/>
    <w:rsid w:val="00CD3D5E"/>
    <w:rsid w:val="00CD4222"/>
    <w:rsid w:val="00CD4BD4"/>
    <w:rsid w:val="00CD5134"/>
    <w:rsid w:val="00CD5337"/>
    <w:rsid w:val="00CD5684"/>
    <w:rsid w:val="00CD57A1"/>
    <w:rsid w:val="00CD62B6"/>
    <w:rsid w:val="00CD62F8"/>
    <w:rsid w:val="00CD6918"/>
    <w:rsid w:val="00CD7414"/>
    <w:rsid w:val="00CD782E"/>
    <w:rsid w:val="00CE0B01"/>
    <w:rsid w:val="00CE1944"/>
    <w:rsid w:val="00CE1AA8"/>
    <w:rsid w:val="00CE1B60"/>
    <w:rsid w:val="00CE1D21"/>
    <w:rsid w:val="00CE229B"/>
    <w:rsid w:val="00CE2564"/>
    <w:rsid w:val="00CE2628"/>
    <w:rsid w:val="00CE2AB5"/>
    <w:rsid w:val="00CE2D0E"/>
    <w:rsid w:val="00CE2E33"/>
    <w:rsid w:val="00CE2FD3"/>
    <w:rsid w:val="00CE323F"/>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12D3"/>
    <w:rsid w:val="00CF18DC"/>
    <w:rsid w:val="00CF1BDF"/>
    <w:rsid w:val="00CF201A"/>
    <w:rsid w:val="00CF2088"/>
    <w:rsid w:val="00CF2789"/>
    <w:rsid w:val="00CF28AE"/>
    <w:rsid w:val="00CF2ACA"/>
    <w:rsid w:val="00CF2CB4"/>
    <w:rsid w:val="00CF2EE4"/>
    <w:rsid w:val="00CF31AC"/>
    <w:rsid w:val="00CF39C1"/>
    <w:rsid w:val="00CF3E68"/>
    <w:rsid w:val="00CF40C7"/>
    <w:rsid w:val="00CF42B1"/>
    <w:rsid w:val="00CF4450"/>
    <w:rsid w:val="00CF4470"/>
    <w:rsid w:val="00CF50AB"/>
    <w:rsid w:val="00CF50D7"/>
    <w:rsid w:val="00CF5787"/>
    <w:rsid w:val="00CF6669"/>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AF5"/>
    <w:rsid w:val="00D02E93"/>
    <w:rsid w:val="00D02F4D"/>
    <w:rsid w:val="00D034F9"/>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ADF"/>
    <w:rsid w:val="00D10C68"/>
    <w:rsid w:val="00D1118C"/>
    <w:rsid w:val="00D115C5"/>
    <w:rsid w:val="00D11C63"/>
    <w:rsid w:val="00D11F8D"/>
    <w:rsid w:val="00D1229E"/>
    <w:rsid w:val="00D127BA"/>
    <w:rsid w:val="00D13AEC"/>
    <w:rsid w:val="00D13CDD"/>
    <w:rsid w:val="00D14A8E"/>
    <w:rsid w:val="00D1558E"/>
    <w:rsid w:val="00D15959"/>
    <w:rsid w:val="00D15DC6"/>
    <w:rsid w:val="00D1665D"/>
    <w:rsid w:val="00D166D8"/>
    <w:rsid w:val="00D16771"/>
    <w:rsid w:val="00D17C1A"/>
    <w:rsid w:val="00D2053E"/>
    <w:rsid w:val="00D20DF7"/>
    <w:rsid w:val="00D20F1B"/>
    <w:rsid w:val="00D225EF"/>
    <w:rsid w:val="00D22F76"/>
    <w:rsid w:val="00D2325F"/>
    <w:rsid w:val="00D23EA3"/>
    <w:rsid w:val="00D23FB3"/>
    <w:rsid w:val="00D24114"/>
    <w:rsid w:val="00D243C2"/>
    <w:rsid w:val="00D24611"/>
    <w:rsid w:val="00D247D4"/>
    <w:rsid w:val="00D24DC3"/>
    <w:rsid w:val="00D2540D"/>
    <w:rsid w:val="00D26B4A"/>
    <w:rsid w:val="00D27392"/>
    <w:rsid w:val="00D27601"/>
    <w:rsid w:val="00D27634"/>
    <w:rsid w:val="00D27B17"/>
    <w:rsid w:val="00D27BB7"/>
    <w:rsid w:val="00D3003F"/>
    <w:rsid w:val="00D305C8"/>
    <w:rsid w:val="00D307A5"/>
    <w:rsid w:val="00D314EE"/>
    <w:rsid w:val="00D317D1"/>
    <w:rsid w:val="00D320C8"/>
    <w:rsid w:val="00D32541"/>
    <w:rsid w:val="00D32A91"/>
    <w:rsid w:val="00D32F88"/>
    <w:rsid w:val="00D33B12"/>
    <w:rsid w:val="00D34221"/>
    <w:rsid w:val="00D347B7"/>
    <w:rsid w:val="00D347C2"/>
    <w:rsid w:val="00D3480D"/>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E56"/>
    <w:rsid w:val="00D43736"/>
    <w:rsid w:val="00D43D3D"/>
    <w:rsid w:val="00D44CE4"/>
    <w:rsid w:val="00D4536C"/>
    <w:rsid w:val="00D45697"/>
    <w:rsid w:val="00D458AD"/>
    <w:rsid w:val="00D46538"/>
    <w:rsid w:val="00D46D3E"/>
    <w:rsid w:val="00D46EE3"/>
    <w:rsid w:val="00D4772E"/>
    <w:rsid w:val="00D47B40"/>
    <w:rsid w:val="00D47F79"/>
    <w:rsid w:val="00D50129"/>
    <w:rsid w:val="00D50C44"/>
    <w:rsid w:val="00D50E70"/>
    <w:rsid w:val="00D52338"/>
    <w:rsid w:val="00D52CBE"/>
    <w:rsid w:val="00D53132"/>
    <w:rsid w:val="00D537CA"/>
    <w:rsid w:val="00D537E5"/>
    <w:rsid w:val="00D5403D"/>
    <w:rsid w:val="00D54156"/>
    <w:rsid w:val="00D5434C"/>
    <w:rsid w:val="00D5477B"/>
    <w:rsid w:val="00D5499C"/>
    <w:rsid w:val="00D54B02"/>
    <w:rsid w:val="00D54E1F"/>
    <w:rsid w:val="00D55C7A"/>
    <w:rsid w:val="00D560B4"/>
    <w:rsid w:val="00D56488"/>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51CA"/>
    <w:rsid w:val="00D6553F"/>
    <w:rsid w:val="00D65542"/>
    <w:rsid w:val="00D65703"/>
    <w:rsid w:val="00D6571D"/>
    <w:rsid w:val="00D6599C"/>
    <w:rsid w:val="00D65CA0"/>
    <w:rsid w:val="00D6645F"/>
    <w:rsid w:val="00D671BF"/>
    <w:rsid w:val="00D67454"/>
    <w:rsid w:val="00D67BE2"/>
    <w:rsid w:val="00D71301"/>
    <w:rsid w:val="00D71948"/>
    <w:rsid w:val="00D719F9"/>
    <w:rsid w:val="00D71A88"/>
    <w:rsid w:val="00D71CBD"/>
    <w:rsid w:val="00D726EA"/>
    <w:rsid w:val="00D72BCC"/>
    <w:rsid w:val="00D72BD3"/>
    <w:rsid w:val="00D7310A"/>
    <w:rsid w:val="00D73250"/>
    <w:rsid w:val="00D7362A"/>
    <w:rsid w:val="00D73DF5"/>
    <w:rsid w:val="00D7406D"/>
    <w:rsid w:val="00D7420C"/>
    <w:rsid w:val="00D744FB"/>
    <w:rsid w:val="00D74616"/>
    <w:rsid w:val="00D74C8D"/>
    <w:rsid w:val="00D75680"/>
    <w:rsid w:val="00D763F5"/>
    <w:rsid w:val="00D7684D"/>
    <w:rsid w:val="00D76E40"/>
    <w:rsid w:val="00D76EEC"/>
    <w:rsid w:val="00D76F9E"/>
    <w:rsid w:val="00D7717E"/>
    <w:rsid w:val="00D771E9"/>
    <w:rsid w:val="00D7756D"/>
    <w:rsid w:val="00D77FD0"/>
    <w:rsid w:val="00D803BB"/>
    <w:rsid w:val="00D80AAB"/>
    <w:rsid w:val="00D80BC1"/>
    <w:rsid w:val="00D80BC6"/>
    <w:rsid w:val="00D814B2"/>
    <w:rsid w:val="00D8152F"/>
    <w:rsid w:val="00D81B00"/>
    <w:rsid w:val="00D81C0A"/>
    <w:rsid w:val="00D82291"/>
    <w:rsid w:val="00D82622"/>
    <w:rsid w:val="00D82E7B"/>
    <w:rsid w:val="00D82FB8"/>
    <w:rsid w:val="00D837F6"/>
    <w:rsid w:val="00D83B3A"/>
    <w:rsid w:val="00D8455A"/>
    <w:rsid w:val="00D84656"/>
    <w:rsid w:val="00D84700"/>
    <w:rsid w:val="00D84A3E"/>
    <w:rsid w:val="00D84ADB"/>
    <w:rsid w:val="00D84E84"/>
    <w:rsid w:val="00D85DDD"/>
    <w:rsid w:val="00D86182"/>
    <w:rsid w:val="00D864C2"/>
    <w:rsid w:val="00D8668F"/>
    <w:rsid w:val="00D86752"/>
    <w:rsid w:val="00D8781E"/>
    <w:rsid w:val="00D87FB3"/>
    <w:rsid w:val="00D90830"/>
    <w:rsid w:val="00D90AEC"/>
    <w:rsid w:val="00D90C7C"/>
    <w:rsid w:val="00D90E0D"/>
    <w:rsid w:val="00D91B32"/>
    <w:rsid w:val="00D91C1E"/>
    <w:rsid w:val="00D92002"/>
    <w:rsid w:val="00D92285"/>
    <w:rsid w:val="00D92C22"/>
    <w:rsid w:val="00D930B0"/>
    <w:rsid w:val="00D936FA"/>
    <w:rsid w:val="00D937D9"/>
    <w:rsid w:val="00D939AA"/>
    <w:rsid w:val="00D93A5C"/>
    <w:rsid w:val="00D94243"/>
    <w:rsid w:val="00D943DB"/>
    <w:rsid w:val="00D94490"/>
    <w:rsid w:val="00D947EF"/>
    <w:rsid w:val="00D949DA"/>
    <w:rsid w:val="00D9527A"/>
    <w:rsid w:val="00D954BE"/>
    <w:rsid w:val="00D958AC"/>
    <w:rsid w:val="00D95909"/>
    <w:rsid w:val="00D95D27"/>
    <w:rsid w:val="00D9623F"/>
    <w:rsid w:val="00D963B4"/>
    <w:rsid w:val="00D96520"/>
    <w:rsid w:val="00D96700"/>
    <w:rsid w:val="00D96A93"/>
    <w:rsid w:val="00D96BE0"/>
    <w:rsid w:val="00D97375"/>
    <w:rsid w:val="00D97621"/>
    <w:rsid w:val="00D97B2F"/>
    <w:rsid w:val="00DA0008"/>
    <w:rsid w:val="00DA0E4A"/>
    <w:rsid w:val="00DA1507"/>
    <w:rsid w:val="00DA1AE4"/>
    <w:rsid w:val="00DA215D"/>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C8A"/>
    <w:rsid w:val="00DB2CAE"/>
    <w:rsid w:val="00DB2D8D"/>
    <w:rsid w:val="00DB356B"/>
    <w:rsid w:val="00DB3A58"/>
    <w:rsid w:val="00DB3BB2"/>
    <w:rsid w:val="00DB3F07"/>
    <w:rsid w:val="00DB41BF"/>
    <w:rsid w:val="00DB4977"/>
    <w:rsid w:val="00DB5198"/>
    <w:rsid w:val="00DB52AC"/>
    <w:rsid w:val="00DB5362"/>
    <w:rsid w:val="00DB5BAD"/>
    <w:rsid w:val="00DB62F2"/>
    <w:rsid w:val="00DB6654"/>
    <w:rsid w:val="00DB6CFF"/>
    <w:rsid w:val="00DB78B0"/>
    <w:rsid w:val="00DB7907"/>
    <w:rsid w:val="00DC033D"/>
    <w:rsid w:val="00DC0995"/>
    <w:rsid w:val="00DC0DCA"/>
    <w:rsid w:val="00DC1649"/>
    <w:rsid w:val="00DC190B"/>
    <w:rsid w:val="00DC1A1C"/>
    <w:rsid w:val="00DC1E6C"/>
    <w:rsid w:val="00DC21AC"/>
    <w:rsid w:val="00DC2465"/>
    <w:rsid w:val="00DC257C"/>
    <w:rsid w:val="00DC2C47"/>
    <w:rsid w:val="00DC3DCE"/>
    <w:rsid w:val="00DC51FF"/>
    <w:rsid w:val="00DC5B8C"/>
    <w:rsid w:val="00DC5C1E"/>
    <w:rsid w:val="00DC5F04"/>
    <w:rsid w:val="00DC76C4"/>
    <w:rsid w:val="00DD0002"/>
    <w:rsid w:val="00DD051D"/>
    <w:rsid w:val="00DD129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2DE8"/>
    <w:rsid w:val="00DF335B"/>
    <w:rsid w:val="00DF38AA"/>
    <w:rsid w:val="00DF3C74"/>
    <w:rsid w:val="00DF4051"/>
    <w:rsid w:val="00DF4130"/>
    <w:rsid w:val="00DF43DB"/>
    <w:rsid w:val="00DF4457"/>
    <w:rsid w:val="00DF4613"/>
    <w:rsid w:val="00DF4C8D"/>
    <w:rsid w:val="00DF5468"/>
    <w:rsid w:val="00DF554E"/>
    <w:rsid w:val="00DF55E0"/>
    <w:rsid w:val="00DF5633"/>
    <w:rsid w:val="00DF5B1C"/>
    <w:rsid w:val="00DF5C01"/>
    <w:rsid w:val="00DF5E18"/>
    <w:rsid w:val="00DF5F10"/>
    <w:rsid w:val="00DF616E"/>
    <w:rsid w:val="00DF61B5"/>
    <w:rsid w:val="00DF63B3"/>
    <w:rsid w:val="00DF67D3"/>
    <w:rsid w:val="00DF6B82"/>
    <w:rsid w:val="00DF6BE8"/>
    <w:rsid w:val="00DF70E1"/>
    <w:rsid w:val="00DF71B3"/>
    <w:rsid w:val="00DF79B9"/>
    <w:rsid w:val="00DF79C1"/>
    <w:rsid w:val="00DF7A99"/>
    <w:rsid w:val="00DF7CFB"/>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E57"/>
    <w:rsid w:val="00E07F99"/>
    <w:rsid w:val="00E07FBB"/>
    <w:rsid w:val="00E1051E"/>
    <w:rsid w:val="00E10928"/>
    <w:rsid w:val="00E11154"/>
    <w:rsid w:val="00E111E3"/>
    <w:rsid w:val="00E12820"/>
    <w:rsid w:val="00E1306A"/>
    <w:rsid w:val="00E13EF6"/>
    <w:rsid w:val="00E1460C"/>
    <w:rsid w:val="00E14B4C"/>
    <w:rsid w:val="00E14C6E"/>
    <w:rsid w:val="00E15615"/>
    <w:rsid w:val="00E15831"/>
    <w:rsid w:val="00E159B3"/>
    <w:rsid w:val="00E159F3"/>
    <w:rsid w:val="00E15A32"/>
    <w:rsid w:val="00E1660A"/>
    <w:rsid w:val="00E16A25"/>
    <w:rsid w:val="00E17436"/>
    <w:rsid w:val="00E177E0"/>
    <w:rsid w:val="00E17AB5"/>
    <w:rsid w:val="00E17E6E"/>
    <w:rsid w:val="00E201E6"/>
    <w:rsid w:val="00E20351"/>
    <w:rsid w:val="00E20736"/>
    <w:rsid w:val="00E20B84"/>
    <w:rsid w:val="00E20E3A"/>
    <w:rsid w:val="00E2157D"/>
    <w:rsid w:val="00E2197A"/>
    <w:rsid w:val="00E2198B"/>
    <w:rsid w:val="00E21DF9"/>
    <w:rsid w:val="00E220DC"/>
    <w:rsid w:val="00E23618"/>
    <w:rsid w:val="00E2399A"/>
    <w:rsid w:val="00E239EE"/>
    <w:rsid w:val="00E23E5D"/>
    <w:rsid w:val="00E23E97"/>
    <w:rsid w:val="00E23F9C"/>
    <w:rsid w:val="00E24076"/>
    <w:rsid w:val="00E240B4"/>
    <w:rsid w:val="00E247EB"/>
    <w:rsid w:val="00E2483E"/>
    <w:rsid w:val="00E24E04"/>
    <w:rsid w:val="00E2552E"/>
    <w:rsid w:val="00E25802"/>
    <w:rsid w:val="00E2586B"/>
    <w:rsid w:val="00E258C4"/>
    <w:rsid w:val="00E25F8F"/>
    <w:rsid w:val="00E261B4"/>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56A"/>
    <w:rsid w:val="00E32872"/>
    <w:rsid w:val="00E32CC9"/>
    <w:rsid w:val="00E32DFC"/>
    <w:rsid w:val="00E330C0"/>
    <w:rsid w:val="00E33A5C"/>
    <w:rsid w:val="00E33B49"/>
    <w:rsid w:val="00E33E88"/>
    <w:rsid w:val="00E34C9D"/>
    <w:rsid w:val="00E35279"/>
    <w:rsid w:val="00E354FA"/>
    <w:rsid w:val="00E35612"/>
    <w:rsid w:val="00E35670"/>
    <w:rsid w:val="00E36EF8"/>
    <w:rsid w:val="00E36F18"/>
    <w:rsid w:val="00E37200"/>
    <w:rsid w:val="00E3742D"/>
    <w:rsid w:val="00E374C1"/>
    <w:rsid w:val="00E376B8"/>
    <w:rsid w:val="00E3780A"/>
    <w:rsid w:val="00E37B84"/>
    <w:rsid w:val="00E37D52"/>
    <w:rsid w:val="00E401ED"/>
    <w:rsid w:val="00E405CC"/>
    <w:rsid w:val="00E405F2"/>
    <w:rsid w:val="00E4085D"/>
    <w:rsid w:val="00E410BE"/>
    <w:rsid w:val="00E41BBD"/>
    <w:rsid w:val="00E41D0C"/>
    <w:rsid w:val="00E41D62"/>
    <w:rsid w:val="00E42315"/>
    <w:rsid w:val="00E42698"/>
    <w:rsid w:val="00E426B3"/>
    <w:rsid w:val="00E42728"/>
    <w:rsid w:val="00E42A6B"/>
    <w:rsid w:val="00E42D32"/>
    <w:rsid w:val="00E42FC1"/>
    <w:rsid w:val="00E43233"/>
    <w:rsid w:val="00E433F4"/>
    <w:rsid w:val="00E4399B"/>
    <w:rsid w:val="00E43C38"/>
    <w:rsid w:val="00E440D4"/>
    <w:rsid w:val="00E441E6"/>
    <w:rsid w:val="00E447AA"/>
    <w:rsid w:val="00E45572"/>
    <w:rsid w:val="00E4578A"/>
    <w:rsid w:val="00E45A53"/>
    <w:rsid w:val="00E45C49"/>
    <w:rsid w:val="00E45C84"/>
    <w:rsid w:val="00E4600B"/>
    <w:rsid w:val="00E462F9"/>
    <w:rsid w:val="00E475EE"/>
    <w:rsid w:val="00E508F0"/>
    <w:rsid w:val="00E50C9E"/>
    <w:rsid w:val="00E50D4F"/>
    <w:rsid w:val="00E5115C"/>
    <w:rsid w:val="00E51A8A"/>
    <w:rsid w:val="00E52222"/>
    <w:rsid w:val="00E52381"/>
    <w:rsid w:val="00E528EC"/>
    <w:rsid w:val="00E5290E"/>
    <w:rsid w:val="00E52D26"/>
    <w:rsid w:val="00E53212"/>
    <w:rsid w:val="00E534C7"/>
    <w:rsid w:val="00E5387C"/>
    <w:rsid w:val="00E53B62"/>
    <w:rsid w:val="00E542A7"/>
    <w:rsid w:val="00E54536"/>
    <w:rsid w:val="00E5453C"/>
    <w:rsid w:val="00E546C6"/>
    <w:rsid w:val="00E54B92"/>
    <w:rsid w:val="00E553D5"/>
    <w:rsid w:val="00E5563A"/>
    <w:rsid w:val="00E55FD4"/>
    <w:rsid w:val="00E56782"/>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D64"/>
    <w:rsid w:val="00E6711E"/>
    <w:rsid w:val="00E677C6"/>
    <w:rsid w:val="00E678A4"/>
    <w:rsid w:val="00E67C4E"/>
    <w:rsid w:val="00E67F15"/>
    <w:rsid w:val="00E67F6F"/>
    <w:rsid w:val="00E70585"/>
    <w:rsid w:val="00E70990"/>
    <w:rsid w:val="00E70D21"/>
    <w:rsid w:val="00E7174E"/>
    <w:rsid w:val="00E71769"/>
    <w:rsid w:val="00E72D4A"/>
    <w:rsid w:val="00E7399E"/>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A0"/>
    <w:rsid w:val="00E8479D"/>
    <w:rsid w:val="00E84B02"/>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283"/>
    <w:rsid w:val="00E91B23"/>
    <w:rsid w:val="00E93548"/>
    <w:rsid w:val="00E93BB1"/>
    <w:rsid w:val="00E93F08"/>
    <w:rsid w:val="00E947D4"/>
    <w:rsid w:val="00E955EA"/>
    <w:rsid w:val="00E95619"/>
    <w:rsid w:val="00E95850"/>
    <w:rsid w:val="00E96246"/>
    <w:rsid w:val="00E96286"/>
    <w:rsid w:val="00E96371"/>
    <w:rsid w:val="00E96380"/>
    <w:rsid w:val="00E974C6"/>
    <w:rsid w:val="00E97973"/>
    <w:rsid w:val="00E97D94"/>
    <w:rsid w:val="00E97FC6"/>
    <w:rsid w:val="00EA0387"/>
    <w:rsid w:val="00EA0465"/>
    <w:rsid w:val="00EA0745"/>
    <w:rsid w:val="00EA0748"/>
    <w:rsid w:val="00EA0E42"/>
    <w:rsid w:val="00EA166E"/>
    <w:rsid w:val="00EA1C24"/>
    <w:rsid w:val="00EA1D89"/>
    <w:rsid w:val="00EA1E33"/>
    <w:rsid w:val="00EA20AC"/>
    <w:rsid w:val="00EA2FC5"/>
    <w:rsid w:val="00EA3059"/>
    <w:rsid w:val="00EA3899"/>
    <w:rsid w:val="00EA4781"/>
    <w:rsid w:val="00EA5118"/>
    <w:rsid w:val="00EA59E4"/>
    <w:rsid w:val="00EA5D84"/>
    <w:rsid w:val="00EA5FEA"/>
    <w:rsid w:val="00EA5FF4"/>
    <w:rsid w:val="00EA67C5"/>
    <w:rsid w:val="00EA684A"/>
    <w:rsid w:val="00EA6F20"/>
    <w:rsid w:val="00EA72DF"/>
    <w:rsid w:val="00EA7A03"/>
    <w:rsid w:val="00EA7A2A"/>
    <w:rsid w:val="00EB02D9"/>
    <w:rsid w:val="00EB02F4"/>
    <w:rsid w:val="00EB0B7F"/>
    <w:rsid w:val="00EB11FD"/>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5192"/>
    <w:rsid w:val="00EB56A6"/>
    <w:rsid w:val="00EB572F"/>
    <w:rsid w:val="00EB5EFE"/>
    <w:rsid w:val="00EB5F8F"/>
    <w:rsid w:val="00EB6664"/>
    <w:rsid w:val="00EB6C76"/>
    <w:rsid w:val="00EB7428"/>
    <w:rsid w:val="00EB75F5"/>
    <w:rsid w:val="00EB7639"/>
    <w:rsid w:val="00EB76A3"/>
    <w:rsid w:val="00EB7A10"/>
    <w:rsid w:val="00EB7EB8"/>
    <w:rsid w:val="00EB7ED9"/>
    <w:rsid w:val="00EC04B9"/>
    <w:rsid w:val="00EC1386"/>
    <w:rsid w:val="00EC1389"/>
    <w:rsid w:val="00EC16B9"/>
    <w:rsid w:val="00EC17C6"/>
    <w:rsid w:val="00EC1BFF"/>
    <w:rsid w:val="00EC1E39"/>
    <w:rsid w:val="00EC1E84"/>
    <w:rsid w:val="00EC1FE6"/>
    <w:rsid w:val="00EC24A8"/>
    <w:rsid w:val="00EC27C5"/>
    <w:rsid w:val="00EC2E19"/>
    <w:rsid w:val="00EC30DA"/>
    <w:rsid w:val="00EC33B6"/>
    <w:rsid w:val="00EC3EA5"/>
    <w:rsid w:val="00EC411F"/>
    <w:rsid w:val="00EC49D4"/>
    <w:rsid w:val="00EC5344"/>
    <w:rsid w:val="00EC5369"/>
    <w:rsid w:val="00EC575E"/>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56EC"/>
    <w:rsid w:val="00ED5AB4"/>
    <w:rsid w:val="00ED5BC5"/>
    <w:rsid w:val="00ED626B"/>
    <w:rsid w:val="00ED67ED"/>
    <w:rsid w:val="00ED7043"/>
    <w:rsid w:val="00ED7077"/>
    <w:rsid w:val="00ED73CF"/>
    <w:rsid w:val="00ED756E"/>
    <w:rsid w:val="00ED7F8D"/>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3C60"/>
    <w:rsid w:val="00EE4326"/>
    <w:rsid w:val="00EE4AB6"/>
    <w:rsid w:val="00EE4C21"/>
    <w:rsid w:val="00EE5607"/>
    <w:rsid w:val="00EE5D4B"/>
    <w:rsid w:val="00EE6613"/>
    <w:rsid w:val="00EE6CE5"/>
    <w:rsid w:val="00EE719A"/>
    <w:rsid w:val="00EE7525"/>
    <w:rsid w:val="00EE7A9E"/>
    <w:rsid w:val="00EE7DE7"/>
    <w:rsid w:val="00EF01C8"/>
    <w:rsid w:val="00EF111C"/>
    <w:rsid w:val="00EF14AE"/>
    <w:rsid w:val="00EF19BD"/>
    <w:rsid w:val="00EF2015"/>
    <w:rsid w:val="00EF2131"/>
    <w:rsid w:val="00EF21D4"/>
    <w:rsid w:val="00EF2566"/>
    <w:rsid w:val="00EF2A4E"/>
    <w:rsid w:val="00EF2D49"/>
    <w:rsid w:val="00EF31C1"/>
    <w:rsid w:val="00EF31EB"/>
    <w:rsid w:val="00EF324A"/>
    <w:rsid w:val="00EF344D"/>
    <w:rsid w:val="00EF3A15"/>
    <w:rsid w:val="00EF3E13"/>
    <w:rsid w:val="00EF4048"/>
    <w:rsid w:val="00EF430F"/>
    <w:rsid w:val="00EF4CED"/>
    <w:rsid w:val="00EF4E3D"/>
    <w:rsid w:val="00EF55B2"/>
    <w:rsid w:val="00EF57B5"/>
    <w:rsid w:val="00EF58F7"/>
    <w:rsid w:val="00EF6723"/>
    <w:rsid w:val="00EF6DC8"/>
    <w:rsid w:val="00EF783F"/>
    <w:rsid w:val="00EF7C42"/>
    <w:rsid w:val="00F00253"/>
    <w:rsid w:val="00F002FD"/>
    <w:rsid w:val="00F00613"/>
    <w:rsid w:val="00F00AA6"/>
    <w:rsid w:val="00F00E65"/>
    <w:rsid w:val="00F00EE9"/>
    <w:rsid w:val="00F0132F"/>
    <w:rsid w:val="00F01498"/>
    <w:rsid w:val="00F01748"/>
    <w:rsid w:val="00F01953"/>
    <w:rsid w:val="00F025DB"/>
    <w:rsid w:val="00F031A6"/>
    <w:rsid w:val="00F0354E"/>
    <w:rsid w:val="00F03EAA"/>
    <w:rsid w:val="00F04E2C"/>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13B"/>
    <w:rsid w:val="00F14453"/>
    <w:rsid w:val="00F14A4E"/>
    <w:rsid w:val="00F14F10"/>
    <w:rsid w:val="00F14F80"/>
    <w:rsid w:val="00F14FC3"/>
    <w:rsid w:val="00F15387"/>
    <w:rsid w:val="00F15429"/>
    <w:rsid w:val="00F15567"/>
    <w:rsid w:val="00F15D30"/>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79B"/>
    <w:rsid w:val="00F22AF8"/>
    <w:rsid w:val="00F23064"/>
    <w:rsid w:val="00F2364F"/>
    <w:rsid w:val="00F23DEB"/>
    <w:rsid w:val="00F24660"/>
    <w:rsid w:val="00F2467E"/>
    <w:rsid w:val="00F246FE"/>
    <w:rsid w:val="00F261BC"/>
    <w:rsid w:val="00F267C3"/>
    <w:rsid w:val="00F26B96"/>
    <w:rsid w:val="00F26BD3"/>
    <w:rsid w:val="00F26D2B"/>
    <w:rsid w:val="00F26E97"/>
    <w:rsid w:val="00F26F75"/>
    <w:rsid w:val="00F27374"/>
    <w:rsid w:val="00F27E55"/>
    <w:rsid w:val="00F27EDF"/>
    <w:rsid w:val="00F27EEC"/>
    <w:rsid w:val="00F30A3A"/>
    <w:rsid w:val="00F313D2"/>
    <w:rsid w:val="00F31409"/>
    <w:rsid w:val="00F314D8"/>
    <w:rsid w:val="00F31E10"/>
    <w:rsid w:val="00F324B2"/>
    <w:rsid w:val="00F3291F"/>
    <w:rsid w:val="00F32943"/>
    <w:rsid w:val="00F32C7A"/>
    <w:rsid w:val="00F32CA0"/>
    <w:rsid w:val="00F32CCB"/>
    <w:rsid w:val="00F32E83"/>
    <w:rsid w:val="00F32EB0"/>
    <w:rsid w:val="00F33043"/>
    <w:rsid w:val="00F33247"/>
    <w:rsid w:val="00F3325A"/>
    <w:rsid w:val="00F339A2"/>
    <w:rsid w:val="00F33A2D"/>
    <w:rsid w:val="00F342F5"/>
    <w:rsid w:val="00F34661"/>
    <w:rsid w:val="00F34A95"/>
    <w:rsid w:val="00F34C4B"/>
    <w:rsid w:val="00F35469"/>
    <w:rsid w:val="00F3551D"/>
    <w:rsid w:val="00F358A9"/>
    <w:rsid w:val="00F35952"/>
    <w:rsid w:val="00F36065"/>
    <w:rsid w:val="00F3606D"/>
    <w:rsid w:val="00F363A9"/>
    <w:rsid w:val="00F364B5"/>
    <w:rsid w:val="00F36879"/>
    <w:rsid w:val="00F36E00"/>
    <w:rsid w:val="00F371FA"/>
    <w:rsid w:val="00F40261"/>
    <w:rsid w:val="00F40C41"/>
    <w:rsid w:val="00F40E19"/>
    <w:rsid w:val="00F40F1C"/>
    <w:rsid w:val="00F41162"/>
    <w:rsid w:val="00F4130B"/>
    <w:rsid w:val="00F41332"/>
    <w:rsid w:val="00F41504"/>
    <w:rsid w:val="00F41C79"/>
    <w:rsid w:val="00F42528"/>
    <w:rsid w:val="00F425A3"/>
    <w:rsid w:val="00F425C9"/>
    <w:rsid w:val="00F42774"/>
    <w:rsid w:val="00F42BED"/>
    <w:rsid w:val="00F42D8C"/>
    <w:rsid w:val="00F431BB"/>
    <w:rsid w:val="00F431CD"/>
    <w:rsid w:val="00F4324B"/>
    <w:rsid w:val="00F435EB"/>
    <w:rsid w:val="00F438CE"/>
    <w:rsid w:val="00F43C35"/>
    <w:rsid w:val="00F43EE7"/>
    <w:rsid w:val="00F44084"/>
    <w:rsid w:val="00F441CE"/>
    <w:rsid w:val="00F44D5A"/>
    <w:rsid w:val="00F45772"/>
    <w:rsid w:val="00F45A0A"/>
    <w:rsid w:val="00F46075"/>
    <w:rsid w:val="00F464E9"/>
    <w:rsid w:val="00F4682D"/>
    <w:rsid w:val="00F46B65"/>
    <w:rsid w:val="00F46D2E"/>
    <w:rsid w:val="00F46E9E"/>
    <w:rsid w:val="00F46F7D"/>
    <w:rsid w:val="00F46FA4"/>
    <w:rsid w:val="00F47262"/>
    <w:rsid w:val="00F47B5D"/>
    <w:rsid w:val="00F47DB7"/>
    <w:rsid w:val="00F47DB9"/>
    <w:rsid w:val="00F502A4"/>
    <w:rsid w:val="00F50769"/>
    <w:rsid w:val="00F50D6B"/>
    <w:rsid w:val="00F5100F"/>
    <w:rsid w:val="00F511C5"/>
    <w:rsid w:val="00F512D2"/>
    <w:rsid w:val="00F513B2"/>
    <w:rsid w:val="00F5143A"/>
    <w:rsid w:val="00F51904"/>
    <w:rsid w:val="00F51D73"/>
    <w:rsid w:val="00F52023"/>
    <w:rsid w:val="00F526CA"/>
    <w:rsid w:val="00F537A3"/>
    <w:rsid w:val="00F53962"/>
    <w:rsid w:val="00F53C57"/>
    <w:rsid w:val="00F53E03"/>
    <w:rsid w:val="00F543E1"/>
    <w:rsid w:val="00F54F3C"/>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D84"/>
    <w:rsid w:val="00F61F7D"/>
    <w:rsid w:val="00F62177"/>
    <w:rsid w:val="00F624E8"/>
    <w:rsid w:val="00F62C27"/>
    <w:rsid w:val="00F62EC4"/>
    <w:rsid w:val="00F6328A"/>
    <w:rsid w:val="00F634B2"/>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BCE"/>
    <w:rsid w:val="00F71E7A"/>
    <w:rsid w:val="00F71FB9"/>
    <w:rsid w:val="00F721A3"/>
    <w:rsid w:val="00F721E8"/>
    <w:rsid w:val="00F7244C"/>
    <w:rsid w:val="00F72CC6"/>
    <w:rsid w:val="00F7334F"/>
    <w:rsid w:val="00F73824"/>
    <w:rsid w:val="00F73A0C"/>
    <w:rsid w:val="00F73CBD"/>
    <w:rsid w:val="00F7443C"/>
    <w:rsid w:val="00F74A20"/>
    <w:rsid w:val="00F74F9D"/>
    <w:rsid w:val="00F75159"/>
    <w:rsid w:val="00F754B5"/>
    <w:rsid w:val="00F7569C"/>
    <w:rsid w:val="00F75A79"/>
    <w:rsid w:val="00F763B3"/>
    <w:rsid w:val="00F76AA7"/>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DB"/>
    <w:rsid w:val="00F84061"/>
    <w:rsid w:val="00F84201"/>
    <w:rsid w:val="00F84FA2"/>
    <w:rsid w:val="00F84FC6"/>
    <w:rsid w:val="00F856DA"/>
    <w:rsid w:val="00F85ACE"/>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F55"/>
    <w:rsid w:val="00F91818"/>
    <w:rsid w:val="00F918D1"/>
    <w:rsid w:val="00F922D6"/>
    <w:rsid w:val="00F925F0"/>
    <w:rsid w:val="00F929AB"/>
    <w:rsid w:val="00F92BFF"/>
    <w:rsid w:val="00F92CEC"/>
    <w:rsid w:val="00F9320F"/>
    <w:rsid w:val="00F93DC8"/>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EA"/>
    <w:rsid w:val="00FA7857"/>
    <w:rsid w:val="00FA7CEF"/>
    <w:rsid w:val="00FB05CB"/>
    <w:rsid w:val="00FB086C"/>
    <w:rsid w:val="00FB0924"/>
    <w:rsid w:val="00FB0F3D"/>
    <w:rsid w:val="00FB13B6"/>
    <w:rsid w:val="00FB1D27"/>
    <w:rsid w:val="00FB3153"/>
    <w:rsid w:val="00FB326E"/>
    <w:rsid w:val="00FB3408"/>
    <w:rsid w:val="00FB34AF"/>
    <w:rsid w:val="00FB35C5"/>
    <w:rsid w:val="00FB36E8"/>
    <w:rsid w:val="00FB3729"/>
    <w:rsid w:val="00FB43AC"/>
    <w:rsid w:val="00FB4A33"/>
    <w:rsid w:val="00FB4E7B"/>
    <w:rsid w:val="00FB59F6"/>
    <w:rsid w:val="00FB6190"/>
    <w:rsid w:val="00FB717E"/>
    <w:rsid w:val="00FC062A"/>
    <w:rsid w:val="00FC06AC"/>
    <w:rsid w:val="00FC0A78"/>
    <w:rsid w:val="00FC0C9F"/>
    <w:rsid w:val="00FC11E2"/>
    <w:rsid w:val="00FC1307"/>
    <w:rsid w:val="00FC179D"/>
    <w:rsid w:val="00FC190C"/>
    <w:rsid w:val="00FC1EAF"/>
    <w:rsid w:val="00FC23E0"/>
    <w:rsid w:val="00FC27EF"/>
    <w:rsid w:val="00FC3D02"/>
    <w:rsid w:val="00FC3D8B"/>
    <w:rsid w:val="00FC40F6"/>
    <w:rsid w:val="00FC4159"/>
    <w:rsid w:val="00FC446F"/>
    <w:rsid w:val="00FC4578"/>
    <w:rsid w:val="00FC49D4"/>
    <w:rsid w:val="00FC5675"/>
    <w:rsid w:val="00FC5975"/>
    <w:rsid w:val="00FC5C1C"/>
    <w:rsid w:val="00FC5F03"/>
    <w:rsid w:val="00FC6358"/>
    <w:rsid w:val="00FC6807"/>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2758"/>
    <w:rsid w:val="00FF2853"/>
    <w:rsid w:val="00FF2C48"/>
    <w:rsid w:val="00FF396C"/>
    <w:rsid w:val="00FF3AA6"/>
    <w:rsid w:val="00FF3F16"/>
    <w:rsid w:val="00FF4835"/>
    <w:rsid w:val="00FF49F1"/>
    <w:rsid w:val="00FF4A19"/>
    <w:rsid w:val="00FF4A7C"/>
    <w:rsid w:val="00FF5061"/>
    <w:rsid w:val="00FF59D8"/>
    <w:rsid w:val="00FF639B"/>
    <w:rsid w:val="00FF66F9"/>
    <w:rsid w:val="00FF68F7"/>
    <w:rsid w:val="00FF6955"/>
    <w:rsid w:val="00FF6B4A"/>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554661"/>
    <w:rsid w:val="257C582C"/>
    <w:rsid w:val="25CB0D42"/>
    <w:rsid w:val="25EF9E38"/>
    <w:rsid w:val="25F2687C"/>
    <w:rsid w:val="261AB5F4"/>
    <w:rsid w:val="261FFFFE"/>
    <w:rsid w:val="26E17580"/>
    <w:rsid w:val="2701E217"/>
    <w:rsid w:val="270E6F30"/>
    <w:rsid w:val="276096A8"/>
    <w:rsid w:val="2762BC9E"/>
    <w:rsid w:val="27681198"/>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730754"/>
    <w:rsid w:val="3BF4087D"/>
    <w:rsid w:val="3C23032E"/>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FCCF25"/>
    <w:rsid w:val="5B09BC07"/>
    <w:rsid w:val="5BCC54B4"/>
    <w:rsid w:val="5C000687"/>
    <w:rsid w:val="5C17FFF4"/>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75F68BD"/>
    <w:rsid w:val="776109A3"/>
    <w:rsid w:val="781A33C9"/>
    <w:rsid w:val="78382A0C"/>
    <w:rsid w:val="7857E71B"/>
    <w:rsid w:val="7867984D"/>
    <w:rsid w:val="78AD4731"/>
    <w:rsid w:val="78D8FD6F"/>
    <w:rsid w:val="7911F644"/>
    <w:rsid w:val="791A349C"/>
    <w:rsid w:val="7928FDE9"/>
    <w:rsid w:val="7929F610"/>
    <w:rsid w:val="7943018C"/>
    <w:rsid w:val="7A517B18"/>
    <w:rsid w:val="7B1EEBF0"/>
    <w:rsid w:val="7B44216A"/>
    <w:rsid w:val="7B59AAA8"/>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B29467B3-E794-43BE-AB8C-3934B3AE7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FE6"/>
    <w:pPr>
      <w:overflowPunct w:val="0"/>
      <w:autoSpaceDE w:val="0"/>
      <w:autoSpaceDN w:val="0"/>
      <w:adjustRightInd w:val="0"/>
      <w:spacing w:after="180"/>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B90652"/>
    <w:pPr>
      <w:keepNext/>
      <w:keepLines/>
      <w:widowControl w:val="0"/>
      <w:numPr>
        <w:numId w:val="1"/>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textAlignment w:val="baseline"/>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textAlignment w:val="baseline"/>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2"/>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B90652"/>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424D4"/>
    <w:pPr>
      <w:overflowPunct/>
      <w:autoSpaceDE/>
      <w:autoSpaceDN/>
      <w:adjustRightInd/>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pPr>
    <w:rPr>
      <w:rFonts w:ascii="CG Times (WN)" w:hAnsi="CG Times (WN)"/>
      <w:lang w:val="x-none"/>
    </w:rPr>
  </w:style>
  <w:style w:type="paragraph" w:customStyle="1" w:styleId="list2">
    <w:name w:val="list2"/>
    <w:basedOn w:val="ListParagraph"/>
    <w:autoRedefine/>
    <w:qFormat/>
    <w:rsid w:val="005424D4"/>
    <w:pPr>
      <w:numPr>
        <w:ilvl w:val="1"/>
        <w:numId w:val="3"/>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pPr>
      <w:textAlignment w:val="baseline"/>
    </w:pPr>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4"/>
      </w:numPr>
      <w:textAlignment w:val="baseline"/>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textAlignment w:val="baseline"/>
    </w:pPr>
    <w:rPr>
      <w:rFonts w:eastAsia="Times New Roman"/>
      <w:lang w:val="en-GB" w:eastAsia="en-GB"/>
    </w:rPr>
  </w:style>
  <w:style w:type="paragraph" w:customStyle="1" w:styleId="B1">
    <w:name w:val="B1"/>
    <w:basedOn w:val="List"/>
    <w:link w:val="B1Char1"/>
    <w:qFormat/>
    <w:rsid w:val="00AC7105"/>
    <w:pPr>
      <w:ind w:left="568" w:hanging="284"/>
      <w:contextualSpacing w:val="0"/>
    </w:pPr>
    <w:rPr>
      <w:rFonts w:eastAsia="Times New Roman"/>
      <w:lang w:val="en-GB" w:eastAsia="en-GB"/>
    </w:rPr>
  </w:style>
  <w:style w:type="character" w:customStyle="1" w:styleId="B1Char1">
    <w:name w:val="B1 Char1"/>
    <w:link w:val="B1"/>
    <w:qFormat/>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97B2F"/>
    <w:pPr>
      <w:overflowPunct/>
      <w:autoSpaceDE/>
      <w:autoSpaceDN/>
      <w:adjustRightInd/>
      <w:spacing w:after="160"/>
    </w:pPr>
    <w:rPr>
      <w:rFonts w:eastAsiaTheme="minorHAnsi" w:cstheme="minorBidi"/>
      <w:b/>
      <w:bCs/>
      <w:szCs w:val="22"/>
      <w:lang w:val="en-GB"/>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qFormat/>
    <w:rsid w:val="003559F0"/>
    <w:pPr>
      <w:ind w:left="851" w:hanging="284"/>
      <w:contextualSpacing w:val="0"/>
    </w:pPr>
    <w:rPr>
      <w:rFonts w:eastAsia="Times New Roman"/>
      <w:lang w:val="en-GB" w:eastAsia="en-GB"/>
    </w:rPr>
  </w:style>
  <w:style w:type="character" w:customStyle="1" w:styleId="B2Char">
    <w:name w:val="B2 Char"/>
    <w:link w:val="B2"/>
    <w:qFormat/>
    <w:rsid w:val="003559F0"/>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styleId="UnresolvedMention">
    <w:name w:val="Unresolved Mention"/>
    <w:basedOn w:val="DefaultParagraphFont"/>
    <w:uiPriority w:val="99"/>
    <w:unhideWhenUsed/>
    <w:rsid w:val="00D60399"/>
    <w:rPr>
      <w:color w:val="605E5C"/>
      <w:shd w:val="clear" w:color="auto" w:fill="E1DFDD"/>
    </w:rPr>
  </w:style>
  <w:style w:type="paragraph" w:customStyle="1" w:styleId="PL">
    <w:name w:val="PL"/>
    <w:link w:val="PLChar"/>
    <w:qFormat/>
    <w:rsid w:val="00883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834E7"/>
    <w:rPr>
      <w:rFonts w:ascii="Courier New" w:eastAsia="Times New Roman" w:hAnsi="Courier New"/>
      <w:noProof/>
      <w:sz w:val="16"/>
      <w:shd w:val="clear" w:color="auto" w:fill="E6E6E6"/>
      <w:lang w:val="en-GB" w:eastAsia="en-GB"/>
    </w:rPr>
  </w:style>
  <w:style w:type="character" w:customStyle="1" w:styleId="B1Char">
    <w:name w:val="B1 Char"/>
    <w:qFormat/>
    <w:rsid w:val="00E23E5D"/>
  </w:style>
  <w:style w:type="paragraph" w:customStyle="1" w:styleId="TAL">
    <w:name w:val="TAL"/>
    <w:basedOn w:val="Normal"/>
    <w:link w:val="TALCar"/>
    <w:qFormat/>
    <w:rsid w:val="00DF5E18"/>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rsid w:val="00DF5E18"/>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rsid w:val="00DF5E18"/>
    <w:pPr>
      <w:ind w:left="851" w:hanging="851"/>
    </w:pPr>
  </w:style>
  <w:style w:type="character" w:customStyle="1" w:styleId="TALCar">
    <w:name w:val="TAL Car"/>
    <w:link w:val="TAL"/>
    <w:qFormat/>
    <w:rsid w:val="00DF5E18"/>
    <w:rPr>
      <w:rFonts w:ascii="Arial" w:eastAsia="Times New Roman" w:hAnsi="Arial"/>
      <w:sz w:val="18"/>
      <w:lang w:val="en-GB" w:eastAsia="ja-JP"/>
    </w:rPr>
  </w:style>
  <w:style w:type="character" w:customStyle="1" w:styleId="TAHCar">
    <w:name w:val="TAH Car"/>
    <w:link w:val="TAH"/>
    <w:qFormat/>
    <w:locked/>
    <w:rsid w:val="00DF5E18"/>
    <w:rPr>
      <w:rFonts w:ascii="Arial" w:eastAsia="Times New Roman" w:hAnsi="Arial"/>
      <w:b/>
      <w:sz w:val="18"/>
      <w:lang w:val="en-GB" w:eastAsia="ja-JP"/>
    </w:rPr>
  </w:style>
  <w:style w:type="character" w:customStyle="1" w:styleId="TANChar">
    <w:name w:val="TAN Char"/>
    <w:link w:val="TAN"/>
    <w:uiPriority w:val="99"/>
    <w:locked/>
    <w:rsid w:val="00DF5E18"/>
    <w:rPr>
      <w:rFonts w:ascii="Arial" w:eastAsia="Times New Roman" w:hAnsi="Arial"/>
      <w:sz w:val="18"/>
      <w:lang w:val="en-GB" w:eastAsia="ja-JP"/>
    </w:rPr>
  </w:style>
  <w:style w:type="paragraph" w:customStyle="1" w:styleId="EditorsNote">
    <w:name w:val="Editor's Note"/>
    <w:basedOn w:val="NO"/>
    <w:qFormat/>
    <w:rsid w:val="008E2643"/>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rsid w:val="00172C43"/>
  </w:style>
  <w:style w:type="paragraph" w:customStyle="1" w:styleId="pf0">
    <w:name w:val="pf0"/>
    <w:basedOn w:val="Normal"/>
    <w:qFormat/>
    <w:rsid w:val="006A7E3E"/>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sid w:val="00152ADD"/>
    <w:rPr>
      <w:lang w:eastAsia="en-US"/>
    </w:rPr>
  </w:style>
  <w:style w:type="paragraph" w:customStyle="1" w:styleId="BL">
    <w:name w:val="BL"/>
    <w:basedOn w:val="Normal"/>
    <w:rsid w:val="005B6870"/>
    <w:pPr>
      <w:widowControl w:val="0"/>
      <w:numPr>
        <w:numId w:val="22"/>
      </w:numPr>
      <w:tabs>
        <w:tab w:val="left" w:pos="851"/>
        <w:tab w:val="right" w:pos="10260"/>
      </w:tabs>
      <w:ind w:right="612"/>
      <w:jc w:val="both"/>
      <w:textAlignment w:val="baseline"/>
    </w:pPr>
    <w:rPr>
      <w:rFonts w:ascii="Arial" w:eastAsia="Times New Roman" w:hAnsi="Arial"/>
      <w:b/>
      <w:lang w:val="en-GB" w:eastAsia="en-GB"/>
    </w:rPr>
  </w:style>
  <w:style w:type="character" w:styleId="Strong">
    <w:name w:val="Strong"/>
    <w:basedOn w:val="DefaultParagraphFont"/>
    <w:uiPriority w:val="22"/>
    <w:qFormat/>
    <w:rsid w:val="003677C3"/>
    <w:rPr>
      <w:b/>
      <w:bCs/>
    </w:rPr>
  </w:style>
  <w:style w:type="paragraph" w:styleId="NormalWeb">
    <w:name w:val="Normal (Web)"/>
    <w:basedOn w:val="Normal"/>
    <w:uiPriority w:val="99"/>
    <w:unhideWhenUsed/>
    <w:rsid w:val="003677C3"/>
    <w:pPr>
      <w:overflowPunct/>
      <w:autoSpaceDE/>
      <w:autoSpaceDN/>
      <w:adjustRightInd/>
      <w:spacing w:before="100" w:beforeAutospacing="1" w:after="100" w:afterAutospacing="1"/>
    </w:pPr>
    <w:rPr>
      <w:rFonts w:eastAsia="Times New Roman"/>
      <w:sz w:val="24"/>
      <w:szCs w:val="24"/>
      <w:lang w:val="en-JP" w:eastAsia="ja-JP"/>
    </w:rPr>
  </w:style>
  <w:style w:type="character" w:styleId="HTMLCode">
    <w:name w:val="HTML Code"/>
    <w:basedOn w:val="DefaultParagraphFont"/>
    <w:uiPriority w:val="99"/>
    <w:semiHidden/>
    <w:unhideWhenUsed/>
    <w:rsid w:val="003E0B38"/>
    <w:rPr>
      <w:rFonts w:ascii="Courier New" w:eastAsia="Times New Roman" w:hAnsi="Courier New" w:cs="Courier New"/>
      <w:sz w:val="20"/>
      <w:szCs w:val="20"/>
    </w:rPr>
  </w:style>
  <w:style w:type="paragraph" w:customStyle="1" w:styleId="Proposal">
    <w:name w:val="Proposal"/>
    <w:basedOn w:val="Normal"/>
    <w:link w:val="ProposalChar"/>
    <w:qFormat/>
    <w:rsid w:val="00FB3729"/>
    <w:pPr>
      <w:tabs>
        <w:tab w:val="left" w:pos="1701"/>
      </w:tabs>
      <w:spacing w:after="120"/>
      <w:jc w:val="both"/>
      <w:textAlignment w:val="baseline"/>
    </w:pPr>
    <w:rPr>
      <w:rFonts w:ascii="Arial" w:eastAsiaTheme="minorEastAsia" w:hAnsi="Arial"/>
      <w:b/>
      <w:bCs/>
      <w:lang w:val="en-GB" w:eastAsia="zh-CN"/>
    </w:rPr>
  </w:style>
  <w:style w:type="character" w:customStyle="1" w:styleId="ProposalChar">
    <w:name w:val="Proposal Char"/>
    <w:link w:val="Proposal"/>
    <w:rsid w:val="00FB3729"/>
    <w:rPr>
      <w:rFonts w:ascii="Arial" w:eastAsiaTheme="minorEastAsia" w:hAnsi="Arial"/>
      <w:b/>
      <w:bCs/>
      <w:lang w:val="en-GB"/>
    </w:rPr>
  </w:style>
  <w:style w:type="paragraph" w:customStyle="1" w:styleId="Observation">
    <w:name w:val="Observation"/>
    <w:basedOn w:val="Normal"/>
    <w:link w:val="ObservationChar"/>
    <w:qFormat/>
    <w:rsid w:val="00FB3729"/>
    <w:pPr>
      <w:overflowPunct/>
      <w:autoSpaceDE/>
      <w:autoSpaceDN/>
      <w:adjustRightInd/>
      <w:spacing w:after="0"/>
      <w:ind w:leftChars="13" w:left="26"/>
    </w:pPr>
    <w:rPr>
      <w:b/>
      <w:color w:val="000000"/>
      <w:szCs w:val="21"/>
      <w:lang w:eastAsia="zh-CN"/>
    </w:rPr>
  </w:style>
  <w:style w:type="character" w:customStyle="1" w:styleId="ObservationChar">
    <w:name w:val="Observation Char"/>
    <w:link w:val="Observation"/>
    <w:rsid w:val="00FB3729"/>
    <w:rPr>
      <w:rFonts w:ascii="Times New Roman" w:hAnsi="Times New Roman"/>
      <w:b/>
      <w:color w:val="000000"/>
      <w:szCs w:val="21"/>
    </w:rPr>
  </w:style>
  <w:style w:type="numbering" w:customStyle="1" w:styleId="CurrentList1">
    <w:name w:val="Current List1"/>
    <w:uiPriority w:val="99"/>
    <w:rsid w:val="00095F8B"/>
    <w:pPr>
      <w:numPr>
        <w:numId w:val="98"/>
      </w:numPr>
    </w:pPr>
  </w:style>
  <w:style w:type="character" w:styleId="Hyperlink">
    <w:name w:val="Hyperlink"/>
    <w:qFormat/>
    <w:rsid w:val="00F925F0"/>
    <w:rPr>
      <w:color w:val="0000FF"/>
      <w:u w:val="single"/>
    </w:rPr>
  </w:style>
  <w:style w:type="character" w:styleId="FollowedHyperlink">
    <w:name w:val="FollowedHyperlink"/>
    <w:basedOn w:val="DefaultParagraphFont"/>
    <w:uiPriority w:val="99"/>
    <w:semiHidden/>
    <w:unhideWhenUsed/>
    <w:rsid w:val="00F925F0"/>
    <w:rPr>
      <w:color w:val="954F72" w:themeColor="followedHyperlink"/>
      <w:u w:val="single"/>
    </w:rPr>
  </w:style>
  <w:style w:type="numbering" w:customStyle="1" w:styleId="CurrentList2">
    <w:name w:val="Current List2"/>
    <w:uiPriority w:val="99"/>
    <w:rsid w:val="0047106C"/>
    <w:pPr>
      <w:numPr>
        <w:numId w:val="10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91">
      <w:bodyDiv w:val="1"/>
      <w:marLeft w:val="0"/>
      <w:marRight w:val="0"/>
      <w:marTop w:val="0"/>
      <w:marBottom w:val="0"/>
      <w:divBdr>
        <w:top w:val="none" w:sz="0" w:space="0" w:color="auto"/>
        <w:left w:val="none" w:sz="0" w:space="0" w:color="auto"/>
        <w:bottom w:val="none" w:sz="0" w:space="0" w:color="auto"/>
        <w:right w:val="none" w:sz="0" w:space="0" w:color="auto"/>
      </w:divBdr>
    </w:div>
    <w:div w:id="105080239">
      <w:bodyDiv w:val="1"/>
      <w:marLeft w:val="0"/>
      <w:marRight w:val="0"/>
      <w:marTop w:val="0"/>
      <w:marBottom w:val="0"/>
      <w:divBdr>
        <w:top w:val="none" w:sz="0" w:space="0" w:color="auto"/>
        <w:left w:val="none" w:sz="0" w:space="0" w:color="auto"/>
        <w:bottom w:val="none" w:sz="0" w:space="0" w:color="auto"/>
        <w:right w:val="none" w:sz="0" w:space="0" w:color="auto"/>
      </w:divBdr>
    </w:div>
    <w:div w:id="181163978">
      <w:bodyDiv w:val="1"/>
      <w:marLeft w:val="0"/>
      <w:marRight w:val="0"/>
      <w:marTop w:val="0"/>
      <w:marBottom w:val="0"/>
      <w:divBdr>
        <w:top w:val="none" w:sz="0" w:space="0" w:color="auto"/>
        <w:left w:val="none" w:sz="0" w:space="0" w:color="auto"/>
        <w:bottom w:val="none" w:sz="0" w:space="0" w:color="auto"/>
        <w:right w:val="none" w:sz="0" w:space="0" w:color="auto"/>
      </w:divBdr>
    </w:div>
    <w:div w:id="208151291">
      <w:bodyDiv w:val="1"/>
      <w:marLeft w:val="0"/>
      <w:marRight w:val="0"/>
      <w:marTop w:val="0"/>
      <w:marBottom w:val="0"/>
      <w:divBdr>
        <w:top w:val="none" w:sz="0" w:space="0" w:color="auto"/>
        <w:left w:val="none" w:sz="0" w:space="0" w:color="auto"/>
        <w:bottom w:val="none" w:sz="0" w:space="0" w:color="auto"/>
        <w:right w:val="none" w:sz="0" w:space="0" w:color="auto"/>
      </w:divBdr>
    </w:div>
    <w:div w:id="218395658">
      <w:bodyDiv w:val="1"/>
      <w:marLeft w:val="0"/>
      <w:marRight w:val="0"/>
      <w:marTop w:val="0"/>
      <w:marBottom w:val="0"/>
      <w:divBdr>
        <w:top w:val="none" w:sz="0" w:space="0" w:color="auto"/>
        <w:left w:val="none" w:sz="0" w:space="0" w:color="auto"/>
        <w:bottom w:val="none" w:sz="0" w:space="0" w:color="auto"/>
        <w:right w:val="none" w:sz="0" w:space="0" w:color="auto"/>
      </w:divBdr>
    </w:div>
    <w:div w:id="238059404">
      <w:bodyDiv w:val="1"/>
      <w:marLeft w:val="0"/>
      <w:marRight w:val="0"/>
      <w:marTop w:val="0"/>
      <w:marBottom w:val="0"/>
      <w:divBdr>
        <w:top w:val="none" w:sz="0" w:space="0" w:color="auto"/>
        <w:left w:val="none" w:sz="0" w:space="0" w:color="auto"/>
        <w:bottom w:val="none" w:sz="0" w:space="0" w:color="auto"/>
        <w:right w:val="none" w:sz="0" w:space="0" w:color="auto"/>
      </w:divBdr>
    </w:div>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313267900">
      <w:bodyDiv w:val="1"/>
      <w:marLeft w:val="0"/>
      <w:marRight w:val="0"/>
      <w:marTop w:val="0"/>
      <w:marBottom w:val="0"/>
      <w:divBdr>
        <w:top w:val="none" w:sz="0" w:space="0" w:color="auto"/>
        <w:left w:val="none" w:sz="0" w:space="0" w:color="auto"/>
        <w:bottom w:val="none" w:sz="0" w:space="0" w:color="auto"/>
        <w:right w:val="none" w:sz="0" w:space="0" w:color="auto"/>
      </w:divBdr>
    </w:div>
    <w:div w:id="367532674">
      <w:bodyDiv w:val="1"/>
      <w:marLeft w:val="0"/>
      <w:marRight w:val="0"/>
      <w:marTop w:val="0"/>
      <w:marBottom w:val="0"/>
      <w:divBdr>
        <w:top w:val="none" w:sz="0" w:space="0" w:color="auto"/>
        <w:left w:val="none" w:sz="0" w:space="0" w:color="auto"/>
        <w:bottom w:val="none" w:sz="0" w:space="0" w:color="auto"/>
        <w:right w:val="none" w:sz="0" w:space="0" w:color="auto"/>
      </w:divBdr>
    </w:div>
    <w:div w:id="384720254">
      <w:bodyDiv w:val="1"/>
      <w:marLeft w:val="0"/>
      <w:marRight w:val="0"/>
      <w:marTop w:val="0"/>
      <w:marBottom w:val="0"/>
      <w:divBdr>
        <w:top w:val="none" w:sz="0" w:space="0" w:color="auto"/>
        <w:left w:val="none" w:sz="0" w:space="0" w:color="auto"/>
        <w:bottom w:val="none" w:sz="0" w:space="0" w:color="auto"/>
        <w:right w:val="none" w:sz="0" w:space="0" w:color="auto"/>
      </w:divBdr>
    </w:div>
    <w:div w:id="439839165">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490802418">
      <w:bodyDiv w:val="1"/>
      <w:marLeft w:val="0"/>
      <w:marRight w:val="0"/>
      <w:marTop w:val="0"/>
      <w:marBottom w:val="0"/>
      <w:divBdr>
        <w:top w:val="none" w:sz="0" w:space="0" w:color="auto"/>
        <w:left w:val="none" w:sz="0" w:space="0" w:color="auto"/>
        <w:bottom w:val="none" w:sz="0" w:space="0" w:color="auto"/>
        <w:right w:val="none" w:sz="0" w:space="0" w:color="auto"/>
      </w:divBdr>
    </w:div>
    <w:div w:id="493565922">
      <w:bodyDiv w:val="1"/>
      <w:marLeft w:val="0"/>
      <w:marRight w:val="0"/>
      <w:marTop w:val="0"/>
      <w:marBottom w:val="0"/>
      <w:divBdr>
        <w:top w:val="none" w:sz="0" w:space="0" w:color="auto"/>
        <w:left w:val="none" w:sz="0" w:space="0" w:color="auto"/>
        <w:bottom w:val="none" w:sz="0" w:space="0" w:color="auto"/>
        <w:right w:val="none" w:sz="0" w:space="0" w:color="auto"/>
      </w:divBdr>
    </w:div>
    <w:div w:id="570584992">
      <w:bodyDiv w:val="1"/>
      <w:marLeft w:val="0"/>
      <w:marRight w:val="0"/>
      <w:marTop w:val="0"/>
      <w:marBottom w:val="0"/>
      <w:divBdr>
        <w:top w:val="none" w:sz="0" w:space="0" w:color="auto"/>
        <w:left w:val="none" w:sz="0" w:space="0" w:color="auto"/>
        <w:bottom w:val="none" w:sz="0" w:space="0" w:color="auto"/>
        <w:right w:val="none" w:sz="0" w:space="0" w:color="auto"/>
      </w:divBdr>
    </w:div>
    <w:div w:id="589389348">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633289881">
      <w:bodyDiv w:val="1"/>
      <w:marLeft w:val="0"/>
      <w:marRight w:val="0"/>
      <w:marTop w:val="0"/>
      <w:marBottom w:val="0"/>
      <w:divBdr>
        <w:top w:val="none" w:sz="0" w:space="0" w:color="auto"/>
        <w:left w:val="none" w:sz="0" w:space="0" w:color="auto"/>
        <w:bottom w:val="none" w:sz="0" w:space="0" w:color="auto"/>
        <w:right w:val="none" w:sz="0" w:space="0" w:color="auto"/>
      </w:divBdr>
    </w:div>
    <w:div w:id="670370563">
      <w:bodyDiv w:val="1"/>
      <w:marLeft w:val="0"/>
      <w:marRight w:val="0"/>
      <w:marTop w:val="0"/>
      <w:marBottom w:val="0"/>
      <w:divBdr>
        <w:top w:val="none" w:sz="0" w:space="0" w:color="auto"/>
        <w:left w:val="none" w:sz="0" w:space="0" w:color="auto"/>
        <w:bottom w:val="none" w:sz="0" w:space="0" w:color="auto"/>
        <w:right w:val="none" w:sz="0" w:space="0" w:color="auto"/>
      </w:divBdr>
    </w:div>
    <w:div w:id="706948067">
      <w:bodyDiv w:val="1"/>
      <w:marLeft w:val="0"/>
      <w:marRight w:val="0"/>
      <w:marTop w:val="0"/>
      <w:marBottom w:val="0"/>
      <w:divBdr>
        <w:top w:val="none" w:sz="0" w:space="0" w:color="auto"/>
        <w:left w:val="none" w:sz="0" w:space="0" w:color="auto"/>
        <w:bottom w:val="none" w:sz="0" w:space="0" w:color="auto"/>
        <w:right w:val="none" w:sz="0" w:space="0" w:color="auto"/>
      </w:divBdr>
    </w:div>
    <w:div w:id="735057366">
      <w:bodyDiv w:val="1"/>
      <w:marLeft w:val="0"/>
      <w:marRight w:val="0"/>
      <w:marTop w:val="0"/>
      <w:marBottom w:val="0"/>
      <w:divBdr>
        <w:top w:val="none" w:sz="0" w:space="0" w:color="auto"/>
        <w:left w:val="none" w:sz="0" w:space="0" w:color="auto"/>
        <w:bottom w:val="none" w:sz="0" w:space="0" w:color="auto"/>
        <w:right w:val="none" w:sz="0" w:space="0" w:color="auto"/>
      </w:divBdr>
    </w:div>
    <w:div w:id="813840261">
      <w:bodyDiv w:val="1"/>
      <w:marLeft w:val="0"/>
      <w:marRight w:val="0"/>
      <w:marTop w:val="0"/>
      <w:marBottom w:val="0"/>
      <w:divBdr>
        <w:top w:val="none" w:sz="0" w:space="0" w:color="auto"/>
        <w:left w:val="none" w:sz="0" w:space="0" w:color="auto"/>
        <w:bottom w:val="none" w:sz="0" w:space="0" w:color="auto"/>
        <w:right w:val="none" w:sz="0" w:space="0" w:color="auto"/>
      </w:divBdr>
    </w:div>
    <w:div w:id="847137013">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855114923">
      <w:bodyDiv w:val="1"/>
      <w:marLeft w:val="0"/>
      <w:marRight w:val="0"/>
      <w:marTop w:val="0"/>
      <w:marBottom w:val="0"/>
      <w:divBdr>
        <w:top w:val="none" w:sz="0" w:space="0" w:color="auto"/>
        <w:left w:val="none" w:sz="0" w:space="0" w:color="auto"/>
        <w:bottom w:val="none" w:sz="0" w:space="0" w:color="auto"/>
        <w:right w:val="none" w:sz="0" w:space="0" w:color="auto"/>
      </w:divBdr>
    </w:div>
    <w:div w:id="870148382">
      <w:bodyDiv w:val="1"/>
      <w:marLeft w:val="0"/>
      <w:marRight w:val="0"/>
      <w:marTop w:val="0"/>
      <w:marBottom w:val="0"/>
      <w:divBdr>
        <w:top w:val="none" w:sz="0" w:space="0" w:color="auto"/>
        <w:left w:val="none" w:sz="0" w:space="0" w:color="auto"/>
        <w:bottom w:val="none" w:sz="0" w:space="0" w:color="auto"/>
        <w:right w:val="none" w:sz="0" w:space="0" w:color="auto"/>
      </w:divBdr>
    </w:div>
    <w:div w:id="876115489">
      <w:bodyDiv w:val="1"/>
      <w:marLeft w:val="0"/>
      <w:marRight w:val="0"/>
      <w:marTop w:val="0"/>
      <w:marBottom w:val="0"/>
      <w:divBdr>
        <w:top w:val="none" w:sz="0" w:space="0" w:color="auto"/>
        <w:left w:val="none" w:sz="0" w:space="0" w:color="auto"/>
        <w:bottom w:val="none" w:sz="0" w:space="0" w:color="auto"/>
        <w:right w:val="none" w:sz="0" w:space="0" w:color="auto"/>
      </w:divBdr>
    </w:div>
    <w:div w:id="893201559">
      <w:bodyDiv w:val="1"/>
      <w:marLeft w:val="0"/>
      <w:marRight w:val="0"/>
      <w:marTop w:val="0"/>
      <w:marBottom w:val="0"/>
      <w:divBdr>
        <w:top w:val="none" w:sz="0" w:space="0" w:color="auto"/>
        <w:left w:val="none" w:sz="0" w:space="0" w:color="auto"/>
        <w:bottom w:val="none" w:sz="0" w:space="0" w:color="auto"/>
        <w:right w:val="none" w:sz="0" w:space="0" w:color="auto"/>
      </w:divBdr>
    </w:div>
    <w:div w:id="910236317">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956566409">
      <w:bodyDiv w:val="1"/>
      <w:marLeft w:val="0"/>
      <w:marRight w:val="0"/>
      <w:marTop w:val="0"/>
      <w:marBottom w:val="0"/>
      <w:divBdr>
        <w:top w:val="none" w:sz="0" w:space="0" w:color="auto"/>
        <w:left w:val="none" w:sz="0" w:space="0" w:color="auto"/>
        <w:bottom w:val="none" w:sz="0" w:space="0" w:color="auto"/>
        <w:right w:val="none" w:sz="0" w:space="0" w:color="auto"/>
      </w:divBdr>
    </w:div>
    <w:div w:id="993027472">
      <w:bodyDiv w:val="1"/>
      <w:marLeft w:val="0"/>
      <w:marRight w:val="0"/>
      <w:marTop w:val="0"/>
      <w:marBottom w:val="0"/>
      <w:divBdr>
        <w:top w:val="none" w:sz="0" w:space="0" w:color="auto"/>
        <w:left w:val="none" w:sz="0" w:space="0" w:color="auto"/>
        <w:bottom w:val="none" w:sz="0" w:space="0" w:color="auto"/>
        <w:right w:val="none" w:sz="0" w:space="0" w:color="auto"/>
      </w:divBdr>
    </w:div>
    <w:div w:id="1025398596">
      <w:bodyDiv w:val="1"/>
      <w:marLeft w:val="0"/>
      <w:marRight w:val="0"/>
      <w:marTop w:val="0"/>
      <w:marBottom w:val="0"/>
      <w:divBdr>
        <w:top w:val="none" w:sz="0" w:space="0" w:color="auto"/>
        <w:left w:val="none" w:sz="0" w:space="0" w:color="auto"/>
        <w:bottom w:val="none" w:sz="0" w:space="0" w:color="auto"/>
        <w:right w:val="none" w:sz="0" w:space="0" w:color="auto"/>
      </w:divBdr>
    </w:div>
    <w:div w:id="1045331242">
      <w:bodyDiv w:val="1"/>
      <w:marLeft w:val="0"/>
      <w:marRight w:val="0"/>
      <w:marTop w:val="0"/>
      <w:marBottom w:val="0"/>
      <w:divBdr>
        <w:top w:val="none" w:sz="0" w:space="0" w:color="auto"/>
        <w:left w:val="none" w:sz="0" w:space="0" w:color="auto"/>
        <w:bottom w:val="none" w:sz="0" w:space="0" w:color="auto"/>
        <w:right w:val="none" w:sz="0" w:space="0" w:color="auto"/>
      </w:divBdr>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160923622">
      <w:bodyDiv w:val="1"/>
      <w:marLeft w:val="0"/>
      <w:marRight w:val="0"/>
      <w:marTop w:val="0"/>
      <w:marBottom w:val="0"/>
      <w:divBdr>
        <w:top w:val="none" w:sz="0" w:space="0" w:color="auto"/>
        <w:left w:val="none" w:sz="0" w:space="0" w:color="auto"/>
        <w:bottom w:val="none" w:sz="0" w:space="0" w:color="auto"/>
        <w:right w:val="none" w:sz="0" w:space="0" w:color="auto"/>
      </w:divBdr>
    </w:div>
    <w:div w:id="1201895981">
      <w:bodyDiv w:val="1"/>
      <w:marLeft w:val="0"/>
      <w:marRight w:val="0"/>
      <w:marTop w:val="0"/>
      <w:marBottom w:val="0"/>
      <w:divBdr>
        <w:top w:val="none" w:sz="0" w:space="0" w:color="auto"/>
        <w:left w:val="none" w:sz="0" w:space="0" w:color="auto"/>
        <w:bottom w:val="none" w:sz="0" w:space="0" w:color="auto"/>
        <w:right w:val="none" w:sz="0" w:space="0" w:color="auto"/>
      </w:divBdr>
    </w:div>
    <w:div w:id="1217470716">
      <w:bodyDiv w:val="1"/>
      <w:marLeft w:val="0"/>
      <w:marRight w:val="0"/>
      <w:marTop w:val="0"/>
      <w:marBottom w:val="0"/>
      <w:divBdr>
        <w:top w:val="none" w:sz="0" w:space="0" w:color="auto"/>
        <w:left w:val="none" w:sz="0" w:space="0" w:color="auto"/>
        <w:bottom w:val="none" w:sz="0" w:space="0" w:color="auto"/>
        <w:right w:val="none" w:sz="0" w:space="0" w:color="auto"/>
      </w:divBdr>
    </w:div>
    <w:div w:id="1226263248">
      <w:bodyDiv w:val="1"/>
      <w:marLeft w:val="0"/>
      <w:marRight w:val="0"/>
      <w:marTop w:val="0"/>
      <w:marBottom w:val="0"/>
      <w:divBdr>
        <w:top w:val="none" w:sz="0" w:space="0" w:color="auto"/>
        <w:left w:val="none" w:sz="0" w:space="0" w:color="auto"/>
        <w:bottom w:val="none" w:sz="0" w:space="0" w:color="auto"/>
        <w:right w:val="none" w:sz="0" w:space="0" w:color="auto"/>
      </w:divBdr>
    </w:div>
    <w:div w:id="1227573708">
      <w:bodyDiv w:val="1"/>
      <w:marLeft w:val="0"/>
      <w:marRight w:val="0"/>
      <w:marTop w:val="0"/>
      <w:marBottom w:val="0"/>
      <w:divBdr>
        <w:top w:val="none" w:sz="0" w:space="0" w:color="auto"/>
        <w:left w:val="none" w:sz="0" w:space="0" w:color="auto"/>
        <w:bottom w:val="none" w:sz="0" w:space="0" w:color="auto"/>
        <w:right w:val="none" w:sz="0" w:space="0" w:color="auto"/>
      </w:divBdr>
    </w:div>
    <w:div w:id="1431657617">
      <w:bodyDiv w:val="1"/>
      <w:marLeft w:val="0"/>
      <w:marRight w:val="0"/>
      <w:marTop w:val="0"/>
      <w:marBottom w:val="0"/>
      <w:divBdr>
        <w:top w:val="none" w:sz="0" w:space="0" w:color="auto"/>
        <w:left w:val="none" w:sz="0" w:space="0" w:color="auto"/>
        <w:bottom w:val="none" w:sz="0" w:space="0" w:color="auto"/>
        <w:right w:val="none" w:sz="0" w:space="0" w:color="auto"/>
      </w:divBdr>
    </w:div>
    <w:div w:id="1480801794">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2986050">
      <w:bodyDiv w:val="1"/>
      <w:marLeft w:val="0"/>
      <w:marRight w:val="0"/>
      <w:marTop w:val="0"/>
      <w:marBottom w:val="0"/>
      <w:divBdr>
        <w:top w:val="none" w:sz="0" w:space="0" w:color="auto"/>
        <w:left w:val="none" w:sz="0" w:space="0" w:color="auto"/>
        <w:bottom w:val="none" w:sz="0" w:space="0" w:color="auto"/>
        <w:right w:val="none" w:sz="0" w:space="0" w:color="auto"/>
      </w:divBdr>
    </w:div>
    <w:div w:id="1514343732">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607956207">
      <w:bodyDiv w:val="1"/>
      <w:marLeft w:val="0"/>
      <w:marRight w:val="0"/>
      <w:marTop w:val="0"/>
      <w:marBottom w:val="0"/>
      <w:divBdr>
        <w:top w:val="none" w:sz="0" w:space="0" w:color="auto"/>
        <w:left w:val="none" w:sz="0" w:space="0" w:color="auto"/>
        <w:bottom w:val="none" w:sz="0" w:space="0" w:color="auto"/>
        <w:right w:val="none" w:sz="0" w:space="0" w:color="auto"/>
      </w:divBdr>
    </w:div>
    <w:div w:id="1696883668">
      <w:bodyDiv w:val="1"/>
      <w:marLeft w:val="0"/>
      <w:marRight w:val="0"/>
      <w:marTop w:val="0"/>
      <w:marBottom w:val="0"/>
      <w:divBdr>
        <w:top w:val="none" w:sz="0" w:space="0" w:color="auto"/>
        <w:left w:val="none" w:sz="0" w:space="0" w:color="auto"/>
        <w:bottom w:val="none" w:sz="0" w:space="0" w:color="auto"/>
        <w:right w:val="none" w:sz="0" w:space="0" w:color="auto"/>
      </w:divBdr>
    </w:div>
    <w:div w:id="1754006147">
      <w:bodyDiv w:val="1"/>
      <w:marLeft w:val="0"/>
      <w:marRight w:val="0"/>
      <w:marTop w:val="0"/>
      <w:marBottom w:val="0"/>
      <w:divBdr>
        <w:top w:val="none" w:sz="0" w:space="0" w:color="auto"/>
        <w:left w:val="none" w:sz="0" w:space="0" w:color="auto"/>
        <w:bottom w:val="none" w:sz="0" w:space="0" w:color="auto"/>
        <w:right w:val="none" w:sz="0" w:space="0" w:color="auto"/>
      </w:divBdr>
    </w:div>
    <w:div w:id="1771392650">
      <w:bodyDiv w:val="1"/>
      <w:marLeft w:val="0"/>
      <w:marRight w:val="0"/>
      <w:marTop w:val="0"/>
      <w:marBottom w:val="0"/>
      <w:divBdr>
        <w:top w:val="none" w:sz="0" w:space="0" w:color="auto"/>
        <w:left w:val="none" w:sz="0" w:space="0" w:color="auto"/>
        <w:bottom w:val="none" w:sz="0" w:space="0" w:color="auto"/>
        <w:right w:val="none" w:sz="0" w:space="0" w:color="auto"/>
      </w:divBdr>
    </w:div>
    <w:div w:id="1782870028">
      <w:bodyDiv w:val="1"/>
      <w:marLeft w:val="0"/>
      <w:marRight w:val="0"/>
      <w:marTop w:val="0"/>
      <w:marBottom w:val="0"/>
      <w:divBdr>
        <w:top w:val="none" w:sz="0" w:space="0" w:color="auto"/>
        <w:left w:val="none" w:sz="0" w:space="0" w:color="auto"/>
        <w:bottom w:val="none" w:sz="0" w:space="0" w:color="auto"/>
        <w:right w:val="none" w:sz="0" w:space="0" w:color="auto"/>
      </w:divBdr>
    </w:div>
    <w:div w:id="1814761241">
      <w:bodyDiv w:val="1"/>
      <w:marLeft w:val="0"/>
      <w:marRight w:val="0"/>
      <w:marTop w:val="0"/>
      <w:marBottom w:val="0"/>
      <w:divBdr>
        <w:top w:val="none" w:sz="0" w:space="0" w:color="auto"/>
        <w:left w:val="none" w:sz="0" w:space="0" w:color="auto"/>
        <w:bottom w:val="none" w:sz="0" w:space="0" w:color="auto"/>
        <w:right w:val="none" w:sz="0" w:space="0" w:color="auto"/>
      </w:divBdr>
    </w:div>
    <w:div w:id="1816952604">
      <w:bodyDiv w:val="1"/>
      <w:marLeft w:val="0"/>
      <w:marRight w:val="0"/>
      <w:marTop w:val="0"/>
      <w:marBottom w:val="0"/>
      <w:divBdr>
        <w:top w:val="none" w:sz="0" w:space="0" w:color="auto"/>
        <w:left w:val="none" w:sz="0" w:space="0" w:color="auto"/>
        <w:bottom w:val="none" w:sz="0" w:space="0" w:color="auto"/>
        <w:right w:val="none" w:sz="0" w:space="0" w:color="auto"/>
      </w:divBdr>
    </w:div>
    <w:div w:id="1850873727">
      <w:bodyDiv w:val="1"/>
      <w:marLeft w:val="0"/>
      <w:marRight w:val="0"/>
      <w:marTop w:val="0"/>
      <w:marBottom w:val="0"/>
      <w:divBdr>
        <w:top w:val="none" w:sz="0" w:space="0" w:color="auto"/>
        <w:left w:val="none" w:sz="0" w:space="0" w:color="auto"/>
        <w:bottom w:val="none" w:sz="0" w:space="0" w:color="auto"/>
        <w:right w:val="none" w:sz="0" w:space="0" w:color="auto"/>
      </w:divBdr>
    </w:div>
    <w:div w:id="1857695603">
      <w:bodyDiv w:val="1"/>
      <w:marLeft w:val="0"/>
      <w:marRight w:val="0"/>
      <w:marTop w:val="0"/>
      <w:marBottom w:val="0"/>
      <w:divBdr>
        <w:top w:val="none" w:sz="0" w:space="0" w:color="auto"/>
        <w:left w:val="none" w:sz="0" w:space="0" w:color="auto"/>
        <w:bottom w:val="none" w:sz="0" w:space="0" w:color="auto"/>
        <w:right w:val="none" w:sz="0" w:space="0" w:color="auto"/>
      </w:divBdr>
    </w:div>
    <w:div w:id="1879006457">
      <w:bodyDiv w:val="1"/>
      <w:marLeft w:val="0"/>
      <w:marRight w:val="0"/>
      <w:marTop w:val="0"/>
      <w:marBottom w:val="0"/>
      <w:divBdr>
        <w:top w:val="none" w:sz="0" w:space="0" w:color="auto"/>
        <w:left w:val="none" w:sz="0" w:space="0" w:color="auto"/>
        <w:bottom w:val="none" w:sz="0" w:space="0" w:color="auto"/>
        <w:right w:val="none" w:sz="0" w:space="0" w:color="auto"/>
      </w:divBdr>
    </w:div>
    <w:div w:id="1884780350">
      <w:bodyDiv w:val="1"/>
      <w:marLeft w:val="0"/>
      <w:marRight w:val="0"/>
      <w:marTop w:val="0"/>
      <w:marBottom w:val="0"/>
      <w:divBdr>
        <w:top w:val="none" w:sz="0" w:space="0" w:color="auto"/>
        <w:left w:val="none" w:sz="0" w:space="0" w:color="auto"/>
        <w:bottom w:val="none" w:sz="0" w:space="0" w:color="auto"/>
        <w:right w:val="none" w:sz="0" w:space="0" w:color="auto"/>
      </w:divBdr>
    </w:div>
    <w:div w:id="1898393421">
      <w:bodyDiv w:val="1"/>
      <w:marLeft w:val="0"/>
      <w:marRight w:val="0"/>
      <w:marTop w:val="0"/>
      <w:marBottom w:val="0"/>
      <w:divBdr>
        <w:top w:val="none" w:sz="0" w:space="0" w:color="auto"/>
        <w:left w:val="none" w:sz="0" w:space="0" w:color="auto"/>
        <w:bottom w:val="none" w:sz="0" w:space="0" w:color="auto"/>
        <w:right w:val="none" w:sz="0" w:space="0" w:color="auto"/>
      </w:divBdr>
    </w:div>
    <w:div w:id="1928223471">
      <w:bodyDiv w:val="1"/>
      <w:marLeft w:val="0"/>
      <w:marRight w:val="0"/>
      <w:marTop w:val="0"/>
      <w:marBottom w:val="0"/>
      <w:divBdr>
        <w:top w:val="none" w:sz="0" w:space="0" w:color="auto"/>
        <w:left w:val="none" w:sz="0" w:space="0" w:color="auto"/>
        <w:bottom w:val="none" w:sz="0" w:space="0" w:color="auto"/>
        <w:right w:val="none" w:sz="0" w:space="0" w:color="auto"/>
      </w:divBdr>
    </w:div>
    <w:div w:id="1945265885">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1960646450">
      <w:bodyDiv w:val="1"/>
      <w:marLeft w:val="0"/>
      <w:marRight w:val="0"/>
      <w:marTop w:val="0"/>
      <w:marBottom w:val="0"/>
      <w:divBdr>
        <w:top w:val="none" w:sz="0" w:space="0" w:color="auto"/>
        <w:left w:val="none" w:sz="0" w:space="0" w:color="auto"/>
        <w:bottom w:val="none" w:sz="0" w:space="0" w:color="auto"/>
        <w:right w:val="none" w:sz="0" w:space="0" w:color="auto"/>
      </w:divBdr>
    </w:div>
    <w:div w:id="1976450226">
      <w:bodyDiv w:val="1"/>
      <w:marLeft w:val="0"/>
      <w:marRight w:val="0"/>
      <w:marTop w:val="0"/>
      <w:marBottom w:val="0"/>
      <w:divBdr>
        <w:top w:val="none" w:sz="0" w:space="0" w:color="auto"/>
        <w:left w:val="none" w:sz="0" w:space="0" w:color="auto"/>
        <w:bottom w:val="none" w:sz="0" w:space="0" w:color="auto"/>
        <w:right w:val="none" w:sz="0" w:space="0" w:color="auto"/>
      </w:divBdr>
    </w:div>
    <w:div w:id="1995717410">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54620494">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 w:id="2097897727">
      <w:bodyDiv w:val="1"/>
      <w:marLeft w:val="0"/>
      <w:marRight w:val="0"/>
      <w:marTop w:val="0"/>
      <w:marBottom w:val="0"/>
      <w:divBdr>
        <w:top w:val="none" w:sz="0" w:space="0" w:color="auto"/>
        <w:left w:val="none" w:sz="0" w:space="0" w:color="auto"/>
        <w:bottom w:val="none" w:sz="0" w:space="0" w:color="auto"/>
        <w:right w:val="none" w:sz="0" w:space="0" w:color="auto"/>
      </w:divBdr>
    </w:div>
    <w:div w:id="212383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94e/Docs/RP-21359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meetings_3gpp_sync/ran/Docs/RP-243307.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102/Docs/RP-23405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UserInfo>
        <DisplayName>Guo, Yi</DisplayName>
        <AccountId>15</AccountId>
        <AccountType/>
      </UserInfo>
      <UserInfo>
        <DisplayName>Chatterjee, Debdeep</DisplayName>
        <AccountId>35</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C2239-E961-4FBC-9F58-F8EC6C86A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3.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4.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5.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6.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2134</Words>
  <Characters>12167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Awn</dc:creator>
  <cp:keywords/>
  <dc:description/>
  <cp:lastModifiedBy>Muhammad, Awn | Awn | RMI</cp:lastModifiedBy>
  <cp:revision>2</cp:revision>
  <dcterms:created xsi:type="dcterms:W3CDTF">2025-03-28T07:20:00Z</dcterms:created>
  <dcterms:modified xsi:type="dcterms:W3CDTF">2025-03-28T07:20:00Z</dcterms:modified>
  <cp:category/>
</cp:coreProperties>
</file>