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FEFE6" w14:textId="175CF10F" w:rsidR="00E6516F" w:rsidRPr="00FD2A35" w:rsidRDefault="00E6516F" w:rsidP="00BC1BE5">
      <w:pPr>
        <w:tabs>
          <w:tab w:val="left" w:pos="2160"/>
        </w:tabs>
        <w:rPr>
          <w:rFonts w:ascii="Arial" w:hAnsi="Arial" w:cs="Arial"/>
          <w:b/>
          <w:sz w:val="24"/>
          <w:lang w:val="en-US"/>
        </w:rPr>
      </w:pPr>
      <w:bookmarkStart w:id="0" w:name="historyclause"/>
      <w:r w:rsidRPr="00FD2A35">
        <w:rPr>
          <w:rFonts w:ascii="Arial" w:hAnsi="Arial" w:cs="Arial"/>
          <w:b/>
          <w:sz w:val="24"/>
          <w:lang w:val="en-US"/>
        </w:rPr>
        <w:t>3GPP TSG-RAN WG2 Meeting #12</w:t>
      </w:r>
      <w:r w:rsidR="0016006C">
        <w:rPr>
          <w:rFonts w:ascii="Arial" w:hAnsi="Arial" w:cs="Arial"/>
          <w:b/>
          <w:sz w:val="24"/>
          <w:lang w:val="en-US"/>
        </w:rPr>
        <w:t>9</w:t>
      </w:r>
      <w:r w:rsidR="000043C3" w:rsidRPr="00FD2A35">
        <w:rPr>
          <w:rFonts w:ascii="Arial" w:hAnsi="Arial" w:cs="Arial"/>
          <w:b/>
          <w:sz w:val="24"/>
          <w:lang w:val="en-US"/>
        </w:rPr>
        <w:t>bis</w:t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Pr="00FD2A35">
        <w:rPr>
          <w:rFonts w:ascii="Arial" w:hAnsi="Arial" w:cs="Arial"/>
          <w:b/>
          <w:sz w:val="24"/>
          <w:lang w:val="en-US"/>
        </w:rPr>
        <w:tab/>
      </w:r>
      <w:r w:rsidR="00A24351" w:rsidRPr="00FD2A35">
        <w:rPr>
          <w:rFonts w:ascii="Arial" w:hAnsi="Arial" w:cs="Arial"/>
          <w:b/>
          <w:sz w:val="24"/>
          <w:lang w:val="en-US"/>
        </w:rPr>
        <w:t xml:space="preserve">     </w:t>
      </w:r>
      <w:r w:rsidR="00FE6B9C" w:rsidRPr="00FE6B9C">
        <w:rPr>
          <w:rFonts w:ascii="Arial" w:hAnsi="Arial" w:cs="Arial"/>
          <w:b/>
          <w:bCs/>
          <w:sz w:val="24"/>
        </w:rPr>
        <w:t>R2-2502174</w:t>
      </w:r>
    </w:p>
    <w:p w14:paraId="3293D479" w14:textId="3B4FA2F1" w:rsidR="00C56D74" w:rsidRPr="00FD2A35" w:rsidRDefault="0016006C" w:rsidP="000043C3">
      <w:pPr>
        <w:tabs>
          <w:tab w:val="left" w:pos="2160"/>
        </w:tabs>
        <w:rPr>
          <w:rFonts w:ascii="Arial" w:hAnsi="Arial" w:cs="Arial"/>
          <w:b/>
          <w:sz w:val="24"/>
          <w:lang w:val="en-US"/>
        </w:rPr>
      </w:pPr>
      <w:r w:rsidRPr="0016006C">
        <w:rPr>
          <w:rFonts w:ascii="Arial" w:hAnsi="Arial" w:cs="Arial"/>
          <w:b/>
          <w:sz w:val="24"/>
          <w:lang w:val="en-US"/>
        </w:rPr>
        <w:t>Wuhan, China, Apr. 7th – 11th, 2025</w:t>
      </w:r>
      <w:r w:rsidRPr="0016006C">
        <w:rPr>
          <w:rFonts w:ascii="Arial" w:hAnsi="Arial" w:cs="Arial"/>
          <w:b/>
          <w:sz w:val="24"/>
          <w:lang w:val="en-US"/>
        </w:rPr>
        <w:tab/>
      </w:r>
      <w:r w:rsidRPr="0016006C">
        <w:rPr>
          <w:rFonts w:ascii="Arial" w:hAnsi="Arial" w:cs="Arial"/>
          <w:b/>
          <w:sz w:val="24"/>
          <w:lang w:val="en-US"/>
        </w:rPr>
        <w:tab/>
      </w:r>
      <w:r w:rsidRPr="0016006C">
        <w:rPr>
          <w:rFonts w:ascii="Arial" w:hAnsi="Arial" w:cs="Arial"/>
          <w:b/>
          <w:sz w:val="24"/>
          <w:lang w:val="en-US"/>
        </w:rPr>
        <w:tab/>
      </w:r>
      <w:r w:rsidRPr="0016006C">
        <w:rPr>
          <w:rFonts w:ascii="Arial" w:hAnsi="Arial" w:cs="Arial"/>
          <w:b/>
          <w:sz w:val="24"/>
          <w:lang w:val="en-US"/>
        </w:rPr>
        <w:tab/>
      </w:r>
      <w:r w:rsidRPr="0016006C">
        <w:rPr>
          <w:rFonts w:ascii="Arial" w:hAnsi="Arial" w:cs="Arial"/>
          <w:b/>
          <w:sz w:val="24"/>
          <w:lang w:val="en-US"/>
        </w:rPr>
        <w:tab/>
      </w:r>
      <w:r w:rsidRPr="0016006C">
        <w:rPr>
          <w:rFonts w:ascii="Arial" w:hAnsi="Arial" w:cs="Arial"/>
          <w:b/>
          <w:sz w:val="24"/>
          <w:lang w:val="en-US"/>
        </w:rPr>
        <w:tab/>
      </w:r>
      <w:r w:rsidRPr="0016006C">
        <w:rPr>
          <w:rFonts w:ascii="Arial" w:hAnsi="Arial" w:cs="Arial"/>
          <w:b/>
          <w:sz w:val="24"/>
          <w:lang w:val="en-US"/>
        </w:rPr>
        <w:tab/>
      </w:r>
      <w:r w:rsidRPr="0016006C">
        <w:rPr>
          <w:rFonts w:ascii="Arial" w:hAnsi="Arial" w:cs="Arial"/>
          <w:b/>
          <w:sz w:val="24"/>
          <w:lang w:val="en-US"/>
        </w:rPr>
        <w:tab/>
      </w:r>
      <w:r w:rsidRPr="0016006C">
        <w:rPr>
          <w:rFonts w:ascii="Arial" w:hAnsi="Arial" w:cs="Arial"/>
          <w:b/>
          <w:sz w:val="24"/>
          <w:lang w:val="en-US"/>
        </w:rPr>
        <w:tab/>
        <w:t xml:space="preserve">  </w:t>
      </w:r>
      <w:r w:rsidR="00155C92" w:rsidRPr="00FD2A35">
        <w:rPr>
          <w:rFonts w:ascii="Arial" w:hAnsi="Arial" w:cs="Arial"/>
          <w:b/>
          <w:sz w:val="24"/>
          <w:lang w:val="en-US"/>
        </w:rPr>
        <w:tab/>
      </w:r>
      <w:r w:rsidR="00155C92" w:rsidRPr="00FD2A35">
        <w:rPr>
          <w:rFonts w:ascii="Arial" w:hAnsi="Arial" w:cs="Arial"/>
          <w:b/>
          <w:sz w:val="24"/>
          <w:lang w:val="en-US"/>
        </w:rPr>
        <w:tab/>
      </w:r>
      <w:r w:rsidR="00155C92" w:rsidRPr="00FD2A35">
        <w:rPr>
          <w:rFonts w:ascii="Arial" w:hAnsi="Arial" w:cs="Arial"/>
          <w:b/>
          <w:sz w:val="24"/>
          <w:lang w:val="en-US"/>
        </w:rPr>
        <w:tab/>
      </w:r>
      <w:r w:rsidR="00155C92" w:rsidRPr="00FD2A35">
        <w:rPr>
          <w:rFonts w:ascii="Arial" w:hAnsi="Arial" w:cs="Arial"/>
          <w:b/>
          <w:sz w:val="24"/>
          <w:lang w:val="en-US"/>
        </w:rPr>
        <w:tab/>
      </w:r>
      <w:r w:rsidR="00155C92" w:rsidRPr="00FD2A35">
        <w:rPr>
          <w:rFonts w:ascii="Arial" w:hAnsi="Arial" w:cs="Arial"/>
          <w:b/>
          <w:sz w:val="24"/>
          <w:lang w:val="en-US"/>
        </w:rPr>
        <w:tab/>
      </w:r>
      <w:r w:rsidR="00155C92" w:rsidRPr="00FD2A35">
        <w:rPr>
          <w:rFonts w:ascii="Arial" w:hAnsi="Arial" w:cs="Arial"/>
          <w:b/>
          <w:sz w:val="24"/>
          <w:lang w:val="en-US"/>
        </w:rPr>
        <w:tab/>
      </w:r>
      <w:r w:rsidR="00155C92" w:rsidRPr="00FD2A35">
        <w:rPr>
          <w:rFonts w:ascii="Arial" w:hAnsi="Arial" w:cs="Arial"/>
          <w:b/>
          <w:sz w:val="24"/>
          <w:lang w:val="en-US"/>
        </w:rPr>
        <w:tab/>
      </w:r>
      <w:r w:rsidR="00155C92" w:rsidRPr="00FD2A35">
        <w:rPr>
          <w:rFonts w:ascii="Arial" w:hAnsi="Arial" w:cs="Arial"/>
          <w:b/>
          <w:sz w:val="24"/>
          <w:lang w:val="en-US"/>
        </w:rPr>
        <w:tab/>
      </w:r>
      <w:r w:rsidR="00155C92" w:rsidRPr="00FD2A35">
        <w:rPr>
          <w:rFonts w:ascii="Arial" w:hAnsi="Arial" w:cs="Arial"/>
          <w:b/>
          <w:sz w:val="24"/>
          <w:lang w:val="en-US"/>
        </w:rPr>
        <w:tab/>
        <w:t xml:space="preserve">  </w:t>
      </w:r>
    </w:p>
    <w:p w14:paraId="6C4AF3F4" w14:textId="5CA68BB2" w:rsidR="00C56D74" w:rsidRPr="00FD2A35" w:rsidRDefault="00C56D74" w:rsidP="00C56D74">
      <w:pPr>
        <w:pStyle w:val="CH"/>
        <w:rPr>
          <w:b w:val="0"/>
          <w:lang w:val="en-US"/>
        </w:rPr>
      </w:pPr>
      <w:r w:rsidRPr="00FD2A35">
        <w:rPr>
          <w:lang w:val="en-US"/>
        </w:rPr>
        <w:t>Agenda item:</w:t>
      </w:r>
      <w:r w:rsidRPr="00FD2A35">
        <w:rPr>
          <w:lang w:val="en-US"/>
        </w:rPr>
        <w:tab/>
      </w:r>
      <w:r w:rsidR="002A63CC">
        <w:rPr>
          <w:lang w:val="en-US"/>
        </w:rPr>
        <w:t>2.5</w:t>
      </w:r>
    </w:p>
    <w:p w14:paraId="127DDB38" w14:textId="77777777" w:rsidR="00C56D74" w:rsidRPr="00FD2A35" w:rsidRDefault="00C56D74" w:rsidP="00C56D74">
      <w:pPr>
        <w:pStyle w:val="CH"/>
        <w:rPr>
          <w:b w:val="0"/>
          <w:lang w:val="en-US" w:eastAsia="zh-CN"/>
        </w:rPr>
      </w:pPr>
      <w:r w:rsidRPr="00FD2A35">
        <w:rPr>
          <w:lang w:val="en-US"/>
        </w:rPr>
        <w:t>Source:</w:t>
      </w:r>
      <w:r w:rsidRPr="00FD2A35">
        <w:rPr>
          <w:lang w:val="en-US"/>
        </w:rPr>
        <w:tab/>
        <w:t>Apple</w:t>
      </w:r>
    </w:p>
    <w:p w14:paraId="014FA553" w14:textId="502CC7A3" w:rsidR="00C56D74" w:rsidRPr="00FD2A35" w:rsidRDefault="00C56D74" w:rsidP="00C56D74">
      <w:pPr>
        <w:pStyle w:val="CH"/>
        <w:ind w:left="2260" w:hanging="2260"/>
        <w:rPr>
          <w:lang w:val="en-US" w:eastAsia="zh-CN"/>
        </w:rPr>
      </w:pPr>
      <w:r w:rsidRPr="00FD2A35">
        <w:rPr>
          <w:lang w:val="en-US"/>
        </w:rPr>
        <w:t>Title:</w:t>
      </w:r>
      <w:r w:rsidRPr="00FD2A35">
        <w:rPr>
          <w:lang w:val="en-US"/>
        </w:rPr>
        <w:tab/>
      </w:r>
      <w:r w:rsidR="007E6D2D">
        <w:rPr>
          <w:lang w:val="en-US"/>
        </w:rPr>
        <w:t>On specification file formats and workflows</w:t>
      </w:r>
    </w:p>
    <w:p w14:paraId="67861A8C" w14:textId="77777777" w:rsidR="00C56D74" w:rsidRPr="00FD2A35" w:rsidRDefault="00C56D74" w:rsidP="00C56D74">
      <w:pPr>
        <w:pStyle w:val="CH"/>
        <w:rPr>
          <w:lang w:val="en-US"/>
        </w:rPr>
      </w:pPr>
      <w:r w:rsidRPr="00FD2A35">
        <w:rPr>
          <w:lang w:val="en-US"/>
        </w:rPr>
        <w:t>Document for:</w:t>
      </w:r>
      <w:r w:rsidRPr="00FD2A35">
        <w:rPr>
          <w:lang w:val="en-US"/>
        </w:rPr>
        <w:tab/>
        <w:t>Discussion and Decision</w:t>
      </w:r>
    </w:p>
    <w:p w14:paraId="7B661F3C" w14:textId="77777777" w:rsidR="00C56D74" w:rsidRPr="00FD2A35" w:rsidRDefault="00C56D74" w:rsidP="00D309CC">
      <w:pPr>
        <w:pStyle w:val="B3"/>
        <w:rPr>
          <w:lang w:val="en-US"/>
        </w:rPr>
      </w:pPr>
    </w:p>
    <w:p w14:paraId="0273524A" w14:textId="77777777" w:rsidR="008E7986" w:rsidRPr="00FD2A35" w:rsidRDefault="008E7986" w:rsidP="008E7986">
      <w:pPr>
        <w:pStyle w:val="Heading1"/>
        <w:rPr>
          <w:lang w:val="en-US"/>
        </w:rPr>
      </w:pPr>
      <w:r w:rsidRPr="00FD2A35">
        <w:rPr>
          <w:lang w:val="en-US"/>
        </w:rPr>
        <w:t>1</w:t>
      </w:r>
      <w:r w:rsidRPr="00FD2A35">
        <w:rPr>
          <w:lang w:val="en-US"/>
        </w:rPr>
        <w:tab/>
        <w:t xml:space="preserve">Introduction </w:t>
      </w:r>
    </w:p>
    <w:p w14:paraId="116FD180" w14:textId="6B7F8220" w:rsidR="00AB510A" w:rsidRPr="00FD2A35" w:rsidRDefault="00AA1B11" w:rsidP="007F0E50">
      <w:pPr>
        <w:rPr>
          <w:lang w:val="en-US" w:eastAsia="zh-CN"/>
        </w:rPr>
      </w:pPr>
      <w:r>
        <w:rPr>
          <w:lang w:val="en-US" w:eastAsia="zh-CN"/>
        </w:rPr>
        <w:t xml:space="preserve">In this paper we provide our initial thoughts on the issue of specification modernization, based on our experience with the </w:t>
      </w:r>
      <w:r w:rsidR="002549F3">
        <w:rPr>
          <w:lang w:val="en-US" w:eastAsia="zh-CN"/>
        </w:rPr>
        <w:t xml:space="preserve">RAN2 </w:t>
      </w:r>
      <w:r>
        <w:rPr>
          <w:lang w:val="en-US" w:eastAsia="zh-CN"/>
        </w:rPr>
        <w:t xml:space="preserve">trial </w:t>
      </w:r>
      <w:r w:rsidR="00DA34EE">
        <w:rPr>
          <w:lang w:val="en-US" w:eastAsia="zh-CN"/>
        </w:rPr>
        <w:t xml:space="preserve">[1] </w:t>
      </w:r>
      <w:r>
        <w:rPr>
          <w:lang w:val="en-US" w:eastAsia="zh-CN"/>
        </w:rPr>
        <w:t xml:space="preserve">on </w:t>
      </w:r>
      <w:r w:rsidR="00DA34EE">
        <w:rPr>
          <w:lang w:val="en-US" w:eastAsia="zh-CN"/>
        </w:rPr>
        <w:t>Gitlab (</w:t>
      </w:r>
      <w:r>
        <w:rPr>
          <w:lang w:val="en-US" w:eastAsia="zh-CN"/>
        </w:rPr>
        <w:t>ETSI forge</w:t>
      </w:r>
      <w:r w:rsidR="00DA34EE">
        <w:rPr>
          <w:lang w:val="en-US" w:eastAsia="zh-CN"/>
        </w:rPr>
        <w:t>)</w:t>
      </w:r>
      <w:r>
        <w:rPr>
          <w:lang w:val="en-US" w:eastAsia="zh-CN"/>
        </w:rPr>
        <w:t xml:space="preserve"> and additional thoughts and experimentations</w:t>
      </w:r>
      <w:r w:rsidR="00CF7F3E">
        <w:rPr>
          <w:lang w:val="en-US" w:eastAsia="zh-CN"/>
        </w:rPr>
        <w:t xml:space="preserve">. While some of the observations are critical of some of the aspects of the languages and tools being trialed and discussed, we would like to stress that we are </w:t>
      </w:r>
      <w:r w:rsidR="003A5CDF">
        <w:rPr>
          <w:lang w:val="en-US" w:eastAsia="zh-CN"/>
        </w:rPr>
        <w:t>generally</w:t>
      </w:r>
      <w:r w:rsidR="00CF7F3E">
        <w:rPr>
          <w:lang w:val="en-US" w:eastAsia="zh-CN"/>
        </w:rPr>
        <w:t xml:space="preserve"> positive about the idea of moving away from the legacy formats (e.g. MS Word and Visio) and legacy tools (e.g. FTP)</w:t>
      </w:r>
      <w:r w:rsidR="00B85906">
        <w:rPr>
          <w:lang w:val="en-US" w:eastAsia="zh-CN"/>
        </w:rPr>
        <w:t xml:space="preserve"> and so we welcome this activity and intend to continue contributing to it.</w:t>
      </w:r>
    </w:p>
    <w:p w14:paraId="760B78CF" w14:textId="76FA9A28" w:rsidR="0039762A" w:rsidRDefault="008E7986" w:rsidP="00DB0119">
      <w:pPr>
        <w:pStyle w:val="Heading1"/>
        <w:rPr>
          <w:lang w:val="en-US"/>
        </w:rPr>
      </w:pPr>
      <w:r w:rsidRPr="00FD2A35">
        <w:rPr>
          <w:lang w:val="en-US"/>
        </w:rPr>
        <w:t>2</w:t>
      </w:r>
      <w:r w:rsidR="00004B93" w:rsidRPr="00FD2A35">
        <w:rPr>
          <w:lang w:val="en-US"/>
        </w:rPr>
        <w:t xml:space="preserve">  </w:t>
      </w:r>
      <w:r w:rsidR="00476CE3" w:rsidRPr="00FD2A35">
        <w:rPr>
          <w:lang w:val="en-US"/>
        </w:rPr>
        <w:t xml:space="preserve"> </w:t>
      </w:r>
      <w:r w:rsidR="00567E21" w:rsidRPr="00FD2A35">
        <w:rPr>
          <w:lang w:val="en-US"/>
        </w:rPr>
        <w:tab/>
      </w:r>
      <w:r w:rsidR="009575A3" w:rsidRPr="00FD2A35">
        <w:rPr>
          <w:lang w:val="en-US"/>
        </w:rPr>
        <w:t>Discussion</w:t>
      </w:r>
    </w:p>
    <w:p w14:paraId="5EE255C4" w14:textId="3D56C003" w:rsidR="00C55D02" w:rsidRDefault="004F53CE" w:rsidP="00C55D02">
      <w:pPr>
        <w:rPr>
          <w:lang w:val="en-US"/>
        </w:rPr>
      </w:pPr>
      <w:r>
        <w:rPr>
          <w:lang w:val="en-US"/>
        </w:rPr>
        <w:t>The</w:t>
      </w:r>
      <w:r w:rsidR="003C1824">
        <w:rPr>
          <w:lang w:val="en-US"/>
        </w:rPr>
        <w:t xml:space="preserve"> following </w:t>
      </w:r>
      <w:r>
        <w:rPr>
          <w:lang w:val="en-US"/>
        </w:rPr>
        <w:t xml:space="preserve">points appear </w:t>
      </w:r>
      <w:r w:rsidR="001958B8">
        <w:rPr>
          <w:lang w:val="en-US"/>
        </w:rPr>
        <w:t>implicitly to have agreed</w:t>
      </w:r>
      <w:r w:rsidR="00C55D02">
        <w:rPr>
          <w:lang w:val="en-US"/>
        </w:rPr>
        <w:t>:</w:t>
      </w:r>
    </w:p>
    <w:p w14:paraId="57DEC4B3" w14:textId="31B912C8" w:rsidR="00C55D02" w:rsidRDefault="001958B8" w:rsidP="00C55D02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consider </w:t>
      </w:r>
      <w:r w:rsidR="00C55D02">
        <w:rPr>
          <w:lang w:val="en-US"/>
        </w:rPr>
        <w:t>git</w:t>
      </w:r>
      <w:r>
        <w:rPr>
          <w:lang w:val="en-US"/>
        </w:rPr>
        <w:t xml:space="preserve"> instead of FTP</w:t>
      </w:r>
      <w:r w:rsidR="00C55D02">
        <w:rPr>
          <w:lang w:val="en-US"/>
        </w:rPr>
        <w:t xml:space="preserve"> </w:t>
      </w:r>
    </w:p>
    <w:p w14:paraId="53982AB6" w14:textId="78CD802C" w:rsidR="00C55D02" w:rsidRDefault="001958B8" w:rsidP="00C55D02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To consider a t</w:t>
      </w:r>
      <w:r w:rsidR="00C55D02">
        <w:rPr>
          <w:lang w:val="en-US"/>
        </w:rPr>
        <w:t>extual (i.e. not WYSIWYG) file format</w:t>
      </w:r>
      <w:r>
        <w:rPr>
          <w:lang w:val="en-US"/>
        </w:rPr>
        <w:t xml:space="preserve"> instead of MS Word and Visio</w:t>
      </w:r>
    </w:p>
    <w:p w14:paraId="565A7D17" w14:textId="2F2E5DBC" w:rsidR="000361F8" w:rsidRDefault="00723790" w:rsidP="000361F8">
      <w:pPr>
        <w:rPr>
          <w:lang w:val="en-US"/>
        </w:rPr>
      </w:pPr>
      <w:r>
        <w:rPr>
          <w:lang w:val="en-US"/>
        </w:rPr>
        <w:t xml:space="preserve">We consider the potential benefits of figuring out working procedures based on these assumptions self-evident (which have been also discussed at length in RAN2 and RAN). </w:t>
      </w:r>
      <w:r w:rsidR="00127ECD">
        <w:rPr>
          <w:lang w:val="en-US"/>
        </w:rPr>
        <w:t>With these assumptions in mind, we believe the discussion should be structured as follows</w:t>
      </w:r>
      <w:r w:rsidR="000361F8">
        <w:rPr>
          <w:lang w:val="en-US"/>
        </w:rPr>
        <w:t>:</w:t>
      </w:r>
    </w:p>
    <w:p w14:paraId="3A5D1C92" w14:textId="3DE24992" w:rsidR="00497054" w:rsidRDefault="00497054" w:rsidP="00497054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File Formats</w:t>
      </w:r>
    </w:p>
    <w:p w14:paraId="51CE100D" w14:textId="30A33234" w:rsidR="00497054" w:rsidRDefault="00497054" w:rsidP="00497054">
      <w:pPr>
        <w:pStyle w:val="ListParagraph"/>
        <w:numPr>
          <w:ilvl w:val="1"/>
          <w:numId w:val="9"/>
        </w:numPr>
        <w:rPr>
          <w:lang w:val="en-US"/>
        </w:rPr>
      </w:pPr>
      <w:r>
        <w:rPr>
          <w:lang w:val="en-US"/>
        </w:rPr>
        <w:t>Text (i.e. the main specification “body”)</w:t>
      </w:r>
    </w:p>
    <w:p w14:paraId="78411951" w14:textId="79D42E64" w:rsidR="00497054" w:rsidRDefault="00497054" w:rsidP="00497054">
      <w:pPr>
        <w:pStyle w:val="ListParagraph"/>
        <w:numPr>
          <w:ilvl w:val="1"/>
          <w:numId w:val="9"/>
        </w:numPr>
        <w:rPr>
          <w:lang w:val="en-US"/>
        </w:rPr>
      </w:pPr>
      <w:r>
        <w:rPr>
          <w:lang w:val="en-US"/>
        </w:rPr>
        <w:t>ASN.1</w:t>
      </w:r>
    </w:p>
    <w:p w14:paraId="3D9659CA" w14:textId="49C8BEDE" w:rsidR="00497054" w:rsidRDefault="00497054" w:rsidP="00497054">
      <w:pPr>
        <w:pStyle w:val="ListParagraph"/>
        <w:numPr>
          <w:ilvl w:val="1"/>
          <w:numId w:val="9"/>
        </w:numPr>
        <w:rPr>
          <w:lang w:val="en-US"/>
        </w:rPr>
      </w:pPr>
      <w:r>
        <w:rPr>
          <w:lang w:val="en-US"/>
        </w:rPr>
        <w:t xml:space="preserve">Figures </w:t>
      </w:r>
    </w:p>
    <w:p w14:paraId="3A59C883" w14:textId="1ED3160D" w:rsidR="00497054" w:rsidRDefault="00497054" w:rsidP="00497054">
      <w:pPr>
        <w:pStyle w:val="ListParagraph"/>
        <w:numPr>
          <w:ilvl w:val="1"/>
          <w:numId w:val="9"/>
        </w:numPr>
        <w:rPr>
          <w:lang w:val="en-US"/>
        </w:rPr>
      </w:pPr>
      <w:r>
        <w:rPr>
          <w:lang w:val="en-US"/>
        </w:rPr>
        <w:t>Tables</w:t>
      </w:r>
    </w:p>
    <w:p w14:paraId="643D4FF3" w14:textId="77777777" w:rsidR="009D09CA" w:rsidRDefault="009D09CA" w:rsidP="009D09CA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Process/workflow</w:t>
      </w:r>
    </w:p>
    <w:p w14:paraId="1F30FBD7" w14:textId="77777777" w:rsidR="009D09CA" w:rsidRDefault="009D09CA" w:rsidP="009D09CA">
      <w:pPr>
        <w:pStyle w:val="ListParagraph"/>
        <w:numPr>
          <w:ilvl w:val="1"/>
          <w:numId w:val="9"/>
        </w:numPr>
        <w:rPr>
          <w:lang w:val="en-US"/>
        </w:rPr>
      </w:pPr>
      <w:r>
        <w:rPr>
          <w:lang w:val="en-US"/>
        </w:rPr>
        <w:t>Formal CR approval, i.e. “CR lifecycle”</w:t>
      </w:r>
    </w:p>
    <w:p w14:paraId="6421155C" w14:textId="5D175369" w:rsidR="009D09CA" w:rsidRDefault="009D09CA" w:rsidP="009D09CA">
      <w:pPr>
        <w:pStyle w:val="ListParagraph"/>
        <w:numPr>
          <w:ilvl w:val="1"/>
          <w:numId w:val="9"/>
        </w:numPr>
        <w:rPr>
          <w:lang w:val="en-US"/>
        </w:rPr>
      </w:pPr>
      <w:r>
        <w:rPr>
          <w:lang w:val="en-US"/>
        </w:rPr>
        <w:t xml:space="preserve">CR </w:t>
      </w:r>
      <w:r w:rsidR="00181767">
        <w:rPr>
          <w:lang w:val="en-US"/>
        </w:rPr>
        <w:t xml:space="preserve">and discussion </w:t>
      </w:r>
      <w:r>
        <w:rPr>
          <w:lang w:val="en-US"/>
        </w:rPr>
        <w:t>handling during a meeting, and in between meetings (</w:t>
      </w:r>
      <w:r w:rsidR="00181767">
        <w:rPr>
          <w:lang w:val="en-US"/>
        </w:rPr>
        <w:t xml:space="preserve">e.g. </w:t>
      </w:r>
      <w:r>
        <w:rPr>
          <w:lang w:val="en-US"/>
        </w:rPr>
        <w:t>for “running CRs”)</w:t>
      </w:r>
    </w:p>
    <w:p w14:paraId="375AD57E" w14:textId="414DF89D" w:rsidR="00723790" w:rsidRPr="00723790" w:rsidRDefault="00723790" w:rsidP="00723790">
      <w:pPr>
        <w:rPr>
          <w:lang w:val="en-US"/>
        </w:rPr>
      </w:pPr>
      <w:r>
        <w:rPr>
          <w:lang w:val="en-US"/>
        </w:rPr>
        <w:t xml:space="preserve">Incidentally, the present contribution follows this structure. </w:t>
      </w:r>
    </w:p>
    <w:p w14:paraId="0EA96A7E" w14:textId="6B42CF95" w:rsidR="002813DB" w:rsidRDefault="002813DB" w:rsidP="002813DB">
      <w:pPr>
        <w:pStyle w:val="Heading3"/>
        <w:rPr>
          <w:lang w:val="en-US"/>
        </w:rPr>
      </w:pPr>
      <w:r w:rsidRPr="00FD2A35">
        <w:rPr>
          <w:lang w:val="en-US"/>
        </w:rPr>
        <w:t>2.1</w:t>
      </w:r>
      <w:r w:rsidRPr="00FD2A35">
        <w:rPr>
          <w:lang w:val="en-US"/>
        </w:rPr>
        <w:tab/>
      </w:r>
      <w:r w:rsidRPr="00FD2A35">
        <w:rPr>
          <w:lang w:val="en-US"/>
        </w:rPr>
        <w:tab/>
      </w:r>
      <w:r w:rsidR="007E6D2D">
        <w:rPr>
          <w:lang w:val="en-US"/>
        </w:rPr>
        <w:t>File formats</w:t>
      </w:r>
    </w:p>
    <w:p w14:paraId="5EA7B5CB" w14:textId="7B056392" w:rsidR="005B2585" w:rsidRDefault="00094EB5" w:rsidP="007C24BB">
      <w:pPr>
        <w:rPr>
          <w:lang w:val="en-US"/>
        </w:rPr>
      </w:pPr>
      <w:r>
        <w:rPr>
          <w:lang w:val="en-US"/>
        </w:rPr>
        <w:t xml:space="preserve">Markdown is currently the primary candidate, and the initial results look promising. Having said that, </w:t>
      </w:r>
      <w:r w:rsidR="001B1D8B">
        <w:rPr>
          <w:lang w:val="en-US"/>
        </w:rPr>
        <w:t xml:space="preserve">we should not close the door to other formats. </w:t>
      </w:r>
    </w:p>
    <w:p w14:paraId="14B6DB1A" w14:textId="58E057E7" w:rsidR="003B4C98" w:rsidRDefault="003B4C98" w:rsidP="004B2EE5">
      <w:pPr>
        <w:pStyle w:val="Heading4"/>
        <w:rPr>
          <w:lang w:val="en-US"/>
        </w:rPr>
      </w:pPr>
      <w:r>
        <w:rPr>
          <w:lang w:val="en-US"/>
        </w:rPr>
        <w:t>2.1.1 Markdown</w:t>
      </w:r>
    </w:p>
    <w:p w14:paraId="3459CE6A" w14:textId="77777777" w:rsidR="00040752" w:rsidRDefault="00ED1511" w:rsidP="00747932">
      <w:pPr>
        <w:rPr>
          <w:lang w:val="en-US"/>
        </w:rPr>
      </w:pPr>
      <w:r>
        <w:rPr>
          <w:lang w:val="en-US"/>
        </w:rPr>
        <w:t xml:space="preserve">We assume that by now most RAN2 delegates following the topic are well familiar with Markdown, and so we omit the part that describes </w:t>
      </w:r>
      <w:r w:rsidR="00B043F3">
        <w:rPr>
          <w:lang w:val="en-US"/>
        </w:rPr>
        <w:t>its</w:t>
      </w:r>
      <w:r>
        <w:rPr>
          <w:lang w:val="en-US"/>
        </w:rPr>
        <w:t xml:space="preserve"> benefits. </w:t>
      </w:r>
      <w:r w:rsidR="00040752">
        <w:rPr>
          <w:lang w:val="en-US"/>
        </w:rPr>
        <w:t>In short, these are:</w:t>
      </w:r>
    </w:p>
    <w:p w14:paraId="79ABDFB6" w14:textId="7813BC83" w:rsidR="00040752" w:rsidRDefault="00040752" w:rsidP="00040752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Markdown is textual format and therefore suited for git</w:t>
      </w:r>
    </w:p>
    <w:p w14:paraId="6A61A010" w14:textId="6336F5FE" w:rsidR="00040752" w:rsidRDefault="00040752" w:rsidP="00040752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Markdown is simple</w:t>
      </w:r>
    </w:p>
    <w:p w14:paraId="52B1E269" w14:textId="235B1404" w:rsidR="00040752" w:rsidRPr="00040752" w:rsidRDefault="00040752" w:rsidP="00040752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Markdown “source code” is readable, even without conversion to PDF or HTML</w:t>
      </w:r>
    </w:p>
    <w:p w14:paraId="046F5037" w14:textId="772FA3CD" w:rsidR="00ED1511" w:rsidRDefault="00ED1511" w:rsidP="00747932">
      <w:pPr>
        <w:rPr>
          <w:lang w:val="en-US"/>
        </w:rPr>
      </w:pPr>
      <w:r>
        <w:rPr>
          <w:lang w:val="en-US"/>
        </w:rPr>
        <w:t xml:space="preserve">We just want to re-iterate that we do acknowledge these benefits and are generally supportive of the idea to move to a textual format – please bear this in </w:t>
      </w:r>
      <w:r w:rsidR="00DA1510">
        <w:rPr>
          <w:lang w:val="en-US"/>
        </w:rPr>
        <w:t xml:space="preserve">mind when you read the remaining parts of this subsection where we talk about issues with Markdown we’ve identified. </w:t>
      </w:r>
    </w:p>
    <w:p w14:paraId="08457154" w14:textId="65B98566" w:rsidR="00645ECB" w:rsidRPr="00DA1510" w:rsidRDefault="00645ECB" w:rsidP="00747932">
      <w:pPr>
        <w:rPr>
          <w:b/>
          <w:bCs/>
          <w:lang w:val="en-US"/>
        </w:rPr>
      </w:pPr>
      <w:r w:rsidRPr="00DA1510">
        <w:rPr>
          <w:b/>
          <w:bCs/>
          <w:lang w:val="en-US"/>
        </w:rPr>
        <w:t>Observation 1: Markdown is a simple, clear and easy-to-use language which would be a major improvement compared to MS Word.</w:t>
      </w:r>
    </w:p>
    <w:p w14:paraId="5C5F98C4" w14:textId="77777777" w:rsidR="00C24487" w:rsidRDefault="00DD3648" w:rsidP="00747932">
      <w:pPr>
        <w:rPr>
          <w:lang w:val="en-US"/>
        </w:rPr>
      </w:pPr>
      <w:r>
        <w:rPr>
          <w:lang w:val="en-US"/>
        </w:rPr>
        <w:lastRenderedPageBreak/>
        <w:t xml:space="preserve">Despite all the benefits, there are </w:t>
      </w:r>
      <w:r w:rsidR="00C24487">
        <w:rPr>
          <w:lang w:val="en-US"/>
        </w:rPr>
        <w:t>a few issues with Markdown, which can be categorized as:</w:t>
      </w:r>
    </w:p>
    <w:p w14:paraId="72C9F50B" w14:textId="7B3B7DB3" w:rsidR="00C24487" w:rsidRDefault="00EF3914" w:rsidP="00C24487">
      <w:pPr>
        <w:pStyle w:val="ListParagraph"/>
        <w:numPr>
          <w:ilvl w:val="0"/>
          <w:numId w:val="14"/>
        </w:numPr>
        <w:rPr>
          <w:lang w:val="en-US"/>
        </w:rPr>
      </w:pPr>
      <w:r w:rsidRPr="00C24487">
        <w:rPr>
          <w:lang w:val="en-US"/>
        </w:rPr>
        <w:t xml:space="preserve">Markdown </w:t>
      </w:r>
      <w:r w:rsidR="00DA1510" w:rsidRPr="00C24487">
        <w:rPr>
          <w:lang w:val="en-US"/>
        </w:rPr>
        <w:t>is somewhat too simple</w:t>
      </w:r>
      <w:r w:rsidR="00C24487">
        <w:rPr>
          <w:lang w:val="en-US"/>
        </w:rPr>
        <w:t xml:space="preserve"> for the </w:t>
      </w:r>
      <w:r w:rsidR="00D8664B">
        <w:rPr>
          <w:lang w:val="en-US"/>
        </w:rPr>
        <w:t>kind of documents we are working with</w:t>
      </w:r>
    </w:p>
    <w:p w14:paraId="242732F4" w14:textId="71663B61" w:rsidR="00747932" w:rsidRDefault="00D8664B" w:rsidP="00C24487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Markdown</w:t>
      </w:r>
      <w:r w:rsidR="00DA1510" w:rsidRPr="00C24487">
        <w:rPr>
          <w:lang w:val="en-US"/>
        </w:rPr>
        <w:t xml:space="preserve"> </w:t>
      </w:r>
      <w:r w:rsidR="00EF3914" w:rsidRPr="00C24487">
        <w:rPr>
          <w:lang w:val="en-US"/>
        </w:rPr>
        <w:t xml:space="preserve">is not sufficient by </w:t>
      </w:r>
      <w:r w:rsidR="005B388C" w:rsidRPr="00C24487">
        <w:rPr>
          <w:lang w:val="en-US"/>
        </w:rPr>
        <w:t>itself;</w:t>
      </w:r>
      <w:r>
        <w:rPr>
          <w:lang w:val="en-US"/>
        </w:rPr>
        <w:t xml:space="preserve"> some important</w:t>
      </w:r>
      <w:r w:rsidR="00EF3914" w:rsidRPr="00C24487">
        <w:rPr>
          <w:lang w:val="en-US"/>
        </w:rPr>
        <w:t xml:space="preserve"> features are missing (and most likely will have to be </w:t>
      </w:r>
      <w:r w:rsidR="009B70BB" w:rsidRPr="00C24487">
        <w:rPr>
          <w:lang w:val="en-US"/>
        </w:rPr>
        <w:t>filled-in using other languages and/or tools)</w:t>
      </w:r>
    </w:p>
    <w:p w14:paraId="1F2FDBB7" w14:textId="617F8505" w:rsidR="00C24487" w:rsidRPr="00C24487" w:rsidRDefault="00C24487" w:rsidP="00C24487">
      <w:pPr>
        <w:rPr>
          <w:lang w:val="en-US"/>
        </w:rPr>
      </w:pPr>
      <w:r>
        <w:rPr>
          <w:lang w:val="en-US"/>
        </w:rPr>
        <w:t>Morte specifically:</w:t>
      </w:r>
    </w:p>
    <w:p w14:paraId="0D685A63" w14:textId="02D9A46C" w:rsidR="009B70BB" w:rsidRDefault="009B70BB" w:rsidP="009B70BB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No support for math formulas – the proposed solution is to use LaTeX formulas</w:t>
      </w:r>
    </w:p>
    <w:p w14:paraId="60A9A577" w14:textId="3B5AA1E5" w:rsidR="009B70BB" w:rsidRDefault="009B70BB" w:rsidP="009B70BB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No support for styles – the proposed solution is to use CSS styles</w:t>
      </w:r>
    </w:p>
    <w:p w14:paraId="39B26E4F" w14:textId="0DE6CB3D" w:rsidR="009B70BB" w:rsidRDefault="009B70BB" w:rsidP="009B70BB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No support for graphics - solutions on the table are </w:t>
      </w:r>
      <w:r w:rsidR="000A669C">
        <w:rPr>
          <w:lang w:val="en-US"/>
        </w:rPr>
        <w:t xml:space="preserve">MSC, </w:t>
      </w:r>
      <w:r w:rsidR="005B388C">
        <w:rPr>
          <w:lang w:val="en-US"/>
        </w:rPr>
        <w:t>M</w:t>
      </w:r>
      <w:r w:rsidR="000A669C">
        <w:rPr>
          <w:lang w:val="en-US"/>
        </w:rPr>
        <w:t>ermaid, etc</w:t>
      </w:r>
    </w:p>
    <w:p w14:paraId="2EB2A2B4" w14:textId="7493D477" w:rsidR="009B70BB" w:rsidRPr="009B70BB" w:rsidRDefault="009B70BB" w:rsidP="009B70BB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Poor support for tables (other than trivial ones)</w:t>
      </w:r>
      <w:r w:rsidR="000A669C">
        <w:rPr>
          <w:lang w:val="en-US"/>
        </w:rPr>
        <w:t xml:space="preserve"> – no </w:t>
      </w:r>
      <w:r w:rsidR="00BE5947">
        <w:rPr>
          <w:lang w:val="en-US"/>
        </w:rPr>
        <w:t xml:space="preserve">good </w:t>
      </w:r>
      <w:r w:rsidR="000A669C">
        <w:rPr>
          <w:lang w:val="en-US"/>
        </w:rPr>
        <w:t>solution at the moment</w:t>
      </w:r>
      <w:r w:rsidR="00BE5947">
        <w:rPr>
          <w:lang w:val="en-US"/>
        </w:rPr>
        <w:t xml:space="preserve"> (other than simplifying the tables we use in our specs)</w:t>
      </w:r>
    </w:p>
    <w:p w14:paraId="38F3D27C" w14:textId="5E18ECC1" w:rsidR="00645ECB" w:rsidRPr="00CA245D" w:rsidRDefault="00645ECB" w:rsidP="00747932">
      <w:pPr>
        <w:rPr>
          <w:b/>
          <w:bCs/>
          <w:lang w:val="en-US"/>
        </w:rPr>
      </w:pPr>
      <w:r w:rsidRPr="00CA245D">
        <w:rPr>
          <w:b/>
          <w:bCs/>
          <w:lang w:val="en-US"/>
        </w:rPr>
        <w:t>Observation 2: Markdown by itself is not sufficient for 3GPP</w:t>
      </w:r>
      <w:r w:rsidR="005A4A80" w:rsidRPr="00CA245D">
        <w:rPr>
          <w:b/>
          <w:bCs/>
          <w:lang w:val="en-US"/>
        </w:rPr>
        <w:t xml:space="preserve"> needs;</w:t>
      </w:r>
      <w:r w:rsidRPr="00CA245D">
        <w:rPr>
          <w:b/>
          <w:bCs/>
          <w:lang w:val="en-US"/>
        </w:rPr>
        <w:t xml:space="preserve"> </w:t>
      </w:r>
      <w:r w:rsidR="00A43AB3">
        <w:rPr>
          <w:b/>
          <w:bCs/>
          <w:lang w:val="en-US"/>
        </w:rPr>
        <w:t>if we adopt Markdown we will also need to adopt LaTeX for formulas, CSS for styles, MSC/mermaid for figures and possibl</w:t>
      </w:r>
      <w:r w:rsidR="004F4233">
        <w:rPr>
          <w:b/>
          <w:bCs/>
          <w:lang w:val="en-US"/>
        </w:rPr>
        <w:t>y</w:t>
      </w:r>
      <w:r w:rsidR="00A43AB3">
        <w:rPr>
          <w:b/>
          <w:bCs/>
          <w:lang w:val="en-US"/>
        </w:rPr>
        <w:t xml:space="preserve"> additional languages. </w:t>
      </w:r>
    </w:p>
    <w:p w14:paraId="57EC9D36" w14:textId="78A55415" w:rsidR="005B29D7" w:rsidRDefault="005A4A80" w:rsidP="00747932">
      <w:pPr>
        <w:rPr>
          <w:lang w:val="en-US"/>
        </w:rPr>
      </w:pPr>
      <w:r>
        <w:rPr>
          <w:lang w:val="en-US"/>
        </w:rPr>
        <w:t xml:space="preserve">Regarding tables, at least one problem we’ve identified so far is lack of support for “merged cells” (or “rowspan” </w:t>
      </w:r>
      <w:r w:rsidR="00A15915">
        <w:rPr>
          <w:lang w:val="en-US"/>
        </w:rPr>
        <w:t>and “colspan” in HTML parlance). While in some cases (see Table</w:t>
      </w:r>
      <w:r w:rsidR="005B29D7">
        <w:rPr>
          <w:lang w:val="en-US"/>
        </w:rPr>
        <w:t xml:space="preserve"> 5.6.2-1 from TS 38.300</w:t>
      </w:r>
      <w:r w:rsidR="00A15915">
        <w:rPr>
          <w:lang w:val="en-US"/>
        </w:rPr>
        <w:t>) this can be easily avoided without any loss of readability</w:t>
      </w:r>
      <w:r w:rsidR="003D7150">
        <w:rPr>
          <w:lang w:val="en-US"/>
        </w:rPr>
        <w:t xml:space="preserve"> (e.g. by moving the note out of the table):</w:t>
      </w:r>
    </w:p>
    <w:p w14:paraId="05C92782" w14:textId="77777777" w:rsidR="005B29D7" w:rsidRPr="00AB1EEE" w:rsidRDefault="005B29D7" w:rsidP="005B29D7">
      <w:pPr>
        <w:pStyle w:val="TH"/>
      </w:pPr>
      <w:r w:rsidRPr="00AB1EEE">
        <w:t>Table 5.6.2-1: Mapping between Channel Access Priority Classes and 5QI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4258"/>
      </w:tblGrid>
      <w:tr w:rsidR="005B29D7" w:rsidRPr="00AB1EEE" w14:paraId="2907A4FD" w14:textId="77777777" w:rsidTr="00D13211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0FD6372" w14:textId="77777777" w:rsidR="005B29D7" w:rsidRPr="00AB1EEE" w:rsidRDefault="005B29D7" w:rsidP="00D13211">
            <w:pPr>
              <w:pStyle w:val="TAH"/>
            </w:pPr>
            <w:r w:rsidRPr="00AB1EEE">
              <w:t>CAPC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DCCF40" w14:textId="77777777" w:rsidR="005B29D7" w:rsidRPr="00AB1EEE" w:rsidRDefault="005B29D7" w:rsidP="00D13211">
            <w:pPr>
              <w:pStyle w:val="TAH"/>
            </w:pPr>
            <w:r w:rsidRPr="00AB1EEE">
              <w:t>5QI</w:t>
            </w:r>
          </w:p>
        </w:tc>
      </w:tr>
      <w:tr w:rsidR="005B29D7" w:rsidRPr="00AB1EEE" w14:paraId="160E2A7C" w14:textId="77777777" w:rsidTr="00D13211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567A" w14:textId="77777777" w:rsidR="005B29D7" w:rsidRPr="00AB1EEE" w:rsidRDefault="005B29D7" w:rsidP="00D13211">
            <w:pPr>
              <w:pStyle w:val="TAC"/>
            </w:pPr>
            <w:r w:rsidRPr="00AB1EEE"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549F" w14:textId="77777777" w:rsidR="005B29D7" w:rsidRPr="00AB1EEE" w:rsidRDefault="005B29D7" w:rsidP="00D13211">
            <w:pPr>
              <w:pStyle w:val="TAC"/>
            </w:pPr>
            <w:r w:rsidRPr="00AB1EEE">
              <w:t>1, 3, 5, 65, 66, 67, 69, 70, 79, 80, 82, 83, 84, 85</w:t>
            </w:r>
          </w:p>
        </w:tc>
      </w:tr>
      <w:tr w:rsidR="005B29D7" w:rsidRPr="00AB1EEE" w14:paraId="3BD0C059" w14:textId="77777777" w:rsidTr="00D13211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9EE7" w14:textId="77777777" w:rsidR="005B29D7" w:rsidRPr="00AB1EEE" w:rsidRDefault="005B29D7" w:rsidP="00D13211">
            <w:pPr>
              <w:pStyle w:val="TAC"/>
            </w:pPr>
            <w:r w:rsidRPr="00AB1EEE">
              <w:t>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E52D" w14:textId="77777777" w:rsidR="005B29D7" w:rsidRPr="00AB1EEE" w:rsidRDefault="005B29D7" w:rsidP="00D13211">
            <w:pPr>
              <w:pStyle w:val="TAC"/>
            </w:pPr>
            <w:r w:rsidRPr="00AB1EEE">
              <w:t>2, 7, 71</w:t>
            </w:r>
          </w:p>
        </w:tc>
      </w:tr>
      <w:tr w:rsidR="005B29D7" w:rsidRPr="00AB1EEE" w14:paraId="2BD1B19D" w14:textId="77777777" w:rsidTr="00D13211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D75E" w14:textId="77777777" w:rsidR="005B29D7" w:rsidRPr="00AB1EEE" w:rsidRDefault="005B29D7" w:rsidP="00D13211">
            <w:pPr>
              <w:pStyle w:val="TAC"/>
            </w:pPr>
            <w:r w:rsidRPr="00AB1EEE">
              <w:t>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2477" w14:textId="77777777" w:rsidR="005B29D7" w:rsidRPr="00AB1EEE" w:rsidRDefault="005B29D7" w:rsidP="00D13211">
            <w:pPr>
              <w:pStyle w:val="TAC"/>
            </w:pPr>
            <w:r w:rsidRPr="00AB1EEE">
              <w:t>4, 6, 8, 9, 72, 73, 74, 76</w:t>
            </w:r>
          </w:p>
        </w:tc>
      </w:tr>
      <w:tr w:rsidR="005B29D7" w:rsidRPr="00AB1EEE" w14:paraId="310D1BB5" w14:textId="77777777" w:rsidTr="00D13211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9959" w14:textId="77777777" w:rsidR="005B29D7" w:rsidRPr="00AB1EEE" w:rsidRDefault="005B29D7" w:rsidP="00D13211">
            <w:pPr>
              <w:pStyle w:val="TAC"/>
            </w:pPr>
            <w:r w:rsidRPr="00AB1EEE">
              <w:t>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9F7C" w14:textId="77777777" w:rsidR="005B29D7" w:rsidRPr="00AB1EEE" w:rsidRDefault="005B29D7" w:rsidP="00D13211">
            <w:pPr>
              <w:pStyle w:val="TAC"/>
            </w:pPr>
            <w:r w:rsidRPr="00AB1EEE">
              <w:t>-</w:t>
            </w:r>
          </w:p>
        </w:tc>
      </w:tr>
      <w:tr w:rsidR="005B29D7" w:rsidRPr="00AB1EEE" w14:paraId="0C44D105" w14:textId="77777777" w:rsidTr="00D13211">
        <w:trPr>
          <w:trHeight w:hRule="exact" w:val="227"/>
          <w:jc w:val="center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C96A" w14:textId="77777777" w:rsidR="005B29D7" w:rsidRPr="00AB1EEE" w:rsidRDefault="005B29D7" w:rsidP="00D13211">
            <w:pPr>
              <w:pStyle w:val="TAN"/>
            </w:pPr>
            <w:r w:rsidRPr="00AB1EEE">
              <w:t>NOTE:</w:t>
            </w:r>
            <w:r w:rsidRPr="00AB1EEE">
              <w:tab/>
              <w:t>lower CAPC value means higher priority</w:t>
            </w:r>
          </w:p>
          <w:p w14:paraId="3CF7DF78" w14:textId="77777777" w:rsidR="005B29D7" w:rsidRPr="00AB1EEE" w:rsidRDefault="005B29D7" w:rsidP="00D13211">
            <w:pPr>
              <w:pStyle w:val="TAN"/>
            </w:pPr>
            <w:r w:rsidRPr="00AB1EEE">
              <w:t>-</w:t>
            </w:r>
          </w:p>
        </w:tc>
      </w:tr>
    </w:tbl>
    <w:p w14:paraId="69D404CD" w14:textId="77777777" w:rsidR="005B29D7" w:rsidRDefault="005B29D7" w:rsidP="00747932">
      <w:pPr>
        <w:rPr>
          <w:lang w:val="en-US"/>
        </w:rPr>
      </w:pPr>
    </w:p>
    <w:p w14:paraId="5EAC4BC5" w14:textId="465A50A0" w:rsidR="004D6192" w:rsidRDefault="00A15915" w:rsidP="00747932">
      <w:pPr>
        <w:rPr>
          <w:lang w:val="en-US"/>
        </w:rPr>
      </w:pPr>
      <w:r>
        <w:rPr>
          <w:lang w:val="en-US"/>
        </w:rPr>
        <w:t xml:space="preserve">in some </w:t>
      </w:r>
      <w:r w:rsidR="005B29D7">
        <w:rPr>
          <w:lang w:val="en-US"/>
        </w:rPr>
        <w:t xml:space="preserve">other </w:t>
      </w:r>
      <w:r>
        <w:rPr>
          <w:lang w:val="en-US"/>
        </w:rPr>
        <w:t xml:space="preserve">cases (see </w:t>
      </w:r>
      <w:r w:rsidR="004D6192">
        <w:rPr>
          <w:lang w:val="en-US"/>
        </w:rPr>
        <w:t>Table 5.18.19-1 from TS 38.321</w:t>
      </w:r>
      <w:r>
        <w:rPr>
          <w:lang w:val="en-US"/>
        </w:rPr>
        <w:t>)</w:t>
      </w:r>
      <w:r w:rsidR="003D7150">
        <w:rPr>
          <w:lang w:val="en-US"/>
        </w:rPr>
        <w:t xml:space="preserve"> we don’t see a simple solution (which can work with Markdown)</w:t>
      </w:r>
      <w:r>
        <w:rPr>
          <w:lang w:val="en-US"/>
        </w:rPr>
        <w:t>.</w:t>
      </w:r>
    </w:p>
    <w:p w14:paraId="264FD922" w14:textId="77777777" w:rsidR="004D6192" w:rsidRPr="00FA0FAE" w:rsidRDefault="004D6192" w:rsidP="004D6192">
      <w:pPr>
        <w:pStyle w:val="TH"/>
      </w:pPr>
      <w:r w:rsidRPr="00FA0FAE">
        <w:t>Table 5.18.19-1: Switching scenarios and relevant guard symbols for Case-1 timing mode</w:t>
      </w:r>
    </w:p>
    <w:tbl>
      <w:tblPr>
        <w:tblW w:w="0" w:type="auto"/>
        <w:tblInd w:w="535" w:type="dxa"/>
        <w:tblLook w:val="04A0" w:firstRow="1" w:lastRow="0" w:firstColumn="1" w:lastColumn="0" w:noHBand="0" w:noVBand="1"/>
      </w:tblPr>
      <w:tblGrid>
        <w:gridCol w:w="2430"/>
        <w:gridCol w:w="3510"/>
        <w:gridCol w:w="2520"/>
      </w:tblGrid>
      <w:tr w:rsidR="004D6192" w:rsidRPr="00FA0FAE" w14:paraId="0147DFA2" w14:textId="77777777" w:rsidTr="00D13211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C696" w14:textId="77777777" w:rsidR="004D6192" w:rsidRPr="00FA0FAE" w:rsidRDefault="004D6192" w:rsidP="00D13211">
            <w:pPr>
              <w:pStyle w:val="TAH"/>
            </w:pPr>
            <w:r w:rsidRPr="00FA0FAE">
              <w:t>Switching scenario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4781" w14:textId="77777777" w:rsidR="004D6192" w:rsidRPr="00FA0FAE" w:rsidRDefault="004D6192" w:rsidP="00D13211">
            <w:pPr>
              <w:pStyle w:val="TAH"/>
            </w:pPr>
            <w:r w:rsidRPr="00FA0FAE">
              <w:t>Field for number of guard symbols in MAC CE</w:t>
            </w:r>
          </w:p>
        </w:tc>
      </w:tr>
      <w:tr w:rsidR="004D6192" w:rsidRPr="00FA0FAE" w14:paraId="11219E75" w14:textId="77777777" w:rsidTr="00D13211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ED11" w14:textId="77777777" w:rsidR="004D6192" w:rsidRPr="00FA0FAE" w:rsidRDefault="004D6192" w:rsidP="00D13211">
            <w:pPr>
              <w:pStyle w:val="TAC"/>
            </w:pPr>
            <w:r w:rsidRPr="00FA0FAE">
              <w:t>IAB-MT operation to IAB-DU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D40" w14:textId="77777777" w:rsidR="004D6192" w:rsidRPr="00FA0FAE" w:rsidRDefault="004D6192" w:rsidP="00D13211">
            <w:pPr>
              <w:pStyle w:val="TAC"/>
            </w:pPr>
            <w:r w:rsidRPr="00FA0FAE">
              <w:t>MT Rx to DU Tx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C104" w14:textId="77777777" w:rsidR="004D6192" w:rsidRPr="00FA0FAE" w:rsidRDefault="004D6192" w:rsidP="00D13211">
            <w:pPr>
              <w:pStyle w:val="TAC"/>
            </w:pPr>
            <w:r w:rsidRPr="00FA0FAE">
              <w:t>NmbGS</w:t>
            </w:r>
            <w:r w:rsidRPr="00FA0FAE">
              <w:rPr>
                <w:vertAlign w:val="subscript"/>
              </w:rPr>
              <w:t>1</w:t>
            </w:r>
          </w:p>
        </w:tc>
      </w:tr>
      <w:tr w:rsidR="004D6192" w:rsidRPr="00FA0FAE" w14:paraId="396849AB" w14:textId="77777777" w:rsidTr="00D132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A679" w14:textId="77777777" w:rsidR="004D6192" w:rsidRPr="00FA0FAE" w:rsidRDefault="004D6192" w:rsidP="00D13211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6419" w14:textId="77777777" w:rsidR="004D6192" w:rsidRPr="00FA0FAE" w:rsidRDefault="004D6192" w:rsidP="00D13211">
            <w:pPr>
              <w:pStyle w:val="TAC"/>
            </w:pPr>
            <w:r w:rsidRPr="00FA0FAE">
              <w:t>MT Rx to DU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DB63" w14:textId="77777777" w:rsidR="004D6192" w:rsidRPr="00FA0FAE" w:rsidRDefault="004D6192" w:rsidP="00D13211">
            <w:pPr>
              <w:pStyle w:val="TAC"/>
            </w:pPr>
            <w:r w:rsidRPr="00FA0FAE">
              <w:t>NmbGS</w:t>
            </w:r>
            <w:r w:rsidRPr="00FA0FAE">
              <w:rPr>
                <w:vertAlign w:val="subscript"/>
              </w:rPr>
              <w:t>2</w:t>
            </w:r>
          </w:p>
        </w:tc>
      </w:tr>
      <w:tr w:rsidR="004D6192" w:rsidRPr="00FA0FAE" w14:paraId="418E7362" w14:textId="77777777" w:rsidTr="00D132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03C1" w14:textId="77777777" w:rsidR="004D6192" w:rsidRPr="00FA0FAE" w:rsidRDefault="004D6192" w:rsidP="00D13211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ECC3" w14:textId="77777777" w:rsidR="004D6192" w:rsidRPr="00FA0FAE" w:rsidRDefault="004D6192" w:rsidP="00D13211">
            <w:pPr>
              <w:pStyle w:val="TAC"/>
            </w:pPr>
            <w:r w:rsidRPr="00FA0FAE">
              <w:t>MT Tx to DU Tx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D307" w14:textId="77777777" w:rsidR="004D6192" w:rsidRPr="00FA0FAE" w:rsidRDefault="004D6192" w:rsidP="00D13211">
            <w:pPr>
              <w:pStyle w:val="TAC"/>
            </w:pPr>
            <w:r w:rsidRPr="00FA0FAE">
              <w:t>NmbGS</w:t>
            </w:r>
            <w:r w:rsidRPr="00FA0FAE">
              <w:rPr>
                <w:vertAlign w:val="subscript"/>
              </w:rPr>
              <w:t>3</w:t>
            </w:r>
          </w:p>
        </w:tc>
      </w:tr>
      <w:tr w:rsidR="004D6192" w:rsidRPr="00FA0FAE" w14:paraId="11D43CBE" w14:textId="77777777" w:rsidTr="00D132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4727" w14:textId="77777777" w:rsidR="004D6192" w:rsidRPr="00FA0FAE" w:rsidRDefault="004D6192" w:rsidP="00D13211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60C1" w14:textId="77777777" w:rsidR="004D6192" w:rsidRPr="00FA0FAE" w:rsidRDefault="004D6192" w:rsidP="00D13211">
            <w:pPr>
              <w:pStyle w:val="TAC"/>
            </w:pPr>
            <w:r w:rsidRPr="00FA0FAE">
              <w:t>MT Tx to DU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D828" w14:textId="77777777" w:rsidR="004D6192" w:rsidRPr="00FA0FAE" w:rsidRDefault="004D6192" w:rsidP="00D13211">
            <w:pPr>
              <w:pStyle w:val="TAC"/>
            </w:pPr>
            <w:r w:rsidRPr="00FA0FAE">
              <w:t>NmbGS</w:t>
            </w:r>
            <w:r w:rsidRPr="00FA0FAE">
              <w:rPr>
                <w:vertAlign w:val="subscript"/>
              </w:rPr>
              <w:t>4</w:t>
            </w:r>
          </w:p>
        </w:tc>
      </w:tr>
      <w:tr w:rsidR="004D6192" w:rsidRPr="00FA0FAE" w14:paraId="75C3BA94" w14:textId="77777777" w:rsidTr="00D13211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0012" w14:textId="77777777" w:rsidR="004D6192" w:rsidRPr="00FA0FAE" w:rsidRDefault="004D6192" w:rsidP="00D13211">
            <w:pPr>
              <w:pStyle w:val="TAC"/>
            </w:pPr>
            <w:r w:rsidRPr="00FA0FAE">
              <w:t>IAB-DU operation to IAB-MT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6B1D" w14:textId="77777777" w:rsidR="004D6192" w:rsidRPr="00FA0FAE" w:rsidRDefault="004D6192" w:rsidP="00D13211">
            <w:pPr>
              <w:pStyle w:val="TAC"/>
            </w:pPr>
            <w:r w:rsidRPr="00FA0FAE">
              <w:t>DU Rx to MT Tx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F054" w14:textId="77777777" w:rsidR="004D6192" w:rsidRPr="00FA0FAE" w:rsidRDefault="004D6192" w:rsidP="00D13211">
            <w:pPr>
              <w:pStyle w:val="TAC"/>
            </w:pPr>
            <w:r w:rsidRPr="00FA0FAE">
              <w:t>NmbGS</w:t>
            </w:r>
            <w:r w:rsidRPr="00FA0FAE">
              <w:rPr>
                <w:vertAlign w:val="subscript"/>
              </w:rPr>
              <w:t>5</w:t>
            </w:r>
          </w:p>
        </w:tc>
      </w:tr>
      <w:tr w:rsidR="004D6192" w:rsidRPr="00FA0FAE" w14:paraId="4B582902" w14:textId="77777777" w:rsidTr="00D132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A777" w14:textId="77777777" w:rsidR="004D6192" w:rsidRPr="00FA0FAE" w:rsidRDefault="004D6192" w:rsidP="00D13211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690E" w14:textId="77777777" w:rsidR="004D6192" w:rsidRPr="00FA0FAE" w:rsidRDefault="004D6192" w:rsidP="00D13211">
            <w:pPr>
              <w:pStyle w:val="TAC"/>
            </w:pPr>
            <w:r w:rsidRPr="00FA0FAE">
              <w:t>DU Rx to MT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1C6B" w14:textId="77777777" w:rsidR="004D6192" w:rsidRPr="00FA0FAE" w:rsidRDefault="004D6192" w:rsidP="00D13211">
            <w:pPr>
              <w:pStyle w:val="TAC"/>
            </w:pPr>
            <w:r w:rsidRPr="00FA0FAE">
              <w:t>NmbGS</w:t>
            </w:r>
            <w:r w:rsidRPr="00FA0FAE">
              <w:rPr>
                <w:vertAlign w:val="subscript"/>
              </w:rPr>
              <w:t>6</w:t>
            </w:r>
          </w:p>
        </w:tc>
      </w:tr>
      <w:tr w:rsidR="004D6192" w:rsidRPr="00FA0FAE" w14:paraId="696AD5CD" w14:textId="77777777" w:rsidTr="00D132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2066" w14:textId="77777777" w:rsidR="004D6192" w:rsidRPr="00FA0FAE" w:rsidRDefault="004D6192" w:rsidP="00D13211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A765" w14:textId="77777777" w:rsidR="004D6192" w:rsidRPr="00FA0FAE" w:rsidRDefault="004D6192" w:rsidP="00D13211">
            <w:pPr>
              <w:pStyle w:val="TAC"/>
            </w:pPr>
            <w:r w:rsidRPr="00FA0FAE">
              <w:t>DU Tx to MT Tx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AC53" w14:textId="77777777" w:rsidR="004D6192" w:rsidRPr="00FA0FAE" w:rsidRDefault="004D6192" w:rsidP="00D13211">
            <w:pPr>
              <w:pStyle w:val="TAC"/>
            </w:pPr>
            <w:r w:rsidRPr="00FA0FAE">
              <w:t>NmbGS</w:t>
            </w:r>
            <w:r w:rsidRPr="00FA0FAE">
              <w:rPr>
                <w:vertAlign w:val="subscript"/>
              </w:rPr>
              <w:t>7</w:t>
            </w:r>
          </w:p>
        </w:tc>
      </w:tr>
      <w:tr w:rsidR="004D6192" w:rsidRPr="00FA0FAE" w14:paraId="2B7AA7ED" w14:textId="77777777" w:rsidTr="00D132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F7A8" w14:textId="77777777" w:rsidR="004D6192" w:rsidRPr="00FA0FAE" w:rsidRDefault="004D6192" w:rsidP="00D13211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CE3D" w14:textId="77777777" w:rsidR="004D6192" w:rsidRPr="00FA0FAE" w:rsidRDefault="004D6192" w:rsidP="00D13211">
            <w:pPr>
              <w:pStyle w:val="TAC"/>
            </w:pPr>
            <w:r w:rsidRPr="00FA0FAE">
              <w:t>DU Tx to MT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A459" w14:textId="77777777" w:rsidR="004D6192" w:rsidRPr="00FA0FAE" w:rsidRDefault="004D6192" w:rsidP="00D13211">
            <w:pPr>
              <w:pStyle w:val="TAC"/>
            </w:pPr>
            <w:r w:rsidRPr="00FA0FAE">
              <w:t>NmbGS</w:t>
            </w:r>
            <w:r w:rsidRPr="00FA0FAE">
              <w:rPr>
                <w:vertAlign w:val="subscript"/>
              </w:rPr>
              <w:t>8</w:t>
            </w:r>
          </w:p>
        </w:tc>
      </w:tr>
    </w:tbl>
    <w:p w14:paraId="0CC58AD5" w14:textId="7E963E67" w:rsidR="005A4A80" w:rsidRDefault="005A4A80" w:rsidP="00747932">
      <w:pPr>
        <w:rPr>
          <w:lang w:val="en-US"/>
        </w:rPr>
      </w:pPr>
    </w:p>
    <w:p w14:paraId="0073DA24" w14:textId="0AC20B13" w:rsidR="00645ECB" w:rsidRPr="00095477" w:rsidRDefault="00645ECB" w:rsidP="00747932">
      <w:pPr>
        <w:rPr>
          <w:b/>
          <w:bCs/>
          <w:lang w:val="en-US"/>
        </w:rPr>
      </w:pPr>
      <w:r w:rsidRPr="00095477">
        <w:rPr>
          <w:b/>
          <w:bCs/>
          <w:lang w:val="en-US"/>
        </w:rPr>
        <w:t xml:space="preserve">Observation 3: </w:t>
      </w:r>
      <w:r w:rsidR="003B4C98" w:rsidRPr="00095477">
        <w:rPr>
          <w:b/>
          <w:bCs/>
          <w:lang w:val="en-US"/>
        </w:rPr>
        <w:t xml:space="preserve">a solution for tables </w:t>
      </w:r>
      <w:r w:rsidR="004D6192" w:rsidRPr="00095477">
        <w:rPr>
          <w:b/>
          <w:bCs/>
          <w:lang w:val="en-US"/>
        </w:rPr>
        <w:t xml:space="preserve">in Markdown </w:t>
      </w:r>
      <w:r w:rsidR="003B4C98" w:rsidRPr="00095477">
        <w:rPr>
          <w:b/>
          <w:bCs/>
          <w:lang w:val="en-US"/>
        </w:rPr>
        <w:t>is yet to be found.</w:t>
      </w:r>
    </w:p>
    <w:p w14:paraId="0EC53BDC" w14:textId="23E26E2D" w:rsidR="00857AB9" w:rsidRDefault="002D064B" w:rsidP="00747932">
      <w:pPr>
        <w:rPr>
          <w:lang w:val="en-US"/>
        </w:rPr>
      </w:pPr>
      <w:r>
        <w:rPr>
          <w:lang w:val="en-US"/>
        </w:rPr>
        <w:t xml:space="preserve">Regarding figures, </w:t>
      </w:r>
      <w:r w:rsidR="000C5D0A">
        <w:rPr>
          <w:lang w:val="en-US"/>
        </w:rPr>
        <w:t xml:space="preserve">Markdown doesn’t have any native solution at all. There are ways to use MSC </w:t>
      </w:r>
      <w:r w:rsidR="006534EC">
        <w:rPr>
          <w:lang w:val="en-US"/>
        </w:rPr>
        <w:t xml:space="preserve">[2] </w:t>
      </w:r>
      <w:r w:rsidR="000C5D0A">
        <w:rPr>
          <w:lang w:val="en-US"/>
        </w:rPr>
        <w:t xml:space="preserve">or Mermaid </w:t>
      </w:r>
      <w:r w:rsidR="006534EC">
        <w:rPr>
          <w:lang w:val="en-US"/>
        </w:rPr>
        <w:t>[3] with Markdown</w:t>
      </w:r>
      <w:r w:rsidR="00D778C5">
        <w:rPr>
          <w:lang w:val="en-US"/>
        </w:rPr>
        <w:t xml:space="preserve">. With MSC, the way seems to be </w:t>
      </w:r>
      <w:r w:rsidR="00036495">
        <w:rPr>
          <w:lang w:val="en-US"/>
        </w:rPr>
        <w:t xml:space="preserve">to keep MSC sources in separate files and to auto-generate SVG (or another format), which would be included in the Markdown specification file. With Mermaid, there seems to be a way to embed Mermaid into Markdown </w:t>
      </w:r>
      <w:r w:rsidR="0018282A">
        <w:rPr>
          <w:lang w:val="en-US"/>
        </w:rPr>
        <w:t>e.g. as follows:</w:t>
      </w:r>
    </w:p>
    <w:p w14:paraId="1993FC33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b/>
          <w:bCs/>
          <w:color w:val="800080"/>
          <w:sz w:val="19"/>
          <w:szCs w:val="19"/>
          <w:lang w:val="en-IL" w:bidi="he-IL"/>
        </w:rPr>
        <w:t>```mermaid</w:t>
      </w: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 </w:t>
      </w:r>
    </w:p>
    <w:p w14:paraId="5D3EF6F5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b/>
          <w:bCs/>
          <w:color w:val="800080"/>
          <w:sz w:val="19"/>
          <w:szCs w:val="19"/>
          <w:lang w:val="en-IL" w:bidi="he-IL"/>
        </w:rPr>
        <w:t>---</w:t>
      </w: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 </w:t>
      </w:r>
    </w:p>
    <w:p w14:paraId="53950B51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title: "Figure 6.1.2-1: R/F/LCID/(eLCID)/L MAC subheader with 8-bit L field" </w:t>
      </w:r>
    </w:p>
    <w:p w14:paraId="17DFF500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config: </w:t>
      </w:r>
    </w:p>
    <w:p w14:paraId="05C6BAEC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packet: </w:t>
      </w:r>
    </w:p>
    <w:p w14:paraId="33FDB2DF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b/>
          <w:bCs/>
          <w:color w:val="800080"/>
          <w:sz w:val="19"/>
          <w:szCs w:val="19"/>
          <w:lang w:val="en-IL" w:bidi="he-IL"/>
        </w:rPr>
        <w:t>bitsPerRow: 8</w:t>
      </w: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 </w:t>
      </w:r>
    </w:p>
    <w:p w14:paraId="26C3E543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b/>
          <w:bCs/>
          <w:color w:val="800080"/>
          <w:sz w:val="19"/>
          <w:szCs w:val="19"/>
          <w:lang w:val="en-IL" w:bidi="he-IL"/>
        </w:rPr>
        <w:t>---</w:t>
      </w: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 </w:t>
      </w:r>
    </w:p>
    <w:p w14:paraId="443F036C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packet-beta </w:t>
      </w:r>
    </w:p>
    <w:p w14:paraId="40731609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0-0: "R" </w:t>
      </w:r>
    </w:p>
    <w:p w14:paraId="1A211BE8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1-1: "F" </w:t>
      </w:r>
    </w:p>
    <w:p w14:paraId="03385572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lastRenderedPageBreak/>
        <w:t xml:space="preserve">2-7: "LCID" </w:t>
      </w:r>
    </w:p>
    <w:p w14:paraId="2332B8CD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8-15: "L" </w:t>
      </w:r>
    </w:p>
    <w:p w14:paraId="6BE867C4" w14:textId="77777777" w:rsidR="00172C45" w:rsidRPr="00172C45" w:rsidRDefault="00172C45" w:rsidP="00172C45">
      <w:pPr>
        <w:shd w:val="clear" w:color="auto" w:fill="ECFDF0"/>
        <w:spacing w:after="0"/>
        <w:textAlignment w:val="top"/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</w:pPr>
      <w:r w:rsidRPr="00172C45">
        <w:rPr>
          <w:rFonts w:ascii="Menlo" w:eastAsia="Times New Roman" w:hAnsi="Menlo" w:cs="Menlo"/>
          <w:color w:val="3A383F"/>
          <w:sz w:val="19"/>
          <w:szCs w:val="19"/>
          <w:lang w:val="en-IL" w:bidi="he-IL"/>
        </w:rPr>
        <w:t xml:space="preserve">``` </w:t>
      </w:r>
    </w:p>
    <w:p w14:paraId="3F70CAC5" w14:textId="77777777" w:rsidR="0018282A" w:rsidRDefault="0018282A" w:rsidP="00747932">
      <w:pPr>
        <w:rPr>
          <w:lang w:val="en-US"/>
        </w:rPr>
      </w:pPr>
    </w:p>
    <w:p w14:paraId="16E7A507" w14:textId="71FAE40D" w:rsidR="00172C45" w:rsidRDefault="00095477" w:rsidP="00747932">
      <w:pPr>
        <w:rPr>
          <w:lang w:val="en-US"/>
        </w:rPr>
      </w:pPr>
      <w:r>
        <w:rPr>
          <w:lang w:val="en-US"/>
        </w:rPr>
        <w:t xml:space="preserve">Furthermore, besides sequence charts and call flows, Mermaid supports “packet” diagrams (as in the example above), which would be handy for TS 38.321 and other specs. </w:t>
      </w:r>
    </w:p>
    <w:p w14:paraId="270D2DA3" w14:textId="7DEEF8B0" w:rsidR="000377FB" w:rsidRDefault="000377FB" w:rsidP="00747932">
      <w:pPr>
        <w:rPr>
          <w:lang w:val="en-US"/>
        </w:rPr>
      </w:pPr>
      <w:r>
        <w:rPr>
          <w:lang w:val="en-US"/>
        </w:rPr>
        <w:t>Another alternative work considering is UML, PlantUML in particular as it supports (depending on the tools used) embedding in a Markdown document.</w:t>
      </w:r>
    </w:p>
    <w:p w14:paraId="3D700736" w14:textId="3E882925" w:rsidR="00BD2BD0" w:rsidRPr="008B6BE2" w:rsidRDefault="00BD2BD0" w:rsidP="00747932">
      <w:pPr>
        <w:rPr>
          <w:b/>
          <w:bCs/>
          <w:lang w:val="en-US"/>
        </w:rPr>
      </w:pPr>
      <w:r w:rsidRPr="008B6BE2">
        <w:rPr>
          <w:b/>
          <w:bCs/>
          <w:lang w:val="en-US"/>
        </w:rPr>
        <w:t xml:space="preserve">Observation 4: between MSC and </w:t>
      </w:r>
      <w:r w:rsidR="006D1F05" w:rsidRPr="008B6BE2">
        <w:rPr>
          <w:b/>
          <w:bCs/>
          <w:lang w:val="en-US"/>
        </w:rPr>
        <w:t>M</w:t>
      </w:r>
      <w:r w:rsidRPr="008B6BE2">
        <w:rPr>
          <w:b/>
          <w:bCs/>
          <w:lang w:val="en-US"/>
        </w:rPr>
        <w:t xml:space="preserve">ermaid, </w:t>
      </w:r>
      <w:r w:rsidR="006D1F05" w:rsidRPr="008B6BE2">
        <w:rPr>
          <w:b/>
          <w:bCs/>
          <w:lang w:val="en-US"/>
        </w:rPr>
        <w:t xml:space="preserve">Mermaid </w:t>
      </w:r>
      <w:r w:rsidR="00B6161C" w:rsidRPr="008B6BE2">
        <w:rPr>
          <w:b/>
          <w:bCs/>
          <w:lang w:val="en-US"/>
        </w:rPr>
        <w:t>is preferred as it has built-in support for “packet figures” (besides sequence diagrams and flow charts)</w:t>
      </w:r>
      <w:r w:rsidR="00095477" w:rsidRPr="008B6BE2">
        <w:rPr>
          <w:b/>
          <w:bCs/>
          <w:lang w:val="en-US"/>
        </w:rPr>
        <w:t xml:space="preserve"> and because it can be embedded into a Markdown document</w:t>
      </w:r>
      <w:r w:rsidR="002F3FCA">
        <w:rPr>
          <w:b/>
          <w:bCs/>
          <w:lang w:val="en-US"/>
        </w:rPr>
        <w:t>; other formats e.g. PlantUML should also be considered.</w:t>
      </w:r>
    </w:p>
    <w:p w14:paraId="79BB6200" w14:textId="1D1E15FE" w:rsidR="006D1F05" w:rsidRDefault="006D1F05" w:rsidP="00747932">
      <w:pPr>
        <w:rPr>
          <w:lang w:val="en-US"/>
        </w:rPr>
      </w:pPr>
      <w:r>
        <w:rPr>
          <w:lang w:val="en-US"/>
        </w:rPr>
        <w:t>Note: we’ve encountered a bug with Gitlab Mermaid preview (</w:t>
      </w:r>
      <w:r w:rsidR="0023023A">
        <w:rPr>
          <w:lang w:val="en-US"/>
        </w:rPr>
        <w:t xml:space="preserve">reported as one of the “issues” in the RAN2 trial), but we assume the bug can be fixed. </w:t>
      </w:r>
    </w:p>
    <w:p w14:paraId="7775ED6C" w14:textId="7055A0A1" w:rsidR="008B6BE2" w:rsidRDefault="008B6BE2" w:rsidP="00747932">
      <w:pPr>
        <w:rPr>
          <w:lang w:val="en-US"/>
        </w:rPr>
      </w:pPr>
      <w:r>
        <w:rPr>
          <w:lang w:val="en-US"/>
        </w:rPr>
        <w:t xml:space="preserve">Having said that, </w:t>
      </w:r>
      <w:r w:rsidR="009C79DB">
        <w:rPr>
          <w:lang w:val="en-US"/>
        </w:rPr>
        <w:t xml:space="preserve">there are some diagrams which cannot be modeled even with Mermaid, for example </w:t>
      </w:r>
      <w:r w:rsidR="00600A05">
        <w:rPr>
          <w:lang w:val="en-US"/>
        </w:rPr>
        <w:t>Figure 4.2.2-1 in TS 38.321.</w:t>
      </w:r>
    </w:p>
    <w:p w14:paraId="69043C20" w14:textId="77777777" w:rsidR="00600A05" w:rsidRPr="00FA0FAE" w:rsidRDefault="00FE6B9C" w:rsidP="00600A05">
      <w:pPr>
        <w:pStyle w:val="TH"/>
        <w:rPr>
          <w:lang w:eastAsia="ko-KR"/>
        </w:rPr>
      </w:pPr>
      <w:r w:rsidRPr="00FA0FAE">
        <w:rPr>
          <w:noProof/>
        </w:rPr>
      </w:r>
      <w:r w:rsidR="00FE6B9C" w:rsidRPr="00FA0FAE">
        <w:rPr>
          <w:noProof/>
        </w:rPr>
        <w:object w:dxaOrig="15346" w:dyaOrig="7981" w14:anchorId="69793E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9pt;height:251.1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04621102" r:id="rId10"/>
        </w:object>
      </w:r>
    </w:p>
    <w:p w14:paraId="62837DAD" w14:textId="77777777" w:rsidR="00600A05" w:rsidRPr="00FA0FAE" w:rsidRDefault="00600A05" w:rsidP="00600A05">
      <w:pPr>
        <w:pStyle w:val="TF"/>
        <w:rPr>
          <w:lang w:eastAsia="ko-KR"/>
        </w:rPr>
      </w:pPr>
      <w:r w:rsidRPr="00FA0FAE">
        <w:rPr>
          <w:lang w:eastAsia="ko-KR"/>
        </w:rPr>
        <w:t>Figure 4.2.2-1: MAC structure overview</w:t>
      </w:r>
    </w:p>
    <w:p w14:paraId="7ED26BB7" w14:textId="77777777" w:rsidR="00600A05" w:rsidRDefault="00600A05" w:rsidP="00747932">
      <w:pPr>
        <w:rPr>
          <w:lang w:val="en-US"/>
        </w:rPr>
      </w:pPr>
    </w:p>
    <w:p w14:paraId="2BB324F1" w14:textId="0EB35DD1" w:rsidR="0062340E" w:rsidRPr="00551E24" w:rsidRDefault="0062340E" w:rsidP="00747932">
      <w:pPr>
        <w:rPr>
          <w:b/>
          <w:bCs/>
          <w:lang w:val="en-US"/>
        </w:rPr>
      </w:pPr>
      <w:r w:rsidRPr="00551E24">
        <w:rPr>
          <w:b/>
          <w:bCs/>
          <w:lang w:val="en-US"/>
        </w:rPr>
        <w:t xml:space="preserve">Observation </w:t>
      </w:r>
      <w:r w:rsidR="000166B7">
        <w:rPr>
          <w:b/>
          <w:bCs/>
          <w:lang w:val="en-US"/>
        </w:rPr>
        <w:t>5</w:t>
      </w:r>
      <w:r w:rsidRPr="00551E24">
        <w:rPr>
          <w:b/>
          <w:bCs/>
          <w:lang w:val="en-US"/>
        </w:rPr>
        <w:t xml:space="preserve">: some figures cannot be modeled even with </w:t>
      </w:r>
      <w:r w:rsidR="00952EC6">
        <w:rPr>
          <w:b/>
          <w:bCs/>
          <w:lang w:val="en-US"/>
        </w:rPr>
        <w:t>M</w:t>
      </w:r>
      <w:r w:rsidR="00952EC6" w:rsidRPr="00551E24">
        <w:rPr>
          <w:b/>
          <w:bCs/>
          <w:lang w:val="en-US"/>
        </w:rPr>
        <w:t>ermaid and</w:t>
      </w:r>
      <w:r w:rsidRPr="00551E24">
        <w:rPr>
          <w:b/>
          <w:bCs/>
          <w:lang w:val="en-US"/>
        </w:rPr>
        <w:t xml:space="preserve"> so </w:t>
      </w:r>
      <w:r w:rsidR="00913E82">
        <w:rPr>
          <w:b/>
          <w:bCs/>
          <w:lang w:val="en-US"/>
        </w:rPr>
        <w:t xml:space="preserve">a </w:t>
      </w:r>
      <w:r w:rsidR="00947B55">
        <w:rPr>
          <w:b/>
          <w:bCs/>
          <w:lang w:val="en-US"/>
        </w:rPr>
        <w:t xml:space="preserve">vector graphics format (e.g. </w:t>
      </w:r>
      <w:r w:rsidR="00913E82">
        <w:rPr>
          <w:b/>
          <w:bCs/>
          <w:lang w:val="en-US"/>
        </w:rPr>
        <w:t>SV</w:t>
      </w:r>
      <w:r w:rsidR="00947B55">
        <w:rPr>
          <w:b/>
          <w:bCs/>
          <w:lang w:val="en-US"/>
        </w:rPr>
        <w:t>G)</w:t>
      </w:r>
      <w:r w:rsidR="00913E82">
        <w:rPr>
          <w:b/>
          <w:bCs/>
          <w:lang w:val="en-US"/>
        </w:rPr>
        <w:t xml:space="preserve"> would also be needed at least in some cases.</w:t>
      </w:r>
    </w:p>
    <w:p w14:paraId="66B878D7" w14:textId="77777777" w:rsidR="00551E24" w:rsidRDefault="00617C4C" w:rsidP="00747932">
      <w:pPr>
        <w:rPr>
          <w:lang w:val="en-US"/>
        </w:rPr>
      </w:pPr>
      <w:r>
        <w:rPr>
          <w:lang w:val="en-US"/>
        </w:rPr>
        <w:t xml:space="preserve">In summary, we should keep in mind that Markdown was developed for somewhat simpler documents than what we usually handle in 3GPP and it shows. </w:t>
      </w:r>
      <w:r w:rsidR="00FB1645">
        <w:rPr>
          <w:lang w:val="en-US"/>
        </w:rPr>
        <w:t>This can be addressed through</w:t>
      </w:r>
      <w:r w:rsidR="00551E24">
        <w:rPr>
          <w:lang w:val="en-US"/>
        </w:rPr>
        <w:t>:</w:t>
      </w:r>
    </w:p>
    <w:p w14:paraId="6DF99341" w14:textId="7C95A2B2" w:rsidR="00551E24" w:rsidRPr="00551E24" w:rsidRDefault="00FB1645" w:rsidP="00551E24">
      <w:pPr>
        <w:pStyle w:val="ListParagraph"/>
        <w:numPr>
          <w:ilvl w:val="0"/>
          <w:numId w:val="16"/>
        </w:numPr>
        <w:rPr>
          <w:lang w:val="en-US"/>
        </w:rPr>
      </w:pPr>
      <w:r w:rsidRPr="00551E24">
        <w:rPr>
          <w:lang w:val="en-US"/>
        </w:rPr>
        <w:t>simplifications of our specifications (which is in some cases long time overdue) and</w:t>
      </w:r>
    </w:p>
    <w:p w14:paraId="19939C20" w14:textId="12983635" w:rsidR="00551E24" w:rsidRPr="00551E24" w:rsidRDefault="00FB1645" w:rsidP="00551E24">
      <w:pPr>
        <w:pStyle w:val="ListParagraph"/>
        <w:numPr>
          <w:ilvl w:val="0"/>
          <w:numId w:val="16"/>
        </w:numPr>
        <w:rPr>
          <w:lang w:val="en-US"/>
        </w:rPr>
      </w:pPr>
      <w:r w:rsidRPr="00551E24">
        <w:rPr>
          <w:lang w:val="en-US"/>
        </w:rPr>
        <w:t xml:space="preserve">usage of supplementary languages and tools, </w:t>
      </w:r>
    </w:p>
    <w:p w14:paraId="74BDD71A" w14:textId="1A932232" w:rsidR="00617C4C" w:rsidRDefault="003B7FBB" w:rsidP="00747932">
      <w:pPr>
        <w:rPr>
          <w:lang w:val="en-US"/>
        </w:rPr>
      </w:pPr>
      <w:r>
        <w:rPr>
          <w:lang w:val="en-US"/>
        </w:rPr>
        <w:t xml:space="preserve">however </w:t>
      </w:r>
      <w:r w:rsidR="00FB1645">
        <w:rPr>
          <w:lang w:val="en-US"/>
        </w:rPr>
        <w:t>the end result is not ideal (but still better than MS Word).</w:t>
      </w:r>
    </w:p>
    <w:p w14:paraId="594344B5" w14:textId="51D7126D" w:rsidR="003B4C98" w:rsidRDefault="003B4C98" w:rsidP="004B2EE5">
      <w:pPr>
        <w:pStyle w:val="Heading4"/>
        <w:rPr>
          <w:lang w:val="en-US"/>
        </w:rPr>
      </w:pPr>
      <w:r>
        <w:rPr>
          <w:lang w:val="en-US"/>
        </w:rPr>
        <w:t>2.1.2 LaTeX</w:t>
      </w:r>
    </w:p>
    <w:p w14:paraId="3922F889" w14:textId="0AB4D8ED" w:rsidR="00CE5DB7" w:rsidRDefault="000166B7" w:rsidP="00747932">
      <w:pPr>
        <w:rPr>
          <w:lang w:val="en-US"/>
        </w:rPr>
      </w:pPr>
      <w:r>
        <w:rPr>
          <w:lang w:val="en-US"/>
        </w:rPr>
        <w:t>One alternative to Markdown we may want to consider is LaTeX. We assume it needs no introduction, as pretty much everyone at some point ha</w:t>
      </w:r>
      <w:r w:rsidR="00A47F27">
        <w:rPr>
          <w:lang w:val="en-US"/>
        </w:rPr>
        <w:t>s</w:t>
      </w:r>
      <w:r>
        <w:rPr>
          <w:lang w:val="en-US"/>
        </w:rPr>
        <w:t xml:space="preserve"> encountered it (</w:t>
      </w:r>
      <w:r w:rsidR="004945BA">
        <w:rPr>
          <w:lang w:val="en-US"/>
        </w:rPr>
        <w:t>either for a peer-reviewed paper, an MSc/</w:t>
      </w:r>
      <w:r w:rsidR="00A47F27">
        <w:rPr>
          <w:lang w:val="en-US"/>
        </w:rPr>
        <w:t>P</w:t>
      </w:r>
      <w:r w:rsidR="004945BA">
        <w:rPr>
          <w:lang w:val="en-US"/>
        </w:rPr>
        <w:t xml:space="preserve">hD thesis, a book, etc. </w:t>
      </w:r>
    </w:p>
    <w:p w14:paraId="725F0C01" w14:textId="77777777" w:rsidR="00CF5143" w:rsidRDefault="00CE5DB7" w:rsidP="00747932">
      <w:pPr>
        <w:rPr>
          <w:lang w:val="en-US"/>
        </w:rPr>
      </w:pPr>
      <w:r>
        <w:rPr>
          <w:lang w:val="en-US"/>
        </w:rPr>
        <w:lastRenderedPageBreak/>
        <w:t xml:space="preserve">LaTeX is a textual format (like Markdown), but contrary to Markdown it has been developed to handle documents of any complexity (from </w:t>
      </w:r>
      <w:r w:rsidR="00CF5143">
        <w:rPr>
          <w:lang w:val="en-US"/>
        </w:rPr>
        <w:t>journal articles, to books, to anything at all). As such, LaTeX is extremely powerful – however somewhat more complex than Markdown and its “source code” is slightly less readable (without conversion to PDF).</w:t>
      </w:r>
    </w:p>
    <w:p w14:paraId="56956FB6" w14:textId="33ED6657" w:rsidR="001B2590" w:rsidRDefault="00CF5143" w:rsidP="00747932">
      <w:pPr>
        <w:rPr>
          <w:lang w:val="en-US"/>
        </w:rPr>
      </w:pPr>
      <w:r>
        <w:rPr>
          <w:lang w:val="en-US"/>
        </w:rPr>
        <w:t xml:space="preserve">Here is an example of </w:t>
      </w:r>
      <w:r w:rsidR="001B2590">
        <w:rPr>
          <w:lang w:val="en-US"/>
        </w:rPr>
        <w:t>Markdown lists vs. LaTeX list, which gives an idea</w:t>
      </w:r>
      <w:r w:rsidR="009D050B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1B2590" w14:paraId="166CAC94" w14:textId="77777777" w:rsidTr="00D41036">
        <w:trPr>
          <w:trHeight w:val="3464"/>
        </w:trPr>
        <w:tc>
          <w:tcPr>
            <w:tcW w:w="4815" w:type="dxa"/>
          </w:tcPr>
          <w:p w14:paraId="2F345E99" w14:textId="77777777" w:rsidR="00CA16D7" w:rsidRPr="00D41036" w:rsidRDefault="00CA16D7" w:rsidP="00CA16D7">
            <w:pPr>
              <w:shd w:val="clear" w:color="auto" w:fill="FFFFFF"/>
              <w:spacing w:after="0" w:line="360" w:lineRule="atLeast"/>
              <w:rPr>
                <w:rFonts w:ascii="Menlo" w:hAnsi="Menlo" w:cs="Menlo"/>
                <w:color w:val="292929"/>
                <w:sz w:val="18"/>
                <w:szCs w:val="18"/>
              </w:rPr>
            </w:pPr>
            <w:r w:rsidRPr="00D41036">
              <w:rPr>
                <w:rFonts w:ascii="Menlo" w:hAnsi="Menlo" w:cs="Menlo"/>
                <w:color w:val="0451A5"/>
                <w:sz w:val="18"/>
                <w:szCs w:val="18"/>
              </w:rPr>
              <w:t>-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A MAC subheader only (including padding);</w:t>
            </w:r>
          </w:p>
          <w:p w14:paraId="071DD2E6" w14:textId="77777777" w:rsidR="00CA16D7" w:rsidRPr="00D41036" w:rsidRDefault="00CA16D7" w:rsidP="00CA16D7">
            <w:pPr>
              <w:shd w:val="clear" w:color="auto" w:fill="FFFFFF"/>
              <w:spacing w:line="360" w:lineRule="atLeast"/>
              <w:rPr>
                <w:rFonts w:ascii="Menlo" w:hAnsi="Menlo" w:cs="Menlo"/>
                <w:color w:val="292929"/>
                <w:sz w:val="18"/>
                <w:szCs w:val="18"/>
              </w:rPr>
            </w:pPr>
            <w:r w:rsidRPr="00D41036">
              <w:rPr>
                <w:rFonts w:ascii="Menlo" w:hAnsi="Menlo" w:cs="Menlo"/>
                <w:color w:val="0451A5"/>
                <w:sz w:val="18"/>
                <w:szCs w:val="18"/>
              </w:rPr>
              <w:t>-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A MAC subheader and a MAC SDU;</w:t>
            </w:r>
          </w:p>
          <w:p w14:paraId="1E3087B1" w14:textId="77777777" w:rsidR="00CA16D7" w:rsidRPr="00D41036" w:rsidRDefault="00CA16D7" w:rsidP="00CA16D7">
            <w:pPr>
              <w:shd w:val="clear" w:color="auto" w:fill="FFFFFF"/>
              <w:spacing w:line="360" w:lineRule="atLeast"/>
              <w:rPr>
                <w:rFonts w:ascii="Menlo" w:hAnsi="Menlo" w:cs="Menlo"/>
                <w:color w:val="292929"/>
                <w:sz w:val="18"/>
                <w:szCs w:val="18"/>
              </w:rPr>
            </w:pPr>
            <w:r w:rsidRPr="00D41036">
              <w:rPr>
                <w:rFonts w:ascii="Menlo" w:hAnsi="Menlo" w:cs="Menlo"/>
                <w:color w:val="0451A5"/>
                <w:sz w:val="18"/>
                <w:szCs w:val="18"/>
              </w:rPr>
              <w:t>-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A MAC subheader and a MAC CE;</w:t>
            </w:r>
          </w:p>
          <w:p w14:paraId="46D24560" w14:textId="77777777" w:rsidR="00CA16D7" w:rsidRPr="00D41036" w:rsidRDefault="00CA16D7" w:rsidP="00CA16D7">
            <w:pPr>
              <w:shd w:val="clear" w:color="auto" w:fill="FFFFFF"/>
              <w:spacing w:line="360" w:lineRule="atLeast"/>
              <w:rPr>
                <w:rFonts w:ascii="Menlo" w:hAnsi="Menlo" w:cs="Menlo"/>
                <w:color w:val="292929"/>
                <w:sz w:val="18"/>
                <w:szCs w:val="18"/>
              </w:rPr>
            </w:pPr>
            <w:r w:rsidRPr="00D41036">
              <w:rPr>
                <w:rFonts w:ascii="Menlo" w:hAnsi="Menlo" w:cs="Menlo"/>
                <w:color w:val="0451A5"/>
                <w:sz w:val="18"/>
                <w:szCs w:val="18"/>
              </w:rPr>
              <w:t>-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A MAC subheader and padding.</w:t>
            </w:r>
          </w:p>
          <w:p w14:paraId="7C3F4D42" w14:textId="77777777" w:rsidR="001B2590" w:rsidRDefault="001B2590" w:rsidP="00747932">
            <w:pPr>
              <w:rPr>
                <w:lang w:val="en-US"/>
              </w:rPr>
            </w:pPr>
          </w:p>
        </w:tc>
        <w:tc>
          <w:tcPr>
            <w:tcW w:w="4816" w:type="dxa"/>
          </w:tcPr>
          <w:p w14:paraId="43A82546" w14:textId="77777777" w:rsidR="00AD1703" w:rsidRPr="00D41036" w:rsidRDefault="00AD1703" w:rsidP="00AD1703">
            <w:pPr>
              <w:shd w:val="clear" w:color="auto" w:fill="FFFFFF"/>
              <w:spacing w:after="0" w:line="360" w:lineRule="atLeast"/>
              <w:rPr>
                <w:rFonts w:ascii="Menlo" w:hAnsi="Menlo" w:cs="Menlo"/>
                <w:color w:val="292929"/>
                <w:sz w:val="18"/>
                <w:szCs w:val="18"/>
              </w:rPr>
            </w:pPr>
            <w:r w:rsidRPr="00D41036">
              <w:rPr>
                <w:rFonts w:ascii="Menlo" w:hAnsi="Menlo" w:cs="Menlo"/>
                <w:color w:val="5E2CBC"/>
                <w:sz w:val="18"/>
                <w:szCs w:val="18"/>
              </w:rPr>
              <w:t>\begin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>{</w:t>
            </w:r>
            <w:r w:rsidRPr="00D41036">
              <w:rPr>
                <w:rFonts w:ascii="Menlo" w:hAnsi="Menlo" w:cs="Menlo"/>
                <w:color w:val="001080"/>
                <w:sz w:val="18"/>
                <w:szCs w:val="18"/>
              </w:rPr>
              <w:t>itemize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>}</w:t>
            </w:r>
          </w:p>
          <w:p w14:paraId="24AACFEA" w14:textId="77777777" w:rsidR="00AD1703" w:rsidRPr="00D41036" w:rsidRDefault="00AD1703" w:rsidP="00AD1703">
            <w:pPr>
              <w:shd w:val="clear" w:color="auto" w:fill="FFFFFF"/>
              <w:spacing w:line="360" w:lineRule="atLeast"/>
              <w:rPr>
                <w:rFonts w:ascii="Menlo" w:hAnsi="Menlo" w:cs="Menlo"/>
                <w:color w:val="292929"/>
                <w:sz w:val="18"/>
                <w:szCs w:val="18"/>
              </w:rPr>
            </w:pP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   </w:t>
            </w:r>
            <w:r w:rsidRPr="00D41036">
              <w:rPr>
                <w:rFonts w:ascii="Menlo" w:hAnsi="Menlo" w:cs="Menlo"/>
                <w:color w:val="0F4A85"/>
                <w:sz w:val="18"/>
                <w:szCs w:val="18"/>
              </w:rPr>
              <w:t>\item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A MAC subheader only (including padding);</w:t>
            </w:r>
          </w:p>
          <w:p w14:paraId="47F7038C" w14:textId="77777777" w:rsidR="00AD1703" w:rsidRPr="00D41036" w:rsidRDefault="00AD1703" w:rsidP="00AD1703">
            <w:pPr>
              <w:shd w:val="clear" w:color="auto" w:fill="FFFFFF"/>
              <w:spacing w:line="360" w:lineRule="atLeast"/>
              <w:rPr>
                <w:rFonts w:ascii="Menlo" w:hAnsi="Menlo" w:cs="Menlo"/>
                <w:color w:val="292929"/>
                <w:sz w:val="18"/>
                <w:szCs w:val="18"/>
              </w:rPr>
            </w:pP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   </w:t>
            </w:r>
            <w:r w:rsidRPr="00D41036">
              <w:rPr>
                <w:rFonts w:ascii="Menlo" w:hAnsi="Menlo" w:cs="Menlo"/>
                <w:color w:val="0F4A85"/>
                <w:sz w:val="18"/>
                <w:szCs w:val="18"/>
              </w:rPr>
              <w:t>\item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A MAC subheader and a MAC SDU;</w:t>
            </w:r>
          </w:p>
          <w:p w14:paraId="6A4FECE5" w14:textId="77777777" w:rsidR="00AD1703" w:rsidRPr="00D41036" w:rsidRDefault="00AD1703" w:rsidP="00AD1703">
            <w:pPr>
              <w:shd w:val="clear" w:color="auto" w:fill="FFFFFF"/>
              <w:spacing w:line="360" w:lineRule="atLeast"/>
              <w:rPr>
                <w:rFonts w:ascii="Menlo" w:hAnsi="Menlo" w:cs="Menlo"/>
                <w:color w:val="292929"/>
                <w:sz w:val="18"/>
                <w:szCs w:val="18"/>
              </w:rPr>
            </w:pP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   </w:t>
            </w:r>
            <w:r w:rsidRPr="00D41036">
              <w:rPr>
                <w:rFonts w:ascii="Menlo" w:hAnsi="Menlo" w:cs="Menlo"/>
                <w:color w:val="0F4A85"/>
                <w:sz w:val="18"/>
                <w:szCs w:val="18"/>
              </w:rPr>
              <w:t>\item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A MAC subheader and a MAC CE;</w:t>
            </w:r>
          </w:p>
          <w:p w14:paraId="174001A2" w14:textId="77777777" w:rsidR="00AD1703" w:rsidRPr="00D41036" w:rsidRDefault="00AD1703" w:rsidP="00AD1703">
            <w:pPr>
              <w:shd w:val="clear" w:color="auto" w:fill="FFFFFF"/>
              <w:spacing w:line="360" w:lineRule="atLeast"/>
              <w:rPr>
                <w:rFonts w:ascii="Menlo" w:hAnsi="Menlo" w:cs="Menlo"/>
                <w:color w:val="292929"/>
                <w:sz w:val="18"/>
                <w:szCs w:val="18"/>
              </w:rPr>
            </w:pP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   </w:t>
            </w:r>
            <w:r w:rsidRPr="00D41036">
              <w:rPr>
                <w:rFonts w:ascii="Menlo" w:hAnsi="Menlo" w:cs="Menlo"/>
                <w:color w:val="0F4A85"/>
                <w:sz w:val="18"/>
                <w:szCs w:val="18"/>
              </w:rPr>
              <w:t>\item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 xml:space="preserve"> A MAC subheader and padding.</w:t>
            </w:r>
          </w:p>
          <w:p w14:paraId="0D8B61AC" w14:textId="77777777" w:rsidR="00AD1703" w:rsidRPr="00D41036" w:rsidRDefault="00AD1703" w:rsidP="00AD1703">
            <w:pPr>
              <w:shd w:val="clear" w:color="auto" w:fill="FFFFFF"/>
              <w:spacing w:line="360" w:lineRule="atLeast"/>
              <w:rPr>
                <w:rFonts w:ascii="Menlo" w:hAnsi="Menlo" w:cs="Menlo"/>
                <w:color w:val="292929"/>
                <w:sz w:val="18"/>
                <w:szCs w:val="18"/>
              </w:rPr>
            </w:pPr>
            <w:r w:rsidRPr="00D41036">
              <w:rPr>
                <w:rFonts w:ascii="Menlo" w:hAnsi="Menlo" w:cs="Menlo"/>
                <w:color w:val="5E2CBC"/>
                <w:sz w:val="18"/>
                <w:szCs w:val="18"/>
              </w:rPr>
              <w:t>\end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>{</w:t>
            </w:r>
            <w:r w:rsidRPr="00D41036">
              <w:rPr>
                <w:rFonts w:ascii="Menlo" w:hAnsi="Menlo" w:cs="Menlo"/>
                <w:color w:val="001080"/>
                <w:sz w:val="18"/>
                <w:szCs w:val="18"/>
              </w:rPr>
              <w:t>itemize</w:t>
            </w:r>
            <w:r w:rsidRPr="00D41036">
              <w:rPr>
                <w:rFonts w:ascii="Menlo" w:hAnsi="Menlo" w:cs="Menlo"/>
                <w:color w:val="292929"/>
                <w:sz w:val="18"/>
                <w:szCs w:val="18"/>
              </w:rPr>
              <w:t>}</w:t>
            </w:r>
          </w:p>
          <w:p w14:paraId="2383E81F" w14:textId="77777777" w:rsidR="001B2590" w:rsidRDefault="001B2590" w:rsidP="00747932">
            <w:pPr>
              <w:rPr>
                <w:lang w:val="en-US"/>
              </w:rPr>
            </w:pPr>
          </w:p>
        </w:tc>
      </w:tr>
    </w:tbl>
    <w:p w14:paraId="4F648313" w14:textId="485DEE8D" w:rsidR="000166B7" w:rsidRDefault="00CF5143" w:rsidP="00747932">
      <w:pPr>
        <w:rPr>
          <w:lang w:val="en-US"/>
        </w:rPr>
      </w:pPr>
      <w:r>
        <w:rPr>
          <w:lang w:val="en-US"/>
        </w:rPr>
        <w:t xml:space="preserve"> </w:t>
      </w:r>
    </w:p>
    <w:p w14:paraId="138533D6" w14:textId="3ED3BF9A" w:rsidR="00B30FF0" w:rsidRPr="001C1EBA" w:rsidRDefault="00B30FF0" w:rsidP="00747932">
      <w:pPr>
        <w:rPr>
          <w:b/>
          <w:bCs/>
          <w:lang w:val="en-US"/>
        </w:rPr>
      </w:pPr>
      <w:r w:rsidRPr="001C1EBA">
        <w:rPr>
          <w:b/>
          <w:bCs/>
          <w:lang w:val="en-US"/>
        </w:rPr>
        <w:t xml:space="preserve">Observation 6: LaTeX is more complex than Markdown and the “source” is less readable. </w:t>
      </w:r>
    </w:p>
    <w:p w14:paraId="76481993" w14:textId="4988085E" w:rsidR="00B30FF0" w:rsidRDefault="00B30FF0" w:rsidP="00747932">
      <w:pPr>
        <w:rPr>
          <w:lang w:val="en-US"/>
        </w:rPr>
      </w:pPr>
      <w:r>
        <w:rPr>
          <w:lang w:val="en-US"/>
        </w:rPr>
        <w:t>However, all the missing pieces we’ve mentioned above not available in Markdown are supported in LaTeX, specifically:</w:t>
      </w:r>
    </w:p>
    <w:p w14:paraId="0548C69E" w14:textId="766C12D0" w:rsidR="00B30FF0" w:rsidRPr="00B30FF0" w:rsidRDefault="00B30FF0" w:rsidP="00B30FF0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M</w:t>
      </w:r>
      <w:r w:rsidRPr="00B30FF0">
        <w:rPr>
          <w:lang w:val="en-US"/>
        </w:rPr>
        <w:t xml:space="preserve">ath formulas </w:t>
      </w:r>
    </w:p>
    <w:p w14:paraId="53F83F5D" w14:textId="7CE44495" w:rsidR="00B30FF0" w:rsidRDefault="00B30FF0" w:rsidP="00B30FF0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</w:t>
      </w:r>
      <w:r w:rsidRPr="00B30FF0">
        <w:rPr>
          <w:lang w:val="en-US"/>
        </w:rPr>
        <w:t xml:space="preserve">tyles </w:t>
      </w:r>
    </w:p>
    <w:p w14:paraId="06673B8B" w14:textId="0F742093" w:rsidR="00B30FF0" w:rsidRPr="00B30FF0" w:rsidRDefault="00B30FF0" w:rsidP="00B30FF0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Multirow and multicolumn cells in tables</w:t>
      </w:r>
    </w:p>
    <w:p w14:paraId="01EC0187" w14:textId="3A3E87AD" w:rsidR="00B30FF0" w:rsidRPr="00B30FF0" w:rsidRDefault="00B30FF0" w:rsidP="00B30FF0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Figures</w:t>
      </w:r>
    </w:p>
    <w:p w14:paraId="1750DDE2" w14:textId="37760C6F" w:rsidR="00B30FF0" w:rsidRDefault="00B811D5" w:rsidP="00747932">
      <w:pPr>
        <w:rPr>
          <w:lang w:val="en-US"/>
        </w:rPr>
      </w:pPr>
      <w:r>
        <w:rPr>
          <w:lang w:val="en-US"/>
        </w:rPr>
        <w:t xml:space="preserve">We would like to highlight the latter (as the rest is perhaps </w:t>
      </w:r>
      <w:r w:rsidR="00D41036">
        <w:rPr>
          <w:lang w:val="en-US" w:bidi="he-IL"/>
        </w:rPr>
        <w:t xml:space="preserve">well known and </w:t>
      </w:r>
      <w:r>
        <w:rPr>
          <w:lang w:val="en-US"/>
        </w:rPr>
        <w:t xml:space="preserve">self-explanatory). LaTeX comes with two built-in packages which </w:t>
      </w:r>
      <w:r w:rsidR="00D41036">
        <w:rPr>
          <w:lang w:val="en-US"/>
        </w:rPr>
        <w:t>are</w:t>
      </w:r>
      <w:r>
        <w:rPr>
          <w:lang w:val="en-US"/>
        </w:rPr>
        <w:t xml:space="preserve"> very helpful in </w:t>
      </w:r>
      <w:r w:rsidR="0089117E">
        <w:rPr>
          <w:lang w:val="en-US"/>
        </w:rPr>
        <w:t>creating different figures:</w:t>
      </w:r>
    </w:p>
    <w:p w14:paraId="03DC1E7A" w14:textId="21349E0C" w:rsidR="0089117E" w:rsidRPr="0089117E" w:rsidRDefault="0089117E" w:rsidP="0089117E">
      <w:pPr>
        <w:pStyle w:val="ListParagraph"/>
        <w:numPr>
          <w:ilvl w:val="0"/>
          <w:numId w:val="19"/>
        </w:numPr>
        <w:rPr>
          <w:lang w:val="en-US"/>
        </w:rPr>
      </w:pPr>
      <w:r w:rsidRPr="0089117E">
        <w:rPr>
          <w:lang w:val="en-US"/>
        </w:rPr>
        <w:t>Bytefield</w:t>
      </w:r>
    </w:p>
    <w:p w14:paraId="4E423B26" w14:textId="7AA00706" w:rsidR="00747932" w:rsidRPr="0089117E" w:rsidRDefault="00747932" w:rsidP="0089117E">
      <w:pPr>
        <w:pStyle w:val="ListParagraph"/>
        <w:numPr>
          <w:ilvl w:val="0"/>
          <w:numId w:val="19"/>
        </w:numPr>
        <w:rPr>
          <w:lang w:val="en-US"/>
        </w:rPr>
      </w:pPr>
      <w:r w:rsidRPr="0089117E">
        <w:rPr>
          <w:lang w:val="en-US"/>
        </w:rPr>
        <w:t>TikZ</w:t>
      </w:r>
    </w:p>
    <w:p w14:paraId="1DAB20E7" w14:textId="43505AC7" w:rsidR="001C0205" w:rsidRDefault="001C0205" w:rsidP="00747932">
      <w:pPr>
        <w:rPr>
          <w:lang w:val="en-US"/>
        </w:rPr>
      </w:pPr>
      <w:r>
        <w:rPr>
          <w:lang w:val="en-US"/>
        </w:rPr>
        <w:t xml:space="preserve">It’s important to mention that figures </w:t>
      </w:r>
      <w:r w:rsidR="00D41036">
        <w:rPr>
          <w:lang w:val="en-US"/>
        </w:rPr>
        <w:t>defined</w:t>
      </w:r>
      <w:r>
        <w:rPr>
          <w:lang w:val="en-US"/>
        </w:rPr>
        <w:t xml:space="preserve"> using Bytefield or TikZ are textual and embedded in the main LaTeX document, </w:t>
      </w:r>
      <w:r w:rsidR="009B7DE6">
        <w:rPr>
          <w:lang w:val="en-US"/>
        </w:rPr>
        <w:t>and therefore even a change in such a figure would show up as an individual change in a CR (unlike today, where we need to replace the whole figure).</w:t>
      </w:r>
    </w:p>
    <w:p w14:paraId="0E8A187E" w14:textId="30397F8B" w:rsidR="001B08CA" w:rsidRPr="001C1EBA" w:rsidRDefault="001B08CA" w:rsidP="00747932">
      <w:pPr>
        <w:rPr>
          <w:b/>
          <w:bCs/>
          <w:lang w:val="en-US"/>
        </w:rPr>
      </w:pPr>
      <w:r w:rsidRPr="001C1EBA">
        <w:rPr>
          <w:b/>
          <w:bCs/>
          <w:lang w:val="en-US"/>
        </w:rPr>
        <w:t xml:space="preserve">Observation </w:t>
      </w:r>
      <w:r w:rsidR="0020319C" w:rsidRPr="001C1EBA">
        <w:rPr>
          <w:b/>
          <w:bCs/>
          <w:lang w:val="en-US"/>
        </w:rPr>
        <w:t>7</w:t>
      </w:r>
      <w:r w:rsidRPr="001C1EBA">
        <w:rPr>
          <w:b/>
          <w:bCs/>
          <w:lang w:val="en-US"/>
        </w:rPr>
        <w:t xml:space="preserve">: LaTeX is a self-sufficient solution </w:t>
      </w:r>
      <w:r w:rsidR="00C9323B" w:rsidRPr="001C1EBA">
        <w:rPr>
          <w:b/>
          <w:bCs/>
          <w:lang w:val="en-US"/>
        </w:rPr>
        <w:t xml:space="preserve">which can address all our needs </w:t>
      </w:r>
      <w:r w:rsidR="00435192">
        <w:rPr>
          <w:b/>
          <w:bCs/>
          <w:lang w:val="en-US"/>
        </w:rPr>
        <w:t xml:space="preserve">(including math, styles, figures, complex tables) </w:t>
      </w:r>
      <w:r w:rsidR="00C9323B" w:rsidRPr="001C1EBA">
        <w:rPr>
          <w:b/>
          <w:bCs/>
          <w:lang w:val="en-US"/>
        </w:rPr>
        <w:t>without relying on supplementary tools and languages.</w:t>
      </w:r>
    </w:p>
    <w:p w14:paraId="3A4687A1" w14:textId="096B8A69" w:rsidR="001C1EBA" w:rsidRDefault="001C1EBA" w:rsidP="00747932">
      <w:pPr>
        <w:rPr>
          <w:lang w:val="en-US"/>
        </w:rPr>
      </w:pPr>
      <w:r>
        <w:rPr>
          <w:lang w:val="en-US"/>
        </w:rPr>
        <w:t xml:space="preserve">Furthermore, LaTeX has many useful </w:t>
      </w:r>
      <w:r w:rsidR="003B551E">
        <w:rPr>
          <w:lang w:val="en-US"/>
        </w:rPr>
        <w:t>features which can be handy, such as:</w:t>
      </w:r>
    </w:p>
    <w:p w14:paraId="6E9D42E9" w14:textId="3A819EEF" w:rsidR="003B551E" w:rsidRDefault="003B551E" w:rsidP="003B551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Bibliography/References</w:t>
      </w:r>
    </w:p>
    <w:p w14:paraId="78BD75AC" w14:textId="2C468F7F" w:rsidR="00074D71" w:rsidRDefault="00074D71" w:rsidP="003B551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Macros (i.e. /newcommand)</w:t>
      </w:r>
    </w:p>
    <w:p w14:paraId="395B5158" w14:textId="23F28276" w:rsidR="003B551E" w:rsidRDefault="002E029F" w:rsidP="003B551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Automatic ToC generation </w:t>
      </w:r>
    </w:p>
    <w:p w14:paraId="10ACCBDF" w14:textId="4120992E" w:rsidR="00F94636" w:rsidRDefault="00F94636" w:rsidP="00F94636">
      <w:pPr>
        <w:pStyle w:val="Heading4"/>
        <w:rPr>
          <w:lang w:val="en-US"/>
        </w:rPr>
      </w:pPr>
      <w:r>
        <w:rPr>
          <w:lang w:val="en-US"/>
        </w:rPr>
        <w:t>2.1.3 ASN.1</w:t>
      </w:r>
    </w:p>
    <w:p w14:paraId="00048D8A" w14:textId="723A3BF0" w:rsidR="00F94636" w:rsidRDefault="005B5D9F" w:rsidP="00F94636">
      <w:pPr>
        <w:rPr>
          <w:lang w:val="en-US"/>
        </w:rPr>
      </w:pPr>
      <w:r>
        <w:rPr>
          <w:lang w:val="en-US"/>
        </w:rPr>
        <w:t>On the high level, we need to decide between:</w:t>
      </w:r>
    </w:p>
    <w:p w14:paraId="031ED2F8" w14:textId="290665CE" w:rsidR="005B5D9F" w:rsidRDefault="005B5D9F" w:rsidP="005B5D9F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Keeping ASN.1 embedded in the specification document (whatever format we will end up using, all of them allow embedded </w:t>
      </w:r>
      <w:r w:rsidR="006A31EC">
        <w:rPr>
          <w:lang w:val="en-US"/>
        </w:rPr>
        <w:t>code in some way), or</w:t>
      </w:r>
    </w:p>
    <w:p w14:paraId="3D45CDAE" w14:textId="22859441" w:rsidR="006A31EC" w:rsidRDefault="00F415CD" w:rsidP="005B5D9F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Store ASN.1 in a separate file </w:t>
      </w:r>
    </w:p>
    <w:p w14:paraId="3D938E00" w14:textId="6DE14F80" w:rsidR="00F415CD" w:rsidRDefault="00F415CD" w:rsidP="00F415CD">
      <w:pPr>
        <w:rPr>
          <w:lang w:val="en-US"/>
        </w:rPr>
      </w:pPr>
      <w:r>
        <w:rPr>
          <w:lang w:val="en-US"/>
        </w:rPr>
        <w:t>The former is a well-known approach that we currently use. It has two main downsides:</w:t>
      </w:r>
    </w:p>
    <w:p w14:paraId="48F81E62" w14:textId="122B8403" w:rsidR="00F415CD" w:rsidRDefault="00F415CD" w:rsidP="00F415CD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lastRenderedPageBreak/>
        <w:t>Large specification files</w:t>
      </w:r>
      <w:r w:rsidR="006C3746">
        <w:rPr>
          <w:lang w:val="en-US"/>
        </w:rPr>
        <w:t xml:space="preserve"> (and large CRs, which is especially painful for running CRs)</w:t>
      </w:r>
    </w:p>
    <w:p w14:paraId="330A9BF1" w14:textId="495710F3" w:rsidR="00AC2DC5" w:rsidRDefault="00AC2DC5" w:rsidP="00F415CD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Often we end up with inconsistencies between IE names and field descriptions</w:t>
      </w:r>
    </w:p>
    <w:p w14:paraId="7554D840" w14:textId="20EB1DA2" w:rsidR="00F415CD" w:rsidRDefault="00D44F8B" w:rsidP="00F415CD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ASN.1 needs to be extracted for syntax checking, compiling, etc</w:t>
      </w:r>
    </w:p>
    <w:p w14:paraId="45B169D6" w14:textId="77777777" w:rsidR="00766FDB" w:rsidRDefault="009017BF" w:rsidP="009017BF">
      <w:pPr>
        <w:rPr>
          <w:lang w:val="en-US"/>
        </w:rPr>
      </w:pPr>
      <w:r>
        <w:rPr>
          <w:lang w:val="en-US"/>
        </w:rPr>
        <w:t xml:space="preserve">The latter solves the above problems, but creates new ones, the main one being readability. </w:t>
      </w:r>
      <w:r w:rsidR="00766FDB">
        <w:rPr>
          <w:lang w:val="en-US"/>
        </w:rPr>
        <w:t xml:space="preserve">It can probably be addressed by a dedicated tool which would parse ASN.1 with comments and create some sort of visually appealing representation to be included in the spec. </w:t>
      </w:r>
    </w:p>
    <w:p w14:paraId="0CC8F2A2" w14:textId="5A487614" w:rsidR="009017BF" w:rsidRPr="00962E10" w:rsidRDefault="00766FDB" w:rsidP="009017BF">
      <w:pPr>
        <w:rPr>
          <w:b/>
          <w:bCs/>
          <w:lang w:val="en-US"/>
        </w:rPr>
      </w:pPr>
      <w:r w:rsidRPr="00962E10">
        <w:rPr>
          <w:b/>
          <w:bCs/>
          <w:lang w:val="en-US"/>
        </w:rPr>
        <w:t xml:space="preserve">Observation 8: </w:t>
      </w:r>
      <w:r w:rsidR="00962E10" w:rsidRPr="00962E10">
        <w:rPr>
          <w:b/>
          <w:bCs/>
          <w:lang w:val="en-US"/>
        </w:rPr>
        <w:t>both approached of keeping ASN.1 embedded in the document and storing it in a separate files have pros and cons that need to be discussed further.</w:t>
      </w:r>
      <w:r w:rsidR="00AC2DC5" w:rsidRPr="00962E10">
        <w:rPr>
          <w:b/>
          <w:bCs/>
          <w:lang w:val="en-US"/>
        </w:rPr>
        <w:t xml:space="preserve"> </w:t>
      </w:r>
    </w:p>
    <w:p w14:paraId="05EBD094" w14:textId="1F47E247" w:rsidR="00D44F8B" w:rsidRDefault="00D44F8B" w:rsidP="00D44F8B">
      <w:pPr>
        <w:rPr>
          <w:lang w:val="en-US"/>
        </w:rPr>
      </w:pPr>
      <w:r>
        <w:rPr>
          <w:lang w:val="en-US"/>
        </w:rPr>
        <w:t>Note: this is one field where coordination with other groups is especially important, as:</w:t>
      </w:r>
    </w:p>
    <w:p w14:paraId="2B2A7A32" w14:textId="4486499E" w:rsidR="00D44F8B" w:rsidRDefault="00D44F8B" w:rsidP="00D44F8B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Other groups, e.g. RAN3, use ASN.1 differently than RAN2</w:t>
      </w:r>
    </w:p>
    <w:p w14:paraId="498E8ACB" w14:textId="6B9A8F6E" w:rsidR="00D44F8B" w:rsidRPr="00D44F8B" w:rsidRDefault="00D44F8B" w:rsidP="00D44F8B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Many other groups don’t use ASN.1 at all, but rather other languages (e.g. JSON) and may have different requirements and preferences</w:t>
      </w:r>
    </w:p>
    <w:p w14:paraId="2674B734" w14:textId="59941760" w:rsidR="007F0E50" w:rsidRDefault="007F0E50" w:rsidP="007F0E50">
      <w:pPr>
        <w:pStyle w:val="Heading3"/>
        <w:rPr>
          <w:lang w:val="en-US"/>
        </w:rPr>
      </w:pPr>
      <w:r w:rsidRPr="00FD2A35">
        <w:rPr>
          <w:lang w:val="en-US"/>
        </w:rPr>
        <w:t>2.</w:t>
      </w:r>
      <w:r>
        <w:rPr>
          <w:lang w:val="en-US"/>
        </w:rPr>
        <w:t>2</w:t>
      </w:r>
      <w:r w:rsidRPr="00FD2A35">
        <w:rPr>
          <w:lang w:val="en-US"/>
        </w:rPr>
        <w:tab/>
      </w:r>
      <w:r w:rsidR="007E6D2D">
        <w:rPr>
          <w:lang w:val="en-US"/>
        </w:rPr>
        <w:t>Workflows</w:t>
      </w:r>
      <w:r w:rsidRPr="00FD2A35">
        <w:rPr>
          <w:lang w:val="en-US"/>
        </w:rPr>
        <w:tab/>
      </w:r>
    </w:p>
    <w:p w14:paraId="1BE92EDA" w14:textId="2FFCC6CD" w:rsidR="00236F65" w:rsidRDefault="00236F65" w:rsidP="00236F65">
      <w:pPr>
        <w:rPr>
          <w:lang w:val="en-US"/>
        </w:rPr>
      </w:pPr>
      <w:r>
        <w:rPr>
          <w:lang w:val="en-US"/>
        </w:rPr>
        <w:t>For the workflow discussion, we need to figure out at least the following:</w:t>
      </w:r>
    </w:p>
    <w:p w14:paraId="035B6FA8" w14:textId="333499D3" w:rsidR="004E6105" w:rsidRDefault="004E6105" w:rsidP="004E6105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Spec maintenance and formal CR approval</w:t>
      </w:r>
    </w:p>
    <w:p w14:paraId="264B890E" w14:textId="7E074B16" w:rsidR="004E6105" w:rsidRPr="004E6105" w:rsidRDefault="004E6105" w:rsidP="004E6105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CR discussions and revision – online and offline</w:t>
      </w:r>
    </w:p>
    <w:p w14:paraId="75D9DEC5" w14:textId="67D751B5" w:rsidR="00236F65" w:rsidRDefault="000C4772" w:rsidP="00236F65">
      <w:pPr>
        <w:rPr>
          <w:lang w:val="en-US"/>
        </w:rPr>
      </w:pPr>
      <w:r>
        <w:rPr>
          <w:lang w:val="en-US"/>
        </w:rPr>
        <w:t xml:space="preserve">With regards to the former, we think the currently ongoing RAN2 trial </w:t>
      </w:r>
      <w:r w:rsidR="008503F1">
        <w:rPr>
          <w:lang w:val="en-US"/>
        </w:rPr>
        <w:t xml:space="preserve">indicates that we’ve largely figured it out. Some minor details remain to be polished, however by and large we think the spec </w:t>
      </w:r>
      <w:r w:rsidR="00E53CB0">
        <w:rPr>
          <w:lang w:val="en-US"/>
        </w:rPr>
        <w:t>maintenance</w:t>
      </w:r>
      <w:r w:rsidR="008503F1">
        <w:rPr>
          <w:lang w:val="en-US"/>
        </w:rPr>
        <w:t xml:space="preserve"> and the CR approval workflow with git and Gitlab </w:t>
      </w:r>
      <w:r w:rsidR="00E53CB0">
        <w:rPr>
          <w:lang w:val="en-US"/>
        </w:rPr>
        <w:t>should work well.</w:t>
      </w:r>
    </w:p>
    <w:p w14:paraId="1D415018" w14:textId="6598C191" w:rsidR="00E53CB0" w:rsidRPr="001264D9" w:rsidRDefault="00E53CB0" w:rsidP="00236F65">
      <w:pPr>
        <w:rPr>
          <w:b/>
          <w:bCs/>
          <w:lang w:val="en-US"/>
        </w:rPr>
      </w:pPr>
      <w:r w:rsidRPr="001264D9">
        <w:rPr>
          <w:b/>
          <w:bCs/>
          <w:lang w:val="en-US"/>
        </w:rPr>
        <w:t xml:space="preserve">Observation </w:t>
      </w:r>
      <w:r w:rsidR="00962E10">
        <w:rPr>
          <w:b/>
          <w:bCs/>
          <w:lang w:val="en-US"/>
        </w:rPr>
        <w:t>9</w:t>
      </w:r>
      <w:r w:rsidRPr="001264D9">
        <w:rPr>
          <w:b/>
          <w:bCs/>
          <w:lang w:val="en-US"/>
        </w:rPr>
        <w:t>: RAN2 trial indicates that we’ve largely figured out the spec maint</w:t>
      </w:r>
      <w:r w:rsidR="001264D9" w:rsidRPr="001264D9">
        <w:rPr>
          <w:b/>
          <w:bCs/>
          <w:lang w:val="en-US"/>
        </w:rPr>
        <w:t>enance and CR approval process with git and Gitlab.</w:t>
      </w:r>
    </w:p>
    <w:p w14:paraId="56F05614" w14:textId="1DE39224" w:rsidR="00E53CB0" w:rsidRDefault="00E53CB0" w:rsidP="00236F65">
      <w:pPr>
        <w:rPr>
          <w:lang w:val="en-US"/>
        </w:rPr>
      </w:pPr>
      <w:r>
        <w:rPr>
          <w:lang w:val="en-US"/>
        </w:rPr>
        <w:t>With this in mind, we are going to focus on the latter – CR discussions and revisions during a meeting and in between meetings.</w:t>
      </w:r>
      <w:r w:rsidR="00CB38B2">
        <w:rPr>
          <w:lang w:val="en-US"/>
        </w:rPr>
        <w:t xml:space="preserve"> As we all know too well, </w:t>
      </w:r>
      <w:r w:rsidR="00C270A6">
        <w:rPr>
          <w:lang w:val="en-US"/>
        </w:rPr>
        <w:t xml:space="preserve">the process/workflow we use during meetings is crucial – due to time pressure </w:t>
      </w:r>
      <w:r w:rsidR="007C46D2">
        <w:rPr>
          <w:lang w:val="en-US"/>
        </w:rPr>
        <w:t>and sometimes crazy workload. Therefore, we need to find efficient ways to do at least the following:</w:t>
      </w:r>
    </w:p>
    <w:p w14:paraId="0CECA306" w14:textId="44791F38" w:rsidR="007C46D2" w:rsidRDefault="0085481E" w:rsidP="00A96E8C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A method to present (and quickly edit) a CR </w:t>
      </w:r>
    </w:p>
    <w:p w14:paraId="6AAAE658" w14:textId="217D5A15" w:rsidR="0085481E" w:rsidRDefault="0085481E" w:rsidP="00A96E8C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A method to collect comments, suggestions, revision proposals, etc for a CR</w:t>
      </w:r>
    </w:p>
    <w:p w14:paraId="49EE7990" w14:textId="264D7FDC" w:rsidR="0085481E" w:rsidRDefault="0085481E" w:rsidP="00A96E8C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Handle discussions which are not necessarily </w:t>
      </w:r>
      <w:r w:rsidR="00A96E8C">
        <w:rPr>
          <w:lang w:val="en-US"/>
        </w:rPr>
        <w:t>about a specific CR</w:t>
      </w:r>
    </w:p>
    <w:p w14:paraId="1219FBBD" w14:textId="77777777" w:rsidR="00CE295D" w:rsidRDefault="00A96E8C" w:rsidP="00A96E8C">
      <w:pPr>
        <w:rPr>
          <w:lang w:val="en-US"/>
        </w:rPr>
      </w:pPr>
      <w:r>
        <w:rPr>
          <w:lang w:val="en-US"/>
        </w:rPr>
        <w:t xml:space="preserve">For the first issue, </w:t>
      </w:r>
      <w:r w:rsidR="00CE295D">
        <w:rPr>
          <w:lang w:val="en-US"/>
        </w:rPr>
        <w:t>the presentation part is not so complicated, and we could even use a PDF generated from Markdown. Where it becomes complicated is when we need to quickly edit a CR online or collect comments which include suggested revisions. So far we are aware of two proposals to do that:</w:t>
      </w:r>
    </w:p>
    <w:p w14:paraId="4F6E512C" w14:textId="3124E4DD" w:rsidR="00A96E8C" w:rsidRDefault="00CE295D" w:rsidP="00CE295D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Temporary convert a CR to a Word document (and follow the legacy process), or</w:t>
      </w:r>
    </w:p>
    <w:p w14:paraId="37D4E7DB" w14:textId="718C28EF" w:rsidR="00CE295D" w:rsidRDefault="00CE295D" w:rsidP="00CE295D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Use </w:t>
      </w:r>
      <w:r w:rsidR="001370B7">
        <w:rPr>
          <w:lang w:val="en-US"/>
        </w:rPr>
        <w:t>git and Gitlab</w:t>
      </w:r>
      <w:r w:rsidR="00231721">
        <w:rPr>
          <w:lang w:val="en-US"/>
        </w:rPr>
        <w:t xml:space="preserve"> (e.g. to comment on a “merge request”)</w:t>
      </w:r>
    </w:p>
    <w:p w14:paraId="1980E95C" w14:textId="55488817" w:rsidR="001370B7" w:rsidRDefault="001370B7" w:rsidP="001370B7">
      <w:pPr>
        <w:rPr>
          <w:lang w:val="en-US"/>
        </w:rPr>
      </w:pPr>
      <w:r>
        <w:rPr>
          <w:lang w:val="en-US"/>
        </w:rPr>
        <w:t xml:space="preserve">The problem with the former is, well, all the problems we are currently trying to solve. </w:t>
      </w:r>
      <w:r w:rsidR="000133BF">
        <w:rPr>
          <w:lang w:val="en-US"/>
        </w:rPr>
        <w:t xml:space="preserve">It may work OK with small CRs, but </w:t>
      </w:r>
      <w:r w:rsidR="00B06C32">
        <w:rPr>
          <w:lang w:val="en-US"/>
        </w:rPr>
        <w:t xml:space="preserve">large CRs would be a pain. Furthermore, we would probably need to continue using FTP as Word doesn’t work well with git. </w:t>
      </w:r>
    </w:p>
    <w:p w14:paraId="5C375C94" w14:textId="29766DF2" w:rsidR="00295C08" w:rsidRDefault="001370B7" w:rsidP="001370B7">
      <w:pPr>
        <w:rPr>
          <w:lang w:val="en-US"/>
        </w:rPr>
      </w:pPr>
      <w:r>
        <w:rPr>
          <w:lang w:val="en-US"/>
        </w:rPr>
        <w:t xml:space="preserve">The problem with the latter is that it requires </w:t>
      </w:r>
      <w:r w:rsidR="00CC252F">
        <w:rPr>
          <w:lang w:val="en-US"/>
        </w:rPr>
        <w:t>good internet connectivity</w:t>
      </w:r>
      <w:r w:rsidR="00295C08">
        <w:rPr>
          <w:lang w:val="en-US"/>
        </w:rPr>
        <w:t>, which as we know all too well is not always available</w:t>
      </w:r>
      <w:r w:rsidR="00CC252F">
        <w:rPr>
          <w:lang w:val="en-US"/>
        </w:rPr>
        <w:t>.</w:t>
      </w:r>
      <w:r w:rsidR="00231721">
        <w:rPr>
          <w:lang w:val="en-US"/>
        </w:rPr>
        <w:t xml:space="preserve"> </w:t>
      </w:r>
      <w:r w:rsidR="00BB706C">
        <w:rPr>
          <w:lang w:val="en-US"/>
        </w:rPr>
        <w:t xml:space="preserve">Furthermore, we are a bit reluctant to rely solely on Gitlab – we think that in addition to a web-based tool, there must always be an alternative which can run </w:t>
      </w:r>
      <w:r w:rsidR="00155292">
        <w:rPr>
          <w:lang w:val="en-US"/>
        </w:rPr>
        <w:t xml:space="preserve">locally on a delegate’s machine. </w:t>
      </w:r>
    </w:p>
    <w:p w14:paraId="4AD5D9B2" w14:textId="30E6EE50" w:rsidR="001370B7" w:rsidRDefault="00295C08" w:rsidP="0091341A">
      <w:pPr>
        <w:rPr>
          <w:b/>
          <w:bCs/>
          <w:lang w:val="en-US"/>
        </w:rPr>
      </w:pPr>
      <w:r w:rsidRPr="0091341A">
        <w:rPr>
          <w:b/>
          <w:bCs/>
          <w:lang w:val="en-US"/>
        </w:rPr>
        <w:t xml:space="preserve">Observation </w:t>
      </w:r>
      <w:r w:rsidR="00962E10">
        <w:rPr>
          <w:b/>
          <w:bCs/>
          <w:lang w:val="en-US"/>
        </w:rPr>
        <w:t>10</w:t>
      </w:r>
      <w:r w:rsidRPr="0091341A">
        <w:rPr>
          <w:b/>
          <w:bCs/>
          <w:lang w:val="en-US"/>
        </w:rPr>
        <w:t xml:space="preserve">: </w:t>
      </w:r>
      <w:r w:rsidR="0091341A" w:rsidRPr="0091341A">
        <w:rPr>
          <w:b/>
          <w:bCs/>
          <w:lang w:val="en-US"/>
        </w:rPr>
        <w:t xml:space="preserve">we are yet to figure out a process of CR and handling during a meeting. </w:t>
      </w:r>
      <w:r w:rsidR="00CC252F" w:rsidRPr="0091341A">
        <w:rPr>
          <w:b/>
          <w:bCs/>
          <w:lang w:val="en-US"/>
        </w:rPr>
        <w:t xml:space="preserve"> </w:t>
      </w:r>
    </w:p>
    <w:p w14:paraId="2FA92432" w14:textId="2BD0C25E" w:rsidR="00D41036" w:rsidRDefault="00D41036" w:rsidP="00D41036">
      <w:pPr>
        <w:pStyle w:val="Heading3"/>
        <w:rPr>
          <w:lang w:val="en-US"/>
        </w:rPr>
      </w:pPr>
      <w:r w:rsidRPr="00FD2A35">
        <w:rPr>
          <w:lang w:val="en-US"/>
        </w:rPr>
        <w:t>2.</w:t>
      </w:r>
      <w:r>
        <w:rPr>
          <w:lang w:val="en-US"/>
        </w:rPr>
        <w:t>3</w:t>
      </w:r>
      <w:r w:rsidRPr="00FD2A35">
        <w:rPr>
          <w:lang w:val="en-US"/>
        </w:rPr>
        <w:tab/>
      </w:r>
      <w:r>
        <w:rPr>
          <w:lang w:val="en-US"/>
        </w:rPr>
        <w:t>Tools</w:t>
      </w:r>
      <w:r w:rsidRPr="00FD2A35">
        <w:rPr>
          <w:lang w:val="en-US"/>
        </w:rPr>
        <w:tab/>
      </w:r>
    </w:p>
    <w:p w14:paraId="5572C980" w14:textId="63057A3A" w:rsidR="00D41036" w:rsidRDefault="002D3E0C" w:rsidP="0091341A">
      <w:pPr>
        <w:rPr>
          <w:lang w:val="en-US"/>
        </w:rPr>
      </w:pPr>
      <w:r>
        <w:rPr>
          <w:lang w:val="en-US"/>
        </w:rPr>
        <w:t>We would also like to raise an additional topic of relevance – the tools we use to create, edit, and maintain our specifications. The current state of the art in this area is not ideal:</w:t>
      </w:r>
    </w:p>
    <w:p w14:paraId="7983B2C6" w14:textId="4F0E57CF" w:rsidR="002D3E0C" w:rsidRDefault="002D3E0C" w:rsidP="002D3E0C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For documents, most companies use MS Word, however some other companies use other Word-compatible software, such as WPS Office</w:t>
      </w:r>
    </w:p>
    <w:p w14:paraId="105BCEE0" w14:textId="4E1DAE44" w:rsidR="002D3E0C" w:rsidRDefault="002D3E0C" w:rsidP="002D3E0C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lastRenderedPageBreak/>
        <w:t>For diagrams, the usage is rather inconsistent – some use mscgen, some use Visio, some include plain raster images (e.g. .png), some other native Word figures, etc</w:t>
      </w:r>
    </w:p>
    <w:p w14:paraId="44ACF7BF" w14:textId="1AC13811" w:rsidR="002D3E0C" w:rsidRDefault="002D3E0C" w:rsidP="002D3E0C">
      <w:pPr>
        <w:rPr>
          <w:lang w:val="en-US"/>
        </w:rPr>
      </w:pPr>
      <w:r>
        <w:rPr>
          <w:lang w:val="en-US"/>
        </w:rPr>
        <w:t>Besides the lack of consistency (e.g. with figures), which is obviously a problem that needs to be addressed, the issue we want to bring to attention is that tools we officially rely on are not multi-platform. Two common examples are:</w:t>
      </w:r>
    </w:p>
    <w:p w14:paraId="26A8CA37" w14:textId="62D3BA45" w:rsidR="002D3E0C" w:rsidRDefault="002D3E0C" w:rsidP="002D3E0C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Usage of Visio, which is only available on Microsoft Windows</w:t>
      </w:r>
      <w:r w:rsidR="00A47F27">
        <w:rPr>
          <w:lang w:val="en-US"/>
        </w:rPr>
        <w:t xml:space="preserve"> and requires a separate license</w:t>
      </w:r>
    </w:p>
    <w:p w14:paraId="0DD38FB7" w14:textId="3AFA2735" w:rsidR="002D3E0C" w:rsidRDefault="002D3E0C" w:rsidP="002D3E0C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Usage of OLE to embed figures (in whatever format), which is also exclusive to Microsoft Windows </w:t>
      </w:r>
    </w:p>
    <w:p w14:paraId="1F161B55" w14:textId="066DDFD7" w:rsidR="002D3E0C" w:rsidRPr="002D3E0C" w:rsidRDefault="002D3E0C" w:rsidP="002D3E0C">
      <w:pPr>
        <w:rPr>
          <w:b/>
          <w:bCs/>
          <w:lang w:val="en-US"/>
        </w:rPr>
      </w:pPr>
      <w:r w:rsidRPr="002D3E0C">
        <w:rPr>
          <w:b/>
          <w:bCs/>
          <w:lang w:val="en-US"/>
        </w:rPr>
        <w:t xml:space="preserve">Observation </w:t>
      </w:r>
      <w:r w:rsidR="00962E10">
        <w:rPr>
          <w:b/>
          <w:bCs/>
          <w:lang w:val="en-US"/>
        </w:rPr>
        <w:t>11</w:t>
      </w:r>
      <w:r w:rsidRPr="002D3E0C">
        <w:rPr>
          <w:b/>
          <w:bCs/>
          <w:lang w:val="en-US"/>
        </w:rPr>
        <w:t xml:space="preserve">: tools </w:t>
      </w:r>
      <w:r w:rsidR="00400039">
        <w:rPr>
          <w:b/>
          <w:bCs/>
          <w:lang w:val="en-US"/>
        </w:rPr>
        <w:t xml:space="preserve">currently </w:t>
      </w:r>
      <w:r w:rsidRPr="002D3E0C">
        <w:rPr>
          <w:b/>
          <w:bCs/>
          <w:lang w:val="en-US"/>
        </w:rPr>
        <w:t xml:space="preserve">used to produce and maintain 3GPP specifications are not open and not multi-platform. </w:t>
      </w:r>
    </w:p>
    <w:p w14:paraId="06C33A7B" w14:textId="4024D9C6" w:rsidR="002D3E0C" w:rsidRDefault="002D3E0C" w:rsidP="002D3E0C">
      <w:pPr>
        <w:rPr>
          <w:lang w:val="en-US"/>
        </w:rPr>
      </w:pPr>
      <w:r>
        <w:rPr>
          <w:lang w:val="en-US"/>
        </w:rPr>
        <w:t>Ideally, the tools we use should be:</w:t>
      </w:r>
    </w:p>
    <w:p w14:paraId="42A33C0C" w14:textId="2FB5D5FF" w:rsidR="002D3E0C" w:rsidRDefault="00E6108E" w:rsidP="002D3E0C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Use o</w:t>
      </w:r>
      <w:r w:rsidR="002D3E0C">
        <w:rPr>
          <w:lang w:val="en-US"/>
        </w:rPr>
        <w:t xml:space="preserve">pen </w:t>
      </w:r>
      <w:r>
        <w:rPr>
          <w:lang w:val="en-US"/>
        </w:rPr>
        <w:t xml:space="preserve">(i.e. not proprietary) file formats and protocols </w:t>
      </w:r>
    </w:p>
    <w:p w14:paraId="3D9DF370" w14:textId="1B2552A9" w:rsidR="002D3E0C" w:rsidRDefault="002D3E0C" w:rsidP="002D3E0C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Standards based</w:t>
      </w:r>
    </w:p>
    <w:p w14:paraId="2BDEA879" w14:textId="151F5380" w:rsidR="002D3E0C" w:rsidRDefault="002D3E0C" w:rsidP="002D3E0C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Available on all major platforms</w:t>
      </w:r>
    </w:p>
    <w:p w14:paraId="44367617" w14:textId="68A033D6" w:rsidR="005916DB" w:rsidRDefault="005916DB" w:rsidP="002D3E0C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Interoperable</w:t>
      </w:r>
    </w:p>
    <w:p w14:paraId="231252C3" w14:textId="6AEADF86" w:rsidR="005916DB" w:rsidRPr="002D3E0C" w:rsidRDefault="005916DB" w:rsidP="002D3E0C">
      <w:pPr>
        <w:pStyle w:val="ListParagraph"/>
        <w:numPr>
          <w:ilvl w:val="0"/>
          <w:numId w:val="24"/>
        </w:numPr>
        <w:rPr>
          <w:lang w:val="en-US"/>
        </w:rPr>
      </w:pPr>
      <w:r w:rsidRPr="005916DB">
        <w:rPr>
          <w:lang w:val="en-US"/>
        </w:rPr>
        <w:t>Commercially reasonable to implement for all participants</w:t>
      </w:r>
    </w:p>
    <w:p w14:paraId="34C99636" w14:textId="098D484A" w:rsidR="008E7986" w:rsidRPr="00FD2A35" w:rsidRDefault="008E7986" w:rsidP="001E2944">
      <w:pPr>
        <w:pStyle w:val="Heading1"/>
        <w:rPr>
          <w:lang w:val="en-US"/>
        </w:rPr>
      </w:pPr>
      <w:r w:rsidRPr="00FD2A35">
        <w:rPr>
          <w:lang w:val="en-US"/>
        </w:rPr>
        <w:t>3</w:t>
      </w:r>
      <w:r w:rsidRPr="00FD2A35">
        <w:rPr>
          <w:lang w:val="en-US"/>
        </w:rPr>
        <w:tab/>
      </w:r>
      <w:r w:rsidR="00C51CB2">
        <w:rPr>
          <w:lang w:val="en-US"/>
        </w:rPr>
        <w:t>Observations</w:t>
      </w:r>
    </w:p>
    <w:p w14:paraId="2E960D94" w14:textId="531E3810" w:rsidR="006A2207" w:rsidRDefault="00C51CB2" w:rsidP="00C51CB2">
      <w:pPr>
        <w:rPr>
          <w:lang w:val="en-US"/>
        </w:rPr>
      </w:pPr>
      <w:r>
        <w:rPr>
          <w:lang w:val="en-US"/>
        </w:rPr>
        <w:t>At the moment we are not making any concrete proposals (other than to continue the trial</w:t>
      </w:r>
      <w:r w:rsidR="00300748">
        <w:rPr>
          <w:lang w:val="en-US"/>
        </w:rPr>
        <w:t>) but</w:t>
      </w:r>
      <w:r>
        <w:rPr>
          <w:lang w:val="en-US"/>
        </w:rPr>
        <w:t xml:space="preserve"> would like to share our preliminary observations.</w:t>
      </w:r>
    </w:p>
    <w:p w14:paraId="195E7740" w14:textId="77777777" w:rsidR="00300748" w:rsidRDefault="00300748" w:rsidP="00300748">
      <w:pPr>
        <w:rPr>
          <w:b/>
          <w:bCs/>
          <w:lang w:val="en-US"/>
        </w:rPr>
      </w:pPr>
      <w:r w:rsidRPr="00DA1510">
        <w:rPr>
          <w:b/>
          <w:bCs/>
          <w:lang w:val="en-US"/>
        </w:rPr>
        <w:t>Observation 1: Markdown is a simple, clear and easy-to-use language which would be a major improvement compared to MS Word.</w:t>
      </w:r>
    </w:p>
    <w:p w14:paraId="58119FCD" w14:textId="77777777" w:rsidR="00300748" w:rsidRPr="00CA245D" w:rsidRDefault="00300748" w:rsidP="00300748">
      <w:pPr>
        <w:rPr>
          <w:b/>
          <w:bCs/>
          <w:lang w:val="en-US"/>
        </w:rPr>
      </w:pPr>
      <w:r w:rsidRPr="00CA245D">
        <w:rPr>
          <w:b/>
          <w:bCs/>
          <w:lang w:val="en-US"/>
        </w:rPr>
        <w:t xml:space="preserve">Observation 2: Markdown by itself is not sufficient for 3GPP needs; </w:t>
      </w:r>
      <w:r>
        <w:rPr>
          <w:b/>
          <w:bCs/>
          <w:lang w:val="en-US"/>
        </w:rPr>
        <w:t xml:space="preserve">if we adopt Markdown we will also need to adopt LaTeX for formulas, CSS for styles, MSC/mermaid for figures and possibly additional languages. </w:t>
      </w:r>
    </w:p>
    <w:p w14:paraId="372C553D" w14:textId="77777777" w:rsidR="00300748" w:rsidRPr="00095477" w:rsidRDefault="00300748" w:rsidP="00300748">
      <w:pPr>
        <w:rPr>
          <w:b/>
          <w:bCs/>
          <w:lang w:val="en-US"/>
        </w:rPr>
      </w:pPr>
      <w:r w:rsidRPr="00095477">
        <w:rPr>
          <w:b/>
          <w:bCs/>
          <w:lang w:val="en-US"/>
        </w:rPr>
        <w:t>Observation 3: a solution for tables in Markdown is yet to be found.</w:t>
      </w:r>
    </w:p>
    <w:p w14:paraId="01A0B5F0" w14:textId="77777777" w:rsidR="002F3FCA" w:rsidRPr="008B6BE2" w:rsidRDefault="002F3FCA" w:rsidP="002F3FCA">
      <w:pPr>
        <w:rPr>
          <w:b/>
          <w:bCs/>
          <w:lang w:val="en-US"/>
        </w:rPr>
      </w:pPr>
      <w:r w:rsidRPr="008B6BE2">
        <w:rPr>
          <w:b/>
          <w:bCs/>
          <w:lang w:val="en-US"/>
        </w:rPr>
        <w:t>Observation 4: between MSC and Mermaid, Mermaid is preferred as it has built-in support for “packet figures” (besides sequence diagrams and flow charts) and because it can be embedded into a Markdown document</w:t>
      </w:r>
      <w:r>
        <w:rPr>
          <w:b/>
          <w:bCs/>
          <w:lang w:val="en-US"/>
        </w:rPr>
        <w:t>; other formats e.g. PlantUML should also be considered.</w:t>
      </w:r>
    </w:p>
    <w:p w14:paraId="1D11F57A" w14:textId="77777777" w:rsidR="00947B55" w:rsidRPr="00551E24" w:rsidRDefault="00947B55" w:rsidP="00947B55">
      <w:pPr>
        <w:rPr>
          <w:b/>
          <w:bCs/>
          <w:lang w:val="en-US"/>
        </w:rPr>
      </w:pPr>
      <w:r w:rsidRPr="00551E2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551E24">
        <w:rPr>
          <w:b/>
          <w:bCs/>
          <w:lang w:val="en-US"/>
        </w:rPr>
        <w:t xml:space="preserve">: some figures cannot be modeled even with </w:t>
      </w:r>
      <w:r>
        <w:rPr>
          <w:b/>
          <w:bCs/>
          <w:lang w:val="en-US"/>
        </w:rPr>
        <w:t>M</w:t>
      </w:r>
      <w:r w:rsidRPr="00551E24">
        <w:rPr>
          <w:b/>
          <w:bCs/>
          <w:lang w:val="en-US"/>
        </w:rPr>
        <w:t xml:space="preserve">ermaid and so </w:t>
      </w:r>
      <w:r>
        <w:rPr>
          <w:b/>
          <w:bCs/>
          <w:lang w:val="en-US"/>
        </w:rPr>
        <w:t>a vector graphics format (e.g. SVG) would also be needed at least in some cases.</w:t>
      </w:r>
    </w:p>
    <w:p w14:paraId="1A5515F6" w14:textId="77777777" w:rsidR="00300748" w:rsidRPr="001C1EBA" w:rsidRDefault="00300748" w:rsidP="00300748">
      <w:pPr>
        <w:rPr>
          <w:b/>
          <w:bCs/>
          <w:lang w:val="en-US"/>
        </w:rPr>
      </w:pPr>
      <w:r w:rsidRPr="001C1EBA">
        <w:rPr>
          <w:b/>
          <w:bCs/>
          <w:lang w:val="en-US"/>
        </w:rPr>
        <w:t xml:space="preserve">Observation 6: LaTeX is more complex than Markdown and the “source” is less readable. </w:t>
      </w:r>
    </w:p>
    <w:p w14:paraId="4D384DA4" w14:textId="77777777" w:rsidR="00300748" w:rsidRDefault="00300748" w:rsidP="00300748">
      <w:pPr>
        <w:rPr>
          <w:b/>
          <w:bCs/>
          <w:lang w:val="en-US"/>
        </w:rPr>
      </w:pPr>
      <w:r w:rsidRPr="001C1EBA">
        <w:rPr>
          <w:b/>
          <w:bCs/>
          <w:lang w:val="en-US"/>
        </w:rPr>
        <w:t xml:space="preserve">Observation 7: LaTeX is a self-sufficient solution which can address all our needs </w:t>
      </w:r>
      <w:r>
        <w:rPr>
          <w:b/>
          <w:bCs/>
          <w:lang w:val="en-US"/>
        </w:rPr>
        <w:t xml:space="preserve">(including math, styles, figures, complex tables) </w:t>
      </w:r>
      <w:r w:rsidRPr="001C1EBA">
        <w:rPr>
          <w:b/>
          <w:bCs/>
          <w:lang w:val="en-US"/>
        </w:rPr>
        <w:t>without relying on supplementary tools and languages.</w:t>
      </w:r>
    </w:p>
    <w:p w14:paraId="2F29A838" w14:textId="11CB29EE" w:rsidR="00962E10" w:rsidRPr="001C1EBA" w:rsidRDefault="00962E10" w:rsidP="00962E10">
      <w:pPr>
        <w:rPr>
          <w:b/>
          <w:bCs/>
          <w:lang w:val="en-US"/>
        </w:rPr>
      </w:pPr>
      <w:r w:rsidRPr="00962E10">
        <w:rPr>
          <w:b/>
          <w:bCs/>
          <w:lang w:val="en-US"/>
        </w:rPr>
        <w:t xml:space="preserve">Observation 8: both approached of keeping ASN.1 embedded in the document and storing it in a separate files have pros and cons that need to be discussed further. </w:t>
      </w:r>
    </w:p>
    <w:p w14:paraId="04076D2A" w14:textId="3932E203" w:rsidR="00300748" w:rsidRPr="001264D9" w:rsidRDefault="00300748" w:rsidP="00300748">
      <w:pPr>
        <w:rPr>
          <w:b/>
          <w:bCs/>
          <w:lang w:val="en-US"/>
        </w:rPr>
      </w:pPr>
      <w:r w:rsidRPr="001264D9">
        <w:rPr>
          <w:b/>
          <w:bCs/>
          <w:lang w:val="en-US"/>
        </w:rPr>
        <w:t xml:space="preserve">Observation </w:t>
      </w:r>
      <w:r w:rsidR="00962E10">
        <w:rPr>
          <w:b/>
          <w:bCs/>
          <w:lang w:val="en-US"/>
        </w:rPr>
        <w:t>9</w:t>
      </w:r>
      <w:r w:rsidRPr="001264D9">
        <w:rPr>
          <w:b/>
          <w:bCs/>
          <w:lang w:val="en-US"/>
        </w:rPr>
        <w:t>: RAN2 trial indicates that we’ve largely figured out the spec maintenance and CR approval process with git and Gitlab.</w:t>
      </w:r>
    </w:p>
    <w:p w14:paraId="2BF39CE8" w14:textId="1B63345D" w:rsidR="00300748" w:rsidRDefault="00300748" w:rsidP="00300748">
      <w:pPr>
        <w:rPr>
          <w:b/>
          <w:bCs/>
          <w:lang w:val="en-US"/>
        </w:rPr>
      </w:pPr>
      <w:r w:rsidRPr="0091341A">
        <w:rPr>
          <w:b/>
          <w:bCs/>
          <w:lang w:val="en-US"/>
        </w:rPr>
        <w:t xml:space="preserve">Observation </w:t>
      </w:r>
      <w:r w:rsidR="00962E10">
        <w:rPr>
          <w:b/>
          <w:bCs/>
          <w:lang w:val="en-US"/>
        </w:rPr>
        <w:t>10</w:t>
      </w:r>
      <w:r w:rsidRPr="0091341A">
        <w:rPr>
          <w:b/>
          <w:bCs/>
          <w:lang w:val="en-US"/>
        </w:rPr>
        <w:t xml:space="preserve">: we are yet to figure out a process of CR and handling during a meeting.  </w:t>
      </w:r>
    </w:p>
    <w:p w14:paraId="6C22A95D" w14:textId="737A18C8" w:rsidR="00300748" w:rsidRPr="00300748" w:rsidRDefault="00300748" w:rsidP="00300748">
      <w:pPr>
        <w:rPr>
          <w:b/>
          <w:bCs/>
          <w:lang w:val="en-US"/>
        </w:rPr>
      </w:pPr>
      <w:r w:rsidRPr="002D3E0C">
        <w:rPr>
          <w:b/>
          <w:bCs/>
          <w:lang w:val="en-US"/>
        </w:rPr>
        <w:t>Observation 1</w:t>
      </w:r>
      <w:r w:rsidR="00962E10">
        <w:rPr>
          <w:b/>
          <w:bCs/>
          <w:lang w:val="en-US"/>
        </w:rPr>
        <w:t>1</w:t>
      </w:r>
      <w:r w:rsidRPr="002D3E0C">
        <w:rPr>
          <w:b/>
          <w:bCs/>
          <w:lang w:val="en-US"/>
        </w:rPr>
        <w:t xml:space="preserve">: tools </w:t>
      </w:r>
      <w:r w:rsidR="00400039">
        <w:rPr>
          <w:b/>
          <w:bCs/>
          <w:lang w:val="en-US"/>
        </w:rPr>
        <w:t xml:space="preserve">currently </w:t>
      </w:r>
      <w:r w:rsidRPr="002D3E0C">
        <w:rPr>
          <w:b/>
          <w:bCs/>
          <w:lang w:val="en-US"/>
        </w:rPr>
        <w:t xml:space="preserve">used to produce and maintain 3GPP specifications are not open and not multi-platform. </w:t>
      </w:r>
    </w:p>
    <w:bookmarkEnd w:id="0"/>
    <w:p w14:paraId="404B682A" w14:textId="739036D6" w:rsidR="003E31FD" w:rsidRPr="00FD2A35" w:rsidRDefault="00F2776D" w:rsidP="003E31FD">
      <w:pPr>
        <w:pStyle w:val="Heading1"/>
        <w:rPr>
          <w:lang w:val="en-US"/>
        </w:rPr>
      </w:pPr>
      <w:r>
        <w:rPr>
          <w:lang w:val="en-US"/>
        </w:rPr>
        <w:t>5</w:t>
      </w:r>
      <w:r w:rsidR="003E31FD" w:rsidRPr="00FD2A35">
        <w:rPr>
          <w:lang w:val="en-US"/>
        </w:rPr>
        <w:tab/>
        <w:t>References</w:t>
      </w:r>
    </w:p>
    <w:p w14:paraId="175B2DFB" w14:textId="05F5AC26" w:rsidR="003A5CDF" w:rsidRDefault="00B379AE" w:rsidP="007F0E50">
      <w:pPr>
        <w:rPr>
          <w:lang w:val="en-US" w:eastAsia="ko-KR"/>
        </w:rPr>
      </w:pPr>
      <w:r w:rsidRPr="00FD2A35">
        <w:rPr>
          <w:lang w:val="en-US" w:eastAsia="ko-KR"/>
        </w:rPr>
        <w:t>[1]</w:t>
      </w:r>
      <w:r w:rsidRPr="00FD2A35">
        <w:rPr>
          <w:lang w:val="en-US" w:eastAsia="ko-KR"/>
        </w:rPr>
        <w:tab/>
      </w:r>
      <w:r w:rsidRPr="00FD2A35">
        <w:rPr>
          <w:lang w:val="en-US" w:eastAsia="ko-KR"/>
        </w:rPr>
        <w:tab/>
      </w:r>
      <w:r w:rsidR="007B2B7E">
        <w:rPr>
          <w:lang w:val="en-US" w:eastAsia="ko-KR"/>
        </w:rPr>
        <w:t>RAN2 Trial</w:t>
      </w:r>
      <w:r w:rsidR="00214DC2">
        <w:rPr>
          <w:lang w:val="en-US" w:eastAsia="ko-KR"/>
        </w:rPr>
        <w:tab/>
      </w:r>
      <w:hyperlink r:id="rId11" w:history="1">
        <w:r w:rsidR="00214DC2" w:rsidRPr="00B72CFA">
          <w:rPr>
            <w:rStyle w:val="Hyperlink"/>
            <w:lang w:val="en-US" w:eastAsia="ko-KR"/>
          </w:rPr>
          <w:t>https://forge.3gpp.org/rep/bergstromm/ran2_trial</w:t>
        </w:r>
      </w:hyperlink>
    </w:p>
    <w:p w14:paraId="75467ACF" w14:textId="1F83A7F3" w:rsidR="004E383E" w:rsidRDefault="004E383E" w:rsidP="007F0E50">
      <w:pPr>
        <w:rPr>
          <w:lang w:val="en-US" w:eastAsia="ko-KR"/>
        </w:rPr>
      </w:pPr>
      <w:r>
        <w:rPr>
          <w:lang w:val="en-US" w:eastAsia="ko-KR"/>
        </w:rPr>
        <w:t>[2]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 w:rsidR="00214DC2">
        <w:rPr>
          <w:lang w:val="en-US" w:eastAsia="ko-KR"/>
        </w:rPr>
        <w:t>MSC</w:t>
      </w:r>
      <w:r w:rsidR="00214DC2">
        <w:rPr>
          <w:lang w:val="en-US" w:eastAsia="ko-KR"/>
        </w:rPr>
        <w:tab/>
      </w:r>
      <w:r w:rsidR="00214DC2">
        <w:rPr>
          <w:lang w:val="en-US" w:eastAsia="ko-KR"/>
        </w:rPr>
        <w:tab/>
      </w:r>
      <w:r w:rsidR="00214DC2">
        <w:rPr>
          <w:lang w:val="en-US" w:eastAsia="ko-KR"/>
        </w:rPr>
        <w:tab/>
      </w:r>
      <w:hyperlink r:id="rId12" w:history="1">
        <w:r w:rsidR="00214DC2" w:rsidRPr="00B72CFA">
          <w:rPr>
            <w:rStyle w:val="Hyperlink"/>
            <w:lang w:val="en-US" w:eastAsia="ko-KR"/>
          </w:rPr>
          <w:t>https://www.mcternan.me.uk/mscgen/</w:t>
        </w:r>
      </w:hyperlink>
      <w:r>
        <w:rPr>
          <w:lang w:val="en-US" w:eastAsia="ko-KR"/>
        </w:rPr>
        <w:t xml:space="preserve"> </w:t>
      </w:r>
    </w:p>
    <w:p w14:paraId="46157F0B" w14:textId="42248766" w:rsidR="00A217E9" w:rsidRDefault="00214DC2" w:rsidP="007F0E50">
      <w:pPr>
        <w:rPr>
          <w:lang w:val="en-US" w:eastAsia="ko-KR"/>
        </w:rPr>
      </w:pPr>
      <w:r>
        <w:rPr>
          <w:lang w:val="en-US" w:eastAsia="ko-KR"/>
        </w:rPr>
        <w:t>[3]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 w:rsidR="00F32B6C">
        <w:rPr>
          <w:lang w:val="en-US" w:eastAsia="ko-KR"/>
        </w:rPr>
        <w:t>Mermaid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hyperlink r:id="rId13" w:history="1">
        <w:r w:rsidRPr="00B72CFA">
          <w:rPr>
            <w:rStyle w:val="Hyperlink"/>
            <w:lang w:val="en-US" w:eastAsia="ko-KR"/>
          </w:rPr>
          <w:t>https://mermaid.js.org</w:t>
        </w:r>
      </w:hyperlink>
    </w:p>
    <w:p w14:paraId="48D17280" w14:textId="45E11FE1" w:rsidR="00214DC2" w:rsidRDefault="0089117E" w:rsidP="007F0E50">
      <w:pPr>
        <w:rPr>
          <w:lang w:val="en-US" w:eastAsia="ko-KR"/>
        </w:rPr>
      </w:pPr>
      <w:r>
        <w:rPr>
          <w:lang w:val="en-US" w:eastAsia="ko-KR"/>
        </w:rPr>
        <w:lastRenderedPageBreak/>
        <w:t>[4]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 w:rsidRPr="0089117E">
        <w:rPr>
          <w:lang w:val="en-US" w:eastAsia="ko-KR"/>
        </w:rPr>
        <w:t>Bytefield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hyperlink r:id="rId14" w:history="1">
        <w:r w:rsidR="00DE2FD5" w:rsidRPr="00B72CFA">
          <w:rPr>
            <w:rStyle w:val="Hyperlink"/>
            <w:lang w:val="en-US" w:eastAsia="ko-KR"/>
          </w:rPr>
          <w:t>https://ctan.org/pkg/bytefield?lang=en</w:t>
        </w:r>
      </w:hyperlink>
    </w:p>
    <w:p w14:paraId="1787062D" w14:textId="68943FDA" w:rsidR="00F32B6C" w:rsidRDefault="00F32B6C" w:rsidP="007F0E50">
      <w:r>
        <w:rPr>
          <w:lang w:val="en-US" w:eastAsia="ko-KR"/>
        </w:rPr>
        <w:t>[</w:t>
      </w:r>
      <w:r w:rsidR="00D13DB9">
        <w:rPr>
          <w:lang w:val="en-US" w:eastAsia="ko-KR"/>
        </w:rPr>
        <w:t>5</w:t>
      </w:r>
      <w:r>
        <w:rPr>
          <w:lang w:val="en-US" w:eastAsia="ko-KR"/>
        </w:rPr>
        <w:t>]</w:t>
      </w:r>
      <w:r>
        <w:rPr>
          <w:lang w:val="en-US" w:eastAsia="ko-KR"/>
        </w:rPr>
        <w:tab/>
      </w:r>
      <w:r>
        <w:rPr>
          <w:lang w:val="en-US" w:eastAsia="ko-KR"/>
        </w:rPr>
        <w:tab/>
        <w:t>TikZ</w:t>
      </w:r>
      <w:r w:rsidR="00DE2FD5">
        <w:rPr>
          <w:lang w:val="en-US" w:eastAsia="ko-KR"/>
        </w:rPr>
        <w:tab/>
      </w:r>
      <w:r w:rsidR="00DE2FD5">
        <w:rPr>
          <w:lang w:val="en-US" w:eastAsia="ko-KR"/>
        </w:rPr>
        <w:tab/>
      </w:r>
      <w:r w:rsidR="00DE2FD5">
        <w:rPr>
          <w:lang w:val="en-US" w:eastAsia="ko-KR"/>
        </w:rPr>
        <w:tab/>
      </w:r>
      <w:hyperlink r:id="rId15" w:history="1">
        <w:r w:rsidR="001C0205" w:rsidRPr="00B72CFA">
          <w:rPr>
            <w:rStyle w:val="Hyperlink"/>
            <w:lang w:val="en-US" w:eastAsia="ko-KR"/>
          </w:rPr>
          <w:t>https://tikz.net</w:t>
        </w:r>
      </w:hyperlink>
    </w:p>
    <w:p w14:paraId="66D1A41F" w14:textId="7A04475E" w:rsidR="00D13DB9" w:rsidRDefault="00D13DB9" w:rsidP="007F0E50">
      <w:pPr>
        <w:rPr>
          <w:lang w:val="en-US" w:eastAsia="ko-KR"/>
        </w:rPr>
      </w:pPr>
      <w:r>
        <w:rPr>
          <w:lang w:val="en-US" w:eastAsia="ko-KR"/>
        </w:rPr>
        <w:t>[6]</w:t>
      </w:r>
      <w:r>
        <w:rPr>
          <w:lang w:val="en-US" w:eastAsia="ko-KR"/>
        </w:rPr>
        <w:tab/>
      </w:r>
      <w:r>
        <w:rPr>
          <w:lang w:val="en-US" w:eastAsia="ko-KR"/>
        </w:rPr>
        <w:tab/>
        <w:t>PlantUML</w:t>
      </w:r>
      <w:r>
        <w:rPr>
          <w:lang w:val="en-US" w:eastAsia="ko-KR"/>
        </w:rPr>
        <w:tab/>
      </w:r>
      <w:hyperlink r:id="rId16" w:history="1">
        <w:r w:rsidRPr="00F42AF9">
          <w:rPr>
            <w:rStyle w:val="Hyperlink"/>
            <w:lang w:val="en-US" w:eastAsia="ko-KR"/>
          </w:rPr>
          <w:t>https://plantuml.com</w:t>
        </w:r>
      </w:hyperlink>
    </w:p>
    <w:p w14:paraId="380CFA8F" w14:textId="77777777" w:rsidR="00D13DB9" w:rsidRDefault="00D13DB9" w:rsidP="007F0E50">
      <w:pPr>
        <w:rPr>
          <w:lang w:val="en-US" w:eastAsia="ko-KR"/>
        </w:rPr>
      </w:pPr>
    </w:p>
    <w:p w14:paraId="3D9AEC4A" w14:textId="77777777" w:rsidR="001C0205" w:rsidRPr="00FD2A35" w:rsidRDefault="001C0205" w:rsidP="007F0E50">
      <w:pPr>
        <w:rPr>
          <w:lang w:val="en-US" w:eastAsia="ko-KR"/>
        </w:rPr>
      </w:pPr>
    </w:p>
    <w:p w14:paraId="6244BA76" w14:textId="2A6527F0" w:rsidR="00500110" w:rsidRPr="00FD2A35" w:rsidRDefault="00500110" w:rsidP="00F91BB5">
      <w:pPr>
        <w:rPr>
          <w:lang w:val="en-US"/>
        </w:rPr>
      </w:pPr>
    </w:p>
    <w:sectPr w:rsidR="00500110" w:rsidRPr="00FD2A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51C90" w14:textId="77777777" w:rsidR="00D75D13" w:rsidRDefault="00D75D13">
      <w:r>
        <w:separator/>
      </w:r>
    </w:p>
  </w:endnote>
  <w:endnote w:type="continuationSeparator" w:id="0">
    <w:p w14:paraId="70E5A42C" w14:textId="77777777" w:rsidR="00D75D13" w:rsidRDefault="00D75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BB6A7" w14:textId="77777777" w:rsidR="00D75D13" w:rsidRDefault="00D75D13">
      <w:r>
        <w:separator/>
      </w:r>
    </w:p>
  </w:footnote>
  <w:footnote w:type="continuationSeparator" w:id="0">
    <w:p w14:paraId="6AFAF04B" w14:textId="77777777" w:rsidR="00D75D13" w:rsidRDefault="00D75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22EC"/>
    <w:multiLevelType w:val="hybridMultilevel"/>
    <w:tmpl w:val="CC52DE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3EA9"/>
    <w:multiLevelType w:val="hybridMultilevel"/>
    <w:tmpl w:val="57BE6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B43BA"/>
    <w:multiLevelType w:val="hybridMultilevel"/>
    <w:tmpl w:val="DE86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14F00"/>
    <w:multiLevelType w:val="hybridMultilevel"/>
    <w:tmpl w:val="58541B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93AF2"/>
    <w:multiLevelType w:val="hybridMultilevel"/>
    <w:tmpl w:val="258CD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975A4"/>
    <w:multiLevelType w:val="hybridMultilevel"/>
    <w:tmpl w:val="D618D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F1C70C9"/>
    <w:multiLevelType w:val="hybridMultilevel"/>
    <w:tmpl w:val="67F48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B0DE1"/>
    <w:multiLevelType w:val="hybridMultilevel"/>
    <w:tmpl w:val="5D587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86234"/>
    <w:multiLevelType w:val="hybridMultilevel"/>
    <w:tmpl w:val="77822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815BF"/>
    <w:multiLevelType w:val="hybridMultilevel"/>
    <w:tmpl w:val="EC88C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85418"/>
    <w:multiLevelType w:val="hybridMultilevel"/>
    <w:tmpl w:val="CF18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E40C21"/>
    <w:multiLevelType w:val="hybridMultilevel"/>
    <w:tmpl w:val="13C6F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E038B5"/>
    <w:multiLevelType w:val="hybridMultilevel"/>
    <w:tmpl w:val="5B148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671"/>
    <w:multiLevelType w:val="hybridMultilevel"/>
    <w:tmpl w:val="1E621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57D43"/>
    <w:multiLevelType w:val="hybridMultilevel"/>
    <w:tmpl w:val="E9085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7865FC">
      <w:start w:val="2"/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B45CC"/>
    <w:multiLevelType w:val="hybridMultilevel"/>
    <w:tmpl w:val="EF867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645E55"/>
    <w:multiLevelType w:val="hybridMultilevel"/>
    <w:tmpl w:val="7486C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3176D"/>
    <w:multiLevelType w:val="hybridMultilevel"/>
    <w:tmpl w:val="D6226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76477"/>
    <w:multiLevelType w:val="hybridMultilevel"/>
    <w:tmpl w:val="CB98F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7E5F71"/>
    <w:multiLevelType w:val="hybridMultilevel"/>
    <w:tmpl w:val="6FA23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4" w15:restartNumberingAfterBreak="0">
    <w:nsid w:val="71A925DC"/>
    <w:multiLevelType w:val="hybridMultilevel"/>
    <w:tmpl w:val="2466A59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6DE615A"/>
    <w:multiLevelType w:val="hybridMultilevel"/>
    <w:tmpl w:val="F9B4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6371BA"/>
    <w:multiLevelType w:val="hybridMultilevel"/>
    <w:tmpl w:val="6E484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781032">
    <w:abstractNumId w:val="1"/>
  </w:num>
  <w:num w:numId="2" w16cid:durableId="821431081">
    <w:abstractNumId w:val="23"/>
  </w:num>
  <w:num w:numId="3" w16cid:durableId="2117361261">
    <w:abstractNumId w:val="17"/>
  </w:num>
  <w:num w:numId="4" w16cid:durableId="1774083706">
    <w:abstractNumId w:val="25"/>
  </w:num>
  <w:num w:numId="5" w16cid:durableId="1551846296">
    <w:abstractNumId w:val="13"/>
  </w:num>
  <w:num w:numId="6" w16cid:durableId="948849893">
    <w:abstractNumId w:val="9"/>
  </w:num>
  <w:num w:numId="7" w16cid:durableId="1798143616">
    <w:abstractNumId w:val="15"/>
  </w:num>
  <w:num w:numId="8" w16cid:durableId="1822960201">
    <w:abstractNumId w:val="21"/>
  </w:num>
  <w:num w:numId="9" w16cid:durableId="122429236">
    <w:abstractNumId w:val="12"/>
  </w:num>
  <w:num w:numId="10" w16cid:durableId="1738433702">
    <w:abstractNumId w:val="2"/>
  </w:num>
  <w:num w:numId="11" w16cid:durableId="690767167">
    <w:abstractNumId w:val="8"/>
  </w:num>
  <w:num w:numId="12" w16cid:durableId="608194961">
    <w:abstractNumId w:val="24"/>
  </w:num>
  <w:num w:numId="13" w16cid:durableId="1073359975">
    <w:abstractNumId w:val="5"/>
  </w:num>
  <w:num w:numId="14" w16cid:durableId="1674451914">
    <w:abstractNumId w:val="16"/>
  </w:num>
  <w:num w:numId="15" w16cid:durableId="724373019">
    <w:abstractNumId w:val="7"/>
  </w:num>
  <w:num w:numId="16" w16cid:durableId="310522275">
    <w:abstractNumId w:val="0"/>
  </w:num>
  <w:num w:numId="17" w16cid:durableId="1172717689">
    <w:abstractNumId w:val="4"/>
  </w:num>
  <w:num w:numId="18" w16cid:durableId="999620826">
    <w:abstractNumId w:val="14"/>
  </w:num>
  <w:num w:numId="19" w16cid:durableId="530801387">
    <w:abstractNumId w:val="3"/>
  </w:num>
  <w:num w:numId="20" w16cid:durableId="1833982113">
    <w:abstractNumId w:val="22"/>
  </w:num>
  <w:num w:numId="21" w16cid:durableId="244995790">
    <w:abstractNumId w:val="18"/>
  </w:num>
  <w:num w:numId="22" w16cid:durableId="1963417756">
    <w:abstractNumId w:val="27"/>
  </w:num>
  <w:num w:numId="23" w16cid:durableId="1415325496">
    <w:abstractNumId w:val="20"/>
  </w:num>
  <w:num w:numId="24" w16cid:durableId="193806387">
    <w:abstractNumId w:val="6"/>
  </w:num>
  <w:num w:numId="25" w16cid:durableId="160704849">
    <w:abstractNumId w:val="10"/>
  </w:num>
  <w:num w:numId="26" w16cid:durableId="98837962">
    <w:abstractNumId w:val="26"/>
  </w:num>
  <w:num w:numId="27" w16cid:durableId="299187823">
    <w:abstractNumId w:val="19"/>
  </w:num>
  <w:num w:numId="28" w16cid:durableId="121939412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F59"/>
    <w:rsid w:val="000043C3"/>
    <w:rsid w:val="00004AFD"/>
    <w:rsid w:val="00004B93"/>
    <w:rsid w:val="000060A4"/>
    <w:rsid w:val="00010655"/>
    <w:rsid w:val="00010B89"/>
    <w:rsid w:val="000132BF"/>
    <w:rsid w:val="000133BF"/>
    <w:rsid w:val="0001481B"/>
    <w:rsid w:val="000166B7"/>
    <w:rsid w:val="000208C5"/>
    <w:rsid w:val="00023750"/>
    <w:rsid w:val="00024E24"/>
    <w:rsid w:val="000309EC"/>
    <w:rsid w:val="00031196"/>
    <w:rsid w:val="00033397"/>
    <w:rsid w:val="000361F8"/>
    <w:rsid w:val="00036495"/>
    <w:rsid w:val="0003671B"/>
    <w:rsid w:val="000377FB"/>
    <w:rsid w:val="00040095"/>
    <w:rsid w:val="00040752"/>
    <w:rsid w:val="00041964"/>
    <w:rsid w:val="00041CF5"/>
    <w:rsid w:val="000421E1"/>
    <w:rsid w:val="00044CFF"/>
    <w:rsid w:val="0004737E"/>
    <w:rsid w:val="0005006C"/>
    <w:rsid w:val="00051834"/>
    <w:rsid w:val="00054A22"/>
    <w:rsid w:val="00055C4A"/>
    <w:rsid w:val="00056652"/>
    <w:rsid w:val="00062023"/>
    <w:rsid w:val="00063EA4"/>
    <w:rsid w:val="000655A6"/>
    <w:rsid w:val="0006627D"/>
    <w:rsid w:val="0007052A"/>
    <w:rsid w:val="000712B5"/>
    <w:rsid w:val="00071677"/>
    <w:rsid w:val="00074B66"/>
    <w:rsid w:val="00074D71"/>
    <w:rsid w:val="00075F60"/>
    <w:rsid w:val="00080512"/>
    <w:rsid w:val="0008121B"/>
    <w:rsid w:val="00082B33"/>
    <w:rsid w:val="000872A4"/>
    <w:rsid w:val="00087E09"/>
    <w:rsid w:val="00093427"/>
    <w:rsid w:val="00094EB5"/>
    <w:rsid w:val="00095477"/>
    <w:rsid w:val="00097203"/>
    <w:rsid w:val="00097263"/>
    <w:rsid w:val="0009755D"/>
    <w:rsid w:val="000A365D"/>
    <w:rsid w:val="000A669C"/>
    <w:rsid w:val="000A7B22"/>
    <w:rsid w:val="000B0981"/>
    <w:rsid w:val="000B2CFA"/>
    <w:rsid w:val="000C2196"/>
    <w:rsid w:val="000C4772"/>
    <w:rsid w:val="000C47C3"/>
    <w:rsid w:val="000C50DC"/>
    <w:rsid w:val="000C5D0A"/>
    <w:rsid w:val="000D582E"/>
    <w:rsid w:val="000D58AB"/>
    <w:rsid w:val="000D7B98"/>
    <w:rsid w:val="000E0B50"/>
    <w:rsid w:val="000E1AFC"/>
    <w:rsid w:val="000E1DF5"/>
    <w:rsid w:val="000E62C4"/>
    <w:rsid w:val="000E723A"/>
    <w:rsid w:val="000F7392"/>
    <w:rsid w:val="00100D4B"/>
    <w:rsid w:val="00104BC6"/>
    <w:rsid w:val="001061CB"/>
    <w:rsid w:val="00107C38"/>
    <w:rsid w:val="00113B6F"/>
    <w:rsid w:val="00114BBF"/>
    <w:rsid w:val="00117178"/>
    <w:rsid w:val="00117F94"/>
    <w:rsid w:val="00125A00"/>
    <w:rsid w:val="001264D9"/>
    <w:rsid w:val="00127ECD"/>
    <w:rsid w:val="00130174"/>
    <w:rsid w:val="00133525"/>
    <w:rsid w:val="0013608F"/>
    <w:rsid w:val="001370B7"/>
    <w:rsid w:val="001378F3"/>
    <w:rsid w:val="001420AB"/>
    <w:rsid w:val="001509BB"/>
    <w:rsid w:val="00151156"/>
    <w:rsid w:val="00154248"/>
    <w:rsid w:val="00155292"/>
    <w:rsid w:val="00155C92"/>
    <w:rsid w:val="0016006C"/>
    <w:rsid w:val="00160F3D"/>
    <w:rsid w:val="0016132D"/>
    <w:rsid w:val="001644D8"/>
    <w:rsid w:val="0017007C"/>
    <w:rsid w:val="00172C45"/>
    <w:rsid w:val="00173532"/>
    <w:rsid w:val="0018138E"/>
    <w:rsid w:val="00181767"/>
    <w:rsid w:val="0018282A"/>
    <w:rsid w:val="001874C7"/>
    <w:rsid w:val="0019189A"/>
    <w:rsid w:val="00193066"/>
    <w:rsid w:val="001933C5"/>
    <w:rsid w:val="0019410B"/>
    <w:rsid w:val="001958B8"/>
    <w:rsid w:val="001A2850"/>
    <w:rsid w:val="001A4326"/>
    <w:rsid w:val="001A4C42"/>
    <w:rsid w:val="001A59BE"/>
    <w:rsid w:val="001A5BAB"/>
    <w:rsid w:val="001A6387"/>
    <w:rsid w:val="001A72FB"/>
    <w:rsid w:val="001B0409"/>
    <w:rsid w:val="001B08CA"/>
    <w:rsid w:val="001B1D8B"/>
    <w:rsid w:val="001B2590"/>
    <w:rsid w:val="001B3D02"/>
    <w:rsid w:val="001B6DD7"/>
    <w:rsid w:val="001B6E2B"/>
    <w:rsid w:val="001C0205"/>
    <w:rsid w:val="001C1EBA"/>
    <w:rsid w:val="001C21C3"/>
    <w:rsid w:val="001C48E5"/>
    <w:rsid w:val="001C6ECB"/>
    <w:rsid w:val="001C7007"/>
    <w:rsid w:val="001D02C2"/>
    <w:rsid w:val="001D3AF3"/>
    <w:rsid w:val="001D56C9"/>
    <w:rsid w:val="001E2944"/>
    <w:rsid w:val="001E3DF0"/>
    <w:rsid w:val="001E69EE"/>
    <w:rsid w:val="001F03E0"/>
    <w:rsid w:val="001F0590"/>
    <w:rsid w:val="001F0AFF"/>
    <w:rsid w:val="001F0C1D"/>
    <w:rsid w:val="001F1132"/>
    <w:rsid w:val="001F168B"/>
    <w:rsid w:val="002007B5"/>
    <w:rsid w:val="00200F8E"/>
    <w:rsid w:val="00201C11"/>
    <w:rsid w:val="002027AD"/>
    <w:rsid w:val="0020319C"/>
    <w:rsid w:val="00205A11"/>
    <w:rsid w:val="00210BCD"/>
    <w:rsid w:val="00214DC2"/>
    <w:rsid w:val="00216E68"/>
    <w:rsid w:val="0022188D"/>
    <w:rsid w:val="00221BEB"/>
    <w:rsid w:val="00224739"/>
    <w:rsid w:val="0023023A"/>
    <w:rsid w:val="00231721"/>
    <w:rsid w:val="002347A2"/>
    <w:rsid w:val="002347D9"/>
    <w:rsid w:val="002369B7"/>
    <w:rsid w:val="00236F65"/>
    <w:rsid w:val="00241F2F"/>
    <w:rsid w:val="00242D80"/>
    <w:rsid w:val="00244ED3"/>
    <w:rsid w:val="00245165"/>
    <w:rsid w:val="0024727B"/>
    <w:rsid w:val="00247926"/>
    <w:rsid w:val="002508FA"/>
    <w:rsid w:val="002549F3"/>
    <w:rsid w:val="00254AB3"/>
    <w:rsid w:val="00256F8A"/>
    <w:rsid w:val="0026273A"/>
    <w:rsid w:val="00263BE2"/>
    <w:rsid w:val="0026501B"/>
    <w:rsid w:val="002675F0"/>
    <w:rsid w:val="00273722"/>
    <w:rsid w:val="00276EE4"/>
    <w:rsid w:val="002772D3"/>
    <w:rsid w:val="00277FB3"/>
    <w:rsid w:val="002813DB"/>
    <w:rsid w:val="00285E21"/>
    <w:rsid w:val="0028623A"/>
    <w:rsid w:val="00287B51"/>
    <w:rsid w:val="00290222"/>
    <w:rsid w:val="00293C86"/>
    <w:rsid w:val="00294314"/>
    <w:rsid w:val="00295C08"/>
    <w:rsid w:val="00295C21"/>
    <w:rsid w:val="00296F91"/>
    <w:rsid w:val="002A0190"/>
    <w:rsid w:val="002A1440"/>
    <w:rsid w:val="002A2BA0"/>
    <w:rsid w:val="002A63CC"/>
    <w:rsid w:val="002A6F58"/>
    <w:rsid w:val="002A7E47"/>
    <w:rsid w:val="002B5912"/>
    <w:rsid w:val="002B6339"/>
    <w:rsid w:val="002C196A"/>
    <w:rsid w:val="002C2D23"/>
    <w:rsid w:val="002C35D2"/>
    <w:rsid w:val="002C4F55"/>
    <w:rsid w:val="002C7271"/>
    <w:rsid w:val="002D0162"/>
    <w:rsid w:val="002D064B"/>
    <w:rsid w:val="002D2104"/>
    <w:rsid w:val="002D3214"/>
    <w:rsid w:val="002D3E0C"/>
    <w:rsid w:val="002D6B85"/>
    <w:rsid w:val="002E00EE"/>
    <w:rsid w:val="002E029F"/>
    <w:rsid w:val="002E21E5"/>
    <w:rsid w:val="002E6A1E"/>
    <w:rsid w:val="002F3DB6"/>
    <w:rsid w:val="002F3FCA"/>
    <w:rsid w:val="002F41D1"/>
    <w:rsid w:val="00300748"/>
    <w:rsid w:val="00303705"/>
    <w:rsid w:val="00313F1B"/>
    <w:rsid w:val="003172DC"/>
    <w:rsid w:val="00324AD9"/>
    <w:rsid w:val="00326E8B"/>
    <w:rsid w:val="003275A6"/>
    <w:rsid w:val="00331E92"/>
    <w:rsid w:val="00333023"/>
    <w:rsid w:val="003331C6"/>
    <w:rsid w:val="00335C07"/>
    <w:rsid w:val="003370CD"/>
    <w:rsid w:val="00340D69"/>
    <w:rsid w:val="003448DD"/>
    <w:rsid w:val="00344903"/>
    <w:rsid w:val="00346A74"/>
    <w:rsid w:val="003501FB"/>
    <w:rsid w:val="003511B1"/>
    <w:rsid w:val="00353439"/>
    <w:rsid w:val="0035462D"/>
    <w:rsid w:val="00372C8F"/>
    <w:rsid w:val="00373B3B"/>
    <w:rsid w:val="003765B8"/>
    <w:rsid w:val="0038169C"/>
    <w:rsid w:val="00381E10"/>
    <w:rsid w:val="003854BE"/>
    <w:rsid w:val="00386301"/>
    <w:rsid w:val="003901F1"/>
    <w:rsid w:val="00396E1F"/>
    <w:rsid w:val="00396F2A"/>
    <w:rsid w:val="00396F92"/>
    <w:rsid w:val="0039762A"/>
    <w:rsid w:val="003A0483"/>
    <w:rsid w:val="003A1FCE"/>
    <w:rsid w:val="003A2259"/>
    <w:rsid w:val="003A4582"/>
    <w:rsid w:val="003A4ACA"/>
    <w:rsid w:val="003A5CDF"/>
    <w:rsid w:val="003A6D7F"/>
    <w:rsid w:val="003A7B33"/>
    <w:rsid w:val="003B0015"/>
    <w:rsid w:val="003B10E8"/>
    <w:rsid w:val="003B4C98"/>
    <w:rsid w:val="003B551E"/>
    <w:rsid w:val="003B5DF7"/>
    <w:rsid w:val="003B6200"/>
    <w:rsid w:val="003B6758"/>
    <w:rsid w:val="003B6D40"/>
    <w:rsid w:val="003B7FBB"/>
    <w:rsid w:val="003C1824"/>
    <w:rsid w:val="003C3971"/>
    <w:rsid w:val="003C564B"/>
    <w:rsid w:val="003C6949"/>
    <w:rsid w:val="003D1FE2"/>
    <w:rsid w:val="003D2013"/>
    <w:rsid w:val="003D424E"/>
    <w:rsid w:val="003D7150"/>
    <w:rsid w:val="003D7776"/>
    <w:rsid w:val="003D7AA8"/>
    <w:rsid w:val="003D7B4F"/>
    <w:rsid w:val="003E238E"/>
    <w:rsid w:val="003E31FD"/>
    <w:rsid w:val="003E43E3"/>
    <w:rsid w:val="003E4B0A"/>
    <w:rsid w:val="003E4DE1"/>
    <w:rsid w:val="003E5346"/>
    <w:rsid w:val="003E7753"/>
    <w:rsid w:val="003F3AD6"/>
    <w:rsid w:val="003F3C0E"/>
    <w:rsid w:val="003F65AF"/>
    <w:rsid w:val="00400039"/>
    <w:rsid w:val="00407B61"/>
    <w:rsid w:val="00410618"/>
    <w:rsid w:val="00420BDA"/>
    <w:rsid w:val="00422A19"/>
    <w:rsid w:val="00423334"/>
    <w:rsid w:val="00423702"/>
    <w:rsid w:val="00423FA6"/>
    <w:rsid w:val="00425B55"/>
    <w:rsid w:val="004304E7"/>
    <w:rsid w:val="004345EC"/>
    <w:rsid w:val="00435192"/>
    <w:rsid w:val="00445F9D"/>
    <w:rsid w:val="00447117"/>
    <w:rsid w:val="00452B04"/>
    <w:rsid w:val="00452F63"/>
    <w:rsid w:val="00455227"/>
    <w:rsid w:val="0045626A"/>
    <w:rsid w:val="00460CF7"/>
    <w:rsid w:val="00461758"/>
    <w:rsid w:val="0046281F"/>
    <w:rsid w:val="00462D23"/>
    <w:rsid w:val="00465CB5"/>
    <w:rsid w:val="0046603B"/>
    <w:rsid w:val="00471E5F"/>
    <w:rsid w:val="0047379C"/>
    <w:rsid w:val="00475C60"/>
    <w:rsid w:val="00475C62"/>
    <w:rsid w:val="00476CE3"/>
    <w:rsid w:val="004811E3"/>
    <w:rsid w:val="004826A9"/>
    <w:rsid w:val="0048579F"/>
    <w:rsid w:val="0048614B"/>
    <w:rsid w:val="00487685"/>
    <w:rsid w:val="00493055"/>
    <w:rsid w:val="0049320B"/>
    <w:rsid w:val="004939C9"/>
    <w:rsid w:val="004945BA"/>
    <w:rsid w:val="004947C3"/>
    <w:rsid w:val="00497054"/>
    <w:rsid w:val="00497EFB"/>
    <w:rsid w:val="004A0FC8"/>
    <w:rsid w:val="004A138D"/>
    <w:rsid w:val="004A3A3F"/>
    <w:rsid w:val="004A4C1D"/>
    <w:rsid w:val="004B0539"/>
    <w:rsid w:val="004B18E2"/>
    <w:rsid w:val="004B2EE5"/>
    <w:rsid w:val="004B4F36"/>
    <w:rsid w:val="004B5EC9"/>
    <w:rsid w:val="004B722E"/>
    <w:rsid w:val="004B7A6C"/>
    <w:rsid w:val="004B7D83"/>
    <w:rsid w:val="004C1236"/>
    <w:rsid w:val="004C1601"/>
    <w:rsid w:val="004D3578"/>
    <w:rsid w:val="004D5AC2"/>
    <w:rsid w:val="004D6192"/>
    <w:rsid w:val="004D6DA4"/>
    <w:rsid w:val="004E039D"/>
    <w:rsid w:val="004E213A"/>
    <w:rsid w:val="004E26A2"/>
    <w:rsid w:val="004E350F"/>
    <w:rsid w:val="004E383E"/>
    <w:rsid w:val="004E4952"/>
    <w:rsid w:val="004E6105"/>
    <w:rsid w:val="004E681F"/>
    <w:rsid w:val="004E6EB4"/>
    <w:rsid w:val="004F005C"/>
    <w:rsid w:val="004F0988"/>
    <w:rsid w:val="004F2C96"/>
    <w:rsid w:val="004F3340"/>
    <w:rsid w:val="004F391C"/>
    <w:rsid w:val="004F3E3D"/>
    <w:rsid w:val="004F4207"/>
    <w:rsid w:val="004F4233"/>
    <w:rsid w:val="004F46CE"/>
    <w:rsid w:val="004F53CE"/>
    <w:rsid w:val="004F552B"/>
    <w:rsid w:val="004F61B0"/>
    <w:rsid w:val="00500110"/>
    <w:rsid w:val="00502E07"/>
    <w:rsid w:val="00503ED8"/>
    <w:rsid w:val="005043AA"/>
    <w:rsid w:val="00507559"/>
    <w:rsid w:val="0051077F"/>
    <w:rsid w:val="00514E53"/>
    <w:rsid w:val="00516291"/>
    <w:rsid w:val="00517558"/>
    <w:rsid w:val="005214DC"/>
    <w:rsid w:val="00526A07"/>
    <w:rsid w:val="0053388B"/>
    <w:rsid w:val="00534A81"/>
    <w:rsid w:val="00535773"/>
    <w:rsid w:val="00537627"/>
    <w:rsid w:val="0054061A"/>
    <w:rsid w:val="00543E6C"/>
    <w:rsid w:val="005510CB"/>
    <w:rsid w:val="00551E24"/>
    <w:rsid w:val="00553C1C"/>
    <w:rsid w:val="00555A5C"/>
    <w:rsid w:val="00560C1A"/>
    <w:rsid w:val="00562B5D"/>
    <w:rsid w:val="00564BC8"/>
    <w:rsid w:val="00565087"/>
    <w:rsid w:val="005668CB"/>
    <w:rsid w:val="00567E21"/>
    <w:rsid w:val="00570E9D"/>
    <w:rsid w:val="005724C2"/>
    <w:rsid w:val="00572E14"/>
    <w:rsid w:val="00574F89"/>
    <w:rsid w:val="00575751"/>
    <w:rsid w:val="00583432"/>
    <w:rsid w:val="00583ADE"/>
    <w:rsid w:val="00584261"/>
    <w:rsid w:val="00584A7F"/>
    <w:rsid w:val="00585E07"/>
    <w:rsid w:val="005876C4"/>
    <w:rsid w:val="005913FB"/>
    <w:rsid w:val="005914AB"/>
    <w:rsid w:val="005916DB"/>
    <w:rsid w:val="005967AC"/>
    <w:rsid w:val="005973BE"/>
    <w:rsid w:val="005978D1"/>
    <w:rsid w:val="005A0AB6"/>
    <w:rsid w:val="005A4A80"/>
    <w:rsid w:val="005A5986"/>
    <w:rsid w:val="005B0515"/>
    <w:rsid w:val="005B2585"/>
    <w:rsid w:val="005B29D7"/>
    <w:rsid w:val="005B388C"/>
    <w:rsid w:val="005B4882"/>
    <w:rsid w:val="005B5C5B"/>
    <w:rsid w:val="005B5D9F"/>
    <w:rsid w:val="005C35B4"/>
    <w:rsid w:val="005C59F9"/>
    <w:rsid w:val="005D2E01"/>
    <w:rsid w:val="005D315E"/>
    <w:rsid w:val="005D66A6"/>
    <w:rsid w:val="005D6A1F"/>
    <w:rsid w:val="005D7526"/>
    <w:rsid w:val="005E2040"/>
    <w:rsid w:val="005E2769"/>
    <w:rsid w:val="005E352F"/>
    <w:rsid w:val="005E5287"/>
    <w:rsid w:val="005E69AE"/>
    <w:rsid w:val="005E78E4"/>
    <w:rsid w:val="005F2C8C"/>
    <w:rsid w:val="005F33AB"/>
    <w:rsid w:val="00600A05"/>
    <w:rsid w:val="00600A5F"/>
    <w:rsid w:val="00601946"/>
    <w:rsid w:val="00602AEA"/>
    <w:rsid w:val="0060440C"/>
    <w:rsid w:val="00607E3C"/>
    <w:rsid w:val="0061006B"/>
    <w:rsid w:val="00614462"/>
    <w:rsid w:val="00614FDF"/>
    <w:rsid w:val="006150D4"/>
    <w:rsid w:val="0061523D"/>
    <w:rsid w:val="00617B00"/>
    <w:rsid w:val="00617C4C"/>
    <w:rsid w:val="00620B70"/>
    <w:rsid w:val="0062340E"/>
    <w:rsid w:val="006246A7"/>
    <w:rsid w:val="0062498E"/>
    <w:rsid w:val="0062595A"/>
    <w:rsid w:val="006267F4"/>
    <w:rsid w:val="00627C37"/>
    <w:rsid w:val="00630467"/>
    <w:rsid w:val="00634D24"/>
    <w:rsid w:val="00634EF7"/>
    <w:rsid w:val="0063543D"/>
    <w:rsid w:val="00642064"/>
    <w:rsid w:val="00642550"/>
    <w:rsid w:val="00645ECB"/>
    <w:rsid w:val="00646ACB"/>
    <w:rsid w:val="00647114"/>
    <w:rsid w:val="006534EC"/>
    <w:rsid w:val="00654768"/>
    <w:rsid w:val="00654806"/>
    <w:rsid w:val="00654C8F"/>
    <w:rsid w:val="00654E0E"/>
    <w:rsid w:val="00657F90"/>
    <w:rsid w:val="00661921"/>
    <w:rsid w:val="006659CB"/>
    <w:rsid w:val="00666C51"/>
    <w:rsid w:val="0067044C"/>
    <w:rsid w:val="0067359C"/>
    <w:rsid w:val="006738D3"/>
    <w:rsid w:val="00676E3E"/>
    <w:rsid w:val="006774C8"/>
    <w:rsid w:val="00692656"/>
    <w:rsid w:val="006A2207"/>
    <w:rsid w:val="006A2A85"/>
    <w:rsid w:val="006A31EC"/>
    <w:rsid w:val="006A323F"/>
    <w:rsid w:val="006A763F"/>
    <w:rsid w:val="006B0443"/>
    <w:rsid w:val="006B1095"/>
    <w:rsid w:val="006B18DD"/>
    <w:rsid w:val="006B2D70"/>
    <w:rsid w:val="006B30D0"/>
    <w:rsid w:val="006B4085"/>
    <w:rsid w:val="006B48A5"/>
    <w:rsid w:val="006B599E"/>
    <w:rsid w:val="006B740C"/>
    <w:rsid w:val="006C15D4"/>
    <w:rsid w:val="006C328A"/>
    <w:rsid w:val="006C3746"/>
    <w:rsid w:val="006C3D95"/>
    <w:rsid w:val="006C5DC0"/>
    <w:rsid w:val="006C6874"/>
    <w:rsid w:val="006D1F05"/>
    <w:rsid w:val="006D3BF7"/>
    <w:rsid w:val="006D4927"/>
    <w:rsid w:val="006D71F6"/>
    <w:rsid w:val="006E290D"/>
    <w:rsid w:val="006E3AD6"/>
    <w:rsid w:val="006E434B"/>
    <w:rsid w:val="006E5C86"/>
    <w:rsid w:val="006E5D4D"/>
    <w:rsid w:val="006E6253"/>
    <w:rsid w:val="006F2138"/>
    <w:rsid w:val="006F4897"/>
    <w:rsid w:val="006F691D"/>
    <w:rsid w:val="006F729C"/>
    <w:rsid w:val="00702CE9"/>
    <w:rsid w:val="0070316F"/>
    <w:rsid w:val="00703AB4"/>
    <w:rsid w:val="00705703"/>
    <w:rsid w:val="00707124"/>
    <w:rsid w:val="00713C44"/>
    <w:rsid w:val="00713D99"/>
    <w:rsid w:val="007164E2"/>
    <w:rsid w:val="00720CFE"/>
    <w:rsid w:val="00720DA8"/>
    <w:rsid w:val="007210AF"/>
    <w:rsid w:val="00721FC2"/>
    <w:rsid w:val="00722EE0"/>
    <w:rsid w:val="00723790"/>
    <w:rsid w:val="007248B7"/>
    <w:rsid w:val="007279A1"/>
    <w:rsid w:val="00730341"/>
    <w:rsid w:val="00730F98"/>
    <w:rsid w:val="00733982"/>
    <w:rsid w:val="00734A5B"/>
    <w:rsid w:val="0074026F"/>
    <w:rsid w:val="00741E3D"/>
    <w:rsid w:val="007429F6"/>
    <w:rsid w:val="00743BDB"/>
    <w:rsid w:val="00744B1D"/>
    <w:rsid w:val="00744E76"/>
    <w:rsid w:val="00747932"/>
    <w:rsid w:val="00752198"/>
    <w:rsid w:val="007521D9"/>
    <w:rsid w:val="00753881"/>
    <w:rsid w:val="00756226"/>
    <w:rsid w:val="007577DD"/>
    <w:rsid w:val="00760092"/>
    <w:rsid w:val="007612D2"/>
    <w:rsid w:val="007613A4"/>
    <w:rsid w:val="00763DF1"/>
    <w:rsid w:val="00765DB0"/>
    <w:rsid w:val="00766FDB"/>
    <w:rsid w:val="00767BD9"/>
    <w:rsid w:val="007713D4"/>
    <w:rsid w:val="00771833"/>
    <w:rsid w:val="00774DA4"/>
    <w:rsid w:val="00774EA1"/>
    <w:rsid w:val="00776039"/>
    <w:rsid w:val="00780CB6"/>
    <w:rsid w:val="00781F0F"/>
    <w:rsid w:val="0078318F"/>
    <w:rsid w:val="00787C81"/>
    <w:rsid w:val="00791558"/>
    <w:rsid w:val="00797086"/>
    <w:rsid w:val="007A3410"/>
    <w:rsid w:val="007A6CA7"/>
    <w:rsid w:val="007B1526"/>
    <w:rsid w:val="007B2B7E"/>
    <w:rsid w:val="007B31AF"/>
    <w:rsid w:val="007B600E"/>
    <w:rsid w:val="007C14FD"/>
    <w:rsid w:val="007C24BB"/>
    <w:rsid w:val="007C46D2"/>
    <w:rsid w:val="007C584C"/>
    <w:rsid w:val="007D2EA9"/>
    <w:rsid w:val="007D440F"/>
    <w:rsid w:val="007D4611"/>
    <w:rsid w:val="007D4791"/>
    <w:rsid w:val="007D62C7"/>
    <w:rsid w:val="007E184A"/>
    <w:rsid w:val="007E5DDC"/>
    <w:rsid w:val="007E6D2D"/>
    <w:rsid w:val="007F0E50"/>
    <w:rsid w:val="007F0F4A"/>
    <w:rsid w:val="007F1067"/>
    <w:rsid w:val="00801997"/>
    <w:rsid w:val="00801F83"/>
    <w:rsid w:val="00802649"/>
    <w:rsid w:val="008028A4"/>
    <w:rsid w:val="00803196"/>
    <w:rsid w:val="00806114"/>
    <w:rsid w:val="00806C56"/>
    <w:rsid w:val="0081122F"/>
    <w:rsid w:val="00811A5E"/>
    <w:rsid w:val="00813071"/>
    <w:rsid w:val="0081484C"/>
    <w:rsid w:val="00815FF9"/>
    <w:rsid w:val="00820605"/>
    <w:rsid w:val="00820B25"/>
    <w:rsid w:val="0082147A"/>
    <w:rsid w:val="00821E31"/>
    <w:rsid w:val="0082307B"/>
    <w:rsid w:val="008272DD"/>
    <w:rsid w:val="00830747"/>
    <w:rsid w:val="00832CF7"/>
    <w:rsid w:val="00835F9B"/>
    <w:rsid w:val="00836DC2"/>
    <w:rsid w:val="00846F18"/>
    <w:rsid w:val="008503F1"/>
    <w:rsid w:val="00852524"/>
    <w:rsid w:val="0085481E"/>
    <w:rsid w:val="00855398"/>
    <w:rsid w:val="00857745"/>
    <w:rsid w:val="00857AB9"/>
    <w:rsid w:val="00866EDF"/>
    <w:rsid w:val="00866F59"/>
    <w:rsid w:val="00871376"/>
    <w:rsid w:val="00872100"/>
    <w:rsid w:val="00872B25"/>
    <w:rsid w:val="00872F4A"/>
    <w:rsid w:val="008730C8"/>
    <w:rsid w:val="008768CA"/>
    <w:rsid w:val="00882458"/>
    <w:rsid w:val="00885E96"/>
    <w:rsid w:val="0088743A"/>
    <w:rsid w:val="008905F5"/>
    <w:rsid w:val="0089117E"/>
    <w:rsid w:val="00891D12"/>
    <w:rsid w:val="00895C3A"/>
    <w:rsid w:val="008A23EC"/>
    <w:rsid w:val="008A5709"/>
    <w:rsid w:val="008A7428"/>
    <w:rsid w:val="008A7581"/>
    <w:rsid w:val="008B6BE2"/>
    <w:rsid w:val="008B78E7"/>
    <w:rsid w:val="008C0100"/>
    <w:rsid w:val="008C1D5E"/>
    <w:rsid w:val="008C384C"/>
    <w:rsid w:val="008C3D3E"/>
    <w:rsid w:val="008C499C"/>
    <w:rsid w:val="008C4EBF"/>
    <w:rsid w:val="008D0A9B"/>
    <w:rsid w:val="008D51EA"/>
    <w:rsid w:val="008D5A1E"/>
    <w:rsid w:val="008D6CEC"/>
    <w:rsid w:val="008D70D0"/>
    <w:rsid w:val="008D77C5"/>
    <w:rsid w:val="008E1810"/>
    <w:rsid w:val="008E2A85"/>
    <w:rsid w:val="008E71F1"/>
    <w:rsid w:val="008E7986"/>
    <w:rsid w:val="008F1588"/>
    <w:rsid w:val="008F32C2"/>
    <w:rsid w:val="008F5733"/>
    <w:rsid w:val="008F71F2"/>
    <w:rsid w:val="009017BF"/>
    <w:rsid w:val="0090271F"/>
    <w:rsid w:val="00902E23"/>
    <w:rsid w:val="009051EC"/>
    <w:rsid w:val="00905EC8"/>
    <w:rsid w:val="00906AD7"/>
    <w:rsid w:val="00910E77"/>
    <w:rsid w:val="009114D7"/>
    <w:rsid w:val="0091341A"/>
    <w:rsid w:val="0091348E"/>
    <w:rsid w:val="00913853"/>
    <w:rsid w:val="00913E82"/>
    <w:rsid w:val="00914651"/>
    <w:rsid w:val="00917CCB"/>
    <w:rsid w:val="009201D0"/>
    <w:rsid w:val="009205BE"/>
    <w:rsid w:val="00926D4B"/>
    <w:rsid w:val="00931F36"/>
    <w:rsid w:val="00932699"/>
    <w:rsid w:val="009332B0"/>
    <w:rsid w:val="009410D1"/>
    <w:rsid w:val="00942EC2"/>
    <w:rsid w:val="00944557"/>
    <w:rsid w:val="00946D2C"/>
    <w:rsid w:val="00947B55"/>
    <w:rsid w:val="00952EC6"/>
    <w:rsid w:val="00955506"/>
    <w:rsid w:val="00956D54"/>
    <w:rsid w:val="009575A3"/>
    <w:rsid w:val="00960814"/>
    <w:rsid w:val="00961ADE"/>
    <w:rsid w:val="009623E5"/>
    <w:rsid w:val="00962E10"/>
    <w:rsid w:val="009639D4"/>
    <w:rsid w:val="0096410F"/>
    <w:rsid w:val="00964423"/>
    <w:rsid w:val="0096691B"/>
    <w:rsid w:val="00971A26"/>
    <w:rsid w:val="00977B40"/>
    <w:rsid w:val="00977E47"/>
    <w:rsid w:val="00982AF7"/>
    <w:rsid w:val="009840A0"/>
    <w:rsid w:val="00987515"/>
    <w:rsid w:val="00992A6D"/>
    <w:rsid w:val="00993D7F"/>
    <w:rsid w:val="00997281"/>
    <w:rsid w:val="0099773F"/>
    <w:rsid w:val="00997C9A"/>
    <w:rsid w:val="009A1D13"/>
    <w:rsid w:val="009A386D"/>
    <w:rsid w:val="009A3FCF"/>
    <w:rsid w:val="009B2577"/>
    <w:rsid w:val="009B4388"/>
    <w:rsid w:val="009B4886"/>
    <w:rsid w:val="009B53A1"/>
    <w:rsid w:val="009B68D8"/>
    <w:rsid w:val="009B70BB"/>
    <w:rsid w:val="009B76A1"/>
    <w:rsid w:val="009B7DE6"/>
    <w:rsid w:val="009C1080"/>
    <w:rsid w:val="009C1D9E"/>
    <w:rsid w:val="009C25EE"/>
    <w:rsid w:val="009C5BDC"/>
    <w:rsid w:val="009C72E6"/>
    <w:rsid w:val="009C79DB"/>
    <w:rsid w:val="009D050B"/>
    <w:rsid w:val="009D09CA"/>
    <w:rsid w:val="009D2F7E"/>
    <w:rsid w:val="009D50B7"/>
    <w:rsid w:val="009D6138"/>
    <w:rsid w:val="009D798C"/>
    <w:rsid w:val="009E3D94"/>
    <w:rsid w:val="009E3E0A"/>
    <w:rsid w:val="009E6B92"/>
    <w:rsid w:val="009E777F"/>
    <w:rsid w:val="009F24AA"/>
    <w:rsid w:val="009F37B7"/>
    <w:rsid w:val="009F5E43"/>
    <w:rsid w:val="009F6881"/>
    <w:rsid w:val="009F6F20"/>
    <w:rsid w:val="00A037C9"/>
    <w:rsid w:val="00A058B7"/>
    <w:rsid w:val="00A05C7E"/>
    <w:rsid w:val="00A10F02"/>
    <w:rsid w:val="00A110C7"/>
    <w:rsid w:val="00A11872"/>
    <w:rsid w:val="00A13BC0"/>
    <w:rsid w:val="00A13ECB"/>
    <w:rsid w:val="00A15915"/>
    <w:rsid w:val="00A15EFF"/>
    <w:rsid w:val="00A164B4"/>
    <w:rsid w:val="00A217E9"/>
    <w:rsid w:val="00A2351F"/>
    <w:rsid w:val="00A2395C"/>
    <w:rsid w:val="00A2397C"/>
    <w:rsid w:val="00A2426E"/>
    <w:rsid w:val="00A24351"/>
    <w:rsid w:val="00A243FD"/>
    <w:rsid w:val="00A264BB"/>
    <w:rsid w:val="00A26956"/>
    <w:rsid w:val="00A32F7C"/>
    <w:rsid w:val="00A33F1C"/>
    <w:rsid w:val="00A3449C"/>
    <w:rsid w:val="00A36240"/>
    <w:rsid w:val="00A37078"/>
    <w:rsid w:val="00A4031D"/>
    <w:rsid w:val="00A41046"/>
    <w:rsid w:val="00A423F4"/>
    <w:rsid w:val="00A43AB3"/>
    <w:rsid w:val="00A453A3"/>
    <w:rsid w:val="00A46B82"/>
    <w:rsid w:val="00A47F27"/>
    <w:rsid w:val="00A53724"/>
    <w:rsid w:val="00A558BE"/>
    <w:rsid w:val="00A66CD1"/>
    <w:rsid w:val="00A7029D"/>
    <w:rsid w:val="00A71A9C"/>
    <w:rsid w:val="00A73129"/>
    <w:rsid w:val="00A73BCE"/>
    <w:rsid w:val="00A73D51"/>
    <w:rsid w:val="00A74EF9"/>
    <w:rsid w:val="00A75A83"/>
    <w:rsid w:val="00A80090"/>
    <w:rsid w:val="00A807DA"/>
    <w:rsid w:val="00A82346"/>
    <w:rsid w:val="00A84B5A"/>
    <w:rsid w:val="00A862D7"/>
    <w:rsid w:val="00A86B86"/>
    <w:rsid w:val="00A86CBC"/>
    <w:rsid w:val="00A91111"/>
    <w:rsid w:val="00A92BA1"/>
    <w:rsid w:val="00A93484"/>
    <w:rsid w:val="00A93DB8"/>
    <w:rsid w:val="00A95E22"/>
    <w:rsid w:val="00A96E8C"/>
    <w:rsid w:val="00A96ECD"/>
    <w:rsid w:val="00AA1B11"/>
    <w:rsid w:val="00AA32B3"/>
    <w:rsid w:val="00AA37A2"/>
    <w:rsid w:val="00AA71AC"/>
    <w:rsid w:val="00AA7C09"/>
    <w:rsid w:val="00AB1C53"/>
    <w:rsid w:val="00AB408F"/>
    <w:rsid w:val="00AB510A"/>
    <w:rsid w:val="00AB5170"/>
    <w:rsid w:val="00AB7326"/>
    <w:rsid w:val="00AC2DC5"/>
    <w:rsid w:val="00AC6BC6"/>
    <w:rsid w:val="00AC6F4A"/>
    <w:rsid w:val="00AC7141"/>
    <w:rsid w:val="00AD1703"/>
    <w:rsid w:val="00AD1FDE"/>
    <w:rsid w:val="00AD330E"/>
    <w:rsid w:val="00AD563A"/>
    <w:rsid w:val="00AD7C3E"/>
    <w:rsid w:val="00AE0C7C"/>
    <w:rsid w:val="00AE0E06"/>
    <w:rsid w:val="00AE109A"/>
    <w:rsid w:val="00AE3403"/>
    <w:rsid w:val="00AE3797"/>
    <w:rsid w:val="00AE44FD"/>
    <w:rsid w:val="00AE4A5E"/>
    <w:rsid w:val="00AF0CA7"/>
    <w:rsid w:val="00AF63C0"/>
    <w:rsid w:val="00B00A85"/>
    <w:rsid w:val="00B026DC"/>
    <w:rsid w:val="00B03B5E"/>
    <w:rsid w:val="00B043F3"/>
    <w:rsid w:val="00B06C32"/>
    <w:rsid w:val="00B102B6"/>
    <w:rsid w:val="00B10F41"/>
    <w:rsid w:val="00B15449"/>
    <w:rsid w:val="00B206FD"/>
    <w:rsid w:val="00B21248"/>
    <w:rsid w:val="00B22F4F"/>
    <w:rsid w:val="00B23DD2"/>
    <w:rsid w:val="00B25D15"/>
    <w:rsid w:val="00B27A39"/>
    <w:rsid w:val="00B30FF0"/>
    <w:rsid w:val="00B31C91"/>
    <w:rsid w:val="00B3207E"/>
    <w:rsid w:val="00B346E2"/>
    <w:rsid w:val="00B35B32"/>
    <w:rsid w:val="00B35DBA"/>
    <w:rsid w:val="00B35F32"/>
    <w:rsid w:val="00B379AE"/>
    <w:rsid w:val="00B37EB8"/>
    <w:rsid w:val="00B4192D"/>
    <w:rsid w:val="00B41EBD"/>
    <w:rsid w:val="00B42B14"/>
    <w:rsid w:val="00B615CD"/>
    <w:rsid w:val="00B6161C"/>
    <w:rsid w:val="00B64F8E"/>
    <w:rsid w:val="00B65BC4"/>
    <w:rsid w:val="00B7177B"/>
    <w:rsid w:val="00B80010"/>
    <w:rsid w:val="00B80F14"/>
    <w:rsid w:val="00B811D5"/>
    <w:rsid w:val="00B83B8A"/>
    <w:rsid w:val="00B8506D"/>
    <w:rsid w:val="00B85906"/>
    <w:rsid w:val="00B8639C"/>
    <w:rsid w:val="00B87183"/>
    <w:rsid w:val="00B87DCA"/>
    <w:rsid w:val="00B92FCB"/>
    <w:rsid w:val="00B93086"/>
    <w:rsid w:val="00B93BE6"/>
    <w:rsid w:val="00B94110"/>
    <w:rsid w:val="00BA125D"/>
    <w:rsid w:val="00BA13D4"/>
    <w:rsid w:val="00BA19ED"/>
    <w:rsid w:val="00BA1D06"/>
    <w:rsid w:val="00BA300B"/>
    <w:rsid w:val="00BA4B8D"/>
    <w:rsid w:val="00BA5ADB"/>
    <w:rsid w:val="00BA65C8"/>
    <w:rsid w:val="00BA6B22"/>
    <w:rsid w:val="00BA76D8"/>
    <w:rsid w:val="00BB08E8"/>
    <w:rsid w:val="00BB132C"/>
    <w:rsid w:val="00BB2B87"/>
    <w:rsid w:val="00BB3F2C"/>
    <w:rsid w:val="00BB42EF"/>
    <w:rsid w:val="00BB452B"/>
    <w:rsid w:val="00BB706C"/>
    <w:rsid w:val="00BC0F7D"/>
    <w:rsid w:val="00BC1BE5"/>
    <w:rsid w:val="00BC21EF"/>
    <w:rsid w:val="00BC29C3"/>
    <w:rsid w:val="00BD2BD0"/>
    <w:rsid w:val="00BD2CFF"/>
    <w:rsid w:val="00BD300D"/>
    <w:rsid w:val="00BD30DE"/>
    <w:rsid w:val="00BD639F"/>
    <w:rsid w:val="00BD7F8B"/>
    <w:rsid w:val="00BE3255"/>
    <w:rsid w:val="00BE35DB"/>
    <w:rsid w:val="00BE5947"/>
    <w:rsid w:val="00BE6387"/>
    <w:rsid w:val="00BF128E"/>
    <w:rsid w:val="00BF4580"/>
    <w:rsid w:val="00C00D87"/>
    <w:rsid w:val="00C02A38"/>
    <w:rsid w:val="00C04097"/>
    <w:rsid w:val="00C043A4"/>
    <w:rsid w:val="00C0454F"/>
    <w:rsid w:val="00C05610"/>
    <w:rsid w:val="00C060EE"/>
    <w:rsid w:val="00C120EB"/>
    <w:rsid w:val="00C1496A"/>
    <w:rsid w:val="00C15754"/>
    <w:rsid w:val="00C20C9A"/>
    <w:rsid w:val="00C21E56"/>
    <w:rsid w:val="00C24487"/>
    <w:rsid w:val="00C24732"/>
    <w:rsid w:val="00C270A6"/>
    <w:rsid w:val="00C32093"/>
    <w:rsid w:val="00C33079"/>
    <w:rsid w:val="00C35A42"/>
    <w:rsid w:val="00C40A3F"/>
    <w:rsid w:val="00C42670"/>
    <w:rsid w:val="00C42E29"/>
    <w:rsid w:val="00C45231"/>
    <w:rsid w:val="00C4759C"/>
    <w:rsid w:val="00C51CB2"/>
    <w:rsid w:val="00C55D02"/>
    <w:rsid w:val="00C56D74"/>
    <w:rsid w:val="00C600DD"/>
    <w:rsid w:val="00C61CAA"/>
    <w:rsid w:val="00C645F2"/>
    <w:rsid w:val="00C6640A"/>
    <w:rsid w:val="00C66C05"/>
    <w:rsid w:val="00C72833"/>
    <w:rsid w:val="00C7752D"/>
    <w:rsid w:val="00C77BE7"/>
    <w:rsid w:val="00C80F1D"/>
    <w:rsid w:val="00C812DD"/>
    <w:rsid w:val="00C832B0"/>
    <w:rsid w:val="00C83B13"/>
    <w:rsid w:val="00C9010C"/>
    <w:rsid w:val="00C9323B"/>
    <w:rsid w:val="00C93F40"/>
    <w:rsid w:val="00C952CA"/>
    <w:rsid w:val="00CA0C61"/>
    <w:rsid w:val="00CA16D7"/>
    <w:rsid w:val="00CA245D"/>
    <w:rsid w:val="00CA2F63"/>
    <w:rsid w:val="00CA3D0C"/>
    <w:rsid w:val="00CA5F2C"/>
    <w:rsid w:val="00CB38B2"/>
    <w:rsid w:val="00CB4809"/>
    <w:rsid w:val="00CB52EC"/>
    <w:rsid w:val="00CB6866"/>
    <w:rsid w:val="00CC1793"/>
    <w:rsid w:val="00CC252F"/>
    <w:rsid w:val="00CD20BD"/>
    <w:rsid w:val="00CD216D"/>
    <w:rsid w:val="00CD347F"/>
    <w:rsid w:val="00CD417D"/>
    <w:rsid w:val="00CE295D"/>
    <w:rsid w:val="00CE38FA"/>
    <w:rsid w:val="00CE5DB7"/>
    <w:rsid w:val="00CF20E3"/>
    <w:rsid w:val="00CF3390"/>
    <w:rsid w:val="00CF3C5A"/>
    <w:rsid w:val="00CF4156"/>
    <w:rsid w:val="00CF5143"/>
    <w:rsid w:val="00CF53C3"/>
    <w:rsid w:val="00CF678C"/>
    <w:rsid w:val="00CF7F3E"/>
    <w:rsid w:val="00D0150F"/>
    <w:rsid w:val="00D02105"/>
    <w:rsid w:val="00D07EE8"/>
    <w:rsid w:val="00D13DB9"/>
    <w:rsid w:val="00D1400C"/>
    <w:rsid w:val="00D212FB"/>
    <w:rsid w:val="00D22AFA"/>
    <w:rsid w:val="00D26579"/>
    <w:rsid w:val="00D27771"/>
    <w:rsid w:val="00D27D8E"/>
    <w:rsid w:val="00D309CC"/>
    <w:rsid w:val="00D31221"/>
    <w:rsid w:val="00D31650"/>
    <w:rsid w:val="00D340AD"/>
    <w:rsid w:val="00D368C5"/>
    <w:rsid w:val="00D41036"/>
    <w:rsid w:val="00D43140"/>
    <w:rsid w:val="00D4461B"/>
    <w:rsid w:val="00D44F8B"/>
    <w:rsid w:val="00D46431"/>
    <w:rsid w:val="00D46ACE"/>
    <w:rsid w:val="00D51006"/>
    <w:rsid w:val="00D51A15"/>
    <w:rsid w:val="00D53175"/>
    <w:rsid w:val="00D56284"/>
    <w:rsid w:val="00D56A52"/>
    <w:rsid w:val="00D5712F"/>
    <w:rsid w:val="00D57972"/>
    <w:rsid w:val="00D616F7"/>
    <w:rsid w:val="00D6178A"/>
    <w:rsid w:val="00D62126"/>
    <w:rsid w:val="00D62760"/>
    <w:rsid w:val="00D63FE7"/>
    <w:rsid w:val="00D654C6"/>
    <w:rsid w:val="00D675A9"/>
    <w:rsid w:val="00D738D6"/>
    <w:rsid w:val="00D755EB"/>
    <w:rsid w:val="00D75D13"/>
    <w:rsid w:val="00D75F67"/>
    <w:rsid w:val="00D765EC"/>
    <w:rsid w:val="00D778C5"/>
    <w:rsid w:val="00D81210"/>
    <w:rsid w:val="00D85C9F"/>
    <w:rsid w:val="00D8664B"/>
    <w:rsid w:val="00D87E00"/>
    <w:rsid w:val="00D9134D"/>
    <w:rsid w:val="00D914C3"/>
    <w:rsid w:val="00D91A37"/>
    <w:rsid w:val="00D92158"/>
    <w:rsid w:val="00D926E9"/>
    <w:rsid w:val="00D92C48"/>
    <w:rsid w:val="00D9409B"/>
    <w:rsid w:val="00D94E16"/>
    <w:rsid w:val="00D94FD2"/>
    <w:rsid w:val="00D95F83"/>
    <w:rsid w:val="00D9676D"/>
    <w:rsid w:val="00D96F4E"/>
    <w:rsid w:val="00DA1510"/>
    <w:rsid w:val="00DA34EE"/>
    <w:rsid w:val="00DA495E"/>
    <w:rsid w:val="00DA7A03"/>
    <w:rsid w:val="00DB0119"/>
    <w:rsid w:val="00DB0B7F"/>
    <w:rsid w:val="00DB1818"/>
    <w:rsid w:val="00DB4A58"/>
    <w:rsid w:val="00DB5A6B"/>
    <w:rsid w:val="00DB5FE6"/>
    <w:rsid w:val="00DC06ED"/>
    <w:rsid w:val="00DC0F04"/>
    <w:rsid w:val="00DC309B"/>
    <w:rsid w:val="00DC4DA2"/>
    <w:rsid w:val="00DD1A10"/>
    <w:rsid w:val="00DD2A8A"/>
    <w:rsid w:val="00DD3648"/>
    <w:rsid w:val="00DD3B12"/>
    <w:rsid w:val="00DD4C17"/>
    <w:rsid w:val="00DD4D0B"/>
    <w:rsid w:val="00DD71A6"/>
    <w:rsid w:val="00DE0128"/>
    <w:rsid w:val="00DE2FD5"/>
    <w:rsid w:val="00DE5973"/>
    <w:rsid w:val="00DE7112"/>
    <w:rsid w:val="00DE7AFB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04DD7"/>
    <w:rsid w:val="00E1167F"/>
    <w:rsid w:val="00E14F1D"/>
    <w:rsid w:val="00E16509"/>
    <w:rsid w:val="00E16A27"/>
    <w:rsid w:val="00E20951"/>
    <w:rsid w:val="00E214B7"/>
    <w:rsid w:val="00E22E7B"/>
    <w:rsid w:val="00E30929"/>
    <w:rsid w:val="00E31A5E"/>
    <w:rsid w:val="00E33499"/>
    <w:rsid w:val="00E344B9"/>
    <w:rsid w:val="00E34C02"/>
    <w:rsid w:val="00E40260"/>
    <w:rsid w:val="00E40D2B"/>
    <w:rsid w:val="00E420AD"/>
    <w:rsid w:val="00E44582"/>
    <w:rsid w:val="00E44EF0"/>
    <w:rsid w:val="00E50039"/>
    <w:rsid w:val="00E52814"/>
    <w:rsid w:val="00E53CB0"/>
    <w:rsid w:val="00E609FC"/>
    <w:rsid w:val="00E60A57"/>
    <w:rsid w:val="00E6108E"/>
    <w:rsid w:val="00E649A9"/>
    <w:rsid w:val="00E6516F"/>
    <w:rsid w:val="00E65E13"/>
    <w:rsid w:val="00E664B2"/>
    <w:rsid w:val="00E72324"/>
    <w:rsid w:val="00E72ABE"/>
    <w:rsid w:val="00E74D99"/>
    <w:rsid w:val="00E75D3C"/>
    <w:rsid w:val="00E77645"/>
    <w:rsid w:val="00E777FD"/>
    <w:rsid w:val="00E8127C"/>
    <w:rsid w:val="00E83104"/>
    <w:rsid w:val="00E9012C"/>
    <w:rsid w:val="00E9103C"/>
    <w:rsid w:val="00E96A8E"/>
    <w:rsid w:val="00EA11F2"/>
    <w:rsid w:val="00EA1665"/>
    <w:rsid w:val="00EA1922"/>
    <w:rsid w:val="00EA3416"/>
    <w:rsid w:val="00EA4B7E"/>
    <w:rsid w:val="00EA59CA"/>
    <w:rsid w:val="00EA6789"/>
    <w:rsid w:val="00EA6F9B"/>
    <w:rsid w:val="00EB0BB2"/>
    <w:rsid w:val="00EB369C"/>
    <w:rsid w:val="00EC4A25"/>
    <w:rsid w:val="00EC55C0"/>
    <w:rsid w:val="00EC5B39"/>
    <w:rsid w:val="00ED1511"/>
    <w:rsid w:val="00ED40DE"/>
    <w:rsid w:val="00ED461B"/>
    <w:rsid w:val="00ED5C55"/>
    <w:rsid w:val="00ED6A47"/>
    <w:rsid w:val="00EE0817"/>
    <w:rsid w:val="00EE1C1B"/>
    <w:rsid w:val="00EE48CD"/>
    <w:rsid w:val="00EE5AA7"/>
    <w:rsid w:val="00EF3914"/>
    <w:rsid w:val="00EF5E69"/>
    <w:rsid w:val="00EF7451"/>
    <w:rsid w:val="00EF771C"/>
    <w:rsid w:val="00EF7BF5"/>
    <w:rsid w:val="00F025A2"/>
    <w:rsid w:val="00F04712"/>
    <w:rsid w:val="00F07C12"/>
    <w:rsid w:val="00F1763F"/>
    <w:rsid w:val="00F21311"/>
    <w:rsid w:val="00F22EC7"/>
    <w:rsid w:val="00F24920"/>
    <w:rsid w:val="00F262F6"/>
    <w:rsid w:val="00F26FCF"/>
    <w:rsid w:val="00F2776D"/>
    <w:rsid w:val="00F31384"/>
    <w:rsid w:val="00F325C8"/>
    <w:rsid w:val="00F32B6C"/>
    <w:rsid w:val="00F3404A"/>
    <w:rsid w:val="00F35359"/>
    <w:rsid w:val="00F415CD"/>
    <w:rsid w:val="00F43C54"/>
    <w:rsid w:val="00F453AF"/>
    <w:rsid w:val="00F45F18"/>
    <w:rsid w:val="00F501B8"/>
    <w:rsid w:val="00F507C1"/>
    <w:rsid w:val="00F516AF"/>
    <w:rsid w:val="00F62AEB"/>
    <w:rsid w:val="00F62CE9"/>
    <w:rsid w:val="00F650CA"/>
    <w:rsid w:val="00F653B8"/>
    <w:rsid w:val="00F65AD8"/>
    <w:rsid w:val="00F65EC6"/>
    <w:rsid w:val="00F70647"/>
    <w:rsid w:val="00F70AE8"/>
    <w:rsid w:val="00F712B9"/>
    <w:rsid w:val="00F71D8E"/>
    <w:rsid w:val="00F72696"/>
    <w:rsid w:val="00F73E0F"/>
    <w:rsid w:val="00F7437C"/>
    <w:rsid w:val="00F768E8"/>
    <w:rsid w:val="00F76A1C"/>
    <w:rsid w:val="00F81C7D"/>
    <w:rsid w:val="00F82350"/>
    <w:rsid w:val="00F86365"/>
    <w:rsid w:val="00F86782"/>
    <w:rsid w:val="00F867A9"/>
    <w:rsid w:val="00F86A50"/>
    <w:rsid w:val="00F87D5B"/>
    <w:rsid w:val="00F914BD"/>
    <w:rsid w:val="00F91BB5"/>
    <w:rsid w:val="00F93150"/>
    <w:rsid w:val="00F9325D"/>
    <w:rsid w:val="00F937F5"/>
    <w:rsid w:val="00F94636"/>
    <w:rsid w:val="00F97AFD"/>
    <w:rsid w:val="00F97B58"/>
    <w:rsid w:val="00FA02E0"/>
    <w:rsid w:val="00FA1266"/>
    <w:rsid w:val="00FA2149"/>
    <w:rsid w:val="00FA2A9C"/>
    <w:rsid w:val="00FA531C"/>
    <w:rsid w:val="00FA62EC"/>
    <w:rsid w:val="00FB1645"/>
    <w:rsid w:val="00FB240F"/>
    <w:rsid w:val="00FB4F95"/>
    <w:rsid w:val="00FC1192"/>
    <w:rsid w:val="00FC79E6"/>
    <w:rsid w:val="00FD2958"/>
    <w:rsid w:val="00FD2A35"/>
    <w:rsid w:val="00FD46C6"/>
    <w:rsid w:val="00FD5176"/>
    <w:rsid w:val="00FE3076"/>
    <w:rsid w:val="00FE44D7"/>
    <w:rsid w:val="00FE6B9C"/>
    <w:rsid w:val="00FE75F9"/>
    <w:rsid w:val="00FF0630"/>
    <w:rsid w:val="00FF4DD2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/>
    <w:lsdException w:name="List 3" w:uiPriority="99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252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A2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71A2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971A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71A26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6D71F6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971A26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6A763F"/>
    <w:rPr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4920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F24920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6A763F"/>
    <w:rPr>
      <w:lang w:eastAsia="en-US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rsid w:val="006A763F"/>
    <w:rPr>
      <w:lang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sid w:val="00971A26"/>
    <w:rPr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qFormat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DF434F"/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qFormat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5343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53439"/>
    <w:rPr>
      <w:b/>
      <w:bCs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584A7F"/>
    <w:pPr>
      <w:numPr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584A7F"/>
    <w:rPr>
      <w:sz w:val="22"/>
      <w:szCs w:val="22"/>
      <w:lang w:val="en-US" w:eastAsia="en-US"/>
    </w:rPr>
  </w:style>
  <w:style w:type="character" w:customStyle="1" w:styleId="TAHCar">
    <w:name w:val="TAH Car"/>
    <w:link w:val="TAH"/>
    <w:qFormat/>
    <w:rsid w:val="00C6640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C6640A"/>
    <w:rPr>
      <w:rFonts w:ascii="Arial" w:hAnsi="Arial"/>
      <w:sz w:val="18"/>
      <w:lang w:eastAsia="en-US"/>
    </w:rPr>
  </w:style>
  <w:style w:type="character" w:customStyle="1" w:styleId="B10">
    <w:name w:val="B1 (文字)"/>
    <w:qFormat/>
    <w:rsid w:val="00C6640A"/>
    <w:rPr>
      <w:lang w:val="x-none" w:eastAsia="en-US"/>
    </w:rPr>
  </w:style>
  <w:style w:type="paragraph" w:styleId="Caption">
    <w:name w:val="caption"/>
    <w:basedOn w:val="Normal"/>
    <w:next w:val="Normal"/>
    <w:unhideWhenUsed/>
    <w:qFormat/>
    <w:rsid w:val="00872F4A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1">
    <w:name w:val="B1 Char1"/>
    <w:qFormat/>
    <w:rsid w:val="00F507C1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B5C5B"/>
    <w:rPr>
      <w:color w:val="666666"/>
    </w:rPr>
  </w:style>
  <w:style w:type="character" w:styleId="UnresolvedMention">
    <w:name w:val="Unresolved Mention"/>
    <w:basedOn w:val="DefaultParagraphFont"/>
    <w:rsid w:val="007B2B7E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5B29D7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4E383E"/>
    <w:rPr>
      <w:color w:val="954F72" w:themeColor="followedHyperlink"/>
      <w:u w:val="single"/>
    </w:rPr>
  </w:style>
  <w:style w:type="character" w:customStyle="1" w:styleId="line">
    <w:name w:val="line"/>
    <w:basedOn w:val="DefaultParagraphFont"/>
    <w:rsid w:val="00172C45"/>
  </w:style>
  <w:style w:type="character" w:customStyle="1" w:styleId="gh">
    <w:name w:val="gh"/>
    <w:basedOn w:val="DefaultParagraphFont"/>
    <w:rsid w:val="00172C45"/>
  </w:style>
  <w:style w:type="character" w:customStyle="1" w:styleId="p">
    <w:name w:val="p"/>
    <w:basedOn w:val="DefaultParagraphFont"/>
    <w:rsid w:val="00172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2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12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4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0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0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3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4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4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3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7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4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8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5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0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3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0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9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8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2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8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6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5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9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1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2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1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4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3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8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9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0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7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3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0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2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5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1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9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9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39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3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8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55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5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29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20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9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57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2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15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65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6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2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217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9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630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63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42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29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5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00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5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4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28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489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625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1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7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17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7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85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8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2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27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1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1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1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95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0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8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ermaid.js.org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mcternan.me.uk/mscge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plantuml.co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ge.3gpp.org/rep/bergstromm/ran2_tri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tikz.net" TargetMode="Externa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ctan.org/pkg/bytefield?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787F7-44DF-6E48-BD06-34B0292B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</TotalTime>
  <Pages>7</Pages>
  <Words>2525</Words>
  <Characters>13138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15632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Sasha </cp:lastModifiedBy>
  <cp:revision>30</cp:revision>
  <cp:lastPrinted>2019-02-25T14:05:00Z</cp:lastPrinted>
  <dcterms:created xsi:type="dcterms:W3CDTF">2025-03-25T15:44:00Z</dcterms:created>
  <dcterms:modified xsi:type="dcterms:W3CDTF">2025-03-27T20:52:00Z</dcterms:modified>
  <cp:category/>
</cp:coreProperties>
</file>