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1283BEF1"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#12</w:t>
      </w:r>
      <w:r w:rsidR="00FD09B5">
        <w:rPr>
          <w:sz w:val="22"/>
          <w:lang w:val="de-DE"/>
        </w:rPr>
        <w:t>9</w:t>
      </w:r>
      <w:r w:rsidR="00DC305C">
        <w:rPr>
          <w:rFonts w:eastAsiaTheme="minorEastAsia" w:hint="eastAsia"/>
          <w:sz w:val="22"/>
          <w:lang w:val="de-DE" w:eastAsia="zh-CN"/>
        </w:rPr>
        <w:t>bis</w:t>
      </w:r>
      <w:r w:rsidR="00C57FFB" w:rsidRPr="00F13919">
        <w:rPr>
          <w:sz w:val="21"/>
        </w:rPr>
        <w:tab/>
      </w:r>
      <w:r w:rsidR="00DC305C" w:rsidRPr="00DC305C">
        <w:rPr>
          <w:rFonts w:eastAsiaTheme="minorEastAsia"/>
          <w:sz w:val="22"/>
          <w:lang w:val="de-DE" w:eastAsia="zh-CN"/>
        </w:rPr>
        <w:t>R2-2502145</w:t>
      </w:r>
    </w:p>
    <w:p w14:paraId="1A677CEA" w14:textId="6119B746" w:rsidR="000E2D95" w:rsidRPr="00BC3044" w:rsidRDefault="00937FB8" w:rsidP="000E2D95">
      <w:pPr>
        <w:pStyle w:val="a5"/>
        <w:rPr>
          <w:rFonts w:eastAsiaTheme="minorEastAsia"/>
          <w:sz w:val="21"/>
          <w:lang w:eastAsia="zh-CN"/>
        </w:rPr>
      </w:pPr>
      <w:r>
        <w:rPr>
          <w:rFonts w:eastAsiaTheme="minorEastAsia" w:hint="eastAsia"/>
          <w:sz w:val="22"/>
          <w:lang w:val="de-DE" w:eastAsia="zh-CN"/>
        </w:rPr>
        <w:t>China</w:t>
      </w:r>
      <w:r w:rsidR="000E2D95">
        <w:rPr>
          <w:sz w:val="22"/>
          <w:lang w:val="de-DE"/>
        </w:rPr>
        <w:t xml:space="preserve">, </w:t>
      </w:r>
      <w:r>
        <w:rPr>
          <w:rFonts w:eastAsiaTheme="minorEastAsia" w:hint="eastAsia"/>
          <w:sz w:val="22"/>
          <w:lang w:val="de-DE" w:eastAsia="zh-CN"/>
        </w:rPr>
        <w:t>Wuhan</w:t>
      </w:r>
      <w:r w:rsidR="000E2D95">
        <w:rPr>
          <w:sz w:val="22"/>
          <w:lang w:val="de-DE"/>
        </w:rPr>
        <w:t xml:space="preserve">, </w:t>
      </w:r>
      <w:r w:rsidR="006201D7">
        <w:rPr>
          <w:rFonts w:eastAsiaTheme="minorEastAsia" w:hint="eastAsia"/>
          <w:sz w:val="22"/>
          <w:lang w:val="de-DE" w:eastAsia="zh-CN"/>
        </w:rPr>
        <w:t>April</w:t>
      </w:r>
      <w:r w:rsidR="00175B22">
        <w:rPr>
          <w:rFonts w:hint="eastAsia"/>
          <w:sz w:val="22"/>
          <w:lang w:val="de-DE" w:eastAsia="zh-CN"/>
        </w:rPr>
        <w:t xml:space="preserve"> </w:t>
      </w:r>
      <w:r w:rsidR="00BC3044">
        <w:rPr>
          <w:rFonts w:hint="eastAsia"/>
          <w:sz w:val="22"/>
          <w:lang w:val="de-DE" w:eastAsia="zh-CN"/>
        </w:rPr>
        <w:t>7</w:t>
      </w:r>
      <w:r w:rsidR="000E2D95" w:rsidRPr="00AB7192">
        <w:rPr>
          <w:sz w:val="22"/>
          <w:vertAlign w:val="superscript"/>
          <w:lang w:val="de-DE"/>
        </w:rPr>
        <w:t>th</w:t>
      </w:r>
      <w:r w:rsidR="000E2D95">
        <w:rPr>
          <w:sz w:val="22"/>
          <w:lang w:val="de-DE"/>
        </w:rPr>
        <w:t xml:space="preserve"> – </w:t>
      </w:r>
      <w:r w:rsidR="00175B22">
        <w:rPr>
          <w:rFonts w:eastAsiaTheme="minorEastAsia" w:hint="eastAsia"/>
          <w:sz w:val="22"/>
          <w:lang w:val="de-DE" w:eastAsia="zh-CN"/>
        </w:rPr>
        <w:t>1</w:t>
      </w:r>
      <w:r w:rsidR="00BC3044">
        <w:rPr>
          <w:sz w:val="22"/>
          <w:lang w:val="de-DE"/>
        </w:rPr>
        <w:t>1</w:t>
      </w:r>
      <w:r w:rsidR="00BC3044">
        <w:rPr>
          <w:sz w:val="22"/>
          <w:vertAlign w:val="superscript"/>
          <w:lang w:val="de-DE" w:eastAsia="zh-CN"/>
        </w:rPr>
        <w:t>t</w:t>
      </w:r>
      <w:r w:rsidR="00175B22">
        <w:rPr>
          <w:rFonts w:eastAsiaTheme="minorEastAsia" w:hint="eastAsia"/>
          <w:sz w:val="22"/>
          <w:vertAlign w:val="superscript"/>
          <w:lang w:val="de-DE" w:eastAsia="zh-CN"/>
        </w:rPr>
        <w:t>h</w:t>
      </w:r>
      <w:r w:rsidR="000E2D95" w:rsidRPr="00F94E61">
        <w:rPr>
          <w:sz w:val="22"/>
          <w:lang w:val="de-DE"/>
        </w:rPr>
        <w:t>, 202</w:t>
      </w:r>
      <w:r w:rsidR="00BC3044">
        <w:rPr>
          <w:sz w:val="22"/>
          <w:lang w:val="de-DE"/>
        </w:rPr>
        <w:t>5</w:t>
      </w:r>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48B48405"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147731" w:rsidRPr="00147731">
        <w:rPr>
          <w:rFonts w:eastAsiaTheme="minorEastAsia" w:cs="Arial"/>
          <w:sz w:val="22"/>
          <w:szCs w:val="22"/>
          <w:lang w:eastAsia="zh-CN"/>
        </w:rPr>
        <w:t xml:space="preserve">Analysis on LP-WUS for </w:t>
      </w:r>
      <w:r w:rsidR="00F83031">
        <w:rPr>
          <w:rFonts w:eastAsiaTheme="minorEastAsia" w:cs="Arial" w:hint="eastAsia"/>
          <w:sz w:val="22"/>
          <w:szCs w:val="22"/>
          <w:lang w:eastAsia="zh-CN"/>
        </w:rPr>
        <w:t>RRC_CONNECTED</w:t>
      </w:r>
    </w:p>
    <w:p w14:paraId="0F62542C" w14:textId="77777777"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8.4.</w:t>
      </w:r>
      <w:r w:rsidR="00E543AD">
        <w:rPr>
          <w:rFonts w:eastAsiaTheme="minorEastAsia" w:cs="Arial" w:hint="eastAsia"/>
          <w:sz w:val="22"/>
          <w:szCs w:val="22"/>
          <w:lang w:eastAsia="zh-CN"/>
        </w:rPr>
        <w:t>4</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566781CF" w14:textId="256AA841" w:rsidR="00B1009C" w:rsidRDefault="00EF2EC2" w:rsidP="00AB7192">
      <w:pPr>
        <w:pStyle w:val="a1"/>
        <w:spacing w:after="180"/>
        <w:rPr>
          <w:rFonts w:eastAsia="Arial Unicode MS"/>
          <w:lang w:eastAsia="zh-CN"/>
        </w:rPr>
      </w:pPr>
      <w:bookmarkStart w:id="4" w:name="OLE_LINK1"/>
      <w:bookmarkStart w:id="5" w:name="OLE_LINK2"/>
      <w:r>
        <w:rPr>
          <w:rFonts w:eastAsia="Arial Unicode MS" w:hint="eastAsia"/>
          <w:lang w:eastAsia="zh-CN"/>
        </w:rPr>
        <w:t xml:space="preserve">In </w:t>
      </w:r>
      <w:r w:rsidR="00F40A97">
        <w:rPr>
          <w:rFonts w:eastAsia="Arial Unicode MS" w:hint="eastAsia"/>
          <w:lang w:eastAsia="zh-CN"/>
        </w:rPr>
        <w:t xml:space="preserve">previous </w:t>
      </w:r>
      <w:r>
        <w:rPr>
          <w:rFonts w:eastAsia="Arial Unicode MS" w:hint="eastAsia"/>
          <w:lang w:eastAsia="zh-CN"/>
        </w:rPr>
        <w:t>RAN1 meeting</w:t>
      </w:r>
      <w:r w:rsidR="00F40A97">
        <w:rPr>
          <w:rFonts w:eastAsia="Arial Unicode MS" w:hint="eastAsia"/>
          <w:lang w:eastAsia="zh-CN"/>
        </w:rPr>
        <w:t>s</w:t>
      </w:r>
      <w:r>
        <w:rPr>
          <w:rFonts w:eastAsia="Arial Unicode MS" w:hint="eastAsia"/>
          <w:lang w:eastAsia="zh-CN"/>
        </w:rPr>
        <w:t xml:space="preserve"> and RAN2 meeting</w:t>
      </w:r>
      <w:r w:rsidR="00F40A97">
        <w:rPr>
          <w:rFonts w:eastAsia="Arial Unicode MS" w:hint="eastAsia"/>
          <w:lang w:eastAsia="zh-CN"/>
        </w:rPr>
        <w:t>s</w:t>
      </w:r>
      <w:r>
        <w:rPr>
          <w:rFonts w:eastAsia="Arial Unicode MS" w:hint="eastAsia"/>
          <w:lang w:eastAsia="zh-CN"/>
        </w:rPr>
        <w:t xml:space="preserve">, great progress was made for </w:t>
      </w:r>
      <w:r w:rsidR="009D527C">
        <w:rPr>
          <w:rFonts w:eastAsia="Arial Unicode MS" w:hint="eastAsia"/>
          <w:lang w:eastAsia="zh-CN"/>
        </w:rPr>
        <w:t xml:space="preserve">LP-WUS in RRC_CONNECTED mode. Based on </w:t>
      </w:r>
      <w:r w:rsidR="009D527C">
        <w:rPr>
          <w:rFonts w:eastAsia="Arial Unicode MS"/>
          <w:lang w:eastAsia="zh-CN"/>
        </w:rPr>
        <w:t>the</w:t>
      </w:r>
      <w:r w:rsidR="009D527C">
        <w:rPr>
          <w:rFonts w:eastAsia="Arial Unicode MS" w:hint="eastAsia"/>
          <w:lang w:eastAsia="zh-CN"/>
        </w:rPr>
        <w:t xml:space="preserve"> agreements, we will continue to analyze the </w:t>
      </w:r>
      <w:r w:rsidR="00DA4581">
        <w:rPr>
          <w:rFonts w:eastAsia="Arial Unicode MS" w:hint="eastAsia"/>
          <w:lang w:eastAsia="zh-CN"/>
        </w:rPr>
        <w:t xml:space="preserve">LP-WUS </w:t>
      </w:r>
      <w:r w:rsidR="00DA4581">
        <w:rPr>
          <w:rFonts w:eastAsia="Arial Unicode MS"/>
          <w:lang w:eastAsia="zh-CN"/>
        </w:rPr>
        <w:t>monitoring</w:t>
      </w:r>
      <w:r w:rsidR="00DA4581">
        <w:rPr>
          <w:rFonts w:eastAsia="Arial Unicode MS" w:hint="eastAsia"/>
          <w:lang w:eastAsia="zh-CN"/>
        </w:rPr>
        <w:t xml:space="preserve"> </w:t>
      </w:r>
      <w:r w:rsidR="009D527C">
        <w:rPr>
          <w:rFonts w:eastAsia="Arial Unicode MS" w:hint="eastAsia"/>
          <w:lang w:eastAsia="zh-CN"/>
        </w:rPr>
        <w:t>procedure in RRC_CONNECTED mode</w:t>
      </w:r>
      <w:r w:rsidR="00445E25">
        <w:rPr>
          <w:rFonts w:eastAsia="Arial Unicode MS" w:hint="eastAsia"/>
          <w:lang w:eastAsia="zh-CN"/>
        </w:rPr>
        <w:t xml:space="preserve"> </w:t>
      </w:r>
      <w:r w:rsidR="00F3714F">
        <w:rPr>
          <w:rFonts w:eastAsia="Arial Unicode MS" w:hint="eastAsia"/>
          <w:lang w:eastAsia="zh-CN"/>
        </w:rPr>
        <w:t>for LP-WUS</w:t>
      </w:r>
      <w:r w:rsidR="009D527C">
        <w:rPr>
          <w:rFonts w:eastAsia="Arial Unicode MS" w:hint="eastAsia"/>
          <w:lang w:eastAsia="zh-CN"/>
        </w:rPr>
        <w:t xml:space="preserve"> </w:t>
      </w:r>
      <w:bookmarkEnd w:id="4"/>
      <w:bookmarkEnd w:id="5"/>
      <w:r w:rsidR="00F3714F">
        <w:rPr>
          <w:rFonts w:eastAsia="Arial Unicode MS" w:hint="eastAsia"/>
          <w:lang w:eastAsia="zh-CN"/>
        </w:rPr>
        <w:t>including the following aspects:</w:t>
      </w:r>
    </w:p>
    <w:p w14:paraId="46DFE8C0" w14:textId="77777777" w:rsidR="007F5B4F" w:rsidRPr="00F3714F" w:rsidRDefault="007F5B4F" w:rsidP="00A9551D">
      <w:pPr>
        <w:pStyle w:val="a1"/>
        <w:numPr>
          <w:ilvl w:val="0"/>
          <w:numId w:val="46"/>
        </w:numPr>
        <w:spacing w:after="180"/>
        <w:ind w:left="356" w:hangingChars="178" w:hanging="356"/>
        <w:rPr>
          <w:rFonts w:eastAsiaTheme="minorEastAsia"/>
          <w:lang w:eastAsia="zh-CN"/>
        </w:rPr>
      </w:pPr>
      <w:r>
        <w:rPr>
          <w:rFonts w:eastAsia="Arial Unicode MS" w:hint="eastAsia"/>
          <w:lang w:eastAsia="zh-CN"/>
        </w:rPr>
        <w:t>Short DRX cycle;</w:t>
      </w:r>
    </w:p>
    <w:p w14:paraId="65932931" w14:textId="77777777" w:rsidR="00CD30D1" w:rsidRPr="00BA3C0B" w:rsidRDefault="00CD30D1" w:rsidP="00A9551D">
      <w:pPr>
        <w:pStyle w:val="a1"/>
        <w:numPr>
          <w:ilvl w:val="0"/>
          <w:numId w:val="46"/>
        </w:numPr>
        <w:spacing w:after="180"/>
        <w:ind w:left="356" w:hangingChars="178" w:hanging="356"/>
        <w:rPr>
          <w:rFonts w:eastAsiaTheme="minorEastAsia"/>
          <w:lang w:eastAsia="zh-CN"/>
        </w:rPr>
      </w:pPr>
      <w:r>
        <w:rPr>
          <w:rFonts w:eastAsia="Arial Unicode MS" w:hint="eastAsia"/>
          <w:lang w:eastAsia="zh-CN"/>
        </w:rPr>
        <w:t>LP-WUS monitoring restriction;</w:t>
      </w:r>
    </w:p>
    <w:p w14:paraId="327F642A" w14:textId="7F556648" w:rsidR="00440990" w:rsidRPr="00BB06FA" w:rsidRDefault="00440990" w:rsidP="00A9551D">
      <w:pPr>
        <w:pStyle w:val="a1"/>
        <w:numPr>
          <w:ilvl w:val="0"/>
          <w:numId w:val="46"/>
        </w:numPr>
        <w:spacing w:after="180"/>
        <w:ind w:left="356" w:hangingChars="178" w:hanging="356"/>
        <w:rPr>
          <w:rFonts w:eastAsiaTheme="minorEastAsia"/>
          <w:lang w:eastAsia="zh-CN"/>
        </w:rPr>
      </w:pPr>
      <w:r>
        <w:rPr>
          <w:rFonts w:eastAsia="Arial Unicode MS" w:hint="eastAsia"/>
          <w:lang w:eastAsia="zh-CN"/>
        </w:rPr>
        <w:t>Dual DRX group</w:t>
      </w:r>
      <w:r w:rsidR="00D24CE4">
        <w:rPr>
          <w:rFonts w:eastAsia="Arial Unicode MS" w:hint="eastAsia"/>
          <w:lang w:eastAsia="zh-CN"/>
        </w:rPr>
        <w:t>;</w:t>
      </w:r>
    </w:p>
    <w:p w14:paraId="0A8DC990" w14:textId="29481A85" w:rsidR="00F3714F" w:rsidRPr="003306B7" w:rsidRDefault="00F3714F" w:rsidP="00A9551D">
      <w:pPr>
        <w:pStyle w:val="a1"/>
        <w:numPr>
          <w:ilvl w:val="0"/>
          <w:numId w:val="46"/>
        </w:numPr>
        <w:spacing w:after="180"/>
        <w:ind w:left="356" w:hangingChars="178" w:hanging="356"/>
        <w:rPr>
          <w:rFonts w:eastAsiaTheme="minorEastAsia"/>
          <w:lang w:eastAsia="zh-CN"/>
        </w:rPr>
      </w:pPr>
      <w:r>
        <w:rPr>
          <w:rFonts w:eastAsia="Arial Unicode MS" w:hint="eastAsia"/>
          <w:lang w:eastAsia="zh-CN"/>
        </w:rPr>
        <w:t>LP-WUS enabl</w:t>
      </w:r>
      <w:r w:rsidR="00BA3C0B">
        <w:rPr>
          <w:rFonts w:eastAsia="Arial Unicode MS" w:hint="eastAsia"/>
          <w:lang w:eastAsia="zh-CN"/>
        </w:rPr>
        <w:t>ing</w:t>
      </w:r>
      <w:r>
        <w:rPr>
          <w:rFonts w:eastAsia="Arial Unicode MS" w:hint="eastAsia"/>
          <w:lang w:eastAsia="zh-CN"/>
        </w:rPr>
        <w:t>/disabl</w:t>
      </w:r>
      <w:r w:rsidR="00BA3C0B">
        <w:rPr>
          <w:rFonts w:eastAsia="Arial Unicode MS" w:hint="eastAsia"/>
          <w:lang w:eastAsia="zh-CN"/>
        </w:rPr>
        <w:t>ing</w:t>
      </w:r>
      <w:r>
        <w:rPr>
          <w:rFonts w:eastAsia="Arial Unicode MS" w:hint="eastAsia"/>
          <w:lang w:eastAsia="zh-CN"/>
        </w:rPr>
        <w:t xml:space="preserve"> and activation/deactivation</w:t>
      </w:r>
      <w:r w:rsidR="00DF542B">
        <w:rPr>
          <w:rFonts w:eastAsia="Arial Unicode MS" w:hint="eastAsia"/>
          <w:lang w:eastAsia="zh-CN"/>
        </w:rPr>
        <w:t>.</w:t>
      </w:r>
    </w:p>
    <w:p w14:paraId="2DE8AC89" w14:textId="4E83D3CA" w:rsidR="003306B7" w:rsidRPr="001D376B" w:rsidRDefault="003306B7" w:rsidP="003306B7">
      <w:pPr>
        <w:pStyle w:val="a1"/>
        <w:spacing w:after="180"/>
        <w:rPr>
          <w:rFonts w:eastAsiaTheme="minorEastAsia"/>
          <w:lang w:eastAsia="zh-CN"/>
        </w:rPr>
      </w:pPr>
      <w:r>
        <w:rPr>
          <w:rFonts w:eastAsia="Arial Unicode MS" w:hint="eastAsia"/>
          <w:lang w:eastAsia="zh-CN"/>
        </w:rPr>
        <w:t>And our proposals are provided.</w:t>
      </w:r>
    </w:p>
    <w:p w14:paraId="3B9019AA" w14:textId="764CCF41" w:rsidR="00F3714F" w:rsidRDefault="006025C9" w:rsidP="00F3714F">
      <w:pPr>
        <w:pStyle w:val="1"/>
        <w:jc w:val="both"/>
        <w:rPr>
          <w:b w:val="0"/>
          <w:szCs w:val="28"/>
        </w:rPr>
      </w:pPr>
      <w:r w:rsidRPr="00A33CF7">
        <w:rPr>
          <w:b w:val="0"/>
          <w:szCs w:val="28"/>
        </w:rPr>
        <w:t>Discussion</w:t>
      </w:r>
      <w:bookmarkStart w:id="6" w:name="OLE_LINK24"/>
      <w:bookmarkStart w:id="7" w:name="OLE_LINK25"/>
    </w:p>
    <w:p w14:paraId="1B5AB5E3" w14:textId="4A730DE4" w:rsidR="007F5B4F" w:rsidRPr="000903AD" w:rsidRDefault="007F5B4F" w:rsidP="007F5B4F">
      <w:pPr>
        <w:pStyle w:val="20"/>
        <w:spacing w:after="120"/>
        <w:ind w:left="594" w:hangingChars="283" w:hanging="594"/>
        <w:rPr>
          <w:rFonts w:eastAsiaTheme="minorEastAsia"/>
          <w:b w:val="0"/>
          <w:sz w:val="21"/>
          <w:szCs w:val="20"/>
        </w:rPr>
      </w:pPr>
      <w:r>
        <w:rPr>
          <w:rFonts w:eastAsiaTheme="minorEastAsia" w:hint="eastAsia"/>
          <w:b w:val="0"/>
          <w:sz w:val="21"/>
          <w:szCs w:val="20"/>
        </w:rPr>
        <w:t>2.1</w:t>
      </w:r>
      <w:r>
        <w:rPr>
          <w:rFonts w:eastAsiaTheme="minorEastAsia" w:hint="eastAsia"/>
          <w:b w:val="0"/>
          <w:sz w:val="21"/>
          <w:szCs w:val="20"/>
        </w:rPr>
        <w:tab/>
      </w:r>
      <w:r w:rsidRPr="000903AD">
        <w:rPr>
          <w:rFonts w:eastAsiaTheme="minorEastAsia" w:hint="eastAsia"/>
          <w:b w:val="0"/>
          <w:sz w:val="21"/>
          <w:szCs w:val="20"/>
        </w:rPr>
        <w:t>Short DRX cycle</w:t>
      </w:r>
    </w:p>
    <w:p w14:paraId="72E5846D" w14:textId="7D6F916F" w:rsidR="0075108C" w:rsidRDefault="00B65C75" w:rsidP="007F5B4F">
      <w:pPr>
        <w:pStyle w:val="a1"/>
        <w:spacing w:after="180"/>
        <w:jc w:val="left"/>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RAN2#129 meeting, </w:t>
      </w:r>
      <w:r w:rsidR="00291073">
        <w:rPr>
          <w:rFonts w:eastAsiaTheme="minorEastAsia" w:hint="eastAsia"/>
          <w:szCs w:val="20"/>
          <w:lang w:eastAsia="zh-CN"/>
        </w:rPr>
        <w:t>RAN2 discussed whether LP-WUS was applied to short DRX cycle</w:t>
      </w:r>
      <w:r w:rsidR="00E66258">
        <w:rPr>
          <w:rFonts w:eastAsiaTheme="minorEastAsia" w:hint="eastAsia"/>
          <w:szCs w:val="20"/>
          <w:lang w:eastAsia="zh-CN"/>
        </w:rPr>
        <w:t xml:space="preserve"> </w:t>
      </w:r>
      <w:r w:rsidR="00A9551D">
        <w:rPr>
          <w:rFonts w:eastAsiaTheme="minorEastAsia"/>
          <w:szCs w:val="20"/>
          <w:lang w:eastAsia="zh-CN"/>
        </w:rPr>
        <w:fldChar w:fldCharType="begin"/>
      </w:r>
      <w:r w:rsidR="00A9551D">
        <w:rPr>
          <w:rFonts w:eastAsiaTheme="minorEastAsia"/>
          <w:szCs w:val="20"/>
          <w:lang w:eastAsia="zh-CN"/>
        </w:rPr>
        <w:instrText xml:space="preserve"> </w:instrText>
      </w:r>
      <w:r w:rsidR="00A9551D">
        <w:rPr>
          <w:rFonts w:eastAsiaTheme="minorEastAsia" w:hint="eastAsia"/>
          <w:szCs w:val="20"/>
          <w:lang w:eastAsia="zh-CN"/>
        </w:rPr>
        <w:instrText>REF _Ref194062752 \r \h</w:instrText>
      </w:r>
      <w:r w:rsidR="00A9551D">
        <w:rPr>
          <w:rFonts w:eastAsiaTheme="minorEastAsia"/>
          <w:szCs w:val="20"/>
          <w:lang w:eastAsia="zh-CN"/>
        </w:rPr>
        <w:instrText xml:space="preserve"> </w:instrText>
      </w:r>
      <w:r w:rsidR="00A9551D">
        <w:rPr>
          <w:rFonts w:eastAsiaTheme="minorEastAsia"/>
          <w:szCs w:val="20"/>
          <w:lang w:eastAsia="zh-CN"/>
        </w:rPr>
      </w:r>
      <w:r w:rsidR="00A9551D">
        <w:rPr>
          <w:rFonts w:eastAsiaTheme="minorEastAsia"/>
          <w:szCs w:val="20"/>
          <w:lang w:eastAsia="zh-CN"/>
        </w:rPr>
        <w:fldChar w:fldCharType="separate"/>
      </w:r>
      <w:r w:rsidR="00A9551D">
        <w:rPr>
          <w:rFonts w:eastAsiaTheme="minorEastAsia"/>
          <w:szCs w:val="20"/>
          <w:lang w:eastAsia="zh-CN"/>
        </w:rPr>
        <w:t>[1]</w:t>
      </w:r>
      <w:r w:rsidR="00A9551D">
        <w:rPr>
          <w:rFonts w:eastAsiaTheme="minorEastAsia"/>
          <w:szCs w:val="20"/>
          <w:lang w:eastAsia="zh-CN"/>
        </w:rPr>
        <w:fldChar w:fldCharType="end"/>
      </w:r>
      <w:r w:rsidR="00291073">
        <w:rPr>
          <w:rFonts w:eastAsiaTheme="minorEastAsia" w:hint="eastAsia"/>
          <w:szCs w:val="20"/>
          <w:lang w:eastAsia="zh-CN"/>
        </w:rPr>
        <w:t>.</w:t>
      </w:r>
      <w:r w:rsidR="00D6606D">
        <w:rPr>
          <w:rFonts w:eastAsiaTheme="minorEastAsia" w:hint="eastAsia"/>
          <w:szCs w:val="20"/>
          <w:lang w:eastAsia="zh-CN"/>
        </w:rPr>
        <w:t xml:space="preserve"> </w:t>
      </w:r>
      <w:r w:rsidR="0075108C">
        <w:rPr>
          <w:rFonts w:eastAsiaTheme="minorEastAsia" w:hint="eastAsia"/>
          <w:szCs w:val="20"/>
          <w:lang w:eastAsia="zh-CN"/>
        </w:rPr>
        <w:t xml:space="preserve">Based on the discussion, we analyze the Option 1-1 and Option 1-2 respectively. </w:t>
      </w:r>
    </w:p>
    <w:p w14:paraId="0EE0D640" w14:textId="40260CB9" w:rsidR="005F0D58" w:rsidRPr="005F0D58" w:rsidRDefault="005F0D58" w:rsidP="007F5B4F">
      <w:pPr>
        <w:pStyle w:val="a1"/>
        <w:spacing w:after="180"/>
        <w:jc w:val="left"/>
        <w:rPr>
          <w:rFonts w:eastAsiaTheme="minorEastAsia"/>
          <w:b/>
          <w:szCs w:val="20"/>
          <w:u w:val="single"/>
          <w:lang w:eastAsia="zh-CN"/>
        </w:rPr>
      </w:pPr>
      <w:r>
        <w:rPr>
          <w:rFonts w:eastAsiaTheme="minorEastAsia" w:hint="eastAsia"/>
          <w:b/>
          <w:szCs w:val="20"/>
          <w:u w:val="single"/>
          <w:lang w:eastAsia="zh-CN"/>
        </w:rPr>
        <w:t>Option 1-1</w:t>
      </w:r>
    </w:p>
    <w:p w14:paraId="52E1A717" w14:textId="30426576" w:rsidR="00B65C75" w:rsidRDefault="00A9551D" w:rsidP="007F5B4F">
      <w:pPr>
        <w:pStyle w:val="a1"/>
        <w:spacing w:after="180"/>
        <w:jc w:val="left"/>
        <w:rPr>
          <w:rFonts w:eastAsiaTheme="minorEastAsia"/>
          <w:szCs w:val="20"/>
          <w:lang w:eastAsia="zh-CN"/>
        </w:rPr>
      </w:pPr>
      <w:r>
        <w:rPr>
          <w:rFonts w:eastAsiaTheme="minorEastAsia" w:hint="eastAsia"/>
          <w:szCs w:val="20"/>
          <w:lang w:eastAsia="zh-CN"/>
        </w:rPr>
        <w:t>Based on the discussion, t</w:t>
      </w:r>
      <w:r w:rsidR="00E66258">
        <w:rPr>
          <w:rFonts w:eastAsiaTheme="minorEastAsia" w:hint="eastAsia"/>
          <w:szCs w:val="20"/>
          <w:lang w:eastAsia="zh-CN"/>
        </w:rPr>
        <w:t>he following assumption was made</w:t>
      </w:r>
      <w:r w:rsidR="00CD30D1">
        <w:rPr>
          <w:rFonts w:eastAsiaTheme="minorEastAsia" w:hint="eastAsia"/>
          <w:szCs w:val="20"/>
          <w:lang w:eastAsia="zh-CN"/>
        </w:rPr>
        <w:t xml:space="preserve">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_Ref194062752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[1]</w:t>
      </w:r>
      <w:r>
        <w:rPr>
          <w:rFonts w:eastAsiaTheme="minorEastAsia"/>
          <w:szCs w:val="20"/>
          <w:lang w:eastAsia="zh-CN"/>
        </w:rPr>
        <w:fldChar w:fldCharType="end"/>
      </w:r>
      <w:r w:rsidR="00E66258">
        <w:rPr>
          <w:rFonts w:eastAsiaTheme="minorEastAsia" w:hint="eastAsia"/>
          <w:szCs w:val="20"/>
          <w:lang w:eastAsia="zh-CN"/>
        </w:rPr>
        <w:t>:</w:t>
      </w:r>
    </w:p>
    <w:tbl>
      <w:tblPr>
        <w:tblStyle w:val="a8"/>
        <w:tblW w:w="0" w:type="auto"/>
        <w:tblLook w:val="04A0" w:firstRow="1" w:lastRow="0" w:firstColumn="1" w:lastColumn="0" w:noHBand="0" w:noVBand="1"/>
      </w:tblPr>
      <w:tblGrid>
        <w:gridCol w:w="8624"/>
      </w:tblGrid>
      <w:tr w:rsidR="00E66258" w14:paraId="53B9554E" w14:textId="77777777" w:rsidTr="00E66258">
        <w:tc>
          <w:tcPr>
            <w:tcW w:w="8624" w:type="dxa"/>
          </w:tcPr>
          <w:p w14:paraId="5DB06902" w14:textId="3532AD5B" w:rsidR="00E66258" w:rsidRPr="00E66258" w:rsidRDefault="00E66258" w:rsidP="00E66258">
            <w:pPr>
              <w:spacing w:before="120"/>
              <w:rPr>
                <w:rFonts w:eastAsiaTheme="minorEastAsia"/>
                <w:szCs w:val="20"/>
                <w:lang w:eastAsia="zh-CN"/>
              </w:rPr>
            </w:pPr>
            <w:r>
              <w:rPr>
                <w:rFonts w:eastAsia="宋体" w:hint="eastAsia"/>
                <w:b/>
                <w:lang w:eastAsia="zh-CN"/>
              </w:rPr>
              <w:t xml:space="preserve">Observation: Companies have the same understanding on the DCP </w:t>
            </w:r>
            <w:proofErr w:type="spellStart"/>
            <w:r>
              <w:rPr>
                <w:rFonts w:eastAsia="宋体"/>
                <w:b/>
                <w:lang w:eastAsia="zh-CN"/>
              </w:rPr>
              <w:t>behaviour</w:t>
            </w:r>
            <w:proofErr w:type="spellEnd"/>
            <w:r>
              <w:rPr>
                <w:rFonts w:eastAsia="宋体" w:hint="eastAsia"/>
                <w:b/>
                <w:lang w:eastAsia="zh-CN"/>
              </w:rPr>
              <w:t xml:space="preserve">, i.e., </w:t>
            </w:r>
            <w:r w:rsidRPr="00F170EA">
              <w:rPr>
                <w:rFonts w:eastAsia="宋体"/>
                <w:b/>
                <w:lang w:eastAsia="zh-CN"/>
              </w:rPr>
              <w:t>DCP is only applied when UE is using long DRX cycle</w:t>
            </w:r>
            <w:r>
              <w:rPr>
                <w:rFonts w:eastAsia="宋体" w:hint="eastAsia"/>
                <w:b/>
                <w:lang w:eastAsia="zh-CN"/>
              </w:rPr>
              <w:t>.</w:t>
            </w:r>
          </w:p>
        </w:tc>
      </w:tr>
    </w:tbl>
    <w:p w14:paraId="30801736" w14:textId="77777777" w:rsidR="00B06748" w:rsidRDefault="00B06748" w:rsidP="007F5B4F">
      <w:pPr>
        <w:pStyle w:val="a1"/>
        <w:spacing w:after="180"/>
        <w:jc w:val="left"/>
        <w:rPr>
          <w:rFonts w:eastAsiaTheme="minorEastAsia"/>
          <w:szCs w:val="20"/>
          <w:lang w:eastAsia="zh-CN"/>
        </w:rPr>
      </w:pPr>
    </w:p>
    <w:p w14:paraId="619B7C47" w14:textId="2FEC1C3A" w:rsidR="008753A6" w:rsidRDefault="005B6E52" w:rsidP="007F5B4F">
      <w:pPr>
        <w:pStyle w:val="a1"/>
        <w:spacing w:after="180"/>
        <w:jc w:val="left"/>
        <w:rPr>
          <w:rFonts w:eastAsia="宋体"/>
          <w:lang w:eastAsia="zh-CN"/>
        </w:rPr>
      </w:pPr>
      <w:r>
        <w:rPr>
          <w:rFonts w:eastAsiaTheme="minorEastAsia" w:hint="eastAsia"/>
          <w:szCs w:val="20"/>
          <w:lang w:eastAsia="zh-CN"/>
        </w:rPr>
        <w:t>F</w:t>
      </w:r>
      <w:r>
        <w:rPr>
          <w:rFonts w:eastAsiaTheme="minorEastAsia"/>
          <w:szCs w:val="20"/>
          <w:lang w:eastAsia="zh-CN"/>
        </w:rPr>
        <w:t>o</w:t>
      </w:r>
      <w:r>
        <w:rPr>
          <w:rFonts w:eastAsiaTheme="minorEastAsia" w:hint="eastAsia"/>
          <w:szCs w:val="20"/>
          <w:lang w:eastAsia="zh-CN"/>
        </w:rPr>
        <w:t xml:space="preserve">r </w:t>
      </w:r>
      <w:r w:rsidR="00A31B5C">
        <w:rPr>
          <w:rFonts w:eastAsiaTheme="minorEastAsia" w:hint="eastAsia"/>
          <w:szCs w:val="20"/>
          <w:lang w:eastAsia="zh-CN"/>
        </w:rPr>
        <w:t>LP-WUS</w:t>
      </w:r>
      <w:r w:rsidR="00F82C1A">
        <w:rPr>
          <w:rFonts w:eastAsiaTheme="minorEastAsia" w:hint="eastAsia"/>
          <w:szCs w:val="20"/>
          <w:lang w:eastAsia="zh-CN"/>
        </w:rPr>
        <w:t xml:space="preserve">, </w:t>
      </w:r>
      <w:r w:rsidR="00F82C1A" w:rsidRPr="00113ECF">
        <w:rPr>
          <w:rFonts w:eastAsia="宋体"/>
          <w:lang w:eastAsia="zh-CN"/>
        </w:rPr>
        <w:t>RAN2</w:t>
      </w:r>
      <w:r w:rsidR="00F82C1A">
        <w:rPr>
          <w:rFonts w:eastAsia="宋体" w:hint="eastAsia"/>
          <w:lang w:eastAsia="zh-CN"/>
        </w:rPr>
        <w:t xml:space="preserve"> has</w:t>
      </w:r>
      <w:r w:rsidR="00F82C1A" w:rsidRPr="00113ECF">
        <w:rPr>
          <w:rFonts w:eastAsia="宋体"/>
          <w:lang w:eastAsia="zh-CN"/>
        </w:rPr>
        <w:t xml:space="preserve"> assume</w:t>
      </w:r>
      <w:r w:rsidR="00F82C1A">
        <w:rPr>
          <w:rFonts w:eastAsia="宋体" w:hint="eastAsia"/>
          <w:lang w:eastAsia="zh-CN"/>
        </w:rPr>
        <w:t>d</w:t>
      </w:r>
      <w:r w:rsidR="00F82C1A" w:rsidRPr="00113ECF">
        <w:rPr>
          <w:rFonts w:eastAsia="宋体"/>
          <w:lang w:eastAsia="zh-CN"/>
        </w:rPr>
        <w:t xml:space="preserve"> solutions/ operations introduced for DCP mechanism </w:t>
      </w:r>
      <w:r w:rsidR="00F82C1A">
        <w:rPr>
          <w:rFonts w:eastAsia="宋体" w:hint="eastAsia"/>
          <w:lang w:eastAsia="zh-CN"/>
        </w:rPr>
        <w:t>was</w:t>
      </w:r>
      <w:r w:rsidR="00F82C1A" w:rsidRPr="00113ECF">
        <w:rPr>
          <w:rFonts w:eastAsia="宋体"/>
          <w:lang w:eastAsia="zh-CN"/>
        </w:rPr>
        <w:t xml:space="preserve"> taken as baseline</w:t>
      </w:r>
      <w:r w:rsidR="00F82C1A">
        <w:rPr>
          <w:rFonts w:eastAsia="宋体" w:hint="eastAsia"/>
          <w:lang w:eastAsia="zh-CN"/>
        </w:rPr>
        <w:t xml:space="preserve"> f</w:t>
      </w:r>
      <w:r w:rsidR="00F82C1A" w:rsidRPr="00113ECF">
        <w:rPr>
          <w:rFonts w:eastAsia="宋体"/>
          <w:lang w:eastAsia="zh-CN"/>
        </w:rPr>
        <w:t>or Option 1-1</w:t>
      </w:r>
      <w:r w:rsidR="00B06748">
        <w:rPr>
          <w:rFonts w:eastAsia="宋体" w:hint="eastAsia"/>
          <w:lang w:eastAsia="zh-CN"/>
        </w:rPr>
        <w:t xml:space="preserve">. </w:t>
      </w:r>
      <w:r w:rsidR="00333C60">
        <w:rPr>
          <w:rFonts w:eastAsia="宋体" w:hint="eastAsia"/>
          <w:lang w:eastAsia="zh-CN"/>
        </w:rPr>
        <w:t>F</w:t>
      </w:r>
      <w:r w:rsidR="00B06748">
        <w:rPr>
          <w:rFonts w:eastAsia="宋体" w:hint="eastAsia"/>
          <w:lang w:eastAsia="zh-CN"/>
        </w:rPr>
        <w:t xml:space="preserve">ollowing this </w:t>
      </w:r>
      <w:r w:rsidR="00B06748">
        <w:rPr>
          <w:rFonts w:eastAsia="宋体"/>
          <w:lang w:eastAsia="zh-CN"/>
        </w:rPr>
        <w:t>assumption</w:t>
      </w:r>
      <w:r w:rsidR="00B06748">
        <w:rPr>
          <w:rFonts w:eastAsia="宋体" w:hint="eastAsia"/>
          <w:lang w:eastAsia="zh-CN"/>
        </w:rPr>
        <w:t xml:space="preserve">, LP-WUS is not applied to short DRX cycle. </w:t>
      </w:r>
      <w:r w:rsidR="00B66F7B">
        <w:rPr>
          <w:rFonts w:eastAsia="宋体" w:hint="eastAsia"/>
          <w:lang w:eastAsia="zh-CN"/>
        </w:rPr>
        <w:t>And f</w:t>
      </w:r>
      <w:r w:rsidR="007F4367">
        <w:rPr>
          <w:rFonts w:eastAsia="宋体" w:hint="eastAsia"/>
          <w:lang w:eastAsia="zh-CN"/>
        </w:rPr>
        <w:t xml:space="preserve">rom technique point of view, if LP-WUS is applied to short DRX cycle, </w:t>
      </w:r>
      <w:r w:rsidR="00A9551D">
        <w:rPr>
          <w:rFonts w:eastAsia="宋体" w:hint="eastAsia"/>
          <w:lang w:eastAsia="zh-CN"/>
        </w:rPr>
        <w:t>the following issues</w:t>
      </w:r>
      <w:r w:rsidR="008753A6">
        <w:rPr>
          <w:rFonts w:eastAsia="宋体" w:hint="eastAsia"/>
          <w:lang w:eastAsia="zh-CN"/>
        </w:rPr>
        <w:t xml:space="preserve"> need to be discussed.</w:t>
      </w:r>
      <w:r w:rsidR="00A2509A">
        <w:rPr>
          <w:rFonts w:eastAsia="宋体" w:hint="eastAsia"/>
          <w:lang w:eastAsia="zh-CN"/>
        </w:rPr>
        <w:t xml:space="preserve"> </w:t>
      </w:r>
    </w:p>
    <w:p w14:paraId="65C40502" w14:textId="17CE8340" w:rsidR="008753A6" w:rsidRDefault="008753A6" w:rsidP="007F5B4F">
      <w:pPr>
        <w:pStyle w:val="a1"/>
        <w:spacing w:after="180"/>
        <w:jc w:val="left"/>
        <w:rPr>
          <w:rFonts w:eastAsia="宋体"/>
          <w:lang w:eastAsia="zh-CN"/>
        </w:rPr>
      </w:pPr>
      <w:r>
        <w:rPr>
          <w:rFonts w:eastAsia="宋体" w:hint="eastAsia"/>
          <w:lang w:eastAsia="zh-CN"/>
        </w:rPr>
        <w:t>Regarding the configuration of LP-WUS for Option 1-1, RAN1 has made the following agreements:</w:t>
      </w:r>
    </w:p>
    <w:tbl>
      <w:tblPr>
        <w:tblStyle w:val="a8"/>
        <w:tblW w:w="0" w:type="auto"/>
        <w:tblLook w:val="04A0" w:firstRow="1" w:lastRow="0" w:firstColumn="1" w:lastColumn="0" w:noHBand="0" w:noVBand="1"/>
      </w:tblPr>
      <w:tblGrid>
        <w:gridCol w:w="8624"/>
      </w:tblGrid>
      <w:tr w:rsidR="008753A6" w14:paraId="59B6D2C9" w14:textId="77777777" w:rsidTr="008753A6">
        <w:tc>
          <w:tcPr>
            <w:tcW w:w="8624" w:type="dxa"/>
          </w:tcPr>
          <w:p w14:paraId="737674D9" w14:textId="77777777" w:rsidR="008753A6" w:rsidRDefault="008753A6" w:rsidP="008753A6">
            <w:pPr>
              <w:pStyle w:val="a1"/>
              <w:spacing w:after="0"/>
              <w:rPr>
                <w:lang w:eastAsia="zh-CN"/>
              </w:rPr>
            </w:pPr>
          </w:p>
          <w:p w14:paraId="226D9F25" w14:textId="77777777" w:rsidR="008753A6" w:rsidRPr="002254EB" w:rsidRDefault="008753A6" w:rsidP="008753A6">
            <w:pPr>
              <w:rPr>
                <w:b/>
                <w:bCs/>
                <w:szCs w:val="20"/>
                <w:lang w:bidi="ar"/>
              </w:rPr>
            </w:pPr>
            <w:r w:rsidRPr="002254EB">
              <w:rPr>
                <w:b/>
                <w:bCs/>
                <w:szCs w:val="20"/>
                <w:highlight w:val="green"/>
                <w:lang w:bidi="ar"/>
              </w:rPr>
              <w:t>Agreement</w:t>
            </w:r>
          </w:p>
          <w:p w14:paraId="627F2116" w14:textId="77777777" w:rsidR="008753A6" w:rsidRPr="00DC570D" w:rsidRDefault="008753A6" w:rsidP="008753A6">
            <w:pPr>
              <w:tabs>
                <w:tab w:val="left" w:pos="720"/>
              </w:tabs>
              <w:contextualSpacing/>
              <w:rPr>
                <w:b/>
                <w:bCs/>
                <w:szCs w:val="20"/>
              </w:rPr>
            </w:pPr>
            <w:r w:rsidRPr="00DC570D">
              <w:rPr>
                <w:szCs w:val="20"/>
              </w:rPr>
              <w:t xml:space="preserve">For LP-WUS </w:t>
            </w:r>
            <w:r w:rsidRPr="00DC570D">
              <w:rPr>
                <w:rFonts w:hint="eastAsia"/>
                <w:szCs w:val="20"/>
              </w:rPr>
              <w:t>MO</w:t>
            </w:r>
            <w:r w:rsidRPr="00DC570D">
              <w:rPr>
                <w:szCs w:val="20"/>
              </w:rPr>
              <w:t>s in connected mode</w:t>
            </w:r>
            <w:r w:rsidRPr="00DC570D">
              <w:rPr>
                <w:rFonts w:hint="eastAsia"/>
                <w:szCs w:val="20"/>
              </w:rPr>
              <w:t xml:space="preserve"> for Option 1-1</w:t>
            </w:r>
            <w:r w:rsidRPr="00DC570D">
              <w:rPr>
                <w:szCs w:val="20"/>
              </w:rPr>
              <w:t>,</w:t>
            </w:r>
            <w:r w:rsidRPr="00DC570D">
              <w:rPr>
                <w:rFonts w:eastAsia="Yu Mincho" w:hint="eastAsia"/>
                <w:szCs w:val="20"/>
                <w:lang w:eastAsia="ja-JP"/>
              </w:rPr>
              <w:t xml:space="preserve"> support </w:t>
            </w:r>
            <w:r w:rsidRPr="00DC570D">
              <w:rPr>
                <w:szCs w:val="20"/>
              </w:rPr>
              <w:t>Approach 1:</w:t>
            </w:r>
          </w:p>
          <w:p w14:paraId="4225303E" w14:textId="77777777" w:rsidR="008753A6" w:rsidRPr="00DC570D" w:rsidRDefault="008753A6" w:rsidP="008753A6">
            <w:pPr>
              <w:pStyle w:val="af0"/>
              <w:numPr>
                <w:ilvl w:val="0"/>
                <w:numId w:val="15"/>
              </w:numPr>
              <w:overflowPunct/>
              <w:autoSpaceDE/>
              <w:autoSpaceDN/>
              <w:adjustRightInd/>
              <w:spacing w:after="0"/>
              <w:jc w:val="both"/>
              <w:textAlignment w:val="auto"/>
              <w:rPr>
                <w:lang w:eastAsia="zh-CN"/>
              </w:rPr>
            </w:pPr>
            <w:r w:rsidRPr="00DC570D">
              <w:rPr>
                <w:lang w:eastAsia="zh-CN"/>
              </w:rPr>
              <w:t xml:space="preserve">LP-WUS </w:t>
            </w:r>
            <w:r w:rsidRPr="00DC570D">
              <w:rPr>
                <w:rFonts w:hint="eastAsia"/>
                <w:lang w:eastAsia="zh-CN"/>
              </w:rPr>
              <w:t>MOs</w:t>
            </w:r>
            <w:r w:rsidRPr="00DC570D">
              <w:rPr>
                <w:lang w:eastAsia="zh-CN"/>
              </w:rPr>
              <w:t>, including periodicity and time offset1, are configured independently from the C-DRX periodicity/offset by new RRC parameter(s).</w:t>
            </w:r>
          </w:p>
          <w:p w14:paraId="27B89FE7" w14:textId="77777777" w:rsidR="008753A6" w:rsidRPr="006F24D1" w:rsidRDefault="008753A6" w:rsidP="008753A6">
            <w:pPr>
              <w:pStyle w:val="af0"/>
              <w:numPr>
                <w:ilvl w:val="0"/>
                <w:numId w:val="15"/>
              </w:numPr>
              <w:overflowPunct/>
              <w:autoSpaceDE/>
              <w:autoSpaceDN/>
              <w:adjustRightInd/>
              <w:spacing w:after="0"/>
              <w:jc w:val="both"/>
              <w:textAlignment w:val="auto"/>
              <w:rPr>
                <w:rFonts w:eastAsia="Yu Mincho"/>
                <w:lang w:eastAsia="ja-JP"/>
              </w:rPr>
            </w:pPr>
            <w:r w:rsidRPr="006F24D1">
              <w:rPr>
                <w:rFonts w:eastAsia="Yu Mincho" w:hint="eastAsia"/>
                <w:lang w:eastAsia="ja-JP"/>
              </w:rPr>
              <w:t>Time</w:t>
            </w:r>
            <w:r w:rsidRPr="006F24D1">
              <w:t xml:space="preserve"> offset</w:t>
            </w:r>
            <w:r w:rsidRPr="006F24D1">
              <w:rPr>
                <w:rFonts w:eastAsia="Yu Mincho" w:hint="eastAsia"/>
                <w:lang w:eastAsia="ja-JP"/>
              </w:rPr>
              <w:t>2</w:t>
            </w:r>
            <w:r w:rsidRPr="006F24D1">
              <w:t xml:space="preserve"> indicat</w:t>
            </w:r>
            <w:r w:rsidRPr="006F24D1">
              <w:rPr>
                <w:rFonts w:eastAsia="Yu Mincho" w:hint="eastAsia"/>
                <w:lang w:eastAsia="ja-JP"/>
              </w:rPr>
              <w:t>es</w:t>
            </w:r>
            <w:r w:rsidRPr="006F24D1">
              <w:t xml:space="preserve"> a time prior to a slot where the </w:t>
            </w:r>
            <w:proofErr w:type="spellStart"/>
            <w:r w:rsidRPr="006F24D1">
              <w:rPr>
                <w:i/>
                <w:iCs/>
              </w:rPr>
              <w:t>drx-onDurationTimer</w:t>
            </w:r>
            <w:proofErr w:type="spellEnd"/>
            <w:r w:rsidRPr="006F24D1">
              <w:t xml:space="preserve"> would start</w:t>
            </w:r>
          </w:p>
          <w:p w14:paraId="70DB318A" w14:textId="77777777" w:rsidR="008753A6" w:rsidRPr="006F24D1" w:rsidRDefault="008753A6" w:rsidP="008753A6">
            <w:pPr>
              <w:pStyle w:val="af0"/>
              <w:numPr>
                <w:ilvl w:val="1"/>
                <w:numId w:val="15"/>
              </w:numPr>
              <w:overflowPunct/>
              <w:autoSpaceDE/>
              <w:autoSpaceDN/>
              <w:adjustRightInd/>
              <w:spacing w:after="0"/>
              <w:jc w:val="both"/>
              <w:textAlignment w:val="auto"/>
              <w:rPr>
                <w:rFonts w:eastAsia="Yu Mincho"/>
                <w:lang w:eastAsia="ja-JP"/>
              </w:rPr>
            </w:pPr>
            <w:r w:rsidRPr="006F24D1">
              <w:rPr>
                <w:rFonts w:eastAsia="Yu Mincho" w:hint="eastAsia"/>
                <w:lang w:eastAsia="ja-JP"/>
              </w:rPr>
              <w:t>UE monitor</w:t>
            </w:r>
            <w:r w:rsidRPr="006F24D1">
              <w:rPr>
                <w:rFonts w:eastAsia="Yu Mincho"/>
                <w:lang w:eastAsia="ja-JP"/>
              </w:rPr>
              <w:t xml:space="preserve">s </w:t>
            </w:r>
            <w:r w:rsidRPr="006F24D1">
              <w:rPr>
                <w:rFonts w:eastAsia="Yu Mincho" w:hint="eastAsia"/>
                <w:lang w:eastAsia="ja-JP"/>
              </w:rPr>
              <w:t xml:space="preserve">the first </w:t>
            </w:r>
            <w:r w:rsidRPr="006F24D1">
              <w:rPr>
                <w:rFonts w:eastAsia="Yu Mincho"/>
                <w:lang w:eastAsia="ja-JP"/>
              </w:rPr>
              <w:t xml:space="preserve">Z </w:t>
            </w:r>
            <w:r w:rsidRPr="006F24D1">
              <w:rPr>
                <w:lang w:eastAsia="zh-CN"/>
              </w:rPr>
              <w:t xml:space="preserve">LP-WUS </w:t>
            </w:r>
            <w:r w:rsidRPr="006F24D1">
              <w:rPr>
                <w:rFonts w:hint="eastAsia"/>
                <w:lang w:eastAsia="zh-CN"/>
              </w:rPr>
              <w:t>MO</w:t>
            </w:r>
            <w:r w:rsidRPr="006F24D1">
              <w:rPr>
                <w:lang w:eastAsia="zh-CN"/>
              </w:rPr>
              <w:t>(s)</w:t>
            </w:r>
            <w:r w:rsidRPr="006F24D1">
              <w:rPr>
                <w:rFonts w:eastAsia="Yu Mincho" w:hint="eastAsia"/>
                <w:lang w:eastAsia="ja-JP"/>
              </w:rPr>
              <w:t xml:space="preserve"> </w:t>
            </w:r>
            <w:r w:rsidRPr="006F24D1">
              <w:rPr>
                <w:rFonts w:eastAsia="Yu Mincho"/>
                <w:lang w:eastAsia="ja-JP"/>
              </w:rPr>
              <w:t xml:space="preserve">at or after </w:t>
            </w:r>
            <w:r w:rsidRPr="006F24D1">
              <w:rPr>
                <w:rFonts w:eastAsia="Yu Mincho" w:hint="eastAsia"/>
                <w:lang w:eastAsia="ja-JP"/>
              </w:rPr>
              <w:t>Time</w:t>
            </w:r>
            <w:r w:rsidRPr="006F24D1">
              <w:t xml:space="preserve"> offset</w:t>
            </w:r>
            <w:r w:rsidRPr="006F24D1">
              <w:rPr>
                <w:rFonts w:eastAsia="Yu Mincho" w:hint="eastAsia"/>
                <w:lang w:eastAsia="ja-JP"/>
              </w:rPr>
              <w:t>2</w:t>
            </w:r>
            <w:r w:rsidRPr="006F24D1">
              <w:rPr>
                <w:rFonts w:eastAsia="Yu Mincho"/>
                <w:lang w:eastAsia="ja-JP"/>
              </w:rPr>
              <w:t xml:space="preserve">. </w:t>
            </w:r>
          </w:p>
          <w:p w14:paraId="2408660F" w14:textId="77777777" w:rsidR="008753A6" w:rsidRPr="006F24D1" w:rsidRDefault="008753A6" w:rsidP="008753A6">
            <w:pPr>
              <w:pStyle w:val="af0"/>
              <w:numPr>
                <w:ilvl w:val="2"/>
                <w:numId w:val="15"/>
              </w:numPr>
              <w:overflowPunct/>
              <w:autoSpaceDE/>
              <w:autoSpaceDN/>
              <w:adjustRightInd/>
              <w:spacing w:after="0"/>
              <w:jc w:val="both"/>
              <w:textAlignment w:val="auto"/>
              <w:rPr>
                <w:rFonts w:eastAsia="Yu Mincho"/>
                <w:lang w:eastAsia="ja-JP"/>
              </w:rPr>
            </w:pPr>
            <w:r w:rsidRPr="006F24D1">
              <w:rPr>
                <w:rFonts w:eastAsia="Yu Mincho"/>
                <w:lang w:eastAsia="ja-JP"/>
              </w:rPr>
              <w:t>FFS: How to determine the value of Z</w:t>
            </w:r>
          </w:p>
          <w:p w14:paraId="714008B7" w14:textId="77777777" w:rsidR="008753A6" w:rsidRPr="006F24D1" w:rsidRDefault="008753A6" w:rsidP="008753A6">
            <w:pPr>
              <w:pStyle w:val="af0"/>
              <w:numPr>
                <w:ilvl w:val="1"/>
                <w:numId w:val="15"/>
              </w:numPr>
              <w:overflowPunct/>
              <w:autoSpaceDE/>
              <w:autoSpaceDN/>
              <w:adjustRightInd/>
              <w:spacing w:after="0"/>
              <w:jc w:val="both"/>
              <w:textAlignment w:val="auto"/>
              <w:rPr>
                <w:rFonts w:eastAsia="Yu Mincho"/>
                <w:lang w:eastAsia="ja-JP"/>
              </w:rPr>
            </w:pPr>
            <w:r w:rsidRPr="006F24D1">
              <w:rPr>
                <w:rFonts w:eastAsia="Yu Mincho" w:hint="eastAsia"/>
                <w:lang w:eastAsia="ja-JP"/>
              </w:rPr>
              <w:t>Time</w:t>
            </w:r>
            <w:r w:rsidRPr="006F24D1">
              <w:t xml:space="preserve"> offset</w:t>
            </w:r>
            <w:r w:rsidRPr="006F24D1">
              <w:rPr>
                <w:rFonts w:eastAsia="Yu Mincho" w:hint="eastAsia"/>
                <w:lang w:eastAsia="ja-JP"/>
              </w:rPr>
              <w:t>2</w:t>
            </w:r>
            <w:r w:rsidRPr="006F24D1">
              <w:rPr>
                <w:rFonts w:eastAsia="Yu Mincho"/>
                <w:lang w:eastAsia="ja-JP"/>
              </w:rPr>
              <w:t xml:space="preserve"> is RRC configured</w:t>
            </w:r>
          </w:p>
          <w:p w14:paraId="75A518D6" w14:textId="536BE990" w:rsidR="008753A6" w:rsidRDefault="008753A6" w:rsidP="008753A6">
            <w:pPr>
              <w:pStyle w:val="af0"/>
              <w:numPr>
                <w:ilvl w:val="0"/>
                <w:numId w:val="15"/>
              </w:numPr>
              <w:overflowPunct/>
              <w:autoSpaceDE/>
              <w:autoSpaceDN/>
              <w:adjustRightInd/>
              <w:spacing w:after="0"/>
              <w:jc w:val="both"/>
              <w:textAlignment w:val="auto"/>
              <w:rPr>
                <w:rFonts w:eastAsia="宋体"/>
                <w:lang w:eastAsia="zh-CN"/>
              </w:rPr>
            </w:pPr>
            <w:r w:rsidRPr="006F24D1">
              <w:rPr>
                <w:rFonts w:eastAsia="Yu Mincho"/>
                <w:lang w:eastAsia="ja-JP"/>
              </w:rPr>
              <w:t xml:space="preserve">UE is not required to monitor </w:t>
            </w:r>
            <w:r w:rsidRPr="006F24D1">
              <w:rPr>
                <w:rFonts w:eastAsia="Yu Mincho" w:hint="eastAsia"/>
                <w:lang w:eastAsia="ja-JP"/>
              </w:rPr>
              <w:t>LP-WUS</w:t>
            </w:r>
            <w:r w:rsidRPr="006F24D1">
              <w:rPr>
                <w:rFonts w:eastAsia="Yu Mincho"/>
                <w:lang w:eastAsia="ja-JP"/>
              </w:rPr>
              <w:t xml:space="preserve"> during the X [slots/symbols]</w:t>
            </w:r>
            <w:r w:rsidRPr="006F24D1">
              <w:rPr>
                <w:rFonts w:eastAsia="Yu Mincho" w:hint="eastAsia"/>
                <w:lang w:eastAsia="ja-JP"/>
              </w:rPr>
              <w:t xml:space="preserve"> </w:t>
            </w:r>
            <w:r w:rsidRPr="006F24D1">
              <w:rPr>
                <w:rFonts w:eastAsia="Yu Mincho"/>
                <w:lang w:eastAsia="ja-JP"/>
              </w:rPr>
              <w:t xml:space="preserve">prior to the beginning of a slot where the UE would start the </w:t>
            </w:r>
            <w:proofErr w:type="spellStart"/>
            <w:r w:rsidRPr="006F24D1">
              <w:rPr>
                <w:rFonts w:eastAsia="Yu Mincho"/>
                <w:i/>
                <w:lang w:eastAsia="ja-JP"/>
              </w:rPr>
              <w:t>drx-onDurationTimer</w:t>
            </w:r>
            <w:proofErr w:type="spellEnd"/>
            <w:r w:rsidRPr="006F24D1">
              <w:rPr>
                <w:rFonts w:eastAsia="Yu Mincho" w:hint="eastAsia"/>
                <w:lang w:eastAsia="ja-JP"/>
              </w:rPr>
              <w:t xml:space="preserve">. </w:t>
            </w:r>
            <w:r w:rsidRPr="006F24D1">
              <w:rPr>
                <w:rFonts w:eastAsia="Yu Mincho"/>
                <w:lang w:eastAsia="ja-JP"/>
              </w:rPr>
              <w:t xml:space="preserve">FFS: How </w:t>
            </w:r>
            <w:r w:rsidRPr="006F24D1">
              <w:rPr>
                <w:rFonts w:eastAsia="Yu Mincho" w:hint="eastAsia"/>
                <w:lang w:eastAsia="ja-JP"/>
              </w:rPr>
              <w:t xml:space="preserve">X </w:t>
            </w:r>
            <w:r w:rsidRPr="006F24D1">
              <w:rPr>
                <w:rFonts w:eastAsia="Yu Mincho"/>
                <w:lang w:eastAsia="ja-JP"/>
              </w:rPr>
              <w:t>is determined.</w:t>
            </w:r>
          </w:p>
        </w:tc>
      </w:tr>
    </w:tbl>
    <w:p w14:paraId="688DE46C" w14:textId="2737EF7A" w:rsidR="008753A6" w:rsidRDefault="008753A6" w:rsidP="00A45B39">
      <w:pPr>
        <w:pStyle w:val="a1"/>
        <w:spacing w:after="180"/>
        <w:rPr>
          <w:rFonts w:eastAsia="宋体"/>
          <w:lang w:eastAsia="zh-CN"/>
        </w:rPr>
      </w:pPr>
      <w:r>
        <w:rPr>
          <w:rFonts w:eastAsia="宋体" w:hint="eastAsia"/>
          <w:lang w:eastAsia="zh-CN"/>
        </w:rPr>
        <w:lastRenderedPageBreak/>
        <w:t>According to the agreements, it can be seen that for Option 1-1, the network will configure the periodicity of the LP-WUS which is independently from the C-DRX periodicity. And the UE will monitor the LP-WUS at or after Time Offset2 which is also configured by the network.</w:t>
      </w:r>
      <w:r w:rsidR="0080353B">
        <w:rPr>
          <w:rFonts w:eastAsia="宋体" w:hint="eastAsia"/>
          <w:lang w:eastAsia="zh-CN"/>
        </w:rPr>
        <w:t xml:space="preserve"> If it is agreed that the LP-WUS can be applied to short DRX </w:t>
      </w:r>
      <w:r w:rsidR="0080353B">
        <w:rPr>
          <w:rFonts w:eastAsia="宋体"/>
          <w:lang w:eastAsia="zh-CN"/>
        </w:rPr>
        <w:t>cycle</w:t>
      </w:r>
      <w:r w:rsidR="0080353B">
        <w:rPr>
          <w:rFonts w:eastAsia="宋体" w:hint="eastAsia"/>
          <w:lang w:eastAsia="zh-CN"/>
        </w:rPr>
        <w:t>, whether the same mechanism is used for short DRX cycle should be discussed.</w:t>
      </w:r>
    </w:p>
    <w:p w14:paraId="27EAD372" w14:textId="35F3266F" w:rsidR="0080353B" w:rsidRPr="00402283" w:rsidRDefault="00A04F98" w:rsidP="00A45B39">
      <w:pPr>
        <w:pStyle w:val="a1"/>
        <w:spacing w:after="180"/>
        <w:rPr>
          <w:rFonts w:eastAsia="宋体"/>
          <w:lang w:eastAsia="zh-CN"/>
        </w:rPr>
      </w:pPr>
      <w:r>
        <w:rPr>
          <w:rFonts w:eastAsia="宋体" w:hint="eastAsia"/>
          <w:lang w:eastAsia="zh-CN"/>
        </w:rPr>
        <w:t xml:space="preserve">In addition, </w:t>
      </w:r>
      <w:r w:rsidR="00402283">
        <w:rPr>
          <w:rFonts w:eastAsia="宋体" w:hint="eastAsia"/>
          <w:lang w:eastAsia="zh-CN"/>
        </w:rPr>
        <w:t xml:space="preserve">the short DRX cycle can be configured as small as </w:t>
      </w:r>
      <w:r w:rsidR="00402283" w:rsidRPr="00402283">
        <w:rPr>
          <w:rFonts w:eastAsia="宋体"/>
          <w:lang w:eastAsia="zh-CN"/>
        </w:rPr>
        <w:t>millisecond</w:t>
      </w:r>
      <w:r w:rsidR="00402283">
        <w:rPr>
          <w:rFonts w:eastAsia="宋体" w:hint="eastAsia"/>
          <w:lang w:eastAsia="zh-CN"/>
        </w:rPr>
        <w:t xml:space="preserve"> level </w:t>
      </w:r>
      <w:r w:rsidR="00A45B39">
        <w:rPr>
          <w:rFonts w:eastAsia="宋体"/>
          <w:lang w:eastAsia="zh-CN"/>
        </w:rPr>
        <w:fldChar w:fldCharType="begin"/>
      </w:r>
      <w:r w:rsidR="00A45B39">
        <w:rPr>
          <w:rFonts w:eastAsia="宋体"/>
          <w:lang w:eastAsia="zh-CN"/>
        </w:rPr>
        <w:instrText xml:space="preserve"> </w:instrText>
      </w:r>
      <w:r w:rsidR="00A45B39">
        <w:rPr>
          <w:rFonts w:eastAsia="宋体" w:hint="eastAsia"/>
          <w:lang w:eastAsia="zh-CN"/>
        </w:rPr>
        <w:instrText>REF _Ref194063118 \r \h</w:instrText>
      </w:r>
      <w:r w:rsidR="00A45B39">
        <w:rPr>
          <w:rFonts w:eastAsia="宋体"/>
          <w:lang w:eastAsia="zh-CN"/>
        </w:rPr>
        <w:instrText xml:space="preserve"> </w:instrText>
      </w:r>
      <w:r w:rsidR="00A45B39">
        <w:rPr>
          <w:rFonts w:eastAsia="宋体"/>
          <w:lang w:eastAsia="zh-CN"/>
        </w:rPr>
      </w:r>
      <w:r w:rsidR="00A45B39">
        <w:rPr>
          <w:rFonts w:eastAsia="宋体"/>
          <w:lang w:eastAsia="zh-CN"/>
        </w:rPr>
        <w:fldChar w:fldCharType="separate"/>
      </w:r>
      <w:r w:rsidR="00A45B39">
        <w:rPr>
          <w:rFonts w:eastAsia="宋体"/>
          <w:lang w:eastAsia="zh-CN"/>
        </w:rPr>
        <w:t>[2]</w:t>
      </w:r>
      <w:r w:rsidR="00A45B39">
        <w:rPr>
          <w:rFonts w:eastAsia="宋体"/>
          <w:lang w:eastAsia="zh-CN"/>
        </w:rPr>
        <w:fldChar w:fldCharType="end"/>
      </w:r>
      <w:r w:rsidR="00402283">
        <w:rPr>
          <w:rFonts w:eastAsia="宋体" w:hint="eastAsia"/>
          <w:lang w:eastAsia="zh-CN"/>
        </w:rPr>
        <w:t xml:space="preserve">, which may be smaller than of the offset between LP-WUS and the start of the </w:t>
      </w:r>
      <w:proofErr w:type="spellStart"/>
      <w:r w:rsidR="00402283">
        <w:rPr>
          <w:rFonts w:eastAsia="宋体" w:hint="eastAsia"/>
          <w:i/>
          <w:lang w:eastAsia="zh-CN"/>
        </w:rPr>
        <w:t>drx-onDurationTimer</w:t>
      </w:r>
      <w:proofErr w:type="spellEnd"/>
      <w:r w:rsidR="00402283">
        <w:rPr>
          <w:rFonts w:eastAsia="宋体" w:hint="eastAsia"/>
          <w:lang w:eastAsia="zh-CN"/>
        </w:rPr>
        <w:t>. This ma</w:t>
      </w:r>
      <w:r w:rsidR="00101A83">
        <w:rPr>
          <w:rFonts w:eastAsia="宋体" w:hint="eastAsia"/>
          <w:lang w:eastAsia="zh-CN"/>
        </w:rPr>
        <w:t>y result in LP-WUS can</w:t>
      </w:r>
      <w:r w:rsidR="00101A83">
        <w:rPr>
          <w:rFonts w:eastAsia="宋体"/>
          <w:lang w:eastAsia="zh-CN"/>
        </w:rPr>
        <w:t>’</w:t>
      </w:r>
      <w:r w:rsidR="00101A83">
        <w:rPr>
          <w:rFonts w:eastAsia="宋体" w:hint="eastAsia"/>
          <w:lang w:eastAsia="zh-CN"/>
        </w:rPr>
        <w:t>t be applied to short DRX with small</w:t>
      </w:r>
      <w:r w:rsidR="00402283">
        <w:rPr>
          <w:rFonts w:eastAsia="宋体" w:hint="eastAsia"/>
          <w:lang w:eastAsia="zh-CN"/>
        </w:rPr>
        <w:t xml:space="preserve"> values, which brings restriction on application for LP-WUS </w:t>
      </w:r>
      <w:r w:rsidR="00A45B39">
        <w:rPr>
          <w:rFonts w:eastAsia="宋体" w:hint="eastAsia"/>
          <w:lang w:eastAsia="zh-CN"/>
        </w:rPr>
        <w:t xml:space="preserve">together with </w:t>
      </w:r>
      <w:r w:rsidR="00402283">
        <w:rPr>
          <w:rFonts w:eastAsia="宋体" w:hint="eastAsia"/>
          <w:lang w:eastAsia="zh-CN"/>
        </w:rPr>
        <w:t>short DRX cycle.</w:t>
      </w:r>
    </w:p>
    <w:tbl>
      <w:tblPr>
        <w:tblStyle w:val="a8"/>
        <w:tblW w:w="0" w:type="auto"/>
        <w:tblLook w:val="04A0" w:firstRow="1" w:lastRow="0" w:firstColumn="1" w:lastColumn="0" w:noHBand="0" w:noVBand="1"/>
      </w:tblPr>
      <w:tblGrid>
        <w:gridCol w:w="8624"/>
      </w:tblGrid>
      <w:tr w:rsidR="00402283" w14:paraId="253D714D" w14:textId="77777777" w:rsidTr="00402283">
        <w:tc>
          <w:tcPr>
            <w:tcW w:w="8624" w:type="dxa"/>
          </w:tcPr>
          <w:p w14:paraId="734E7911" w14:textId="77777777" w:rsidR="00402283" w:rsidRPr="00402283" w:rsidRDefault="00402283" w:rsidP="0040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02283">
              <w:rPr>
                <w:rFonts w:ascii="Courier New" w:hAnsi="Courier New"/>
                <w:noProof/>
                <w:sz w:val="16"/>
                <w:szCs w:val="20"/>
                <w:lang w:val="en-GB" w:eastAsia="en-GB"/>
              </w:rPr>
              <w:t xml:space="preserve">    shortDRX                            </w:t>
            </w:r>
            <w:r w:rsidRPr="00402283">
              <w:rPr>
                <w:rFonts w:ascii="Courier New" w:hAnsi="Courier New"/>
                <w:noProof/>
                <w:color w:val="993366"/>
                <w:sz w:val="16"/>
                <w:szCs w:val="20"/>
                <w:lang w:val="en-GB" w:eastAsia="en-GB"/>
              </w:rPr>
              <w:t>SEQUENCE</w:t>
            </w:r>
            <w:r w:rsidRPr="00402283">
              <w:rPr>
                <w:rFonts w:ascii="Courier New" w:hAnsi="Courier New"/>
                <w:noProof/>
                <w:sz w:val="16"/>
                <w:szCs w:val="20"/>
                <w:lang w:val="en-GB" w:eastAsia="en-GB"/>
              </w:rPr>
              <w:t xml:space="preserve"> {</w:t>
            </w:r>
          </w:p>
          <w:p w14:paraId="248765F5" w14:textId="77777777" w:rsidR="00402283" w:rsidRPr="00402283" w:rsidRDefault="00402283" w:rsidP="0040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02283">
              <w:rPr>
                <w:rFonts w:ascii="Courier New" w:hAnsi="Courier New"/>
                <w:noProof/>
                <w:sz w:val="16"/>
                <w:szCs w:val="20"/>
                <w:lang w:val="en-GB" w:eastAsia="en-GB"/>
              </w:rPr>
              <w:t xml:space="preserve">        drx-ShortCycle                      </w:t>
            </w:r>
            <w:r w:rsidRPr="00402283">
              <w:rPr>
                <w:rFonts w:ascii="Courier New" w:hAnsi="Courier New"/>
                <w:noProof/>
                <w:color w:val="993366"/>
                <w:sz w:val="16"/>
                <w:szCs w:val="20"/>
                <w:lang w:val="en-GB" w:eastAsia="en-GB"/>
              </w:rPr>
              <w:t>ENUMERATED</w:t>
            </w:r>
            <w:r w:rsidRPr="00402283">
              <w:rPr>
                <w:rFonts w:ascii="Courier New" w:hAnsi="Courier New"/>
                <w:noProof/>
                <w:sz w:val="16"/>
                <w:szCs w:val="20"/>
                <w:lang w:val="en-GB" w:eastAsia="en-GB"/>
              </w:rPr>
              <w:t xml:space="preserve">  {</w:t>
            </w:r>
          </w:p>
          <w:p w14:paraId="795F2751" w14:textId="77777777" w:rsidR="00402283" w:rsidRPr="00402283" w:rsidRDefault="00402283" w:rsidP="0040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02283">
              <w:rPr>
                <w:rFonts w:ascii="Courier New" w:hAnsi="Courier New"/>
                <w:noProof/>
                <w:sz w:val="16"/>
                <w:szCs w:val="20"/>
                <w:lang w:val="en-GB" w:eastAsia="en-GB"/>
              </w:rPr>
              <w:t xml:space="preserve">                                                </w:t>
            </w:r>
            <w:r w:rsidRPr="00EF2518">
              <w:rPr>
                <w:rFonts w:ascii="Courier New" w:hAnsi="Courier New"/>
                <w:noProof/>
                <w:sz w:val="16"/>
                <w:szCs w:val="20"/>
                <w:highlight w:val="yellow"/>
                <w:lang w:val="en-GB" w:eastAsia="en-GB"/>
              </w:rPr>
              <w:t>ms2, ms3, ms4, ms5, ms6, ms7, ms8, ms10, ms14, ms16, ms20</w:t>
            </w:r>
            <w:r w:rsidRPr="00402283">
              <w:rPr>
                <w:rFonts w:ascii="Courier New" w:hAnsi="Courier New"/>
                <w:noProof/>
                <w:sz w:val="16"/>
                <w:szCs w:val="20"/>
                <w:lang w:val="en-GB" w:eastAsia="en-GB"/>
              </w:rPr>
              <w:t>, ms30, ms32,</w:t>
            </w:r>
          </w:p>
          <w:p w14:paraId="52743AEC" w14:textId="77777777" w:rsidR="00402283" w:rsidRPr="00402283" w:rsidRDefault="00402283" w:rsidP="0040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02283">
              <w:rPr>
                <w:rFonts w:ascii="Courier New" w:hAnsi="Courier New"/>
                <w:noProof/>
                <w:sz w:val="16"/>
                <w:szCs w:val="20"/>
                <w:lang w:val="en-GB" w:eastAsia="en-GB"/>
              </w:rPr>
              <w:t xml:space="preserve">                                                ms35, ms40, ms64, ms80, ms128, ms160, ms256, ms320, ms512, ms640, spare9,</w:t>
            </w:r>
          </w:p>
          <w:p w14:paraId="50054A2C" w14:textId="77777777" w:rsidR="00402283" w:rsidRPr="00402283" w:rsidRDefault="00402283" w:rsidP="0040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02283">
              <w:rPr>
                <w:rFonts w:ascii="Courier New" w:hAnsi="Courier New"/>
                <w:noProof/>
                <w:sz w:val="16"/>
                <w:szCs w:val="20"/>
                <w:lang w:val="en-GB" w:eastAsia="en-GB"/>
              </w:rPr>
              <w:t xml:space="preserve">                                                spare8, spare7, spare6, spare5, spare4, spare3, spare2, spare1 },</w:t>
            </w:r>
          </w:p>
          <w:p w14:paraId="75FB5D09" w14:textId="77777777" w:rsidR="00402283" w:rsidRPr="00402283" w:rsidRDefault="00402283" w:rsidP="0040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02283">
              <w:rPr>
                <w:rFonts w:ascii="Courier New" w:hAnsi="Courier New"/>
                <w:noProof/>
                <w:sz w:val="16"/>
                <w:szCs w:val="20"/>
                <w:lang w:val="en-GB" w:eastAsia="en-GB"/>
              </w:rPr>
              <w:t xml:space="preserve">        drx-ShortCycleTimer                 </w:t>
            </w:r>
            <w:r w:rsidRPr="00402283">
              <w:rPr>
                <w:rFonts w:ascii="Courier New" w:hAnsi="Courier New"/>
                <w:noProof/>
                <w:color w:val="993366"/>
                <w:sz w:val="16"/>
                <w:szCs w:val="20"/>
                <w:lang w:val="en-GB" w:eastAsia="en-GB"/>
              </w:rPr>
              <w:t>INTEGER</w:t>
            </w:r>
            <w:r w:rsidRPr="00402283">
              <w:rPr>
                <w:rFonts w:ascii="Courier New" w:hAnsi="Courier New"/>
                <w:noProof/>
                <w:sz w:val="16"/>
                <w:szCs w:val="20"/>
                <w:lang w:val="en-GB" w:eastAsia="en-GB"/>
              </w:rPr>
              <w:t xml:space="preserve"> (1..16)</w:t>
            </w:r>
          </w:p>
          <w:p w14:paraId="7B05B6A9" w14:textId="2A4E052C" w:rsidR="00402283" w:rsidRPr="00EF2518" w:rsidRDefault="00402283" w:rsidP="00EF2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r w:rsidRPr="00402283">
              <w:rPr>
                <w:rFonts w:ascii="Courier New" w:hAnsi="Courier New"/>
                <w:noProof/>
                <w:sz w:val="16"/>
                <w:szCs w:val="20"/>
                <w:lang w:val="en-GB" w:eastAsia="en-GB"/>
              </w:rPr>
              <w:t xml:space="preserve">    }                                                                                                           </w:t>
            </w:r>
            <w:r w:rsidRPr="00402283">
              <w:rPr>
                <w:rFonts w:ascii="Courier New" w:hAnsi="Courier New"/>
                <w:noProof/>
                <w:color w:val="993366"/>
                <w:sz w:val="16"/>
                <w:szCs w:val="20"/>
                <w:lang w:val="en-GB" w:eastAsia="en-GB"/>
              </w:rPr>
              <w:t>OPTIONAL</w:t>
            </w:r>
            <w:r w:rsidRPr="00402283">
              <w:rPr>
                <w:rFonts w:ascii="Courier New" w:hAnsi="Courier New"/>
                <w:noProof/>
                <w:sz w:val="16"/>
                <w:szCs w:val="20"/>
                <w:lang w:val="en-GB" w:eastAsia="en-GB"/>
              </w:rPr>
              <w:t xml:space="preserve">,   </w:t>
            </w:r>
            <w:r w:rsidRPr="00402283">
              <w:rPr>
                <w:rFonts w:ascii="Courier New" w:hAnsi="Courier New"/>
                <w:noProof/>
                <w:color w:val="808080"/>
                <w:sz w:val="16"/>
                <w:szCs w:val="20"/>
                <w:lang w:val="en-GB" w:eastAsia="en-GB"/>
              </w:rPr>
              <w:t>-- Need R</w:t>
            </w:r>
          </w:p>
        </w:tc>
      </w:tr>
    </w:tbl>
    <w:p w14:paraId="3E4E6C01" w14:textId="77777777" w:rsidR="008C1243" w:rsidRDefault="008C1243" w:rsidP="007F5B4F">
      <w:pPr>
        <w:pStyle w:val="a1"/>
        <w:spacing w:after="180"/>
        <w:jc w:val="left"/>
        <w:rPr>
          <w:rFonts w:eastAsia="宋体"/>
          <w:lang w:eastAsia="zh-CN"/>
        </w:rPr>
      </w:pPr>
    </w:p>
    <w:p w14:paraId="78FE900E" w14:textId="6A0381CE" w:rsidR="009F04FF" w:rsidRDefault="00101A83" w:rsidP="007F5B4F">
      <w:pPr>
        <w:pStyle w:val="a1"/>
        <w:spacing w:after="180"/>
        <w:jc w:val="left"/>
        <w:rPr>
          <w:rFonts w:eastAsiaTheme="minorEastAsia"/>
          <w:szCs w:val="20"/>
          <w:lang w:eastAsia="zh-CN"/>
        </w:rPr>
      </w:pPr>
      <w:r>
        <w:rPr>
          <w:rFonts w:eastAsiaTheme="minorEastAsia" w:hint="eastAsia"/>
          <w:szCs w:val="20"/>
          <w:lang w:eastAsia="zh-CN"/>
        </w:rPr>
        <w:t>Furthermore</w:t>
      </w:r>
      <w:r w:rsidR="004C2E9A">
        <w:rPr>
          <w:rFonts w:eastAsiaTheme="minorEastAsia" w:hint="eastAsia"/>
          <w:szCs w:val="20"/>
          <w:lang w:eastAsia="zh-CN"/>
        </w:rPr>
        <w:t>,</w:t>
      </w:r>
      <w:r w:rsidR="002743C8">
        <w:rPr>
          <w:rFonts w:eastAsiaTheme="minorEastAsia" w:hint="eastAsia"/>
          <w:szCs w:val="20"/>
          <w:lang w:eastAsia="zh-CN"/>
        </w:rPr>
        <w:t xml:space="preserve"> it is still questionable on</w:t>
      </w:r>
      <w:r w:rsidR="004C2E9A">
        <w:rPr>
          <w:rFonts w:eastAsiaTheme="minorEastAsia" w:hint="eastAsia"/>
          <w:szCs w:val="20"/>
          <w:lang w:eastAsia="zh-CN"/>
        </w:rPr>
        <w:t xml:space="preserve"> t</w:t>
      </w:r>
      <w:r w:rsidR="009F04FF">
        <w:rPr>
          <w:rFonts w:eastAsiaTheme="minorEastAsia" w:hint="eastAsia"/>
          <w:szCs w:val="20"/>
          <w:lang w:eastAsia="zh-CN"/>
        </w:rPr>
        <w:t>he power saving gain for LP-WUS</w:t>
      </w:r>
      <w:r w:rsidR="005B48B0">
        <w:rPr>
          <w:rFonts w:eastAsiaTheme="minorEastAsia" w:hint="eastAsia"/>
          <w:szCs w:val="20"/>
          <w:lang w:eastAsia="zh-CN"/>
        </w:rPr>
        <w:t xml:space="preserve"> applying to short DRX cycle.</w:t>
      </w:r>
      <w:r w:rsidR="0075108C">
        <w:rPr>
          <w:rFonts w:eastAsiaTheme="minorEastAsia" w:hint="eastAsia"/>
          <w:szCs w:val="20"/>
          <w:lang w:eastAsia="zh-CN"/>
        </w:rPr>
        <w:t xml:space="preserve"> </w:t>
      </w:r>
    </w:p>
    <w:p w14:paraId="74DF8B74" w14:textId="37698D2A" w:rsidR="0075108C" w:rsidRDefault="0075108C" w:rsidP="007F5B4F">
      <w:pPr>
        <w:pStyle w:val="a1"/>
        <w:spacing w:after="180"/>
        <w:jc w:val="left"/>
        <w:rPr>
          <w:rFonts w:eastAsiaTheme="minorEastAsia"/>
          <w:szCs w:val="20"/>
          <w:lang w:eastAsia="zh-CN"/>
        </w:rPr>
      </w:pPr>
      <w:r>
        <w:rPr>
          <w:rFonts w:eastAsiaTheme="minorEastAsia" w:hint="eastAsia"/>
          <w:szCs w:val="20"/>
          <w:lang w:eastAsia="zh-CN"/>
        </w:rPr>
        <w:t>Taking the above into account, it is proposed that:</w:t>
      </w:r>
    </w:p>
    <w:p w14:paraId="1B80CDF2" w14:textId="1205E0C3" w:rsidR="0075108C" w:rsidRPr="00A45B39" w:rsidRDefault="0075108C" w:rsidP="007F5B4F">
      <w:pPr>
        <w:pStyle w:val="a1"/>
        <w:spacing w:after="180"/>
        <w:jc w:val="left"/>
        <w:rPr>
          <w:rFonts w:eastAsiaTheme="minorEastAsia"/>
          <w:b/>
          <w:szCs w:val="20"/>
          <w:lang w:eastAsia="zh-CN"/>
        </w:rPr>
      </w:pPr>
      <w:r w:rsidRPr="00A45B39">
        <w:rPr>
          <w:rFonts w:eastAsiaTheme="minorEastAsia"/>
          <w:b/>
          <w:szCs w:val="20"/>
          <w:lang w:eastAsia="zh-CN"/>
        </w:rPr>
        <w:t>Proposal 1: LP-WUS is not applied to short DRX cycle</w:t>
      </w:r>
      <w:r w:rsidR="008C1243">
        <w:rPr>
          <w:rFonts w:eastAsiaTheme="minorEastAsia" w:hint="eastAsia"/>
          <w:b/>
          <w:szCs w:val="20"/>
          <w:lang w:eastAsia="zh-CN"/>
        </w:rPr>
        <w:t xml:space="preserve"> for Option 1-1</w:t>
      </w:r>
      <w:r w:rsidRPr="00A45B39">
        <w:rPr>
          <w:rFonts w:eastAsiaTheme="minorEastAsia"/>
          <w:b/>
          <w:szCs w:val="20"/>
          <w:lang w:eastAsia="zh-CN"/>
        </w:rPr>
        <w:t>.</w:t>
      </w:r>
    </w:p>
    <w:p w14:paraId="67594C56" w14:textId="01512671" w:rsidR="0075108C" w:rsidRPr="003F309C" w:rsidRDefault="003F309C" w:rsidP="007F5B4F">
      <w:pPr>
        <w:pStyle w:val="a1"/>
        <w:spacing w:after="180"/>
        <w:jc w:val="left"/>
        <w:rPr>
          <w:rFonts w:eastAsiaTheme="minorEastAsia"/>
          <w:b/>
          <w:szCs w:val="20"/>
          <w:u w:val="single"/>
          <w:lang w:eastAsia="zh-CN"/>
        </w:rPr>
      </w:pPr>
      <w:r w:rsidRPr="003F309C">
        <w:rPr>
          <w:rFonts w:eastAsiaTheme="minorEastAsia" w:hint="eastAsia"/>
          <w:b/>
          <w:szCs w:val="20"/>
          <w:u w:val="single"/>
          <w:lang w:eastAsia="zh-CN"/>
        </w:rPr>
        <w:t>Option 1-2</w:t>
      </w:r>
    </w:p>
    <w:p w14:paraId="7BBA3A9B" w14:textId="77777777" w:rsidR="007F5B4F" w:rsidRPr="008468D9" w:rsidRDefault="007F5B4F" w:rsidP="007F5B4F">
      <w:pPr>
        <w:pStyle w:val="a1"/>
        <w:spacing w:after="180"/>
        <w:jc w:val="left"/>
        <w:rPr>
          <w:rFonts w:eastAsiaTheme="minorEastAsia"/>
          <w:szCs w:val="20"/>
          <w:lang w:eastAsia="zh-CN"/>
        </w:rPr>
      </w:pPr>
      <w:r w:rsidRPr="008468D9">
        <w:rPr>
          <w:rFonts w:eastAsiaTheme="minorEastAsia"/>
          <w:szCs w:val="20"/>
          <w:lang w:eastAsia="zh-CN"/>
        </w:rPr>
        <w:t xml:space="preserve">For Option 1-2, the LP-WUS is configured independent of the DRX cycle actually. And the </w:t>
      </w:r>
      <w:proofErr w:type="spellStart"/>
      <w:r w:rsidRPr="008468D9">
        <w:rPr>
          <w:rFonts w:eastAsiaTheme="minorEastAsia"/>
          <w:i/>
          <w:szCs w:val="20"/>
          <w:lang w:eastAsia="zh-CN"/>
        </w:rPr>
        <w:t>drx-onDurationTimer</w:t>
      </w:r>
      <w:proofErr w:type="spellEnd"/>
      <w:r w:rsidRPr="008468D9">
        <w:rPr>
          <w:rFonts w:eastAsiaTheme="minorEastAsia"/>
          <w:i/>
          <w:szCs w:val="20"/>
          <w:lang w:eastAsia="zh-CN"/>
        </w:rPr>
        <w:t xml:space="preserve"> </w:t>
      </w:r>
      <w:r w:rsidRPr="008468D9">
        <w:rPr>
          <w:rFonts w:eastAsiaTheme="minorEastAsia"/>
          <w:szCs w:val="20"/>
          <w:lang w:eastAsia="zh-CN"/>
        </w:rPr>
        <w:t>will not be started as agreed in RAN2 last meeting. Hence, it is meaningless to configure short DRX cycle for Option 1-2. Hence, it is proposed that:</w:t>
      </w:r>
    </w:p>
    <w:p w14:paraId="1B4A7574" w14:textId="60FF5647" w:rsidR="007F5B4F" w:rsidRPr="007F5B4F" w:rsidRDefault="007F5B4F" w:rsidP="007F5B4F">
      <w:pPr>
        <w:pStyle w:val="a1"/>
        <w:spacing w:after="180"/>
        <w:jc w:val="left"/>
        <w:rPr>
          <w:rFonts w:eastAsiaTheme="minorEastAsia"/>
          <w:b/>
          <w:szCs w:val="20"/>
          <w:lang w:eastAsia="zh-CN"/>
        </w:rPr>
      </w:pPr>
      <w:r w:rsidRPr="008468D9">
        <w:rPr>
          <w:rFonts w:eastAsiaTheme="minorEastAsia"/>
          <w:b/>
          <w:szCs w:val="20"/>
          <w:lang w:eastAsia="zh-CN"/>
        </w:rPr>
        <w:t xml:space="preserve">Proposal </w:t>
      </w:r>
      <w:r w:rsidR="00447006">
        <w:rPr>
          <w:rFonts w:eastAsiaTheme="minorEastAsia" w:hint="eastAsia"/>
          <w:b/>
          <w:szCs w:val="20"/>
          <w:lang w:eastAsia="zh-CN"/>
        </w:rPr>
        <w:t>2</w:t>
      </w:r>
      <w:r w:rsidRPr="00E71C94">
        <w:rPr>
          <w:rFonts w:eastAsiaTheme="minorEastAsia" w:hint="eastAsia"/>
          <w:b/>
          <w:szCs w:val="20"/>
          <w:lang w:eastAsia="zh-CN"/>
        </w:rPr>
        <w:t xml:space="preserve">: </w:t>
      </w:r>
      <w:r w:rsidRPr="00BC4523">
        <w:rPr>
          <w:rFonts w:eastAsiaTheme="minorEastAsia"/>
          <w:b/>
          <w:szCs w:val="20"/>
          <w:lang w:eastAsia="zh-CN"/>
        </w:rPr>
        <w:t xml:space="preserve">LP-WUS </w:t>
      </w:r>
      <w:r w:rsidR="00412EAE">
        <w:rPr>
          <w:rFonts w:eastAsiaTheme="minorEastAsia" w:hint="eastAsia"/>
          <w:b/>
          <w:szCs w:val="20"/>
          <w:lang w:eastAsia="zh-CN"/>
        </w:rPr>
        <w:t xml:space="preserve">is not applied to short DRX cycle </w:t>
      </w:r>
      <w:r w:rsidRPr="00BC4523">
        <w:rPr>
          <w:rFonts w:eastAsiaTheme="minorEastAsia"/>
          <w:b/>
          <w:szCs w:val="20"/>
          <w:lang w:eastAsia="zh-CN"/>
        </w:rPr>
        <w:t>for Option 1-2.</w:t>
      </w:r>
    </w:p>
    <w:p w14:paraId="7B356E22" w14:textId="6B81CB03" w:rsidR="00BB06FA" w:rsidRPr="000903AD" w:rsidRDefault="00BB06FA" w:rsidP="001E4794">
      <w:pPr>
        <w:pStyle w:val="20"/>
        <w:spacing w:after="120"/>
        <w:ind w:left="594" w:hangingChars="283" w:hanging="594"/>
        <w:rPr>
          <w:rFonts w:eastAsiaTheme="minorEastAsia"/>
          <w:b w:val="0"/>
          <w:sz w:val="21"/>
          <w:szCs w:val="20"/>
        </w:rPr>
      </w:pPr>
      <w:r w:rsidRPr="000B6BA1">
        <w:rPr>
          <w:rFonts w:hint="eastAsia"/>
          <w:b w:val="0"/>
          <w:sz w:val="21"/>
          <w:szCs w:val="20"/>
        </w:rPr>
        <w:t>2.</w:t>
      </w:r>
      <w:r w:rsidR="00402283">
        <w:rPr>
          <w:rFonts w:eastAsiaTheme="minorEastAsia" w:hint="eastAsia"/>
          <w:b w:val="0"/>
          <w:sz w:val="21"/>
          <w:szCs w:val="20"/>
        </w:rPr>
        <w:t>2</w:t>
      </w:r>
      <w:r w:rsidRPr="000B6BA1">
        <w:rPr>
          <w:rFonts w:eastAsiaTheme="minorEastAsia" w:hint="eastAsia"/>
          <w:b w:val="0"/>
          <w:sz w:val="21"/>
          <w:szCs w:val="20"/>
        </w:rPr>
        <w:tab/>
      </w:r>
      <w:r>
        <w:rPr>
          <w:rFonts w:eastAsiaTheme="minorEastAsia" w:hint="eastAsia"/>
          <w:b w:val="0"/>
          <w:sz w:val="21"/>
          <w:szCs w:val="20"/>
        </w:rPr>
        <w:t xml:space="preserve">LP-WUS </w:t>
      </w:r>
      <w:r w:rsidRPr="000903AD">
        <w:rPr>
          <w:rFonts w:eastAsiaTheme="minorEastAsia" w:hint="eastAsia"/>
          <w:b w:val="0"/>
          <w:sz w:val="21"/>
          <w:szCs w:val="20"/>
        </w:rPr>
        <w:t>Monitoring restriction</w:t>
      </w:r>
    </w:p>
    <w:p w14:paraId="4BCF050A" w14:textId="24428932" w:rsidR="00BB06FA" w:rsidRPr="008468D9" w:rsidRDefault="00BB06FA" w:rsidP="00BB06FA">
      <w:pPr>
        <w:pStyle w:val="a1"/>
        <w:spacing w:after="180"/>
        <w:rPr>
          <w:rFonts w:eastAsiaTheme="minorEastAsia"/>
          <w:lang w:eastAsia="zh-CN"/>
        </w:rPr>
      </w:pPr>
      <w:r w:rsidRPr="008468D9">
        <w:rPr>
          <w:rFonts w:eastAsiaTheme="minorEastAsia"/>
          <w:lang w:eastAsia="zh-CN"/>
        </w:rPr>
        <w:t>For DCP, it was captured in 38.300</w:t>
      </w:r>
      <w:r w:rsidR="00A45B39">
        <w:rPr>
          <w:rFonts w:eastAsiaTheme="minorEastAsia"/>
          <w:lang w:eastAsia="zh-CN"/>
        </w:rPr>
        <w:fldChar w:fldCharType="begin"/>
      </w:r>
      <w:r w:rsidR="00A45B39">
        <w:rPr>
          <w:rFonts w:eastAsiaTheme="minorEastAsia"/>
          <w:lang w:eastAsia="zh-CN"/>
        </w:rPr>
        <w:instrText xml:space="preserve"> REF _Ref194063235 \r \h </w:instrText>
      </w:r>
      <w:r w:rsidR="00A45B39">
        <w:rPr>
          <w:rFonts w:eastAsiaTheme="minorEastAsia"/>
          <w:lang w:eastAsia="zh-CN"/>
        </w:rPr>
      </w:r>
      <w:r w:rsidR="00A45B39">
        <w:rPr>
          <w:rFonts w:eastAsiaTheme="minorEastAsia"/>
          <w:lang w:eastAsia="zh-CN"/>
        </w:rPr>
        <w:fldChar w:fldCharType="separate"/>
      </w:r>
      <w:r w:rsidR="00A45B39">
        <w:rPr>
          <w:rFonts w:eastAsiaTheme="minorEastAsia"/>
          <w:lang w:eastAsia="zh-CN"/>
        </w:rPr>
        <w:t>[3]</w:t>
      </w:r>
      <w:r w:rsidR="00A45B39">
        <w:rPr>
          <w:rFonts w:eastAsiaTheme="minorEastAsia"/>
          <w:lang w:eastAsia="zh-CN"/>
        </w:rPr>
        <w:fldChar w:fldCharType="end"/>
      </w:r>
      <w:r w:rsidRPr="008468D9">
        <w:rPr>
          <w:rFonts w:eastAsiaTheme="minorEastAsia"/>
          <w:lang w:eastAsia="zh-CN"/>
        </w:rPr>
        <w:t xml:space="preserve"> that</w:t>
      </w:r>
    </w:p>
    <w:tbl>
      <w:tblPr>
        <w:tblStyle w:val="a8"/>
        <w:tblW w:w="0" w:type="auto"/>
        <w:tblLook w:val="04A0" w:firstRow="1" w:lastRow="0" w:firstColumn="1" w:lastColumn="0" w:noHBand="0" w:noVBand="1"/>
      </w:tblPr>
      <w:tblGrid>
        <w:gridCol w:w="8624"/>
      </w:tblGrid>
      <w:tr w:rsidR="00BB06FA" w14:paraId="2285855A" w14:textId="77777777" w:rsidTr="00B275D5">
        <w:tc>
          <w:tcPr>
            <w:tcW w:w="8624" w:type="dxa"/>
          </w:tcPr>
          <w:p w14:paraId="60011FAE" w14:textId="77777777" w:rsidR="00BB06FA" w:rsidRPr="00292019" w:rsidRDefault="00BB06FA" w:rsidP="00B275D5">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20"/>
                <w:lang w:val="en-GB" w:eastAsia="zh-CN"/>
              </w:rPr>
            </w:pPr>
            <w:r w:rsidRPr="00292019">
              <w:rPr>
                <w:rFonts w:ascii="Arial" w:hAnsi="Arial"/>
                <w:sz w:val="36"/>
                <w:szCs w:val="20"/>
                <w:lang w:val="en-GB" w:eastAsia="zh-CN"/>
              </w:rPr>
              <w:t>11</w:t>
            </w:r>
            <w:r w:rsidRPr="00292019">
              <w:rPr>
                <w:rFonts w:ascii="Arial" w:hAnsi="Arial"/>
                <w:sz w:val="36"/>
                <w:szCs w:val="20"/>
                <w:lang w:val="en-GB" w:eastAsia="zh-CN"/>
              </w:rPr>
              <w:tab/>
              <w:t>UE Power Saving</w:t>
            </w:r>
          </w:p>
          <w:p w14:paraId="26294841" w14:textId="77777777" w:rsidR="00BB06FA" w:rsidRPr="00F42DDB" w:rsidRDefault="00BB06FA" w:rsidP="00B275D5">
            <w:pPr>
              <w:pStyle w:val="a1"/>
              <w:spacing w:after="180"/>
              <w:rPr>
                <w:rFonts w:ascii="Times" w:eastAsiaTheme="minorEastAsia" w:hAnsi="Times"/>
                <w:color w:val="FF0000"/>
                <w:lang w:eastAsia="zh-CN"/>
              </w:rPr>
            </w:pPr>
            <w:r w:rsidRPr="00F42DDB">
              <w:rPr>
                <w:rFonts w:ascii="Times" w:eastAsiaTheme="minorEastAsia" w:hAnsi="Times" w:hint="eastAsia"/>
                <w:color w:val="FF0000"/>
                <w:lang w:eastAsia="zh-CN"/>
              </w:rPr>
              <w:t>/Omitted/</w:t>
            </w:r>
          </w:p>
          <w:p w14:paraId="18C5AAA0" w14:textId="77777777" w:rsidR="00BB06FA" w:rsidRPr="00F42DDB" w:rsidRDefault="00BB06FA" w:rsidP="00B275D5">
            <w:pPr>
              <w:overflowPunct w:val="0"/>
              <w:autoSpaceDE w:val="0"/>
              <w:autoSpaceDN w:val="0"/>
              <w:adjustRightInd w:val="0"/>
              <w:spacing w:after="180"/>
              <w:textAlignment w:val="baseline"/>
              <w:rPr>
                <w:szCs w:val="20"/>
                <w:lang w:val="en-GB" w:eastAsia="zh-CN"/>
              </w:rPr>
            </w:pPr>
            <w:r w:rsidRPr="00F42DDB">
              <w:rPr>
                <w:szCs w:val="20"/>
                <w:lang w:val="en-GB" w:eastAsia="zh-CN"/>
              </w:rPr>
              <w:t xml:space="preserve">A UE can only be configured to monitor DCP </w:t>
            </w:r>
            <w:r w:rsidRPr="00F42DDB">
              <w:rPr>
                <w:bCs/>
                <w:szCs w:val="20"/>
                <w:lang w:val="en-GB" w:eastAsia="zh-CN"/>
              </w:rPr>
              <w:t xml:space="preserve">when connected mode DRX is configured, and at occasion(s) </w:t>
            </w:r>
            <w:r w:rsidRPr="00F42DDB">
              <w:rPr>
                <w:szCs w:val="20"/>
                <w:lang w:val="en-GB" w:eastAsia="zh-CN"/>
              </w:rPr>
              <w:t xml:space="preserve">at a configured offset before the on-duration. More than one monitoring occasion can be configured before the on-duration. </w:t>
            </w:r>
            <w:r w:rsidRPr="00F42DDB">
              <w:rPr>
                <w:szCs w:val="20"/>
                <w:highlight w:val="yellow"/>
                <w:lang w:val="en-GB" w:eastAsia="zh-CN"/>
              </w:rPr>
              <w:t>The UE does not monitor DCP on occasions occurring during active-time, measurement gaps, BWP switching, or when it monitors response for a CFRA preamble transmission for beam failure recovery (see clause 9.2.6), in which case it monitors the PDCCH during the next on-duration.</w:t>
            </w:r>
            <w:r w:rsidRPr="00F42DDB">
              <w:rPr>
                <w:szCs w:val="20"/>
                <w:lang w:val="en-GB" w:eastAsia="zh-CN"/>
              </w:rPr>
              <w:t xml:space="preserve"> If no DCP is configured in the active BWP, UE follows normal DRX operation.</w:t>
            </w:r>
          </w:p>
          <w:p w14:paraId="722F7AC3" w14:textId="77777777" w:rsidR="00BB06FA" w:rsidRPr="00F42DDB" w:rsidRDefault="00BB06FA" w:rsidP="00B275D5">
            <w:pPr>
              <w:pStyle w:val="a1"/>
              <w:spacing w:after="180"/>
              <w:rPr>
                <w:rFonts w:ascii="Times" w:eastAsiaTheme="minorEastAsia" w:hAnsi="Times"/>
                <w:color w:val="FF0000"/>
                <w:lang w:eastAsia="zh-CN"/>
              </w:rPr>
            </w:pPr>
            <w:r w:rsidRPr="00F42DDB">
              <w:rPr>
                <w:rFonts w:ascii="Times" w:eastAsiaTheme="minorEastAsia" w:hAnsi="Times" w:hint="eastAsia"/>
                <w:color w:val="FF0000"/>
                <w:lang w:eastAsia="zh-CN"/>
              </w:rPr>
              <w:t>/Omitted/</w:t>
            </w:r>
          </w:p>
        </w:tc>
      </w:tr>
    </w:tbl>
    <w:p w14:paraId="556DB048" w14:textId="1E1072B6" w:rsidR="00097E04" w:rsidRDefault="00D346A0" w:rsidP="00004B11">
      <w:pPr>
        <w:pStyle w:val="a1"/>
        <w:spacing w:after="180"/>
        <w:rPr>
          <w:rFonts w:eastAsiaTheme="minorEastAsia"/>
          <w:szCs w:val="20"/>
          <w:lang w:eastAsia="zh-CN"/>
        </w:rPr>
      </w:pPr>
      <w:r>
        <w:rPr>
          <w:rFonts w:eastAsiaTheme="minorEastAsia" w:hint="eastAsia"/>
          <w:szCs w:val="20"/>
          <w:lang w:eastAsia="zh-CN"/>
        </w:rPr>
        <w:t>For LP-WUS</w:t>
      </w:r>
      <w:r w:rsidR="00097E04">
        <w:rPr>
          <w:rFonts w:eastAsiaTheme="minorEastAsia" w:hint="eastAsia"/>
          <w:szCs w:val="20"/>
          <w:lang w:eastAsia="zh-CN"/>
        </w:rPr>
        <w:t xml:space="preserve"> it was captured in the latest running CR of TS 38.321</w:t>
      </w:r>
      <w:r w:rsidR="00A45B39">
        <w:rPr>
          <w:rFonts w:eastAsiaTheme="minorEastAsia"/>
          <w:szCs w:val="20"/>
          <w:lang w:eastAsia="zh-CN"/>
        </w:rPr>
        <w:fldChar w:fldCharType="begin"/>
      </w:r>
      <w:r w:rsidR="00A45B39">
        <w:rPr>
          <w:rFonts w:eastAsiaTheme="minorEastAsia"/>
          <w:szCs w:val="20"/>
          <w:lang w:eastAsia="zh-CN"/>
        </w:rPr>
        <w:instrText xml:space="preserve"> </w:instrText>
      </w:r>
      <w:r w:rsidR="00A45B39">
        <w:rPr>
          <w:rFonts w:eastAsiaTheme="minorEastAsia" w:hint="eastAsia"/>
          <w:szCs w:val="20"/>
          <w:lang w:eastAsia="zh-CN"/>
        </w:rPr>
        <w:instrText>REF _Ref194063405 \r \h</w:instrText>
      </w:r>
      <w:r w:rsidR="00A45B39">
        <w:rPr>
          <w:rFonts w:eastAsiaTheme="minorEastAsia"/>
          <w:szCs w:val="20"/>
          <w:lang w:eastAsia="zh-CN"/>
        </w:rPr>
        <w:instrText xml:space="preserve"> </w:instrText>
      </w:r>
      <w:r w:rsidR="00A45B39">
        <w:rPr>
          <w:rFonts w:eastAsiaTheme="minorEastAsia"/>
          <w:szCs w:val="20"/>
          <w:lang w:eastAsia="zh-CN"/>
        </w:rPr>
      </w:r>
      <w:r w:rsidR="00A45B39">
        <w:rPr>
          <w:rFonts w:eastAsiaTheme="minorEastAsia"/>
          <w:szCs w:val="20"/>
          <w:lang w:eastAsia="zh-CN"/>
        </w:rPr>
        <w:fldChar w:fldCharType="separate"/>
      </w:r>
      <w:r w:rsidR="00A45B39">
        <w:rPr>
          <w:rFonts w:eastAsiaTheme="minorEastAsia"/>
          <w:szCs w:val="20"/>
          <w:lang w:eastAsia="zh-CN"/>
        </w:rPr>
        <w:t>[4</w:t>
      </w:r>
      <w:proofErr w:type="gramStart"/>
      <w:r w:rsidR="00A45B39">
        <w:rPr>
          <w:rFonts w:eastAsiaTheme="minorEastAsia"/>
          <w:szCs w:val="20"/>
          <w:lang w:eastAsia="zh-CN"/>
        </w:rPr>
        <w:t>]</w:t>
      </w:r>
      <w:proofErr w:type="gramEnd"/>
      <w:r w:rsidR="00A45B39">
        <w:rPr>
          <w:rFonts w:eastAsiaTheme="minorEastAsia"/>
          <w:szCs w:val="20"/>
          <w:lang w:eastAsia="zh-CN"/>
        </w:rPr>
        <w:fldChar w:fldCharType="end"/>
      </w:r>
      <w:r w:rsidR="00097E04">
        <w:rPr>
          <w:rFonts w:eastAsiaTheme="minorEastAsia" w:hint="eastAsia"/>
          <w:szCs w:val="20"/>
          <w:lang w:eastAsia="zh-CN"/>
        </w:rPr>
        <w:t>that:</w:t>
      </w:r>
    </w:p>
    <w:tbl>
      <w:tblPr>
        <w:tblStyle w:val="a8"/>
        <w:tblW w:w="0" w:type="auto"/>
        <w:tblLook w:val="04A0" w:firstRow="1" w:lastRow="0" w:firstColumn="1" w:lastColumn="0" w:noHBand="0" w:noVBand="1"/>
      </w:tblPr>
      <w:tblGrid>
        <w:gridCol w:w="8624"/>
      </w:tblGrid>
      <w:tr w:rsidR="00097E04" w14:paraId="3119F709" w14:textId="77777777" w:rsidTr="00097E04">
        <w:tc>
          <w:tcPr>
            <w:tcW w:w="8624" w:type="dxa"/>
          </w:tcPr>
          <w:p w14:paraId="18CEDA39" w14:textId="77777777" w:rsidR="00097E04" w:rsidRPr="00FA0FAE" w:rsidRDefault="00097E04" w:rsidP="00097E04">
            <w:pPr>
              <w:pStyle w:val="B4"/>
              <w:rPr>
                <w:noProof/>
              </w:rPr>
            </w:pPr>
            <w:r>
              <w:rPr>
                <w:noProof/>
                <w:lang w:eastAsia="ko-KR"/>
              </w:rPr>
              <w:t>4</w:t>
            </w:r>
            <w:r w:rsidRPr="00FA0FAE">
              <w:rPr>
                <w:noProof/>
                <w:lang w:eastAsia="ko-KR"/>
              </w:rPr>
              <w:t>&gt;</w:t>
            </w:r>
            <w:r w:rsidRPr="00FA0FAE">
              <w:rPr>
                <w:noProof/>
              </w:rPr>
              <w:tab/>
              <w:t xml:space="preserve">if all </w:t>
            </w:r>
            <w:r>
              <w:rPr>
                <w:noProof/>
              </w:rPr>
              <w:t>LP-WUS</w:t>
            </w:r>
            <w:r w:rsidRPr="00FA0FAE">
              <w:rPr>
                <w:noProof/>
              </w:rPr>
              <w:t xml:space="preserve"> </w:t>
            </w:r>
            <w:r>
              <w:rPr>
                <w:noProof/>
              </w:rPr>
              <w:t xml:space="preserve">monitoring </w:t>
            </w:r>
            <w:r w:rsidRPr="00FA0FAE">
              <w:rPr>
                <w:noProof/>
              </w:rPr>
              <w:t xml:space="preserve">occasion(s) in time domain, as specified in TS 38.213 [6], associated with the current DRX cycle occurred in Active Time considering grants/assignments/DRX Command MAC CE/Long DRX Command MAC CE received and Scheduling Request sent until 4 ms prior to start of the last </w:t>
            </w:r>
            <w:r>
              <w:rPr>
                <w:noProof/>
              </w:rPr>
              <w:t>LP-WUS</w:t>
            </w:r>
            <w:r w:rsidRPr="00FA0FAE">
              <w:rPr>
                <w:noProof/>
              </w:rPr>
              <w:t xml:space="preserve"> occasion,</w:t>
            </w:r>
            <w:r w:rsidRPr="00FA0FAE">
              <w:rPr>
                <w:lang w:eastAsia="ko-KR"/>
              </w:rPr>
              <w:t xml:space="preserve"> </w:t>
            </w:r>
            <w:r w:rsidRPr="00A45B39">
              <w:rPr>
                <w:highlight w:val="cyan"/>
                <w:lang w:eastAsia="ko-KR"/>
              </w:rPr>
              <w:t xml:space="preserve">or during a measurement gap, or when the MAC entity monitors for a PDCCH transmission on the search space indicated by </w:t>
            </w:r>
            <w:proofErr w:type="spellStart"/>
            <w:r w:rsidRPr="00A45B39">
              <w:rPr>
                <w:i/>
                <w:highlight w:val="cyan"/>
                <w:lang w:eastAsia="ko-KR"/>
              </w:rPr>
              <w:t>recoverySearchSpaceId</w:t>
            </w:r>
            <w:proofErr w:type="spellEnd"/>
            <w:r w:rsidRPr="00A45B39">
              <w:rPr>
                <w:highlight w:val="cyan"/>
                <w:lang w:eastAsia="ko-KR"/>
              </w:rPr>
              <w:t xml:space="preserve"> of the </w:t>
            </w:r>
            <w:proofErr w:type="spellStart"/>
            <w:r w:rsidRPr="00A45B39">
              <w:rPr>
                <w:highlight w:val="cyan"/>
                <w:lang w:eastAsia="ko-KR"/>
              </w:rPr>
              <w:t>SpCell</w:t>
            </w:r>
            <w:proofErr w:type="spellEnd"/>
            <w:r w:rsidRPr="00A45B39">
              <w:rPr>
                <w:highlight w:val="cyan"/>
                <w:lang w:eastAsia="ko-KR"/>
              </w:rPr>
              <w:t xml:space="preserve"> identified by the C-RNTI while the </w:t>
            </w:r>
            <w:proofErr w:type="spellStart"/>
            <w:r w:rsidRPr="00A45B39">
              <w:rPr>
                <w:i/>
                <w:highlight w:val="cyan"/>
                <w:lang w:eastAsia="ko-KR"/>
              </w:rPr>
              <w:t>ra-ResponseWindow</w:t>
            </w:r>
            <w:proofErr w:type="spellEnd"/>
            <w:r w:rsidRPr="00A45B39">
              <w:rPr>
                <w:highlight w:val="cyan"/>
                <w:lang w:eastAsia="ko-KR"/>
              </w:rPr>
              <w:t xml:space="preserve"> is running</w:t>
            </w:r>
            <w:r w:rsidRPr="00FA0FAE">
              <w:rPr>
                <w:lang w:eastAsia="ko-KR"/>
              </w:rPr>
              <w:t xml:space="preserve"> (as </w:t>
            </w:r>
            <w:r w:rsidRPr="00FA0FAE">
              <w:rPr>
                <w:lang w:eastAsia="ko-KR"/>
              </w:rPr>
              <w:lastRenderedPageBreak/>
              <w:t>specified in clause 5.1.4)</w:t>
            </w:r>
            <w:r>
              <w:rPr>
                <w:noProof/>
              </w:rPr>
              <w:t>:</w:t>
            </w:r>
          </w:p>
          <w:p w14:paraId="1E800A5B" w14:textId="730C6DB4" w:rsidR="00097E04" w:rsidRPr="00097E04" w:rsidRDefault="00097E04" w:rsidP="00097E04">
            <w:pPr>
              <w:pStyle w:val="B5"/>
              <w:rPr>
                <w:noProof/>
                <w:lang w:eastAsia="zh-CN"/>
              </w:rPr>
            </w:pPr>
            <w:r>
              <w:rPr>
                <w:noProof/>
              </w:rPr>
              <w:t>5</w:t>
            </w:r>
            <w:r w:rsidRPr="00FA0FAE">
              <w:rPr>
                <w:noProof/>
              </w:rPr>
              <w:t>&gt;</w:t>
            </w:r>
            <w:r w:rsidRPr="00FA0FAE">
              <w:rPr>
                <w:noProof/>
              </w:rPr>
              <w:tab/>
              <w:t xml:space="preserve">start </w:t>
            </w:r>
            <w:r w:rsidRPr="00FA0FAE">
              <w:rPr>
                <w:i/>
                <w:noProof/>
              </w:rPr>
              <w:t>drx-onDurationTimer</w:t>
            </w:r>
            <w:r w:rsidRPr="00FA0FAE">
              <w:rPr>
                <w:noProof/>
              </w:rPr>
              <w:t xml:space="preserve"> after </w:t>
            </w:r>
            <w:r w:rsidRPr="00FA0FAE">
              <w:rPr>
                <w:i/>
                <w:noProof/>
              </w:rPr>
              <w:t>drx-SlotOffset</w:t>
            </w:r>
            <w:r w:rsidRPr="00FA0FAE">
              <w:rPr>
                <w:noProof/>
              </w:rPr>
              <w:t xml:space="preserve"> from the beginning of the subframe.</w:t>
            </w:r>
          </w:p>
        </w:tc>
      </w:tr>
    </w:tbl>
    <w:p w14:paraId="30CE3799" w14:textId="7D614974" w:rsidR="00004B11" w:rsidRDefault="005D5AE6" w:rsidP="00004B11">
      <w:pPr>
        <w:pStyle w:val="a1"/>
        <w:spacing w:after="180"/>
        <w:rPr>
          <w:rFonts w:eastAsiaTheme="minorEastAsia"/>
          <w:szCs w:val="20"/>
          <w:lang w:eastAsia="zh-CN"/>
        </w:rPr>
      </w:pPr>
      <w:r>
        <w:rPr>
          <w:rFonts w:eastAsiaTheme="minorEastAsia" w:hint="eastAsia"/>
          <w:szCs w:val="20"/>
          <w:lang w:eastAsia="zh-CN"/>
        </w:rPr>
        <w:lastRenderedPageBreak/>
        <w:t>I</w:t>
      </w:r>
      <w:r w:rsidR="00004B11">
        <w:rPr>
          <w:rFonts w:eastAsiaTheme="minorEastAsia" w:hint="eastAsia"/>
          <w:szCs w:val="20"/>
          <w:lang w:eastAsia="zh-CN"/>
        </w:rPr>
        <w:t>n R</w:t>
      </w:r>
      <w:r w:rsidR="00004B11">
        <w:rPr>
          <w:rFonts w:eastAsiaTheme="minorEastAsia"/>
          <w:szCs w:val="20"/>
          <w:lang w:eastAsia="zh-CN"/>
        </w:rPr>
        <w:t>AN1#120 meeting for the LP-WUS monitoring during DRX Active Time</w:t>
      </w:r>
      <w:r w:rsidR="00A45B39">
        <w:rPr>
          <w:rFonts w:eastAsiaTheme="minorEastAsia" w:hint="eastAsia"/>
          <w:szCs w:val="20"/>
          <w:lang w:eastAsia="zh-CN"/>
        </w:rPr>
        <w:t xml:space="preserve"> </w:t>
      </w:r>
      <w:r w:rsidR="00A45B39">
        <w:rPr>
          <w:rFonts w:eastAsiaTheme="minorEastAsia"/>
          <w:szCs w:val="20"/>
          <w:lang w:eastAsia="zh-CN"/>
        </w:rPr>
        <w:fldChar w:fldCharType="begin"/>
      </w:r>
      <w:r w:rsidR="00A45B39">
        <w:rPr>
          <w:rFonts w:eastAsiaTheme="minorEastAsia"/>
          <w:szCs w:val="20"/>
          <w:lang w:eastAsia="zh-CN"/>
        </w:rPr>
        <w:instrText xml:space="preserve"> REF _Ref194063567 \r \h </w:instrText>
      </w:r>
      <w:r w:rsidR="00A45B39">
        <w:rPr>
          <w:rFonts w:eastAsiaTheme="minorEastAsia"/>
          <w:szCs w:val="20"/>
          <w:lang w:eastAsia="zh-CN"/>
        </w:rPr>
      </w:r>
      <w:r w:rsidR="00A45B39">
        <w:rPr>
          <w:rFonts w:eastAsiaTheme="minorEastAsia"/>
          <w:szCs w:val="20"/>
          <w:lang w:eastAsia="zh-CN"/>
        </w:rPr>
        <w:fldChar w:fldCharType="separate"/>
      </w:r>
      <w:r w:rsidR="00A45B39">
        <w:rPr>
          <w:rFonts w:eastAsiaTheme="minorEastAsia"/>
          <w:szCs w:val="20"/>
          <w:lang w:eastAsia="zh-CN"/>
        </w:rPr>
        <w:t>[5]</w:t>
      </w:r>
      <w:r w:rsidR="00A45B39">
        <w:rPr>
          <w:rFonts w:eastAsiaTheme="minorEastAsia"/>
          <w:szCs w:val="20"/>
          <w:lang w:eastAsia="zh-CN"/>
        </w:rPr>
        <w:fldChar w:fldCharType="end"/>
      </w:r>
      <w:r w:rsidR="00004B11">
        <w:rPr>
          <w:rFonts w:eastAsiaTheme="minorEastAsia"/>
          <w:szCs w:val="20"/>
          <w:lang w:eastAsia="zh-CN"/>
        </w:rPr>
        <w:t>:</w:t>
      </w:r>
    </w:p>
    <w:tbl>
      <w:tblPr>
        <w:tblStyle w:val="a8"/>
        <w:tblW w:w="0" w:type="auto"/>
        <w:tblLook w:val="04A0" w:firstRow="1" w:lastRow="0" w:firstColumn="1" w:lastColumn="0" w:noHBand="0" w:noVBand="1"/>
      </w:tblPr>
      <w:tblGrid>
        <w:gridCol w:w="8624"/>
      </w:tblGrid>
      <w:tr w:rsidR="00004B11" w14:paraId="5620576A" w14:textId="77777777" w:rsidTr="00C71F51">
        <w:tc>
          <w:tcPr>
            <w:tcW w:w="8624" w:type="dxa"/>
          </w:tcPr>
          <w:p w14:paraId="7237A4BF" w14:textId="77777777" w:rsidR="00004B11" w:rsidRPr="007F4DA8" w:rsidRDefault="00004B11" w:rsidP="00C71F51">
            <w:pPr>
              <w:rPr>
                <w:rFonts w:cs="Times"/>
                <w:b/>
                <w:bCs/>
                <w:szCs w:val="20"/>
                <w:lang w:bidi="ar"/>
              </w:rPr>
            </w:pPr>
            <w:r w:rsidRPr="007F4DA8">
              <w:rPr>
                <w:rFonts w:cs="Times"/>
                <w:b/>
                <w:bCs/>
                <w:szCs w:val="20"/>
                <w:highlight w:val="green"/>
                <w:lang w:bidi="ar"/>
              </w:rPr>
              <w:t>Agreement</w:t>
            </w:r>
          </w:p>
          <w:p w14:paraId="5BB82E1E" w14:textId="77777777" w:rsidR="00004B11" w:rsidRPr="007F4DA8" w:rsidRDefault="00004B11" w:rsidP="00C71F51">
            <w:pPr>
              <w:rPr>
                <w:rFonts w:cs="Times"/>
                <w:szCs w:val="20"/>
              </w:rPr>
            </w:pPr>
            <w:r w:rsidRPr="007F4DA8">
              <w:rPr>
                <w:rFonts w:cs="Times"/>
                <w:szCs w:val="20"/>
              </w:rPr>
              <w:t>For RRC connected mode, UE does not monitor LP-WUS during C-DRX active time</w:t>
            </w:r>
          </w:p>
          <w:p w14:paraId="43CE22F8" w14:textId="77777777" w:rsidR="00004B11" w:rsidRPr="00004B11" w:rsidRDefault="00004B11" w:rsidP="00C71F51">
            <w:pPr>
              <w:pStyle w:val="a1"/>
              <w:numPr>
                <w:ilvl w:val="0"/>
                <w:numId w:val="52"/>
              </w:numPr>
              <w:spacing w:after="0"/>
              <w:rPr>
                <w:rFonts w:cs="Times"/>
                <w:b/>
                <w:bCs/>
                <w:szCs w:val="20"/>
              </w:rPr>
            </w:pPr>
            <w:r w:rsidRPr="007F4DA8">
              <w:rPr>
                <w:rFonts w:cs="Times"/>
                <w:szCs w:val="20"/>
              </w:rPr>
              <w:t>FFS FAR and MDR impact</w:t>
            </w:r>
          </w:p>
        </w:tc>
      </w:tr>
    </w:tbl>
    <w:p w14:paraId="624B1885" w14:textId="75091F5C" w:rsidR="00067CB5" w:rsidRDefault="006C3F9D" w:rsidP="00004B11">
      <w:pPr>
        <w:pStyle w:val="a1"/>
        <w:spacing w:after="180"/>
        <w:rPr>
          <w:rFonts w:eastAsiaTheme="minorEastAsia"/>
          <w:szCs w:val="20"/>
          <w:lang w:eastAsia="zh-CN"/>
        </w:rPr>
      </w:pPr>
      <w:r>
        <w:rPr>
          <w:rFonts w:eastAsiaTheme="minorEastAsia" w:hint="eastAsia"/>
          <w:szCs w:val="20"/>
          <w:lang w:eastAsia="zh-CN"/>
        </w:rPr>
        <w:t>T</w:t>
      </w:r>
      <w:r>
        <w:rPr>
          <w:rFonts w:eastAsiaTheme="minorEastAsia"/>
          <w:szCs w:val="20"/>
          <w:lang w:eastAsia="zh-CN"/>
        </w:rPr>
        <w:t>h</w:t>
      </w:r>
      <w:r>
        <w:rPr>
          <w:rFonts w:eastAsiaTheme="minorEastAsia" w:hint="eastAsia"/>
          <w:szCs w:val="20"/>
          <w:lang w:eastAsia="zh-CN"/>
        </w:rPr>
        <w:t xml:space="preserve">e </w:t>
      </w:r>
      <w:r w:rsidR="001146BC">
        <w:rPr>
          <w:rFonts w:eastAsiaTheme="minorEastAsia" w:hint="eastAsia"/>
          <w:szCs w:val="20"/>
          <w:lang w:eastAsia="zh-CN"/>
        </w:rPr>
        <w:t xml:space="preserve">C-DRX active time is </w:t>
      </w:r>
      <w:r w:rsidR="001146BC" w:rsidRPr="00296CF8">
        <w:t>total duration that the UE monitors PDCCH</w:t>
      </w:r>
      <w:r w:rsidR="00DB7EEE">
        <w:rPr>
          <w:rFonts w:eastAsiaTheme="minorEastAsia" w:hint="eastAsia"/>
          <w:lang w:eastAsia="zh-CN"/>
        </w:rPr>
        <w:t>. But it does not include that time such as, measurement, PDSCH re</w:t>
      </w:r>
      <w:r w:rsidR="006A02BD">
        <w:rPr>
          <w:rFonts w:eastAsiaTheme="minorEastAsia" w:hint="eastAsia"/>
          <w:lang w:eastAsia="zh-CN"/>
        </w:rPr>
        <w:t>ception and PUSCH transmission</w:t>
      </w:r>
      <w:r w:rsidR="00DB7EEE">
        <w:rPr>
          <w:rFonts w:eastAsiaTheme="minorEastAsia" w:hint="eastAsia"/>
          <w:lang w:eastAsia="zh-CN"/>
        </w:rPr>
        <w:t>.</w:t>
      </w:r>
    </w:p>
    <w:p w14:paraId="3FA647B1" w14:textId="186AB1AD" w:rsidR="00BB06FA" w:rsidRPr="00B5195F" w:rsidRDefault="003206E5" w:rsidP="00004B11">
      <w:pPr>
        <w:pStyle w:val="a1"/>
        <w:spacing w:after="180"/>
        <w:rPr>
          <w:rFonts w:eastAsiaTheme="minorEastAsia"/>
          <w:szCs w:val="20"/>
          <w:lang w:eastAsia="zh-CN"/>
        </w:rPr>
      </w:pPr>
      <w:r>
        <w:rPr>
          <w:rFonts w:eastAsiaTheme="minorEastAsia" w:hint="eastAsia"/>
          <w:szCs w:val="20"/>
          <w:lang w:eastAsia="zh-CN"/>
        </w:rPr>
        <w:t>Based on the progress above,</w:t>
      </w:r>
      <w:r w:rsidR="00184A9A" w:rsidRPr="00184A9A">
        <w:rPr>
          <w:rFonts w:eastAsiaTheme="minorEastAsia"/>
          <w:szCs w:val="20"/>
          <w:lang w:eastAsia="zh-CN"/>
        </w:rPr>
        <w:t xml:space="preserve"> </w:t>
      </w:r>
      <w:r w:rsidR="00184A9A" w:rsidRPr="008468D9">
        <w:rPr>
          <w:rFonts w:eastAsiaTheme="minorEastAsia"/>
          <w:szCs w:val="20"/>
          <w:lang w:eastAsia="zh-CN"/>
        </w:rPr>
        <w:t xml:space="preserve">considering the LP-WUS is monitored via a different receiver and </w:t>
      </w:r>
      <w:r w:rsidR="005C5967">
        <w:rPr>
          <w:rFonts w:eastAsiaTheme="minorEastAsia" w:hint="eastAsia"/>
          <w:szCs w:val="20"/>
          <w:lang w:eastAsia="zh-CN"/>
        </w:rPr>
        <w:t>it is F</w:t>
      </w:r>
      <w:r w:rsidR="009724D5">
        <w:rPr>
          <w:rFonts w:eastAsiaTheme="minorEastAsia" w:hint="eastAsia"/>
          <w:szCs w:val="20"/>
          <w:lang w:eastAsia="zh-CN"/>
        </w:rPr>
        <w:t>FS</w:t>
      </w:r>
      <w:bookmarkStart w:id="8" w:name="_GoBack"/>
      <w:bookmarkEnd w:id="8"/>
      <w:r w:rsidR="005C5967">
        <w:rPr>
          <w:rFonts w:eastAsiaTheme="minorEastAsia" w:hint="eastAsia"/>
          <w:szCs w:val="20"/>
          <w:lang w:eastAsia="zh-CN"/>
        </w:rPr>
        <w:t xml:space="preserve"> whether </w:t>
      </w:r>
      <w:r w:rsidR="00184A9A" w:rsidRPr="008468D9">
        <w:rPr>
          <w:rFonts w:eastAsiaTheme="minorEastAsia"/>
          <w:szCs w:val="20"/>
          <w:lang w:eastAsia="zh-CN"/>
        </w:rPr>
        <w:t>the UE monitor</w:t>
      </w:r>
      <w:r w:rsidR="005C5967">
        <w:rPr>
          <w:rFonts w:eastAsiaTheme="minorEastAsia" w:hint="eastAsia"/>
          <w:szCs w:val="20"/>
          <w:lang w:eastAsia="zh-CN"/>
        </w:rPr>
        <w:t>s</w:t>
      </w:r>
      <w:r w:rsidR="00184A9A" w:rsidRPr="008468D9">
        <w:rPr>
          <w:rFonts w:eastAsiaTheme="minorEastAsia"/>
          <w:szCs w:val="20"/>
          <w:lang w:eastAsia="zh-CN"/>
        </w:rPr>
        <w:t xml:space="preserve"> LP-WUS when MR is on. Hence,</w:t>
      </w:r>
      <w:r>
        <w:rPr>
          <w:rFonts w:eastAsiaTheme="minorEastAsia" w:hint="eastAsia"/>
          <w:szCs w:val="20"/>
          <w:lang w:eastAsia="zh-CN"/>
        </w:rPr>
        <w:t xml:space="preserve"> w</w:t>
      </w:r>
      <w:r w:rsidR="00004B11">
        <w:rPr>
          <w:rFonts w:eastAsiaTheme="minorEastAsia" w:hint="eastAsia"/>
          <w:szCs w:val="20"/>
          <w:lang w:eastAsia="zh-CN"/>
        </w:rPr>
        <w:t>e continue to analyze</w:t>
      </w:r>
      <w:r w:rsidR="007D6F7C">
        <w:rPr>
          <w:rFonts w:eastAsiaTheme="minorEastAsia" w:hint="eastAsia"/>
          <w:szCs w:val="20"/>
          <w:lang w:eastAsia="zh-CN"/>
        </w:rPr>
        <w:t xml:space="preserve"> whether LP-WUS can be monitored </w:t>
      </w:r>
      <w:r w:rsidR="0007409D">
        <w:rPr>
          <w:rFonts w:eastAsiaTheme="minorEastAsia" w:hint="eastAsia"/>
          <w:szCs w:val="20"/>
          <w:lang w:eastAsia="zh-CN"/>
        </w:rPr>
        <w:t>for</w:t>
      </w:r>
      <w:r w:rsidR="00004B11">
        <w:rPr>
          <w:rFonts w:eastAsiaTheme="minorEastAsia" w:hint="eastAsia"/>
          <w:szCs w:val="20"/>
          <w:lang w:eastAsia="zh-CN"/>
        </w:rPr>
        <w:t xml:space="preserve"> </w:t>
      </w:r>
      <w:r w:rsidR="00BB06FA" w:rsidRPr="008468D9">
        <w:rPr>
          <w:rFonts w:eastAsiaTheme="minorEastAsia"/>
          <w:szCs w:val="20"/>
          <w:lang w:eastAsia="zh-CN"/>
        </w:rPr>
        <w:t xml:space="preserve">the following </w:t>
      </w:r>
      <w:r w:rsidR="006B3FC4">
        <w:rPr>
          <w:rFonts w:eastAsiaTheme="minorEastAsia" w:hint="eastAsia"/>
          <w:szCs w:val="20"/>
          <w:lang w:eastAsia="zh-CN"/>
        </w:rPr>
        <w:t>cases</w:t>
      </w:r>
      <w:r w:rsidR="00BB06FA" w:rsidRPr="008468D9">
        <w:rPr>
          <w:rFonts w:eastAsiaTheme="minorEastAsia"/>
          <w:szCs w:val="20"/>
          <w:lang w:eastAsia="zh-CN"/>
        </w:rPr>
        <w:t>:</w:t>
      </w:r>
    </w:p>
    <w:p w14:paraId="6919254B" w14:textId="36DC5F80" w:rsidR="00BB06FA" w:rsidRPr="008468D9" w:rsidRDefault="00E730D2" w:rsidP="00BB06FA">
      <w:pPr>
        <w:pStyle w:val="a1"/>
        <w:numPr>
          <w:ilvl w:val="0"/>
          <w:numId w:val="42"/>
        </w:numPr>
        <w:spacing w:after="180"/>
        <w:rPr>
          <w:rFonts w:eastAsiaTheme="minorEastAsia"/>
          <w:szCs w:val="20"/>
          <w:lang w:eastAsia="zh-CN"/>
        </w:rPr>
      </w:pPr>
      <w:r>
        <w:rPr>
          <w:rFonts w:eastAsiaTheme="minorEastAsia" w:hint="eastAsia"/>
          <w:szCs w:val="20"/>
          <w:lang w:eastAsia="zh-CN"/>
        </w:rPr>
        <w:t>M</w:t>
      </w:r>
      <w:r w:rsidR="00BB06FA" w:rsidRPr="008468D9">
        <w:rPr>
          <w:rFonts w:eastAsiaTheme="minorEastAsia"/>
          <w:szCs w:val="20"/>
          <w:lang w:eastAsia="zh-CN"/>
        </w:rPr>
        <w:t>easurement gaps</w:t>
      </w:r>
      <w:r w:rsidR="00E343F7">
        <w:rPr>
          <w:rFonts w:eastAsiaTheme="minorEastAsia" w:hint="eastAsia"/>
          <w:szCs w:val="20"/>
          <w:lang w:eastAsia="zh-CN"/>
        </w:rPr>
        <w:t>;</w:t>
      </w:r>
    </w:p>
    <w:p w14:paraId="04B89FD7" w14:textId="3F4871DD" w:rsidR="00BB06FA" w:rsidRPr="008468D9" w:rsidRDefault="00BB06FA" w:rsidP="00BB06FA">
      <w:pPr>
        <w:pStyle w:val="a1"/>
        <w:numPr>
          <w:ilvl w:val="0"/>
          <w:numId w:val="42"/>
        </w:numPr>
        <w:spacing w:after="180"/>
        <w:rPr>
          <w:rFonts w:eastAsiaTheme="minorEastAsia"/>
          <w:szCs w:val="20"/>
          <w:lang w:eastAsia="zh-CN"/>
        </w:rPr>
      </w:pPr>
      <w:r w:rsidRPr="008468D9">
        <w:rPr>
          <w:rFonts w:eastAsiaTheme="minorEastAsia"/>
          <w:szCs w:val="20"/>
          <w:lang w:eastAsia="zh-CN"/>
        </w:rPr>
        <w:t>BWP switching</w:t>
      </w:r>
      <w:r w:rsidR="00E343F7">
        <w:rPr>
          <w:rFonts w:eastAsiaTheme="minorEastAsia" w:hint="eastAsia"/>
          <w:szCs w:val="20"/>
          <w:lang w:eastAsia="zh-CN"/>
        </w:rPr>
        <w:t>;</w:t>
      </w:r>
    </w:p>
    <w:p w14:paraId="39D8BCAB" w14:textId="22E48DDD" w:rsidR="00BB06FA" w:rsidRDefault="00E730D2" w:rsidP="00BB06FA">
      <w:pPr>
        <w:pStyle w:val="a1"/>
        <w:numPr>
          <w:ilvl w:val="0"/>
          <w:numId w:val="42"/>
        </w:numPr>
        <w:spacing w:after="180"/>
        <w:rPr>
          <w:rFonts w:eastAsiaTheme="minorEastAsia"/>
          <w:szCs w:val="20"/>
          <w:lang w:eastAsia="zh-CN"/>
        </w:rPr>
      </w:pPr>
      <w:r>
        <w:rPr>
          <w:rFonts w:eastAsiaTheme="minorEastAsia" w:hint="eastAsia"/>
          <w:szCs w:val="20"/>
          <w:lang w:eastAsia="zh-CN"/>
        </w:rPr>
        <w:t>M</w:t>
      </w:r>
      <w:r w:rsidR="00BB06FA" w:rsidRPr="008468D9">
        <w:rPr>
          <w:rFonts w:eastAsiaTheme="minorEastAsia"/>
          <w:szCs w:val="20"/>
          <w:lang w:eastAsia="zh-CN"/>
        </w:rPr>
        <w:t xml:space="preserve">onitoring CFRA </w:t>
      </w:r>
      <w:r w:rsidR="00EE7520">
        <w:rPr>
          <w:rFonts w:eastAsiaTheme="minorEastAsia" w:hint="eastAsia"/>
          <w:szCs w:val="20"/>
          <w:lang w:eastAsia="zh-CN"/>
        </w:rPr>
        <w:t xml:space="preserve">RAR </w:t>
      </w:r>
      <w:r w:rsidR="00656373">
        <w:rPr>
          <w:rFonts w:eastAsiaTheme="minorEastAsia"/>
          <w:szCs w:val="20"/>
          <w:lang w:eastAsia="zh-CN"/>
        </w:rPr>
        <w:t xml:space="preserve">for </w:t>
      </w:r>
      <w:r w:rsidR="00EE7520">
        <w:rPr>
          <w:rFonts w:eastAsiaTheme="minorEastAsia" w:hint="eastAsia"/>
          <w:szCs w:val="20"/>
          <w:lang w:eastAsia="zh-CN"/>
        </w:rPr>
        <w:t>BFR</w:t>
      </w:r>
      <w:r w:rsidR="00E343F7">
        <w:rPr>
          <w:rFonts w:eastAsiaTheme="minorEastAsia" w:hint="eastAsia"/>
          <w:szCs w:val="20"/>
          <w:lang w:eastAsia="zh-CN"/>
        </w:rPr>
        <w:t>;</w:t>
      </w:r>
    </w:p>
    <w:p w14:paraId="028304DE" w14:textId="5292355C" w:rsidR="00C8646F" w:rsidRDefault="00656373" w:rsidP="00A45B39">
      <w:pPr>
        <w:pStyle w:val="a1"/>
        <w:numPr>
          <w:ilvl w:val="0"/>
          <w:numId w:val="42"/>
        </w:numPr>
        <w:spacing w:after="180"/>
        <w:rPr>
          <w:rFonts w:eastAsiaTheme="minorEastAsia"/>
          <w:b/>
          <w:szCs w:val="20"/>
          <w:u w:val="single"/>
          <w:lang w:eastAsia="zh-CN"/>
        </w:rPr>
      </w:pPr>
      <w:r>
        <w:rPr>
          <w:rFonts w:eastAsiaTheme="minorEastAsia" w:hint="eastAsia"/>
          <w:szCs w:val="20"/>
          <w:lang w:eastAsia="zh-CN"/>
        </w:rPr>
        <w:t>SPS/CG occasion</w:t>
      </w:r>
      <w:r w:rsidR="00E343F7">
        <w:rPr>
          <w:rFonts w:eastAsiaTheme="minorEastAsia" w:hint="eastAsia"/>
          <w:szCs w:val="20"/>
          <w:lang w:eastAsia="zh-CN"/>
        </w:rPr>
        <w:t>.</w:t>
      </w:r>
    </w:p>
    <w:p w14:paraId="775E726A" w14:textId="0C54C4DB" w:rsidR="00C8646F" w:rsidRPr="00E50ECF" w:rsidRDefault="00C8646F" w:rsidP="00C8646F">
      <w:pPr>
        <w:pStyle w:val="3"/>
        <w:numPr>
          <w:ilvl w:val="0"/>
          <w:numId w:val="0"/>
        </w:numPr>
        <w:ind w:left="1304" w:hanging="1304"/>
        <w:rPr>
          <w:rFonts w:eastAsiaTheme="minorEastAsia"/>
          <w:lang w:eastAsia="zh-CN"/>
        </w:rPr>
      </w:pPr>
      <w:r>
        <w:rPr>
          <w:rFonts w:eastAsiaTheme="minorEastAsia" w:hint="eastAsia"/>
          <w:b w:val="0"/>
          <w:sz w:val="20"/>
          <w:lang w:eastAsia="zh-CN"/>
        </w:rPr>
        <w:t>2.2.1</w:t>
      </w:r>
      <w:r>
        <w:rPr>
          <w:rFonts w:eastAsiaTheme="minorEastAsia" w:hint="eastAsia"/>
          <w:b w:val="0"/>
          <w:sz w:val="20"/>
          <w:lang w:eastAsia="zh-CN"/>
        </w:rPr>
        <w:tab/>
        <w:t>Measurement gap</w:t>
      </w:r>
    </w:p>
    <w:p w14:paraId="348A235C" w14:textId="09CCD152" w:rsidR="00BB06FA" w:rsidRPr="008468D9" w:rsidRDefault="00BB06FA" w:rsidP="00BB06FA">
      <w:pPr>
        <w:pStyle w:val="a1"/>
        <w:spacing w:after="180"/>
        <w:rPr>
          <w:rFonts w:eastAsiaTheme="minorEastAsia"/>
          <w:szCs w:val="20"/>
          <w:lang w:eastAsia="zh-CN"/>
        </w:rPr>
      </w:pPr>
      <w:r w:rsidRPr="008468D9">
        <w:rPr>
          <w:rFonts w:eastAsiaTheme="minorEastAsia"/>
          <w:szCs w:val="20"/>
          <w:lang w:eastAsia="zh-CN"/>
        </w:rPr>
        <w:t>The UE performs intra/inter-frequency measurement during measurement gap in which the UE does not perform data transmission and reception. And it has been agreed in RAN1</w:t>
      </w:r>
      <w:r w:rsidR="00EF2518">
        <w:rPr>
          <w:rFonts w:eastAsiaTheme="minorEastAsia"/>
          <w:szCs w:val="20"/>
          <w:lang w:eastAsia="zh-CN"/>
        </w:rPr>
        <w:fldChar w:fldCharType="begin"/>
      </w:r>
      <w:r w:rsidR="00EF2518">
        <w:rPr>
          <w:rFonts w:eastAsiaTheme="minorEastAsia"/>
          <w:szCs w:val="20"/>
          <w:lang w:eastAsia="zh-CN"/>
        </w:rPr>
        <w:instrText xml:space="preserve"> REF _Ref194063690 \r \h </w:instrText>
      </w:r>
      <w:r w:rsidR="00EF2518">
        <w:rPr>
          <w:rFonts w:eastAsiaTheme="minorEastAsia"/>
          <w:szCs w:val="20"/>
          <w:lang w:eastAsia="zh-CN"/>
        </w:rPr>
      </w:r>
      <w:r w:rsidR="00EF2518">
        <w:rPr>
          <w:rFonts w:eastAsiaTheme="minorEastAsia"/>
          <w:szCs w:val="20"/>
          <w:lang w:eastAsia="zh-CN"/>
        </w:rPr>
        <w:fldChar w:fldCharType="separate"/>
      </w:r>
      <w:r w:rsidR="00EF2518">
        <w:rPr>
          <w:rFonts w:eastAsiaTheme="minorEastAsia"/>
          <w:szCs w:val="20"/>
          <w:lang w:eastAsia="zh-CN"/>
        </w:rPr>
        <w:t>[6]</w:t>
      </w:r>
      <w:r w:rsidR="00EF2518">
        <w:rPr>
          <w:rFonts w:eastAsiaTheme="minorEastAsia"/>
          <w:szCs w:val="20"/>
          <w:lang w:eastAsia="zh-CN"/>
        </w:rPr>
        <w:fldChar w:fldCharType="end"/>
      </w:r>
      <w:r w:rsidR="00CC27A1">
        <w:rPr>
          <w:rFonts w:eastAsiaTheme="minorEastAsia" w:hint="eastAsia"/>
          <w:szCs w:val="20"/>
          <w:lang w:eastAsia="zh-CN"/>
        </w:rPr>
        <w:t>-</w:t>
      </w:r>
      <w:r w:rsidR="00EF2518">
        <w:rPr>
          <w:rFonts w:eastAsiaTheme="minorEastAsia"/>
          <w:szCs w:val="20"/>
          <w:lang w:eastAsia="zh-CN"/>
        </w:rPr>
        <w:fldChar w:fldCharType="begin"/>
      </w:r>
      <w:r w:rsidR="00EF2518">
        <w:rPr>
          <w:rFonts w:eastAsiaTheme="minorEastAsia"/>
          <w:szCs w:val="20"/>
          <w:lang w:eastAsia="zh-CN"/>
        </w:rPr>
        <w:instrText xml:space="preserve"> </w:instrText>
      </w:r>
      <w:r w:rsidR="00EF2518">
        <w:rPr>
          <w:rFonts w:eastAsiaTheme="minorEastAsia" w:hint="eastAsia"/>
          <w:szCs w:val="20"/>
          <w:lang w:eastAsia="zh-CN"/>
        </w:rPr>
        <w:instrText>REF _Ref194063695 \r \h</w:instrText>
      </w:r>
      <w:r w:rsidR="00EF2518">
        <w:rPr>
          <w:rFonts w:eastAsiaTheme="minorEastAsia"/>
          <w:szCs w:val="20"/>
          <w:lang w:eastAsia="zh-CN"/>
        </w:rPr>
        <w:instrText xml:space="preserve"> </w:instrText>
      </w:r>
      <w:r w:rsidR="00EF2518">
        <w:rPr>
          <w:rFonts w:eastAsiaTheme="minorEastAsia"/>
          <w:szCs w:val="20"/>
          <w:lang w:eastAsia="zh-CN"/>
        </w:rPr>
      </w:r>
      <w:r w:rsidR="00EF2518">
        <w:rPr>
          <w:rFonts w:eastAsiaTheme="minorEastAsia"/>
          <w:szCs w:val="20"/>
          <w:lang w:eastAsia="zh-CN"/>
        </w:rPr>
        <w:fldChar w:fldCharType="separate"/>
      </w:r>
      <w:r w:rsidR="00EF2518">
        <w:rPr>
          <w:rFonts w:eastAsiaTheme="minorEastAsia"/>
          <w:szCs w:val="20"/>
          <w:lang w:eastAsia="zh-CN"/>
        </w:rPr>
        <w:t>[7]</w:t>
      </w:r>
      <w:r w:rsidR="00EF2518">
        <w:rPr>
          <w:rFonts w:eastAsiaTheme="minorEastAsia"/>
          <w:szCs w:val="20"/>
          <w:lang w:eastAsia="zh-CN"/>
        </w:rPr>
        <w:fldChar w:fldCharType="end"/>
      </w:r>
      <w:r w:rsidR="00C17A35" w:rsidRPr="008468D9">
        <w:rPr>
          <w:rFonts w:eastAsiaTheme="minorEastAsia"/>
          <w:szCs w:val="20"/>
          <w:lang w:eastAsia="zh-CN"/>
        </w:rPr>
        <w:t xml:space="preserve"> </w:t>
      </w:r>
      <w:r w:rsidRPr="008468D9">
        <w:rPr>
          <w:rFonts w:eastAsiaTheme="minorEastAsia"/>
          <w:szCs w:val="20"/>
          <w:lang w:eastAsia="zh-CN"/>
        </w:rPr>
        <w:t xml:space="preserve">that </w:t>
      </w:r>
      <w:r w:rsidR="00C17A35" w:rsidRPr="008468D9">
        <w:rPr>
          <w:rFonts w:eastAsiaTheme="minorEastAsia"/>
          <w:szCs w:val="20"/>
          <w:lang w:eastAsia="zh-CN"/>
        </w:rPr>
        <w:t>no impact on RRM/RLM/BFD measurement requirements is assumed for Option 1-1 and Option 1-2</w:t>
      </w:r>
      <w:r w:rsidRPr="008468D9">
        <w:rPr>
          <w:rFonts w:eastAsiaTheme="minorEastAsia"/>
          <w:szCs w:val="20"/>
          <w:lang w:eastAsia="zh-CN"/>
        </w:rPr>
        <w:t>, hence the UE will turn on MR during measurement gap</w:t>
      </w:r>
      <w:r w:rsidR="00C17A35" w:rsidRPr="008468D9">
        <w:rPr>
          <w:rFonts w:eastAsiaTheme="minorEastAsia"/>
          <w:szCs w:val="20"/>
          <w:lang w:eastAsia="zh-CN"/>
        </w:rPr>
        <w:t xml:space="preserve"> to perform measurement</w:t>
      </w:r>
      <w:r w:rsidRPr="008468D9">
        <w:rPr>
          <w:rFonts w:eastAsiaTheme="minorEastAsia"/>
          <w:szCs w:val="20"/>
          <w:lang w:eastAsia="zh-CN"/>
        </w:rPr>
        <w:t xml:space="preserve">. </w:t>
      </w:r>
    </w:p>
    <w:p w14:paraId="327B41D6" w14:textId="5562372D" w:rsidR="00BB06FA" w:rsidRPr="008468D9" w:rsidRDefault="00C8646F" w:rsidP="00EF2518">
      <w:pPr>
        <w:pStyle w:val="3"/>
        <w:numPr>
          <w:ilvl w:val="0"/>
          <w:numId w:val="0"/>
        </w:numPr>
        <w:ind w:left="1304" w:hanging="1304"/>
        <w:rPr>
          <w:rFonts w:eastAsiaTheme="minorEastAsia"/>
          <w:szCs w:val="20"/>
          <w:u w:val="single"/>
          <w:lang w:eastAsia="zh-CN"/>
        </w:rPr>
      </w:pPr>
      <w:r>
        <w:rPr>
          <w:rFonts w:eastAsiaTheme="minorEastAsia" w:hint="eastAsia"/>
          <w:b w:val="0"/>
          <w:sz w:val="20"/>
          <w:lang w:eastAsia="zh-CN"/>
        </w:rPr>
        <w:t>2.2.2</w:t>
      </w:r>
      <w:r>
        <w:rPr>
          <w:rFonts w:eastAsiaTheme="minorEastAsia" w:hint="eastAsia"/>
          <w:b w:val="0"/>
          <w:sz w:val="20"/>
          <w:lang w:eastAsia="zh-CN"/>
        </w:rPr>
        <w:tab/>
        <w:t>BWP switching</w:t>
      </w:r>
    </w:p>
    <w:p w14:paraId="43A40A20" w14:textId="054C2C2D" w:rsidR="00BB06FA" w:rsidRPr="008468D9" w:rsidRDefault="00BB06FA" w:rsidP="00BB06FA">
      <w:pPr>
        <w:pStyle w:val="a1"/>
        <w:spacing w:after="180"/>
        <w:rPr>
          <w:rFonts w:eastAsiaTheme="minorEastAsia"/>
          <w:b/>
          <w:szCs w:val="20"/>
          <w:lang w:eastAsia="zh-CN"/>
        </w:rPr>
      </w:pPr>
      <w:r w:rsidRPr="008F0DEB">
        <w:rPr>
          <w:szCs w:val="20"/>
          <w:lang w:eastAsia="ko-KR"/>
        </w:rPr>
        <w:t xml:space="preserve">The BWP switching is controlled by the PDCCH indicating a downlink assignment or an uplink grant, by the </w:t>
      </w:r>
      <w:proofErr w:type="spellStart"/>
      <w:r w:rsidRPr="008F0DEB">
        <w:rPr>
          <w:i/>
          <w:szCs w:val="20"/>
          <w:lang w:eastAsia="ko-KR"/>
        </w:rPr>
        <w:t>bwp-InactivityTimer</w:t>
      </w:r>
      <w:proofErr w:type="spellEnd"/>
      <w:r w:rsidRPr="008F0DEB">
        <w:rPr>
          <w:szCs w:val="20"/>
          <w:lang w:eastAsia="ko-KR"/>
        </w:rPr>
        <w:t xml:space="preserve">, by RRC </w:t>
      </w:r>
      <w:proofErr w:type="spellStart"/>
      <w:r w:rsidRPr="008F0DEB">
        <w:rPr>
          <w:szCs w:val="20"/>
          <w:lang w:eastAsia="ko-KR"/>
        </w:rPr>
        <w:t>signalling</w:t>
      </w:r>
      <w:proofErr w:type="spellEnd"/>
      <w:r w:rsidRPr="008F0DEB">
        <w:rPr>
          <w:szCs w:val="20"/>
          <w:lang w:eastAsia="ko-KR"/>
        </w:rPr>
        <w:t>, or by the MAC entity itself upon initiation of Random Acces</w:t>
      </w:r>
      <w:r w:rsidRPr="00E71C94">
        <w:rPr>
          <w:szCs w:val="20"/>
          <w:lang w:eastAsia="ko-KR"/>
        </w:rPr>
        <w:t xml:space="preserve">s procedure or upon detection of consistent LBT failure on </w:t>
      </w:r>
      <w:proofErr w:type="spellStart"/>
      <w:r w:rsidRPr="00E71C94">
        <w:rPr>
          <w:szCs w:val="20"/>
          <w:lang w:eastAsia="ko-KR"/>
        </w:rPr>
        <w:t>SpCell</w:t>
      </w:r>
      <w:proofErr w:type="spellEnd"/>
      <w:r w:rsidRPr="00E71C94">
        <w:rPr>
          <w:szCs w:val="20"/>
          <w:lang w:eastAsia="ko-KR"/>
        </w:rPr>
        <w:t>.</w:t>
      </w:r>
      <w:r w:rsidRPr="00E71C94">
        <w:rPr>
          <w:rFonts w:eastAsiaTheme="minorEastAsia"/>
          <w:szCs w:val="20"/>
          <w:lang w:eastAsia="zh-CN"/>
        </w:rPr>
        <w:t xml:space="preserve"> During BWP switch case</w:t>
      </w:r>
      <w:r w:rsidR="00184A9A">
        <w:rPr>
          <w:rFonts w:eastAsiaTheme="minorEastAsia" w:hint="eastAsia"/>
          <w:szCs w:val="20"/>
          <w:lang w:eastAsia="zh-CN"/>
        </w:rPr>
        <w:t>,</w:t>
      </w:r>
      <w:r w:rsidRPr="00BC4523">
        <w:rPr>
          <w:rFonts w:eastAsiaTheme="minorEastAsia"/>
          <w:szCs w:val="20"/>
          <w:lang w:eastAsia="zh-CN"/>
        </w:rPr>
        <w:t xml:space="preserve"> </w:t>
      </w:r>
      <w:r w:rsidRPr="008468D9">
        <w:rPr>
          <w:rFonts w:eastAsiaTheme="minorEastAsia"/>
          <w:szCs w:val="20"/>
          <w:lang w:eastAsia="zh-CN"/>
        </w:rPr>
        <w:t>it is unclear whether MR will be involved. For example, whether there are different MR behaviors for different sleep mode. From RAN2’s perspective, this can be left to RAN1 for more details.</w:t>
      </w:r>
    </w:p>
    <w:p w14:paraId="072534D0" w14:textId="157224A4" w:rsidR="00BB06FA" w:rsidRPr="00EF2518" w:rsidRDefault="00C8646F" w:rsidP="00EF2518">
      <w:pPr>
        <w:pStyle w:val="3"/>
        <w:numPr>
          <w:ilvl w:val="0"/>
          <w:numId w:val="0"/>
        </w:numPr>
        <w:ind w:left="1304" w:hanging="1304"/>
        <w:rPr>
          <w:rFonts w:eastAsiaTheme="minorEastAsia"/>
          <w:b w:val="0"/>
          <w:lang w:eastAsia="zh-CN"/>
        </w:rPr>
      </w:pPr>
      <w:r w:rsidRPr="00EF2518">
        <w:rPr>
          <w:rFonts w:eastAsiaTheme="minorEastAsia"/>
          <w:b w:val="0"/>
          <w:sz w:val="20"/>
          <w:lang w:eastAsia="zh-CN"/>
        </w:rPr>
        <w:t>2.2.</w:t>
      </w:r>
      <w:r>
        <w:rPr>
          <w:rFonts w:eastAsiaTheme="minorEastAsia" w:hint="eastAsia"/>
          <w:b w:val="0"/>
          <w:sz w:val="20"/>
          <w:lang w:eastAsia="zh-CN"/>
        </w:rPr>
        <w:t>3</w:t>
      </w:r>
      <w:r w:rsidRPr="00EF2518">
        <w:rPr>
          <w:rFonts w:eastAsiaTheme="minorEastAsia"/>
          <w:b w:val="0"/>
          <w:sz w:val="20"/>
          <w:lang w:eastAsia="zh-CN"/>
        </w:rPr>
        <w:tab/>
      </w:r>
      <w:r w:rsidR="00BB06FA" w:rsidRPr="00EF2518">
        <w:rPr>
          <w:rFonts w:eastAsiaTheme="minorEastAsia"/>
          <w:b w:val="0"/>
          <w:sz w:val="20"/>
          <w:lang w:eastAsia="zh-CN"/>
        </w:rPr>
        <w:t xml:space="preserve">Monitoring CFRA </w:t>
      </w:r>
      <w:r w:rsidR="00D12079">
        <w:rPr>
          <w:rFonts w:eastAsiaTheme="minorEastAsia" w:hint="eastAsia"/>
          <w:b w:val="0"/>
          <w:sz w:val="20"/>
          <w:lang w:eastAsia="zh-CN"/>
        </w:rPr>
        <w:t>RAR</w:t>
      </w:r>
      <w:r w:rsidR="00BB06FA" w:rsidRPr="00EF2518">
        <w:rPr>
          <w:rFonts w:eastAsiaTheme="minorEastAsia"/>
          <w:b w:val="0"/>
          <w:sz w:val="20"/>
          <w:lang w:eastAsia="zh-CN"/>
        </w:rPr>
        <w:t xml:space="preserve"> for </w:t>
      </w:r>
      <w:r>
        <w:rPr>
          <w:rFonts w:eastAsiaTheme="minorEastAsia" w:hint="eastAsia"/>
          <w:b w:val="0"/>
          <w:sz w:val="20"/>
          <w:lang w:eastAsia="zh-CN"/>
        </w:rPr>
        <w:t>BFR</w:t>
      </w:r>
    </w:p>
    <w:p w14:paraId="3967B21B" w14:textId="05759A77" w:rsidR="00BB06FA" w:rsidRDefault="00BB06FA" w:rsidP="00BB06FA">
      <w:pPr>
        <w:pStyle w:val="a1"/>
        <w:spacing w:after="180"/>
        <w:rPr>
          <w:rFonts w:eastAsiaTheme="minorEastAsia"/>
          <w:lang w:eastAsia="zh-CN"/>
        </w:rPr>
      </w:pPr>
      <w:r w:rsidRPr="00E71C94">
        <w:rPr>
          <w:rFonts w:eastAsiaTheme="minorEastAsia"/>
          <w:szCs w:val="20"/>
          <w:lang w:eastAsia="zh-CN"/>
        </w:rPr>
        <w:t xml:space="preserve">According to the </w:t>
      </w:r>
      <w:r w:rsidR="00DD46E4">
        <w:rPr>
          <w:rFonts w:eastAsiaTheme="minorEastAsia" w:hint="eastAsia"/>
          <w:szCs w:val="20"/>
          <w:lang w:eastAsia="zh-CN"/>
        </w:rPr>
        <w:t xml:space="preserve">latest </w:t>
      </w:r>
      <w:r w:rsidR="00F12F83">
        <w:rPr>
          <w:rFonts w:eastAsiaTheme="minorEastAsia" w:hint="eastAsia"/>
          <w:szCs w:val="20"/>
          <w:lang w:eastAsia="zh-CN"/>
        </w:rPr>
        <w:t>running</w:t>
      </w:r>
      <w:r w:rsidR="001947FB">
        <w:rPr>
          <w:rFonts w:eastAsiaTheme="minorEastAsia" w:hint="eastAsia"/>
          <w:szCs w:val="20"/>
          <w:lang w:eastAsia="zh-CN"/>
        </w:rPr>
        <w:t xml:space="preserve"> CR for </w:t>
      </w:r>
      <w:proofErr w:type="gramStart"/>
      <w:r w:rsidR="001947FB">
        <w:rPr>
          <w:rFonts w:eastAsiaTheme="minorEastAsia" w:hint="eastAsia"/>
          <w:szCs w:val="20"/>
          <w:lang w:eastAsia="zh-CN"/>
        </w:rPr>
        <w:t>TS38.321</w:t>
      </w:r>
      <w:proofErr w:type="gramEnd"/>
      <w:r w:rsidR="00EF2518">
        <w:rPr>
          <w:rFonts w:eastAsiaTheme="minorEastAsia"/>
          <w:szCs w:val="20"/>
          <w:lang w:eastAsia="zh-CN"/>
        </w:rPr>
        <w:fldChar w:fldCharType="begin"/>
      </w:r>
      <w:r w:rsidR="00EF2518">
        <w:rPr>
          <w:rFonts w:eastAsiaTheme="minorEastAsia"/>
          <w:szCs w:val="20"/>
          <w:lang w:eastAsia="zh-CN"/>
        </w:rPr>
        <w:instrText xml:space="preserve"> </w:instrText>
      </w:r>
      <w:r w:rsidR="00EF2518">
        <w:rPr>
          <w:rFonts w:eastAsiaTheme="minorEastAsia" w:hint="eastAsia"/>
          <w:szCs w:val="20"/>
          <w:lang w:eastAsia="zh-CN"/>
        </w:rPr>
        <w:instrText>REF _Ref194063405 \r \h</w:instrText>
      </w:r>
      <w:r w:rsidR="00EF2518">
        <w:rPr>
          <w:rFonts w:eastAsiaTheme="minorEastAsia"/>
          <w:szCs w:val="20"/>
          <w:lang w:eastAsia="zh-CN"/>
        </w:rPr>
        <w:instrText xml:space="preserve"> </w:instrText>
      </w:r>
      <w:r w:rsidR="00EF2518">
        <w:rPr>
          <w:rFonts w:eastAsiaTheme="minorEastAsia"/>
          <w:szCs w:val="20"/>
          <w:lang w:eastAsia="zh-CN"/>
        </w:rPr>
      </w:r>
      <w:r w:rsidR="00EF2518">
        <w:rPr>
          <w:rFonts w:eastAsiaTheme="minorEastAsia"/>
          <w:szCs w:val="20"/>
          <w:lang w:eastAsia="zh-CN"/>
        </w:rPr>
        <w:fldChar w:fldCharType="separate"/>
      </w:r>
      <w:r w:rsidR="00EF2518">
        <w:rPr>
          <w:rFonts w:eastAsiaTheme="minorEastAsia"/>
          <w:szCs w:val="20"/>
          <w:lang w:eastAsia="zh-CN"/>
        </w:rPr>
        <w:t>[4]</w:t>
      </w:r>
      <w:r w:rsidR="00EF2518">
        <w:rPr>
          <w:rFonts w:eastAsiaTheme="minorEastAsia"/>
          <w:szCs w:val="20"/>
          <w:lang w:eastAsia="zh-CN"/>
        </w:rPr>
        <w:fldChar w:fldCharType="end"/>
      </w:r>
      <w:r w:rsidRPr="00BC4523">
        <w:rPr>
          <w:rFonts w:eastAsiaTheme="minorEastAsia"/>
          <w:szCs w:val="20"/>
          <w:lang w:eastAsia="zh-CN"/>
        </w:rPr>
        <w:t xml:space="preserve">, the UE will </w:t>
      </w:r>
      <w:r w:rsidR="00D12079">
        <w:rPr>
          <w:rFonts w:eastAsiaTheme="minorEastAsia" w:hint="eastAsia"/>
          <w:szCs w:val="20"/>
          <w:lang w:eastAsia="zh-CN"/>
        </w:rPr>
        <w:t xml:space="preserve">prioritize CFRA RAR for BFR and turns on </w:t>
      </w:r>
      <w:proofErr w:type="spellStart"/>
      <w:r w:rsidR="00D12079">
        <w:rPr>
          <w:rFonts w:eastAsiaTheme="minorEastAsia" w:hint="eastAsia"/>
          <w:i/>
          <w:szCs w:val="20"/>
          <w:lang w:eastAsia="zh-CN"/>
        </w:rPr>
        <w:t>drx-onDurationTimer</w:t>
      </w:r>
      <w:proofErr w:type="spellEnd"/>
      <w:r w:rsidR="00D12079">
        <w:rPr>
          <w:rFonts w:eastAsiaTheme="minorEastAsia" w:hint="eastAsia"/>
          <w:szCs w:val="20"/>
          <w:lang w:eastAsia="zh-CN"/>
        </w:rPr>
        <w:t xml:space="preserve"> when LP-WUS collides with CFRA RAR.</w:t>
      </w:r>
      <w:r w:rsidR="00F35C21">
        <w:rPr>
          <w:rFonts w:eastAsiaTheme="minorEastAsia" w:hint="eastAsia"/>
          <w:szCs w:val="20"/>
          <w:lang w:eastAsia="zh-CN"/>
        </w:rPr>
        <w:t xml:space="preserve"> However, </w:t>
      </w:r>
      <w:r w:rsidR="004F732B">
        <w:rPr>
          <w:rFonts w:eastAsiaTheme="minorEastAsia" w:hint="eastAsia"/>
          <w:szCs w:val="20"/>
          <w:lang w:eastAsia="zh-CN"/>
        </w:rPr>
        <w:t>the UE turns on MR to</w:t>
      </w:r>
      <w:r w:rsidR="00F35C21">
        <w:rPr>
          <w:rFonts w:eastAsiaTheme="minorEastAsia" w:hint="eastAsia"/>
          <w:szCs w:val="20"/>
          <w:lang w:eastAsia="zh-CN"/>
        </w:rPr>
        <w:t xml:space="preserve"> monitor CFRA RAR for B</w:t>
      </w:r>
      <w:r w:rsidR="00DF7E3B">
        <w:rPr>
          <w:rFonts w:eastAsiaTheme="minorEastAsia" w:hint="eastAsia"/>
          <w:szCs w:val="20"/>
          <w:lang w:eastAsia="zh-CN"/>
        </w:rPr>
        <w:t>FR</w:t>
      </w:r>
      <w:r w:rsidR="00026AC6">
        <w:rPr>
          <w:rFonts w:eastAsiaTheme="minorEastAsia" w:hint="eastAsia"/>
          <w:szCs w:val="20"/>
          <w:lang w:eastAsia="zh-CN"/>
        </w:rPr>
        <w:t xml:space="preserve"> but this may not with</w:t>
      </w:r>
      <w:r w:rsidR="001947FB">
        <w:rPr>
          <w:rFonts w:eastAsiaTheme="minorEastAsia" w:hint="eastAsia"/>
          <w:szCs w:val="20"/>
          <w:lang w:eastAsia="zh-CN"/>
        </w:rPr>
        <w:t>in DRX Act</w:t>
      </w:r>
      <w:r w:rsidR="00DF7E3B">
        <w:rPr>
          <w:rFonts w:eastAsiaTheme="minorEastAsia" w:hint="eastAsia"/>
          <w:szCs w:val="20"/>
          <w:lang w:eastAsia="zh-CN"/>
        </w:rPr>
        <w:t xml:space="preserve">ive Time. </w:t>
      </w:r>
      <w:r w:rsidR="006152F5">
        <w:rPr>
          <w:rFonts w:eastAsiaTheme="minorEastAsia" w:hint="eastAsia"/>
          <w:szCs w:val="20"/>
          <w:lang w:eastAsia="zh-CN"/>
        </w:rPr>
        <w:t>Hence, the current RAN1 agreements do not cover this case.</w:t>
      </w:r>
    </w:p>
    <w:p w14:paraId="01EB0A95" w14:textId="699DA0DE" w:rsidR="00CF77BB" w:rsidRPr="00705B4E" w:rsidRDefault="00C8646F" w:rsidP="00EF2518">
      <w:pPr>
        <w:pStyle w:val="3"/>
        <w:numPr>
          <w:ilvl w:val="0"/>
          <w:numId w:val="0"/>
        </w:numPr>
        <w:ind w:left="1304" w:hanging="1304"/>
        <w:rPr>
          <w:rFonts w:eastAsiaTheme="minorEastAsia"/>
          <w:szCs w:val="20"/>
          <w:u w:val="single"/>
          <w:lang w:eastAsia="zh-CN"/>
        </w:rPr>
      </w:pPr>
      <w:r>
        <w:rPr>
          <w:rFonts w:eastAsiaTheme="minorEastAsia" w:hint="eastAsia"/>
          <w:b w:val="0"/>
          <w:sz w:val="20"/>
          <w:lang w:eastAsia="zh-CN"/>
        </w:rPr>
        <w:t>2</w:t>
      </w:r>
      <w:r w:rsidRPr="00EF2518">
        <w:rPr>
          <w:rFonts w:eastAsiaTheme="minorEastAsia"/>
          <w:b w:val="0"/>
          <w:sz w:val="20"/>
          <w:lang w:eastAsia="zh-CN"/>
        </w:rPr>
        <w:t>.2.</w:t>
      </w:r>
      <w:r>
        <w:rPr>
          <w:rFonts w:eastAsiaTheme="minorEastAsia" w:hint="eastAsia"/>
          <w:b w:val="0"/>
          <w:sz w:val="20"/>
          <w:lang w:eastAsia="zh-CN"/>
        </w:rPr>
        <w:t>4</w:t>
      </w:r>
      <w:r w:rsidRPr="00EF2518">
        <w:rPr>
          <w:rFonts w:eastAsiaTheme="minorEastAsia"/>
          <w:b w:val="0"/>
          <w:sz w:val="20"/>
          <w:lang w:eastAsia="zh-CN"/>
        </w:rPr>
        <w:tab/>
      </w:r>
      <w:r>
        <w:rPr>
          <w:rFonts w:eastAsiaTheme="minorEastAsia" w:hint="eastAsia"/>
          <w:b w:val="0"/>
          <w:sz w:val="20"/>
          <w:lang w:eastAsia="zh-CN"/>
        </w:rPr>
        <w:t>SPS/CG occasion</w:t>
      </w:r>
    </w:p>
    <w:p w14:paraId="3101B838" w14:textId="518D5474" w:rsidR="00CF77BB" w:rsidRDefault="00402283" w:rsidP="00EF2518">
      <w:pPr>
        <w:pStyle w:val="a1"/>
        <w:rPr>
          <w:rFonts w:eastAsiaTheme="minorEastAsia"/>
          <w:szCs w:val="20"/>
          <w:lang w:eastAsia="zh-CN"/>
        </w:rPr>
      </w:pPr>
      <w:r>
        <w:rPr>
          <w:rFonts w:eastAsiaTheme="minorEastAsia" w:hint="eastAsia"/>
          <w:lang w:eastAsia="zh-CN"/>
        </w:rPr>
        <w:t xml:space="preserve">For SPS, </w:t>
      </w:r>
      <w:r w:rsidRPr="000C68CE">
        <w:t xml:space="preserve">the </w:t>
      </w:r>
      <w:proofErr w:type="spellStart"/>
      <w:r w:rsidRPr="000C68CE">
        <w:t>gNB</w:t>
      </w:r>
      <w:proofErr w:type="spellEnd"/>
      <w:r w:rsidRPr="000C68CE">
        <w:t xml:space="preserve"> allocate</w:t>
      </w:r>
      <w:r>
        <w:rPr>
          <w:rFonts w:eastAsiaTheme="minorEastAsia" w:hint="eastAsia"/>
          <w:lang w:eastAsia="zh-CN"/>
        </w:rPr>
        <w:t>s</w:t>
      </w:r>
      <w:r w:rsidRPr="000C68CE">
        <w:t xml:space="preserve"> downlink resources for </w:t>
      </w:r>
      <w:r>
        <w:rPr>
          <w:rFonts w:eastAsiaTheme="minorEastAsia" w:hint="eastAsia"/>
          <w:lang w:eastAsia="zh-CN"/>
        </w:rPr>
        <w:t>downlink data</w:t>
      </w:r>
      <w:r w:rsidRPr="000C68CE">
        <w:t xml:space="preserve"> transmissions to UEs</w:t>
      </w:r>
      <w:r>
        <w:rPr>
          <w:rFonts w:eastAsiaTheme="minorEastAsia" w:hint="eastAsia"/>
          <w:lang w:eastAsia="zh-CN"/>
        </w:rPr>
        <w:t xml:space="preserve"> and </w:t>
      </w:r>
      <w:r w:rsidRPr="000C68CE">
        <w:t>RRC defines the periodicity of the configured downlink assignments while PDCCH addressed to CS-RNTI can either signal and activate the configured downlink assignment, or deactivate it.</w:t>
      </w:r>
      <w:r>
        <w:rPr>
          <w:rFonts w:eastAsiaTheme="minorEastAsia" w:hint="eastAsia"/>
          <w:lang w:eastAsia="zh-CN"/>
        </w:rPr>
        <w:t xml:space="preserve"> For CG, the </w:t>
      </w:r>
      <w:proofErr w:type="spellStart"/>
      <w:r>
        <w:rPr>
          <w:rFonts w:eastAsiaTheme="minorEastAsia" w:hint="eastAsia"/>
          <w:lang w:eastAsia="zh-CN"/>
        </w:rPr>
        <w:t>gNB</w:t>
      </w:r>
      <w:proofErr w:type="spellEnd"/>
      <w:r>
        <w:rPr>
          <w:rFonts w:eastAsiaTheme="minorEastAsia" w:hint="eastAsia"/>
          <w:lang w:eastAsia="zh-CN"/>
        </w:rPr>
        <w:t xml:space="preserve"> </w:t>
      </w:r>
      <w:r w:rsidRPr="000C68CE">
        <w:t>allocate</w:t>
      </w:r>
      <w:r>
        <w:rPr>
          <w:rFonts w:eastAsiaTheme="minorEastAsia" w:hint="eastAsia"/>
          <w:lang w:eastAsia="zh-CN"/>
        </w:rPr>
        <w:t>s</w:t>
      </w:r>
      <w:r w:rsidRPr="000C68CE">
        <w:t xml:space="preserve"> </w:t>
      </w:r>
      <w:r>
        <w:rPr>
          <w:rFonts w:eastAsiaTheme="minorEastAsia" w:hint="eastAsia"/>
          <w:lang w:eastAsia="zh-CN"/>
        </w:rPr>
        <w:t>uplink</w:t>
      </w:r>
      <w:r w:rsidRPr="000C68CE">
        <w:t xml:space="preserve"> resources for </w:t>
      </w:r>
      <w:r>
        <w:rPr>
          <w:rFonts w:eastAsiaTheme="minorEastAsia" w:hint="eastAsia"/>
          <w:lang w:eastAsia="zh-CN"/>
        </w:rPr>
        <w:t>uplink data</w:t>
      </w:r>
      <w:r>
        <w:t xml:space="preserve"> transmissions </w:t>
      </w:r>
      <w:r>
        <w:rPr>
          <w:rFonts w:eastAsiaTheme="minorEastAsia" w:hint="eastAsia"/>
          <w:lang w:eastAsia="zh-CN"/>
        </w:rPr>
        <w:t xml:space="preserve">from </w:t>
      </w:r>
      <w:r w:rsidRPr="000C68CE">
        <w:t>UEs</w:t>
      </w:r>
      <w:r>
        <w:rPr>
          <w:rFonts w:eastAsiaTheme="minorEastAsia" w:hint="eastAsia"/>
          <w:lang w:eastAsia="zh-CN"/>
        </w:rPr>
        <w:t xml:space="preserve">. </w:t>
      </w:r>
      <w:r w:rsidR="0037408E">
        <w:rPr>
          <w:rFonts w:eastAsiaTheme="minorEastAsia" w:hint="eastAsia"/>
          <w:szCs w:val="20"/>
          <w:lang w:eastAsia="zh-CN"/>
        </w:rPr>
        <w:t xml:space="preserve">And MR is </w:t>
      </w:r>
      <w:r w:rsidR="0037408E">
        <w:rPr>
          <w:rFonts w:eastAsiaTheme="minorEastAsia"/>
          <w:szCs w:val="20"/>
          <w:lang w:eastAsia="zh-CN"/>
        </w:rPr>
        <w:t>switched</w:t>
      </w:r>
      <w:r w:rsidR="0037408E">
        <w:rPr>
          <w:rFonts w:eastAsiaTheme="minorEastAsia" w:hint="eastAsia"/>
          <w:szCs w:val="20"/>
          <w:lang w:eastAsia="zh-CN"/>
        </w:rPr>
        <w:t xml:space="preserve"> on to</w:t>
      </w:r>
      <w:r w:rsidR="00925F86">
        <w:rPr>
          <w:rFonts w:eastAsiaTheme="minorEastAsia" w:hint="eastAsia"/>
          <w:szCs w:val="20"/>
          <w:lang w:eastAsia="zh-CN"/>
        </w:rPr>
        <w:t xml:space="preserve"> perform P</w:t>
      </w:r>
      <w:r w:rsidR="006610E5">
        <w:rPr>
          <w:rFonts w:eastAsiaTheme="minorEastAsia" w:hint="eastAsia"/>
          <w:szCs w:val="20"/>
          <w:lang w:eastAsia="zh-CN"/>
        </w:rPr>
        <w:t xml:space="preserve">USCH </w:t>
      </w:r>
      <w:r w:rsidR="006610E5">
        <w:rPr>
          <w:rFonts w:eastAsiaTheme="minorEastAsia"/>
          <w:szCs w:val="20"/>
          <w:lang w:eastAsia="zh-CN"/>
        </w:rPr>
        <w:t>transmission</w:t>
      </w:r>
      <w:r w:rsidR="006610E5">
        <w:rPr>
          <w:rFonts w:eastAsiaTheme="minorEastAsia" w:hint="eastAsia"/>
          <w:szCs w:val="20"/>
          <w:lang w:eastAsia="zh-CN"/>
        </w:rPr>
        <w:t xml:space="preserve"> </w:t>
      </w:r>
      <w:r w:rsidR="0058430D">
        <w:rPr>
          <w:rFonts w:eastAsiaTheme="minorEastAsia" w:hint="eastAsia"/>
          <w:szCs w:val="20"/>
          <w:lang w:eastAsia="zh-CN"/>
        </w:rPr>
        <w:t xml:space="preserve">or </w:t>
      </w:r>
      <w:r w:rsidR="006610E5">
        <w:rPr>
          <w:rFonts w:eastAsiaTheme="minorEastAsia" w:hint="eastAsia"/>
          <w:szCs w:val="20"/>
          <w:lang w:eastAsia="zh-CN"/>
        </w:rPr>
        <w:t>PDSCH reception</w:t>
      </w:r>
      <w:r w:rsidR="00925F86">
        <w:rPr>
          <w:rFonts w:eastAsiaTheme="minorEastAsia" w:hint="eastAsia"/>
          <w:szCs w:val="20"/>
          <w:lang w:eastAsia="zh-CN"/>
        </w:rPr>
        <w:t>.</w:t>
      </w:r>
    </w:p>
    <w:p w14:paraId="4B972E86" w14:textId="31044E2C" w:rsidR="008611AA" w:rsidRDefault="008611AA" w:rsidP="00EF2518">
      <w:pPr>
        <w:pStyle w:val="3"/>
        <w:numPr>
          <w:ilvl w:val="0"/>
          <w:numId w:val="0"/>
        </w:numPr>
        <w:ind w:left="1304" w:hanging="1304"/>
        <w:rPr>
          <w:rFonts w:eastAsiaTheme="minorEastAsia"/>
          <w:b w:val="0"/>
          <w:sz w:val="20"/>
          <w:lang w:eastAsia="zh-CN"/>
        </w:rPr>
      </w:pPr>
      <w:r w:rsidRPr="00EF2518">
        <w:rPr>
          <w:rFonts w:eastAsiaTheme="minorEastAsia"/>
          <w:b w:val="0"/>
          <w:sz w:val="20"/>
          <w:lang w:eastAsia="zh-CN"/>
        </w:rPr>
        <w:t>2.2.</w:t>
      </w:r>
      <w:r>
        <w:rPr>
          <w:rFonts w:eastAsiaTheme="minorEastAsia" w:hint="eastAsia"/>
          <w:b w:val="0"/>
          <w:sz w:val="20"/>
          <w:lang w:eastAsia="zh-CN"/>
        </w:rPr>
        <w:t>5</w:t>
      </w:r>
      <w:r w:rsidRPr="00EF2518">
        <w:rPr>
          <w:rFonts w:eastAsiaTheme="minorEastAsia"/>
          <w:b w:val="0"/>
          <w:sz w:val="20"/>
          <w:lang w:eastAsia="zh-CN"/>
        </w:rPr>
        <w:tab/>
      </w:r>
      <w:r>
        <w:rPr>
          <w:rFonts w:eastAsiaTheme="minorEastAsia" w:hint="eastAsia"/>
          <w:b w:val="0"/>
          <w:sz w:val="20"/>
          <w:lang w:eastAsia="zh-CN"/>
        </w:rPr>
        <w:t>Summary</w:t>
      </w:r>
    </w:p>
    <w:p w14:paraId="1035B129" w14:textId="453E34DF" w:rsidR="007C2958" w:rsidRPr="00762133" w:rsidRDefault="00283730" w:rsidP="00EF2518">
      <w:pPr>
        <w:pStyle w:val="a1"/>
        <w:rPr>
          <w:rFonts w:eastAsiaTheme="minorEastAsia"/>
          <w:b/>
          <w:szCs w:val="20"/>
          <w:lang w:eastAsia="zh-CN"/>
        </w:rPr>
      </w:pPr>
      <w:r>
        <w:rPr>
          <w:rFonts w:eastAsiaTheme="minorEastAsia" w:hint="eastAsia"/>
          <w:lang w:eastAsia="zh-CN"/>
        </w:rPr>
        <w:t xml:space="preserve">As analyzed above, the UE </w:t>
      </w:r>
      <w:r w:rsidR="00DD74D0">
        <w:rPr>
          <w:rFonts w:eastAsiaTheme="minorEastAsia" w:hint="eastAsia"/>
          <w:lang w:eastAsia="zh-CN"/>
        </w:rPr>
        <w:t>switches on MR</w:t>
      </w:r>
      <w:r>
        <w:rPr>
          <w:rFonts w:eastAsiaTheme="minorEastAsia" w:hint="eastAsia"/>
          <w:lang w:eastAsia="zh-CN"/>
        </w:rPr>
        <w:t xml:space="preserve"> during the </w:t>
      </w:r>
      <w:r w:rsidR="00BE1192">
        <w:rPr>
          <w:rFonts w:eastAsiaTheme="minorEastAsia" w:hint="eastAsia"/>
          <w:lang w:eastAsia="zh-CN"/>
        </w:rPr>
        <w:t>measurement gap, monitoring CFRA RAR for BFR and SPS/CG occasion</w:t>
      </w:r>
      <w:r w:rsidR="005755B8">
        <w:rPr>
          <w:rFonts w:eastAsiaTheme="minorEastAsia" w:hint="eastAsia"/>
          <w:lang w:eastAsia="zh-CN"/>
        </w:rPr>
        <w:t>. But t</w:t>
      </w:r>
      <w:r w:rsidR="00DD74D0">
        <w:rPr>
          <w:rFonts w:eastAsiaTheme="minorEastAsia" w:hint="eastAsia"/>
          <w:lang w:eastAsia="zh-CN"/>
        </w:rPr>
        <w:t xml:space="preserve">here is no conclusion whether the UE needs to monitor </w:t>
      </w:r>
      <w:r w:rsidR="00193778">
        <w:rPr>
          <w:rFonts w:eastAsiaTheme="minorEastAsia" w:hint="eastAsia"/>
          <w:lang w:eastAsia="zh-CN"/>
        </w:rPr>
        <w:t xml:space="preserve">LP-WUS when MR is on </w:t>
      </w:r>
      <w:r w:rsidR="0037408E">
        <w:rPr>
          <w:rFonts w:eastAsiaTheme="minorEastAsia" w:hint="eastAsia"/>
          <w:lang w:eastAsia="zh-CN"/>
        </w:rPr>
        <w:t xml:space="preserve">based on RAN1 agreements </w:t>
      </w:r>
      <w:r w:rsidR="00193778">
        <w:rPr>
          <w:rFonts w:eastAsiaTheme="minorEastAsia" w:hint="eastAsia"/>
          <w:lang w:eastAsia="zh-CN"/>
        </w:rPr>
        <w:t xml:space="preserve">and it is FFS on whether MR behavior when </w:t>
      </w:r>
      <w:r w:rsidR="00C46482">
        <w:rPr>
          <w:rFonts w:eastAsiaTheme="minorEastAsia" w:hint="eastAsia"/>
          <w:lang w:eastAsia="zh-CN"/>
        </w:rPr>
        <w:t>BWP switch happens. Hence, it is suggested that:</w:t>
      </w:r>
    </w:p>
    <w:p w14:paraId="6E57F3AE" w14:textId="61F34A4F" w:rsidR="00650D2B" w:rsidRDefault="007C2958" w:rsidP="006D2A17">
      <w:pPr>
        <w:pStyle w:val="a1"/>
        <w:spacing w:after="180"/>
        <w:rPr>
          <w:rFonts w:eastAsiaTheme="minorEastAsia"/>
          <w:b/>
          <w:lang w:val="en-GB" w:eastAsia="zh-CN"/>
        </w:rPr>
      </w:pPr>
      <w:r>
        <w:rPr>
          <w:rFonts w:eastAsiaTheme="minorEastAsia" w:hint="eastAsia"/>
          <w:b/>
          <w:szCs w:val="20"/>
          <w:lang w:eastAsia="zh-CN"/>
        </w:rPr>
        <w:t xml:space="preserve">Proposal </w:t>
      </w:r>
      <w:r w:rsidR="00213F64">
        <w:rPr>
          <w:rFonts w:eastAsiaTheme="minorEastAsia" w:hint="eastAsia"/>
          <w:b/>
          <w:szCs w:val="20"/>
          <w:lang w:eastAsia="zh-CN"/>
        </w:rPr>
        <w:t>3</w:t>
      </w:r>
      <w:r w:rsidR="00650D2B" w:rsidRPr="00D61715">
        <w:rPr>
          <w:rFonts w:eastAsiaTheme="minorEastAsia"/>
          <w:b/>
          <w:szCs w:val="20"/>
          <w:lang w:eastAsia="zh-CN"/>
        </w:rPr>
        <w:t xml:space="preserve">: </w:t>
      </w:r>
      <w:r w:rsidR="00BB06FA" w:rsidRPr="008468D9">
        <w:rPr>
          <w:rFonts w:eastAsiaTheme="minorEastAsia"/>
          <w:b/>
          <w:szCs w:val="20"/>
          <w:lang w:eastAsia="zh-CN"/>
        </w:rPr>
        <w:t xml:space="preserve">RAN2 </w:t>
      </w:r>
      <w:r w:rsidR="00BF4AFE">
        <w:rPr>
          <w:rFonts w:eastAsiaTheme="minorEastAsia" w:hint="eastAsia"/>
          <w:b/>
          <w:szCs w:val="20"/>
          <w:lang w:eastAsia="zh-CN"/>
        </w:rPr>
        <w:t>ask</w:t>
      </w:r>
      <w:r w:rsidR="00C46482">
        <w:rPr>
          <w:rFonts w:eastAsiaTheme="minorEastAsia" w:hint="eastAsia"/>
          <w:b/>
          <w:szCs w:val="20"/>
          <w:lang w:eastAsia="zh-CN"/>
        </w:rPr>
        <w:t>s</w:t>
      </w:r>
      <w:r>
        <w:rPr>
          <w:rFonts w:eastAsiaTheme="minorEastAsia" w:hint="eastAsia"/>
          <w:b/>
          <w:szCs w:val="20"/>
          <w:lang w:eastAsia="zh-CN"/>
        </w:rPr>
        <w:t xml:space="preserve"> RAN1</w:t>
      </w:r>
      <w:r w:rsidR="00BB06FA" w:rsidRPr="008468D9">
        <w:rPr>
          <w:rFonts w:eastAsiaTheme="minorEastAsia"/>
          <w:b/>
          <w:szCs w:val="20"/>
          <w:lang w:eastAsia="zh-CN"/>
        </w:rPr>
        <w:t xml:space="preserve"> whether the UE monitors LP-WUS </w:t>
      </w:r>
      <w:r w:rsidR="00C46482">
        <w:rPr>
          <w:rFonts w:eastAsiaTheme="minorEastAsia" w:hint="eastAsia"/>
          <w:b/>
          <w:lang w:val="en-GB" w:eastAsia="zh-CN"/>
        </w:rPr>
        <w:t>during the following cases:</w:t>
      </w:r>
    </w:p>
    <w:p w14:paraId="6CD3C99B" w14:textId="77777777" w:rsidR="00C46482" w:rsidRPr="00C46482" w:rsidRDefault="00C46482" w:rsidP="00C46482">
      <w:pPr>
        <w:pStyle w:val="a1"/>
        <w:spacing w:after="180"/>
        <w:rPr>
          <w:rFonts w:eastAsiaTheme="minorEastAsia"/>
          <w:b/>
          <w:szCs w:val="20"/>
          <w:lang w:eastAsia="zh-CN"/>
        </w:rPr>
      </w:pPr>
      <w:r w:rsidRPr="00C46482">
        <w:rPr>
          <w:rFonts w:eastAsiaTheme="minorEastAsia"/>
          <w:b/>
          <w:szCs w:val="20"/>
          <w:lang w:eastAsia="zh-CN"/>
        </w:rPr>
        <w:t>-</w:t>
      </w:r>
      <w:r w:rsidRPr="00C46482">
        <w:rPr>
          <w:rFonts w:eastAsiaTheme="minorEastAsia"/>
          <w:b/>
          <w:szCs w:val="20"/>
          <w:lang w:eastAsia="zh-CN"/>
        </w:rPr>
        <w:tab/>
        <w:t>Measurement gaps;</w:t>
      </w:r>
    </w:p>
    <w:p w14:paraId="13EA23A4" w14:textId="77777777" w:rsidR="00C46482" w:rsidRPr="00C46482" w:rsidRDefault="00C46482" w:rsidP="00C46482">
      <w:pPr>
        <w:pStyle w:val="a1"/>
        <w:spacing w:after="180"/>
        <w:rPr>
          <w:rFonts w:eastAsiaTheme="minorEastAsia"/>
          <w:b/>
          <w:szCs w:val="20"/>
          <w:lang w:eastAsia="zh-CN"/>
        </w:rPr>
      </w:pPr>
      <w:r w:rsidRPr="00C46482">
        <w:rPr>
          <w:rFonts w:eastAsiaTheme="minorEastAsia"/>
          <w:b/>
          <w:szCs w:val="20"/>
          <w:lang w:eastAsia="zh-CN"/>
        </w:rPr>
        <w:t>-</w:t>
      </w:r>
      <w:r w:rsidRPr="00C46482">
        <w:rPr>
          <w:rFonts w:eastAsiaTheme="minorEastAsia"/>
          <w:b/>
          <w:szCs w:val="20"/>
          <w:lang w:eastAsia="zh-CN"/>
        </w:rPr>
        <w:tab/>
        <w:t>BWP switching;</w:t>
      </w:r>
    </w:p>
    <w:p w14:paraId="18660673" w14:textId="3E255744" w:rsidR="00C46482" w:rsidRPr="00C46482" w:rsidRDefault="00C46482" w:rsidP="00C46482">
      <w:pPr>
        <w:pStyle w:val="a1"/>
        <w:spacing w:after="180"/>
        <w:rPr>
          <w:rFonts w:eastAsiaTheme="minorEastAsia"/>
          <w:b/>
          <w:szCs w:val="20"/>
          <w:lang w:eastAsia="zh-CN"/>
        </w:rPr>
      </w:pPr>
      <w:r w:rsidRPr="00C46482">
        <w:rPr>
          <w:rFonts w:eastAsiaTheme="minorEastAsia"/>
          <w:b/>
          <w:szCs w:val="20"/>
          <w:lang w:eastAsia="zh-CN"/>
        </w:rPr>
        <w:lastRenderedPageBreak/>
        <w:t>-</w:t>
      </w:r>
      <w:r w:rsidRPr="00C46482">
        <w:rPr>
          <w:rFonts w:eastAsiaTheme="minorEastAsia"/>
          <w:b/>
          <w:szCs w:val="20"/>
          <w:lang w:eastAsia="zh-CN"/>
        </w:rPr>
        <w:tab/>
      </w:r>
      <w:r w:rsidR="00806CAA" w:rsidRPr="00C46482">
        <w:rPr>
          <w:rFonts w:eastAsiaTheme="minorEastAsia"/>
          <w:b/>
          <w:szCs w:val="20"/>
          <w:lang w:eastAsia="zh-CN"/>
        </w:rPr>
        <w:t xml:space="preserve">Monitoring CFRA </w:t>
      </w:r>
      <w:r w:rsidR="00806CAA">
        <w:rPr>
          <w:rFonts w:eastAsiaTheme="minorEastAsia" w:hint="eastAsia"/>
          <w:b/>
          <w:szCs w:val="20"/>
          <w:lang w:eastAsia="zh-CN"/>
        </w:rPr>
        <w:t>RAR</w:t>
      </w:r>
      <w:r w:rsidR="00806CAA" w:rsidRPr="00C46482">
        <w:rPr>
          <w:rFonts w:eastAsiaTheme="minorEastAsia"/>
          <w:b/>
          <w:szCs w:val="20"/>
          <w:lang w:eastAsia="zh-CN"/>
        </w:rPr>
        <w:t xml:space="preserve"> for </w:t>
      </w:r>
      <w:r w:rsidR="00806CAA">
        <w:rPr>
          <w:rFonts w:eastAsiaTheme="minorEastAsia" w:hint="eastAsia"/>
          <w:b/>
          <w:szCs w:val="20"/>
          <w:lang w:eastAsia="zh-CN"/>
        </w:rPr>
        <w:t>BFR</w:t>
      </w:r>
      <w:r w:rsidRPr="00C46482">
        <w:rPr>
          <w:rFonts w:eastAsiaTheme="minorEastAsia"/>
          <w:b/>
          <w:szCs w:val="20"/>
          <w:lang w:eastAsia="zh-CN"/>
        </w:rPr>
        <w:t>;</w:t>
      </w:r>
    </w:p>
    <w:p w14:paraId="1733C24D" w14:textId="1D122247" w:rsidR="00C46482" w:rsidRPr="006D2A17" w:rsidRDefault="00C46482" w:rsidP="00C46482">
      <w:pPr>
        <w:pStyle w:val="a1"/>
        <w:spacing w:after="180"/>
        <w:rPr>
          <w:rFonts w:eastAsiaTheme="minorEastAsia"/>
          <w:b/>
          <w:szCs w:val="20"/>
          <w:lang w:eastAsia="zh-CN"/>
        </w:rPr>
      </w:pPr>
      <w:r w:rsidRPr="00C46482">
        <w:rPr>
          <w:rFonts w:eastAsiaTheme="minorEastAsia"/>
          <w:b/>
          <w:szCs w:val="20"/>
          <w:lang w:eastAsia="zh-CN"/>
        </w:rPr>
        <w:t>-</w:t>
      </w:r>
      <w:r w:rsidRPr="00C46482">
        <w:rPr>
          <w:rFonts w:eastAsiaTheme="minorEastAsia"/>
          <w:b/>
          <w:szCs w:val="20"/>
          <w:lang w:eastAsia="zh-CN"/>
        </w:rPr>
        <w:tab/>
        <w:t>SPS/CG occasion.</w:t>
      </w:r>
    </w:p>
    <w:p w14:paraId="437B305C" w14:textId="63D67358" w:rsidR="00402283" w:rsidRDefault="00402283" w:rsidP="00402283">
      <w:pPr>
        <w:pStyle w:val="20"/>
        <w:spacing w:after="120"/>
        <w:ind w:left="594" w:hangingChars="283" w:hanging="594"/>
        <w:rPr>
          <w:rFonts w:eastAsiaTheme="minorEastAsia"/>
          <w:b w:val="0"/>
          <w:sz w:val="21"/>
          <w:szCs w:val="20"/>
        </w:rPr>
      </w:pPr>
      <w:r w:rsidRPr="000B6BA1">
        <w:rPr>
          <w:rFonts w:hint="eastAsia"/>
          <w:b w:val="0"/>
          <w:sz w:val="21"/>
          <w:szCs w:val="20"/>
        </w:rPr>
        <w:t>2.</w:t>
      </w:r>
      <w:r>
        <w:rPr>
          <w:rFonts w:eastAsiaTheme="minorEastAsia" w:hint="eastAsia"/>
          <w:b w:val="0"/>
          <w:sz w:val="21"/>
          <w:szCs w:val="20"/>
        </w:rPr>
        <w:t>3</w:t>
      </w:r>
      <w:r w:rsidRPr="000B6BA1">
        <w:rPr>
          <w:rFonts w:eastAsiaTheme="minorEastAsia" w:hint="eastAsia"/>
          <w:b w:val="0"/>
          <w:sz w:val="21"/>
          <w:szCs w:val="20"/>
        </w:rPr>
        <w:tab/>
      </w:r>
      <w:r w:rsidR="005032E5">
        <w:rPr>
          <w:rFonts w:eastAsiaTheme="minorEastAsia" w:hint="eastAsia"/>
          <w:b w:val="0"/>
          <w:sz w:val="21"/>
          <w:szCs w:val="20"/>
        </w:rPr>
        <w:t>Dual DRX group</w:t>
      </w:r>
    </w:p>
    <w:p w14:paraId="25F3A4F4" w14:textId="77777777" w:rsidR="00402283" w:rsidRPr="008468D9" w:rsidRDefault="00402283" w:rsidP="00402283">
      <w:pPr>
        <w:pStyle w:val="a1"/>
        <w:spacing w:after="180"/>
        <w:rPr>
          <w:rFonts w:eastAsiaTheme="minorEastAsia"/>
          <w:noProof/>
          <w:szCs w:val="20"/>
          <w:lang w:eastAsia="zh-CN"/>
        </w:rPr>
      </w:pPr>
      <w:r w:rsidRPr="008F0DEB">
        <w:rPr>
          <w:rFonts w:eastAsiaTheme="minorEastAsia" w:hint="eastAsia"/>
          <w:noProof/>
          <w:szCs w:val="20"/>
          <w:lang w:eastAsia="zh-CN"/>
        </w:rPr>
        <w:t>In order to reduce the power consumption w</w:t>
      </w:r>
      <w:r w:rsidRPr="008F0DEB">
        <w:rPr>
          <w:noProof/>
          <w:szCs w:val="20"/>
        </w:rPr>
        <w:t>hen both FR1 and FR2 cells are configured via Carrier Aggregation</w:t>
      </w:r>
      <w:r w:rsidRPr="008F0DEB">
        <w:rPr>
          <w:rFonts w:eastAsiaTheme="minorEastAsia" w:hint="eastAsia"/>
          <w:noProof/>
          <w:szCs w:val="20"/>
          <w:lang w:eastAsia="zh-CN"/>
        </w:rPr>
        <w:t xml:space="preserve">, a secondary DRX group was introduced with </w:t>
      </w:r>
      <w:r w:rsidRPr="00E71C94">
        <w:rPr>
          <w:noProof/>
          <w:szCs w:val="20"/>
        </w:rPr>
        <w:t xml:space="preserve">a separate </w:t>
      </w:r>
      <w:proofErr w:type="spellStart"/>
      <w:r w:rsidRPr="00E71C94">
        <w:rPr>
          <w:i/>
          <w:szCs w:val="20"/>
          <w:lang w:eastAsia="zh-CN"/>
        </w:rPr>
        <w:t>drx-InactivityTimer</w:t>
      </w:r>
      <w:proofErr w:type="spellEnd"/>
      <w:r w:rsidRPr="00E71C94">
        <w:rPr>
          <w:szCs w:val="20"/>
          <w:lang w:eastAsia="zh-CN"/>
        </w:rPr>
        <w:t xml:space="preserve"> and </w:t>
      </w:r>
      <w:proofErr w:type="spellStart"/>
      <w:r w:rsidRPr="00E71C94">
        <w:rPr>
          <w:i/>
          <w:szCs w:val="20"/>
          <w:lang w:eastAsia="zh-CN"/>
        </w:rPr>
        <w:t>drx-onDurationTimer</w:t>
      </w:r>
      <w:proofErr w:type="spellEnd"/>
      <w:r w:rsidRPr="00BC4523">
        <w:rPr>
          <w:noProof/>
          <w:szCs w:val="20"/>
        </w:rPr>
        <w:t xml:space="preserve"> configured for the FR2 cells enabling FR2 to go to sleep more quickly.</w:t>
      </w:r>
      <w:r w:rsidRPr="00BC4523">
        <w:rPr>
          <w:rFonts w:eastAsiaTheme="minorEastAsia"/>
          <w:noProof/>
          <w:szCs w:val="20"/>
          <w:lang w:eastAsia="zh-CN"/>
        </w:rPr>
        <w:t xml:space="preserve"> However, it is FFS whether LP-WUS can be configured with dual DRX group.</w:t>
      </w:r>
      <w:r w:rsidRPr="008468D9">
        <w:rPr>
          <w:rFonts w:eastAsiaTheme="minorEastAsia"/>
          <w:noProof/>
          <w:szCs w:val="20"/>
          <w:lang w:eastAsia="zh-CN"/>
        </w:rPr>
        <w:t xml:space="preserve"> In RAN1#119 meeting</w:t>
      </w:r>
      <w:r>
        <w:rPr>
          <w:rFonts w:eastAsiaTheme="minorEastAsia"/>
          <w:noProof/>
          <w:szCs w:val="20"/>
          <w:lang w:eastAsia="zh-CN"/>
        </w:rPr>
        <w:fldChar w:fldCharType="begin"/>
      </w:r>
      <w:r>
        <w:rPr>
          <w:rFonts w:eastAsiaTheme="minorEastAsia"/>
          <w:noProof/>
          <w:szCs w:val="20"/>
          <w:lang w:eastAsia="zh-CN"/>
        </w:rPr>
        <w:instrText xml:space="preserve"> REF _Ref189836721 \r \h </w:instrText>
      </w:r>
      <w:r>
        <w:rPr>
          <w:rFonts w:eastAsiaTheme="minorEastAsia"/>
          <w:noProof/>
          <w:szCs w:val="20"/>
          <w:lang w:eastAsia="zh-CN"/>
        </w:rPr>
      </w:r>
      <w:r>
        <w:rPr>
          <w:rFonts w:eastAsiaTheme="minorEastAsia"/>
          <w:noProof/>
          <w:szCs w:val="20"/>
          <w:lang w:eastAsia="zh-CN"/>
        </w:rPr>
        <w:fldChar w:fldCharType="separate"/>
      </w:r>
      <w:r>
        <w:rPr>
          <w:rFonts w:eastAsiaTheme="minorEastAsia"/>
          <w:noProof/>
          <w:szCs w:val="20"/>
          <w:lang w:eastAsia="zh-CN"/>
        </w:rPr>
        <w:t>[2]</w:t>
      </w:r>
      <w:r>
        <w:rPr>
          <w:rFonts w:eastAsiaTheme="minorEastAsia"/>
          <w:noProof/>
          <w:szCs w:val="20"/>
          <w:lang w:eastAsia="zh-CN"/>
        </w:rPr>
        <w:fldChar w:fldCharType="end"/>
      </w:r>
      <w:r w:rsidRPr="008468D9">
        <w:rPr>
          <w:rFonts w:eastAsiaTheme="minorEastAsia"/>
          <w:noProof/>
          <w:szCs w:val="20"/>
          <w:lang w:eastAsia="zh-CN"/>
        </w:rPr>
        <w:t xml:space="preserve"> this issue and the following </w:t>
      </w:r>
      <w:r w:rsidRPr="00E71C94">
        <w:rPr>
          <w:rFonts w:eastAsiaTheme="minorEastAsia" w:hint="eastAsia"/>
          <w:noProof/>
          <w:szCs w:val="20"/>
          <w:lang w:eastAsia="zh-CN"/>
        </w:rPr>
        <w:t xml:space="preserve">alternatives were </w:t>
      </w:r>
      <w:r w:rsidRPr="00BC4523">
        <w:rPr>
          <w:rFonts w:eastAsiaTheme="minorEastAsia"/>
          <w:noProof/>
          <w:szCs w:val="20"/>
          <w:lang w:eastAsia="zh-CN"/>
        </w:rPr>
        <w:t>discussed</w:t>
      </w:r>
      <w:r w:rsidRPr="008468D9">
        <w:rPr>
          <w:rFonts w:eastAsiaTheme="minorEastAsia"/>
          <w:noProof/>
          <w:szCs w:val="20"/>
          <w:lang w:eastAsia="zh-CN"/>
        </w:rPr>
        <w:t>:</w:t>
      </w:r>
    </w:p>
    <w:tbl>
      <w:tblPr>
        <w:tblStyle w:val="a8"/>
        <w:tblW w:w="0" w:type="auto"/>
        <w:tblLook w:val="04A0" w:firstRow="1" w:lastRow="0" w:firstColumn="1" w:lastColumn="0" w:noHBand="0" w:noVBand="1"/>
      </w:tblPr>
      <w:tblGrid>
        <w:gridCol w:w="8624"/>
      </w:tblGrid>
      <w:tr w:rsidR="00402283" w14:paraId="610DEC3B" w14:textId="77777777" w:rsidTr="000C16A0">
        <w:tc>
          <w:tcPr>
            <w:tcW w:w="8624" w:type="dxa"/>
          </w:tcPr>
          <w:p w14:paraId="0F0BEF1F" w14:textId="77777777" w:rsidR="00402283" w:rsidRPr="00E23EBF" w:rsidRDefault="00402283" w:rsidP="000C16A0">
            <w:pPr>
              <w:numPr>
                <w:ilvl w:val="0"/>
                <w:numId w:val="37"/>
              </w:numPr>
              <w:spacing w:after="180" w:line="252" w:lineRule="auto"/>
              <w:ind w:left="44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For the case when </w:t>
            </w:r>
            <w:r w:rsidRPr="00E23EBF">
              <w:rPr>
                <w:rFonts w:ascii="Times" w:eastAsia="Yu Mincho" w:hAnsi="Times" w:cs="Times"/>
                <w:sz w:val="21"/>
                <w:szCs w:val="21"/>
                <w:lang w:val="sv-SE" w:eastAsia="ja-JP"/>
              </w:rPr>
              <w:t>UE is configured with NR-DC</w:t>
            </w:r>
            <w:r w:rsidRPr="00E23EBF">
              <w:rPr>
                <w:rFonts w:ascii="Times" w:eastAsia="Yu Mincho" w:hAnsi="Times" w:cs="Times" w:hint="eastAsia"/>
                <w:sz w:val="21"/>
                <w:szCs w:val="21"/>
                <w:lang w:val="sv-SE" w:eastAsia="ja-JP"/>
              </w:rPr>
              <w:t xml:space="preserve"> and/or CA </w:t>
            </w:r>
            <w:r w:rsidRPr="00E23EBF">
              <w:rPr>
                <w:rFonts w:ascii="Times" w:eastAsia="Yu Mincho" w:hAnsi="Times" w:cs="Times" w:hint="eastAsia"/>
                <w:sz w:val="21"/>
                <w:szCs w:val="21"/>
                <w:u w:val="single"/>
                <w:lang w:val="sv-SE" w:eastAsia="ja-JP"/>
              </w:rPr>
              <w:t>without</w:t>
            </w:r>
            <w:r w:rsidRPr="00E23EBF">
              <w:rPr>
                <w:rFonts w:ascii="Times" w:eastAsia="Yu Mincho" w:hAnsi="Times" w:cs="Times" w:hint="eastAsia"/>
                <w:sz w:val="21"/>
                <w:szCs w:val="21"/>
                <w:lang w:val="sv-SE" w:eastAsia="ja-JP"/>
              </w:rPr>
              <w:t xml:space="preserve"> dual DRX groups</w:t>
            </w:r>
            <w:r w:rsidRPr="00E23EBF">
              <w:rPr>
                <w:rFonts w:ascii="Times" w:eastAsia="Yu Mincho" w:hAnsi="Times" w:cs="Times"/>
                <w:sz w:val="21"/>
                <w:szCs w:val="21"/>
                <w:lang w:val="sv-SE" w:eastAsia="ja-JP"/>
              </w:rPr>
              <w:t xml:space="preserve"> in RRC CONNECTED mode</w:t>
            </w:r>
            <w:r w:rsidRPr="00E23EBF">
              <w:rPr>
                <w:rFonts w:ascii="Times" w:eastAsia="Yu Mincho" w:hAnsi="Times" w:cs="Times" w:hint="eastAsia"/>
                <w:sz w:val="21"/>
                <w:szCs w:val="21"/>
                <w:lang w:val="sv-SE" w:eastAsia="ja-JP"/>
              </w:rPr>
              <w:t>,</w:t>
            </w:r>
          </w:p>
          <w:p w14:paraId="57E140DE" w14:textId="77777777" w:rsidR="00402283" w:rsidRPr="00E23EBF" w:rsidRDefault="00402283" w:rsidP="000C16A0">
            <w:pPr>
              <w:numPr>
                <w:ilvl w:val="0"/>
                <w:numId w:val="37"/>
              </w:numPr>
              <w:spacing w:after="180" w:line="252" w:lineRule="auto"/>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is configured </w:t>
            </w:r>
            <w:r w:rsidRPr="00E23EBF">
              <w:rPr>
                <w:rFonts w:ascii="Times" w:eastAsia="Yu Mincho" w:hAnsi="Times" w:cs="Times"/>
                <w:sz w:val="21"/>
                <w:szCs w:val="21"/>
                <w:lang w:val="sv-SE" w:eastAsia="ja-JP"/>
              </w:rPr>
              <w:t>on a serving cell</w:t>
            </w:r>
            <w:r w:rsidRPr="00E23EBF">
              <w:rPr>
                <w:rFonts w:ascii="Times" w:eastAsia="Yu Mincho" w:hAnsi="Times" w:cs="Times" w:hint="eastAsia"/>
                <w:sz w:val="21"/>
                <w:szCs w:val="21"/>
                <w:lang w:val="sv-SE" w:eastAsia="ja-JP"/>
              </w:rPr>
              <w:t xml:space="preserve"> </w:t>
            </w:r>
            <w:r w:rsidRPr="00E23EBF">
              <w:rPr>
                <w:rFonts w:ascii="Times" w:eastAsia="Yu Mincho" w:hAnsi="Times" w:cs="Times"/>
                <w:sz w:val="21"/>
                <w:szCs w:val="21"/>
                <w:lang w:val="sv-SE" w:eastAsia="ja-JP"/>
              </w:rPr>
              <w:t>per cell-group</w:t>
            </w:r>
          </w:p>
          <w:p w14:paraId="77825EDC" w14:textId="77777777" w:rsidR="00402283" w:rsidRPr="00E23EBF" w:rsidRDefault="00402283" w:rsidP="000C16A0">
            <w:pPr>
              <w:numPr>
                <w:ilvl w:val="0"/>
                <w:numId w:val="37"/>
              </w:numPr>
              <w:spacing w:after="180" w:line="252" w:lineRule="auto"/>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indication is applicable to </w:t>
            </w:r>
            <w:r w:rsidRPr="00E23EBF">
              <w:rPr>
                <w:rFonts w:ascii="Times" w:eastAsia="Yu Mincho" w:hAnsi="Times" w:cs="Times"/>
                <w:sz w:val="21"/>
                <w:szCs w:val="21"/>
                <w:lang w:val="sv-SE" w:eastAsia="ja-JP"/>
              </w:rPr>
              <w:t>all activated serving cells</w:t>
            </w:r>
            <w:r w:rsidRPr="00E23EBF">
              <w:rPr>
                <w:rFonts w:ascii="Times" w:eastAsia="Yu Mincho" w:hAnsi="Times" w:cs="Times" w:hint="eastAsia"/>
                <w:sz w:val="21"/>
                <w:szCs w:val="21"/>
                <w:lang w:val="sv-SE" w:eastAsia="ja-JP"/>
              </w:rPr>
              <w:t xml:space="preserve"> in the </w:t>
            </w:r>
            <w:r w:rsidRPr="00E23EBF">
              <w:rPr>
                <w:rFonts w:ascii="Times" w:eastAsia="Yu Mincho" w:hAnsi="Times" w:cs="Times"/>
                <w:sz w:val="21"/>
                <w:szCs w:val="21"/>
                <w:lang w:val="sv-SE" w:eastAsia="ja-JP"/>
              </w:rPr>
              <w:t>cell-group</w:t>
            </w:r>
          </w:p>
          <w:p w14:paraId="5F7E126F" w14:textId="77777777" w:rsidR="00402283" w:rsidRPr="00E23EBF" w:rsidRDefault="00402283" w:rsidP="000C16A0">
            <w:pPr>
              <w:numPr>
                <w:ilvl w:val="0"/>
                <w:numId w:val="37"/>
              </w:numPr>
              <w:spacing w:after="180" w:line="252" w:lineRule="auto"/>
              <w:ind w:left="44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For the case when </w:t>
            </w:r>
            <w:r w:rsidRPr="00E23EBF">
              <w:rPr>
                <w:rFonts w:ascii="Times" w:eastAsia="Yu Mincho" w:hAnsi="Times" w:cs="Times"/>
                <w:sz w:val="21"/>
                <w:szCs w:val="21"/>
                <w:lang w:val="sv-SE" w:eastAsia="ja-JP"/>
              </w:rPr>
              <w:t xml:space="preserve">UE is configured with </w:t>
            </w:r>
            <w:r w:rsidRPr="00E23EBF">
              <w:rPr>
                <w:rFonts w:ascii="Times" w:eastAsia="Yu Mincho" w:hAnsi="Times" w:cs="Times"/>
                <w:strike/>
                <w:color w:val="FF0000"/>
                <w:sz w:val="21"/>
                <w:szCs w:val="21"/>
                <w:lang w:val="sv-SE" w:eastAsia="ja-JP"/>
              </w:rPr>
              <w:t>NR-DC</w:t>
            </w:r>
            <w:r w:rsidRPr="00E23EBF">
              <w:rPr>
                <w:rFonts w:ascii="Times" w:eastAsia="Yu Mincho" w:hAnsi="Times" w:cs="Times" w:hint="eastAsia"/>
                <w:strike/>
                <w:color w:val="FF0000"/>
                <w:sz w:val="21"/>
                <w:szCs w:val="21"/>
                <w:lang w:val="sv-SE" w:eastAsia="ja-JP"/>
              </w:rPr>
              <w:t xml:space="preserve"> and/or</w:t>
            </w:r>
            <w:r w:rsidRPr="00E23EBF">
              <w:rPr>
                <w:rFonts w:ascii="Times" w:eastAsia="Yu Mincho" w:hAnsi="Times" w:cs="Times" w:hint="eastAsia"/>
                <w:sz w:val="21"/>
                <w:szCs w:val="21"/>
                <w:lang w:val="sv-SE" w:eastAsia="ja-JP"/>
              </w:rPr>
              <w:t xml:space="preserve"> CA </w:t>
            </w:r>
            <w:r w:rsidRPr="00E23EBF">
              <w:rPr>
                <w:rFonts w:ascii="Times" w:eastAsia="Yu Mincho" w:hAnsi="Times" w:cs="Times" w:hint="eastAsia"/>
                <w:sz w:val="21"/>
                <w:szCs w:val="21"/>
                <w:u w:val="single"/>
                <w:lang w:val="sv-SE" w:eastAsia="ja-JP"/>
              </w:rPr>
              <w:t>with</w:t>
            </w:r>
            <w:r w:rsidRPr="00E23EBF">
              <w:rPr>
                <w:rFonts w:ascii="Times" w:eastAsia="Yu Mincho" w:hAnsi="Times" w:cs="Times" w:hint="eastAsia"/>
                <w:sz w:val="21"/>
                <w:szCs w:val="21"/>
                <w:lang w:val="sv-SE" w:eastAsia="ja-JP"/>
              </w:rPr>
              <w:t xml:space="preserve"> dual DRX groups</w:t>
            </w:r>
            <w:r w:rsidRPr="00E23EBF">
              <w:rPr>
                <w:rFonts w:ascii="Times" w:eastAsia="Yu Mincho" w:hAnsi="Times" w:cs="Times"/>
                <w:sz w:val="21"/>
                <w:szCs w:val="21"/>
                <w:lang w:val="sv-SE" w:eastAsia="ja-JP"/>
              </w:rPr>
              <w:t xml:space="preserve"> in RRC CONNECTED mode</w:t>
            </w:r>
            <w:r w:rsidRPr="00E23EBF">
              <w:rPr>
                <w:rFonts w:ascii="Times" w:eastAsia="Yu Mincho" w:hAnsi="Times" w:cs="Times" w:hint="eastAsia"/>
                <w:sz w:val="21"/>
                <w:szCs w:val="21"/>
                <w:lang w:val="sv-SE" w:eastAsia="ja-JP"/>
              </w:rPr>
              <w:t>,</w:t>
            </w:r>
          </w:p>
          <w:p w14:paraId="0296178D" w14:textId="77777777" w:rsidR="00402283" w:rsidRPr="00E23EBF" w:rsidRDefault="00402283" w:rsidP="000C16A0">
            <w:pPr>
              <w:numPr>
                <w:ilvl w:val="1"/>
                <w:numId w:val="0"/>
              </w:numPr>
              <w:spacing w:line="252" w:lineRule="auto"/>
              <w:ind w:left="88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Opt.1</w:t>
            </w:r>
          </w:p>
          <w:p w14:paraId="53122CED" w14:textId="77777777" w:rsidR="00402283" w:rsidRPr="00E23EBF" w:rsidRDefault="00402283" w:rsidP="000C16A0">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is configured </w:t>
            </w:r>
            <w:r w:rsidRPr="00E23EBF">
              <w:rPr>
                <w:rFonts w:ascii="Times" w:eastAsia="Yu Mincho" w:hAnsi="Times" w:cs="Times"/>
                <w:sz w:val="21"/>
                <w:szCs w:val="21"/>
                <w:lang w:val="sv-SE" w:eastAsia="ja-JP"/>
              </w:rPr>
              <w:t>on a serving cell</w:t>
            </w:r>
            <w:r w:rsidRPr="00E23EBF">
              <w:rPr>
                <w:rFonts w:ascii="Times" w:eastAsia="Yu Mincho" w:hAnsi="Times" w:cs="Times" w:hint="eastAsia"/>
                <w:sz w:val="21"/>
                <w:szCs w:val="21"/>
                <w:lang w:val="sv-SE" w:eastAsia="ja-JP"/>
              </w:rPr>
              <w:t xml:space="preserve"> </w:t>
            </w:r>
            <w:r w:rsidRPr="00E23EBF">
              <w:rPr>
                <w:rFonts w:ascii="Times" w:eastAsia="Yu Mincho" w:hAnsi="Times" w:cs="Times"/>
                <w:sz w:val="21"/>
                <w:szCs w:val="21"/>
                <w:lang w:val="sv-SE" w:eastAsia="ja-JP"/>
              </w:rPr>
              <w:t>per cell-group</w:t>
            </w:r>
          </w:p>
          <w:p w14:paraId="7B525C7C" w14:textId="77777777" w:rsidR="00402283" w:rsidRPr="00E23EBF" w:rsidRDefault="00402283" w:rsidP="000C16A0">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sz w:val="21"/>
                <w:szCs w:val="21"/>
                <w:lang w:val="sv-SE" w:eastAsia="ja-JP"/>
              </w:rPr>
              <w:t>LP-WUS carries separate indications for each DRX group(s) to trigger PDCCH monitoring of all activated serving cells</w:t>
            </w:r>
          </w:p>
          <w:p w14:paraId="21B2F078" w14:textId="77777777" w:rsidR="00402283" w:rsidRPr="00E23EBF" w:rsidRDefault="00402283" w:rsidP="000C16A0">
            <w:pPr>
              <w:numPr>
                <w:ilvl w:val="2"/>
                <w:numId w:val="37"/>
              </w:numPr>
              <w:spacing w:after="180" w:line="252" w:lineRule="auto"/>
              <w:ind w:left="1320" w:hanging="440"/>
              <w:contextualSpacing/>
              <w:jc w:val="both"/>
              <w:rPr>
                <w:rFonts w:ascii="Times" w:eastAsia="Yu Mincho" w:hAnsi="Times" w:cs="Times"/>
                <w:color w:val="FF0000"/>
                <w:sz w:val="21"/>
                <w:szCs w:val="21"/>
                <w:lang w:val="sv-SE" w:eastAsia="ja-JP"/>
              </w:rPr>
            </w:pPr>
            <w:r w:rsidRPr="00E23EBF">
              <w:rPr>
                <w:rFonts w:ascii="Times" w:eastAsia="Yu Mincho" w:hAnsi="Times" w:cs="Times" w:hint="eastAsia"/>
                <w:color w:val="FF0000"/>
                <w:sz w:val="21"/>
                <w:szCs w:val="21"/>
                <w:lang w:val="sv-SE" w:eastAsia="ja-JP"/>
              </w:rPr>
              <w:t>Note: This requires RAN2 coordination via LS</w:t>
            </w:r>
          </w:p>
          <w:p w14:paraId="68BFE2F7" w14:textId="77777777" w:rsidR="00402283" w:rsidRPr="00E23EBF" w:rsidRDefault="00402283" w:rsidP="000C16A0">
            <w:pPr>
              <w:numPr>
                <w:ilvl w:val="1"/>
                <w:numId w:val="0"/>
              </w:numPr>
              <w:spacing w:line="252" w:lineRule="auto"/>
              <w:ind w:left="88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Opt.2</w:t>
            </w:r>
          </w:p>
          <w:p w14:paraId="2473007D" w14:textId="77777777" w:rsidR="00402283" w:rsidRPr="00E23EBF" w:rsidRDefault="00402283" w:rsidP="000C16A0">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is configured </w:t>
            </w:r>
            <w:r w:rsidRPr="00E23EBF">
              <w:rPr>
                <w:rFonts w:ascii="Times" w:eastAsia="Yu Mincho" w:hAnsi="Times" w:cs="Times"/>
                <w:sz w:val="21"/>
                <w:szCs w:val="21"/>
                <w:lang w:val="sv-SE" w:eastAsia="ja-JP"/>
              </w:rPr>
              <w:t>on a serving cell</w:t>
            </w:r>
            <w:r w:rsidRPr="00E23EBF">
              <w:rPr>
                <w:rFonts w:ascii="Times" w:eastAsia="Yu Mincho" w:hAnsi="Times" w:cs="Times" w:hint="eastAsia"/>
                <w:sz w:val="21"/>
                <w:szCs w:val="21"/>
                <w:lang w:val="sv-SE" w:eastAsia="ja-JP"/>
              </w:rPr>
              <w:t xml:space="preserve"> </w:t>
            </w:r>
            <w:r w:rsidRPr="00E23EBF">
              <w:rPr>
                <w:rFonts w:ascii="Times" w:eastAsia="Yu Mincho" w:hAnsi="Times" w:cs="Times"/>
                <w:sz w:val="21"/>
                <w:szCs w:val="21"/>
                <w:lang w:val="sv-SE" w:eastAsia="ja-JP"/>
              </w:rPr>
              <w:t xml:space="preserve">per </w:t>
            </w:r>
            <w:r w:rsidRPr="00E23EBF">
              <w:rPr>
                <w:rFonts w:ascii="Times" w:eastAsia="Yu Mincho" w:hAnsi="Times" w:cs="Times" w:hint="eastAsia"/>
                <w:sz w:val="21"/>
                <w:szCs w:val="21"/>
                <w:lang w:val="sv-SE" w:eastAsia="ja-JP"/>
              </w:rPr>
              <w:t xml:space="preserve">DRX </w:t>
            </w:r>
            <w:r w:rsidRPr="00E23EBF">
              <w:rPr>
                <w:rFonts w:ascii="Times" w:eastAsia="Yu Mincho" w:hAnsi="Times" w:cs="Times"/>
                <w:sz w:val="21"/>
                <w:szCs w:val="21"/>
                <w:lang w:val="sv-SE" w:eastAsia="ja-JP"/>
              </w:rPr>
              <w:t>group</w:t>
            </w:r>
            <w:r w:rsidRPr="00E23EBF">
              <w:rPr>
                <w:rFonts w:ascii="Times" w:eastAsia="Yu Mincho" w:hAnsi="Times" w:cs="Times" w:hint="eastAsia"/>
                <w:sz w:val="21"/>
                <w:szCs w:val="21"/>
                <w:lang w:val="sv-SE" w:eastAsia="ja-JP"/>
              </w:rPr>
              <w:t xml:space="preserve"> </w:t>
            </w:r>
            <w:r w:rsidRPr="00E23EBF">
              <w:rPr>
                <w:rFonts w:ascii="Times" w:eastAsia="Yu Mincho" w:hAnsi="Times" w:cs="Times"/>
                <w:sz w:val="21"/>
                <w:szCs w:val="21"/>
                <w:lang w:val="sv-SE" w:eastAsia="ja-JP"/>
              </w:rPr>
              <w:t>per cell-group</w:t>
            </w:r>
          </w:p>
          <w:p w14:paraId="6AE67E52" w14:textId="77777777" w:rsidR="00402283" w:rsidRPr="00E23EBF" w:rsidRDefault="00402283" w:rsidP="000C16A0">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 xml:space="preserve">LP-WUS indication is applicable to </w:t>
            </w:r>
            <w:r w:rsidRPr="00E23EBF">
              <w:rPr>
                <w:rFonts w:ascii="Times" w:eastAsia="Yu Mincho" w:hAnsi="Times" w:cs="Times"/>
                <w:sz w:val="21"/>
                <w:szCs w:val="21"/>
                <w:lang w:val="sv-SE" w:eastAsia="ja-JP"/>
              </w:rPr>
              <w:t>all activated serving cells</w:t>
            </w:r>
            <w:r w:rsidRPr="00E23EBF">
              <w:rPr>
                <w:rFonts w:ascii="Times" w:eastAsia="Yu Mincho" w:hAnsi="Times" w:cs="Times" w:hint="eastAsia"/>
                <w:sz w:val="21"/>
                <w:szCs w:val="21"/>
                <w:lang w:val="sv-SE" w:eastAsia="ja-JP"/>
              </w:rPr>
              <w:t xml:space="preserve"> in the DRX </w:t>
            </w:r>
            <w:r w:rsidRPr="00E23EBF">
              <w:rPr>
                <w:rFonts w:ascii="Times" w:eastAsia="Yu Mincho" w:hAnsi="Times" w:cs="Times"/>
                <w:sz w:val="21"/>
                <w:szCs w:val="21"/>
                <w:lang w:val="sv-SE" w:eastAsia="ja-JP"/>
              </w:rPr>
              <w:t>group per cell-group</w:t>
            </w:r>
          </w:p>
          <w:p w14:paraId="2788F17F" w14:textId="77777777" w:rsidR="00402283" w:rsidRPr="00E23EBF" w:rsidRDefault="00402283" w:rsidP="000C16A0">
            <w:pPr>
              <w:numPr>
                <w:ilvl w:val="2"/>
                <w:numId w:val="37"/>
              </w:numPr>
              <w:spacing w:after="180" w:line="252" w:lineRule="auto"/>
              <w:ind w:left="1320" w:hanging="440"/>
              <w:contextualSpacing/>
              <w:jc w:val="both"/>
              <w:rPr>
                <w:rFonts w:ascii="Times" w:eastAsia="Yu Mincho" w:hAnsi="Times" w:cs="Times"/>
                <w:color w:val="FF0000"/>
                <w:sz w:val="21"/>
                <w:szCs w:val="21"/>
                <w:lang w:val="sv-SE" w:eastAsia="ja-JP"/>
              </w:rPr>
            </w:pPr>
            <w:r w:rsidRPr="00E23EBF">
              <w:rPr>
                <w:rFonts w:ascii="Times" w:eastAsia="Yu Mincho" w:hAnsi="Times" w:cs="Times" w:hint="eastAsia"/>
                <w:color w:val="FF0000"/>
                <w:sz w:val="21"/>
                <w:szCs w:val="21"/>
                <w:lang w:val="sv-SE" w:eastAsia="ja-JP"/>
              </w:rPr>
              <w:t>Note: This requires RAN2 coordination via LS</w:t>
            </w:r>
          </w:p>
          <w:p w14:paraId="4BA56995" w14:textId="77777777" w:rsidR="00402283" w:rsidRPr="00E23EBF" w:rsidRDefault="00402283" w:rsidP="000C16A0">
            <w:pPr>
              <w:numPr>
                <w:ilvl w:val="1"/>
                <w:numId w:val="0"/>
              </w:numPr>
              <w:spacing w:line="252" w:lineRule="auto"/>
              <w:ind w:left="880" w:hanging="440"/>
              <w:contextualSpacing/>
              <w:jc w:val="both"/>
              <w:rPr>
                <w:rFonts w:ascii="Times" w:eastAsia="Yu Mincho" w:hAnsi="Times" w:cs="Times"/>
                <w:sz w:val="21"/>
                <w:szCs w:val="21"/>
                <w:lang w:val="sv-SE" w:eastAsia="ja-JP"/>
              </w:rPr>
            </w:pPr>
            <w:r w:rsidRPr="00E23EBF">
              <w:rPr>
                <w:rFonts w:ascii="Times" w:eastAsia="Yu Mincho" w:hAnsi="Times" w:cs="Times" w:hint="eastAsia"/>
                <w:sz w:val="21"/>
                <w:szCs w:val="21"/>
                <w:lang w:val="sv-SE" w:eastAsia="ja-JP"/>
              </w:rPr>
              <w:t>Opt.3</w:t>
            </w:r>
          </w:p>
          <w:p w14:paraId="23D047CE" w14:textId="77777777" w:rsidR="00402283" w:rsidRPr="00E23EBF" w:rsidRDefault="00402283" w:rsidP="000C16A0">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sz w:val="21"/>
                <w:szCs w:val="21"/>
                <w:lang w:val="sv-SE" w:eastAsia="ja-JP"/>
              </w:rPr>
              <w:t>LP-WUS is configured on a serving cell per cell-group</w:t>
            </w:r>
          </w:p>
          <w:p w14:paraId="085F790A" w14:textId="77777777" w:rsidR="00402283" w:rsidRPr="00E23EBF" w:rsidRDefault="00402283" w:rsidP="000C16A0">
            <w:pPr>
              <w:numPr>
                <w:ilvl w:val="2"/>
                <w:numId w:val="37"/>
              </w:numPr>
              <w:spacing w:after="180" w:line="252" w:lineRule="auto"/>
              <w:ind w:left="1320" w:hanging="440"/>
              <w:contextualSpacing/>
              <w:jc w:val="both"/>
              <w:rPr>
                <w:rFonts w:ascii="Times" w:eastAsia="Yu Mincho" w:hAnsi="Times" w:cs="Times"/>
                <w:sz w:val="21"/>
                <w:szCs w:val="21"/>
                <w:lang w:val="sv-SE" w:eastAsia="ja-JP"/>
              </w:rPr>
            </w:pPr>
            <w:r w:rsidRPr="00E23EBF">
              <w:rPr>
                <w:rFonts w:ascii="Times" w:eastAsia="Yu Mincho" w:hAnsi="Times" w:cs="Times"/>
                <w:sz w:val="21"/>
                <w:szCs w:val="21"/>
                <w:lang w:val="sv-SE" w:eastAsia="ja-JP"/>
              </w:rPr>
              <w:t xml:space="preserve">LP-WUS indication is applicable to all activated serving cells of all DRX groups </w:t>
            </w:r>
            <w:r w:rsidRPr="00E23EBF">
              <w:rPr>
                <w:rFonts w:ascii="Times" w:eastAsia="Yu Mincho" w:hAnsi="Times" w:cs="Times" w:hint="eastAsia"/>
                <w:sz w:val="21"/>
                <w:szCs w:val="21"/>
                <w:lang w:val="sv-SE" w:eastAsia="ja-JP"/>
              </w:rPr>
              <w:t>per</w:t>
            </w:r>
            <w:r w:rsidRPr="00E23EBF">
              <w:rPr>
                <w:rFonts w:ascii="Times" w:eastAsia="Yu Mincho" w:hAnsi="Times" w:cs="Times"/>
                <w:sz w:val="21"/>
                <w:szCs w:val="21"/>
                <w:lang w:val="sv-SE" w:eastAsia="ja-JP"/>
              </w:rPr>
              <w:t xml:space="preserve"> cell-group.</w:t>
            </w:r>
          </w:p>
          <w:p w14:paraId="51B327E2" w14:textId="77777777" w:rsidR="00402283" w:rsidRDefault="00402283" w:rsidP="000C16A0">
            <w:pPr>
              <w:pStyle w:val="a1"/>
              <w:spacing w:after="180"/>
              <w:rPr>
                <w:rFonts w:eastAsiaTheme="minorEastAsia"/>
                <w:noProof/>
                <w:lang w:eastAsia="zh-CN"/>
              </w:rPr>
            </w:pPr>
            <w:r w:rsidRPr="00E23EBF">
              <w:rPr>
                <w:rFonts w:eastAsia="Batang"/>
                <w:szCs w:val="20"/>
                <w:lang w:val="en-GB"/>
              </w:rPr>
              <w:t xml:space="preserve">FFS: Whether the serving on which the LP-WUS is configured is only </w:t>
            </w:r>
            <w:proofErr w:type="spellStart"/>
            <w:r w:rsidRPr="00E23EBF">
              <w:rPr>
                <w:rFonts w:eastAsia="Batang"/>
                <w:szCs w:val="20"/>
                <w:lang w:val="en-GB"/>
              </w:rPr>
              <w:t>PCell</w:t>
            </w:r>
            <w:proofErr w:type="spellEnd"/>
            <w:r w:rsidRPr="00E23EBF">
              <w:rPr>
                <w:rFonts w:eastAsia="Batang"/>
                <w:szCs w:val="20"/>
                <w:lang w:val="en-GB"/>
              </w:rPr>
              <w:t>/</w:t>
            </w:r>
            <w:proofErr w:type="spellStart"/>
            <w:r w:rsidRPr="00E23EBF">
              <w:rPr>
                <w:rFonts w:eastAsia="Batang"/>
                <w:szCs w:val="20"/>
                <w:lang w:val="en-GB"/>
              </w:rPr>
              <w:t>PSCell</w:t>
            </w:r>
            <w:proofErr w:type="spellEnd"/>
            <w:r w:rsidRPr="00E23EBF">
              <w:rPr>
                <w:rFonts w:eastAsia="Batang"/>
                <w:szCs w:val="20"/>
                <w:lang w:val="en-GB"/>
              </w:rPr>
              <w:t xml:space="preserve"> or RRC configured cell other than </w:t>
            </w:r>
            <w:proofErr w:type="spellStart"/>
            <w:r w:rsidRPr="00E23EBF">
              <w:rPr>
                <w:rFonts w:eastAsia="Batang"/>
                <w:szCs w:val="20"/>
                <w:lang w:val="en-GB"/>
              </w:rPr>
              <w:t>PCell</w:t>
            </w:r>
            <w:proofErr w:type="spellEnd"/>
            <w:r w:rsidRPr="00E23EBF">
              <w:rPr>
                <w:rFonts w:eastAsia="Batang"/>
                <w:szCs w:val="20"/>
                <w:lang w:val="en-GB"/>
              </w:rPr>
              <w:t>/</w:t>
            </w:r>
            <w:proofErr w:type="spellStart"/>
            <w:r w:rsidRPr="00E23EBF">
              <w:rPr>
                <w:rFonts w:eastAsia="Batang"/>
                <w:szCs w:val="20"/>
                <w:lang w:val="en-GB"/>
              </w:rPr>
              <w:t>PSCell</w:t>
            </w:r>
            <w:proofErr w:type="spellEnd"/>
          </w:p>
        </w:tc>
      </w:tr>
    </w:tbl>
    <w:p w14:paraId="6E2C792F" w14:textId="77777777" w:rsidR="00402283" w:rsidRPr="00E71C94" w:rsidRDefault="00402283" w:rsidP="00402283">
      <w:pPr>
        <w:pStyle w:val="a1"/>
        <w:spacing w:after="180"/>
        <w:rPr>
          <w:rFonts w:eastAsiaTheme="minorEastAsia"/>
          <w:noProof/>
          <w:szCs w:val="20"/>
          <w:lang w:eastAsia="zh-CN"/>
        </w:rPr>
      </w:pPr>
      <w:r w:rsidRPr="008F0DEB">
        <w:rPr>
          <w:rFonts w:eastAsiaTheme="minorEastAsia"/>
          <w:noProof/>
          <w:szCs w:val="20"/>
          <w:lang w:eastAsia="zh-CN"/>
        </w:rPr>
        <w:t xml:space="preserve">In the following, RAN2 continue to discuss these </w:t>
      </w:r>
      <w:r w:rsidRPr="00E71C94">
        <w:rPr>
          <w:rFonts w:eastAsiaTheme="minorEastAsia"/>
          <w:noProof/>
          <w:szCs w:val="20"/>
          <w:lang w:eastAsia="zh-CN"/>
        </w:rPr>
        <w:t xml:space="preserve">options </w:t>
      </w:r>
      <w:r w:rsidRPr="008F0DEB">
        <w:rPr>
          <w:rFonts w:eastAsiaTheme="minorEastAsia"/>
          <w:noProof/>
          <w:szCs w:val="20"/>
          <w:lang w:eastAsia="zh-CN"/>
        </w:rPr>
        <w:t>when UE is configured with NR-DC and/or CA without/</w:t>
      </w:r>
      <w:r w:rsidRPr="00E71C94">
        <w:rPr>
          <w:rFonts w:eastAsiaTheme="minorEastAsia"/>
          <w:noProof/>
          <w:szCs w:val="20"/>
          <w:u w:val="single"/>
          <w:lang w:eastAsia="zh-CN"/>
        </w:rPr>
        <w:t>with</w:t>
      </w:r>
      <w:r w:rsidRPr="00E71C94">
        <w:rPr>
          <w:rFonts w:eastAsiaTheme="minorEastAsia"/>
          <w:noProof/>
          <w:szCs w:val="20"/>
          <w:lang w:eastAsia="zh-CN"/>
        </w:rPr>
        <w:t xml:space="preserve"> dual DRX groups in RRC CONNECTED mode provided by RAN1.</w:t>
      </w:r>
    </w:p>
    <w:p w14:paraId="3B31F38A" w14:textId="77777777" w:rsidR="00402283" w:rsidRPr="00E71C94" w:rsidRDefault="00402283" w:rsidP="00402283">
      <w:pPr>
        <w:numPr>
          <w:ilvl w:val="1"/>
          <w:numId w:val="0"/>
        </w:numPr>
        <w:spacing w:line="252" w:lineRule="auto"/>
        <w:ind w:left="880" w:hanging="440"/>
        <w:contextualSpacing/>
        <w:jc w:val="both"/>
        <w:rPr>
          <w:rFonts w:eastAsia="Batang"/>
          <w:b/>
          <w:szCs w:val="20"/>
          <w:u w:val="single"/>
          <w:lang w:val="en-GB" w:eastAsia="x-none"/>
        </w:rPr>
      </w:pPr>
      <w:r w:rsidRPr="00E71C94">
        <w:rPr>
          <w:rFonts w:eastAsia="Batang"/>
          <w:b/>
          <w:szCs w:val="20"/>
          <w:u w:val="single"/>
          <w:lang w:val="en-GB" w:eastAsia="x-none"/>
        </w:rPr>
        <w:t>Opt.0</w:t>
      </w:r>
    </w:p>
    <w:p w14:paraId="0658CB87" w14:textId="77777777" w:rsidR="00402283" w:rsidRPr="00E71C94" w:rsidRDefault="00402283" w:rsidP="00402283">
      <w:pPr>
        <w:widowControl w:val="0"/>
        <w:numPr>
          <w:ilvl w:val="2"/>
          <w:numId w:val="37"/>
        </w:numPr>
        <w:spacing w:line="252" w:lineRule="auto"/>
        <w:ind w:left="1320" w:hanging="440"/>
        <w:contextualSpacing/>
        <w:jc w:val="both"/>
        <w:rPr>
          <w:rFonts w:eastAsia="Batang"/>
          <w:szCs w:val="20"/>
          <w:lang w:val="en-GB" w:eastAsia="x-none"/>
        </w:rPr>
      </w:pPr>
      <w:r w:rsidRPr="00E71C94">
        <w:rPr>
          <w:rFonts w:eastAsia="Batang"/>
          <w:szCs w:val="20"/>
          <w:lang w:val="en-GB" w:eastAsia="x-none"/>
        </w:rPr>
        <w:t>LP-WUS is not configured with dual DRX group simultaneously.</w:t>
      </w:r>
    </w:p>
    <w:p w14:paraId="1784BE15" w14:textId="77777777" w:rsidR="00402283" w:rsidRPr="00E71C94" w:rsidRDefault="00402283" w:rsidP="00402283">
      <w:pPr>
        <w:pStyle w:val="a1"/>
        <w:spacing w:after="180"/>
        <w:rPr>
          <w:rFonts w:eastAsiaTheme="minorEastAsia"/>
          <w:noProof/>
          <w:szCs w:val="20"/>
          <w:lang w:val="en-GB" w:eastAsia="zh-CN"/>
        </w:rPr>
      </w:pPr>
      <w:r w:rsidRPr="00E71C94">
        <w:rPr>
          <w:rFonts w:eastAsiaTheme="minorEastAsia"/>
          <w:noProof/>
          <w:szCs w:val="20"/>
          <w:lang w:val="en-GB" w:eastAsia="zh-CN"/>
        </w:rPr>
        <w:t>In this option, LP-WUS function and dual DRX group are not configured simultaneously which follows DCP mechanism.</w:t>
      </w:r>
    </w:p>
    <w:p w14:paraId="5A7CDC68" w14:textId="77777777" w:rsidR="00402283" w:rsidRPr="00E71C94" w:rsidRDefault="00402283" w:rsidP="00402283">
      <w:pPr>
        <w:numPr>
          <w:ilvl w:val="1"/>
          <w:numId w:val="0"/>
        </w:numPr>
        <w:spacing w:line="252" w:lineRule="auto"/>
        <w:ind w:left="880" w:hanging="440"/>
        <w:contextualSpacing/>
        <w:jc w:val="both"/>
        <w:rPr>
          <w:rFonts w:eastAsia="Batang"/>
          <w:b/>
          <w:bCs/>
          <w:szCs w:val="20"/>
          <w:u w:val="single"/>
          <w:lang w:val="en-GB" w:eastAsia="x-none"/>
        </w:rPr>
      </w:pPr>
      <w:r w:rsidRPr="00E71C94">
        <w:rPr>
          <w:rFonts w:eastAsia="Batang"/>
          <w:b/>
          <w:szCs w:val="20"/>
          <w:u w:val="single"/>
          <w:lang w:val="en-GB" w:eastAsia="x-none"/>
        </w:rPr>
        <w:t>Opt.1</w:t>
      </w:r>
    </w:p>
    <w:p w14:paraId="03206524" w14:textId="77777777" w:rsidR="00402283" w:rsidRPr="008468D9" w:rsidRDefault="00402283" w:rsidP="00402283">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is configured on a serving cell per cell-group</w:t>
      </w:r>
    </w:p>
    <w:p w14:paraId="0CD4C403" w14:textId="77777777" w:rsidR="00402283" w:rsidRPr="008468D9" w:rsidRDefault="00402283" w:rsidP="00402283">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carries separate indications for each</w:t>
      </w:r>
      <w:r w:rsidRPr="008468D9">
        <w:rPr>
          <w:rFonts w:eastAsia="Batang"/>
          <w:color w:val="FF0000"/>
          <w:szCs w:val="20"/>
          <w:lang w:val="en-GB" w:eastAsia="x-none"/>
        </w:rPr>
        <w:t xml:space="preserve"> </w:t>
      </w:r>
      <w:r w:rsidRPr="008468D9">
        <w:rPr>
          <w:rFonts w:eastAsia="Batang"/>
          <w:szCs w:val="20"/>
          <w:lang w:val="en-GB" w:eastAsia="x-none"/>
        </w:rPr>
        <w:t>DRX group(s) to trigger PDCCH monitoring of all activated serving cells</w:t>
      </w:r>
    </w:p>
    <w:p w14:paraId="597067D4" w14:textId="77777777" w:rsidR="00402283" w:rsidRPr="008F0DEB" w:rsidRDefault="00402283" w:rsidP="00402283">
      <w:pPr>
        <w:pStyle w:val="a1"/>
        <w:spacing w:after="180"/>
        <w:rPr>
          <w:rFonts w:eastAsiaTheme="minorEastAsia"/>
          <w:noProof/>
          <w:szCs w:val="20"/>
          <w:lang w:val="en-GB" w:eastAsia="zh-CN"/>
        </w:rPr>
      </w:pPr>
      <w:r w:rsidRPr="00BC4523">
        <w:rPr>
          <w:rFonts w:eastAsiaTheme="minorEastAsia"/>
          <w:noProof/>
          <w:szCs w:val="20"/>
          <w:lang w:val="en-GB" w:eastAsia="zh-CN"/>
        </w:rPr>
        <w:t xml:space="preserve">In this option, one LP-WUS is configured per Cell group. It can control the UE to monitor PDCCH separately via </w:t>
      </w:r>
      <w:r w:rsidRPr="008468D9">
        <w:rPr>
          <w:rFonts w:eastAsiaTheme="minorEastAsia"/>
          <w:noProof/>
          <w:szCs w:val="20"/>
          <w:lang w:val="en-GB" w:eastAsia="zh-CN"/>
        </w:rPr>
        <w:t xml:space="preserve">separate indications, e.g. DRX group ID can be indicated in the LP-WUS. When the UE </w:t>
      </w:r>
      <w:r w:rsidRPr="008F0DEB">
        <w:rPr>
          <w:rFonts w:eastAsiaTheme="minorEastAsia"/>
          <w:noProof/>
          <w:szCs w:val="20"/>
          <w:lang w:val="en-GB" w:eastAsia="zh-CN"/>
        </w:rPr>
        <w:t xml:space="preserve">is indicated </w:t>
      </w:r>
      <w:r w:rsidRPr="00BC4523">
        <w:rPr>
          <w:rFonts w:eastAsiaTheme="minorEastAsia"/>
          <w:noProof/>
          <w:szCs w:val="20"/>
          <w:lang w:val="en-GB" w:eastAsia="zh-CN"/>
        </w:rPr>
        <w:t>to wake up</w:t>
      </w:r>
      <w:r w:rsidRPr="008F0DEB">
        <w:rPr>
          <w:rFonts w:eastAsiaTheme="minorEastAsia"/>
          <w:noProof/>
          <w:szCs w:val="20"/>
          <w:lang w:val="en-GB" w:eastAsia="zh-CN"/>
        </w:rPr>
        <w:t xml:space="preserve"> by LP-WUS</w:t>
      </w:r>
      <w:r w:rsidRPr="00BC4523">
        <w:rPr>
          <w:rFonts w:eastAsiaTheme="minorEastAsia"/>
          <w:noProof/>
          <w:szCs w:val="20"/>
          <w:lang w:val="en-GB" w:eastAsia="zh-CN"/>
        </w:rPr>
        <w:t xml:space="preserve"> with the DRX group ID, the UE monitors</w:t>
      </w:r>
      <w:r w:rsidRPr="009A2793">
        <w:rPr>
          <w:rFonts w:eastAsiaTheme="minorEastAsia"/>
          <w:noProof/>
          <w:szCs w:val="20"/>
          <w:lang w:val="en-GB" w:eastAsia="zh-CN"/>
        </w:rPr>
        <w:t xml:space="preserve"> the PDCCH</w:t>
      </w:r>
      <w:r w:rsidRPr="008468D9">
        <w:rPr>
          <w:rFonts w:eastAsiaTheme="minorEastAsia"/>
          <w:noProof/>
          <w:szCs w:val="20"/>
          <w:lang w:val="en-GB" w:eastAsia="zh-CN"/>
        </w:rPr>
        <w:t xml:space="preserve"> for the corresponding DRX group.</w:t>
      </w:r>
    </w:p>
    <w:p w14:paraId="484C1E73" w14:textId="77777777" w:rsidR="00402283" w:rsidRPr="008468D9" w:rsidRDefault="00402283" w:rsidP="00402283">
      <w:pPr>
        <w:numPr>
          <w:ilvl w:val="1"/>
          <w:numId w:val="0"/>
        </w:numPr>
        <w:spacing w:line="252" w:lineRule="auto"/>
        <w:ind w:left="880" w:hanging="440"/>
        <w:contextualSpacing/>
        <w:jc w:val="both"/>
        <w:rPr>
          <w:rFonts w:eastAsia="Batang"/>
          <w:b/>
          <w:bCs/>
          <w:szCs w:val="20"/>
          <w:u w:val="single"/>
          <w:lang w:val="en-GB" w:eastAsia="x-none"/>
        </w:rPr>
      </w:pPr>
      <w:r w:rsidRPr="008468D9">
        <w:rPr>
          <w:rFonts w:eastAsia="Batang"/>
          <w:b/>
          <w:szCs w:val="20"/>
          <w:u w:val="single"/>
          <w:lang w:val="en-GB" w:eastAsia="x-none"/>
        </w:rPr>
        <w:t>Opt.2</w:t>
      </w:r>
    </w:p>
    <w:p w14:paraId="2B3908A8" w14:textId="77777777" w:rsidR="00402283" w:rsidRPr="008468D9" w:rsidRDefault="00402283" w:rsidP="00402283">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is configured on a serving cell per DRX group per cell-group</w:t>
      </w:r>
    </w:p>
    <w:p w14:paraId="460DD791" w14:textId="77777777" w:rsidR="00402283" w:rsidRPr="008468D9" w:rsidRDefault="00402283" w:rsidP="00402283">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indication is applicable to all activated serving cells in the DRX group per cell-group</w:t>
      </w:r>
    </w:p>
    <w:p w14:paraId="1C13BAE8" w14:textId="77777777" w:rsidR="00402283" w:rsidRPr="008F0DEB" w:rsidRDefault="00402283" w:rsidP="00402283">
      <w:pPr>
        <w:pStyle w:val="a1"/>
        <w:spacing w:after="180"/>
        <w:rPr>
          <w:rFonts w:eastAsiaTheme="minorEastAsia"/>
          <w:noProof/>
          <w:szCs w:val="20"/>
          <w:lang w:val="en-GB" w:eastAsia="zh-CN"/>
        </w:rPr>
      </w:pPr>
      <w:r w:rsidRPr="00BC4523">
        <w:rPr>
          <w:rFonts w:eastAsiaTheme="minorEastAsia"/>
          <w:noProof/>
          <w:szCs w:val="20"/>
          <w:lang w:val="en-GB" w:eastAsia="zh-CN"/>
        </w:rPr>
        <w:t xml:space="preserve">In this option, LP-WUS triggers the UE to wake up to monitor PDCCH separately for different DRX groups. It requires the LP-WUS to be configured for each DRX group, i.e. separate LP-WUS </w:t>
      </w:r>
      <w:r w:rsidRPr="008468D9">
        <w:rPr>
          <w:rFonts w:eastAsiaTheme="minorEastAsia"/>
          <w:noProof/>
          <w:szCs w:val="20"/>
          <w:lang w:val="en-GB" w:eastAsia="zh-CN"/>
        </w:rPr>
        <w:t xml:space="preserve">is configured on the corresponding serving cell in each DRX group. </w:t>
      </w:r>
    </w:p>
    <w:p w14:paraId="3BF618F8" w14:textId="77777777" w:rsidR="00402283" w:rsidRPr="008468D9" w:rsidRDefault="00402283" w:rsidP="00402283">
      <w:pPr>
        <w:numPr>
          <w:ilvl w:val="1"/>
          <w:numId w:val="0"/>
        </w:numPr>
        <w:spacing w:line="252" w:lineRule="auto"/>
        <w:ind w:left="880" w:hanging="440"/>
        <w:contextualSpacing/>
        <w:jc w:val="both"/>
        <w:rPr>
          <w:rFonts w:eastAsia="Batang"/>
          <w:b/>
          <w:bCs/>
          <w:szCs w:val="20"/>
          <w:u w:val="single"/>
          <w:lang w:val="en-GB" w:eastAsia="x-none"/>
        </w:rPr>
      </w:pPr>
      <w:r w:rsidRPr="008468D9">
        <w:rPr>
          <w:rFonts w:eastAsia="Batang"/>
          <w:b/>
          <w:szCs w:val="20"/>
          <w:u w:val="single"/>
          <w:lang w:val="en-GB" w:eastAsia="x-none"/>
        </w:rPr>
        <w:lastRenderedPageBreak/>
        <w:t>Opt.3</w:t>
      </w:r>
    </w:p>
    <w:p w14:paraId="6B28AEE5" w14:textId="77777777" w:rsidR="00402283" w:rsidRPr="008468D9" w:rsidRDefault="00402283" w:rsidP="00402283">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is configured on a serving cell per cell-group</w:t>
      </w:r>
    </w:p>
    <w:p w14:paraId="12CA6800" w14:textId="77777777" w:rsidR="00402283" w:rsidRPr="008468D9" w:rsidRDefault="00402283" w:rsidP="00402283">
      <w:pPr>
        <w:widowControl w:val="0"/>
        <w:numPr>
          <w:ilvl w:val="2"/>
          <w:numId w:val="37"/>
        </w:numPr>
        <w:spacing w:line="252" w:lineRule="auto"/>
        <w:ind w:left="1320" w:hanging="440"/>
        <w:contextualSpacing/>
        <w:jc w:val="both"/>
        <w:rPr>
          <w:rFonts w:eastAsia="Batang"/>
          <w:b/>
          <w:bCs/>
          <w:szCs w:val="20"/>
          <w:lang w:val="en-GB" w:eastAsia="x-none"/>
        </w:rPr>
      </w:pPr>
      <w:r w:rsidRPr="008468D9">
        <w:rPr>
          <w:rFonts w:eastAsia="Batang"/>
          <w:szCs w:val="20"/>
          <w:lang w:val="en-GB" w:eastAsia="x-none"/>
        </w:rPr>
        <w:t>LP-WUS indication is applicable to all activated serving cells of all DRX groups per cell-group.</w:t>
      </w:r>
    </w:p>
    <w:p w14:paraId="7A04958C" w14:textId="77777777" w:rsidR="00402283" w:rsidRPr="00E71C94" w:rsidRDefault="00402283" w:rsidP="00402283">
      <w:pPr>
        <w:pStyle w:val="a1"/>
        <w:spacing w:after="180"/>
        <w:rPr>
          <w:rFonts w:eastAsiaTheme="minorEastAsia"/>
          <w:noProof/>
          <w:szCs w:val="20"/>
          <w:lang w:val="en-GB" w:eastAsia="zh-CN"/>
        </w:rPr>
      </w:pPr>
      <w:r w:rsidRPr="008F0DEB">
        <w:rPr>
          <w:rFonts w:eastAsiaTheme="minorEastAsia"/>
          <w:noProof/>
          <w:szCs w:val="20"/>
          <w:lang w:val="en-GB" w:eastAsia="zh-CN"/>
        </w:rPr>
        <w:t>In this option, the LP-WUS controls all the activated serving cells, e.g., when the UE is indicated to wake up by LP-WUS, the UE wakes up to mon</w:t>
      </w:r>
      <w:r w:rsidRPr="00E71C94">
        <w:rPr>
          <w:rFonts w:eastAsiaTheme="minorEastAsia"/>
          <w:noProof/>
          <w:szCs w:val="20"/>
          <w:lang w:val="en-GB" w:eastAsia="zh-CN"/>
        </w:rPr>
        <w:t>itor the PDCCH of all the activated</w:t>
      </w:r>
      <w:r w:rsidRPr="00BC4523" w:rsidDel="00E05740">
        <w:rPr>
          <w:rFonts w:eastAsiaTheme="minorEastAsia"/>
          <w:noProof/>
          <w:szCs w:val="20"/>
          <w:lang w:val="en-GB" w:eastAsia="zh-CN"/>
        </w:rPr>
        <w:t xml:space="preserve"> </w:t>
      </w:r>
      <w:r w:rsidRPr="00BC4523">
        <w:rPr>
          <w:rFonts w:eastAsiaTheme="minorEastAsia"/>
          <w:noProof/>
          <w:szCs w:val="20"/>
          <w:lang w:val="en-GB" w:eastAsia="zh-CN"/>
        </w:rPr>
        <w:t>serving cells of all DRX groups</w:t>
      </w:r>
      <w:r w:rsidRPr="008468D9">
        <w:rPr>
          <w:rFonts w:eastAsiaTheme="minorEastAsia"/>
          <w:noProof/>
          <w:szCs w:val="20"/>
          <w:lang w:val="en-GB" w:eastAsia="zh-CN"/>
        </w:rPr>
        <w:t xml:space="preserve"> but with different timer lengths.</w:t>
      </w:r>
    </w:p>
    <w:p w14:paraId="1CEA1BFD" w14:textId="77777777" w:rsidR="00402283" w:rsidRDefault="00402283" w:rsidP="00402283">
      <w:pPr>
        <w:pStyle w:val="a1"/>
        <w:spacing w:after="180"/>
        <w:rPr>
          <w:rFonts w:eastAsiaTheme="minorEastAsia"/>
          <w:noProof/>
          <w:szCs w:val="20"/>
          <w:lang w:val="en-GB" w:eastAsia="zh-CN"/>
        </w:rPr>
      </w:pPr>
      <w:r w:rsidRPr="00BC4523">
        <w:rPr>
          <w:rFonts w:eastAsiaTheme="minorEastAsia"/>
          <w:noProof/>
          <w:szCs w:val="20"/>
          <w:lang w:val="en-GB" w:eastAsia="zh-CN"/>
        </w:rPr>
        <w:t>Compared with these options</w:t>
      </w:r>
      <w:r>
        <w:rPr>
          <w:rFonts w:eastAsiaTheme="minorEastAsia" w:hint="eastAsia"/>
          <w:noProof/>
          <w:szCs w:val="20"/>
          <w:lang w:val="en-GB" w:eastAsia="zh-CN"/>
        </w:rPr>
        <w:t>:</w:t>
      </w:r>
    </w:p>
    <w:p w14:paraId="5C40839D" w14:textId="77777777" w:rsidR="00402283" w:rsidRDefault="00402283" w:rsidP="00402283">
      <w:pPr>
        <w:pStyle w:val="a1"/>
        <w:numPr>
          <w:ilvl w:val="0"/>
          <w:numId w:val="46"/>
        </w:numPr>
        <w:spacing w:after="180"/>
        <w:rPr>
          <w:rFonts w:eastAsiaTheme="minorEastAsia"/>
          <w:noProof/>
          <w:szCs w:val="20"/>
          <w:lang w:val="en-GB" w:eastAsia="zh-CN"/>
        </w:rPr>
      </w:pPr>
      <w:r w:rsidRPr="00BC4523">
        <w:rPr>
          <w:rFonts w:eastAsiaTheme="minorEastAsia"/>
          <w:noProof/>
          <w:szCs w:val="20"/>
          <w:lang w:val="en-GB" w:eastAsia="zh-CN"/>
        </w:rPr>
        <w:t xml:space="preserve">Option 0 follows the DCP principle </w:t>
      </w:r>
      <w:r>
        <w:rPr>
          <w:rFonts w:eastAsiaTheme="minorEastAsia" w:hint="eastAsia"/>
          <w:noProof/>
          <w:szCs w:val="20"/>
          <w:lang w:val="en-GB" w:eastAsia="zh-CN"/>
        </w:rPr>
        <w:t>brings the least spec impacts;</w:t>
      </w:r>
    </w:p>
    <w:p w14:paraId="3205FB8C" w14:textId="77777777" w:rsidR="00402283" w:rsidRPr="008F0DEB" w:rsidRDefault="00402283" w:rsidP="00402283">
      <w:pPr>
        <w:pStyle w:val="a1"/>
        <w:numPr>
          <w:ilvl w:val="0"/>
          <w:numId w:val="46"/>
        </w:numPr>
        <w:spacing w:after="180"/>
        <w:rPr>
          <w:rFonts w:eastAsiaTheme="minorEastAsia"/>
          <w:noProof/>
          <w:szCs w:val="20"/>
          <w:lang w:val="en-GB" w:eastAsia="zh-CN"/>
        </w:rPr>
      </w:pPr>
      <w:r w:rsidRPr="00BC4523">
        <w:rPr>
          <w:rFonts w:eastAsiaTheme="minorEastAsia"/>
          <w:noProof/>
          <w:szCs w:val="20"/>
          <w:lang w:val="en-GB" w:eastAsia="zh-CN"/>
        </w:rPr>
        <w:t xml:space="preserve"> Option 2 brings </w:t>
      </w:r>
      <w:r w:rsidRPr="009A2793">
        <w:rPr>
          <w:rFonts w:eastAsiaTheme="minorEastAsia"/>
          <w:noProof/>
          <w:szCs w:val="20"/>
          <w:lang w:val="en-GB" w:eastAsia="zh-CN"/>
        </w:rPr>
        <w:t>benefits on control flexibity but also ca</w:t>
      </w:r>
      <w:r w:rsidRPr="008468D9">
        <w:rPr>
          <w:rFonts w:eastAsiaTheme="minorEastAsia"/>
          <w:noProof/>
          <w:szCs w:val="20"/>
          <w:lang w:val="en-GB" w:eastAsia="zh-CN"/>
        </w:rPr>
        <w:t xml:space="preserve">uses higher resouce consumption, while on the opposite, Option 3 consumes less resource and brings </w:t>
      </w:r>
      <w:r>
        <w:rPr>
          <w:rFonts w:eastAsiaTheme="minorEastAsia" w:hint="eastAsia"/>
          <w:noProof/>
          <w:szCs w:val="20"/>
          <w:lang w:val="en-GB" w:eastAsia="zh-CN"/>
        </w:rPr>
        <w:t>less</w:t>
      </w:r>
      <w:r w:rsidRPr="008468D9">
        <w:rPr>
          <w:rFonts w:eastAsiaTheme="minorEastAsia"/>
          <w:noProof/>
          <w:szCs w:val="20"/>
          <w:lang w:val="en-GB" w:eastAsia="zh-CN"/>
        </w:rPr>
        <w:t xml:space="preserve"> spec impact but lacks control flexiblity. </w:t>
      </w:r>
      <w:r w:rsidRPr="00BC4523">
        <w:rPr>
          <w:rFonts w:eastAsiaTheme="minorEastAsia"/>
          <w:noProof/>
          <w:szCs w:val="20"/>
          <w:lang w:val="en-GB" w:eastAsia="zh-CN"/>
        </w:rPr>
        <w:t xml:space="preserve">Option </w:t>
      </w:r>
      <w:r w:rsidRPr="009A2793">
        <w:rPr>
          <w:rFonts w:eastAsiaTheme="minorEastAsia"/>
          <w:noProof/>
          <w:szCs w:val="20"/>
          <w:lang w:val="en-GB" w:eastAsia="zh-CN"/>
        </w:rPr>
        <w:t>1</w:t>
      </w:r>
      <w:r w:rsidRPr="008468D9">
        <w:rPr>
          <w:rFonts w:eastAsiaTheme="minorEastAsia"/>
          <w:noProof/>
          <w:szCs w:val="20"/>
          <w:lang w:val="en-GB" w:eastAsia="zh-CN"/>
        </w:rPr>
        <w:t xml:space="preserve"> is one compromised solution with less resource consumption but flexibity.</w:t>
      </w:r>
    </w:p>
    <w:p w14:paraId="2A8FF7B6" w14:textId="77777777" w:rsidR="00402283" w:rsidRPr="008F0DEB" w:rsidRDefault="00402283" w:rsidP="00402283">
      <w:pPr>
        <w:pStyle w:val="a1"/>
        <w:spacing w:after="180"/>
        <w:rPr>
          <w:rFonts w:eastAsiaTheme="minorEastAsia"/>
          <w:szCs w:val="20"/>
          <w:lang w:eastAsia="zh-CN"/>
        </w:rPr>
      </w:pPr>
      <w:r w:rsidRPr="00BC4523">
        <w:rPr>
          <w:rFonts w:eastAsiaTheme="minorEastAsia"/>
          <w:szCs w:val="20"/>
          <w:lang w:eastAsia="zh-CN"/>
        </w:rPr>
        <w:t>However, it is within RAN1</w:t>
      </w:r>
      <w:r w:rsidRPr="008F0DEB">
        <w:rPr>
          <w:rFonts w:eastAsiaTheme="minorEastAsia"/>
          <w:szCs w:val="20"/>
          <w:lang w:eastAsia="zh-CN"/>
        </w:rPr>
        <w:t xml:space="preserve"> scope to discuss the LP-WUS payload</w:t>
      </w:r>
      <w:r w:rsidRPr="00BC4523">
        <w:rPr>
          <w:rFonts w:eastAsiaTheme="minorEastAsia"/>
          <w:szCs w:val="20"/>
          <w:lang w:eastAsia="zh-CN"/>
        </w:rPr>
        <w:t xml:space="preserve"> and </w:t>
      </w:r>
      <w:r w:rsidRPr="008F0DEB">
        <w:rPr>
          <w:rFonts w:eastAsiaTheme="minorEastAsia"/>
          <w:szCs w:val="20"/>
          <w:lang w:eastAsia="zh-CN"/>
        </w:rPr>
        <w:t xml:space="preserve">the </w:t>
      </w:r>
      <w:r w:rsidRPr="00BC4523">
        <w:rPr>
          <w:rFonts w:eastAsiaTheme="minorEastAsia"/>
          <w:szCs w:val="20"/>
          <w:lang w:eastAsia="zh-CN"/>
        </w:rPr>
        <w:t>LP-WUS</w:t>
      </w:r>
      <w:r w:rsidRPr="008F0DEB">
        <w:rPr>
          <w:rFonts w:eastAsiaTheme="minorEastAsia"/>
          <w:szCs w:val="20"/>
          <w:lang w:eastAsia="zh-CN"/>
        </w:rPr>
        <w:t xml:space="preserve"> location</w:t>
      </w:r>
      <w:r w:rsidRPr="00BC4523">
        <w:rPr>
          <w:rFonts w:eastAsiaTheme="minorEastAsia"/>
          <w:szCs w:val="20"/>
          <w:lang w:eastAsia="zh-CN"/>
        </w:rPr>
        <w:t>. Hence, it is proposed that:</w:t>
      </w:r>
    </w:p>
    <w:p w14:paraId="701ED064" w14:textId="7D5CFD80" w:rsidR="00402283" w:rsidRPr="008F0DEB" w:rsidRDefault="00402283" w:rsidP="00402283">
      <w:pPr>
        <w:pStyle w:val="a1"/>
        <w:spacing w:after="180"/>
        <w:rPr>
          <w:rFonts w:eastAsiaTheme="minorEastAsia"/>
          <w:b/>
          <w:szCs w:val="20"/>
          <w:lang w:eastAsia="zh-CN"/>
        </w:rPr>
      </w:pPr>
      <w:r w:rsidRPr="00BC4523">
        <w:rPr>
          <w:rFonts w:eastAsiaTheme="minorEastAsia"/>
          <w:b/>
          <w:szCs w:val="20"/>
          <w:lang w:eastAsia="zh-CN"/>
        </w:rPr>
        <w:t xml:space="preserve">Proposal </w:t>
      </w:r>
      <w:r w:rsidR="00213F64">
        <w:rPr>
          <w:rFonts w:eastAsiaTheme="minorEastAsia" w:hint="eastAsia"/>
          <w:b/>
          <w:szCs w:val="20"/>
          <w:lang w:eastAsia="zh-CN"/>
        </w:rPr>
        <w:t>4</w:t>
      </w:r>
      <w:r w:rsidRPr="00BC4523">
        <w:rPr>
          <w:rFonts w:eastAsiaTheme="minorEastAsia"/>
          <w:b/>
          <w:szCs w:val="20"/>
          <w:lang w:eastAsia="zh-CN"/>
        </w:rPr>
        <w:t xml:space="preserve">: RAN2 postpone </w:t>
      </w:r>
      <w:r w:rsidRPr="008F0DEB">
        <w:rPr>
          <w:rFonts w:eastAsiaTheme="minorEastAsia"/>
          <w:b/>
          <w:szCs w:val="20"/>
          <w:lang w:eastAsia="zh-CN"/>
        </w:rPr>
        <w:t>discuss</w:t>
      </w:r>
      <w:r w:rsidRPr="00BC4523">
        <w:rPr>
          <w:rFonts w:eastAsiaTheme="minorEastAsia"/>
          <w:b/>
          <w:szCs w:val="20"/>
          <w:lang w:eastAsia="zh-CN"/>
        </w:rPr>
        <w:t>ion on</w:t>
      </w:r>
      <w:r w:rsidRPr="008F0DEB">
        <w:rPr>
          <w:rFonts w:eastAsiaTheme="minorEastAsia"/>
          <w:b/>
          <w:szCs w:val="20"/>
          <w:lang w:eastAsia="zh-CN"/>
        </w:rPr>
        <w:t xml:space="preserve"> </w:t>
      </w:r>
      <w:r w:rsidRPr="00BC4523">
        <w:rPr>
          <w:rFonts w:eastAsiaTheme="minorEastAsia"/>
          <w:b/>
          <w:szCs w:val="20"/>
          <w:lang w:eastAsia="zh-CN"/>
        </w:rPr>
        <w:t xml:space="preserve">simultaneous </w:t>
      </w:r>
      <w:r w:rsidRPr="008F0DEB">
        <w:rPr>
          <w:rFonts w:eastAsiaTheme="minorEastAsia"/>
          <w:b/>
          <w:szCs w:val="20"/>
          <w:lang w:eastAsia="zh-CN"/>
        </w:rPr>
        <w:t>configuration</w:t>
      </w:r>
      <w:r w:rsidRPr="00BC4523">
        <w:rPr>
          <w:rFonts w:eastAsiaTheme="minorEastAsia"/>
          <w:b/>
          <w:szCs w:val="20"/>
          <w:lang w:eastAsia="zh-CN"/>
        </w:rPr>
        <w:t xml:space="preserve"> of LP-WUS and dual DRX group until RAN1 make further progress.</w:t>
      </w:r>
    </w:p>
    <w:p w14:paraId="7E53E841" w14:textId="509700AA" w:rsidR="00D26123" w:rsidRDefault="006D2A17" w:rsidP="002C24BE">
      <w:pPr>
        <w:pStyle w:val="20"/>
        <w:spacing w:after="120"/>
        <w:ind w:left="594" w:hangingChars="283" w:hanging="594"/>
        <w:rPr>
          <w:rFonts w:eastAsiaTheme="minorEastAsia"/>
          <w:b w:val="0"/>
          <w:sz w:val="21"/>
          <w:szCs w:val="20"/>
        </w:rPr>
      </w:pPr>
      <w:r>
        <w:rPr>
          <w:rFonts w:eastAsiaTheme="minorEastAsia" w:hint="eastAsia"/>
          <w:b w:val="0"/>
          <w:sz w:val="21"/>
          <w:szCs w:val="20"/>
        </w:rPr>
        <w:t>2.</w:t>
      </w:r>
      <w:r w:rsidR="00402283">
        <w:rPr>
          <w:rFonts w:eastAsiaTheme="minorEastAsia" w:hint="eastAsia"/>
          <w:b w:val="0"/>
          <w:sz w:val="21"/>
          <w:szCs w:val="20"/>
        </w:rPr>
        <w:t>4</w:t>
      </w:r>
      <w:r w:rsidR="000613F9">
        <w:rPr>
          <w:rFonts w:eastAsiaTheme="minorEastAsia" w:hint="eastAsia"/>
          <w:b w:val="0"/>
          <w:sz w:val="21"/>
          <w:szCs w:val="20"/>
        </w:rPr>
        <w:tab/>
      </w:r>
      <w:r w:rsidR="00D26123">
        <w:rPr>
          <w:rFonts w:eastAsiaTheme="minorEastAsia" w:hint="eastAsia"/>
          <w:b w:val="0"/>
          <w:sz w:val="21"/>
          <w:szCs w:val="20"/>
        </w:rPr>
        <w:t>LP-WUS enabl</w:t>
      </w:r>
      <w:r w:rsidR="00C46482">
        <w:rPr>
          <w:rFonts w:eastAsiaTheme="minorEastAsia" w:hint="eastAsia"/>
          <w:b w:val="0"/>
          <w:sz w:val="21"/>
          <w:szCs w:val="20"/>
        </w:rPr>
        <w:t>ing</w:t>
      </w:r>
      <w:r w:rsidR="00B47974">
        <w:rPr>
          <w:rFonts w:eastAsiaTheme="minorEastAsia" w:hint="eastAsia"/>
          <w:b w:val="0"/>
          <w:sz w:val="21"/>
          <w:szCs w:val="20"/>
        </w:rPr>
        <w:t>/disabling</w:t>
      </w:r>
      <w:r w:rsidR="00F3714F">
        <w:rPr>
          <w:rFonts w:eastAsiaTheme="minorEastAsia" w:hint="eastAsia"/>
          <w:b w:val="0"/>
          <w:sz w:val="21"/>
          <w:szCs w:val="20"/>
        </w:rPr>
        <w:t xml:space="preserve"> and activation</w:t>
      </w:r>
      <w:r w:rsidR="00B47974">
        <w:rPr>
          <w:rFonts w:eastAsiaTheme="minorEastAsia" w:hint="eastAsia"/>
          <w:b w:val="0"/>
          <w:sz w:val="21"/>
          <w:szCs w:val="20"/>
        </w:rPr>
        <w:t>/deactivation</w:t>
      </w:r>
    </w:p>
    <w:p w14:paraId="4ED22A86" w14:textId="55B222A9" w:rsidR="00E50ECF" w:rsidRPr="00E50ECF" w:rsidRDefault="00B23ACA" w:rsidP="00B23ACA">
      <w:pPr>
        <w:pStyle w:val="3"/>
        <w:numPr>
          <w:ilvl w:val="0"/>
          <w:numId w:val="0"/>
        </w:numPr>
        <w:ind w:left="1304" w:hanging="1304"/>
        <w:rPr>
          <w:rFonts w:eastAsiaTheme="minorEastAsia"/>
          <w:lang w:eastAsia="zh-CN"/>
        </w:rPr>
      </w:pPr>
      <w:r>
        <w:rPr>
          <w:rFonts w:eastAsiaTheme="minorEastAsia" w:hint="eastAsia"/>
          <w:b w:val="0"/>
          <w:sz w:val="20"/>
          <w:lang w:eastAsia="zh-CN"/>
        </w:rPr>
        <w:t>2.</w:t>
      </w:r>
      <w:r w:rsidR="00402283">
        <w:rPr>
          <w:rFonts w:eastAsiaTheme="minorEastAsia" w:hint="eastAsia"/>
          <w:b w:val="0"/>
          <w:sz w:val="20"/>
          <w:lang w:eastAsia="zh-CN"/>
        </w:rPr>
        <w:t>4</w:t>
      </w:r>
      <w:r>
        <w:rPr>
          <w:rFonts w:eastAsiaTheme="minorEastAsia" w:hint="eastAsia"/>
          <w:b w:val="0"/>
          <w:sz w:val="20"/>
          <w:lang w:eastAsia="zh-CN"/>
        </w:rPr>
        <w:t>.1</w:t>
      </w:r>
      <w:r>
        <w:rPr>
          <w:rFonts w:eastAsiaTheme="minorEastAsia" w:hint="eastAsia"/>
          <w:b w:val="0"/>
          <w:sz w:val="20"/>
          <w:lang w:eastAsia="zh-CN"/>
        </w:rPr>
        <w:tab/>
        <w:t>Enabl</w:t>
      </w:r>
      <w:r w:rsidR="00AF2F2D">
        <w:rPr>
          <w:rFonts w:eastAsiaTheme="minorEastAsia" w:hint="eastAsia"/>
          <w:b w:val="0"/>
          <w:sz w:val="20"/>
          <w:lang w:eastAsia="zh-CN"/>
        </w:rPr>
        <w:t>ing</w:t>
      </w:r>
      <w:r>
        <w:rPr>
          <w:rFonts w:eastAsiaTheme="minorEastAsia" w:hint="eastAsia"/>
          <w:b w:val="0"/>
          <w:sz w:val="20"/>
          <w:lang w:eastAsia="zh-CN"/>
        </w:rPr>
        <w:t>/disabl</w:t>
      </w:r>
      <w:r w:rsidR="00AF2F2D">
        <w:rPr>
          <w:rFonts w:eastAsiaTheme="minorEastAsia" w:hint="eastAsia"/>
          <w:b w:val="0"/>
          <w:sz w:val="20"/>
          <w:lang w:eastAsia="zh-CN"/>
        </w:rPr>
        <w:t>ing</w:t>
      </w:r>
    </w:p>
    <w:p w14:paraId="1F2FE3CD" w14:textId="77777777" w:rsidR="00C97A2E" w:rsidRDefault="0031158D" w:rsidP="00D26123">
      <w:pPr>
        <w:pStyle w:val="a1"/>
        <w:rPr>
          <w:rFonts w:eastAsiaTheme="minorEastAsia"/>
          <w:lang w:eastAsia="zh-CN"/>
        </w:rPr>
      </w:pPr>
      <w:r>
        <w:rPr>
          <w:rFonts w:eastAsiaTheme="minorEastAsia" w:hint="eastAsia"/>
          <w:lang w:eastAsia="zh-CN"/>
        </w:rPr>
        <w:t>In RAN1#115 meeting, RAN1</w:t>
      </w:r>
      <w:r w:rsidR="00C97A2E">
        <w:rPr>
          <w:rFonts w:eastAsiaTheme="minorEastAsia" w:hint="eastAsia"/>
          <w:lang w:eastAsia="zh-CN"/>
        </w:rPr>
        <w:t xml:space="preserve"> it was</w:t>
      </w:r>
      <w:r>
        <w:rPr>
          <w:rFonts w:eastAsiaTheme="minorEastAsia" w:hint="eastAsia"/>
          <w:lang w:eastAsia="zh-CN"/>
        </w:rPr>
        <w:t xml:space="preserve"> agreed that</w:t>
      </w:r>
      <w:r w:rsidR="00C97A2E">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C97A2E" w:rsidRPr="0031158D" w14:paraId="41A18ECC" w14:textId="77777777" w:rsidTr="00C21157">
        <w:tc>
          <w:tcPr>
            <w:tcW w:w="8624" w:type="dxa"/>
          </w:tcPr>
          <w:p w14:paraId="7324E868" w14:textId="77777777" w:rsidR="00C97A2E" w:rsidRDefault="00C97A2E" w:rsidP="00C21157">
            <w:pPr>
              <w:pStyle w:val="a1"/>
              <w:spacing w:after="180"/>
              <w:rPr>
                <w:rFonts w:eastAsiaTheme="minorEastAsia"/>
                <w:lang w:eastAsia="zh-CN"/>
              </w:rPr>
            </w:pPr>
            <w:r>
              <w:rPr>
                <w:rFonts w:eastAsiaTheme="minorEastAsia" w:hint="eastAsia"/>
                <w:lang w:eastAsia="zh-CN"/>
              </w:rPr>
              <w:t>RAN1#115</w:t>
            </w:r>
          </w:p>
          <w:p w14:paraId="69F4C614" w14:textId="77777777" w:rsidR="00C97A2E" w:rsidRPr="0031158D" w:rsidRDefault="00C97A2E" w:rsidP="00C21157">
            <w:pPr>
              <w:rPr>
                <w:rFonts w:ascii="Times" w:eastAsia="Batang" w:hAnsi="Times" w:cs="Times"/>
                <w:b/>
                <w:bCs/>
                <w:szCs w:val="20"/>
                <w:highlight w:val="green"/>
                <w:lang w:val="en-GB" w:eastAsia="x-none"/>
              </w:rPr>
            </w:pPr>
            <w:r w:rsidRPr="0031158D">
              <w:rPr>
                <w:rFonts w:ascii="Times" w:eastAsia="Batang" w:hAnsi="Times" w:cs="Times"/>
                <w:b/>
                <w:bCs/>
                <w:szCs w:val="20"/>
                <w:highlight w:val="green"/>
                <w:lang w:val="en-GB" w:eastAsia="x-none"/>
              </w:rPr>
              <w:t>Agreement</w:t>
            </w:r>
          </w:p>
          <w:p w14:paraId="6E5FE779" w14:textId="77777777" w:rsidR="00C97A2E" w:rsidRPr="0031158D" w:rsidRDefault="00C97A2E" w:rsidP="00C21157">
            <w:pPr>
              <w:contextualSpacing/>
              <w:jc w:val="both"/>
              <w:rPr>
                <w:rFonts w:ascii="Times" w:eastAsia="Batang" w:hAnsi="Times"/>
                <w:bCs/>
                <w:szCs w:val="20"/>
                <w:lang w:eastAsia="x-none"/>
              </w:rPr>
            </w:pPr>
            <w:r w:rsidRPr="0031158D">
              <w:rPr>
                <w:rFonts w:ascii="Times" w:eastAsia="Batang" w:hAnsi="Times"/>
                <w:bCs/>
                <w:szCs w:val="20"/>
                <w:lang w:eastAsia="x-none"/>
              </w:rPr>
              <w:t xml:space="preserve">For RRC CONNECTED mode, from RAN1 perspective, </w:t>
            </w:r>
          </w:p>
          <w:p w14:paraId="703FF09C" w14:textId="77777777" w:rsidR="00C97A2E" w:rsidRPr="0031158D" w:rsidRDefault="00C97A2E" w:rsidP="00C21157">
            <w:pPr>
              <w:widowControl w:val="0"/>
              <w:numPr>
                <w:ilvl w:val="0"/>
                <w:numId w:val="15"/>
              </w:numPr>
              <w:contextualSpacing/>
              <w:jc w:val="both"/>
              <w:rPr>
                <w:rFonts w:ascii="Times" w:eastAsia="Yu Mincho" w:hAnsi="Times" w:cs="Times"/>
                <w:bCs/>
                <w:szCs w:val="20"/>
                <w:lang w:eastAsia="x-none"/>
              </w:rPr>
            </w:pPr>
            <w:r w:rsidRPr="0031158D">
              <w:rPr>
                <w:rFonts w:ascii="Times" w:eastAsia="Yu Mincho" w:hAnsi="Times" w:cs="Times"/>
                <w:bCs/>
                <w:szCs w:val="20"/>
                <w:lang w:eastAsia="x-none"/>
              </w:rPr>
              <w:t xml:space="preserve">PDCCH monitoring triggered by LP-WUS is enabled/disabled by </w:t>
            </w:r>
            <w:proofErr w:type="spellStart"/>
            <w:r w:rsidRPr="0031158D">
              <w:rPr>
                <w:rFonts w:ascii="Times" w:eastAsia="Yu Mincho" w:hAnsi="Times" w:cs="Times"/>
                <w:bCs/>
                <w:szCs w:val="20"/>
                <w:lang w:eastAsia="x-none"/>
              </w:rPr>
              <w:t>gNB</w:t>
            </w:r>
            <w:proofErr w:type="spellEnd"/>
            <w:r w:rsidRPr="0031158D">
              <w:rPr>
                <w:rFonts w:ascii="Times" w:eastAsia="Yu Mincho" w:hAnsi="Times" w:cs="Times"/>
                <w:bCs/>
                <w:szCs w:val="20"/>
                <w:lang w:eastAsia="x-none"/>
              </w:rPr>
              <w:t xml:space="preserve"> RRC signaling</w:t>
            </w:r>
          </w:p>
          <w:p w14:paraId="5FFE80D7" w14:textId="77777777" w:rsidR="00C97A2E" w:rsidRPr="0031158D" w:rsidRDefault="00C97A2E" w:rsidP="00C21157">
            <w:pPr>
              <w:widowControl w:val="0"/>
              <w:numPr>
                <w:ilvl w:val="1"/>
                <w:numId w:val="15"/>
              </w:numPr>
              <w:contextualSpacing/>
              <w:jc w:val="both"/>
              <w:rPr>
                <w:rFonts w:ascii="Times" w:eastAsia="Yu Mincho" w:hAnsi="Times" w:cs="Times"/>
                <w:bCs/>
                <w:szCs w:val="20"/>
                <w:lang w:eastAsia="x-none"/>
              </w:rPr>
            </w:pPr>
            <w:r w:rsidRPr="0031158D">
              <w:rPr>
                <w:rFonts w:ascii="Times" w:eastAsia="Yu Mincho" w:hAnsi="Times" w:cs="Times"/>
                <w:bCs/>
                <w:szCs w:val="20"/>
                <w:lang w:eastAsia="x-none"/>
              </w:rPr>
              <w:t>FFS whether to support UE assistance.</w:t>
            </w:r>
          </w:p>
        </w:tc>
      </w:tr>
    </w:tbl>
    <w:p w14:paraId="60184C4E" w14:textId="2DE8915A" w:rsidR="0031158D" w:rsidRPr="008468D9" w:rsidRDefault="00655849" w:rsidP="00D26123">
      <w:pPr>
        <w:pStyle w:val="a1"/>
        <w:rPr>
          <w:rFonts w:eastAsiaTheme="minorEastAsia"/>
          <w:bCs/>
          <w:szCs w:val="20"/>
          <w:lang w:eastAsia="zh-CN"/>
        </w:rPr>
      </w:pPr>
      <w:r w:rsidRPr="008F0DEB">
        <w:rPr>
          <w:rFonts w:eastAsiaTheme="minorEastAsia"/>
          <w:szCs w:val="20"/>
          <w:lang w:eastAsia="zh-CN"/>
        </w:rPr>
        <w:t>F</w:t>
      </w:r>
      <w:r w:rsidR="0031158D" w:rsidRPr="008468D9">
        <w:rPr>
          <w:bCs/>
          <w:szCs w:val="20"/>
          <w:lang w:eastAsia="x-none"/>
        </w:rPr>
        <w:t>or RRC CONNECTED mode, from RAN1 perspective</w:t>
      </w:r>
      <w:r w:rsidR="0031158D" w:rsidRPr="008468D9">
        <w:rPr>
          <w:rFonts w:eastAsiaTheme="minorEastAsia"/>
          <w:bCs/>
          <w:szCs w:val="20"/>
          <w:lang w:eastAsia="zh-CN"/>
        </w:rPr>
        <w:t>, PDCCH monitoring triggered by LP-WUS is enabled</w:t>
      </w:r>
      <w:r w:rsidR="0029007C">
        <w:rPr>
          <w:rFonts w:eastAsiaTheme="minorEastAsia" w:hint="eastAsia"/>
          <w:bCs/>
          <w:szCs w:val="20"/>
          <w:lang w:eastAsia="zh-CN"/>
        </w:rPr>
        <w:t xml:space="preserve"> or </w:t>
      </w:r>
      <w:r w:rsidR="0031158D" w:rsidRPr="008468D9">
        <w:rPr>
          <w:rFonts w:eastAsiaTheme="minorEastAsia"/>
          <w:bCs/>
          <w:szCs w:val="20"/>
          <w:lang w:eastAsia="zh-CN"/>
        </w:rPr>
        <w:t xml:space="preserve">disabled by </w:t>
      </w:r>
      <w:proofErr w:type="spellStart"/>
      <w:r w:rsidR="0031158D" w:rsidRPr="008468D9">
        <w:rPr>
          <w:rFonts w:eastAsiaTheme="minorEastAsia"/>
          <w:bCs/>
          <w:szCs w:val="20"/>
          <w:lang w:eastAsia="zh-CN"/>
        </w:rPr>
        <w:t>gNB</w:t>
      </w:r>
      <w:proofErr w:type="spellEnd"/>
      <w:r w:rsidR="0031158D" w:rsidRPr="008468D9">
        <w:rPr>
          <w:rFonts w:eastAsiaTheme="minorEastAsia"/>
          <w:bCs/>
          <w:szCs w:val="20"/>
          <w:lang w:eastAsia="zh-CN"/>
        </w:rPr>
        <w:t xml:space="preserve"> RRC signaling. But it is FFS whether to support UE assistance to enable/disable </w:t>
      </w:r>
      <w:r w:rsidR="00543AD2" w:rsidRPr="008468D9">
        <w:rPr>
          <w:bCs/>
          <w:szCs w:val="20"/>
          <w:lang w:eastAsia="x-none"/>
        </w:rPr>
        <w:t>PDCCH monitoring triggered by LP-WUS</w:t>
      </w:r>
      <w:r w:rsidR="0031158D" w:rsidRPr="008468D9">
        <w:rPr>
          <w:rFonts w:eastAsiaTheme="minorEastAsia"/>
          <w:bCs/>
          <w:szCs w:val="20"/>
          <w:lang w:eastAsia="zh-CN"/>
        </w:rPr>
        <w:t>.</w:t>
      </w:r>
      <w:r w:rsidR="0091505F" w:rsidRPr="008468D9">
        <w:rPr>
          <w:rFonts w:eastAsiaTheme="minorEastAsia"/>
          <w:bCs/>
          <w:szCs w:val="20"/>
          <w:lang w:eastAsia="zh-CN"/>
        </w:rPr>
        <w:t xml:space="preserve"> </w:t>
      </w:r>
      <w:r w:rsidR="00543AD2" w:rsidRPr="008468D9">
        <w:rPr>
          <w:rFonts w:eastAsiaTheme="minorEastAsia"/>
          <w:bCs/>
          <w:szCs w:val="20"/>
          <w:lang w:eastAsia="zh-CN"/>
        </w:rPr>
        <w:t xml:space="preserve">In our understanding, </w:t>
      </w:r>
      <w:r w:rsidR="00174B08" w:rsidRPr="008468D9">
        <w:rPr>
          <w:rFonts w:eastAsiaTheme="minorEastAsia"/>
          <w:bCs/>
          <w:szCs w:val="20"/>
          <w:lang w:eastAsia="zh-CN"/>
        </w:rPr>
        <w:t xml:space="preserve">the </w:t>
      </w:r>
      <w:proofErr w:type="spellStart"/>
      <w:r w:rsidR="00174B08" w:rsidRPr="008468D9">
        <w:rPr>
          <w:rFonts w:eastAsiaTheme="minorEastAsia"/>
          <w:bCs/>
          <w:szCs w:val="20"/>
          <w:lang w:eastAsia="zh-CN"/>
        </w:rPr>
        <w:t>gNB</w:t>
      </w:r>
      <w:proofErr w:type="spellEnd"/>
      <w:r w:rsidR="00174B08" w:rsidRPr="008468D9">
        <w:rPr>
          <w:rFonts w:eastAsiaTheme="minorEastAsia"/>
          <w:bCs/>
          <w:szCs w:val="20"/>
          <w:lang w:eastAsia="zh-CN"/>
        </w:rPr>
        <w:t xml:space="preserve"> can determine when/whether to enable/disable PDCCH monitoring triggered by LP-WUS based on UE capability and t</w:t>
      </w:r>
      <w:r w:rsidR="00C97A2E" w:rsidRPr="008468D9">
        <w:rPr>
          <w:rFonts w:eastAsiaTheme="minorEastAsia"/>
          <w:bCs/>
          <w:szCs w:val="20"/>
          <w:lang w:eastAsia="zh-CN"/>
        </w:rPr>
        <w:t xml:space="preserve">he network load. Hence, no UE assistance information is needed. </w:t>
      </w:r>
    </w:p>
    <w:p w14:paraId="393BBA35" w14:textId="4E1CE902" w:rsidR="00C97A2E" w:rsidRPr="008468D9" w:rsidRDefault="00C97A2E" w:rsidP="00D26123">
      <w:pPr>
        <w:pStyle w:val="a1"/>
        <w:rPr>
          <w:rFonts w:eastAsiaTheme="minorEastAsia"/>
          <w:b/>
          <w:bCs/>
          <w:szCs w:val="20"/>
          <w:lang w:eastAsia="zh-CN"/>
        </w:rPr>
      </w:pPr>
      <w:r w:rsidRPr="008468D9">
        <w:rPr>
          <w:rFonts w:eastAsiaTheme="minorEastAsia"/>
          <w:b/>
          <w:bCs/>
          <w:szCs w:val="20"/>
          <w:lang w:eastAsia="zh-CN"/>
        </w:rPr>
        <w:t xml:space="preserve">Proposal </w:t>
      </w:r>
      <w:r w:rsidR="00213F64">
        <w:rPr>
          <w:rFonts w:eastAsiaTheme="minorEastAsia" w:hint="eastAsia"/>
          <w:b/>
          <w:bCs/>
          <w:szCs w:val="20"/>
          <w:lang w:eastAsia="zh-CN"/>
        </w:rPr>
        <w:t>5</w:t>
      </w:r>
      <w:r w:rsidRPr="008468D9">
        <w:rPr>
          <w:rFonts w:eastAsiaTheme="minorEastAsia"/>
          <w:b/>
          <w:bCs/>
          <w:szCs w:val="20"/>
          <w:lang w:eastAsia="zh-CN"/>
        </w:rPr>
        <w:t xml:space="preserve">: UE assistance is not needed to enable/disable </w:t>
      </w:r>
      <w:r w:rsidRPr="008468D9">
        <w:rPr>
          <w:b/>
          <w:bCs/>
          <w:szCs w:val="20"/>
          <w:lang w:eastAsia="x-none"/>
        </w:rPr>
        <w:t>PDCCH monitoring triggered by LP-WUS</w:t>
      </w:r>
      <w:r w:rsidRPr="008468D9">
        <w:rPr>
          <w:rFonts w:eastAsiaTheme="minorEastAsia"/>
          <w:b/>
          <w:bCs/>
          <w:szCs w:val="20"/>
          <w:lang w:eastAsia="zh-CN"/>
        </w:rPr>
        <w:t>.</w:t>
      </w:r>
    </w:p>
    <w:p w14:paraId="08285936" w14:textId="4623DE39" w:rsidR="00281052" w:rsidRDefault="005F2DFC" w:rsidP="005F2DFC">
      <w:pPr>
        <w:pStyle w:val="3"/>
        <w:numPr>
          <w:ilvl w:val="0"/>
          <w:numId w:val="0"/>
        </w:numPr>
        <w:ind w:left="1304" w:hanging="1304"/>
        <w:rPr>
          <w:rFonts w:eastAsiaTheme="minorEastAsia"/>
          <w:b w:val="0"/>
          <w:sz w:val="21"/>
          <w:szCs w:val="20"/>
        </w:rPr>
      </w:pPr>
      <w:r>
        <w:rPr>
          <w:rFonts w:eastAsiaTheme="minorEastAsia" w:hint="eastAsia"/>
          <w:b w:val="0"/>
          <w:sz w:val="20"/>
          <w:lang w:eastAsia="zh-CN"/>
        </w:rPr>
        <w:t>2.</w:t>
      </w:r>
      <w:r w:rsidR="00402283">
        <w:rPr>
          <w:rFonts w:eastAsiaTheme="minorEastAsia" w:hint="eastAsia"/>
          <w:b w:val="0"/>
          <w:sz w:val="20"/>
          <w:lang w:eastAsia="zh-CN"/>
        </w:rPr>
        <w:t>4</w:t>
      </w:r>
      <w:r>
        <w:rPr>
          <w:rFonts w:eastAsiaTheme="minorEastAsia" w:hint="eastAsia"/>
          <w:b w:val="0"/>
          <w:sz w:val="20"/>
          <w:lang w:eastAsia="zh-CN"/>
        </w:rPr>
        <w:t>.2</w:t>
      </w:r>
      <w:r>
        <w:rPr>
          <w:rFonts w:eastAsiaTheme="minorEastAsia" w:hint="eastAsia"/>
          <w:b w:val="0"/>
          <w:sz w:val="20"/>
          <w:lang w:eastAsia="zh-CN"/>
        </w:rPr>
        <w:tab/>
        <w:t>Activation/deactivation</w:t>
      </w:r>
    </w:p>
    <w:p w14:paraId="348D1CEF" w14:textId="278A3755" w:rsidR="00281052" w:rsidRDefault="002B47B6" w:rsidP="00D26123">
      <w:pPr>
        <w:pStyle w:val="a1"/>
        <w:rPr>
          <w:rFonts w:eastAsiaTheme="minorEastAsia"/>
          <w:lang w:eastAsia="zh-CN"/>
        </w:rPr>
      </w:pPr>
      <w:r>
        <w:rPr>
          <w:rFonts w:eastAsiaTheme="minorEastAsia"/>
          <w:lang w:eastAsia="zh-CN"/>
        </w:rPr>
        <w:t>I</w:t>
      </w:r>
      <w:r>
        <w:rPr>
          <w:rFonts w:eastAsiaTheme="minorEastAsia" w:hint="eastAsia"/>
          <w:lang w:eastAsia="zh-CN"/>
        </w:rPr>
        <w:t>n RAN1 previous meetings, it was agreed that:</w:t>
      </w:r>
    </w:p>
    <w:tbl>
      <w:tblPr>
        <w:tblStyle w:val="a8"/>
        <w:tblW w:w="0" w:type="auto"/>
        <w:tblLook w:val="04A0" w:firstRow="1" w:lastRow="0" w:firstColumn="1" w:lastColumn="0" w:noHBand="0" w:noVBand="1"/>
      </w:tblPr>
      <w:tblGrid>
        <w:gridCol w:w="8624"/>
      </w:tblGrid>
      <w:tr w:rsidR="002B47B6" w14:paraId="5C08B323" w14:textId="77777777" w:rsidTr="002B47B6">
        <w:tc>
          <w:tcPr>
            <w:tcW w:w="8624" w:type="dxa"/>
          </w:tcPr>
          <w:p w14:paraId="4619CF55" w14:textId="77777777" w:rsidR="002B47B6" w:rsidRDefault="002B47B6" w:rsidP="002B47B6">
            <w:pPr>
              <w:widowControl w:val="0"/>
              <w:adjustRightInd w:val="0"/>
              <w:snapToGrid w:val="0"/>
              <w:jc w:val="both"/>
              <w:rPr>
                <w:rFonts w:eastAsiaTheme="minorEastAsia"/>
                <w:szCs w:val="20"/>
                <w:lang w:eastAsia="zh-CN"/>
              </w:rPr>
            </w:pPr>
            <w:r>
              <w:rPr>
                <w:rFonts w:eastAsiaTheme="minorEastAsia" w:hint="eastAsia"/>
                <w:szCs w:val="20"/>
                <w:lang w:eastAsia="zh-CN"/>
              </w:rPr>
              <w:t>RAN1#118 meeting</w:t>
            </w:r>
          </w:p>
          <w:p w14:paraId="1ED6DA87" w14:textId="07F1831B" w:rsidR="002B47B6" w:rsidRPr="002B47B6" w:rsidRDefault="002B47B6" w:rsidP="002B47B6">
            <w:pPr>
              <w:rPr>
                <w:rFonts w:eastAsiaTheme="minorEastAsia"/>
                <w:bCs/>
                <w:szCs w:val="20"/>
                <w:highlight w:val="green"/>
                <w:lang w:val="en-GB" w:eastAsia="zh-CN"/>
              </w:rPr>
            </w:pPr>
            <w:r w:rsidRPr="009B6F79">
              <w:rPr>
                <w:rFonts w:eastAsia="Batang"/>
                <w:bCs/>
                <w:iCs/>
                <w:szCs w:val="20"/>
                <w:highlight w:val="green"/>
                <w:lang w:val="en-GB"/>
              </w:rPr>
              <w:t>Agreement</w:t>
            </w:r>
          </w:p>
          <w:p w14:paraId="66C195D5" w14:textId="77777777" w:rsidR="002B47B6" w:rsidRPr="002B47B6" w:rsidRDefault="002B47B6" w:rsidP="002B47B6">
            <w:pPr>
              <w:widowControl w:val="0"/>
              <w:numPr>
                <w:ilvl w:val="0"/>
                <w:numId w:val="44"/>
              </w:numPr>
              <w:adjustRightInd w:val="0"/>
              <w:snapToGrid w:val="0"/>
              <w:jc w:val="both"/>
              <w:rPr>
                <w:rFonts w:eastAsia="Batang"/>
                <w:bCs/>
                <w:szCs w:val="20"/>
                <w:lang w:eastAsia="x-none"/>
              </w:rPr>
            </w:pPr>
            <w:r w:rsidRPr="002B47B6">
              <w:rPr>
                <w:rFonts w:eastAsia="Batang"/>
                <w:szCs w:val="20"/>
                <w:lang w:eastAsia="x-none"/>
              </w:rPr>
              <w:t>In RRC CONNECTED mode, LP-WUS monitoring can be activated/deactivated</w:t>
            </w:r>
            <w:r w:rsidRPr="002B47B6">
              <w:rPr>
                <w:rFonts w:eastAsia="Batang"/>
                <w:bCs/>
                <w:szCs w:val="20"/>
                <w:lang w:eastAsia="x-none"/>
              </w:rPr>
              <w:t xml:space="preserve"> by at least one or more of</w:t>
            </w:r>
          </w:p>
          <w:p w14:paraId="2B9E0A1C" w14:textId="77777777"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by</w:t>
            </w:r>
            <w:proofErr w:type="gramEnd"/>
            <w:r w:rsidRPr="002B47B6">
              <w:rPr>
                <w:rFonts w:eastAsia="Batang"/>
                <w:szCs w:val="20"/>
                <w:lang w:eastAsia="x-none"/>
              </w:rPr>
              <w:t xml:space="preserve"> </w:t>
            </w:r>
            <w:proofErr w:type="spellStart"/>
            <w:r w:rsidRPr="002B47B6">
              <w:rPr>
                <w:rFonts w:eastAsia="Batang"/>
                <w:szCs w:val="20"/>
                <w:lang w:eastAsia="x-none"/>
              </w:rPr>
              <w:t>gNB</w:t>
            </w:r>
            <w:proofErr w:type="spellEnd"/>
            <w:r w:rsidRPr="002B47B6">
              <w:rPr>
                <w:rFonts w:eastAsia="Batang"/>
                <w:szCs w:val="20"/>
                <w:lang w:eastAsia="x-none"/>
              </w:rPr>
              <w:t xml:space="preserve"> RRC signaling, with or without UE assistance.</w:t>
            </w:r>
          </w:p>
          <w:p w14:paraId="68F6A611" w14:textId="77777777"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by</w:t>
            </w:r>
            <w:proofErr w:type="gramEnd"/>
            <w:r w:rsidRPr="002B47B6">
              <w:rPr>
                <w:rFonts w:eastAsia="Batang"/>
                <w:szCs w:val="20"/>
                <w:lang w:eastAsia="x-none"/>
              </w:rPr>
              <w:t xml:space="preserve"> </w:t>
            </w:r>
            <w:proofErr w:type="spellStart"/>
            <w:r w:rsidRPr="002B47B6">
              <w:rPr>
                <w:rFonts w:eastAsia="Batang"/>
                <w:szCs w:val="20"/>
                <w:lang w:eastAsia="x-none"/>
              </w:rPr>
              <w:t>gNB</w:t>
            </w:r>
            <w:proofErr w:type="spellEnd"/>
            <w:r w:rsidRPr="002B47B6">
              <w:rPr>
                <w:rFonts w:eastAsia="Batang"/>
                <w:szCs w:val="20"/>
                <w:lang w:eastAsia="x-none"/>
              </w:rPr>
              <w:t xml:space="preserve"> L1/L2 LP-WUS activation/deactivation signaling, with or without UE assistance.</w:t>
            </w:r>
          </w:p>
          <w:p w14:paraId="594DC878" w14:textId="77777777"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based</w:t>
            </w:r>
            <w:proofErr w:type="gramEnd"/>
            <w:r w:rsidRPr="002B47B6">
              <w:rPr>
                <w:rFonts w:eastAsia="Batang"/>
                <w:szCs w:val="20"/>
                <w:lang w:eastAsia="x-none"/>
              </w:rPr>
              <w:t xml:space="preserve"> on pre-configured condition(s), such as timer. </w:t>
            </w:r>
          </w:p>
          <w:p w14:paraId="1F2E2BC0" w14:textId="77777777" w:rsidR="002B47B6" w:rsidRPr="002B47B6" w:rsidRDefault="002B47B6" w:rsidP="002B47B6">
            <w:pPr>
              <w:widowControl w:val="0"/>
              <w:numPr>
                <w:ilvl w:val="1"/>
                <w:numId w:val="44"/>
              </w:numPr>
              <w:jc w:val="both"/>
              <w:rPr>
                <w:rFonts w:eastAsia="Batang"/>
                <w:szCs w:val="20"/>
                <w:lang w:eastAsia="x-none"/>
              </w:rPr>
            </w:pPr>
            <w:r w:rsidRPr="002B47B6">
              <w:rPr>
                <w:rFonts w:eastAsia="Batang"/>
                <w:szCs w:val="20"/>
                <w:lang w:eastAsia="x-none"/>
              </w:rPr>
              <w:t xml:space="preserve">LP-WUS monitoring by UE is known to </w:t>
            </w:r>
            <w:proofErr w:type="spellStart"/>
            <w:r w:rsidRPr="002B47B6">
              <w:rPr>
                <w:rFonts w:eastAsia="Batang"/>
                <w:szCs w:val="20"/>
                <w:lang w:eastAsia="x-none"/>
              </w:rPr>
              <w:t>gNB</w:t>
            </w:r>
            <w:proofErr w:type="spellEnd"/>
            <w:r w:rsidRPr="002B47B6">
              <w:rPr>
                <w:rFonts w:eastAsia="Batang"/>
                <w:szCs w:val="20"/>
                <w:lang w:eastAsia="x-none"/>
              </w:rPr>
              <w:t xml:space="preserve">, study whether it could be transparent to </w:t>
            </w:r>
            <w:proofErr w:type="spellStart"/>
            <w:r w:rsidRPr="002B47B6">
              <w:rPr>
                <w:rFonts w:eastAsia="Batang"/>
                <w:szCs w:val="20"/>
                <w:lang w:eastAsia="x-none"/>
              </w:rPr>
              <w:t>gNB</w:t>
            </w:r>
            <w:proofErr w:type="spellEnd"/>
            <w:r w:rsidRPr="002B47B6">
              <w:rPr>
                <w:rFonts w:eastAsia="Batang"/>
                <w:szCs w:val="20"/>
                <w:lang w:eastAsia="x-none"/>
              </w:rPr>
              <w:t>.</w:t>
            </w:r>
          </w:p>
          <w:p w14:paraId="5A2517A3" w14:textId="495115AE"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other</w:t>
            </w:r>
            <w:proofErr w:type="gramEnd"/>
            <w:r w:rsidRPr="002B47B6">
              <w:rPr>
                <w:rFonts w:eastAsia="Batang"/>
                <w:szCs w:val="20"/>
                <w:lang w:eastAsia="x-none"/>
              </w:rPr>
              <w:t xml:space="preserve"> options are not precluded.</w:t>
            </w:r>
          </w:p>
        </w:tc>
      </w:tr>
      <w:tr w:rsidR="002B47B6" w14:paraId="645B3A8F" w14:textId="77777777" w:rsidTr="002B47B6">
        <w:tc>
          <w:tcPr>
            <w:tcW w:w="8624" w:type="dxa"/>
          </w:tcPr>
          <w:p w14:paraId="46B97F24" w14:textId="19697E6D" w:rsidR="002B47B6" w:rsidRDefault="002B47B6" w:rsidP="002B47B6">
            <w:pPr>
              <w:widowControl w:val="0"/>
              <w:adjustRightInd w:val="0"/>
              <w:snapToGrid w:val="0"/>
              <w:jc w:val="both"/>
              <w:rPr>
                <w:rFonts w:eastAsiaTheme="minorEastAsia"/>
                <w:bCs/>
                <w:szCs w:val="20"/>
                <w:lang w:eastAsia="zh-CN"/>
              </w:rPr>
            </w:pPr>
            <w:r>
              <w:rPr>
                <w:rFonts w:eastAsiaTheme="minorEastAsia" w:hint="eastAsia"/>
                <w:bCs/>
                <w:szCs w:val="20"/>
                <w:lang w:eastAsia="zh-CN"/>
              </w:rPr>
              <w:t>RAN1#119 meeting</w:t>
            </w:r>
          </w:p>
          <w:p w14:paraId="7F23E360" w14:textId="77777777" w:rsidR="002B47B6" w:rsidRPr="002B47B6" w:rsidRDefault="002B47B6" w:rsidP="002B47B6">
            <w:pPr>
              <w:widowControl w:val="0"/>
              <w:adjustRightInd w:val="0"/>
              <w:snapToGrid w:val="0"/>
              <w:jc w:val="both"/>
              <w:rPr>
                <w:rFonts w:eastAsia="Batang"/>
                <w:bCs/>
                <w:szCs w:val="20"/>
                <w:lang w:eastAsia="x-none"/>
              </w:rPr>
            </w:pPr>
          </w:p>
          <w:p w14:paraId="781E3EA8" w14:textId="77777777" w:rsidR="002B47B6" w:rsidRPr="002B47B6" w:rsidRDefault="002B47B6" w:rsidP="002B47B6">
            <w:pPr>
              <w:contextualSpacing/>
              <w:jc w:val="both"/>
              <w:rPr>
                <w:rFonts w:ascii="Times" w:eastAsia="Batang" w:hAnsi="Times"/>
                <w:b/>
                <w:bCs/>
                <w:szCs w:val="20"/>
                <w:highlight w:val="yellow"/>
                <w:lang w:val="en-GB"/>
              </w:rPr>
            </w:pPr>
            <w:r w:rsidRPr="002B47B6">
              <w:rPr>
                <w:rFonts w:ascii="Times" w:eastAsia="Batang" w:hAnsi="Times" w:hint="eastAsia"/>
                <w:b/>
                <w:bCs/>
                <w:szCs w:val="20"/>
                <w:highlight w:val="yellow"/>
                <w:lang w:val="en-GB"/>
              </w:rPr>
              <w:t>[Wed]Proposal</w:t>
            </w:r>
            <w:r w:rsidRPr="002B47B6">
              <w:rPr>
                <w:rFonts w:ascii="Times" w:eastAsia="Batang" w:hAnsi="Times"/>
                <w:b/>
                <w:bCs/>
                <w:szCs w:val="20"/>
                <w:highlight w:val="yellow"/>
                <w:lang w:val="en-GB"/>
              </w:rPr>
              <w:t xml:space="preserve"> 4-</w:t>
            </w:r>
            <w:r w:rsidRPr="002B47B6">
              <w:rPr>
                <w:rFonts w:ascii="Times" w:eastAsia="Batang" w:hAnsi="Times" w:hint="eastAsia"/>
                <w:b/>
                <w:bCs/>
                <w:szCs w:val="20"/>
                <w:highlight w:val="yellow"/>
                <w:lang w:val="en-GB"/>
              </w:rPr>
              <w:t>1</w:t>
            </w:r>
            <w:r w:rsidRPr="002B47B6">
              <w:rPr>
                <w:rFonts w:ascii="Times" w:eastAsia="Batang" w:hAnsi="Times"/>
                <w:b/>
                <w:bCs/>
                <w:szCs w:val="20"/>
                <w:highlight w:val="yellow"/>
                <w:lang w:val="en-GB"/>
              </w:rPr>
              <w:t>:</w:t>
            </w:r>
          </w:p>
          <w:p w14:paraId="3B56A4B3" w14:textId="77777777" w:rsidR="002B47B6" w:rsidRPr="002B47B6" w:rsidRDefault="002B47B6" w:rsidP="002B47B6">
            <w:pPr>
              <w:spacing w:line="252" w:lineRule="auto"/>
              <w:contextualSpacing/>
              <w:jc w:val="both"/>
              <w:rPr>
                <w:rFonts w:ascii="Times" w:eastAsia="Batang" w:hAnsi="Times"/>
                <w:b/>
                <w:bCs/>
                <w:szCs w:val="20"/>
                <w:lang w:val="en-GB"/>
              </w:rPr>
            </w:pPr>
            <w:r w:rsidRPr="002B47B6">
              <w:rPr>
                <w:rFonts w:ascii="Times" w:eastAsia="Batang" w:hAnsi="Times" w:hint="eastAsia"/>
                <w:szCs w:val="20"/>
                <w:lang w:val="en-GB"/>
              </w:rPr>
              <w:t>When</w:t>
            </w:r>
            <w:r w:rsidRPr="002B47B6">
              <w:rPr>
                <w:rFonts w:ascii="Times" w:eastAsia="Batang" w:hAnsi="Times"/>
                <w:szCs w:val="20"/>
                <w:lang w:val="en-GB"/>
              </w:rPr>
              <w:t xml:space="preserve"> LP-WUS monitoring is enabled</w:t>
            </w:r>
            <w:r w:rsidRPr="002B47B6">
              <w:rPr>
                <w:rFonts w:ascii="Times" w:eastAsia="Batang" w:hAnsi="Times" w:hint="eastAsia"/>
                <w:szCs w:val="20"/>
                <w:lang w:val="en-GB"/>
              </w:rPr>
              <w:t xml:space="preserve"> for RRC CONNECTED mode, support UE </w:t>
            </w:r>
            <w:r w:rsidRPr="002B47B6">
              <w:rPr>
                <w:rFonts w:ascii="Times" w:eastAsia="Batang" w:hAnsi="Times"/>
                <w:szCs w:val="20"/>
                <w:lang w:eastAsia="zh-CN"/>
              </w:rPr>
              <w:t>fallback</w:t>
            </w:r>
            <w:r w:rsidRPr="002B47B6">
              <w:rPr>
                <w:rFonts w:ascii="Times" w:eastAsia="Batang" w:hAnsi="Times"/>
                <w:szCs w:val="20"/>
                <w:lang w:val="en-GB"/>
              </w:rPr>
              <w:t xml:space="preserve"> to PDCCH monitoring when UE monitors LP-WUS</w:t>
            </w:r>
          </w:p>
          <w:p w14:paraId="05F92FA3" w14:textId="77777777" w:rsidR="002B47B6" w:rsidRPr="002B47B6" w:rsidRDefault="002B47B6" w:rsidP="002B47B6">
            <w:pPr>
              <w:widowControl w:val="0"/>
              <w:numPr>
                <w:ilvl w:val="0"/>
                <w:numId w:val="45"/>
              </w:numPr>
              <w:spacing w:line="252" w:lineRule="auto"/>
              <w:contextualSpacing/>
              <w:jc w:val="both"/>
              <w:rPr>
                <w:rFonts w:ascii="Times" w:eastAsia="Batang" w:hAnsi="Times"/>
                <w:b/>
                <w:bCs/>
                <w:szCs w:val="20"/>
                <w:lang w:val="en-GB" w:eastAsia="x-none"/>
              </w:rPr>
            </w:pPr>
            <w:r w:rsidRPr="002B47B6">
              <w:rPr>
                <w:rFonts w:ascii="Times" w:eastAsia="Batang" w:hAnsi="Times" w:hint="eastAsia"/>
                <w:szCs w:val="20"/>
                <w:lang w:val="en-GB" w:eastAsia="x-none"/>
              </w:rPr>
              <w:lastRenderedPageBreak/>
              <w:t xml:space="preserve">FFS the condition for the </w:t>
            </w:r>
            <w:proofErr w:type="spellStart"/>
            <w:r w:rsidRPr="002B47B6">
              <w:rPr>
                <w:rFonts w:ascii="Times" w:eastAsia="Batang" w:hAnsi="Times" w:hint="eastAsia"/>
                <w:szCs w:val="20"/>
                <w:lang w:val="en-GB" w:eastAsia="x-none"/>
              </w:rPr>
              <w:t>fallback</w:t>
            </w:r>
            <w:proofErr w:type="spellEnd"/>
          </w:p>
          <w:p w14:paraId="43A53411" w14:textId="77777777" w:rsidR="002B47B6" w:rsidRPr="002B47B6" w:rsidRDefault="002B47B6" w:rsidP="002B47B6">
            <w:pPr>
              <w:widowControl w:val="0"/>
              <w:numPr>
                <w:ilvl w:val="0"/>
                <w:numId w:val="45"/>
              </w:numPr>
              <w:spacing w:line="252" w:lineRule="auto"/>
              <w:contextualSpacing/>
              <w:jc w:val="both"/>
              <w:rPr>
                <w:rFonts w:ascii="Times" w:eastAsia="Batang" w:hAnsi="Times"/>
                <w:b/>
                <w:bCs/>
                <w:szCs w:val="20"/>
                <w:lang w:val="en-GB" w:eastAsia="x-none"/>
              </w:rPr>
            </w:pPr>
            <w:r w:rsidRPr="002B47B6">
              <w:rPr>
                <w:rFonts w:ascii="Times" w:eastAsia="Batang" w:hAnsi="Times"/>
                <w:szCs w:val="20"/>
                <w:lang w:val="en-GB" w:eastAsia="x-none"/>
              </w:rPr>
              <w:t xml:space="preserve">For LP-WUS operation option 1-1, </w:t>
            </w:r>
            <w:r w:rsidRPr="002B47B6">
              <w:rPr>
                <w:rFonts w:ascii="Times" w:eastAsia="Batang" w:hAnsi="Times" w:hint="eastAsia"/>
                <w:szCs w:val="20"/>
                <w:lang w:val="en-GB" w:eastAsia="x-none"/>
              </w:rPr>
              <w:t xml:space="preserve">UE </w:t>
            </w:r>
            <w:proofErr w:type="spellStart"/>
            <w:r w:rsidRPr="002B47B6">
              <w:rPr>
                <w:rFonts w:ascii="Times" w:eastAsia="Batang" w:hAnsi="Times"/>
                <w:szCs w:val="20"/>
                <w:lang w:val="en-GB" w:eastAsia="x-none"/>
              </w:rPr>
              <w:t>fallback</w:t>
            </w:r>
            <w:r w:rsidRPr="002B47B6">
              <w:rPr>
                <w:rFonts w:ascii="Times" w:eastAsia="Batang" w:hAnsi="Times" w:hint="eastAsia"/>
                <w:szCs w:val="20"/>
                <w:lang w:val="en-GB" w:eastAsia="x-none"/>
              </w:rPr>
              <w:t>s</w:t>
            </w:r>
            <w:proofErr w:type="spellEnd"/>
            <w:r w:rsidRPr="002B47B6">
              <w:rPr>
                <w:rFonts w:ascii="Times" w:eastAsia="Batang" w:hAnsi="Times"/>
                <w:szCs w:val="20"/>
                <w:lang w:val="en-GB" w:eastAsia="x-none"/>
              </w:rPr>
              <w:t xml:space="preserve"> </w:t>
            </w:r>
            <w:r w:rsidRPr="002B47B6">
              <w:rPr>
                <w:rFonts w:ascii="Times" w:eastAsia="Batang" w:hAnsi="Times" w:hint="eastAsia"/>
                <w:szCs w:val="20"/>
                <w:lang w:val="en-GB" w:eastAsia="x-none"/>
              </w:rPr>
              <w:t>to</w:t>
            </w:r>
            <w:r w:rsidRPr="002B47B6">
              <w:rPr>
                <w:rFonts w:ascii="Times" w:eastAsia="Batang" w:hAnsi="Times"/>
                <w:szCs w:val="20"/>
                <w:lang w:val="en-GB" w:eastAsia="x-none"/>
              </w:rPr>
              <w:t xml:space="preserve"> </w:t>
            </w:r>
            <w:r w:rsidRPr="002B47B6">
              <w:rPr>
                <w:rFonts w:ascii="Times" w:eastAsia="Batang" w:hAnsi="Times" w:hint="eastAsia"/>
                <w:szCs w:val="20"/>
                <w:lang w:val="en-GB" w:eastAsia="x-none"/>
              </w:rPr>
              <w:t xml:space="preserve">legacy </w:t>
            </w:r>
            <w:r w:rsidRPr="002B47B6">
              <w:rPr>
                <w:rFonts w:ascii="Times" w:eastAsia="Batang" w:hAnsi="Times"/>
                <w:szCs w:val="20"/>
                <w:lang w:val="en-GB" w:eastAsia="x-none"/>
              </w:rPr>
              <w:t xml:space="preserve">C-DRX </w:t>
            </w:r>
            <w:proofErr w:type="spellStart"/>
            <w:r w:rsidRPr="002B47B6">
              <w:rPr>
                <w:rFonts w:ascii="Times" w:eastAsia="Batang" w:hAnsi="Times"/>
                <w:szCs w:val="20"/>
                <w:lang w:val="en-GB" w:eastAsia="x-none"/>
              </w:rPr>
              <w:t>behavior</w:t>
            </w:r>
            <w:proofErr w:type="spellEnd"/>
          </w:p>
          <w:p w14:paraId="33CB3E54" w14:textId="77777777" w:rsidR="002B47B6" w:rsidRPr="002B47B6" w:rsidRDefault="002B47B6" w:rsidP="002B47B6">
            <w:pPr>
              <w:widowControl w:val="0"/>
              <w:numPr>
                <w:ilvl w:val="0"/>
                <w:numId w:val="45"/>
              </w:numPr>
              <w:spacing w:line="252" w:lineRule="auto"/>
              <w:contextualSpacing/>
              <w:jc w:val="both"/>
              <w:rPr>
                <w:rFonts w:ascii="Times" w:eastAsia="Batang" w:hAnsi="Times"/>
                <w:b/>
                <w:bCs/>
                <w:szCs w:val="20"/>
                <w:lang w:val="en-GB" w:eastAsia="x-none"/>
              </w:rPr>
            </w:pPr>
            <w:r w:rsidRPr="002B47B6">
              <w:rPr>
                <w:rFonts w:ascii="Times" w:eastAsia="Batang" w:hAnsi="Times"/>
                <w:szCs w:val="20"/>
                <w:lang w:val="en-GB" w:eastAsia="x-none"/>
              </w:rPr>
              <w:t>For LP-WUS operation option 1-2,</w:t>
            </w:r>
          </w:p>
          <w:p w14:paraId="1722E14D" w14:textId="77777777" w:rsidR="002B47B6" w:rsidRPr="002B47B6" w:rsidRDefault="002B47B6" w:rsidP="002B47B6">
            <w:pPr>
              <w:widowControl w:val="0"/>
              <w:numPr>
                <w:ilvl w:val="2"/>
                <w:numId w:val="37"/>
              </w:numPr>
              <w:spacing w:line="252" w:lineRule="auto"/>
              <w:ind w:left="1320" w:hanging="440"/>
              <w:contextualSpacing/>
              <w:jc w:val="both"/>
              <w:rPr>
                <w:rFonts w:ascii="Times" w:eastAsia="Batang" w:hAnsi="Times"/>
                <w:b/>
                <w:bCs/>
                <w:szCs w:val="20"/>
                <w:lang w:val="en-GB" w:eastAsia="x-none"/>
              </w:rPr>
            </w:pPr>
            <w:r w:rsidRPr="002B47B6">
              <w:rPr>
                <w:rFonts w:ascii="Times" w:eastAsia="Batang" w:hAnsi="Times" w:hint="eastAsia"/>
                <w:szCs w:val="20"/>
                <w:lang w:val="en-GB" w:eastAsia="x-none"/>
              </w:rPr>
              <w:t xml:space="preserve">FFS </w:t>
            </w:r>
            <w:r w:rsidRPr="002B47B6">
              <w:rPr>
                <w:rFonts w:ascii="Times" w:eastAsia="Batang" w:hAnsi="Times"/>
                <w:szCs w:val="20"/>
                <w:lang w:val="en-GB" w:eastAsia="x-none"/>
              </w:rPr>
              <w:t>what</w:t>
            </w:r>
            <w:r w:rsidRPr="002B47B6">
              <w:rPr>
                <w:rFonts w:ascii="Times" w:eastAsia="Batang" w:hAnsi="Times" w:hint="eastAsia"/>
                <w:szCs w:val="20"/>
                <w:lang w:val="en-GB" w:eastAsia="x-none"/>
              </w:rPr>
              <w:t xml:space="preserve"> UE </w:t>
            </w:r>
            <w:proofErr w:type="spellStart"/>
            <w:r w:rsidRPr="002B47B6">
              <w:rPr>
                <w:rFonts w:ascii="Times" w:eastAsia="Batang" w:hAnsi="Times"/>
                <w:szCs w:val="20"/>
                <w:lang w:val="en-GB" w:eastAsia="x-none"/>
              </w:rPr>
              <w:t>fallback</w:t>
            </w:r>
            <w:r w:rsidRPr="002B47B6">
              <w:rPr>
                <w:rFonts w:ascii="Times" w:eastAsia="Batang" w:hAnsi="Times" w:hint="eastAsia"/>
                <w:szCs w:val="20"/>
                <w:lang w:val="en-GB" w:eastAsia="x-none"/>
              </w:rPr>
              <w:t>s</w:t>
            </w:r>
            <w:proofErr w:type="spellEnd"/>
            <w:r w:rsidRPr="002B47B6">
              <w:rPr>
                <w:rFonts w:ascii="Times" w:eastAsia="Batang" w:hAnsi="Times"/>
                <w:szCs w:val="20"/>
                <w:lang w:val="en-GB" w:eastAsia="x-none"/>
              </w:rPr>
              <w:t xml:space="preserve"> </w:t>
            </w:r>
            <w:r w:rsidRPr="002B47B6">
              <w:rPr>
                <w:rFonts w:ascii="Times" w:eastAsia="Batang" w:hAnsi="Times" w:hint="eastAsia"/>
                <w:szCs w:val="20"/>
                <w:lang w:val="en-GB" w:eastAsia="x-none"/>
              </w:rPr>
              <w:t>to</w:t>
            </w:r>
          </w:p>
          <w:p w14:paraId="302A1713" w14:textId="77777777" w:rsidR="002B47B6" w:rsidRPr="002B47B6" w:rsidRDefault="002B47B6" w:rsidP="002B47B6">
            <w:pPr>
              <w:widowControl w:val="0"/>
              <w:numPr>
                <w:ilvl w:val="0"/>
                <w:numId w:val="45"/>
              </w:numPr>
              <w:spacing w:line="252" w:lineRule="auto"/>
              <w:contextualSpacing/>
              <w:jc w:val="both"/>
              <w:rPr>
                <w:rFonts w:ascii="Times" w:eastAsia="Batang" w:hAnsi="Times"/>
                <w:szCs w:val="20"/>
                <w:lang w:val="en-GB" w:eastAsia="x-none"/>
              </w:rPr>
            </w:pPr>
            <w:r w:rsidRPr="002B47B6">
              <w:rPr>
                <w:rFonts w:ascii="Times" w:eastAsia="Batang" w:hAnsi="Times" w:hint="eastAsia"/>
                <w:szCs w:val="20"/>
                <w:lang w:val="en-GB" w:eastAsia="x-none"/>
              </w:rPr>
              <w:t>FFS h</w:t>
            </w:r>
            <w:r w:rsidRPr="002B47B6">
              <w:rPr>
                <w:rFonts w:ascii="Times" w:eastAsia="Batang" w:hAnsi="Times"/>
                <w:szCs w:val="20"/>
                <w:lang w:val="en-GB" w:eastAsia="x-none"/>
              </w:rPr>
              <w:t xml:space="preserve">ow to avoid misalignment between </w:t>
            </w:r>
            <w:proofErr w:type="spellStart"/>
            <w:r w:rsidRPr="002B47B6">
              <w:rPr>
                <w:rFonts w:ascii="Times" w:eastAsia="Batang" w:hAnsi="Times"/>
                <w:szCs w:val="20"/>
                <w:lang w:val="en-GB" w:eastAsia="x-none"/>
              </w:rPr>
              <w:t>gNB</w:t>
            </w:r>
            <w:proofErr w:type="spellEnd"/>
            <w:r w:rsidRPr="002B47B6">
              <w:rPr>
                <w:rFonts w:ascii="Times" w:eastAsia="Batang" w:hAnsi="Times"/>
                <w:szCs w:val="20"/>
                <w:lang w:val="en-GB" w:eastAsia="x-none"/>
              </w:rPr>
              <w:t xml:space="preserve"> and UE</w:t>
            </w:r>
            <w:r w:rsidRPr="002B47B6">
              <w:rPr>
                <w:rFonts w:ascii="Times" w:eastAsia="Batang" w:hAnsi="Times" w:hint="eastAsia"/>
                <w:szCs w:val="20"/>
                <w:lang w:val="en-GB" w:eastAsia="x-none"/>
              </w:rPr>
              <w:t xml:space="preserve"> on the UE LP-WUS/PDCCH monitoring</w:t>
            </w:r>
          </w:p>
          <w:p w14:paraId="73E647BE" w14:textId="7829D6B1" w:rsidR="002B47B6" w:rsidRPr="002B47B6" w:rsidRDefault="002B47B6" w:rsidP="002B47B6">
            <w:pPr>
              <w:widowControl w:val="0"/>
              <w:ind w:left="1440"/>
              <w:jc w:val="both"/>
              <w:rPr>
                <w:rFonts w:eastAsia="Batang"/>
                <w:szCs w:val="20"/>
                <w:lang w:eastAsia="x-none"/>
              </w:rPr>
            </w:pPr>
          </w:p>
        </w:tc>
      </w:tr>
    </w:tbl>
    <w:p w14:paraId="6DF0DF6C" w14:textId="01315B70" w:rsidR="002B47B6" w:rsidRDefault="002B47B6" w:rsidP="00D26123">
      <w:pPr>
        <w:pStyle w:val="a1"/>
        <w:rPr>
          <w:rFonts w:eastAsiaTheme="minorEastAsia"/>
          <w:lang w:eastAsia="zh-CN"/>
        </w:rPr>
      </w:pPr>
      <w:r>
        <w:rPr>
          <w:rFonts w:eastAsiaTheme="minorEastAsia" w:hint="eastAsia"/>
          <w:lang w:eastAsia="zh-CN"/>
        </w:rPr>
        <w:lastRenderedPageBreak/>
        <w:t>It can be seen that RAN1 is still studying LP-WUS activation/deactivation/fallback to PDCCH monitoring when UE monitors LP-WUS.</w:t>
      </w:r>
      <w:r w:rsidR="002C6A3E">
        <w:rPr>
          <w:rFonts w:eastAsiaTheme="minorEastAsia" w:hint="eastAsia"/>
          <w:lang w:eastAsia="zh-CN"/>
        </w:rPr>
        <w:t xml:space="preserve"> RAN2 can wait RAN</w:t>
      </w:r>
      <w:r w:rsidR="00064E85">
        <w:rPr>
          <w:rFonts w:eastAsiaTheme="minorEastAsia" w:hint="eastAsia"/>
          <w:lang w:eastAsia="zh-CN"/>
        </w:rPr>
        <w:t>1</w:t>
      </w:r>
      <w:r w:rsidR="002C6A3E">
        <w:rPr>
          <w:rFonts w:eastAsiaTheme="minorEastAsia" w:hint="eastAsia"/>
          <w:lang w:eastAsia="zh-CN"/>
        </w:rPr>
        <w:t xml:space="preserve"> for more progress for these aspects.</w:t>
      </w:r>
    </w:p>
    <w:p w14:paraId="49287A2E" w14:textId="69110B25" w:rsidR="002C6A3E" w:rsidRPr="008A3D92" w:rsidRDefault="002C6A3E" w:rsidP="00D26123">
      <w:pPr>
        <w:pStyle w:val="a1"/>
        <w:rPr>
          <w:rFonts w:eastAsiaTheme="minorEastAsia"/>
          <w:b/>
          <w:lang w:eastAsia="zh-CN"/>
        </w:rPr>
      </w:pPr>
      <w:r w:rsidRPr="008A3D92">
        <w:rPr>
          <w:rFonts w:eastAsiaTheme="minorEastAsia" w:hint="eastAsia"/>
          <w:b/>
          <w:lang w:eastAsia="zh-CN"/>
        </w:rPr>
        <w:t xml:space="preserve">Proposal </w:t>
      </w:r>
      <w:r w:rsidR="00213F64">
        <w:rPr>
          <w:rFonts w:eastAsiaTheme="minorEastAsia" w:hint="eastAsia"/>
          <w:b/>
          <w:lang w:eastAsia="zh-CN"/>
        </w:rPr>
        <w:t>6</w:t>
      </w:r>
      <w:r w:rsidRPr="008A3D92">
        <w:rPr>
          <w:rFonts w:eastAsiaTheme="minorEastAsia" w:hint="eastAsia"/>
          <w:b/>
          <w:lang w:eastAsia="zh-CN"/>
        </w:rPr>
        <w:t xml:space="preserve">: For LP-WUS activation/deactivation/fallback to PDCCH </w:t>
      </w:r>
      <w:r w:rsidRPr="008A3D92">
        <w:rPr>
          <w:rFonts w:eastAsiaTheme="minorEastAsia"/>
          <w:b/>
          <w:lang w:eastAsia="zh-CN"/>
        </w:rPr>
        <w:t>monitoring</w:t>
      </w:r>
      <w:r w:rsidRPr="008A3D92">
        <w:rPr>
          <w:rFonts w:eastAsiaTheme="minorEastAsia" w:hint="eastAsia"/>
          <w:b/>
          <w:lang w:eastAsia="zh-CN"/>
        </w:rPr>
        <w:t xml:space="preserve"> when UE monitors LP-WUS aspects, RAN2 wait for more details from RAN1 for </w:t>
      </w:r>
      <w:r w:rsidRPr="008A3D92">
        <w:rPr>
          <w:rFonts w:eastAsiaTheme="minorEastAsia"/>
          <w:b/>
          <w:lang w:eastAsia="zh-CN"/>
        </w:rPr>
        <w:t>further</w:t>
      </w:r>
      <w:r w:rsidRPr="008A3D92">
        <w:rPr>
          <w:rFonts w:eastAsiaTheme="minorEastAsia" w:hint="eastAsia"/>
          <w:b/>
          <w:lang w:eastAsia="zh-CN"/>
        </w:rPr>
        <w:t xml:space="preserve"> </w:t>
      </w:r>
      <w:r w:rsidR="00FE1478">
        <w:rPr>
          <w:rFonts w:eastAsiaTheme="minorEastAsia" w:hint="eastAsia"/>
          <w:b/>
          <w:lang w:eastAsia="zh-CN"/>
        </w:rPr>
        <w:t>discussion</w:t>
      </w:r>
      <w:r w:rsidRPr="008A3D92">
        <w:rPr>
          <w:rFonts w:eastAsiaTheme="minorEastAsia" w:hint="eastAsia"/>
          <w:b/>
          <w:lang w:eastAsia="zh-CN"/>
        </w:rPr>
        <w:t>.</w:t>
      </w:r>
    </w:p>
    <w:bookmarkEnd w:id="6"/>
    <w:bookmarkEnd w:id="7"/>
    <w:p w14:paraId="30ADD2B0" w14:textId="77777777" w:rsidR="00783FF5" w:rsidRDefault="00DD35F2" w:rsidP="00DD35F2">
      <w:pPr>
        <w:pStyle w:val="1"/>
        <w:jc w:val="both"/>
        <w:rPr>
          <w:b w:val="0"/>
          <w:szCs w:val="28"/>
        </w:rPr>
      </w:pPr>
      <w:r w:rsidRPr="001C008C">
        <w:rPr>
          <w:b w:val="0"/>
          <w:szCs w:val="28"/>
        </w:rPr>
        <w:t>Conclusion</w:t>
      </w:r>
    </w:p>
    <w:p w14:paraId="758A79D6" w14:textId="4DE56D7F" w:rsidR="003E27A7" w:rsidRDefault="00650D2B" w:rsidP="008468D9">
      <w:pPr>
        <w:pStyle w:val="a1"/>
        <w:rPr>
          <w:rFonts w:eastAsiaTheme="minorEastAsia"/>
          <w:lang w:eastAsia="zh-CN"/>
        </w:rPr>
      </w:pPr>
      <w:r w:rsidRPr="002C24BE">
        <w:rPr>
          <w:rFonts w:eastAsiaTheme="minorEastAsia"/>
          <w:lang w:eastAsia="zh-CN"/>
        </w:rPr>
        <w:t xml:space="preserve">In this document, we analyze the remaining issues in RRC_CONNECTED for LP-WUS, and the following </w:t>
      </w:r>
      <w:r w:rsidR="00C602C0">
        <w:rPr>
          <w:rFonts w:eastAsiaTheme="minorEastAsia" w:hint="eastAsia"/>
          <w:lang w:eastAsia="zh-CN"/>
        </w:rPr>
        <w:t xml:space="preserve">and </w:t>
      </w:r>
      <w:r w:rsidRPr="002C24BE">
        <w:rPr>
          <w:rFonts w:eastAsiaTheme="minorEastAsia"/>
          <w:lang w:eastAsia="zh-CN"/>
        </w:rPr>
        <w:t>proposals are provided:</w:t>
      </w:r>
    </w:p>
    <w:p w14:paraId="74BA1520" w14:textId="77777777" w:rsidR="00213F64" w:rsidRPr="002C24BE" w:rsidRDefault="00213F64" w:rsidP="00213F64">
      <w:pPr>
        <w:pStyle w:val="a1"/>
        <w:rPr>
          <w:rFonts w:eastAsiaTheme="minorEastAsia"/>
          <w:b/>
          <w:i/>
          <w:u w:val="single"/>
          <w:lang w:val="en-GB" w:eastAsia="zh-CN"/>
        </w:rPr>
      </w:pPr>
      <w:r w:rsidRPr="002C24BE">
        <w:rPr>
          <w:rFonts w:eastAsiaTheme="minorEastAsia"/>
          <w:b/>
          <w:i/>
          <w:u w:val="single"/>
          <w:lang w:val="en-GB" w:eastAsia="zh-CN"/>
        </w:rPr>
        <w:t>Short DRX cycle</w:t>
      </w:r>
    </w:p>
    <w:p w14:paraId="592301B1" w14:textId="77777777" w:rsidR="00213F64" w:rsidRPr="00F43597" w:rsidRDefault="00213F64" w:rsidP="00213F64">
      <w:pPr>
        <w:pStyle w:val="a1"/>
        <w:spacing w:after="180"/>
        <w:jc w:val="left"/>
        <w:rPr>
          <w:rFonts w:eastAsiaTheme="minorEastAsia"/>
          <w:b/>
          <w:szCs w:val="20"/>
          <w:lang w:eastAsia="zh-CN"/>
        </w:rPr>
      </w:pPr>
      <w:r w:rsidRPr="00F43597">
        <w:rPr>
          <w:rFonts w:eastAsiaTheme="minorEastAsia"/>
          <w:b/>
          <w:szCs w:val="20"/>
          <w:lang w:eastAsia="zh-CN"/>
        </w:rPr>
        <w:t>Proposal 1: LP-WUS is not applied to short DRX cycle</w:t>
      </w:r>
      <w:r>
        <w:rPr>
          <w:rFonts w:eastAsiaTheme="minorEastAsia" w:hint="eastAsia"/>
          <w:b/>
          <w:szCs w:val="20"/>
          <w:lang w:eastAsia="zh-CN"/>
        </w:rPr>
        <w:t xml:space="preserve"> for Option 1-1</w:t>
      </w:r>
      <w:r w:rsidRPr="00F43597">
        <w:rPr>
          <w:rFonts w:eastAsiaTheme="minorEastAsia"/>
          <w:b/>
          <w:szCs w:val="20"/>
          <w:lang w:eastAsia="zh-CN"/>
        </w:rPr>
        <w:t>.</w:t>
      </w:r>
    </w:p>
    <w:p w14:paraId="35937346" w14:textId="0D037510" w:rsidR="00213F64" w:rsidRPr="00DC305C" w:rsidRDefault="00213F64" w:rsidP="00EF2518">
      <w:pPr>
        <w:pStyle w:val="a1"/>
        <w:spacing w:after="180"/>
        <w:jc w:val="left"/>
        <w:rPr>
          <w:rFonts w:eastAsiaTheme="minorEastAsia"/>
          <w:b/>
          <w:i/>
          <w:u w:val="single"/>
          <w:lang w:eastAsia="zh-CN"/>
        </w:rPr>
      </w:pPr>
      <w:r w:rsidRPr="008468D9">
        <w:rPr>
          <w:rFonts w:eastAsiaTheme="minorEastAsia"/>
          <w:b/>
          <w:szCs w:val="20"/>
          <w:lang w:eastAsia="zh-CN"/>
        </w:rPr>
        <w:t xml:space="preserve">Proposal </w:t>
      </w:r>
      <w:r>
        <w:rPr>
          <w:rFonts w:eastAsiaTheme="minorEastAsia" w:hint="eastAsia"/>
          <w:b/>
          <w:szCs w:val="20"/>
          <w:lang w:eastAsia="zh-CN"/>
        </w:rPr>
        <w:t>2</w:t>
      </w:r>
      <w:r w:rsidRPr="00E71C94">
        <w:rPr>
          <w:rFonts w:eastAsiaTheme="minorEastAsia" w:hint="eastAsia"/>
          <w:b/>
          <w:szCs w:val="20"/>
          <w:lang w:eastAsia="zh-CN"/>
        </w:rPr>
        <w:t xml:space="preserve">: </w:t>
      </w:r>
      <w:r w:rsidRPr="00BC4523">
        <w:rPr>
          <w:rFonts w:eastAsiaTheme="minorEastAsia"/>
          <w:b/>
          <w:szCs w:val="20"/>
          <w:lang w:eastAsia="zh-CN"/>
        </w:rPr>
        <w:t xml:space="preserve">LP-WUS </w:t>
      </w:r>
      <w:r>
        <w:rPr>
          <w:rFonts w:eastAsiaTheme="minorEastAsia" w:hint="eastAsia"/>
          <w:b/>
          <w:szCs w:val="20"/>
          <w:lang w:eastAsia="zh-CN"/>
        </w:rPr>
        <w:t xml:space="preserve">is not applied to short DRX cycle </w:t>
      </w:r>
      <w:r w:rsidRPr="00BC4523">
        <w:rPr>
          <w:rFonts w:eastAsiaTheme="minorEastAsia"/>
          <w:b/>
          <w:szCs w:val="20"/>
          <w:lang w:eastAsia="zh-CN"/>
        </w:rPr>
        <w:t>for Option 1-2.</w:t>
      </w:r>
    </w:p>
    <w:p w14:paraId="63950431" w14:textId="27A90C21" w:rsidR="00650D2B" w:rsidRPr="002C24BE" w:rsidRDefault="00650D2B" w:rsidP="00650D2B">
      <w:pPr>
        <w:pStyle w:val="a1"/>
        <w:spacing w:after="180"/>
        <w:jc w:val="left"/>
        <w:rPr>
          <w:rFonts w:eastAsiaTheme="minorEastAsia"/>
          <w:b/>
          <w:i/>
          <w:szCs w:val="20"/>
          <w:u w:val="single"/>
          <w:lang w:eastAsia="zh-CN"/>
        </w:rPr>
      </w:pPr>
      <w:r w:rsidRPr="002C24BE">
        <w:rPr>
          <w:rFonts w:eastAsiaTheme="minorEastAsia"/>
          <w:b/>
          <w:i/>
          <w:szCs w:val="20"/>
          <w:u w:val="single"/>
          <w:lang w:eastAsia="zh-CN"/>
        </w:rPr>
        <w:t>LP-WUS monitoring restriction</w:t>
      </w:r>
    </w:p>
    <w:p w14:paraId="01BB8179" w14:textId="77777777" w:rsidR="00213F64" w:rsidRDefault="00213F64" w:rsidP="00EF2518">
      <w:pPr>
        <w:pStyle w:val="a1"/>
        <w:spacing w:after="180"/>
        <w:rPr>
          <w:rFonts w:eastAsiaTheme="minorEastAsia"/>
          <w:b/>
          <w:lang w:val="en-GB" w:eastAsia="zh-CN"/>
        </w:rPr>
      </w:pPr>
      <w:r>
        <w:rPr>
          <w:rFonts w:eastAsiaTheme="minorEastAsia" w:hint="eastAsia"/>
          <w:b/>
          <w:szCs w:val="20"/>
          <w:lang w:eastAsia="zh-CN"/>
        </w:rPr>
        <w:t>Proposal 3</w:t>
      </w:r>
      <w:r w:rsidRPr="00D61715">
        <w:rPr>
          <w:rFonts w:eastAsiaTheme="minorEastAsia"/>
          <w:b/>
          <w:szCs w:val="20"/>
          <w:lang w:eastAsia="zh-CN"/>
        </w:rPr>
        <w:t xml:space="preserve">: </w:t>
      </w:r>
      <w:r w:rsidRPr="008468D9">
        <w:rPr>
          <w:rFonts w:eastAsiaTheme="minorEastAsia"/>
          <w:b/>
          <w:szCs w:val="20"/>
          <w:lang w:eastAsia="zh-CN"/>
        </w:rPr>
        <w:t xml:space="preserve">RAN2 </w:t>
      </w:r>
      <w:r>
        <w:rPr>
          <w:rFonts w:eastAsiaTheme="minorEastAsia" w:hint="eastAsia"/>
          <w:b/>
          <w:szCs w:val="20"/>
          <w:lang w:eastAsia="zh-CN"/>
        </w:rPr>
        <w:t>asks RAN1</w:t>
      </w:r>
      <w:r w:rsidRPr="008468D9">
        <w:rPr>
          <w:rFonts w:eastAsiaTheme="minorEastAsia"/>
          <w:b/>
          <w:szCs w:val="20"/>
          <w:lang w:eastAsia="zh-CN"/>
        </w:rPr>
        <w:t xml:space="preserve"> whether the UE monitors LP-WUS </w:t>
      </w:r>
      <w:r>
        <w:rPr>
          <w:rFonts w:eastAsiaTheme="minorEastAsia" w:hint="eastAsia"/>
          <w:b/>
          <w:lang w:val="en-GB" w:eastAsia="zh-CN"/>
        </w:rPr>
        <w:t>during the following cases:</w:t>
      </w:r>
    </w:p>
    <w:p w14:paraId="11629D75" w14:textId="77777777" w:rsidR="00213F64" w:rsidRPr="00C46482" w:rsidRDefault="00213F64" w:rsidP="00EF2518">
      <w:pPr>
        <w:pStyle w:val="a1"/>
        <w:spacing w:after="180"/>
        <w:rPr>
          <w:rFonts w:eastAsiaTheme="minorEastAsia"/>
          <w:b/>
          <w:szCs w:val="20"/>
          <w:lang w:eastAsia="zh-CN"/>
        </w:rPr>
      </w:pPr>
      <w:r w:rsidRPr="00C46482">
        <w:rPr>
          <w:rFonts w:eastAsiaTheme="minorEastAsia"/>
          <w:b/>
          <w:szCs w:val="20"/>
          <w:lang w:eastAsia="zh-CN"/>
        </w:rPr>
        <w:t>-</w:t>
      </w:r>
      <w:r w:rsidRPr="00C46482">
        <w:rPr>
          <w:rFonts w:eastAsiaTheme="minorEastAsia"/>
          <w:b/>
          <w:szCs w:val="20"/>
          <w:lang w:eastAsia="zh-CN"/>
        </w:rPr>
        <w:tab/>
        <w:t>Measurement gaps;</w:t>
      </w:r>
    </w:p>
    <w:p w14:paraId="0F3F4237" w14:textId="77777777" w:rsidR="00213F64" w:rsidRPr="00C46482" w:rsidRDefault="00213F64" w:rsidP="00EF2518">
      <w:pPr>
        <w:pStyle w:val="a1"/>
        <w:spacing w:after="180"/>
        <w:rPr>
          <w:rFonts w:eastAsiaTheme="minorEastAsia"/>
          <w:b/>
          <w:szCs w:val="20"/>
          <w:lang w:eastAsia="zh-CN"/>
        </w:rPr>
      </w:pPr>
      <w:r w:rsidRPr="00C46482">
        <w:rPr>
          <w:rFonts w:eastAsiaTheme="minorEastAsia"/>
          <w:b/>
          <w:szCs w:val="20"/>
          <w:lang w:eastAsia="zh-CN"/>
        </w:rPr>
        <w:t>-</w:t>
      </w:r>
      <w:r w:rsidRPr="00C46482">
        <w:rPr>
          <w:rFonts w:eastAsiaTheme="minorEastAsia"/>
          <w:b/>
          <w:szCs w:val="20"/>
          <w:lang w:eastAsia="zh-CN"/>
        </w:rPr>
        <w:tab/>
        <w:t>BWP switching;</w:t>
      </w:r>
    </w:p>
    <w:p w14:paraId="08DBDEA6" w14:textId="020E7DE6" w:rsidR="00213F64" w:rsidRPr="00C46482" w:rsidRDefault="00213F64" w:rsidP="00EF2518">
      <w:pPr>
        <w:pStyle w:val="a1"/>
        <w:spacing w:after="180"/>
        <w:rPr>
          <w:rFonts w:eastAsiaTheme="minorEastAsia"/>
          <w:b/>
          <w:szCs w:val="20"/>
          <w:lang w:eastAsia="zh-CN"/>
        </w:rPr>
      </w:pPr>
      <w:r w:rsidRPr="00C46482">
        <w:rPr>
          <w:rFonts w:eastAsiaTheme="minorEastAsia"/>
          <w:b/>
          <w:szCs w:val="20"/>
          <w:lang w:eastAsia="zh-CN"/>
        </w:rPr>
        <w:t>-</w:t>
      </w:r>
      <w:r w:rsidRPr="00C46482">
        <w:rPr>
          <w:rFonts w:eastAsiaTheme="minorEastAsia"/>
          <w:b/>
          <w:szCs w:val="20"/>
          <w:lang w:eastAsia="zh-CN"/>
        </w:rPr>
        <w:tab/>
        <w:t xml:space="preserve">Monitoring CFRA </w:t>
      </w:r>
      <w:r w:rsidR="00806CAA">
        <w:rPr>
          <w:rFonts w:eastAsiaTheme="minorEastAsia" w:hint="eastAsia"/>
          <w:b/>
          <w:szCs w:val="20"/>
          <w:lang w:eastAsia="zh-CN"/>
        </w:rPr>
        <w:t>RAR</w:t>
      </w:r>
      <w:r w:rsidRPr="00C46482">
        <w:rPr>
          <w:rFonts w:eastAsiaTheme="minorEastAsia"/>
          <w:b/>
          <w:szCs w:val="20"/>
          <w:lang w:eastAsia="zh-CN"/>
        </w:rPr>
        <w:t xml:space="preserve"> for </w:t>
      </w:r>
      <w:r w:rsidR="00806CAA">
        <w:rPr>
          <w:rFonts w:eastAsiaTheme="minorEastAsia" w:hint="eastAsia"/>
          <w:b/>
          <w:szCs w:val="20"/>
          <w:lang w:eastAsia="zh-CN"/>
        </w:rPr>
        <w:t>BFR</w:t>
      </w:r>
      <w:r w:rsidRPr="00C46482">
        <w:rPr>
          <w:rFonts w:eastAsiaTheme="minorEastAsia"/>
          <w:b/>
          <w:szCs w:val="20"/>
          <w:lang w:eastAsia="zh-CN"/>
        </w:rPr>
        <w:t>;</w:t>
      </w:r>
    </w:p>
    <w:p w14:paraId="75F92F4A" w14:textId="77777777" w:rsidR="00213F64" w:rsidRPr="006D2A17" w:rsidRDefault="00213F64" w:rsidP="00EF2518">
      <w:pPr>
        <w:pStyle w:val="a1"/>
        <w:spacing w:after="180"/>
        <w:rPr>
          <w:rFonts w:eastAsiaTheme="minorEastAsia"/>
          <w:b/>
          <w:szCs w:val="20"/>
          <w:lang w:eastAsia="zh-CN"/>
        </w:rPr>
      </w:pPr>
      <w:r w:rsidRPr="00C46482">
        <w:rPr>
          <w:rFonts w:eastAsiaTheme="minorEastAsia"/>
          <w:b/>
          <w:szCs w:val="20"/>
          <w:lang w:eastAsia="zh-CN"/>
        </w:rPr>
        <w:t>-</w:t>
      </w:r>
      <w:r w:rsidRPr="00C46482">
        <w:rPr>
          <w:rFonts w:eastAsiaTheme="minorEastAsia"/>
          <w:b/>
          <w:szCs w:val="20"/>
          <w:lang w:eastAsia="zh-CN"/>
        </w:rPr>
        <w:tab/>
        <w:t>SPS/CG occasion.</w:t>
      </w:r>
    </w:p>
    <w:p w14:paraId="25481B2A" w14:textId="77777777" w:rsidR="00213F64" w:rsidRPr="002C24BE" w:rsidRDefault="00213F64" w:rsidP="00213F64">
      <w:pPr>
        <w:pStyle w:val="a1"/>
        <w:rPr>
          <w:rFonts w:eastAsiaTheme="minorEastAsia"/>
          <w:b/>
          <w:i/>
          <w:u w:val="single"/>
          <w:lang w:eastAsia="zh-CN"/>
        </w:rPr>
      </w:pPr>
      <w:r>
        <w:rPr>
          <w:rFonts w:eastAsiaTheme="minorEastAsia"/>
          <w:b/>
          <w:i/>
          <w:u w:val="single"/>
          <w:lang w:eastAsia="zh-CN"/>
        </w:rPr>
        <w:t>Dual</w:t>
      </w:r>
      <w:r>
        <w:rPr>
          <w:rFonts w:eastAsiaTheme="minorEastAsia" w:hint="eastAsia"/>
          <w:b/>
          <w:i/>
          <w:u w:val="single"/>
          <w:lang w:eastAsia="zh-CN"/>
        </w:rPr>
        <w:t xml:space="preserve"> DRX group</w:t>
      </w:r>
    </w:p>
    <w:p w14:paraId="2DEACA14" w14:textId="77777777" w:rsidR="00213F64" w:rsidRPr="008F0DEB" w:rsidRDefault="00213F64" w:rsidP="00213F64">
      <w:pPr>
        <w:pStyle w:val="a1"/>
        <w:spacing w:after="180"/>
        <w:rPr>
          <w:rFonts w:eastAsiaTheme="minorEastAsia"/>
          <w:b/>
          <w:szCs w:val="20"/>
          <w:lang w:eastAsia="zh-CN"/>
        </w:rPr>
      </w:pPr>
      <w:r w:rsidRPr="00BC4523">
        <w:rPr>
          <w:rFonts w:eastAsiaTheme="minorEastAsia"/>
          <w:b/>
          <w:szCs w:val="20"/>
          <w:lang w:eastAsia="zh-CN"/>
        </w:rPr>
        <w:t xml:space="preserve">Proposal </w:t>
      </w:r>
      <w:r>
        <w:rPr>
          <w:rFonts w:eastAsiaTheme="minorEastAsia" w:hint="eastAsia"/>
          <w:b/>
          <w:szCs w:val="20"/>
          <w:lang w:eastAsia="zh-CN"/>
        </w:rPr>
        <w:t>4</w:t>
      </w:r>
      <w:r w:rsidRPr="00BC4523">
        <w:rPr>
          <w:rFonts w:eastAsiaTheme="minorEastAsia"/>
          <w:b/>
          <w:szCs w:val="20"/>
          <w:lang w:eastAsia="zh-CN"/>
        </w:rPr>
        <w:t xml:space="preserve">: RAN2 postpone </w:t>
      </w:r>
      <w:r w:rsidRPr="008F0DEB">
        <w:rPr>
          <w:rFonts w:eastAsiaTheme="minorEastAsia"/>
          <w:b/>
          <w:szCs w:val="20"/>
          <w:lang w:eastAsia="zh-CN"/>
        </w:rPr>
        <w:t>discuss</w:t>
      </w:r>
      <w:r w:rsidRPr="00BC4523">
        <w:rPr>
          <w:rFonts w:eastAsiaTheme="minorEastAsia"/>
          <w:b/>
          <w:szCs w:val="20"/>
          <w:lang w:eastAsia="zh-CN"/>
        </w:rPr>
        <w:t>ion on</w:t>
      </w:r>
      <w:r w:rsidRPr="008F0DEB">
        <w:rPr>
          <w:rFonts w:eastAsiaTheme="minorEastAsia"/>
          <w:b/>
          <w:szCs w:val="20"/>
          <w:lang w:eastAsia="zh-CN"/>
        </w:rPr>
        <w:t xml:space="preserve"> </w:t>
      </w:r>
      <w:r w:rsidRPr="00BC4523">
        <w:rPr>
          <w:rFonts w:eastAsiaTheme="minorEastAsia"/>
          <w:b/>
          <w:szCs w:val="20"/>
          <w:lang w:eastAsia="zh-CN"/>
        </w:rPr>
        <w:t xml:space="preserve">simultaneous </w:t>
      </w:r>
      <w:r w:rsidRPr="008F0DEB">
        <w:rPr>
          <w:rFonts w:eastAsiaTheme="minorEastAsia"/>
          <w:b/>
          <w:szCs w:val="20"/>
          <w:lang w:eastAsia="zh-CN"/>
        </w:rPr>
        <w:t>configuration</w:t>
      </w:r>
      <w:r w:rsidRPr="00BC4523">
        <w:rPr>
          <w:rFonts w:eastAsiaTheme="minorEastAsia"/>
          <w:b/>
          <w:szCs w:val="20"/>
          <w:lang w:eastAsia="zh-CN"/>
        </w:rPr>
        <w:t xml:space="preserve"> of LP-WUS and dual DRX group until RAN1 make further progress.</w:t>
      </w:r>
    </w:p>
    <w:p w14:paraId="2C478E23" w14:textId="77777777" w:rsidR="00FF04FD" w:rsidRPr="00DC305C" w:rsidRDefault="00730B43" w:rsidP="00DC305C">
      <w:pPr>
        <w:pStyle w:val="a1"/>
        <w:rPr>
          <w:rFonts w:eastAsiaTheme="minorEastAsia"/>
          <w:b/>
          <w:i/>
          <w:u w:val="single"/>
          <w:lang w:eastAsia="zh-CN"/>
        </w:rPr>
      </w:pPr>
      <w:r w:rsidRPr="00DC305C">
        <w:rPr>
          <w:rFonts w:eastAsiaTheme="minorEastAsia" w:hint="eastAsia"/>
          <w:b/>
          <w:i/>
          <w:u w:val="single"/>
          <w:lang w:eastAsia="zh-CN"/>
        </w:rPr>
        <w:t>LP-WUS enable/disable and activation/deactivation</w:t>
      </w:r>
    </w:p>
    <w:p w14:paraId="070AE969" w14:textId="6146A44B" w:rsidR="00213F64" w:rsidRPr="008468D9" w:rsidRDefault="00213F64" w:rsidP="00213F64">
      <w:pPr>
        <w:pStyle w:val="a1"/>
        <w:rPr>
          <w:rFonts w:eastAsiaTheme="minorEastAsia"/>
          <w:b/>
          <w:bCs/>
          <w:szCs w:val="20"/>
          <w:lang w:eastAsia="zh-CN"/>
        </w:rPr>
      </w:pPr>
      <w:r w:rsidRPr="008468D9">
        <w:rPr>
          <w:rFonts w:eastAsiaTheme="minorEastAsia"/>
          <w:b/>
          <w:bCs/>
          <w:szCs w:val="20"/>
          <w:lang w:eastAsia="zh-CN"/>
        </w:rPr>
        <w:t xml:space="preserve">Proposal </w:t>
      </w:r>
      <w:r>
        <w:rPr>
          <w:rFonts w:eastAsiaTheme="minorEastAsia" w:hint="eastAsia"/>
          <w:b/>
          <w:bCs/>
          <w:szCs w:val="20"/>
          <w:lang w:eastAsia="zh-CN"/>
        </w:rPr>
        <w:t>5</w:t>
      </w:r>
      <w:r w:rsidRPr="008468D9">
        <w:rPr>
          <w:rFonts w:eastAsiaTheme="minorEastAsia"/>
          <w:b/>
          <w:bCs/>
          <w:szCs w:val="20"/>
          <w:lang w:eastAsia="zh-CN"/>
        </w:rPr>
        <w:t xml:space="preserve">: UE assistance is not needed to enable/disable </w:t>
      </w:r>
      <w:r w:rsidRPr="008468D9">
        <w:rPr>
          <w:b/>
          <w:bCs/>
          <w:szCs w:val="20"/>
          <w:lang w:eastAsia="x-none"/>
        </w:rPr>
        <w:t>PDCCH monitoring triggered by LP-WUS</w:t>
      </w:r>
      <w:r w:rsidRPr="008468D9">
        <w:rPr>
          <w:rFonts w:eastAsiaTheme="minorEastAsia"/>
          <w:b/>
          <w:bCs/>
          <w:szCs w:val="20"/>
          <w:lang w:eastAsia="zh-CN"/>
        </w:rPr>
        <w:t>.</w:t>
      </w:r>
    </w:p>
    <w:p w14:paraId="45A2AF4F" w14:textId="6E19C5AF" w:rsidR="00730B43" w:rsidRPr="00730B43" w:rsidRDefault="00213F64" w:rsidP="008468D9">
      <w:pPr>
        <w:pStyle w:val="a1"/>
        <w:rPr>
          <w:rFonts w:eastAsiaTheme="minorEastAsia"/>
          <w:b/>
          <w:lang w:eastAsia="zh-CN"/>
        </w:rPr>
      </w:pPr>
      <w:r w:rsidRPr="008A3D92">
        <w:rPr>
          <w:rFonts w:eastAsiaTheme="minorEastAsia" w:hint="eastAsia"/>
          <w:b/>
          <w:lang w:eastAsia="zh-CN"/>
        </w:rPr>
        <w:t xml:space="preserve">Proposal </w:t>
      </w:r>
      <w:r>
        <w:rPr>
          <w:rFonts w:eastAsiaTheme="minorEastAsia" w:hint="eastAsia"/>
          <w:b/>
          <w:lang w:eastAsia="zh-CN"/>
        </w:rPr>
        <w:t>6</w:t>
      </w:r>
      <w:r w:rsidRPr="008A3D92">
        <w:rPr>
          <w:rFonts w:eastAsiaTheme="minorEastAsia" w:hint="eastAsia"/>
          <w:b/>
          <w:lang w:eastAsia="zh-CN"/>
        </w:rPr>
        <w:t xml:space="preserve">: For LP-WUS activation/deactivation/fallback to PDCCH </w:t>
      </w:r>
      <w:r w:rsidRPr="008A3D92">
        <w:rPr>
          <w:rFonts w:eastAsiaTheme="minorEastAsia"/>
          <w:b/>
          <w:lang w:eastAsia="zh-CN"/>
        </w:rPr>
        <w:t>monitoring</w:t>
      </w:r>
      <w:r w:rsidRPr="008A3D92">
        <w:rPr>
          <w:rFonts w:eastAsiaTheme="minorEastAsia" w:hint="eastAsia"/>
          <w:b/>
          <w:lang w:eastAsia="zh-CN"/>
        </w:rPr>
        <w:t xml:space="preserve"> when UE monitors LP-WUS aspects, RAN2 wait for more details from RAN1 for </w:t>
      </w:r>
      <w:r w:rsidRPr="008A3D92">
        <w:rPr>
          <w:rFonts w:eastAsiaTheme="minorEastAsia"/>
          <w:b/>
          <w:lang w:eastAsia="zh-CN"/>
        </w:rPr>
        <w:t>further</w:t>
      </w:r>
      <w:r w:rsidRPr="008A3D92">
        <w:rPr>
          <w:rFonts w:eastAsiaTheme="minorEastAsia" w:hint="eastAsia"/>
          <w:b/>
          <w:lang w:eastAsia="zh-CN"/>
        </w:rPr>
        <w:t xml:space="preserve"> </w:t>
      </w:r>
      <w:r>
        <w:rPr>
          <w:rFonts w:eastAsiaTheme="minorEastAsia" w:hint="eastAsia"/>
          <w:b/>
          <w:lang w:eastAsia="zh-CN"/>
        </w:rPr>
        <w:t>discussion</w:t>
      </w:r>
      <w:r w:rsidRPr="008A3D92">
        <w:rPr>
          <w:rFonts w:eastAsiaTheme="minorEastAsia" w:hint="eastAsia"/>
          <w:b/>
          <w:lang w:eastAsia="zh-CN"/>
        </w:rPr>
        <w:t>.</w:t>
      </w:r>
    </w:p>
    <w:p w14:paraId="4025BDB0" w14:textId="77777777" w:rsidR="00441897" w:rsidRPr="001D376B" w:rsidRDefault="00441897" w:rsidP="00441897">
      <w:pPr>
        <w:pStyle w:val="1"/>
        <w:jc w:val="both"/>
        <w:rPr>
          <w:b w:val="0"/>
          <w:szCs w:val="28"/>
        </w:rPr>
      </w:pPr>
      <w:r w:rsidRPr="001D376B">
        <w:rPr>
          <w:b w:val="0"/>
          <w:szCs w:val="28"/>
        </w:rPr>
        <w:t>Reference</w:t>
      </w:r>
    </w:p>
    <w:p w14:paraId="2B48D409" w14:textId="2CE4BEE2" w:rsidR="00A9551D" w:rsidRDefault="00A9551D" w:rsidP="00A01634">
      <w:pPr>
        <w:pStyle w:val="a1"/>
        <w:numPr>
          <w:ilvl w:val="0"/>
          <w:numId w:val="7"/>
        </w:numPr>
        <w:jc w:val="left"/>
        <w:rPr>
          <w:rFonts w:eastAsiaTheme="minorEastAsia"/>
          <w:lang w:eastAsia="zh-CN"/>
        </w:rPr>
      </w:pPr>
      <w:bookmarkStart w:id="9" w:name="_Ref194062752"/>
      <w:bookmarkStart w:id="10" w:name="_Ref189836612"/>
      <w:bookmarkStart w:id="11" w:name="_Ref178584946"/>
      <w:bookmarkStart w:id="12" w:name="_Ref173932368"/>
      <w:bookmarkStart w:id="13" w:name="_Ref173920557"/>
      <w:bookmarkStart w:id="14" w:name="_Ref162623146"/>
      <w:r>
        <w:t>R2-2</w:t>
      </w:r>
      <w:r>
        <w:rPr>
          <w:rFonts w:eastAsia="宋体" w:hint="eastAsia"/>
          <w:lang w:eastAsia="zh-CN"/>
        </w:rPr>
        <w:t xml:space="preserve">501444, </w:t>
      </w:r>
      <w:r w:rsidRPr="00B946DE">
        <w:rPr>
          <w:rFonts w:eastAsia="宋体"/>
          <w:lang w:eastAsia="zh-CN"/>
        </w:rPr>
        <w:t>[AT129][204][LPWUS] Proposals for reply to R1</w:t>
      </w:r>
      <w:r>
        <w:rPr>
          <w:rFonts w:eastAsia="宋体"/>
          <w:lang w:eastAsia="zh-CN"/>
        </w:rPr>
        <w:t xml:space="preserve"> LS R2-2500012/R1-2410909 </w:t>
      </w:r>
      <w:r>
        <w:rPr>
          <w:rFonts w:eastAsia="宋体" w:hint="eastAsia"/>
          <w:lang w:eastAsia="zh-CN"/>
        </w:rPr>
        <w:t>CATT</w:t>
      </w:r>
      <w:r>
        <w:rPr>
          <w:rFonts w:eastAsiaTheme="minorEastAsia" w:hint="eastAsia"/>
          <w:lang w:eastAsia="zh-CN"/>
        </w:rPr>
        <w:t>;</w:t>
      </w:r>
      <w:bookmarkEnd w:id="9"/>
    </w:p>
    <w:p w14:paraId="1003B018" w14:textId="4B6D5A66" w:rsidR="00A45B39" w:rsidRPr="00EF2518" w:rsidRDefault="00A45B39" w:rsidP="00A45B39">
      <w:pPr>
        <w:pStyle w:val="a1"/>
        <w:numPr>
          <w:ilvl w:val="0"/>
          <w:numId w:val="7"/>
        </w:numPr>
        <w:jc w:val="left"/>
        <w:rPr>
          <w:rFonts w:eastAsiaTheme="minorEastAsia"/>
          <w:lang w:eastAsia="zh-CN"/>
        </w:rPr>
      </w:pPr>
      <w:bookmarkStart w:id="15" w:name="_Ref194063118"/>
      <w:r>
        <w:rPr>
          <w:rFonts w:eastAsia="宋体" w:hint="eastAsia"/>
          <w:lang w:eastAsia="zh-CN"/>
        </w:rPr>
        <w:t xml:space="preserve">TS 38.331, </w:t>
      </w:r>
      <w:r w:rsidRPr="00A45B39">
        <w:rPr>
          <w:rFonts w:eastAsia="宋体"/>
          <w:lang w:eastAsia="zh-CN"/>
        </w:rPr>
        <w:t>Radio Resource Control (RRC) protocol specification</w:t>
      </w:r>
      <w:r>
        <w:rPr>
          <w:rFonts w:eastAsia="宋体" w:hint="eastAsia"/>
          <w:lang w:eastAsia="zh-CN"/>
        </w:rPr>
        <w:t>;</w:t>
      </w:r>
      <w:bookmarkEnd w:id="15"/>
    </w:p>
    <w:p w14:paraId="6D561B5D" w14:textId="2244EF2A" w:rsidR="00A45B39" w:rsidRPr="00EF2518" w:rsidRDefault="00A45B39" w:rsidP="00A45B39">
      <w:pPr>
        <w:pStyle w:val="a1"/>
        <w:numPr>
          <w:ilvl w:val="0"/>
          <w:numId w:val="7"/>
        </w:numPr>
        <w:jc w:val="left"/>
        <w:rPr>
          <w:rFonts w:eastAsiaTheme="minorEastAsia"/>
          <w:lang w:eastAsia="zh-CN"/>
        </w:rPr>
      </w:pPr>
      <w:bookmarkStart w:id="16" w:name="_Ref194063235"/>
      <w:r w:rsidRPr="00EF2518">
        <w:rPr>
          <w:rFonts w:eastAsia="宋体" w:hint="eastAsia"/>
          <w:lang w:eastAsia="zh-CN"/>
        </w:rPr>
        <w:t xml:space="preserve">TS 38.300, </w:t>
      </w:r>
      <w:r w:rsidRPr="00EF2518">
        <w:rPr>
          <w:rFonts w:eastAsia="宋体"/>
          <w:lang w:eastAsia="zh-CN"/>
        </w:rPr>
        <w:t>NR and NG-RAN Overall Description;</w:t>
      </w:r>
      <w:r>
        <w:rPr>
          <w:rFonts w:eastAsia="宋体" w:hint="eastAsia"/>
          <w:lang w:eastAsia="zh-CN"/>
        </w:rPr>
        <w:t xml:space="preserve"> </w:t>
      </w:r>
      <w:r w:rsidRPr="00A45B39">
        <w:rPr>
          <w:rFonts w:eastAsia="宋体"/>
          <w:lang w:eastAsia="zh-CN"/>
        </w:rPr>
        <w:t>Stage 2</w:t>
      </w:r>
      <w:r>
        <w:rPr>
          <w:rFonts w:eastAsia="宋体" w:hint="eastAsia"/>
          <w:lang w:eastAsia="zh-CN"/>
        </w:rPr>
        <w:t>;</w:t>
      </w:r>
      <w:bookmarkEnd w:id="16"/>
    </w:p>
    <w:p w14:paraId="2796082D" w14:textId="3B634E42" w:rsidR="00A45B39" w:rsidRDefault="00A45B39" w:rsidP="00A45B39">
      <w:pPr>
        <w:pStyle w:val="a1"/>
        <w:numPr>
          <w:ilvl w:val="0"/>
          <w:numId w:val="7"/>
        </w:numPr>
        <w:jc w:val="left"/>
        <w:rPr>
          <w:rFonts w:eastAsiaTheme="minorEastAsia"/>
          <w:lang w:eastAsia="zh-CN"/>
        </w:rPr>
      </w:pPr>
      <w:bookmarkStart w:id="17" w:name="_Ref194063405"/>
      <w:r w:rsidRPr="00A45B39">
        <w:rPr>
          <w:rFonts w:eastAsiaTheme="minorEastAsia"/>
          <w:lang w:eastAsia="zh-CN"/>
        </w:rPr>
        <w:t>R2-2502307</w:t>
      </w:r>
      <w:r>
        <w:rPr>
          <w:rFonts w:eastAsiaTheme="minorEastAsia" w:hint="eastAsia"/>
          <w:lang w:eastAsia="zh-CN"/>
        </w:rPr>
        <w:t xml:space="preserve">, </w:t>
      </w:r>
      <w:r w:rsidRPr="00A45B39">
        <w:rPr>
          <w:rFonts w:eastAsiaTheme="minorEastAsia"/>
          <w:lang w:eastAsia="zh-CN"/>
        </w:rPr>
        <w:t>Running MAC CR for LP-WUS</w:t>
      </w:r>
      <w:r>
        <w:rPr>
          <w:rFonts w:eastAsiaTheme="minorEastAsia" w:hint="eastAsia"/>
          <w:lang w:eastAsia="zh-CN"/>
        </w:rPr>
        <w:t>;</w:t>
      </w:r>
      <w:bookmarkEnd w:id="17"/>
    </w:p>
    <w:p w14:paraId="38CEA08F" w14:textId="2553AC6E" w:rsidR="00A45B39" w:rsidRDefault="00A45B39" w:rsidP="00A45B39">
      <w:pPr>
        <w:pStyle w:val="a1"/>
        <w:numPr>
          <w:ilvl w:val="0"/>
          <w:numId w:val="7"/>
        </w:numPr>
        <w:jc w:val="left"/>
        <w:rPr>
          <w:rFonts w:eastAsiaTheme="minorEastAsia"/>
          <w:lang w:eastAsia="zh-CN"/>
        </w:rPr>
      </w:pPr>
      <w:bookmarkStart w:id="18" w:name="_Ref194063567"/>
      <w:r w:rsidRPr="00A45B39">
        <w:rPr>
          <w:rFonts w:eastAsiaTheme="minorEastAsia"/>
          <w:lang w:eastAsia="zh-CN"/>
        </w:rPr>
        <w:t>R1-2501682</w:t>
      </w:r>
      <w:r>
        <w:rPr>
          <w:rFonts w:eastAsiaTheme="minorEastAsia" w:hint="eastAsia"/>
          <w:lang w:eastAsia="zh-CN"/>
        </w:rPr>
        <w:t xml:space="preserve">, </w:t>
      </w:r>
      <w:r w:rsidRPr="00A45B39">
        <w:rPr>
          <w:rFonts w:eastAsiaTheme="minorEastAsia"/>
          <w:lang w:eastAsia="zh-CN"/>
        </w:rPr>
        <w:t>Report of RAN1#120 meeting</w:t>
      </w:r>
      <w:r>
        <w:rPr>
          <w:rFonts w:eastAsiaTheme="minorEastAsia" w:hint="eastAsia"/>
          <w:lang w:eastAsia="zh-CN"/>
        </w:rPr>
        <w:t>;</w:t>
      </w:r>
      <w:bookmarkEnd w:id="18"/>
    </w:p>
    <w:p w14:paraId="26ADAA0C" w14:textId="77777777" w:rsidR="00EF2518" w:rsidRDefault="00EF2518" w:rsidP="00EF2518">
      <w:pPr>
        <w:pStyle w:val="a1"/>
        <w:numPr>
          <w:ilvl w:val="0"/>
          <w:numId w:val="7"/>
        </w:numPr>
        <w:jc w:val="left"/>
        <w:rPr>
          <w:rFonts w:eastAsiaTheme="minorEastAsia"/>
          <w:lang w:eastAsia="zh-CN"/>
        </w:rPr>
      </w:pPr>
      <w:bookmarkStart w:id="19" w:name="_Ref194063690"/>
      <w:r w:rsidRPr="00CC27A1">
        <w:rPr>
          <w:rFonts w:eastAsiaTheme="minorEastAsia"/>
          <w:lang w:eastAsia="zh-CN"/>
        </w:rPr>
        <w:t>R1-2407587</w:t>
      </w:r>
      <w:r>
        <w:rPr>
          <w:rFonts w:eastAsiaTheme="minorEastAsia" w:hint="eastAsia"/>
          <w:lang w:eastAsia="zh-CN"/>
        </w:rPr>
        <w:t>, RAN1#118 meeting report;</w:t>
      </w:r>
      <w:bookmarkEnd w:id="19"/>
    </w:p>
    <w:p w14:paraId="6F6154CA" w14:textId="105B18E9" w:rsidR="00EF2518" w:rsidRPr="005D7E87" w:rsidRDefault="00EF2518" w:rsidP="00EF2518">
      <w:pPr>
        <w:pStyle w:val="a1"/>
        <w:numPr>
          <w:ilvl w:val="0"/>
          <w:numId w:val="7"/>
        </w:numPr>
        <w:jc w:val="left"/>
        <w:rPr>
          <w:rFonts w:eastAsiaTheme="minorEastAsia"/>
          <w:lang w:eastAsia="zh-CN"/>
        </w:rPr>
      </w:pPr>
      <w:bookmarkStart w:id="20" w:name="_Ref194063695"/>
      <w:r w:rsidRPr="00CC27A1">
        <w:rPr>
          <w:rFonts w:eastAsiaTheme="minorEastAsia"/>
          <w:lang w:eastAsia="zh-CN"/>
        </w:rPr>
        <w:t>R1-2409341</w:t>
      </w:r>
      <w:r>
        <w:rPr>
          <w:rFonts w:eastAsiaTheme="minorEastAsia" w:hint="eastAsia"/>
          <w:lang w:eastAsia="zh-CN"/>
        </w:rPr>
        <w:t>, RAN1#118bis meeting report</w:t>
      </w:r>
      <w:bookmarkEnd w:id="20"/>
      <w:r>
        <w:rPr>
          <w:rFonts w:eastAsiaTheme="minorEastAsia" w:hint="eastAsia"/>
          <w:lang w:eastAsia="zh-CN"/>
        </w:rPr>
        <w:t>.</w:t>
      </w:r>
    </w:p>
    <w:bookmarkEnd w:id="10"/>
    <w:bookmarkEnd w:id="11"/>
    <w:bookmarkEnd w:id="12"/>
    <w:bookmarkEnd w:id="13"/>
    <w:bookmarkEnd w:id="14"/>
    <w:p w14:paraId="6E86146A" w14:textId="31CFEA45" w:rsidR="00CC27A1" w:rsidRPr="005D7E87" w:rsidRDefault="00CC27A1" w:rsidP="006C767C">
      <w:pPr>
        <w:pStyle w:val="a1"/>
        <w:ind w:left="420"/>
        <w:jc w:val="left"/>
        <w:rPr>
          <w:rFonts w:eastAsiaTheme="minorEastAsia"/>
          <w:lang w:eastAsia="zh-CN"/>
        </w:rPr>
      </w:pPr>
    </w:p>
    <w:sectPr w:rsidR="00CC27A1" w:rsidRPr="005D7E87"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93BC996" w15:done="0"/>
  <w15:commentEx w15:paraId="35B180E5" w15:done="0"/>
  <w15:commentEx w15:paraId="75AA9F44" w15:done="0"/>
  <w15:commentEx w15:paraId="2DACD7E2" w15:done="0"/>
  <w15:commentEx w15:paraId="5AE2CD65" w15:done="0"/>
  <w15:commentEx w15:paraId="49EE82CB" w15:done="0"/>
  <w15:commentEx w15:paraId="5E1C7D30" w15:done="0"/>
  <w15:commentEx w15:paraId="05FB734E" w15:done="0"/>
  <w15:commentEx w15:paraId="3780E30B" w15:done="0"/>
  <w15:commentEx w15:paraId="13BC464B" w15:done="0"/>
  <w15:commentEx w15:paraId="6692E659" w15:done="0"/>
  <w15:commentEx w15:paraId="2C9BDD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4D5EF9" w16cex:dateUtc="2024-07-30T0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3BC996" w16cid:durableId="53E8C326"/>
  <w16cid:commentId w16cid:paraId="35B180E5" w16cid:durableId="726DF914"/>
  <w16cid:commentId w16cid:paraId="75AA9F44" w16cid:durableId="6693E190"/>
  <w16cid:commentId w16cid:paraId="2DACD7E2" w16cid:durableId="697907E6"/>
  <w16cid:commentId w16cid:paraId="5AE2CD65" w16cid:durableId="759CB13F"/>
  <w16cid:commentId w16cid:paraId="49EE82CB" w16cid:durableId="04494A63"/>
  <w16cid:commentId w16cid:paraId="5E1C7D30" w16cid:durableId="336F0DA9"/>
  <w16cid:commentId w16cid:paraId="05FB734E" w16cid:durableId="7FC89A8D"/>
  <w16cid:commentId w16cid:paraId="3780E30B" w16cid:durableId="1BB83DC7"/>
  <w16cid:commentId w16cid:paraId="13BC464B" w16cid:durableId="5D4D5EF9"/>
  <w16cid:commentId w16cid:paraId="6692E659" w16cid:durableId="7C343E2F"/>
  <w16cid:commentId w16cid:paraId="2C9BDDDE" w16cid:durableId="7EFD1C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DEB27F" w14:textId="77777777" w:rsidR="00817C5F" w:rsidRDefault="00817C5F">
      <w:r>
        <w:separator/>
      </w:r>
    </w:p>
  </w:endnote>
  <w:endnote w:type="continuationSeparator" w:id="0">
    <w:p w14:paraId="79995CB3" w14:textId="77777777" w:rsidR="00817C5F" w:rsidRDefault="0081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FF48E1" w14:textId="77777777" w:rsidR="00817C5F" w:rsidRDefault="00817C5F">
      <w:r>
        <w:separator/>
      </w:r>
    </w:p>
  </w:footnote>
  <w:footnote w:type="continuationSeparator" w:id="0">
    <w:p w14:paraId="662062FE" w14:textId="77777777" w:rsidR="00817C5F" w:rsidRDefault="00817C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FE"/>
    <w:multiLevelType w:val="singleLevel"/>
    <w:tmpl w:val="FFFFFFFF"/>
    <w:lvl w:ilvl="0">
      <w:numFmt w:val="decimal"/>
      <w:lvlText w:val="*"/>
      <w:lvlJc w:val="left"/>
    </w:lvl>
  </w:abstractNum>
  <w:abstractNum w:abstractNumId="2">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5D576E8"/>
    <w:multiLevelType w:val="hybridMultilevel"/>
    <w:tmpl w:val="DD8E3562"/>
    <w:lvl w:ilvl="0" w:tplc="75BAC36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37157B"/>
    <w:multiLevelType w:val="hybridMultilevel"/>
    <w:tmpl w:val="8B4A1E1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6">
    <w:nsid w:val="18D60A21"/>
    <w:multiLevelType w:val="hybridMultilevel"/>
    <w:tmpl w:val="B0AE818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nsid w:val="28895B25"/>
    <w:multiLevelType w:val="multilevel"/>
    <w:tmpl w:val="D570C3E6"/>
    <w:lvl w:ilvl="0">
      <w:start w:val="2"/>
      <w:numFmt w:val="decimal"/>
      <w:lvlText w:val="%1"/>
      <w:lvlJc w:val="left"/>
      <w:pPr>
        <w:ind w:left="360" w:hanging="360"/>
      </w:pPr>
      <w:rPr>
        <w:rFonts w:eastAsia="MS Mincho" w:hint="default"/>
      </w:rPr>
    </w:lvl>
    <w:lvl w:ilvl="1">
      <w:start w:val="5"/>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2">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13">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C87563"/>
    <w:multiLevelType w:val="hybridMultilevel"/>
    <w:tmpl w:val="79AA1112"/>
    <w:lvl w:ilvl="0" w:tplc="2EE091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AF52E2"/>
    <w:multiLevelType w:val="hybridMultilevel"/>
    <w:tmpl w:val="1E4A718A"/>
    <w:lvl w:ilvl="0" w:tplc="A2FE5DBA">
      <w:start w:val="2"/>
      <w:numFmt w:val="bullet"/>
      <w:lvlText w:val="-"/>
      <w:lvlJc w:val="left"/>
      <w:pPr>
        <w:ind w:left="760" w:hanging="360"/>
      </w:pPr>
      <w:rPr>
        <w:rFonts w:ascii="Times New Roman" w:eastAsia="Arial Unicode MS"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20">
    <w:nsid w:val="3FF425AD"/>
    <w:multiLevelType w:val="hybridMultilevel"/>
    <w:tmpl w:val="0ECABDEA"/>
    <w:lvl w:ilvl="0" w:tplc="1CD45BCC">
      <w:start w:val="1"/>
      <w:numFmt w:val="bullet"/>
      <w:lvlText w:val="-"/>
      <w:lvlJc w:val="left"/>
      <w:pPr>
        <w:ind w:left="1679" w:hanging="420"/>
      </w:pPr>
      <w:rPr>
        <w:rFonts w:ascii="Courier New" w:hAnsi="Courier New"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nsid w:val="40CA498C"/>
    <w:multiLevelType w:val="hybridMultilevel"/>
    <w:tmpl w:val="DA5A53F2"/>
    <w:lvl w:ilvl="0" w:tplc="3E825F2E">
      <w:start w:val="2"/>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E03069D"/>
    <w:multiLevelType w:val="hybridMultilevel"/>
    <w:tmpl w:val="D8B8C1FC"/>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071937"/>
    <w:multiLevelType w:val="hybridMultilevel"/>
    <w:tmpl w:val="E0442D8C"/>
    <w:lvl w:ilvl="0" w:tplc="1AF8F9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DA0D09"/>
    <w:multiLevelType w:val="multilevel"/>
    <w:tmpl w:val="AE268ED2"/>
    <w:lvl w:ilvl="0">
      <w:start w:val="2"/>
      <w:numFmt w:val="decimal"/>
      <w:lvlText w:val="%1"/>
      <w:lvlJc w:val="left"/>
      <w:pPr>
        <w:ind w:left="435" w:hanging="435"/>
      </w:pPr>
      <w:rPr>
        <w:rFonts w:eastAsiaTheme="minorEastAsia" w:hint="default"/>
      </w:rPr>
    </w:lvl>
    <w:lvl w:ilvl="1">
      <w:start w:val="2"/>
      <w:numFmt w:val="decimal"/>
      <w:lvlText w:val="%1.%2"/>
      <w:lvlJc w:val="left"/>
      <w:pPr>
        <w:ind w:left="435" w:hanging="43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1">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4">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36"/>
  </w:num>
  <w:num w:numId="3">
    <w:abstractNumId w:val="22"/>
  </w:num>
  <w:num w:numId="4">
    <w:abstractNumId w:val="17"/>
  </w:num>
  <w:num w:numId="5">
    <w:abstractNumId w:val="41"/>
  </w:num>
  <w:num w:numId="6">
    <w:abstractNumId w:val="29"/>
  </w:num>
  <w:num w:numId="7">
    <w:abstractNumId w:val="27"/>
  </w:num>
  <w:num w:numId="8">
    <w:abstractNumId w:val="35"/>
  </w:num>
  <w:num w:numId="9">
    <w:abstractNumId w:val="15"/>
  </w:num>
  <w:num w:numId="10">
    <w:abstractNumId w:val="26"/>
  </w:num>
  <w:num w:numId="11">
    <w:abstractNumId w:val="31"/>
  </w:num>
  <w:num w:numId="12">
    <w:abstractNumId w:val="0"/>
  </w:num>
  <w:num w:numId="13">
    <w:abstractNumId w:val="39"/>
  </w:num>
  <w:num w:numId="14">
    <w:abstractNumId w:val="8"/>
  </w:num>
  <w:num w:numId="15">
    <w:abstractNumId w:val="13"/>
  </w:num>
  <w:num w:numId="16">
    <w:abstractNumId w:val="19"/>
  </w:num>
  <w:num w:numId="17">
    <w:abstractNumId w:val="12"/>
  </w:num>
  <w:num w:numId="18">
    <w:abstractNumId w:val="37"/>
  </w:num>
  <w:num w:numId="19">
    <w:abstractNumId w:val="5"/>
  </w:num>
  <w:num w:numId="20">
    <w:abstractNumId w:val="33"/>
  </w:num>
  <w:num w:numId="21">
    <w:abstractNumId w:val="38"/>
  </w:num>
  <w:num w:numId="22">
    <w:abstractNumId w:val="6"/>
  </w:num>
  <w:num w:numId="23">
    <w:abstractNumId w:val="9"/>
  </w:num>
  <w:num w:numId="24">
    <w:abstractNumId w:val="38"/>
  </w:num>
  <w:num w:numId="25">
    <w:abstractNumId w:val="38"/>
  </w:num>
  <w:num w:numId="26">
    <w:abstractNumId w:val="38"/>
  </w:num>
  <w:num w:numId="27">
    <w:abstractNumId w:val="38"/>
  </w:num>
  <w:num w:numId="28">
    <w:abstractNumId w:val="30"/>
  </w:num>
  <w:num w:numId="29">
    <w:abstractNumId w:val="35"/>
  </w:num>
  <w:num w:numId="30">
    <w:abstractNumId w:val="35"/>
  </w:num>
  <w:num w:numId="31">
    <w:abstractNumId w:val="40"/>
  </w:num>
  <w:num w:numId="32">
    <w:abstractNumId w:val="7"/>
  </w:num>
  <w:num w:numId="33">
    <w:abstractNumId w:val="2"/>
  </w:num>
  <w:num w:numId="34">
    <w:abstractNumId w:val="34"/>
  </w:num>
  <w:num w:numId="35">
    <w:abstractNumId w:val="3"/>
  </w:num>
  <w:num w:numId="36">
    <w:abstractNumId w:val="28"/>
  </w:num>
  <w:num w:numId="37">
    <w:abstractNumId w:val="25"/>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4"/>
  </w:num>
  <w:num w:numId="42">
    <w:abstractNumId w:val="4"/>
  </w:num>
  <w:num w:numId="43">
    <w:abstractNumId w:val="20"/>
  </w:num>
  <w:num w:numId="44">
    <w:abstractNumId w:val="23"/>
  </w:num>
  <w:num w:numId="45">
    <w:abstractNumId w:val="32"/>
  </w:num>
  <w:num w:numId="46">
    <w:abstractNumId w:val="18"/>
  </w:num>
  <w:num w:numId="47">
    <w:abstractNumId w:val="11"/>
  </w:num>
  <w:num w:numId="48">
    <w:abstractNumId w:val="24"/>
  </w:num>
  <w:num w:numId="49">
    <w:abstractNumId w:val="10"/>
  </w:num>
  <w:num w:numId="50">
    <w:abstractNumId w:val="38"/>
  </w:num>
  <w:num w:numId="51">
    <w:abstractNumId w:val="38"/>
  </w:num>
  <w:num w:numId="52">
    <w:abstractNumId w:val="16"/>
  </w:num>
  <w:num w:numId="53">
    <w:abstractNumId w:val="38"/>
  </w:num>
  <w:num w:numId="54">
    <w:abstractNumId w:val="38"/>
  </w:num>
  <w:num w:numId="55">
    <w:abstractNumId w:val="38"/>
  </w:num>
  <w:num w:numId="56">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8E2"/>
    <w:rsid w:val="00002FDB"/>
    <w:rsid w:val="00003165"/>
    <w:rsid w:val="000034B9"/>
    <w:rsid w:val="000036F2"/>
    <w:rsid w:val="00003977"/>
    <w:rsid w:val="00003A3C"/>
    <w:rsid w:val="00003A3F"/>
    <w:rsid w:val="00003B75"/>
    <w:rsid w:val="00003BD4"/>
    <w:rsid w:val="00003EA4"/>
    <w:rsid w:val="000040DA"/>
    <w:rsid w:val="00004526"/>
    <w:rsid w:val="00004718"/>
    <w:rsid w:val="00004B11"/>
    <w:rsid w:val="00004B80"/>
    <w:rsid w:val="00004BB5"/>
    <w:rsid w:val="00005067"/>
    <w:rsid w:val="00005702"/>
    <w:rsid w:val="00005705"/>
    <w:rsid w:val="000057FA"/>
    <w:rsid w:val="00005BAE"/>
    <w:rsid w:val="00005C2E"/>
    <w:rsid w:val="0000600A"/>
    <w:rsid w:val="00006229"/>
    <w:rsid w:val="000062D6"/>
    <w:rsid w:val="0000640A"/>
    <w:rsid w:val="0000660E"/>
    <w:rsid w:val="00006817"/>
    <w:rsid w:val="00006E0C"/>
    <w:rsid w:val="00006E2A"/>
    <w:rsid w:val="00006E95"/>
    <w:rsid w:val="00006F95"/>
    <w:rsid w:val="00007279"/>
    <w:rsid w:val="00007794"/>
    <w:rsid w:val="000079B7"/>
    <w:rsid w:val="00007BE2"/>
    <w:rsid w:val="00007EB1"/>
    <w:rsid w:val="000103FD"/>
    <w:rsid w:val="000105EC"/>
    <w:rsid w:val="00010B23"/>
    <w:rsid w:val="00010B87"/>
    <w:rsid w:val="00010C87"/>
    <w:rsid w:val="00010C9C"/>
    <w:rsid w:val="00010D1A"/>
    <w:rsid w:val="00010DB4"/>
    <w:rsid w:val="00010E73"/>
    <w:rsid w:val="00010F9B"/>
    <w:rsid w:val="000110D6"/>
    <w:rsid w:val="00011623"/>
    <w:rsid w:val="000116A5"/>
    <w:rsid w:val="0001174C"/>
    <w:rsid w:val="00011991"/>
    <w:rsid w:val="0001226D"/>
    <w:rsid w:val="000122E1"/>
    <w:rsid w:val="00012393"/>
    <w:rsid w:val="00012655"/>
    <w:rsid w:val="0001283C"/>
    <w:rsid w:val="00012AA4"/>
    <w:rsid w:val="00012C43"/>
    <w:rsid w:val="00012F65"/>
    <w:rsid w:val="000135B7"/>
    <w:rsid w:val="0001381E"/>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72F"/>
    <w:rsid w:val="00016AC6"/>
    <w:rsid w:val="00016CFA"/>
    <w:rsid w:val="00016D97"/>
    <w:rsid w:val="00016FE1"/>
    <w:rsid w:val="0001742C"/>
    <w:rsid w:val="00017718"/>
    <w:rsid w:val="00017730"/>
    <w:rsid w:val="00017AD1"/>
    <w:rsid w:val="00017FE8"/>
    <w:rsid w:val="000201B1"/>
    <w:rsid w:val="00020204"/>
    <w:rsid w:val="00020713"/>
    <w:rsid w:val="00020773"/>
    <w:rsid w:val="00020FB7"/>
    <w:rsid w:val="0002102E"/>
    <w:rsid w:val="0002139B"/>
    <w:rsid w:val="000213DB"/>
    <w:rsid w:val="000217C0"/>
    <w:rsid w:val="0002195F"/>
    <w:rsid w:val="00021CFC"/>
    <w:rsid w:val="00021D3D"/>
    <w:rsid w:val="00021F35"/>
    <w:rsid w:val="0002263C"/>
    <w:rsid w:val="00022738"/>
    <w:rsid w:val="00022770"/>
    <w:rsid w:val="00022AEE"/>
    <w:rsid w:val="00022FB2"/>
    <w:rsid w:val="0002318F"/>
    <w:rsid w:val="000234D3"/>
    <w:rsid w:val="00023C14"/>
    <w:rsid w:val="00023C68"/>
    <w:rsid w:val="000243FB"/>
    <w:rsid w:val="000244FD"/>
    <w:rsid w:val="00024744"/>
    <w:rsid w:val="000248C5"/>
    <w:rsid w:val="000249F0"/>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F1"/>
    <w:rsid w:val="00026A53"/>
    <w:rsid w:val="00026AAC"/>
    <w:rsid w:val="00026AC6"/>
    <w:rsid w:val="00026F46"/>
    <w:rsid w:val="000270B4"/>
    <w:rsid w:val="000271AD"/>
    <w:rsid w:val="000271F2"/>
    <w:rsid w:val="000273CF"/>
    <w:rsid w:val="000275A1"/>
    <w:rsid w:val="000300A7"/>
    <w:rsid w:val="00030554"/>
    <w:rsid w:val="0003058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A08"/>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1E19"/>
    <w:rsid w:val="00042463"/>
    <w:rsid w:val="0004253B"/>
    <w:rsid w:val="000425F7"/>
    <w:rsid w:val="00042989"/>
    <w:rsid w:val="00042B66"/>
    <w:rsid w:val="00042C66"/>
    <w:rsid w:val="00043369"/>
    <w:rsid w:val="0004357F"/>
    <w:rsid w:val="000439CF"/>
    <w:rsid w:val="00043C7F"/>
    <w:rsid w:val="00043CA2"/>
    <w:rsid w:val="00044021"/>
    <w:rsid w:val="00044238"/>
    <w:rsid w:val="0004423B"/>
    <w:rsid w:val="000443DE"/>
    <w:rsid w:val="0004450C"/>
    <w:rsid w:val="0004494B"/>
    <w:rsid w:val="00044DA6"/>
    <w:rsid w:val="00045108"/>
    <w:rsid w:val="0004516D"/>
    <w:rsid w:val="000457D4"/>
    <w:rsid w:val="00045D86"/>
    <w:rsid w:val="000460EF"/>
    <w:rsid w:val="000461FF"/>
    <w:rsid w:val="000466C6"/>
    <w:rsid w:val="000467CF"/>
    <w:rsid w:val="00046D4B"/>
    <w:rsid w:val="000471E6"/>
    <w:rsid w:val="00047A1B"/>
    <w:rsid w:val="00047B96"/>
    <w:rsid w:val="00047F45"/>
    <w:rsid w:val="00047FD3"/>
    <w:rsid w:val="00050168"/>
    <w:rsid w:val="000501A9"/>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E89"/>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386"/>
    <w:rsid w:val="0005461C"/>
    <w:rsid w:val="0005475A"/>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60031"/>
    <w:rsid w:val="00060319"/>
    <w:rsid w:val="000605F7"/>
    <w:rsid w:val="00060930"/>
    <w:rsid w:val="00060A1B"/>
    <w:rsid w:val="00060BD6"/>
    <w:rsid w:val="00060DF6"/>
    <w:rsid w:val="000613F9"/>
    <w:rsid w:val="00061A1D"/>
    <w:rsid w:val="00061ACD"/>
    <w:rsid w:val="00061BDF"/>
    <w:rsid w:val="00061DD7"/>
    <w:rsid w:val="000620F5"/>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C63"/>
    <w:rsid w:val="00064D42"/>
    <w:rsid w:val="00064E85"/>
    <w:rsid w:val="00064EA4"/>
    <w:rsid w:val="0006517D"/>
    <w:rsid w:val="0006550A"/>
    <w:rsid w:val="00065993"/>
    <w:rsid w:val="00065A1A"/>
    <w:rsid w:val="00065D03"/>
    <w:rsid w:val="00066251"/>
    <w:rsid w:val="00066583"/>
    <w:rsid w:val="00066713"/>
    <w:rsid w:val="000669C4"/>
    <w:rsid w:val="00066A60"/>
    <w:rsid w:val="00067358"/>
    <w:rsid w:val="000673E5"/>
    <w:rsid w:val="000674DC"/>
    <w:rsid w:val="00067A9D"/>
    <w:rsid w:val="00067CB5"/>
    <w:rsid w:val="00067D4C"/>
    <w:rsid w:val="000700FE"/>
    <w:rsid w:val="0007023E"/>
    <w:rsid w:val="00070572"/>
    <w:rsid w:val="000706B4"/>
    <w:rsid w:val="000706F3"/>
    <w:rsid w:val="00070700"/>
    <w:rsid w:val="000707D9"/>
    <w:rsid w:val="00070C03"/>
    <w:rsid w:val="00070D5E"/>
    <w:rsid w:val="00070EC0"/>
    <w:rsid w:val="00071101"/>
    <w:rsid w:val="0007134B"/>
    <w:rsid w:val="00071727"/>
    <w:rsid w:val="00071A93"/>
    <w:rsid w:val="00071B55"/>
    <w:rsid w:val="00071F99"/>
    <w:rsid w:val="000721D1"/>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09D"/>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8B1"/>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85F"/>
    <w:rsid w:val="00086EB4"/>
    <w:rsid w:val="000879A2"/>
    <w:rsid w:val="00087A4B"/>
    <w:rsid w:val="00087CFE"/>
    <w:rsid w:val="00087DDF"/>
    <w:rsid w:val="00087E9C"/>
    <w:rsid w:val="00090073"/>
    <w:rsid w:val="0009011B"/>
    <w:rsid w:val="00090158"/>
    <w:rsid w:val="00090266"/>
    <w:rsid w:val="000903A5"/>
    <w:rsid w:val="000903AD"/>
    <w:rsid w:val="00090425"/>
    <w:rsid w:val="00090477"/>
    <w:rsid w:val="000906A5"/>
    <w:rsid w:val="0009079D"/>
    <w:rsid w:val="00090876"/>
    <w:rsid w:val="000909F5"/>
    <w:rsid w:val="000909F9"/>
    <w:rsid w:val="00090A7C"/>
    <w:rsid w:val="00090C27"/>
    <w:rsid w:val="00090D4A"/>
    <w:rsid w:val="00090D78"/>
    <w:rsid w:val="00090E23"/>
    <w:rsid w:val="000910C7"/>
    <w:rsid w:val="00091417"/>
    <w:rsid w:val="000919F6"/>
    <w:rsid w:val="00091E1D"/>
    <w:rsid w:val="00092032"/>
    <w:rsid w:val="00092104"/>
    <w:rsid w:val="000922E1"/>
    <w:rsid w:val="000927C7"/>
    <w:rsid w:val="00092D6C"/>
    <w:rsid w:val="00092DD7"/>
    <w:rsid w:val="00092F42"/>
    <w:rsid w:val="00092F62"/>
    <w:rsid w:val="000931F4"/>
    <w:rsid w:val="0009326A"/>
    <w:rsid w:val="00093279"/>
    <w:rsid w:val="000936C4"/>
    <w:rsid w:val="00093708"/>
    <w:rsid w:val="0009377A"/>
    <w:rsid w:val="0009386A"/>
    <w:rsid w:val="000938E1"/>
    <w:rsid w:val="00093E43"/>
    <w:rsid w:val="00093E9F"/>
    <w:rsid w:val="000940F1"/>
    <w:rsid w:val="00094850"/>
    <w:rsid w:val="000950C9"/>
    <w:rsid w:val="000951AE"/>
    <w:rsid w:val="00095375"/>
    <w:rsid w:val="00095B34"/>
    <w:rsid w:val="00095B79"/>
    <w:rsid w:val="00095FCD"/>
    <w:rsid w:val="00096500"/>
    <w:rsid w:val="00096835"/>
    <w:rsid w:val="00096BC9"/>
    <w:rsid w:val="00096BD9"/>
    <w:rsid w:val="00096C30"/>
    <w:rsid w:val="00096CF4"/>
    <w:rsid w:val="00097266"/>
    <w:rsid w:val="000972E1"/>
    <w:rsid w:val="000974F4"/>
    <w:rsid w:val="00097E04"/>
    <w:rsid w:val="000A078C"/>
    <w:rsid w:val="000A07BB"/>
    <w:rsid w:val="000A09DA"/>
    <w:rsid w:val="000A0BB8"/>
    <w:rsid w:val="000A0C26"/>
    <w:rsid w:val="000A0E04"/>
    <w:rsid w:val="000A0E22"/>
    <w:rsid w:val="000A0E77"/>
    <w:rsid w:val="000A0FC6"/>
    <w:rsid w:val="000A0FE9"/>
    <w:rsid w:val="000A1193"/>
    <w:rsid w:val="000A14E3"/>
    <w:rsid w:val="000A1BA5"/>
    <w:rsid w:val="000A1E95"/>
    <w:rsid w:val="000A21DB"/>
    <w:rsid w:val="000A2428"/>
    <w:rsid w:val="000A2793"/>
    <w:rsid w:val="000A2947"/>
    <w:rsid w:val="000A2AF1"/>
    <w:rsid w:val="000A2B8C"/>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5154"/>
    <w:rsid w:val="000A53FC"/>
    <w:rsid w:val="000A5420"/>
    <w:rsid w:val="000A55B8"/>
    <w:rsid w:val="000A5653"/>
    <w:rsid w:val="000A5EDA"/>
    <w:rsid w:val="000A5EE1"/>
    <w:rsid w:val="000A60DD"/>
    <w:rsid w:val="000A6426"/>
    <w:rsid w:val="000A6567"/>
    <w:rsid w:val="000A683C"/>
    <w:rsid w:val="000A70CA"/>
    <w:rsid w:val="000A7457"/>
    <w:rsid w:val="000A7574"/>
    <w:rsid w:val="000A757B"/>
    <w:rsid w:val="000A7657"/>
    <w:rsid w:val="000A7E59"/>
    <w:rsid w:val="000B0643"/>
    <w:rsid w:val="000B06C9"/>
    <w:rsid w:val="000B0728"/>
    <w:rsid w:val="000B09B7"/>
    <w:rsid w:val="000B0A7E"/>
    <w:rsid w:val="000B0C8C"/>
    <w:rsid w:val="000B0D1B"/>
    <w:rsid w:val="000B137B"/>
    <w:rsid w:val="000B1A75"/>
    <w:rsid w:val="000B222D"/>
    <w:rsid w:val="000B2231"/>
    <w:rsid w:val="000B2485"/>
    <w:rsid w:val="000B2541"/>
    <w:rsid w:val="000B2DC8"/>
    <w:rsid w:val="000B3216"/>
    <w:rsid w:val="000B3296"/>
    <w:rsid w:val="000B3DDB"/>
    <w:rsid w:val="000B3FD5"/>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7A0"/>
    <w:rsid w:val="000C0433"/>
    <w:rsid w:val="000C0467"/>
    <w:rsid w:val="000C06E1"/>
    <w:rsid w:val="000C0AD7"/>
    <w:rsid w:val="000C0B90"/>
    <w:rsid w:val="000C12BB"/>
    <w:rsid w:val="000C16C7"/>
    <w:rsid w:val="000C21E2"/>
    <w:rsid w:val="000C230C"/>
    <w:rsid w:val="000C24F9"/>
    <w:rsid w:val="000C2908"/>
    <w:rsid w:val="000C2922"/>
    <w:rsid w:val="000C2A92"/>
    <w:rsid w:val="000C2BC5"/>
    <w:rsid w:val="000C320A"/>
    <w:rsid w:val="000C33A8"/>
    <w:rsid w:val="000C34D6"/>
    <w:rsid w:val="000C354C"/>
    <w:rsid w:val="000C3A02"/>
    <w:rsid w:val="000C3D14"/>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95F"/>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341"/>
    <w:rsid w:val="000D2630"/>
    <w:rsid w:val="000D275B"/>
    <w:rsid w:val="000D27DF"/>
    <w:rsid w:val="000D2A3F"/>
    <w:rsid w:val="000D2AFF"/>
    <w:rsid w:val="000D2DC9"/>
    <w:rsid w:val="000D328C"/>
    <w:rsid w:val="000D38D1"/>
    <w:rsid w:val="000D3D5C"/>
    <w:rsid w:val="000D3DAC"/>
    <w:rsid w:val="000D427B"/>
    <w:rsid w:val="000D455D"/>
    <w:rsid w:val="000D47C6"/>
    <w:rsid w:val="000D4ABD"/>
    <w:rsid w:val="000D4D27"/>
    <w:rsid w:val="000D4E1E"/>
    <w:rsid w:val="000D5510"/>
    <w:rsid w:val="000D55F6"/>
    <w:rsid w:val="000D57D0"/>
    <w:rsid w:val="000D5A73"/>
    <w:rsid w:val="000D5C4A"/>
    <w:rsid w:val="000D5EF9"/>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10C2"/>
    <w:rsid w:val="000E130E"/>
    <w:rsid w:val="000E131F"/>
    <w:rsid w:val="000E1387"/>
    <w:rsid w:val="000E15D4"/>
    <w:rsid w:val="000E1645"/>
    <w:rsid w:val="000E1674"/>
    <w:rsid w:val="000E188B"/>
    <w:rsid w:val="000E1954"/>
    <w:rsid w:val="000E1AF5"/>
    <w:rsid w:val="000E1B6C"/>
    <w:rsid w:val="000E2250"/>
    <w:rsid w:val="000E2976"/>
    <w:rsid w:val="000E299E"/>
    <w:rsid w:val="000E2D95"/>
    <w:rsid w:val="000E2E72"/>
    <w:rsid w:val="000E2FF4"/>
    <w:rsid w:val="000E342F"/>
    <w:rsid w:val="000E34E1"/>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65D"/>
    <w:rsid w:val="000F0DAF"/>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5B"/>
    <w:rsid w:val="000F5299"/>
    <w:rsid w:val="000F5484"/>
    <w:rsid w:val="000F54CB"/>
    <w:rsid w:val="000F5913"/>
    <w:rsid w:val="000F5D29"/>
    <w:rsid w:val="000F636B"/>
    <w:rsid w:val="000F65A1"/>
    <w:rsid w:val="000F6650"/>
    <w:rsid w:val="000F68BE"/>
    <w:rsid w:val="000F6A51"/>
    <w:rsid w:val="000F6B0D"/>
    <w:rsid w:val="000F6C7E"/>
    <w:rsid w:val="000F6FF6"/>
    <w:rsid w:val="000F75E9"/>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A83"/>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A1C"/>
    <w:rsid w:val="00105BB2"/>
    <w:rsid w:val="00105BD6"/>
    <w:rsid w:val="00105BE8"/>
    <w:rsid w:val="00105CD2"/>
    <w:rsid w:val="00105D09"/>
    <w:rsid w:val="001060DB"/>
    <w:rsid w:val="00106768"/>
    <w:rsid w:val="001068CF"/>
    <w:rsid w:val="00106D84"/>
    <w:rsid w:val="00106DD3"/>
    <w:rsid w:val="00106FB2"/>
    <w:rsid w:val="0010727F"/>
    <w:rsid w:val="001072ED"/>
    <w:rsid w:val="0010757E"/>
    <w:rsid w:val="001076D4"/>
    <w:rsid w:val="00107749"/>
    <w:rsid w:val="00107B12"/>
    <w:rsid w:val="00107F0C"/>
    <w:rsid w:val="00107F1D"/>
    <w:rsid w:val="0011018F"/>
    <w:rsid w:val="001102F6"/>
    <w:rsid w:val="00110A3B"/>
    <w:rsid w:val="00110AC9"/>
    <w:rsid w:val="00110B2F"/>
    <w:rsid w:val="00111463"/>
    <w:rsid w:val="001116ED"/>
    <w:rsid w:val="0011190C"/>
    <w:rsid w:val="00111A44"/>
    <w:rsid w:val="00111ED8"/>
    <w:rsid w:val="001127B9"/>
    <w:rsid w:val="0011299E"/>
    <w:rsid w:val="00112C0B"/>
    <w:rsid w:val="00112DA2"/>
    <w:rsid w:val="00112EBB"/>
    <w:rsid w:val="00113061"/>
    <w:rsid w:val="00113461"/>
    <w:rsid w:val="0011358D"/>
    <w:rsid w:val="00113983"/>
    <w:rsid w:val="00113A32"/>
    <w:rsid w:val="00114239"/>
    <w:rsid w:val="001146BC"/>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4BE"/>
    <w:rsid w:val="00117642"/>
    <w:rsid w:val="00117B9E"/>
    <w:rsid w:val="001203F3"/>
    <w:rsid w:val="00120CA6"/>
    <w:rsid w:val="00120F07"/>
    <w:rsid w:val="00120F71"/>
    <w:rsid w:val="0012163A"/>
    <w:rsid w:val="00121A39"/>
    <w:rsid w:val="00121EA3"/>
    <w:rsid w:val="001220C2"/>
    <w:rsid w:val="00122165"/>
    <w:rsid w:val="0012221D"/>
    <w:rsid w:val="001223B0"/>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273"/>
    <w:rsid w:val="00133571"/>
    <w:rsid w:val="0013363D"/>
    <w:rsid w:val="0013364F"/>
    <w:rsid w:val="00133A58"/>
    <w:rsid w:val="00133C02"/>
    <w:rsid w:val="00133F5A"/>
    <w:rsid w:val="00133FB8"/>
    <w:rsid w:val="001347A8"/>
    <w:rsid w:val="00134CCC"/>
    <w:rsid w:val="00134D4F"/>
    <w:rsid w:val="00134DAF"/>
    <w:rsid w:val="00134DE3"/>
    <w:rsid w:val="0013517B"/>
    <w:rsid w:val="001352F2"/>
    <w:rsid w:val="00135659"/>
    <w:rsid w:val="001357BA"/>
    <w:rsid w:val="001358FF"/>
    <w:rsid w:val="00135A4C"/>
    <w:rsid w:val="00135A4F"/>
    <w:rsid w:val="00135AC3"/>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D55"/>
    <w:rsid w:val="00137D8A"/>
    <w:rsid w:val="001400E9"/>
    <w:rsid w:val="001407A4"/>
    <w:rsid w:val="0014082B"/>
    <w:rsid w:val="0014082E"/>
    <w:rsid w:val="0014085A"/>
    <w:rsid w:val="00140A01"/>
    <w:rsid w:val="00140E91"/>
    <w:rsid w:val="001411D6"/>
    <w:rsid w:val="001412D5"/>
    <w:rsid w:val="001416AF"/>
    <w:rsid w:val="00141964"/>
    <w:rsid w:val="00141A3D"/>
    <w:rsid w:val="00141B1F"/>
    <w:rsid w:val="00141C7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D48"/>
    <w:rsid w:val="00143E45"/>
    <w:rsid w:val="00143E64"/>
    <w:rsid w:val="001440FC"/>
    <w:rsid w:val="001441F9"/>
    <w:rsid w:val="00144216"/>
    <w:rsid w:val="0014456A"/>
    <w:rsid w:val="00144B38"/>
    <w:rsid w:val="00144EC0"/>
    <w:rsid w:val="001450F8"/>
    <w:rsid w:val="0014512D"/>
    <w:rsid w:val="001453CA"/>
    <w:rsid w:val="001459E8"/>
    <w:rsid w:val="0014611B"/>
    <w:rsid w:val="00146699"/>
    <w:rsid w:val="001468D5"/>
    <w:rsid w:val="001469E3"/>
    <w:rsid w:val="00146B00"/>
    <w:rsid w:val="00146CDE"/>
    <w:rsid w:val="0014755D"/>
    <w:rsid w:val="00147731"/>
    <w:rsid w:val="00147738"/>
    <w:rsid w:val="00147BC9"/>
    <w:rsid w:val="00147F82"/>
    <w:rsid w:val="0015000D"/>
    <w:rsid w:val="0015006E"/>
    <w:rsid w:val="00150790"/>
    <w:rsid w:val="001508F1"/>
    <w:rsid w:val="001509C6"/>
    <w:rsid w:val="00150D95"/>
    <w:rsid w:val="00150EBC"/>
    <w:rsid w:val="001510D6"/>
    <w:rsid w:val="0015152E"/>
    <w:rsid w:val="00151EE2"/>
    <w:rsid w:val="00151F65"/>
    <w:rsid w:val="00152035"/>
    <w:rsid w:val="00152604"/>
    <w:rsid w:val="001527AE"/>
    <w:rsid w:val="001527DC"/>
    <w:rsid w:val="00152EAA"/>
    <w:rsid w:val="00153286"/>
    <w:rsid w:val="001532D1"/>
    <w:rsid w:val="001536AF"/>
    <w:rsid w:val="001536E1"/>
    <w:rsid w:val="00153A30"/>
    <w:rsid w:val="00153ADA"/>
    <w:rsid w:val="00153D16"/>
    <w:rsid w:val="001540C0"/>
    <w:rsid w:val="001545D8"/>
    <w:rsid w:val="001549F5"/>
    <w:rsid w:val="00154B5F"/>
    <w:rsid w:val="00155034"/>
    <w:rsid w:val="001550CC"/>
    <w:rsid w:val="001551AE"/>
    <w:rsid w:val="001552A6"/>
    <w:rsid w:val="001553D8"/>
    <w:rsid w:val="00155441"/>
    <w:rsid w:val="001554CE"/>
    <w:rsid w:val="00155E31"/>
    <w:rsid w:val="001563C6"/>
    <w:rsid w:val="00156AD9"/>
    <w:rsid w:val="00156AE2"/>
    <w:rsid w:val="00156B79"/>
    <w:rsid w:val="001571BA"/>
    <w:rsid w:val="0015725B"/>
    <w:rsid w:val="00157310"/>
    <w:rsid w:val="00157421"/>
    <w:rsid w:val="00157C75"/>
    <w:rsid w:val="00157FBE"/>
    <w:rsid w:val="00160047"/>
    <w:rsid w:val="001605FD"/>
    <w:rsid w:val="001606C2"/>
    <w:rsid w:val="00160748"/>
    <w:rsid w:val="00160A29"/>
    <w:rsid w:val="00160AD3"/>
    <w:rsid w:val="00160DB1"/>
    <w:rsid w:val="00160E57"/>
    <w:rsid w:val="00161311"/>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4FB"/>
    <w:rsid w:val="00164749"/>
    <w:rsid w:val="00164894"/>
    <w:rsid w:val="00164943"/>
    <w:rsid w:val="00164A5A"/>
    <w:rsid w:val="00164C37"/>
    <w:rsid w:val="00165A75"/>
    <w:rsid w:val="00165B2B"/>
    <w:rsid w:val="00165F51"/>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7C"/>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B08"/>
    <w:rsid w:val="00174D39"/>
    <w:rsid w:val="00174F46"/>
    <w:rsid w:val="00175161"/>
    <w:rsid w:val="00175197"/>
    <w:rsid w:val="00175355"/>
    <w:rsid w:val="001753B3"/>
    <w:rsid w:val="00175B22"/>
    <w:rsid w:val="00175B55"/>
    <w:rsid w:val="00175B82"/>
    <w:rsid w:val="00175FA0"/>
    <w:rsid w:val="0017607E"/>
    <w:rsid w:val="001762E4"/>
    <w:rsid w:val="001764D4"/>
    <w:rsid w:val="00176631"/>
    <w:rsid w:val="00176635"/>
    <w:rsid w:val="00176E1B"/>
    <w:rsid w:val="001770AC"/>
    <w:rsid w:val="001770AD"/>
    <w:rsid w:val="001772C8"/>
    <w:rsid w:val="00177516"/>
    <w:rsid w:val="00177D25"/>
    <w:rsid w:val="00177FDE"/>
    <w:rsid w:val="001803FF"/>
    <w:rsid w:val="0018058C"/>
    <w:rsid w:val="0018071A"/>
    <w:rsid w:val="00180774"/>
    <w:rsid w:val="0018114F"/>
    <w:rsid w:val="00181328"/>
    <w:rsid w:val="00181480"/>
    <w:rsid w:val="00181982"/>
    <w:rsid w:val="00181A77"/>
    <w:rsid w:val="00181AD4"/>
    <w:rsid w:val="00181B1F"/>
    <w:rsid w:val="00181DEE"/>
    <w:rsid w:val="00181ECC"/>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A9A"/>
    <w:rsid w:val="00184DB8"/>
    <w:rsid w:val="00184EDB"/>
    <w:rsid w:val="001850D9"/>
    <w:rsid w:val="00185271"/>
    <w:rsid w:val="00185F8B"/>
    <w:rsid w:val="00186170"/>
    <w:rsid w:val="00186372"/>
    <w:rsid w:val="001866BD"/>
    <w:rsid w:val="00186741"/>
    <w:rsid w:val="001869CB"/>
    <w:rsid w:val="00186B85"/>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F0"/>
    <w:rsid w:val="00191DE6"/>
    <w:rsid w:val="00192BAA"/>
    <w:rsid w:val="00192BCF"/>
    <w:rsid w:val="00192F21"/>
    <w:rsid w:val="001930EF"/>
    <w:rsid w:val="00193206"/>
    <w:rsid w:val="00193236"/>
    <w:rsid w:val="00193778"/>
    <w:rsid w:val="001937B8"/>
    <w:rsid w:val="00193F9B"/>
    <w:rsid w:val="001940B9"/>
    <w:rsid w:val="00194366"/>
    <w:rsid w:val="00194510"/>
    <w:rsid w:val="00194547"/>
    <w:rsid w:val="001947FB"/>
    <w:rsid w:val="00194992"/>
    <w:rsid w:val="00194A8A"/>
    <w:rsid w:val="00194DEB"/>
    <w:rsid w:val="00194F07"/>
    <w:rsid w:val="001955D7"/>
    <w:rsid w:val="00195B96"/>
    <w:rsid w:val="00195C40"/>
    <w:rsid w:val="00196671"/>
    <w:rsid w:val="001966C5"/>
    <w:rsid w:val="001967FD"/>
    <w:rsid w:val="001969C4"/>
    <w:rsid w:val="001969D0"/>
    <w:rsid w:val="00196BD0"/>
    <w:rsid w:val="00197068"/>
    <w:rsid w:val="00197082"/>
    <w:rsid w:val="00197244"/>
    <w:rsid w:val="0019768A"/>
    <w:rsid w:val="00197ED3"/>
    <w:rsid w:val="001A0385"/>
    <w:rsid w:val="001A03A4"/>
    <w:rsid w:val="001A04C0"/>
    <w:rsid w:val="001A05F5"/>
    <w:rsid w:val="001A06B6"/>
    <w:rsid w:val="001A08B0"/>
    <w:rsid w:val="001A107A"/>
    <w:rsid w:val="001A10BA"/>
    <w:rsid w:val="001A1370"/>
    <w:rsid w:val="001A1BB3"/>
    <w:rsid w:val="001A1C6E"/>
    <w:rsid w:val="001A1D89"/>
    <w:rsid w:val="001A1FBC"/>
    <w:rsid w:val="001A2362"/>
    <w:rsid w:val="001A239F"/>
    <w:rsid w:val="001A2B2C"/>
    <w:rsid w:val="001A2DA1"/>
    <w:rsid w:val="001A3158"/>
    <w:rsid w:val="001A319F"/>
    <w:rsid w:val="001A36A9"/>
    <w:rsid w:val="001A36F7"/>
    <w:rsid w:val="001A3832"/>
    <w:rsid w:val="001A3F69"/>
    <w:rsid w:val="001A40E4"/>
    <w:rsid w:val="001A43E1"/>
    <w:rsid w:val="001A4678"/>
    <w:rsid w:val="001A491A"/>
    <w:rsid w:val="001A4A89"/>
    <w:rsid w:val="001A4B68"/>
    <w:rsid w:val="001A50BB"/>
    <w:rsid w:val="001A52BE"/>
    <w:rsid w:val="001A56FC"/>
    <w:rsid w:val="001A5CC5"/>
    <w:rsid w:val="001A614C"/>
    <w:rsid w:val="001A6203"/>
    <w:rsid w:val="001A62F5"/>
    <w:rsid w:val="001A67A3"/>
    <w:rsid w:val="001A6927"/>
    <w:rsid w:val="001A74A3"/>
    <w:rsid w:val="001A7CF7"/>
    <w:rsid w:val="001B0204"/>
    <w:rsid w:val="001B0718"/>
    <w:rsid w:val="001B0721"/>
    <w:rsid w:val="001B0807"/>
    <w:rsid w:val="001B0B75"/>
    <w:rsid w:val="001B0B76"/>
    <w:rsid w:val="001B0C11"/>
    <w:rsid w:val="001B0E9C"/>
    <w:rsid w:val="001B0F0C"/>
    <w:rsid w:val="001B13A2"/>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B35"/>
    <w:rsid w:val="001B4B8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661"/>
    <w:rsid w:val="001C0A96"/>
    <w:rsid w:val="001C1370"/>
    <w:rsid w:val="001C18D0"/>
    <w:rsid w:val="001C194B"/>
    <w:rsid w:val="001C1E89"/>
    <w:rsid w:val="001C2192"/>
    <w:rsid w:val="001C25E0"/>
    <w:rsid w:val="001C2710"/>
    <w:rsid w:val="001C285C"/>
    <w:rsid w:val="001C29A5"/>
    <w:rsid w:val="001C2A7E"/>
    <w:rsid w:val="001C2C3F"/>
    <w:rsid w:val="001C2F7E"/>
    <w:rsid w:val="001C304D"/>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6F9A"/>
    <w:rsid w:val="001C72AA"/>
    <w:rsid w:val="001C747A"/>
    <w:rsid w:val="001C74B9"/>
    <w:rsid w:val="001C7584"/>
    <w:rsid w:val="001C7ED1"/>
    <w:rsid w:val="001D01A4"/>
    <w:rsid w:val="001D01DD"/>
    <w:rsid w:val="001D0303"/>
    <w:rsid w:val="001D0386"/>
    <w:rsid w:val="001D0E81"/>
    <w:rsid w:val="001D0EEC"/>
    <w:rsid w:val="001D0F91"/>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435"/>
    <w:rsid w:val="001D5517"/>
    <w:rsid w:val="001D5707"/>
    <w:rsid w:val="001D58CB"/>
    <w:rsid w:val="001D6084"/>
    <w:rsid w:val="001D61BD"/>
    <w:rsid w:val="001D623B"/>
    <w:rsid w:val="001D6A83"/>
    <w:rsid w:val="001D6AF2"/>
    <w:rsid w:val="001D6B43"/>
    <w:rsid w:val="001D7149"/>
    <w:rsid w:val="001D7163"/>
    <w:rsid w:val="001D785D"/>
    <w:rsid w:val="001D791A"/>
    <w:rsid w:val="001E00B5"/>
    <w:rsid w:val="001E07F0"/>
    <w:rsid w:val="001E0A06"/>
    <w:rsid w:val="001E0AA0"/>
    <w:rsid w:val="001E0CFF"/>
    <w:rsid w:val="001E0E48"/>
    <w:rsid w:val="001E11DA"/>
    <w:rsid w:val="001E1376"/>
    <w:rsid w:val="001E1967"/>
    <w:rsid w:val="001E1CA0"/>
    <w:rsid w:val="001E1CDA"/>
    <w:rsid w:val="001E1D64"/>
    <w:rsid w:val="001E2A0B"/>
    <w:rsid w:val="001E3397"/>
    <w:rsid w:val="001E35A7"/>
    <w:rsid w:val="001E36ED"/>
    <w:rsid w:val="001E3949"/>
    <w:rsid w:val="001E3967"/>
    <w:rsid w:val="001E3F60"/>
    <w:rsid w:val="001E4479"/>
    <w:rsid w:val="001E44AD"/>
    <w:rsid w:val="001E4569"/>
    <w:rsid w:val="001E470C"/>
    <w:rsid w:val="001E4794"/>
    <w:rsid w:val="001E4CBF"/>
    <w:rsid w:val="001E4E6D"/>
    <w:rsid w:val="001E57C9"/>
    <w:rsid w:val="001E5CD1"/>
    <w:rsid w:val="001E5D00"/>
    <w:rsid w:val="001E5F51"/>
    <w:rsid w:val="001E5FA6"/>
    <w:rsid w:val="001E6295"/>
    <w:rsid w:val="001E6498"/>
    <w:rsid w:val="001E6974"/>
    <w:rsid w:val="001E6982"/>
    <w:rsid w:val="001E69A2"/>
    <w:rsid w:val="001E6DDD"/>
    <w:rsid w:val="001E72D2"/>
    <w:rsid w:val="001E77F0"/>
    <w:rsid w:val="001E7EDF"/>
    <w:rsid w:val="001F026D"/>
    <w:rsid w:val="001F040C"/>
    <w:rsid w:val="001F04AC"/>
    <w:rsid w:val="001F08C2"/>
    <w:rsid w:val="001F0A64"/>
    <w:rsid w:val="001F0AFF"/>
    <w:rsid w:val="001F0E40"/>
    <w:rsid w:val="001F0EAA"/>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76"/>
    <w:rsid w:val="001F43B8"/>
    <w:rsid w:val="001F43E8"/>
    <w:rsid w:val="001F4515"/>
    <w:rsid w:val="001F474C"/>
    <w:rsid w:val="001F4751"/>
    <w:rsid w:val="001F4796"/>
    <w:rsid w:val="001F47FA"/>
    <w:rsid w:val="001F4C25"/>
    <w:rsid w:val="001F4CF3"/>
    <w:rsid w:val="001F50B8"/>
    <w:rsid w:val="001F51A5"/>
    <w:rsid w:val="001F5689"/>
    <w:rsid w:val="001F5A7A"/>
    <w:rsid w:val="001F5ED4"/>
    <w:rsid w:val="001F61EF"/>
    <w:rsid w:val="001F630F"/>
    <w:rsid w:val="001F6615"/>
    <w:rsid w:val="001F66D4"/>
    <w:rsid w:val="001F6A35"/>
    <w:rsid w:val="001F6D16"/>
    <w:rsid w:val="001F6E7C"/>
    <w:rsid w:val="001F75CE"/>
    <w:rsid w:val="001F7C57"/>
    <w:rsid w:val="001F7E2A"/>
    <w:rsid w:val="001F7F7A"/>
    <w:rsid w:val="00200147"/>
    <w:rsid w:val="0020049B"/>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39B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1"/>
    <w:rsid w:val="00210934"/>
    <w:rsid w:val="00210DDB"/>
    <w:rsid w:val="0021103E"/>
    <w:rsid w:val="0021105B"/>
    <w:rsid w:val="00211258"/>
    <w:rsid w:val="0021145F"/>
    <w:rsid w:val="00211930"/>
    <w:rsid w:val="00212260"/>
    <w:rsid w:val="0021259F"/>
    <w:rsid w:val="00212B35"/>
    <w:rsid w:val="00212C3F"/>
    <w:rsid w:val="00213041"/>
    <w:rsid w:val="00213216"/>
    <w:rsid w:val="002138F9"/>
    <w:rsid w:val="00213B6A"/>
    <w:rsid w:val="00213D6D"/>
    <w:rsid w:val="00213EDC"/>
    <w:rsid w:val="00213F64"/>
    <w:rsid w:val="00213F83"/>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7131"/>
    <w:rsid w:val="0021743B"/>
    <w:rsid w:val="002176DC"/>
    <w:rsid w:val="00217B3C"/>
    <w:rsid w:val="00217CB1"/>
    <w:rsid w:val="00217F72"/>
    <w:rsid w:val="00217FB1"/>
    <w:rsid w:val="00220242"/>
    <w:rsid w:val="00220678"/>
    <w:rsid w:val="00220863"/>
    <w:rsid w:val="00220F69"/>
    <w:rsid w:val="0022144D"/>
    <w:rsid w:val="002214AA"/>
    <w:rsid w:val="00221744"/>
    <w:rsid w:val="0022175D"/>
    <w:rsid w:val="002219C8"/>
    <w:rsid w:val="00221A3E"/>
    <w:rsid w:val="00221A7D"/>
    <w:rsid w:val="00221B2E"/>
    <w:rsid w:val="00221CB5"/>
    <w:rsid w:val="0022201C"/>
    <w:rsid w:val="002221D9"/>
    <w:rsid w:val="00222B2F"/>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6206"/>
    <w:rsid w:val="00226328"/>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1053"/>
    <w:rsid w:val="0023137C"/>
    <w:rsid w:val="00231562"/>
    <w:rsid w:val="00231B6D"/>
    <w:rsid w:val="00231BE5"/>
    <w:rsid w:val="00231E3A"/>
    <w:rsid w:val="00231EB6"/>
    <w:rsid w:val="002328ED"/>
    <w:rsid w:val="00232A82"/>
    <w:rsid w:val="00233084"/>
    <w:rsid w:val="002337BE"/>
    <w:rsid w:val="00233B01"/>
    <w:rsid w:val="00233C8E"/>
    <w:rsid w:val="00233E6B"/>
    <w:rsid w:val="00234295"/>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C5"/>
    <w:rsid w:val="00240267"/>
    <w:rsid w:val="002403F3"/>
    <w:rsid w:val="0024043B"/>
    <w:rsid w:val="00240C4B"/>
    <w:rsid w:val="00240DCE"/>
    <w:rsid w:val="002410EE"/>
    <w:rsid w:val="002413F3"/>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775D"/>
    <w:rsid w:val="002478F3"/>
    <w:rsid w:val="00247BC4"/>
    <w:rsid w:val="00247D86"/>
    <w:rsid w:val="00247F01"/>
    <w:rsid w:val="00250265"/>
    <w:rsid w:val="002503AB"/>
    <w:rsid w:val="00250527"/>
    <w:rsid w:val="002505CA"/>
    <w:rsid w:val="00250667"/>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37F"/>
    <w:rsid w:val="00256492"/>
    <w:rsid w:val="00256744"/>
    <w:rsid w:val="00256D27"/>
    <w:rsid w:val="00256FC0"/>
    <w:rsid w:val="0025763C"/>
    <w:rsid w:val="00257971"/>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0C1"/>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196"/>
    <w:rsid w:val="0026577C"/>
    <w:rsid w:val="00265C4A"/>
    <w:rsid w:val="00265E80"/>
    <w:rsid w:val="00266294"/>
    <w:rsid w:val="00266322"/>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A06"/>
    <w:rsid w:val="00271BE1"/>
    <w:rsid w:val="00271CE2"/>
    <w:rsid w:val="00271D4B"/>
    <w:rsid w:val="0027235B"/>
    <w:rsid w:val="00272397"/>
    <w:rsid w:val="002727FA"/>
    <w:rsid w:val="00272823"/>
    <w:rsid w:val="00272E9F"/>
    <w:rsid w:val="00272F82"/>
    <w:rsid w:val="0027311F"/>
    <w:rsid w:val="002735DD"/>
    <w:rsid w:val="002736C7"/>
    <w:rsid w:val="002738A0"/>
    <w:rsid w:val="002738B3"/>
    <w:rsid w:val="00273970"/>
    <w:rsid w:val="0027398B"/>
    <w:rsid w:val="00273C86"/>
    <w:rsid w:val="002740A8"/>
    <w:rsid w:val="002740F4"/>
    <w:rsid w:val="002743C8"/>
    <w:rsid w:val="00274737"/>
    <w:rsid w:val="002747D0"/>
    <w:rsid w:val="00274C75"/>
    <w:rsid w:val="00275303"/>
    <w:rsid w:val="00275367"/>
    <w:rsid w:val="002759FB"/>
    <w:rsid w:val="00275FE7"/>
    <w:rsid w:val="002761BF"/>
    <w:rsid w:val="002761C9"/>
    <w:rsid w:val="00276751"/>
    <w:rsid w:val="002767E1"/>
    <w:rsid w:val="0027680E"/>
    <w:rsid w:val="00276ADD"/>
    <w:rsid w:val="00276E53"/>
    <w:rsid w:val="00276F00"/>
    <w:rsid w:val="0027743A"/>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052"/>
    <w:rsid w:val="002814E0"/>
    <w:rsid w:val="00281791"/>
    <w:rsid w:val="00281FF3"/>
    <w:rsid w:val="002820CF"/>
    <w:rsid w:val="00282258"/>
    <w:rsid w:val="0028241E"/>
    <w:rsid w:val="002827A0"/>
    <w:rsid w:val="00282C3D"/>
    <w:rsid w:val="002831CE"/>
    <w:rsid w:val="00283730"/>
    <w:rsid w:val="002838FA"/>
    <w:rsid w:val="00283BA5"/>
    <w:rsid w:val="00283D5E"/>
    <w:rsid w:val="002841DA"/>
    <w:rsid w:val="002846CD"/>
    <w:rsid w:val="00284B81"/>
    <w:rsid w:val="00284C1A"/>
    <w:rsid w:val="00284D86"/>
    <w:rsid w:val="00284F6D"/>
    <w:rsid w:val="00285453"/>
    <w:rsid w:val="002857CA"/>
    <w:rsid w:val="002859BF"/>
    <w:rsid w:val="00285F4C"/>
    <w:rsid w:val="002861CC"/>
    <w:rsid w:val="002861F1"/>
    <w:rsid w:val="002862EF"/>
    <w:rsid w:val="002864AD"/>
    <w:rsid w:val="00286574"/>
    <w:rsid w:val="002867AC"/>
    <w:rsid w:val="002870B3"/>
    <w:rsid w:val="00287802"/>
    <w:rsid w:val="0028798E"/>
    <w:rsid w:val="0029007C"/>
    <w:rsid w:val="00290560"/>
    <w:rsid w:val="0029073B"/>
    <w:rsid w:val="00290925"/>
    <w:rsid w:val="00290975"/>
    <w:rsid w:val="002909E4"/>
    <w:rsid w:val="00290BA2"/>
    <w:rsid w:val="00290C31"/>
    <w:rsid w:val="00290CE3"/>
    <w:rsid w:val="00290D85"/>
    <w:rsid w:val="00291073"/>
    <w:rsid w:val="002911A8"/>
    <w:rsid w:val="002911B4"/>
    <w:rsid w:val="00291574"/>
    <w:rsid w:val="00291AF5"/>
    <w:rsid w:val="00291B47"/>
    <w:rsid w:val="00291C0F"/>
    <w:rsid w:val="00291F06"/>
    <w:rsid w:val="00292019"/>
    <w:rsid w:val="002921FD"/>
    <w:rsid w:val="00292717"/>
    <w:rsid w:val="00292DEB"/>
    <w:rsid w:val="00292F90"/>
    <w:rsid w:val="00292FFC"/>
    <w:rsid w:val="002933EC"/>
    <w:rsid w:val="002935D4"/>
    <w:rsid w:val="00293B23"/>
    <w:rsid w:val="00293B67"/>
    <w:rsid w:val="00293C6B"/>
    <w:rsid w:val="00293D36"/>
    <w:rsid w:val="0029404E"/>
    <w:rsid w:val="0029417C"/>
    <w:rsid w:val="00294351"/>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A1"/>
    <w:rsid w:val="002B13BE"/>
    <w:rsid w:val="002B155F"/>
    <w:rsid w:val="002B1756"/>
    <w:rsid w:val="002B17F7"/>
    <w:rsid w:val="002B1BFC"/>
    <w:rsid w:val="002B1F94"/>
    <w:rsid w:val="002B20C7"/>
    <w:rsid w:val="002B2452"/>
    <w:rsid w:val="002B2813"/>
    <w:rsid w:val="002B286A"/>
    <w:rsid w:val="002B322A"/>
    <w:rsid w:val="002B3272"/>
    <w:rsid w:val="002B3340"/>
    <w:rsid w:val="002B3350"/>
    <w:rsid w:val="002B3844"/>
    <w:rsid w:val="002B3B59"/>
    <w:rsid w:val="002B3B6A"/>
    <w:rsid w:val="002B4115"/>
    <w:rsid w:val="002B429D"/>
    <w:rsid w:val="002B42F0"/>
    <w:rsid w:val="002B4653"/>
    <w:rsid w:val="002B4695"/>
    <w:rsid w:val="002B470F"/>
    <w:rsid w:val="002B47B6"/>
    <w:rsid w:val="002B49D4"/>
    <w:rsid w:val="002B4F2E"/>
    <w:rsid w:val="002B50AC"/>
    <w:rsid w:val="002B5400"/>
    <w:rsid w:val="002B5B57"/>
    <w:rsid w:val="002B5BD2"/>
    <w:rsid w:val="002B5C27"/>
    <w:rsid w:val="002B6693"/>
    <w:rsid w:val="002B6B76"/>
    <w:rsid w:val="002B6F73"/>
    <w:rsid w:val="002B72C2"/>
    <w:rsid w:val="002B785C"/>
    <w:rsid w:val="002B7D44"/>
    <w:rsid w:val="002B7FB5"/>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CD3"/>
    <w:rsid w:val="002C4386"/>
    <w:rsid w:val="002C45AB"/>
    <w:rsid w:val="002C518E"/>
    <w:rsid w:val="002C5779"/>
    <w:rsid w:val="002C5799"/>
    <w:rsid w:val="002C5914"/>
    <w:rsid w:val="002C5B72"/>
    <w:rsid w:val="002C616C"/>
    <w:rsid w:val="002C6318"/>
    <w:rsid w:val="002C65D5"/>
    <w:rsid w:val="002C6A3E"/>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360"/>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44A"/>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44C"/>
    <w:rsid w:val="002D7972"/>
    <w:rsid w:val="002D7B6E"/>
    <w:rsid w:val="002D7C29"/>
    <w:rsid w:val="002D7CA2"/>
    <w:rsid w:val="002D7DAF"/>
    <w:rsid w:val="002D7F4E"/>
    <w:rsid w:val="002E006E"/>
    <w:rsid w:val="002E00F9"/>
    <w:rsid w:val="002E01EF"/>
    <w:rsid w:val="002E0202"/>
    <w:rsid w:val="002E0DBF"/>
    <w:rsid w:val="002E0F58"/>
    <w:rsid w:val="002E1114"/>
    <w:rsid w:val="002E1481"/>
    <w:rsid w:val="002E15B2"/>
    <w:rsid w:val="002E1794"/>
    <w:rsid w:val="002E1F27"/>
    <w:rsid w:val="002E1FEA"/>
    <w:rsid w:val="002E21D0"/>
    <w:rsid w:val="002E2246"/>
    <w:rsid w:val="002E235A"/>
    <w:rsid w:val="002E2478"/>
    <w:rsid w:val="002E24AE"/>
    <w:rsid w:val="002E276E"/>
    <w:rsid w:val="002E2E46"/>
    <w:rsid w:val="002E3036"/>
    <w:rsid w:val="002E3365"/>
    <w:rsid w:val="002E37D8"/>
    <w:rsid w:val="002E3860"/>
    <w:rsid w:val="002E3F0D"/>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1E9"/>
    <w:rsid w:val="002F32B5"/>
    <w:rsid w:val="002F34CE"/>
    <w:rsid w:val="002F3916"/>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5F16"/>
    <w:rsid w:val="002F6466"/>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B97"/>
    <w:rsid w:val="003040C4"/>
    <w:rsid w:val="00304280"/>
    <w:rsid w:val="003042BF"/>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58D"/>
    <w:rsid w:val="00311810"/>
    <w:rsid w:val="0031188D"/>
    <w:rsid w:val="00311AF3"/>
    <w:rsid w:val="00311E89"/>
    <w:rsid w:val="00311FAC"/>
    <w:rsid w:val="0031204E"/>
    <w:rsid w:val="00312265"/>
    <w:rsid w:val="0031226B"/>
    <w:rsid w:val="00312875"/>
    <w:rsid w:val="00312D22"/>
    <w:rsid w:val="00312E08"/>
    <w:rsid w:val="00313007"/>
    <w:rsid w:val="00313300"/>
    <w:rsid w:val="00313357"/>
    <w:rsid w:val="00313670"/>
    <w:rsid w:val="003137E6"/>
    <w:rsid w:val="0031395E"/>
    <w:rsid w:val="00313C94"/>
    <w:rsid w:val="00313F7B"/>
    <w:rsid w:val="00314309"/>
    <w:rsid w:val="00314554"/>
    <w:rsid w:val="00314F42"/>
    <w:rsid w:val="00314F62"/>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6E5"/>
    <w:rsid w:val="00320718"/>
    <w:rsid w:val="00320857"/>
    <w:rsid w:val="00320F22"/>
    <w:rsid w:val="00320FA6"/>
    <w:rsid w:val="003212A4"/>
    <w:rsid w:val="0032164B"/>
    <w:rsid w:val="00321A46"/>
    <w:rsid w:val="00321D17"/>
    <w:rsid w:val="00321E9E"/>
    <w:rsid w:val="00321F3E"/>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8E7"/>
    <w:rsid w:val="00323A97"/>
    <w:rsid w:val="00323C53"/>
    <w:rsid w:val="003242B5"/>
    <w:rsid w:val="003247C2"/>
    <w:rsid w:val="00324B8E"/>
    <w:rsid w:val="00324C28"/>
    <w:rsid w:val="00324D1E"/>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BFD"/>
    <w:rsid w:val="00327FEF"/>
    <w:rsid w:val="003305CE"/>
    <w:rsid w:val="003306B7"/>
    <w:rsid w:val="00330899"/>
    <w:rsid w:val="00330C3E"/>
    <w:rsid w:val="00330C6A"/>
    <w:rsid w:val="00330F29"/>
    <w:rsid w:val="00330F3F"/>
    <w:rsid w:val="003311AD"/>
    <w:rsid w:val="00331285"/>
    <w:rsid w:val="0033137D"/>
    <w:rsid w:val="003313C1"/>
    <w:rsid w:val="00331546"/>
    <w:rsid w:val="003318CA"/>
    <w:rsid w:val="00331A8C"/>
    <w:rsid w:val="00331FE5"/>
    <w:rsid w:val="0033249E"/>
    <w:rsid w:val="003325A5"/>
    <w:rsid w:val="0033289C"/>
    <w:rsid w:val="00332965"/>
    <w:rsid w:val="00332DB9"/>
    <w:rsid w:val="00332E3C"/>
    <w:rsid w:val="00332F58"/>
    <w:rsid w:val="00333344"/>
    <w:rsid w:val="00333A71"/>
    <w:rsid w:val="00333C60"/>
    <w:rsid w:val="00333CB3"/>
    <w:rsid w:val="0033440C"/>
    <w:rsid w:val="00334680"/>
    <w:rsid w:val="0033472A"/>
    <w:rsid w:val="003349F6"/>
    <w:rsid w:val="00334ECA"/>
    <w:rsid w:val="003353B7"/>
    <w:rsid w:val="0033553F"/>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898"/>
    <w:rsid w:val="00347967"/>
    <w:rsid w:val="00347B6F"/>
    <w:rsid w:val="00347D1F"/>
    <w:rsid w:val="00347FCE"/>
    <w:rsid w:val="00350140"/>
    <w:rsid w:val="003502CD"/>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75E"/>
    <w:rsid w:val="00355DF2"/>
    <w:rsid w:val="00356819"/>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EA8"/>
    <w:rsid w:val="00361F72"/>
    <w:rsid w:val="0036248A"/>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5AC3"/>
    <w:rsid w:val="003660C3"/>
    <w:rsid w:val="00366262"/>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79C"/>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08E"/>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6BCC"/>
    <w:rsid w:val="0037702A"/>
    <w:rsid w:val="003771B8"/>
    <w:rsid w:val="00377286"/>
    <w:rsid w:val="003772CF"/>
    <w:rsid w:val="00377936"/>
    <w:rsid w:val="00377DC1"/>
    <w:rsid w:val="0038052D"/>
    <w:rsid w:val="00380658"/>
    <w:rsid w:val="00380757"/>
    <w:rsid w:val="003808AE"/>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6ED"/>
    <w:rsid w:val="003838FE"/>
    <w:rsid w:val="003839BF"/>
    <w:rsid w:val="00383E65"/>
    <w:rsid w:val="003841B6"/>
    <w:rsid w:val="00384374"/>
    <w:rsid w:val="0038479E"/>
    <w:rsid w:val="003849B8"/>
    <w:rsid w:val="00384D94"/>
    <w:rsid w:val="00384D9A"/>
    <w:rsid w:val="00384EF3"/>
    <w:rsid w:val="00384F1D"/>
    <w:rsid w:val="00385705"/>
    <w:rsid w:val="00385802"/>
    <w:rsid w:val="00385A0F"/>
    <w:rsid w:val="00386305"/>
    <w:rsid w:val="0038663E"/>
    <w:rsid w:val="0038665D"/>
    <w:rsid w:val="0038669F"/>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ED"/>
    <w:rsid w:val="0039553D"/>
    <w:rsid w:val="00395806"/>
    <w:rsid w:val="00395AD3"/>
    <w:rsid w:val="00395BDC"/>
    <w:rsid w:val="00395C6A"/>
    <w:rsid w:val="003962A6"/>
    <w:rsid w:val="00396448"/>
    <w:rsid w:val="00396ABE"/>
    <w:rsid w:val="00396B2C"/>
    <w:rsid w:val="003971DE"/>
    <w:rsid w:val="00397500"/>
    <w:rsid w:val="00397788"/>
    <w:rsid w:val="00397836"/>
    <w:rsid w:val="003A00B7"/>
    <w:rsid w:val="003A0277"/>
    <w:rsid w:val="003A031F"/>
    <w:rsid w:val="003A0489"/>
    <w:rsid w:val="003A05F5"/>
    <w:rsid w:val="003A0AA1"/>
    <w:rsid w:val="003A0B66"/>
    <w:rsid w:val="003A0F0D"/>
    <w:rsid w:val="003A11DF"/>
    <w:rsid w:val="003A1237"/>
    <w:rsid w:val="003A12B3"/>
    <w:rsid w:val="003A1655"/>
    <w:rsid w:val="003A169B"/>
    <w:rsid w:val="003A179D"/>
    <w:rsid w:val="003A1B34"/>
    <w:rsid w:val="003A1C81"/>
    <w:rsid w:val="003A219B"/>
    <w:rsid w:val="003A2372"/>
    <w:rsid w:val="003A23A1"/>
    <w:rsid w:val="003A2AC4"/>
    <w:rsid w:val="003A2D71"/>
    <w:rsid w:val="003A2E9D"/>
    <w:rsid w:val="003A3386"/>
    <w:rsid w:val="003A340A"/>
    <w:rsid w:val="003A3420"/>
    <w:rsid w:val="003A3AA6"/>
    <w:rsid w:val="003A3BCE"/>
    <w:rsid w:val="003A3D65"/>
    <w:rsid w:val="003A41F5"/>
    <w:rsid w:val="003A435A"/>
    <w:rsid w:val="003A4A0E"/>
    <w:rsid w:val="003A4AD6"/>
    <w:rsid w:val="003A4E55"/>
    <w:rsid w:val="003A501B"/>
    <w:rsid w:val="003A50CA"/>
    <w:rsid w:val="003A50FD"/>
    <w:rsid w:val="003A5239"/>
    <w:rsid w:val="003A58BA"/>
    <w:rsid w:val="003A632C"/>
    <w:rsid w:val="003A63C7"/>
    <w:rsid w:val="003A652D"/>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A"/>
    <w:rsid w:val="003B376B"/>
    <w:rsid w:val="003B383B"/>
    <w:rsid w:val="003B39CE"/>
    <w:rsid w:val="003B39D1"/>
    <w:rsid w:val="003B3C60"/>
    <w:rsid w:val="003B3C6C"/>
    <w:rsid w:val="003B40A9"/>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9E9"/>
    <w:rsid w:val="003B7BC2"/>
    <w:rsid w:val="003B7F4A"/>
    <w:rsid w:val="003C03A2"/>
    <w:rsid w:val="003C04A2"/>
    <w:rsid w:val="003C074A"/>
    <w:rsid w:val="003C08FF"/>
    <w:rsid w:val="003C10B3"/>
    <w:rsid w:val="003C14D8"/>
    <w:rsid w:val="003C17B0"/>
    <w:rsid w:val="003C202C"/>
    <w:rsid w:val="003C2898"/>
    <w:rsid w:val="003C30A0"/>
    <w:rsid w:val="003C338A"/>
    <w:rsid w:val="003C35F6"/>
    <w:rsid w:val="003C370B"/>
    <w:rsid w:val="003C3974"/>
    <w:rsid w:val="003C3A91"/>
    <w:rsid w:val="003C3EAB"/>
    <w:rsid w:val="003C453D"/>
    <w:rsid w:val="003C4687"/>
    <w:rsid w:val="003C488A"/>
    <w:rsid w:val="003C4E77"/>
    <w:rsid w:val="003C4F00"/>
    <w:rsid w:val="003C530E"/>
    <w:rsid w:val="003C5336"/>
    <w:rsid w:val="003C548F"/>
    <w:rsid w:val="003C55E7"/>
    <w:rsid w:val="003C57D2"/>
    <w:rsid w:val="003C5C5C"/>
    <w:rsid w:val="003C5ECB"/>
    <w:rsid w:val="003C5F85"/>
    <w:rsid w:val="003C60F6"/>
    <w:rsid w:val="003C6107"/>
    <w:rsid w:val="003C6496"/>
    <w:rsid w:val="003C657E"/>
    <w:rsid w:val="003C65CA"/>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D8C"/>
    <w:rsid w:val="003D10B1"/>
    <w:rsid w:val="003D11E7"/>
    <w:rsid w:val="003D14B0"/>
    <w:rsid w:val="003D1F70"/>
    <w:rsid w:val="003D1F8E"/>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0CD"/>
    <w:rsid w:val="003D6E5C"/>
    <w:rsid w:val="003D7042"/>
    <w:rsid w:val="003D7231"/>
    <w:rsid w:val="003D7C37"/>
    <w:rsid w:val="003D7DFC"/>
    <w:rsid w:val="003D7E2A"/>
    <w:rsid w:val="003E01F4"/>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71F"/>
    <w:rsid w:val="003E58EC"/>
    <w:rsid w:val="003E5BAB"/>
    <w:rsid w:val="003E5D46"/>
    <w:rsid w:val="003E5F9C"/>
    <w:rsid w:val="003E5FA7"/>
    <w:rsid w:val="003E6457"/>
    <w:rsid w:val="003E6570"/>
    <w:rsid w:val="003E672E"/>
    <w:rsid w:val="003E6986"/>
    <w:rsid w:val="003E6A80"/>
    <w:rsid w:val="003E6AC8"/>
    <w:rsid w:val="003E6B48"/>
    <w:rsid w:val="003E736C"/>
    <w:rsid w:val="003E737B"/>
    <w:rsid w:val="003E747C"/>
    <w:rsid w:val="003E74DB"/>
    <w:rsid w:val="003E76B6"/>
    <w:rsid w:val="003E7855"/>
    <w:rsid w:val="003E7B01"/>
    <w:rsid w:val="003E7D28"/>
    <w:rsid w:val="003F01D8"/>
    <w:rsid w:val="003F027C"/>
    <w:rsid w:val="003F0387"/>
    <w:rsid w:val="003F0500"/>
    <w:rsid w:val="003F05EB"/>
    <w:rsid w:val="003F0765"/>
    <w:rsid w:val="003F078B"/>
    <w:rsid w:val="003F078C"/>
    <w:rsid w:val="003F07F0"/>
    <w:rsid w:val="003F089C"/>
    <w:rsid w:val="003F0900"/>
    <w:rsid w:val="003F0E38"/>
    <w:rsid w:val="003F0FE7"/>
    <w:rsid w:val="003F1432"/>
    <w:rsid w:val="003F14C2"/>
    <w:rsid w:val="003F166A"/>
    <w:rsid w:val="003F1672"/>
    <w:rsid w:val="003F18F4"/>
    <w:rsid w:val="003F1989"/>
    <w:rsid w:val="003F1BD0"/>
    <w:rsid w:val="003F1DDA"/>
    <w:rsid w:val="003F1F86"/>
    <w:rsid w:val="003F22D6"/>
    <w:rsid w:val="003F27FE"/>
    <w:rsid w:val="003F287F"/>
    <w:rsid w:val="003F2E6A"/>
    <w:rsid w:val="003F309C"/>
    <w:rsid w:val="003F322F"/>
    <w:rsid w:val="003F32D7"/>
    <w:rsid w:val="003F33E9"/>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6B1"/>
    <w:rsid w:val="003F7D55"/>
    <w:rsid w:val="003F7E4C"/>
    <w:rsid w:val="00400523"/>
    <w:rsid w:val="0040076B"/>
    <w:rsid w:val="00400787"/>
    <w:rsid w:val="00400A52"/>
    <w:rsid w:val="00400BC4"/>
    <w:rsid w:val="00400F09"/>
    <w:rsid w:val="0040118C"/>
    <w:rsid w:val="004012A0"/>
    <w:rsid w:val="004012A3"/>
    <w:rsid w:val="00401DBF"/>
    <w:rsid w:val="00401DC0"/>
    <w:rsid w:val="00401E4E"/>
    <w:rsid w:val="00402283"/>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0B4"/>
    <w:rsid w:val="00404132"/>
    <w:rsid w:val="0040413A"/>
    <w:rsid w:val="004046AD"/>
    <w:rsid w:val="004047C6"/>
    <w:rsid w:val="00404D4F"/>
    <w:rsid w:val="00404E8C"/>
    <w:rsid w:val="00404FFE"/>
    <w:rsid w:val="00405203"/>
    <w:rsid w:val="00405519"/>
    <w:rsid w:val="0040587F"/>
    <w:rsid w:val="0040614E"/>
    <w:rsid w:val="00406524"/>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CB5"/>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2EAE"/>
    <w:rsid w:val="00413055"/>
    <w:rsid w:val="0041312B"/>
    <w:rsid w:val="00413448"/>
    <w:rsid w:val="004138ED"/>
    <w:rsid w:val="00413AD1"/>
    <w:rsid w:val="00413C89"/>
    <w:rsid w:val="00413D34"/>
    <w:rsid w:val="00413F59"/>
    <w:rsid w:val="00414186"/>
    <w:rsid w:val="00414237"/>
    <w:rsid w:val="00414A8B"/>
    <w:rsid w:val="00414B2A"/>
    <w:rsid w:val="004151CC"/>
    <w:rsid w:val="00415208"/>
    <w:rsid w:val="00415226"/>
    <w:rsid w:val="0041566E"/>
    <w:rsid w:val="0041567C"/>
    <w:rsid w:val="004159A8"/>
    <w:rsid w:val="00415B2E"/>
    <w:rsid w:val="00415B72"/>
    <w:rsid w:val="00415C0D"/>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52"/>
    <w:rsid w:val="00425BA3"/>
    <w:rsid w:val="00425BFF"/>
    <w:rsid w:val="00426102"/>
    <w:rsid w:val="00426384"/>
    <w:rsid w:val="00426488"/>
    <w:rsid w:val="00426BF5"/>
    <w:rsid w:val="00426D30"/>
    <w:rsid w:val="00426E14"/>
    <w:rsid w:val="00426E20"/>
    <w:rsid w:val="0042709C"/>
    <w:rsid w:val="0042770D"/>
    <w:rsid w:val="00427B2E"/>
    <w:rsid w:val="00427D37"/>
    <w:rsid w:val="00427DF4"/>
    <w:rsid w:val="00427EA1"/>
    <w:rsid w:val="0043004F"/>
    <w:rsid w:val="004300A5"/>
    <w:rsid w:val="00430322"/>
    <w:rsid w:val="004303B3"/>
    <w:rsid w:val="004303E4"/>
    <w:rsid w:val="004305A9"/>
    <w:rsid w:val="004305BF"/>
    <w:rsid w:val="004308B3"/>
    <w:rsid w:val="00430B97"/>
    <w:rsid w:val="00431C87"/>
    <w:rsid w:val="004322ED"/>
    <w:rsid w:val="004323AB"/>
    <w:rsid w:val="0043245C"/>
    <w:rsid w:val="004324CD"/>
    <w:rsid w:val="0043274A"/>
    <w:rsid w:val="00432BA7"/>
    <w:rsid w:val="00432C1E"/>
    <w:rsid w:val="00432F64"/>
    <w:rsid w:val="0043365A"/>
    <w:rsid w:val="00433C12"/>
    <w:rsid w:val="00433D9E"/>
    <w:rsid w:val="00433E03"/>
    <w:rsid w:val="004342C6"/>
    <w:rsid w:val="004344F1"/>
    <w:rsid w:val="00434534"/>
    <w:rsid w:val="00434542"/>
    <w:rsid w:val="00434799"/>
    <w:rsid w:val="004348D1"/>
    <w:rsid w:val="004349D4"/>
    <w:rsid w:val="00434D6C"/>
    <w:rsid w:val="00434FED"/>
    <w:rsid w:val="0043508A"/>
    <w:rsid w:val="004351F9"/>
    <w:rsid w:val="0043535E"/>
    <w:rsid w:val="0043569A"/>
    <w:rsid w:val="00436627"/>
    <w:rsid w:val="0043662D"/>
    <w:rsid w:val="004366AF"/>
    <w:rsid w:val="00436773"/>
    <w:rsid w:val="004368C2"/>
    <w:rsid w:val="00436955"/>
    <w:rsid w:val="00436F80"/>
    <w:rsid w:val="00437096"/>
    <w:rsid w:val="0043720E"/>
    <w:rsid w:val="00437635"/>
    <w:rsid w:val="00437A7C"/>
    <w:rsid w:val="00437C7C"/>
    <w:rsid w:val="00440094"/>
    <w:rsid w:val="004404CC"/>
    <w:rsid w:val="00440990"/>
    <w:rsid w:val="00440999"/>
    <w:rsid w:val="00440CCD"/>
    <w:rsid w:val="00440D2E"/>
    <w:rsid w:val="004415EF"/>
    <w:rsid w:val="00441821"/>
    <w:rsid w:val="00441897"/>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D19"/>
    <w:rsid w:val="00444FAC"/>
    <w:rsid w:val="00445039"/>
    <w:rsid w:val="00445052"/>
    <w:rsid w:val="004450D9"/>
    <w:rsid w:val="004454A8"/>
    <w:rsid w:val="00445638"/>
    <w:rsid w:val="004459DC"/>
    <w:rsid w:val="00445E25"/>
    <w:rsid w:val="004460B4"/>
    <w:rsid w:val="004461AE"/>
    <w:rsid w:val="004466F2"/>
    <w:rsid w:val="004469FE"/>
    <w:rsid w:val="00446C12"/>
    <w:rsid w:val="00446DC6"/>
    <w:rsid w:val="00446F0A"/>
    <w:rsid w:val="00447006"/>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7CC"/>
    <w:rsid w:val="004508C9"/>
    <w:rsid w:val="00450A17"/>
    <w:rsid w:val="00450E28"/>
    <w:rsid w:val="00451022"/>
    <w:rsid w:val="00451613"/>
    <w:rsid w:val="00451971"/>
    <w:rsid w:val="004519C5"/>
    <w:rsid w:val="004526BA"/>
    <w:rsid w:val="00452C97"/>
    <w:rsid w:val="00453383"/>
    <w:rsid w:val="004534C4"/>
    <w:rsid w:val="004536C9"/>
    <w:rsid w:val="00453B7F"/>
    <w:rsid w:val="00453F03"/>
    <w:rsid w:val="00453FC7"/>
    <w:rsid w:val="00454037"/>
    <w:rsid w:val="004540F5"/>
    <w:rsid w:val="00454660"/>
    <w:rsid w:val="00454D0D"/>
    <w:rsid w:val="00454EE1"/>
    <w:rsid w:val="004551CF"/>
    <w:rsid w:val="004552DF"/>
    <w:rsid w:val="0045548A"/>
    <w:rsid w:val="00455699"/>
    <w:rsid w:val="004557AF"/>
    <w:rsid w:val="00456089"/>
    <w:rsid w:val="004560FF"/>
    <w:rsid w:val="0045615D"/>
    <w:rsid w:val="004561CE"/>
    <w:rsid w:val="004562B4"/>
    <w:rsid w:val="0045641E"/>
    <w:rsid w:val="0045656E"/>
    <w:rsid w:val="004565DE"/>
    <w:rsid w:val="004567B0"/>
    <w:rsid w:val="004569F1"/>
    <w:rsid w:val="00456B4D"/>
    <w:rsid w:val="00456DD3"/>
    <w:rsid w:val="00456E1A"/>
    <w:rsid w:val="00457177"/>
    <w:rsid w:val="004574E9"/>
    <w:rsid w:val="0045774C"/>
    <w:rsid w:val="0045785E"/>
    <w:rsid w:val="0046051B"/>
    <w:rsid w:val="00460D4D"/>
    <w:rsid w:val="00460F60"/>
    <w:rsid w:val="0046182B"/>
    <w:rsid w:val="0046195E"/>
    <w:rsid w:val="0046197F"/>
    <w:rsid w:val="00461BD6"/>
    <w:rsid w:val="00461E47"/>
    <w:rsid w:val="00461F33"/>
    <w:rsid w:val="00462591"/>
    <w:rsid w:val="00462617"/>
    <w:rsid w:val="00462651"/>
    <w:rsid w:val="004626D7"/>
    <w:rsid w:val="00463422"/>
    <w:rsid w:val="0046387E"/>
    <w:rsid w:val="00463F99"/>
    <w:rsid w:val="0046404C"/>
    <w:rsid w:val="0046407C"/>
    <w:rsid w:val="004643E8"/>
    <w:rsid w:val="00464400"/>
    <w:rsid w:val="004645B8"/>
    <w:rsid w:val="004645E6"/>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7BB"/>
    <w:rsid w:val="00466812"/>
    <w:rsid w:val="0046682D"/>
    <w:rsid w:val="0046697C"/>
    <w:rsid w:val="00466B0F"/>
    <w:rsid w:val="004672C5"/>
    <w:rsid w:val="00467457"/>
    <w:rsid w:val="004674B3"/>
    <w:rsid w:val="00467562"/>
    <w:rsid w:val="00467861"/>
    <w:rsid w:val="00467A3E"/>
    <w:rsid w:val="00470486"/>
    <w:rsid w:val="004704C3"/>
    <w:rsid w:val="0047063C"/>
    <w:rsid w:val="00470846"/>
    <w:rsid w:val="00470AE3"/>
    <w:rsid w:val="00470EAA"/>
    <w:rsid w:val="00470EF9"/>
    <w:rsid w:val="00470F00"/>
    <w:rsid w:val="00470F74"/>
    <w:rsid w:val="0047137E"/>
    <w:rsid w:val="004716AE"/>
    <w:rsid w:val="00471BD9"/>
    <w:rsid w:val="00471C3B"/>
    <w:rsid w:val="00471FDF"/>
    <w:rsid w:val="00472079"/>
    <w:rsid w:val="004720FF"/>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53B5"/>
    <w:rsid w:val="00475A60"/>
    <w:rsid w:val="00475D2A"/>
    <w:rsid w:val="00475EB0"/>
    <w:rsid w:val="004762C3"/>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80436"/>
    <w:rsid w:val="004804D2"/>
    <w:rsid w:val="00480836"/>
    <w:rsid w:val="00480999"/>
    <w:rsid w:val="00480E23"/>
    <w:rsid w:val="00480FB8"/>
    <w:rsid w:val="00481418"/>
    <w:rsid w:val="00481444"/>
    <w:rsid w:val="0048182F"/>
    <w:rsid w:val="004818E2"/>
    <w:rsid w:val="00481CA6"/>
    <w:rsid w:val="00481FD7"/>
    <w:rsid w:val="004822DE"/>
    <w:rsid w:val="0048238B"/>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B75"/>
    <w:rsid w:val="00484B87"/>
    <w:rsid w:val="00484D7F"/>
    <w:rsid w:val="004851AE"/>
    <w:rsid w:val="0048582B"/>
    <w:rsid w:val="00485A36"/>
    <w:rsid w:val="00485D00"/>
    <w:rsid w:val="004860F8"/>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A9"/>
    <w:rsid w:val="0049484B"/>
    <w:rsid w:val="00494B55"/>
    <w:rsid w:val="00494CD9"/>
    <w:rsid w:val="00495298"/>
    <w:rsid w:val="00495639"/>
    <w:rsid w:val="0049588B"/>
    <w:rsid w:val="0049602F"/>
    <w:rsid w:val="004961E6"/>
    <w:rsid w:val="00496607"/>
    <w:rsid w:val="004966A7"/>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4CD"/>
    <w:rsid w:val="004A275D"/>
    <w:rsid w:val="004A2A53"/>
    <w:rsid w:val="004A2DB2"/>
    <w:rsid w:val="004A2FA1"/>
    <w:rsid w:val="004A30DB"/>
    <w:rsid w:val="004A3310"/>
    <w:rsid w:val="004A3593"/>
    <w:rsid w:val="004A3748"/>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1F9"/>
    <w:rsid w:val="004A641A"/>
    <w:rsid w:val="004A642A"/>
    <w:rsid w:val="004A6A34"/>
    <w:rsid w:val="004A70ED"/>
    <w:rsid w:val="004A75F4"/>
    <w:rsid w:val="004A78EE"/>
    <w:rsid w:val="004A79E6"/>
    <w:rsid w:val="004A7C92"/>
    <w:rsid w:val="004B0276"/>
    <w:rsid w:val="004B08A0"/>
    <w:rsid w:val="004B0BEE"/>
    <w:rsid w:val="004B0C98"/>
    <w:rsid w:val="004B0DC6"/>
    <w:rsid w:val="004B10B7"/>
    <w:rsid w:val="004B141D"/>
    <w:rsid w:val="004B1F28"/>
    <w:rsid w:val="004B211F"/>
    <w:rsid w:val="004B236C"/>
    <w:rsid w:val="004B293A"/>
    <w:rsid w:val="004B2EBF"/>
    <w:rsid w:val="004B313A"/>
    <w:rsid w:val="004B31C0"/>
    <w:rsid w:val="004B349C"/>
    <w:rsid w:val="004B3832"/>
    <w:rsid w:val="004B3885"/>
    <w:rsid w:val="004B39B8"/>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AEB"/>
    <w:rsid w:val="004B6BB1"/>
    <w:rsid w:val="004B6FF2"/>
    <w:rsid w:val="004B70EE"/>
    <w:rsid w:val="004B72E3"/>
    <w:rsid w:val="004B74F1"/>
    <w:rsid w:val="004B75D2"/>
    <w:rsid w:val="004B7668"/>
    <w:rsid w:val="004C017B"/>
    <w:rsid w:val="004C0333"/>
    <w:rsid w:val="004C03A8"/>
    <w:rsid w:val="004C04C4"/>
    <w:rsid w:val="004C0777"/>
    <w:rsid w:val="004C0951"/>
    <w:rsid w:val="004C09FB"/>
    <w:rsid w:val="004C0B8D"/>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E9A"/>
    <w:rsid w:val="004C2F68"/>
    <w:rsid w:val="004C2F9E"/>
    <w:rsid w:val="004C32A3"/>
    <w:rsid w:val="004C3535"/>
    <w:rsid w:val="004C35E3"/>
    <w:rsid w:val="004C3763"/>
    <w:rsid w:val="004C380A"/>
    <w:rsid w:val="004C39CA"/>
    <w:rsid w:val="004C3BB0"/>
    <w:rsid w:val="004C3BD1"/>
    <w:rsid w:val="004C3D1F"/>
    <w:rsid w:val="004C4630"/>
    <w:rsid w:val="004C479D"/>
    <w:rsid w:val="004C4877"/>
    <w:rsid w:val="004C4EF2"/>
    <w:rsid w:val="004C4F88"/>
    <w:rsid w:val="004C5445"/>
    <w:rsid w:val="004C5C6A"/>
    <w:rsid w:val="004C5C6C"/>
    <w:rsid w:val="004C61E1"/>
    <w:rsid w:val="004C629A"/>
    <w:rsid w:val="004C645F"/>
    <w:rsid w:val="004C686C"/>
    <w:rsid w:val="004C6943"/>
    <w:rsid w:val="004C6A29"/>
    <w:rsid w:val="004C6D68"/>
    <w:rsid w:val="004C6F5C"/>
    <w:rsid w:val="004C70AB"/>
    <w:rsid w:val="004C717C"/>
    <w:rsid w:val="004C7635"/>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F5F"/>
    <w:rsid w:val="004D4553"/>
    <w:rsid w:val="004D4572"/>
    <w:rsid w:val="004D4AB7"/>
    <w:rsid w:val="004D4DBA"/>
    <w:rsid w:val="004D50B1"/>
    <w:rsid w:val="004D51DC"/>
    <w:rsid w:val="004D53A7"/>
    <w:rsid w:val="004D5598"/>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89"/>
    <w:rsid w:val="004E7516"/>
    <w:rsid w:val="004E7577"/>
    <w:rsid w:val="004E794E"/>
    <w:rsid w:val="004E7AD0"/>
    <w:rsid w:val="004E7D81"/>
    <w:rsid w:val="004F04B5"/>
    <w:rsid w:val="004F05B4"/>
    <w:rsid w:val="004F0CC0"/>
    <w:rsid w:val="004F10BD"/>
    <w:rsid w:val="004F110E"/>
    <w:rsid w:val="004F11C0"/>
    <w:rsid w:val="004F11C1"/>
    <w:rsid w:val="004F11CF"/>
    <w:rsid w:val="004F12D7"/>
    <w:rsid w:val="004F13F5"/>
    <w:rsid w:val="004F1455"/>
    <w:rsid w:val="004F15F2"/>
    <w:rsid w:val="004F1705"/>
    <w:rsid w:val="004F1967"/>
    <w:rsid w:val="004F1C07"/>
    <w:rsid w:val="004F23EC"/>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B3A"/>
    <w:rsid w:val="004F4C97"/>
    <w:rsid w:val="004F4D44"/>
    <w:rsid w:val="004F4F0C"/>
    <w:rsid w:val="004F4FFC"/>
    <w:rsid w:val="004F502C"/>
    <w:rsid w:val="004F54E3"/>
    <w:rsid w:val="004F5626"/>
    <w:rsid w:val="004F5BCC"/>
    <w:rsid w:val="004F607C"/>
    <w:rsid w:val="004F60E1"/>
    <w:rsid w:val="004F6C7A"/>
    <w:rsid w:val="004F6CF8"/>
    <w:rsid w:val="004F716A"/>
    <w:rsid w:val="004F732B"/>
    <w:rsid w:val="004F7427"/>
    <w:rsid w:val="004F753A"/>
    <w:rsid w:val="004F75F4"/>
    <w:rsid w:val="004F78EE"/>
    <w:rsid w:val="004F798F"/>
    <w:rsid w:val="004F79C4"/>
    <w:rsid w:val="004F7AEB"/>
    <w:rsid w:val="004F7D50"/>
    <w:rsid w:val="005000AB"/>
    <w:rsid w:val="0050020D"/>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2E5"/>
    <w:rsid w:val="00503553"/>
    <w:rsid w:val="005036DD"/>
    <w:rsid w:val="00503B1B"/>
    <w:rsid w:val="00503B87"/>
    <w:rsid w:val="0050402D"/>
    <w:rsid w:val="0050408E"/>
    <w:rsid w:val="00504447"/>
    <w:rsid w:val="0050450B"/>
    <w:rsid w:val="00504584"/>
    <w:rsid w:val="005046D1"/>
    <w:rsid w:val="0050472F"/>
    <w:rsid w:val="00504813"/>
    <w:rsid w:val="00504930"/>
    <w:rsid w:val="00504991"/>
    <w:rsid w:val="00504AB6"/>
    <w:rsid w:val="00504F53"/>
    <w:rsid w:val="00505195"/>
    <w:rsid w:val="005057C9"/>
    <w:rsid w:val="00505F66"/>
    <w:rsid w:val="00505FBA"/>
    <w:rsid w:val="0050643A"/>
    <w:rsid w:val="005065DB"/>
    <w:rsid w:val="00506DC5"/>
    <w:rsid w:val="00506F12"/>
    <w:rsid w:val="005074F3"/>
    <w:rsid w:val="005076A2"/>
    <w:rsid w:val="00507C9A"/>
    <w:rsid w:val="0051015F"/>
    <w:rsid w:val="0051085E"/>
    <w:rsid w:val="00510964"/>
    <w:rsid w:val="00511033"/>
    <w:rsid w:val="005115BB"/>
    <w:rsid w:val="00511706"/>
    <w:rsid w:val="005123BC"/>
    <w:rsid w:val="00512438"/>
    <w:rsid w:val="005124E9"/>
    <w:rsid w:val="00512526"/>
    <w:rsid w:val="00512688"/>
    <w:rsid w:val="005128C0"/>
    <w:rsid w:val="00512BF7"/>
    <w:rsid w:val="00512FDC"/>
    <w:rsid w:val="005130BA"/>
    <w:rsid w:val="005135F6"/>
    <w:rsid w:val="00513715"/>
    <w:rsid w:val="005144A6"/>
    <w:rsid w:val="005148DE"/>
    <w:rsid w:val="00514B78"/>
    <w:rsid w:val="00514E40"/>
    <w:rsid w:val="00515304"/>
    <w:rsid w:val="00515516"/>
    <w:rsid w:val="00515C45"/>
    <w:rsid w:val="00515DDB"/>
    <w:rsid w:val="005160E4"/>
    <w:rsid w:val="00516232"/>
    <w:rsid w:val="0051623A"/>
    <w:rsid w:val="0051683D"/>
    <w:rsid w:val="005168B7"/>
    <w:rsid w:val="00516A40"/>
    <w:rsid w:val="00516BB1"/>
    <w:rsid w:val="00516E50"/>
    <w:rsid w:val="005171FA"/>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46"/>
    <w:rsid w:val="00522F7F"/>
    <w:rsid w:val="00523055"/>
    <w:rsid w:val="00523243"/>
    <w:rsid w:val="0052325C"/>
    <w:rsid w:val="00523385"/>
    <w:rsid w:val="005233BA"/>
    <w:rsid w:val="005233EE"/>
    <w:rsid w:val="005234EE"/>
    <w:rsid w:val="00524007"/>
    <w:rsid w:val="00524141"/>
    <w:rsid w:val="00524836"/>
    <w:rsid w:val="00524842"/>
    <w:rsid w:val="00524890"/>
    <w:rsid w:val="00524B13"/>
    <w:rsid w:val="0052517B"/>
    <w:rsid w:val="00525454"/>
    <w:rsid w:val="00525589"/>
    <w:rsid w:val="005256CC"/>
    <w:rsid w:val="005256D2"/>
    <w:rsid w:val="005258F3"/>
    <w:rsid w:val="00525AC0"/>
    <w:rsid w:val="00525DA4"/>
    <w:rsid w:val="005261E3"/>
    <w:rsid w:val="005261E9"/>
    <w:rsid w:val="0052622F"/>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30049"/>
    <w:rsid w:val="0053018D"/>
    <w:rsid w:val="005301EA"/>
    <w:rsid w:val="00530543"/>
    <w:rsid w:val="00530888"/>
    <w:rsid w:val="00530A28"/>
    <w:rsid w:val="00530A53"/>
    <w:rsid w:val="00530BBE"/>
    <w:rsid w:val="00530C3F"/>
    <w:rsid w:val="00531048"/>
    <w:rsid w:val="00531620"/>
    <w:rsid w:val="00531B35"/>
    <w:rsid w:val="00531C80"/>
    <w:rsid w:val="00531C82"/>
    <w:rsid w:val="00531D91"/>
    <w:rsid w:val="0053242D"/>
    <w:rsid w:val="00532664"/>
    <w:rsid w:val="005329B1"/>
    <w:rsid w:val="00532A14"/>
    <w:rsid w:val="00532C47"/>
    <w:rsid w:val="00533433"/>
    <w:rsid w:val="005335D2"/>
    <w:rsid w:val="00533631"/>
    <w:rsid w:val="00533759"/>
    <w:rsid w:val="00533B51"/>
    <w:rsid w:val="00533F35"/>
    <w:rsid w:val="005346FE"/>
    <w:rsid w:val="00534774"/>
    <w:rsid w:val="00534943"/>
    <w:rsid w:val="00534970"/>
    <w:rsid w:val="00534A53"/>
    <w:rsid w:val="00534DDF"/>
    <w:rsid w:val="0053575B"/>
    <w:rsid w:val="00535AC2"/>
    <w:rsid w:val="00535B8A"/>
    <w:rsid w:val="00535D30"/>
    <w:rsid w:val="00535FC6"/>
    <w:rsid w:val="005361F6"/>
    <w:rsid w:val="00536743"/>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11E"/>
    <w:rsid w:val="00541265"/>
    <w:rsid w:val="00541A92"/>
    <w:rsid w:val="00541BD2"/>
    <w:rsid w:val="00541BF6"/>
    <w:rsid w:val="00541DD3"/>
    <w:rsid w:val="00541E60"/>
    <w:rsid w:val="00541EE5"/>
    <w:rsid w:val="00542226"/>
    <w:rsid w:val="00542302"/>
    <w:rsid w:val="0054233C"/>
    <w:rsid w:val="0054267F"/>
    <w:rsid w:val="0054290F"/>
    <w:rsid w:val="00542D4E"/>
    <w:rsid w:val="00542FBE"/>
    <w:rsid w:val="005434D1"/>
    <w:rsid w:val="0054356B"/>
    <w:rsid w:val="00543736"/>
    <w:rsid w:val="00543873"/>
    <w:rsid w:val="00543A87"/>
    <w:rsid w:val="00543AD2"/>
    <w:rsid w:val="00543B14"/>
    <w:rsid w:val="00543C6B"/>
    <w:rsid w:val="00543D0F"/>
    <w:rsid w:val="00543E7A"/>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20C6"/>
    <w:rsid w:val="00552424"/>
    <w:rsid w:val="00552560"/>
    <w:rsid w:val="005529B0"/>
    <w:rsid w:val="00552AE2"/>
    <w:rsid w:val="00552D8C"/>
    <w:rsid w:val="00553491"/>
    <w:rsid w:val="005538EC"/>
    <w:rsid w:val="00553A98"/>
    <w:rsid w:val="00553C36"/>
    <w:rsid w:val="00554292"/>
    <w:rsid w:val="005542EA"/>
    <w:rsid w:val="0055450C"/>
    <w:rsid w:val="00554662"/>
    <w:rsid w:val="005546F4"/>
    <w:rsid w:val="00554FEE"/>
    <w:rsid w:val="00555025"/>
    <w:rsid w:val="0055524A"/>
    <w:rsid w:val="005557A5"/>
    <w:rsid w:val="00555A41"/>
    <w:rsid w:val="00555B04"/>
    <w:rsid w:val="00555CF3"/>
    <w:rsid w:val="00555DD0"/>
    <w:rsid w:val="005562A4"/>
    <w:rsid w:val="005562C8"/>
    <w:rsid w:val="00556B03"/>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7D8"/>
    <w:rsid w:val="0056580E"/>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EAF"/>
    <w:rsid w:val="00572EE4"/>
    <w:rsid w:val="00572FFA"/>
    <w:rsid w:val="00573134"/>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A8"/>
    <w:rsid w:val="00574FFD"/>
    <w:rsid w:val="00575043"/>
    <w:rsid w:val="0057515D"/>
    <w:rsid w:val="005753AC"/>
    <w:rsid w:val="005755B8"/>
    <w:rsid w:val="00575624"/>
    <w:rsid w:val="00575689"/>
    <w:rsid w:val="00575A0C"/>
    <w:rsid w:val="00575DD6"/>
    <w:rsid w:val="0057678D"/>
    <w:rsid w:val="00576918"/>
    <w:rsid w:val="00576A39"/>
    <w:rsid w:val="00576DCE"/>
    <w:rsid w:val="00577206"/>
    <w:rsid w:val="00577EF9"/>
    <w:rsid w:val="00580085"/>
    <w:rsid w:val="005804FE"/>
    <w:rsid w:val="00580858"/>
    <w:rsid w:val="00580A92"/>
    <w:rsid w:val="00580B4F"/>
    <w:rsid w:val="00580CE9"/>
    <w:rsid w:val="00580E24"/>
    <w:rsid w:val="00581027"/>
    <w:rsid w:val="0058119F"/>
    <w:rsid w:val="005811CA"/>
    <w:rsid w:val="00581A23"/>
    <w:rsid w:val="00581CA3"/>
    <w:rsid w:val="00582041"/>
    <w:rsid w:val="00582EC0"/>
    <w:rsid w:val="00583755"/>
    <w:rsid w:val="0058379E"/>
    <w:rsid w:val="005838FE"/>
    <w:rsid w:val="00583C8E"/>
    <w:rsid w:val="00583E66"/>
    <w:rsid w:val="00584151"/>
    <w:rsid w:val="005842E9"/>
    <w:rsid w:val="0058430D"/>
    <w:rsid w:val="00584333"/>
    <w:rsid w:val="00584663"/>
    <w:rsid w:val="00584CD9"/>
    <w:rsid w:val="005851DD"/>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20F8"/>
    <w:rsid w:val="005920FF"/>
    <w:rsid w:val="005922D6"/>
    <w:rsid w:val="0059234F"/>
    <w:rsid w:val="005923A0"/>
    <w:rsid w:val="00592433"/>
    <w:rsid w:val="005925D3"/>
    <w:rsid w:val="00592885"/>
    <w:rsid w:val="00592942"/>
    <w:rsid w:val="00592C6A"/>
    <w:rsid w:val="005931C9"/>
    <w:rsid w:val="00593509"/>
    <w:rsid w:val="0059379F"/>
    <w:rsid w:val="00593F5A"/>
    <w:rsid w:val="00594189"/>
    <w:rsid w:val="00594481"/>
    <w:rsid w:val="005945ED"/>
    <w:rsid w:val="0059464E"/>
    <w:rsid w:val="005946B5"/>
    <w:rsid w:val="00594887"/>
    <w:rsid w:val="0059589B"/>
    <w:rsid w:val="005958CD"/>
    <w:rsid w:val="00595A2A"/>
    <w:rsid w:val="00595BA0"/>
    <w:rsid w:val="00595BB9"/>
    <w:rsid w:val="00595C81"/>
    <w:rsid w:val="00595F4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2BD"/>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CE8"/>
    <w:rsid w:val="005B0EA8"/>
    <w:rsid w:val="005B1072"/>
    <w:rsid w:val="005B1885"/>
    <w:rsid w:val="005B1C49"/>
    <w:rsid w:val="005B1EA6"/>
    <w:rsid w:val="005B204F"/>
    <w:rsid w:val="005B2106"/>
    <w:rsid w:val="005B22FE"/>
    <w:rsid w:val="005B2487"/>
    <w:rsid w:val="005B2621"/>
    <w:rsid w:val="005B2641"/>
    <w:rsid w:val="005B2F17"/>
    <w:rsid w:val="005B343A"/>
    <w:rsid w:val="005B370C"/>
    <w:rsid w:val="005B3AD9"/>
    <w:rsid w:val="005B3BFD"/>
    <w:rsid w:val="005B3DCB"/>
    <w:rsid w:val="005B4296"/>
    <w:rsid w:val="005B464D"/>
    <w:rsid w:val="005B48B0"/>
    <w:rsid w:val="005B49B9"/>
    <w:rsid w:val="005B4C14"/>
    <w:rsid w:val="005B4D97"/>
    <w:rsid w:val="005B4EDB"/>
    <w:rsid w:val="005B4FAD"/>
    <w:rsid w:val="005B528E"/>
    <w:rsid w:val="005B5CD7"/>
    <w:rsid w:val="005B5DF7"/>
    <w:rsid w:val="005B5F10"/>
    <w:rsid w:val="005B63B2"/>
    <w:rsid w:val="005B693F"/>
    <w:rsid w:val="005B6AFB"/>
    <w:rsid w:val="005B6C70"/>
    <w:rsid w:val="005B6E52"/>
    <w:rsid w:val="005B740F"/>
    <w:rsid w:val="005B780E"/>
    <w:rsid w:val="005B792D"/>
    <w:rsid w:val="005B7A2B"/>
    <w:rsid w:val="005B7E40"/>
    <w:rsid w:val="005C0174"/>
    <w:rsid w:val="005C0332"/>
    <w:rsid w:val="005C0596"/>
    <w:rsid w:val="005C0FA5"/>
    <w:rsid w:val="005C11A5"/>
    <w:rsid w:val="005C11D9"/>
    <w:rsid w:val="005C16E2"/>
    <w:rsid w:val="005C1732"/>
    <w:rsid w:val="005C1A9B"/>
    <w:rsid w:val="005C1B5F"/>
    <w:rsid w:val="005C1D15"/>
    <w:rsid w:val="005C1DDF"/>
    <w:rsid w:val="005C1EB9"/>
    <w:rsid w:val="005C1F11"/>
    <w:rsid w:val="005C211A"/>
    <w:rsid w:val="005C2A75"/>
    <w:rsid w:val="005C2D59"/>
    <w:rsid w:val="005C367B"/>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967"/>
    <w:rsid w:val="005C5ACE"/>
    <w:rsid w:val="005C5CAD"/>
    <w:rsid w:val="005C5DAB"/>
    <w:rsid w:val="005C6064"/>
    <w:rsid w:val="005C609B"/>
    <w:rsid w:val="005C6358"/>
    <w:rsid w:val="005C73F0"/>
    <w:rsid w:val="005C74AD"/>
    <w:rsid w:val="005C760C"/>
    <w:rsid w:val="005C78A7"/>
    <w:rsid w:val="005C799F"/>
    <w:rsid w:val="005C7A0E"/>
    <w:rsid w:val="005C7AC6"/>
    <w:rsid w:val="005C7C30"/>
    <w:rsid w:val="005C7C4A"/>
    <w:rsid w:val="005C7D11"/>
    <w:rsid w:val="005C7F2A"/>
    <w:rsid w:val="005D013D"/>
    <w:rsid w:val="005D0A4A"/>
    <w:rsid w:val="005D0DAC"/>
    <w:rsid w:val="005D12AB"/>
    <w:rsid w:val="005D1364"/>
    <w:rsid w:val="005D13C0"/>
    <w:rsid w:val="005D1580"/>
    <w:rsid w:val="005D1A81"/>
    <w:rsid w:val="005D218F"/>
    <w:rsid w:val="005D2291"/>
    <w:rsid w:val="005D2550"/>
    <w:rsid w:val="005D264D"/>
    <w:rsid w:val="005D26DF"/>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4A1"/>
    <w:rsid w:val="005D48A0"/>
    <w:rsid w:val="005D4A06"/>
    <w:rsid w:val="005D4C85"/>
    <w:rsid w:val="005D5123"/>
    <w:rsid w:val="005D5AE6"/>
    <w:rsid w:val="005D5E0F"/>
    <w:rsid w:val="005D607C"/>
    <w:rsid w:val="005D638E"/>
    <w:rsid w:val="005D6399"/>
    <w:rsid w:val="005D64C7"/>
    <w:rsid w:val="005D6758"/>
    <w:rsid w:val="005D6AAF"/>
    <w:rsid w:val="005D6BCC"/>
    <w:rsid w:val="005D6DBE"/>
    <w:rsid w:val="005D7269"/>
    <w:rsid w:val="005D72A9"/>
    <w:rsid w:val="005D7412"/>
    <w:rsid w:val="005D7471"/>
    <w:rsid w:val="005D757A"/>
    <w:rsid w:val="005D794D"/>
    <w:rsid w:val="005D7C4B"/>
    <w:rsid w:val="005D7C57"/>
    <w:rsid w:val="005D7E8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745"/>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700"/>
    <w:rsid w:val="005E7B6F"/>
    <w:rsid w:val="005E7E79"/>
    <w:rsid w:val="005E7EA6"/>
    <w:rsid w:val="005F000A"/>
    <w:rsid w:val="005F00D9"/>
    <w:rsid w:val="005F0343"/>
    <w:rsid w:val="005F04AD"/>
    <w:rsid w:val="005F05AA"/>
    <w:rsid w:val="005F07DA"/>
    <w:rsid w:val="005F09CB"/>
    <w:rsid w:val="005F0D58"/>
    <w:rsid w:val="005F0DF6"/>
    <w:rsid w:val="005F0F1C"/>
    <w:rsid w:val="005F1446"/>
    <w:rsid w:val="005F15F1"/>
    <w:rsid w:val="005F1750"/>
    <w:rsid w:val="005F1DFE"/>
    <w:rsid w:val="005F20FA"/>
    <w:rsid w:val="005F2326"/>
    <w:rsid w:val="005F2329"/>
    <w:rsid w:val="005F2D82"/>
    <w:rsid w:val="005F2DFC"/>
    <w:rsid w:val="005F2E2F"/>
    <w:rsid w:val="005F2F69"/>
    <w:rsid w:val="005F361E"/>
    <w:rsid w:val="005F3B55"/>
    <w:rsid w:val="005F3CD1"/>
    <w:rsid w:val="005F42C6"/>
    <w:rsid w:val="005F4555"/>
    <w:rsid w:val="005F4625"/>
    <w:rsid w:val="005F4629"/>
    <w:rsid w:val="005F4664"/>
    <w:rsid w:val="005F48A2"/>
    <w:rsid w:val="005F48C5"/>
    <w:rsid w:val="005F4AAE"/>
    <w:rsid w:val="005F51EB"/>
    <w:rsid w:val="005F51F5"/>
    <w:rsid w:val="005F5525"/>
    <w:rsid w:val="005F5C9B"/>
    <w:rsid w:val="005F5D55"/>
    <w:rsid w:val="005F60B5"/>
    <w:rsid w:val="005F62B8"/>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917"/>
    <w:rsid w:val="00600C28"/>
    <w:rsid w:val="00600E49"/>
    <w:rsid w:val="00600FA8"/>
    <w:rsid w:val="0060188A"/>
    <w:rsid w:val="006019A8"/>
    <w:rsid w:val="00601AA0"/>
    <w:rsid w:val="006023AC"/>
    <w:rsid w:val="006025C9"/>
    <w:rsid w:val="00602691"/>
    <w:rsid w:val="006026D7"/>
    <w:rsid w:val="006028DB"/>
    <w:rsid w:val="00602AAA"/>
    <w:rsid w:val="00602EF1"/>
    <w:rsid w:val="0060307B"/>
    <w:rsid w:val="006030BC"/>
    <w:rsid w:val="00603323"/>
    <w:rsid w:val="006033E8"/>
    <w:rsid w:val="00603488"/>
    <w:rsid w:val="0060361B"/>
    <w:rsid w:val="00603737"/>
    <w:rsid w:val="006037D4"/>
    <w:rsid w:val="006037DD"/>
    <w:rsid w:val="00604179"/>
    <w:rsid w:val="00604191"/>
    <w:rsid w:val="006047B9"/>
    <w:rsid w:val="006048DA"/>
    <w:rsid w:val="00604B1A"/>
    <w:rsid w:val="00604C4E"/>
    <w:rsid w:val="00605115"/>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C98"/>
    <w:rsid w:val="006117CC"/>
    <w:rsid w:val="006117E0"/>
    <w:rsid w:val="00611E05"/>
    <w:rsid w:val="00611E82"/>
    <w:rsid w:val="00612215"/>
    <w:rsid w:val="006126B6"/>
    <w:rsid w:val="00612B65"/>
    <w:rsid w:val="00612BA4"/>
    <w:rsid w:val="00612E08"/>
    <w:rsid w:val="00613046"/>
    <w:rsid w:val="00613701"/>
    <w:rsid w:val="00613A83"/>
    <w:rsid w:val="00613D97"/>
    <w:rsid w:val="00613F53"/>
    <w:rsid w:val="0061440A"/>
    <w:rsid w:val="0061440B"/>
    <w:rsid w:val="006148F8"/>
    <w:rsid w:val="00614A57"/>
    <w:rsid w:val="00614EC5"/>
    <w:rsid w:val="006152F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1D7"/>
    <w:rsid w:val="00620FEE"/>
    <w:rsid w:val="00621165"/>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248"/>
    <w:rsid w:val="006244C0"/>
    <w:rsid w:val="00624660"/>
    <w:rsid w:val="00624776"/>
    <w:rsid w:val="00624A78"/>
    <w:rsid w:val="00624B15"/>
    <w:rsid w:val="00624B8E"/>
    <w:rsid w:val="00624D09"/>
    <w:rsid w:val="00625031"/>
    <w:rsid w:val="0062524D"/>
    <w:rsid w:val="006255F1"/>
    <w:rsid w:val="00625E87"/>
    <w:rsid w:val="00625F4D"/>
    <w:rsid w:val="00626232"/>
    <w:rsid w:val="006262C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95"/>
    <w:rsid w:val="0063229E"/>
    <w:rsid w:val="00632301"/>
    <w:rsid w:val="00632517"/>
    <w:rsid w:val="00632FE2"/>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46C"/>
    <w:rsid w:val="0063762C"/>
    <w:rsid w:val="00637812"/>
    <w:rsid w:val="00637D09"/>
    <w:rsid w:val="006404B9"/>
    <w:rsid w:val="006407A2"/>
    <w:rsid w:val="00640C9A"/>
    <w:rsid w:val="00640CE7"/>
    <w:rsid w:val="00640D23"/>
    <w:rsid w:val="00640F48"/>
    <w:rsid w:val="00641155"/>
    <w:rsid w:val="00641254"/>
    <w:rsid w:val="00641562"/>
    <w:rsid w:val="006416E6"/>
    <w:rsid w:val="00641848"/>
    <w:rsid w:val="00641959"/>
    <w:rsid w:val="00641B1C"/>
    <w:rsid w:val="00641B57"/>
    <w:rsid w:val="00641CF9"/>
    <w:rsid w:val="00641EC1"/>
    <w:rsid w:val="00642305"/>
    <w:rsid w:val="00642C83"/>
    <w:rsid w:val="00642EB8"/>
    <w:rsid w:val="00642F5D"/>
    <w:rsid w:val="00643480"/>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373"/>
    <w:rsid w:val="006564EB"/>
    <w:rsid w:val="00656507"/>
    <w:rsid w:val="00656698"/>
    <w:rsid w:val="00656777"/>
    <w:rsid w:val="0065688C"/>
    <w:rsid w:val="00656AC4"/>
    <w:rsid w:val="00656C25"/>
    <w:rsid w:val="00656E51"/>
    <w:rsid w:val="00656FEE"/>
    <w:rsid w:val="006573B8"/>
    <w:rsid w:val="00657D45"/>
    <w:rsid w:val="00657EAB"/>
    <w:rsid w:val="00660184"/>
    <w:rsid w:val="00660709"/>
    <w:rsid w:val="0066075E"/>
    <w:rsid w:val="00660957"/>
    <w:rsid w:val="00660E4A"/>
    <w:rsid w:val="006610E5"/>
    <w:rsid w:val="006611C8"/>
    <w:rsid w:val="006613B8"/>
    <w:rsid w:val="006615A9"/>
    <w:rsid w:val="0066165F"/>
    <w:rsid w:val="00661C15"/>
    <w:rsid w:val="00661E6D"/>
    <w:rsid w:val="00661F28"/>
    <w:rsid w:val="00662413"/>
    <w:rsid w:val="0066255F"/>
    <w:rsid w:val="00662839"/>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723"/>
    <w:rsid w:val="0066598C"/>
    <w:rsid w:val="00665AED"/>
    <w:rsid w:val="00665BF8"/>
    <w:rsid w:val="006660AF"/>
    <w:rsid w:val="006662F9"/>
    <w:rsid w:val="006663C7"/>
    <w:rsid w:val="0066643F"/>
    <w:rsid w:val="00666C8B"/>
    <w:rsid w:val="0066719E"/>
    <w:rsid w:val="0066780C"/>
    <w:rsid w:val="00667A93"/>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DA3"/>
    <w:rsid w:val="00681EAE"/>
    <w:rsid w:val="006824EF"/>
    <w:rsid w:val="0068254C"/>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540A"/>
    <w:rsid w:val="00685882"/>
    <w:rsid w:val="006861CB"/>
    <w:rsid w:val="0068633B"/>
    <w:rsid w:val="006863D8"/>
    <w:rsid w:val="00686CDC"/>
    <w:rsid w:val="00686D76"/>
    <w:rsid w:val="0068718C"/>
    <w:rsid w:val="006875BA"/>
    <w:rsid w:val="00687607"/>
    <w:rsid w:val="00687BD2"/>
    <w:rsid w:val="00687DD0"/>
    <w:rsid w:val="00690321"/>
    <w:rsid w:val="00690853"/>
    <w:rsid w:val="00690EE3"/>
    <w:rsid w:val="00691112"/>
    <w:rsid w:val="00691801"/>
    <w:rsid w:val="0069187A"/>
    <w:rsid w:val="00691C8A"/>
    <w:rsid w:val="00692378"/>
    <w:rsid w:val="006923C9"/>
    <w:rsid w:val="0069257D"/>
    <w:rsid w:val="006926AA"/>
    <w:rsid w:val="006926F4"/>
    <w:rsid w:val="00692924"/>
    <w:rsid w:val="00693133"/>
    <w:rsid w:val="0069351A"/>
    <w:rsid w:val="00693657"/>
    <w:rsid w:val="00693D17"/>
    <w:rsid w:val="00693DEC"/>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2BD"/>
    <w:rsid w:val="006A0638"/>
    <w:rsid w:val="006A08CB"/>
    <w:rsid w:val="006A0A5D"/>
    <w:rsid w:val="006A0A68"/>
    <w:rsid w:val="006A0DD9"/>
    <w:rsid w:val="006A1142"/>
    <w:rsid w:val="006A13A2"/>
    <w:rsid w:val="006A1411"/>
    <w:rsid w:val="006A15A6"/>
    <w:rsid w:val="006A16D0"/>
    <w:rsid w:val="006A1BF4"/>
    <w:rsid w:val="006A1CF9"/>
    <w:rsid w:val="006A1D20"/>
    <w:rsid w:val="006A1D39"/>
    <w:rsid w:val="006A1F76"/>
    <w:rsid w:val="006A2289"/>
    <w:rsid w:val="006A23F5"/>
    <w:rsid w:val="006A2482"/>
    <w:rsid w:val="006A260A"/>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262"/>
    <w:rsid w:val="006A6869"/>
    <w:rsid w:val="006A6B74"/>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9C2"/>
    <w:rsid w:val="006B23AD"/>
    <w:rsid w:val="006B260D"/>
    <w:rsid w:val="006B28BE"/>
    <w:rsid w:val="006B28CE"/>
    <w:rsid w:val="006B2B39"/>
    <w:rsid w:val="006B2D01"/>
    <w:rsid w:val="006B2D56"/>
    <w:rsid w:val="006B3419"/>
    <w:rsid w:val="006B367F"/>
    <w:rsid w:val="006B37EF"/>
    <w:rsid w:val="006B3BCC"/>
    <w:rsid w:val="006B3C1D"/>
    <w:rsid w:val="006B3F4D"/>
    <w:rsid w:val="006B3FC4"/>
    <w:rsid w:val="006B4131"/>
    <w:rsid w:val="006B41B7"/>
    <w:rsid w:val="006B4617"/>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1F9F"/>
    <w:rsid w:val="006C22C0"/>
    <w:rsid w:val="006C2A29"/>
    <w:rsid w:val="006C2C08"/>
    <w:rsid w:val="006C315F"/>
    <w:rsid w:val="006C3445"/>
    <w:rsid w:val="006C38B3"/>
    <w:rsid w:val="006C39C2"/>
    <w:rsid w:val="006C3A7A"/>
    <w:rsid w:val="006C3AB9"/>
    <w:rsid w:val="006C3B0C"/>
    <w:rsid w:val="006C3B6A"/>
    <w:rsid w:val="006C3BD2"/>
    <w:rsid w:val="006C3E21"/>
    <w:rsid w:val="006C3F9D"/>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5E"/>
    <w:rsid w:val="006C6FB4"/>
    <w:rsid w:val="006C7019"/>
    <w:rsid w:val="006C70C4"/>
    <w:rsid w:val="006C727B"/>
    <w:rsid w:val="006C767C"/>
    <w:rsid w:val="006C7713"/>
    <w:rsid w:val="006C79B0"/>
    <w:rsid w:val="006C7BF1"/>
    <w:rsid w:val="006D013B"/>
    <w:rsid w:val="006D017B"/>
    <w:rsid w:val="006D03AD"/>
    <w:rsid w:val="006D076F"/>
    <w:rsid w:val="006D0AD8"/>
    <w:rsid w:val="006D0C5F"/>
    <w:rsid w:val="006D0E98"/>
    <w:rsid w:val="006D123E"/>
    <w:rsid w:val="006D1678"/>
    <w:rsid w:val="006D17F6"/>
    <w:rsid w:val="006D1853"/>
    <w:rsid w:val="006D19A8"/>
    <w:rsid w:val="006D1CB3"/>
    <w:rsid w:val="006D1D7B"/>
    <w:rsid w:val="006D20E6"/>
    <w:rsid w:val="006D27A1"/>
    <w:rsid w:val="006D2A17"/>
    <w:rsid w:val="006D2C00"/>
    <w:rsid w:val="006D2E17"/>
    <w:rsid w:val="006D2E40"/>
    <w:rsid w:val="006D2F95"/>
    <w:rsid w:val="006D33A7"/>
    <w:rsid w:val="006D359B"/>
    <w:rsid w:val="006D3893"/>
    <w:rsid w:val="006D43CF"/>
    <w:rsid w:val="006D44B4"/>
    <w:rsid w:val="006D45CA"/>
    <w:rsid w:val="006D4719"/>
    <w:rsid w:val="006D47D2"/>
    <w:rsid w:val="006D4C13"/>
    <w:rsid w:val="006D50C1"/>
    <w:rsid w:val="006D5573"/>
    <w:rsid w:val="006D6286"/>
    <w:rsid w:val="006D62F4"/>
    <w:rsid w:val="006D67F5"/>
    <w:rsid w:val="006D6865"/>
    <w:rsid w:val="006D6AF4"/>
    <w:rsid w:val="006D6CB7"/>
    <w:rsid w:val="006D6D56"/>
    <w:rsid w:val="006D6DB2"/>
    <w:rsid w:val="006D7148"/>
    <w:rsid w:val="006D7161"/>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DC6"/>
    <w:rsid w:val="006E0E61"/>
    <w:rsid w:val="006E0FCB"/>
    <w:rsid w:val="006E103D"/>
    <w:rsid w:val="006E19C5"/>
    <w:rsid w:val="006E1F77"/>
    <w:rsid w:val="006E200F"/>
    <w:rsid w:val="006E263D"/>
    <w:rsid w:val="006E2655"/>
    <w:rsid w:val="006E2999"/>
    <w:rsid w:val="006E2A00"/>
    <w:rsid w:val="006E2B1A"/>
    <w:rsid w:val="006E2B9D"/>
    <w:rsid w:val="006E2DF9"/>
    <w:rsid w:val="006E2EC5"/>
    <w:rsid w:val="006E30D5"/>
    <w:rsid w:val="006E34C8"/>
    <w:rsid w:val="006E37A5"/>
    <w:rsid w:val="006E37DA"/>
    <w:rsid w:val="006E3998"/>
    <w:rsid w:val="006E39EF"/>
    <w:rsid w:val="006E3B1F"/>
    <w:rsid w:val="006E3B89"/>
    <w:rsid w:val="006E3C87"/>
    <w:rsid w:val="006E3F9E"/>
    <w:rsid w:val="006E4276"/>
    <w:rsid w:val="006E441A"/>
    <w:rsid w:val="006E44A5"/>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21"/>
    <w:rsid w:val="006E72DD"/>
    <w:rsid w:val="006E7703"/>
    <w:rsid w:val="006E7934"/>
    <w:rsid w:val="006E7FCB"/>
    <w:rsid w:val="006F0416"/>
    <w:rsid w:val="006F0510"/>
    <w:rsid w:val="006F056E"/>
    <w:rsid w:val="006F07F9"/>
    <w:rsid w:val="006F08D2"/>
    <w:rsid w:val="006F0E3A"/>
    <w:rsid w:val="006F0F8C"/>
    <w:rsid w:val="006F12CE"/>
    <w:rsid w:val="006F131A"/>
    <w:rsid w:val="006F184F"/>
    <w:rsid w:val="006F1B85"/>
    <w:rsid w:val="006F1E59"/>
    <w:rsid w:val="006F209C"/>
    <w:rsid w:val="006F2283"/>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59F"/>
    <w:rsid w:val="006F6A8A"/>
    <w:rsid w:val="006F6E3C"/>
    <w:rsid w:val="006F6E7E"/>
    <w:rsid w:val="006F713D"/>
    <w:rsid w:val="006F72BD"/>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741"/>
    <w:rsid w:val="0070583E"/>
    <w:rsid w:val="00705B4E"/>
    <w:rsid w:val="00706496"/>
    <w:rsid w:val="00706703"/>
    <w:rsid w:val="00706A4F"/>
    <w:rsid w:val="00706AAC"/>
    <w:rsid w:val="00706CE9"/>
    <w:rsid w:val="00706E05"/>
    <w:rsid w:val="00707278"/>
    <w:rsid w:val="00707A1C"/>
    <w:rsid w:val="00707D0C"/>
    <w:rsid w:val="00710121"/>
    <w:rsid w:val="00710226"/>
    <w:rsid w:val="00710632"/>
    <w:rsid w:val="007106D1"/>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694"/>
    <w:rsid w:val="00712B30"/>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5047"/>
    <w:rsid w:val="007155C4"/>
    <w:rsid w:val="0071563F"/>
    <w:rsid w:val="0071571C"/>
    <w:rsid w:val="007157E4"/>
    <w:rsid w:val="00715815"/>
    <w:rsid w:val="00715B1C"/>
    <w:rsid w:val="0071600D"/>
    <w:rsid w:val="00716057"/>
    <w:rsid w:val="00716162"/>
    <w:rsid w:val="00716527"/>
    <w:rsid w:val="007165E3"/>
    <w:rsid w:val="00716662"/>
    <w:rsid w:val="007167E2"/>
    <w:rsid w:val="0071691C"/>
    <w:rsid w:val="00717223"/>
    <w:rsid w:val="0071729C"/>
    <w:rsid w:val="007172D5"/>
    <w:rsid w:val="007175A2"/>
    <w:rsid w:val="007177E7"/>
    <w:rsid w:val="00717AB6"/>
    <w:rsid w:val="00717ADF"/>
    <w:rsid w:val="00717C0B"/>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6B5"/>
    <w:rsid w:val="00727705"/>
    <w:rsid w:val="00727CCE"/>
    <w:rsid w:val="00727D27"/>
    <w:rsid w:val="00727F43"/>
    <w:rsid w:val="007300A9"/>
    <w:rsid w:val="00730752"/>
    <w:rsid w:val="007307EA"/>
    <w:rsid w:val="00730802"/>
    <w:rsid w:val="00730B33"/>
    <w:rsid w:val="00730B43"/>
    <w:rsid w:val="00730BFA"/>
    <w:rsid w:val="00730EDE"/>
    <w:rsid w:val="00730F94"/>
    <w:rsid w:val="00730FF2"/>
    <w:rsid w:val="0073195A"/>
    <w:rsid w:val="00731B3C"/>
    <w:rsid w:val="00731C75"/>
    <w:rsid w:val="00732396"/>
    <w:rsid w:val="007329AF"/>
    <w:rsid w:val="00732E69"/>
    <w:rsid w:val="00732EF3"/>
    <w:rsid w:val="00733227"/>
    <w:rsid w:val="00733728"/>
    <w:rsid w:val="007338C0"/>
    <w:rsid w:val="00733C7F"/>
    <w:rsid w:val="00733D73"/>
    <w:rsid w:val="00734140"/>
    <w:rsid w:val="00734182"/>
    <w:rsid w:val="007347AA"/>
    <w:rsid w:val="00734D0F"/>
    <w:rsid w:val="00734D12"/>
    <w:rsid w:val="00734F9F"/>
    <w:rsid w:val="00735921"/>
    <w:rsid w:val="00735A6F"/>
    <w:rsid w:val="00735AF5"/>
    <w:rsid w:val="00735F28"/>
    <w:rsid w:val="007368C4"/>
    <w:rsid w:val="0073693D"/>
    <w:rsid w:val="00736F10"/>
    <w:rsid w:val="00737088"/>
    <w:rsid w:val="0073757D"/>
    <w:rsid w:val="0073785B"/>
    <w:rsid w:val="00737D7E"/>
    <w:rsid w:val="00737F7B"/>
    <w:rsid w:val="00737FCD"/>
    <w:rsid w:val="007404B4"/>
    <w:rsid w:val="00740571"/>
    <w:rsid w:val="00740647"/>
    <w:rsid w:val="00740770"/>
    <w:rsid w:val="00740A9D"/>
    <w:rsid w:val="00740B1A"/>
    <w:rsid w:val="00740BC1"/>
    <w:rsid w:val="00740E39"/>
    <w:rsid w:val="00741059"/>
    <w:rsid w:val="00741155"/>
    <w:rsid w:val="00741369"/>
    <w:rsid w:val="00741400"/>
    <w:rsid w:val="0074163C"/>
    <w:rsid w:val="0074182A"/>
    <w:rsid w:val="007419C3"/>
    <w:rsid w:val="007419DD"/>
    <w:rsid w:val="00741A05"/>
    <w:rsid w:val="00741AA4"/>
    <w:rsid w:val="00741DF5"/>
    <w:rsid w:val="0074229A"/>
    <w:rsid w:val="007422AF"/>
    <w:rsid w:val="00742363"/>
    <w:rsid w:val="00742486"/>
    <w:rsid w:val="0074276C"/>
    <w:rsid w:val="00742B76"/>
    <w:rsid w:val="00742E12"/>
    <w:rsid w:val="00742E28"/>
    <w:rsid w:val="00743094"/>
    <w:rsid w:val="0074360F"/>
    <w:rsid w:val="007438AB"/>
    <w:rsid w:val="00743F46"/>
    <w:rsid w:val="00743F4C"/>
    <w:rsid w:val="007445F4"/>
    <w:rsid w:val="007447CF"/>
    <w:rsid w:val="00744983"/>
    <w:rsid w:val="00744C42"/>
    <w:rsid w:val="00744D6F"/>
    <w:rsid w:val="00744FD7"/>
    <w:rsid w:val="007453FA"/>
    <w:rsid w:val="00745702"/>
    <w:rsid w:val="0074609B"/>
    <w:rsid w:val="00746125"/>
    <w:rsid w:val="0074624C"/>
    <w:rsid w:val="0074672A"/>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08C"/>
    <w:rsid w:val="0075137C"/>
    <w:rsid w:val="00751598"/>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7AD"/>
    <w:rsid w:val="00756910"/>
    <w:rsid w:val="00756B56"/>
    <w:rsid w:val="00756CEB"/>
    <w:rsid w:val="00756CED"/>
    <w:rsid w:val="00756D42"/>
    <w:rsid w:val="00757250"/>
    <w:rsid w:val="007573D3"/>
    <w:rsid w:val="0075749D"/>
    <w:rsid w:val="00757BDD"/>
    <w:rsid w:val="00760348"/>
    <w:rsid w:val="00760702"/>
    <w:rsid w:val="0076077D"/>
    <w:rsid w:val="00760CD0"/>
    <w:rsid w:val="00760EE6"/>
    <w:rsid w:val="0076117F"/>
    <w:rsid w:val="007611F9"/>
    <w:rsid w:val="0076135F"/>
    <w:rsid w:val="007616E4"/>
    <w:rsid w:val="00761992"/>
    <w:rsid w:val="00761DDF"/>
    <w:rsid w:val="00762133"/>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C9"/>
    <w:rsid w:val="00764AB3"/>
    <w:rsid w:val="00764CDC"/>
    <w:rsid w:val="00764EA3"/>
    <w:rsid w:val="00765058"/>
    <w:rsid w:val="007651F2"/>
    <w:rsid w:val="0076531A"/>
    <w:rsid w:val="00765353"/>
    <w:rsid w:val="0076603E"/>
    <w:rsid w:val="007661F9"/>
    <w:rsid w:val="00766713"/>
    <w:rsid w:val="00766F65"/>
    <w:rsid w:val="00766F73"/>
    <w:rsid w:val="0076726C"/>
    <w:rsid w:val="00767D4F"/>
    <w:rsid w:val="00767EE5"/>
    <w:rsid w:val="0077006F"/>
    <w:rsid w:val="007700F2"/>
    <w:rsid w:val="007701CE"/>
    <w:rsid w:val="007704D7"/>
    <w:rsid w:val="007704D9"/>
    <w:rsid w:val="00770747"/>
    <w:rsid w:val="0077079E"/>
    <w:rsid w:val="00770940"/>
    <w:rsid w:val="0077096A"/>
    <w:rsid w:val="00770FEF"/>
    <w:rsid w:val="0077105E"/>
    <w:rsid w:val="007713EF"/>
    <w:rsid w:val="007717DA"/>
    <w:rsid w:val="007718DC"/>
    <w:rsid w:val="00771B7B"/>
    <w:rsid w:val="00771E53"/>
    <w:rsid w:val="00771EF4"/>
    <w:rsid w:val="007721E6"/>
    <w:rsid w:val="00772225"/>
    <w:rsid w:val="0077238E"/>
    <w:rsid w:val="0077275B"/>
    <w:rsid w:val="00772AB5"/>
    <w:rsid w:val="00772EED"/>
    <w:rsid w:val="00773260"/>
    <w:rsid w:val="00773944"/>
    <w:rsid w:val="00773C1C"/>
    <w:rsid w:val="00773E77"/>
    <w:rsid w:val="00774126"/>
    <w:rsid w:val="0077418E"/>
    <w:rsid w:val="007743FE"/>
    <w:rsid w:val="00774479"/>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2CC"/>
    <w:rsid w:val="00780794"/>
    <w:rsid w:val="007807B6"/>
    <w:rsid w:val="00780C8D"/>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2F"/>
    <w:rsid w:val="0078559D"/>
    <w:rsid w:val="007862EC"/>
    <w:rsid w:val="00786473"/>
    <w:rsid w:val="007874A8"/>
    <w:rsid w:val="007875FE"/>
    <w:rsid w:val="0078773E"/>
    <w:rsid w:val="00787810"/>
    <w:rsid w:val="00787A5F"/>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43C"/>
    <w:rsid w:val="0079352B"/>
    <w:rsid w:val="0079373D"/>
    <w:rsid w:val="00793B54"/>
    <w:rsid w:val="00793E7F"/>
    <w:rsid w:val="00793F16"/>
    <w:rsid w:val="00793F30"/>
    <w:rsid w:val="00794337"/>
    <w:rsid w:val="007945F0"/>
    <w:rsid w:val="00794661"/>
    <w:rsid w:val="0079475C"/>
    <w:rsid w:val="00794B77"/>
    <w:rsid w:val="00794D67"/>
    <w:rsid w:val="0079543F"/>
    <w:rsid w:val="007954E5"/>
    <w:rsid w:val="00795598"/>
    <w:rsid w:val="00795D9C"/>
    <w:rsid w:val="00795E19"/>
    <w:rsid w:val="007963C2"/>
    <w:rsid w:val="00796441"/>
    <w:rsid w:val="007966A7"/>
    <w:rsid w:val="00796A30"/>
    <w:rsid w:val="00796D1C"/>
    <w:rsid w:val="00796E0C"/>
    <w:rsid w:val="007973A9"/>
    <w:rsid w:val="00797693"/>
    <w:rsid w:val="00797712"/>
    <w:rsid w:val="007979B2"/>
    <w:rsid w:val="007A0449"/>
    <w:rsid w:val="007A090E"/>
    <w:rsid w:val="007A0A02"/>
    <w:rsid w:val="007A148E"/>
    <w:rsid w:val="007A171C"/>
    <w:rsid w:val="007A1863"/>
    <w:rsid w:val="007A1E80"/>
    <w:rsid w:val="007A260A"/>
    <w:rsid w:val="007A28C8"/>
    <w:rsid w:val="007A2D0E"/>
    <w:rsid w:val="007A2DC7"/>
    <w:rsid w:val="007A2E3E"/>
    <w:rsid w:val="007A3993"/>
    <w:rsid w:val="007A39D3"/>
    <w:rsid w:val="007A3EA2"/>
    <w:rsid w:val="007A42B2"/>
    <w:rsid w:val="007A452C"/>
    <w:rsid w:val="007A4E46"/>
    <w:rsid w:val="007A5161"/>
    <w:rsid w:val="007A5187"/>
    <w:rsid w:val="007A5379"/>
    <w:rsid w:val="007A5AC4"/>
    <w:rsid w:val="007A607A"/>
    <w:rsid w:val="007A6119"/>
    <w:rsid w:val="007A6351"/>
    <w:rsid w:val="007A6423"/>
    <w:rsid w:val="007A6698"/>
    <w:rsid w:val="007A66D0"/>
    <w:rsid w:val="007A6885"/>
    <w:rsid w:val="007A6A02"/>
    <w:rsid w:val="007A6AD1"/>
    <w:rsid w:val="007A70AF"/>
    <w:rsid w:val="007A70E0"/>
    <w:rsid w:val="007A796E"/>
    <w:rsid w:val="007A7C6F"/>
    <w:rsid w:val="007A7F70"/>
    <w:rsid w:val="007B0051"/>
    <w:rsid w:val="007B0521"/>
    <w:rsid w:val="007B06DB"/>
    <w:rsid w:val="007B09C5"/>
    <w:rsid w:val="007B0B5D"/>
    <w:rsid w:val="007B126A"/>
    <w:rsid w:val="007B15EB"/>
    <w:rsid w:val="007B198E"/>
    <w:rsid w:val="007B1C54"/>
    <w:rsid w:val="007B222A"/>
    <w:rsid w:val="007B23BC"/>
    <w:rsid w:val="007B24B0"/>
    <w:rsid w:val="007B2666"/>
    <w:rsid w:val="007B27A7"/>
    <w:rsid w:val="007B3356"/>
    <w:rsid w:val="007B33E4"/>
    <w:rsid w:val="007B3685"/>
    <w:rsid w:val="007B3876"/>
    <w:rsid w:val="007B40BB"/>
    <w:rsid w:val="007B4161"/>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1C5F"/>
    <w:rsid w:val="007C207E"/>
    <w:rsid w:val="007C221E"/>
    <w:rsid w:val="007C227A"/>
    <w:rsid w:val="007C2426"/>
    <w:rsid w:val="007C2736"/>
    <w:rsid w:val="007C2958"/>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721"/>
    <w:rsid w:val="007C7BD2"/>
    <w:rsid w:val="007D0733"/>
    <w:rsid w:val="007D0868"/>
    <w:rsid w:val="007D09F8"/>
    <w:rsid w:val="007D0C93"/>
    <w:rsid w:val="007D0F98"/>
    <w:rsid w:val="007D147D"/>
    <w:rsid w:val="007D193F"/>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6ED"/>
    <w:rsid w:val="007D477F"/>
    <w:rsid w:val="007D4C45"/>
    <w:rsid w:val="007D4E95"/>
    <w:rsid w:val="007D50AA"/>
    <w:rsid w:val="007D5743"/>
    <w:rsid w:val="007D6178"/>
    <w:rsid w:val="007D662F"/>
    <w:rsid w:val="007D66A4"/>
    <w:rsid w:val="007D66F3"/>
    <w:rsid w:val="007D6F7C"/>
    <w:rsid w:val="007D7221"/>
    <w:rsid w:val="007D7974"/>
    <w:rsid w:val="007D79AD"/>
    <w:rsid w:val="007D7DAE"/>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6B5"/>
    <w:rsid w:val="007E377A"/>
    <w:rsid w:val="007E3A95"/>
    <w:rsid w:val="007E3D7F"/>
    <w:rsid w:val="007E3FCE"/>
    <w:rsid w:val="007E446B"/>
    <w:rsid w:val="007E47B9"/>
    <w:rsid w:val="007E48A8"/>
    <w:rsid w:val="007E4CF6"/>
    <w:rsid w:val="007E4E3D"/>
    <w:rsid w:val="007E4F79"/>
    <w:rsid w:val="007E54D4"/>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7D8"/>
    <w:rsid w:val="007E7917"/>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511"/>
    <w:rsid w:val="007F27E9"/>
    <w:rsid w:val="007F286D"/>
    <w:rsid w:val="007F28E8"/>
    <w:rsid w:val="007F2AF7"/>
    <w:rsid w:val="007F31AB"/>
    <w:rsid w:val="007F32F5"/>
    <w:rsid w:val="007F34C2"/>
    <w:rsid w:val="007F3DA6"/>
    <w:rsid w:val="007F3E34"/>
    <w:rsid w:val="007F3FA8"/>
    <w:rsid w:val="007F4367"/>
    <w:rsid w:val="007F45AE"/>
    <w:rsid w:val="007F495D"/>
    <w:rsid w:val="007F4AB7"/>
    <w:rsid w:val="007F4C64"/>
    <w:rsid w:val="007F4E6F"/>
    <w:rsid w:val="007F59BA"/>
    <w:rsid w:val="007F5A71"/>
    <w:rsid w:val="007F5B4F"/>
    <w:rsid w:val="007F5BC0"/>
    <w:rsid w:val="007F5EF9"/>
    <w:rsid w:val="007F6709"/>
    <w:rsid w:val="007F6750"/>
    <w:rsid w:val="007F6C11"/>
    <w:rsid w:val="007F710D"/>
    <w:rsid w:val="007F7114"/>
    <w:rsid w:val="007F7333"/>
    <w:rsid w:val="007F7472"/>
    <w:rsid w:val="007F74AF"/>
    <w:rsid w:val="007F750E"/>
    <w:rsid w:val="007F7523"/>
    <w:rsid w:val="007F77C0"/>
    <w:rsid w:val="007F79DD"/>
    <w:rsid w:val="007F7F2A"/>
    <w:rsid w:val="007F7F54"/>
    <w:rsid w:val="007F7F7A"/>
    <w:rsid w:val="00800188"/>
    <w:rsid w:val="0080068D"/>
    <w:rsid w:val="008008F9"/>
    <w:rsid w:val="00800909"/>
    <w:rsid w:val="00800939"/>
    <w:rsid w:val="00800C7B"/>
    <w:rsid w:val="008017AA"/>
    <w:rsid w:val="00801845"/>
    <w:rsid w:val="00801971"/>
    <w:rsid w:val="00801C28"/>
    <w:rsid w:val="00801E61"/>
    <w:rsid w:val="00801F18"/>
    <w:rsid w:val="008026E2"/>
    <w:rsid w:val="00802749"/>
    <w:rsid w:val="008029AF"/>
    <w:rsid w:val="00802D6C"/>
    <w:rsid w:val="00802DAD"/>
    <w:rsid w:val="00802ED6"/>
    <w:rsid w:val="0080353B"/>
    <w:rsid w:val="00803581"/>
    <w:rsid w:val="0080366C"/>
    <w:rsid w:val="00803A2B"/>
    <w:rsid w:val="00803D2C"/>
    <w:rsid w:val="00803F4F"/>
    <w:rsid w:val="008042D8"/>
    <w:rsid w:val="00804382"/>
    <w:rsid w:val="00804D20"/>
    <w:rsid w:val="00805231"/>
    <w:rsid w:val="0080558A"/>
    <w:rsid w:val="00805C19"/>
    <w:rsid w:val="00805DF1"/>
    <w:rsid w:val="008062F2"/>
    <w:rsid w:val="008067D2"/>
    <w:rsid w:val="00806847"/>
    <w:rsid w:val="008069CC"/>
    <w:rsid w:val="00806C2E"/>
    <w:rsid w:val="00806CAA"/>
    <w:rsid w:val="00807074"/>
    <w:rsid w:val="008073C3"/>
    <w:rsid w:val="00807487"/>
    <w:rsid w:val="008074C7"/>
    <w:rsid w:val="00807723"/>
    <w:rsid w:val="008077F8"/>
    <w:rsid w:val="00807E3E"/>
    <w:rsid w:val="008100DB"/>
    <w:rsid w:val="0081014C"/>
    <w:rsid w:val="00810461"/>
    <w:rsid w:val="00810632"/>
    <w:rsid w:val="00810719"/>
    <w:rsid w:val="008108B1"/>
    <w:rsid w:val="00810B59"/>
    <w:rsid w:val="00810D95"/>
    <w:rsid w:val="00810DB1"/>
    <w:rsid w:val="008111F8"/>
    <w:rsid w:val="00811509"/>
    <w:rsid w:val="008117BB"/>
    <w:rsid w:val="00811A09"/>
    <w:rsid w:val="00811B14"/>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41F"/>
    <w:rsid w:val="00817595"/>
    <w:rsid w:val="00817B87"/>
    <w:rsid w:val="00817BAA"/>
    <w:rsid w:val="00817C5D"/>
    <w:rsid w:val="00817C5F"/>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A06"/>
    <w:rsid w:val="00824BF6"/>
    <w:rsid w:val="0082505F"/>
    <w:rsid w:val="0082512B"/>
    <w:rsid w:val="0082580F"/>
    <w:rsid w:val="00825D9D"/>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B7A"/>
    <w:rsid w:val="00827B7B"/>
    <w:rsid w:val="00827C9F"/>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7DB"/>
    <w:rsid w:val="008329D4"/>
    <w:rsid w:val="00832A3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C1B"/>
    <w:rsid w:val="00840D95"/>
    <w:rsid w:val="0084100A"/>
    <w:rsid w:val="0084112E"/>
    <w:rsid w:val="00841287"/>
    <w:rsid w:val="00841711"/>
    <w:rsid w:val="00841863"/>
    <w:rsid w:val="00841B5E"/>
    <w:rsid w:val="00841C1F"/>
    <w:rsid w:val="008420DD"/>
    <w:rsid w:val="00842167"/>
    <w:rsid w:val="00842243"/>
    <w:rsid w:val="00842329"/>
    <w:rsid w:val="008429A5"/>
    <w:rsid w:val="00842AAA"/>
    <w:rsid w:val="00842BCC"/>
    <w:rsid w:val="00842C1C"/>
    <w:rsid w:val="00842C76"/>
    <w:rsid w:val="008436DD"/>
    <w:rsid w:val="00843714"/>
    <w:rsid w:val="00843884"/>
    <w:rsid w:val="008439E4"/>
    <w:rsid w:val="00843F3F"/>
    <w:rsid w:val="0084411B"/>
    <w:rsid w:val="00844251"/>
    <w:rsid w:val="008447D3"/>
    <w:rsid w:val="00844C89"/>
    <w:rsid w:val="00845049"/>
    <w:rsid w:val="0084522A"/>
    <w:rsid w:val="008452CD"/>
    <w:rsid w:val="0084548C"/>
    <w:rsid w:val="00845625"/>
    <w:rsid w:val="0084564D"/>
    <w:rsid w:val="008456A7"/>
    <w:rsid w:val="00845CEC"/>
    <w:rsid w:val="00845E32"/>
    <w:rsid w:val="00845EF6"/>
    <w:rsid w:val="008466E2"/>
    <w:rsid w:val="00846881"/>
    <w:rsid w:val="008468D9"/>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2AC"/>
    <w:rsid w:val="008513A5"/>
    <w:rsid w:val="00851469"/>
    <w:rsid w:val="0085181A"/>
    <w:rsid w:val="00851962"/>
    <w:rsid w:val="00851D0A"/>
    <w:rsid w:val="00851FE7"/>
    <w:rsid w:val="008523C7"/>
    <w:rsid w:val="0085259A"/>
    <w:rsid w:val="00852BD3"/>
    <w:rsid w:val="00852C3F"/>
    <w:rsid w:val="00852E8B"/>
    <w:rsid w:val="00852FAA"/>
    <w:rsid w:val="008535EE"/>
    <w:rsid w:val="00854189"/>
    <w:rsid w:val="00854257"/>
    <w:rsid w:val="00854438"/>
    <w:rsid w:val="00854539"/>
    <w:rsid w:val="00854928"/>
    <w:rsid w:val="00854B85"/>
    <w:rsid w:val="00854DDE"/>
    <w:rsid w:val="0085528D"/>
    <w:rsid w:val="0085534F"/>
    <w:rsid w:val="00855790"/>
    <w:rsid w:val="00855A79"/>
    <w:rsid w:val="00855BEA"/>
    <w:rsid w:val="00855C4D"/>
    <w:rsid w:val="00856059"/>
    <w:rsid w:val="008560E0"/>
    <w:rsid w:val="0085626E"/>
    <w:rsid w:val="0085636B"/>
    <w:rsid w:val="0085664D"/>
    <w:rsid w:val="008569BB"/>
    <w:rsid w:val="00856B8F"/>
    <w:rsid w:val="00857332"/>
    <w:rsid w:val="008573A4"/>
    <w:rsid w:val="008573CD"/>
    <w:rsid w:val="008574EB"/>
    <w:rsid w:val="008574FC"/>
    <w:rsid w:val="00857556"/>
    <w:rsid w:val="00857B33"/>
    <w:rsid w:val="00857BDD"/>
    <w:rsid w:val="008603C1"/>
    <w:rsid w:val="008606DB"/>
    <w:rsid w:val="008608D0"/>
    <w:rsid w:val="00861129"/>
    <w:rsid w:val="0086114E"/>
    <w:rsid w:val="008611AA"/>
    <w:rsid w:val="008611CD"/>
    <w:rsid w:val="0086190A"/>
    <w:rsid w:val="0086198E"/>
    <w:rsid w:val="00861D43"/>
    <w:rsid w:val="00861EA7"/>
    <w:rsid w:val="00862121"/>
    <w:rsid w:val="0086242A"/>
    <w:rsid w:val="00862732"/>
    <w:rsid w:val="00862991"/>
    <w:rsid w:val="00862A63"/>
    <w:rsid w:val="00862D87"/>
    <w:rsid w:val="00862DA4"/>
    <w:rsid w:val="0086327A"/>
    <w:rsid w:val="0086330D"/>
    <w:rsid w:val="0086387A"/>
    <w:rsid w:val="00863CEA"/>
    <w:rsid w:val="00863E81"/>
    <w:rsid w:val="00863E97"/>
    <w:rsid w:val="008640CC"/>
    <w:rsid w:val="0086434F"/>
    <w:rsid w:val="0086465A"/>
    <w:rsid w:val="00864776"/>
    <w:rsid w:val="0086478F"/>
    <w:rsid w:val="008649B5"/>
    <w:rsid w:val="008649F3"/>
    <w:rsid w:val="00864BCE"/>
    <w:rsid w:val="00864D80"/>
    <w:rsid w:val="00864DCD"/>
    <w:rsid w:val="00864E76"/>
    <w:rsid w:val="00865012"/>
    <w:rsid w:val="00865242"/>
    <w:rsid w:val="008654D6"/>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3A6"/>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979"/>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FC"/>
    <w:rsid w:val="00881DFD"/>
    <w:rsid w:val="00881ED7"/>
    <w:rsid w:val="00881F9C"/>
    <w:rsid w:val="00882441"/>
    <w:rsid w:val="008829A3"/>
    <w:rsid w:val="0088309F"/>
    <w:rsid w:val="00883239"/>
    <w:rsid w:val="0088342D"/>
    <w:rsid w:val="008836CD"/>
    <w:rsid w:val="00883C21"/>
    <w:rsid w:val="00883FD0"/>
    <w:rsid w:val="00884037"/>
    <w:rsid w:val="008842EE"/>
    <w:rsid w:val="008846E7"/>
    <w:rsid w:val="00884719"/>
    <w:rsid w:val="00884E62"/>
    <w:rsid w:val="00885321"/>
    <w:rsid w:val="0088538F"/>
    <w:rsid w:val="00885422"/>
    <w:rsid w:val="0088559F"/>
    <w:rsid w:val="008856F5"/>
    <w:rsid w:val="00885972"/>
    <w:rsid w:val="00885C9A"/>
    <w:rsid w:val="00885F6E"/>
    <w:rsid w:val="0088664D"/>
    <w:rsid w:val="00886A92"/>
    <w:rsid w:val="00886E9A"/>
    <w:rsid w:val="00886F42"/>
    <w:rsid w:val="008870A0"/>
    <w:rsid w:val="00887302"/>
    <w:rsid w:val="00887320"/>
    <w:rsid w:val="008873EE"/>
    <w:rsid w:val="008878FF"/>
    <w:rsid w:val="00887C02"/>
    <w:rsid w:val="00887C6C"/>
    <w:rsid w:val="00887D09"/>
    <w:rsid w:val="00890071"/>
    <w:rsid w:val="0089007F"/>
    <w:rsid w:val="0089023F"/>
    <w:rsid w:val="00890508"/>
    <w:rsid w:val="008906C5"/>
    <w:rsid w:val="00890A6C"/>
    <w:rsid w:val="00891297"/>
    <w:rsid w:val="00891487"/>
    <w:rsid w:val="0089186A"/>
    <w:rsid w:val="00891945"/>
    <w:rsid w:val="00891958"/>
    <w:rsid w:val="00891C62"/>
    <w:rsid w:val="00891D38"/>
    <w:rsid w:val="00891F18"/>
    <w:rsid w:val="00891FA5"/>
    <w:rsid w:val="008921C0"/>
    <w:rsid w:val="00892515"/>
    <w:rsid w:val="00892743"/>
    <w:rsid w:val="0089318E"/>
    <w:rsid w:val="00893C85"/>
    <w:rsid w:val="00893EE4"/>
    <w:rsid w:val="00894004"/>
    <w:rsid w:val="0089451B"/>
    <w:rsid w:val="008949E6"/>
    <w:rsid w:val="00894CA8"/>
    <w:rsid w:val="00894F70"/>
    <w:rsid w:val="008953FC"/>
    <w:rsid w:val="00895468"/>
    <w:rsid w:val="0089553B"/>
    <w:rsid w:val="00895974"/>
    <w:rsid w:val="0089665D"/>
    <w:rsid w:val="008968C3"/>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3EA"/>
    <w:rsid w:val="008A1525"/>
    <w:rsid w:val="008A1669"/>
    <w:rsid w:val="008A16FA"/>
    <w:rsid w:val="008A1855"/>
    <w:rsid w:val="008A1FB7"/>
    <w:rsid w:val="008A2349"/>
    <w:rsid w:val="008A278F"/>
    <w:rsid w:val="008A2ACE"/>
    <w:rsid w:val="008A34ED"/>
    <w:rsid w:val="008A374F"/>
    <w:rsid w:val="008A3981"/>
    <w:rsid w:val="008A3C46"/>
    <w:rsid w:val="008A3D92"/>
    <w:rsid w:val="008A3DE0"/>
    <w:rsid w:val="008A4193"/>
    <w:rsid w:val="008A45AC"/>
    <w:rsid w:val="008A46F0"/>
    <w:rsid w:val="008A47F6"/>
    <w:rsid w:val="008A481F"/>
    <w:rsid w:val="008A484C"/>
    <w:rsid w:val="008A4F16"/>
    <w:rsid w:val="008A4F95"/>
    <w:rsid w:val="008A50DF"/>
    <w:rsid w:val="008A5286"/>
    <w:rsid w:val="008A546A"/>
    <w:rsid w:val="008A5619"/>
    <w:rsid w:val="008A5D69"/>
    <w:rsid w:val="008A5EA2"/>
    <w:rsid w:val="008A5F60"/>
    <w:rsid w:val="008A5FB1"/>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0EA6"/>
    <w:rsid w:val="008B13EC"/>
    <w:rsid w:val="008B18DC"/>
    <w:rsid w:val="008B193B"/>
    <w:rsid w:val="008B1AD9"/>
    <w:rsid w:val="008B1DA7"/>
    <w:rsid w:val="008B1E7D"/>
    <w:rsid w:val="008B2250"/>
    <w:rsid w:val="008B27C3"/>
    <w:rsid w:val="008B2A87"/>
    <w:rsid w:val="008B2ACC"/>
    <w:rsid w:val="008B2B6B"/>
    <w:rsid w:val="008B2DBD"/>
    <w:rsid w:val="008B2DE8"/>
    <w:rsid w:val="008B2F4F"/>
    <w:rsid w:val="008B304C"/>
    <w:rsid w:val="008B327F"/>
    <w:rsid w:val="008B360D"/>
    <w:rsid w:val="008B37EB"/>
    <w:rsid w:val="008B3A24"/>
    <w:rsid w:val="008B3B0E"/>
    <w:rsid w:val="008B3E91"/>
    <w:rsid w:val="008B3EC1"/>
    <w:rsid w:val="008B3F4F"/>
    <w:rsid w:val="008B40BB"/>
    <w:rsid w:val="008B4206"/>
    <w:rsid w:val="008B470F"/>
    <w:rsid w:val="008B48B5"/>
    <w:rsid w:val="008B4D2F"/>
    <w:rsid w:val="008B5036"/>
    <w:rsid w:val="008B552F"/>
    <w:rsid w:val="008B5CB8"/>
    <w:rsid w:val="008B5CFC"/>
    <w:rsid w:val="008B5E66"/>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243"/>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785"/>
    <w:rsid w:val="008C4E48"/>
    <w:rsid w:val="008C5128"/>
    <w:rsid w:val="008C5183"/>
    <w:rsid w:val="008C525C"/>
    <w:rsid w:val="008C5356"/>
    <w:rsid w:val="008C5490"/>
    <w:rsid w:val="008C5B04"/>
    <w:rsid w:val="008C5D1B"/>
    <w:rsid w:val="008C6526"/>
    <w:rsid w:val="008C6773"/>
    <w:rsid w:val="008C6A73"/>
    <w:rsid w:val="008C6AA4"/>
    <w:rsid w:val="008C74F0"/>
    <w:rsid w:val="008C770F"/>
    <w:rsid w:val="008C7720"/>
    <w:rsid w:val="008C7A8E"/>
    <w:rsid w:val="008C7CAB"/>
    <w:rsid w:val="008C7F4D"/>
    <w:rsid w:val="008D00D8"/>
    <w:rsid w:val="008D09E2"/>
    <w:rsid w:val="008D1124"/>
    <w:rsid w:val="008D1551"/>
    <w:rsid w:val="008D187B"/>
    <w:rsid w:val="008D2360"/>
    <w:rsid w:val="008D23AE"/>
    <w:rsid w:val="008D25A8"/>
    <w:rsid w:val="008D2615"/>
    <w:rsid w:val="008D2918"/>
    <w:rsid w:val="008D2929"/>
    <w:rsid w:val="008D2D3F"/>
    <w:rsid w:val="008D2DC1"/>
    <w:rsid w:val="008D2E1D"/>
    <w:rsid w:val="008D3690"/>
    <w:rsid w:val="008D38C4"/>
    <w:rsid w:val="008D3C57"/>
    <w:rsid w:val="008D3C67"/>
    <w:rsid w:val="008D3DE8"/>
    <w:rsid w:val="008D443D"/>
    <w:rsid w:val="008D45B4"/>
    <w:rsid w:val="008D46C3"/>
    <w:rsid w:val="008D4D84"/>
    <w:rsid w:val="008D527F"/>
    <w:rsid w:val="008D54DD"/>
    <w:rsid w:val="008D5AEF"/>
    <w:rsid w:val="008D5AFF"/>
    <w:rsid w:val="008D5B35"/>
    <w:rsid w:val="008D5B41"/>
    <w:rsid w:val="008D5E1E"/>
    <w:rsid w:val="008D695D"/>
    <w:rsid w:val="008D69F5"/>
    <w:rsid w:val="008D6A35"/>
    <w:rsid w:val="008D6AEB"/>
    <w:rsid w:val="008D6F7A"/>
    <w:rsid w:val="008D6FD4"/>
    <w:rsid w:val="008D749C"/>
    <w:rsid w:val="008E0167"/>
    <w:rsid w:val="008E01C9"/>
    <w:rsid w:val="008E01F2"/>
    <w:rsid w:val="008E033B"/>
    <w:rsid w:val="008E04FE"/>
    <w:rsid w:val="008E0595"/>
    <w:rsid w:val="008E067E"/>
    <w:rsid w:val="008E074A"/>
    <w:rsid w:val="008E0910"/>
    <w:rsid w:val="008E0A80"/>
    <w:rsid w:val="008E0EB6"/>
    <w:rsid w:val="008E1010"/>
    <w:rsid w:val="008E1227"/>
    <w:rsid w:val="008E12E7"/>
    <w:rsid w:val="008E1916"/>
    <w:rsid w:val="008E1AE2"/>
    <w:rsid w:val="008E21D7"/>
    <w:rsid w:val="008E2476"/>
    <w:rsid w:val="008E2555"/>
    <w:rsid w:val="008E26A0"/>
    <w:rsid w:val="008E26BA"/>
    <w:rsid w:val="008E2BED"/>
    <w:rsid w:val="008E2D33"/>
    <w:rsid w:val="008E3204"/>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684"/>
    <w:rsid w:val="008E7958"/>
    <w:rsid w:val="008E79B2"/>
    <w:rsid w:val="008F0092"/>
    <w:rsid w:val="008F025D"/>
    <w:rsid w:val="008F05F4"/>
    <w:rsid w:val="008F067D"/>
    <w:rsid w:val="008F074C"/>
    <w:rsid w:val="008F0DEB"/>
    <w:rsid w:val="008F1039"/>
    <w:rsid w:val="008F168F"/>
    <w:rsid w:val="008F1DF6"/>
    <w:rsid w:val="008F2184"/>
    <w:rsid w:val="008F221C"/>
    <w:rsid w:val="008F25AF"/>
    <w:rsid w:val="008F261F"/>
    <w:rsid w:val="008F289B"/>
    <w:rsid w:val="008F2E55"/>
    <w:rsid w:val="008F313B"/>
    <w:rsid w:val="008F3170"/>
    <w:rsid w:val="008F31FF"/>
    <w:rsid w:val="008F329C"/>
    <w:rsid w:val="008F39A6"/>
    <w:rsid w:val="008F45A8"/>
    <w:rsid w:val="008F45C6"/>
    <w:rsid w:val="008F4BE0"/>
    <w:rsid w:val="008F4BF0"/>
    <w:rsid w:val="008F4E9D"/>
    <w:rsid w:val="008F5459"/>
    <w:rsid w:val="008F5632"/>
    <w:rsid w:val="008F57FD"/>
    <w:rsid w:val="008F5AC6"/>
    <w:rsid w:val="008F5B85"/>
    <w:rsid w:val="008F61C3"/>
    <w:rsid w:val="008F63B8"/>
    <w:rsid w:val="008F6404"/>
    <w:rsid w:val="008F6A37"/>
    <w:rsid w:val="008F6F8A"/>
    <w:rsid w:val="008F7140"/>
    <w:rsid w:val="008F737F"/>
    <w:rsid w:val="008F740F"/>
    <w:rsid w:val="008F7477"/>
    <w:rsid w:val="008F799B"/>
    <w:rsid w:val="008F7BCB"/>
    <w:rsid w:val="008F7CBD"/>
    <w:rsid w:val="008F7CEC"/>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3F4"/>
    <w:rsid w:val="009044AE"/>
    <w:rsid w:val="009044C6"/>
    <w:rsid w:val="00904707"/>
    <w:rsid w:val="00904883"/>
    <w:rsid w:val="009048B6"/>
    <w:rsid w:val="009048D5"/>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87"/>
    <w:rsid w:val="009142F0"/>
    <w:rsid w:val="0091458E"/>
    <w:rsid w:val="00914A5A"/>
    <w:rsid w:val="00914B79"/>
    <w:rsid w:val="00914F06"/>
    <w:rsid w:val="0091505F"/>
    <w:rsid w:val="009154F1"/>
    <w:rsid w:val="00915662"/>
    <w:rsid w:val="009156B5"/>
    <w:rsid w:val="00915B10"/>
    <w:rsid w:val="00915B6A"/>
    <w:rsid w:val="00915FF1"/>
    <w:rsid w:val="00916300"/>
    <w:rsid w:val="00916596"/>
    <w:rsid w:val="00916857"/>
    <w:rsid w:val="00916ACE"/>
    <w:rsid w:val="00916D16"/>
    <w:rsid w:val="00917167"/>
    <w:rsid w:val="00917322"/>
    <w:rsid w:val="0091752E"/>
    <w:rsid w:val="009177EE"/>
    <w:rsid w:val="0091795E"/>
    <w:rsid w:val="00917C2F"/>
    <w:rsid w:val="00917FA2"/>
    <w:rsid w:val="009201B4"/>
    <w:rsid w:val="009203AF"/>
    <w:rsid w:val="009209CC"/>
    <w:rsid w:val="00920CB0"/>
    <w:rsid w:val="0092105F"/>
    <w:rsid w:val="00921487"/>
    <w:rsid w:val="0092169E"/>
    <w:rsid w:val="00921848"/>
    <w:rsid w:val="00921AAC"/>
    <w:rsid w:val="00921B35"/>
    <w:rsid w:val="00921B64"/>
    <w:rsid w:val="00921D17"/>
    <w:rsid w:val="00921F13"/>
    <w:rsid w:val="00921F62"/>
    <w:rsid w:val="009221AA"/>
    <w:rsid w:val="009223C1"/>
    <w:rsid w:val="00922413"/>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5606"/>
    <w:rsid w:val="009257B6"/>
    <w:rsid w:val="00925B70"/>
    <w:rsid w:val="00925C39"/>
    <w:rsid w:val="00925DD1"/>
    <w:rsid w:val="00925DF3"/>
    <w:rsid w:val="00925F52"/>
    <w:rsid w:val="00925F86"/>
    <w:rsid w:val="00926426"/>
    <w:rsid w:val="00926969"/>
    <w:rsid w:val="009272C3"/>
    <w:rsid w:val="0092764E"/>
    <w:rsid w:val="00927958"/>
    <w:rsid w:val="00927B77"/>
    <w:rsid w:val="00927C04"/>
    <w:rsid w:val="00927D84"/>
    <w:rsid w:val="00927FC6"/>
    <w:rsid w:val="00930697"/>
    <w:rsid w:val="00930750"/>
    <w:rsid w:val="00930D2D"/>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2BE"/>
    <w:rsid w:val="00933711"/>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94C"/>
    <w:rsid w:val="00935A46"/>
    <w:rsid w:val="00935EC6"/>
    <w:rsid w:val="00936049"/>
    <w:rsid w:val="009360FD"/>
    <w:rsid w:val="0093619F"/>
    <w:rsid w:val="009361C6"/>
    <w:rsid w:val="0093633B"/>
    <w:rsid w:val="0093654D"/>
    <w:rsid w:val="009367A2"/>
    <w:rsid w:val="00936987"/>
    <w:rsid w:val="009369F7"/>
    <w:rsid w:val="00937688"/>
    <w:rsid w:val="00937745"/>
    <w:rsid w:val="009378B3"/>
    <w:rsid w:val="00937FB8"/>
    <w:rsid w:val="0094063B"/>
    <w:rsid w:val="00940755"/>
    <w:rsid w:val="0094078B"/>
    <w:rsid w:val="009407D3"/>
    <w:rsid w:val="00940D48"/>
    <w:rsid w:val="00941445"/>
    <w:rsid w:val="0094162F"/>
    <w:rsid w:val="0094167A"/>
    <w:rsid w:val="00941AAF"/>
    <w:rsid w:val="00941DEC"/>
    <w:rsid w:val="0094208D"/>
    <w:rsid w:val="009427EC"/>
    <w:rsid w:val="0094285C"/>
    <w:rsid w:val="00942AC3"/>
    <w:rsid w:val="00942B73"/>
    <w:rsid w:val="0094369B"/>
    <w:rsid w:val="00943921"/>
    <w:rsid w:val="0094394B"/>
    <w:rsid w:val="009439C2"/>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ADB"/>
    <w:rsid w:val="00946CD2"/>
    <w:rsid w:val="00946DB1"/>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2D3D"/>
    <w:rsid w:val="009632A8"/>
    <w:rsid w:val="0096367F"/>
    <w:rsid w:val="009637F8"/>
    <w:rsid w:val="00963804"/>
    <w:rsid w:val="00963FA1"/>
    <w:rsid w:val="009641F6"/>
    <w:rsid w:val="0096429F"/>
    <w:rsid w:val="00964353"/>
    <w:rsid w:val="009649B9"/>
    <w:rsid w:val="00964B0B"/>
    <w:rsid w:val="00964B39"/>
    <w:rsid w:val="00964C09"/>
    <w:rsid w:val="00964F9B"/>
    <w:rsid w:val="009653EA"/>
    <w:rsid w:val="00965576"/>
    <w:rsid w:val="00965AD7"/>
    <w:rsid w:val="00965BAB"/>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4D5"/>
    <w:rsid w:val="0097264F"/>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36"/>
    <w:rsid w:val="00977856"/>
    <w:rsid w:val="00977D1D"/>
    <w:rsid w:val="00977F1F"/>
    <w:rsid w:val="009801D5"/>
    <w:rsid w:val="00980E29"/>
    <w:rsid w:val="00981071"/>
    <w:rsid w:val="00981386"/>
    <w:rsid w:val="0098143D"/>
    <w:rsid w:val="00981567"/>
    <w:rsid w:val="009815A5"/>
    <w:rsid w:val="009817C6"/>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760"/>
    <w:rsid w:val="00984B6C"/>
    <w:rsid w:val="00984E31"/>
    <w:rsid w:val="00984F54"/>
    <w:rsid w:val="00985B31"/>
    <w:rsid w:val="00985B6F"/>
    <w:rsid w:val="00985B8C"/>
    <w:rsid w:val="00985D17"/>
    <w:rsid w:val="00986207"/>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27C"/>
    <w:rsid w:val="0099327E"/>
    <w:rsid w:val="00993365"/>
    <w:rsid w:val="009939D2"/>
    <w:rsid w:val="00993CEC"/>
    <w:rsid w:val="00993DCE"/>
    <w:rsid w:val="00994021"/>
    <w:rsid w:val="009940AB"/>
    <w:rsid w:val="009940FC"/>
    <w:rsid w:val="00994254"/>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23A"/>
    <w:rsid w:val="009974D7"/>
    <w:rsid w:val="009976F0"/>
    <w:rsid w:val="00997E11"/>
    <w:rsid w:val="00997F7D"/>
    <w:rsid w:val="009A028C"/>
    <w:rsid w:val="009A0403"/>
    <w:rsid w:val="009A0411"/>
    <w:rsid w:val="009A0428"/>
    <w:rsid w:val="009A05B6"/>
    <w:rsid w:val="009A071B"/>
    <w:rsid w:val="009A0762"/>
    <w:rsid w:val="009A08AD"/>
    <w:rsid w:val="009A09A4"/>
    <w:rsid w:val="009A0B25"/>
    <w:rsid w:val="009A100F"/>
    <w:rsid w:val="009A11C3"/>
    <w:rsid w:val="009A1276"/>
    <w:rsid w:val="009A144F"/>
    <w:rsid w:val="009A156B"/>
    <w:rsid w:val="009A1615"/>
    <w:rsid w:val="009A16AF"/>
    <w:rsid w:val="009A186D"/>
    <w:rsid w:val="009A195D"/>
    <w:rsid w:val="009A1E74"/>
    <w:rsid w:val="009A1F95"/>
    <w:rsid w:val="009A2793"/>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45A"/>
    <w:rsid w:val="009A68FA"/>
    <w:rsid w:val="009A69A3"/>
    <w:rsid w:val="009A6F50"/>
    <w:rsid w:val="009A7325"/>
    <w:rsid w:val="009A7671"/>
    <w:rsid w:val="009A7B32"/>
    <w:rsid w:val="009A7D87"/>
    <w:rsid w:val="009A7EAA"/>
    <w:rsid w:val="009B0E14"/>
    <w:rsid w:val="009B10D3"/>
    <w:rsid w:val="009B15D3"/>
    <w:rsid w:val="009B1956"/>
    <w:rsid w:val="009B1CC5"/>
    <w:rsid w:val="009B1D68"/>
    <w:rsid w:val="009B2D72"/>
    <w:rsid w:val="009B2E2E"/>
    <w:rsid w:val="009B3742"/>
    <w:rsid w:val="009B37D4"/>
    <w:rsid w:val="009B38EC"/>
    <w:rsid w:val="009B3C27"/>
    <w:rsid w:val="009B3C55"/>
    <w:rsid w:val="009B410C"/>
    <w:rsid w:val="009B41A7"/>
    <w:rsid w:val="009B47B0"/>
    <w:rsid w:val="009B4AF0"/>
    <w:rsid w:val="009B4C67"/>
    <w:rsid w:val="009B50A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63A"/>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B77"/>
    <w:rsid w:val="009C4BEA"/>
    <w:rsid w:val="009C4C10"/>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B98"/>
    <w:rsid w:val="009D0E03"/>
    <w:rsid w:val="009D16C8"/>
    <w:rsid w:val="009D1A74"/>
    <w:rsid w:val="009D1E34"/>
    <w:rsid w:val="009D1F99"/>
    <w:rsid w:val="009D22C6"/>
    <w:rsid w:val="009D2576"/>
    <w:rsid w:val="009D27B2"/>
    <w:rsid w:val="009D28D4"/>
    <w:rsid w:val="009D28DB"/>
    <w:rsid w:val="009D2922"/>
    <w:rsid w:val="009D2EBB"/>
    <w:rsid w:val="009D32D8"/>
    <w:rsid w:val="009D33B8"/>
    <w:rsid w:val="009D405B"/>
    <w:rsid w:val="009D42F4"/>
    <w:rsid w:val="009D4500"/>
    <w:rsid w:val="009D45D6"/>
    <w:rsid w:val="009D4675"/>
    <w:rsid w:val="009D48BA"/>
    <w:rsid w:val="009D491E"/>
    <w:rsid w:val="009D4D16"/>
    <w:rsid w:val="009D4F7D"/>
    <w:rsid w:val="009D4FF7"/>
    <w:rsid w:val="009D5051"/>
    <w:rsid w:val="009D5071"/>
    <w:rsid w:val="009D5160"/>
    <w:rsid w:val="009D527C"/>
    <w:rsid w:val="009D541F"/>
    <w:rsid w:val="009D56B2"/>
    <w:rsid w:val="009D5D9D"/>
    <w:rsid w:val="009D6560"/>
    <w:rsid w:val="009D6AF6"/>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278D"/>
    <w:rsid w:val="009E28C5"/>
    <w:rsid w:val="009E29A6"/>
    <w:rsid w:val="009E2F47"/>
    <w:rsid w:val="009E3489"/>
    <w:rsid w:val="009E36B9"/>
    <w:rsid w:val="009E3A24"/>
    <w:rsid w:val="009E3A27"/>
    <w:rsid w:val="009E3B02"/>
    <w:rsid w:val="009E3C7C"/>
    <w:rsid w:val="009E3E17"/>
    <w:rsid w:val="009E426D"/>
    <w:rsid w:val="009E42D5"/>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12"/>
    <w:rsid w:val="009E7C8D"/>
    <w:rsid w:val="009E7C96"/>
    <w:rsid w:val="009E7D37"/>
    <w:rsid w:val="009F0181"/>
    <w:rsid w:val="009F0486"/>
    <w:rsid w:val="009F04FF"/>
    <w:rsid w:val="009F0688"/>
    <w:rsid w:val="009F105C"/>
    <w:rsid w:val="009F10E3"/>
    <w:rsid w:val="009F1A91"/>
    <w:rsid w:val="009F1C0F"/>
    <w:rsid w:val="009F1D76"/>
    <w:rsid w:val="009F2181"/>
    <w:rsid w:val="009F2431"/>
    <w:rsid w:val="009F26B0"/>
    <w:rsid w:val="009F2898"/>
    <w:rsid w:val="009F2A53"/>
    <w:rsid w:val="009F2E3A"/>
    <w:rsid w:val="009F2F90"/>
    <w:rsid w:val="009F38EF"/>
    <w:rsid w:val="009F3A9E"/>
    <w:rsid w:val="009F3AED"/>
    <w:rsid w:val="009F3B8A"/>
    <w:rsid w:val="009F3EAB"/>
    <w:rsid w:val="009F43B9"/>
    <w:rsid w:val="009F4478"/>
    <w:rsid w:val="009F448F"/>
    <w:rsid w:val="009F44A0"/>
    <w:rsid w:val="009F45C2"/>
    <w:rsid w:val="009F4629"/>
    <w:rsid w:val="009F4700"/>
    <w:rsid w:val="009F492A"/>
    <w:rsid w:val="009F4A65"/>
    <w:rsid w:val="009F50EF"/>
    <w:rsid w:val="009F5817"/>
    <w:rsid w:val="009F5963"/>
    <w:rsid w:val="009F59DB"/>
    <w:rsid w:val="009F5B0E"/>
    <w:rsid w:val="009F5B45"/>
    <w:rsid w:val="009F5C05"/>
    <w:rsid w:val="009F5E24"/>
    <w:rsid w:val="009F60B8"/>
    <w:rsid w:val="009F6438"/>
    <w:rsid w:val="009F64B7"/>
    <w:rsid w:val="009F65E5"/>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E4"/>
    <w:rsid w:val="00A01F57"/>
    <w:rsid w:val="00A022F6"/>
    <w:rsid w:val="00A022FF"/>
    <w:rsid w:val="00A025AF"/>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94"/>
    <w:rsid w:val="00A0420E"/>
    <w:rsid w:val="00A046B1"/>
    <w:rsid w:val="00A046BB"/>
    <w:rsid w:val="00A048F0"/>
    <w:rsid w:val="00A04F98"/>
    <w:rsid w:val="00A0567B"/>
    <w:rsid w:val="00A058C3"/>
    <w:rsid w:val="00A05A19"/>
    <w:rsid w:val="00A05F10"/>
    <w:rsid w:val="00A060D0"/>
    <w:rsid w:val="00A060E7"/>
    <w:rsid w:val="00A064BE"/>
    <w:rsid w:val="00A06905"/>
    <w:rsid w:val="00A06994"/>
    <w:rsid w:val="00A06FDE"/>
    <w:rsid w:val="00A0707E"/>
    <w:rsid w:val="00A07553"/>
    <w:rsid w:val="00A075D7"/>
    <w:rsid w:val="00A0793C"/>
    <w:rsid w:val="00A07C38"/>
    <w:rsid w:val="00A07C4B"/>
    <w:rsid w:val="00A07DBB"/>
    <w:rsid w:val="00A07ECC"/>
    <w:rsid w:val="00A101FF"/>
    <w:rsid w:val="00A10378"/>
    <w:rsid w:val="00A106DD"/>
    <w:rsid w:val="00A10719"/>
    <w:rsid w:val="00A10ED2"/>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B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09A"/>
    <w:rsid w:val="00A25D52"/>
    <w:rsid w:val="00A25D63"/>
    <w:rsid w:val="00A2635C"/>
    <w:rsid w:val="00A26409"/>
    <w:rsid w:val="00A26775"/>
    <w:rsid w:val="00A267CB"/>
    <w:rsid w:val="00A26B01"/>
    <w:rsid w:val="00A27147"/>
    <w:rsid w:val="00A272C6"/>
    <w:rsid w:val="00A27353"/>
    <w:rsid w:val="00A27485"/>
    <w:rsid w:val="00A27563"/>
    <w:rsid w:val="00A27D3C"/>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B5C"/>
    <w:rsid w:val="00A31D38"/>
    <w:rsid w:val="00A31F32"/>
    <w:rsid w:val="00A321FB"/>
    <w:rsid w:val="00A3235E"/>
    <w:rsid w:val="00A32739"/>
    <w:rsid w:val="00A32743"/>
    <w:rsid w:val="00A3282D"/>
    <w:rsid w:val="00A32CD5"/>
    <w:rsid w:val="00A32D69"/>
    <w:rsid w:val="00A32EB4"/>
    <w:rsid w:val="00A332CB"/>
    <w:rsid w:val="00A333FE"/>
    <w:rsid w:val="00A33488"/>
    <w:rsid w:val="00A33608"/>
    <w:rsid w:val="00A33855"/>
    <w:rsid w:val="00A338C7"/>
    <w:rsid w:val="00A33CF7"/>
    <w:rsid w:val="00A33D61"/>
    <w:rsid w:val="00A341FA"/>
    <w:rsid w:val="00A343BB"/>
    <w:rsid w:val="00A3443E"/>
    <w:rsid w:val="00A345D2"/>
    <w:rsid w:val="00A347AE"/>
    <w:rsid w:val="00A3482E"/>
    <w:rsid w:val="00A34C7A"/>
    <w:rsid w:val="00A34D35"/>
    <w:rsid w:val="00A34F45"/>
    <w:rsid w:val="00A35403"/>
    <w:rsid w:val="00A35984"/>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5F3"/>
    <w:rsid w:val="00A436C2"/>
    <w:rsid w:val="00A438A4"/>
    <w:rsid w:val="00A43BA1"/>
    <w:rsid w:val="00A43CED"/>
    <w:rsid w:val="00A44142"/>
    <w:rsid w:val="00A4462A"/>
    <w:rsid w:val="00A44726"/>
    <w:rsid w:val="00A4484B"/>
    <w:rsid w:val="00A44AE3"/>
    <w:rsid w:val="00A44C10"/>
    <w:rsid w:val="00A44E35"/>
    <w:rsid w:val="00A45111"/>
    <w:rsid w:val="00A451F6"/>
    <w:rsid w:val="00A451F7"/>
    <w:rsid w:val="00A45A05"/>
    <w:rsid w:val="00A45B39"/>
    <w:rsid w:val="00A4612E"/>
    <w:rsid w:val="00A46503"/>
    <w:rsid w:val="00A4655A"/>
    <w:rsid w:val="00A46D79"/>
    <w:rsid w:val="00A46EE0"/>
    <w:rsid w:val="00A470A8"/>
    <w:rsid w:val="00A4736B"/>
    <w:rsid w:val="00A4749E"/>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A1D"/>
    <w:rsid w:val="00A53A90"/>
    <w:rsid w:val="00A53E8B"/>
    <w:rsid w:val="00A5418D"/>
    <w:rsid w:val="00A5477A"/>
    <w:rsid w:val="00A54A4C"/>
    <w:rsid w:val="00A54C57"/>
    <w:rsid w:val="00A54E83"/>
    <w:rsid w:val="00A552A3"/>
    <w:rsid w:val="00A556C6"/>
    <w:rsid w:val="00A55D89"/>
    <w:rsid w:val="00A55DBE"/>
    <w:rsid w:val="00A560C6"/>
    <w:rsid w:val="00A56486"/>
    <w:rsid w:val="00A56651"/>
    <w:rsid w:val="00A56660"/>
    <w:rsid w:val="00A56677"/>
    <w:rsid w:val="00A56B4E"/>
    <w:rsid w:val="00A56D47"/>
    <w:rsid w:val="00A5706D"/>
    <w:rsid w:val="00A5749E"/>
    <w:rsid w:val="00A57721"/>
    <w:rsid w:val="00A601ED"/>
    <w:rsid w:val="00A60630"/>
    <w:rsid w:val="00A60DD5"/>
    <w:rsid w:val="00A61395"/>
    <w:rsid w:val="00A616C3"/>
    <w:rsid w:val="00A617D2"/>
    <w:rsid w:val="00A62008"/>
    <w:rsid w:val="00A622EF"/>
    <w:rsid w:val="00A62487"/>
    <w:rsid w:val="00A628E5"/>
    <w:rsid w:val="00A62C75"/>
    <w:rsid w:val="00A62EAC"/>
    <w:rsid w:val="00A62FF0"/>
    <w:rsid w:val="00A63438"/>
    <w:rsid w:val="00A634D1"/>
    <w:rsid w:val="00A63CCE"/>
    <w:rsid w:val="00A63E42"/>
    <w:rsid w:val="00A63EF2"/>
    <w:rsid w:val="00A643AE"/>
    <w:rsid w:val="00A648E8"/>
    <w:rsid w:val="00A64ECE"/>
    <w:rsid w:val="00A6515D"/>
    <w:rsid w:val="00A652DF"/>
    <w:rsid w:val="00A654EE"/>
    <w:rsid w:val="00A65610"/>
    <w:rsid w:val="00A659F3"/>
    <w:rsid w:val="00A65FAC"/>
    <w:rsid w:val="00A66348"/>
    <w:rsid w:val="00A66613"/>
    <w:rsid w:val="00A66947"/>
    <w:rsid w:val="00A66D54"/>
    <w:rsid w:val="00A67607"/>
    <w:rsid w:val="00A6775D"/>
    <w:rsid w:val="00A67AFC"/>
    <w:rsid w:val="00A67BB8"/>
    <w:rsid w:val="00A67C6B"/>
    <w:rsid w:val="00A67D3E"/>
    <w:rsid w:val="00A708EE"/>
    <w:rsid w:val="00A70DC3"/>
    <w:rsid w:val="00A70F9E"/>
    <w:rsid w:val="00A7156D"/>
    <w:rsid w:val="00A719B5"/>
    <w:rsid w:val="00A71DF7"/>
    <w:rsid w:val="00A724C5"/>
    <w:rsid w:val="00A73A3B"/>
    <w:rsid w:val="00A73C00"/>
    <w:rsid w:val="00A73DF8"/>
    <w:rsid w:val="00A741E0"/>
    <w:rsid w:val="00A74503"/>
    <w:rsid w:val="00A74610"/>
    <w:rsid w:val="00A74A1D"/>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EE5"/>
    <w:rsid w:val="00A7758B"/>
    <w:rsid w:val="00A77671"/>
    <w:rsid w:val="00A77C15"/>
    <w:rsid w:val="00A801E0"/>
    <w:rsid w:val="00A807EA"/>
    <w:rsid w:val="00A809A6"/>
    <w:rsid w:val="00A80C64"/>
    <w:rsid w:val="00A80E0B"/>
    <w:rsid w:val="00A81133"/>
    <w:rsid w:val="00A81227"/>
    <w:rsid w:val="00A813E5"/>
    <w:rsid w:val="00A815C4"/>
    <w:rsid w:val="00A81749"/>
    <w:rsid w:val="00A81FD2"/>
    <w:rsid w:val="00A822A4"/>
    <w:rsid w:val="00A82685"/>
    <w:rsid w:val="00A82694"/>
    <w:rsid w:val="00A82C5F"/>
    <w:rsid w:val="00A82CF6"/>
    <w:rsid w:val="00A82D8C"/>
    <w:rsid w:val="00A834F8"/>
    <w:rsid w:val="00A835ED"/>
    <w:rsid w:val="00A837D4"/>
    <w:rsid w:val="00A8383F"/>
    <w:rsid w:val="00A8386C"/>
    <w:rsid w:val="00A8386D"/>
    <w:rsid w:val="00A8387E"/>
    <w:rsid w:val="00A83B5C"/>
    <w:rsid w:val="00A83E12"/>
    <w:rsid w:val="00A8405E"/>
    <w:rsid w:val="00A84122"/>
    <w:rsid w:val="00A8412A"/>
    <w:rsid w:val="00A84192"/>
    <w:rsid w:val="00A843F9"/>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2AD"/>
    <w:rsid w:val="00A86462"/>
    <w:rsid w:val="00A8662B"/>
    <w:rsid w:val="00A86AB0"/>
    <w:rsid w:val="00A86D43"/>
    <w:rsid w:val="00A86F75"/>
    <w:rsid w:val="00A86FDB"/>
    <w:rsid w:val="00A8702E"/>
    <w:rsid w:val="00A87081"/>
    <w:rsid w:val="00A87233"/>
    <w:rsid w:val="00A8728F"/>
    <w:rsid w:val="00A875D3"/>
    <w:rsid w:val="00A87B56"/>
    <w:rsid w:val="00A87BDE"/>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C4E"/>
    <w:rsid w:val="00A94F82"/>
    <w:rsid w:val="00A950A3"/>
    <w:rsid w:val="00A95166"/>
    <w:rsid w:val="00A95278"/>
    <w:rsid w:val="00A9551D"/>
    <w:rsid w:val="00A95A38"/>
    <w:rsid w:val="00A95B9C"/>
    <w:rsid w:val="00A95D8B"/>
    <w:rsid w:val="00A95DC1"/>
    <w:rsid w:val="00A961CB"/>
    <w:rsid w:val="00A961D6"/>
    <w:rsid w:val="00A96357"/>
    <w:rsid w:val="00A96799"/>
    <w:rsid w:val="00A9695E"/>
    <w:rsid w:val="00A96AEA"/>
    <w:rsid w:val="00A96C79"/>
    <w:rsid w:val="00A97291"/>
    <w:rsid w:val="00A973BE"/>
    <w:rsid w:val="00A975FD"/>
    <w:rsid w:val="00A97ABC"/>
    <w:rsid w:val="00A97B08"/>
    <w:rsid w:val="00A97E19"/>
    <w:rsid w:val="00AA0004"/>
    <w:rsid w:val="00AA047C"/>
    <w:rsid w:val="00AA0835"/>
    <w:rsid w:val="00AA0DA8"/>
    <w:rsid w:val="00AA101B"/>
    <w:rsid w:val="00AA10E2"/>
    <w:rsid w:val="00AA117C"/>
    <w:rsid w:val="00AA1694"/>
    <w:rsid w:val="00AA1832"/>
    <w:rsid w:val="00AA1871"/>
    <w:rsid w:val="00AA1E36"/>
    <w:rsid w:val="00AA24F2"/>
    <w:rsid w:val="00AA2737"/>
    <w:rsid w:val="00AA3183"/>
    <w:rsid w:val="00AA3729"/>
    <w:rsid w:val="00AA40CB"/>
    <w:rsid w:val="00AA4193"/>
    <w:rsid w:val="00AA459D"/>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BD8"/>
    <w:rsid w:val="00AD0CB4"/>
    <w:rsid w:val="00AD155C"/>
    <w:rsid w:val="00AD1655"/>
    <w:rsid w:val="00AD1A27"/>
    <w:rsid w:val="00AD1CBD"/>
    <w:rsid w:val="00AD2273"/>
    <w:rsid w:val="00AD22F8"/>
    <w:rsid w:val="00AD23A4"/>
    <w:rsid w:val="00AD24CE"/>
    <w:rsid w:val="00AD2586"/>
    <w:rsid w:val="00AD27AC"/>
    <w:rsid w:val="00AD287A"/>
    <w:rsid w:val="00AD2916"/>
    <w:rsid w:val="00AD2B85"/>
    <w:rsid w:val="00AD2D9C"/>
    <w:rsid w:val="00AD318C"/>
    <w:rsid w:val="00AD36C5"/>
    <w:rsid w:val="00AD370B"/>
    <w:rsid w:val="00AD378F"/>
    <w:rsid w:val="00AD38C7"/>
    <w:rsid w:val="00AD3BBA"/>
    <w:rsid w:val="00AD420C"/>
    <w:rsid w:val="00AD437D"/>
    <w:rsid w:val="00AD45C2"/>
    <w:rsid w:val="00AD45F0"/>
    <w:rsid w:val="00AD4607"/>
    <w:rsid w:val="00AD47C5"/>
    <w:rsid w:val="00AD47EA"/>
    <w:rsid w:val="00AD488E"/>
    <w:rsid w:val="00AD4E92"/>
    <w:rsid w:val="00AD4F53"/>
    <w:rsid w:val="00AD52A8"/>
    <w:rsid w:val="00AD5324"/>
    <w:rsid w:val="00AD597F"/>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69A"/>
    <w:rsid w:val="00AE2781"/>
    <w:rsid w:val="00AE2822"/>
    <w:rsid w:val="00AE2AA0"/>
    <w:rsid w:val="00AE2B84"/>
    <w:rsid w:val="00AE2DE4"/>
    <w:rsid w:val="00AE2FBC"/>
    <w:rsid w:val="00AE3098"/>
    <w:rsid w:val="00AE32D8"/>
    <w:rsid w:val="00AE394E"/>
    <w:rsid w:val="00AE3C7C"/>
    <w:rsid w:val="00AE4039"/>
    <w:rsid w:val="00AE40B0"/>
    <w:rsid w:val="00AE4268"/>
    <w:rsid w:val="00AE4334"/>
    <w:rsid w:val="00AE4AD8"/>
    <w:rsid w:val="00AE4BD5"/>
    <w:rsid w:val="00AE51A0"/>
    <w:rsid w:val="00AE52FE"/>
    <w:rsid w:val="00AE532C"/>
    <w:rsid w:val="00AE546F"/>
    <w:rsid w:val="00AE579C"/>
    <w:rsid w:val="00AE5DA8"/>
    <w:rsid w:val="00AE5E91"/>
    <w:rsid w:val="00AE6013"/>
    <w:rsid w:val="00AE609D"/>
    <w:rsid w:val="00AE62F6"/>
    <w:rsid w:val="00AE663C"/>
    <w:rsid w:val="00AE6B3D"/>
    <w:rsid w:val="00AE6F87"/>
    <w:rsid w:val="00AE767C"/>
    <w:rsid w:val="00AE7788"/>
    <w:rsid w:val="00AE789F"/>
    <w:rsid w:val="00AE7941"/>
    <w:rsid w:val="00AE7B30"/>
    <w:rsid w:val="00AE7B94"/>
    <w:rsid w:val="00AE7D8A"/>
    <w:rsid w:val="00AE7F60"/>
    <w:rsid w:val="00AF04AC"/>
    <w:rsid w:val="00AF0850"/>
    <w:rsid w:val="00AF0869"/>
    <w:rsid w:val="00AF0D5B"/>
    <w:rsid w:val="00AF149D"/>
    <w:rsid w:val="00AF14DF"/>
    <w:rsid w:val="00AF1B5D"/>
    <w:rsid w:val="00AF2228"/>
    <w:rsid w:val="00AF254D"/>
    <w:rsid w:val="00AF2F2D"/>
    <w:rsid w:val="00AF3ACB"/>
    <w:rsid w:val="00AF3B5A"/>
    <w:rsid w:val="00AF3FF3"/>
    <w:rsid w:val="00AF4233"/>
    <w:rsid w:val="00AF4399"/>
    <w:rsid w:val="00AF43CD"/>
    <w:rsid w:val="00AF50BA"/>
    <w:rsid w:val="00AF5137"/>
    <w:rsid w:val="00AF53EA"/>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A23"/>
    <w:rsid w:val="00AF7A3E"/>
    <w:rsid w:val="00AF7C1C"/>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722"/>
    <w:rsid w:val="00B03A89"/>
    <w:rsid w:val="00B03E9A"/>
    <w:rsid w:val="00B03FCB"/>
    <w:rsid w:val="00B04211"/>
    <w:rsid w:val="00B047C7"/>
    <w:rsid w:val="00B048BE"/>
    <w:rsid w:val="00B0523F"/>
    <w:rsid w:val="00B057B8"/>
    <w:rsid w:val="00B06061"/>
    <w:rsid w:val="00B061CD"/>
    <w:rsid w:val="00B063D8"/>
    <w:rsid w:val="00B06444"/>
    <w:rsid w:val="00B0646A"/>
    <w:rsid w:val="00B06748"/>
    <w:rsid w:val="00B06816"/>
    <w:rsid w:val="00B0684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361"/>
    <w:rsid w:val="00B12436"/>
    <w:rsid w:val="00B128C8"/>
    <w:rsid w:val="00B12A02"/>
    <w:rsid w:val="00B12C8B"/>
    <w:rsid w:val="00B12CCC"/>
    <w:rsid w:val="00B12E71"/>
    <w:rsid w:val="00B12F33"/>
    <w:rsid w:val="00B13242"/>
    <w:rsid w:val="00B132D8"/>
    <w:rsid w:val="00B132F5"/>
    <w:rsid w:val="00B1339C"/>
    <w:rsid w:val="00B13935"/>
    <w:rsid w:val="00B13A0C"/>
    <w:rsid w:val="00B13AE3"/>
    <w:rsid w:val="00B13B8E"/>
    <w:rsid w:val="00B1425B"/>
    <w:rsid w:val="00B143B3"/>
    <w:rsid w:val="00B143F9"/>
    <w:rsid w:val="00B1459A"/>
    <w:rsid w:val="00B14855"/>
    <w:rsid w:val="00B14980"/>
    <w:rsid w:val="00B149E7"/>
    <w:rsid w:val="00B14BE5"/>
    <w:rsid w:val="00B14D2D"/>
    <w:rsid w:val="00B1521D"/>
    <w:rsid w:val="00B153E4"/>
    <w:rsid w:val="00B1560A"/>
    <w:rsid w:val="00B15C12"/>
    <w:rsid w:val="00B161C0"/>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C3B"/>
    <w:rsid w:val="00B20DDD"/>
    <w:rsid w:val="00B211A6"/>
    <w:rsid w:val="00B214ED"/>
    <w:rsid w:val="00B217D5"/>
    <w:rsid w:val="00B218D9"/>
    <w:rsid w:val="00B21CF8"/>
    <w:rsid w:val="00B21DD6"/>
    <w:rsid w:val="00B21E1D"/>
    <w:rsid w:val="00B220C8"/>
    <w:rsid w:val="00B2237F"/>
    <w:rsid w:val="00B22842"/>
    <w:rsid w:val="00B22B3F"/>
    <w:rsid w:val="00B23166"/>
    <w:rsid w:val="00B23530"/>
    <w:rsid w:val="00B23562"/>
    <w:rsid w:val="00B23612"/>
    <w:rsid w:val="00B238A6"/>
    <w:rsid w:val="00B23ACA"/>
    <w:rsid w:val="00B23F02"/>
    <w:rsid w:val="00B2412C"/>
    <w:rsid w:val="00B24C22"/>
    <w:rsid w:val="00B24CD2"/>
    <w:rsid w:val="00B2509A"/>
    <w:rsid w:val="00B25312"/>
    <w:rsid w:val="00B25356"/>
    <w:rsid w:val="00B2565B"/>
    <w:rsid w:val="00B25683"/>
    <w:rsid w:val="00B25899"/>
    <w:rsid w:val="00B25AB0"/>
    <w:rsid w:val="00B25DE2"/>
    <w:rsid w:val="00B25F6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0D4A"/>
    <w:rsid w:val="00B313C1"/>
    <w:rsid w:val="00B314B1"/>
    <w:rsid w:val="00B31977"/>
    <w:rsid w:val="00B31A3D"/>
    <w:rsid w:val="00B31C0F"/>
    <w:rsid w:val="00B31C34"/>
    <w:rsid w:val="00B31CA8"/>
    <w:rsid w:val="00B321B5"/>
    <w:rsid w:val="00B322EE"/>
    <w:rsid w:val="00B3296F"/>
    <w:rsid w:val="00B32D88"/>
    <w:rsid w:val="00B32E10"/>
    <w:rsid w:val="00B32FE1"/>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5EBA"/>
    <w:rsid w:val="00B361B7"/>
    <w:rsid w:val="00B36247"/>
    <w:rsid w:val="00B36546"/>
    <w:rsid w:val="00B365C7"/>
    <w:rsid w:val="00B36678"/>
    <w:rsid w:val="00B3718D"/>
    <w:rsid w:val="00B372F1"/>
    <w:rsid w:val="00B37366"/>
    <w:rsid w:val="00B373D3"/>
    <w:rsid w:val="00B379CC"/>
    <w:rsid w:val="00B401F3"/>
    <w:rsid w:val="00B40623"/>
    <w:rsid w:val="00B407D3"/>
    <w:rsid w:val="00B40853"/>
    <w:rsid w:val="00B40B76"/>
    <w:rsid w:val="00B40B8A"/>
    <w:rsid w:val="00B4177A"/>
    <w:rsid w:val="00B417F9"/>
    <w:rsid w:val="00B41FF0"/>
    <w:rsid w:val="00B4204E"/>
    <w:rsid w:val="00B426E8"/>
    <w:rsid w:val="00B426F4"/>
    <w:rsid w:val="00B4285D"/>
    <w:rsid w:val="00B42ABC"/>
    <w:rsid w:val="00B42BBE"/>
    <w:rsid w:val="00B42CD0"/>
    <w:rsid w:val="00B43A00"/>
    <w:rsid w:val="00B441D1"/>
    <w:rsid w:val="00B44250"/>
    <w:rsid w:val="00B44286"/>
    <w:rsid w:val="00B44585"/>
    <w:rsid w:val="00B446F8"/>
    <w:rsid w:val="00B44B9D"/>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74"/>
    <w:rsid w:val="00B479EB"/>
    <w:rsid w:val="00B479FF"/>
    <w:rsid w:val="00B47E19"/>
    <w:rsid w:val="00B47FD2"/>
    <w:rsid w:val="00B5044D"/>
    <w:rsid w:val="00B504AA"/>
    <w:rsid w:val="00B507A0"/>
    <w:rsid w:val="00B50ACF"/>
    <w:rsid w:val="00B50DB6"/>
    <w:rsid w:val="00B50FFF"/>
    <w:rsid w:val="00B5158B"/>
    <w:rsid w:val="00B51663"/>
    <w:rsid w:val="00B5195F"/>
    <w:rsid w:val="00B519DE"/>
    <w:rsid w:val="00B5206D"/>
    <w:rsid w:val="00B521C2"/>
    <w:rsid w:val="00B52465"/>
    <w:rsid w:val="00B52506"/>
    <w:rsid w:val="00B52A6A"/>
    <w:rsid w:val="00B5316C"/>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C46"/>
    <w:rsid w:val="00B56DC6"/>
    <w:rsid w:val="00B57921"/>
    <w:rsid w:val="00B57F6C"/>
    <w:rsid w:val="00B60040"/>
    <w:rsid w:val="00B60423"/>
    <w:rsid w:val="00B60558"/>
    <w:rsid w:val="00B60871"/>
    <w:rsid w:val="00B60BA0"/>
    <w:rsid w:val="00B60E3D"/>
    <w:rsid w:val="00B61143"/>
    <w:rsid w:val="00B6120D"/>
    <w:rsid w:val="00B61300"/>
    <w:rsid w:val="00B614CD"/>
    <w:rsid w:val="00B6156D"/>
    <w:rsid w:val="00B61579"/>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9D"/>
    <w:rsid w:val="00B6381B"/>
    <w:rsid w:val="00B639DE"/>
    <w:rsid w:val="00B63D1F"/>
    <w:rsid w:val="00B63F10"/>
    <w:rsid w:val="00B6410F"/>
    <w:rsid w:val="00B642DE"/>
    <w:rsid w:val="00B644AF"/>
    <w:rsid w:val="00B64B3F"/>
    <w:rsid w:val="00B64DD4"/>
    <w:rsid w:val="00B64F02"/>
    <w:rsid w:val="00B653BF"/>
    <w:rsid w:val="00B65417"/>
    <w:rsid w:val="00B65422"/>
    <w:rsid w:val="00B65788"/>
    <w:rsid w:val="00B657B0"/>
    <w:rsid w:val="00B657BB"/>
    <w:rsid w:val="00B657CB"/>
    <w:rsid w:val="00B6593F"/>
    <w:rsid w:val="00B65C75"/>
    <w:rsid w:val="00B65E7B"/>
    <w:rsid w:val="00B65EFF"/>
    <w:rsid w:val="00B65FE4"/>
    <w:rsid w:val="00B66933"/>
    <w:rsid w:val="00B66B00"/>
    <w:rsid w:val="00B66D06"/>
    <w:rsid w:val="00B66D55"/>
    <w:rsid w:val="00B66F7B"/>
    <w:rsid w:val="00B67035"/>
    <w:rsid w:val="00B670F5"/>
    <w:rsid w:val="00B67677"/>
    <w:rsid w:val="00B6770B"/>
    <w:rsid w:val="00B678FD"/>
    <w:rsid w:val="00B6790B"/>
    <w:rsid w:val="00B67A3C"/>
    <w:rsid w:val="00B67DD4"/>
    <w:rsid w:val="00B70566"/>
    <w:rsid w:val="00B7073D"/>
    <w:rsid w:val="00B70BC8"/>
    <w:rsid w:val="00B70F46"/>
    <w:rsid w:val="00B71462"/>
    <w:rsid w:val="00B716B0"/>
    <w:rsid w:val="00B7192E"/>
    <w:rsid w:val="00B71C02"/>
    <w:rsid w:val="00B71E6B"/>
    <w:rsid w:val="00B71EF8"/>
    <w:rsid w:val="00B72097"/>
    <w:rsid w:val="00B7234E"/>
    <w:rsid w:val="00B726EB"/>
    <w:rsid w:val="00B726FC"/>
    <w:rsid w:val="00B7278D"/>
    <w:rsid w:val="00B727F5"/>
    <w:rsid w:val="00B72FFB"/>
    <w:rsid w:val="00B73609"/>
    <w:rsid w:val="00B7363E"/>
    <w:rsid w:val="00B738C5"/>
    <w:rsid w:val="00B7395F"/>
    <w:rsid w:val="00B73A73"/>
    <w:rsid w:val="00B73EF4"/>
    <w:rsid w:val="00B73F69"/>
    <w:rsid w:val="00B741D0"/>
    <w:rsid w:val="00B742F2"/>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132"/>
    <w:rsid w:val="00B77405"/>
    <w:rsid w:val="00B7742D"/>
    <w:rsid w:val="00B7746D"/>
    <w:rsid w:val="00B77570"/>
    <w:rsid w:val="00B775E7"/>
    <w:rsid w:val="00B80127"/>
    <w:rsid w:val="00B8037B"/>
    <w:rsid w:val="00B80450"/>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A93"/>
    <w:rsid w:val="00B83B18"/>
    <w:rsid w:val="00B83E9D"/>
    <w:rsid w:val="00B842CD"/>
    <w:rsid w:val="00B84478"/>
    <w:rsid w:val="00B8457A"/>
    <w:rsid w:val="00B84B01"/>
    <w:rsid w:val="00B857C2"/>
    <w:rsid w:val="00B85F46"/>
    <w:rsid w:val="00B86160"/>
    <w:rsid w:val="00B861DB"/>
    <w:rsid w:val="00B863B5"/>
    <w:rsid w:val="00B86746"/>
    <w:rsid w:val="00B86C6F"/>
    <w:rsid w:val="00B87B4F"/>
    <w:rsid w:val="00B87FBC"/>
    <w:rsid w:val="00B9031F"/>
    <w:rsid w:val="00B90666"/>
    <w:rsid w:val="00B90B14"/>
    <w:rsid w:val="00B90B2F"/>
    <w:rsid w:val="00B90C64"/>
    <w:rsid w:val="00B90E7E"/>
    <w:rsid w:val="00B90EF7"/>
    <w:rsid w:val="00B90F1C"/>
    <w:rsid w:val="00B91070"/>
    <w:rsid w:val="00B91628"/>
    <w:rsid w:val="00B9197F"/>
    <w:rsid w:val="00B91DB7"/>
    <w:rsid w:val="00B925CD"/>
    <w:rsid w:val="00B925D4"/>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4CE"/>
    <w:rsid w:val="00B9553F"/>
    <w:rsid w:val="00B9554F"/>
    <w:rsid w:val="00B95C75"/>
    <w:rsid w:val="00B95E9C"/>
    <w:rsid w:val="00B96118"/>
    <w:rsid w:val="00B96151"/>
    <w:rsid w:val="00B966F1"/>
    <w:rsid w:val="00B96B53"/>
    <w:rsid w:val="00B97204"/>
    <w:rsid w:val="00B97481"/>
    <w:rsid w:val="00B97784"/>
    <w:rsid w:val="00B979E0"/>
    <w:rsid w:val="00B97D87"/>
    <w:rsid w:val="00BA023B"/>
    <w:rsid w:val="00BA053B"/>
    <w:rsid w:val="00BA07D0"/>
    <w:rsid w:val="00BA0E45"/>
    <w:rsid w:val="00BA1249"/>
    <w:rsid w:val="00BA145C"/>
    <w:rsid w:val="00BA14E5"/>
    <w:rsid w:val="00BA15C8"/>
    <w:rsid w:val="00BA1780"/>
    <w:rsid w:val="00BA20CE"/>
    <w:rsid w:val="00BA22E8"/>
    <w:rsid w:val="00BA245C"/>
    <w:rsid w:val="00BA25F4"/>
    <w:rsid w:val="00BA26F2"/>
    <w:rsid w:val="00BA28D7"/>
    <w:rsid w:val="00BA2C9C"/>
    <w:rsid w:val="00BA34F0"/>
    <w:rsid w:val="00BA3649"/>
    <w:rsid w:val="00BA36C8"/>
    <w:rsid w:val="00BA39D0"/>
    <w:rsid w:val="00BA3A28"/>
    <w:rsid w:val="00BA3B92"/>
    <w:rsid w:val="00BA3C0B"/>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39E"/>
    <w:rsid w:val="00BB23B3"/>
    <w:rsid w:val="00BB28E5"/>
    <w:rsid w:val="00BB2DDF"/>
    <w:rsid w:val="00BB3148"/>
    <w:rsid w:val="00BB34CB"/>
    <w:rsid w:val="00BB3619"/>
    <w:rsid w:val="00BB3767"/>
    <w:rsid w:val="00BB386A"/>
    <w:rsid w:val="00BB38A0"/>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D2"/>
    <w:rsid w:val="00BC0199"/>
    <w:rsid w:val="00BC094A"/>
    <w:rsid w:val="00BC110F"/>
    <w:rsid w:val="00BC1196"/>
    <w:rsid w:val="00BC120C"/>
    <w:rsid w:val="00BC1321"/>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3044"/>
    <w:rsid w:val="00BC319E"/>
    <w:rsid w:val="00BC32EB"/>
    <w:rsid w:val="00BC3366"/>
    <w:rsid w:val="00BC342A"/>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EB5"/>
    <w:rsid w:val="00BD544A"/>
    <w:rsid w:val="00BD5640"/>
    <w:rsid w:val="00BD59BF"/>
    <w:rsid w:val="00BD5BAC"/>
    <w:rsid w:val="00BD5F15"/>
    <w:rsid w:val="00BD62AF"/>
    <w:rsid w:val="00BD65A5"/>
    <w:rsid w:val="00BD666A"/>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65B"/>
    <w:rsid w:val="00BE0788"/>
    <w:rsid w:val="00BE0800"/>
    <w:rsid w:val="00BE0E12"/>
    <w:rsid w:val="00BE0E88"/>
    <w:rsid w:val="00BE0E95"/>
    <w:rsid w:val="00BE1192"/>
    <w:rsid w:val="00BE1921"/>
    <w:rsid w:val="00BE1F8E"/>
    <w:rsid w:val="00BE20D5"/>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822"/>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A51"/>
    <w:rsid w:val="00BE7E3E"/>
    <w:rsid w:val="00BE7E58"/>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555"/>
    <w:rsid w:val="00C0084F"/>
    <w:rsid w:val="00C00B3D"/>
    <w:rsid w:val="00C0141E"/>
    <w:rsid w:val="00C0184A"/>
    <w:rsid w:val="00C0191C"/>
    <w:rsid w:val="00C01A88"/>
    <w:rsid w:val="00C01C2C"/>
    <w:rsid w:val="00C0211F"/>
    <w:rsid w:val="00C02174"/>
    <w:rsid w:val="00C02A96"/>
    <w:rsid w:val="00C02CFA"/>
    <w:rsid w:val="00C02E58"/>
    <w:rsid w:val="00C03096"/>
    <w:rsid w:val="00C031AD"/>
    <w:rsid w:val="00C0346B"/>
    <w:rsid w:val="00C03643"/>
    <w:rsid w:val="00C038D4"/>
    <w:rsid w:val="00C03B0A"/>
    <w:rsid w:val="00C03EA8"/>
    <w:rsid w:val="00C045DA"/>
    <w:rsid w:val="00C04629"/>
    <w:rsid w:val="00C046EE"/>
    <w:rsid w:val="00C04907"/>
    <w:rsid w:val="00C04F19"/>
    <w:rsid w:val="00C05091"/>
    <w:rsid w:val="00C050E5"/>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2AC"/>
    <w:rsid w:val="00C10366"/>
    <w:rsid w:val="00C105D4"/>
    <w:rsid w:val="00C10732"/>
    <w:rsid w:val="00C10DE1"/>
    <w:rsid w:val="00C112ED"/>
    <w:rsid w:val="00C11632"/>
    <w:rsid w:val="00C11702"/>
    <w:rsid w:val="00C118AB"/>
    <w:rsid w:val="00C11F21"/>
    <w:rsid w:val="00C11F6B"/>
    <w:rsid w:val="00C120F5"/>
    <w:rsid w:val="00C1212A"/>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428"/>
    <w:rsid w:val="00C2045E"/>
    <w:rsid w:val="00C20468"/>
    <w:rsid w:val="00C208CD"/>
    <w:rsid w:val="00C209CB"/>
    <w:rsid w:val="00C20AA5"/>
    <w:rsid w:val="00C20C6B"/>
    <w:rsid w:val="00C20D3C"/>
    <w:rsid w:val="00C21499"/>
    <w:rsid w:val="00C2153D"/>
    <w:rsid w:val="00C21627"/>
    <w:rsid w:val="00C21848"/>
    <w:rsid w:val="00C21B0A"/>
    <w:rsid w:val="00C21CEA"/>
    <w:rsid w:val="00C21D49"/>
    <w:rsid w:val="00C22348"/>
    <w:rsid w:val="00C22AE7"/>
    <w:rsid w:val="00C22EA1"/>
    <w:rsid w:val="00C23231"/>
    <w:rsid w:val="00C23486"/>
    <w:rsid w:val="00C236C5"/>
    <w:rsid w:val="00C2391C"/>
    <w:rsid w:val="00C23BBF"/>
    <w:rsid w:val="00C243AF"/>
    <w:rsid w:val="00C2445F"/>
    <w:rsid w:val="00C24CF3"/>
    <w:rsid w:val="00C24D4A"/>
    <w:rsid w:val="00C2528E"/>
    <w:rsid w:val="00C2562A"/>
    <w:rsid w:val="00C25639"/>
    <w:rsid w:val="00C256B9"/>
    <w:rsid w:val="00C257ED"/>
    <w:rsid w:val="00C25A1D"/>
    <w:rsid w:val="00C25CFF"/>
    <w:rsid w:val="00C261CD"/>
    <w:rsid w:val="00C2644E"/>
    <w:rsid w:val="00C268F0"/>
    <w:rsid w:val="00C26A0D"/>
    <w:rsid w:val="00C26A16"/>
    <w:rsid w:val="00C27108"/>
    <w:rsid w:val="00C2739E"/>
    <w:rsid w:val="00C27766"/>
    <w:rsid w:val="00C27AEA"/>
    <w:rsid w:val="00C27CEC"/>
    <w:rsid w:val="00C30233"/>
    <w:rsid w:val="00C30734"/>
    <w:rsid w:val="00C3079B"/>
    <w:rsid w:val="00C3098D"/>
    <w:rsid w:val="00C30B28"/>
    <w:rsid w:val="00C30E10"/>
    <w:rsid w:val="00C31029"/>
    <w:rsid w:val="00C31754"/>
    <w:rsid w:val="00C31B7B"/>
    <w:rsid w:val="00C31BA9"/>
    <w:rsid w:val="00C31E90"/>
    <w:rsid w:val="00C31EF2"/>
    <w:rsid w:val="00C320FC"/>
    <w:rsid w:val="00C321A9"/>
    <w:rsid w:val="00C321F7"/>
    <w:rsid w:val="00C32275"/>
    <w:rsid w:val="00C32774"/>
    <w:rsid w:val="00C32F22"/>
    <w:rsid w:val="00C32F46"/>
    <w:rsid w:val="00C33230"/>
    <w:rsid w:val="00C333AE"/>
    <w:rsid w:val="00C340FF"/>
    <w:rsid w:val="00C342A3"/>
    <w:rsid w:val="00C34552"/>
    <w:rsid w:val="00C34596"/>
    <w:rsid w:val="00C34A7F"/>
    <w:rsid w:val="00C34C3F"/>
    <w:rsid w:val="00C352CE"/>
    <w:rsid w:val="00C353A1"/>
    <w:rsid w:val="00C354D4"/>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BA7"/>
    <w:rsid w:val="00C37C47"/>
    <w:rsid w:val="00C37E5C"/>
    <w:rsid w:val="00C37E89"/>
    <w:rsid w:val="00C37FB3"/>
    <w:rsid w:val="00C401C9"/>
    <w:rsid w:val="00C402BB"/>
    <w:rsid w:val="00C40318"/>
    <w:rsid w:val="00C4071D"/>
    <w:rsid w:val="00C407D2"/>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482"/>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718"/>
    <w:rsid w:val="00C51F25"/>
    <w:rsid w:val="00C5299D"/>
    <w:rsid w:val="00C52DB0"/>
    <w:rsid w:val="00C53052"/>
    <w:rsid w:val="00C53430"/>
    <w:rsid w:val="00C53DD8"/>
    <w:rsid w:val="00C5408D"/>
    <w:rsid w:val="00C5418E"/>
    <w:rsid w:val="00C54344"/>
    <w:rsid w:val="00C5437C"/>
    <w:rsid w:val="00C54CDF"/>
    <w:rsid w:val="00C55187"/>
    <w:rsid w:val="00C551C2"/>
    <w:rsid w:val="00C55340"/>
    <w:rsid w:val="00C55366"/>
    <w:rsid w:val="00C5592D"/>
    <w:rsid w:val="00C559BD"/>
    <w:rsid w:val="00C55A22"/>
    <w:rsid w:val="00C55B83"/>
    <w:rsid w:val="00C55BB5"/>
    <w:rsid w:val="00C5612A"/>
    <w:rsid w:val="00C562A2"/>
    <w:rsid w:val="00C566B7"/>
    <w:rsid w:val="00C566F7"/>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61B"/>
    <w:rsid w:val="00C60735"/>
    <w:rsid w:val="00C60804"/>
    <w:rsid w:val="00C60A5E"/>
    <w:rsid w:val="00C60EB5"/>
    <w:rsid w:val="00C6101E"/>
    <w:rsid w:val="00C611BB"/>
    <w:rsid w:val="00C61356"/>
    <w:rsid w:val="00C61463"/>
    <w:rsid w:val="00C6188E"/>
    <w:rsid w:val="00C61B78"/>
    <w:rsid w:val="00C61C7F"/>
    <w:rsid w:val="00C61E4D"/>
    <w:rsid w:val="00C6219F"/>
    <w:rsid w:val="00C62233"/>
    <w:rsid w:val="00C625E7"/>
    <w:rsid w:val="00C62A48"/>
    <w:rsid w:val="00C63035"/>
    <w:rsid w:val="00C63325"/>
    <w:rsid w:val="00C633FC"/>
    <w:rsid w:val="00C635E5"/>
    <w:rsid w:val="00C635FB"/>
    <w:rsid w:val="00C636F3"/>
    <w:rsid w:val="00C642CF"/>
    <w:rsid w:val="00C64490"/>
    <w:rsid w:val="00C64A92"/>
    <w:rsid w:val="00C64E91"/>
    <w:rsid w:val="00C64F84"/>
    <w:rsid w:val="00C65067"/>
    <w:rsid w:val="00C65144"/>
    <w:rsid w:val="00C6542E"/>
    <w:rsid w:val="00C656FB"/>
    <w:rsid w:val="00C65D68"/>
    <w:rsid w:val="00C660DF"/>
    <w:rsid w:val="00C66231"/>
    <w:rsid w:val="00C6648F"/>
    <w:rsid w:val="00C669C5"/>
    <w:rsid w:val="00C669E8"/>
    <w:rsid w:val="00C669F6"/>
    <w:rsid w:val="00C67156"/>
    <w:rsid w:val="00C671C9"/>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A6"/>
    <w:rsid w:val="00C74BCF"/>
    <w:rsid w:val="00C75487"/>
    <w:rsid w:val="00C7548F"/>
    <w:rsid w:val="00C7555D"/>
    <w:rsid w:val="00C75631"/>
    <w:rsid w:val="00C7573D"/>
    <w:rsid w:val="00C75C77"/>
    <w:rsid w:val="00C75E58"/>
    <w:rsid w:val="00C75F00"/>
    <w:rsid w:val="00C76031"/>
    <w:rsid w:val="00C76270"/>
    <w:rsid w:val="00C762E0"/>
    <w:rsid w:val="00C76643"/>
    <w:rsid w:val="00C76B2B"/>
    <w:rsid w:val="00C76FC3"/>
    <w:rsid w:val="00C76FEB"/>
    <w:rsid w:val="00C779E1"/>
    <w:rsid w:val="00C77AA6"/>
    <w:rsid w:val="00C77DA0"/>
    <w:rsid w:val="00C77FC7"/>
    <w:rsid w:val="00C80071"/>
    <w:rsid w:val="00C80604"/>
    <w:rsid w:val="00C808DD"/>
    <w:rsid w:val="00C80914"/>
    <w:rsid w:val="00C8091F"/>
    <w:rsid w:val="00C80932"/>
    <w:rsid w:val="00C8108D"/>
    <w:rsid w:val="00C81182"/>
    <w:rsid w:val="00C814C5"/>
    <w:rsid w:val="00C814ED"/>
    <w:rsid w:val="00C8157B"/>
    <w:rsid w:val="00C81698"/>
    <w:rsid w:val="00C81B15"/>
    <w:rsid w:val="00C82876"/>
    <w:rsid w:val="00C82AA9"/>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C61"/>
    <w:rsid w:val="00C85D9F"/>
    <w:rsid w:val="00C85DCA"/>
    <w:rsid w:val="00C85DF1"/>
    <w:rsid w:val="00C85DF8"/>
    <w:rsid w:val="00C85E05"/>
    <w:rsid w:val="00C85E95"/>
    <w:rsid w:val="00C85EA5"/>
    <w:rsid w:val="00C86345"/>
    <w:rsid w:val="00C863CD"/>
    <w:rsid w:val="00C8646F"/>
    <w:rsid w:val="00C86650"/>
    <w:rsid w:val="00C86652"/>
    <w:rsid w:val="00C866B8"/>
    <w:rsid w:val="00C86878"/>
    <w:rsid w:val="00C86AE3"/>
    <w:rsid w:val="00C86B24"/>
    <w:rsid w:val="00C8701D"/>
    <w:rsid w:val="00C8701E"/>
    <w:rsid w:val="00C87441"/>
    <w:rsid w:val="00C87AE6"/>
    <w:rsid w:val="00C87C0A"/>
    <w:rsid w:val="00C87E56"/>
    <w:rsid w:val="00C87F6E"/>
    <w:rsid w:val="00C902CC"/>
    <w:rsid w:val="00C902D1"/>
    <w:rsid w:val="00C90638"/>
    <w:rsid w:val="00C906ED"/>
    <w:rsid w:val="00C907C1"/>
    <w:rsid w:val="00C90A49"/>
    <w:rsid w:val="00C90B31"/>
    <w:rsid w:val="00C90CDD"/>
    <w:rsid w:val="00C91634"/>
    <w:rsid w:val="00C9188B"/>
    <w:rsid w:val="00C91926"/>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5354"/>
    <w:rsid w:val="00C9540D"/>
    <w:rsid w:val="00C9571E"/>
    <w:rsid w:val="00C95A7A"/>
    <w:rsid w:val="00C95F0E"/>
    <w:rsid w:val="00C95F45"/>
    <w:rsid w:val="00C95FBB"/>
    <w:rsid w:val="00C9623B"/>
    <w:rsid w:val="00C9637C"/>
    <w:rsid w:val="00C963B3"/>
    <w:rsid w:val="00C967B1"/>
    <w:rsid w:val="00C968CA"/>
    <w:rsid w:val="00C968F1"/>
    <w:rsid w:val="00C96E88"/>
    <w:rsid w:val="00C9729C"/>
    <w:rsid w:val="00C972BB"/>
    <w:rsid w:val="00C97566"/>
    <w:rsid w:val="00C979D0"/>
    <w:rsid w:val="00C97A2E"/>
    <w:rsid w:val="00C97A9E"/>
    <w:rsid w:val="00C97E62"/>
    <w:rsid w:val="00C97FE3"/>
    <w:rsid w:val="00CA003A"/>
    <w:rsid w:val="00CA005F"/>
    <w:rsid w:val="00CA0232"/>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31D"/>
    <w:rsid w:val="00CA5413"/>
    <w:rsid w:val="00CA5480"/>
    <w:rsid w:val="00CA54F9"/>
    <w:rsid w:val="00CA5AB1"/>
    <w:rsid w:val="00CA5DE6"/>
    <w:rsid w:val="00CA6618"/>
    <w:rsid w:val="00CA6775"/>
    <w:rsid w:val="00CA6BFB"/>
    <w:rsid w:val="00CA6CBC"/>
    <w:rsid w:val="00CA71A1"/>
    <w:rsid w:val="00CA71E5"/>
    <w:rsid w:val="00CA763C"/>
    <w:rsid w:val="00CA783D"/>
    <w:rsid w:val="00CA7C8F"/>
    <w:rsid w:val="00CA7D2E"/>
    <w:rsid w:val="00CA7EAF"/>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C83"/>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810"/>
    <w:rsid w:val="00CD1C6F"/>
    <w:rsid w:val="00CD1C71"/>
    <w:rsid w:val="00CD1F65"/>
    <w:rsid w:val="00CD2070"/>
    <w:rsid w:val="00CD2247"/>
    <w:rsid w:val="00CD251C"/>
    <w:rsid w:val="00CD26FC"/>
    <w:rsid w:val="00CD27AB"/>
    <w:rsid w:val="00CD2A8E"/>
    <w:rsid w:val="00CD2E42"/>
    <w:rsid w:val="00CD2F3A"/>
    <w:rsid w:val="00CD30D1"/>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993"/>
    <w:rsid w:val="00CE3C64"/>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CF77BB"/>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47E"/>
    <w:rsid w:val="00D1054A"/>
    <w:rsid w:val="00D10641"/>
    <w:rsid w:val="00D10CD6"/>
    <w:rsid w:val="00D10EB1"/>
    <w:rsid w:val="00D1136A"/>
    <w:rsid w:val="00D1155E"/>
    <w:rsid w:val="00D115DC"/>
    <w:rsid w:val="00D1166B"/>
    <w:rsid w:val="00D11979"/>
    <w:rsid w:val="00D11A4C"/>
    <w:rsid w:val="00D11AA8"/>
    <w:rsid w:val="00D11E24"/>
    <w:rsid w:val="00D12079"/>
    <w:rsid w:val="00D12306"/>
    <w:rsid w:val="00D123A3"/>
    <w:rsid w:val="00D123E4"/>
    <w:rsid w:val="00D126EB"/>
    <w:rsid w:val="00D12ADE"/>
    <w:rsid w:val="00D12F00"/>
    <w:rsid w:val="00D13739"/>
    <w:rsid w:val="00D13858"/>
    <w:rsid w:val="00D138B4"/>
    <w:rsid w:val="00D13CE5"/>
    <w:rsid w:val="00D13E14"/>
    <w:rsid w:val="00D1402B"/>
    <w:rsid w:val="00D14301"/>
    <w:rsid w:val="00D148FF"/>
    <w:rsid w:val="00D14E94"/>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251"/>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8A"/>
    <w:rsid w:val="00D21BE6"/>
    <w:rsid w:val="00D21CAC"/>
    <w:rsid w:val="00D21F89"/>
    <w:rsid w:val="00D22032"/>
    <w:rsid w:val="00D2203F"/>
    <w:rsid w:val="00D224A9"/>
    <w:rsid w:val="00D22577"/>
    <w:rsid w:val="00D22771"/>
    <w:rsid w:val="00D22ACC"/>
    <w:rsid w:val="00D23182"/>
    <w:rsid w:val="00D23320"/>
    <w:rsid w:val="00D23411"/>
    <w:rsid w:val="00D23618"/>
    <w:rsid w:val="00D23769"/>
    <w:rsid w:val="00D23C10"/>
    <w:rsid w:val="00D23CA4"/>
    <w:rsid w:val="00D23CC6"/>
    <w:rsid w:val="00D23F04"/>
    <w:rsid w:val="00D2418A"/>
    <w:rsid w:val="00D2420E"/>
    <w:rsid w:val="00D242DD"/>
    <w:rsid w:val="00D24CE4"/>
    <w:rsid w:val="00D24DF9"/>
    <w:rsid w:val="00D24FFB"/>
    <w:rsid w:val="00D2528A"/>
    <w:rsid w:val="00D255AE"/>
    <w:rsid w:val="00D25616"/>
    <w:rsid w:val="00D25696"/>
    <w:rsid w:val="00D25911"/>
    <w:rsid w:val="00D25C22"/>
    <w:rsid w:val="00D25C34"/>
    <w:rsid w:val="00D26123"/>
    <w:rsid w:val="00D2624B"/>
    <w:rsid w:val="00D2633C"/>
    <w:rsid w:val="00D26343"/>
    <w:rsid w:val="00D2670B"/>
    <w:rsid w:val="00D2674D"/>
    <w:rsid w:val="00D268E2"/>
    <w:rsid w:val="00D269EC"/>
    <w:rsid w:val="00D26EA3"/>
    <w:rsid w:val="00D26F4B"/>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B1"/>
    <w:rsid w:val="00D30DA2"/>
    <w:rsid w:val="00D30E93"/>
    <w:rsid w:val="00D311F6"/>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3F52"/>
    <w:rsid w:val="00D346A0"/>
    <w:rsid w:val="00D346AC"/>
    <w:rsid w:val="00D349C7"/>
    <w:rsid w:val="00D34B30"/>
    <w:rsid w:val="00D34C85"/>
    <w:rsid w:val="00D34CF8"/>
    <w:rsid w:val="00D34FF0"/>
    <w:rsid w:val="00D351FF"/>
    <w:rsid w:val="00D35268"/>
    <w:rsid w:val="00D35450"/>
    <w:rsid w:val="00D3569B"/>
    <w:rsid w:val="00D359CF"/>
    <w:rsid w:val="00D35B5D"/>
    <w:rsid w:val="00D35EC3"/>
    <w:rsid w:val="00D3607D"/>
    <w:rsid w:val="00D36853"/>
    <w:rsid w:val="00D36971"/>
    <w:rsid w:val="00D369BC"/>
    <w:rsid w:val="00D36C2D"/>
    <w:rsid w:val="00D36DE6"/>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5F9"/>
    <w:rsid w:val="00D44A4C"/>
    <w:rsid w:val="00D44D0A"/>
    <w:rsid w:val="00D45267"/>
    <w:rsid w:val="00D453B8"/>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AB5"/>
    <w:rsid w:val="00D50B33"/>
    <w:rsid w:val="00D50DC5"/>
    <w:rsid w:val="00D50E3A"/>
    <w:rsid w:val="00D50ED2"/>
    <w:rsid w:val="00D5109D"/>
    <w:rsid w:val="00D51354"/>
    <w:rsid w:val="00D5183A"/>
    <w:rsid w:val="00D51E0F"/>
    <w:rsid w:val="00D51EB9"/>
    <w:rsid w:val="00D51EEF"/>
    <w:rsid w:val="00D51F9D"/>
    <w:rsid w:val="00D52418"/>
    <w:rsid w:val="00D52498"/>
    <w:rsid w:val="00D5260D"/>
    <w:rsid w:val="00D52661"/>
    <w:rsid w:val="00D526A5"/>
    <w:rsid w:val="00D5280A"/>
    <w:rsid w:val="00D52A6E"/>
    <w:rsid w:val="00D52EE3"/>
    <w:rsid w:val="00D53077"/>
    <w:rsid w:val="00D53116"/>
    <w:rsid w:val="00D5344C"/>
    <w:rsid w:val="00D5375C"/>
    <w:rsid w:val="00D5375F"/>
    <w:rsid w:val="00D53DF8"/>
    <w:rsid w:val="00D53F79"/>
    <w:rsid w:val="00D54195"/>
    <w:rsid w:val="00D54570"/>
    <w:rsid w:val="00D54A1C"/>
    <w:rsid w:val="00D54BA8"/>
    <w:rsid w:val="00D54C2B"/>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22DD"/>
    <w:rsid w:val="00D62422"/>
    <w:rsid w:val="00D62443"/>
    <w:rsid w:val="00D624CC"/>
    <w:rsid w:val="00D625E5"/>
    <w:rsid w:val="00D62BCA"/>
    <w:rsid w:val="00D62E42"/>
    <w:rsid w:val="00D62F40"/>
    <w:rsid w:val="00D631C8"/>
    <w:rsid w:val="00D633D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514F"/>
    <w:rsid w:val="00D65162"/>
    <w:rsid w:val="00D652A5"/>
    <w:rsid w:val="00D65759"/>
    <w:rsid w:val="00D65801"/>
    <w:rsid w:val="00D65E05"/>
    <w:rsid w:val="00D6606D"/>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CA2"/>
    <w:rsid w:val="00D72ED9"/>
    <w:rsid w:val="00D730FB"/>
    <w:rsid w:val="00D73131"/>
    <w:rsid w:val="00D731DC"/>
    <w:rsid w:val="00D73635"/>
    <w:rsid w:val="00D73E8A"/>
    <w:rsid w:val="00D7478C"/>
    <w:rsid w:val="00D747B4"/>
    <w:rsid w:val="00D749B3"/>
    <w:rsid w:val="00D74D58"/>
    <w:rsid w:val="00D74F87"/>
    <w:rsid w:val="00D75021"/>
    <w:rsid w:val="00D7549F"/>
    <w:rsid w:val="00D75E4C"/>
    <w:rsid w:val="00D76342"/>
    <w:rsid w:val="00D76521"/>
    <w:rsid w:val="00D766B4"/>
    <w:rsid w:val="00D7694A"/>
    <w:rsid w:val="00D76BD7"/>
    <w:rsid w:val="00D76C46"/>
    <w:rsid w:val="00D76DAB"/>
    <w:rsid w:val="00D770AA"/>
    <w:rsid w:val="00D7714B"/>
    <w:rsid w:val="00D77167"/>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E21"/>
    <w:rsid w:val="00D84E22"/>
    <w:rsid w:val="00D84F2D"/>
    <w:rsid w:val="00D85090"/>
    <w:rsid w:val="00D85389"/>
    <w:rsid w:val="00D8539A"/>
    <w:rsid w:val="00D85608"/>
    <w:rsid w:val="00D858ED"/>
    <w:rsid w:val="00D85900"/>
    <w:rsid w:val="00D85CAC"/>
    <w:rsid w:val="00D8616C"/>
    <w:rsid w:val="00D861BB"/>
    <w:rsid w:val="00D866E3"/>
    <w:rsid w:val="00D869AF"/>
    <w:rsid w:val="00D86D00"/>
    <w:rsid w:val="00D86D1D"/>
    <w:rsid w:val="00D8702C"/>
    <w:rsid w:val="00D87052"/>
    <w:rsid w:val="00D87155"/>
    <w:rsid w:val="00D87331"/>
    <w:rsid w:val="00D87E09"/>
    <w:rsid w:val="00D902E6"/>
    <w:rsid w:val="00D90467"/>
    <w:rsid w:val="00D904DF"/>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332E"/>
    <w:rsid w:val="00D9333C"/>
    <w:rsid w:val="00D93743"/>
    <w:rsid w:val="00D93763"/>
    <w:rsid w:val="00D93ED7"/>
    <w:rsid w:val="00D9428F"/>
    <w:rsid w:val="00D943DB"/>
    <w:rsid w:val="00D944A4"/>
    <w:rsid w:val="00D944E5"/>
    <w:rsid w:val="00D94908"/>
    <w:rsid w:val="00D94923"/>
    <w:rsid w:val="00D94946"/>
    <w:rsid w:val="00D94D68"/>
    <w:rsid w:val="00D95529"/>
    <w:rsid w:val="00D958BA"/>
    <w:rsid w:val="00D95BDA"/>
    <w:rsid w:val="00D95D65"/>
    <w:rsid w:val="00D9626C"/>
    <w:rsid w:val="00D9647D"/>
    <w:rsid w:val="00D96661"/>
    <w:rsid w:val="00D9694F"/>
    <w:rsid w:val="00D969C9"/>
    <w:rsid w:val="00D96AA8"/>
    <w:rsid w:val="00D96C1E"/>
    <w:rsid w:val="00D96E97"/>
    <w:rsid w:val="00D96ECC"/>
    <w:rsid w:val="00D97312"/>
    <w:rsid w:val="00D973A1"/>
    <w:rsid w:val="00D973B8"/>
    <w:rsid w:val="00D973E9"/>
    <w:rsid w:val="00D97B30"/>
    <w:rsid w:val="00DA06E0"/>
    <w:rsid w:val="00DA0769"/>
    <w:rsid w:val="00DA0FD9"/>
    <w:rsid w:val="00DA10E7"/>
    <w:rsid w:val="00DA11B0"/>
    <w:rsid w:val="00DA1438"/>
    <w:rsid w:val="00DA14FA"/>
    <w:rsid w:val="00DA1DC4"/>
    <w:rsid w:val="00DA1FAC"/>
    <w:rsid w:val="00DA20BF"/>
    <w:rsid w:val="00DA2675"/>
    <w:rsid w:val="00DA2B0D"/>
    <w:rsid w:val="00DA30AD"/>
    <w:rsid w:val="00DA3155"/>
    <w:rsid w:val="00DA36F0"/>
    <w:rsid w:val="00DA3A94"/>
    <w:rsid w:val="00DA3BAA"/>
    <w:rsid w:val="00DA4402"/>
    <w:rsid w:val="00DA4403"/>
    <w:rsid w:val="00DA44C7"/>
    <w:rsid w:val="00DA4581"/>
    <w:rsid w:val="00DA4A1C"/>
    <w:rsid w:val="00DA4A7A"/>
    <w:rsid w:val="00DA5264"/>
    <w:rsid w:val="00DA5337"/>
    <w:rsid w:val="00DA5370"/>
    <w:rsid w:val="00DA558E"/>
    <w:rsid w:val="00DA5706"/>
    <w:rsid w:val="00DA5898"/>
    <w:rsid w:val="00DA5F28"/>
    <w:rsid w:val="00DA60F2"/>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200A"/>
    <w:rsid w:val="00DB2213"/>
    <w:rsid w:val="00DB260F"/>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3FCE"/>
    <w:rsid w:val="00DB4214"/>
    <w:rsid w:val="00DB423B"/>
    <w:rsid w:val="00DB438D"/>
    <w:rsid w:val="00DB440A"/>
    <w:rsid w:val="00DB4827"/>
    <w:rsid w:val="00DB4A17"/>
    <w:rsid w:val="00DB4A88"/>
    <w:rsid w:val="00DB4AB9"/>
    <w:rsid w:val="00DB4ECF"/>
    <w:rsid w:val="00DB5090"/>
    <w:rsid w:val="00DB5139"/>
    <w:rsid w:val="00DB539E"/>
    <w:rsid w:val="00DB5517"/>
    <w:rsid w:val="00DB557A"/>
    <w:rsid w:val="00DB56CD"/>
    <w:rsid w:val="00DB5C65"/>
    <w:rsid w:val="00DB5E67"/>
    <w:rsid w:val="00DB5F0E"/>
    <w:rsid w:val="00DB6235"/>
    <w:rsid w:val="00DB655A"/>
    <w:rsid w:val="00DB65A5"/>
    <w:rsid w:val="00DB6FD0"/>
    <w:rsid w:val="00DB73DD"/>
    <w:rsid w:val="00DB7960"/>
    <w:rsid w:val="00DB7999"/>
    <w:rsid w:val="00DB7E51"/>
    <w:rsid w:val="00DB7EEE"/>
    <w:rsid w:val="00DB7FD0"/>
    <w:rsid w:val="00DC04E1"/>
    <w:rsid w:val="00DC058E"/>
    <w:rsid w:val="00DC07DA"/>
    <w:rsid w:val="00DC082C"/>
    <w:rsid w:val="00DC0B56"/>
    <w:rsid w:val="00DC0B95"/>
    <w:rsid w:val="00DC0BB8"/>
    <w:rsid w:val="00DC10BF"/>
    <w:rsid w:val="00DC114C"/>
    <w:rsid w:val="00DC139B"/>
    <w:rsid w:val="00DC16F8"/>
    <w:rsid w:val="00DC170E"/>
    <w:rsid w:val="00DC1ED8"/>
    <w:rsid w:val="00DC2037"/>
    <w:rsid w:val="00DC2250"/>
    <w:rsid w:val="00DC264F"/>
    <w:rsid w:val="00DC2799"/>
    <w:rsid w:val="00DC293C"/>
    <w:rsid w:val="00DC2E3B"/>
    <w:rsid w:val="00DC305C"/>
    <w:rsid w:val="00DC311E"/>
    <w:rsid w:val="00DC33B1"/>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A74"/>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9F6"/>
    <w:rsid w:val="00DD3AF2"/>
    <w:rsid w:val="00DD431E"/>
    <w:rsid w:val="00DD4385"/>
    <w:rsid w:val="00DD46E4"/>
    <w:rsid w:val="00DD479F"/>
    <w:rsid w:val="00DD4F66"/>
    <w:rsid w:val="00DD55D6"/>
    <w:rsid w:val="00DD5859"/>
    <w:rsid w:val="00DD5CDF"/>
    <w:rsid w:val="00DD5DF9"/>
    <w:rsid w:val="00DD6086"/>
    <w:rsid w:val="00DD6616"/>
    <w:rsid w:val="00DD6767"/>
    <w:rsid w:val="00DD67F5"/>
    <w:rsid w:val="00DD6A9B"/>
    <w:rsid w:val="00DD6ACC"/>
    <w:rsid w:val="00DD6EBD"/>
    <w:rsid w:val="00DD6FBE"/>
    <w:rsid w:val="00DD70AE"/>
    <w:rsid w:val="00DD7204"/>
    <w:rsid w:val="00DD74D0"/>
    <w:rsid w:val="00DD75BE"/>
    <w:rsid w:val="00DD76D8"/>
    <w:rsid w:val="00DD7925"/>
    <w:rsid w:val="00DD7D11"/>
    <w:rsid w:val="00DD7F11"/>
    <w:rsid w:val="00DD7FC7"/>
    <w:rsid w:val="00DE00CC"/>
    <w:rsid w:val="00DE05AE"/>
    <w:rsid w:val="00DE07E5"/>
    <w:rsid w:val="00DE0AEF"/>
    <w:rsid w:val="00DE0BFB"/>
    <w:rsid w:val="00DE0DA0"/>
    <w:rsid w:val="00DE0E7E"/>
    <w:rsid w:val="00DE1A0D"/>
    <w:rsid w:val="00DE1A95"/>
    <w:rsid w:val="00DE1E4C"/>
    <w:rsid w:val="00DE2629"/>
    <w:rsid w:val="00DE2B5C"/>
    <w:rsid w:val="00DE2DD8"/>
    <w:rsid w:val="00DE2F01"/>
    <w:rsid w:val="00DE30BF"/>
    <w:rsid w:val="00DE315E"/>
    <w:rsid w:val="00DE3248"/>
    <w:rsid w:val="00DE33DE"/>
    <w:rsid w:val="00DE3611"/>
    <w:rsid w:val="00DE36C8"/>
    <w:rsid w:val="00DE38E4"/>
    <w:rsid w:val="00DE4529"/>
    <w:rsid w:val="00DE49E8"/>
    <w:rsid w:val="00DE5108"/>
    <w:rsid w:val="00DE51F7"/>
    <w:rsid w:val="00DE56C4"/>
    <w:rsid w:val="00DE5748"/>
    <w:rsid w:val="00DE57A4"/>
    <w:rsid w:val="00DE593B"/>
    <w:rsid w:val="00DE5D43"/>
    <w:rsid w:val="00DE5DF1"/>
    <w:rsid w:val="00DE674A"/>
    <w:rsid w:val="00DE675B"/>
    <w:rsid w:val="00DE6A4A"/>
    <w:rsid w:val="00DE6A78"/>
    <w:rsid w:val="00DE6B2A"/>
    <w:rsid w:val="00DE6D1E"/>
    <w:rsid w:val="00DE70B1"/>
    <w:rsid w:val="00DE72A7"/>
    <w:rsid w:val="00DE7304"/>
    <w:rsid w:val="00DE76EA"/>
    <w:rsid w:val="00DE78BA"/>
    <w:rsid w:val="00DE793A"/>
    <w:rsid w:val="00DE7985"/>
    <w:rsid w:val="00DE7C98"/>
    <w:rsid w:val="00DF01CB"/>
    <w:rsid w:val="00DF0AB2"/>
    <w:rsid w:val="00DF0FB5"/>
    <w:rsid w:val="00DF11B9"/>
    <w:rsid w:val="00DF1702"/>
    <w:rsid w:val="00DF1904"/>
    <w:rsid w:val="00DF2324"/>
    <w:rsid w:val="00DF2588"/>
    <w:rsid w:val="00DF26E9"/>
    <w:rsid w:val="00DF2AA8"/>
    <w:rsid w:val="00DF38C4"/>
    <w:rsid w:val="00DF3F49"/>
    <w:rsid w:val="00DF435F"/>
    <w:rsid w:val="00DF45CB"/>
    <w:rsid w:val="00DF4774"/>
    <w:rsid w:val="00DF4B98"/>
    <w:rsid w:val="00DF4E45"/>
    <w:rsid w:val="00DF4E82"/>
    <w:rsid w:val="00DF4E9A"/>
    <w:rsid w:val="00DF52A6"/>
    <w:rsid w:val="00DF53F2"/>
    <w:rsid w:val="00DF542B"/>
    <w:rsid w:val="00DF56BD"/>
    <w:rsid w:val="00DF570A"/>
    <w:rsid w:val="00DF617C"/>
    <w:rsid w:val="00DF628C"/>
    <w:rsid w:val="00DF6423"/>
    <w:rsid w:val="00DF6795"/>
    <w:rsid w:val="00DF6860"/>
    <w:rsid w:val="00DF68F3"/>
    <w:rsid w:val="00DF6B9B"/>
    <w:rsid w:val="00DF6FC0"/>
    <w:rsid w:val="00DF7BCA"/>
    <w:rsid w:val="00DF7E3B"/>
    <w:rsid w:val="00DF7FA9"/>
    <w:rsid w:val="00E00954"/>
    <w:rsid w:val="00E00A39"/>
    <w:rsid w:val="00E015E3"/>
    <w:rsid w:val="00E0188A"/>
    <w:rsid w:val="00E01933"/>
    <w:rsid w:val="00E01EA0"/>
    <w:rsid w:val="00E01F7B"/>
    <w:rsid w:val="00E023EB"/>
    <w:rsid w:val="00E02416"/>
    <w:rsid w:val="00E02423"/>
    <w:rsid w:val="00E0242C"/>
    <w:rsid w:val="00E02698"/>
    <w:rsid w:val="00E02F13"/>
    <w:rsid w:val="00E03474"/>
    <w:rsid w:val="00E0350B"/>
    <w:rsid w:val="00E03578"/>
    <w:rsid w:val="00E0384C"/>
    <w:rsid w:val="00E039FA"/>
    <w:rsid w:val="00E03FD4"/>
    <w:rsid w:val="00E04387"/>
    <w:rsid w:val="00E04560"/>
    <w:rsid w:val="00E04CA6"/>
    <w:rsid w:val="00E04DF6"/>
    <w:rsid w:val="00E04E7F"/>
    <w:rsid w:val="00E04EE0"/>
    <w:rsid w:val="00E0506D"/>
    <w:rsid w:val="00E054E9"/>
    <w:rsid w:val="00E05680"/>
    <w:rsid w:val="00E05740"/>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B10"/>
    <w:rsid w:val="00E10C2A"/>
    <w:rsid w:val="00E10D05"/>
    <w:rsid w:val="00E10EA8"/>
    <w:rsid w:val="00E11016"/>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479E"/>
    <w:rsid w:val="00E2507F"/>
    <w:rsid w:val="00E2525C"/>
    <w:rsid w:val="00E2546B"/>
    <w:rsid w:val="00E255F6"/>
    <w:rsid w:val="00E258DE"/>
    <w:rsid w:val="00E25A5D"/>
    <w:rsid w:val="00E25CBE"/>
    <w:rsid w:val="00E25EB3"/>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FAB"/>
    <w:rsid w:val="00E3105C"/>
    <w:rsid w:val="00E3134D"/>
    <w:rsid w:val="00E3170E"/>
    <w:rsid w:val="00E31B0C"/>
    <w:rsid w:val="00E31C07"/>
    <w:rsid w:val="00E31C4A"/>
    <w:rsid w:val="00E320A7"/>
    <w:rsid w:val="00E32203"/>
    <w:rsid w:val="00E32657"/>
    <w:rsid w:val="00E32AB5"/>
    <w:rsid w:val="00E32AF0"/>
    <w:rsid w:val="00E32F66"/>
    <w:rsid w:val="00E32F77"/>
    <w:rsid w:val="00E334A5"/>
    <w:rsid w:val="00E339B3"/>
    <w:rsid w:val="00E33EB0"/>
    <w:rsid w:val="00E340DC"/>
    <w:rsid w:val="00E343F7"/>
    <w:rsid w:val="00E34E2B"/>
    <w:rsid w:val="00E354FA"/>
    <w:rsid w:val="00E3565E"/>
    <w:rsid w:val="00E3575B"/>
    <w:rsid w:val="00E357C4"/>
    <w:rsid w:val="00E3588F"/>
    <w:rsid w:val="00E35BBC"/>
    <w:rsid w:val="00E3631C"/>
    <w:rsid w:val="00E363E8"/>
    <w:rsid w:val="00E36629"/>
    <w:rsid w:val="00E36734"/>
    <w:rsid w:val="00E369F0"/>
    <w:rsid w:val="00E36EC7"/>
    <w:rsid w:val="00E37078"/>
    <w:rsid w:val="00E37088"/>
    <w:rsid w:val="00E3719F"/>
    <w:rsid w:val="00E3725B"/>
    <w:rsid w:val="00E373C7"/>
    <w:rsid w:val="00E375BF"/>
    <w:rsid w:val="00E375ED"/>
    <w:rsid w:val="00E3767D"/>
    <w:rsid w:val="00E37C58"/>
    <w:rsid w:val="00E37C80"/>
    <w:rsid w:val="00E37E2C"/>
    <w:rsid w:val="00E405F6"/>
    <w:rsid w:val="00E4081C"/>
    <w:rsid w:val="00E40A16"/>
    <w:rsid w:val="00E40F22"/>
    <w:rsid w:val="00E40F8D"/>
    <w:rsid w:val="00E411A3"/>
    <w:rsid w:val="00E412CD"/>
    <w:rsid w:val="00E413AA"/>
    <w:rsid w:val="00E415A3"/>
    <w:rsid w:val="00E4172E"/>
    <w:rsid w:val="00E41963"/>
    <w:rsid w:val="00E41E03"/>
    <w:rsid w:val="00E41EC0"/>
    <w:rsid w:val="00E41F7B"/>
    <w:rsid w:val="00E423C1"/>
    <w:rsid w:val="00E425FA"/>
    <w:rsid w:val="00E42818"/>
    <w:rsid w:val="00E42865"/>
    <w:rsid w:val="00E42A89"/>
    <w:rsid w:val="00E43027"/>
    <w:rsid w:val="00E43213"/>
    <w:rsid w:val="00E436E5"/>
    <w:rsid w:val="00E43813"/>
    <w:rsid w:val="00E43833"/>
    <w:rsid w:val="00E43D44"/>
    <w:rsid w:val="00E442F0"/>
    <w:rsid w:val="00E444FD"/>
    <w:rsid w:val="00E44AB6"/>
    <w:rsid w:val="00E44C9B"/>
    <w:rsid w:val="00E44F09"/>
    <w:rsid w:val="00E45375"/>
    <w:rsid w:val="00E4537B"/>
    <w:rsid w:val="00E4540E"/>
    <w:rsid w:val="00E45901"/>
    <w:rsid w:val="00E45AD0"/>
    <w:rsid w:val="00E45AF3"/>
    <w:rsid w:val="00E45C54"/>
    <w:rsid w:val="00E45C88"/>
    <w:rsid w:val="00E45C9F"/>
    <w:rsid w:val="00E45EB8"/>
    <w:rsid w:val="00E45FE5"/>
    <w:rsid w:val="00E46155"/>
    <w:rsid w:val="00E466DE"/>
    <w:rsid w:val="00E46E05"/>
    <w:rsid w:val="00E4724A"/>
    <w:rsid w:val="00E4733C"/>
    <w:rsid w:val="00E47455"/>
    <w:rsid w:val="00E47496"/>
    <w:rsid w:val="00E4792A"/>
    <w:rsid w:val="00E47A38"/>
    <w:rsid w:val="00E47C3D"/>
    <w:rsid w:val="00E50077"/>
    <w:rsid w:val="00E50339"/>
    <w:rsid w:val="00E504DB"/>
    <w:rsid w:val="00E50C8B"/>
    <w:rsid w:val="00E50ECF"/>
    <w:rsid w:val="00E51049"/>
    <w:rsid w:val="00E51C5B"/>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3DBF"/>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492"/>
    <w:rsid w:val="00E56796"/>
    <w:rsid w:val="00E56892"/>
    <w:rsid w:val="00E5690E"/>
    <w:rsid w:val="00E56A40"/>
    <w:rsid w:val="00E56B6E"/>
    <w:rsid w:val="00E56BCA"/>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35A"/>
    <w:rsid w:val="00E624EB"/>
    <w:rsid w:val="00E62D38"/>
    <w:rsid w:val="00E62D3A"/>
    <w:rsid w:val="00E630ED"/>
    <w:rsid w:val="00E6310B"/>
    <w:rsid w:val="00E63308"/>
    <w:rsid w:val="00E63311"/>
    <w:rsid w:val="00E63708"/>
    <w:rsid w:val="00E63C46"/>
    <w:rsid w:val="00E6466B"/>
    <w:rsid w:val="00E64728"/>
    <w:rsid w:val="00E64A53"/>
    <w:rsid w:val="00E64CD4"/>
    <w:rsid w:val="00E64ECB"/>
    <w:rsid w:val="00E650FB"/>
    <w:rsid w:val="00E65106"/>
    <w:rsid w:val="00E65190"/>
    <w:rsid w:val="00E658D4"/>
    <w:rsid w:val="00E65D82"/>
    <w:rsid w:val="00E66258"/>
    <w:rsid w:val="00E66262"/>
    <w:rsid w:val="00E6660D"/>
    <w:rsid w:val="00E66A5A"/>
    <w:rsid w:val="00E6709C"/>
    <w:rsid w:val="00E6712E"/>
    <w:rsid w:val="00E67235"/>
    <w:rsid w:val="00E67247"/>
    <w:rsid w:val="00E67439"/>
    <w:rsid w:val="00E675D3"/>
    <w:rsid w:val="00E677BF"/>
    <w:rsid w:val="00E67AC2"/>
    <w:rsid w:val="00E67B3A"/>
    <w:rsid w:val="00E70005"/>
    <w:rsid w:val="00E707B1"/>
    <w:rsid w:val="00E709A5"/>
    <w:rsid w:val="00E70E54"/>
    <w:rsid w:val="00E70F4F"/>
    <w:rsid w:val="00E71544"/>
    <w:rsid w:val="00E715B6"/>
    <w:rsid w:val="00E715E8"/>
    <w:rsid w:val="00E7180D"/>
    <w:rsid w:val="00E71938"/>
    <w:rsid w:val="00E719CD"/>
    <w:rsid w:val="00E71C94"/>
    <w:rsid w:val="00E71D45"/>
    <w:rsid w:val="00E71DAC"/>
    <w:rsid w:val="00E71E20"/>
    <w:rsid w:val="00E72022"/>
    <w:rsid w:val="00E72528"/>
    <w:rsid w:val="00E72605"/>
    <w:rsid w:val="00E727D5"/>
    <w:rsid w:val="00E72832"/>
    <w:rsid w:val="00E729E7"/>
    <w:rsid w:val="00E72B48"/>
    <w:rsid w:val="00E72C83"/>
    <w:rsid w:val="00E72FDA"/>
    <w:rsid w:val="00E730D2"/>
    <w:rsid w:val="00E73248"/>
    <w:rsid w:val="00E7342C"/>
    <w:rsid w:val="00E73DCA"/>
    <w:rsid w:val="00E73F30"/>
    <w:rsid w:val="00E73FF1"/>
    <w:rsid w:val="00E741D9"/>
    <w:rsid w:val="00E74350"/>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766"/>
    <w:rsid w:val="00E80258"/>
    <w:rsid w:val="00E803D3"/>
    <w:rsid w:val="00E8073F"/>
    <w:rsid w:val="00E807C6"/>
    <w:rsid w:val="00E807C9"/>
    <w:rsid w:val="00E808BD"/>
    <w:rsid w:val="00E809C9"/>
    <w:rsid w:val="00E813F2"/>
    <w:rsid w:val="00E818C9"/>
    <w:rsid w:val="00E81BC3"/>
    <w:rsid w:val="00E81E7E"/>
    <w:rsid w:val="00E82211"/>
    <w:rsid w:val="00E823B2"/>
    <w:rsid w:val="00E82523"/>
    <w:rsid w:val="00E825BE"/>
    <w:rsid w:val="00E826DC"/>
    <w:rsid w:val="00E827D8"/>
    <w:rsid w:val="00E82D19"/>
    <w:rsid w:val="00E8320B"/>
    <w:rsid w:val="00E8354A"/>
    <w:rsid w:val="00E838D8"/>
    <w:rsid w:val="00E838EA"/>
    <w:rsid w:val="00E83B3A"/>
    <w:rsid w:val="00E83F53"/>
    <w:rsid w:val="00E8401D"/>
    <w:rsid w:val="00E8433A"/>
    <w:rsid w:val="00E84640"/>
    <w:rsid w:val="00E8486E"/>
    <w:rsid w:val="00E8487B"/>
    <w:rsid w:val="00E8497D"/>
    <w:rsid w:val="00E84B77"/>
    <w:rsid w:val="00E84E30"/>
    <w:rsid w:val="00E8506C"/>
    <w:rsid w:val="00E85464"/>
    <w:rsid w:val="00E854D5"/>
    <w:rsid w:val="00E85596"/>
    <w:rsid w:val="00E85842"/>
    <w:rsid w:val="00E8599D"/>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87FC1"/>
    <w:rsid w:val="00E900FB"/>
    <w:rsid w:val="00E90176"/>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14"/>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501E"/>
    <w:rsid w:val="00E95346"/>
    <w:rsid w:val="00E954CA"/>
    <w:rsid w:val="00E95785"/>
    <w:rsid w:val="00E95A62"/>
    <w:rsid w:val="00E9601C"/>
    <w:rsid w:val="00E9674A"/>
    <w:rsid w:val="00E9675A"/>
    <w:rsid w:val="00E967D0"/>
    <w:rsid w:val="00E96B95"/>
    <w:rsid w:val="00E96E39"/>
    <w:rsid w:val="00E96FAF"/>
    <w:rsid w:val="00E96FDE"/>
    <w:rsid w:val="00E97321"/>
    <w:rsid w:val="00E977E5"/>
    <w:rsid w:val="00E97E22"/>
    <w:rsid w:val="00E97EB3"/>
    <w:rsid w:val="00EA015B"/>
    <w:rsid w:val="00EA041C"/>
    <w:rsid w:val="00EA063A"/>
    <w:rsid w:val="00EA08A4"/>
    <w:rsid w:val="00EA0959"/>
    <w:rsid w:val="00EA0AC0"/>
    <w:rsid w:val="00EA0C0A"/>
    <w:rsid w:val="00EA11BD"/>
    <w:rsid w:val="00EA17B9"/>
    <w:rsid w:val="00EA193B"/>
    <w:rsid w:val="00EA1A62"/>
    <w:rsid w:val="00EA1D33"/>
    <w:rsid w:val="00EA2853"/>
    <w:rsid w:val="00EA2A38"/>
    <w:rsid w:val="00EA2D1B"/>
    <w:rsid w:val="00EA2D5A"/>
    <w:rsid w:val="00EA32AE"/>
    <w:rsid w:val="00EA3354"/>
    <w:rsid w:val="00EA38EC"/>
    <w:rsid w:val="00EA3ED8"/>
    <w:rsid w:val="00EA40AF"/>
    <w:rsid w:val="00EA41AB"/>
    <w:rsid w:val="00EA4523"/>
    <w:rsid w:val="00EA4662"/>
    <w:rsid w:val="00EA4735"/>
    <w:rsid w:val="00EA49D1"/>
    <w:rsid w:val="00EA4CD7"/>
    <w:rsid w:val="00EA5080"/>
    <w:rsid w:val="00EA5189"/>
    <w:rsid w:val="00EA5248"/>
    <w:rsid w:val="00EA525C"/>
    <w:rsid w:val="00EA5638"/>
    <w:rsid w:val="00EA5709"/>
    <w:rsid w:val="00EA581B"/>
    <w:rsid w:val="00EA5B96"/>
    <w:rsid w:val="00EA5D4F"/>
    <w:rsid w:val="00EA60A4"/>
    <w:rsid w:val="00EA6DB7"/>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48"/>
    <w:rsid w:val="00EB0D96"/>
    <w:rsid w:val="00EB13AB"/>
    <w:rsid w:val="00EB18CA"/>
    <w:rsid w:val="00EB1BF2"/>
    <w:rsid w:val="00EB2305"/>
    <w:rsid w:val="00EB25EB"/>
    <w:rsid w:val="00EB27D5"/>
    <w:rsid w:val="00EB2C0C"/>
    <w:rsid w:val="00EB30C0"/>
    <w:rsid w:val="00EB35E1"/>
    <w:rsid w:val="00EB3B8C"/>
    <w:rsid w:val="00EB3CB0"/>
    <w:rsid w:val="00EB3E0E"/>
    <w:rsid w:val="00EB3F5E"/>
    <w:rsid w:val="00EB4042"/>
    <w:rsid w:val="00EB4123"/>
    <w:rsid w:val="00EB424C"/>
    <w:rsid w:val="00EB48C0"/>
    <w:rsid w:val="00EB48CF"/>
    <w:rsid w:val="00EB4A95"/>
    <w:rsid w:val="00EB4D12"/>
    <w:rsid w:val="00EB4D37"/>
    <w:rsid w:val="00EB4DAC"/>
    <w:rsid w:val="00EB4E49"/>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109B"/>
    <w:rsid w:val="00EC12E6"/>
    <w:rsid w:val="00EC1486"/>
    <w:rsid w:val="00EC1496"/>
    <w:rsid w:val="00EC14BB"/>
    <w:rsid w:val="00EC1588"/>
    <w:rsid w:val="00EC1600"/>
    <w:rsid w:val="00EC179A"/>
    <w:rsid w:val="00EC1815"/>
    <w:rsid w:val="00EC18A8"/>
    <w:rsid w:val="00EC1976"/>
    <w:rsid w:val="00EC1CC8"/>
    <w:rsid w:val="00EC1D4F"/>
    <w:rsid w:val="00EC1EEA"/>
    <w:rsid w:val="00EC1FC5"/>
    <w:rsid w:val="00EC2062"/>
    <w:rsid w:val="00EC232F"/>
    <w:rsid w:val="00EC252A"/>
    <w:rsid w:val="00EC288C"/>
    <w:rsid w:val="00EC29F1"/>
    <w:rsid w:val="00EC387B"/>
    <w:rsid w:val="00EC3957"/>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D3"/>
    <w:rsid w:val="00EC79A8"/>
    <w:rsid w:val="00EC7D86"/>
    <w:rsid w:val="00ED04A3"/>
    <w:rsid w:val="00ED0667"/>
    <w:rsid w:val="00ED0C79"/>
    <w:rsid w:val="00ED0DBA"/>
    <w:rsid w:val="00ED10F4"/>
    <w:rsid w:val="00ED14EF"/>
    <w:rsid w:val="00ED1683"/>
    <w:rsid w:val="00ED1953"/>
    <w:rsid w:val="00ED19DE"/>
    <w:rsid w:val="00ED1FE2"/>
    <w:rsid w:val="00ED2563"/>
    <w:rsid w:val="00ED27BC"/>
    <w:rsid w:val="00ED2A8A"/>
    <w:rsid w:val="00ED2AD1"/>
    <w:rsid w:val="00ED2F95"/>
    <w:rsid w:val="00ED33B3"/>
    <w:rsid w:val="00ED343E"/>
    <w:rsid w:val="00ED370C"/>
    <w:rsid w:val="00ED3CC2"/>
    <w:rsid w:val="00ED40D9"/>
    <w:rsid w:val="00ED42E7"/>
    <w:rsid w:val="00ED441B"/>
    <w:rsid w:val="00ED467A"/>
    <w:rsid w:val="00ED4699"/>
    <w:rsid w:val="00ED4DB3"/>
    <w:rsid w:val="00ED5495"/>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B70"/>
    <w:rsid w:val="00ED7C4C"/>
    <w:rsid w:val="00EE09B8"/>
    <w:rsid w:val="00EE0C7A"/>
    <w:rsid w:val="00EE0DD3"/>
    <w:rsid w:val="00EE12AF"/>
    <w:rsid w:val="00EE13CA"/>
    <w:rsid w:val="00EE16CE"/>
    <w:rsid w:val="00EE19C4"/>
    <w:rsid w:val="00EE1A81"/>
    <w:rsid w:val="00EE21B1"/>
    <w:rsid w:val="00EE222A"/>
    <w:rsid w:val="00EE2437"/>
    <w:rsid w:val="00EE2586"/>
    <w:rsid w:val="00EE2704"/>
    <w:rsid w:val="00EE2797"/>
    <w:rsid w:val="00EE2903"/>
    <w:rsid w:val="00EE29A0"/>
    <w:rsid w:val="00EE2A71"/>
    <w:rsid w:val="00EE2E3B"/>
    <w:rsid w:val="00EE2F3D"/>
    <w:rsid w:val="00EE2FD1"/>
    <w:rsid w:val="00EE3054"/>
    <w:rsid w:val="00EE31F6"/>
    <w:rsid w:val="00EE342B"/>
    <w:rsid w:val="00EE350F"/>
    <w:rsid w:val="00EE3862"/>
    <w:rsid w:val="00EE3C62"/>
    <w:rsid w:val="00EE44BC"/>
    <w:rsid w:val="00EE4636"/>
    <w:rsid w:val="00EE49DA"/>
    <w:rsid w:val="00EE4F86"/>
    <w:rsid w:val="00EE510F"/>
    <w:rsid w:val="00EE5247"/>
    <w:rsid w:val="00EE52C9"/>
    <w:rsid w:val="00EE54C2"/>
    <w:rsid w:val="00EE56DE"/>
    <w:rsid w:val="00EE590E"/>
    <w:rsid w:val="00EE5C0B"/>
    <w:rsid w:val="00EE5C2B"/>
    <w:rsid w:val="00EE5D67"/>
    <w:rsid w:val="00EE5DE2"/>
    <w:rsid w:val="00EE615D"/>
    <w:rsid w:val="00EE6648"/>
    <w:rsid w:val="00EE685E"/>
    <w:rsid w:val="00EE68CB"/>
    <w:rsid w:val="00EE6AD3"/>
    <w:rsid w:val="00EE70A0"/>
    <w:rsid w:val="00EE74DC"/>
    <w:rsid w:val="00EE7520"/>
    <w:rsid w:val="00EE7DD4"/>
    <w:rsid w:val="00EE7F6F"/>
    <w:rsid w:val="00EE7FA3"/>
    <w:rsid w:val="00EF016D"/>
    <w:rsid w:val="00EF01C4"/>
    <w:rsid w:val="00EF0769"/>
    <w:rsid w:val="00EF0B10"/>
    <w:rsid w:val="00EF0C33"/>
    <w:rsid w:val="00EF0F0F"/>
    <w:rsid w:val="00EF10EE"/>
    <w:rsid w:val="00EF1174"/>
    <w:rsid w:val="00EF1577"/>
    <w:rsid w:val="00EF1902"/>
    <w:rsid w:val="00EF1AEB"/>
    <w:rsid w:val="00EF1F39"/>
    <w:rsid w:val="00EF2012"/>
    <w:rsid w:val="00EF2518"/>
    <w:rsid w:val="00EF2682"/>
    <w:rsid w:val="00EF2A01"/>
    <w:rsid w:val="00EF2A56"/>
    <w:rsid w:val="00EF2D86"/>
    <w:rsid w:val="00EF2E0E"/>
    <w:rsid w:val="00EF2EC2"/>
    <w:rsid w:val="00EF3073"/>
    <w:rsid w:val="00EF3312"/>
    <w:rsid w:val="00EF347B"/>
    <w:rsid w:val="00EF349D"/>
    <w:rsid w:val="00EF3777"/>
    <w:rsid w:val="00EF3817"/>
    <w:rsid w:val="00EF39D0"/>
    <w:rsid w:val="00EF3CDC"/>
    <w:rsid w:val="00EF4472"/>
    <w:rsid w:val="00EF4883"/>
    <w:rsid w:val="00EF4966"/>
    <w:rsid w:val="00EF4B0D"/>
    <w:rsid w:val="00EF4B95"/>
    <w:rsid w:val="00EF4C19"/>
    <w:rsid w:val="00EF4C86"/>
    <w:rsid w:val="00EF4D2F"/>
    <w:rsid w:val="00EF4FC0"/>
    <w:rsid w:val="00EF54DE"/>
    <w:rsid w:val="00EF589C"/>
    <w:rsid w:val="00EF5B50"/>
    <w:rsid w:val="00EF5D59"/>
    <w:rsid w:val="00EF5DEF"/>
    <w:rsid w:val="00EF6198"/>
    <w:rsid w:val="00EF6AC7"/>
    <w:rsid w:val="00EF6B97"/>
    <w:rsid w:val="00EF730A"/>
    <w:rsid w:val="00EF7409"/>
    <w:rsid w:val="00EF76DF"/>
    <w:rsid w:val="00F00234"/>
    <w:rsid w:val="00F002B5"/>
    <w:rsid w:val="00F00627"/>
    <w:rsid w:val="00F006AE"/>
    <w:rsid w:val="00F00ED8"/>
    <w:rsid w:val="00F010AB"/>
    <w:rsid w:val="00F01196"/>
    <w:rsid w:val="00F011E3"/>
    <w:rsid w:val="00F01517"/>
    <w:rsid w:val="00F01A3A"/>
    <w:rsid w:val="00F020DF"/>
    <w:rsid w:val="00F022FE"/>
    <w:rsid w:val="00F02688"/>
    <w:rsid w:val="00F027A3"/>
    <w:rsid w:val="00F027F1"/>
    <w:rsid w:val="00F02AF4"/>
    <w:rsid w:val="00F02C2D"/>
    <w:rsid w:val="00F03409"/>
    <w:rsid w:val="00F03BB1"/>
    <w:rsid w:val="00F03FAF"/>
    <w:rsid w:val="00F045ED"/>
    <w:rsid w:val="00F046C2"/>
    <w:rsid w:val="00F04A90"/>
    <w:rsid w:val="00F04B4F"/>
    <w:rsid w:val="00F04C1C"/>
    <w:rsid w:val="00F04F3A"/>
    <w:rsid w:val="00F05138"/>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9B"/>
    <w:rsid w:val="00F125DA"/>
    <w:rsid w:val="00F125E8"/>
    <w:rsid w:val="00F12792"/>
    <w:rsid w:val="00F12BF8"/>
    <w:rsid w:val="00F12D4F"/>
    <w:rsid w:val="00F12F83"/>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AA2"/>
    <w:rsid w:val="00F15C5C"/>
    <w:rsid w:val="00F15C7C"/>
    <w:rsid w:val="00F15D1E"/>
    <w:rsid w:val="00F165A2"/>
    <w:rsid w:val="00F16A48"/>
    <w:rsid w:val="00F16C49"/>
    <w:rsid w:val="00F16D4C"/>
    <w:rsid w:val="00F16D70"/>
    <w:rsid w:val="00F17368"/>
    <w:rsid w:val="00F17669"/>
    <w:rsid w:val="00F17BAF"/>
    <w:rsid w:val="00F17DF4"/>
    <w:rsid w:val="00F17EB4"/>
    <w:rsid w:val="00F17F82"/>
    <w:rsid w:val="00F212D5"/>
    <w:rsid w:val="00F21422"/>
    <w:rsid w:val="00F2151E"/>
    <w:rsid w:val="00F21881"/>
    <w:rsid w:val="00F21B89"/>
    <w:rsid w:val="00F2202C"/>
    <w:rsid w:val="00F22284"/>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6C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A4D"/>
    <w:rsid w:val="00F30C19"/>
    <w:rsid w:val="00F312B0"/>
    <w:rsid w:val="00F313D8"/>
    <w:rsid w:val="00F318FF"/>
    <w:rsid w:val="00F31C64"/>
    <w:rsid w:val="00F3200E"/>
    <w:rsid w:val="00F3206B"/>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904"/>
    <w:rsid w:val="00F34AB0"/>
    <w:rsid w:val="00F34E98"/>
    <w:rsid w:val="00F35143"/>
    <w:rsid w:val="00F3533C"/>
    <w:rsid w:val="00F354D6"/>
    <w:rsid w:val="00F35999"/>
    <w:rsid w:val="00F35A67"/>
    <w:rsid w:val="00F35B9F"/>
    <w:rsid w:val="00F35C21"/>
    <w:rsid w:val="00F35EF5"/>
    <w:rsid w:val="00F35F3E"/>
    <w:rsid w:val="00F35F6C"/>
    <w:rsid w:val="00F35F77"/>
    <w:rsid w:val="00F36561"/>
    <w:rsid w:val="00F3714F"/>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977"/>
    <w:rsid w:val="00F41AE2"/>
    <w:rsid w:val="00F41C0C"/>
    <w:rsid w:val="00F41C1F"/>
    <w:rsid w:val="00F421C0"/>
    <w:rsid w:val="00F42633"/>
    <w:rsid w:val="00F4278A"/>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26"/>
    <w:rsid w:val="00F47B02"/>
    <w:rsid w:val="00F47DB8"/>
    <w:rsid w:val="00F47EA2"/>
    <w:rsid w:val="00F502D3"/>
    <w:rsid w:val="00F50862"/>
    <w:rsid w:val="00F50D29"/>
    <w:rsid w:val="00F50F0F"/>
    <w:rsid w:val="00F51267"/>
    <w:rsid w:val="00F514D2"/>
    <w:rsid w:val="00F5172E"/>
    <w:rsid w:val="00F517B4"/>
    <w:rsid w:val="00F52369"/>
    <w:rsid w:val="00F52473"/>
    <w:rsid w:val="00F526CF"/>
    <w:rsid w:val="00F52A93"/>
    <w:rsid w:val="00F52EEE"/>
    <w:rsid w:val="00F52FE5"/>
    <w:rsid w:val="00F53242"/>
    <w:rsid w:val="00F53668"/>
    <w:rsid w:val="00F53A74"/>
    <w:rsid w:val="00F53ECE"/>
    <w:rsid w:val="00F5455C"/>
    <w:rsid w:val="00F5498A"/>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0CE"/>
    <w:rsid w:val="00F571C7"/>
    <w:rsid w:val="00F571F1"/>
    <w:rsid w:val="00F57228"/>
    <w:rsid w:val="00F5787E"/>
    <w:rsid w:val="00F57A50"/>
    <w:rsid w:val="00F57AC5"/>
    <w:rsid w:val="00F57BD2"/>
    <w:rsid w:val="00F60493"/>
    <w:rsid w:val="00F604E4"/>
    <w:rsid w:val="00F60523"/>
    <w:rsid w:val="00F60D77"/>
    <w:rsid w:val="00F60DC2"/>
    <w:rsid w:val="00F60E2F"/>
    <w:rsid w:val="00F60F52"/>
    <w:rsid w:val="00F6130D"/>
    <w:rsid w:val="00F6139C"/>
    <w:rsid w:val="00F6139D"/>
    <w:rsid w:val="00F614D3"/>
    <w:rsid w:val="00F618D9"/>
    <w:rsid w:val="00F61CB6"/>
    <w:rsid w:val="00F61F7C"/>
    <w:rsid w:val="00F623BE"/>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383"/>
    <w:rsid w:val="00F73C69"/>
    <w:rsid w:val="00F73F72"/>
    <w:rsid w:val="00F74051"/>
    <w:rsid w:val="00F7405C"/>
    <w:rsid w:val="00F741AD"/>
    <w:rsid w:val="00F746C1"/>
    <w:rsid w:val="00F7510F"/>
    <w:rsid w:val="00F7536D"/>
    <w:rsid w:val="00F75677"/>
    <w:rsid w:val="00F757BB"/>
    <w:rsid w:val="00F760F1"/>
    <w:rsid w:val="00F7645C"/>
    <w:rsid w:val="00F76826"/>
    <w:rsid w:val="00F7692F"/>
    <w:rsid w:val="00F76D47"/>
    <w:rsid w:val="00F76FC4"/>
    <w:rsid w:val="00F770A4"/>
    <w:rsid w:val="00F7724C"/>
    <w:rsid w:val="00F773DC"/>
    <w:rsid w:val="00F773F3"/>
    <w:rsid w:val="00F774AE"/>
    <w:rsid w:val="00F77884"/>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C8F"/>
    <w:rsid w:val="00F82248"/>
    <w:rsid w:val="00F82536"/>
    <w:rsid w:val="00F826F8"/>
    <w:rsid w:val="00F82737"/>
    <w:rsid w:val="00F82882"/>
    <w:rsid w:val="00F829F4"/>
    <w:rsid w:val="00F82A41"/>
    <w:rsid w:val="00F82A91"/>
    <w:rsid w:val="00F82C1A"/>
    <w:rsid w:val="00F82D93"/>
    <w:rsid w:val="00F83031"/>
    <w:rsid w:val="00F833AB"/>
    <w:rsid w:val="00F8357A"/>
    <w:rsid w:val="00F835E8"/>
    <w:rsid w:val="00F83B69"/>
    <w:rsid w:val="00F83C2E"/>
    <w:rsid w:val="00F83C4C"/>
    <w:rsid w:val="00F83FCE"/>
    <w:rsid w:val="00F8432D"/>
    <w:rsid w:val="00F84F26"/>
    <w:rsid w:val="00F853AD"/>
    <w:rsid w:val="00F85969"/>
    <w:rsid w:val="00F86114"/>
    <w:rsid w:val="00F86140"/>
    <w:rsid w:val="00F8646D"/>
    <w:rsid w:val="00F8664A"/>
    <w:rsid w:val="00F8687B"/>
    <w:rsid w:val="00F86A7C"/>
    <w:rsid w:val="00F86C7C"/>
    <w:rsid w:val="00F87492"/>
    <w:rsid w:val="00F87803"/>
    <w:rsid w:val="00F87E21"/>
    <w:rsid w:val="00F87EAF"/>
    <w:rsid w:val="00F900C2"/>
    <w:rsid w:val="00F90570"/>
    <w:rsid w:val="00F909D9"/>
    <w:rsid w:val="00F90B89"/>
    <w:rsid w:val="00F90E2B"/>
    <w:rsid w:val="00F90F03"/>
    <w:rsid w:val="00F9110F"/>
    <w:rsid w:val="00F9115A"/>
    <w:rsid w:val="00F91219"/>
    <w:rsid w:val="00F9129A"/>
    <w:rsid w:val="00F91529"/>
    <w:rsid w:val="00F91666"/>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532"/>
    <w:rsid w:val="00F937CB"/>
    <w:rsid w:val="00F93EF9"/>
    <w:rsid w:val="00F9428C"/>
    <w:rsid w:val="00F942DD"/>
    <w:rsid w:val="00F94725"/>
    <w:rsid w:val="00F94C86"/>
    <w:rsid w:val="00F9556B"/>
    <w:rsid w:val="00F95A90"/>
    <w:rsid w:val="00F95ACB"/>
    <w:rsid w:val="00F95C31"/>
    <w:rsid w:val="00F95D33"/>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311"/>
    <w:rsid w:val="00FA0327"/>
    <w:rsid w:val="00FA0878"/>
    <w:rsid w:val="00FA0E69"/>
    <w:rsid w:val="00FA13B0"/>
    <w:rsid w:val="00FA18C3"/>
    <w:rsid w:val="00FA1AAE"/>
    <w:rsid w:val="00FA1D0D"/>
    <w:rsid w:val="00FA21B9"/>
    <w:rsid w:val="00FA2436"/>
    <w:rsid w:val="00FA2701"/>
    <w:rsid w:val="00FA286E"/>
    <w:rsid w:val="00FA2911"/>
    <w:rsid w:val="00FA399D"/>
    <w:rsid w:val="00FA3D13"/>
    <w:rsid w:val="00FA3DEB"/>
    <w:rsid w:val="00FA3F21"/>
    <w:rsid w:val="00FA402C"/>
    <w:rsid w:val="00FA422C"/>
    <w:rsid w:val="00FA42FB"/>
    <w:rsid w:val="00FA43BE"/>
    <w:rsid w:val="00FA446C"/>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5F88"/>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7CF"/>
    <w:rsid w:val="00FB0948"/>
    <w:rsid w:val="00FB0954"/>
    <w:rsid w:val="00FB0A79"/>
    <w:rsid w:val="00FB0ABD"/>
    <w:rsid w:val="00FB1198"/>
    <w:rsid w:val="00FB16BB"/>
    <w:rsid w:val="00FB184B"/>
    <w:rsid w:val="00FB185E"/>
    <w:rsid w:val="00FB1B33"/>
    <w:rsid w:val="00FB1DD3"/>
    <w:rsid w:val="00FB224C"/>
    <w:rsid w:val="00FB254C"/>
    <w:rsid w:val="00FB25F7"/>
    <w:rsid w:val="00FB2632"/>
    <w:rsid w:val="00FB27F8"/>
    <w:rsid w:val="00FB2B29"/>
    <w:rsid w:val="00FB38F8"/>
    <w:rsid w:val="00FB3EFE"/>
    <w:rsid w:val="00FB4362"/>
    <w:rsid w:val="00FB4414"/>
    <w:rsid w:val="00FB446B"/>
    <w:rsid w:val="00FB451F"/>
    <w:rsid w:val="00FB4738"/>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DB"/>
    <w:rsid w:val="00FC2C56"/>
    <w:rsid w:val="00FC2D0E"/>
    <w:rsid w:val="00FC2E2A"/>
    <w:rsid w:val="00FC30D1"/>
    <w:rsid w:val="00FC3355"/>
    <w:rsid w:val="00FC3A71"/>
    <w:rsid w:val="00FC3BC0"/>
    <w:rsid w:val="00FC4450"/>
    <w:rsid w:val="00FC4680"/>
    <w:rsid w:val="00FC471D"/>
    <w:rsid w:val="00FC4BD9"/>
    <w:rsid w:val="00FC4D11"/>
    <w:rsid w:val="00FC4E0B"/>
    <w:rsid w:val="00FC52A5"/>
    <w:rsid w:val="00FC5597"/>
    <w:rsid w:val="00FC5D8D"/>
    <w:rsid w:val="00FC5EED"/>
    <w:rsid w:val="00FC6114"/>
    <w:rsid w:val="00FC61BC"/>
    <w:rsid w:val="00FC6662"/>
    <w:rsid w:val="00FC679C"/>
    <w:rsid w:val="00FC6C36"/>
    <w:rsid w:val="00FC6E84"/>
    <w:rsid w:val="00FC7055"/>
    <w:rsid w:val="00FC74C4"/>
    <w:rsid w:val="00FC764B"/>
    <w:rsid w:val="00FC77CD"/>
    <w:rsid w:val="00FC7836"/>
    <w:rsid w:val="00FC788F"/>
    <w:rsid w:val="00FC7957"/>
    <w:rsid w:val="00FD08A7"/>
    <w:rsid w:val="00FD09B5"/>
    <w:rsid w:val="00FD0AA2"/>
    <w:rsid w:val="00FD0BB2"/>
    <w:rsid w:val="00FD0CBB"/>
    <w:rsid w:val="00FD0E90"/>
    <w:rsid w:val="00FD127F"/>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8"/>
    <w:rsid w:val="00FD59FA"/>
    <w:rsid w:val="00FD5FB0"/>
    <w:rsid w:val="00FD612C"/>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253"/>
    <w:rsid w:val="00FE1259"/>
    <w:rsid w:val="00FE1478"/>
    <w:rsid w:val="00FE1954"/>
    <w:rsid w:val="00FE1ABC"/>
    <w:rsid w:val="00FE1D25"/>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8F1"/>
    <w:rsid w:val="00FE399F"/>
    <w:rsid w:val="00FE39FA"/>
    <w:rsid w:val="00FE3FE9"/>
    <w:rsid w:val="00FE49D1"/>
    <w:rsid w:val="00FE4A20"/>
    <w:rsid w:val="00FE4B54"/>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F47"/>
    <w:rsid w:val="00FF04FD"/>
    <w:rsid w:val="00FF0840"/>
    <w:rsid w:val="00FF0854"/>
    <w:rsid w:val="00FF0AD4"/>
    <w:rsid w:val="00FF0E46"/>
    <w:rsid w:val="00FF11BF"/>
    <w:rsid w:val="00FF2072"/>
    <w:rsid w:val="00FF2183"/>
    <w:rsid w:val="00FF27DB"/>
    <w:rsid w:val="00FF2C8C"/>
    <w:rsid w:val="00FF2EE8"/>
    <w:rsid w:val="00FF30E6"/>
    <w:rsid w:val="00FF31E4"/>
    <w:rsid w:val="00FF3519"/>
    <w:rsid w:val="00FF376E"/>
    <w:rsid w:val="00FF3812"/>
    <w:rsid w:val="00FF3979"/>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37"/>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37"/>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454951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126171883">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43245-C811-42AD-A28F-861584EB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2362</Words>
  <Characters>13465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Jinhua Miao</cp:lastModifiedBy>
  <cp:revision>15</cp:revision>
  <dcterms:created xsi:type="dcterms:W3CDTF">2025-03-28T05:56:00Z</dcterms:created>
  <dcterms:modified xsi:type="dcterms:W3CDTF">2025-03-28T07:27:00Z</dcterms:modified>
</cp:coreProperties>
</file>