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F3223" w14:textId="5B64CEBA" w:rsidR="00A96EAA" w:rsidRPr="007E6835" w:rsidRDefault="00C952D8" w:rsidP="00C952D8">
      <w:pPr>
        <w:widowControl w:val="0"/>
        <w:tabs>
          <w:tab w:val="right" w:pos="9639"/>
          <w:tab w:val="right" w:pos="9781"/>
        </w:tabs>
        <w:spacing w:after="0" w:line="240" w:lineRule="auto"/>
        <w:ind w:right="200"/>
        <w:rPr>
          <w:rFonts w:ascii="Arial" w:eastAsia="MS Mincho" w:hAnsi="Arial" w:cs="Arial"/>
          <w:b/>
          <w:bCs/>
          <w:noProof/>
          <w:sz w:val="20"/>
          <w:szCs w:val="20"/>
          <w:lang w:val="en-US" w:eastAsia="ja-JP"/>
        </w:rPr>
      </w:pPr>
      <w:r w:rsidRPr="007E6835">
        <w:rPr>
          <w:rFonts w:ascii="Arial" w:eastAsia="MS Mincho" w:hAnsi="Arial" w:cs="Arial"/>
          <w:b/>
          <w:bCs/>
          <w:noProof/>
          <w:sz w:val="20"/>
          <w:szCs w:val="20"/>
          <w:lang w:val="en-US"/>
        </w:rPr>
        <w:t>3GPP TSG RAN WG2</w:t>
      </w:r>
      <w:r w:rsidRPr="007E6835">
        <w:rPr>
          <w:rFonts w:ascii="Arial" w:eastAsia="MS Mincho" w:hAnsi="Arial" w:cs="Arial"/>
          <w:b/>
          <w:bCs/>
          <w:noProof/>
          <w:sz w:val="20"/>
          <w:szCs w:val="20"/>
          <w:lang w:val="en-US" w:eastAsia="ja-JP"/>
        </w:rPr>
        <w:t xml:space="preserve"> #12</w:t>
      </w:r>
      <w:r w:rsidR="007E6835" w:rsidRPr="007E6835">
        <w:rPr>
          <w:rFonts w:ascii="Arial" w:eastAsia="MS Mincho" w:hAnsi="Arial" w:cs="Arial"/>
          <w:b/>
          <w:bCs/>
          <w:noProof/>
          <w:sz w:val="20"/>
          <w:szCs w:val="20"/>
          <w:lang w:val="en-US" w:eastAsia="ja-JP"/>
        </w:rPr>
        <w:t>9</w:t>
      </w:r>
      <w:r w:rsidRPr="007E6835">
        <w:rPr>
          <w:rFonts w:ascii="Arial" w:eastAsia="MS Mincho" w:hAnsi="Arial" w:cs="Arial"/>
          <w:b/>
          <w:bCs/>
          <w:noProof/>
          <w:sz w:val="20"/>
          <w:szCs w:val="20"/>
          <w:lang w:val="en-US" w:eastAsia="ja-JP"/>
        </w:rPr>
        <w:tab/>
      </w:r>
      <w:r w:rsidR="00A96EAA" w:rsidRPr="007E6835">
        <w:rPr>
          <w:rFonts w:ascii="Arial" w:eastAsia="MS Mincho" w:hAnsi="Arial" w:cs="Arial"/>
          <w:b/>
          <w:bCs/>
          <w:noProof/>
          <w:sz w:val="20"/>
          <w:szCs w:val="20"/>
          <w:lang w:val="en-US" w:eastAsia="ja-JP"/>
        </w:rPr>
        <w:t>R2-2</w:t>
      </w:r>
      <w:r w:rsidR="007E6835" w:rsidRPr="007E6835">
        <w:rPr>
          <w:rFonts w:ascii="Arial" w:eastAsia="MS Mincho" w:hAnsi="Arial" w:cs="Arial"/>
          <w:b/>
          <w:bCs/>
          <w:noProof/>
          <w:sz w:val="20"/>
          <w:szCs w:val="20"/>
          <w:lang w:val="en-US" w:eastAsia="ja-JP"/>
        </w:rPr>
        <w:t>500106</w:t>
      </w:r>
    </w:p>
    <w:p w14:paraId="243B3601" w14:textId="2AE83926" w:rsidR="00C952D8" w:rsidRPr="00BB1E45" w:rsidRDefault="007E6835" w:rsidP="00C952D8">
      <w:pPr>
        <w:widowControl w:val="0"/>
        <w:tabs>
          <w:tab w:val="left" w:pos="1701"/>
          <w:tab w:val="right" w:pos="9072"/>
          <w:tab w:val="right" w:pos="10206"/>
        </w:tabs>
        <w:spacing w:after="0" w:line="240" w:lineRule="auto"/>
        <w:rPr>
          <w:rFonts w:ascii="Arial" w:eastAsia="Yu Mincho" w:hAnsi="Arial" w:cs="Times New Roman"/>
          <w:b/>
          <w:sz w:val="20"/>
          <w:szCs w:val="20"/>
          <w:lang w:val="en-US"/>
        </w:rPr>
      </w:pPr>
      <w:r>
        <w:rPr>
          <w:rFonts w:ascii="Arial" w:eastAsia="MS Mincho" w:hAnsi="Arial" w:cs="Arial"/>
          <w:b/>
          <w:bCs/>
          <w:sz w:val="20"/>
          <w:szCs w:val="20"/>
          <w:lang w:val="en-US" w:eastAsia="ja-JP"/>
        </w:rPr>
        <w:t>Athens, Attica, Greece</w:t>
      </w:r>
      <w:r w:rsidR="0054079A" w:rsidRPr="00BB1E45">
        <w:rPr>
          <w:rFonts w:ascii="Arial" w:eastAsia="MS Mincho" w:hAnsi="Arial" w:cs="Arial"/>
          <w:b/>
          <w:bCs/>
          <w:sz w:val="20"/>
          <w:szCs w:val="20"/>
          <w:lang w:val="en-US" w:eastAsia="ja-JP"/>
        </w:rPr>
        <w:t xml:space="preserve">, </w:t>
      </w:r>
      <w:r>
        <w:rPr>
          <w:rFonts w:ascii="Arial" w:eastAsia="MS Mincho" w:hAnsi="Arial" w:cs="Arial"/>
          <w:b/>
          <w:bCs/>
          <w:sz w:val="20"/>
          <w:szCs w:val="20"/>
          <w:lang w:val="en-US" w:eastAsia="ja-JP"/>
        </w:rPr>
        <w:t>February</w:t>
      </w:r>
      <w:r w:rsidR="00F70186" w:rsidRPr="00BB1E45">
        <w:rPr>
          <w:rFonts w:ascii="Arial" w:eastAsia="MS Mincho" w:hAnsi="Arial" w:cs="Arial"/>
          <w:b/>
          <w:bCs/>
          <w:sz w:val="20"/>
          <w:szCs w:val="20"/>
          <w:lang w:val="en-US" w:eastAsia="ja-JP"/>
        </w:rPr>
        <w:t xml:space="preserve"> </w:t>
      </w:r>
      <w:r w:rsidR="00265B43">
        <w:rPr>
          <w:rFonts w:ascii="Arial" w:eastAsia="MS Mincho" w:hAnsi="Arial" w:cs="Arial"/>
          <w:b/>
          <w:bCs/>
          <w:sz w:val="20"/>
          <w:szCs w:val="20"/>
          <w:lang w:val="en-US" w:eastAsia="ja-JP"/>
        </w:rPr>
        <w:t>1</w:t>
      </w:r>
      <w:r w:rsidR="006D13DF">
        <w:rPr>
          <w:rFonts w:ascii="Arial" w:eastAsia="MS Mincho" w:hAnsi="Arial" w:cs="Arial"/>
          <w:b/>
          <w:bCs/>
          <w:sz w:val="20"/>
          <w:szCs w:val="20"/>
          <w:lang w:val="en-US" w:eastAsia="ja-JP"/>
        </w:rPr>
        <w:t>7</w:t>
      </w:r>
      <w:r w:rsidR="00F70186" w:rsidRPr="00BB1E45">
        <w:rPr>
          <w:rFonts w:ascii="Arial" w:eastAsia="MS Mincho" w:hAnsi="Arial" w:cs="Arial"/>
          <w:b/>
          <w:bCs/>
          <w:sz w:val="20"/>
          <w:szCs w:val="20"/>
          <w:vertAlign w:val="superscript"/>
          <w:lang w:val="en-US" w:eastAsia="ja-JP"/>
        </w:rPr>
        <w:t>th</w:t>
      </w:r>
      <w:r w:rsidR="00F70186" w:rsidRPr="00BB1E45">
        <w:rPr>
          <w:rFonts w:ascii="Arial" w:eastAsia="MS Mincho" w:hAnsi="Arial" w:cs="Arial"/>
          <w:b/>
          <w:bCs/>
          <w:sz w:val="20"/>
          <w:szCs w:val="20"/>
          <w:lang w:val="en-US" w:eastAsia="ja-JP"/>
        </w:rPr>
        <w:t xml:space="preserve"> –</w:t>
      </w:r>
      <w:r w:rsidR="003F3746" w:rsidRPr="00BB1E45">
        <w:rPr>
          <w:rFonts w:ascii="Arial" w:eastAsia="MS Mincho" w:hAnsi="Arial" w:cs="Arial"/>
          <w:b/>
          <w:bCs/>
          <w:sz w:val="20"/>
          <w:szCs w:val="20"/>
          <w:lang w:val="en-US" w:eastAsia="ja-JP"/>
        </w:rPr>
        <w:t xml:space="preserve"> </w:t>
      </w:r>
      <w:r w:rsidR="006D2045">
        <w:rPr>
          <w:rFonts w:ascii="Arial" w:eastAsia="MS Mincho" w:hAnsi="Arial" w:cs="Arial"/>
          <w:b/>
          <w:bCs/>
          <w:sz w:val="20"/>
          <w:szCs w:val="20"/>
          <w:lang w:val="en-US" w:eastAsia="ja-JP"/>
        </w:rPr>
        <w:t>2</w:t>
      </w:r>
      <w:r w:rsidR="006D13DF">
        <w:rPr>
          <w:rFonts w:ascii="Arial" w:eastAsia="MS Mincho" w:hAnsi="Arial" w:cs="Arial"/>
          <w:b/>
          <w:bCs/>
          <w:sz w:val="20"/>
          <w:szCs w:val="20"/>
          <w:lang w:val="en-US" w:eastAsia="ja-JP"/>
        </w:rPr>
        <w:t>1</w:t>
      </w:r>
      <w:r w:rsidR="006D13DF">
        <w:rPr>
          <w:rFonts w:ascii="Arial" w:eastAsia="MS Mincho" w:hAnsi="Arial" w:cs="Arial"/>
          <w:b/>
          <w:bCs/>
          <w:sz w:val="20"/>
          <w:szCs w:val="20"/>
          <w:vertAlign w:val="superscript"/>
          <w:lang w:val="en-US" w:eastAsia="ja-JP"/>
        </w:rPr>
        <w:t>st</w:t>
      </w:r>
      <w:r w:rsidR="00910774" w:rsidRPr="00BB1E45">
        <w:rPr>
          <w:rFonts w:ascii="Arial" w:eastAsia="MS Mincho" w:hAnsi="Arial" w:cs="Arial"/>
          <w:b/>
          <w:bCs/>
          <w:sz w:val="20"/>
          <w:szCs w:val="20"/>
          <w:lang w:val="en-US" w:eastAsia="ja-JP"/>
        </w:rPr>
        <w:t>,</w:t>
      </w:r>
      <w:r w:rsidR="00C952D8" w:rsidRPr="00BB1E45">
        <w:rPr>
          <w:rFonts w:ascii="Arial" w:eastAsia="MS Mincho" w:hAnsi="Arial" w:cs="Arial"/>
          <w:b/>
          <w:bCs/>
          <w:sz w:val="20"/>
          <w:szCs w:val="20"/>
          <w:lang w:val="en-US" w:eastAsia="ja-JP"/>
        </w:rPr>
        <w:t xml:space="preserve"> 202</w:t>
      </w:r>
      <w:r>
        <w:rPr>
          <w:rFonts w:ascii="Arial" w:eastAsia="MS Mincho" w:hAnsi="Arial" w:cs="Arial"/>
          <w:b/>
          <w:bCs/>
          <w:sz w:val="20"/>
          <w:szCs w:val="20"/>
          <w:lang w:val="en-US" w:eastAsia="ja-JP"/>
        </w:rPr>
        <w:t>5</w:t>
      </w:r>
    </w:p>
    <w:p w14:paraId="0E938B2D" w14:textId="77777777" w:rsidR="00C952D8" w:rsidRPr="00BB1E45" w:rsidRDefault="00C952D8" w:rsidP="00C952D8">
      <w:pPr>
        <w:widowControl w:val="0"/>
        <w:tabs>
          <w:tab w:val="right" w:pos="8280"/>
          <w:tab w:val="right" w:pos="9781"/>
        </w:tabs>
        <w:spacing w:after="0" w:line="240" w:lineRule="auto"/>
        <w:ind w:left="2185" w:right="200"/>
        <w:rPr>
          <w:rFonts w:ascii="Arial" w:eastAsia="MS Mincho" w:hAnsi="Arial" w:cs="Times New Roman"/>
          <w:b/>
          <w:noProof/>
          <w:sz w:val="18"/>
          <w:szCs w:val="20"/>
          <w:lang w:val="en-US" w:eastAsia="ja-JP"/>
        </w:rPr>
      </w:pPr>
    </w:p>
    <w:p w14:paraId="4D4EFA6A" w14:textId="77777777" w:rsidR="00C952D8" w:rsidRPr="00BB1E45" w:rsidRDefault="00C952D8" w:rsidP="00C952D8">
      <w:pPr>
        <w:widowControl w:val="0"/>
        <w:tabs>
          <w:tab w:val="left" w:pos="1701"/>
          <w:tab w:val="right" w:pos="9072"/>
          <w:tab w:val="right" w:pos="10206"/>
        </w:tabs>
        <w:spacing w:after="60" w:line="240" w:lineRule="auto"/>
        <w:rPr>
          <w:rFonts w:ascii="Arial" w:eastAsia="MS Mincho" w:hAnsi="Arial" w:cs="Times New Roman"/>
          <w:b/>
          <w:sz w:val="20"/>
          <w:szCs w:val="20"/>
          <w:lang w:val="en-GB" w:eastAsia="ja-JP"/>
        </w:rPr>
      </w:pPr>
      <w:r w:rsidRPr="00BB1E45">
        <w:rPr>
          <w:rFonts w:ascii="Arial" w:eastAsia="Batang" w:hAnsi="Arial" w:cs="Times New Roman"/>
          <w:b/>
          <w:sz w:val="20"/>
          <w:szCs w:val="20"/>
          <w:lang w:val="en-GB"/>
        </w:rPr>
        <w:t>Source:</w:t>
      </w:r>
      <w:r w:rsidRPr="00BB1E45">
        <w:rPr>
          <w:rFonts w:ascii="Arial" w:eastAsia="Batang" w:hAnsi="Arial" w:cs="Times New Roman"/>
          <w:b/>
          <w:sz w:val="20"/>
          <w:szCs w:val="20"/>
          <w:lang w:val="en-GB"/>
        </w:rPr>
        <w:tab/>
      </w:r>
      <w:r w:rsidRPr="00BB1E45">
        <w:rPr>
          <w:rFonts w:ascii="Arial" w:eastAsia="Batang" w:hAnsi="Arial" w:cs="Times New Roman"/>
          <w:sz w:val="20"/>
          <w:szCs w:val="20"/>
          <w:lang w:val="en-GB"/>
        </w:rPr>
        <w:t>Panasonic</w:t>
      </w:r>
    </w:p>
    <w:p w14:paraId="69E98FC5" w14:textId="3AE1CD20" w:rsidR="00C952D8" w:rsidRPr="00BB1E45" w:rsidRDefault="00C952D8" w:rsidP="00C952D8">
      <w:pPr>
        <w:widowControl w:val="0"/>
        <w:tabs>
          <w:tab w:val="left" w:pos="1701"/>
          <w:tab w:val="right" w:pos="9072"/>
          <w:tab w:val="right" w:pos="10206"/>
        </w:tabs>
        <w:spacing w:after="60" w:line="240" w:lineRule="auto"/>
        <w:ind w:left="1700" w:hanging="1700"/>
        <w:rPr>
          <w:rFonts w:ascii="Arial" w:eastAsia="MS Mincho" w:hAnsi="Arial" w:cs="Times New Roman"/>
          <w:sz w:val="20"/>
          <w:szCs w:val="20"/>
          <w:lang w:val="en-GB" w:eastAsia="ja-JP"/>
        </w:rPr>
      </w:pPr>
      <w:r w:rsidRPr="00BB1E45">
        <w:rPr>
          <w:rFonts w:ascii="Arial" w:eastAsia="Batang" w:hAnsi="Arial" w:cs="Times New Roman"/>
          <w:b/>
          <w:sz w:val="20"/>
          <w:szCs w:val="20"/>
          <w:lang w:val="en-GB"/>
        </w:rPr>
        <w:t>Title:</w:t>
      </w:r>
      <w:r w:rsidRPr="00BB1E45">
        <w:rPr>
          <w:rFonts w:ascii="Arial" w:eastAsia="Batang" w:hAnsi="Arial" w:cs="Times New Roman"/>
          <w:b/>
          <w:sz w:val="20"/>
          <w:szCs w:val="20"/>
          <w:lang w:val="en-GB"/>
        </w:rPr>
        <w:tab/>
      </w:r>
      <w:r w:rsidR="006D13DF">
        <w:rPr>
          <w:rFonts w:ascii="Arial" w:eastAsia="Batang" w:hAnsi="Arial" w:cs="Times New Roman"/>
          <w:b/>
          <w:sz w:val="20"/>
          <w:szCs w:val="20"/>
          <w:lang w:val="en-GB"/>
        </w:rPr>
        <w:t>Store &amp; Forward enhancements</w:t>
      </w:r>
    </w:p>
    <w:p w14:paraId="403D5B8C" w14:textId="7F2AA572" w:rsidR="00C952D8" w:rsidRPr="009437AA" w:rsidRDefault="00C952D8" w:rsidP="00C952D8">
      <w:pPr>
        <w:tabs>
          <w:tab w:val="left" w:pos="1701"/>
        </w:tabs>
        <w:spacing w:after="60" w:line="240" w:lineRule="auto"/>
        <w:rPr>
          <w:rFonts w:ascii="Arial" w:eastAsia="SimSun" w:hAnsi="Arial" w:cs="Times New Roman"/>
          <w:b/>
          <w:sz w:val="20"/>
          <w:szCs w:val="20"/>
          <w:lang w:val="en-US" w:eastAsia="zh-CN"/>
        </w:rPr>
      </w:pPr>
      <w:r w:rsidRPr="009437AA">
        <w:rPr>
          <w:rFonts w:ascii="Arial" w:eastAsia="Batang" w:hAnsi="Arial" w:cs="Times New Roman"/>
          <w:b/>
          <w:sz w:val="20"/>
          <w:szCs w:val="20"/>
          <w:lang w:val="en-US"/>
        </w:rPr>
        <w:t>Agenda Item:</w:t>
      </w:r>
      <w:r w:rsidRPr="009437AA">
        <w:rPr>
          <w:rFonts w:ascii="Arial" w:eastAsia="Batang" w:hAnsi="Arial" w:cs="Times New Roman"/>
          <w:bCs/>
          <w:sz w:val="20"/>
          <w:szCs w:val="20"/>
          <w:lang w:val="en-US"/>
        </w:rPr>
        <w:tab/>
      </w:r>
      <w:r w:rsidR="00950287" w:rsidRPr="00950287">
        <w:rPr>
          <w:rFonts w:ascii="Arial" w:eastAsia="Batang" w:hAnsi="Arial" w:cs="Times New Roman"/>
          <w:bCs/>
          <w:sz w:val="20"/>
          <w:szCs w:val="20"/>
          <w:lang w:val="en-US"/>
        </w:rPr>
        <w:t>8.</w:t>
      </w:r>
      <w:r w:rsidR="006D13DF">
        <w:rPr>
          <w:rFonts w:ascii="Arial" w:eastAsia="Batang" w:hAnsi="Arial" w:cs="Times New Roman"/>
          <w:bCs/>
          <w:sz w:val="20"/>
          <w:szCs w:val="20"/>
          <w:lang w:val="en-US"/>
        </w:rPr>
        <w:t>9.</w:t>
      </w:r>
      <w:proofErr w:type="gramStart"/>
      <w:r w:rsidR="006D13DF">
        <w:rPr>
          <w:rFonts w:ascii="Arial" w:eastAsia="Batang" w:hAnsi="Arial" w:cs="Times New Roman"/>
          <w:bCs/>
          <w:sz w:val="20"/>
          <w:szCs w:val="20"/>
          <w:lang w:val="en-US"/>
        </w:rPr>
        <w:t xml:space="preserve">2  </w:t>
      </w:r>
      <w:r w:rsidR="00A965DF" w:rsidRPr="00A965DF">
        <w:rPr>
          <w:rFonts w:ascii="Arial" w:eastAsia="Batang" w:hAnsi="Arial" w:cs="Times New Roman"/>
          <w:bCs/>
          <w:sz w:val="20"/>
          <w:szCs w:val="20"/>
          <w:lang w:val="en-US"/>
        </w:rPr>
        <w:t>Support</w:t>
      </w:r>
      <w:proofErr w:type="gramEnd"/>
      <w:r w:rsidR="00A965DF" w:rsidRPr="00A965DF">
        <w:rPr>
          <w:rFonts w:ascii="Arial" w:eastAsia="Batang" w:hAnsi="Arial" w:cs="Times New Roman"/>
          <w:bCs/>
          <w:sz w:val="20"/>
          <w:szCs w:val="20"/>
          <w:lang w:val="en-US"/>
        </w:rPr>
        <w:t xml:space="preserve"> of Store &amp; Forward</w:t>
      </w:r>
    </w:p>
    <w:p w14:paraId="0CEDE1AE" w14:textId="77777777" w:rsidR="00C952D8" w:rsidRPr="00BB1E45" w:rsidRDefault="00C952D8" w:rsidP="00C952D8">
      <w:pPr>
        <w:widowControl w:val="0"/>
        <w:tabs>
          <w:tab w:val="left" w:pos="1701"/>
          <w:tab w:val="right" w:pos="9072"/>
          <w:tab w:val="right" w:pos="10206"/>
        </w:tabs>
        <w:spacing w:after="60" w:line="240" w:lineRule="auto"/>
        <w:rPr>
          <w:rFonts w:ascii="Times New Roman" w:eastAsia="Yu Mincho" w:hAnsi="Times New Roman" w:cs="Times New Roman"/>
          <w:sz w:val="20"/>
          <w:szCs w:val="20"/>
          <w:lang w:val="en-GB" w:eastAsia="ja-JP"/>
        </w:rPr>
      </w:pPr>
      <w:r w:rsidRPr="00BB1E45">
        <w:rPr>
          <w:rFonts w:ascii="Arial" w:eastAsia="Batang" w:hAnsi="Arial" w:cs="Times New Roman"/>
          <w:b/>
          <w:sz w:val="20"/>
          <w:szCs w:val="20"/>
          <w:lang w:val="en-GB"/>
        </w:rPr>
        <w:t>Document for:</w:t>
      </w:r>
      <w:r w:rsidRPr="00BB1E45">
        <w:rPr>
          <w:rFonts w:ascii="Arial" w:eastAsia="Batang" w:hAnsi="Arial" w:cs="Times New Roman"/>
          <w:b/>
          <w:sz w:val="20"/>
          <w:szCs w:val="20"/>
          <w:lang w:val="en-GB"/>
        </w:rPr>
        <w:tab/>
      </w:r>
      <w:r w:rsidRPr="00BB1E45">
        <w:rPr>
          <w:rFonts w:ascii="Arial" w:eastAsia="SimSun" w:hAnsi="Arial" w:cs="Times New Roman"/>
          <w:sz w:val="20"/>
          <w:szCs w:val="20"/>
          <w:lang w:val="en-GB" w:eastAsia="zh-CN"/>
        </w:rPr>
        <w:t>Discussion, decision</w:t>
      </w:r>
    </w:p>
    <w:p w14:paraId="361B811D" w14:textId="5834FE37" w:rsidR="00C952D8" w:rsidRPr="00BB1E45" w:rsidRDefault="0059451C" w:rsidP="00C952D8">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BB1E45">
        <w:rPr>
          <w:rFonts w:ascii="Arial" w:eastAsia="MS Mincho" w:hAnsi="Arial" w:cs="Times New Roman"/>
          <w:sz w:val="36"/>
          <w:szCs w:val="20"/>
          <w:lang w:val="en-GB" w:eastAsia="ja-JP"/>
        </w:rPr>
        <w:t xml:space="preserve">1. </w:t>
      </w:r>
      <w:r w:rsidR="00C952D8" w:rsidRPr="00BB1E45">
        <w:rPr>
          <w:rFonts w:ascii="Arial" w:eastAsia="MS Mincho" w:hAnsi="Arial" w:cs="Times New Roman"/>
          <w:sz w:val="36"/>
          <w:szCs w:val="20"/>
          <w:lang w:val="en-GB" w:eastAsia="ja-JP"/>
        </w:rPr>
        <w:t>Introduction</w:t>
      </w:r>
    </w:p>
    <w:p w14:paraId="2441247B" w14:textId="77777777" w:rsidR="003903A0" w:rsidRPr="003903A0" w:rsidRDefault="003903A0" w:rsidP="003903A0">
      <w:pPr>
        <w:spacing w:after="0" w:line="240" w:lineRule="auto"/>
        <w:rPr>
          <w:rFonts w:ascii="Arial" w:eastAsia="Times New Roman" w:hAnsi="Arial" w:cs="Arial"/>
          <w:sz w:val="20"/>
          <w:szCs w:val="20"/>
          <w:lang w:val="en-US" w:eastAsia="zh-CN"/>
        </w:rPr>
      </w:pPr>
      <w:r w:rsidRPr="003903A0">
        <w:rPr>
          <w:rFonts w:ascii="Arial" w:eastAsia="Times New Roman" w:hAnsi="Arial" w:cs="Arial"/>
          <w:sz w:val="20"/>
          <w:szCs w:val="20"/>
          <w:lang w:val="en-US" w:eastAsia="zh-CN"/>
        </w:rPr>
        <w:t xml:space="preserve">Store &amp; Forward operation of satellites is seen as a key enhancement of IoT-NTN </w:t>
      </w:r>
      <w:proofErr w:type="gramStart"/>
      <w:r w:rsidRPr="003903A0">
        <w:rPr>
          <w:rFonts w:ascii="Arial" w:eastAsia="Times New Roman" w:hAnsi="Arial" w:cs="Arial"/>
          <w:sz w:val="20"/>
          <w:szCs w:val="20"/>
          <w:lang w:val="en-US" w:eastAsia="zh-CN"/>
        </w:rPr>
        <w:t>in order to</w:t>
      </w:r>
      <w:proofErr w:type="gramEnd"/>
      <w:r w:rsidRPr="003903A0">
        <w:rPr>
          <w:rFonts w:ascii="Arial" w:eastAsia="Times New Roman" w:hAnsi="Arial" w:cs="Arial"/>
          <w:sz w:val="20"/>
          <w:szCs w:val="20"/>
          <w:lang w:val="en-US" w:eastAsia="zh-CN"/>
        </w:rPr>
        <w:t xml:space="preserve"> facilitate cost-effective deployment of IoT-NTN to allow for delay-tolerant, non-real-time IoT-NTN services [1].</w:t>
      </w:r>
    </w:p>
    <w:p w14:paraId="722153D4" w14:textId="77777777" w:rsidR="003903A0" w:rsidRPr="003903A0" w:rsidRDefault="003903A0" w:rsidP="003903A0">
      <w:pPr>
        <w:spacing w:after="0" w:line="240" w:lineRule="auto"/>
        <w:rPr>
          <w:rFonts w:ascii="Arial" w:eastAsia="Times New Roman" w:hAnsi="Arial" w:cs="Arial"/>
          <w:sz w:val="21"/>
          <w:szCs w:val="2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4"/>
      </w:tblGrid>
      <w:tr w:rsidR="003903A0" w:rsidRPr="00504811" w14:paraId="2BBE6476" w14:textId="77777777" w:rsidTr="00317A7E">
        <w:tc>
          <w:tcPr>
            <w:tcW w:w="9855" w:type="dxa"/>
          </w:tcPr>
          <w:p w14:paraId="0399E15B" w14:textId="77777777" w:rsidR="003903A0" w:rsidRPr="003903A0" w:rsidRDefault="003903A0" w:rsidP="003903A0">
            <w:pPr>
              <w:numPr>
                <w:ilvl w:val="0"/>
                <w:numId w:val="37"/>
              </w:numPr>
              <w:overflowPunct w:val="0"/>
              <w:autoSpaceDE w:val="0"/>
              <w:autoSpaceDN w:val="0"/>
              <w:adjustRightInd w:val="0"/>
              <w:spacing w:before="100" w:beforeAutospacing="1" w:after="180" w:line="240" w:lineRule="auto"/>
              <w:textAlignment w:val="baseline"/>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Support of </w:t>
            </w:r>
            <w:proofErr w:type="spellStart"/>
            <w:r w:rsidRPr="003903A0">
              <w:rPr>
                <w:rFonts w:ascii="Arial" w:eastAsia="Times New Roman" w:hAnsi="Arial" w:cs="Arial"/>
                <w:bCs/>
                <w:sz w:val="20"/>
                <w:szCs w:val="20"/>
                <w:lang w:val="en-US" w:eastAsia="zh-CN"/>
              </w:rPr>
              <w:t>Store&amp;Forward</w:t>
            </w:r>
            <w:proofErr w:type="spellEnd"/>
            <w:r w:rsidRPr="003903A0">
              <w:rPr>
                <w:rFonts w:ascii="Arial" w:eastAsia="Times New Roman" w:hAnsi="Arial" w:cs="Arial"/>
                <w:bCs/>
                <w:sz w:val="20"/>
                <w:szCs w:val="20"/>
                <w:lang w:val="en-US" w:eastAsia="zh-CN"/>
              </w:rPr>
              <w:t xml:space="preserve"> (S&amp;F) satellite operation with full </w:t>
            </w:r>
            <w:proofErr w:type="spellStart"/>
            <w:r w:rsidRPr="003903A0">
              <w:rPr>
                <w:rFonts w:ascii="Arial" w:eastAsia="Times New Roman" w:hAnsi="Arial" w:cs="Arial"/>
                <w:bCs/>
                <w:sz w:val="20"/>
                <w:szCs w:val="20"/>
                <w:lang w:val="en-US" w:eastAsia="zh-CN"/>
              </w:rPr>
              <w:t>eNB</w:t>
            </w:r>
            <w:proofErr w:type="spellEnd"/>
            <w:r w:rsidRPr="003903A0">
              <w:rPr>
                <w:rFonts w:ascii="Arial" w:eastAsia="Times New Roman" w:hAnsi="Arial" w:cs="Arial"/>
                <w:bCs/>
                <w:sz w:val="20"/>
                <w:szCs w:val="20"/>
                <w:lang w:val="en-US" w:eastAsia="zh-CN"/>
              </w:rPr>
              <w:t xml:space="preserve"> as regenerative payload, therefore:</w:t>
            </w:r>
          </w:p>
          <w:p w14:paraId="416724EB" w14:textId="77777777" w:rsidR="003903A0" w:rsidRPr="003903A0" w:rsidRDefault="003903A0" w:rsidP="003903A0">
            <w:pPr>
              <w:numPr>
                <w:ilvl w:val="1"/>
                <w:numId w:val="37"/>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Define the necessary enhancements into E-UTRAN (network &amp; UE) to support S&amp;F operation for delay-tolerant services [RAN3, RAN2, RAN4]</w:t>
            </w:r>
          </w:p>
          <w:p w14:paraId="2D002270" w14:textId="77777777" w:rsidR="003903A0" w:rsidRPr="003903A0" w:rsidRDefault="003903A0" w:rsidP="003903A0">
            <w:pPr>
              <w:numPr>
                <w:ilvl w:val="2"/>
                <w:numId w:val="37"/>
              </w:numPr>
              <w:overflowPunct w:val="0"/>
              <w:autoSpaceDE w:val="0"/>
              <w:autoSpaceDN w:val="0"/>
              <w:adjustRightInd w:val="0"/>
              <w:spacing w:before="100" w:beforeAutospacing="1" w:after="0" w:line="240" w:lineRule="auto"/>
              <w:textAlignment w:val="baseline"/>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At least specify necessary enhancements e.g. related to S1 protocol, especially to address the feeder link switch over as needed [RAN3]</w:t>
            </w:r>
          </w:p>
          <w:p w14:paraId="7935FF12" w14:textId="77777777" w:rsidR="003903A0" w:rsidRPr="003903A0" w:rsidRDefault="003903A0" w:rsidP="003903A0">
            <w:pPr>
              <w:spacing w:after="0" w:line="240" w:lineRule="auto"/>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 </w:t>
            </w:r>
          </w:p>
          <w:p w14:paraId="27875452" w14:textId="77777777" w:rsidR="003903A0" w:rsidRPr="003903A0" w:rsidRDefault="003903A0" w:rsidP="003903A0">
            <w:pPr>
              <w:spacing w:after="0" w:line="240" w:lineRule="auto"/>
              <w:ind w:left="720"/>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Note: Strive to </w:t>
            </w:r>
            <w:proofErr w:type="spellStart"/>
            <w:r w:rsidRPr="003903A0">
              <w:rPr>
                <w:rFonts w:ascii="Arial" w:eastAsia="Times New Roman" w:hAnsi="Arial" w:cs="Arial"/>
                <w:bCs/>
                <w:sz w:val="20"/>
                <w:szCs w:val="20"/>
                <w:lang w:val="en-US" w:eastAsia="zh-CN"/>
              </w:rPr>
              <w:t>minimise</w:t>
            </w:r>
            <w:proofErr w:type="spellEnd"/>
            <w:r w:rsidRPr="003903A0">
              <w:rPr>
                <w:rFonts w:ascii="Arial" w:eastAsia="Times New Roman" w:hAnsi="Arial" w:cs="Arial"/>
                <w:bCs/>
                <w:sz w:val="20"/>
                <w:szCs w:val="20"/>
                <w:lang w:val="en-US" w:eastAsia="zh-CN"/>
              </w:rPr>
              <w:t xml:space="preserve"> UE impact.</w:t>
            </w:r>
          </w:p>
          <w:p w14:paraId="0DBA8E28" w14:textId="77777777" w:rsidR="003903A0" w:rsidRPr="003903A0" w:rsidRDefault="003903A0" w:rsidP="003903A0">
            <w:pPr>
              <w:spacing w:after="0" w:line="240" w:lineRule="auto"/>
              <w:rPr>
                <w:rFonts w:ascii="Arial" w:eastAsia="Times New Roman" w:hAnsi="Arial" w:cs="Arial"/>
                <w:bCs/>
                <w:sz w:val="20"/>
                <w:szCs w:val="20"/>
                <w:lang w:val="en-US" w:eastAsia="zh-CN"/>
              </w:rPr>
            </w:pPr>
            <w:r w:rsidRPr="003903A0">
              <w:rPr>
                <w:rFonts w:ascii="Arial" w:eastAsia="Times New Roman" w:hAnsi="Arial" w:cs="Arial"/>
                <w:bCs/>
                <w:sz w:val="20"/>
                <w:szCs w:val="20"/>
                <w:lang w:val="en-US" w:eastAsia="zh-CN"/>
              </w:rPr>
              <w:t xml:space="preserve"> </w:t>
            </w:r>
          </w:p>
          <w:p w14:paraId="48EC4921" w14:textId="77777777" w:rsidR="003903A0" w:rsidRPr="003903A0" w:rsidRDefault="003903A0" w:rsidP="003903A0">
            <w:pPr>
              <w:spacing w:after="0" w:line="240" w:lineRule="auto"/>
              <w:ind w:left="720"/>
              <w:rPr>
                <w:rFonts w:ascii="Arial" w:eastAsia="Times New Roman" w:hAnsi="Arial" w:cs="Arial"/>
                <w:bCs/>
                <w:sz w:val="24"/>
                <w:szCs w:val="24"/>
                <w:lang w:val="en-US" w:eastAsia="zh-CN"/>
              </w:rPr>
            </w:pPr>
            <w:r w:rsidRPr="003903A0">
              <w:rPr>
                <w:rFonts w:ascii="Arial" w:eastAsia="Times New Roman" w:hAnsi="Arial" w:cs="Arial"/>
                <w:bCs/>
                <w:sz w:val="20"/>
                <w:szCs w:val="20"/>
                <w:lang w:val="en-US" w:eastAsia="zh-CN"/>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5EAEB76F" w14:textId="77777777" w:rsidR="003903A0"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US" w:eastAsia="ja-JP"/>
        </w:rPr>
      </w:pPr>
    </w:p>
    <w:p w14:paraId="7E2AE6AD" w14:textId="4D8E4CA7" w:rsidR="003903A0" w:rsidRPr="003903A0" w:rsidRDefault="003903A0" w:rsidP="003903A0">
      <w:pPr>
        <w:autoSpaceDE w:val="0"/>
        <w:autoSpaceDN w:val="0"/>
        <w:adjustRightInd w:val="0"/>
        <w:snapToGrid w:val="0"/>
        <w:spacing w:beforeLines="30" w:before="72" w:after="120" w:line="60" w:lineRule="atLeast"/>
        <w:rPr>
          <w:rFonts w:ascii="Arial" w:eastAsia="MS Mincho" w:hAnsi="Arial" w:cs="Arial"/>
          <w:sz w:val="20"/>
          <w:szCs w:val="20"/>
          <w:lang w:val="en-US" w:eastAsia="ja-JP"/>
        </w:rPr>
      </w:pPr>
      <w:r w:rsidRPr="003903A0">
        <w:rPr>
          <w:rFonts w:ascii="Arial" w:eastAsia="MS Mincho" w:hAnsi="Arial" w:cs="Arial"/>
          <w:sz w:val="20"/>
          <w:szCs w:val="20"/>
          <w:lang w:val="en-US" w:eastAsia="ja-JP"/>
        </w:rPr>
        <w:t xml:space="preserve">The aim of this document is to </w:t>
      </w:r>
      <w:r>
        <w:rPr>
          <w:rFonts w:ascii="Arial" w:eastAsia="MS Mincho" w:hAnsi="Arial" w:cs="Arial"/>
          <w:sz w:val="20"/>
          <w:szCs w:val="20"/>
          <w:lang w:val="en-US" w:eastAsia="ja-JP"/>
        </w:rPr>
        <w:t>provide RAN2 with</w:t>
      </w:r>
      <w:r w:rsidRPr="003903A0">
        <w:rPr>
          <w:rFonts w:ascii="Arial" w:eastAsia="MS Mincho" w:hAnsi="Arial" w:cs="Arial"/>
          <w:sz w:val="20"/>
          <w:szCs w:val="20"/>
          <w:lang w:val="en-US" w:eastAsia="ja-JP"/>
        </w:rPr>
        <w:t xml:space="preserve"> proposals for </w:t>
      </w:r>
      <w:r>
        <w:rPr>
          <w:rFonts w:ascii="Arial" w:eastAsia="MS Mincho" w:hAnsi="Arial" w:cs="Arial"/>
          <w:sz w:val="20"/>
          <w:szCs w:val="20"/>
          <w:lang w:val="en-US" w:eastAsia="ja-JP"/>
        </w:rPr>
        <w:t xml:space="preserve">enhancing </w:t>
      </w:r>
      <w:r w:rsidRPr="003903A0">
        <w:rPr>
          <w:rFonts w:ascii="Arial" w:eastAsia="MS Mincho" w:hAnsi="Arial" w:cs="Arial"/>
          <w:sz w:val="20"/>
          <w:szCs w:val="20"/>
          <w:lang w:val="en-US" w:eastAsia="ja-JP"/>
        </w:rPr>
        <w:t xml:space="preserve">S&amp;F-related </w:t>
      </w:r>
      <w:r>
        <w:rPr>
          <w:rFonts w:ascii="Arial" w:eastAsia="MS Mincho" w:hAnsi="Arial" w:cs="Arial"/>
          <w:sz w:val="20"/>
          <w:szCs w:val="20"/>
          <w:lang w:val="en-US" w:eastAsia="ja-JP"/>
        </w:rPr>
        <w:t>functionality with amendments to the already reached set of agreements – see the annex of this document</w:t>
      </w:r>
      <w:r w:rsidRPr="003903A0">
        <w:rPr>
          <w:rFonts w:ascii="Arial" w:eastAsia="MS Mincho" w:hAnsi="Arial" w:cs="Arial"/>
          <w:sz w:val="20"/>
          <w:szCs w:val="20"/>
          <w:lang w:val="en-US" w:eastAsia="ja-JP"/>
        </w:rPr>
        <w:t xml:space="preserve">. </w:t>
      </w:r>
    </w:p>
    <w:p w14:paraId="2D3BEDA0" w14:textId="2AE06EAC" w:rsidR="00DD13F8" w:rsidRPr="003903A0" w:rsidRDefault="00DD13F8" w:rsidP="00DD13F8">
      <w:pPr>
        <w:overflowPunct w:val="0"/>
        <w:autoSpaceDE w:val="0"/>
        <w:autoSpaceDN w:val="0"/>
        <w:adjustRightInd w:val="0"/>
        <w:spacing w:after="180" w:line="240" w:lineRule="auto"/>
        <w:textAlignment w:val="baseline"/>
        <w:rPr>
          <w:rFonts w:ascii="Arial" w:eastAsia="Times New Roman" w:hAnsi="Arial" w:cs="Arial"/>
          <w:sz w:val="20"/>
          <w:szCs w:val="20"/>
          <w:lang w:val="en-GB" w:eastAsia="zh-CN"/>
        </w:rPr>
      </w:pPr>
    </w:p>
    <w:p w14:paraId="67D6E649" w14:textId="765F7371" w:rsidR="007B012F" w:rsidRPr="003903A0" w:rsidRDefault="00C952D8" w:rsidP="00754396">
      <w:pPr>
        <w:keepNext/>
        <w:keepLines/>
        <w:pBdr>
          <w:top w:val="single" w:sz="12" w:space="3" w:color="auto"/>
        </w:pBdr>
        <w:tabs>
          <w:tab w:val="num" w:pos="4969"/>
        </w:tabs>
        <w:spacing w:before="240" w:after="180" w:line="240" w:lineRule="auto"/>
        <w:ind w:left="426" w:rightChars="100" w:right="220" w:hanging="426"/>
        <w:outlineLvl w:val="0"/>
        <w:rPr>
          <w:rFonts w:ascii="Arial" w:eastAsia="MS Mincho" w:hAnsi="Arial" w:cs="Times New Roman"/>
          <w:sz w:val="36"/>
          <w:szCs w:val="20"/>
          <w:lang w:val="en-GB" w:eastAsia="ja-JP"/>
        </w:rPr>
      </w:pPr>
      <w:r w:rsidRPr="003903A0">
        <w:rPr>
          <w:rFonts w:ascii="Arial" w:eastAsia="MS Mincho" w:hAnsi="Arial" w:cs="Times New Roman"/>
          <w:sz w:val="36"/>
          <w:szCs w:val="20"/>
          <w:lang w:val="en-GB" w:eastAsia="ja-JP"/>
        </w:rPr>
        <w:lastRenderedPageBreak/>
        <w:t xml:space="preserve">2. </w:t>
      </w:r>
      <w:r w:rsidR="00D51720" w:rsidRPr="003903A0">
        <w:rPr>
          <w:rFonts w:ascii="Arial" w:eastAsia="MS Mincho" w:hAnsi="Arial" w:cs="Times New Roman"/>
          <w:sz w:val="36"/>
          <w:szCs w:val="20"/>
          <w:lang w:val="en-GB" w:eastAsia="ja-JP"/>
        </w:rPr>
        <w:t>Discussion</w:t>
      </w:r>
      <w:r w:rsidR="00174009">
        <w:rPr>
          <w:rFonts w:ascii="Arial" w:eastAsia="MS Mincho" w:hAnsi="Arial" w:cs="Times New Roman"/>
          <w:sz w:val="36"/>
          <w:szCs w:val="20"/>
          <w:lang w:val="en-GB" w:eastAsia="ja-JP"/>
        </w:rPr>
        <w:t xml:space="preserve"> on deficiencies of the Store &amp; Forward mode</w:t>
      </w:r>
    </w:p>
    <w:p w14:paraId="0772C6C1" w14:textId="51035D1E" w:rsidR="00933A7D" w:rsidRPr="003903A0" w:rsidRDefault="00933A7D" w:rsidP="00C67B6F">
      <w:pPr>
        <w:keepNext/>
        <w:keepLines/>
        <w:pBdr>
          <w:top w:val="single" w:sz="12" w:space="3" w:color="auto"/>
        </w:pBdr>
        <w:tabs>
          <w:tab w:val="num" w:pos="4969"/>
        </w:tabs>
        <w:spacing w:before="240" w:after="180" w:line="240" w:lineRule="auto"/>
        <w:ind w:left="567" w:rightChars="100" w:right="220" w:hanging="567"/>
        <w:outlineLvl w:val="0"/>
        <w:rPr>
          <w:rFonts w:ascii="Arial" w:eastAsia="MS Mincho" w:hAnsi="Arial" w:cs="Times New Roman"/>
          <w:sz w:val="32"/>
          <w:szCs w:val="18"/>
          <w:lang w:val="en-GB" w:eastAsia="ja-JP"/>
        </w:rPr>
      </w:pPr>
      <w:r w:rsidRPr="003903A0">
        <w:rPr>
          <w:rFonts w:ascii="Arial" w:eastAsia="MS Mincho" w:hAnsi="Arial" w:cs="Times New Roman"/>
          <w:sz w:val="32"/>
          <w:szCs w:val="18"/>
          <w:lang w:val="en-GB" w:eastAsia="ja-JP"/>
        </w:rPr>
        <w:t xml:space="preserve">2.1 </w:t>
      </w:r>
      <w:r w:rsidR="00D86534">
        <w:rPr>
          <w:rFonts w:ascii="Arial" w:eastAsia="MS Mincho" w:hAnsi="Arial" w:cs="Times New Roman"/>
          <w:sz w:val="32"/>
          <w:szCs w:val="18"/>
          <w:lang w:val="en-GB" w:eastAsia="ja-JP"/>
        </w:rPr>
        <w:t>Store &amp; Forward illustration</w:t>
      </w:r>
    </w:p>
    <w:p w14:paraId="0104A8A6" w14:textId="77777777" w:rsid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bookmarkStart w:id="0" w:name="_Hlk172127861"/>
      <w:r w:rsidRPr="00174009">
        <w:rPr>
          <w:rFonts w:ascii="Arial" w:eastAsia="MS Mincho" w:hAnsi="Arial" w:cs="Times New Roman"/>
          <w:sz w:val="20"/>
          <w:szCs w:val="12"/>
          <w:lang w:val="en-US" w:eastAsia="ja-JP"/>
        </w:rPr>
        <w:t>Figure 1 below shows an S&amp;F situation with two visible satellites – alpha and beta – in a Low Earth Orbit (LEO). The entire constellation might consist of four satellites in the same orbit.</w:t>
      </w:r>
    </w:p>
    <w:p w14:paraId="75D2EA75" w14:textId="1FBB4E3D" w:rsidR="008C753A" w:rsidRDefault="008C753A"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Pr>
          <w:rFonts w:ascii="Arial" w:eastAsia="MS Mincho" w:hAnsi="Arial" w:cs="Times New Roman"/>
          <w:sz w:val="20"/>
          <w:szCs w:val="12"/>
          <w:lang w:val="en-US" w:eastAsia="ja-JP"/>
        </w:rPr>
        <w:t xml:space="preserve">The </w:t>
      </w:r>
      <w:proofErr w:type="gramStart"/>
      <w:r>
        <w:rPr>
          <w:rFonts w:ascii="Arial" w:eastAsia="MS Mincho" w:hAnsi="Arial" w:cs="Times New Roman"/>
          <w:sz w:val="20"/>
          <w:szCs w:val="12"/>
          <w:lang w:val="en-US" w:eastAsia="ja-JP"/>
        </w:rPr>
        <w:t>period of time</w:t>
      </w:r>
      <w:proofErr w:type="gramEnd"/>
      <w:r>
        <w:rPr>
          <w:rFonts w:ascii="Arial" w:eastAsia="MS Mincho" w:hAnsi="Arial" w:cs="Times New Roman"/>
          <w:sz w:val="20"/>
          <w:szCs w:val="12"/>
          <w:lang w:val="en-US" w:eastAsia="ja-JP"/>
        </w:rPr>
        <w:t xml:space="preserve"> no satellite is visible for a particular UE shall be handled in a way that the mobile communication part of the UE powers down as much as possible for extending the battery life. Suitable modes for those “dark phases”, i.e. no satellite illumination present, are </w:t>
      </w:r>
      <w:proofErr w:type="spellStart"/>
      <w:r>
        <w:rPr>
          <w:rFonts w:ascii="Arial" w:eastAsia="MS Mincho" w:hAnsi="Arial" w:cs="Times New Roman"/>
          <w:sz w:val="20"/>
          <w:szCs w:val="12"/>
          <w:lang w:val="en-US" w:eastAsia="ja-JP"/>
        </w:rPr>
        <w:t>eDRX</w:t>
      </w:r>
      <w:proofErr w:type="spellEnd"/>
      <w:r>
        <w:rPr>
          <w:rFonts w:ascii="Arial" w:eastAsia="MS Mincho" w:hAnsi="Arial" w:cs="Times New Roman"/>
          <w:sz w:val="20"/>
          <w:szCs w:val="12"/>
          <w:lang w:val="en-US" w:eastAsia="ja-JP"/>
        </w:rPr>
        <w:t xml:space="preserve"> and/or PSM.</w:t>
      </w:r>
    </w:p>
    <w:p w14:paraId="6233C729" w14:textId="0E55A2B9" w:rsidR="006648B0" w:rsidRDefault="006648B0" w:rsidP="008C753A">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bookmarkStart w:id="1" w:name="_Hlk189744614"/>
      <w:r>
        <w:rPr>
          <w:rFonts w:ascii="Arial" w:eastAsia="MS Mincho" w:hAnsi="Arial" w:cs="Times New Roman"/>
          <w:b/>
          <w:bCs/>
          <w:sz w:val="20"/>
          <w:szCs w:val="12"/>
          <w:lang w:val="en-US" w:eastAsia="ja-JP"/>
        </w:rPr>
        <w:t>Observation 1:</w:t>
      </w:r>
      <w:r>
        <w:rPr>
          <w:rFonts w:ascii="Arial" w:eastAsia="MS Mincho" w:hAnsi="Arial" w:cs="Times New Roman"/>
          <w:b/>
          <w:bCs/>
          <w:sz w:val="20"/>
          <w:szCs w:val="12"/>
          <w:lang w:val="en-US" w:eastAsia="ja-JP"/>
        </w:rPr>
        <w:tab/>
        <w:t xml:space="preserve">In the absence of any satellite overhead – i.e. during the </w:t>
      </w:r>
      <w:proofErr w:type="gramStart"/>
      <w:r>
        <w:rPr>
          <w:rFonts w:ascii="Arial" w:eastAsia="MS Mincho" w:hAnsi="Arial" w:cs="Times New Roman"/>
          <w:b/>
          <w:bCs/>
          <w:sz w:val="20"/>
          <w:szCs w:val="12"/>
          <w:lang w:val="en-US" w:eastAsia="ja-JP"/>
        </w:rPr>
        <w:t>time period</w:t>
      </w:r>
      <w:proofErr w:type="gramEnd"/>
      <w:r>
        <w:rPr>
          <w:rFonts w:ascii="Arial" w:eastAsia="MS Mincho" w:hAnsi="Arial" w:cs="Times New Roman"/>
          <w:b/>
          <w:bCs/>
          <w:sz w:val="20"/>
          <w:szCs w:val="12"/>
          <w:lang w:val="en-US" w:eastAsia="ja-JP"/>
        </w:rPr>
        <w:t xml:space="preserve"> the location of the UE is not illuminated due to a sparsely populated orbit in an S&amp;F environment – power saving might be mandatory for IoT devices.</w:t>
      </w:r>
    </w:p>
    <w:p w14:paraId="0CADD8BE" w14:textId="476AAB20" w:rsidR="008C753A" w:rsidRPr="00174009" w:rsidRDefault="006648B0" w:rsidP="008C753A">
      <w:pPr>
        <w:keepNext/>
        <w:keepLines/>
        <w:numPr>
          <w:ilvl w:val="1"/>
          <w:numId w:val="0"/>
        </w:numPr>
        <w:tabs>
          <w:tab w:val="num" w:pos="360"/>
        </w:tabs>
        <w:spacing w:before="180" w:after="180" w:line="240" w:lineRule="auto"/>
        <w:ind w:left="2124" w:rightChars="100" w:right="220" w:hanging="2124"/>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Proposal</w:t>
      </w:r>
      <w:r w:rsidR="008C753A" w:rsidRPr="008C753A">
        <w:rPr>
          <w:rFonts w:ascii="Arial" w:eastAsia="MS Mincho" w:hAnsi="Arial" w:cs="Times New Roman"/>
          <w:b/>
          <w:bCs/>
          <w:sz w:val="20"/>
          <w:szCs w:val="12"/>
          <w:lang w:val="en-US" w:eastAsia="ja-JP"/>
        </w:rPr>
        <w:t xml:space="preserve"> 1:</w:t>
      </w:r>
      <w:r w:rsidR="008C753A" w:rsidRPr="008C753A">
        <w:rPr>
          <w:rFonts w:ascii="Arial" w:eastAsia="MS Mincho" w:hAnsi="Arial" w:cs="Times New Roman"/>
          <w:b/>
          <w:bCs/>
          <w:sz w:val="20"/>
          <w:szCs w:val="12"/>
          <w:lang w:val="en-US" w:eastAsia="ja-JP"/>
        </w:rPr>
        <w:tab/>
        <w:t xml:space="preserve">The periods of time the UE is not illuminated by a satellite shall be handled by powering the mobile communication part of the UE down as much as possible. Suitable methods are </w:t>
      </w:r>
      <w:proofErr w:type="spellStart"/>
      <w:r w:rsidR="008C753A" w:rsidRPr="008C753A">
        <w:rPr>
          <w:rFonts w:ascii="Arial" w:eastAsia="MS Mincho" w:hAnsi="Arial" w:cs="Times New Roman"/>
          <w:b/>
          <w:bCs/>
          <w:sz w:val="20"/>
          <w:szCs w:val="12"/>
          <w:lang w:val="en-US" w:eastAsia="ja-JP"/>
        </w:rPr>
        <w:t>eDRX</w:t>
      </w:r>
      <w:proofErr w:type="spellEnd"/>
      <w:r w:rsidR="008C753A" w:rsidRPr="008C753A">
        <w:rPr>
          <w:rFonts w:ascii="Arial" w:eastAsia="MS Mincho" w:hAnsi="Arial" w:cs="Times New Roman"/>
          <w:b/>
          <w:bCs/>
          <w:sz w:val="20"/>
          <w:szCs w:val="12"/>
          <w:lang w:val="en-US" w:eastAsia="ja-JP"/>
        </w:rPr>
        <w:t xml:space="preserve"> and/or PSM.</w:t>
      </w:r>
    </w:p>
    <w:bookmarkEnd w:id="1"/>
    <w:p w14:paraId="2AC68C6C" w14:textId="77777777" w:rsidR="00174009" w:rsidRPr="00174009" w:rsidRDefault="00174009" w:rsidP="00174009">
      <w:pPr>
        <w:keepNext/>
        <w:keepLines/>
        <w:numPr>
          <w:ilvl w:val="1"/>
          <w:numId w:val="0"/>
        </w:numPr>
        <w:tabs>
          <w:tab w:val="num" w:pos="360"/>
        </w:tabs>
        <w:spacing w:before="180" w:after="180" w:line="240" w:lineRule="auto"/>
        <w:ind w:rightChars="100" w:right="220"/>
        <w:jc w:val="center"/>
        <w:outlineLvl w:val="1"/>
        <w:rPr>
          <w:rFonts w:ascii="Arial" w:eastAsia="MS Mincho" w:hAnsi="Arial" w:cs="Times New Roman"/>
          <w:sz w:val="20"/>
          <w:szCs w:val="12"/>
          <w:lang w:val="en-US" w:eastAsia="ja-JP"/>
        </w:rPr>
      </w:pPr>
      <w:r w:rsidRPr="00174009">
        <w:rPr>
          <w:rFonts w:ascii="Arial" w:eastAsia="MS Mincho" w:hAnsi="Arial" w:cs="Times New Roman"/>
          <w:noProof/>
          <w:sz w:val="20"/>
          <w:szCs w:val="12"/>
          <w:lang w:val="en-US" w:eastAsia="ja-JP"/>
        </w:rPr>
        <w:drawing>
          <wp:inline distT="0" distB="0" distL="0" distR="0" wp14:anchorId="7795B1DB" wp14:editId="2955FF43">
            <wp:extent cx="2626918" cy="2720370"/>
            <wp:effectExtent l="0" t="0" r="2540" b="3810"/>
            <wp:docPr id="574127530" name="Picture 1" descr="A satellite on the ear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127530" name="Picture 1" descr="A satellite on the eart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4837" cy="2738926"/>
                    </a:xfrm>
                    <a:prstGeom prst="rect">
                      <a:avLst/>
                    </a:prstGeom>
                    <a:noFill/>
                  </pic:spPr>
                </pic:pic>
              </a:graphicData>
            </a:graphic>
          </wp:inline>
        </w:drawing>
      </w:r>
    </w:p>
    <w:p w14:paraId="1E05D3D8" w14:textId="77777777" w:rsidR="00174009" w:rsidRPr="00174009" w:rsidRDefault="00174009" w:rsidP="00174009">
      <w:pPr>
        <w:keepNext/>
        <w:keepLines/>
        <w:numPr>
          <w:ilvl w:val="1"/>
          <w:numId w:val="0"/>
        </w:numPr>
        <w:tabs>
          <w:tab w:val="num" w:pos="360"/>
        </w:tabs>
        <w:spacing w:before="180" w:after="180" w:line="240" w:lineRule="auto"/>
        <w:ind w:rightChars="100" w:right="220"/>
        <w:jc w:val="center"/>
        <w:outlineLvl w:val="1"/>
        <w:rPr>
          <w:rFonts w:ascii="Arial" w:eastAsia="MS Mincho" w:hAnsi="Arial" w:cs="Times New Roman"/>
          <w:b/>
          <w:bCs/>
          <w:sz w:val="18"/>
          <w:szCs w:val="10"/>
          <w:lang w:val="en-US" w:eastAsia="ja-JP"/>
        </w:rPr>
      </w:pPr>
      <w:r w:rsidRPr="00174009">
        <w:rPr>
          <w:rFonts w:ascii="Arial" w:eastAsia="MS Mincho" w:hAnsi="Arial" w:cs="Times New Roman"/>
          <w:b/>
          <w:bCs/>
          <w:sz w:val="18"/>
          <w:szCs w:val="10"/>
          <w:lang w:val="en-US" w:eastAsia="ja-JP"/>
        </w:rPr>
        <w:t>Figure 1: Store &amp; Forward satellite constellation</w:t>
      </w:r>
    </w:p>
    <w:p w14:paraId="00D32045" w14:textId="77777777" w:rsidR="002A3EC6"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In the S&amp;F example presented here the two satellites alpha and beta illuminate four </w:t>
      </w:r>
      <w:proofErr w:type="spellStart"/>
      <w:r w:rsidRPr="00174009">
        <w:rPr>
          <w:rFonts w:ascii="Arial" w:eastAsia="MS Mincho" w:hAnsi="Arial" w:cs="Times New Roman"/>
          <w:sz w:val="20"/>
          <w:szCs w:val="12"/>
          <w:lang w:val="en-US" w:eastAsia="ja-JP"/>
        </w:rPr>
        <w:t>neighbouring</w:t>
      </w:r>
      <w:proofErr w:type="spellEnd"/>
      <w:r w:rsidRPr="00174009">
        <w:rPr>
          <w:rFonts w:ascii="Arial" w:eastAsia="MS Mincho" w:hAnsi="Arial" w:cs="Times New Roman"/>
          <w:sz w:val="20"/>
          <w:szCs w:val="12"/>
          <w:lang w:val="en-US" w:eastAsia="ja-JP"/>
        </w:rPr>
        <w:t xml:space="preserve"> cells each. The two regions illuminated – A/B/C/D and E/F/G/H – are far apart from one another.</w:t>
      </w:r>
    </w:p>
    <w:p w14:paraId="79378916" w14:textId="556E2D12"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The only gateway/ground station is located near the zone the cells A/B/C/D </w:t>
      </w:r>
      <w:r w:rsidR="00DE515E">
        <w:rPr>
          <w:rFonts w:ascii="Arial" w:eastAsia="MS Mincho" w:hAnsi="Arial" w:cs="Times New Roman"/>
          <w:sz w:val="20"/>
          <w:szCs w:val="12"/>
          <w:lang w:val="en-US" w:eastAsia="ja-JP"/>
        </w:rPr>
        <w:t xml:space="preserve">currently </w:t>
      </w:r>
      <w:r w:rsidRPr="00174009">
        <w:rPr>
          <w:rFonts w:ascii="Arial" w:eastAsia="MS Mincho" w:hAnsi="Arial" w:cs="Times New Roman"/>
          <w:sz w:val="20"/>
          <w:szCs w:val="12"/>
          <w:lang w:val="en-US" w:eastAsia="ja-JP"/>
        </w:rPr>
        <w:t xml:space="preserve">span. At its current position in the orbit, satellite alpha is connected to the gateway, i.e. a feeder link exists. At the same time there might also be service links existing between </w:t>
      </w:r>
      <w:r w:rsidR="00DE515E">
        <w:rPr>
          <w:rFonts w:ascii="Arial" w:eastAsia="MS Mincho" w:hAnsi="Arial" w:cs="Times New Roman"/>
          <w:sz w:val="20"/>
          <w:szCs w:val="12"/>
          <w:lang w:val="en-US" w:eastAsia="ja-JP"/>
        </w:rPr>
        <w:t xml:space="preserve">satellite </w:t>
      </w:r>
      <w:r w:rsidRPr="00174009">
        <w:rPr>
          <w:rFonts w:ascii="Arial" w:eastAsia="MS Mincho" w:hAnsi="Arial" w:cs="Times New Roman"/>
          <w:sz w:val="20"/>
          <w:szCs w:val="12"/>
          <w:lang w:val="en-US" w:eastAsia="ja-JP"/>
        </w:rPr>
        <w:t xml:space="preserve">alpha and UEs on the ground. </w:t>
      </w:r>
      <w:proofErr w:type="gramStart"/>
      <w:r w:rsidRPr="00174009">
        <w:rPr>
          <w:rFonts w:ascii="Arial" w:eastAsia="MS Mincho" w:hAnsi="Arial" w:cs="Times New Roman"/>
          <w:sz w:val="20"/>
          <w:szCs w:val="12"/>
          <w:lang w:val="en-US" w:eastAsia="ja-JP"/>
        </w:rPr>
        <w:t>So</w:t>
      </w:r>
      <w:proofErr w:type="gramEnd"/>
      <w:r w:rsidRPr="00174009">
        <w:rPr>
          <w:rFonts w:ascii="Arial" w:eastAsia="MS Mincho" w:hAnsi="Arial" w:cs="Times New Roman"/>
          <w:sz w:val="20"/>
          <w:szCs w:val="12"/>
          <w:lang w:val="en-US" w:eastAsia="ja-JP"/>
        </w:rPr>
        <w:t xml:space="preserve"> satellite alpha is either in S&amp;F mode or in real-time mode - depending on the existence of service links between the satellite and the UEs</w:t>
      </w:r>
      <w:r w:rsidR="00DE515E">
        <w:rPr>
          <w:rFonts w:ascii="Arial" w:eastAsia="MS Mincho" w:hAnsi="Arial" w:cs="Times New Roman"/>
          <w:sz w:val="20"/>
          <w:szCs w:val="12"/>
          <w:lang w:val="en-US" w:eastAsia="ja-JP"/>
        </w:rPr>
        <w:t xml:space="preserve"> at its current position</w:t>
      </w:r>
      <w:r w:rsidRPr="00174009">
        <w:rPr>
          <w:rFonts w:ascii="Arial" w:eastAsia="MS Mincho" w:hAnsi="Arial" w:cs="Times New Roman"/>
          <w:sz w:val="20"/>
          <w:szCs w:val="12"/>
          <w:lang w:val="en-US" w:eastAsia="ja-JP"/>
        </w:rPr>
        <w:t>.</w:t>
      </w:r>
    </w:p>
    <w:p w14:paraId="6292FC96" w14:textId="77777777"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At its current position, satellite beta has no feeder link connection to the gateway, but service links to the UEs on the ground exist – which corresponds to an S&amp;F scenario.</w:t>
      </w:r>
    </w:p>
    <w:p w14:paraId="3BF10067" w14:textId="5036FF8F"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To illustrate a practical LEO set-up, here are some </w:t>
      </w:r>
      <w:r w:rsidR="00DE515E">
        <w:rPr>
          <w:rFonts w:ascii="Arial" w:eastAsia="MS Mincho" w:hAnsi="Arial" w:cs="Times New Roman"/>
          <w:sz w:val="20"/>
          <w:szCs w:val="12"/>
          <w:lang w:val="en-US" w:eastAsia="ja-JP"/>
        </w:rPr>
        <w:t xml:space="preserve">example </w:t>
      </w:r>
      <w:r w:rsidRPr="00174009">
        <w:rPr>
          <w:rFonts w:ascii="Arial" w:eastAsia="MS Mincho" w:hAnsi="Arial" w:cs="Times New Roman"/>
          <w:sz w:val="20"/>
          <w:szCs w:val="12"/>
          <w:lang w:val="en-US" w:eastAsia="ja-JP"/>
        </w:rPr>
        <w:t>attributes of the satellites and their orbit:</w:t>
      </w:r>
    </w:p>
    <w:p w14:paraId="27A93733" w14:textId="77777777" w:rsidR="00174009" w:rsidRPr="00174009" w:rsidRDefault="00174009" w:rsidP="00174009">
      <w:pPr>
        <w:keepNext/>
        <w:keepLines/>
        <w:numPr>
          <w:ilvl w:val="0"/>
          <w:numId w:val="47"/>
        </w:numPr>
        <w:tabs>
          <w:tab w:val="num" w:pos="360"/>
        </w:tabs>
        <w:spacing w:before="180" w:after="180" w:line="240" w:lineRule="auto"/>
        <w:ind w:rightChars="100" w:right="220"/>
        <w:contextualSpacing/>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Altitude:</w:t>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t>550 km</w:t>
      </w:r>
    </w:p>
    <w:p w14:paraId="21B779D1" w14:textId="77777777" w:rsidR="00174009" w:rsidRPr="00174009" w:rsidRDefault="00174009" w:rsidP="00174009">
      <w:pPr>
        <w:keepNext/>
        <w:keepLines/>
        <w:numPr>
          <w:ilvl w:val="0"/>
          <w:numId w:val="47"/>
        </w:numPr>
        <w:tabs>
          <w:tab w:val="num" w:pos="360"/>
        </w:tabs>
        <w:spacing w:before="180" w:after="180" w:line="240" w:lineRule="auto"/>
        <w:ind w:rightChars="100" w:right="220"/>
        <w:contextualSpacing/>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Speed above ground:</w:t>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t>7589 m/s</w:t>
      </w:r>
    </w:p>
    <w:p w14:paraId="16C91C0C" w14:textId="4D81C9A5" w:rsidR="00174009" w:rsidRPr="00174009" w:rsidRDefault="00174009" w:rsidP="00174009">
      <w:pPr>
        <w:keepNext/>
        <w:keepLines/>
        <w:numPr>
          <w:ilvl w:val="0"/>
          <w:numId w:val="47"/>
        </w:numPr>
        <w:tabs>
          <w:tab w:val="num" w:pos="360"/>
        </w:tabs>
        <w:spacing w:before="180" w:after="180" w:line="240" w:lineRule="auto"/>
        <w:ind w:rightChars="100" w:right="220"/>
        <w:contextualSpacing/>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Satellite </w:t>
      </w:r>
      <w:r w:rsidR="00DE515E">
        <w:rPr>
          <w:rFonts w:ascii="Arial" w:eastAsia="MS Mincho" w:hAnsi="Arial" w:cs="Times New Roman"/>
          <w:sz w:val="20"/>
          <w:szCs w:val="12"/>
          <w:lang w:val="en-US" w:eastAsia="ja-JP"/>
        </w:rPr>
        <w:t xml:space="preserve">spot beam </w:t>
      </w:r>
      <w:r w:rsidRPr="00174009">
        <w:rPr>
          <w:rFonts w:ascii="Arial" w:eastAsia="MS Mincho" w:hAnsi="Arial" w:cs="Times New Roman"/>
          <w:sz w:val="20"/>
          <w:szCs w:val="12"/>
          <w:lang w:val="en-US" w:eastAsia="ja-JP"/>
        </w:rPr>
        <w:t>aperture:</w:t>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t>40°</w:t>
      </w:r>
    </w:p>
    <w:p w14:paraId="3C45B906" w14:textId="77777777" w:rsidR="00174009" w:rsidRPr="00174009" w:rsidRDefault="00174009" w:rsidP="00174009">
      <w:pPr>
        <w:keepNext/>
        <w:keepLines/>
        <w:numPr>
          <w:ilvl w:val="0"/>
          <w:numId w:val="47"/>
        </w:numPr>
        <w:tabs>
          <w:tab w:val="num" w:pos="360"/>
        </w:tabs>
        <w:spacing w:before="180" w:after="180" w:line="240" w:lineRule="auto"/>
        <w:ind w:rightChars="100" w:right="220"/>
        <w:contextualSpacing/>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Diameter of each cell on the ground:</w:t>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t>461,5 km</w:t>
      </w:r>
    </w:p>
    <w:p w14:paraId="59D7EBA7" w14:textId="77777777" w:rsidR="00174009" w:rsidRPr="00174009" w:rsidRDefault="00174009" w:rsidP="00174009">
      <w:pPr>
        <w:keepNext/>
        <w:keepLines/>
        <w:numPr>
          <w:ilvl w:val="0"/>
          <w:numId w:val="47"/>
        </w:numPr>
        <w:tabs>
          <w:tab w:val="num" w:pos="360"/>
        </w:tabs>
        <w:spacing w:before="180" w:after="180" w:line="240" w:lineRule="auto"/>
        <w:ind w:rightChars="100" w:right="220"/>
        <w:contextualSpacing/>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Duration of illumination along cell </w:t>
      </w:r>
      <w:proofErr w:type="spellStart"/>
      <w:r w:rsidRPr="00174009">
        <w:rPr>
          <w:rFonts w:ascii="Arial" w:eastAsia="MS Mincho" w:hAnsi="Arial" w:cs="Times New Roman"/>
          <w:sz w:val="20"/>
          <w:szCs w:val="12"/>
          <w:lang w:val="en-US" w:eastAsia="ja-JP"/>
        </w:rPr>
        <w:t>centre</w:t>
      </w:r>
      <w:proofErr w:type="spellEnd"/>
      <w:r w:rsidRPr="00174009">
        <w:rPr>
          <w:rFonts w:ascii="Arial" w:eastAsia="MS Mincho" w:hAnsi="Arial" w:cs="Times New Roman"/>
          <w:sz w:val="20"/>
          <w:szCs w:val="12"/>
          <w:lang w:val="en-US" w:eastAsia="ja-JP"/>
        </w:rPr>
        <w:t>:</w:t>
      </w:r>
      <w:r w:rsidRPr="00174009">
        <w:rPr>
          <w:rFonts w:ascii="Arial" w:eastAsia="MS Mincho" w:hAnsi="Arial" w:cs="Times New Roman"/>
          <w:sz w:val="20"/>
          <w:szCs w:val="12"/>
          <w:lang w:val="en-US" w:eastAsia="ja-JP"/>
        </w:rPr>
        <w:tab/>
        <w:t>60.8 s</w:t>
      </w:r>
    </w:p>
    <w:p w14:paraId="4B7842A7" w14:textId="77777777" w:rsidR="00174009" w:rsidRPr="00174009" w:rsidRDefault="00174009" w:rsidP="00174009">
      <w:pPr>
        <w:keepNext/>
        <w:keepLines/>
        <w:numPr>
          <w:ilvl w:val="0"/>
          <w:numId w:val="47"/>
        </w:numPr>
        <w:tabs>
          <w:tab w:val="num" w:pos="360"/>
        </w:tabs>
        <w:spacing w:before="180" w:after="180" w:line="240" w:lineRule="auto"/>
        <w:ind w:rightChars="100" w:right="220"/>
        <w:contextualSpacing/>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lastRenderedPageBreak/>
        <w:t>One cycle in that orbit takes</w:t>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r>
      <w:r w:rsidRPr="00174009">
        <w:rPr>
          <w:rFonts w:ascii="Arial" w:eastAsia="MS Mincho" w:hAnsi="Arial" w:cs="Times New Roman"/>
          <w:sz w:val="20"/>
          <w:szCs w:val="12"/>
          <w:lang w:val="en-US" w:eastAsia="ja-JP"/>
        </w:rPr>
        <w:tab/>
        <w:t>95 minutes</w:t>
      </w:r>
    </w:p>
    <w:p w14:paraId="504B0BDD" w14:textId="77777777" w:rsidR="008C753A" w:rsidRPr="00DE515E" w:rsidRDefault="008C753A"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8"/>
          <w:szCs w:val="2"/>
          <w:lang w:val="en-US" w:eastAsia="ja-JP"/>
        </w:rPr>
      </w:pPr>
    </w:p>
    <w:p w14:paraId="5FA1EA77" w14:textId="3A5E5762"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It is obvious that the duration of the existence of the service link between one </w:t>
      </w:r>
      <w:proofErr w:type="gramStart"/>
      <w:r w:rsidRPr="00174009">
        <w:rPr>
          <w:rFonts w:ascii="Arial" w:eastAsia="MS Mincho" w:hAnsi="Arial" w:cs="Times New Roman"/>
          <w:sz w:val="20"/>
          <w:szCs w:val="12"/>
          <w:lang w:val="en-US" w:eastAsia="ja-JP"/>
        </w:rPr>
        <w:t>particular satellite</w:t>
      </w:r>
      <w:proofErr w:type="gramEnd"/>
      <w:r w:rsidRPr="00174009">
        <w:rPr>
          <w:rFonts w:ascii="Arial" w:eastAsia="MS Mincho" w:hAnsi="Arial" w:cs="Times New Roman"/>
          <w:sz w:val="20"/>
          <w:szCs w:val="12"/>
          <w:lang w:val="en-US" w:eastAsia="ja-JP"/>
        </w:rPr>
        <w:t xml:space="preserve"> and a UE is restricted – especially in case the UE is not located in the </w:t>
      </w:r>
      <w:proofErr w:type="spellStart"/>
      <w:r w:rsidRPr="00174009">
        <w:rPr>
          <w:rFonts w:ascii="Arial" w:eastAsia="MS Mincho" w:hAnsi="Arial" w:cs="Times New Roman"/>
          <w:sz w:val="20"/>
          <w:szCs w:val="12"/>
          <w:lang w:val="en-US" w:eastAsia="ja-JP"/>
        </w:rPr>
        <w:t>centre</w:t>
      </w:r>
      <w:proofErr w:type="spellEnd"/>
      <w:r w:rsidRPr="00174009">
        <w:rPr>
          <w:rFonts w:ascii="Arial" w:eastAsia="MS Mincho" w:hAnsi="Arial" w:cs="Times New Roman"/>
          <w:sz w:val="20"/>
          <w:szCs w:val="12"/>
          <w:lang w:val="en-US" w:eastAsia="ja-JP"/>
        </w:rPr>
        <w:t xml:space="preserve"> of the zone of illumination. Hence data might need to be segmented in order to transfer it </w:t>
      </w:r>
      <w:proofErr w:type="gramStart"/>
      <w:r w:rsidRPr="00174009">
        <w:rPr>
          <w:rFonts w:ascii="Arial" w:eastAsia="MS Mincho" w:hAnsi="Arial" w:cs="Times New Roman"/>
          <w:sz w:val="20"/>
          <w:szCs w:val="12"/>
          <w:lang w:val="en-US" w:eastAsia="ja-JP"/>
        </w:rPr>
        <w:t>piece-wise</w:t>
      </w:r>
      <w:proofErr w:type="gramEnd"/>
      <w:r w:rsidRPr="00174009">
        <w:rPr>
          <w:rFonts w:ascii="Arial" w:eastAsia="MS Mincho" w:hAnsi="Arial" w:cs="Times New Roman"/>
          <w:sz w:val="20"/>
          <w:szCs w:val="12"/>
          <w:lang w:val="en-US" w:eastAsia="ja-JP"/>
        </w:rPr>
        <w:t xml:space="preserve"> from the UE to the network. </w:t>
      </w:r>
      <w:proofErr w:type="gramStart"/>
      <w:r w:rsidRPr="00174009">
        <w:rPr>
          <w:rFonts w:ascii="Arial" w:eastAsia="MS Mincho" w:hAnsi="Arial" w:cs="Times New Roman"/>
          <w:sz w:val="20"/>
          <w:szCs w:val="12"/>
          <w:lang w:val="en-US" w:eastAsia="ja-JP"/>
        </w:rPr>
        <w:t>Also</w:t>
      </w:r>
      <w:proofErr w:type="gramEnd"/>
      <w:r w:rsidRPr="00174009">
        <w:rPr>
          <w:rFonts w:ascii="Arial" w:eastAsia="MS Mincho" w:hAnsi="Arial" w:cs="Times New Roman"/>
          <w:sz w:val="20"/>
          <w:szCs w:val="12"/>
          <w:lang w:val="en-US" w:eastAsia="ja-JP"/>
        </w:rPr>
        <w:t xml:space="preserve"> restrictions regarding the storage space aboard the satellite might lead to a segmentation of data sets available from the UEs.</w:t>
      </w:r>
    </w:p>
    <w:p w14:paraId="61ACC35A" w14:textId="77777777"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12"/>
          <w:lang w:val="en-US" w:eastAsia="ja-JP"/>
        </w:rPr>
      </w:pPr>
      <w:r w:rsidRPr="00174009">
        <w:rPr>
          <w:rFonts w:ascii="Arial" w:eastAsia="MS Mincho" w:hAnsi="Arial" w:cs="Times New Roman"/>
          <w:sz w:val="20"/>
          <w:szCs w:val="12"/>
          <w:lang w:val="en-US" w:eastAsia="ja-JP"/>
        </w:rPr>
        <w:t xml:space="preserve">The gaps detected in the current </w:t>
      </w:r>
      <w:proofErr w:type="spellStart"/>
      <w:r w:rsidRPr="00174009">
        <w:rPr>
          <w:rFonts w:ascii="Arial" w:eastAsia="MS Mincho" w:hAnsi="Arial" w:cs="Times New Roman"/>
          <w:sz w:val="20"/>
          <w:szCs w:val="12"/>
          <w:lang w:val="en-US" w:eastAsia="ja-JP"/>
        </w:rPr>
        <w:t>signalling</w:t>
      </w:r>
      <w:proofErr w:type="spellEnd"/>
      <w:r w:rsidRPr="00174009">
        <w:rPr>
          <w:rFonts w:ascii="Arial" w:eastAsia="MS Mincho" w:hAnsi="Arial" w:cs="Times New Roman"/>
          <w:sz w:val="20"/>
          <w:szCs w:val="12"/>
          <w:lang w:val="en-US" w:eastAsia="ja-JP"/>
        </w:rPr>
        <w:t xml:space="preserve"> for such an S&amp;F scenario are these:</w:t>
      </w:r>
    </w:p>
    <w:p w14:paraId="0363DEC0" w14:textId="3EB60A1B" w:rsidR="00AC42EC" w:rsidRDefault="002D5AD3" w:rsidP="00AC42EC">
      <w:pPr>
        <w:pStyle w:val="ListParagraph"/>
        <w:keepNext/>
        <w:keepLines/>
        <w:numPr>
          <w:ilvl w:val="0"/>
          <w:numId w:val="56"/>
        </w:numPr>
        <w:spacing w:before="180" w:after="180" w:line="240" w:lineRule="auto"/>
        <w:ind w:rightChars="100" w:right="220"/>
        <w:outlineLvl w:val="1"/>
        <w:rPr>
          <w:rFonts w:ascii="Arial" w:eastAsia="MS Mincho" w:hAnsi="Arial" w:cs="Times New Roman"/>
          <w:sz w:val="20"/>
          <w:szCs w:val="12"/>
          <w:lang w:val="en-US" w:eastAsia="ja-JP"/>
        </w:rPr>
      </w:pPr>
      <w:r w:rsidRPr="002D5AD3">
        <w:rPr>
          <w:rFonts w:ascii="Arial" w:eastAsia="MS Mincho" w:hAnsi="Arial" w:cs="Times New Roman"/>
          <w:sz w:val="20"/>
          <w:szCs w:val="12"/>
          <w:lang w:val="en-US" w:eastAsia="ja-JP"/>
        </w:rPr>
        <w:t xml:space="preserve">Current </w:t>
      </w:r>
      <w:proofErr w:type="spellStart"/>
      <w:r w:rsidRPr="002D5AD3">
        <w:rPr>
          <w:rFonts w:ascii="Arial" w:eastAsia="MS Mincho" w:hAnsi="Arial" w:cs="Times New Roman"/>
          <w:sz w:val="20"/>
          <w:szCs w:val="12"/>
          <w:lang w:val="en-US" w:eastAsia="ja-JP"/>
        </w:rPr>
        <w:t>signalling</w:t>
      </w:r>
      <w:proofErr w:type="spellEnd"/>
      <w:r w:rsidRPr="002D5AD3">
        <w:rPr>
          <w:rFonts w:ascii="Arial" w:eastAsia="MS Mincho" w:hAnsi="Arial" w:cs="Times New Roman"/>
          <w:sz w:val="20"/>
          <w:szCs w:val="12"/>
          <w:lang w:val="en-US" w:eastAsia="ja-JP"/>
        </w:rPr>
        <w:t xml:space="preserve"> done with SIB31(-NB), SIB32(-NB) and SIB33(-NB) is designed for a single beam per satellite. Although it is not impossible to signal multiple beams (and cells), the related restrictions are significant.</w:t>
      </w:r>
    </w:p>
    <w:p w14:paraId="298FDC90" w14:textId="77777777" w:rsidR="00AC42EC" w:rsidRPr="00AC42EC" w:rsidRDefault="00174009" w:rsidP="00AC42EC">
      <w:pPr>
        <w:pStyle w:val="ListParagraph"/>
        <w:keepNext/>
        <w:keepLines/>
        <w:numPr>
          <w:ilvl w:val="0"/>
          <w:numId w:val="56"/>
        </w:numPr>
        <w:spacing w:before="180" w:after="180" w:line="240" w:lineRule="auto"/>
        <w:ind w:rightChars="100" w:right="220"/>
        <w:outlineLvl w:val="1"/>
        <w:rPr>
          <w:rFonts w:ascii="Arial" w:eastAsia="MS Mincho" w:hAnsi="Arial" w:cs="Times New Roman"/>
          <w:sz w:val="20"/>
          <w:szCs w:val="12"/>
          <w:lang w:val="en-US" w:eastAsia="ja-JP"/>
        </w:rPr>
      </w:pPr>
      <w:r w:rsidRPr="00AC42EC">
        <w:rPr>
          <w:rFonts w:ascii="Arial" w:eastAsia="MS Mincho" w:hAnsi="Arial" w:cs="Times New Roman"/>
          <w:sz w:val="20"/>
          <w:szCs w:val="20"/>
          <w:lang w:val="en-US" w:eastAsia="ja-JP"/>
        </w:rPr>
        <w:t xml:space="preserve">There is no indication of the delivery time, i.e. the time it takes from the upload of data from the UE to the </w:t>
      </w:r>
      <w:proofErr w:type="spellStart"/>
      <w:r w:rsidRPr="00AC42EC">
        <w:rPr>
          <w:rFonts w:ascii="Arial" w:eastAsia="MS Mincho" w:hAnsi="Arial" w:cs="Times New Roman"/>
          <w:sz w:val="20"/>
          <w:szCs w:val="20"/>
          <w:lang w:val="en-US" w:eastAsia="ja-JP"/>
        </w:rPr>
        <w:t>eNB</w:t>
      </w:r>
      <w:proofErr w:type="spellEnd"/>
      <w:r w:rsidRPr="00AC42EC">
        <w:rPr>
          <w:rFonts w:ascii="Arial" w:eastAsia="MS Mincho" w:hAnsi="Arial" w:cs="Times New Roman"/>
          <w:sz w:val="20"/>
          <w:szCs w:val="20"/>
          <w:lang w:val="en-US" w:eastAsia="ja-JP"/>
        </w:rPr>
        <w:t xml:space="preserve"> on board the satellite and the subsequent download from the </w:t>
      </w:r>
      <w:proofErr w:type="spellStart"/>
      <w:r w:rsidRPr="00AC42EC">
        <w:rPr>
          <w:rFonts w:ascii="Arial" w:eastAsia="MS Mincho" w:hAnsi="Arial" w:cs="Times New Roman"/>
          <w:sz w:val="20"/>
          <w:szCs w:val="20"/>
          <w:lang w:val="en-US" w:eastAsia="ja-JP"/>
        </w:rPr>
        <w:t>eNB</w:t>
      </w:r>
      <w:proofErr w:type="spellEnd"/>
      <w:r w:rsidRPr="00AC42EC">
        <w:rPr>
          <w:rFonts w:ascii="Arial" w:eastAsia="MS Mincho" w:hAnsi="Arial" w:cs="Times New Roman"/>
          <w:sz w:val="20"/>
          <w:szCs w:val="20"/>
          <w:lang w:val="en-US" w:eastAsia="ja-JP"/>
        </w:rPr>
        <w:t xml:space="preserve"> to the network.</w:t>
      </w:r>
    </w:p>
    <w:p w14:paraId="1775326E" w14:textId="39130411" w:rsidR="00174009" w:rsidRPr="00AC42EC" w:rsidRDefault="00174009" w:rsidP="00AC42EC">
      <w:pPr>
        <w:pStyle w:val="ListParagraph"/>
        <w:keepNext/>
        <w:keepLines/>
        <w:numPr>
          <w:ilvl w:val="0"/>
          <w:numId w:val="56"/>
        </w:numPr>
        <w:spacing w:before="180" w:after="180" w:line="240" w:lineRule="auto"/>
        <w:ind w:rightChars="100" w:right="220"/>
        <w:outlineLvl w:val="1"/>
        <w:rPr>
          <w:rFonts w:ascii="Arial" w:eastAsia="MS Mincho" w:hAnsi="Arial" w:cs="Times New Roman"/>
          <w:sz w:val="20"/>
          <w:szCs w:val="12"/>
          <w:lang w:val="en-US" w:eastAsia="ja-JP"/>
        </w:rPr>
      </w:pPr>
      <w:r w:rsidRPr="00AC42EC">
        <w:rPr>
          <w:rFonts w:ascii="Arial" w:eastAsia="MS Mincho" w:hAnsi="Arial" w:cs="Times New Roman"/>
          <w:sz w:val="20"/>
          <w:szCs w:val="20"/>
          <w:lang w:val="en-US" w:eastAsia="ja-JP"/>
        </w:rPr>
        <w:t>Indicating remaining storage space aboard the satellite is currently not enabled.</w:t>
      </w:r>
    </w:p>
    <w:p w14:paraId="061C626F" w14:textId="77777777"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20"/>
          <w:lang w:val="en-US" w:eastAsia="ja-JP"/>
        </w:rPr>
      </w:pPr>
    </w:p>
    <w:p w14:paraId="09F8DFD8" w14:textId="77777777"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20"/>
          <w:szCs w:val="20"/>
          <w:lang w:val="en-US" w:eastAsia="ja-JP"/>
        </w:rPr>
      </w:pPr>
    </w:p>
    <w:p w14:paraId="2BB018B1" w14:textId="77777777" w:rsidR="00174009" w:rsidRPr="00174009" w:rsidRDefault="00174009" w:rsidP="00174009">
      <w:pPr>
        <w:keepNext/>
        <w:keepLines/>
        <w:numPr>
          <w:ilvl w:val="1"/>
          <w:numId w:val="0"/>
        </w:numPr>
        <w:tabs>
          <w:tab w:val="num" w:pos="360"/>
        </w:tabs>
        <w:spacing w:before="180" w:after="180" w:line="240" w:lineRule="auto"/>
        <w:ind w:rightChars="100" w:right="220"/>
        <w:outlineLvl w:val="1"/>
        <w:rPr>
          <w:rFonts w:ascii="Arial" w:eastAsia="MS Mincho" w:hAnsi="Arial" w:cs="Times New Roman"/>
          <w:sz w:val="32"/>
          <w:szCs w:val="20"/>
          <w:lang w:val="en-US" w:eastAsia="ja-JP"/>
        </w:rPr>
      </w:pPr>
      <w:r w:rsidRPr="00174009">
        <w:rPr>
          <w:rFonts w:ascii="Arial" w:eastAsia="MS Mincho" w:hAnsi="Arial" w:cs="Times New Roman"/>
          <w:sz w:val="32"/>
          <w:szCs w:val="20"/>
          <w:lang w:val="en-US" w:eastAsia="ja-JP"/>
        </w:rPr>
        <w:t xml:space="preserve">2.2 </w:t>
      </w:r>
      <w:proofErr w:type="gramStart"/>
      <w:r w:rsidRPr="00174009">
        <w:rPr>
          <w:rFonts w:ascii="Arial" w:eastAsia="MS Mincho" w:hAnsi="Arial" w:cs="Times New Roman"/>
          <w:sz w:val="32"/>
          <w:szCs w:val="20"/>
          <w:lang w:val="en-US" w:eastAsia="ja-JP"/>
        </w:rPr>
        <w:t>Multi-cell</w:t>
      </w:r>
      <w:proofErr w:type="gramEnd"/>
      <w:r w:rsidRPr="00174009">
        <w:rPr>
          <w:rFonts w:ascii="Arial" w:eastAsia="MS Mincho" w:hAnsi="Arial" w:cs="Times New Roman"/>
          <w:sz w:val="32"/>
          <w:szCs w:val="20"/>
          <w:lang w:val="en-US" w:eastAsia="ja-JP"/>
        </w:rPr>
        <w:t xml:space="preserve"> scenario</w:t>
      </w:r>
      <w:r w:rsidRPr="00174009">
        <w:rPr>
          <w:rFonts w:ascii="Arial" w:eastAsia="MS Mincho" w:hAnsi="Arial" w:cs="Times New Roman" w:hint="eastAsia"/>
          <w:sz w:val="32"/>
          <w:szCs w:val="20"/>
          <w:lang w:val="en-US" w:eastAsia="ja-JP"/>
        </w:rPr>
        <w:t xml:space="preserve"> </w:t>
      </w:r>
    </w:p>
    <w:p w14:paraId="7B7BBDB4" w14:textId="5F514A3A" w:rsidR="00D25EF4" w:rsidRPr="002D5AD3" w:rsidRDefault="00174009" w:rsidP="00174009">
      <w:pPr>
        <w:rPr>
          <w:rFonts w:ascii="Arial" w:eastAsia="Yu Gothic" w:hAnsi="Arial" w:cs="Arial"/>
          <w:kern w:val="2"/>
          <w:sz w:val="20"/>
          <w:szCs w:val="20"/>
          <w:lang w:val="en-GB"/>
          <w14:ligatures w14:val="standardContextual"/>
        </w:rPr>
      </w:pPr>
      <w:r w:rsidRPr="00174009">
        <w:rPr>
          <w:rFonts w:ascii="Arial" w:eastAsia="Yu Gothic" w:hAnsi="Arial" w:cs="Arial"/>
          <w:kern w:val="2"/>
          <w:sz w:val="20"/>
          <w:szCs w:val="20"/>
          <w:lang w:val="en-GB"/>
          <w14:ligatures w14:val="standardContextual"/>
        </w:rPr>
        <w:t xml:space="preserve">Currently, </w:t>
      </w:r>
      <w:r w:rsidR="00D25EF4">
        <w:rPr>
          <w:rFonts w:ascii="Arial" w:eastAsia="Yu Gothic" w:hAnsi="Arial" w:cs="Arial"/>
          <w:kern w:val="2"/>
          <w:sz w:val="20"/>
          <w:szCs w:val="20"/>
          <w:lang w:val="en-GB"/>
          <w14:ligatures w14:val="standardContextual"/>
        </w:rPr>
        <w:t xml:space="preserve">three SIBs are covering the </w:t>
      </w:r>
      <w:r w:rsidR="002D5AD3">
        <w:rPr>
          <w:rFonts w:ascii="Arial" w:eastAsia="Yu Gothic" w:hAnsi="Arial" w:cs="Arial"/>
          <w:kern w:val="2"/>
          <w:sz w:val="20"/>
          <w:szCs w:val="20"/>
          <w:lang w:val="en-GB"/>
          <w14:ligatures w14:val="standardContextual"/>
        </w:rPr>
        <w:t xml:space="preserve">basic </w:t>
      </w:r>
      <w:r w:rsidR="00D25EF4">
        <w:rPr>
          <w:rFonts w:ascii="Arial" w:eastAsia="Yu Gothic" w:hAnsi="Arial" w:cs="Arial"/>
          <w:kern w:val="2"/>
          <w:sz w:val="20"/>
          <w:szCs w:val="20"/>
          <w:lang w:val="en-GB"/>
          <w14:ligatures w14:val="standardContextual"/>
        </w:rPr>
        <w:t>NTN-specific needs in conjunction with LTE-based IoT-NTN – as follows:</w:t>
      </w:r>
    </w:p>
    <w:p w14:paraId="10B009C3" w14:textId="77777777" w:rsidR="002D5AD3" w:rsidRPr="002D5AD3" w:rsidRDefault="002D5AD3" w:rsidP="002D5AD3">
      <w:pPr>
        <w:numPr>
          <w:ilvl w:val="0"/>
          <w:numId w:val="55"/>
        </w:numPr>
        <w:spacing w:after="60" w:line="240" w:lineRule="auto"/>
        <w:contextualSpacing/>
        <w:textAlignment w:val="baseline"/>
        <w:rPr>
          <w:rFonts w:ascii="Times New Roman" w:eastAsia="Times New Roman" w:hAnsi="Times New Roman" w:cs="Times New Roman"/>
          <w:sz w:val="20"/>
          <w:szCs w:val="20"/>
          <w:lang w:val="en-US" w:eastAsia="de-DE"/>
        </w:rPr>
      </w:pPr>
      <w:r w:rsidRPr="002D5AD3">
        <w:rPr>
          <w:rFonts w:ascii="Arial" w:eastAsia="Times New Roman" w:hAnsi="Arial" w:cs="Arial"/>
          <w:sz w:val="20"/>
          <w:szCs w:val="20"/>
          <w:lang w:val="en-US" w:eastAsia="de-DE"/>
        </w:rPr>
        <w:t>SIB31(-NB): Information about the currently serving satellite</w:t>
      </w:r>
    </w:p>
    <w:p w14:paraId="6D317293" w14:textId="77777777" w:rsidR="002D5AD3" w:rsidRPr="002D5AD3" w:rsidRDefault="002D5AD3" w:rsidP="002D5AD3">
      <w:pPr>
        <w:spacing w:after="60" w:line="240" w:lineRule="auto"/>
        <w:ind w:left="360"/>
        <w:contextualSpacing/>
        <w:textAlignment w:val="baseline"/>
        <w:rPr>
          <w:rFonts w:ascii="Times New Roman" w:eastAsia="Times New Roman" w:hAnsi="Times New Roman" w:cs="Times New Roman"/>
          <w:sz w:val="20"/>
          <w:szCs w:val="20"/>
          <w:lang w:val="en-US" w:eastAsia="de-DE"/>
        </w:rPr>
      </w:pPr>
    </w:p>
    <w:p w14:paraId="12DDA2F1" w14:textId="3E063F1D" w:rsidR="002D5AD3" w:rsidRPr="002D5AD3" w:rsidRDefault="002D5AD3" w:rsidP="002D5AD3">
      <w:pPr>
        <w:numPr>
          <w:ilvl w:val="0"/>
          <w:numId w:val="55"/>
        </w:numPr>
        <w:spacing w:after="60" w:line="240" w:lineRule="auto"/>
        <w:contextualSpacing/>
        <w:textAlignment w:val="baseline"/>
        <w:rPr>
          <w:rFonts w:ascii="Times New Roman" w:eastAsia="Times New Roman" w:hAnsi="Times New Roman" w:cs="Times New Roman"/>
          <w:sz w:val="20"/>
          <w:szCs w:val="20"/>
          <w:lang w:val="en-US" w:eastAsia="de-DE"/>
        </w:rPr>
      </w:pPr>
      <w:r w:rsidRPr="002D5AD3">
        <w:rPr>
          <w:rFonts w:ascii="Arial" w:eastAsia="Times New Roman" w:hAnsi="Arial" w:cs="Arial"/>
          <w:sz w:val="20"/>
          <w:szCs w:val="20"/>
          <w:lang w:val="en-US" w:eastAsia="de-DE"/>
        </w:rPr>
        <w:t xml:space="preserve">SIB32(-NB): Information about satellites not covering </w:t>
      </w:r>
      <w:proofErr w:type="spellStart"/>
      <w:r w:rsidRPr="002D5AD3">
        <w:rPr>
          <w:rFonts w:ascii="Arial" w:eastAsia="Times New Roman" w:hAnsi="Arial" w:cs="Arial"/>
          <w:sz w:val="20"/>
          <w:szCs w:val="20"/>
          <w:lang w:val="en-US" w:eastAsia="de-DE"/>
        </w:rPr>
        <w:t>neighbouring</w:t>
      </w:r>
      <w:proofErr w:type="spellEnd"/>
      <w:r w:rsidRPr="002D5AD3">
        <w:rPr>
          <w:rFonts w:ascii="Arial" w:eastAsia="Times New Roman" w:hAnsi="Arial" w:cs="Arial"/>
          <w:sz w:val="20"/>
          <w:szCs w:val="20"/>
          <w:lang w:val="en-US" w:eastAsia="de-DE"/>
        </w:rPr>
        <w:t xml:space="preserve"> areas</w:t>
      </w:r>
    </w:p>
    <w:p w14:paraId="73296CF8" w14:textId="77777777" w:rsidR="002D5AD3" w:rsidRPr="002D5AD3" w:rsidRDefault="002D5AD3" w:rsidP="002D5AD3">
      <w:pPr>
        <w:spacing w:after="60" w:line="240" w:lineRule="auto"/>
        <w:ind w:left="360"/>
        <w:contextualSpacing/>
        <w:textAlignment w:val="baseline"/>
        <w:rPr>
          <w:rFonts w:ascii="Times New Roman" w:eastAsia="Times New Roman" w:hAnsi="Times New Roman" w:cs="Times New Roman"/>
          <w:sz w:val="20"/>
          <w:szCs w:val="20"/>
          <w:lang w:val="en-US" w:eastAsia="de-DE"/>
        </w:rPr>
      </w:pPr>
    </w:p>
    <w:p w14:paraId="5BC0B1C5" w14:textId="77777777" w:rsidR="002D5AD3" w:rsidRPr="002D5AD3" w:rsidRDefault="002D5AD3" w:rsidP="002D5AD3">
      <w:pPr>
        <w:numPr>
          <w:ilvl w:val="0"/>
          <w:numId w:val="55"/>
        </w:numPr>
        <w:spacing w:after="60" w:line="240" w:lineRule="auto"/>
        <w:contextualSpacing/>
        <w:textAlignment w:val="baseline"/>
        <w:rPr>
          <w:rFonts w:ascii="Times New Roman" w:eastAsia="Times New Roman" w:hAnsi="Times New Roman" w:cs="Times New Roman"/>
          <w:sz w:val="20"/>
          <w:szCs w:val="20"/>
          <w:lang w:val="en-US" w:eastAsia="de-DE"/>
        </w:rPr>
      </w:pPr>
      <w:r w:rsidRPr="002D5AD3">
        <w:rPr>
          <w:rFonts w:ascii="Arial" w:eastAsia="Times New Roman" w:hAnsi="Arial" w:cs="Arial"/>
          <w:sz w:val="20"/>
          <w:szCs w:val="20"/>
          <w:lang w:val="en-US" w:eastAsia="de-DE"/>
        </w:rPr>
        <w:t xml:space="preserve">SIB33(-NB): Information about satellites covering </w:t>
      </w:r>
      <w:proofErr w:type="spellStart"/>
      <w:r w:rsidRPr="002D5AD3">
        <w:rPr>
          <w:rFonts w:ascii="Arial" w:eastAsia="Times New Roman" w:hAnsi="Arial" w:cs="Arial"/>
          <w:sz w:val="20"/>
          <w:szCs w:val="20"/>
          <w:lang w:val="en-US" w:eastAsia="de-DE"/>
        </w:rPr>
        <w:t>neighbouring</w:t>
      </w:r>
      <w:proofErr w:type="spellEnd"/>
      <w:r w:rsidRPr="002D5AD3">
        <w:rPr>
          <w:rFonts w:ascii="Arial" w:eastAsia="Times New Roman" w:hAnsi="Arial" w:cs="Arial"/>
          <w:sz w:val="20"/>
          <w:szCs w:val="20"/>
          <w:lang w:val="en-US" w:eastAsia="de-DE"/>
        </w:rPr>
        <w:t xml:space="preserve"> areas</w:t>
      </w:r>
    </w:p>
    <w:p w14:paraId="37C2C4D0" w14:textId="77777777" w:rsidR="00D25EF4" w:rsidRDefault="00D25EF4" w:rsidP="00174009">
      <w:pPr>
        <w:rPr>
          <w:rFonts w:ascii="Arial" w:eastAsia="Yu Gothic" w:hAnsi="Arial" w:cs="Arial"/>
          <w:kern w:val="2"/>
          <w:sz w:val="20"/>
          <w:szCs w:val="20"/>
          <w:lang w:val="en-US"/>
          <w14:ligatures w14:val="standardContextual"/>
        </w:rPr>
      </w:pPr>
    </w:p>
    <w:p w14:paraId="37669C20" w14:textId="097A33EE" w:rsidR="002D5AD3" w:rsidRDefault="002D5AD3" w:rsidP="00174009">
      <w:pPr>
        <w:rPr>
          <w:rFonts w:ascii="Arial" w:eastAsia="Yu Gothic" w:hAnsi="Arial" w:cs="Arial"/>
          <w:kern w:val="2"/>
          <w:sz w:val="20"/>
          <w:szCs w:val="20"/>
          <w:lang w:val="en-US"/>
          <w14:ligatures w14:val="standardContextual"/>
        </w:rPr>
      </w:pPr>
      <w:r>
        <w:rPr>
          <w:rFonts w:ascii="Arial" w:eastAsia="Yu Gothic" w:hAnsi="Arial" w:cs="Arial"/>
          <w:kern w:val="2"/>
          <w:sz w:val="20"/>
          <w:szCs w:val="20"/>
          <w:lang w:val="en-US"/>
          <w14:ligatures w14:val="standardContextual"/>
        </w:rPr>
        <w:t xml:space="preserve">The information provided is satellite-specific, but multiple spot beams per satellite can only be covered in a way that each spot beam is handled like a single beam satellite consuming precious </w:t>
      </w:r>
      <w:proofErr w:type="spellStart"/>
      <w:r>
        <w:rPr>
          <w:rFonts w:ascii="Arial" w:eastAsia="Yu Gothic" w:hAnsi="Arial" w:cs="Arial"/>
          <w:kern w:val="2"/>
          <w:sz w:val="20"/>
          <w:szCs w:val="20"/>
          <w:lang w:val="en-US"/>
          <w14:ligatures w14:val="standardContextual"/>
        </w:rPr>
        <w:t>signalling</w:t>
      </w:r>
      <w:proofErr w:type="spellEnd"/>
      <w:r>
        <w:rPr>
          <w:rFonts w:ascii="Arial" w:eastAsia="Yu Gothic" w:hAnsi="Arial" w:cs="Arial"/>
          <w:kern w:val="2"/>
          <w:sz w:val="20"/>
          <w:szCs w:val="20"/>
          <w:lang w:val="en-US"/>
          <w14:ligatures w14:val="standardContextual"/>
        </w:rPr>
        <w:t xml:space="preserve"> resources like</w:t>
      </w:r>
      <w:r w:rsidR="00504811">
        <w:rPr>
          <w:rFonts w:ascii="Arial" w:eastAsia="Yu Gothic" w:hAnsi="Arial" w:cs="Arial"/>
          <w:kern w:val="2"/>
          <w:sz w:val="20"/>
          <w:szCs w:val="20"/>
          <w:lang w:val="en-US"/>
          <w14:ligatures w14:val="standardContextual"/>
        </w:rPr>
        <w:t>ly reaching</w:t>
      </w:r>
      <w:r>
        <w:rPr>
          <w:rFonts w:ascii="Arial" w:eastAsia="Yu Gothic" w:hAnsi="Arial" w:cs="Arial"/>
          <w:kern w:val="2"/>
          <w:sz w:val="20"/>
          <w:szCs w:val="20"/>
          <w:lang w:val="en-US"/>
          <w14:ligatures w14:val="standardContextual"/>
        </w:rPr>
        <w:t xml:space="preserve"> t</w:t>
      </w:r>
      <w:r w:rsidR="00504811">
        <w:rPr>
          <w:rFonts w:ascii="Arial" w:eastAsia="Yu Gothic" w:hAnsi="Arial" w:cs="Arial"/>
          <w:kern w:val="2"/>
          <w:sz w:val="20"/>
          <w:szCs w:val="20"/>
          <w:lang w:val="en-US"/>
          <w14:ligatures w14:val="standardContextual"/>
        </w:rPr>
        <w:t>he</w:t>
      </w:r>
      <w:r>
        <w:rPr>
          <w:rFonts w:ascii="Arial" w:eastAsia="Yu Gothic" w:hAnsi="Arial" w:cs="Arial"/>
          <w:kern w:val="2"/>
          <w:sz w:val="20"/>
          <w:szCs w:val="20"/>
          <w:lang w:val="en-US"/>
          <w14:ligatures w14:val="standardContextual"/>
        </w:rPr>
        <w:t xml:space="preserve"> maximum of four </w:t>
      </w:r>
      <w:proofErr w:type="spellStart"/>
      <w:r w:rsidRPr="002D5AD3">
        <w:rPr>
          <w:rFonts w:ascii="Arial" w:eastAsia="Yu Gothic" w:hAnsi="Arial" w:cs="Arial"/>
          <w:i/>
          <w:iCs/>
          <w:kern w:val="2"/>
          <w:sz w:val="20"/>
          <w:szCs w:val="20"/>
          <w:lang w:val="en-US"/>
          <w14:ligatures w14:val="standardContextual"/>
        </w:rPr>
        <w:t>satelliteIds</w:t>
      </w:r>
      <w:proofErr w:type="spellEnd"/>
      <w:r>
        <w:rPr>
          <w:rFonts w:ascii="Arial" w:eastAsia="Yu Gothic" w:hAnsi="Arial" w:cs="Arial"/>
          <w:kern w:val="2"/>
          <w:sz w:val="20"/>
          <w:szCs w:val="20"/>
          <w:lang w:val="en-US"/>
          <w14:ligatures w14:val="standardContextual"/>
        </w:rPr>
        <w:t>.</w:t>
      </w:r>
    </w:p>
    <w:p w14:paraId="53002488" w14:textId="30791153" w:rsidR="002D5AD3" w:rsidRDefault="002D5AD3" w:rsidP="002D5AD3">
      <w:pPr>
        <w:keepNext/>
        <w:keepLines/>
        <w:spacing w:before="180" w:after="180" w:line="240" w:lineRule="auto"/>
        <w:ind w:left="2124" w:rightChars="100" w:right="220" w:hanging="2124"/>
        <w:contextualSpacing/>
        <w:outlineLvl w:val="1"/>
        <w:rPr>
          <w:rFonts w:ascii="Arial" w:eastAsia="MS Mincho" w:hAnsi="Arial" w:cs="Times New Roman"/>
          <w:b/>
          <w:bCs/>
          <w:sz w:val="20"/>
          <w:szCs w:val="12"/>
          <w:lang w:val="en-US" w:eastAsia="ja-JP"/>
        </w:rPr>
      </w:pPr>
      <w:r w:rsidRPr="002A3EC6">
        <w:rPr>
          <w:rFonts w:ascii="Arial" w:eastAsia="MS Mincho" w:hAnsi="Arial" w:cs="Times New Roman"/>
          <w:b/>
          <w:bCs/>
          <w:sz w:val="20"/>
          <w:szCs w:val="12"/>
          <w:lang w:val="en-US" w:eastAsia="ja-JP"/>
        </w:rPr>
        <w:t xml:space="preserve">Observation </w:t>
      </w:r>
      <w:r w:rsidR="00BE57EE">
        <w:rPr>
          <w:rFonts w:ascii="Arial" w:eastAsia="MS Mincho" w:hAnsi="Arial" w:cs="Times New Roman"/>
          <w:b/>
          <w:bCs/>
          <w:sz w:val="20"/>
          <w:szCs w:val="12"/>
          <w:lang w:val="en-US" w:eastAsia="ja-JP"/>
        </w:rPr>
        <w:t>2</w:t>
      </w:r>
      <w:r w:rsidRPr="002A3EC6">
        <w:rPr>
          <w:rFonts w:ascii="Arial" w:eastAsia="MS Mincho" w:hAnsi="Arial" w:cs="Times New Roman"/>
          <w:b/>
          <w:bCs/>
          <w:sz w:val="20"/>
          <w:szCs w:val="12"/>
          <w:lang w:val="en-US" w:eastAsia="ja-JP"/>
        </w:rPr>
        <w:t>:</w:t>
      </w:r>
      <w:r w:rsidRPr="002A3EC6">
        <w:rPr>
          <w:rFonts w:ascii="Arial" w:eastAsia="MS Mincho" w:hAnsi="Arial" w:cs="Times New Roman"/>
          <w:b/>
          <w:bCs/>
          <w:sz w:val="20"/>
          <w:szCs w:val="12"/>
          <w:lang w:val="en-US" w:eastAsia="ja-JP"/>
        </w:rPr>
        <w:tab/>
      </w:r>
      <w:r w:rsidRPr="00174009">
        <w:rPr>
          <w:rFonts w:ascii="Arial" w:eastAsia="MS Mincho" w:hAnsi="Arial" w:cs="Times New Roman"/>
          <w:b/>
          <w:bCs/>
          <w:sz w:val="20"/>
          <w:szCs w:val="12"/>
          <w:lang w:val="en-US" w:eastAsia="ja-JP"/>
        </w:rPr>
        <w:t>Multi-</w:t>
      </w:r>
      <w:r>
        <w:rPr>
          <w:rFonts w:ascii="Arial" w:eastAsia="MS Mincho" w:hAnsi="Arial" w:cs="Times New Roman"/>
          <w:b/>
          <w:bCs/>
          <w:sz w:val="20"/>
          <w:szCs w:val="12"/>
          <w:lang w:val="en-US" w:eastAsia="ja-JP"/>
        </w:rPr>
        <w:t>beam</w:t>
      </w:r>
      <w:r w:rsidRPr="00174009">
        <w:rPr>
          <w:rFonts w:ascii="Arial" w:eastAsia="MS Mincho" w:hAnsi="Arial" w:cs="Times New Roman"/>
          <w:b/>
          <w:bCs/>
          <w:sz w:val="20"/>
          <w:szCs w:val="12"/>
          <w:lang w:val="en-US" w:eastAsia="ja-JP"/>
        </w:rPr>
        <w:t xml:space="preserve"> scenarios can be described with the existing </w:t>
      </w:r>
      <w:proofErr w:type="spellStart"/>
      <w:r w:rsidRPr="00174009">
        <w:rPr>
          <w:rFonts w:ascii="Arial" w:eastAsia="MS Mincho" w:hAnsi="Arial" w:cs="Times New Roman"/>
          <w:b/>
          <w:bCs/>
          <w:sz w:val="20"/>
          <w:szCs w:val="12"/>
          <w:lang w:val="en-US" w:eastAsia="ja-JP"/>
        </w:rPr>
        <w:t>signalling</w:t>
      </w:r>
      <w:proofErr w:type="spellEnd"/>
      <w:r w:rsidRPr="00174009">
        <w:rPr>
          <w:rFonts w:ascii="Arial" w:eastAsia="MS Mincho" w:hAnsi="Arial" w:cs="Times New Roman"/>
          <w:b/>
          <w:bCs/>
          <w:sz w:val="20"/>
          <w:szCs w:val="12"/>
          <w:lang w:val="en-US" w:eastAsia="ja-JP"/>
        </w:rPr>
        <w:t xml:space="preserve">, but that is connected to undue restrictions in terms of number of </w:t>
      </w:r>
      <w:r>
        <w:rPr>
          <w:rFonts w:ascii="Arial" w:eastAsia="MS Mincho" w:hAnsi="Arial" w:cs="Times New Roman"/>
          <w:b/>
          <w:bCs/>
          <w:sz w:val="20"/>
          <w:szCs w:val="12"/>
          <w:lang w:val="en-US" w:eastAsia="ja-JP"/>
        </w:rPr>
        <w:t xml:space="preserve">spot beams </w:t>
      </w:r>
      <w:r w:rsidRPr="00174009">
        <w:rPr>
          <w:rFonts w:ascii="Arial" w:eastAsia="MS Mincho" w:hAnsi="Arial" w:cs="Times New Roman"/>
          <w:b/>
          <w:bCs/>
          <w:sz w:val="20"/>
          <w:szCs w:val="12"/>
          <w:lang w:val="en-US" w:eastAsia="ja-JP"/>
        </w:rPr>
        <w:t>per satellite and/or number of satellites that can be described.</w:t>
      </w:r>
    </w:p>
    <w:p w14:paraId="0866E0DF" w14:textId="77777777" w:rsidR="002D5AD3" w:rsidRDefault="002D5AD3" w:rsidP="00174009">
      <w:pPr>
        <w:rPr>
          <w:rFonts w:ascii="Arial" w:eastAsia="Yu Gothic" w:hAnsi="Arial" w:cs="Arial"/>
          <w:kern w:val="2"/>
          <w:sz w:val="20"/>
          <w:szCs w:val="20"/>
          <w:lang w:val="en-GB"/>
          <w14:ligatures w14:val="standardContextual"/>
        </w:rPr>
      </w:pPr>
    </w:p>
    <w:p w14:paraId="0E11BE4D" w14:textId="5E46E6CB" w:rsidR="00AC42EC" w:rsidRDefault="00AC42EC" w:rsidP="00174009">
      <w:pPr>
        <w:rPr>
          <w:rFonts w:ascii="Arial" w:eastAsia="Yu Gothic" w:hAnsi="Arial" w:cs="Arial"/>
          <w:kern w:val="2"/>
          <w:sz w:val="20"/>
          <w:szCs w:val="20"/>
          <w:lang w:val="en-GB"/>
          <w14:ligatures w14:val="standardContextual"/>
        </w:rPr>
      </w:pPr>
      <w:r>
        <w:rPr>
          <w:rFonts w:ascii="Arial" w:eastAsia="Yu Gothic" w:hAnsi="Arial" w:cs="Arial"/>
          <w:kern w:val="2"/>
          <w:sz w:val="20"/>
          <w:szCs w:val="20"/>
          <w:lang w:val="en-GB"/>
          <w14:ligatures w14:val="standardContextual"/>
        </w:rPr>
        <w:t xml:space="preserve">Introducing a spot beam level for all three SIBs (or six including their narrowband </w:t>
      </w:r>
      <w:r w:rsidR="00504811">
        <w:rPr>
          <w:rFonts w:ascii="Arial" w:eastAsia="Yu Gothic" w:hAnsi="Arial" w:cs="Arial"/>
          <w:kern w:val="2"/>
          <w:sz w:val="20"/>
          <w:szCs w:val="20"/>
          <w:lang w:val="en-GB"/>
          <w14:ligatures w14:val="standardContextual"/>
        </w:rPr>
        <w:t xml:space="preserve">(NB) </w:t>
      </w:r>
      <w:r>
        <w:rPr>
          <w:rFonts w:ascii="Arial" w:eastAsia="Yu Gothic" w:hAnsi="Arial" w:cs="Arial"/>
          <w:kern w:val="2"/>
          <w:sz w:val="20"/>
          <w:szCs w:val="20"/>
          <w:lang w:val="en-GB"/>
          <w14:ligatures w14:val="standardContextual"/>
        </w:rPr>
        <w:t>variants) is suggested to align to state-of-the-art satellite technology with up to 48 spot beams per satellite illuminating up to 48 areas on the ground (not necessarily all at the same time).</w:t>
      </w:r>
    </w:p>
    <w:p w14:paraId="73598282" w14:textId="22588F69" w:rsidR="00AC42EC" w:rsidRPr="00AC42EC" w:rsidRDefault="00AC42EC" w:rsidP="00AC42EC">
      <w:pPr>
        <w:ind w:left="1415" w:hanging="1415"/>
        <w:rPr>
          <w:rFonts w:ascii="Arial" w:eastAsia="Yu Gothic" w:hAnsi="Arial" w:cs="Arial"/>
          <w:b/>
          <w:bCs/>
          <w:kern w:val="2"/>
          <w:sz w:val="20"/>
          <w:szCs w:val="20"/>
          <w:lang w:val="en-GB"/>
          <w14:ligatures w14:val="standardContextual"/>
        </w:rPr>
      </w:pPr>
      <w:r w:rsidRPr="00AC42EC">
        <w:rPr>
          <w:rFonts w:ascii="Arial" w:eastAsia="Yu Gothic" w:hAnsi="Arial" w:cs="Arial"/>
          <w:b/>
          <w:bCs/>
          <w:kern w:val="2"/>
          <w:sz w:val="20"/>
          <w:szCs w:val="20"/>
          <w:lang w:val="en-GB"/>
          <w14:ligatures w14:val="standardContextual"/>
        </w:rPr>
        <w:t>Proposa</w:t>
      </w:r>
      <w:r w:rsidR="00BE57EE">
        <w:rPr>
          <w:rFonts w:ascii="Arial" w:eastAsia="Yu Gothic" w:hAnsi="Arial" w:cs="Arial"/>
          <w:b/>
          <w:bCs/>
          <w:kern w:val="2"/>
          <w:sz w:val="20"/>
          <w:szCs w:val="20"/>
          <w:lang w:val="en-GB"/>
          <w14:ligatures w14:val="standardContextual"/>
        </w:rPr>
        <w:t xml:space="preserve">l </w:t>
      </w:r>
      <w:r w:rsidR="00615250">
        <w:rPr>
          <w:rFonts w:ascii="Arial" w:eastAsia="Yu Gothic" w:hAnsi="Arial" w:cs="Arial"/>
          <w:b/>
          <w:bCs/>
          <w:kern w:val="2"/>
          <w:sz w:val="20"/>
          <w:szCs w:val="20"/>
          <w:lang w:val="en-GB"/>
          <w14:ligatures w14:val="standardContextual"/>
        </w:rPr>
        <w:t>2</w:t>
      </w:r>
      <w:r w:rsidRPr="00AC42EC">
        <w:rPr>
          <w:rFonts w:ascii="Arial" w:eastAsia="Yu Gothic" w:hAnsi="Arial" w:cs="Arial"/>
          <w:b/>
          <w:bCs/>
          <w:kern w:val="2"/>
          <w:sz w:val="20"/>
          <w:szCs w:val="20"/>
          <w:lang w:val="en-GB"/>
          <w14:ligatures w14:val="standardContextual"/>
        </w:rPr>
        <w:t>:</w:t>
      </w:r>
      <w:r w:rsidRPr="00AC42EC">
        <w:rPr>
          <w:rFonts w:ascii="Arial" w:eastAsia="Yu Gothic" w:hAnsi="Arial" w:cs="Arial"/>
          <w:b/>
          <w:bCs/>
          <w:kern w:val="2"/>
          <w:sz w:val="20"/>
          <w:szCs w:val="20"/>
          <w:lang w:val="en-GB"/>
          <w14:ligatures w14:val="standardContextual"/>
        </w:rPr>
        <w:tab/>
        <w:t>Introduce a spot beam signalling level underneath the satellite level in SIB31(-NB), SIB32(-NB) and SIB33(-NB)</w:t>
      </w:r>
      <w:r>
        <w:rPr>
          <w:rFonts w:ascii="Arial" w:eastAsia="Yu Gothic" w:hAnsi="Arial" w:cs="Arial"/>
          <w:b/>
          <w:bCs/>
          <w:kern w:val="2"/>
          <w:sz w:val="20"/>
          <w:szCs w:val="20"/>
          <w:lang w:val="en-GB"/>
          <w14:ligatures w14:val="standardContextual"/>
        </w:rPr>
        <w:t xml:space="preserve"> </w:t>
      </w:r>
      <w:proofErr w:type="gramStart"/>
      <w:r>
        <w:rPr>
          <w:rFonts w:ascii="Arial" w:eastAsia="Yu Gothic" w:hAnsi="Arial" w:cs="Arial"/>
          <w:b/>
          <w:bCs/>
          <w:kern w:val="2"/>
          <w:sz w:val="20"/>
          <w:szCs w:val="20"/>
          <w:lang w:val="en-GB"/>
          <w14:ligatures w14:val="standardContextual"/>
        </w:rPr>
        <w:t>in order to</w:t>
      </w:r>
      <w:proofErr w:type="gramEnd"/>
      <w:r>
        <w:rPr>
          <w:rFonts w:ascii="Arial" w:eastAsia="Yu Gothic" w:hAnsi="Arial" w:cs="Arial"/>
          <w:b/>
          <w:bCs/>
          <w:kern w:val="2"/>
          <w:sz w:val="20"/>
          <w:szCs w:val="20"/>
          <w:lang w:val="en-GB"/>
          <w14:ligatures w14:val="standardContextual"/>
        </w:rPr>
        <w:t xml:space="preserve"> reflect state-of-the-art satellite technology</w:t>
      </w:r>
      <w:r w:rsidRPr="00AC42EC">
        <w:rPr>
          <w:rFonts w:ascii="Arial" w:eastAsia="Yu Gothic" w:hAnsi="Arial" w:cs="Arial"/>
          <w:b/>
          <w:bCs/>
          <w:kern w:val="2"/>
          <w:sz w:val="20"/>
          <w:szCs w:val="20"/>
          <w:lang w:val="en-GB"/>
          <w14:ligatures w14:val="standardContextual"/>
        </w:rPr>
        <w:t>.</w:t>
      </w:r>
    </w:p>
    <w:p w14:paraId="68D817E3" w14:textId="6C7DCA95" w:rsidR="00AC42EC" w:rsidRDefault="00AC42EC" w:rsidP="00174009">
      <w:pPr>
        <w:rPr>
          <w:rFonts w:ascii="Arial" w:eastAsia="Yu Gothic" w:hAnsi="Arial" w:cs="Arial"/>
          <w:kern w:val="2"/>
          <w:sz w:val="20"/>
          <w:szCs w:val="20"/>
          <w:lang w:val="en-GB"/>
          <w14:ligatures w14:val="standardContextual"/>
        </w:rPr>
      </w:pPr>
      <w:r>
        <w:rPr>
          <w:rFonts w:ascii="Arial" w:eastAsia="Yu Gothic" w:hAnsi="Arial" w:cs="Arial"/>
          <w:kern w:val="2"/>
          <w:sz w:val="20"/>
          <w:szCs w:val="20"/>
          <w:lang w:val="en-GB"/>
          <w14:ligatures w14:val="standardContextual"/>
        </w:rPr>
        <w:t>For the three/six SIBs in question that would affect the following parts of the signalling:</w:t>
      </w:r>
    </w:p>
    <w:p w14:paraId="744A7ADE" w14:textId="4BD8FA44" w:rsidR="00AC42EC" w:rsidRDefault="00EA6291" w:rsidP="00AC42EC">
      <w:pPr>
        <w:pStyle w:val="ListParagraph"/>
        <w:numPr>
          <w:ilvl w:val="0"/>
          <w:numId w:val="57"/>
        </w:numPr>
        <w:rPr>
          <w:rFonts w:ascii="Arial" w:eastAsia="Yu Gothic" w:hAnsi="Arial" w:cs="Arial"/>
          <w:kern w:val="2"/>
          <w:sz w:val="20"/>
          <w:szCs w:val="20"/>
          <w:lang w:val="en-GB"/>
          <w14:ligatures w14:val="standardContextual"/>
        </w:rPr>
      </w:pPr>
      <w:r>
        <w:rPr>
          <w:rFonts w:ascii="Arial" w:eastAsia="Yu Gothic" w:hAnsi="Arial" w:cs="Arial"/>
          <w:kern w:val="2"/>
          <w:sz w:val="20"/>
          <w:szCs w:val="20"/>
          <w:lang w:val="en-GB"/>
          <w14:ligatures w14:val="standardContextual"/>
        </w:rPr>
        <w:t>SIB31</w:t>
      </w:r>
      <w:r w:rsidR="00C3105B">
        <w:rPr>
          <w:rFonts w:ascii="Arial" w:eastAsia="Yu Gothic" w:hAnsi="Arial" w:cs="Arial"/>
          <w:kern w:val="2"/>
          <w:sz w:val="20"/>
          <w:szCs w:val="20"/>
          <w:lang w:val="en-GB"/>
          <w14:ligatures w14:val="standardContextual"/>
        </w:rPr>
        <w:t>(-NB)</w:t>
      </w:r>
      <w:r>
        <w:rPr>
          <w:rFonts w:ascii="Arial" w:eastAsia="Yu Gothic" w:hAnsi="Arial" w:cs="Arial"/>
          <w:kern w:val="2"/>
          <w:sz w:val="20"/>
          <w:szCs w:val="20"/>
          <w:lang w:val="en-GB"/>
          <w14:ligatures w14:val="standardContextual"/>
        </w:rPr>
        <w:t>:</w:t>
      </w:r>
      <w:r>
        <w:rPr>
          <w:rFonts w:ascii="Arial" w:eastAsia="Yu Gothic" w:hAnsi="Arial" w:cs="Arial"/>
          <w:kern w:val="2"/>
          <w:sz w:val="20"/>
          <w:szCs w:val="20"/>
          <w:lang w:val="en-GB"/>
          <w14:ligatures w14:val="standardContextual"/>
        </w:rPr>
        <w:tab/>
      </w:r>
      <w:r w:rsidRPr="00EA6291">
        <w:rPr>
          <w:rFonts w:ascii="Arial" w:eastAsia="Yu Gothic" w:hAnsi="Arial" w:cs="Arial"/>
          <w:kern w:val="2"/>
          <w:sz w:val="20"/>
          <w:szCs w:val="20"/>
          <w:lang w:val="en-GB"/>
          <w14:ligatures w14:val="standardContextual"/>
        </w:rPr>
        <w:t>ServingSatelliteInfo-v1820</w:t>
      </w:r>
      <w:r>
        <w:rPr>
          <w:rFonts w:ascii="Arial" w:eastAsia="Yu Gothic" w:hAnsi="Arial" w:cs="Arial"/>
          <w:kern w:val="2"/>
          <w:sz w:val="20"/>
          <w:szCs w:val="20"/>
          <w:lang w:val="en-GB"/>
          <w14:ligatures w14:val="standardContextual"/>
        </w:rPr>
        <w:t xml:space="preserve"> consisting of reference location and distance threshold location-based measurement initiation</w:t>
      </w:r>
    </w:p>
    <w:p w14:paraId="62BD6326" w14:textId="3B2E4173" w:rsidR="00EA6291" w:rsidRDefault="00EA6291" w:rsidP="00AC42EC">
      <w:pPr>
        <w:pStyle w:val="ListParagraph"/>
        <w:numPr>
          <w:ilvl w:val="0"/>
          <w:numId w:val="57"/>
        </w:numPr>
        <w:rPr>
          <w:rFonts w:ascii="Arial" w:eastAsia="Yu Gothic" w:hAnsi="Arial" w:cs="Arial"/>
          <w:kern w:val="2"/>
          <w:sz w:val="20"/>
          <w:szCs w:val="20"/>
          <w:lang w:val="en-GB"/>
          <w14:ligatures w14:val="standardContextual"/>
        </w:rPr>
      </w:pPr>
      <w:r>
        <w:rPr>
          <w:rFonts w:ascii="Arial" w:eastAsia="Yu Gothic" w:hAnsi="Arial" w:cs="Arial"/>
          <w:kern w:val="2"/>
          <w:sz w:val="20"/>
          <w:szCs w:val="20"/>
          <w:lang w:val="en-GB"/>
          <w14:ligatures w14:val="standardContextual"/>
        </w:rPr>
        <w:t>SIB32</w:t>
      </w:r>
      <w:r w:rsidR="00C3105B">
        <w:rPr>
          <w:rFonts w:ascii="Arial" w:eastAsia="Yu Gothic" w:hAnsi="Arial" w:cs="Arial"/>
          <w:kern w:val="2"/>
          <w:sz w:val="20"/>
          <w:szCs w:val="20"/>
          <w:lang w:val="en-GB"/>
          <w14:ligatures w14:val="standardContextual"/>
        </w:rPr>
        <w:t>(-NB)</w:t>
      </w:r>
      <w:r>
        <w:rPr>
          <w:rFonts w:ascii="Arial" w:eastAsia="Yu Gothic" w:hAnsi="Arial" w:cs="Arial"/>
          <w:kern w:val="2"/>
          <w:sz w:val="20"/>
          <w:szCs w:val="20"/>
          <w:lang w:val="en-GB"/>
          <w14:ligatures w14:val="standardContextual"/>
        </w:rPr>
        <w:t>:</w:t>
      </w:r>
      <w:r>
        <w:rPr>
          <w:rFonts w:ascii="Arial" w:eastAsia="Yu Gothic" w:hAnsi="Arial" w:cs="Arial"/>
          <w:kern w:val="2"/>
          <w:sz w:val="20"/>
          <w:szCs w:val="20"/>
          <w:lang w:val="en-GB"/>
          <w14:ligatures w14:val="standardContextual"/>
        </w:rPr>
        <w:tab/>
      </w:r>
      <w:r w:rsidRPr="00EA6291">
        <w:rPr>
          <w:rFonts w:ascii="Arial" w:eastAsia="Yu Gothic" w:hAnsi="Arial" w:cs="Arial"/>
          <w:kern w:val="2"/>
          <w:sz w:val="20"/>
          <w:szCs w:val="20"/>
          <w:lang w:val="en-GB"/>
          <w14:ligatures w14:val="standardContextual"/>
        </w:rPr>
        <w:t>footprintInfo-r17</w:t>
      </w:r>
      <w:r>
        <w:rPr>
          <w:rFonts w:ascii="Arial" w:eastAsia="Yu Gothic" w:hAnsi="Arial" w:cs="Arial"/>
          <w:kern w:val="2"/>
          <w:sz w:val="20"/>
          <w:szCs w:val="20"/>
          <w:lang w:val="en-GB"/>
          <w14:ligatures w14:val="standardContextual"/>
        </w:rPr>
        <w:t>, which provides information of the RF footprints, i.e. the illuminated areas, of remote satellites</w:t>
      </w:r>
    </w:p>
    <w:p w14:paraId="1FA73161" w14:textId="42D88158" w:rsidR="00EA6291" w:rsidRPr="00AC42EC" w:rsidRDefault="00EA6291" w:rsidP="00AC42EC">
      <w:pPr>
        <w:pStyle w:val="ListParagraph"/>
        <w:numPr>
          <w:ilvl w:val="0"/>
          <w:numId w:val="57"/>
        </w:numPr>
        <w:rPr>
          <w:rFonts w:ascii="Arial" w:eastAsia="Yu Gothic" w:hAnsi="Arial" w:cs="Arial"/>
          <w:kern w:val="2"/>
          <w:sz w:val="20"/>
          <w:szCs w:val="20"/>
          <w:lang w:val="en-GB"/>
          <w14:ligatures w14:val="standardContextual"/>
        </w:rPr>
      </w:pPr>
      <w:r>
        <w:rPr>
          <w:rFonts w:ascii="Arial" w:eastAsia="Yu Gothic" w:hAnsi="Arial" w:cs="Arial"/>
          <w:kern w:val="2"/>
          <w:sz w:val="20"/>
          <w:szCs w:val="20"/>
          <w:lang w:val="en-GB"/>
          <w14:ligatures w14:val="standardContextual"/>
        </w:rPr>
        <w:t>SIB33</w:t>
      </w:r>
      <w:r w:rsidR="00C3105B">
        <w:rPr>
          <w:rFonts w:ascii="Arial" w:eastAsia="Yu Gothic" w:hAnsi="Arial" w:cs="Arial"/>
          <w:kern w:val="2"/>
          <w:sz w:val="20"/>
          <w:szCs w:val="20"/>
          <w:lang w:val="en-GB"/>
          <w14:ligatures w14:val="standardContextual"/>
        </w:rPr>
        <w:t>(-NB)</w:t>
      </w:r>
      <w:r>
        <w:rPr>
          <w:rFonts w:ascii="Arial" w:eastAsia="Yu Gothic" w:hAnsi="Arial" w:cs="Arial"/>
          <w:kern w:val="2"/>
          <w:sz w:val="20"/>
          <w:szCs w:val="20"/>
          <w:lang w:val="en-GB"/>
          <w14:ligatures w14:val="standardContextual"/>
        </w:rPr>
        <w:t>:</w:t>
      </w:r>
      <w:r>
        <w:rPr>
          <w:rFonts w:ascii="Arial" w:eastAsia="Yu Gothic" w:hAnsi="Arial" w:cs="Arial"/>
          <w:kern w:val="2"/>
          <w:sz w:val="20"/>
          <w:szCs w:val="20"/>
          <w:lang w:val="en-GB"/>
          <w14:ligatures w14:val="standardContextual"/>
        </w:rPr>
        <w:tab/>
        <w:t>A new footprint information is added to enable similar functionality as described above for SIB32</w:t>
      </w:r>
      <w:r w:rsidR="00C3105B">
        <w:rPr>
          <w:rFonts w:ascii="Arial" w:eastAsia="Yu Gothic" w:hAnsi="Arial" w:cs="Arial"/>
          <w:kern w:val="2"/>
          <w:sz w:val="20"/>
          <w:szCs w:val="20"/>
          <w:lang w:val="en-GB"/>
          <w14:ligatures w14:val="standardContextual"/>
        </w:rPr>
        <w:t>(-NB)</w:t>
      </w:r>
      <w:r>
        <w:rPr>
          <w:rFonts w:ascii="Arial" w:eastAsia="Yu Gothic" w:hAnsi="Arial" w:cs="Arial"/>
          <w:kern w:val="2"/>
          <w:sz w:val="20"/>
          <w:szCs w:val="20"/>
          <w:lang w:val="en-GB"/>
          <w14:ligatures w14:val="standardContextual"/>
        </w:rPr>
        <w:t xml:space="preserve"> – here in conjunction with neighbouring cells</w:t>
      </w:r>
    </w:p>
    <w:p w14:paraId="39D04BC8" w14:textId="48CCCDDF" w:rsidR="00174009" w:rsidRDefault="00EA6291" w:rsidP="00EA6291">
      <w:pPr>
        <w:rPr>
          <w:rFonts w:ascii="Arial" w:eastAsia="Yu Gothic" w:hAnsi="Arial" w:cs="Arial"/>
          <w:noProof/>
          <w:kern w:val="2"/>
          <w:sz w:val="20"/>
          <w:szCs w:val="20"/>
          <w:lang w:val="en-GB"/>
          <w14:ligatures w14:val="standardContextual"/>
        </w:rPr>
      </w:pPr>
      <w:r>
        <w:rPr>
          <w:rFonts w:ascii="Arial" w:eastAsia="Yu Gothic" w:hAnsi="Arial" w:cs="Arial"/>
          <w:noProof/>
          <w:kern w:val="2"/>
          <w:sz w:val="20"/>
          <w:szCs w:val="20"/>
          <w:lang w:val="en-GB"/>
          <w14:ligatures w14:val="standardContextual"/>
        </w:rPr>
        <w:t>The amended coding of the three/six SIBs in question might look like this:</w:t>
      </w:r>
    </w:p>
    <w:p w14:paraId="2690B902" w14:textId="77777777" w:rsidR="00EA6291" w:rsidRDefault="00EA6291" w:rsidP="00EA6291">
      <w:pPr>
        <w:rPr>
          <w:rFonts w:ascii="Arial" w:eastAsia="Yu Gothic" w:hAnsi="Arial" w:cs="Arial"/>
          <w:noProof/>
          <w:kern w:val="2"/>
          <w:sz w:val="20"/>
          <w:szCs w:val="20"/>
          <w:lang w:val="en-GB"/>
          <w14:ligatures w14:val="standardContextual"/>
        </w:rPr>
      </w:pPr>
    </w:p>
    <w:p w14:paraId="0922A298" w14:textId="77777777" w:rsidR="00EA6291" w:rsidRDefault="00EA6291" w:rsidP="00EA6291">
      <w:pPr>
        <w:rPr>
          <w:rFonts w:ascii="Arial" w:eastAsia="Yu Gothic" w:hAnsi="Arial" w:cs="Arial"/>
          <w:noProof/>
          <w:kern w:val="2"/>
          <w:sz w:val="20"/>
          <w:szCs w:val="20"/>
          <w:lang w:val="en-GB"/>
          <w14:ligatures w14:val="standardContextual"/>
        </w:rPr>
      </w:pPr>
    </w:p>
    <w:p w14:paraId="1322CF00" w14:textId="1322018C" w:rsidR="00746890" w:rsidRPr="00746890" w:rsidRDefault="00746890" w:rsidP="00EA6291">
      <w:pPr>
        <w:rPr>
          <w:rFonts w:ascii="Arial" w:eastAsia="Yu Gothic" w:hAnsi="Arial" w:cs="Arial"/>
          <w:b/>
          <w:bCs/>
          <w:noProof/>
          <w:kern w:val="2"/>
          <w:sz w:val="20"/>
          <w:szCs w:val="20"/>
          <w:u w:val="single"/>
          <w:lang w:val="en-GB"/>
          <w14:ligatures w14:val="standardContextual"/>
        </w:rPr>
      </w:pPr>
      <w:r w:rsidRPr="00746890">
        <w:rPr>
          <w:rFonts w:ascii="Arial" w:eastAsia="Yu Gothic" w:hAnsi="Arial" w:cs="Arial"/>
          <w:b/>
          <w:bCs/>
          <w:noProof/>
          <w:kern w:val="2"/>
          <w:sz w:val="20"/>
          <w:szCs w:val="20"/>
          <w:u w:val="single"/>
          <w:lang w:val="en-GB"/>
          <w14:ligatures w14:val="standardContextual"/>
        </w:rPr>
        <w:t>SIB31</w:t>
      </w:r>
      <w:r w:rsidR="00C3105B">
        <w:rPr>
          <w:rFonts w:ascii="Arial" w:eastAsia="Yu Gothic" w:hAnsi="Arial" w:cs="Arial"/>
          <w:b/>
          <w:bCs/>
          <w:noProof/>
          <w:kern w:val="2"/>
          <w:sz w:val="20"/>
          <w:szCs w:val="20"/>
          <w:u w:val="single"/>
          <w:lang w:val="en-GB"/>
          <w14:ligatures w14:val="standardContextual"/>
        </w:rPr>
        <w:t>(-NB)</w:t>
      </w:r>
      <w:r w:rsidRPr="00746890">
        <w:rPr>
          <w:rFonts w:ascii="Arial" w:eastAsia="Yu Gothic" w:hAnsi="Arial" w:cs="Arial"/>
          <w:b/>
          <w:bCs/>
          <w:noProof/>
          <w:kern w:val="2"/>
          <w:sz w:val="20"/>
          <w:szCs w:val="20"/>
          <w:u w:val="single"/>
          <w:lang w:val="en-GB"/>
          <w14:ligatures w14:val="standardContextual"/>
        </w:rPr>
        <w:t>:</w:t>
      </w:r>
    </w:p>
    <w:p w14:paraId="2C8E333D"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 ASN1START</w:t>
      </w:r>
    </w:p>
    <w:p w14:paraId="665063A7"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p>
    <w:p w14:paraId="350BFC39"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SystemInformationBlockType31-r</w:t>
      </w:r>
      <w:proofErr w:type="gramStart"/>
      <w:r w:rsidRPr="00746890">
        <w:rPr>
          <w:rFonts w:ascii="Aptos" w:eastAsia="Aptos" w:hAnsi="Aptos" w:cs="Times New Roman"/>
          <w:kern w:val="2"/>
          <w:sz w:val="16"/>
          <w:szCs w:val="16"/>
          <w:lang w:val="en-GB"/>
          <w14:ligatures w14:val="standardContextual"/>
        </w:rPr>
        <w:t>17 ::=</w:t>
      </w:r>
      <w:proofErr w:type="gramEnd"/>
      <w:r w:rsidRPr="00746890">
        <w:rPr>
          <w:rFonts w:ascii="Aptos" w:eastAsia="Aptos" w:hAnsi="Aptos" w:cs="Times New Roman"/>
          <w:kern w:val="2"/>
          <w:sz w:val="16"/>
          <w:szCs w:val="16"/>
          <w:lang w:val="en-GB"/>
          <w14:ligatures w14:val="standardContextual"/>
        </w:rPr>
        <w:t xml:space="preserve"> SEQUENCE {</w:t>
      </w:r>
    </w:p>
    <w:p w14:paraId="27D7E888"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servingSatelliteInfo-r17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proofErr w:type="spellStart"/>
      <w:r w:rsidRPr="00746890">
        <w:rPr>
          <w:rFonts w:ascii="Aptos" w:eastAsia="Aptos" w:hAnsi="Aptos" w:cs="Times New Roman"/>
          <w:kern w:val="2"/>
          <w:sz w:val="16"/>
          <w:szCs w:val="16"/>
          <w:lang w:val="en-GB"/>
          <w14:ligatures w14:val="standardContextual"/>
        </w:rPr>
        <w:t>ServingSatelliteInfo-r17</w:t>
      </w:r>
      <w:proofErr w:type="spellEnd"/>
      <w:r w:rsidRPr="00746890">
        <w:rPr>
          <w:rFonts w:ascii="Aptos" w:eastAsia="Aptos" w:hAnsi="Aptos" w:cs="Times New Roman"/>
          <w:kern w:val="2"/>
          <w:sz w:val="16"/>
          <w:szCs w:val="16"/>
          <w:lang w:val="en-GB"/>
          <w14:ligatures w14:val="standardContextual"/>
        </w:rPr>
        <w:t>,</w:t>
      </w:r>
    </w:p>
    <w:p w14:paraId="21006A5F"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proofErr w:type="spellStart"/>
      <w:r w:rsidRPr="00746890">
        <w:rPr>
          <w:rFonts w:ascii="Aptos" w:eastAsia="Aptos" w:hAnsi="Aptos" w:cs="Times New Roman"/>
          <w:kern w:val="2"/>
          <w:sz w:val="16"/>
          <w:szCs w:val="16"/>
          <w:lang w:val="en-GB"/>
          <w14:ligatures w14:val="standardContextual"/>
        </w:rPr>
        <w:t>lateNonCriticalExtension</w:t>
      </w:r>
      <w:proofErr w:type="spellEnd"/>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OCTET STRING</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p>
    <w:p w14:paraId="27FD847F"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p>
    <w:p w14:paraId="43D0C8A3"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r w:rsidRPr="00746890">
        <w:rPr>
          <w:rFonts w:ascii="Aptos" w:eastAsia="Aptos" w:hAnsi="Aptos" w:cs="Times New Roman"/>
          <w:kern w:val="2"/>
          <w:sz w:val="16"/>
          <w:szCs w:val="16"/>
          <w:lang w:val="en-GB"/>
          <w14:ligatures w14:val="standardContextual"/>
        </w:rPr>
        <w:tab/>
        <w:t>servingSatelliteInfo-v1820</w:t>
      </w:r>
      <w:r w:rsidRPr="00746890">
        <w:rPr>
          <w:rFonts w:ascii="Aptos" w:eastAsia="Aptos" w:hAnsi="Aptos" w:cs="Times New Roman"/>
          <w:kern w:val="2"/>
          <w:sz w:val="16"/>
          <w:szCs w:val="16"/>
          <w:lang w:val="en-GB"/>
          <w14:ligatures w14:val="standardContextual"/>
        </w:rPr>
        <w:tab/>
      </w:r>
      <w:proofErr w:type="spellStart"/>
      <w:r w:rsidRPr="00746890">
        <w:rPr>
          <w:rFonts w:ascii="Aptos" w:eastAsia="Aptos" w:hAnsi="Aptos" w:cs="Times New Roman"/>
          <w:kern w:val="2"/>
          <w:sz w:val="16"/>
          <w:szCs w:val="16"/>
          <w:lang w:val="en-GB"/>
          <w14:ligatures w14:val="standardContextual"/>
        </w:rPr>
        <w:t>ServingSatelliteInfo-v1820</w:t>
      </w:r>
      <w:proofErr w:type="spellEnd"/>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OR</w:t>
      </w:r>
    </w:p>
    <w:p w14:paraId="3BAE0083"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p>
    <w:p w14:paraId="1D567FA1" w14:textId="225DE8B6"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t>[[</w:t>
      </w:r>
      <w:r w:rsidRPr="00746890">
        <w:rPr>
          <w:rFonts w:ascii="Aptos" w:eastAsia="Aptos" w:hAnsi="Aptos" w:cs="Times New Roman"/>
          <w:color w:val="FF0066"/>
          <w:kern w:val="2"/>
          <w:sz w:val="16"/>
          <w:szCs w:val="16"/>
          <w:lang w:val="en-GB"/>
          <w14:ligatures w14:val="standardContextual"/>
        </w:rPr>
        <w:tab/>
        <w:t>servingSatelliteInfo-v1910</w:t>
      </w:r>
      <w:r w:rsidRPr="00746890">
        <w:rPr>
          <w:rFonts w:ascii="Aptos" w:eastAsia="Aptos" w:hAnsi="Aptos" w:cs="Times New Roman"/>
          <w:color w:val="FF0066"/>
          <w:kern w:val="2"/>
          <w:sz w:val="16"/>
          <w:szCs w:val="16"/>
          <w:lang w:val="en-GB"/>
          <w14:ligatures w14:val="standardContextual"/>
        </w:rPr>
        <w:tab/>
        <w:t>ServingSatelliteInfo-v1910</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OPTIONAL</w:t>
      </w:r>
      <w:r w:rsidRPr="00746890">
        <w:rPr>
          <w:rFonts w:ascii="Aptos" w:eastAsia="Aptos" w:hAnsi="Aptos" w:cs="Times New Roman"/>
          <w:color w:val="FF0066"/>
          <w:kern w:val="2"/>
          <w:sz w:val="16"/>
          <w:szCs w:val="16"/>
          <w:lang w:val="en-GB"/>
          <w14:ligatures w14:val="standardContextual"/>
        </w:rPr>
        <w:tab/>
        <w:t>-- Need OR</w:t>
      </w:r>
    </w:p>
    <w:p w14:paraId="1A6AF565"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t>]]</w:t>
      </w:r>
    </w:p>
    <w:p w14:paraId="1454D61F"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w:t>
      </w:r>
    </w:p>
    <w:p w14:paraId="15A7201B"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p>
    <w:p w14:paraId="4787722B"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ServingSatelliteInfo-r</w:t>
      </w:r>
      <w:proofErr w:type="gramStart"/>
      <w:r w:rsidRPr="00746890">
        <w:rPr>
          <w:rFonts w:ascii="Aptos" w:eastAsia="Aptos" w:hAnsi="Aptos" w:cs="Times New Roman"/>
          <w:kern w:val="2"/>
          <w:sz w:val="16"/>
          <w:szCs w:val="16"/>
          <w:lang w:val="en-GB"/>
          <w14:ligatures w14:val="standardContextual"/>
        </w:rPr>
        <w:t>17 ::=</w:t>
      </w:r>
      <w:proofErr w:type="gramEnd"/>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SEQUENCE {</w:t>
      </w:r>
    </w:p>
    <w:p w14:paraId="3233A49A"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ephemerisInfo-r17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CHOICE {</w:t>
      </w:r>
    </w:p>
    <w:p w14:paraId="023E7EA4"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proofErr w:type="spellStart"/>
      <w:r w:rsidRPr="00746890">
        <w:rPr>
          <w:rFonts w:ascii="Aptos" w:eastAsia="Aptos" w:hAnsi="Aptos" w:cs="Times New Roman"/>
          <w:kern w:val="2"/>
          <w:sz w:val="16"/>
          <w:szCs w:val="16"/>
          <w:lang w:val="en-GB"/>
          <w14:ligatures w14:val="standardContextual"/>
        </w:rPr>
        <w:t>stateVectors</w:t>
      </w:r>
      <w:proofErr w:type="spellEnd"/>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EphemerisStateVectors-r17,</w:t>
      </w:r>
    </w:p>
    <w:p w14:paraId="328D1320"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proofErr w:type="spellStart"/>
      <w:r w:rsidRPr="00746890">
        <w:rPr>
          <w:rFonts w:ascii="Aptos" w:eastAsia="Aptos" w:hAnsi="Aptos" w:cs="Times New Roman"/>
          <w:kern w:val="2"/>
          <w:sz w:val="16"/>
          <w:szCs w:val="16"/>
          <w:lang w:val="en-GB"/>
          <w14:ligatures w14:val="standardContextual"/>
        </w:rPr>
        <w:t>orbitalParameters</w:t>
      </w:r>
      <w:proofErr w:type="spellEnd"/>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EphemerisOrbitalParameters-r17</w:t>
      </w:r>
    </w:p>
    <w:p w14:paraId="69237948"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p>
    <w:p w14:paraId="10F0BB04"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nta-CommonParameters-r17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SEQUENCE {</w:t>
      </w:r>
    </w:p>
    <w:p w14:paraId="7E434597"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nta-Common-r17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0..</w:t>
      </w:r>
      <w:proofErr w:type="gramEnd"/>
      <w:r w:rsidRPr="00746890">
        <w:rPr>
          <w:rFonts w:ascii="Aptos" w:eastAsia="Aptos" w:hAnsi="Aptos" w:cs="Times New Roman"/>
          <w:kern w:val="2"/>
          <w:sz w:val="16"/>
          <w:szCs w:val="16"/>
          <w:lang w:val="en-GB"/>
          <w14:ligatures w14:val="standardContextual"/>
        </w:rPr>
        <w:t>8316827)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OP</w:t>
      </w:r>
    </w:p>
    <w:p w14:paraId="75D1BA72"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nta-CommonDrift-r17</w:t>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261935..</w:t>
      </w:r>
      <w:proofErr w:type="gramEnd"/>
      <w:r w:rsidRPr="00746890">
        <w:rPr>
          <w:rFonts w:ascii="Aptos" w:eastAsia="Aptos" w:hAnsi="Aptos" w:cs="Times New Roman"/>
          <w:kern w:val="2"/>
          <w:sz w:val="16"/>
          <w:szCs w:val="16"/>
          <w:lang w:val="en-GB"/>
          <w14:ligatures w14:val="standardContextual"/>
        </w:rPr>
        <w:t>261935)</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OP</w:t>
      </w:r>
    </w:p>
    <w:p w14:paraId="09EAACB7"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nta-CommonDriftVariation-r17</w:t>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0..</w:t>
      </w:r>
      <w:proofErr w:type="gramEnd"/>
      <w:r w:rsidRPr="00746890">
        <w:rPr>
          <w:rFonts w:ascii="Aptos" w:eastAsia="Aptos" w:hAnsi="Aptos" w:cs="Times New Roman"/>
          <w:kern w:val="2"/>
          <w:sz w:val="16"/>
          <w:szCs w:val="16"/>
          <w:lang w:val="en-GB"/>
          <w14:ligatures w14:val="standardContextual"/>
        </w:rPr>
        <w:t>29479)</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OP</w:t>
      </w:r>
    </w:p>
    <w:p w14:paraId="0AF0A15B"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p>
    <w:p w14:paraId="4C6ACE5D"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ul-SyncValidityDuration-r17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 xml:space="preserve">ENUMERATED {s5, s10, s15, s20, s25, s30, s35, s40, s45, s50, s55, s60, s120, </w:t>
      </w:r>
    </w:p>
    <w:p w14:paraId="387BA95E" w14:textId="77777777" w:rsidR="00746890" w:rsidRPr="00746890" w:rsidRDefault="00746890" w:rsidP="00746890">
      <w:pPr>
        <w:spacing w:after="0" w:line="240" w:lineRule="auto"/>
        <w:ind w:left="4248"/>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 xml:space="preserve">           s180, s240, s900},</w:t>
      </w:r>
    </w:p>
    <w:p w14:paraId="7B1D3DFB"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epochTime-r17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SEQUENCE {</w:t>
      </w:r>
    </w:p>
    <w:p w14:paraId="2BDFC749"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startSFN-r17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0..</w:t>
      </w:r>
      <w:proofErr w:type="gramEnd"/>
      <w:r w:rsidRPr="00746890">
        <w:rPr>
          <w:rFonts w:ascii="Aptos" w:eastAsia="Aptos" w:hAnsi="Aptos" w:cs="Times New Roman"/>
          <w:kern w:val="2"/>
          <w:sz w:val="16"/>
          <w:szCs w:val="16"/>
          <w:lang w:val="en-GB"/>
          <w14:ligatures w14:val="standardContextual"/>
        </w:rPr>
        <w:t>1023),</w:t>
      </w:r>
    </w:p>
    <w:p w14:paraId="42ED1429"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startSubFrame-r17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0..</w:t>
      </w:r>
      <w:proofErr w:type="gramEnd"/>
      <w:r w:rsidRPr="00746890">
        <w:rPr>
          <w:rFonts w:ascii="Aptos" w:eastAsia="Aptos" w:hAnsi="Aptos" w:cs="Times New Roman"/>
          <w:kern w:val="2"/>
          <w:sz w:val="16"/>
          <w:szCs w:val="16"/>
          <w:lang w:val="en-GB"/>
          <w14:ligatures w14:val="standardContextual"/>
        </w:rPr>
        <w:t>9)</w:t>
      </w:r>
    </w:p>
    <w:p w14:paraId="1C2B3E2A"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OP</w:t>
      </w:r>
    </w:p>
    <w:p w14:paraId="41FC9FDC"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k-Offset-r17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0..</w:t>
      </w:r>
      <w:proofErr w:type="gramEnd"/>
      <w:r w:rsidRPr="00746890">
        <w:rPr>
          <w:rFonts w:ascii="Aptos" w:eastAsia="Aptos" w:hAnsi="Aptos" w:cs="Times New Roman"/>
          <w:kern w:val="2"/>
          <w:sz w:val="16"/>
          <w:szCs w:val="16"/>
          <w:lang w:val="en-GB"/>
          <w14:ligatures w14:val="standardContextual"/>
        </w:rPr>
        <w:t>1023),</w:t>
      </w:r>
    </w:p>
    <w:p w14:paraId="138D8328"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k-Mac-r17</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INTEGER (</w:t>
      </w:r>
      <w:proofErr w:type="gramStart"/>
      <w:r w:rsidRPr="00746890">
        <w:rPr>
          <w:rFonts w:ascii="Aptos" w:eastAsia="Aptos" w:hAnsi="Aptos" w:cs="Times New Roman"/>
          <w:kern w:val="2"/>
          <w:sz w:val="16"/>
          <w:szCs w:val="16"/>
          <w:lang w:val="en-GB"/>
          <w14:ligatures w14:val="standardContextual"/>
        </w:rPr>
        <w:t>1..</w:t>
      </w:r>
      <w:proofErr w:type="gramEnd"/>
      <w:r w:rsidRPr="00746890">
        <w:rPr>
          <w:rFonts w:ascii="Aptos" w:eastAsia="Aptos" w:hAnsi="Aptos" w:cs="Times New Roman"/>
          <w:kern w:val="2"/>
          <w:sz w:val="16"/>
          <w:szCs w:val="16"/>
          <w:lang w:val="en-GB"/>
          <w14:ligatures w14:val="standardContextual"/>
        </w:rPr>
        <w:t>512)</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OP</w:t>
      </w:r>
    </w:p>
    <w:p w14:paraId="36ED4CE7"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p>
    <w:p w14:paraId="48AC1CAC"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w:t>
      </w:r>
    </w:p>
    <w:p w14:paraId="0DD4DBC3"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p>
    <w:p w14:paraId="39FF832F"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ServingSatelliteInfo-v</w:t>
      </w:r>
      <w:proofErr w:type="gramStart"/>
      <w:r w:rsidRPr="00746890">
        <w:rPr>
          <w:rFonts w:ascii="Aptos" w:eastAsia="Aptos" w:hAnsi="Aptos" w:cs="Times New Roman"/>
          <w:kern w:val="2"/>
          <w:sz w:val="16"/>
          <w:szCs w:val="16"/>
          <w:lang w:val="en-GB"/>
          <w14:ligatures w14:val="standardContextual"/>
        </w:rPr>
        <w:t>1820 ::=</w:t>
      </w:r>
      <w:proofErr w:type="gramEnd"/>
      <w:r w:rsidRPr="00746890">
        <w:rPr>
          <w:rFonts w:ascii="Aptos" w:eastAsia="Aptos" w:hAnsi="Aptos" w:cs="Times New Roman"/>
          <w:kern w:val="2"/>
          <w:sz w:val="16"/>
          <w:szCs w:val="16"/>
          <w:lang w:val="en-GB"/>
          <w14:ligatures w14:val="standardContextual"/>
        </w:rPr>
        <w:tab/>
        <w:t>SEQUENCE {</w:t>
      </w:r>
    </w:p>
    <w:p w14:paraId="1A587685"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satelliteId-r18</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proofErr w:type="spellStart"/>
      <w:r w:rsidRPr="00746890">
        <w:rPr>
          <w:rFonts w:ascii="Aptos" w:eastAsia="Aptos" w:hAnsi="Aptos" w:cs="Times New Roman"/>
          <w:kern w:val="2"/>
          <w:sz w:val="16"/>
          <w:szCs w:val="16"/>
          <w:lang w:val="en-GB"/>
          <w14:ligatures w14:val="standardContextual"/>
        </w:rPr>
        <w:t>SatelliteId-r18</w:t>
      </w:r>
      <w:proofErr w:type="spellEnd"/>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OR</w:t>
      </w:r>
    </w:p>
    <w:p w14:paraId="4EC79AFE"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referenceLocation-r18</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CHOICE {</w:t>
      </w:r>
    </w:p>
    <w:p w14:paraId="5A91D179"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fixedReferenceLocation-r18</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ReferenceLocation-r18,</w:t>
      </w:r>
    </w:p>
    <w:p w14:paraId="271DE893"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movingReferenceLocation-r18</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ReferenceLocation-r18</w:t>
      </w:r>
    </w:p>
    <w:p w14:paraId="41700C2B"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OR</w:t>
      </w:r>
    </w:p>
    <w:p w14:paraId="028FB361"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ab/>
        <w:t>distanceThresh-r18</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proofErr w:type="gramStart"/>
      <w:r w:rsidRPr="00746890">
        <w:rPr>
          <w:rFonts w:ascii="Aptos" w:eastAsia="Aptos" w:hAnsi="Aptos" w:cs="Times New Roman"/>
          <w:kern w:val="2"/>
          <w:sz w:val="16"/>
          <w:szCs w:val="16"/>
          <w:lang w:val="en-GB"/>
          <w14:ligatures w14:val="standardContextual"/>
        </w:rPr>
        <w:t>INTEGER(</w:t>
      </w:r>
      <w:proofErr w:type="gramEnd"/>
      <w:r w:rsidRPr="00746890">
        <w:rPr>
          <w:rFonts w:ascii="Aptos" w:eastAsia="Aptos" w:hAnsi="Aptos" w:cs="Times New Roman"/>
          <w:kern w:val="2"/>
          <w:sz w:val="16"/>
          <w:szCs w:val="16"/>
          <w:lang w:val="en-GB"/>
          <w14:ligatures w14:val="standardContextual"/>
        </w:rPr>
        <w:t>0..65535)</w:t>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r>
      <w:r w:rsidRPr="00746890">
        <w:rPr>
          <w:rFonts w:ascii="Aptos" w:eastAsia="Aptos" w:hAnsi="Aptos" w:cs="Times New Roman"/>
          <w:kern w:val="2"/>
          <w:sz w:val="16"/>
          <w:szCs w:val="16"/>
          <w:lang w:val="en-GB"/>
          <w14:ligatures w14:val="standardContextual"/>
        </w:rPr>
        <w:tab/>
        <w:t>OPTIONAL</w:t>
      </w:r>
      <w:r w:rsidRPr="00746890">
        <w:rPr>
          <w:rFonts w:ascii="Aptos" w:eastAsia="Aptos" w:hAnsi="Aptos" w:cs="Times New Roman"/>
          <w:kern w:val="2"/>
          <w:sz w:val="16"/>
          <w:szCs w:val="16"/>
          <w:lang w:val="en-GB"/>
          <w14:ligatures w14:val="standardContextual"/>
        </w:rPr>
        <w:tab/>
        <w:t>-- Need OR</w:t>
      </w:r>
    </w:p>
    <w:p w14:paraId="5DE136FA"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r w:rsidRPr="00746890">
        <w:rPr>
          <w:rFonts w:ascii="Aptos" w:eastAsia="Aptos" w:hAnsi="Aptos" w:cs="Times New Roman"/>
          <w:kern w:val="2"/>
          <w:sz w:val="16"/>
          <w:szCs w:val="16"/>
          <w:lang w:val="en-GB"/>
          <w14:ligatures w14:val="standardContextual"/>
        </w:rPr>
        <w:t>}</w:t>
      </w:r>
    </w:p>
    <w:p w14:paraId="2406EB24"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p>
    <w:p w14:paraId="38779826" w14:textId="53CF85C8"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ServingSatelliteInfo-v</w:t>
      </w:r>
      <w:proofErr w:type="gramStart"/>
      <w:r w:rsidRPr="00746890">
        <w:rPr>
          <w:rFonts w:ascii="Aptos" w:eastAsia="Aptos" w:hAnsi="Aptos" w:cs="Times New Roman"/>
          <w:color w:val="FF0066"/>
          <w:kern w:val="2"/>
          <w:sz w:val="16"/>
          <w:szCs w:val="16"/>
          <w:lang w:val="en-GB"/>
          <w14:ligatures w14:val="standardContextual"/>
        </w:rPr>
        <w:t>19</w:t>
      </w:r>
      <w:r>
        <w:rPr>
          <w:rFonts w:ascii="Aptos" w:eastAsia="Aptos" w:hAnsi="Aptos" w:cs="Times New Roman"/>
          <w:color w:val="FF0066"/>
          <w:kern w:val="2"/>
          <w:sz w:val="16"/>
          <w:szCs w:val="16"/>
          <w:lang w:val="en-GB"/>
          <w14:ligatures w14:val="standardContextual"/>
        </w:rPr>
        <w:t>1</w:t>
      </w:r>
      <w:r w:rsidRPr="00746890">
        <w:rPr>
          <w:rFonts w:ascii="Aptos" w:eastAsia="Aptos" w:hAnsi="Aptos" w:cs="Times New Roman"/>
          <w:color w:val="FF0066"/>
          <w:kern w:val="2"/>
          <w:sz w:val="16"/>
          <w:szCs w:val="16"/>
          <w:lang w:val="en-GB"/>
          <w14:ligatures w14:val="standardContextual"/>
        </w:rPr>
        <w:t>0 ::=</w:t>
      </w:r>
      <w:proofErr w:type="gramEnd"/>
      <w:r w:rsidRPr="00746890">
        <w:rPr>
          <w:rFonts w:ascii="Aptos" w:eastAsia="Aptos" w:hAnsi="Aptos" w:cs="Times New Roman"/>
          <w:color w:val="FF0066"/>
          <w:kern w:val="2"/>
          <w:sz w:val="16"/>
          <w:szCs w:val="16"/>
          <w:lang w:val="en-GB"/>
          <w14:ligatures w14:val="standardContextual"/>
        </w:rPr>
        <w:tab/>
        <w:t>SEQUENCE {</w:t>
      </w:r>
    </w:p>
    <w:p w14:paraId="5F14BC00"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t>satelliteId-r19</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SatelliteId-r18</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OPTIONAL,</w:t>
      </w:r>
      <w:r w:rsidRPr="00746890">
        <w:rPr>
          <w:rFonts w:ascii="Aptos" w:eastAsia="Aptos" w:hAnsi="Aptos" w:cs="Times New Roman"/>
          <w:color w:val="FF0066"/>
          <w:kern w:val="2"/>
          <w:sz w:val="16"/>
          <w:szCs w:val="16"/>
          <w:lang w:val="en-GB"/>
          <w14:ligatures w14:val="standardContextual"/>
        </w:rPr>
        <w:tab/>
        <w:t>-- Need OR</w:t>
      </w:r>
    </w:p>
    <w:p w14:paraId="397D2FCE"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t>SpotBeamList-r</w:t>
      </w:r>
      <w:proofErr w:type="gramStart"/>
      <w:r w:rsidRPr="00746890">
        <w:rPr>
          <w:rFonts w:ascii="Aptos" w:eastAsia="Aptos" w:hAnsi="Aptos" w:cs="Times New Roman"/>
          <w:color w:val="FF0066"/>
          <w:kern w:val="2"/>
          <w:sz w:val="16"/>
          <w:szCs w:val="16"/>
          <w:lang w:val="en-GB"/>
          <w14:ligatures w14:val="standardContextual"/>
        </w:rPr>
        <w:t>19 ::=</w:t>
      </w:r>
      <w:proofErr w:type="gramEnd"/>
      <w:r w:rsidRPr="00746890">
        <w:rPr>
          <w:rFonts w:ascii="Aptos" w:eastAsia="Aptos" w:hAnsi="Aptos" w:cs="Times New Roman"/>
          <w:color w:val="FF0066"/>
          <w:kern w:val="2"/>
          <w:sz w:val="16"/>
          <w:szCs w:val="16"/>
          <w:lang w:val="en-GB"/>
          <w14:ligatures w14:val="standardContextual"/>
        </w:rPr>
        <w:tab/>
        <w:t>SEQUENCE (SIZE   (1..maxSpotBeam-r19)) OF SpotBeamInfo-r19</w:t>
      </w:r>
    </w:p>
    <w:p w14:paraId="129FC994"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SpotBeamInfo-r19</w:t>
      </w:r>
      <w:r w:rsidRPr="00746890">
        <w:rPr>
          <w:rFonts w:ascii="Aptos" w:eastAsia="Aptos" w:hAnsi="Aptos" w:cs="Times New Roman"/>
          <w:color w:val="FF0066"/>
          <w:kern w:val="2"/>
          <w:sz w:val="16"/>
          <w:szCs w:val="16"/>
          <w:lang w:val="en-GB"/>
          <w14:ligatures w14:val="standardContextual"/>
        </w:rPr>
        <w:tab/>
        <w:t>SEQUENCE {</w:t>
      </w:r>
    </w:p>
    <w:p w14:paraId="17050125" w14:textId="77777777" w:rsidR="00746890" w:rsidRPr="00746890" w:rsidRDefault="00746890" w:rsidP="00746890">
      <w:pPr>
        <w:spacing w:after="0" w:line="240" w:lineRule="auto"/>
        <w:ind w:left="1416" w:firstLine="708"/>
        <w:rPr>
          <w:rFonts w:ascii="Aptos" w:eastAsia="Aptos" w:hAnsi="Aptos" w:cs="Times New Roman"/>
          <w:color w:val="FF0066"/>
          <w:kern w:val="2"/>
          <w:sz w:val="16"/>
          <w:szCs w:val="16"/>
          <w:lang w:val="en-GB"/>
          <w14:ligatures w14:val="standardContextual"/>
        </w:rPr>
      </w:pPr>
      <w:proofErr w:type="spellStart"/>
      <w:r w:rsidRPr="00746890">
        <w:rPr>
          <w:rFonts w:ascii="Aptos" w:eastAsia="Aptos" w:hAnsi="Aptos" w:cs="Times New Roman"/>
          <w:color w:val="FF0066"/>
          <w:kern w:val="2"/>
          <w:sz w:val="16"/>
          <w:szCs w:val="16"/>
          <w:lang w:val="en-GB"/>
          <w14:ligatures w14:val="standardContextual"/>
        </w:rPr>
        <w:t>spotBeamId</w:t>
      </w:r>
      <w:proofErr w:type="spellEnd"/>
      <w:r w:rsidRPr="00746890">
        <w:rPr>
          <w:rFonts w:ascii="Aptos" w:eastAsia="Aptos" w:hAnsi="Aptos" w:cs="Times New Roman"/>
          <w:color w:val="FF0066"/>
          <w:kern w:val="2"/>
          <w:sz w:val="16"/>
          <w:szCs w:val="16"/>
          <w:lang w:val="en-GB"/>
          <w14:ligatures w14:val="standardContextual"/>
        </w:rPr>
        <w:tab/>
        <w:t>INTEGER (</w:t>
      </w:r>
      <w:proofErr w:type="gramStart"/>
      <w:r w:rsidRPr="00746890">
        <w:rPr>
          <w:rFonts w:ascii="Aptos" w:eastAsia="Aptos" w:hAnsi="Aptos" w:cs="Times New Roman"/>
          <w:color w:val="FF0066"/>
          <w:kern w:val="2"/>
          <w:sz w:val="16"/>
          <w:szCs w:val="16"/>
          <w:lang w:val="en-GB"/>
          <w14:ligatures w14:val="standardContextual"/>
        </w:rPr>
        <w:t>0..</w:t>
      </w:r>
      <w:proofErr w:type="gramEnd"/>
      <w:r w:rsidRPr="00746890">
        <w:rPr>
          <w:rFonts w:ascii="Aptos" w:eastAsia="Aptos" w:hAnsi="Aptos" w:cs="Times New Roman"/>
          <w:color w:val="FF0066"/>
          <w:kern w:val="2"/>
          <w:sz w:val="16"/>
          <w:szCs w:val="16"/>
          <w:lang w:val="en-GB"/>
          <w14:ligatures w14:val="standardContextual"/>
        </w:rPr>
        <w:t>255),</w:t>
      </w:r>
    </w:p>
    <w:p w14:paraId="36099BC5"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referenceLocation-r18</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CHOICE {</w:t>
      </w:r>
    </w:p>
    <w:p w14:paraId="29A9984E"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fixedReferenceLocation-r18</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ReferenceLocation-r18,</w:t>
      </w:r>
    </w:p>
    <w:p w14:paraId="6A44A39A"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movingReferenceLocation-r18</w:t>
      </w:r>
      <w:r w:rsidRPr="00746890">
        <w:rPr>
          <w:rFonts w:ascii="Aptos" w:eastAsia="Aptos" w:hAnsi="Aptos" w:cs="Times New Roman"/>
          <w:color w:val="FF0066"/>
          <w:kern w:val="2"/>
          <w:sz w:val="16"/>
          <w:szCs w:val="16"/>
          <w:lang w:val="en-GB"/>
          <w14:ligatures w14:val="standardContextual"/>
        </w:rPr>
        <w:tab/>
        <w:t>ReferenceLocation-r18</w:t>
      </w:r>
    </w:p>
    <w:p w14:paraId="66453EC8"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t>}</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OPTIONAL,</w:t>
      </w:r>
      <w:r w:rsidRPr="00746890">
        <w:rPr>
          <w:rFonts w:ascii="Aptos" w:eastAsia="Aptos" w:hAnsi="Aptos" w:cs="Times New Roman"/>
          <w:color w:val="FF0066"/>
          <w:kern w:val="2"/>
          <w:sz w:val="16"/>
          <w:szCs w:val="16"/>
          <w:lang w:val="en-GB"/>
          <w14:ligatures w14:val="standardContextual"/>
        </w:rPr>
        <w:tab/>
        <w:t>-- Need OR</w:t>
      </w:r>
    </w:p>
    <w:p w14:paraId="098677D2"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ab/>
        <w:t>distanceThresh-r18</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proofErr w:type="gramStart"/>
      <w:r w:rsidRPr="00746890">
        <w:rPr>
          <w:rFonts w:ascii="Aptos" w:eastAsia="Aptos" w:hAnsi="Aptos" w:cs="Times New Roman"/>
          <w:color w:val="FF0066"/>
          <w:kern w:val="2"/>
          <w:sz w:val="16"/>
          <w:szCs w:val="16"/>
          <w:lang w:val="en-GB"/>
          <w14:ligatures w14:val="standardContextual"/>
        </w:rPr>
        <w:t>INTEGER(</w:t>
      </w:r>
      <w:proofErr w:type="gramEnd"/>
      <w:r w:rsidRPr="00746890">
        <w:rPr>
          <w:rFonts w:ascii="Aptos" w:eastAsia="Aptos" w:hAnsi="Aptos" w:cs="Times New Roman"/>
          <w:color w:val="FF0066"/>
          <w:kern w:val="2"/>
          <w:sz w:val="16"/>
          <w:szCs w:val="16"/>
          <w:lang w:val="en-GB"/>
          <w14:ligatures w14:val="standardContextual"/>
        </w:rPr>
        <w:t>0..65535)</w:t>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r>
      <w:r w:rsidRPr="00746890">
        <w:rPr>
          <w:rFonts w:ascii="Aptos" w:eastAsia="Aptos" w:hAnsi="Aptos" w:cs="Times New Roman"/>
          <w:color w:val="FF0066"/>
          <w:kern w:val="2"/>
          <w:sz w:val="16"/>
          <w:szCs w:val="16"/>
          <w:lang w:val="en-GB"/>
          <w14:ligatures w14:val="standardContextual"/>
        </w:rPr>
        <w:tab/>
        <w:t>OPTIONAL</w:t>
      </w:r>
      <w:r w:rsidRPr="00746890">
        <w:rPr>
          <w:rFonts w:ascii="Aptos" w:eastAsia="Aptos" w:hAnsi="Aptos" w:cs="Times New Roman"/>
          <w:color w:val="FF0066"/>
          <w:kern w:val="2"/>
          <w:sz w:val="16"/>
          <w:szCs w:val="16"/>
          <w:lang w:val="en-GB"/>
          <w14:ligatures w14:val="standardContextual"/>
        </w:rPr>
        <w:tab/>
        <w:t>-- Need OR</w:t>
      </w:r>
    </w:p>
    <w:p w14:paraId="06AF5BC1" w14:textId="77777777" w:rsidR="00746890" w:rsidRPr="00746890" w:rsidRDefault="00746890" w:rsidP="00746890">
      <w:pPr>
        <w:spacing w:after="0" w:line="240" w:lineRule="auto"/>
        <w:rPr>
          <w:rFonts w:ascii="Aptos" w:eastAsia="Aptos" w:hAnsi="Aptos" w:cs="Times New Roman"/>
          <w:color w:val="FF0066"/>
          <w:kern w:val="2"/>
          <w:sz w:val="16"/>
          <w:szCs w:val="16"/>
          <w:lang w:val="en-GB"/>
          <w14:ligatures w14:val="standardContextual"/>
        </w:rPr>
      </w:pPr>
      <w:r w:rsidRPr="00746890">
        <w:rPr>
          <w:rFonts w:ascii="Aptos" w:eastAsia="Aptos" w:hAnsi="Aptos" w:cs="Times New Roman"/>
          <w:color w:val="FF0066"/>
          <w:kern w:val="2"/>
          <w:sz w:val="16"/>
          <w:szCs w:val="16"/>
          <w:lang w:val="en-GB"/>
          <w14:ligatures w14:val="standardContextual"/>
        </w:rPr>
        <w:t>}</w:t>
      </w:r>
    </w:p>
    <w:p w14:paraId="423822D6" w14:textId="77777777" w:rsidR="00746890" w:rsidRPr="00746890" w:rsidRDefault="00746890" w:rsidP="00746890">
      <w:pPr>
        <w:spacing w:after="0" w:line="240" w:lineRule="auto"/>
        <w:rPr>
          <w:rFonts w:ascii="Aptos" w:eastAsia="Aptos" w:hAnsi="Aptos" w:cs="Times New Roman"/>
          <w:kern w:val="2"/>
          <w:sz w:val="16"/>
          <w:szCs w:val="16"/>
          <w:lang w:val="en-GB"/>
          <w14:ligatures w14:val="standardContextual"/>
        </w:rPr>
      </w:pPr>
    </w:p>
    <w:p w14:paraId="7E9D4F9E"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r w:rsidRPr="00746890">
        <w:rPr>
          <w:rFonts w:ascii="Aptos" w:eastAsia="Aptos" w:hAnsi="Aptos" w:cs="Times New Roman"/>
          <w:kern w:val="2"/>
          <w:sz w:val="16"/>
          <w:szCs w:val="16"/>
          <w:lang w:val="en-GB"/>
          <w14:ligatures w14:val="standardContextual"/>
        </w:rPr>
        <w:t>-- ASN1STOP</w:t>
      </w:r>
    </w:p>
    <w:p w14:paraId="74046578"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67B59D35"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3D5CFAC2"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330CABA9"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08223B4E"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2449C8B3"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3DA538B2"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p w14:paraId="067CCAF3" w14:textId="77777777" w:rsidR="00746890" w:rsidRPr="00746890" w:rsidRDefault="00746890" w:rsidP="00746890">
      <w:pPr>
        <w:spacing w:after="0" w:line="240" w:lineRule="auto"/>
        <w:rPr>
          <w:rFonts w:ascii="Aptos" w:eastAsia="Aptos" w:hAnsi="Aptos" w:cs="Times New Roman"/>
          <w:kern w:val="2"/>
          <w:sz w:val="16"/>
          <w:szCs w:val="16"/>
          <w:lang w:val="en-US"/>
          <w14:ligatures w14:val="standardContextu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746890" w:rsidRPr="00746890" w14:paraId="379987B2" w14:textId="77777777" w:rsidTr="00317A7E">
        <w:trPr>
          <w:cantSplit/>
        </w:trPr>
        <w:tc>
          <w:tcPr>
            <w:tcW w:w="9639" w:type="dxa"/>
          </w:tcPr>
          <w:p w14:paraId="7C828E49" w14:textId="77777777" w:rsidR="00746890" w:rsidRPr="00746890" w:rsidRDefault="00746890" w:rsidP="00746890">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746890">
              <w:rPr>
                <w:rFonts w:ascii="Arial" w:eastAsia="Times New Roman" w:hAnsi="Arial" w:cs="Times New Roman"/>
                <w:b/>
                <w:i/>
                <w:iCs/>
                <w:sz w:val="18"/>
                <w:szCs w:val="20"/>
                <w:lang w:val="en-GB" w:eastAsia="en-GB"/>
              </w:rPr>
              <w:lastRenderedPageBreak/>
              <w:t>SystemInformationBlockType31</w:t>
            </w:r>
            <w:r w:rsidRPr="00746890">
              <w:rPr>
                <w:rFonts w:ascii="Arial" w:eastAsia="Times New Roman" w:hAnsi="Arial" w:cs="Times New Roman"/>
                <w:b/>
                <w:sz w:val="18"/>
                <w:szCs w:val="20"/>
                <w:lang w:val="en-GB" w:eastAsia="en-GB"/>
              </w:rPr>
              <w:t xml:space="preserve"> </w:t>
            </w:r>
            <w:r w:rsidRPr="00746890">
              <w:rPr>
                <w:rFonts w:ascii="Arial" w:eastAsia="Times New Roman" w:hAnsi="Arial" w:cs="Times New Roman"/>
                <w:b/>
                <w:iCs/>
                <w:sz w:val="18"/>
                <w:szCs w:val="20"/>
                <w:lang w:val="en-GB" w:eastAsia="en-GB"/>
              </w:rPr>
              <w:t>field descriptions</w:t>
            </w:r>
          </w:p>
        </w:tc>
      </w:tr>
      <w:tr w:rsidR="00746890" w:rsidRPr="00746890" w14:paraId="3EC877DA" w14:textId="77777777" w:rsidTr="00317A7E">
        <w:trPr>
          <w:cantSplit/>
        </w:trPr>
        <w:tc>
          <w:tcPr>
            <w:tcW w:w="9639" w:type="dxa"/>
          </w:tcPr>
          <w:p w14:paraId="17F79733"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746890">
              <w:rPr>
                <w:rFonts w:ascii="Arial" w:eastAsia="Times New Roman" w:hAnsi="Arial" w:cs="Times New Roman"/>
                <w:b/>
                <w:bCs/>
                <w:i/>
                <w:iCs/>
                <w:sz w:val="18"/>
                <w:szCs w:val="20"/>
                <w:lang w:val="en-GB" w:eastAsia="ja-JP"/>
              </w:rPr>
              <w:t>distanceThresh</w:t>
            </w:r>
            <w:proofErr w:type="spellEnd"/>
          </w:p>
          <w:p w14:paraId="107049B6"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6890">
              <w:rPr>
                <w:rFonts w:ascii="Arial" w:eastAsia="Times New Roman" w:hAnsi="Arial" w:cs="Times New Roman"/>
                <w:bCs/>
                <w:sz w:val="18"/>
                <w:szCs w:val="20"/>
                <w:lang w:val="en-GB" w:eastAsia="ja-JP"/>
              </w:rPr>
              <w:t>Distance from the serving cell reference location and is used in location-based measurement initiation in RRC_IDLE (as specified in TS 36.304 [4]) and RRC_CONNECTED. Each step represents 50m.</w:t>
            </w:r>
          </w:p>
        </w:tc>
      </w:tr>
      <w:tr w:rsidR="00746890" w:rsidRPr="00504811" w:rsidDel="00DD7766" w14:paraId="21A9E8F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2BAAAA88"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746890">
              <w:rPr>
                <w:rFonts w:ascii="Arial" w:eastAsia="Times New Roman" w:hAnsi="Arial" w:cs="Times New Roman"/>
                <w:b/>
                <w:bCs/>
                <w:i/>
                <w:iCs/>
                <w:kern w:val="2"/>
                <w:sz w:val="18"/>
                <w:szCs w:val="20"/>
                <w:lang w:val="en-GB" w:eastAsia="ja-JP"/>
              </w:rPr>
              <w:t>epochTime</w:t>
            </w:r>
            <w:proofErr w:type="spellEnd"/>
          </w:p>
          <w:p w14:paraId="4D5CF00F"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01724253"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roofErr w:type="spellStart"/>
            <w:r w:rsidRPr="00746890">
              <w:rPr>
                <w:rFonts w:ascii="Arial" w:eastAsia="Times New Roman" w:hAnsi="Arial" w:cs="Times New Roman"/>
                <w:i/>
                <w:sz w:val="18"/>
                <w:szCs w:val="20"/>
                <w:lang w:val="en-GB" w:eastAsia="ja-JP"/>
              </w:rPr>
              <w:t>epochTime</w:t>
            </w:r>
            <w:proofErr w:type="spellEnd"/>
            <w:r w:rsidRPr="00746890">
              <w:rPr>
                <w:rFonts w:ascii="Arial" w:eastAsia="Times New Roman" w:hAnsi="Arial" w:cs="Times New Roman"/>
                <w:sz w:val="18"/>
                <w:szCs w:val="20"/>
                <w:lang w:val="en-GB" w:eastAsia="ja-JP"/>
              </w:rPr>
              <w:t xml:space="preserve"> is the starting time of a DL subframe indicated by </w:t>
            </w:r>
            <w:proofErr w:type="spellStart"/>
            <w:r w:rsidRPr="00746890">
              <w:rPr>
                <w:rFonts w:ascii="Arial" w:eastAsia="Times New Roman" w:hAnsi="Arial" w:cs="Times New Roman"/>
                <w:i/>
                <w:sz w:val="18"/>
                <w:szCs w:val="20"/>
                <w:lang w:val="en-GB" w:eastAsia="ja-JP"/>
              </w:rPr>
              <w:t>startSFN</w:t>
            </w:r>
            <w:proofErr w:type="spellEnd"/>
            <w:r w:rsidRPr="00746890">
              <w:rPr>
                <w:rFonts w:ascii="Arial" w:eastAsia="Times New Roman" w:hAnsi="Arial" w:cs="Times New Roman"/>
                <w:sz w:val="18"/>
                <w:szCs w:val="20"/>
                <w:lang w:val="en-GB" w:eastAsia="ja-JP"/>
              </w:rPr>
              <w:t xml:space="preserve"> and </w:t>
            </w:r>
            <w:proofErr w:type="spellStart"/>
            <w:r w:rsidRPr="00746890">
              <w:rPr>
                <w:rFonts w:ascii="Arial" w:eastAsia="Times New Roman" w:hAnsi="Arial" w:cs="Times New Roman"/>
                <w:i/>
                <w:sz w:val="18"/>
                <w:szCs w:val="20"/>
                <w:lang w:val="en-GB" w:eastAsia="ja-JP"/>
              </w:rPr>
              <w:t>startSubframe</w:t>
            </w:r>
            <w:proofErr w:type="spellEnd"/>
            <w:r w:rsidRPr="00746890">
              <w:rPr>
                <w:rFonts w:ascii="Arial" w:eastAsia="Times New Roman" w:hAnsi="Arial" w:cs="Times New Roman"/>
                <w:sz w:val="18"/>
                <w:szCs w:val="20"/>
                <w:lang w:val="en-GB" w:eastAsia="ja-JP"/>
              </w:rPr>
              <w:t>.</w:t>
            </w:r>
            <w:r w:rsidRPr="00746890">
              <w:rPr>
                <w:rFonts w:ascii="Arial" w:eastAsia="Times New Roman" w:hAnsi="Arial" w:cs="Arial"/>
                <w:sz w:val="18"/>
                <w:szCs w:val="20"/>
                <w:lang w:val="en-GB" w:eastAsia="sv-SE"/>
              </w:rPr>
              <w:t xml:space="preserve"> For serving cell, the </w:t>
            </w:r>
            <w:proofErr w:type="spellStart"/>
            <w:r w:rsidRPr="00746890">
              <w:rPr>
                <w:rFonts w:ascii="Arial" w:eastAsia="Times New Roman" w:hAnsi="Arial" w:cs="Arial"/>
                <w:i/>
                <w:sz w:val="18"/>
                <w:szCs w:val="20"/>
                <w:lang w:val="en-GB" w:eastAsia="sv-SE"/>
              </w:rPr>
              <w:t>startSFN</w:t>
            </w:r>
            <w:proofErr w:type="spellEnd"/>
            <w:r w:rsidRPr="00746890">
              <w:rPr>
                <w:rFonts w:ascii="Arial" w:eastAsia="Times New Roman" w:hAnsi="Arial" w:cs="Arial"/>
                <w:sz w:val="18"/>
                <w:szCs w:val="20"/>
                <w:lang w:val="en-GB" w:eastAsia="sv-SE"/>
              </w:rPr>
              <w:t xml:space="preserve"> indicates the current SFN or the next upcoming SFN after the frame where the message indicating the </w:t>
            </w:r>
            <w:proofErr w:type="spellStart"/>
            <w:r w:rsidRPr="00746890">
              <w:rPr>
                <w:rFonts w:ascii="Arial" w:eastAsia="Times New Roman" w:hAnsi="Arial" w:cs="Arial"/>
                <w:i/>
                <w:sz w:val="18"/>
                <w:szCs w:val="20"/>
                <w:lang w:val="en-GB" w:eastAsia="sv-SE"/>
              </w:rPr>
              <w:t>epochTime</w:t>
            </w:r>
            <w:proofErr w:type="spellEnd"/>
            <w:r w:rsidRPr="00746890">
              <w:rPr>
                <w:rFonts w:ascii="Arial" w:eastAsia="Times New Roman" w:hAnsi="Arial" w:cs="Arial"/>
                <w:sz w:val="18"/>
                <w:szCs w:val="20"/>
                <w:lang w:val="en-GB" w:eastAsia="sv-SE"/>
              </w:rPr>
              <w:t xml:space="preserve"> is received.</w:t>
            </w:r>
          </w:p>
          <w:p w14:paraId="17671996"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6890">
              <w:rPr>
                <w:rFonts w:ascii="Arial" w:eastAsia="Times New Roman" w:hAnsi="Arial" w:cs="Times New Roman"/>
                <w:sz w:val="18"/>
                <w:szCs w:val="20"/>
                <w:lang w:val="en-GB" w:eastAsia="en-GB"/>
              </w:rPr>
              <w:t xml:space="preserve">If the field is absent, the epoch time is the starting time of the DL subframe </w:t>
            </w:r>
            <w:r w:rsidRPr="00746890">
              <w:rPr>
                <w:rFonts w:ascii="Arial" w:eastAsia="PMingLiU" w:hAnsi="Arial" w:cs="Times New Roman"/>
                <w:sz w:val="18"/>
                <w:szCs w:val="20"/>
                <w:lang w:val="en-GB"/>
              </w:rPr>
              <w:t>corresponding to the end of the SI window during which the SI message carrying SIB31</w:t>
            </w:r>
            <w:r w:rsidRPr="00746890">
              <w:rPr>
                <w:rFonts w:ascii="Arial" w:eastAsia="PMingLiU" w:hAnsi="Arial" w:cs="Times New Roman"/>
                <w:sz w:val="18"/>
                <w:szCs w:val="20"/>
                <w:lang w:val="en-GB" w:eastAsia="zh-CN"/>
              </w:rPr>
              <w:t>(-NB)</w:t>
            </w:r>
            <w:r w:rsidRPr="00746890">
              <w:rPr>
                <w:rFonts w:ascii="Arial" w:eastAsia="PMingLiU" w:hAnsi="Arial" w:cs="Times New Roman"/>
                <w:sz w:val="18"/>
                <w:szCs w:val="20"/>
                <w:lang w:val="en-GB"/>
              </w:rPr>
              <w:t xml:space="preserve"> is transmitted</w:t>
            </w:r>
            <w:r w:rsidRPr="00746890">
              <w:rPr>
                <w:rFonts w:ascii="Arial" w:eastAsia="Times New Roman" w:hAnsi="Arial" w:cs="Times New Roman"/>
                <w:sz w:val="18"/>
                <w:szCs w:val="20"/>
                <w:lang w:val="en-GB" w:eastAsia="en-GB"/>
              </w:rPr>
              <w:t>.</w:t>
            </w:r>
          </w:p>
          <w:p w14:paraId="694D4225"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6890">
              <w:rPr>
                <w:rFonts w:ascii="Arial" w:eastAsia="Times New Roman" w:hAnsi="Arial" w:cs="Times New Roman"/>
                <w:sz w:val="18"/>
                <w:szCs w:val="20"/>
                <w:lang w:val="en-GB" w:eastAsia="en-GB"/>
              </w:rPr>
              <w:t xml:space="preserve">E-UTRAN always includes </w:t>
            </w:r>
            <w:proofErr w:type="spellStart"/>
            <w:r w:rsidRPr="00746890">
              <w:rPr>
                <w:rFonts w:ascii="Arial" w:eastAsia="Times New Roman" w:hAnsi="Arial" w:cs="Times New Roman"/>
                <w:i/>
                <w:sz w:val="18"/>
                <w:szCs w:val="20"/>
                <w:lang w:val="en-GB" w:eastAsia="en-GB"/>
              </w:rPr>
              <w:t>epochTime</w:t>
            </w:r>
            <w:proofErr w:type="spellEnd"/>
            <w:r w:rsidRPr="00746890">
              <w:rPr>
                <w:rFonts w:ascii="Arial" w:eastAsia="Times New Roman" w:hAnsi="Arial" w:cs="Times New Roman"/>
                <w:sz w:val="18"/>
                <w:szCs w:val="20"/>
                <w:lang w:val="en-GB" w:eastAsia="en-GB"/>
              </w:rPr>
              <w:t xml:space="preserve"> when </w:t>
            </w:r>
            <w:r w:rsidRPr="00746890">
              <w:rPr>
                <w:rFonts w:ascii="Arial" w:eastAsia="PMingLiU" w:hAnsi="Arial" w:cs="Times New Roman"/>
                <w:sz w:val="18"/>
                <w:szCs w:val="20"/>
                <w:lang w:val="en-GB" w:eastAsia="ja-JP"/>
              </w:rPr>
              <w:t>SIB31</w:t>
            </w:r>
            <w:r w:rsidRPr="00746890">
              <w:rPr>
                <w:rFonts w:ascii="Arial" w:eastAsia="PMingLiU" w:hAnsi="Arial" w:cs="Times New Roman"/>
                <w:sz w:val="18"/>
                <w:szCs w:val="20"/>
                <w:lang w:val="en-GB" w:eastAsia="zh-CN"/>
              </w:rPr>
              <w:t xml:space="preserve">(-NB) </w:t>
            </w:r>
            <w:r w:rsidRPr="00746890">
              <w:rPr>
                <w:rFonts w:ascii="Arial" w:eastAsia="Times New Roman" w:hAnsi="Arial" w:cs="Times New Roman"/>
                <w:sz w:val="18"/>
                <w:szCs w:val="20"/>
                <w:lang w:val="en-GB" w:eastAsia="en-GB"/>
              </w:rPr>
              <w:t>is provided through dedicated signalling.</w:t>
            </w:r>
          </w:p>
          <w:p w14:paraId="53EF62B0" w14:textId="77777777" w:rsidR="00746890" w:rsidRPr="00746890" w:rsidDel="00DD7766"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en-GB"/>
              </w:rPr>
              <w:t xml:space="preserve">In case of handover or conditional handover, this field is based on the timing of the target cell, i.e. the </w:t>
            </w:r>
            <w:proofErr w:type="spellStart"/>
            <w:r w:rsidRPr="00746890">
              <w:rPr>
                <w:rFonts w:ascii="Arial" w:eastAsia="Times New Roman" w:hAnsi="Arial" w:cs="Times New Roman"/>
                <w:i/>
                <w:iCs/>
                <w:sz w:val="18"/>
                <w:szCs w:val="20"/>
                <w:lang w:val="en-GB" w:eastAsia="en-GB"/>
              </w:rPr>
              <w:t>startSFN</w:t>
            </w:r>
            <w:proofErr w:type="spellEnd"/>
            <w:r w:rsidRPr="00746890">
              <w:rPr>
                <w:rFonts w:ascii="Arial" w:eastAsia="Times New Roman" w:hAnsi="Arial" w:cs="Times New Roman"/>
                <w:sz w:val="18"/>
                <w:szCs w:val="20"/>
                <w:lang w:val="en-GB" w:eastAsia="en-GB"/>
              </w:rPr>
              <w:t xml:space="preserve"> and </w:t>
            </w:r>
            <w:proofErr w:type="spellStart"/>
            <w:r w:rsidRPr="00746890">
              <w:rPr>
                <w:rFonts w:ascii="Arial" w:eastAsia="Times New Roman" w:hAnsi="Arial" w:cs="Times New Roman"/>
                <w:i/>
                <w:iCs/>
                <w:sz w:val="18"/>
                <w:szCs w:val="20"/>
                <w:lang w:val="en-GB" w:eastAsia="en-GB"/>
              </w:rPr>
              <w:t>startSubFrame</w:t>
            </w:r>
            <w:proofErr w:type="spellEnd"/>
            <w:r w:rsidRPr="00746890">
              <w:rPr>
                <w:rFonts w:ascii="Arial" w:eastAsia="Times New Roman" w:hAnsi="Arial" w:cs="Times New Roman"/>
                <w:sz w:val="18"/>
                <w:szCs w:val="20"/>
                <w:lang w:val="en-GB" w:eastAsia="en-GB"/>
              </w:rPr>
              <w:t xml:space="preserve"> number indicated in this field refers to the SFN and sub-frame of the target cell, and UE considers the target cell epoch time (indicated by the </w:t>
            </w:r>
            <w:proofErr w:type="spellStart"/>
            <w:r w:rsidRPr="00746890">
              <w:rPr>
                <w:rFonts w:ascii="Arial" w:eastAsia="Times New Roman" w:hAnsi="Arial" w:cs="Times New Roman"/>
                <w:i/>
                <w:iCs/>
                <w:sz w:val="18"/>
                <w:szCs w:val="20"/>
                <w:lang w:val="en-GB" w:eastAsia="en-GB"/>
              </w:rPr>
              <w:t>startSFN</w:t>
            </w:r>
            <w:proofErr w:type="spellEnd"/>
            <w:r w:rsidRPr="00746890">
              <w:rPr>
                <w:rFonts w:ascii="Arial" w:eastAsia="Times New Roman" w:hAnsi="Arial" w:cs="Times New Roman"/>
                <w:sz w:val="18"/>
                <w:szCs w:val="20"/>
                <w:lang w:val="en-GB" w:eastAsia="en-GB"/>
              </w:rPr>
              <w:t xml:space="preserve"> and </w:t>
            </w:r>
            <w:proofErr w:type="spellStart"/>
            <w:r w:rsidRPr="00746890">
              <w:rPr>
                <w:rFonts w:ascii="Arial" w:eastAsia="Times New Roman" w:hAnsi="Arial" w:cs="Times New Roman"/>
                <w:i/>
                <w:iCs/>
                <w:sz w:val="18"/>
                <w:szCs w:val="20"/>
                <w:lang w:val="en-GB" w:eastAsia="en-GB"/>
              </w:rPr>
              <w:t>startSubFrame</w:t>
            </w:r>
            <w:proofErr w:type="spellEnd"/>
            <w:r w:rsidRPr="00746890">
              <w:rPr>
                <w:rFonts w:ascii="Arial" w:eastAsia="Times New Roman" w:hAnsi="Arial" w:cs="Times New Roman"/>
                <w:sz w:val="18"/>
                <w:szCs w:val="20"/>
                <w:lang w:val="en-GB" w:eastAsia="en-GB"/>
              </w:rPr>
              <w:t xml:space="preserve"> in this field) to be the frame nearest to the frame where </w:t>
            </w:r>
            <w:proofErr w:type="spellStart"/>
            <w:r w:rsidRPr="00746890">
              <w:rPr>
                <w:rFonts w:ascii="Arial" w:eastAsia="Times New Roman" w:hAnsi="Arial" w:cs="Times New Roman"/>
                <w:i/>
                <w:iCs/>
                <w:sz w:val="18"/>
                <w:szCs w:val="20"/>
                <w:lang w:val="en-GB" w:eastAsia="en-GB"/>
              </w:rPr>
              <w:t>RRCConnectionReconfiguration</w:t>
            </w:r>
            <w:proofErr w:type="spellEnd"/>
            <w:r w:rsidRPr="00746890">
              <w:rPr>
                <w:rFonts w:ascii="Arial" w:eastAsia="Times New Roman" w:hAnsi="Arial" w:cs="Times New Roman"/>
                <w:sz w:val="18"/>
                <w:szCs w:val="20"/>
                <w:lang w:val="en-GB" w:eastAsia="en-GB"/>
              </w:rPr>
              <w:t xml:space="preserve"> message is received. </w:t>
            </w:r>
            <w:r w:rsidRPr="00746890">
              <w:rPr>
                <w:rFonts w:ascii="Arial" w:eastAsia="Times New Roman" w:hAnsi="Arial" w:cs="Times New Roman"/>
                <w:bCs/>
                <w:iCs/>
                <w:sz w:val="18"/>
                <w:lang w:val="en-GB" w:eastAsia="sv-SE"/>
              </w:rPr>
              <w:t xml:space="preserve">In </w:t>
            </w:r>
            <w:r w:rsidRPr="00746890">
              <w:rPr>
                <w:rFonts w:ascii="Arial" w:eastAsia="Times New Roman" w:hAnsi="Arial" w:cs="Times New Roman"/>
                <w:sz w:val="18"/>
                <w:szCs w:val="20"/>
                <w:lang w:val="en-GB" w:eastAsia="zh-CN"/>
              </w:rPr>
              <w:t>case of handover or conditional handover</w:t>
            </w:r>
            <w:r w:rsidRPr="00746890">
              <w:rPr>
                <w:rFonts w:ascii="Arial" w:eastAsia="Times New Roman" w:hAnsi="Arial" w:cs="Times New Roman"/>
                <w:bCs/>
                <w:iCs/>
                <w:sz w:val="18"/>
                <w:lang w:val="en-GB" w:eastAsia="sv-SE"/>
              </w:rPr>
              <w:t xml:space="preserve">, the reference point for </w:t>
            </w:r>
            <w:r w:rsidRPr="00746890">
              <w:rPr>
                <w:rFonts w:ascii="Arial" w:eastAsia="Times New Roman" w:hAnsi="Arial" w:cs="Times New Roman"/>
                <w:sz w:val="18"/>
                <w:szCs w:val="20"/>
                <w:lang w:val="en-GB" w:eastAsia="ja-JP"/>
              </w:rPr>
              <w:t xml:space="preserve">epoch time </w:t>
            </w:r>
            <w:r w:rsidRPr="00746890">
              <w:rPr>
                <w:rFonts w:ascii="Arial" w:eastAsia="Times New Roman" w:hAnsi="Arial" w:cs="Times New Roman"/>
                <w:bCs/>
                <w:iCs/>
                <w:sz w:val="18"/>
                <w:lang w:val="en-GB" w:eastAsia="sv-SE"/>
              </w:rPr>
              <w:t>of the target NTN payload ephemeris and Common TA parameters is the uplink time synchronization reference point</w:t>
            </w:r>
            <w:r w:rsidRPr="00746890">
              <w:rPr>
                <w:rFonts w:ascii="Arial" w:eastAsia="Times New Roman" w:hAnsi="Arial" w:cs="Times New Roman"/>
                <w:sz w:val="18"/>
                <w:szCs w:val="20"/>
                <w:lang w:val="en-GB" w:eastAsia="zh-CN"/>
              </w:rPr>
              <w:t xml:space="preserve"> of the target cell.</w:t>
            </w:r>
          </w:p>
        </w:tc>
      </w:tr>
      <w:tr w:rsidR="00746890" w:rsidRPr="00504811" w14:paraId="485D5AAA"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E5BC65E"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746890">
              <w:rPr>
                <w:rFonts w:ascii="Arial" w:eastAsia="Times New Roman" w:hAnsi="Arial" w:cs="Times New Roman"/>
                <w:b/>
                <w:bCs/>
                <w:i/>
                <w:iCs/>
                <w:kern w:val="2"/>
                <w:sz w:val="18"/>
                <w:szCs w:val="20"/>
                <w:lang w:val="en-GB" w:eastAsia="ja-JP"/>
              </w:rPr>
              <w:t>k-Mac</w:t>
            </w:r>
          </w:p>
          <w:p w14:paraId="71D5CE2D"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 xml:space="preserve">Scheduling offset used when downlink and uplink frame timing are not aligned at the </w:t>
            </w:r>
            <w:proofErr w:type="spellStart"/>
            <w:r w:rsidRPr="00746890">
              <w:rPr>
                <w:rFonts w:ascii="Arial" w:eastAsia="Times New Roman" w:hAnsi="Arial" w:cs="Times New Roman"/>
                <w:sz w:val="18"/>
                <w:szCs w:val="20"/>
                <w:lang w:val="en-GB" w:eastAsia="ja-JP"/>
              </w:rPr>
              <w:t>eNB</w:t>
            </w:r>
            <w:proofErr w:type="spellEnd"/>
            <w:r w:rsidRPr="00746890">
              <w:rPr>
                <w:rFonts w:ascii="Arial" w:eastAsia="Times New Roman" w:hAnsi="Arial" w:cs="Times New Roman"/>
                <w:sz w:val="18"/>
                <w:szCs w:val="20"/>
                <w:lang w:val="en-GB" w:eastAsia="ja-JP"/>
              </w:rPr>
              <w:t xml:space="preserve">, see TS 36.213 [23]. Unit in </w:t>
            </w:r>
            <w:proofErr w:type="spellStart"/>
            <w:r w:rsidRPr="00746890">
              <w:rPr>
                <w:rFonts w:ascii="Arial" w:eastAsia="Times New Roman" w:hAnsi="Arial" w:cs="Times New Roman"/>
                <w:sz w:val="18"/>
                <w:szCs w:val="20"/>
                <w:lang w:val="en-GB" w:eastAsia="ja-JP"/>
              </w:rPr>
              <w:t>ms</w:t>
            </w:r>
            <w:proofErr w:type="spellEnd"/>
            <w:r w:rsidRPr="00746890">
              <w:rPr>
                <w:rFonts w:ascii="Arial" w:eastAsia="Times New Roman" w:hAnsi="Arial" w:cs="Times New Roman"/>
                <w:sz w:val="18"/>
                <w:szCs w:val="20"/>
                <w:lang w:val="en-GB" w:eastAsia="ja-JP"/>
              </w:rPr>
              <w:t>.</w:t>
            </w:r>
          </w:p>
          <w:p w14:paraId="32537FDF"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If the field if absent, the UE uses the (default) value of 0.</w:t>
            </w:r>
          </w:p>
        </w:tc>
      </w:tr>
      <w:tr w:rsidR="00746890" w:rsidRPr="00746890" w14:paraId="45596F2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406BFEA1"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746890">
              <w:rPr>
                <w:rFonts w:ascii="Arial" w:eastAsia="Times New Roman" w:hAnsi="Arial" w:cs="Times New Roman"/>
                <w:b/>
                <w:bCs/>
                <w:i/>
                <w:iCs/>
                <w:kern w:val="2"/>
                <w:sz w:val="18"/>
                <w:szCs w:val="20"/>
                <w:lang w:val="en-GB" w:eastAsia="ja-JP"/>
              </w:rPr>
              <w:t>k-Offset</w:t>
            </w:r>
          </w:p>
          <w:p w14:paraId="0A143C49"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 xml:space="preserve">Scheduling offset used in the timing relationships in NTN, see TS 36.213 [23]. Unit in </w:t>
            </w:r>
            <w:proofErr w:type="spellStart"/>
            <w:r w:rsidRPr="00746890">
              <w:rPr>
                <w:rFonts w:ascii="Arial" w:eastAsia="Times New Roman" w:hAnsi="Arial" w:cs="Times New Roman"/>
                <w:sz w:val="18"/>
                <w:szCs w:val="20"/>
                <w:lang w:val="en-GB" w:eastAsia="ja-JP"/>
              </w:rPr>
              <w:t>ms</w:t>
            </w:r>
            <w:proofErr w:type="spellEnd"/>
            <w:r w:rsidRPr="00746890">
              <w:rPr>
                <w:rFonts w:ascii="Arial" w:eastAsia="Times New Roman" w:hAnsi="Arial" w:cs="Times New Roman"/>
                <w:sz w:val="18"/>
                <w:szCs w:val="20"/>
                <w:lang w:val="en-GB" w:eastAsia="ja-JP"/>
              </w:rPr>
              <w:t>.</w:t>
            </w:r>
          </w:p>
        </w:tc>
      </w:tr>
      <w:tr w:rsidR="00746890" w:rsidRPr="00504811" w14:paraId="0155081D"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130ABCBC"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746890">
              <w:rPr>
                <w:rFonts w:ascii="Arial" w:eastAsia="Times New Roman" w:hAnsi="Arial" w:cs="Times New Roman"/>
                <w:b/>
                <w:bCs/>
                <w:i/>
                <w:iCs/>
                <w:kern w:val="2"/>
                <w:sz w:val="18"/>
                <w:szCs w:val="20"/>
                <w:lang w:val="en-GB" w:eastAsia="ja-JP"/>
              </w:rPr>
              <w:t>nta</w:t>
            </w:r>
            <w:proofErr w:type="spellEnd"/>
            <w:r w:rsidRPr="00746890">
              <w:rPr>
                <w:rFonts w:ascii="Arial" w:eastAsia="Times New Roman" w:hAnsi="Arial" w:cs="Times New Roman"/>
                <w:b/>
                <w:bCs/>
                <w:i/>
                <w:iCs/>
                <w:kern w:val="2"/>
                <w:sz w:val="18"/>
                <w:szCs w:val="20"/>
                <w:lang w:val="en-GB" w:eastAsia="ja-JP"/>
              </w:rPr>
              <w:t>-Common</w:t>
            </w:r>
          </w:p>
          <w:p w14:paraId="1DF7324B"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 xml:space="preserve">Network-controlled common TA, see TS 36.213 [23]. Unit of </w:t>
            </w:r>
            <w:proofErr w:type="spellStart"/>
            <w:r w:rsidRPr="00746890">
              <w:rPr>
                <w:rFonts w:ascii="Arial" w:eastAsia="Times New Roman" w:hAnsi="Arial" w:cs="Times New Roman"/>
                <w:sz w:val="18"/>
                <w:szCs w:val="20"/>
                <w:lang w:val="en-GB" w:eastAsia="ja-JP"/>
              </w:rPr>
              <w:t>μs</w:t>
            </w:r>
            <w:proofErr w:type="spellEnd"/>
            <w:r w:rsidRPr="00746890">
              <w:rPr>
                <w:rFonts w:ascii="Arial" w:eastAsia="Times New Roman" w:hAnsi="Arial" w:cs="Times New Roman"/>
                <w:sz w:val="18"/>
                <w:szCs w:val="20"/>
                <w:lang w:val="en-GB" w:eastAsia="ja-JP"/>
              </w:rPr>
              <w:t>.</w:t>
            </w:r>
          </w:p>
          <w:p w14:paraId="2F51315A"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zh-CN"/>
              </w:rPr>
              <w:t>S</w:t>
            </w:r>
            <w:r w:rsidRPr="00746890">
              <w:rPr>
                <w:rFonts w:ascii="Arial" w:eastAsia="Times New Roman" w:hAnsi="Arial" w:cs="Times New Roman"/>
                <w:sz w:val="18"/>
                <w:szCs w:val="20"/>
                <w:lang w:val="en-GB" w:eastAsia="ja-JP"/>
              </w:rPr>
              <w:t>tep of 32.55208 ×10</w:t>
            </w:r>
            <w:r w:rsidRPr="00746890">
              <w:rPr>
                <w:rFonts w:ascii="Arial" w:eastAsia="Times New Roman" w:hAnsi="Arial" w:cs="Times New Roman"/>
                <w:sz w:val="18"/>
                <w:szCs w:val="20"/>
                <w:vertAlign w:val="superscript"/>
                <w:lang w:val="en-GB" w:eastAsia="ja-JP"/>
              </w:rPr>
              <w:t xml:space="preserve">-3 </w:t>
            </w:r>
            <w:proofErr w:type="spellStart"/>
            <w:r w:rsidRPr="00746890">
              <w:rPr>
                <w:rFonts w:ascii="Arial" w:eastAsia="Times New Roman" w:hAnsi="Arial" w:cs="Times New Roman"/>
                <w:sz w:val="18"/>
                <w:szCs w:val="20"/>
                <w:lang w:val="en-GB" w:eastAsia="ja-JP"/>
              </w:rPr>
              <w:t>μs</w:t>
            </w:r>
            <w:proofErr w:type="spellEnd"/>
            <w:r w:rsidRPr="00746890">
              <w:rPr>
                <w:rFonts w:ascii="Arial" w:eastAsia="Times New Roman" w:hAnsi="Arial" w:cs="Times New Roman"/>
                <w:sz w:val="18"/>
                <w:szCs w:val="20"/>
                <w:lang w:val="en-GB" w:eastAsia="ja-JP"/>
              </w:rPr>
              <w:t xml:space="preserve">. </w:t>
            </w:r>
            <w:r w:rsidRPr="00746890">
              <w:rPr>
                <w:rFonts w:ascii="Arial" w:eastAsia="Times New Roman" w:hAnsi="Arial" w:cs="Times New Roman"/>
                <w:sz w:val="18"/>
                <w:szCs w:val="20"/>
                <w:lang w:val="en-GB" w:eastAsia="zh-CN"/>
              </w:rPr>
              <w:t xml:space="preserve">Actual value = field value * </w:t>
            </w:r>
            <w:r w:rsidRPr="00746890">
              <w:rPr>
                <w:rFonts w:ascii="Arial" w:eastAsia="Times New Roman" w:hAnsi="Arial" w:cs="Times New Roman"/>
                <w:sz w:val="18"/>
                <w:szCs w:val="20"/>
                <w:lang w:val="en-GB" w:eastAsia="ja-JP"/>
              </w:rPr>
              <w:t>32.55208 ×10</w:t>
            </w:r>
            <w:r w:rsidRPr="00746890">
              <w:rPr>
                <w:rFonts w:ascii="Arial" w:eastAsia="Times New Roman" w:hAnsi="Arial" w:cs="Times New Roman"/>
                <w:sz w:val="18"/>
                <w:szCs w:val="20"/>
                <w:vertAlign w:val="superscript"/>
                <w:lang w:val="en-GB" w:eastAsia="ja-JP"/>
              </w:rPr>
              <w:t>-3</w:t>
            </w:r>
            <w:r w:rsidRPr="00746890">
              <w:rPr>
                <w:rFonts w:ascii="Arial" w:eastAsia="Times New Roman" w:hAnsi="Arial" w:cs="Times New Roman"/>
                <w:sz w:val="18"/>
                <w:szCs w:val="20"/>
                <w:lang w:val="en-GB" w:eastAsia="ja-JP"/>
              </w:rPr>
              <w:t>.</w:t>
            </w:r>
          </w:p>
          <w:p w14:paraId="58DF15D2"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en-GB"/>
              </w:rPr>
              <w:t>If the field is absent, the UE uses the (default) value of 0.</w:t>
            </w:r>
          </w:p>
        </w:tc>
      </w:tr>
      <w:tr w:rsidR="00746890" w:rsidRPr="00504811" w14:paraId="34E9BDA2"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3624E673"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746890">
              <w:rPr>
                <w:rFonts w:ascii="Arial" w:eastAsia="Times New Roman" w:hAnsi="Arial" w:cs="Times New Roman"/>
                <w:b/>
                <w:bCs/>
                <w:i/>
                <w:iCs/>
                <w:kern w:val="2"/>
                <w:sz w:val="18"/>
                <w:szCs w:val="20"/>
                <w:lang w:val="en-GB" w:eastAsia="ja-JP"/>
              </w:rPr>
              <w:t>nta-CommonDrift</w:t>
            </w:r>
            <w:proofErr w:type="spellEnd"/>
          </w:p>
          <w:p w14:paraId="40A9A02C"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 xml:space="preserve">Drift rate of the common TA, see TS 36.213 [23]. Unit of </w:t>
            </w:r>
            <w:proofErr w:type="spellStart"/>
            <w:r w:rsidRPr="00746890">
              <w:rPr>
                <w:rFonts w:ascii="Arial" w:eastAsia="Times New Roman" w:hAnsi="Arial" w:cs="Times New Roman"/>
                <w:sz w:val="18"/>
                <w:szCs w:val="20"/>
                <w:lang w:val="en-GB" w:eastAsia="ja-JP"/>
              </w:rPr>
              <w:t>μs</w:t>
            </w:r>
            <w:proofErr w:type="spellEnd"/>
            <w:r w:rsidRPr="00746890">
              <w:rPr>
                <w:rFonts w:ascii="Arial" w:eastAsia="Times New Roman" w:hAnsi="Arial" w:cs="Times New Roman"/>
                <w:sz w:val="18"/>
                <w:szCs w:val="20"/>
                <w:lang w:val="en-GB" w:eastAsia="ja-JP"/>
              </w:rPr>
              <w:t>/s.</w:t>
            </w:r>
          </w:p>
          <w:p w14:paraId="4672877C"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zh-CN"/>
              </w:rPr>
              <w:t>S</w:t>
            </w:r>
            <w:r w:rsidRPr="00746890">
              <w:rPr>
                <w:rFonts w:ascii="Arial" w:eastAsia="Times New Roman" w:hAnsi="Arial" w:cs="Times New Roman"/>
                <w:sz w:val="18"/>
                <w:szCs w:val="20"/>
                <w:lang w:val="en-GB" w:eastAsia="ja-JP"/>
              </w:rPr>
              <w:t>tep of 0.2 ×10</w:t>
            </w:r>
            <w:r w:rsidRPr="00746890">
              <w:rPr>
                <w:rFonts w:ascii="Arial" w:eastAsia="Times New Roman" w:hAnsi="Arial" w:cs="Times New Roman"/>
                <w:sz w:val="18"/>
                <w:szCs w:val="20"/>
                <w:vertAlign w:val="superscript"/>
                <w:lang w:val="en-GB" w:eastAsia="ja-JP"/>
              </w:rPr>
              <w:t xml:space="preserve">-3 </w:t>
            </w:r>
            <w:proofErr w:type="spellStart"/>
            <w:r w:rsidRPr="00746890">
              <w:rPr>
                <w:rFonts w:ascii="Arial" w:eastAsia="Times New Roman" w:hAnsi="Arial" w:cs="Times New Roman"/>
                <w:sz w:val="18"/>
                <w:szCs w:val="20"/>
                <w:lang w:val="en-GB" w:eastAsia="ja-JP"/>
              </w:rPr>
              <w:t>μs</w:t>
            </w:r>
            <w:proofErr w:type="spellEnd"/>
            <w:r w:rsidRPr="00746890">
              <w:rPr>
                <w:rFonts w:ascii="Arial" w:eastAsia="Times New Roman" w:hAnsi="Arial" w:cs="Times New Roman"/>
                <w:sz w:val="18"/>
                <w:szCs w:val="20"/>
                <w:lang w:val="en-GB" w:eastAsia="ja-JP"/>
              </w:rPr>
              <w:t xml:space="preserve">/s. </w:t>
            </w:r>
            <w:r w:rsidRPr="00746890">
              <w:rPr>
                <w:rFonts w:ascii="Arial" w:eastAsia="Times New Roman" w:hAnsi="Arial" w:cs="Times New Roman"/>
                <w:sz w:val="18"/>
                <w:szCs w:val="20"/>
                <w:lang w:val="en-GB" w:eastAsia="zh-CN"/>
              </w:rPr>
              <w:t xml:space="preserve">Actual value = field value * </w:t>
            </w:r>
            <w:r w:rsidRPr="00746890">
              <w:rPr>
                <w:rFonts w:ascii="Arial" w:eastAsia="Times New Roman" w:hAnsi="Arial" w:cs="Times New Roman"/>
                <w:sz w:val="18"/>
                <w:szCs w:val="20"/>
                <w:lang w:val="en-GB" w:eastAsia="ja-JP"/>
              </w:rPr>
              <w:t>0.2 ×10</w:t>
            </w:r>
            <w:r w:rsidRPr="00746890">
              <w:rPr>
                <w:rFonts w:ascii="Arial" w:eastAsia="Times New Roman" w:hAnsi="Arial" w:cs="Times New Roman"/>
                <w:sz w:val="18"/>
                <w:szCs w:val="20"/>
                <w:vertAlign w:val="superscript"/>
                <w:lang w:val="en-GB" w:eastAsia="ja-JP"/>
              </w:rPr>
              <w:t>-3</w:t>
            </w:r>
            <w:r w:rsidRPr="00746890">
              <w:rPr>
                <w:rFonts w:ascii="Arial" w:eastAsia="Times New Roman" w:hAnsi="Arial" w:cs="Times New Roman"/>
                <w:sz w:val="18"/>
                <w:szCs w:val="20"/>
                <w:lang w:val="en-GB" w:eastAsia="ja-JP"/>
              </w:rPr>
              <w:t>.</w:t>
            </w:r>
          </w:p>
          <w:p w14:paraId="32C46F2C"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en-GB"/>
              </w:rPr>
              <w:t>If the field is absent, the UE uses the (default) value of 0.</w:t>
            </w:r>
          </w:p>
        </w:tc>
      </w:tr>
      <w:tr w:rsidR="00746890" w:rsidRPr="00504811" w14:paraId="3A630954"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61CB0BE"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746890">
              <w:rPr>
                <w:rFonts w:ascii="Arial" w:eastAsia="Times New Roman" w:hAnsi="Arial" w:cs="Times New Roman"/>
                <w:b/>
                <w:bCs/>
                <w:i/>
                <w:iCs/>
                <w:kern w:val="2"/>
                <w:sz w:val="18"/>
                <w:szCs w:val="20"/>
                <w:lang w:val="en-GB" w:eastAsia="ja-JP"/>
              </w:rPr>
              <w:t>nta-CommonDriftVariation</w:t>
            </w:r>
            <w:proofErr w:type="spellEnd"/>
          </w:p>
          <w:p w14:paraId="15B5280B"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 xml:space="preserve">Drift rate variation of the common TA, see TS 36.213 [23]. Unit of </w:t>
            </w:r>
            <w:proofErr w:type="spellStart"/>
            <w:r w:rsidRPr="00746890">
              <w:rPr>
                <w:rFonts w:ascii="Arial" w:eastAsia="Times New Roman" w:hAnsi="Arial" w:cs="Times New Roman"/>
                <w:sz w:val="18"/>
                <w:szCs w:val="20"/>
                <w:lang w:val="en-GB" w:eastAsia="ja-JP"/>
              </w:rPr>
              <w:t>μs</w:t>
            </w:r>
            <w:proofErr w:type="spellEnd"/>
            <w:r w:rsidRPr="00746890">
              <w:rPr>
                <w:rFonts w:ascii="Arial" w:eastAsia="Times New Roman" w:hAnsi="Arial" w:cs="Times New Roman"/>
                <w:sz w:val="18"/>
                <w:szCs w:val="20"/>
                <w:lang w:val="en-GB" w:eastAsia="ja-JP"/>
              </w:rPr>
              <w:t>/s</w:t>
            </w:r>
            <w:r w:rsidRPr="00746890">
              <w:rPr>
                <w:rFonts w:ascii="Arial" w:eastAsia="Times New Roman" w:hAnsi="Arial" w:cs="Times New Roman"/>
                <w:sz w:val="18"/>
                <w:szCs w:val="20"/>
                <w:vertAlign w:val="superscript"/>
                <w:lang w:val="en-GB" w:eastAsia="ja-JP"/>
              </w:rPr>
              <w:t>2</w:t>
            </w:r>
            <w:r w:rsidRPr="00746890">
              <w:rPr>
                <w:rFonts w:ascii="Arial" w:eastAsia="Times New Roman" w:hAnsi="Arial" w:cs="Times New Roman"/>
                <w:sz w:val="18"/>
                <w:szCs w:val="20"/>
                <w:lang w:val="en-GB" w:eastAsia="ja-JP"/>
              </w:rPr>
              <w:t>.</w:t>
            </w:r>
          </w:p>
          <w:p w14:paraId="61CDD841"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zh-CN"/>
              </w:rPr>
              <w:t>S</w:t>
            </w:r>
            <w:r w:rsidRPr="00746890">
              <w:rPr>
                <w:rFonts w:ascii="Arial" w:eastAsia="Times New Roman" w:hAnsi="Arial" w:cs="Times New Roman"/>
                <w:sz w:val="18"/>
                <w:szCs w:val="20"/>
                <w:lang w:val="en-GB" w:eastAsia="ja-JP"/>
              </w:rPr>
              <w:t>tep of 0.2 ×10</w:t>
            </w:r>
            <w:r w:rsidRPr="00746890">
              <w:rPr>
                <w:rFonts w:ascii="Arial" w:eastAsia="Times New Roman" w:hAnsi="Arial" w:cs="Times New Roman"/>
                <w:sz w:val="18"/>
                <w:szCs w:val="20"/>
                <w:vertAlign w:val="superscript"/>
                <w:lang w:val="en-GB" w:eastAsia="ja-JP"/>
              </w:rPr>
              <w:t xml:space="preserve">-4 </w:t>
            </w:r>
            <w:proofErr w:type="spellStart"/>
            <w:r w:rsidRPr="00746890">
              <w:rPr>
                <w:rFonts w:ascii="Arial" w:eastAsia="Times New Roman" w:hAnsi="Arial" w:cs="Times New Roman"/>
                <w:sz w:val="18"/>
                <w:szCs w:val="20"/>
                <w:lang w:val="en-GB" w:eastAsia="ja-JP"/>
              </w:rPr>
              <w:t>μs</w:t>
            </w:r>
            <w:proofErr w:type="spellEnd"/>
            <w:r w:rsidRPr="00746890">
              <w:rPr>
                <w:rFonts w:ascii="Arial" w:eastAsia="Times New Roman" w:hAnsi="Arial" w:cs="Times New Roman"/>
                <w:sz w:val="18"/>
                <w:szCs w:val="20"/>
                <w:lang w:val="en-GB" w:eastAsia="ja-JP"/>
              </w:rPr>
              <w:t>/s</w:t>
            </w:r>
            <w:r w:rsidRPr="00746890">
              <w:rPr>
                <w:rFonts w:ascii="Arial" w:eastAsia="Times New Roman" w:hAnsi="Arial" w:cs="Times New Roman"/>
                <w:sz w:val="18"/>
                <w:szCs w:val="20"/>
                <w:vertAlign w:val="superscript"/>
                <w:lang w:val="en-GB" w:eastAsia="ja-JP"/>
              </w:rPr>
              <w:t>2</w:t>
            </w:r>
            <w:r w:rsidRPr="00746890">
              <w:rPr>
                <w:rFonts w:ascii="Arial" w:eastAsia="Times New Roman" w:hAnsi="Arial" w:cs="Times New Roman"/>
                <w:sz w:val="18"/>
                <w:szCs w:val="20"/>
                <w:lang w:val="en-GB" w:eastAsia="ja-JP"/>
              </w:rPr>
              <w:t>.</w:t>
            </w:r>
            <w:r w:rsidRPr="00746890">
              <w:rPr>
                <w:rFonts w:ascii="Arial" w:eastAsia="Times New Roman" w:hAnsi="Arial" w:cs="Times New Roman"/>
                <w:sz w:val="18"/>
                <w:szCs w:val="20"/>
                <w:lang w:val="en-GB" w:eastAsia="zh-CN"/>
              </w:rPr>
              <w:t xml:space="preserve"> Actual value = field value * </w:t>
            </w:r>
            <w:r w:rsidRPr="00746890">
              <w:rPr>
                <w:rFonts w:ascii="Arial" w:eastAsia="Times New Roman" w:hAnsi="Arial" w:cs="Times New Roman"/>
                <w:sz w:val="18"/>
                <w:szCs w:val="20"/>
                <w:lang w:val="en-GB" w:eastAsia="ja-JP"/>
              </w:rPr>
              <w:t>0.2 ×10</w:t>
            </w:r>
            <w:r w:rsidRPr="00746890">
              <w:rPr>
                <w:rFonts w:ascii="Arial" w:eastAsia="Times New Roman" w:hAnsi="Arial" w:cs="Times New Roman"/>
                <w:sz w:val="18"/>
                <w:szCs w:val="20"/>
                <w:vertAlign w:val="superscript"/>
                <w:lang w:val="en-GB" w:eastAsia="ja-JP"/>
              </w:rPr>
              <w:t>-4</w:t>
            </w:r>
            <w:r w:rsidRPr="00746890">
              <w:rPr>
                <w:rFonts w:ascii="Arial" w:eastAsia="Times New Roman" w:hAnsi="Arial" w:cs="Times New Roman"/>
                <w:sz w:val="18"/>
                <w:szCs w:val="20"/>
                <w:lang w:val="en-GB" w:eastAsia="ja-JP"/>
              </w:rPr>
              <w:t>.</w:t>
            </w:r>
          </w:p>
          <w:p w14:paraId="30EE208A"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en-GB"/>
              </w:rPr>
              <w:t>If the field is absent, the UE uses the (default) value of 0.</w:t>
            </w:r>
          </w:p>
        </w:tc>
      </w:tr>
      <w:tr w:rsidR="00746890" w:rsidRPr="00504811" w14:paraId="4AA66888"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469A207"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746890">
              <w:rPr>
                <w:rFonts w:ascii="Arial" w:eastAsia="Times New Roman" w:hAnsi="Arial" w:cs="Times New Roman"/>
                <w:b/>
                <w:bCs/>
                <w:i/>
                <w:iCs/>
                <w:kern w:val="2"/>
                <w:sz w:val="18"/>
                <w:szCs w:val="20"/>
                <w:lang w:val="en-GB" w:eastAsia="ja-JP"/>
              </w:rPr>
              <w:t>orbitalParameters</w:t>
            </w:r>
            <w:proofErr w:type="spellEnd"/>
          </w:p>
          <w:p w14:paraId="63799718"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746890">
              <w:rPr>
                <w:rFonts w:ascii="Arial" w:eastAsia="Times New Roman" w:hAnsi="Arial" w:cs="Times New Roman"/>
                <w:bCs/>
                <w:iCs/>
                <w:kern w:val="2"/>
                <w:sz w:val="18"/>
                <w:szCs w:val="20"/>
                <w:lang w:val="en-GB" w:eastAsia="ja-JP"/>
              </w:rPr>
              <w:t xml:space="preserve">Instantaneous values of the satellite orbital parameters. The signalled values are valid at least for the duration as defined by </w:t>
            </w:r>
            <w:proofErr w:type="spellStart"/>
            <w:r w:rsidRPr="00746890">
              <w:rPr>
                <w:rFonts w:ascii="Arial" w:eastAsia="Times New Roman" w:hAnsi="Arial" w:cs="Arial"/>
                <w:bCs/>
                <w:i/>
                <w:iCs/>
                <w:kern w:val="2"/>
                <w:sz w:val="18"/>
                <w:szCs w:val="20"/>
                <w:lang w:val="en-GB" w:eastAsia="en-GB"/>
              </w:rPr>
              <w:t>ul-SyncValidityDuration</w:t>
            </w:r>
            <w:proofErr w:type="spellEnd"/>
            <w:r w:rsidRPr="00746890">
              <w:rPr>
                <w:rFonts w:ascii="Arial" w:eastAsia="Times New Roman" w:hAnsi="Arial" w:cs="Times New Roman"/>
                <w:bCs/>
                <w:iCs/>
                <w:kern w:val="2"/>
                <w:sz w:val="18"/>
                <w:szCs w:val="20"/>
                <w:lang w:val="en-GB" w:eastAsia="en-GB"/>
              </w:rPr>
              <w:t xml:space="preserve"> and </w:t>
            </w:r>
            <w:proofErr w:type="spellStart"/>
            <w:r w:rsidRPr="00746890">
              <w:rPr>
                <w:rFonts w:ascii="Arial" w:eastAsia="Times New Roman" w:hAnsi="Arial" w:cs="Times New Roman"/>
                <w:bCs/>
                <w:i/>
                <w:iCs/>
                <w:kern w:val="2"/>
                <w:sz w:val="18"/>
                <w:szCs w:val="20"/>
                <w:lang w:val="en-GB" w:eastAsia="en-GB"/>
              </w:rPr>
              <w:t>epochTime</w:t>
            </w:r>
            <w:proofErr w:type="spellEnd"/>
            <w:r w:rsidRPr="00746890">
              <w:rPr>
                <w:rFonts w:ascii="Arial" w:eastAsia="Times New Roman" w:hAnsi="Arial" w:cs="Times New Roman"/>
                <w:bCs/>
                <w:iCs/>
                <w:kern w:val="2"/>
                <w:sz w:val="18"/>
                <w:szCs w:val="20"/>
                <w:lang w:val="en-GB" w:eastAsia="en-GB"/>
              </w:rPr>
              <w:t>.</w:t>
            </w:r>
          </w:p>
        </w:tc>
      </w:tr>
      <w:tr w:rsidR="00746890" w:rsidRPr="00504811" w14:paraId="7C324076"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6D050A10"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proofErr w:type="spellStart"/>
            <w:r w:rsidRPr="00746890">
              <w:rPr>
                <w:rFonts w:ascii="Arial" w:eastAsia="Times New Roman" w:hAnsi="Arial" w:cs="Times New Roman"/>
                <w:b/>
                <w:bCs/>
                <w:i/>
                <w:iCs/>
                <w:sz w:val="18"/>
                <w:szCs w:val="20"/>
                <w:lang w:val="en-GB" w:eastAsia="en-GB"/>
              </w:rPr>
              <w:t>referenceLocation</w:t>
            </w:r>
            <w:proofErr w:type="spellEnd"/>
          </w:p>
          <w:p w14:paraId="755FEDC9"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746890">
              <w:rPr>
                <w:rFonts w:ascii="Arial" w:eastAsia="Times New Roman" w:hAnsi="Arial" w:cs="Times New Roman"/>
                <w:sz w:val="18"/>
                <w:szCs w:val="20"/>
                <w:lang w:val="en-GB" w:eastAsia="ja-JP"/>
              </w:rPr>
              <w:t>Reference location of the NTN (quasi-)earth fixed cell or earth moving cell, used in location-based measurement initiation in RRC_IDLE (as specified in TS 36.304 [4])</w:t>
            </w:r>
            <w:r w:rsidRPr="00746890">
              <w:rPr>
                <w:rFonts w:ascii="Arial" w:eastAsia="Times New Roman" w:hAnsi="Arial" w:cs="Times New Roman"/>
                <w:bCs/>
                <w:sz w:val="18"/>
                <w:szCs w:val="20"/>
                <w:lang w:val="en-GB" w:eastAsia="ja-JP"/>
              </w:rPr>
              <w:t xml:space="preserve"> and RRC_CONNECTED if </w:t>
            </w:r>
            <w:proofErr w:type="spellStart"/>
            <w:r w:rsidRPr="00746890">
              <w:rPr>
                <w:rFonts w:ascii="Arial" w:eastAsia="Times New Roman" w:hAnsi="Arial" w:cs="Times New Roman"/>
                <w:bCs/>
                <w:i/>
                <w:sz w:val="18"/>
                <w:szCs w:val="20"/>
                <w:lang w:val="en-GB" w:eastAsia="ja-JP"/>
              </w:rPr>
              <w:t>distanceThresh</w:t>
            </w:r>
            <w:proofErr w:type="spellEnd"/>
            <w:r w:rsidRPr="00746890">
              <w:rPr>
                <w:rFonts w:ascii="Arial" w:eastAsia="Times New Roman" w:hAnsi="Arial" w:cs="Times New Roman"/>
                <w:bCs/>
                <w:sz w:val="18"/>
                <w:szCs w:val="20"/>
                <w:lang w:val="en-GB" w:eastAsia="ja-JP"/>
              </w:rPr>
              <w:t xml:space="preserve"> is also configured</w:t>
            </w:r>
            <w:r w:rsidRPr="00746890">
              <w:rPr>
                <w:rFonts w:ascii="Arial" w:eastAsia="Times New Roman" w:hAnsi="Arial" w:cs="Times New Roman"/>
                <w:sz w:val="18"/>
                <w:szCs w:val="20"/>
                <w:lang w:val="en-GB" w:eastAsia="ja-JP"/>
              </w:rPr>
              <w:t xml:space="preserve">. If configured by an earth moving cell, the broadcast reference location corresponds to the epoch time and is also used in the evaluation of </w:t>
            </w:r>
            <w:r w:rsidRPr="00746890">
              <w:rPr>
                <w:rFonts w:ascii="Arial" w:eastAsia="Times New Roman" w:hAnsi="Arial" w:cs="Times New Roman"/>
                <w:bCs/>
                <w:sz w:val="18"/>
                <w:szCs w:val="20"/>
                <w:lang w:val="en-GB" w:eastAsia="ja-JP"/>
              </w:rPr>
              <w:t xml:space="preserve">Event D2 and </w:t>
            </w:r>
            <w:proofErr w:type="spellStart"/>
            <w:r w:rsidRPr="00746890">
              <w:rPr>
                <w:rFonts w:ascii="Arial" w:eastAsia="Times New Roman" w:hAnsi="Arial" w:cs="Times New Roman"/>
                <w:bCs/>
                <w:sz w:val="18"/>
                <w:szCs w:val="20"/>
                <w:lang w:val="en-GB" w:eastAsia="ja-JP"/>
              </w:rPr>
              <w:t>CondEvent</w:t>
            </w:r>
            <w:proofErr w:type="spellEnd"/>
            <w:r w:rsidRPr="00746890">
              <w:rPr>
                <w:rFonts w:ascii="Arial" w:eastAsia="Times New Roman" w:hAnsi="Arial" w:cs="Times New Roman"/>
                <w:bCs/>
                <w:sz w:val="18"/>
                <w:szCs w:val="20"/>
                <w:lang w:val="en-GB" w:eastAsia="ja-JP"/>
              </w:rPr>
              <w:t xml:space="preserve"> D2</w:t>
            </w:r>
            <w:r w:rsidRPr="00746890">
              <w:rPr>
                <w:rFonts w:ascii="Arial" w:eastAsia="Times New Roman" w:hAnsi="Arial" w:cs="Times New Roman"/>
                <w:sz w:val="18"/>
                <w:szCs w:val="20"/>
                <w:lang w:val="en-GB" w:eastAsia="ja-JP"/>
              </w:rPr>
              <w:t>, and the UE derives the real-time reference location based on the serving satellite ephemeris</w:t>
            </w:r>
            <w:r w:rsidRPr="00746890">
              <w:rPr>
                <w:rFonts w:ascii="Arial" w:eastAsia="Times New Roman" w:hAnsi="Arial" w:cs="Times New Roman"/>
                <w:bCs/>
                <w:iCs/>
                <w:kern w:val="2"/>
                <w:sz w:val="18"/>
                <w:szCs w:val="20"/>
                <w:lang w:val="en-GB" w:eastAsia="ja-JP"/>
              </w:rPr>
              <w:t>, see TS 36.304 [4]</w:t>
            </w:r>
            <w:r w:rsidRPr="00746890">
              <w:rPr>
                <w:rFonts w:ascii="Arial" w:eastAsia="Times New Roman" w:hAnsi="Arial" w:cs="Times New Roman"/>
                <w:sz w:val="18"/>
                <w:szCs w:val="20"/>
                <w:lang w:val="en-GB" w:eastAsia="ja-JP"/>
              </w:rPr>
              <w:t>.</w:t>
            </w:r>
          </w:p>
        </w:tc>
      </w:tr>
      <w:tr w:rsidR="00746890" w:rsidRPr="00504811" w14:paraId="5B239CC7"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2EDFE63B"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color w:val="FF0066"/>
                <w:kern w:val="2"/>
                <w:sz w:val="18"/>
                <w:szCs w:val="20"/>
                <w:lang w:val="en-GB" w:eastAsia="ja-JP"/>
              </w:rPr>
            </w:pPr>
            <w:proofErr w:type="spellStart"/>
            <w:r w:rsidRPr="00746890">
              <w:rPr>
                <w:rFonts w:ascii="Arial" w:eastAsia="Times New Roman" w:hAnsi="Arial" w:cs="Times New Roman"/>
                <w:b/>
                <w:bCs/>
                <w:i/>
                <w:iCs/>
                <w:color w:val="FF0066"/>
                <w:kern w:val="2"/>
                <w:sz w:val="18"/>
                <w:szCs w:val="20"/>
                <w:lang w:val="en-GB" w:eastAsia="ja-JP"/>
              </w:rPr>
              <w:t>spotBeamId</w:t>
            </w:r>
            <w:proofErr w:type="spellEnd"/>
          </w:p>
          <w:p w14:paraId="5E90268B"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eastAsia="ja-JP"/>
              </w:rPr>
            </w:pPr>
            <w:r w:rsidRPr="00746890">
              <w:rPr>
                <w:rFonts w:ascii="Arial" w:eastAsia="Times New Roman" w:hAnsi="Arial" w:cs="Times New Roman"/>
                <w:color w:val="FF0066"/>
                <w:kern w:val="2"/>
                <w:sz w:val="18"/>
                <w:szCs w:val="20"/>
                <w:lang w:val="en-GB" w:eastAsia="ja-JP"/>
              </w:rPr>
              <w:t xml:space="preserve">Identifies one of n spot beams emitted by the satellite identified with </w:t>
            </w:r>
            <w:proofErr w:type="spellStart"/>
            <w:r w:rsidRPr="00746890">
              <w:rPr>
                <w:rFonts w:ascii="Arial" w:eastAsia="Times New Roman" w:hAnsi="Arial" w:cs="Times New Roman"/>
                <w:i/>
                <w:iCs/>
                <w:color w:val="FF0066"/>
                <w:kern w:val="2"/>
                <w:sz w:val="18"/>
                <w:szCs w:val="20"/>
                <w:lang w:val="en-GB" w:eastAsia="ja-JP"/>
              </w:rPr>
              <w:t>satelliteId</w:t>
            </w:r>
            <w:proofErr w:type="spellEnd"/>
            <w:r w:rsidRPr="00746890">
              <w:rPr>
                <w:rFonts w:ascii="Arial" w:eastAsia="Times New Roman" w:hAnsi="Arial" w:cs="Times New Roman"/>
                <w:color w:val="FF0066"/>
                <w:kern w:val="2"/>
                <w:sz w:val="18"/>
                <w:szCs w:val="20"/>
                <w:lang w:val="en-GB" w:eastAsia="ja-JP"/>
              </w:rPr>
              <w:t>.</w:t>
            </w:r>
          </w:p>
        </w:tc>
      </w:tr>
      <w:tr w:rsidR="00746890" w:rsidRPr="00504811" w14:paraId="6DF78114"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04268EC"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746890">
              <w:rPr>
                <w:rFonts w:ascii="Arial" w:eastAsia="Times New Roman" w:hAnsi="Arial" w:cs="Times New Roman"/>
                <w:b/>
                <w:bCs/>
                <w:i/>
                <w:iCs/>
                <w:kern w:val="2"/>
                <w:sz w:val="18"/>
                <w:szCs w:val="20"/>
                <w:lang w:val="en-GB" w:eastAsia="ja-JP"/>
              </w:rPr>
              <w:t>stateVectors</w:t>
            </w:r>
            <w:proofErr w:type="spellEnd"/>
          </w:p>
          <w:p w14:paraId="0EBFC50F"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746890">
              <w:rPr>
                <w:rFonts w:ascii="Arial" w:eastAsia="Times New Roman" w:hAnsi="Arial" w:cs="Times New Roman"/>
                <w:bCs/>
                <w:iCs/>
                <w:kern w:val="2"/>
                <w:sz w:val="18"/>
                <w:szCs w:val="20"/>
                <w:lang w:val="en-GB" w:eastAsia="ja-JP"/>
              </w:rPr>
              <w:t xml:space="preserve">Instantaneous values of the satellite state vectors. The signalled values are valid at least for the duration as defined by </w:t>
            </w:r>
            <w:proofErr w:type="spellStart"/>
            <w:r w:rsidRPr="00746890">
              <w:rPr>
                <w:rFonts w:ascii="Arial" w:eastAsia="Times New Roman" w:hAnsi="Arial" w:cs="Arial"/>
                <w:bCs/>
                <w:i/>
                <w:iCs/>
                <w:kern w:val="2"/>
                <w:sz w:val="18"/>
                <w:szCs w:val="20"/>
                <w:lang w:val="en-GB" w:eastAsia="en-GB"/>
              </w:rPr>
              <w:t>ul-SyncValidityDuration</w:t>
            </w:r>
            <w:proofErr w:type="spellEnd"/>
            <w:r w:rsidRPr="00746890">
              <w:rPr>
                <w:rFonts w:ascii="Arial" w:eastAsia="Times New Roman" w:hAnsi="Arial" w:cs="Times New Roman"/>
                <w:bCs/>
                <w:iCs/>
                <w:kern w:val="2"/>
                <w:sz w:val="18"/>
                <w:szCs w:val="20"/>
                <w:lang w:val="en-GB" w:eastAsia="en-GB"/>
              </w:rPr>
              <w:t xml:space="preserve"> and </w:t>
            </w:r>
            <w:proofErr w:type="spellStart"/>
            <w:r w:rsidRPr="00746890">
              <w:rPr>
                <w:rFonts w:ascii="Arial" w:eastAsia="Times New Roman" w:hAnsi="Arial" w:cs="Times New Roman"/>
                <w:bCs/>
                <w:i/>
                <w:iCs/>
                <w:kern w:val="2"/>
                <w:sz w:val="18"/>
                <w:szCs w:val="20"/>
                <w:lang w:val="en-GB" w:eastAsia="en-GB"/>
              </w:rPr>
              <w:t>epochTime</w:t>
            </w:r>
            <w:proofErr w:type="spellEnd"/>
            <w:r w:rsidRPr="00746890">
              <w:rPr>
                <w:rFonts w:ascii="Arial" w:eastAsia="Times New Roman" w:hAnsi="Arial" w:cs="Times New Roman"/>
                <w:bCs/>
                <w:iCs/>
                <w:kern w:val="2"/>
                <w:sz w:val="18"/>
                <w:szCs w:val="20"/>
                <w:lang w:val="en-GB" w:eastAsia="en-GB"/>
              </w:rPr>
              <w:t>.</w:t>
            </w:r>
          </w:p>
        </w:tc>
      </w:tr>
      <w:tr w:rsidR="00746890" w:rsidRPr="00504811" w14:paraId="6463EA3A"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4B1FC00D"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en-GB"/>
              </w:rPr>
            </w:pPr>
            <w:proofErr w:type="spellStart"/>
            <w:r w:rsidRPr="00746890">
              <w:rPr>
                <w:rFonts w:ascii="Arial" w:eastAsia="Times New Roman" w:hAnsi="Arial" w:cs="Arial"/>
                <w:b/>
                <w:bCs/>
                <w:i/>
                <w:iCs/>
                <w:kern w:val="2"/>
                <w:sz w:val="18"/>
                <w:szCs w:val="20"/>
                <w:lang w:val="en-GB" w:eastAsia="en-GB"/>
              </w:rPr>
              <w:t>ul-SyncValidityDuration</w:t>
            </w:r>
            <w:proofErr w:type="spellEnd"/>
          </w:p>
          <w:p w14:paraId="1C179269"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746890">
              <w:rPr>
                <w:rFonts w:ascii="Arial" w:eastAsia="Times New Roman" w:hAnsi="Arial" w:cs="Times New Roman"/>
                <w:sz w:val="18"/>
                <w:szCs w:val="20"/>
                <w:lang w:val="en-GB" w:eastAsia="ja-JP"/>
              </w:rPr>
              <w:t xml:space="preserve">Validity duration of the satellite ephemeris data and common TA parameters, i.e. maximum time </w:t>
            </w:r>
            <w:r w:rsidRPr="00746890">
              <w:rPr>
                <w:rFonts w:ascii="Arial" w:eastAsia="Times New Roman" w:hAnsi="Arial" w:cs="Arial"/>
                <w:sz w:val="18"/>
                <w:szCs w:val="20"/>
                <w:lang w:val="en-GB" w:eastAsia="sv-SE"/>
              </w:rPr>
              <w:t xml:space="preserve">duration (from </w:t>
            </w:r>
            <w:proofErr w:type="spellStart"/>
            <w:r w:rsidRPr="00746890">
              <w:rPr>
                <w:rFonts w:ascii="Arial" w:eastAsia="Times New Roman" w:hAnsi="Arial" w:cs="Arial"/>
                <w:i/>
                <w:iCs/>
                <w:sz w:val="18"/>
                <w:szCs w:val="20"/>
                <w:lang w:val="en-GB" w:eastAsia="sv-SE"/>
              </w:rPr>
              <w:t>epochTime</w:t>
            </w:r>
            <w:proofErr w:type="spellEnd"/>
            <w:r w:rsidRPr="00746890">
              <w:rPr>
                <w:rFonts w:ascii="Arial" w:eastAsia="Times New Roman" w:hAnsi="Arial" w:cs="Arial"/>
                <w:sz w:val="18"/>
                <w:szCs w:val="20"/>
                <w:lang w:val="en-GB" w:eastAsia="sv-SE"/>
              </w:rPr>
              <w:t xml:space="preserve">) </w:t>
            </w:r>
            <w:r w:rsidRPr="00746890">
              <w:rPr>
                <w:rFonts w:ascii="Arial" w:eastAsia="Times New Roman" w:hAnsi="Arial" w:cs="Times New Roman"/>
                <w:sz w:val="18"/>
                <w:szCs w:val="20"/>
                <w:lang w:val="en-GB" w:eastAsia="ja-JP"/>
              </w:rPr>
              <w:t>during which the UE can apply the satellite ephemeris without acquiring new satellite ephemeris, see TS 36.213 [23]. Unit in second.</w:t>
            </w:r>
          </w:p>
          <w:p w14:paraId="4F5877E5"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6890">
              <w:rPr>
                <w:rFonts w:ascii="Arial" w:eastAsia="Times New Roman" w:hAnsi="Arial" w:cs="Times New Roman"/>
                <w:sz w:val="18"/>
                <w:szCs w:val="20"/>
                <w:lang w:val="en-GB" w:eastAsia="en-GB"/>
              </w:rPr>
              <w:t xml:space="preserve">Value </w:t>
            </w:r>
            <w:r w:rsidRPr="00746890">
              <w:rPr>
                <w:rFonts w:ascii="Arial" w:eastAsia="Times New Roman" w:hAnsi="Arial" w:cs="Times New Roman"/>
                <w:i/>
                <w:sz w:val="18"/>
                <w:szCs w:val="20"/>
                <w:lang w:val="en-GB" w:eastAsia="en-GB"/>
              </w:rPr>
              <w:t>s5</w:t>
            </w:r>
            <w:r w:rsidRPr="00746890">
              <w:rPr>
                <w:rFonts w:ascii="Arial" w:eastAsia="Times New Roman" w:hAnsi="Arial" w:cs="Times New Roman"/>
                <w:sz w:val="18"/>
                <w:szCs w:val="20"/>
                <w:lang w:val="en-GB" w:eastAsia="en-GB"/>
              </w:rPr>
              <w:t xml:space="preserve"> corresponds to 5 seconds, value </w:t>
            </w:r>
            <w:r w:rsidRPr="00746890">
              <w:rPr>
                <w:rFonts w:ascii="Arial" w:eastAsia="Times New Roman" w:hAnsi="Arial" w:cs="Times New Roman"/>
                <w:i/>
                <w:sz w:val="18"/>
                <w:szCs w:val="20"/>
                <w:lang w:val="en-GB" w:eastAsia="en-GB"/>
              </w:rPr>
              <w:t>s10</w:t>
            </w:r>
            <w:r w:rsidRPr="00746890">
              <w:rPr>
                <w:rFonts w:ascii="Arial" w:eastAsia="Times New Roman" w:hAnsi="Arial" w:cs="Times New Roman"/>
                <w:sz w:val="18"/>
                <w:szCs w:val="20"/>
                <w:lang w:val="en-GB" w:eastAsia="en-GB"/>
              </w:rPr>
              <w:t xml:space="preserve"> corresponds to 10 seconds and so on.</w:t>
            </w:r>
          </w:p>
          <w:p w14:paraId="0FFC7D69" w14:textId="77777777" w:rsidR="00746890" w:rsidRPr="00746890" w:rsidRDefault="00746890" w:rsidP="00746890">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746890">
              <w:rPr>
                <w:rFonts w:ascii="Arial" w:eastAsia="Times New Roman" w:hAnsi="Arial" w:cs="Times New Roman"/>
                <w:sz w:val="18"/>
                <w:szCs w:val="20"/>
                <w:lang w:val="en-GB" w:eastAsia="en-GB"/>
              </w:rPr>
              <w:t xml:space="preserve">The </w:t>
            </w:r>
            <w:proofErr w:type="spellStart"/>
            <w:r w:rsidRPr="00746890">
              <w:rPr>
                <w:rFonts w:ascii="Arial" w:eastAsia="Times New Roman" w:hAnsi="Arial" w:cs="Times New Roman"/>
                <w:i/>
                <w:sz w:val="18"/>
                <w:szCs w:val="20"/>
                <w:lang w:val="en-GB" w:eastAsia="en-GB"/>
              </w:rPr>
              <w:t>ul-SyncValidityDuration</w:t>
            </w:r>
            <w:proofErr w:type="spellEnd"/>
            <w:r w:rsidRPr="00746890">
              <w:rPr>
                <w:rFonts w:ascii="Arial" w:eastAsia="Times New Roman" w:hAnsi="Arial" w:cs="Times New Roman"/>
                <w:sz w:val="18"/>
                <w:szCs w:val="20"/>
                <w:lang w:val="en-GB" w:eastAsia="en-GB"/>
              </w:rPr>
              <w:t xml:space="preserve"> is only updated when at least one of </w:t>
            </w:r>
            <w:proofErr w:type="spellStart"/>
            <w:r w:rsidRPr="00746890">
              <w:rPr>
                <w:rFonts w:ascii="Arial" w:eastAsia="Times New Roman" w:hAnsi="Arial" w:cs="Times New Roman"/>
                <w:i/>
                <w:sz w:val="18"/>
                <w:szCs w:val="20"/>
                <w:lang w:val="en-GB" w:eastAsia="en-GB"/>
              </w:rPr>
              <w:t>epochTime</w:t>
            </w:r>
            <w:proofErr w:type="spellEnd"/>
            <w:r w:rsidRPr="00746890">
              <w:rPr>
                <w:rFonts w:ascii="Arial" w:eastAsia="Times New Roman" w:hAnsi="Arial" w:cs="Times New Roman"/>
                <w:sz w:val="18"/>
                <w:szCs w:val="20"/>
                <w:lang w:val="en-GB" w:eastAsia="en-GB"/>
              </w:rPr>
              <w:t xml:space="preserve">, </w:t>
            </w:r>
            <w:proofErr w:type="spellStart"/>
            <w:r w:rsidRPr="00746890">
              <w:rPr>
                <w:rFonts w:ascii="Arial" w:eastAsia="Times New Roman" w:hAnsi="Arial" w:cs="Times New Roman"/>
                <w:i/>
                <w:sz w:val="18"/>
                <w:szCs w:val="20"/>
                <w:lang w:val="en-GB" w:eastAsia="en-GB"/>
              </w:rPr>
              <w:t>nta-CommonParameters</w:t>
            </w:r>
            <w:proofErr w:type="spellEnd"/>
            <w:r w:rsidRPr="00746890">
              <w:rPr>
                <w:rFonts w:ascii="Arial" w:eastAsia="Times New Roman" w:hAnsi="Arial" w:cs="Times New Roman"/>
                <w:sz w:val="18"/>
                <w:szCs w:val="20"/>
                <w:lang w:val="en-GB" w:eastAsia="en-GB"/>
              </w:rPr>
              <w:t xml:space="preserve">, </w:t>
            </w:r>
            <w:proofErr w:type="spellStart"/>
            <w:r w:rsidRPr="00746890">
              <w:rPr>
                <w:rFonts w:ascii="Arial" w:eastAsia="Times New Roman" w:hAnsi="Arial" w:cs="Times New Roman"/>
                <w:i/>
                <w:sz w:val="18"/>
                <w:szCs w:val="20"/>
                <w:lang w:val="en-GB" w:eastAsia="en-GB"/>
              </w:rPr>
              <w:t>ephemerisInfo</w:t>
            </w:r>
            <w:proofErr w:type="spellEnd"/>
            <w:r w:rsidRPr="00746890">
              <w:rPr>
                <w:rFonts w:ascii="Arial" w:eastAsia="Times New Roman" w:hAnsi="Arial" w:cs="Times New Roman"/>
                <w:sz w:val="18"/>
                <w:szCs w:val="20"/>
                <w:lang w:val="en-GB" w:eastAsia="en-GB"/>
              </w:rPr>
              <w:t xml:space="preserve"> is updated.</w:t>
            </w:r>
          </w:p>
        </w:tc>
      </w:tr>
    </w:tbl>
    <w:p w14:paraId="56F7C214" w14:textId="77777777" w:rsidR="00EA6291" w:rsidRPr="00174009" w:rsidRDefault="00EA6291" w:rsidP="00EA6291">
      <w:pPr>
        <w:rPr>
          <w:rFonts w:ascii="Arial" w:eastAsia="Yu Gothic" w:hAnsi="Arial" w:cs="Arial"/>
          <w:kern w:val="2"/>
          <w:sz w:val="4"/>
          <w:szCs w:val="4"/>
          <w:lang w:val="en-GB"/>
          <w14:ligatures w14:val="standardContextual"/>
        </w:rPr>
      </w:pPr>
    </w:p>
    <w:p w14:paraId="06F81DA3" w14:textId="29FC9847" w:rsidR="00174009" w:rsidRPr="00174009" w:rsidRDefault="00174009" w:rsidP="00174009">
      <w:pPr>
        <w:jc w:val="center"/>
        <w:rPr>
          <w:rFonts w:ascii="Arial" w:eastAsia="Yu Gothic" w:hAnsi="Arial" w:cs="Arial"/>
          <w:b/>
          <w:bCs/>
          <w:kern w:val="2"/>
          <w:sz w:val="18"/>
          <w:szCs w:val="18"/>
          <w:lang w:val="en-GB"/>
          <w14:ligatures w14:val="standardContextual"/>
        </w:rPr>
      </w:pPr>
      <w:bookmarkStart w:id="2" w:name="_Hlk189588035"/>
      <w:r w:rsidRPr="00174009">
        <w:rPr>
          <w:rFonts w:ascii="Arial" w:eastAsia="Yu Gothic" w:hAnsi="Arial" w:cs="Arial"/>
          <w:b/>
          <w:bCs/>
          <w:kern w:val="2"/>
          <w:sz w:val="18"/>
          <w:szCs w:val="18"/>
          <w:lang w:val="en-GB"/>
          <w14:ligatures w14:val="standardContextual"/>
        </w:rPr>
        <w:t>Figure 2: Proposed extension of SIB3</w:t>
      </w:r>
      <w:r w:rsidR="00746890">
        <w:rPr>
          <w:rFonts w:ascii="Arial" w:eastAsia="Yu Gothic" w:hAnsi="Arial" w:cs="Arial"/>
          <w:b/>
          <w:bCs/>
          <w:kern w:val="2"/>
          <w:sz w:val="18"/>
          <w:szCs w:val="18"/>
          <w:lang w:val="en-GB"/>
          <w14:ligatures w14:val="standardContextual"/>
        </w:rPr>
        <w:t>1</w:t>
      </w:r>
      <w:r w:rsidR="00C3105B">
        <w:rPr>
          <w:rFonts w:ascii="Arial" w:eastAsia="Yu Gothic" w:hAnsi="Arial" w:cs="Arial"/>
          <w:b/>
          <w:bCs/>
          <w:kern w:val="2"/>
          <w:sz w:val="18"/>
          <w:szCs w:val="18"/>
          <w:lang w:val="en-GB"/>
          <w14:ligatures w14:val="standardContextual"/>
        </w:rPr>
        <w:t>(-NB)</w:t>
      </w:r>
      <w:r w:rsidRPr="00174009">
        <w:rPr>
          <w:rFonts w:ascii="Arial" w:eastAsia="Yu Gothic" w:hAnsi="Arial" w:cs="Arial"/>
          <w:b/>
          <w:bCs/>
          <w:kern w:val="2"/>
          <w:sz w:val="18"/>
          <w:szCs w:val="18"/>
          <w:lang w:val="en-GB"/>
          <w14:ligatures w14:val="standardContextual"/>
        </w:rPr>
        <w:t xml:space="preserve"> towards multi-</w:t>
      </w:r>
      <w:r w:rsidR="00746890">
        <w:rPr>
          <w:rFonts w:ascii="Arial" w:eastAsia="Yu Gothic" w:hAnsi="Arial" w:cs="Arial"/>
          <w:b/>
          <w:bCs/>
          <w:kern w:val="2"/>
          <w:sz w:val="18"/>
          <w:szCs w:val="18"/>
          <w:lang w:val="en-GB"/>
          <w14:ligatures w14:val="standardContextual"/>
        </w:rPr>
        <w:t>beam</w:t>
      </w:r>
      <w:r w:rsidRPr="00174009">
        <w:rPr>
          <w:rFonts w:ascii="Arial" w:eastAsia="Yu Gothic" w:hAnsi="Arial" w:cs="Arial"/>
          <w:b/>
          <w:bCs/>
          <w:kern w:val="2"/>
          <w:sz w:val="18"/>
          <w:szCs w:val="18"/>
          <w:lang w:val="en-GB"/>
          <w14:ligatures w14:val="standardContextual"/>
        </w:rPr>
        <w:t xml:space="preserve"> scenario</w:t>
      </w:r>
    </w:p>
    <w:bookmarkEnd w:id="0"/>
    <w:bookmarkEnd w:id="2"/>
    <w:p w14:paraId="7EED796B" w14:textId="77777777" w:rsidR="002A3EC6" w:rsidRPr="00746890" w:rsidRDefault="002A3EC6">
      <w:pPr>
        <w:rPr>
          <w:rFonts w:ascii="Arial" w:hAnsi="Arial" w:cs="Arial"/>
          <w:sz w:val="20"/>
          <w:szCs w:val="20"/>
          <w:lang w:val="en-GB" w:eastAsia="ja-JP"/>
        </w:rPr>
      </w:pPr>
    </w:p>
    <w:p w14:paraId="5A3BE5CB" w14:textId="77777777" w:rsidR="00746890" w:rsidRPr="00746890" w:rsidRDefault="00746890">
      <w:pPr>
        <w:rPr>
          <w:rFonts w:ascii="Arial" w:hAnsi="Arial" w:cs="Arial"/>
          <w:sz w:val="20"/>
          <w:szCs w:val="20"/>
          <w:lang w:val="en-GB" w:eastAsia="ja-JP"/>
        </w:rPr>
      </w:pPr>
    </w:p>
    <w:p w14:paraId="530BA056" w14:textId="77777777" w:rsidR="00746890" w:rsidRPr="00746890" w:rsidRDefault="00746890">
      <w:pPr>
        <w:rPr>
          <w:rFonts w:ascii="Arial" w:hAnsi="Arial" w:cs="Arial"/>
          <w:sz w:val="20"/>
          <w:szCs w:val="20"/>
          <w:lang w:val="en-GB" w:eastAsia="ja-JP"/>
        </w:rPr>
      </w:pPr>
    </w:p>
    <w:p w14:paraId="6DB58BF0" w14:textId="0ABD3F6A" w:rsidR="00746890" w:rsidRPr="00746890" w:rsidRDefault="00746890">
      <w:pPr>
        <w:rPr>
          <w:rFonts w:ascii="Arial" w:hAnsi="Arial" w:cs="Arial"/>
          <w:b/>
          <w:bCs/>
          <w:sz w:val="20"/>
          <w:szCs w:val="20"/>
          <w:u w:val="single"/>
          <w:lang w:val="en-GB" w:eastAsia="ja-JP"/>
        </w:rPr>
      </w:pPr>
      <w:r w:rsidRPr="00746890">
        <w:rPr>
          <w:rFonts w:ascii="Arial" w:hAnsi="Arial" w:cs="Arial"/>
          <w:b/>
          <w:bCs/>
          <w:sz w:val="20"/>
          <w:szCs w:val="20"/>
          <w:u w:val="single"/>
          <w:lang w:val="en-GB" w:eastAsia="ja-JP"/>
        </w:rPr>
        <w:lastRenderedPageBreak/>
        <w:t>SIB32</w:t>
      </w:r>
      <w:r w:rsidR="00C3105B">
        <w:rPr>
          <w:rFonts w:ascii="Arial" w:hAnsi="Arial" w:cs="Arial"/>
          <w:b/>
          <w:bCs/>
          <w:sz w:val="20"/>
          <w:szCs w:val="20"/>
          <w:u w:val="single"/>
          <w:lang w:val="en-GB" w:eastAsia="ja-JP"/>
        </w:rPr>
        <w:t>(-NB)</w:t>
      </w:r>
      <w:r w:rsidRPr="00746890">
        <w:rPr>
          <w:rFonts w:ascii="Arial" w:hAnsi="Arial" w:cs="Arial"/>
          <w:b/>
          <w:bCs/>
          <w:sz w:val="20"/>
          <w:szCs w:val="20"/>
          <w:u w:val="single"/>
          <w:lang w:val="en-GB" w:eastAsia="ja-JP"/>
        </w:rPr>
        <w:t>:</w:t>
      </w:r>
    </w:p>
    <w:p w14:paraId="5FF65C8B"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 ASN1START</w:t>
      </w:r>
    </w:p>
    <w:p w14:paraId="09492EB8"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579203BC"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SystemInformationBlockType32-r</w:t>
      </w:r>
      <w:proofErr w:type="gramStart"/>
      <w:r w:rsidRPr="00D71AEE">
        <w:rPr>
          <w:rFonts w:ascii="Aptos" w:eastAsia="Aptos" w:hAnsi="Aptos" w:cs="Times New Roman"/>
          <w:kern w:val="2"/>
          <w:sz w:val="16"/>
          <w:szCs w:val="16"/>
          <w:lang w:val="en-GB"/>
          <w14:ligatures w14:val="standardContextual"/>
        </w:rPr>
        <w:t>17 ::=</w:t>
      </w:r>
      <w:proofErr w:type="gramEnd"/>
      <w:r w:rsidRPr="00D71AEE">
        <w:rPr>
          <w:rFonts w:ascii="Aptos" w:eastAsia="Aptos" w:hAnsi="Aptos" w:cs="Times New Roman"/>
          <w:kern w:val="2"/>
          <w:sz w:val="16"/>
          <w:szCs w:val="16"/>
          <w:lang w:val="en-GB"/>
          <w14:ligatures w14:val="standardContextual"/>
        </w:rPr>
        <w:t xml:space="preserve"> SEQUENCE {</w:t>
      </w:r>
    </w:p>
    <w:p w14:paraId="17A63AA9" w14:textId="77777777" w:rsidR="00D71AEE" w:rsidRPr="00D71AEE" w:rsidRDefault="00D71AEE" w:rsidP="00D71AEE">
      <w:pPr>
        <w:spacing w:after="0" w:line="240" w:lineRule="auto"/>
        <w:ind w:firstLine="708"/>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satelliteInfoList-r17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SatelliteInfoList-r17</w:t>
      </w:r>
      <w:proofErr w:type="spellEnd"/>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5F25266E"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lateNonCriticalExtension</w:t>
      </w:r>
      <w:proofErr w:type="spellEnd"/>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OCTET STRING</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p>
    <w:p w14:paraId="2F403D4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p w14:paraId="4E7B952C"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r w:rsidRPr="00D71AEE">
        <w:rPr>
          <w:rFonts w:ascii="Aptos" w:eastAsia="Aptos" w:hAnsi="Aptos" w:cs="Times New Roman"/>
          <w:kern w:val="2"/>
          <w:sz w:val="16"/>
          <w:szCs w:val="16"/>
          <w:lang w:val="en-GB"/>
          <w14:ligatures w14:val="standardContextual"/>
        </w:rPr>
        <w:tab/>
        <w:t>satelliteInfoList-v1800</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SatelliteInfoList-v1800</w:t>
      </w:r>
      <w:proofErr w:type="spellEnd"/>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7616A4A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p w14:paraId="5DB79B8B"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r w:rsidRPr="00D71AEE">
        <w:rPr>
          <w:rFonts w:ascii="Aptos" w:eastAsia="Aptos" w:hAnsi="Aptos" w:cs="Times New Roman"/>
          <w:kern w:val="2"/>
          <w:sz w:val="16"/>
          <w:szCs w:val="16"/>
          <w:lang w:val="en-GB"/>
          <w14:ligatures w14:val="standardContextual"/>
        </w:rPr>
        <w:tab/>
        <w:t>satelliteInfoList-v1830</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SatelliteInfoList-v1830</w:t>
      </w:r>
      <w:proofErr w:type="spellEnd"/>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67D70D8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p w14:paraId="402E81FB"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w:t>
      </w:r>
      <w:r w:rsidRPr="00D71AEE">
        <w:rPr>
          <w:rFonts w:ascii="Aptos" w:eastAsia="Aptos" w:hAnsi="Aptos" w:cs="Times New Roman"/>
          <w:color w:val="FF0066"/>
          <w:kern w:val="2"/>
          <w:sz w:val="16"/>
          <w:szCs w:val="16"/>
          <w:lang w:val="en-GB"/>
          <w14:ligatures w14:val="standardContextual"/>
        </w:rPr>
        <w:tab/>
        <w:t>satelliteInfoList-r19</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proofErr w:type="spellStart"/>
      <w:r w:rsidRPr="00D71AEE">
        <w:rPr>
          <w:rFonts w:ascii="Aptos" w:eastAsia="Aptos" w:hAnsi="Aptos" w:cs="Times New Roman"/>
          <w:color w:val="FF0066"/>
          <w:kern w:val="2"/>
          <w:sz w:val="16"/>
          <w:szCs w:val="16"/>
          <w:lang w:val="en-GB"/>
          <w14:ligatures w14:val="standardContextual"/>
        </w:rPr>
        <w:t>SatelliteInfoList-r19</w:t>
      </w:r>
      <w:proofErr w:type="spellEnd"/>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OR</w:t>
      </w:r>
    </w:p>
    <w:p w14:paraId="533D4BC8" w14:textId="77777777" w:rsidR="00D71AEE" w:rsidRPr="00D71AEE" w:rsidRDefault="00D71AEE" w:rsidP="00D71AEE">
      <w:pPr>
        <w:spacing w:after="0" w:line="240" w:lineRule="auto"/>
        <w:rPr>
          <w:rFonts w:ascii="Aptos" w:eastAsia="Aptos" w:hAnsi="Aptos" w:cs="Times New Roman"/>
          <w:color w:val="FF0066"/>
          <w:kern w:val="2"/>
          <w:sz w:val="16"/>
          <w:szCs w:val="16"/>
          <w:lang w:val="en-US"/>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US"/>
          <w14:ligatures w14:val="standardContextual"/>
        </w:rPr>
        <w:t>]]</w:t>
      </w:r>
    </w:p>
    <w:p w14:paraId="71910A13" w14:textId="77777777" w:rsidR="00D71AEE" w:rsidRPr="00D71AEE" w:rsidRDefault="00D71AEE" w:rsidP="00D71AEE">
      <w:pPr>
        <w:spacing w:after="0" w:line="240" w:lineRule="auto"/>
        <w:rPr>
          <w:rFonts w:ascii="Aptos" w:eastAsia="Aptos" w:hAnsi="Aptos" w:cs="Times New Roman"/>
          <w:kern w:val="2"/>
          <w:sz w:val="16"/>
          <w:szCs w:val="16"/>
          <w:lang w:val="en-US"/>
          <w14:ligatures w14:val="standardContextual"/>
        </w:rPr>
      </w:pPr>
      <w:r w:rsidRPr="00D71AEE">
        <w:rPr>
          <w:rFonts w:ascii="Aptos" w:eastAsia="Aptos" w:hAnsi="Aptos" w:cs="Times New Roman"/>
          <w:kern w:val="2"/>
          <w:sz w:val="16"/>
          <w:szCs w:val="16"/>
          <w:lang w:val="en-US"/>
          <w14:ligatures w14:val="standardContextual"/>
        </w:rPr>
        <w:t>}</w:t>
      </w:r>
    </w:p>
    <w:p w14:paraId="643C739C" w14:textId="77777777" w:rsidR="00D71AEE" w:rsidRPr="00D71AEE" w:rsidRDefault="00D71AEE" w:rsidP="00D71AEE">
      <w:pPr>
        <w:spacing w:after="0" w:line="240" w:lineRule="auto"/>
        <w:rPr>
          <w:rFonts w:ascii="Aptos" w:eastAsia="Aptos" w:hAnsi="Aptos" w:cs="Times New Roman"/>
          <w:kern w:val="2"/>
          <w:sz w:val="16"/>
          <w:szCs w:val="16"/>
          <w:lang w:val="en-US"/>
          <w14:ligatures w14:val="standardContextual"/>
        </w:rPr>
      </w:pPr>
    </w:p>
    <w:p w14:paraId="7E2C197C"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SatelliteInfoList-r</w:t>
      </w:r>
      <w:proofErr w:type="gramStart"/>
      <w:r w:rsidRPr="00D71AEE">
        <w:rPr>
          <w:rFonts w:ascii="Aptos" w:eastAsia="Aptos" w:hAnsi="Aptos" w:cs="Times New Roman"/>
          <w:kern w:val="2"/>
          <w:sz w:val="16"/>
          <w:szCs w:val="16"/>
          <w:lang w:val="en-GB"/>
          <w14:ligatures w14:val="standardContextual"/>
        </w:rPr>
        <w:t>17 ::=</w:t>
      </w:r>
      <w:proofErr w:type="gramEnd"/>
      <w:r w:rsidRPr="00D71AEE">
        <w:rPr>
          <w:rFonts w:ascii="Aptos" w:eastAsia="Aptos" w:hAnsi="Aptos" w:cs="Times New Roman"/>
          <w:kern w:val="2"/>
          <w:sz w:val="16"/>
          <w:szCs w:val="16"/>
          <w:lang w:val="en-GB"/>
          <w14:ligatures w14:val="standardContextual"/>
        </w:rPr>
        <w:tab/>
        <w:t>SEQUENCE (SIZE (1..maxSat-r17)) OF SatelliteInfo-r17</w:t>
      </w:r>
    </w:p>
    <w:p w14:paraId="7CDAA6E0"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6B40D0E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SatelliteInfoList-v</w:t>
      </w:r>
      <w:proofErr w:type="gramStart"/>
      <w:r w:rsidRPr="00D71AEE">
        <w:rPr>
          <w:rFonts w:ascii="Aptos" w:eastAsia="Aptos" w:hAnsi="Aptos" w:cs="Times New Roman"/>
          <w:kern w:val="2"/>
          <w:sz w:val="16"/>
          <w:szCs w:val="16"/>
          <w:lang w:val="en-GB"/>
          <w14:ligatures w14:val="standardContextual"/>
        </w:rPr>
        <w:t>1800 ::=</w:t>
      </w:r>
      <w:proofErr w:type="gramEnd"/>
      <w:r w:rsidRPr="00D71AEE">
        <w:rPr>
          <w:rFonts w:ascii="Aptos" w:eastAsia="Aptos" w:hAnsi="Aptos" w:cs="Times New Roman"/>
          <w:kern w:val="2"/>
          <w:sz w:val="16"/>
          <w:szCs w:val="16"/>
          <w:lang w:val="en-GB"/>
          <w14:ligatures w14:val="standardContextual"/>
        </w:rPr>
        <w:tab/>
        <w:t>SEQUENCE (SIZE (1..maxSat-r17)) OF CarrierFreqList-v1800</w:t>
      </w:r>
    </w:p>
    <w:p w14:paraId="309A9BDD"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365A297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SatelliteInfoList-v</w:t>
      </w:r>
      <w:proofErr w:type="gramStart"/>
      <w:r w:rsidRPr="00D71AEE">
        <w:rPr>
          <w:rFonts w:ascii="Aptos" w:eastAsia="Aptos" w:hAnsi="Aptos" w:cs="Times New Roman"/>
          <w:kern w:val="2"/>
          <w:sz w:val="16"/>
          <w:szCs w:val="16"/>
          <w:lang w:val="en-GB"/>
          <w14:ligatures w14:val="standardContextual"/>
        </w:rPr>
        <w:t>1830 ::=</w:t>
      </w:r>
      <w:proofErr w:type="gramEnd"/>
      <w:r w:rsidRPr="00D71AEE">
        <w:rPr>
          <w:rFonts w:ascii="Aptos" w:eastAsia="Aptos" w:hAnsi="Aptos" w:cs="Times New Roman"/>
          <w:kern w:val="2"/>
          <w:sz w:val="16"/>
          <w:szCs w:val="16"/>
          <w:lang w:val="en-GB"/>
          <w14:ligatures w14:val="standardContextual"/>
        </w:rPr>
        <w:tab/>
        <w:t>SEQUENCE (SIZE (1..maxSat-r17)) OF CarrierFreqList-v1830</w:t>
      </w:r>
    </w:p>
    <w:p w14:paraId="3BF51B83"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452D384C"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SatelliteInfoList-r</w:t>
      </w:r>
      <w:proofErr w:type="gramStart"/>
      <w:r w:rsidRPr="00D71AEE">
        <w:rPr>
          <w:rFonts w:ascii="Aptos" w:eastAsia="Aptos" w:hAnsi="Aptos" w:cs="Times New Roman"/>
          <w:color w:val="FF0066"/>
          <w:kern w:val="2"/>
          <w:sz w:val="16"/>
          <w:szCs w:val="16"/>
          <w:lang w:val="en-GB"/>
          <w14:ligatures w14:val="standardContextual"/>
        </w:rPr>
        <w:t>19 ::=</w:t>
      </w:r>
      <w:proofErr w:type="gramEnd"/>
      <w:r w:rsidRPr="00D71AEE">
        <w:rPr>
          <w:rFonts w:ascii="Aptos" w:eastAsia="Aptos" w:hAnsi="Aptos" w:cs="Times New Roman"/>
          <w:color w:val="FF0066"/>
          <w:kern w:val="2"/>
          <w:sz w:val="16"/>
          <w:szCs w:val="16"/>
          <w:lang w:val="en-GB"/>
          <w14:ligatures w14:val="standardContextual"/>
        </w:rPr>
        <w:tab/>
        <w:t>SEQUENCE (SIZE (1..maxSat-r17)) OF SatelliteInfo-r19</w:t>
      </w:r>
    </w:p>
    <w:p w14:paraId="72D58EED"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05D919B4" w14:textId="77777777" w:rsidR="00D71AEE" w:rsidRPr="00D71AEE" w:rsidRDefault="00D71AEE" w:rsidP="00D71AEE">
      <w:pPr>
        <w:spacing w:after="0" w:line="240" w:lineRule="auto"/>
        <w:rPr>
          <w:rFonts w:ascii="Aptos" w:eastAsia="Aptos" w:hAnsi="Aptos" w:cs="Times New Roman"/>
          <w:kern w:val="2"/>
          <w:sz w:val="16"/>
          <w:szCs w:val="16"/>
          <w:lang w:val="en-US"/>
          <w14:ligatures w14:val="standardContextual"/>
        </w:rPr>
      </w:pPr>
      <w:bookmarkStart w:id="3" w:name="_Hlk189414619"/>
      <w:r w:rsidRPr="00D71AEE">
        <w:rPr>
          <w:rFonts w:ascii="Aptos" w:eastAsia="Aptos" w:hAnsi="Aptos" w:cs="Times New Roman"/>
          <w:kern w:val="2"/>
          <w:sz w:val="16"/>
          <w:szCs w:val="16"/>
          <w:lang w:val="en-US"/>
          <w14:ligatures w14:val="standardContextual"/>
        </w:rPr>
        <w:t>SatelliteInfo-r</w:t>
      </w:r>
      <w:proofErr w:type="gramStart"/>
      <w:r w:rsidRPr="00D71AEE">
        <w:rPr>
          <w:rFonts w:ascii="Aptos" w:eastAsia="Aptos" w:hAnsi="Aptos" w:cs="Times New Roman"/>
          <w:kern w:val="2"/>
          <w:sz w:val="16"/>
          <w:szCs w:val="16"/>
          <w:lang w:val="en-US"/>
          <w14:ligatures w14:val="standardContextual"/>
        </w:rPr>
        <w:t>17 ::=</w:t>
      </w:r>
      <w:proofErr w:type="gramEnd"/>
      <w:r w:rsidRPr="00D71AEE">
        <w:rPr>
          <w:rFonts w:ascii="Aptos" w:eastAsia="Aptos" w:hAnsi="Aptos" w:cs="Times New Roman"/>
          <w:kern w:val="2"/>
          <w:sz w:val="16"/>
          <w:szCs w:val="16"/>
          <w:lang w:val="en-US"/>
          <w14:ligatures w14:val="standardContextual"/>
        </w:rPr>
        <w:tab/>
      </w:r>
      <w:r w:rsidRPr="00D71AEE">
        <w:rPr>
          <w:rFonts w:ascii="Aptos" w:eastAsia="Aptos" w:hAnsi="Aptos" w:cs="Times New Roman"/>
          <w:kern w:val="2"/>
          <w:sz w:val="16"/>
          <w:szCs w:val="16"/>
          <w:lang w:val="en-US"/>
          <w14:ligatures w14:val="standardContextual"/>
        </w:rPr>
        <w:tab/>
        <w:t>SEQUENCE {</w:t>
      </w:r>
    </w:p>
    <w:p w14:paraId="74BBCEC0" w14:textId="77777777" w:rsidR="00D71AEE" w:rsidRPr="00D71AEE" w:rsidRDefault="00D71AEE" w:rsidP="00D71AEE">
      <w:pPr>
        <w:spacing w:after="0" w:line="240" w:lineRule="auto"/>
        <w:ind w:firstLine="708"/>
        <w:rPr>
          <w:rFonts w:ascii="Aptos" w:eastAsia="Aptos" w:hAnsi="Aptos" w:cs="Times New Roman"/>
          <w:kern w:val="2"/>
          <w:sz w:val="16"/>
          <w:szCs w:val="16"/>
          <w:lang w:val="en-US"/>
          <w14:ligatures w14:val="standardContextual"/>
        </w:rPr>
      </w:pPr>
      <w:r w:rsidRPr="00D71AEE">
        <w:rPr>
          <w:rFonts w:ascii="Aptos" w:eastAsia="Aptos" w:hAnsi="Aptos" w:cs="Times New Roman"/>
          <w:kern w:val="2"/>
          <w:sz w:val="16"/>
          <w:szCs w:val="16"/>
          <w:lang w:val="en-US"/>
          <w14:ligatures w14:val="standardContextual"/>
        </w:rPr>
        <w:t>satelliteId-r17</w:t>
      </w:r>
      <w:r w:rsidRPr="00D71AEE">
        <w:rPr>
          <w:rFonts w:ascii="Aptos" w:eastAsia="Aptos" w:hAnsi="Aptos" w:cs="Times New Roman"/>
          <w:kern w:val="2"/>
          <w:sz w:val="16"/>
          <w:szCs w:val="16"/>
          <w:lang w:val="en-US"/>
          <w14:ligatures w14:val="standardContextual"/>
        </w:rPr>
        <w:tab/>
        <w:t>INTEGER (</w:t>
      </w:r>
      <w:proofErr w:type="gramStart"/>
      <w:r w:rsidRPr="00D71AEE">
        <w:rPr>
          <w:rFonts w:ascii="Aptos" w:eastAsia="Aptos" w:hAnsi="Aptos" w:cs="Times New Roman"/>
          <w:kern w:val="2"/>
          <w:sz w:val="16"/>
          <w:szCs w:val="16"/>
          <w:lang w:val="en-US"/>
          <w14:ligatures w14:val="standardContextual"/>
        </w:rPr>
        <w:t>0..</w:t>
      </w:r>
      <w:proofErr w:type="gramEnd"/>
      <w:r w:rsidRPr="00D71AEE">
        <w:rPr>
          <w:rFonts w:ascii="Aptos" w:eastAsia="Aptos" w:hAnsi="Aptos" w:cs="Times New Roman"/>
          <w:kern w:val="2"/>
          <w:sz w:val="16"/>
          <w:szCs w:val="16"/>
          <w:lang w:val="en-US"/>
          <w14:ligatures w14:val="standardContextual"/>
        </w:rPr>
        <w:t>255),</w:t>
      </w:r>
    </w:p>
    <w:p w14:paraId="63F79D13"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US"/>
          <w14:ligatures w14:val="standardContextual"/>
        </w:rPr>
        <w:tab/>
      </w:r>
      <w:r w:rsidRPr="00D71AEE">
        <w:rPr>
          <w:rFonts w:ascii="Aptos" w:eastAsia="Aptos" w:hAnsi="Aptos" w:cs="Times New Roman"/>
          <w:kern w:val="2"/>
          <w:sz w:val="16"/>
          <w:szCs w:val="16"/>
          <w:lang w:val="en-GB"/>
          <w14:ligatures w14:val="standardContextual"/>
        </w:rPr>
        <w:t>serviceInfo-r17</w:t>
      </w:r>
      <w:r w:rsidRPr="00D71AEE">
        <w:rPr>
          <w:rFonts w:ascii="Aptos" w:eastAsia="Aptos" w:hAnsi="Aptos" w:cs="Times New Roman"/>
          <w:kern w:val="2"/>
          <w:sz w:val="16"/>
          <w:szCs w:val="16"/>
          <w:lang w:val="en-GB"/>
          <w14:ligatures w14:val="standardContextual"/>
        </w:rPr>
        <w:tab/>
        <w:t>SEQUENCE {</w:t>
      </w:r>
    </w:p>
    <w:p w14:paraId="2D51CF86"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tle-EphemerisParameters-r17</w:t>
      </w: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TLE-EphemerisParameters-r17</w:t>
      </w:r>
      <w:proofErr w:type="spellEnd"/>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3693178E"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t-ServiceStart-r17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TimeOffsetUTC-r17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43FB6E30"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w:t>
      </w:r>
    </w:p>
    <w:p w14:paraId="1FBF0BD8"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footprintInfo-r17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w:t>
      </w:r>
    </w:p>
    <w:p w14:paraId="7F36203A"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referencePoint-r17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w:t>
      </w:r>
    </w:p>
    <w:p w14:paraId="5A7F4B3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longitude-r17</w:t>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131072..</w:t>
      </w:r>
      <w:proofErr w:type="gramEnd"/>
      <w:r w:rsidRPr="00D71AEE">
        <w:rPr>
          <w:rFonts w:ascii="Aptos" w:eastAsia="Aptos" w:hAnsi="Aptos" w:cs="Times New Roman"/>
          <w:kern w:val="2"/>
          <w:sz w:val="16"/>
          <w:szCs w:val="16"/>
          <w:lang w:val="en-GB"/>
          <w14:ligatures w14:val="standardContextual"/>
        </w:rPr>
        <w:t>131071),</w:t>
      </w:r>
    </w:p>
    <w:p w14:paraId="6074E6BA"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latitude-r17</w:t>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131072..</w:t>
      </w:r>
      <w:proofErr w:type="gramEnd"/>
      <w:r w:rsidRPr="00D71AEE">
        <w:rPr>
          <w:rFonts w:ascii="Aptos" w:eastAsia="Aptos" w:hAnsi="Aptos" w:cs="Times New Roman"/>
          <w:kern w:val="2"/>
          <w:sz w:val="16"/>
          <w:szCs w:val="16"/>
          <w:lang w:val="en-GB"/>
          <w14:ligatures w14:val="standardContextual"/>
        </w:rPr>
        <w:t>131071)</w:t>
      </w:r>
    </w:p>
    <w:p w14:paraId="7FC4496E"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 xml:space="preserve"> OPTIONAL,</w:t>
      </w:r>
      <w:r w:rsidRPr="00D71AEE">
        <w:rPr>
          <w:rFonts w:ascii="Aptos" w:eastAsia="Aptos" w:hAnsi="Aptos" w:cs="Times New Roman"/>
          <w:kern w:val="2"/>
          <w:sz w:val="16"/>
          <w:szCs w:val="16"/>
          <w:lang w:val="en-GB"/>
          <w14:ligatures w14:val="standardContextual"/>
        </w:rPr>
        <w:tab/>
        <w:t>-- Need OR</w:t>
      </w:r>
    </w:p>
    <w:p w14:paraId="2841F55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elevationAngles-r17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w:t>
      </w:r>
    </w:p>
    <w:p w14:paraId="056D4E71"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elevationAngleRight-r17</w:t>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14..</w:t>
      </w:r>
      <w:proofErr w:type="gramEnd"/>
      <w:r w:rsidRPr="00D71AEE">
        <w:rPr>
          <w:rFonts w:ascii="Aptos" w:eastAsia="Aptos" w:hAnsi="Aptos" w:cs="Times New Roman"/>
          <w:kern w:val="2"/>
          <w:sz w:val="16"/>
          <w:szCs w:val="16"/>
          <w:lang w:val="en-GB"/>
          <w14:ligatures w14:val="standardContextual"/>
        </w:rPr>
        <w:t>14),</w:t>
      </w:r>
    </w:p>
    <w:p w14:paraId="4D66FDFF"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elevationAngleLeft-r17</w:t>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14..</w:t>
      </w:r>
      <w:proofErr w:type="gramEnd"/>
      <w:r w:rsidRPr="00D71AEE">
        <w:rPr>
          <w:rFonts w:ascii="Aptos" w:eastAsia="Aptos" w:hAnsi="Aptos" w:cs="Times New Roman"/>
          <w:kern w:val="2"/>
          <w:sz w:val="16"/>
          <w:szCs w:val="16"/>
          <w:lang w:val="en-GB"/>
          <w14:ligatures w14:val="standardContextual"/>
        </w:rPr>
        <w:t>14)</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032AFB4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 xml:space="preserve">} </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22F68BE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radius-r17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1..</w:t>
      </w:r>
      <w:proofErr w:type="gramEnd"/>
      <w:r w:rsidRPr="00D71AEE">
        <w:rPr>
          <w:rFonts w:ascii="Aptos" w:eastAsia="Aptos" w:hAnsi="Aptos" w:cs="Times New Roman"/>
          <w:kern w:val="2"/>
          <w:sz w:val="16"/>
          <w:szCs w:val="16"/>
          <w:lang w:val="en-GB"/>
          <w14:ligatures w14:val="standardContextual"/>
        </w:rPr>
        <w:t>256)</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67616D0A"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bookmarkEnd w:id="3"/>
    <w:p w14:paraId="1FA106DB"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w:t>
      </w:r>
    </w:p>
    <w:p w14:paraId="7F90BA73"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6E4DC523"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CarrierFreqList-v</w:t>
      </w:r>
      <w:proofErr w:type="gramStart"/>
      <w:r w:rsidRPr="00D71AEE">
        <w:rPr>
          <w:rFonts w:ascii="Aptos" w:eastAsia="Aptos" w:hAnsi="Aptos" w:cs="Times New Roman"/>
          <w:kern w:val="2"/>
          <w:sz w:val="16"/>
          <w:szCs w:val="16"/>
          <w:lang w:val="en-GB"/>
          <w14:ligatures w14:val="standardContextual"/>
        </w:rPr>
        <w:t>1800 ::=</w:t>
      </w:r>
      <w:proofErr w:type="gramEnd"/>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(SIZE (1..maxFreq)) OF ARFCN-</w:t>
      </w:r>
      <w:proofErr w:type="spellStart"/>
      <w:r w:rsidRPr="00D71AEE">
        <w:rPr>
          <w:rFonts w:ascii="Aptos" w:eastAsia="Aptos" w:hAnsi="Aptos" w:cs="Times New Roman"/>
          <w:kern w:val="2"/>
          <w:sz w:val="16"/>
          <w:szCs w:val="16"/>
          <w:lang w:val="en-GB"/>
          <w14:ligatures w14:val="standardContextual"/>
        </w:rPr>
        <w:t>ValueEUTRA</w:t>
      </w:r>
      <w:proofErr w:type="spellEnd"/>
    </w:p>
    <w:p w14:paraId="3890B731"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22D0A6CC"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CarrierFreqList-v</w:t>
      </w:r>
      <w:proofErr w:type="gramStart"/>
      <w:r w:rsidRPr="00D71AEE">
        <w:rPr>
          <w:rFonts w:ascii="Aptos" w:eastAsia="Aptos" w:hAnsi="Aptos" w:cs="Times New Roman"/>
          <w:kern w:val="2"/>
          <w:sz w:val="16"/>
          <w:szCs w:val="16"/>
          <w:lang w:val="en-GB"/>
          <w14:ligatures w14:val="standardContextual"/>
        </w:rPr>
        <w:t>1830 ::=</w:t>
      </w:r>
      <w:proofErr w:type="gramEnd"/>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w:t>
      </w:r>
    </w:p>
    <w:p w14:paraId="399BAB5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carrierFreqList-r18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(SIZE (</w:t>
      </w:r>
      <w:proofErr w:type="gramStart"/>
      <w:r w:rsidRPr="00D71AEE">
        <w:rPr>
          <w:rFonts w:ascii="Aptos" w:eastAsia="Aptos" w:hAnsi="Aptos" w:cs="Times New Roman"/>
          <w:kern w:val="2"/>
          <w:sz w:val="16"/>
          <w:szCs w:val="16"/>
          <w:lang w:val="en-GB"/>
          <w14:ligatures w14:val="standardContextual"/>
        </w:rPr>
        <w:t>1..</w:t>
      </w:r>
      <w:proofErr w:type="gramEnd"/>
      <w:r w:rsidRPr="00D71AEE">
        <w:rPr>
          <w:rFonts w:ascii="Aptos" w:eastAsia="Aptos" w:hAnsi="Aptos" w:cs="Times New Roman"/>
          <w:kern w:val="2"/>
          <w:sz w:val="16"/>
          <w:szCs w:val="16"/>
          <w:lang w:val="en-GB"/>
          <w14:ligatures w14:val="standardContextual"/>
        </w:rPr>
        <w:t>maxFreq)) OF ARFCN-ValueEUTRA-r9</w:t>
      </w:r>
    </w:p>
    <w:p w14:paraId="2408EA2B" w14:textId="77777777" w:rsidR="00D71AEE" w:rsidRPr="00D71AEE" w:rsidRDefault="00D71AEE" w:rsidP="00D71AEE">
      <w:pPr>
        <w:spacing w:after="0" w:line="240" w:lineRule="auto"/>
        <w:rPr>
          <w:rFonts w:ascii="Aptos" w:eastAsia="Aptos" w:hAnsi="Aptos" w:cs="Times New Roman"/>
          <w:b/>
          <w:bCs/>
          <w:kern w:val="2"/>
          <w:sz w:val="16"/>
          <w:szCs w:val="16"/>
          <w:u w:val="single"/>
          <w:lang w:val="en-US"/>
          <w14:ligatures w14:val="standardContextual"/>
        </w:rPr>
      </w:pPr>
    </w:p>
    <w:p w14:paraId="050C4AFE" w14:textId="77777777" w:rsidR="00D71AEE" w:rsidRPr="00D71AEE" w:rsidRDefault="00D71AEE" w:rsidP="00D71AEE">
      <w:pPr>
        <w:spacing w:after="0" w:line="240" w:lineRule="auto"/>
        <w:rPr>
          <w:rFonts w:ascii="Aptos" w:eastAsia="Aptos" w:hAnsi="Aptos" w:cs="Times New Roman"/>
          <w:color w:val="FF0066"/>
          <w:kern w:val="2"/>
          <w:sz w:val="16"/>
          <w:szCs w:val="16"/>
          <w14:ligatures w14:val="standardContextual"/>
        </w:rPr>
      </w:pPr>
      <w:r w:rsidRPr="00D71AEE">
        <w:rPr>
          <w:rFonts w:ascii="Aptos" w:eastAsia="Aptos" w:hAnsi="Aptos" w:cs="Times New Roman"/>
          <w:color w:val="FF0066"/>
          <w:kern w:val="2"/>
          <w:sz w:val="16"/>
          <w:szCs w:val="16"/>
          <w14:ligatures w14:val="standardContextual"/>
        </w:rPr>
        <w:t>SatelliteInfo-r19 ::=</w:t>
      </w:r>
      <w:r w:rsidRPr="00D71AEE">
        <w:rPr>
          <w:rFonts w:ascii="Aptos" w:eastAsia="Aptos" w:hAnsi="Aptos" w:cs="Times New Roman"/>
          <w:color w:val="FF0066"/>
          <w:kern w:val="2"/>
          <w:sz w:val="16"/>
          <w:szCs w:val="16"/>
          <w14:ligatures w14:val="standardContextual"/>
        </w:rPr>
        <w:tab/>
      </w:r>
      <w:r w:rsidRPr="00D71AEE">
        <w:rPr>
          <w:rFonts w:ascii="Aptos" w:eastAsia="Aptos" w:hAnsi="Aptos" w:cs="Times New Roman"/>
          <w:color w:val="FF0066"/>
          <w:kern w:val="2"/>
          <w:sz w:val="16"/>
          <w:szCs w:val="16"/>
          <w14:ligatures w14:val="standardContextual"/>
        </w:rPr>
        <w:tab/>
        <w:t>SEQUENCE {</w:t>
      </w:r>
    </w:p>
    <w:p w14:paraId="43A59DCF" w14:textId="77777777" w:rsidR="00D71AEE" w:rsidRPr="00D71AEE" w:rsidRDefault="00D71AEE" w:rsidP="00D71AEE">
      <w:pPr>
        <w:spacing w:after="0" w:line="240" w:lineRule="auto"/>
        <w:ind w:firstLine="708"/>
        <w:rPr>
          <w:rFonts w:ascii="Aptos" w:eastAsia="Aptos" w:hAnsi="Aptos" w:cs="Times New Roman"/>
          <w:color w:val="FF0066"/>
          <w:kern w:val="2"/>
          <w:sz w:val="16"/>
          <w:szCs w:val="16"/>
          <w14:ligatures w14:val="standardContextual"/>
        </w:rPr>
      </w:pPr>
      <w:r w:rsidRPr="00D71AEE">
        <w:rPr>
          <w:rFonts w:ascii="Aptos" w:eastAsia="Aptos" w:hAnsi="Aptos" w:cs="Times New Roman"/>
          <w:color w:val="FF0066"/>
          <w:kern w:val="2"/>
          <w:sz w:val="16"/>
          <w:szCs w:val="16"/>
          <w14:ligatures w14:val="standardContextual"/>
        </w:rPr>
        <w:t>satelliteId-r19</w:t>
      </w:r>
      <w:r w:rsidRPr="00D71AEE">
        <w:rPr>
          <w:rFonts w:ascii="Aptos" w:eastAsia="Aptos" w:hAnsi="Aptos" w:cs="Times New Roman"/>
          <w:color w:val="FF0066"/>
          <w:kern w:val="2"/>
          <w:sz w:val="16"/>
          <w:szCs w:val="16"/>
          <w14:ligatures w14:val="standardContextual"/>
        </w:rPr>
        <w:tab/>
        <w:t>INTEGER (0..255),</w:t>
      </w:r>
    </w:p>
    <w:p w14:paraId="43A3D621"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14:ligatures w14:val="standardContextual"/>
        </w:rPr>
        <w:tab/>
      </w:r>
      <w:r w:rsidRPr="00D71AEE">
        <w:rPr>
          <w:rFonts w:ascii="Aptos" w:eastAsia="Aptos" w:hAnsi="Aptos" w:cs="Times New Roman"/>
          <w:color w:val="FF0066"/>
          <w:kern w:val="2"/>
          <w:sz w:val="16"/>
          <w:szCs w:val="16"/>
          <w:lang w:val="en-GB"/>
          <w14:ligatures w14:val="standardContextual"/>
        </w:rPr>
        <w:t>serviceInfo-r19</w:t>
      </w:r>
      <w:r w:rsidRPr="00D71AEE">
        <w:rPr>
          <w:rFonts w:ascii="Aptos" w:eastAsia="Aptos" w:hAnsi="Aptos" w:cs="Times New Roman"/>
          <w:color w:val="FF0066"/>
          <w:kern w:val="2"/>
          <w:sz w:val="16"/>
          <w:szCs w:val="16"/>
          <w:lang w:val="en-GB"/>
          <w14:ligatures w14:val="standardContextual"/>
        </w:rPr>
        <w:tab/>
        <w:t>SEQUENCE {</w:t>
      </w:r>
    </w:p>
    <w:p w14:paraId="7F5A9836"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 xml:space="preserve">tle-EphemerisParameters-r17 </w:t>
      </w:r>
      <w:proofErr w:type="spellStart"/>
      <w:r w:rsidRPr="00D71AEE">
        <w:rPr>
          <w:rFonts w:ascii="Aptos" w:eastAsia="Aptos" w:hAnsi="Aptos" w:cs="Times New Roman"/>
          <w:color w:val="FF0066"/>
          <w:kern w:val="2"/>
          <w:sz w:val="16"/>
          <w:szCs w:val="16"/>
          <w:lang w:val="en-GB"/>
          <w14:ligatures w14:val="standardContextual"/>
        </w:rPr>
        <w:t>TLE-EphemerisParameters-r17</w:t>
      </w:r>
      <w:proofErr w:type="spellEnd"/>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OR</w:t>
      </w:r>
    </w:p>
    <w:p w14:paraId="518E42DB"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t-ServiceStart-r17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TimeOffsetUTC-r17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OR</w:t>
      </w:r>
    </w:p>
    <w:p w14:paraId="59A7B37C"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p>
    <w:p w14:paraId="119D736B"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SpotBeamList-r</w:t>
      </w:r>
      <w:proofErr w:type="gramStart"/>
      <w:r w:rsidRPr="00D71AEE">
        <w:rPr>
          <w:rFonts w:ascii="Aptos" w:eastAsia="Aptos" w:hAnsi="Aptos" w:cs="Times New Roman"/>
          <w:color w:val="FF0066"/>
          <w:kern w:val="2"/>
          <w:sz w:val="16"/>
          <w:szCs w:val="16"/>
          <w:lang w:val="en-GB"/>
          <w14:ligatures w14:val="standardContextual"/>
        </w:rPr>
        <w:t>19 ::=</w:t>
      </w:r>
      <w:proofErr w:type="gramEnd"/>
      <w:r w:rsidRPr="00D71AEE">
        <w:rPr>
          <w:rFonts w:ascii="Aptos" w:eastAsia="Aptos" w:hAnsi="Aptos" w:cs="Times New Roman"/>
          <w:color w:val="FF0066"/>
          <w:kern w:val="2"/>
          <w:sz w:val="16"/>
          <w:szCs w:val="16"/>
          <w:lang w:val="en-GB"/>
          <w14:ligatures w14:val="standardContextual"/>
        </w:rPr>
        <w:tab/>
        <w:t>SEQUENCE (SIZE   (1..maxSpotBeam-r19)) OF SpotBeamInfo-r19</w:t>
      </w:r>
    </w:p>
    <w:p w14:paraId="60617B67"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SpotBeamInfo-r19</w:t>
      </w:r>
      <w:r w:rsidRPr="00D71AEE">
        <w:rPr>
          <w:rFonts w:ascii="Aptos" w:eastAsia="Aptos" w:hAnsi="Aptos" w:cs="Times New Roman"/>
          <w:color w:val="FF0066"/>
          <w:kern w:val="2"/>
          <w:sz w:val="16"/>
          <w:szCs w:val="16"/>
          <w:lang w:val="en-GB"/>
          <w14:ligatures w14:val="standardContextual"/>
        </w:rPr>
        <w:tab/>
        <w:t>SEQUENCE {</w:t>
      </w:r>
    </w:p>
    <w:p w14:paraId="16C80CB7" w14:textId="77777777" w:rsidR="00D71AEE" w:rsidRPr="00D71AEE" w:rsidRDefault="00D71AEE" w:rsidP="00D71AEE">
      <w:pPr>
        <w:spacing w:after="0" w:line="240" w:lineRule="auto"/>
        <w:ind w:left="1416" w:firstLine="708"/>
        <w:rPr>
          <w:rFonts w:ascii="Aptos" w:eastAsia="Aptos" w:hAnsi="Aptos" w:cs="Times New Roman"/>
          <w:color w:val="FF0066"/>
          <w:kern w:val="2"/>
          <w:sz w:val="16"/>
          <w:szCs w:val="16"/>
          <w:lang w:val="en-GB"/>
          <w14:ligatures w14:val="standardContextual"/>
        </w:rPr>
      </w:pPr>
      <w:proofErr w:type="spellStart"/>
      <w:r w:rsidRPr="00D71AEE">
        <w:rPr>
          <w:rFonts w:ascii="Aptos" w:eastAsia="Aptos" w:hAnsi="Aptos" w:cs="Times New Roman"/>
          <w:color w:val="FF0066"/>
          <w:kern w:val="2"/>
          <w:sz w:val="16"/>
          <w:szCs w:val="16"/>
          <w:lang w:val="en-GB"/>
          <w14:ligatures w14:val="standardContextual"/>
        </w:rPr>
        <w:t>spotBeamId</w:t>
      </w:r>
      <w:proofErr w:type="spellEnd"/>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0..</w:t>
      </w:r>
      <w:proofErr w:type="gramEnd"/>
      <w:r w:rsidRPr="00D71AEE">
        <w:rPr>
          <w:rFonts w:ascii="Aptos" w:eastAsia="Aptos" w:hAnsi="Aptos" w:cs="Times New Roman"/>
          <w:color w:val="FF0066"/>
          <w:kern w:val="2"/>
          <w:sz w:val="16"/>
          <w:szCs w:val="16"/>
          <w:lang w:val="en-GB"/>
          <w14:ligatures w14:val="standardContextual"/>
        </w:rPr>
        <w:t>255),</w:t>
      </w:r>
    </w:p>
    <w:p w14:paraId="139C8A58" w14:textId="768650CF" w:rsidR="00D71AEE" w:rsidRPr="00D71AEE" w:rsidRDefault="00D71AEE" w:rsidP="00D71AEE">
      <w:pPr>
        <w:spacing w:after="0" w:line="240" w:lineRule="auto"/>
        <w:ind w:left="1416" w:firstLine="708"/>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footprintInfo-r1</w:t>
      </w:r>
      <w:r w:rsidR="000E3384">
        <w:rPr>
          <w:rFonts w:ascii="Aptos" w:eastAsia="Aptos" w:hAnsi="Aptos" w:cs="Times New Roman"/>
          <w:color w:val="FF0066"/>
          <w:kern w:val="2"/>
          <w:sz w:val="16"/>
          <w:szCs w:val="16"/>
          <w:lang w:val="en-GB"/>
          <w14:ligatures w14:val="standardContextual"/>
        </w:rPr>
        <w:t>9</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SEQUENCE {</w:t>
      </w:r>
    </w:p>
    <w:p w14:paraId="77741ED8"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referencePoint-r17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SEQUENCE {</w:t>
      </w:r>
    </w:p>
    <w:p w14:paraId="3CD02C3F"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longitude-r17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131072..</w:t>
      </w:r>
      <w:proofErr w:type="gramEnd"/>
      <w:r w:rsidRPr="00D71AEE">
        <w:rPr>
          <w:rFonts w:ascii="Aptos" w:eastAsia="Aptos" w:hAnsi="Aptos" w:cs="Times New Roman"/>
          <w:color w:val="FF0066"/>
          <w:kern w:val="2"/>
          <w:sz w:val="16"/>
          <w:szCs w:val="16"/>
          <w:lang w:val="en-GB"/>
          <w14:ligatures w14:val="standardContextual"/>
        </w:rPr>
        <w:t>131071),</w:t>
      </w:r>
    </w:p>
    <w:p w14:paraId="193E3665"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latitude-r17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131072..</w:t>
      </w:r>
      <w:proofErr w:type="gramEnd"/>
      <w:r w:rsidRPr="00D71AEE">
        <w:rPr>
          <w:rFonts w:ascii="Aptos" w:eastAsia="Aptos" w:hAnsi="Aptos" w:cs="Times New Roman"/>
          <w:color w:val="FF0066"/>
          <w:kern w:val="2"/>
          <w:sz w:val="16"/>
          <w:szCs w:val="16"/>
          <w:lang w:val="en-GB"/>
          <w14:ligatures w14:val="standardContextual"/>
        </w:rPr>
        <w:t>131071)</w:t>
      </w:r>
    </w:p>
    <w:p w14:paraId="02B97B70"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 xml:space="preserve"> OPTIONAL,</w:t>
      </w:r>
      <w:r w:rsidRPr="00D71AEE">
        <w:rPr>
          <w:rFonts w:ascii="Aptos" w:eastAsia="Aptos" w:hAnsi="Aptos" w:cs="Times New Roman"/>
          <w:color w:val="FF0066"/>
          <w:kern w:val="2"/>
          <w:sz w:val="16"/>
          <w:szCs w:val="16"/>
          <w:lang w:val="en-GB"/>
          <w14:ligatures w14:val="standardContextual"/>
        </w:rPr>
        <w:tab/>
        <w:t>-- Need OR</w:t>
      </w:r>
    </w:p>
    <w:p w14:paraId="20C13AC0"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elevationAngles-r17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SEQUENCE {</w:t>
      </w:r>
    </w:p>
    <w:p w14:paraId="2FF7A109"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elevationAngleRight-r17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14..</w:t>
      </w:r>
      <w:proofErr w:type="gramEnd"/>
      <w:r w:rsidRPr="00D71AEE">
        <w:rPr>
          <w:rFonts w:ascii="Aptos" w:eastAsia="Aptos" w:hAnsi="Aptos" w:cs="Times New Roman"/>
          <w:color w:val="FF0066"/>
          <w:kern w:val="2"/>
          <w:sz w:val="16"/>
          <w:szCs w:val="16"/>
          <w:lang w:val="en-GB"/>
          <w14:ligatures w14:val="standardContextual"/>
        </w:rPr>
        <w:t>14),</w:t>
      </w:r>
    </w:p>
    <w:p w14:paraId="49E9931C"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elevationAngleLeft-r17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14..</w:t>
      </w:r>
      <w:proofErr w:type="gramEnd"/>
      <w:r w:rsidRPr="00D71AEE">
        <w:rPr>
          <w:rFonts w:ascii="Aptos" w:eastAsia="Aptos" w:hAnsi="Aptos" w:cs="Times New Roman"/>
          <w:color w:val="FF0066"/>
          <w:kern w:val="2"/>
          <w:sz w:val="16"/>
          <w:szCs w:val="16"/>
          <w:lang w:val="en-GB"/>
          <w14:ligatures w14:val="standardContextual"/>
        </w:rPr>
        <w:t>14)</w:t>
      </w:r>
      <w:r w:rsidRPr="00D71AEE">
        <w:rPr>
          <w:rFonts w:ascii="Aptos" w:eastAsia="Aptos" w:hAnsi="Aptos" w:cs="Times New Roman"/>
          <w:color w:val="FF0066"/>
          <w:kern w:val="2"/>
          <w:sz w:val="16"/>
          <w:szCs w:val="16"/>
          <w:lang w:val="en-GB"/>
          <w14:ligatures w14:val="standardContextual"/>
        </w:rPr>
        <w:tab/>
        <w:t>OPTIONAL              -- Need OP</w:t>
      </w:r>
    </w:p>
    <w:p w14:paraId="20BD85E5"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OR</w:t>
      </w:r>
    </w:p>
    <w:p w14:paraId="21C66B2C"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radius-r17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w:t>
      </w:r>
      <w:proofErr w:type="gramEnd"/>
      <w:r w:rsidRPr="00D71AEE">
        <w:rPr>
          <w:rFonts w:ascii="Aptos" w:eastAsia="Aptos" w:hAnsi="Aptos" w:cs="Times New Roman"/>
          <w:color w:val="FF0066"/>
          <w:kern w:val="2"/>
          <w:sz w:val="16"/>
          <w:szCs w:val="16"/>
          <w:lang w:val="en-GB"/>
          <w14:ligatures w14:val="standardContextual"/>
        </w:rPr>
        <w:t>256)</w:t>
      </w:r>
      <w:r w:rsidRPr="00D71AEE">
        <w:rPr>
          <w:rFonts w:ascii="Aptos" w:eastAsia="Aptos" w:hAnsi="Aptos" w:cs="Times New Roman"/>
          <w:color w:val="FF0066"/>
          <w:kern w:val="2"/>
          <w:sz w:val="16"/>
          <w:szCs w:val="16"/>
          <w:lang w:val="en-GB"/>
          <w14:ligatures w14:val="standardContextual"/>
        </w:rPr>
        <w:tab/>
        <w:t>OPTIONAL              -- Need OR</w:t>
      </w:r>
    </w:p>
    <w:p w14:paraId="540A4DAD"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w:t>
      </w:r>
    </w:p>
    <w:p w14:paraId="2A52C5C2"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w:t>
      </w:r>
    </w:p>
    <w:p w14:paraId="44796A22"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71AEE" w:rsidRPr="00D71AEE" w14:paraId="18C1DA77" w14:textId="77777777" w:rsidTr="00317A7E">
        <w:trPr>
          <w:cantSplit/>
        </w:trPr>
        <w:tc>
          <w:tcPr>
            <w:tcW w:w="9639" w:type="dxa"/>
          </w:tcPr>
          <w:p w14:paraId="00E97F36" w14:textId="77777777" w:rsidR="00D71AEE" w:rsidRPr="00D71AEE" w:rsidRDefault="00D71AEE" w:rsidP="00D71A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71AEE">
              <w:rPr>
                <w:rFonts w:ascii="Arial" w:eastAsia="Times New Roman" w:hAnsi="Arial" w:cs="Times New Roman"/>
                <w:b/>
                <w:i/>
                <w:iCs/>
                <w:sz w:val="18"/>
                <w:szCs w:val="20"/>
                <w:lang w:val="en-GB" w:eastAsia="en-GB"/>
              </w:rPr>
              <w:lastRenderedPageBreak/>
              <w:t>SystemInformationBlockType32</w:t>
            </w:r>
            <w:r w:rsidRPr="00D71AEE">
              <w:rPr>
                <w:rFonts w:ascii="Arial" w:eastAsia="Times New Roman" w:hAnsi="Arial" w:cs="Times New Roman"/>
                <w:b/>
                <w:sz w:val="18"/>
                <w:szCs w:val="20"/>
                <w:lang w:val="en-GB" w:eastAsia="en-GB"/>
              </w:rPr>
              <w:t xml:space="preserve"> </w:t>
            </w:r>
            <w:r w:rsidRPr="00D71AEE">
              <w:rPr>
                <w:rFonts w:ascii="Arial" w:eastAsia="Times New Roman" w:hAnsi="Arial" w:cs="Times New Roman"/>
                <w:b/>
                <w:iCs/>
                <w:sz w:val="18"/>
                <w:szCs w:val="20"/>
                <w:lang w:val="en-GB" w:eastAsia="en-GB"/>
              </w:rPr>
              <w:t>field descriptions</w:t>
            </w:r>
          </w:p>
        </w:tc>
      </w:tr>
      <w:tr w:rsidR="00D71AEE" w:rsidRPr="00504811" w14:paraId="5360C921" w14:textId="77777777" w:rsidTr="00317A7E">
        <w:trPr>
          <w:cantSplit/>
        </w:trPr>
        <w:tc>
          <w:tcPr>
            <w:tcW w:w="9639" w:type="dxa"/>
          </w:tcPr>
          <w:p w14:paraId="5FE6C246"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D71AEE">
              <w:rPr>
                <w:rFonts w:ascii="Arial" w:eastAsia="Times New Roman" w:hAnsi="Arial" w:cs="Times New Roman"/>
                <w:b/>
                <w:bCs/>
                <w:i/>
                <w:iCs/>
                <w:sz w:val="18"/>
                <w:szCs w:val="20"/>
                <w:lang w:val="en-GB" w:eastAsia="ja-JP"/>
              </w:rPr>
              <w:t>carrierFreqList</w:t>
            </w:r>
            <w:proofErr w:type="spellEnd"/>
          </w:p>
          <w:p w14:paraId="32B7E1DE"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sz w:val="18"/>
                <w:szCs w:val="20"/>
                <w:lang w:val="en-GB" w:eastAsia="ja-JP"/>
              </w:rPr>
              <w:t xml:space="preserve">Includes a list of E-UTRA frequencies, see TS 36.304 [4]. </w:t>
            </w:r>
          </w:p>
        </w:tc>
      </w:tr>
      <w:tr w:rsidR="00D71AEE" w:rsidRPr="00504811" w14:paraId="5151CB85" w14:textId="77777777" w:rsidTr="00317A7E">
        <w:trPr>
          <w:cantSplit/>
        </w:trPr>
        <w:tc>
          <w:tcPr>
            <w:tcW w:w="9639" w:type="dxa"/>
          </w:tcPr>
          <w:p w14:paraId="4310DBC4"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D71AEE">
              <w:rPr>
                <w:rFonts w:ascii="Arial" w:eastAsia="Times New Roman" w:hAnsi="Arial" w:cs="Times New Roman"/>
                <w:b/>
                <w:bCs/>
                <w:i/>
                <w:iCs/>
                <w:kern w:val="2"/>
                <w:sz w:val="18"/>
                <w:szCs w:val="20"/>
                <w:lang w:val="en-GB" w:eastAsia="ja-JP"/>
              </w:rPr>
              <w:t>elevationAngleLeft</w:t>
            </w:r>
            <w:proofErr w:type="spellEnd"/>
            <w:r w:rsidRPr="00D71AEE">
              <w:rPr>
                <w:rFonts w:ascii="Arial" w:eastAsia="Times New Roman" w:hAnsi="Arial" w:cs="Times New Roman"/>
                <w:b/>
                <w:bCs/>
                <w:i/>
                <w:iCs/>
                <w:kern w:val="2"/>
                <w:sz w:val="18"/>
                <w:szCs w:val="20"/>
                <w:lang w:val="en-GB" w:eastAsia="ja-JP"/>
              </w:rPr>
              <w:t xml:space="preserve">, </w:t>
            </w:r>
            <w:proofErr w:type="spellStart"/>
            <w:r w:rsidRPr="00D71AEE">
              <w:rPr>
                <w:rFonts w:ascii="Arial" w:eastAsia="Times New Roman" w:hAnsi="Arial" w:cs="Times New Roman"/>
                <w:b/>
                <w:bCs/>
                <w:i/>
                <w:iCs/>
                <w:kern w:val="2"/>
                <w:sz w:val="18"/>
                <w:szCs w:val="20"/>
                <w:lang w:val="en-GB" w:eastAsia="ja-JP"/>
              </w:rPr>
              <w:t>elevationAngleRight</w:t>
            </w:r>
            <w:proofErr w:type="spellEnd"/>
          </w:p>
          <w:p w14:paraId="78CBD3CE"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Leftmost and rightmost (with reference to the satellite direction) elevation angle. Unit in degree.</w:t>
            </w:r>
          </w:p>
          <w:p w14:paraId="3E896B5D"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D71AEE">
              <w:rPr>
                <w:rFonts w:ascii="Arial" w:eastAsia="Times New Roman" w:hAnsi="Arial" w:cs="Times New Roman"/>
                <w:sz w:val="18"/>
                <w:szCs w:val="20"/>
                <w:lang w:val="en-GB" w:eastAsia="ja-JP"/>
              </w:rPr>
              <w:t xml:space="preserve">Step of 5 degree. </w:t>
            </w:r>
            <w:r w:rsidRPr="00D71AEE">
              <w:rPr>
                <w:rFonts w:ascii="Arial" w:eastAsia="Times New Roman" w:hAnsi="Arial" w:cs="Times New Roman"/>
                <w:sz w:val="18"/>
                <w:szCs w:val="20"/>
                <w:lang w:val="en-GB" w:eastAsia="zh-CN"/>
              </w:rPr>
              <w:t xml:space="preserve">Actual value = field value * </w:t>
            </w:r>
            <w:r w:rsidRPr="00D71AEE">
              <w:rPr>
                <w:rFonts w:ascii="Arial" w:eastAsia="Times New Roman" w:hAnsi="Arial" w:cs="Times New Roman"/>
                <w:sz w:val="18"/>
                <w:szCs w:val="20"/>
                <w:lang w:val="en-GB" w:eastAsia="ja-JP"/>
              </w:rPr>
              <w:t>5</w:t>
            </w:r>
            <w:r w:rsidRPr="00D71AEE">
              <w:rPr>
                <w:rFonts w:ascii="Arial" w:eastAsia="Times New Roman" w:hAnsi="Arial" w:cs="Times New Roman"/>
                <w:sz w:val="18"/>
                <w:szCs w:val="20"/>
                <w:lang w:val="en-GB" w:eastAsia="zh-CN"/>
              </w:rPr>
              <w:t>.</w:t>
            </w:r>
          </w:p>
          <w:p w14:paraId="38E8AD6C"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sz w:val="18"/>
                <w:szCs w:val="20"/>
                <w:lang w:val="en-GB" w:eastAsia="zh-CN"/>
              </w:rPr>
              <w:t xml:space="preserve">If the field </w:t>
            </w:r>
            <w:proofErr w:type="spellStart"/>
            <w:r w:rsidRPr="00D71AEE">
              <w:rPr>
                <w:rFonts w:ascii="Arial" w:eastAsia="Times New Roman" w:hAnsi="Arial" w:cs="Times New Roman"/>
                <w:i/>
                <w:sz w:val="18"/>
                <w:szCs w:val="20"/>
                <w:lang w:val="en-GB" w:eastAsia="zh-CN"/>
              </w:rPr>
              <w:t>elevationAngleLeft</w:t>
            </w:r>
            <w:proofErr w:type="spellEnd"/>
            <w:r w:rsidRPr="00D71AEE">
              <w:rPr>
                <w:rFonts w:ascii="Arial" w:eastAsia="Times New Roman" w:hAnsi="Arial" w:cs="Times New Roman"/>
                <w:sz w:val="18"/>
                <w:szCs w:val="20"/>
                <w:lang w:val="en-GB" w:eastAsia="zh-CN"/>
              </w:rPr>
              <w:t xml:space="preserve"> is absent, the </w:t>
            </w:r>
            <w:r w:rsidRPr="00D71AEE">
              <w:rPr>
                <w:rFonts w:ascii="Arial" w:eastAsia="Times New Roman" w:hAnsi="Arial" w:cs="Times New Roman"/>
                <w:sz w:val="18"/>
                <w:szCs w:val="20"/>
                <w:lang w:val="en-GB" w:eastAsia="ja-JP"/>
              </w:rPr>
              <w:t>leftmost elevation angle is equal to the</w:t>
            </w:r>
            <w:r w:rsidRPr="00D71AEE">
              <w:rPr>
                <w:rFonts w:ascii="Arial" w:eastAsia="Times New Roman" w:hAnsi="Arial" w:cs="Times New Roman"/>
                <w:sz w:val="18"/>
                <w:szCs w:val="20"/>
                <w:lang w:val="en-GB" w:eastAsia="zh-CN"/>
              </w:rPr>
              <w:t xml:space="preserve"> value of field </w:t>
            </w:r>
            <w:proofErr w:type="spellStart"/>
            <w:r w:rsidRPr="00D71AEE">
              <w:rPr>
                <w:rFonts w:ascii="Arial" w:eastAsia="Times New Roman" w:hAnsi="Arial" w:cs="Times New Roman"/>
                <w:i/>
                <w:sz w:val="18"/>
                <w:szCs w:val="20"/>
                <w:lang w:val="en-GB" w:eastAsia="zh-CN"/>
              </w:rPr>
              <w:t>elevationAngleRight</w:t>
            </w:r>
            <w:proofErr w:type="spellEnd"/>
            <w:r w:rsidRPr="00D71AEE">
              <w:rPr>
                <w:rFonts w:ascii="Arial" w:eastAsia="Times New Roman" w:hAnsi="Arial" w:cs="Times New Roman"/>
                <w:sz w:val="18"/>
                <w:szCs w:val="20"/>
                <w:lang w:val="en-GB" w:eastAsia="zh-CN"/>
              </w:rPr>
              <w:t>.</w:t>
            </w:r>
          </w:p>
        </w:tc>
      </w:tr>
      <w:tr w:rsidR="00D71AEE" w:rsidRPr="00504811" w14:paraId="23DD89C2" w14:textId="77777777" w:rsidTr="00317A7E">
        <w:trPr>
          <w:cantSplit/>
        </w:trPr>
        <w:tc>
          <w:tcPr>
            <w:tcW w:w="9639" w:type="dxa"/>
          </w:tcPr>
          <w:p w14:paraId="49F98B80" w14:textId="2A765E8E"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D71AEE">
              <w:rPr>
                <w:rFonts w:ascii="Arial" w:eastAsia="Times New Roman" w:hAnsi="Arial" w:cs="Times New Roman"/>
                <w:b/>
                <w:bCs/>
                <w:i/>
                <w:iCs/>
                <w:kern w:val="2"/>
                <w:sz w:val="18"/>
                <w:szCs w:val="20"/>
                <w:lang w:val="en-GB" w:eastAsia="ja-JP"/>
              </w:rPr>
              <w:t>footprintInfo</w:t>
            </w:r>
            <w:r w:rsidR="000E3384">
              <w:rPr>
                <w:rFonts w:ascii="Arial" w:eastAsia="Times New Roman" w:hAnsi="Arial" w:cs="Times New Roman"/>
                <w:b/>
                <w:bCs/>
                <w:i/>
                <w:iCs/>
                <w:kern w:val="2"/>
                <w:sz w:val="18"/>
                <w:szCs w:val="20"/>
                <w:lang w:val="en-GB" w:eastAsia="ja-JP"/>
              </w:rPr>
              <w:t>-r17</w:t>
            </w:r>
          </w:p>
          <w:p w14:paraId="056993B5" w14:textId="06F4B993"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D71AEE">
              <w:rPr>
                <w:rFonts w:ascii="Arial" w:eastAsia="Times New Roman" w:hAnsi="Arial" w:cs="Times New Roman"/>
                <w:bCs/>
                <w:iCs/>
                <w:kern w:val="2"/>
                <w:sz w:val="18"/>
                <w:szCs w:val="20"/>
                <w:lang w:val="en-GB" w:eastAsia="ja-JP"/>
              </w:rPr>
              <w:t>Satellite footprint.</w:t>
            </w:r>
          </w:p>
          <w:p w14:paraId="3E5430F0"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bCs/>
                <w:iCs/>
                <w:kern w:val="2"/>
                <w:sz w:val="18"/>
                <w:szCs w:val="20"/>
                <w:lang w:val="en-GB" w:eastAsia="ja-JP"/>
              </w:rPr>
              <w:t xml:space="preserve">E-UTRAN may configure </w:t>
            </w:r>
            <w:proofErr w:type="spellStart"/>
            <w:r w:rsidRPr="00D71AEE">
              <w:rPr>
                <w:rFonts w:ascii="Arial" w:eastAsia="Times New Roman" w:hAnsi="Arial" w:cs="Times New Roman"/>
                <w:i/>
                <w:sz w:val="18"/>
                <w:szCs w:val="20"/>
                <w:lang w:val="en-GB" w:eastAsia="ja-JP"/>
              </w:rPr>
              <w:t>elevationAngles</w:t>
            </w:r>
            <w:proofErr w:type="spellEnd"/>
            <w:r w:rsidRPr="00D71AEE">
              <w:rPr>
                <w:rFonts w:ascii="Arial" w:eastAsia="Times New Roman" w:hAnsi="Arial" w:cs="Times New Roman"/>
                <w:sz w:val="18"/>
                <w:szCs w:val="20"/>
                <w:lang w:val="en-GB" w:eastAsia="ja-JP"/>
              </w:rPr>
              <w:t xml:space="preserve"> and/or </w:t>
            </w:r>
            <w:r w:rsidRPr="00D71AEE">
              <w:rPr>
                <w:rFonts w:ascii="Arial" w:eastAsia="Times New Roman" w:hAnsi="Arial" w:cs="Times New Roman"/>
                <w:i/>
                <w:sz w:val="18"/>
                <w:szCs w:val="20"/>
                <w:lang w:val="en-GB" w:eastAsia="ja-JP"/>
              </w:rPr>
              <w:t xml:space="preserve">radius </w:t>
            </w:r>
            <w:r w:rsidRPr="00D71AEE">
              <w:rPr>
                <w:rFonts w:ascii="Arial" w:eastAsia="Times New Roman" w:hAnsi="Arial" w:cs="Times New Roman"/>
                <w:bCs/>
                <w:iCs/>
                <w:kern w:val="2"/>
                <w:sz w:val="18"/>
                <w:szCs w:val="20"/>
                <w:lang w:val="en-GB" w:eastAsia="ja-JP"/>
              </w:rPr>
              <w:t xml:space="preserve">for earth moving </w:t>
            </w:r>
            <w:r w:rsidRPr="00D71AEE">
              <w:rPr>
                <w:rFonts w:ascii="Arial" w:eastAsia="Times New Roman" w:hAnsi="Arial" w:cs="Arial"/>
                <w:bCs/>
                <w:iCs/>
                <w:kern w:val="2"/>
                <w:sz w:val="18"/>
                <w:szCs w:val="20"/>
                <w:lang w:val="en-GB" w:eastAsia="sv-SE"/>
              </w:rPr>
              <w:t>cell</w:t>
            </w:r>
            <w:r w:rsidRPr="00D71AEE">
              <w:rPr>
                <w:rFonts w:ascii="Arial" w:eastAsia="Times New Roman" w:hAnsi="Arial" w:cs="Times New Roman"/>
                <w:sz w:val="18"/>
                <w:szCs w:val="20"/>
                <w:lang w:val="en-GB" w:eastAsia="ja-JP"/>
              </w:rPr>
              <w:t>.</w:t>
            </w:r>
          </w:p>
          <w:p w14:paraId="3EE64B24"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bCs/>
                <w:iCs/>
                <w:kern w:val="2"/>
                <w:sz w:val="18"/>
                <w:szCs w:val="20"/>
                <w:lang w:val="en-GB" w:eastAsia="ja-JP"/>
              </w:rPr>
              <w:t xml:space="preserve">E-UTRAN may configure </w:t>
            </w:r>
            <w:proofErr w:type="spellStart"/>
            <w:r w:rsidRPr="00D71AEE">
              <w:rPr>
                <w:rFonts w:ascii="Arial" w:eastAsia="Times New Roman" w:hAnsi="Arial" w:cs="Times New Roman"/>
                <w:i/>
                <w:sz w:val="18"/>
                <w:szCs w:val="20"/>
                <w:lang w:val="en-GB" w:eastAsia="ja-JP"/>
              </w:rPr>
              <w:t>referencePoint</w:t>
            </w:r>
            <w:proofErr w:type="spellEnd"/>
            <w:r w:rsidRPr="00D71AEE">
              <w:rPr>
                <w:rFonts w:ascii="Arial" w:eastAsia="Times New Roman" w:hAnsi="Arial" w:cs="Times New Roman"/>
                <w:i/>
                <w:sz w:val="18"/>
                <w:szCs w:val="20"/>
                <w:lang w:val="en-GB" w:eastAsia="ja-JP"/>
              </w:rPr>
              <w:t xml:space="preserve"> </w:t>
            </w:r>
            <w:r w:rsidRPr="00D71AEE">
              <w:rPr>
                <w:rFonts w:ascii="Arial" w:eastAsia="Times New Roman" w:hAnsi="Arial" w:cs="Times New Roman"/>
                <w:sz w:val="18"/>
                <w:szCs w:val="20"/>
                <w:lang w:val="en-GB" w:eastAsia="ja-JP"/>
              </w:rPr>
              <w:t xml:space="preserve">and </w:t>
            </w:r>
            <w:r w:rsidRPr="00D71AEE">
              <w:rPr>
                <w:rFonts w:ascii="Arial" w:eastAsia="Times New Roman" w:hAnsi="Arial" w:cs="Times New Roman"/>
                <w:i/>
                <w:sz w:val="18"/>
                <w:szCs w:val="20"/>
                <w:lang w:val="en-GB" w:eastAsia="ja-JP"/>
              </w:rPr>
              <w:t xml:space="preserve">radius </w:t>
            </w:r>
            <w:r w:rsidRPr="00D71AEE">
              <w:rPr>
                <w:rFonts w:ascii="Arial" w:eastAsia="Times New Roman" w:hAnsi="Arial" w:cs="Times New Roman"/>
                <w:sz w:val="18"/>
                <w:szCs w:val="20"/>
                <w:lang w:val="en-GB" w:eastAsia="ja-JP"/>
              </w:rPr>
              <w:t>f</w:t>
            </w:r>
            <w:r w:rsidRPr="00D71AEE">
              <w:rPr>
                <w:rFonts w:ascii="Arial" w:eastAsia="Times New Roman" w:hAnsi="Arial" w:cs="Times New Roman"/>
                <w:bCs/>
                <w:iCs/>
                <w:kern w:val="2"/>
                <w:sz w:val="18"/>
                <w:szCs w:val="20"/>
                <w:lang w:val="en-GB" w:eastAsia="ja-JP"/>
              </w:rPr>
              <w:t xml:space="preserve">or quasi-earth fixed </w:t>
            </w:r>
            <w:r w:rsidRPr="00D71AEE">
              <w:rPr>
                <w:rFonts w:ascii="Arial" w:eastAsia="Times New Roman" w:hAnsi="Arial" w:cs="Arial"/>
                <w:bCs/>
                <w:iCs/>
                <w:kern w:val="2"/>
                <w:sz w:val="18"/>
                <w:szCs w:val="20"/>
                <w:lang w:val="en-GB" w:eastAsia="sv-SE"/>
              </w:rPr>
              <w:t>cell</w:t>
            </w:r>
            <w:r w:rsidRPr="00D71AEE">
              <w:rPr>
                <w:rFonts w:ascii="Arial" w:eastAsia="Times New Roman" w:hAnsi="Arial" w:cs="Times New Roman"/>
                <w:sz w:val="18"/>
                <w:szCs w:val="20"/>
                <w:lang w:val="en-GB" w:eastAsia="ja-JP"/>
              </w:rPr>
              <w:t>.</w:t>
            </w:r>
          </w:p>
        </w:tc>
      </w:tr>
      <w:tr w:rsidR="000E3384" w:rsidRPr="00504811" w14:paraId="4FC12D30" w14:textId="77777777" w:rsidTr="00317A7E">
        <w:trPr>
          <w:cantSplit/>
        </w:trPr>
        <w:tc>
          <w:tcPr>
            <w:tcW w:w="9639" w:type="dxa"/>
          </w:tcPr>
          <w:p w14:paraId="4E600E85" w14:textId="05E27499" w:rsidR="000E3384" w:rsidRPr="000E3384" w:rsidRDefault="000E3384" w:rsidP="000E3384">
            <w:pPr>
              <w:keepNext/>
              <w:keepLines/>
              <w:overflowPunct w:val="0"/>
              <w:autoSpaceDE w:val="0"/>
              <w:autoSpaceDN w:val="0"/>
              <w:adjustRightInd w:val="0"/>
              <w:spacing w:after="0" w:line="240" w:lineRule="auto"/>
              <w:textAlignment w:val="baseline"/>
              <w:rPr>
                <w:rFonts w:ascii="Arial" w:eastAsia="Times New Roman" w:hAnsi="Arial" w:cs="Times New Roman"/>
                <w:b/>
                <w:bCs/>
                <w:i/>
                <w:iCs/>
                <w:color w:val="FF0066"/>
                <w:kern w:val="2"/>
                <w:sz w:val="18"/>
                <w:szCs w:val="20"/>
                <w:lang w:val="en-GB" w:eastAsia="ja-JP"/>
              </w:rPr>
            </w:pPr>
            <w:r w:rsidRPr="000E3384">
              <w:rPr>
                <w:rFonts w:ascii="Arial" w:eastAsia="Times New Roman" w:hAnsi="Arial" w:cs="Times New Roman"/>
                <w:b/>
                <w:bCs/>
                <w:i/>
                <w:iCs/>
                <w:color w:val="FF0066"/>
                <w:kern w:val="2"/>
                <w:sz w:val="18"/>
                <w:szCs w:val="20"/>
                <w:lang w:val="en-GB" w:eastAsia="ja-JP"/>
              </w:rPr>
              <w:t>footprintInfo-r19</w:t>
            </w:r>
          </w:p>
          <w:p w14:paraId="5619EB31" w14:textId="1DC3848F" w:rsidR="000E3384" w:rsidRPr="000E3384" w:rsidRDefault="000E3384" w:rsidP="000E3384">
            <w:pPr>
              <w:keepNext/>
              <w:keepLines/>
              <w:overflowPunct w:val="0"/>
              <w:autoSpaceDE w:val="0"/>
              <w:autoSpaceDN w:val="0"/>
              <w:adjustRightInd w:val="0"/>
              <w:spacing w:after="0" w:line="240" w:lineRule="auto"/>
              <w:textAlignment w:val="baseline"/>
              <w:rPr>
                <w:rFonts w:ascii="Arial" w:eastAsia="Times New Roman" w:hAnsi="Arial" w:cs="Times New Roman"/>
                <w:bCs/>
                <w:iCs/>
                <w:color w:val="FF0066"/>
                <w:kern w:val="2"/>
                <w:sz w:val="18"/>
                <w:szCs w:val="20"/>
                <w:lang w:val="en-GB" w:eastAsia="ja-JP"/>
              </w:rPr>
            </w:pPr>
            <w:r w:rsidRPr="000E3384">
              <w:rPr>
                <w:rFonts w:ascii="Arial" w:eastAsia="Times New Roman" w:hAnsi="Arial" w:cs="Times New Roman"/>
                <w:bCs/>
                <w:iCs/>
                <w:color w:val="FF0066"/>
                <w:kern w:val="2"/>
                <w:sz w:val="18"/>
                <w:szCs w:val="20"/>
                <w:lang w:val="en-GB" w:eastAsia="ja-JP"/>
              </w:rPr>
              <w:t>Spot beam footprint.</w:t>
            </w:r>
          </w:p>
          <w:p w14:paraId="3B609FB3" w14:textId="721E23B8" w:rsidR="000E3384" w:rsidRPr="000E3384" w:rsidRDefault="000E3384" w:rsidP="000E3384">
            <w:pPr>
              <w:keepNext/>
              <w:keepLines/>
              <w:overflowPunct w:val="0"/>
              <w:autoSpaceDE w:val="0"/>
              <w:autoSpaceDN w:val="0"/>
              <w:adjustRightInd w:val="0"/>
              <w:spacing w:after="0" w:line="240" w:lineRule="auto"/>
              <w:textAlignment w:val="baseline"/>
              <w:rPr>
                <w:rFonts w:ascii="Arial" w:eastAsia="Times New Roman" w:hAnsi="Arial" w:cs="Times New Roman"/>
                <w:color w:val="FF0066"/>
                <w:sz w:val="18"/>
                <w:szCs w:val="20"/>
                <w:lang w:val="en-GB" w:eastAsia="ja-JP"/>
              </w:rPr>
            </w:pPr>
            <w:r w:rsidRPr="000E3384">
              <w:rPr>
                <w:rFonts w:ascii="Arial" w:eastAsia="Times New Roman" w:hAnsi="Arial" w:cs="Times New Roman"/>
                <w:bCs/>
                <w:iCs/>
                <w:color w:val="FF0066"/>
                <w:kern w:val="2"/>
                <w:sz w:val="18"/>
                <w:szCs w:val="20"/>
                <w:lang w:val="en-GB" w:eastAsia="ja-JP"/>
              </w:rPr>
              <w:t xml:space="preserve">E-UTRAN may configure </w:t>
            </w:r>
            <w:proofErr w:type="spellStart"/>
            <w:r w:rsidRPr="000E3384">
              <w:rPr>
                <w:rFonts w:ascii="Arial" w:eastAsia="Times New Roman" w:hAnsi="Arial" w:cs="Times New Roman"/>
                <w:i/>
                <w:color w:val="FF0066"/>
                <w:sz w:val="18"/>
                <w:szCs w:val="20"/>
                <w:lang w:val="en-GB" w:eastAsia="ja-JP"/>
              </w:rPr>
              <w:t>elevationAngles</w:t>
            </w:r>
            <w:proofErr w:type="spellEnd"/>
            <w:r w:rsidRPr="000E3384">
              <w:rPr>
                <w:rFonts w:ascii="Arial" w:eastAsia="Times New Roman" w:hAnsi="Arial" w:cs="Times New Roman"/>
                <w:color w:val="FF0066"/>
                <w:sz w:val="18"/>
                <w:szCs w:val="20"/>
                <w:lang w:val="en-GB" w:eastAsia="ja-JP"/>
              </w:rPr>
              <w:t xml:space="preserve"> and/or </w:t>
            </w:r>
            <w:proofErr w:type="spellStart"/>
            <w:r w:rsidRPr="000E3384">
              <w:rPr>
                <w:rFonts w:ascii="Arial" w:eastAsia="Times New Roman" w:hAnsi="Arial" w:cs="Times New Roman"/>
                <w:i/>
                <w:color w:val="FF0066"/>
                <w:sz w:val="18"/>
                <w:szCs w:val="20"/>
                <w:lang w:val="en-GB" w:eastAsia="ja-JP"/>
              </w:rPr>
              <w:t>referencePoint</w:t>
            </w:r>
            <w:proofErr w:type="spellEnd"/>
            <w:r w:rsidRPr="000E3384">
              <w:rPr>
                <w:rFonts w:ascii="Arial" w:eastAsia="Times New Roman" w:hAnsi="Arial" w:cs="Times New Roman"/>
                <w:i/>
                <w:color w:val="FF0066"/>
                <w:sz w:val="18"/>
                <w:szCs w:val="20"/>
                <w:lang w:val="en-GB" w:eastAsia="ja-JP"/>
              </w:rPr>
              <w:t xml:space="preserve"> </w:t>
            </w:r>
            <w:r w:rsidRPr="000E3384">
              <w:rPr>
                <w:rFonts w:ascii="Arial" w:eastAsia="Times New Roman" w:hAnsi="Arial" w:cs="Times New Roman"/>
                <w:color w:val="FF0066"/>
                <w:sz w:val="18"/>
                <w:szCs w:val="20"/>
                <w:lang w:val="en-GB" w:eastAsia="ja-JP"/>
              </w:rPr>
              <w:t xml:space="preserve">and </w:t>
            </w:r>
            <w:r w:rsidRPr="000E3384">
              <w:rPr>
                <w:rFonts w:ascii="Arial" w:eastAsia="Times New Roman" w:hAnsi="Arial" w:cs="Times New Roman"/>
                <w:i/>
                <w:color w:val="FF0066"/>
                <w:sz w:val="18"/>
                <w:szCs w:val="20"/>
                <w:lang w:val="en-GB" w:eastAsia="ja-JP"/>
              </w:rPr>
              <w:t>radius</w:t>
            </w:r>
            <w:r w:rsidRPr="000E3384">
              <w:rPr>
                <w:rFonts w:ascii="Arial" w:eastAsia="Times New Roman" w:hAnsi="Arial" w:cs="Times New Roman"/>
                <w:iCs/>
                <w:color w:val="FF0066"/>
                <w:sz w:val="18"/>
                <w:szCs w:val="20"/>
                <w:lang w:val="en-GB" w:eastAsia="ja-JP"/>
              </w:rPr>
              <w:t xml:space="preserve"> together </w:t>
            </w:r>
            <w:r w:rsidRPr="000E3384">
              <w:rPr>
                <w:rFonts w:ascii="Arial" w:eastAsia="Times New Roman" w:hAnsi="Arial" w:cs="Times New Roman"/>
                <w:bCs/>
                <w:iCs/>
                <w:color w:val="FF0066"/>
                <w:kern w:val="2"/>
                <w:sz w:val="18"/>
                <w:szCs w:val="20"/>
                <w:lang w:val="en-GB" w:eastAsia="ja-JP"/>
              </w:rPr>
              <w:t xml:space="preserve">for earth moving </w:t>
            </w:r>
            <w:r w:rsidRPr="000E3384">
              <w:rPr>
                <w:rFonts w:ascii="Arial" w:eastAsia="Times New Roman" w:hAnsi="Arial" w:cs="Arial"/>
                <w:bCs/>
                <w:iCs/>
                <w:color w:val="FF0066"/>
                <w:kern w:val="2"/>
                <w:sz w:val="18"/>
                <w:szCs w:val="20"/>
                <w:lang w:val="en-GB" w:eastAsia="sv-SE"/>
              </w:rPr>
              <w:t>cell</w:t>
            </w:r>
            <w:r w:rsidRPr="000E3384">
              <w:rPr>
                <w:rFonts w:ascii="Arial" w:eastAsia="Times New Roman" w:hAnsi="Arial" w:cs="Times New Roman"/>
                <w:color w:val="FF0066"/>
                <w:sz w:val="18"/>
                <w:szCs w:val="20"/>
                <w:lang w:val="en-GB" w:eastAsia="ja-JP"/>
              </w:rPr>
              <w:t>.</w:t>
            </w:r>
          </w:p>
          <w:p w14:paraId="5E892E46" w14:textId="04DB7B42" w:rsidR="000E3384" w:rsidRPr="00D71AEE" w:rsidRDefault="000E3384" w:rsidP="000E3384">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0E3384">
              <w:rPr>
                <w:rFonts w:ascii="Arial" w:eastAsia="Times New Roman" w:hAnsi="Arial" w:cs="Times New Roman"/>
                <w:bCs/>
                <w:iCs/>
                <w:color w:val="FF0066"/>
                <w:kern w:val="2"/>
                <w:sz w:val="18"/>
                <w:szCs w:val="20"/>
                <w:lang w:val="en-GB" w:eastAsia="ja-JP"/>
              </w:rPr>
              <w:t xml:space="preserve">E-UTRAN may configure </w:t>
            </w:r>
            <w:proofErr w:type="spellStart"/>
            <w:r w:rsidRPr="000E3384">
              <w:rPr>
                <w:rFonts w:ascii="Arial" w:eastAsia="Times New Roman" w:hAnsi="Arial" w:cs="Times New Roman"/>
                <w:i/>
                <w:color w:val="FF0066"/>
                <w:sz w:val="18"/>
                <w:szCs w:val="20"/>
                <w:lang w:val="en-GB" w:eastAsia="ja-JP"/>
              </w:rPr>
              <w:t>referencePoint</w:t>
            </w:r>
            <w:proofErr w:type="spellEnd"/>
            <w:r w:rsidRPr="000E3384">
              <w:rPr>
                <w:rFonts w:ascii="Arial" w:eastAsia="Times New Roman" w:hAnsi="Arial" w:cs="Times New Roman"/>
                <w:i/>
                <w:color w:val="FF0066"/>
                <w:sz w:val="18"/>
                <w:szCs w:val="20"/>
                <w:lang w:val="en-GB" w:eastAsia="ja-JP"/>
              </w:rPr>
              <w:t xml:space="preserve"> </w:t>
            </w:r>
            <w:r w:rsidRPr="000E3384">
              <w:rPr>
                <w:rFonts w:ascii="Arial" w:eastAsia="Times New Roman" w:hAnsi="Arial" w:cs="Times New Roman"/>
                <w:color w:val="FF0066"/>
                <w:sz w:val="18"/>
                <w:szCs w:val="20"/>
                <w:lang w:val="en-GB" w:eastAsia="ja-JP"/>
              </w:rPr>
              <w:t xml:space="preserve">and </w:t>
            </w:r>
            <w:r w:rsidRPr="000E3384">
              <w:rPr>
                <w:rFonts w:ascii="Arial" w:eastAsia="Times New Roman" w:hAnsi="Arial" w:cs="Times New Roman"/>
                <w:i/>
                <w:color w:val="FF0066"/>
                <w:sz w:val="18"/>
                <w:szCs w:val="20"/>
                <w:lang w:val="en-GB" w:eastAsia="ja-JP"/>
              </w:rPr>
              <w:t xml:space="preserve">radius </w:t>
            </w:r>
            <w:r w:rsidRPr="000E3384">
              <w:rPr>
                <w:rFonts w:ascii="Arial" w:eastAsia="Times New Roman" w:hAnsi="Arial" w:cs="Times New Roman"/>
                <w:color w:val="FF0066"/>
                <w:sz w:val="18"/>
                <w:szCs w:val="20"/>
                <w:lang w:val="en-GB" w:eastAsia="ja-JP"/>
              </w:rPr>
              <w:t>f</w:t>
            </w:r>
            <w:r w:rsidRPr="000E3384">
              <w:rPr>
                <w:rFonts w:ascii="Arial" w:eastAsia="Times New Roman" w:hAnsi="Arial" w:cs="Times New Roman"/>
                <w:bCs/>
                <w:iCs/>
                <w:color w:val="FF0066"/>
                <w:kern w:val="2"/>
                <w:sz w:val="18"/>
                <w:szCs w:val="20"/>
                <w:lang w:val="en-GB" w:eastAsia="ja-JP"/>
              </w:rPr>
              <w:t xml:space="preserve">or quasi-earth fixed </w:t>
            </w:r>
            <w:r w:rsidRPr="000E3384">
              <w:rPr>
                <w:rFonts w:ascii="Arial" w:eastAsia="Times New Roman" w:hAnsi="Arial" w:cs="Arial"/>
                <w:bCs/>
                <w:iCs/>
                <w:color w:val="FF0066"/>
                <w:kern w:val="2"/>
                <w:sz w:val="18"/>
                <w:szCs w:val="20"/>
                <w:lang w:val="en-GB" w:eastAsia="sv-SE"/>
              </w:rPr>
              <w:t>cell</w:t>
            </w:r>
            <w:r w:rsidRPr="000E3384">
              <w:rPr>
                <w:rFonts w:ascii="Arial" w:eastAsia="Times New Roman" w:hAnsi="Arial" w:cs="Times New Roman"/>
                <w:color w:val="FF0066"/>
                <w:sz w:val="18"/>
                <w:szCs w:val="20"/>
                <w:lang w:val="en-GB" w:eastAsia="ja-JP"/>
              </w:rPr>
              <w:t>.</w:t>
            </w:r>
          </w:p>
        </w:tc>
      </w:tr>
      <w:tr w:rsidR="00D71AEE" w:rsidRPr="00D71AEE" w14:paraId="57F694DA" w14:textId="77777777" w:rsidTr="00317A7E">
        <w:trPr>
          <w:cantSplit/>
        </w:trPr>
        <w:tc>
          <w:tcPr>
            <w:tcW w:w="9639" w:type="dxa"/>
          </w:tcPr>
          <w:p w14:paraId="04FA9D9D" w14:textId="7CAE4915"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D71AEE">
              <w:rPr>
                <w:rFonts w:ascii="Arial" w:eastAsia="Times New Roman" w:hAnsi="Arial" w:cs="Times New Roman"/>
                <w:b/>
                <w:bCs/>
                <w:i/>
                <w:iCs/>
                <w:kern w:val="2"/>
                <w:sz w:val="18"/>
                <w:szCs w:val="20"/>
                <w:lang w:val="en-GB" w:eastAsia="ja-JP"/>
              </w:rPr>
              <w:t>Latitude</w:t>
            </w:r>
          </w:p>
          <w:p w14:paraId="1D7D441D"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D71AEE">
              <w:rPr>
                <w:rFonts w:ascii="Arial" w:eastAsia="Times New Roman" w:hAnsi="Arial" w:cs="Times New Roman"/>
                <w:bCs/>
                <w:iCs/>
                <w:kern w:val="2"/>
                <w:sz w:val="18"/>
                <w:szCs w:val="20"/>
                <w:lang w:val="en-GB" w:eastAsia="ja-JP"/>
              </w:rPr>
              <w:t>Latitude of the reference point</w:t>
            </w:r>
            <w:r w:rsidRPr="00D71AEE">
              <w:rPr>
                <w:rFonts w:ascii="Arial" w:eastAsia="Times New Roman" w:hAnsi="Arial" w:cs="Times New Roman"/>
                <w:sz w:val="18"/>
                <w:szCs w:val="20"/>
                <w:lang w:val="en-GB" w:eastAsia="ja-JP"/>
              </w:rPr>
              <w:t>. Unit in degree.</w:t>
            </w:r>
          </w:p>
          <w:p w14:paraId="69AAC93A"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sz w:val="18"/>
                <w:szCs w:val="20"/>
                <w:lang w:val="en-GB" w:eastAsia="ja-JP"/>
              </w:rPr>
              <w:t xml:space="preserve">Step of </w:t>
            </w:r>
            <w:r w:rsidRPr="00D71AEE">
              <w:rPr>
                <w:rFonts w:ascii="Arial" w:eastAsia="Times New Roman" w:hAnsi="Arial" w:cs="Times New Roman"/>
                <w:sz w:val="18"/>
                <w:szCs w:val="16"/>
                <w:lang w:val="en-GB" w:eastAsia="ja-JP"/>
              </w:rPr>
              <w:t xml:space="preserve">360 / 262144 </w:t>
            </w:r>
            <w:r w:rsidRPr="00D71AEE">
              <w:rPr>
                <w:rFonts w:ascii="Arial" w:eastAsia="Times New Roman" w:hAnsi="Arial" w:cs="Times New Roman"/>
                <w:sz w:val="18"/>
                <w:szCs w:val="20"/>
                <w:lang w:val="en-GB" w:eastAsia="ja-JP"/>
              </w:rPr>
              <w:t xml:space="preserve">degree. </w:t>
            </w:r>
            <w:r w:rsidRPr="00D71AEE">
              <w:rPr>
                <w:rFonts w:ascii="Arial" w:eastAsia="Times New Roman" w:hAnsi="Arial" w:cs="Times New Roman"/>
                <w:sz w:val="18"/>
                <w:szCs w:val="20"/>
                <w:lang w:val="en-GB" w:eastAsia="zh-CN"/>
              </w:rPr>
              <w:t>Actual value = field value * (</w:t>
            </w:r>
            <w:r w:rsidRPr="00D71AEE">
              <w:rPr>
                <w:rFonts w:ascii="Arial" w:eastAsia="Times New Roman" w:hAnsi="Arial" w:cs="Times New Roman"/>
                <w:sz w:val="18"/>
                <w:szCs w:val="16"/>
                <w:lang w:val="en-GB" w:eastAsia="ja-JP"/>
              </w:rPr>
              <w:t>360 / 262144</w:t>
            </w:r>
            <w:r w:rsidRPr="00D71AEE">
              <w:rPr>
                <w:rFonts w:ascii="Arial" w:eastAsia="Times New Roman" w:hAnsi="Arial" w:cs="Times New Roman"/>
                <w:sz w:val="18"/>
                <w:szCs w:val="20"/>
                <w:lang w:val="en-GB" w:eastAsia="zh-CN"/>
              </w:rPr>
              <w:t>).</w:t>
            </w:r>
          </w:p>
        </w:tc>
      </w:tr>
      <w:tr w:rsidR="00D71AEE" w:rsidRPr="00D71AEE" w14:paraId="239E1147" w14:textId="77777777" w:rsidTr="00317A7E">
        <w:trPr>
          <w:cantSplit/>
        </w:trPr>
        <w:tc>
          <w:tcPr>
            <w:tcW w:w="9639" w:type="dxa"/>
          </w:tcPr>
          <w:p w14:paraId="29B966C8" w14:textId="73847A05"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D71AEE">
              <w:rPr>
                <w:rFonts w:ascii="Arial" w:eastAsia="Times New Roman" w:hAnsi="Arial" w:cs="Times New Roman"/>
                <w:b/>
                <w:bCs/>
                <w:i/>
                <w:iCs/>
                <w:kern w:val="2"/>
                <w:sz w:val="18"/>
                <w:szCs w:val="20"/>
                <w:lang w:val="en-GB" w:eastAsia="ja-JP"/>
              </w:rPr>
              <w:t>Longitude</w:t>
            </w:r>
          </w:p>
          <w:p w14:paraId="48A8DC99"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D71AEE">
              <w:rPr>
                <w:rFonts w:ascii="Arial" w:eastAsia="Times New Roman" w:hAnsi="Arial" w:cs="Times New Roman"/>
                <w:bCs/>
                <w:iCs/>
                <w:kern w:val="2"/>
                <w:sz w:val="18"/>
                <w:szCs w:val="20"/>
                <w:lang w:val="en-GB" w:eastAsia="ja-JP"/>
              </w:rPr>
              <w:t>Longitude of the reference point</w:t>
            </w:r>
            <w:r w:rsidRPr="00D71AEE">
              <w:rPr>
                <w:rFonts w:ascii="Arial" w:eastAsia="Times New Roman" w:hAnsi="Arial" w:cs="Times New Roman"/>
                <w:sz w:val="18"/>
                <w:szCs w:val="20"/>
                <w:lang w:val="en-GB" w:eastAsia="ja-JP"/>
              </w:rPr>
              <w:t>. Unit in degree.</w:t>
            </w:r>
          </w:p>
          <w:p w14:paraId="1123C089"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sz w:val="18"/>
                <w:szCs w:val="20"/>
                <w:lang w:val="en-GB" w:eastAsia="ja-JP"/>
              </w:rPr>
              <w:t xml:space="preserve">Step of </w:t>
            </w:r>
            <w:r w:rsidRPr="00D71AEE">
              <w:rPr>
                <w:rFonts w:ascii="Arial" w:eastAsia="Times New Roman" w:hAnsi="Arial" w:cs="Times New Roman"/>
                <w:sz w:val="18"/>
                <w:szCs w:val="16"/>
                <w:lang w:val="en-GB" w:eastAsia="ja-JP"/>
              </w:rPr>
              <w:t xml:space="preserve">360 / 262144 </w:t>
            </w:r>
            <w:r w:rsidRPr="00D71AEE">
              <w:rPr>
                <w:rFonts w:ascii="Arial" w:eastAsia="Times New Roman" w:hAnsi="Arial" w:cs="Times New Roman"/>
                <w:sz w:val="18"/>
                <w:szCs w:val="20"/>
                <w:lang w:val="en-GB" w:eastAsia="ja-JP"/>
              </w:rPr>
              <w:t xml:space="preserve">degree. </w:t>
            </w:r>
            <w:r w:rsidRPr="00D71AEE">
              <w:rPr>
                <w:rFonts w:ascii="Arial" w:eastAsia="Times New Roman" w:hAnsi="Arial" w:cs="Times New Roman"/>
                <w:sz w:val="18"/>
                <w:szCs w:val="20"/>
                <w:lang w:val="en-GB" w:eastAsia="zh-CN"/>
              </w:rPr>
              <w:t>Actual value = field value * (</w:t>
            </w:r>
            <w:r w:rsidRPr="00D71AEE">
              <w:rPr>
                <w:rFonts w:ascii="Arial" w:eastAsia="Times New Roman" w:hAnsi="Arial" w:cs="Times New Roman"/>
                <w:sz w:val="18"/>
                <w:szCs w:val="16"/>
                <w:lang w:val="en-GB" w:eastAsia="ja-JP"/>
              </w:rPr>
              <w:t>360 / 262144</w:t>
            </w:r>
            <w:r w:rsidRPr="00D71AEE">
              <w:rPr>
                <w:rFonts w:ascii="Arial" w:eastAsia="Times New Roman" w:hAnsi="Arial" w:cs="Times New Roman"/>
                <w:sz w:val="18"/>
                <w:szCs w:val="20"/>
                <w:lang w:val="en-GB" w:eastAsia="zh-CN"/>
              </w:rPr>
              <w:t>).</w:t>
            </w:r>
          </w:p>
        </w:tc>
      </w:tr>
      <w:tr w:rsidR="00D71AEE" w:rsidRPr="00504811" w14:paraId="507C339E" w14:textId="77777777" w:rsidTr="00317A7E">
        <w:trPr>
          <w:cantSplit/>
        </w:trPr>
        <w:tc>
          <w:tcPr>
            <w:tcW w:w="9639" w:type="dxa"/>
          </w:tcPr>
          <w:p w14:paraId="02098B8A" w14:textId="79A2B582"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D71AEE">
              <w:rPr>
                <w:rFonts w:ascii="Arial" w:eastAsia="Times New Roman" w:hAnsi="Arial" w:cs="Times New Roman"/>
                <w:b/>
                <w:bCs/>
                <w:i/>
                <w:iCs/>
                <w:kern w:val="2"/>
                <w:sz w:val="18"/>
                <w:szCs w:val="20"/>
                <w:lang w:val="en-GB" w:eastAsia="ja-JP"/>
              </w:rPr>
              <w:t>Radius</w:t>
            </w:r>
          </w:p>
          <w:p w14:paraId="433AF032"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D71AEE">
              <w:rPr>
                <w:rFonts w:ascii="Arial" w:eastAsia="Times New Roman" w:hAnsi="Arial" w:cs="Times New Roman"/>
                <w:sz w:val="18"/>
                <w:szCs w:val="20"/>
                <w:lang w:val="en-GB" w:eastAsia="ja-JP"/>
              </w:rPr>
              <w:t xml:space="preserve">Distance between the reference point and the edge of the satellite </w:t>
            </w:r>
            <w:r w:rsidRPr="00D71AEE">
              <w:rPr>
                <w:rFonts w:ascii="Arial" w:eastAsia="Times New Roman" w:hAnsi="Arial" w:cs="Times New Roman"/>
                <w:strike/>
                <w:color w:val="FF0066"/>
                <w:sz w:val="18"/>
                <w:szCs w:val="20"/>
                <w:lang w:val="en-GB" w:eastAsia="ja-JP"/>
              </w:rPr>
              <w:t>or</w:t>
            </w:r>
            <w:r w:rsidRPr="00D71AEE">
              <w:rPr>
                <w:rFonts w:ascii="Arial" w:eastAsia="Times New Roman" w:hAnsi="Arial" w:cs="Times New Roman"/>
                <w:color w:val="FF0066"/>
                <w:sz w:val="18"/>
                <w:szCs w:val="20"/>
                <w:lang w:val="en-GB" w:eastAsia="ja-JP"/>
              </w:rPr>
              <w:t xml:space="preserve"> s</w:t>
            </w:r>
            <w:r w:rsidRPr="000E3384">
              <w:rPr>
                <w:rFonts w:ascii="Arial" w:eastAsia="Times New Roman" w:hAnsi="Arial" w:cs="Times New Roman"/>
                <w:color w:val="FF0066"/>
                <w:sz w:val="18"/>
                <w:szCs w:val="20"/>
                <w:lang w:val="en-GB" w:eastAsia="ja-JP"/>
              </w:rPr>
              <w:t>po</w:t>
            </w:r>
            <w:r w:rsidRPr="00D71AEE">
              <w:rPr>
                <w:rFonts w:ascii="Arial" w:eastAsia="Times New Roman" w:hAnsi="Arial" w:cs="Times New Roman"/>
                <w:color w:val="FF0066"/>
                <w:sz w:val="18"/>
                <w:szCs w:val="20"/>
                <w:lang w:val="en-GB" w:eastAsia="ja-JP"/>
              </w:rPr>
              <w:t>t</w:t>
            </w:r>
            <w:r w:rsidRPr="00D71AEE">
              <w:rPr>
                <w:rFonts w:ascii="Arial" w:eastAsia="Times New Roman" w:hAnsi="Arial" w:cs="Times New Roman"/>
                <w:sz w:val="18"/>
                <w:szCs w:val="20"/>
                <w:lang w:val="en-GB" w:eastAsia="ja-JP"/>
              </w:rPr>
              <w:t xml:space="preserve"> beam coverage. Unit in km.</w:t>
            </w:r>
          </w:p>
          <w:p w14:paraId="471D7772"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sz w:val="18"/>
                <w:szCs w:val="20"/>
                <w:lang w:val="en-GB" w:eastAsia="ja-JP"/>
              </w:rPr>
              <w:t xml:space="preserve">Step of 10 km. </w:t>
            </w:r>
            <w:r w:rsidRPr="00D71AEE">
              <w:rPr>
                <w:rFonts w:ascii="Arial" w:eastAsia="Times New Roman" w:hAnsi="Arial" w:cs="Times New Roman"/>
                <w:sz w:val="18"/>
                <w:szCs w:val="20"/>
                <w:lang w:val="en-GB" w:eastAsia="zh-CN"/>
              </w:rPr>
              <w:t xml:space="preserve">Actual value = field value * </w:t>
            </w:r>
            <w:r w:rsidRPr="00D71AEE">
              <w:rPr>
                <w:rFonts w:ascii="Arial" w:eastAsia="Times New Roman" w:hAnsi="Arial" w:cs="Times New Roman"/>
                <w:sz w:val="18"/>
                <w:szCs w:val="20"/>
                <w:lang w:val="en-GB" w:eastAsia="ja-JP"/>
              </w:rPr>
              <w:t>10</w:t>
            </w:r>
            <w:r w:rsidRPr="00D71AEE">
              <w:rPr>
                <w:rFonts w:ascii="Arial" w:eastAsia="Times New Roman" w:hAnsi="Arial" w:cs="Times New Roman"/>
                <w:sz w:val="18"/>
                <w:szCs w:val="20"/>
                <w:lang w:val="en-GB" w:eastAsia="zh-CN"/>
              </w:rPr>
              <w:t>.</w:t>
            </w:r>
          </w:p>
        </w:tc>
      </w:tr>
      <w:tr w:rsidR="00D71AEE" w:rsidRPr="00504811" w14:paraId="07DC1DE4" w14:textId="77777777" w:rsidTr="00317A7E">
        <w:trPr>
          <w:cantSplit/>
        </w:trPr>
        <w:tc>
          <w:tcPr>
            <w:tcW w:w="9639" w:type="dxa"/>
          </w:tcPr>
          <w:p w14:paraId="47D5211F"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D71AEE">
              <w:rPr>
                <w:rFonts w:ascii="Arial" w:eastAsia="Times New Roman" w:hAnsi="Arial" w:cs="Times New Roman"/>
                <w:b/>
                <w:bCs/>
                <w:i/>
                <w:iCs/>
                <w:sz w:val="18"/>
                <w:szCs w:val="20"/>
                <w:lang w:val="en-GB" w:eastAsia="ja-JP"/>
              </w:rPr>
              <w:t>satelliteInfoList</w:t>
            </w:r>
            <w:proofErr w:type="spellEnd"/>
          </w:p>
          <w:p w14:paraId="56646B3E"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trike/>
                <w:sz w:val="18"/>
                <w:szCs w:val="20"/>
                <w:lang w:val="en-GB" w:eastAsia="ja-JP"/>
              </w:rPr>
            </w:pPr>
            <w:r w:rsidRPr="00D71AEE">
              <w:rPr>
                <w:rFonts w:ascii="Arial" w:eastAsia="Times New Roman" w:hAnsi="Arial" w:cs="Times New Roman"/>
                <w:sz w:val="18"/>
                <w:szCs w:val="20"/>
                <w:lang w:val="en-GB" w:eastAsia="ja-JP"/>
              </w:rPr>
              <w:t xml:space="preserve">List of satellite information. If E-UTRAN includes </w:t>
            </w:r>
            <w:r w:rsidRPr="00D71AEE">
              <w:rPr>
                <w:rFonts w:ascii="Arial" w:eastAsia="Times New Roman" w:hAnsi="Arial" w:cs="Times New Roman"/>
                <w:i/>
                <w:iCs/>
                <w:sz w:val="18"/>
                <w:szCs w:val="20"/>
                <w:lang w:val="en-GB" w:eastAsia="ja-JP"/>
              </w:rPr>
              <w:t>satelliteInfoList-v1830</w:t>
            </w:r>
            <w:r w:rsidRPr="00D71AEE">
              <w:rPr>
                <w:rFonts w:ascii="Arial" w:eastAsia="Times New Roman" w:hAnsi="Arial" w:cs="Times New Roman"/>
                <w:sz w:val="18"/>
                <w:szCs w:val="20"/>
                <w:lang w:val="en-GB" w:eastAsia="ja-JP"/>
              </w:rPr>
              <w:t xml:space="preserve">, it includes the same number of entries, and listed in the same order, as in </w:t>
            </w:r>
            <w:r w:rsidRPr="00D71AEE">
              <w:rPr>
                <w:rFonts w:ascii="Arial" w:eastAsia="Times New Roman" w:hAnsi="Arial" w:cs="Times New Roman"/>
                <w:i/>
                <w:iCs/>
                <w:sz w:val="18"/>
                <w:szCs w:val="20"/>
                <w:lang w:val="en-GB" w:eastAsia="ja-JP"/>
              </w:rPr>
              <w:t>satelliteInfoList-r17</w:t>
            </w:r>
            <w:r w:rsidRPr="00D71AEE">
              <w:rPr>
                <w:rFonts w:ascii="Arial" w:eastAsia="Times New Roman" w:hAnsi="Arial" w:cs="Times New Roman"/>
                <w:sz w:val="18"/>
                <w:szCs w:val="20"/>
                <w:lang w:val="en-GB" w:eastAsia="ja-JP"/>
              </w:rPr>
              <w:t>.</w:t>
            </w:r>
          </w:p>
          <w:p w14:paraId="65730037"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In this version of the specification, E-UTRAN does </w:t>
            </w:r>
            <w:proofErr w:type="spellStart"/>
            <w:r w:rsidRPr="00D71AEE">
              <w:rPr>
                <w:rFonts w:ascii="Arial" w:eastAsia="Times New Roman" w:hAnsi="Arial" w:cs="Times New Roman"/>
                <w:strike/>
                <w:color w:val="FF0066"/>
                <w:sz w:val="18"/>
                <w:szCs w:val="20"/>
                <w:lang w:val="en-GB" w:eastAsia="ja-JP"/>
              </w:rPr>
              <w:t>not</w:t>
            </w:r>
            <w:r w:rsidRPr="00D71AEE">
              <w:rPr>
                <w:rFonts w:ascii="Arial" w:eastAsia="Times New Roman" w:hAnsi="Arial" w:cs="Times New Roman"/>
                <w:color w:val="FF0066"/>
                <w:sz w:val="18"/>
                <w:szCs w:val="20"/>
                <w:lang w:val="en-GB" w:eastAsia="ja-JP"/>
              </w:rPr>
              <w:t>neither</w:t>
            </w:r>
            <w:proofErr w:type="spellEnd"/>
            <w:r w:rsidRPr="00D71AEE">
              <w:rPr>
                <w:rFonts w:ascii="Arial" w:eastAsia="Times New Roman" w:hAnsi="Arial" w:cs="Times New Roman"/>
                <w:sz w:val="18"/>
                <w:szCs w:val="20"/>
                <w:lang w:val="en-GB" w:eastAsia="ja-JP"/>
              </w:rPr>
              <w:t xml:space="preserve"> include </w:t>
            </w:r>
            <w:r w:rsidRPr="00D71AEE">
              <w:rPr>
                <w:rFonts w:ascii="Arial" w:eastAsia="Times New Roman" w:hAnsi="Arial" w:cs="Times New Roman"/>
                <w:i/>
                <w:iCs/>
                <w:color w:val="FF0066"/>
                <w:sz w:val="18"/>
                <w:szCs w:val="20"/>
                <w:lang w:val="en-GB" w:eastAsia="ja-JP"/>
              </w:rPr>
              <w:t>satelliteInfoList-r17</w:t>
            </w:r>
            <w:r w:rsidRPr="00D71AEE">
              <w:rPr>
                <w:rFonts w:ascii="Arial" w:eastAsia="Times New Roman" w:hAnsi="Arial" w:cs="Times New Roman"/>
                <w:color w:val="FF0066"/>
                <w:sz w:val="18"/>
                <w:szCs w:val="20"/>
                <w:lang w:val="en-GB" w:eastAsia="ja-JP"/>
              </w:rPr>
              <w:t xml:space="preserve"> nor does it include</w:t>
            </w:r>
            <w:r w:rsidRPr="00D71AEE">
              <w:rPr>
                <w:rFonts w:ascii="Arial" w:eastAsia="Times New Roman" w:hAnsi="Arial" w:cs="Times New Roman"/>
                <w:sz w:val="18"/>
                <w:szCs w:val="20"/>
                <w:lang w:val="en-GB" w:eastAsia="ja-JP"/>
              </w:rPr>
              <w:t xml:space="preserve"> </w:t>
            </w:r>
            <w:r w:rsidRPr="00D71AEE">
              <w:rPr>
                <w:rFonts w:ascii="Arial" w:eastAsia="Times New Roman" w:hAnsi="Arial" w:cs="Times New Roman"/>
                <w:i/>
                <w:sz w:val="18"/>
                <w:szCs w:val="20"/>
                <w:lang w:val="en-GB" w:eastAsia="ja-JP"/>
              </w:rPr>
              <w:t>satelliteInfoList-v1800</w:t>
            </w:r>
            <w:r w:rsidRPr="00D71AEE">
              <w:rPr>
                <w:rFonts w:ascii="Arial" w:eastAsia="Times New Roman" w:hAnsi="Arial" w:cs="Times New Roman"/>
                <w:sz w:val="18"/>
                <w:szCs w:val="20"/>
                <w:lang w:val="en-GB" w:eastAsia="ja-JP"/>
              </w:rPr>
              <w:t>.</w:t>
            </w:r>
          </w:p>
        </w:tc>
      </w:tr>
      <w:tr w:rsidR="00D71AEE" w:rsidRPr="00504811" w14:paraId="44BD6408" w14:textId="77777777" w:rsidTr="00317A7E">
        <w:trPr>
          <w:cantSplit/>
        </w:trPr>
        <w:tc>
          <w:tcPr>
            <w:tcW w:w="9639" w:type="dxa"/>
          </w:tcPr>
          <w:p w14:paraId="22737A7D"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D71AEE">
              <w:rPr>
                <w:rFonts w:ascii="Arial" w:eastAsia="Times New Roman" w:hAnsi="Arial" w:cs="Times New Roman"/>
                <w:b/>
                <w:bCs/>
                <w:i/>
                <w:iCs/>
                <w:kern w:val="2"/>
                <w:sz w:val="18"/>
                <w:szCs w:val="20"/>
                <w:lang w:val="en-GB" w:eastAsia="ja-JP"/>
              </w:rPr>
              <w:t>serviceInfo</w:t>
            </w:r>
            <w:proofErr w:type="spellEnd"/>
          </w:p>
          <w:p w14:paraId="432ECBE7"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D71AEE">
              <w:rPr>
                <w:rFonts w:ascii="Arial" w:eastAsia="Times New Roman" w:hAnsi="Arial" w:cs="Times New Roman"/>
                <w:bCs/>
                <w:iCs/>
                <w:kern w:val="2"/>
                <w:sz w:val="18"/>
                <w:szCs w:val="20"/>
                <w:lang w:val="en-GB" w:eastAsia="ja-JP"/>
              </w:rPr>
              <w:t>Information on when the satellite will provide coverage.</w:t>
            </w:r>
          </w:p>
          <w:p w14:paraId="7551231F"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bCs/>
                <w:iCs/>
                <w:kern w:val="2"/>
                <w:sz w:val="18"/>
                <w:szCs w:val="20"/>
                <w:lang w:val="en-GB" w:eastAsia="ja-JP"/>
              </w:rPr>
              <w:t xml:space="preserve">E-UTRAN always configures </w:t>
            </w:r>
            <w:proofErr w:type="spellStart"/>
            <w:r w:rsidRPr="00D71AEE">
              <w:rPr>
                <w:rFonts w:ascii="Arial" w:eastAsia="Times New Roman" w:hAnsi="Arial" w:cs="Times New Roman"/>
                <w:bCs/>
                <w:i/>
                <w:iCs/>
                <w:kern w:val="2"/>
                <w:sz w:val="18"/>
                <w:szCs w:val="20"/>
                <w:lang w:val="en-GB" w:eastAsia="ja-JP"/>
              </w:rPr>
              <w:t>tle-EphemerisParameters</w:t>
            </w:r>
            <w:proofErr w:type="spellEnd"/>
            <w:r w:rsidRPr="00D71AEE">
              <w:rPr>
                <w:rFonts w:ascii="Arial" w:eastAsia="Times New Roman" w:hAnsi="Arial" w:cs="Times New Roman"/>
                <w:bCs/>
                <w:iCs/>
                <w:kern w:val="2"/>
                <w:sz w:val="18"/>
                <w:szCs w:val="20"/>
                <w:lang w:val="en-GB" w:eastAsia="ja-JP"/>
              </w:rPr>
              <w:t xml:space="preserve"> </w:t>
            </w:r>
            <w:r w:rsidRPr="00D71AEE">
              <w:rPr>
                <w:rFonts w:ascii="Arial" w:eastAsia="Times New Roman" w:hAnsi="Arial" w:cs="Times New Roman"/>
                <w:sz w:val="18"/>
                <w:szCs w:val="20"/>
                <w:lang w:val="en-GB" w:eastAsia="ja-JP"/>
              </w:rPr>
              <w:t xml:space="preserve">for a satellite with earth moving cell(s) and always configures </w:t>
            </w:r>
            <w:r w:rsidRPr="00D71AEE">
              <w:rPr>
                <w:rFonts w:ascii="Arial" w:eastAsia="Times New Roman" w:hAnsi="Arial" w:cs="Times New Roman"/>
                <w:i/>
                <w:sz w:val="18"/>
                <w:szCs w:val="20"/>
                <w:lang w:val="en-GB" w:eastAsia="ja-JP"/>
              </w:rPr>
              <w:t>t-</w:t>
            </w:r>
            <w:proofErr w:type="spellStart"/>
            <w:r w:rsidRPr="00D71AEE">
              <w:rPr>
                <w:rFonts w:ascii="Arial" w:eastAsia="Times New Roman" w:hAnsi="Arial" w:cs="Times New Roman"/>
                <w:i/>
                <w:sz w:val="18"/>
                <w:szCs w:val="20"/>
                <w:lang w:val="en-GB" w:eastAsia="ja-JP"/>
              </w:rPr>
              <w:t>ServiceStart</w:t>
            </w:r>
            <w:proofErr w:type="spellEnd"/>
            <w:r w:rsidRPr="00D71AEE">
              <w:rPr>
                <w:rFonts w:ascii="Arial" w:eastAsia="Times New Roman" w:hAnsi="Arial" w:cs="Times New Roman"/>
                <w:i/>
                <w:sz w:val="18"/>
                <w:szCs w:val="20"/>
                <w:lang w:val="en-GB" w:eastAsia="ja-JP"/>
              </w:rPr>
              <w:t xml:space="preserve"> </w:t>
            </w:r>
            <w:r w:rsidRPr="00D71AEE">
              <w:rPr>
                <w:rFonts w:ascii="Arial" w:eastAsia="Times New Roman" w:hAnsi="Arial" w:cs="Times New Roman"/>
                <w:sz w:val="18"/>
                <w:szCs w:val="20"/>
                <w:lang w:val="en-GB" w:eastAsia="ja-JP"/>
              </w:rPr>
              <w:t xml:space="preserve">for a quasi-earth fixed </w:t>
            </w:r>
            <w:r w:rsidRPr="00D71AEE">
              <w:rPr>
                <w:rFonts w:ascii="Arial" w:eastAsia="Times New Roman" w:hAnsi="Arial" w:cs="Arial"/>
                <w:sz w:val="18"/>
                <w:szCs w:val="20"/>
                <w:lang w:val="en-GB" w:eastAsia="sv-SE"/>
              </w:rPr>
              <w:t>cell</w:t>
            </w:r>
            <w:r w:rsidRPr="00D71AEE">
              <w:rPr>
                <w:rFonts w:ascii="Arial" w:eastAsia="Times New Roman" w:hAnsi="Arial" w:cs="Times New Roman"/>
                <w:sz w:val="18"/>
                <w:szCs w:val="20"/>
                <w:lang w:val="en-GB" w:eastAsia="ja-JP"/>
              </w:rPr>
              <w:t>.</w:t>
            </w:r>
          </w:p>
        </w:tc>
      </w:tr>
      <w:tr w:rsidR="00D71AEE" w:rsidRPr="00504811" w14:paraId="354DA668"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30B365D7"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color w:val="FF0066"/>
                <w:kern w:val="2"/>
                <w:sz w:val="18"/>
                <w:szCs w:val="20"/>
                <w:lang w:val="en-GB" w:eastAsia="ja-JP"/>
              </w:rPr>
            </w:pPr>
            <w:proofErr w:type="spellStart"/>
            <w:r w:rsidRPr="00D71AEE">
              <w:rPr>
                <w:rFonts w:ascii="Arial" w:eastAsia="Times New Roman" w:hAnsi="Arial" w:cs="Times New Roman"/>
                <w:b/>
                <w:bCs/>
                <w:i/>
                <w:iCs/>
                <w:color w:val="FF0066"/>
                <w:kern w:val="2"/>
                <w:sz w:val="18"/>
                <w:szCs w:val="20"/>
                <w:lang w:val="en-GB" w:eastAsia="ja-JP"/>
              </w:rPr>
              <w:t>spotBeamId</w:t>
            </w:r>
            <w:proofErr w:type="spellEnd"/>
          </w:p>
          <w:p w14:paraId="6D56C843"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eastAsia="ja-JP"/>
              </w:rPr>
            </w:pPr>
            <w:r w:rsidRPr="00D71AEE">
              <w:rPr>
                <w:rFonts w:ascii="Arial" w:eastAsia="Times New Roman" w:hAnsi="Arial" w:cs="Times New Roman"/>
                <w:color w:val="FF0066"/>
                <w:kern w:val="2"/>
                <w:sz w:val="18"/>
                <w:szCs w:val="20"/>
                <w:lang w:val="en-GB" w:eastAsia="ja-JP"/>
              </w:rPr>
              <w:t xml:space="preserve">Identifies one of n spot beams emitted by the satellite identified with </w:t>
            </w:r>
            <w:proofErr w:type="spellStart"/>
            <w:r w:rsidRPr="00D71AEE">
              <w:rPr>
                <w:rFonts w:ascii="Arial" w:eastAsia="Times New Roman" w:hAnsi="Arial" w:cs="Times New Roman"/>
                <w:i/>
                <w:iCs/>
                <w:color w:val="FF0066"/>
                <w:kern w:val="2"/>
                <w:sz w:val="18"/>
                <w:szCs w:val="20"/>
                <w:lang w:val="en-GB" w:eastAsia="ja-JP"/>
              </w:rPr>
              <w:t>satelliteId</w:t>
            </w:r>
            <w:proofErr w:type="spellEnd"/>
            <w:r w:rsidRPr="00D71AEE">
              <w:rPr>
                <w:rFonts w:ascii="Arial" w:eastAsia="Times New Roman" w:hAnsi="Arial" w:cs="Times New Roman"/>
                <w:color w:val="FF0066"/>
                <w:kern w:val="2"/>
                <w:sz w:val="18"/>
                <w:szCs w:val="20"/>
                <w:lang w:val="en-GB" w:eastAsia="ja-JP"/>
              </w:rPr>
              <w:t>.</w:t>
            </w:r>
          </w:p>
        </w:tc>
      </w:tr>
      <w:tr w:rsidR="00D71AEE" w:rsidRPr="00D71AEE" w14:paraId="18BAF95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7EF5A531"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color w:val="FF0066"/>
                <w:kern w:val="2"/>
                <w:sz w:val="18"/>
                <w:szCs w:val="20"/>
                <w:lang w:val="en-GB" w:eastAsia="ja-JP"/>
              </w:rPr>
            </w:pPr>
            <w:proofErr w:type="spellStart"/>
            <w:r w:rsidRPr="00D71AEE">
              <w:rPr>
                <w:rFonts w:ascii="Arial" w:eastAsia="Times New Roman" w:hAnsi="Arial" w:cs="Times New Roman"/>
                <w:b/>
                <w:bCs/>
                <w:i/>
                <w:iCs/>
                <w:color w:val="FF0066"/>
                <w:kern w:val="2"/>
                <w:sz w:val="18"/>
                <w:szCs w:val="20"/>
                <w:lang w:val="en-GB" w:eastAsia="ja-JP"/>
              </w:rPr>
              <w:t>spotBeamInfoList</w:t>
            </w:r>
            <w:proofErr w:type="spellEnd"/>
          </w:p>
          <w:p w14:paraId="30CF3898"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kern w:val="2"/>
                <w:sz w:val="18"/>
                <w:szCs w:val="20"/>
                <w:lang w:val="en-GB" w:eastAsia="ja-JP"/>
              </w:rPr>
            </w:pPr>
            <w:r w:rsidRPr="00D71AEE">
              <w:rPr>
                <w:rFonts w:ascii="Arial" w:eastAsia="Times New Roman" w:hAnsi="Arial" w:cs="Times New Roman"/>
                <w:color w:val="FF0066"/>
                <w:kern w:val="2"/>
                <w:sz w:val="18"/>
                <w:szCs w:val="20"/>
                <w:lang w:val="en-GB" w:eastAsia="ja-JP"/>
              </w:rPr>
              <w:t>List of spot beam information.</w:t>
            </w:r>
          </w:p>
        </w:tc>
      </w:tr>
      <w:tr w:rsidR="00D71AEE" w:rsidRPr="00504811" w14:paraId="6CF611B4"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57FD059A"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D71AEE">
              <w:rPr>
                <w:rFonts w:ascii="Arial" w:eastAsia="Times New Roman" w:hAnsi="Arial" w:cs="Times New Roman"/>
                <w:b/>
                <w:bCs/>
                <w:i/>
                <w:iCs/>
                <w:kern w:val="2"/>
                <w:sz w:val="18"/>
                <w:szCs w:val="20"/>
                <w:lang w:val="en-GB" w:eastAsia="ja-JP"/>
              </w:rPr>
              <w:t>tle-EphemerisParameters</w:t>
            </w:r>
            <w:proofErr w:type="spellEnd"/>
          </w:p>
          <w:p w14:paraId="20CCD437"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D71AEE">
              <w:rPr>
                <w:rFonts w:ascii="Arial" w:eastAsia="Times New Roman" w:hAnsi="Arial" w:cs="Times New Roman"/>
                <w:bCs/>
                <w:iCs/>
                <w:kern w:val="2"/>
                <w:sz w:val="18"/>
                <w:szCs w:val="20"/>
                <w:lang w:val="en-GB" w:eastAsia="ja-JP"/>
              </w:rPr>
              <w:t>Mean values of the satellite orbital parameters based on the TLE set format for estimating in-coverage and out-of-coverage periods for a satellite with earth moving cell(s), see TS 36.304 [4].</w:t>
            </w:r>
          </w:p>
        </w:tc>
      </w:tr>
      <w:tr w:rsidR="00D71AEE" w:rsidRPr="00504811" w14:paraId="45926B33"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37120A6C"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en-GB"/>
              </w:rPr>
            </w:pPr>
            <w:r w:rsidRPr="00D71AEE">
              <w:rPr>
                <w:rFonts w:ascii="Arial" w:eastAsia="Times New Roman" w:hAnsi="Arial" w:cs="Times New Roman"/>
                <w:b/>
                <w:bCs/>
                <w:i/>
                <w:iCs/>
                <w:kern w:val="2"/>
                <w:sz w:val="18"/>
                <w:szCs w:val="20"/>
                <w:lang w:val="en-GB" w:eastAsia="en-GB"/>
              </w:rPr>
              <w:t>t-</w:t>
            </w:r>
            <w:proofErr w:type="spellStart"/>
            <w:r w:rsidRPr="00D71AEE">
              <w:rPr>
                <w:rFonts w:ascii="Arial" w:eastAsia="Times New Roman" w:hAnsi="Arial" w:cs="Times New Roman"/>
                <w:b/>
                <w:bCs/>
                <w:i/>
                <w:iCs/>
                <w:kern w:val="2"/>
                <w:sz w:val="18"/>
                <w:szCs w:val="20"/>
                <w:lang w:val="en-GB" w:eastAsia="en-GB"/>
              </w:rPr>
              <w:t>ServiceStart</w:t>
            </w:r>
            <w:proofErr w:type="spellEnd"/>
          </w:p>
          <w:p w14:paraId="4A269797"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iCs/>
                <w:sz w:val="18"/>
                <w:szCs w:val="20"/>
                <w:lang w:val="en-GB" w:eastAsia="en-GB"/>
              </w:rPr>
              <w:t>Time</w:t>
            </w:r>
            <w:r w:rsidRPr="00D71AEE">
              <w:rPr>
                <w:rFonts w:ascii="Arial" w:eastAsia="Times New Roman" w:hAnsi="Arial" w:cs="Times New Roman"/>
                <w:sz w:val="18"/>
                <w:szCs w:val="20"/>
                <w:lang w:val="en-GB" w:eastAsia="ja-JP"/>
              </w:rPr>
              <w:t xml:space="preserve"> information on when the incoming satellite </w:t>
            </w:r>
            <w:r w:rsidRPr="00D71AEE">
              <w:rPr>
                <w:rFonts w:ascii="Arial" w:eastAsia="Times New Roman" w:hAnsi="Arial" w:cs="Times New Roman"/>
                <w:color w:val="FF0066"/>
                <w:sz w:val="18"/>
                <w:szCs w:val="20"/>
                <w:lang w:val="en-GB" w:eastAsia="ja-JP"/>
              </w:rPr>
              <w:t xml:space="preserve">spot beam identified with </w:t>
            </w:r>
            <w:proofErr w:type="spellStart"/>
            <w:r w:rsidRPr="00D71AEE">
              <w:rPr>
                <w:rFonts w:ascii="Arial" w:eastAsia="Times New Roman" w:hAnsi="Arial" w:cs="Times New Roman"/>
                <w:i/>
                <w:iCs/>
                <w:color w:val="FF0066"/>
                <w:sz w:val="18"/>
                <w:szCs w:val="20"/>
                <w:lang w:val="en-GB" w:eastAsia="ja-JP"/>
              </w:rPr>
              <w:t>spotBeamId</w:t>
            </w:r>
            <w:proofErr w:type="spellEnd"/>
            <w:r w:rsidRPr="00D71AEE">
              <w:rPr>
                <w:rFonts w:ascii="Arial" w:eastAsia="Times New Roman" w:hAnsi="Arial" w:cs="Times New Roman"/>
                <w:sz w:val="18"/>
                <w:szCs w:val="20"/>
                <w:lang w:val="en-GB" w:eastAsia="ja-JP"/>
              </w:rPr>
              <w:t xml:space="preserve"> is going to start serving the area for quasi-earth fixed </w:t>
            </w:r>
            <w:r w:rsidRPr="00D71AEE">
              <w:rPr>
                <w:rFonts w:ascii="Arial" w:eastAsia="Times New Roman" w:hAnsi="Arial" w:cs="Arial"/>
                <w:sz w:val="18"/>
                <w:szCs w:val="20"/>
                <w:lang w:val="en-GB" w:eastAsia="sv-SE"/>
              </w:rPr>
              <w:t>cell</w:t>
            </w:r>
            <w:r w:rsidRPr="00D71AEE">
              <w:rPr>
                <w:rFonts w:ascii="Arial" w:eastAsia="Times New Roman" w:hAnsi="Arial" w:cs="Times New Roman"/>
                <w:sz w:val="18"/>
                <w:szCs w:val="20"/>
                <w:lang w:val="en-GB" w:eastAsia="ja-JP"/>
              </w:rPr>
              <w:t>.</w:t>
            </w:r>
          </w:p>
        </w:tc>
      </w:tr>
    </w:tbl>
    <w:p w14:paraId="3329AFE0" w14:textId="77777777" w:rsidR="00BE57EE" w:rsidRPr="00BE57EE" w:rsidRDefault="00BE57EE" w:rsidP="00BE57EE">
      <w:pPr>
        <w:jc w:val="center"/>
        <w:rPr>
          <w:rFonts w:ascii="Arial" w:eastAsia="Yu Gothic" w:hAnsi="Arial" w:cs="Arial"/>
          <w:b/>
          <w:bCs/>
          <w:kern w:val="2"/>
          <w:sz w:val="4"/>
          <w:szCs w:val="4"/>
          <w:lang w:val="en-GB"/>
          <w14:ligatures w14:val="standardContextual"/>
        </w:rPr>
      </w:pPr>
    </w:p>
    <w:p w14:paraId="0D9E8D40" w14:textId="7C2D127B" w:rsidR="00BE57EE" w:rsidRPr="00174009" w:rsidRDefault="00BE57EE" w:rsidP="00BE57EE">
      <w:pPr>
        <w:jc w:val="center"/>
        <w:rPr>
          <w:rFonts w:ascii="Arial" w:eastAsia="Yu Gothic" w:hAnsi="Arial" w:cs="Arial"/>
          <w:b/>
          <w:bCs/>
          <w:kern w:val="2"/>
          <w:sz w:val="18"/>
          <w:szCs w:val="18"/>
          <w:lang w:val="en-GB"/>
          <w14:ligatures w14:val="standardContextual"/>
        </w:rPr>
      </w:pPr>
      <w:r w:rsidRPr="00174009">
        <w:rPr>
          <w:rFonts w:ascii="Arial" w:eastAsia="Yu Gothic" w:hAnsi="Arial" w:cs="Arial"/>
          <w:b/>
          <w:bCs/>
          <w:kern w:val="2"/>
          <w:sz w:val="18"/>
          <w:szCs w:val="18"/>
          <w:lang w:val="en-GB"/>
          <w14:ligatures w14:val="standardContextual"/>
        </w:rPr>
        <w:t xml:space="preserve">Figure </w:t>
      </w:r>
      <w:r>
        <w:rPr>
          <w:rFonts w:ascii="Arial" w:eastAsia="Yu Gothic" w:hAnsi="Arial" w:cs="Arial"/>
          <w:b/>
          <w:bCs/>
          <w:kern w:val="2"/>
          <w:sz w:val="18"/>
          <w:szCs w:val="18"/>
          <w:lang w:val="en-GB"/>
          <w14:ligatures w14:val="standardContextual"/>
        </w:rPr>
        <w:t>3</w:t>
      </w:r>
      <w:r w:rsidRPr="00174009">
        <w:rPr>
          <w:rFonts w:ascii="Arial" w:eastAsia="Yu Gothic" w:hAnsi="Arial" w:cs="Arial"/>
          <w:b/>
          <w:bCs/>
          <w:kern w:val="2"/>
          <w:sz w:val="18"/>
          <w:szCs w:val="18"/>
          <w:lang w:val="en-GB"/>
          <w14:ligatures w14:val="standardContextual"/>
        </w:rPr>
        <w:t>: Proposed extension of SIB3</w:t>
      </w:r>
      <w:r>
        <w:rPr>
          <w:rFonts w:ascii="Arial" w:eastAsia="Yu Gothic" w:hAnsi="Arial" w:cs="Arial"/>
          <w:b/>
          <w:bCs/>
          <w:kern w:val="2"/>
          <w:sz w:val="18"/>
          <w:szCs w:val="18"/>
          <w:lang w:val="en-GB"/>
          <w14:ligatures w14:val="standardContextual"/>
        </w:rPr>
        <w:t>2</w:t>
      </w:r>
      <w:r w:rsidR="00C3105B">
        <w:rPr>
          <w:rFonts w:ascii="Arial" w:eastAsia="Yu Gothic" w:hAnsi="Arial" w:cs="Arial"/>
          <w:b/>
          <w:bCs/>
          <w:kern w:val="2"/>
          <w:sz w:val="18"/>
          <w:szCs w:val="18"/>
          <w:lang w:val="en-GB"/>
          <w14:ligatures w14:val="standardContextual"/>
        </w:rPr>
        <w:t>(-NB)</w:t>
      </w:r>
      <w:r w:rsidRPr="00174009">
        <w:rPr>
          <w:rFonts w:ascii="Arial" w:eastAsia="Yu Gothic" w:hAnsi="Arial" w:cs="Arial"/>
          <w:b/>
          <w:bCs/>
          <w:kern w:val="2"/>
          <w:sz w:val="18"/>
          <w:szCs w:val="18"/>
          <w:lang w:val="en-GB"/>
          <w14:ligatures w14:val="standardContextual"/>
        </w:rPr>
        <w:t xml:space="preserve"> towards multi-</w:t>
      </w:r>
      <w:r>
        <w:rPr>
          <w:rFonts w:ascii="Arial" w:eastAsia="Yu Gothic" w:hAnsi="Arial" w:cs="Arial"/>
          <w:b/>
          <w:bCs/>
          <w:kern w:val="2"/>
          <w:sz w:val="18"/>
          <w:szCs w:val="18"/>
          <w:lang w:val="en-GB"/>
          <w14:ligatures w14:val="standardContextual"/>
        </w:rPr>
        <w:t>beam</w:t>
      </w:r>
      <w:r w:rsidRPr="00174009">
        <w:rPr>
          <w:rFonts w:ascii="Arial" w:eastAsia="Yu Gothic" w:hAnsi="Arial" w:cs="Arial"/>
          <w:b/>
          <w:bCs/>
          <w:kern w:val="2"/>
          <w:sz w:val="18"/>
          <w:szCs w:val="18"/>
          <w:lang w:val="en-GB"/>
          <w14:ligatures w14:val="standardContextual"/>
        </w:rPr>
        <w:t xml:space="preserve"> scenario</w:t>
      </w:r>
    </w:p>
    <w:p w14:paraId="1D275A39" w14:textId="77777777" w:rsidR="00D71AEE" w:rsidRPr="00D71AEE" w:rsidRDefault="00D71AEE" w:rsidP="00D71AEE">
      <w:pPr>
        <w:overflowPunct w:val="0"/>
        <w:autoSpaceDE w:val="0"/>
        <w:autoSpaceDN w:val="0"/>
        <w:adjustRightInd w:val="0"/>
        <w:spacing w:after="180" w:line="240" w:lineRule="auto"/>
        <w:textAlignment w:val="baseline"/>
        <w:rPr>
          <w:rFonts w:ascii="Arial" w:eastAsia="Times New Roman" w:hAnsi="Arial" w:cs="Arial"/>
          <w:iCs/>
          <w:sz w:val="20"/>
          <w:szCs w:val="20"/>
          <w:lang w:val="en-GB" w:eastAsia="ja-JP"/>
        </w:rPr>
      </w:pPr>
    </w:p>
    <w:p w14:paraId="06955905" w14:textId="00299067" w:rsidR="008B2738" w:rsidRPr="00D71AEE" w:rsidRDefault="00D71AEE">
      <w:pPr>
        <w:rPr>
          <w:rFonts w:ascii="Arial" w:hAnsi="Arial" w:cs="Arial"/>
          <w:b/>
          <w:bCs/>
          <w:sz w:val="20"/>
          <w:szCs w:val="20"/>
          <w:u w:val="single"/>
          <w:lang w:val="en-GB" w:eastAsia="ja-JP"/>
        </w:rPr>
      </w:pPr>
      <w:r w:rsidRPr="00D71AEE">
        <w:rPr>
          <w:rFonts w:ascii="Arial" w:hAnsi="Arial" w:cs="Arial"/>
          <w:b/>
          <w:bCs/>
          <w:sz w:val="20"/>
          <w:szCs w:val="20"/>
          <w:u w:val="single"/>
          <w:lang w:val="en-GB" w:eastAsia="ja-JP"/>
        </w:rPr>
        <w:t>SIB33</w:t>
      </w:r>
      <w:r w:rsidR="00C3105B">
        <w:rPr>
          <w:rFonts w:ascii="Arial" w:hAnsi="Arial" w:cs="Arial"/>
          <w:b/>
          <w:bCs/>
          <w:sz w:val="20"/>
          <w:szCs w:val="20"/>
          <w:u w:val="single"/>
          <w:lang w:val="en-GB" w:eastAsia="ja-JP"/>
        </w:rPr>
        <w:t>(-NB)</w:t>
      </w:r>
      <w:r w:rsidRPr="00D71AEE">
        <w:rPr>
          <w:rFonts w:ascii="Arial" w:hAnsi="Arial" w:cs="Arial"/>
          <w:b/>
          <w:bCs/>
          <w:sz w:val="20"/>
          <w:szCs w:val="20"/>
          <w:u w:val="single"/>
          <w:lang w:val="en-GB" w:eastAsia="ja-JP"/>
        </w:rPr>
        <w:t>:</w:t>
      </w:r>
    </w:p>
    <w:p w14:paraId="00E8B5CD"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 ASN1START</w:t>
      </w:r>
    </w:p>
    <w:p w14:paraId="7A932D3F"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7B3BB76E"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SystemInformationBlockType33-r</w:t>
      </w:r>
      <w:proofErr w:type="gramStart"/>
      <w:r w:rsidRPr="00D71AEE">
        <w:rPr>
          <w:rFonts w:ascii="Aptos" w:eastAsia="Aptos" w:hAnsi="Aptos" w:cs="Times New Roman"/>
          <w:kern w:val="2"/>
          <w:sz w:val="16"/>
          <w:szCs w:val="16"/>
          <w:lang w:val="en-GB"/>
          <w14:ligatures w14:val="standardContextual"/>
        </w:rPr>
        <w:t>18 ::=</w:t>
      </w:r>
      <w:proofErr w:type="gramEnd"/>
      <w:r w:rsidRPr="00D71AEE">
        <w:rPr>
          <w:rFonts w:ascii="Aptos" w:eastAsia="Aptos" w:hAnsi="Aptos" w:cs="Times New Roman"/>
          <w:kern w:val="2"/>
          <w:sz w:val="16"/>
          <w:szCs w:val="16"/>
          <w:lang w:val="en-GB"/>
          <w14:ligatures w14:val="standardContextual"/>
        </w:rPr>
        <w:t xml:space="preserve"> </w:t>
      </w:r>
      <w:r w:rsidRPr="00D71AEE">
        <w:rPr>
          <w:rFonts w:ascii="Aptos" w:eastAsia="Aptos" w:hAnsi="Aptos" w:cs="Times New Roman"/>
          <w:kern w:val="2"/>
          <w:sz w:val="16"/>
          <w:szCs w:val="16"/>
          <w:lang w:val="en-GB"/>
          <w14:ligatures w14:val="standardContextual"/>
        </w:rPr>
        <w:tab/>
        <w:t>SEQUENCE {</w:t>
      </w:r>
    </w:p>
    <w:p w14:paraId="3CF8F1C5"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neighSatelliteInfoList-r18</w:t>
      </w: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NeighSatelliteInfoList-r18</w:t>
      </w:r>
      <w:proofErr w:type="spellEnd"/>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p w14:paraId="355FE151"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neighValidityDuration-r18</w:t>
      </w:r>
      <w:r w:rsidRPr="00D71AEE">
        <w:rPr>
          <w:rFonts w:ascii="Aptos" w:eastAsia="Aptos" w:hAnsi="Aptos" w:cs="Times New Roman"/>
          <w:kern w:val="2"/>
          <w:sz w:val="16"/>
          <w:szCs w:val="16"/>
          <w:lang w:val="en-GB"/>
          <w14:ligatures w14:val="standardContextual"/>
        </w:rPr>
        <w:tab/>
        <w:t xml:space="preserve">ENUMERATED {s5, s10, s15, s20, s25, s30, s35, s40, s45, s50, s55, s60, s120, s180, s240, </w:t>
      </w:r>
    </w:p>
    <w:p w14:paraId="3A53B698" w14:textId="77777777" w:rsidR="00D71AEE" w:rsidRPr="00D71AEE" w:rsidRDefault="00D71AEE" w:rsidP="00D71AEE">
      <w:pPr>
        <w:spacing w:after="0" w:line="240" w:lineRule="auto"/>
        <w:ind w:left="2832" w:firstLine="708"/>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 xml:space="preserve">           s900}</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3890BAB6"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proofErr w:type="spellStart"/>
      <w:r w:rsidRPr="00D71AEE">
        <w:rPr>
          <w:rFonts w:ascii="Aptos" w:eastAsia="Aptos" w:hAnsi="Aptos" w:cs="Times New Roman"/>
          <w:kern w:val="2"/>
          <w:sz w:val="16"/>
          <w:szCs w:val="16"/>
          <w:lang w:val="en-GB"/>
          <w14:ligatures w14:val="standardContextual"/>
        </w:rPr>
        <w:t>lateNonCriticalExtension</w:t>
      </w:r>
      <w:proofErr w:type="spellEnd"/>
      <w:r w:rsidRPr="00D71AEE">
        <w:rPr>
          <w:rFonts w:ascii="Aptos" w:eastAsia="Aptos" w:hAnsi="Aptos" w:cs="Times New Roman"/>
          <w:kern w:val="2"/>
          <w:sz w:val="16"/>
          <w:szCs w:val="16"/>
          <w:lang w:val="en-GB"/>
          <w14:ligatures w14:val="standardContextual"/>
        </w:rPr>
        <w:tab/>
        <w:t>OCTET STRING</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p>
    <w:p w14:paraId="2357BBA0"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p w14:paraId="77C5A4FD" w14:textId="77777777" w:rsidR="00D71AEE" w:rsidRPr="00D71AEE" w:rsidRDefault="00D71AEE" w:rsidP="00D71AEE">
      <w:pPr>
        <w:spacing w:after="0" w:line="240" w:lineRule="auto"/>
        <w:rPr>
          <w:rFonts w:ascii="Aptos" w:eastAsia="Aptos" w:hAnsi="Aptos" w:cs="Times New Roman"/>
          <w:color w:val="FF0066"/>
          <w:kern w:val="2"/>
          <w:sz w:val="16"/>
          <w:szCs w:val="16"/>
          <w:lang w:val="en-US"/>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US"/>
          <w14:ligatures w14:val="standardContextual"/>
        </w:rPr>
        <w:t>[[</w:t>
      </w:r>
      <w:r w:rsidRPr="00D71AEE">
        <w:rPr>
          <w:rFonts w:ascii="Aptos" w:eastAsia="Aptos" w:hAnsi="Aptos" w:cs="Times New Roman"/>
          <w:color w:val="FF0066"/>
          <w:kern w:val="2"/>
          <w:sz w:val="16"/>
          <w:szCs w:val="16"/>
          <w:lang w:val="en-US"/>
          <w14:ligatures w14:val="standardContextual"/>
        </w:rPr>
        <w:tab/>
        <w:t>neighsatelliteInfoList-r19</w:t>
      </w:r>
      <w:r w:rsidRPr="00D71AEE">
        <w:rPr>
          <w:rFonts w:ascii="Aptos" w:eastAsia="Aptos" w:hAnsi="Aptos" w:cs="Times New Roman"/>
          <w:color w:val="FF0066"/>
          <w:kern w:val="2"/>
          <w:sz w:val="16"/>
          <w:szCs w:val="16"/>
          <w:lang w:val="en-US"/>
          <w14:ligatures w14:val="standardContextual"/>
        </w:rPr>
        <w:tab/>
      </w:r>
      <w:proofErr w:type="spellStart"/>
      <w:r w:rsidRPr="00D71AEE">
        <w:rPr>
          <w:rFonts w:ascii="Aptos" w:eastAsia="Aptos" w:hAnsi="Aptos" w:cs="Times New Roman"/>
          <w:color w:val="FF0066"/>
          <w:kern w:val="2"/>
          <w:sz w:val="16"/>
          <w:szCs w:val="16"/>
          <w:lang w:val="en-US"/>
          <w14:ligatures w14:val="standardContextual"/>
        </w:rPr>
        <w:t>NeighSatelliteInfoList-r19</w:t>
      </w:r>
      <w:proofErr w:type="spellEnd"/>
      <w:r w:rsidRPr="00D71AEE">
        <w:rPr>
          <w:rFonts w:ascii="Aptos" w:eastAsia="Aptos" w:hAnsi="Aptos" w:cs="Times New Roman"/>
          <w:color w:val="FF0066"/>
          <w:kern w:val="2"/>
          <w:sz w:val="16"/>
          <w:szCs w:val="16"/>
          <w:lang w:val="en-US"/>
          <w14:ligatures w14:val="standardContextual"/>
        </w:rPr>
        <w:tab/>
      </w:r>
      <w:r w:rsidRPr="00D71AEE">
        <w:rPr>
          <w:rFonts w:ascii="Aptos" w:eastAsia="Aptos" w:hAnsi="Aptos" w:cs="Times New Roman"/>
          <w:color w:val="FF0066"/>
          <w:kern w:val="2"/>
          <w:sz w:val="16"/>
          <w:szCs w:val="16"/>
          <w:lang w:val="en-US"/>
          <w14:ligatures w14:val="standardContextual"/>
        </w:rPr>
        <w:tab/>
        <w:t>OPTIONAL</w:t>
      </w:r>
      <w:r w:rsidRPr="00D71AEE">
        <w:rPr>
          <w:rFonts w:ascii="Aptos" w:eastAsia="Aptos" w:hAnsi="Aptos" w:cs="Times New Roman"/>
          <w:color w:val="FF0066"/>
          <w:kern w:val="2"/>
          <w:sz w:val="16"/>
          <w:szCs w:val="16"/>
          <w:lang w:val="en-US"/>
          <w14:ligatures w14:val="standardContextual"/>
        </w:rPr>
        <w:tab/>
        <w:t>-- Need OR</w:t>
      </w:r>
    </w:p>
    <w:p w14:paraId="74578321" w14:textId="77777777" w:rsidR="00D71AEE" w:rsidRPr="00D71AEE" w:rsidRDefault="00D71AEE" w:rsidP="00D71AEE">
      <w:pPr>
        <w:spacing w:after="0" w:line="240" w:lineRule="auto"/>
        <w:rPr>
          <w:rFonts w:ascii="Aptos" w:eastAsia="Aptos" w:hAnsi="Aptos" w:cs="Times New Roman"/>
          <w:color w:val="FF0066"/>
          <w:kern w:val="2"/>
          <w:sz w:val="16"/>
          <w:szCs w:val="16"/>
          <w:lang w:val="en-US"/>
          <w14:ligatures w14:val="standardContextual"/>
        </w:rPr>
      </w:pPr>
      <w:r w:rsidRPr="00D71AEE">
        <w:rPr>
          <w:rFonts w:ascii="Aptos" w:eastAsia="Aptos" w:hAnsi="Aptos" w:cs="Times New Roman"/>
          <w:color w:val="FF0066"/>
          <w:kern w:val="2"/>
          <w:sz w:val="16"/>
          <w:szCs w:val="16"/>
          <w:lang w:val="en-US"/>
          <w14:ligatures w14:val="standardContextual"/>
        </w:rPr>
        <w:tab/>
        <w:t>]]</w:t>
      </w:r>
    </w:p>
    <w:p w14:paraId="5C4E87B1"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w:t>
      </w:r>
    </w:p>
    <w:p w14:paraId="4BB87122"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7DD90B6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NeighSatelliteInfoList-r</w:t>
      </w:r>
      <w:proofErr w:type="gramStart"/>
      <w:r w:rsidRPr="00D71AEE">
        <w:rPr>
          <w:rFonts w:ascii="Aptos" w:eastAsia="Aptos" w:hAnsi="Aptos" w:cs="Times New Roman"/>
          <w:kern w:val="2"/>
          <w:sz w:val="16"/>
          <w:szCs w:val="16"/>
          <w:lang w:val="en-GB"/>
          <w14:ligatures w14:val="standardContextual"/>
        </w:rPr>
        <w:t>18 ::=</w:t>
      </w:r>
      <w:proofErr w:type="gramEnd"/>
      <w:r w:rsidRPr="00D71AEE">
        <w:rPr>
          <w:rFonts w:ascii="Aptos" w:eastAsia="Aptos" w:hAnsi="Aptos" w:cs="Times New Roman"/>
          <w:kern w:val="2"/>
          <w:sz w:val="16"/>
          <w:szCs w:val="16"/>
          <w:lang w:val="en-GB"/>
          <w14:ligatures w14:val="standardContextual"/>
        </w:rPr>
        <w:tab/>
        <w:t>SEQUENCE (SIZE(1..maxSat-r17)) OF NeighSatelliteInfo-r18</w:t>
      </w:r>
    </w:p>
    <w:p w14:paraId="0A975765"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6B008399"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NeighSatelliteInfoList-r</w:t>
      </w:r>
      <w:proofErr w:type="gramStart"/>
      <w:r w:rsidRPr="00D71AEE">
        <w:rPr>
          <w:rFonts w:ascii="Aptos" w:eastAsia="Aptos" w:hAnsi="Aptos" w:cs="Times New Roman"/>
          <w:color w:val="FF0066"/>
          <w:kern w:val="2"/>
          <w:sz w:val="16"/>
          <w:szCs w:val="16"/>
          <w:lang w:val="en-GB"/>
          <w14:ligatures w14:val="standardContextual"/>
        </w:rPr>
        <w:t>19 ::=</w:t>
      </w:r>
      <w:proofErr w:type="gramEnd"/>
      <w:r w:rsidRPr="00D71AEE">
        <w:rPr>
          <w:rFonts w:ascii="Aptos" w:eastAsia="Aptos" w:hAnsi="Aptos" w:cs="Times New Roman"/>
          <w:color w:val="FF0066"/>
          <w:kern w:val="2"/>
          <w:sz w:val="16"/>
          <w:szCs w:val="16"/>
          <w:lang w:val="en-GB"/>
          <w14:ligatures w14:val="standardContextual"/>
        </w:rPr>
        <w:tab/>
        <w:t>SEQUENCE (SIZE (1..maxSat-r19)) OF NeighSatelliteInfo-r19</w:t>
      </w:r>
    </w:p>
    <w:p w14:paraId="0DC5707B"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6A78E7BD" w14:textId="77777777" w:rsidR="00D71AEE" w:rsidRPr="00D71AEE" w:rsidRDefault="00D71AEE" w:rsidP="00D71AEE">
      <w:pPr>
        <w:spacing w:after="0" w:line="240" w:lineRule="auto"/>
        <w:rPr>
          <w:rFonts w:ascii="Aptos" w:eastAsia="Aptos" w:hAnsi="Aptos" w:cs="Times New Roman"/>
          <w:kern w:val="2"/>
          <w:sz w:val="16"/>
          <w:szCs w:val="16"/>
          <w14:ligatures w14:val="standardContextual"/>
        </w:rPr>
      </w:pPr>
      <w:bookmarkStart w:id="4" w:name="_Hlk189416599"/>
      <w:r w:rsidRPr="00D71AEE">
        <w:rPr>
          <w:rFonts w:ascii="Aptos" w:eastAsia="Aptos" w:hAnsi="Aptos" w:cs="Times New Roman"/>
          <w:kern w:val="2"/>
          <w:sz w:val="16"/>
          <w:szCs w:val="16"/>
          <w14:ligatures w14:val="standardContextual"/>
        </w:rPr>
        <w:t>NeighSatelliteInfo-r18 ::=</w:t>
      </w:r>
      <w:r w:rsidRPr="00D71AEE">
        <w:rPr>
          <w:rFonts w:ascii="Aptos" w:eastAsia="Aptos" w:hAnsi="Aptos" w:cs="Times New Roman"/>
          <w:kern w:val="2"/>
          <w:sz w:val="16"/>
          <w:szCs w:val="16"/>
          <w14:ligatures w14:val="standardContextual"/>
        </w:rPr>
        <w:tab/>
        <w:t>SEQUENCE {</w:t>
      </w:r>
    </w:p>
    <w:p w14:paraId="3B5F1B52" w14:textId="77777777" w:rsidR="00D71AEE" w:rsidRPr="00D71AEE" w:rsidRDefault="00D71AEE" w:rsidP="00D71AEE">
      <w:pPr>
        <w:spacing w:after="0" w:line="240" w:lineRule="auto"/>
        <w:rPr>
          <w:rFonts w:ascii="Aptos" w:eastAsia="Aptos" w:hAnsi="Aptos" w:cs="Times New Roman"/>
          <w:kern w:val="2"/>
          <w:sz w:val="16"/>
          <w:szCs w:val="16"/>
          <w14:ligatures w14:val="standardContextual"/>
        </w:rPr>
      </w:pPr>
      <w:r w:rsidRPr="00D71AEE">
        <w:rPr>
          <w:rFonts w:ascii="Aptos" w:eastAsia="Aptos" w:hAnsi="Aptos" w:cs="Times New Roman"/>
          <w:kern w:val="2"/>
          <w:sz w:val="16"/>
          <w:szCs w:val="16"/>
          <w14:ligatures w14:val="standardContextual"/>
        </w:rPr>
        <w:tab/>
        <w:t>satelliteId-r18</w:t>
      </w:r>
      <w:r w:rsidRPr="00D71AEE">
        <w:rPr>
          <w:rFonts w:ascii="Aptos" w:eastAsia="Aptos" w:hAnsi="Aptos" w:cs="Times New Roman"/>
          <w:kern w:val="2"/>
          <w:sz w:val="16"/>
          <w:szCs w:val="16"/>
          <w14:ligatures w14:val="standardContextual"/>
        </w:rPr>
        <w:tab/>
        <w:t>SatelliteId-r18,</w:t>
      </w:r>
    </w:p>
    <w:p w14:paraId="4AA7F493"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14:ligatures w14:val="standardContextual"/>
        </w:rPr>
        <w:tab/>
      </w:r>
      <w:r w:rsidRPr="00D71AEE">
        <w:rPr>
          <w:rFonts w:ascii="Aptos" w:eastAsia="Aptos" w:hAnsi="Aptos" w:cs="Times New Roman"/>
          <w:kern w:val="2"/>
          <w:sz w:val="16"/>
          <w:szCs w:val="16"/>
          <w:lang w:val="en-GB"/>
          <w14:ligatures w14:val="standardContextual"/>
        </w:rPr>
        <w:t>ephemerisInfo-r18</w:t>
      </w:r>
      <w:r w:rsidRPr="00D71AEE">
        <w:rPr>
          <w:rFonts w:ascii="Aptos" w:eastAsia="Aptos" w:hAnsi="Aptos" w:cs="Times New Roman"/>
          <w:kern w:val="2"/>
          <w:sz w:val="16"/>
          <w:szCs w:val="16"/>
          <w:lang w:val="en-GB"/>
          <w14:ligatures w14:val="standardContextual"/>
        </w:rPr>
        <w:tab/>
        <w:t>CHOICE {</w:t>
      </w:r>
    </w:p>
    <w:p w14:paraId="285E98CD"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lastRenderedPageBreak/>
        <w:tab/>
      </w:r>
      <w:r w:rsidRPr="00D71AEE">
        <w:rPr>
          <w:rFonts w:ascii="Aptos" w:eastAsia="Aptos" w:hAnsi="Aptos" w:cs="Times New Roman"/>
          <w:kern w:val="2"/>
          <w:sz w:val="16"/>
          <w:szCs w:val="16"/>
          <w:lang w:val="en-GB"/>
          <w14:ligatures w14:val="standardContextual"/>
        </w:rPr>
        <w:tab/>
        <w:t>stateVectors-r18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EphemerisStateVectors-r17,</w:t>
      </w:r>
    </w:p>
    <w:p w14:paraId="5018AB71"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orbitalParameters-r18</w:t>
      </w:r>
      <w:r w:rsidRPr="00D71AEE">
        <w:rPr>
          <w:rFonts w:ascii="Aptos" w:eastAsia="Aptos" w:hAnsi="Aptos" w:cs="Times New Roman"/>
          <w:kern w:val="2"/>
          <w:sz w:val="16"/>
          <w:szCs w:val="16"/>
          <w:lang w:val="en-GB"/>
          <w14:ligatures w14:val="standardContextual"/>
        </w:rPr>
        <w:tab/>
        <w:t>EphemerisOrbitalParameters-r17</w:t>
      </w:r>
    </w:p>
    <w:p w14:paraId="5D75E604"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p w14:paraId="0F060ABD"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nta-CommonParameters-r18</w:t>
      </w:r>
      <w:r w:rsidRPr="00D71AEE">
        <w:rPr>
          <w:rFonts w:ascii="Aptos" w:eastAsia="Aptos" w:hAnsi="Aptos" w:cs="Times New Roman"/>
          <w:kern w:val="2"/>
          <w:sz w:val="16"/>
          <w:szCs w:val="16"/>
          <w:lang w:val="en-GB"/>
          <w14:ligatures w14:val="standardContextual"/>
        </w:rPr>
        <w:tab/>
        <w:t>SEQUENCE {</w:t>
      </w:r>
    </w:p>
    <w:p w14:paraId="75D69B9F"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nta-Common-r18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0..</w:t>
      </w:r>
      <w:proofErr w:type="gramEnd"/>
      <w:r w:rsidRPr="00D71AEE">
        <w:rPr>
          <w:rFonts w:ascii="Aptos" w:eastAsia="Aptos" w:hAnsi="Aptos" w:cs="Times New Roman"/>
          <w:kern w:val="2"/>
          <w:sz w:val="16"/>
          <w:szCs w:val="16"/>
          <w:lang w:val="en-GB"/>
          <w14:ligatures w14:val="standardContextual"/>
        </w:rPr>
        <w:t>8316827)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451D0DFC"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nta-CommonDrift-r18</w:t>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261935..</w:t>
      </w:r>
      <w:proofErr w:type="gramEnd"/>
      <w:r w:rsidRPr="00D71AEE">
        <w:rPr>
          <w:rFonts w:ascii="Aptos" w:eastAsia="Aptos" w:hAnsi="Aptos" w:cs="Times New Roman"/>
          <w:kern w:val="2"/>
          <w:sz w:val="16"/>
          <w:szCs w:val="16"/>
          <w:lang w:val="en-GB"/>
          <w14:ligatures w14:val="standardContextual"/>
        </w:rPr>
        <w:t>261935)</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06AE53B1"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nta-CommonDriftVariation-r18</w:t>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0..</w:t>
      </w:r>
      <w:proofErr w:type="gramEnd"/>
      <w:r w:rsidRPr="00D71AEE">
        <w:rPr>
          <w:rFonts w:ascii="Aptos" w:eastAsia="Aptos" w:hAnsi="Aptos" w:cs="Times New Roman"/>
          <w:kern w:val="2"/>
          <w:sz w:val="16"/>
          <w:szCs w:val="16"/>
          <w:lang w:val="en-GB"/>
          <w14:ligatures w14:val="standardContextual"/>
        </w:rPr>
        <w:t>29479)</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68CD6A4A"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p>
    <w:p w14:paraId="2B73938B"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epochTime-r18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SEQUENCE {</w:t>
      </w:r>
    </w:p>
    <w:p w14:paraId="0BEFFC3D"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startSFN-r18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0..</w:t>
      </w:r>
      <w:proofErr w:type="gramEnd"/>
      <w:r w:rsidRPr="00D71AEE">
        <w:rPr>
          <w:rFonts w:ascii="Aptos" w:eastAsia="Aptos" w:hAnsi="Aptos" w:cs="Times New Roman"/>
          <w:kern w:val="2"/>
          <w:sz w:val="16"/>
          <w:szCs w:val="16"/>
          <w:lang w:val="en-GB"/>
          <w14:ligatures w14:val="standardContextual"/>
        </w:rPr>
        <w:t>1023),</w:t>
      </w:r>
    </w:p>
    <w:p w14:paraId="10AC613E"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startSubFrame-r18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0..</w:t>
      </w:r>
      <w:proofErr w:type="gramEnd"/>
      <w:r w:rsidRPr="00D71AEE">
        <w:rPr>
          <w:rFonts w:ascii="Aptos" w:eastAsia="Aptos" w:hAnsi="Aptos" w:cs="Times New Roman"/>
          <w:kern w:val="2"/>
          <w:sz w:val="16"/>
          <w:szCs w:val="16"/>
          <w:lang w:val="en-GB"/>
          <w14:ligatures w14:val="standardContextual"/>
        </w:rPr>
        <w:t>9)</w:t>
      </w:r>
    </w:p>
    <w:p w14:paraId="401B3A0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6F8DE25A"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k-Mac-r18</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INTEGER (</w:t>
      </w:r>
      <w:proofErr w:type="gramStart"/>
      <w:r w:rsidRPr="00D71AEE">
        <w:rPr>
          <w:rFonts w:ascii="Aptos" w:eastAsia="Aptos" w:hAnsi="Aptos" w:cs="Times New Roman"/>
          <w:kern w:val="2"/>
          <w:sz w:val="16"/>
          <w:szCs w:val="16"/>
          <w:lang w:val="en-GB"/>
          <w14:ligatures w14:val="standardContextual"/>
        </w:rPr>
        <w:t>1..</w:t>
      </w:r>
      <w:proofErr w:type="gramEnd"/>
      <w:r w:rsidRPr="00D71AEE">
        <w:rPr>
          <w:rFonts w:ascii="Aptos" w:eastAsia="Aptos" w:hAnsi="Aptos" w:cs="Times New Roman"/>
          <w:kern w:val="2"/>
          <w:sz w:val="16"/>
          <w:szCs w:val="16"/>
          <w:lang w:val="en-GB"/>
          <w14:ligatures w14:val="standardContextual"/>
        </w:rPr>
        <w:t>512)</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OP</w:t>
      </w:r>
    </w:p>
    <w:p w14:paraId="31317F4C"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ab/>
        <w:t>t-ServiceStartNeigh-r18</w:t>
      </w:r>
      <w:r w:rsidRPr="00D71AEE">
        <w:rPr>
          <w:rFonts w:ascii="Aptos" w:eastAsia="Aptos" w:hAnsi="Aptos" w:cs="Times New Roman"/>
          <w:kern w:val="2"/>
          <w:sz w:val="16"/>
          <w:szCs w:val="16"/>
          <w:lang w:val="en-GB"/>
          <w14:ligatures w14:val="standardContextual"/>
        </w:rPr>
        <w:tab/>
        <w:t>TimeOffsetUTC-r17</w:t>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r>
      <w:r w:rsidRPr="00D71AEE">
        <w:rPr>
          <w:rFonts w:ascii="Aptos" w:eastAsia="Aptos" w:hAnsi="Aptos" w:cs="Times New Roman"/>
          <w:kern w:val="2"/>
          <w:sz w:val="16"/>
          <w:szCs w:val="16"/>
          <w:lang w:val="en-GB"/>
          <w14:ligatures w14:val="standardContextual"/>
        </w:rPr>
        <w:tab/>
        <w:t>OPTIONAL</w:t>
      </w:r>
      <w:r w:rsidRPr="00D71AEE">
        <w:rPr>
          <w:rFonts w:ascii="Aptos" w:eastAsia="Aptos" w:hAnsi="Aptos" w:cs="Times New Roman"/>
          <w:kern w:val="2"/>
          <w:sz w:val="16"/>
          <w:szCs w:val="16"/>
          <w:lang w:val="en-GB"/>
          <w14:ligatures w14:val="standardContextual"/>
        </w:rPr>
        <w:tab/>
        <w:t>-- Need OR</w:t>
      </w:r>
    </w:p>
    <w:bookmarkEnd w:id="4"/>
    <w:p w14:paraId="52ED4FF7"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p>
    <w:p w14:paraId="752189E6" w14:textId="77777777" w:rsidR="00D71AEE" w:rsidRPr="00D71AEE" w:rsidRDefault="00D71AEE" w:rsidP="00D71AEE">
      <w:pPr>
        <w:spacing w:after="0" w:line="240" w:lineRule="auto"/>
        <w:rPr>
          <w:rFonts w:ascii="Aptos" w:eastAsia="Aptos" w:hAnsi="Aptos" w:cs="Times New Roman"/>
          <w:color w:val="FF0066"/>
          <w:kern w:val="2"/>
          <w:sz w:val="16"/>
          <w:szCs w:val="16"/>
          <w14:ligatures w14:val="standardContextual"/>
        </w:rPr>
      </w:pPr>
      <w:r w:rsidRPr="00D71AEE">
        <w:rPr>
          <w:rFonts w:ascii="Aptos" w:eastAsia="Aptos" w:hAnsi="Aptos" w:cs="Times New Roman"/>
          <w:color w:val="FF0066"/>
          <w:kern w:val="2"/>
          <w:sz w:val="16"/>
          <w:szCs w:val="16"/>
          <w14:ligatures w14:val="standardContextual"/>
        </w:rPr>
        <w:t>NeighSatelliteInfo-r19 ::=</w:t>
      </w:r>
      <w:r w:rsidRPr="00D71AEE">
        <w:rPr>
          <w:rFonts w:ascii="Aptos" w:eastAsia="Aptos" w:hAnsi="Aptos" w:cs="Times New Roman"/>
          <w:color w:val="FF0066"/>
          <w:kern w:val="2"/>
          <w:sz w:val="16"/>
          <w:szCs w:val="16"/>
          <w14:ligatures w14:val="standardContextual"/>
        </w:rPr>
        <w:tab/>
        <w:t>SEQUENCE {</w:t>
      </w:r>
    </w:p>
    <w:p w14:paraId="22B42E39" w14:textId="77777777" w:rsidR="00D71AEE" w:rsidRPr="00D71AEE" w:rsidRDefault="00D71AEE" w:rsidP="00D71AEE">
      <w:pPr>
        <w:spacing w:after="0" w:line="240" w:lineRule="auto"/>
        <w:rPr>
          <w:rFonts w:ascii="Aptos" w:eastAsia="Aptos" w:hAnsi="Aptos" w:cs="Times New Roman"/>
          <w:color w:val="FF0066"/>
          <w:kern w:val="2"/>
          <w:sz w:val="16"/>
          <w:szCs w:val="16"/>
          <w14:ligatures w14:val="standardContextual"/>
        </w:rPr>
      </w:pPr>
      <w:r w:rsidRPr="00D71AEE">
        <w:rPr>
          <w:rFonts w:ascii="Aptos" w:eastAsia="Aptos" w:hAnsi="Aptos" w:cs="Times New Roman"/>
          <w:color w:val="FF0066"/>
          <w:kern w:val="2"/>
          <w:sz w:val="16"/>
          <w:szCs w:val="16"/>
          <w14:ligatures w14:val="standardContextual"/>
        </w:rPr>
        <w:tab/>
        <w:t>satelliteId-r19</w:t>
      </w:r>
      <w:r w:rsidRPr="00D71AEE">
        <w:rPr>
          <w:rFonts w:ascii="Aptos" w:eastAsia="Aptos" w:hAnsi="Aptos" w:cs="Times New Roman"/>
          <w:color w:val="FF0066"/>
          <w:kern w:val="2"/>
          <w:sz w:val="16"/>
          <w:szCs w:val="16"/>
          <w14:ligatures w14:val="standardContextual"/>
        </w:rPr>
        <w:tab/>
        <w:t>SatelliteId-r19,</w:t>
      </w:r>
    </w:p>
    <w:p w14:paraId="755E094F"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14:ligatures w14:val="standardContextual"/>
        </w:rPr>
        <w:tab/>
      </w:r>
      <w:r w:rsidRPr="00D71AEE">
        <w:rPr>
          <w:rFonts w:ascii="Aptos" w:eastAsia="Aptos" w:hAnsi="Aptos" w:cs="Times New Roman"/>
          <w:color w:val="FF0066"/>
          <w:kern w:val="2"/>
          <w:sz w:val="16"/>
          <w:szCs w:val="16"/>
          <w:lang w:val="en-GB"/>
          <w14:ligatures w14:val="standardContextual"/>
        </w:rPr>
        <w:t>ephemerisInfo-r18</w:t>
      </w:r>
      <w:r w:rsidRPr="00D71AEE">
        <w:rPr>
          <w:rFonts w:ascii="Aptos" w:eastAsia="Aptos" w:hAnsi="Aptos" w:cs="Times New Roman"/>
          <w:color w:val="FF0066"/>
          <w:kern w:val="2"/>
          <w:sz w:val="16"/>
          <w:szCs w:val="16"/>
          <w:lang w:val="en-GB"/>
          <w14:ligatures w14:val="standardContextual"/>
        </w:rPr>
        <w:tab/>
        <w:t>CHOICE {</w:t>
      </w:r>
    </w:p>
    <w:p w14:paraId="33981C47"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stateVectors-r18</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EphemerisStateVectors-r17,</w:t>
      </w:r>
    </w:p>
    <w:p w14:paraId="6D819DF1"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orbitalParameters-r18</w:t>
      </w:r>
      <w:r w:rsidRPr="00D71AEE">
        <w:rPr>
          <w:rFonts w:ascii="Aptos" w:eastAsia="Aptos" w:hAnsi="Aptos" w:cs="Times New Roman"/>
          <w:color w:val="FF0066"/>
          <w:kern w:val="2"/>
          <w:sz w:val="16"/>
          <w:szCs w:val="16"/>
          <w:lang w:val="en-GB"/>
          <w14:ligatures w14:val="standardContextual"/>
        </w:rPr>
        <w:tab/>
        <w:t>EphemerisOrbitalParameters-r17</w:t>
      </w:r>
    </w:p>
    <w:p w14:paraId="209511B3"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w:t>
      </w:r>
    </w:p>
    <w:p w14:paraId="11D4D047"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nta-CommonParameters-r18</w:t>
      </w:r>
      <w:r w:rsidRPr="00D71AEE">
        <w:rPr>
          <w:rFonts w:ascii="Aptos" w:eastAsia="Aptos" w:hAnsi="Aptos" w:cs="Times New Roman"/>
          <w:color w:val="FF0066"/>
          <w:kern w:val="2"/>
          <w:sz w:val="16"/>
          <w:szCs w:val="16"/>
          <w:lang w:val="en-GB"/>
          <w14:ligatures w14:val="standardContextual"/>
        </w:rPr>
        <w:tab/>
        <w:t>SEQUENCE {</w:t>
      </w:r>
    </w:p>
    <w:p w14:paraId="2C46FBE0"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nta-Common-r18</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0..</w:t>
      </w:r>
      <w:proofErr w:type="gramEnd"/>
      <w:r w:rsidRPr="00D71AEE">
        <w:rPr>
          <w:rFonts w:ascii="Aptos" w:eastAsia="Aptos" w:hAnsi="Aptos" w:cs="Times New Roman"/>
          <w:color w:val="FF0066"/>
          <w:kern w:val="2"/>
          <w:sz w:val="16"/>
          <w:szCs w:val="16"/>
          <w:lang w:val="en-GB"/>
          <w14:ligatures w14:val="standardContextual"/>
        </w:rPr>
        <w:t>8316827)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OP</w:t>
      </w:r>
    </w:p>
    <w:p w14:paraId="3A39902D"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nta-CommonDrift-r18</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261935..</w:t>
      </w:r>
      <w:proofErr w:type="gramEnd"/>
      <w:r w:rsidRPr="00D71AEE">
        <w:rPr>
          <w:rFonts w:ascii="Aptos" w:eastAsia="Aptos" w:hAnsi="Aptos" w:cs="Times New Roman"/>
          <w:color w:val="FF0066"/>
          <w:kern w:val="2"/>
          <w:sz w:val="16"/>
          <w:szCs w:val="16"/>
          <w:lang w:val="en-GB"/>
          <w14:ligatures w14:val="standardContextual"/>
        </w:rPr>
        <w:t>261935)</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OP</w:t>
      </w:r>
    </w:p>
    <w:p w14:paraId="4D5CD2FB"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nta-CommonDriftVariation-r18</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0..</w:t>
      </w:r>
      <w:proofErr w:type="gramEnd"/>
      <w:r w:rsidRPr="00D71AEE">
        <w:rPr>
          <w:rFonts w:ascii="Aptos" w:eastAsia="Aptos" w:hAnsi="Aptos" w:cs="Times New Roman"/>
          <w:color w:val="FF0066"/>
          <w:kern w:val="2"/>
          <w:sz w:val="16"/>
          <w:szCs w:val="16"/>
          <w:lang w:val="en-GB"/>
          <w14:ligatures w14:val="standardContextual"/>
        </w:rPr>
        <w:t>29479)</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OP</w:t>
      </w:r>
    </w:p>
    <w:p w14:paraId="7D16CFB5"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w:t>
      </w:r>
    </w:p>
    <w:p w14:paraId="6F2B3B80"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epochTime-r18</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SEQUENCE {</w:t>
      </w:r>
    </w:p>
    <w:p w14:paraId="68969B4D"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startSFN-r18</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0..</w:t>
      </w:r>
      <w:proofErr w:type="gramEnd"/>
      <w:r w:rsidRPr="00D71AEE">
        <w:rPr>
          <w:rFonts w:ascii="Aptos" w:eastAsia="Aptos" w:hAnsi="Aptos" w:cs="Times New Roman"/>
          <w:color w:val="FF0066"/>
          <w:kern w:val="2"/>
          <w:sz w:val="16"/>
          <w:szCs w:val="16"/>
          <w:lang w:val="en-GB"/>
          <w14:ligatures w14:val="standardContextual"/>
        </w:rPr>
        <w:t>1023),</w:t>
      </w:r>
    </w:p>
    <w:p w14:paraId="74D0D846"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startSubFrame-r18</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0..</w:t>
      </w:r>
      <w:proofErr w:type="gramEnd"/>
      <w:r w:rsidRPr="00D71AEE">
        <w:rPr>
          <w:rFonts w:ascii="Aptos" w:eastAsia="Aptos" w:hAnsi="Aptos" w:cs="Times New Roman"/>
          <w:color w:val="FF0066"/>
          <w:kern w:val="2"/>
          <w:sz w:val="16"/>
          <w:szCs w:val="16"/>
          <w:lang w:val="en-GB"/>
          <w14:ligatures w14:val="standardContextual"/>
        </w:rPr>
        <w:t>9)</w:t>
      </w:r>
    </w:p>
    <w:p w14:paraId="0B05E693"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OP</w:t>
      </w:r>
    </w:p>
    <w:p w14:paraId="7C6B53AA"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k-Mac-r18</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w:t>
      </w:r>
      <w:proofErr w:type="gramEnd"/>
      <w:r w:rsidRPr="00D71AEE">
        <w:rPr>
          <w:rFonts w:ascii="Aptos" w:eastAsia="Aptos" w:hAnsi="Aptos" w:cs="Times New Roman"/>
          <w:color w:val="FF0066"/>
          <w:kern w:val="2"/>
          <w:sz w:val="16"/>
          <w:szCs w:val="16"/>
          <w:lang w:val="en-GB"/>
          <w14:ligatures w14:val="standardContextual"/>
        </w:rPr>
        <w:t>512)</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OP</w:t>
      </w:r>
    </w:p>
    <w:p w14:paraId="3C759ECA"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t>SpotBeamList-r</w:t>
      </w:r>
      <w:proofErr w:type="gramStart"/>
      <w:r w:rsidRPr="00D71AEE">
        <w:rPr>
          <w:rFonts w:ascii="Aptos" w:eastAsia="Aptos" w:hAnsi="Aptos" w:cs="Times New Roman"/>
          <w:color w:val="FF0066"/>
          <w:kern w:val="2"/>
          <w:sz w:val="16"/>
          <w:szCs w:val="16"/>
          <w:lang w:val="en-GB"/>
          <w14:ligatures w14:val="standardContextual"/>
        </w:rPr>
        <w:t>19 ::=</w:t>
      </w:r>
      <w:proofErr w:type="gramEnd"/>
      <w:r w:rsidRPr="00D71AEE">
        <w:rPr>
          <w:rFonts w:ascii="Aptos" w:eastAsia="Aptos" w:hAnsi="Aptos" w:cs="Times New Roman"/>
          <w:color w:val="FF0066"/>
          <w:kern w:val="2"/>
          <w:sz w:val="16"/>
          <w:szCs w:val="16"/>
          <w:lang w:val="en-GB"/>
          <w14:ligatures w14:val="standardContextual"/>
        </w:rPr>
        <w:tab/>
        <w:t>SEQUENCE (SIZE   (1..maxSpotBeam-r19)) OF SpotBeamInfo-r19</w:t>
      </w:r>
    </w:p>
    <w:p w14:paraId="075972F1"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SpotBeamInfo-r19</w:t>
      </w:r>
      <w:r w:rsidRPr="00D71AEE">
        <w:rPr>
          <w:rFonts w:ascii="Aptos" w:eastAsia="Aptos" w:hAnsi="Aptos" w:cs="Times New Roman"/>
          <w:color w:val="FF0066"/>
          <w:kern w:val="2"/>
          <w:sz w:val="16"/>
          <w:szCs w:val="16"/>
          <w:lang w:val="en-GB"/>
          <w14:ligatures w14:val="standardContextual"/>
        </w:rPr>
        <w:tab/>
        <w:t>SEQUENCE {</w:t>
      </w:r>
    </w:p>
    <w:p w14:paraId="0D9B4CF0" w14:textId="77777777" w:rsidR="00D71AEE" w:rsidRPr="00D71AEE" w:rsidRDefault="00D71AEE" w:rsidP="00D71AEE">
      <w:pPr>
        <w:spacing w:after="0" w:line="240" w:lineRule="auto"/>
        <w:ind w:left="1416" w:firstLine="708"/>
        <w:rPr>
          <w:rFonts w:ascii="Aptos" w:eastAsia="Aptos" w:hAnsi="Aptos" w:cs="Times New Roman"/>
          <w:color w:val="FF0066"/>
          <w:kern w:val="2"/>
          <w:sz w:val="16"/>
          <w:szCs w:val="16"/>
          <w:lang w:val="en-GB"/>
          <w14:ligatures w14:val="standardContextual"/>
        </w:rPr>
      </w:pPr>
      <w:proofErr w:type="spellStart"/>
      <w:r w:rsidRPr="00D71AEE">
        <w:rPr>
          <w:rFonts w:ascii="Aptos" w:eastAsia="Aptos" w:hAnsi="Aptos" w:cs="Times New Roman"/>
          <w:color w:val="FF0066"/>
          <w:kern w:val="2"/>
          <w:sz w:val="16"/>
          <w:szCs w:val="16"/>
          <w:lang w:val="en-GB"/>
          <w14:ligatures w14:val="standardContextual"/>
        </w:rPr>
        <w:t>spotBeamId</w:t>
      </w:r>
      <w:proofErr w:type="spellEnd"/>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0..</w:t>
      </w:r>
      <w:proofErr w:type="gramEnd"/>
      <w:r w:rsidRPr="00D71AEE">
        <w:rPr>
          <w:rFonts w:ascii="Aptos" w:eastAsia="Aptos" w:hAnsi="Aptos" w:cs="Times New Roman"/>
          <w:color w:val="FF0066"/>
          <w:kern w:val="2"/>
          <w:sz w:val="16"/>
          <w:szCs w:val="16"/>
          <w:lang w:val="en-GB"/>
          <w14:ligatures w14:val="standardContextual"/>
        </w:rPr>
        <w:t>255),</w:t>
      </w:r>
    </w:p>
    <w:p w14:paraId="19E34E4F" w14:textId="77777777" w:rsidR="00D71AEE" w:rsidRPr="00D71AEE" w:rsidRDefault="00D71AEE" w:rsidP="00D71AEE">
      <w:pPr>
        <w:spacing w:after="0" w:line="240" w:lineRule="auto"/>
        <w:ind w:left="1416" w:firstLine="708"/>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footprintInfo-r17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SEQUENCE {</w:t>
      </w:r>
    </w:p>
    <w:p w14:paraId="403FEC3D"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referencePoint-r17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SEQUENCE {</w:t>
      </w:r>
    </w:p>
    <w:p w14:paraId="6F56BB32"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longitude-r17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131072..</w:t>
      </w:r>
      <w:proofErr w:type="gramEnd"/>
      <w:r w:rsidRPr="00D71AEE">
        <w:rPr>
          <w:rFonts w:ascii="Aptos" w:eastAsia="Aptos" w:hAnsi="Aptos" w:cs="Times New Roman"/>
          <w:color w:val="FF0066"/>
          <w:kern w:val="2"/>
          <w:sz w:val="16"/>
          <w:szCs w:val="16"/>
          <w:lang w:val="en-GB"/>
          <w14:ligatures w14:val="standardContextual"/>
        </w:rPr>
        <w:t>131071),</w:t>
      </w:r>
    </w:p>
    <w:p w14:paraId="6D58619A"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latitude-r17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131072..</w:t>
      </w:r>
      <w:proofErr w:type="gramEnd"/>
      <w:r w:rsidRPr="00D71AEE">
        <w:rPr>
          <w:rFonts w:ascii="Aptos" w:eastAsia="Aptos" w:hAnsi="Aptos" w:cs="Times New Roman"/>
          <w:color w:val="FF0066"/>
          <w:kern w:val="2"/>
          <w:sz w:val="16"/>
          <w:szCs w:val="16"/>
          <w:lang w:val="en-GB"/>
          <w14:ligatures w14:val="standardContextual"/>
        </w:rPr>
        <w:t>131071)</w:t>
      </w:r>
    </w:p>
    <w:p w14:paraId="72A53546"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 xml:space="preserve"> OPTIONAL,</w:t>
      </w:r>
      <w:r w:rsidRPr="00D71AEE">
        <w:rPr>
          <w:rFonts w:ascii="Aptos" w:eastAsia="Aptos" w:hAnsi="Aptos" w:cs="Times New Roman"/>
          <w:color w:val="FF0066"/>
          <w:kern w:val="2"/>
          <w:sz w:val="16"/>
          <w:szCs w:val="16"/>
          <w:lang w:val="en-GB"/>
          <w14:ligatures w14:val="standardContextual"/>
        </w:rPr>
        <w:tab/>
        <w:t>-- Need OR</w:t>
      </w:r>
    </w:p>
    <w:p w14:paraId="46F9A0A9"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elevationAngles-r17</w:t>
      </w:r>
      <w:r w:rsidRPr="00D71AEE">
        <w:rPr>
          <w:rFonts w:ascii="Aptos" w:eastAsia="Aptos" w:hAnsi="Aptos" w:cs="Times New Roman"/>
          <w:color w:val="FF0066"/>
          <w:kern w:val="2"/>
          <w:sz w:val="16"/>
          <w:szCs w:val="16"/>
          <w:lang w:val="en-GB"/>
          <w14:ligatures w14:val="standardContextual"/>
        </w:rPr>
        <w:tab/>
        <w:t>SEQUENCE {</w:t>
      </w:r>
    </w:p>
    <w:p w14:paraId="71955253"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elevationAngleRight-r17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14..</w:t>
      </w:r>
      <w:proofErr w:type="gramEnd"/>
      <w:r w:rsidRPr="00D71AEE">
        <w:rPr>
          <w:rFonts w:ascii="Aptos" w:eastAsia="Aptos" w:hAnsi="Aptos" w:cs="Times New Roman"/>
          <w:color w:val="FF0066"/>
          <w:kern w:val="2"/>
          <w:sz w:val="16"/>
          <w:szCs w:val="16"/>
          <w:lang w:val="en-GB"/>
          <w14:ligatures w14:val="standardContextual"/>
        </w:rPr>
        <w:t>14),</w:t>
      </w:r>
    </w:p>
    <w:p w14:paraId="08843FAE"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elevationAngleLeft-r17</w:t>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14..</w:t>
      </w:r>
      <w:proofErr w:type="gramEnd"/>
      <w:r w:rsidRPr="00D71AEE">
        <w:rPr>
          <w:rFonts w:ascii="Aptos" w:eastAsia="Aptos" w:hAnsi="Aptos" w:cs="Times New Roman"/>
          <w:color w:val="FF0066"/>
          <w:kern w:val="2"/>
          <w:sz w:val="16"/>
          <w:szCs w:val="16"/>
          <w:lang w:val="en-GB"/>
          <w14:ligatures w14:val="standardContextual"/>
        </w:rPr>
        <w:t>14)</w:t>
      </w:r>
      <w:r w:rsidRPr="00D71AEE">
        <w:rPr>
          <w:rFonts w:ascii="Aptos" w:eastAsia="Aptos" w:hAnsi="Aptos" w:cs="Times New Roman"/>
          <w:color w:val="FF0066"/>
          <w:kern w:val="2"/>
          <w:sz w:val="16"/>
          <w:szCs w:val="16"/>
          <w:lang w:val="en-GB"/>
          <w14:ligatures w14:val="standardContextual"/>
        </w:rPr>
        <w:tab/>
        <w:t>OPTIONAL              -- Need OP</w:t>
      </w:r>
    </w:p>
    <w:p w14:paraId="548B9DB2"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w:t>
      </w:r>
      <w:r w:rsidRPr="00D71AEE">
        <w:rPr>
          <w:rFonts w:ascii="Aptos" w:eastAsia="Aptos" w:hAnsi="Aptos" w:cs="Times New Roman"/>
          <w:color w:val="FF0066"/>
          <w:kern w:val="2"/>
          <w:sz w:val="16"/>
          <w:szCs w:val="16"/>
          <w:lang w:val="en-GB"/>
          <w14:ligatures w14:val="standardContextual"/>
        </w:rPr>
        <w:tab/>
        <w:t>-- Need OR</w:t>
      </w:r>
    </w:p>
    <w:p w14:paraId="0B2DAB4E"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radius-r17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INTEGER (</w:t>
      </w:r>
      <w:proofErr w:type="gramStart"/>
      <w:r w:rsidRPr="00D71AEE">
        <w:rPr>
          <w:rFonts w:ascii="Aptos" w:eastAsia="Aptos" w:hAnsi="Aptos" w:cs="Times New Roman"/>
          <w:color w:val="FF0066"/>
          <w:kern w:val="2"/>
          <w:sz w:val="16"/>
          <w:szCs w:val="16"/>
          <w:lang w:val="en-GB"/>
          <w14:ligatures w14:val="standardContextual"/>
        </w:rPr>
        <w:t>1..</w:t>
      </w:r>
      <w:proofErr w:type="gramEnd"/>
      <w:r w:rsidRPr="00D71AEE">
        <w:rPr>
          <w:rFonts w:ascii="Aptos" w:eastAsia="Aptos" w:hAnsi="Aptos" w:cs="Times New Roman"/>
          <w:color w:val="FF0066"/>
          <w:kern w:val="2"/>
          <w:sz w:val="16"/>
          <w:szCs w:val="16"/>
          <w:lang w:val="en-GB"/>
          <w14:ligatures w14:val="standardContextual"/>
        </w:rPr>
        <w:t>256)</w:t>
      </w:r>
      <w:r w:rsidRPr="00D71AEE">
        <w:rPr>
          <w:rFonts w:ascii="Aptos" w:eastAsia="Aptos" w:hAnsi="Aptos" w:cs="Times New Roman"/>
          <w:color w:val="FF0066"/>
          <w:kern w:val="2"/>
          <w:sz w:val="16"/>
          <w:szCs w:val="16"/>
          <w:lang w:val="en-GB"/>
          <w14:ligatures w14:val="standardContextual"/>
        </w:rPr>
        <w:tab/>
        <w:t>OPTIONAL              -- Need OR</w:t>
      </w:r>
    </w:p>
    <w:p w14:paraId="7211898D"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t-ServiceStartNeigh-r18</w:t>
      </w:r>
      <w:r w:rsidRPr="00D71AEE">
        <w:rPr>
          <w:rFonts w:ascii="Aptos" w:eastAsia="Aptos" w:hAnsi="Aptos" w:cs="Times New Roman"/>
          <w:color w:val="FF0066"/>
          <w:kern w:val="2"/>
          <w:sz w:val="16"/>
          <w:szCs w:val="16"/>
          <w:lang w:val="en-GB"/>
          <w14:ligatures w14:val="standardContextual"/>
        </w:rPr>
        <w:tab/>
        <w:t>TimeOffsetUTC-r17</w:t>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OPTIONAL              -- Need OR</w:t>
      </w:r>
    </w:p>
    <w:p w14:paraId="25D6EB99"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p>
    <w:p w14:paraId="41190C59" w14:textId="77777777" w:rsidR="00D71AEE" w:rsidRPr="00D71AEE" w:rsidRDefault="00D71AEE" w:rsidP="00D71AEE">
      <w:pPr>
        <w:spacing w:after="0" w:line="240" w:lineRule="auto"/>
        <w:rPr>
          <w:rFonts w:ascii="Aptos" w:eastAsia="Aptos" w:hAnsi="Aptos" w:cs="Times New Roman"/>
          <w:color w:val="FF0066"/>
          <w:kern w:val="2"/>
          <w:sz w:val="16"/>
          <w:szCs w:val="16"/>
          <w:lang w:val="en-GB"/>
          <w14:ligatures w14:val="standardContextual"/>
        </w:rPr>
      </w:pPr>
      <w:r w:rsidRPr="00D71AEE">
        <w:rPr>
          <w:rFonts w:ascii="Aptos" w:eastAsia="Aptos" w:hAnsi="Aptos" w:cs="Times New Roman"/>
          <w:color w:val="FF0066"/>
          <w:kern w:val="2"/>
          <w:sz w:val="16"/>
          <w:szCs w:val="16"/>
          <w:lang w:val="en-GB"/>
          <w14:ligatures w14:val="standardContextual"/>
        </w:rPr>
        <w:tab/>
      </w:r>
      <w:r w:rsidRPr="00D71AEE">
        <w:rPr>
          <w:rFonts w:ascii="Aptos" w:eastAsia="Aptos" w:hAnsi="Aptos" w:cs="Times New Roman"/>
          <w:color w:val="FF0066"/>
          <w:kern w:val="2"/>
          <w:sz w:val="16"/>
          <w:szCs w:val="16"/>
          <w:lang w:val="en-GB"/>
          <w14:ligatures w14:val="standardContextual"/>
        </w:rPr>
        <w:tab/>
        <w:t>}</w:t>
      </w:r>
    </w:p>
    <w:p w14:paraId="78FB7BE9" w14:textId="77777777" w:rsidR="00D71AEE" w:rsidRPr="00D71AEE" w:rsidRDefault="00D71AEE" w:rsidP="00D71AEE">
      <w:pPr>
        <w:spacing w:after="0" w:line="240" w:lineRule="auto"/>
        <w:rPr>
          <w:rFonts w:ascii="Aptos" w:eastAsia="Aptos" w:hAnsi="Aptos" w:cs="Times New Roman"/>
          <w:kern w:val="2"/>
          <w:sz w:val="16"/>
          <w:szCs w:val="16"/>
          <w:lang w:val="en-GB"/>
          <w14:ligatures w14:val="standardContextual"/>
        </w:rPr>
      </w:pPr>
      <w:r w:rsidRPr="00D71AEE">
        <w:rPr>
          <w:rFonts w:ascii="Aptos" w:eastAsia="Aptos" w:hAnsi="Aptos" w:cs="Times New Roman"/>
          <w:kern w:val="2"/>
          <w:sz w:val="16"/>
          <w:szCs w:val="16"/>
          <w:lang w:val="en-GB"/>
          <w14:ligatures w14:val="standardContextual"/>
        </w:rPr>
        <w:t>}</w:t>
      </w:r>
    </w:p>
    <w:p w14:paraId="62CD81B8" w14:textId="77777777" w:rsidR="00D71AEE" w:rsidRPr="00D71AEE" w:rsidRDefault="00D71AEE" w:rsidP="00D71AEE">
      <w:pPr>
        <w:spacing w:after="0" w:line="240" w:lineRule="auto"/>
        <w:rPr>
          <w:rFonts w:ascii="Aptos" w:eastAsia="Aptos" w:hAnsi="Aptos" w:cs="Times New Roman"/>
          <w:kern w:val="2"/>
          <w:sz w:val="16"/>
          <w:szCs w:val="16"/>
          <w:lang w:val="en-US"/>
          <w14:ligatures w14:val="standardContextual"/>
        </w:rPr>
      </w:pPr>
      <w:r w:rsidRPr="00D71AEE">
        <w:rPr>
          <w:rFonts w:ascii="Aptos" w:eastAsia="Aptos" w:hAnsi="Aptos" w:cs="Times New Roman"/>
          <w:kern w:val="2"/>
          <w:sz w:val="16"/>
          <w:szCs w:val="16"/>
          <w:lang w:val="en-GB"/>
          <w14:ligatures w14:val="standardContextual"/>
        </w:rPr>
        <w:t>-- ASN1STOP</w:t>
      </w:r>
    </w:p>
    <w:p w14:paraId="00F6553A" w14:textId="77777777" w:rsidR="00D71AEE" w:rsidRPr="00D71AEE" w:rsidRDefault="00D71AEE" w:rsidP="00D71AEE">
      <w:pPr>
        <w:overflowPunct w:val="0"/>
        <w:autoSpaceDE w:val="0"/>
        <w:autoSpaceDN w:val="0"/>
        <w:adjustRightInd w:val="0"/>
        <w:spacing w:after="180" w:line="240" w:lineRule="auto"/>
        <w:rPr>
          <w:rFonts w:ascii="Times New Roman" w:eastAsia="Times New Roman" w:hAnsi="Times New Roman" w:cs="Times New Roman"/>
          <w:iCs/>
          <w:sz w:val="20"/>
          <w:szCs w:val="20"/>
          <w:lang w:val="en-GB"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71AEE" w:rsidRPr="00D71AEE" w14:paraId="26874D71" w14:textId="77777777" w:rsidTr="00317A7E">
        <w:trPr>
          <w:cantSplit/>
        </w:trPr>
        <w:tc>
          <w:tcPr>
            <w:tcW w:w="9639" w:type="dxa"/>
          </w:tcPr>
          <w:p w14:paraId="05303C55" w14:textId="77777777" w:rsidR="00D71AEE" w:rsidRPr="00D71AEE" w:rsidRDefault="00D71AEE" w:rsidP="00D71AE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D71AEE">
              <w:rPr>
                <w:rFonts w:ascii="Arial" w:eastAsia="Times New Roman" w:hAnsi="Arial" w:cs="Times New Roman"/>
                <w:b/>
                <w:i/>
                <w:iCs/>
                <w:sz w:val="18"/>
                <w:szCs w:val="20"/>
                <w:lang w:val="en-GB" w:eastAsia="en-GB"/>
              </w:rPr>
              <w:lastRenderedPageBreak/>
              <w:t>SystemInformationBlockType33</w:t>
            </w:r>
            <w:r w:rsidRPr="00D71AEE">
              <w:rPr>
                <w:rFonts w:ascii="Arial" w:eastAsia="Times New Roman" w:hAnsi="Arial" w:cs="Times New Roman"/>
                <w:b/>
                <w:sz w:val="18"/>
                <w:szCs w:val="20"/>
                <w:lang w:val="en-GB" w:eastAsia="en-GB"/>
              </w:rPr>
              <w:t xml:space="preserve"> field descriptions</w:t>
            </w:r>
          </w:p>
        </w:tc>
      </w:tr>
      <w:tr w:rsidR="00D71AEE" w:rsidRPr="00504811" w14:paraId="6385206A" w14:textId="77777777" w:rsidTr="00317A7E">
        <w:trPr>
          <w:cantSplit/>
        </w:trPr>
        <w:tc>
          <w:tcPr>
            <w:tcW w:w="9639" w:type="dxa"/>
          </w:tcPr>
          <w:p w14:paraId="2FB2AEBE"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D71AEE">
              <w:rPr>
                <w:rFonts w:ascii="Arial" w:eastAsia="Times New Roman" w:hAnsi="Arial" w:cs="Times New Roman"/>
                <w:b/>
                <w:bCs/>
                <w:i/>
                <w:iCs/>
                <w:sz w:val="18"/>
                <w:szCs w:val="20"/>
                <w:lang w:val="en-GB" w:eastAsia="ja-JP"/>
              </w:rPr>
              <w:t>epochTime</w:t>
            </w:r>
            <w:proofErr w:type="spellEnd"/>
          </w:p>
          <w:p w14:paraId="74E67C89"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w:t>
            </w:r>
            <w:proofErr w:type="spellStart"/>
            <w:r w:rsidRPr="00D71AEE">
              <w:rPr>
                <w:rFonts w:ascii="Arial" w:eastAsia="Times New Roman" w:hAnsi="Arial" w:cs="Times New Roman"/>
                <w:sz w:val="18"/>
                <w:szCs w:val="20"/>
                <w:lang w:val="en-GB" w:eastAsia="ja-JP"/>
              </w:rPr>
              <w:t>eNB</w:t>
            </w:r>
            <w:proofErr w:type="spellEnd"/>
            <w:r w:rsidRPr="00D71AEE">
              <w:rPr>
                <w:rFonts w:ascii="Arial" w:eastAsia="Times New Roman" w:hAnsi="Arial" w:cs="Times New Roman"/>
                <w:sz w:val="18"/>
                <w:szCs w:val="20"/>
                <w:lang w:val="en-GB" w:eastAsia="ja-JP"/>
              </w:rPr>
              <w:t xml:space="preserve"> when this field is provided in a TN cell.</w:t>
            </w:r>
          </w:p>
          <w:p w14:paraId="49447D3B"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D71AEE">
              <w:rPr>
                <w:rFonts w:ascii="Arial" w:eastAsia="Times New Roman" w:hAnsi="Arial" w:cs="Times New Roman"/>
                <w:i/>
                <w:iCs/>
                <w:sz w:val="18"/>
                <w:szCs w:val="20"/>
                <w:lang w:val="en-GB" w:eastAsia="ja-JP"/>
              </w:rPr>
              <w:t>epochTime</w:t>
            </w:r>
            <w:proofErr w:type="spellEnd"/>
            <w:r w:rsidRPr="00D71AEE">
              <w:rPr>
                <w:rFonts w:ascii="Arial" w:eastAsia="Times New Roman" w:hAnsi="Arial" w:cs="Times New Roman"/>
                <w:sz w:val="18"/>
                <w:szCs w:val="20"/>
                <w:lang w:val="en-GB" w:eastAsia="ja-JP"/>
              </w:rPr>
              <w:t xml:space="preserve"> is the starting time of a DL subframe indicated by </w:t>
            </w:r>
            <w:proofErr w:type="spellStart"/>
            <w:r w:rsidRPr="00D71AEE">
              <w:rPr>
                <w:rFonts w:ascii="Arial" w:eastAsia="Times New Roman" w:hAnsi="Arial" w:cs="Times New Roman"/>
                <w:i/>
                <w:iCs/>
                <w:sz w:val="18"/>
                <w:szCs w:val="20"/>
                <w:lang w:val="en-GB" w:eastAsia="ja-JP"/>
              </w:rPr>
              <w:t>startSFN</w:t>
            </w:r>
            <w:proofErr w:type="spellEnd"/>
            <w:r w:rsidRPr="00D71AEE">
              <w:rPr>
                <w:rFonts w:ascii="Arial" w:eastAsia="Times New Roman" w:hAnsi="Arial" w:cs="Times New Roman"/>
                <w:sz w:val="18"/>
                <w:szCs w:val="20"/>
                <w:lang w:val="en-GB" w:eastAsia="ja-JP"/>
              </w:rPr>
              <w:t xml:space="preserve"> and </w:t>
            </w:r>
            <w:proofErr w:type="spellStart"/>
            <w:r w:rsidRPr="00D71AEE">
              <w:rPr>
                <w:rFonts w:ascii="Arial" w:eastAsia="Times New Roman" w:hAnsi="Arial" w:cs="Times New Roman"/>
                <w:i/>
                <w:iCs/>
                <w:sz w:val="18"/>
                <w:szCs w:val="20"/>
                <w:lang w:val="en-GB" w:eastAsia="ja-JP"/>
              </w:rPr>
              <w:t>startSubframe</w:t>
            </w:r>
            <w:proofErr w:type="spellEnd"/>
            <w:r w:rsidRPr="00D71AEE">
              <w:rPr>
                <w:rFonts w:ascii="Arial" w:eastAsia="Times New Roman" w:hAnsi="Arial" w:cs="Times New Roman"/>
                <w:sz w:val="18"/>
                <w:szCs w:val="20"/>
                <w:lang w:val="en-GB" w:eastAsia="ja-JP"/>
              </w:rPr>
              <w:t>.</w:t>
            </w:r>
            <w:r w:rsidRPr="00D71AEE">
              <w:rPr>
                <w:rFonts w:ascii="Arial" w:eastAsia="Times New Roman" w:hAnsi="Arial" w:cs="Arial"/>
                <w:sz w:val="18"/>
                <w:szCs w:val="20"/>
                <w:lang w:val="en-GB"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D71AEE">
              <w:rPr>
                <w:rFonts w:ascii="Arial" w:eastAsia="Times New Roman" w:hAnsi="Arial" w:cs="Arial"/>
                <w:i/>
                <w:iCs/>
                <w:sz w:val="18"/>
                <w:szCs w:val="20"/>
                <w:lang w:val="en-GB" w:eastAsia="sv-SE"/>
              </w:rPr>
              <w:t xml:space="preserve">The </w:t>
            </w:r>
            <w:proofErr w:type="spellStart"/>
            <w:r w:rsidRPr="00D71AEE">
              <w:rPr>
                <w:rFonts w:ascii="Arial" w:eastAsia="Times New Roman" w:hAnsi="Arial" w:cs="Arial"/>
                <w:i/>
                <w:iCs/>
                <w:sz w:val="18"/>
                <w:szCs w:val="20"/>
                <w:lang w:val="en-GB" w:eastAsia="sv-SE"/>
              </w:rPr>
              <w:t>startSFN</w:t>
            </w:r>
            <w:proofErr w:type="spellEnd"/>
            <w:r w:rsidRPr="00D71AEE">
              <w:rPr>
                <w:rFonts w:ascii="Arial" w:eastAsia="Times New Roman" w:hAnsi="Arial" w:cs="Arial"/>
                <w:sz w:val="18"/>
                <w:szCs w:val="20"/>
                <w:lang w:val="en-GB" w:eastAsia="sv-SE"/>
              </w:rPr>
              <w:t xml:space="preserve"> indicates</w:t>
            </w:r>
            <w:r w:rsidRPr="00D71AEE">
              <w:rPr>
                <w:rFonts w:ascii="Arial" w:eastAsia="Times New Roman" w:hAnsi="Arial" w:cs="Times New Roman"/>
                <w:sz w:val="18"/>
                <w:lang w:val="en-GB" w:eastAsia="sv-SE"/>
              </w:rPr>
              <w:t xml:space="preserve"> </w:t>
            </w:r>
            <w:r w:rsidRPr="00D71AEE">
              <w:rPr>
                <w:rFonts w:ascii="Arial" w:eastAsia="Times New Roman" w:hAnsi="Arial" w:cs="Arial"/>
                <w:sz w:val="18"/>
                <w:szCs w:val="20"/>
                <w:lang w:val="en-GB" w:eastAsia="sv-SE"/>
              </w:rPr>
              <w:t xml:space="preserve">the SFN nearest to the frame where the message indicating the </w:t>
            </w:r>
            <w:proofErr w:type="spellStart"/>
            <w:r w:rsidRPr="00D71AEE">
              <w:rPr>
                <w:rFonts w:ascii="Arial" w:eastAsia="Times New Roman" w:hAnsi="Arial" w:cs="Arial"/>
                <w:i/>
                <w:iCs/>
                <w:sz w:val="18"/>
                <w:szCs w:val="20"/>
                <w:lang w:val="en-GB" w:eastAsia="sv-SE"/>
              </w:rPr>
              <w:t>epochTime</w:t>
            </w:r>
            <w:proofErr w:type="spellEnd"/>
            <w:r w:rsidRPr="00D71AEE">
              <w:rPr>
                <w:rFonts w:ascii="Arial" w:eastAsia="Times New Roman" w:hAnsi="Arial" w:cs="Arial"/>
                <w:sz w:val="18"/>
                <w:szCs w:val="20"/>
                <w:lang w:val="en-GB" w:eastAsia="sv-SE"/>
              </w:rPr>
              <w:t xml:space="preserve"> is received.</w:t>
            </w:r>
            <w:r w:rsidRPr="00D71AEE">
              <w:rPr>
                <w:rFonts w:ascii="Arial" w:eastAsia="Times New Roman" w:hAnsi="Arial" w:cs="Times New Roman"/>
                <w:sz w:val="18"/>
                <w:szCs w:val="20"/>
                <w:lang w:val="en-GB" w:eastAsia="ja-JP"/>
              </w:rPr>
              <w:t xml:space="preserve"> </w:t>
            </w:r>
            <w:r w:rsidRPr="00D71AEE">
              <w:rPr>
                <w:rFonts w:ascii="Arial" w:eastAsia="Times New Roman" w:hAnsi="Arial" w:cs="Arial"/>
                <w:sz w:val="18"/>
                <w:szCs w:val="20"/>
                <w:lang w:val="en-GB" w:eastAsia="sv-SE"/>
              </w:rPr>
              <w:t>If this field is absent in a TN cell, the epoch time is the starting time of the DL subframe corresponding to the end of the SI window during which the SI message carrying SIB33(-NB) is transmitted.</w:t>
            </w:r>
          </w:p>
        </w:tc>
      </w:tr>
      <w:tr w:rsidR="00D71AEE" w:rsidRPr="00504811" w14:paraId="08D5E81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5397680"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r w:rsidRPr="00D71AEE">
              <w:rPr>
                <w:rFonts w:ascii="Arial" w:eastAsia="Times New Roman" w:hAnsi="Arial" w:cs="Times New Roman"/>
                <w:b/>
                <w:bCs/>
                <w:i/>
                <w:iCs/>
                <w:sz w:val="18"/>
                <w:szCs w:val="20"/>
                <w:lang w:val="en-GB" w:eastAsia="ja-JP"/>
              </w:rPr>
              <w:t>k-Mac</w:t>
            </w:r>
          </w:p>
          <w:p w14:paraId="0883C6DF"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Scheduling offset used when downlink and uplink frame timing are not aligned at the </w:t>
            </w:r>
            <w:proofErr w:type="spellStart"/>
            <w:r w:rsidRPr="00D71AEE">
              <w:rPr>
                <w:rFonts w:ascii="Arial" w:eastAsia="Times New Roman" w:hAnsi="Arial" w:cs="Times New Roman"/>
                <w:sz w:val="18"/>
                <w:szCs w:val="20"/>
                <w:lang w:val="en-GB" w:eastAsia="ja-JP"/>
              </w:rPr>
              <w:t>eNB</w:t>
            </w:r>
            <w:proofErr w:type="spellEnd"/>
            <w:r w:rsidRPr="00D71AEE">
              <w:rPr>
                <w:rFonts w:ascii="Arial" w:eastAsia="Times New Roman" w:hAnsi="Arial" w:cs="Times New Roman"/>
                <w:sz w:val="18"/>
                <w:szCs w:val="20"/>
                <w:lang w:val="en-GB" w:eastAsia="ja-JP"/>
              </w:rPr>
              <w:t xml:space="preserve">, see TS 36.213 [23]. Unit in </w:t>
            </w:r>
            <w:proofErr w:type="spellStart"/>
            <w:r w:rsidRPr="00D71AEE">
              <w:rPr>
                <w:rFonts w:ascii="Arial" w:eastAsia="Times New Roman" w:hAnsi="Arial" w:cs="Times New Roman"/>
                <w:sz w:val="18"/>
                <w:szCs w:val="20"/>
                <w:lang w:val="en-GB" w:eastAsia="ja-JP"/>
              </w:rPr>
              <w:t>ms</w:t>
            </w:r>
            <w:proofErr w:type="spellEnd"/>
            <w:r w:rsidRPr="00D71AEE">
              <w:rPr>
                <w:rFonts w:ascii="Arial" w:eastAsia="Times New Roman" w:hAnsi="Arial" w:cs="Times New Roman"/>
                <w:sz w:val="18"/>
                <w:szCs w:val="20"/>
                <w:lang w:val="en-GB" w:eastAsia="ja-JP"/>
              </w:rPr>
              <w:t>.</w:t>
            </w:r>
          </w:p>
          <w:p w14:paraId="42711F98"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If the field if absent, the UE uses the (default) value of 0.</w:t>
            </w:r>
          </w:p>
        </w:tc>
      </w:tr>
      <w:tr w:rsidR="00D71AEE" w:rsidRPr="00504811" w14:paraId="359F37EA"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11361E24"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proofErr w:type="spellStart"/>
            <w:r w:rsidRPr="00D71AEE">
              <w:rPr>
                <w:rFonts w:ascii="Arial" w:eastAsia="Times New Roman" w:hAnsi="Arial" w:cs="Arial"/>
                <w:b/>
                <w:bCs/>
                <w:i/>
                <w:iCs/>
                <w:sz w:val="18"/>
                <w:szCs w:val="20"/>
                <w:lang w:val="en-GB" w:eastAsia="en-GB"/>
              </w:rPr>
              <w:t>neighValidityDuration</w:t>
            </w:r>
            <w:proofErr w:type="spellEnd"/>
          </w:p>
          <w:p w14:paraId="642F05BF"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Validity duration of the neighbour satellite ephemeris data and common TA parameters, i.e. maximum time </w:t>
            </w:r>
            <w:r w:rsidRPr="00D71AEE">
              <w:rPr>
                <w:rFonts w:ascii="Arial" w:eastAsia="Times New Roman" w:hAnsi="Arial" w:cs="Arial"/>
                <w:sz w:val="18"/>
                <w:szCs w:val="20"/>
                <w:lang w:val="en-GB" w:eastAsia="sv-SE"/>
              </w:rPr>
              <w:t xml:space="preserve">duration (from </w:t>
            </w:r>
            <w:proofErr w:type="spellStart"/>
            <w:r w:rsidRPr="00D71AEE">
              <w:rPr>
                <w:rFonts w:ascii="Arial" w:eastAsia="Times New Roman" w:hAnsi="Arial" w:cs="Arial"/>
                <w:i/>
                <w:iCs/>
                <w:sz w:val="18"/>
                <w:szCs w:val="20"/>
                <w:lang w:val="en-GB" w:eastAsia="sv-SE"/>
              </w:rPr>
              <w:t>epochTime</w:t>
            </w:r>
            <w:proofErr w:type="spellEnd"/>
            <w:r w:rsidRPr="00D71AEE">
              <w:rPr>
                <w:rFonts w:ascii="Arial" w:eastAsia="Times New Roman" w:hAnsi="Arial" w:cs="Arial"/>
                <w:sz w:val="18"/>
                <w:szCs w:val="20"/>
                <w:lang w:val="en-GB" w:eastAsia="sv-SE"/>
              </w:rPr>
              <w:t xml:space="preserve">) </w:t>
            </w:r>
            <w:r w:rsidRPr="00D71AEE">
              <w:rPr>
                <w:rFonts w:ascii="Arial" w:eastAsia="Times New Roman" w:hAnsi="Arial" w:cs="Times New Roman"/>
                <w:sz w:val="18"/>
                <w:szCs w:val="20"/>
                <w:lang w:val="en-GB" w:eastAsia="ja-JP"/>
              </w:rPr>
              <w:t>during which the UE can apply the satellite ephemeris without acquiring new satellite ephemeris, see TS 36.213 [23]. Unit in second.</w:t>
            </w:r>
          </w:p>
          <w:p w14:paraId="7AFC52D7"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D71AEE">
              <w:rPr>
                <w:rFonts w:ascii="Arial" w:eastAsia="Times New Roman" w:hAnsi="Arial" w:cs="Times New Roman"/>
                <w:sz w:val="18"/>
                <w:szCs w:val="20"/>
                <w:lang w:val="en-GB" w:eastAsia="en-GB"/>
              </w:rPr>
              <w:t xml:space="preserve">Value </w:t>
            </w:r>
            <w:r w:rsidRPr="00D71AEE">
              <w:rPr>
                <w:rFonts w:ascii="Arial" w:eastAsia="Times New Roman" w:hAnsi="Arial" w:cs="Times New Roman"/>
                <w:i/>
                <w:iCs/>
                <w:sz w:val="18"/>
                <w:szCs w:val="20"/>
                <w:lang w:val="en-GB" w:eastAsia="en-GB"/>
              </w:rPr>
              <w:t>s5</w:t>
            </w:r>
            <w:r w:rsidRPr="00D71AEE">
              <w:rPr>
                <w:rFonts w:ascii="Arial" w:eastAsia="Times New Roman" w:hAnsi="Arial" w:cs="Times New Roman"/>
                <w:sz w:val="18"/>
                <w:szCs w:val="20"/>
                <w:lang w:val="en-GB" w:eastAsia="en-GB"/>
              </w:rPr>
              <w:t xml:space="preserve"> corresponds to 5 seconds, value </w:t>
            </w:r>
            <w:r w:rsidRPr="00D71AEE">
              <w:rPr>
                <w:rFonts w:ascii="Arial" w:eastAsia="Times New Roman" w:hAnsi="Arial" w:cs="Times New Roman"/>
                <w:i/>
                <w:iCs/>
                <w:sz w:val="18"/>
                <w:szCs w:val="20"/>
                <w:lang w:val="en-GB" w:eastAsia="en-GB"/>
              </w:rPr>
              <w:t>s10</w:t>
            </w:r>
            <w:r w:rsidRPr="00D71AEE">
              <w:rPr>
                <w:rFonts w:ascii="Arial" w:eastAsia="Times New Roman" w:hAnsi="Arial" w:cs="Times New Roman"/>
                <w:sz w:val="18"/>
                <w:szCs w:val="20"/>
                <w:lang w:val="en-GB" w:eastAsia="en-GB"/>
              </w:rPr>
              <w:t xml:space="preserve"> corresponds to 10 seconds and so on.</w:t>
            </w:r>
          </w:p>
          <w:p w14:paraId="3D02F5DF"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If this field is absent</w:t>
            </w:r>
            <w:r w:rsidRPr="00D71AEE">
              <w:rPr>
                <w:rFonts w:ascii="Arial" w:eastAsia="Times New Roman" w:hAnsi="Arial" w:cs="Arial"/>
                <w:sz w:val="18"/>
                <w:szCs w:val="20"/>
                <w:lang w:val="en-GB" w:eastAsia="sv-SE"/>
              </w:rPr>
              <w:t xml:space="preserve"> in an NTN cell</w:t>
            </w:r>
            <w:r w:rsidRPr="00D71AEE">
              <w:rPr>
                <w:rFonts w:ascii="Arial" w:eastAsia="Times New Roman" w:hAnsi="Arial" w:cs="Times New Roman"/>
                <w:sz w:val="18"/>
                <w:szCs w:val="20"/>
                <w:lang w:val="en-GB" w:eastAsia="ja-JP"/>
              </w:rPr>
              <w:t>, the UE uses validity duration from the serving cell assistance information. If this field is absent</w:t>
            </w:r>
            <w:r w:rsidRPr="00D71AEE">
              <w:rPr>
                <w:rFonts w:ascii="Arial" w:eastAsia="Times New Roman" w:hAnsi="Arial" w:cs="Arial"/>
                <w:sz w:val="18"/>
                <w:szCs w:val="20"/>
                <w:lang w:val="en-GB" w:eastAsia="sv-SE"/>
              </w:rPr>
              <w:t xml:space="preserve"> in a TN cell</w:t>
            </w:r>
            <w:r w:rsidRPr="00D71AEE">
              <w:rPr>
                <w:rFonts w:ascii="Arial" w:eastAsia="Times New Roman" w:hAnsi="Arial" w:cs="Times New Roman"/>
                <w:sz w:val="18"/>
                <w:szCs w:val="20"/>
                <w:lang w:val="en-GB" w:eastAsia="ja-JP"/>
              </w:rPr>
              <w:t>, how the UE sets validity duration is left to UE implementation.</w:t>
            </w:r>
          </w:p>
        </w:tc>
      </w:tr>
      <w:tr w:rsidR="00D71AEE" w:rsidRPr="00504811" w14:paraId="32FB1B3A"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3830E5EC"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D71AEE">
              <w:rPr>
                <w:rFonts w:ascii="Arial" w:eastAsia="Times New Roman" w:hAnsi="Arial" w:cs="Times New Roman"/>
                <w:b/>
                <w:bCs/>
                <w:i/>
                <w:iCs/>
                <w:sz w:val="18"/>
                <w:szCs w:val="20"/>
                <w:lang w:val="en-GB" w:eastAsia="ja-JP"/>
              </w:rPr>
              <w:t>nta</w:t>
            </w:r>
            <w:proofErr w:type="spellEnd"/>
            <w:r w:rsidRPr="00D71AEE">
              <w:rPr>
                <w:rFonts w:ascii="Arial" w:eastAsia="Times New Roman" w:hAnsi="Arial" w:cs="Times New Roman"/>
                <w:b/>
                <w:bCs/>
                <w:i/>
                <w:iCs/>
                <w:sz w:val="18"/>
                <w:szCs w:val="20"/>
                <w:lang w:val="en-GB" w:eastAsia="ja-JP"/>
              </w:rPr>
              <w:t>-Common</w:t>
            </w:r>
          </w:p>
          <w:p w14:paraId="46F16760"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Network-controlled common TA, see TS 36.213 [23]. Unit of </w:t>
            </w:r>
            <w:proofErr w:type="spellStart"/>
            <w:r w:rsidRPr="00D71AEE">
              <w:rPr>
                <w:rFonts w:ascii="Arial" w:eastAsia="Times New Roman" w:hAnsi="Arial" w:cs="Times New Roman"/>
                <w:sz w:val="18"/>
                <w:szCs w:val="20"/>
                <w:lang w:val="en-GB" w:eastAsia="ja-JP"/>
              </w:rPr>
              <w:t>μs</w:t>
            </w:r>
            <w:proofErr w:type="spellEnd"/>
            <w:r w:rsidRPr="00D71AEE">
              <w:rPr>
                <w:rFonts w:ascii="Arial" w:eastAsia="Times New Roman" w:hAnsi="Arial" w:cs="Times New Roman"/>
                <w:sz w:val="18"/>
                <w:szCs w:val="20"/>
                <w:lang w:val="en-GB" w:eastAsia="ja-JP"/>
              </w:rPr>
              <w:t>.</w:t>
            </w:r>
          </w:p>
          <w:p w14:paraId="3617A325"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zh-CN"/>
              </w:rPr>
              <w:t>S</w:t>
            </w:r>
            <w:r w:rsidRPr="00D71AEE">
              <w:rPr>
                <w:rFonts w:ascii="Arial" w:eastAsia="Times New Roman" w:hAnsi="Arial" w:cs="Times New Roman"/>
                <w:sz w:val="18"/>
                <w:szCs w:val="20"/>
                <w:lang w:val="en-GB" w:eastAsia="ja-JP"/>
              </w:rPr>
              <w:t>tep of 32.55208 ×10</w:t>
            </w:r>
            <w:r w:rsidRPr="00D71AEE">
              <w:rPr>
                <w:rFonts w:ascii="Arial" w:eastAsia="Times New Roman" w:hAnsi="Arial" w:cs="Times New Roman"/>
                <w:sz w:val="18"/>
                <w:szCs w:val="20"/>
                <w:vertAlign w:val="superscript"/>
                <w:lang w:val="en-GB" w:eastAsia="ja-JP"/>
              </w:rPr>
              <w:t xml:space="preserve">-3 </w:t>
            </w:r>
            <w:proofErr w:type="spellStart"/>
            <w:r w:rsidRPr="00D71AEE">
              <w:rPr>
                <w:rFonts w:ascii="Arial" w:eastAsia="Times New Roman" w:hAnsi="Arial" w:cs="Times New Roman"/>
                <w:sz w:val="18"/>
                <w:szCs w:val="20"/>
                <w:lang w:val="en-GB" w:eastAsia="ja-JP"/>
              </w:rPr>
              <w:t>μs</w:t>
            </w:r>
            <w:proofErr w:type="spellEnd"/>
            <w:r w:rsidRPr="00D71AEE">
              <w:rPr>
                <w:rFonts w:ascii="Arial" w:eastAsia="Times New Roman" w:hAnsi="Arial" w:cs="Times New Roman"/>
                <w:sz w:val="18"/>
                <w:szCs w:val="20"/>
                <w:lang w:val="en-GB" w:eastAsia="ja-JP"/>
              </w:rPr>
              <w:t xml:space="preserve">. </w:t>
            </w:r>
            <w:r w:rsidRPr="00D71AEE">
              <w:rPr>
                <w:rFonts w:ascii="Arial" w:eastAsia="Times New Roman" w:hAnsi="Arial" w:cs="Times New Roman"/>
                <w:sz w:val="18"/>
                <w:szCs w:val="20"/>
                <w:lang w:val="en-GB" w:eastAsia="zh-CN"/>
              </w:rPr>
              <w:t xml:space="preserve">Actual value = field value * </w:t>
            </w:r>
            <w:r w:rsidRPr="00D71AEE">
              <w:rPr>
                <w:rFonts w:ascii="Arial" w:eastAsia="Times New Roman" w:hAnsi="Arial" w:cs="Times New Roman"/>
                <w:sz w:val="18"/>
                <w:szCs w:val="20"/>
                <w:lang w:val="en-GB" w:eastAsia="ja-JP"/>
              </w:rPr>
              <w:t>32.55208 ×10</w:t>
            </w:r>
            <w:r w:rsidRPr="00D71AEE">
              <w:rPr>
                <w:rFonts w:ascii="Arial" w:eastAsia="Times New Roman" w:hAnsi="Arial" w:cs="Times New Roman"/>
                <w:sz w:val="18"/>
                <w:szCs w:val="20"/>
                <w:vertAlign w:val="superscript"/>
                <w:lang w:val="en-GB" w:eastAsia="ja-JP"/>
              </w:rPr>
              <w:t>-3</w:t>
            </w:r>
            <w:r w:rsidRPr="00D71AEE">
              <w:rPr>
                <w:rFonts w:ascii="Arial" w:eastAsia="Times New Roman" w:hAnsi="Arial" w:cs="Times New Roman"/>
                <w:sz w:val="18"/>
                <w:szCs w:val="20"/>
                <w:lang w:val="en-GB" w:eastAsia="ja-JP"/>
              </w:rPr>
              <w:t>.</w:t>
            </w:r>
          </w:p>
          <w:p w14:paraId="43DA910B"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en-GB"/>
              </w:rPr>
              <w:t>If the field is absent, the UE uses the (default) value of 0.</w:t>
            </w:r>
          </w:p>
        </w:tc>
      </w:tr>
      <w:tr w:rsidR="00D71AEE" w:rsidRPr="00504811" w14:paraId="5E66341B"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66505DCE"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D71AEE">
              <w:rPr>
                <w:rFonts w:ascii="Arial" w:eastAsia="Times New Roman" w:hAnsi="Arial" w:cs="Times New Roman"/>
                <w:b/>
                <w:bCs/>
                <w:i/>
                <w:iCs/>
                <w:sz w:val="18"/>
                <w:szCs w:val="20"/>
                <w:lang w:val="en-GB" w:eastAsia="ja-JP"/>
              </w:rPr>
              <w:t>nta-CommonDrift</w:t>
            </w:r>
            <w:proofErr w:type="spellEnd"/>
          </w:p>
          <w:p w14:paraId="342B8A98"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Drift rate of the common TA, see TS 36.213 [23]. Unit of </w:t>
            </w:r>
            <w:proofErr w:type="spellStart"/>
            <w:r w:rsidRPr="00D71AEE">
              <w:rPr>
                <w:rFonts w:ascii="Arial" w:eastAsia="Times New Roman" w:hAnsi="Arial" w:cs="Times New Roman"/>
                <w:sz w:val="18"/>
                <w:szCs w:val="20"/>
                <w:lang w:val="en-GB" w:eastAsia="ja-JP"/>
              </w:rPr>
              <w:t>μs</w:t>
            </w:r>
            <w:proofErr w:type="spellEnd"/>
            <w:r w:rsidRPr="00D71AEE">
              <w:rPr>
                <w:rFonts w:ascii="Arial" w:eastAsia="Times New Roman" w:hAnsi="Arial" w:cs="Times New Roman"/>
                <w:sz w:val="18"/>
                <w:szCs w:val="20"/>
                <w:lang w:val="en-GB" w:eastAsia="ja-JP"/>
              </w:rPr>
              <w:t>/s.</w:t>
            </w:r>
          </w:p>
          <w:p w14:paraId="0570AC22"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zh-CN"/>
              </w:rPr>
              <w:t>S</w:t>
            </w:r>
            <w:r w:rsidRPr="00D71AEE">
              <w:rPr>
                <w:rFonts w:ascii="Arial" w:eastAsia="Times New Roman" w:hAnsi="Arial" w:cs="Times New Roman"/>
                <w:sz w:val="18"/>
                <w:szCs w:val="20"/>
                <w:lang w:val="en-GB" w:eastAsia="ja-JP"/>
              </w:rPr>
              <w:t>tep of 0.2 ×10</w:t>
            </w:r>
            <w:r w:rsidRPr="00D71AEE">
              <w:rPr>
                <w:rFonts w:ascii="Arial" w:eastAsia="Times New Roman" w:hAnsi="Arial" w:cs="Times New Roman"/>
                <w:sz w:val="18"/>
                <w:szCs w:val="20"/>
                <w:vertAlign w:val="superscript"/>
                <w:lang w:val="en-GB" w:eastAsia="ja-JP"/>
              </w:rPr>
              <w:t xml:space="preserve">-3 </w:t>
            </w:r>
            <w:proofErr w:type="spellStart"/>
            <w:r w:rsidRPr="00D71AEE">
              <w:rPr>
                <w:rFonts w:ascii="Arial" w:eastAsia="Times New Roman" w:hAnsi="Arial" w:cs="Times New Roman"/>
                <w:sz w:val="18"/>
                <w:szCs w:val="20"/>
                <w:lang w:val="en-GB" w:eastAsia="ja-JP"/>
              </w:rPr>
              <w:t>μs</w:t>
            </w:r>
            <w:proofErr w:type="spellEnd"/>
            <w:r w:rsidRPr="00D71AEE">
              <w:rPr>
                <w:rFonts w:ascii="Arial" w:eastAsia="Times New Roman" w:hAnsi="Arial" w:cs="Times New Roman"/>
                <w:sz w:val="18"/>
                <w:szCs w:val="20"/>
                <w:lang w:val="en-GB" w:eastAsia="ja-JP"/>
              </w:rPr>
              <w:t xml:space="preserve">/s. </w:t>
            </w:r>
            <w:r w:rsidRPr="00D71AEE">
              <w:rPr>
                <w:rFonts w:ascii="Arial" w:eastAsia="Times New Roman" w:hAnsi="Arial" w:cs="Times New Roman"/>
                <w:sz w:val="18"/>
                <w:szCs w:val="20"/>
                <w:lang w:val="en-GB" w:eastAsia="zh-CN"/>
              </w:rPr>
              <w:t xml:space="preserve">Actual value = field value * </w:t>
            </w:r>
            <w:r w:rsidRPr="00D71AEE">
              <w:rPr>
                <w:rFonts w:ascii="Arial" w:eastAsia="Times New Roman" w:hAnsi="Arial" w:cs="Times New Roman"/>
                <w:sz w:val="18"/>
                <w:szCs w:val="20"/>
                <w:lang w:val="en-GB" w:eastAsia="ja-JP"/>
              </w:rPr>
              <w:t>0.2 ×10</w:t>
            </w:r>
            <w:r w:rsidRPr="00D71AEE">
              <w:rPr>
                <w:rFonts w:ascii="Arial" w:eastAsia="Times New Roman" w:hAnsi="Arial" w:cs="Times New Roman"/>
                <w:sz w:val="18"/>
                <w:szCs w:val="20"/>
                <w:vertAlign w:val="superscript"/>
                <w:lang w:val="en-GB" w:eastAsia="ja-JP"/>
              </w:rPr>
              <w:t>-3</w:t>
            </w:r>
            <w:r w:rsidRPr="00D71AEE">
              <w:rPr>
                <w:rFonts w:ascii="Arial" w:eastAsia="Times New Roman" w:hAnsi="Arial" w:cs="Times New Roman"/>
                <w:sz w:val="18"/>
                <w:szCs w:val="20"/>
                <w:lang w:val="en-GB" w:eastAsia="ja-JP"/>
              </w:rPr>
              <w:t>.</w:t>
            </w:r>
          </w:p>
          <w:p w14:paraId="4E884FB2"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en-GB"/>
              </w:rPr>
              <w:t>If the field is absent, the UE uses the (default) value of 0.</w:t>
            </w:r>
          </w:p>
        </w:tc>
      </w:tr>
      <w:tr w:rsidR="00D71AEE" w:rsidRPr="00504811" w14:paraId="4E251C2B"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11E9E4DA"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D71AEE">
              <w:rPr>
                <w:rFonts w:ascii="Arial" w:eastAsia="Times New Roman" w:hAnsi="Arial" w:cs="Times New Roman"/>
                <w:b/>
                <w:bCs/>
                <w:i/>
                <w:iCs/>
                <w:sz w:val="18"/>
                <w:szCs w:val="20"/>
                <w:lang w:val="en-GB" w:eastAsia="ja-JP"/>
              </w:rPr>
              <w:t>nta-CommonDriftVariation</w:t>
            </w:r>
            <w:proofErr w:type="spellEnd"/>
          </w:p>
          <w:p w14:paraId="54FD2808"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ja-JP"/>
              </w:rPr>
              <w:t xml:space="preserve">Drift rate variation of the common TA, see TS 36.213 [23]. Unit of </w:t>
            </w:r>
            <w:proofErr w:type="spellStart"/>
            <w:r w:rsidRPr="00D71AEE">
              <w:rPr>
                <w:rFonts w:ascii="Arial" w:eastAsia="Times New Roman" w:hAnsi="Arial" w:cs="Times New Roman"/>
                <w:sz w:val="18"/>
                <w:szCs w:val="20"/>
                <w:lang w:val="en-GB" w:eastAsia="ja-JP"/>
              </w:rPr>
              <w:t>μs</w:t>
            </w:r>
            <w:proofErr w:type="spellEnd"/>
            <w:r w:rsidRPr="00D71AEE">
              <w:rPr>
                <w:rFonts w:ascii="Arial" w:eastAsia="Times New Roman" w:hAnsi="Arial" w:cs="Times New Roman"/>
                <w:sz w:val="18"/>
                <w:szCs w:val="20"/>
                <w:lang w:val="en-GB" w:eastAsia="ja-JP"/>
              </w:rPr>
              <w:t>/s</w:t>
            </w:r>
            <w:r w:rsidRPr="00D71AEE">
              <w:rPr>
                <w:rFonts w:ascii="Arial" w:eastAsia="Times New Roman" w:hAnsi="Arial" w:cs="Times New Roman"/>
                <w:sz w:val="18"/>
                <w:szCs w:val="20"/>
                <w:vertAlign w:val="superscript"/>
                <w:lang w:val="en-GB" w:eastAsia="ja-JP"/>
              </w:rPr>
              <w:t>2</w:t>
            </w:r>
            <w:r w:rsidRPr="00D71AEE">
              <w:rPr>
                <w:rFonts w:ascii="Arial" w:eastAsia="Times New Roman" w:hAnsi="Arial" w:cs="Times New Roman"/>
                <w:sz w:val="18"/>
                <w:szCs w:val="20"/>
                <w:lang w:val="en-GB" w:eastAsia="ja-JP"/>
              </w:rPr>
              <w:t>.</w:t>
            </w:r>
          </w:p>
          <w:p w14:paraId="0EF59486"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zh-CN"/>
              </w:rPr>
              <w:t>S</w:t>
            </w:r>
            <w:r w:rsidRPr="00D71AEE">
              <w:rPr>
                <w:rFonts w:ascii="Arial" w:eastAsia="Times New Roman" w:hAnsi="Arial" w:cs="Times New Roman"/>
                <w:sz w:val="18"/>
                <w:szCs w:val="20"/>
                <w:lang w:val="en-GB" w:eastAsia="ja-JP"/>
              </w:rPr>
              <w:t>tep of 0.2 ×10</w:t>
            </w:r>
            <w:r w:rsidRPr="00D71AEE">
              <w:rPr>
                <w:rFonts w:ascii="Arial" w:eastAsia="Times New Roman" w:hAnsi="Arial" w:cs="Times New Roman"/>
                <w:sz w:val="18"/>
                <w:szCs w:val="20"/>
                <w:vertAlign w:val="superscript"/>
                <w:lang w:val="en-GB" w:eastAsia="ja-JP"/>
              </w:rPr>
              <w:t xml:space="preserve">-4 </w:t>
            </w:r>
            <w:proofErr w:type="spellStart"/>
            <w:r w:rsidRPr="00D71AEE">
              <w:rPr>
                <w:rFonts w:ascii="Arial" w:eastAsia="Times New Roman" w:hAnsi="Arial" w:cs="Times New Roman"/>
                <w:sz w:val="18"/>
                <w:szCs w:val="20"/>
                <w:lang w:val="en-GB" w:eastAsia="ja-JP"/>
              </w:rPr>
              <w:t>μs</w:t>
            </w:r>
            <w:proofErr w:type="spellEnd"/>
            <w:r w:rsidRPr="00D71AEE">
              <w:rPr>
                <w:rFonts w:ascii="Arial" w:eastAsia="Times New Roman" w:hAnsi="Arial" w:cs="Times New Roman"/>
                <w:sz w:val="18"/>
                <w:szCs w:val="20"/>
                <w:lang w:val="en-GB" w:eastAsia="ja-JP"/>
              </w:rPr>
              <w:t>/s</w:t>
            </w:r>
            <w:r w:rsidRPr="00D71AEE">
              <w:rPr>
                <w:rFonts w:ascii="Arial" w:eastAsia="Times New Roman" w:hAnsi="Arial" w:cs="Times New Roman"/>
                <w:sz w:val="18"/>
                <w:szCs w:val="20"/>
                <w:vertAlign w:val="superscript"/>
                <w:lang w:val="en-GB" w:eastAsia="ja-JP"/>
              </w:rPr>
              <w:t>2</w:t>
            </w:r>
            <w:r w:rsidRPr="00D71AEE">
              <w:rPr>
                <w:rFonts w:ascii="Arial" w:eastAsia="Times New Roman" w:hAnsi="Arial" w:cs="Times New Roman"/>
                <w:sz w:val="18"/>
                <w:szCs w:val="20"/>
                <w:lang w:val="en-GB" w:eastAsia="ja-JP"/>
              </w:rPr>
              <w:t>.</w:t>
            </w:r>
            <w:r w:rsidRPr="00D71AEE">
              <w:rPr>
                <w:rFonts w:ascii="Arial" w:eastAsia="Times New Roman" w:hAnsi="Arial" w:cs="Times New Roman"/>
                <w:sz w:val="18"/>
                <w:szCs w:val="20"/>
                <w:lang w:val="en-GB" w:eastAsia="zh-CN"/>
              </w:rPr>
              <w:t xml:space="preserve"> Actual value = field value * </w:t>
            </w:r>
            <w:r w:rsidRPr="00D71AEE">
              <w:rPr>
                <w:rFonts w:ascii="Arial" w:eastAsia="Times New Roman" w:hAnsi="Arial" w:cs="Times New Roman"/>
                <w:sz w:val="18"/>
                <w:szCs w:val="20"/>
                <w:lang w:val="en-GB" w:eastAsia="ja-JP"/>
              </w:rPr>
              <w:t>0.2 ×10</w:t>
            </w:r>
            <w:r w:rsidRPr="00D71AEE">
              <w:rPr>
                <w:rFonts w:ascii="Arial" w:eastAsia="Times New Roman" w:hAnsi="Arial" w:cs="Times New Roman"/>
                <w:sz w:val="18"/>
                <w:szCs w:val="20"/>
                <w:vertAlign w:val="superscript"/>
                <w:lang w:val="en-GB" w:eastAsia="ja-JP"/>
              </w:rPr>
              <w:t>-4</w:t>
            </w:r>
            <w:r w:rsidRPr="00D71AEE">
              <w:rPr>
                <w:rFonts w:ascii="Arial" w:eastAsia="Times New Roman" w:hAnsi="Arial" w:cs="Times New Roman"/>
                <w:sz w:val="18"/>
                <w:szCs w:val="20"/>
                <w:lang w:val="en-GB" w:eastAsia="ja-JP"/>
              </w:rPr>
              <w:t>.</w:t>
            </w:r>
          </w:p>
          <w:p w14:paraId="7E4F9571"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D71AEE">
              <w:rPr>
                <w:rFonts w:ascii="Arial" w:eastAsia="Times New Roman" w:hAnsi="Arial" w:cs="Times New Roman"/>
                <w:sz w:val="18"/>
                <w:szCs w:val="20"/>
                <w:lang w:val="en-GB" w:eastAsia="en-GB"/>
              </w:rPr>
              <w:t>If the field is absent, the UE uses the (default) value of 0.</w:t>
            </w:r>
          </w:p>
        </w:tc>
      </w:tr>
      <w:tr w:rsidR="00D71AEE" w:rsidRPr="00504811" w14:paraId="2C1EF8E5"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0B66AE0"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r w:rsidRPr="00D71AEE">
              <w:rPr>
                <w:rFonts w:ascii="Arial" w:eastAsia="Times New Roman" w:hAnsi="Arial" w:cs="Times New Roman"/>
                <w:b/>
                <w:bCs/>
                <w:i/>
                <w:iCs/>
                <w:sz w:val="18"/>
                <w:szCs w:val="20"/>
                <w:lang w:val="en-GB" w:eastAsia="en-GB"/>
              </w:rPr>
              <w:t>t-</w:t>
            </w:r>
            <w:proofErr w:type="spellStart"/>
            <w:r w:rsidRPr="00D71AEE">
              <w:rPr>
                <w:rFonts w:ascii="Arial" w:eastAsia="Times New Roman" w:hAnsi="Arial" w:cs="Times New Roman"/>
                <w:b/>
                <w:bCs/>
                <w:i/>
                <w:iCs/>
                <w:sz w:val="18"/>
                <w:szCs w:val="20"/>
                <w:lang w:val="en-GB" w:eastAsia="en-GB"/>
              </w:rPr>
              <w:t>ServiceStartNeigh</w:t>
            </w:r>
            <w:proofErr w:type="spellEnd"/>
          </w:p>
          <w:p w14:paraId="712ED143" w14:textId="77777777" w:rsidR="00D71AEE" w:rsidRPr="00D71AEE" w:rsidRDefault="00D71AEE" w:rsidP="00D71AEE">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GB"/>
              </w:rPr>
            </w:pPr>
            <w:r w:rsidRPr="00D71AEE">
              <w:rPr>
                <w:rFonts w:ascii="Arial" w:eastAsia="Times New Roman" w:hAnsi="Arial" w:cs="Times New Roman"/>
                <w:sz w:val="18"/>
                <w:szCs w:val="20"/>
                <w:lang w:val="en-GB" w:eastAsia="ja-JP"/>
              </w:rPr>
              <w:t xml:space="preserve">Indicates the earliest time when the area covered by the current serving cell is going to be covered by the neighbour cell(s) identified with </w:t>
            </w:r>
            <w:proofErr w:type="spellStart"/>
            <w:r w:rsidRPr="00D71AEE">
              <w:rPr>
                <w:rFonts w:ascii="Arial" w:eastAsia="Times New Roman" w:hAnsi="Arial" w:cs="Times New Roman"/>
                <w:i/>
                <w:iCs/>
                <w:color w:val="FF0066"/>
                <w:sz w:val="18"/>
                <w:szCs w:val="20"/>
                <w:lang w:val="en-GB" w:eastAsia="ja-JP"/>
              </w:rPr>
              <w:t>spotBeamId</w:t>
            </w:r>
            <w:proofErr w:type="spellEnd"/>
            <w:r w:rsidRPr="00D71AEE">
              <w:rPr>
                <w:rFonts w:ascii="Arial" w:eastAsia="Times New Roman" w:hAnsi="Arial" w:cs="Times New Roman"/>
                <w:sz w:val="18"/>
                <w:szCs w:val="20"/>
                <w:lang w:val="en-GB" w:eastAsia="ja-JP"/>
              </w:rPr>
              <w:t xml:space="preserve"> served by the satellite indicated by </w:t>
            </w:r>
            <w:proofErr w:type="spellStart"/>
            <w:r w:rsidRPr="00D71AEE">
              <w:rPr>
                <w:rFonts w:ascii="Arial" w:eastAsia="Times New Roman" w:hAnsi="Arial" w:cs="Times New Roman"/>
                <w:i/>
                <w:iCs/>
                <w:sz w:val="18"/>
                <w:szCs w:val="20"/>
                <w:lang w:val="en-GB" w:eastAsia="ja-JP"/>
              </w:rPr>
              <w:t>satelliteId</w:t>
            </w:r>
            <w:proofErr w:type="spellEnd"/>
            <w:r w:rsidRPr="00D71AEE">
              <w:rPr>
                <w:rFonts w:ascii="Arial" w:eastAsia="Times New Roman" w:hAnsi="Arial" w:cs="Times New Roman"/>
                <w:sz w:val="18"/>
                <w:szCs w:val="20"/>
                <w:lang w:val="en-GB" w:eastAsia="ja-JP"/>
              </w:rPr>
              <w:t>, see 5.5.3.1, 5.5.8 and 36.304 [4]. This field is only present for the NTN quasi-Earth fixed neighbour cell(s).</w:t>
            </w:r>
          </w:p>
        </w:tc>
      </w:tr>
    </w:tbl>
    <w:p w14:paraId="3B3F2A74" w14:textId="77777777" w:rsidR="00D71AEE" w:rsidRPr="00BE57EE" w:rsidRDefault="00D71AEE" w:rsidP="00D71AEE">
      <w:pPr>
        <w:overflowPunct w:val="0"/>
        <w:autoSpaceDE w:val="0"/>
        <w:autoSpaceDN w:val="0"/>
        <w:adjustRightInd w:val="0"/>
        <w:spacing w:after="180" w:line="240" w:lineRule="auto"/>
        <w:textAlignment w:val="baseline"/>
        <w:rPr>
          <w:rFonts w:ascii="Arial" w:eastAsia="Times New Roman" w:hAnsi="Arial" w:cs="Arial"/>
          <w:iCs/>
          <w:sz w:val="4"/>
          <w:szCs w:val="4"/>
          <w:lang w:val="en-GB" w:eastAsia="ja-JP"/>
        </w:rPr>
      </w:pPr>
    </w:p>
    <w:p w14:paraId="49C29C4B" w14:textId="5D05E5E5" w:rsidR="00BE57EE" w:rsidRPr="00174009" w:rsidRDefault="00BE57EE" w:rsidP="00BE57EE">
      <w:pPr>
        <w:jc w:val="center"/>
        <w:rPr>
          <w:rFonts w:ascii="Arial" w:eastAsia="Yu Gothic" w:hAnsi="Arial" w:cs="Arial"/>
          <w:b/>
          <w:bCs/>
          <w:kern w:val="2"/>
          <w:sz w:val="18"/>
          <w:szCs w:val="18"/>
          <w:lang w:val="en-GB"/>
          <w14:ligatures w14:val="standardContextual"/>
        </w:rPr>
      </w:pPr>
      <w:r w:rsidRPr="00174009">
        <w:rPr>
          <w:rFonts w:ascii="Arial" w:eastAsia="Yu Gothic" w:hAnsi="Arial" w:cs="Arial"/>
          <w:b/>
          <w:bCs/>
          <w:kern w:val="2"/>
          <w:sz w:val="18"/>
          <w:szCs w:val="18"/>
          <w:lang w:val="en-GB"/>
          <w14:ligatures w14:val="standardContextual"/>
        </w:rPr>
        <w:t xml:space="preserve">Figure </w:t>
      </w:r>
      <w:r>
        <w:rPr>
          <w:rFonts w:ascii="Arial" w:eastAsia="Yu Gothic" w:hAnsi="Arial" w:cs="Arial"/>
          <w:b/>
          <w:bCs/>
          <w:kern w:val="2"/>
          <w:sz w:val="18"/>
          <w:szCs w:val="18"/>
          <w:lang w:val="en-GB"/>
          <w14:ligatures w14:val="standardContextual"/>
        </w:rPr>
        <w:t>4</w:t>
      </w:r>
      <w:r w:rsidRPr="00174009">
        <w:rPr>
          <w:rFonts w:ascii="Arial" w:eastAsia="Yu Gothic" w:hAnsi="Arial" w:cs="Arial"/>
          <w:b/>
          <w:bCs/>
          <w:kern w:val="2"/>
          <w:sz w:val="18"/>
          <w:szCs w:val="18"/>
          <w:lang w:val="en-GB"/>
          <w14:ligatures w14:val="standardContextual"/>
        </w:rPr>
        <w:t>: Proposed extension of SIB3</w:t>
      </w:r>
      <w:r>
        <w:rPr>
          <w:rFonts w:ascii="Arial" w:eastAsia="Yu Gothic" w:hAnsi="Arial" w:cs="Arial"/>
          <w:b/>
          <w:bCs/>
          <w:kern w:val="2"/>
          <w:sz w:val="18"/>
          <w:szCs w:val="18"/>
          <w:lang w:val="en-GB"/>
          <w14:ligatures w14:val="standardContextual"/>
        </w:rPr>
        <w:t>3</w:t>
      </w:r>
      <w:r w:rsidR="00C3105B">
        <w:rPr>
          <w:rFonts w:ascii="Arial" w:eastAsia="Yu Gothic" w:hAnsi="Arial" w:cs="Arial"/>
          <w:b/>
          <w:bCs/>
          <w:kern w:val="2"/>
          <w:sz w:val="18"/>
          <w:szCs w:val="18"/>
          <w:lang w:val="en-GB"/>
          <w14:ligatures w14:val="standardContextual"/>
        </w:rPr>
        <w:t>(-NB)</w:t>
      </w:r>
      <w:r w:rsidRPr="00174009">
        <w:rPr>
          <w:rFonts w:ascii="Arial" w:eastAsia="Yu Gothic" w:hAnsi="Arial" w:cs="Arial"/>
          <w:b/>
          <w:bCs/>
          <w:kern w:val="2"/>
          <w:sz w:val="18"/>
          <w:szCs w:val="18"/>
          <w:lang w:val="en-GB"/>
          <w14:ligatures w14:val="standardContextual"/>
        </w:rPr>
        <w:t xml:space="preserve"> towards multi-</w:t>
      </w:r>
      <w:r>
        <w:rPr>
          <w:rFonts w:ascii="Arial" w:eastAsia="Yu Gothic" w:hAnsi="Arial" w:cs="Arial"/>
          <w:b/>
          <w:bCs/>
          <w:kern w:val="2"/>
          <w:sz w:val="18"/>
          <w:szCs w:val="18"/>
          <w:lang w:val="en-GB"/>
          <w14:ligatures w14:val="standardContextual"/>
        </w:rPr>
        <w:t>beam</w:t>
      </w:r>
      <w:r w:rsidRPr="00174009">
        <w:rPr>
          <w:rFonts w:ascii="Arial" w:eastAsia="Yu Gothic" w:hAnsi="Arial" w:cs="Arial"/>
          <w:b/>
          <w:bCs/>
          <w:kern w:val="2"/>
          <w:sz w:val="18"/>
          <w:szCs w:val="18"/>
          <w:lang w:val="en-GB"/>
          <w14:ligatures w14:val="standardContextual"/>
        </w:rPr>
        <w:t xml:space="preserve"> scenario</w:t>
      </w:r>
    </w:p>
    <w:p w14:paraId="5A13F672" w14:textId="77777777" w:rsidR="00BE57EE" w:rsidRDefault="00BE57EE" w:rsidP="00D71AEE">
      <w:pPr>
        <w:overflowPunct w:val="0"/>
        <w:autoSpaceDE w:val="0"/>
        <w:autoSpaceDN w:val="0"/>
        <w:adjustRightInd w:val="0"/>
        <w:spacing w:after="180" w:line="240" w:lineRule="auto"/>
        <w:textAlignment w:val="baseline"/>
        <w:rPr>
          <w:rFonts w:ascii="Arial" w:eastAsia="Times New Roman" w:hAnsi="Arial" w:cs="Arial"/>
          <w:iCs/>
          <w:sz w:val="20"/>
          <w:szCs w:val="20"/>
          <w:lang w:val="en-GB" w:eastAsia="ja-JP"/>
        </w:rPr>
      </w:pPr>
    </w:p>
    <w:p w14:paraId="32520EED" w14:textId="55380298" w:rsidR="00CF1224" w:rsidRPr="00D71AEE" w:rsidRDefault="00CF1224" w:rsidP="00CF1224">
      <w:pPr>
        <w:overflowPunct w:val="0"/>
        <w:autoSpaceDE w:val="0"/>
        <w:autoSpaceDN w:val="0"/>
        <w:adjustRightInd w:val="0"/>
        <w:spacing w:after="180" w:line="240" w:lineRule="auto"/>
        <w:ind w:left="1415" w:hanging="1415"/>
        <w:textAlignment w:val="baseline"/>
        <w:rPr>
          <w:rFonts w:ascii="Arial" w:eastAsia="Times New Roman" w:hAnsi="Arial" w:cs="Arial"/>
          <w:b/>
          <w:bCs/>
          <w:iCs/>
          <w:sz w:val="20"/>
          <w:szCs w:val="20"/>
          <w:lang w:val="en-GB" w:eastAsia="ja-JP"/>
        </w:rPr>
      </w:pPr>
      <w:r w:rsidRPr="00CF1224">
        <w:rPr>
          <w:rFonts w:ascii="Arial" w:eastAsia="Times New Roman" w:hAnsi="Arial" w:cs="Arial"/>
          <w:b/>
          <w:bCs/>
          <w:iCs/>
          <w:sz w:val="20"/>
          <w:szCs w:val="20"/>
          <w:lang w:val="en-GB" w:eastAsia="ja-JP"/>
        </w:rPr>
        <w:t xml:space="preserve">Proposal </w:t>
      </w:r>
      <w:r w:rsidR="00615250">
        <w:rPr>
          <w:rFonts w:ascii="Arial" w:eastAsia="Times New Roman" w:hAnsi="Arial" w:cs="Arial"/>
          <w:b/>
          <w:bCs/>
          <w:iCs/>
          <w:sz w:val="20"/>
          <w:szCs w:val="20"/>
          <w:lang w:val="en-GB" w:eastAsia="ja-JP"/>
        </w:rPr>
        <w:t>3</w:t>
      </w:r>
      <w:r w:rsidRPr="00CF1224">
        <w:rPr>
          <w:rFonts w:ascii="Arial" w:eastAsia="Times New Roman" w:hAnsi="Arial" w:cs="Arial"/>
          <w:b/>
          <w:bCs/>
          <w:iCs/>
          <w:sz w:val="20"/>
          <w:szCs w:val="20"/>
          <w:lang w:val="en-GB" w:eastAsia="ja-JP"/>
        </w:rPr>
        <w:t>:</w:t>
      </w:r>
      <w:r w:rsidRPr="00CF1224">
        <w:rPr>
          <w:rFonts w:ascii="Arial" w:eastAsia="Times New Roman" w:hAnsi="Arial" w:cs="Arial"/>
          <w:b/>
          <w:bCs/>
          <w:iCs/>
          <w:sz w:val="20"/>
          <w:szCs w:val="20"/>
          <w:lang w:val="en-GB" w:eastAsia="ja-JP"/>
        </w:rPr>
        <w:tab/>
        <w:t xml:space="preserve">Adopt the </w:t>
      </w:r>
      <w:r w:rsidR="00504811">
        <w:rPr>
          <w:rFonts w:ascii="Arial" w:eastAsia="Times New Roman" w:hAnsi="Arial" w:cs="Arial"/>
          <w:b/>
          <w:bCs/>
          <w:iCs/>
          <w:sz w:val="20"/>
          <w:szCs w:val="20"/>
          <w:lang w:val="en-GB" w:eastAsia="ja-JP"/>
        </w:rPr>
        <w:t xml:space="preserve">proposed </w:t>
      </w:r>
      <w:r w:rsidRPr="00CF1224">
        <w:rPr>
          <w:rFonts w:ascii="Arial" w:eastAsia="Times New Roman" w:hAnsi="Arial" w:cs="Arial"/>
          <w:b/>
          <w:bCs/>
          <w:iCs/>
          <w:sz w:val="20"/>
          <w:szCs w:val="20"/>
          <w:lang w:val="en-GB" w:eastAsia="ja-JP"/>
        </w:rPr>
        <w:t xml:space="preserve">amendments to SIB31(-NB), SIB32(-NB) and SIB33(-NB) as outlined </w:t>
      </w:r>
      <w:bookmarkStart w:id="5" w:name="_Hlk189756904"/>
      <w:r w:rsidR="00C3105B">
        <w:rPr>
          <w:rFonts w:ascii="Arial" w:eastAsia="Times New Roman" w:hAnsi="Arial" w:cs="Arial"/>
          <w:b/>
          <w:bCs/>
          <w:iCs/>
          <w:sz w:val="20"/>
          <w:szCs w:val="20"/>
          <w:lang w:val="en-GB" w:eastAsia="ja-JP"/>
        </w:rPr>
        <w:t>with R2-2500106</w:t>
      </w:r>
      <w:bookmarkEnd w:id="5"/>
      <w:r>
        <w:rPr>
          <w:rFonts w:ascii="Arial" w:eastAsia="Times New Roman" w:hAnsi="Arial" w:cs="Arial"/>
          <w:b/>
          <w:bCs/>
          <w:iCs/>
          <w:sz w:val="20"/>
          <w:szCs w:val="20"/>
          <w:lang w:val="en-GB" w:eastAsia="ja-JP"/>
        </w:rPr>
        <w:t>.</w:t>
      </w:r>
    </w:p>
    <w:p w14:paraId="67F13B50" w14:textId="77777777" w:rsidR="00746890" w:rsidRPr="00CF1224" w:rsidRDefault="00746890">
      <w:pPr>
        <w:rPr>
          <w:rFonts w:ascii="Arial" w:hAnsi="Arial" w:cs="Arial"/>
          <w:sz w:val="20"/>
          <w:szCs w:val="20"/>
          <w:lang w:val="en-GB" w:eastAsia="ja-JP"/>
        </w:rPr>
      </w:pPr>
    </w:p>
    <w:p w14:paraId="611FB059" w14:textId="77777777" w:rsidR="00746890" w:rsidRPr="00CF1224" w:rsidRDefault="00746890">
      <w:pPr>
        <w:rPr>
          <w:rFonts w:ascii="Arial" w:hAnsi="Arial" w:cs="Arial"/>
          <w:sz w:val="20"/>
          <w:szCs w:val="20"/>
          <w:lang w:val="en-GB" w:eastAsia="ja-JP"/>
        </w:rPr>
      </w:pPr>
    </w:p>
    <w:p w14:paraId="331361C2" w14:textId="77777777" w:rsidR="002A3EC6" w:rsidRPr="002A3EC6" w:rsidRDefault="002A3EC6" w:rsidP="002A3EC6">
      <w:pPr>
        <w:keepNext/>
        <w:keepLines/>
        <w:numPr>
          <w:ilvl w:val="1"/>
          <w:numId w:val="0"/>
        </w:numPr>
        <w:tabs>
          <w:tab w:val="num" w:pos="360"/>
        </w:tabs>
        <w:spacing w:before="180" w:after="180" w:line="240" w:lineRule="auto"/>
        <w:ind w:rightChars="100" w:right="220"/>
        <w:outlineLvl w:val="1"/>
        <w:rPr>
          <w:rFonts w:ascii="Arial" w:eastAsia="MS Mincho" w:hAnsi="Arial" w:cs="Arial"/>
          <w:sz w:val="32"/>
          <w:szCs w:val="20"/>
          <w:lang w:val="en-US" w:eastAsia="ja-JP"/>
        </w:rPr>
      </w:pPr>
      <w:r w:rsidRPr="002A3EC6">
        <w:rPr>
          <w:rFonts w:ascii="Arial" w:eastAsia="MS Mincho" w:hAnsi="Arial" w:cs="Arial"/>
          <w:sz w:val="32"/>
          <w:szCs w:val="20"/>
          <w:lang w:val="en-US" w:eastAsia="ja-JP"/>
        </w:rPr>
        <w:t xml:space="preserve">2.3 Indication of delivery time </w:t>
      </w:r>
    </w:p>
    <w:p w14:paraId="099A0FC5" w14:textId="465C70A9" w:rsidR="002A3EC6" w:rsidRDefault="002A3EC6" w:rsidP="002A3EC6">
      <w:pPr>
        <w:rPr>
          <w:rFonts w:ascii="Arial" w:eastAsia="Yu Gothic" w:hAnsi="Arial" w:cs="Arial"/>
          <w:kern w:val="2"/>
          <w:sz w:val="20"/>
          <w:szCs w:val="20"/>
          <w:lang w:val="en-GB"/>
          <w14:ligatures w14:val="standardContextual"/>
        </w:rPr>
      </w:pPr>
      <w:r w:rsidRPr="002A3EC6">
        <w:rPr>
          <w:rFonts w:ascii="Arial" w:eastAsia="Yu Gothic" w:hAnsi="Arial" w:cs="Arial"/>
          <w:kern w:val="2"/>
          <w:sz w:val="20"/>
          <w:szCs w:val="20"/>
          <w:lang w:val="en-GB"/>
          <w14:ligatures w14:val="standardContextual"/>
        </w:rPr>
        <w:t xml:space="preserve">So far, the </w:t>
      </w:r>
      <w:proofErr w:type="spellStart"/>
      <w:r w:rsidRPr="002A3EC6">
        <w:rPr>
          <w:rFonts w:ascii="Arial" w:eastAsia="Yu Gothic" w:hAnsi="Arial" w:cs="Arial"/>
          <w:kern w:val="2"/>
          <w:sz w:val="20"/>
          <w:szCs w:val="20"/>
          <w:lang w:val="en-GB"/>
          <w14:ligatures w14:val="standardContextual"/>
        </w:rPr>
        <w:t>eNB</w:t>
      </w:r>
      <w:proofErr w:type="spellEnd"/>
      <w:r w:rsidRPr="002A3EC6">
        <w:rPr>
          <w:rFonts w:ascii="Arial" w:eastAsia="Yu Gothic" w:hAnsi="Arial" w:cs="Arial"/>
          <w:kern w:val="2"/>
          <w:sz w:val="20"/>
          <w:szCs w:val="20"/>
          <w:lang w:val="en-GB"/>
          <w14:ligatures w14:val="standardContextual"/>
        </w:rPr>
        <w:t xml:space="preserve"> doesn’t provide any information to the UE about the time it takes until the data set about to be uploaded reaches the network</w:t>
      </w:r>
      <w:r w:rsidR="00504811">
        <w:rPr>
          <w:rFonts w:ascii="Arial" w:eastAsia="Yu Gothic" w:hAnsi="Arial" w:cs="Arial"/>
          <w:kern w:val="2"/>
          <w:sz w:val="20"/>
          <w:szCs w:val="20"/>
          <w:lang w:val="en-GB"/>
          <w14:ligatures w14:val="standardContextual"/>
        </w:rPr>
        <w:t xml:space="preserve"> (or the application provider/server in the end)</w:t>
      </w:r>
      <w:r w:rsidRPr="002A3EC6">
        <w:rPr>
          <w:rFonts w:ascii="Arial" w:eastAsia="Yu Gothic" w:hAnsi="Arial" w:cs="Arial"/>
          <w:kern w:val="2"/>
          <w:sz w:val="20"/>
          <w:szCs w:val="20"/>
          <w:lang w:val="en-GB"/>
          <w14:ligatures w14:val="standardContextual"/>
        </w:rPr>
        <w:t>. A related proposal is formulated here.</w:t>
      </w:r>
    </w:p>
    <w:p w14:paraId="43E20CF6" w14:textId="3C6EA349" w:rsidR="008B2738" w:rsidRPr="002A3EC6" w:rsidRDefault="008B2738" w:rsidP="008B2738">
      <w:pPr>
        <w:ind w:left="2124" w:hanging="2124"/>
        <w:rPr>
          <w:rFonts w:ascii="Arial" w:eastAsia="Yu Gothic" w:hAnsi="Arial" w:cs="Arial"/>
          <w:b/>
          <w:bCs/>
          <w:kern w:val="2"/>
          <w:sz w:val="20"/>
          <w:szCs w:val="20"/>
          <w:lang w:val="en-GB"/>
          <w14:ligatures w14:val="standardContextual"/>
        </w:rPr>
      </w:pPr>
      <w:r w:rsidRPr="008B2738">
        <w:rPr>
          <w:rFonts w:ascii="Arial" w:eastAsia="Yu Gothic" w:hAnsi="Arial" w:cs="Arial"/>
          <w:b/>
          <w:bCs/>
          <w:kern w:val="2"/>
          <w:sz w:val="20"/>
          <w:szCs w:val="20"/>
          <w:lang w:val="en-GB"/>
          <w14:ligatures w14:val="standardContextual"/>
        </w:rPr>
        <w:t xml:space="preserve">Observation </w:t>
      </w:r>
      <w:r w:rsidR="00BE57EE">
        <w:rPr>
          <w:rFonts w:ascii="Arial" w:eastAsia="Yu Gothic" w:hAnsi="Arial" w:cs="Arial"/>
          <w:b/>
          <w:bCs/>
          <w:kern w:val="2"/>
          <w:sz w:val="20"/>
          <w:szCs w:val="20"/>
          <w:lang w:val="en-GB"/>
          <w14:ligatures w14:val="standardContextual"/>
        </w:rPr>
        <w:t>3</w:t>
      </w:r>
      <w:r w:rsidRPr="008B2738">
        <w:rPr>
          <w:rFonts w:ascii="Arial" w:eastAsia="Yu Gothic" w:hAnsi="Arial" w:cs="Arial"/>
          <w:b/>
          <w:bCs/>
          <w:kern w:val="2"/>
          <w:sz w:val="20"/>
          <w:szCs w:val="20"/>
          <w:lang w:val="en-GB"/>
          <w14:ligatures w14:val="standardContextual"/>
        </w:rPr>
        <w:t>:</w:t>
      </w:r>
      <w:r w:rsidRPr="008B2738">
        <w:rPr>
          <w:rFonts w:ascii="Arial" w:eastAsia="Yu Gothic" w:hAnsi="Arial" w:cs="Arial"/>
          <w:b/>
          <w:bCs/>
          <w:kern w:val="2"/>
          <w:sz w:val="20"/>
          <w:szCs w:val="20"/>
          <w:lang w:val="en-GB"/>
          <w14:ligatures w14:val="standardContextual"/>
        </w:rPr>
        <w:tab/>
        <w:t>Delivery time of data between upload and download points is not described yet</w:t>
      </w:r>
      <w:r>
        <w:rPr>
          <w:rFonts w:ascii="Arial" w:eastAsia="Yu Gothic" w:hAnsi="Arial" w:cs="Arial"/>
          <w:b/>
          <w:bCs/>
          <w:kern w:val="2"/>
          <w:sz w:val="20"/>
          <w:szCs w:val="20"/>
          <w:lang w:val="en-GB"/>
          <w14:ligatures w14:val="standardContextual"/>
        </w:rPr>
        <w:t>.</w:t>
      </w:r>
      <w:r w:rsidR="009246D6">
        <w:rPr>
          <w:rFonts w:ascii="Arial" w:eastAsia="Yu Gothic" w:hAnsi="Arial" w:cs="Arial"/>
          <w:b/>
          <w:bCs/>
          <w:kern w:val="2"/>
          <w:sz w:val="20"/>
          <w:szCs w:val="20"/>
          <w:lang w:val="en-GB"/>
          <w14:ligatures w14:val="standardContextual"/>
        </w:rPr>
        <w:t xml:space="preserve"> That </w:t>
      </w:r>
      <w:r w:rsidR="00AC42EC">
        <w:rPr>
          <w:rFonts w:ascii="Arial" w:eastAsia="Yu Gothic" w:hAnsi="Arial" w:cs="Arial"/>
          <w:b/>
          <w:bCs/>
          <w:kern w:val="2"/>
          <w:sz w:val="20"/>
          <w:szCs w:val="20"/>
          <w:lang w:val="en-GB"/>
          <w14:ligatures w14:val="standardContextual"/>
        </w:rPr>
        <w:t>is equivalent to</w:t>
      </w:r>
      <w:r w:rsidR="009246D6">
        <w:rPr>
          <w:rFonts w:ascii="Arial" w:eastAsia="Yu Gothic" w:hAnsi="Arial" w:cs="Arial"/>
          <w:b/>
          <w:bCs/>
          <w:kern w:val="2"/>
          <w:sz w:val="20"/>
          <w:szCs w:val="20"/>
          <w:lang w:val="en-GB"/>
          <w14:ligatures w14:val="standardContextual"/>
        </w:rPr>
        <w:t xml:space="preserve"> a best effort approach</w:t>
      </w:r>
      <w:r w:rsidR="00AC42EC">
        <w:rPr>
          <w:rFonts w:ascii="Arial" w:eastAsia="Yu Gothic" w:hAnsi="Arial" w:cs="Arial"/>
          <w:b/>
          <w:bCs/>
          <w:kern w:val="2"/>
          <w:sz w:val="20"/>
          <w:szCs w:val="20"/>
          <w:lang w:val="en-GB"/>
          <w14:ligatures w14:val="standardContextual"/>
        </w:rPr>
        <w:t xml:space="preserve"> under the current conditions</w:t>
      </w:r>
      <w:r w:rsidR="009246D6">
        <w:rPr>
          <w:rFonts w:ascii="Arial" w:eastAsia="Yu Gothic" w:hAnsi="Arial" w:cs="Arial"/>
          <w:b/>
          <w:bCs/>
          <w:kern w:val="2"/>
          <w:sz w:val="20"/>
          <w:szCs w:val="20"/>
          <w:lang w:val="en-GB"/>
          <w14:ligatures w14:val="standardContextual"/>
        </w:rPr>
        <w:t>.</w:t>
      </w:r>
    </w:p>
    <w:p w14:paraId="765BA632" w14:textId="49057D1F" w:rsidR="002A3EC6" w:rsidRPr="002A3EC6" w:rsidRDefault="002A3EC6" w:rsidP="002A3EC6">
      <w:pPr>
        <w:rPr>
          <w:rFonts w:ascii="Arial" w:eastAsia="Yu Gothic" w:hAnsi="Arial" w:cs="Arial"/>
          <w:kern w:val="2"/>
          <w:sz w:val="20"/>
          <w:szCs w:val="20"/>
          <w:lang w:val="en-GB"/>
          <w14:ligatures w14:val="standardContextual"/>
        </w:rPr>
      </w:pPr>
      <w:r w:rsidRPr="002A3EC6">
        <w:rPr>
          <w:rFonts w:ascii="Arial" w:eastAsia="Yu Gothic" w:hAnsi="Arial" w:cs="Arial"/>
          <w:kern w:val="2"/>
          <w:sz w:val="20"/>
          <w:szCs w:val="20"/>
          <w:lang w:val="en-GB"/>
          <w14:ligatures w14:val="standardContextual"/>
        </w:rPr>
        <w:t xml:space="preserve">Due to the intermittent nature of service links and feeder links in S&amp;F mode – they never occur together – there is an inevitable delay from uploading data from the UE to the </w:t>
      </w:r>
      <w:proofErr w:type="spellStart"/>
      <w:r w:rsidRPr="002A3EC6">
        <w:rPr>
          <w:rFonts w:ascii="Arial" w:eastAsia="Yu Gothic" w:hAnsi="Arial" w:cs="Arial"/>
          <w:kern w:val="2"/>
          <w:sz w:val="20"/>
          <w:szCs w:val="20"/>
          <w:lang w:val="en-GB"/>
          <w14:ligatures w14:val="standardContextual"/>
        </w:rPr>
        <w:t>eNB</w:t>
      </w:r>
      <w:proofErr w:type="spellEnd"/>
      <w:r w:rsidRPr="002A3EC6">
        <w:rPr>
          <w:rFonts w:ascii="Arial" w:eastAsia="Yu Gothic" w:hAnsi="Arial" w:cs="Arial"/>
          <w:kern w:val="2"/>
          <w:sz w:val="20"/>
          <w:szCs w:val="20"/>
          <w:lang w:val="en-GB"/>
          <w14:ligatures w14:val="standardContextual"/>
        </w:rPr>
        <w:t xml:space="preserve"> aboard a satellite and the later downloading from that satellite to the core network, when a feeder link is established. See figure 1 in clause </w:t>
      </w:r>
      <w:r w:rsidR="006B0B07">
        <w:rPr>
          <w:rFonts w:ascii="Arial" w:eastAsia="Yu Gothic" w:hAnsi="Arial" w:cs="Arial"/>
          <w:kern w:val="2"/>
          <w:sz w:val="20"/>
          <w:szCs w:val="20"/>
          <w:lang w:val="en-GB"/>
          <w14:ligatures w14:val="standardContextual"/>
        </w:rPr>
        <w:t>2</w:t>
      </w:r>
      <w:r w:rsidRPr="002A3EC6">
        <w:rPr>
          <w:rFonts w:ascii="Arial" w:eastAsia="Yu Gothic" w:hAnsi="Arial" w:cs="Arial"/>
          <w:kern w:val="2"/>
          <w:sz w:val="20"/>
          <w:szCs w:val="20"/>
          <w:lang w:val="en-GB"/>
          <w14:ligatures w14:val="standardContextual"/>
        </w:rPr>
        <w:t>.1 above for a related illustration.</w:t>
      </w:r>
    </w:p>
    <w:p w14:paraId="3503BDC2" w14:textId="08D5FE39" w:rsidR="002A3EC6" w:rsidRPr="002A3EC6" w:rsidRDefault="002A3EC6" w:rsidP="002A3EC6">
      <w:pPr>
        <w:rPr>
          <w:rFonts w:ascii="Arial" w:eastAsia="Yu Gothic" w:hAnsi="Arial" w:cs="Arial"/>
          <w:kern w:val="2"/>
          <w:sz w:val="20"/>
          <w:szCs w:val="20"/>
          <w:lang w:val="en-GB"/>
          <w14:ligatures w14:val="standardContextual"/>
        </w:rPr>
      </w:pPr>
      <w:r w:rsidRPr="002A3EC6">
        <w:rPr>
          <w:rFonts w:ascii="Arial" w:eastAsia="Yu Gothic" w:hAnsi="Arial" w:cs="Arial"/>
          <w:kern w:val="2"/>
          <w:sz w:val="20"/>
          <w:szCs w:val="20"/>
          <w:lang w:val="en-GB"/>
          <w14:ligatures w14:val="standardContextual"/>
        </w:rPr>
        <w:lastRenderedPageBreak/>
        <w:t>The mentioned delay mainly depends on the distance between the position the satellite occupies when the data is uploaded from the UE to the satellite and the position</w:t>
      </w:r>
      <w:r w:rsidR="00504811">
        <w:rPr>
          <w:rFonts w:ascii="Arial" w:eastAsia="Yu Gothic" w:hAnsi="Arial" w:cs="Arial"/>
          <w:kern w:val="2"/>
          <w:sz w:val="20"/>
          <w:szCs w:val="20"/>
          <w:lang w:val="en-GB"/>
          <w14:ligatures w14:val="standardContextual"/>
        </w:rPr>
        <w:t>, at which</w:t>
      </w:r>
      <w:r w:rsidRPr="002A3EC6">
        <w:rPr>
          <w:rFonts w:ascii="Arial" w:eastAsia="Yu Gothic" w:hAnsi="Arial" w:cs="Arial"/>
          <w:kern w:val="2"/>
          <w:sz w:val="20"/>
          <w:szCs w:val="20"/>
          <w:lang w:val="en-GB"/>
          <w14:ligatures w14:val="standardContextual"/>
        </w:rPr>
        <w:t xml:space="preserve"> the same satellite </w:t>
      </w:r>
      <w:proofErr w:type="gramStart"/>
      <w:r w:rsidRPr="002A3EC6">
        <w:rPr>
          <w:rFonts w:ascii="Arial" w:eastAsia="Yu Gothic" w:hAnsi="Arial" w:cs="Arial"/>
          <w:kern w:val="2"/>
          <w:sz w:val="20"/>
          <w:szCs w:val="20"/>
          <w:lang w:val="en-GB"/>
          <w14:ligatures w14:val="standardContextual"/>
        </w:rPr>
        <w:t>is able to</w:t>
      </w:r>
      <w:proofErr w:type="gramEnd"/>
      <w:r w:rsidRPr="002A3EC6">
        <w:rPr>
          <w:rFonts w:ascii="Arial" w:eastAsia="Yu Gothic" w:hAnsi="Arial" w:cs="Arial"/>
          <w:kern w:val="2"/>
          <w:sz w:val="20"/>
          <w:szCs w:val="20"/>
          <w:lang w:val="en-GB"/>
          <w14:ligatures w14:val="standardContextual"/>
        </w:rPr>
        <w:t xml:space="preserve"> establish a feeder link to the gateway on the ground. Still, other factors could come into play, e.g. the existence of Inter-Satellite Links shortening the delay or an extension of the mentioned delay based on a download to another than the first gateway that comes into view – for whatever reason.</w:t>
      </w:r>
    </w:p>
    <w:p w14:paraId="6B937D09" w14:textId="4DE78983" w:rsidR="002A3EC6" w:rsidRDefault="002A3EC6" w:rsidP="002A3EC6">
      <w:pPr>
        <w:rPr>
          <w:rFonts w:ascii="Arial" w:eastAsia="Yu Gothic" w:hAnsi="Arial" w:cs="Arial"/>
          <w:kern w:val="2"/>
          <w:sz w:val="20"/>
          <w:szCs w:val="20"/>
          <w:lang w:val="en-GB"/>
          <w14:ligatures w14:val="standardContextual"/>
        </w:rPr>
      </w:pPr>
      <w:bookmarkStart w:id="6" w:name="_Hlk188265054"/>
      <w:r w:rsidRPr="002A3EC6">
        <w:rPr>
          <w:rFonts w:ascii="Arial" w:eastAsia="Yu Gothic" w:hAnsi="Arial" w:cs="Arial"/>
          <w:kern w:val="2"/>
          <w:sz w:val="20"/>
          <w:szCs w:val="20"/>
          <w:lang w:val="en-GB"/>
          <w14:ligatures w14:val="standardContextual"/>
        </w:rPr>
        <w:t xml:space="preserve">The indication of the delivery time to the UE might be used by the latter to decide, if the upload makes sense at all (if the data is required at </w:t>
      </w:r>
      <w:r w:rsidR="00504811">
        <w:rPr>
          <w:rFonts w:ascii="Arial" w:eastAsia="Yu Gothic" w:hAnsi="Arial" w:cs="Arial"/>
          <w:kern w:val="2"/>
          <w:sz w:val="20"/>
          <w:szCs w:val="20"/>
          <w:lang w:val="en-GB"/>
          <w14:ligatures w14:val="standardContextual"/>
        </w:rPr>
        <w:t>the application provider/server</w:t>
      </w:r>
      <w:r w:rsidRPr="002A3EC6">
        <w:rPr>
          <w:rFonts w:ascii="Arial" w:eastAsia="Yu Gothic" w:hAnsi="Arial" w:cs="Arial"/>
          <w:kern w:val="2"/>
          <w:sz w:val="20"/>
          <w:szCs w:val="20"/>
          <w:lang w:val="en-GB"/>
          <w14:ligatures w14:val="standardContextual"/>
        </w:rPr>
        <w:t xml:space="preserve"> within e.g. 20 minutes, a delivery period of 30 minutes would render the upload obsolete). </w:t>
      </w:r>
      <w:proofErr w:type="gramStart"/>
      <w:r w:rsidRPr="002A3EC6">
        <w:rPr>
          <w:rFonts w:ascii="Arial" w:eastAsia="Yu Gothic" w:hAnsi="Arial" w:cs="Arial"/>
          <w:kern w:val="2"/>
          <w:sz w:val="20"/>
          <w:szCs w:val="20"/>
          <w:lang w:val="en-GB"/>
          <w14:ligatures w14:val="standardContextual"/>
        </w:rPr>
        <w:t>Also</w:t>
      </w:r>
      <w:proofErr w:type="gramEnd"/>
      <w:r w:rsidRPr="002A3EC6">
        <w:rPr>
          <w:rFonts w:ascii="Arial" w:eastAsia="Yu Gothic" w:hAnsi="Arial" w:cs="Arial"/>
          <w:kern w:val="2"/>
          <w:sz w:val="20"/>
          <w:szCs w:val="20"/>
          <w:lang w:val="en-GB"/>
          <w14:ligatures w14:val="standardContextual"/>
        </w:rPr>
        <w:t xml:space="preserve"> the selection between different providers – based on different delivery times (and related tariffs) might be supported by the indication of the delivery time. Even the same provider might offer different options with different delivery times (and tariffs) – e.g. conventional S&amp;F, S&amp;F combined with ISL and real-time mode.</w:t>
      </w:r>
      <w:bookmarkEnd w:id="6"/>
      <w:r w:rsidR="0099128F">
        <w:rPr>
          <w:rFonts w:ascii="Arial" w:eastAsia="Yu Gothic" w:hAnsi="Arial" w:cs="Arial"/>
          <w:kern w:val="2"/>
          <w:sz w:val="20"/>
          <w:szCs w:val="20"/>
          <w:lang w:val="en-GB"/>
          <w14:ligatures w14:val="standardContextual"/>
        </w:rPr>
        <w:t xml:space="preserve"> Furthermore, the UE could also be positioned at the crossroads of two or more orbits.</w:t>
      </w:r>
    </w:p>
    <w:p w14:paraId="26D02D09" w14:textId="1FF7C122" w:rsidR="009246D6" w:rsidRPr="002A3EC6" w:rsidRDefault="009246D6" w:rsidP="009246D6">
      <w:pPr>
        <w:ind w:left="1415" w:hanging="1415"/>
        <w:rPr>
          <w:rFonts w:ascii="Arial" w:eastAsia="Yu Gothic" w:hAnsi="Arial" w:cs="Arial"/>
          <w:b/>
          <w:bCs/>
          <w:kern w:val="2"/>
          <w:sz w:val="20"/>
          <w:szCs w:val="20"/>
          <w:lang w:val="en-GB"/>
          <w14:ligatures w14:val="standardContextual"/>
        </w:rPr>
      </w:pPr>
      <w:r w:rsidRPr="009246D6">
        <w:rPr>
          <w:rFonts w:ascii="Arial" w:eastAsia="Yu Gothic" w:hAnsi="Arial" w:cs="Arial"/>
          <w:b/>
          <w:bCs/>
          <w:kern w:val="2"/>
          <w:sz w:val="20"/>
          <w:szCs w:val="20"/>
          <w:lang w:val="en-GB"/>
          <w14:ligatures w14:val="standardContextual"/>
        </w:rPr>
        <w:t xml:space="preserve">Proposal </w:t>
      </w:r>
      <w:r w:rsidR="00615250">
        <w:rPr>
          <w:rFonts w:ascii="Arial" w:eastAsia="Yu Gothic" w:hAnsi="Arial" w:cs="Arial"/>
          <w:b/>
          <w:bCs/>
          <w:kern w:val="2"/>
          <w:sz w:val="20"/>
          <w:szCs w:val="20"/>
          <w:lang w:val="en-GB"/>
          <w14:ligatures w14:val="standardContextual"/>
        </w:rPr>
        <w:t>4</w:t>
      </w:r>
      <w:r w:rsidRPr="009246D6">
        <w:rPr>
          <w:rFonts w:ascii="Arial" w:eastAsia="Yu Gothic" w:hAnsi="Arial" w:cs="Arial"/>
          <w:b/>
          <w:bCs/>
          <w:kern w:val="2"/>
          <w:sz w:val="20"/>
          <w:szCs w:val="20"/>
          <w:lang w:val="en-GB"/>
          <w14:ligatures w14:val="standardContextual"/>
        </w:rPr>
        <w:t>:</w:t>
      </w:r>
      <w:r w:rsidRPr="009246D6">
        <w:rPr>
          <w:rFonts w:ascii="Arial" w:eastAsia="Yu Gothic" w:hAnsi="Arial" w:cs="Arial"/>
          <w:b/>
          <w:bCs/>
          <w:kern w:val="2"/>
          <w:sz w:val="20"/>
          <w:szCs w:val="20"/>
          <w:lang w:val="en-GB"/>
          <w14:ligatures w14:val="standardContextual"/>
        </w:rPr>
        <w:tab/>
        <w:t xml:space="preserve">Introduce an indication of </w:t>
      </w:r>
      <w:r w:rsidR="0032426A">
        <w:rPr>
          <w:rFonts w:ascii="Arial" w:eastAsia="Yu Gothic" w:hAnsi="Arial" w:cs="Arial"/>
          <w:b/>
          <w:bCs/>
          <w:kern w:val="2"/>
          <w:sz w:val="20"/>
          <w:szCs w:val="20"/>
          <w:lang w:val="en-GB"/>
          <w14:ligatures w14:val="standardContextual"/>
        </w:rPr>
        <w:t>delivery time</w:t>
      </w:r>
      <w:r w:rsidRPr="009246D6">
        <w:rPr>
          <w:rFonts w:ascii="Arial" w:eastAsia="Yu Gothic" w:hAnsi="Arial" w:cs="Arial"/>
          <w:b/>
          <w:bCs/>
          <w:kern w:val="2"/>
          <w:sz w:val="20"/>
          <w:szCs w:val="20"/>
          <w:lang w:val="en-GB"/>
          <w14:ligatures w14:val="standardContextual"/>
        </w:rPr>
        <w:t xml:space="preserve"> in an NTN-related SIB.</w:t>
      </w:r>
    </w:p>
    <w:p w14:paraId="1430C001" w14:textId="77777777" w:rsidR="002A3EC6" w:rsidRPr="002A3EC6" w:rsidRDefault="002A3EC6" w:rsidP="002A3EC6">
      <w:pPr>
        <w:rPr>
          <w:rFonts w:ascii="Arial" w:eastAsia="Yu Gothic" w:hAnsi="Arial" w:cs="Arial"/>
          <w:kern w:val="2"/>
          <w:sz w:val="20"/>
          <w:szCs w:val="20"/>
          <w:lang w:val="en-GB"/>
          <w14:ligatures w14:val="standardContextual"/>
        </w:rPr>
      </w:pPr>
      <w:r w:rsidRPr="002A3EC6">
        <w:rPr>
          <w:rFonts w:ascii="Arial" w:eastAsia="Yu Gothic" w:hAnsi="Arial" w:cs="Arial"/>
          <w:kern w:val="2"/>
          <w:sz w:val="20"/>
          <w:szCs w:val="20"/>
          <w:lang w:val="en-GB"/>
          <w14:ligatures w14:val="standardContextual"/>
        </w:rPr>
        <w:t>There is also a relationship between the delivery time and the available storage space aboard the satellite.</w:t>
      </w:r>
    </w:p>
    <w:p w14:paraId="55B4B468" w14:textId="051A70DD" w:rsidR="0099128F" w:rsidRDefault="002A3EC6" w:rsidP="002A3EC6">
      <w:pPr>
        <w:rPr>
          <w:rFonts w:ascii="Arial" w:eastAsia="Yu Gothic" w:hAnsi="Arial" w:cs="Arial"/>
          <w:kern w:val="2"/>
          <w:sz w:val="20"/>
          <w:szCs w:val="20"/>
          <w:lang w:val="en-GB"/>
          <w14:ligatures w14:val="standardContextual"/>
        </w:rPr>
      </w:pPr>
      <w:r w:rsidRPr="002A3EC6">
        <w:rPr>
          <w:rFonts w:ascii="Arial" w:eastAsia="Yu Gothic" w:hAnsi="Arial" w:cs="Arial"/>
          <w:kern w:val="2"/>
          <w:sz w:val="20"/>
          <w:szCs w:val="20"/>
          <w:lang w:val="en-GB"/>
          <w14:ligatures w14:val="standardContextual"/>
        </w:rPr>
        <w:t xml:space="preserve">That delay between the upload from the UE to the </w:t>
      </w:r>
      <w:proofErr w:type="spellStart"/>
      <w:r w:rsidRPr="002A3EC6">
        <w:rPr>
          <w:rFonts w:ascii="Arial" w:eastAsia="Yu Gothic" w:hAnsi="Arial" w:cs="Arial"/>
          <w:kern w:val="2"/>
          <w:sz w:val="20"/>
          <w:szCs w:val="20"/>
          <w:lang w:val="en-GB"/>
          <w14:ligatures w14:val="standardContextual"/>
        </w:rPr>
        <w:t>eNB</w:t>
      </w:r>
      <w:proofErr w:type="spellEnd"/>
      <w:r w:rsidRPr="002A3EC6">
        <w:rPr>
          <w:rFonts w:ascii="Arial" w:eastAsia="Yu Gothic" w:hAnsi="Arial" w:cs="Arial"/>
          <w:kern w:val="2"/>
          <w:sz w:val="20"/>
          <w:szCs w:val="20"/>
          <w:lang w:val="en-GB"/>
          <w14:ligatures w14:val="standardContextual"/>
        </w:rPr>
        <w:t xml:space="preserve"> and the offload from the </w:t>
      </w:r>
      <w:proofErr w:type="spellStart"/>
      <w:r w:rsidRPr="002A3EC6">
        <w:rPr>
          <w:rFonts w:ascii="Arial" w:eastAsia="Yu Gothic" w:hAnsi="Arial" w:cs="Arial"/>
          <w:kern w:val="2"/>
          <w:sz w:val="20"/>
          <w:szCs w:val="20"/>
          <w:lang w:val="en-GB"/>
          <w14:ligatures w14:val="standardContextual"/>
        </w:rPr>
        <w:t>eNB</w:t>
      </w:r>
      <w:proofErr w:type="spellEnd"/>
      <w:r w:rsidRPr="002A3EC6">
        <w:rPr>
          <w:rFonts w:ascii="Arial" w:eastAsia="Yu Gothic" w:hAnsi="Arial" w:cs="Arial"/>
          <w:kern w:val="2"/>
          <w:sz w:val="20"/>
          <w:szCs w:val="20"/>
          <w:lang w:val="en-GB"/>
          <w14:ligatures w14:val="standardContextual"/>
        </w:rPr>
        <w:t xml:space="preserve"> to the gateway might be indicated with SIB3</w:t>
      </w:r>
      <w:r w:rsidR="008B2738">
        <w:rPr>
          <w:rFonts w:ascii="Arial" w:eastAsia="Yu Gothic" w:hAnsi="Arial" w:cs="Arial"/>
          <w:kern w:val="2"/>
          <w:sz w:val="20"/>
          <w:szCs w:val="20"/>
          <w:lang w:val="en-GB"/>
          <w14:ligatures w14:val="standardContextual"/>
        </w:rPr>
        <w:t>1</w:t>
      </w:r>
      <w:r w:rsidR="00504811">
        <w:rPr>
          <w:rFonts w:ascii="Arial" w:eastAsia="Yu Gothic" w:hAnsi="Arial" w:cs="Arial"/>
          <w:kern w:val="2"/>
          <w:sz w:val="20"/>
          <w:szCs w:val="20"/>
          <w:lang w:val="en-GB"/>
          <w14:ligatures w14:val="standardContextual"/>
        </w:rPr>
        <w:t>(-NB)</w:t>
      </w:r>
      <w:r w:rsidRPr="002A3EC6">
        <w:rPr>
          <w:rFonts w:ascii="Arial" w:eastAsia="Yu Gothic" w:hAnsi="Arial" w:cs="Arial"/>
          <w:kern w:val="2"/>
          <w:sz w:val="20"/>
          <w:szCs w:val="20"/>
          <w:lang w:val="en-GB"/>
          <w14:ligatures w14:val="standardContextual"/>
        </w:rPr>
        <w:t xml:space="preserve">, because that Service Information Block Type is suited for the S&amp;F situation, because it describes </w:t>
      </w:r>
      <w:r w:rsidR="008B2738">
        <w:rPr>
          <w:rFonts w:ascii="Arial" w:eastAsia="Yu Gothic" w:hAnsi="Arial" w:cs="Arial"/>
          <w:kern w:val="2"/>
          <w:sz w:val="20"/>
          <w:szCs w:val="20"/>
          <w:lang w:val="en-GB"/>
          <w14:ligatures w14:val="standardContextual"/>
        </w:rPr>
        <w:t>the serving</w:t>
      </w:r>
      <w:r w:rsidRPr="002A3EC6">
        <w:rPr>
          <w:rFonts w:ascii="Arial" w:eastAsia="Yu Gothic" w:hAnsi="Arial" w:cs="Arial"/>
          <w:kern w:val="2"/>
          <w:sz w:val="20"/>
          <w:szCs w:val="20"/>
          <w:lang w:val="en-GB"/>
          <w14:ligatures w14:val="standardContextual"/>
        </w:rPr>
        <w:t xml:space="preserve"> satellite.</w:t>
      </w:r>
    </w:p>
    <w:p w14:paraId="2D4AE5D7" w14:textId="41857D00" w:rsidR="0099128F" w:rsidRDefault="0099128F" w:rsidP="002A3EC6">
      <w:pPr>
        <w:rPr>
          <w:rFonts w:ascii="Arial" w:eastAsia="Yu Gothic" w:hAnsi="Arial" w:cs="Arial"/>
          <w:kern w:val="2"/>
          <w:sz w:val="20"/>
          <w:szCs w:val="20"/>
          <w:lang w:val="en-GB"/>
          <w14:ligatures w14:val="standardContextual"/>
        </w:rPr>
      </w:pPr>
      <w:r>
        <w:rPr>
          <w:rFonts w:ascii="Arial" w:eastAsia="Yu Gothic" w:hAnsi="Arial" w:cs="Arial"/>
          <w:kern w:val="2"/>
          <w:sz w:val="20"/>
          <w:szCs w:val="20"/>
          <w:lang w:val="en-GB"/>
          <w14:ligatures w14:val="standardContextual"/>
        </w:rPr>
        <w:t>The entire delivery time from source to sink consists of four components:</w:t>
      </w:r>
    </w:p>
    <w:p w14:paraId="4B2CFE6A" w14:textId="77777777" w:rsidR="0099128F" w:rsidRPr="0099128F" w:rsidRDefault="0099128F" w:rsidP="0099128F">
      <w:pPr>
        <w:numPr>
          <w:ilvl w:val="0"/>
          <w:numId w:val="53"/>
        </w:numPr>
        <w:spacing w:after="120" w:line="240" w:lineRule="auto"/>
        <w:contextualSpacing/>
        <w:textAlignment w:val="baseline"/>
        <w:rPr>
          <w:rFonts w:ascii="Times New Roman" w:eastAsia="Times New Roman" w:hAnsi="Times New Roman" w:cs="Times New Roman"/>
          <w:sz w:val="14"/>
          <w:szCs w:val="18"/>
          <w:lang w:val="en-US" w:eastAsia="de-DE"/>
        </w:rPr>
      </w:pPr>
      <w:r w:rsidRPr="0099128F">
        <w:rPr>
          <w:rFonts w:ascii="Arial" w:eastAsia="MS Mincho" w:hAnsi="Arial" w:cs="Times New Roman"/>
          <w:sz w:val="20"/>
          <w:szCs w:val="20"/>
          <w:lang w:val="en-US" w:eastAsia="de-DE"/>
        </w:rPr>
        <w:t>t</w:t>
      </w:r>
      <w:r w:rsidRPr="0099128F">
        <w:rPr>
          <w:rFonts w:ascii="Arial" w:eastAsia="MS Mincho" w:hAnsi="Arial" w:cs="Times New Roman"/>
          <w:position w:val="-7"/>
          <w:sz w:val="20"/>
          <w:szCs w:val="20"/>
          <w:vertAlign w:val="subscript"/>
          <w:lang w:val="en-US" w:eastAsia="de-DE"/>
        </w:rPr>
        <w:t>1</w:t>
      </w:r>
      <w:r w:rsidRPr="0099128F">
        <w:rPr>
          <w:rFonts w:ascii="Arial" w:eastAsia="MS Mincho" w:hAnsi="Arial" w:cs="Times New Roman"/>
          <w:sz w:val="20"/>
          <w:szCs w:val="20"/>
          <w:lang w:val="en-US" w:eastAsia="de-DE"/>
        </w:rPr>
        <w:t>: Time it takes to transfer the data from UE to satellite</w:t>
      </w:r>
    </w:p>
    <w:p w14:paraId="1828FF34" w14:textId="77777777" w:rsidR="0099128F" w:rsidRPr="0099128F" w:rsidRDefault="0099128F" w:rsidP="0099128F">
      <w:pPr>
        <w:numPr>
          <w:ilvl w:val="0"/>
          <w:numId w:val="53"/>
        </w:numPr>
        <w:spacing w:after="120" w:line="240" w:lineRule="auto"/>
        <w:contextualSpacing/>
        <w:textAlignment w:val="baseline"/>
        <w:rPr>
          <w:rFonts w:ascii="Times New Roman" w:eastAsia="Times New Roman" w:hAnsi="Times New Roman" w:cs="Times New Roman"/>
          <w:sz w:val="14"/>
          <w:szCs w:val="18"/>
          <w:lang w:val="en-US" w:eastAsia="de-DE"/>
        </w:rPr>
      </w:pPr>
      <w:r w:rsidRPr="0099128F">
        <w:rPr>
          <w:rFonts w:ascii="Arial" w:eastAsia="MS Mincho" w:hAnsi="Arial" w:cs="Times New Roman"/>
          <w:sz w:val="20"/>
          <w:szCs w:val="20"/>
          <w:lang w:val="en-US" w:eastAsia="de-DE"/>
        </w:rPr>
        <w:t>t</w:t>
      </w:r>
      <w:r w:rsidRPr="0099128F">
        <w:rPr>
          <w:rFonts w:ascii="Arial" w:eastAsia="MS Mincho" w:hAnsi="Arial" w:cs="Times New Roman"/>
          <w:position w:val="-7"/>
          <w:sz w:val="20"/>
          <w:szCs w:val="20"/>
          <w:vertAlign w:val="subscript"/>
          <w:lang w:val="en-US" w:eastAsia="de-DE"/>
        </w:rPr>
        <w:t>2</w:t>
      </w:r>
      <w:r w:rsidRPr="0099128F">
        <w:rPr>
          <w:rFonts w:ascii="Arial" w:eastAsia="MS Mincho" w:hAnsi="Arial" w:cs="Times New Roman"/>
          <w:sz w:val="20"/>
          <w:szCs w:val="20"/>
          <w:lang w:val="en-US" w:eastAsia="de-DE"/>
        </w:rPr>
        <w:t xml:space="preserve">: Time the satellite needs to travel from the </w:t>
      </w:r>
      <w:proofErr w:type="gramStart"/>
      <w:r w:rsidRPr="0099128F">
        <w:rPr>
          <w:rFonts w:ascii="Arial" w:eastAsia="MS Mincho" w:hAnsi="Arial" w:cs="Times New Roman"/>
          <w:sz w:val="20"/>
          <w:szCs w:val="20"/>
          <w:lang w:val="en-US" w:eastAsia="de-DE"/>
        </w:rPr>
        <w:t>aforementioned uplink</w:t>
      </w:r>
      <w:proofErr w:type="gramEnd"/>
      <w:r w:rsidRPr="0099128F">
        <w:rPr>
          <w:rFonts w:ascii="Arial" w:eastAsia="MS Mincho" w:hAnsi="Arial" w:cs="Times New Roman"/>
          <w:sz w:val="20"/>
          <w:szCs w:val="20"/>
          <w:lang w:val="en-US" w:eastAsia="de-DE"/>
        </w:rPr>
        <w:t xml:space="preserve"> position in its orbit to the position where it (re)establishes the feeder link to the gateway on the ground</w:t>
      </w:r>
    </w:p>
    <w:p w14:paraId="77D3276F" w14:textId="77777777" w:rsidR="0099128F" w:rsidRPr="0099128F" w:rsidRDefault="0099128F" w:rsidP="0099128F">
      <w:pPr>
        <w:numPr>
          <w:ilvl w:val="0"/>
          <w:numId w:val="53"/>
        </w:numPr>
        <w:spacing w:after="120" w:line="240" w:lineRule="auto"/>
        <w:contextualSpacing/>
        <w:textAlignment w:val="baseline"/>
        <w:rPr>
          <w:rFonts w:ascii="Times New Roman" w:eastAsia="Times New Roman" w:hAnsi="Times New Roman" w:cs="Times New Roman"/>
          <w:sz w:val="14"/>
          <w:szCs w:val="18"/>
          <w:lang w:val="en-US" w:eastAsia="de-DE"/>
        </w:rPr>
      </w:pPr>
      <w:r w:rsidRPr="0099128F">
        <w:rPr>
          <w:rFonts w:ascii="Arial" w:eastAsia="MS Mincho" w:hAnsi="Arial" w:cs="Times New Roman"/>
          <w:sz w:val="20"/>
          <w:szCs w:val="20"/>
          <w:lang w:val="en-US" w:eastAsia="de-DE"/>
        </w:rPr>
        <w:t>t</w:t>
      </w:r>
      <w:r w:rsidRPr="0099128F">
        <w:rPr>
          <w:rFonts w:ascii="Arial" w:eastAsia="MS Mincho" w:hAnsi="Arial" w:cs="Times New Roman"/>
          <w:position w:val="-7"/>
          <w:sz w:val="20"/>
          <w:szCs w:val="20"/>
          <w:vertAlign w:val="subscript"/>
          <w:lang w:val="en-US" w:eastAsia="de-DE"/>
        </w:rPr>
        <w:t>3</w:t>
      </w:r>
      <w:r w:rsidRPr="0099128F">
        <w:rPr>
          <w:rFonts w:ascii="Arial" w:eastAsia="MS Mincho" w:hAnsi="Arial" w:cs="Times New Roman"/>
          <w:sz w:val="20"/>
          <w:szCs w:val="20"/>
          <w:lang w:val="en-US" w:eastAsia="de-DE"/>
        </w:rPr>
        <w:t>: Time it takes to transfer the data from the satellite to the gateway</w:t>
      </w:r>
    </w:p>
    <w:p w14:paraId="7A9CBA57" w14:textId="77777777" w:rsidR="0099128F" w:rsidRPr="0099128F" w:rsidRDefault="0099128F" w:rsidP="0099128F">
      <w:pPr>
        <w:numPr>
          <w:ilvl w:val="0"/>
          <w:numId w:val="53"/>
        </w:numPr>
        <w:spacing w:after="120" w:line="240" w:lineRule="auto"/>
        <w:contextualSpacing/>
        <w:textAlignment w:val="baseline"/>
        <w:rPr>
          <w:rFonts w:ascii="Times New Roman" w:eastAsia="Times New Roman" w:hAnsi="Times New Roman" w:cs="Times New Roman"/>
          <w:sz w:val="14"/>
          <w:szCs w:val="18"/>
          <w:lang w:val="en-US" w:eastAsia="de-DE"/>
        </w:rPr>
      </w:pPr>
      <w:r w:rsidRPr="0099128F">
        <w:rPr>
          <w:rFonts w:ascii="Arial" w:eastAsia="MS Mincho" w:hAnsi="Arial" w:cs="Times New Roman"/>
          <w:sz w:val="20"/>
          <w:szCs w:val="20"/>
          <w:lang w:val="en-US" w:eastAsia="de-DE"/>
        </w:rPr>
        <w:t>t</w:t>
      </w:r>
      <w:r w:rsidRPr="0099128F">
        <w:rPr>
          <w:rFonts w:ascii="Arial" w:eastAsia="MS Mincho" w:hAnsi="Arial" w:cs="Times New Roman"/>
          <w:position w:val="-7"/>
          <w:sz w:val="20"/>
          <w:szCs w:val="20"/>
          <w:vertAlign w:val="subscript"/>
          <w:lang w:val="en-US" w:eastAsia="de-DE"/>
        </w:rPr>
        <w:t>4</w:t>
      </w:r>
      <w:r w:rsidRPr="0099128F">
        <w:rPr>
          <w:rFonts w:ascii="Arial" w:eastAsia="MS Mincho" w:hAnsi="Arial" w:cs="Times New Roman"/>
          <w:sz w:val="20"/>
          <w:szCs w:val="20"/>
          <w:lang w:val="en-US" w:eastAsia="de-DE"/>
        </w:rPr>
        <w:t>: Time it takes to transfer the data from the gateway to the application provider (via the Internet)</w:t>
      </w:r>
    </w:p>
    <w:p w14:paraId="5148B5DB" w14:textId="77777777" w:rsidR="0099128F" w:rsidRDefault="0099128F" w:rsidP="0099128F">
      <w:pPr>
        <w:spacing w:after="120" w:line="240" w:lineRule="auto"/>
        <w:contextualSpacing/>
        <w:textAlignment w:val="baseline"/>
        <w:rPr>
          <w:rFonts w:ascii="Arial" w:eastAsia="MS Mincho" w:hAnsi="Arial" w:cs="Times New Roman"/>
          <w:sz w:val="20"/>
          <w:szCs w:val="20"/>
          <w:lang w:val="en-US" w:eastAsia="de-DE"/>
        </w:rPr>
      </w:pPr>
    </w:p>
    <w:p w14:paraId="3F54C02E" w14:textId="77777777" w:rsidR="004B600C" w:rsidRDefault="0099128F" w:rsidP="0099128F">
      <w:pPr>
        <w:spacing w:after="120" w:line="240" w:lineRule="auto"/>
        <w:contextualSpacing/>
        <w:textAlignment w:val="baseline"/>
        <w:rPr>
          <w:rFonts w:ascii="Arial" w:eastAsia="MS Mincho" w:hAnsi="Arial" w:cs="Times New Roman"/>
          <w:sz w:val="20"/>
          <w:szCs w:val="20"/>
          <w:lang w:val="en-US" w:eastAsia="de-DE"/>
        </w:rPr>
      </w:pPr>
      <w:r>
        <w:rPr>
          <w:rFonts w:ascii="Arial" w:eastAsia="MS Mincho" w:hAnsi="Arial" w:cs="Times New Roman"/>
          <w:sz w:val="20"/>
          <w:szCs w:val="20"/>
          <w:lang w:val="en-US" w:eastAsia="de-DE"/>
        </w:rPr>
        <w:t>Since t</w:t>
      </w:r>
      <w:r w:rsidRPr="004B600C">
        <w:rPr>
          <w:rFonts w:ascii="Arial" w:eastAsia="MS Mincho" w:hAnsi="Arial" w:cs="Times New Roman"/>
          <w:sz w:val="20"/>
          <w:szCs w:val="20"/>
          <w:vertAlign w:val="subscript"/>
          <w:lang w:val="en-US" w:eastAsia="de-DE"/>
        </w:rPr>
        <w:t>4</w:t>
      </w:r>
      <w:r>
        <w:rPr>
          <w:rFonts w:ascii="Arial" w:eastAsia="MS Mincho" w:hAnsi="Arial" w:cs="Times New Roman"/>
          <w:sz w:val="20"/>
          <w:szCs w:val="20"/>
          <w:lang w:val="en-US" w:eastAsia="de-DE"/>
        </w:rPr>
        <w:t xml:space="preserve"> is not within 3GPP’s scope, the t</w:t>
      </w:r>
      <w:r w:rsidRPr="0099128F">
        <w:rPr>
          <w:rFonts w:ascii="Arial" w:eastAsia="MS Mincho" w:hAnsi="Arial" w:cs="Times New Roman"/>
          <w:sz w:val="20"/>
          <w:szCs w:val="20"/>
          <w:lang w:val="en-US" w:eastAsia="de-DE"/>
        </w:rPr>
        <w:t>otal delivery time</w:t>
      </w:r>
      <w:r>
        <w:rPr>
          <w:rFonts w:ascii="Arial" w:eastAsia="MS Mincho" w:hAnsi="Arial" w:cs="Times New Roman"/>
          <w:sz w:val="20"/>
          <w:szCs w:val="20"/>
          <w:lang w:val="en-US" w:eastAsia="de-DE"/>
        </w:rPr>
        <w:t xml:space="preserve"> is</w:t>
      </w:r>
      <w:r w:rsidRPr="0099128F">
        <w:rPr>
          <w:rFonts w:ascii="Arial" w:eastAsia="MS Mincho" w:hAnsi="Arial" w:cs="Times New Roman"/>
          <w:sz w:val="20"/>
          <w:szCs w:val="20"/>
          <w:lang w:val="en-US" w:eastAsia="de-DE"/>
        </w:rPr>
        <w:t xml:space="preserve"> T</w:t>
      </w:r>
      <w:r w:rsidRPr="0099128F">
        <w:rPr>
          <w:rFonts w:ascii="Arial" w:eastAsia="MS Mincho" w:hAnsi="Arial" w:cs="Times New Roman"/>
          <w:sz w:val="20"/>
          <w:szCs w:val="20"/>
          <w:vertAlign w:val="subscript"/>
          <w:lang w:val="en-US" w:eastAsia="de-DE"/>
        </w:rPr>
        <w:t>D</w:t>
      </w:r>
      <w:r w:rsidRPr="0099128F">
        <w:rPr>
          <w:rFonts w:ascii="Arial" w:eastAsia="MS Mincho" w:hAnsi="Arial" w:cs="Times New Roman"/>
          <w:sz w:val="20"/>
          <w:szCs w:val="20"/>
          <w:lang w:val="en-US" w:eastAsia="de-DE"/>
        </w:rPr>
        <w:t xml:space="preserve"> = t</w:t>
      </w:r>
      <w:r w:rsidRPr="0099128F">
        <w:rPr>
          <w:rFonts w:ascii="Arial" w:eastAsia="MS Mincho" w:hAnsi="Arial" w:cs="Times New Roman"/>
          <w:position w:val="-7"/>
          <w:sz w:val="20"/>
          <w:szCs w:val="20"/>
          <w:vertAlign w:val="subscript"/>
          <w:lang w:val="en-US" w:eastAsia="de-DE"/>
        </w:rPr>
        <w:t>1</w:t>
      </w:r>
      <w:r w:rsidRPr="0099128F">
        <w:rPr>
          <w:rFonts w:ascii="Arial" w:eastAsia="MS Mincho" w:hAnsi="Arial" w:cs="Times New Roman"/>
          <w:sz w:val="20"/>
          <w:szCs w:val="20"/>
          <w:lang w:val="en-US" w:eastAsia="de-DE"/>
        </w:rPr>
        <w:t xml:space="preserve"> + t</w:t>
      </w:r>
      <w:r w:rsidRPr="0099128F">
        <w:rPr>
          <w:rFonts w:ascii="Arial" w:eastAsia="MS Mincho" w:hAnsi="Arial" w:cs="Times New Roman"/>
          <w:position w:val="-7"/>
          <w:sz w:val="20"/>
          <w:szCs w:val="20"/>
          <w:vertAlign w:val="subscript"/>
          <w:lang w:val="en-US" w:eastAsia="de-DE"/>
        </w:rPr>
        <w:t>2</w:t>
      </w:r>
      <w:r w:rsidRPr="0099128F">
        <w:rPr>
          <w:rFonts w:ascii="Arial" w:eastAsia="MS Mincho" w:hAnsi="Arial" w:cs="Times New Roman"/>
          <w:sz w:val="20"/>
          <w:szCs w:val="20"/>
          <w:lang w:val="en-US" w:eastAsia="de-DE"/>
        </w:rPr>
        <w:t xml:space="preserve"> + t</w:t>
      </w:r>
      <w:proofErr w:type="gramStart"/>
      <w:r w:rsidRPr="0099128F">
        <w:rPr>
          <w:rFonts w:ascii="Arial" w:eastAsia="MS Mincho" w:hAnsi="Arial" w:cs="Times New Roman"/>
          <w:position w:val="-7"/>
          <w:sz w:val="20"/>
          <w:szCs w:val="20"/>
          <w:vertAlign w:val="subscript"/>
          <w:lang w:val="en-US" w:eastAsia="de-DE"/>
        </w:rPr>
        <w:t>3</w:t>
      </w:r>
      <w:r w:rsidRPr="0099128F">
        <w:rPr>
          <w:rFonts w:ascii="Arial" w:eastAsia="MS Mincho" w:hAnsi="Arial" w:cs="Times New Roman"/>
          <w:sz w:val="20"/>
          <w:szCs w:val="20"/>
          <w:lang w:val="en-US" w:eastAsia="de-DE"/>
        </w:rPr>
        <w:t xml:space="preserve">  (</w:t>
      </w:r>
      <w:proofErr w:type="gramEnd"/>
      <w:r w:rsidRPr="0099128F">
        <w:rPr>
          <w:rFonts w:ascii="Arial" w:eastAsia="MS Mincho" w:hAnsi="Arial" w:cs="Times New Roman"/>
          <w:sz w:val="20"/>
          <w:szCs w:val="20"/>
          <w:lang w:val="en-US" w:eastAsia="de-DE"/>
        </w:rPr>
        <w:t>major portion represented by t</w:t>
      </w:r>
      <w:r w:rsidRPr="0099128F">
        <w:rPr>
          <w:rFonts w:ascii="Arial" w:eastAsia="MS Mincho" w:hAnsi="Arial" w:cs="Times New Roman"/>
          <w:position w:val="-7"/>
          <w:sz w:val="20"/>
          <w:szCs w:val="20"/>
          <w:vertAlign w:val="subscript"/>
          <w:lang w:val="en-US" w:eastAsia="de-DE"/>
        </w:rPr>
        <w:t>2</w:t>
      </w:r>
      <w:r w:rsidRPr="0099128F">
        <w:rPr>
          <w:rFonts w:ascii="Arial" w:eastAsia="MS Mincho" w:hAnsi="Arial" w:cs="Times New Roman"/>
          <w:sz w:val="20"/>
          <w:szCs w:val="20"/>
          <w:lang w:val="en-US" w:eastAsia="de-DE"/>
        </w:rPr>
        <w:t>)</w:t>
      </w:r>
      <w:r>
        <w:rPr>
          <w:rFonts w:ascii="Arial" w:eastAsia="MS Mincho" w:hAnsi="Arial" w:cs="Times New Roman"/>
          <w:sz w:val="20"/>
          <w:szCs w:val="20"/>
          <w:lang w:val="en-US" w:eastAsia="de-DE"/>
        </w:rPr>
        <w:t xml:space="preserve">. </w:t>
      </w:r>
      <w:r w:rsidR="004B600C">
        <w:rPr>
          <w:rFonts w:ascii="Arial" w:eastAsia="MS Mincho" w:hAnsi="Arial" w:cs="Times New Roman"/>
          <w:sz w:val="20"/>
          <w:szCs w:val="20"/>
          <w:lang w:val="en-US" w:eastAsia="de-DE"/>
        </w:rPr>
        <w:t xml:space="preserve">For preventing frequent updates, delivery time is </w:t>
      </w:r>
      <w:proofErr w:type="gramStart"/>
      <w:r w:rsidR="004B600C">
        <w:rPr>
          <w:rFonts w:ascii="Arial" w:eastAsia="MS Mincho" w:hAnsi="Arial" w:cs="Times New Roman"/>
          <w:sz w:val="20"/>
          <w:szCs w:val="20"/>
          <w:lang w:val="en-US" w:eastAsia="de-DE"/>
        </w:rPr>
        <w:t>indicate</w:t>
      </w:r>
      <w:proofErr w:type="gramEnd"/>
      <w:r w:rsidR="004B600C">
        <w:rPr>
          <w:rFonts w:ascii="Arial" w:eastAsia="MS Mincho" w:hAnsi="Arial" w:cs="Times New Roman"/>
          <w:sz w:val="20"/>
          <w:szCs w:val="20"/>
          <w:lang w:val="en-US" w:eastAsia="de-DE"/>
        </w:rPr>
        <w:t xml:space="preserve"> as the absolute point of time the data reaches the gateway/network. </w:t>
      </w:r>
      <w:proofErr w:type="gramStart"/>
      <w:r w:rsidR="004B600C">
        <w:rPr>
          <w:rFonts w:ascii="Arial" w:eastAsia="MS Mincho" w:hAnsi="Arial" w:cs="Times New Roman"/>
          <w:sz w:val="20"/>
          <w:szCs w:val="20"/>
          <w:lang w:val="en-US" w:eastAsia="de-DE"/>
        </w:rPr>
        <w:t>In order to</w:t>
      </w:r>
      <w:proofErr w:type="gramEnd"/>
      <w:r w:rsidR="004B600C">
        <w:rPr>
          <w:rFonts w:ascii="Arial" w:eastAsia="MS Mincho" w:hAnsi="Arial" w:cs="Times New Roman"/>
          <w:sz w:val="20"/>
          <w:szCs w:val="20"/>
          <w:lang w:val="en-US" w:eastAsia="de-DE"/>
        </w:rPr>
        <w:t xml:space="preserve"> calculate the time period that will elapse until data reaches its destination, the time indication being part of SIB16 or GNSS can be used by the UE.</w:t>
      </w:r>
    </w:p>
    <w:p w14:paraId="4A93262E" w14:textId="77777777" w:rsidR="009246D6" w:rsidRDefault="009246D6" w:rsidP="0099128F">
      <w:pPr>
        <w:spacing w:after="120" w:line="240" w:lineRule="auto"/>
        <w:contextualSpacing/>
        <w:textAlignment w:val="baseline"/>
        <w:rPr>
          <w:rFonts w:ascii="Arial" w:eastAsia="MS Mincho" w:hAnsi="Arial" w:cs="Times New Roman"/>
          <w:sz w:val="20"/>
          <w:szCs w:val="20"/>
          <w:lang w:val="en-US" w:eastAsia="de-DE"/>
        </w:rPr>
      </w:pPr>
    </w:p>
    <w:p w14:paraId="6B9CDD6F" w14:textId="026A6CD0" w:rsidR="009246D6" w:rsidRPr="00573E0E" w:rsidRDefault="009246D6" w:rsidP="0099128F">
      <w:pPr>
        <w:spacing w:after="120" w:line="240" w:lineRule="auto"/>
        <w:contextualSpacing/>
        <w:textAlignment w:val="baseline"/>
        <w:rPr>
          <w:rFonts w:ascii="Arial" w:eastAsia="MS Mincho" w:hAnsi="Arial" w:cs="Times New Roman"/>
          <w:b/>
          <w:bCs/>
          <w:sz w:val="20"/>
          <w:szCs w:val="20"/>
          <w:lang w:val="en-US" w:eastAsia="de-DE"/>
        </w:rPr>
      </w:pPr>
      <w:r w:rsidRPr="00573E0E">
        <w:rPr>
          <w:rFonts w:ascii="Arial" w:eastAsia="MS Mincho" w:hAnsi="Arial" w:cs="Times New Roman"/>
          <w:b/>
          <w:bCs/>
          <w:sz w:val="20"/>
          <w:szCs w:val="20"/>
          <w:lang w:val="en-US" w:eastAsia="de-DE"/>
        </w:rPr>
        <w:t xml:space="preserve">Proposal </w:t>
      </w:r>
      <w:r w:rsidR="00615250">
        <w:rPr>
          <w:rFonts w:ascii="Arial" w:eastAsia="MS Mincho" w:hAnsi="Arial" w:cs="Times New Roman"/>
          <w:b/>
          <w:bCs/>
          <w:sz w:val="20"/>
          <w:szCs w:val="20"/>
          <w:lang w:val="en-US" w:eastAsia="de-DE"/>
        </w:rPr>
        <w:t>5</w:t>
      </w:r>
      <w:r w:rsidRPr="00573E0E">
        <w:rPr>
          <w:rFonts w:ascii="Arial" w:eastAsia="MS Mincho" w:hAnsi="Arial" w:cs="Times New Roman"/>
          <w:b/>
          <w:bCs/>
          <w:sz w:val="20"/>
          <w:szCs w:val="20"/>
          <w:lang w:val="en-US" w:eastAsia="de-DE"/>
        </w:rPr>
        <w:t>:</w:t>
      </w:r>
      <w:r w:rsidRPr="00573E0E">
        <w:rPr>
          <w:rFonts w:ascii="Arial" w:eastAsia="MS Mincho" w:hAnsi="Arial" w:cs="Times New Roman"/>
          <w:b/>
          <w:bCs/>
          <w:sz w:val="20"/>
          <w:szCs w:val="20"/>
          <w:lang w:val="en-US" w:eastAsia="de-DE"/>
        </w:rPr>
        <w:tab/>
        <w:t xml:space="preserve">Indicate </w:t>
      </w:r>
      <w:r w:rsidR="00573E0E">
        <w:rPr>
          <w:rFonts w:ascii="Arial" w:eastAsia="MS Mincho" w:hAnsi="Arial" w:cs="Times New Roman"/>
          <w:b/>
          <w:bCs/>
          <w:sz w:val="20"/>
          <w:szCs w:val="20"/>
          <w:lang w:val="en-US" w:eastAsia="de-DE"/>
        </w:rPr>
        <w:t>delivery time</w:t>
      </w:r>
      <w:r w:rsidRPr="00573E0E">
        <w:rPr>
          <w:rFonts w:ascii="Arial" w:eastAsia="MS Mincho" w:hAnsi="Arial" w:cs="Times New Roman"/>
          <w:b/>
          <w:bCs/>
          <w:sz w:val="20"/>
          <w:szCs w:val="20"/>
          <w:lang w:val="en-US" w:eastAsia="de-DE"/>
        </w:rPr>
        <w:t xml:space="preserve"> in SIB31(-NB) as outlined </w:t>
      </w:r>
      <w:r w:rsidR="00E1695F" w:rsidRPr="00E1695F">
        <w:rPr>
          <w:rFonts w:ascii="Arial" w:eastAsia="MS Mincho" w:hAnsi="Arial" w:cs="Times New Roman"/>
          <w:b/>
          <w:bCs/>
          <w:sz w:val="20"/>
          <w:szCs w:val="20"/>
          <w:lang w:val="en-US" w:eastAsia="de-DE"/>
        </w:rPr>
        <w:t>with R2-2500106</w:t>
      </w:r>
      <w:r w:rsidRPr="00573E0E">
        <w:rPr>
          <w:rFonts w:ascii="Arial" w:eastAsia="MS Mincho" w:hAnsi="Arial" w:cs="Times New Roman"/>
          <w:b/>
          <w:bCs/>
          <w:sz w:val="20"/>
          <w:szCs w:val="20"/>
          <w:lang w:val="en-US" w:eastAsia="de-DE"/>
        </w:rPr>
        <w:t>.</w:t>
      </w:r>
    </w:p>
    <w:p w14:paraId="37A89E03" w14:textId="77777777" w:rsidR="00D25EF4" w:rsidRDefault="004B600C" w:rsidP="0099128F">
      <w:pPr>
        <w:spacing w:after="120" w:line="240" w:lineRule="auto"/>
        <w:contextualSpacing/>
        <w:textAlignment w:val="baseline"/>
        <w:rPr>
          <w:rFonts w:ascii="Arial" w:eastAsia="Yu Gothic" w:hAnsi="Arial" w:cs="Arial"/>
          <w:kern w:val="2"/>
          <w:sz w:val="20"/>
          <w:szCs w:val="20"/>
          <w:lang w:val="en-GB"/>
          <w14:ligatures w14:val="standardContextual"/>
        </w:rPr>
      </w:pPr>
      <w:r>
        <w:rPr>
          <w:rFonts w:ascii="Arial" w:eastAsia="MS Mincho" w:hAnsi="Arial" w:cs="Times New Roman"/>
          <w:sz w:val="20"/>
          <w:szCs w:val="20"/>
          <w:lang w:val="en-US" w:eastAsia="de-DE"/>
        </w:rPr>
        <w:br/>
      </w:r>
    </w:p>
    <w:p w14:paraId="2D42920C" w14:textId="0DC507AA" w:rsidR="002A3EC6" w:rsidRDefault="002A3EC6" w:rsidP="0099128F">
      <w:pPr>
        <w:spacing w:after="120" w:line="240" w:lineRule="auto"/>
        <w:contextualSpacing/>
        <w:textAlignment w:val="baseline"/>
        <w:rPr>
          <w:rFonts w:ascii="Arial" w:eastAsia="Yu Gothic" w:hAnsi="Arial" w:cs="Arial"/>
          <w:kern w:val="2"/>
          <w:sz w:val="20"/>
          <w:szCs w:val="20"/>
          <w:lang w:val="en-GB"/>
          <w14:ligatures w14:val="standardContextual"/>
        </w:rPr>
      </w:pPr>
      <w:r w:rsidRPr="002A3EC6">
        <w:rPr>
          <w:rFonts w:ascii="Arial" w:eastAsia="Yu Gothic" w:hAnsi="Arial" w:cs="Arial"/>
          <w:kern w:val="2"/>
          <w:sz w:val="20"/>
          <w:szCs w:val="20"/>
          <w:lang w:val="en-GB"/>
          <w14:ligatures w14:val="standardContextual"/>
        </w:rPr>
        <w:t>The coding might be the following</w:t>
      </w:r>
      <w:bookmarkStart w:id="7" w:name="_Hlk189583779"/>
      <w:r w:rsidR="004B600C">
        <w:rPr>
          <w:rFonts w:ascii="Arial" w:eastAsia="Yu Gothic" w:hAnsi="Arial" w:cs="Arial"/>
          <w:kern w:val="2"/>
          <w:sz w:val="20"/>
          <w:szCs w:val="20"/>
          <w:lang w:val="en-GB"/>
          <w14:ligatures w14:val="standardContextual"/>
        </w:rPr>
        <w:t xml:space="preserve"> (also applicable to the NB version of SIB31</w:t>
      </w:r>
      <w:r w:rsidR="00A526A8">
        <w:rPr>
          <w:rFonts w:ascii="Arial" w:eastAsia="Yu Gothic" w:hAnsi="Arial" w:cs="Arial"/>
          <w:kern w:val="2"/>
          <w:sz w:val="20"/>
          <w:szCs w:val="20"/>
          <w:lang w:val="en-GB"/>
          <w14:ligatures w14:val="standardContextual"/>
        </w:rPr>
        <w:t>, i.e. SIB31-NB</w:t>
      </w:r>
      <w:r w:rsidR="004B600C">
        <w:rPr>
          <w:rFonts w:ascii="Arial" w:eastAsia="Yu Gothic" w:hAnsi="Arial" w:cs="Arial"/>
          <w:kern w:val="2"/>
          <w:sz w:val="20"/>
          <w:szCs w:val="20"/>
          <w:lang w:val="en-GB"/>
          <w14:ligatures w14:val="standardContextual"/>
        </w:rPr>
        <w:t>)</w:t>
      </w:r>
      <w:bookmarkEnd w:id="7"/>
      <w:r w:rsidRPr="002A3EC6">
        <w:rPr>
          <w:rFonts w:ascii="Arial" w:eastAsia="Yu Gothic" w:hAnsi="Arial" w:cs="Arial"/>
          <w:kern w:val="2"/>
          <w:sz w:val="20"/>
          <w:szCs w:val="20"/>
          <w:lang w:val="en-GB"/>
          <w14:ligatures w14:val="standardContextual"/>
        </w:rPr>
        <w:t>:</w:t>
      </w:r>
    </w:p>
    <w:p w14:paraId="54B7119D" w14:textId="77777777" w:rsidR="0099128F" w:rsidRPr="002A3EC6" w:rsidRDefault="0099128F" w:rsidP="0099128F">
      <w:pPr>
        <w:spacing w:after="120" w:line="240" w:lineRule="auto"/>
        <w:contextualSpacing/>
        <w:textAlignment w:val="baseline"/>
        <w:rPr>
          <w:rFonts w:ascii="Arial" w:eastAsia="Times New Roman" w:hAnsi="Arial" w:cs="Arial"/>
          <w:sz w:val="20"/>
          <w:szCs w:val="24"/>
          <w:lang w:val="en-US" w:eastAsia="de-DE"/>
        </w:rPr>
      </w:pPr>
    </w:p>
    <w:p w14:paraId="54CE650B"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 ASN1START</w:t>
      </w:r>
    </w:p>
    <w:p w14:paraId="0D0733D6"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p>
    <w:p w14:paraId="685C4E3D"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SystemInformationBlockType31-r</w:t>
      </w:r>
      <w:proofErr w:type="gramStart"/>
      <w:r w:rsidRPr="006B0B07">
        <w:rPr>
          <w:rFonts w:ascii="Aptos" w:eastAsia="Aptos" w:hAnsi="Aptos" w:cs="Times New Roman"/>
          <w:kern w:val="2"/>
          <w:sz w:val="16"/>
          <w:szCs w:val="16"/>
          <w:lang w:val="en-GB"/>
          <w14:ligatures w14:val="standardContextual"/>
        </w:rPr>
        <w:t>17 ::=</w:t>
      </w:r>
      <w:proofErr w:type="gramEnd"/>
      <w:r w:rsidRPr="006B0B07">
        <w:rPr>
          <w:rFonts w:ascii="Aptos" w:eastAsia="Aptos" w:hAnsi="Aptos" w:cs="Times New Roman"/>
          <w:kern w:val="2"/>
          <w:sz w:val="16"/>
          <w:szCs w:val="16"/>
          <w:lang w:val="en-GB"/>
          <w14:ligatures w14:val="standardContextual"/>
        </w:rPr>
        <w:t xml:space="preserve"> SEQUENCE {</w:t>
      </w:r>
    </w:p>
    <w:p w14:paraId="38326E86"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servingSatelliteInfo-r17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proofErr w:type="spellStart"/>
      <w:r w:rsidRPr="006B0B07">
        <w:rPr>
          <w:rFonts w:ascii="Aptos" w:eastAsia="Aptos" w:hAnsi="Aptos" w:cs="Times New Roman"/>
          <w:kern w:val="2"/>
          <w:sz w:val="16"/>
          <w:szCs w:val="16"/>
          <w:lang w:val="en-GB"/>
          <w14:ligatures w14:val="standardContextual"/>
        </w:rPr>
        <w:t>ServingSatelliteInfo-r17</w:t>
      </w:r>
      <w:proofErr w:type="spellEnd"/>
      <w:r w:rsidRPr="006B0B07">
        <w:rPr>
          <w:rFonts w:ascii="Aptos" w:eastAsia="Aptos" w:hAnsi="Aptos" w:cs="Times New Roman"/>
          <w:kern w:val="2"/>
          <w:sz w:val="16"/>
          <w:szCs w:val="16"/>
          <w:lang w:val="en-GB"/>
          <w14:ligatures w14:val="standardContextual"/>
        </w:rPr>
        <w:t>,</w:t>
      </w:r>
    </w:p>
    <w:p w14:paraId="01C6E7E5"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proofErr w:type="spellStart"/>
      <w:r w:rsidRPr="006B0B07">
        <w:rPr>
          <w:rFonts w:ascii="Aptos" w:eastAsia="Aptos" w:hAnsi="Aptos" w:cs="Times New Roman"/>
          <w:kern w:val="2"/>
          <w:sz w:val="16"/>
          <w:szCs w:val="16"/>
          <w:lang w:val="en-GB"/>
          <w14:ligatures w14:val="standardContextual"/>
        </w:rPr>
        <w:t>lateNonCriticalExtension</w:t>
      </w:r>
      <w:proofErr w:type="spellEnd"/>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OCTET STRING</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p>
    <w:p w14:paraId="46BAEE2B"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p>
    <w:p w14:paraId="0C4FC763"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r w:rsidRPr="006B0B07">
        <w:rPr>
          <w:rFonts w:ascii="Aptos" w:eastAsia="Aptos" w:hAnsi="Aptos" w:cs="Times New Roman"/>
          <w:kern w:val="2"/>
          <w:sz w:val="16"/>
          <w:szCs w:val="16"/>
          <w:lang w:val="en-GB"/>
          <w14:ligatures w14:val="standardContextual"/>
        </w:rPr>
        <w:tab/>
        <w:t>servingSatelliteInfo-v1820</w:t>
      </w:r>
      <w:r w:rsidRPr="006B0B07">
        <w:rPr>
          <w:rFonts w:ascii="Aptos" w:eastAsia="Aptos" w:hAnsi="Aptos" w:cs="Times New Roman"/>
          <w:kern w:val="2"/>
          <w:sz w:val="16"/>
          <w:szCs w:val="16"/>
          <w:lang w:val="en-GB"/>
          <w14:ligatures w14:val="standardContextual"/>
        </w:rPr>
        <w:tab/>
      </w:r>
      <w:proofErr w:type="spellStart"/>
      <w:r w:rsidRPr="006B0B07">
        <w:rPr>
          <w:rFonts w:ascii="Aptos" w:eastAsia="Aptos" w:hAnsi="Aptos" w:cs="Times New Roman"/>
          <w:kern w:val="2"/>
          <w:sz w:val="16"/>
          <w:szCs w:val="16"/>
          <w:lang w:val="en-GB"/>
          <w14:ligatures w14:val="standardContextual"/>
        </w:rPr>
        <w:t>ServingSatelliteInfo-v1820</w:t>
      </w:r>
      <w:proofErr w:type="spellEnd"/>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OR</w:t>
      </w:r>
    </w:p>
    <w:p w14:paraId="6BA0CA53"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p>
    <w:p w14:paraId="127EB62F" w14:textId="77777777" w:rsidR="006B0B07" w:rsidRPr="006B0B07" w:rsidRDefault="006B0B07" w:rsidP="006B0B07">
      <w:pPr>
        <w:spacing w:after="0" w:line="240" w:lineRule="auto"/>
        <w:rPr>
          <w:rFonts w:ascii="Aptos" w:eastAsia="Aptos" w:hAnsi="Aptos" w:cs="Times New Roman"/>
          <w:color w:val="FF0066"/>
          <w:kern w:val="2"/>
          <w:sz w:val="16"/>
          <w:szCs w:val="16"/>
          <w:lang w:val="en-GB"/>
          <w14:ligatures w14:val="standardContextual"/>
        </w:rPr>
      </w:pPr>
      <w:r w:rsidRPr="006B0B07">
        <w:rPr>
          <w:rFonts w:ascii="Aptos" w:eastAsia="Aptos" w:hAnsi="Aptos" w:cs="Times New Roman"/>
          <w:color w:val="FF0066"/>
          <w:kern w:val="2"/>
          <w:sz w:val="16"/>
          <w:szCs w:val="16"/>
          <w:lang w:val="en-GB"/>
          <w14:ligatures w14:val="standardContextual"/>
        </w:rPr>
        <w:tab/>
        <w:t>[[</w:t>
      </w:r>
      <w:r w:rsidRPr="006B0B07">
        <w:rPr>
          <w:rFonts w:ascii="Aptos" w:eastAsia="Aptos" w:hAnsi="Aptos" w:cs="Times New Roman"/>
          <w:color w:val="FF0066"/>
          <w:kern w:val="2"/>
          <w:sz w:val="16"/>
          <w:szCs w:val="16"/>
          <w:lang w:val="en-GB"/>
          <w14:ligatures w14:val="standardContextual"/>
        </w:rPr>
        <w:tab/>
        <w:t>servingSatelliteInfo-v1910</w:t>
      </w:r>
      <w:r w:rsidRPr="006B0B07">
        <w:rPr>
          <w:rFonts w:ascii="Aptos" w:eastAsia="Aptos" w:hAnsi="Aptos" w:cs="Times New Roman"/>
          <w:color w:val="FF0066"/>
          <w:kern w:val="2"/>
          <w:sz w:val="16"/>
          <w:szCs w:val="16"/>
          <w:lang w:val="en-GB"/>
          <w14:ligatures w14:val="standardContextual"/>
        </w:rPr>
        <w:tab/>
      </w:r>
      <w:proofErr w:type="spellStart"/>
      <w:r w:rsidRPr="006B0B07">
        <w:rPr>
          <w:rFonts w:ascii="Aptos" w:eastAsia="Aptos" w:hAnsi="Aptos" w:cs="Times New Roman"/>
          <w:color w:val="FF0066"/>
          <w:kern w:val="2"/>
          <w:sz w:val="16"/>
          <w:szCs w:val="16"/>
          <w:lang w:val="en-GB"/>
          <w14:ligatures w14:val="standardContextual"/>
        </w:rPr>
        <w:t>ServingSatelliteInfo-v1910</w:t>
      </w:r>
      <w:proofErr w:type="spellEnd"/>
      <w:r w:rsidRPr="006B0B07">
        <w:rPr>
          <w:rFonts w:ascii="Aptos" w:eastAsia="Aptos" w:hAnsi="Aptos" w:cs="Times New Roman"/>
          <w:color w:val="FF0066"/>
          <w:kern w:val="2"/>
          <w:sz w:val="16"/>
          <w:szCs w:val="16"/>
          <w:lang w:val="en-GB"/>
          <w14:ligatures w14:val="standardContextual"/>
        </w:rPr>
        <w:tab/>
      </w:r>
      <w:r w:rsidRPr="006B0B07">
        <w:rPr>
          <w:rFonts w:ascii="Aptos" w:eastAsia="Aptos" w:hAnsi="Aptos" w:cs="Times New Roman"/>
          <w:color w:val="FF0066"/>
          <w:kern w:val="2"/>
          <w:sz w:val="16"/>
          <w:szCs w:val="16"/>
          <w:lang w:val="en-GB"/>
          <w14:ligatures w14:val="standardContextual"/>
        </w:rPr>
        <w:tab/>
        <w:t>OPTIONAL</w:t>
      </w:r>
      <w:r w:rsidRPr="006B0B07">
        <w:rPr>
          <w:rFonts w:ascii="Aptos" w:eastAsia="Aptos" w:hAnsi="Aptos" w:cs="Times New Roman"/>
          <w:color w:val="FF0066"/>
          <w:kern w:val="2"/>
          <w:sz w:val="16"/>
          <w:szCs w:val="16"/>
          <w:lang w:val="en-GB"/>
          <w14:ligatures w14:val="standardContextual"/>
        </w:rPr>
        <w:tab/>
        <w:t>-- Need OR</w:t>
      </w:r>
    </w:p>
    <w:p w14:paraId="221FEF6F" w14:textId="77777777" w:rsidR="006B0B07" w:rsidRPr="006B0B07" w:rsidRDefault="006B0B07" w:rsidP="006B0B07">
      <w:pPr>
        <w:spacing w:after="0" w:line="240" w:lineRule="auto"/>
        <w:rPr>
          <w:rFonts w:ascii="Aptos" w:eastAsia="Aptos" w:hAnsi="Aptos" w:cs="Times New Roman"/>
          <w:color w:val="FF0066"/>
          <w:kern w:val="2"/>
          <w:sz w:val="16"/>
          <w:szCs w:val="16"/>
          <w:lang w:val="en-GB"/>
          <w14:ligatures w14:val="standardContextual"/>
        </w:rPr>
      </w:pPr>
      <w:r w:rsidRPr="006B0B07">
        <w:rPr>
          <w:rFonts w:ascii="Aptos" w:eastAsia="Aptos" w:hAnsi="Aptos" w:cs="Times New Roman"/>
          <w:color w:val="FF0066"/>
          <w:kern w:val="2"/>
          <w:sz w:val="16"/>
          <w:szCs w:val="16"/>
          <w:lang w:val="en-GB"/>
          <w14:ligatures w14:val="standardContextual"/>
        </w:rPr>
        <w:tab/>
        <w:t>]]</w:t>
      </w:r>
    </w:p>
    <w:p w14:paraId="3E313E4E"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w:t>
      </w:r>
    </w:p>
    <w:p w14:paraId="02300D08"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p>
    <w:p w14:paraId="0870A574"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ServingSatelliteInfo-r</w:t>
      </w:r>
      <w:proofErr w:type="gramStart"/>
      <w:r w:rsidRPr="006B0B07">
        <w:rPr>
          <w:rFonts w:ascii="Aptos" w:eastAsia="Aptos" w:hAnsi="Aptos" w:cs="Times New Roman"/>
          <w:kern w:val="2"/>
          <w:sz w:val="16"/>
          <w:szCs w:val="16"/>
          <w:lang w:val="en-GB"/>
          <w14:ligatures w14:val="standardContextual"/>
        </w:rPr>
        <w:t>17 ::=</w:t>
      </w:r>
      <w:proofErr w:type="gramEnd"/>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SEQUENCE {</w:t>
      </w:r>
    </w:p>
    <w:p w14:paraId="648819CC"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ephemerisInfo-r17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CHOICE {</w:t>
      </w:r>
    </w:p>
    <w:p w14:paraId="5452A2F5"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proofErr w:type="spellStart"/>
      <w:r w:rsidRPr="006B0B07">
        <w:rPr>
          <w:rFonts w:ascii="Aptos" w:eastAsia="Aptos" w:hAnsi="Aptos" w:cs="Times New Roman"/>
          <w:kern w:val="2"/>
          <w:sz w:val="16"/>
          <w:szCs w:val="16"/>
          <w:lang w:val="en-GB"/>
          <w14:ligatures w14:val="standardContextual"/>
        </w:rPr>
        <w:t>stateVectors</w:t>
      </w:r>
      <w:proofErr w:type="spellEnd"/>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EphemerisStateVectors-r17,</w:t>
      </w:r>
    </w:p>
    <w:p w14:paraId="0142653A"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proofErr w:type="spellStart"/>
      <w:r w:rsidRPr="006B0B07">
        <w:rPr>
          <w:rFonts w:ascii="Aptos" w:eastAsia="Aptos" w:hAnsi="Aptos" w:cs="Times New Roman"/>
          <w:kern w:val="2"/>
          <w:sz w:val="16"/>
          <w:szCs w:val="16"/>
          <w:lang w:val="en-GB"/>
          <w14:ligatures w14:val="standardContextual"/>
        </w:rPr>
        <w:t>orbitalParameters</w:t>
      </w:r>
      <w:proofErr w:type="spellEnd"/>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EphemerisOrbitalParameters-r17</w:t>
      </w:r>
    </w:p>
    <w:p w14:paraId="6B321BD6"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p>
    <w:p w14:paraId="7C62E2AA"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nta-CommonParameters-r17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SEQUENCE {</w:t>
      </w:r>
    </w:p>
    <w:p w14:paraId="789E9E26"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nta-Common-r17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0..</w:t>
      </w:r>
      <w:proofErr w:type="gramEnd"/>
      <w:r w:rsidRPr="006B0B07">
        <w:rPr>
          <w:rFonts w:ascii="Aptos" w:eastAsia="Aptos" w:hAnsi="Aptos" w:cs="Times New Roman"/>
          <w:kern w:val="2"/>
          <w:sz w:val="16"/>
          <w:szCs w:val="16"/>
          <w:lang w:val="en-GB"/>
          <w14:ligatures w14:val="standardContextual"/>
        </w:rPr>
        <w:t>8316827)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OP</w:t>
      </w:r>
    </w:p>
    <w:p w14:paraId="78260486"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nta-CommonDrift-r17</w:t>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261935..</w:t>
      </w:r>
      <w:proofErr w:type="gramEnd"/>
      <w:r w:rsidRPr="006B0B07">
        <w:rPr>
          <w:rFonts w:ascii="Aptos" w:eastAsia="Aptos" w:hAnsi="Aptos" w:cs="Times New Roman"/>
          <w:kern w:val="2"/>
          <w:sz w:val="16"/>
          <w:szCs w:val="16"/>
          <w:lang w:val="en-GB"/>
          <w14:ligatures w14:val="standardContextual"/>
        </w:rPr>
        <w:t>261935)</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OP</w:t>
      </w:r>
    </w:p>
    <w:p w14:paraId="65887819"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nta-CommonDriftVariation-r17</w:t>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0..</w:t>
      </w:r>
      <w:proofErr w:type="gramEnd"/>
      <w:r w:rsidRPr="006B0B07">
        <w:rPr>
          <w:rFonts w:ascii="Aptos" w:eastAsia="Aptos" w:hAnsi="Aptos" w:cs="Times New Roman"/>
          <w:kern w:val="2"/>
          <w:sz w:val="16"/>
          <w:szCs w:val="16"/>
          <w:lang w:val="en-GB"/>
          <w14:ligatures w14:val="standardContextual"/>
        </w:rPr>
        <w:t>29479)</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OP</w:t>
      </w:r>
    </w:p>
    <w:p w14:paraId="3F7434D1"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p>
    <w:p w14:paraId="681B18AE"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lastRenderedPageBreak/>
        <w:tab/>
        <w:t>ul-SyncValidityDuration-r17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 xml:space="preserve">ENUMERATED {s5, s10, s15, s20, s25, s30, s35, s40, s45, s50, s55, s60, s120, </w:t>
      </w:r>
    </w:p>
    <w:p w14:paraId="728EB47C" w14:textId="77777777" w:rsidR="006B0B07" w:rsidRPr="006B0B07" w:rsidRDefault="006B0B07" w:rsidP="006B0B07">
      <w:pPr>
        <w:spacing w:after="0" w:line="240" w:lineRule="auto"/>
        <w:ind w:left="4248"/>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 xml:space="preserve">           s180, s240, s900},</w:t>
      </w:r>
    </w:p>
    <w:p w14:paraId="67AEDAC0"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epochTime-r17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SEQUENCE {</w:t>
      </w:r>
    </w:p>
    <w:p w14:paraId="3A0AF28F"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startSFN-r17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0..</w:t>
      </w:r>
      <w:proofErr w:type="gramEnd"/>
      <w:r w:rsidRPr="006B0B07">
        <w:rPr>
          <w:rFonts w:ascii="Aptos" w:eastAsia="Aptos" w:hAnsi="Aptos" w:cs="Times New Roman"/>
          <w:kern w:val="2"/>
          <w:sz w:val="16"/>
          <w:szCs w:val="16"/>
          <w:lang w:val="en-GB"/>
          <w14:ligatures w14:val="standardContextual"/>
        </w:rPr>
        <w:t>1023),</w:t>
      </w:r>
    </w:p>
    <w:p w14:paraId="510826A0"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startSubFrame-r17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0..</w:t>
      </w:r>
      <w:proofErr w:type="gramEnd"/>
      <w:r w:rsidRPr="006B0B07">
        <w:rPr>
          <w:rFonts w:ascii="Aptos" w:eastAsia="Aptos" w:hAnsi="Aptos" w:cs="Times New Roman"/>
          <w:kern w:val="2"/>
          <w:sz w:val="16"/>
          <w:szCs w:val="16"/>
          <w:lang w:val="en-GB"/>
          <w14:ligatures w14:val="standardContextual"/>
        </w:rPr>
        <w:t>9)</w:t>
      </w:r>
    </w:p>
    <w:p w14:paraId="40BE9753"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OP</w:t>
      </w:r>
    </w:p>
    <w:p w14:paraId="6AC024C4"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k-Offset-r17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0..</w:t>
      </w:r>
      <w:proofErr w:type="gramEnd"/>
      <w:r w:rsidRPr="006B0B07">
        <w:rPr>
          <w:rFonts w:ascii="Aptos" w:eastAsia="Aptos" w:hAnsi="Aptos" w:cs="Times New Roman"/>
          <w:kern w:val="2"/>
          <w:sz w:val="16"/>
          <w:szCs w:val="16"/>
          <w:lang w:val="en-GB"/>
          <w14:ligatures w14:val="standardContextual"/>
        </w:rPr>
        <w:t>1023),</w:t>
      </w:r>
    </w:p>
    <w:p w14:paraId="684F5655"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k-Mac-r17</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INTEGER (</w:t>
      </w:r>
      <w:proofErr w:type="gramStart"/>
      <w:r w:rsidRPr="006B0B07">
        <w:rPr>
          <w:rFonts w:ascii="Aptos" w:eastAsia="Aptos" w:hAnsi="Aptos" w:cs="Times New Roman"/>
          <w:kern w:val="2"/>
          <w:sz w:val="16"/>
          <w:szCs w:val="16"/>
          <w:lang w:val="en-GB"/>
          <w14:ligatures w14:val="standardContextual"/>
        </w:rPr>
        <w:t>1..</w:t>
      </w:r>
      <w:proofErr w:type="gramEnd"/>
      <w:r w:rsidRPr="006B0B07">
        <w:rPr>
          <w:rFonts w:ascii="Aptos" w:eastAsia="Aptos" w:hAnsi="Aptos" w:cs="Times New Roman"/>
          <w:kern w:val="2"/>
          <w:sz w:val="16"/>
          <w:szCs w:val="16"/>
          <w:lang w:val="en-GB"/>
          <w14:ligatures w14:val="standardContextual"/>
        </w:rPr>
        <w:t>512)</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OP</w:t>
      </w:r>
    </w:p>
    <w:p w14:paraId="46AFE0A2"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p>
    <w:p w14:paraId="644973F3"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w:t>
      </w:r>
    </w:p>
    <w:p w14:paraId="70F22DF5"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p>
    <w:p w14:paraId="15D9F370"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ServingSatelliteInfo-v</w:t>
      </w:r>
      <w:proofErr w:type="gramStart"/>
      <w:r w:rsidRPr="006B0B07">
        <w:rPr>
          <w:rFonts w:ascii="Aptos" w:eastAsia="Aptos" w:hAnsi="Aptos" w:cs="Times New Roman"/>
          <w:kern w:val="2"/>
          <w:sz w:val="16"/>
          <w:szCs w:val="16"/>
          <w:lang w:val="en-GB"/>
          <w14:ligatures w14:val="standardContextual"/>
        </w:rPr>
        <w:t>1820 ::=</w:t>
      </w:r>
      <w:proofErr w:type="gramEnd"/>
      <w:r w:rsidRPr="006B0B07">
        <w:rPr>
          <w:rFonts w:ascii="Aptos" w:eastAsia="Aptos" w:hAnsi="Aptos" w:cs="Times New Roman"/>
          <w:kern w:val="2"/>
          <w:sz w:val="16"/>
          <w:szCs w:val="16"/>
          <w:lang w:val="en-GB"/>
          <w14:ligatures w14:val="standardContextual"/>
        </w:rPr>
        <w:tab/>
        <w:t>SEQUENCE {</w:t>
      </w:r>
    </w:p>
    <w:p w14:paraId="655CC4A9"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satelliteId-r18</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proofErr w:type="spellStart"/>
      <w:r w:rsidRPr="006B0B07">
        <w:rPr>
          <w:rFonts w:ascii="Aptos" w:eastAsia="Aptos" w:hAnsi="Aptos" w:cs="Times New Roman"/>
          <w:kern w:val="2"/>
          <w:sz w:val="16"/>
          <w:szCs w:val="16"/>
          <w:lang w:val="en-GB"/>
          <w14:ligatures w14:val="standardContextual"/>
        </w:rPr>
        <w:t>SatelliteId-r18</w:t>
      </w:r>
      <w:proofErr w:type="spellEnd"/>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OR</w:t>
      </w:r>
    </w:p>
    <w:p w14:paraId="32F17158"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referenceLocation-r18</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CHOICE {</w:t>
      </w:r>
    </w:p>
    <w:p w14:paraId="739610A9"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fixedReferenceLocation-r18</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ReferenceLocation-r18,</w:t>
      </w:r>
    </w:p>
    <w:p w14:paraId="5F0A1F79"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movingReferenceLocation-r18</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ReferenceLocation-r18</w:t>
      </w:r>
    </w:p>
    <w:p w14:paraId="22665D5E"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OR</w:t>
      </w:r>
    </w:p>
    <w:p w14:paraId="4C18B504"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ab/>
        <w:t>distanceThresh-r18</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proofErr w:type="gramStart"/>
      <w:r w:rsidRPr="006B0B07">
        <w:rPr>
          <w:rFonts w:ascii="Aptos" w:eastAsia="Aptos" w:hAnsi="Aptos" w:cs="Times New Roman"/>
          <w:kern w:val="2"/>
          <w:sz w:val="16"/>
          <w:szCs w:val="16"/>
          <w:lang w:val="en-GB"/>
          <w14:ligatures w14:val="standardContextual"/>
        </w:rPr>
        <w:t>INTEGER(</w:t>
      </w:r>
      <w:proofErr w:type="gramEnd"/>
      <w:r w:rsidRPr="006B0B07">
        <w:rPr>
          <w:rFonts w:ascii="Aptos" w:eastAsia="Aptos" w:hAnsi="Aptos" w:cs="Times New Roman"/>
          <w:kern w:val="2"/>
          <w:sz w:val="16"/>
          <w:szCs w:val="16"/>
          <w:lang w:val="en-GB"/>
          <w14:ligatures w14:val="standardContextual"/>
        </w:rPr>
        <w:t>0..65535)</w:t>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r>
      <w:r w:rsidRPr="006B0B07">
        <w:rPr>
          <w:rFonts w:ascii="Aptos" w:eastAsia="Aptos" w:hAnsi="Aptos" w:cs="Times New Roman"/>
          <w:kern w:val="2"/>
          <w:sz w:val="16"/>
          <w:szCs w:val="16"/>
          <w:lang w:val="en-GB"/>
          <w14:ligatures w14:val="standardContextual"/>
        </w:rPr>
        <w:tab/>
        <w:t>OPTIONAL</w:t>
      </w:r>
      <w:r w:rsidRPr="006B0B07">
        <w:rPr>
          <w:rFonts w:ascii="Aptos" w:eastAsia="Aptos" w:hAnsi="Aptos" w:cs="Times New Roman"/>
          <w:kern w:val="2"/>
          <w:sz w:val="16"/>
          <w:szCs w:val="16"/>
          <w:lang w:val="en-GB"/>
          <w14:ligatures w14:val="standardContextual"/>
        </w:rPr>
        <w:tab/>
        <w:t>-- Need OR</w:t>
      </w:r>
    </w:p>
    <w:p w14:paraId="6AE53A6F"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r w:rsidRPr="006B0B07">
        <w:rPr>
          <w:rFonts w:ascii="Aptos" w:eastAsia="Aptos" w:hAnsi="Aptos" w:cs="Times New Roman"/>
          <w:kern w:val="2"/>
          <w:sz w:val="16"/>
          <w:szCs w:val="16"/>
          <w:lang w:val="en-GB"/>
          <w14:ligatures w14:val="standardContextual"/>
        </w:rPr>
        <w:t>}</w:t>
      </w:r>
    </w:p>
    <w:p w14:paraId="76FFA84F"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p>
    <w:p w14:paraId="48E8E5CB" w14:textId="77777777" w:rsidR="006B0B07" w:rsidRPr="006B0B07" w:rsidRDefault="006B0B07" w:rsidP="006B0B07">
      <w:pPr>
        <w:spacing w:after="0" w:line="240" w:lineRule="auto"/>
        <w:rPr>
          <w:rFonts w:ascii="Aptos" w:eastAsia="Aptos" w:hAnsi="Aptos" w:cs="Times New Roman"/>
          <w:color w:val="FF0066"/>
          <w:kern w:val="2"/>
          <w:sz w:val="16"/>
          <w:szCs w:val="16"/>
          <w:lang w:val="en-GB"/>
          <w14:ligatures w14:val="standardContextual"/>
        </w:rPr>
      </w:pPr>
      <w:r w:rsidRPr="006B0B07">
        <w:rPr>
          <w:rFonts w:ascii="Aptos" w:eastAsia="Aptos" w:hAnsi="Aptos" w:cs="Times New Roman"/>
          <w:color w:val="FF0066"/>
          <w:kern w:val="2"/>
          <w:sz w:val="16"/>
          <w:szCs w:val="16"/>
          <w:lang w:val="en-GB"/>
          <w14:ligatures w14:val="standardContextual"/>
        </w:rPr>
        <w:t>servingSatelliteInfo-v</w:t>
      </w:r>
      <w:proofErr w:type="gramStart"/>
      <w:r w:rsidRPr="006B0B07">
        <w:rPr>
          <w:rFonts w:ascii="Aptos" w:eastAsia="Aptos" w:hAnsi="Aptos" w:cs="Times New Roman"/>
          <w:color w:val="FF0066"/>
          <w:kern w:val="2"/>
          <w:sz w:val="16"/>
          <w:szCs w:val="16"/>
          <w:lang w:val="en-GB"/>
          <w14:ligatures w14:val="standardContextual"/>
        </w:rPr>
        <w:t>1910 ::=</w:t>
      </w:r>
      <w:proofErr w:type="gramEnd"/>
      <w:r w:rsidRPr="006B0B07">
        <w:rPr>
          <w:rFonts w:ascii="Aptos" w:eastAsia="Aptos" w:hAnsi="Aptos" w:cs="Times New Roman"/>
          <w:color w:val="FF0066"/>
          <w:kern w:val="2"/>
          <w:sz w:val="16"/>
          <w:szCs w:val="16"/>
          <w:lang w:val="en-GB"/>
          <w14:ligatures w14:val="standardContextual"/>
        </w:rPr>
        <w:tab/>
        <w:t xml:space="preserve">  SEQUENCE {</w:t>
      </w:r>
    </w:p>
    <w:p w14:paraId="29C489C5" w14:textId="77777777" w:rsidR="006B0B07" w:rsidRPr="006B0B07" w:rsidRDefault="006B0B07" w:rsidP="006B0B07">
      <w:pPr>
        <w:spacing w:after="0" w:line="240" w:lineRule="auto"/>
        <w:rPr>
          <w:rFonts w:ascii="Aptos" w:eastAsia="Aptos" w:hAnsi="Aptos" w:cs="Times New Roman"/>
          <w:color w:val="FF0066"/>
          <w:kern w:val="2"/>
          <w:sz w:val="16"/>
          <w:szCs w:val="16"/>
          <w:lang w:val="en-GB"/>
          <w14:ligatures w14:val="standardContextual"/>
        </w:rPr>
      </w:pPr>
      <w:r w:rsidRPr="006B0B07">
        <w:rPr>
          <w:rFonts w:ascii="Aptos" w:eastAsia="Aptos" w:hAnsi="Aptos" w:cs="Times New Roman"/>
          <w:color w:val="FF0066"/>
          <w:kern w:val="2"/>
          <w:sz w:val="16"/>
          <w:szCs w:val="16"/>
          <w:lang w:val="en-GB"/>
          <w14:ligatures w14:val="standardContextual"/>
        </w:rPr>
        <w:tab/>
        <w:t>deliveryTime-r19</w:t>
      </w:r>
      <w:r w:rsidRPr="006B0B07">
        <w:rPr>
          <w:rFonts w:ascii="Aptos" w:eastAsia="Aptos" w:hAnsi="Aptos" w:cs="Times New Roman"/>
          <w:color w:val="FF0066"/>
          <w:kern w:val="2"/>
          <w:sz w:val="16"/>
          <w:szCs w:val="16"/>
          <w:lang w:val="en-GB"/>
          <w14:ligatures w14:val="standardContextual"/>
        </w:rPr>
        <w:tab/>
      </w:r>
      <w:r w:rsidRPr="006B0B07">
        <w:rPr>
          <w:rFonts w:ascii="Aptos" w:eastAsia="Aptos" w:hAnsi="Aptos" w:cs="Times New Roman"/>
          <w:color w:val="FF0066"/>
          <w:kern w:val="2"/>
          <w:sz w:val="16"/>
          <w:szCs w:val="16"/>
          <w:lang w:val="en-GB"/>
          <w14:ligatures w14:val="standardContextual"/>
        </w:rPr>
        <w:tab/>
      </w:r>
      <w:r w:rsidRPr="006B0B07">
        <w:rPr>
          <w:rFonts w:ascii="Aptos" w:eastAsia="Aptos" w:hAnsi="Aptos" w:cs="Times New Roman"/>
          <w:color w:val="FF0066"/>
          <w:kern w:val="2"/>
          <w:sz w:val="16"/>
          <w:szCs w:val="16"/>
          <w:lang w:val="en-GB"/>
          <w14:ligatures w14:val="standardContextual"/>
        </w:rPr>
        <w:tab/>
        <w:t>TimeOffsetUTC-r17</w:t>
      </w:r>
      <w:r w:rsidRPr="006B0B07">
        <w:rPr>
          <w:rFonts w:ascii="Aptos" w:eastAsia="Aptos" w:hAnsi="Aptos" w:cs="Times New Roman"/>
          <w:color w:val="FF0066"/>
          <w:kern w:val="2"/>
          <w:sz w:val="16"/>
          <w:szCs w:val="16"/>
          <w:lang w:val="en-GB"/>
          <w14:ligatures w14:val="standardContextual"/>
        </w:rPr>
        <w:tab/>
      </w:r>
      <w:r w:rsidRPr="006B0B07">
        <w:rPr>
          <w:rFonts w:ascii="Aptos" w:eastAsia="Aptos" w:hAnsi="Aptos" w:cs="Times New Roman"/>
          <w:color w:val="FF0066"/>
          <w:kern w:val="2"/>
          <w:sz w:val="16"/>
          <w:szCs w:val="16"/>
          <w:lang w:val="en-GB"/>
          <w14:ligatures w14:val="standardContextual"/>
        </w:rPr>
        <w:tab/>
      </w:r>
      <w:r w:rsidRPr="006B0B07">
        <w:rPr>
          <w:rFonts w:ascii="Aptos" w:eastAsia="Aptos" w:hAnsi="Aptos" w:cs="Times New Roman"/>
          <w:color w:val="FF0066"/>
          <w:kern w:val="2"/>
          <w:sz w:val="16"/>
          <w:szCs w:val="16"/>
          <w:lang w:val="en-GB"/>
          <w14:ligatures w14:val="standardContextual"/>
        </w:rPr>
        <w:tab/>
        <w:t>OPTIONAL</w:t>
      </w:r>
      <w:r w:rsidRPr="006B0B07">
        <w:rPr>
          <w:rFonts w:ascii="Aptos" w:eastAsia="Aptos" w:hAnsi="Aptos" w:cs="Times New Roman"/>
          <w:color w:val="FF0066"/>
          <w:kern w:val="2"/>
          <w:sz w:val="16"/>
          <w:szCs w:val="16"/>
          <w:lang w:val="en-GB"/>
          <w14:ligatures w14:val="standardContextual"/>
        </w:rPr>
        <w:tab/>
        <w:t>-- Need OR</w:t>
      </w:r>
    </w:p>
    <w:p w14:paraId="73E6090E" w14:textId="77777777" w:rsidR="006B0B07" w:rsidRPr="006B0B07" w:rsidRDefault="006B0B07" w:rsidP="006B0B07">
      <w:pPr>
        <w:spacing w:after="0" w:line="240" w:lineRule="auto"/>
        <w:rPr>
          <w:rFonts w:ascii="Aptos" w:eastAsia="Aptos" w:hAnsi="Aptos" w:cs="Times New Roman"/>
          <w:color w:val="FF0066"/>
          <w:kern w:val="2"/>
          <w:sz w:val="16"/>
          <w:szCs w:val="16"/>
          <w:lang w:val="en-GB"/>
          <w14:ligatures w14:val="standardContextual"/>
        </w:rPr>
      </w:pPr>
      <w:r w:rsidRPr="006B0B07">
        <w:rPr>
          <w:rFonts w:ascii="Aptos" w:eastAsia="Aptos" w:hAnsi="Aptos" w:cs="Times New Roman"/>
          <w:color w:val="FF0066"/>
          <w:kern w:val="2"/>
          <w:sz w:val="16"/>
          <w:szCs w:val="16"/>
          <w:lang w:val="en-GB"/>
          <w14:ligatures w14:val="standardContextual"/>
        </w:rPr>
        <w:t>}</w:t>
      </w:r>
    </w:p>
    <w:p w14:paraId="5AF64AA8" w14:textId="77777777" w:rsidR="006B0B07" w:rsidRPr="006B0B07" w:rsidRDefault="006B0B07" w:rsidP="006B0B07">
      <w:pPr>
        <w:spacing w:after="0" w:line="240" w:lineRule="auto"/>
        <w:rPr>
          <w:rFonts w:ascii="Aptos" w:eastAsia="Aptos" w:hAnsi="Aptos" w:cs="Times New Roman"/>
          <w:kern w:val="2"/>
          <w:sz w:val="16"/>
          <w:szCs w:val="16"/>
          <w:lang w:val="en-GB"/>
          <w14:ligatures w14:val="standardContextual"/>
        </w:rPr>
      </w:pPr>
    </w:p>
    <w:p w14:paraId="359AF084" w14:textId="77777777" w:rsidR="006B0B07" w:rsidRPr="006B0B07" w:rsidRDefault="006B0B07" w:rsidP="006B0B07">
      <w:pPr>
        <w:spacing w:after="0" w:line="240" w:lineRule="auto"/>
        <w:rPr>
          <w:rFonts w:ascii="Aptos" w:eastAsia="Aptos" w:hAnsi="Aptos" w:cs="Times New Roman"/>
          <w:kern w:val="2"/>
          <w:sz w:val="16"/>
          <w:szCs w:val="16"/>
          <w:lang w:val="en-US"/>
          <w14:ligatures w14:val="standardContextual"/>
        </w:rPr>
      </w:pPr>
      <w:r w:rsidRPr="006B0B07">
        <w:rPr>
          <w:rFonts w:ascii="Aptos" w:eastAsia="Aptos" w:hAnsi="Aptos" w:cs="Times New Roman"/>
          <w:kern w:val="2"/>
          <w:sz w:val="16"/>
          <w:szCs w:val="16"/>
          <w:lang w:val="en-GB"/>
          <w14:ligatures w14:val="standardContextual"/>
        </w:rPr>
        <w:t>-- ASN1STOP</w:t>
      </w:r>
    </w:p>
    <w:p w14:paraId="7F4885C6" w14:textId="77777777" w:rsidR="006B0B07" w:rsidRPr="006B0B07" w:rsidRDefault="006B0B07" w:rsidP="006B0B07">
      <w:pPr>
        <w:spacing w:after="0" w:line="240" w:lineRule="auto"/>
        <w:rPr>
          <w:rFonts w:ascii="Aptos" w:eastAsia="Aptos" w:hAnsi="Aptos" w:cs="Times New Roman"/>
          <w:kern w:val="2"/>
          <w:sz w:val="16"/>
          <w:szCs w:val="16"/>
          <w:lang w:val="en-US"/>
          <w14:ligatures w14:val="standardContextual"/>
        </w:rPr>
      </w:pPr>
    </w:p>
    <w:p w14:paraId="1C40FEDC" w14:textId="77777777" w:rsidR="006B0B07" w:rsidRPr="006B0B07" w:rsidRDefault="006B0B07" w:rsidP="006B0B07">
      <w:pPr>
        <w:spacing w:after="0" w:line="240" w:lineRule="auto"/>
        <w:rPr>
          <w:rFonts w:ascii="Aptos" w:eastAsia="Aptos" w:hAnsi="Aptos" w:cs="Times New Roman"/>
          <w:kern w:val="2"/>
          <w:sz w:val="16"/>
          <w:szCs w:val="16"/>
          <w:lang w:val="en-US"/>
          <w14:ligatures w14:val="standardContextual"/>
        </w:rPr>
      </w:pPr>
    </w:p>
    <w:p w14:paraId="047DFDD7" w14:textId="77777777" w:rsidR="006B0B07" w:rsidRPr="006B0B07" w:rsidRDefault="006B0B07" w:rsidP="006B0B07">
      <w:pPr>
        <w:spacing w:after="0" w:line="240" w:lineRule="auto"/>
        <w:rPr>
          <w:rFonts w:ascii="Aptos" w:eastAsia="Aptos" w:hAnsi="Aptos" w:cs="Times New Roman"/>
          <w:kern w:val="2"/>
          <w:sz w:val="16"/>
          <w:szCs w:val="16"/>
          <w:lang w:val="en-US"/>
          <w14:ligatures w14:val="standardContextu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B0B07" w:rsidRPr="006B0B07" w14:paraId="72B20DCF" w14:textId="77777777" w:rsidTr="00317A7E">
        <w:trPr>
          <w:cantSplit/>
        </w:trPr>
        <w:tc>
          <w:tcPr>
            <w:tcW w:w="9639" w:type="dxa"/>
          </w:tcPr>
          <w:p w14:paraId="707FD241" w14:textId="77777777" w:rsidR="006B0B07" w:rsidRPr="006B0B07" w:rsidRDefault="006B0B07" w:rsidP="006B0B07">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6B0B07">
              <w:rPr>
                <w:rFonts w:ascii="Arial" w:eastAsia="Times New Roman" w:hAnsi="Arial" w:cs="Times New Roman"/>
                <w:b/>
                <w:i/>
                <w:iCs/>
                <w:sz w:val="18"/>
                <w:szCs w:val="20"/>
                <w:lang w:val="en-GB" w:eastAsia="en-GB"/>
              </w:rPr>
              <w:lastRenderedPageBreak/>
              <w:t>SystemInformationBlockType31</w:t>
            </w:r>
            <w:r w:rsidRPr="006B0B07">
              <w:rPr>
                <w:rFonts w:ascii="Arial" w:eastAsia="Times New Roman" w:hAnsi="Arial" w:cs="Times New Roman"/>
                <w:b/>
                <w:sz w:val="18"/>
                <w:szCs w:val="20"/>
                <w:lang w:val="en-GB" w:eastAsia="en-GB"/>
              </w:rPr>
              <w:t xml:space="preserve"> </w:t>
            </w:r>
            <w:r w:rsidRPr="006B0B07">
              <w:rPr>
                <w:rFonts w:ascii="Arial" w:eastAsia="Times New Roman" w:hAnsi="Arial" w:cs="Times New Roman"/>
                <w:b/>
                <w:iCs/>
                <w:sz w:val="18"/>
                <w:szCs w:val="20"/>
                <w:lang w:val="en-GB" w:eastAsia="en-GB"/>
              </w:rPr>
              <w:t>field descriptions</w:t>
            </w:r>
          </w:p>
        </w:tc>
      </w:tr>
      <w:tr w:rsidR="006B0B07" w:rsidRPr="00504811" w14:paraId="5D2804AA" w14:textId="77777777" w:rsidTr="00317A7E">
        <w:trPr>
          <w:cantSplit/>
        </w:trPr>
        <w:tc>
          <w:tcPr>
            <w:tcW w:w="9639" w:type="dxa"/>
          </w:tcPr>
          <w:p w14:paraId="33C8A454"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color w:val="FF0066"/>
                <w:sz w:val="18"/>
                <w:szCs w:val="20"/>
                <w:lang w:val="en-GB" w:eastAsia="ja-JP"/>
              </w:rPr>
            </w:pPr>
            <w:proofErr w:type="spellStart"/>
            <w:r w:rsidRPr="006B0B07">
              <w:rPr>
                <w:rFonts w:ascii="Arial" w:eastAsia="Times New Roman" w:hAnsi="Arial" w:cs="Times New Roman"/>
                <w:b/>
                <w:bCs/>
                <w:i/>
                <w:iCs/>
                <w:color w:val="FF0066"/>
                <w:sz w:val="18"/>
                <w:szCs w:val="20"/>
                <w:lang w:val="en-GB" w:eastAsia="ja-JP"/>
              </w:rPr>
              <w:t>deliveryTime</w:t>
            </w:r>
            <w:proofErr w:type="spellEnd"/>
          </w:p>
          <w:p w14:paraId="3354F42C"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color w:val="FF0066"/>
                <w:sz w:val="18"/>
                <w:szCs w:val="20"/>
                <w:lang w:val="en-GB" w:eastAsia="ja-JP"/>
              </w:rPr>
              <w:t>Point of time, at which in Store &amp; Forward mode (see SIB1 signalling) the data the UE uploads to the satellite (service link exists) will be downloaded from the satellite to the remote gateway (feeder link exists).</w:t>
            </w:r>
          </w:p>
        </w:tc>
      </w:tr>
      <w:tr w:rsidR="006B0B07" w:rsidRPr="006B0B07" w14:paraId="66A7C249" w14:textId="77777777" w:rsidTr="00317A7E">
        <w:trPr>
          <w:cantSplit/>
        </w:trPr>
        <w:tc>
          <w:tcPr>
            <w:tcW w:w="9639" w:type="dxa"/>
          </w:tcPr>
          <w:p w14:paraId="6347CEF0"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6B0B07">
              <w:rPr>
                <w:rFonts w:ascii="Arial" w:eastAsia="Times New Roman" w:hAnsi="Arial" w:cs="Times New Roman"/>
                <w:b/>
                <w:bCs/>
                <w:i/>
                <w:iCs/>
                <w:sz w:val="18"/>
                <w:szCs w:val="20"/>
                <w:lang w:val="en-GB" w:eastAsia="ja-JP"/>
              </w:rPr>
              <w:t>distanceThresh</w:t>
            </w:r>
            <w:proofErr w:type="spellEnd"/>
          </w:p>
          <w:p w14:paraId="54DABD94"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B0B07">
              <w:rPr>
                <w:rFonts w:ascii="Arial" w:eastAsia="Times New Roman" w:hAnsi="Arial" w:cs="Times New Roman"/>
                <w:bCs/>
                <w:sz w:val="18"/>
                <w:szCs w:val="20"/>
                <w:lang w:val="en-GB" w:eastAsia="ja-JP"/>
              </w:rPr>
              <w:t>Distance from the serving cell reference location and is used in location-based measurement initiation in RRC_IDLE (as specified in TS 36.304 [4]) and RRC_CONNECTED. Each step represents 50m.</w:t>
            </w:r>
          </w:p>
        </w:tc>
      </w:tr>
      <w:tr w:rsidR="006B0B07" w:rsidRPr="00504811" w:rsidDel="00DD7766" w14:paraId="582AA8B7"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4CD55D76"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6B0B07">
              <w:rPr>
                <w:rFonts w:ascii="Arial" w:eastAsia="Times New Roman" w:hAnsi="Arial" w:cs="Times New Roman"/>
                <w:b/>
                <w:bCs/>
                <w:i/>
                <w:iCs/>
                <w:kern w:val="2"/>
                <w:sz w:val="18"/>
                <w:szCs w:val="20"/>
                <w:lang w:val="en-GB" w:eastAsia="ja-JP"/>
              </w:rPr>
              <w:t>epochTime</w:t>
            </w:r>
            <w:proofErr w:type="spellEnd"/>
          </w:p>
          <w:p w14:paraId="306F43C5"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3787B67B"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roofErr w:type="spellStart"/>
            <w:r w:rsidRPr="006B0B07">
              <w:rPr>
                <w:rFonts w:ascii="Arial" w:eastAsia="Times New Roman" w:hAnsi="Arial" w:cs="Times New Roman"/>
                <w:i/>
                <w:sz w:val="18"/>
                <w:szCs w:val="20"/>
                <w:lang w:val="en-GB" w:eastAsia="ja-JP"/>
              </w:rPr>
              <w:t>epochTime</w:t>
            </w:r>
            <w:proofErr w:type="spellEnd"/>
            <w:r w:rsidRPr="006B0B07">
              <w:rPr>
                <w:rFonts w:ascii="Arial" w:eastAsia="Times New Roman" w:hAnsi="Arial" w:cs="Times New Roman"/>
                <w:sz w:val="18"/>
                <w:szCs w:val="20"/>
                <w:lang w:val="en-GB" w:eastAsia="ja-JP"/>
              </w:rPr>
              <w:t xml:space="preserve"> is the starting time of a DL subframe indicated by </w:t>
            </w:r>
            <w:proofErr w:type="spellStart"/>
            <w:r w:rsidRPr="006B0B07">
              <w:rPr>
                <w:rFonts w:ascii="Arial" w:eastAsia="Times New Roman" w:hAnsi="Arial" w:cs="Times New Roman"/>
                <w:i/>
                <w:sz w:val="18"/>
                <w:szCs w:val="20"/>
                <w:lang w:val="en-GB" w:eastAsia="ja-JP"/>
              </w:rPr>
              <w:t>startSFN</w:t>
            </w:r>
            <w:proofErr w:type="spellEnd"/>
            <w:r w:rsidRPr="006B0B07">
              <w:rPr>
                <w:rFonts w:ascii="Arial" w:eastAsia="Times New Roman" w:hAnsi="Arial" w:cs="Times New Roman"/>
                <w:sz w:val="18"/>
                <w:szCs w:val="20"/>
                <w:lang w:val="en-GB" w:eastAsia="ja-JP"/>
              </w:rPr>
              <w:t xml:space="preserve"> and </w:t>
            </w:r>
            <w:proofErr w:type="spellStart"/>
            <w:r w:rsidRPr="006B0B07">
              <w:rPr>
                <w:rFonts w:ascii="Arial" w:eastAsia="Times New Roman" w:hAnsi="Arial" w:cs="Times New Roman"/>
                <w:i/>
                <w:sz w:val="18"/>
                <w:szCs w:val="20"/>
                <w:lang w:val="en-GB" w:eastAsia="ja-JP"/>
              </w:rPr>
              <w:t>startSubframe</w:t>
            </w:r>
            <w:proofErr w:type="spellEnd"/>
            <w:r w:rsidRPr="006B0B07">
              <w:rPr>
                <w:rFonts w:ascii="Arial" w:eastAsia="Times New Roman" w:hAnsi="Arial" w:cs="Times New Roman"/>
                <w:sz w:val="18"/>
                <w:szCs w:val="20"/>
                <w:lang w:val="en-GB" w:eastAsia="ja-JP"/>
              </w:rPr>
              <w:t>.</w:t>
            </w:r>
            <w:r w:rsidRPr="006B0B07">
              <w:rPr>
                <w:rFonts w:ascii="Arial" w:eastAsia="Times New Roman" w:hAnsi="Arial" w:cs="Arial"/>
                <w:sz w:val="18"/>
                <w:szCs w:val="20"/>
                <w:lang w:val="en-GB" w:eastAsia="sv-SE"/>
              </w:rPr>
              <w:t xml:space="preserve"> For serving cell, the </w:t>
            </w:r>
            <w:proofErr w:type="spellStart"/>
            <w:r w:rsidRPr="006B0B07">
              <w:rPr>
                <w:rFonts w:ascii="Arial" w:eastAsia="Times New Roman" w:hAnsi="Arial" w:cs="Arial"/>
                <w:i/>
                <w:sz w:val="18"/>
                <w:szCs w:val="20"/>
                <w:lang w:val="en-GB" w:eastAsia="sv-SE"/>
              </w:rPr>
              <w:t>startSFN</w:t>
            </w:r>
            <w:proofErr w:type="spellEnd"/>
            <w:r w:rsidRPr="006B0B07">
              <w:rPr>
                <w:rFonts w:ascii="Arial" w:eastAsia="Times New Roman" w:hAnsi="Arial" w:cs="Arial"/>
                <w:sz w:val="18"/>
                <w:szCs w:val="20"/>
                <w:lang w:val="en-GB" w:eastAsia="sv-SE"/>
              </w:rPr>
              <w:t xml:space="preserve"> indicates the current SFN or the next upcoming SFN after the frame where the message indicating the </w:t>
            </w:r>
            <w:proofErr w:type="spellStart"/>
            <w:r w:rsidRPr="006B0B07">
              <w:rPr>
                <w:rFonts w:ascii="Arial" w:eastAsia="Times New Roman" w:hAnsi="Arial" w:cs="Arial"/>
                <w:i/>
                <w:sz w:val="18"/>
                <w:szCs w:val="20"/>
                <w:lang w:val="en-GB" w:eastAsia="sv-SE"/>
              </w:rPr>
              <w:t>epochTime</w:t>
            </w:r>
            <w:proofErr w:type="spellEnd"/>
            <w:r w:rsidRPr="006B0B07">
              <w:rPr>
                <w:rFonts w:ascii="Arial" w:eastAsia="Times New Roman" w:hAnsi="Arial" w:cs="Arial"/>
                <w:sz w:val="18"/>
                <w:szCs w:val="20"/>
                <w:lang w:val="en-GB" w:eastAsia="sv-SE"/>
              </w:rPr>
              <w:t xml:space="preserve"> is received.</w:t>
            </w:r>
          </w:p>
          <w:p w14:paraId="6C706552"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B0B07">
              <w:rPr>
                <w:rFonts w:ascii="Arial" w:eastAsia="Times New Roman" w:hAnsi="Arial" w:cs="Times New Roman"/>
                <w:sz w:val="18"/>
                <w:szCs w:val="20"/>
                <w:lang w:val="en-GB" w:eastAsia="en-GB"/>
              </w:rPr>
              <w:t xml:space="preserve">If the field is absent, the epoch time is the starting time of the DL subframe </w:t>
            </w:r>
            <w:r w:rsidRPr="006B0B07">
              <w:rPr>
                <w:rFonts w:ascii="Arial" w:eastAsia="PMingLiU" w:hAnsi="Arial" w:cs="Times New Roman"/>
                <w:sz w:val="18"/>
                <w:szCs w:val="20"/>
                <w:lang w:val="en-GB"/>
              </w:rPr>
              <w:t>corresponding to the end of the SI window during which the SI message carrying SIB31</w:t>
            </w:r>
            <w:r w:rsidRPr="006B0B07">
              <w:rPr>
                <w:rFonts w:ascii="Arial" w:eastAsia="PMingLiU" w:hAnsi="Arial" w:cs="Times New Roman"/>
                <w:sz w:val="18"/>
                <w:szCs w:val="20"/>
                <w:lang w:val="en-GB" w:eastAsia="zh-CN"/>
              </w:rPr>
              <w:t>(-NB)</w:t>
            </w:r>
            <w:r w:rsidRPr="006B0B07">
              <w:rPr>
                <w:rFonts w:ascii="Arial" w:eastAsia="PMingLiU" w:hAnsi="Arial" w:cs="Times New Roman"/>
                <w:sz w:val="18"/>
                <w:szCs w:val="20"/>
                <w:lang w:val="en-GB"/>
              </w:rPr>
              <w:t xml:space="preserve"> is transmitted</w:t>
            </w:r>
            <w:r w:rsidRPr="006B0B07">
              <w:rPr>
                <w:rFonts w:ascii="Arial" w:eastAsia="Times New Roman" w:hAnsi="Arial" w:cs="Times New Roman"/>
                <w:sz w:val="18"/>
                <w:szCs w:val="20"/>
                <w:lang w:val="en-GB" w:eastAsia="en-GB"/>
              </w:rPr>
              <w:t>.</w:t>
            </w:r>
          </w:p>
          <w:p w14:paraId="2EEBF66C"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B0B07">
              <w:rPr>
                <w:rFonts w:ascii="Arial" w:eastAsia="Times New Roman" w:hAnsi="Arial" w:cs="Times New Roman"/>
                <w:sz w:val="18"/>
                <w:szCs w:val="20"/>
                <w:lang w:val="en-GB" w:eastAsia="en-GB"/>
              </w:rPr>
              <w:t xml:space="preserve">E-UTRAN always includes </w:t>
            </w:r>
            <w:proofErr w:type="spellStart"/>
            <w:r w:rsidRPr="006B0B07">
              <w:rPr>
                <w:rFonts w:ascii="Arial" w:eastAsia="Times New Roman" w:hAnsi="Arial" w:cs="Times New Roman"/>
                <w:i/>
                <w:sz w:val="18"/>
                <w:szCs w:val="20"/>
                <w:lang w:val="en-GB" w:eastAsia="en-GB"/>
              </w:rPr>
              <w:t>epochTime</w:t>
            </w:r>
            <w:proofErr w:type="spellEnd"/>
            <w:r w:rsidRPr="006B0B07">
              <w:rPr>
                <w:rFonts w:ascii="Arial" w:eastAsia="Times New Roman" w:hAnsi="Arial" w:cs="Times New Roman"/>
                <w:sz w:val="18"/>
                <w:szCs w:val="20"/>
                <w:lang w:val="en-GB" w:eastAsia="en-GB"/>
              </w:rPr>
              <w:t xml:space="preserve"> when </w:t>
            </w:r>
            <w:r w:rsidRPr="006B0B07">
              <w:rPr>
                <w:rFonts w:ascii="Arial" w:eastAsia="PMingLiU" w:hAnsi="Arial" w:cs="Times New Roman"/>
                <w:sz w:val="18"/>
                <w:szCs w:val="20"/>
                <w:lang w:val="en-GB" w:eastAsia="ja-JP"/>
              </w:rPr>
              <w:t>SIB31</w:t>
            </w:r>
            <w:r w:rsidRPr="006B0B07">
              <w:rPr>
                <w:rFonts w:ascii="Arial" w:eastAsia="PMingLiU" w:hAnsi="Arial" w:cs="Times New Roman"/>
                <w:sz w:val="18"/>
                <w:szCs w:val="20"/>
                <w:lang w:val="en-GB" w:eastAsia="zh-CN"/>
              </w:rPr>
              <w:t xml:space="preserve">(-NB) </w:t>
            </w:r>
            <w:r w:rsidRPr="006B0B07">
              <w:rPr>
                <w:rFonts w:ascii="Arial" w:eastAsia="Times New Roman" w:hAnsi="Arial" w:cs="Times New Roman"/>
                <w:sz w:val="18"/>
                <w:szCs w:val="20"/>
                <w:lang w:val="en-GB" w:eastAsia="en-GB"/>
              </w:rPr>
              <w:t>is provided through dedicated signalling.</w:t>
            </w:r>
          </w:p>
          <w:p w14:paraId="2D595BFC" w14:textId="77777777" w:rsidR="006B0B07" w:rsidRPr="006B0B07" w:rsidDel="00DD7766"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en-GB"/>
              </w:rPr>
              <w:t xml:space="preserve">In case of handover or conditional handover, this field is based on the timing of the target cell, i.e. the </w:t>
            </w:r>
            <w:proofErr w:type="spellStart"/>
            <w:r w:rsidRPr="006B0B07">
              <w:rPr>
                <w:rFonts w:ascii="Arial" w:eastAsia="Times New Roman" w:hAnsi="Arial" w:cs="Times New Roman"/>
                <w:i/>
                <w:iCs/>
                <w:sz w:val="18"/>
                <w:szCs w:val="20"/>
                <w:lang w:val="en-GB" w:eastAsia="en-GB"/>
              </w:rPr>
              <w:t>startSFN</w:t>
            </w:r>
            <w:proofErr w:type="spellEnd"/>
            <w:r w:rsidRPr="006B0B07">
              <w:rPr>
                <w:rFonts w:ascii="Arial" w:eastAsia="Times New Roman" w:hAnsi="Arial" w:cs="Times New Roman"/>
                <w:sz w:val="18"/>
                <w:szCs w:val="20"/>
                <w:lang w:val="en-GB" w:eastAsia="en-GB"/>
              </w:rPr>
              <w:t xml:space="preserve"> and </w:t>
            </w:r>
            <w:proofErr w:type="spellStart"/>
            <w:r w:rsidRPr="006B0B07">
              <w:rPr>
                <w:rFonts w:ascii="Arial" w:eastAsia="Times New Roman" w:hAnsi="Arial" w:cs="Times New Roman"/>
                <w:i/>
                <w:iCs/>
                <w:sz w:val="18"/>
                <w:szCs w:val="20"/>
                <w:lang w:val="en-GB" w:eastAsia="en-GB"/>
              </w:rPr>
              <w:t>startSubFrame</w:t>
            </w:r>
            <w:proofErr w:type="spellEnd"/>
            <w:r w:rsidRPr="006B0B07">
              <w:rPr>
                <w:rFonts w:ascii="Arial" w:eastAsia="Times New Roman" w:hAnsi="Arial" w:cs="Times New Roman"/>
                <w:sz w:val="18"/>
                <w:szCs w:val="20"/>
                <w:lang w:val="en-GB" w:eastAsia="en-GB"/>
              </w:rPr>
              <w:t xml:space="preserve"> number indicated in this field refers to the SFN and sub-frame of the target cell, and UE considers the target cell epoch time (indicated by the </w:t>
            </w:r>
            <w:proofErr w:type="spellStart"/>
            <w:r w:rsidRPr="006B0B07">
              <w:rPr>
                <w:rFonts w:ascii="Arial" w:eastAsia="Times New Roman" w:hAnsi="Arial" w:cs="Times New Roman"/>
                <w:i/>
                <w:iCs/>
                <w:sz w:val="18"/>
                <w:szCs w:val="20"/>
                <w:lang w:val="en-GB" w:eastAsia="en-GB"/>
              </w:rPr>
              <w:t>startSFN</w:t>
            </w:r>
            <w:proofErr w:type="spellEnd"/>
            <w:r w:rsidRPr="006B0B07">
              <w:rPr>
                <w:rFonts w:ascii="Arial" w:eastAsia="Times New Roman" w:hAnsi="Arial" w:cs="Times New Roman"/>
                <w:sz w:val="18"/>
                <w:szCs w:val="20"/>
                <w:lang w:val="en-GB" w:eastAsia="en-GB"/>
              </w:rPr>
              <w:t xml:space="preserve"> and </w:t>
            </w:r>
            <w:proofErr w:type="spellStart"/>
            <w:r w:rsidRPr="006B0B07">
              <w:rPr>
                <w:rFonts w:ascii="Arial" w:eastAsia="Times New Roman" w:hAnsi="Arial" w:cs="Times New Roman"/>
                <w:i/>
                <w:iCs/>
                <w:sz w:val="18"/>
                <w:szCs w:val="20"/>
                <w:lang w:val="en-GB" w:eastAsia="en-GB"/>
              </w:rPr>
              <w:t>startSubFrame</w:t>
            </w:r>
            <w:proofErr w:type="spellEnd"/>
            <w:r w:rsidRPr="006B0B07">
              <w:rPr>
                <w:rFonts w:ascii="Arial" w:eastAsia="Times New Roman" w:hAnsi="Arial" w:cs="Times New Roman"/>
                <w:sz w:val="18"/>
                <w:szCs w:val="20"/>
                <w:lang w:val="en-GB" w:eastAsia="en-GB"/>
              </w:rPr>
              <w:t xml:space="preserve"> in this field) to be the frame nearest to the frame where </w:t>
            </w:r>
            <w:proofErr w:type="spellStart"/>
            <w:r w:rsidRPr="006B0B07">
              <w:rPr>
                <w:rFonts w:ascii="Arial" w:eastAsia="Times New Roman" w:hAnsi="Arial" w:cs="Times New Roman"/>
                <w:i/>
                <w:iCs/>
                <w:sz w:val="18"/>
                <w:szCs w:val="20"/>
                <w:lang w:val="en-GB" w:eastAsia="en-GB"/>
              </w:rPr>
              <w:t>RRCConnectionReconfiguration</w:t>
            </w:r>
            <w:proofErr w:type="spellEnd"/>
            <w:r w:rsidRPr="006B0B07">
              <w:rPr>
                <w:rFonts w:ascii="Arial" w:eastAsia="Times New Roman" w:hAnsi="Arial" w:cs="Times New Roman"/>
                <w:sz w:val="18"/>
                <w:szCs w:val="20"/>
                <w:lang w:val="en-GB" w:eastAsia="en-GB"/>
              </w:rPr>
              <w:t xml:space="preserve"> message is received. </w:t>
            </w:r>
            <w:r w:rsidRPr="006B0B07">
              <w:rPr>
                <w:rFonts w:ascii="Arial" w:eastAsia="Times New Roman" w:hAnsi="Arial" w:cs="Times New Roman"/>
                <w:bCs/>
                <w:iCs/>
                <w:sz w:val="18"/>
                <w:lang w:val="en-GB" w:eastAsia="sv-SE"/>
              </w:rPr>
              <w:t xml:space="preserve">In </w:t>
            </w:r>
            <w:r w:rsidRPr="006B0B07">
              <w:rPr>
                <w:rFonts w:ascii="Arial" w:eastAsia="Times New Roman" w:hAnsi="Arial" w:cs="Times New Roman"/>
                <w:sz w:val="18"/>
                <w:szCs w:val="20"/>
                <w:lang w:val="en-GB" w:eastAsia="zh-CN"/>
              </w:rPr>
              <w:t>case of handover or conditional handover</w:t>
            </w:r>
            <w:r w:rsidRPr="006B0B07">
              <w:rPr>
                <w:rFonts w:ascii="Arial" w:eastAsia="Times New Roman" w:hAnsi="Arial" w:cs="Times New Roman"/>
                <w:bCs/>
                <w:iCs/>
                <w:sz w:val="18"/>
                <w:lang w:val="en-GB" w:eastAsia="sv-SE"/>
              </w:rPr>
              <w:t xml:space="preserve">, the reference point for </w:t>
            </w:r>
            <w:r w:rsidRPr="006B0B07">
              <w:rPr>
                <w:rFonts w:ascii="Arial" w:eastAsia="Times New Roman" w:hAnsi="Arial" w:cs="Times New Roman"/>
                <w:sz w:val="18"/>
                <w:szCs w:val="20"/>
                <w:lang w:val="en-GB" w:eastAsia="ja-JP"/>
              </w:rPr>
              <w:t xml:space="preserve">epoch time </w:t>
            </w:r>
            <w:r w:rsidRPr="006B0B07">
              <w:rPr>
                <w:rFonts w:ascii="Arial" w:eastAsia="Times New Roman" w:hAnsi="Arial" w:cs="Times New Roman"/>
                <w:bCs/>
                <w:iCs/>
                <w:sz w:val="18"/>
                <w:lang w:val="en-GB" w:eastAsia="sv-SE"/>
              </w:rPr>
              <w:t>of the target NTN payload ephemeris and Common TA parameters is the uplink time synchronization reference point</w:t>
            </w:r>
            <w:r w:rsidRPr="006B0B07">
              <w:rPr>
                <w:rFonts w:ascii="Arial" w:eastAsia="Times New Roman" w:hAnsi="Arial" w:cs="Times New Roman"/>
                <w:sz w:val="18"/>
                <w:szCs w:val="20"/>
                <w:lang w:val="en-GB" w:eastAsia="zh-CN"/>
              </w:rPr>
              <w:t xml:space="preserve"> of the target cell.</w:t>
            </w:r>
          </w:p>
        </w:tc>
      </w:tr>
      <w:tr w:rsidR="006B0B07" w:rsidRPr="00504811" w14:paraId="079DA773"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779749F8"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6B0B07">
              <w:rPr>
                <w:rFonts w:ascii="Arial" w:eastAsia="Times New Roman" w:hAnsi="Arial" w:cs="Times New Roman"/>
                <w:b/>
                <w:bCs/>
                <w:i/>
                <w:iCs/>
                <w:kern w:val="2"/>
                <w:sz w:val="18"/>
                <w:szCs w:val="20"/>
                <w:lang w:val="en-GB" w:eastAsia="ja-JP"/>
              </w:rPr>
              <w:t>k-Mac</w:t>
            </w:r>
          </w:p>
          <w:p w14:paraId="01FDB8F7"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 xml:space="preserve">Scheduling offset used when downlink and uplink frame timing are not aligned at the </w:t>
            </w:r>
            <w:proofErr w:type="spellStart"/>
            <w:r w:rsidRPr="006B0B07">
              <w:rPr>
                <w:rFonts w:ascii="Arial" w:eastAsia="Times New Roman" w:hAnsi="Arial" w:cs="Times New Roman"/>
                <w:sz w:val="18"/>
                <w:szCs w:val="20"/>
                <w:lang w:val="en-GB" w:eastAsia="ja-JP"/>
              </w:rPr>
              <w:t>eNB</w:t>
            </w:r>
            <w:proofErr w:type="spellEnd"/>
            <w:r w:rsidRPr="006B0B07">
              <w:rPr>
                <w:rFonts w:ascii="Arial" w:eastAsia="Times New Roman" w:hAnsi="Arial" w:cs="Times New Roman"/>
                <w:sz w:val="18"/>
                <w:szCs w:val="20"/>
                <w:lang w:val="en-GB" w:eastAsia="ja-JP"/>
              </w:rPr>
              <w:t xml:space="preserve">, see TS 36.213 [23]. Unit in </w:t>
            </w:r>
            <w:proofErr w:type="spellStart"/>
            <w:r w:rsidRPr="006B0B07">
              <w:rPr>
                <w:rFonts w:ascii="Arial" w:eastAsia="Times New Roman" w:hAnsi="Arial" w:cs="Times New Roman"/>
                <w:sz w:val="18"/>
                <w:szCs w:val="20"/>
                <w:lang w:val="en-GB" w:eastAsia="ja-JP"/>
              </w:rPr>
              <w:t>ms</w:t>
            </w:r>
            <w:proofErr w:type="spellEnd"/>
            <w:r w:rsidRPr="006B0B07">
              <w:rPr>
                <w:rFonts w:ascii="Arial" w:eastAsia="Times New Roman" w:hAnsi="Arial" w:cs="Times New Roman"/>
                <w:sz w:val="18"/>
                <w:szCs w:val="20"/>
                <w:lang w:val="en-GB" w:eastAsia="ja-JP"/>
              </w:rPr>
              <w:t>.</w:t>
            </w:r>
          </w:p>
          <w:p w14:paraId="7DAD9798"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If the field if absent, the UE uses the (default) value of 0.</w:t>
            </w:r>
          </w:p>
        </w:tc>
      </w:tr>
      <w:tr w:rsidR="006B0B07" w:rsidRPr="006B0B07" w14:paraId="1BDA2B9F"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462D8952"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6B0B07">
              <w:rPr>
                <w:rFonts w:ascii="Arial" w:eastAsia="Times New Roman" w:hAnsi="Arial" w:cs="Times New Roman"/>
                <w:b/>
                <w:bCs/>
                <w:i/>
                <w:iCs/>
                <w:kern w:val="2"/>
                <w:sz w:val="18"/>
                <w:szCs w:val="20"/>
                <w:lang w:val="en-GB" w:eastAsia="ja-JP"/>
              </w:rPr>
              <w:t>k-Offset</w:t>
            </w:r>
          </w:p>
          <w:p w14:paraId="5BF9DE83"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 xml:space="preserve">Scheduling offset used in the timing relationships in NTN, see TS 36.213 [23]. Unit in </w:t>
            </w:r>
            <w:proofErr w:type="spellStart"/>
            <w:r w:rsidRPr="006B0B07">
              <w:rPr>
                <w:rFonts w:ascii="Arial" w:eastAsia="Times New Roman" w:hAnsi="Arial" w:cs="Times New Roman"/>
                <w:sz w:val="18"/>
                <w:szCs w:val="20"/>
                <w:lang w:val="en-GB" w:eastAsia="ja-JP"/>
              </w:rPr>
              <w:t>ms</w:t>
            </w:r>
            <w:proofErr w:type="spellEnd"/>
            <w:r w:rsidRPr="006B0B07">
              <w:rPr>
                <w:rFonts w:ascii="Arial" w:eastAsia="Times New Roman" w:hAnsi="Arial" w:cs="Times New Roman"/>
                <w:sz w:val="18"/>
                <w:szCs w:val="20"/>
                <w:lang w:val="en-GB" w:eastAsia="ja-JP"/>
              </w:rPr>
              <w:t>.</w:t>
            </w:r>
          </w:p>
        </w:tc>
      </w:tr>
      <w:tr w:rsidR="006B0B07" w:rsidRPr="00504811" w14:paraId="73F13B1D"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1BC8390C"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6B0B07">
              <w:rPr>
                <w:rFonts w:ascii="Arial" w:eastAsia="Times New Roman" w:hAnsi="Arial" w:cs="Times New Roman"/>
                <w:b/>
                <w:bCs/>
                <w:i/>
                <w:iCs/>
                <w:kern w:val="2"/>
                <w:sz w:val="18"/>
                <w:szCs w:val="20"/>
                <w:lang w:val="en-GB" w:eastAsia="ja-JP"/>
              </w:rPr>
              <w:t>nta</w:t>
            </w:r>
            <w:proofErr w:type="spellEnd"/>
            <w:r w:rsidRPr="006B0B07">
              <w:rPr>
                <w:rFonts w:ascii="Arial" w:eastAsia="Times New Roman" w:hAnsi="Arial" w:cs="Times New Roman"/>
                <w:b/>
                <w:bCs/>
                <w:i/>
                <w:iCs/>
                <w:kern w:val="2"/>
                <w:sz w:val="18"/>
                <w:szCs w:val="20"/>
                <w:lang w:val="en-GB" w:eastAsia="ja-JP"/>
              </w:rPr>
              <w:t>-Common</w:t>
            </w:r>
          </w:p>
          <w:p w14:paraId="6B41435E"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 xml:space="preserve">Network-controlled common TA, see TS 36.213 [23]. Unit of </w:t>
            </w:r>
            <w:proofErr w:type="spellStart"/>
            <w:r w:rsidRPr="006B0B07">
              <w:rPr>
                <w:rFonts w:ascii="Arial" w:eastAsia="Times New Roman" w:hAnsi="Arial" w:cs="Times New Roman"/>
                <w:sz w:val="18"/>
                <w:szCs w:val="20"/>
                <w:lang w:val="en-GB" w:eastAsia="ja-JP"/>
              </w:rPr>
              <w:t>μs</w:t>
            </w:r>
            <w:proofErr w:type="spellEnd"/>
            <w:r w:rsidRPr="006B0B07">
              <w:rPr>
                <w:rFonts w:ascii="Arial" w:eastAsia="Times New Roman" w:hAnsi="Arial" w:cs="Times New Roman"/>
                <w:sz w:val="18"/>
                <w:szCs w:val="20"/>
                <w:lang w:val="en-GB" w:eastAsia="ja-JP"/>
              </w:rPr>
              <w:t>.</w:t>
            </w:r>
          </w:p>
          <w:p w14:paraId="41C26E53"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zh-CN"/>
              </w:rPr>
              <w:t>S</w:t>
            </w:r>
            <w:r w:rsidRPr="006B0B07">
              <w:rPr>
                <w:rFonts w:ascii="Arial" w:eastAsia="Times New Roman" w:hAnsi="Arial" w:cs="Times New Roman"/>
                <w:sz w:val="18"/>
                <w:szCs w:val="20"/>
                <w:lang w:val="en-GB" w:eastAsia="ja-JP"/>
              </w:rPr>
              <w:t>tep of 32.55208 ×10</w:t>
            </w:r>
            <w:r w:rsidRPr="006B0B07">
              <w:rPr>
                <w:rFonts w:ascii="Arial" w:eastAsia="Times New Roman" w:hAnsi="Arial" w:cs="Times New Roman"/>
                <w:sz w:val="18"/>
                <w:szCs w:val="20"/>
                <w:vertAlign w:val="superscript"/>
                <w:lang w:val="en-GB" w:eastAsia="ja-JP"/>
              </w:rPr>
              <w:t xml:space="preserve">-3 </w:t>
            </w:r>
            <w:proofErr w:type="spellStart"/>
            <w:r w:rsidRPr="006B0B07">
              <w:rPr>
                <w:rFonts w:ascii="Arial" w:eastAsia="Times New Roman" w:hAnsi="Arial" w:cs="Times New Roman"/>
                <w:sz w:val="18"/>
                <w:szCs w:val="20"/>
                <w:lang w:val="en-GB" w:eastAsia="ja-JP"/>
              </w:rPr>
              <w:t>μs</w:t>
            </w:r>
            <w:proofErr w:type="spellEnd"/>
            <w:r w:rsidRPr="006B0B07">
              <w:rPr>
                <w:rFonts w:ascii="Arial" w:eastAsia="Times New Roman" w:hAnsi="Arial" w:cs="Times New Roman"/>
                <w:sz w:val="18"/>
                <w:szCs w:val="20"/>
                <w:lang w:val="en-GB" w:eastAsia="ja-JP"/>
              </w:rPr>
              <w:t xml:space="preserve">. </w:t>
            </w:r>
            <w:r w:rsidRPr="006B0B07">
              <w:rPr>
                <w:rFonts w:ascii="Arial" w:eastAsia="Times New Roman" w:hAnsi="Arial" w:cs="Times New Roman"/>
                <w:sz w:val="18"/>
                <w:szCs w:val="20"/>
                <w:lang w:val="en-GB" w:eastAsia="zh-CN"/>
              </w:rPr>
              <w:t xml:space="preserve">Actual value = field value * </w:t>
            </w:r>
            <w:r w:rsidRPr="006B0B07">
              <w:rPr>
                <w:rFonts w:ascii="Arial" w:eastAsia="Times New Roman" w:hAnsi="Arial" w:cs="Times New Roman"/>
                <w:sz w:val="18"/>
                <w:szCs w:val="20"/>
                <w:lang w:val="en-GB" w:eastAsia="ja-JP"/>
              </w:rPr>
              <w:t>32.55208 ×10</w:t>
            </w:r>
            <w:r w:rsidRPr="006B0B07">
              <w:rPr>
                <w:rFonts w:ascii="Arial" w:eastAsia="Times New Roman" w:hAnsi="Arial" w:cs="Times New Roman"/>
                <w:sz w:val="18"/>
                <w:szCs w:val="20"/>
                <w:vertAlign w:val="superscript"/>
                <w:lang w:val="en-GB" w:eastAsia="ja-JP"/>
              </w:rPr>
              <w:t>-3</w:t>
            </w:r>
            <w:r w:rsidRPr="006B0B07">
              <w:rPr>
                <w:rFonts w:ascii="Arial" w:eastAsia="Times New Roman" w:hAnsi="Arial" w:cs="Times New Roman"/>
                <w:sz w:val="18"/>
                <w:szCs w:val="20"/>
                <w:lang w:val="en-GB" w:eastAsia="ja-JP"/>
              </w:rPr>
              <w:t>.</w:t>
            </w:r>
          </w:p>
          <w:p w14:paraId="5B0F45AF"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en-GB"/>
              </w:rPr>
              <w:t>If the field is absent, the UE uses the (default) value of 0.</w:t>
            </w:r>
          </w:p>
        </w:tc>
      </w:tr>
      <w:tr w:rsidR="006B0B07" w:rsidRPr="00504811" w14:paraId="28BA03FE"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875C0FF"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6B0B07">
              <w:rPr>
                <w:rFonts w:ascii="Arial" w:eastAsia="Times New Roman" w:hAnsi="Arial" w:cs="Times New Roman"/>
                <w:b/>
                <w:bCs/>
                <w:i/>
                <w:iCs/>
                <w:kern w:val="2"/>
                <w:sz w:val="18"/>
                <w:szCs w:val="20"/>
                <w:lang w:val="en-GB" w:eastAsia="ja-JP"/>
              </w:rPr>
              <w:t>nta-CommonDrift</w:t>
            </w:r>
            <w:proofErr w:type="spellEnd"/>
          </w:p>
          <w:p w14:paraId="2879BB0C"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 xml:space="preserve">Drift rate of the common TA, see TS 36.213 [23]. Unit of </w:t>
            </w:r>
            <w:proofErr w:type="spellStart"/>
            <w:r w:rsidRPr="006B0B07">
              <w:rPr>
                <w:rFonts w:ascii="Arial" w:eastAsia="Times New Roman" w:hAnsi="Arial" w:cs="Times New Roman"/>
                <w:sz w:val="18"/>
                <w:szCs w:val="20"/>
                <w:lang w:val="en-GB" w:eastAsia="ja-JP"/>
              </w:rPr>
              <w:t>μs</w:t>
            </w:r>
            <w:proofErr w:type="spellEnd"/>
            <w:r w:rsidRPr="006B0B07">
              <w:rPr>
                <w:rFonts w:ascii="Arial" w:eastAsia="Times New Roman" w:hAnsi="Arial" w:cs="Times New Roman"/>
                <w:sz w:val="18"/>
                <w:szCs w:val="20"/>
                <w:lang w:val="en-GB" w:eastAsia="ja-JP"/>
              </w:rPr>
              <w:t>/s.</w:t>
            </w:r>
          </w:p>
          <w:p w14:paraId="61098EFA"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zh-CN"/>
              </w:rPr>
              <w:t>S</w:t>
            </w:r>
            <w:r w:rsidRPr="006B0B07">
              <w:rPr>
                <w:rFonts w:ascii="Arial" w:eastAsia="Times New Roman" w:hAnsi="Arial" w:cs="Times New Roman"/>
                <w:sz w:val="18"/>
                <w:szCs w:val="20"/>
                <w:lang w:val="en-GB" w:eastAsia="ja-JP"/>
              </w:rPr>
              <w:t>tep of 0.2 ×10</w:t>
            </w:r>
            <w:r w:rsidRPr="006B0B07">
              <w:rPr>
                <w:rFonts w:ascii="Arial" w:eastAsia="Times New Roman" w:hAnsi="Arial" w:cs="Times New Roman"/>
                <w:sz w:val="18"/>
                <w:szCs w:val="20"/>
                <w:vertAlign w:val="superscript"/>
                <w:lang w:val="en-GB" w:eastAsia="ja-JP"/>
              </w:rPr>
              <w:t xml:space="preserve">-3 </w:t>
            </w:r>
            <w:proofErr w:type="spellStart"/>
            <w:r w:rsidRPr="006B0B07">
              <w:rPr>
                <w:rFonts w:ascii="Arial" w:eastAsia="Times New Roman" w:hAnsi="Arial" w:cs="Times New Roman"/>
                <w:sz w:val="18"/>
                <w:szCs w:val="20"/>
                <w:lang w:val="en-GB" w:eastAsia="ja-JP"/>
              </w:rPr>
              <w:t>μs</w:t>
            </w:r>
            <w:proofErr w:type="spellEnd"/>
            <w:r w:rsidRPr="006B0B07">
              <w:rPr>
                <w:rFonts w:ascii="Arial" w:eastAsia="Times New Roman" w:hAnsi="Arial" w:cs="Times New Roman"/>
                <w:sz w:val="18"/>
                <w:szCs w:val="20"/>
                <w:lang w:val="en-GB" w:eastAsia="ja-JP"/>
              </w:rPr>
              <w:t xml:space="preserve">/s. </w:t>
            </w:r>
            <w:r w:rsidRPr="006B0B07">
              <w:rPr>
                <w:rFonts w:ascii="Arial" w:eastAsia="Times New Roman" w:hAnsi="Arial" w:cs="Times New Roman"/>
                <w:sz w:val="18"/>
                <w:szCs w:val="20"/>
                <w:lang w:val="en-GB" w:eastAsia="zh-CN"/>
              </w:rPr>
              <w:t xml:space="preserve">Actual value = field value * </w:t>
            </w:r>
            <w:r w:rsidRPr="006B0B07">
              <w:rPr>
                <w:rFonts w:ascii="Arial" w:eastAsia="Times New Roman" w:hAnsi="Arial" w:cs="Times New Roman"/>
                <w:sz w:val="18"/>
                <w:szCs w:val="20"/>
                <w:lang w:val="en-GB" w:eastAsia="ja-JP"/>
              </w:rPr>
              <w:t>0.2 ×10</w:t>
            </w:r>
            <w:r w:rsidRPr="006B0B07">
              <w:rPr>
                <w:rFonts w:ascii="Arial" w:eastAsia="Times New Roman" w:hAnsi="Arial" w:cs="Times New Roman"/>
                <w:sz w:val="18"/>
                <w:szCs w:val="20"/>
                <w:vertAlign w:val="superscript"/>
                <w:lang w:val="en-GB" w:eastAsia="ja-JP"/>
              </w:rPr>
              <w:t>-3</w:t>
            </w:r>
            <w:r w:rsidRPr="006B0B07">
              <w:rPr>
                <w:rFonts w:ascii="Arial" w:eastAsia="Times New Roman" w:hAnsi="Arial" w:cs="Times New Roman"/>
                <w:sz w:val="18"/>
                <w:szCs w:val="20"/>
                <w:lang w:val="en-GB" w:eastAsia="ja-JP"/>
              </w:rPr>
              <w:t>.</w:t>
            </w:r>
          </w:p>
          <w:p w14:paraId="46BF01EF"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en-GB"/>
              </w:rPr>
              <w:t>If the field is absent, the UE uses the (default) value of 0.</w:t>
            </w:r>
          </w:p>
        </w:tc>
      </w:tr>
      <w:tr w:rsidR="006B0B07" w:rsidRPr="00504811" w14:paraId="36A18F45"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337FCC5"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6B0B07">
              <w:rPr>
                <w:rFonts w:ascii="Arial" w:eastAsia="Times New Roman" w:hAnsi="Arial" w:cs="Times New Roman"/>
                <w:b/>
                <w:bCs/>
                <w:i/>
                <w:iCs/>
                <w:kern w:val="2"/>
                <w:sz w:val="18"/>
                <w:szCs w:val="20"/>
                <w:lang w:val="en-GB" w:eastAsia="ja-JP"/>
              </w:rPr>
              <w:t>nta-CommonDriftVariation</w:t>
            </w:r>
            <w:proofErr w:type="spellEnd"/>
          </w:p>
          <w:p w14:paraId="15E8CEB6"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 xml:space="preserve">Drift rate variation of the common TA, see TS 36.213 [23]. Unit of </w:t>
            </w:r>
            <w:proofErr w:type="spellStart"/>
            <w:r w:rsidRPr="006B0B07">
              <w:rPr>
                <w:rFonts w:ascii="Arial" w:eastAsia="Times New Roman" w:hAnsi="Arial" w:cs="Times New Roman"/>
                <w:sz w:val="18"/>
                <w:szCs w:val="20"/>
                <w:lang w:val="en-GB" w:eastAsia="ja-JP"/>
              </w:rPr>
              <w:t>μs</w:t>
            </w:r>
            <w:proofErr w:type="spellEnd"/>
            <w:r w:rsidRPr="006B0B07">
              <w:rPr>
                <w:rFonts w:ascii="Arial" w:eastAsia="Times New Roman" w:hAnsi="Arial" w:cs="Times New Roman"/>
                <w:sz w:val="18"/>
                <w:szCs w:val="20"/>
                <w:lang w:val="en-GB" w:eastAsia="ja-JP"/>
              </w:rPr>
              <w:t>/s</w:t>
            </w:r>
            <w:r w:rsidRPr="006B0B07">
              <w:rPr>
                <w:rFonts w:ascii="Arial" w:eastAsia="Times New Roman" w:hAnsi="Arial" w:cs="Times New Roman"/>
                <w:sz w:val="18"/>
                <w:szCs w:val="20"/>
                <w:vertAlign w:val="superscript"/>
                <w:lang w:val="en-GB" w:eastAsia="ja-JP"/>
              </w:rPr>
              <w:t>2</w:t>
            </w:r>
            <w:r w:rsidRPr="006B0B07">
              <w:rPr>
                <w:rFonts w:ascii="Arial" w:eastAsia="Times New Roman" w:hAnsi="Arial" w:cs="Times New Roman"/>
                <w:sz w:val="18"/>
                <w:szCs w:val="20"/>
                <w:lang w:val="en-GB" w:eastAsia="ja-JP"/>
              </w:rPr>
              <w:t>.</w:t>
            </w:r>
          </w:p>
          <w:p w14:paraId="1F4ED7FD"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zh-CN"/>
              </w:rPr>
              <w:t>S</w:t>
            </w:r>
            <w:r w:rsidRPr="006B0B07">
              <w:rPr>
                <w:rFonts w:ascii="Arial" w:eastAsia="Times New Roman" w:hAnsi="Arial" w:cs="Times New Roman"/>
                <w:sz w:val="18"/>
                <w:szCs w:val="20"/>
                <w:lang w:val="en-GB" w:eastAsia="ja-JP"/>
              </w:rPr>
              <w:t>tep of 0.2 ×10</w:t>
            </w:r>
            <w:r w:rsidRPr="006B0B07">
              <w:rPr>
                <w:rFonts w:ascii="Arial" w:eastAsia="Times New Roman" w:hAnsi="Arial" w:cs="Times New Roman"/>
                <w:sz w:val="18"/>
                <w:szCs w:val="20"/>
                <w:vertAlign w:val="superscript"/>
                <w:lang w:val="en-GB" w:eastAsia="ja-JP"/>
              </w:rPr>
              <w:t xml:space="preserve">-4 </w:t>
            </w:r>
            <w:proofErr w:type="spellStart"/>
            <w:r w:rsidRPr="006B0B07">
              <w:rPr>
                <w:rFonts w:ascii="Arial" w:eastAsia="Times New Roman" w:hAnsi="Arial" w:cs="Times New Roman"/>
                <w:sz w:val="18"/>
                <w:szCs w:val="20"/>
                <w:lang w:val="en-GB" w:eastAsia="ja-JP"/>
              </w:rPr>
              <w:t>μs</w:t>
            </w:r>
            <w:proofErr w:type="spellEnd"/>
            <w:r w:rsidRPr="006B0B07">
              <w:rPr>
                <w:rFonts w:ascii="Arial" w:eastAsia="Times New Roman" w:hAnsi="Arial" w:cs="Times New Roman"/>
                <w:sz w:val="18"/>
                <w:szCs w:val="20"/>
                <w:lang w:val="en-GB" w:eastAsia="ja-JP"/>
              </w:rPr>
              <w:t>/s</w:t>
            </w:r>
            <w:r w:rsidRPr="006B0B07">
              <w:rPr>
                <w:rFonts w:ascii="Arial" w:eastAsia="Times New Roman" w:hAnsi="Arial" w:cs="Times New Roman"/>
                <w:sz w:val="18"/>
                <w:szCs w:val="20"/>
                <w:vertAlign w:val="superscript"/>
                <w:lang w:val="en-GB" w:eastAsia="ja-JP"/>
              </w:rPr>
              <w:t>2</w:t>
            </w:r>
            <w:r w:rsidRPr="006B0B07">
              <w:rPr>
                <w:rFonts w:ascii="Arial" w:eastAsia="Times New Roman" w:hAnsi="Arial" w:cs="Times New Roman"/>
                <w:sz w:val="18"/>
                <w:szCs w:val="20"/>
                <w:lang w:val="en-GB" w:eastAsia="ja-JP"/>
              </w:rPr>
              <w:t>.</w:t>
            </w:r>
            <w:r w:rsidRPr="006B0B07">
              <w:rPr>
                <w:rFonts w:ascii="Arial" w:eastAsia="Times New Roman" w:hAnsi="Arial" w:cs="Times New Roman"/>
                <w:sz w:val="18"/>
                <w:szCs w:val="20"/>
                <w:lang w:val="en-GB" w:eastAsia="zh-CN"/>
              </w:rPr>
              <w:t xml:space="preserve"> Actual value = field value * </w:t>
            </w:r>
            <w:r w:rsidRPr="006B0B07">
              <w:rPr>
                <w:rFonts w:ascii="Arial" w:eastAsia="Times New Roman" w:hAnsi="Arial" w:cs="Times New Roman"/>
                <w:sz w:val="18"/>
                <w:szCs w:val="20"/>
                <w:lang w:val="en-GB" w:eastAsia="ja-JP"/>
              </w:rPr>
              <w:t>0.2 ×10</w:t>
            </w:r>
            <w:r w:rsidRPr="006B0B07">
              <w:rPr>
                <w:rFonts w:ascii="Arial" w:eastAsia="Times New Roman" w:hAnsi="Arial" w:cs="Times New Roman"/>
                <w:sz w:val="18"/>
                <w:szCs w:val="20"/>
                <w:vertAlign w:val="superscript"/>
                <w:lang w:val="en-GB" w:eastAsia="ja-JP"/>
              </w:rPr>
              <w:t>-4</w:t>
            </w:r>
            <w:r w:rsidRPr="006B0B07">
              <w:rPr>
                <w:rFonts w:ascii="Arial" w:eastAsia="Times New Roman" w:hAnsi="Arial" w:cs="Times New Roman"/>
                <w:sz w:val="18"/>
                <w:szCs w:val="20"/>
                <w:lang w:val="en-GB" w:eastAsia="ja-JP"/>
              </w:rPr>
              <w:t>.</w:t>
            </w:r>
          </w:p>
          <w:p w14:paraId="2EC0D469"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en-GB"/>
              </w:rPr>
              <w:t>If the field is absent, the UE uses the (default) value of 0.</w:t>
            </w:r>
          </w:p>
        </w:tc>
      </w:tr>
      <w:tr w:rsidR="006B0B07" w:rsidRPr="00504811" w14:paraId="0AB550AE"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6F021CB6"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6B0B07">
              <w:rPr>
                <w:rFonts w:ascii="Arial" w:eastAsia="Times New Roman" w:hAnsi="Arial" w:cs="Times New Roman"/>
                <w:b/>
                <w:bCs/>
                <w:i/>
                <w:iCs/>
                <w:kern w:val="2"/>
                <w:sz w:val="18"/>
                <w:szCs w:val="20"/>
                <w:lang w:val="en-GB" w:eastAsia="ja-JP"/>
              </w:rPr>
              <w:t>orbitalParameters</w:t>
            </w:r>
            <w:proofErr w:type="spellEnd"/>
          </w:p>
          <w:p w14:paraId="3F14595E"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6B0B07">
              <w:rPr>
                <w:rFonts w:ascii="Arial" w:eastAsia="Times New Roman" w:hAnsi="Arial" w:cs="Times New Roman"/>
                <w:bCs/>
                <w:iCs/>
                <w:kern w:val="2"/>
                <w:sz w:val="18"/>
                <w:szCs w:val="20"/>
                <w:lang w:val="en-GB" w:eastAsia="ja-JP"/>
              </w:rPr>
              <w:t xml:space="preserve">Instantaneous values of the satellite orbital parameters. The signalled values are valid at least for the duration as defined by </w:t>
            </w:r>
            <w:proofErr w:type="spellStart"/>
            <w:r w:rsidRPr="006B0B07">
              <w:rPr>
                <w:rFonts w:ascii="Arial" w:eastAsia="Times New Roman" w:hAnsi="Arial" w:cs="Arial"/>
                <w:bCs/>
                <w:i/>
                <w:iCs/>
                <w:kern w:val="2"/>
                <w:sz w:val="18"/>
                <w:szCs w:val="20"/>
                <w:lang w:val="en-GB" w:eastAsia="en-GB"/>
              </w:rPr>
              <w:t>ul-SyncValidityDuration</w:t>
            </w:r>
            <w:proofErr w:type="spellEnd"/>
            <w:r w:rsidRPr="006B0B07">
              <w:rPr>
                <w:rFonts w:ascii="Arial" w:eastAsia="Times New Roman" w:hAnsi="Arial" w:cs="Times New Roman"/>
                <w:bCs/>
                <w:iCs/>
                <w:kern w:val="2"/>
                <w:sz w:val="18"/>
                <w:szCs w:val="20"/>
                <w:lang w:val="en-GB" w:eastAsia="en-GB"/>
              </w:rPr>
              <w:t xml:space="preserve"> and </w:t>
            </w:r>
            <w:proofErr w:type="spellStart"/>
            <w:r w:rsidRPr="006B0B07">
              <w:rPr>
                <w:rFonts w:ascii="Arial" w:eastAsia="Times New Roman" w:hAnsi="Arial" w:cs="Times New Roman"/>
                <w:bCs/>
                <w:i/>
                <w:iCs/>
                <w:kern w:val="2"/>
                <w:sz w:val="18"/>
                <w:szCs w:val="20"/>
                <w:lang w:val="en-GB" w:eastAsia="en-GB"/>
              </w:rPr>
              <w:t>epochTime</w:t>
            </w:r>
            <w:proofErr w:type="spellEnd"/>
            <w:r w:rsidRPr="006B0B07">
              <w:rPr>
                <w:rFonts w:ascii="Arial" w:eastAsia="Times New Roman" w:hAnsi="Arial" w:cs="Times New Roman"/>
                <w:bCs/>
                <w:iCs/>
                <w:kern w:val="2"/>
                <w:sz w:val="18"/>
                <w:szCs w:val="20"/>
                <w:lang w:val="en-GB" w:eastAsia="en-GB"/>
              </w:rPr>
              <w:t>.</w:t>
            </w:r>
          </w:p>
        </w:tc>
      </w:tr>
      <w:tr w:rsidR="006B0B07" w:rsidRPr="00504811" w14:paraId="64A51C2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68E4DB68"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proofErr w:type="spellStart"/>
            <w:r w:rsidRPr="006B0B07">
              <w:rPr>
                <w:rFonts w:ascii="Arial" w:eastAsia="Times New Roman" w:hAnsi="Arial" w:cs="Times New Roman"/>
                <w:b/>
                <w:bCs/>
                <w:i/>
                <w:iCs/>
                <w:sz w:val="18"/>
                <w:szCs w:val="20"/>
                <w:lang w:val="en-GB" w:eastAsia="en-GB"/>
              </w:rPr>
              <w:t>referenceLocation</w:t>
            </w:r>
            <w:proofErr w:type="spellEnd"/>
          </w:p>
          <w:p w14:paraId="2EC20777"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6B0B07">
              <w:rPr>
                <w:rFonts w:ascii="Arial" w:eastAsia="Times New Roman" w:hAnsi="Arial" w:cs="Times New Roman"/>
                <w:sz w:val="18"/>
                <w:szCs w:val="20"/>
                <w:lang w:val="en-GB" w:eastAsia="ja-JP"/>
              </w:rPr>
              <w:t>Reference location of the NTN (quasi-)earth fixed cell or earth moving cell, used in location-based measurement initiation in RRC_IDLE (as specified in TS 36.304 [4])</w:t>
            </w:r>
            <w:r w:rsidRPr="006B0B07">
              <w:rPr>
                <w:rFonts w:ascii="Arial" w:eastAsia="Times New Roman" w:hAnsi="Arial" w:cs="Times New Roman"/>
                <w:bCs/>
                <w:sz w:val="18"/>
                <w:szCs w:val="20"/>
                <w:lang w:val="en-GB" w:eastAsia="ja-JP"/>
              </w:rPr>
              <w:t xml:space="preserve"> and RRC_CONNECTED if </w:t>
            </w:r>
            <w:proofErr w:type="spellStart"/>
            <w:r w:rsidRPr="006B0B07">
              <w:rPr>
                <w:rFonts w:ascii="Arial" w:eastAsia="Times New Roman" w:hAnsi="Arial" w:cs="Times New Roman"/>
                <w:bCs/>
                <w:i/>
                <w:sz w:val="18"/>
                <w:szCs w:val="20"/>
                <w:lang w:val="en-GB" w:eastAsia="ja-JP"/>
              </w:rPr>
              <w:t>distanceThresh</w:t>
            </w:r>
            <w:proofErr w:type="spellEnd"/>
            <w:r w:rsidRPr="006B0B07">
              <w:rPr>
                <w:rFonts w:ascii="Arial" w:eastAsia="Times New Roman" w:hAnsi="Arial" w:cs="Times New Roman"/>
                <w:bCs/>
                <w:sz w:val="18"/>
                <w:szCs w:val="20"/>
                <w:lang w:val="en-GB" w:eastAsia="ja-JP"/>
              </w:rPr>
              <w:t xml:space="preserve"> is also configured</w:t>
            </w:r>
            <w:r w:rsidRPr="006B0B07">
              <w:rPr>
                <w:rFonts w:ascii="Arial" w:eastAsia="Times New Roman" w:hAnsi="Arial" w:cs="Times New Roman"/>
                <w:sz w:val="18"/>
                <w:szCs w:val="20"/>
                <w:lang w:val="en-GB" w:eastAsia="ja-JP"/>
              </w:rPr>
              <w:t xml:space="preserve">. If configured by an earth moving cell, the broadcast reference location corresponds to the epoch time and is also used in the evaluation of </w:t>
            </w:r>
            <w:r w:rsidRPr="006B0B07">
              <w:rPr>
                <w:rFonts w:ascii="Arial" w:eastAsia="Times New Roman" w:hAnsi="Arial" w:cs="Times New Roman"/>
                <w:bCs/>
                <w:sz w:val="18"/>
                <w:szCs w:val="20"/>
                <w:lang w:val="en-GB" w:eastAsia="ja-JP"/>
              </w:rPr>
              <w:t xml:space="preserve">Event D2 and </w:t>
            </w:r>
            <w:proofErr w:type="spellStart"/>
            <w:r w:rsidRPr="006B0B07">
              <w:rPr>
                <w:rFonts w:ascii="Arial" w:eastAsia="Times New Roman" w:hAnsi="Arial" w:cs="Times New Roman"/>
                <w:bCs/>
                <w:sz w:val="18"/>
                <w:szCs w:val="20"/>
                <w:lang w:val="en-GB" w:eastAsia="ja-JP"/>
              </w:rPr>
              <w:t>CondEvent</w:t>
            </w:r>
            <w:proofErr w:type="spellEnd"/>
            <w:r w:rsidRPr="006B0B07">
              <w:rPr>
                <w:rFonts w:ascii="Arial" w:eastAsia="Times New Roman" w:hAnsi="Arial" w:cs="Times New Roman"/>
                <w:bCs/>
                <w:sz w:val="18"/>
                <w:szCs w:val="20"/>
                <w:lang w:val="en-GB" w:eastAsia="ja-JP"/>
              </w:rPr>
              <w:t xml:space="preserve"> D2</w:t>
            </w:r>
            <w:r w:rsidRPr="006B0B07">
              <w:rPr>
                <w:rFonts w:ascii="Arial" w:eastAsia="Times New Roman" w:hAnsi="Arial" w:cs="Times New Roman"/>
                <w:sz w:val="18"/>
                <w:szCs w:val="20"/>
                <w:lang w:val="en-GB" w:eastAsia="ja-JP"/>
              </w:rPr>
              <w:t>, and the UE derives the real-time reference location based on the serving satellite ephemeris</w:t>
            </w:r>
            <w:r w:rsidRPr="006B0B07">
              <w:rPr>
                <w:rFonts w:ascii="Arial" w:eastAsia="Times New Roman" w:hAnsi="Arial" w:cs="Times New Roman"/>
                <w:bCs/>
                <w:iCs/>
                <w:kern w:val="2"/>
                <w:sz w:val="18"/>
                <w:szCs w:val="20"/>
                <w:lang w:val="en-GB" w:eastAsia="ja-JP"/>
              </w:rPr>
              <w:t>, see TS 36.304 [4]</w:t>
            </w:r>
            <w:r w:rsidRPr="006B0B07">
              <w:rPr>
                <w:rFonts w:ascii="Arial" w:eastAsia="Times New Roman" w:hAnsi="Arial" w:cs="Times New Roman"/>
                <w:sz w:val="18"/>
                <w:szCs w:val="20"/>
                <w:lang w:val="en-GB" w:eastAsia="ja-JP"/>
              </w:rPr>
              <w:t>.</w:t>
            </w:r>
          </w:p>
        </w:tc>
      </w:tr>
      <w:tr w:rsidR="006B0B07" w:rsidRPr="00504811" w14:paraId="73AA6D0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2D36A9D0"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6B0B07">
              <w:rPr>
                <w:rFonts w:ascii="Arial" w:eastAsia="Times New Roman" w:hAnsi="Arial" w:cs="Times New Roman"/>
                <w:b/>
                <w:bCs/>
                <w:i/>
                <w:iCs/>
                <w:kern w:val="2"/>
                <w:sz w:val="18"/>
                <w:szCs w:val="20"/>
                <w:lang w:val="en-GB" w:eastAsia="ja-JP"/>
              </w:rPr>
              <w:t>stateVectors</w:t>
            </w:r>
            <w:proofErr w:type="spellEnd"/>
          </w:p>
          <w:p w14:paraId="251D64A2"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6B0B07">
              <w:rPr>
                <w:rFonts w:ascii="Arial" w:eastAsia="Times New Roman" w:hAnsi="Arial" w:cs="Times New Roman"/>
                <w:bCs/>
                <w:iCs/>
                <w:kern w:val="2"/>
                <w:sz w:val="18"/>
                <w:szCs w:val="20"/>
                <w:lang w:val="en-GB" w:eastAsia="ja-JP"/>
              </w:rPr>
              <w:t xml:space="preserve">Instantaneous values of the satellite state vectors. The signalled values are valid at least for the duration as defined by </w:t>
            </w:r>
            <w:proofErr w:type="spellStart"/>
            <w:r w:rsidRPr="006B0B07">
              <w:rPr>
                <w:rFonts w:ascii="Arial" w:eastAsia="Times New Roman" w:hAnsi="Arial" w:cs="Arial"/>
                <w:bCs/>
                <w:i/>
                <w:iCs/>
                <w:kern w:val="2"/>
                <w:sz w:val="18"/>
                <w:szCs w:val="20"/>
                <w:lang w:val="en-GB" w:eastAsia="en-GB"/>
              </w:rPr>
              <w:t>ul-SyncValidityDuration</w:t>
            </w:r>
            <w:proofErr w:type="spellEnd"/>
            <w:r w:rsidRPr="006B0B07">
              <w:rPr>
                <w:rFonts w:ascii="Arial" w:eastAsia="Times New Roman" w:hAnsi="Arial" w:cs="Times New Roman"/>
                <w:bCs/>
                <w:iCs/>
                <w:kern w:val="2"/>
                <w:sz w:val="18"/>
                <w:szCs w:val="20"/>
                <w:lang w:val="en-GB" w:eastAsia="en-GB"/>
              </w:rPr>
              <w:t xml:space="preserve"> and </w:t>
            </w:r>
            <w:proofErr w:type="spellStart"/>
            <w:r w:rsidRPr="006B0B07">
              <w:rPr>
                <w:rFonts w:ascii="Arial" w:eastAsia="Times New Roman" w:hAnsi="Arial" w:cs="Times New Roman"/>
                <w:bCs/>
                <w:i/>
                <w:iCs/>
                <w:kern w:val="2"/>
                <w:sz w:val="18"/>
                <w:szCs w:val="20"/>
                <w:lang w:val="en-GB" w:eastAsia="en-GB"/>
              </w:rPr>
              <w:t>epochTime</w:t>
            </w:r>
            <w:proofErr w:type="spellEnd"/>
            <w:r w:rsidRPr="006B0B07">
              <w:rPr>
                <w:rFonts w:ascii="Arial" w:eastAsia="Times New Roman" w:hAnsi="Arial" w:cs="Times New Roman"/>
                <w:bCs/>
                <w:iCs/>
                <w:kern w:val="2"/>
                <w:sz w:val="18"/>
                <w:szCs w:val="20"/>
                <w:lang w:val="en-GB" w:eastAsia="en-GB"/>
              </w:rPr>
              <w:t>.</w:t>
            </w:r>
          </w:p>
        </w:tc>
      </w:tr>
      <w:tr w:rsidR="006B0B07" w:rsidRPr="00504811" w14:paraId="76B1BA73"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6C264929"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en-GB"/>
              </w:rPr>
            </w:pPr>
            <w:proofErr w:type="spellStart"/>
            <w:r w:rsidRPr="006B0B07">
              <w:rPr>
                <w:rFonts w:ascii="Arial" w:eastAsia="Times New Roman" w:hAnsi="Arial" w:cs="Arial"/>
                <w:b/>
                <w:bCs/>
                <w:i/>
                <w:iCs/>
                <w:kern w:val="2"/>
                <w:sz w:val="18"/>
                <w:szCs w:val="20"/>
                <w:lang w:val="en-GB" w:eastAsia="en-GB"/>
              </w:rPr>
              <w:t>ul-SyncValidityDuration</w:t>
            </w:r>
            <w:proofErr w:type="spellEnd"/>
          </w:p>
          <w:p w14:paraId="13D1A800"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6B0B07">
              <w:rPr>
                <w:rFonts w:ascii="Arial" w:eastAsia="Times New Roman" w:hAnsi="Arial" w:cs="Times New Roman"/>
                <w:sz w:val="18"/>
                <w:szCs w:val="20"/>
                <w:lang w:val="en-GB" w:eastAsia="ja-JP"/>
              </w:rPr>
              <w:t xml:space="preserve">Validity duration of the satellite ephemeris data and common TA parameters, i.e. maximum time </w:t>
            </w:r>
            <w:r w:rsidRPr="006B0B07">
              <w:rPr>
                <w:rFonts w:ascii="Arial" w:eastAsia="Times New Roman" w:hAnsi="Arial" w:cs="Arial"/>
                <w:sz w:val="18"/>
                <w:szCs w:val="20"/>
                <w:lang w:val="en-GB" w:eastAsia="sv-SE"/>
              </w:rPr>
              <w:t xml:space="preserve">duration (from </w:t>
            </w:r>
            <w:proofErr w:type="spellStart"/>
            <w:r w:rsidRPr="006B0B07">
              <w:rPr>
                <w:rFonts w:ascii="Arial" w:eastAsia="Times New Roman" w:hAnsi="Arial" w:cs="Arial"/>
                <w:i/>
                <w:iCs/>
                <w:sz w:val="18"/>
                <w:szCs w:val="20"/>
                <w:lang w:val="en-GB" w:eastAsia="sv-SE"/>
              </w:rPr>
              <w:t>epochTime</w:t>
            </w:r>
            <w:proofErr w:type="spellEnd"/>
            <w:r w:rsidRPr="006B0B07">
              <w:rPr>
                <w:rFonts w:ascii="Arial" w:eastAsia="Times New Roman" w:hAnsi="Arial" w:cs="Arial"/>
                <w:sz w:val="18"/>
                <w:szCs w:val="20"/>
                <w:lang w:val="en-GB" w:eastAsia="sv-SE"/>
              </w:rPr>
              <w:t xml:space="preserve">) </w:t>
            </w:r>
            <w:r w:rsidRPr="006B0B07">
              <w:rPr>
                <w:rFonts w:ascii="Arial" w:eastAsia="Times New Roman" w:hAnsi="Arial" w:cs="Times New Roman"/>
                <w:sz w:val="18"/>
                <w:szCs w:val="20"/>
                <w:lang w:val="en-GB" w:eastAsia="ja-JP"/>
              </w:rPr>
              <w:t>during which the UE can apply the satellite ephemeris without acquiring new satellite ephemeris, see TS 36.213 [23]. Unit in second.</w:t>
            </w:r>
          </w:p>
          <w:p w14:paraId="6D26D673"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B0B07">
              <w:rPr>
                <w:rFonts w:ascii="Arial" w:eastAsia="Times New Roman" w:hAnsi="Arial" w:cs="Times New Roman"/>
                <w:sz w:val="18"/>
                <w:szCs w:val="20"/>
                <w:lang w:val="en-GB" w:eastAsia="en-GB"/>
              </w:rPr>
              <w:t xml:space="preserve">Value </w:t>
            </w:r>
            <w:r w:rsidRPr="006B0B07">
              <w:rPr>
                <w:rFonts w:ascii="Arial" w:eastAsia="Times New Roman" w:hAnsi="Arial" w:cs="Times New Roman"/>
                <w:i/>
                <w:sz w:val="18"/>
                <w:szCs w:val="20"/>
                <w:lang w:val="en-GB" w:eastAsia="en-GB"/>
              </w:rPr>
              <w:t>s5</w:t>
            </w:r>
            <w:r w:rsidRPr="006B0B07">
              <w:rPr>
                <w:rFonts w:ascii="Arial" w:eastAsia="Times New Roman" w:hAnsi="Arial" w:cs="Times New Roman"/>
                <w:sz w:val="18"/>
                <w:szCs w:val="20"/>
                <w:lang w:val="en-GB" w:eastAsia="en-GB"/>
              </w:rPr>
              <w:t xml:space="preserve"> corresponds to 5 seconds, value </w:t>
            </w:r>
            <w:r w:rsidRPr="006B0B07">
              <w:rPr>
                <w:rFonts w:ascii="Arial" w:eastAsia="Times New Roman" w:hAnsi="Arial" w:cs="Times New Roman"/>
                <w:i/>
                <w:sz w:val="18"/>
                <w:szCs w:val="20"/>
                <w:lang w:val="en-GB" w:eastAsia="en-GB"/>
              </w:rPr>
              <w:t>s10</w:t>
            </w:r>
            <w:r w:rsidRPr="006B0B07">
              <w:rPr>
                <w:rFonts w:ascii="Arial" w:eastAsia="Times New Roman" w:hAnsi="Arial" w:cs="Times New Roman"/>
                <w:sz w:val="18"/>
                <w:szCs w:val="20"/>
                <w:lang w:val="en-GB" w:eastAsia="en-GB"/>
              </w:rPr>
              <w:t xml:space="preserve"> corresponds to 10 seconds and so on.</w:t>
            </w:r>
          </w:p>
          <w:p w14:paraId="05FDDA70" w14:textId="77777777" w:rsidR="006B0B07" w:rsidRPr="006B0B07" w:rsidRDefault="006B0B07" w:rsidP="006B0B07">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6B0B07">
              <w:rPr>
                <w:rFonts w:ascii="Arial" w:eastAsia="Times New Roman" w:hAnsi="Arial" w:cs="Times New Roman"/>
                <w:sz w:val="18"/>
                <w:szCs w:val="20"/>
                <w:lang w:val="en-GB" w:eastAsia="en-GB"/>
              </w:rPr>
              <w:t xml:space="preserve">The </w:t>
            </w:r>
            <w:proofErr w:type="spellStart"/>
            <w:r w:rsidRPr="006B0B07">
              <w:rPr>
                <w:rFonts w:ascii="Arial" w:eastAsia="Times New Roman" w:hAnsi="Arial" w:cs="Times New Roman"/>
                <w:i/>
                <w:sz w:val="18"/>
                <w:szCs w:val="20"/>
                <w:lang w:val="en-GB" w:eastAsia="en-GB"/>
              </w:rPr>
              <w:t>ul-SyncValidityDuration</w:t>
            </w:r>
            <w:proofErr w:type="spellEnd"/>
            <w:r w:rsidRPr="006B0B07">
              <w:rPr>
                <w:rFonts w:ascii="Arial" w:eastAsia="Times New Roman" w:hAnsi="Arial" w:cs="Times New Roman"/>
                <w:sz w:val="18"/>
                <w:szCs w:val="20"/>
                <w:lang w:val="en-GB" w:eastAsia="en-GB"/>
              </w:rPr>
              <w:t xml:space="preserve"> is only updated when at least one of </w:t>
            </w:r>
            <w:proofErr w:type="spellStart"/>
            <w:r w:rsidRPr="006B0B07">
              <w:rPr>
                <w:rFonts w:ascii="Arial" w:eastAsia="Times New Roman" w:hAnsi="Arial" w:cs="Times New Roman"/>
                <w:i/>
                <w:sz w:val="18"/>
                <w:szCs w:val="20"/>
                <w:lang w:val="en-GB" w:eastAsia="en-GB"/>
              </w:rPr>
              <w:t>epochTime</w:t>
            </w:r>
            <w:proofErr w:type="spellEnd"/>
            <w:r w:rsidRPr="006B0B07">
              <w:rPr>
                <w:rFonts w:ascii="Arial" w:eastAsia="Times New Roman" w:hAnsi="Arial" w:cs="Times New Roman"/>
                <w:sz w:val="18"/>
                <w:szCs w:val="20"/>
                <w:lang w:val="en-GB" w:eastAsia="en-GB"/>
              </w:rPr>
              <w:t xml:space="preserve">, </w:t>
            </w:r>
            <w:proofErr w:type="spellStart"/>
            <w:r w:rsidRPr="006B0B07">
              <w:rPr>
                <w:rFonts w:ascii="Arial" w:eastAsia="Times New Roman" w:hAnsi="Arial" w:cs="Times New Roman"/>
                <w:i/>
                <w:sz w:val="18"/>
                <w:szCs w:val="20"/>
                <w:lang w:val="en-GB" w:eastAsia="en-GB"/>
              </w:rPr>
              <w:t>nta-CommonParameters</w:t>
            </w:r>
            <w:proofErr w:type="spellEnd"/>
            <w:r w:rsidRPr="006B0B07">
              <w:rPr>
                <w:rFonts w:ascii="Arial" w:eastAsia="Times New Roman" w:hAnsi="Arial" w:cs="Times New Roman"/>
                <w:sz w:val="18"/>
                <w:szCs w:val="20"/>
                <w:lang w:val="en-GB" w:eastAsia="en-GB"/>
              </w:rPr>
              <w:t xml:space="preserve">, </w:t>
            </w:r>
            <w:proofErr w:type="spellStart"/>
            <w:r w:rsidRPr="006B0B07">
              <w:rPr>
                <w:rFonts w:ascii="Arial" w:eastAsia="Times New Roman" w:hAnsi="Arial" w:cs="Times New Roman"/>
                <w:i/>
                <w:sz w:val="18"/>
                <w:szCs w:val="20"/>
                <w:lang w:val="en-GB" w:eastAsia="en-GB"/>
              </w:rPr>
              <w:t>ephemerisInfo</w:t>
            </w:r>
            <w:proofErr w:type="spellEnd"/>
            <w:r w:rsidRPr="006B0B07">
              <w:rPr>
                <w:rFonts w:ascii="Arial" w:eastAsia="Times New Roman" w:hAnsi="Arial" w:cs="Times New Roman"/>
                <w:sz w:val="18"/>
                <w:szCs w:val="20"/>
                <w:lang w:val="en-GB" w:eastAsia="en-GB"/>
              </w:rPr>
              <w:t xml:space="preserve"> is updated.</w:t>
            </w:r>
          </w:p>
        </w:tc>
      </w:tr>
    </w:tbl>
    <w:p w14:paraId="6AA18EE1" w14:textId="77777777" w:rsidR="006B0B07" w:rsidRPr="006B0B07" w:rsidRDefault="006B0B07" w:rsidP="002A3EC6">
      <w:pPr>
        <w:jc w:val="center"/>
        <w:rPr>
          <w:rFonts w:ascii="Arial" w:eastAsia="Yu Gothic" w:hAnsi="Arial" w:cs="Arial"/>
          <w:b/>
          <w:bCs/>
          <w:kern w:val="2"/>
          <w:sz w:val="4"/>
          <w:szCs w:val="4"/>
          <w:lang w:val="en-GB"/>
          <w14:ligatures w14:val="standardContextual"/>
        </w:rPr>
      </w:pPr>
    </w:p>
    <w:p w14:paraId="38810D0E" w14:textId="4A8073FB" w:rsidR="002A3EC6" w:rsidRPr="002A3EC6" w:rsidRDefault="002A3EC6" w:rsidP="002A3EC6">
      <w:pPr>
        <w:jc w:val="center"/>
        <w:rPr>
          <w:rFonts w:ascii="Arial" w:eastAsia="Yu Gothic" w:hAnsi="Arial" w:cs="Arial"/>
          <w:b/>
          <w:bCs/>
          <w:kern w:val="2"/>
          <w:sz w:val="18"/>
          <w:szCs w:val="18"/>
          <w:lang w:val="en-GB"/>
          <w14:ligatures w14:val="standardContextual"/>
        </w:rPr>
      </w:pPr>
      <w:r w:rsidRPr="002A3EC6">
        <w:rPr>
          <w:rFonts w:ascii="Arial" w:eastAsia="Yu Gothic" w:hAnsi="Arial" w:cs="Arial"/>
          <w:b/>
          <w:bCs/>
          <w:kern w:val="2"/>
          <w:sz w:val="18"/>
          <w:szCs w:val="18"/>
          <w:lang w:val="en-GB"/>
          <w14:ligatures w14:val="standardContextual"/>
        </w:rPr>
        <w:t xml:space="preserve">Figure </w:t>
      </w:r>
      <w:r w:rsidR="00BE57EE">
        <w:rPr>
          <w:rFonts w:ascii="Arial" w:eastAsia="Yu Gothic" w:hAnsi="Arial" w:cs="Arial"/>
          <w:b/>
          <w:bCs/>
          <w:kern w:val="2"/>
          <w:sz w:val="18"/>
          <w:szCs w:val="18"/>
          <w:lang w:val="en-GB"/>
          <w14:ligatures w14:val="standardContextual"/>
        </w:rPr>
        <w:t>5</w:t>
      </w:r>
      <w:r w:rsidRPr="002A3EC6">
        <w:rPr>
          <w:rFonts w:ascii="Arial" w:eastAsia="Yu Gothic" w:hAnsi="Arial" w:cs="Arial"/>
          <w:b/>
          <w:bCs/>
          <w:kern w:val="2"/>
          <w:sz w:val="18"/>
          <w:szCs w:val="18"/>
          <w:lang w:val="en-GB"/>
          <w14:ligatures w14:val="standardContextual"/>
        </w:rPr>
        <w:t xml:space="preserve">: </w:t>
      </w:r>
      <w:bookmarkStart w:id="8" w:name="_Hlk187930684"/>
      <w:r w:rsidRPr="002A3EC6">
        <w:rPr>
          <w:rFonts w:ascii="Arial" w:eastAsia="Yu Gothic" w:hAnsi="Arial" w:cs="Arial"/>
          <w:b/>
          <w:bCs/>
          <w:kern w:val="2"/>
          <w:sz w:val="18"/>
          <w:szCs w:val="18"/>
          <w:lang w:val="en-GB"/>
          <w14:ligatures w14:val="standardContextual"/>
        </w:rPr>
        <w:t>Proposed extension of SIB3</w:t>
      </w:r>
      <w:r w:rsidR="006B0B07">
        <w:rPr>
          <w:rFonts w:ascii="Arial" w:eastAsia="Yu Gothic" w:hAnsi="Arial" w:cs="Arial"/>
          <w:b/>
          <w:bCs/>
          <w:kern w:val="2"/>
          <w:sz w:val="18"/>
          <w:szCs w:val="18"/>
          <w:lang w:val="en-GB"/>
          <w14:ligatures w14:val="standardContextual"/>
        </w:rPr>
        <w:t>1</w:t>
      </w:r>
      <w:r w:rsidR="004B600C">
        <w:rPr>
          <w:rFonts w:ascii="Arial" w:eastAsia="Yu Gothic" w:hAnsi="Arial" w:cs="Arial"/>
          <w:b/>
          <w:bCs/>
          <w:kern w:val="2"/>
          <w:sz w:val="18"/>
          <w:szCs w:val="18"/>
          <w:lang w:val="en-GB"/>
          <w14:ligatures w14:val="standardContextual"/>
        </w:rPr>
        <w:t>(-NB)</w:t>
      </w:r>
      <w:r w:rsidRPr="002A3EC6">
        <w:rPr>
          <w:rFonts w:ascii="Arial" w:eastAsia="Yu Gothic" w:hAnsi="Arial" w:cs="Arial"/>
          <w:b/>
          <w:bCs/>
          <w:kern w:val="2"/>
          <w:sz w:val="18"/>
          <w:szCs w:val="18"/>
          <w:lang w:val="en-GB"/>
          <w14:ligatures w14:val="standardContextual"/>
        </w:rPr>
        <w:t xml:space="preserve"> for indication of delivery time</w:t>
      </w:r>
      <w:bookmarkEnd w:id="8"/>
    </w:p>
    <w:p w14:paraId="744403BF" w14:textId="77777777" w:rsidR="006A3BC3" w:rsidRPr="00D25EF4" w:rsidRDefault="006A3BC3">
      <w:pPr>
        <w:rPr>
          <w:rFonts w:ascii="Arial" w:eastAsia="MS Mincho" w:hAnsi="Arial" w:cs="Times New Roman"/>
          <w:sz w:val="4"/>
          <w:szCs w:val="4"/>
          <w:lang w:val="en-GB" w:eastAsia="ja-JP"/>
        </w:rPr>
      </w:pPr>
    </w:p>
    <w:p w14:paraId="68C5132E" w14:textId="46D5B2EF" w:rsidR="0015142F" w:rsidRPr="0015142F" w:rsidRDefault="0015142F" w:rsidP="00C27570">
      <w:pPr>
        <w:ind w:left="2124" w:hanging="2124"/>
        <w:rPr>
          <w:rFonts w:ascii="Arial" w:eastAsia="MS Mincho" w:hAnsi="Arial" w:cs="Times New Roman"/>
          <w:b/>
          <w:bCs/>
          <w:sz w:val="20"/>
          <w:szCs w:val="20"/>
          <w:lang w:val="en-GB" w:eastAsia="ja-JP"/>
        </w:rPr>
      </w:pPr>
      <w:r w:rsidRPr="0015142F">
        <w:rPr>
          <w:rFonts w:ascii="Arial" w:eastAsia="MS Mincho" w:hAnsi="Arial" w:cs="Times New Roman"/>
          <w:b/>
          <w:bCs/>
          <w:sz w:val="20"/>
          <w:szCs w:val="20"/>
          <w:lang w:val="en-GB" w:eastAsia="ja-JP"/>
        </w:rPr>
        <w:t xml:space="preserve">Observation </w:t>
      </w:r>
      <w:r w:rsidR="00331450">
        <w:rPr>
          <w:rFonts w:ascii="Arial" w:eastAsia="MS Mincho" w:hAnsi="Arial" w:cs="Times New Roman"/>
          <w:b/>
          <w:bCs/>
          <w:sz w:val="20"/>
          <w:szCs w:val="20"/>
          <w:lang w:val="en-GB" w:eastAsia="ja-JP"/>
        </w:rPr>
        <w:t>4</w:t>
      </w:r>
      <w:r w:rsidRPr="0015142F">
        <w:rPr>
          <w:rFonts w:ascii="Arial" w:eastAsia="MS Mincho" w:hAnsi="Arial" w:cs="Times New Roman"/>
          <w:b/>
          <w:bCs/>
          <w:sz w:val="20"/>
          <w:szCs w:val="20"/>
          <w:lang w:val="en-GB" w:eastAsia="ja-JP"/>
        </w:rPr>
        <w:t xml:space="preserve">: </w:t>
      </w:r>
      <w:r w:rsidR="00C27570">
        <w:rPr>
          <w:rFonts w:ascii="Arial" w:eastAsia="MS Mincho" w:hAnsi="Arial" w:cs="Times New Roman"/>
          <w:b/>
          <w:bCs/>
          <w:sz w:val="20"/>
          <w:szCs w:val="20"/>
          <w:lang w:val="en-GB" w:eastAsia="ja-JP"/>
        </w:rPr>
        <w:tab/>
      </w:r>
      <w:r w:rsidRPr="0015142F">
        <w:rPr>
          <w:rFonts w:ascii="Arial" w:eastAsia="MS Mincho" w:hAnsi="Arial" w:cs="Times New Roman"/>
          <w:b/>
          <w:bCs/>
          <w:sz w:val="20"/>
          <w:szCs w:val="20"/>
          <w:lang w:val="en-GB" w:eastAsia="ja-JP"/>
        </w:rPr>
        <w:t>T</w:t>
      </w:r>
      <w:r w:rsidR="006A3BC3" w:rsidRPr="0015142F">
        <w:rPr>
          <w:rFonts w:ascii="Arial" w:eastAsia="MS Mincho" w:hAnsi="Arial" w:cs="Times New Roman"/>
          <w:b/>
          <w:bCs/>
          <w:sz w:val="20"/>
          <w:szCs w:val="20"/>
          <w:lang w:val="en-GB" w:eastAsia="ja-JP"/>
        </w:rPr>
        <w:t>here is a close relationship between the delivery time indication and the indication of the remaining time until a satellite changes from S&amp;F mode to real-time (RT) mode or vice-versa.</w:t>
      </w:r>
    </w:p>
    <w:p w14:paraId="7AA98433" w14:textId="0ADE99DC" w:rsidR="0015142F" w:rsidRPr="0015142F" w:rsidRDefault="0015142F" w:rsidP="0015142F">
      <w:pPr>
        <w:ind w:left="1415" w:hanging="1415"/>
        <w:rPr>
          <w:rFonts w:ascii="Arial" w:eastAsia="MS Mincho" w:hAnsi="Arial" w:cs="Times New Roman"/>
          <w:b/>
          <w:bCs/>
          <w:sz w:val="20"/>
          <w:szCs w:val="20"/>
          <w:lang w:val="en-GB" w:eastAsia="ja-JP"/>
        </w:rPr>
      </w:pPr>
      <w:r w:rsidRPr="0015142F">
        <w:rPr>
          <w:rFonts w:ascii="Arial" w:eastAsia="MS Mincho" w:hAnsi="Arial" w:cs="Times New Roman"/>
          <w:b/>
          <w:bCs/>
          <w:sz w:val="20"/>
          <w:szCs w:val="20"/>
          <w:lang w:val="en-GB" w:eastAsia="ja-JP"/>
        </w:rPr>
        <w:lastRenderedPageBreak/>
        <w:t>Proposal 6:</w:t>
      </w:r>
      <w:r w:rsidRPr="0015142F">
        <w:rPr>
          <w:rFonts w:ascii="Arial" w:eastAsia="MS Mincho" w:hAnsi="Arial" w:cs="Times New Roman"/>
          <w:b/>
          <w:bCs/>
          <w:sz w:val="20"/>
          <w:szCs w:val="20"/>
          <w:lang w:val="en-GB" w:eastAsia="ja-JP"/>
        </w:rPr>
        <w:tab/>
        <w:t>If the indication of delivery time becomes adopted, indicate the change between S&amp;F and RT mode and delivery time in an aligned way.</w:t>
      </w:r>
    </w:p>
    <w:p w14:paraId="0E4A6C6D" w14:textId="6798B487" w:rsidR="004A5B68" w:rsidRPr="0015142F" w:rsidRDefault="0015142F" w:rsidP="00C27570">
      <w:pPr>
        <w:ind w:left="2124" w:hanging="2124"/>
        <w:rPr>
          <w:rFonts w:ascii="Arial" w:eastAsia="MS Mincho" w:hAnsi="Arial" w:cs="Times New Roman"/>
          <w:b/>
          <w:bCs/>
          <w:sz w:val="20"/>
          <w:szCs w:val="20"/>
          <w:lang w:val="en-GB" w:eastAsia="ja-JP"/>
        </w:rPr>
      </w:pPr>
      <w:r w:rsidRPr="0015142F">
        <w:rPr>
          <w:rFonts w:ascii="Arial" w:eastAsia="MS Mincho" w:hAnsi="Arial" w:cs="Times New Roman"/>
          <w:b/>
          <w:bCs/>
          <w:sz w:val="20"/>
          <w:szCs w:val="20"/>
          <w:lang w:val="en-GB" w:eastAsia="ja-JP"/>
        </w:rPr>
        <w:t xml:space="preserve">Observation </w:t>
      </w:r>
      <w:r w:rsidR="00331450">
        <w:rPr>
          <w:rFonts w:ascii="Arial" w:eastAsia="MS Mincho" w:hAnsi="Arial" w:cs="Times New Roman"/>
          <w:b/>
          <w:bCs/>
          <w:sz w:val="20"/>
          <w:szCs w:val="20"/>
          <w:lang w:val="en-GB" w:eastAsia="ja-JP"/>
        </w:rPr>
        <w:t>5</w:t>
      </w:r>
      <w:r w:rsidRPr="0015142F">
        <w:rPr>
          <w:rFonts w:ascii="Arial" w:eastAsia="MS Mincho" w:hAnsi="Arial" w:cs="Times New Roman"/>
          <w:b/>
          <w:bCs/>
          <w:sz w:val="20"/>
          <w:szCs w:val="20"/>
          <w:lang w:val="en-GB" w:eastAsia="ja-JP"/>
        </w:rPr>
        <w:t>:</w:t>
      </w:r>
      <w:r w:rsidR="00C27570">
        <w:rPr>
          <w:rFonts w:ascii="Arial" w:eastAsia="MS Mincho" w:hAnsi="Arial" w:cs="Times New Roman"/>
          <w:b/>
          <w:bCs/>
          <w:sz w:val="20"/>
          <w:szCs w:val="20"/>
          <w:lang w:val="en-GB" w:eastAsia="ja-JP"/>
        </w:rPr>
        <w:tab/>
      </w:r>
      <w:r w:rsidR="006A3BC3" w:rsidRPr="0015142F">
        <w:rPr>
          <w:rFonts w:ascii="Arial" w:eastAsia="MS Mincho" w:hAnsi="Arial" w:cs="Times New Roman"/>
          <w:b/>
          <w:bCs/>
          <w:sz w:val="20"/>
          <w:szCs w:val="20"/>
          <w:lang w:val="en-GB" w:eastAsia="ja-JP"/>
        </w:rPr>
        <w:t xml:space="preserve">Since both indications – change between S&amp;F and RT on the one hand side and delivery time on the other hand – are </w:t>
      </w:r>
      <w:proofErr w:type="gramStart"/>
      <w:r w:rsidR="006A3BC3" w:rsidRPr="0015142F">
        <w:rPr>
          <w:rFonts w:ascii="Arial" w:eastAsia="MS Mincho" w:hAnsi="Arial" w:cs="Times New Roman"/>
          <w:b/>
          <w:bCs/>
          <w:sz w:val="20"/>
          <w:szCs w:val="20"/>
          <w:lang w:val="en-GB" w:eastAsia="ja-JP"/>
        </w:rPr>
        <w:t>closely related to one another</w:t>
      </w:r>
      <w:proofErr w:type="gramEnd"/>
      <w:r w:rsidR="006A3BC3" w:rsidRPr="0015142F">
        <w:rPr>
          <w:rFonts w:ascii="Arial" w:eastAsia="MS Mincho" w:hAnsi="Arial" w:cs="Times New Roman"/>
          <w:b/>
          <w:bCs/>
          <w:sz w:val="20"/>
          <w:szCs w:val="20"/>
          <w:lang w:val="en-GB" w:eastAsia="ja-JP"/>
        </w:rPr>
        <w:t>, those should be coded in a combined way in order to prevent redundancies</w:t>
      </w:r>
      <w:r w:rsidR="00EE41B1" w:rsidRPr="0015142F">
        <w:rPr>
          <w:rFonts w:ascii="Arial" w:eastAsia="MS Mincho" w:hAnsi="Arial" w:cs="Times New Roman"/>
          <w:b/>
          <w:bCs/>
          <w:sz w:val="20"/>
          <w:szCs w:val="20"/>
          <w:lang w:val="en-GB" w:eastAsia="ja-JP"/>
        </w:rPr>
        <w:t>.</w:t>
      </w:r>
    </w:p>
    <w:p w14:paraId="387C661E" w14:textId="14B7B0C2" w:rsidR="0015142F" w:rsidRPr="00573E0E" w:rsidRDefault="0015142F" w:rsidP="0015142F">
      <w:pPr>
        <w:spacing w:after="120" w:line="240" w:lineRule="auto"/>
        <w:ind w:left="1415" w:hanging="1415"/>
        <w:contextualSpacing/>
        <w:textAlignment w:val="baseline"/>
        <w:rPr>
          <w:rFonts w:ascii="Arial" w:eastAsia="MS Mincho" w:hAnsi="Arial" w:cs="Times New Roman"/>
          <w:b/>
          <w:bCs/>
          <w:sz w:val="20"/>
          <w:szCs w:val="20"/>
          <w:lang w:val="en-US" w:eastAsia="de-DE"/>
        </w:rPr>
      </w:pPr>
      <w:r w:rsidRPr="00573E0E">
        <w:rPr>
          <w:rFonts w:ascii="Arial" w:eastAsia="MS Mincho" w:hAnsi="Arial" w:cs="Times New Roman"/>
          <w:b/>
          <w:bCs/>
          <w:sz w:val="20"/>
          <w:szCs w:val="20"/>
          <w:lang w:val="en-US" w:eastAsia="de-DE"/>
        </w:rPr>
        <w:t xml:space="preserve">Proposal </w:t>
      </w:r>
      <w:r>
        <w:rPr>
          <w:rFonts w:ascii="Arial" w:eastAsia="MS Mincho" w:hAnsi="Arial" w:cs="Times New Roman"/>
          <w:b/>
          <w:bCs/>
          <w:sz w:val="20"/>
          <w:szCs w:val="20"/>
          <w:lang w:val="en-US" w:eastAsia="de-DE"/>
        </w:rPr>
        <w:t>7</w:t>
      </w:r>
      <w:r w:rsidRPr="00573E0E">
        <w:rPr>
          <w:rFonts w:ascii="Arial" w:eastAsia="MS Mincho" w:hAnsi="Arial" w:cs="Times New Roman"/>
          <w:b/>
          <w:bCs/>
          <w:sz w:val="20"/>
          <w:szCs w:val="20"/>
          <w:lang w:val="en-US" w:eastAsia="de-DE"/>
        </w:rPr>
        <w:t>:</w:t>
      </w:r>
      <w:r w:rsidRPr="00573E0E">
        <w:rPr>
          <w:rFonts w:ascii="Arial" w:eastAsia="MS Mincho" w:hAnsi="Arial" w:cs="Times New Roman"/>
          <w:b/>
          <w:bCs/>
          <w:sz w:val="20"/>
          <w:szCs w:val="20"/>
          <w:lang w:val="en-US" w:eastAsia="de-DE"/>
        </w:rPr>
        <w:tab/>
      </w:r>
      <w:r>
        <w:rPr>
          <w:rFonts w:ascii="Arial" w:eastAsia="MS Mincho" w:hAnsi="Arial" w:cs="Times New Roman"/>
          <w:b/>
          <w:bCs/>
          <w:sz w:val="20"/>
          <w:szCs w:val="20"/>
          <w:lang w:val="en-US" w:eastAsia="de-DE"/>
        </w:rPr>
        <w:t>Indicate point of time a satellite changes from S&amp;F to RT mode (or vice-versa) as the related absolute time instance in SIB31(-NB).</w:t>
      </w:r>
    </w:p>
    <w:p w14:paraId="0BB4372A" w14:textId="77777777" w:rsidR="004A5B68" w:rsidRPr="0015142F" w:rsidRDefault="004A5B68">
      <w:pPr>
        <w:rPr>
          <w:rFonts w:ascii="Arial" w:eastAsia="MS Mincho" w:hAnsi="Arial" w:cs="Times New Roman"/>
          <w:sz w:val="20"/>
          <w:szCs w:val="20"/>
          <w:lang w:val="en-US" w:eastAsia="ja-JP"/>
        </w:rPr>
      </w:pPr>
    </w:p>
    <w:p w14:paraId="5630AA61" w14:textId="77777777" w:rsidR="006A3BC3" w:rsidRDefault="006A3BC3">
      <w:pPr>
        <w:rPr>
          <w:rFonts w:ascii="Arial" w:eastAsia="MS Mincho" w:hAnsi="Arial" w:cs="Times New Roman"/>
          <w:sz w:val="20"/>
          <w:szCs w:val="20"/>
          <w:lang w:val="en-GB" w:eastAsia="ja-JP"/>
        </w:rPr>
      </w:pPr>
    </w:p>
    <w:p w14:paraId="2385ED92" w14:textId="77777777" w:rsidR="004A5B68" w:rsidRPr="004A5B68" w:rsidRDefault="004A5B68" w:rsidP="004A5B68">
      <w:pPr>
        <w:keepNext/>
        <w:keepLines/>
        <w:numPr>
          <w:ilvl w:val="1"/>
          <w:numId w:val="0"/>
        </w:numPr>
        <w:tabs>
          <w:tab w:val="num" w:pos="360"/>
        </w:tabs>
        <w:spacing w:before="180" w:after="180" w:line="240" w:lineRule="auto"/>
        <w:ind w:rightChars="100" w:right="220"/>
        <w:outlineLvl w:val="1"/>
        <w:rPr>
          <w:rFonts w:ascii="Arial" w:eastAsia="MS Mincho" w:hAnsi="Arial" w:cs="Arial"/>
          <w:sz w:val="32"/>
          <w:szCs w:val="20"/>
          <w:lang w:val="en-US" w:eastAsia="ja-JP"/>
        </w:rPr>
      </w:pPr>
      <w:r w:rsidRPr="004A5B68">
        <w:rPr>
          <w:rFonts w:ascii="Arial" w:eastAsia="MS Mincho" w:hAnsi="Arial" w:cs="Arial"/>
          <w:sz w:val="32"/>
          <w:szCs w:val="20"/>
          <w:lang w:val="en-US" w:eastAsia="ja-JP"/>
        </w:rPr>
        <w:t>2.4 Indication of remaining storage space available aboard the satellite/</w:t>
      </w:r>
      <w:proofErr w:type="spellStart"/>
      <w:r w:rsidRPr="004A5B68">
        <w:rPr>
          <w:rFonts w:ascii="Arial" w:eastAsia="MS Mincho" w:hAnsi="Arial" w:cs="Arial"/>
          <w:sz w:val="32"/>
          <w:szCs w:val="20"/>
          <w:lang w:val="en-US" w:eastAsia="ja-JP"/>
        </w:rPr>
        <w:t>eNB</w:t>
      </w:r>
      <w:proofErr w:type="spellEnd"/>
      <w:r w:rsidRPr="004A5B68">
        <w:rPr>
          <w:rFonts w:ascii="Arial" w:eastAsia="MS Mincho" w:hAnsi="Arial" w:cs="Arial"/>
          <w:sz w:val="32"/>
          <w:szCs w:val="20"/>
          <w:lang w:val="en-US" w:eastAsia="ja-JP"/>
        </w:rPr>
        <w:t xml:space="preserve"> </w:t>
      </w:r>
    </w:p>
    <w:p w14:paraId="63F7B994" w14:textId="77777777" w:rsidR="004A5B68" w:rsidRPr="004A5B68" w:rsidRDefault="004A5B68" w:rsidP="004A5B68">
      <w:pPr>
        <w:rPr>
          <w:rFonts w:ascii="Arial" w:eastAsia="Yu Gothic" w:hAnsi="Arial" w:cs="Arial"/>
          <w:kern w:val="2"/>
          <w:sz w:val="20"/>
          <w:szCs w:val="20"/>
          <w:lang w:val="en-US"/>
          <w14:ligatures w14:val="standardContextual"/>
        </w:rPr>
      </w:pPr>
      <w:r w:rsidRPr="004A5B68">
        <w:rPr>
          <w:rFonts w:ascii="Arial" w:eastAsia="Yu Gothic" w:hAnsi="Arial" w:cs="Arial"/>
          <w:kern w:val="2"/>
          <w:sz w:val="20"/>
          <w:szCs w:val="20"/>
          <w:lang w:val="en-US"/>
          <w14:ligatures w14:val="standardContextual"/>
        </w:rPr>
        <w:t>A satellite that operates in S&amp;F mode permanently or part-time needs to store the data uploaded from the UEs in the presence of the service link – until that data can be offloaded to the gateway on the ground, i.e. when a feeder link is established.</w:t>
      </w:r>
    </w:p>
    <w:p w14:paraId="31973DCE" w14:textId="5C98C653" w:rsidR="004A5B68" w:rsidRPr="004A5B68" w:rsidRDefault="004A5B68" w:rsidP="004A5B68">
      <w:pPr>
        <w:rPr>
          <w:rFonts w:ascii="Arial" w:eastAsia="Yu Gothic" w:hAnsi="Arial" w:cs="Arial"/>
          <w:kern w:val="2"/>
          <w:sz w:val="20"/>
          <w:szCs w:val="20"/>
          <w:lang w:val="en-US"/>
          <w14:ligatures w14:val="standardContextual"/>
        </w:rPr>
      </w:pPr>
      <w:r w:rsidRPr="004A5B68">
        <w:rPr>
          <w:rFonts w:ascii="Arial" w:eastAsia="Yu Gothic" w:hAnsi="Arial" w:cs="Arial"/>
          <w:kern w:val="2"/>
          <w:sz w:val="20"/>
          <w:szCs w:val="20"/>
          <w:lang w:val="en-US"/>
          <w14:ligatures w14:val="standardContextual"/>
        </w:rPr>
        <w:t xml:space="preserve">Since storage </w:t>
      </w:r>
      <w:r>
        <w:rPr>
          <w:rFonts w:ascii="Arial" w:eastAsia="Yu Gothic" w:hAnsi="Arial" w:cs="Arial"/>
          <w:kern w:val="2"/>
          <w:sz w:val="20"/>
          <w:szCs w:val="20"/>
          <w:lang w:val="en-US"/>
          <w14:ligatures w14:val="standardContextual"/>
        </w:rPr>
        <w:t xml:space="preserve">space </w:t>
      </w:r>
      <w:r w:rsidRPr="004A5B68">
        <w:rPr>
          <w:rFonts w:ascii="Arial" w:eastAsia="Yu Gothic" w:hAnsi="Arial" w:cs="Arial"/>
          <w:kern w:val="2"/>
          <w:sz w:val="20"/>
          <w:szCs w:val="20"/>
          <w:lang w:val="en-US"/>
          <w14:ligatures w14:val="standardContextual"/>
        </w:rPr>
        <w:t xml:space="preserve">is limited, it might not always be possible to accept all amounts of data that UEs want to upload to the </w:t>
      </w:r>
      <w:proofErr w:type="spellStart"/>
      <w:r w:rsidRPr="004A5B68">
        <w:rPr>
          <w:rFonts w:ascii="Arial" w:eastAsia="Yu Gothic" w:hAnsi="Arial" w:cs="Arial"/>
          <w:kern w:val="2"/>
          <w:sz w:val="20"/>
          <w:szCs w:val="20"/>
          <w:lang w:val="en-US"/>
          <w14:ligatures w14:val="standardContextual"/>
        </w:rPr>
        <w:t>eNB</w:t>
      </w:r>
      <w:proofErr w:type="spellEnd"/>
      <w:r w:rsidRPr="004A5B68">
        <w:rPr>
          <w:rFonts w:ascii="Arial" w:eastAsia="Yu Gothic" w:hAnsi="Arial" w:cs="Arial"/>
          <w:kern w:val="2"/>
          <w:sz w:val="20"/>
          <w:szCs w:val="20"/>
          <w:lang w:val="en-US"/>
          <w14:ligatures w14:val="standardContextual"/>
        </w:rPr>
        <w:t>. In such a case, there might be two options for limiting the amount of data received from the UEs:</w:t>
      </w:r>
    </w:p>
    <w:p w14:paraId="122AD5EA" w14:textId="10C092E1" w:rsidR="004A5B68" w:rsidRPr="004A5B68" w:rsidRDefault="004A5B68" w:rsidP="004A5B68">
      <w:pPr>
        <w:numPr>
          <w:ilvl w:val="0"/>
          <w:numId w:val="49"/>
        </w:numPr>
        <w:contextualSpacing/>
        <w:rPr>
          <w:rFonts w:ascii="Arial" w:eastAsia="Yu Gothic" w:hAnsi="Arial" w:cs="Arial"/>
          <w:kern w:val="2"/>
          <w:sz w:val="20"/>
          <w:szCs w:val="20"/>
          <w:lang w:val="en-US"/>
          <w14:ligatures w14:val="standardContextual"/>
        </w:rPr>
      </w:pPr>
      <w:proofErr w:type="spellStart"/>
      <w:r w:rsidRPr="004A5B68">
        <w:rPr>
          <w:rFonts w:ascii="Arial" w:eastAsia="Yu Gothic" w:hAnsi="Arial" w:cs="Arial"/>
          <w:kern w:val="2"/>
          <w:sz w:val="20"/>
          <w:szCs w:val="20"/>
          <w:lang w:val="en-US"/>
          <w14:ligatures w14:val="standardContextual"/>
        </w:rPr>
        <w:t>eNB</w:t>
      </w:r>
      <w:proofErr w:type="spellEnd"/>
      <w:r w:rsidRPr="004A5B68">
        <w:rPr>
          <w:rFonts w:ascii="Arial" w:eastAsia="Yu Gothic" w:hAnsi="Arial" w:cs="Arial"/>
          <w:kern w:val="2"/>
          <w:sz w:val="20"/>
          <w:szCs w:val="20"/>
          <w:lang w:val="en-US"/>
          <w14:ligatures w14:val="standardContextual"/>
        </w:rPr>
        <w:t xml:space="preserve"> does not schedule UL transmission for </w:t>
      </w:r>
      <w:proofErr w:type="gramStart"/>
      <w:r w:rsidRPr="004A5B68">
        <w:rPr>
          <w:rFonts w:ascii="Arial" w:eastAsia="Yu Gothic" w:hAnsi="Arial" w:cs="Arial"/>
          <w:kern w:val="2"/>
          <w:sz w:val="20"/>
          <w:szCs w:val="20"/>
          <w:lang w:val="en-US"/>
          <w14:ligatures w14:val="standardContextual"/>
        </w:rPr>
        <w:t>a number of</w:t>
      </w:r>
      <w:proofErr w:type="gramEnd"/>
      <w:r w:rsidRPr="004A5B68">
        <w:rPr>
          <w:rFonts w:ascii="Arial" w:eastAsia="Yu Gothic" w:hAnsi="Arial" w:cs="Arial"/>
          <w:kern w:val="2"/>
          <w:sz w:val="20"/>
          <w:szCs w:val="20"/>
          <w:lang w:val="en-US"/>
          <w14:ligatures w14:val="standardContextual"/>
        </w:rPr>
        <w:t xml:space="preserve"> UEs when storage space becomes s</w:t>
      </w:r>
      <w:r>
        <w:rPr>
          <w:rFonts w:ascii="Arial" w:eastAsia="Yu Gothic" w:hAnsi="Arial" w:cs="Arial"/>
          <w:kern w:val="2"/>
          <w:sz w:val="20"/>
          <w:szCs w:val="20"/>
          <w:lang w:val="en-US"/>
          <w14:ligatures w14:val="standardContextual"/>
        </w:rPr>
        <w:t>carce</w:t>
      </w:r>
    </w:p>
    <w:p w14:paraId="105D2FD4" w14:textId="77777777" w:rsidR="004A5B68" w:rsidRPr="004A5B68" w:rsidRDefault="004A5B68" w:rsidP="004A5B68">
      <w:pPr>
        <w:numPr>
          <w:ilvl w:val="0"/>
          <w:numId w:val="49"/>
        </w:numPr>
        <w:contextualSpacing/>
        <w:rPr>
          <w:rFonts w:ascii="Arial" w:eastAsia="Yu Gothic" w:hAnsi="Arial" w:cs="Arial"/>
          <w:kern w:val="2"/>
          <w:sz w:val="20"/>
          <w:szCs w:val="20"/>
          <w:lang w:val="en-US"/>
          <w14:ligatures w14:val="standardContextual"/>
        </w:rPr>
      </w:pPr>
      <w:r w:rsidRPr="004A5B68">
        <w:rPr>
          <w:rFonts w:ascii="Arial" w:eastAsia="Yu Gothic" w:hAnsi="Arial" w:cs="Arial"/>
          <w:kern w:val="2"/>
          <w:sz w:val="20"/>
          <w:szCs w:val="20"/>
          <w:lang w:val="en-US"/>
          <w14:ligatures w14:val="standardContextual"/>
        </w:rPr>
        <w:t>Limit the amount of data UEs are permitted to upload (can be different for different UEs, e.g. depending on tariffs) and tell the UEs about that limit</w:t>
      </w:r>
    </w:p>
    <w:p w14:paraId="6E22E861" w14:textId="77777777" w:rsidR="004A5B68" w:rsidRPr="004A5B68" w:rsidRDefault="004A5B68" w:rsidP="004A5B68">
      <w:pPr>
        <w:rPr>
          <w:rFonts w:ascii="Arial" w:eastAsia="Yu Gothic" w:hAnsi="Arial" w:cs="Arial"/>
          <w:kern w:val="2"/>
          <w:sz w:val="4"/>
          <w:szCs w:val="4"/>
          <w:lang w:val="en-US"/>
          <w14:ligatures w14:val="standardContextual"/>
        </w:rPr>
      </w:pPr>
    </w:p>
    <w:p w14:paraId="3A8B1CBA" w14:textId="42A8DD19" w:rsidR="004A5B68" w:rsidRPr="004A5B68" w:rsidRDefault="004A5B68" w:rsidP="004A5B68">
      <w:pPr>
        <w:ind w:left="2124" w:hanging="2124"/>
        <w:rPr>
          <w:rFonts w:ascii="Arial" w:eastAsia="Yu Gothic" w:hAnsi="Arial" w:cs="Arial"/>
          <w:b/>
          <w:bCs/>
          <w:kern w:val="2"/>
          <w:sz w:val="20"/>
          <w:szCs w:val="20"/>
          <w:lang w:val="en-US"/>
          <w14:ligatures w14:val="standardContextual"/>
        </w:rPr>
      </w:pPr>
      <w:r w:rsidRPr="004A5B68">
        <w:rPr>
          <w:rFonts w:ascii="Arial" w:eastAsia="Yu Gothic" w:hAnsi="Arial" w:cs="Arial"/>
          <w:b/>
          <w:bCs/>
          <w:kern w:val="2"/>
          <w:sz w:val="20"/>
          <w:szCs w:val="20"/>
          <w:lang w:val="en-US"/>
          <w14:ligatures w14:val="standardContextual"/>
        </w:rPr>
        <w:t xml:space="preserve">Observation </w:t>
      </w:r>
      <w:r w:rsidR="00331450">
        <w:rPr>
          <w:rFonts w:ascii="Arial" w:eastAsia="Yu Gothic" w:hAnsi="Arial" w:cs="Arial"/>
          <w:b/>
          <w:bCs/>
          <w:kern w:val="2"/>
          <w:sz w:val="20"/>
          <w:szCs w:val="20"/>
          <w:lang w:val="en-US"/>
          <w14:ligatures w14:val="standardContextual"/>
        </w:rPr>
        <w:t>6</w:t>
      </w:r>
      <w:r w:rsidRPr="004A5B68">
        <w:rPr>
          <w:rFonts w:ascii="Arial" w:eastAsia="Yu Gothic" w:hAnsi="Arial" w:cs="Arial"/>
          <w:b/>
          <w:bCs/>
          <w:kern w:val="2"/>
          <w:sz w:val="20"/>
          <w:szCs w:val="20"/>
          <w:lang w:val="en-US"/>
          <w14:ligatures w14:val="standardContextual"/>
        </w:rPr>
        <w:t>:</w:t>
      </w:r>
      <w:r w:rsidRPr="004A5B68">
        <w:rPr>
          <w:rFonts w:ascii="Arial" w:eastAsia="Yu Gothic" w:hAnsi="Arial" w:cs="Arial"/>
          <w:b/>
          <w:bCs/>
          <w:kern w:val="2"/>
          <w:sz w:val="20"/>
          <w:szCs w:val="20"/>
          <w:lang w:val="en-US"/>
          <w14:ligatures w14:val="standardContextual"/>
        </w:rPr>
        <w:tab/>
        <w:t>Limited storage space aboard an S&amp;F satellite can lead to nearing or reaching storage overflow</w:t>
      </w:r>
      <w:r w:rsidR="006B0B07">
        <w:rPr>
          <w:rFonts w:ascii="Arial" w:eastAsia="Yu Gothic" w:hAnsi="Arial" w:cs="Arial"/>
          <w:b/>
          <w:bCs/>
          <w:kern w:val="2"/>
          <w:sz w:val="20"/>
          <w:szCs w:val="20"/>
          <w:lang w:val="en-US"/>
          <w14:ligatures w14:val="standardContextual"/>
        </w:rPr>
        <w:t xml:space="preserve"> – in an uncontrolled environment</w:t>
      </w:r>
      <w:r w:rsidRPr="004A5B68">
        <w:rPr>
          <w:rFonts w:ascii="Arial" w:eastAsia="Yu Gothic" w:hAnsi="Arial" w:cs="Arial"/>
          <w:b/>
          <w:bCs/>
          <w:kern w:val="2"/>
          <w:sz w:val="20"/>
          <w:szCs w:val="20"/>
          <w:lang w:val="en-US"/>
          <w14:ligatures w14:val="standardContextual"/>
        </w:rPr>
        <w:t>.</w:t>
      </w:r>
    </w:p>
    <w:p w14:paraId="0E261ACA" w14:textId="77777777" w:rsidR="00FC3ED5" w:rsidRDefault="004A5B68" w:rsidP="004A5B68">
      <w:pPr>
        <w:rPr>
          <w:rFonts w:ascii="Arial" w:eastAsia="Yu Gothic" w:hAnsi="Arial" w:cs="Arial"/>
          <w:kern w:val="2"/>
          <w:sz w:val="20"/>
          <w:szCs w:val="20"/>
          <w:lang w:val="en-US"/>
          <w14:ligatures w14:val="standardContextual"/>
        </w:rPr>
      </w:pPr>
      <w:r w:rsidRPr="004A5B68">
        <w:rPr>
          <w:rFonts w:ascii="Arial" w:eastAsia="Yu Gothic" w:hAnsi="Arial" w:cs="Arial"/>
          <w:kern w:val="2"/>
          <w:sz w:val="20"/>
          <w:szCs w:val="20"/>
          <w:lang w:val="en-US"/>
          <w14:ligatures w14:val="standardContextual"/>
        </w:rPr>
        <w:t>Not scheduling UL transmission of MO data is a tool already available – also for the NTN case.</w:t>
      </w:r>
    </w:p>
    <w:p w14:paraId="5B6860CA" w14:textId="48DF8AED" w:rsidR="00FC3ED5" w:rsidRPr="004A5B68" w:rsidRDefault="00FC3ED5" w:rsidP="00FC3ED5">
      <w:pPr>
        <w:ind w:left="2124" w:hanging="2124"/>
        <w:rPr>
          <w:rFonts w:ascii="Arial" w:eastAsia="Yu Gothic" w:hAnsi="Arial" w:cs="Arial"/>
          <w:b/>
          <w:bCs/>
          <w:kern w:val="2"/>
          <w:sz w:val="20"/>
          <w:szCs w:val="20"/>
          <w:lang w:val="en-US"/>
          <w14:ligatures w14:val="standardContextual"/>
        </w:rPr>
      </w:pPr>
      <w:r w:rsidRPr="004A5B68">
        <w:rPr>
          <w:rFonts w:ascii="Arial" w:eastAsia="Yu Gothic" w:hAnsi="Arial" w:cs="Arial"/>
          <w:b/>
          <w:bCs/>
          <w:kern w:val="2"/>
          <w:sz w:val="20"/>
          <w:szCs w:val="20"/>
          <w:lang w:val="en-US"/>
          <w14:ligatures w14:val="standardContextual"/>
        </w:rPr>
        <w:t xml:space="preserve">Observation </w:t>
      </w:r>
      <w:r w:rsidR="00331450">
        <w:rPr>
          <w:rFonts w:ascii="Arial" w:eastAsia="Yu Gothic" w:hAnsi="Arial" w:cs="Arial"/>
          <w:b/>
          <w:bCs/>
          <w:kern w:val="2"/>
          <w:sz w:val="20"/>
          <w:szCs w:val="20"/>
          <w:lang w:val="en-US"/>
          <w14:ligatures w14:val="standardContextual"/>
        </w:rPr>
        <w:t>7</w:t>
      </w:r>
      <w:r w:rsidRPr="004A5B68">
        <w:rPr>
          <w:rFonts w:ascii="Arial" w:eastAsia="Yu Gothic" w:hAnsi="Arial" w:cs="Arial"/>
          <w:b/>
          <w:bCs/>
          <w:kern w:val="2"/>
          <w:sz w:val="20"/>
          <w:szCs w:val="20"/>
          <w:lang w:val="en-US"/>
          <w14:ligatures w14:val="standardContextual"/>
        </w:rPr>
        <w:t>:</w:t>
      </w:r>
      <w:r>
        <w:rPr>
          <w:rFonts w:ascii="Arial" w:eastAsia="Yu Gothic" w:hAnsi="Arial" w:cs="Arial"/>
          <w:b/>
          <w:bCs/>
          <w:kern w:val="2"/>
          <w:sz w:val="20"/>
          <w:szCs w:val="20"/>
          <w:lang w:val="en-US"/>
          <w14:ligatures w14:val="standardContextual"/>
        </w:rPr>
        <w:tab/>
      </w:r>
      <w:r w:rsidRPr="004A5B68">
        <w:rPr>
          <w:rFonts w:ascii="Arial" w:eastAsia="Yu Gothic" w:hAnsi="Arial" w:cs="Arial"/>
          <w:b/>
          <w:bCs/>
          <w:kern w:val="2"/>
          <w:sz w:val="20"/>
          <w:szCs w:val="20"/>
          <w:lang w:val="en-US"/>
          <w14:ligatures w14:val="standardContextual"/>
        </w:rPr>
        <w:t>Currently, a countermeasure against storage overflow is to not schedule uploads fr</w:t>
      </w:r>
      <w:r>
        <w:rPr>
          <w:rFonts w:ascii="Arial" w:eastAsia="Yu Gothic" w:hAnsi="Arial" w:cs="Arial"/>
          <w:b/>
          <w:bCs/>
          <w:kern w:val="2"/>
          <w:sz w:val="20"/>
          <w:szCs w:val="20"/>
          <w:lang w:val="en-US"/>
          <w14:ligatures w14:val="standardContextual"/>
        </w:rPr>
        <w:t>om</w:t>
      </w:r>
      <w:r w:rsidRPr="004A5B68">
        <w:rPr>
          <w:rFonts w:ascii="Arial" w:eastAsia="Yu Gothic" w:hAnsi="Arial" w:cs="Arial"/>
          <w:b/>
          <w:bCs/>
          <w:kern w:val="2"/>
          <w:sz w:val="20"/>
          <w:szCs w:val="20"/>
          <w:lang w:val="en-US"/>
          <w14:ligatures w14:val="standardContextual"/>
        </w:rPr>
        <w:t xml:space="preserve"> UEs </w:t>
      </w:r>
      <w:r>
        <w:rPr>
          <w:rFonts w:ascii="Arial" w:eastAsia="Yu Gothic" w:hAnsi="Arial" w:cs="Arial"/>
          <w:b/>
          <w:bCs/>
          <w:kern w:val="2"/>
          <w:sz w:val="20"/>
          <w:szCs w:val="20"/>
          <w:lang w:val="en-US"/>
          <w14:ligatures w14:val="standardContextual"/>
        </w:rPr>
        <w:t xml:space="preserve">to the satellite </w:t>
      </w:r>
      <w:r w:rsidRPr="004A5B68">
        <w:rPr>
          <w:rFonts w:ascii="Arial" w:eastAsia="Yu Gothic" w:hAnsi="Arial" w:cs="Arial"/>
          <w:b/>
          <w:bCs/>
          <w:kern w:val="2"/>
          <w:sz w:val="20"/>
          <w:szCs w:val="20"/>
          <w:lang w:val="en-US"/>
          <w14:ligatures w14:val="standardContextual"/>
        </w:rPr>
        <w:t>anymore when nearing storage overflow.</w:t>
      </w:r>
    </w:p>
    <w:p w14:paraId="57631A64" w14:textId="77777777" w:rsidR="00FC3ED5" w:rsidRDefault="004A5B68" w:rsidP="004A5B68">
      <w:pPr>
        <w:rPr>
          <w:rFonts w:ascii="Arial" w:eastAsia="Yu Gothic" w:hAnsi="Arial" w:cs="Arial"/>
          <w:kern w:val="2"/>
          <w:sz w:val="20"/>
          <w:szCs w:val="20"/>
          <w:lang w:val="en-US"/>
          <w14:ligatures w14:val="standardContextual"/>
        </w:rPr>
      </w:pPr>
      <w:r w:rsidRPr="004A5B68">
        <w:rPr>
          <w:rFonts w:ascii="Arial" w:eastAsia="Yu Gothic" w:hAnsi="Arial" w:cs="Arial"/>
          <w:kern w:val="2"/>
          <w:sz w:val="20"/>
          <w:szCs w:val="20"/>
          <w:lang w:val="en-US"/>
          <w14:ligatures w14:val="standardContextual"/>
        </w:rPr>
        <w:t xml:space="preserve">But the provision of information about available memory space aboard the satellite is not defined yet. Should the memory in question become scarce and UEs should still be enabled to upload data when a service link has been established, the amount of data that each UE is permitted to upload could be restricted. </w:t>
      </w:r>
      <w:proofErr w:type="gramStart"/>
      <w:r w:rsidRPr="004A5B68">
        <w:rPr>
          <w:rFonts w:ascii="Arial" w:eastAsia="Yu Gothic" w:hAnsi="Arial" w:cs="Arial"/>
          <w:kern w:val="2"/>
          <w:sz w:val="20"/>
          <w:szCs w:val="20"/>
          <w:lang w:val="en-US"/>
          <w14:ligatures w14:val="standardContextual"/>
        </w:rPr>
        <w:t>On the basis of</w:t>
      </w:r>
      <w:proofErr w:type="gramEnd"/>
      <w:r w:rsidRPr="004A5B68">
        <w:rPr>
          <w:rFonts w:ascii="Arial" w:eastAsia="Yu Gothic" w:hAnsi="Arial" w:cs="Arial"/>
          <w:kern w:val="2"/>
          <w:sz w:val="20"/>
          <w:szCs w:val="20"/>
          <w:lang w:val="en-US"/>
          <w14:ligatures w14:val="standardContextual"/>
        </w:rPr>
        <w:t xml:space="preserve"> the related information, the UE can decide in </w:t>
      </w:r>
      <w:proofErr w:type="spellStart"/>
      <w:r w:rsidRPr="004A5B68">
        <w:rPr>
          <w:rFonts w:ascii="Arial" w:eastAsia="Yu Gothic" w:hAnsi="Arial" w:cs="Arial"/>
          <w:kern w:val="2"/>
          <w:sz w:val="20"/>
          <w:szCs w:val="20"/>
          <w:lang w:val="en-US"/>
          <w14:ligatures w14:val="standardContextual"/>
        </w:rPr>
        <w:t>favour</w:t>
      </w:r>
      <w:proofErr w:type="spellEnd"/>
      <w:r w:rsidRPr="004A5B68">
        <w:rPr>
          <w:rFonts w:ascii="Arial" w:eastAsia="Yu Gothic" w:hAnsi="Arial" w:cs="Arial"/>
          <w:kern w:val="2"/>
          <w:sz w:val="20"/>
          <w:szCs w:val="20"/>
          <w:lang w:val="en-US"/>
          <w14:ligatures w14:val="standardContextual"/>
        </w:rPr>
        <w:t xml:space="preserve"> of uploading only a subset of the data it has stored or in </w:t>
      </w:r>
      <w:proofErr w:type="spellStart"/>
      <w:r w:rsidRPr="004A5B68">
        <w:rPr>
          <w:rFonts w:ascii="Arial" w:eastAsia="Yu Gothic" w:hAnsi="Arial" w:cs="Arial"/>
          <w:kern w:val="2"/>
          <w:sz w:val="20"/>
          <w:szCs w:val="20"/>
          <w:lang w:val="en-US"/>
          <w14:ligatures w14:val="standardContextual"/>
        </w:rPr>
        <w:t>favour</w:t>
      </w:r>
      <w:proofErr w:type="spellEnd"/>
      <w:r w:rsidRPr="004A5B68">
        <w:rPr>
          <w:rFonts w:ascii="Arial" w:eastAsia="Yu Gothic" w:hAnsi="Arial" w:cs="Arial"/>
          <w:kern w:val="2"/>
          <w:sz w:val="20"/>
          <w:szCs w:val="20"/>
          <w:lang w:val="en-US"/>
          <w14:ligatures w14:val="standardContextual"/>
        </w:rPr>
        <w:t xml:space="preserve"> with refraining from uploading entirely during this service link period.</w:t>
      </w:r>
    </w:p>
    <w:p w14:paraId="447C59B4" w14:textId="61EA155B" w:rsidR="00FC3ED5" w:rsidRPr="00FC3ED5" w:rsidRDefault="00FC3ED5" w:rsidP="00FC3ED5">
      <w:pPr>
        <w:ind w:left="1415" w:hanging="1415"/>
        <w:rPr>
          <w:rFonts w:ascii="Arial" w:eastAsia="Yu Gothic" w:hAnsi="Arial" w:cs="Arial"/>
          <w:b/>
          <w:bCs/>
          <w:kern w:val="2"/>
          <w:sz w:val="20"/>
          <w:szCs w:val="20"/>
          <w:lang w:val="en-US"/>
          <w14:ligatures w14:val="standardContextual"/>
        </w:rPr>
      </w:pPr>
      <w:bookmarkStart w:id="9" w:name="_Hlk189578480"/>
      <w:r w:rsidRPr="00FC3ED5">
        <w:rPr>
          <w:rFonts w:ascii="Arial" w:eastAsia="Yu Gothic" w:hAnsi="Arial" w:cs="Arial"/>
          <w:b/>
          <w:bCs/>
          <w:kern w:val="2"/>
          <w:sz w:val="20"/>
          <w:szCs w:val="20"/>
          <w:lang w:val="en-US"/>
          <w14:ligatures w14:val="standardContextual"/>
        </w:rPr>
        <w:t>Proposal</w:t>
      </w:r>
      <w:r>
        <w:rPr>
          <w:rFonts w:ascii="Arial" w:eastAsia="Yu Gothic" w:hAnsi="Arial" w:cs="Arial"/>
          <w:b/>
          <w:bCs/>
          <w:kern w:val="2"/>
          <w:sz w:val="20"/>
          <w:szCs w:val="20"/>
          <w:lang w:val="en-US"/>
          <w14:ligatures w14:val="standardContextual"/>
        </w:rPr>
        <w:t xml:space="preserve"> </w:t>
      </w:r>
      <w:r w:rsidR="00331450">
        <w:rPr>
          <w:rFonts w:ascii="Arial" w:eastAsia="Yu Gothic" w:hAnsi="Arial" w:cs="Arial"/>
          <w:b/>
          <w:bCs/>
          <w:kern w:val="2"/>
          <w:sz w:val="20"/>
          <w:szCs w:val="20"/>
          <w:lang w:val="en-US"/>
          <w14:ligatures w14:val="standardContextual"/>
        </w:rPr>
        <w:t>8</w:t>
      </w:r>
      <w:r w:rsidRPr="00FC3ED5">
        <w:rPr>
          <w:rFonts w:ascii="Arial" w:eastAsia="Yu Gothic" w:hAnsi="Arial" w:cs="Arial"/>
          <w:b/>
          <w:bCs/>
          <w:kern w:val="2"/>
          <w:sz w:val="20"/>
          <w:szCs w:val="20"/>
          <w:lang w:val="en-US"/>
          <w14:ligatures w14:val="standardContextual"/>
        </w:rPr>
        <w:t>:</w:t>
      </w:r>
      <w:r w:rsidRPr="00FC3ED5">
        <w:rPr>
          <w:rFonts w:ascii="Arial" w:eastAsia="Yu Gothic" w:hAnsi="Arial" w:cs="Arial"/>
          <w:b/>
          <w:bCs/>
          <w:kern w:val="2"/>
          <w:sz w:val="20"/>
          <w:szCs w:val="20"/>
          <w:lang w:val="en-US"/>
          <w14:ligatures w14:val="standardContextual"/>
        </w:rPr>
        <w:tab/>
      </w:r>
      <w:bookmarkStart w:id="10" w:name="_Hlk189584461"/>
      <w:r w:rsidRPr="00FC3ED5">
        <w:rPr>
          <w:rFonts w:ascii="Arial" w:eastAsia="Yu Gothic" w:hAnsi="Arial" w:cs="Arial"/>
          <w:b/>
          <w:bCs/>
          <w:kern w:val="2"/>
          <w:sz w:val="20"/>
          <w:szCs w:val="20"/>
          <w:lang w:val="en-US"/>
          <w14:ligatures w14:val="standardContextual"/>
        </w:rPr>
        <w:t>Introduce an indication of remaining available storage space per UE in an NTN-related SIB.</w:t>
      </w:r>
      <w:bookmarkEnd w:id="10"/>
    </w:p>
    <w:bookmarkEnd w:id="9"/>
    <w:p w14:paraId="620085DF" w14:textId="6558ECC1" w:rsidR="004A5B68" w:rsidRPr="004A5B68" w:rsidRDefault="004A5B68" w:rsidP="004A5B68">
      <w:pPr>
        <w:rPr>
          <w:rFonts w:ascii="Arial" w:eastAsia="Yu Gothic" w:hAnsi="Arial" w:cs="Arial"/>
          <w:kern w:val="2"/>
          <w:sz w:val="20"/>
          <w:szCs w:val="20"/>
          <w:lang w:val="en-US"/>
          <w14:ligatures w14:val="standardContextual"/>
        </w:rPr>
      </w:pPr>
      <w:r w:rsidRPr="004A5B68">
        <w:rPr>
          <w:rFonts w:ascii="Arial" w:eastAsia="Yu Gothic" w:hAnsi="Arial" w:cs="Arial"/>
          <w:kern w:val="2"/>
          <w:sz w:val="20"/>
          <w:szCs w:val="20"/>
          <w:lang w:val="en-US"/>
          <w14:ligatures w14:val="standardContextual"/>
        </w:rPr>
        <w:t xml:space="preserve">Here is a proposal for an indication of that space. Because the information won’t be available in advance of the related satellite’s appearance </w:t>
      </w:r>
      <w:proofErr w:type="gramStart"/>
      <w:r w:rsidRPr="004A5B68">
        <w:rPr>
          <w:rFonts w:ascii="Arial" w:eastAsia="Yu Gothic" w:hAnsi="Arial" w:cs="Arial"/>
          <w:kern w:val="2"/>
          <w:sz w:val="20"/>
          <w:szCs w:val="20"/>
          <w:lang w:val="en-US"/>
          <w14:ligatures w14:val="standardContextual"/>
        </w:rPr>
        <w:t>in the area of</w:t>
      </w:r>
      <w:proofErr w:type="gramEnd"/>
      <w:r w:rsidRPr="004A5B68">
        <w:rPr>
          <w:rFonts w:ascii="Arial" w:eastAsia="Yu Gothic" w:hAnsi="Arial" w:cs="Arial"/>
          <w:kern w:val="2"/>
          <w:sz w:val="20"/>
          <w:szCs w:val="20"/>
          <w:lang w:val="en-US"/>
          <w14:ligatures w14:val="standardContextual"/>
        </w:rPr>
        <w:t xml:space="preserve"> the UE, the </w:t>
      </w:r>
      <w:proofErr w:type="spellStart"/>
      <w:r w:rsidRPr="004A5B68">
        <w:rPr>
          <w:rFonts w:ascii="Arial" w:eastAsia="Yu Gothic" w:hAnsi="Arial" w:cs="Arial"/>
          <w:kern w:val="2"/>
          <w:sz w:val="20"/>
          <w:szCs w:val="20"/>
          <w:lang w:val="en-US"/>
          <w14:ligatures w14:val="standardContextual"/>
        </w:rPr>
        <w:t>signalling</w:t>
      </w:r>
      <w:proofErr w:type="spellEnd"/>
      <w:r w:rsidRPr="004A5B68">
        <w:rPr>
          <w:rFonts w:ascii="Arial" w:eastAsia="Yu Gothic" w:hAnsi="Arial" w:cs="Arial"/>
          <w:kern w:val="2"/>
          <w:sz w:val="20"/>
          <w:szCs w:val="20"/>
          <w:lang w:val="en-US"/>
          <w14:ligatures w14:val="standardContextual"/>
        </w:rPr>
        <w:t xml:space="preserve"> should be realized in conjunction with the serving satellite and hence with SIB31</w:t>
      </w:r>
      <w:r w:rsidR="004B600C">
        <w:rPr>
          <w:rFonts w:ascii="Arial" w:eastAsia="Yu Gothic" w:hAnsi="Arial" w:cs="Arial"/>
          <w:kern w:val="2"/>
          <w:sz w:val="20"/>
          <w:szCs w:val="20"/>
          <w:lang w:val="en-US"/>
          <w14:ligatures w14:val="standardContextual"/>
        </w:rPr>
        <w:t>(-NB)</w:t>
      </w:r>
      <w:r w:rsidRPr="004A5B68">
        <w:rPr>
          <w:rFonts w:ascii="Arial" w:eastAsia="Yu Gothic" w:hAnsi="Arial" w:cs="Arial"/>
          <w:kern w:val="2"/>
          <w:sz w:val="20"/>
          <w:szCs w:val="20"/>
          <w:lang w:val="en-US"/>
          <w14:ligatures w14:val="standardContextual"/>
        </w:rPr>
        <w:t>. In the first place – up to now SIB31</w:t>
      </w:r>
      <w:r w:rsidR="004B600C">
        <w:rPr>
          <w:rFonts w:ascii="Arial" w:eastAsia="Yu Gothic" w:hAnsi="Arial" w:cs="Arial"/>
          <w:kern w:val="2"/>
          <w:sz w:val="20"/>
          <w:szCs w:val="20"/>
          <w:lang w:val="en-US"/>
          <w14:ligatures w14:val="standardContextual"/>
        </w:rPr>
        <w:t>(-NB)</w:t>
      </w:r>
      <w:r w:rsidRPr="004A5B68">
        <w:rPr>
          <w:rFonts w:ascii="Arial" w:eastAsia="Yu Gothic" w:hAnsi="Arial" w:cs="Arial"/>
          <w:kern w:val="2"/>
          <w:sz w:val="20"/>
          <w:szCs w:val="20"/>
          <w:lang w:val="en-US"/>
          <w14:ligatures w14:val="standardContextual"/>
        </w:rPr>
        <w:t xml:space="preserve"> is only defined for broadcast distribution – the information provided would be the same for all UEs receiving SIB31</w:t>
      </w:r>
      <w:r w:rsidR="004B600C">
        <w:rPr>
          <w:rFonts w:ascii="Arial" w:eastAsia="Yu Gothic" w:hAnsi="Arial" w:cs="Arial"/>
          <w:kern w:val="2"/>
          <w:sz w:val="20"/>
          <w:szCs w:val="20"/>
          <w:lang w:val="en-US"/>
          <w14:ligatures w14:val="standardContextual"/>
        </w:rPr>
        <w:t>(-NB)</w:t>
      </w:r>
      <w:r w:rsidRPr="004A5B68">
        <w:rPr>
          <w:rFonts w:ascii="Arial" w:eastAsia="Yu Gothic" w:hAnsi="Arial" w:cs="Arial"/>
          <w:kern w:val="2"/>
          <w:sz w:val="20"/>
          <w:szCs w:val="20"/>
          <w:lang w:val="en-US"/>
          <w14:ligatures w14:val="standardContextual"/>
        </w:rPr>
        <w:t xml:space="preserve"> from the </w:t>
      </w:r>
      <w:proofErr w:type="gramStart"/>
      <w:r w:rsidRPr="004A5B68">
        <w:rPr>
          <w:rFonts w:ascii="Arial" w:eastAsia="Yu Gothic" w:hAnsi="Arial" w:cs="Arial"/>
          <w:kern w:val="2"/>
          <w:sz w:val="20"/>
          <w:szCs w:val="20"/>
          <w:lang w:val="en-US"/>
          <w14:ligatures w14:val="standardContextual"/>
        </w:rPr>
        <w:t>particular satellite</w:t>
      </w:r>
      <w:proofErr w:type="gramEnd"/>
      <w:r w:rsidRPr="004A5B68">
        <w:rPr>
          <w:rFonts w:ascii="Arial" w:eastAsia="Yu Gothic" w:hAnsi="Arial" w:cs="Arial"/>
          <w:kern w:val="2"/>
          <w:sz w:val="20"/>
          <w:szCs w:val="20"/>
          <w:lang w:val="en-US"/>
          <w14:ligatures w14:val="standardContextual"/>
        </w:rPr>
        <w:t>. The coding might look like this</w:t>
      </w:r>
      <w:r w:rsidR="004B600C" w:rsidRPr="004B600C">
        <w:rPr>
          <w:rFonts w:ascii="Arial" w:eastAsia="Yu Gothic" w:hAnsi="Arial" w:cs="Arial"/>
          <w:kern w:val="2"/>
          <w:sz w:val="20"/>
          <w:szCs w:val="20"/>
          <w:lang w:val="en-US"/>
          <w14:ligatures w14:val="standardContextual"/>
        </w:rPr>
        <w:t xml:space="preserve"> (also applicable to the NB version of SIB31</w:t>
      </w:r>
      <w:r w:rsidR="00A526A8">
        <w:rPr>
          <w:rFonts w:ascii="Arial" w:eastAsia="Yu Gothic" w:hAnsi="Arial" w:cs="Arial"/>
          <w:kern w:val="2"/>
          <w:sz w:val="20"/>
          <w:szCs w:val="20"/>
          <w:lang w:val="en-US"/>
          <w14:ligatures w14:val="standardContextual"/>
        </w:rPr>
        <w:t>, i.e. SIB31-NB</w:t>
      </w:r>
      <w:r w:rsidR="004B600C" w:rsidRPr="004B600C">
        <w:rPr>
          <w:rFonts w:ascii="Arial" w:eastAsia="Yu Gothic" w:hAnsi="Arial" w:cs="Arial"/>
          <w:kern w:val="2"/>
          <w:sz w:val="20"/>
          <w:szCs w:val="20"/>
          <w:lang w:val="en-US"/>
          <w14:ligatures w14:val="standardContextual"/>
        </w:rPr>
        <w:t>)</w:t>
      </w:r>
      <w:r w:rsidRPr="004A5B68">
        <w:rPr>
          <w:rFonts w:ascii="Arial" w:eastAsia="Yu Gothic" w:hAnsi="Arial" w:cs="Arial"/>
          <w:kern w:val="2"/>
          <w:sz w:val="20"/>
          <w:szCs w:val="20"/>
          <w:lang w:val="en-US"/>
          <w14:ligatures w14:val="standardContextual"/>
        </w:rPr>
        <w:t>:</w:t>
      </w:r>
    </w:p>
    <w:p w14:paraId="1D36A2AA"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 ASN1START</w:t>
      </w:r>
    </w:p>
    <w:p w14:paraId="540B0F66"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p>
    <w:p w14:paraId="475AAC5F"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SystemInformationBlockType31-r</w:t>
      </w:r>
      <w:proofErr w:type="gramStart"/>
      <w:r w:rsidRPr="00B315C1">
        <w:rPr>
          <w:rFonts w:ascii="Aptos" w:eastAsia="Aptos" w:hAnsi="Aptos" w:cs="Times New Roman"/>
          <w:kern w:val="2"/>
          <w:sz w:val="16"/>
          <w:szCs w:val="16"/>
          <w:lang w:val="en-GB"/>
          <w14:ligatures w14:val="standardContextual"/>
        </w:rPr>
        <w:t>17 ::=</w:t>
      </w:r>
      <w:proofErr w:type="gramEnd"/>
      <w:r w:rsidRPr="00B315C1">
        <w:rPr>
          <w:rFonts w:ascii="Aptos" w:eastAsia="Aptos" w:hAnsi="Aptos" w:cs="Times New Roman"/>
          <w:kern w:val="2"/>
          <w:sz w:val="16"/>
          <w:szCs w:val="16"/>
          <w:lang w:val="en-GB"/>
          <w14:ligatures w14:val="standardContextual"/>
        </w:rPr>
        <w:t xml:space="preserve"> SEQUENCE {</w:t>
      </w:r>
    </w:p>
    <w:p w14:paraId="7C939D10"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servingSatelliteInfo-r17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proofErr w:type="spellStart"/>
      <w:r w:rsidRPr="00B315C1">
        <w:rPr>
          <w:rFonts w:ascii="Aptos" w:eastAsia="Aptos" w:hAnsi="Aptos" w:cs="Times New Roman"/>
          <w:kern w:val="2"/>
          <w:sz w:val="16"/>
          <w:szCs w:val="16"/>
          <w:lang w:val="en-GB"/>
          <w14:ligatures w14:val="standardContextual"/>
        </w:rPr>
        <w:t>ServingSatelliteInfo-r17</w:t>
      </w:r>
      <w:proofErr w:type="spellEnd"/>
      <w:r w:rsidRPr="00B315C1">
        <w:rPr>
          <w:rFonts w:ascii="Aptos" w:eastAsia="Aptos" w:hAnsi="Aptos" w:cs="Times New Roman"/>
          <w:kern w:val="2"/>
          <w:sz w:val="16"/>
          <w:szCs w:val="16"/>
          <w:lang w:val="en-GB"/>
          <w14:ligatures w14:val="standardContextual"/>
        </w:rPr>
        <w:t>,</w:t>
      </w:r>
    </w:p>
    <w:p w14:paraId="45FD65E0"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proofErr w:type="spellStart"/>
      <w:r w:rsidRPr="00B315C1">
        <w:rPr>
          <w:rFonts w:ascii="Aptos" w:eastAsia="Aptos" w:hAnsi="Aptos" w:cs="Times New Roman"/>
          <w:kern w:val="2"/>
          <w:sz w:val="16"/>
          <w:szCs w:val="16"/>
          <w:lang w:val="en-GB"/>
          <w14:ligatures w14:val="standardContextual"/>
        </w:rPr>
        <w:t>lateNonCriticalExtension</w:t>
      </w:r>
      <w:proofErr w:type="spellEnd"/>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OCTET STRING</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p>
    <w:p w14:paraId="253A0DFB"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p>
    <w:p w14:paraId="3F371439"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r w:rsidRPr="00B315C1">
        <w:rPr>
          <w:rFonts w:ascii="Aptos" w:eastAsia="Aptos" w:hAnsi="Aptos" w:cs="Times New Roman"/>
          <w:kern w:val="2"/>
          <w:sz w:val="16"/>
          <w:szCs w:val="16"/>
          <w:lang w:val="en-GB"/>
          <w14:ligatures w14:val="standardContextual"/>
        </w:rPr>
        <w:tab/>
        <w:t>servingSatelliteInfo-v1820</w:t>
      </w:r>
      <w:r w:rsidRPr="00B315C1">
        <w:rPr>
          <w:rFonts w:ascii="Aptos" w:eastAsia="Aptos" w:hAnsi="Aptos" w:cs="Times New Roman"/>
          <w:kern w:val="2"/>
          <w:sz w:val="16"/>
          <w:szCs w:val="16"/>
          <w:lang w:val="en-GB"/>
          <w14:ligatures w14:val="standardContextual"/>
        </w:rPr>
        <w:tab/>
      </w:r>
      <w:proofErr w:type="spellStart"/>
      <w:r w:rsidRPr="00B315C1">
        <w:rPr>
          <w:rFonts w:ascii="Aptos" w:eastAsia="Aptos" w:hAnsi="Aptos" w:cs="Times New Roman"/>
          <w:kern w:val="2"/>
          <w:sz w:val="16"/>
          <w:szCs w:val="16"/>
          <w:lang w:val="en-GB"/>
          <w14:ligatures w14:val="standardContextual"/>
        </w:rPr>
        <w:t>ServingSatelliteInfo-v1820</w:t>
      </w:r>
      <w:proofErr w:type="spellEnd"/>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OR</w:t>
      </w:r>
    </w:p>
    <w:p w14:paraId="3F0FB7D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p>
    <w:p w14:paraId="590C3A26" w14:textId="77777777" w:rsidR="00B315C1" w:rsidRPr="00B315C1" w:rsidRDefault="00B315C1" w:rsidP="00B315C1">
      <w:pPr>
        <w:spacing w:after="0" w:line="240" w:lineRule="auto"/>
        <w:rPr>
          <w:rFonts w:ascii="Aptos" w:eastAsia="Aptos" w:hAnsi="Aptos" w:cs="Times New Roman"/>
          <w:color w:val="FF0066"/>
          <w:kern w:val="2"/>
          <w:sz w:val="16"/>
          <w:szCs w:val="16"/>
          <w:lang w:val="en-GB"/>
          <w14:ligatures w14:val="standardContextual"/>
        </w:rPr>
      </w:pPr>
      <w:bookmarkStart w:id="11" w:name="_Hlk189561671"/>
      <w:r w:rsidRPr="00B315C1">
        <w:rPr>
          <w:rFonts w:ascii="Aptos" w:eastAsia="Aptos" w:hAnsi="Aptos" w:cs="Times New Roman"/>
          <w:color w:val="FF0066"/>
          <w:kern w:val="2"/>
          <w:sz w:val="16"/>
          <w:szCs w:val="16"/>
          <w:lang w:val="en-GB"/>
          <w14:ligatures w14:val="standardContextual"/>
        </w:rPr>
        <w:lastRenderedPageBreak/>
        <w:tab/>
        <w:t>[[</w:t>
      </w:r>
      <w:r w:rsidRPr="00B315C1">
        <w:rPr>
          <w:rFonts w:ascii="Aptos" w:eastAsia="Aptos" w:hAnsi="Aptos" w:cs="Times New Roman"/>
          <w:color w:val="FF0066"/>
          <w:kern w:val="2"/>
          <w:sz w:val="16"/>
          <w:szCs w:val="16"/>
          <w:lang w:val="en-GB"/>
          <w14:ligatures w14:val="standardContextual"/>
        </w:rPr>
        <w:tab/>
        <w:t>servingSatelliteInfo-v1910</w:t>
      </w:r>
      <w:r w:rsidRPr="00B315C1">
        <w:rPr>
          <w:rFonts w:ascii="Aptos" w:eastAsia="Aptos" w:hAnsi="Aptos" w:cs="Times New Roman"/>
          <w:color w:val="FF0066"/>
          <w:kern w:val="2"/>
          <w:sz w:val="16"/>
          <w:szCs w:val="16"/>
          <w:lang w:val="en-GB"/>
          <w14:ligatures w14:val="standardContextual"/>
        </w:rPr>
        <w:tab/>
      </w:r>
      <w:proofErr w:type="spellStart"/>
      <w:r w:rsidRPr="00B315C1">
        <w:rPr>
          <w:rFonts w:ascii="Aptos" w:eastAsia="Aptos" w:hAnsi="Aptos" w:cs="Times New Roman"/>
          <w:color w:val="FF0066"/>
          <w:kern w:val="2"/>
          <w:sz w:val="16"/>
          <w:szCs w:val="16"/>
          <w:lang w:val="en-GB"/>
          <w14:ligatures w14:val="standardContextual"/>
        </w:rPr>
        <w:t>ServingSatelliteInfo-v1910</w:t>
      </w:r>
      <w:proofErr w:type="spellEnd"/>
      <w:r w:rsidRPr="00B315C1">
        <w:rPr>
          <w:rFonts w:ascii="Aptos" w:eastAsia="Aptos" w:hAnsi="Aptos" w:cs="Times New Roman"/>
          <w:color w:val="FF0066"/>
          <w:kern w:val="2"/>
          <w:sz w:val="16"/>
          <w:szCs w:val="16"/>
          <w:lang w:val="en-GB"/>
          <w14:ligatures w14:val="standardContextual"/>
        </w:rPr>
        <w:tab/>
      </w:r>
      <w:r w:rsidRPr="00B315C1">
        <w:rPr>
          <w:rFonts w:ascii="Aptos" w:eastAsia="Aptos" w:hAnsi="Aptos" w:cs="Times New Roman"/>
          <w:color w:val="FF0066"/>
          <w:kern w:val="2"/>
          <w:sz w:val="16"/>
          <w:szCs w:val="16"/>
          <w:lang w:val="en-GB"/>
          <w14:ligatures w14:val="standardContextual"/>
        </w:rPr>
        <w:tab/>
        <w:t>OPTIONAL</w:t>
      </w:r>
      <w:r w:rsidRPr="00B315C1">
        <w:rPr>
          <w:rFonts w:ascii="Aptos" w:eastAsia="Aptos" w:hAnsi="Aptos" w:cs="Times New Roman"/>
          <w:color w:val="FF0066"/>
          <w:kern w:val="2"/>
          <w:sz w:val="16"/>
          <w:szCs w:val="16"/>
          <w:lang w:val="en-GB"/>
          <w14:ligatures w14:val="standardContextual"/>
        </w:rPr>
        <w:tab/>
        <w:t>-- Need OR</w:t>
      </w:r>
    </w:p>
    <w:p w14:paraId="451FA07E" w14:textId="77777777" w:rsidR="00B315C1" w:rsidRPr="00B315C1" w:rsidRDefault="00B315C1" w:rsidP="00B315C1">
      <w:pPr>
        <w:spacing w:after="0" w:line="240" w:lineRule="auto"/>
        <w:rPr>
          <w:rFonts w:ascii="Aptos" w:eastAsia="Aptos" w:hAnsi="Aptos" w:cs="Times New Roman"/>
          <w:color w:val="FF0066"/>
          <w:kern w:val="2"/>
          <w:sz w:val="16"/>
          <w:szCs w:val="16"/>
          <w:lang w:val="en-GB"/>
          <w14:ligatures w14:val="standardContextual"/>
        </w:rPr>
      </w:pPr>
      <w:r w:rsidRPr="00B315C1">
        <w:rPr>
          <w:rFonts w:ascii="Aptos" w:eastAsia="Aptos" w:hAnsi="Aptos" w:cs="Times New Roman"/>
          <w:color w:val="FF0066"/>
          <w:kern w:val="2"/>
          <w:sz w:val="16"/>
          <w:szCs w:val="16"/>
          <w:lang w:val="en-GB"/>
          <w14:ligatures w14:val="standardContextual"/>
        </w:rPr>
        <w:tab/>
        <w:t>]]</w:t>
      </w:r>
    </w:p>
    <w:bookmarkEnd w:id="11"/>
    <w:p w14:paraId="695CCFB2"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w:t>
      </w:r>
    </w:p>
    <w:p w14:paraId="2898DC46"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p>
    <w:p w14:paraId="0B471F88"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ServingSatelliteInfo-r</w:t>
      </w:r>
      <w:proofErr w:type="gramStart"/>
      <w:r w:rsidRPr="00B315C1">
        <w:rPr>
          <w:rFonts w:ascii="Aptos" w:eastAsia="Aptos" w:hAnsi="Aptos" w:cs="Times New Roman"/>
          <w:kern w:val="2"/>
          <w:sz w:val="16"/>
          <w:szCs w:val="16"/>
          <w:lang w:val="en-GB"/>
          <w14:ligatures w14:val="standardContextual"/>
        </w:rPr>
        <w:t>17 ::=</w:t>
      </w:r>
      <w:proofErr w:type="gramEnd"/>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SEQUENCE {</w:t>
      </w:r>
    </w:p>
    <w:p w14:paraId="42915D6D"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ephemerisInfo-r17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CHOICE {</w:t>
      </w:r>
    </w:p>
    <w:p w14:paraId="5DBA0134"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proofErr w:type="spellStart"/>
      <w:r w:rsidRPr="00B315C1">
        <w:rPr>
          <w:rFonts w:ascii="Aptos" w:eastAsia="Aptos" w:hAnsi="Aptos" w:cs="Times New Roman"/>
          <w:kern w:val="2"/>
          <w:sz w:val="16"/>
          <w:szCs w:val="16"/>
          <w:lang w:val="en-GB"/>
          <w14:ligatures w14:val="standardContextual"/>
        </w:rPr>
        <w:t>stateVectors</w:t>
      </w:r>
      <w:proofErr w:type="spellEnd"/>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EphemerisStateVectors-r17,</w:t>
      </w:r>
    </w:p>
    <w:p w14:paraId="43CD033A"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proofErr w:type="spellStart"/>
      <w:r w:rsidRPr="00B315C1">
        <w:rPr>
          <w:rFonts w:ascii="Aptos" w:eastAsia="Aptos" w:hAnsi="Aptos" w:cs="Times New Roman"/>
          <w:kern w:val="2"/>
          <w:sz w:val="16"/>
          <w:szCs w:val="16"/>
          <w:lang w:val="en-GB"/>
          <w14:ligatures w14:val="standardContextual"/>
        </w:rPr>
        <w:t>orbitalParameters</w:t>
      </w:r>
      <w:proofErr w:type="spellEnd"/>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EphemerisOrbitalParameters-r17</w:t>
      </w:r>
    </w:p>
    <w:p w14:paraId="2B01B20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p>
    <w:p w14:paraId="7B173D82"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nta-CommonParameters-r17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SEQUENCE {</w:t>
      </w:r>
    </w:p>
    <w:p w14:paraId="459FA04F"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nta-Common-r17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0..</w:t>
      </w:r>
      <w:proofErr w:type="gramEnd"/>
      <w:r w:rsidRPr="00B315C1">
        <w:rPr>
          <w:rFonts w:ascii="Aptos" w:eastAsia="Aptos" w:hAnsi="Aptos" w:cs="Times New Roman"/>
          <w:kern w:val="2"/>
          <w:sz w:val="16"/>
          <w:szCs w:val="16"/>
          <w:lang w:val="en-GB"/>
          <w14:ligatures w14:val="standardContextual"/>
        </w:rPr>
        <w:t>8316827)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OP</w:t>
      </w:r>
    </w:p>
    <w:p w14:paraId="17D5C8C0"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nta-CommonDrift-r17</w:t>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261935..</w:t>
      </w:r>
      <w:proofErr w:type="gramEnd"/>
      <w:r w:rsidRPr="00B315C1">
        <w:rPr>
          <w:rFonts w:ascii="Aptos" w:eastAsia="Aptos" w:hAnsi="Aptos" w:cs="Times New Roman"/>
          <w:kern w:val="2"/>
          <w:sz w:val="16"/>
          <w:szCs w:val="16"/>
          <w:lang w:val="en-GB"/>
          <w14:ligatures w14:val="standardContextual"/>
        </w:rPr>
        <w:t>261935)</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OP</w:t>
      </w:r>
    </w:p>
    <w:p w14:paraId="7F831D40"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nta-CommonDriftVariation-r17</w:t>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0..</w:t>
      </w:r>
      <w:proofErr w:type="gramEnd"/>
      <w:r w:rsidRPr="00B315C1">
        <w:rPr>
          <w:rFonts w:ascii="Aptos" w:eastAsia="Aptos" w:hAnsi="Aptos" w:cs="Times New Roman"/>
          <w:kern w:val="2"/>
          <w:sz w:val="16"/>
          <w:szCs w:val="16"/>
          <w:lang w:val="en-GB"/>
          <w14:ligatures w14:val="standardContextual"/>
        </w:rPr>
        <w:t>29479)</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OP</w:t>
      </w:r>
    </w:p>
    <w:p w14:paraId="64062698"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p>
    <w:p w14:paraId="5B038948"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ul-SyncValidityDuration-r17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 xml:space="preserve">ENUMERATED {s5, s10, s15, s20, s25, s30, s35, s40, s45, s50, s55, s60, s120, </w:t>
      </w:r>
    </w:p>
    <w:p w14:paraId="31B676DC" w14:textId="77777777" w:rsidR="00B315C1" w:rsidRPr="00B315C1" w:rsidRDefault="00B315C1" w:rsidP="00B315C1">
      <w:pPr>
        <w:spacing w:after="0" w:line="240" w:lineRule="auto"/>
        <w:ind w:left="4248"/>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 xml:space="preserve">           s180, s240, s900},</w:t>
      </w:r>
    </w:p>
    <w:p w14:paraId="3FFA9862"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epochTime-r17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SEQUENCE {</w:t>
      </w:r>
    </w:p>
    <w:p w14:paraId="0BB4C5DD"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startSFN-r17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0..</w:t>
      </w:r>
      <w:proofErr w:type="gramEnd"/>
      <w:r w:rsidRPr="00B315C1">
        <w:rPr>
          <w:rFonts w:ascii="Aptos" w:eastAsia="Aptos" w:hAnsi="Aptos" w:cs="Times New Roman"/>
          <w:kern w:val="2"/>
          <w:sz w:val="16"/>
          <w:szCs w:val="16"/>
          <w:lang w:val="en-GB"/>
          <w14:ligatures w14:val="standardContextual"/>
        </w:rPr>
        <w:t>1023),</w:t>
      </w:r>
    </w:p>
    <w:p w14:paraId="31177618"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startSubFrame-r17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0..</w:t>
      </w:r>
      <w:proofErr w:type="gramEnd"/>
      <w:r w:rsidRPr="00B315C1">
        <w:rPr>
          <w:rFonts w:ascii="Aptos" w:eastAsia="Aptos" w:hAnsi="Aptos" w:cs="Times New Roman"/>
          <w:kern w:val="2"/>
          <w:sz w:val="16"/>
          <w:szCs w:val="16"/>
          <w:lang w:val="en-GB"/>
          <w14:ligatures w14:val="standardContextual"/>
        </w:rPr>
        <w:t>9)</w:t>
      </w:r>
    </w:p>
    <w:p w14:paraId="6C1A432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OP</w:t>
      </w:r>
    </w:p>
    <w:p w14:paraId="468EC6C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k-Offset-r17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0..</w:t>
      </w:r>
      <w:proofErr w:type="gramEnd"/>
      <w:r w:rsidRPr="00B315C1">
        <w:rPr>
          <w:rFonts w:ascii="Aptos" w:eastAsia="Aptos" w:hAnsi="Aptos" w:cs="Times New Roman"/>
          <w:kern w:val="2"/>
          <w:sz w:val="16"/>
          <w:szCs w:val="16"/>
          <w:lang w:val="en-GB"/>
          <w14:ligatures w14:val="standardContextual"/>
        </w:rPr>
        <w:t>1023),</w:t>
      </w:r>
    </w:p>
    <w:p w14:paraId="6E6C55CB"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k-Mac-r17</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INTEGER (</w:t>
      </w:r>
      <w:proofErr w:type="gramStart"/>
      <w:r w:rsidRPr="00B315C1">
        <w:rPr>
          <w:rFonts w:ascii="Aptos" w:eastAsia="Aptos" w:hAnsi="Aptos" w:cs="Times New Roman"/>
          <w:kern w:val="2"/>
          <w:sz w:val="16"/>
          <w:szCs w:val="16"/>
          <w:lang w:val="en-GB"/>
          <w14:ligatures w14:val="standardContextual"/>
        </w:rPr>
        <w:t>1..</w:t>
      </w:r>
      <w:proofErr w:type="gramEnd"/>
      <w:r w:rsidRPr="00B315C1">
        <w:rPr>
          <w:rFonts w:ascii="Aptos" w:eastAsia="Aptos" w:hAnsi="Aptos" w:cs="Times New Roman"/>
          <w:kern w:val="2"/>
          <w:sz w:val="16"/>
          <w:szCs w:val="16"/>
          <w:lang w:val="en-GB"/>
          <w14:ligatures w14:val="standardContextual"/>
        </w:rPr>
        <w:t>512)</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OP</w:t>
      </w:r>
    </w:p>
    <w:p w14:paraId="4D2451F8"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p>
    <w:p w14:paraId="05696F70"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w:t>
      </w:r>
    </w:p>
    <w:p w14:paraId="38E4D51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p>
    <w:p w14:paraId="3DCF65B7"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bookmarkStart w:id="12" w:name="_Hlk189415795"/>
      <w:r w:rsidRPr="00B315C1">
        <w:rPr>
          <w:rFonts w:ascii="Aptos" w:eastAsia="Aptos" w:hAnsi="Aptos" w:cs="Times New Roman"/>
          <w:kern w:val="2"/>
          <w:sz w:val="16"/>
          <w:szCs w:val="16"/>
          <w:lang w:val="en-GB"/>
          <w14:ligatures w14:val="standardContextual"/>
        </w:rPr>
        <w:t>ServingSatelliteInfo-v</w:t>
      </w:r>
      <w:proofErr w:type="gramStart"/>
      <w:r w:rsidRPr="00B315C1">
        <w:rPr>
          <w:rFonts w:ascii="Aptos" w:eastAsia="Aptos" w:hAnsi="Aptos" w:cs="Times New Roman"/>
          <w:kern w:val="2"/>
          <w:sz w:val="16"/>
          <w:szCs w:val="16"/>
          <w:lang w:val="en-GB"/>
          <w14:ligatures w14:val="standardContextual"/>
        </w:rPr>
        <w:t>1820 ::=</w:t>
      </w:r>
      <w:proofErr w:type="gramEnd"/>
      <w:r w:rsidRPr="00B315C1">
        <w:rPr>
          <w:rFonts w:ascii="Aptos" w:eastAsia="Aptos" w:hAnsi="Aptos" w:cs="Times New Roman"/>
          <w:kern w:val="2"/>
          <w:sz w:val="16"/>
          <w:szCs w:val="16"/>
          <w:lang w:val="en-GB"/>
          <w14:ligatures w14:val="standardContextual"/>
        </w:rPr>
        <w:tab/>
        <w:t>SEQUENCE {</w:t>
      </w:r>
    </w:p>
    <w:p w14:paraId="587DE436"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satelliteId-r18</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proofErr w:type="spellStart"/>
      <w:r w:rsidRPr="00B315C1">
        <w:rPr>
          <w:rFonts w:ascii="Aptos" w:eastAsia="Aptos" w:hAnsi="Aptos" w:cs="Times New Roman"/>
          <w:kern w:val="2"/>
          <w:sz w:val="16"/>
          <w:szCs w:val="16"/>
          <w:lang w:val="en-GB"/>
          <w14:ligatures w14:val="standardContextual"/>
        </w:rPr>
        <w:t>SatelliteId-r18</w:t>
      </w:r>
      <w:proofErr w:type="spellEnd"/>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OR</w:t>
      </w:r>
    </w:p>
    <w:p w14:paraId="70A8D770"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referenceLocation-r18</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CHOICE {</w:t>
      </w:r>
    </w:p>
    <w:p w14:paraId="185DCC24"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fixedReferenceLocation-r18</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ReferenceLocation-r18,</w:t>
      </w:r>
    </w:p>
    <w:p w14:paraId="616D3CA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movingReferenceLocation-r18</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ReferenceLocation-r18</w:t>
      </w:r>
    </w:p>
    <w:p w14:paraId="36BC6F4B"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OR</w:t>
      </w:r>
    </w:p>
    <w:p w14:paraId="7606528E"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ab/>
        <w:t>distanceThresh-r18</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proofErr w:type="gramStart"/>
      <w:r w:rsidRPr="00B315C1">
        <w:rPr>
          <w:rFonts w:ascii="Aptos" w:eastAsia="Aptos" w:hAnsi="Aptos" w:cs="Times New Roman"/>
          <w:kern w:val="2"/>
          <w:sz w:val="16"/>
          <w:szCs w:val="16"/>
          <w:lang w:val="en-GB"/>
          <w14:ligatures w14:val="standardContextual"/>
        </w:rPr>
        <w:t>INTEGER(</w:t>
      </w:r>
      <w:proofErr w:type="gramEnd"/>
      <w:r w:rsidRPr="00B315C1">
        <w:rPr>
          <w:rFonts w:ascii="Aptos" w:eastAsia="Aptos" w:hAnsi="Aptos" w:cs="Times New Roman"/>
          <w:kern w:val="2"/>
          <w:sz w:val="16"/>
          <w:szCs w:val="16"/>
          <w:lang w:val="en-GB"/>
          <w14:ligatures w14:val="standardContextual"/>
        </w:rPr>
        <w:t>0..65535)</w:t>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r>
      <w:r w:rsidRPr="00B315C1">
        <w:rPr>
          <w:rFonts w:ascii="Aptos" w:eastAsia="Aptos" w:hAnsi="Aptos" w:cs="Times New Roman"/>
          <w:kern w:val="2"/>
          <w:sz w:val="16"/>
          <w:szCs w:val="16"/>
          <w:lang w:val="en-GB"/>
          <w14:ligatures w14:val="standardContextual"/>
        </w:rPr>
        <w:tab/>
        <w:t>OPTIONAL</w:t>
      </w:r>
      <w:r w:rsidRPr="00B315C1">
        <w:rPr>
          <w:rFonts w:ascii="Aptos" w:eastAsia="Aptos" w:hAnsi="Aptos" w:cs="Times New Roman"/>
          <w:kern w:val="2"/>
          <w:sz w:val="16"/>
          <w:szCs w:val="16"/>
          <w:lang w:val="en-GB"/>
          <w14:ligatures w14:val="standardContextual"/>
        </w:rPr>
        <w:tab/>
        <w:t>-- Need OR</w:t>
      </w:r>
    </w:p>
    <w:p w14:paraId="6B9A0845"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r w:rsidRPr="00B315C1">
        <w:rPr>
          <w:rFonts w:ascii="Aptos" w:eastAsia="Aptos" w:hAnsi="Aptos" w:cs="Times New Roman"/>
          <w:kern w:val="2"/>
          <w:sz w:val="16"/>
          <w:szCs w:val="16"/>
          <w:lang w:val="en-GB"/>
          <w14:ligatures w14:val="standardContextual"/>
        </w:rPr>
        <w:t>}</w:t>
      </w:r>
    </w:p>
    <w:bookmarkEnd w:id="12"/>
    <w:p w14:paraId="0F3C347B"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p>
    <w:p w14:paraId="13B61E70" w14:textId="77777777" w:rsidR="00B315C1" w:rsidRPr="00B315C1" w:rsidRDefault="00B315C1" w:rsidP="00B315C1">
      <w:pPr>
        <w:spacing w:after="0" w:line="240" w:lineRule="auto"/>
        <w:rPr>
          <w:rFonts w:ascii="Aptos" w:eastAsia="Aptos" w:hAnsi="Aptos" w:cs="Times New Roman"/>
          <w:color w:val="FF0066"/>
          <w:kern w:val="2"/>
          <w:sz w:val="16"/>
          <w:szCs w:val="16"/>
          <w:lang w:val="en-GB"/>
          <w14:ligatures w14:val="standardContextual"/>
        </w:rPr>
      </w:pPr>
      <w:r w:rsidRPr="00B315C1">
        <w:rPr>
          <w:rFonts w:ascii="Aptos" w:eastAsia="Aptos" w:hAnsi="Aptos" w:cs="Times New Roman"/>
          <w:color w:val="FF0066"/>
          <w:kern w:val="2"/>
          <w:sz w:val="16"/>
          <w:szCs w:val="16"/>
          <w:lang w:val="en-GB"/>
          <w14:ligatures w14:val="standardContextual"/>
        </w:rPr>
        <w:t>servingSatelliteInfo-v</w:t>
      </w:r>
      <w:proofErr w:type="gramStart"/>
      <w:r w:rsidRPr="00B315C1">
        <w:rPr>
          <w:rFonts w:ascii="Aptos" w:eastAsia="Aptos" w:hAnsi="Aptos" w:cs="Times New Roman"/>
          <w:color w:val="FF0066"/>
          <w:kern w:val="2"/>
          <w:sz w:val="16"/>
          <w:szCs w:val="16"/>
          <w:lang w:val="en-GB"/>
          <w14:ligatures w14:val="standardContextual"/>
        </w:rPr>
        <w:t>1910 ::=</w:t>
      </w:r>
      <w:proofErr w:type="gramEnd"/>
      <w:r w:rsidRPr="00B315C1">
        <w:rPr>
          <w:rFonts w:ascii="Aptos" w:eastAsia="Aptos" w:hAnsi="Aptos" w:cs="Times New Roman"/>
          <w:color w:val="FF0066"/>
          <w:kern w:val="2"/>
          <w:sz w:val="16"/>
          <w:szCs w:val="16"/>
          <w:lang w:val="en-GB"/>
          <w14:ligatures w14:val="standardContextual"/>
        </w:rPr>
        <w:tab/>
        <w:t xml:space="preserve">  SEQUENCE {</w:t>
      </w:r>
    </w:p>
    <w:p w14:paraId="4CBA7AAA" w14:textId="77777777" w:rsidR="00B315C1" w:rsidRPr="00B315C1" w:rsidRDefault="00B315C1" w:rsidP="00B315C1">
      <w:pPr>
        <w:spacing w:after="0" w:line="240" w:lineRule="auto"/>
        <w:rPr>
          <w:rFonts w:ascii="Aptos" w:eastAsia="Aptos" w:hAnsi="Aptos" w:cs="Times New Roman"/>
          <w:color w:val="FF0066"/>
          <w:kern w:val="2"/>
          <w:sz w:val="16"/>
          <w:szCs w:val="16"/>
          <w:lang w:val="en-GB"/>
          <w14:ligatures w14:val="standardContextual"/>
        </w:rPr>
      </w:pPr>
      <w:r w:rsidRPr="00B315C1">
        <w:rPr>
          <w:rFonts w:ascii="Aptos" w:eastAsia="Aptos" w:hAnsi="Aptos" w:cs="Times New Roman"/>
          <w:color w:val="FF0066"/>
          <w:kern w:val="2"/>
          <w:sz w:val="16"/>
          <w:szCs w:val="16"/>
          <w:lang w:val="en-GB"/>
          <w14:ligatures w14:val="standardContextual"/>
        </w:rPr>
        <w:tab/>
        <w:t>storageSpace-r19</w:t>
      </w:r>
      <w:r w:rsidRPr="00B315C1">
        <w:rPr>
          <w:rFonts w:ascii="Aptos" w:eastAsia="Aptos" w:hAnsi="Aptos" w:cs="Times New Roman"/>
          <w:color w:val="FF0066"/>
          <w:kern w:val="2"/>
          <w:sz w:val="16"/>
          <w:szCs w:val="16"/>
          <w:lang w:val="en-GB"/>
          <w14:ligatures w14:val="standardContextual"/>
        </w:rPr>
        <w:tab/>
      </w:r>
      <w:r w:rsidRPr="00B315C1">
        <w:rPr>
          <w:rFonts w:ascii="Aptos" w:eastAsia="Aptos" w:hAnsi="Aptos" w:cs="Times New Roman"/>
          <w:color w:val="FF0066"/>
          <w:kern w:val="2"/>
          <w:sz w:val="16"/>
          <w:szCs w:val="16"/>
          <w:lang w:val="en-GB"/>
          <w14:ligatures w14:val="standardContextual"/>
        </w:rPr>
        <w:tab/>
      </w:r>
      <w:r w:rsidRPr="00B315C1">
        <w:rPr>
          <w:rFonts w:ascii="Aptos" w:eastAsia="Aptos" w:hAnsi="Aptos" w:cs="Times New Roman"/>
          <w:color w:val="FF0066"/>
          <w:kern w:val="2"/>
          <w:sz w:val="16"/>
          <w:szCs w:val="16"/>
          <w:lang w:val="en-GB"/>
          <w14:ligatures w14:val="standardContextual"/>
        </w:rPr>
        <w:tab/>
      </w:r>
      <w:proofErr w:type="gramStart"/>
      <w:r w:rsidRPr="00B315C1">
        <w:rPr>
          <w:rFonts w:ascii="Aptos" w:eastAsia="Aptos" w:hAnsi="Aptos" w:cs="Times New Roman"/>
          <w:color w:val="FF0066"/>
          <w:kern w:val="2"/>
          <w:sz w:val="16"/>
          <w:szCs w:val="16"/>
          <w:lang w:val="en-GB"/>
          <w14:ligatures w14:val="standardContextual"/>
        </w:rPr>
        <w:t>INTEGER(</w:t>
      </w:r>
      <w:proofErr w:type="gramEnd"/>
      <w:r w:rsidRPr="00B315C1">
        <w:rPr>
          <w:rFonts w:ascii="Aptos" w:eastAsia="Aptos" w:hAnsi="Aptos" w:cs="Times New Roman"/>
          <w:color w:val="FF0066"/>
          <w:kern w:val="2"/>
          <w:sz w:val="16"/>
          <w:szCs w:val="16"/>
          <w:lang w:val="en-GB"/>
          <w14:ligatures w14:val="standardContextual"/>
        </w:rPr>
        <w:t>0..65535)</w:t>
      </w:r>
      <w:r w:rsidRPr="00B315C1">
        <w:rPr>
          <w:rFonts w:ascii="Aptos" w:eastAsia="Aptos" w:hAnsi="Aptos" w:cs="Times New Roman"/>
          <w:color w:val="FF0066"/>
          <w:kern w:val="2"/>
          <w:sz w:val="16"/>
          <w:szCs w:val="16"/>
          <w:lang w:val="en-GB"/>
          <w14:ligatures w14:val="standardContextual"/>
        </w:rPr>
        <w:tab/>
      </w:r>
      <w:r w:rsidRPr="00B315C1">
        <w:rPr>
          <w:rFonts w:ascii="Aptos" w:eastAsia="Aptos" w:hAnsi="Aptos" w:cs="Times New Roman"/>
          <w:color w:val="FF0066"/>
          <w:kern w:val="2"/>
          <w:sz w:val="16"/>
          <w:szCs w:val="16"/>
          <w:lang w:val="en-GB"/>
          <w14:ligatures w14:val="standardContextual"/>
        </w:rPr>
        <w:tab/>
      </w:r>
      <w:r w:rsidRPr="00B315C1">
        <w:rPr>
          <w:rFonts w:ascii="Aptos" w:eastAsia="Aptos" w:hAnsi="Aptos" w:cs="Times New Roman"/>
          <w:color w:val="FF0066"/>
          <w:kern w:val="2"/>
          <w:sz w:val="16"/>
          <w:szCs w:val="16"/>
          <w:lang w:val="en-GB"/>
          <w14:ligatures w14:val="standardContextual"/>
        </w:rPr>
        <w:tab/>
        <w:t>OPTIONAL</w:t>
      </w:r>
      <w:r w:rsidRPr="00B315C1">
        <w:rPr>
          <w:rFonts w:ascii="Aptos" w:eastAsia="Aptos" w:hAnsi="Aptos" w:cs="Times New Roman"/>
          <w:color w:val="FF0066"/>
          <w:kern w:val="2"/>
          <w:sz w:val="16"/>
          <w:szCs w:val="16"/>
          <w:lang w:val="en-GB"/>
          <w14:ligatures w14:val="standardContextual"/>
        </w:rPr>
        <w:tab/>
        <w:t>-- Need OR</w:t>
      </w:r>
    </w:p>
    <w:p w14:paraId="2900ACA4" w14:textId="77777777" w:rsidR="00B315C1" w:rsidRPr="00B315C1" w:rsidRDefault="00B315C1" w:rsidP="00B315C1">
      <w:pPr>
        <w:spacing w:after="0" w:line="240" w:lineRule="auto"/>
        <w:rPr>
          <w:rFonts w:ascii="Aptos" w:eastAsia="Aptos" w:hAnsi="Aptos" w:cs="Times New Roman"/>
          <w:color w:val="FF0066"/>
          <w:kern w:val="2"/>
          <w:sz w:val="16"/>
          <w:szCs w:val="16"/>
          <w:lang w:val="en-GB"/>
          <w14:ligatures w14:val="standardContextual"/>
        </w:rPr>
      </w:pPr>
      <w:r w:rsidRPr="00B315C1">
        <w:rPr>
          <w:rFonts w:ascii="Aptos" w:eastAsia="Aptos" w:hAnsi="Aptos" w:cs="Times New Roman"/>
          <w:color w:val="FF0066"/>
          <w:kern w:val="2"/>
          <w:sz w:val="16"/>
          <w:szCs w:val="16"/>
          <w:lang w:val="en-GB"/>
          <w14:ligatures w14:val="standardContextual"/>
        </w:rPr>
        <w:t>}</w:t>
      </w:r>
    </w:p>
    <w:p w14:paraId="19EBE41A" w14:textId="77777777" w:rsidR="00B315C1" w:rsidRPr="00B315C1" w:rsidRDefault="00B315C1" w:rsidP="00B315C1">
      <w:pPr>
        <w:spacing w:after="0" w:line="240" w:lineRule="auto"/>
        <w:rPr>
          <w:rFonts w:ascii="Aptos" w:eastAsia="Aptos" w:hAnsi="Aptos" w:cs="Times New Roman"/>
          <w:kern w:val="2"/>
          <w:sz w:val="16"/>
          <w:szCs w:val="16"/>
          <w:lang w:val="en-GB"/>
          <w14:ligatures w14:val="standardContextual"/>
        </w:rPr>
      </w:pPr>
    </w:p>
    <w:p w14:paraId="099A68BB"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r w:rsidRPr="00B315C1">
        <w:rPr>
          <w:rFonts w:ascii="Aptos" w:eastAsia="Aptos" w:hAnsi="Aptos" w:cs="Times New Roman"/>
          <w:kern w:val="2"/>
          <w:sz w:val="16"/>
          <w:szCs w:val="16"/>
          <w:lang w:val="en-GB"/>
          <w14:ligatures w14:val="standardContextual"/>
        </w:rPr>
        <w:t>-- ASN1STOP</w:t>
      </w:r>
    </w:p>
    <w:p w14:paraId="03B072A7"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232B244C"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491C30DB"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598B12B4"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475978BA"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4E7962A4"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21CA1D13"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p w14:paraId="61CA202B" w14:textId="77777777" w:rsidR="00B315C1" w:rsidRPr="00B315C1" w:rsidRDefault="00B315C1" w:rsidP="00B315C1">
      <w:pPr>
        <w:spacing w:after="0" w:line="240" w:lineRule="auto"/>
        <w:rPr>
          <w:rFonts w:ascii="Aptos" w:eastAsia="Aptos" w:hAnsi="Aptos" w:cs="Times New Roman"/>
          <w:kern w:val="2"/>
          <w:sz w:val="16"/>
          <w:szCs w:val="16"/>
          <w:lang w:val="en-US"/>
          <w14:ligatures w14:val="standardContextu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315C1" w:rsidRPr="00B315C1" w14:paraId="2F42834A" w14:textId="77777777" w:rsidTr="00317A7E">
        <w:trPr>
          <w:cantSplit/>
        </w:trPr>
        <w:tc>
          <w:tcPr>
            <w:tcW w:w="9639" w:type="dxa"/>
          </w:tcPr>
          <w:p w14:paraId="2240E94A" w14:textId="77777777" w:rsidR="00B315C1" w:rsidRPr="00B315C1" w:rsidRDefault="00B315C1" w:rsidP="00B315C1">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B315C1">
              <w:rPr>
                <w:rFonts w:ascii="Arial" w:eastAsia="Times New Roman" w:hAnsi="Arial" w:cs="Times New Roman"/>
                <w:b/>
                <w:i/>
                <w:iCs/>
                <w:sz w:val="18"/>
                <w:szCs w:val="20"/>
                <w:lang w:val="en-GB" w:eastAsia="en-GB"/>
              </w:rPr>
              <w:lastRenderedPageBreak/>
              <w:t>SystemInformationBlockType31</w:t>
            </w:r>
            <w:r w:rsidRPr="00B315C1">
              <w:rPr>
                <w:rFonts w:ascii="Arial" w:eastAsia="Times New Roman" w:hAnsi="Arial" w:cs="Times New Roman"/>
                <w:b/>
                <w:sz w:val="18"/>
                <w:szCs w:val="20"/>
                <w:lang w:val="en-GB" w:eastAsia="en-GB"/>
              </w:rPr>
              <w:t xml:space="preserve"> </w:t>
            </w:r>
            <w:r w:rsidRPr="00B315C1">
              <w:rPr>
                <w:rFonts w:ascii="Arial" w:eastAsia="Times New Roman" w:hAnsi="Arial" w:cs="Times New Roman"/>
                <w:b/>
                <w:iCs/>
                <w:sz w:val="18"/>
                <w:szCs w:val="20"/>
                <w:lang w:val="en-GB" w:eastAsia="en-GB"/>
              </w:rPr>
              <w:t>field descriptions</w:t>
            </w:r>
          </w:p>
        </w:tc>
      </w:tr>
      <w:tr w:rsidR="00B315C1" w:rsidRPr="00B315C1" w14:paraId="2F989E56" w14:textId="77777777" w:rsidTr="00317A7E">
        <w:trPr>
          <w:cantSplit/>
        </w:trPr>
        <w:tc>
          <w:tcPr>
            <w:tcW w:w="9639" w:type="dxa"/>
          </w:tcPr>
          <w:p w14:paraId="25B38BB2"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ja-JP"/>
              </w:rPr>
            </w:pPr>
            <w:proofErr w:type="spellStart"/>
            <w:r w:rsidRPr="00B315C1">
              <w:rPr>
                <w:rFonts w:ascii="Arial" w:eastAsia="Times New Roman" w:hAnsi="Arial" w:cs="Times New Roman"/>
                <w:b/>
                <w:bCs/>
                <w:i/>
                <w:iCs/>
                <w:sz w:val="18"/>
                <w:szCs w:val="20"/>
                <w:lang w:val="en-GB" w:eastAsia="ja-JP"/>
              </w:rPr>
              <w:t>distanceThresh</w:t>
            </w:r>
            <w:proofErr w:type="spellEnd"/>
          </w:p>
          <w:p w14:paraId="7402EF06"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315C1">
              <w:rPr>
                <w:rFonts w:ascii="Arial" w:eastAsia="Times New Roman" w:hAnsi="Arial" w:cs="Times New Roman"/>
                <w:bCs/>
                <w:sz w:val="18"/>
                <w:szCs w:val="20"/>
                <w:lang w:val="en-GB" w:eastAsia="ja-JP"/>
              </w:rPr>
              <w:t>Distance from the serving cell reference location and is used in location-based measurement initiation in RRC_IDLE (as specified in TS 36.304 [4]) and RRC_CONNECTED. Each step represents 50m.</w:t>
            </w:r>
          </w:p>
        </w:tc>
      </w:tr>
      <w:tr w:rsidR="00B315C1" w:rsidRPr="00504811" w:rsidDel="00DD7766" w14:paraId="62BB47A9"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CFF051D"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B315C1">
              <w:rPr>
                <w:rFonts w:ascii="Arial" w:eastAsia="Times New Roman" w:hAnsi="Arial" w:cs="Times New Roman"/>
                <w:b/>
                <w:bCs/>
                <w:i/>
                <w:iCs/>
                <w:kern w:val="2"/>
                <w:sz w:val="18"/>
                <w:szCs w:val="20"/>
                <w:lang w:val="en-GB" w:eastAsia="ja-JP"/>
              </w:rPr>
              <w:t>epochTime</w:t>
            </w:r>
            <w:proofErr w:type="spellEnd"/>
          </w:p>
          <w:p w14:paraId="2E73E208"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 of the serving cell.</w:t>
            </w:r>
          </w:p>
          <w:p w14:paraId="2EB32519"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roofErr w:type="spellStart"/>
            <w:r w:rsidRPr="00B315C1">
              <w:rPr>
                <w:rFonts w:ascii="Arial" w:eastAsia="Times New Roman" w:hAnsi="Arial" w:cs="Times New Roman"/>
                <w:i/>
                <w:sz w:val="18"/>
                <w:szCs w:val="20"/>
                <w:lang w:val="en-GB" w:eastAsia="ja-JP"/>
              </w:rPr>
              <w:t>epochTime</w:t>
            </w:r>
            <w:proofErr w:type="spellEnd"/>
            <w:r w:rsidRPr="00B315C1">
              <w:rPr>
                <w:rFonts w:ascii="Arial" w:eastAsia="Times New Roman" w:hAnsi="Arial" w:cs="Times New Roman"/>
                <w:sz w:val="18"/>
                <w:szCs w:val="20"/>
                <w:lang w:val="en-GB" w:eastAsia="ja-JP"/>
              </w:rPr>
              <w:t xml:space="preserve"> is the starting time of a DL subframe indicated by </w:t>
            </w:r>
            <w:proofErr w:type="spellStart"/>
            <w:r w:rsidRPr="00B315C1">
              <w:rPr>
                <w:rFonts w:ascii="Arial" w:eastAsia="Times New Roman" w:hAnsi="Arial" w:cs="Times New Roman"/>
                <w:i/>
                <w:sz w:val="18"/>
                <w:szCs w:val="20"/>
                <w:lang w:val="en-GB" w:eastAsia="ja-JP"/>
              </w:rPr>
              <w:t>startSFN</w:t>
            </w:r>
            <w:proofErr w:type="spellEnd"/>
            <w:r w:rsidRPr="00B315C1">
              <w:rPr>
                <w:rFonts w:ascii="Arial" w:eastAsia="Times New Roman" w:hAnsi="Arial" w:cs="Times New Roman"/>
                <w:sz w:val="18"/>
                <w:szCs w:val="20"/>
                <w:lang w:val="en-GB" w:eastAsia="ja-JP"/>
              </w:rPr>
              <w:t xml:space="preserve"> and </w:t>
            </w:r>
            <w:proofErr w:type="spellStart"/>
            <w:r w:rsidRPr="00B315C1">
              <w:rPr>
                <w:rFonts w:ascii="Arial" w:eastAsia="Times New Roman" w:hAnsi="Arial" w:cs="Times New Roman"/>
                <w:i/>
                <w:sz w:val="18"/>
                <w:szCs w:val="20"/>
                <w:lang w:val="en-GB" w:eastAsia="ja-JP"/>
              </w:rPr>
              <w:t>startSubframe</w:t>
            </w:r>
            <w:proofErr w:type="spellEnd"/>
            <w:r w:rsidRPr="00B315C1">
              <w:rPr>
                <w:rFonts w:ascii="Arial" w:eastAsia="Times New Roman" w:hAnsi="Arial" w:cs="Times New Roman"/>
                <w:sz w:val="18"/>
                <w:szCs w:val="20"/>
                <w:lang w:val="en-GB" w:eastAsia="ja-JP"/>
              </w:rPr>
              <w:t>.</w:t>
            </w:r>
            <w:r w:rsidRPr="00B315C1">
              <w:rPr>
                <w:rFonts w:ascii="Arial" w:eastAsia="Times New Roman" w:hAnsi="Arial" w:cs="Arial"/>
                <w:sz w:val="18"/>
                <w:szCs w:val="20"/>
                <w:lang w:val="en-GB" w:eastAsia="sv-SE"/>
              </w:rPr>
              <w:t xml:space="preserve"> For serving cell, the </w:t>
            </w:r>
            <w:proofErr w:type="spellStart"/>
            <w:r w:rsidRPr="00B315C1">
              <w:rPr>
                <w:rFonts w:ascii="Arial" w:eastAsia="Times New Roman" w:hAnsi="Arial" w:cs="Arial"/>
                <w:i/>
                <w:sz w:val="18"/>
                <w:szCs w:val="20"/>
                <w:lang w:val="en-GB" w:eastAsia="sv-SE"/>
              </w:rPr>
              <w:t>startSFN</w:t>
            </w:r>
            <w:proofErr w:type="spellEnd"/>
            <w:r w:rsidRPr="00B315C1">
              <w:rPr>
                <w:rFonts w:ascii="Arial" w:eastAsia="Times New Roman" w:hAnsi="Arial" w:cs="Arial"/>
                <w:sz w:val="18"/>
                <w:szCs w:val="20"/>
                <w:lang w:val="en-GB" w:eastAsia="sv-SE"/>
              </w:rPr>
              <w:t xml:space="preserve"> indicates the current SFN or the next upcoming SFN after the frame where the message indicating the </w:t>
            </w:r>
            <w:proofErr w:type="spellStart"/>
            <w:r w:rsidRPr="00B315C1">
              <w:rPr>
                <w:rFonts w:ascii="Arial" w:eastAsia="Times New Roman" w:hAnsi="Arial" w:cs="Arial"/>
                <w:i/>
                <w:sz w:val="18"/>
                <w:szCs w:val="20"/>
                <w:lang w:val="en-GB" w:eastAsia="sv-SE"/>
              </w:rPr>
              <w:t>epochTime</w:t>
            </w:r>
            <w:proofErr w:type="spellEnd"/>
            <w:r w:rsidRPr="00B315C1">
              <w:rPr>
                <w:rFonts w:ascii="Arial" w:eastAsia="Times New Roman" w:hAnsi="Arial" w:cs="Arial"/>
                <w:sz w:val="18"/>
                <w:szCs w:val="20"/>
                <w:lang w:val="en-GB" w:eastAsia="sv-SE"/>
              </w:rPr>
              <w:t xml:space="preserve"> is received.</w:t>
            </w:r>
          </w:p>
          <w:p w14:paraId="29A301E8"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315C1">
              <w:rPr>
                <w:rFonts w:ascii="Arial" w:eastAsia="Times New Roman" w:hAnsi="Arial" w:cs="Times New Roman"/>
                <w:sz w:val="18"/>
                <w:szCs w:val="20"/>
                <w:lang w:val="en-GB" w:eastAsia="en-GB"/>
              </w:rPr>
              <w:t xml:space="preserve">If the field is absent, the epoch time is the starting time of the DL subframe </w:t>
            </w:r>
            <w:r w:rsidRPr="00B315C1">
              <w:rPr>
                <w:rFonts w:ascii="Arial" w:eastAsia="PMingLiU" w:hAnsi="Arial" w:cs="Times New Roman"/>
                <w:sz w:val="18"/>
                <w:szCs w:val="20"/>
                <w:lang w:val="en-GB"/>
              </w:rPr>
              <w:t>corresponding to the end of the SI window during which the SI message carrying SIB31</w:t>
            </w:r>
            <w:r w:rsidRPr="00B315C1">
              <w:rPr>
                <w:rFonts w:ascii="Arial" w:eastAsia="PMingLiU" w:hAnsi="Arial" w:cs="Times New Roman"/>
                <w:sz w:val="18"/>
                <w:szCs w:val="20"/>
                <w:lang w:val="en-GB" w:eastAsia="zh-CN"/>
              </w:rPr>
              <w:t>(-NB)</w:t>
            </w:r>
            <w:r w:rsidRPr="00B315C1">
              <w:rPr>
                <w:rFonts w:ascii="Arial" w:eastAsia="PMingLiU" w:hAnsi="Arial" w:cs="Times New Roman"/>
                <w:sz w:val="18"/>
                <w:szCs w:val="20"/>
                <w:lang w:val="en-GB"/>
              </w:rPr>
              <w:t xml:space="preserve"> is transmitted</w:t>
            </w:r>
            <w:r w:rsidRPr="00B315C1">
              <w:rPr>
                <w:rFonts w:ascii="Arial" w:eastAsia="Times New Roman" w:hAnsi="Arial" w:cs="Times New Roman"/>
                <w:sz w:val="18"/>
                <w:szCs w:val="20"/>
                <w:lang w:val="en-GB" w:eastAsia="en-GB"/>
              </w:rPr>
              <w:t>.</w:t>
            </w:r>
          </w:p>
          <w:p w14:paraId="6D8CE23E"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315C1">
              <w:rPr>
                <w:rFonts w:ascii="Arial" w:eastAsia="Times New Roman" w:hAnsi="Arial" w:cs="Times New Roman"/>
                <w:sz w:val="18"/>
                <w:szCs w:val="20"/>
                <w:lang w:val="en-GB" w:eastAsia="en-GB"/>
              </w:rPr>
              <w:t xml:space="preserve">E-UTRAN always includes </w:t>
            </w:r>
            <w:proofErr w:type="spellStart"/>
            <w:r w:rsidRPr="00B315C1">
              <w:rPr>
                <w:rFonts w:ascii="Arial" w:eastAsia="Times New Roman" w:hAnsi="Arial" w:cs="Times New Roman"/>
                <w:i/>
                <w:sz w:val="18"/>
                <w:szCs w:val="20"/>
                <w:lang w:val="en-GB" w:eastAsia="en-GB"/>
              </w:rPr>
              <w:t>epochTime</w:t>
            </w:r>
            <w:proofErr w:type="spellEnd"/>
            <w:r w:rsidRPr="00B315C1">
              <w:rPr>
                <w:rFonts w:ascii="Arial" w:eastAsia="Times New Roman" w:hAnsi="Arial" w:cs="Times New Roman"/>
                <w:sz w:val="18"/>
                <w:szCs w:val="20"/>
                <w:lang w:val="en-GB" w:eastAsia="en-GB"/>
              </w:rPr>
              <w:t xml:space="preserve"> when </w:t>
            </w:r>
            <w:r w:rsidRPr="00B315C1">
              <w:rPr>
                <w:rFonts w:ascii="Arial" w:eastAsia="PMingLiU" w:hAnsi="Arial" w:cs="Times New Roman"/>
                <w:sz w:val="18"/>
                <w:szCs w:val="20"/>
                <w:lang w:val="en-GB" w:eastAsia="ja-JP"/>
              </w:rPr>
              <w:t>SIB31</w:t>
            </w:r>
            <w:r w:rsidRPr="00B315C1">
              <w:rPr>
                <w:rFonts w:ascii="Arial" w:eastAsia="PMingLiU" w:hAnsi="Arial" w:cs="Times New Roman"/>
                <w:sz w:val="18"/>
                <w:szCs w:val="20"/>
                <w:lang w:val="en-GB" w:eastAsia="zh-CN"/>
              </w:rPr>
              <w:t xml:space="preserve">(-NB) </w:t>
            </w:r>
            <w:r w:rsidRPr="00B315C1">
              <w:rPr>
                <w:rFonts w:ascii="Arial" w:eastAsia="Times New Roman" w:hAnsi="Arial" w:cs="Times New Roman"/>
                <w:sz w:val="18"/>
                <w:szCs w:val="20"/>
                <w:lang w:val="en-GB" w:eastAsia="en-GB"/>
              </w:rPr>
              <w:t>is provided through dedicated signalling.</w:t>
            </w:r>
          </w:p>
          <w:p w14:paraId="50D050DE" w14:textId="77777777" w:rsidR="00B315C1" w:rsidRPr="00B315C1" w:rsidDel="00DD7766"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en-GB"/>
              </w:rPr>
              <w:t xml:space="preserve">In case of handover or conditional handover, this field is based on the timing of the target cell, i.e. the </w:t>
            </w:r>
            <w:proofErr w:type="spellStart"/>
            <w:r w:rsidRPr="00B315C1">
              <w:rPr>
                <w:rFonts w:ascii="Arial" w:eastAsia="Times New Roman" w:hAnsi="Arial" w:cs="Times New Roman"/>
                <w:i/>
                <w:iCs/>
                <w:sz w:val="18"/>
                <w:szCs w:val="20"/>
                <w:lang w:val="en-GB" w:eastAsia="en-GB"/>
              </w:rPr>
              <w:t>startSFN</w:t>
            </w:r>
            <w:proofErr w:type="spellEnd"/>
            <w:r w:rsidRPr="00B315C1">
              <w:rPr>
                <w:rFonts w:ascii="Arial" w:eastAsia="Times New Roman" w:hAnsi="Arial" w:cs="Times New Roman"/>
                <w:sz w:val="18"/>
                <w:szCs w:val="20"/>
                <w:lang w:val="en-GB" w:eastAsia="en-GB"/>
              </w:rPr>
              <w:t xml:space="preserve"> and </w:t>
            </w:r>
            <w:proofErr w:type="spellStart"/>
            <w:r w:rsidRPr="00B315C1">
              <w:rPr>
                <w:rFonts w:ascii="Arial" w:eastAsia="Times New Roman" w:hAnsi="Arial" w:cs="Times New Roman"/>
                <w:i/>
                <w:iCs/>
                <w:sz w:val="18"/>
                <w:szCs w:val="20"/>
                <w:lang w:val="en-GB" w:eastAsia="en-GB"/>
              </w:rPr>
              <w:t>startSubFrame</w:t>
            </w:r>
            <w:proofErr w:type="spellEnd"/>
            <w:r w:rsidRPr="00B315C1">
              <w:rPr>
                <w:rFonts w:ascii="Arial" w:eastAsia="Times New Roman" w:hAnsi="Arial" w:cs="Times New Roman"/>
                <w:sz w:val="18"/>
                <w:szCs w:val="20"/>
                <w:lang w:val="en-GB" w:eastAsia="en-GB"/>
              </w:rPr>
              <w:t xml:space="preserve"> number indicated in this field refers to the SFN and sub-frame of the target cell, and UE considers the target cell epoch time (indicated by the </w:t>
            </w:r>
            <w:proofErr w:type="spellStart"/>
            <w:r w:rsidRPr="00B315C1">
              <w:rPr>
                <w:rFonts w:ascii="Arial" w:eastAsia="Times New Roman" w:hAnsi="Arial" w:cs="Times New Roman"/>
                <w:i/>
                <w:iCs/>
                <w:sz w:val="18"/>
                <w:szCs w:val="20"/>
                <w:lang w:val="en-GB" w:eastAsia="en-GB"/>
              </w:rPr>
              <w:t>startSFN</w:t>
            </w:r>
            <w:proofErr w:type="spellEnd"/>
            <w:r w:rsidRPr="00B315C1">
              <w:rPr>
                <w:rFonts w:ascii="Arial" w:eastAsia="Times New Roman" w:hAnsi="Arial" w:cs="Times New Roman"/>
                <w:sz w:val="18"/>
                <w:szCs w:val="20"/>
                <w:lang w:val="en-GB" w:eastAsia="en-GB"/>
              </w:rPr>
              <w:t xml:space="preserve"> and </w:t>
            </w:r>
            <w:proofErr w:type="spellStart"/>
            <w:r w:rsidRPr="00B315C1">
              <w:rPr>
                <w:rFonts w:ascii="Arial" w:eastAsia="Times New Roman" w:hAnsi="Arial" w:cs="Times New Roman"/>
                <w:i/>
                <w:iCs/>
                <w:sz w:val="18"/>
                <w:szCs w:val="20"/>
                <w:lang w:val="en-GB" w:eastAsia="en-GB"/>
              </w:rPr>
              <w:t>startSubFrame</w:t>
            </w:r>
            <w:proofErr w:type="spellEnd"/>
            <w:r w:rsidRPr="00B315C1">
              <w:rPr>
                <w:rFonts w:ascii="Arial" w:eastAsia="Times New Roman" w:hAnsi="Arial" w:cs="Times New Roman"/>
                <w:sz w:val="18"/>
                <w:szCs w:val="20"/>
                <w:lang w:val="en-GB" w:eastAsia="en-GB"/>
              </w:rPr>
              <w:t xml:space="preserve"> in this field) to be the frame nearest to the frame where </w:t>
            </w:r>
            <w:proofErr w:type="spellStart"/>
            <w:r w:rsidRPr="00B315C1">
              <w:rPr>
                <w:rFonts w:ascii="Arial" w:eastAsia="Times New Roman" w:hAnsi="Arial" w:cs="Times New Roman"/>
                <w:i/>
                <w:iCs/>
                <w:sz w:val="18"/>
                <w:szCs w:val="20"/>
                <w:lang w:val="en-GB" w:eastAsia="en-GB"/>
              </w:rPr>
              <w:t>RRCConnectionReconfiguration</w:t>
            </w:r>
            <w:proofErr w:type="spellEnd"/>
            <w:r w:rsidRPr="00B315C1">
              <w:rPr>
                <w:rFonts w:ascii="Arial" w:eastAsia="Times New Roman" w:hAnsi="Arial" w:cs="Times New Roman"/>
                <w:sz w:val="18"/>
                <w:szCs w:val="20"/>
                <w:lang w:val="en-GB" w:eastAsia="en-GB"/>
              </w:rPr>
              <w:t xml:space="preserve"> message is received. </w:t>
            </w:r>
            <w:r w:rsidRPr="00B315C1">
              <w:rPr>
                <w:rFonts w:ascii="Arial" w:eastAsia="Times New Roman" w:hAnsi="Arial" w:cs="Times New Roman"/>
                <w:bCs/>
                <w:iCs/>
                <w:sz w:val="18"/>
                <w:lang w:val="en-GB" w:eastAsia="sv-SE"/>
              </w:rPr>
              <w:t xml:space="preserve">In </w:t>
            </w:r>
            <w:r w:rsidRPr="00B315C1">
              <w:rPr>
                <w:rFonts w:ascii="Arial" w:eastAsia="Times New Roman" w:hAnsi="Arial" w:cs="Times New Roman"/>
                <w:sz w:val="18"/>
                <w:szCs w:val="20"/>
                <w:lang w:val="en-GB" w:eastAsia="zh-CN"/>
              </w:rPr>
              <w:t>case of handover or conditional handover</w:t>
            </w:r>
            <w:r w:rsidRPr="00B315C1">
              <w:rPr>
                <w:rFonts w:ascii="Arial" w:eastAsia="Times New Roman" w:hAnsi="Arial" w:cs="Times New Roman"/>
                <w:bCs/>
                <w:iCs/>
                <w:sz w:val="18"/>
                <w:lang w:val="en-GB" w:eastAsia="sv-SE"/>
              </w:rPr>
              <w:t xml:space="preserve">, the reference point for </w:t>
            </w:r>
            <w:r w:rsidRPr="00B315C1">
              <w:rPr>
                <w:rFonts w:ascii="Arial" w:eastAsia="Times New Roman" w:hAnsi="Arial" w:cs="Times New Roman"/>
                <w:sz w:val="18"/>
                <w:szCs w:val="20"/>
                <w:lang w:val="en-GB" w:eastAsia="ja-JP"/>
              </w:rPr>
              <w:t xml:space="preserve">epoch time </w:t>
            </w:r>
            <w:r w:rsidRPr="00B315C1">
              <w:rPr>
                <w:rFonts w:ascii="Arial" w:eastAsia="Times New Roman" w:hAnsi="Arial" w:cs="Times New Roman"/>
                <w:bCs/>
                <w:iCs/>
                <w:sz w:val="18"/>
                <w:lang w:val="en-GB" w:eastAsia="sv-SE"/>
              </w:rPr>
              <w:t>of the target NTN payload ephemeris and Common TA parameters is the uplink time synchronization reference point</w:t>
            </w:r>
            <w:r w:rsidRPr="00B315C1">
              <w:rPr>
                <w:rFonts w:ascii="Arial" w:eastAsia="Times New Roman" w:hAnsi="Arial" w:cs="Times New Roman"/>
                <w:sz w:val="18"/>
                <w:szCs w:val="20"/>
                <w:lang w:val="en-GB" w:eastAsia="zh-CN"/>
              </w:rPr>
              <w:t xml:space="preserve"> of the target cell.</w:t>
            </w:r>
          </w:p>
        </w:tc>
      </w:tr>
      <w:tr w:rsidR="00B315C1" w:rsidRPr="00504811" w14:paraId="041439BC"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45B917A1"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B315C1">
              <w:rPr>
                <w:rFonts w:ascii="Arial" w:eastAsia="Times New Roman" w:hAnsi="Arial" w:cs="Times New Roman"/>
                <w:b/>
                <w:bCs/>
                <w:i/>
                <w:iCs/>
                <w:kern w:val="2"/>
                <w:sz w:val="18"/>
                <w:szCs w:val="20"/>
                <w:lang w:val="en-GB" w:eastAsia="ja-JP"/>
              </w:rPr>
              <w:t>k-Mac</w:t>
            </w:r>
          </w:p>
          <w:p w14:paraId="68CC5147"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 xml:space="preserve">Scheduling offset used when downlink and uplink frame timing are not aligned at the </w:t>
            </w:r>
            <w:proofErr w:type="spellStart"/>
            <w:r w:rsidRPr="00B315C1">
              <w:rPr>
                <w:rFonts w:ascii="Arial" w:eastAsia="Times New Roman" w:hAnsi="Arial" w:cs="Times New Roman"/>
                <w:sz w:val="18"/>
                <w:szCs w:val="20"/>
                <w:lang w:val="en-GB" w:eastAsia="ja-JP"/>
              </w:rPr>
              <w:t>eNB</w:t>
            </w:r>
            <w:proofErr w:type="spellEnd"/>
            <w:r w:rsidRPr="00B315C1">
              <w:rPr>
                <w:rFonts w:ascii="Arial" w:eastAsia="Times New Roman" w:hAnsi="Arial" w:cs="Times New Roman"/>
                <w:sz w:val="18"/>
                <w:szCs w:val="20"/>
                <w:lang w:val="en-GB" w:eastAsia="ja-JP"/>
              </w:rPr>
              <w:t xml:space="preserve">, see TS 36.213 [23]. Unit in </w:t>
            </w:r>
            <w:proofErr w:type="spellStart"/>
            <w:r w:rsidRPr="00B315C1">
              <w:rPr>
                <w:rFonts w:ascii="Arial" w:eastAsia="Times New Roman" w:hAnsi="Arial" w:cs="Times New Roman"/>
                <w:sz w:val="18"/>
                <w:szCs w:val="20"/>
                <w:lang w:val="en-GB" w:eastAsia="ja-JP"/>
              </w:rPr>
              <w:t>ms</w:t>
            </w:r>
            <w:proofErr w:type="spellEnd"/>
            <w:r w:rsidRPr="00B315C1">
              <w:rPr>
                <w:rFonts w:ascii="Arial" w:eastAsia="Times New Roman" w:hAnsi="Arial" w:cs="Times New Roman"/>
                <w:sz w:val="18"/>
                <w:szCs w:val="20"/>
                <w:lang w:val="en-GB" w:eastAsia="ja-JP"/>
              </w:rPr>
              <w:t>.</w:t>
            </w:r>
          </w:p>
          <w:p w14:paraId="0157102D"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If the field if absent, the UE uses the (default) value of 0.</w:t>
            </w:r>
          </w:p>
        </w:tc>
      </w:tr>
      <w:tr w:rsidR="00B315C1" w:rsidRPr="00B315C1" w14:paraId="006F94FD"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16F79B4C"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B315C1">
              <w:rPr>
                <w:rFonts w:ascii="Arial" w:eastAsia="Times New Roman" w:hAnsi="Arial" w:cs="Times New Roman"/>
                <w:b/>
                <w:bCs/>
                <w:i/>
                <w:iCs/>
                <w:kern w:val="2"/>
                <w:sz w:val="18"/>
                <w:szCs w:val="20"/>
                <w:lang w:val="en-GB" w:eastAsia="ja-JP"/>
              </w:rPr>
              <w:t>k-Offset</w:t>
            </w:r>
          </w:p>
          <w:p w14:paraId="340D61D9"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 xml:space="preserve">Scheduling offset used in the timing relationships in NTN, see TS 36.213 [23]. Unit in </w:t>
            </w:r>
            <w:proofErr w:type="spellStart"/>
            <w:r w:rsidRPr="00B315C1">
              <w:rPr>
                <w:rFonts w:ascii="Arial" w:eastAsia="Times New Roman" w:hAnsi="Arial" w:cs="Times New Roman"/>
                <w:sz w:val="18"/>
                <w:szCs w:val="20"/>
                <w:lang w:val="en-GB" w:eastAsia="ja-JP"/>
              </w:rPr>
              <w:t>ms</w:t>
            </w:r>
            <w:proofErr w:type="spellEnd"/>
            <w:r w:rsidRPr="00B315C1">
              <w:rPr>
                <w:rFonts w:ascii="Arial" w:eastAsia="Times New Roman" w:hAnsi="Arial" w:cs="Times New Roman"/>
                <w:sz w:val="18"/>
                <w:szCs w:val="20"/>
                <w:lang w:val="en-GB" w:eastAsia="ja-JP"/>
              </w:rPr>
              <w:t>.</w:t>
            </w:r>
          </w:p>
        </w:tc>
      </w:tr>
      <w:tr w:rsidR="00B315C1" w:rsidRPr="00504811" w14:paraId="62000EF3"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53B35AB7"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B315C1">
              <w:rPr>
                <w:rFonts w:ascii="Arial" w:eastAsia="Times New Roman" w:hAnsi="Arial" w:cs="Times New Roman"/>
                <w:b/>
                <w:bCs/>
                <w:i/>
                <w:iCs/>
                <w:kern w:val="2"/>
                <w:sz w:val="18"/>
                <w:szCs w:val="20"/>
                <w:lang w:val="en-GB" w:eastAsia="ja-JP"/>
              </w:rPr>
              <w:t>nta</w:t>
            </w:r>
            <w:proofErr w:type="spellEnd"/>
            <w:r w:rsidRPr="00B315C1">
              <w:rPr>
                <w:rFonts w:ascii="Arial" w:eastAsia="Times New Roman" w:hAnsi="Arial" w:cs="Times New Roman"/>
                <w:b/>
                <w:bCs/>
                <w:i/>
                <w:iCs/>
                <w:kern w:val="2"/>
                <w:sz w:val="18"/>
                <w:szCs w:val="20"/>
                <w:lang w:val="en-GB" w:eastAsia="ja-JP"/>
              </w:rPr>
              <w:t>-Common</w:t>
            </w:r>
          </w:p>
          <w:p w14:paraId="22AC1026"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 xml:space="preserve">Network-controlled common TA, see TS 36.213 [23]. Unit of </w:t>
            </w:r>
            <w:proofErr w:type="spellStart"/>
            <w:r w:rsidRPr="00B315C1">
              <w:rPr>
                <w:rFonts w:ascii="Arial" w:eastAsia="Times New Roman" w:hAnsi="Arial" w:cs="Times New Roman"/>
                <w:sz w:val="18"/>
                <w:szCs w:val="20"/>
                <w:lang w:val="en-GB" w:eastAsia="ja-JP"/>
              </w:rPr>
              <w:t>μs</w:t>
            </w:r>
            <w:proofErr w:type="spellEnd"/>
            <w:r w:rsidRPr="00B315C1">
              <w:rPr>
                <w:rFonts w:ascii="Arial" w:eastAsia="Times New Roman" w:hAnsi="Arial" w:cs="Times New Roman"/>
                <w:sz w:val="18"/>
                <w:szCs w:val="20"/>
                <w:lang w:val="en-GB" w:eastAsia="ja-JP"/>
              </w:rPr>
              <w:t>.</w:t>
            </w:r>
          </w:p>
          <w:p w14:paraId="3DF455CD"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zh-CN"/>
              </w:rPr>
              <w:t>S</w:t>
            </w:r>
            <w:r w:rsidRPr="00B315C1">
              <w:rPr>
                <w:rFonts w:ascii="Arial" w:eastAsia="Times New Roman" w:hAnsi="Arial" w:cs="Times New Roman"/>
                <w:sz w:val="18"/>
                <w:szCs w:val="20"/>
                <w:lang w:val="en-GB" w:eastAsia="ja-JP"/>
              </w:rPr>
              <w:t>tep of 32.55208 ×10</w:t>
            </w:r>
            <w:r w:rsidRPr="00B315C1">
              <w:rPr>
                <w:rFonts w:ascii="Arial" w:eastAsia="Times New Roman" w:hAnsi="Arial" w:cs="Times New Roman"/>
                <w:sz w:val="18"/>
                <w:szCs w:val="20"/>
                <w:vertAlign w:val="superscript"/>
                <w:lang w:val="en-GB" w:eastAsia="ja-JP"/>
              </w:rPr>
              <w:t xml:space="preserve">-3 </w:t>
            </w:r>
            <w:proofErr w:type="spellStart"/>
            <w:r w:rsidRPr="00B315C1">
              <w:rPr>
                <w:rFonts w:ascii="Arial" w:eastAsia="Times New Roman" w:hAnsi="Arial" w:cs="Times New Roman"/>
                <w:sz w:val="18"/>
                <w:szCs w:val="20"/>
                <w:lang w:val="en-GB" w:eastAsia="ja-JP"/>
              </w:rPr>
              <w:t>μs</w:t>
            </w:r>
            <w:proofErr w:type="spellEnd"/>
            <w:r w:rsidRPr="00B315C1">
              <w:rPr>
                <w:rFonts w:ascii="Arial" w:eastAsia="Times New Roman" w:hAnsi="Arial" w:cs="Times New Roman"/>
                <w:sz w:val="18"/>
                <w:szCs w:val="20"/>
                <w:lang w:val="en-GB" w:eastAsia="ja-JP"/>
              </w:rPr>
              <w:t xml:space="preserve">. </w:t>
            </w:r>
            <w:r w:rsidRPr="00B315C1">
              <w:rPr>
                <w:rFonts w:ascii="Arial" w:eastAsia="Times New Roman" w:hAnsi="Arial" w:cs="Times New Roman"/>
                <w:sz w:val="18"/>
                <w:szCs w:val="20"/>
                <w:lang w:val="en-GB" w:eastAsia="zh-CN"/>
              </w:rPr>
              <w:t xml:space="preserve">Actual value = field value * </w:t>
            </w:r>
            <w:r w:rsidRPr="00B315C1">
              <w:rPr>
                <w:rFonts w:ascii="Arial" w:eastAsia="Times New Roman" w:hAnsi="Arial" w:cs="Times New Roman"/>
                <w:sz w:val="18"/>
                <w:szCs w:val="20"/>
                <w:lang w:val="en-GB" w:eastAsia="ja-JP"/>
              </w:rPr>
              <w:t>32.55208 ×10</w:t>
            </w:r>
            <w:r w:rsidRPr="00B315C1">
              <w:rPr>
                <w:rFonts w:ascii="Arial" w:eastAsia="Times New Roman" w:hAnsi="Arial" w:cs="Times New Roman"/>
                <w:sz w:val="18"/>
                <w:szCs w:val="20"/>
                <w:vertAlign w:val="superscript"/>
                <w:lang w:val="en-GB" w:eastAsia="ja-JP"/>
              </w:rPr>
              <w:t>-3</w:t>
            </w:r>
            <w:r w:rsidRPr="00B315C1">
              <w:rPr>
                <w:rFonts w:ascii="Arial" w:eastAsia="Times New Roman" w:hAnsi="Arial" w:cs="Times New Roman"/>
                <w:sz w:val="18"/>
                <w:szCs w:val="20"/>
                <w:lang w:val="en-GB" w:eastAsia="ja-JP"/>
              </w:rPr>
              <w:t>.</w:t>
            </w:r>
          </w:p>
          <w:p w14:paraId="618C64B3"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en-GB"/>
              </w:rPr>
              <w:t>If the field is absent, the UE uses the (default) value of 0.</w:t>
            </w:r>
          </w:p>
        </w:tc>
      </w:tr>
      <w:tr w:rsidR="00B315C1" w:rsidRPr="00504811" w14:paraId="37FCECF1"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374A7E02"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B315C1">
              <w:rPr>
                <w:rFonts w:ascii="Arial" w:eastAsia="Times New Roman" w:hAnsi="Arial" w:cs="Times New Roman"/>
                <w:b/>
                <w:bCs/>
                <w:i/>
                <w:iCs/>
                <w:kern w:val="2"/>
                <w:sz w:val="18"/>
                <w:szCs w:val="20"/>
                <w:lang w:val="en-GB" w:eastAsia="ja-JP"/>
              </w:rPr>
              <w:t>nta-CommonDrift</w:t>
            </w:r>
            <w:proofErr w:type="spellEnd"/>
          </w:p>
          <w:p w14:paraId="3FD0E4A0"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 xml:space="preserve">Drift rate of the common TA, see TS 36.213 [23]. Unit of </w:t>
            </w:r>
            <w:proofErr w:type="spellStart"/>
            <w:r w:rsidRPr="00B315C1">
              <w:rPr>
                <w:rFonts w:ascii="Arial" w:eastAsia="Times New Roman" w:hAnsi="Arial" w:cs="Times New Roman"/>
                <w:sz w:val="18"/>
                <w:szCs w:val="20"/>
                <w:lang w:val="en-GB" w:eastAsia="ja-JP"/>
              </w:rPr>
              <w:t>μs</w:t>
            </w:r>
            <w:proofErr w:type="spellEnd"/>
            <w:r w:rsidRPr="00B315C1">
              <w:rPr>
                <w:rFonts w:ascii="Arial" w:eastAsia="Times New Roman" w:hAnsi="Arial" w:cs="Times New Roman"/>
                <w:sz w:val="18"/>
                <w:szCs w:val="20"/>
                <w:lang w:val="en-GB" w:eastAsia="ja-JP"/>
              </w:rPr>
              <w:t>/s.</w:t>
            </w:r>
          </w:p>
          <w:p w14:paraId="4BDF960E"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zh-CN"/>
              </w:rPr>
              <w:t>S</w:t>
            </w:r>
            <w:r w:rsidRPr="00B315C1">
              <w:rPr>
                <w:rFonts w:ascii="Arial" w:eastAsia="Times New Roman" w:hAnsi="Arial" w:cs="Times New Roman"/>
                <w:sz w:val="18"/>
                <w:szCs w:val="20"/>
                <w:lang w:val="en-GB" w:eastAsia="ja-JP"/>
              </w:rPr>
              <w:t>tep of 0.2 ×10</w:t>
            </w:r>
            <w:r w:rsidRPr="00B315C1">
              <w:rPr>
                <w:rFonts w:ascii="Arial" w:eastAsia="Times New Roman" w:hAnsi="Arial" w:cs="Times New Roman"/>
                <w:sz w:val="18"/>
                <w:szCs w:val="20"/>
                <w:vertAlign w:val="superscript"/>
                <w:lang w:val="en-GB" w:eastAsia="ja-JP"/>
              </w:rPr>
              <w:t xml:space="preserve">-3 </w:t>
            </w:r>
            <w:proofErr w:type="spellStart"/>
            <w:r w:rsidRPr="00B315C1">
              <w:rPr>
                <w:rFonts w:ascii="Arial" w:eastAsia="Times New Roman" w:hAnsi="Arial" w:cs="Times New Roman"/>
                <w:sz w:val="18"/>
                <w:szCs w:val="20"/>
                <w:lang w:val="en-GB" w:eastAsia="ja-JP"/>
              </w:rPr>
              <w:t>μs</w:t>
            </w:r>
            <w:proofErr w:type="spellEnd"/>
            <w:r w:rsidRPr="00B315C1">
              <w:rPr>
                <w:rFonts w:ascii="Arial" w:eastAsia="Times New Roman" w:hAnsi="Arial" w:cs="Times New Roman"/>
                <w:sz w:val="18"/>
                <w:szCs w:val="20"/>
                <w:lang w:val="en-GB" w:eastAsia="ja-JP"/>
              </w:rPr>
              <w:t xml:space="preserve">/s. </w:t>
            </w:r>
            <w:r w:rsidRPr="00B315C1">
              <w:rPr>
                <w:rFonts w:ascii="Arial" w:eastAsia="Times New Roman" w:hAnsi="Arial" w:cs="Times New Roman"/>
                <w:sz w:val="18"/>
                <w:szCs w:val="20"/>
                <w:lang w:val="en-GB" w:eastAsia="zh-CN"/>
              </w:rPr>
              <w:t xml:space="preserve">Actual value = field value * </w:t>
            </w:r>
            <w:r w:rsidRPr="00B315C1">
              <w:rPr>
                <w:rFonts w:ascii="Arial" w:eastAsia="Times New Roman" w:hAnsi="Arial" w:cs="Times New Roman"/>
                <w:sz w:val="18"/>
                <w:szCs w:val="20"/>
                <w:lang w:val="en-GB" w:eastAsia="ja-JP"/>
              </w:rPr>
              <w:t>0.2 ×10</w:t>
            </w:r>
            <w:r w:rsidRPr="00B315C1">
              <w:rPr>
                <w:rFonts w:ascii="Arial" w:eastAsia="Times New Roman" w:hAnsi="Arial" w:cs="Times New Roman"/>
                <w:sz w:val="18"/>
                <w:szCs w:val="20"/>
                <w:vertAlign w:val="superscript"/>
                <w:lang w:val="en-GB" w:eastAsia="ja-JP"/>
              </w:rPr>
              <w:t>-3</w:t>
            </w:r>
            <w:r w:rsidRPr="00B315C1">
              <w:rPr>
                <w:rFonts w:ascii="Arial" w:eastAsia="Times New Roman" w:hAnsi="Arial" w:cs="Times New Roman"/>
                <w:sz w:val="18"/>
                <w:szCs w:val="20"/>
                <w:lang w:val="en-GB" w:eastAsia="ja-JP"/>
              </w:rPr>
              <w:t>.</w:t>
            </w:r>
          </w:p>
          <w:p w14:paraId="5B8C7F4F"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en-GB"/>
              </w:rPr>
              <w:t>If the field is absent, the UE uses the (default) value of 0.</w:t>
            </w:r>
          </w:p>
        </w:tc>
      </w:tr>
      <w:tr w:rsidR="00B315C1" w:rsidRPr="00504811" w14:paraId="0EFBC88D"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7D1A9AF6"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B315C1">
              <w:rPr>
                <w:rFonts w:ascii="Arial" w:eastAsia="Times New Roman" w:hAnsi="Arial" w:cs="Times New Roman"/>
                <w:b/>
                <w:bCs/>
                <w:i/>
                <w:iCs/>
                <w:kern w:val="2"/>
                <w:sz w:val="18"/>
                <w:szCs w:val="20"/>
                <w:lang w:val="en-GB" w:eastAsia="ja-JP"/>
              </w:rPr>
              <w:t>nta-CommonDriftVariation</w:t>
            </w:r>
            <w:proofErr w:type="spellEnd"/>
          </w:p>
          <w:p w14:paraId="00B7BF2A"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 xml:space="preserve">Drift rate variation of the common TA, see TS 36.213 [23]. Unit of </w:t>
            </w:r>
            <w:proofErr w:type="spellStart"/>
            <w:r w:rsidRPr="00B315C1">
              <w:rPr>
                <w:rFonts w:ascii="Arial" w:eastAsia="Times New Roman" w:hAnsi="Arial" w:cs="Times New Roman"/>
                <w:sz w:val="18"/>
                <w:szCs w:val="20"/>
                <w:lang w:val="en-GB" w:eastAsia="ja-JP"/>
              </w:rPr>
              <w:t>μs</w:t>
            </w:r>
            <w:proofErr w:type="spellEnd"/>
            <w:r w:rsidRPr="00B315C1">
              <w:rPr>
                <w:rFonts w:ascii="Arial" w:eastAsia="Times New Roman" w:hAnsi="Arial" w:cs="Times New Roman"/>
                <w:sz w:val="18"/>
                <w:szCs w:val="20"/>
                <w:lang w:val="en-GB" w:eastAsia="ja-JP"/>
              </w:rPr>
              <w:t>/s</w:t>
            </w:r>
            <w:r w:rsidRPr="00B315C1">
              <w:rPr>
                <w:rFonts w:ascii="Arial" w:eastAsia="Times New Roman" w:hAnsi="Arial" w:cs="Times New Roman"/>
                <w:sz w:val="18"/>
                <w:szCs w:val="20"/>
                <w:vertAlign w:val="superscript"/>
                <w:lang w:val="en-GB" w:eastAsia="ja-JP"/>
              </w:rPr>
              <w:t>2</w:t>
            </w:r>
            <w:r w:rsidRPr="00B315C1">
              <w:rPr>
                <w:rFonts w:ascii="Arial" w:eastAsia="Times New Roman" w:hAnsi="Arial" w:cs="Times New Roman"/>
                <w:sz w:val="18"/>
                <w:szCs w:val="20"/>
                <w:lang w:val="en-GB" w:eastAsia="ja-JP"/>
              </w:rPr>
              <w:t>.</w:t>
            </w:r>
          </w:p>
          <w:p w14:paraId="242D6209"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zh-CN"/>
              </w:rPr>
              <w:t>S</w:t>
            </w:r>
            <w:r w:rsidRPr="00B315C1">
              <w:rPr>
                <w:rFonts w:ascii="Arial" w:eastAsia="Times New Roman" w:hAnsi="Arial" w:cs="Times New Roman"/>
                <w:sz w:val="18"/>
                <w:szCs w:val="20"/>
                <w:lang w:val="en-GB" w:eastAsia="ja-JP"/>
              </w:rPr>
              <w:t>tep of 0.2 ×10</w:t>
            </w:r>
            <w:r w:rsidRPr="00B315C1">
              <w:rPr>
                <w:rFonts w:ascii="Arial" w:eastAsia="Times New Roman" w:hAnsi="Arial" w:cs="Times New Roman"/>
                <w:sz w:val="18"/>
                <w:szCs w:val="20"/>
                <w:vertAlign w:val="superscript"/>
                <w:lang w:val="en-GB" w:eastAsia="ja-JP"/>
              </w:rPr>
              <w:t xml:space="preserve">-4 </w:t>
            </w:r>
            <w:proofErr w:type="spellStart"/>
            <w:r w:rsidRPr="00B315C1">
              <w:rPr>
                <w:rFonts w:ascii="Arial" w:eastAsia="Times New Roman" w:hAnsi="Arial" w:cs="Times New Roman"/>
                <w:sz w:val="18"/>
                <w:szCs w:val="20"/>
                <w:lang w:val="en-GB" w:eastAsia="ja-JP"/>
              </w:rPr>
              <w:t>μs</w:t>
            </w:r>
            <w:proofErr w:type="spellEnd"/>
            <w:r w:rsidRPr="00B315C1">
              <w:rPr>
                <w:rFonts w:ascii="Arial" w:eastAsia="Times New Roman" w:hAnsi="Arial" w:cs="Times New Roman"/>
                <w:sz w:val="18"/>
                <w:szCs w:val="20"/>
                <w:lang w:val="en-GB" w:eastAsia="ja-JP"/>
              </w:rPr>
              <w:t>/s</w:t>
            </w:r>
            <w:r w:rsidRPr="00B315C1">
              <w:rPr>
                <w:rFonts w:ascii="Arial" w:eastAsia="Times New Roman" w:hAnsi="Arial" w:cs="Times New Roman"/>
                <w:sz w:val="18"/>
                <w:szCs w:val="20"/>
                <w:vertAlign w:val="superscript"/>
                <w:lang w:val="en-GB" w:eastAsia="ja-JP"/>
              </w:rPr>
              <w:t>2</w:t>
            </w:r>
            <w:r w:rsidRPr="00B315C1">
              <w:rPr>
                <w:rFonts w:ascii="Arial" w:eastAsia="Times New Roman" w:hAnsi="Arial" w:cs="Times New Roman"/>
                <w:sz w:val="18"/>
                <w:szCs w:val="20"/>
                <w:lang w:val="en-GB" w:eastAsia="ja-JP"/>
              </w:rPr>
              <w:t>.</w:t>
            </w:r>
            <w:r w:rsidRPr="00B315C1">
              <w:rPr>
                <w:rFonts w:ascii="Arial" w:eastAsia="Times New Roman" w:hAnsi="Arial" w:cs="Times New Roman"/>
                <w:sz w:val="18"/>
                <w:szCs w:val="20"/>
                <w:lang w:val="en-GB" w:eastAsia="zh-CN"/>
              </w:rPr>
              <w:t xml:space="preserve"> Actual value = field value * </w:t>
            </w:r>
            <w:r w:rsidRPr="00B315C1">
              <w:rPr>
                <w:rFonts w:ascii="Arial" w:eastAsia="Times New Roman" w:hAnsi="Arial" w:cs="Times New Roman"/>
                <w:sz w:val="18"/>
                <w:szCs w:val="20"/>
                <w:lang w:val="en-GB" w:eastAsia="ja-JP"/>
              </w:rPr>
              <w:t>0.2 ×10</w:t>
            </w:r>
            <w:r w:rsidRPr="00B315C1">
              <w:rPr>
                <w:rFonts w:ascii="Arial" w:eastAsia="Times New Roman" w:hAnsi="Arial" w:cs="Times New Roman"/>
                <w:sz w:val="18"/>
                <w:szCs w:val="20"/>
                <w:vertAlign w:val="superscript"/>
                <w:lang w:val="en-GB" w:eastAsia="ja-JP"/>
              </w:rPr>
              <w:t>-4</w:t>
            </w:r>
            <w:r w:rsidRPr="00B315C1">
              <w:rPr>
                <w:rFonts w:ascii="Arial" w:eastAsia="Times New Roman" w:hAnsi="Arial" w:cs="Times New Roman"/>
                <w:sz w:val="18"/>
                <w:szCs w:val="20"/>
                <w:lang w:val="en-GB" w:eastAsia="ja-JP"/>
              </w:rPr>
              <w:t>.</w:t>
            </w:r>
          </w:p>
          <w:p w14:paraId="7C16BA73"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en-GB"/>
              </w:rPr>
              <w:t>If the field is absent, the UE uses the (default) value of 0.</w:t>
            </w:r>
          </w:p>
        </w:tc>
      </w:tr>
      <w:tr w:rsidR="00B315C1" w:rsidRPr="00504811" w14:paraId="5A3241A3"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6C498157"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B315C1">
              <w:rPr>
                <w:rFonts w:ascii="Arial" w:eastAsia="Times New Roman" w:hAnsi="Arial" w:cs="Times New Roman"/>
                <w:b/>
                <w:bCs/>
                <w:i/>
                <w:iCs/>
                <w:kern w:val="2"/>
                <w:sz w:val="18"/>
                <w:szCs w:val="20"/>
                <w:lang w:val="en-GB" w:eastAsia="ja-JP"/>
              </w:rPr>
              <w:t>orbitalParameters</w:t>
            </w:r>
            <w:proofErr w:type="spellEnd"/>
          </w:p>
          <w:p w14:paraId="5AF3E8AE"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B315C1">
              <w:rPr>
                <w:rFonts w:ascii="Arial" w:eastAsia="Times New Roman" w:hAnsi="Arial" w:cs="Times New Roman"/>
                <w:bCs/>
                <w:iCs/>
                <w:kern w:val="2"/>
                <w:sz w:val="18"/>
                <w:szCs w:val="20"/>
                <w:lang w:val="en-GB" w:eastAsia="ja-JP"/>
              </w:rPr>
              <w:t xml:space="preserve">Instantaneous values of the satellite orbital parameters. The signalled values are valid at least for the duration as defined by </w:t>
            </w:r>
            <w:proofErr w:type="spellStart"/>
            <w:r w:rsidRPr="00B315C1">
              <w:rPr>
                <w:rFonts w:ascii="Arial" w:eastAsia="Times New Roman" w:hAnsi="Arial" w:cs="Arial"/>
                <w:bCs/>
                <w:i/>
                <w:iCs/>
                <w:kern w:val="2"/>
                <w:sz w:val="18"/>
                <w:szCs w:val="20"/>
                <w:lang w:val="en-GB" w:eastAsia="en-GB"/>
              </w:rPr>
              <w:t>ul-SyncValidityDuration</w:t>
            </w:r>
            <w:proofErr w:type="spellEnd"/>
            <w:r w:rsidRPr="00B315C1">
              <w:rPr>
                <w:rFonts w:ascii="Arial" w:eastAsia="Times New Roman" w:hAnsi="Arial" w:cs="Times New Roman"/>
                <w:bCs/>
                <w:iCs/>
                <w:kern w:val="2"/>
                <w:sz w:val="18"/>
                <w:szCs w:val="20"/>
                <w:lang w:val="en-GB" w:eastAsia="en-GB"/>
              </w:rPr>
              <w:t xml:space="preserve"> and </w:t>
            </w:r>
            <w:proofErr w:type="spellStart"/>
            <w:r w:rsidRPr="00B315C1">
              <w:rPr>
                <w:rFonts w:ascii="Arial" w:eastAsia="Times New Roman" w:hAnsi="Arial" w:cs="Times New Roman"/>
                <w:bCs/>
                <w:i/>
                <w:iCs/>
                <w:kern w:val="2"/>
                <w:sz w:val="18"/>
                <w:szCs w:val="20"/>
                <w:lang w:val="en-GB" w:eastAsia="en-GB"/>
              </w:rPr>
              <w:t>epochTime</w:t>
            </w:r>
            <w:proofErr w:type="spellEnd"/>
            <w:r w:rsidRPr="00B315C1">
              <w:rPr>
                <w:rFonts w:ascii="Arial" w:eastAsia="Times New Roman" w:hAnsi="Arial" w:cs="Times New Roman"/>
                <w:bCs/>
                <w:iCs/>
                <w:kern w:val="2"/>
                <w:sz w:val="18"/>
                <w:szCs w:val="20"/>
                <w:lang w:val="en-GB" w:eastAsia="en-GB"/>
              </w:rPr>
              <w:t>.</w:t>
            </w:r>
          </w:p>
        </w:tc>
      </w:tr>
      <w:tr w:rsidR="00B315C1" w:rsidRPr="00504811" w14:paraId="52660EEB"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550CEFAB"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sz w:val="18"/>
                <w:szCs w:val="20"/>
                <w:lang w:val="en-GB" w:eastAsia="en-GB"/>
              </w:rPr>
            </w:pPr>
            <w:proofErr w:type="spellStart"/>
            <w:r w:rsidRPr="00B315C1">
              <w:rPr>
                <w:rFonts w:ascii="Arial" w:eastAsia="Times New Roman" w:hAnsi="Arial" w:cs="Times New Roman"/>
                <w:b/>
                <w:bCs/>
                <w:i/>
                <w:iCs/>
                <w:sz w:val="18"/>
                <w:szCs w:val="20"/>
                <w:lang w:val="en-GB" w:eastAsia="en-GB"/>
              </w:rPr>
              <w:t>referenceLocation</w:t>
            </w:r>
            <w:proofErr w:type="spellEnd"/>
          </w:p>
          <w:p w14:paraId="6C534AB6"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r w:rsidRPr="00B315C1">
              <w:rPr>
                <w:rFonts w:ascii="Arial" w:eastAsia="Times New Roman" w:hAnsi="Arial" w:cs="Times New Roman"/>
                <w:sz w:val="18"/>
                <w:szCs w:val="20"/>
                <w:lang w:val="en-GB" w:eastAsia="ja-JP"/>
              </w:rPr>
              <w:t>Reference location of the NTN (quasi-)earth fixed cell or earth moving cell, used in location-based measurement initiation in RRC_IDLE (as specified in TS 36.304 [4])</w:t>
            </w:r>
            <w:r w:rsidRPr="00B315C1">
              <w:rPr>
                <w:rFonts w:ascii="Arial" w:eastAsia="Times New Roman" w:hAnsi="Arial" w:cs="Times New Roman"/>
                <w:bCs/>
                <w:sz w:val="18"/>
                <w:szCs w:val="20"/>
                <w:lang w:val="en-GB" w:eastAsia="ja-JP"/>
              </w:rPr>
              <w:t xml:space="preserve"> and RRC_CONNECTED if </w:t>
            </w:r>
            <w:proofErr w:type="spellStart"/>
            <w:r w:rsidRPr="00B315C1">
              <w:rPr>
                <w:rFonts w:ascii="Arial" w:eastAsia="Times New Roman" w:hAnsi="Arial" w:cs="Times New Roman"/>
                <w:bCs/>
                <w:i/>
                <w:sz w:val="18"/>
                <w:szCs w:val="20"/>
                <w:lang w:val="en-GB" w:eastAsia="ja-JP"/>
              </w:rPr>
              <w:t>distanceThresh</w:t>
            </w:r>
            <w:proofErr w:type="spellEnd"/>
            <w:r w:rsidRPr="00B315C1">
              <w:rPr>
                <w:rFonts w:ascii="Arial" w:eastAsia="Times New Roman" w:hAnsi="Arial" w:cs="Times New Roman"/>
                <w:bCs/>
                <w:sz w:val="18"/>
                <w:szCs w:val="20"/>
                <w:lang w:val="en-GB" w:eastAsia="ja-JP"/>
              </w:rPr>
              <w:t xml:space="preserve"> is also configured</w:t>
            </w:r>
            <w:r w:rsidRPr="00B315C1">
              <w:rPr>
                <w:rFonts w:ascii="Arial" w:eastAsia="Times New Roman" w:hAnsi="Arial" w:cs="Times New Roman"/>
                <w:sz w:val="18"/>
                <w:szCs w:val="20"/>
                <w:lang w:val="en-GB" w:eastAsia="ja-JP"/>
              </w:rPr>
              <w:t xml:space="preserve">. If configured by an earth moving cell, the broadcast reference location corresponds to the epoch time and is also used in the evaluation of </w:t>
            </w:r>
            <w:r w:rsidRPr="00B315C1">
              <w:rPr>
                <w:rFonts w:ascii="Arial" w:eastAsia="Times New Roman" w:hAnsi="Arial" w:cs="Times New Roman"/>
                <w:bCs/>
                <w:sz w:val="18"/>
                <w:szCs w:val="20"/>
                <w:lang w:val="en-GB" w:eastAsia="ja-JP"/>
              </w:rPr>
              <w:t xml:space="preserve">Event D2 and </w:t>
            </w:r>
            <w:proofErr w:type="spellStart"/>
            <w:r w:rsidRPr="00B315C1">
              <w:rPr>
                <w:rFonts w:ascii="Arial" w:eastAsia="Times New Roman" w:hAnsi="Arial" w:cs="Times New Roman"/>
                <w:bCs/>
                <w:sz w:val="18"/>
                <w:szCs w:val="20"/>
                <w:lang w:val="en-GB" w:eastAsia="ja-JP"/>
              </w:rPr>
              <w:t>CondEvent</w:t>
            </w:r>
            <w:proofErr w:type="spellEnd"/>
            <w:r w:rsidRPr="00B315C1">
              <w:rPr>
                <w:rFonts w:ascii="Arial" w:eastAsia="Times New Roman" w:hAnsi="Arial" w:cs="Times New Roman"/>
                <w:bCs/>
                <w:sz w:val="18"/>
                <w:szCs w:val="20"/>
                <w:lang w:val="en-GB" w:eastAsia="ja-JP"/>
              </w:rPr>
              <w:t xml:space="preserve"> D2</w:t>
            </w:r>
            <w:r w:rsidRPr="00B315C1">
              <w:rPr>
                <w:rFonts w:ascii="Arial" w:eastAsia="Times New Roman" w:hAnsi="Arial" w:cs="Times New Roman"/>
                <w:sz w:val="18"/>
                <w:szCs w:val="20"/>
                <w:lang w:val="en-GB" w:eastAsia="ja-JP"/>
              </w:rPr>
              <w:t>, and the UE derives the real-time reference location based on the serving satellite ephemeris</w:t>
            </w:r>
            <w:r w:rsidRPr="00B315C1">
              <w:rPr>
                <w:rFonts w:ascii="Arial" w:eastAsia="Times New Roman" w:hAnsi="Arial" w:cs="Times New Roman"/>
                <w:bCs/>
                <w:iCs/>
                <w:kern w:val="2"/>
                <w:sz w:val="18"/>
                <w:szCs w:val="20"/>
                <w:lang w:val="en-GB" w:eastAsia="ja-JP"/>
              </w:rPr>
              <w:t>, see TS 36.304 [4]</w:t>
            </w:r>
            <w:r w:rsidRPr="00B315C1">
              <w:rPr>
                <w:rFonts w:ascii="Arial" w:eastAsia="Times New Roman" w:hAnsi="Arial" w:cs="Times New Roman"/>
                <w:sz w:val="18"/>
                <w:szCs w:val="20"/>
                <w:lang w:val="en-GB" w:eastAsia="ja-JP"/>
              </w:rPr>
              <w:t>.</w:t>
            </w:r>
          </w:p>
        </w:tc>
      </w:tr>
      <w:tr w:rsidR="00B315C1" w:rsidRPr="00504811" w14:paraId="7733E076"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30572F4E"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ja-JP"/>
              </w:rPr>
            </w:pPr>
            <w:proofErr w:type="spellStart"/>
            <w:r w:rsidRPr="00B315C1">
              <w:rPr>
                <w:rFonts w:ascii="Arial" w:eastAsia="Times New Roman" w:hAnsi="Arial" w:cs="Times New Roman"/>
                <w:b/>
                <w:bCs/>
                <w:i/>
                <w:iCs/>
                <w:kern w:val="2"/>
                <w:sz w:val="18"/>
                <w:szCs w:val="20"/>
                <w:lang w:val="en-GB" w:eastAsia="ja-JP"/>
              </w:rPr>
              <w:t>stateVectors</w:t>
            </w:r>
            <w:proofErr w:type="spellEnd"/>
          </w:p>
          <w:p w14:paraId="1BBE8653"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Cs/>
                <w:iCs/>
                <w:kern w:val="2"/>
                <w:sz w:val="18"/>
                <w:szCs w:val="20"/>
                <w:lang w:val="en-GB" w:eastAsia="ja-JP"/>
              </w:rPr>
            </w:pPr>
            <w:r w:rsidRPr="00B315C1">
              <w:rPr>
                <w:rFonts w:ascii="Arial" w:eastAsia="Times New Roman" w:hAnsi="Arial" w:cs="Times New Roman"/>
                <w:bCs/>
                <w:iCs/>
                <w:kern w:val="2"/>
                <w:sz w:val="18"/>
                <w:szCs w:val="20"/>
                <w:lang w:val="en-GB" w:eastAsia="ja-JP"/>
              </w:rPr>
              <w:t xml:space="preserve">Instantaneous values of the satellite state vectors. The signalled values are valid at least for the duration as defined by </w:t>
            </w:r>
            <w:proofErr w:type="spellStart"/>
            <w:r w:rsidRPr="00B315C1">
              <w:rPr>
                <w:rFonts w:ascii="Arial" w:eastAsia="Times New Roman" w:hAnsi="Arial" w:cs="Arial"/>
                <w:bCs/>
                <w:i/>
                <w:iCs/>
                <w:kern w:val="2"/>
                <w:sz w:val="18"/>
                <w:szCs w:val="20"/>
                <w:lang w:val="en-GB" w:eastAsia="en-GB"/>
              </w:rPr>
              <w:t>ul-SyncValidityDuration</w:t>
            </w:r>
            <w:proofErr w:type="spellEnd"/>
            <w:r w:rsidRPr="00B315C1">
              <w:rPr>
                <w:rFonts w:ascii="Arial" w:eastAsia="Times New Roman" w:hAnsi="Arial" w:cs="Times New Roman"/>
                <w:bCs/>
                <w:iCs/>
                <w:kern w:val="2"/>
                <w:sz w:val="18"/>
                <w:szCs w:val="20"/>
                <w:lang w:val="en-GB" w:eastAsia="en-GB"/>
              </w:rPr>
              <w:t xml:space="preserve"> and </w:t>
            </w:r>
            <w:proofErr w:type="spellStart"/>
            <w:r w:rsidRPr="00B315C1">
              <w:rPr>
                <w:rFonts w:ascii="Arial" w:eastAsia="Times New Roman" w:hAnsi="Arial" w:cs="Times New Roman"/>
                <w:bCs/>
                <w:i/>
                <w:iCs/>
                <w:kern w:val="2"/>
                <w:sz w:val="18"/>
                <w:szCs w:val="20"/>
                <w:lang w:val="en-GB" w:eastAsia="en-GB"/>
              </w:rPr>
              <w:t>epochTime</w:t>
            </w:r>
            <w:proofErr w:type="spellEnd"/>
            <w:r w:rsidRPr="00B315C1">
              <w:rPr>
                <w:rFonts w:ascii="Arial" w:eastAsia="Times New Roman" w:hAnsi="Arial" w:cs="Times New Roman"/>
                <w:bCs/>
                <w:iCs/>
                <w:kern w:val="2"/>
                <w:sz w:val="18"/>
                <w:szCs w:val="20"/>
                <w:lang w:val="en-GB" w:eastAsia="en-GB"/>
              </w:rPr>
              <w:t>.</w:t>
            </w:r>
          </w:p>
        </w:tc>
      </w:tr>
      <w:tr w:rsidR="00B315C1" w:rsidRPr="00B315C1" w14:paraId="06AF23E5"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1C37058E"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Arial"/>
                <w:b/>
                <w:bCs/>
                <w:i/>
                <w:iCs/>
                <w:color w:val="FF0066"/>
                <w:kern w:val="2"/>
                <w:sz w:val="18"/>
                <w:szCs w:val="20"/>
                <w:lang w:val="en-GB" w:eastAsia="en-GB"/>
              </w:rPr>
            </w:pPr>
            <w:proofErr w:type="spellStart"/>
            <w:r w:rsidRPr="00B315C1">
              <w:rPr>
                <w:rFonts w:ascii="Arial" w:eastAsia="Times New Roman" w:hAnsi="Arial" w:cs="Arial"/>
                <w:b/>
                <w:bCs/>
                <w:i/>
                <w:iCs/>
                <w:color w:val="FF0066"/>
                <w:kern w:val="2"/>
                <w:sz w:val="18"/>
                <w:szCs w:val="20"/>
                <w:lang w:val="en-GB" w:eastAsia="en-GB"/>
              </w:rPr>
              <w:t>storageSpace</w:t>
            </w:r>
            <w:proofErr w:type="spellEnd"/>
          </w:p>
          <w:p w14:paraId="05DCE7A4"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Arial"/>
                <w:kern w:val="2"/>
                <w:sz w:val="18"/>
                <w:szCs w:val="20"/>
                <w:lang w:val="en-GB" w:eastAsia="en-GB"/>
              </w:rPr>
            </w:pPr>
            <w:r w:rsidRPr="00B315C1">
              <w:rPr>
                <w:rFonts w:ascii="Arial" w:eastAsia="Times New Roman" w:hAnsi="Arial" w:cs="Arial"/>
                <w:color w:val="FF0066"/>
                <w:kern w:val="2"/>
                <w:sz w:val="18"/>
                <w:szCs w:val="20"/>
                <w:lang w:val="en-GB" w:eastAsia="en-GB"/>
              </w:rPr>
              <w:t>Remaining storage space per UE aboard the satellite. Indication in Megabytes (MB).</w:t>
            </w:r>
          </w:p>
        </w:tc>
      </w:tr>
      <w:tr w:rsidR="00B315C1" w:rsidRPr="00504811" w14:paraId="56542EA6" w14:textId="77777777" w:rsidTr="00317A7E">
        <w:trPr>
          <w:cantSplit/>
        </w:trPr>
        <w:tc>
          <w:tcPr>
            <w:tcW w:w="9639" w:type="dxa"/>
            <w:tcBorders>
              <w:top w:val="single" w:sz="4" w:space="0" w:color="808080"/>
              <w:left w:val="single" w:sz="4" w:space="0" w:color="808080"/>
              <w:bottom w:val="single" w:sz="4" w:space="0" w:color="808080"/>
              <w:right w:val="single" w:sz="4" w:space="0" w:color="808080"/>
            </w:tcBorders>
          </w:tcPr>
          <w:p w14:paraId="0800CD34"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b/>
                <w:bCs/>
                <w:i/>
                <w:iCs/>
                <w:kern w:val="2"/>
                <w:sz w:val="18"/>
                <w:szCs w:val="20"/>
                <w:lang w:val="en-GB" w:eastAsia="en-GB"/>
              </w:rPr>
            </w:pPr>
            <w:proofErr w:type="spellStart"/>
            <w:r w:rsidRPr="00B315C1">
              <w:rPr>
                <w:rFonts w:ascii="Arial" w:eastAsia="Times New Roman" w:hAnsi="Arial" w:cs="Arial"/>
                <w:b/>
                <w:bCs/>
                <w:i/>
                <w:iCs/>
                <w:kern w:val="2"/>
                <w:sz w:val="18"/>
                <w:szCs w:val="20"/>
                <w:lang w:val="en-GB" w:eastAsia="en-GB"/>
              </w:rPr>
              <w:t>ul-SyncValidityDuration</w:t>
            </w:r>
            <w:proofErr w:type="spellEnd"/>
          </w:p>
          <w:p w14:paraId="21CD0288"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315C1">
              <w:rPr>
                <w:rFonts w:ascii="Arial" w:eastAsia="Times New Roman" w:hAnsi="Arial" w:cs="Times New Roman"/>
                <w:sz w:val="18"/>
                <w:szCs w:val="20"/>
                <w:lang w:val="en-GB" w:eastAsia="ja-JP"/>
              </w:rPr>
              <w:t xml:space="preserve">Validity duration of the satellite ephemeris data and common TA parameters, i.e. maximum time </w:t>
            </w:r>
            <w:r w:rsidRPr="00B315C1">
              <w:rPr>
                <w:rFonts w:ascii="Arial" w:eastAsia="Times New Roman" w:hAnsi="Arial" w:cs="Arial"/>
                <w:sz w:val="18"/>
                <w:szCs w:val="20"/>
                <w:lang w:val="en-GB" w:eastAsia="sv-SE"/>
              </w:rPr>
              <w:t xml:space="preserve">duration (from </w:t>
            </w:r>
            <w:proofErr w:type="spellStart"/>
            <w:r w:rsidRPr="00B315C1">
              <w:rPr>
                <w:rFonts w:ascii="Arial" w:eastAsia="Times New Roman" w:hAnsi="Arial" w:cs="Arial"/>
                <w:i/>
                <w:iCs/>
                <w:sz w:val="18"/>
                <w:szCs w:val="20"/>
                <w:lang w:val="en-GB" w:eastAsia="sv-SE"/>
              </w:rPr>
              <w:t>epochTime</w:t>
            </w:r>
            <w:proofErr w:type="spellEnd"/>
            <w:r w:rsidRPr="00B315C1">
              <w:rPr>
                <w:rFonts w:ascii="Arial" w:eastAsia="Times New Roman" w:hAnsi="Arial" w:cs="Arial"/>
                <w:sz w:val="18"/>
                <w:szCs w:val="20"/>
                <w:lang w:val="en-GB" w:eastAsia="sv-SE"/>
              </w:rPr>
              <w:t xml:space="preserve">) </w:t>
            </w:r>
            <w:r w:rsidRPr="00B315C1">
              <w:rPr>
                <w:rFonts w:ascii="Arial" w:eastAsia="Times New Roman" w:hAnsi="Arial" w:cs="Times New Roman"/>
                <w:sz w:val="18"/>
                <w:szCs w:val="20"/>
                <w:lang w:val="en-GB" w:eastAsia="ja-JP"/>
              </w:rPr>
              <w:t>during which the UE can apply the satellite ephemeris without acquiring new satellite ephemeris, see TS 36.213 [23]. Unit in second.</w:t>
            </w:r>
          </w:p>
          <w:p w14:paraId="50E6EF8D"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315C1">
              <w:rPr>
                <w:rFonts w:ascii="Arial" w:eastAsia="Times New Roman" w:hAnsi="Arial" w:cs="Times New Roman"/>
                <w:sz w:val="18"/>
                <w:szCs w:val="20"/>
                <w:lang w:val="en-GB" w:eastAsia="en-GB"/>
              </w:rPr>
              <w:t xml:space="preserve">Value </w:t>
            </w:r>
            <w:r w:rsidRPr="00B315C1">
              <w:rPr>
                <w:rFonts w:ascii="Arial" w:eastAsia="Times New Roman" w:hAnsi="Arial" w:cs="Times New Roman"/>
                <w:i/>
                <w:sz w:val="18"/>
                <w:szCs w:val="20"/>
                <w:lang w:val="en-GB" w:eastAsia="en-GB"/>
              </w:rPr>
              <w:t>s5</w:t>
            </w:r>
            <w:r w:rsidRPr="00B315C1">
              <w:rPr>
                <w:rFonts w:ascii="Arial" w:eastAsia="Times New Roman" w:hAnsi="Arial" w:cs="Times New Roman"/>
                <w:sz w:val="18"/>
                <w:szCs w:val="20"/>
                <w:lang w:val="en-GB" w:eastAsia="en-GB"/>
              </w:rPr>
              <w:t xml:space="preserve"> corresponds to 5 seconds, value </w:t>
            </w:r>
            <w:r w:rsidRPr="00B315C1">
              <w:rPr>
                <w:rFonts w:ascii="Arial" w:eastAsia="Times New Roman" w:hAnsi="Arial" w:cs="Times New Roman"/>
                <w:i/>
                <w:sz w:val="18"/>
                <w:szCs w:val="20"/>
                <w:lang w:val="en-GB" w:eastAsia="en-GB"/>
              </w:rPr>
              <w:t>s10</w:t>
            </w:r>
            <w:r w:rsidRPr="00B315C1">
              <w:rPr>
                <w:rFonts w:ascii="Arial" w:eastAsia="Times New Roman" w:hAnsi="Arial" w:cs="Times New Roman"/>
                <w:sz w:val="18"/>
                <w:szCs w:val="20"/>
                <w:lang w:val="en-GB" w:eastAsia="en-GB"/>
              </w:rPr>
              <w:t xml:space="preserve"> corresponds to 10 seconds and so on.</w:t>
            </w:r>
          </w:p>
          <w:p w14:paraId="4680CD63" w14:textId="77777777" w:rsidR="00B315C1" w:rsidRPr="00B315C1" w:rsidRDefault="00B315C1" w:rsidP="00B315C1">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B315C1">
              <w:rPr>
                <w:rFonts w:ascii="Arial" w:eastAsia="Times New Roman" w:hAnsi="Arial" w:cs="Times New Roman"/>
                <w:sz w:val="18"/>
                <w:szCs w:val="20"/>
                <w:lang w:val="en-GB" w:eastAsia="en-GB"/>
              </w:rPr>
              <w:t xml:space="preserve">The </w:t>
            </w:r>
            <w:proofErr w:type="spellStart"/>
            <w:r w:rsidRPr="00B315C1">
              <w:rPr>
                <w:rFonts w:ascii="Arial" w:eastAsia="Times New Roman" w:hAnsi="Arial" w:cs="Times New Roman"/>
                <w:i/>
                <w:sz w:val="18"/>
                <w:szCs w:val="20"/>
                <w:lang w:val="en-GB" w:eastAsia="en-GB"/>
              </w:rPr>
              <w:t>ul-SyncValidityDuration</w:t>
            </w:r>
            <w:proofErr w:type="spellEnd"/>
            <w:r w:rsidRPr="00B315C1">
              <w:rPr>
                <w:rFonts w:ascii="Arial" w:eastAsia="Times New Roman" w:hAnsi="Arial" w:cs="Times New Roman"/>
                <w:sz w:val="18"/>
                <w:szCs w:val="20"/>
                <w:lang w:val="en-GB" w:eastAsia="en-GB"/>
              </w:rPr>
              <w:t xml:space="preserve"> is only updated when at least one of </w:t>
            </w:r>
            <w:proofErr w:type="spellStart"/>
            <w:r w:rsidRPr="00B315C1">
              <w:rPr>
                <w:rFonts w:ascii="Arial" w:eastAsia="Times New Roman" w:hAnsi="Arial" w:cs="Times New Roman"/>
                <w:i/>
                <w:sz w:val="18"/>
                <w:szCs w:val="20"/>
                <w:lang w:val="en-GB" w:eastAsia="en-GB"/>
              </w:rPr>
              <w:t>epochTime</w:t>
            </w:r>
            <w:proofErr w:type="spellEnd"/>
            <w:r w:rsidRPr="00B315C1">
              <w:rPr>
                <w:rFonts w:ascii="Arial" w:eastAsia="Times New Roman" w:hAnsi="Arial" w:cs="Times New Roman"/>
                <w:sz w:val="18"/>
                <w:szCs w:val="20"/>
                <w:lang w:val="en-GB" w:eastAsia="en-GB"/>
              </w:rPr>
              <w:t xml:space="preserve">, </w:t>
            </w:r>
            <w:proofErr w:type="spellStart"/>
            <w:r w:rsidRPr="00B315C1">
              <w:rPr>
                <w:rFonts w:ascii="Arial" w:eastAsia="Times New Roman" w:hAnsi="Arial" w:cs="Times New Roman"/>
                <w:i/>
                <w:sz w:val="18"/>
                <w:szCs w:val="20"/>
                <w:lang w:val="en-GB" w:eastAsia="en-GB"/>
              </w:rPr>
              <w:t>nta-CommonParameters</w:t>
            </w:r>
            <w:proofErr w:type="spellEnd"/>
            <w:r w:rsidRPr="00B315C1">
              <w:rPr>
                <w:rFonts w:ascii="Arial" w:eastAsia="Times New Roman" w:hAnsi="Arial" w:cs="Times New Roman"/>
                <w:sz w:val="18"/>
                <w:szCs w:val="20"/>
                <w:lang w:val="en-GB" w:eastAsia="en-GB"/>
              </w:rPr>
              <w:t xml:space="preserve">, </w:t>
            </w:r>
            <w:proofErr w:type="spellStart"/>
            <w:r w:rsidRPr="00B315C1">
              <w:rPr>
                <w:rFonts w:ascii="Arial" w:eastAsia="Times New Roman" w:hAnsi="Arial" w:cs="Times New Roman"/>
                <w:i/>
                <w:sz w:val="18"/>
                <w:szCs w:val="20"/>
                <w:lang w:val="en-GB" w:eastAsia="en-GB"/>
              </w:rPr>
              <w:t>ephemerisInfo</w:t>
            </w:r>
            <w:proofErr w:type="spellEnd"/>
            <w:r w:rsidRPr="00B315C1">
              <w:rPr>
                <w:rFonts w:ascii="Arial" w:eastAsia="Times New Roman" w:hAnsi="Arial" w:cs="Times New Roman"/>
                <w:sz w:val="18"/>
                <w:szCs w:val="20"/>
                <w:lang w:val="en-GB" w:eastAsia="en-GB"/>
              </w:rPr>
              <w:t xml:space="preserve"> is updated.</w:t>
            </w:r>
          </w:p>
        </w:tc>
      </w:tr>
    </w:tbl>
    <w:p w14:paraId="6C68B024" w14:textId="77777777" w:rsidR="00761D6E" w:rsidRPr="00761D6E" w:rsidRDefault="00761D6E" w:rsidP="004A5B68">
      <w:pPr>
        <w:jc w:val="center"/>
        <w:rPr>
          <w:rFonts w:ascii="Arial" w:eastAsia="Yu Gothic" w:hAnsi="Arial" w:cs="Arial"/>
          <w:b/>
          <w:bCs/>
          <w:kern w:val="2"/>
          <w:sz w:val="4"/>
          <w:szCs w:val="4"/>
          <w:lang w:val="en-US"/>
          <w14:ligatures w14:val="standardContextual"/>
        </w:rPr>
      </w:pPr>
    </w:p>
    <w:p w14:paraId="699F1300" w14:textId="052F756B" w:rsidR="004A5B68" w:rsidRPr="004A5B68" w:rsidRDefault="004A5B68" w:rsidP="004A5B68">
      <w:pPr>
        <w:jc w:val="center"/>
        <w:rPr>
          <w:rFonts w:ascii="Arial" w:eastAsia="Yu Gothic" w:hAnsi="Arial" w:cs="Arial"/>
          <w:b/>
          <w:bCs/>
          <w:kern w:val="2"/>
          <w:sz w:val="18"/>
          <w:szCs w:val="18"/>
          <w:lang w:val="en-US"/>
          <w14:ligatures w14:val="standardContextual"/>
        </w:rPr>
      </w:pPr>
      <w:r w:rsidRPr="004A5B68">
        <w:rPr>
          <w:rFonts w:ascii="Arial" w:eastAsia="Yu Gothic" w:hAnsi="Arial" w:cs="Arial"/>
          <w:b/>
          <w:bCs/>
          <w:kern w:val="2"/>
          <w:sz w:val="18"/>
          <w:szCs w:val="18"/>
          <w:lang w:val="en-US"/>
          <w14:ligatures w14:val="standardContextual"/>
        </w:rPr>
        <w:t>Figure 4: Proposed extension of SIB31</w:t>
      </w:r>
      <w:r w:rsidR="004B600C">
        <w:rPr>
          <w:rFonts w:ascii="Arial" w:eastAsia="Yu Gothic" w:hAnsi="Arial" w:cs="Arial"/>
          <w:b/>
          <w:bCs/>
          <w:kern w:val="2"/>
          <w:sz w:val="18"/>
          <w:szCs w:val="18"/>
          <w:lang w:val="en-US"/>
          <w14:ligatures w14:val="standardContextual"/>
        </w:rPr>
        <w:t>(-NB)</w:t>
      </w:r>
      <w:r w:rsidRPr="004A5B68">
        <w:rPr>
          <w:rFonts w:ascii="Arial" w:eastAsia="Yu Gothic" w:hAnsi="Arial" w:cs="Arial"/>
          <w:b/>
          <w:bCs/>
          <w:kern w:val="2"/>
          <w:sz w:val="18"/>
          <w:szCs w:val="18"/>
          <w:lang w:val="en-US"/>
          <w14:ligatures w14:val="standardContextual"/>
        </w:rPr>
        <w:t xml:space="preserve"> for indication of remaining storage space</w:t>
      </w:r>
      <w:r w:rsidR="000B4E73">
        <w:rPr>
          <w:rFonts w:ascii="Arial" w:eastAsia="Yu Gothic" w:hAnsi="Arial" w:cs="Arial"/>
          <w:b/>
          <w:bCs/>
          <w:kern w:val="2"/>
          <w:sz w:val="18"/>
          <w:szCs w:val="18"/>
          <w:lang w:val="en-US"/>
          <w14:ligatures w14:val="standardContextual"/>
        </w:rPr>
        <w:t xml:space="preserve"> per UE</w:t>
      </w:r>
    </w:p>
    <w:p w14:paraId="62B3C7B5" w14:textId="77777777" w:rsidR="00FC3ED5" w:rsidRDefault="00FC3ED5" w:rsidP="00FC3ED5">
      <w:pPr>
        <w:ind w:left="1415" w:hanging="1415"/>
        <w:rPr>
          <w:rFonts w:ascii="Arial" w:eastAsia="Yu Gothic" w:hAnsi="Arial" w:cs="Arial"/>
          <w:b/>
          <w:bCs/>
          <w:kern w:val="2"/>
          <w:sz w:val="20"/>
          <w:szCs w:val="20"/>
          <w:lang w:val="en-US"/>
          <w14:ligatures w14:val="standardContextual"/>
        </w:rPr>
      </w:pPr>
    </w:p>
    <w:p w14:paraId="5751B332" w14:textId="4136BE92" w:rsidR="00FC3ED5" w:rsidRPr="00FC3ED5" w:rsidRDefault="00FC3ED5" w:rsidP="00FC3ED5">
      <w:pPr>
        <w:ind w:left="1415" w:hanging="1415"/>
        <w:rPr>
          <w:rFonts w:ascii="Arial" w:eastAsia="Yu Gothic" w:hAnsi="Arial" w:cs="Arial"/>
          <w:b/>
          <w:bCs/>
          <w:kern w:val="2"/>
          <w:sz w:val="20"/>
          <w:szCs w:val="20"/>
          <w:lang w:val="en-US"/>
          <w14:ligatures w14:val="standardContextual"/>
        </w:rPr>
      </w:pPr>
      <w:r w:rsidRPr="00FC3ED5">
        <w:rPr>
          <w:rFonts w:ascii="Arial" w:eastAsia="Yu Gothic" w:hAnsi="Arial" w:cs="Arial"/>
          <w:b/>
          <w:bCs/>
          <w:kern w:val="2"/>
          <w:sz w:val="20"/>
          <w:szCs w:val="20"/>
          <w:lang w:val="en-US"/>
          <w14:ligatures w14:val="standardContextual"/>
        </w:rPr>
        <w:t>Proposal</w:t>
      </w:r>
      <w:r>
        <w:rPr>
          <w:rFonts w:ascii="Arial" w:eastAsia="Yu Gothic" w:hAnsi="Arial" w:cs="Arial"/>
          <w:b/>
          <w:bCs/>
          <w:kern w:val="2"/>
          <w:sz w:val="20"/>
          <w:szCs w:val="20"/>
          <w:lang w:val="en-US"/>
          <w14:ligatures w14:val="standardContextual"/>
        </w:rPr>
        <w:t xml:space="preserve"> </w:t>
      </w:r>
      <w:r w:rsidR="00331450">
        <w:rPr>
          <w:rFonts w:ascii="Arial" w:eastAsia="Yu Gothic" w:hAnsi="Arial" w:cs="Arial"/>
          <w:b/>
          <w:bCs/>
          <w:kern w:val="2"/>
          <w:sz w:val="20"/>
          <w:szCs w:val="20"/>
          <w:lang w:val="en-US"/>
          <w14:ligatures w14:val="standardContextual"/>
        </w:rPr>
        <w:t>8</w:t>
      </w:r>
      <w:r w:rsidRPr="00FC3ED5">
        <w:rPr>
          <w:rFonts w:ascii="Arial" w:eastAsia="Yu Gothic" w:hAnsi="Arial" w:cs="Arial"/>
          <w:b/>
          <w:bCs/>
          <w:kern w:val="2"/>
          <w:sz w:val="20"/>
          <w:szCs w:val="20"/>
          <w:lang w:val="en-US"/>
          <w14:ligatures w14:val="standardContextual"/>
        </w:rPr>
        <w:t>:</w:t>
      </w:r>
      <w:r w:rsidRPr="00FC3ED5">
        <w:rPr>
          <w:rFonts w:ascii="Arial" w:eastAsia="Yu Gothic" w:hAnsi="Arial" w:cs="Arial"/>
          <w:b/>
          <w:bCs/>
          <w:kern w:val="2"/>
          <w:sz w:val="20"/>
          <w:szCs w:val="20"/>
          <w:lang w:val="en-US"/>
          <w14:ligatures w14:val="standardContextual"/>
        </w:rPr>
        <w:tab/>
      </w:r>
      <w:bookmarkStart w:id="13" w:name="_Hlk189584529"/>
      <w:r w:rsidRPr="00FC3ED5">
        <w:rPr>
          <w:rFonts w:ascii="Arial" w:eastAsia="Yu Gothic" w:hAnsi="Arial" w:cs="Arial"/>
          <w:b/>
          <w:bCs/>
          <w:kern w:val="2"/>
          <w:sz w:val="20"/>
          <w:szCs w:val="20"/>
          <w:lang w:val="en-US"/>
          <w14:ligatures w14:val="standardContextual"/>
        </w:rPr>
        <w:t>In</w:t>
      </w:r>
      <w:r>
        <w:rPr>
          <w:rFonts w:ascii="Arial" w:eastAsia="Yu Gothic" w:hAnsi="Arial" w:cs="Arial"/>
          <w:b/>
          <w:bCs/>
          <w:kern w:val="2"/>
          <w:sz w:val="20"/>
          <w:szCs w:val="20"/>
          <w:lang w:val="en-US"/>
          <w14:ligatures w14:val="standardContextual"/>
        </w:rPr>
        <w:t>dicate r</w:t>
      </w:r>
      <w:r w:rsidRPr="00FC3ED5">
        <w:rPr>
          <w:rFonts w:ascii="Arial" w:eastAsia="Yu Gothic" w:hAnsi="Arial" w:cs="Arial"/>
          <w:b/>
          <w:bCs/>
          <w:kern w:val="2"/>
          <w:sz w:val="20"/>
          <w:szCs w:val="20"/>
          <w:lang w:val="en-US"/>
          <w14:ligatures w14:val="standardContextual"/>
        </w:rPr>
        <w:t>emaining available storage space per UE in SIB</w:t>
      </w:r>
      <w:r>
        <w:rPr>
          <w:rFonts w:ascii="Arial" w:eastAsia="Yu Gothic" w:hAnsi="Arial" w:cs="Arial"/>
          <w:b/>
          <w:bCs/>
          <w:kern w:val="2"/>
          <w:sz w:val="20"/>
          <w:szCs w:val="20"/>
          <w:lang w:val="en-US"/>
          <w14:ligatures w14:val="standardContextual"/>
        </w:rPr>
        <w:t>31</w:t>
      </w:r>
      <w:r w:rsidR="004B600C">
        <w:rPr>
          <w:rFonts w:ascii="Arial" w:eastAsia="Yu Gothic" w:hAnsi="Arial" w:cs="Arial"/>
          <w:b/>
          <w:bCs/>
          <w:kern w:val="2"/>
          <w:sz w:val="20"/>
          <w:szCs w:val="20"/>
          <w:lang w:val="en-US"/>
          <w14:ligatures w14:val="standardContextual"/>
        </w:rPr>
        <w:t>(-NB)</w:t>
      </w:r>
      <w:r>
        <w:rPr>
          <w:rFonts w:ascii="Arial" w:eastAsia="Yu Gothic" w:hAnsi="Arial" w:cs="Arial"/>
          <w:b/>
          <w:bCs/>
          <w:kern w:val="2"/>
          <w:sz w:val="20"/>
          <w:szCs w:val="20"/>
          <w:lang w:val="en-US"/>
          <w14:ligatures w14:val="standardContextual"/>
        </w:rPr>
        <w:t xml:space="preserve"> as outlined </w:t>
      </w:r>
      <w:r w:rsidR="00E1695F" w:rsidRPr="00E1695F">
        <w:rPr>
          <w:rFonts w:ascii="Arial" w:eastAsia="Yu Gothic" w:hAnsi="Arial" w:cs="Arial"/>
          <w:b/>
          <w:bCs/>
          <w:kern w:val="2"/>
          <w:sz w:val="20"/>
          <w:szCs w:val="20"/>
          <w:lang w:val="en-US"/>
          <w14:ligatures w14:val="standardContextual"/>
        </w:rPr>
        <w:t>with R2-2500106</w:t>
      </w:r>
      <w:r w:rsidRPr="00FC3ED5">
        <w:rPr>
          <w:rFonts w:ascii="Arial" w:eastAsia="Yu Gothic" w:hAnsi="Arial" w:cs="Arial"/>
          <w:b/>
          <w:bCs/>
          <w:kern w:val="2"/>
          <w:sz w:val="20"/>
          <w:szCs w:val="20"/>
          <w:lang w:val="en-US"/>
          <w14:ligatures w14:val="standardContextual"/>
        </w:rPr>
        <w:t>.</w:t>
      </w:r>
    </w:p>
    <w:bookmarkEnd w:id="13"/>
    <w:p w14:paraId="2A80F24A" w14:textId="071E4EED" w:rsidR="00C952D8" w:rsidRPr="002A3EC6" w:rsidRDefault="00A56C7F" w:rsidP="002D5AD3">
      <w:pPr>
        <w:rPr>
          <w:rFonts w:ascii="Arial" w:eastAsia="MS Mincho" w:hAnsi="Arial" w:cs="Times New Roman"/>
          <w:sz w:val="36"/>
          <w:szCs w:val="20"/>
          <w:lang w:val="en-GB" w:eastAsia="ja-JP"/>
        </w:rPr>
      </w:pPr>
      <w:r w:rsidRPr="002A3EC6">
        <w:rPr>
          <w:rFonts w:ascii="Arial" w:eastAsia="MS Mincho" w:hAnsi="Arial" w:cs="Times New Roman"/>
          <w:sz w:val="20"/>
          <w:szCs w:val="20"/>
          <w:lang w:val="en-GB" w:eastAsia="ja-JP"/>
        </w:rPr>
        <w:br w:type="page"/>
      </w:r>
      <w:r w:rsidR="00E1695F">
        <w:rPr>
          <w:rFonts w:ascii="Arial" w:eastAsia="MS Mincho" w:hAnsi="Arial" w:cs="Times New Roman"/>
          <w:sz w:val="36"/>
          <w:szCs w:val="20"/>
          <w:lang w:val="en-GB" w:eastAsia="ja-JP"/>
        </w:rPr>
        <w:lastRenderedPageBreak/>
        <w:t>3</w:t>
      </w:r>
      <w:r w:rsidR="00C952D8" w:rsidRPr="002A3EC6">
        <w:rPr>
          <w:rFonts w:ascii="Arial" w:eastAsia="MS Mincho" w:hAnsi="Arial" w:cs="Times New Roman"/>
          <w:sz w:val="36"/>
          <w:szCs w:val="20"/>
          <w:lang w:val="en-GB" w:eastAsia="ja-JP"/>
        </w:rPr>
        <w:t>.</w:t>
      </w:r>
      <w:r w:rsidR="0003066E" w:rsidRPr="002A3EC6">
        <w:rPr>
          <w:rFonts w:ascii="Arial" w:eastAsia="MS Mincho" w:hAnsi="Arial" w:cs="Times New Roman"/>
          <w:sz w:val="36"/>
          <w:szCs w:val="20"/>
          <w:lang w:val="en-GB" w:eastAsia="ja-JP"/>
        </w:rPr>
        <w:t xml:space="preserve"> </w:t>
      </w:r>
      <w:r w:rsidR="00C952D8" w:rsidRPr="002A3EC6">
        <w:rPr>
          <w:rFonts w:ascii="Arial" w:eastAsia="MS Mincho" w:hAnsi="Arial" w:cs="Times New Roman"/>
          <w:sz w:val="36"/>
          <w:szCs w:val="20"/>
          <w:lang w:val="en-GB" w:eastAsia="ja-JP"/>
        </w:rPr>
        <w:t>Conclusion</w:t>
      </w:r>
      <w:r w:rsidRPr="002A3EC6">
        <w:rPr>
          <w:rFonts w:ascii="Arial" w:eastAsia="MS Mincho" w:hAnsi="Arial" w:cs="Times New Roman"/>
          <w:sz w:val="36"/>
          <w:szCs w:val="20"/>
          <w:lang w:val="en-GB" w:eastAsia="ja-JP"/>
        </w:rPr>
        <w:t>s</w:t>
      </w:r>
    </w:p>
    <w:p w14:paraId="3B8CFADE" w14:textId="24E58142" w:rsidR="00C952D8" w:rsidRPr="002A3EC6" w:rsidRDefault="001B2B1B" w:rsidP="007146B1">
      <w:pPr>
        <w:spacing w:after="120" w:line="240" w:lineRule="auto"/>
        <w:rPr>
          <w:rFonts w:ascii="Arial" w:eastAsia="MS Mincho" w:hAnsi="Arial" w:cs="Arial"/>
          <w:sz w:val="20"/>
          <w:szCs w:val="20"/>
          <w:lang w:val="en-GB" w:eastAsia="ja-JP"/>
        </w:rPr>
      </w:pPr>
      <w:r w:rsidRPr="002A3EC6">
        <w:rPr>
          <w:rFonts w:ascii="Arial" w:eastAsia="MS Mincho" w:hAnsi="Arial" w:cs="Arial"/>
          <w:sz w:val="20"/>
          <w:szCs w:val="20"/>
          <w:lang w:val="en-GB" w:eastAsia="ja-JP"/>
        </w:rPr>
        <w:t xml:space="preserve">In this document, we discussed </w:t>
      </w:r>
      <w:r w:rsidR="000D7072" w:rsidRPr="002A3EC6">
        <w:rPr>
          <w:rFonts w:ascii="Arial" w:eastAsia="MS Mincho" w:hAnsi="Arial" w:cs="Arial"/>
          <w:sz w:val="20"/>
          <w:szCs w:val="20"/>
          <w:lang w:val="en-GB" w:eastAsia="ja-JP"/>
        </w:rPr>
        <w:t xml:space="preserve">how to </w:t>
      </w:r>
      <w:r w:rsidR="00761D6E">
        <w:rPr>
          <w:rFonts w:ascii="Arial" w:eastAsia="MS Mincho" w:hAnsi="Arial" w:cs="Arial"/>
          <w:sz w:val="20"/>
          <w:szCs w:val="20"/>
          <w:lang w:val="en-GB" w:eastAsia="ja-JP"/>
        </w:rPr>
        <w:t>enhance the S&amp;F mode of LTE-based IoT-NTN – based on what has been agreed already</w:t>
      </w:r>
      <w:r w:rsidR="00DC61A2" w:rsidRPr="002A3EC6">
        <w:rPr>
          <w:rFonts w:ascii="Arial" w:eastAsia="MS Mincho" w:hAnsi="Arial" w:cs="Arial"/>
          <w:sz w:val="20"/>
          <w:szCs w:val="20"/>
          <w:lang w:val="en-GB" w:eastAsia="ja-JP"/>
        </w:rPr>
        <w:t>.</w:t>
      </w:r>
    </w:p>
    <w:p w14:paraId="11A538C4" w14:textId="5A17D4FC" w:rsidR="00156C21" w:rsidRPr="002A3EC6" w:rsidRDefault="00AC49FB" w:rsidP="00156C21">
      <w:pPr>
        <w:spacing w:after="120" w:line="240" w:lineRule="auto"/>
        <w:rPr>
          <w:rFonts w:ascii="Arial" w:eastAsia="MS Mincho" w:hAnsi="Arial" w:cs="Arial"/>
          <w:sz w:val="20"/>
          <w:szCs w:val="20"/>
          <w:lang w:val="en-GB" w:eastAsia="ja-JP"/>
        </w:rPr>
      </w:pPr>
      <w:r w:rsidRPr="002A3EC6">
        <w:rPr>
          <w:rFonts w:ascii="Arial" w:eastAsia="MS Mincho" w:hAnsi="Arial" w:cs="Arial"/>
          <w:sz w:val="20"/>
          <w:szCs w:val="20"/>
          <w:lang w:val="en-GB" w:eastAsia="ja-JP"/>
        </w:rPr>
        <w:t>The following observations and proposals were made:</w:t>
      </w:r>
    </w:p>
    <w:p w14:paraId="4FFA5E1B" w14:textId="77777777" w:rsidR="006648B0" w:rsidRDefault="006648B0" w:rsidP="003710F3">
      <w:pPr>
        <w:keepNext/>
        <w:keepLines/>
        <w:numPr>
          <w:ilvl w:val="1"/>
          <w:numId w:val="0"/>
        </w:numPr>
        <w:tabs>
          <w:tab w:val="num" w:pos="360"/>
        </w:tabs>
        <w:spacing w:after="120" w:line="240" w:lineRule="auto"/>
        <w:ind w:left="2124" w:rightChars="100" w:right="220" w:hanging="2124"/>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Observation 1:</w:t>
      </w:r>
      <w:r>
        <w:rPr>
          <w:rFonts w:ascii="Arial" w:eastAsia="MS Mincho" w:hAnsi="Arial" w:cs="Times New Roman"/>
          <w:b/>
          <w:bCs/>
          <w:sz w:val="20"/>
          <w:szCs w:val="12"/>
          <w:lang w:val="en-US" w:eastAsia="ja-JP"/>
        </w:rPr>
        <w:tab/>
        <w:t xml:space="preserve">In the absence of any satellite overhead – i.e. during the </w:t>
      </w:r>
      <w:proofErr w:type="gramStart"/>
      <w:r>
        <w:rPr>
          <w:rFonts w:ascii="Arial" w:eastAsia="MS Mincho" w:hAnsi="Arial" w:cs="Times New Roman"/>
          <w:b/>
          <w:bCs/>
          <w:sz w:val="20"/>
          <w:szCs w:val="12"/>
          <w:lang w:val="en-US" w:eastAsia="ja-JP"/>
        </w:rPr>
        <w:t>time period</w:t>
      </w:r>
      <w:proofErr w:type="gramEnd"/>
      <w:r>
        <w:rPr>
          <w:rFonts w:ascii="Arial" w:eastAsia="MS Mincho" w:hAnsi="Arial" w:cs="Times New Roman"/>
          <w:b/>
          <w:bCs/>
          <w:sz w:val="20"/>
          <w:szCs w:val="12"/>
          <w:lang w:val="en-US" w:eastAsia="ja-JP"/>
        </w:rPr>
        <w:t xml:space="preserve"> the location of the UE is not illuminated due to a sparsely populated orbit in an S&amp;F environment – power saving might be mandatory for IoT devices.</w:t>
      </w:r>
    </w:p>
    <w:p w14:paraId="3D7D6B65" w14:textId="7D0D40F9" w:rsidR="00D26D3B" w:rsidRDefault="00D26D3B" w:rsidP="003710F3">
      <w:pPr>
        <w:keepNext/>
        <w:keepLines/>
        <w:spacing w:after="120" w:line="240" w:lineRule="auto"/>
        <w:ind w:left="2124" w:rightChars="100" w:right="220" w:hanging="2124"/>
        <w:contextualSpacing/>
        <w:outlineLvl w:val="1"/>
        <w:rPr>
          <w:rFonts w:ascii="Arial" w:eastAsia="MS Mincho" w:hAnsi="Arial" w:cs="Times New Roman"/>
          <w:b/>
          <w:bCs/>
          <w:sz w:val="20"/>
          <w:szCs w:val="12"/>
          <w:lang w:val="en-US" w:eastAsia="ja-JP"/>
        </w:rPr>
      </w:pPr>
      <w:r w:rsidRPr="002A3EC6">
        <w:rPr>
          <w:rFonts w:ascii="Arial" w:eastAsia="MS Mincho" w:hAnsi="Arial" w:cs="Times New Roman"/>
          <w:b/>
          <w:bCs/>
          <w:sz w:val="20"/>
          <w:szCs w:val="12"/>
          <w:lang w:val="en-US" w:eastAsia="ja-JP"/>
        </w:rPr>
        <w:t xml:space="preserve">Observation </w:t>
      </w:r>
      <w:r>
        <w:rPr>
          <w:rFonts w:ascii="Arial" w:eastAsia="MS Mincho" w:hAnsi="Arial" w:cs="Times New Roman"/>
          <w:b/>
          <w:bCs/>
          <w:sz w:val="20"/>
          <w:szCs w:val="12"/>
          <w:lang w:val="en-US" w:eastAsia="ja-JP"/>
        </w:rPr>
        <w:t>2</w:t>
      </w:r>
      <w:r w:rsidRPr="002A3EC6">
        <w:rPr>
          <w:rFonts w:ascii="Arial" w:eastAsia="MS Mincho" w:hAnsi="Arial" w:cs="Times New Roman"/>
          <w:b/>
          <w:bCs/>
          <w:sz w:val="20"/>
          <w:szCs w:val="12"/>
          <w:lang w:val="en-US" w:eastAsia="ja-JP"/>
        </w:rPr>
        <w:t>:</w:t>
      </w:r>
      <w:r w:rsidRPr="002A3EC6">
        <w:rPr>
          <w:rFonts w:ascii="Arial" w:eastAsia="MS Mincho" w:hAnsi="Arial" w:cs="Times New Roman"/>
          <w:b/>
          <w:bCs/>
          <w:sz w:val="20"/>
          <w:szCs w:val="12"/>
          <w:lang w:val="en-US" w:eastAsia="ja-JP"/>
        </w:rPr>
        <w:tab/>
      </w:r>
      <w:r w:rsidRPr="00174009">
        <w:rPr>
          <w:rFonts w:ascii="Arial" w:eastAsia="MS Mincho" w:hAnsi="Arial" w:cs="Times New Roman"/>
          <w:b/>
          <w:bCs/>
          <w:sz w:val="20"/>
          <w:szCs w:val="12"/>
          <w:lang w:val="en-US" w:eastAsia="ja-JP"/>
        </w:rPr>
        <w:t>Multi-</w:t>
      </w:r>
      <w:r>
        <w:rPr>
          <w:rFonts w:ascii="Arial" w:eastAsia="MS Mincho" w:hAnsi="Arial" w:cs="Times New Roman"/>
          <w:b/>
          <w:bCs/>
          <w:sz w:val="20"/>
          <w:szCs w:val="12"/>
          <w:lang w:val="en-US" w:eastAsia="ja-JP"/>
        </w:rPr>
        <w:t>beam</w:t>
      </w:r>
      <w:r w:rsidRPr="00174009">
        <w:rPr>
          <w:rFonts w:ascii="Arial" w:eastAsia="MS Mincho" w:hAnsi="Arial" w:cs="Times New Roman"/>
          <w:b/>
          <w:bCs/>
          <w:sz w:val="20"/>
          <w:szCs w:val="12"/>
          <w:lang w:val="en-US" w:eastAsia="ja-JP"/>
        </w:rPr>
        <w:t xml:space="preserve"> scenarios can be described with the existing </w:t>
      </w:r>
      <w:proofErr w:type="spellStart"/>
      <w:r w:rsidRPr="00174009">
        <w:rPr>
          <w:rFonts w:ascii="Arial" w:eastAsia="MS Mincho" w:hAnsi="Arial" w:cs="Times New Roman"/>
          <w:b/>
          <w:bCs/>
          <w:sz w:val="20"/>
          <w:szCs w:val="12"/>
          <w:lang w:val="en-US" w:eastAsia="ja-JP"/>
        </w:rPr>
        <w:t>signalling</w:t>
      </w:r>
      <w:proofErr w:type="spellEnd"/>
      <w:r w:rsidRPr="00174009">
        <w:rPr>
          <w:rFonts w:ascii="Arial" w:eastAsia="MS Mincho" w:hAnsi="Arial" w:cs="Times New Roman"/>
          <w:b/>
          <w:bCs/>
          <w:sz w:val="20"/>
          <w:szCs w:val="12"/>
          <w:lang w:val="en-US" w:eastAsia="ja-JP"/>
        </w:rPr>
        <w:t xml:space="preserve">, but that is connected to undue restrictions in terms of number of </w:t>
      </w:r>
      <w:r>
        <w:rPr>
          <w:rFonts w:ascii="Arial" w:eastAsia="MS Mincho" w:hAnsi="Arial" w:cs="Times New Roman"/>
          <w:b/>
          <w:bCs/>
          <w:sz w:val="20"/>
          <w:szCs w:val="12"/>
          <w:lang w:val="en-US" w:eastAsia="ja-JP"/>
        </w:rPr>
        <w:t xml:space="preserve">spot beams </w:t>
      </w:r>
      <w:r w:rsidRPr="00174009">
        <w:rPr>
          <w:rFonts w:ascii="Arial" w:eastAsia="MS Mincho" w:hAnsi="Arial" w:cs="Times New Roman"/>
          <w:b/>
          <w:bCs/>
          <w:sz w:val="20"/>
          <w:szCs w:val="12"/>
          <w:lang w:val="en-US" w:eastAsia="ja-JP"/>
        </w:rPr>
        <w:t>per satellite and/or number of satellites that can be described.</w:t>
      </w:r>
    </w:p>
    <w:p w14:paraId="50E0D9EE" w14:textId="77777777" w:rsidR="00D26D3B" w:rsidRPr="00331450" w:rsidRDefault="00D26D3B" w:rsidP="003710F3">
      <w:pPr>
        <w:keepNext/>
        <w:keepLines/>
        <w:spacing w:after="120" w:line="240" w:lineRule="auto"/>
        <w:ind w:left="2124" w:rightChars="100" w:right="220" w:hanging="2124"/>
        <w:contextualSpacing/>
        <w:outlineLvl w:val="1"/>
        <w:rPr>
          <w:rFonts w:ascii="Arial" w:eastAsia="MS Mincho" w:hAnsi="Arial" w:cs="Times New Roman"/>
          <w:b/>
          <w:bCs/>
          <w:sz w:val="10"/>
          <w:szCs w:val="2"/>
          <w:lang w:val="en-US" w:eastAsia="ja-JP"/>
        </w:rPr>
      </w:pPr>
    </w:p>
    <w:p w14:paraId="1F8ADCD9" w14:textId="77777777" w:rsidR="007A2576" w:rsidRPr="002A3EC6" w:rsidRDefault="007A2576" w:rsidP="003710F3">
      <w:pPr>
        <w:spacing w:after="120" w:line="240" w:lineRule="auto"/>
        <w:ind w:left="2124" w:hanging="2124"/>
        <w:rPr>
          <w:rFonts w:ascii="Arial" w:eastAsia="Yu Gothic" w:hAnsi="Arial" w:cs="Arial"/>
          <w:b/>
          <w:bCs/>
          <w:kern w:val="2"/>
          <w:sz w:val="20"/>
          <w:szCs w:val="20"/>
          <w:lang w:val="en-GB"/>
          <w14:ligatures w14:val="standardContextual"/>
        </w:rPr>
      </w:pPr>
      <w:r w:rsidRPr="008B2738">
        <w:rPr>
          <w:rFonts w:ascii="Arial" w:eastAsia="Yu Gothic" w:hAnsi="Arial" w:cs="Arial"/>
          <w:b/>
          <w:bCs/>
          <w:kern w:val="2"/>
          <w:sz w:val="20"/>
          <w:szCs w:val="20"/>
          <w:lang w:val="en-GB"/>
          <w14:ligatures w14:val="standardContextual"/>
        </w:rPr>
        <w:t xml:space="preserve">Observation </w:t>
      </w:r>
      <w:r>
        <w:rPr>
          <w:rFonts w:ascii="Arial" w:eastAsia="Yu Gothic" w:hAnsi="Arial" w:cs="Arial"/>
          <w:b/>
          <w:bCs/>
          <w:kern w:val="2"/>
          <w:sz w:val="20"/>
          <w:szCs w:val="20"/>
          <w:lang w:val="en-GB"/>
          <w14:ligatures w14:val="standardContextual"/>
        </w:rPr>
        <w:t>3</w:t>
      </w:r>
      <w:r w:rsidRPr="008B2738">
        <w:rPr>
          <w:rFonts w:ascii="Arial" w:eastAsia="Yu Gothic" w:hAnsi="Arial" w:cs="Arial"/>
          <w:b/>
          <w:bCs/>
          <w:kern w:val="2"/>
          <w:sz w:val="20"/>
          <w:szCs w:val="20"/>
          <w:lang w:val="en-GB"/>
          <w14:ligatures w14:val="standardContextual"/>
        </w:rPr>
        <w:t>:</w:t>
      </w:r>
      <w:r w:rsidRPr="008B2738">
        <w:rPr>
          <w:rFonts w:ascii="Arial" w:eastAsia="Yu Gothic" w:hAnsi="Arial" w:cs="Arial"/>
          <w:b/>
          <w:bCs/>
          <w:kern w:val="2"/>
          <w:sz w:val="20"/>
          <w:szCs w:val="20"/>
          <w:lang w:val="en-GB"/>
          <w14:ligatures w14:val="standardContextual"/>
        </w:rPr>
        <w:tab/>
        <w:t>Delivery time of data between upload and download points is not described yet</w:t>
      </w:r>
      <w:r>
        <w:rPr>
          <w:rFonts w:ascii="Arial" w:eastAsia="Yu Gothic" w:hAnsi="Arial" w:cs="Arial"/>
          <w:b/>
          <w:bCs/>
          <w:kern w:val="2"/>
          <w:sz w:val="20"/>
          <w:szCs w:val="20"/>
          <w:lang w:val="en-GB"/>
          <w14:ligatures w14:val="standardContextual"/>
        </w:rPr>
        <w:t>. That is equivalent to a best effort approach under the current conditions.</w:t>
      </w:r>
    </w:p>
    <w:p w14:paraId="543F6876" w14:textId="77777777" w:rsidR="00331450" w:rsidRPr="0015142F" w:rsidRDefault="00331450" w:rsidP="00331450">
      <w:pPr>
        <w:ind w:left="2124" w:hanging="2124"/>
        <w:rPr>
          <w:rFonts w:ascii="Arial" w:eastAsia="MS Mincho" w:hAnsi="Arial" w:cs="Times New Roman"/>
          <w:b/>
          <w:bCs/>
          <w:sz w:val="20"/>
          <w:szCs w:val="20"/>
          <w:lang w:val="en-GB" w:eastAsia="ja-JP"/>
        </w:rPr>
      </w:pPr>
      <w:r w:rsidRPr="0015142F">
        <w:rPr>
          <w:rFonts w:ascii="Arial" w:eastAsia="MS Mincho" w:hAnsi="Arial" w:cs="Times New Roman"/>
          <w:b/>
          <w:bCs/>
          <w:sz w:val="20"/>
          <w:szCs w:val="20"/>
          <w:lang w:val="en-GB" w:eastAsia="ja-JP"/>
        </w:rPr>
        <w:t xml:space="preserve">Observation </w:t>
      </w:r>
      <w:r>
        <w:rPr>
          <w:rFonts w:ascii="Arial" w:eastAsia="MS Mincho" w:hAnsi="Arial" w:cs="Times New Roman"/>
          <w:b/>
          <w:bCs/>
          <w:sz w:val="20"/>
          <w:szCs w:val="20"/>
          <w:lang w:val="en-GB" w:eastAsia="ja-JP"/>
        </w:rPr>
        <w:t>4</w:t>
      </w:r>
      <w:r w:rsidRPr="0015142F">
        <w:rPr>
          <w:rFonts w:ascii="Arial" w:eastAsia="MS Mincho" w:hAnsi="Arial" w:cs="Times New Roman"/>
          <w:b/>
          <w:bCs/>
          <w:sz w:val="20"/>
          <w:szCs w:val="20"/>
          <w:lang w:val="en-GB" w:eastAsia="ja-JP"/>
        </w:rPr>
        <w:t xml:space="preserve">: </w:t>
      </w:r>
      <w:r>
        <w:rPr>
          <w:rFonts w:ascii="Arial" w:eastAsia="MS Mincho" w:hAnsi="Arial" w:cs="Times New Roman"/>
          <w:b/>
          <w:bCs/>
          <w:sz w:val="20"/>
          <w:szCs w:val="20"/>
          <w:lang w:val="en-GB" w:eastAsia="ja-JP"/>
        </w:rPr>
        <w:tab/>
      </w:r>
      <w:r w:rsidRPr="0015142F">
        <w:rPr>
          <w:rFonts w:ascii="Arial" w:eastAsia="MS Mincho" w:hAnsi="Arial" w:cs="Times New Roman"/>
          <w:b/>
          <w:bCs/>
          <w:sz w:val="20"/>
          <w:szCs w:val="20"/>
          <w:lang w:val="en-GB" w:eastAsia="ja-JP"/>
        </w:rPr>
        <w:t>There is a close relationship between the delivery time indication and the indication of the remaining time until a satellite changes from S&amp;F mode to real-time (RT) mode or vice-versa.</w:t>
      </w:r>
    </w:p>
    <w:p w14:paraId="0DB1E264" w14:textId="77777777" w:rsidR="00331450" w:rsidRPr="0015142F" w:rsidRDefault="00331450" w:rsidP="00331450">
      <w:pPr>
        <w:ind w:left="2124" w:hanging="2124"/>
        <w:rPr>
          <w:rFonts w:ascii="Arial" w:eastAsia="MS Mincho" w:hAnsi="Arial" w:cs="Times New Roman"/>
          <w:b/>
          <w:bCs/>
          <w:sz w:val="20"/>
          <w:szCs w:val="20"/>
          <w:lang w:val="en-GB" w:eastAsia="ja-JP"/>
        </w:rPr>
      </w:pPr>
      <w:r w:rsidRPr="0015142F">
        <w:rPr>
          <w:rFonts w:ascii="Arial" w:eastAsia="MS Mincho" w:hAnsi="Arial" w:cs="Times New Roman"/>
          <w:b/>
          <w:bCs/>
          <w:sz w:val="20"/>
          <w:szCs w:val="20"/>
          <w:lang w:val="en-GB" w:eastAsia="ja-JP"/>
        </w:rPr>
        <w:t xml:space="preserve">Observation </w:t>
      </w:r>
      <w:r>
        <w:rPr>
          <w:rFonts w:ascii="Arial" w:eastAsia="MS Mincho" w:hAnsi="Arial" w:cs="Times New Roman"/>
          <w:b/>
          <w:bCs/>
          <w:sz w:val="20"/>
          <w:szCs w:val="20"/>
          <w:lang w:val="en-GB" w:eastAsia="ja-JP"/>
        </w:rPr>
        <w:t>5</w:t>
      </w:r>
      <w:r w:rsidRPr="0015142F">
        <w:rPr>
          <w:rFonts w:ascii="Arial" w:eastAsia="MS Mincho" w:hAnsi="Arial" w:cs="Times New Roman"/>
          <w:b/>
          <w:bCs/>
          <w:sz w:val="20"/>
          <w:szCs w:val="20"/>
          <w:lang w:val="en-GB" w:eastAsia="ja-JP"/>
        </w:rPr>
        <w:t>:</w:t>
      </w:r>
      <w:r>
        <w:rPr>
          <w:rFonts w:ascii="Arial" w:eastAsia="MS Mincho" w:hAnsi="Arial" w:cs="Times New Roman"/>
          <w:b/>
          <w:bCs/>
          <w:sz w:val="20"/>
          <w:szCs w:val="20"/>
          <w:lang w:val="en-GB" w:eastAsia="ja-JP"/>
        </w:rPr>
        <w:tab/>
      </w:r>
      <w:r w:rsidRPr="0015142F">
        <w:rPr>
          <w:rFonts w:ascii="Arial" w:eastAsia="MS Mincho" w:hAnsi="Arial" w:cs="Times New Roman"/>
          <w:b/>
          <w:bCs/>
          <w:sz w:val="20"/>
          <w:szCs w:val="20"/>
          <w:lang w:val="en-GB" w:eastAsia="ja-JP"/>
        </w:rPr>
        <w:t xml:space="preserve">Since both indications – change between S&amp;F and RT on the one hand side and delivery time on the other hand – are </w:t>
      </w:r>
      <w:proofErr w:type="gramStart"/>
      <w:r w:rsidRPr="0015142F">
        <w:rPr>
          <w:rFonts w:ascii="Arial" w:eastAsia="MS Mincho" w:hAnsi="Arial" w:cs="Times New Roman"/>
          <w:b/>
          <w:bCs/>
          <w:sz w:val="20"/>
          <w:szCs w:val="20"/>
          <w:lang w:val="en-GB" w:eastAsia="ja-JP"/>
        </w:rPr>
        <w:t>closely related to one another</w:t>
      </w:r>
      <w:proofErr w:type="gramEnd"/>
      <w:r w:rsidRPr="0015142F">
        <w:rPr>
          <w:rFonts w:ascii="Arial" w:eastAsia="MS Mincho" w:hAnsi="Arial" w:cs="Times New Roman"/>
          <w:b/>
          <w:bCs/>
          <w:sz w:val="20"/>
          <w:szCs w:val="20"/>
          <w:lang w:val="en-GB" w:eastAsia="ja-JP"/>
        </w:rPr>
        <w:t>, those should be coded in a combined way in order to prevent redundancies.</w:t>
      </w:r>
    </w:p>
    <w:p w14:paraId="4CC5F361" w14:textId="6C3FEE06" w:rsidR="00BE57EE" w:rsidRPr="004A5B68" w:rsidRDefault="00BE57EE" w:rsidP="003710F3">
      <w:pPr>
        <w:spacing w:after="120" w:line="240" w:lineRule="auto"/>
        <w:ind w:left="2124" w:hanging="2124"/>
        <w:rPr>
          <w:rFonts w:ascii="Arial" w:eastAsia="Yu Gothic" w:hAnsi="Arial" w:cs="Arial"/>
          <w:b/>
          <w:bCs/>
          <w:kern w:val="2"/>
          <w:sz w:val="20"/>
          <w:szCs w:val="20"/>
          <w:lang w:val="en-US"/>
          <w14:ligatures w14:val="standardContextual"/>
        </w:rPr>
      </w:pPr>
      <w:r w:rsidRPr="004A5B68">
        <w:rPr>
          <w:rFonts w:ascii="Arial" w:eastAsia="Yu Gothic" w:hAnsi="Arial" w:cs="Arial"/>
          <w:b/>
          <w:bCs/>
          <w:kern w:val="2"/>
          <w:sz w:val="20"/>
          <w:szCs w:val="20"/>
          <w:lang w:val="en-US"/>
          <w14:ligatures w14:val="standardContextual"/>
        </w:rPr>
        <w:t xml:space="preserve">Observation </w:t>
      </w:r>
      <w:r w:rsidR="00331450">
        <w:rPr>
          <w:rFonts w:ascii="Arial" w:eastAsia="Yu Gothic" w:hAnsi="Arial" w:cs="Arial"/>
          <w:b/>
          <w:bCs/>
          <w:kern w:val="2"/>
          <w:sz w:val="20"/>
          <w:szCs w:val="20"/>
          <w:lang w:val="en-US"/>
          <w14:ligatures w14:val="standardContextual"/>
        </w:rPr>
        <w:t>6</w:t>
      </w:r>
      <w:r w:rsidRPr="004A5B68">
        <w:rPr>
          <w:rFonts w:ascii="Arial" w:eastAsia="Yu Gothic" w:hAnsi="Arial" w:cs="Arial"/>
          <w:b/>
          <w:bCs/>
          <w:kern w:val="2"/>
          <w:sz w:val="20"/>
          <w:szCs w:val="20"/>
          <w:lang w:val="en-US"/>
          <w14:ligatures w14:val="standardContextual"/>
        </w:rPr>
        <w:t>:</w:t>
      </w:r>
      <w:r w:rsidRPr="004A5B68">
        <w:rPr>
          <w:rFonts w:ascii="Arial" w:eastAsia="Yu Gothic" w:hAnsi="Arial" w:cs="Arial"/>
          <w:b/>
          <w:bCs/>
          <w:kern w:val="2"/>
          <w:sz w:val="20"/>
          <w:szCs w:val="20"/>
          <w:lang w:val="en-US"/>
          <w14:ligatures w14:val="standardContextual"/>
        </w:rPr>
        <w:tab/>
        <w:t>Limited storage space aboard an S&amp;F satellite can lead to nearing or reaching storage overflow</w:t>
      </w:r>
      <w:r>
        <w:rPr>
          <w:rFonts w:ascii="Arial" w:eastAsia="Yu Gothic" w:hAnsi="Arial" w:cs="Arial"/>
          <w:b/>
          <w:bCs/>
          <w:kern w:val="2"/>
          <w:sz w:val="20"/>
          <w:szCs w:val="20"/>
          <w:lang w:val="en-US"/>
          <w14:ligatures w14:val="standardContextual"/>
        </w:rPr>
        <w:t xml:space="preserve"> – in an uncontrolled environment</w:t>
      </w:r>
      <w:r w:rsidRPr="004A5B68">
        <w:rPr>
          <w:rFonts w:ascii="Arial" w:eastAsia="Yu Gothic" w:hAnsi="Arial" w:cs="Arial"/>
          <w:b/>
          <w:bCs/>
          <w:kern w:val="2"/>
          <w:sz w:val="20"/>
          <w:szCs w:val="20"/>
          <w:lang w:val="en-US"/>
          <w14:ligatures w14:val="standardContextual"/>
        </w:rPr>
        <w:t>.</w:t>
      </w:r>
    </w:p>
    <w:p w14:paraId="410E2A54" w14:textId="40AA1F24" w:rsidR="00BE57EE" w:rsidRPr="004A5B68" w:rsidRDefault="00BE57EE" w:rsidP="003710F3">
      <w:pPr>
        <w:spacing w:after="120" w:line="240" w:lineRule="auto"/>
        <w:ind w:left="2124" w:hanging="2124"/>
        <w:rPr>
          <w:rFonts w:ascii="Arial" w:eastAsia="Yu Gothic" w:hAnsi="Arial" w:cs="Arial"/>
          <w:b/>
          <w:bCs/>
          <w:kern w:val="2"/>
          <w:sz w:val="20"/>
          <w:szCs w:val="20"/>
          <w:lang w:val="en-US"/>
          <w14:ligatures w14:val="standardContextual"/>
        </w:rPr>
      </w:pPr>
      <w:r w:rsidRPr="004A5B68">
        <w:rPr>
          <w:rFonts w:ascii="Arial" w:eastAsia="Yu Gothic" w:hAnsi="Arial" w:cs="Arial"/>
          <w:b/>
          <w:bCs/>
          <w:kern w:val="2"/>
          <w:sz w:val="20"/>
          <w:szCs w:val="20"/>
          <w:lang w:val="en-US"/>
          <w14:ligatures w14:val="standardContextual"/>
        </w:rPr>
        <w:t xml:space="preserve">Observation </w:t>
      </w:r>
      <w:r w:rsidR="00331450">
        <w:rPr>
          <w:rFonts w:ascii="Arial" w:eastAsia="Yu Gothic" w:hAnsi="Arial" w:cs="Arial"/>
          <w:b/>
          <w:bCs/>
          <w:kern w:val="2"/>
          <w:sz w:val="20"/>
          <w:szCs w:val="20"/>
          <w:lang w:val="en-US"/>
          <w14:ligatures w14:val="standardContextual"/>
        </w:rPr>
        <w:t>7</w:t>
      </w:r>
      <w:r w:rsidRPr="004A5B68">
        <w:rPr>
          <w:rFonts w:ascii="Arial" w:eastAsia="Yu Gothic" w:hAnsi="Arial" w:cs="Arial"/>
          <w:b/>
          <w:bCs/>
          <w:kern w:val="2"/>
          <w:sz w:val="20"/>
          <w:szCs w:val="20"/>
          <w:lang w:val="en-US"/>
          <w14:ligatures w14:val="standardContextual"/>
        </w:rPr>
        <w:t>:</w:t>
      </w:r>
      <w:r>
        <w:rPr>
          <w:rFonts w:ascii="Arial" w:eastAsia="Yu Gothic" w:hAnsi="Arial" w:cs="Arial"/>
          <w:b/>
          <w:bCs/>
          <w:kern w:val="2"/>
          <w:sz w:val="20"/>
          <w:szCs w:val="20"/>
          <w:lang w:val="en-US"/>
          <w14:ligatures w14:val="standardContextual"/>
        </w:rPr>
        <w:tab/>
      </w:r>
      <w:r w:rsidRPr="004A5B68">
        <w:rPr>
          <w:rFonts w:ascii="Arial" w:eastAsia="Yu Gothic" w:hAnsi="Arial" w:cs="Arial"/>
          <w:b/>
          <w:bCs/>
          <w:kern w:val="2"/>
          <w:sz w:val="20"/>
          <w:szCs w:val="20"/>
          <w:lang w:val="en-US"/>
          <w14:ligatures w14:val="standardContextual"/>
        </w:rPr>
        <w:t>Currently, a countermeasure against storage overflow is to not schedule uploads fr</w:t>
      </w:r>
      <w:r>
        <w:rPr>
          <w:rFonts w:ascii="Arial" w:eastAsia="Yu Gothic" w:hAnsi="Arial" w:cs="Arial"/>
          <w:b/>
          <w:bCs/>
          <w:kern w:val="2"/>
          <w:sz w:val="20"/>
          <w:szCs w:val="20"/>
          <w:lang w:val="en-US"/>
          <w14:ligatures w14:val="standardContextual"/>
        </w:rPr>
        <w:t>om</w:t>
      </w:r>
      <w:r w:rsidRPr="004A5B68">
        <w:rPr>
          <w:rFonts w:ascii="Arial" w:eastAsia="Yu Gothic" w:hAnsi="Arial" w:cs="Arial"/>
          <w:b/>
          <w:bCs/>
          <w:kern w:val="2"/>
          <w:sz w:val="20"/>
          <w:szCs w:val="20"/>
          <w:lang w:val="en-US"/>
          <w14:ligatures w14:val="standardContextual"/>
        </w:rPr>
        <w:t xml:space="preserve"> UEs </w:t>
      </w:r>
      <w:r>
        <w:rPr>
          <w:rFonts w:ascii="Arial" w:eastAsia="Yu Gothic" w:hAnsi="Arial" w:cs="Arial"/>
          <w:b/>
          <w:bCs/>
          <w:kern w:val="2"/>
          <w:sz w:val="20"/>
          <w:szCs w:val="20"/>
          <w:lang w:val="en-US"/>
          <w14:ligatures w14:val="standardContextual"/>
        </w:rPr>
        <w:t xml:space="preserve">to the satellite </w:t>
      </w:r>
      <w:r w:rsidRPr="004A5B68">
        <w:rPr>
          <w:rFonts w:ascii="Arial" w:eastAsia="Yu Gothic" w:hAnsi="Arial" w:cs="Arial"/>
          <w:b/>
          <w:bCs/>
          <w:kern w:val="2"/>
          <w:sz w:val="20"/>
          <w:szCs w:val="20"/>
          <w:lang w:val="en-US"/>
          <w14:ligatures w14:val="standardContextual"/>
        </w:rPr>
        <w:t>anymore when nearing storage overflow.</w:t>
      </w:r>
    </w:p>
    <w:p w14:paraId="18F67181" w14:textId="77777777" w:rsidR="006648B0" w:rsidRDefault="006648B0" w:rsidP="003710F3">
      <w:pPr>
        <w:keepNext/>
        <w:keepLines/>
        <w:numPr>
          <w:ilvl w:val="1"/>
          <w:numId w:val="0"/>
        </w:numPr>
        <w:tabs>
          <w:tab w:val="num" w:pos="360"/>
        </w:tabs>
        <w:spacing w:after="120" w:line="240" w:lineRule="auto"/>
        <w:ind w:left="2124" w:rightChars="100" w:right="220" w:hanging="2124"/>
        <w:outlineLvl w:val="1"/>
        <w:rPr>
          <w:rFonts w:ascii="Arial" w:eastAsia="MS Mincho" w:hAnsi="Arial" w:cs="Times New Roman"/>
          <w:b/>
          <w:bCs/>
          <w:sz w:val="20"/>
          <w:szCs w:val="12"/>
          <w:lang w:val="en-US" w:eastAsia="ja-JP"/>
        </w:rPr>
      </w:pPr>
    </w:p>
    <w:p w14:paraId="6C4F12AE" w14:textId="071C6F79" w:rsidR="006648B0" w:rsidRPr="00174009" w:rsidRDefault="006648B0" w:rsidP="003710F3">
      <w:pPr>
        <w:keepNext/>
        <w:keepLines/>
        <w:numPr>
          <w:ilvl w:val="1"/>
          <w:numId w:val="0"/>
        </w:numPr>
        <w:tabs>
          <w:tab w:val="left" w:pos="1418"/>
        </w:tabs>
        <w:spacing w:after="120" w:line="240" w:lineRule="auto"/>
        <w:ind w:left="1415" w:rightChars="100" w:right="220" w:hanging="1415"/>
        <w:outlineLvl w:val="1"/>
        <w:rPr>
          <w:rFonts w:ascii="Arial" w:eastAsia="MS Mincho" w:hAnsi="Arial" w:cs="Times New Roman"/>
          <w:b/>
          <w:bCs/>
          <w:sz w:val="20"/>
          <w:szCs w:val="12"/>
          <w:lang w:val="en-US" w:eastAsia="ja-JP"/>
        </w:rPr>
      </w:pPr>
      <w:r>
        <w:rPr>
          <w:rFonts w:ascii="Arial" w:eastAsia="MS Mincho" w:hAnsi="Arial" w:cs="Times New Roman"/>
          <w:b/>
          <w:bCs/>
          <w:sz w:val="20"/>
          <w:szCs w:val="12"/>
          <w:lang w:val="en-US" w:eastAsia="ja-JP"/>
        </w:rPr>
        <w:t>Proposal</w:t>
      </w:r>
      <w:r w:rsidRPr="008C753A">
        <w:rPr>
          <w:rFonts w:ascii="Arial" w:eastAsia="MS Mincho" w:hAnsi="Arial" w:cs="Times New Roman"/>
          <w:b/>
          <w:bCs/>
          <w:sz w:val="20"/>
          <w:szCs w:val="12"/>
          <w:lang w:val="en-US" w:eastAsia="ja-JP"/>
        </w:rPr>
        <w:t xml:space="preserve"> 1:</w:t>
      </w:r>
      <w:r>
        <w:rPr>
          <w:rFonts w:ascii="Arial" w:eastAsia="MS Mincho" w:hAnsi="Arial" w:cs="Times New Roman"/>
          <w:b/>
          <w:bCs/>
          <w:sz w:val="20"/>
          <w:szCs w:val="12"/>
          <w:lang w:val="en-US" w:eastAsia="ja-JP"/>
        </w:rPr>
        <w:tab/>
      </w:r>
      <w:r w:rsidRPr="008C753A">
        <w:rPr>
          <w:rFonts w:ascii="Arial" w:eastAsia="MS Mincho" w:hAnsi="Arial" w:cs="Times New Roman"/>
          <w:b/>
          <w:bCs/>
          <w:sz w:val="20"/>
          <w:szCs w:val="12"/>
          <w:lang w:val="en-US" w:eastAsia="ja-JP"/>
        </w:rPr>
        <w:t>The periods of time the UE is not illuminated by a satellite shall be handled b</w:t>
      </w:r>
      <w:r>
        <w:rPr>
          <w:rFonts w:ascii="Arial" w:eastAsia="MS Mincho" w:hAnsi="Arial" w:cs="Times New Roman"/>
          <w:b/>
          <w:bCs/>
          <w:sz w:val="20"/>
          <w:szCs w:val="12"/>
          <w:lang w:val="en-US" w:eastAsia="ja-JP"/>
        </w:rPr>
        <w:t xml:space="preserve">y </w:t>
      </w:r>
      <w:r w:rsidRPr="008C753A">
        <w:rPr>
          <w:rFonts w:ascii="Arial" w:eastAsia="MS Mincho" w:hAnsi="Arial" w:cs="Times New Roman"/>
          <w:b/>
          <w:bCs/>
          <w:sz w:val="20"/>
          <w:szCs w:val="12"/>
          <w:lang w:val="en-US" w:eastAsia="ja-JP"/>
        </w:rPr>
        <w:t xml:space="preserve">powering the mobile communication part of the UE down as much as possible. Suitable methods are </w:t>
      </w:r>
      <w:proofErr w:type="spellStart"/>
      <w:r w:rsidRPr="008C753A">
        <w:rPr>
          <w:rFonts w:ascii="Arial" w:eastAsia="MS Mincho" w:hAnsi="Arial" w:cs="Times New Roman"/>
          <w:b/>
          <w:bCs/>
          <w:sz w:val="20"/>
          <w:szCs w:val="12"/>
          <w:lang w:val="en-US" w:eastAsia="ja-JP"/>
        </w:rPr>
        <w:t>eDRX</w:t>
      </w:r>
      <w:proofErr w:type="spellEnd"/>
      <w:r w:rsidRPr="008C753A">
        <w:rPr>
          <w:rFonts w:ascii="Arial" w:eastAsia="MS Mincho" w:hAnsi="Arial" w:cs="Times New Roman"/>
          <w:b/>
          <w:bCs/>
          <w:sz w:val="20"/>
          <w:szCs w:val="12"/>
          <w:lang w:val="en-US" w:eastAsia="ja-JP"/>
        </w:rPr>
        <w:t xml:space="preserve"> and/or PSM.</w:t>
      </w:r>
    </w:p>
    <w:p w14:paraId="7E7AB735" w14:textId="3629680D" w:rsidR="008E4821" w:rsidRPr="00AC42EC" w:rsidRDefault="008E4821" w:rsidP="003710F3">
      <w:pPr>
        <w:spacing w:after="120" w:line="240" w:lineRule="auto"/>
        <w:ind w:left="1415" w:hanging="1415"/>
        <w:rPr>
          <w:rFonts w:ascii="Arial" w:eastAsia="Yu Gothic" w:hAnsi="Arial" w:cs="Arial"/>
          <w:b/>
          <w:bCs/>
          <w:kern w:val="2"/>
          <w:sz w:val="20"/>
          <w:szCs w:val="20"/>
          <w:lang w:val="en-GB"/>
          <w14:ligatures w14:val="standardContextual"/>
        </w:rPr>
      </w:pPr>
      <w:r w:rsidRPr="00AC42EC">
        <w:rPr>
          <w:rFonts w:ascii="Arial" w:eastAsia="Yu Gothic" w:hAnsi="Arial" w:cs="Arial"/>
          <w:b/>
          <w:bCs/>
          <w:kern w:val="2"/>
          <w:sz w:val="20"/>
          <w:szCs w:val="20"/>
          <w:lang w:val="en-GB"/>
          <w14:ligatures w14:val="standardContextual"/>
        </w:rPr>
        <w:t>Proposa</w:t>
      </w:r>
      <w:r>
        <w:rPr>
          <w:rFonts w:ascii="Arial" w:eastAsia="Yu Gothic" w:hAnsi="Arial" w:cs="Arial"/>
          <w:b/>
          <w:bCs/>
          <w:kern w:val="2"/>
          <w:sz w:val="20"/>
          <w:szCs w:val="20"/>
          <w:lang w:val="en-GB"/>
          <w14:ligatures w14:val="standardContextual"/>
        </w:rPr>
        <w:t xml:space="preserve">l </w:t>
      </w:r>
      <w:r w:rsidR="006648B0">
        <w:rPr>
          <w:rFonts w:ascii="Arial" w:eastAsia="Yu Gothic" w:hAnsi="Arial" w:cs="Arial"/>
          <w:b/>
          <w:bCs/>
          <w:kern w:val="2"/>
          <w:sz w:val="20"/>
          <w:szCs w:val="20"/>
          <w:lang w:val="en-GB"/>
          <w14:ligatures w14:val="standardContextual"/>
        </w:rPr>
        <w:t>2</w:t>
      </w:r>
      <w:r w:rsidRPr="00AC42EC">
        <w:rPr>
          <w:rFonts w:ascii="Arial" w:eastAsia="Yu Gothic" w:hAnsi="Arial" w:cs="Arial"/>
          <w:b/>
          <w:bCs/>
          <w:kern w:val="2"/>
          <w:sz w:val="20"/>
          <w:szCs w:val="20"/>
          <w:lang w:val="en-GB"/>
          <w14:ligatures w14:val="standardContextual"/>
        </w:rPr>
        <w:t>:</w:t>
      </w:r>
      <w:r w:rsidRPr="00AC42EC">
        <w:rPr>
          <w:rFonts w:ascii="Arial" w:eastAsia="Yu Gothic" w:hAnsi="Arial" w:cs="Arial"/>
          <w:b/>
          <w:bCs/>
          <w:kern w:val="2"/>
          <w:sz w:val="20"/>
          <w:szCs w:val="20"/>
          <w:lang w:val="en-GB"/>
          <w14:ligatures w14:val="standardContextual"/>
        </w:rPr>
        <w:tab/>
        <w:t>Introduce a spot beam signalling level underneath the satellite level in SIB31(-NB), SIB32(-NB) and SIB33(-NB)</w:t>
      </w:r>
      <w:r>
        <w:rPr>
          <w:rFonts w:ascii="Arial" w:eastAsia="Yu Gothic" w:hAnsi="Arial" w:cs="Arial"/>
          <w:b/>
          <w:bCs/>
          <w:kern w:val="2"/>
          <w:sz w:val="20"/>
          <w:szCs w:val="20"/>
          <w:lang w:val="en-GB"/>
          <w14:ligatures w14:val="standardContextual"/>
        </w:rPr>
        <w:t xml:space="preserve"> </w:t>
      </w:r>
      <w:proofErr w:type="gramStart"/>
      <w:r>
        <w:rPr>
          <w:rFonts w:ascii="Arial" w:eastAsia="Yu Gothic" w:hAnsi="Arial" w:cs="Arial"/>
          <w:b/>
          <w:bCs/>
          <w:kern w:val="2"/>
          <w:sz w:val="20"/>
          <w:szCs w:val="20"/>
          <w:lang w:val="en-GB"/>
          <w14:ligatures w14:val="standardContextual"/>
        </w:rPr>
        <w:t>in order to</w:t>
      </w:r>
      <w:proofErr w:type="gramEnd"/>
      <w:r>
        <w:rPr>
          <w:rFonts w:ascii="Arial" w:eastAsia="Yu Gothic" w:hAnsi="Arial" w:cs="Arial"/>
          <w:b/>
          <w:bCs/>
          <w:kern w:val="2"/>
          <w:sz w:val="20"/>
          <w:szCs w:val="20"/>
          <w:lang w:val="en-GB"/>
          <w14:ligatures w14:val="standardContextual"/>
        </w:rPr>
        <w:t xml:space="preserve"> reflect state-of-the-art satellite technology</w:t>
      </w:r>
      <w:r w:rsidRPr="00AC42EC">
        <w:rPr>
          <w:rFonts w:ascii="Arial" w:eastAsia="Yu Gothic" w:hAnsi="Arial" w:cs="Arial"/>
          <w:b/>
          <w:bCs/>
          <w:kern w:val="2"/>
          <w:sz w:val="20"/>
          <w:szCs w:val="20"/>
          <w:lang w:val="en-GB"/>
          <w14:ligatures w14:val="standardContextual"/>
        </w:rPr>
        <w:t>.</w:t>
      </w:r>
    </w:p>
    <w:p w14:paraId="73B2D6E7" w14:textId="40E5F9D0" w:rsidR="002533F5" w:rsidRPr="00D71AEE" w:rsidRDefault="002533F5" w:rsidP="003710F3">
      <w:pPr>
        <w:overflowPunct w:val="0"/>
        <w:autoSpaceDE w:val="0"/>
        <w:autoSpaceDN w:val="0"/>
        <w:adjustRightInd w:val="0"/>
        <w:spacing w:after="120" w:line="240" w:lineRule="auto"/>
        <w:ind w:left="1415" w:hanging="1415"/>
        <w:textAlignment w:val="baseline"/>
        <w:rPr>
          <w:rFonts w:ascii="Arial" w:eastAsia="Times New Roman" w:hAnsi="Arial" w:cs="Arial"/>
          <w:b/>
          <w:bCs/>
          <w:iCs/>
          <w:sz w:val="20"/>
          <w:szCs w:val="20"/>
          <w:lang w:val="en-GB" w:eastAsia="ja-JP"/>
        </w:rPr>
      </w:pPr>
      <w:r w:rsidRPr="00CF1224">
        <w:rPr>
          <w:rFonts w:ascii="Arial" w:eastAsia="Times New Roman" w:hAnsi="Arial" w:cs="Arial"/>
          <w:b/>
          <w:bCs/>
          <w:iCs/>
          <w:sz w:val="20"/>
          <w:szCs w:val="20"/>
          <w:lang w:val="en-GB" w:eastAsia="ja-JP"/>
        </w:rPr>
        <w:t xml:space="preserve">Proposal </w:t>
      </w:r>
      <w:r w:rsidR="006648B0">
        <w:rPr>
          <w:rFonts w:ascii="Arial" w:eastAsia="Times New Roman" w:hAnsi="Arial" w:cs="Arial"/>
          <w:b/>
          <w:bCs/>
          <w:iCs/>
          <w:sz w:val="20"/>
          <w:szCs w:val="20"/>
          <w:lang w:val="en-GB" w:eastAsia="ja-JP"/>
        </w:rPr>
        <w:t>3</w:t>
      </w:r>
      <w:r w:rsidRPr="00CF1224">
        <w:rPr>
          <w:rFonts w:ascii="Arial" w:eastAsia="Times New Roman" w:hAnsi="Arial" w:cs="Arial"/>
          <w:b/>
          <w:bCs/>
          <w:iCs/>
          <w:sz w:val="20"/>
          <w:szCs w:val="20"/>
          <w:lang w:val="en-GB" w:eastAsia="ja-JP"/>
        </w:rPr>
        <w:t>:</w:t>
      </w:r>
      <w:r w:rsidRPr="00CF1224">
        <w:rPr>
          <w:rFonts w:ascii="Arial" w:eastAsia="Times New Roman" w:hAnsi="Arial" w:cs="Arial"/>
          <w:b/>
          <w:bCs/>
          <w:iCs/>
          <w:sz w:val="20"/>
          <w:szCs w:val="20"/>
          <w:lang w:val="en-GB" w:eastAsia="ja-JP"/>
        </w:rPr>
        <w:tab/>
        <w:t xml:space="preserve">Adopt the amendments to SIB31(-NB), SIB32(-NB) and SIB33(-NB) as outlined </w:t>
      </w:r>
      <w:r w:rsidR="00E1695F" w:rsidRPr="00E1695F">
        <w:rPr>
          <w:rFonts w:ascii="Arial" w:eastAsia="Times New Roman" w:hAnsi="Arial" w:cs="Arial"/>
          <w:b/>
          <w:bCs/>
          <w:iCs/>
          <w:sz w:val="20"/>
          <w:szCs w:val="20"/>
          <w:lang w:val="en-GB" w:eastAsia="ja-JP"/>
        </w:rPr>
        <w:t>with R2-2500106</w:t>
      </w:r>
      <w:r>
        <w:rPr>
          <w:rFonts w:ascii="Arial" w:eastAsia="Times New Roman" w:hAnsi="Arial" w:cs="Arial"/>
          <w:b/>
          <w:bCs/>
          <w:iCs/>
          <w:sz w:val="20"/>
          <w:szCs w:val="20"/>
          <w:lang w:val="en-GB" w:eastAsia="ja-JP"/>
        </w:rPr>
        <w:t>.</w:t>
      </w:r>
    </w:p>
    <w:p w14:paraId="30334576" w14:textId="40F72385" w:rsidR="004F5663" w:rsidRPr="002A3EC6" w:rsidRDefault="004F5663" w:rsidP="003710F3">
      <w:pPr>
        <w:spacing w:after="120" w:line="240" w:lineRule="auto"/>
        <w:ind w:left="1415" w:hanging="1415"/>
        <w:rPr>
          <w:rFonts w:ascii="Arial" w:eastAsia="Yu Gothic" w:hAnsi="Arial" w:cs="Arial"/>
          <w:b/>
          <w:bCs/>
          <w:kern w:val="2"/>
          <w:sz w:val="20"/>
          <w:szCs w:val="20"/>
          <w:lang w:val="en-GB"/>
          <w14:ligatures w14:val="standardContextual"/>
        </w:rPr>
      </w:pPr>
      <w:r w:rsidRPr="009246D6">
        <w:rPr>
          <w:rFonts w:ascii="Arial" w:eastAsia="Yu Gothic" w:hAnsi="Arial" w:cs="Arial"/>
          <w:b/>
          <w:bCs/>
          <w:kern w:val="2"/>
          <w:sz w:val="20"/>
          <w:szCs w:val="20"/>
          <w:lang w:val="en-GB"/>
          <w14:ligatures w14:val="standardContextual"/>
        </w:rPr>
        <w:t xml:space="preserve">Proposal </w:t>
      </w:r>
      <w:r w:rsidR="006648B0">
        <w:rPr>
          <w:rFonts w:ascii="Arial" w:eastAsia="Yu Gothic" w:hAnsi="Arial" w:cs="Arial"/>
          <w:b/>
          <w:bCs/>
          <w:kern w:val="2"/>
          <w:sz w:val="20"/>
          <w:szCs w:val="20"/>
          <w:lang w:val="en-GB"/>
          <w14:ligatures w14:val="standardContextual"/>
        </w:rPr>
        <w:t>4</w:t>
      </w:r>
      <w:r w:rsidRPr="009246D6">
        <w:rPr>
          <w:rFonts w:ascii="Arial" w:eastAsia="Yu Gothic" w:hAnsi="Arial" w:cs="Arial"/>
          <w:b/>
          <w:bCs/>
          <w:kern w:val="2"/>
          <w:sz w:val="20"/>
          <w:szCs w:val="20"/>
          <w:lang w:val="en-GB"/>
          <w14:ligatures w14:val="standardContextual"/>
        </w:rPr>
        <w:t>:</w:t>
      </w:r>
      <w:r w:rsidRPr="009246D6">
        <w:rPr>
          <w:rFonts w:ascii="Arial" w:eastAsia="Yu Gothic" w:hAnsi="Arial" w:cs="Arial"/>
          <w:b/>
          <w:bCs/>
          <w:kern w:val="2"/>
          <w:sz w:val="20"/>
          <w:szCs w:val="20"/>
          <w:lang w:val="en-GB"/>
          <w14:ligatures w14:val="standardContextual"/>
        </w:rPr>
        <w:tab/>
        <w:t xml:space="preserve">Introduce an indication of </w:t>
      </w:r>
      <w:r>
        <w:rPr>
          <w:rFonts w:ascii="Arial" w:eastAsia="Yu Gothic" w:hAnsi="Arial" w:cs="Arial"/>
          <w:b/>
          <w:bCs/>
          <w:kern w:val="2"/>
          <w:sz w:val="20"/>
          <w:szCs w:val="20"/>
          <w:lang w:val="en-GB"/>
          <w14:ligatures w14:val="standardContextual"/>
        </w:rPr>
        <w:t>delivery time</w:t>
      </w:r>
      <w:r w:rsidRPr="009246D6">
        <w:rPr>
          <w:rFonts w:ascii="Arial" w:eastAsia="Yu Gothic" w:hAnsi="Arial" w:cs="Arial"/>
          <w:b/>
          <w:bCs/>
          <w:kern w:val="2"/>
          <w:sz w:val="20"/>
          <w:szCs w:val="20"/>
          <w:lang w:val="en-GB"/>
          <w14:ligatures w14:val="standardContextual"/>
        </w:rPr>
        <w:t xml:space="preserve"> in an NTN-related SIB.</w:t>
      </w:r>
    </w:p>
    <w:p w14:paraId="6D6BE1DC" w14:textId="48EF78EB" w:rsidR="00BE57EE" w:rsidRDefault="00BE57EE" w:rsidP="003710F3">
      <w:pPr>
        <w:spacing w:after="120" w:line="240" w:lineRule="auto"/>
        <w:contextualSpacing/>
        <w:textAlignment w:val="baseline"/>
        <w:rPr>
          <w:rFonts w:ascii="Arial" w:eastAsia="MS Mincho" w:hAnsi="Arial" w:cs="Times New Roman"/>
          <w:b/>
          <w:bCs/>
          <w:sz w:val="20"/>
          <w:szCs w:val="20"/>
          <w:lang w:val="en-US" w:eastAsia="de-DE"/>
        </w:rPr>
      </w:pPr>
      <w:r w:rsidRPr="00573E0E">
        <w:rPr>
          <w:rFonts w:ascii="Arial" w:eastAsia="MS Mincho" w:hAnsi="Arial" w:cs="Times New Roman"/>
          <w:b/>
          <w:bCs/>
          <w:sz w:val="20"/>
          <w:szCs w:val="20"/>
          <w:lang w:val="en-US" w:eastAsia="de-DE"/>
        </w:rPr>
        <w:t xml:space="preserve">Proposal </w:t>
      </w:r>
      <w:r w:rsidR="006648B0">
        <w:rPr>
          <w:rFonts w:ascii="Arial" w:eastAsia="MS Mincho" w:hAnsi="Arial" w:cs="Times New Roman"/>
          <w:b/>
          <w:bCs/>
          <w:sz w:val="20"/>
          <w:szCs w:val="20"/>
          <w:lang w:val="en-US" w:eastAsia="de-DE"/>
        </w:rPr>
        <w:t>5</w:t>
      </w:r>
      <w:r w:rsidRPr="00573E0E">
        <w:rPr>
          <w:rFonts w:ascii="Arial" w:eastAsia="MS Mincho" w:hAnsi="Arial" w:cs="Times New Roman"/>
          <w:b/>
          <w:bCs/>
          <w:sz w:val="20"/>
          <w:szCs w:val="20"/>
          <w:lang w:val="en-US" w:eastAsia="de-DE"/>
        </w:rPr>
        <w:t>:</w:t>
      </w:r>
      <w:r w:rsidRPr="00573E0E">
        <w:rPr>
          <w:rFonts w:ascii="Arial" w:eastAsia="MS Mincho" w:hAnsi="Arial" w:cs="Times New Roman"/>
          <w:b/>
          <w:bCs/>
          <w:sz w:val="20"/>
          <w:szCs w:val="20"/>
          <w:lang w:val="en-US" w:eastAsia="de-DE"/>
        </w:rPr>
        <w:tab/>
        <w:t xml:space="preserve">Indicate </w:t>
      </w:r>
      <w:r>
        <w:rPr>
          <w:rFonts w:ascii="Arial" w:eastAsia="MS Mincho" w:hAnsi="Arial" w:cs="Times New Roman"/>
          <w:b/>
          <w:bCs/>
          <w:sz w:val="20"/>
          <w:szCs w:val="20"/>
          <w:lang w:val="en-US" w:eastAsia="de-DE"/>
        </w:rPr>
        <w:t>delivery time</w:t>
      </w:r>
      <w:r w:rsidRPr="00573E0E">
        <w:rPr>
          <w:rFonts w:ascii="Arial" w:eastAsia="MS Mincho" w:hAnsi="Arial" w:cs="Times New Roman"/>
          <w:b/>
          <w:bCs/>
          <w:sz w:val="20"/>
          <w:szCs w:val="20"/>
          <w:lang w:val="en-US" w:eastAsia="de-DE"/>
        </w:rPr>
        <w:t xml:space="preserve"> in SIB31(-NB) as outlined </w:t>
      </w:r>
      <w:r w:rsidR="00E1695F" w:rsidRPr="00E1695F">
        <w:rPr>
          <w:rFonts w:ascii="Arial" w:eastAsia="MS Mincho" w:hAnsi="Arial" w:cs="Times New Roman"/>
          <w:b/>
          <w:bCs/>
          <w:sz w:val="20"/>
          <w:szCs w:val="20"/>
          <w:lang w:val="en-US" w:eastAsia="de-DE"/>
        </w:rPr>
        <w:t>with R2-2500106</w:t>
      </w:r>
      <w:r w:rsidRPr="00573E0E">
        <w:rPr>
          <w:rFonts w:ascii="Arial" w:eastAsia="MS Mincho" w:hAnsi="Arial" w:cs="Times New Roman"/>
          <w:b/>
          <w:bCs/>
          <w:sz w:val="20"/>
          <w:szCs w:val="20"/>
          <w:lang w:val="en-US" w:eastAsia="de-DE"/>
        </w:rPr>
        <w:t>.</w:t>
      </w:r>
    </w:p>
    <w:p w14:paraId="51400594" w14:textId="77777777" w:rsidR="003710F3" w:rsidRPr="003710F3" w:rsidRDefault="003710F3" w:rsidP="003710F3">
      <w:pPr>
        <w:spacing w:after="120" w:line="240" w:lineRule="auto"/>
        <w:contextualSpacing/>
        <w:textAlignment w:val="baseline"/>
        <w:rPr>
          <w:rFonts w:ascii="Arial" w:eastAsia="MS Mincho" w:hAnsi="Arial" w:cs="Times New Roman"/>
          <w:b/>
          <w:bCs/>
          <w:sz w:val="8"/>
          <w:szCs w:val="8"/>
          <w:lang w:val="en-US" w:eastAsia="de-DE"/>
        </w:rPr>
      </w:pPr>
    </w:p>
    <w:p w14:paraId="1936D92E" w14:textId="77777777" w:rsidR="00331450" w:rsidRPr="0015142F" w:rsidRDefault="00331450" w:rsidP="00331450">
      <w:pPr>
        <w:ind w:left="1415" w:hanging="1415"/>
        <w:rPr>
          <w:rFonts w:ascii="Arial" w:eastAsia="MS Mincho" w:hAnsi="Arial" w:cs="Times New Roman"/>
          <w:b/>
          <w:bCs/>
          <w:sz w:val="20"/>
          <w:szCs w:val="20"/>
          <w:lang w:val="en-GB" w:eastAsia="ja-JP"/>
        </w:rPr>
      </w:pPr>
      <w:r w:rsidRPr="0015142F">
        <w:rPr>
          <w:rFonts w:ascii="Arial" w:eastAsia="MS Mincho" w:hAnsi="Arial" w:cs="Times New Roman"/>
          <w:b/>
          <w:bCs/>
          <w:sz w:val="20"/>
          <w:szCs w:val="20"/>
          <w:lang w:val="en-GB" w:eastAsia="ja-JP"/>
        </w:rPr>
        <w:t>Proposal 6:</w:t>
      </w:r>
      <w:r w:rsidRPr="0015142F">
        <w:rPr>
          <w:rFonts w:ascii="Arial" w:eastAsia="MS Mincho" w:hAnsi="Arial" w:cs="Times New Roman"/>
          <w:b/>
          <w:bCs/>
          <w:sz w:val="20"/>
          <w:szCs w:val="20"/>
          <w:lang w:val="en-GB" w:eastAsia="ja-JP"/>
        </w:rPr>
        <w:tab/>
        <w:t>If the indication of delivery time becomes adopted, indicate the change between S&amp;F and RT mode and delivery time in an aligned way.</w:t>
      </w:r>
    </w:p>
    <w:p w14:paraId="0E324325" w14:textId="77777777" w:rsidR="00331450" w:rsidRPr="00573E0E" w:rsidRDefault="00331450" w:rsidP="00331450">
      <w:pPr>
        <w:spacing w:after="120" w:line="240" w:lineRule="auto"/>
        <w:ind w:left="1415" w:hanging="1415"/>
        <w:contextualSpacing/>
        <w:textAlignment w:val="baseline"/>
        <w:rPr>
          <w:rFonts w:ascii="Arial" w:eastAsia="MS Mincho" w:hAnsi="Arial" w:cs="Times New Roman"/>
          <w:b/>
          <w:bCs/>
          <w:sz w:val="20"/>
          <w:szCs w:val="20"/>
          <w:lang w:val="en-US" w:eastAsia="de-DE"/>
        </w:rPr>
      </w:pPr>
      <w:r w:rsidRPr="00573E0E">
        <w:rPr>
          <w:rFonts w:ascii="Arial" w:eastAsia="MS Mincho" w:hAnsi="Arial" w:cs="Times New Roman"/>
          <w:b/>
          <w:bCs/>
          <w:sz w:val="20"/>
          <w:szCs w:val="20"/>
          <w:lang w:val="en-US" w:eastAsia="de-DE"/>
        </w:rPr>
        <w:t xml:space="preserve">Proposal </w:t>
      </w:r>
      <w:r>
        <w:rPr>
          <w:rFonts w:ascii="Arial" w:eastAsia="MS Mincho" w:hAnsi="Arial" w:cs="Times New Roman"/>
          <w:b/>
          <w:bCs/>
          <w:sz w:val="20"/>
          <w:szCs w:val="20"/>
          <w:lang w:val="en-US" w:eastAsia="de-DE"/>
        </w:rPr>
        <w:t>7</w:t>
      </w:r>
      <w:r w:rsidRPr="00573E0E">
        <w:rPr>
          <w:rFonts w:ascii="Arial" w:eastAsia="MS Mincho" w:hAnsi="Arial" w:cs="Times New Roman"/>
          <w:b/>
          <w:bCs/>
          <w:sz w:val="20"/>
          <w:szCs w:val="20"/>
          <w:lang w:val="en-US" w:eastAsia="de-DE"/>
        </w:rPr>
        <w:t>:</w:t>
      </w:r>
      <w:r w:rsidRPr="00573E0E">
        <w:rPr>
          <w:rFonts w:ascii="Arial" w:eastAsia="MS Mincho" w:hAnsi="Arial" w:cs="Times New Roman"/>
          <w:b/>
          <w:bCs/>
          <w:sz w:val="20"/>
          <w:szCs w:val="20"/>
          <w:lang w:val="en-US" w:eastAsia="de-DE"/>
        </w:rPr>
        <w:tab/>
      </w:r>
      <w:r>
        <w:rPr>
          <w:rFonts w:ascii="Arial" w:eastAsia="MS Mincho" w:hAnsi="Arial" w:cs="Times New Roman"/>
          <w:b/>
          <w:bCs/>
          <w:sz w:val="20"/>
          <w:szCs w:val="20"/>
          <w:lang w:val="en-US" w:eastAsia="de-DE"/>
        </w:rPr>
        <w:t>Indicate point of time a satellite changes from S&amp;F to RT mode (or vice-versa) as the related absolute time instance in SIB31(-NB).</w:t>
      </w:r>
    </w:p>
    <w:p w14:paraId="2EFEF919" w14:textId="77777777" w:rsidR="00331450" w:rsidRPr="00331450" w:rsidRDefault="00331450" w:rsidP="003710F3">
      <w:pPr>
        <w:spacing w:after="120" w:line="240" w:lineRule="auto"/>
        <w:ind w:left="1415" w:hanging="1415"/>
        <w:rPr>
          <w:rFonts w:ascii="Arial" w:eastAsia="Yu Gothic" w:hAnsi="Arial" w:cs="Arial"/>
          <w:b/>
          <w:bCs/>
          <w:kern w:val="2"/>
          <w:sz w:val="2"/>
          <w:szCs w:val="2"/>
          <w:lang w:val="en-US"/>
          <w14:ligatures w14:val="standardContextual"/>
        </w:rPr>
      </w:pPr>
    </w:p>
    <w:p w14:paraId="1A948DA9" w14:textId="28FDE320" w:rsidR="00BE57EE" w:rsidRPr="00FC3ED5" w:rsidRDefault="00BE57EE" w:rsidP="003710F3">
      <w:pPr>
        <w:spacing w:after="120" w:line="240" w:lineRule="auto"/>
        <w:ind w:left="1415" w:hanging="1415"/>
        <w:rPr>
          <w:rFonts w:ascii="Arial" w:eastAsia="Yu Gothic" w:hAnsi="Arial" w:cs="Arial"/>
          <w:b/>
          <w:bCs/>
          <w:kern w:val="2"/>
          <w:sz w:val="20"/>
          <w:szCs w:val="20"/>
          <w:lang w:val="en-US"/>
          <w14:ligatures w14:val="standardContextual"/>
        </w:rPr>
      </w:pPr>
      <w:r w:rsidRPr="00FC3ED5">
        <w:rPr>
          <w:rFonts w:ascii="Arial" w:eastAsia="Yu Gothic" w:hAnsi="Arial" w:cs="Arial"/>
          <w:b/>
          <w:bCs/>
          <w:kern w:val="2"/>
          <w:sz w:val="20"/>
          <w:szCs w:val="20"/>
          <w:lang w:val="en-US"/>
          <w14:ligatures w14:val="standardContextual"/>
        </w:rPr>
        <w:t>Proposal</w:t>
      </w:r>
      <w:r>
        <w:rPr>
          <w:rFonts w:ascii="Arial" w:eastAsia="Yu Gothic" w:hAnsi="Arial" w:cs="Arial"/>
          <w:b/>
          <w:bCs/>
          <w:kern w:val="2"/>
          <w:sz w:val="20"/>
          <w:szCs w:val="20"/>
          <w:lang w:val="en-US"/>
          <w14:ligatures w14:val="standardContextual"/>
        </w:rPr>
        <w:t xml:space="preserve"> </w:t>
      </w:r>
      <w:r w:rsidR="00331450">
        <w:rPr>
          <w:rFonts w:ascii="Arial" w:eastAsia="Yu Gothic" w:hAnsi="Arial" w:cs="Arial"/>
          <w:b/>
          <w:bCs/>
          <w:kern w:val="2"/>
          <w:sz w:val="20"/>
          <w:szCs w:val="20"/>
          <w:lang w:val="en-US"/>
          <w14:ligatures w14:val="standardContextual"/>
        </w:rPr>
        <w:t>8</w:t>
      </w:r>
      <w:r w:rsidRPr="00FC3ED5">
        <w:rPr>
          <w:rFonts w:ascii="Arial" w:eastAsia="Yu Gothic" w:hAnsi="Arial" w:cs="Arial"/>
          <w:b/>
          <w:bCs/>
          <w:kern w:val="2"/>
          <w:sz w:val="20"/>
          <w:szCs w:val="20"/>
          <w:lang w:val="en-US"/>
          <w14:ligatures w14:val="standardContextual"/>
        </w:rPr>
        <w:t>:</w:t>
      </w:r>
      <w:r w:rsidRPr="00FC3ED5">
        <w:rPr>
          <w:rFonts w:ascii="Arial" w:eastAsia="Yu Gothic" w:hAnsi="Arial" w:cs="Arial"/>
          <w:b/>
          <w:bCs/>
          <w:kern w:val="2"/>
          <w:sz w:val="20"/>
          <w:szCs w:val="20"/>
          <w:lang w:val="en-US"/>
          <w14:ligatures w14:val="standardContextual"/>
        </w:rPr>
        <w:tab/>
        <w:t>Introduce an indication of remaining available storage space per UE in an NTN-related SIB.</w:t>
      </w:r>
    </w:p>
    <w:p w14:paraId="4C1E602F" w14:textId="0290D7B3" w:rsidR="00BE57EE" w:rsidRPr="00FC3ED5" w:rsidRDefault="00BE57EE" w:rsidP="003710F3">
      <w:pPr>
        <w:spacing w:after="120" w:line="240" w:lineRule="auto"/>
        <w:ind w:left="1415" w:hanging="1415"/>
        <w:rPr>
          <w:rFonts w:ascii="Arial" w:eastAsia="Yu Gothic" w:hAnsi="Arial" w:cs="Arial"/>
          <w:b/>
          <w:bCs/>
          <w:kern w:val="2"/>
          <w:sz w:val="20"/>
          <w:szCs w:val="20"/>
          <w:lang w:val="en-US"/>
          <w14:ligatures w14:val="standardContextual"/>
        </w:rPr>
      </w:pPr>
      <w:r w:rsidRPr="00FC3ED5">
        <w:rPr>
          <w:rFonts w:ascii="Arial" w:eastAsia="Yu Gothic" w:hAnsi="Arial" w:cs="Arial"/>
          <w:b/>
          <w:bCs/>
          <w:kern w:val="2"/>
          <w:sz w:val="20"/>
          <w:szCs w:val="20"/>
          <w:lang w:val="en-US"/>
          <w14:ligatures w14:val="standardContextual"/>
        </w:rPr>
        <w:t>Proposal</w:t>
      </w:r>
      <w:r>
        <w:rPr>
          <w:rFonts w:ascii="Arial" w:eastAsia="Yu Gothic" w:hAnsi="Arial" w:cs="Arial"/>
          <w:b/>
          <w:bCs/>
          <w:kern w:val="2"/>
          <w:sz w:val="20"/>
          <w:szCs w:val="20"/>
          <w:lang w:val="en-US"/>
          <w14:ligatures w14:val="standardContextual"/>
        </w:rPr>
        <w:t xml:space="preserve"> </w:t>
      </w:r>
      <w:r w:rsidR="00331450">
        <w:rPr>
          <w:rFonts w:ascii="Arial" w:eastAsia="Yu Gothic" w:hAnsi="Arial" w:cs="Arial"/>
          <w:b/>
          <w:bCs/>
          <w:kern w:val="2"/>
          <w:sz w:val="20"/>
          <w:szCs w:val="20"/>
          <w:lang w:val="en-US"/>
          <w14:ligatures w14:val="standardContextual"/>
        </w:rPr>
        <w:t>9</w:t>
      </w:r>
      <w:r w:rsidRPr="00FC3ED5">
        <w:rPr>
          <w:rFonts w:ascii="Arial" w:eastAsia="Yu Gothic" w:hAnsi="Arial" w:cs="Arial"/>
          <w:b/>
          <w:bCs/>
          <w:kern w:val="2"/>
          <w:sz w:val="20"/>
          <w:szCs w:val="20"/>
          <w:lang w:val="en-US"/>
          <w14:ligatures w14:val="standardContextual"/>
        </w:rPr>
        <w:t>:</w:t>
      </w:r>
      <w:r w:rsidRPr="00FC3ED5">
        <w:rPr>
          <w:rFonts w:ascii="Arial" w:eastAsia="Yu Gothic" w:hAnsi="Arial" w:cs="Arial"/>
          <w:b/>
          <w:bCs/>
          <w:kern w:val="2"/>
          <w:sz w:val="20"/>
          <w:szCs w:val="20"/>
          <w:lang w:val="en-US"/>
          <w14:ligatures w14:val="standardContextual"/>
        </w:rPr>
        <w:tab/>
        <w:t>In</w:t>
      </w:r>
      <w:r>
        <w:rPr>
          <w:rFonts w:ascii="Arial" w:eastAsia="Yu Gothic" w:hAnsi="Arial" w:cs="Arial"/>
          <w:b/>
          <w:bCs/>
          <w:kern w:val="2"/>
          <w:sz w:val="20"/>
          <w:szCs w:val="20"/>
          <w:lang w:val="en-US"/>
          <w14:ligatures w14:val="standardContextual"/>
        </w:rPr>
        <w:t>dicate r</w:t>
      </w:r>
      <w:r w:rsidRPr="00FC3ED5">
        <w:rPr>
          <w:rFonts w:ascii="Arial" w:eastAsia="Yu Gothic" w:hAnsi="Arial" w:cs="Arial"/>
          <w:b/>
          <w:bCs/>
          <w:kern w:val="2"/>
          <w:sz w:val="20"/>
          <w:szCs w:val="20"/>
          <w:lang w:val="en-US"/>
          <w14:ligatures w14:val="standardContextual"/>
        </w:rPr>
        <w:t>emaining available storage space per UE in SIB</w:t>
      </w:r>
      <w:r>
        <w:rPr>
          <w:rFonts w:ascii="Arial" w:eastAsia="Yu Gothic" w:hAnsi="Arial" w:cs="Arial"/>
          <w:b/>
          <w:bCs/>
          <w:kern w:val="2"/>
          <w:sz w:val="20"/>
          <w:szCs w:val="20"/>
          <w:lang w:val="en-US"/>
          <w14:ligatures w14:val="standardContextual"/>
        </w:rPr>
        <w:t xml:space="preserve">31(-NB) as outlined </w:t>
      </w:r>
      <w:r w:rsidR="00E1695F" w:rsidRPr="00E1695F">
        <w:rPr>
          <w:rFonts w:ascii="Arial" w:eastAsia="Yu Gothic" w:hAnsi="Arial" w:cs="Arial"/>
          <w:b/>
          <w:bCs/>
          <w:kern w:val="2"/>
          <w:sz w:val="20"/>
          <w:szCs w:val="20"/>
          <w:lang w:val="en-US"/>
          <w14:ligatures w14:val="standardContextual"/>
        </w:rPr>
        <w:t>with R2-2500106</w:t>
      </w:r>
      <w:r w:rsidRPr="00FC3ED5">
        <w:rPr>
          <w:rFonts w:ascii="Arial" w:eastAsia="Yu Gothic" w:hAnsi="Arial" w:cs="Arial"/>
          <w:b/>
          <w:bCs/>
          <w:kern w:val="2"/>
          <w:sz w:val="20"/>
          <w:szCs w:val="20"/>
          <w:lang w:val="en-US"/>
          <w14:ligatures w14:val="standardContextual"/>
        </w:rPr>
        <w:t>.</w:t>
      </w:r>
    </w:p>
    <w:p w14:paraId="2A7E36DE" w14:textId="77777777" w:rsidR="00BC40AF" w:rsidRPr="00BE57EE" w:rsidRDefault="00BC40AF" w:rsidP="003710F3">
      <w:pPr>
        <w:spacing w:after="120" w:line="240" w:lineRule="auto"/>
        <w:rPr>
          <w:rFonts w:ascii="Arial" w:eastAsia="MS Mincho" w:hAnsi="Arial" w:cs="Arial"/>
          <w:b/>
          <w:bCs/>
          <w:sz w:val="20"/>
          <w:szCs w:val="20"/>
          <w:lang w:val="en-US" w:eastAsia="ja-JP"/>
        </w:rPr>
      </w:pPr>
    </w:p>
    <w:p w14:paraId="7644F3E3" w14:textId="77777777" w:rsidR="0078450D" w:rsidRPr="002A3EC6" w:rsidRDefault="0078450D">
      <w:pPr>
        <w:rPr>
          <w:rFonts w:ascii="Arial" w:eastAsia="Times New Roman" w:hAnsi="Arial" w:cs="Times New Roman"/>
          <w:sz w:val="36"/>
          <w:szCs w:val="24"/>
          <w:lang w:val="en-GB"/>
        </w:rPr>
      </w:pPr>
      <w:r w:rsidRPr="002A3EC6">
        <w:rPr>
          <w:rFonts w:ascii="Arial" w:eastAsia="Times New Roman" w:hAnsi="Arial" w:cs="Times New Roman"/>
          <w:sz w:val="36"/>
          <w:szCs w:val="24"/>
          <w:lang w:val="en-GB"/>
        </w:rPr>
        <w:br w:type="page"/>
      </w:r>
    </w:p>
    <w:p w14:paraId="6DC838CE" w14:textId="4529F912" w:rsidR="00DD13F8" w:rsidRPr="002A3EC6" w:rsidRDefault="00DD13F8" w:rsidP="00DD13F8">
      <w:pPr>
        <w:pStyle w:val="ListParagraph"/>
        <w:keepNext/>
        <w:keepLines/>
        <w:numPr>
          <w:ilvl w:val="0"/>
          <w:numId w:val="36"/>
        </w:numPr>
        <w:pBdr>
          <w:top w:val="single" w:sz="12" w:space="3" w:color="auto"/>
        </w:pBdr>
        <w:spacing w:before="240" w:after="180" w:line="240" w:lineRule="auto"/>
        <w:ind w:left="0" w:firstLine="0"/>
        <w:outlineLvl w:val="0"/>
        <w:rPr>
          <w:rFonts w:ascii="Arial" w:eastAsia="Times New Roman" w:hAnsi="Arial" w:cs="Times New Roman"/>
          <w:sz w:val="36"/>
          <w:szCs w:val="24"/>
          <w:lang w:val="en-GB"/>
        </w:rPr>
      </w:pPr>
      <w:r w:rsidRPr="002A3EC6">
        <w:rPr>
          <w:rFonts w:ascii="Arial" w:eastAsia="Times New Roman" w:hAnsi="Arial" w:cs="Times New Roman"/>
          <w:sz w:val="36"/>
          <w:szCs w:val="24"/>
          <w:lang w:val="en-GB"/>
        </w:rPr>
        <w:lastRenderedPageBreak/>
        <w:t>Reference</w:t>
      </w:r>
      <w:r w:rsidR="00EF2E26" w:rsidRPr="002A3EC6">
        <w:rPr>
          <w:rFonts w:ascii="Arial" w:eastAsia="Times New Roman" w:hAnsi="Arial" w:cs="Times New Roman"/>
          <w:sz w:val="36"/>
          <w:szCs w:val="24"/>
          <w:lang w:val="en-GB"/>
        </w:rPr>
        <w:t>s</w:t>
      </w:r>
    </w:p>
    <w:p w14:paraId="2FEBCFBE" w14:textId="21BAA5FE" w:rsidR="00243392" w:rsidRDefault="00243392" w:rsidP="00243392">
      <w:pPr>
        <w:tabs>
          <w:tab w:val="left" w:pos="426"/>
        </w:tabs>
        <w:spacing w:before="120" w:after="120" w:line="240" w:lineRule="auto"/>
        <w:rPr>
          <w:rFonts w:ascii="Arial" w:eastAsia="Times New Roman" w:hAnsi="Arial" w:cs="Arial"/>
          <w:sz w:val="20"/>
          <w:szCs w:val="20"/>
          <w:lang w:val="en-US" w:eastAsia="zh-CN"/>
        </w:rPr>
      </w:pPr>
      <w:r w:rsidRPr="00502762">
        <w:rPr>
          <w:rFonts w:ascii="Arial" w:eastAsia="Times New Roman" w:hAnsi="Arial" w:cs="Arial"/>
          <w:sz w:val="20"/>
          <w:szCs w:val="20"/>
          <w:lang w:val="en-US" w:eastAsia="zh-CN"/>
        </w:rPr>
        <w:t>[1]</w:t>
      </w:r>
      <w:bookmarkStart w:id="14" w:name="OLE_LINK12"/>
      <w:r>
        <w:rPr>
          <w:rFonts w:ascii="Arial" w:eastAsia="Times New Roman" w:hAnsi="Arial" w:cs="Arial"/>
          <w:sz w:val="20"/>
          <w:szCs w:val="20"/>
          <w:lang w:val="en-US" w:eastAsia="zh-CN"/>
        </w:rPr>
        <w:tab/>
      </w:r>
      <w:r w:rsidRPr="00502762">
        <w:rPr>
          <w:rFonts w:ascii="Arial" w:eastAsia="Times New Roman" w:hAnsi="Arial" w:cs="Arial"/>
          <w:sz w:val="20"/>
          <w:szCs w:val="20"/>
          <w:lang w:val="en-US" w:eastAsia="zh-CN"/>
        </w:rPr>
        <w:t xml:space="preserve">RP-240776 Revised WID on </w:t>
      </w:r>
      <w:bookmarkStart w:id="15" w:name="OLE_LINK17"/>
      <w:r w:rsidRPr="00502762">
        <w:rPr>
          <w:rFonts w:ascii="Arial" w:eastAsia="Times New Roman" w:hAnsi="Arial" w:cs="Arial"/>
          <w:sz w:val="20"/>
          <w:szCs w:val="20"/>
          <w:lang w:val="en-US" w:eastAsia="zh-CN"/>
        </w:rPr>
        <w:t>Non-Terrestrial Networks (NTN) for Internet of Things (IoT) Phase 3</w:t>
      </w:r>
      <w:bookmarkEnd w:id="14"/>
      <w:bookmarkEnd w:id="15"/>
    </w:p>
    <w:p w14:paraId="3FF125BC" w14:textId="310F539C" w:rsidR="00405272" w:rsidRPr="002A3EC6" w:rsidRDefault="00405272" w:rsidP="007D0E82">
      <w:pPr>
        <w:tabs>
          <w:tab w:val="left" w:pos="426"/>
          <w:tab w:val="left" w:pos="3828"/>
        </w:tabs>
        <w:spacing w:before="120" w:after="120" w:line="240" w:lineRule="auto"/>
        <w:ind w:left="3686" w:hanging="3686"/>
        <w:rPr>
          <w:rFonts w:ascii="Arial" w:eastAsia="Times New Roman" w:hAnsi="Arial" w:cs="Arial"/>
          <w:sz w:val="20"/>
          <w:szCs w:val="20"/>
          <w:lang w:val="en-US" w:eastAsia="zh-CN"/>
        </w:rPr>
      </w:pPr>
      <w:r w:rsidRPr="002A3EC6">
        <w:rPr>
          <w:rFonts w:ascii="Arial" w:eastAsia="Times New Roman" w:hAnsi="Arial" w:cs="Arial"/>
          <w:sz w:val="20"/>
          <w:szCs w:val="20"/>
          <w:lang w:val="en-US" w:eastAsia="zh-CN"/>
        </w:rPr>
        <w:t>[</w:t>
      </w:r>
      <w:r w:rsidR="00243392">
        <w:rPr>
          <w:rFonts w:ascii="Arial" w:eastAsia="Times New Roman" w:hAnsi="Arial" w:cs="Arial"/>
          <w:sz w:val="20"/>
          <w:szCs w:val="20"/>
          <w:lang w:val="en-US" w:eastAsia="zh-CN"/>
        </w:rPr>
        <w:t>2</w:t>
      </w:r>
      <w:r w:rsidRPr="002A3EC6">
        <w:rPr>
          <w:rFonts w:ascii="Arial" w:eastAsia="Times New Roman" w:hAnsi="Arial" w:cs="Arial"/>
          <w:sz w:val="20"/>
          <w:szCs w:val="20"/>
          <w:lang w:val="en-US" w:eastAsia="zh-CN"/>
        </w:rPr>
        <w:t>]</w:t>
      </w:r>
      <w:r w:rsidR="00243392">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3GPP TS 36.331 V18.</w:t>
      </w:r>
      <w:r w:rsidR="00335DBB">
        <w:rPr>
          <w:rFonts w:ascii="Arial" w:eastAsia="Times New Roman" w:hAnsi="Arial" w:cs="Arial"/>
          <w:sz w:val="20"/>
          <w:szCs w:val="20"/>
          <w:lang w:val="en-US" w:eastAsia="zh-CN"/>
        </w:rPr>
        <w:t>4</w:t>
      </w:r>
      <w:r w:rsidR="00532228" w:rsidRPr="002A3EC6">
        <w:rPr>
          <w:rFonts w:ascii="Arial" w:eastAsia="Times New Roman" w:hAnsi="Arial" w:cs="Arial"/>
          <w:sz w:val="20"/>
          <w:szCs w:val="20"/>
          <w:lang w:val="en-US" w:eastAsia="zh-CN"/>
        </w:rPr>
        <w:t>.</w:t>
      </w:r>
      <w:r w:rsidR="00335DBB">
        <w:rPr>
          <w:rFonts w:ascii="Arial" w:eastAsia="Times New Roman" w:hAnsi="Arial" w:cs="Arial"/>
          <w:sz w:val="20"/>
          <w:szCs w:val="20"/>
          <w:lang w:val="en-US" w:eastAsia="zh-CN"/>
        </w:rPr>
        <w:t>0</w:t>
      </w:r>
      <w:r w:rsidR="00532228" w:rsidRPr="002A3EC6">
        <w:rPr>
          <w:rFonts w:ascii="Arial" w:eastAsia="Times New Roman" w:hAnsi="Arial" w:cs="Arial"/>
          <w:sz w:val="20"/>
          <w:szCs w:val="20"/>
          <w:lang w:val="en-US" w:eastAsia="zh-CN"/>
        </w:rPr>
        <w:t xml:space="preserve"> (2024-</w:t>
      </w:r>
      <w:r w:rsidR="00335DBB">
        <w:rPr>
          <w:rFonts w:ascii="Arial" w:eastAsia="Times New Roman" w:hAnsi="Arial" w:cs="Arial"/>
          <w:sz w:val="20"/>
          <w:szCs w:val="20"/>
          <w:lang w:val="en-US" w:eastAsia="zh-CN"/>
        </w:rPr>
        <w:t>12</w:t>
      </w:r>
      <w:r w:rsidR="00532228" w:rsidRPr="002A3EC6">
        <w:rPr>
          <w:rFonts w:ascii="Arial" w:eastAsia="Times New Roman" w:hAnsi="Arial" w:cs="Arial"/>
          <w:sz w:val="20"/>
          <w:szCs w:val="20"/>
          <w:lang w:val="en-US" w:eastAsia="zh-CN"/>
        </w:rPr>
        <w:t>)</w:t>
      </w:r>
      <w:r w:rsidR="00532228"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ab/>
      </w:r>
      <w:r w:rsidR="007D0E82" w:rsidRPr="002A3EC6">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3rd Generation Partnership Project; Technical</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S</w:t>
      </w:r>
      <w:r w:rsidR="00532228" w:rsidRPr="002A3EC6">
        <w:rPr>
          <w:rFonts w:ascii="Arial" w:eastAsia="Times New Roman" w:hAnsi="Arial" w:cs="Arial"/>
          <w:sz w:val="20"/>
          <w:szCs w:val="20"/>
          <w:lang w:val="en-US" w:eastAsia="zh-CN"/>
        </w:rPr>
        <w:t>pecification</w:t>
      </w:r>
      <w:r w:rsidR="00FE4269" w:rsidRPr="002A3EC6">
        <w:rPr>
          <w:rFonts w:ascii="Arial" w:eastAsia="Times New Roman" w:hAnsi="Arial" w:cs="Arial"/>
          <w:sz w:val="20"/>
          <w:szCs w:val="20"/>
          <w:lang w:val="en-US" w:eastAsia="zh-CN"/>
        </w:rPr>
        <w:t xml:space="preserve"> </w:t>
      </w:r>
      <w:r w:rsidR="00532228" w:rsidRPr="002A3EC6">
        <w:rPr>
          <w:rFonts w:ascii="Arial" w:eastAsia="Times New Roman" w:hAnsi="Arial" w:cs="Arial"/>
          <w:sz w:val="20"/>
          <w:szCs w:val="20"/>
          <w:lang w:val="en-US" w:eastAsia="zh-CN"/>
        </w:rPr>
        <w:t>Group Radio Access Network;</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Evolved Universal Terrestrial Radio Access (E-</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532228" w:rsidRPr="002A3EC6">
        <w:rPr>
          <w:rFonts w:ascii="Arial" w:eastAsia="Times New Roman" w:hAnsi="Arial" w:cs="Arial"/>
          <w:sz w:val="20"/>
          <w:szCs w:val="20"/>
          <w:lang w:val="en-US" w:eastAsia="zh-CN"/>
        </w:rPr>
        <w:t>UTRA); Radio Resource Control (RRC);</w:t>
      </w:r>
      <w:r w:rsidR="00FE4269" w:rsidRPr="002A3EC6">
        <w:rPr>
          <w:rFonts w:ascii="Arial" w:eastAsia="Times New Roman" w:hAnsi="Arial" w:cs="Arial"/>
          <w:sz w:val="20"/>
          <w:szCs w:val="20"/>
          <w:lang w:val="en-US" w:eastAsia="zh-CN"/>
        </w:rPr>
        <w:br/>
        <w:t xml:space="preserve">                    </w:t>
      </w:r>
      <w:r w:rsidR="007D0E82" w:rsidRPr="002A3EC6">
        <w:rPr>
          <w:rFonts w:ascii="Arial" w:eastAsia="Times New Roman" w:hAnsi="Arial" w:cs="Arial"/>
          <w:sz w:val="20"/>
          <w:szCs w:val="20"/>
          <w:lang w:val="en-US" w:eastAsia="zh-CN"/>
        </w:rPr>
        <w:tab/>
      </w:r>
      <w:r w:rsidR="00FE4269" w:rsidRPr="002A3EC6">
        <w:rPr>
          <w:rFonts w:ascii="Arial" w:eastAsia="Times New Roman" w:hAnsi="Arial" w:cs="Arial"/>
          <w:sz w:val="20"/>
          <w:szCs w:val="20"/>
          <w:lang w:val="en-US" w:eastAsia="zh-CN"/>
        </w:rPr>
        <w:t>P</w:t>
      </w:r>
      <w:r w:rsidR="00532228" w:rsidRPr="002A3EC6">
        <w:rPr>
          <w:rFonts w:ascii="Arial" w:eastAsia="Times New Roman" w:hAnsi="Arial" w:cs="Arial"/>
          <w:sz w:val="20"/>
          <w:szCs w:val="20"/>
          <w:lang w:val="en-US" w:eastAsia="zh-CN"/>
        </w:rPr>
        <w:t>rotocol specification (Release 18)</w:t>
      </w:r>
    </w:p>
    <w:p w14:paraId="1FD31E92" w14:textId="77777777" w:rsidR="00D66D12" w:rsidRPr="002A3EC6" w:rsidRDefault="00D66D12" w:rsidP="00F26A3E">
      <w:pPr>
        <w:tabs>
          <w:tab w:val="left" w:pos="426"/>
          <w:tab w:val="left" w:pos="1560"/>
        </w:tabs>
        <w:spacing w:after="120" w:line="240" w:lineRule="auto"/>
        <w:rPr>
          <w:rFonts w:ascii="Arial" w:eastAsia="MS Mincho" w:hAnsi="Arial" w:cs="Arial"/>
          <w:sz w:val="20"/>
          <w:szCs w:val="20"/>
          <w:lang w:val="en-US" w:eastAsia="ja-JP"/>
        </w:rPr>
      </w:pPr>
    </w:p>
    <w:p w14:paraId="32B0A6D1" w14:textId="324C2125" w:rsidR="00D66D12" w:rsidRDefault="00D66D12" w:rsidP="00F26A3E">
      <w:pPr>
        <w:tabs>
          <w:tab w:val="left" w:pos="426"/>
          <w:tab w:val="left" w:pos="1560"/>
        </w:tabs>
        <w:spacing w:after="120" w:line="240" w:lineRule="auto"/>
        <w:rPr>
          <w:rFonts w:ascii="Arial" w:eastAsia="MS Mincho" w:hAnsi="Arial" w:cs="Arial"/>
          <w:sz w:val="20"/>
          <w:szCs w:val="20"/>
          <w:lang w:val="en-US" w:eastAsia="ja-JP"/>
        </w:rPr>
      </w:pPr>
    </w:p>
    <w:p w14:paraId="4BB270C4"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77F8DB66"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7709FBF2"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61FF879"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421B9C4"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4A829B4E"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27ED769C"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092505E8"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45808464"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02B4C34D"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1C5FD725"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19D10918"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2E6B560A"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9F11E68"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40F3803A"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8372970"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7FD288B6"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331BB0D5"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02384C07"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7B0A26EE"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24CE8945"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7961559A"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3250913"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2D3E0BF6"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3E7DAA9"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7B7DA48"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4B748DB0"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4B2B0F0E"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293AD1F3"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04C6D1E1"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5563715A"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21396D78"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54B869F0"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43C282B" w14:textId="1B733876" w:rsidR="000E15D7" w:rsidRPr="000E15D7" w:rsidRDefault="000E15D7" w:rsidP="000E15D7">
      <w:pPr>
        <w:jc w:val="center"/>
        <w:rPr>
          <w:rFonts w:ascii="Arial" w:eastAsia="Yu Gothic" w:hAnsi="Arial" w:cs="Arial"/>
          <w:b/>
          <w:bCs/>
          <w:kern w:val="2"/>
          <w:sz w:val="20"/>
          <w:szCs w:val="20"/>
          <w:lang w:val="en-US"/>
          <w14:ligatures w14:val="standardContextual"/>
        </w:rPr>
      </w:pPr>
      <w:r w:rsidRPr="000E15D7">
        <w:rPr>
          <w:rFonts w:ascii="Arial" w:eastAsia="Yu Gothic" w:hAnsi="Arial" w:cs="Arial"/>
          <w:b/>
          <w:bCs/>
          <w:kern w:val="2"/>
          <w:sz w:val="20"/>
          <w:szCs w:val="20"/>
          <w:lang w:val="en-US"/>
          <w14:ligatures w14:val="standardContextual"/>
        </w:rPr>
        <w:t>ANNEX – RAN2’s S&amp;F agreements so far</w:t>
      </w:r>
    </w:p>
    <w:p w14:paraId="72DDDF72" w14:textId="77777777" w:rsidR="000E15D7" w:rsidRPr="000E15D7" w:rsidRDefault="000E15D7" w:rsidP="000E15D7">
      <w:pPr>
        <w:jc w:val="center"/>
        <w:rPr>
          <w:rFonts w:ascii="Arial" w:eastAsia="Yu Gothic" w:hAnsi="Arial" w:cs="Arial"/>
          <w:b/>
          <w:bCs/>
          <w:kern w:val="2"/>
          <w:sz w:val="20"/>
          <w:szCs w:val="20"/>
          <w:lang w:val="en-US"/>
          <w14:ligatures w14:val="standardContextual"/>
        </w:rPr>
      </w:pPr>
    </w:p>
    <w:p w14:paraId="44D212D9" w14:textId="4B904E3F" w:rsidR="000E15D7" w:rsidRPr="000E15D7" w:rsidRDefault="000E15D7" w:rsidP="000E15D7">
      <w:pPr>
        <w:numPr>
          <w:ilvl w:val="0"/>
          <w:numId w:val="50"/>
        </w:numPr>
        <w:spacing w:after="60" w:line="240" w:lineRule="auto"/>
        <w:rPr>
          <w:rFonts w:ascii="Arial" w:eastAsia="Yu Gothic" w:hAnsi="Arial" w:cs="Arial"/>
          <w:kern w:val="2"/>
          <w:sz w:val="20"/>
          <w:szCs w:val="20"/>
          <w14:ligatures w14:val="standardContextual"/>
        </w:rPr>
      </w:pPr>
      <w:r w:rsidRPr="000E15D7">
        <w:rPr>
          <w:rFonts w:ascii="Arial" w:eastAsia="Yu Gothic" w:hAnsi="Arial" w:cs="Arial"/>
          <w:kern w:val="2"/>
          <w:sz w:val="20"/>
          <w:szCs w:val="20"/>
          <w:lang w:val="en-US"/>
          <w14:ligatures w14:val="standardContextual"/>
        </w:rPr>
        <w:t>Meeting R2-125-bis</w:t>
      </w:r>
      <w:r w:rsidR="00550C99">
        <w:rPr>
          <w:rFonts w:ascii="Arial" w:eastAsia="Yu Gothic" w:hAnsi="Arial" w:cs="Arial"/>
          <w:kern w:val="2"/>
          <w:sz w:val="20"/>
          <w:szCs w:val="20"/>
          <w:lang w:val="en-US"/>
          <w14:ligatures w14:val="standardContextual"/>
        </w:rPr>
        <w:t xml:space="preserve"> (</w:t>
      </w:r>
      <w:r w:rsidR="00F31F44">
        <w:rPr>
          <w:rFonts w:ascii="Arial" w:eastAsia="Yu Gothic" w:hAnsi="Arial" w:cs="Arial"/>
          <w:kern w:val="2"/>
          <w:sz w:val="20"/>
          <w:szCs w:val="20"/>
          <w:lang w:val="en-US"/>
          <w14:ligatures w14:val="standardContextual"/>
        </w:rPr>
        <w:t>Changsha</w:t>
      </w:r>
      <w:r w:rsidR="00550C99">
        <w:rPr>
          <w:rFonts w:ascii="Arial" w:eastAsia="Yu Gothic" w:hAnsi="Arial" w:cs="Arial"/>
          <w:kern w:val="2"/>
          <w:sz w:val="20"/>
          <w:szCs w:val="20"/>
          <w:lang w:val="en-US"/>
          <w14:ligatures w14:val="standardContextual"/>
        </w:rPr>
        <w:t>)</w:t>
      </w:r>
      <w:r w:rsidRPr="000E15D7">
        <w:rPr>
          <w:rFonts w:ascii="Arial" w:eastAsia="Yu Gothic" w:hAnsi="Arial" w:cs="Arial"/>
          <w:kern w:val="2"/>
          <w:sz w:val="20"/>
          <w:szCs w:val="20"/>
          <w:lang w:val="en-US"/>
          <w14:ligatures w14:val="standardContextual"/>
        </w:rPr>
        <w:t>:</w:t>
      </w:r>
    </w:p>
    <w:p w14:paraId="4A29E12E"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S&amp;F implies that at least the full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will be onboard</w:t>
      </w:r>
    </w:p>
    <w:p w14:paraId="43B06D17"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An IoT-NTN network shall be able to inform UE(s) whether S&amp;F satellite operation is applied, either via NAS or AS (wait for SA2 progress on this)</w:t>
      </w:r>
    </w:p>
    <w:p w14:paraId="6255DADA"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The S&amp;F satellite operation is common for NB-IoT and </w:t>
      </w:r>
      <w:proofErr w:type="spellStart"/>
      <w:r w:rsidRPr="000E15D7">
        <w:rPr>
          <w:rFonts w:ascii="Arial" w:eastAsia="Yu Gothic" w:hAnsi="Arial" w:cs="Arial"/>
          <w:kern w:val="2"/>
          <w:sz w:val="20"/>
          <w:szCs w:val="20"/>
          <w:lang w:val="en-US"/>
          <w14:ligatures w14:val="standardContextual"/>
        </w:rPr>
        <w:t>eMTC</w:t>
      </w:r>
      <w:proofErr w:type="spellEnd"/>
      <w:r w:rsidRPr="000E15D7">
        <w:rPr>
          <w:rFonts w:ascii="Arial" w:eastAsia="Yu Gothic" w:hAnsi="Arial" w:cs="Arial"/>
          <w:kern w:val="2"/>
          <w:sz w:val="20"/>
          <w:szCs w:val="20"/>
          <w:lang w:val="en-US"/>
          <w14:ligatures w14:val="standardContextual"/>
        </w:rPr>
        <w:t>.</w:t>
      </w:r>
    </w:p>
    <w:p w14:paraId="12B9D2B0"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The S&amp;F satellite operation is applied to both CP solution and UP solution (for the UP solution pending on SA2 conclusions on the architecture).</w:t>
      </w:r>
    </w:p>
    <w:p w14:paraId="7DD45637" w14:textId="77777777" w:rsidR="000E15D7" w:rsidRPr="000E15D7" w:rsidRDefault="000E15D7" w:rsidP="000E15D7">
      <w:pPr>
        <w:spacing w:after="60" w:line="240" w:lineRule="auto"/>
        <w:rPr>
          <w:rFonts w:ascii="Arial" w:eastAsia="Yu Gothic" w:hAnsi="Arial" w:cs="Arial"/>
          <w:kern w:val="2"/>
          <w:sz w:val="20"/>
          <w:szCs w:val="20"/>
          <w:lang w:val="en-US"/>
          <w14:ligatures w14:val="standardContextual"/>
        </w:rPr>
      </w:pPr>
    </w:p>
    <w:p w14:paraId="55FC8998" w14:textId="616446D6" w:rsidR="000E15D7" w:rsidRPr="000E15D7" w:rsidRDefault="000E15D7" w:rsidP="000E15D7">
      <w:pPr>
        <w:numPr>
          <w:ilvl w:val="0"/>
          <w:numId w:val="50"/>
        </w:numPr>
        <w:spacing w:after="60" w:line="240" w:lineRule="auto"/>
        <w:rPr>
          <w:rFonts w:ascii="Arial" w:eastAsia="Yu Gothic" w:hAnsi="Arial" w:cs="Arial"/>
          <w:kern w:val="2"/>
          <w:sz w:val="20"/>
          <w:szCs w:val="20"/>
          <w14:ligatures w14:val="standardContextual"/>
        </w:rPr>
      </w:pPr>
      <w:r w:rsidRPr="000E15D7">
        <w:rPr>
          <w:rFonts w:ascii="Arial" w:eastAsia="Yu Gothic" w:hAnsi="Arial" w:cs="Arial"/>
          <w:kern w:val="2"/>
          <w:sz w:val="20"/>
          <w:szCs w:val="20"/>
          <w:lang w:val="en-US"/>
          <w14:ligatures w14:val="standardContextual"/>
        </w:rPr>
        <w:t>Meeting R2-126</w:t>
      </w:r>
      <w:r w:rsidR="00550C99">
        <w:rPr>
          <w:rFonts w:ascii="Arial" w:eastAsia="Yu Gothic" w:hAnsi="Arial" w:cs="Arial"/>
          <w:kern w:val="2"/>
          <w:sz w:val="20"/>
          <w:szCs w:val="20"/>
          <w:lang w:val="en-US"/>
          <w14:ligatures w14:val="standardContextual"/>
        </w:rPr>
        <w:t xml:space="preserve"> (</w:t>
      </w:r>
      <w:r w:rsidR="00F31F44">
        <w:rPr>
          <w:rFonts w:ascii="Arial" w:eastAsia="Yu Gothic" w:hAnsi="Arial" w:cs="Arial"/>
          <w:kern w:val="2"/>
          <w:sz w:val="20"/>
          <w:szCs w:val="20"/>
          <w:lang w:val="en-US"/>
          <w14:ligatures w14:val="standardContextual"/>
        </w:rPr>
        <w:t>Fukuoka</w:t>
      </w:r>
      <w:r w:rsidR="00550C99">
        <w:rPr>
          <w:rFonts w:ascii="Arial" w:eastAsia="Yu Gothic" w:hAnsi="Arial" w:cs="Arial"/>
          <w:kern w:val="2"/>
          <w:sz w:val="20"/>
          <w:szCs w:val="20"/>
          <w:lang w:val="en-US"/>
          <w14:ligatures w14:val="standardContextual"/>
        </w:rPr>
        <w:t>)</w:t>
      </w:r>
      <w:r w:rsidRPr="000E15D7">
        <w:rPr>
          <w:rFonts w:ascii="Arial" w:eastAsia="Yu Gothic" w:hAnsi="Arial" w:cs="Arial"/>
          <w:kern w:val="2"/>
          <w:sz w:val="20"/>
          <w:szCs w:val="20"/>
          <w:lang w:val="en-US"/>
          <w14:ligatures w14:val="standardContextual"/>
        </w:rPr>
        <w:t>:</w:t>
      </w:r>
    </w:p>
    <w:p w14:paraId="543771BF"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For the uplink/downlink messages transmission for MO, from RAN2 perspective the following steps are taken as baseline for S&amp;F satellite operation (in case only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is on the satellite):</w:t>
      </w:r>
    </w:p>
    <w:p w14:paraId="6E138AF2" w14:textId="77777777" w:rsidR="000E15D7" w:rsidRPr="000E15D7" w:rsidRDefault="000E15D7" w:rsidP="000E15D7">
      <w:pPr>
        <w:numPr>
          <w:ilvl w:val="2"/>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The UE sends uplink data </w:t>
      </w:r>
      <w:proofErr w:type="spellStart"/>
      <w:r w:rsidRPr="000E15D7">
        <w:rPr>
          <w:rFonts w:ascii="Arial" w:eastAsia="Yu Gothic" w:hAnsi="Arial" w:cs="Arial"/>
          <w:kern w:val="2"/>
          <w:sz w:val="20"/>
          <w:szCs w:val="20"/>
          <w:lang w:val="en-US"/>
          <w14:ligatures w14:val="standardContextual"/>
        </w:rPr>
        <w:t>signalling</w:t>
      </w:r>
      <w:proofErr w:type="spellEnd"/>
      <w:r w:rsidRPr="000E15D7">
        <w:rPr>
          <w:rFonts w:ascii="Arial" w:eastAsia="Yu Gothic" w:hAnsi="Arial" w:cs="Arial"/>
          <w:kern w:val="2"/>
          <w:sz w:val="20"/>
          <w:szCs w:val="20"/>
          <w:lang w:val="en-US"/>
          <w14:ligatures w14:val="standardContextual"/>
        </w:rPr>
        <w:t xml:space="preserve"> to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when service link is available and the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stores it. </w:t>
      </w:r>
    </w:p>
    <w:p w14:paraId="7EC64897" w14:textId="77777777" w:rsidR="000E15D7" w:rsidRPr="000E15D7" w:rsidRDefault="000E15D7" w:rsidP="000E15D7">
      <w:pPr>
        <w:numPr>
          <w:ilvl w:val="2"/>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When feeder link is available, the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sends the uplink data/NAS </w:t>
      </w:r>
      <w:proofErr w:type="spellStart"/>
      <w:r w:rsidRPr="000E15D7">
        <w:rPr>
          <w:rFonts w:ascii="Arial" w:eastAsia="Yu Gothic" w:hAnsi="Arial" w:cs="Arial"/>
          <w:kern w:val="2"/>
          <w:sz w:val="20"/>
          <w:szCs w:val="20"/>
          <w:lang w:val="en-US"/>
          <w14:ligatures w14:val="standardContextual"/>
        </w:rPr>
        <w:t>signalling</w:t>
      </w:r>
      <w:proofErr w:type="spellEnd"/>
      <w:r w:rsidRPr="000E15D7">
        <w:rPr>
          <w:rFonts w:ascii="Arial" w:eastAsia="Yu Gothic" w:hAnsi="Arial" w:cs="Arial"/>
          <w:kern w:val="2"/>
          <w:sz w:val="20"/>
          <w:szCs w:val="20"/>
          <w:lang w:val="en-US"/>
          <w14:ligatures w14:val="standardContextual"/>
        </w:rPr>
        <w:t xml:space="preserve"> to the CN.</w:t>
      </w:r>
    </w:p>
    <w:p w14:paraId="17DBD19A" w14:textId="77777777" w:rsidR="000E15D7" w:rsidRPr="000E15D7" w:rsidRDefault="000E15D7" w:rsidP="000E15D7">
      <w:pPr>
        <w:numPr>
          <w:ilvl w:val="2"/>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The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(same or different) receives the downlink data/NAS </w:t>
      </w:r>
      <w:proofErr w:type="spellStart"/>
      <w:r w:rsidRPr="000E15D7">
        <w:rPr>
          <w:rFonts w:ascii="Arial" w:eastAsia="Yu Gothic" w:hAnsi="Arial" w:cs="Arial"/>
          <w:kern w:val="2"/>
          <w:sz w:val="20"/>
          <w:szCs w:val="20"/>
          <w:lang w:val="en-US"/>
          <w14:ligatures w14:val="standardContextual"/>
        </w:rPr>
        <w:t>signalling</w:t>
      </w:r>
      <w:proofErr w:type="spellEnd"/>
      <w:r w:rsidRPr="000E15D7">
        <w:rPr>
          <w:rFonts w:ascii="Arial" w:eastAsia="Yu Gothic" w:hAnsi="Arial" w:cs="Arial"/>
          <w:kern w:val="2"/>
          <w:sz w:val="20"/>
          <w:szCs w:val="20"/>
          <w:lang w:val="en-US"/>
          <w14:ligatures w14:val="standardContextual"/>
        </w:rPr>
        <w:t xml:space="preserve"> from the CN and stores it when feeder link is available (and service link is not available).</w:t>
      </w:r>
    </w:p>
    <w:p w14:paraId="6704C773" w14:textId="77777777" w:rsidR="000E15D7" w:rsidRPr="000E15D7" w:rsidRDefault="000E15D7" w:rsidP="000E15D7">
      <w:pPr>
        <w:numPr>
          <w:ilvl w:val="2"/>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The </w:t>
      </w:r>
      <w:proofErr w:type="spellStart"/>
      <w:r w:rsidRPr="000E15D7">
        <w:rPr>
          <w:rFonts w:ascii="Arial" w:eastAsia="Yu Gothic" w:hAnsi="Arial" w:cs="Arial"/>
          <w:kern w:val="2"/>
          <w:sz w:val="20"/>
          <w:szCs w:val="20"/>
          <w:lang w:val="en-US"/>
          <w14:ligatures w14:val="standardContextual"/>
        </w:rPr>
        <w:t>eNB</w:t>
      </w:r>
      <w:proofErr w:type="spellEnd"/>
      <w:r w:rsidRPr="000E15D7">
        <w:rPr>
          <w:rFonts w:ascii="Arial" w:eastAsia="Yu Gothic" w:hAnsi="Arial" w:cs="Arial"/>
          <w:kern w:val="2"/>
          <w:sz w:val="20"/>
          <w:szCs w:val="20"/>
          <w:lang w:val="en-US"/>
          <w14:ligatures w14:val="standardContextual"/>
        </w:rPr>
        <w:t xml:space="preserve"> (same or different) sends the downlink data/</w:t>
      </w:r>
      <w:proofErr w:type="spellStart"/>
      <w:r w:rsidRPr="000E15D7">
        <w:rPr>
          <w:rFonts w:ascii="Arial" w:eastAsia="Yu Gothic" w:hAnsi="Arial" w:cs="Arial"/>
          <w:kern w:val="2"/>
          <w:sz w:val="20"/>
          <w:szCs w:val="20"/>
          <w:lang w:val="en-US"/>
          <w14:ligatures w14:val="standardContextual"/>
        </w:rPr>
        <w:t>signalling</w:t>
      </w:r>
      <w:proofErr w:type="spellEnd"/>
      <w:r w:rsidRPr="000E15D7">
        <w:rPr>
          <w:rFonts w:ascii="Arial" w:eastAsia="Yu Gothic" w:hAnsi="Arial" w:cs="Arial"/>
          <w:kern w:val="2"/>
          <w:sz w:val="20"/>
          <w:szCs w:val="20"/>
          <w:lang w:val="en-US"/>
          <w14:ligatures w14:val="standardContextual"/>
        </w:rPr>
        <w:t xml:space="preserve"> to the UE when service link is available again.</w:t>
      </w:r>
    </w:p>
    <w:p w14:paraId="3D64840F"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S&amp;F indication can be provided by SIB (FFS on the details). RAN2 assumes that no NAS indication is needed.</w:t>
      </w:r>
    </w:p>
    <w:p w14:paraId="542B01E6"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RAN2 understands legacy UEs may be barred by legacy </w:t>
      </w:r>
      <w:proofErr w:type="spellStart"/>
      <w:r w:rsidRPr="000E15D7">
        <w:rPr>
          <w:rFonts w:ascii="Arial" w:eastAsia="Yu Gothic" w:hAnsi="Arial" w:cs="Arial"/>
          <w:kern w:val="2"/>
          <w:sz w:val="20"/>
          <w:szCs w:val="20"/>
          <w:lang w:val="en-US"/>
          <w14:ligatures w14:val="standardContextual"/>
        </w:rPr>
        <w:t>cellBarred</w:t>
      </w:r>
      <w:proofErr w:type="spellEnd"/>
      <w:r w:rsidRPr="000E15D7">
        <w:rPr>
          <w:rFonts w:ascii="Arial" w:eastAsia="Yu Gothic" w:hAnsi="Arial" w:cs="Arial"/>
          <w:kern w:val="2"/>
          <w:sz w:val="20"/>
          <w:szCs w:val="20"/>
          <w:lang w:val="en-US"/>
          <w14:ligatures w14:val="standardContextual"/>
        </w:rPr>
        <w:t xml:space="preserve"> and </w:t>
      </w:r>
      <w:proofErr w:type="spellStart"/>
      <w:r w:rsidRPr="000E15D7">
        <w:rPr>
          <w:rFonts w:ascii="Arial" w:eastAsia="Yu Gothic" w:hAnsi="Arial" w:cs="Arial"/>
          <w:kern w:val="2"/>
          <w:sz w:val="20"/>
          <w:szCs w:val="20"/>
          <w:lang w:val="en-US"/>
          <w14:ligatures w14:val="standardContextual"/>
        </w:rPr>
        <w:t>cellBarredNTN</w:t>
      </w:r>
      <w:proofErr w:type="spellEnd"/>
      <w:r w:rsidRPr="000E15D7">
        <w:rPr>
          <w:rFonts w:ascii="Arial" w:eastAsia="Yu Gothic" w:hAnsi="Arial" w:cs="Arial"/>
          <w:kern w:val="2"/>
          <w:sz w:val="20"/>
          <w:szCs w:val="20"/>
          <w:lang w:val="en-US"/>
          <w14:ligatures w14:val="standardContextual"/>
        </w:rPr>
        <w:t>.</w:t>
      </w:r>
    </w:p>
    <w:p w14:paraId="10F4B537" w14:textId="77777777" w:rsidR="000E15D7" w:rsidRPr="000E15D7" w:rsidRDefault="000E15D7" w:rsidP="000E15D7">
      <w:pPr>
        <w:spacing w:after="60" w:line="240" w:lineRule="auto"/>
        <w:rPr>
          <w:rFonts w:ascii="Arial" w:eastAsia="Yu Gothic" w:hAnsi="Arial" w:cs="Arial"/>
          <w:kern w:val="2"/>
          <w:sz w:val="20"/>
          <w:szCs w:val="20"/>
          <w:lang w:val="en-US"/>
          <w14:ligatures w14:val="standardContextual"/>
        </w:rPr>
      </w:pPr>
    </w:p>
    <w:p w14:paraId="16D8BE99" w14:textId="6FED47B8" w:rsidR="000E15D7" w:rsidRPr="000E15D7" w:rsidRDefault="000E15D7" w:rsidP="000E15D7">
      <w:pPr>
        <w:numPr>
          <w:ilvl w:val="0"/>
          <w:numId w:val="50"/>
        </w:numPr>
        <w:spacing w:after="60" w:line="240" w:lineRule="auto"/>
        <w:rPr>
          <w:rFonts w:ascii="Arial" w:eastAsia="Yu Gothic" w:hAnsi="Arial" w:cs="Arial"/>
          <w:kern w:val="2"/>
          <w:sz w:val="20"/>
          <w:szCs w:val="20"/>
          <w14:ligatures w14:val="standardContextual"/>
        </w:rPr>
      </w:pPr>
      <w:r w:rsidRPr="000E15D7">
        <w:rPr>
          <w:rFonts w:ascii="Arial" w:eastAsia="Yu Gothic" w:hAnsi="Arial" w:cs="Arial"/>
          <w:kern w:val="2"/>
          <w:sz w:val="20"/>
          <w:szCs w:val="20"/>
          <w:lang w:val="en-US"/>
          <w14:ligatures w14:val="standardContextual"/>
        </w:rPr>
        <w:t>Meeting R2-127</w:t>
      </w:r>
      <w:r w:rsidR="00F31F44">
        <w:rPr>
          <w:rFonts w:ascii="Arial" w:eastAsia="Yu Gothic" w:hAnsi="Arial" w:cs="Arial"/>
          <w:kern w:val="2"/>
          <w:sz w:val="20"/>
          <w:szCs w:val="20"/>
          <w:lang w:val="en-US"/>
          <w14:ligatures w14:val="standardContextual"/>
        </w:rPr>
        <w:t xml:space="preserve"> (</w:t>
      </w:r>
      <w:r w:rsidR="00FC7DF7">
        <w:rPr>
          <w:rFonts w:ascii="Arial" w:eastAsia="Yu Gothic" w:hAnsi="Arial" w:cs="Arial"/>
          <w:kern w:val="2"/>
          <w:sz w:val="20"/>
          <w:szCs w:val="20"/>
          <w:lang w:val="en-US"/>
          <w14:ligatures w14:val="standardContextual"/>
        </w:rPr>
        <w:t>Maastricht</w:t>
      </w:r>
      <w:r w:rsidR="00F31F44">
        <w:rPr>
          <w:rFonts w:ascii="Arial" w:eastAsia="Yu Gothic" w:hAnsi="Arial" w:cs="Arial"/>
          <w:kern w:val="2"/>
          <w:sz w:val="20"/>
          <w:szCs w:val="20"/>
          <w:lang w:val="en-US"/>
          <w14:ligatures w14:val="standardContextual"/>
        </w:rPr>
        <w:t>)</w:t>
      </w:r>
      <w:r w:rsidRPr="000E15D7">
        <w:rPr>
          <w:rFonts w:ascii="Arial" w:eastAsia="Yu Gothic" w:hAnsi="Arial" w:cs="Arial"/>
          <w:kern w:val="2"/>
          <w:sz w:val="20"/>
          <w:szCs w:val="20"/>
          <w:lang w:val="en-US"/>
          <w14:ligatures w14:val="standardContextual"/>
        </w:rPr>
        <w:t>:</w:t>
      </w:r>
    </w:p>
    <w:p w14:paraId="1414AF3A"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RAN2 adopts the SA2 study conclusions on the possible S&amp;F architectures as the baseline for further discussion (RAN2 will only consider the full CN and split-MME payload options)</w:t>
      </w:r>
    </w:p>
    <w:p w14:paraId="78930E05"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RAN2 will consider both single satellite pass and multiple satellite pass scenarios</w:t>
      </w:r>
    </w:p>
    <w:p w14:paraId="3C8DE0BC"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RAN2 will consider both MO and MT data within scope</w:t>
      </w:r>
    </w:p>
    <w:p w14:paraId="29F35D25"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UE is informed whether its serving satellite is currently operating in S&amp;F via System Information broadcast (FFS if we also need a static indication that in general the NW supports the feature)</w:t>
      </w:r>
    </w:p>
    <w:p w14:paraId="78492DE7"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Come back to the topic “UE is informed of the remaining time of the satellite’s current operation mode (normal or S&amp;F) via System Information broadcast” in the next meeting</w:t>
      </w:r>
    </w:p>
    <w:p w14:paraId="2A72F27A"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is expected. </w:t>
      </w:r>
    </w:p>
    <w:p w14:paraId="16CCFA08" w14:textId="77777777" w:rsidR="000E15D7" w:rsidRPr="000E15D7" w:rsidRDefault="000E15D7" w:rsidP="000E15D7">
      <w:pPr>
        <w:numPr>
          <w:ilvl w:val="1"/>
          <w:numId w:val="50"/>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RAN2 agrees there will be a way to bar legacy UEs (using legacy </w:t>
      </w:r>
      <w:proofErr w:type="spellStart"/>
      <w:r w:rsidRPr="000E15D7">
        <w:rPr>
          <w:rFonts w:ascii="Arial" w:eastAsia="Yu Gothic" w:hAnsi="Arial" w:cs="Arial"/>
          <w:kern w:val="2"/>
          <w:sz w:val="20"/>
          <w:szCs w:val="20"/>
          <w:lang w:val="en-US"/>
          <w14:ligatures w14:val="standardContextual"/>
        </w:rPr>
        <w:t>cellBarred</w:t>
      </w:r>
      <w:proofErr w:type="spellEnd"/>
      <w:r w:rsidRPr="000E15D7">
        <w:rPr>
          <w:rFonts w:ascii="Arial" w:eastAsia="Yu Gothic" w:hAnsi="Arial" w:cs="Arial"/>
          <w:kern w:val="2"/>
          <w:sz w:val="20"/>
          <w:szCs w:val="20"/>
          <w:lang w:val="en-US"/>
          <w14:ligatures w14:val="standardContextual"/>
        </w:rPr>
        <w:t xml:space="preserve"> and/or </w:t>
      </w:r>
      <w:proofErr w:type="spellStart"/>
      <w:r w:rsidRPr="000E15D7">
        <w:rPr>
          <w:rFonts w:ascii="Arial" w:eastAsia="Yu Gothic" w:hAnsi="Arial" w:cs="Arial"/>
          <w:kern w:val="2"/>
          <w:sz w:val="20"/>
          <w:szCs w:val="20"/>
          <w:lang w:val="en-US"/>
          <w14:ligatures w14:val="standardContextual"/>
        </w:rPr>
        <w:t>cellBarred</w:t>
      </w:r>
      <w:proofErr w:type="spellEnd"/>
      <w:r w:rsidRPr="000E15D7">
        <w:rPr>
          <w:rFonts w:ascii="Arial" w:eastAsia="Yu Gothic" w:hAnsi="Arial" w:cs="Arial"/>
          <w:kern w:val="2"/>
          <w:sz w:val="20"/>
          <w:szCs w:val="20"/>
          <w:lang w:val="en-US"/>
          <w14:ligatures w14:val="standardContextual"/>
        </w:rPr>
        <w:t>-NTN bit) and still allow Rel.19 S&amp;F capable UEs. FFS on the exact solution (e.g. new barring bits or whether this is linked to some other indication).</w:t>
      </w:r>
    </w:p>
    <w:p w14:paraId="50A0B1DD" w14:textId="77777777" w:rsidR="000E15D7" w:rsidRPr="000E15D7" w:rsidRDefault="000E15D7" w:rsidP="000E15D7">
      <w:pPr>
        <w:spacing w:after="60" w:line="240" w:lineRule="auto"/>
        <w:rPr>
          <w:rFonts w:ascii="Arial" w:eastAsia="Yu Gothic" w:hAnsi="Arial" w:cs="Arial"/>
          <w:kern w:val="2"/>
          <w:sz w:val="20"/>
          <w:szCs w:val="20"/>
          <w:lang w:val="en-US"/>
          <w14:ligatures w14:val="standardContextual"/>
        </w:rPr>
      </w:pPr>
    </w:p>
    <w:p w14:paraId="3FD44486" w14:textId="4CA489C2" w:rsidR="000E15D7" w:rsidRPr="000E15D7" w:rsidRDefault="000E15D7" w:rsidP="000E15D7">
      <w:pPr>
        <w:numPr>
          <w:ilvl w:val="0"/>
          <w:numId w:val="51"/>
        </w:numPr>
        <w:spacing w:after="60" w:line="240" w:lineRule="auto"/>
        <w:rPr>
          <w:rFonts w:ascii="Arial" w:eastAsia="Yu Gothic" w:hAnsi="Arial" w:cs="Arial"/>
          <w:kern w:val="2"/>
          <w:sz w:val="20"/>
          <w:szCs w:val="20"/>
          <w14:ligatures w14:val="standardContextual"/>
        </w:rPr>
      </w:pPr>
      <w:r w:rsidRPr="000E15D7">
        <w:rPr>
          <w:rFonts w:ascii="Arial" w:eastAsia="Yu Gothic" w:hAnsi="Arial" w:cs="Arial"/>
          <w:kern w:val="2"/>
          <w:sz w:val="20"/>
          <w:szCs w:val="20"/>
          <w:lang w:val="en-US"/>
          <w14:ligatures w14:val="standardContextual"/>
        </w:rPr>
        <w:t>Meeting R2-127-bis</w:t>
      </w:r>
      <w:r w:rsidR="00FC7DF7">
        <w:rPr>
          <w:rFonts w:ascii="Arial" w:eastAsia="Yu Gothic" w:hAnsi="Arial" w:cs="Arial"/>
          <w:kern w:val="2"/>
          <w:sz w:val="20"/>
          <w:szCs w:val="20"/>
          <w:lang w:val="en-US"/>
          <w14:ligatures w14:val="standardContextual"/>
        </w:rPr>
        <w:t xml:space="preserve"> (Hefei)</w:t>
      </w:r>
      <w:r w:rsidRPr="000E15D7">
        <w:rPr>
          <w:rFonts w:ascii="Arial" w:eastAsia="Yu Gothic" w:hAnsi="Arial" w:cs="Arial"/>
          <w:kern w:val="2"/>
          <w:sz w:val="20"/>
          <w:szCs w:val="20"/>
          <w:lang w:val="en-US"/>
          <w14:ligatures w14:val="standardContextual"/>
        </w:rPr>
        <w:t>:</w:t>
      </w:r>
    </w:p>
    <w:p w14:paraId="4D55AF55" w14:textId="77777777" w:rsidR="000E15D7" w:rsidRPr="000E15D7" w:rsidRDefault="000E15D7" w:rsidP="000E15D7">
      <w:pPr>
        <w:numPr>
          <w:ilvl w:val="1"/>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The dynamic indication that “the cell is operating in S&amp;F mode” is called “S&amp;F operation” indication (we can come back on the exact name when putting this in the spec, if needed).</w:t>
      </w:r>
    </w:p>
    <w:p w14:paraId="6B3423DF" w14:textId="77777777" w:rsidR="000E15D7" w:rsidRPr="000E15D7" w:rsidRDefault="000E15D7" w:rsidP="000E15D7">
      <w:pPr>
        <w:numPr>
          <w:ilvl w:val="1"/>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lastRenderedPageBreak/>
        <w:t>RAN2 assumes that if an indication that “the cell is operating in S&amp;F mode” is not provided in a NTN cell, the UE should assume that the NTN cell is operating in real-time mode (i.e. default/normal</w:t>
      </w:r>
      <w:proofErr w:type="gramStart"/>
      <w:r w:rsidRPr="000E15D7">
        <w:rPr>
          <w:rFonts w:ascii="Arial" w:eastAsia="Yu Gothic" w:hAnsi="Arial" w:cs="Arial"/>
          <w:kern w:val="2"/>
          <w:sz w:val="20"/>
          <w:szCs w:val="20"/>
          <w:lang w:val="en-US"/>
          <w14:ligatures w14:val="standardContextual"/>
        </w:rPr>
        <w:t>/”not</w:t>
      </w:r>
      <w:proofErr w:type="gramEnd"/>
      <w:r w:rsidRPr="000E15D7">
        <w:rPr>
          <w:rFonts w:ascii="Arial" w:eastAsia="Yu Gothic" w:hAnsi="Arial" w:cs="Arial"/>
          <w:kern w:val="2"/>
          <w:sz w:val="20"/>
          <w:szCs w:val="20"/>
          <w:lang w:val="en-US"/>
          <w14:ligatures w14:val="standardContextual"/>
        </w:rPr>
        <w:t>-S&amp;F” mode). RAN2 assumes there should be no distinction between the case that the UE is served by an NTN cell that do not support S&amp;F capability and the case that the UE is served by an NTN cell that does support S&amp;F capability but indication that “the cell is operating in S&amp;F mode” is not provided.</w:t>
      </w:r>
    </w:p>
    <w:p w14:paraId="4A51139A" w14:textId="77777777" w:rsidR="000E15D7" w:rsidRPr="000E15D7" w:rsidRDefault="000E15D7" w:rsidP="000E15D7">
      <w:pPr>
        <w:numPr>
          <w:ilvl w:val="1"/>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An S&amp;F explicit capability indication by the serving cell, conceived as a static indication of whether the S&amp;F capability is supported or not by a specific satellite/NTN-cell, in addition to the indication that “the cell is operating in S&amp;F mode”, is not needed.</w:t>
      </w:r>
    </w:p>
    <w:p w14:paraId="2369E2DF" w14:textId="77777777" w:rsidR="000E15D7" w:rsidRPr="000E15D7" w:rsidRDefault="000E15D7" w:rsidP="000E15D7">
      <w:pPr>
        <w:numPr>
          <w:ilvl w:val="1"/>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If the “S&amp;F operation” indication is not broadcast, a Rel.19 UE (</w:t>
      </w:r>
      <w:proofErr w:type="gramStart"/>
      <w:r w:rsidRPr="000E15D7">
        <w:rPr>
          <w:rFonts w:ascii="Arial" w:eastAsia="Yu Gothic" w:hAnsi="Arial" w:cs="Arial"/>
          <w:kern w:val="2"/>
          <w:sz w:val="20"/>
          <w:szCs w:val="20"/>
          <w:lang w:val="en-US"/>
          <w14:ligatures w14:val="standardContextual"/>
        </w:rPr>
        <w:t>regardless</w:t>
      </w:r>
      <w:proofErr w:type="gramEnd"/>
      <w:r w:rsidRPr="000E15D7">
        <w:rPr>
          <w:rFonts w:ascii="Arial" w:eastAsia="Yu Gothic" w:hAnsi="Arial" w:cs="Arial"/>
          <w:kern w:val="2"/>
          <w:sz w:val="20"/>
          <w:szCs w:val="20"/>
          <w:lang w:val="en-US"/>
          <w14:ligatures w14:val="standardContextual"/>
        </w:rPr>
        <w:t xml:space="preserve"> whether supporting S&amp;F or not) shall follow the legacy barring procedure.</w:t>
      </w:r>
    </w:p>
    <w:p w14:paraId="30315C61" w14:textId="77777777" w:rsidR="000E15D7" w:rsidRPr="000E15D7" w:rsidRDefault="000E15D7" w:rsidP="000E15D7">
      <w:pPr>
        <w:numPr>
          <w:ilvl w:val="1"/>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When present, the “S&amp;F operation” indication has two possible settings:</w:t>
      </w:r>
    </w:p>
    <w:p w14:paraId="70B1C722" w14:textId="77777777" w:rsidR="000E15D7" w:rsidRPr="000E15D7" w:rsidRDefault="000E15D7" w:rsidP="000E15D7">
      <w:pPr>
        <w:numPr>
          <w:ilvl w:val="2"/>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‘1’: the cell is operating in S&amp;F mode for all UEs (Rel.19 UEs supporting S&amp;F are allowed to access the cell).</w:t>
      </w:r>
    </w:p>
    <w:p w14:paraId="6F3151A5" w14:textId="77777777" w:rsidR="000E15D7" w:rsidRPr="000E15D7" w:rsidRDefault="000E15D7" w:rsidP="000E15D7">
      <w:pPr>
        <w:numPr>
          <w:ilvl w:val="2"/>
          <w:numId w:val="51"/>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‘0’: the cell is operating in S&amp;F mode for UEs in Connected mode (which are not required to monitor the “S&amp;F indication”), but idle Rel.19 UEs supporting S&amp;F are barred (Rel.19 UEs not supporting S&amp;F will follow legacy barring procedure).</w:t>
      </w:r>
    </w:p>
    <w:p w14:paraId="52160F2A" w14:textId="77777777" w:rsidR="000E15D7" w:rsidRPr="000E15D7" w:rsidRDefault="000E15D7" w:rsidP="000E15D7">
      <w:pPr>
        <w:spacing w:after="60" w:line="240" w:lineRule="auto"/>
        <w:rPr>
          <w:rFonts w:ascii="Arial" w:eastAsia="Yu Gothic" w:hAnsi="Arial" w:cs="Arial"/>
          <w:kern w:val="2"/>
          <w:sz w:val="20"/>
          <w:szCs w:val="20"/>
          <w:lang w:val="en-US"/>
          <w14:ligatures w14:val="standardContextual"/>
        </w:rPr>
      </w:pPr>
    </w:p>
    <w:p w14:paraId="3350B193" w14:textId="40CDB2C5" w:rsidR="000E15D7" w:rsidRPr="000E15D7" w:rsidRDefault="000E15D7" w:rsidP="000E15D7">
      <w:pPr>
        <w:numPr>
          <w:ilvl w:val="0"/>
          <w:numId w:val="52"/>
        </w:numPr>
        <w:spacing w:after="60" w:line="240" w:lineRule="auto"/>
        <w:rPr>
          <w:rFonts w:ascii="Arial" w:eastAsia="Yu Gothic" w:hAnsi="Arial" w:cs="Arial"/>
          <w:kern w:val="2"/>
          <w:sz w:val="20"/>
          <w:szCs w:val="20"/>
          <w14:ligatures w14:val="standardContextual"/>
        </w:rPr>
      </w:pPr>
      <w:r w:rsidRPr="000E15D7">
        <w:rPr>
          <w:rFonts w:ascii="Arial" w:eastAsia="Yu Gothic" w:hAnsi="Arial" w:cs="Arial"/>
          <w:kern w:val="2"/>
          <w:sz w:val="20"/>
          <w:szCs w:val="20"/>
          <w:lang w:val="en-US"/>
          <w14:ligatures w14:val="standardContextual"/>
        </w:rPr>
        <w:t>Meeting R2-128</w:t>
      </w:r>
      <w:r w:rsidR="00FC7DF7">
        <w:rPr>
          <w:rFonts w:ascii="Arial" w:eastAsia="Yu Gothic" w:hAnsi="Arial" w:cs="Arial"/>
          <w:kern w:val="2"/>
          <w:sz w:val="20"/>
          <w:szCs w:val="20"/>
          <w:lang w:val="en-US"/>
          <w14:ligatures w14:val="standardContextual"/>
        </w:rPr>
        <w:t xml:space="preserve"> (Orlando)</w:t>
      </w:r>
      <w:r w:rsidRPr="000E15D7">
        <w:rPr>
          <w:rFonts w:ascii="Arial" w:eastAsia="Yu Gothic" w:hAnsi="Arial" w:cs="Arial"/>
          <w:kern w:val="2"/>
          <w:sz w:val="20"/>
          <w:szCs w:val="20"/>
          <w:lang w:val="en-US"/>
          <w14:ligatures w14:val="standardContextual"/>
        </w:rPr>
        <w:t>:</w:t>
      </w:r>
    </w:p>
    <w:p w14:paraId="39B91CC9"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Time information can be broadcast to indicate when the current satellite operation mode will transit from “S&amp;F operation” mode to real-time/normal mode. RAN2 assumes that a Rel.19 UE could use this information at least to delay some NAS procedures until the feeder link is resumed (FFS what we specify in RAN2 specs for this and if we differentiate the </w:t>
      </w:r>
      <w:proofErr w:type="spellStart"/>
      <w:r w:rsidRPr="000E15D7">
        <w:rPr>
          <w:rFonts w:ascii="Arial" w:eastAsia="Yu Gothic" w:hAnsi="Arial" w:cs="Arial"/>
          <w:kern w:val="2"/>
          <w:sz w:val="20"/>
          <w:szCs w:val="20"/>
          <w:lang w:val="en-US"/>
          <w14:ligatures w14:val="standardContextual"/>
        </w:rPr>
        <w:t>behaviour</w:t>
      </w:r>
      <w:proofErr w:type="spellEnd"/>
      <w:r w:rsidRPr="000E15D7">
        <w:rPr>
          <w:rFonts w:ascii="Arial" w:eastAsia="Yu Gothic" w:hAnsi="Arial" w:cs="Arial"/>
          <w:kern w:val="2"/>
          <w:sz w:val="20"/>
          <w:szCs w:val="20"/>
          <w:lang w:val="en-US"/>
          <w14:ligatures w14:val="standardContextual"/>
        </w:rPr>
        <w:t xml:space="preserve"> for Rel.19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0D921055"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It is FFS whether we need to introduce a new release cause when the NW wants to release a R19 UE to RRC idle because the feeder link becomes unavailable.</w:t>
      </w:r>
    </w:p>
    <w:p w14:paraId="37894108"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“S&amp;F operation” indication is provided in SIB1.</w:t>
      </w:r>
    </w:p>
    <w:p w14:paraId="27909391"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RAN2 assumes that AS </w:t>
      </w:r>
      <w:proofErr w:type="spellStart"/>
      <w:r w:rsidRPr="000E15D7">
        <w:rPr>
          <w:rFonts w:ascii="Arial" w:eastAsia="Yu Gothic" w:hAnsi="Arial" w:cs="Arial"/>
          <w:kern w:val="2"/>
          <w:sz w:val="20"/>
          <w:szCs w:val="20"/>
          <w:lang w:val="en-US"/>
          <w14:ligatures w14:val="standardContextual"/>
        </w:rPr>
        <w:t>signalling</w:t>
      </w:r>
      <w:proofErr w:type="spellEnd"/>
      <w:r w:rsidRPr="000E15D7">
        <w:rPr>
          <w:rFonts w:ascii="Arial" w:eastAsia="Yu Gothic" w:hAnsi="Arial" w:cs="Arial"/>
          <w:kern w:val="2"/>
          <w:sz w:val="20"/>
          <w:szCs w:val="20"/>
          <w:lang w:val="en-US"/>
          <w14:ligatures w14:val="standardContextual"/>
        </w:rPr>
        <w:t xml:space="preserve"> is not needed to indicate the architecture option (Split MME or Full CN).</w:t>
      </w:r>
    </w:p>
    <w:p w14:paraId="7079FC56"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 xml:space="preserve">RAN2 waits for further progress in SA2, if any, before working on RAN2 aspects of a </w:t>
      </w:r>
      <w:proofErr w:type="spellStart"/>
      <w:r w:rsidRPr="000E15D7">
        <w:rPr>
          <w:rFonts w:ascii="Arial" w:eastAsia="Yu Gothic" w:hAnsi="Arial" w:cs="Arial"/>
          <w:kern w:val="2"/>
          <w:sz w:val="20"/>
          <w:szCs w:val="20"/>
          <w:lang w:val="en-US"/>
          <w14:ligatures w14:val="standardContextual"/>
        </w:rPr>
        <w:t>CIoT</w:t>
      </w:r>
      <w:proofErr w:type="spellEnd"/>
      <w:r w:rsidRPr="000E15D7">
        <w:rPr>
          <w:rFonts w:ascii="Arial" w:eastAsia="Yu Gothic" w:hAnsi="Arial" w:cs="Arial"/>
          <w:kern w:val="2"/>
          <w:sz w:val="20"/>
          <w:szCs w:val="20"/>
          <w:lang w:val="en-US"/>
          <w14:ligatures w14:val="standardContextual"/>
        </w:rPr>
        <w:t>-UP solution for SF operation.</w:t>
      </w:r>
    </w:p>
    <w:p w14:paraId="12D26735"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RAN2 understands that the UE configured with a satellite ID list by MME is not prevented to camp on a satellite operating in normal IoT-NTN mode (i.e. with feeder-link connection</w:t>
      </w:r>
      <w:proofErr w:type="gramStart"/>
      <w:r w:rsidRPr="000E15D7">
        <w:rPr>
          <w:rFonts w:ascii="Arial" w:eastAsia="Yu Gothic" w:hAnsi="Arial" w:cs="Arial"/>
          <w:kern w:val="2"/>
          <w:sz w:val="20"/>
          <w:szCs w:val="20"/>
          <w:lang w:val="en-US"/>
          <w14:ligatures w14:val="standardContextual"/>
        </w:rPr>
        <w:t>), and</w:t>
      </w:r>
      <w:proofErr w:type="gramEnd"/>
      <w:r w:rsidRPr="000E15D7">
        <w:rPr>
          <w:rFonts w:ascii="Arial" w:eastAsia="Yu Gothic" w:hAnsi="Arial" w:cs="Arial"/>
          <w:kern w:val="2"/>
          <w:sz w:val="20"/>
          <w:szCs w:val="20"/>
          <w:lang w:val="en-US"/>
          <w14:ligatures w14:val="standardContextual"/>
        </w:rPr>
        <w:t xml:space="preserve"> perform subsequent access and data/</w:t>
      </w:r>
      <w:proofErr w:type="spellStart"/>
      <w:r w:rsidRPr="000E15D7">
        <w:rPr>
          <w:rFonts w:ascii="Arial" w:eastAsia="Yu Gothic" w:hAnsi="Arial" w:cs="Arial"/>
          <w:kern w:val="2"/>
          <w:sz w:val="20"/>
          <w:szCs w:val="20"/>
          <w:lang w:val="en-US"/>
          <w14:ligatures w14:val="standardContextual"/>
        </w:rPr>
        <w:t>signalling</w:t>
      </w:r>
      <w:proofErr w:type="spellEnd"/>
      <w:r w:rsidRPr="000E15D7">
        <w:rPr>
          <w:rFonts w:ascii="Arial" w:eastAsia="Yu Gothic" w:hAnsi="Arial" w:cs="Arial"/>
          <w:kern w:val="2"/>
          <w:sz w:val="20"/>
          <w:szCs w:val="20"/>
          <w:lang w:val="en-US"/>
          <w14:ligatures w14:val="standardContextual"/>
        </w:rPr>
        <w:t xml:space="preserve"> communication with that satellite.</w:t>
      </w:r>
    </w:p>
    <w:p w14:paraId="2CCE0863" w14:textId="77777777" w:rsidR="000E15D7" w:rsidRPr="000E15D7" w:rsidRDefault="000E15D7" w:rsidP="000E15D7">
      <w:pPr>
        <w:numPr>
          <w:ilvl w:val="1"/>
          <w:numId w:val="52"/>
        </w:numPr>
        <w:spacing w:after="60" w:line="240" w:lineRule="auto"/>
        <w:rPr>
          <w:rFonts w:ascii="Arial" w:eastAsia="Yu Gothic" w:hAnsi="Arial" w:cs="Arial"/>
          <w:kern w:val="2"/>
          <w:sz w:val="20"/>
          <w:szCs w:val="20"/>
          <w:lang w:val="en-US"/>
          <w14:ligatures w14:val="standardContextual"/>
        </w:rPr>
      </w:pPr>
      <w:r w:rsidRPr="000E15D7">
        <w:rPr>
          <w:rFonts w:ascii="Arial" w:eastAsia="Yu Gothic" w:hAnsi="Arial" w:cs="Arial"/>
          <w:kern w:val="2"/>
          <w:sz w:val="20"/>
          <w:szCs w:val="20"/>
          <w:lang w:val="en-US"/>
          <w14:ligatures w14:val="standardContextual"/>
        </w:rPr>
        <w:t>RAN2 understands the UE configured with a satellite ID list by MME is not prevented to camp on, attempt to access to and communicate with a satellite which is not included in the MME-configured satellite list.</w:t>
      </w:r>
    </w:p>
    <w:p w14:paraId="77249747" w14:textId="77777777" w:rsidR="000E15D7" w:rsidRPr="000E15D7" w:rsidRDefault="000E15D7" w:rsidP="000E15D7">
      <w:pPr>
        <w:rPr>
          <w:rFonts w:ascii="Arial" w:eastAsia="Yu Gothic" w:hAnsi="Arial" w:cs="Arial"/>
          <w:kern w:val="2"/>
          <w:sz w:val="20"/>
          <w:szCs w:val="20"/>
          <w:lang w:val="en-US"/>
          <w14:ligatures w14:val="standardContextual"/>
        </w:rPr>
      </w:pPr>
    </w:p>
    <w:p w14:paraId="3F1EB9AF"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0B9827E1" w14:textId="77777777" w:rsidR="000E15D7" w:rsidRDefault="000E15D7" w:rsidP="00F26A3E">
      <w:pPr>
        <w:tabs>
          <w:tab w:val="left" w:pos="426"/>
          <w:tab w:val="left" w:pos="1560"/>
        </w:tabs>
        <w:spacing w:after="120" w:line="240" w:lineRule="auto"/>
        <w:rPr>
          <w:rFonts w:ascii="Arial" w:eastAsia="MS Mincho" w:hAnsi="Arial" w:cs="Arial"/>
          <w:sz w:val="20"/>
          <w:szCs w:val="20"/>
          <w:lang w:val="en-US" w:eastAsia="ja-JP"/>
        </w:rPr>
      </w:pPr>
    </w:p>
    <w:p w14:paraId="67CAA581" w14:textId="77777777" w:rsidR="000E15D7" w:rsidRPr="002A3EC6" w:rsidRDefault="000E15D7" w:rsidP="00F26A3E">
      <w:pPr>
        <w:tabs>
          <w:tab w:val="left" w:pos="426"/>
          <w:tab w:val="left" w:pos="1560"/>
        </w:tabs>
        <w:spacing w:after="120" w:line="240" w:lineRule="auto"/>
        <w:rPr>
          <w:rFonts w:ascii="Arial" w:eastAsia="MS Mincho" w:hAnsi="Arial" w:cs="Arial"/>
          <w:sz w:val="20"/>
          <w:szCs w:val="20"/>
          <w:lang w:val="en-US" w:eastAsia="ja-JP"/>
        </w:rPr>
      </w:pPr>
    </w:p>
    <w:sectPr w:rsidR="000E15D7" w:rsidRPr="002A3EC6" w:rsidSect="0047014B">
      <w:pgSz w:w="11906" w:h="16838"/>
      <w:pgMar w:top="1361" w:right="1361"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C486E" w14:textId="77777777" w:rsidR="00ED3F87" w:rsidRDefault="00ED3F87" w:rsidP="00754396">
      <w:pPr>
        <w:spacing w:after="0" w:line="240" w:lineRule="auto"/>
      </w:pPr>
      <w:r>
        <w:separator/>
      </w:r>
    </w:p>
  </w:endnote>
  <w:endnote w:type="continuationSeparator" w:id="0">
    <w:p w14:paraId="42D4A13E" w14:textId="77777777" w:rsidR="00ED3F87" w:rsidRDefault="00ED3F87" w:rsidP="00754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884E8" w14:textId="77777777" w:rsidR="00ED3F87" w:rsidRDefault="00ED3F87" w:rsidP="00754396">
      <w:pPr>
        <w:spacing w:after="0" w:line="240" w:lineRule="auto"/>
      </w:pPr>
      <w:r>
        <w:separator/>
      </w:r>
    </w:p>
  </w:footnote>
  <w:footnote w:type="continuationSeparator" w:id="0">
    <w:p w14:paraId="6E5DF95C" w14:textId="77777777" w:rsidR="00ED3F87" w:rsidRDefault="00ED3F87" w:rsidP="00754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6249" w:hanging="420"/>
      </w:pPr>
      <w:rPr>
        <w:rFonts w:cs="Times New Roman"/>
      </w:rPr>
    </w:lvl>
    <w:lvl w:ilvl="1" w:tplc="04090019">
      <w:start w:val="1"/>
      <w:numFmt w:val="lowerLetter"/>
      <w:lvlText w:val="%2)"/>
      <w:lvlJc w:val="left"/>
      <w:pPr>
        <w:ind w:left="6669" w:hanging="420"/>
      </w:pPr>
    </w:lvl>
    <w:lvl w:ilvl="2" w:tplc="0409001B">
      <w:start w:val="1"/>
      <w:numFmt w:val="lowerRoman"/>
      <w:lvlText w:val="%3."/>
      <w:lvlJc w:val="right"/>
      <w:pPr>
        <w:ind w:left="7089" w:hanging="420"/>
      </w:pPr>
    </w:lvl>
    <w:lvl w:ilvl="3" w:tplc="0409000F">
      <w:start w:val="1"/>
      <w:numFmt w:val="decimal"/>
      <w:lvlText w:val="%4."/>
      <w:lvlJc w:val="left"/>
      <w:pPr>
        <w:ind w:left="7509" w:hanging="420"/>
      </w:pPr>
    </w:lvl>
    <w:lvl w:ilvl="4" w:tplc="04090019">
      <w:start w:val="1"/>
      <w:numFmt w:val="lowerLetter"/>
      <w:lvlText w:val="%5)"/>
      <w:lvlJc w:val="left"/>
      <w:pPr>
        <w:ind w:left="7929" w:hanging="420"/>
      </w:pPr>
    </w:lvl>
    <w:lvl w:ilvl="5" w:tplc="0409001B">
      <w:start w:val="1"/>
      <w:numFmt w:val="lowerRoman"/>
      <w:lvlText w:val="%6."/>
      <w:lvlJc w:val="right"/>
      <w:pPr>
        <w:ind w:left="8349" w:hanging="420"/>
      </w:pPr>
    </w:lvl>
    <w:lvl w:ilvl="6" w:tplc="0409000F">
      <w:start w:val="1"/>
      <w:numFmt w:val="decimal"/>
      <w:lvlText w:val="%7."/>
      <w:lvlJc w:val="left"/>
      <w:pPr>
        <w:ind w:left="8769" w:hanging="420"/>
      </w:pPr>
    </w:lvl>
    <w:lvl w:ilvl="7" w:tplc="04090019">
      <w:start w:val="1"/>
      <w:numFmt w:val="lowerLetter"/>
      <w:lvlText w:val="%8)"/>
      <w:lvlJc w:val="left"/>
      <w:pPr>
        <w:ind w:left="9189" w:hanging="420"/>
      </w:pPr>
    </w:lvl>
    <w:lvl w:ilvl="8" w:tplc="0409001B">
      <w:start w:val="1"/>
      <w:numFmt w:val="lowerRoman"/>
      <w:lvlText w:val="%9."/>
      <w:lvlJc w:val="right"/>
      <w:pPr>
        <w:ind w:left="9609" w:hanging="420"/>
      </w:pPr>
    </w:lvl>
  </w:abstractNum>
  <w:abstractNum w:abstractNumId="1" w15:restartNumberingAfterBreak="0">
    <w:nsid w:val="00696E61"/>
    <w:multiLevelType w:val="hybridMultilevel"/>
    <w:tmpl w:val="AA74D94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0D0564"/>
    <w:multiLevelType w:val="multilevel"/>
    <w:tmpl w:val="CFEE62EA"/>
    <w:lvl w:ilvl="0">
      <w:start w:val="2"/>
      <w:numFmt w:val="decimal"/>
      <w:lvlText w:val="%1."/>
      <w:lvlJc w:val="left"/>
      <w:pPr>
        <w:ind w:left="1068" w:hanging="360"/>
      </w:pPr>
      <w:rPr>
        <w:rFonts w:hint="default"/>
      </w:rPr>
    </w:lvl>
    <w:lvl w:ilvl="1">
      <w:start w:val="2"/>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4" w15:restartNumberingAfterBreak="0">
    <w:nsid w:val="04211CAE"/>
    <w:multiLevelType w:val="hybridMultilevel"/>
    <w:tmpl w:val="B0F43244"/>
    <w:lvl w:ilvl="0" w:tplc="B6FEB81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B863ED8"/>
    <w:multiLevelType w:val="multilevel"/>
    <w:tmpl w:val="0B863E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FC643C"/>
    <w:multiLevelType w:val="hybridMultilevel"/>
    <w:tmpl w:val="1940FFB6"/>
    <w:lvl w:ilvl="0" w:tplc="F2EE189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CC056A"/>
    <w:multiLevelType w:val="multilevel"/>
    <w:tmpl w:val="616AA77E"/>
    <w:lvl w:ilvl="0">
      <w:start w:val="2"/>
      <w:numFmt w:val="decimal"/>
      <w:lvlText w:val="%1."/>
      <w:lvlJc w:val="left"/>
      <w:pPr>
        <w:ind w:left="1068" w:hanging="360"/>
      </w:pPr>
      <w:rPr>
        <w:rFonts w:hint="default"/>
      </w:rPr>
    </w:lvl>
    <w:lvl w:ilvl="1">
      <w:start w:val="3"/>
      <w:numFmt w:val="decimal"/>
      <w:isLgl/>
      <w:lvlText w:val="%1.%2"/>
      <w:lvlJc w:val="left"/>
      <w:pPr>
        <w:ind w:left="1238" w:hanging="530"/>
      </w:pPr>
      <w:rPr>
        <w:rFonts w:hint="default"/>
        <w:sz w:val="32"/>
      </w:rPr>
    </w:lvl>
    <w:lvl w:ilvl="2">
      <w:start w:val="1"/>
      <w:numFmt w:val="decimal"/>
      <w:isLgl/>
      <w:lvlText w:val="%1.%2.%3"/>
      <w:lvlJc w:val="left"/>
      <w:pPr>
        <w:ind w:left="1428" w:hanging="720"/>
      </w:pPr>
      <w:rPr>
        <w:rFonts w:hint="default"/>
        <w:sz w:val="32"/>
      </w:rPr>
    </w:lvl>
    <w:lvl w:ilvl="3">
      <w:start w:val="1"/>
      <w:numFmt w:val="decimal"/>
      <w:isLgl/>
      <w:lvlText w:val="%1.%2.%3.%4"/>
      <w:lvlJc w:val="left"/>
      <w:pPr>
        <w:ind w:left="1428" w:hanging="720"/>
      </w:pPr>
      <w:rPr>
        <w:rFonts w:hint="default"/>
        <w:sz w:val="32"/>
      </w:rPr>
    </w:lvl>
    <w:lvl w:ilvl="4">
      <w:start w:val="1"/>
      <w:numFmt w:val="decimal"/>
      <w:isLgl/>
      <w:lvlText w:val="%1.%2.%3.%4.%5"/>
      <w:lvlJc w:val="left"/>
      <w:pPr>
        <w:ind w:left="1428" w:hanging="720"/>
      </w:pPr>
      <w:rPr>
        <w:rFonts w:hint="default"/>
        <w:sz w:val="32"/>
      </w:rPr>
    </w:lvl>
    <w:lvl w:ilvl="5">
      <w:start w:val="1"/>
      <w:numFmt w:val="decimal"/>
      <w:isLgl/>
      <w:lvlText w:val="%1.%2.%3.%4.%5.%6"/>
      <w:lvlJc w:val="left"/>
      <w:pPr>
        <w:ind w:left="1788" w:hanging="1080"/>
      </w:pPr>
      <w:rPr>
        <w:rFonts w:hint="default"/>
        <w:sz w:val="32"/>
      </w:rPr>
    </w:lvl>
    <w:lvl w:ilvl="6">
      <w:start w:val="1"/>
      <w:numFmt w:val="decimal"/>
      <w:isLgl/>
      <w:lvlText w:val="%1.%2.%3.%4.%5.%6.%7"/>
      <w:lvlJc w:val="left"/>
      <w:pPr>
        <w:ind w:left="1788" w:hanging="1080"/>
      </w:pPr>
      <w:rPr>
        <w:rFonts w:hint="default"/>
        <w:sz w:val="32"/>
      </w:rPr>
    </w:lvl>
    <w:lvl w:ilvl="7">
      <w:start w:val="1"/>
      <w:numFmt w:val="decimal"/>
      <w:isLgl/>
      <w:lvlText w:val="%1.%2.%3.%4.%5.%6.%7.%8"/>
      <w:lvlJc w:val="left"/>
      <w:pPr>
        <w:ind w:left="2148" w:hanging="1440"/>
      </w:pPr>
      <w:rPr>
        <w:rFonts w:hint="default"/>
        <w:sz w:val="32"/>
      </w:rPr>
    </w:lvl>
    <w:lvl w:ilvl="8">
      <w:start w:val="1"/>
      <w:numFmt w:val="decimal"/>
      <w:isLgl/>
      <w:lvlText w:val="%1.%2.%3.%4.%5.%6.%7.%8.%9"/>
      <w:lvlJc w:val="left"/>
      <w:pPr>
        <w:ind w:left="2148" w:hanging="1440"/>
      </w:pPr>
      <w:rPr>
        <w:rFonts w:hint="default"/>
        <w:sz w:val="32"/>
      </w:rPr>
    </w:lvl>
  </w:abstractNum>
  <w:abstractNum w:abstractNumId="8" w15:restartNumberingAfterBreak="0">
    <w:nsid w:val="12310E25"/>
    <w:multiLevelType w:val="hybridMultilevel"/>
    <w:tmpl w:val="C25862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133179"/>
    <w:multiLevelType w:val="hybridMultilevel"/>
    <w:tmpl w:val="7234C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60204F2"/>
    <w:multiLevelType w:val="hybridMultilevel"/>
    <w:tmpl w:val="2550C6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585C71"/>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B065A00"/>
    <w:multiLevelType w:val="hybridMultilevel"/>
    <w:tmpl w:val="D2B61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F0B0ECC"/>
    <w:multiLevelType w:val="hybridMultilevel"/>
    <w:tmpl w:val="A500728E"/>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2E4F61"/>
    <w:multiLevelType w:val="hybridMultilevel"/>
    <w:tmpl w:val="42C86FA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F7919E0"/>
    <w:multiLevelType w:val="hybridMultilevel"/>
    <w:tmpl w:val="AD1A3062"/>
    <w:lvl w:ilvl="0" w:tplc="FFFFFFFF">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289C309E"/>
    <w:multiLevelType w:val="hybridMultilevel"/>
    <w:tmpl w:val="9ECA35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D153AA0"/>
    <w:multiLevelType w:val="hybridMultilevel"/>
    <w:tmpl w:val="B47C8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FF57F5C"/>
    <w:multiLevelType w:val="hybridMultilevel"/>
    <w:tmpl w:val="D0A6F2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0EE4B7E"/>
    <w:multiLevelType w:val="hybridMultilevel"/>
    <w:tmpl w:val="E0CED3C4"/>
    <w:lvl w:ilvl="0" w:tplc="0407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35B88"/>
    <w:multiLevelType w:val="hybridMultilevel"/>
    <w:tmpl w:val="FF5062D6"/>
    <w:lvl w:ilvl="0" w:tplc="187CC6C4">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329836E5"/>
    <w:multiLevelType w:val="hybridMultilevel"/>
    <w:tmpl w:val="70529A16"/>
    <w:lvl w:ilvl="0" w:tplc="7BD03DF0">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3" w15:restartNumberingAfterBreak="0">
    <w:nsid w:val="33382E29"/>
    <w:multiLevelType w:val="hybridMultilevel"/>
    <w:tmpl w:val="10DAEC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B34B99"/>
    <w:multiLevelType w:val="hybridMultilevel"/>
    <w:tmpl w:val="31D8A314"/>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B0E47CF"/>
    <w:multiLevelType w:val="hybridMultilevel"/>
    <w:tmpl w:val="371EED0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DAC362A"/>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1366E90"/>
    <w:multiLevelType w:val="hybridMultilevel"/>
    <w:tmpl w:val="253AA464"/>
    <w:lvl w:ilvl="0" w:tplc="2D6AC22E">
      <w:start w:val="4"/>
      <w:numFmt w:val="decimal"/>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9" w15:restartNumberingAfterBreak="0">
    <w:nsid w:val="422B2107"/>
    <w:multiLevelType w:val="hybridMultilevel"/>
    <w:tmpl w:val="7E341414"/>
    <w:lvl w:ilvl="0" w:tplc="0407000F">
      <w:start w:val="1"/>
      <w:numFmt w:val="decimal"/>
      <w:lvlText w:val="%1."/>
      <w:lvlJc w:val="left"/>
      <w:pPr>
        <w:ind w:left="1003" w:hanging="360"/>
      </w:pPr>
    </w:lvl>
    <w:lvl w:ilvl="1" w:tplc="04070019" w:tentative="1">
      <w:start w:val="1"/>
      <w:numFmt w:val="lowerLetter"/>
      <w:lvlText w:val="%2."/>
      <w:lvlJc w:val="left"/>
      <w:pPr>
        <w:ind w:left="1723" w:hanging="360"/>
      </w:pPr>
    </w:lvl>
    <w:lvl w:ilvl="2" w:tplc="0407001B" w:tentative="1">
      <w:start w:val="1"/>
      <w:numFmt w:val="lowerRoman"/>
      <w:lvlText w:val="%3."/>
      <w:lvlJc w:val="right"/>
      <w:pPr>
        <w:ind w:left="2443" w:hanging="180"/>
      </w:pPr>
    </w:lvl>
    <w:lvl w:ilvl="3" w:tplc="0407000F" w:tentative="1">
      <w:start w:val="1"/>
      <w:numFmt w:val="decimal"/>
      <w:lvlText w:val="%4."/>
      <w:lvlJc w:val="left"/>
      <w:pPr>
        <w:ind w:left="3163" w:hanging="360"/>
      </w:pPr>
    </w:lvl>
    <w:lvl w:ilvl="4" w:tplc="04070019" w:tentative="1">
      <w:start w:val="1"/>
      <w:numFmt w:val="lowerLetter"/>
      <w:lvlText w:val="%5."/>
      <w:lvlJc w:val="left"/>
      <w:pPr>
        <w:ind w:left="3883" w:hanging="360"/>
      </w:pPr>
    </w:lvl>
    <w:lvl w:ilvl="5" w:tplc="0407001B" w:tentative="1">
      <w:start w:val="1"/>
      <w:numFmt w:val="lowerRoman"/>
      <w:lvlText w:val="%6."/>
      <w:lvlJc w:val="right"/>
      <w:pPr>
        <w:ind w:left="4603" w:hanging="180"/>
      </w:pPr>
    </w:lvl>
    <w:lvl w:ilvl="6" w:tplc="0407000F" w:tentative="1">
      <w:start w:val="1"/>
      <w:numFmt w:val="decimal"/>
      <w:lvlText w:val="%7."/>
      <w:lvlJc w:val="left"/>
      <w:pPr>
        <w:ind w:left="5323" w:hanging="360"/>
      </w:pPr>
    </w:lvl>
    <w:lvl w:ilvl="7" w:tplc="04070019" w:tentative="1">
      <w:start w:val="1"/>
      <w:numFmt w:val="lowerLetter"/>
      <w:lvlText w:val="%8."/>
      <w:lvlJc w:val="left"/>
      <w:pPr>
        <w:ind w:left="6043" w:hanging="360"/>
      </w:pPr>
    </w:lvl>
    <w:lvl w:ilvl="8" w:tplc="0407001B" w:tentative="1">
      <w:start w:val="1"/>
      <w:numFmt w:val="lowerRoman"/>
      <w:lvlText w:val="%9."/>
      <w:lvlJc w:val="right"/>
      <w:pPr>
        <w:ind w:left="6763" w:hanging="180"/>
      </w:pPr>
    </w:lvl>
  </w:abstractNum>
  <w:abstractNum w:abstractNumId="30" w15:restartNumberingAfterBreak="0">
    <w:nsid w:val="455F2012"/>
    <w:multiLevelType w:val="hybridMultilevel"/>
    <w:tmpl w:val="048A5B3A"/>
    <w:lvl w:ilvl="0" w:tplc="1CA2B7A2">
      <w:start w:val="1"/>
      <w:numFmt w:val="bullet"/>
      <w:lvlText w:val="•"/>
      <w:lvlJc w:val="left"/>
      <w:pPr>
        <w:tabs>
          <w:tab w:val="num" w:pos="720"/>
        </w:tabs>
        <w:ind w:left="720" w:hanging="360"/>
      </w:pPr>
      <w:rPr>
        <w:rFonts w:ascii="Arial" w:hAnsi="Arial" w:hint="default"/>
      </w:rPr>
    </w:lvl>
    <w:lvl w:ilvl="1" w:tplc="65142A7A">
      <w:numFmt w:val="bullet"/>
      <w:lvlText w:val="–"/>
      <w:lvlJc w:val="left"/>
      <w:pPr>
        <w:tabs>
          <w:tab w:val="num" w:pos="1440"/>
        </w:tabs>
        <w:ind w:left="1440" w:hanging="360"/>
      </w:pPr>
      <w:rPr>
        <w:rFonts w:ascii="Arial" w:hAnsi="Arial" w:hint="default"/>
      </w:rPr>
    </w:lvl>
    <w:lvl w:ilvl="2" w:tplc="DD6C168A" w:tentative="1">
      <w:start w:val="1"/>
      <w:numFmt w:val="bullet"/>
      <w:lvlText w:val="•"/>
      <w:lvlJc w:val="left"/>
      <w:pPr>
        <w:tabs>
          <w:tab w:val="num" w:pos="2160"/>
        </w:tabs>
        <w:ind w:left="2160" w:hanging="360"/>
      </w:pPr>
      <w:rPr>
        <w:rFonts w:ascii="Arial" w:hAnsi="Arial" w:hint="default"/>
      </w:rPr>
    </w:lvl>
    <w:lvl w:ilvl="3" w:tplc="EBC0C9F2" w:tentative="1">
      <w:start w:val="1"/>
      <w:numFmt w:val="bullet"/>
      <w:lvlText w:val="•"/>
      <w:lvlJc w:val="left"/>
      <w:pPr>
        <w:tabs>
          <w:tab w:val="num" w:pos="2880"/>
        </w:tabs>
        <w:ind w:left="2880" w:hanging="360"/>
      </w:pPr>
      <w:rPr>
        <w:rFonts w:ascii="Arial" w:hAnsi="Arial" w:hint="default"/>
      </w:rPr>
    </w:lvl>
    <w:lvl w:ilvl="4" w:tplc="E6AE5DCA" w:tentative="1">
      <w:start w:val="1"/>
      <w:numFmt w:val="bullet"/>
      <w:lvlText w:val="•"/>
      <w:lvlJc w:val="left"/>
      <w:pPr>
        <w:tabs>
          <w:tab w:val="num" w:pos="3600"/>
        </w:tabs>
        <w:ind w:left="3600" w:hanging="360"/>
      </w:pPr>
      <w:rPr>
        <w:rFonts w:ascii="Arial" w:hAnsi="Arial" w:hint="default"/>
      </w:rPr>
    </w:lvl>
    <w:lvl w:ilvl="5" w:tplc="AC7EFAC4" w:tentative="1">
      <w:start w:val="1"/>
      <w:numFmt w:val="bullet"/>
      <w:lvlText w:val="•"/>
      <w:lvlJc w:val="left"/>
      <w:pPr>
        <w:tabs>
          <w:tab w:val="num" w:pos="4320"/>
        </w:tabs>
        <w:ind w:left="4320" w:hanging="360"/>
      </w:pPr>
      <w:rPr>
        <w:rFonts w:ascii="Arial" w:hAnsi="Arial" w:hint="default"/>
      </w:rPr>
    </w:lvl>
    <w:lvl w:ilvl="6" w:tplc="E3C6D232" w:tentative="1">
      <w:start w:val="1"/>
      <w:numFmt w:val="bullet"/>
      <w:lvlText w:val="•"/>
      <w:lvlJc w:val="left"/>
      <w:pPr>
        <w:tabs>
          <w:tab w:val="num" w:pos="5040"/>
        </w:tabs>
        <w:ind w:left="5040" w:hanging="360"/>
      </w:pPr>
      <w:rPr>
        <w:rFonts w:ascii="Arial" w:hAnsi="Arial" w:hint="default"/>
      </w:rPr>
    </w:lvl>
    <w:lvl w:ilvl="7" w:tplc="777A1390" w:tentative="1">
      <w:start w:val="1"/>
      <w:numFmt w:val="bullet"/>
      <w:lvlText w:val="•"/>
      <w:lvlJc w:val="left"/>
      <w:pPr>
        <w:tabs>
          <w:tab w:val="num" w:pos="5760"/>
        </w:tabs>
        <w:ind w:left="5760" w:hanging="360"/>
      </w:pPr>
      <w:rPr>
        <w:rFonts w:ascii="Arial" w:hAnsi="Arial" w:hint="default"/>
      </w:rPr>
    </w:lvl>
    <w:lvl w:ilvl="8" w:tplc="FF7CCA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5C27846"/>
    <w:multiLevelType w:val="hybridMultilevel"/>
    <w:tmpl w:val="F5626426"/>
    <w:lvl w:ilvl="0" w:tplc="7222E570">
      <w:start w:val="1"/>
      <w:numFmt w:val="bullet"/>
      <w:lvlText w:val="•"/>
      <w:lvlJc w:val="left"/>
      <w:pPr>
        <w:tabs>
          <w:tab w:val="num" w:pos="720"/>
        </w:tabs>
        <w:ind w:left="720" w:hanging="360"/>
      </w:pPr>
      <w:rPr>
        <w:rFonts w:ascii="Arial" w:hAnsi="Arial" w:hint="default"/>
      </w:rPr>
    </w:lvl>
    <w:lvl w:ilvl="1" w:tplc="A05A4016">
      <w:numFmt w:val="bullet"/>
      <w:lvlText w:val="–"/>
      <w:lvlJc w:val="left"/>
      <w:pPr>
        <w:tabs>
          <w:tab w:val="num" w:pos="1440"/>
        </w:tabs>
        <w:ind w:left="1440" w:hanging="360"/>
      </w:pPr>
      <w:rPr>
        <w:rFonts w:ascii="Arial" w:hAnsi="Arial" w:hint="default"/>
      </w:rPr>
    </w:lvl>
    <w:lvl w:ilvl="2" w:tplc="FCB435EC">
      <w:numFmt w:val="bullet"/>
      <w:lvlText w:val="•"/>
      <w:lvlJc w:val="left"/>
      <w:pPr>
        <w:tabs>
          <w:tab w:val="num" w:pos="2160"/>
        </w:tabs>
        <w:ind w:left="2160" w:hanging="360"/>
      </w:pPr>
      <w:rPr>
        <w:rFonts w:ascii="Arial" w:hAnsi="Arial" w:hint="default"/>
      </w:rPr>
    </w:lvl>
    <w:lvl w:ilvl="3" w:tplc="ED24006A" w:tentative="1">
      <w:start w:val="1"/>
      <w:numFmt w:val="bullet"/>
      <w:lvlText w:val="•"/>
      <w:lvlJc w:val="left"/>
      <w:pPr>
        <w:tabs>
          <w:tab w:val="num" w:pos="2880"/>
        </w:tabs>
        <w:ind w:left="2880" w:hanging="360"/>
      </w:pPr>
      <w:rPr>
        <w:rFonts w:ascii="Arial" w:hAnsi="Arial" w:hint="default"/>
      </w:rPr>
    </w:lvl>
    <w:lvl w:ilvl="4" w:tplc="5802CB5E" w:tentative="1">
      <w:start w:val="1"/>
      <w:numFmt w:val="bullet"/>
      <w:lvlText w:val="•"/>
      <w:lvlJc w:val="left"/>
      <w:pPr>
        <w:tabs>
          <w:tab w:val="num" w:pos="3600"/>
        </w:tabs>
        <w:ind w:left="3600" w:hanging="360"/>
      </w:pPr>
      <w:rPr>
        <w:rFonts w:ascii="Arial" w:hAnsi="Arial" w:hint="default"/>
      </w:rPr>
    </w:lvl>
    <w:lvl w:ilvl="5" w:tplc="72BE4D4E" w:tentative="1">
      <w:start w:val="1"/>
      <w:numFmt w:val="bullet"/>
      <w:lvlText w:val="•"/>
      <w:lvlJc w:val="left"/>
      <w:pPr>
        <w:tabs>
          <w:tab w:val="num" w:pos="4320"/>
        </w:tabs>
        <w:ind w:left="4320" w:hanging="360"/>
      </w:pPr>
      <w:rPr>
        <w:rFonts w:ascii="Arial" w:hAnsi="Arial" w:hint="default"/>
      </w:rPr>
    </w:lvl>
    <w:lvl w:ilvl="6" w:tplc="26B66DA4" w:tentative="1">
      <w:start w:val="1"/>
      <w:numFmt w:val="bullet"/>
      <w:lvlText w:val="•"/>
      <w:lvlJc w:val="left"/>
      <w:pPr>
        <w:tabs>
          <w:tab w:val="num" w:pos="5040"/>
        </w:tabs>
        <w:ind w:left="5040" w:hanging="360"/>
      </w:pPr>
      <w:rPr>
        <w:rFonts w:ascii="Arial" w:hAnsi="Arial" w:hint="default"/>
      </w:rPr>
    </w:lvl>
    <w:lvl w:ilvl="7" w:tplc="B40CC5F0" w:tentative="1">
      <w:start w:val="1"/>
      <w:numFmt w:val="bullet"/>
      <w:lvlText w:val="•"/>
      <w:lvlJc w:val="left"/>
      <w:pPr>
        <w:tabs>
          <w:tab w:val="num" w:pos="5760"/>
        </w:tabs>
        <w:ind w:left="5760" w:hanging="360"/>
      </w:pPr>
      <w:rPr>
        <w:rFonts w:ascii="Arial" w:hAnsi="Arial" w:hint="default"/>
      </w:rPr>
    </w:lvl>
    <w:lvl w:ilvl="8" w:tplc="2F5AF06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8A03D2"/>
    <w:multiLevelType w:val="hybridMultilevel"/>
    <w:tmpl w:val="75DE3F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C8D104B"/>
    <w:multiLevelType w:val="hybridMultilevel"/>
    <w:tmpl w:val="66EA7A76"/>
    <w:lvl w:ilvl="0" w:tplc="654CA7B0">
      <w:start w:val="1"/>
      <w:numFmt w:val="bullet"/>
      <w:lvlText w:val="•"/>
      <w:lvlJc w:val="left"/>
      <w:pPr>
        <w:tabs>
          <w:tab w:val="num" w:pos="-474"/>
        </w:tabs>
        <w:ind w:left="-474" w:hanging="360"/>
      </w:pPr>
      <w:rPr>
        <w:rFonts w:ascii="Times New Roman" w:hAnsi="Times New Roman" w:hint="default"/>
      </w:rPr>
    </w:lvl>
    <w:lvl w:ilvl="1" w:tplc="96E2DDE0" w:tentative="1">
      <w:start w:val="1"/>
      <w:numFmt w:val="bullet"/>
      <w:lvlText w:val="•"/>
      <w:lvlJc w:val="left"/>
      <w:pPr>
        <w:tabs>
          <w:tab w:val="num" w:pos="246"/>
        </w:tabs>
        <w:ind w:left="246" w:hanging="360"/>
      </w:pPr>
      <w:rPr>
        <w:rFonts w:ascii="Times New Roman" w:hAnsi="Times New Roman" w:hint="default"/>
      </w:rPr>
    </w:lvl>
    <w:lvl w:ilvl="2" w:tplc="6A8A9D8E" w:tentative="1">
      <w:start w:val="1"/>
      <w:numFmt w:val="bullet"/>
      <w:lvlText w:val="•"/>
      <w:lvlJc w:val="left"/>
      <w:pPr>
        <w:tabs>
          <w:tab w:val="num" w:pos="966"/>
        </w:tabs>
        <w:ind w:left="966" w:hanging="360"/>
      </w:pPr>
      <w:rPr>
        <w:rFonts w:ascii="Times New Roman" w:hAnsi="Times New Roman" w:hint="default"/>
      </w:rPr>
    </w:lvl>
    <w:lvl w:ilvl="3" w:tplc="EDD6C23C">
      <w:start w:val="1"/>
      <w:numFmt w:val="bullet"/>
      <w:lvlText w:val="•"/>
      <w:lvlJc w:val="left"/>
      <w:pPr>
        <w:tabs>
          <w:tab w:val="num" w:pos="1686"/>
        </w:tabs>
        <w:ind w:left="1686" w:hanging="360"/>
      </w:pPr>
      <w:rPr>
        <w:rFonts w:ascii="Times New Roman" w:hAnsi="Times New Roman" w:hint="default"/>
      </w:rPr>
    </w:lvl>
    <w:lvl w:ilvl="4" w:tplc="1F80BE9C">
      <w:numFmt w:val="bullet"/>
      <w:lvlText w:val="»"/>
      <w:lvlJc w:val="left"/>
      <w:pPr>
        <w:tabs>
          <w:tab w:val="num" w:pos="2406"/>
        </w:tabs>
        <w:ind w:left="2406" w:hanging="360"/>
      </w:pPr>
      <w:rPr>
        <w:rFonts w:ascii="Times New Roman" w:hAnsi="Times New Roman" w:hint="default"/>
      </w:rPr>
    </w:lvl>
    <w:lvl w:ilvl="5" w:tplc="07F82648" w:tentative="1">
      <w:start w:val="1"/>
      <w:numFmt w:val="bullet"/>
      <w:lvlText w:val="•"/>
      <w:lvlJc w:val="left"/>
      <w:pPr>
        <w:tabs>
          <w:tab w:val="num" w:pos="3126"/>
        </w:tabs>
        <w:ind w:left="3126" w:hanging="360"/>
      </w:pPr>
      <w:rPr>
        <w:rFonts w:ascii="Times New Roman" w:hAnsi="Times New Roman" w:hint="default"/>
      </w:rPr>
    </w:lvl>
    <w:lvl w:ilvl="6" w:tplc="0046BFD0" w:tentative="1">
      <w:start w:val="1"/>
      <w:numFmt w:val="bullet"/>
      <w:lvlText w:val="•"/>
      <w:lvlJc w:val="left"/>
      <w:pPr>
        <w:tabs>
          <w:tab w:val="num" w:pos="3846"/>
        </w:tabs>
        <w:ind w:left="3846" w:hanging="360"/>
      </w:pPr>
      <w:rPr>
        <w:rFonts w:ascii="Times New Roman" w:hAnsi="Times New Roman" w:hint="default"/>
      </w:rPr>
    </w:lvl>
    <w:lvl w:ilvl="7" w:tplc="127ED94A" w:tentative="1">
      <w:start w:val="1"/>
      <w:numFmt w:val="bullet"/>
      <w:lvlText w:val="•"/>
      <w:lvlJc w:val="left"/>
      <w:pPr>
        <w:tabs>
          <w:tab w:val="num" w:pos="4566"/>
        </w:tabs>
        <w:ind w:left="4566" w:hanging="360"/>
      </w:pPr>
      <w:rPr>
        <w:rFonts w:ascii="Times New Roman" w:hAnsi="Times New Roman" w:hint="default"/>
      </w:rPr>
    </w:lvl>
    <w:lvl w:ilvl="8" w:tplc="8642016A" w:tentative="1">
      <w:start w:val="1"/>
      <w:numFmt w:val="bullet"/>
      <w:lvlText w:val="•"/>
      <w:lvlJc w:val="left"/>
      <w:pPr>
        <w:tabs>
          <w:tab w:val="num" w:pos="5286"/>
        </w:tabs>
        <w:ind w:left="5286" w:hanging="360"/>
      </w:pPr>
      <w:rPr>
        <w:rFonts w:ascii="Times New Roman" w:hAnsi="Times New Roman" w:hint="default"/>
      </w:rPr>
    </w:lvl>
  </w:abstractNum>
  <w:abstractNum w:abstractNumId="34" w15:restartNumberingAfterBreak="0">
    <w:nsid w:val="5106101A"/>
    <w:multiLevelType w:val="hybridMultilevel"/>
    <w:tmpl w:val="E61659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562476A"/>
    <w:multiLevelType w:val="hybridMultilevel"/>
    <w:tmpl w:val="F77E50EC"/>
    <w:lvl w:ilvl="0" w:tplc="33FEE53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558648A2"/>
    <w:multiLevelType w:val="hybridMultilevel"/>
    <w:tmpl w:val="73FCF8AA"/>
    <w:lvl w:ilvl="0" w:tplc="0407000F">
      <w:start w:val="1"/>
      <w:numFmt w:val="decimal"/>
      <w:lvlText w:val="%1."/>
      <w:lvlJc w:val="left"/>
      <w:pPr>
        <w:ind w:left="-351" w:hanging="360"/>
      </w:pPr>
    </w:lvl>
    <w:lvl w:ilvl="1" w:tplc="04070019" w:tentative="1">
      <w:start w:val="1"/>
      <w:numFmt w:val="lowerLetter"/>
      <w:lvlText w:val="%2."/>
      <w:lvlJc w:val="left"/>
      <w:pPr>
        <w:ind w:left="369" w:hanging="360"/>
      </w:pPr>
    </w:lvl>
    <w:lvl w:ilvl="2" w:tplc="0407001B" w:tentative="1">
      <w:start w:val="1"/>
      <w:numFmt w:val="lowerRoman"/>
      <w:lvlText w:val="%3."/>
      <w:lvlJc w:val="right"/>
      <w:pPr>
        <w:ind w:left="1089" w:hanging="180"/>
      </w:pPr>
    </w:lvl>
    <w:lvl w:ilvl="3" w:tplc="0407000F" w:tentative="1">
      <w:start w:val="1"/>
      <w:numFmt w:val="decimal"/>
      <w:lvlText w:val="%4."/>
      <w:lvlJc w:val="left"/>
      <w:pPr>
        <w:ind w:left="1809" w:hanging="360"/>
      </w:pPr>
    </w:lvl>
    <w:lvl w:ilvl="4" w:tplc="04070019" w:tentative="1">
      <w:start w:val="1"/>
      <w:numFmt w:val="lowerLetter"/>
      <w:lvlText w:val="%5."/>
      <w:lvlJc w:val="left"/>
      <w:pPr>
        <w:ind w:left="2529" w:hanging="360"/>
      </w:pPr>
    </w:lvl>
    <w:lvl w:ilvl="5" w:tplc="0407001B" w:tentative="1">
      <w:start w:val="1"/>
      <w:numFmt w:val="lowerRoman"/>
      <w:lvlText w:val="%6."/>
      <w:lvlJc w:val="right"/>
      <w:pPr>
        <w:ind w:left="3249" w:hanging="180"/>
      </w:pPr>
    </w:lvl>
    <w:lvl w:ilvl="6" w:tplc="0407000F" w:tentative="1">
      <w:start w:val="1"/>
      <w:numFmt w:val="decimal"/>
      <w:lvlText w:val="%7."/>
      <w:lvlJc w:val="left"/>
      <w:pPr>
        <w:ind w:left="3969" w:hanging="360"/>
      </w:pPr>
    </w:lvl>
    <w:lvl w:ilvl="7" w:tplc="04070019" w:tentative="1">
      <w:start w:val="1"/>
      <w:numFmt w:val="lowerLetter"/>
      <w:lvlText w:val="%8."/>
      <w:lvlJc w:val="left"/>
      <w:pPr>
        <w:ind w:left="4689" w:hanging="360"/>
      </w:pPr>
    </w:lvl>
    <w:lvl w:ilvl="8" w:tplc="0407001B" w:tentative="1">
      <w:start w:val="1"/>
      <w:numFmt w:val="lowerRoman"/>
      <w:lvlText w:val="%9."/>
      <w:lvlJc w:val="right"/>
      <w:pPr>
        <w:ind w:left="5409" w:hanging="180"/>
      </w:pPr>
    </w:lvl>
  </w:abstractNum>
  <w:abstractNum w:abstractNumId="37" w15:restartNumberingAfterBreak="0">
    <w:nsid w:val="566A571E"/>
    <w:multiLevelType w:val="multilevel"/>
    <w:tmpl w:val="B8C88882"/>
    <w:lvl w:ilvl="0">
      <w:start w:val="2"/>
      <w:numFmt w:val="decimal"/>
      <w:lvlText w:val="%1"/>
      <w:lvlJc w:val="left"/>
      <w:pPr>
        <w:ind w:left="720" w:hanging="720"/>
      </w:pPr>
      <w:rPr>
        <w:rFonts w:hint="default"/>
        <w:sz w:val="32"/>
      </w:rPr>
    </w:lvl>
    <w:lvl w:ilvl="1">
      <w:start w:val="2"/>
      <w:numFmt w:val="decimal"/>
      <w:lvlText w:val="%1.%2"/>
      <w:lvlJc w:val="left"/>
      <w:pPr>
        <w:ind w:left="720" w:hanging="720"/>
      </w:pPr>
      <w:rPr>
        <w:rFonts w:hint="default"/>
        <w:sz w:val="32"/>
      </w:rPr>
    </w:lvl>
    <w:lvl w:ilvl="2">
      <w:start w:val="2"/>
      <w:numFmt w:val="decimal"/>
      <w:lvlText w:val="%1.%2.%3"/>
      <w:lvlJc w:val="left"/>
      <w:pPr>
        <w:ind w:left="1080" w:hanging="1080"/>
      </w:pPr>
      <w:rPr>
        <w:rFonts w:hint="default"/>
        <w:sz w:val="32"/>
      </w:rPr>
    </w:lvl>
    <w:lvl w:ilvl="3">
      <w:start w:val="1"/>
      <w:numFmt w:val="decimal"/>
      <w:lvlText w:val="%1.%2.%3.%4"/>
      <w:lvlJc w:val="left"/>
      <w:pPr>
        <w:ind w:left="1440" w:hanging="1440"/>
      </w:pPr>
      <w:rPr>
        <w:rFonts w:hint="default"/>
        <w:sz w:val="32"/>
      </w:rPr>
    </w:lvl>
    <w:lvl w:ilvl="4">
      <w:start w:val="1"/>
      <w:numFmt w:val="decimal"/>
      <w:lvlText w:val="%1.%2.%3.%4.%5"/>
      <w:lvlJc w:val="left"/>
      <w:pPr>
        <w:ind w:left="1800" w:hanging="1800"/>
      </w:pPr>
      <w:rPr>
        <w:rFonts w:hint="default"/>
        <w:sz w:val="32"/>
      </w:rPr>
    </w:lvl>
    <w:lvl w:ilvl="5">
      <w:start w:val="1"/>
      <w:numFmt w:val="decimal"/>
      <w:lvlText w:val="%1.%2.%3.%4.%5.%6"/>
      <w:lvlJc w:val="left"/>
      <w:pPr>
        <w:ind w:left="2160" w:hanging="2160"/>
      </w:pPr>
      <w:rPr>
        <w:rFonts w:hint="default"/>
        <w:sz w:val="32"/>
      </w:rPr>
    </w:lvl>
    <w:lvl w:ilvl="6">
      <w:start w:val="1"/>
      <w:numFmt w:val="decimal"/>
      <w:lvlText w:val="%1.%2.%3.%4.%5.%6.%7"/>
      <w:lvlJc w:val="left"/>
      <w:pPr>
        <w:ind w:left="2520" w:hanging="2520"/>
      </w:pPr>
      <w:rPr>
        <w:rFonts w:hint="default"/>
        <w:sz w:val="32"/>
      </w:rPr>
    </w:lvl>
    <w:lvl w:ilvl="7">
      <w:start w:val="1"/>
      <w:numFmt w:val="decimal"/>
      <w:lvlText w:val="%1.%2.%3.%4.%5.%6.%7.%8"/>
      <w:lvlJc w:val="left"/>
      <w:pPr>
        <w:ind w:left="2880" w:hanging="2880"/>
      </w:pPr>
      <w:rPr>
        <w:rFonts w:hint="default"/>
        <w:sz w:val="32"/>
      </w:rPr>
    </w:lvl>
    <w:lvl w:ilvl="8">
      <w:start w:val="1"/>
      <w:numFmt w:val="decimal"/>
      <w:lvlText w:val="%1.%2.%3.%4.%5.%6.%7.%8.%9"/>
      <w:lvlJc w:val="left"/>
      <w:pPr>
        <w:ind w:left="3240" w:hanging="3240"/>
      </w:pPr>
      <w:rPr>
        <w:rFonts w:hint="default"/>
        <w:sz w:val="32"/>
      </w:rPr>
    </w:lvl>
  </w:abstractNum>
  <w:abstractNum w:abstractNumId="38" w15:restartNumberingAfterBreak="0">
    <w:nsid w:val="56ED0A94"/>
    <w:multiLevelType w:val="hybridMultilevel"/>
    <w:tmpl w:val="4D18EF62"/>
    <w:lvl w:ilvl="0" w:tplc="FFFFFFFF">
      <w:start w:val="2"/>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58056F85"/>
    <w:multiLevelType w:val="hybridMultilevel"/>
    <w:tmpl w:val="3F564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F1B6072"/>
    <w:multiLevelType w:val="hybridMultilevel"/>
    <w:tmpl w:val="A2F41426"/>
    <w:lvl w:ilvl="0" w:tplc="412206E2">
      <w:start w:val="1"/>
      <w:numFmt w:val="bullet"/>
      <w:lvlText w:val="•"/>
      <w:lvlJc w:val="left"/>
      <w:pPr>
        <w:tabs>
          <w:tab w:val="num" w:pos="720"/>
        </w:tabs>
        <w:ind w:left="720" w:hanging="360"/>
      </w:pPr>
      <w:rPr>
        <w:rFonts w:ascii="Arial" w:hAnsi="Arial" w:hint="default"/>
      </w:rPr>
    </w:lvl>
    <w:lvl w:ilvl="1" w:tplc="52D05D1E">
      <w:numFmt w:val="bullet"/>
      <w:lvlText w:val="–"/>
      <w:lvlJc w:val="left"/>
      <w:pPr>
        <w:tabs>
          <w:tab w:val="num" w:pos="1440"/>
        </w:tabs>
        <w:ind w:left="1440" w:hanging="360"/>
      </w:pPr>
      <w:rPr>
        <w:rFonts w:ascii="Arial" w:hAnsi="Arial" w:hint="default"/>
      </w:rPr>
    </w:lvl>
    <w:lvl w:ilvl="2" w:tplc="A6FCA8BA">
      <w:numFmt w:val="bullet"/>
      <w:lvlText w:val="•"/>
      <w:lvlJc w:val="left"/>
      <w:pPr>
        <w:tabs>
          <w:tab w:val="num" w:pos="2160"/>
        </w:tabs>
        <w:ind w:left="2160" w:hanging="360"/>
      </w:pPr>
      <w:rPr>
        <w:rFonts w:ascii="Arial" w:hAnsi="Arial" w:hint="default"/>
      </w:rPr>
    </w:lvl>
    <w:lvl w:ilvl="3" w:tplc="72A24F30" w:tentative="1">
      <w:start w:val="1"/>
      <w:numFmt w:val="bullet"/>
      <w:lvlText w:val="•"/>
      <w:lvlJc w:val="left"/>
      <w:pPr>
        <w:tabs>
          <w:tab w:val="num" w:pos="2880"/>
        </w:tabs>
        <w:ind w:left="2880" w:hanging="360"/>
      </w:pPr>
      <w:rPr>
        <w:rFonts w:ascii="Arial" w:hAnsi="Arial" w:hint="default"/>
      </w:rPr>
    </w:lvl>
    <w:lvl w:ilvl="4" w:tplc="6C8A7980" w:tentative="1">
      <w:start w:val="1"/>
      <w:numFmt w:val="bullet"/>
      <w:lvlText w:val="•"/>
      <w:lvlJc w:val="left"/>
      <w:pPr>
        <w:tabs>
          <w:tab w:val="num" w:pos="3600"/>
        </w:tabs>
        <w:ind w:left="3600" w:hanging="360"/>
      </w:pPr>
      <w:rPr>
        <w:rFonts w:ascii="Arial" w:hAnsi="Arial" w:hint="default"/>
      </w:rPr>
    </w:lvl>
    <w:lvl w:ilvl="5" w:tplc="BDEEFD46" w:tentative="1">
      <w:start w:val="1"/>
      <w:numFmt w:val="bullet"/>
      <w:lvlText w:val="•"/>
      <w:lvlJc w:val="left"/>
      <w:pPr>
        <w:tabs>
          <w:tab w:val="num" w:pos="4320"/>
        </w:tabs>
        <w:ind w:left="4320" w:hanging="360"/>
      </w:pPr>
      <w:rPr>
        <w:rFonts w:ascii="Arial" w:hAnsi="Arial" w:hint="default"/>
      </w:rPr>
    </w:lvl>
    <w:lvl w:ilvl="6" w:tplc="FE909BB8" w:tentative="1">
      <w:start w:val="1"/>
      <w:numFmt w:val="bullet"/>
      <w:lvlText w:val="•"/>
      <w:lvlJc w:val="left"/>
      <w:pPr>
        <w:tabs>
          <w:tab w:val="num" w:pos="5040"/>
        </w:tabs>
        <w:ind w:left="5040" w:hanging="360"/>
      </w:pPr>
      <w:rPr>
        <w:rFonts w:ascii="Arial" w:hAnsi="Arial" w:hint="default"/>
      </w:rPr>
    </w:lvl>
    <w:lvl w:ilvl="7" w:tplc="6012F062" w:tentative="1">
      <w:start w:val="1"/>
      <w:numFmt w:val="bullet"/>
      <w:lvlText w:val="•"/>
      <w:lvlJc w:val="left"/>
      <w:pPr>
        <w:tabs>
          <w:tab w:val="num" w:pos="5760"/>
        </w:tabs>
        <w:ind w:left="5760" w:hanging="360"/>
      </w:pPr>
      <w:rPr>
        <w:rFonts w:ascii="Arial" w:hAnsi="Arial" w:hint="default"/>
      </w:rPr>
    </w:lvl>
    <w:lvl w:ilvl="8" w:tplc="8EEA0C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99E2DB0"/>
    <w:multiLevelType w:val="hybridMultilevel"/>
    <w:tmpl w:val="C750F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9D96B26"/>
    <w:multiLevelType w:val="hybridMultilevel"/>
    <w:tmpl w:val="C53E4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BB67CD1"/>
    <w:multiLevelType w:val="hybridMultilevel"/>
    <w:tmpl w:val="463E34B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CCB73EB"/>
    <w:multiLevelType w:val="hybridMultilevel"/>
    <w:tmpl w:val="78FA8988"/>
    <w:lvl w:ilvl="0" w:tplc="8772B308">
      <w:start w:val="1"/>
      <w:numFmt w:val="bullet"/>
      <w:lvlText w:val="•"/>
      <w:lvlJc w:val="left"/>
      <w:pPr>
        <w:tabs>
          <w:tab w:val="num" w:pos="720"/>
        </w:tabs>
        <w:ind w:left="720" w:hanging="360"/>
      </w:pPr>
      <w:rPr>
        <w:rFonts w:ascii="Arial" w:hAnsi="Arial" w:hint="default"/>
      </w:rPr>
    </w:lvl>
    <w:lvl w:ilvl="1" w:tplc="D6865AE0" w:tentative="1">
      <w:start w:val="1"/>
      <w:numFmt w:val="bullet"/>
      <w:lvlText w:val="•"/>
      <w:lvlJc w:val="left"/>
      <w:pPr>
        <w:tabs>
          <w:tab w:val="num" w:pos="1440"/>
        </w:tabs>
        <w:ind w:left="1440" w:hanging="360"/>
      </w:pPr>
      <w:rPr>
        <w:rFonts w:ascii="Arial" w:hAnsi="Arial" w:hint="default"/>
      </w:rPr>
    </w:lvl>
    <w:lvl w:ilvl="2" w:tplc="BD061880" w:tentative="1">
      <w:start w:val="1"/>
      <w:numFmt w:val="bullet"/>
      <w:lvlText w:val="•"/>
      <w:lvlJc w:val="left"/>
      <w:pPr>
        <w:tabs>
          <w:tab w:val="num" w:pos="2160"/>
        </w:tabs>
        <w:ind w:left="2160" w:hanging="360"/>
      </w:pPr>
      <w:rPr>
        <w:rFonts w:ascii="Arial" w:hAnsi="Arial" w:hint="default"/>
      </w:rPr>
    </w:lvl>
    <w:lvl w:ilvl="3" w:tplc="6C0476E4" w:tentative="1">
      <w:start w:val="1"/>
      <w:numFmt w:val="bullet"/>
      <w:lvlText w:val="•"/>
      <w:lvlJc w:val="left"/>
      <w:pPr>
        <w:tabs>
          <w:tab w:val="num" w:pos="2880"/>
        </w:tabs>
        <w:ind w:left="2880" w:hanging="360"/>
      </w:pPr>
      <w:rPr>
        <w:rFonts w:ascii="Arial" w:hAnsi="Arial" w:hint="default"/>
      </w:rPr>
    </w:lvl>
    <w:lvl w:ilvl="4" w:tplc="AE9C2EA6" w:tentative="1">
      <w:start w:val="1"/>
      <w:numFmt w:val="bullet"/>
      <w:lvlText w:val="•"/>
      <w:lvlJc w:val="left"/>
      <w:pPr>
        <w:tabs>
          <w:tab w:val="num" w:pos="3600"/>
        </w:tabs>
        <w:ind w:left="3600" w:hanging="360"/>
      </w:pPr>
      <w:rPr>
        <w:rFonts w:ascii="Arial" w:hAnsi="Arial" w:hint="default"/>
      </w:rPr>
    </w:lvl>
    <w:lvl w:ilvl="5" w:tplc="1D92E49E" w:tentative="1">
      <w:start w:val="1"/>
      <w:numFmt w:val="bullet"/>
      <w:lvlText w:val="•"/>
      <w:lvlJc w:val="left"/>
      <w:pPr>
        <w:tabs>
          <w:tab w:val="num" w:pos="4320"/>
        </w:tabs>
        <w:ind w:left="4320" w:hanging="360"/>
      </w:pPr>
      <w:rPr>
        <w:rFonts w:ascii="Arial" w:hAnsi="Arial" w:hint="default"/>
      </w:rPr>
    </w:lvl>
    <w:lvl w:ilvl="6" w:tplc="141A7700" w:tentative="1">
      <w:start w:val="1"/>
      <w:numFmt w:val="bullet"/>
      <w:lvlText w:val="•"/>
      <w:lvlJc w:val="left"/>
      <w:pPr>
        <w:tabs>
          <w:tab w:val="num" w:pos="5040"/>
        </w:tabs>
        <w:ind w:left="5040" w:hanging="360"/>
      </w:pPr>
      <w:rPr>
        <w:rFonts w:ascii="Arial" w:hAnsi="Arial" w:hint="default"/>
      </w:rPr>
    </w:lvl>
    <w:lvl w:ilvl="7" w:tplc="C67C062E" w:tentative="1">
      <w:start w:val="1"/>
      <w:numFmt w:val="bullet"/>
      <w:lvlText w:val="•"/>
      <w:lvlJc w:val="left"/>
      <w:pPr>
        <w:tabs>
          <w:tab w:val="num" w:pos="5760"/>
        </w:tabs>
        <w:ind w:left="5760" w:hanging="360"/>
      </w:pPr>
      <w:rPr>
        <w:rFonts w:ascii="Arial" w:hAnsi="Arial" w:hint="default"/>
      </w:rPr>
    </w:lvl>
    <w:lvl w:ilvl="8" w:tplc="8A2EA2B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BA3701"/>
    <w:multiLevelType w:val="hybridMultilevel"/>
    <w:tmpl w:val="A7D068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0F710F2"/>
    <w:multiLevelType w:val="hybridMultilevel"/>
    <w:tmpl w:val="8FCC1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1010D7D"/>
    <w:multiLevelType w:val="hybridMultilevel"/>
    <w:tmpl w:val="EEFE3062"/>
    <w:lvl w:ilvl="0" w:tplc="EF90EE1E">
      <w:start w:val="3"/>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0" w15:restartNumberingAfterBreak="0">
    <w:nsid w:val="75EC3BBA"/>
    <w:multiLevelType w:val="hybridMultilevel"/>
    <w:tmpl w:val="42E0F730"/>
    <w:lvl w:ilvl="0" w:tplc="A1B06C02">
      <w:start w:val="1"/>
      <w:numFmt w:val="bullet"/>
      <w:lvlText w:val=""/>
      <w:lvlJc w:val="left"/>
      <w:pPr>
        <w:tabs>
          <w:tab w:val="num" w:pos="720"/>
        </w:tabs>
        <w:ind w:left="720" w:hanging="360"/>
      </w:pPr>
      <w:rPr>
        <w:rFonts w:ascii="Wingdings" w:hAnsi="Wingdings" w:hint="default"/>
      </w:rPr>
    </w:lvl>
    <w:lvl w:ilvl="1" w:tplc="FB442526">
      <w:start w:val="1"/>
      <w:numFmt w:val="bullet"/>
      <w:lvlText w:val=""/>
      <w:lvlJc w:val="left"/>
      <w:pPr>
        <w:tabs>
          <w:tab w:val="num" w:pos="1440"/>
        </w:tabs>
        <w:ind w:left="1440" w:hanging="360"/>
      </w:pPr>
      <w:rPr>
        <w:rFonts w:ascii="Wingdings" w:hAnsi="Wingdings" w:hint="default"/>
      </w:rPr>
    </w:lvl>
    <w:lvl w:ilvl="2" w:tplc="A2D0A62E" w:tentative="1">
      <w:start w:val="1"/>
      <w:numFmt w:val="bullet"/>
      <w:lvlText w:val=""/>
      <w:lvlJc w:val="left"/>
      <w:pPr>
        <w:tabs>
          <w:tab w:val="num" w:pos="2160"/>
        </w:tabs>
        <w:ind w:left="2160" w:hanging="360"/>
      </w:pPr>
      <w:rPr>
        <w:rFonts w:ascii="Wingdings" w:hAnsi="Wingdings" w:hint="default"/>
      </w:rPr>
    </w:lvl>
    <w:lvl w:ilvl="3" w:tplc="A642BF2E" w:tentative="1">
      <w:start w:val="1"/>
      <w:numFmt w:val="bullet"/>
      <w:lvlText w:val=""/>
      <w:lvlJc w:val="left"/>
      <w:pPr>
        <w:tabs>
          <w:tab w:val="num" w:pos="2880"/>
        </w:tabs>
        <w:ind w:left="2880" w:hanging="360"/>
      </w:pPr>
      <w:rPr>
        <w:rFonts w:ascii="Wingdings" w:hAnsi="Wingdings" w:hint="default"/>
      </w:rPr>
    </w:lvl>
    <w:lvl w:ilvl="4" w:tplc="C6B4A1EC" w:tentative="1">
      <w:start w:val="1"/>
      <w:numFmt w:val="bullet"/>
      <w:lvlText w:val=""/>
      <w:lvlJc w:val="left"/>
      <w:pPr>
        <w:tabs>
          <w:tab w:val="num" w:pos="3600"/>
        </w:tabs>
        <w:ind w:left="3600" w:hanging="360"/>
      </w:pPr>
      <w:rPr>
        <w:rFonts w:ascii="Wingdings" w:hAnsi="Wingdings" w:hint="default"/>
      </w:rPr>
    </w:lvl>
    <w:lvl w:ilvl="5" w:tplc="650619CC" w:tentative="1">
      <w:start w:val="1"/>
      <w:numFmt w:val="bullet"/>
      <w:lvlText w:val=""/>
      <w:lvlJc w:val="left"/>
      <w:pPr>
        <w:tabs>
          <w:tab w:val="num" w:pos="4320"/>
        </w:tabs>
        <w:ind w:left="4320" w:hanging="360"/>
      </w:pPr>
      <w:rPr>
        <w:rFonts w:ascii="Wingdings" w:hAnsi="Wingdings" w:hint="default"/>
      </w:rPr>
    </w:lvl>
    <w:lvl w:ilvl="6" w:tplc="F574E95A" w:tentative="1">
      <w:start w:val="1"/>
      <w:numFmt w:val="bullet"/>
      <w:lvlText w:val=""/>
      <w:lvlJc w:val="left"/>
      <w:pPr>
        <w:tabs>
          <w:tab w:val="num" w:pos="5040"/>
        </w:tabs>
        <w:ind w:left="5040" w:hanging="360"/>
      </w:pPr>
      <w:rPr>
        <w:rFonts w:ascii="Wingdings" w:hAnsi="Wingdings" w:hint="default"/>
      </w:rPr>
    </w:lvl>
    <w:lvl w:ilvl="7" w:tplc="CE7C2486" w:tentative="1">
      <w:start w:val="1"/>
      <w:numFmt w:val="bullet"/>
      <w:lvlText w:val=""/>
      <w:lvlJc w:val="left"/>
      <w:pPr>
        <w:tabs>
          <w:tab w:val="num" w:pos="5760"/>
        </w:tabs>
        <w:ind w:left="5760" w:hanging="360"/>
      </w:pPr>
      <w:rPr>
        <w:rFonts w:ascii="Wingdings" w:hAnsi="Wingdings" w:hint="default"/>
      </w:rPr>
    </w:lvl>
    <w:lvl w:ilvl="8" w:tplc="78A023D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085E8E"/>
    <w:multiLevelType w:val="hybridMultilevel"/>
    <w:tmpl w:val="D0BA30C2"/>
    <w:lvl w:ilvl="0" w:tplc="03589FFA">
      <w:start w:val="4"/>
      <w:numFmt w:val="bullet"/>
      <w:lvlText w:val="-"/>
      <w:lvlJc w:val="left"/>
      <w:pPr>
        <w:ind w:left="928" w:hanging="360"/>
      </w:pPr>
      <w:rPr>
        <w:rFonts w:ascii="Times New Roman" w:eastAsia="MS Mincho"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52" w15:restartNumberingAfterBreak="0">
    <w:nsid w:val="7A1256F4"/>
    <w:multiLevelType w:val="hybridMultilevel"/>
    <w:tmpl w:val="2B66688C"/>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7B3C771F"/>
    <w:multiLevelType w:val="hybridMultilevel"/>
    <w:tmpl w:val="FF5062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D1734D3"/>
    <w:multiLevelType w:val="hybridMultilevel"/>
    <w:tmpl w:val="9AB24AEE"/>
    <w:lvl w:ilvl="0" w:tplc="21AC2CEC">
      <w:start w:val="1"/>
      <w:numFmt w:val="bullet"/>
      <w:lvlText w:val="o"/>
      <w:lvlJc w:val="left"/>
      <w:pPr>
        <w:tabs>
          <w:tab w:val="num" w:pos="720"/>
        </w:tabs>
        <w:ind w:left="720" w:hanging="360"/>
      </w:pPr>
      <w:rPr>
        <w:rFonts w:ascii="Courier New" w:hAnsi="Courier New" w:hint="default"/>
      </w:rPr>
    </w:lvl>
    <w:lvl w:ilvl="1" w:tplc="9E7C9C04">
      <w:start w:val="1"/>
      <w:numFmt w:val="bullet"/>
      <w:lvlText w:val="o"/>
      <w:lvlJc w:val="left"/>
      <w:pPr>
        <w:tabs>
          <w:tab w:val="num" w:pos="1440"/>
        </w:tabs>
        <w:ind w:left="1440" w:hanging="360"/>
      </w:pPr>
      <w:rPr>
        <w:rFonts w:ascii="Courier New" w:hAnsi="Courier New" w:hint="default"/>
      </w:rPr>
    </w:lvl>
    <w:lvl w:ilvl="2" w:tplc="B29A35FE">
      <w:start w:val="1"/>
      <w:numFmt w:val="bullet"/>
      <w:lvlText w:val="o"/>
      <w:lvlJc w:val="left"/>
      <w:pPr>
        <w:tabs>
          <w:tab w:val="num" w:pos="2160"/>
        </w:tabs>
        <w:ind w:left="2160" w:hanging="360"/>
      </w:pPr>
      <w:rPr>
        <w:rFonts w:ascii="Courier New" w:hAnsi="Courier New" w:hint="default"/>
      </w:rPr>
    </w:lvl>
    <w:lvl w:ilvl="3" w:tplc="9BCEBC4A" w:tentative="1">
      <w:start w:val="1"/>
      <w:numFmt w:val="bullet"/>
      <w:lvlText w:val="o"/>
      <w:lvlJc w:val="left"/>
      <w:pPr>
        <w:tabs>
          <w:tab w:val="num" w:pos="2880"/>
        </w:tabs>
        <w:ind w:left="2880" w:hanging="360"/>
      </w:pPr>
      <w:rPr>
        <w:rFonts w:ascii="Courier New" w:hAnsi="Courier New" w:hint="default"/>
      </w:rPr>
    </w:lvl>
    <w:lvl w:ilvl="4" w:tplc="04326542" w:tentative="1">
      <w:start w:val="1"/>
      <w:numFmt w:val="bullet"/>
      <w:lvlText w:val="o"/>
      <w:lvlJc w:val="left"/>
      <w:pPr>
        <w:tabs>
          <w:tab w:val="num" w:pos="3600"/>
        </w:tabs>
        <w:ind w:left="3600" w:hanging="360"/>
      </w:pPr>
      <w:rPr>
        <w:rFonts w:ascii="Courier New" w:hAnsi="Courier New" w:hint="default"/>
      </w:rPr>
    </w:lvl>
    <w:lvl w:ilvl="5" w:tplc="EA4C1D5E" w:tentative="1">
      <w:start w:val="1"/>
      <w:numFmt w:val="bullet"/>
      <w:lvlText w:val="o"/>
      <w:lvlJc w:val="left"/>
      <w:pPr>
        <w:tabs>
          <w:tab w:val="num" w:pos="4320"/>
        </w:tabs>
        <w:ind w:left="4320" w:hanging="360"/>
      </w:pPr>
      <w:rPr>
        <w:rFonts w:ascii="Courier New" w:hAnsi="Courier New" w:hint="default"/>
      </w:rPr>
    </w:lvl>
    <w:lvl w:ilvl="6" w:tplc="F8707318" w:tentative="1">
      <w:start w:val="1"/>
      <w:numFmt w:val="bullet"/>
      <w:lvlText w:val="o"/>
      <w:lvlJc w:val="left"/>
      <w:pPr>
        <w:tabs>
          <w:tab w:val="num" w:pos="5040"/>
        </w:tabs>
        <w:ind w:left="5040" w:hanging="360"/>
      </w:pPr>
      <w:rPr>
        <w:rFonts w:ascii="Courier New" w:hAnsi="Courier New" w:hint="default"/>
      </w:rPr>
    </w:lvl>
    <w:lvl w:ilvl="7" w:tplc="EE4EB1D6" w:tentative="1">
      <w:start w:val="1"/>
      <w:numFmt w:val="bullet"/>
      <w:lvlText w:val="o"/>
      <w:lvlJc w:val="left"/>
      <w:pPr>
        <w:tabs>
          <w:tab w:val="num" w:pos="5760"/>
        </w:tabs>
        <w:ind w:left="5760" w:hanging="360"/>
      </w:pPr>
      <w:rPr>
        <w:rFonts w:ascii="Courier New" w:hAnsi="Courier New" w:hint="default"/>
      </w:rPr>
    </w:lvl>
    <w:lvl w:ilvl="8" w:tplc="E6D4FF32"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7DA908F8"/>
    <w:multiLevelType w:val="hybridMultilevel"/>
    <w:tmpl w:val="1B72634C"/>
    <w:lvl w:ilvl="0" w:tplc="4E78D54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1548841">
    <w:abstractNumId w:val="23"/>
  </w:num>
  <w:num w:numId="2" w16cid:durableId="518928034">
    <w:abstractNumId w:val="18"/>
  </w:num>
  <w:num w:numId="3" w16cid:durableId="556353272">
    <w:abstractNumId w:val="44"/>
  </w:num>
  <w:num w:numId="4" w16cid:durableId="1610046547">
    <w:abstractNumId w:val="24"/>
  </w:num>
  <w:num w:numId="5"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5637566">
    <w:abstractNumId w:val="51"/>
  </w:num>
  <w:num w:numId="7" w16cid:durableId="17581572">
    <w:abstractNumId w:val="56"/>
  </w:num>
  <w:num w:numId="8" w16cid:durableId="469791388">
    <w:abstractNumId w:val="15"/>
  </w:num>
  <w:num w:numId="9" w16cid:durableId="1432237222">
    <w:abstractNumId w:val="33"/>
  </w:num>
  <w:num w:numId="10" w16cid:durableId="1731032345">
    <w:abstractNumId w:val="13"/>
  </w:num>
  <w:num w:numId="11" w16cid:durableId="1920629357">
    <w:abstractNumId w:val="6"/>
  </w:num>
  <w:num w:numId="12" w16cid:durableId="724573278">
    <w:abstractNumId w:val="43"/>
  </w:num>
  <w:num w:numId="13" w16cid:durableId="602417307">
    <w:abstractNumId w:val="2"/>
  </w:num>
  <w:num w:numId="14" w16cid:durableId="121769016">
    <w:abstractNumId w:val="19"/>
  </w:num>
  <w:num w:numId="15" w16cid:durableId="842866318">
    <w:abstractNumId w:val="12"/>
  </w:num>
  <w:num w:numId="16" w16cid:durableId="759719897">
    <w:abstractNumId w:val="27"/>
  </w:num>
  <w:num w:numId="17" w16cid:durableId="287398822">
    <w:abstractNumId w:val="46"/>
  </w:num>
  <w:num w:numId="18" w16cid:durableId="1879583434">
    <w:abstractNumId w:val="29"/>
  </w:num>
  <w:num w:numId="19" w16cid:durableId="803502846">
    <w:abstractNumId w:val="22"/>
  </w:num>
  <w:num w:numId="20" w16cid:durableId="120075185">
    <w:abstractNumId w:val="34"/>
  </w:num>
  <w:num w:numId="21" w16cid:durableId="1750468834">
    <w:abstractNumId w:val="47"/>
  </w:num>
  <w:num w:numId="22" w16cid:durableId="361170090">
    <w:abstractNumId w:val="55"/>
  </w:num>
  <w:num w:numId="23" w16cid:durableId="829642994">
    <w:abstractNumId w:val="21"/>
  </w:num>
  <w:num w:numId="24" w16cid:durableId="918321970">
    <w:abstractNumId w:val="53"/>
  </w:num>
  <w:num w:numId="25" w16cid:durableId="495807004">
    <w:abstractNumId w:val="26"/>
  </w:num>
  <w:num w:numId="26" w16cid:durableId="781917469">
    <w:abstractNumId w:val="7"/>
  </w:num>
  <w:num w:numId="27" w16cid:durableId="120924893">
    <w:abstractNumId w:val="38"/>
  </w:num>
  <w:num w:numId="28" w16cid:durableId="616715528">
    <w:abstractNumId w:val="49"/>
  </w:num>
  <w:num w:numId="29" w16cid:durableId="864706929">
    <w:abstractNumId w:val="11"/>
  </w:num>
  <w:num w:numId="30" w16cid:durableId="1462726615">
    <w:abstractNumId w:val="16"/>
  </w:num>
  <w:num w:numId="31" w16cid:durableId="729231180">
    <w:abstractNumId w:val="8"/>
  </w:num>
  <w:num w:numId="32" w16cid:durableId="592935754">
    <w:abstractNumId w:val="35"/>
  </w:num>
  <w:num w:numId="33" w16cid:durableId="1404836824">
    <w:abstractNumId w:val="4"/>
  </w:num>
  <w:num w:numId="34" w16cid:durableId="1942102200">
    <w:abstractNumId w:val="48"/>
  </w:num>
  <w:num w:numId="35" w16cid:durableId="269243550">
    <w:abstractNumId w:val="3"/>
  </w:num>
  <w:num w:numId="36" w16cid:durableId="920260490">
    <w:abstractNumId w:val="28"/>
  </w:num>
  <w:num w:numId="37" w16cid:durableId="503325064">
    <w:abstractNumId w:val="5"/>
  </w:num>
  <w:num w:numId="38" w16cid:durableId="1069888137">
    <w:abstractNumId w:val="40"/>
  </w:num>
  <w:num w:numId="39" w16cid:durableId="210000069">
    <w:abstractNumId w:val="36"/>
  </w:num>
  <w:num w:numId="40" w16cid:durableId="401221028">
    <w:abstractNumId w:val="42"/>
  </w:num>
  <w:num w:numId="41" w16cid:durableId="1148865017">
    <w:abstractNumId w:val="17"/>
  </w:num>
  <w:num w:numId="42" w16cid:durableId="455830339">
    <w:abstractNumId w:val="25"/>
  </w:num>
  <w:num w:numId="43" w16cid:durableId="1947958196">
    <w:abstractNumId w:val="45"/>
  </w:num>
  <w:num w:numId="44" w16cid:durableId="409232344">
    <w:abstractNumId w:val="14"/>
  </w:num>
  <w:num w:numId="45" w16cid:durableId="659308563">
    <w:abstractNumId w:val="37"/>
  </w:num>
  <w:num w:numId="46" w16cid:durableId="2082868955">
    <w:abstractNumId w:val="52"/>
  </w:num>
  <w:num w:numId="47" w16cid:durableId="1263803632">
    <w:abstractNumId w:val="39"/>
  </w:num>
  <w:num w:numId="48" w16cid:durableId="1305743487">
    <w:abstractNumId w:val="10"/>
  </w:num>
  <w:num w:numId="49" w16cid:durableId="969437547">
    <w:abstractNumId w:val="1"/>
  </w:num>
  <w:num w:numId="50" w16cid:durableId="544801195">
    <w:abstractNumId w:val="41"/>
  </w:num>
  <w:num w:numId="51" w16cid:durableId="1928226062">
    <w:abstractNumId w:val="31"/>
  </w:num>
  <w:num w:numId="52" w16cid:durableId="1493568190">
    <w:abstractNumId w:val="30"/>
  </w:num>
  <w:num w:numId="53" w16cid:durableId="1930045433">
    <w:abstractNumId w:val="54"/>
  </w:num>
  <w:num w:numId="54" w16cid:durableId="688219412">
    <w:abstractNumId w:val="50"/>
  </w:num>
  <w:num w:numId="55" w16cid:durableId="1551117090">
    <w:abstractNumId w:val="20"/>
  </w:num>
  <w:num w:numId="56" w16cid:durableId="1030569724">
    <w:abstractNumId w:val="9"/>
  </w:num>
  <w:num w:numId="57" w16cid:durableId="151456707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ocumentProtection w:edit="readOnly" w:enforcement="0"/>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4DC"/>
    <w:rsid w:val="00001874"/>
    <w:rsid w:val="00003401"/>
    <w:rsid w:val="00003802"/>
    <w:rsid w:val="000063B6"/>
    <w:rsid w:val="00010102"/>
    <w:rsid w:val="0001459E"/>
    <w:rsid w:val="000145A2"/>
    <w:rsid w:val="00015BF3"/>
    <w:rsid w:val="00020111"/>
    <w:rsid w:val="0002250A"/>
    <w:rsid w:val="00022DC0"/>
    <w:rsid w:val="00023731"/>
    <w:rsid w:val="00026494"/>
    <w:rsid w:val="000277E7"/>
    <w:rsid w:val="000279C5"/>
    <w:rsid w:val="0003066E"/>
    <w:rsid w:val="0003213E"/>
    <w:rsid w:val="00040571"/>
    <w:rsid w:val="000426D4"/>
    <w:rsid w:val="000433BF"/>
    <w:rsid w:val="000440D0"/>
    <w:rsid w:val="000445A1"/>
    <w:rsid w:val="00046890"/>
    <w:rsid w:val="00050E2B"/>
    <w:rsid w:val="000538AA"/>
    <w:rsid w:val="000616F5"/>
    <w:rsid w:val="000757DC"/>
    <w:rsid w:val="000758E4"/>
    <w:rsid w:val="00084292"/>
    <w:rsid w:val="00085592"/>
    <w:rsid w:val="00090019"/>
    <w:rsid w:val="0009261B"/>
    <w:rsid w:val="0009272B"/>
    <w:rsid w:val="000946C1"/>
    <w:rsid w:val="000B4188"/>
    <w:rsid w:val="000B4E73"/>
    <w:rsid w:val="000C1E25"/>
    <w:rsid w:val="000C373D"/>
    <w:rsid w:val="000C3953"/>
    <w:rsid w:val="000C62E4"/>
    <w:rsid w:val="000C62EB"/>
    <w:rsid w:val="000D7072"/>
    <w:rsid w:val="000E15D7"/>
    <w:rsid w:val="000E3188"/>
    <w:rsid w:val="000E3384"/>
    <w:rsid w:val="000E451B"/>
    <w:rsid w:val="000F2641"/>
    <w:rsid w:val="000F2A62"/>
    <w:rsid w:val="000F3907"/>
    <w:rsid w:val="000F7219"/>
    <w:rsid w:val="0010110D"/>
    <w:rsid w:val="00104397"/>
    <w:rsid w:val="00104459"/>
    <w:rsid w:val="0011713D"/>
    <w:rsid w:val="00122131"/>
    <w:rsid w:val="0013510D"/>
    <w:rsid w:val="00135E4C"/>
    <w:rsid w:val="0013620A"/>
    <w:rsid w:val="001372AB"/>
    <w:rsid w:val="00137CDF"/>
    <w:rsid w:val="00141084"/>
    <w:rsid w:val="001455E0"/>
    <w:rsid w:val="0014797F"/>
    <w:rsid w:val="0015142F"/>
    <w:rsid w:val="00156C21"/>
    <w:rsid w:val="0015731B"/>
    <w:rsid w:val="00160097"/>
    <w:rsid w:val="001637A6"/>
    <w:rsid w:val="001719BC"/>
    <w:rsid w:val="00171F3A"/>
    <w:rsid w:val="00174009"/>
    <w:rsid w:val="00174DA7"/>
    <w:rsid w:val="001750A0"/>
    <w:rsid w:val="00192537"/>
    <w:rsid w:val="00193C3D"/>
    <w:rsid w:val="001940F0"/>
    <w:rsid w:val="00196C45"/>
    <w:rsid w:val="001A0E0C"/>
    <w:rsid w:val="001A2AD0"/>
    <w:rsid w:val="001A31C4"/>
    <w:rsid w:val="001B0DC9"/>
    <w:rsid w:val="001B2B1B"/>
    <w:rsid w:val="001C09D1"/>
    <w:rsid w:val="001C1547"/>
    <w:rsid w:val="001C4817"/>
    <w:rsid w:val="001D00D7"/>
    <w:rsid w:val="001D0A36"/>
    <w:rsid w:val="001E140D"/>
    <w:rsid w:val="001E2C30"/>
    <w:rsid w:val="001E337B"/>
    <w:rsid w:val="001E3A6B"/>
    <w:rsid w:val="001E3BF3"/>
    <w:rsid w:val="001E4D62"/>
    <w:rsid w:val="001E6886"/>
    <w:rsid w:val="001F2486"/>
    <w:rsid w:val="00203838"/>
    <w:rsid w:val="00203866"/>
    <w:rsid w:val="00206E80"/>
    <w:rsid w:val="00207B90"/>
    <w:rsid w:val="00211A74"/>
    <w:rsid w:val="002128D9"/>
    <w:rsid w:val="002154EA"/>
    <w:rsid w:val="00215908"/>
    <w:rsid w:val="00215E93"/>
    <w:rsid w:val="00217FC6"/>
    <w:rsid w:val="00220909"/>
    <w:rsid w:val="00221467"/>
    <w:rsid w:val="002256E4"/>
    <w:rsid w:val="00226749"/>
    <w:rsid w:val="0023656B"/>
    <w:rsid w:val="00236841"/>
    <w:rsid w:val="0024064A"/>
    <w:rsid w:val="00243392"/>
    <w:rsid w:val="00243AD2"/>
    <w:rsid w:val="002478EA"/>
    <w:rsid w:val="002533F5"/>
    <w:rsid w:val="002553AE"/>
    <w:rsid w:val="00265B43"/>
    <w:rsid w:val="00267431"/>
    <w:rsid w:val="00267F38"/>
    <w:rsid w:val="00270F97"/>
    <w:rsid w:val="00271D9F"/>
    <w:rsid w:val="00272514"/>
    <w:rsid w:val="00274329"/>
    <w:rsid w:val="0027475F"/>
    <w:rsid w:val="002772A9"/>
    <w:rsid w:val="002814DC"/>
    <w:rsid w:val="00290640"/>
    <w:rsid w:val="00293559"/>
    <w:rsid w:val="00293C08"/>
    <w:rsid w:val="002944F4"/>
    <w:rsid w:val="00295D9F"/>
    <w:rsid w:val="002A30F6"/>
    <w:rsid w:val="002A367F"/>
    <w:rsid w:val="002A3EC6"/>
    <w:rsid w:val="002A4789"/>
    <w:rsid w:val="002A5544"/>
    <w:rsid w:val="002B13C8"/>
    <w:rsid w:val="002B2383"/>
    <w:rsid w:val="002B283F"/>
    <w:rsid w:val="002B2D86"/>
    <w:rsid w:val="002B454C"/>
    <w:rsid w:val="002B4783"/>
    <w:rsid w:val="002B7331"/>
    <w:rsid w:val="002C14CD"/>
    <w:rsid w:val="002D067B"/>
    <w:rsid w:val="002D489F"/>
    <w:rsid w:val="002D5AD3"/>
    <w:rsid w:val="002E1F0A"/>
    <w:rsid w:val="002E29CD"/>
    <w:rsid w:val="002E3512"/>
    <w:rsid w:val="002E6265"/>
    <w:rsid w:val="002F09CD"/>
    <w:rsid w:val="002F0EE6"/>
    <w:rsid w:val="002F3AC1"/>
    <w:rsid w:val="002F53CF"/>
    <w:rsid w:val="002F599C"/>
    <w:rsid w:val="002F63A3"/>
    <w:rsid w:val="002F713D"/>
    <w:rsid w:val="002F73A8"/>
    <w:rsid w:val="00301528"/>
    <w:rsid w:val="00307CE5"/>
    <w:rsid w:val="0031050B"/>
    <w:rsid w:val="00310CD7"/>
    <w:rsid w:val="00310DF8"/>
    <w:rsid w:val="003136B2"/>
    <w:rsid w:val="00320560"/>
    <w:rsid w:val="00320811"/>
    <w:rsid w:val="00320E8E"/>
    <w:rsid w:val="0032426A"/>
    <w:rsid w:val="00324DB3"/>
    <w:rsid w:val="00325CD1"/>
    <w:rsid w:val="00327250"/>
    <w:rsid w:val="00331450"/>
    <w:rsid w:val="00331E7E"/>
    <w:rsid w:val="00331F84"/>
    <w:rsid w:val="00333827"/>
    <w:rsid w:val="003358F0"/>
    <w:rsid w:val="00335DBB"/>
    <w:rsid w:val="00340269"/>
    <w:rsid w:val="003416BF"/>
    <w:rsid w:val="003419F2"/>
    <w:rsid w:val="00344259"/>
    <w:rsid w:val="003462BC"/>
    <w:rsid w:val="0035479F"/>
    <w:rsid w:val="00360B3B"/>
    <w:rsid w:val="0036708E"/>
    <w:rsid w:val="00367777"/>
    <w:rsid w:val="003701E9"/>
    <w:rsid w:val="003710F3"/>
    <w:rsid w:val="00373A8E"/>
    <w:rsid w:val="00383DDC"/>
    <w:rsid w:val="003903A0"/>
    <w:rsid w:val="003905C0"/>
    <w:rsid w:val="0039209F"/>
    <w:rsid w:val="00392957"/>
    <w:rsid w:val="00395F70"/>
    <w:rsid w:val="003A1A46"/>
    <w:rsid w:val="003A405E"/>
    <w:rsid w:val="003A7EBB"/>
    <w:rsid w:val="003B0212"/>
    <w:rsid w:val="003B41DC"/>
    <w:rsid w:val="003B4350"/>
    <w:rsid w:val="003B7503"/>
    <w:rsid w:val="003C44A0"/>
    <w:rsid w:val="003C5BC6"/>
    <w:rsid w:val="003D023D"/>
    <w:rsid w:val="003D1E6F"/>
    <w:rsid w:val="003D516B"/>
    <w:rsid w:val="003E0CD6"/>
    <w:rsid w:val="003E24AF"/>
    <w:rsid w:val="003E589A"/>
    <w:rsid w:val="003F139E"/>
    <w:rsid w:val="003F3746"/>
    <w:rsid w:val="003F5CE8"/>
    <w:rsid w:val="00400227"/>
    <w:rsid w:val="0040142F"/>
    <w:rsid w:val="00405272"/>
    <w:rsid w:val="00405396"/>
    <w:rsid w:val="0041396C"/>
    <w:rsid w:val="00413D6E"/>
    <w:rsid w:val="00413EE5"/>
    <w:rsid w:val="0041416D"/>
    <w:rsid w:val="004155DE"/>
    <w:rsid w:val="004160E1"/>
    <w:rsid w:val="00416E72"/>
    <w:rsid w:val="00420F9E"/>
    <w:rsid w:val="004218BB"/>
    <w:rsid w:val="0042648F"/>
    <w:rsid w:val="0044199B"/>
    <w:rsid w:val="0044315D"/>
    <w:rsid w:val="00445DB7"/>
    <w:rsid w:val="004525FA"/>
    <w:rsid w:val="0046560A"/>
    <w:rsid w:val="0047014B"/>
    <w:rsid w:val="004724E8"/>
    <w:rsid w:val="00473FBB"/>
    <w:rsid w:val="00477E61"/>
    <w:rsid w:val="00477EE0"/>
    <w:rsid w:val="00495452"/>
    <w:rsid w:val="00496192"/>
    <w:rsid w:val="00496B6B"/>
    <w:rsid w:val="004A41A5"/>
    <w:rsid w:val="004A5B68"/>
    <w:rsid w:val="004A7FF4"/>
    <w:rsid w:val="004B11BF"/>
    <w:rsid w:val="004B1E4D"/>
    <w:rsid w:val="004B600C"/>
    <w:rsid w:val="004C06A9"/>
    <w:rsid w:val="004C3A88"/>
    <w:rsid w:val="004C7FF3"/>
    <w:rsid w:val="004D123D"/>
    <w:rsid w:val="004D1BAD"/>
    <w:rsid w:val="004D3021"/>
    <w:rsid w:val="004D34A8"/>
    <w:rsid w:val="004D56C4"/>
    <w:rsid w:val="004D6701"/>
    <w:rsid w:val="004D686B"/>
    <w:rsid w:val="004E238B"/>
    <w:rsid w:val="004F2CF9"/>
    <w:rsid w:val="004F4BCC"/>
    <w:rsid w:val="004F4E86"/>
    <w:rsid w:val="004F5663"/>
    <w:rsid w:val="00500083"/>
    <w:rsid w:val="005001B8"/>
    <w:rsid w:val="00500D7E"/>
    <w:rsid w:val="005011A0"/>
    <w:rsid w:val="00504811"/>
    <w:rsid w:val="005061E6"/>
    <w:rsid w:val="005075CD"/>
    <w:rsid w:val="005076A8"/>
    <w:rsid w:val="00510F7C"/>
    <w:rsid w:val="00511B2E"/>
    <w:rsid w:val="00517FD0"/>
    <w:rsid w:val="0052651C"/>
    <w:rsid w:val="00530A57"/>
    <w:rsid w:val="00532228"/>
    <w:rsid w:val="005376F3"/>
    <w:rsid w:val="0054079A"/>
    <w:rsid w:val="005449D7"/>
    <w:rsid w:val="00544DB6"/>
    <w:rsid w:val="005459A2"/>
    <w:rsid w:val="00550C99"/>
    <w:rsid w:val="00556178"/>
    <w:rsid w:val="00556671"/>
    <w:rsid w:val="00560A59"/>
    <w:rsid w:val="005645EA"/>
    <w:rsid w:val="0056579F"/>
    <w:rsid w:val="00565A9B"/>
    <w:rsid w:val="00565BDF"/>
    <w:rsid w:val="00570322"/>
    <w:rsid w:val="00573E0E"/>
    <w:rsid w:val="00575108"/>
    <w:rsid w:val="0057739B"/>
    <w:rsid w:val="005832CF"/>
    <w:rsid w:val="00583AAF"/>
    <w:rsid w:val="005909A2"/>
    <w:rsid w:val="00592E15"/>
    <w:rsid w:val="00593215"/>
    <w:rsid w:val="00593A31"/>
    <w:rsid w:val="0059451C"/>
    <w:rsid w:val="0059555C"/>
    <w:rsid w:val="00595D70"/>
    <w:rsid w:val="005A1773"/>
    <w:rsid w:val="005A520E"/>
    <w:rsid w:val="005A58BC"/>
    <w:rsid w:val="005B0F41"/>
    <w:rsid w:val="005B3371"/>
    <w:rsid w:val="005B5FF2"/>
    <w:rsid w:val="005C65F1"/>
    <w:rsid w:val="005D015B"/>
    <w:rsid w:val="005D09B3"/>
    <w:rsid w:val="005D2993"/>
    <w:rsid w:val="005D2DC7"/>
    <w:rsid w:val="005E0485"/>
    <w:rsid w:val="005E15FE"/>
    <w:rsid w:val="005E1DD5"/>
    <w:rsid w:val="005E2A40"/>
    <w:rsid w:val="005E6629"/>
    <w:rsid w:val="005F3B6C"/>
    <w:rsid w:val="005F651C"/>
    <w:rsid w:val="006003CA"/>
    <w:rsid w:val="00603BAA"/>
    <w:rsid w:val="00605A5D"/>
    <w:rsid w:val="006061BD"/>
    <w:rsid w:val="00612463"/>
    <w:rsid w:val="00613B2E"/>
    <w:rsid w:val="0061520F"/>
    <w:rsid w:val="00615250"/>
    <w:rsid w:val="00615510"/>
    <w:rsid w:val="0061683B"/>
    <w:rsid w:val="006173E4"/>
    <w:rsid w:val="00617E9B"/>
    <w:rsid w:val="00620B38"/>
    <w:rsid w:val="0062108E"/>
    <w:rsid w:val="00624313"/>
    <w:rsid w:val="0063039F"/>
    <w:rsid w:val="006314F9"/>
    <w:rsid w:val="006335B5"/>
    <w:rsid w:val="00636793"/>
    <w:rsid w:val="00644B53"/>
    <w:rsid w:val="00651813"/>
    <w:rsid w:val="006530C3"/>
    <w:rsid w:val="0065565F"/>
    <w:rsid w:val="00656132"/>
    <w:rsid w:val="00661645"/>
    <w:rsid w:val="00662483"/>
    <w:rsid w:val="00662BA6"/>
    <w:rsid w:val="006648B0"/>
    <w:rsid w:val="0067578C"/>
    <w:rsid w:val="006761BD"/>
    <w:rsid w:val="006807E1"/>
    <w:rsid w:val="006810FB"/>
    <w:rsid w:val="00682BF8"/>
    <w:rsid w:val="00691A92"/>
    <w:rsid w:val="006955B3"/>
    <w:rsid w:val="006A1D5D"/>
    <w:rsid w:val="006A2B59"/>
    <w:rsid w:val="006A3BC3"/>
    <w:rsid w:val="006A3FBE"/>
    <w:rsid w:val="006A70C5"/>
    <w:rsid w:val="006A7C15"/>
    <w:rsid w:val="006B01FF"/>
    <w:rsid w:val="006B0B07"/>
    <w:rsid w:val="006B0E60"/>
    <w:rsid w:val="006B4430"/>
    <w:rsid w:val="006C059A"/>
    <w:rsid w:val="006C0C5C"/>
    <w:rsid w:val="006C24D2"/>
    <w:rsid w:val="006C4F0A"/>
    <w:rsid w:val="006C7DEB"/>
    <w:rsid w:val="006D01A5"/>
    <w:rsid w:val="006D13DF"/>
    <w:rsid w:val="006D2045"/>
    <w:rsid w:val="006D5B3D"/>
    <w:rsid w:val="006E1906"/>
    <w:rsid w:val="006E32D4"/>
    <w:rsid w:val="006E3DE8"/>
    <w:rsid w:val="006E78F3"/>
    <w:rsid w:val="006E7A39"/>
    <w:rsid w:val="006F0C62"/>
    <w:rsid w:val="006F5EB8"/>
    <w:rsid w:val="006F7675"/>
    <w:rsid w:val="0070265D"/>
    <w:rsid w:val="00704B25"/>
    <w:rsid w:val="0070765D"/>
    <w:rsid w:val="00713002"/>
    <w:rsid w:val="00713935"/>
    <w:rsid w:val="007146B1"/>
    <w:rsid w:val="007166F9"/>
    <w:rsid w:val="00717177"/>
    <w:rsid w:val="00717252"/>
    <w:rsid w:val="007178E9"/>
    <w:rsid w:val="00720E39"/>
    <w:rsid w:val="00720EC1"/>
    <w:rsid w:val="00721088"/>
    <w:rsid w:val="00722FF3"/>
    <w:rsid w:val="007277DC"/>
    <w:rsid w:val="0073188C"/>
    <w:rsid w:val="00733167"/>
    <w:rsid w:val="00737684"/>
    <w:rsid w:val="00743484"/>
    <w:rsid w:val="00745847"/>
    <w:rsid w:val="007458AB"/>
    <w:rsid w:val="00746890"/>
    <w:rsid w:val="007509FF"/>
    <w:rsid w:val="00750D1D"/>
    <w:rsid w:val="0075375F"/>
    <w:rsid w:val="00754396"/>
    <w:rsid w:val="007566C9"/>
    <w:rsid w:val="00761248"/>
    <w:rsid w:val="00761D6E"/>
    <w:rsid w:val="0076525B"/>
    <w:rsid w:val="00765EC8"/>
    <w:rsid w:val="00767D87"/>
    <w:rsid w:val="0077162F"/>
    <w:rsid w:val="00773EB8"/>
    <w:rsid w:val="00780145"/>
    <w:rsid w:val="007802E0"/>
    <w:rsid w:val="00780672"/>
    <w:rsid w:val="00780A6F"/>
    <w:rsid w:val="00780B44"/>
    <w:rsid w:val="007834A8"/>
    <w:rsid w:val="007838A4"/>
    <w:rsid w:val="0078450D"/>
    <w:rsid w:val="00784957"/>
    <w:rsid w:val="007940D8"/>
    <w:rsid w:val="00796906"/>
    <w:rsid w:val="007A2351"/>
    <w:rsid w:val="007A2576"/>
    <w:rsid w:val="007A4834"/>
    <w:rsid w:val="007A7241"/>
    <w:rsid w:val="007A7B9A"/>
    <w:rsid w:val="007B012F"/>
    <w:rsid w:val="007B129E"/>
    <w:rsid w:val="007B2192"/>
    <w:rsid w:val="007B6B52"/>
    <w:rsid w:val="007C0600"/>
    <w:rsid w:val="007C2C07"/>
    <w:rsid w:val="007C4CB2"/>
    <w:rsid w:val="007D0E82"/>
    <w:rsid w:val="007D12E6"/>
    <w:rsid w:val="007D1B0B"/>
    <w:rsid w:val="007D1B5E"/>
    <w:rsid w:val="007D2A5F"/>
    <w:rsid w:val="007D78EE"/>
    <w:rsid w:val="007E2961"/>
    <w:rsid w:val="007E6835"/>
    <w:rsid w:val="0080287F"/>
    <w:rsid w:val="0080454E"/>
    <w:rsid w:val="008054E5"/>
    <w:rsid w:val="00810464"/>
    <w:rsid w:val="0081122B"/>
    <w:rsid w:val="00815AF8"/>
    <w:rsid w:val="00816E19"/>
    <w:rsid w:val="0081744E"/>
    <w:rsid w:val="00820325"/>
    <w:rsid w:val="0082586C"/>
    <w:rsid w:val="00826D98"/>
    <w:rsid w:val="00830C38"/>
    <w:rsid w:val="008318EE"/>
    <w:rsid w:val="0083572C"/>
    <w:rsid w:val="0084258E"/>
    <w:rsid w:val="00846D55"/>
    <w:rsid w:val="008475C7"/>
    <w:rsid w:val="0084791F"/>
    <w:rsid w:val="00851224"/>
    <w:rsid w:val="008567C2"/>
    <w:rsid w:val="00860BF4"/>
    <w:rsid w:val="00870CAE"/>
    <w:rsid w:val="0087299A"/>
    <w:rsid w:val="00880D4D"/>
    <w:rsid w:val="00881377"/>
    <w:rsid w:val="00886ED0"/>
    <w:rsid w:val="0089011A"/>
    <w:rsid w:val="008A072E"/>
    <w:rsid w:val="008A0AD7"/>
    <w:rsid w:val="008A7464"/>
    <w:rsid w:val="008B027B"/>
    <w:rsid w:val="008B0384"/>
    <w:rsid w:val="008B2738"/>
    <w:rsid w:val="008B2C52"/>
    <w:rsid w:val="008C1ABE"/>
    <w:rsid w:val="008C4291"/>
    <w:rsid w:val="008C6B15"/>
    <w:rsid w:val="008C753A"/>
    <w:rsid w:val="008D0F12"/>
    <w:rsid w:val="008D476F"/>
    <w:rsid w:val="008D4CD0"/>
    <w:rsid w:val="008D4D98"/>
    <w:rsid w:val="008E4821"/>
    <w:rsid w:val="008F05F8"/>
    <w:rsid w:val="008F4C27"/>
    <w:rsid w:val="008F5C89"/>
    <w:rsid w:val="00910774"/>
    <w:rsid w:val="00910E16"/>
    <w:rsid w:val="00921D8A"/>
    <w:rsid w:val="00922814"/>
    <w:rsid w:val="009243FB"/>
    <w:rsid w:val="009246D6"/>
    <w:rsid w:val="0093092B"/>
    <w:rsid w:val="00932C0A"/>
    <w:rsid w:val="00933A7D"/>
    <w:rsid w:val="00933DBE"/>
    <w:rsid w:val="00935927"/>
    <w:rsid w:val="009405FC"/>
    <w:rsid w:val="00941A15"/>
    <w:rsid w:val="00941A7B"/>
    <w:rsid w:val="009437AA"/>
    <w:rsid w:val="00943EC1"/>
    <w:rsid w:val="00945A63"/>
    <w:rsid w:val="0094659E"/>
    <w:rsid w:val="00946BC6"/>
    <w:rsid w:val="00950287"/>
    <w:rsid w:val="009514C3"/>
    <w:rsid w:val="00962508"/>
    <w:rsid w:val="009642B8"/>
    <w:rsid w:val="009668E4"/>
    <w:rsid w:val="0096748F"/>
    <w:rsid w:val="00975501"/>
    <w:rsid w:val="00980DC4"/>
    <w:rsid w:val="00982C23"/>
    <w:rsid w:val="00986A1E"/>
    <w:rsid w:val="0099128F"/>
    <w:rsid w:val="009940E7"/>
    <w:rsid w:val="00994129"/>
    <w:rsid w:val="009962C3"/>
    <w:rsid w:val="009B0BA9"/>
    <w:rsid w:val="009B106C"/>
    <w:rsid w:val="009B2C7E"/>
    <w:rsid w:val="009C1BE3"/>
    <w:rsid w:val="009C1D63"/>
    <w:rsid w:val="009C2ABC"/>
    <w:rsid w:val="009C35FC"/>
    <w:rsid w:val="009C3AD3"/>
    <w:rsid w:val="009C71FA"/>
    <w:rsid w:val="009C7948"/>
    <w:rsid w:val="009D23D2"/>
    <w:rsid w:val="009D280F"/>
    <w:rsid w:val="009D3663"/>
    <w:rsid w:val="009D4CD6"/>
    <w:rsid w:val="009D56B7"/>
    <w:rsid w:val="009D5F16"/>
    <w:rsid w:val="009E106E"/>
    <w:rsid w:val="009E2AC9"/>
    <w:rsid w:val="009E2E03"/>
    <w:rsid w:val="009E417C"/>
    <w:rsid w:val="009E7E59"/>
    <w:rsid w:val="009F2972"/>
    <w:rsid w:val="009F4DB8"/>
    <w:rsid w:val="00A00473"/>
    <w:rsid w:val="00A026D3"/>
    <w:rsid w:val="00A0480A"/>
    <w:rsid w:val="00A11DA5"/>
    <w:rsid w:val="00A14FF7"/>
    <w:rsid w:val="00A164D4"/>
    <w:rsid w:val="00A236BF"/>
    <w:rsid w:val="00A25C28"/>
    <w:rsid w:val="00A27E71"/>
    <w:rsid w:val="00A33C18"/>
    <w:rsid w:val="00A365D6"/>
    <w:rsid w:val="00A401A2"/>
    <w:rsid w:val="00A4112C"/>
    <w:rsid w:val="00A4249E"/>
    <w:rsid w:val="00A43F90"/>
    <w:rsid w:val="00A476C4"/>
    <w:rsid w:val="00A478A4"/>
    <w:rsid w:val="00A50737"/>
    <w:rsid w:val="00A526A8"/>
    <w:rsid w:val="00A52F92"/>
    <w:rsid w:val="00A53B63"/>
    <w:rsid w:val="00A5405C"/>
    <w:rsid w:val="00A55380"/>
    <w:rsid w:val="00A56C7F"/>
    <w:rsid w:val="00A63A37"/>
    <w:rsid w:val="00A66056"/>
    <w:rsid w:val="00A73B11"/>
    <w:rsid w:val="00A73C99"/>
    <w:rsid w:val="00A76FE1"/>
    <w:rsid w:val="00A810B3"/>
    <w:rsid w:val="00A819BC"/>
    <w:rsid w:val="00A82CC5"/>
    <w:rsid w:val="00A85015"/>
    <w:rsid w:val="00A8520E"/>
    <w:rsid w:val="00A865DE"/>
    <w:rsid w:val="00A93758"/>
    <w:rsid w:val="00A93B8E"/>
    <w:rsid w:val="00A959D8"/>
    <w:rsid w:val="00A965DF"/>
    <w:rsid w:val="00A96721"/>
    <w:rsid w:val="00A96EAA"/>
    <w:rsid w:val="00AA1D99"/>
    <w:rsid w:val="00AA59B2"/>
    <w:rsid w:val="00AB31FB"/>
    <w:rsid w:val="00AC42EC"/>
    <w:rsid w:val="00AC49FB"/>
    <w:rsid w:val="00AC5322"/>
    <w:rsid w:val="00AD07EE"/>
    <w:rsid w:val="00AD2696"/>
    <w:rsid w:val="00AD3E4C"/>
    <w:rsid w:val="00AD710C"/>
    <w:rsid w:val="00AE26DA"/>
    <w:rsid w:val="00AF08AC"/>
    <w:rsid w:val="00AF4846"/>
    <w:rsid w:val="00AF6546"/>
    <w:rsid w:val="00B02601"/>
    <w:rsid w:val="00B042FA"/>
    <w:rsid w:val="00B10DB2"/>
    <w:rsid w:val="00B119A7"/>
    <w:rsid w:val="00B12CA0"/>
    <w:rsid w:val="00B1751B"/>
    <w:rsid w:val="00B1798B"/>
    <w:rsid w:val="00B205B8"/>
    <w:rsid w:val="00B315C1"/>
    <w:rsid w:val="00B32D7A"/>
    <w:rsid w:val="00B34886"/>
    <w:rsid w:val="00B4326C"/>
    <w:rsid w:val="00B4493F"/>
    <w:rsid w:val="00B44D13"/>
    <w:rsid w:val="00B55C9B"/>
    <w:rsid w:val="00B63695"/>
    <w:rsid w:val="00B65657"/>
    <w:rsid w:val="00B6590C"/>
    <w:rsid w:val="00B67B1D"/>
    <w:rsid w:val="00B72033"/>
    <w:rsid w:val="00B7272B"/>
    <w:rsid w:val="00B829E3"/>
    <w:rsid w:val="00B82B3F"/>
    <w:rsid w:val="00B87EB3"/>
    <w:rsid w:val="00B91DCA"/>
    <w:rsid w:val="00B93A3B"/>
    <w:rsid w:val="00B97F59"/>
    <w:rsid w:val="00BA41F4"/>
    <w:rsid w:val="00BB1E45"/>
    <w:rsid w:val="00BB2CA2"/>
    <w:rsid w:val="00BC3024"/>
    <w:rsid w:val="00BC40AF"/>
    <w:rsid w:val="00BC4D65"/>
    <w:rsid w:val="00BC5E6C"/>
    <w:rsid w:val="00BD562D"/>
    <w:rsid w:val="00BD5EF2"/>
    <w:rsid w:val="00BE1E6E"/>
    <w:rsid w:val="00BE3B14"/>
    <w:rsid w:val="00BE57EE"/>
    <w:rsid w:val="00BF03E1"/>
    <w:rsid w:val="00C1223A"/>
    <w:rsid w:val="00C14BC0"/>
    <w:rsid w:val="00C17B53"/>
    <w:rsid w:val="00C17E80"/>
    <w:rsid w:val="00C20013"/>
    <w:rsid w:val="00C2415C"/>
    <w:rsid w:val="00C262C8"/>
    <w:rsid w:val="00C27570"/>
    <w:rsid w:val="00C27A27"/>
    <w:rsid w:val="00C3105B"/>
    <w:rsid w:val="00C31D87"/>
    <w:rsid w:val="00C33DFA"/>
    <w:rsid w:val="00C35673"/>
    <w:rsid w:val="00C36D77"/>
    <w:rsid w:val="00C4135A"/>
    <w:rsid w:val="00C43D96"/>
    <w:rsid w:val="00C53549"/>
    <w:rsid w:val="00C53783"/>
    <w:rsid w:val="00C575C7"/>
    <w:rsid w:val="00C60493"/>
    <w:rsid w:val="00C6732D"/>
    <w:rsid w:val="00C67B6F"/>
    <w:rsid w:val="00C67F39"/>
    <w:rsid w:val="00C7018E"/>
    <w:rsid w:val="00C74B76"/>
    <w:rsid w:val="00C75630"/>
    <w:rsid w:val="00C86116"/>
    <w:rsid w:val="00C867B9"/>
    <w:rsid w:val="00C87378"/>
    <w:rsid w:val="00C87C8B"/>
    <w:rsid w:val="00C9010C"/>
    <w:rsid w:val="00C93D8D"/>
    <w:rsid w:val="00C940D4"/>
    <w:rsid w:val="00C940DA"/>
    <w:rsid w:val="00C9503D"/>
    <w:rsid w:val="00C952D8"/>
    <w:rsid w:val="00C9584A"/>
    <w:rsid w:val="00C964DC"/>
    <w:rsid w:val="00C96E30"/>
    <w:rsid w:val="00C96EEE"/>
    <w:rsid w:val="00C97E96"/>
    <w:rsid w:val="00CA1593"/>
    <w:rsid w:val="00CA186D"/>
    <w:rsid w:val="00CA2A38"/>
    <w:rsid w:val="00CA6E01"/>
    <w:rsid w:val="00CA7441"/>
    <w:rsid w:val="00CA79C1"/>
    <w:rsid w:val="00CA7D82"/>
    <w:rsid w:val="00CB4BBE"/>
    <w:rsid w:val="00CB58F6"/>
    <w:rsid w:val="00CC2AFA"/>
    <w:rsid w:val="00CC5945"/>
    <w:rsid w:val="00CD0072"/>
    <w:rsid w:val="00CD09A0"/>
    <w:rsid w:val="00CD2DCC"/>
    <w:rsid w:val="00CD37D5"/>
    <w:rsid w:val="00CD505D"/>
    <w:rsid w:val="00CD50C3"/>
    <w:rsid w:val="00CD6A99"/>
    <w:rsid w:val="00CE3D29"/>
    <w:rsid w:val="00CE3F77"/>
    <w:rsid w:val="00CE4653"/>
    <w:rsid w:val="00CE68EC"/>
    <w:rsid w:val="00CE7BFF"/>
    <w:rsid w:val="00CF01DE"/>
    <w:rsid w:val="00CF1224"/>
    <w:rsid w:val="00CF3379"/>
    <w:rsid w:val="00CF3A48"/>
    <w:rsid w:val="00CF501E"/>
    <w:rsid w:val="00CF57E9"/>
    <w:rsid w:val="00CF5B8D"/>
    <w:rsid w:val="00D0173E"/>
    <w:rsid w:val="00D06A36"/>
    <w:rsid w:val="00D10067"/>
    <w:rsid w:val="00D10A6C"/>
    <w:rsid w:val="00D149EB"/>
    <w:rsid w:val="00D158DE"/>
    <w:rsid w:val="00D17F57"/>
    <w:rsid w:val="00D2341B"/>
    <w:rsid w:val="00D25EF4"/>
    <w:rsid w:val="00D26D3B"/>
    <w:rsid w:val="00D27619"/>
    <w:rsid w:val="00D2796C"/>
    <w:rsid w:val="00D337C6"/>
    <w:rsid w:val="00D3434F"/>
    <w:rsid w:val="00D34DE8"/>
    <w:rsid w:val="00D355CE"/>
    <w:rsid w:val="00D37578"/>
    <w:rsid w:val="00D410F3"/>
    <w:rsid w:val="00D51720"/>
    <w:rsid w:val="00D51DC6"/>
    <w:rsid w:val="00D54A2C"/>
    <w:rsid w:val="00D62BB7"/>
    <w:rsid w:val="00D669E4"/>
    <w:rsid w:val="00D66D12"/>
    <w:rsid w:val="00D71AEE"/>
    <w:rsid w:val="00D739C3"/>
    <w:rsid w:val="00D74373"/>
    <w:rsid w:val="00D77BD7"/>
    <w:rsid w:val="00D86534"/>
    <w:rsid w:val="00D92212"/>
    <w:rsid w:val="00D967F8"/>
    <w:rsid w:val="00D96CAF"/>
    <w:rsid w:val="00DA0424"/>
    <w:rsid w:val="00DA1870"/>
    <w:rsid w:val="00DA289D"/>
    <w:rsid w:val="00DA428F"/>
    <w:rsid w:val="00DB17BE"/>
    <w:rsid w:val="00DB24FB"/>
    <w:rsid w:val="00DB49CB"/>
    <w:rsid w:val="00DB546A"/>
    <w:rsid w:val="00DC0631"/>
    <w:rsid w:val="00DC61A2"/>
    <w:rsid w:val="00DC6266"/>
    <w:rsid w:val="00DC7988"/>
    <w:rsid w:val="00DD0BED"/>
    <w:rsid w:val="00DD13F8"/>
    <w:rsid w:val="00DD1A14"/>
    <w:rsid w:val="00DD6160"/>
    <w:rsid w:val="00DE0794"/>
    <w:rsid w:val="00DE0B6F"/>
    <w:rsid w:val="00DE2FF3"/>
    <w:rsid w:val="00DE4C48"/>
    <w:rsid w:val="00DE515E"/>
    <w:rsid w:val="00DE54CC"/>
    <w:rsid w:val="00DE72E5"/>
    <w:rsid w:val="00DF2147"/>
    <w:rsid w:val="00DF3CE2"/>
    <w:rsid w:val="00DF42F6"/>
    <w:rsid w:val="00DF6373"/>
    <w:rsid w:val="00E017FB"/>
    <w:rsid w:val="00E020E0"/>
    <w:rsid w:val="00E0263C"/>
    <w:rsid w:val="00E07878"/>
    <w:rsid w:val="00E11E16"/>
    <w:rsid w:val="00E12F49"/>
    <w:rsid w:val="00E1695F"/>
    <w:rsid w:val="00E1721A"/>
    <w:rsid w:val="00E221DD"/>
    <w:rsid w:val="00E27270"/>
    <w:rsid w:val="00E32ACF"/>
    <w:rsid w:val="00E32C3C"/>
    <w:rsid w:val="00E33BFC"/>
    <w:rsid w:val="00E40DEB"/>
    <w:rsid w:val="00E419B5"/>
    <w:rsid w:val="00E42E1E"/>
    <w:rsid w:val="00E431DB"/>
    <w:rsid w:val="00E46594"/>
    <w:rsid w:val="00E472B0"/>
    <w:rsid w:val="00E47C7F"/>
    <w:rsid w:val="00E51FBA"/>
    <w:rsid w:val="00E5370E"/>
    <w:rsid w:val="00E55857"/>
    <w:rsid w:val="00E63AB1"/>
    <w:rsid w:val="00E63F46"/>
    <w:rsid w:val="00E664F2"/>
    <w:rsid w:val="00E67D25"/>
    <w:rsid w:val="00E70DA1"/>
    <w:rsid w:val="00E72B67"/>
    <w:rsid w:val="00E7386E"/>
    <w:rsid w:val="00E73E30"/>
    <w:rsid w:val="00E76E12"/>
    <w:rsid w:val="00E850E5"/>
    <w:rsid w:val="00E913DB"/>
    <w:rsid w:val="00E93A1E"/>
    <w:rsid w:val="00EA1663"/>
    <w:rsid w:val="00EA511D"/>
    <w:rsid w:val="00EA6291"/>
    <w:rsid w:val="00EB2299"/>
    <w:rsid w:val="00EB37E1"/>
    <w:rsid w:val="00EC4A35"/>
    <w:rsid w:val="00ED3F87"/>
    <w:rsid w:val="00ED4A05"/>
    <w:rsid w:val="00ED641A"/>
    <w:rsid w:val="00ED679C"/>
    <w:rsid w:val="00ED7D2A"/>
    <w:rsid w:val="00EE0885"/>
    <w:rsid w:val="00EE41B1"/>
    <w:rsid w:val="00EE7515"/>
    <w:rsid w:val="00EF1017"/>
    <w:rsid w:val="00EF2E26"/>
    <w:rsid w:val="00EF4467"/>
    <w:rsid w:val="00EF49F5"/>
    <w:rsid w:val="00F027FC"/>
    <w:rsid w:val="00F11346"/>
    <w:rsid w:val="00F12F42"/>
    <w:rsid w:val="00F14C4E"/>
    <w:rsid w:val="00F152BB"/>
    <w:rsid w:val="00F157B0"/>
    <w:rsid w:val="00F17AC7"/>
    <w:rsid w:val="00F17F49"/>
    <w:rsid w:val="00F22405"/>
    <w:rsid w:val="00F22CE6"/>
    <w:rsid w:val="00F26A3E"/>
    <w:rsid w:val="00F305E7"/>
    <w:rsid w:val="00F31F44"/>
    <w:rsid w:val="00F32A98"/>
    <w:rsid w:val="00F3420E"/>
    <w:rsid w:val="00F37925"/>
    <w:rsid w:val="00F44CE8"/>
    <w:rsid w:val="00F500CC"/>
    <w:rsid w:val="00F502C0"/>
    <w:rsid w:val="00F54B54"/>
    <w:rsid w:val="00F608CA"/>
    <w:rsid w:val="00F63823"/>
    <w:rsid w:val="00F66E44"/>
    <w:rsid w:val="00F70186"/>
    <w:rsid w:val="00F70EC2"/>
    <w:rsid w:val="00F739DC"/>
    <w:rsid w:val="00F76503"/>
    <w:rsid w:val="00F80258"/>
    <w:rsid w:val="00F862D5"/>
    <w:rsid w:val="00F948A0"/>
    <w:rsid w:val="00F9788A"/>
    <w:rsid w:val="00FA24A6"/>
    <w:rsid w:val="00FA290C"/>
    <w:rsid w:val="00FB5792"/>
    <w:rsid w:val="00FC0EE8"/>
    <w:rsid w:val="00FC3710"/>
    <w:rsid w:val="00FC39E4"/>
    <w:rsid w:val="00FC3E45"/>
    <w:rsid w:val="00FC3ED5"/>
    <w:rsid w:val="00FC7569"/>
    <w:rsid w:val="00FC7DF7"/>
    <w:rsid w:val="00FC7E7A"/>
    <w:rsid w:val="00FD535B"/>
    <w:rsid w:val="00FD78AC"/>
    <w:rsid w:val="00FE4269"/>
    <w:rsid w:val="00FF0A7E"/>
    <w:rsid w:val="00FF240E"/>
    <w:rsid w:val="00FF3C68"/>
    <w:rsid w:val="00FF5682"/>
    <w:rsid w:val="00FF679F"/>
    <w:rsid w:val="00FF7D1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50C2D3"/>
  <w15:chartTrackingRefBased/>
  <w15:docId w15:val="{F6236CEA-4C10-465A-A5BB-572CCBD58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A05"/>
  </w:style>
  <w:style w:type="paragraph" w:styleId="Heading1">
    <w:name w:val="heading 1"/>
    <w:basedOn w:val="Normal"/>
    <w:next w:val="Normal"/>
    <w:link w:val="Heading1Char"/>
    <w:uiPriority w:val="9"/>
    <w:qFormat/>
    <w:rsid w:val="00662BA6"/>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662BA6"/>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14DC"/>
    <w:pPr>
      <w:ind w:left="720"/>
      <w:contextualSpacing/>
    </w:pPr>
  </w:style>
  <w:style w:type="table" w:styleId="TableGrid">
    <w:name w:val="Table Grid"/>
    <w:basedOn w:val="TableNormal"/>
    <w:rsid w:val="00D669E4"/>
    <w:pPr>
      <w:spacing w:after="18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5AF8"/>
    <w:pPr>
      <w:spacing w:after="0" w:line="240" w:lineRule="auto"/>
    </w:pPr>
  </w:style>
  <w:style w:type="character" w:styleId="Hyperlink">
    <w:name w:val="Hyperlink"/>
    <w:basedOn w:val="DefaultParagraphFont"/>
    <w:uiPriority w:val="99"/>
    <w:unhideWhenUsed/>
    <w:rsid w:val="00C97E96"/>
    <w:rPr>
      <w:color w:val="0563C1" w:themeColor="hyperlink"/>
      <w:u w:val="single"/>
    </w:rPr>
  </w:style>
  <w:style w:type="character" w:styleId="UnresolvedMention">
    <w:name w:val="Unresolved Mention"/>
    <w:basedOn w:val="DefaultParagraphFont"/>
    <w:uiPriority w:val="99"/>
    <w:semiHidden/>
    <w:unhideWhenUsed/>
    <w:rsid w:val="00C97E96"/>
    <w:rPr>
      <w:color w:val="605E5C"/>
      <w:shd w:val="clear" w:color="auto" w:fill="E1DFDD"/>
    </w:rPr>
  </w:style>
  <w:style w:type="paragraph" w:styleId="Revision">
    <w:name w:val="Revision"/>
    <w:hidden/>
    <w:uiPriority w:val="99"/>
    <w:semiHidden/>
    <w:rsid w:val="0080287F"/>
    <w:pPr>
      <w:spacing w:after="0" w:line="240" w:lineRule="auto"/>
    </w:pPr>
  </w:style>
  <w:style w:type="paragraph" w:styleId="Header">
    <w:name w:val="header"/>
    <w:basedOn w:val="Normal"/>
    <w:link w:val="HeaderChar"/>
    <w:uiPriority w:val="99"/>
    <w:unhideWhenUsed/>
    <w:rsid w:val="00754396"/>
    <w:pPr>
      <w:tabs>
        <w:tab w:val="center" w:pos="4252"/>
        <w:tab w:val="right" w:pos="8504"/>
      </w:tabs>
      <w:snapToGrid w:val="0"/>
    </w:pPr>
  </w:style>
  <w:style w:type="character" w:customStyle="1" w:styleId="HeaderChar">
    <w:name w:val="Header Char"/>
    <w:basedOn w:val="DefaultParagraphFont"/>
    <w:link w:val="Header"/>
    <w:uiPriority w:val="99"/>
    <w:rsid w:val="00754396"/>
  </w:style>
  <w:style w:type="paragraph" w:styleId="Footer">
    <w:name w:val="footer"/>
    <w:basedOn w:val="Normal"/>
    <w:link w:val="FooterChar"/>
    <w:uiPriority w:val="99"/>
    <w:unhideWhenUsed/>
    <w:rsid w:val="00754396"/>
    <w:pPr>
      <w:tabs>
        <w:tab w:val="center" w:pos="4252"/>
        <w:tab w:val="right" w:pos="8504"/>
      </w:tabs>
      <w:snapToGrid w:val="0"/>
    </w:pPr>
  </w:style>
  <w:style w:type="character" w:customStyle="1" w:styleId="FooterChar">
    <w:name w:val="Footer Char"/>
    <w:basedOn w:val="DefaultParagraphFont"/>
    <w:link w:val="Footer"/>
    <w:uiPriority w:val="99"/>
    <w:rsid w:val="00754396"/>
  </w:style>
  <w:style w:type="paragraph" w:customStyle="1" w:styleId="Doc-text2">
    <w:name w:val="Doc-text2"/>
    <w:basedOn w:val="Normal"/>
    <w:link w:val="Doc-text2Char"/>
    <w:qFormat/>
    <w:rsid w:val="00754396"/>
    <w:pPr>
      <w:tabs>
        <w:tab w:val="left" w:pos="1622"/>
      </w:tabs>
      <w:spacing w:after="0"/>
      <w:ind w:left="1622" w:hanging="363"/>
    </w:pPr>
    <w:rPr>
      <w:rFonts w:ascii="Arial" w:eastAsia="SimSun" w:hAnsi="Arial" w:cs="Times New Roman"/>
      <w:sz w:val="20"/>
      <w:szCs w:val="24"/>
      <w:lang w:val="en-GB" w:eastAsia="en-GB"/>
    </w:rPr>
  </w:style>
  <w:style w:type="character" w:customStyle="1" w:styleId="Doc-text2Char">
    <w:name w:val="Doc-text2 Char"/>
    <w:link w:val="Doc-text2"/>
    <w:qFormat/>
    <w:rsid w:val="00754396"/>
    <w:rPr>
      <w:rFonts w:ascii="Arial" w:eastAsia="SimSun" w:hAnsi="Arial" w:cs="Times New Roman"/>
      <w:sz w:val="20"/>
      <w:szCs w:val="24"/>
      <w:lang w:val="en-GB" w:eastAsia="en-GB"/>
    </w:rPr>
  </w:style>
  <w:style w:type="paragraph" w:styleId="Caption">
    <w:name w:val="caption"/>
    <w:basedOn w:val="Normal"/>
    <w:next w:val="Normal"/>
    <w:uiPriority w:val="35"/>
    <w:unhideWhenUsed/>
    <w:qFormat/>
    <w:rsid w:val="002F53CF"/>
    <w:rPr>
      <w:b/>
      <w:bCs/>
      <w:sz w:val="21"/>
      <w:szCs w:val="21"/>
    </w:rPr>
  </w:style>
  <w:style w:type="character" w:customStyle="1" w:styleId="Heading2Char">
    <w:name w:val="Heading 2 Char"/>
    <w:basedOn w:val="DefaultParagraphFont"/>
    <w:link w:val="Heading2"/>
    <w:uiPriority w:val="9"/>
    <w:rsid w:val="00662BA6"/>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662BA6"/>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682BF8"/>
    <w:rPr>
      <w:sz w:val="18"/>
      <w:szCs w:val="18"/>
    </w:rPr>
  </w:style>
  <w:style w:type="paragraph" w:styleId="CommentText">
    <w:name w:val="annotation text"/>
    <w:basedOn w:val="Normal"/>
    <w:link w:val="CommentTextChar"/>
    <w:uiPriority w:val="99"/>
    <w:unhideWhenUsed/>
    <w:rsid w:val="00682BF8"/>
  </w:style>
  <w:style w:type="character" w:customStyle="1" w:styleId="CommentTextChar">
    <w:name w:val="Comment Text Char"/>
    <w:basedOn w:val="DefaultParagraphFont"/>
    <w:link w:val="CommentText"/>
    <w:uiPriority w:val="99"/>
    <w:rsid w:val="00682BF8"/>
  </w:style>
  <w:style w:type="paragraph" w:styleId="CommentSubject">
    <w:name w:val="annotation subject"/>
    <w:basedOn w:val="CommentText"/>
    <w:next w:val="CommentText"/>
    <w:link w:val="CommentSubjectChar"/>
    <w:uiPriority w:val="99"/>
    <w:semiHidden/>
    <w:unhideWhenUsed/>
    <w:rsid w:val="00682BF8"/>
    <w:rPr>
      <w:b/>
      <w:bCs/>
    </w:rPr>
  </w:style>
  <w:style w:type="character" w:customStyle="1" w:styleId="CommentSubjectChar">
    <w:name w:val="Comment Subject Char"/>
    <w:basedOn w:val="CommentTextChar"/>
    <w:link w:val="CommentSubject"/>
    <w:uiPriority w:val="99"/>
    <w:semiHidden/>
    <w:rsid w:val="00682B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4943">
      <w:bodyDiv w:val="1"/>
      <w:marLeft w:val="0"/>
      <w:marRight w:val="0"/>
      <w:marTop w:val="0"/>
      <w:marBottom w:val="0"/>
      <w:divBdr>
        <w:top w:val="none" w:sz="0" w:space="0" w:color="auto"/>
        <w:left w:val="none" w:sz="0" w:space="0" w:color="auto"/>
        <w:bottom w:val="none" w:sz="0" w:space="0" w:color="auto"/>
        <w:right w:val="none" w:sz="0" w:space="0" w:color="auto"/>
      </w:divBdr>
      <w:divsChild>
        <w:div w:id="111096284">
          <w:marLeft w:val="547"/>
          <w:marRight w:val="0"/>
          <w:marTop w:val="82"/>
          <w:marBottom w:val="0"/>
          <w:divBdr>
            <w:top w:val="none" w:sz="0" w:space="0" w:color="auto"/>
            <w:left w:val="none" w:sz="0" w:space="0" w:color="auto"/>
            <w:bottom w:val="none" w:sz="0" w:space="0" w:color="auto"/>
            <w:right w:val="none" w:sz="0" w:space="0" w:color="auto"/>
          </w:divBdr>
        </w:div>
        <w:div w:id="1531793488">
          <w:marLeft w:val="547"/>
          <w:marRight w:val="0"/>
          <w:marTop w:val="82"/>
          <w:marBottom w:val="0"/>
          <w:divBdr>
            <w:top w:val="none" w:sz="0" w:space="0" w:color="auto"/>
            <w:left w:val="none" w:sz="0" w:space="0" w:color="auto"/>
            <w:bottom w:val="none" w:sz="0" w:space="0" w:color="auto"/>
            <w:right w:val="none" w:sz="0" w:space="0" w:color="auto"/>
          </w:divBdr>
        </w:div>
        <w:div w:id="611329441">
          <w:marLeft w:val="547"/>
          <w:marRight w:val="0"/>
          <w:marTop w:val="82"/>
          <w:marBottom w:val="0"/>
          <w:divBdr>
            <w:top w:val="none" w:sz="0" w:space="0" w:color="auto"/>
            <w:left w:val="none" w:sz="0" w:space="0" w:color="auto"/>
            <w:bottom w:val="none" w:sz="0" w:space="0" w:color="auto"/>
            <w:right w:val="none" w:sz="0" w:space="0" w:color="auto"/>
          </w:divBdr>
        </w:div>
        <w:div w:id="1728070627">
          <w:marLeft w:val="547"/>
          <w:marRight w:val="0"/>
          <w:marTop w:val="82"/>
          <w:marBottom w:val="0"/>
          <w:divBdr>
            <w:top w:val="none" w:sz="0" w:space="0" w:color="auto"/>
            <w:left w:val="none" w:sz="0" w:space="0" w:color="auto"/>
            <w:bottom w:val="none" w:sz="0" w:space="0" w:color="auto"/>
            <w:right w:val="none" w:sz="0" w:space="0" w:color="auto"/>
          </w:divBdr>
        </w:div>
      </w:divsChild>
    </w:div>
    <w:div w:id="189874465">
      <w:bodyDiv w:val="1"/>
      <w:marLeft w:val="0"/>
      <w:marRight w:val="0"/>
      <w:marTop w:val="0"/>
      <w:marBottom w:val="0"/>
      <w:divBdr>
        <w:top w:val="none" w:sz="0" w:space="0" w:color="auto"/>
        <w:left w:val="none" w:sz="0" w:space="0" w:color="auto"/>
        <w:bottom w:val="none" w:sz="0" w:space="0" w:color="auto"/>
        <w:right w:val="none" w:sz="0" w:space="0" w:color="auto"/>
      </w:divBdr>
      <w:divsChild>
        <w:div w:id="1089085173">
          <w:marLeft w:val="547"/>
          <w:marRight w:val="0"/>
          <w:marTop w:val="0"/>
          <w:marBottom w:val="120"/>
          <w:divBdr>
            <w:top w:val="none" w:sz="0" w:space="0" w:color="auto"/>
            <w:left w:val="none" w:sz="0" w:space="0" w:color="auto"/>
            <w:bottom w:val="none" w:sz="0" w:space="0" w:color="auto"/>
            <w:right w:val="none" w:sz="0" w:space="0" w:color="auto"/>
          </w:divBdr>
        </w:div>
        <w:div w:id="325599792">
          <w:marLeft w:val="3240"/>
          <w:marRight w:val="0"/>
          <w:marTop w:val="0"/>
          <w:marBottom w:val="120"/>
          <w:divBdr>
            <w:top w:val="none" w:sz="0" w:space="0" w:color="auto"/>
            <w:left w:val="none" w:sz="0" w:space="0" w:color="auto"/>
            <w:bottom w:val="none" w:sz="0" w:space="0" w:color="auto"/>
            <w:right w:val="none" w:sz="0" w:space="0" w:color="auto"/>
          </w:divBdr>
        </w:div>
        <w:div w:id="215822189">
          <w:marLeft w:val="547"/>
          <w:marRight w:val="0"/>
          <w:marTop w:val="0"/>
          <w:marBottom w:val="120"/>
          <w:divBdr>
            <w:top w:val="none" w:sz="0" w:space="0" w:color="auto"/>
            <w:left w:val="none" w:sz="0" w:space="0" w:color="auto"/>
            <w:bottom w:val="none" w:sz="0" w:space="0" w:color="auto"/>
            <w:right w:val="none" w:sz="0" w:space="0" w:color="auto"/>
          </w:divBdr>
        </w:div>
      </w:divsChild>
    </w:div>
    <w:div w:id="227964568">
      <w:bodyDiv w:val="1"/>
      <w:marLeft w:val="0"/>
      <w:marRight w:val="0"/>
      <w:marTop w:val="0"/>
      <w:marBottom w:val="0"/>
      <w:divBdr>
        <w:top w:val="none" w:sz="0" w:space="0" w:color="auto"/>
        <w:left w:val="none" w:sz="0" w:space="0" w:color="auto"/>
        <w:bottom w:val="none" w:sz="0" w:space="0" w:color="auto"/>
        <w:right w:val="none" w:sz="0" w:space="0" w:color="auto"/>
      </w:divBdr>
    </w:div>
    <w:div w:id="703676076">
      <w:bodyDiv w:val="1"/>
      <w:marLeft w:val="0"/>
      <w:marRight w:val="0"/>
      <w:marTop w:val="0"/>
      <w:marBottom w:val="0"/>
      <w:divBdr>
        <w:top w:val="none" w:sz="0" w:space="0" w:color="auto"/>
        <w:left w:val="none" w:sz="0" w:space="0" w:color="auto"/>
        <w:bottom w:val="none" w:sz="0" w:space="0" w:color="auto"/>
        <w:right w:val="none" w:sz="0" w:space="0" w:color="auto"/>
      </w:divBdr>
      <w:divsChild>
        <w:div w:id="1542669074">
          <w:marLeft w:val="1166"/>
          <w:marRight w:val="0"/>
          <w:marTop w:val="86"/>
          <w:marBottom w:val="0"/>
          <w:divBdr>
            <w:top w:val="none" w:sz="0" w:space="0" w:color="auto"/>
            <w:left w:val="none" w:sz="0" w:space="0" w:color="auto"/>
            <w:bottom w:val="none" w:sz="0" w:space="0" w:color="auto"/>
            <w:right w:val="none" w:sz="0" w:space="0" w:color="auto"/>
          </w:divBdr>
        </w:div>
      </w:divsChild>
    </w:div>
    <w:div w:id="716780341">
      <w:bodyDiv w:val="1"/>
      <w:marLeft w:val="0"/>
      <w:marRight w:val="0"/>
      <w:marTop w:val="0"/>
      <w:marBottom w:val="0"/>
      <w:divBdr>
        <w:top w:val="none" w:sz="0" w:space="0" w:color="auto"/>
        <w:left w:val="none" w:sz="0" w:space="0" w:color="auto"/>
        <w:bottom w:val="none" w:sz="0" w:space="0" w:color="auto"/>
        <w:right w:val="none" w:sz="0" w:space="0" w:color="auto"/>
      </w:divBdr>
    </w:div>
    <w:div w:id="831718711">
      <w:bodyDiv w:val="1"/>
      <w:marLeft w:val="0"/>
      <w:marRight w:val="0"/>
      <w:marTop w:val="0"/>
      <w:marBottom w:val="0"/>
      <w:divBdr>
        <w:top w:val="none" w:sz="0" w:space="0" w:color="auto"/>
        <w:left w:val="none" w:sz="0" w:space="0" w:color="auto"/>
        <w:bottom w:val="none" w:sz="0" w:space="0" w:color="auto"/>
        <w:right w:val="none" w:sz="0" w:space="0" w:color="auto"/>
      </w:divBdr>
      <w:divsChild>
        <w:div w:id="930813415">
          <w:marLeft w:val="547"/>
          <w:marRight w:val="0"/>
          <w:marTop w:val="0"/>
          <w:marBottom w:val="120"/>
          <w:divBdr>
            <w:top w:val="none" w:sz="0" w:space="0" w:color="auto"/>
            <w:left w:val="none" w:sz="0" w:space="0" w:color="auto"/>
            <w:bottom w:val="none" w:sz="0" w:space="0" w:color="auto"/>
            <w:right w:val="none" w:sz="0" w:space="0" w:color="auto"/>
          </w:divBdr>
        </w:div>
        <w:div w:id="875973171">
          <w:marLeft w:val="3240"/>
          <w:marRight w:val="0"/>
          <w:marTop w:val="0"/>
          <w:marBottom w:val="120"/>
          <w:divBdr>
            <w:top w:val="none" w:sz="0" w:space="0" w:color="auto"/>
            <w:left w:val="none" w:sz="0" w:space="0" w:color="auto"/>
            <w:bottom w:val="none" w:sz="0" w:space="0" w:color="auto"/>
            <w:right w:val="none" w:sz="0" w:space="0" w:color="auto"/>
          </w:divBdr>
        </w:div>
        <w:div w:id="598875079">
          <w:marLeft w:val="547"/>
          <w:marRight w:val="0"/>
          <w:marTop w:val="0"/>
          <w:marBottom w:val="120"/>
          <w:divBdr>
            <w:top w:val="none" w:sz="0" w:space="0" w:color="auto"/>
            <w:left w:val="none" w:sz="0" w:space="0" w:color="auto"/>
            <w:bottom w:val="none" w:sz="0" w:space="0" w:color="auto"/>
            <w:right w:val="none" w:sz="0" w:space="0" w:color="auto"/>
          </w:divBdr>
        </w:div>
      </w:divsChild>
    </w:div>
    <w:div w:id="928394084">
      <w:bodyDiv w:val="1"/>
      <w:marLeft w:val="0"/>
      <w:marRight w:val="0"/>
      <w:marTop w:val="0"/>
      <w:marBottom w:val="0"/>
      <w:divBdr>
        <w:top w:val="none" w:sz="0" w:space="0" w:color="auto"/>
        <w:left w:val="none" w:sz="0" w:space="0" w:color="auto"/>
        <w:bottom w:val="none" w:sz="0" w:space="0" w:color="auto"/>
        <w:right w:val="none" w:sz="0" w:space="0" w:color="auto"/>
      </w:divBdr>
      <w:divsChild>
        <w:div w:id="2030183743">
          <w:marLeft w:val="1498"/>
          <w:marRight w:val="0"/>
          <w:marTop w:val="0"/>
          <w:marBottom w:val="60"/>
          <w:divBdr>
            <w:top w:val="none" w:sz="0" w:space="0" w:color="auto"/>
            <w:left w:val="none" w:sz="0" w:space="0" w:color="auto"/>
            <w:bottom w:val="none" w:sz="0" w:space="0" w:color="auto"/>
            <w:right w:val="none" w:sz="0" w:space="0" w:color="auto"/>
          </w:divBdr>
        </w:div>
        <w:div w:id="762143042">
          <w:marLeft w:val="1498"/>
          <w:marRight w:val="0"/>
          <w:marTop w:val="0"/>
          <w:marBottom w:val="60"/>
          <w:divBdr>
            <w:top w:val="none" w:sz="0" w:space="0" w:color="auto"/>
            <w:left w:val="none" w:sz="0" w:space="0" w:color="auto"/>
            <w:bottom w:val="none" w:sz="0" w:space="0" w:color="auto"/>
            <w:right w:val="none" w:sz="0" w:space="0" w:color="auto"/>
          </w:divBdr>
        </w:div>
        <w:div w:id="596597648">
          <w:marLeft w:val="1498"/>
          <w:marRight w:val="0"/>
          <w:marTop w:val="0"/>
          <w:marBottom w:val="60"/>
          <w:divBdr>
            <w:top w:val="none" w:sz="0" w:space="0" w:color="auto"/>
            <w:left w:val="none" w:sz="0" w:space="0" w:color="auto"/>
            <w:bottom w:val="none" w:sz="0" w:space="0" w:color="auto"/>
            <w:right w:val="none" w:sz="0" w:space="0" w:color="auto"/>
          </w:divBdr>
        </w:div>
      </w:divsChild>
    </w:div>
    <w:div w:id="1195075134">
      <w:bodyDiv w:val="1"/>
      <w:marLeft w:val="0"/>
      <w:marRight w:val="0"/>
      <w:marTop w:val="0"/>
      <w:marBottom w:val="0"/>
      <w:divBdr>
        <w:top w:val="none" w:sz="0" w:space="0" w:color="auto"/>
        <w:left w:val="none" w:sz="0" w:space="0" w:color="auto"/>
        <w:bottom w:val="none" w:sz="0" w:space="0" w:color="auto"/>
        <w:right w:val="none" w:sz="0" w:space="0" w:color="auto"/>
      </w:divBdr>
      <w:divsChild>
        <w:div w:id="865993311">
          <w:marLeft w:val="547"/>
          <w:marRight w:val="0"/>
          <w:marTop w:val="96"/>
          <w:marBottom w:val="0"/>
          <w:divBdr>
            <w:top w:val="none" w:sz="0" w:space="0" w:color="auto"/>
            <w:left w:val="none" w:sz="0" w:space="0" w:color="auto"/>
            <w:bottom w:val="none" w:sz="0" w:space="0" w:color="auto"/>
            <w:right w:val="none" w:sz="0" w:space="0" w:color="auto"/>
          </w:divBdr>
        </w:div>
        <w:div w:id="440993401">
          <w:marLeft w:val="547"/>
          <w:marRight w:val="0"/>
          <w:marTop w:val="96"/>
          <w:marBottom w:val="0"/>
          <w:divBdr>
            <w:top w:val="none" w:sz="0" w:space="0" w:color="auto"/>
            <w:left w:val="none" w:sz="0" w:space="0" w:color="auto"/>
            <w:bottom w:val="none" w:sz="0" w:space="0" w:color="auto"/>
            <w:right w:val="none" w:sz="0" w:space="0" w:color="auto"/>
          </w:divBdr>
        </w:div>
        <w:div w:id="532499629">
          <w:marLeft w:val="547"/>
          <w:marRight w:val="0"/>
          <w:marTop w:val="96"/>
          <w:marBottom w:val="0"/>
          <w:divBdr>
            <w:top w:val="none" w:sz="0" w:space="0" w:color="auto"/>
            <w:left w:val="none" w:sz="0" w:space="0" w:color="auto"/>
            <w:bottom w:val="none" w:sz="0" w:space="0" w:color="auto"/>
            <w:right w:val="none" w:sz="0" w:space="0" w:color="auto"/>
          </w:divBdr>
        </w:div>
        <w:div w:id="798651332">
          <w:marLeft w:val="547"/>
          <w:marRight w:val="0"/>
          <w:marTop w:val="96"/>
          <w:marBottom w:val="0"/>
          <w:divBdr>
            <w:top w:val="none" w:sz="0" w:space="0" w:color="auto"/>
            <w:left w:val="none" w:sz="0" w:space="0" w:color="auto"/>
            <w:bottom w:val="none" w:sz="0" w:space="0" w:color="auto"/>
            <w:right w:val="none" w:sz="0" w:space="0" w:color="auto"/>
          </w:divBdr>
        </w:div>
      </w:divsChild>
    </w:div>
    <w:div w:id="1235436739">
      <w:bodyDiv w:val="1"/>
      <w:marLeft w:val="0"/>
      <w:marRight w:val="0"/>
      <w:marTop w:val="0"/>
      <w:marBottom w:val="0"/>
      <w:divBdr>
        <w:top w:val="none" w:sz="0" w:space="0" w:color="auto"/>
        <w:left w:val="none" w:sz="0" w:space="0" w:color="auto"/>
        <w:bottom w:val="none" w:sz="0" w:space="0" w:color="auto"/>
        <w:right w:val="none" w:sz="0" w:space="0" w:color="auto"/>
      </w:divBdr>
      <w:divsChild>
        <w:div w:id="1793358744">
          <w:marLeft w:val="1166"/>
          <w:marRight w:val="0"/>
          <w:marTop w:val="106"/>
          <w:marBottom w:val="0"/>
          <w:divBdr>
            <w:top w:val="none" w:sz="0" w:space="0" w:color="auto"/>
            <w:left w:val="none" w:sz="0" w:space="0" w:color="auto"/>
            <w:bottom w:val="none" w:sz="0" w:space="0" w:color="auto"/>
            <w:right w:val="none" w:sz="0" w:space="0" w:color="auto"/>
          </w:divBdr>
        </w:div>
        <w:div w:id="966282697">
          <w:marLeft w:val="1800"/>
          <w:marRight w:val="0"/>
          <w:marTop w:val="106"/>
          <w:marBottom w:val="0"/>
          <w:divBdr>
            <w:top w:val="none" w:sz="0" w:space="0" w:color="auto"/>
            <w:left w:val="none" w:sz="0" w:space="0" w:color="auto"/>
            <w:bottom w:val="none" w:sz="0" w:space="0" w:color="auto"/>
            <w:right w:val="none" w:sz="0" w:space="0" w:color="auto"/>
          </w:divBdr>
        </w:div>
      </w:divsChild>
    </w:div>
    <w:div w:id="1329140674">
      <w:bodyDiv w:val="1"/>
      <w:marLeft w:val="0"/>
      <w:marRight w:val="0"/>
      <w:marTop w:val="0"/>
      <w:marBottom w:val="0"/>
      <w:divBdr>
        <w:top w:val="none" w:sz="0" w:space="0" w:color="auto"/>
        <w:left w:val="none" w:sz="0" w:space="0" w:color="auto"/>
        <w:bottom w:val="none" w:sz="0" w:space="0" w:color="auto"/>
        <w:right w:val="none" w:sz="0" w:space="0" w:color="auto"/>
      </w:divBdr>
      <w:divsChild>
        <w:div w:id="1251893578">
          <w:marLeft w:val="2246"/>
          <w:marRight w:val="0"/>
          <w:marTop w:val="0"/>
          <w:marBottom w:val="120"/>
          <w:divBdr>
            <w:top w:val="none" w:sz="0" w:space="0" w:color="auto"/>
            <w:left w:val="none" w:sz="0" w:space="0" w:color="auto"/>
            <w:bottom w:val="none" w:sz="0" w:space="0" w:color="auto"/>
            <w:right w:val="none" w:sz="0" w:space="0" w:color="auto"/>
          </w:divBdr>
        </w:div>
        <w:div w:id="1854562797">
          <w:marLeft w:val="2246"/>
          <w:marRight w:val="0"/>
          <w:marTop w:val="0"/>
          <w:marBottom w:val="120"/>
          <w:divBdr>
            <w:top w:val="none" w:sz="0" w:space="0" w:color="auto"/>
            <w:left w:val="none" w:sz="0" w:space="0" w:color="auto"/>
            <w:bottom w:val="none" w:sz="0" w:space="0" w:color="auto"/>
            <w:right w:val="none" w:sz="0" w:space="0" w:color="auto"/>
          </w:divBdr>
        </w:div>
        <w:div w:id="1577670602">
          <w:marLeft w:val="2246"/>
          <w:marRight w:val="0"/>
          <w:marTop w:val="0"/>
          <w:marBottom w:val="120"/>
          <w:divBdr>
            <w:top w:val="none" w:sz="0" w:space="0" w:color="auto"/>
            <w:left w:val="none" w:sz="0" w:space="0" w:color="auto"/>
            <w:bottom w:val="none" w:sz="0" w:space="0" w:color="auto"/>
            <w:right w:val="none" w:sz="0" w:space="0" w:color="auto"/>
          </w:divBdr>
        </w:div>
        <w:div w:id="34504390">
          <w:marLeft w:val="2246"/>
          <w:marRight w:val="0"/>
          <w:marTop w:val="0"/>
          <w:marBottom w:val="120"/>
          <w:divBdr>
            <w:top w:val="none" w:sz="0" w:space="0" w:color="auto"/>
            <w:left w:val="none" w:sz="0" w:space="0" w:color="auto"/>
            <w:bottom w:val="none" w:sz="0" w:space="0" w:color="auto"/>
            <w:right w:val="none" w:sz="0" w:space="0" w:color="auto"/>
          </w:divBdr>
        </w:div>
        <w:div w:id="1481800044">
          <w:marLeft w:val="2246"/>
          <w:marRight w:val="0"/>
          <w:marTop w:val="0"/>
          <w:marBottom w:val="120"/>
          <w:divBdr>
            <w:top w:val="none" w:sz="0" w:space="0" w:color="auto"/>
            <w:left w:val="none" w:sz="0" w:space="0" w:color="auto"/>
            <w:bottom w:val="none" w:sz="0" w:space="0" w:color="auto"/>
            <w:right w:val="none" w:sz="0" w:space="0" w:color="auto"/>
          </w:divBdr>
        </w:div>
      </w:divsChild>
    </w:div>
    <w:div w:id="1373379715">
      <w:bodyDiv w:val="1"/>
      <w:marLeft w:val="0"/>
      <w:marRight w:val="0"/>
      <w:marTop w:val="0"/>
      <w:marBottom w:val="0"/>
      <w:divBdr>
        <w:top w:val="none" w:sz="0" w:space="0" w:color="auto"/>
        <w:left w:val="none" w:sz="0" w:space="0" w:color="auto"/>
        <w:bottom w:val="none" w:sz="0" w:space="0" w:color="auto"/>
        <w:right w:val="none" w:sz="0" w:space="0" w:color="auto"/>
      </w:divBdr>
      <w:divsChild>
        <w:div w:id="328824647">
          <w:marLeft w:val="547"/>
          <w:marRight w:val="0"/>
          <w:marTop w:val="0"/>
          <w:marBottom w:val="120"/>
          <w:divBdr>
            <w:top w:val="none" w:sz="0" w:space="0" w:color="auto"/>
            <w:left w:val="none" w:sz="0" w:space="0" w:color="auto"/>
            <w:bottom w:val="none" w:sz="0" w:space="0" w:color="auto"/>
            <w:right w:val="none" w:sz="0" w:space="0" w:color="auto"/>
          </w:divBdr>
        </w:div>
        <w:div w:id="1236432276">
          <w:marLeft w:val="3240"/>
          <w:marRight w:val="0"/>
          <w:marTop w:val="0"/>
          <w:marBottom w:val="120"/>
          <w:divBdr>
            <w:top w:val="none" w:sz="0" w:space="0" w:color="auto"/>
            <w:left w:val="none" w:sz="0" w:space="0" w:color="auto"/>
            <w:bottom w:val="none" w:sz="0" w:space="0" w:color="auto"/>
            <w:right w:val="none" w:sz="0" w:space="0" w:color="auto"/>
          </w:divBdr>
        </w:div>
        <w:div w:id="126310558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Palte メンバー</DisplayName>
        <AccountId>7</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CF48F-6907-4359-A5EA-EA563B4B28FB}">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BA2225A-189F-4A3D-BC09-911E7037826F}">
  <ds:schemaRefs>
    <ds:schemaRef ds:uri="http://schemas.microsoft.com/sharepoint/v3/contenttype/forms"/>
  </ds:schemaRefs>
</ds:datastoreItem>
</file>

<file path=customXml/itemProps3.xml><?xml version="1.0" encoding="utf-8"?>
<ds:datastoreItem xmlns:ds="http://schemas.openxmlformats.org/officeDocument/2006/customXml" ds:itemID="{DB67E345-45B0-42D5-8418-7FB2AAE1F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50B32-7CE5-471C-B18D-FB75D4DA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6948</Words>
  <Characters>43773</Characters>
  <Application>Microsoft Office Word</Application>
  <DocSecurity>0</DocSecurity>
  <Lines>364</Lines>
  <Paragraphs>101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Company>
  <LinksUpToDate>false</LinksUpToDate>
  <CharactersWithSpaces>50620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Herrmann, Frank</dc:creator>
  <cp:keywords/>
  <dc:description/>
  <cp:lastModifiedBy>Herrmann, Frank</cp:lastModifiedBy>
  <cp:revision>16</cp:revision>
  <cp:lastPrinted>2024-11-07T14:33:00Z</cp:lastPrinted>
  <dcterms:created xsi:type="dcterms:W3CDTF">2025-02-05T17:02:00Z</dcterms:created>
  <dcterms:modified xsi:type="dcterms:W3CDTF">2025-02-06T17:08:00Z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MSIP_Label_02d11ac9-0bef-4902-9c62-1ec4619d2b3d_Enabled">
    <vt:lpwstr>true</vt:lpwstr>
  </property>
  <property fmtid="{D5CDD505-2E9C-101B-9397-08002B2CF9AE}" pid="5" name="MSIP_Label_02d11ac9-0bef-4902-9c62-1ec4619d2b3d_SetDate">
    <vt:lpwstr>2024-11-07T16:03:12Z</vt:lpwstr>
  </property>
  <property fmtid="{D5CDD505-2E9C-101B-9397-08002B2CF9AE}" pid="6" name="MSIP_Label_02d11ac9-0bef-4902-9c62-1ec4619d2b3d_Method">
    <vt:lpwstr>Privileged</vt:lpwstr>
  </property>
  <property fmtid="{D5CDD505-2E9C-101B-9397-08002B2CF9AE}" pid="7" name="MSIP_Label_02d11ac9-0bef-4902-9c62-1ec4619d2b3d_Name">
    <vt:lpwstr>Public</vt:lpwstr>
  </property>
  <property fmtid="{D5CDD505-2E9C-101B-9397-08002B2CF9AE}" pid="8" name="MSIP_Label_02d11ac9-0bef-4902-9c62-1ec4619d2b3d_SiteId">
    <vt:lpwstr>192cbf2a-3c98-4626-a5ec-89c1712b47d5</vt:lpwstr>
  </property>
  <property fmtid="{D5CDD505-2E9C-101B-9397-08002B2CF9AE}" pid="9" name="MSIP_Label_02d11ac9-0bef-4902-9c62-1ec4619d2b3d_ActionId">
    <vt:lpwstr>40efc66f-33b4-465d-af1b-5941821b58ba</vt:lpwstr>
  </property>
  <property fmtid="{D5CDD505-2E9C-101B-9397-08002B2CF9AE}" pid="10" name="MSIP_Label_02d11ac9-0bef-4902-9c62-1ec4619d2b3d_ContentBits">
    <vt:lpwstr>0</vt:lpwstr>
  </property>
</Properties>
</file>