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11674" w14:textId="06C7652B" w:rsidR="00ED6EF4"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9B619E">
        <w:rPr>
          <w:rFonts w:eastAsia="SimSun" w:cs="Arial"/>
          <w:b/>
          <w:kern w:val="0"/>
          <w:sz w:val="28"/>
          <w:szCs w:val="28"/>
          <w:lang w:val="en-US" w:eastAsia="zh-CN"/>
        </w:rPr>
        <w:t xml:space="preserve">  </w:t>
      </w:r>
      <w:r w:rsidR="004F73AE" w:rsidRPr="004F73AE">
        <w:rPr>
          <w:rFonts w:eastAsia="SimSun" w:cs="Arial"/>
          <w:b/>
          <w:kern w:val="0"/>
          <w:sz w:val="28"/>
          <w:szCs w:val="28"/>
          <w:lang w:val="en-US" w:eastAsia="en-US"/>
        </w:rPr>
        <w:t>R2-2404550</w:t>
      </w:r>
    </w:p>
    <w:p w14:paraId="7C0726A5" w14:textId="77777777" w:rsidR="00ED6EF4"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Fukuoka, Japan May 22nd – 26th,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hint="eastAsia"/>
          <w:b/>
          <w:bCs/>
          <w:kern w:val="0"/>
          <w:sz w:val="28"/>
          <w:szCs w:val="28"/>
          <w:lang w:val="en-US" w:eastAsia="zh-CN"/>
        </w:rPr>
        <w:t xml:space="preserve"> </w:t>
      </w:r>
      <w:r>
        <w:rPr>
          <w:rFonts w:cs="Arial"/>
          <w:b/>
          <w:bCs/>
          <w:color w:val="D9D9D9" w:themeColor="background1" w:themeShade="D9"/>
          <w:kern w:val="0"/>
          <w:sz w:val="20"/>
          <w:szCs w:val="28"/>
        </w:rPr>
        <w:t xml:space="preserve">  </w:t>
      </w:r>
      <w:r w:rsidRPr="004F73AE">
        <w:rPr>
          <w:rFonts w:cs="Arial" w:hint="eastAsia"/>
          <w:b/>
          <w:bCs/>
          <w:color w:val="D9D9D9" w:themeColor="background1" w:themeShade="D9"/>
          <w:kern w:val="0"/>
          <w:sz w:val="28"/>
          <w:szCs w:val="28"/>
          <w:lang w:val="en-US" w:eastAsia="zh-CN"/>
        </w:rPr>
        <w:t xml:space="preserve">revision of </w:t>
      </w:r>
      <w:r w:rsidRPr="004F73AE">
        <w:rPr>
          <w:rFonts w:eastAsia="SimSun" w:cs="Arial" w:hint="eastAsia"/>
          <w:b/>
          <w:color w:val="D9D9D9" w:themeColor="background1" w:themeShade="D9"/>
          <w:kern w:val="0"/>
          <w:sz w:val="28"/>
          <w:szCs w:val="28"/>
          <w:lang w:val="en-US" w:eastAsia="en-US"/>
        </w:rPr>
        <w:t>R2-2402763</w:t>
      </w:r>
      <w:r w:rsidRPr="004F73AE">
        <w:rPr>
          <w:rFonts w:cs="Arial"/>
          <w:b/>
          <w:bCs/>
          <w:color w:val="D9D9D9" w:themeColor="background1" w:themeShade="D9"/>
          <w:kern w:val="0"/>
          <w:sz w:val="20"/>
          <w:szCs w:val="28"/>
        </w:rPr>
        <w:t xml:space="preserve"> </w:t>
      </w:r>
    </w:p>
    <w:p w14:paraId="39628539" w14:textId="77777777" w:rsidR="00ED6EF4"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39DAA29" w14:textId="77777777" w:rsidR="00ED6EF4"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Scheduling enhancements for XR</w:t>
      </w:r>
    </w:p>
    <w:p w14:paraId="2295A131" w14:textId="77777777" w:rsidR="00ED6EF4"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w:t>
      </w:r>
    </w:p>
    <w:p w14:paraId="6155946A" w14:textId="77777777" w:rsidR="00ED6EF4"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2B2B8884" w14:textId="77777777" w:rsidR="00ED6EF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r>
        <w:rPr>
          <w:rFonts w:cs="Arial"/>
          <w:b w:val="0"/>
          <w:bCs w:val="0"/>
          <w:kern w:val="0"/>
          <w:sz w:val="32"/>
          <w:szCs w:val="36"/>
        </w:rPr>
        <w:t>Introduction</w:t>
      </w:r>
      <w:bookmarkEnd w:id="3"/>
      <w:bookmarkEnd w:id="4"/>
      <w:bookmarkEnd w:id="5"/>
    </w:p>
    <w:p w14:paraId="4020F9E8" w14:textId="77777777" w:rsidR="00ED6EF4" w:rsidRDefault="00000000">
      <w:pPr>
        <w:spacing w:after="0"/>
        <w:rPr>
          <w:lang w:val="en-US" w:eastAsia="zh-CN"/>
        </w:rPr>
      </w:pPr>
      <w:r>
        <w:t xml:space="preserve">Rel-19 XR WI in RP-240791 has an objective for RAN2 to study and if justified specify </w:t>
      </w:r>
      <w:r>
        <w:rPr>
          <w:lang w:val="en-US"/>
        </w:rPr>
        <w:t>enhancements using delay/deadline information, for support of UL scheduling to enable high XR capacity</w:t>
      </w:r>
      <w:r>
        <w:t xml:space="preserve">. </w:t>
      </w:r>
      <w:r>
        <w:rPr>
          <w:rFonts w:hint="eastAsia"/>
          <w:lang w:val="en-US" w:eastAsia="zh-CN"/>
        </w:rPr>
        <w:t xml:space="preserve">In RAN2#125bis meeting, the following related agreements has been </w:t>
      </w:r>
      <w:proofErr w:type="gramStart"/>
      <w:r>
        <w:rPr>
          <w:rFonts w:hint="eastAsia"/>
          <w:lang w:val="en-US" w:eastAsia="zh-CN"/>
        </w:rPr>
        <w:t>made[</w:t>
      </w:r>
      <w:proofErr w:type="gramEnd"/>
      <w:r>
        <w:rPr>
          <w:rFonts w:hint="eastAsia"/>
          <w:lang w:val="en-US" w:eastAsia="zh-CN"/>
        </w:rPr>
        <w:t>2]:</w:t>
      </w:r>
    </w:p>
    <w:tbl>
      <w:tblPr>
        <w:tblStyle w:val="TableGrid"/>
        <w:tblW w:w="0" w:type="auto"/>
        <w:tblLook w:val="04A0" w:firstRow="1" w:lastRow="0" w:firstColumn="1" w:lastColumn="0" w:noHBand="0" w:noVBand="1"/>
      </w:tblPr>
      <w:tblGrid>
        <w:gridCol w:w="9912"/>
      </w:tblGrid>
      <w:tr w:rsidR="00ED6EF4" w14:paraId="3D6DB1C6" w14:textId="77777777">
        <w:tc>
          <w:tcPr>
            <w:tcW w:w="10138" w:type="dxa"/>
          </w:tcPr>
          <w:p w14:paraId="4C201DD6" w14:textId="77777777" w:rsidR="00ED6EF4" w:rsidRDefault="00000000" w:rsidP="004F73AE">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07256B72" w14:textId="77777777" w:rsidR="00ED6EF4" w:rsidRDefault="00000000" w:rsidP="004F73AE">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41979994" w14:textId="77777777" w:rsidR="00ED6EF4" w:rsidRDefault="00000000" w:rsidP="004F73AE">
            <w:pPr>
              <w:numPr>
                <w:ilvl w:val="2"/>
                <w:numId w:val="6"/>
              </w:numPr>
              <w:tabs>
                <w:tab w:val="clear" w:pos="900"/>
                <w:tab w:val="left" w:pos="1619"/>
                <w:tab w:val="left" w:pos="2160"/>
              </w:tabs>
              <w:spacing w:before="60"/>
              <w:rPr>
                <w:rFonts w:eastAsia="MS Mincho"/>
                <w:bCs/>
                <w:szCs w:val="24"/>
              </w:rPr>
            </w:pPr>
            <w:r>
              <w:rPr>
                <w:rFonts w:eastAsia="MS Mincho"/>
                <w:bCs/>
                <w:szCs w:val="24"/>
              </w:rPr>
              <w:t>Alternative 2: Enhance LCH prioritization.</w:t>
            </w:r>
          </w:p>
          <w:p w14:paraId="6FEBA033" w14:textId="77777777" w:rsidR="00ED6EF4" w:rsidRDefault="00000000" w:rsidP="004F73AE">
            <w:pPr>
              <w:numPr>
                <w:ilvl w:val="0"/>
                <w:numId w:val="6"/>
              </w:numPr>
              <w:tabs>
                <w:tab w:val="clear" w:pos="359"/>
                <w:tab w:val="left" w:pos="1619"/>
              </w:tabs>
              <w:spacing w:before="60" w:after="0"/>
              <w:rPr>
                <w:lang w:val="en-US" w:eastAsia="zh-CN"/>
              </w:rPr>
            </w:pPr>
            <w:r>
              <w:rPr>
                <w:rFonts w:eastAsia="MS Mincho"/>
                <w:bCs/>
                <w:szCs w:val="24"/>
              </w:rPr>
              <w:t>RAN2 should consider potential impact on traffic from SRBs.</w:t>
            </w:r>
          </w:p>
        </w:tc>
      </w:tr>
    </w:tbl>
    <w:p w14:paraId="3449CC7A" w14:textId="77777777" w:rsidR="00ED6EF4" w:rsidRDefault="00000000">
      <w:pPr>
        <w:spacing w:after="0"/>
      </w:pPr>
      <w:r>
        <w:t xml:space="preserve">In this contribution we </w:t>
      </w:r>
      <w:r>
        <w:rPr>
          <w:rFonts w:hint="eastAsia"/>
          <w:lang w:val="en-US" w:eastAsia="zh-CN"/>
        </w:rPr>
        <w:t xml:space="preserve">will further </w:t>
      </w:r>
      <w:r>
        <w:t xml:space="preserve">investigate the possible scheduling enhancements per this objective.  </w:t>
      </w:r>
    </w:p>
    <w:p w14:paraId="0E362C1B" w14:textId="77777777" w:rsidR="00ED6EF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LCP operation and scheduling enhancements</w:t>
      </w:r>
    </w:p>
    <w:p w14:paraId="4F46BBBC" w14:textId="77777777" w:rsidR="00ED6EF4" w:rsidRDefault="00000000">
      <w:pPr>
        <w:spacing w:after="0"/>
      </w:pPr>
      <w:r>
        <w:t xml:space="preserve">Logical channel prioritisation in NR relies on controlling the uplink rate for logical channels using the following: </w:t>
      </w:r>
    </w:p>
    <w:p w14:paraId="679CF06A" w14:textId="77777777" w:rsidR="00ED6EF4" w:rsidRDefault="00000000">
      <w:pPr>
        <w:pStyle w:val="ListParagraph"/>
        <w:numPr>
          <w:ilvl w:val="0"/>
          <w:numId w:val="7"/>
        </w:numPr>
        <w:spacing w:after="0"/>
        <w:ind w:firstLineChars="0"/>
      </w:pPr>
      <w:r>
        <w:t>A priority: Logical channels are served in the order of priority in general</w:t>
      </w:r>
    </w:p>
    <w:p w14:paraId="0ABFF98A" w14:textId="77777777" w:rsidR="00ED6EF4" w:rsidRDefault="00000000">
      <w:pPr>
        <w:pStyle w:val="ListParagraph"/>
        <w:numPr>
          <w:ilvl w:val="0"/>
          <w:numId w:val="7"/>
        </w:numPr>
        <w:spacing w:after="0"/>
        <w:ind w:firstLineChars="0"/>
      </w:pPr>
      <w:r>
        <w:t xml:space="preserve">A prioritised bit rate (PBR):  Is used to ensure relevant logical channel is served up to its PBR. Ensures that logical channels with lower priority are not starved. </w:t>
      </w:r>
    </w:p>
    <w:p w14:paraId="01D4CD3F" w14:textId="7A9CF937" w:rsidR="00ED6EF4" w:rsidRDefault="00000000">
      <w:pPr>
        <w:pStyle w:val="ListParagraph"/>
        <w:numPr>
          <w:ilvl w:val="0"/>
          <w:numId w:val="7"/>
        </w:numPr>
        <w:spacing w:after="0"/>
        <w:ind w:firstLineChars="0"/>
      </w:pPr>
      <w:r>
        <w:rPr>
          <w:rFonts w:hint="eastAsia"/>
          <w:lang w:val="en-US" w:eastAsia="zh-CN"/>
        </w:rPr>
        <w:t>T</w:t>
      </w:r>
      <w:r>
        <w:rPr>
          <w:lang w:eastAsia="ko-KR"/>
        </w:rPr>
        <w:t>he time elapsed</w:t>
      </w:r>
      <w:r>
        <w:rPr>
          <w:rFonts w:hint="eastAsia"/>
          <w:lang w:val="en-US" w:eastAsia="zh-CN"/>
        </w:rPr>
        <w:t xml:space="preserve"> </w:t>
      </w:r>
      <w:r>
        <w:rPr>
          <w:lang w:eastAsia="ko-KR"/>
        </w:rPr>
        <w:t xml:space="preserve">since </w:t>
      </w:r>
      <w:proofErr w:type="spellStart"/>
      <w:r>
        <w:rPr>
          <w:i/>
          <w:lang w:eastAsia="ko-KR"/>
        </w:rPr>
        <w:t>Bj</w:t>
      </w:r>
      <w:proofErr w:type="spellEnd"/>
      <w:r>
        <w:rPr>
          <w:lang w:eastAsia="ko-KR"/>
        </w:rPr>
        <w:t xml:space="preserve"> was last incremented</w:t>
      </w:r>
      <w:r w:rsidR="00C16EF9">
        <w:rPr>
          <w:lang w:eastAsia="ko-KR"/>
        </w:rPr>
        <w:t xml:space="preserve"> </w:t>
      </w:r>
      <w:r>
        <w:rPr>
          <w:rFonts w:hint="eastAsia"/>
          <w:lang w:val="en-US" w:eastAsia="zh-CN"/>
        </w:rPr>
        <w:t>(e.g. resource allocated for the l</w:t>
      </w:r>
      <w:proofErr w:type="spellStart"/>
      <w:r>
        <w:t>ogical</w:t>
      </w:r>
      <w:proofErr w:type="spellEnd"/>
      <w:r>
        <w:t xml:space="preserve"> </w:t>
      </w:r>
      <w:proofErr w:type="spellStart"/>
      <w:r>
        <w:t>channe</w:t>
      </w:r>
      <w:proofErr w:type="spellEnd"/>
      <w:r>
        <w:rPr>
          <w:rFonts w:hint="eastAsia"/>
          <w:lang w:val="en-US" w:eastAsia="zh-CN"/>
        </w:rPr>
        <w:t>l)</w:t>
      </w:r>
    </w:p>
    <w:p w14:paraId="5BD2A082" w14:textId="77777777" w:rsidR="00ED6EF4" w:rsidRDefault="00000000">
      <w:pPr>
        <w:pStyle w:val="ListParagraph"/>
        <w:numPr>
          <w:ilvl w:val="0"/>
          <w:numId w:val="7"/>
        </w:numPr>
        <w:spacing w:after="0"/>
        <w:ind w:firstLineChars="0"/>
      </w:pPr>
      <w:r>
        <w:t xml:space="preserve">Logical channel restrictions: Ensures that certain physical resources are reserved for a given set of logical channels </w:t>
      </w:r>
    </w:p>
    <w:p w14:paraId="3A648507" w14:textId="7F51A7BD" w:rsidR="00ED6EF4" w:rsidRDefault="00000000">
      <w:pPr>
        <w:spacing w:after="0"/>
      </w:pPr>
      <w:r>
        <w:t xml:space="preserve">In normal circumstances (stable radio conditions, no congestion), the existing tools in NR MAC are sufficient to ensure guaranteed quality of service for GBR services whilst ensuring best effort service for other logical channels. However, during temporary congestion situations and/or bad radio conditions, there may be situations where the current mechanisms may be not sufficient. Specifically, </w:t>
      </w:r>
      <w:r>
        <w:rPr>
          <w:rFonts w:hint="eastAsia"/>
          <w:lang w:val="en-US" w:eastAsia="zh-CN"/>
        </w:rPr>
        <w:t xml:space="preserve">since the time elapsed is considered, the </w:t>
      </w:r>
      <w:r>
        <w:t>LCHs</w:t>
      </w:r>
      <w:r>
        <w:rPr>
          <w:rFonts w:hint="eastAsia"/>
          <w:lang w:val="en-US" w:eastAsia="zh-CN"/>
        </w:rPr>
        <w:t xml:space="preserve"> with small delay budget cannot be scheduled with higher priority than the </w:t>
      </w:r>
      <w:r>
        <w:t>LCHs</w:t>
      </w:r>
      <w:r>
        <w:rPr>
          <w:rFonts w:hint="eastAsia"/>
          <w:lang w:val="en-US" w:eastAsia="zh-CN"/>
        </w:rPr>
        <w:t xml:space="preserve"> with large delay budget</w:t>
      </w:r>
      <w:r w:rsidR="00C16EF9">
        <w:rPr>
          <w:lang w:val="en-US" w:eastAsia="zh-CN"/>
        </w:rPr>
        <w:t xml:space="preserve"> </w:t>
      </w:r>
      <w:r>
        <w:rPr>
          <w:rFonts w:hint="eastAsia"/>
          <w:lang w:val="en-US" w:eastAsia="zh-CN"/>
        </w:rPr>
        <w:t xml:space="preserve">(e.g. the smaller the delay budget is, the smaller the remaining time is. But the delay </w:t>
      </w:r>
      <w:r>
        <w:rPr>
          <w:rFonts w:hint="eastAsia"/>
          <w:lang w:val="en-US" w:eastAsia="zh-CN"/>
        </w:rPr>
        <w:lastRenderedPageBreak/>
        <w:t xml:space="preserve">budget cannot be expressed by the elapsed time). </w:t>
      </w:r>
      <w:r>
        <w:t xml:space="preserve">The consequence of this is that in such situations, the data with low remaining time may be essentially discarded even before the actual situation causing congestion or bad radio conditions gets better. This leads to poor quality of service and may have overall negative impact to the applications. Applications may react to this temporary packet discards by reducing the overall throughput and/or overall codec mode which may not necessarily be needed in the end. </w:t>
      </w:r>
    </w:p>
    <w:p w14:paraId="3D503A4E" w14:textId="77777777" w:rsidR="00ED6EF4" w:rsidRDefault="00ED6EF4">
      <w:pPr>
        <w:spacing w:after="0"/>
      </w:pPr>
    </w:p>
    <w:p w14:paraId="49D9973B" w14:textId="77777777" w:rsidR="00ED6EF4" w:rsidRDefault="00000000">
      <w:pPr>
        <w:spacing w:after="0"/>
      </w:pPr>
      <w:r>
        <w:t xml:space="preserve">In Rel-18, the delay status report mechanism is specified to inform the network about such situations. However, whilst the </w:t>
      </w:r>
      <w:proofErr w:type="spellStart"/>
      <w:r>
        <w:t>gNB</w:t>
      </w:r>
      <w:proofErr w:type="spellEnd"/>
      <w:r>
        <w:t xml:space="preserve"> scheduler may react to a DSR by providing grants to the logical channels that are starving </w:t>
      </w:r>
      <w:r>
        <w:rPr>
          <w:rFonts w:hint="eastAsia"/>
          <w:lang w:val="en-US" w:eastAsia="zh-CN"/>
        </w:rPr>
        <w:t>(e.g. scheduling grant with higher priority for the LCHs with less remaining time)</w:t>
      </w:r>
      <w:r>
        <w:t xml:space="preserve">, it is important to ensure that discarding of packets unnecessarily is avoided </w:t>
      </w:r>
      <w:r>
        <w:rPr>
          <w:rFonts w:hint="eastAsia"/>
          <w:lang w:val="en-US" w:eastAsia="zh-CN"/>
        </w:rPr>
        <w:t xml:space="preserve">(e.g. UE should </w:t>
      </w:r>
      <w:r>
        <w:rPr>
          <w:lang w:val="en-US" w:eastAsia="zh-CN"/>
        </w:rPr>
        <w:t xml:space="preserve">be </w:t>
      </w:r>
      <w:r>
        <w:rPr>
          <w:rFonts w:hint="eastAsia"/>
          <w:lang w:val="en-US" w:eastAsia="zh-CN"/>
        </w:rPr>
        <w:t>schedule</w:t>
      </w:r>
      <w:r>
        <w:rPr>
          <w:lang w:val="en-US" w:eastAsia="zh-CN"/>
        </w:rPr>
        <w:t>d</w:t>
      </w:r>
      <w:r>
        <w:rPr>
          <w:rFonts w:hint="eastAsia"/>
          <w:lang w:val="en-US" w:eastAsia="zh-CN"/>
        </w:rPr>
        <w:t xml:space="preserve"> with higher priority for the LCHs with less remaining time)</w:t>
      </w:r>
      <w:r>
        <w:t xml:space="preserve">. It should be noted that mechanisms such as DSR and/or packet discard etc are best to deal with temporary dip in radio conditions or congestion. If in general, there is a (more permanent) problem of capacity over the air interface or if the radio conditions deteriorate to an extent where current bit rates cannot be sustained, it is best for the RAN to eventually let packets to be discarded such that upper layers reduce the offered throughput. However, such upper layer mechanisms should not be invoked for temporary situations. </w:t>
      </w:r>
    </w:p>
    <w:p w14:paraId="3B8B848E" w14:textId="77777777" w:rsidR="00ED6EF4" w:rsidRDefault="00ED6EF4">
      <w:pPr>
        <w:spacing w:after="0"/>
      </w:pPr>
    </w:p>
    <w:p w14:paraId="7269186B" w14:textId="77777777" w:rsidR="00ED6EF4" w:rsidRDefault="00000000">
      <w:pPr>
        <w:spacing w:after="0"/>
        <w:rPr>
          <w:b/>
          <w:bCs/>
        </w:rPr>
      </w:pPr>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p>
    <w:p w14:paraId="44DAC319" w14:textId="77777777" w:rsidR="00ED6EF4" w:rsidRDefault="00ED6EF4">
      <w:pPr>
        <w:spacing w:after="0"/>
        <w:rPr>
          <w:b/>
          <w:bCs/>
        </w:rPr>
      </w:pPr>
    </w:p>
    <w:p w14:paraId="177B643C" w14:textId="77777777" w:rsidR="00ED6EF4" w:rsidRDefault="00000000">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73C11694" w14:textId="77777777" w:rsidR="00ED6EF4" w:rsidRDefault="00ED6EF4">
      <w:pPr>
        <w:spacing w:after="0"/>
        <w:rPr>
          <w:b/>
          <w:bCs/>
        </w:rPr>
      </w:pPr>
    </w:p>
    <w:p w14:paraId="518C223A" w14:textId="77777777" w:rsidR="00ED6EF4" w:rsidRDefault="00000000">
      <w:pPr>
        <w:spacing w:after="0"/>
        <w:rPr>
          <w:b/>
          <w:bCs/>
        </w:rPr>
      </w:pPr>
      <w:r>
        <w:rPr>
          <w:b/>
          <w:bCs/>
        </w:rPr>
        <w:t xml:space="preserve">Observation 3: When temporary congestion and/or poor radio conditions are encountered, avoiding unnecessary packet discard by minor modifications to the LCP procedure may be useful </w:t>
      </w:r>
    </w:p>
    <w:p w14:paraId="0809EBA8" w14:textId="77777777" w:rsidR="00ED6EF4" w:rsidRDefault="00ED6EF4">
      <w:pPr>
        <w:spacing w:after="0"/>
        <w:rPr>
          <w:b/>
          <w:bCs/>
        </w:rPr>
      </w:pPr>
    </w:p>
    <w:p w14:paraId="7FA244AC" w14:textId="77777777" w:rsidR="00ED6EF4" w:rsidRDefault="00000000">
      <w:pPr>
        <w:spacing w:after="0"/>
        <w:rPr>
          <w:b/>
          <w:bCs/>
        </w:rPr>
      </w:pPr>
      <w:r>
        <w:rPr>
          <w:b/>
          <w:bCs/>
        </w:rPr>
        <w:t>Proposal 1: For XR, RAN2 may consider enhancements to LCP procedure to deal with temporary deterioration at radio level</w:t>
      </w:r>
    </w:p>
    <w:p w14:paraId="0F3186FA" w14:textId="77777777" w:rsidR="00ED6EF4" w:rsidRDefault="00ED6EF4">
      <w:pPr>
        <w:spacing w:after="0"/>
        <w:rPr>
          <w:b/>
          <w:bCs/>
        </w:rPr>
      </w:pPr>
    </w:p>
    <w:p w14:paraId="7A13EE79" w14:textId="77777777" w:rsidR="00ED6EF4" w:rsidRDefault="00000000">
      <w:pPr>
        <w:spacing w:after="0"/>
      </w:pPr>
      <w:r>
        <w:t xml:space="preserve">When studying modifications to LCP, it is important to ensure that this doesn’t result in unforeseen consequences to other services. Specifically, it should be noted that LCP is used also to ensure that SRBs are prioritised over DRBs and certain MAC CEs are sent with higher priority than data. It should be kept in mind that during poor radio conditions there may be RAN level signalling data and/or MAC CEs which may be triggered (e.g. measurements/handover signalling etc). Allowing this signalling to go through unimpeded is important because this can resolve the poor radio conditions which actually cause the problems in the first place. Any delay to such signalling will prolong the adverse conditions at radio level and will only have overall negative consequences. In order to avoid impacts to signalling connection between UE and network it is important to ensure that any enhancements to LCP do not impact the priorities of SRBs over DRBs </w:t>
      </w:r>
    </w:p>
    <w:p w14:paraId="69B08700" w14:textId="77777777" w:rsidR="00ED6EF4" w:rsidRDefault="00ED6EF4">
      <w:pPr>
        <w:spacing w:after="0"/>
      </w:pPr>
    </w:p>
    <w:p w14:paraId="3437EC55" w14:textId="77777777" w:rsidR="00ED6EF4" w:rsidRDefault="00000000">
      <w:pPr>
        <w:spacing w:after="0"/>
        <w:rPr>
          <w:b/>
          <w:bCs/>
        </w:rPr>
      </w:pPr>
      <w:r>
        <w:rPr>
          <w:b/>
          <w:bCs/>
        </w:rPr>
        <w:t xml:space="preserve">Observation 4: During temporary deterioration of radio conditions additional RAN level signalling </w:t>
      </w:r>
      <w:r>
        <w:rPr>
          <w:b/>
          <w:bCs/>
        </w:rPr>
        <w:lastRenderedPageBreak/>
        <w:t xml:space="preserve">may be generated (e.g. measurements/HO signalling) and this signalling is essential to quickly alleviate the problems in the first place. </w:t>
      </w:r>
    </w:p>
    <w:p w14:paraId="607250D8" w14:textId="77777777" w:rsidR="00ED6EF4" w:rsidRDefault="00ED6EF4">
      <w:pPr>
        <w:spacing w:after="0"/>
        <w:rPr>
          <w:b/>
          <w:bCs/>
        </w:rPr>
      </w:pPr>
    </w:p>
    <w:p w14:paraId="1C9451C0" w14:textId="77777777" w:rsidR="00ED6EF4" w:rsidRDefault="00000000">
      <w:pPr>
        <w:spacing w:after="0"/>
        <w:rPr>
          <w:b/>
          <w:bCs/>
          <w:lang w:val="en-US" w:eastAsia="zh-CN"/>
        </w:rPr>
      </w:pPr>
      <w:r>
        <w:rPr>
          <w:b/>
          <w:bCs/>
        </w:rPr>
        <w:t>Proposal 2: Any enhancements to LCP procedure should minimise/avoid the impact to the prioritisation of SRBs/MAC CEs which are important for radio link management</w:t>
      </w:r>
      <w:r>
        <w:rPr>
          <w:rFonts w:hint="eastAsia"/>
          <w:b/>
          <w:bCs/>
          <w:lang w:val="en-US" w:eastAsia="zh-CN"/>
        </w:rPr>
        <w:t>.</w:t>
      </w:r>
    </w:p>
    <w:p w14:paraId="01110015" w14:textId="77777777" w:rsidR="00ED6EF4" w:rsidRDefault="00ED6EF4">
      <w:pPr>
        <w:spacing w:after="0"/>
        <w:rPr>
          <w:b/>
          <w:bCs/>
          <w:lang w:val="en-US" w:eastAsia="zh-CN"/>
        </w:rPr>
      </w:pPr>
    </w:p>
    <w:p w14:paraId="043CC421" w14:textId="77777777" w:rsidR="00ED6EF4" w:rsidRDefault="00000000">
      <w:pPr>
        <w:spacing w:after="0"/>
        <w:rPr>
          <w:lang w:val="en-US" w:eastAsia="zh-CN"/>
        </w:rPr>
      </w:pPr>
      <w:r>
        <w:rPr>
          <w:rFonts w:hint="eastAsia"/>
          <w:lang w:val="en-US" w:eastAsia="zh-CN"/>
        </w:rPr>
        <w:t>In RAN2#125bis meeting, it has been agreed that:</w:t>
      </w:r>
    </w:p>
    <w:tbl>
      <w:tblPr>
        <w:tblStyle w:val="TableGrid"/>
        <w:tblW w:w="0" w:type="auto"/>
        <w:tblLook w:val="04A0" w:firstRow="1" w:lastRow="0" w:firstColumn="1" w:lastColumn="0" w:noHBand="0" w:noVBand="1"/>
      </w:tblPr>
      <w:tblGrid>
        <w:gridCol w:w="9912"/>
      </w:tblGrid>
      <w:tr w:rsidR="00ED6EF4" w14:paraId="22A36916" w14:textId="77777777">
        <w:tc>
          <w:tcPr>
            <w:tcW w:w="10138" w:type="dxa"/>
          </w:tcPr>
          <w:p w14:paraId="2A3CD6B2" w14:textId="77777777" w:rsidR="00ED6EF4" w:rsidRDefault="00000000">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7B052C2E" w14:textId="77777777" w:rsidR="00ED6EF4"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107CE680" w14:textId="77777777" w:rsidR="00ED6EF4" w:rsidRDefault="00000000">
            <w:pPr>
              <w:numPr>
                <w:ilvl w:val="2"/>
                <w:numId w:val="6"/>
              </w:numPr>
              <w:tabs>
                <w:tab w:val="clear" w:pos="900"/>
                <w:tab w:val="left" w:pos="1619"/>
                <w:tab w:val="left" w:pos="2160"/>
              </w:tabs>
              <w:spacing w:before="60" w:after="0"/>
              <w:rPr>
                <w:lang w:val="en-US" w:eastAsia="zh-CN"/>
              </w:rPr>
            </w:pPr>
            <w:r>
              <w:rPr>
                <w:rFonts w:eastAsia="MS Mincho"/>
                <w:bCs/>
                <w:szCs w:val="24"/>
              </w:rPr>
              <w:t>Alternative 2: Enhance LCH prioritization.</w:t>
            </w:r>
          </w:p>
        </w:tc>
      </w:tr>
    </w:tbl>
    <w:p w14:paraId="72032763" w14:textId="77777777" w:rsidR="00ED6EF4" w:rsidRDefault="00000000">
      <w:pPr>
        <w:spacing w:after="0"/>
        <w:rPr>
          <w:lang w:val="en-US" w:eastAsia="zh-CN"/>
        </w:rPr>
      </w:pPr>
      <w:r>
        <w:rPr>
          <w:rFonts w:hint="eastAsia"/>
          <w:lang w:val="en-US" w:eastAsia="zh-CN"/>
        </w:rPr>
        <w:t xml:space="preserve">Both of the alternatives can improve the transmission for data with </w:t>
      </w:r>
      <w:r>
        <w:rPr>
          <w:lang w:val="en-US" w:eastAsia="zh-CN"/>
        </w:rPr>
        <w:t>smaller remaining time</w:t>
      </w:r>
      <w:r>
        <w:rPr>
          <w:rFonts w:hint="eastAsia"/>
          <w:lang w:val="en-US" w:eastAsia="zh-CN"/>
        </w:rPr>
        <w:t xml:space="preserve">, but for both alternatives, the </w:t>
      </w:r>
      <w:proofErr w:type="spellStart"/>
      <w:r>
        <w:rPr>
          <w:rFonts w:hint="eastAsia"/>
          <w:lang w:val="en-US" w:eastAsia="zh-CN"/>
        </w:rPr>
        <w:t>non delay</w:t>
      </w:r>
      <w:proofErr w:type="spellEnd"/>
      <w:r>
        <w:rPr>
          <w:rFonts w:hint="eastAsia"/>
          <w:lang w:val="en-US" w:eastAsia="zh-CN"/>
        </w:rPr>
        <w:t xml:space="preserve">-critical data and delay-critical data in the same LCH will be </w:t>
      </w:r>
      <w:proofErr w:type="spellStart"/>
      <w:r>
        <w:rPr>
          <w:rFonts w:hint="eastAsia"/>
          <w:lang w:val="en-US" w:eastAsia="zh-CN"/>
        </w:rPr>
        <w:t>dealed</w:t>
      </w:r>
      <w:proofErr w:type="spellEnd"/>
      <w:r>
        <w:rPr>
          <w:rFonts w:hint="eastAsia"/>
          <w:lang w:val="en-US" w:eastAsia="zh-CN"/>
        </w:rPr>
        <w:t xml:space="preserve"> with the same manner, e.g. for alternative 1, when the </w:t>
      </w:r>
      <w:proofErr w:type="spellStart"/>
      <w:r>
        <w:rPr>
          <w:rFonts w:hint="eastAsia"/>
          <w:lang w:val="en-US" w:eastAsia="zh-CN"/>
        </w:rPr>
        <w:t>gNB</w:t>
      </w:r>
      <w:proofErr w:type="spellEnd"/>
      <w:r>
        <w:rPr>
          <w:rFonts w:hint="eastAsia"/>
          <w:lang w:val="en-US" w:eastAsia="zh-CN"/>
        </w:rPr>
        <w:t xml:space="preserve"> allocates a UL grant to the UE while the UE has delay-critical data in the buffer to transmit, the UE will first select the LCHs with delay-critical data during </w:t>
      </w:r>
      <w:r>
        <w:rPr>
          <w:rFonts w:ascii="Times New Roman" w:hAnsi="Times New Roman"/>
          <w:sz w:val="20"/>
          <w:szCs w:val="20"/>
        </w:rPr>
        <w:t>LCP</w:t>
      </w:r>
      <w:r>
        <w:rPr>
          <w:rFonts w:ascii="Times New Roman" w:hAnsi="Times New Roman" w:hint="eastAsia"/>
          <w:sz w:val="20"/>
          <w:szCs w:val="20"/>
          <w:lang w:val="en-US" w:eastAsia="zh-CN"/>
        </w:rPr>
        <w:t xml:space="preserve">, then the </w:t>
      </w:r>
      <w:proofErr w:type="spellStart"/>
      <w:r>
        <w:rPr>
          <w:rFonts w:hint="eastAsia"/>
          <w:lang w:val="en-US" w:eastAsia="zh-CN"/>
        </w:rPr>
        <w:t>non delay</w:t>
      </w:r>
      <w:proofErr w:type="spellEnd"/>
      <w:r>
        <w:rPr>
          <w:rFonts w:hint="eastAsia"/>
          <w:lang w:val="en-US" w:eastAsia="zh-CN"/>
        </w:rPr>
        <w:t xml:space="preserve">-critical data in the LCH with delay critical data will also be transmitted firstly, which may impact the scheduling performance for the </w:t>
      </w:r>
      <w:proofErr w:type="spellStart"/>
      <w:r>
        <w:rPr>
          <w:rFonts w:hint="eastAsia"/>
          <w:lang w:val="en-US" w:eastAsia="zh-CN"/>
        </w:rPr>
        <w:t>non delay</w:t>
      </w:r>
      <w:proofErr w:type="spellEnd"/>
      <w:r>
        <w:rPr>
          <w:rFonts w:hint="eastAsia"/>
          <w:lang w:val="en-US" w:eastAsia="zh-CN"/>
        </w:rPr>
        <w:t xml:space="preserve">-critical data in other LCHs with higher legacy priority; for alternative 2, if the priority of a LCH is increased, the </w:t>
      </w:r>
      <w:proofErr w:type="spellStart"/>
      <w:r>
        <w:rPr>
          <w:rFonts w:hint="eastAsia"/>
          <w:lang w:val="en-US" w:eastAsia="zh-CN"/>
        </w:rPr>
        <w:t>non delay</w:t>
      </w:r>
      <w:proofErr w:type="spellEnd"/>
      <w:r>
        <w:rPr>
          <w:rFonts w:hint="eastAsia"/>
          <w:lang w:val="en-US" w:eastAsia="zh-CN"/>
        </w:rPr>
        <w:t xml:space="preserve">-critical data in the LCH will also be transmitted with higher priority, which may impact the scheduling performance for the </w:t>
      </w:r>
      <w:proofErr w:type="spellStart"/>
      <w:r>
        <w:rPr>
          <w:rFonts w:hint="eastAsia"/>
          <w:lang w:val="en-US" w:eastAsia="zh-CN"/>
        </w:rPr>
        <w:t>non delay</w:t>
      </w:r>
      <w:proofErr w:type="spellEnd"/>
      <w:r>
        <w:rPr>
          <w:rFonts w:hint="eastAsia"/>
          <w:lang w:val="en-US" w:eastAsia="zh-CN"/>
        </w:rPr>
        <w:t>-critical data in other LCHs with higher legacy priority, this is not the intention.</w:t>
      </w:r>
    </w:p>
    <w:p w14:paraId="7E0AFC38" w14:textId="77777777" w:rsidR="00ED6EF4" w:rsidRDefault="00000000">
      <w:pPr>
        <w:spacing w:after="0"/>
        <w:rPr>
          <w:b/>
          <w:bCs/>
          <w:lang w:val="en-US" w:eastAsia="zh-CN"/>
        </w:rPr>
      </w:pPr>
      <w:r>
        <w:rPr>
          <w:rFonts w:hint="eastAsia"/>
          <w:b/>
          <w:bCs/>
          <w:lang w:val="en-US" w:eastAsia="zh-CN"/>
        </w:rPr>
        <w:t xml:space="preserve">Observation 5: Per LCH enhancement to improve the transmission for delay critical data may impact the scheduling performance for </w:t>
      </w:r>
      <w:proofErr w:type="spellStart"/>
      <w:proofErr w:type="gramStart"/>
      <w:r>
        <w:rPr>
          <w:rFonts w:hint="eastAsia"/>
          <w:b/>
          <w:bCs/>
          <w:lang w:val="en-US" w:eastAsia="zh-CN"/>
        </w:rPr>
        <w:t>non delay</w:t>
      </w:r>
      <w:proofErr w:type="spellEnd"/>
      <w:proofErr w:type="gramEnd"/>
      <w:r>
        <w:rPr>
          <w:rFonts w:hint="eastAsia"/>
          <w:b/>
          <w:bCs/>
          <w:lang w:val="en-US" w:eastAsia="zh-CN"/>
        </w:rPr>
        <w:t>-critical data in other LCHs with higher legacy priority.</w:t>
      </w:r>
    </w:p>
    <w:p w14:paraId="067AE8E8" w14:textId="77777777" w:rsidR="00ED6EF4" w:rsidRDefault="00000000">
      <w:pPr>
        <w:spacing w:after="0"/>
        <w:rPr>
          <w:lang w:val="en-US" w:eastAsia="zh-CN"/>
        </w:rPr>
      </w:pPr>
      <w:r>
        <w:rPr>
          <w:rFonts w:hint="eastAsia"/>
          <w:lang w:val="en-US" w:eastAsia="zh-CN"/>
        </w:rPr>
        <w:t>In fact, we need only to improve the transmission for delay critical data(e.g. data with</w:t>
      </w:r>
      <w:r>
        <w:rPr>
          <w:lang w:val="en-US" w:eastAsia="zh-CN"/>
        </w:rPr>
        <w:t xml:space="preserve"> remaining time</w:t>
      </w:r>
      <w:r>
        <w:rPr>
          <w:rFonts w:hint="eastAsia"/>
          <w:lang w:val="en-US" w:eastAsia="zh-CN"/>
        </w:rPr>
        <w:t xml:space="preserve"> below a threshold), this can be implemented during the resource a</w:t>
      </w:r>
      <w:proofErr w:type="spellStart"/>
      <w:r>
        <w:rPr>
          <w:lang w:eastAsia="ko-KR"/>
        </w:rPr>
        <w:t>llocation</w:t>
      </w:r>
      <w:proofErr w:type="spellEnd"/>
      <w:r>
        <w:rPr>
          <w:rFonts w:hint="eastAsia"/>
          <w:lang w:val="en-US" w:eastAsia="zh-CN"/>
        </w:rPr>
        <w:t xml:space="preserve"> stage</w:t>
      </w:r>
      <w:r>
        <w:rPr>
          <w:lang w:eastAsia="ko-KR"/>
        </w:rPr>
        <w:t xml:space="preserve"> of </w:t>
      </w:r>
      <w:r>
        <w:rPr>
          <w:rFonts w:hint="eastAsia"/>
          <w:lang w:val="en-US" w:eastAsia="zh-CN"/>
        </w:rPr>
        <w:t xml:space="preserve">LCP: e.g. allocate the resource for delay critical data firstly(e.g. UL grant resource is allocated for the data with </w:t>
      </w:r>
      <w:r>
        <w:rPr>
          <w:lang w:val="en-US" w:eastAsia="zh-CN"/>
        </w:rPr>
        <w:t>remaining time</w:t>
      </w:r>
      <w:r>
        <w:rPr>
          <w:rFonts w:hint="eastAsia"/>
          <w:lang w:val="en-US" w:eastAsia="zh-CN"/>
        </w:rPr>
        <w:t xml:space="preserve"> below a threshold firstly, and then allocate the remaining resource based on legacy LCH priority), this impacts specification less and does not impact the scheduling priority for </w:t>
      </w:r>
      <w:proofErr w:type="spellStart"/>
      <w:r>
        <w:rPr>
          <w:rFonts w:hint="eastAsia"/>
          <w:lang w:val="en-US" w:eastAsia="zh-CN"/>
        </w:rPr>
        <w:t>non delay</w:t>
      </w:r>
      <w:proofErr w:type="spellEnd"/>
      <w:r>
        <w:rPr>
          <w:rFonts w:hint="eastAsia"/>
          <w:lang w:val="en-US" w:eastAsia="zh-CN"/>
        </w:rPr>
        <w:t xml:space="preserve"> critical data. </w:t>
      </w:r>
    </w:p>
    <w:p w14:paraId="3445C9CC" w14:textId="77777777" w:rsidR="00ED6EF4" w:rsidRDefault="00ED6EF4">
      <w:pPr>
        <w:spacing w:after="0"/>
        <w:rPr>
          <w:rFonts w:ascii="Times New Roman" w:hAnsi="Times New Roman"/>
          <w:sz w:val="20"/>
          <w:szCs w:val="20"/>
          <w:lang w:val="en-US" w:eastAsia="zh-CN"/>
        </w:rPr>
      </w:pPr>
    </w:p>
    <w:p w14:paraId="5EE08578" w14:textId="1A1635E7" w:rsidR="00ED6EF4" w:rsidRDefault="00000000" w:rsidP="004F73AE">
      <w:pPr>
        <w:numPr>
          <w:ilvl w:val="255"/>
          <w:numId w:val="0"/>
        </w:numPr>
        <w:spacing w:after="0"/>
        <w:rPr>
          <w:b/>
          <w:bCs/>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Introduc</w:t>
      </w:r>
      <w:r>
        <w:rPr>
          <w:b/>
          <w:bCs/>
          <w:lang w:val="en-US" w:eastAsia="zh-CN"/>
        </w:rPr>
        <w:t>e</w:t>
      </w:r>
      <w:r>
        <w:rPr>
          <w:rFonts w:hint="eastAsia"/>
          <w:b/>
          <w:bCs/>
          <w:lang w:val="en-US" w:eastAsia="zh-CN"/>
        </w:rPr>
        <w:t xml:space="preserve"> a remaining time </w:t>
      </w:r>
      <w:proofErr w:type="gramStart"/>
      <w:r>
        <w:rPr>
          <w:rFonts w:hint="eastAsia"/>
          <w:b/>
          <w:bCs/>
          <w:lang w:val="en-US" w:eastAsia="zh-CN"/>
        </w:rPr>
        <w:t>threshold based</w:t>
      </w:r>
      <w:proofErr w:type="gramEnd"/>
      <w:r>
        <w:rPr>
          <w:rFonts w:hint="eastAsia"/>
          <w:b/>
          <w:bCs/>
          <w:lang w:val="en-US" w:eastAsia="zh-CN"/>
        </w:rPr>
        <w:t xml:space="preserve"> LCP mechanism,</w:t>
      </w:r>
      <w:r w:rsidR="000A4657">
        <w:rPr>
          <w:b/>
          <w:bCs/>
          <w:lang w:val="en-US" w:eastAsia="zh-CN"/>
        </w:rPr>
        <w:t xml:space="preserve"> </w:t>
      </w:r>
      <w:r>
        <w:rPr>
          <w:rFonts w:hint="eastAsia"/>
          <w:b/>
          <w:bCs/>
          <w:lang w:val="en-US" w:eastAsia="zh-CN"/>
        </w:rPr>
        <w:t xml:space="preserve">e.g. At the stage for allocation of resources in LCP, </w:t>
      </w:r>
      <w:r w:rsidRPr="004F73AE">
        <w:rPr>
          <w:b/>
          <w:bCs/>
          <w:lang w:val="en-US" w:eastAsia="zh-CN"/>
        </w:rPr>
        <w:t>UL grant resource is allocated for the data with remaining time below a threshold firstly</w:t>
      </w:r>
      <w:r>
        <w:rPr>
          <w:rFonts w:hint="eastAsia"/>
          <w:b/>
          <w:bCs/>
          <w:lang w:val="en-US" w:eastAsia="zh-CN"/>
        </w:rPr>
        <w:t xml:space="preserve">; and the remaining resource, if any, is allocated for the </w:t>
      </w:r>
      <w:proofErr w:type="spellStart"/>
      <w:proofErr w:type="gramStart"/>
      <w:r>
        <w:rPr>
          <w:rFonts w:hint="eastAsia"/>
          <w:b/>
          <w:bCs/>
          <w:lang w:val="en-US" w:eastAsia="zh-CN"/>
        </w:rPr>
        <w:t>non delay</w:t>
      </w:r>
      <w:proofErr w:type="spellEnd"/>
      <w:proofErr w:type="gramEnd"/>
      <w:r>
        <w:rPr>
          <w:rFonts w:hint="eastAsia"/>
          <w:b/>
          <w:bCs/>
          <w:lang w:val="en-US" w:eastAsia="zh-CN"/>
        </w:rPr>
        <w:t>-critical data based on legacy LCH priority.</w:t>
      </w:r>
    </w:p>
    <w:p w14:paraId="666D42D4" w14:textId="77777777" w:rsidR="00ED6EF4" w:rsidRDefault="00ED6EF4">
      <w:pPr>
        <w:numPr>
          <w:ilvl w:val="255"/>
          <w:numId w:val="0"/>
        </w:numPr>
        <w:spacing w:after="0"/>
      </w:pPr>
    </w:p>
    <w:p w14:paraId="08A9B0FC" w14:textId="77777777" w:rsidR="00ED6EF4" w:rsidRDefault="00ED6EF4">
      <w:pPr>
        <w:spacing w:after="0"/>
        <w:rPr>
          <w:b/>
          <w:bCs/>
        </w:rPr>
      </w:pPr>
    </w:p>
    <w:p w14:paraId="70F77196" w14:textId="77777777" w:rsidR="00ED6EF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FCD709D" w14:textId="77777777" w:rsidR="00ED6EF4" w:rsidRDefault="00000000">
      <w:r>
        <w:t xml:space="preserve">The following observations/proposals are made: </w:t>
      </w:r>
    </w:p>
    <w:p w14:paraId="6766313E" w14:textId="77777777" w:rsidR="00ED6EF4" w:rsidRDefault="00000000">
      <w:pPr>
        <w:spacing w:after="0"/>
        <w:rPr>
          <w:b/>
          <w:bCs/>
        </w:rPr>
      </w:pPr>
      <w:bookmarkStart w:id="6" w:name="_Toc18404543"/>
      <w:bookmarkStart w:id="7" w:name="_Toc18403976"/>
      <w:bookmarkStart w:id="8" w:name="_Toc18413612"/>
      <w:r>
        <w:rPr>
          <w:b/>
          <w:bCs/>
        </w:rPr>
        <w:lastRenderedPageBreak/>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p>
    <w:p w14:paraId="567BFB2D" w14:textId="77777777" w:rsidR="00ED6EF4" w:rsidRDefault="00ED6EF4">
      <w:pPr>
        <w:spacing w:after="0"/>
        <w:rPr>
          <w:b/>
          <w:bCs/>
        </w:rPr>
      </w:pPr>
    </w:p>
    <w:p w14:paraId="6D5FDD83" w14:textId="77777777" w:rsidR="00ED6EF4" w:rsidRDefault="00000000">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11C1E793" w14:textId="77777777" w:rsidR="00ED6EF4" w:rsidRDefault="00ED6EF4">
      <w:pPr>
        <w:spacing w:after="0"/>
        <w:rPr>
          <w:b/>
          <w:bCs/>
        </w:rPr>
      </w:pPr>
    </w:p>
    <w:p w14:paraId="56DDA4FA" w14:textId="77777777" w:rsidR="00ED6EF4" w:rsidRDefault="00000000">
      <w:pPr>
        <w:spacing w:after="0"/>
        <w:rPr>
          <w:b/>
          <w:bCs/>
        </w:rPr>
      </w:pPr>
      <w:r>
        <w:rPr>
          <w:b/>
          <w:bCs/>
        </w:rPr>
        <w:t xml:space="preserve">Observation 3: When temporary congestion and/or poor radio conditions are encountered, avoiding unnecessary packet discard by minor modifications to the LCP procedure may be useful </w:t>
      </w:r>
    </w:p>
    <w:p w14:paraId="100EFBF7" w14:textId="77777777" w:rsidR="00ED6EF4" w:rsidRDefault="00ED6EF4">
      <w:pPr>
        <w:spacing w:after="0"/>
        <w:rPr>
          <w:b/>
          <w:bCs/>
        </w:rPr>
      </w:pPr>
    </w:p>
    <w:p w14:paraId="29E4F0D9" w14:textId="77777777" w:rsidR="00ED6EF4" w:rsidRDefault="00000000">
      <w:pPr>
        <w:spacing w:after="0"/>
        <w:rPr>
          <w:b/>
          <w:bCs/>
        </w:rPr>
      </w:pPr>
      <w:r>
        <w:rPr>
          <w:b/>
          <w:bCs/>
        </w:rPr>
        <w:t xml:space="preserve">Observation 4: During temporary deterioration of radio conditions additional RAN level signalling may be generated (e.g. measurements/HO signalling) and this signalling is essential to quickly alleviate the problems in the first place. </w:t>
      </w:r>
    </w:p>
    <w:p w14:paraId="4EF87E90" w14:textId="77777777" w:rsidR="00ED6EF4" w:rsidRDefault="00ED6EF4">
      <w:pPr>
        <w:spacing w:after="0"/>
        <w:rPr>
          <w:b/>
          <w:bCs/>
        </w:rPr>
      </w:pPr>
    </w:p>
    <w:p w14:paraId="2E1C29F6" w14:textId="77777777" w:rsidR="00ED6EF4" w:rsidRDefault="00000000">
      <w:pPr>
        <w:spacing w:after="0"/>
        <w:rPr>
          <w:b/>
          <w:bCs/>
        </w:rPr>
      </w:pPr>
      <w:r>
        <w:rPr>
          <w:rFonts w:hint="eastAsia"/>
          <w:b/>
          <w:bCs/>
          <w:lang w:val="en-US" w:eastAsia="zh-CN"/>
        </w:rPr>
        <w:t xml:space="preserve">Observation 5: Per LCH enhancement to improve the transmission for delay critical data may impact the scheduling performance for </w:t>
      </w:r>
      <w:proofErr w:type="spellStart"/>
      <w:proofErr w:type="gramStart"/>
      <w:r>
        <w:rPr>
          <w:rFonts w:hint="eastAsia"/>
          <w:b/>
          <w:bCs/>
          <w:lang w:val="en-US" w:eastAsia="zh-CN"/>
        </w:rPr>
        <w:t>non delay</w:t>
      </w:r>
      <w:proofErr w:type="spellEnd"/>
      <w:proofErr w:type="gramEnd"/>
      <w:r>
        <w:rPr>
          <w:rFonts w:hint="eastAsia"/>
          <w:b/>
          <w:bCs/>
          <w:lang w:val="en-US" w:eastAsia="zh-CN"/>
        </w:rPr>
        <w:t>-critical data in other LCHs with higher legacy priority.</w:t>
      </w:r>
    </w:p>
    <w:p w14:paraId="09829F6F" w14:textId="77777777" w:rsidR="00ED6EF4" w:rsidRDefault="00ED6EF4">
      <w:pPr>
        <w:spacing w:after="0"/>
        <w:rPr>
          <w:b/>
          <w:bCs/>
        </w:rPr>
      </w:pPr>
    </w:p>
    <w:p w14:paraId="732B095D" w14:textId="77777777" w:rsidR="00ED6EF4" w:rsidRDefault="00000000">
      <w:pPr>
        <w:spacing w:after="0"/>
        <w:rPr>
          <w:b/>
          <w:bCs/>
        </w:rPr>
      </w:pPr>
      <w:r>
        <w:rPr>
          <w:b/>
          <w:bCs/>
        </w:rPr>
        <w:t>Proposal 1: For XR, RAN2 may consider enhancements to LCP procedure to deal with temporary deterioration at radio level</w:t>
      </w:r>
    </w:p>
    <w:p w14:paraId="55131CC9" w14:textId="77777777" w:rsidR="00ED6EF4" w:rsidRDefault="00ED6EF4">
      <w:pPr>
        <w:spacing w:after="0"/>
        <w:rPr>
          <w:b/>
          <w:bCs/>
        </w:rPr>
      </w:pPr>
    </w:p>
    <w:p w14:paraId="5944295A" w14:textId="77777777" w:rsidR="00ED6EF4" w:rsidRDefault="00000000">
      <w:pPr>
        <w:spacing w:after="0"/>
        <w:rPr>
          <w:b/>
          <w:bCs/>
          <w:lang w:val="en-US" w:eastAsia="zh-CN"/>
        </w:rPr>
      </w:pPr>
      <w:r>
        <w:rPr>
          <w:b/>
          <w:bCs/>
        </w:rPr>
        <w:t>Proposal 2: Any enhancements to LCP procedure should minimise/avoid the impact to the prioritisation of SRBs/MAC CEs which are important for radio link management</w:t>
      </w:r>
      <w:r>
        <w:rPr>
          <w:rFonts w:hint="eastAsia"/>
          <w:b/>
          <w:bCs/>
          <w:lang w:val="en-US" w:eastAsia="zh-CN"/>
        </w:rPr>
        <w:t>.</w:t>
      </w:r>
    </w:p>
    <w:p w14:paraId="26F355D6" w14:textId="77777777" w:rsidR="00ED6EF4" w:rsidRDefault="00ED6EF4">
      <w:pPr>
        <w:spacing w:after="0"/>
        <w:rPr>
          <w:b/>
          <w:bCs/>
          <w:lang w:val="en-US" w:eastAsia="zh-CN"/>
        </w:rPr>
      </w:pPr>
    </w:p>
    <w:p w14:paraId="6030BB0C" w14:textId="6220A7D2" w:rsidR="00ED6EF4" w:rsidRDefault="00000000">
      <w:pPr>
        <w:spacing w:after="0"/>
        <w:rPr>
          <w:b/>
          <w:bCs/>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Introduc</w:t>
      </w:r>
      <w:r>
        <w:rPr>
          <w:b/>
          <w:bCs/>
          <w:lang w:val="en-US" w:eastAsia="zh-CN"/>
        </w:rPr>
        <w:t>e</w:t>
      </w:r>
      <w:r>
        <w:rPr>
          <w:rFonts w:hint="eastAsia"/>
          <w:b/>
          <w:bCs/>
          <w:lang w:val="en-US" w:eastAsia="zh-CN"/>
        </w:rPr>
        <w:t xml:space="preserve"> a remaining time </w:t>
      </w:r>
      <w:r>
        <w:rPr>
          <w:b/>
          <w:bCs/>
          <w:lang w:val="en-US" w:eastAsia="zh-CN"/>
        </w:rPr>
        <w:t>threshold-based</w:t>
      </w:r>
      <w:r>
        <w:rPr>
          <w:rFonts w:hint="eastAsia"/>
          <w:b/>
          <w:bCs/>
          <w:lang w:val="en-US" w:eastAsia="zh-CN"/>
        </w:rPr>
        <w:t xml:space="preserve"> LCP mechanism,</w:t>
      </w:r>
      <w:r w:rsidR="004F73AE">
        <w:rPr>
          <w:b/>
          <w:bCs/>
          <w:lang w:val="en-US" w:eastAsia="zh-CN"/>
        </w:rPr>
        <w:t xml:space="preserve"> </w:t>
      </w:r>
      <w:r>
        <w:rPr>
          <w:rFonts w:hint="eastAsia"/>
          <w:b/>
          <w:bCs/>
          <w:lang w:val="en-US" w:eastAsia="zh-CN"/>
        </w:rPr>
        <w:t xml:space="preserve">e.g. At the stage for allocation of resources in LCP, UL grant resource is allocated for the data with </w:t>
      </w:r>
      <w:r>
        <w:rPr>
          <w:b/>
          <w:bCs/>
          <w:lang w:val="en-US" w:eastAsia="zh-CN"/>
        </w:rPr>
        <w:t>remaining time</w:t>
      </w:r>
      <w:r>
        <w:rPr>
          <w:rFonts w:hint="eastAsia"/>
          <w:b/>
          <w:bCs/>
          <w:lang w:val="en-US" w:eastAsia="zh-CN"/>
        </w:rPr>
        <w:t xml:space="preserve"> below a threshold firstly; and the remaining resource, if any, is allocated for the </w:t>
      </w:r>
      <w:proofErr w:type="spellStart"/>
      <w:proofErr w:type="gramStart"/>
      <w:r>
        <w:rPr>
          <w:rFonts w:hint="eastAsia"/>
          <w:b/>
          <w:bCs/>
          <w:lang w:val="en-US" w:eastAsia="zh-CN"/>
        </w:rPr>
        <w:t>non delay</w:t>
      </w:r>
      <w:proofErr w:type="spellEnd"/>
      <w:proofErr w:type="gramEnd"/>
      <w:r>
        <w:rPr>
          <w:rFonts w:hint="eastAsia"/>
          <w:b/>
          <w:bCs/>
          <w:lang w:val="en-US" w:eastAsia="zh-CN"/>
        </w:rPr>
        <w:t>-critical data based on legacy LCH priority.</w:t>
      </w:r>
    </w:p>
    <w:p w14:paraId="4884A010" w14:textId="77777777" w:rsidR="00ED6EF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2FD6473" w14:textId="77777777" w:rsidR="00ED6EF4" w:rsidRDefault="00000000">
      <w:pPr>
        <w:pStyle w:val="NormalWeb"/>
        <w:numPr>
          <w:ilvl w:val="0"/>
          <w:numId w:val="8"/>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6E03530F" w14:textId="77777777" w:rsidR="00ED6EF4" w:rsidRDefault="00000000">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Draft_R2_125bis_Meeting_Report_v2</w:t>
      </w:r>
    </w:p>
    <w:sectPr w:rsidR="00ED6EF4">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4D833" w14:textId="77777777" w:rsidR="00E20FC3" w:rsidRDefault="00E20FC3">
      <w:pPr>
        <w:spacing w:line="240" w:lineRule="auto"/>
      </w:pPr>
      <w:r>
        <w:separator/>
      </w:r>
    </w:p>
  </w:endnote>
  <w:endnote w:type="continuationSeparator" w:id="0">
    <w:p w14:paraId="37A6B7CC" w14:textId="77777777" w:rsidR="00E20FC3" w:rsidRDefault="00E20F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9EE6B" w14:textId="77777777" w:rsidR="00ED6EF4"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0CC570F" w14:textId="77777777" w:rsidR="00ED6EF4" w:rsidRDefault="00ED6E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1782D" w14:textId="77777777" w:rsidR="00ED6EF4" w:rsidRDefault="00ED6EF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473CD" w14:textId="77777777" w:rsidR="009B619E" w:rsidRDefault="009B6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8A18F" w14:textId="77777777" w:rsidR="00E20FC3" w:rsidRDefault="00E20FC3">
      <w:pPr>
        <w:spacing w:after="0"/>
      </w:pPr>
      <w:r>
        <w:separator/>
      </w:r>
    </w:p>
  </w:footnote>
  <w:footnote w:type="continuationSeparator" w:id="0">
    <w:p w14:paraId="669AF59E" w14:textId="77777777" w:rsidR="00E20FC3" w:rsidRDefault="00E20F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96752" w14:textId="77777777" w:rsidR="009B619E" w:rsidRDefault="009B6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2FF4F" w14:textId="77777777" w:rsidR="009B619E" w:rsidRDefault="009B61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5B873" w14:textId="77777777" w:rsidR="009B619E" w:rsidRDefault="009B61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7A27633"/>
    <w:multiLevelType w:val="multilevel"/>
    <w:tmpl w:val="37A27633"/>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194349034">
    <w:abstractNumId w:val="0"/>
  </w:num>
  <w:num w:numId="2" w16cid:durableId="750006848">
    <w:abstractNumId w:val="5"/>
  </w:num>
  <w:num w:numId="3" w16cid:durableId="490484654">
    <w:abstractNumId w:val="2"/>
  </w:num>
  <w:num w:numId="4" w16cid:durableId="254632427">
    <w:abstractNumId w:val="3"/>
  </w:num>
  <w:num w:numId="5" w16cid:durableId="387075584">
    <w:abstractNumId w:val="1"/>
  </w:num>
  <w:num w:numId="6" w16cid:durableId="1651786710">
    <w:abstractNumId w:val="7"/>
  </w:num>
  <w:num w:numId="7" w16cid:durableId="939219271">
    <w:abstractNumId w:val="4"/>
  </w:num>
  <w:num w:numId="8" w16cid:durableId="17455646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55F6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5962514"/>
    <w:rsid w:val="06A11FC3"/>
    <w:rsid w:val="098B1EF5"/>
    <w:rsid w:val="09F00BD8"/>
    <w:rsid w:val="0C491737"/>
    <w:rsid w:val="0CBA1583"/>
    <w:rsid w:val="0E6F0740"/>
    <w:rsid w:val="0F321E2D"/>
    <w:rsid w:val="10331CA1"/>
    <w:rsid w:val="10DF3115"/>
    <w:rsid w:val="18615C0F"/>
    <w:rsid w:val="187F4775"/>
    <w:rsid w:val="1A9B1F53"/>
    <w:rsid w:val="1B3D4012"/>
    <w:rsid w:val="1B481AFB"/>
    <w:rsid w:val="1D21768D"/>
    <w:rsid w:val="1D235F66"/>
    <w:rsid w:val="1D665A9E"/>
    <w:rsid w:val="1D8D3AB3"/>
    <w:rsid w:val="1E21472F"/>
    <w:rsid w:val="1EB2633F"/>
    <w:rsid w:val="1FA70D3B"/>
    <w:rsid w:val="20705710"/>
    <w:rsid w:val="211669D2"/>
    <w:rsid w:val="211E529B"/>
    <w:rsid w:val="224C3750"/>
    <w:rsid w:val="226B7889"/>
    <w:rsid w:val="232660FF"/>
    <w:rsid w:val="248512BD"/>
    <w:rsid w:val="276A6636"/>
    <w:rsid w:val="29151EF5"/>
    <w:rsid w:val="2A897858"/>
    <w:rsid w:val="2AA14025"/>
    <w:rsid w:val="2B2348E2"/>
    <w:rsid w:val="2C033842"/>
    <w:rsid w:val="2C7F2EA6"/>
    <w:rsid w:val="2D1E05D5"/>
    <w:rsid w:val="2F6057F9"/>
    <w:rsid w:val="3003631E"/>
    <w:rsid w:val="3078124A"/>
    <w:rsid w:val="3090209F"/>
    <w:rsid w:val="38FA0996"/>
    <w:rsid w:val="396E02FE"/>
    <w:rsid w:val="3A0177D1"/>
    <w:rsid w:val="3AA26C9B"/>
    <w:rsid w:val="3ADC5E36"/>
    <w:rsid w:val="3B142DFB"/>
    <w:rsid w:val="3C3F7E0E"/>
    <w:rsid w:val="3E7A082F"/>
    <w:rsid w:val="3F7520AA"/>
    <w:rsid w:val="3F9A0FE5"/>
    <w:rsid w:val="40F55A1F"/>
    <w:rsid w:val="43713BB4"/>
    <w:rsid w:val="437906BF"/>
    <w:rsid w:val="44C70D28"/>
    <w:rsid w:val="4625557D"/>
    <w:rsid w:val="465173C0"/>
    <w:rsid w:val="49613924"/>
    <w:rsid w:val="4B3040AF"/>
    <w:rsid w:val="50AA5AE5"/>
    <w:rsid w:val="50BF75DB"/>
    <w:rsid w:val="50F36CD9"/>
    <w:rsid w:val="535D1A09"/>
    <w:rsid w:val="5393682D"/>
    <w:rsid w:val="55E15918"/>
    <w:rsid w:val="56BF0EA2"/>
    <w:rsid w:val="574C308A"/>
    <w:rsid w:val="58FB5773"/>
    <w:rsid w:val="593E6D79"/>
    <w:rsid w:val="5A1E3E69"/>
    <w:rsid w:val="5A8807C6"/>
    <w:rsid w:val="5BDF3319"/>
    <w:rsid w:val="5CE16EEF"/>
    <w:rsid w:val="5EA87B0A"/>
    <w:rsid w:val="5EB119EE"/>
    <w:rsid w:val="5EE94ABA"/>
    <w:rsid w:val="61171AD8"/>
    <w:rsid w:val="61CA62F1"/>
    <w:rsid w:val="62B8321C"/>
    <w:rsid w:val="63766DF5"/>
    <w:rsid w:val="63A7308B"/>
    <w:rsid w:val="63E41E32"/>
    <w:rsid w:val="660C74D7"/>
    <w:rsid w:val="6761194F"/>
    <w:rsid w:val="67A01566"/>
    <w:rsid w:val="67A84465"/>
    <w:rsid w:val="67B3491C"/>
    <w:rsid w:val="69797C2C"/>
    <w:rsid w:val="6D935AB0"/>
    <w:rsid w:val="6DE333D5"/>
    <w:rsid w:val="6E087119"/>
    <w:rsid w:val="70E40BDA"/>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50E6A"/>
  <w15:docId w15:val="{986B9817-F64C-4F6F-8643-1C5F073A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0A465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1123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1505</Words>
  <Characters>8579</Characters>
  <Application>Microsoft Office Word</Application>
  <DocSecurity>0</DocSecurity>
  <Lines>71</Lines>
  <Paragraphs>20</Paragraphs>
  <ScaleCrop>false</ScaleCrop>
  <Company>Hewlett-Packard Company</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17</cp:revision>
  <cp:lastPrinted>2113-01-01T00:00:00Z</cp:lastPrinted>
  <dcterms:created xsi:type="dcterms:W3CDTF">2024-04-01T15:48:00Z</dcterms:created>
  <dcterms:modified xsi:type="dcterms:W3CDTF">2024-05-09T20:15:00Z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