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16E98" w14:textId="2540AE8E" w:rsidR="00E47BBE" w:rsidRPr="00E2409D" w:rsidRDefault="00E47BBE" w:rsidP="00E47BBE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57</w:t>
      </w:r>
    </w:p>
    <w:p w14:paraId="648C71BE" w14:textId="77777777" w:rsidR="00E47BBE" w:rsidRPr="00E2409D" w:rsidRDefault="00E47BBE" w:rsidP="00E47BBE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7AF46C86" w14:textId="77777777" w:rsidR="00E47BBE" w:rsidRPr="00E2409D" w:rsidRDefault="00E47BBE" w:rsidP="00E47BB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0DF43D1B" w14:textId="77777777" w:rsidR="00E47BBE" w:rsidRPr="00E2409D" w:rsidRDefault="00E47BBE" w:rsidP="00E47BBE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5F36B2DB" w14:textId="59AB6A7A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 xml:space="preserve">3GPP TSG-RAN WG4 Meeting # 109  </w:t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R4-2321</w:t>
      </w:r>
      <w:r w:rsidR="00E65769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823</w:t>
      </w:r>
    </w:p>
    <w:p w14:paraId="023661F6" w14:textId="5078680E" w:rsidR="00BE3F95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Chicago, US, November 13 - 17, 2023</w:t>
      </w:r>
    </w:p>
    <w:p w14:paraId="091895F9" w14:textId="77777777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060D99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LS on RAN4 UE feature list for Rel-18 (version 2)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Pr="00E47BBE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fr-FR" w:eastAsia="zh-CN"/>
        </w:rPr>
      </w:pPr>
      <w:r w:rsidRPr="00E47BBE">
        <w:rPr>
          <w:rFonts w:ascii="Arial" w:eastAsia="DengXian" w:hAnsi="Arial" w:cs="Arial"/>
          <w:b/>
          <w:bCs/>
          <w:sz w:val="22"/>
          <w:szCs w:val="22"/>
          <w:lang w:val="fr-FR" w:eastAsia="zh-CN"/>
        </w:rPr>
        <w:t>NR_demod_enh3</w:t>
      </w:r>
    </w:p>
    <w:p w14:paraId="4DD55518" w14:textId="191A79B4" w:rsidR="00DB248C" w:rsidRPr="00E47BBE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fr-FR" w:eastAsia="zh-CN"/>
        </w:rPr>
      </w:pPr>
      <w:r w:rsidRPr="00E47BBE">
        <w:rPr>
          <w:rFonts w:ascii="Arial" w:eastAsia="DengXian" w:hAnsi="Arial" w:cs="Arial"/>
          <w:b/>
          <w:bCs/>
          <w:sz w:val="22"/>
          <w:szCs w:val="22"/>
          <w:lang w:val="fr-FR" w:eastAsia="zh-CN"/>
        </w:rPr>
        <w:t>NR_pos_enh2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B218D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B218D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2013ED83" w:rsidR="005A6C01" w:rsidRPr="006F2D37" w:rsidRDefault="00C753AF" w:rsidP="00B218D0">
      <w:pPr>
        <w:pStyle w:val="Header"/>
        <w:tabs>
          <w:tab w:val="right" w:pos="7088"/>
          <w:tab w:val="right" w:pos="9781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B218D0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R4-2321</w:t>
      </w:r>
      <w:r w:rsidR="00E65769">
        <w:rPr>
          <w:rFonts w:ascii="Arial" w:eastAsia="DengXian" w:hAnsi="Arial" w:cs="Arial"/>
          <w:b/>
          <w:bCs/>
          <w:sz w:val="22"/>
          <w:szCs w:val="22"/>
          <w:lang w:eastAsia="zh-CN"/>
        </w:rPr>
        <w:t>9</w:t>
      </w:r>
      <w:r w:rsidR="00827831">
        <w:rPr>
          <w:rFonts w:ascii="Arial" w:eastAsia="DengXian" w:hAnsi="Arial" w:cs="Arial"/>
          <w:b/>
          <w:bCs/>
          <w:sz w:val="22"/>
          <w:szCs w:val="22"/>
          <w:lang w:eastAsia="zh-CN"/>
        </w:rPr>
        <w:t>93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17685B5E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RAN4 discussed Rel-18 UE feature list in RAN4#109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R4-2321</w:t>
      </w:r>
      <w:r w:rsidR="00827831">
        <w:rPr>
          <w:rFonts w:ascii="Arial" w:hAnsi="Arial" w:cs="Arial"/>
          <w:bCs/>
          <w:iCs/>
          <w:sz w:val="24"/>
          <w:szCs w:val="24"/>
          <w:lang w:eastAsia="zh-CN"/>
        </w:rPr>
        <w:t>993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>The previous LS on RAN4 UE feature list for Rel-18 is R4-2321730.</w:t>
      </w:r>
    </w:p>
    <w:p w14:paraId="04AB09E2" w14:textId="77777777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features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6CC1A210" w14:textId="54D97545" w:rsidR="00D22B6A" w:rsidRPr="00FF7983" w:rsidRDefault="00D22B6A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lastRenderedPageBreak/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7D68D88E" w:rsidR="00D22B6A" w:rsidRPr="00D22B6A" w:rsidRDefault="00D22B6A" w:rsidP="00B218D0">
      <w:pPr>
        <w:tabs>
          <w:tab w:val="left" w:pos="4430"/>
          <w:tab w:val="left" w:pos="7655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 , GR</w:t>
      </w:r>
    </w:p>
    <w:p w14:paraId="247CD107" w14:textId="3A48CC27" w:rsidR="007E48B6" w:rsidRPr="003F5FD2" w:rsidRDefault="00D22B6A" w:rsidP="00B218D0">
      <w:pPr>
        <w:tabs>
          <w:tab w:val="left" w:pos="4430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-bis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 , CN</w:t>
      </w:r>
    </w:p>
    <w:sectPr w:rsidR="007E48B6" w:rsidRPr="003F5FD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26E97" w14:textId="77777777" w:rsidR="00C12A81" w:rsidRDefault="00C12A81">
      <w:r>
        <w:separator/>
      </w:r>
    </w:p>
  </w:endnote>
  <w:endnote w:type="continuationSeparator" w:id="0">
    <w:p w14:paraId="043FD446" w14:textId="77777777" w:rsidR="00C12A81" w:rsidRDefault="00C1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85A2D" w14:textId="77777777" w:rsidR="00C12A81" w:rsidRDefault="00C12A81">
      <w:r>
        <w:separator/>
      </w:r>
    </w:p>
  </w:footnote>
  <w:footnote w:type="continuationSeparator" w:id="0">
    <w:p w14:paraId="362C2676" w14:textId="77777777" w:rsidR="00C12A81" w:rsidRDefault="00C12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8D0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A81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440F"/>
    <w:rsid w:val="00D347A1"/>
    <w:rsid w:val="00D374F6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47BBE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2024-02-05T21:06:00Z</dcterms:created>
  <dcterms:modified xsi:type="dcterms:W3CDTF">2024-02-07T18:45:00Z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