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E5EA2" w14:textId="6E1CC6F8" w:rsidR="00BD33E8" w:rsidRPr="00EC46A5" w:rsidRDefault="00BD33E8" w:rsidP="00BD33E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eastAsia="MS Mincho" w:hAnsi="Arial"/>
          <w:b/>
          <w:noProof/>
          <w:sz w:val="24"/>
          <w:szCs w:val="24"/>
        </w:rPr>
        <w:t>3GPP TSG RAN WG2#125</w:t>
      </w:r>
      <w:r w:rsidRPr="00EC46A5">
        <w:rPr>
          <w:rFonts w:ascii="Arial" w:eastAsia="MS Mincho" w:hAnsi="Arial"/>
          <w:b/>
          <w:noProof/>
          <w:sz w:val="24"/>
          <w:szCs w:val="24"/>
        </w:rPr>
        <w:tab/>
        <w:t>R2-24000</w:t>
      </w:r>
      <w:r>
        <w:rPr>
          <w:rFonts w:ascii="Arial" w:eastAsia="MS Mincho" w:hAnsi="Arial"/>
          <w:b/>
          <w:noProof/>
          <w:sz w:val="24"/>
          <w:szCs w:val="24"/>
        </w:rPr>
        <w:t>11</w:t>
      </w:r>
    </w:p>
    <w:p w14:paraId="5931499D" w14:textId="77777777" w:rsidR="00BD33E8" w:rsidRPr="00EC46A5" w:rsidRDefault="00BD33E8" w:rsidP="00BD33E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EC46A5">
        <w:rPr>
          <w:rFonts w:ascii="Arial" w:eastAsia="MS Mincho" w:hAnsi="Arial"/>
          <w:b/>
          <w:noProof/>
          <w:sz w:val="24"/>
          <w:szCs w:val="24"/>
        </w:rPr>
        <w:t>Athens, Greece, 26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February - 1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March 2024</w:t>
      </w:r>
    </w:p>
    <w:p w14:paraId="52E1E0EE" w14:textId="77777777" w:rsidR="00BD33E8" w:rsidRPr="00EC46A5" w:rsidRDefault="00BD33E8" w:rsidP="00BD33E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E7EDC95" w14:textId="77777777" w:rsidR="00BD33E8" w:rsidRPr="00EC46A5" w:rsidRDefault="00BD33E8" w:rsidP="00BD33E8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C1E4F3B" w14:textId="23286D39" w:rsidR="00874B20" w:rsidRPr="008B48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EB207A" w:rsidRPr="008B4840">
        <w:rPr>
          <w:b/>
          <w:noProof/>
          <w:sz w:val="24"/>
          <w:szCs w:val="24"/>
          <w:lang w:val="en-US"/>
        </w:rPr>
        <w:t>4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897BEF" w:rsidRPr="008B4840">
        <w:rPr>
          <w:b/>
          <w:noProof/>
          <w:sz w:val="24"/>
          <w:szCs w:val="24"/>
          <w:lang w:val="en-US"/>
        </w:rPr>
        <w:t>231056</w:t>
      </w:r>
      <w:r w:rsidR="008B4840" w:rsidRPr="008B4840">
        <w:rPr>
          <w:b/>
          <w:noProof/>
          <w:sz w:val="24"/>
          <w:szCs w:val="24"/>
          <w:lang w:val="en-US"/>
        </w:rPr>
        <w:t>6</w:t>
      </w:r>
    </w:p>
    <w:p w14:paraId="21D2646D" w14:textId="7EF0E356" w:rsidR="00874B20" w:rsidRPr="008B4840" w:rsidRDefault="00CD792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B4840">
        <w:rPr>
          <w:b/>
          <w:noProof/>
          <w:sz w:val="24"/>
          <w:szCs w:val="24"/>
          <w:lang w:val="en-US"/>
        </w:rPr>
        <w:t>Xiamen</w:t>
      </w:r>
      <w:r w:rsidR="00EB207A" w:rsidRPr="008B4840">
        <w:rPr>
          <w:b/>
          <w:noProof/>
          <w:sz w:val="24"/>
          <w:szCs w:val="24"/>
          <w:lang w:val="en-US"/>
        </w:rPr>
        <w:t xml:space="preserve">, </w:t>
      </w:r>
      <w:r w:rsidRPr="008B4840">
        <w:rPr>
          <w:b/>
          <w:noProof/>
          <w:sz w:val="24"/>
          <w:szCs w:val="24"/>
          <w:lang w:val="en-US"/>
        </w:rPr>
        <w:t>China, 7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– 13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October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05ED00DC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>LS on NCD-SSB time offset for RedCap UEs in TDD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CD7929" w:rsidRPr="008B4840">
        <w:rPr>
          <w:rFonts w:ascii="Arial" w:hAnsi="Arial" w:cs="Arial"/>
          <w:lang w:val="en-US"/>
        </w:rPr>
        <w:t>7</w:t>
      </w:r>
    </w:p>
    <w:bookmarkEnd w:id="5"/>
    <w:bookmarkEnd w:id="6"/>
    <w:bookmarkEnd w:id="7"/>
    <w:p w14:paraId="548C124F" w14:textId="4C0839F0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8" w:name="_Hlk88150731"/>
      <w:r w:rsidR="00CD7929" w:rsidRPr="008B4840">
        <w:rPr>
          <w:rFonts w:ascii="Arial" w:hAnsi="Arial" w:cs="Arial"/>
          <w:lang w:val="en-US"/>
        </w:rPr>
        <w:t>Support</w:t>
      </w:r>
      <w:r w:rsidR="00DB31B6" w:rsidRPr="008B4840">
        <w:rPr>
          <w:rFonts w:ascii="Arial" w:hAnsi="Arial" w:cs="Arial"/>
          <w:lang w:val="en-US"/>
        </w:rPr>
        <w:t xml:space="preserve"> of reduced capability NR devices </w:t>
      </w:r>
      <w:r w:rsidR="00104A20" w:rsidRPr="008B4840">
        <w:rPr>
          <w:rFonts w:ascii="Arial" w:hAnsi="Arial" w:cs="Arial"/>
          <w:lang w:val="en-US"/>
        </w:rPr>
        <w:t>(</w:t>
      </w:r>
      <w:r w:rsidR="00DB31B6" w:rsidRPr="008B4840">
        <w:rPr>
          <w:rFonts w:ascii="Arial" w:hAnsi="Arial" w:cs="Arial"/>
          <w:lang w:val="en-US"/>
        </w:rPr>
        <w:t>NR_redcap-Core</w:t>
      </w:r>
      <w:r w:rsidR="00104A20" w:rsidRPr="008B4840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6358B4D5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218F34A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07E7BCB" w14:textId="7F5351E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RedCap UEs in TDD. The discussion is captured under Issue #3 in the feature lead summary in </w:t>
      </w:r>
      <w:hyperlink r:id="rId12" w:history="1">
        <w:r w:rsidRPr="00651BEA">
          <w:rPr>
            <w:rStyle w:val="Hyperlink"/>
            <w:rFonts w:ascii="Arial" w:hAnsi="Arial" w:cs="Arial"/>
            <w:lang w:val="en-US"/>
          </w:rPr>
          <w:t>R1-2310323</w:t>
        </w:r>
      </w:hyperlink>
      <w:r>
        <w:rPr>
          <w:rFonts w:ascii="Arial" w:hAnsi="Arial" w:cs="Arial"/>
          <w:lang w:val="en-US"/>
        </w:rPr>
        <w:t>.</w:t>
      </w:r>
    </w:p>
    <w:p w14:paraId="643CB719" w14:textId="08B22E3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Following the discussion, RAN1 made the following agreement:</w:t>
      </w:r>
    </w:p>
    <w:p w14:paraId="7AF7C394" w14:textId="0EA2B170" w:rsidR="00651BEA" w:rsidRPr="00651BEA" w:rsidRDefault="00651BEA" w:rsidP="00651BEA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651BEA">
        <w:rPr>
          <w:rFonts w:ascii="Arial" w:hAnsi="Arial" w:cs="Arial"/>
          <w:lang w:val="en-US"/>
        </w:rPr>
        <w:t>For RedCap UE in TDD, the NW ensures that the NCD-SSB time domain location is a subset of the time domain location of CD-SSB.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6FF04C3D" w:rsidR="008C11E4" w:rsidRDefault="008C11E4" w:rsidP="00AE249C">
      <w:pPr>
        <w:tabs>
          <w:tab w:val="left" w:pos="3969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p w14:paraId="3940CD1C" w14:textId="70A9B1F9" w:rsidR="007C2536" w:rsidRPr="00881104" w:rsidRDefault="007C2536" w:rsidP="00AE249C">
      <w:pPr>
        <w:tabs>
          <w:tab w:val="left" w:pos="3969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173E0" w14:textId="77777777" w:rsidR="00135278" w:rsidRDefault="00135278">
      <w:pPr>
        <w:spacing w:after="0"/>
      </w:pPr>
      <w:r>
        <w:separator/>
      </w:r>
    </w:p>
  </w:endnote>
  <w:endnote w:type="continuationSeparator" w:id="0">
    <w:p w14:paraId="69428A68" w14:textId="77777777" w:rsidR="00135278" w:rsidRDefault="00135278">
      <w:pPr>
        <w:spacing w:after="0"/>
      </w:pPr>
      <w:r>
        <w:continuationSeparator/>
      </w:r>
    </w:p>
  </w:endnote>
  <w:endnote w:type="continuationNotice" w:id="1">
    <w:p w14:paraId="6ADF123B" w14:textId="77777777" w:rsidR="00135278" w:rsidRDefault="00135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8C3B" w14:textId="77777777" w:rsidR="00135278" w:rsidRDefault="00135278">
      <w:pPr>
        <w:spacing w:after="0"/>
      </w:pPr>
      <w:r>
        <w:separator/>
      </w:r>
    </w:p>
  </w:footnote>
  <w:footnote w:type="continuationSeparator" w:id="0">
    <w:p w14:paraId="4CAD1C2A" w14:textId="77777777" w:rsidR="00135278" w:rsidRDefault="00135278">
      <w:pPr>
        <w:spacing w:after="0"/>
      </w:pPr>
      <w:r>
        <w:continuationSeparator/>
      </w:r>
    </w:p>
  </w:footnote>
  <w:footnote w:type="continuationNotice" w:id="1">
    <w:p w14:paraId="30788278" w14:textId="77777777" w:rsidR="00135278" w:rsidRDefault="001352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35278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33B5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E0A08"/>
    <w:rsid w:val="00AE249C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3E8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4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AE24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AE24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24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24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24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249C"/>
    <w:pPr>
      <w:outlineLvl w:val="5"/>
    </w:pPr>
  </w:style>
  <w:style w:type="paragraph" w:styleId="Heading7">
    <w:name w:val="heading 7"/>
    <w:basedOn w:val="H6"/>
    <w:next w:val="Normal"/>
    <w:qFormat/>
    <w:rsid w:val="00AE249C"/>
    <w:pPr>
      <w:outlineLvl w:val="6"/>
    </w:pPr>
  </w:style>
  <w:style w:type="paragraph" w:styleId="Heading8">
    <w:name w:val="heading 8"/>
    <w:basedOn w:val="Heading1"/>
    <w:next w:val="Normal"/>
    <w:qFormat/>
    <w:rsid w:val="00AE24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49C"/>
    <w:pPr>
      <w:outlineLvl w:val="8"/>
    </w:pPr>
  </w:style>
  <w:style w:type="character" w:default="1" w:styleId="DefaultParagraphFont">
    <w:name w:val="Default Paragraph Font"/>
    <w:semiHidden/>
    <w:rsid w:val="00AE24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49C"/>
  </w:style>
  <w:style w:type="paragraph" w:styleId="Header">
    <w:name w:val="header"/>
    <w:link w:val="HeaderChar"/>
    <w:rsid w:val="00AE24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AE249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24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AE249C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4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AE24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AE249C"/>
    <w:pPr>
      <w:ind w:left="1701" w:hanging="1701"/>
    </w:pPr>
  </w:style>
  <w:style w:type="paragraph" w:styleId="TOC4">
    <w:name w:val="toc 4"/>
    <w:basedOn w:val="TOC3"/>
    <w:semiHidden/>
    <w:rsid w:val="00AE249C"/>
    <w:pPr>
      <w:ind w:left="1418" w:hanging="1418"/>
    </w:pPr>
  </w:style>
  <w:style w:type="paragraph" w:styleId="TOC3">
    <w:name w:val="toc 3"/>
    <w:basedOn w:val="TOC2"/>
    <w:semiHidden/>
    <w:rsid w:val="00AE249C"/>
    <w:pPr>
      <w:ind w:left="1134" w:hanging="1134"/>
    </w:pPr>
  </w:style>
  <w:style w:type="paragraph" w:styleId="TOC2">
    <w:name w:val="toc 2"/>
    <w:basedOn w:val="TOC1"/>
    <w:semiHidden/>
    <w:rsid w:val="00AE24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49C"/>
    <w:pPr>
      <w:ind w:left="284"/>
    </w:pPr>
  </w:style>
  <w:style w:type="paragraph" w:styleId="Index1">
    <w:name w:val="index 1"/>
    <w:basedOn w:val="Normal"/>
    <w:semiHidden/>
    <w:rsid w:val="00AE249C"/>
    <w:pPr>
      <w:keepLines/>
      <w:spacing w:after="0"/>
    </w:pPr>
  </w:style>
  <w:style w:type="paragraph" w:customStyle="1" w:styleId="ZH">
    <w:name w:val="ZH"/>
    <w:rsid w:val="00AE24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AE249C"/>
    <w:pPr>
      <w:outlineLvl w:val="9"/>
    </w:pPr>
  </w:style>
  <w:style w:type="paragraph" w:styleId="ListNumber2">
    <w:name w:val="List Number 2"/>
    <w:basedOn w:val="ListNumber"/>
    <w:semiHidden/>
    <w:rsid w:val="00AE249C"/>
    <w:pPr>
      <w:ind w:left="851"/>
    </w:pPr>
  </w:style>
  <w:style w:type="character" w:styleId="FootnoteReference">
    <w:name w:val="footnote reference"/>
    <w:basedOn w:val="DefaultParagraphFont"/>
    <w:semiHidden/>
    <w:rsid w:val="00AE24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24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AE249C"/>
    <w:rPr>
      <w:b/>
    </w:rPr>
  </w:style>
  <w:style w:type="paragraph" w:customStyle="1" w:styleId="TAC">
    <w:name w:val="TAC"/>
    <w:basedOn w:val="TAL"/>
    <w:rsid w:val="00AE249C"/>
    <w:pPr>
      <w:jc w:val="center"/>
    </w:pPr>
  </w:style>
  <w:style w:type="paragraph" w:customStyle="1" w:styleId="TF">
    <w:name w:val="TF"/>
    <w:basedOn w:val="TH"/>
    <w:rsid w:val="00AE249C"/>
    <w:pPr>
      <w:keepNext w:val="0"/>
      <w:spacing w:before="0" w:after="240"/>
    </w:pPr>
  </w:style>
  <w:style w:type="paragraph" w:customStyle="1" w:styleId="NO">
    <w:name w:val="NO"/>
    <w:basedOn w:val="Normal"/>
    <w:rsid w:val="00AE249C"/>
    <w:pPr>
      <w:keepLines/>
      <w:ind w:left="1135" w:hanging="851"/>
    </w:pPr>
  </w:style>
  <w:style w:type="paragraph" w:styleId="TOC9">
    <w:name w:val="toc 9"/>
    <w:basedOn w:val="TOC8"/>
    <w:semiHidden/>
    <w:rsid w:val="00AE249C"/>
    <w:pPr>
      <w:ind w:left="1418" w:hanging="1418"/>
    </w:pPr>
  </w:style>
  <w:style w:type="paragraph" w:customStyle="1" w:styleId="EX">
    <w:name w:val="EX"/>
    <w:basedOn w:val="Normal"/>
    <w:rsid w:val="00AE249C"/>
    <w:pPr>
      <w:keepLines/>
      <w:ind w:left="1702" w:hanging="1418"/>
    </w:pPr>
  </w:style>
  <w:style w:type="paragraph" w:customStyle="1" w:styleId="FP">
    <w:name w:val="FP"/>
    <w:basedOn w:val="Normal"/>
    <w:rsid w:val="00AE249C"/>
    <w:pPr>
      <w:spacing w:after="0"/>
    </w:pPr>
  </w:style>
  <w:style w:type="paragraph" w:customStyle="1" w:styleId="LD">
    <w:name w:val="LD"/>
    <w:rsid w:val="00AE24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AE249C"/>
    <w:pPr>
      <w:spacing w:after="0"/>
    </w:pPr>
  </w:style>
  <w:style w:type="paragraph" w:customStyle="1" w:styleId="EW">
    <w:name w:val="EW"/>
    <w:basedOn w:val="EX"/>
    <w:rsid w:val="00AE249C"/>
    <w:pPr>
      <w:spacing w:after="0"/>
    </w:pPr>
  </w:style>
  <w:style w:type="paragraph" w:styleId="TOC6">
    <w:name w:val="toc 6"/>
    <w:basedOn w:val="TOC5"/>
    <w:next w:val="Normal"/>
    <w:semiHidden/>
    <w:rsid w:val="00AE249C"/>
    <w:pPr>
      <w:ind w:left="1985" w:hanging="1985"/>
    </w:pPr>
  </w:style>
  <w:style w:type="paragraph" w:styleId="TOC7">
    <w:name w:val="toc 7"/>
    <w:basedOn w:val="TOC6"/>
    <w:next w:val="Normal"/>
    <w:semiHidden/>
    <w:rsid w:val="00AE249C"/>
    <w:pPr>
      <w:ind w:left="2268" w:hanging="2268"/>
    </w:pPr>
  </w:style>
  <w:style w:type="paragraph" w:styleId="ListBullet2">
    <w:name w:val="List Bullet 2"/>
    <w:basedOn w:val="ListBullet"/>
    <w:semiHidden/>
    <w:rsid w:val="00AE249C"/>
    <w:pPr>
      <w:ind w:left="851"/>
    </w:pPr>
  </w:style>
  <w:style w:type="paragraph" w:styleId="ListBullet3">
    <w:name w:val="List Bullet 3"/>
    <w:basedOn w:val="ListBullet2"/>
    <w:semiHidden/>
    <w:rsid w:val="00AE249C"/>
    <w:pPr>
      <w:ind w:left="1135"/>
    </w:pPr>
  </w:style>
  <w:style w:type="paragraph" w:styleId="ListNumber">
    <w:name w:val="List Number"/>
    <w:basedOn w:val="List"/>
    <w:semiHidden/>
    <w:rsid w:val="00AE249C"/>
  </w:style>
  <w:style w:type="paragraph" w:customStyle="1" w:styleId="EQ">
    <w:name w:val="EQ"/>
    <w:basedOn w:val="Normal"/>
    <w:next w:val="Normal"/>
    <w:rsid w:val="00AE24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24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4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4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AE249C"/>
    <w:pPr>
      <w:jc w:val="right"/>
    </w:pPr>
  </w:style>
  <w:style w:type="paragraph" w:customStyle="1" w:styleId="H6">
    <w:name w:val="H6"/>
    <w:basedOn w:val="Heading5"/>
    <w:next w:val="Normal"/>
    <w:rsid w:val="00AE24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49C"/>
    <w:pPr>
      <w:ind w:left="851" w:hanging="851"/>
    </w:pPr>
  </w:style>
  <w:style w:type="paragraph" w:customStyle="1" w:styleId="TAL">
    <w:name w:val="TAL"/>
    <w:basedOn w:val="Normal"/>
    <w:rsid w:val="00AE24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24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AE24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AE24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AE24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AE249C"/>
    <w:pPr>
      <w:framePr w:wrap="notBeside" w:y="16161"/>
    </w:pPr>
  </w:style>
  <w:style w:type="character" w:customStyle="1" w:styleId="ZGSM">
    <w:name w:val="ZGSM"/>
    <w:rsid w:val="00AE249C"/>
  </w:style>
  <w:style w:type="paragraph" w:styleId="List2">
    <w:name w:val="List 2"/>
    <w:basedOn w:val="List"/>
    <w:semiHidden/>
    <w:rsid w:val="00AE249C"/>
    <w:pPr>
      <w:ind w:left="851"/>
    </w:pPr>
  </w:style>
  <w:style w:type="paragraph" w:customStyle="1" w:styleId="ZG">
    <w:name w:val="ZG"/>
    <w:rsid w:val="00AE24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AE249C"/>
    <w:pPr>
      <w:ind w:left="1135"/>
    </w:pPr>
  </w:style>
  <w:style w:type="paragraph" w:styleId="List4">
    <w:name w:val="List 4"/>
    <w:basedOn w:val="List3"/>
    <w:semiHidden/>
    <w:rsid w:val="00AE249C"/>
    <w:pPr>
      <w:ind w:left="1418"/>
    </w:pPr>
  </w:style>
  <w:style w:type="paragraph" w:styleId="List5">
    <w:name w:val="List 5"/>
    <w:basedOn w:val="List4"/>
    <w:semiHidden/>
    <w:rsid w:val="00AE249C"/>
    <w:pPr>
      <w:ind w:left="1702"/>
    </w:pPr>
  </w:style>
  <w:style w:type="paragraph" w:customStyle="1" w:styleId="EditorsNote">
    <w:name w:val="Editor's Note"/>
    <w:basedOn w:val="NO"/>
    <w:rsid w:val="00AE249C"/>
    <w:rPr>
      <w:color w:val="FF0000"/>
    </w:rPr>
  </w:style>
  <w:style w:type="paragraph" w:styleId="List">
    <w:name w:val="List"/>
    <w:basedOn w:val="Normal"/>
    <w:semiHidden/>
    <w:rsid w:val="00AE249C"/>
    <w:pPr>
      <w:ind w:left="568" w:hanging="284"/>
    </w:pPr>
  </w:style>
  <w:style w:type="paragraph" w:styleId="ListBullet">
    <w:name w:val="List Bullet"/>
    <w:basedOn w:val="List"/>
    <w:semiHidden/>
    <w:rsid w:val="00AE249C"/>
  </w:style>
  <w:style w:type="paragraph" w:styleId="ListBullet4">
    <w:name w:val="List Bullet 4"/>
    <w:basedOn w:val="ListBullet3"/>
    <w:semiHidden/>
    <w:rsid w:val="00AE249C"/>
    <w:pPr>
      <w:ind w:left="1418"/>
    </w:pPr>
  </w:style>
  <w:style w:type="paragraph" w:styleId="ListBullet5">
    <w:name w:val="List Bullet 5"/>
    <w:basedOn w:val="ListBullet4"/>
    <w:semiHidden/>
    <w:rsid w:val="00AE249C"/>
    <w:pPr>
      <w:ind w:left="1702"/>
    </w:pPr>
  </w:style>
  <w:style w:type="paragraph" w:customStyle="1" w:styleId="B2">
    <w:name w:val="B2"/>
    <w:basedOn w:val="List2"/>
    <w:rsid w:val="00AE249C"/>
  </w:style>
  <w:style w:type="paragraph" w:customStyle="1" w:styleId="B3">
    <w:name w:val="B3"/>
    <w:basedOn w:val="List3"/>
    <w:rsid w:val="00AE249C"/>
  </w:style>
  <w:style w:type="paragraph" w:customStyle="1" w:styleId="B4">
    <w:name w:val="B4"/>
    <w:basedOn w:val="List4"/>
    <w:rsid w:val="00AE249C"/>
  </w:style>
  <w:style w:type="paragraph" w:customStyle="1" w:styleId="B5">
    <w:name w:val="B5"/>
    <w:basedOn w:val="List5"/>
    <w:rsid w:val="00AE249C"/>
  </w:style>
  <w:style w:type="paragraph" w:customStyle="1" w:styleId="ZTD">
    <w:name w:val="ZTD"/>
    <w:basedOn w:val="ZB"/>
    <w:rsid w:val="00AE24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2002-04-23T16:10:00Z</cp:lastPrinted>
  <dcterms:created xsi:type="dcterms:W3CDTF">2024-02-04T23:03:00Z</dcterms:created>
  <dcterms:modified xsi:type="dcterms:W3CDTF">2024-02-06T20:47:00Z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