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93D28" w14:textId="27CE1282" w:rsidR="00672FDD" w:rsidRPr="00EC46A5" w:rsidRDefault="00672FDD" w:rsidP="00672FDD">
      <w:pPr>
        <w:tabs>
          <w:tab w:val="right" w:pos="9639"/>
          <w:tab w:val="right" w:pos="13323"/>
        </w:tabs>
        <w:spacing w:after="0"/>
        <w:rPr>
          <w:rFonts w:ascii="Arial" w:hAnsi="Arial"/>
          <w:b/>
          <w:noProof/>
          <w:sz w:val="24"/>
          <w:lang w:eastAsia="ko-KR"/>
        </w:rPr>
      </w:pPr>
      <w:bookmarkStart w:id="0" w:name="Title"/>
      <w:bookmarkStart w:id="1" w:name="DocumentFor"/>
      <w:bookmarkStart w:id="2" w:name="_Hlk40295327"/>
      <w:bookmarkEnd w:id="0"/>
      <w:bookmarkEnd w:id="1"/>
      <w:bookmarkEnd w:id="2"/>
      <w:r w:rsidRPr="00EC46A5">
        <w:rPr>
          <w:rFonts w:ascii="Arial" w:hAnsi="Arial"/>
          <w:b/>
          <w:noProof/>
          <w:sz w:val="24"/>
        </w:rPr>
        <w:t>3GPP TSG RAN WG2#125</w:t>
      </w:r>
      <w:r w:rsidRPr="00EC46A5">
        <w:rPr>
          <w:rFonts w:ascii="Arial" w:hAnsi="Arial"/>
          <w:b/>
          <w:noProof/>
          <w:sz w:val="24"/>
        </w:rPr>
        <w:tab/>
        <w:t>R2-240000</w:t>
      </w:r>
      <w:r>
        <w:rPr>
          <w:rFonts w:ascii="Arial" w:hAnsi="Arial"/>
          <w:b/>
          <w:noProof/>
          <w:sz w:val="24"/>
        </w:rPr>
        <w:t>9</w:t>
      </w:r>
    </w:p>
    <w:p w14:paraId="67FC20FD" w14:textId="77777777" w:rsidR="00672FDD" w:rsidRPr="00EC46A5" w:rsidRDefault="00672FDD" w:rsidP="00672FDD">
      <w:pPr>
        <w:tabs>
          <w:tab w:val="right" w:pos="9639"/>
          <w:tab w:val="right" w:pos="13323"/>
        </w:tabs>
        <w:spacing w:after="0"/>
        <w:rPr>
          <w:rFonts w:ascii="Arial" w:hAnsi="Arial"/>
          <w:b/>
          <w:noProof/>
          <w:sz w:val="24"/>
        </w:rPr>
      </w:pPr>
      <w:r w:rsidRPr="00EC46A5">
        <w:rPr>
          <w:rFonts w:ascii="Arial" w:hAnsi="Arial"/>
          <w:b/>
          <w:noProof/>
          <w:sz w:val="24"/>
        </w:rPr>
        <w:t>Athens, Greece, 26</w:t>
      </w:r>
      <w:r w:rsidRPr="00EC46A5">
        <w:rPr>
          <w:rFonts w:ascii="Arial" w:hAnsi="Arial"/>
          <w:b/>
          <w:noProof/>
          <w:sz w:val="24"/>
          <w:vertAlign w:val="superscript"/>
        </w:rPr>
        <w:t>th</w:t>
      </w:r>
      <w:r w:rsidRPr="00EC46A5">
        <w:rPr>
          <w:rFonts w:ascii="Arial" w:hAnsi="Arial"/>
          <w:b/>
          <w:noProof/>
          <w:sz w:val="24"/>
        </w:rPr>
        <w:t xml:space="preserve"> February - 1</w:t>
      </w:r>
      <w:r w:rsidRPr="00EC46A5">
        <w:rPr>
          <w:rFonts w:ascii="Arial" w:hAnsi="Arial"/>
          <w:b/>
          <w:noProof/>
          <w:sz w:val="24"/>
          <w:vertAlign w:val="superscript"/>
        </w:rPr>
        <w:t>st</w:t>
      </w:r>
      <w:r w:rsidRPr="00EC46A5">
        <w:rPr>
          <w:rFonts w:ascii="Arial" w:hAnsi="Arial"/>
          <w:b/>
          <w:noProof/>
          <w:sz w:val="24"/>
        </w:rPr>
        <w:t xml:space="preserve"> March 2024</w:t>
      </w:r>
    </w:p>
    <w:p w14:paraId="4E8A74AF" w14:textId="77777777" w:rsidR="00672FDD" w:rsidRPr="00EC46A5" w:rsidRDefault="00672FDD" w:rsidP="00672FDD">
      <w:pPr>
        <w:pBdr>
          <w:bottom w:val="single" w:sz="6" w:space="0" w:color="auto"/>
        </w:pBdr>
        <w:tabs>
          <w:tab w:val="right" w:pos="9639"/>
          <w:tab w:val="right" w:pos="13323"/>
        </w:tabs>
        <w:spacing w:after="0"/>
        <w:rPr>
          <w:rFonts w:ascii="Arial" w:hAnsi="Arial"/>
          <w:noProof/>
        </w:rPr>
      </w:pPr>
    </w:p>
    <w:p w14:paraId="30AB3132" w14:textId="77777777" w:rsidR="00672FDD" w:rsidRPr="00EC46A5" w:rsidRDefault="00672FDD" w:rsidP="00672FDD">
      <w:pPr>
        <w:tabs>
          <w:tab w:val="left" w:pos="7655"/>
        </w:tabs>
        <w:spacing w:after="0"/>
        <w:outlineLvl w:val="0"/>
        <w:rPr>
          <w:rFonts w:ascii="Arial" w:hAnsi="Arial"/>
          <w:noProof/>
          <w:lang w:eastAsia="ko-KR"/>
        </w:rPr>
      </w:pPr>
    </w:p>
    <w:p w14:paraId="44D1F5F9" w14:textId="374A59B3" w:rsidR="00E77C93" w:rsidRPr="005A57E8" w:rsidRDefault="00E77C93" w:rsidP="00E77C93">
      <w:pPr>
        <w:pStyle w:val="LSHeader"/>
        <w:rPr>
          <w:lang w:eastAsia="fr-FR"/>
        </w:rPr>
      </w:pPr>
      <w:r>
        <w:t>3GPP TSG CT WG4 119</w:t>
      </w:r>
      <w:r>
        <w:tab/>
        <w:t>C4-235</w:t>
      </w:r>
      <w:r w:rsidR="00C90779">
        <w:t>5</w:t>
      </w:r>
      <w:r w:rsidR="007714FC">
        <w:t>35</w:t>
      </w:r>
    </w:p>
    <w:p w14:paraId="20FFBEF2" w14:textId="77777777" w:rsidR="0040694E" w:rsidRDefault="0040694E" w:rsidP="0040694E">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18EB8BC8" w14:textId="18F6245F" w:rsidR="00E42986" w:rsidRPr="00A163CC" w:rsidRDefault="00E42986" w:rsidP="00E42986">
      <w:pPr>
        <w:pStyle w:val="LSHeader"/>
        <w:rPr>
          <w:rFonts w:cs="Arial"/>
          <w:sz w:val="20"/>
        </w:rPr>
      </w:pPr>
    </w:p>
    <w:p w14:paraId="760A584B" w14:textId="49FFA9A7" w:rsidR="00E42986" w:rsidRPr="00A163CC" w:rsidRDefault="00E42986" w:rsidP="00D06AF0">
      <w:pPr>
        <w:spacing w:after="60"/>
        <w:ind w:left="1985" w:hanging="1985"/>
        <w:rPr>
          <w:rFonts w:ascii="Arial" w:hAnsi="Arial" w:cs="Arial"/>
          <w:b/>
          <w:sz w:val="20"/>
          <w:szCs w:val="20"/>
        </w:rPr>
      </w:pPr>
      <w:r w:rsidRPr="00A163CC">
        <w:rPr>
          <w:rFonts w:ascii="Arial" w:hAnsi="Arial" w:cs="Arial"/>
          <w:b/>
          <w:sz w:val="20"/>
          <w:szCs w:val="20"/>
        </w:rPr>
        <w:t>Title:</w:t>
      </w:r>
      <w:r w:rsidRPr="00A163CC">
        <w:rPr>
          <w:rFonts w:ascii="Arial" w:hAnsi="Arial" w:cs="Arial"/>
          <w:b/>
          <w:sz w:val="20"/>
          <w:szCs w:val="20"/>
        </w:rPr>
        <w:tab/>
        <w:t>Reply LS on INACTIVE eDRX above 10.24sec and SDT</w:t>
      </w:r>
    </w:p>
    <w:p w14:paraId="394A2A79" w14:textId="3F57C0DB" w:rsidR="00E42986" w:rsidRPr="00A163CC" w:rsidRDefault="00E42986" w:rsidP="00D06AF0">
      <w:pPr>
        <w:spacing w:after="60"/>
        <w:ind w:left="1985" w:hanging="1985"/>
        <w:rPr>
          <w:rFonts w:ascii="Arial" w:hAnsi="Arial" w:cs="Arial"/>
          <w:b/>
          <w:bCs/>
          <w:sz w:val="20"/>
          <w:szCs w:val="20"/>
        </w:rPr>
      </w:pPr>
      <w:r w:rsidRPr="00A163CC">
        <w:rPr>
          <w:rFonts w:ascii="Arial" w:hAnsi="Arial" w:cs="Arial"/>
          <w:b/>
          <w:sz w:val="20"/>
          <w:szCs w:val="20"/>
        </w:rPr>
        <w:t>Response to:</w:t>
      </w:r>
      <w:r w:rsidRPr="00A163CC">
        <w:rPr>
          <w:rFonts w:ascii="Arial" w:hAnsi="Arial" w:cs="Arial"/>
          <w:b/>
          <w:bCs/>
          <w:sz w:val="20"/>
          <w:szCs w:val="20"/>
        </w:rPr>
        <w:tab/>
      </w:r>
      <w:r w:rsidR="00336B5C">
        <w:rPr>
          <w:rFonts w:ascii="Arial" w:hAnsi="Arial" w:cs="Arial"/>
          <w:b/>
          <w:sz w:val="20"/>
          <w:szCs w:val="20"/>
        </w:rPr>
        <w:t xml:space="preserve">Reply </w:t>
      </w:r>
      <w:r w:rsidRPr="00A163CC">
        <w:rPr>
          <w:rFonts w:ascii="Arial" w:hAnsi="Arial" w:cs="Arial"/>
          <w:b/>
          <w:sz w:val="20"/>
          <w:szCs w:val="20"/>
        </w:rPr>
        <w:t>LS on INACTIVE eDRX above 10.24sec and SDT (</w:t>
      </w:r>
      <w:r w:rsidR="004D6420" w:rsidRPr="00A163CC">
        <w:rPr>
          <w:rFonts w:ascii="Arial" w:hAnsi="Arial" w:cs="Arial"/>
          <w:b/>
          <w:sz w:val="20"/>
          <w:szCs w:val="20"/>
        </w:rPr>
        <w:t>C4-23</w:t>
      </w:r>
      <w:r w:rsidR="00336B5C">
        <w:rPr>
          <w:rFonts w:ascii="Arial" w:hAnsi="Arial" w:cs="Arial"/>
          <w:b/>
          <w:sz w:val="20"/>
          <w:szCs w:val="20"/>
        </w:rPr>
        <w:t>5012</w:t>
      </w:r>
      <w:r w:rsidR="004D6420" w:rsidRPr="00A163CC">
        <w:rPr>
          <w:rFonts w:ascii="Arial" w:hAnsi="Arial" w:cs="Arial"/>
          <w:b/>
          <w:sz w:val="20"/>
          <w:szCs w:val="20"/>
        </w:rPr>
        <w:t>/</w:t>
      </w:r>
      <w:r w:rsidRPr="00A163CC">
        <w:rPr>
          <w:rFonts w:ascii="Arial" w:hAnsi="Arial" w:cs="Arial"/>
          <w:b/>
          <w:sz w:val="20"/>
          <w:szCs w:val="20"/>
        </w:rPr>
        <w:t>R3-235</w:t>
      </w:r>
      <w:r w:rsidR="00336B5C">
        <w:rPr>
          <w:rFonts w:ascii="Arial" w:hAnsi="Arial" w:cs="Arial"/>
          <w:b/>
          <w:sz w:val="20"/>
          <w:szCs w:val="20"/>
        </w:rPr>
        <w:t>765</w:t>
      </w:r>
      <w:r w:rsidRPr="00A163CC">
        <w:rPr>
          <w:rFonts w:ascii="Arial" w:hAnsi="Arial" w:cs="Arial"/>
          <w:b/>
          <w:sz w:val="20"/>
          <w:szCs w:val="20"/>
        </w:rPr>
        <w:t>)</w:t>
      </w:r>
      <w:r w:rsidR="00257415">
        <w:rPr>
          <w:rFonts w:ascii="Arial" w:hAnsi="Arial" w:cs="Arial"/>
          <w:b/>
          <w:sz w:val="20"/>
          <w:szCs w:val="20"/>
        </w:rPr>
        <w:t xml:space="preserve"> </w:t>
      </w:r>
      <w:r w:rsidR="003747D6">
        <w:rPr>
          <w:rFonts w:ascii="Arial" w:hAnsi="Arial" w:cs="Arial"/>
          <w:b/>
          <w:sz w:val="20"/>
          <w:szCs w:val="20"/>
        </w:rPr>
        <w:t>(C4-235028/S2-2311359)</w:t>
      </w:r>
    </w:p>
    <w:p w14:paraId="6D4C3AF2" w14:textId="77777777" w:rsidR="00E42986" w:rsidRPr="00A163CC" w:rsidRDefault="00E42986" w:rsidP="00D06AF0">
      <w:pPr>
        <w:spacing w:after="60"/>
        <w:ind w:left="1985" w:hanging="1985"/>
        <w:rPr>
          <w:rFonts w:ascii="Arial" w:hAnsi="Arial" w:cs="Arial"/>
          <w:bCs/>
          <w:sz w:val="20"/>
          <w:szCs w:val="20"/>
        </w:rPr>
      </w:pPr>
      <w:r w:rsidRPr="00A163CC">
        <w:rPr>
          <w:rFonts w:ascii="Arial" w:hAnsi="Arial" w:cs="Arial"/>
          <w:b/>
          <w:sz w:val="20"/>
          <w:szCs w:val="20"/>
        </w:rPr>
        <w:t>Release:</w:t>
      </w:r>
      <w:r w:rsidRPr="00A163CC">
        <w:rPr>
          <w:rFonts w:ascii="Arial" w:hAnsi="Arial" w:cs="Arial"/>
          <w:bCs/>
          <w:sz w:val="20"/>
          <w:szCs w:val="20"/>
        </w:rPr>
        <w:tab/>
      </w:r>
      <w:r w:rsidRPr="00A163CC">
        <w:rPr>
          <w:rFonts w:ascii="Arial" w:hAnsi="Arial" w:cs="Arial"/>
          <w:b/>
          <w:bCs/>
          <w:sz w:val="20"/>
          <w:szCs w:val="20"/>
        </w:rPr>
        <w:t>Rel-18</w:t>
      </w:r>
    </w:p>
    <w:p w14:paraId="207E51B3" w14:textId="26EE04B4" w:rsidR="00E42986" w:rsidRPr="00A163CC" w:rsidRDefault="00E42986" w:rsidP="00D06AF0">
      <w:pPr>
        <w:pStyle w:val="Title"/>
        <w:ind w:left="1985" w:hanging="1985"/>
        <w:rPr>
          <w:color w:val="000000"/>
        </w:rPr>
      </w:pPr>
      <w:r w:rsidRPr="00A163CC">
        <w:rPr>
          <w:color w:val="000000"/>
        </w:rPr>
        <w:t>Work Item:</w:t>
      </w:r>
      <w:r w:rsidRPr="00A163CC">
        <w:rPr>
          <w:color w:val="000000"/>
        </w:rPr>
        <w:tab/>
      </w:r>
      <w:r w:rsidRPr="00A163CC">
        <w:rPr>
          <w:noProof/>
        </w:rPr>
        <w:t>NR_REDCAP_Ph2, NR_redcap_enh-Core, NR_MT_SDT-Core</w:t>
      </w:r>
    </w:p>
    <w:p w14:paraId="2910F634" w14:textId="77777777" w:rsidR="00E42986" w:rsidRPr="00A163CC" w:rsidRDefault="00E42986" w:rsidP="00E42986">
      <w:pPr>
        <w:spacing w:after="60"/>
        <w:ind w:left="1985" w:hanging="1985"/>
        <w:rPr>
          <w:rFonts w:ascii="Arial" w:hAnsi="Arial" w:cs="Arial"/>
          <w:b/>
          <w:color w:val="000000"/>
          <w:sz w:val="20"/>
          <w:szCs w:val="20"/>
        </w:rPr>
      </w:pPr>
    </w:p>
    <w:p w14:paraId="0AC1E8E2" w14:textId="09075C7B" w:rsidR="00E42986" w:rsidRPr="00A163CC" w:rsidRDefault="00E42986" w:rsidP="00E42986">
      <w:pPr>
        <w:pStyle w:val="Source"/>
        <w:rPr>
          <w:color w:val="000000"/>
        </w:rPr>
      </w:pPr>
      <w:r w:rsidRPr="00A163CC">
        <w:rPr>
          <w:color w:val="000000"/>
        </w:rPr>
        <w:t>Source:</w:t>
      </w:r>
      <w:r w:rsidRPr="00A163CC">
        <w:rPr>
          <w:color w:val="000000"/>
        </w:rPr>
        <w:tab/>
      </w:r>
      <w:r w:rsidR="00336B5C">
        <w:rPr>
          <w:color w:val="000000"/>
        </w:rPr>
        <w:t>CT4</w:t>
      </w:r>
    </w:p>
    <w:p w14:paraId="4C0FDE39" w14:textId="435347F4" w:rsidR="00E42986" w:rsidRPr="00A163CC" w:rsidRDefault="00E42986" w:rsidP="00E42986">
      <w:pPr>
        <w:pStyle w:val="Source"/>
        <w:rPr>
          <w:color w:val="000000"/>
          <w:lang w:val="it-IT"/>
        </w:rPr>
      </w:pPr>
      <w:r w:rsidRPr="00A163CC">
        <w:rPr>
          <w:color w:val="000000"/>
          <w:lang w:val="it-IT"/>
        </w:rPr>
        <w:t>To:</w:t>
      </w:r>
      <w:r w:rsidRPr="00A163CC">
        <w:rPr>
          <w:color w:val="000000"/>
          <w:lang w:val="it-IT"/>
        </w:rPr>
        <w:tab/>
        <w:t xml:space="preserve">SA2, </w:t>
      </w:r>
      <w:r w:rsidR="00336B5C">
        <w:rPr>
          <w:color w:val="000000"/>
          <w:lang w:val="it-IT"/>
        </w:rPr>
        <w:t>RAN3</w:t>
      </w:r>
    </w:p>
    <w:p w14:paraId="17CD0C6C" w14:textId="77777777" w:rsidR="00E42986" w:rsidRPr="00A163CC" w:rsidRDefault="00E42986" w:rsidP="00E42986">
      <w:pPr>
        <w:pStyle w:val="Source"/>
        <w:rPr>
          <w:color w:val="000000"/>
          <w:lang w:val="it-IT"/>
        </w:rPr>
      </w:pPr>
      <w:r w:rsidRPr="00A163CC">
        <w:rPr>
          <w:color w:val="000000"/>
          <w:lang w:val="it-IT"/>
        </w:rPr>
        <w:t>Cc:</w:t>
      </w:r>
      <w:r w:rsidRPr="00A163CC">
        <w:rPr>
          <w:color w:val="000000"/>
          <w:lang w:val="it-IT"/>
        </w:rPr>
        <w:tab/>
        <w:t>RAN2</w:t>
      </w:r>
    </w:p>
    <w:p w14:paraId="30624B4D" w14:textId="77777777" w:rsidR="00E42986" w:rsidRPr="00A163CC" w:rsidRDefault="00E42986" w:rsidP="00E42986">
      <w:pPr>
        <w:spacing w:after="60"/>
        <w:ind w:left="1985" w:hanging="1985"/>
        <w:rPr>
          <w:rFonts w:ascii="Arial" w:hAnsi="Arial" w:cs="Arial"/>
          <w:bCs/>
          <w:color w:val="000000"/>
          <w:sz w:val="20"/>
          <w:szCs w:val="20"/>
          <w:lang w:val="it-IT"/>
        </w:rPr>
      </w:pPr>
    </w:p>
    <w:p w14:paraId="5CE52C97" w14:textId="77777777" w:rsidR="00600D97" w:rsidRDefault="00600D97" w:rsidP="00600D97">
      <w:pPr>
        <w:spacing w:after="60"/>
        <w:ind w:left="1987" w:hanging="1987"/>
        <w:rPr>
          <w:rFonts w:ascii="Arial" w:hAnsi="Arial" w:cs="Arial"/>
          <w:b/>
          <w:bCs/>
          <w:szCs w:val="22"/>
        </w:rPr>
      </w:pPr>
      <w:r>
        <w:rPr>
          <w:rFonts w:ascii="Arial" w:hAnsi="Arial" w:cs="Arial"/>
          <w:b/>
          <w:szCs w:val="22"/>
        </w:rPr>
        <w:t>Contact person</w:t>
      </w:r>
      <w:r w:rsidRPr="004E3939">
        <w:rPr>
          <w:rFonts w:ascii="Arial" w:hAnsi="Arial" w:cs="Arial"/>
          <w:b/>
          <w:szCs w:val="22"/>
        </w:rPr>
        <w:t>:</w:t>
      </w:r>
      <w:r w:rsidRPr="004E3939">
        <w:rPr>
          <w:rFonts w:ascii="Arial" w:hAnsi="Arial" w:cs="Arial"/>
          <w:b/>
          <w:bCs/>
          <w:szCs w:val="22"/>
        </w:rPr>
        <w:tab/>
      </w:r>
      <w:r>
        <w:rPr>
          <w:rFonts w:ascii="Arial" w:hAnsi="Arial" w:cs="Arial"/>
          <w:b/>
          <w:bCs/>
          <w:szCs w:val="22"/>
        </w:rPr>
        <w:t>Frank Yong Yang</w:t>
      </w:r>
    </w:p>
    <w:p w14:paraId="6B2D4738" w14:textId="5EEC8C33" w:rsidR="00E42986" w:rsidRDefault="00600D97" w:rsidP="00600D97">
      <w:pPr>
        <w:spacing w:after="60"/>
        <w:ind w:left="1985" w:hanging="1985"/>
        <w:rPr>
          <w:rFonts w:ascii="Arial" w:hAnsi="Arial" w:cs="Arial"/>
          <w:b/>
          <w:bCs/>
          <w:szCs w:val="22"/>
        </w:rPr>
      </w:pPr>
      <w:r>
        <w:rPr>
          <w:rFonts w:ascii="Arial" w:hAnsi="Arial" w:cs="Arial"/>
          <w:b/>
          <w:bCs/>
          <w:szCs w:val="22"/>
        </w:rPr>
        <w:tab/>
        <w:t>frank dot yong dot yang at ericsson dot com</w:t>
      </w:r>
    </w:p>
    <w:p w14:paraId="2125740D" w14:textId="77777777" w:rsidR="004654DD" w:rsidRPr="00A163CC" w:rsidRDefault="004654DD" w:rsidP="00600D97">
      <w:pPr>
        <w:spacing w:after="60"/>
        <w:ind w:left="1985" w:hanging="1985"/>
        <w:rPr>
          <w:rFonts w:ascii="Arial" w:hAnsi="Arial" w:cs="Arial"/>
          <w:b/>
          <w:sz w:val="20"/>
          <w:szCs w:val="20"/>
        </w:rPr>
      </w:pPr>
    </w:p>
    <w:p w14:paraId="43121146" w14:textId="37FA6B1B" w:rsidR="00E42986" w:rsidRPr="00A163CC" w:rsidRDefault="00E42986" w:rsidP="00E42986">
      <w:pPr>
        <w:tabs>
          <w:tab w:val="left" w:pos="2268"/>
        </w:tabs>
        <w:rPr>
          <w:rFonts w:ascii="Arial" w:hAnsi="Arial" w:cs="Arial"/>
          <w:bCs/>
          <w:sz w:val="20"/>
          <w:szCs w:val="20"/>
        </w:rPr>
      </w:pPr>
      <w:r w:rsidRPr="00A163CC">
        <w:rPr>
          <w:rFonts w:ascii="Arial" w:hAnsi="Arial" w:cs="Arial"/>
          <w:b/>
          <w:sz w:val="20"/>
          <w:szCs w:val="20"/>
        </w:rPr>
        <w:t>Send any reply LS to:</w:t>
      </w:r>
      <w:r w:rsidRPr="00A163CC">
        <w:rPr>
          <w:rFonts w:ascii="Arial" w:hAnsi="Arial" w:cs="Arial"/>
          <w:b/>
          <w:sz w:val="20"/>
          <w:szCs w:val="20"/>
        </w:rPr>
        <w:tab/>
        <w:t xml:space="preserve">3GPP Liaisons Coordinator, </w:t>
      </w:r>
      <w:hyperlink r:id="rId7" w:history="1">
        <w:r w:rsidRPr="00A163CC">
          <w:rPr>
            <w:rStyle w:val="Hyperlink"/>
            <w:rFonts w:ascii="Arial" w:hAnsi="Arial" w:cs="Arial"/>
            <w:b/>
            <w:sz w:val="20"/>
            <w:szCs w:val="20"/>
          </w:rPr>
          <w:t>mailto:3GPPLiaison@etsi.org</w:t>
        </w:r>
      </w:hyperlink>
    </w:p>
    <w:p w14:paraId="272D93DB" w14:textId="77777777" w:rsidR="00E42986" w:rsidRPr="00A163CC" w:rsidRDefault="00E42986" w:rsidP="00E42986">
      <w:pPr>
        <w:spacing w:after="60"/>
        <w:ind w:left="1985" w:hanging="1985"/>
        <w:rPr>
          <w:rFonts w:ascii="Arial" w:hAnsi="Arial" w:cs="Arial"/>
          <w:b/>
          <w:sz w:val="20"/>
          <w:szCs w:val="20"/>
        </w:rPr>
      </w:pPr>
    </w:p>
    <w:p w14:paraId="1A8E01D7"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Attachments:</w:t>
      </w:r>
      <w:r w:rsidRPr="00A163CC">
        <w:rPr>
          <w:rFonts w:ascii="Arial" w:hAnsi="Arial" w:cs="Arial"/>
          <w:bCs/>
          <w:sz w:val="20"/>
          <w:szCs w:val="20"/>
        </w:rPr>
        <w:tab/>
        <w:t>-</w:t>
      </w:r>
    </w:p>
    <w:p w14:paraId="54E9614E" w14:textId="77777777" w:rsidR="00E42986" w:rsidRPr="000F4E43" w:rsidRDefault="00E42986" w:rsidP="00E42986">
      <w:pPr>
        <w:pBdr>
          <w:bottom w:val="single" w:sz="4" w:space="1" w:color="auto"/>
        </w:pBdr>
        <w:rPr>
          <w:rFonts w:ascii="Arial" w:hAnsi="Arial" w:cs="Arial"/>
        </w:rPr>
      </w:pPr>
    </w:p>
    <w:p w14:paraId="1846E320" w14:textId="77777777" w:rsidR="00E42986" w:rsidRPr="000F4E43" w:rsidRDefault="00E42986" w:rsidP="00E42986">
      <w:pPr>
        <w:rPr>
          <w:rFonts w:ascii="Arial" w:hAnsi="Arial" w:cs="Arial"/>
        </w:rPr>
      </w:pPr>
    </w:p>
    <w:p w14:paraId="72840AC7" w14:textId="77777777" w:rsidR="00E42986" w:rsidRPr="000F4E43" w:rsidRDefault="00E42986" w:rsidP="00E42986">
      <w:pPr>
        <w:rPr>
          <w:rFonts w:ascii="Arial" w:hAnsi="Arial" w:cs="Arial"/>
          <w:b/>
        </w:rPr>
      </w:pPr>
      <w:r w:rsidRPr="000F4E43">
        <w:rPr>
          <w:rFonts w:ascii="Arial" w:hAnsi="Arial" w:cs="Arial"/>
          <w:b/>
        </w:rPr>
        <w:t>1. Overall Description:</w:t>
      </w:r>
    </w:p>
    <w:p w14:paraId="402EE5F9" w14:textId="388AE8DD" w:rsidR="000834C4" w:rsidRDefault="002E6EFB" w:rsidP="00E42986">
      <w:pPr>
        <w:rPr>
          <w:rFonts w:ascii="Arial" w:hAnsi="Arial" w:cs="Arial"/>
          <w:sz w:val="20"/>
          <w:szCs w:val="22"/>
          <w:lang w:eastAsia="ko-KR"/>
        </w:rPr>
      </w:pPr>
      <w:r>
        <w:rPr>
          <w:rFonts w:ascii="Arial" w:hAnsi="Arial" w:cs="Arial"/>
          <w:sz w:val="20"/>
          <w:szCs w:val="22"/>
          <w:lang w:eastAsia="ko-KR"/>
        </w:rPr>
        <w:t>CT4</w:t>
      </w:r>
      <w:r w:rsidR="00E42986" w:rsidRPr="00A92A40">
        <w:rPr>
          <w:rFonts w:ascii="Arial" w:hAnsi="Arial" w:cs="Arial"/>
          <w:sz w:val="20"/>
          <w:szCs w:val="22"/>
          <w:lang w:eastAsia="ko-KR"/>
        </w:rPr>
        <w:t xml:space="preserve"> thanks </w:t>
      </w:r>
      <w:r w:rsidR="00A779D3">
        <w:rPr>
          <w:rFonts w:ascii="Arial" w:hAnsi="Arial" w:cs="Arial"/>
          <w:sz w:val="20"/>
          <w:szCs w:val="22"/>
          <w:lang w:eastAsia="ko-KR"/>
        </w:rPr>
        <w:t xml:space="preserve">RAN3 </w:t>
      </w:r>
      <w:r w:rsidR="003747D6">
        <w:rPr>
          <w:rFonts w:ascii="Arial" w:hAnsi="Arial" w:cs="Arial"/>
          <w:sz w:val="20"/>
          <w:szCs w:val="22"/>
          <w:lang w:eastAsia="ko-KR"/>
        </w:rPr>
        <w:t xml:space="preserve">and SA2 </w:t>
      </w:r>
      <w:r w:rsidR="00AB4B79">
        <w:rPr>
          <w:rFonts w:ascii="Arial" w:hAnsi="Arial" w:cs="Arial"/>
          <w:sz w:val="20"/>
          <w:szCs w:val="22"/>
          <w:lang w:eastAsia="ko-KR"/>
        </w:rPr>
        <w:t>for their</w:t>
      </w:r>
      <w:r w:rsidR="00E42986" w:rsidRPr="00A92A40">
        <w:rPr>
          <w:rFonts w:ascii="Arial" w:hAnsi="Arial" w:cs="Arial"/>
          <w:sz w:val="20"/>
          <w:szCs w:val="22"/>
          <w:lang w:eastAsia="ko-KR"/>
        </w:rPr>
        <w:t xml:space="preserve"> LS</w:t>
      </w:r>
      <w:r w:rsidR="003747D6">
        <w:rPr>
          <w:rFonts w:ascii="Arial" w:hAnsi="Arial" w:cs="Arial"/>
          <w:sz w:val="20"/>
          <w:szCs w:val="22"/>
          <w:lang w:eastAsia="ko-KR"/>
        </w:rPr>
        <w:t>s</w:t>
      </w:r>
      <w:r w:rsidR="00E42986" w:rsidRPr="00A92A40">
        <w:rPr>
          <w:rFonts w:ascii="Arial" w:hAnsi="Arial" w:cs="Arial"/>
          <w:sz w:val="20"/>
          <w:szCs w:val="22"/>
          <w:lang w:eastAsia="ko-KR"/>
        </w:rPr>
        <w:t xml:space="preserve"> (R3-235</w:t>
      </w:r>
      <w:r w:rsidR="000D0CAB">
        <w:rPr>
          <w:rFonts w:ascii="Arial" w:hAnsi="Arial" w:cs="Arial"/>
          <w:sz w:val="20"/>
          <w:szCs w:val="22"/>
          <w:lang w:eastAsia="ko-KR"/>
        </w:rPr>
        <w:t>765</w:t>
      </w:r>
      <w:r w:rsidR="003747D6">
        <w:rPr>
          <w:rFonts w:ascii="Arial" w:hAnsi="Arial" w:cs="Arial"/>
          <w:sz w:val="20"/>
          <w:szCs w:val="22"/>
          <w:lang w:eastAsia="ko-KR"/>
        </w:rPr>
        <w:t xml:space="preserve"> and S2-2311359 respectively</w:t>
      </w:r>
      <w:r w:rsidR="00E42986" w:rsidRPr="00A92A40">
        <w:rPr>
          <w:rFonts w:ascii="Arial" w:hAnsi="Arial" w:cs="Arial"/>
          <w:sz w:val="20"/>
          <w:szCs w:val="22"/>
          <w:lang w:eastAsia="ko-KR"/>
        </w:rPr>
        <w:t>)</w:t>
      </w:r>
      <w:r w:rsidR="000D0CAB">
        <w:rPr>
          <w:rFonts w:ascii="Arial" w:hAnsi="Arial" w:cs="Arial"/>
          <w:sz w:val="20"/>
          <w:szCs w:val="22"/>
          <w:lang w:eastAsia="ko-KR"/>
        </w:rPr>
        <w:t xml:space="preserve"> </w:t>
      </w:r>
      <w:r w:rsidR="00E42986" w:rsidRPr="00A92A40">
        <w:rPr>
          <w:rFonts w:ascii="Arial" w:hAnsi="Arial" w:cs="Arial"/>
          <w:sz w:val="20"/>
          <w:szCs w:val="22"/>
          <w:lang w:eastAsia="ko-KR"/>
        </w:rPr>
        <w:t>on “INACTIVE eDRX above 10.24sec and SDT”.</w:t>
      </w:r>
    </w:p>
    <w:p w14:paraId="4B53DC98" w14:textId="00233554" w:rsidR="000834C4" w:rsidRDefault="000834C4" w:rsidP="00E42986">
      <w:pPr>
        <w:rPr>
          <w:rFonts w:ascii="Arial" w:hAnsi="Arial" w:cs="Arial"/>
          <w:sz w:val="20"/>
          <w:szCs w:val="22"/>
          <w:lang w:eastAsia="ko-KR"/>
        </w:rPr>
      </w:pPr>
      <w:r>
        <w:rPr>
          <w:rFonts w:ascii="Arial" w:hAnsi="Arial" w:cs="Arial"/>
          <w:sz w:val="20"/>
          <w:szCs w:val="22"/>
          <w:lang w:eastAsia="ko-KR"/>
        </w:rPr>
        <w:t>In the LS</w:t>
      </w:r>
      <w:r w:rsidR="003747D6">
        <w:rPr>
          <w:rFonts w:ascii="Arial" w:hAnsi="Arial" w:cs="Arial"/>
          <w:sz w:val="20"/>
          <w:szCs w:val="22"/>
          <w:lang w:eastAsia="ko-KR"/>
        </w:rPr>
        <w:t xml:space="preserve"> from RAN3</w:t>
      </w:r>
      <w:r>
        <w:rPr>
          <w:rFonts w:ascii="Arial" w:hAnsi="Arial" w:cs="Arial"/>
          <w:sz w:val="20"/>
          <w:szCs w:val="22"/>
          <w:lang w:eastAsia="ko-KR"/>
        </w:rPr>
        <w:t>, RAN3 has requested CT4 to take the following action:</w:t>
      </w:r>
    </w:p>
    <w:p w14:paraId="7770FB13" w14:textId="385E711C" w:rsidR="00CC05B3" w:rsidRPr="00CC05B3" w:rsidRDefault="00CC05B3" w:rsidP="00CC05B3">
      <w:pPr>
        <w:ind w:left="720"/>
        <w:rPr>
          <w:rFonts w:ascii="Arial" w:hAnsi="Arial" w:cs="Arial"/>
          <w:i/>
          <w:iCs/>
          <w:sz w:val="20"/>
          <w:szCs w:val="22"/>
          <w:lang w:eastAsia="ko-KR"/>
        </w:rPr>
      </w:pPr>
      <w:r w:rsidRPr="00CC05B3">
        <w:rPr>
          <w:rFonts w:ascii="Arial" w:hAnsi="Arial" w:cs="Arial"/>
          <w:i/>
          <w:iCs/>
          <w:sz w:val="20"/>
          <w:szCs w:val="22"/>
        </w:rPr>
        <w:t xml:space="preserve">RAN3 kindly asks SA2 and CT4 to provide feedback on the </w:t>
      </w:r>
      <w:r w:rsidRPr="00CC05B3">
        <w:rPr>
          <w:rFonts w:ascii="Arial" w:hAnsi="Arial" w:cs="Arial"/>
          <w:i/>
          <w:iCs/>
          <w:sz w:val="20"/>
          <w:szCs w:val="22"/>
          <w:lang w:eastAsia="ko-KR"/>
        </w:rPr>
        <w:t>possibility of AMF providing the most recent buffered data size per QFI at the end of the long eDRX cycle in the RAN PAGING REQUEST message</w:t>
      </w:r>
      <w:r w:rsidRPr="00CC05B3">
        <w:rPr>
          <w:rFonts w:ascii="Arial" w:hAnsi="Arial" w:cs="Arial"/>
          <w:i/>
          <w:iCs/>
          <w:sz w:val="20"/>
          <w:szCs w:val="22"/>
        </w:rPr>
        <w:t>.</w:t>
      </w:r>
    </w:p>
    <w:p w14:paraId="37D75060" w14:textId="3A3FFAAA" w:rsidR="003747D6" w:rsidRPr="003747D6" w:rsidRDefault="003747D6" w:rsidP="00E42986">
      <w:pPr>
        <w:pStyle w:val="Header"/>
        <w:rPr>
          <w:rFonts w:ascii="Arial" w:hAnsi="Arial" w:cs="Arial"/>
          <w:sz w:val="20"/>
          <w:szCs w:val="22"/>
          <w:lang w:val="en-GB"/>
        </w:rPr>
      </w:pPr>
      <w:r w:rsidRPr="003747D6">
        <w:rPr>
          <w:rFonts w:ascii="Arial" w:hAnsi="Arial" w:cs="Arial"/>
          <w:sz w:val="20"/>
          <w:szCs w:val="22"/>
          <w:lang w:val="en-GB"/>
        </w:rPr>
        <w:t xml:space="preserve">In the LS from SA2, </w:t>
      </w:r>
      <w:r w:rsidR="00F427AA">
        <w:rPr>
          <w:rFonts w:ascii="Arial" w:hAnsi="Arial" w:cs="Arial"/>
          <w:sz w:val="20"/>
          <w:szCs w:val="22"/>
          <w:lang w:val="en-GB"/>
        </w:rPr>
        <w:t>the action to CT4 is</w:t>
      </w:r>
      <w:r>
        <w:rPr>
          <w:rFonts w:ascii="Arial" w:hAnsi="Arial" w:cs="Arial"/>
          <w:sz w:val="20"/>
          <w:szCs w:val="22"/>
          <w:lang w:val="en-GB"/>
        </w:rPr>
        <w:t>:</w:t>
      </w:r>
    </w:p>
    <w:p w14:paraId="45987F33" w14:textId="6E1B99AF" w:rsidR="003747D6" w:rsidRPr="003747D6" w:rsidRDefault="003747D6" w:rsidP="003747D6">
      <w:pPr>
        <w:pStyle w:val="Header"/>
        <w:ind w:left="720"/>
        <w:rPr>
          <w:rFonts w:ascii="Arial" w:hAnsi="Arial" w:cs="Arial"/>
          <w:i/>
          <w:iCs/>
          <w:sz w:val="20"/>
          <w:szCs w:val="22"/>
        </w:rPr>
      </w:pPr>
      <w:r w:rsidRPr="003747D6">
        <w:rPr>
          <w:rFonts w:ascii="Arial" w:hAnsi="Arial" w:cs="Arial"/>
          <w:i/>
          <w:iCs/>
          <w:sz w:val="20"/>
          <w:szCs w:val="22"/>
        </w:rPr>
        <w:t xml:space="preserve">SA2 kindly asks to </w:t>
      </w:r>
      <w:r w:rsidRPr="003747D6">
        <w:rPr>
          <w:rFonts w:ascii="Arial" w:hAnsi="Arial" w:cs="Arial"/>
          <w:i/>
          <w:iCs/>
          <w:sz w:val="20"/>
          <w:szCs w:val="20"/>
          <w:lang w:eastAsia="ko-KR"/>
        </w:rPr>
        <w:t xml:space="preserve">indicate whether SA2’s understanding of the N4 procedures today is correct and to </w:t>
      </w:r>
      <w:r w:rsidRPr="003747D6">
        <w:rPr>
          <w:rFonts w:ascii="Arial" w:hAnsi="Arial" w:cs="Arial"/>
          <w:i/>
          <w:iCs/>
          <w:sz w:val="20"/>
          <w:szCs w:val="22"/>
        </w:rPr>
        <w:t xml:space="preserve">provide feedback on </w:t>
      </w:r>
      <w:r w:rsidRPr="003747D6">
        <w:rPr>
          <w:rFonts w:ascii="Arial" w:hAnsi="Arial" w:cs="Arial"/>
          <w:i/>
          <w:iCs/>
          <w:sz w:val="20"/>
          <w:szCs w:val="22"/>
          <w:lang w:eastAsia="ko-KR"/>
        </w:rPr>
        <w:t>the feasibility of N4 procedure enhancement that would allow for more accurate provision of the cumulative data size of the data buffered per QFI at the UPF, while taking into account the cost of such enhancements in term of specification impact and the incurred additional N4 signalling load.</w:t>
      </w:r>
    </w:p>
    <w:p w14:paraId="53CE5039" w14:textId="5E4A3477" w:rsidR="00B15B68" w:rsidRPr="00B15B68" w:rsidRDefault="00B15B68" w:rsidP="00E42986">
      <w:pPr>
        <w:pStyle w:val="Header"/>
        <w:rPr>
          <w:rFonts w:ascii="Arial" w:eastAsiaTheme="minorEastAsia" w:hAnsi="Arial" w:cs="Arial"/>
          <w:sz w:val="20"/>
          <w:szCs w:val="22"/>
          <w:lang w:eastAsia="zh-CN"/>
        </w:rPr>
      </w:pPr>
      <w:r w:rsidRPr="00B15B68">
        <w:rPr>
          <w:rFonts w:ascii="Arial" w:hAnsi="Arial" w:cs="Arial" w:hint="eastAsia"/>
          <w:b/>
          <w:bCs/>
          <w:i/>
          <w:iCs/>
          <w:sz w:val="20"/>
          <w:szCs w:val="20"/>
        </w:rPr>
        <w:t>C</w:t>
      </w:r>
      <w:r w:rsidRPr="00B15B68">
        <w:rPr>
          <w:rFonts w:ascii="Arial" w:hAnsi="Arial" w:cs="Arial"/>
          <w:b/>
          <w:bCs/>
          <w:i/>
          <w:iCs/>
          <w:sz w:val="20"/>
          <w:szCs w:val="20"/>
        </w:rPr>
        <w:t>T4 Answer to SA2:</w:t>
      </w:r>
    </w:p>
    <w:p w14:paraId="48AC52B7" w14:textId="0D34D696" w:rsidR="00826479" w:rsidRDefault="003747D6" w:rsidP="00E42986">
      <w:pPr>
        <w:pStyle w:val="Header"/>
        <w:rPr>
          <w:rFonts w:ascii="Arial" w:hAnsi="Arial" w:cs="Arial"/>
          <w:sz w:val="20"/>
          <w:szCs w:val="22"/>
        </w:rPr>
      </w:pPr>
      <w:r>
        <w:rPr>
          <w:rFonts w:ascii="Arial" w:hAnsi="Arial" w:cs="Arial"/>
          <w:sz w:val="20"/>
          <w:szCs w:val="22"/>
        </w:rPr>
        <w:t>CT4 confirm</w:t>
      </w:r>
      <w:r w:rsidR="005A57E8">
        <w:rPr>
          <w:rFonts w:ascii="Arial" w:hAnsi="Arial" w:cs="Arial"/>
          <w:sz w:val="20"/>
          <w:szCs w:val="22"/>
        </w:rPr>
        <w:t>s</w:t>
      </w:r>
      <w:r>
        <w:rPr>
          <w:rFonts w:ascii="Arial" w:hAnsi="Arial" w:cs="Arial"/>
          <w:sz w:val="20"/>
          <w:szCs w:val="22"/>
        </w:rPr>
        <w:t xml:space="preserve"> that</w:t>
      </w:r>
      <w:r w:rsidR="008E7198">
        <w:rPr>
          <w:rFonts w:ascii="Arial" w:hAnsi="Arial" w:cs="Arial"/>
          <w:sz w:val="20"/>
          <w:szCs w:val="22"/>
        </w:rPr>
        <w:t xml:space="preserve"> the </w:t>
      </w:r>
      <w:r w:rsidR="008E7198" w:rsidRPr="008E7198">
        <w:rPr>
          <w:rFonts w:ascii="Arial" w:hAnsi="Arial" w:cs="Arial"/>
          <w:sz w:val="20"/>
          <w:szCs w:val="22"/>
        </w:rPr>
        <w:t>SA2’s understanding of the N4 procedures today is correct</w:t>
      </w:r>
      <w:r>
        <w:rPr>
          <w:rFonts w:ascii="Arial" w:hAnsi="Arial" w:cs="Arial"/>
          <w:sz w:val="20"/>
          <w:szCs w:val="22"/>
        </w:rPr>
        <w:t xml:space="preserve">, per existing specification, </w:t>
      </w:r>
      <w:r w:rsidR="00826479">
        <w:rPr>
          <w:rFonts w:ascii="Arial" w:hAnsi="Arial" w:cs="Arial"/>
          <w:sz w:val="20"/>
          <w:szCs w:val="22"/>
        </w:rPr>
        <w:t xml:space="preserve">the UPF will send </w:t>
      </w:r>
      <w:r>
        <w:rPr>
          <w:rFonts w:ascii="Arial" w:hAnsi="Arial" w:cs="Arial"/>
          <w:sz w:val="20"/>
          <w:szCs w:val="22"/>
        </w:rPr>
        <w:t xml:space="preserve">a DL data notification ONLY ONCE for a given QoS flow, or for a given service data flow (when </w:t>
      </w:r>
      <w:r w:rsidRPr="00023863">
        <w:rPr>
          <w:rFonts w:ascii="Arial" w:hAnsi="Arial" w:cs="Arial"/>
          <w:sz w:val="20"/>
          <w:szCs w:val="22"/>
        </w:rPr>
        <w:t>Downlink Data Delivery Status</w:t>
      </w:r>
      <w:r>
        <w:rPr>
          <w:rFonts w:ascii="Arial" w:hAnsi="Arial" w:cs="Arial"/>
          <w:sz w:val="20"/>
          <w:szCs w:val="22"/>
        </w:rPr>
        <w:t xml:space="preserve"> Notification </w:t>
      </w:r>
      <w:r w:rsidRPr="00882E48">
        <w:rPr>
          <w:rFonts w:ascii="Arial" w:hAnsi="Arial" w:cs="Arial"/>
          <w:sz w:val="20"/>
          <w:szCs w:val="22"/>
        </w:rPr>
        <w:t>feature</w:t>
      </w:r>
      <w:r>
        <w:rPr>
          <w:rFonts w:ascii="Arial" w:hAnsi="Arial" w:cs="Arial"/>
          <w:sz w:val="20"/>
          <w:szCs w:val="22"/>
        </w:rPr>
        <w:t xml:space="preserve"> is supported)</w:t>
      </w:r>
      <w:r w:rsidR="00826479">
        <w:rPr>
          <w:rFonts w:ascii="Arial" w:hAnsi="Arial" w:cs="Arial"/>
          <w:sz w:val="20"/>
          <w:szCs w:val="22"/>
        </w:rPr>
        <w:t xml:space="preserve">, at </w:t>
      </w:r>
      <w:r w:rsidR="00826479" w:rsidRPr="00826479">
        <w:rPr>
          <w:rFonts w:ascii="Arial" w:hAnsi="Arial" w:cs="Arial"/>
          <w:sz w:val="20"/>
          <w:szCs w:val="22"/>
        </w:rPr>
        <w:t>the arrival of a first DL packet</w:t>
      </w:r>
      <w:r w:rsidR="00826479">
        <w:rPr>
          <w:rFonts w:ascii="Arial" w:hAnsi="Arial" w:cs="Arial"/>
          <w:sz w:val="20"/>
          <w:szCs w:val="22"/>
        </w:rPr>
        <w:t>(s)</w:t>
      </w:r>
      <w:r w:rsidR="00826479" w:rsidRPr="00826479">
        <w:rPr>
          <w:rFonts w:ascii="Arial" w:hAnsi="Arial" w:cs="Arial"/>
          <w:sz w:val="20"/>
          <w:szCs w:val="22"/>
        </w:rPr>
        <w:t xml:space="preserve"> being buffered</w:t>
      </w:r>
      <w:r w:rsidR="00B9190D">
        <w:rPr>
          <w:rFonts w:ascii="Arial" w:hAnsi="Arial" w:cs="Arial"/>
          <w:sz w:val="20"/>
          <w:szCs w:val="22"/>
        </w:rPr>
        <w:t xml:space="preserve">, where in this DL data notification message, it is feasible for the UPF </w:t>
      </w:r>
      <w:r w:rsidR="00826479">
        <w:rPr>
          <w:rFonts w:ascii="Arial" w:hAnsi="Arial" w:cs="Arial"/>
          <w:sz w:val="20"/>
          <w:szCs w:val="22"/>
        </w:rPr>
        <w:t xml:space="preserve">to report the sum of the (first) DL packets size. </w:t>
      </w:r>
      <w:r w:rsidR="00B9190D">
        <w:rPr>
          <w:rFonts w:ascii="Arial" w:hAnsi="Arial" w:cs="Arial"/>
          <w:sz w:val="20"/>
          <w:szCs w:val="22"/>
        </w:rPr>
        <w:t>Note that the UPF may receive several packets at the same time.</w:t>
      </w:r>
      <w:r w:rsidR="005520B6">
        <w:rPr>
          <w:rFonts w:ascii="Arial" w:hAnsi="Arial" w:cs="Arial"/>
          <w:sz w:val="20"/>
          <w:szCs w:val="22"/>
        </w:rPr>
        <w:t xml:space="preserve"> </w:t>
      </w:r>
    </w:p>
    <w:p w14:paraId="5322231A" w14:textId="698C3287" w:rsidR="002F44F7" w:rsidRPr="00B15B68" w:rsidRDefault="002F44F7" w:rsidP="00CA5CF8">
      <w:pPr>
        <w:pStyle w:val="Header"/>
        <w:rPr>
          <w:rFonts w:ascii="Arial" w:hAnsi="Arial" w:cs="Arial"/>
          <w:b/>
          <w:bCs/>
          <w:i/>
          <w:iCs/>
          <w:sz w:val="20"/>
          <w:szCs w:val="20"/>
        </w:rPr>
      </w:pPr>
      <w:r w:rsidRPr="00B15B68">
        <w:rPr>
          <w:rFonts w:ascii="Arial" w:hAnsi="Arial" w:cs="Arial"/>
          <w:b/>
          <w:bCs/>
          <w:i/>
          <w:iCs/>
          <w:sz w:val="20"/>
          <w:szCs w:val="20"/>
        </w:rPr>
        <w:t>CT4 Answer to RAN3</w:t>
      </w:r>
      <w:r w:rsidR="008E7198">
        <w:rPr>
          <w:rFonts w:ascii="Arial" w:hAnsi="Arial" w:cs="Arial"/>
          <w:b/>
          <w:bCs/>
          <w:i/>
          <w:iCs/>
          <w:sz w:val="20"/>
          <w:szCs w:val="20"/>
        </w:rPr>
        <w:t xml:space="preserve"> and SA2</w:t>
      </w:r>
      <w:r w:rsidRPr="00B15B68">
        <w:rPr>
          <w:rFonts w:ascii="Arial" w:hAnsi="Arial" w:cs="Arial"/>
          <w:b/>
          <w:bCs/>
          <w:i/>
          <w:iCs/>
          <w:sz w:val="20"/>
          <w:szCs w:val="20"/>
        </w:rPr>
        <w:t>:</w:t>
      </w:r>
    </w:p>
    <w:p w14:paraId="400CB263" w14:textId="793EEF38" w:rsidR="005A57E8" w:rsidRDefault="004A660A" w:rsidP="00CA5CF8">
      <w:pPr>
        <w:pStyle w:val="Header"/>
        <w:rPr>
          <w:rFonts w:ascii="Arial" w:hAnsi="Arial" w:cs="Arial"/>
          <w:sz w:val="20"/>
          <w:szCs w:val="20"/>
        </w:rPr>
      </w:pPr>
      <w:r>
        <w:rPr>
          <w:rFonts w:ascii="Arial" w:hAnsi="Arial" w:cs="Arial"/>
          <w:sz w:val="20"/>
          <w:szCs w:val="20"/>
        </w:rPr>
        <w:lastRenderedPageBreak/>
        <w:t xml:space="preserve">CT4 discussed the possibility of </w:t>
      </w:r>
      <w:r w:rsidR="00AB0790">
        <w:rPr>
          <w:rFonts w:ascii="Arial" w:hAnsi="Arial" w:cs="Arial"/>
          <w:sz w:val="20"/>
          <w:szCs w:val="20"/>
        </w:rPr>
        <w:t>e</w:t>
      </w:r>
      <w:r w:rsidR="00BF36A9" w:rsidRPr="00CA5CF8">
        <w:rPr>
          <w:rFonts w:ascii="Arial" w:hAnsi="Arial" w:cs="Arial"/>
          <w:sz w:val="20"/>
          <w:szCs w:val="20"/>
        </w:rPr>
        <w:t>nabl</w:t>
      </w:r>
      <w:r w:rsidR="005A57E8">
        <w:rPr>
          <w:rFonts w:ascii="Arial" w:hAnsi="Arial" w:cs="Arial"/>
          <w:sz w:val="20"/>
          <w:szCs w:val="20"/>
        </w:rPr>
        <w:t>ing</w:t>
      </w:r>
      <w:r w:rsidR="00BF36A9" w:rsidRPr="00CA5CF8">
        <w:rPr>
          <w:rFonts w:ascii="Arial" w:hAnsi="Arial" w:cs="Arial"/>
          <w:sz w:val="20"/>
          <w:szCs w:val="20"/>
        </w:rPr>
        <w:t xml:space="preserve"> </w:t>
      </w:r>
      <w:r w:rsidR="005A57E8">
        <w:rPr>
          <w:rFonts w:ascii="Arial" w:hAnsi="Arial" w:cs="Arial"/>
          <w:sz w:val="20"/>
          <w:szCs w:val="20"/>
        </w:rPr>
        <w:t xml:space="preserve">the </w:t>
      </w:r>
      <w:r w:rsidR="00BF36A9" w:rsidRPr="00CA5CF8">
        <w:rPr>
          <w:rFonts w:ascii="Arial" w:hAnsi="Arial" w:cs="Arial"/>
          <w:sz w:val="20"/>
          <w:szCs w:val="20"/>
        </w:rPr>
        <w:t xml:space="preserve">AMF </w:t>
      </w:r>
      <w:r w:rsidR="005A57E8">
        <w:rPr>
          <w:rFonts w:ascii="Arial" w:hAnsi="Arial" w:cs="Arial"/>
          <w:sz w:val="20"/>
          <w:szCs w:val="20"/>
        </w:rPr>
        <w:t xml:space="preserve">to </w:t>
      </w:r>
      <w:r w:rsidR="00BF36A9" w:rsidRPr="00CA5CF8">
        <w:rPr>
          <w:rFonts w:ascii="Arial" w:hAnsi="Arial" w:cs="Arial"/>
          <w:sz w:val="20"/>
          <w:szCs w:val="20"/>
        </w:rPr>
        <w:t>provid</w:t>
      </w:r>
      <w:r w:rsidR="005A57E8">
        <w:rPr>
          <w:rFonts w:ascii="Arial" w:hAnsi="Arial" w:cs="Arial"/>
          <w:sz w:val="20"/>
          <w:szCs w:val="20"/>
        </w:rPr>
        <w:t>e</w:t>
      </w:r>
      <w:r w:rsidR="00BF36A9" w:rsidRPr="00CA5CF8">
        <w:rPr>
          <w:rFonts w:ascii="Arial" w:hAnsi="Arial" w:cs="Arial"/>
          <w:sz w:val="20"/>
          <w:szCs w:val="20"/>
        </w:rPr>
        <w:t xml:space="preserve"> the most recent </w:t>
      </w:r>
      <w:r w:rsidR="005A57E8">
        <w:rPr>
          <w:rFonts w:ascii="Arial" w:hAnsi="Arial" w:cs="Arial"/>
          <w:sz w:val="20"/>
          <w:szCs w:val="20"/>
        </w:rPr>
        <w:t xml:space="preserve">cumulative </w:t>
      </w:r>
      <w:r w:rsidR="00BF36A9" w:rsidRPr="00CA5CF8">
        <w:rPr>
          <w:rFonts w:ascii="Arial" w:hAnsi="Arial" w:cs="Arial"/>
          <w:sz w:val="20"/>
          <w:szCs w:val="20"/>
        </w:rPr>
        <w:t>buffered data size per QFI at the end of the long eDRX cycle in the RAN PAGING REQUEST message</w:t>
      </w:r>
      <w:r w:rsidR="005A57E8">
        <w:rPr>
          <w:rFonts w:ascii="Arial" w:hAnsi="Arial" w:cs="Arial"/>
          <w:sz w:val="20"/>
          <w:szCs w:val="20"/>
        </w:rPr>
        <w:t xml:space="preserve"> </w:t>
      </w:r>
      <w:r>
        <w:rPr>
          <w:rFonts w:ascii="Arial" w:hAnsi="Arial" w:cs="Arial"/>
          <w:sz w:val="20"/>
          <w:szCs w:val="20"/>
        </w:rPr>
        <w:t xml:space="preserve">and concluded that it </w:t>
      </w:r>
      <w:r w:rsidR="00A43E66">
        <w:rPr>
          <w:rFonts w:ascii="Arial" w:hAnsi="Arial" w:cs="Arial"/>
          <w:sz w:val="20"/>
          <w:szCs w:val="20"/>
        </w:rPr>
        <w:t xml:space="preserve">would be </w:t>
      </w:r>
      <w:r>
        <w:rPr>
          <w:rFonts w:ascii="Arial" w:hAnsi="Arial" w:cs="Arial"/>
          <w:sz w:val="20"/>
          <w:szCs w:val="20"/>
        </w:rPr>
        <w:t xml:space="preserve">technically possible </w:t>
      </w:r>
      <w:r w:rsidR="00A43E66">
        <w:rPr>
          <w:rFonts w:ascii="Arial" w:hAnsi="Arial" w:cs="Arial"/>
          <w:sz w:val="20"/>
          <w:szCs w:val="20"/>
        </w:rPr>
        <w:t>but</w:t>
      </w:r>
      <w:r>
        <w:rPr>
          <w:rFonts w:ascii="Arial" w:hAnsi="Arial" w:cs="Arial"/>
          <w:sz w:val="20"/>
          <w:szCs w:val="20"/>
        </w:rPr>
        <w:t xml:space="preserve"> it </w:t>
      </w:r>
      <w:r w:rsidR="005A57E8">
        <w:rPr>
          <w:rFonts w:ascii="Arial" w:hAnsi="Arial" w:cs="Arial"/>
          <w:sz w:val="20"/>
          <w:szCs w:val="20"/>
        </w:rPr>
        <w:t xml:space="preserve">would </w:t>
      </w:r>
      <w:r w:rsidR="00D323CC">
        <w:rPr>
          <w:rFonts w:ascii="Arial" w:hAnsi="Arial" w:cs="Arial"/>
          <w:sz w:val="20"/>
          <w:szCs w:val="20"/>
        </w:rPr>
        <w:t>require</w:t>
      </w:r>
      <w:r w:rsidR="005A57E8">
        <w:rPr>
          <w:rFonts w:ascii="Arial" w:hAnsi="Arial" w:cs="Arial"/>
          <w:sz w:val="20"/>
          <w:szCs w:val="20"/>
        </w:rPr>
        <w:t xml:space="preserve"> </w:t>
      </w:r>
      <w:r w:rsidR="00C14A78" w:rsidRPr="00CA5CF8">
        <w:rPr>
          <w:rFonts w:ascii="Arial" w:hAnsi="Arial" w:cs="Arial"/>
          <w:sz w:val="20"/>
          <w:szCs w:val="20"/>
        </w:rPr>
        <w:t xml:space="preserve">substantial </w:t>
      </w:r>
      <w:r w:rsidR="005A57E8">
        <w:rPr>
          <w:rFonts w:ascii="Arial" w:hAnsi="Arial" w:cs="Arial"/>
          <w:sz w:val="20"/>
          <w:szCs w:val="20"/>
        </w:rPr>
        <w:t xml:space="preserve">stage 2 and stage 3 </w:t>
      </w:r>
      <w:r w:rsidR="006A16D4" w:rsidRPr="00CA5CF8">
        <w:rPr>
          <w:rFonts w:ascii="Arial" w:hAnsi="Arial" w:cs="Arial"/>
          <w:sz w:val="20"/>
          <w:szCs w:val="20"/>
        </w:rPr>
        <w:t>changes</w:t>
      </w:r>
      <w:r w:rsidR="005A57E8">
        <w:rPr>
          <w:rFonts w:ascii="Arial" w:hAnsi="Arial" w:cs="Arial"/>
          <w:sz w:val="20"/>
          <w:szCs w:val="20"/>
        </w:rPr>
        <w:t>:</w:t>
      </w:r>
    </w:p>
    <w:p w14:paraId="40A2873D" w14:textId="7E6C2C87" w:rsidR="005A57E8" w:rsidRDefault="006A16D4" w:rsidP="00A03CA1">
      <w:pPr>
        <w:pStyle w:val="Header"/>
        <w:numPr>
          <w:ilvl w:val="0"/>
          <w:numId w:val="8"/>
        </w:numPr>
        <w:rPr>
          <w:rFonts w:ascii="Arial" w:hAnsi="Arial" w:cs="Arial"/>
          <w:sz w:val="20"/>
          <w:szCs w:val="20"/>
        </w:rPr>
      </w:pPr>
      <w:r w:rsidRPr="00CA5CF8">
        <w:rPr>
          <w:rFonts w:ascii="Arial" w:hAnsi="Arial" w:cs="Arial"/>
          <w:sz w:val="20"/>
          <w:szCs w:val="20"/>
        </w:rPr>
        <w:t>over N11 (e.g.</w:t>
      </w:r>
      <w:r w:rsidR="00A959FC">
        <w:rPr>
          <w:rFonts w:ascii="Arial" w:hAnsi="Arial" w:cs="Arial"/>
          <w:sz w:val="20"/>
          <w:szCs w:val="20"/>
        </w:rPr>
        <w:t>,</w:t>
      </w:r>
      <w:r w:rsidRPr="00CA5CF8">
        <w:rPr>
          <w:rFonts w:ascii="Arial" w:hAnsi="Arial" w:cs="Arial"/>
          <w:sz w:val="20"/>
          <w:szCs w:val="20"/>
        </w:rPr>
        <w:t xml:space="preserve"> to instruct the SMF whe</w:t>
      </w:r>
      <w:r w:rsidR="002F44F7">
        <w:rPr>
          <w:rFonts w:ascii="Arial" w:hAnsi="Arial" w:cs="Arial"/>
          <w:sz w:val="20"/>
          <w:szCs w:val="20"/>
        </w:rPr>
        <w:t>ther and how</w:t>
      </w:r>
      <w:r w:rsidRPr="00CA5CF8">
        <w:rPr>
          <w:rFonts w:ascii="Arial" w:hAnsi="Arial" w:cs="Arial"/>
          <w:sz w:val="20"/>
          <w:szCs w:val="20"/>
        </w:rPr>
        <w:t xml:space="preserve"> to provide the </w:t>
      </w:r>
      <w:r w:rsidR="00180726" w:rsidRPr="00CA5CF8">
        <w:rPr>
          <w:rFonts w:ascii="Arial" w:hAnsi="Arial" w:cs="Arial"/>
          <w:sz w:val="20"/>
          <w:szCs w:val="20"/>
        </w:rPr>
        <w:t>most recent buffered data size per QFI</w:t>
      </w:r>
      <w:r w:rsidR="005A57E8">
        <w:rPr>
          <w:rFonts w:ascii="Arial" w:hAnsi="Arial" w:cs="Arial"/>
          <w:sz w:val="20"/>
          <w:szCs w:val="20"/>
        </w:rPr>
        <w:t xml:space="preserve"> and to require the SMF to send a new EnableUEReachability Request with the cumulative buffered data size</w:t>
      </w:r>
      <w:r w:rsidR="007B275E">
        <w:rPr>
          <w:rFonts w:ascii="Arial" w:hAnsi="Arial" w:cs="Arial"/>
          <w:sz w:val="20"/>
          <w:szCs w:val="20"/>
        </w:rPr>
        <w:t xml:space="preserve"> shortly before the </w:t>
      </w:r>
      <w:r w:rsidR="00A959FC">
        <w:rPr>
          <w:rFonts w:ascii="Arial" w:hAnsi="Arial" w:cs="Arial"/>
          <w:sz w:val="20"/>
          <w:szCs w:val="20"/>
        </w:rPr>
        <w:t>end</w:t>
      </w:r>
      <w:r w:rsidR="007B275E">
        <w:rPr>
          <w:rFonts w:ascii="Arial" w:hAnsi="Arial" w:cs="Arial"/>
          <w:sz w:val="20"/>
          <w:szCs w:val="20"/>
        </w:rPr>
        <w:t xml:space="preserve"> of the long eDRX cycle</w:t>
      </w:r>
      <w:r w:rsidR="00180726" w:rsidRPr="00CA5CF8">
        <w:rPr>
          <w:rFonts w:ascii="Arial" w:hAnsi="Arial" w:cs="Arial"/>
          <w:sz w:val="20"/>
          <w:szCs w:val="20"/>
        </w:rPr>
        <w:t>)</w:t>
      </w:r>
      <w:r w:rsidRPr="00CA5CF8">
        <w:rPr>
          <w:rFonts w:ascii="Arial" w:hAnsi="Arial" w:cs="Arial"/>
          <w:sz w:val="20"/>
          <w:szCs w:val="20"/>
        </w:rPr>
        <w:t xml:space="preserve"> and </w:t>
      </w:r>
    </w:p>
    <w:p w14:paraId="3168FCB2" w14:textId="1BB14F79" w:rsidR="00A00369" w:rsidRDefault="005A57E8" w:rsidP="00A03CA1">
      <w:pPr>
        <w:pStyle w:val="Header"/>
        <w:numPr>
          <w:ilvl w:val="0"/>
          <w:numId w:val="8"/>
        </w:numPr>
        <w:rPr>
          <w:rFonts w:ascii="Arial" w:hAnsi="Arial" w:cs="Arial"/>
          <w:sz w:val="20"/>
          <w:szCs w:val="20"/>
        </w:rPr>
      </w:pPr>
      <w:r>
        <w:rPr>
          <w:rFonts w:ascii="Arial" w:hAnsi="Arial" w:cs="Arial"/>
          <w:sz w:val="20"/>
          <w:szCs w:val="20"/>
        </w:rPr>
        <w:t xml:space="preserve">over </w:t>
      </w:r>
      <w:r w:rsidR="006A16D4" w:rsidRPr="00CA5CF8">
        <w:rPr>
          <w:rFonts w:ascii="Arial" w:hAnsi="Arial" w:cs="Arial"/>
          <w:sz w:val="20"/>
          <w:szCs w:val="20"/>
        </w:rPr>
        <w:t>N4</w:t>
      </w:r>
      <w:r w:rsidR="005D3CBF" w:rsidRPr="00CA5CF8">
        <w:rPr>
          <w:rFonts w:ascii="Arial" w:hAnsi="Arial" w:cs="Arial"/>
          <w:sz w:val="20"/>
          <w:szCs w:val="20"/>
        </w:rPr>
        <w:t xml:space="preserve"> (e.g.</w:t>
      </w:r>
      <w:r w:rsidR="00A959FC">
        <w:rPr>
          <w:rFonts w:ascii="Arial" w:hAnsi="Arial" w:cs="Arial"/>
          <w:sz w:val="20"/>
          <w:szCs w:val="20"/>
        </w:rPr>
        <w:t>,</w:t>
      </w:r>
      <w:r w:rsidR="005D3CBF" w:rsidRPr="00CA5CF8">
        <w:rPr>
          <w:rFonts w:ascii="Arial" w:hAnsi="Arial" w:cs="Arial"/>
          <w:sz w:val="20"/>
          <w:szCs w:val="20"/>
        </w:rPr>
        <w:t xml:space="preserve"> to </w:t>
      </w:r>
      <w:r w:rsidR="00D77208" w:rsidRPr="00CA5CF8">
        <w:rPr>
          <w:rFonts w:ascii="Arial" w:hAnsi="Arial" w:cs="Arial"/>
          <w:sz w:val="20"/>
          <w:szCs w:val="20"/>
        </w:rPr>
        <w:t>request</w:t>
      </w:r>
      <w:r w:rsidR="005D3CBF" w:rsidRPr="00CA5CF8">
        <w:rPr>
          <w:rFonts w:ascii="Arial" w:hAnsi="Arial" w:cs="Arial"/>
          <w:sz w:val="20"/>
          <w:szCs w:val="20"/>
        </w:rPr>
        <w:t xml:space="preserve"> the UPF to report </w:t>
      </w:r>
      <w:r w:rsidR="00990B3B" w:rsidRPr="00CA5CF8">
        <w:rPr>
          <w:rFonts w:ascii="Arial" w:hAnsi="Arial" w:cs="Arial"/>
          <w:sz w:val="20"/>
          <w:szCs w:val="20"/>
        </w:rPr>
        <w:t xml:space="preserve">the </w:t>
      </w:r>
      <w:r>
        <w:rPr>
          <w:rFonts w:ascii="Arial" w:hAnsi="Arial" w:cs="Arial"/>
          <w:sz w:val="20"/>
          <w:szCs w:val="20"/>
        </w:rPr>
        <w:t>cumulative</w:t>
      </w:r>
      <w:r w:rsidR="00990B3B" w:rsidRPr="00CA5CF8">
        <w:rPr>
          <w:rFonts w:ascii="Arial" w:hAnsi="Arial" w:cs="Arial"/>
          <w:sz w:val="20"/>
          <w:szCs w:val="20"/>
        </w:rPr>
        <w:t xml:space="preserve"> buffered data size per QFI</w:t>
      </w:r>
      <w:r w:rsidR="006D0ACD">
        <w:rPr>
          <w:rFonts w:ascii="Arial" w:hAnsi="Arial" w:cs="Arial"/>
          <w:sz w:val="20"/>
          <w:szCs w:val="20"/>
        </w:rPr>
        <w:t xml:space="preserve">, and the </w:t>
      </w:r>
      <w:r w:rsidR="003C0562">
        <w:rPr>
          <w:rFonts w:ascii="Arial" w:hAnsi="Arial" w:cs="Arial"/>
          <w:sz w:val="20"/>
          <w:szCs w:val="20"/>
        </w:rPr>
        <w:t xml:space="preserve">reporting </w:t>
      </w:r>
      <w:r w:rsidR="003C0562" w:rsidRPr="004A660A">
        <w:rPr>
          <w:rFonts w:ascii="Arial" w:hAnsi="Arial" w:cs="Arial"/>
          <w:sz w:val="20"/>
          <w:szCs w:val="20"/>
        </w:rPr>
        <w:t>frequency</w:t>
      </w:r>
      <w:r w:rsidR="003C0562">
        <w:rPr>
          <w:rFonts w:ascii="Arial" w:hAnsi="Arial" w:cs="Arial"/>
          <w:sz w:val="20"/>
          <w:szCs w:val="20"/>
        </w:rPr>
        <w:t xml:space="preserve"> </w:t>
      </w:r>
      <w:r w:rsidR="00A32BFA">
        <w:rPr>
          <w:rFonts w:ascii="Arial" w:hAnsi="Arial" w:cs="Arial"/>
          <w:sz w:val="20"/>
          <w:szCs w:val="20"/>
        </w:rPr>
        <w:t>would</w:t>
      </w:r>
      <w:r w:rsidR="003C0562">
        <w:rPr>
          <w:rFonts w:ascii="Arial" w:hAnsi="Arial" w:cs="Arial"/>
          <w:sz w:val="20"/>
          <w:szCs w:val="20"/>
        </w:rPr>
        <w:t xml:space="preserve"> depend on stage 2 solution</w:t>
      </w:r>
      <w:r w:rsidR="00132D3E">
        <w:rPr>
          <w:rFonts w:ascii="Arial" w:hAnsi="Arial" w:cs="Arial"/>
          <w:sz w:val="20"/>
          <w:szCs w:val="20"/>
        </w:rPr>
        <w:t>)</w:t>
      </w:r>
    </w:p>
    <w:p w14:paraId="1CA0DB8D" w14:textId="36F8B595" w:rsidR="0020136E" w:rsidRPr="00691D07" w:rsidRDefault="007B275E" w:rsidP="00A00369">
      <w:pPr>
        <w:pStyle w:val="Header"/>
        <w:rPr>
          <w:rFonts w:ascii="Arial" w:hAnsi="Arial" w:cs="Arial"/>
          <w:sz w:val="20"/>
          <w:szCs w:val="20"/>
        </w:rPr>
      </w:pPr>
      <w:r w:rsidRPr="00691D07">
        <w:rPr>
          <w:rFonts w:ascii="Arial" w:hAnsi="Arial" w:cs="Arial"/>
          <w:sz w:val="20"/>
          <w:szCs w:val="20"/>
        </w:rPr>
        <w:t>It is expected that t</w:t>
      </w:r>
      <w:r w:rsidR="005A57E8" w:rsidRPr="00691D07">
        <w:rPr>
          <w:rFonts w:ascii="Arial" w:hAnsi="Arial" w:cs="Arial"/>
          <w:sz w:val="20"/>
          <w:szCs w:val="20"/>
        </w:rPr>
        <w:t xml:space="preserve">his </w:t>
      </w:r>
      <w:r w:rsidR="005E4EA9">
        <w:rPr>
          <w:rFonts w:ascii="Arial" w:hAnsi="Arial" w:cs="Arial"/>
          <w:sz w:val="20"/>
          <w:szCs w:val="20"/>
        </w:rPr>
        <w:t xml:space="preserve">enhancement </w:t>
      </w:r>
      <w:r w:rsidRPr="00691D07">
        <w:rPr>
          <w:rFonts w:ascii="Arial" w:hAnsi="Arial" w:cs="Arial"/>
          <w:sz w:val="20"/>
          <w:szCs w:val="20"/>
        </w:rPr>
        <w:t>c</w:t>
      </w:r>
      <w:r w:rsidR="005A57E8" w:rsidRPr="00691D07">
        <w:rPr>
          <w:rFonts w:ascii="Arial" w:hAnsi="Arial" w:cs="Arial"/>
          <w:sz w:val="20"/>
          <w:szCs w:val="20"/>
        </w:rPr>
        <w:t xml:space="preserve">ould also cause </w:t>
      </w:r>
      <w:r w:rsidRPr="00691D07">
        <w:rPr>
          <w:rFonts w:ascii="Arial" w:hAnsi="Arial" w:cs="Arial"/>
          <w:sz w:val="20"/>
          <w:szCs w:val="20"/>
        </w:rPr>
        <w:t xml:space="preserve">substantial </w:t>
      </w:r>
      <w:r w:rsidR="005A57E8" w:rsidRPr="00691D07">
        <w:rPr>
          <w:rFonts w:ascii="Arial" w:hAnsi="Arial" w:cs="Arial"/>
          <w:sz w:val="20"/>
          <w:szCs w:val="20"/>
        </w:rPr>
        <w:t>impacts to UPF implementations, including</w:t>
      </w:r>
      <w:r w:rsidR="00674428" w:rsidRPr="00691D07">
        <w:rPr>
          <w:rFonts w:ascii="Arial" w:hAnsi="Arial" w:cs="Arial"/>
          <w:sz w:val="20"/>
          <w:szCs w:val="20"/>
        </w:rPr>
        <w:t xml:space="preserve"> processing load</w:t>
      </w:r>
      <w:r w:rsidR="00A03CA1" w:rsidRPr="00691D07">
        <w:rPr>
          <w:rFonts w:ascii="Arial" w:hAnsi="Arial" w:cs="Arial"/>
          <w:sz w:val="20"/>
          <w:szCs w:val="20"/>
        </w:rPr>
        <w:t>.</w:t>
      </w:r>
    </w:p>
    <w:p w14:paraId="22EC624C" w14:textId="77777777" w:rsidR="00DC58FC" w:rsidRDefault="00DC58FC" w:rsidP="007B275E">
      <w:pPr>
        <w:pStyle w:val="Header"/>
        <w:rPr>
          <w:rFonts w:ascii="Arial" w:hAnsi="Arial" w:cs="Arial"/>
          <w:sz w:val="20"/>
          <w:szCs w:val="20"/>
        </w:rPr>
      </w:pPr>
    </w:p>
    <w:p w14:paraId="2C685821" w14:textId="77777777" w:rsidR="00E42986" w:rsidRPr="00A92A40" w:rsidRDefault="00E42986" w:rsidP="00E42986">
      <w:pPr>
        <w:rPr>
          <w:rFonts w:ascii="Arial" w:hAnsi="Arial" w:cs="Arial"/>
          <w:b/>
          <w:sz w:val="20"/>
          <w:szCs w:val="22"/>
        </w:rPr>
      </w:pPr>
      <w:r w:rsidRPr="00A92A40">
        <w:rPr>
          <w:rFonts w:ascii="Arial" w:hAnsi="Arial" w:cs="Arial"/>
          <w:b/>
          <w:sz w:val="20"/>
          <w:szCs w:val="22"/>
        </w:rPr>
        <w:t>2. Actions:</w:t>
      </w:r>
    </w:p>
    <w:p w14:paraId="3A09BB49" w14:textId="6600B533" w:rsidR="00E42986" w:rsidRPr="00A92A40" w:rsidRDefault="00E42986" w:rsidP="00E42986">
      <w:pPr>
        <w:ind w:left="1985" w:hanging="1985"/>
        <w:rPr>
          <w:rFonts w:ascii="Arial" w:hAnsi="Arial" w:cs="Arial"/>
          <w:b/>
          <w:sz w:val="20"/>
          <w:szCs w:val="22"/>
        </w:rPr>
      </w:pPr>
      <w:r w:rsidRPr="00A92A40">
        <w:rPr>
          <w:rFonts w:ascii="Arial" w:hAnsi="Arial" w:cs="Arial"/>
          <w:b/>
          <w:sz w:val="20"/>
          <w:szCs w:val="22"/>
        </w:rPr>
        <w:t xml:space="preserve">To </w:t>
      </w:r>
      <w:r w:rsidR="00E06626">
        <w:rPr>
          <w:rFonts w:ascii="Arial" w:hAnsi="Arial" w:cs="Arial"/>
          <w:b/>
          <w:sz w:val="20"/>
          <w:szCs w:val="22"/>
        </w:rPr>
        <w:t xml:space="preserve">RAN3, </w:t>
      </w:r>
      <w:r w:rsidRPr="00A92A40">
        <w:rPr>
          <w:rFonts w:ascii="Arial" w:hAnsi="Arial" w:cs="Arial"/>
          <w:b/>
          <w:sz w:val="20"/>
          <w:szCs w:val="22"/>
        </w:rPr>
        <w:t>SA2</w:t>
      </w:r>
    </w:p>
    <w:p w14:paraId="2262BC6F" w14:textId="143722AB" w:rsidR="00E42986" w:rsidRPr="00A92A40" w:rsidRDefault="00E42986" w:rsidP="00E42986">
      <w:pPr>
        <w:ind w:left="993" w:hanging="993"/>
        <w:rPr>
          <w:rFonts w:ascii="Arial" w:hAnsi="Arial" w:cs="Arial"/>
          <w:sz w:val="20"/>
          <w:szCs w:val="22"/>
        </w:rPr>
      </w:pPr>
      <w:r w:rsidRPr="00A92A40">
        <w:rPr>
          <w:rFonts w:ascii="Arial" w:hAnsi="Arial" w:cs="Arial"/>
          <w:b/>
          <w:sz w:val="20"/>
          <w:szCs w:val="22"/>
        </w:rPr>
        <w:t xml:space="preserve">ACTION: </w:t>
      </w:r>
      <w:r w:rsidRPr="00A92A40">
        <w:rPr>
          <w:rFonts w:ascii="Arial" w:hAnsi="Arial" w:cs="Arial"/>
          <w:b/>
          <w:sz w:val="20"/>
          <w:szCs w:val="22"/>
        </w:rPr>
        <w:tab/>
      </w:r>
      <w:r w:rsidR="00E06626" w:rsidRPr="00DC58FC">
        <w:rPr>
          <w:rFonts w:ascii="Arial" w:hAnsi="Arial" w:cs="Arial"/>
          <w:bCs/>
          <w:sz w:val="20"/>
          <w:szCs w:val="22"/>
        </w:rPr>
        <w:t xml:space="preserve">CT4 </w:t>
      </w:r>
      <w:r w:rsidRPr="00A92A40">
        <w:rPr>
          <w:rFonts w:ascii="Arial" w:hAnsi="Arial" w:cs="Arial"/>
          <w:sz w:val="20"/>
          <w:szCs w:val="22"/>
        </w:rPr>
        <w:t xml:space="preserve">kindly asks </w:t>
      </w:r>
      <w:r w:rsidR="00E06626">
        <w:rPr>
          <w:rFonts w:ascii="Arial" w:hAnsi="Arial" w:cs="Arial"/>
          <w:sz w:val="20"/>
          <w:szCs w:val="22"/>
        </w:rPr>
        <w:t>RAN3</w:t>
      </w:r>
      <w:r w:rsidRPr="00A92A40">
        <w:rPr>
          <w:rFonts w:ascii="Arial" w:hAnsi="Arial" w:cs="Arial"/>
          <w:sz w:val="20"/>
          <w:szCs w:val="22"/>
        </w:rPr>
        <w:t xml:space="preserve"> and </w:t>
      </w:r>
      <w:r w:rsidR="006846B7">
        <w:rPr>
          <w:rFonts w:ascii="Arial" w:hAnsi="Arial" w:cs="Arial"/>
          <w:sz w:val="20"/>
          <w:szCs w:val="22"/>
        </w:rPr>
        <w:t>SA2</w:t>
      </w:r>
      <w:r w:rsidR="006846B7" w:rsidRPr="00A92A40">
        <w:rPr>
          <w:rFonts w:ascii="Arial" w:hAnsi="Arial" w:cs="Arial"/>
          <w:sz w:val="20"/>
          <w:szCs w:val="22"/>
        </w:rPr>
        <w:t xml:space="preserve"> </w:t>
      </w:r>
      <w:r w:rsidRPr="00A92A40">
        <w:rPr>
          <w:rFonts w:ascii="Arial" w:hAnsi="Arial" w:cs="Arial"/>
          <w:sz w:val="20"/>
          <w:szCs w:val="22"/>
        </w:rPr>
        <w:t xml:space="preserve">to </w:t>
      </w:r>
      <w:r w:rsidR="00374BBF">
        <w:rPr>
          <w:rFonts w:ascii="Arial" w:hAnsi="Arial" w:cs="Arial"/>
          <w:sz w:val="20"/>
          <w:szCs w:val="22"/>
        </w:rPr>
        <w:t>take the above information into consideration.</w:t>
      </w:r>
    </w:p>
    <w:p w14:paraId="40E3AACB" w14:textId="77777777" w:rsidR="00E42986" w:rsidRPr="000F4E43" w:rsidRDefault="00E42986" w:rsidP="00E42986">
      <w:pPr>
        <w:ind w:left="993" w:hanging="993"/>
        <w:rPr>
          <w:rFonts w:ascii="Arial" w:hAnsi="Arial" w:cs="Arial"/>
        </w:rPr>
      </w:pPr>
    </w:p>
    <w:p w14:paraId="791BF79F" w14:textId="3A6EF3C2" w:rsidR="00E42986" w:rsidRPr="00A92A40" w:rsidRDefault="00E42986" w:rsidP="00E42986">
      <w:pPr>
        <w:rPr>
          <w:rFonts w:ascii="Arial" w:hAnsi="Arial" w:cs="Arial"/>
          <w:b/>
          <w:sz w:val="20"/>
          <w:szCs w:val="22"/>
        </w:rPr>
      </w:pPr>
      <w:r w:rsidRPr="00A92A40">
        <w:rPr>
          <w:rFonts w:ascii="Arial" w:hAnsi="Arial" w:cs="Arial"/>
          <w:b/>
          <w:sz w:val="20"/>
          <w:szCs w:val="22"/>
        </w:rPr>
        <w:t xml:space="preserve">3. Date of Next </w:t>
      </w:r>
      <w:r w:rsidR="00AC080D">
        <w:rPr>
          <w:rFonts w:ascii="Arial" w:hAnsi="Arial" w:cs="Arial"/>
          <w:b/>
          <w:sz w:val="20"/>
          <w:szCs w:val="22"/>
        </w:rPr>
        <w:t>CT4</w:t>
      </w:r>
      <w:r w:rsidRPr="00A92A40">
        <w:rPr>
          <w:rFonts w:ascii="Arial" w:hAnsi="Arial" w:cs="Arial"/>
          <w:b/>
          <w:sz w:val="20"/>
          <w:szCs w:val="22"/>
        </w:rPr>
        <w:t xml:space="preserve"> Meeting:</w:t>
      </w:r>
    </w:p>
    <w:p w14:paraId="0BBF60F1" w14:textId="77777777" w:rsidR="00E06626" w:rsidRDefault="00E06626" w:rsidP="00E06626">
      <w:pPr>
        <w:tabs>
          <w:tab w:val="left" w:pos="5103"/>
        </w:tabs>
        <w:ind w:left="2268" w:hanging="2268"/>
        <w:rPr>
          <w:rFonts w:ascii="Arial" w:hAnsi="Arial" w:cs="Arial"/>
          <w:bCs/>
        </w:rPr>
      </w:pPr>
      <w:r>
        <w:rPr>
          <w:rFonts w:ascii="Arial" w:hAnsi="Arial" w:cs="Arial"/>
          <w:bCs/>
        </w:rPr>
        <w:t>CT4 Meeting calendar can be found at:</w:t>
      </w:r>
    </w:p>
    <w:p w14:paraId="47F6ACD5" w14:textId="77777777" w:rsidR="00E06626" w:rsidRPr="00F0649B" w:rsidRDefault="00000000" w:rsidP="00E06626">
      <w:pPr>
        <w:tabs>
          <w:tab w:val="left" w:pos="5103"/>
        </w:tabs>
        <w:ind w:left="2268" w:hanging="2268"/>
        <w:rPr>
          <w:rFonts w:ascii="Arial" w:hAnsi="Arial" w:cs="Arial"/>
          <w:bCs/>
        </w:rPr>
      </w:pPr>
      <w:hyperlink r:id="rId8" w:history="1">
        <w:r w:rsidR="00E06626">
          <w:rPr>
            <w:rStyle w:val="Hyperlink"/>
            <w:rFonts w:ascii="Arial" w:hAnsi="Arial" w:cs="Arial"/>
            <w:bCs/>
          </w:rPr>
          <w:t>https://www.3gpp.org/dynareport?code=Meetings-C4.htm</w:t>
        </w:r>
      </w:hyperlink>
    </w:p>
    <w:p w14:paraId="6CE3B07C" w14:textId="1923C168" w:rsidR="00E57304" w:rsidRPr="00A92A40" w:rsidRDefault="00E57304">
      <w:pPr>
        <w:rPr>
          <w:sz w:val="20"/>
          <w:szCs w:val="22"/>
        </w:rPr>
      </w:pPr>
    </w:p>
    <w:sectPr w:rsidR="00E57304" w:rsidRPr="00A92A4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7CA54" w14:textId="77777777" w:rsidR="003849E3" w:rsidRDefault="003849E3" w:rsidP="00DF53EB">
      <w:pPr>
        <w:spacing w:after="0"/>
      </w:pPr>
      <w:r>
        <w:separator/>
      </w:r>
    </w:p>
  </w:endnote>
  <w:endnote w:type="continuationSeparator" w:id="0">
    <w:p w14:paraId="61B66EF3" w14:textId="77777777" w:rsidR="003849E3" w:rsidRDefault="003849E3" w:rsidP="00DF5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91894" w14:textId="77777777" w:rsidR="003849E3" w:rsidRDefault="003849E3" w:rsidP="00DF53EB">
      <w:pPr>
        <w:spacing w:after="0"/>
      </w:pPr>
      <w:r>
        <w:separator/>
      </w:r>
    </w:p>
  </w:footnote>
  <w:footnote w:type="continuationSeparator" w:id="0">
    <w:p w14:paraId="009BF3A4" w14:textId="77777777" w:rsidR="003849E3" w:rsidRDefault="003849E3" w:rsidP="00DF53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150A2"/>
    <w:multiLevelType w:val="hybridMultilevel"/>
    <w:tmpl w:val="07A23442"/>
    <w:lvl w:ilvl="0" w:tplc="364C5FB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E363ED"/>
    <w:multiLevelType w:val="hybridMultilevel"/>
    <w:tmpl w:val="327AEA5A"/>
    <w:lvl w:ilvl="0" w:tplc="2000000F">
      <w:start w:val="1"/>
      <w:numFmt w:val="decimal"/>
      <w:lvlText w:val="%1."/>
      <w:lvlJc w:val="left"/>
      <w:pPr>
        <w:ind w:left="720" w:hanging="360"/>
      </w:pPr>
      <w:rPr>
        <w:rFonts w:hint="default"/>
      </w:rPr>
    </w:lvl>
    <w:lvl w:ilvl="1" w:tplc="E70C7AAC">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1ED1F8E"/>
    <w:multiLevelType w:val="hybridMultilevel"/>
    <w:tmpl w:val="87AE8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D1B47F6"/>
    <w:multiLevelType w:val="hybridMultilevel"/>
    <w:tmpl w:val="ECAE6580"/>
    <w:lvl w:ilvl="0" w:tplc="20000019">
      <w:start w:val="1"/>
      <w:numFmt w:val="lowerLetter"/>
      <w:lvlText w:val="%1."/>
      <w:lvlJc w:val="left"/>
      <w:pPr>
        <w:ind w:left="1080" w:hanging="360"/>
      </w:p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6" w15:restartNumberingAfterBreak="0">
    <w:nsid w:val="5C5146E3"/>
    <w:multiLevelType w:val="hybridMultilevel"/>
    <w:tmpl w:val="8D7EB0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29D4066"/>
    <w:multiLevelType w:val="hybridMultilevel"/>
    <w:tmpl w:val="47C0E250"/>
    <w:lvl w:ilvl="0" w:tplc="BEC8A68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6250768">
    <w:abstractNumId w:val="2"/>
  </w:num>
  <w:num w:numId="2" w16cid:durableId="2042320168">
    <w:abstractNumId w:val="4"/>
  </w:num>
  <w:num w:numId="3" w16cid:durableId="940065566">
    <w:abstractNumId w:val="7"/>
  </w:num>
  <w:num w:numId="4" w16cid:durableId="1866943475">
    <w:abstractNumId w:val="6"/>
  </w:num>
  <w:num w:numId="5" w16cid:durableId="438720991">
    <w:abstractNumId w:val="1"/>
  </w:num>
  <w:num w:numId="6" w16cid:durableId="1962883936">
    <w:abstractNumId w:val="5"/>
  </w:num>
  <w:num w:numId="7" w16cid:durableId="788549381">
    <w:abstractNumId w:val="3"/>
  </w:num>
  <w:num w:numId="8" w16cid:durableId="27727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C15"/>
    <w:rsid w:val="00001086"/>
    <w:rsid w:val="00023863"/>
    <w:rsid w:val="00034E11"/>
    <w:rsid w:val="00034F92"/>
    <w:rsid w:val="00042899"/>
    <w:rsid w:val="00044269"/>
    <w:rsid w:val="00047929"/>
    <w:rsid w:val="00050C27"/>
    <w:rsid w:val="00054CA5"/>
    <w:rsid w:val="00064D97"/>
    <w:rsid w:val="0007213D"/>
    <w:rsid w:val="00074947"/>
    <w:rsid w:val="000834C4"/>
    <w:rsid w:val="00097DE6"/>
    <w:rsid w:val="000A3427"/>
    <w:rsid w:val="000A5017"/>
    <w:rsid w:val="000B0340"/>
    <w:rsid w:val="000D0CAB"/>
    <w:rsid w:val="000D6081"/>
    <w:rsid w:val="000D6DE6"/>
    <w:rsid w:val="00124978"/>
    <w:rsid w:val="00132D3E"/>
    <w:rsid w:val="0014153E"/>
    <w:rsid w:val="00141AE6"/>
    <w:rsid w:val="001627DC"/>
    <w:rsid w:val="00180726"/>
    <w:rsid w:val="00180B3A"/>
    <w:rsid w:val="00183BC6"/>
    <w:rsid w:val="001C313B"/>
    <w:rsid w:val="0020136E"/>
    <w:rsid w:val="002252D4"/>
    <w:rsid w:val="002344C4"/>
    <w:rsid w:val="00243990"/>
    <w:rsid w:val="00250577"/>
    <w:rsid w:val="002511F8"/>
    <w:rsid w:val="00257415"/>
    <w:rsid w:val="00275DB7"/>
    <w:rsid w:val="002904B4"/>
    <w:rsid w:val="002B4461"/>
    <w:rsid w:val="002D4FF0"/>
    <w:rsid w:val="002E1DF5"/>
    <w:rsid w:val="002E6EFB"/>
    <w:rsid w:val="002F44F7"/>
    <w:rsid w:val="00303BBA"/>
    <w:rsid w:val="00311CF2"/>
    <w:rsid w:val="00331B36"/>
    <w:rsid w:val="00336B5C"/>
    <w:rsid w:val="00337968"/>
    <w:rsid w:val="00340881"/>
    <w:rsid w:val="00352A1D"/>
    <w:rsid w:val="00353C73"/>
    <w:rsid w:val="00360320"/>
    <w:rsid w:val="003747D6"/>
    <w:rsid w:val="00374BBF"/>
    <w:rsid w:val="00383646"/>
    <w:rsid w:val="003849E3"/>
    <w:rsid w:val="00394376"/>
    <w:rsid w:val="003B54EC"/>
    <w:rsid w:val="003C0562"/>
    <w:rsid w:val="003C1C89"/>
    <w:rsid w:val="003E7AB5"/>
    <w:rsid w:val="003F04CB"/>
    <w:rsid w:val="003F07B7"/>
    <w:rsid w:val="0040694E"/>
    <w:rsid w:val="00406CEA"/>
    <w:rsid w:val="00421B79"/>
    <w:rsid w:val="00424DC8"/>
    <w:rsid w:val="00444ACE"/>
    <w:rsid w:val="004654DD"/>
    <w:rsid w:val="00472CCF"/>
    <w:rsid w:val="00473187"/>
    <w:rsid w:val="00476569"/>
    <w:rsid w:val="00476C2D"/>
    <w:rsid w:val="00485C0F"/>
    <w:rsid w:val="00490B5F"/>
    <w:rsid w:val="004A660A"/>
    <w:rsid w:val="004B2677"/>
    <w:rsid w:val="004B34D2"/>
    <w:rsid w:val="004C33A4"/>
    <w:rsid w:val="004D0B65"/>
    <w:rsid w:val="004D6420"/>
    <w:rsid w:val="004E3826"/>
    <w:rsid w:val="004E3D20"/>
    <w:rsid w:val="004F5119"/>
    <w:rsid w:val="0051063F"/>
    <w:rsid w:val="00511CBB"/>
    <w:rsid w:val="005121CB"/>
    <w:rsid w:val="00517CBA"/>
    <w:rsid w:val="00523686"/>
    <w:rsid w:val="005265AD"/>
    <w:rsid w:val="00531603"/>
    <w:rsid w:val="00532C4C"/>
    <w:rsid w:val="005520B6"/>
    <w:rsid w:val="00552A7D"/>
    <w:rsid w:val="00571219"/>
    <w:rsid w:val="005740E9"/>
    <w:rsid w:val="00577828"/>
    <w:rsid w:val="005A3ABD"/>
    <w:rsid w:val="005A57E8"/>
    <w:rsid w:val="005B6630"/>
    <w:rsid w:val="005D3CBF"/>
    <w:rsid w:val="005E4EA9"/>
    <w:rsid w:val="005F4F2D"/>
    <w:rsid w:val="005F7310"/>
    <w:rsid w:val="005F7BF8"/>
    <w:rsid w:val="00600D97"/>
    <w:rsid w:val="00612C60"/>
    <w:rsid w:val="0061373F"/>
    <w:rsid w:val="00615023"/>
    <w:rsid w:val="006200C2"/>
    <w:rsid w:val="006319C3"/>
    <w:rsid w:val="006375AD"/>
    <w:rsid w:val="006546D5"/>
    <w:rsid w:val="00654DF9"/>
    <w:rsid w:val="00664122"/>
    <w:rsid w:val="00672FDD"/>
    <w:rsid w:val="00674428"/>
    <w:rsid w:val="00675365"/>
    <w:rsid w:val="006846B7"/>
    <w:rsid w:val="006858A0"/>
    <w:rsid w:val="006864F4"/>
    <w:rsid w:val="00691D07"/>
    <w:rsid w:val="006A16D4"/>
    <w:rsid w:val="006A67CE"/>
    <w:rsid w:val="006D0ACD"/>
    <w:rsid w:val="006D2068"/>
    <w:rsid w:val="006F6016"/>
    <w:rsid w:val="006F6BA4"/>
    <w:rsid w:val="00712463"/>
    <w:rsid w:val="007164F1"/>
    <w:rsid w:val="00723FB9"/>
    <w:rsid w:val="007326E1"/>
    <w:rsid w:val="00747516"/>
    <w:rsid w:val="00756B36"/>
    <w:rsid w:val="00765B5A"/>
    <w:rsid w:val="00765E0C"/>
    <w:rsid w:val="007714FC"/>
    <w:rsid w:val="00771871"/>
    <w:rsid w:val="007954D0"/>
    <w:rsid w:val="00795951"/>
    <w:rsid w:val="007970F1"/>
    <w:rsid w:val="007A4D55"/>
    <w:rsid w:val="007B275E"/>
    <w:rsid w:val="007E2D02"/>
    <w:rsid w:val="007E2E1C"/>
    <w:rsid w:val="007E7207"/>
    <w:rsid w:val="007F2FA2"/>
    <w:rsid w:val="00802709"/>
    <w:rsid w:val="00826188"/>
    <w:rsid w:val="00826479"/>
    <w:rsid w:val="008354C0"/>
    <w:rsid w:val="008530E1"/>
    <w:rsid w:val="00882E48"/>
    <w:rsid w:val="00894E72"/>
    <w:rsid w:val="008A6F25"/>
    <w:rsid w:val="008B1B3F"/>
    <w:rsid w:val="008B411D"/>
    <w:rsid w:val="008B79A9"/>
    <w:rsid w:val="008D3AA1"/>
    <w:rsid w:val="008D4058"/>
    <w:rsid w:val="008E7198"/>
    <w:rsid w:val="008E7D93"/>
    <w:rsid w:val="008F2125"/>
    <w:rsid w:val="009177CA"/>
    <w:rsid w:val="00950BFD"/>
    <w:rsid w:val="00990B3B"/>
    <w:rsid w:val="00993160"/>
    <w:rsid w:val="009A185C"/>
    <w:rsid w:val="009A7DAC"/>
    <w:rsid w:val="009D11A5"/>
    <w:rsid w:val="009E21AC"/>
    <w:rsid w:val="00A00369"/>
    <w:rsid w:val="00A03CA1"/>
    <w:rsid w:val="00A163CC"/>
    <w:rsid w:val="00A221F4"/>
    <w:rsid w:val="00A225E2"/>
    <w:rsid w:val="00A237B2"/>
    <w:rsid w:val="00A25119"/>
    <w:rsid w:val="00A32BFA"/>
    <w:rsid w:val="00A4225D"/>
    <w:rsid w:val="00A43556"/>
    <w:rsid w:val="00A43E66"/>
    <w:rsid w:val="00A4566A"/>
    <w:rsid w:val="00A7490C"/>
    <w:rsid w:val="00A779D3"/>
    <w:rsid w:val="00A86705"/>
    <w:rsid w:val="00A92A40"/>
    <w:rsid w:val="00A959FC"/>
    <w:rsid w:val="00A9612E"/>
    <w:rsid w:val="00AA1A25"/>
    <w:rsid w:val="00AA1F71"/>
    <w:rsid w:val="00AA2312"/>
    <w:rsid w:val="00AB0790"/>
    <w:rsid w:val="00AB4B79"/>
    <w:rsid w:val="00AC080D"/>
    <w:rsid w:val="00AC297D"/>
    <w:rsid w:val="00AC5D03"/>
    <w:rsid w:val="00AC654C"/>
    <w:rsid w:val="00AD27C3"/>
    <w:rsid w:val="00AD58AC"/>
    <w:rsid w:val="00AE60C7"/>
    <w:rsid w:val="00AF67FE"/>
    <w:rsid w:val="00B03141"/>
    <w:rsid w:val="00B151A9"/>
    <w:rsid w:val="00B15B68"/>
    <w:rsid w:val="00B311E5"/>
    <w:rsid w:val="00B36EF2"/>
    <w:rsid w:val="00B42486"/>
    <w:rsid w:val="00B667DB"/>
    <w:rsid w:val="00B824FA"/>
    <w:rsid w:val="00B9190D"/>
    <w:rsid w:val="00BA2C07"/>
    <w:rsid w:val="00BA7440"/>
    <w:rsid w:val="00BF36A9"/>
    <w:rsid w:val="00C00BC3"/>
    <w:rsid w:val="00C0629B"/>
    <w:rsid w:val="00C14A78"/>
    <w:rsid w:val="00C15C51"/>
    <w:rsid w:val="00C2464A"/>
    <w:rsid w:val="00C3181B"/>
    <w:rsid w:val="00C533C5"/>
    <w:rsid w:val="00C84BF8"/>
    <w:rsid w:val="00C90779"/>
    <w:rsid w:val="00CA5CF8"/>
    <w:rsid w:val="00CC05B3"/>
    <w:rsid w:val="00D06AF0"/>
    <w:rsid w:val="00D11479"/>
    <w:rsid w:val="00D16263"/>
    <w:rsid w:val="00D17DF0"/>
    <w:rsid w:val="00D323CC"/>
    <w:rsid w:val="00D33FC2"/>
    <w:rsid w:val="00D4309C"/>
    <w:rsid w:val="00D47DE0"/>
    <w:rsid w:val="00D5048A"/>
    <w:rsid w:val="00D701D6"/>
    <w:rsid w:val="00D77208"/>
    <w:rsid w:val="00D96FA2"/>
    <w:rsid w:val="00D970C2"/>
    <w:rsid w:val="00DA3719"/>
    <w:rsid w:val="00DB4A77"/>
    <w:rsid w:val="00DC50E8"/>
    <w:rsid w:val="00DC58FC"/>
    <w:rsid w:val="00DE4236"/>
    <w:rsid w:val="00DE460A"/>
    <w:rsid w:val="00DE7C36"/>
    <w:rsid w:val="00DF086E"/>
    <w:rsid w:val="00DF53EB"/>
    <w:rsid w:val="00DF5BDF"/>
    <w:rsid w:val="00DF734C"/>
    <w:rsid w:val="00E06626"/>
    <w:rsid w:val="00E12353"/>
    <w:rsid w:val="00E1560B"/>
    <w:rsid w:val="00E411CE"/>
    <w:rsid w:val="00E42986"/>
    <w:rsid w:val="00E57304"/>
    <w:rsid w:val="00E77C93"/>
    <w:rsid w:val="00E81889"/>
    <w:rsid w:val="00E82F87"/>
    <w:rsid w:val="00EA1156"/>
    <w:rsid w:val="00EA2564"/>
    <w:rsid w:val="00EA2D4C"/>
    <w:rsid w:val="00EA740A"/>
    <w:rsid w:val="00ED2560"/>
    <w:rsid w:val="00ED7187"/>
    <w:rsid w:val="00EF400A"/>
    <w:rsid w:val="00F14378"/>
    <w:rsid w:val="00F16E8C"/>
    <w:rsid w:val="00F261A9"/>
    <w:rsid w:val="00F33B23"/>
    <w:rsid w:val="00F422D1"/>
    <w:rsid w:val="00F427AA"/>
    <w:rsid w:val="00F4476F"/>
    <w:rsid w:val="00F50C15"/>
    <w:rsid w:val="00F61F40"/>
    <w:rsid w:val="00F80FE5"/>
    <w:rsid w:val="00F821C4"/>
    <w:rsid w:val="00FA4535"/>
    <w:rsid w:val="00FE1800"/>
    <w:rsid w:val="00FE6D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CF3BA"/>
  <w15:chartTrackingRefBased/>
  <w15:docId w15:val="{E6727E25-A6E5-483A-B6B7-911896EB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986"/>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E42986"/>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4">
    <w:name w:val="heading 4"/>
    <w:basedOn w:val="Normal"/>
    <w:next w:val="Normal"/>
    <w:link w:val="Heading4Char"/>
    <w:uiPriority w:val="9"/>
    <w:semiHidden/>
    <w:unhideWhenUsed/>
    <w:qFormat/>
    <w:rsid w:val="00E4298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2986"/>
    <w:rPr>
      <w:rFonts w:ascii="Arial" w:eastAsia="MS Mincho" w:hAnsi="Arial" w:cs="Arial"/>
      <w:bCs/>
      <w:sz w:val="36"/>
      <w:szCs w:val="32"/>
      <w:lang w:val="en-US" w:eastAsia="ja-JP"/>
    </w:rPr>
  </w:style>
  <w:style w:type="character" w:styleId="Hyperlink">
    <w:name w:val="Hyperlink"/>
    <w:uiPriority w:val="99"/>
    <w:rsid w:val="00E42986"/>
    <w:rPr>
      <w:color w:val="0000FF"/>
      <w:u w:val="single"/>
    </w:rPr>
  </w:style>
  <w:style w:type="character" w:customStyle="1" w:styleId="HeaderChar">
    <w:name w:val="Header Char"/>
    <w:link w:val="Header"/>
    <w:rsid w:val="00E42986"/>
    <w:rPr>
      <w:szCs w:val="24"/>
      <w:lang w:val="en-US" w:eastAsia="ja-JP"/>
    </w:rPr>
  </w:style>
  <w:style w:type="paragraph" w:styleId="Header">
    <w:name w:val="header"/>
    <w:basedOn w:val="Normal"/>
    <w:link w:val="HeaderChar"/>
    <w:rsid w:val="00E42986"/>
    <w:pPr>
      <w:tabs>
        <w:tab w:val="center" w:pos="4153"/>
        <w:tab w:val="right" w:pos="8306"/>
      </w:tabs>
    </w:pPr>
    <w:rPr>
      <w:rFonts w:asciiTheme="minorHAnsi" w:eastAsiaTheme="minorHAnsi" w:hAnsiTheme="minorHAnsi" w:cstheme="minorBidi"/>
    </w:rPr>
  </w:style>
  <w:style w:type="character" w:customStyle="1" w:styleId="HeaderChar1">
    <w:name w:val="Header Char1"/>
    <w:basedOn w:val="DefaultParagraphFont"/>
    <w:uiPriority w:val="99"/>
    <w:semiHidden/>
    <w:rsid w:val="00E42986"/>
    <w:rPr>
      <w:rFonts w:ascii="Times New Roman" w:eastAsia="MS Mincho" w:hAnsi="Times New Roman" w:cs="Times New Roman"/>
      <w:szCs w:val="24"/>
      <w:lang w:val="en-US" w:eastAsia="ja-JP"/>
    </w:rPr>
  </w:style>
  <w:style w:type="paragraph" w:styleId="Title">
    <w:name w:val="Title"/>
    <w:basedOn w:val="Normal"/>
    <w:next w:val="Normal"/>
    <w:link w:val="TitleChar"/>
    <w:uiPriority w:val="10"/>
    <w:qFormat/>
    <w:rsid w:val="00E42986"/>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E42986"/>
    <w:rPr>
      <w:rFonts w:ascii="Arial" w:eastAsia="SimSun" w:hAnsi="Arial" w:cs="Arial"/>
      <w:b/>
      <w:bCs/>
      <w:kern w:val="28"/>
      <w:sz w:val="20"/>
      <w:szCs w:val="20"/>
    </w:rPr>
  </w:style>
  <w:style w:type="paragraph" w:customStyle="1" w:styleId="Source">
    <w:name w:val="Source"/>
    <w:basedOn w:val="Normal"/>
    <w:rsid w:val="00E42986"/>
    <w:pPr>
      <w:spacing w:after="60"/>
      <w:ind w:left="1985" w:hanging="1985"/>
    </w:pPr>
    <w:rPr>
      <w:rFonts w:ascii="Arial" w:eastAsia="SimSun" w:hAnsi="Arial" w:cs="Arial"/>
      <w:b/>
      <w:sz w:val="20"/>
      <w:szCs w:val="20"/>
      <w:lang w:val="en-GB" w:eastAsia="en-US"/>
    </w:rPr>
  </w:style>
  <w:style w:type="paragraph" w:customStyle="1" w:styleId="Contact">
    <w:name w:val="Contact"/>
    <w:basedOn w:val="Heading4"/>
    <w:rsid w:val="00E42986"/>
    <w:pPr>
      <w:keepLines w:val="0"/>
      <w:tabs>
        <w:tab w:val="left" w:pos="2268"/>
        <w:tab w:val="left" w:pos="2694"/>
      </w:tabs>
      <w:spacing w:before="0"/>
      <w:ind w:left="567"/>
    </w:pPr>
    <w:rPr>
      <w:rFonts w:ascii="Arial" w:eastAsia="SimSun" w:hAnsi="Arial" w:cs="Arial"/>
      <w:b/>
      <w:i w:val="0"/>
      <w:iCs w:val="0"/>
      <w:color w:val="auto"/>
      <w:sz w:val="20"/>
      <w:szCs w:val="20"/>
      <w:lang w:val="en-GB" w:eastAsia="en-US"/>
    </w:rPr>
  </w:style>
  <w:style w:type="paragraph" w:customStyle="1" w:styleId="LSHeader">
    <w:name w:val="LSHeader"/>
    <w:rsid w:val="00E42986"/>
    <w:pPr>
      <w:tabs>
        <w:tab w:val="right" w:pos="9781"/>
      </w:tabs>
      <w:spacing w:after="0" w:line="240" w:lineRule="auto"/>
    </w:pPr>
    <w:rPr>
      <w:rFonts w:ascii="Arial" w:eastAsia="SimSun" w:hAnsi="Arial" w:cs="Times New Roman"/>
      <w:b/>
      <w:sz w:val="24"/>
      <w:szCs w:val="20"/>
      <w:lang w:val="en-US"/>
    </w:rPr>
  </w:style>
  <w:style w:type="character" w:customStyle="1" w:styleId="Heading4Char">
    <w:name w:val="Heading 4 Char"/>
    <w:basedOn w:val="DefaultParagraphFont"/>
    <w:link w:val="Heading4"/>
    <w:uiPriority w:val="9"/>
    <w:semiHidden/>
    <w:rsid w:val="00E42986"/>
    <w:rPr>
      <w:rFonts w:asciiTheme="majorHAnsi" w:eastAsiaTheme="majorEastAsia" w:hAnsiTheme="majorHAnsi" w:cstheme="majorBidi"/>
      <w:i/>
      <w:iCs/>
      <w:color w:val="2F5496" w:themeColor="accent1" w:themeShade="BF"/>
      <w:szCs w:val="24"/>
      <w:lang w:val="en-US" w:eastAsia="ja-JP"/>
    </w:rPr>
  </w:style>
  <w:style w:type="table" w:styleId="TableGrid">
    <w:name w:val="Table Grid"/>
    <w:basedOn w:val="TableNormal"/>
    <w:uiPriority w:val="39"/>
    <w:rsid w:val="00654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21F4"/>
    <w:pPr>
      <w:ind w:left="720"/>
      <w:contextualSpacing/>
    </w:pPr>
  </w:style>
  <w:style w:type="paragraph" w:styleId="Revision">
    <w:name w:val="Revision"/>
    <w:hidden/>
    <w:uiPriority w:val="99"/>
    <w:semiHidden/>
    <w:rsid w:val="00756B36"/>
    <w:pPr>
      <w:spacing w:after="0" w:line="240" w:lineRule="auto"/>
    </w:pPr>
    <w:rPr>
      <w:rFonts w:ascii="Times New Roman" w:eastAsia="MS Mincho" w:hAnsi="Times New Roman" w:cs="Times New Roman"/>
      <w:szCs w:val="24"/>
      <w:lang w:val="en-US" w:eastAsia="ja-JP"/>
    </w:rPr>
  </w:style>
  <w:style w:type="paragraph" w:styleId="BalloonText">
    <w:name w:val="Balloon Text"/>
    <w:basedOn w:val="Normal"/>
    <w:link w:val="BalloonTextChar"/>
    <w:uiPriority w:val="99"/>
    <w:semiHidden/>
    <w:unhideWhenUsed/>
    <w:rsid w:val="00042899"/>
    <w:pPr>
      <w:spacing w:after="0"/>
    </w:pPr>
    <w:rPr>
      <w:sz w:val="18"/>
      <w:szCs w:val="18"/>
    </w:rPr>
  </w:style>
  <w:style w:type="character" w:customStyle="1" w:styleId="BalloonTextChar">
    <w:name w:val="Balloon Text Char"/>
    <w:basedOn w:val="DefaultParagraphFont"/>
    <w:link w:val="BalloonText"/>
    <w:uiPriority w:val="99"/>
    <w:semiHidden/>
    <w:rsid w:val="00042899"/>
    <w:rPr>
      <w:rFonts w:ascii="Times New Roman" w:eastAsia="MS Mincho" w:hAnsi="Times New Roman" w:cs="Times New Roman"/>
      <w:sz w:val="18"/>
      <w:szCs w:val="18"/>
      <w:lang w:val="en-US" w:eastAsia="ja-JP"/>
    </w:rPr>
  </w:style>
  <w:style w:type="character" w:styleId="CommentReference">
    <w:name w:val="annotation reference"/>
    <w:basedOn w:val="DefaultParagraphFont"/>
    <w:uiPriority w:val="99"/>
    <w:semiHidden/>
    <w:unhideWhenUsed/>
    <w:rsid w:val="00AC5D03"/>
    <w:rPr>
      <w:sz w:val="16"/>
      <w:szCs w:val="16"/>
    </w:rPr>
  </w:style>
  <w:style w:type="paragraph" w:styleId="CommentText">
    <w:name w:val="annotation text"/>
    <w:basedOn w:val="Normal"/>
    <w:link w:val="CommentTextChar"/>
    <w:uiPriority w:val="99"/>
    <w:unhideWhenUsed/>
    <w:rsid w:val="00AC5D03"/>
    <w:rPr>
      <w:sz w:val="20"/>
      <w:szCs w:val="20"/>
    </w:rPr>
  </w:style>
  <w:style w:type="character" w:customStyle="1" w:styleId="CommentTextChar">
    <w:name w:val="Comment Text Char"/>
    <w:basedOn w:val="DefaultParagraphFont"/>
    <w:link w:val="CommentText"/>
    <w:uiPriority w:val="99"/>
    <w:rsid w:val="00AC5D03"/>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AC5D03"/>
    <w:rPr>
      <w:b/>
      <w:bCs/>
    </w:rPr>
  </w:style>
  <w:style w:type="character" w:customStyle="1" w:styleId="CommentSubjectChar">
    <w:name w:val="Comment Subject Char"/>
    <w:basedOn w:val="CommentTextChar"/>
    <w:link w:val="CommentSubject"/>
    <w:uiPriority w:val="99"/>
    <w:semiHidden/>
    <w:rsid w:val="00AC5D03"/>
    <w:rPr>
      <w:rFonts w:ascii="Times New Roman" w:eastAsia="MS Mincho" w:hAnsi="Times New Roman" w:cs="Times New Roman"/>
      <w:b/>
      <w:bCs/>
      <w:sz w:val="20"/>
      <w:szCs w:val="20"/>
      <w:lang w:val="en-US" w:eastAsia="ja-JP"/>
    </w:rPr>
  </w:style>
  <w:style w:type="paragraph" w:customStyle="1" w:styleId="CRCoverPage">
    <w:name w:val="CR Cover Page"/>
    <w:rsid w:val="0040694E"/>
    <w:pPr>
      <w:spacing w:after="120" w:line="240" w:lineRule="auto"/>
    </w:pPr>
    <w:rPr>
      <w:rFonts w:ascii="Arial" w:eastAsia="Times New Roman" w:hAnsi="Arial" w:cs="Times New Roman"/>
      <w:sz w:val="20"/>
      <w:szCs w:val="20"/>
    </w:rPr>
  </w:style>
  <w:style w:type="paragraph" w:styleId="Footer">
    <w:name w:val="footer"/>
    <w:basedOn w:val="Normal"/>
    <w:link w:val="FooterChar"/>
    <w:uiPriority w:val="99"/>
    <w:unhideWhenUsed/>
    <w:rsid w:val="00DF53EB"/>
    <w:pPr>
      <w:tabs>
        <w:tab w:val="center" w:pos="4680"/>
        <w:tab w:val="right" w:pos="9360"/>
      </w:tabs>
      <w:spacing w:after="0"/>
    </w:pPr>
  </w:style>
  <w:style w:type="character" w:customStyle="1" w:styleId="FooterChar">
    <w:name w:val="Footer Char"/>
    <w:basedOn w:val="DefaultParagraphFont"/>
    <w:link w:val="Footer"/>
    <w:uiPriority w:val="99"/>
    <w:rsid w:val="00DF53EB"/>
    <w:rPr>
      <w:rFonts w:ascii="Times New Roman" w:eastAsia="MS Mincho" w:hAnsi="Times New Roman" w:cs="Times New Roman"/>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40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2</Pages>
  <Words>481</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Draft v2</cp:lastModifiedBy>
  <cp:revision>3</cp:revision>
  <dcterms:created xsi:type="dcterms:W3CDTF">2024-02-04T23:00:00Z</dcterms:created>
  <dcterms:modified xsi:type="dcterms:W3CDTF">2024-02-06T18:42:00Z</dcterms:modified>
</cp:coreProperties>
</file>