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983F2" w14:textId="76098904" w:rsidR="00A95205" w:rsidRPr="00244D62" w:rsidRDefault="00A95205" w:rsidP="00A95205">
      <w:pPr>
        <w:tabs>
          <w:tab w:val="right" w:pos="9638"/>
        </w:tabs>
        <w:jc w:val="both"/>
        <w:rPr>
          <w:rFonts w:ascii="Arial" w:eastAsia="Segoe UI Emoji" w:hAnsi="Arial" w:cs="Arial"/>
          <w:b/>
          <w:sz w:val="24"/>
          <w:szCs w:val="24"/>
          <w:lang w:val="en-US"/>
        </w:rPr>
      </w:pPr>
      <w:bookmarkStart w:id="0" w:name="_Hlk134091559"/>
      <w:bookmarkStart w:id="1" w:name="_Hlk130976059"/>
      <w:r w:rsidRPr="00244D62">
        <w:rPr>
          <w:rFonts w:ascii="Arial" w:eastAsia="Segoe UI Emoji" w:hAnsi="Arial" w:cs="Arial"/>
          <w:b/>
          <w:sz w:val="24"/>
          <w:szCs w:val="24"/>
          <w:lang w:val="en-US"/>
        </w:rPr>
        <w:t>3GPP TSG-RAN WG2 Meeting #123bis</w:t>
      </w:r>
      <w:r w:rsidRPr="00244D62">
        <w:rPr>
          <w:rFonts w:ascii="Arial" w:eastAsia="Segoe UI Emoji" w:hAnsi="Arial" w:cs="Arial"/>
          <w:b/>
          <w:sz w:val="24"/>
          <w:szCs w:val="24"/>
          <w:lang w:val="en-US"/>
        </w:rPr>
        <w:tab/>
      </w:r>
      <w:r w:rsidR="001D325D" w:rsidRPr="001D325D">
        <w:rPr>
          <w:rFonts w:ascii="Arial" w:eastAsia="Segoe UI Emoji" w:hAnsi="Arial" w:cs="Arial"/>
          <w:b/>
          <w:sz w:val="24"/>
          <w:szCs w:val="24"/>
          <w:lang w:val="en-US"/>
        </w:rPr>
        <w:t>R2-2310848</w:t>
      </w:r>
    </w:p>
    <w:p w14:paraId="1BE7839B" w14:textId="77777777" w:rsidR="00A95205" w:rsidRPr="00244D62" w:rsidRDefault="00A95205" w:rsidP="00A95205">
      <w:pPr>
        <w:tabs>
          <w:tab w:val="right" w:pos="9638"/>
        </w:tabs>
        <w:jc w:val="both"/>
        <w:rPr>
          <w:rFonts w:ascii="Arial" w:hAnsi="Arial" w:cs="Arial"/>
        </w:rPr>
      </w:pPr>
      <w:r w:rsidRPr="00244D62">
        <w:rPr>
          <w:rFonts w:ascii="Arial" w:eastAsia="Segoe UI Emoji" w:hAnsi="Arial" w:cs="Arial"/>
          <w:b/>
          <w:sz w:val="24"/>
          <w:szCs w:val="24"/>
          <w:lang w:val="en-US"/>
        </w:rPr>
        <w:t>Xiamen, China, October 9th – 13th, 2023</w:t>
      </w:r>
    </w:p>
    <w:p w14:paraId="2E02E5F5" w14:textId="77777777" w:rsidR="00A209D6" w:rsidRPr="00244D62" w:rsidRDefault="00A209D6" w:rsidP="001A7AEA">
      <w:pPr>
        <w:pStyle w:val="Header"/>
        <w:jc w:val="both"/>
        <w:rPr>
          <w:rFonts w:ascii="Arial" w:hAnsi="Arial" w:cs="Arial"/>
          <w:bCs/>
          <w:noProof w:val="0"/>
          <w:sz w:val="24"/>
        </w:rPr>
      </w:pPr>
    </w:p>
    <w:p w14:paraId="403CB9C0" w14:textId="77777777" w:rsidR="00A209D6" w:rsidRPr="00244D62" w:rsidRDefault="00A209D6" w:rsidP="001A7AEA">
      <w:pPr>
        <w:pStyle w:val="Header"/>
        <w:jc w:val="both"/>
        <w:rPr>
          <w:rFonts w:ascii="Arial" w:hAnsi="Arial" w:cs="Arial"/>
          <w:bCs/>
          <w:noProof w:val="0"/>
          <w:sz w:val="24"/>
        </w:rPr>
      </w:pPr>
    </w:p>
    <w:p w14:paraId="74AEDB1B" w14:textId="06D0A852" w:rsidR="00A209D6" w:rsidRPr="00244D62" w:rsidRDefault="00A209D6" w:rsidP="001A7AEA">
      <w:pPr>
        <w:pStyle w:val="CRCoverPage"/>
        <w:tabs>
          <w:tab w:val="left" w:pos="1985"/>
        </w:tabs>
        <w:jc w:val="both"/>
        <w:rPr>
          <w:rFonts w:ascii="Arial" w:hAnsi="Arial" w:cs="Arial"/>
          <w:b/>
          <w:sz w:val="24"/>
          <w:lang w:eastAsia="ja-JP"/>
        </w:rPr>
      </w:pPr>
      <w:r w:rsidRPr="00244D62">
        <w:rPr>
          <w:rFonts w:ascii="Arial" w:hAnsi="Arial" w:cs="Arial"/>
          <w:b/>
          <w:sz w:val="24"/>
        </w:rPr>
        <w:t>Agenda item:</w:t>
      </w:r>
      <w:r w:rsidRPr="00244D62">
        <w:rPr>
          <w:rFonts w:ascii="Arial" w:hAnsi="Arial" w:cs="Arial"/>
          <w:b/>
          <w:sz w:val="24"/>
        </w:rPr>
        <w:tab/>
      </w:r>
      <w:r w:rsidR="006920DA" w:rsidRPr="00244D62">
        <w:rPr>
          <w:rFonts w:ascii="Arial" w:hAnsi="Arial" w:cs="Arial"/>
          <w:b/>
          <w:sz w:val="24"/>
          <w:lang w:eastAsia="ja-JP"/>
        </w:rPr>
        <w:t>7</w:t>
      </w:r>
      <w:r w:rsidR="00A478F9" w:rsidRPr="00244D62">
        <w:rPr>
          <w:rFonts w:ascii="Arial" w:hAnsi="Arial" w:cs="Arial"/>
          <w:b/>
          <w:sz w:val="24"/>
          <w:lang w:eastAsia="ja-JP"/>
        </w:rPr>
        <w:t>.</w:t>
      </w:r>
      <w:r w:rsidR="002B08C6" w:rsidRPr="00244D62">
        <w:rPr>
          <w:rFonts w:ascii="Arial" w:hAnsi="Arial" w:cs="Arial"/>
          <w:b/>
          <w:sz w:val="24"/>
          <w:lang w:eastAsia="ja-JP"/>
        </w:rPr>
        <w:t>2.2</w:t>
      </w:r>
    </w:p>
    <w:p w14:paraId="73188B46" w14:textId="77777777" w:rsidR="00A209D6" w:rsidRPr="00244D62" w:rsidRDefault="00A209D6" w:rsidP="001A7AEA">
      <w:pPr>
        <w:tabs>
          <w:tab w:val="left" w:pos="1985"/>
        </w:tabs>
        <w:ind w:left="1985" w:hanging="1985"/>
        <w:jc w:val="both"/>
        <w:rPr>
          <w:rFonts w:ascii="Arial" w:hAnsi="Arial" w:cs="Arial"/>
          <w:b/>
          <w:sz w:val="24"/>
        </w:rPr>
      </w:pPr>
      <w:r w:rsidRPr="00244D62">
        <w:rPr>
          <w:rFonts w:ascii="Arial" w:hAnsi="Arial" w:cs="Arial"/>
          <w:b/>
          <w:sz w:val="24"/>
        </w:rPr>
        <w:t>Source:</w:t>
      </w:r>
      <w:r w:rsidRPr="00244D62">
        <w:rPr>
          <w:rFonts w:ascii="Arial" w:hAnsi="Arial" w:cs="Arial"/>
          <w:b/>
          <w:sz w:val="24"/>
        </w:rPr>
        <w:tab/>
        <w:t>Nokia, Nokia Shanghai Bell</w:t>
      </w:r>
    </w:p>
    <w:bookmarkEnd w:id="0"/>
    <w:p w14:paraId="2DBE4ECB" w14:textId="1E7B1160" w:rsidR="005E029A" w:rsidRPr="00244D62" w:rsidRDefault="00A209D6" w:rsidP="3B5A9D33">
      <w:pPr>
        <w:ind w:left="1985" w:hanging="1985"/>
        <w:jc w:val="both"/>
        <w:rPr>
          <w:rFonts w:ascii="Arial" w:hAnsi="Arial" w:cs="Arial"/>
          <w:b/>
          <w:bCs/>
          <w:sz w:val="24"/>
          <w:szCs w:val="24"/>
        </w:rPr>
      </w:pPr>
      <w:r w:rsidRPr="00244D62">
        <w:rPr>
          <w:rFonts w:ascii="Arial" w:hAnsi="Arial" w:cs="Arial"/>
          <w:b/>
          <w:bCs/>
          <w:sz w:val="24"/>
          <w:szCs w:val="24"/>
        </w:rPr>
        <w:t>Title:</w:t>
      </w:r>
      <w:r w:rsidRPr="00244D62">
        <w:tab/>
      </w:r>
      <w:bookmarkStart w:id="2" w:name="_Hlk130976338"/>
      <w:r w:rsidR="006920DA" w:rsidRPr="00244D62">
        <w:rPr>
          <w:rFonts w:ascii="Arial" w:hAnsi="Arial" w:cs="Arial"/>
          <w:b/>
          <w:bCs/>
          <w:sz w:val="24"/>
          <w:szCs w:val="24"/>
        </w:rPr>
        <w:t xml:space="preserve">Discussion of </w:t>
      </w:r>
      <w:r w:rsidR="46D696DC" w:rsidRPr="00290FFC">
        <w:rPr>
          <w:rFonts w:ascii="Arial" w:hAnsi="Arial" w:cs="Arial"/>
          <w:b/>
          <w:bCs/>
          <w:sz w:val="24"/>
          <w:szCs w:val="24"/>
        </w:rPr>
        <w:t>session management</w:t>
      </w:r>
      <w:r w:rsidR="00910C6D" w:rsidRPr="00244D62">
        <w:rPr>
          <w:rFonts w:ascii="Arial" w:hAnsi="Arial" w:cs="Arial"/>
          <w:b/>
          <w:bCs/>
          <w:sz w:val="24"/>
          <w:szCs w:val="24"/>
        </w:rPr>
        <w:t xml:space="preserve"> for </w:t>
      </w:r>
      <w:r w:rsidR="00910C6D" w:rsidRPr="00290FFC">
        <w:rPr>
          <w:rFonts w:ascii="Arial" w:hAnsi="Arial" w:cs="Arial"/>
          <w:b/>
          <w:bCs/>
          <w:sz w:val="24"/>
          <w:szCs w:val="24"/>
        </w:rPr>
        <w:t>SL positioning</w:t>
      </w:r>
    </w:p>
    <w:bookmarkEnd w:id="2"/>
    <w:p w14:paraId="1F147C23" w14:textId="4CA6FF59" w:rsidR="00A209D6" w:rsidRPr="00244D62" w:rsidRDefault="00A209D6" w:rsidP="001A7AEA">
      <w:pPr>
        <w:ind w:left="1985" w:hanging="1985"/>
        <w:jc w:val="both"/>
        <w:rPr>
          <w:rFonts w:ascii="Arial" w:hAnsi="Arial" w:cs="Arial"/>
          <w:b/>
          <w:sz w:val="24"/>
        </w:rPr>
      </w:pPr>
      <w:r w:rsidRPr="00244D62">
        <w:rPr>
          <w:rFonts w:ascii="Arial" w:hAnsi="Arial" w:cs="Arial"/>
          <w:b/>
          <w:sz w:val="24"/>
        </w:rPr>
        <w:t>WID/SID:</w:t>
      </w:r>
      <w:r w:rsidRPr="00244D62">
        <w:rPr>
          <w:rFonts w:ascii="Arial" w:hAnsi="Arial" w:cs="Arial"/>
          <w:b/>
          <w:sz w:val="24"/>
        </w:rPr>
        <w:tab/>
      </w:r>
      <w:r w:rsidR="00A478F9" w:rsidRPr="00244D62">
        <w:rPr>
          <w:rFonts w:ascii="Arial" w:hAnsi="Arial" w:cs="Arial"/>
          <w:b/>
          <w:sz w:val="24"/>
        </w:rPr>
        <w:t xml:space="preserve">NR_pos_enh </w:t>
      </w:r>
      <w:r w:rsidRPr="00244D62">
        <w:rPr>
          <w:rFonts w:ascii="Arial" w:hAnsi="Arial" w:cs="Arial"/>
          <w:b/>
          <w:sz w:val="24"/>
        </w:rPr>
        <w:t xml:space="preserve">- Release </w:t>
      </w:r>
      <w:r w:rsidR="00A478F9" w:rsidRPr="00244D62">
        <w:rPr>
          <w:rFonts w:ascii="Arial" w:hAnsi="Arial" w:cs="Arial"/>
          <w:b/>
          <w:sz w:val="24"/>
        </w:rPr>
        <w:t>1</w:t>
      </w:r>
      <w:r w:rsidR="002B08C6" w:rsidRPr="00244D62">
        <w:rPr>
          <w:rFonts w:ascii="Arial" w:hAnsi="Arial" w:cs="Arial"/>
          <w:b/>
          <w:sz w:val="24"/>
        </w:rPr>
        <w:t>8</w:t>
      </w:r>
    </w:p>
    <w:p w14:paraId="6FEB19D6" w14:textId="77777777" w:rsidR="00A209D6" w:rsidRPr="00244D62" w:rsidRDefault="00A209D6" w:rsidP="001A7AEA">
      <w:pPr>
        <w:tabs>
          <w:tab w:val="left" w:pos="1985"/>
        </w:tabs>
        <w:jc w:val="both"/>
        <w:rPr>
          <w:rFonts w:ascii="Arial" w:hAnsi="Arial" w:cs="Arial"/>
          <w:b/>
          <w:sz w:val="24"/>
        </w:rPr>
      </w:pPr>
      <w:r w:rsidRPr="00244D62">
        <w:rPr>
          <w:rFonts w:ascii="Arial" w:hAnsi="Arial" w:cs="Arial"/>
          <w:b/>
          <w:sz w:val="24"/>
        </w:rPr>
        <w:t>Document for:</w:t>
      </w:r>
      <w:r w:rsidRPr="00244D62">
        <w:rPr>
          <w:rFonts w:ascii="Arial" w:hAnsi="Arial" w:cs="Arial"/>
          <w:b/>
          <w:sz w:val="24"/>
        </w:rPr>
        <w:tab/>
        <w:t>Discussion and Decision</w:t>
      </w:r>
      <w:bookmarkEnd w:id="1"/>
    </w:p>
    <w:p w14:paraId="353535E0" w14:textId="77777777" w:rsidR="0040711A" w:rsidRPr="00244D62" w:rsidRDefault="0040711A" w:rsidP="001A7AEA">
      <w:pPr>
        <w:tabs>
          <w:tab w:val="left" w:pos="1985"/>
        </w:tabs>
        <w:jc w:val="both"/>
        <w:rPr>
          <w:rFonts w:ascii="Arial" w:hAnsi="Arial" w:cs="Arial"/>
          <w:b/>
          <w:sz w:val="24"/>
        </w:rPr>
      </w:pPr>
    </w:p>
    <w:p w14:paraId="294B1FC1" w14:textId="362DDED2" w:rsidR="00A209D6" w:rsidRPr="00244D62" w:rsidRDefault="002E525B" w:rsidP="002E525B">
      <w:pPr>
        <w:pStyle w:val="Heading1"/>
        <w:numPr>
          <w:ilvl w:val="0"/>
          <w:numId w:val="0"/>
        </w:numPr>
        <w:jc w:val="both"/>
        <w:rPr>
          <w:rFonts w:ascii="Arial" w:hAnsi="Arial" w:cs="Arial"/>
        </w:rPr>
      </w:pPr>
      <w:r w:rsidRPr="00244D62">
        <w:rPr>
          <w:rFonts w:ascii="Arial" w:hAnsi="Arial" w:cs="Arial"/>
        </w:rPr>
        <w:t>1</w:t>
      </w:r>
      <w:r w:rsidR="00AA2929" w:rsidRPr="00244D62">
        <w:rPr>
          <w:rFonts w:ascii="Arial" w:hAnsi="Arial" w:cs="Arial"/>
        </w:rPr>
        <w:t xml:space="preserve"> </w:t>
      </w:r>
      <w:r w:rsidR="00A209D6" w:rsidRPr="00244D62">
        <w:rPr>
          <w:rFonts w:ascii="Arial" w:hAnsi="Arial" w:cs="Arial"/>
        </w:rPr>
        <w:t>Introduction</w:t>
      </w:r>
    </w:p>
    <w:p w14:paraId="337B5851" w14:textId="735CBA1D" w:rsidR="00E62462" w:rsidRPr="00244D62" w:rsidRDefault="003161E5" w:rsidP="00290FFC">
      <w:pPr>
        <w:pStyle w:val="Doc-text2"/>
        <w:spacing w:line="259" w:lineRule="auto"/>
        <w:ind w:left="0"/>
        <w:jc w:val="both"/>
        <w:rPr>
          <w:rFonts w:ascii="Arial" w:hAnsi="Arial" w:cs="Arial"/>
        </w:rPr>
      </w:pPr>
      <w:r w:rsidRPr="00244D62">
        <w:rPr>
          <w:rFonts w:ascii="Arial" w:hAnsi="Arial" w:cs="Arial"/>
        </w:rPr>
        <w:tab/>
      </w:r>
      <w:r w:rsidR="005B57B4" w:rsidRPr="00244D62">
        <w:rPr>
          <w:rFonts w:ascii="Arial" w:hAnsi="Arial" w:cs="Arial"/>
        </w:rPr>
        <w:t>In this contribution, w</w:t>
      </w:r>
      <w:r w:rsidR="005E0AF1" w:rsidRPr="00244D62">
        <w:rPr>
          <w:rFonts w:ascii="Arial" w:hAnsi="Arial" w:cs="Arial"/>
        </w:rPr>
        <w:t>e discuss</w:t>
      </w:r>
      <w:r w:rsidR="0B1BF720" w:rsidRPr="00244D62">
        <w:rPr>
          <w:rFonts w:ascii="Arial" w:hAnsi="Arial" w:cs="Arial"/>
        </w:rPr>
        <w:t xml:space="preserve"> several</w:t>
      </w:r>
      <w:r w:rsidR="005E0AF1" w:rsidRPr="00244D62">
        <w:rPr>
          <w:rFonts w:ascii="Arial" w:hAnsi="Arial" w:cs="Arial"/>
        </w:rPr>
        <w:t xml:space="preserve"> </w:t>
      </w:r>
      <w:r w:rsidR="004D1330" w:rsidRPr="00244D62">
        <w:rPr>
          <w:rFonts w:ascii="Arial" w:hAnsi="Arial" w:cs="Arial"/>
        </w:rPr>
        <w:t xml:space="preserve">aspects of </w:t>
      </w:r>
      <w:r w:rsidR="24225BDE" w:rsidRPr="00244D62">
        <w:rPr>
          <w:rFonts w:ascii="Arial" w:hAnsi="Arial" w:cs="Arial"/>
        </w:rPr>
        <w:t>session management for</w:t>
      </w:r>
      <w:r w:rsidR="004D1330" w:rsidRPr="00244D62">
        <w:rPr>
          <w:rFonts w:ascii="Arial" w:hAnsi="Arial" w:cs="Arial"/>
        </w:rPr>
        <w:t xml:space="preserve"> SL positioning.</w:t>
      </w:r>
      <w:r w:rsidR="006A7BB8" w:rsidRPr="00244D62">
        <w:rPr>
          <w:rFonts w:ascii="Arial" w:hAnsi="Arial" w:cs="Arial"/>
        </w:rPr>
        <w:t xml:space="preserve"> </w:t>
      </w:r>
    </w:p>
    <w:p w14:paraId="59C9076B" w14:textId="77777777" w:rsidR="00A91F3F" w:rsidRPr="00244D62" w:rsidRDefault="00A91F3F" w:rsidP="00A91F3F">
      <w:pPr>
        <w:pStyle w:val="Doc-text2"/>
        <w:ind w:left="0" w:firstLine="0"/>
        <w:jc w:val="both"/>
        <w:rPr>
          <w:rFonts w:ascii="Arial" w:hAnsi="Arial" w:cs="Arial"/>
          <w:szCs w:val="20"/>
        </w:rPr>
      </w:pPr>
    </w:p>
    <w:p w14:paraId="6089ECE8" w14:textId="0FED3485" w:rsidR="00A91F3F" w:rsidRPr="00244D62" w:rsidRDefault="00A91F3F" w:rsidP="00A91F3F">
      <w:pPr>
        <w:pStyle w:val="Heading1"/>
        <w:numPr>
          <w:ilvl w:val="0"/>
          <w:numId w:val="0"/>
        </w:numPr>
        <w:jc w:val="both"/>
        <w:rPr>
          <w:rFonts w:ascii="Arial" w:hAnsi="Arial" w:cs="Arial"/>
        </w:rPr>
      </w:pPr>
      <w:r w:rsidRPr="00244D62">
        <w:rPr>
          <w:rFonts w:ascii="Arial" w:hAnsi="Arial" w:cs="Arial"/>
        </w:rPr>
        <w:t>2 SL Positioning</w:t>
      </w:r>
      <w:r w:rsidR="5B4BD7A8" w:rsidRPr="00244D62">
        <w:rPr>
          <w:rFonts w:ascii="Arial" w:hAnsi="Arial" w:cs="Arial"/>
        </w:rPr>
        <w:t xml:space="preserve"> Session Management</w:t>
      </w:r>
      <w:r w:rsidRPr="00244D62">
        <w:rPr>
          <w:rFonts w:ascii="Arial" w:hAnsi="Arial" w:cs="Arial"/>
        </w:rPr>
        <w:t xml:space="preserve"> </w:t>
      </w:r>
    </w:p>
    <w:p w14:paraId="1FC45934" w14:textId="77777777" w:rsidR="00A91F3F" w:rsidRPr="00244D62" w:rsidRDefault="00A91F3F" w:rsidP="00A91F3F">
      <w:pPr>
        <w:pStyle w:val="NoSpacing"/>
        <w:jc w:val="both"/>
        <w:rPr>
          <w:rFonts w:ascii="Arial" w:eastAsia="Times New Roman" w:hAnsi="Arial" w:cs="Arial"/>
        </w:rPr>
      </w:pPr>
      <w:r w:rsidRPr="00244D62">
        <w:rPr>
          <w:rFonts w:ascii="Arial" w:eastAsia="Times New Roman" w:hAnsi="Arial" w:cs="Arial"/>
        </w:rPr>
        <w:t>Legacy Uu positioning is based on an LPP session. In general, a session has multiple phases:</w:t>
      </w:r>
    </w:p>
    <w:p w14:paraId="4A9EE4AD" w14:textId="77777777" w:rsidR="00A91F3F" w:rsidRPr="00244D62" w:rsidRDefault="00A91F3F" w:rsidP="00A91F3F">
      <w:pPr>
        <w:pStyle w:val="NoSpacing"/>
        <w:jc w:val="both"/>
        <w:rPr>
          <w:rFonts w:ascii="Arial" w:eastAsia="Times New Roman" w:hAnsi="Arial" w:cs="Arial"/>
        </w:rPr>
      </w:pPr>
    </w:p>
    <w:p w14:paraId="4CB790F2" w14:textId="77777777" w:rsidR="00A91F3F" w:rsidRPr="00244D62" w:rsidRDefault="00A91F3F" w:rsidP="00A91F3F">
      <w:pPr>
        <w:pStyle w:val="NoSpacing"/>
        <w:numPr>
          <w:ilvl w:val="0"/>
          <w:numId w:val="7"/>
        </w:numPr>
        <w:jc w:val="both"/>
        <w:rPr>
          <w:rFonts w:ascii="Arial" w:eastAsia="Times New Roman" w:hAnsi="Arial" w:cs="Arial"/>
        </w:rPr>
      </w:pPr>
      <w:r w:rsidRPr="00244D62">
        <w:rPr>
          <w:rFonts w:ascii="Arial" w:eastAsia="Times New Roman" w:hAnsi="Arial" w:cs="Arial"/>
          <w:i/>
        </w:rPr>
        <w:t>setup</w:t>
      </w:r>
      <w:r w:rsidRPr="00244D62">
        <w:rPr>
          <w:rFonts w:ascii="Arial" w:eastAsia="Times New Roman" w:hAnsi="Arial" w:cs="Arial"/>
        </w:rPr>
        <w:t xml:space="preserve"> – this primarily includes directives or handshakes regarding the identification of session member / capability / protocol / purpose,</w:t>
      </w:r>
    </w:p>
    <w:p w14:paraId="3940746C" w14:textId="77777777" w:rsidR="00A91F3F" w:rsidRPr="00244D62" w:rsidRDefault="00A91F3F" w:rsidP="00A91F3F">
      <w:pPr>
        <w:pStyle w:val="NoSpacing"/>
        <w:ind w:left="720"/>
        <w:jc w:val="both"/>
        <w:rPr>
          <w:rFonts w:ascii="Arial" w:eastAsia="Times New Roman" w:hAnsi="Arial" w:cs="Arial"/>
        </w:rPr>
      </w:pPr>
    </w:p>
    <w:p w14:paraId="78BF2B46" w14:textId="77777777" w:rsidR="00A91F3F" w:rsidRPr="00244D62" w:rsidRDefault="00A91F3F" w:rsidP="00A91F3F">
      <w:pPr>
        <w:pStyle w:val="NoSpacing"/>
        <w:numPr>
          <w:ilvl w:val="0"/>
          <w:numId w:val="7"/>
        </w:numPr>
        <w:jc w:val="both"/>
        <w:rPr>
          <w:rFonts w:ascii="Arial" w:eastAsia="Times New Roman" w:hAnsi="Arial" w:cs="Arial"/>
        </w:rPr>
      </w:pPr>
      <w:r w:rsidRPr="00244D62">
        <w:rPr>
          <w:rFonts w:ascii="Arial" w:eastAsia="Times New Roman" w:hAnsi="Arial" w:cs="Arial"/>
          <w:i/>
        </w:rPr>
        <w:t>activation</w:t>
      </w:r>
      <w:r w:rsidRPr="00244D62">
        <w:rPr>
          <w:rFonts w:ascii="Arial" w:eastAsia="Times New Roman" w:hAnsi="Arial" w:cs="Arial"/>
        </w:rPr>
        <w:t xml:space="preserve"> – each session must be started and terminated as well as its resources allocated and activated,</w:t>
      </w:r>
    </w:p>
    <w:p w14:paraId="58EC06AD" w14:textId="77777777" w:rsidR="00A91F3F" w:rsidRPr="00244D62" w:rsidRDefault="00A91F3F" w:rsidP="00A91F3F">
      <w:pPr>
        <w:pStyle w:val="NoSpacing"/>
        <w:ind w:left="720"/>
        <w:jc w:val="both"/>
        <w:rPr>
          <w:rFonts w:ascii="Arial" w:eastAsia="Times New Roman" w:hAnsi="Arial" w:cs="Arial"/>
        </w:rPr>
      </w:pPr>
    </w:p>
    <w:p w14:paraId="71C90A90" w14:textId="77777777" w:rsidR="00A91F3F" w:rsidRPr="00244D62" w:rsidRDefault="00A91F3F" w:rsidP="00A91F3F">
      <w:pPr>
        <w:pStyle w:val="NoSpacing"/>
        <w:numPr>
          <w:ilvl w:val="0"/>
          <w:numId w:val="7"/>
        </w:numPr>
        <w:jc w:val="both"/>
        <w:rPr>
          <w:rFonts w:ascii="Arial" w:eastAsia="Times New Roman" w:hAnsi="Arial" w:cs="Arial"/>
        </w:rPr>
      </w:pPr>
      <w:r w:rsidRPr="00244D62">
        <w:rPr>
          <w:rFonts w:ascii="Arial" w:eastAsia="Times New Roman" w:hAnsi="Arial" w:cs="Arial"/>
          <w:i/>
        </w:rPr>
        <w:t>execution</w:t>
      </w:r>
      <w:r w:rsidRPr="00244D62">
        <w:rPr>
          <w:rFonts w:ascii="Arial" w:eastAsia="Times New Roman" w:hAnsi="Arial" w:cs="Arial"/>
        </w:rPr>
        <w:t xml:space="preserve"> – in this phase, information related to positioning is managed (e.g. assistance data, measurements) and exchanged (e.g. reports),</w:t>
      </w:r>
    </w:p>
    <w:p w14:paraId="48A72FD9" w14:textId="77777777" w:rsidR="00A91F3F" w:rsidRPr="00244D62" w:rsidRDefault="00A91F3F" w:rsidP="00A91F3F">
      <w:pPr>
        <w:pStyle w:val="NoSpacing"/>
        <w:ind w:left="720"/>
        <w:jc w:val="both"/>
        <w:rPr>
          <w:rFonts w:ascii="Arial" w:eastAsia="Times New Roman" w:hAnsi="Arial" w:cs="Arial"/>
        </w:rPr>
      </w:pPr>
    </w:p>
    <w:p w14:paraId="50E36349" w14:textId="77777777" w:rsidR="00A91F3F" w:rsidRPr="00244D62" w:rsidRDefault="00A91F3F" w:rsidP="00A91F3F">
      <w:pPr>
        <w:pStyle w:val="NoSpacing"/>
        <w:numPr>
          <w:ilvl w:val="0"/>
          <w:numId w:val="7"/>
        </w:numPr>
        <w:jc w:val="both"/>
        <w:rPr>
          <w:rFonts w:ascii="Arial" w:eastAsia="Times New Roman" w:hAnsi="Arial" w:cs="Arial"/>
        </w:rPr>
      </w:pPr>
      <w:r w:rsidRPr="00244D62">
        <w:rPr>
          <w:rFonts w:ascii="Arial" w:eastAsia="Times New Roman" w:hAnsi="Arial" w:cs="Arial"/>
          <w:i/>
        </w:rPr>
        <w:t>error-handling</w:t>
      </w:r>
      <w:r w:rsidRPr="00244D62">
        <w:rPr>
          <w:rFonts w:ascii="Arial" w:eastAsia="Times New Roman" w:hAnsi="Arial" w:cs="Arial"/>
        </w:rPr>
        <w:t xml:space="preserve"> – key characteristics of the session responsible for retransmission / recovery / abort measures.</w:t>
      </w:r>
    </w:p>
    <w:p w14:paraId="3E64BDFD" w14:textId="77777777" w:rsidR="00A91F3F" w:rsidRPr="00244D62" w:rsidRDefault="00A91F3F" w:rsidP="00A91F3F">
      <w:pPr>
        <w:pStyle w:val="NoSpacing"/>
        <w:jc w:val="both"/>
        <w:rPr>
          <w:rFonts w:ascii="Arial" w:eastAsia="Times New Roman" w:hAnsi="Arial" w:cs="Arial"/>
        </w:rPr>
      </w:pPr>
    </w:p>
    <w:p w14:paraId="2FA82656" w14:textId="3D95564A" w:rsidR="0091395A" w:rsidRPr="00244D62" w:rsidRDefault="00A91F3F" w:rsidP="00A91F3F">
      <w:pPr>
        <w:pStyle w:val="NoSpacing"/>
        <w:jc w:val="both"/>
        <w:rPr>
          <w:rFonts w:ascii="Arial" w:hAnsi="Arial" w:cs="Arial"/>
          <w:b/>
          <w:lang w:val="en-US"/>
        </w:rPr>
      </w:pPr>
      <w:r w:rsidRPr="00244D62">
        <w:rPr>
          <w:rFonts w:ascii="Arial" w:eastAsia="Times New Roman" w:hAnsi="Arial" w:cs="Arial"/>
          <w:b/>
        </w:rPr>
        <w:t xml:space="preserve">Observation </w:t>
      </w:r>
      <w:r w:rsidR="002D2285" w:rsidRPr="00244D62">
        <w:rPr>
          <w:rFonts w:ascii="Arial" w:hAnsi="Arial" w:cs="Arial"/>
          <w:b/>
          <w:lang w:val="en-US"/>
        </w:rPr>
        <w:t>1</w:t>
      </w:r>
      <w:r w:rsidRPr="00244D62">
        <w:rPr>
          <w:rFonts w:ascii="Arial" w:eastAsia="Times New Roman" w:hAnsi="Arial" w:cs="Arial"/>
          <w:b/>
        </w:rPr>
        <w:t>:</w:t>
      </w:r>
      <w:r w:rsidRPr="00244D62">
        <w:rPr>
          <w:rFonts w:ascii="Arial" w:hAnsi="Arial" w:cs="Arial"/>
          <w:b/>
          <w:lang w:val="en-US"/>
        </w:rPr>
        <w:t xml:space="preserve"> </w:t>
      </w:r>
      <w:r w:rsidRPr="00244D62">
        <w:rPr>
          <w:rFonts w:ascii="Arial" w:eastAsia="Times New Roman" w:hAnsi="Arial" w:cs="Arial"/>
          <w:b/>
        </w:rPr>
        <w:t xml:space="preserve">A </w:t>
      </w:r>
      <w:r w:rsidRPr="00244D62">
        <w:rPr>
          <w:rFonts w:ascii="Arial" w:hAnsi="Arial" w:cs="Arial"/>
          <w:b/>
          <w:lang w:val="en-US"/>
        </w:rPr>
        <w:t xml:space="preserve">positioning </w:t>
      </w:r>
      <w:r w:rsidRPr="00244D62">
        <w:rPr>
          <w:rFonts w:ascii="Arial" w:eastAsia="Times New Roman" w:hAnsi="Arial" w:cs="Arial"/>
          <w:b/>
        </w:rPr>
        <w:t xml:space="preserve">session consists of </w:t>
      </w:r>
      <w:r w:rsidRPr="00244D62">
        <w:rPr>
          <w:rFonts w:ascii="Arial" w:hAnsi="Arial" w:cs="Arial"/>
          <w:b/>
          <w:lang w:val="en-US"/>
        </w:rPr>
        <w:t xml:space="preserve">several phases: </w:t>
      </w:r>
    </w:p>
    <w:p w14:paraId="5F5791A6" w14:textId="77777777" w:rsidR="0091395A" w:rsidRPr="00244D62" w:rsidRDefault="00A91F3F" w:rsidP="0091395A">
      <w:pPr>
        <w:pStyle w:val="NoSpacing"/>
        <w:numPr>
          <w:ilvl w:val="0"/>
          <w:numId w:val="7"/>
        </w:numPr>
        <w:jc w:val="both"/>
        <w:rPr>
          <w:rFonts w:ascii="Arial" w:eastAsia="Times New Roman" w:hAnsi="Arial" w:cs="Arial"/>
          <w:b/>
        </w:rPr>
      </w:pPr>
      <w:r w:rsidRPr="00244D62">
        <w:rPr>
          <w:rFonts w:ascii="Arial" w:eastAsia="Times New Roman" w:hAnsi="Arial" w:cs="Arial"/>
          <w:b/>
        </w:rPr>
        <w:t>setup (handshakes for member/capability/protocol/purpose identification)</w:t>
      </w:r>
      <w:r w:rsidRPr="00244D62">
        <w:rPr>
          <w:rFonts w:ascii="Arial" w:hAnsi="Arial" w:cs="Arial"/>
          <w:b/>
          <w:lang w:val="en-US"/>
        </w:rPr>
        <w:t>,</w:t>
      </w:r>
      <w:r w:rsidRPr="00244D62">
        <w:rPr>
          <w:rFonts w:ascii="Arial" w:eastAsia="Times New Roman" w:hAnsi="Arial" w:cs="Arial"/>
          <w:b/>
        </w:rPr>
        <w:t xml:space="preserve"> </w:t>
      </w:r>
    </w:p>
    <w:p w14:paraId="473B6E0C" w14:textId="77777777" w:rsidR="0091395A" w:rsidRPr="00244D62" w:rsidRDefault="00A91F3F" w:rsidP="0091395A">
      <w:pPr>
        <w:pStyle w:val="NoSpacing"/>
        <w:numPr>
          <w:ilvl w:val="0"/>
          <w:numId w:val="7"/>
        </w:numPr>
        <w:jc w:val="both"/>
        <w:rPr>
          <w:rFonts w:ascii="Arial" w:eastAsia="Times New Roman" w:hAnsi="Arial" w:cs="Arial"/>
          <w:b/>
        </w:rPr>
      </w:pPr>
      <w:r w:rsidRPr="00244D62">
        <w:rPr>
          <w:rFonts w:ascii="Arial" w:eastAsia="Times New Roman" w:hAnsi="Arial" w:cs="Arial"/>
          <w:b/>
        </w:rPr>
        <w:t>activation (session start/stop, resource activation)</w:t>
      </w:r>
      <w:r w:rsidRPr="00244D62">
        <w:rPr>
          <w:rFonts w:ascii="Arial" w:hAnsi="Arial" w:cs="Arial"/>
          <w:b/>
          <w:lang w:val="en-US"/>
        </w:rPr>
        <w:t>,</w:t>
      </w:r>
      <w:r w:rsidRPr="00244D62">
        <w:rPr>
          <w:rFonts w:ascii="Arial" w:eastAsia="Times New Roman" w:hAnsi="Arial" w:cs="Arial"/>
          <w:b/>
        </w:rPr>
        <w:t xml:space="preserve"> </w:t>
      </w:r>
    </w:p>
    <w:p w14:paraId="7A82D25D" w14:textId="77777777" w:rsidR="0091395A" w:rsidRPr="00244D62" w:rsidRDefault="00A91F3F" w:rsidP="0091395A">
      <w:pPr>
        <w:pStyle w:val="NoSpacing"/>
        <w:numPr>
          <w:ilvl w:val="0"/>
          <w:numId w:val="7"/>
        </w:numPr>
        <w:jc w:val="both"/>
        <w:rPr>
          <w:rFonts w:ascii="Arial" w:eastAsia="Times New Roman" w:hAnsi="Arial" w:cs="Arial"/>
          <w:b/>
        </w:rPr>
      </w:pPr>
      <w:r w:rsidRPr="00244D62">
        <w:rPr>
          <w:rFonts w:ascii="Arial" w:eastAsia="Times New Roman" w:hAnsi="Arial" w:cs="Arial"/>
          <w:b/>
        </w:rPr>
        <w:t>execution (data management and exchange)</w:t>
      </w:r>
      <w:r w:rsidRPr="00244D62">
        <w:rPr>
          <w:rFonts w:ascii="Arial" w:hAnsi="Arial" w:cs="Arial"/>
          <w:b/>
          <w:lang w:val="en-US"/>
        </w:rPr>
        <w:t>,</w:t>
      </w:r>
      <w:r w:rsidRPr="00244D62">
        <w:rPr>
          <w:rFonts w:ascii="Arial" w:eastAsia="Times New Roman" w:hAnsi="Arial" w:cs="Arial"/>
          <w:b/>
        </w:rPr>
        <w:t xml:space="preserve"> </w:t>
      </w:r>
    </w:p>
    <w:p w14:paraId="39D95DEA" w14:textId="4DF992D5" w:rsidR="00A91F3F" w:rsidRPr="00244D62" w:rsidRDefault="00A91F3F" w:rsidP="0091395A">
      <w:pPr>
        <w:pStyle w:val="NoSpacing"/>
        <w:numPr>
          <w:ilvl w:val="0"/>
          <w:numId w:val="7"/>
        </w:numPr>
        <w:jc w:val="both"/>
        <w:rPr>
          <w:rFonts w:ascii="Arial" w:eastAsia="Times New Roman" w:hAnsi="Arial" w:cs="Arial"/>
          <w:b/>
        </w:rPr>
      </w:pPr>
      <w:r w:rsidRPr="00244D62">
        <w:rPr>
          <w:rFonts w:ascii="Arial" w:eastAsia="Times New Roman" w:hAnsi="Arial" w:cs="Arial"/>
          <w:b/>
        </w:rPr>
        <w:t>error-handling (retransmissions, recovery/abort measures).</w:t>
      </w:r>
    </w:p>
    <w:p w14:paraId="62F4AD07" w14:textId="77777777" w:rsidR="00A91F3F" w:rsidRPr="00244D62" w:rsidRDefault="00A91F3F" w:rsidP="00A91F3F">
      <w:pPr>
        <w:pStyle w:val="NoSpacing"/>
        <w:jc w:val="both"/>
        <w:rPr>
          <w:rFonts w:ascii="Arial" w:eastAsia="Times New Roman" w:hAnsi="Arial" w:cs="Arial"/>
          <w:b/>
        </w:rPr>
      </w:pPr>
    </w:p>
    <w:p w14:paraId="5F9EC945" w14:textId="77777777" w:rsidR="00A91F3F" w:rsidRPr="00244D62" w:rsidRDefault="00A91F3F" w:rsidP="00A91F3F">
      <w:pPr>
        <w:pStyle w:val="NoSpacing"/>
        <w:jc w:val="both"/>
        <w:rPr>
          <w:rFonts w:ascii="Arial" w:eastAsia="Times New Roman" w:hAnsi="Arial" w:cs="Arial"/>
        </w:rPr>
      </w:pPr>
      <w:r w:rsidRPr="00244D62">
        <w:rPr>
          <w:rFonts w:ascii="Arial" w:eastAsia="Times New Roman" w:hAnsi="Arial" w:cs="Arial"/>
        </w:rPr>
        <w:t>In the SL positioning context, gNB TRPs are at least partially substituted by sidelink UEs which introduces certain level of uncertainty with regards to service provisioning, performance achievability, and reliability due to the characteristics of SL UE behaviour. Unlike gNB TRPs, sidelink UEs may be mobile, their activity may depend on battery charge, their commitment to positioning and related signalling may be limited by their capability.</w:t>
      </w:r>
    </w:p>
    <w:p w14:paraId="699C5333" w14:textId="77777777" w:rsidR="00A91F3F" w:rsidRPr="00244D62" w:rsidRDefault="00A91F3F" w:rsidP="00A91F3F">
      <w:pPr>
        <w:pStyle w:val="NoSpacing"/>
        <w:jc w:val="both"/>
        <w:rPr>
          <w:rFonts w:ascii="Arial" w:eastAsia="Times New Roman" w:hAnsi="Arial" w:cs="Arial"/>
        </w:rPr>
      </w:pPr>
    </w:p>
    <w:p w14:paraId="2D30C463" w14:textId="77777777" w:rsidR="00A91F3F" w:rsidRPr="00244D62" w:rsidRDefault="00A91F3F" w:rsidP="00A91F3F">
      <w:pPr>
        <w:pStyle w:val="NoSpacing"/>
        <w:jc w:val="both"/>
        <w:rPr>
          <w:rFonts w:ascii="Arial" w:eastAsia="Times New Roman" w:hAnsi="Arial" w:cs="Arial"/>
        </w:rPr>
      </w:pPr>
      <w:r w:rsidRPr="00244D62">
        <w:rPr>
          <w:rFonts w:ascii="Arial" w:eastAsia="Times New Roman" w:hAnsi="Arial" w:cs="Arial"/>
        </w:rPr>
        <w:t xml:space="preserve">To reflect on this unique feature of SL positioning, the purpose of a SL positioning session should be extended to the notion of providing a reliable and predictable service similar to the LMF-managed service offered by the gNBs in Uu positioning. </w:t>
      </w:r>
    </w:p>
    <w:p w14:paraId="42EAE348" w14:textId="77777777" w:rsidR="00A91F3F" w:rsidRPr="00244D62" w:rsidRDefault="00A91F3F" w:rsidP="00A91F3F">
      <w:pPr>
        <w:pStyle w:val="NoSpacing"/>
        <w:jc w:val="both"/>
        <w:rPr>
          <w:rFonts w:ascii="Arial" w:eastAsia="Times New Roman" w:hAnsi="Arial" w:cs="Arial"/>
        </w:rPr>
      </w:pPr>
    </w:p>
    <w:p w14:paraId="481E086A" w14:textId="77777777" w:rsidR="00A91F3F" w:rsidRPr="00244D62" w:rsidRDefault="00A91F3F" w:rsidP="00A91F3F">
      <w:pPr>
        <w:pStyle w:val="NoSpacing"/>
        <w:jc w:val="both"/>
        <w:rPr>
          <w:rFonts w:ascii="Arial" w:eastAsia="Times New Roman" w:hAnsi="Arial" w:cs="Arial"/>
        </w:rPr>
      </w:pPr>
      <w:r w:rsidRPr="00244D62">
        <w:rPr>
          <w:rFonts w:ascii="Arial" w:eastAsia="Times New Roman" w:hAnsi="Arial" w:cs="Arial"/>
        </w:rPr>
        <w:t xml:space="preserve">More specifically, the purpose of a </w:t>
      </w:r>
      <w:r w:rsidRPr="00244D62">
        <w:rPr>
          <w:rFonts w:ascii="Arial" w:eastAsia="Times New Roman" w:hAnsi="Arial" w:cs="Arial"/>
          <w:i/>
          <w:iCs/>
        </w:rPr>
        <w:t>session</w:t>
      </w:r>
      <w:r w:rsidRPr="00244D62">
        <w:rPr>
          <w:rFonts w:ascii="Arial" w:eastAsia="Times New Roman" w:hAnsi="Arial" w:cs="Arial"/>
        </w:rPr>
        <w:t xml:space="preserve"> in SL positioning is in our understanding to provide for</w:t>
      </w:r>
    </w:p>
    <w:p w14:paraId="43359A62" w14:textId="77777777" w:rsidR="00A91F3F" w:rsidRPr="00244D62" w:rsidRDefault="00A91F3F" w:rsidP="00A91F3F">
      <w:pPr>
        <w:pStyle w:val="NoSpacing"/>
        <w:numPr>
          <w:ilvl w:val="0"/>
          <w:numId w:val="8"/>
        </w:numPr>
        <w:jc w:val="both"/>
        <w:rPr>
          <w:rFonts w:ascii="Arial" w:eastAsia="Times New Roman" w:hAnsi="Arial" w:cs="Arial"/>
        </w:rPr>
      </w:pPr>
      <w:r w:rsidRPr="00244D62">
        <w:rPr>
          <w:rFonts w:ascii="Arial" w:eastAsia="Times New Roman" w:hAnsi="Arial" w:cs="Arial"/>
          <w:i/>
          <w:iCs/>
        </w:rPr>
        <w:t>service continuity</w:t>
      </w:r>
      <w:r w:rsidRPr="00244D62">
        <w:rPr>
          <w:rFonts w:ascii="Arial" w:eastAsia="Times New Roman" w:hAnsi="Arial" w:cs="Arial"/>
          <w:lang w:val="en-US"/>
        </w:rPr>
        <w:t xml:space="preserve"> – </w:t>
      </w:r>
      <w:r w:rsidRPr="00244D62">
        <w:rPr>
          <w:rFonts w:ascii="Arial" w:eastAsia="Times New Roman" w:hAnsi="Arial" w:cs="Arial"/>
        </w:rPr>
        <w:t>e.g., all anchor UEs are guaranteed to remain active and PRS resources configured,</w:t>
      </w:r>
    </w:p>
    <w:p w14:paraId="7A706D33" w14:textId="77777777" w:rsidR="00A91F3F" w:rsidRPr="00244D62" w:rsidRDefault="00A91F3F" w:rsidP="00A91F3F">
      <w:pPr>
        <w:pStyle w:val="NoSpacing"/>
        <w:numPr>
          <w:ilvl w:val="0"/>
          <w:numId w:val="8"/>
        </w:numPr>
        <w:jc w:val="both"/>
        <w:rPr>
          <w:rFonts w:ascii="Arial" w:eastAsia="Times New Roman" w:hAnsi="Arial" w:cs="Arial"/>
        </w:rPr>
      </w:pPr>
      <w:r w:rsidRPr="00244D62">
        <w:rPr>
          <w:rFonts w:ascii="Arial" w:eastAsia="Times New Roman" w:hAnsi="Arial" w:cs="Arial"/>
          <w:i/>
          <w:iCs/>
        </w:rPr>
        <w:lastRenderedPageBreak/>
        <w:t>timely signalling</w:t>
      </w:r>
      <w:r w:rsidRPr="00244D62">
        <w:rPr>
          <w:rFonts w:ascii="Arial" w:eastAsia="Times New Roman" w:hAnsi="Arial" w:cs="Arial"/>
        </w:rPr>
        <w:t xml:space="preserve"> </w:t>
      </w:r>
      <w:r w:rsidRPr="00244D62">
        <w:rPr>
          <w:rFonts w:ascii="Arial" w:eastAsia="Times New Roman" w:hAnsi="Arial" w:cs="Arial"/>
          <w:lang w:val="en-US"/>
        </w:rPr>
        <w:t xml:space="preserve">– </w:t>
      </w:r>
      <w:r w:rsidRPr="00244D62">
        <w:rPr>
          <w:rFonts w:ascii="Arial" w:eastAsia="Times New Roman" w:hAnsi="Arial" w:cs="Arial"/>
        </w:rPr>
        <w:t>e.g., all anchor UEs are guaranteed not only to respond to (broadcast/groupcast) requests but also maintain pre-defined time limits for such responses,</w:t>
      </w:r>
    </w:p>
    <w:p w14:paraId="461A484B" w14:textId="77777777" w:rsidR="00A91F3F" w:rsidRPr="00244D62" w:rsidRDefault="00A91F3F" w:rsidP="00A91F3F">
      <w:pPr>
        <w:pStyle w:val="NoSpacing"/>
        <w:numPr>
          <w:ilvl w:val="0"/>
          <w:numId w:val="8"/>
        </w:numPr>
        <w:jc w:val="both"/>
        <w:rPr>
          <w:rFonts w:ascii="Arial" w:eastAsia="Times New Roman" w:hAnsi="Arial" w:cs="Arial"/>
        </w:rPr>
      </w:pPr>
      <w:r w:rsidRPr="00244D62">
        <w:rPr>
          <w:rFonts w:ascii="Arial" w:eastAsia="Times New Roman" w:hAnsi="Arial" w:cs="Arial"/>
          <w:i/>
          <w:iCs/>
        </w:rPr>
        <w:t xml:space="preserve">error handling </w:t>
      </w:r>
      <w:r w:rsidRPr="00244D62">
        <w:rPr>
          <w:rFonts w:ascii="Arial" w:eastAsia="Times New Roman" w:hAnsi="Arial" w:cs="Arial"/>
        </w:rPr>
        <w:t>– e.g., all messages are delivered in a reliable manner, including broadcast / groupcast (e.g., by using acknowledgements and re-transmissions)</w:t>
      </w:r>
    </w:p>
    <w:p w14:paraId="79544E5E" w14:textId="77777777" w:rsidR="00A91F3F" w:rsidRPr="00244D62" w:rsidRDefault="00A91F3F" w:rsidP="00A91F3F">
      <w:pPr>
        <w:pStyle w:val="NoSpacing"/>
        <w:jc w:val="both"/>
        <w:rPr>
          <w:rFonts w:ascii="Arial" w:eastAsia="Times New Roman" w:hAnsi="Arial" w:cs="Arial"/>
        </w:rPr>
      </w:pPr>
      <w:r w:rsidRPr="00244D62">
        <w:rPr>
          <w:rFonts w:ascii="Arial" w:eastAsia="Times New Roman" w:hAnsi="Arial" w:cs="Arial"/>
        </w:rPr>
        <w:t>to ensure</w:t>
      </w:r>
    </w:p>
    <w:p w14:paraId="324F6648" w14:textId="77777777" w:rsidR="00A91F3F" w:rsidRPr="00244D62" w:rsidRDefault="00A91F3F" w:rsidP="00A91F3F">
      <w:pPr>
        <w:pStyle w:val="NoSpacing"/>
        <w:numPr>
          <w:ilvl w:val="0"/>
          <w:numId w:val="8"/>
        </w:numPr>
        <w:jc w:val="both"/>
        <w:rPr>
          <w:rFonts w:ascii="Arial" w:eastAsia="Times New Roman" w:hAnsi="Arial" w:cs="Arial"/>
        </w:rPr>
      </w:pPr>
      <w:r w:rsidRPr="00244D62">
        <w:rPr>
          <w:rFonts w:ascii="Arial" w:eastAsia="Times New Roman" w:hAnsi="Arial" w:cs="Arial"/>
          <w:i/>
          <w:iCs/>
        </w:rPr>
        <w:t>predictable outcomes</w:t>
      </w:r>
      <w:r w:rsidRPr="00244D62">
        <w:rPr>
          <w:rFonts w:ascii="Arial" w:eastAsia="Times New Roman" w:hAnsi="Arial" w:cs="Arial"/>
        </w:rPr>
        <w:t xml:space="preserve"> </w:t>
      </w:r>
      <w:r w:rsidRPr="00244D62">
        <w:rPr>
          <w:rFonts w:ascii="Arial" w:eastAsia="Times New Roman" w:hAnsi="Arial" w:cs="Arial"/>
          <w:lang w:val="en-US"/>
        </w:rPr>
        <w:t xml:space="preserve">– </w:t>
      </w:r>
      <w:r w:rsidRPr="00244D62">
        <w:rPr>
          <w:rFonts w:ascii="Arial" w:eastAsia="Times New Roman" w:hAnsi="Arial" w:cs="Arial"/>
        </w:rPr>
        <w:t xml:space="preserve">e.g., obtain a location estimate within a pre-defined deadline, </w:t>
      </w:r>
    </w:p>
    <w:p w14:paraId="2B13B4FE" w14:textId="77777777" w:rsidR="00A91F3F" w:rsidRPr="00244D62" w:rsidRDefault="00A91F3F" w:rsidP="00A91F3F">
      <w:pPr>
        <w:pStyle w:val="NoSpacing"/>
        <w:numPr>
          <w:ilvl w:val="0"/>
          <w:numId w:val="8"/>
        </w:numPr>
        <w:jc w:val="both"/>
        <w:rPr>
          <w:rFonts w:ascii="Arial" w:eastAsia="Times New Roman" w:hAnsi="Arial" w:cs="Arial"/>
        </w:rPr>
      </w:pPr>
      <w:r w:rsidRPr="00244D62">
        <w:rPr>
          <w:rFonts w:ascii="Arial" w:eastAsia="Times New Roman" w:hAnsi="Arial" w:cs="Arial"/>
          <w:i/>
          <w:iCs/>
        </w:rPr>
        <w:t xml:space="preserve">resource availability </w:t>
      </w:r>
      <w:r w:rsidRPr="00244D62">
        <w:rPr>
          <w:rFonts w:ascii="Arial" w:eastAsia="Times New Roman" w:hAnsi="Arial" w:cs="Arial"/>
        </w:rPr>
        <w:t xml:space="preserve">– e.g., the requested resources are provided, and </w:t>
      </w:r>
    </w:p>
    <w:p w14:paraId="2E135023" w14:textId="77777777" w:rsidR="00A91F3F" w:rsidRPr="00244D62" w:rsidRDefault="00A91F3F" w:rsidP="00A91F3F">
      <w:pPr>
        <w:pStyle w:val="NoSpacing"/>
        <w:numPr>
          <w:ilvl w:val="0"/>
          <w:numId w:val="8"/>
        </w:numPr>
        <w:jc w:val="both"/>
        <w:rPr>
          <w:rFonts w:ascii="Arial" w:eastAsia="Times New Roman" w:hAnsi="Arial" w:cs="Arial"/>
        </w:rPr>
      </w:pPr>
      <w:r w:rsidRPr="00244D62">
        <w:rPr>
          <w:rFonts w:ascii="Arial" w:eastAsia="Times New Roman" w:hAnsi="Arial" w:cs="Arial"/>
          <w:i/>
        </w:rPr>
        <w:t xml:space="preserve">reliable </w:t>
      </w:r>
      <w:r w:rsidRPr="00244D62">
        <w:rPr>
          <w:rFonts w:ascii="Arial" w:eastAsia="Times New Roman" w:hAnsi="Arial" w:cs="Arial"/>
          <w:i/>
          <w:iCs/>
        </w:rPr>
        <w:t>performance</w:t>
      </w:r>
      <w:r w:rsidRPr="00244D62">
        <w:rPr>
          <w:rFonts w:ascii="Arial" w:eastAsia="Times New Roman" w:hAnsi="Arial" w:cs="Arial"/>
        </w:rPr>
        <w:t xml:space="preserve"> </w:t>
      </w:r>
      <w:r w:rsidRPr="00244D62">
        <w:rPr>
          <w:rFonts w:ascii="Arial" w:eastAsia="Times New Roman" w:hAnsi="Arial" w:cs="Arial"/>
          <w:lang w:val="en-US"/>
        </w:rPr>
        <w:t xml:space="preserve">– </w:t>
      </w:r>
      <w:r w:rsidRPr="00244D62">
        <w:rPr>
          <w:rFonts w:ascii="Arial" w:eastAsia="Times New Roman" w:hAnsi="Arial" w:cs="Arial"/>
        </w:rPr>
        <w:t xml:space="preserve">e.g., session operated to maintain bounded error, ideally of a pre-defined </w:t>
      </w:r>
      <w:proofErr w:type="gramStart"/>
      <w:r w:rsidRPr="00244D62">
        <w:rPr>
          <w:rFonts w:ascii="Arial" w:eastAsia="Times New Roman" w:hAnsi="Arial" w:cs="Arial"/>
        </w:rPr>
        <w:t>magnitude</w:t>
      </w:r>
      <w:proofErr w:type="gramEnd"/>
    </w:p>
    <w:p w14:paraId="35F61CB7" w14:textId="77777777" w:rsidR="00A91F3F" w:rsidRPr="00244D62" w:rsidRDefault="00A91F3F" w:rsidP="00A91F3F">
      <w:pPr>
        <w:pStyle w:val="NoSpacing"/>
        <w:jc w:val="both"/>
        <w:rPr>
          <w:rFonts w:ascii="Arial" w:eastAsia="Times New Roman" w:hAnsi="Arial" w:cs="Arial"/>
        </w:rPr>
      </w:pPr>
      <w:r w:rsidRPr="00244D62">
        <w:rPr>
          <w:rFonts w:ascii="Arial" w:eastAsia="Times New Roman" w:hAnsi="Arial" w:cs="Arial"/>
        </w:rPr>
        <w:t>under given network conditions.</w:t>
      </w:r>
    </w:p>
    <w:p w14:paraId="3DB875B1" w14:textId="77777777" w:rsidR="00A91F3F" w:rsidRPr="00244D62" w:rsidRDefault="00A91F3F" w:rsidP="00A91F3F">
      <w:pPr>
        <w:pStyle w:val="NoSpacing"/>
        <w:jc w:val="both"/>
        <w:rPr>
          <w:rFonts w:ascii="Arial" w:eastAsia="Times New Roman" w:hAnsi="Arial" w:cs="Arial"/>
          <w:b/>
        </w:rPr>
      </w:pPr>
    </w:p>
    <w:p w14:paraId="6887DFA4" w14:textId="251C2DAD" w:rsidR="00A91F3F" w:rsidRPr="00244D62" w:rsidRDefault="00A91F3F" w:rsidP="00A91F3F">
      <w:pPr>
        <w:pStyle w:val="NoSpacing"/>
        <w:jc w:val="both"/>
        <w:rPr>
          <w:rFonts w:ascii="Arial" w:eastAsia="Times New Roman" w:hAnsi="Arial" w:cs="Arial"/>
          <w:b/>
        </w:rPr>
      </w:pPr>
      <w:r w:rsidRPr="00244D62">
        <w:rPr>
          <w:rFonts w:ascii="Arial" w:eastAsia="Times New Roman" w:hAnsi="Arial" w:cs="Arial"/>
          <w:b/>
        </w:rPr>
        <w:t xml:space="preserve">Observation </w:t>
      </w:r>
      <w:r w:rsidR="002D2285" w:rsidRPr="00244D62">
        <w:rPr>
          <w:rFonts w:ascii="Arial" w:hAnsi="Arial" w:cs="Arial"/>
          <w:b/>
          <w:lang w:val="en-US"/>
        </w:rPr>
        <w:t>2</w:t>
      </w:r>
      <w:r w:rsidRPr="00244D62">
        <w:rPr>
          <w:rFonts w:ascii="Arial" w:eastAsia="Times New Roman" w:hAnsi="Arial" w:cs="Arial"/>
          <w:b/>
        </w:rPr>
        <w:t>:</w:t>
      </w:r>
      <w:r w:rsidRPr="00244D62">
        <w:rPr>
          <w:rFonts w:ascii="Arial" w:hAnsi="Arial" w:cs="Arial"/>
          <w:b/>
          <w:lang w:val="en-US"/>
        </w:rPr>
        <w:t xml:space="preserve"> The purpose of a</w:t>
      </w:r>
      <w:r w:rsidR="0091395A" w:rsidRPr="00244D62">
        <w:rPr>
          <w:rFonts w:ascii="Arial" w:hAnsi="Arial" w:cs="Arial"/>
          <w:b/>
          <w:lang w:val="en-US"/>
        </w:rPr>
        <w:t>n</w:t>
      </w:r>
      <w:r w:rsidRPr="00244D62">
        <w:rPr>
          <w:rFonts w:ascii="Arial" w:hAnsi="Arial" w:cs="Arial"/>
          <w:b/>
          <w:lang w:val="en-US"/>
        </w:rPr>
        <w:t xml:space="preserve"> SL positioning session is to ensure service continuity, resource availability, timely signaling, and error handling with the goal to obtain predictable and reliable positioning performance</w:t>
      </w:r>
      <w:r w:rsidRPr="00244D62">
        <w:rPr>
          <w:rFonts w:ascii="Arial" w:eastAsia="Times New Roman" w:hAnsi="Arial" w:cs="Arial"/>
          <w:b/>
        </w:rPr>
        <w:t>.</w:t>
      </w:r>
    </w:p>
    <w:p w14:paraId="05F6928E" w14:textId="77777777" w:rsidR="009B6427" w:rsidRPr="00244D62" w:rsidRDefault="009B6427" w:rsidP="00BC5F52">
      <w:pPr>
        <w:pStyle w:val="Doc-text2"/>
        <w:ind w:left="0" w:firstLine="0"/>
        <w:jc w:val="both"/>
        <w:rPr>
          <w:rFonts w:ascii="Arial" w:hAnsi="Arial" w:cs="Arial"/>
          <w:szCs w:val="20"/>
        </w:rPr>
      </w:pPr>
    </w:p>
    <w:p w14:paraId="3EEFEA13" w14:textId="190D09E5" w:rsidR="003161E5" w:rsidRPr="00244D62" w:rsidRDefault="009A62BA" w:rsidP="009A62BA">
      <w:pPr>
        <w:pStyle w:val="Doc-text2"/>
        <w:ind w:left="0" w:firstLine="0"/>
        <w:jc w:val="both"/>
        <w:rPr>
          <w:rFonts w:ascii="Arial" w:hAnsi="Arial" w:cs="Arial"/>
        </w:rPr>
      </w:pPr>
      <w:r w:rsidRPr="00244D62">
        <w:rPr>
          <w:rFonts w:ascii="Arial" w:hAnsi="Arial" w:cs="Arial"/>
          <w:szCs w:val="20"/>
        </w:rPr>
        <w:t xml:space="preserve">On a practical level, </w:t>
      </w:r>
      <w:r w:rsidR="003161E5" w:rsidRPr="00244D62">
        <w:rPr>
          <w:rFonts w:ascii="Arial" w:hAnsi="Arial" w:cs="Arial"/>
        </w:rPr>
        <w:t xml:space="preserve">assistance data could be </w:t>
      </w:r>
      <w:r w:rsidRPr="00244D62">
        <w:rPr>
          <w:rFonts w:ascii="Arial" w:hAnsi="Arial" w:cs="Arial"/>
        </w:rPr>
        <w:t xml:space="preserve">used to implement </w:t>
      </w:r>
      <w:r w:rsidR="003161E5" w:rsidRPr="00244D62">
        <w:rPr>
          <w:rFonts w:ascii="Arial" w:hAnsi="Arial" w:cs="Arial"/>
        </w:rPr>
        <w:t>session management. By definition, assistance data specifies all transmission and measurement tasks of all associated UEs and so could be used to identify session members and other session characteristics such as session identifiers</w:t>
      </w:r>
      <w:r w:rsidR="00331CB4" w:rsidRPr="00244D62">
        <w:rPr>
          <w:rFonts w:ascii="Arial" w:hAnsi="Arial" w:cs="Arial"/>
        </w:rPr>
        <w:t xml:space="preserve">, </w:t>
      </w:r>
      <w:r w:rsidR="00153EDB" w:rsidRPr="00290FFC">
        <w:rPr>
          <w:rFonts w:ascii="Arial" w:hAnsi="Arial" w:cs="Arial"/>
        </w:rPr>
        <w:t>start and end times for SL PRS transmissions as well as the associated measurements and reporting. Alternatively or in addition, assistance data can be used also for SL PRS (de)-activation, eg by using simple binary flags.</w:t>
      </w:r>
    </w:p>
    <w:p w14:paraId="14F3A2C3" w14:textId="77777777" w:rsidR="003161E5" w:rsidRPr="00244D62" w:rsidRDefault="003161E5" w:rsidP="003161E5">
      <w:pPr>
        <w:pStyle w:val="Doc-text2"/>
        <w:ind w:left="0" w:firstLine="0"/>
        <w:jc w:val="both"/>
        <w:rPr>
          <w:rFonts w:ascii="Arial" w:hAnsi="Arial" w:cs="Arial"/>
          <w:szCs w:val="20"/>
        </w:rPr>
      </w:pPr>
    </w:p>
    <w:p w14:paraId="02365E81" w14:textId="29A8BC4B" w:rsidR="003161E5" w:rsidRPr="00244D62" w:rsidRDefault="003161E5" w:rsidP="003161E5">
      <w:pPr>
        <w:pStyle w:val="Doc-text2"/>
        <w:ind w:left="0" w:firstLine="0"/>
        <w:jc w:val="both"/>
        <w:rPr>
          <w:rFonts w:ascii="Arial" w:hAnsi="Arial" w:cs="Arial"/>
        </w:rPr>
      </w:pPr>
      <w:r w:rsidRPr="00244D62">
        <w:rPr>
          <w:rFonts w:ascii="Arial" w:hAnsi="Arial" w:cs="Arial"/>
        </w:rPr>
        <w:t>An important aspect of session management via assistance data is error handling. While SL PRS transmi</w:t>
      </w:r>
      <w:r w:rsidR="00D5637F" w:rsidRPr="00244D62">
        <w:rPr>
          <w:rFonts w:ascii="Arial" w:hAnsi="Arial" w:cs="Arial"/>
        </w:rPr>
        <w:t>ssi</w:t>
      </w:r>
      <w:r w:rsidRPr="00244D62">
        <w:rPr>
          <w:rFonts w:ascii="Arial" w:hAnsi="Arial" w:cs="Arial"/>
        </w:rPr>
        <w:t xml:space="preserve">ons can be by default time-limited and / or related to SCI-based triggers to prevent perpetual blind SL PRS transmissions in case all other session members accidentally leave the session (eg UE power down), a more complex procedure is needed for error events such as lack of expected SL PRS transmission. In this case, explicit error report and reconfiguration signalling is needed. </w:t>
      </w:r>
    </w:p>
    <w:p w14:paraId="7AD4389A" w14:textId="77777777" w:rsidR="003161E5" w:rsidRPr="00244D62" w:rsidRDefault="003161E5" w:rsidP="003161E5">
      <w:pPr>
        <w:pStyle w:val="Doc-text2"/>
        <w:ind w:left="0" w:firstLine="0"/>
        <w:jc w:val="both"/>
        <w:rPr>
          <w:rFonts w:ascii="Arial" w:hAnsi="Arial" w:cs="Arial"/>
        </w:rPr>
      </w:pPr>
    </w:p>
    <w:p w14:paraId="3A8C5F90" w14:textId="77777777" w:rsidR="003161E5" w:rsidRPr="00244D62" w:rsidRDefault="003161E5" w:rsidP="003161E5">
      <w:pPr>
        <w:pStyle w:val="Doc-text2"/>
        <w:ind w:left="0" w:firstLine="0"/>
        <w:jc w:val="both"/>
        <w:rPr>
          <w:rFonts w:ascii="Arial" w:hAnsi="Arial" w:cs="Arial"/>
        </w:rPr>
      </w:pPr>
      <w:r w:rsidRPr="00244D62">
        <w:rPr>
          <w:rFonts w:ascii="Arial" w:hAnsi="Arial" w:cs="Arial"/>
        </w:rPr>
        <w:t>Similarly, when a new session member joins, an update of assistance data reflecting the presence of this new member may be needed at all other UEs (eg in case of RTT methods). Then the corresponding signalling trigger must be defined.</w:t>
      </w:r>
    </w:p>
    <w:p w14:paraId="363AEC35" w14:textId="77777777" w:rsidR="003161E5" w:rsidRPr="00244D62" w:rsidRDefault="003161E5" w:rsidP="003161E5">
      <w:pPr>
        <w:pStyle w:val="Doc-text2"/>
        <w:ind w:left="0" w:firstLine="0"/>
        <w:jc w:val="both"/>
        <w:rPr>
          <w:rFonts w:ascii="Arial" w:hAnsi="Arial" w:cs="Arial"/>
          <w:szCs w:val="20"/>
        </w:rPr>
      </w:pPr>
    </w:p>
    <w:p w14:paraId="0D847F61" w14:textId="59E6C1D8" w:rsidR="003161E5" w:rsidRPr="00290FFC" w:rsidRDefault="00942346" w:rsidP="003161E5">
      <w:pPr>
        <w:pStyle w:val="Doc-text2"/>
        <w:ind w:left="0" w:firstLine="0"/>
        <w:jc w:val="both"/>
        <w:rPr>
          <w:rFonts w:ascii="Arial" w:hAnsi="Arial" w:cs="Arial"/>
          <w:b/>
          <w:bCs/>
        </w:rPr>
      </w:pPr>
      <w:r w:rsidRPr="00290FFC">
        <w:rPr>
          <w:rFonts w:ascii="Arial" w:hAnsi="Arial" w:cs="Arial"/>
          <w:b/>
          <w:bCs/>
        </w:rPr>
        <w:t>Proposal 1: Session setup and (de-)activation are managed by using Assistance Data and its updates in both UE-only and network-based operation.</w:t>
      </w:r>
      <w:r w:rsidRPr="00244D62" w:rsidDel="00942346">
        <w:rPr>
          <w:rFonts w:ascii="Arial Bold" w:hAnsi="Arial Bold" w:cs="Arial"/>
          <w:b/>
          <w:bCs/>
          <w:szCs w:val="20"/>
        </w:rPr>
        <w:t xml:space="preserve"> </w:t>
      </w:r>
      <w:r w:rsidR="003161E5" w:rsidRPr="00244D62">
        <w:rPr>
          <w:rFonts w:ascii="Arial" w:hAnsi="Arial" w:cs="Arial"/>
          <w:b/>
          <w:bCs/>
          <w:szCs w:val="20"/>
        </w:rPr>
        <w:t>FFS usage of timers.</w:t>
      </w:r>
    </w:p>
    <w:p w14:paraId="38B4487C" w14:textId="77777777" w:rsidR="006F5462" w:rsidRPr="00290FFC" w:rsidRDefault="006F5462" w:rsidP="006F5462">
      <w:pPr>
        <w:pStyle w:val="Doc-text2"/>
        <w:ind w:left="0" w:firstLine="0"/>
        <w:jc w:val="both"/>
        <w:rPr>
          <w:rFonts w:ascii="Arial" w:hAnsi="Arial" w:cs="Arial"/>
          <w:szCs w:val="20"/>
        </w:rPr>
      </w:pPr>
    </w:p>
    <w:p w14:paraId="774D8F51" w14:textId="14AFAEAF" w:rsidR="006F5462" w:rsidRPr="00290FFC" w:rsidRDefault="006F5462" w:rsidP="006F5462">
      <w:pPr>
        <w:spacing w:after="0"/>
        <w:jc w:val="both"/>
        <w:rPr>
          <w:rFonts w:ascii="Arial" w:hAnsi="Arial" w:cs="Arial"/>
        </w:rPr>
      </w:pPr>
      <w:r w:rsidRPr="00290FFC">
        <w:rPr>
          <w:rFonts w:ascii="Arial" w:hAnsi="Arial" w:cs="Arial"/>
        </w:rPr>
        <w:t>The session execution phase does not require particular action, a UE in possession of valid assistance data – be it of the SL PRS transmission or measurement / reporting type – would be able to perform all configured tasks autonomously. If errors or specific events are detected or session re-configuration is required,</w:t>
      </w:r>
      <w:r w:rsidRPr="00290FFC">
        <w:rPr>
          <w:rFonts w:ascii="Arial" w:eastAsia="Helvetica" w:hAnsi="Arial" w:cs="Arial"/>
          <w:lang w:eastAsia="en-GB"/>
        </w:rPr>
        <w:t xml:space="preserve"> auxiliary (control) information</w:t>
      </w:r>
      <w:r w:rsidRPr="00290FFC">
        <w:rPr>
          <w:rFonts w:ascii="Arial" w:hAnsi="Arial" w:cs="Arial"/>
        </w:rPr>
        <w:t xml:space="preserve"> feedback would be used to engage the decision-making entity such as an LMF.</w:t>
      </w:r>
    </w:p>
    <w:p w14:paraId="75800132" w14:textId="77777777" w:rsidR="006F5462" w:rsidRPr="00290FFC" w:rsidRDefault="006F5462" w:rsidP="006F5462">
      <w:pPr>
        <w:spacing w:after="0"/>
        <w:jc w:val="both"/>
        <w:rPr>
          <w:rFonts w:ascii="Arial" w:hAnsi="Arial" w:cs="Arial"/>
        </w:rPr>
      </w:pPr>
    </w:p>
    <w:p w14:paraId="756069CA" w14:textId="19E8F6D0" w:rsidR="00331CB4" w:rsidRPr="00244D62" w:rsidRDefault="006F5462" w:rsidP="00290FFC">
      <w:pPr>
        <w:spacing w:after="0"/>
        <w:jc w:val="both"/>
        <w:rPr>
          <w:rFonts w:ascii="Arial" w:hAnsi="Arial" w:cs="Arial"/>
        </w:rPr>
      </w:pPr>
      <w:r w:rsidRPr="00290FFC">
        <w:rPr>
          <w:rFonts w:ascii="Arial" w:hAnsi="Arial" w:cs="Arial"/>
        </w:rPr>
        <w:t>However, explicit provisions must be made to ensure reliable delivery and error handling.</w:t>
      </w:r>
      <w:r w:rsidR="00B16521" w:rsidRPr="00290FFC">
        <w:rPr>
          <w:rFonts w:ascii="Arial" w:hAnsi="Arial" w:cs="Arial"/>
        </w:rPr>
        <w:t xml:space="preserve"> </w:t>
      </w:r>
      <w:r w:rsidRPr="00290FFC">
        <w:rPr>
          <w:rFonts w:ascii="Arial" w:hAnsi="Arial" w:cs="Arial"/>
        </w:rPr>
        <w:t>The standard approach based on ACK / NACK feedback and re-transmissions can be used to this end</w:t>
      </w:r>
      <w:r w:rsidR="00B16521" w:rsidRPr="00290FFC">
        <w:rPr>
          <w:rFonts w:ascii="Arial" w:hAnsi="Arial" w:cs="Arial"/>
        </w:rPr>
        <w:t xml:space="preserve">. Especially when </w:t>
      </w:r>
      <w:r w:rsidR="000A02DB" w:rsidRPr="00244D62">
        <w:rPr>
          <w:rFonts w:ascii="Arial" w:hAnsi="Arial" w:cs="Arial"/>
        </w:rPr>
        <w:t xml:space="preserve">the </w:t>
      </w:r>
      <w:r w:rsidR="006D3486" w:rsidRPr="00244D62">
        <w:rPr>
          <w:rFonts w:ascii="Arial" w:hAnsi="Arial" w:cs="Arial"/>
        </w:rPr>
        <w:t xml:space="preserve">LMF </w:t>
      </w:r>
      <w:r w:rsidR="000A02DB" w:rsidRPr="00244D62">
        <w:rPr>
          <w:rFonts w:ascii="Arial" w:hAnsi="Arial" w:cs="Arial"/>
        </w:rPr>
        <w:t xml:space="preserve">or server UE are </w:t>
      </w:r>
      <w:r w:rsidR="006D3486" w:rsidRPr="00244D62">
        <w:rPr>
          <w:rFonts w:ascii="Arial" w:hAnsi="Arial" w:cs="Arial"/>
        </w:rPr>
        <w:t>engaged</w:t>
      </w:r>
      <w:r w:rsidR="000A02DB" w:rsidRPr="00244D62">
        <w:rPr>
          <w:rFonts w:ascii="Arial" w:hAnsi="Arial" w:cs="Arial"/>
        </w:rPr>
        <w:t>, error handling shall be used by default and interactive protocols followed and implemented as mandatory if applicable.</w:t>
      </w:r>
    </w:p>
    <w:p w14:paraId="77E9B83F" w14:textId="77777777" w:rsidR="00D66C1B" w:rsidRPr="00244D62" w:rsidRDefault="00D66C1B" w:rsidP="00876E6E">
      <w:pPr>
        <w:pStyle w:val="Doc-text2"/>
        <w:ind w:left="0" w:firstLine="0"/>
        <w:jc w:val="both"/>
        <w:rPr>
          <w:rFonts w:ascii="Arial" w:hAnsi="Arial" w:cs="Arial"/>
          <w:b/>
          <w:bCs/>
          <w:szCs w:val="20"/>
        </w:rPr>
      </w:pPr>
    </w:p>
    <w:p w14:paraId="5B54EF83" w14:textId="4FBA65FF" w:rsidR="00D66C1B" w:rsidRPr="00244D62" w:rsidRDefault="00D66C1B" w:rsidP="3B5A9D33">
      <w:pPr>
        <w:pStyle w:val="Doc-text2"/>
        <w:ind w:left="0" w:firstLine="0"/>
        <w:jc w:val="both"/>
        <w:rPr>
          <w:rFonts w:ascii="Arial" w:hAnsi="Arial" w:cs="Arial"/>
          <w:b/>
          <w:bCs/>
        </w:rPr>
      </w:pPr>
      <w:r w:rsidRPr="00244D62">
        <w:rPr>
          <w:rFonts w:ascii="Arial" w:hAnsi="Arial" w:cs="Arial"/>
          <w:b/>
          <w:bCs/>
        </w:rPr>
        <w:t xml:space="preserve">Proposal </w:t>
      </w:r>
      <w:r w:rsidR="007F2B3E" w:rsidRPr="00244D62">
        <w:rPr>
          <w:rFonts w:ascii="Arial" w:hAnsi="Arial" w:cs="Arial"/>
          <w:b/>
          <w:bCs/>
        </w:rPr>
        <w:t>2</w:t>
      </w:r>
      <w:r w:rsidRPr="00244D62">
        <w:rPr>
          <w:rFonts w:ascii="Arial" w:hAnsi="Arial" w:cs="Arial"/>
          <w:b/>
          <w:bCs/>
        </w:rPr>
        <w:t xml:space="preserve">: </w:t>
      </w:r>
      <w:r w:rsidR="000A02DB" w:rsidRPr="00244D62">
        <w:rPr>
          <w:rFonts w:ascii="Arial" w:hAnsi="Arial" w:cs="Arial"/>
          <w:b/>
          <w:bCs/>
        </w:rPr>
        <w:t xml:space="preserve">When the LMF or </w:t>
      </w:r>
      <w:r w:rsidR="00704C82" w:rsidRPr="00244D62">
        <w:rPr>
          <w:rFonts w:ascii="Arial" w:hAnsi="Arial" w:cs="Arial"/>
          <w:b/>
          <w:bCs/>
        </w:rPr>
        <w:t xml:space="preserve">the </w:t>
      </w:r>
      <w:r w:rsidR="000A02DB" w:rsidRPr="00244D62">
        <w:rPr>
          <w:rFonts w:ascii="Arial" w:hAnsi="Arial" w:cs="Arial"/>
          <w:b/>
          <w:bCs/>
        </w:rPr>
        <w:t xml:space="preserve">server UE </w:t>
      </w:r>
      <w:r w:rsidR="00704C82" w:rsidRPr="00244D62">
        <w:rPr>
          <w:rFonts w:ascii="Arial" w:hAnsi="Arial" w:cs="Arial"/>
          <w:b/>
          <w:bCs/>
        </w:rPr>
        <w:t xml:space="preserve">is </w:t>
      </w:r>
      <w:r w:rsidR="000A02DB" w:rsidRPr="00244D62">
        <w:rPr>
          <w:rFonts w:ascii="Arial" w:hAnsi="Arial" w:cs="Arial"/>
          <w:b/>
          <w:bCs/>
        </w:rPr>
        <w:t xml:space="preserve">the signalling source or destination, </w:t>
      </w:r>
      <w:r w:rsidRPr="00244D62">
        <w:rPr>
          <w:rFonts w:ascii="Arial" w:hAnsi="Arial" w:cs="Arial"/>
          <w:b/>
          <w:bCs/>
        </w:rPr>
        <w:t>ACK / NACK feedback and re-transmissions (if applicable) are mandatory.</w:t>
      </w:r>
      <w:r w:rsidR="00407BA6" w:rsidRPr="00244D62" w:rsidDel="00407BA6">
        <w:rPr>
          <w:rFonts w:ascii="Arial" w:hAnsi="Arial" w:cs="Arial"/>
          <w:b/>
          <w:bCs/>
        </w:rPr>
        <w:t xml:space="preserve"> </w:t>
      </w:r>
    </w:p>
    <w:p w14:paraId="02EA082A" w14:textId="77777777" w:rsidR="00D66C1B" w:rsidRPr="00244D62" w:rsidRDefault="00D66C1B" w:rsidP="00876E6E">
      <w:pPr>
        <w:pStyle w:val="Doc-text2"/>
        <w:ind w:left="0" w:firstLine="0"/>
        <w:jc w:val="both"/>
        <w:rPr>
          <w:rFonts w:ascii="Arial" w:hAnsi="Arial" w:cs="Arial"/>
          <w:b/>
          <w:bCs/>
          <w:szCs w:val="20"/>
        </w:rPr>
      </w:pPr>
    </w:p>
    <w:p w14:paraId="744FC81E" w14:textId="6A7C35C8" w:rsidR="000A02DB" w:rsidRPr="00244D62" w:rsidRDefault="000A02DB" w:rsidP="3B5A9D33">
      <w:pPr>
        <w:pStyle w:val="Doc-text2"/>
        <w:ind w:left="0" w:firstLine="0"/>
        <w:jc w:val="both"/>
        <w:rPr>
          <w:rFonts w:ascii="Arial" w:hAnsi="Arial" w:cs="Arial"/>
          <w:b/>
          <w:bCs/>
        </w:rPr>
      </w:pPr>
      <w:r w:rsidRPr="00244D62">
        <w:rPr>
          <w:rFonts w:ascii="Arial" w:hAnsi="Arial" w:cs="Arial"/>
          <w:b/>
          <w:bCs/>
        </w:rPr>
        <w:t xml:space="preserve">Proposal </w:t>
      </w:r>
      <w:r w:rsidR="007F2B3E" w:rsidRPr="00244D62">
        <w:rPr>
          <w:rFonts w:ascii="Arial" w:hAnsi="Arial" w:cs="Arial"/>
          <w:b/>
          <w:bCs/>
        </w:rPr>
        <w:t>3</w:t>
      </w:r>
      <w:r w:rsidRPr="00244D62">
        <w:rPr>
          <w:rFonts w:ascii="Arial" w:hAnsi="Arial" w:cs="Arial"/>
          <w:b/>
          <w:bCs/>
        </w:rPr>
        <w:t xml:space="preserve">: </w:t>
      </w:r>
      <w:r w:rsidR="00F57801" w:rsidRPr="00244D62">
        <w:rPr>
          <w:rFonts w:ascii="Arial" w:hAnsi="Arial" w:cs="Arial"/>
          <w:b/>
          <w:bCs/>
        </w:rPr>
        <w:t>W</w:t>
      </w:r>
      <w:r w:rsidR="00B16521" w:rsidRPr="00244D62">
        <w:rPr>
          <w:rFonts w:ascii="Arial" w:hAnsi="Arial" w:cs="Arial"/>
          <w:b/>
          <w:bCs/>
        </w:rPr>
        <w:t xml:space="preserve">hen </w:t>
      </w:r>
      <w:r w:rsidR="00704C82" w:rsidRPr="00244D62">
        <w:rPr>
          <w:rFonts w:ascii="Arial" w:hAnsi="Arial" w:cs="Arial"/>
          <w:b/>
          <w:bCs/>
        </w:rPr>
        <w:t>the LMF or the server UE is the signalling source or destination</w:t>
      </w:r>
      <w:r w:rsidRPr="00244D62">
        <w:rPr>
          <w:rFonts w:ascii="Arial" w:hAnsi="Arial" w:cs="Arial"/>
          <w:b/>
          <w:bCs/>
        </w:rPr>
        <w:t>,</w:t>
      </w:r>
      <w:r w:rsidR="009B251A" w:rsidRPr="00244D62">
        <w:rPr>
          <w:rFonts w:ascii="Arial" w:hAnsi="Arial" w:cs="Arial"/>
          <w:b/>
          <w:bCs/>
        </w:rPr>
        <w:t xml:space="preserve"> the peer UE </w:t>
      </w:r>
      <w:proofErr w:type="gramStart"/>
      <w:r w:rsidR="009B251A" w:rsidRPr="00244D62">
        <w:rPr>
          <w:rFonts w:ascii="Arial" w:hAnsi="Arial" w:cs="Arial"/>
          <w:b/>
          <w:bCs/>
        </w:rPr>
        <w:t>must</w:t>
      </w:r>
      <w:proofErr w:type="gramEnd"/>
      <w:r w:rsidRPr="00244D62">
        <w:rPr>
          <w:rFonts w:ascii="Arial" w:hAnsi="Arial" w:cs="Arial"/>
          <w:b/>
          <w:bCs/>
        </w:rPr>
        <w:t xml:space="preserve"> </w:t>
      </w:r>
    </w:p>
    <w:p w14:paraId="733D972D" w14:textId="028CADA7" w:rsidR="000A02DB" w:rsidRPr="00244D62" w:rsidRDefault="009B251A" w:rsidP="00042575">
      <w:pPr>
        <w:pStyle w:val="Doc-text2"/>
        <w:numPr>
          <w:ilvl w:val="0"/>
          <w:numId w:val="8"/>
        </w:numPr>
        <w:rPr>
          <w:rFonts w:ascii="Arial" w:hAnsi="Arial" w:cs="Arial"/>
          <w:b/>
          <w:bCs/>
          <w:szCs w:val="20"/>
        </w:rPr>
      </w:pPr>
      <w:r w:rsidRPr="00244D62">
        <w:rPr>
          <w:rFonts w:ascii="Arial" w:hAnsi="Arial" w:cs="Arial"/>
          <w:b/>
          <w:bCs/>
          <w:szCs w:val="20"/>
        </w:rPr>
        <w:t xml:space="preserve">accept and process </w:t>
      </w:r>
      <w:r w:rsidR="00D66C1B" w:rsidRPr="00244D62">
        <w:rPr>
          <w:rFonts w:ascii="Arial" w:hAnsi="Arial" w:cs="Arial"/>
          <w:b/>
          <w:bCs/>
          <w:szCs w:val="20"/>
        </w:rPr>
        <w:t xml:space="preserve">“Provide”-type </w:t>
      </w:r>
      <w:r w:rsidR="000A02DB" w:rsidRPr="00244D62">
        <w:rPr>
          <w:rFonts w:ascii="Arial" w:hAnsi="Arial" w:cs="Arial"/>
          <w:b/>
          <w:bCs/>
          <w:szCs w:val="20"/>
        </w:rPr>
        <w:t xml:space="preserve">message and </w:t>
      </w:r>
    </w:p>
    <w:p w14:paraId="18A285AA" w14:textId="6BD66D7C" w:rsidR="00D66C1B" w:rsidRPr="00244D62" w:rsidRDefault="009B251A" w:rsidP="00290FFC">
      <w:pPr>
        <w:pStyle w:val="Doc-text2"/>
        <w:numPr>
          <w:ilvl w:val="0"/>
          <w:numId w:val="8"/>
        </w:numPr>
        <w:jc w:val="both"/>
        <w:rPr>
          <w:rFonts w:ascii="Arial" w:hAnsi="Arial" w:cs="Arial"/>
          <w:b/>
          <w:bCs/>
          <w:szCs w:val="20"/>
        </w:rPr>
      </w:pPr>
      <w:r w:rsidRPr="00244D62">
        <w:rPr>
          <w:rFonts w:ascii="Arial" w:hAnsi="Arial" w:cs="Arial"/>
          <w:b/>
          <w:bCs/>
          <w:szCs w:val="20"/>
        </w:rPr>
        <w:t xml:space="preserve">respond to </w:t>
      </w:r>
      <w:r w:rsidR="00D66C1B" w:rsidRPr="00244D62">
        <w:rPr>
          <w:rFonts w:ascii="Arial" w:hAnsi="Arial" w:cs="Arial"/>
          <w:b/>
          <w:bCs/>
          <w:szCs w:val="20"/>
        </w:rPr>
        <w:t>“Request”-type message</w:t>
      </w:r>
      <w:r w:rsidR="000A02DB" w:rsidRPr="00244D62">
        <w:rPr>
          <w:rFonts w:ascii="Arial" w:hAnsi="Arial" w:cs="Arial"/>
          <w:b/>
          <w:bCs/>
          <w:szCs w:val="20"/>
        </w:rPr>
        <w:t xml:space="preserve"> </w:t>
      </w:r>
      <w:r w:rsidR="00504F40" w:rsidRPr="00244D62">
        <w:rPr>
          <w:rFonts w:ascii="Arial" w:hAnsi="Arial" w:cs="Arial"/>
          <w:b/>
          <w:bCs/>
          <w:szCs w:val="20"/>
        </w:rPr>
        <w:t xml:space="preserve">with </w:t>
      </w:r>
      <w:r w:rsidRPr="00244D62">
        <w:rPr>
          <w:rFonts w:ascii="Arial" w:hAnsi="Arial" w:cs="Arial"/>
          <w:b/>
          <w:bCs/>
          <w:szCs w:val="20"/>
        </w:rPr>
        <w:t xml:space="preserve">an </w:t>
      </w:r>
      <w:r w:rsidR="00504F40" w:rsidRPr="00244D62">
        <w:rPr>
          <w:rFonts w:ascii="Arial" w:hAnsi="Arial" w:cs="Arial"/>
          <w:b/>
          <w:bCs/>
          <w:szCs w:val="20"/>
        </w:rPr>
        <w:t>appropriate “Provide”-type message</w:t>
      </w:r>
      <w:r w:rsidR="000A02DB" w:rsidRPr="00244D62">
        <w:rPr>
          <w:rFonts w:ascii="Arial" w:hAnsi="Arial" w:cs="Arial"/>
          <w:b/>
          <w:bCs/>
          <w:szCs w:val="20"/>
        </w:rPr>
        <w:t>.</w:t>
      </w:r>
    </w:p>
    <w:p w14:paraId="36A640CA" w14:textId="77777777" w:rsidR="00992804" w:rsidRPr="00244D62" w:rsidRDefault="00992804" w:rsidP="00876E6E">
      <w:pPr>
        <w:pStyle w:val="Doc-text2"/>
        <w:ind w:left="0" w:firstLine="0"/>
        <w:jc w:val="both"/>
        <w:rPr>
          <w:rFonts w:ascii="Arial" w:hAnsi="Arial" w:cs="Arial"/>
          <w:b/>
          <w:bCs/>
          <w:szCs w:val="20"/>
        </w:rPr>
      </w:pPr>
    </w:p>
    <w:p w14:paraId="02B3547F" w14:textId="5047DBF7" w:rsidR="00331CB4" w:rsidRPr="00244D62" w:rsidRDefault="00331CB4" w:rsidP="00331CB4">
      <w:pPr>
        <w:pStyle w:val="Doc-text2"/>
        <w:ind w:left="0" w:firstLine="0"/>
        <w:jc w:val="both"/>
        <w:rPr>
          <w:rFonts w:ascii="Arial" w:hAnsi="Arial" w:cs="Arial"/>
          <w:szCs w:val="20"/>
        </w:rPr>
      </w:pPr>
      <w:r w:rsidRPr="00244D62">
        <w:rPr>
          <w:rFonts w:ascii="Arial" w:hAnsi="Arial" w:cs="Arial"/>
          <w:szCs w:val="20"/>
        </w:rPr>
        <w:t xml:space="preserve">Communications between the LMF and SL positioning UEs must occur independently of the transport protocol (SLPP or LPP) and coverage conditions (IC, OOC, partial coverage). Each UE may support multiple positioning processes in different roles. To this end, it is necessary to define mechanisms for identifying each positioning process and the associated data. In the LPP domain, the AMF routing ID uniquely identifies the positioning process. Its value can be used as session ID also in the SLPP domain. However, if an SLPP-specific identifier </w:t>
      </w:r>
      <w:r w:rsidR="00D53BA3" w:rsidRPr="00244D62">
        <w:rPr>
          <w:rFonts w:ascii="Arial" w:hAnsi="Arial" w:cs="Arial"/>
          <w:szCs w:val="20"/>
        </w:rPr>
        <w:t xml:space="preserve">such as session ID </w:t>
      </w:r>
      <w:r w:rsidRPr="00244D62">
        <w:rPr>
          <w:rFonts w:ascii="Arial" w:hAnsi="Arial" w:cs="Arial"/>
          <w:szCs w:val="20"/>
        </w:rPr>
        <w:t>is used among some UEs in the SLPP domain, then the mapping to the LPP-specific routing ID must be maintained in these UEs.</w:t>
      </w:r>
    </w:p>
    <w:p w14:paraId="34BD344D" w14:textId="77777777" w:rsidR="00331CB4" w:rsidRPr="00244D62" w:rsidRDefault="00331CB4" w:rsidP="00331CB4">
      <w:pPr>
        <w:pStyle w:val="Doc-text2"/>
        <w:ind w:left="0" w:firstLine="0"/>
        <w:jc w:val="both"/>
        <w:rPr>
          <w:rFonts w:ascii="Arial" w:hAnsi="Arial" w:cs="Arial"/>
          <w:szCs w:val="20"/>
        </w:rPr>
      </w:pPr>
    </w:p>
    <w:p w14:paraId="598C2F3C" w14:textId="704338DC" w:rsidR="00331CB4" w:rsidRPr="00244D62" w:rsidRDefault="00331CB4" w:rsidP="00331CB4">
      <w:pPr>
        <w:pStyle w:val="Doc-text2"/>
        <w:ind w:left="0" w:firstLine="0"/>
        <w:jc w:val="both"/>
        <w:rPr>
          <w:rFonts w:ascii="Arial" w:hAnsi="Arial" w:cs="Arial"/>
          <w:b/>
        </w:rPr>
      </w:pPr>
      <w:r w:rsidRPr="00244D62">
        <w:rPr>
          <w:rFonts w:ascii="Arial Bold" w:hAnsi="Arial Bold" w:cs="Arial"/>
          <w:b/>
        </w:rPr>
        <w:t xml:space="preserve">Proposal </w:t>
      </w:r>
      <w:r w:rsidR="007F2B3E" w:rsidRPr="00244D62">
        <w:rPr>
          <w:rFonts w:ascii="Arial Bold" w:hAnsi="Arial Bold" w:cs="Arial"/>
          <w:b/>
        </w:rPr>
        <w:t>4</w:t>
      </w:r>
      <w:r w:rsidRPr="00244D62">
        <w:rPr>
          <w:rFonts w:ascii="Arial Bold" w:hAnsi="Arial Bold" w:cs="Arial"/>
          <w:b/>
        </w:rPr>
        <w:t>:</w:t>
      </w:r>
      <w:r w:rsidRPr="00244D62">
        <w:rPr>
          <w:rFonts w:ascii="Arial" w:hAnsi="Arial" w:cs="Arial"/>
          <w:b/>
        </w:rPr>
        <w:t xml:space="preserve"> Each positioning process is uniquely identified at SLPP and / or LPP level whereby if these identifiers are different, a suitable mapping of SLPP and LPP identifiers is maintained at required UEs. FFS usage of routing / correlation ID as </w:t>
      </w:r>
      <w:r w:rsidR="001C6867" w:rsidRPr="00244D62">
        <w:rPr>
          <w:rFonts w:ascii="Arial" w:hAnsi="Arial" w:cs="Arial"/>
          <w:b/>
        </w:rPr>
        <w:t xml:space="preserve">SLPP </w:t>
      </w:r>
      <w:r w:rsidRPr="00244D62">
        <w:rPr>
          <w:rFonts w:ascii="Arial" w:hAnsi="Arial" w:cs="Arial"/>
          <w:b/>
        </w:rPr>
        <w:t>session ID.</w:t>
      </w:r>
    </w:p>
    <w:p w14:paraId="7CF29756" w14:textId="77777777" w:rsidR="00AE581F" w:rsidRPr="00244D62" w:rsidRDefault="00AE581F" w:rsidP="00AE581F">
      <w:pPr>
        <w:pStyle w:val="Doc-text2"/>
        <w:ind w:left="0" w:firstLine="0"/>
        <w:jc w:val="both"/>
        <w:rPr>
          <w:rFonts w:ascii="Arial" w:hAnsi="Arial" w:cs="Arial"/>
          <w:b/>
          <w:bCs/>
          <w:szCs w:val="20"/>
        </w:rPr>
      </w:pPr>
    </w:p>
    <w:p w14:paraId="7A04CB85" w14:textId="04DD5E78" w:rsidR="00331E70" w:rsidRPr="00244D62" w:rsidRDefault="00331E70" w:rsidP="0088016B">
      <w:pPr>
        <w:pStyle w:val="Heading1"/>
        <w:numPr>
          <w:ilvl w:val="0"/>
          <w:numId w:val="27"/>
        </w:numPr>
        <w:rPr>
          <w:rFonts w:ascii="Arial" w:hAnsi="Arial" w:cs="Arial"/>
        </w:rPr>
      </w:pPr>
      <w:r w:rsidRPr="00244D62">
        <w:rPr>
          <w:rFonts w:ascii="Arial" w:hAnsi="Arial" w:cs="Arial"/>
        </w:rPr>
        <w:t>Conclusion</w:t>
      </w:r>
    </w:p>
    <w:p w14:paraId="6071E79C" w14:textId="719F4481" w:rsidR="00512B67" w:rsidRPr="00244D62" w:rsidRDefault="00331E70" w:rsidP="00BE0322">
      <w:pPr>
        <w:rPr>
          <w:rFonts w:ascii="Arial" w:hAnsi="Arial" w:cs="Arial"/>
        </w:rPr>
      </w:pPr>
      <w:r w:rsidRPr="00244D62">
        <w:rPr>
          <w:rFonts w:ascii="Arial" w:hAnsi="Arial" w:cs="Arial"/>
        </w:rPr>
        <w:t>This document has made the following observations and proposals:</w:t>
      </w:r>
    </w:p>
    <w:p w14:paraId="4D125894" w14:textId="77777777" w:rsidR="00244D62" w:rsidRPr="00244D62" w:rsidRDefault="00244D62" w:rsidP="00244D62">
      <w:pPr>
        <w:pStyle w:val="NoSpacing"/>
        <w:jc w:val="both"/>
        <w:rPr>
          <w:rFonts w:ascii="Arial" w:hAnsi="Arial" w:cs="Arial"/>
          <w:b/>
          <w:lang w:val="en-US"/>
        </w:rPr>
      </w:pPr>
      <w:r w:rsidRPr="00244D62">
        <w:rPr>
          <w:rFonts w:ascii="Arial" w:eastAsia="Times New Roman" w:hAnsi="Arial" w:cs="Arial"/>
          <w:b/>
        </w:rPr>
        <w:t xml:space="preserve">Observation </w:t>
      </w:r>
      <w:r w:rsidRPr="00244D62">
        <w:rPr>
          <w:rFonts w:ascii="Arial" w:hAnsi="Arial" w:cs="Arial"/>
          <w:b/>
          <w:lang w:val="en-US"/>
        </w:rPr>
        <w:t>1</w:t>
      </w:r>
      <w:r w:rsidRPr="00244D62">
        <w:rPr>
          <w:rFonts w:ascii="Arial" w:eastAsia="Times New Roman" w:hAnsi="Arial" w:cs="Arial"/>
          <w:b/>
        </w:rPr>
        <w:t>:</w:t>
      </w:r>
      <w:r w:rsidRPr="00244D62">
        <w:rPr>
          <w:rFonts w:ascii="Arial" w:hAnsi="Arial" w:cs="Arial"/>
          <w:b/>
          <w:lang w:val="en-US"/>
        </w:rPr>
        <w:t xml:space="preserve"> </w:t>
      </w:r>
      <w:r w:rsidRPr="00244D62">
        <w:rPr>
          <w:rFonts w:ascii="Arial" w:eastAsia="Times New Roman" w:hAnsi="Arial" w:cs="Arial"/>
          <w:b/>
        </w:rPr>
        <w:t xml:space="preserve">A </w:t>
      </w:r>
      <w:r w:rsidRPr="00244D62">
        <w:rPr>
          <w:rFonts w:ascii="Arial" w:hAnsi="Arial" w:cs="Arial"/>
          <w:b/>
          <w:lang w:val="en-US"/>
        </w:rPr>
        <w:t xml:space="preserve">positioning </w:t>
      </w:r>
      <w:r w:rsidRPr="00244D62">
        <w:rPr>
          <w:rFonts w:ascii="Arial" w:eastAsia="Times New Roman" w:hAnsi="Arial" w:cs="Arial"/>
          <w:b/>
        </w:rPr>
        <w:t xml:space="preserve">session consists of </w:t>
      </w:r>
      <w:r w:rsidRPr="00244D62">
        <w:rPr>
          <w:rFonts w:ascii="Arial" w:hAnsi="Arial" w:cs="Arial"/>
          <w:b/>
          <w:lang w:val="en-US"/>
        </w:rPr>
        <w:t xml:space="preserve">several phases: </w:t>
      </w:r>
    </w:p>
    <w:p w14:paraId="53DD0406" w14:textId="77777777" w:rsidR="00244D62" w:rsidRPr="00244D62" w:rsidRDefault="00244D62" w:rsidP="00244D62">
      <w:pPr>
        <w:pStyle w:val="NoSpacing"/>
        <w:numPr>
          <w:ilvl w:val="0"/>
          <w:numId w:val="7"/>
        </w:numPr>
        <w:jc w:val="both"/>
        <w:rPr>
          <w:rFonts w:ascii="Arial" w:eastAsia="Times New Roman" w:hAnsi="Arial" w:cs="Arial"/>
          <w:b/>
        </w:rPr>
      </w:pPr>
      <w:r w:rsidRPr="00244D62">
        <w:rPr>
          <w:rFonts w:ascii="Arial" w:eastAsia="Times New Roman" w:hAnsi="Arial" w:cs="Arial"/>
          <w:b/>
        </w:rPr>
        <w:t>setup (handshakes for member/capability/protocol/purpose identification)</w:t>
      </w:r>
      <w:r w:rsidRPr="00244D62">
        <w:rPr>
          <w:rFonts w:ascii="Arial" w:hAnsi="Arial" w:cs="Arial"/>
          <w:b/>
          <w:lang w:val="en-US"/>
        </w:rPr>
        <w:t>,</w:t>
      </w:r>
      <w:r w:rsidRPr="00244D62">
        <w:rPr>
          <w:rFonts w:ascii="Arial" w:eastAsia="Times New Roman" w:hAnsi="Arial" w:cs="Arial"/>
          <w:b/>
        </w:rPr>
        <w:t xml:space="preserve"> </w:t>
      </w:r>
    </w:p>
    <w:p w14:paraId="60F04759" w14:textId="77777777" w:rsidR="00244D62" w:rsidRPr="00244D62" w:rsidRDefault="00244D62" w:rsidP="00244D62">
      <w:pPr>
        <w:pStyle w:val="NoSpacing"/>
        <w:numPr>
          <w:ilvl w:val="0"/>
          <w:numId w:val="7"/>
        </w:numPr>
        <w:jc w:val="both"/>
        <w:rPr>
          <w:rFonts w:ascii="Arial" w:eastAsia="Times New Roman" w:hAnsi="Arial" w:cs="Arial"/>
          <w:b/>
        </w:rPr>
      </w:pPr>
      <w:r w:rsidRPr="00244D62">
        <w:rPr>
          <w:rFonts w:ascii="Arial" w:eastAsia="Times New Roman" w:hAnsi="Arial" w:cs="Arial"/>
          <w:b/>
        </w:rPr>
        <w:t>activation (session start/stop, resource activation)</w:t>
      </w:r>
      <w:r w:rsidRPr="00244D62">
        <w:rPr>
          <w:rFonts w:ascii="Arial" w:hAnsi="Arial" w:cs="Arial"/>
          <w:b/>
          <w:lang w:val="en-US"/>
        </w:rPr>
        <w:t>,</w:t>
      </w:r>
      <w:r w:rsidRPr="00244D62">
        <w:rPr>
          <w:rFonts w:ascii="Arial" w:eastAsia="Times New Roman" w:hAnsi="Arial" w:cs="Arial"/>
          <w:b/>
        </w:rPr>
        <w:t xml:space="preserve"> </w:t>
      </w:r>
    </w:p>
    <w:p w14:paraId="7CEE141E" w14:textId="77777777" w:rsidR="00244D62" w:rsidRPr="00244D62" w:rsidRDefault="00244D62" w:rsidP="00244D62">
      <w:pPr>
        <w:pStyle w:val="NoSpacing"/>
        <w:numPr>
          <w:ilvl w:val="0"/>
          <w:numId w:val="7"/>
        </w:numPr>
        <w:jc w:val="both"/>
        <w:rPr>
          <w:rFonts w:ascii="Arial" w:eastAsia="Times New Roman" w:hAnsi="Arial" w:cs="Arial"/>
          <w:b/>
        </w:rPr>
      </w:pPr>
      <w:r w:rsidRPr="00244D62">
        <w:rPr>
          <w:rFonts w:ascii="Arial" w:eastAsia="Times New Roman" w:hAnsi="Arial" w:cs="Arial"/>
          <w:b/>
        </w:rPr>
        <w:t>execution (data management and exchange)</w:t>
      </w:r>
      <w:r w:rsidRPr="00244D62">
        <w:rPr>
          <w:rFonts w:ascii="Arial" w:hAnsi="Arial" w:cs="Arial"/>
          <w:b/>
          <w:lang w:val="en-US"/>
        </w:rPr>
        <w:t>,</w:t>
      </w:r>
      <w:r w:rsidRPr="00244D62">
        <w:rPr>
          <w:rFonts w:ascii="Arial" w:eastAsia="Times New Roman" w:hAnsi="Arial" w:cs="Arial"/>
          <w:b/>
        </w:rPr>
        <w:t xml:space="preserve"> </w:t>
      </w:r>
    </w:p>
    <w:p w14:paraId="5486CD97" w14:textId="77777777" w:rsidR="00244D62" w:rsidRPr="00244D62" w:rsidRDefault="00244D62" w:rsidP="00244D62">
      <w:pPr>
        <w:pStyle w:val="NoSpacing"/>
        <w:numPr>
          <w:ilvl w:val="0"/>
          <w:numId w:val="7"/>
        </w:numPr>
        <w:jc w:val="both"/>
        <w:rPr>
          <w:rFonts w:ascii="Arial" w:eastAsia="Times New Roman" w:hAnsi="Arial" w:cs="Arial"/>
          <w:b/>
        </w:rPr>
      </w:pPr>
      <w:r w:rsidRPr="00244D62">
        <w:rPr>
          <w:rFonts w:ascii="Arial" w:eastAsia="Times New Roman" w:hAnsi="Arial" w:cs="Arial"/>
          <w:b/>
        </w:rPr>
        <w:t>error-handling (retransmissions, recovery/abort measures).</w:t>
      </w:r>
    </w:p>
    <w:p w14:paraId="5289FC16" w14:textId="77777777" w:rsidR="00244D62" w:rsidRPr="00244D62" w:rsidRDefault="00244D62" w:rsidP="00244D62">
      <w:pPr>
        <w:pStyle w:val="NoSpacing"/>
        <w:jc w:val="both"/>
        <w:rPr>
          <w:rFonts w:ascii="Arial" w:eastAsia="Times New Roman" w:hAnsi="Arial" w:cs="Arial"/>
          <w:b/>
        </w:rPr>
      </w:pPr>
    </w:p>
    <w:p w14:paraId="1298B6DB" w14:textId="77777777" w:rsidR="00244D62" w:rsidRPr="00244D62" w:rsidRDefault="00244D62" w:rsidP="00244D62">
      <w:pPr>
        <w:pStyle w:val="NoSpacing"/>
        <w:jc w:val="both"/>
        <w:rPr>
          <w:rFonts w:ascii="Arial" w:eastAsia="Times New Roman" w:hAnsi="Arial" w:cs="Arial"/>
          <w:b/>
        </w:rPr>
      </w:pPr>
      <w:r w:rsidRPr="00244D62">
        <w:rPr>
          <w:rFonts w:ascii="Arial" w:eastAsia="Times New Roman" w:hAnsi="Arial" w:cs="Arial"/>
          <w:b/>
        </w:rPr>
        <w:t xml:space="preserve">Observation </w:t>
      </w:r>
      <w:r w:rsidRPr="00244D62">
        <w:rPr>
          <w:rFonts w:ascii="Arial" w:hAnsi="Arial" w:cs="Arial"/>
          <w:b/>
          <w:lang w:val="en-US"/>
        </w:rPr>
        <w:t>2</w:t>
      </w:r>
      <w:r w:rsidRPr="00244D62">
        <w:rPr>
          <w:rFonts w:ascii="Arial" w:eastAsia="Times New Roman" w:hAnsi="Arial" w:cs="Arial"/>
          <w:b/>
        </w:rPr>
        <w:t>:</w:t>
      </w:r>
      <w:r w:rsidRPr="00244D62">
        <w:rPr>
          <w:rFonts w:ascii="Arial" w:hAnsi="Arial" w:cs="Arial"/>
          <w:b/>
          <w:lang w:val="en-US"/>
        </w:rPr>
        <w:t xml:space="preserve"> The purpose of an SL positioning session is to ensure service continuity, resource availability, timely signaling, and error handling with the goal to obtain predictable and reliable positioning performance</w:t>
      </w:r>
      <w:r w:rsidRPr="00244D62">
        <w:rPr>
          <w:rFonts w:ascii="Arial" w:eastAsia="Times New Roman" w:hAnsi="Arial" w:cs="Arial"/>
          <w:b/>
        </w:rPr>
        <w:t>.</w:t>
      </w:r>
    </w:p>
    <w:p w14:paraId="07ABA164" w14:textId="77777777" w:rsidR="00244D62" w:rsidRPr="00244D62" w:rsidRDefault="00244D62" w:rsidP="00244D62">
      <w:pPr>
        <w:pStyle w:val="Doc-text2"/>
        <w:ind w:left="0" w:firstLine="0"/>
        <w:jc w:val="both"/>
        <w:rPr>
          <w:rFonts w:ascii="Arial" w:hAnsi="Arial" w:cs="Arial"/>
          <w:szCs w:val="20"/>
        </w:rPr>
      </w:pPr>
    </w:p>
    <w:p w14:paraId="5E5B24C9" w14:textId="77777777" w:rsidR="00244D62" w:rsidRPr="00244D62" w:rsidRDefault="00244D62" w:rsidP="00244D62">
      <w:pPr>
        <w:pStyle w:val="Doc-text2"/>
        <w:ind w:left="0" w:firstLine="0"/>
        <w:jc w:val="both"/>
        <w:rPr>
          <w:rFonts w:ascii="Arial" w:hAnsi="Arial" w:cs="Arial"/>
          <w:szCs w:val="20"/>
        </w:rPr>
      </w:pPr>
    </w:p>
    <w:p w14:paraId="699F1A58" w14:textId="77777777" w:rsidR="00244D62" w:rsidRPr="00290FFC" w:rsidRDefault="00244D62" w:rsidP="00244D62">
      <w:pPr>
        <w:pStyle w:val="Doc-text2"/>
        <w:ind w:left="0" w:firstLine="0"/>
        <w:jc w:val="both"/>
        <w:rPr>
          <w:rFonts w:ascii="Arial" w:hAnsi="Arial" w:cs="Arial"/>
          <w:b/>
          <w:bCs/>
        </w:rPr>
      </w:pPr>
      <w:r w:rsidRPr="00290FFC">
        <w:rPr>
          <w:rFonts w:ascii="Arial" w:hAnsi="Arial" w:cs="Arial"/>
          <w:b/>
          <w:bCs/>
        </w:rPr>
        <w:t>Proposal 1: Session setup and (de-)activation are managed by using Assistance Data and its updates in both UE-only and network-based operation.</w:t>
      </w:r>
      <w:r w:rsidRPr="00244D62" w:rsidDel="00942346">
        <w:rPr>
          <w:rFonts w:ascii="Arial Bold" w:hAnsi="Arial Bold" w:cs="Arial"/>
          <w:b/>
          <w:bCs/>
          <w:szCs w:val="20"/>
        </w:rPr>
        <w:t xml:space="preserve"> </w:t>
      </w:r>
      <w:r w:rsidRPr="00244D62">
        <w:rPr>
          <w:rFonts w:ascii="Arial" w:hAnsi="Arial" w:cs="Arial"/>
          <w:b/>
          <w:bCs/>
          <w:szCs w:val="20"/>
        </w:rPr>
        <w:t>FFS usage of timers.</w:t>
      </w:r>
    </w:p>
    <w:p w14:paraId="17C28E51" w14:textId="77777777" w:rsidR="00244D62" w:rsidRPr="00290FFC" w:rsidRDefault="00244D62" w:rsidP="00244D62">
      <w:pPr>
        <w:pStyle w:val="Doc-text2"/>
        <w:ind w:left="0" w:firstLine="0"/>
        <w:jc w:val="both"/>
        <w:rPr>
          <w:rFonts w:ascii="Arial" w:hAnsi="Arial" w:cs="Arial"/>
          <w:szCs w:val="20"/>
        </w:rPr>
      </w:pPr>
    </w:p>
    <w:p w14:paraId="1DDA85EE" w14:textId="77777777" w:rsidR="00244D62" w:rsidRPr="00244D62" w:rsidRDefault="00244D62" w:rsidP="00244D62">
      <w:pPr>
        <w:pStyle w:val="Doc-text2"/>
        <w:ind w:left="0" w:firstLine="0"/>
        <w:jc w:val="both"/>
        <w:rPr>
          <w:rFonts w:ascii="Arial" w:hAnsi="Arial" w:cs="Arial"/>
          <w:b/>
          <w:bCs/>
        </w:rPr>
      </w:pPr>
      <w:r w:rsidRPr="00244D62">
        <w:rPr>
          <w:rFonts w:ascii="Arial" w:hAnsi="Arial" w:cs="Arial"/>
          <w:b/>
          <w:bCs/>
        </w:rPr>
        <w:t>Proposal 2: When the LMF or the server UE is the signalling source or destination, ACK / NACK feedback and re-transmissions (if applicable) are mandatory.</w:t>
      </w:r>
      <w:r w:rsidRPr="00244D62" w:rsidDel="00407BA6">
        <w:rPr>
          <w:rFonts w:ascii="Arial" w:hAnsi="Arial" w:cs="Arial"/>
          <w:b/>
          <w:bCs/>
        </w:rPr>
        <w:t xml:space="preserve"> </w:t>
      </w:r>
    </w:p>
    <w:p w14:paraId="6350C065" w14:textId="77777777" w:rsidR="00244D62" w:rsidRPr="00244D62" w:rsidRDefault="00244D62" w:rsidP="00244D62">
      <w:pPr>
        <w:pStyle w:val="Doc-text2"/>
        <w:ind w:left="0" w:firstLine="0"/>
        <w:jc w:val="both"/>
        <w:rPr>
          <w:rFonts w:ascii="Arial" w:hAnsi="Arial" w:cs="Arial"/>
          <w:b/>
          <w:bCs/>
          <w:szCs w:val="20"/>
        </w:rPr>
      </w:pPr>
    </w:p>
    <w:p w14:paraId="2BF1C0BA" w14:textId="77777777" w:rsidR="00244D62" w:rsidRPr="00244D62" w:rsidRDefault="00244D62" w:rsidP="00244D62">
      <w:pPr>
        <w:pStyle w:val="Doc-text2"/>
        <w:ind w:left="0" w:firstLine="0"/>
        <w:jc w:val="both"/>
        <w:rPr>
          <w:rFonts w:ascii="Arial" w:hAnsi="Arial" w:cs="Arial"/>
          <w:b/>
          <w:bCs/>
        </w:rPr>
      </w:pPr>
      <w:r w:rsidRPr="00244D62">
        <w:rPr>
          <w:rFonts w:ascii="Arial" w:hAnsi="Arial" w:cs="Arial"/>
          <w:b/>
          <w:bCs/>
        </w:rPr>
        <w:t xml:space="preserve">Proposal 3: When the LMF or the server UE is the signalling source or destination, the peer UE </w:t>
      </w:r>
      <w:proofErr w:type="gramStart"/>
      <w:r w:rsidRPr="00244D62">
        <w:rPr>
          <w:rFonts w:ascii="Arial" w:hAnsi="Arial" w:cs="Arial"/>
          <w:b/>
          <w:bCs/>
        </w:rPr>
        <w:t>must</w:t>
      </w:r>
      <w:proofErr w:type="gramEnd"/>
      <w:r w:rsidRPr="00244D62">
        <w:rPr>
          <w:rFonts w:ascii="Arial" w:hAnsi="Arial" w:cs="Arial"/>
          <w:b/>
          <w:bCs/>
        </w:rPr>
        <w:t xml:space="preserve"> </w:t>
      </w:r>
    </w:p>
    <w:p w14:paraId="747B77D5" w14:textId="77777777" w:rsidR="00244D62" w:rsidRPr="00244D62" w:rsidRDefault="00244D62" w:rsidP="00244D62">
      <w:pPr>
        <w:pStyle w:val="Doc-text2"/>
        <w:numPr>
          <w:ilvl w:val="0"/>
          <w:numId w:val="8"/>
        </w:numPr>
        <w:rPr>
          <w:rFonts w:ascii="Arial" w:hAnsi="Arial" w:cs="Arial"/>
          <w:b/>
          <w:bCs/>
          <w:szCs w:val="20"/>
        </w:rPr>
      </w:pPr>
      <w:r w:rsidRPr="00244D62">
        <w:rPr>
          <w:rFonts w:ascii="Arial" w:hAnsi="Arial" w:cs="Arial"/>
          <w:b/>
          <w:bCs/>
          <w:szCs w:val="20"/>
        </w:rPr>
        <w:t xml:space="preserve">accept and process “Provide”-type message and </w:t>
      </w:r>
    </w:p>
    <w:p w14:paraId="3FB12588" w14:textId="77777777" w:rsidR="00244D62" w:rsidRPr="00244D62" w:rsidRDefault="00244D62" w:rsidP="00244D62">
      <w:pPr>
        <w:pStyle w:val="Doc-text2"/>
        <w:numPr>
          <w:ilvl w:val="0"/>
          <w:numId w:val="8"/>
        </w:numPr>
        <w:jc w:val="both"/>
        <w:rPr>
          <w:rFonts w:ascii="Arial" w:hAnsi="Arial" w:cs="Arial"/>
          <w:b/>
          <w:bCs/>
          <w:szCs w:val="20"/>
        </w:rPr>
      </w:pPr>
      <w:r w:rsidRPr="00244D62">
        <w:rPr>
          <w:rFonts w:ascii="Arial" w:hAnsi="Arial" w:cs="Arial"/>
          <w:b/>
          <w:bCs/>
          <w:szCs w:val="20"/>
        </w:rPr>
        <w:t>respond to “Request”-type message with an appropriate “Provide”-type message.</w:t>
      </w:r>
    </w:p>
    <w:p w14:paraId="09F9B5B1" w14:textId="77777777" w:rsidR="00244D62" w:rsidRPr="00244D62" w:rsidRDefault="00244D62" w:rsidP="00244D62">
      <w:pPr>
        <w:pStyle w:val="Doc-text2"/>
        <w:ind w:left="0" w:firstLine="0"/>
        <w:jc w:val="both"/>
        <w:rPr>
          <w:rFonts w:ascii="Arial" w:hAnsi="Arial" w:cs="Arial"/>
          <w:b/>
          <w:bCs/>
          <w:szCs w:val="20"/>
        </w:rPr>
      </w:pPr>
    </w:p>
    <w:p w14:paraId="4B0F1D9A" w14:textId="12624E9F" w:rsidR="00244D62" w:rsidRPr="00290FFC" w:rsidRDefault="00244D62" w:rsidP="00290FFC">
      <w:pPr>
        <w:pStyle w:val="Doc-text2"/>
        <w:ind w:left="0" w:firstLine="0"/>
        <w:jc w:val="both"/>
        <w:rPr>
          <w:rFonts w:ascii="Arial" w:hAnsi="Arial" w:cs="Arial"/>
          <w:b/>
        </w:rPr>
      </w:pPr>
      <w:r w:rsidRPr="00244D62">
        <w:rPr>
          <w:rFonts w:ascii="Arial Bold" w:hAnsi="Arial Bold" w:cs="Arial"/>
          <w:b/>
        </w:rPr>
        <w:t>Proposal 4:</w:t>
      </w:r>
      <w:r w:rsidRPr="00244D62">
        <w:rPr>
          <w:rFonts w:ascii="Arial" w:hAnsi="Arial" w:cs="Arial"/>
          <w:b/>
        </w:rPr>
        <w:t xml:space="preserve"> Each positioning process is uniquely identified at SLPP and / or LPP level whereby if these identifiers are different, a suitable mapping of SLPP and LPP identifiers is maintained at required UEs. FFS usage of routing / correlation ID as SLPP session ID.</w:t>
      </w:r>
    </w:p>
    <w:p w14:paraId="7D4C397B" w14:textId="262D7E3F" w:rsidR="00512B67" w:rsidRPr="00244D62" w:rsidRDefault="00512B67" w:rsidP="00CA5092">
      <w:pPr>
        <w:pStyle w:val="Doc-text2"/>
        <w:ind w:left="1276" w:hanging="1276"/>
        <w:jc w:val="both"/>
        <w:rPr>
          <w:rFonts w:ascii="Arial" w:hAnsi="Arial" w:cs="Arial"/>
          <w:b/>
          <w:szCs w:val="20"/>
        </w:rPr>
      </w:pPr>
    </w:p>
    <w:p w14:paraId="0C076C91" w14:textId="2DF80B96" w:rsidR="008522D1" w:rsidRPr="00244D62" w:rsidRDefault="008522D1" w:rsidP="0088016B">
      <w:pPr>
        <w:pStyle w:val="Heading1"/>
        <w:numPr>
          <w:ilvl w:val="0"/>
          <w:numId w:val="27"/>
        </w:numPr>
        <w:jc w:val="both"/>
        <w:rPr>
          <w:rFonts w:ascii="Arial" w:hAnsi="Arial" w:cs="Arial"/>
        </w:rPr>
      </w:pPr>
      <w:r w:rsidRPr="00244D62">
        <w:rPr>
          <w:rFonts w:ascii="Arial" w:hAnsi="Arial" w:cs="Arial"/>
        </w:rPr>
        <w:t>References</w:t>
      </w:r>
    </w:p>
    <w:p w14:paraId="2517F575" w14:textId="2C70CE1C" w:rsidR="00F738D2" w:rsidRPr="00244D62" w:rsidRDefault="00070FEF" w:rsidP="00F738D2">
      <w:pPr>
        <w:rPr>
          <w:rFonts w:ascii="Arial" w:hAnsi="Arial" w:cs="Arial"/>
          <w:b/>
          <w:noProof/>
          <w:szCs w:val="18"/>
        </w:rPr>
      </w:pPr>
      <w:r w:rsidRPr="00244D62">
        <w:t xml:space="preserve">[1] </w:t>
      </w:r>
      <w:r w:rsidR="00D83022" w:rsidRPr="00244D62">
        <w:rPr>
          <w:rFonts w:ascii="Arial" w:hAnsi="Arial" w:cs="Arial"/>
          <w:b/>
          <w:noProof/>
          <w:szCs w:val="18"/>
        </w:rPr>
        <w:t>3GPP TS 23.273 V18.2.0 (2023-06)</w:t>
      </w:r>
      <w:r w:rsidR="00C85F07" w:rsidRPr="00244D62">
        <w:rPr>
          <w:rFonts w:ascii="Arial" w:hAnsi="Arial" w:cs="Arial"/>
          <w:b/>
          <w:noProof/>
          <w:szCs w:val="18"/>
        </w:rPr>
        <w:t xml:space="preserve">, </w:t>
      </w:r>
      <w:r w:rsidR="00C85F07" w:rsidRPr="00244D62">
        <w:rPr>
          <w:rFonts w:ascii="Arial" w:hAnsi="Arial" w:cs="Arial"/>
          <w:b/>
          <w:i/>
          <w:iCs/>
          <w:noProof/>
          <w:szCs w:val="18"/>
        </w:rPr>
        <w:t>5G System (5GS) Location Services (LCS)</w:t>
      </w:r>
      <w:r w:rsidR="00C85F07" w:rsidRPr="00244D62">
        <w:rPr>
          <w:rFonts w:ascii="Arial" w:hAnsi="Arial" w:cs="Arial"/>
          <w:b/>
          <w:noProof/>
          <w:szCs w:val="18"/>
        </w:rPr>
        <w:t xml:space="preserve"> </w:t>
      </w:r>
      <w:r w:rsidR="00C85F07" w:rsidRPr="00244D62">
        <w:rPr>
          <w:rFonts w:ascii="Arial" w:hAnsi="Arial" w:cs="Arial"/>
          <w:b/>
          <w:i/>
          <w:iCs/>
          <w:noProof/>
          <w:szCs w:val="18"/>
        </w:rPr>
        <w:t>Stage 2</w:t>
      </w:r>
      <w:r w:rsidR="00C85F07" w:rsidRPr="00244D62">
        <w:rPr>
          <w:rFonts w:ascii="Arial" w:hAnsi="Arial" w:cs="Arial"/>
          <w:b/>
          <w:noProof/>
          <w:szCs w:val="18"/>
        </w:rPr>
        <w:t xml:space="preserve">, </w:t>
      </w:r>
      <w:r w:rsidR="00F738D2" w:rsidRPr="00244D62">
        <w:rPr>
          <w:rFonts w:ascii="Arial" w:hAnsi="Arial" w:cs="Arial"/>
          <w:bCs/>
          <w:noProof/>
          <w:szCs w:val="18"/>
        </w:rPr>
        <w:t>Technical Specification Group Services and System Aspects</w:t>
      </w:r>
      <w:r w:rsidR="00431096" w:rsidRPr="00244D62">
        <w:rPr>
          <w:rFonts w:ascii="Arial" w:hAnsi="Arial" w:cs="Arial"/>
          <w:b/>
          <w:noProof/>
          <w:szCs w:val="18"/>
        </w:rPr>
        <w:t>.</w:t>
      </w:r>
    </w:p>
    <w:p w14:paraId="5F61C74A" w14:textId="53196804" w:rsidR="00431096" w:rsidRPr="00244D62" w:rsidRDefault="00431096" w:rsidP="00431096">
      <w:pPr>
        <w:rPr>
          <w:rFonts w:ascii="Arial" w:hAnsi="Arial" w:cs="Arial"/>
          <w:bCs/>
          <w:noProof/>
          <w:szCs w:val="18"/>
        </w:rPr>
      </w:pPr>
      <w:r w:rsidRPr="00244D62">
        <w:rPr>
          <w:rFonts w:ascii="Arial" w:hAnsi="Arial" w:cs="Arial"/>
          <w:bCs/>
          <w:noProof/>
          <w:szCs w:val="18"/>
        </w:rPr>
        <w:t xml:space="preserve">[2] </w:t>
      </w:r>
      <w:r w:rsidRPr="00244D62">
        <w:rPr>
          <w:rFonts w:ascii="Arial" w:hAnsi="Arial" w:cs="Arial"/>
          <w:b/>
          <w:noProof/>
          <w:szCs w:val="18"/>
        </w:rPr>
        <w:t xml:space="preserve">3GPP TS 23.586 V1.0.0 (2023-06), </w:t>
      </w:r>
      <w:r w:rsidRPr="00244D62">
        <w:rPr>
          <w:rFonts w:ascii="Arial" w:hAnsi="Arial" w:cs="Arial"/>
          <w:b/>
          <w:i/>
          <w:iCs/>
          <w:noProof/>
          <w:szCs w:val="18"/>
        </w:rPr>
        <w:t>Architectural Enhancements to support</w:t>
      </w:r>
      <w:r w:rsidRPr="00244D62">
        <w:rPr>
          <w:rFonts w:ascii="Arial" w:hAnsi="Arial" w:cs="Arial"/>
          <w:b/>
          <w:noProof/>
          <w:szCs w:val="18"/>
        </w:rPr>
        <w:t xml:space="preserve"> </w:t>
      </w:r>
      <w:r w:rsidRPr="00244D62">
        <w:rPr>
          <w:rFonts w:ascii="Arial" w:hAnsi="Arial" w:cs="Arial"/>
          <w:b/>
          <w:i/>
          <w:iCs/>
          <w:noProof/>
          <w:szCs w:val="18"/>
        </w:rPr>
        <w:t>Ranging based services and Sidelink Positioning</w:t>
      </w:r>
      <w:r w:rsidRPr="00244D62">
        <w:rPr>
          <w:rFonts w:ascii="Arial" w:hAnsi="Arial" w:cs="Arial"/>
          <w:b/>
          <w:noProof/>
          <w:szCs w:val="18"/>
        </w:rPr>
        <w:t xml:space="preserve">, </w:t>
      </w:r>
      <w:r w:rsidRPr="00244D62">
        <w:rPr>
          <w:rFonts w:ascii="Arial" w:hAnsi="Arial" w:cs="Arial"/>
          <w:bCs/>
          <w:noProof/>
          <w:szCs w:val="18"/>
        </w:rPr>
        <w:t>Technical Specification Group Services and System Aspects</w:t>
      </w:r>
      <w:r w:rsidRPr="00244D62">
        <w:rPr>
          <w:rFonts w:ascii="Arial" w:hAnsi="Arial" w:cs="Arial"/>
          <w:b/>
          <w:noProof/>
          <w:szCs w:val="18"/>
        </w:rPr>
        <w:t>.</w:t>
      </w:r>
    </w:p>
    <w:p w14:paraId="2F900217" w14:textId="0A851355" w:rsidR="00431096" w:rsidRPr="00244D62" w:rsidRDefault="00431096" w:rsidP="00431096">
      <w:pPr>
        <w:rPr>
          <w:rFonts w:ascii="Arial" w:hAnsi="Arial" w:cs="Arial"/>
          <w:b/>
          <w:noProof/>
          <w:szCs w:val="18"/>
        </w:rPr>
      </w:pPr>
    </w:p>
    <w:sectPr w:rsidR="00431096" w:rsidRPr="00244D6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E0A84" w14:textId="77777777" w:rsidR="00D30645" w:rsidRDefault="00D30645">
      <w:r>
        <w:separator/>
      </w:r>
    </w:p>
  </w:endnote>
  <w:endnote w:type="continuationSeparator" w:id="0">
    <w:p w14:paraId="1806BF02" w14:textId="77777777" w:rsidR="00D30645" w:rsidRDefault="00D30645">
      <w:r>
        <w:continuationSeparator/>
      </w:r>
    </w:p>
  </w:endnote>
  <w:endnote w:type="continuationNotice" w:id="1">
    <w:p w14:paraId="39B18A4F" w14:textId="77777777" w:rsidR="00D30645" w:rsidRDefault="00D306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F46D95" w14:textId="77777777" w:rsidR="00D30645" w:rsidRDefault="00D30645">
      <w:r>
        <w:separator/>
      </w:r>
    </w:p>
  </w:footnote>
  <w:footnote w:type="continuationSeparator" w:id="0">
    <w:p w14:paraId="533DD2F2" w14:textId="77777777" w:rsidR="00D30645" w:rsidRDefault="00D30645">
      <w:r>
        <w:continuationSeparator/>
      </w:r>
    </w:p>
  </w:footnote>
  <w:footnote w:type="continuationNotice" w:id="1">
    <w:p w14:paraId="776F7FEA" w14:textId="77777777" w:rsidR="00D30645" w:rsidRDefault="00D306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1" w15:restartNumberingAfterBreak="0">
    <w:nsid w:val="FFFFFF89"/>
    <w:multiLevelType w:val="singleLevel"/>
    <w:tmpl w:val="5DB8B1F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99B302A"/>
    <w:multiLevelType w:val="hybridMultilevel"/>
    <w:tmpl w:val="2C5E7D20"/>
    <w:lvl w:ilvl="0" w:tplc="11789B9C">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C263678"/>
    <w:multiLevelType w:val="multilevel"/>
    <w:tmpl w:val="BF081FA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0C55415F"/>
    <w:multiLevelType w:val="hybridMultilevel"/>
    <w:tmpl w:val="3CE20304"/>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1E6340"/>
    <w:multiLevelType w:val="hybridMultilevel"/>
    <w:tmpl w:val="19DEB4D6"/>
    <w:lvl w:ilvl="0" w:tplc="75386DD6">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28D562A"/>
    <w:multiLevelType w:val="multilevel"/>
    <w:tmpl w:val="06D2FCE4"/>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39202B0"/>
    <w:multiLevelType w:val="hybridMultilevel"/>
    <w:tmpl w:val="8F8A4D9A"/>
    <w:lvl w:ilvl="0" w:tplc="FFFFFFFF">
      <w:numFmt w:val="bullet"/>
      <w:lvlText w:val="-"/>
      <w:lvlJc w:val="left"/>
      <w:pPr>
        <w:ind w:left="720" w:hanging="360"/>
      </w:pPr>
      <w:rPr>
        <w:rFonts w:ascii="Arial" w:eastAsia="Helvetica"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D1761A6A">
      <w:numFmt w:val="bullet"/>
      <w:lvlText w:val="-"/>
      <w:lvlJc w:val="left"/>
      <w:pPr>
        <w:ind w:left="720" w:hanging="360"/>
      </w:pPr>
      <w:rPr>
        <w:rFonts w:ascii="Arial" w:eastAsia="Helvetica" w:hAnsi="Arial" w:cs="Arial"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50E7D42"/>
    <w:multiLevelType w:val="multilevel"/>
    <w:tmpl w:val="54DCF328"/>
    <w:lvl w:ilvl="0">
      <w:start w:val="1"/>
      <w:numFmt w:val="decimal"/>
      <w:lvlText w:val="%1."/>
      <w:lvlJc w:val="left"/>
      <w:pPr>
        <w:ind w:left="1619" w:hanging="360"/>
      </w:pPr>
      <w:rPr>
        <w:rFonts w:hint="default"/>
      </w:rPr>
    </w:lvl>
    <w:lvl w:ilvl="1">
      <w:start w:val="4"/>
      <w:numFmt w:val="decimal"/>
      <w:isLgl/>
      <w:lvlText w:val="%1.%2"/>
      <w:lvlJc w:val="left"/>
      <w:pPr>
        <w:ind w:left="1979" w:hanging="720"/>
      </w:pPr>
      <w:rPr>
        <w:rFonts w:hint="default"/>
      </w:rPr>
    </w:lvl>
    <w:lvl w:ilvl="2">
      <w:start w:val="1"/>
      <w:numFmt w:val="decimal"/>
      <w:isLgl/>
      <w:lvlText w:val="%1.%2.%3"/>
      <w:lvlJc w:val="left"/>
      <w:pPr>
        <w:ind w:left="2339" w:hanging="1080"/>
      </w:pPr>
      <w:rPr>
        <w:rFonts w:hint="default"/>
      </w:rPr>
    </w:lvl>
    <w:lvl w:ilvl="3">
      <w:start w:val="1"/>
      <w:numFmt w:val="decimal"/>
      <w:isLgl/>
      <w:lvlText w:val="%1.%2.%3.%4"/>
      <w:lvlJc w:val="left"/>
      <w:pPr>
        <w:ind w:left="2699" w:hanging="1440"/>
      </w:pPr>
      <w:rPr>
        <w:rFonts w:hint="default"/>
      </w:rPr>
    </w:lvl>
    <w:lvl w:ilvl="4">
      <w:start w:val="1"/>
      <w:numFmt w:val="decimal"/>
      <w:isLgl/>
      <w:lvlText w:val="%1.%2.%3.%4.%5"/>
      <w:lvlJc w:val="left"/>
      <w:pPr>
        <w:ind w:left="2699" w:hanging="1440"/>
      </w:pPr>
      <w:rPr>
        <w:rFonts w:hint="default"/>
      </w:rPr>
    </w:lvl>
    <w:lvl w:ilvl="5">
      <w:start w:val="1"/>
      <w:numFmt w:val="decimal"/>
      <w:isLgl/>
      <w:lvlText w:val="%1.%2.%3.%4.%5.%6"/>
      <w:lvlJc w:val="left"/>
      <w:pPr>
        <w:ind w:left="3059" w:hanging="1800"/>
      </w:pPr>
      <w:rPr>
        <w:rFonts w:hint="default"/>
      </w:rPr>
    </w:lvl>
    <w:lvl w:ilvl="6">
      <w:start w:val="1"/>
      <w:numFmt w:val="decimal"/>
      <w:isLgl/>
      <w:lvlText w:val="%1.%2.%3.%4.%5.%6.%7"/>
      <w:lvlJc w:val="left"/>
      <w:pPr>
        <w:ind w:left="3419" w:hanging="2160"/>
      </w:pPr>
      <w:rPr>
        <w:rFonts w:hint="default"/>
      </w:rPr>
    </w:lvl>
    <w:lvl w:ilvl="7">
      <w:start w:val="1"/>
      <w:numFmt w:val="decimal"/>
      <w:isLgl/>
      <w:lvlText w:val="%1.%2.%3.%4.%5.%6.%7.%8"/>
      <w:lvlJc w:val="left"/>
      <w:pPr>
        <w:ind w:left="3779" w:hanging="2520"/>
      </w:pPr>
      <w:rPr>
        <w:rFonts w:hint="default"/>
      </w:rPr>
    </w:lvl>
    <w:lvl w:ilvl="8">
      <w:start w:val="1"/>
      <w:numFmt w:val="decimal"/>
      <w:isLgl/>
      <w:lvlText w:val="%1.%2.%3.%4.%5.%6.%7.%8.%9"/>
      <w:lvlJc w:val="left"/>
      <w:pPr>
        <w:ind w:left="4139" w:hanging="2880"/>
      </w:pPr>
      <w:rPr>
        <w:rFonts w:hint="default"/>
      </w:rPr>
    </w:lvl>
  </w:abstractNum>
  <w:abstractNum w:abstractNumId="9" w15:restartNumberingAfterBreak="0">
    <w:nsid w:val="176B1544"/>
    <w:multiLevelType w:val="hybridMultilevel"/>
    <w:tmpl w:val="EB665CA0"/>
    <w:lvl w:ilvl="0" w:tplc="49A6CD3C">
      <w:start w:val="5"/>
      <w:numFmt w:val="bullet"/>
      <w:lvlText w:val="-"/>
      <w:lvlJc w:val="left"/>
      <w:pPr>
        <w:ind w:left="720" w:hanging="360"/>
      </w:pPr>
      <w:rPr>
        <w:rFonts w:ascii="Arial" w:eastAsia="Helvetica" w:hAnsi="Arial" w:cs="Arial"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1835553C"/>
    <w:multiLevelType w:val="hybridMultilevel"/>
    <w:tmpl w:val="45F64DB4"/>
    <w:lvl w:ilvl="0" w:tplc="4AB4604E">
      <w:start w:val="1"/>
      <w:numFmt w:val="bullet"/>
      <w:lvlText w:val=""/>
      <w:lvlJc w:val="left"/>
      <w:pPr>
        <w:ind w:left="1080" w:hanging="360"/>
      </w:pPr>
      <w:rPr>
        <w:rFonts w:ascii="Symbol" w:hAnsi="Symbol"/>
      </w:rPr>
    </w:lvl>
    <w:lvl w:ilvl="1" w:tplc="09FAF844">
      <w:start w:val="1"/>
      <w:numFmt w:val="bullet"/>
      <w:lvlText w:val=""/>
      <w:lvlJc w:val="left"/>
      <w:pPr>
        <w:ind w:left="1760" w:hanging="360"/>
      </w:pPr>
      <w:rPr>
        <w:rFonts w:ascii="Symbol" w:hAnsi="Symbol"/>
      </w:rPr>
    </w:lvl>
    <w:lvl w:ilvl="2" w:tplc="5636B474">
      <w:start w:val="1"/>
      <w:numFmt w:val="bullet"/>
      <w:lvlText w:val=""/>
      <w:lvlJc w:val="left"/>
      <w:pPr>
        <w:ind w:left="2480" w:hanging="360"/>
      </w:pPr>
      <w:rPr>
        <w:rFonts w:ascii="Symbol" w:hAnsi="Symbol"/>
      </w:rPr>
    </w:lvl>
    <w:lvl w:ilvl="3" w:tplc="34E0EF2A">
      <w:start w:val="1"/>
      <w:numFmt w:val="bullet"/>
      <w:lvlText w:val=""/>
      <w:lvlJc w:val="left"/>
      <w:pPr>
        <w:ind w:left="1080" w:hanging="360"/>
      </w:pPr>
      <w:rPr>
        <w:rFonts w:ascii="Symbol" w:hAnsi="Symbol"/>
      </w:rPr>
    </w:lvl>
    <w:lvl w:ilvl="4" w:tplc="CEBE0868">
      <w:start w:val="1"/>
      <w:numFmt w:val="bullet"/>
      <w:lvlText w:val=""/>
      <w:lvlJc w:val="left"/>
      <w:pPr>
        <w:ind w:left="1080" w:hanging="360"/>
      </w:pPr>
      <w:rPr>
        <w:rFonts w:ascii="Symbol" w:hAnsi="Symbol"/>
      </w:rPr>
    </w:lvl>
    <w:lvl w:ilvl="5" w:tplc="FC3C4E94">
      <w:start w:val="1"/>
      <w:numFmt w:val="bullet"/>
      <w:lvlText w:val=""/>
      <w:lvlJc w:val="left"/>
      <w:pPr>
        <w:ind w:left="1080" w:hanging="360"/>
      </w:pPr>
      <w:rPr>
        <w:rFonts w:ascii="Symbol" w:hAnsi="Symbol"/>
      </w:rPr>
    </w:lvl>
    <w:lvl w:ilvl="6" w:tplc="0D26AB6E">
      <w:start w:val="1"/>
      <w:numFmt w:val="bullet"/>
      <w:lvlText w:val=""/>
      <w:lvlJc w:val="left"/>
      <w:pPr>
        <w:ind w:left="1080" w:hanging="360"/>
      </w:pPr>
      <w:rPr>
        <w:rFonts w:ascii="Symbol" w:hAnsi="Symbol"/>
      </w:rPr>
    </w:lvl>
    <w:lvl w:ilvl="7" w:tplc="1F02DE46">
      <w:start w:val="1"/>
      <w:numFmt w:val="bullet"/>
      <w:lvlText w:val=""/>
      <w:lvlJc w:val="left"/>
      <w:pPr>
        <w:ind w:left="1080" w:hanging="360"/>
      </w:pPr>
      <w:rPr>
        <w:rFonts w:ascii="Symbol" w:hAnsi="Symbol"/>
      </w:rPr>
    </w:lvl>
    <w:lvl w:ilvl="8" w:tplc="BDD87E28">
      <w:start w:val="1"/>
      <w:numFmt w:val="bullet"/>
      <w:lvlText w:val=""/>
      <w:lvlJc w:val="left"/>
      <w:pPr>
        <w:ind w:left="1080" w:hanging="360"/>
      </w:pPr>
      <w:rPr>
        <w:rFonts w:ascii="Symbol" w:hAnsi="Symbol"/>
      </w:rPr>
    </w:lvl>
  </w:abstractNum>
  <w:abstractNum w:abstractNumId="11" w15:restartNumberingAfterBreak="0">
    <w:nsid w:val="1B664A1D"/>
    <w:multiLevelType w:val="hybridMultilevel"/>
    <w:tmpl w:val="BC7C724E"/>
    <w:lvl w:ilvl="0" w:tplc="04070003">
      <w:start w:val="1"/>
      <w:numFmt w:val="bullet"/>
      <w:lvlText w:val="o"/>
      <w:lvlJc w:val="left"/>
      <w:pPr>
        <w:ind w:left="3656" w:hanging="360"/>
      </w:pPr>
      <w:rPr>
        <w:rFonts w:ascii="Courier New" w:hAnsi="Courier New" w:cs="Courier New" w:hint="default"/>
      </w:rPr>
    </w:lvl>
    <w:lvl w:ilvl="1" w:tplc="FFFFFFFF" w:tentative="1">
      <w:start w:val="1"/>
      <w:numFmt w:val="bullet"/>
      <w:lvlText w:val="o"/>
      <w:lvlJc w:val="left"/>
      <w:pPr>
        <w:ind w:left="4376" w:hanging="360"/>
      </w:pPr>
      <w:rPr>
        <w:rFonts w:ascii="Courier New" w:hAnsi="Courier New" w:cs="Courier New" w:hint="default"/>
      </w:rPr>
    </w:lvl>
    <w:lvl w:ilvl="2" w:tplc="FFFFFFFF" w:tentative="1">
      <w:start w:val="1"/>
      <w:numFmt w:val="bullet"/>
      <w:lvlText w:val=""/>
      <w:lvlJc w:val="left"/>
      <w:pPr>
        <w:ind w:left="5096" w:hanging="360"/>
      </w:pPr>
      <w:rPr>
        <w:rFonts w:ascii="Wingdings" w:hAnsi="Wingdings" w:hint="default"/>
      </w:rPr>
    </w:lvl>
    <w:lvl w:ilvl="3" w:tplc="FFFFFFFF" w:tentative="1">
      <w:start w:val="1"/>
      <w:numFmt w:val="bullet"/>
      <w:lvlText w:val=""/>
      <w:lvlJc w:val="left"/>
      <w:pPr>
        <w:ind w:left="5816" w:hanging="360"/>
      </w:pPr>
      <w:rPr>
        <w:rFonts w:ascii="Symbol" w:hAnsi="Symbol" w:hint="default"/>
      </w:rPr>
    </w:lvl>
    <w:lvl w:ilvl="4" w:tplc="FFFFFFFF" w:tentative="1">
      <w:start w:val="1"/>
      <w:numFmt w:val="bullet"/>
      <w:lvlText w:val="o"/>
      <w:lvlJc w:val="left"/>
      <w:pPr>
        <w:ind w:left="6536" w:hanging="360"/>
      </w:pPr>
      <w:rPr>
        <w:rFonts w:ascii="Courier New" w:hAnsi="Courier New" w:cs="Courier New" w:hint="default"/>
      </w:rPr>
    </w:lvl>
    <w:lvl w:ilvl="5" w:tplc="FFFFFFFF" w:tentative="1">
      <w:start w:val="1"/>
      <w:numFmt w:val="bullet"/>
      <w:lvlText w:val=""/>
      <w:lvlJc w:val="left"/>
      <w:pPr>
        <w:ind w:left="7256" w:hanging="360"/>
      </w:pPr>
      <w:rPr>
        <w:rFonts w:ascii="Wingdings" w:hAnsi="Wingdings" w:hint="default"/>
      </w:rPr>
    </w:lvl>
    <w:lvl w:ilvl="6" w:tplc="FFFFFFFF" w:tentative="1">
      <w:start w:val="1"/>
      <w:numFmt w:val="bullet"/>
      <w:lvlText w:val=""/>
      <w:lvlJc w:val="left"/>
      <w:pPr>
        <w:ind w:left="7976" w:hanging="360"/>
      </w:pPr>
      <w:rPr>
        <w:rFonts w:ascii="Symbol" w:hAnsi="Symbol" w:hint="default"/>
      </w:rPr>
    </w:lvl>
    <w:lvl w:ilvl="7" w:tplc="FFFFFFFF" w:tentative="1">
      <w:start w:val="1"/>
      <w:numFmt w:val="bullet"/>
      <w:lvlText w:val="o"/>
      <w:lvlJc w:val="left"/>
      <w:pPr>
        <w:ind w:left="8696" w:hanging="360"/>
      </w:pPr>
      <w:rPr>
        <w:rFonts w:ascii="Courier New" w:hAnsi="Courier New" w:cs="Courier New" w:hint="default"/>
      </w:rPr>
    </w:lvl>
    <w:lvl w:ilvl="8" w:tplc="FFFFFFFF" w:tentative="1">
      <w:start w:val="1"/>
      <w:numFmt w:val="bullet"/>
      <w:lvlText w:val=""/>
      <w:lvlJc w:val="left"/>
      <w:pPr>
        <w:ind w:left="9416" w:hanging="360"/>
      </w:pPr>
      <w:rPr>
        <w:rFonts w:ascii="Wingdings" w:hAnsi="Wingdings" w:hint="default"/>
      </w:rPr>
    </w:lvl>
  </w:abstractNum>
  <w:abstractNum w:abstractNumId="12" w15:restartNumberingAfterBreak="0">
    <w:nsid w:val="1F3C6C10"/>
    <w:multiLevelType w:val="hybridMultilevel"/>
    <w:tmpl w:val="C0F63D22"/>
    <w:lvl w:ilvl="0" w:tplc="E604E506">
      <w:start w:val="2"/>
      <w:numFmt w:val="bullet"/>
      <w:lvlText w:val="-"/>
      <w:lvlJc w:val="left"/>
      <w:pPr>
        <w:ind w:left="720" w:hanging="360"/>
      </w:pPr>
      <w:rPr>
        <w:rFonts w:ascii="Arial Bold" w:eastAsia="Helvetica" w:hAnsi="Arial Bold"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F676DDB"/>
    <w:multiLevelType w:val="hybridMultilevel"/>
    <w:tmpl w:val="6362185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21863AE0"/>
    <w:multiLevelType w:val="multilevel"/>
    <w:tmpl w:val="BBF88B12"/>
    <w:lvl w:ilvl="0">
      <w:start w:val="1"/>
      <w:numFmt w:val="decimal"/>
      <w:lvlText w:val="%1"/>
      <w:lvlJc w:val="left"/>
      <w:pPr>
        <w:ind w:left="3551" w:hanging="432"/>
      </w:pPr>
      <w:rPr>
        <w:rFonts w:hint="default"/>
      </w:rPr>
    </w:lvl>
    <w:lvl w:ilvl="1">
      <w:start w:val="1"/>
      <w:numFmt w:val="decimal"/>
      <w:pStyle w:val="Heading2"/>
      <w:lvlText w:val="%1.%2"/>
      <w:lvlJc w:val="left"/>
      <w:pPr>
        <w:ind w:left="6389" w:hanging="576"/>
      </w:pPr>
      <w:rPr>
        <w:rFonts w:hint="default"/>
      </w:rPr>
    </w:lvl>
    <w:lvl w:ilvl="2">
      <w:start w:val="1"/>
      <w:numFmt w:val="decimal"/>
      <w:pStyle w:val="Heading3"/>
      <w:lvlText w:val="%1.%2.%3"/>
      <w:lvlJc w:val="left"/>
      <w:pPr>
        <w:ind w:left="4590" w:hanging="720"/>
      </w:pPr>
      <w:rPr>
        <w:rFonts w:hint="default"/>
      </w:rPr>
    </w:lvl>
    <w:lvl w:ilvl="3">
      <w:start w:val="1"/>
      <w:numFmt w:val="decimal"/>
      <w:pStyle w:val="Heading4"/>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1EE526A"/>
    <w:multiLevelType w:val="hybridMultilevel"/>
    <w:tmpl w:val="FE0E225E"/>
    <w:lvl w:ilvl="0" w:tplc="D1761A6A">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21D5F25"/>
    <w:multiLevelType w:val="multilevel"/>
    <w:tmpl w:val="984E5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3DA0B7A"/>
    <w:multiLevelType w:val="hybridMultilevel"/>
    <w:tmpl w:val="F7869B44"/>
    <w:lvl w:ilvl="0" w:tplc="B77C8446">
      <w:start w:val="2"/>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91E2178"/>
    <w:multiLevelType w:val="hybridMultilevel"/>
    <w:tmpl w:val="C53C1A5A"/>
    <w:lvl w:ilvl="0" w:tplc="2FC0562A">
      <w:numFmt w:val="bullet"/>
      <w:lvlText w:val="-"/>
      <w:lvlJc w:val="left"/>
      <w:pPr>
        <w:ind w:left="720" w:hanging="360"/>
      </w:pPr>
      <w:rPr>
        <w:rFonts w:ascii="Arial" w:eastAsia="Times New Roman" w:hAnsi="Arial" w:cs="Aria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2C963CCA"/>
    <w:multiLevelType w:val="hybridMultilevel"/>
    <w:tmpl w:val="B5E46D76"/>
    <w:lvl w:ilvl="0" w:tplc="D1761A6A">
      <w:numFmt w:val="bullet"/>
      <w:lvlText w:val="-"/>
      <w:lvlJc w:val="left"/>
      <w:pPr>
        <w:ind w:left="720" w:hanging="360"/>
      </w:pPr>
      <w:rPr>
        <w:rFonts w:ascii="Arial" w:eastAsia="Helvetic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0653CA7"/>
    <w:multiLevelType w:val="hybridMultilevel"/>
    <w:tmpl w:val="2C44B23E"/>
    <w:lvl w:ilvl="0" w:tplc="2A54664E">
      <w:start w:val="7"/>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19E371A"/>
    <w:multiLevelType w:val="hybridMultilevel"/>
    <w:tmpl w:val="493AB56C"/>
    <w:lvl w:ilvl="0" w:tplc="95AA2B1A">
      <w:numFmt w:val="bullet"/>
      <w:lvlText w:val="-"/>
      <w:lvlJc w:val="left"/>
      <w:pPr>
        <w:ind w:left="720" w:hanging="360"/>
      </w:pPr>
      <w:rPr>
        <w:rFonts w:ascii="Calibri" w:eastAsiaTheme="minorHAnsi" w:hAnsi="Calibri" w:cs="Calibri"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35460012"/>
    <w:multiLevelType w:val="hybridMultilevel"/>
    <w:tmpl w:val="8CDC7DA8"/>
    <w:lvl w:ilvl="0" w:tplc="8F7AC65E">
      <w:start w:val="2"/>
      <w:numFmt w:val="bullet"/>
      <w:lvlText w:val="-"/>
      <w:lvlJc w:val="left"/>
      <w:pPr>
        <w:ind w:left="720" w:hanging="360"/>
      </w:pPr>
      <w:rPr>
        <w:rFonts w:ascii="Arial" w:eastAsia="Segoe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366C7B32"/>
    <w:multiLevelType w:val="hybridMultilevel"/>
    <w:tmpl w:val="F230E508"/>
    <w:lvl w:ilvl="0" w:tplc="6720BFAE">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398D0288"/>
    <w:multiLevelType w:val="hybridMultilevel"/>
    <w:tmpl w:val="954CF4AA"/>
    <w:lvl w:ilvl="0" w:tplc="E8BC2778">
      <w:start w:val="2"/>
      <w:numFmt w:val="bullet"/>
      <w:lvlText w:val="-"/>
      <w:lvlJc w:val="left"/>
      <w:pPr>
        <w:ind w:left="720" w:hanging="360"/>
      </w:pPr>
      <w:rPr>
        <w:rFonts w:ascii="Arial Bold" w:eastAsia="Helvetica" w:hAnsi="Arial Bold"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3CF96F24"/>
    <w:multiLevelType w:val="multilevel"/>
    <w:tmpl w:val="7048ECCC"/>
    <w:lvl w:ilvl="0">
      <w:start w:val="4"/>
      <w:numFmt w:val="decimal"/>
      <w:pStyle w:val="Heading1"/>
      <w:lvlText w:val="%1"/>
      <w:lvlJc w:val="left"/>
      <w:pPr>
        <w:ind w:left="716" w:hanging="432"/>
      </w:pPr>
      <w:rPr>
        <w:rFonts w:hint="default"/>
      </w:rPr>
    </w:lvl>
    <w:lvl w:ilvl="1">
      <w:start w:val="1"/>
      <w:numFmt w:val="decimal"/>
      <w:lvlText w:val="%1.%2"/>
      <w:lvlJc w:val="left"/>
      <w:pPr>
        <w:ind w:left="860" w:hanging="576"/>
      </w:pPr>
      <w:rPr>
        <w:rFonts w:hint="default"/>
      </w:rPr>
    </w:lvl>
    <w:lvl w:ilvl="2">
      <w:start w:val="1"/>
      <w:numFmt w:val="decimal"/>
      <w:lvlText w:val="%1.%2.%3"/>
      <w:lvlJc w:val="left"/>
      <w:pPr>
        <w:ind w:left="1004" w:hanging="720"/>
      </w:pPr>
      <w:rPr>
        <w:rFonts w:hint="default"/>
        <w:lang w:val="en-US"/>
      </w:rPr>
    </w:lvl>
    <w:lvl w:ilvl="3">
      <w:start w:val="1"/>
      <w:numFmt w:val="decimal"/>
      <w:lvlText w:val="%1.%2.%3.%4"/>
      <w:lvlJc w:val="left"/>
      <w:pPr>
        <w:ind w:left="1148" w:hanging="864"/>
      </w:pPr>
      <w:rPr>
        <w:rFonts w:hint="default"/>
      </w:rPr>
    </w:lvl>
    <w:lvl w:ilvl="4">
      <w:start w:val="1"/>
      <w:numFmt w:val="decimal"/>
      <w:pStyle w:val="Heading5"/>
      <w:lvlText w:val="%1.%2.%3.%4.%5"/>
      <w:lvlJc w:val="left"/>
      <w:pPr>
        <w:ind w:left="1292" w:hanging="1008"/>
      </w:pPr>
      <w:rPr>
        <w:rFonts w:hint="default"/>
      </w:rPr>
    </w:lvl>
    <w:lvl w:ilvl="5">
      <w:start w:val="1"/>
      <w:numFmt w:val="decimal"/>
      <w:pStyle w:val="Heading6"/>
      <w:lvlText w:val="%1.%2.%3.%4.%5.%6"/>
      <w:lvlJc w:val="left"/>
      <w:pPr>
        <w:ind w:left="1436" w:hanging="1152"/>
      </w:pPr>
      <w:rPr>
        <w:rFonts w:hint="default"/>
      </w:rPr>
    </w:lvl>
    <w:lvl w:ilvl="6">
      <w:start w:val="1"/>
      <w:numFmt w:val="decimal"/>
      <w:pStyle w:val="Heading7"/>
      <w:lvlText w:val="%1.%2.%3.%4.%5.%6.%7"/>
      <w:lvlJc w:val="left"/>
      <w:pPr>
        <w:ind w:left="1580" w:hanging="1296"/>
      </w:pPr>
      <w:rPr>
        <w:rFonts w:hint="default"/>
      </w:rPr>
    </w:lvl>
    <w:lvl w:ilvl="7">
      <w:start w:val="1"/>
      <w:numFmt w:val="decimal"/>
      <w:pStyle w:val="Heading8"/>
      <w:lvlText w:val="%1.%2.%3.%4.%5.%6.%7.%8"/>
      <w:lvlJc w:val="left"/>
      <w:pPr>
        <w:ind w:left="1724" w:hanging="1440"/>
      </w:pPr>
      <w:rPr>
        <w:rFonts w:hint="default"/>
      </w:rPr>
    </w:lvl>
    <w:lvl w:ilvl="8">
      <w:start w:val="1"/>
      <w:numFmt w:val="decimal"/>
      <w:pStyle w:val="Heading9"/>
      <w:lvlText w:val="%1.%2.%3.%4.%5.%6.%7.%8.%9"/>
      <w:lvlJc w:val="left"/>
      <w:pPr>
        <w:ind w:left="1868" w:hanging="1584"/>
      </w:pPr>
      <w:rPr>
        <w:rFonts w:hint="default"/>
      </w:rPr>
    </w:lvl>
  </w:abstractNum>
  <w:abstractNum w:abstractNumId="26" w15:restartNumberingAfterBreak="0">
    <w:nsid w:val="485641FC"/>
    <w:multiLevelType w:val="hybridMultilevel"/>
    <w:tmpl w:val="F7983550"/>
    <w:lvl w:ilvl="0" w:tplc="D04EEDB6">
      <w:start w:val="2"/>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DC542CB"/>
    <w:multiLevelType w:val="hybridMultilevel"/>
    <w:tmpl w:val="19E4BFF0"/>
    <w:lvl w:ilvl="0" w:tplc="03A67B00">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MS Mincho" w:hAnsi="MS Mincho" w:cs="MS Mincho" w:hint="default"/>
      </w:rPr>
    </w:lvl>
    <w:lvl w:ilvl="2" w:tplc="04070005" w:tentative="1">
      <w:start w:val="1"/>
      <w:numFmt w:val="bullet"/>
      <w:lvlText w:val=""/>
      <w:lvlJc w:val="left"/>
      <w:pPr>
        <w:ind w:left="2160" w:hanging="360"/>
      </w:pPr>
      <w:rPr>
        <w:rFonts w:ascii="Cambria Math" w:hAnsi="Cambria Math" w:hint="default"/>
      </w:rPr>
    </w:lvl>
    <w:lvl w:ilvl="3" w:tplc="04070001" w:tentative="1">
      <w:start w:val="1"/>
      <w:numFmt w:val="bullet"/>
      <w:lvlText w:val=""/>
      <w:lvlJc w:val="left"/>
      <w:pPr>
        <w:ind w:left="2880" w:hanging="360"/>
      </w:pPr>
      <w:rPr>
        <w:rFonts w:ascii="Cambria Math" w:hAnsi="Cambria Math" w:hint="default"/>
      </w:rPr>
    </w:lvl>
    <w:lvl w:ilvl="4" w:tplc="04070003" w:tentative="1">
      <w:start w:val="1"/>
      <w:numFmt w:val="bullet"/>
      <w:lvlText w:val="o"/>
      <w:lvlJc w:val="left"/>
      <w:pPr>
        <w:ind w:left="3600" w:hanging="360"/>
      </w:pPr>
      <w:rPr>
        <w:rFonts w:ascii="MS Mincho" w:hAnsi="MS Mincho" w:cs="MS Mincho" w:hint="default"/>
      </w:rPr>
    </w:lvl>
    <w:lvl w:ilvl="5" w:tplc="04070005" w:tentative="1">
      <w:start w:val="1"/>
      <w:numFmt w:val="bullet"/>
      <w:lvlText w:val=""/>
      <w:lvlJc w:val="left"/>
      <w:pPr>
        <w:ind w:left="4320" w:hanging="360"/>
      </w:pPr>
      <w:rPr>
        <w:rFonts w:ascii="Cambria Math" w:hAnsi="Cambria Math" w:hint="default"/>
      </w:rPr>
    </w:lvl>
    <w:lvl w:ilvl="6" w:tplc="04070001" w:tentative="1">
      <w:start w:val="1"/>
      <w:numFmt w:val="bullet"/>
      <w:lvlText w:val=""/>
      <w:lvlJc w:val="left"/>
      <w:pPr>
        <w:ind w:left="5040" w:hanging="360"/>
      </w:pPr>
      <w:rPr>
        <w:rFonts w:ascii="Cambria Math" w:hAnsi="Cambria Math" w:hint="default"/>
      </w:rPr>
    </w:lvl>
    <w:lvl w:ilvl="7" w:tplc="04070003" w:tentative="1">
      <w:start w:val="1"/>
      <w:numFmt w:val="bullet"/>
      <w:lvlText w:val="o"/>
      <w:lvlJc w:val="left"/>
      <w:pPr>
        <w:ind w:left="5760" w:hanging="360"/>
      </w:pPr>
      <w:rPr>
        <w:rFonts w:ascii="MS Mincho" w:hAnsi="MS Mincho" w:cs="MS Mincho" w:hint="default"/>
      </w:rPr>
    </w:lvl>
    <w:lvl w:ilvl="8" w:tplc="04070005" w:tentative="1">
      <w:start w:val="1"/>
      <w:numFmt w:val="bullet"/>
      <w:lvlText w:val=""/>
      <w:lvlJc w:val="left"/>
      <w:pPr>
        <w:ind w:left="6480" w:hanging="360"/>
      </w:pPr>
      <w:rPr>
        <w:rFonts w:ascii="Cambria Math" w:hAnsi="Cambria Math"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6E440EA"/>
    <w:multiLevelType w:val="hybridMultilevel"/>
    <w:tmpl w:val="795E6D08"/>
    <w:lvl w:ilvl="0" w:tplc="C3065014">
      <w:start w:val="38"/>
      <w:numFmt w:val="bullet"/>
      <w:lvlText w:val="-"/>
      <w:lvlJc w:val="left"/>
      <w:pPr>
        <w:ind w:left="2520" w:hanging="360"/>
      </w:pPr>
      <w:rPr>
        <w:rFonts w:ascii="Arial" w:eastAsia="MS Mincho" w:hAnsi="Arial" w:cs="Arial" w:hint="default"/>
      </w:rPr>
    </w:lvl>
    <w:lvl w:ilvl="1" w:tplc="04090003">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0" w15:restartNumberingAfterBreak="0">
    <w:nsid w:val="57CD1BB0"/>
    <w:multiLevelType w:val="multilevel"/>
    <w:tmpl w:val="4B902580"/>
    <w:lvl w:ilvl="0">
      <w:start w:val="4"/>
      <w:numFmt w:val="decimal"/>
      <w:lvlText w:val="%1."/>
      <w:lvlJc w:val="left"/>
      <w:pPr>
        <w:ind w:left="720" w:hanging="360"/>
      </w:pPr>
      <w:rPr>
        <w:rFonts w:hint="default"/>
      </w:rPr>
    </w:lvl>
    <w:lvl w:ilvl="1">
      <w:start w:val="2"/>
      <w:numFmt w:val="decimal"/>
      <w:isLgl/>
      <w:lvlText w:val="%1.%2"/>
      <w:lvlJc w:val="left"/>
      <w:pPr>
        <w:ind w:left="1416" w:hanging="990"/>
      </w:pPr>
      <w:rPr>
        <w:rFonts w:hint="default"/>
      </w:rPr>
    </w:lvl>
    <w:lvl w:ilvl="2">
      <w:start w:val="2"/>
      <w:numFmt w:val="decimal"/>
      <w:isLgl/>
      <w:lvlText w:val="%1.%2.%3"/>
      <w:lvlJc w:val="left"/>
      <w:pPr>
        <w:ind w:left="1866" w:hanging="990"/>
      </w:pPr>
      <w:rPr>
        <w:rFonts w:hint="default"/>
      </w:rPr>
    </w:lvl>
    <w:lvl w:ilvl="3">
      <w:start w:val="2"/>
      <w:numFmt w:val="decimal"/>
      <w:isLgl/>
      <w:lvlText w:val="%1.%2.%3.%4"/>
      <w:lvlJc w:val="left"/>
      <w:pPr>
        <w:ind w:left="2214" w:hanging="1080"/>
      </w:pPr>
      <w:rPr>
        <w:rFonts w:hint="default"/>
      </w:rPr>
    </w:lvl>
    <w:lvl w:ilvl="4">
      <w:start w:val="1"/>
      <w:numFmt w:val="decimal"/>
      <w:isLgl/>
      <w:lvlText w:val="%1.%2.%3.%4.%5"/>
      <w:lvlJc w:val="left"/>
      <w:pPr>
        <w:ind w:left="2832" w:hanging="1440"/>
      </w:pPr>
      <w:rPr>
        <w:rFonts w:hint="default"/>
      </w:rPr>
    </w:lvl>
    <w:lvl w:ilvl="5">
      <w:start w:val="1"/>
      <w:numFmt w:val="decimal"/>
      <w:isLgl/>
      <w:lvlText w:val="%1.%2.%3.%4.%5.%6"/>
      <w:lvlJc w:val="left"/>
      <w:pPr>
        <w:ind w:left="3450" w:hanging="1800"/>
      </w:pPr>
      <w:rPr>
        <w:rFonts w:hint="default"/>
      </w:rPr>
    </w:lvl>
    <w:lvl w:ilvl="6">
      <w:start w:val="1"/>
      <w:numFmt w:val="decimal"/>
      <w:isLgl/>
      <w:lvlText w:val="%1.%2.%3.%4.%5.%6.%7"/>
      <w:lvlJc w:val="left"/>
      <w:pPr>
        <w:ind w:left="3708" w:hanging="1800"/>
      </w:pPr>
      <w:rPr>
        <w:rFonts w:hint="default"/>
      </w:rPr>
    </w:lvl>
    <w:lvl w:ilvl="7">
      <w:start w:val="1"/>
      <w:numFmt w:val="decimal"/>
      <w:isLgl/>
      <w:lvlText w:val="%1.%2.%3.%4.%5.%6.%7.%8"/>
      <w:lvlJc w:val="left"/>
      <w:pPr>
        <w:ind w:left="4326" w:hanging="2160"/>
      </w:pPr>
      <w:rPr>
        <w:rFonts w:hint="default"/>
      </w:rPr>
    </w:lvl>
    <w:lvl w:ilvl="8">
      <w:start w:val="1"/>
      <w:numFmt w:val="decimal"/>
      <w:isLgl/>
      <w:lvlText w:val="%1.%2.%3.%4.%5.%6.%7.%8.%9"/>
      <w:lvlJc w:val="left"/>
      <w:pPr>
        <w:ind w:left="4944" w:hanging="2520"/>
      </w:pPr>
      <w:rPr>
        <w:rFonts w:hint="default"/>
      </w:rPr>
    </w:lvl>
  </w:abstractNum>
  <w:abstractNum w:abstractNumId="31" w15:restartNumberingAfterBreak="0">
    <w:nsid w:val="5A5E09A4"/>
    <w:multiLevelType w:val="multilevel"/>
    <w:tmpl w:val="FAC63C80"/>
    <w:lvl w:ilvl="0">
      <w:start w:val="5"/>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2" w15:restartNumberingAfterBreak="0">
    <w:nsid w:val="5B161CB9"/>
    <w:multiLevelType w:val="hybridMultilevel"/>
    <w:tmpl w:val="432A032A"/>
    <w:lvl w:ilvl="0" w:tplc="D1761A6A">
      <w:numFmt w:val="bullet"/>
      <w:lvlText w:val="-"/>
      <w:lvlJc w:val="left"/>
      <w:pPr>
        <w:ind w:left="720" w:hanging="360"/>
      </w:pPr>
      <w:rPr>
        <w:rFonts w:ascii="Arial" w:eastAsia="Helvetica"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7C4606"/>
    <w:multiLevelType w:val="hybridMultilevel"/>
    <w:tmpl w:val="286E842C"/>
    <w:lvl w:ilvl="0" w:tplc="33026282">
      <w:start w:val="1"/>
      <w:numFmt w:val="bullet"/>
      <w:lvlText w:val=""/>
      <w:lvlJc w:val="left"/>
      <w:pPr>
        <w:ind w:left="1920" w:hanging="360"/>
      </w:pPr>
      <w:rPr>
        <w:rFonts w:ascii="Symbol" w:hAnsi="Symbol"/>
      </w:rPr>
    </w:lvl>
    <w:lvl w:ilvl="1" w:tplc="9E4C7A58">
      <w:start w:val="1"/>
      <w:numFmt w:val="bullet"/>
      <w:lvlText w:val=""/>
      <w:lvlJc w:val="left"/>
      <w:pPr>
        <w:ind w:left="1920" w:hanging="360"/>
      </w:pPr>
      <w:rPr>
        <w:rFonts w:ascii="Symbol" w:hAnsi="Symbol"/>
      </w:rPr>
    </w:lvl>
    <w:lvl w:ilvl="2" w:tplc="E1062F0E">
      <w:start w:val="1"/>
      <w:numFmt w:val="bullet"/>
      <w:lvlText w:val=""/>
      <w:lvlJc w:val="left"/>
      <w:pPr>
        <w:ind w:left="1920" w:hanging="360"/>
      </w:pPr>
      <w:rPr>
        <w:rFonts w:ascii="Symbol" w:hAnsi="Symbol"/>
      </w:rPr>
    </w:lvl>
    <w:lvl w:ilvl="3" w:tplc="89C26578">
      <w:start w:val="1"/>
      <w:numFmt w:val="bullet"/>
      <w:lvlText w:val=""/>
      <w:lvlJc w:val="left"/>
      <w:pPr>
        <w:ind w:left="1920" w:hanging="360"/>
      </w:pPr>
      <w:rPr>
        <w:rFonts w:ascii="Symbol" w:hAnsi="Symbol"/>
      </w:rPr>
    </w:lvl>
    <w:lvl w:ilvl="4" w:tplc="06B4A8B4">
      <w:start w:val="1"/>
      <w:numFmt w:val="bullet"/>
      <w:lvlText w:val=""/>
      <w:lvlJc w:val="left"/>
      <w:pPr>
        <w:ind w:left="1920" w:hanging="360"/>
      </w:pPr>
      <w:rPr>
        <w:rFonts w:ascii="Symbol" w:hAnsi="Symbol"/>
      </w:rPr>
    </w:lvl>
    <w:lvl w:ilvl="5" w:tplc="AF0CED06">
      <w:start w:val="1"/>
      <w:numFmt w:val="bullet"/>
      <w:lvlText w:val=""/>
      <w:lvlJc w:val="left"/>
      <w:pPr>
        <w:ind w:left="1920" w:hanging="360"/>
      </w:pPr>
      <w:rPr>
        <w:rFonts w:ascii="Symbol" w:hAnsi="Symbol"/>
      </w:rPr>
    </w:lvl>
    <w:lvl w:ilvl="6" w:tplc="94282A5A">
      <w:start w:val="1"/>
      <w:numFmt w:val="bullet"/>
      <w:lvlText w:val=""/>
      <w:lvlJc w:val="left"/>
      <w:pPr>
        <w:ind w:left="1920" w:hanging="360"/>
      </w:pPr>
      <w:rPr>
        <w:rFonts w:ascii="Symbol" w:hAnsi="Symbol"/>
      </w:rPr>
    </w:lvl>
    <w:lvl w:ilvl="7" w:tplc="088E9A2C">
      <w:start w:val="1"/>
      <w:numFmt w:val="bullet"/>
      <w:lvlText w:val=""/>
      <w:lvlJc w:val="left"/>
      <w:pPr>
        <w:ind w:left="1920" w:hanging="360"/>
      </w:pPr>
      <w:rPr>
        <w:rFonts w:ascii="Symbol" w:hAnsi="Symbol"/>
      </w:rPr>
    </w:lvl>
    <w:lvl w:ilvl="8" w:tplc="FAC4DEB0">
      <w:start w:val="1"/>
      <w:numFmt w:val="bullet"/>
      <w:lvlText w:val=""/>
      <w:lvlJc w:val="left"/>
      <w:pPr>
        <w:ind w:left="1920" w:hanging="360"/>
      </w:pPr>
      <w:rPr>
        <w:rFonts w:ascii="Symbol" w:hAnsi="Symbol"/>
      </w:rPr>
    </w:lvl>
  </w:abstractNum>
  <w:abstractNum w:abstractNumId="34" w15:restartNumberingAfterBreak="0">
    <w:nsid w:val="5ED728BB"/>
    <w:multiLevelType w:val="hybridMultilevel"/>
    <w:tmpl w:val="F00EFBB0"/>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6144275B"/>
    <w:multiLevelType w:val="multilevel"/>
    <w:tmpl w:val="04A4799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2912ED9"/>
    <w:multiLevelType w:val="hybridMultilevel"/>
    <w:tmpl w:val="DB38AADC"/>
    <w:lvl w:ilvl="0" w:tplc="46CA26C4">
      <w:start w:val="1"/>
      <w:numFmt w:val="bullet"/>
      <w:lvlText w:val=""/>
      <w:lvlJc w:val="left"/>
      <w:pPr>
        <w:ind w:left="1920" w:hanging="360"/>
      </w:pPr>
      <w:rPr>
        <w:rFonts w:ascii="Symbol" w:hAnsi="Symbol"/>
      </w:rPr>
    </w:lvl>
    <w:lvl w:ilvl="1" w:tplc="B62C58BE">
      <w:start w:val="1"/>
      <w:numFmt w:val="bullet"/>
      <w:lvlText w:val=""/>
      <w:lvlJc w:val="left"/>
      <w:pPr>
        <w:ind w:left="1920" w:hanging="360"/>
      </w:pPr>
      <w:rPr>
        <w:rFonts w:ascii="Symbol" w:hAnsi="Symbol"/>
      </w:rPr>
    </w:lvl>
    <w:lvl w:ilvl="2" w:tplc="F69C7F62">
      <w:start w:val="1"/>
      <w:numFmt w:val="bullet"/>
      <w:lvlText w:val=""/>
      <w:lvlJc w:val="left"/>
      <w:pPr>
        <w:ind w:left="1920" w:hanging="360"/>
      </w:pPr>
      <w:rPr>
        <w:rFonts w:ascii="Symbol" w:hAnsi="Symbol"/>
      </w:rPr>
    </w:lvl>
    <w:lvl w:ilvl="3" w:tplc="7958C240">
      <w:start w:val="1"/>
      <w:numFmt w:val="bullet"/>
      <w:lvlText w:val=""/>
      <w:lvlJc w:val="left"/>
      <w:pPr>
        <w:ind w:left="1920" w:hanging="360"/>
      </w:pPr>
      <w:rPr>
        <w:rFonts w:ascii="Symbol" w:hAnsi="Symbol"/>
      </w:rPr>
    </w:lvl>
    <w:lvl w:ilvl="4" w:tplc="8BB8B974">
      <w:start w:val="1"/>
      <w:numFmt w:val="bullet"/>
      <w:lvlText w:val=""/>
      <w:lvlJc w:val="left"/>
      <w:pPr>
        <w:ind w:left="1920" w:hanging="360"/>
      </w:pPr>
      <w:rPr>
        <w:rFonts w:ascii="Symbol" w:hAnsi="Symbol"/>
      </w:rPr>
    </w:lvl>
    <w:lvl w:ilvl="5" w:tplc="49DAC240">
      <w:start w:val="1"/>
      <w:numFmt w:val="bullet"/>
      <w:lvlText w:val=""/>
      <w:lvlJc w:val="left"/>
      <w:pPr>
        <w:ind w:left="1920" w:hanging="360"/>
      </w:pPr>
      <w:rPr>
        <w:rFonts w:ascii="Symbol" w:hAnsi="Symbol"/>
      </w:rPr>
    </w:lvl>
    <w:lvl w:ilvl="6" w:tplc="B434CA94">
      <w:start w:val="1"/>
      <w:numFmt w:val="bullet"/>
      <w:lvlText w:val=""/>
      <w:lvlJc w:val="left"/>
      <w:pPr>
        <w:ind w:left="1920" w:hanging="360"/>
      </w:pPr>
      <w:rPr>
        <w:rFonts w:ascii="Symbol" w:hAnsi="Symbol"/>
      </w:rPr>
    </w:lvl>
    <w:lvl w:ilvl="7" w:tplc="286E928C">
      <w:start w:val="1"/>
      <w:numFmt w:val="bullet"/>
      <w:lvlText w:val=""/>
      <w:lvlJc w:val="left"/>
      <w:pPr>
        <w:ind w:left="1920" w:hanging="360"/>
      </w:pPr>
      <w:rPr>
        <w:rFonts w:ascii="Symbol" w:hAnsi="Symbol"/>
      </w:rPr>
    </w:lvl>
    <w:lvl w:ilvl="8" w:tplc="AB600B4C">
      <w:start w:val="1"/>
      <w:numFmt w:val="bullet"/>
      <w:lvlText w:val=""/>
      <w:lvlJc w:val="left"/>
      <w:pPr>
        <w:ind w:left="1920" w:hanging="360"/>
      </w:pPr>
      <w:rPr>
        <w:rFonts w:ascii="Symbol" w:hAnsi="Symbol"/>
      </w:rPr>
    </w:lvl>
  </w:abstractNum>
  <w:abstractNum w:abstractNumId="37" w15:restartNumberingAfterBreak="0">
    <w:nsid w:val="6B0852C0"/>
    <w:multiLevelType w:val="multilevel"/>
    <w:tmpl w:val="B9F69358"/>
    <w:lvl w:ilvl="0">
      <w:start w:val="2"/>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17E4FC8"/>
    <w:multiLevelType w:val="hybridMultilevel"/>
    <w:tmpl w:val="4B382970"/>
    <w:lvl w:ilvl="0" w:tplc="BBF642DC">
      <w:start w:val="31"/>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19F3B23"/>
    <w:multiLevelType w:val="hybridMultilevel"/>
    <w:tmpl w:val="BCD2628C"/>
    <w:lvl w:ilvl="0" w:tplc="F8103416">
      <w:start w:val="2"/>
      <w:numFmt w:val="bullet"/>
      <w:lvlText w:val="-"/>
      <w:lvlJc w:val="left"/>
      <w:pPr>
        <w:ind w:left="720" w:hanging="360"/>
      </w:pPr>
      <w:rPr>
        <w:rFonts w:ascii="Arial" w:eastAsia="Segoe U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0" w15:restartNumberingAfterBreak="0">
    <w:nsid w:val="75866ED0"/>
    <w:multiLevelType w:val="hybridMultilevel"/>
    <w:tmpl w:val="CBF40316"/>
    <w:lvl w:ilvl="0" w:tplc="AAAAB2F6">
      <w:start w:val="1"/>
      <w:numFmt w:val="bullet"/>
      <w:lvlText w:val=""/>
      <w:lvlJc w:val="left"/>
      <w:pPr>
        <w:ind w:left="1440" w:hanging="360"/>
      </w:pPr>
      <w:rPr>
        <w:rFonts w:ascii="Symbol" w:hAnsi="Symbol"/>
      </w:rPr>
    </w:lvl>
    <w:lvl w:ilvl="1" w:tplc="314C9370">
      <w:start w:val="1"/>
      <w:numFmt w:val="bullet"/>
      <w:lvlText w:val=""/>
      <w:lvlJc w:val="left"/>
      <w:pPr>
        <w:ind w:left="1440" w:hanging="360"/>
      </w:pPr>
      <w:rPr>
        <w:rFonts w:ascii="Symbol" w:hAnsi="Symbol"/>
      </w:rPr>
    </w:lvl>
    <w:lvl w:ilvl="2" w:tplc="9F54F8BA">
      <w:start w:val="1"/>
      <w:numFmt w:val="bullet"/>
      <w:lvlText w:val=""/>
      <w:lvlJc w:val="left"/>
      <w:pPr>
        <w:ind w:left="1440" w:hanging="360"/>
      </w:pPr>
      <w:rPr>
        <w:rFonts w:ascii="Symbol" w:hAnsi="Symbol"/>
      </w:rPr>
    </w:lvl>
    <w:lvl w:ilvl="3" w:tplc="B734D09A">
      <w:start w:val="1"/>
      <w:numFmt w:val="bullet"/>
      <w:lvlText w:val=""/>
      <w:lvlJc w:val="left"/>
      <w:pPr>
        <w:ind w:left="1440" w:hanging="360"/>
      </w:pPr>
      <w:rPr>
        <w:rFonts w:ascii="Symbol" w:hAnsi="Symbol"/>
      </w:rPr>
    </w:lvl>
    <w:lvl w:ilvl="4" w:tplc="500C6CEA">
      <w:start w:val="1"/>
      <w:numFmt w:val="bullet"/>
      <w:lvlText w:val=""/>
      <w:lvlJc w:val="left"/>
      <w:pPr>
        <w:ind w:left="1440" w:hanging="360"/>
      </w:pPr>
      <w:rPr>
        <w:rFonts w:ascii="Symbol" w:hAnsi="Symbol"/>
      </w:rPr>
    </w:lvl>
    <w:lvl w:ilvl="5" w:tplc="AAFAECE6">
      <w:start w:val="1"/>
      <w:numFmt w:val="bullet"/>
      <w:lvlText w:val=""/>
      <w:lvlJc w:val="left"/>
      <w:pPr>
        <w:ind w:left="1440" w:hanging="360"/>
      </w:pPr>
      <w:rPr>
        <w:rFonts w:ascii="Symbol" w:hAnsi="Symbol"/>
      </w:rPr>
    </w:lvl>
    <w:lvl w:ilvl="6" w:tplc="C1DCA766">
      <w:start w:val="1"/>
      <w:numFmt w:val="bullet"/>
      <w:lvlText w:val=""/>
      <w:lvlJc w:val="left"/>
      <w:pPr>
        <w:ind w:left="1440" w:hanging="360"/>
      </w:pPr>
      <w:rPr>
        <w:rFonts w:ascii="Symbol" w:hAnsi="Symbol"/>
      </w:rPr>
    </w:lvl>
    <w:lvl w:ilvl="7" w:tplc="70F01EA6">
      <w:start w:val="1"/>
      <w:numFmt w:val="bullet"/>
      <w:lvlText w:val=""/>
      <w:lvlJc w:val="left"/>
      <w:pPr>
        <w:ind w:left="1440" w:hanging="360"/>
      </w:pPr>
      <w:rPr>
        <w:rFonts w:ascii="Symbol" w:hAnsi="Symbol"/>
      </w:rPr>
    </w:lvl>
    <w:lvl w:ilvl="8" w:tplc="0F963720">
      <w:start w:val="1"/>
      <w:numFmt w:val="bullet"/>
      <w:lvlText w:val=""/>
      <w:lvlJc w:val="left"/>
      <w:pPr>
        <w:ind w:left="1440" w:hanging="360"/>
      </w:pPr>
      <w:rPr>
        <w:rFonts w:ascii="Symbol" w:hAnsi="Symbol"/>
      </w:rPr>
    </w:lvl>
  </w:abstractNum>
  <w:abstractNum w:abstractNumId="41" w15:restartNumberingAfterBreak="0">
    <w:nsid w:val="76207CC9"/>
    <w:multiLevelType w:val="hybridMultilevel"/>
    <w:tmpl w:val="1B26E2F0"/>
    <w:lvl w:ilvl="0" w:tplc="CFB6EF38">
      <w:start w:val="1"/>
      <w:numFmt w:val="bullet"/>
      <w:lvlText w:val=""/>
      <w:lvlJc w:val="left"/>
      <w:pPr>
        <w:ind w:left="1920" w:hanging="360"/>
      </w:pPr>
      <w:rPr>
        <w:rFonts w:ascii="Symbol" w:hAnsi="Symbol"/>
      </w:rPr>
    </w:lvl>
    <w:lvl w:ilvl="1" w:tplc="DE18D2CC">
      <w:start w:val="1"/>
      <w:numFmt w:val="bullet"/>
      <w:lvlText w:val=""/>
      <w:lvlJc w:val="left"/>
      <w:pPr>
        <w:ind w:left="1920" w:hanging="360"/>
      </w:pPr>
      <w:rPr>
        <w:rFonts w:ascii="Symbol" w:hAnsi="Symbol"/>
      </w:rPr>
    </w:lvl>
    <w:lvl w:ilvl="2" w:tplc="851E5510">
      <w:start w:val="1"/>
      <w:numFmt w:val="bullet"/>
      <w:lvlText w:val=""/>
      <w:lvlJc w:val="left"/>
      <w:pPr>
        <w:ind w:left="1920" w:hanging="360"/>
      </w:pPr>
      <w:rPr>
        <w:rFonts w:ascii="Symbol" w:hAnsi="Symbol"/>
      </w:rPr>
    </w:lvl>
    <w:lvl w:ilvl="3" w:tplc="9B3A819A">
      <w:start w:val="1"/>
      <w:numFmt w:val="bullet"/>
      <w:lvlText w:val=""/>
      <w:lvlJc w:val="left"/>
      <w:pPr>
        <w:ind w:left="1920" w:hanging="360"/>
      </w:pPr>
      <w:rPr>
        <w:rFonts w:ascii="Symbol" w:hAnsi="Symbol"/>
      </w:rPr>
    </w:lvl>
    <w:lvl w:ilvl="4" w:tplc="8B18878A">
      <w:start w:val="1"/>
      <w:numFmt w:val="bullet"/>
      <w:lvlText w:val=""/>
      <w:lvlJc w:val="left"/>
      <w:pPr>
        <w:ind w:left="1920" w:hanging="360"/>
      </w:pPr>
      <w:rPr>
        <w:rFonts w:ascii="Symbol" w:hAnsi="Symbol"/>
      </w:rPr>
    </w:lvl>
    <w:lvl w:ilvl="5" w:tplc="4CB4F072">
      <w:start w:val="1"/>
      <w:numFmt w:val="bullet"/>
      <w:lvlText w:val=""/>
      <w:lvlJc w:val="left"/>
      <w:pPr>
        <w:ind w:left="1920" w:hanging="360"/>
      </w:pPr>
      <w:rPr>
        <w:rFonts w:ascii="Symbol" w:hAnsi="Symbol"/>
      </w:rPr>
    </w:lvl>
    <w:lvl w:ilvl="6" w:tplc="FFBC5662">
      <w:start w:val="1"/>
      <w:numFmt w:val="bullet"/>
      <w:lvlText w:val=""/>
      <w:lvlJc w:val="left"/>
      <w:pPr>
        <w:ind w:left="1920" w:hanging="360"/>
      </w:pPr>
      <w:rPr>
        <w:rFonts w:ascii="Symbol" w:hAnsi="Symbol"/>
      </w:rPr>
    </w:lvl>
    <w:lvl w:ilvl="7" w:tplc="4DA2C2DA">
      <w:start w:val="1"/>
      <w:numFmt w:val="bullet"/>
      <w:lvlText w:val=""/>
      <w:lvlJc w:val="left"/>
      <w:pPr>
        <w:ind w:left="1920" w:hanging="360"/>
      </w:pPr>
      <w:rPr>
        <w:rFonts w:ascii="Symbol" w:hAnsi="Symbol"/>
      </w:rPr>
    </w:lvl>
    <w:lvl w:ilvl="8" w:tplc="A568112E">
      <w:start w:val="1"/>
      <w:numFmt w:val="bullet"/>
      <w:lvlText w:val=""/>
      <w:lvlJc w:val="left"/>
      <w:pPr>
        <w:ind w:left="1920" w:hanging="360"/>
      </w:pPr>
      <w:rPr>
        <w:rFonts w:ascii="Symbol" w:hAnsi="Symbol"/>
      </w:rPr>
    </w:lvl>
  </w:abstractNum>
  <w:abstractNum w:abstractNumId="42" w15:restartNumberingAfterBreak="0">
    <w:nsid w:val="76CE07F9"/>
    <w:multiLevelType w:val="hybridMultilevel"/>
    <w:tmpl w:val="72720ED4"/>
    <w:lvl w:ilvl="0" w:tplc="5E74F7D2">
      <w:start w:val="2"/>
      <w:numFmt w:val="bullet"/>
      <w:lvlText w:val="-"/>
      <w:lvlJc w:val="left"/>
      <w:pPr>
        <w:ind w:left="720" w:hanging="360"/>
      </w:pPr>
      <w:rPr>
        <w:rFonts w:ascii="Segoe UI" w:eastAsia="Segoe UI"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3" w15:restartNumberingAfterBreak="0">
    <w:nsid w:val="7AF71A8A"/>
    <w:multiLevelType w:val="hybridMultilevel"/>
    <w:tmpl w:val="CE02A5AA"/>
    <w:lvl w:ilvl="0" w:tplc="0DB65200">
      <w:start w:val="1"/>
      <w:numFmt w:val="bullet"/>
      <w:lvlText w:val=""/>
      <w:lvlJc w:val="left"/>
      <w:pPr>
        <w:ind w:left="1920" w:hanging="360"/>
      </w:pPr>
      <w:rPr>
        <w:rFonts w:ascii="Symbol" w:hAnsi="Symbol"/>
      </w:rPr>
    </w:lvl>
    <w:lvl w:ilvl="1" w:tplc="5A0E5938">
      <w:start w:val="1"/>
      <w:numFmt w:val="bullet"/>
      <w:lvlText w:val=""/>
      <w:lvlJc w:val="left"/>
      <w:pPr>
        <w:ind w:left="1920" w:hanging="360"/>
      </w:pPr>
      <w:rPr>
        <w:rFonts w:ascii="Symbol" w:hAnsi="Symbol"/>
      </w:rPr>
    </w:lvl>
    <w:lvl w:ilvl="2" w:tplc="2AB4A28E">
      <w:start w:val="1"/>
      <w:numFmt w:val="bullet"/>
      <w:lvlText w:val=""/>
      <w:lvlJc w:val="left"/>
      <w:pPr>
        <w:ind w:left="1920" w:hanging="360"/>
      </w:pPr>
      <w:rPr>
        <w:rFonts w:ascii="Symbol" w:hAnsi="Symbol"/>
      </w:rPr>
    </w:lvl>
    <w:lvl w:ilvl="3" w:tplc="97B6CDE4">
      <w:start w:val="1"/>
      <w:numFmt w:val="bullet"/>
      <w:lvlText w:val=""/>
      <w:lvlJc w:val="left"/>
      <w:pPr>
        <w:ind w:left="1920" w:hanging="360"/>
      </w:pPr>
      <w:rPr>
        <w:rFonts w:ascii="Symbol" w:hAnsi="Symbol"/>
      </w:rPr>
    </w:lvl>
    <w:lvl w:ilvl="4" w:tplc="330A9238">
      <w:start w:val="1"/>
      <w:numFmt w:val="bullet"/>
      <w:lvlText w:val=""/>
      <w:lvlJc w:val="left"/>
      <w:pPr>
        <w:ind w:left="1920" w:hanging="360"/>
      </w:pPr>
      <w:rPr>
        <w:rFonts w:ascii="Symbol" w:hAnsi="Symbol"/>
      </w:rPr>
    </w:lvl>
    <w:lvl w:ilvl="5" w:tplc="168AFB94">
      <w:start w:val="1"/>
      <w:numFmt w:val="bullet"/>
      <w:lvlText w:val=""/>
      <w:lvlJc w:val="left"/>
      <w:pPr>
        <w:ind w:left="1920" w:hanging="360"/>
      </w:pPr>
      <w:rPr>
        <w:rFonts w:ascii="Symbol" w:hAnsi="Symbol"/>
      </w:rPr>
    </w:lvl>
    <w:lvl w:ilvl="6" w:tplc="2156222A">
      <w:start w:val="1"/>
      <w:numFmt w:val="bullet"/>
      <w:lvlText w:val=""/>
      <w:lvlJc w:val="left"/>
      <w:pPr>
        <w:ind w:left="1920" w:hanging="360"/>
      </w:pPr>
      <w:rPr>
        <w:rFonts w:ascii="Symbol" w:hAnsi="Symbol"/>
      </w:rPr>
    </w:lvl>
    <w:lvl w:ilvl="7" w:tplc="2F7C1AB6">
      <w:start w:val="1"/>
      <w:numFmt w:val="bullet"/>
      <w:lvlText w:val=""/>
      <w:lvlJc w:val="left"/>
      <w:pPr>
        <w:ind w:left="1920" w:hanging="360"/>
      </w:pPr>
      <w:rPr>
        <w:rFonts w:ascii="Symbol" w:hAnsi="Symbol"/>
      </w:rPr>
    </w:lvl>
    <w:lvl w:ilvl="8" w:tplc="3008FCCC">
      <w:start w:val="1"/>
      <w:numFmt w:val="bullet"/>
      <w:lvlText w:val=""/>
      <w:lvlJc w:val="left"/>
      <w:pPr>
        <w:ind w:left="1920" w:hanging="360"/>
      </w:pPr>
      <w:rPr>
        <w:rFonts w:ascii="Symbol" w:hAnsi="Symbol"/>
      </w:rPr>
    </w:lvl>
  </w:abstractNum>
  <w:abstractNum w:abstractNumId="44" w15:restartNumberingAfterBreak="0">
    <w:nsid w:val="7C6C20BF"/>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ED63C3B"/>
    <w:multiLevelType w:val="hybridMultilevel"/>
    <w:tmpl w:val="E5AC7FAE"/>
    <w:lvl w:ilvl="0" w:tplc="18C46A2E">
      <w:start w:val="5"/>
      <w:numFmt w:val="bullet"/>
      <w:lvlText w:val="-"/>
      <w:lvlJc w:val="left"/>
      <w:pPr>
        <w:ind w:left="720" w:hanging="360"/>
      </w:pPr>
      <w:rPr>
        <w:rFonts w:ascii="Arial" w:eastAsia="Helvetica"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45415947">
    <w:abstractNumId w:val="27"/>
  </w:num>
  <w:num w:numId="2" w16cid:durableId="1865023676">
    <w:abstractNumId w:val="8"/>
  </w:num>
  <w:num w:numId="3" w16cid:durableId="1451709256">
    <w:abstractNumId w:val="28"/>
  </w:num>
  <w:num w:numId="4" w16cid:durableId="1078213078">
    <w:abstractNumId w:val="2"/>
  </w:num>
  <w:num w:numId="5" w16cid:durableId="603611769">
    <w:abstractNumId w:val="20"/>
  </w:num>
  <w:num w:numId="6" w16cid:durableId="1784183614">
    <w:abstractNumId w:val="5"/>
  </w:num>
  <w:num w:numId="7" w16cid:durableId="505365373">
    <w:abstractNumId w:val="21"/>
  </w:num>
  <w:num w:numId="8" w16cid:durableId="1414233875">
    <w:abstractNumId w:val="18"/>
  </w:num>
  <w:num w:numId="9" w16cid:durableId="1626043190">
    <w:abstractNumId w:val="1"/>
  </w:num>
  <w:num w:numId="10" w16cid:durableId="1492600428">
    <w:abstractNumId w:val="19"/>
  </w:num>
  <w:num w:numId="11" w16cid:durableId="957640048">
    <w:abstractNumId w:val="15"/>
  </w:num>
  <w:num w:numId="12" w16cid:durableId="2104916933">
    <w:abstractNumId w:val="6"/>
  </w:num>
  <w:num w:numId="13" w16cid:durableId="2095465740">
    <w:abstractNumId w:val="14"/>
  </w:num>
  <w:num w:numId="14" w16cid:durableId="187454031">
    <w:abstractNumId w:val="30"/>
  </w:num>
  <w:num w:numId="15" w16cid:durableId="363018209">
    <w:abstractNumId w:val="44"/>
  </w:num>
  <w:num w:numId="16" w16cid:durableId="1262490806">
    <w:abstractNumId w:val="25"/>
  </w:num>
  <w:num w:numId="17" w16cid:durableId="1430588896">
    <w:abstractNumId w:val="3"/>
  </w:num>
  <w:num w:numId="18" w16cid:durableId="269044235">
    <w:abstractNumId w:val="32"/>
  </w:num>
  <w:num w:numId="19" w16cid:durableId="1350371820">
    <w:abstractNumId w:val="7"/>
  </w:num>
  <w:num w:numId="20" w16cid:durableId="1889492462">
    <w:abstractNumId w:val="38"/>
  </w:num>
  <w:num w:numId="21" w16cid:durableId="1319773296">
    <w:abstractNumId w:val="13"/>
  </w:num>
  <w:num w:numId="22" w16cid:durableId="250823421">
    <w:abstractNumId w:val="16"/>
  </w:num>
  <w:num w:numId="23" w16cid:durableId="1791051724">
    <w:abstractNumId w:val="23"/>
  </w:num>
  <w:num w:numId="24" w16cid:durableId="115489643">
    <w:abstractNumId w:val="34"/>
  </w:num>
  <w:num w:numId="25" w16cid:durableId="1812404218">
    <w:abstractNumId w:val="4"/>
  </w:num>
  <w:num w:numId="26" w16cid:durableId="598294443">
    <w:abstractNumId w:val="42"/>
  </w:num>
  <w:num w:numId="27" w16cid:durableId="572853825">
    <w:abstractNumId w:val="31"/>
  </w:num>
  <w:num w:numId="28" w16cid:durableId="250628973">
    <w:abstractNumId w:val="26"/>
  </w:num>
  <w:num w:numId="29" w16cid:durableId="1316454093">
    <w:abstractNumId w:val="22"/>
  </w:num>
  <w:num w:numId="30" w16cid:durableId="898127006">
    <w:abstractNumId w:val="39"/>
  </w:num>
  <w:num w:numId="31" w16cid:durableId="799113023">
    <w:abstractNumId w:val="0"/>
  </w:num>
  <w:num w:numId="32" w16cid:durableId="895746522">
    <w:abstractNumId w:val="9"/>
  </w:num>
  <w:num w:numId="33" w16cid:durableId="1735733844">
    <w:abstractNumId w:val="45"/>
  </w:num>
  <w:num w:numId="34" w16cid:durableId="1747339260">
    <w:abstractNumId w:val="37"/>
  </w:num>
  <w:num w:numId="35" w16cid:durableId="2095197209">
    <w:abstractNumId w:val="12"/>
  </w:num>
  <w:num w:numId="36" w16cid:durableId="118188071">
    <w:abstractNumId w:val="24"/>
  </w:num>
  <w:num w:numId="37" w16cid:durableId="705718968">
    <w:abstractNumId w:val="17"/>
  </w:num>
  <w:num w:numId="38" w16cid:durableId="578756953">
    <w:abstractNumId w:val="10"/>
  </w:num>
  <w:num w:numId="39" w16cid:durableId="899367349">
    <w:abstractNumId w:val="36"/>
  </w:num>
  <w:num w:numId="40" w16cid:durableId="1881672258">
    <w:abstractNumId w:val="41"/>
  </w:num>
  <w:num w:numId="41" w16cid:durableId="1894847592">
    <w:abstractNumId w:val="40"/>
  </w:num>
  <w:num w:numId="42" w16cid:durableId="286473527">
    <w:abstractNumId w:val="33"/>
  </w:num>
  <w:num w:numId="43" w16cid:durableId="311065536">
    <w:abstractNumId w:val="43"/>
  </w:num>
  <w:num w:numId="44" w16cid:durableId="512259647">
    <w:abstractNumId w:val="35"/>
  </w:num>
  <w:num w:numId="45" w16cid:durableId="1750543730">
    <w:abstractNumId w:val="11"/>
  </w:num>
  <w:num w:numId="46" w16cid:durableId="1967930497">
    <w:abstractNumId w:val="2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279"/>
    <w:rsid w:val="000004C3"/>
    <w:rsid w:val="00000634"/>
    <w:rsid w:val="00000E12"/>
    <w:rsid w:val="0000121B"/>
    <w:rsid w:val="000016C0"/>
    <w:rsid w:val="00004028"/>
    <w:rsid w:val="0000412E"/>
    <w:rsid w:val="000052D2"/>
    <w:rsid w:val="00005370"/>
    <w:rsid w:val="00006A05"/>
    <w:rsid w:val="00010CD7"/>
    <w:rsid w:val="00011B94"/>
    <w:rsid w:val="000130C3"/>
    <w:rsid w:val="00013423"/>
    <w:rsid w:val="000139AB"/>
    <w:rsid w:val="00014336"/>
    <w:rsid w:val="000145F5"/>
    <w:rsid w:val="000148A1"/>
    <w:rsid w:val="00014B48"/>
    <w:rsid w:val="00014EB3"/>
    <w:rsid w:val="00014F02"/>
    <w:rsid w:val="00015D79"/>
    <w:rsid w:val="00016344"/>
    <w:rsid w:val="00016557"/>
    <w:rsid w:val="000176D9"/>
    <w:rsid w:val="00017A10"/>
    <w:rsid w:val="00017AFE"/>
    <w:rsid w:val="00017B77"/>
    <w:rsid w:val="00021280"/>
    <w:rsid w:val="00021462"/>
    <w:rsid w:val="000218D1"/>
    <w:rsid w:val="00021AAE"/>
    <w:rsid w:val="00021B92"/>
    <w:rsid w:val="00022226"/>
    <w:rsid w:val="000223E8"/>
    <w:rsid w:val="00022906"/>
    <w:rsid w:val="000233E3"/>
    <w:rsid w:val="000233F9"/>
    <w:rsid w:val="00023C40"/>
    <w:rsid w:val="00023CD8"/>
    <w:rsid w:val="00023E23"/>
    <w:rsid w:val="0002423D"/>
    <w:rsid w:val="00024B5A"/>
    <w:rsid w:val="00025D02"/>
    <w:rsid w:val="00025E0C"/>
    <w:rsid w:val="00026850"/>
    <w:rsid w:val="00026E94"/>
    <w:rsid w:val="00026EFC"/>
    <w:rsid w:val="00027699"/>
    <w:rsid w:val="000279B7"/>
    <w:rsid w:val="00027D0A"/>
    <w:rsid w:val="0003001D"/>
    <w:rsid w:val="00030BDE"/>
    <w:rsid w:val="0003160B"/>
    <w:rsid w:val="0003180E"/>
    <w:rsid w:val="0003197D"/>
    <w:rsid w:val="00031984"/>
    <w:rsid w:val="000321FF"/>
    <w:rsid w:val="00032606"/>
    <w:rsid w:val="000328F8"/>
    <w:rsid w:val="00033085"/>
    <w:rsid w:val="00033397"/>
    <w:rsid w:val="000338BE"/>
    <w:rsid w:val="0003391E"/>
    <w:rsid w:val="00034900"/>
    <w:rsid w:val="00034D6B"/>
    <w:rsid w:val="00034E04"/>
    <w:rsid w:val="00034E98"/>
    <w:rsid w:val="000353B6"/>
    <w:rsid w:val="00035433"/>
    <w:rsid w:val="00035900"/>
    <w:rsid w:val="00035C9C"/>
    <w:rsid w:val="00036460"/>
    <w:rsid w:val="00036662"/>
    <w:rsid w:val="00036914"/>
    <w:rsid w:val="00036CB2"/>
    <w:rsid w:val="000379D6"/>
    <w:rsid w:val="00037A9B"/>
    <w:rsid w:val="00037DF9"/>
    <w:rsid w:val="00037EBC"/>
    <w:rsid w:val="00040095"/>
    <w:rsid w:val="000403F2"/>
    <w:rsid w:val="000405AF"/>
    <w:rsid w:val="000408CC"/>
    <w:rsid w:val="00040EDE"/>
    <w:rsid w:val="000414A5"/>
    <w:rsid w:val="0004166A"/>
    <w:rsid w:val="000417C3"/>
    <w:rsid w:val="00041896"/>
    <w:rsid w:val="00042575"/>
    <w:rsid w:val="00042591"/>
    <w:rsid w:val="000425FB"/>
    <w:rsid w:val="00042711"/>
    <w:rsid w:val="00042DB8"/>
    <w:rsid w:val="00043A43"/>
    <w:rsid w:val="00044C5F"/>
    <w:rsid w:val="00045032"/>
    <w:rsid w:val="000451C4"/>
    <w:rsid w:val="000455FE"/>
    <w:rsid w:val="00045A72"/>
    <w:rsid w:val="00045DD7"/>
    <w:rsid w:val="00047990"/>
    <w:rsid w:val="00050052"/>
    <w:rsid w:val="0005006C"/>
    <w:rsid w:val="000508A2"/>
    <w:rsid w:val="00050F46"/>
    <w:rsid w:val="00051151"/>
    <w:rsid w:val="00051488"/>
    <w:rsid w:val="000516D1"/>
    <w:rsid w:val="00051704"/>
    <w:rsid w:val="000519FA"/>
    <w:rsid w:val="00051AF6"/>
    <w:rsid w:val="00051DA0"/>
    <w:rsid w:val="00051F9B"/>
    <w:rsid w:val="00052EB9"/>
    <w:rsid w:val="00053500"/>
    <w:rsid w:val="0005384D"/>
    <w:rsid w:val="00053B0D"/>
    <w:rsid w:val="0005421D"/>
    <w:rsid w:val="000547DD"/>
    <w:rsid w:val="0005600A"/>
    <w:rsid w:val="0005619B"/>
    <w:rsid w:val="000561AD"/>
    <w:rsid w:val="00056506"/>
    <w:rsid w:val="000578CB"/>
    <w:rsid w:val="00060238"/>
    <w:rsid w:val="0006028A"/>
    <w:rsid w:val="000605F7"/>
    <w:rsid w:val="00060E4E"/>
    <w:rsid w:val="00061AD6"/>
    <w:rsid w:val="0006203C"/>
    <w:rsid w:val="000621B5"/>
    <w:rsid w:val="0006254D"/>
    <w:rsid w:val="0006278C"/>
    <w:rsid w:val="00062EEA"/>
    <w:rsid w:val="0006533F"/>
    <w:rsid w:val="00065E8A"/>
    <w:rsid w:val="00066305"/>
    <w:rsid w:val="00066E6A"/>
    <w:rsid w:val="000675BE"/>
    <w:rsid w:val="00067B05"/>
    <w:rsid w:val="00070269"/>
    <w:rsid w:val="00070FB2"/>
    <w:rsid w:val="00070FEF"/>
    <w:rsid w:val="00071288"/>
    <w:rsid w:val="0007129E"/>
    <w:rsid w:val="00071956"/>
    <w:rsid w:val="00071A1E"/>
    <w:rsid w:val="000733ED"/>
    <w:rsid w:val="00073794"/>
    <w:rsid w:val="00073C9C"/>
    <w:rsid w:val="000740B0"/>
    <w:rsid w:val="0007419F"/>
    <w:rsid w:val="00076066"/>
    <w:rsid w:val="0007644C"/>
    <w:rsid w:val="000765C9"/>
    <w:rsid w:val="000767AE"/>
    <w:rsid w:val="00076BC2"/>
    <w:rsid w:val="000776B7"/>
    <w:rsid w:val="0008031B"/>
    <w:rsid w:val="00080512"/>
    <w:rsid w:val="0008076B"/>
    <w:rsid w:val="00080A69"/>
    <w:rsid w:val="00080B19"/>
    <w:rsid w:val="00080F77"/>
    <w:rsid w:val="000810A9"/>
    <w:rsid w:val="00081ADF"/>
    <w:rsid w:val="00081BD0"/>
    <w:rsid w:val="00082175"/>
    <w:rsid w:val="00082C1A"/>
    <w:rsid w:val="00083292"/>
    <w:rsid w:val="000833CD"/>
    <w:rsid w:val="00083752"/>
    <w:rsid w:val="0008380A"/>
    <w:rsid w:val="00083BF6"/>
    <w:rsid w:val="00083DF6"/>
    <w:rsid w:val="0008409D"/>
    <w:rsid w:val="000841BB"/>
    <w:rsid w:val="00084A6F"/>
    <w:rsid w:val="000867D5"/>
    <w:rsid w:val="0008688A"/>
    <w:rsid w:val="00086A7E"/>
    <w:rsid w:val="00087294"/>
    <w:rsid w:val="00087388"/>
    <w:rsid w:val="00087683"/>
    <w:rsid w:val="00087916"/>
    <w:rsid w:val="00090468"/>
    <w:rsid w:val="000905C8"/>
    <w:rsid w:val="00090623"/>
    <w:rsid w:val="000909EE"/>
    <w:rsid w:val="00090F88"/>
    <w:rsid w:val="0009116D"/>
    <w:rsid w:val="00091459"/>
    <w:rsid w:val="00091593"/>
    <w:rsid w:val="00091843"/>
    <w:rsid w:val="000919BB"/>
    <w:rsid w:val="00091E4E"/>
    <w:rsid w:val="000927AC"/>
    <w:rsid w:val="00092946"/>
    <w:rsid w:val="00092A9A"/>
    <w:rsid w:val="000930F8"/>
    <w:rsid w:val="00093F43"/>
    <w:rsid w:val="00094568"/>
    <w:rsid w:val="00094918"/>
    <w:rsid w:val="00095005"/>
    <w:rsid w:val="00095068"/>
    <w:rsid w:val="000958E2"/>
    <w:rsid w:val="00095FFC"/>
    <w:rsid w:val="000961BC"/>
    <w:rsid w:val="000967FE"/>
    <w:rsid w:val="00096D7F"/>
    <w:rsid w:val="00096FEC"/>
    <w:rsid w:val="000971A2"/>
    <w:rsid w:val="000A0262"/>
    <w:rsid w:val="000A0286"/>
    <w:rsid w:val="000A02DB"/>
    <w:rsid w:val="000A0E27"/>
    <w:rsid w:val="000A0F0D"/>
    <w:rsid w:val="000A12FF"/>
    <w:rsid w:val="000A1B3F"/>
    <w:rsid w:val="000A1DEF"/>
    <w:rsid w:val="000A1E66"/>
    <w:rsid w:val="000A276C"/>
    <w:rsid w:val="000A29C1"/>
    <w:rsid w:val="000A2A2A"/>
    <w:rsid w:val="000A308D"/>
    <w:rsid w:val="000A3227"/>
    <w:rsid w:val="000A32DF"/>
    <w:rsid w:val="000A3DE3"/>
    <w:rsid w:val="000A43DE"/>
    <w:rsid w:val="000A483E"/>
    <w:rsid w:val="000A4C66"/>
    <w:rsid w:val="000A4DF2"/>
    <w:rsid w:val="000A4E60"/>
    <w:rsid w:val="000A5646"/>
    <w:rsid w:val="000A59CF"/>
    <w:rsid w:val="000A6150"/>
    <w:rsid w:val="000A68E9"/>
    <w:rsid w:val="000B016C"/>
    <w:rsid w:val="000B01F9"/>
    <w:rsid w:val="000B038D"/>
    <w:rsid w:val="000B0AC5"/>
    <w:rsid w:val="000B0F4B"/>
    <w:rsid w:val="000B1A2C"/>
    <w:rsid w:val="000B1D98"/>
    <w:rsid w:val="000B2353"/>
    <w:rsid w:val="000B2613"/>
    <w:rsid w:val="000B2C6C"/>
    <w:rsid w:val="000B5956"/>
    <w:rsid w:val="000B6913"/>
    <w:rsid w:val="000B7530"/>
    <w:rsid w:val="000B7BCF"/>
    <w:rsid w:val="000B7F79"/>
    <w:rsid w:val="000B7FD7"/>
    <w:rsid w:val="000C03B4"/>
    <w:rsid w:val="000C0FA3"/>
    <w:rsid w:val="000C168C"/>
    <w:rsid w:val="000C19E5"/>
    <w:rsid w:val="000C1E7F"/>
    <w:rsid w:val="000C1F70"/>
    <w:rsid w:val="000C2095"/>
    <w:rsid w:val="000C2D72"/>
    <w:rsid w:val="000C370E"/>
    <w:rsid w:val="000C3D51"/>
    <w:rsid w:val="000C3EAB"/>
    <w:rsid w:val="000C4640"/>
    <w:rsid w:val="000C48CB"/>
    <w:rsid w:val="000C49A6"/>
    <w:rsid w:val="000C49BD"/>
    <w:rsid w:val="000C522B"/>
    <w:rsid w:val="000C55D2"/>
    <w:rsid w:val="000C6008"/>
    <w:rsid w:val="000C6A60"/>
    <w:rsid w:val="000C70BF"/>
    <w:rsid w:val="000C733A"/>
    <w:rsid w:val="000C7427"/>
    <w:rsid w:val="000C7988"/>
    <w:rsid w:val="000C7D28"/>
    <w:rsid w:val="000D0738"/>
    <w:rsid w:val="000D074B"/>
    <w:rsid w:val="000D0B0C"/>
    <w:rsid w:val="000D0D02"/>
    <w:rsid w:val="000D15F2"/>
    <w:rsid w:val="000D17FF"/>
    <w:rsid w:val="000D18C8"/>
    <w:rsid w:val="000D1D26"/>
    <w:rsid w:val="000D214A"/>
    <w:rsid w:val="000D2691"/>
    <w:rsid w:val="000D2D57"/>
    <w:rsid w:val="000D3819"/>
    <w:rsid w:val="000D4610"/>
    <w:rsid w:val="000D4B08"/>
    <w:rsid w:val="000D4C21"/>
    <w:rsid w:val="000D50B6"/>
    <w:rsid w:val="000D575C"/>
    <w:rsid w:val="000D58AB"/>
    <w:rsid w:val="000D5BC4"/>
    <w:rsid w:val="000D622F"/>
    <w:rsid w:val="000D64FF"/>
    <w:rsid w:val="000D685F"/>
    <w:rsid w:val="000D6A70"/>
    <w:rsid w:val="000D6F76"/>
    <w:rsid w:val="000D7D33"/>
    <w:rsid w:val="000D7D92"/>
    <w:rsid w:val="000E100B"/>
    <w:rsid w:val="000E103C"/>
    <w:rsid w:val="000E1476"/>
    <w:rsid w:val="000E2BAB"/>
    <w:rsid w:val="000E3BF7"/>
    <w:rsid w:val="000E41D2"/>
    <w:rsid w:val="000E47D5"/>
    <w:rsid w:val="000E48BC"/>
    <w:rsid w:val="000E49D4"/>
    <w:rsid w:val="000E56D8"/>
    <w:rsid w:val="000E65B1"/>
    <w:rsid w:val="000E69F5"/>
    <w:rsid w:val="000E6B61"/>
    <w:rsid w:val="000E7288"/>
    <w:rsid w:val="000E7F80"/>
    <w:rsid w:val="000E8908"/>
    <w:rsid w:val="000F0138"/>
    <w:rsid w:val="000F0480"/>
    <w:rsid w:val="000F0AF6"/>
    <w:rsid w:val="000F0DFA"/>
    <w:rsid w:val="000F13FE"/>
    <w:rsid w:val="000F1864"/>
    <w:rsid w:val="000F1B14"/>
    <w:rsid w:val="000F1FA6"/>
    <w:rsid w:val="000F2496"/>
    <w:rsid w:val="000F24AA"/>
    <w:rsid w:val="000F24B8"/>
    <w:rsid w:val="000F2835"/>
    <w:rsid w:val="000F2978"/>
    <w:rsid w:val="000F2BB1"/>
    <w:rsid w:val="000F2FBD"/>
    <w:rsid w:val="000F3BDE"/>
    <w:rsid w:val="000F4331"/>
    <w:rsid w:val="000F54EE"/>
    <w:rsid w:val="000F5B10"/>
    <w:rsid w:val="000F5CC6"/>
    <w:rsid w:val="000F6227"/>
    <w:rsid w:val="000F69AC"/>
    <w:rsid w:val="000F74C2"/>
    <w:rsid w:val="000F777F"/>
    <w:rsid w:val="000F77A9"/>
    <w:rsid w:val="000F7EBB"/>
    <w:rsid w:val="00100147"/>
    <w:rsid w:val="00100CBE"/>
    <w:rsid w:val="001012DF"/>
    <w:rsid w:val="00101A2E"/>
    <w:rsid w:val="00101DCD"/>
    <w:rsid w:val="00101E5C"/>
    <w:rsid w:val="00104312"/>
    <w:rsid w:val="00105633"/>
    <w:rsid w:val="00105B3F"/>
    <w:rsid w:val="00105FBE"/>
    <w:rsid w:val="001064BB"/>
    <w:rsid w:val="001076AF"/>
    <w:rsid w:val="00111B04"/>
    <w:rsid w:val="00111DD1"/>
    <w:rsid w:val="00111E9A"/>
    <w:rsid w:val="00111FB7"/>
    <w:rsid w:val="0011226A"/>
    <w:rsid w:val="001124A0"/>
    <w:rsid w:val="0011268D"/>
    <w:rsid w:val="00112D4F"/>
    <w:rsid w:val="00112F1A"/>
    <w:rsid w:val="00114142"/>
    <w:rsid w:val="00114A82"/>
    <w:rsid w:val="001153FE"/>
    <w:rsid w:val="0011564F"/>
    <w:rsid w:val="001159E0"/>
    <w:rsid w:val="00115A95"/>
    <w:rsid w:val="001162A1"/>
    <w:rsid w:val="00116B59"/>
    <w:rsid w:val="00117057"/>
    <w:rsid w:val="00117167"/>
    <w:rsid w:val="00121725"/>
    <w:rsid w:val="0012343A"/>
    <w:rsid w:val="0012368A"/>
    <w:rsid w:val="00123AAE"/>
    <w:rsid w:val="001241C6"/>
    <w:rsid w:val="00125627"/>
    <w:rsid w:val="001261AD"/>
    <w:rsid w:val="001261CC"/>
    <w:rsid w:val="00126308"/>
    <w:rsid w:val="00126A56"/>
    <w:rsid w:val="00127169"/>
    <w:rsid w:val="0012726D"/>
    <w:rsid w:val="001274B1"/>
    <w:rsid w:val="00127B08"/>
    <w:rsid w:val="00127CB1"/>
    <w:rsid w:val="00127D82"/>
    <w:rsid w:val="00127E6E"/>
    <w:rsid w:val="00130071"/>
    <w:rsid w:val="00130847"/>
    <w:rsid w:val="001308D8"/>
    <w:rsid w:val="00130A60"/>
    <w:rsid w:val="00131C0E"/>
    <w:rsid w:val="00131F3C"/>
    <w:rsid w:val="00132385"/>
    <w:rsid w:val="00132E4A"/>
    <w:rsid w:val="0013437C"/>
    <w:rsid w:val="00134383"/>
    <w:rsid w:val="0013497F"/>
    <w:rsid w:val="0013647D"/>
    <w:rsid w:val="001368B6"/>
    <w:rsid w:val="0013771A"/>
    <w:rsid w:val="001379B2"/>
    <w:rsid w:val="00137D6C"/>
    <w:rsid w:val="00140179"/>
    <w:rsid w:val="00140D2D"/>
    <w:rsid w:val="00141389"/>
    <w:rsid w:val="0014163A"/>
    <w:rsid w:val="00142528"/>
    <w:rsid w:val="00142C6C"/>
    <w:rsid w:val="00143273"/>
    <w:rsid w:val="001433F1"/>
    <w:rsid w:val="00143662"/>
    <w:rsid w:val="0014375A"/>
    <w:rsid w:val="00143AF2"/>
    <w:rsid w:val="00144A3A"/>
    <w:rsid w:val="00145075"/>
    <w:rsid w:val="001460E2"/>
    <w:rsid w:val="0014625B"/>
    <w:rsid w:val="00146922"/>
    <w:rsid w:val="00146F87"/>
    <w:rsid w:val="00147135"/>
    <w:rsid w:val="001472DB"/>
    <w:rsid w:val="001478FE"/>
    <w:rsid w:val="00147A2D"/>
    <w:rsid w:val="00150358"/>
    <w:rsid w:val="00152368"/>
    <w:rsid w:val="0015270A"/>
    <w:rsid w:val="00152DE9"/>
    <w:rsid w:val="00152E61"/>
    <w:rsid w:val="001533C9"/>
    <w:rsid w:val="001534F4"/>
    <w:rsid w:val="00153598"/>
    <w:rsid w:val="0015383B"/>
    <w:rsid w:val="00153B44"/>
    <w:rsid w:val="00153EDB"/>
    <w:rsid w:val="00154691"/>
    <w:rsid w:val="0015473C"/>
    <w:rsid w:val="00154920"/>
    <w:rsid w:val="00154A24"/>
    <w:rsid w:val="00154B8A"/>
    <w:rsid w:val="00154E69"/>
    <w:rsid w:val="00155514"/>
    <w:rsid w:val="00155743"/>
    <w:rsid w:val="00156F2F"/>
    <w:rsid w:val="00157F1F"/>
    <w:rsid w:val="0016032E"/>
    <w:rsid w:val="00160FE7"/>
    <w:rsid w:val="0016156D"/>
    <w:rsid w:val="00161D5B"/>
    <w:rsid w:val="00161F41"/>
    <w:rsid w:val="0016206A"/>
    <w:rsid w:val="001622EF"/>
    <w:rsid w:val="00162394"/>
    <w:rsid w:val="001629D9"/>
    <w:rsid w:val="00162A98"/>
    <w:rsid w:val="00162F1F"/>
    <w:rsid w:val="0016324C"/>
    <w:rsid w:val="00163D80"/>
    <w:rsid w:val="0016444B"/>
    <w:rsid w:val="00164A2A"/>
    <w:rsid w:val="001656EC"/>
    <w:rsid w:val="00165C8C"/>
    <w:rsid w:val="00165CE8"/>
    <w:rsid w:val="001665C8"/>
    <w:rsid w:val="00166B1B"/>
    <w:rsid w:val="00166F5A"/>
    <w:rsid w:val="00167868"/>
    <w:rsid w:val="001678D1"/>
    <w:rsid w:val="00167A90"/>
    <w:rsid w:val="00170721"/>
    <w:rsid w:val="001718C7"/>
    <w:rsid w:val="00171930"/>
    <w:rsid w:val="00172034"/>
    <w:rsid w:val="001726FC"/>
    <w:rsid w:val="00172FCD"/>
    <w:rsid w:val="00173AD4"/>
    <w:rsid w:val="00173DDD"/>
    <w:rsid w:val="00173E04"/>
    <w:rsid w:val="00173EBC"/>
    <w:rsid w:val="001741A0"/>
    <w:rsid w:val="00174579"/>
    <w:rsid w:val="00174580"/>
    <w:rsid w:val="00175294"/>
    <w:rsid w:val="001752AA"/>
    <w:rsid w:val="00175FA0"/>
    <w:rsid w:val="00176DFF"/>
    <w:rsid w:val="00176EC1"/>
    <w:rsid w:val="00177852"/>
    <w:rsid w:val="00177EDF"/>
    <w:rsid w:val="001803F6"/>
    <w:rsid w:val="001805B1"/>
    <w:rsid w:val="00180FE0"/>
    <w:rsid w:val="001811CD"/>
    <w:rsid w:val="0018124D"/>
    <w:rsid w:val="001816B1"/>
    <w:rsid w:val="00181937"/>
    <w:rsid w:val="00181D66"/>
    <w:rsid w:val="00181EF1"/>
    <w:rsid w:val="001823EB"/>
    <w:rsid w:val="00182717"/>
    <w:rsid w:val="001829B7"/>
    <w:rsid w:val="00182BAA"/>
    <w:rsid w:val="00182D82"/>
    <w:rsid w:val="00183219"/>
    <w:rsid w:val="001834CE"/>
    <w:rsid w:val="00183997"/>
    <w:rsid w:val="00184618"/>
    <w:rsid w:val="001847D4"/>
    <w:rsid w:val="00184C58"/>
    <w:rsid w:val="00185147"/>
    <w:rsid w:val="001851B8"/>
    <w:rsid w:val="001851C7"/>
    <w:rsid w:val="00186339"/>
    <w:rsid w:val="0018713E"/>
    <w:rsid w:val="00187CC7"/>
    <w:rsid w:val="00187D0F"/>
    <w:rsid w:val="0019026E"/>
    <w:rsid w:val="00191E9C"/>
    <w:rsid w:val="00192079"/>
    <w:rsid w:val="0019351E"/>
    <w:rsid w:val="0019418B"/>
    <w:rsid w:val="00194C07"/>
    <w:rsid w:val="00194CD0"/>
    <w:rsid w:val="00194DDD"/>
    <w:rsid w:val="00195C4B"/>
    <w:rsid w:val="00195C84"/>
    <w:rsid w:val="00195D4C"/>
    <w:rsid w:val="00197033"/>
    <w:rsid w:val="001971E9"/>
    <w:rsid w:val="001979B5"/>
    <w:rsid w:val="00197EF5"/>
    <w:rsid w:val="001A092D"/>
    <w:rsid w:val="001A0B2A"/>
    <w:rsid w:val="001A0E25"/>
    <w:rsid w:val="001A16D2"/>
    <w:rsid w:val="001A2C9D"/>
    <w:rsid w:val="001A2D60"/>
    <w:rsid w:val="001A2F23"/>
    <w:rsid w:val="001A30DC"/>
    <w:rsid w:val="001A3CC7"/>
    <w:rsid w:val="001A4589"/>
    <w:rsid w:val="001A4BF8"/>
    <w:rsid w:val="001A541D"/>
    <w:rsid w:val="001A559C"/>
    <w:rsid w:val="001A5833"/>
    <w:rsid w:val="001A5A0A"/>
    <w:rsid w:val="001A5D8D"/>
    <w:rsid w:val="001A6717"/>
    <w:rsid w:val="001A6820"/>
    <w:rsid w:val="001A68B9"/>
    <w:rsid w:val="001A6990"/>
    <w:rsid w:val="001A69D7"/>
    <w:rsid w:val="001A7789"/>
    <w:rsid w:val="001A7AEA"/>
    <w:rsid w:val="001B00F6"/>
    <w:rsid w:val="001B011C"/>
    <w:rsid w:val="001B064E"/>
    <w:rsid w:val="001B07DF"/>
    <w:rsid w:val="001B09C2"/>
    <w:rsid w:val="001B0D5A"/>
    <w:rsid w:val="001B1166"/>
    <w:rsid w:val="001B165D"/>
    <w:rsid w:val="001B1F2D"/>
    <w:rsid w:val="001B2442"/>
    <w:rsid w:val="001B483B"/>
    <w:rsid w:val="001B49C9"/>
    <w:rsid w:val="001B4B18"/>
    <w:rsid w:val="001B59D1"/>
    <w:rsid w:val="001B5E36"/>
    <w:rsid w:val="001B6079"/>
    <w:rsid w:val="001B60AD"/>
    <w:rsid w:val="001B6A2D"/>
    <w:rsid w:val="001B7670"/>
    <w:rsid w:val="001B77B4"/>
    <w:rsid w:val="001B7AB8"/>
    <w:rsid w:val="001C004B"/>
    <w:rsid w:val="001C10D8"/>
    <w:rsid w:val="001C11C5"/>
    <w:rsid w:val="001C16D0"/>
    <w:rsid w:val="001C1B66"/>
    <w:rsid w:val="001C2288"/>
    <w:rsid w:val="001C23F4"/>
    <w:rsid w:val="001C3A5B"/>
    <w:rsid w:val="001C4138"/>
    <w:rsid w:val="001C4489"/>
    <w:rsid w:val="001C4C22"/>
    <w:rsid w:val="001C4F79"/>
    <w:rsid w:val="001C6867"/>
    <w:rsid w:val="001C6DD1"/>
    <w:rsid w:val="001C7014"/>
    <w:rsid w:val="001C7315"/>
    <w:rsid w:val="001C7EF8"/>
    <w:rsid w:val="001D0967"/>
    <w:rsid w:val="001D1127"/>
    <w:rsid w:val="001D11C0"/>
    <w:rsid w:val="001D1304"/>
    <w:rsid w:val="001D1871"/>
    <w:rsid w:val="001D1A9F"/>
    <w:rsid w:val="001D1BF5"/>
    <w:rsid w:val="001D2B78"/>
    <w:rsid w:val="001D2C3B"/>
    <w:rsid w:val="001D325D"/>
    <w:rsid w:val="001D37B1"/>
    <w:rsid w:val="001D3BDA"/>
    <w:rsid w:val="001D3EFF"/>
    <w:rsid w:val="001D4274"/>
    <w:rsid w:val="001D4345"/>
    <w:rsid w:val="001D54AB"/>
    <w:rsid w:val="001D5A9F"/>
    <w:rsid w:val="001D5E44"/>
    <w:rsid w:val="001D63EB"/>
    <w:rsid w:val="001D68F9"/>
    <w:rsid w:val="001D752D"/>
    <w:rsid w:val="001D795C"/>
    <w:rsid w:val="001D7B06"/>
    <w:rsid w:val="001D7CF5"/>
    <w:rsid w:val="001D7D70"/>
    <w:rsid w:val="001D7F79"/>
    <w:rsid w:val="001E024D"/>
    <w:rsid w:val="001E064E"/>
    <w:rsid w:val="001E1A8D"/>
    <w:rsid w:val="001E1CA8"/>
    <w:rsid w:val="001E24ED"/>
    <w:rsid w:val="001E2970"/>
    <w:rsid w:val="001E331A"/>
    <w:rsid w:val="001E3724"/>
    <w:rsid w:val="001E4508"/>
    <w:rsid w:val="001E570B"/>
    <w:rsid w:val="001E5926"/>
    <w:rsid w:val="001E5EF9"/>
    <w:rsid w:val="001E6147"/>
    <w:rsid w:val="001E6CC8"/>
    <w:rsid w:val="001E7318"/>
    <w:rsid w:val="001E7DB8"/>
    <w:rsid w:val="001E7EE4"/>
    <w:rsid w:val="001F0FC9"/>
    <w:rsid w:val="001F162F"/>
    <w:rsid w:val="001F168B"/>
    <w:rsid w:val="001F17D9"/>
    <w:rsid w:val="001F184E"/>
    <w:rsid w:val="001F2459"/>
    <w:rsid w:val="001F2E55"/>
    <w:rsid w:val="001F2F2B"/>
    <w:rsid w:val="001F3E4B"/>
    <w:rsid w:val="001F4B08"/>
    <w:rsid w:val="001F54DD"/>
    <w:rsid w:val="001F5E1F"/>
    <w:rsid w:val="001F6AA9"/>
    <w:rsid w:val="001F70EF"/>
    <w:rsid w:val="001F728E"/>
    <w:rsid w:val="001F72A1"/>
    <w:rsid w:val="001F7831"/>
    <w:rsid w:val="002005EC"/>
    <w:rsid w:val="00200774"/>
    <w:rsid w:val="00201525"/>
    <w:rsid w:val="002018F3"/>
    <w:rsid w:val="00201B83"/>
    <w:rsid w:val="00201BCE"/>
    <w:rsid w:val="00201BD7"/>
    <w:rsid w:val="002032F2"/>
    <w:rsid w:val="002039A9"/>
    <w:rsid w:val="00204045"/>
    <w:rsid w:val="00204698"/>
    <w:rsid w:val="00204857"/>
    <w:rsid w:val="00204F11"/>
    <w:rsid w:val="00205DAE"/>
    <w:rsid w:val="00206902"/>
    <w:rsid w:val="00206A2A"/>
    <w:rsid w:val="0020712B"/>
    <w:rsid w:val="00207374"/>
    <w:rsid w:val="00207479"/>
    <w:rsid w:val="00207B66"/>
    <w:rsid w:val="0021062A"/>
    <w:rsid w:val="00210D4F"/>
    <w:rsid w:val="00210DE8"/>
    <w:rsid w:val="0021134A"/>
    <w:rsid w:val="00211840"/>
    <w:rsid w:val="0021230A"/>
    <w:rsid w:val="00212342"/>
    <w:rsid w:val="002129A7"/>
    <w:rsid w:val="0021325F"/>
    <w:rsid w:val="00214633"/>
    <w:rsid w:val="002157AD"/>
    <w:rsid w:val="00215D8B"/>
    <w:rsid w:val="00215E00"/>
    <w:rsid w:val="00216B27"/>
    <w:rsid w:val="002174AD"/>
    <w:rsid w:val="00217EDA"/>
    <w:rsid w:val="00217FBA"/>
    <w:rsid w:val="00220783"/>
    <w:rsid w:val="002207AA"/>
    <w:rsid w:val="00220D4F"/>
    <w:rsid w:val="002210B6"/>
    <w:rsid w:val="00221A7E"/>
    <w:rsid w:val="00222145"/>
    <w:rsid w:val="0022229B"/>
    <w:rsid w:val="0022254E"/>
    <w:rsid w:val="00223A17"/>
    <w:rsid w:val="00223C76"/>
    <w:rsid w:val="002241A0"/>
    <w:rsid w:val="002246F7"/>
    <w:rsid w:val="002247E7"/>
    <w:rsid w:val="002249D8"/>
    <w:rsid w:val="00224E3A"/>
    <w:rsid w:val="002254CC"/>
    <w:rsid w:val="002258A6"/>
    <w:rsid w:val="00225CC3"/>
    <w:rsid w:val="00225D19"/>
    <w:rsid w:val="00225D7F"/>
    <w:rsid w:val="0022606D"/>
    <w:rsid w:val="002260A4"/>
    <w:rsid w:val="00226D86"/>
    <w:rsid w:val="002277AA"/>
    <w:rsid w:val="00227951"/>
    <w:rsid w:val="00227B80"/>
    <w:rsid w:val="002302EF"/>
    <w:rsid w:val="00230EE8"/>
    <w:rsid w:val="00231728"/>
    <w:rsid w:val="00231B88"/>
    <w:rsid w:val="00231FA5"/>
    <w:rsid w:val="002322C2"/>
    <w:rsid w:val="002322DC"/>
    <w:rsid w:val="00232E37"/>
    <w:rsid w:val="00233883"/>
    <w:rsid w:val="00234960"/>
    <w:rsid w:val="00234A33"/>
    <w:rsid w:val="00234F9C"/>
    <w:rsid w:val="00236982"/>
    <w:rsid w:val="002374A3"/>
    <w:rsid w:val="002374BD"/>
    <w:rsid w:val="00237550"/>
    <w:rsid w:val="00237AC2"/>
    <w:rsid w:val="002406EC"/>
    <w:rsid w:val="00240E7C"/>
    <w:rsid w:val="0024100B"/>
    <w:rsid w:val="00241113"/>
    <w:rsid w:val="00241273"/>
    <w:rsid w:val="00241332"/>
    <w:rsid w:val="00241360"/>
    <w:rsid w:val="00241CAC"/>
    <w:rsid w:val="0024206C"/>
    <w:rsid w:val="002421EA"/>
    <w:rsid w:val="002424BE"/>
    <w:rsid w:val="00243018"/>
    <w:rsid w:val="00243197"/>
    <w:rsid w:val="00243BC1"/>
    <w:rsid w:val="00244A05"/>
    <w:rsid w:val="00244D62"/>
    <w:rsid w:val="00245296"/>
    <w:rsid w:val="0024529F"/>
    <w:rsid w:val="00245529"/>
    <w:rsid w:val="00245732"/>
    <w:rsid w:val="00245E6F"/>
    <w:rsid w:val="00246A0E"/>
    <w:rsid w:val="00246A71"/>
    <w:rsid w:val="002475EE"/>
    <w:rsid w:val="002478C8"/>
    <w:rsid w:val="00247DF2"/>
    <w:rsid w:val="00250404"/>
    <w:rsid w:val="002509E5"/>
    <w:rsid w:val="00250BC6"/>
    <w:rsid w:val="00250EB5"/>
    <w:rsid w:val="0025112E"/>
    <w:rsid w:val="00251157"/>
    <w:rsid w:val="0025272E"/>
    <w:rsid w:val="002534D4"/>
    <w:rsid w:val="00253907"/>
    <w:rsid w:val="0025411D"/>
    <w:rsid w:val="00254233"/>
    <w:rsid w:val="0025426B"/>
    <w:rsid w:val="0025519F"/>
    <w:rsid w:val="002551B2"/>
    <w:rsid w:val="00257182"/>
    <w:rsid w:val="002573A9"/>
    <w:rsid w:val="00257CA3"/>
    <w:rsid w:val="00260176"/>
    <w:rsid w:val="00260C4B"/>
    <w:rsid w:val="00260E0A"/>
    <w:rsid w:val="002610D8"/>
    <w:rsid w:val="00261A09"/>
    <w:rsid w:val="00261EB8"/>
    <w:rsid w:val="00262E80"/>
    <w:rsid w:val="00263341"/>
    <w:rsid w:val="002637F9"/>
    <w:rsid w:val="0026385B"/>
    <w:rsid w:val="00263E88"/>
    <w:rsid w:val="002640B0"/>
    <w:rsid w:val="0026438F"/>
    <w:rsid w:val="002646F2"/>
    <w:rsid w:val="00264E8C"/>
    <w:rsid w:val="00265989"/>
    <w:rsid w:val="00265C69"/>
    <w:rsid w:val="00265F64"/>
    <w:rsid w:val="0026654C"/>
    <w:rsid w:val="00266EC7"/>
    <w:rsid w:val="00267AAC"/>
    <w:rsid w:val="00267C3E"/>
    <w:rsid w:val="00267C90"/>
    <w:rsid w:val="00267EA6"/>
    <w:rsid w:val="00270296"/>
    <w:rsid w:val="00270464"/>
    <w:rsid w:val="002707C0"/>
    <w:rsid w:val="00270D2C"/>
    <w:rsid w:val="00271861"/>
    <w:rsid w:val="00271AE2"/>
    <w:rsid w:val="00271E2F"/>
    <w:rsid w:val="00271F2C"/>
    <w:rsid w:val="00271F3F"/>
    <w:rsid w:val="0027205A"/>
    <w:rsid w:val="00272667"/>
    <w:rsid w:val="002734DA"/>
    <w:rsid w:val="002734EB"/>
    <w:rsid w:val="002737EE"/>
    <w:rsid w:val="00273F53"/>
    <w:rsid w:val="002747EC"/>
    <w:rsid w:val="0027497B"/>
    <w:rsid w:val="0027556E"/>
    <w:rsid w:val="00276205"/>
    <w:rsid w:val="00276321"/>
    <w:rsid w:val="00276720"/>
    <w:rsid w:val="00276F10"/>
    <w:rsid w:val="002771B5"/>
    <w:rsid w:val="00277B9D"/>
    <w:rsid w:val="00277E41"/>
    <w:rsid w:val="002804BA"/>
    <w:rsid w:val="002807C5"/>
    <w:rsid w:val="00280F56"/>
    <w:rsid w:val="0028110D"/>
    <w:rsid w:val="002811F5"/>
    <w:rsid w:val="002812C5"/>
    <w:rsid w:val="00281413"/>
    <w:rsid w:val="00281648"/>
    <w:rsid w:val="0028197F"/>
    <w:rsid w:val="0028288A"/>
    <w:rsid w:val="00282EAA"/>
    <w:rsid w:val="00282F2E"/>
    <w:rsid w:val="0028334B"/>
    <w:rsid w:val="00283478"/>
    <w:rsid w:val="00283A26"/>
    <w:rsid w:val="00284473"/>
    <w:rsid w:val="00285205"/>
    <w:rsid w:val="0028526C"/>
    <w:rsid w:val="002855BF"/>
    <w:rsid w:val="00285C97"/>
    <w:rsid w:val="00285F09"/>
    <w:rsid w:val="0028667F"/>
    <w:rsid w:val="0028783F"/>
    <w:rsid w:val="00287995"/>
    <w:rsid w:val="00290602"/>
    <w:rsid w:val="00290764"/>
    <w:rsid w:val="00290FFC"/>
    <w:rsid w:val="0029167B"/>
    <w:rsid w:val="00292423"/>
    <w:rsid w:val="0029246A"/>
    <w:rsid w:val="00293C12"/>
    <w:rsid w:val="00293E02"/>
    <w:rsid w:val="00294120"/>
    <w:rsid w:val="002943E2"/>
    <w:rsid w:val="00294444"/>
    <w:rsid w:val="00295955"/>
    <w:rsid w:val="00295DF8"/>
    <w:rsid w:val="0029600B"/>
    <w:rsid w:val="00296C05"/>
    <w:rsid w:val="002976F0"/>
    <w:rsid w:val="0029773A"/>
    <w:rsid w:val="00297B5C"/>
    <w:rsid w:val="00297B92"/>
    <w:rsid w:val="002A0238"/>
    <w:rsid w:val="002A048F"/>
    <w:rsid w:val="002A11A2"/>
    <w:rsid w:val="002A1BBD"/>
    <w:rsid w:val="002A1E1B"/>
    <w:rsid w:val="002A1E79"/>
    <w:rsid w:val="002A2CB2"/>
    <w:rsid w:val="002A30D8"/>
    <w:rsid w:val="002A4044"/>
    <w:rsid w:val="002A4BDF"/>
    <w:rsid w:val="002A5B0A"/>
    <w:rsid w:val="002A5F55"/>
    <w:rsid w:val="002A669F"/>
    <w:rsid w:val="002A683D"/>
    <w:rsid w:val="002A685B"/>
    <w:rsid w:val="002A70B5"/>
    <w:rsid w:val="002B03FE"/>
    <w:rsid w:val="002B0795"/>
    <w:rsid w:val="002B08C6"/>
    <w:rsid w:val="002B0B9E"/>
    <w:rsid w:val="002B0E8B"/>
    <w:rsid w:val="002B1B23"/>
    <w:rsid w:val="002B1F65"/>
    <w:rsid w:val="002B2061"/>
    <w:rsid w:val="002B5BC4"/>
    <w:rsid w:val="002B7992"/>
    <w:rsid w:val="002B7EB8"/>
    <w:rsid w:val="002B7F15"/>
    <w:rsid w:val="002C009D"/>
    <w:rsid w:val="002C00FE"/>
    <w:rsid w:val="002C06B4"/>
    <w:rsid w:val="002C2242"/>
    <w:rsid w:val="002C2538"/>
    <w:rsid w:val="002C2863"/>
    <w:rsid w:val="002C29D7"/>
    <w:rsid w:val="002C2B79"/>
    <w:rsid w:val="002C3631"/>
    <w:rsid w:val="002C4045"/>
    <w:rsid w:val="002C476B"/>
    <w:rsid w:val="002C47DC"/>
    <w:rsid w:val="002C5A69"/>
    <w:rsid w:val="002C5E57"/>
    <w:rsid w:val="002C720B"/>
    <w:rsid w:val="002C7700"/>
    <w:rsid w:val="002C7DCD"/>
    <w:rsid w:val="002D1218"/>
    <w:rsid w:val="002D1429"/>
    <w:rsid w:val="002D1A31"/>
    <w:rsid w:val="002D2158"/>
    <w:rsid w:val="002D21DA"/>
    <w:rsid w:val="002D2285"/>
    <w:rsid w:val="002D2771"/>
    <w:rsid w:val="002D2E96"/>
    <w:rsid w:val="002D30BA"/>
    <w:rsid w:val="002D4B1D"/>
    <w:rsid w:val="002D5971"/>
    <w:rsid w:val="002D5FCA"/>
    <w:rsid w:val="002D6916"/>
    <w:rsid w:val="002D7131"/>
    <w:rsid w:val="002D7BA9"/>
    <w:rsid w:val="002E0739"/>
    <w:rsid w:val="002E1291"/>
    <w:rsid w:val="002E1C72"/>
    <w:rsid w:val="002E2554"/>
    <w:rsid w:val="002E2ED2"/>
    <w:rsid w:val="002E327D"/>
    <w:rsid w:val="002E3655"/>
    <w:rsid w:val="002E3847"/>
    <w:rsid w:val="002E3BD5"/>
    <w:rsid w:val="002E43C2"/>
    <w:rsid w:val="002E5031"/>
    <w:rsid w:val="002E525B"/>
    <w:rsid w:val="002E58F4"/>
    <w:rsid w:val="002E5AC2"/>
    <w:rsid w:val="002E5B62"/>
    <w:rsid w:val="002E6430"/>
    <w:rsid w:val="002E64B2"/>
    <w:rsid w:val="002E72EE"/>
    <w:rsid w:val="002E7572"/>
    <w:rsid w:val="002E7A15"/>
    <w:rsid w:val="002F0243"/>
    <w:rsid w:val="002F07D3"/>
    <w:rsid w:val="002F083A"/>
    <w:rsid w:val="002F0ACB"/>
    <w:rsid w:val="002F0D22"/>
    <w:rsid w:val="002F0DD5"/>
    <w:rsid w:val="002F14EF"/>
    <w:rsid w:val="002F20C7"/>
    <w:rsid w:val="002F3B79"/>
    <w:rsid w:val="002F3DE6"/>
    <w:rsid w:val="002F3F31"/>
    <w:rsid w:val="002F42E2"/>
    <w:rsid w:val="002F56FD"/>
    <w:rsid w:val="002F5E7E"/>
    <w:rsid w:val="002F5F14"/>
    <w:rsid w:val="002F6A3B"/>
    <w:rsid w:val="002F776C"/>
    <w:rsid w:val="002F7967"/>
    <w:rsid w:val="0030025E"/>
    <w:rsid w:val="00300CF5"/>
    <w:rsid w:val="0030219B"/>
    <w:rsid w:val="00302DE7"/>
    <w:rsid w:val="003030BF"/>
    <w:rsid w:val="00303474"/>
    <w:rsid w:val="00303814"/>
    <w:rsid w:val="0030441F"/>
    <w:rsid w:val="00304CA2"/>
    <w:rsid w:val="00305770"/>
    <w:rsid w:val="003058C6"/>
    <w:rsid w:val="003061EC"/>
    <w:rsid w:val="00306351"/>
    <w:rsid w:val="0030680C"/>
    <w:rsid w:val="0030705D"/>
    <w:rsid w:val="0031004A"/>
    <w:rsid w:val="0031008C"/>
    <w:rsid w:val="00310CFB"/>
    <w:rsid w:val="00311808"/>
    <w:rsid w:val="00311B17"/>
    <w:rsid w:val="00311FD4"/>
    <w:rsid w:val="0031210F"/>
    <w:rsid w:val="00312834"/>
    <w:rsid w:val="00312947"/>
    <w:rsid w:val="00312E1B"/>
    <w:rsid w:val="003134E7"/>
    <w:rsid w:val="00314406"/>
    <w:rsid w:val="00314C89"/>
    <w:rsid w:val="00315030"/>
    <w:rsid w:val="0031526F"/>
    <w:rsid w:val="003161E5"/>
    <w:rsid w:val="00317169"/>
    <w:rsid w:val="003172DC"/>
    <w:rsid w:val="0031776F"/>
    <w:rsid w:val="00321091"/>
    <w:rsid w:val="00321112"/>
    <w:rsid w:val="00321D8E"/>
    <w:rsid w:val="00321F77"/>
    <w:rsid w:val="00322663"/>
    <w:rsid w:val="00323CD0"/>
    <w:rsid w:val="00323F4E"/>
    <w:rsid w:val="00323F72"/>
    <w:rsid w:val="003247CC"/>
    <w:rsid w:val="00324EE2"/>
    <w:rsid w:val="00325AE3"/>
    <w:rsid w:val="00326069"/>
    <w:rsid w:val="00326083"/>
    <w:rsid w:val="0032620D"/>
    <w:rsid w:val="003265FB"/>
    <w:rsid w:val="00326D7F"/>
    <w:rsid w:val="00326FD8"/>
    <w:rsid w:val="00327913"/>
    <w:rsid w:val="00330F6A"/>
    <w:rsid w:val="00331788"/>
    <w:rsid w:val="00331B89"/>
    <w:rsid w:val="00331CB4"/>
    <w:rsid w:val="00331DEB"/>
    <w:rsid w:val="00331E70"/>
    <w:rsid w:val="00331F99"/>
    <w:rsid w:val="003325F2"/>
    <w:rsid w:val="00332811"/>
    <w:rsid w:val="00332837"/>
    <w:rsid w:val="00332C73"/>
    <w:rsid w:val="00332C91"/>
    <w:rsid w:val="00332ECE"/>
    <w:rsid w:val="00333A63"/>
    <w:rsid w:val="003351F9"/>
    <w:rsid w:val="00335434"/>
    <w:rsid w:val="003363CA"/>
    <w:rsid w:val="003364DC"/>
    <w:rsid w:val="00336859"/>
    <w:rsid w:val="003368F9"/>
    <w:rsid w:val="00337400"/>
    <w:rsid w:val="003376BA"/>
    <w:rsid w:val="003419DD"/>
    <w:rsid w:val="00341AC1"/>
    <w:rsid w:val="00341ADF"/>
    <w:rsid w:val="0034223E"/>
    <w:rsid w:val="0034226E"/>
    <w:rsid w:val="003422F3"/>
    <w:rsid w:val="00342487"/>
    <w:rsid w:val="00342AAA"/>
    <w:rsid w:val="00342DE3"/>
    <w:rsid w:val="0034339F"/>
    <w:rsid w:val="003439E9"/>
    <w:rsid w:val="00343E8E"/>
    <w:rsid w:val="00344A68"/>
    <w:rsid w:val="00344E79"/>
    <w:rsid w:val="00345671"/>
    <w:rsid w:val="003457C2"/>
    <w:rsid w:val="0034584A"/>
    <w:rsid w:val="00345E53"/>
    <w:rsid w:val="003464C7"/>
    <w:rsid w:val="00347691"/>
    <w:rsid w:val="00347AA6"/>
    <w:rsid w:val="00347CE9"/>
    <w:rsid w:val="0035046C"/>
    <w:rsid w:val="00351141"/>
    <w:rsid w:val="003513A9"/>
    <w:rsid w:val="00351926"/>
    <w:rsid w:val="00351F37"/>
    <w:rsid w:val="003535D4"/>
    <w:rsid w:val="00353D2F"/>
    <w:rsid w:val="0035462D"/>
    <w:rsid w:val="003556BD"/>
    <w:rsid w:val="00355799"/>
    <w:rsid w:val="00356FBF"/>
    <w:rsid w:val="00357B99"/>
    <w:rsid w:val="0036009B"/>
    <w:rsid w:val="00360479"/>
    <w:rsid w:val="003605CB"/>
    <w:rsid w:val="00360966"/>
    <w:rsid w:val="00360C94"/>
    <w:rsid w:val="00360E93"/>
    <w:rsid w:val="00361E27"/>
    <w:rsid w:val="00362076"/>
    <w:rsid w:val="00362C65"/>
    <w:rsid w:val="0036459E"/>
    <w:rsid w:val="00364AAD"/>
    <w:rsid w:val="00364B41"/>
    <w:rsid w:val="0036508C"/>
    <w:rsid w:val="00365B22"/>
    <w:rsid w:val="00366614"/>
    <w:rsid w:val="003671CC"/>
    <w:rsid w:val="00367655"/>
    <w:rsid w:val="00367E94"/>
    <w:rsid w:val="00370275"/>
    <w:rsid w:val="003716F1"/>
    <w:rsid w:val="00371B36"/>
    <w:rsid w:val="00372D83"/>
    <w:rsid w:val="00372DAC"/>
    <w:rsid w:val="00373983"/>
    <w:rsid w:val="00373B49"/>
    <w:rsid w:val="00373DE3"/>
    <w:rsid w:val="003742D3"/>
    <w:rsid w:val="0037449D"/>
    <w:rsid w:val="00374B67"/>
    <w:rsid w:val="003751F9"/>
    <w:rsid w:val="00375AF1"/>
    <w:rsid w:val="003761F8"/>
    <w:rsid w:val="00376417"/>
    <w:rsid w:val="00376735"/>
    <w:rsid w:val="00376A1A"/>
    <w:rsid w:val="00376BE3"/>
    <w:rsid w:val="00376C47"/>
    <w:rsid w:val="003770A3"/>
    <w:rsid w:val="00377446"/>
    <w:rsid w:val="003775D0"/>
    <w:rsid w:val="003779A2"/>
    <w:rsid w:val="00377C58"/>
    <w:rsid w:val="00380285"/>
    <w:rsid w:val="00380391"/>
    <w:rsid w:val="003806ED"/>
    <w:rsid w:val="00380C83"/>
    <w:rsid w:val="00380CDB"/>
    <w:rsid w:val="00380E70"/>
    <w:rsid w:val="003810FC"/>
    <w:rsid w:val="003813AB"/>
    <w:rsid w:val="00381418"/>
    <w:rsid w:val="00381638"/>
    <w:rsid w:val="003819E0"/>
    <w:rsid w:val="00383096"/>
    <w:rsid w:val="00383658"/>
    <w:rsid w:val="0038378F"/>
    <w:rsid w:val="003837B1"/>
    <w:rsid w:val="00383A79"/>
    <w:rsid w:val="00383B8B"/>
    <w:rsid w:val="00383CED"/>
    <w:rsid w:val="003840F1"/>
    <w:rsid w:val="003841BA"/>
    <w:rsid w:val="003843AC"/>
    <w:rsid w:val="003845BA"/>
    <w:rsid w:val="00384E92"/>
    <w:rsid w:val="00384F36"/>
    <w:rsid w:val="0038595D"/>
    <w:rsid w:val="00385D2F"/>
    <w:rsid w:val="003861CA"/>
    <w:rsid w:val="00386A92"/>
    <w:rsid w:val="00387998"/>
    <w:rsid w:val="00390C99"/>
    <w:rsid w:val="0039109F"/>
    <w:rsid w:val="00391587"/>
    <w:rsid w:val="00391EAF"/>
    <w:rsid w:val="00392BA8"/>
    <w:rsid w:val="00392BBE"/>
    <w:rsid w:val="00392BDB"/>
    <w:rsid w:val="0039346C"/>
    <w:rsid w:val="003935EA"/>
    <w:rsid w:val="003938CC"/>
    <w:rsid w:val="00393D1D"/>
    <w:rsid w:val="00393EA1"/>
    <w:rsid w:val="003948E2"/>
    <w:rsid w:val="00394BB8"/>
    <w:rsid w:val="00396360"/>
    <w:rsid w:val="00396C77"/>
    <w:rsid w:val="00397423"/>
    <w:rsid w:val="00397ACC"/>
    <w:rsid w:val="00397C6A"/>
    <w:rsid w:val="00397EB9"/>
    <w:rsid w:val="003A03D9"/>
    <w:rsid w:val="003A0543"/>
    <w:rsid w:val="003A08F2"/>
    <w:rsid w:val="003A0B5B"/>
    <w:rsid w:val="003A0B87"/>
    <w:rsid w:val="003A1AF6"/>
    <w:rsid w:val="003A24BC"/>
    <w:rsid w:val="003A2D3D"/>
    <w:rsid w:val="003A3011"/>
    <w:rsid w:val="003A33C9"/>
    <w:rsid w:val="003A3B04"/>
    <w:rsid w:val="003A4070"/>
    <w:rsid w:val="003A41EF"/>
    <w:rsid w:val="003A422D"/>
    <w:rsid w:val="003A4541"/>
    <w:rsid w:val="003A4D83"/>
    <w:rsid w:val="003A6373"/>
    <w:rsid w:val="003A7860"/>
    <w:rsid w:val="003B035A"/>
    <w:rsid w:val="003B043F"/>
    <w:rsid w:val="003B04D6"/>
    <w:rsid w:val="003B108B"/>
    <w:rsid w:val="003B1136"/>
    <w:rsid w:val="003B1514"/>
    <w:rsid w:val="003B1522"/>
    <w:rsid w:val="003B15FC"/>
    <w:rsid w:val="003B1C9D"/>
    <w:rsid w:val="003B1DDF"/>
    <w:rsid w:val="003B23C1"/>
    <w:rsid w:val="003B2BC4"/>
    <w:rsid w:val="003B326E"/>
    <w:rsid w:val="003B38AF"/>
    <w:rsid w:val="003B3F03"/>
    <w:rsid w:val="003B40AD"/>
    <w:rsid w:val="003B4819"/>
    <w:rsid w:val="003B49EF"/>
    <w:rsid w:val="003B59DE"/>
    <w:rsid w:val="003B71A9"/>
    <w:rsid w:val="003B7C64"/>
    <w:rsid w:val="003C0516"/>
    <w:rsid w:val="003C08DD"/>
    <w:rsid w:val="003C102C"/>
    <w:rsid w:val="003C12DD"/>
    <w:rsid w:val="003C1F83"/>
    <w:rsid w:val="003C312A"/>
    <w:rsid w:val="003C333C"/>
    <w:rsid w:val="003C4203"/>
    <w:rsid w:val="003C441F"/>
    <w:rsid w:val="003C45DE"/>
    <w:rsid w:val="003C4E37"/>
    <w:rsid w:val="003C5363"/>
    <w:rsid w:val="003C5453"/>
    <w:rsid w:val="003C58D9"/>
    <w:rsid w:val="003C5BA2"/>
    <w:rsid w:val="003C6A70"/>
    <w:rsid w:val="003C6C63"/>
    <w:rsid w:val="003C6ED7"/>
    <w:rsid w:val="003C7B06"/>
    <w:rsid w:val="003C7D79"/>
    <w:rsid w:val="003C7EB8"/>
    <w:rsid w:val="003C7FCB"/>
    <w:rsid w:val="003D0820"/>
    <w:rsid w:val="003D0828"/>
    <w:rsid w:val="003D08B8"/>
    <w:rsid w:val="003D09AA"/>
    <w:rsid w:val="003D1A19"/>
    <w:rsid w:val="003D1C96"/>
    <w:rsid w:val="003D1DB0"/>
    <w:rsid w:val="003D20E0"/>
    <w:rsid w:val="003D2C64"/>
    <w:rsid w:val="003D31A8"/>
    <w:rsid w:val="003D3AD7"/>
    <w:rsid w:val="003D40C8"/>
    <w:rsid w:val="003D4B22"/>
    <w:rsid w:val="003D4E72"/>
    <w:rsid w:val="003D4F81"/>
    <w:rsid w:val="003D5FA7"/>
    <w:rsid w:val="003D64A8"/>
    <w:rsid w:val="003D6DE9"/>
    <w:rsid w:val="003D6F71"/>
    <w:rsid w:val="003D7586"/>
    <w:rsid w:val="003D7A1F"/>
    <w:rsid w:val="003D7FBA"/>
    <w:rsid w:val="003E02A2"/>
    <w:rsid w:val="003E10FE"/>
    <w:rsid w:val="003E16BE"/>
    <w:rsid w:val="003E1DB6"/>
    <w:rsid w:val="003E1FDD"/>
    <w:rsid w:val="003E2982"/>
    <w:rsid w:val="003E29EF"/>
    <w:rsid w:val="003E2AF8"/>
    <w:rsid w:val="003E448E"/>
    <w:rsid w:val="003E47B5"/>
    <w:rsid w:val="003E4B99"/>
    <w:rsid w:val="003E4FC4"/>
    <w:rsid w:val="003E566A"/>
    <w:rsid w:val="003E5872"/>
    <w:rsid w:val="003E5A2A"/>
    <w:rsid w:val="003E5D84"/>
    <w:rsid w:val="003E64A5"/>
    <w:rsid w:val="003E6A24"/>
    <w:rsid w:val="003E727B"/>
    <w:rsid w:val="003E73C6"/>
    <w:rsid w:val="003E7CD6"/>
    <w:rsid w:val="003E7FCF"/>
    <w:rsid w:val="003F10C2"/>
    <w:rsid w:val="003F19F9"/>
    <w:rsid w:val="003F1D2E"/>
    <w:rsid w:val="003F2152"/>
    <w:rsid w:val="003F2412"/>
    <w:rsid w:val="003F2435"/>
    <w:rsid w:val="003F25D7"/>
    <w:rsid w:val="003F2E5C"/>
    <w:rsid w:val="003F30C8"/>
    <w:rsid w:val="003F4E28"/>
    <w:rsid w:val="003F4F0A"/>
    <w:rsid w:val="003F516D"/>
    <w:rsid w:val="003F53AA"/>
    <w:rsid w:val="003F53C9"/>
    <w:rsid w:val="003F5533"/>
    <w:rsid w:val="003F5C8E"/>
    <w:rsid w:val="003F5E74"/>
    <w:rsid w:val="003F688F"/>
    <w:rsid w:val="003F7C73"/>
    <w:rsid w:val="003F7D87"/>
    <w:rsid w:val="00400681"/>
    <w:rsid w:val="004006E8"/>
    <w:rsid w:val="00401405"/>
    <w:rsid w:val="00401763"/>
    <w:rsid w:val="00401855"/>
    <w:rsid w:val="00402C07"/>
    <w:rsid w:val="0040316E"/>
    <w:rsid w:val="00403768"/>
    <w:rsid w:val="00403EFB"/>
    <w:rsid w:val="00404638"/>
    <w:rsid w:val="004053BF"/>
    <w:rsid w:val="0040620C"/>
    <w:rsid w:val="004062E0"/>
    <w:rsid w:val="004064D1"/>
    <w:rsid w:val="0040683D"/>
    <w:rsid w:val="004068FB"/>
    <w:rsid w:val="0040703D"/>
    <w:rsid w:val="0040711A"/>
    <w:rsid w:val="00407BA6"/>
    <w:rsid w:val="00410504"/>
    <w:rsid w:val="00410CF9"/>
    <w:rsid w:val="004110AA"/>
    <w:rsid w:val="00411131"/>
    <w:rsid w:val="00411674"/>
    <w:rsid w:val="00411684"/>
    <w:rsid w:val="00411CF6"/>
    <w:rsid w:val="00411F2D"/>
    <w:rsid w:val="0041282A"/>
    <w:rsid w:val="00412B9A"/>
    <w:rsid w:val="00413281"/>
    <w:rsid w:val="00413B4A"/>
    <w:rsid w:val="00414125"/>
    <w:rsid w:val="004146E9"/>
    <w:rsid w:val="004148DB"/>
    <w:rsid w:val="00414AFD"/>
    <w:rsid w:val="00414ED1"/>
    <w:rsid w:val="004151ED"/>
    <w:rsid w:val="0041572D"/>
    <w:rsid w:val="00416073"/>
    <w:rsid w:val="004169E3"/>
    <w:rsid w:val="0041787A"/>
    <w:rsid w:val="00417EE3"/>
    <w:rsid w:val="004205BD"/>
    <w:rsid w:val="004205D0"/>
    <w:rsid w:val="00420AC2"/>
    <w:rsid w:val="00420CB1"/>
    <w:rsid w:val="00420E9F"/>
    <w:rsid w:val="00421BF1"/>
    <w:rsid w:val="00421F97"/>
    <w:rsid w:val="00422021"/>
    <w:rsid w:val="004231ED"/>
    <w:rsid w:val="004235B9"/>
    <w:rsid w:val="004239F6"/>
    <w:rsid w:val="00424C6A"/>
    <w:rsid w:val="00425135"/>
    <w:rsid w:val="00425231"/>
    <w:rsid w:val="0042554A"/>
    <w:rsid w:val="00426084"/>
    <w:rsid w:val="00426233"/>
    <w:rsid w:val="00426BB8"/>
    <w:rsid w:val="004273FC"/>
    <w:rsid w:val="00427618"/>
    <w:rsid w:val="00427B0F"/>
    <w:rsid w:val="00430B4D"/>
    <w:rsid w:val="00430BBF"/>
    <w:rsid w:val="00431096"/>
    <w:rsid w:val="00431B2E"/>
    <w:rsid w:val="00431C66"/>
    <w:rsid w:val="0043279B"/>
    <w:rsid w:val="004332A4"/>
    <w:rsid w:val="004334EB"/>
    <w:rsid w:val="004339E6"/>
    <w:rsid w:val="0043404A"/>
    <w:rsid w:val="004345A7"/>
    <w:rsid w:val="004347A7"/>
    <w:rsid w:val="0043496C"/>
    <w:rsid w:val="00434A37"/>
    <w:rsid w:val="00435662"/>
    <w:rsid w:val="00435693"/>
    <w:rsid w:val="00435F9A"/>
    <w:rsid w:val="004361E6"/>
    <w:rsid w:val="00436483"/>
    <w:rsid w:val="00437238"/>
    <w:rsid w:val="00437284"/>
    <w:rsid w:val="00437ACB"/>
    <w:rsid w:val="00437EA5"/>
    <w:rsid w:val="00440195"/>
    <w:rsid w:val="00440312"/>
    <w:rsid w:val="004409BF"/>
    <w:rsid w:val="00440C06"/>
    <w:rsid w:val="00441242"/>
    <w:rsid w:val="00442601"/>
    <w:rsid w:val="00442BB0"/>
    <w:rsid w:val="00443BDE"/>
    <w:rsid w:val="0044431E"/>
    <w:rsid w:val="0044471A"/>
    <w:rsid w:val="00444EE4"/>
    <w:rsid w:val="00444F85"/>
    <w:rsid w:val="00445014"/>
    <w:rsid w:val="0044502F"/>
    <w:rsid w:val="00446BE6"/>
    <w:rsid w:val="004502A5"/>
    <w:rsid w:val="004504DB"/>
    <w:rsid w:val="00450948"/>
    <w:rsid w:val="00450DF3"/>
    <w:rsid w:val="00450F5E"/>
    <w:rsid w:val="00452346"/>
    <w:rsid w:val="0045242B"/>
    <w:rsid w:val="004528D7"/>
    <w:rsid w:val="00452EF4"/>
    <w:rsid w:val="00453689"/>
    <w:rsid w:val="00453BDE"/>
    <w:rsid w:val="00454268"/>
    <w:rsid w:val="00454533"/>
    <w:rsid w:val="004552A2"/>
    <w:rsid w:val="00456550"/>
    <w:rsid w:val="00456654"/>
    <w:rsid w:val="00456F00"/>
    <w:rsid w:val="004602AB"/>
    <w:rsid w:val="00460838"/>
    <w:rsid w:val="00460A06"/>
    <w:rsid w:val="00461A38"/>
    <w:rsid w:val="00461BC2"/>
    <w:rsid w:val="004625EA"/>
    <w:rsid w:val="004627C3"/>
    <w:rsid w:val="00463364"/>
    <w:rsid w:val="00463851"/>
    <w:rsid w:val="00463E34"/>
    <w:rsid w:val="00463ECF"/>
    <w:rsid w:val="00464012"/>
    <w:rsid w:val="004641B2"/>
    <w:rsid w:val="00464269"/>
    <w:rsid w:val="0046545E"/>
    <w:rsid w:val="00465587"/>
    <w:rsid w:val="00465B2A"/>
    <w:rsid w:val="00465CFE"/>
    <w:rsid w:val="00465DFB"/>
    <w:rsid w:val="00466956"/>
    <w:rsid w:val="00466999"/>
    <w:rsid w:val="00466C07"/>
    <w:rsid w:val="00466D2A"/>
    <w:rsid w:val="00466EB2"/>
    <w:rsid w:val="00466FD2"/>
    <w:rsid w:val="004675C3"/>
    <w:rsid w:val="00467A32"/>
    <w:rsid w:val="00467B27"/>
    <w:rsid w:val="004701E2"/>
    <w:rsid w:val="00470723"/>
    <w:rsid w:val="004709CE"/>
    <w:rsid w:val="00470C83"/>
    <w:rsid w:val="0047120A"/>
    <w:rsid w:val="00471689"/>
    <w:rsid w:val="0047181A"/>
    <w:rsid w:val="00471875"/>
    <w:rsid w:val="00471C68"/>
    <w:rsid w:val="004722B8"/>
    <w:rsid w:val="004729BB"/>
    <w:rsid w:val="00472ECD"/>
    <w:rsid w:val="00473003"/>
    <w:rsid w:val="004732E9"/>
    <w:rsid w:val="00473E64"/>
    <w:rsid w:val="00474665"/>
    <w:rsid w:val="00474DF0"/>
    <w:rsid w:val="004754A2"/>
    <w:rsid w:val="00475951"/>
    <w:rsid w:val="00475A1A"/>
    <w:rsid w:val="00475F13"/>
    <w:rsid w:val="00476209"/>
    <w:rsid w:val="00476221"/>
    <w:rsid w:val="00476683"/>
    <w:rsid w:val="00476D5F"/>
    <w:rsid w:val="00477455"/>
    <w:rsid w:val="004777E6"/>
    <w:rsid w:val="004779D3"/>
    <w:rsid w:val="004803D2"/>
    <w:rsid w:val="004805D4"/>
    <w:rsid w:val="00480708"/>
    <w:rsid w:val="004807CD"/>
    <w:rsid w:val="0048096E"/>
    <w:rsid w:val="00480F90"/>
    <w:rsid w:val="004812F0"/>
    <w:rsid w:val="00481E4A"/>
    <w:rsid w:val="004824E3"/>
    <w:rsid w:val="00482B00"/>
    <w:rsid w:val="00482CD6"/>
    <w:rsid w:val="0048310F"/>
    <w:rsid w:val="00483B49"/>
    <w:rsid w:val="00483F4D"/>
    <w:rsid w:val="00485027"/>
    <w:rsid w:val="0048619B"/>
    <w:rsid w:val="004862F4"/>
    <w:rsid w:val="00486687"/>
    <w:rsid w:val="00486C3C"/>
    <w:rsid w:val="00486EA6"/>
    <w:rsid w:val="0048700E"/>
    <w:rsid w:val="004872A7"/>
    <w:rsid w:val="00487632"/>
    <w:rsid w:val="00490E7D"/>
    <w:rsid w:val="004917C6"/>
    <w:rsid w:val="004917E7"/>
    <w:rsid w:val="004924EE"/>
    <w:rsid w:val="00492721"/>
    <w:rsid w:val="00492ACF"/>
    <w:rsid w:val="00493584"/>
    <w:rsid w:val="00493B1E"/>
    <w:rsid w:val="00493BE6"/>
    <w:rsid w:val="00493F95"/>
    <w:rsid w:val="00494015"/>
    <w:rsid w:val="004948D8"/>
    <w:rsid w:val="00494D8A"/>
    <w:rsid w:val="004958B7"/>
    <w:rsid w:val="004959C2"/>
    <w:rsid w:val="00495A70"/>
    <w:rsid w:val="00495D13"/>
    <w:rsid w:val="00495E3C"/>
    <w:rsid w:val="00496157"/>
    <w:rsid w:val="00496EBA"/>
    <w:rsid w:val="00497130"/>
    <w:rsid w:val="0049768A"/>
    <w:rsid w:val="00497C86"/>
    <w:rsid w:val="004A04D1"/>
    <w:rsid w:val="004A099B"/>
    <w:rsid w:val="004A0E2F"/>
    <w:rsid w:val="004A0E74"/>
    <w:rsid w:val="004A105C"/>
    <w:rsid w:val="004A15F7"/>
    <w:rsid w:val="004A1F7B"/>
    <w:rsid w:val="004A206B"/>
    <w:rsid w:val="004A29A3"/>
    <w:rsid w:val="004A382C"/>
    <w:rsid w:val="004A3946"/>
    <w:rsid w:val="004A39BB"/>
    <w:rsid w:val="004A3B4B"/>
    <w:rsid w:val="004A3BFD"/>
    <w:rsid w:val="004A3DCD"/>
    <w:rsid w:val="004A5D7B"/>
    <w:rsid w:val="004A681D"/>
    <w:rsid w:val="004A707B"/>
    <w:rsid w:val="004A71A0"/>
    <w:rsid w:val="004A7907"/>
    <w:rsid w:val="004A7B27"/>
    <w:rsid w:val="004A7C93"/>
    <w:rsid w:val="004A7F8F"/>
    <w:rsid w:val="004B0212"/>
    <w:rsid w:val="004B1B1C"/>
    <w:rsid w:val="004B244F"/>
    <w:rsid w:val="004B276F"/>
    <w:rsid w:val="004B2970"/>
    <w:rsid w:val="004B3E3B"/>
    <w:rsid w:val="004B4567"/>
    <w:rsid w:val="004B4B52"/>
    <w:rsid w:val="004B505A"/>
    <w:rsid w:val="004B508E"/>
    <w:rsid w:val="004B5233"/>
    <w:rsid w:val="004B5762"/>
    <w:rsid w:val="004B5C31"/>
    <w:rsid w:val="004B6333"/>
    <w:rsid w:val="004B6963"/>
    <w:rsid w:val="004B6CB7"/>
    <w:rsid w:val="004B6E5D"/>
    <w:rsid w:val="004B7A69"/>
    <w:rsid w:val="004B7AE1"/>
    <w:rsid w:val="004C14DB"/>
    <w:rsid w:val="004C1510"/>
    <w:rsid w:val="004C193A"/>
    <w:rsid w:val="004C209E"/>
    <w:rsid w:val="004C27D3"/>
    <w:rsid w:val="004C28C4"/>
    <w:rsid w:val="004C2C50"/>
    <w:rsid w:val="004C2FB2"/>
    <w:rsid w:val="004C3006"/>
    <w:rsid w:val="004C3BA5"/>
    <w:rsid w:val="004C3ECD"/>
    <w:rsid w:val="004C41B3"/>
    <w:rsid w:val="004C44D2"/>
    <w:rsid w:val="004C4F12"/>
    <w:rsid w:val="004C4F1A"/>
    <w:rsid w:val="004C526B"/>
    <w:rsid w:val="004C555D"/>
    <w:rsid w:val="004C5BCE"/>
    <w:rsid w:val="004C6176"/>
    <w:rsid w:val="004C62A7"/>
    <w:rsid w:val="004C7C68"/>
    <w:rsid w:val="004D0E42"/>
    <w:rsid w:val="004D1330"/>
    <w:rsid w:val="004D173A"/>
    <w:rsid w:val="004D1EB0"/>
    <w:rsid w:val="004D1F35"/>
    <w:rsid w:val="004D23B6"/>
    <w:rsid w:val="004D32EB"/>
    <w:rsid w:val="004D33EF"/>
    <w:rsid w:val="004D3578"/>
    <w:rsid w:val="004D380D"/>
    <w:rsid w:val="004D3F06"/>
    <w:rsid w:val="004D42D6"/>
    <w:rsid w:val="004D43FA"/>
    <w:rsid w:val="004D481D"/>
    <w:rsid w:val="004D4902"/>
    <w:rsid w:val="004D4FFE"/>
    <w:rsid w:val="004D512D"/>
    <w:rsid w:val="004D575F"/>
    <w:rsid w:val="004D5C25"/>
    <w:rsid w:val="004D71CF"/>
    <w:rsid w:val="004D7685"/>
    <w:rsid w:val="004D76E2"/>
    <w:rsid w:val="004D774C"/>
    <w:rsid w:val="004E02DD"/>
    <w:rsid w:val="004E05FA"/>
    <w:rsid w:val="004E0AD3"/>
    <w:rsid w:val="004E112C"/>
    <w:rsid w:val="004E213A"/>
    <w:rsid w:val="004E2184"/>
    <w:rsid w:val="004E2DF9"/>
    <w:rsid w:val="004E2FCB"/>
    <w:rsid w:val="004E3959"/>
    <w:rsid w:val="004E5041"/>
    <w:rsid w:val="004E5193"/>
    <w:rsid w:val="004E5727"/>
    <w:rsid w:val="004E6967"/>
    <w:rsid w:val="004E6B82"/>
    <w:rsid w:val="004E6FD7"/>
    <w:rsid w:val="004F004C"/>
    <w:rsid w:val="004F0C96"/>
    <w:rsid w:val="004F0E65"/>
    <w:rsid w:val="004F0F4A"/>
    <w:rsid w:val="004F15B5"/>
    <w:rsid w:val="004F1A35"/>
    <w:rsid w:val="004F1D47"/>
    <w:rsid w:val="004F406D"/>
    <w:rsid w:val="004F439E"/>
    <w:rsid w:val="004F43D4"/>
    <w:rsid w:val="004F4540"/>
    <w:rsid w:val="004F4CBF"/>
    <w:rsid w:val="004F4D02"/>
    <w:rsid w:val="004F57F6"/>
    <w:rsid w:val="004F6200"/>
    <w:rsid w:val="004F6419"/>
    <w:rsid w:val="004F6D5E"/>
    <w:rsid w:val="004F705B"/>
    <w:rsid w:val="004F70E2"/>
    <w:rsid w:val="004F73A7"/>
    <w:rsid w:val="004F7BCD"/>
    <w:rsid w:val="00500BB2"/>
    <w:rsid w:val="00500C4F"/>
    <w:rsid w:val="005015AB"/>
    <w:rsid w:val="00502B29"/>
    <w:rsid w:val="00502C4A"/>
    <w:rsid w:val="00502CB3"/>
    <w:rsid w:val="00502D53"/>
    <w:rsid w:val="00502DCE"/>
    <w:rsid w:val="00502E0A"/>
    <w:rsid w:val="00503171"/>
    <w:rsid w:val="005040E7"/>
    <w:rsid w:val="00504192"/>
    <w:rsid w:val="00504F40"/>
    <w:rsid w:val="00505C8F"/>
    <w:rsid w:val="00505D8F"/>
    <w:rsid w:val="00506115"/>
    <w:rsid w:val="005067AA"/>
    <w:rsid w:val="00506C28"/>
    <w:rsid w:val="00506D0E"/>
    <w:rsid w:val="00506E94"/>
    <w:rsid w:val="005070B1"/>
    <w:rsid w:val="00507BCC"/>
    <w:rsid w:val="0051027B"/>
    <w:rsid w:val="005105C4"/>
    <w:rsid w:val="005107B3"/>
    <w:rsid w:val="00511BD3"/>
    <w:rsid w:val="00512203"/>
    <w:rsid w:val="00512460"/>
    <w:rsid w:val="0051293F"/>
    <w:rsid w:val="00512A02"/>
    <w:rsid w:val="00512B67"/>
    <w:rsid w:val="005132CB"/>
    <w:rsid w:val="00513402"/>
    <w:rsid w:val="00513554"/>
    <w:rsid w:val="005137A4"/>
    <w:rsid w:val="005141B5"/>
    <w:rsid w:val="00514DA9"/>
    <w:rsid w:val="00514DFD"/>
    <w:rsid w:val="00514EDB"/>
    <w:rsid w:val="005154C0"/>
    <w:rsid w:val="00515569"/>
    <w:rsid w:val="00515A4C"/>
    <w:rsid w:val="005173A7"/>
    <w:rsid w:val="0051770B"/>
    <w:rsid w:val="005203E8"/>
    <w:rsid w:val="00520E35"/>
    <w:rsid w:val="00520FFE"/>
    <w:rsid w:val="0052199A"/>
    <w:rsid w:val="00521BD5"/>
    <w:rsid w:val="00521D5D"/>
    <w:rsid w:val="00522825"/>
    <w:rsid w:val="00523589"/>
    <w:rsid w:val="005235F6"/>
    <w:rsid w:val="00523C8F"/>
    <w:rsid w:val="00523D1C"/>
    <w:rsid w:val="005241E3"/>
    <w:rsid w:val="005243AB"/>
    <w:rsid w:val="005250A1"/>
    <w:rsid w:val="0052554C"/>
    <w:rsid w:val="005258D5"/>
    <w:rsid w:val="005259D2"/>
    <w:rsid w:val="00525CDD"/>
    <w:rsid w:val="00526B92"/>
    <w:rsid w:val="00526F87"/>
    <w:rsid w:val="0052714E"/>
    <w:rsid w:val="005272C5"/>
    <w:rsid w:val="00527524"/>
    <w:rsid w:val="00527DF5"/>
    <w:rsid w:val="00530DA2"/>
    <w:rsid w:val="00531A91"/>
    <w:rsid w:val="005323A9"/>
    <w:rsid w:val="0053293B"/>
    <w:rsid w:val="00532A53"/>
    <w:rsid w:val="00532E8C"/>
    <w:rsid w:val="00533405"/>
    <w:rsid w:val="00533799"/>
    <w:rsid w:val="00533909"/>
    <w:rsid w:val="00533C60"/>
    <w:rsid w:val="005346EA"/>
    <w:rsid w:val="00534DA0"/>
    <w:rsid w:val="00535150"/>
    <w:rsid w:val="005351C2"/>
    <w:rsid w:val="005352C7"/>
    <w:rsid w:val="005353D2"/>
    <w:rsid w:val="00535C74"/>
    <w:rsid w:val="00535DF4"/>
    <w:rsid w:val="005363D2"/>
    <w:rsid w:val="00536434"/>
    <w:rsid w:val="005370E9"/>
    <w:rsid w:val="0053742B"/>
    <w:rsid w:val="005407D1"/>
    <w:rsid w:val="00540D9C"/>
    <w:rsid w:val="00541973"/>
    <w:rsid w:val="0054225C"/>
    <w:rsid w:val="0054261D"/>
    <w:rsid w:val="00542AB5"/>
    <w:rsid w:val="00543CA6"/>
    <w:rsid w:val="00543E6C"/>
    <w:rsid w:val="00544159"/>
    <w:rsid w:val="00545084"/>
    <w:rsid w:val="00545C7E"/>
    <w:rsid w:val="00546AEE"/>
    <w:rsid w:val="00547BB6"/>
    <w:rsid w:val="005506D1"/>
    <w:rsid w:val="005507AE"/>
    <w:rsid w:val="0055081E"/>
    <w:rsid w:val="00550A7E"/>
    <w:rsid w:val="00550F0C"/>
    <w:rsid w:val="00551915"/>
    <w:rsid w:val="00552278"/>
    <w:rsid w:val="0055252A"/>
    <w:rsid w:val="00552DFA"/>
    <w:rsid w:val="0055311C"/>
    <w:rsid w:val="00553A62"/>
    <w:rsid w:val="005543BE"/>
    <w:rsid w:val="005544F0"/>
    <w:rsid w:val="00554C2B"/>
    <w:rsid w:val="00555D8B"/>
    <w:rsid w:val="005568C5"/>
    <w:rsid w:val="00556A94"/>
    <w:rsid w:val="00557236"/>
    <w:rsid w:val="00557D60"/>
    <w:rsid w:val="00557D6D"/>
    <w:rsid w:val="00557DFA"/>
    <w:rsid w:val="00560E53"/>
    <w:rsid w:val="00560F13"/>
    <w:rsid w:val="005613A1"/>
    <w:rsid w:val="00561433"/>
    <w:rsid w:val="00561768"/>
    <w:rsid w:val="005619A8"/>
    <w:rsid w:val="005619EF"/>
    <w:rsid w:val="0056224E"/>
    <w:rsid w:val="0056242E"/>
    <w:rsid w:val="0056286F"/>
    <w:rsid w:val="00562A1B"/>
    <w:rsid w:val="00562E87"/>
    <w:rsid w:val="005638DE"/>
    <w:rsid w:val="00565087"/>
    <w:rsid w:val="0056573F"/>
    <w:rsid w:val="0056707B"/>
    <w:rsid w:val="00567D64"/>
    <w:rsid w:val="00570882"/>
    <w:rsid w:val="00571279"/>
    <w:rsid w:val="005723B2"/>
    <w:rsid w:val="00572F20"/>
    <w:rsid w:val="00573C26"/>
    <w:rsid w:val="005744DE"/>
    <w:rsid w:val="00574966"/>
    <w:rsid w:val="00574C4D"/>
    <w:rsid w:val="00574CA5"/>
    <w:rsid w:val="00574F38"/>
    <w:rsid w:val="0057516F"/>
    <w:rsid w:val="005751A4"/>
    <w:rsid w:val="00575498"/>
    <w:rsid w:val="005757AA"/>
    <w:rsid w:val="00575837"/>
    <w:rsid w:val="00575AA0"/>
    <w:rsid w:val="005762BB"/>
    <w:rsid w:val="0057632F"/>
    <w:rsid w:val="00576801"/>
    <w:rsid w:val="00576CE5"/>
    <w:rsid w:val="00577C67"/>
    <w:rsid w:val="00577DF5"/>
    <w:rsid w:val="00577E59"/>
    <w:rsid w:val="005816DE"/>
    <w:rsid w:val="00581841"/>
    <w:rsid w:val="005818B6"/>
    <w:rsid w:val="00581ABE"/>
    <w:rsid w:val="00583250"/>
    <w:rsid w:val="00583429"/>
    <w:rsid w:val="00583F83"/>
    <w:rsid w:val="0058410E"/>
    <w:rsid w:val="005841F6"/>
    <w:rsid w:val="005859C4"/>
    <w:rsid w:val="005861D7"/>
    <w:rsid w:val="00586783"/>
    <w:rsid w:val="005876FF"/>
    <w:rsid w:val="005907E0"/>
    <w:rsid w:val="00591271"/>
    <w:rsid w:val="00591AD1"/>
    <w:rsid w:val="00591D65"/>
    <w:rsid w:val="005924C1"/>
    <w:rsid w:val="005925C2"/>
    <w:rsid w:val="00592686"/>
    <w:rsid w:val="005926A9"/>
    <w:rsid w:val="00592C25"/>
    <w:rsid w:val="00592CC6"/>
    <w:rsid w:val="0059305A"/>
    <w:rsid w:val="00593893"/>
    <w:rsid w:val="005948F8"/>
    <w:rsid w:val="005949A9"/>
    <w:rsid w:val="005949B0"/>
    <w:rsid w:val="00594FA8"/>
    <w:rsid w:val="005952EC"/>
    <w:rsid w:val="005952EF"/>
    <w:rsid w:val="00595E68"/>
    <w:rsid w:val="005968DE"/>
    <w:rsid w:val="005969F6"/>
    <w:rsid w:val="005971CE"/>
    <w:rsid w:val="00597904"/>
    <w:rsid w:val="00597A42"/>
    <w:rsid w:val="00597C44"/>
    <w:rsid w:val="005A0259"/>
    <w:rsid w:val="005A0976"/>
    <w:rsid w:val="005A13CF"/>
    <w:rsid w:val="005A207E"/>
    <w:rsid w:val="005A2976"/>
    <w:rsid w:val="005A2F65"/>
    <w:rsid w:val="005A3292"/>
    <w:rsid w:val="005A46FD"/>
    <w:rsid w:val="005A493D"/>
    <w:rsid w:val="005A49C6"/>
    <w:rsid w:val="005A5F7E"/>
    <w:rsid w:val="005A6078"/>
    <w:rsid w:val="005A6A33"/>
    <w:rsid w:val="005A6AC6"/>
    <w:rsid w:val="005A6BD5"/>
    <w:rsid w:val="005A7813"/>
    <w:rsid w:val="005A798F"/>
    <w:rsid w:val="005A7D65"/>
    <w:rsid w:val="005B0041"/>
    <w:rsid w:val="005B00E5"/>
    <w:rsid w:val="005B0F0C"/>
    <w:rsid w:val="005B16FB"/>
    <w:rsid w:val="005B213D"/>
    <w:rsid w:val="005B3136"/>
    <w:rsid w:val="005B41CD"/>
    <w:rsid w:val="005B4EF2"/>
    <w:rsid w:val="005B5094"/>
    <w:rsid w:val="005B57B4"/>
    <w:rsid w:val="005B7548"/>
    <w:rsid w:val="005B7ED6"/>
    <w:rsid w:val="005B7F64"/>
    <w:rsid w:val="005C081E"/>
    <w:rsid w:val="005C0A48"/>
    <w:rsid w:val="005C0AB0"/>
    <w:rsid w:val="005C0C35"/>
    <w:rsid w:val="005C0C6E"/>
    <w:rsid w:val="005C1ED2"/>
    <w:rsid w:val="005C23C0"/>
    <w:rsid w:val="005C2C4F"/>
    <w:rsid w:val="005C2F9D"/>
    <w:rsid w:val="005C3CE6"/>
    <w:rsid w:val="005C4CFA"/>
    <w:rsid w:val="005C4FDE"/>
    <w:rsid w:val="005C537C"/>
    <w:rsid w:val="005C53B4"/>
    <w:rsid w:val="005C6130"/>
    <w:rsid w:val="005C6172"/>
    <w:rsid w:val="005C663A"/>
    <w:rsid w:val="005C68C2"/>
    <w:rsid w:val="005C6A62"/>
    <w:rsid w:val="005C7017"/>
    <w:rsid w:val="005D0AE5"/>
    <w:rsid w:val="005D0D11"/>
    <w:rsid w:val="005D1115"/>
    <w:rsid w:val="005D1979"/>
    <w:rsid w:val="005D1D5D"/>
    <w:rsid w:val="005D1FDA"/>
    <w:rsid w:val="005D2210"/>
    <w:rsid w:val="005D2B12"/>
    <w:rsid w:val="005D376B"/>
    <w:rsid w:val="005D413A"/>
    <w:rsid w:val="005D44AE"/>
    <w:rsid w:val="005D45F5"/>
    <w:rsid w:val="005D56E9"/>
    <w:rsid w:val="005D597F"/>
    <w:rsid w:val="005D5C34"/>
    <w:rsid w:val="005D781B"/>
    <w:rsid w:val="005D7CFA"/>
    <w:rsid w:val="005E029A"/>
    <w:rsid w:val="005E0AF1"/>
    <w:rsid w:val="005E0B53"/>
    <w:rsid w:val="005E0DCF"/>
    <w:rsid w:val="005E1A65"/>
    <w:rsid w:val="005E1B7F"/>
    <w:rsid w:val="005E2DE5"/>
    <w:rsid w:val="005E3030"/>
    <w:rsid w:val="005E30A4"/>
    <w:rsid w:val="005E38F5"/>
    <w:rsid w:val="005E3A64"/>
    <w:rsid w:val="005E3D06"/>
    <w:rsid w:val="005E3D56"/>
    <w:rsid w:val="005E544D"/>
    <w:rsid w:val="005E5472"/>
    <w:rsid w:val="005E5CD5"/>
    <w:rsid w:val="005E61C0"/>
    <w:rsid w:val="005E6202"/>
    <w:rsid w:val="005E6325"/>
    <w:rsid w:val="005E6567"/>
    <w:rsid w:val="005E6B5E"/>
    <w:rsid w:val="005E728A"/>
    <w:rsid w:val="005E74A9"/>
    <w:rsid w:val="005E74EF"/>
    <w:rsid w:val="005E7513"/>
    <w:rsid w:val="005F0429"/>
    <w:rsid w:val="005F1435"/>
    <w:rsid w:val="005F2650"/>
    <w:rsid w:val="005F28B8"/>
    <w:rsid w:val="005F2E74"/>
    <w:rsid w:val="005F2FFD"/>
    <w:rsid w:val="005F35AD"/>
    <w:rsid w:val="005F3E87"/>
    <w:rsid w:val="005F5558"/>
    <w:rsid w:val="005F592A"/>
    <w:rsid w:val="005F660F"/>
    <w:rsid w:val="005F716E"/>
    <w:rsid w:val="005F740B"/>
    <w:rsid w:val="005F7644"/>
    <w:rsid w:val="005F7C78"/>
    <w:rsid w:val="00600600"/>
    <w:rsid w:val="00600724"/>
    <w:rsid w:val="006009D5"/>
    <w:rsid w:val="00600C4E"/>
    <w:rsid w:val="00601484"/>
    <w:rsid w:val="006015DE"/>
    <w:rsid w:val="006021CC"/>
    <w:rsid w:val="00602A21"/>
    <w:rsid w:val="00602CEC"/>
    <w:rsid w:val="00602E4C"/>
    <w:rsid w:val="0060492E"/>
    <w:rsid w:val="00605227"/>
    <w:rsid w:val="00605323"/>
    <w:rsid w:val="00605A17"/>
    <w:rsid w:val="00605CDB"/>
    <w:rsid w:val="006063A9"/>
    <w:rsid w:val="00606C7F"/>
    <w:rsid w:val="00606D3B"/>
    <w:rsid w:val="00606DA3"/>
    <w:rsid w:val="00606EB4"/>
    <w:rsid w:val="00607944"/>
    <w:rsid w:val="00607C4F"/>
    <w:rsid w:val="0061014E"/>
    <w:rsid w:val="00610371"/>
    <w:rsid w:val="0061040B"/>
    <w:rsid w:val="00610CEB"/>
    <w:rsid w:val="00611304"/>
    <w:rsid w:val="00611566"/>
    <w:rsid w:val="00611ACB"/>
    <w:rsid w:val="00611EA6"/>
    <w:rsid w:val="00611F2E"/>
    <w:rsid w:val="00612488"/>
    <w:rsid w:val="006127A0"/>
    <w:rsid w:val="0061286A"/>
    <w:rsid w:val="00612C79"/>
    <w:rsid w:val="00612F0B"/>
    <w:rsid w:val="00613BDA"/>
    <w:rsid w:val="00613DCC"/>
    <w:rsid w:val="00613E57"/>
    <w:rsid w:val="00613F28"/>
    <w:rsid w:val="00614718"/>
    <w:rsid w:val="00614960"/>
    <w:rsid w:val="00614969"/>
    <w:rsid w:val="006159F6"/>
    <w:rsid w:val="00615AC6"/>
    <w:rsid w:val="00616B35"/>
    <w:rsid w:val="0061734A"/>
    <w:rsid w:val="00617766"/>
    <w:rsid w:val="00617C6D"/>
    <w:rsid w:val="00620170"/>
    <w:rsid w:val="0062028A"/>
    <w:rsid w:val="00620F6A"/>
    <w:rsid w:val="00622269"/>
    <w:rsid w:val="0062387A"/>
    <w:rsid w:val="00623EA7"/>
    <w:rsid w:val="00624044"/>
    <w:rsid w:val="00624269"/>
    <w:rsid w:val="00624312"/>
    <w:rsid w:val="0062466D"/>
    <w:rsid w:val="00624C22"/>
    <w:rsid w:val="00624FF3"/>
    <w:rsid w:val="00625281"/>
    <w:rsid w:val="00625C6C"/>
    <w:rsid w:val="006268D6"/>
    <w:rsid w:val="0062727F"/>
    <w:rsid w:val="00627484"/>
    <w:rsid w:val="00630B33"/>
    <w:rsid w:val="00630FFE"/>
    <w:rsid w:val="006326B3"/>
    <w:rsid w:val="00632EB0"/>
    <w:rsid w:val="0063344D"/>
    <w:rsid w:val="00633994"/>
    <w:rsid w:val="00633BAC"/>
    <w:rsid w:val="00634090"/>
    <w:rsid w:val="0063426E"/>
    <w:rsid w:val="00634DB3"/>
    <w:rsid w:val="0063508E"/>
    <w:rsid w:val="00635E1C"/>
    <w:rsid w:val="00635F51"/>
    <w:rsid w:val="00636701"/>
    <w:rsid w:val="00636AF4"/>
    <w:rsid w:val="00637165"/>
    <w:rsid w:val="00637845"/>
    <w:rsid w:val="00637B37"/>
    <w:rsid w:val="006400D5"/>
    <w:rsid w:val="006415F3"/>
    <w:rsid w:val="00642727"/>
    <w:rsid w:val="00642845"/>
    <w:rsid w:val="006432BF"/>
    <w:rsid w:val="006433C9"/>
    <w:rsid w:val="00643CFE"/>
    <w:rsid w:val="0064429E"/>
    <w:rsid w:val="00644617"/>
    <w:rsid w:val="006450FE"/>
    <w:rsid w:val="00645236"/>
    <w:rsid w:val="00645533"/>
    <w:rsid w:val="00646568"/>
    <w:rsid w:val="00646A1D"/>
    <w:rsid w:val="00646D99"/>
    <w:rsid w:val="006471D2"/>
    <w:rsid w:val="00647212"/>
    <w:rsid w:val="0064722F"/>
    <w:rsid w:val="006477C3"/>
    <w:rsid w:val="00650627"/>
    <w:rsid w:val="0065090E"/>
    <w:rsid w:val="006509FB"/>
    <w:rsid w:val="00652024"/>
    <w:rsid w:val="0065237E"/>
    <w:rsid w:val="00652473"/>
    <w:rsid w:val="00652A4B"/>
    <w:rsid w:val="0065349E"/>
    <w:rsid w:val="00653BA4"/>
    <w:rsid w:val="00655061"/>
    <w:rsid w:val="00655ED1"/>
    <w:rsid w:val="0065605C"/>
    <w:rsid w:val="006560D2"/>
    <w:rsid w:val="006563AF"/>
    <w:rsid w:val="00656910"/>
    <w:rsid w:val="00656ABB"/>
    <w:rsid w:val="00656CAA"/>
    <w:rsid w:val="006574C0"/>
    <w:rsid w:val="0065783A"/>
    <w:rsid w:val="00657B96"/>
    <w:rsid w:val="00657D3D"/>
    <w:rsid w:val="006609B0"/>
    <w:rsid w:val="00660A40"/>
    <w:rsid w:val="006611F0"/>
    <w:rsid w:val="006615E5"/>
    <w:rsid w:val="00661914"/>
    <w:rsid w:val="00661ACF"/>
    <w:rsid w:val="00661DA4"/>
    <w:rsid w:val="00662700"/>
    <w:rsid w:val="00662964"/>
    <w:rsid w:val="006629AD"/>
    <w:rsid w:val="006629DF"/>
    <w:rsid w:val="00662E52"/>
    <w:rsid w:val="00664595"/>
    <w:rsid w:val="006647BC"/>
    <w:rsid w:val="00664D83"/>
    <w:rsid w:val="00664F38"/>
    <w:rsid w:val="00665120"/>
    <w:rsid w:val="00665C92"/>
    <w:rsid w:val="00665CA7"/>
    <w:rsid w:val="00665FD9"/>
    <w:rsid w:val="00666BA9"/>
    <w:rsid w:val="00666FE8"/>
    <w:rsid w:val="0067071B"/>
    <w:rsid w:val="006710C0"/>
    <w:rsid w:val="00672053"/>
    <w:rsid w:val="00672970"/>
    <w:rsid w:val="00673080"/>
    <w:rsid w:val="006737E9"/>
    <w:rsid w:val="00674204"/>
    <w:rsid w:val="00674428"/>
    <w:rsid w:val="006746D1"/>
    <w:rsid w:val="00674945"/>
    <w:rsid w:val="006751D2"/>
    <w:rsid w:val="00675476"/>
    <w:rsid w:val="00675C11"/>
    <w:rsid w:val="006768C6"/>
    <w:rsid w:val="00676EE8"/>
    <w:rsid w:val="00677620"/>
    <w:rsid w:val="0067766C"/>
    <w:rsid w:val="0068005D"/>
    <w:rsid w:val="006801C0"/>
    <w:rsid w:val="006804B8"/>
    <w:rsid w:val="0068108E"/>
    <w:rsid w:val="006819D3"/>
    <w:rsid w:val="00682B3A"/>
    <w:rsid w:val="00682DBB"/>
    <w:rsid w:val="00682EC5"/>
    <w:rsid w:val="00682EE0"/>
    <w:rsid w:val="00683697"/>
    <w:rsid w:val="00683DD5"/>
    <w:rsid w:val="0068468F"/>
    <w:rsid w:val="006849B3"/>
    <w:rsid w:val="006852F0"/>
    <w:rsid w:val="00685472"/>
    <w:rsid w:val="006859E9"/>
    <w:rsid w:val="006860D5"/>
    <w:rsid w:val="00686D80"/>
    <w:rsid w:val="0068729F"/>
    <w:rsid w:val="0068757B"/>
    <w:rsid w:val="0068767E"/>
    <w:rsid w:val="00687850"/>
    <w:rsid w:val="00690484"/>
    <w:rsid w:val="0069153E"/>
    <w:rsid w:val="006916A6"/>
    <w:rsid w:val="006920DA"/>
    <w:rsid w:val="0069239E"/>
    <w:rsid w:val="00692AED"/>
    <w:rsid w:val="00692D8E"/>
    <w:rsid w:val="00692EEB"/>
    <w:rsid w:val="00693216"/>
    <w:rsid w:val="00693562"/>
    <w:rsid w:val="006938A9"/>
    <w:rsid w:val="006945B5"/>
    <w:rsid w:val="006946C0"/>
    <w:rsid w:val="0069518F"/>
    <w:rsid w:val="006952FE"/>
    <w:rsid w:val="0069536B"/>
    <w:rsid w:val="006958B0"/>
    <w:rsid w:val="00695A4E"/>
    <w:rsid w:val="00696821"/>
    <w:rsid w:val="00696C21"/>
    <w:rsid w:val="00696DE4"/>
    <w:rsid w:val="006974DF"/>
    <w:rsid w:val="006976E4"/>
    <w:rsid w:val="00697D7A"/>
    <w:rsid w:val="006A14D1"/>
    <w:rsid w:val="006A26E5"/>
    <w:rsid w:val="006A305D"/>
    <w:rsid w:val="006A36C5"/>
    <w:rsid w:val="006A4828"/>
    <w:rsid w:val="006A4BFA"/>
    <w:rsid w:val="006A4EF5"/>
    <w:rsid w:val="006A4F04"/>
    <w:rsid w:val="006A54AB"/>
    <w:rsid w:val="006A5E6B"/>
    <w:rsid w:val="006A673E"/>
    <w:rsid w:val="006A7825"/>
    <w:rsid w:val="006A7BB8"/>
    <w:rsid w:val="006B0D80"/>
    <w:rsid w:val="006B0F62"/>
    <w:rsid w:val="006B1091"/>
    <w:rsid w:val="006B11EC"/>
    <w:rsid w:val="006B16E0"/>
    <w:rsid w:val="006B1C99"/>
    <w:rsid w:val="006B1E97"/>
    <w:rsid w:val="006B2502"/>
    <w:rsid w:val="006B25D0"/>
    <w:rsid w:val="006B2637"/>
    <w:rsid w:val="006B28A8"/>
    <w:rsid w:val="006B5F15"/>
    <w:rsid w:val="006B6167"/>
    <w:rsid w:val="006B7259"/>
    <w:rsid w:val="006B796A"/>
    <w:rsid w:val="006C0172"/>
    <w:rsid w:val="006C0BC3"/>
    <w:rsid w:val="006C0F20"/>
    <w:rsid w:val="006C1084"/>
    <w:rsid w:val="006C225B"/>
    <w:rsid w:val="006C22B6"/>
    <w:rsid w:val="006C24B0"/>
    <w:rsid w:val="006C3731"/>
    <w:rsid w:val="006C573C"/>
    <w:rsid w:val="006C57AA"/>
    <w:rsid w:val="006C582F"/>
    <w:rsid w:val="006C58EF"/>
    <w:rsid w:val="006C59BC"/>
    <w:rsid w:val="006C59D5"/>
    <w:rsid w:val="006C61FB"/>
    <w:rsid w:val="006C64E4"/>
    <w:rsid w:val="006C66D8"/>
    <w:rsid w:val="006C6D3F"/>
    <w:rsid w:val="006C7008"/>
    <w:rsid w:val="006C743B"/>
    <w:rsid w:val="006C75E5"/>
    <w:rsid w:val="006D029B"/>
    <w:rsid w:val="006D03B2"/>
    <w:rsid w:val="006D0DBF"/>
    <w:rsid w:val="006D1E24"/>
    <w:rsid w:val="006D20BF"/>
    <w:rsid w:val="006D26E9"/>
    <w:rsid w:val="006D282D"/>
    <w:rsid w:val="006D2904"/>
    <w:rsid w:val="006D2F3F"/>
    <w:rsid w:val="006D3050"/>
    <w:rsid w:val="006D3486"/>
    <w:rsid w:val="006D34A7"/>
    <w:rsid w:val="006D35DE"/>
    <w:rsid w:val="006D3A10"/>
    <w:rsid w:val="006D45ED"/>
    <w:rsid w:val="006D4810"/>
    <w:rsid w:val="006D4AB1"/>
    <w:rsid w:val="006D4AD5"/>
    <w:rsid w:val="006D4F5B"/>
    <w:rsid w:val="006D55E6"/>
    <w:rsid w:val="006D5C61"/>
    <w:rsid w:val="006D5D06"/>
    <w:rsid w:val="006D68A2"/>
    <w:rsid w:val="006D73D8"/>
    <w:rsid w:val="006D7994"/>
    <w:rsid w:val="006E075F"/>
    <w:rsid w:val="006E0EDF"/>
    <w:rsid w:val="006E1057"/>
    <w:rsid w:val="006E1417"/>
    <w:rsid w:val="006E19E5"/>
    <w:rsid w:val="006E255C"/>
    <w:rsid w:val="006E27E1"/>
    <w:rsid w:val="006E2808"/>
    <w:rsid w:val="006E2B16"/>
    <w:rsid w:val="006E2E5D"/>
    <w:rsid w:val="006E320E"/>
    <w:rsid w:val="006E38A8"/>
    <w:rsid w:val="006E44F3"/>
    <w:rsid w:val="006E45ED"/>
    <w:rsid w:val="006E4750"/>
    <w:rsid w:val="006E4A3C"/>
    <w:rsid w:val="006E4DE2"/>
    <w:rsid w:val="006E4E0B"/>
    <w:rsid w:val="006E50C4"/>
    <w:rsid w:val="006E58D7"/>
    <w:rsid w:val="006E6037"/>
    <w:rsid w:val="006E634A"/>
    <w:rsid w:val="006F0B71"/>
    <w:rsid w:val="006F0D91"/>
    <w:rsid w:val="006F0EDD"/>
    <w:rsid w:val="006F112D"/>
    <w:rsid w:val="006F2016"/>
    <w:rsid w:val="006F21AF"/>
    <w:rsid w:val="006F225A"/>
    <w:rsid w:val="006F234C"/>
    <w:rsid w:val="006F28AF"/>
    <w:rsid w:val="006F2948"/>
    <w:rsid w:val="006F2F11"/>
    <w:rsid w:val="006F34C5"/>
    <w:rsid w:val="006F381A"/>
    <w:rsid w:val="006F43CB"/>
    <w:rsid w:val="006F4DED"/>
    <w:rsid w:val="006F528C"/>
    <w:rsid w:val="006F5427"/>
    <w:rsid w:val="006F5462"/>
    <w:rsid w:val="006F55BE"/>
    <w:rsid w:val="006F58FD"/>
    <w:rsid w:val="006F63B4"/>
    <w:rsid w:val="006F64D9"/>
    <w:rsid w:val="006F6559"/>
    <w:rsid w:val="006F6A2C"/>
    <w:rsid w:val="006F6B9A"/>
    <w:rsid w:val="006F6E0B"/>
    <w:rsid w:val="006F70C2"/>
    <w:rsid w:val="006F7171"/>
    <w:rsid w:val="006F7F81"/>
    <w:rsid w:val="00700124"/>
    <w:rsid w:val="00700238"/>
    <w:rsid w:val="00700330"/>
    <w:rsid w:val="007008B0"/>
    <w:rsid w:val="00700D34"/>
    <w:rsid w:val="00701BDE"/>
    <w:rsid w:val="00701DFF"/>
    <w:rsid w:val="00702C5B"/>
    <w:rsid w:val="00702E90"/>
    <w:rsid w:val="00703030"/>
    <w:rsid w:val="007030E7"/>
    <w:rsid w:val="007035CE"/>
    <w:rsid w:val="007037A3"/>
    <w:rsid w:val="007037C6"/>
    <w:rsid w:val="0070396E"/>
    <w:rsid w:val="007041F3"/>
    <w:rsid w:val="00704C7D"/>
    <w:rsid w:val="00704C82"/>
    <w:rsid w:val="00705182"/>
    <w:rsid w:val="0070567F"/>
    <w:rsid w:val="00705A12"/>
    <w:rsid w:val="00705D53"/>
    <w:rsid w:val="00706836"/>
    <w:rsid w:val="007069DC"/>
    <w:rsid w:val="00707273"/>
    <w:rsid w:val="007077CC"/>
    <w:rsid w:val="00707C5A"/>
    <w:rsid w:val="00707F89"/>
    <w:rsid w:val="00710033"/>
    <w:rsid w:val="00710201"/>
    <w:rsid w:val="00710A94"/>
    <w:rsid w:val="00710B3B"/>
    <w:rsid w:val="00710B8A"/>
    <w:rsid w:val="00710E2E"/>
    <w:rsid w:val="00711107"/>
    <w:rsid w:val="00711AA7"/>
    <w:rsid w:val="00711C9E"/>
    <w:rsid w:val="00711F52"/>
    <w:rsid w:val="00711F9F"/>
    <w:rsid w:val="00712CAF"/>
    <w:rsid w:val="00712DD8"/>
    <w:rsid w:val="00712EE7"/>
    <w:rsid w:val="007138F2"/>
    <w:rsid w:val="007140CC"/>
    <w:rsid w:val="007141F8"/>
    <w:rsid w:val="007149F3"/>
    <w:rsid w:val="007151F1"/>
    <w:rsid w:val="0071570E"/>
    <w:rsid w:val="00715877"/>
    <w:rsid w:val="0071590D"/>
    <w:rsid w:val="00715A70"/>
    <w:rsid w:val="00715DEE"/>
    <w:rsid w:val="007167AB"/>
    <w:rsid w:val="00716BDD"/>
    <w:rsid w:val="007170E4"/>
    <w:rsid w:val="00717EC8"/>
    <w:rsid w:val="007202DA"/>
    <w:rsid w:val="0072039B"/>
    <w:rsid w:val="00720579"/>
    <w:rsid w:val="0072073A"/>
    <w:rsid w:val="00720B47"/>
    <w:rsid w:val="00721260"/>
    <w:rsid w:val="007214C5"/>
    <w:rsid w:val="0072166C"/>
    <w:rsid w:val="00721F11"/>
    <w:rsid w:val="00722522"/>
    <w:rsid w:val="007230AF"/>
    <w:rsid w:val="0072317B"/>
    <w:rsid w:val="00723F4E"/>
    <w:rsid w:val="007242C0"/>
    <w:rsid w:val="00724C61"/>
    <w:rsid w:val="00724CBC"/>
    <w:rsid w:val="00724F4A"/>
    <w:rsid w:val="00726010"/>
    <w:rsid w:val="00726603"/>
    <w:rsid w:val="00727C41"/>
    <w:rsid w:val="007305B4"/>
    <w:rsid w:val="007306B0"/>
    <w:rsid w:val="00731694"/>
    <w:rsid w:val="00731F1A"/>
    <w:rsid w:val="0073229F"/>
    <w:rsid w:val="00732D4C"/>
    <w:rsid w:val="00732F07"/>
    <w:rsid w:val="00732F5E"/>
    <w:rsid w:val="0073326A"/>
    <w:rsid w:val="00733FB8"/>
    <w:rsid w:val="007342B5"/>
    <w:rsid w:val="00734903"/>
    <w:rsid w:val="00734A5B"/>
    <w:rsid w:val="00734B25"/>
    <w:rsid w:val="007351A6"/>
    <w:rsid w:val="00735901"/>
    <w:rsid w:val="00735915"/>
    <w:rsid w:val="007361FF"/>
    <w:rsid w:val="00736505"/>
    <w:rsid w:val="00736AF7"/>
    <w:rsid w:val="0073748B"/>
    <w:rsid w:val="007377B7"/>
    <w:rsid w:val="00737E27"/>
    <w:rsid w:val="007405C3"/>
    <w:rsid w:val="00740F78"/>
    <w:rsid w:val="00741AF4"/>
    <w:rsid w:val="00742018"/>
    <w:rsid w:val="00743163"/>
    <w:rsid w:val="00743695"/>
    <w:rsid w:val="00743C4B"/>
    <w:rsid w:val="00744E76"/>
    <w:rsid w:val="0074549E"/>
    <w:rsid w:val="00745560"/>
    <w:rsid w:val="00745933"/>
    <w:rsid w:val="00745D1F"/>
    <w:rsid w:val="0074608D"/>
    <w:rsid w:val="0074624E"/>
    <w:rsid w:val="00746E94"/>
    <w:rsid w:val="00747170"/>
    <w:rsid w:val="00747811"/>
    <w:rsid w:val="00747A0C"/>
    <w:rsid w:val="00747F04"/>
    <w:rsid w:val="00750017"/>
    <w:rsid w:val="007500E4"/>
    <w:rsid w:val="00751534"/>
    <w:rsid w:val="0075175D"/>
    <w:rsid w:val="00751A5A"/>
    <w:rsid w:val="00751AD7"/>
    <w:rsid w:val="00751DDB"/>
    <w:rsid w:val="007528E6"/>
    <w:rsid w:val="00752A1C"/>
    <w:rsid w:val="00752B06"/>
    <w:rsid w:val="00752BF6"/>
    <w:rsid w:val="0075322D"/>
    <w:rsid w:val="007539E5"/>
    <w:rsid w:val="00753C14"/>
    <w:rsid w:val="00753EBA"/>
    <w:rsid w:val="007542D1"/>
    <w:rsid w:val="00754E5C"/>
    <w:rsid w:val="00755679"/>
    <w:rsid w:val="00755B38"/>
    <w:rsid w:val="007567EE"/>
    <w:rsid w:val="0075687D"/>
    <w:rsid w:val="0075691E"/>
    <w:rsid w:val="00756BEE"/>
    <w:rsid w:val="00756F62"/>
    <w:rsid w:val="00756FE6"/>
    <w:rsid w:val="007574F7"/>
    <w:rsid w:val="007579C5"/>
    <w:rsid w:val="007579F6"/>
    <w:rsid w:val="00757D40"/>
    <w:rsid w:val="00760065"/>
    <w:rsid w:val="00760478"/>
    <w:rsid w:val="007606A7"/>
    <w:rsid w:val="00760BAE"/>
    <w:rsid w:val="00760D10"/>
    <w:rsid w:val="007612D3"/>
    <w:rsid w:val="00761426"/>
    <w:rsid w:val="00761600"/>
    <w:rsid w:val="00761EE5"/>
    <w:rsid w:val="00762188"/>
    <w:rsid w:val="007625A0"/>
    <w:rsid w:val="00762E5B"/>
    <w:rsid w:val="00763C98"/>
    <w:rsid w:val="00763F0A"/>
    <w:rsid w:val="00764FF0"/>
    <w:rsid w:val="0076546F"/>
    <w:rsid w:val="00765E38"/>
    <w:rsid w:val="00765FEE"/>
    <w:rsid w:val="00766270"/>
    <w:rsid w:val="007662B5"/>
    <w:rsid w:val="0076630F"/>
    <w:rsid w:val="0076635B"/>
    <w:rsid w:val="007663AF"/>
    <w:rsid w:val="007668F6"/>
    <w:rsid w:val="00766CF4"/>
    <w:rsid w:val="0076739E"/>
    <w:rsid w:val="0076741F"/>
    <w:rsid w:val="00771A8B"/>
    <w:rsid w:val="00771B64"/>
    <w:rsid w:val="007739E4"/>
    <w:rsid w:val="00773CB1"/>
    <w:rsid w:val="00774543"/>
    <w:rsid w:val="00774611"/>
    <w:rsid w:val="007748F0"/>
    <w:rsid w:val="00774ACB"/>
    <w:rsid w:val="007759D1"/>
    <w:rsid w:val="00775AB4"/>
    <w:rsid w:val="00775D5F"/>
    <w:rsid w:val="00775F90"/>
    <w:rsid w:val="007762E8"/>
    <w:rsid w:val="0077692A"/>
    <w:rsid w:val="00776E0E"/>
    <w:rsid w:val="0078006C"/>
    <w:rsid w:val="0078065C"/>
    <w:rsid w:val="007806EF"/>
    <w:rsid w:val="00780EB9"/>
    <w:rsid w:val="00781244"/>
    <w:rsid w:val="00781F0F"/>
    <w:rsid w:val="00782281"/>
    <w:rsid w:val="007824BE"/>
    <w:rsid w:val="00782782"/>
    <w:rsid w:val="00782EA1"/>
    <w:rsid w:val="00783397"/>
    <w:rsid w:val="00783734"/>
    <w:rsid w:val="00783BC9"/>
    <w:rsid w:val="00783BE5"/>
    <w:rsid w:val="0078486E"/>
    <w:rsid w:val="00784C4E"/>
    <w:rsid w:val="007850E8"/>
    <w:rsid w:val="007853F5"/>
    <w:rsid w:val="007855CB"/>
    <w:rsid w:val="00785D47"/>
    <w:rsid w:val="00785D6D"/>
    <w:rsid w:val="0078694D"/>
    <w:rsid w:val="00786B9A"/>
    <w:rsid w:val="0078727C"/>
    <w:rsid w:val="0079021B"/>
    <w:rsid w:val="0079049D"/>
    <w:rsid w:val="00790847"/>
    <w:rsid w:val="007908B9"/>
    <w:rsid w:val="00790DDC"/>
    <w:rsid w:val="00790F60"/>
    <w:rsid w:val="0079155F"/>
    <w:rsid w:val="00791B23"/>
    <w:rsid w:val="00791CC0"/>
    <w:rsid w:val="00791E17"/>
    <w:rsid w:val="007920C1"/>
    <w:rsid w:val="00792593"/>
    <w:rsid w:val="0079279A"/>
    <w:rsid w:val="00792982"/>
    <w:rsid w:val="00792A23"/>
    <w:rsid w:val="00792CD1"/>
    <w:rsid w:val="0079344F"/>
    <w:rsid w:val="00793DC5"/>
    <w:rsid w:val="00793E81"/>
    <w:rsid w:val="00793F42"/>
    <w:rsid w:val="00795C59"/>
    <w:rsid w:val="00796019"/>
    <w:rsid w:val="00796679"/>
    <w:rsid w:val="00796823"/>
    <w:rsid w:val="00796C1F"/>
    <w:rsid w:val="00797C81"/>
    <w:rsid w:val="007A023D"/>
    <w:rsid w:val="007A0403"/>
    <w:rsid w:val="007A12DE"/>
    <w:rsid w:val="007A2BC3"/>
    <w:rsid w:val="007A2E55"/>
    <w:rsid w:val="007A3271"/>
    <w:rsid w:val="007A3836"/>
    <w:rsid w:val="007A3D6A"/>
    <w:rsid w:val="007A4F81"/>
    <w:rsid w:val="007A4FBF"/>
    <w:rsid w:val="007A5349"/>
    <w:rsid w:val="007A5765"/>
    <w:rsid w:val="007A6303"/>
    <w:rsid w:val="007A7751"/>
    <w:rsid w:val="007A7A3E"/>
    <w:rsid w:val="007A7B6B"/>
    <w:rsid w:val="007A7FB9"/>
    <w:rsid w:val="007B0E66"/>
    <w:rsid w:val="007B1620"/>
    <w:rsid w:val="007B18D8"/>
    <w:rsid w:val="007B197F"/>
    <w:rsid w:val="007B3106"/>
    <w:rsid w:val="007B311F"/>
    <w:rsid w:val="007B3C91"/>
    <w:rsid w:val="007B3ED8"/>
    <w:rsid w:val="007B4328"/>
    <w:rsid w:val="007B4866"/>
    <w:rsid w:val="007B4F23"/>
    <w:rsid w:val="007B4F5C"/>
    <w:rsid w:val="007B58EA"/>
    <w:rsid w:val="007B6034"/>
    <w:rsid w:val="007B67CE"/>
    <w:rsid w:val="007B6EA6"/>
    <w:rsid w:val="007B6FD0"/>
    <w:rsid w:val="007B6FE6"/>
    <w:rsid w:val="007B7016"/>
    <w:rsid w:val="007B74F7"/>
    <w:rsid w:val="007B7702"/>
    <w:rsid w:val="007B7AE9"/>
    <w:rsid w:val="007B7DDC"/>
    <w:rsid w:val="007C016D"/>
    <w:rsid w:val="007C095F"/>
    <w:rsid w:val="007C0972"/>
    <w:rsid w:val="007C11E8"/>
    <w:rsid w:val="007C1B9A"/>
    <w:rsid w:val="007C2040"/>
    <w:rsid w:val="007C2DD0"/>
    <w:rsid w:val="007C33A3"/>
    <w:rsid w:val="007C379E"/>
    <w:rsid w:val="007C3813"/>
    <w:rsid w:val="007C3F9C"/>
    <w:rsid w:val="007C42BA"/>
    <w:rsid w:val="007C431E"/>
    <w:rsid w:val="007C438F"/>
    <w:rsid w:val="007C533D"/>
    <w:rsid w:val="007C736F"/>
    <w:rsid w:val="007C7823"/>
    <w:rsid w:val="007D01CA"/>
    <w:rsid w:val="007D1389"/>
    <w:rsid w:val="007D1410"/>
    <w:rsid w:val="007D1A3F"/>
    <w:rsid w:val="007D20C5"/>
    <w:rsid w:val="007D231B"/>
    <w:rsid w:val="007D326D"/>
    <w:rsid w:val="007D35BC"/>
    <w:rsid w:val="007D3F6A"/>
    <w:rsid w:val="007D41CD"/>
    <w:rsid w:val="007D46D0"/>
    <w:rsid w:val="007D4B38"/>
    <w:rsid w:val="007D54C1"/>
    <w:rsid w:val="007D641D"/>
    <w:rsid w:val="007D69B2"/>
    <w:rsid w:val="007D7DAB"/>
    <w:rsid w:val="007E02C9"/>
    <w:rsid w:val="007E0321"/>
    <w:rsid w:val="007E0FC7"/>
    <w:rsid w:val="007E10D3"/>
    <w:rsid w:val="007E168E"/>
    <w:rsid w:val="007E2826"/>
    <w:rsid w:val="007E2B75"/>
    <w:rsid w:val="007E33EB"/>
    <w:rsid w:val="007E345B"/>
    <w:rsid w:val="007E3A21"/>
    <w:rsid w:val="007E3BD7"/>
    <w:rsid w:val="007E44D4"/>
    <w:rsid w:val="007E4C63"/>
    <w:rsid w:val="007E4E67"/>
    <w:rsid w:val="007E55D4"/>
    <w:rsid w:val="007E5A5D"/>
    <w:rsid w:val="007E5FCE"/>
    <w:rsid w:val="007E6DDE"/>
    <w:rsid w:val="007E7133"/>
    <w:rsid w:val="007F05E8"/>
    <w:rsid w:val="007F0789"/>
    <w:rsid w:val="007F0904"/>
    <w:rsid w:val="007F0E0B"/>
    <w:rsid w:val="007F149B"/>
    <w:rsid w:val="007F158C"/>
    <w:rsid w:val="007F1815"/>
    <w:rsid w:val="007F1A42"/>
    <w:rsid w:val="007F2B3E"/>
    <w:rsid w:val="007F2CEA"/>
    <w:rsid w:val="007F2DF0"/>
    <w:rsid w:val="007F2E08"/>
    <w:rsid w:val="007F42A1"/>
    <w:rsid w:val="007F45E7"/>
    <w:rsid w:val="007F4636"/>
    <w:rsid w:val="007F476E"/>
    <w:rsid w:val="007F4874"/>
    <w:rsid w:val="007F5512"/>
    <w:rsid w:val="007F6069"/>
    <w:rsid w:val="007F69CD"/>
    <w:rsid w:val="007F6A22"/>
    <w:rsid w:val="007F6E83"/>
    <w:rsid w:val="007F71CE"/>
    <w:rsid w:val="007F7929"/>
    <w:rsid w:val="007F7A08"/>
    <w:rsid w:val="007F7AF4"/>
    <w:rsid w:val="00800DD9"/>
    <w:rsid w:val="00801480"/>
    <w:rsid w:val="0080172C"/>
    <w:rsid w:val="0080189A"/>
    <w:rsid w:val="00801A12"/>
    <w:rsid w:val="00801FEE"/>
    <w:rsid w:val="00802486"/>
    <w:rsid w:val="0080259D"/>
    <w:rsid w:val="00802767"/>
    <w:rsid w:val="008028A4"/>
    <w:rsid w:val="00802997"/>
    <w:rsid w:val="008035F5"/>
    <w:rsid w:val="008038BD"/>
    <w:rsid w:val="008039F0"/>
    <w:rsid w:val="00803EB6"/>
    <w:rsid w:val="0080461D"/>
    <w:rsid w:val="00804E37"/>
    <w:rsid w:val="0080536A"/>
    <w:rsid w:val="00806131"/>
    <w:rsid w:val="008072EB"/>
    <w:rsid w:val="0080777E"/>
    <w:rsid w:val="00807BE3"/>
    <w:rsid w:val="0081002E"/>
    <w:rsid w:val="0081111C"/>
    <w:rsid w:val="0081115A"/>
    <w:rsid w:val="00811164"/>
    <w:rsid w:val="00812409"/>
    <w:rsid w:val="008124CB"/>
    <w:rsid w:val="00813245"/>
    <w:rsid w:val="008136ED"/>
    <w:rsid w:val="00813B6F"/>
    <w:rsid w:val="00813E3E"/>
    <w:rsid w:val="00814010"/>
    <w:rsid w:val="00814DDA"/>
    <w:rsid w:val="00814FD3"/>
    <w:rsid w:val="008156A1"/>
    <w:rsid w:val="00816734"/>
    <w:rsid w:val="0081686B"/>
    <w:rsid w:val="00820498"/>
    <w:rsid w:val="00820A1B"/>
    <w:rsid w:val="00822376"/>
    <w:rsid w:val="00822485"/>
    <w:rsid w:val="00823301"/>
    <w:rsid w:val="0082347D"/>
    <w:rsid w:val="00823576"/>
    <w:rsid w:val="00823839"/>
    <w:rsid w:val="00823893"/>
    <w:rsid w:val="00823C72"/>
    <w:rsid w:val="00823D60"/>
    <w:rsid w:val="0082446D"/>
    <w:rsid w:val="00824830"/>
    <w:rsid w:val="00824AB6"/>
    <w:rsid w:val="0082529E"/>
    <w:rsid w:val="008254B2"/>
    <w:rsid w:val="008254B5"/>
    <w:rsid w:val="0082568E"/>
    <w:rsid w:val="00825F1E"/>
    <w:rsid w:val="008260C1"/>
    <w:rsid w:val="008264DA"/>
    <w:rsid w:val="00827567"/>
    <w:rsid w:val="008279EC"/>
    <w:rsid w:val="00830AFF"/>
    <w:rsid w:val="00830D87"/>
    <w:rsid w:val="00831ADE"/>
    <w:rsid w:val="00834F9E"/>
    <w:rsid w:val="00835F6E"/>
    <w:rsid w:val="00836329"/>
    <w:rsid w:val="0083681B"/>
    <w:rsid w:val="00836BE6"/>
    <w:rsid w:val="008372C7"/>
    <w:rsid w:val="008374CE"/>
    <w:rsid w:val="00837936"/>
    <w:rsid w:val="00837BCC"/>
    <w:rsid w:val="00837CD2"/>
    <w:rsid w:val="00840DE0"/>
    <w:rsid w:val="008410E7"/>
    <w:rsid w:val="008415F3"/>
    <w:rsid w:val="0084182B"/>
    <w:rsid w:val="00842630"/>
    <w:rsid w:val="008427FC"/>
    <w:rsid w:val="00844033"/>
    <w:rsid w:val="0084471F"/>
    <w:rsid w:val="0084543E"/>
    <w:rsid w:val="00845856"/>
    <w:rsid w:val="00845892"/>
    <w:rsid w:val="00845A54"/>
    <w:rsid w:val="00845AD0"/>
    <w:rsid w:val="0084624D"/>
    <w:rsid w:val="00846CA1"/>
    <w:rsid w:val="0084796D"/>
    <w:rsid w:val="00847AB7"/>
    <w:rsid w:val="008502D1"/>
    <w:rsid w:val="0085099C"/>
    <w:rsid w:val="0085117D"/>
    <w:rsid w:val="008512DF"/>
    <w:rsid w:val="0085143B"/>
    <w:rsid w:val="008517BC"/>
    <w:rsid w:val="00851B7B"/>
    <w:rsid w:val="00851D1A"/>
    <w:rsid w:val="00851F1F"/>
    <w:rsid w:val="008522D1"/>
    <w:rsid w:val="00852740"/>
    <w:rsid w:val="008536CD"/>
    <w:rsid w:val="008540DC"/>
    <w:rsid w:val="008550D1"/>
    <w:rsid w:val="00855F0D"/>
    <w:rsid w:val="008562F4"/>
    <w:rsid w:val="00856343"/>
    <w:rsid w:val="0085698C"/>
    <w:rsid w:val="00856BF2"/>
    <w:rsid w:val="00857010"/>
    <w:rsid w:val="008578D1"/>
    <w:rsid w:val="00857C7E"/>
    <w:rsid w:val="00857E98"/>
    <w:rsid w:val="00857F43"/>
    <w:rsid w:val="008603AF"/>
    <w:rsid w:val="008607A8"/>
    <w:rsid w:val="00861EE8"/>
    <w:rsid w:val="00862068"/>
    <w:rsid w:val="00862162"/>
    <w:rsid w:val="008622C2"/>
    <w:rsid w:val="008624DB"/>
    <w:rsid w:val="00862C1C"/>
    <w:rsid w:val="00862E5E"/>
    <w:rsid w:val="00863000"/>
    <w:rsid w:val="0086314E"/>
    <w:rsid w:val="0086354A"/>
    <w:rsid w:val="00863936"/>
    <w:rsid w:val="00863B68"/>
    <w:rsid w:val="008647AC"/>
    <w:rsid w:val="00864967"/>
    <w:rsid w:val="00864C9D"/>
    <w:rsid w:val="00864E4E"/>
    <w:rsid w:val="008650C8"/>
    <w:rsid w:val="0086511D"/>
    <w:rsid w:val="00865322"/>
    <w:rsid w:val="00865422"/>
    <w:rsid w:val="0086726F"/>
    <w:rsid w:val="00867F11"/>
    <w:rsid w:val="00870133"/>
    <w:rsid w:val="00870B85"/>
    <w:rsid w:val="00870DA7"/>
    <w:rsid w:val="00871708"/>
    <w:rsid w:val="008718F3"/>
    <w:rsid w:val="00872298"/>
    <w:rsid w:val="008723A2"/>
    <w:rsid w:val="00872BF4"/>
    <w:rsid w:val="0087301E"/>
    <w:rsid w:val="008755EF"/>
    <w:rsid w:val="00876114"/>
    <w:rsid w:val="008768CA"/>
    <w:rsid w:val="00876BD0"/>
    <w:rsid w:val="00876E6E"/>
    <w:rsid w:val="00876FD5"/>
    <w:rsid w:val="008776EB"/>
    <w:rsid w:val="00877D10"/>
    <w:rsid w:val="00877EF9"/>
    <w:rsid w:val="00880093"/>
    <w:rsid w:val="00880121"/>
    <w:rsid w:val="0088016B"/>
    <w:rsid w:val="00880559"/>
    <w:rsid w:val="00880C4D"/>
    <w:rsid w:val="008813D4"/>
    <w:rsid w:val="00881CAA"/>
    <w:rsid w:val="00881EEB"/>
    <w:rsid w:val="008833B5"/>
    <w:rsid w:val="00883DD4"/>
    <w:rsid w:val="008840B3"/>
    <w:rsid w:val="008841C3"/>
    <w:rsid w:val="008845DD"/>
    <w:rsid w:val="00884D12"/>
    <w:rsid w:val="00884E58"/>
    <w:rsid w:val="00885CC8"/>
    <w:rsid w:val="00886A39"/>
    <w:rsid w:val="00886E4B"/>
    <w:rsid w:val="00887553"/>
    <w:rsid w:val="00887B26"/>
    <w:rsid w:val="00887B9F"/>
    <w:rsid w:val="00887D54"/>
    <w:rsid w:val="008901CD"/>
    <w:rsid w:val="008903D3"/>
    <w:rsid w:val="008907A5"/>
    <w:rsid w:val="008909E6"/>
    <w:rsid w:val="008912DE"/>
    <w:rsid w:val="0089169A"/>
    <w:rsid w:val="00891AC6"/>
    <w:rsid w:val="00891EAD"/>
    <w:rsid w:val="00892FEB"/>
    <w:rsid w:val="008933FC"/>
    <w:rsid w:val="00893540"/>
    <w:rsid w:val="008938AE"/>
    <w:rsid w:val="00893D05"/>
    <w:rsid w:val="008945F9"/>
    <w:rsid w:val="00894B59"/>
    <w:rsid w:val="008950E9"/>
    <w:rsid w:val="008955D6"/>
    <w:rsid w:val="00895F59"/>
    <w:rsid w:val="00896087"/>
    <w:rsid w:val="00896132"/>
    <w:rsid w:val="0089624D"/>
    <w:rsid w:val="0089647B"/>
    <w:rsid w:val="00896E48"/>
    <w:rsid w:val="00897115"/>
    <w:rsid w:val="00897827"/>
    <w:rsid w:val="008A11D3"/>
    <w:rsid w:val="008A15B5"/>
    <w:rsid w:val="008A21B9"/>
    <w:rsid w:val="008A231B"/>
    <w:rsid w:val="008A2E69"/>
    <w:rsid w:val="008A2EBC"/>
    <w:rsid w:val="008A31AD"/>
    <w:rsid w:val="008A361B"/>
    <w:rsid w:val="008A425B"/>
    <w:rsid w:val="008A5B1F"/>
    <w:rsid w:val="008A6071"/>
    <w:rsid w:val="008A6E6D"/>
    <w:rsid w:val="008B0969"/>
    <w:rsid w:val="008B106C"/>
    <w:rsid w:val="008B13AA"/>
    <w:rsid w:val="008B2283"/>
    <w:rsid w:val="008B3064"/>
    <w:rsid w:val="008B33C0"/>
    <w:rsid w:val="008B384F"/>
    <w:rsid w:val="008B3AFE"/>
    <w:rsid w:val="008B43F5"/>
    <w:rsid w:val="008B458B"/>
    <w:rsid w:val="008B4C3E"/>
    <w:rsid w:val="008B51BC"/>
    <w:rsid w:val="008B5306"/>
    <w:rsid w:val="008B7120"/>
    <w:rsid w:val="008B7366"/>
    <w:rsid w:val="008B77AD"/>
    <w:rsid w:val="008B7901"/>
    <w:rsid w:val="008C015F"/>
    <w:rsid w:val="008C04A1"/>
    <w:rsid w:val="008C04EE"/>
    <w:rsid w:val="008C0643"/>
    <w:rsid w:val="008C0726"/>
    <w:rsid w:val="008C0E5E"/>
    <w:rsid w:val="008C18B7"/>
    <w:rsid w:val="008C1A49"/>
    <w:rsid w:val="008C1B4F"/>
    <w:rsid w:val="008C1CEC"/>
    <w:rsid w:val="008C2115"/>
    <w:rsid w:val="008C2370"/>
    <w:rsid w:val="008C25AC"/>
    <w:rsid w:val="008C2841"/>
    <w:rsid w:val="008C2DC5"/>
    <w:rsid w:val="008C2DF6"/>
    <w:rsid w:val="008C2E2A"/>
    <w:rsid w:val="008C3057"/>
    <w:rsid w:val="008C31FF"/>
    <w:rsid w:val="008C365C"/>
    <w:rsid w:val="008C4BA2"/>
    <w:rsid w:val="008C5A23"/>
    <w:rsid w:val="008C6430"/>
    <w:rsid w:val="008C71C1"/>
    <w:rsid w:val="008C749D"/>
    <w:rsid w:val="008C7FE0"/>
    <w:rsid w:val="008D007E"/>
    <w:rsid w:val="008D0227"/>
    <w:rsid w:val="008D026F"/>
    <w:rsid w:val="008D0971"/>
    <w:rsid w:val="008D0F20"/>
    <w:rsid w:val="008D0FBC"/>
    <w:rsid w:val="008D1BF0"/>
    <w:rsid w:val="008D2023"/>
    <w:rsid w:val="008D232F"/>
    <w:rsid w:val="008D289B"/>
    <w:rsid w:val="008D293D"/>
    <w:rsid w:val="008D2E4D"/>
    <w:rsid w:val="008D3790"/>
    <w:rsid w:val="008D418B"/>
    <w:rsid w:val="008D456C"/>
    <w:rsid w:val="008D4E60"/>
    <w:rsid w:val="008D4EE6"/>
    <w:rsid w:val="008D5971"/>
    <w:rsid w:val="008D5C96"/>
    <w:rsid w:val="008D5E2D"/>
    <w:rsid w:val="008D6655"/>
    <w:rsid w:val="008D6893"/>
    <w:rsid w:val="008D6901"/>
    <w:rsid w:val="008D7815"/>
    <w:rsid w:val="008D7955"/>
    <w:rsid w:val="008D797F"/>
    <w:rsid w:val="008E096C"/>
    <w:rsid w:val="008E0FA8"/>
    <w:rsid w:val="008E1322"/>
    <w:rsid w:val="008E1416"/>
    <w:rsid w:val="008E1BF7"/>
    <w:rsid w:val="008E2104"/>
    <w:rsid w:val="008E214E"/>
    <w:rsid w:val="008E2349"/>
    <w:rsid w:val="008E2386"/>
    <w:rsid w:val="008E245A"/>
    <w:rsid w:val="008E43F1"/>
    <w:rsid w:val="008E44C8"/>
    <w:rsid w:val="008E52C7"/>
    <w:rsid w:val="008E5998"/>
    <w:rsid w:val="008E5E10"/>
    <w:rsid w:val="008E7D71"/>
    <w:rsid w:val="008F02FA"/>
    <w:rsid w:val="008F0C0D"/>
    <w:rsid w:val="008F0F32"/>
    <w:rsid w:val="008F15A6"/>
    <w:rsid w:val="008F16EA"/>
    <w:rsid w:val="008F177F"/>
    <w:rsid w:val="008F1809"/>
    <w:rsid w:val="008F19DA"/>
    <w:rsid w:val="008F1BF1"/>
    <w:rsid w:val="008F30B5"/>
    <w:rsid w:val="008F3143"/>
    <w:rsid w:val="008F396F"/>
    <w:rsid w:val="008F3DCD"/>
    <w:rsid w:val="008F45A4"/>
    <w:rsid w:val="008F5389"/>
    <w:rsid w:val="008F5507"/>
    <w:rsid w:val="008F5FF2"/>
    <w:rsid w:val="008F6A9D"/>
    <w:rsid w:val="008F6FE0"/>
    <w:rsid w:val="008F738D"/>
    <w:rsid w:val="00900039"/>
    <w:rsid w:val="009016D3"/>
    <w:rsid w:val="00901851"/>
    <w:rsid w:val="00901E18"/>
    <w:rsid w:val="0090210F"/>
    <w:rsid w:val="0090271F"/>
    <w:rsid w:val="00902AA3"/>
    <w:rsid w:val="00902DB9"/>
    <w:rsid w:val="009042C0"/>
    <w:rsid w:val="00904460"/>
    <w:rsid w:val="0090466A"/>
    <w:rsid w:val="00904A7E"/>
    <w:rsid w:val="00904B68"/>
    <w:rsid w:val="009052D7"/>
    <w:rsid w:val="009052DC"/>
    <w:rsid w:val="00905C60"/>
    <w:rsid w:val="00907135"/>
    <w:rsid w:val="00907209"/>
    <w:rsid w:val="00907DE8"/>
    <w:rsid w:val="00910441"/>
    <w:rsid w:val="009106E6"/>
    <w:rsid w:val="00910772"/>
    <w:rsid w:val="00910BCA"/>
    <w:rsid w:val="00910C6D"/>
    <w:rsid w:val="0091150A"/>
    <w:rsid w:val="00911572"/>
    <w:rsid w:val="009127C7"/>
    <w:rsid w:val="0091336B"/>
    <w:rsid w:val="0091373F"/>
    <w:rsid w:val="00913858"/>
    <w:rsid w:val="00913944"/>
    <w:rsid w:val="0091395A"/>
    <w:rsid w:val="0091480C"/>
    <w:rsid w:val="00914966"/>
    <w:rsid w:val="00914FAE"/>
    <w:rsid w:val="0091555F"/>
    <w:rsid w:val="00915828"/>
    <w:rsid w:val="0091582F"/>
    <w:rsid w:val="00915A19"/>
    <w:rsid w:val="009161F3"/>
    <w:rsid w:val="009164EE"/>
    <w:rsid w:val="009164F1"/>
    <w:rsid w:val="0091687D"/>
    <w:rsid w:val="00916912"/>
    <w:rsid w:val="00916E1C"/>
    <w:rsid w:val="00916E5D"/>
    <w:rsid w:val="0091749F"/>
    <w:rsid w:val="00917600"/>
    <w:rsid w:val="00917C00"/>
    <w:rsid w:val="00917EFD"/>
    <w:rsid w:val="0092014E"/>
    <w:rsid w:val="0092018E"/>
    <w:rsid w:val="00920859"/>
    <w:rsid w:val="00920BBC"/>
    <w:rsid w:val="00920C3F"/>
    <w:rsid w:val="0092105E"/>
    <w:rsid w:val="0092113F"/>
    <w:rsid w:val="00921737"/>
    <w:rsid w:val="009220FF"/>
    <w:rsid w:val="00922FF6"/>
    <w:rsid w:val="00923522"/>
    <w:rsid w:val="00923655"/>
    <w:rsid w:val="00923E87"/>
    <w:rsid w:val="00923ED6"/>
    <w:rsid w:val="00923F92"/>
    <w:rsid w:val="00923F9A"/>
    <w:rsid w:val="0092472F"/>
    <w:rsid w:val="009248A0"/>
    <w:rsid w:val="009248E7"/>
    <w:rsid w:val="0092492A"/>
    <w:rsid w:val="00925099"/>
    <w:rsid w:val="00927281"/>
    <w:rsid w:val="009279CA"/>
    <w:rsid w:val="0093031B"/>
    <w:rsid w:val="00930F0E"/>
    <w:rsid w:val="0093101E"/>
    <w:rsid w:val="00931838"/>
    <w:rsid w:val="00932053"/>
    <w:rsid w:val="0093229B"/>
    <w:rsid w:val="0093235F"/>
    <w:rsid w:val="00933500"/>
    <w:rsid w:val="00933604"/>
    <w:rsid w:val="009348D6"/>
    <w:rsid w:val="00934F79"/>
    <w:rsid w:val="00934FAB"/>
    <w:rsid w:val="00935920"/>
    <w:rsid w:val="00935DF4"/>
    <w:rsid w:val="00936071"/>
    <w:rsid w:val="0093630F"/>
    <w:rsid w:val="00936387"/>
    <w:rsid w:val="00936416"/>
    <w:rsid w:val="00936976"/>
    <w:rsid w:val="00936A97"/>
    <w:rsid w:val="00937096"/>
    <w:rsid w:val="00937315"/>
    <w:rsid w:val="009373C7"/>
    <w:rsid w:val="009376CD"/>
    <w:rsid w:val="00940212"/>
    <w:rsid w:val="009403E9"/>
    <w:rsid w:val="00940DE3"/>
    <w:rsid w:val="009410BA"/>
    <w:rsid w:val="00941792"/>
    <w:rsid w:val="00942160"/>
    <w:rsid w:val="00942346"/>
    <w:rsid w:val="00942572"/>
    <w:rsid w:val="00942EC2"/>
    <w:rsid w:val="00943560"/>
    <w:rsid w:val="00943670"/>
    <w:rsid w:val="0094434B"/>
    <w:rsid w:val="00944C5E"/>
    <w:rsid w:val="00945068"/>
    <w:rsid w:val="00945178"/>
    <w:rsid w:val="00945466"/>
    <w:rsid w:val="009458B4"/>
    <w:rsid w:val="00945F72"/>
    <w:rsid w:val="0094606C"/>
    <w:rsid w:val="00946176"/>
    <w:rsid w:val="00946C9B"/>
    <w:rsid w:val="00947015"/>
    <w:rsid w:val="00947186"/>
    <w:rsid w:val="009476B3"/>
    <w:rsid w:val="00947AC2"/>
    <w:rsid w:val="0095014E"/>
    <w:rsid w:val="00950AE9"/>
    <w:rsid w:val="00950C09"/>
    <w:rsid w:val="00950E98"/>
    <w:rsid w:val="009517A9"/>
    <w:rsid w:val="00952C02"/>
    <w:rsid w:val="00952EF6"/>
    <w:rsid w:val="0095330E"/>
    <w:rsid w:val="00953A11"/>
    <w:rsid w:val="00953B01"/>
    <w:rsid w:val="00954038"/>
    <w:rsid w:val="0095472E"/>
    <w:rsid w:val="0095511D"/>
    <w:rsid w:val="009552EE"/>
    <w:rsid w:val="009555AA"/>
    <w:rsid w:val="009561C6"/>
    <w:rsid w:val="00956385"/>
    <w:rsid w:val="0095640E"/>
    <w:rsid w:val="00956529"/>
    <w:rsid w:val="00956617"/>
    <w:rsid w:val="0095686D"/>
    <w:rsid w:val="00956AC5"/>
    <w:rsid w:val="00956BD1"/>
    <w:rsid w:val="009572CD"/>
    <w:rsid w:val="0096027C"/>
    <w:rsid w:val="009606E6"/>
    <w:rsid w:val="0096083C"/>
    <w:rsid w:val="00960F72"/>
    <w:rsid w:val="00961074"/>
    <w:rsid w:val="0096147D"/>
    <w:rsid w:val="00961783"/>
    <w:rsid w:val="009617C8"/>
    <w:rsid w:val="00961867"/>
    <w:rsid w:val="00961AAB"/>
    <w:rsid w:val="00961B32"/>
    <w:rsid w:val="00961B34"/>
    <w:rsid w:val="009623CF"/>
    <w:rsid w:val="00962509"/>
    <w:rsid w:val="00962CFD"/>
    <w:rsid w:val="00964397"/>
    <w:rsid w:val="00964F15"/>
    <w:rsid w:val="0096575D"/>
    <w:rsid w:val="00965F19"/>
    <w:rsid w:val="00966485"/>
    <w:rsid w:val="00966D2B"/>
    <w:rsid w:val="00966FAB"/>
    <w:rsid w:val="0096750F"/>
    <w:rsid w:val="009675DD"/>
    <w:rsid w:val="00967DDF"/>
    <w:rsid w:val="00967EE7"/>
    <w:rsid w:val="00970426"/>
    <w:rsid w:val="00970DB3"/>
    <w:rsid w:val="009714ED"/>
    <w:rsid w:val="00971729"/>
    <w:rsid w:val="00971CEF"/>
    <w:rsid w:val="00972279"/>
    <w:rsid w:val="009729AE"/>
    <w:rsid w:val="00972A54"/>
    <w:rsid w:val="00972AD3"/>
    <w:rsid w:val="009734B6"/>
    <w:rsid w:val="00973CD6"/>
    <w:rsid w:val="00973E43"/>
    <w:rsid w:val="009740D0"/>
    <w:rsid w:val="00974BB0"/>
    <w:rsid w:val="009755F7"/>
    <w:rsid w:val="009756EA"/>
    <w:rsid w:val="00975BCD"/>
    <w:rsid w:val="0097754B"/>
    <w:rsid w:val="00977A7C"/>
    <w:rsid w:val="00977E59"/>
    <w:rsid w:val="009804A0"/>
    <w:rsid w:val="009807D6"/>
    <w:rsid w:val="00980E6F"/>
    <w:rsid w:val="00981170"/>
    <w:rsid w:val="009812E6"/>
    <w:rsid w:val="00981749"/>
    <w:rsid w:val="0098251A"/>
    <w:rsid w:val="00982B0E"/>
    <w:rsid w:val="00984872"/>
    <w:rsid w:val="00984ED7"/>
    <w:rsid w:val="00985039"/>
    <w:rsid w:val="009857CF"/>
    <w:rsid w:val="0098584E"/>
    <w:rsid w:val="00985E99"/>
    <w:rsid w:val="00986EC8"/>
    <w:rsid w:val="0098702A"/>
    <w:rsid w:val="00987609"/>
    <w:rsid w:val="00987802"/>
    <w:rsid w:val="00987C18"/>
    <w:rsid w:val="00991198"/>
    <w:rsid w:val="00992804"/>
    <w:rsid w:val="009928A9"/>
    <w:rsid w:val="00992A4B"/>
    <w:rsid w:val="00992EF1"/>
    <w:rsid w:val="00993AE8"/>
    <w:rsid w:val="00993AFF"/>
    <w:rsid w:val="009940F5"/>
    <w:rsid w:val="009944D4"/>
    <w:rsid w:val="0099459E"/>
    <w:rsid w:val="009945A8"/>
    <w:rsid w:val="00994E14"/>
    <w:rsid w:val="00995175"/>
    <w:rsid w:val="009951FB"/>
    <w:rsid w:val="00995A6D"/>
    <w:rsid w:val="00995C34"/>
    <w:rsid w:val="00995E44"/>
    <w:rsid w:val="0099661A"/>
    <w:rsid w:val="0099665C"/>
    <w:rsid w:val="009967B3"/>
    <w:rsid w:val="009967C6"/>
    <w:rsid w:val="00996B59"/>
    <w:rsid w:val="00997978"/>
    <w:rsid w:val="00997A61"/>
    <w:rsid w:val="00997D40"/>
    <w:rsid w:val="009A039B"/>
    <w:rsid w:val="009A0AF3"/>
    <w:rsid w:val="009A0FF4"/>
    <w:rsid w:val="009A12C6"/>
    <w:rsid w:val="009A1494"/>
    <w:rsid w:val="009A1CDF"/>
    <w:rsid w:val="009A1DEC"/>
    <w:rsid w:val="009A270B"/>
    <w:rsid w:val="009A3102"/>
    <w:rsid w:val="009A3D25"/>
    <w:rsid w:val="009A4416"/>
    <w:rsid w:val="009A4591"/>
    <w:rsid w:val="009A4C6D"/>
    <w:rsid w:val="009A4E44"/>
    <w:rsid w:val="009A4FDB"/>
    <w:rsid w:val="009A5AB6"/>
    <w:rsid w:val="009A62BA"/>
    <w:rsid w:val="009A6C7E"/>
    <w:rsid w:val="009A72F4"/>
    <w:rsid w:val="009A79E4"/>
    <w:rsid w:val="009A7A58"/>
    <w:rsid w:val="009A7B7A"/>
    <w:rsid w:val="009A7CA8"/>
    <w:rsid w:val="009A7E24"/>
    <w:rsid w:val="009B07CD"/>
    <w:rsid w:val="009B1162"/>
    <w:rsid w:val="009B251A"/>
    <w:rsid w:val="009B26C2"/>
    <w:rsid w:val="009B2730"/>
    <w:rsid w:val="009B2A58"/>
    <w:rsid w:val="009B2CA1"/>
    <w:rsid w:val="009B3845"/>
    <w:rsid w:val="009B3AE2"/>
    <w:rsid w:val="009B4472"/>
    <w:rsid w:val="009B475E"/>
    <w:rsid w:val="009B49C6"/>
    <w:rsid w:val="009B4AC0"/>
    <w:rsid w:val="009B4D74"/>
    <w:rsid w:val="009B586C"/>
    <w:rsid w:val="009B5AB2"/>
    <w:rsid w:val="009B5C33"/>
    <w:rsid w:val="009B6427"/>
    <w:rsid w:val="009B6D39"/>
    <w:rsid w:val="009B75CE"/>
    <w:rsid w:val="009C00DE"/>
    <w:rsid w:val="009C01E8"/>
    <w:rsid w:val="009C0B7C"/>
    <w:rsid w:val="009C0F13"/>
    <w:rsid w:val="009C18E1"/>
    <w:rsid w:val="009C19E9"/>
    <w:rsid w:val="009C34B1"/>
    <w:rsid w:val="009C3662"/>
    <w:rsid w:val="009C388D"/>
    <w:rsid w:val="009C45BB"/>
    <w:rsid w:val="009C46E8"/>
    <w:rsid w:val="009C5091"/>
    <w:rsid w:val="009C5AF3"/>
    <w:rsid w:val="009C5B73"/>
    <w:rsid w:val="009C5F75"/>
    <w:rsid w:val="009C66BF"/>
    <w:rsid w:val="009C6B4C"/>
    <w:rsid w:val="009C7A97"/>
    <w:rsid w:val="009C7C89"/>
    <w:rsid w:val="009C7D23"/>
    <w:rsid w:val="009C7E7F"/>
    <w:rsid w:val="009C7FF7"/>
    <w:rsid w:val="009D12C5"/>
    <w:rsid w:val="009D1746"/>
    <w:rsid w:val="009D1DED"/>
    <w:rsid w:val="009D1E0E"/>
    <w:rsid w:val="009D2300"/>
    <w:rsid w:val="009D2315"/>
    <w:rsid w:val="009D273F"/>
    <w:rsid w:val="009D2B6C"/>
    <w:rsid w:val="009D2F73"/>
    <w:rsid w:val="009D3206"/>
    <w:rsid w:val="009D32CD"/>
    <w:rsid w:val="009D344D"/>
    <w:rsid w:val="009D3558"/>
    <w:rsid w:val="009D3AC1"/>
    <w:rsid w:val="009D4614"/>
    <w:rsid w:val="009D4BCC"/>
    <w:rsid w:val="009D4E31"/>
    <w:rsid w:val="009D50A1"/>
    <w:rsid w:val="009D57B9"/>
    <w:rsid w:val="009D6440"/>
    <w:rsid w:val="009D6A69"/>
    <w:rsid w:val="009D71CD"/>
    <w:rsid w:val="009D72FF"/>
    <w:rsid w:val="009D74A6"/>
    <w:rsid w:val="009D7C70"/>
    <w:rsid w:val="009D7DDF"/>
    <w:rsid w:val="009E001B"/>
    <w:rsid w:val="009E0139"/>
    <w:rsid w:val="009E02A9"/>
    <w:rsid w:val="009E062C"/>
    <w:rsid w:val="009E095C"/>
    <w:rsid w:val="009E0E87"/>
    <w:rsid w:val="009E1580"/>
    <w:rsid w:val="009E1965"/>
    <w:rsid w:val="009E1C5D"/>
    <w:rsid w:val="009E2101"/>
    <w:rsid w:val="009E2575"/>
    <w:rsid w:val="009E2757"/>
    <w:rsid w:val="009E2EFE"/>
    <w:rsid w:val="009E34CE"/>
    <w:rsid w:val="009E3500"/>
    <w:rsid w:val="009E379A"/>
    <w:rsid w:val="009E4260"/>
    <w:rsid w:val="009E4B21"/>
    <w:rsid w:val="009E504C"/>
    <w:rsid w:val="009E5302"/>
    <w:rsid w:val="009E55A7"/>
    <w:rsid w:val="009E568C"/>
    <w:rsid w:val="009E5C6F"/>
    <w:rsid w:val="009E6A90"/>
    <w:rsid w:val="009E6DC7"/>
    <w:rsid w:val="009E7534"/>
    <w:rsid w:val="009E7A47"/>
    <w:rsid w:val="009E7E2D"/>
    <w:rsid w:val="009F10AA"/>
    <w:rsid w:val="009F24BB"/>
    <w:rsid w:val="009F28CA"/>
    <w:rsid w:val="009F3C59"/>
    <w:rsid w:val="009F46D0"/>
    <w:rsid w:val="009F49E3"/>
    <w:rsid w:val="009F5970"/>
    <w:rsid w:val="009F6B63"/>
    <w:rsid w:val="009F7805"/>
    <w:rsid w:val="009F7AAC"/>
    <w:rsid w:val="009F7E8B"/>
    <w:rsid w:val="00A023E9"/>
    <w:rsid w:val="00A027B7"/>
    <w:rsid w:val="00A02EE4"/>
    <w:rsid w:val="00A031B1"/>
    <w:rsid w:val="00A037F2"/>
    <w:rsid w:val="00A03D86"/>
    <w:rsid w:val="00A04BA2"/>
    <w:rsid w:val="00A051EF"/>
    <w:rsid w:val="00A05213"/>
    <w:rsid w:val="00A05DC7"/>
    <w:rsid w:val="00A05EB9"/>
    <w:rsid w:val="00A06191"/>
    <w:rsid w:val="00A064CA"/>
    <w:rsid w:val="00A068AD"/>
    <w:rsid w:val="00A069F6"/>
    <w:rsid w:val="00A06E02"/>
    <w:rsid w:val="00A06E45"/>
    <w:rsid w:val="00A078D2"/>
    <w:rsid w:val="00A10312"/>
    <w:rsid w:val="00A10465"/>
    <w:rsid w:val="00A10483"/>
    <w:rsid w:val="00A10F02"/>
    <w:rsid w:val="00A10FF6"/>
    <w:rsid w:val="00A111EA"/>
    <w:rsid w:val="00A11FFA"/>
    <w:rsid w:val="00A127F0"/>
    <w:rsid w:val="00A12F6D"/>
    <w:rsid w:val="00A13143"/>
    <w:rsid w:val="00A13655"/>
    <w:rsid w:val="00A13C17"/>
    <w:rsid w:val="00A1427C"/>
    <w:rsid w:val="00A14B5B"/>
    <w:rsid w:val="00A14B76"/>
    <w:rsid w:val="00A14D8C"/>
    <w:rsid w:val="00A151A9"/>
    <w:rsid w:val="00A15B09"/>
    <w:rsid w:val="00A204CA"/>
    <w:rsid w:val="00A209D6"/>
    <w:rsid w:val="00A20FA9"/>
    <w:rsid w:val="00A21CED"/>
    <w:rsid w:val="00A21EB0"/>
    <w:rsid w:val="00A22738"/>
    <w:rsid w:val="00A22EF0"/>
    <w:rsid w:val="00A22F48"/>
    <w:rsid w:val="00A23ADB"/>
    <w:rsid w:val="00A23C44"/>
    <w:rsid w:val="00A23DD1"/>
    <w:rsid w:val="00A2432F"/>
    <w:rsid w:val="00A247F0"/>
    <w:rsid w:val="00A249DA"/>
    <w:rsid w:val="00A252A8"/>
    <w:rsid w:val="00A2548D"/>
    <w:rsid w:val="00A25609"/>
    <w:rsid w:val="00A25702"/>
    <w:rsid w:val="00A25714"/>
    <w:rsid w:val="00A25C7F"/>
    <w:rsid w:val="00A25D99"/>
    <w:rsid w:val="00A27254"/>
    <w:rsid w:val="00A27625"/>
    <w:rsid w:val="00A27798"/>
    <w:rsid w:val="00A30284"/>
    <w:rsid w:val="00A3106B"/>
    <w:rsid w:val="00A31186"/>
    <w:rsid w:val="00A32658"/>
    <w:rsid w:val="00A32D1D"/>
    <w:rsid w:val="00A32F5C"/>
    <w:rsid w:val="00A332BF"/>
    <w:rsid w:val="00A33A71"/>
    <w:rsid w:val="00A33B1E"/>
    <w:rsid w:val="00A34FBF"/>
    <w:rsid w:val="00A352A7"/>
    <w:rsid w:val="00A35595"/>
    <w:rsid w:val="00A35C80"/>
    <w:rsid w:val="00A35D77"/>
    <w:rsid w:val="00A35EB9"/>
    <w:rsid w:val="00A35F96"/>
    <w:rsid w:val="00A36634"/>
    <w:rsid w:val="00A366AB"/>
    <w:rsid w:val="00A36DF3"/>
    <w:rsid w:val="00A36F42"/>
    <w:rsid w:val="00A37211"/>
    <w:rsid w:val="00A37297"/>
    <w:rsid w:val="00A37DAE"/>
    <w:rsid w:val="00A4047B"/>
    <w:rsid w:val="00A409AD"/>
    <w:rsid w:val="00A40DC6"/>
    <w:rsid w:val="00A40E0A"/>
    <w:rsid w:val="00A41343"/>
    <w:rsid w:val="00A41554"/>
    <w:rsid w:val="00A41874"/>
    <w:rsid w:val="00A41E61"/>
    <w:rsid w:val="00A421CA"/>
    <w:rsid w:val="00A42A54"/>
    <w:rsid w:val="00A430EC"/>
    <w:rsid w:val="00A4357C"/>
    <w:rsid w:val="00A43D09"/>
    <w:rsid w:val="00A44A38"/>
    <w:rsid w:val="00A44A85"/>
    <w:rsid w:val="00A45533"/>
    <w:rsid w:val="00A45578"/>
    <w:rsid w:val="00A457F3"/>
    <w:rsid w:val="00A46246"/>
    <w:rsid w:val="00A46453"/>
    <w:rsid w:val="00A46671"/>
    <w:rsid w:val="00A4677D"/>
    <w:rsid w:val="00A46ABB"/>
    <w:rsid w:val="00A46B43"/>
    <w:rsid w:val="00A46BAB"/>
    <w:rsid w:val="00A46D5A"/>
    <w:rsid w:val="00A478F9"/>
    <w:rsid w:val="00A50313"/>
    <w:rsid w:val="00A50AFD"/>
    <w:rsid w:val="00A50E95"/>
    <w:rsid w:val="00A51960"/>
    <w:rsid w:val="00A51BE6"/>
    <w:rsid w:val="00A51C7B"/>
    <w:rsid w:val="00A52682"/>
    <w:rsid w:val="00A52715"/>
    <w:rsid w:val="00A52B49"/>
    <w:rsid w:val="00A53142"/>
    <w:rsid w:val="00A53724"/>
    <w:rsid w:val="00A53F4C"/>
    <w:rsid w:val="00A53FD1"/>
    <w:rsid w:val="00A547D4"/>
    <w:rsid w:val="00A54B2B"/>
    <w:rsid w:val="00A55298"/>
    <w:rsid w:val="00A55973"/>
    <w:rsid w:val="00A57D97"/>
    <w:rsid w:val="00A60E56"/>
    <w:rsid w:val="00A61952"/>
    <w:rsid w:val="00A62B28"/>
    <w:rsid w:val="00A62C49"/>
    <w:rsid w:val="00A62FD4"/>
    <w:rsid w:val="00A640FB"/>
    <w:rsid w:val="00A64439"/>
    <w:rsid w:val="00A64A8A"/>
    <w:rsid w:val="00A64DCB"/>
    <w:rsid w:val="00A6556B"/>
    <w:rsid w:val="00A65C7B"/>
    <w:rsid w:val="00A65DE5"/>
    <w:rsid w:val="00A66219"/>
    <w:rsid w:val="00A66865"/>
    <w:rsid w:val="00A66A56"/>
    <w:rsid w:val="00A66B71"/>
    <w:rsid w:val="00A67796"/>
    <w:rsid w:val="00A679E9"/>
    <w:rsid w:val="00A70242"/>
    <w:rsid w:val="00A7029B"/>
    <w:rsid w:val="00A70531"/>
    <w:rsid w:val="00A708CB"/>
    <w:rsid w:val="00A7091A"/>
    <w:rsid w:val="00A70D27"/>
    <w:rsid w:val="00A716C2"/>
    <w:rsid w:val="00A72565"/>
    <w:rsid w:val="00A72A41"/>
    <w:rsid w:val="00A7320F"/>
    <w:rsid w:val="00A73661"/>
    <w:rsid w:val="00A738CC"/>
    <w:rsid w:val="00A73EB4"/>
    <w:rsid w:val="00A741EA"/>
    <w:rsid w:val="00A746BF"/>
    <w:rsid w:val="00A75102"/>
    <w:rsid w:val="00A75383"/>
    <w:rsid w:val="00A763B9"/>
    <w:rsid w:val="00A7643B"/>
    <w:rsid w:val="00A7645E"/>
    <w:rsid w:val="00A81151"/>
    <w:rsid w:val="00A813B9"/>
    <w:rsid w:val="00A8194E"/>
    <w:rsid w:val="00A82346"/>
    <w:rsid w:val="00A828E1"/>
    <w:rsid w:val="00A82CCF"/>
    <w:rsid w:val="00A82EAD"/>
    <w:rsid w:val="00A848DE"/>
    <w:rsid w:val="00A85517"/>
    <w:rsid w:val="00A8597C"/>
    <w:rsid w:val="00A85E19"/>
    <w:rsid w:val="00A862B6"/>
    <w:rsid w:val="00A86CA7"/>
    <w:rsid w:val="00A870B8"/>
    <w:rsid w:val="00A9029B"/>
    <w:rsid w:val="00A90EBE"/>
    <w:rsid w:val="00A913BE"/>
    <w:rsid w:val="00A91483"/>
    <w:rsid w:val="00A91627"/>
    <w:rsid w:val="00A91728"/>
    <w:rsid w:val="00A91F3F"/>
    <w:rsid w:val="00A92B35"/>
    <w:rsid w:val="00A92C67"/>
    <w:rsid w:val="00A930F9"/>
    <w:rsid w:val="00A932A3"/>
    <w:rsid w:val="00A93765"/>
    <w:rsid w:val="00A93FF7"/>
    <w:rsid w:val="00A94860"/>
    <w:rsid w:val="00A94B15"/>
    <w:rsid w:val="00A94DEF"/>
    <w:rsid w:val="00A95205"/>
    <w:rsid w:val="00A9587A"/>
    <w:rsid w:val="00A95BF6"/>
    <w:rsid w:val="00A9671C"/>
    <w:rsid w:val="00A96E2D"/>
    <w:rsid w:val="00A97618"/>
    <w:rsid w:val="00A97828"/>
    <w:rsid w:val="00AA0A5D"/>
    <w:rsid w:val="00AA0E29"/>
    <w:rsid w:val="00AA1031"/>
    <w:rsid w:val="00AA12E7"/>
    <w:rsid w:val="00AA1553"/>
    <w:rsid w:val="00AA2035"/>
    <w:rsid w:val="00AA2852"/>
    <w:rsid w:val="00AA2929"/>
    <w:rsid w:val="00AA34A2"/>
    <w:rsid w:val="00AA36DA"/>
    <w:rsid w:val="00AA3EBF"/>
    <w:rsid w:val="00AA3FD2"/>
    <w:rsid w:val="00AA45F8"/>
    <w:rsid w:val="00AA49A6"/>
    <w:rsid w:val="00AA4E8C"/>
    <w:rsid w:val="00AA597A"/>
    <w:rsid w:val="00AA5A90"/>
    <w:rsid w:val="00AA5C4F"/>
    <w:rsid w:val="00AA620E"/>
    <w:rsid w:val="00AA709E"/>
    <w:rsid w:val="00AA763E"/>
    <w:rsid w:val="00AA7817"/>
    <w:rsid w:val="00AA7B87"/>
    <w:rsid w:val="00AB0084"/>
    <w:rsid w:val="00AB079F"/>
    <w:rsid w:val="00AB08DE"/>
    <w:rsid w:val="00AB098F"/>
    <w:rsid w:val="00AB09F7"/>
    <w:rsid w:val="00AB193B"/>
    <w:rsid w:val="00AB1ADA"/>
    <w:rsid w:val="00AB2058"/>
    <w:rsid w:val="00AB27EC"/>
    <w:rsid w:val="00AB3297"/>
    <w:rsid w:val="00AB35D0"/>
    <w:rsid w:val="00AB3666"/>
    <w:rsid w:val="00AB3BC8"/>
    <w:rsid w:val="00AB4374"/>
    <w:rsid w:val="00AB4CDE"/>
    <w:rsid w:val="00AB4D86"/>
    <w:rsid w:val="00AB66BC"/>
    <w:rsid w:val="00AB7A51"/>
    <w:rsid w:val="00AC0265"/>
    <w:rsid w:val="00AC094E"/>
    <w:rsid w:val="00AC1247"/>
    <w:rsid w:val="00AC14CB"/>
    <w:rsid w:val="00AC169E"/>
    <w:rsid w:val="00AC2B94"/>
    <w:rsid w:val="00AC31C9"/>
    <w:rsid w:val="00AC3769"/>
    <w:rsid w:val="00AC4D6C"/>
    <w:rsid w:val="00AC51D7"/>
    <w:rsid w:val="00AC5408"/>
    <w:rsid w:val="00AC632D"/>
    <w:rsid w:val="00AC6635"/>
    <w:rsid w:val="00AC6DE4"/>
    <w:rsid w:val="00AC75BA"/>
    <w:rsid w:val="00AC7AE4"/>
    <w:rsid w:val="00AD0457"/>
    <w:rsid w:val="00AD0511"/>
    <w:rsid w:val="00AD08FD"/>
    <w:rsid w:val="00AD0E79"/>
    <w:rsid w:val="00AD0FBD"/>
    <w:rsid w:val="00AD1073"/>
    <w:rsid w:val="00AD1237"/>
    <w:rsid w:val="00AD1428"/>
    <w:rsid w:val="00AD1AF5"/>
    <w:rsid w:val="00AD2002"/>
    <w:rsid w:val="00AD2604"/>
    <w:rsid w:val="00AD3278"/>
    <w:rsid w:val="00AD32B4"/>
    <w:rsid w:val="00AD32EC"/>
    <w:rsid w:val="00AD341F"/>
    <w:rsid w:val="00AD46D3"/>
    <w:rsid w:val="00AD5094"/>
    <w:rsid w:val="00AD5297"/>
    <w:rsid w:val="00AD628A"/>
    <w:rsid w:val="00AD659E"/>
    <w:rsid w:val="00AD6988"/>
    <w:rsid w:val="00AD6D2A"/>
    <w:rsid w:val="00AD7680"/>
    <w:rsid w:val="00AD77ED"/>
    <w:rsid w:val="00AD78F9"/>
    <w:rsid w:val="00AD7F23"/>
    <w:rsid w:val="00AE0417"/>
    <w:rsid w:val="00AE0458"/>
    <w:rsid w:val="00AE0D7F"/>
    <w:rsid w:val="00AE1919"/>
    <w:rsid w:val="00AE1DE5"/>
    <w:rsid w:val="00AE1E16"/>
    <w:rsid w:val="00AE2268"/>
    <w:rsid w:val="00AE23C3"/>
    <w:rsid w:val="00AE25C7"/>
    <w:rsid w:val="00AE296A"/>
    <w:rsid w:val="00AE2D48"/>
    <w:rsid w:val="00AE31D2"/>
    <w:rsid w:val="00AE35F9"/>
    <w:rsid w:val="00AE3A4D"/>
    <w:rsid w:val="00AE4A91"/>
    <w:rsid w:val="00AE5079"/>
    <w:rsid w:val="00AE5648"/>
    <w:rsid w:val="00AE581F"/>
    <w:rsid w:val="00AE6301"/>
    <w:rsid w:val="00AE66F8"/>
    <w:rsid w:val="00AE703A"/>
    <w:rsid w:val="00AE773B"/>
    <w:rsid w:val="00AF0490"/>
    <w:rsid w:val="00AF173D"/>
    <w:rsid w:val="00AF1999"/>
    <w:rsid w:val="00AF1D1C"/>
    <w:rsid w:val="00AF2C87"/>
    <w:rsid w:val="00AF2F92"/>
    <w:rsid w:val="00AF3211"/>
    <w:rsid w:val="00AF45D1"/>
    <w:rsid w:val="00AF47A3"/>
    <w:rsid w:val="00AF48EB"/>
    <w:rsid w:val="00AF5172"/>
    <w:rsid w:val="00AF5FFE"/>
    <w:rsid w:val="00AF67B8"/>
    <w:rsid w:val="00AF72E3"/>
    <w:rsid w:val="00AF7CAD"/>
    <w:rsid w:val="00AF7F96"/>
    <w:rsid w:val="00B00710"/>
    <w:rsid w:val="00B00A74"/>
    <w:rsid w:val="00B00F7D"/>
    <w:rsid w:val="00B011CB"/>
    <w:rsid w:val="00B01400"/>
    <w:rsid w:val="00B01E5F"/>
    <w:rsid w:val="00B03520"/>
    <w:rsid w:val="00B047D2"/>
    <w:rsid w:val="00B04C8A"/>
    <w:rsid w:val="00B0500B"/>
    <w:rsid w:val="00B05380"/>
    <w:rsid w:val="00B05962"/>
    <w:rsid w:val="00B05B96"/>
    <w:rsid w:val="00B0668D"/>
    <w:rsid w:val="00B06E95"/>
    <w:rsid w:val="00B07867"/>
    <w:rsid w:val="00B07F86"/>
    <w:rsid w:val="00B103EA"/>
    <w:rsid w:val="00B106C5"/>
    <w:rsid w:val="00B10A10"/>
    <w:rsid w:val="00B11F6F"/>
    <w:rsid w:val="00B1257E"/>
    <w:rsid w:val="00B12965"/>
    <w:rsid w:val="00B12B6C"/>
    <w:rsid w:val="00B146BF"/>
    <w:rsid w:val="00B15449"/>
    <w:rsid w:val="00B15E24"/>
    <w:rsid w:val="00B16171"/>
    <w:rsid w:val="00B16521"/>
    <w:rsid w:val="00B1693D"/>
    <w:rsid w:val="00B16C2F"/>
    <w:rsid w:val="00B16DF8"/>
    <w:rsid w:val="00B16F3B"/>
    <w:rsid w:val="00B17CF9"/>
    <w:rsid w:val="00B17F54"/>
    <w:rsid w:val="00B20462"/>
    <w:rsid w:val="00B2048F"/>
    <w:rsid w:val="00B207AE"/>
    <w:rsid w:val="00B2087D"/>
    <w:rsid w:val="00B20BB5"/>
    <w:rsid w:val="00B21208"/>
    <w:rsid w:val="00B213A5"/>
    <w:rsid w:val="00B226D2"/>
    <w:rsid w:val="00B22CC3"/>
    <w:rsid w:val="00B22D21"/>
    <w:rsid w:val="00B2321D"/>
    <w:rsid w:val="00B2348B"/>
    <w:rsid w:val="00B23625"/>
    <w:rsid w:val="00B2572B"/>
    <w:rsid w:val="00B25A87"/>
    <w:rsid w:val="00B25CD5"/>
    <w:rsid w:val="00B26FEF"/>
    <w:rsid w:val="00B27303"/>
    <w:rsid w:val="00B276EE"/>
    <w:rsid w:val="00B308BE"/>
    <w:rsid w:val="00B3164C"/>
    <w:rsid w:val="00B31D01"/>
    <w:rsid w:val="00B31D5D"/>
    <w:rsid w:val="00B321DD"/>
    <w:rsid w:val="00B321F6"/>
    <w:rsid w:val="00B33811"/>
    <w:rsid w:val="00B34ABE"/>
    <w:rsid w:val="00B34BFA"/>
    <w:rsid w:val="00B34D0E"/>
    <w:rsid w:val="00B34E22"/>
    <w:rsid w:val="00B364FB"/>
    <w:rsid w:val="00B36764"/>
    <w:rsid w:val="00B3680F"/>
    <w:rsid w:val="00B37939"/>
    <w:rsid w:val="00B4049E"/>
    <w:rsid w:val="00B4080A"/>
    <w:rsid w:val="00B40904"/>
    <w:rsid w:val="00B41194"/>
    <w:rsid w:val="00B41A2D"/>
    <w:rsid w:val="00B41A3B"/>
    <w:rsid w:val="00B41F32"/>
    <w:rsid w:val="00B423FB"/>
    <w:rsid w:val="00B42717"/>
    <w:rsid w:val="00B42E2A"/>
    <w:rsid w:val="00B431CF"/>
    <w:rsid w:val="00B44287"/>
    <w:rsid w:val="00B442F6"/>
    <w:rsid w:val="00B4461F"/>
    <w:rsid w:val="00B46036"/>
    <w:rsid w:val="00B4644D"/>
    <w:rsid w:val="00B470B3"/>
    <w:rsid w:val="00B4750F"/>
    <w:rsid w:val="00B477C4"/>
    <w:rsid w:val="00B479B9"/>
    <w:rsid w:val="00B47BF1"/>
    <w:rsid w:val="00B47FD1"/>
    <w:rsid w:val="00B50948"/>
    <w:rsid w:val="00B514A7"/>
    <w:rsid w:val="00B516BB"/>
    <w:rsid w:val="00B51A8D"/>
    <w:rsid w:val="00B51D4E"/>
    <w:rsid w:val="00B51FF7"/>
    <w:rsid w:val="00B5259B"/>
    <w:rsid w:val="00B52862"/>
    <w:rsid w:val="00B53210"/>
    <w:rsid w:val="00B53795"/>
    <w:rsid w:val="00B53E9B"/>
    <w:rsid w:val="00B54709"/>
    <w:rsid w:val="00B5477A"/>
    <w:rsid w:val="00B54ADD"/>
    <w:rsid w:val="00B54B91"/>
    <w:rsid w:val="00B55427"/>
    <w:rsid w:val="00B5589C"/>
    <w:rsid w:val="00B55C85"/>
    <w:rsid w:val="00B55D2F"/>
    <w:rsid w:val="00B55F6D"/>
    <w:rsid w:val="00B565A3"/>
    <w:rsid w:val="00B56928"/>
    <w:rsid w:val="00B576D9"/>
    <w:rsid w:val="00B57FD6"/>
    <w:rsid w:val="00B6068F"/>
    <w:rsid w:val="00B611F0"/>
    <w:rsid w:val="00B61A6F"/>
    <w:rsid w:val="00B61E02"/>
    <w:rsid w:val="00B624A9"/>
    <w:rsid w:val="00B62797"/>
    <w:rsid w:val="00B62F39"/>
    <w:rsid w:val="00B631DC"/>
    <w:rsid w:val="00B6422C"/>
    <w:rsid w:val="00B64C42"/>
    <w:rsid w:val="00B652AC"/>
    <w:rsid w:val="00B65300"/>
    <w:rsid w:val="00B655CF"/>
    <w:rsid w:val="00B65797"/>
    <w:rsid w:val="00B657D1"/>
    <w:rsid w:val="00B65A46"/>
    <w:rsid w:val="00B66055"/>
    <w:rsid w:val="00B66C71"/>
    <w:rsid w:val="00B67D58"/>
    <w:rsid w:val="00B70615"/>
    <w:rsid w:val="00B711B1"/>
    <w:rsid w:val="00B71AAA"/>
    <w:rsid w:val="00B73B55"/>
    <w:rsid w:val="00B74976"/>
    <w:rsid w:val="00B74AFF"/>
    <w:rsid w:val="00B7538C"/>
    <w:rsid w:val="00B76AE6"/>
    <w:rsid w:val="00B76E09"/>
    <w:rsid w:val="00B77591"/>
    <w:rsid w:val="00B77D2C"/>
    <w:rsid w:val="00B800BC"/>
    <w:rsid w:val="00B80108"/>
    <w:rsid w:val="00B8080B"/>
    <w:rsid w:val="00B8148C"/>
    <w:rsid w:val="00B8187E"/>
    <w:rsid w:val="00B81A62"/>
    <w:rsid w:val="00B81F3F"/>
    <w:rsid w:val="00B82166"/>
    <w:rsid w:val="00B82345"/>
    <w:rsid w:val="00B823CA"/>
    <w:rsid w:val="00B82F7C"/>
    <w:rsid w:val="00B8381A"/>
    <w:rsid w:val="00B84D6F"/>
    <w:rsid w:val="00B84DB2"/>
    <w:rsid w:val="00B86433"/>
    <w:rsid w:val="00B86518"/>
    <w:rsid w:val="00B86541"/>
    <w:rsid w:val="00B878FA"/>
    <w:rsid w:val="00B900BA"/>
    <w:rsid w:val="00B9025F"/>
    <w:rsid w:val="00B913F1"/>
    <w:rsid w:val="00B9164E"/>
    <w:rsid w:val="00B917E2"/>
    <w:rsid w:val="00B919BE"/>
    <w:rsid w:val="00B92259"/>
    <w:rsid w:val="00B9242A"/>
    <w:rsid w:val="00B92E0B"/>
    <w:rsid w:val="00B92FAA"/>
    <w:rsid w:val="00B93184"/>
    <w:rsid w:val="00B93197"/>
    <w:rsid w:val="00B93333"/>
    <w:rsid w:val="00B936D3"/>
    <w:rsid w:val="00B94082"/>
    <w:rsid w:val="00B941C9"/>
    <w:rsid w:val="00B9457F"/>
    <w:rsid w:val="00B949E5"/>
    <w:rsid w:val="00B94D77"/>
    <w:rsid w:val="00B95145"/>
    <w:rsid w:val="00B951A4"/>
    <w:rsid w:val="00B95AAD"/>
    <w:rsid w:val="00B95E1C"/>
    <w:rsid w:val="00B96424"/>
    <w:rsid w:val="00B965C4"/>
    <w:rsid w:val="00B96700"/>
    <w:rsid w:val="00B96B5A"/>
    <w:rsid w:val="00B96E9F"/>
    <w:rsid w:val="00B9743A"/>
    <w:rsid w:val="00BA01BA"/>
    <w:rsid w:val="00BA01BF"/>
    <w:rsid w:val="00BA02AC"/>
    <w:rsid w:val="00BA0B14"/>
    <w:rsid w:val="00BA10C5"/>
    <w:rsid w:val="00BA1DF0"/>
    <w:rsid w:val="00BA20DF"/>
    <w:rsid w:val="00BA25B1"/>
    <w:rsid w:val="00BA27F0"/>
    <w:rsid w:val="00BA2B67"/>
    <w:rsid w:val="00BA3681"/>
    <w:rsid w:val="00BA438E"/>
    <w:rsid w:val="00BA49A6"/>
    <w:rsid w:val="00BA4E76"/>
    <w:rsid w:val="00BA5740"/>
    <w:rsid w:val="00BA61AF"/>
    <w:rsid w:val="00BA66FF"/>
    <w:rsid w:val="00BA74AE"/>
    <w:rsid w:val="00BB00CB"/>
    <w:rsid w:val="00BB113D"/>
    <w:rsid w:val="00BB13C5"/>
    <w:rsid w:val="00BB1BCF"/>
    <w:rsid w:val="00BB2231"/>
    <w:rsid w:val="00BB2478"/>
    <w:rsid w:val="00BB25DC"/>
    <w:rsid w:val="00BB4942"/>
    <w:rsid w:val="00BB4B27"/>
    <w:rsid w:val="00BB52CE"/>
    <w:rsid w:val="00BB5421"/>
    <w:rsid w:val="00BB6F78"/>
    <w:rsid w:val="00BB7EE5"/>
    <w:rsid w:val="00BB7F7C"/>
    <w:rsid w:val="00BC08C0"/>
    <w:rsid w:val="00BC158E"/>
    <w:rsid w:val="00BC180B"/>
    <w:rsid w:val="00BC1983"/>
    <w:rsid w:val="00BC24A4"/>
    <w:rsid w:val="00BC2BC9"/>
    <w:rsid w:val="00BC2FF3"/>
    <w:rsid w:val="00BC348D"/>
    <w:rsid w:val="00BC3555"/>
    <w:rsid w:val="00BC4BE7"/>
    <w:rsid w:val="00BC538D"/>
    <w:rsid w:val="00BC5829"/>
    <w:rsid w:val="00BC5F52"/>
    <w:rsid w:val="00BC6149"/>
    <w:rsid w:val="00BC63E7"/>
    <w:rsid w:val="00BC66E7"/>
    <w:rsid w:val="00BC6BAE"/>
    <w:rsid w:val="00BC72BA"/>
    <w:rsid w:val="00BC72F7"/>
    <w:rsid w:val="00BC7C7C"/>
    <w:rsid w:val="00BD0578"/>
    <w:rsid w:val="00BD067F"/>
    <w:rsid w:val="00BD0861"/>
    <w:rsid w:val="00BD09EE"/>
    <w:rsid w:val="00BD175A"/>
    <w:rsid w:val="00BD178B"/>
    <w:rsid w:val="00BD1ABE"/>
    <w:rsid w:val="00BD1C5D"/>
    <w:rsid w:val="00BD2043"/>
    <w:rsid w:val="00BD23E4"/>
    <w:rsid w:val="00BD2767"/>
    <w:rsid w:val="00BD2EF6"/>
    <w:rsid w:val="00BD34A5"/>
    <w:rsid w:val="00BD365D"/>
    <w:rsid w:val="00BD3A30"/>
    <w:rsid w:val="00BD3CA9"/>
    <w:rsid w:val="00BD3E1D"/>
    <w:rsid w:val="00BD41CB"/>
    <w:rsid w:val="00BD467C"/>
    <w:rsid w:val="00BD4776"/>
    <w:rsid w:val="00BD4930"/>
    <w:rsid w:val="00BD4CC4"/>
    <w:rsid w:val="00BD56AD"/>
    <w:rsid w:val="00BD6C02"/>
    <w:rsid w:val="00BD7252"/>
    <w:rsid w:val="00BD75B4"/>
    <w:rsid w:val="00BD7E69"/>
    <w:rsid w:val="00BD7F68"/>
    <w:rsid w:val="00BE0322"/>
    <w:rsid w:val="00BE033B"/>
    <w:rsid w:val="00BE0A8F"/>
    <w:rsid w:val="00BE0EB1"/>
    <w:rsid w:val="00BE23A4"/>
    <w:rsid w:val="00BE24FE"/>
    <w:rsid w:val="00BE357B"/>
    <w:rsid w:val="00BE372D"/>
    <w:rsid w:val="00BE3898"/>
    <w:rsid w:val="00BE41D3"/>
    <w:rsid w:val="00BE42C8"/>
    <w:rsid w:val="00BE42F7"/>
    <w:rsid w:val="00BE43FB"/>
    <w:rsid w:val="00BE532F"/>
    <w:rsid w:val="00BE5338"/>
    <w:rsid w:val="00BE5588"/>
    <w:rsid w:val="00BE6D87"/>
    <w:rsid w:val="00BE7056"/>
    <w:rsid w:val="00BE7228"/>
    <w:rsid w:val="00BE7658"/>
    <w:rsid w:val="00BE7ABB"/>
    <w:rsid w:val="00BF0099"/>
    <w:rsid w:val="00BF0561"/>
    <w:rsid w:val="00BF0A4D"/>
    <w:rsid w:val="00BF1B10"/>
    <w:rsid w:val="00BF29BE"/>
    <w:rsid w:val="00BF308E"/>
    <w:rsid w:val="00BF31F0"/>
    <w:rsid w:val="00BF3916"/>
    <w:rsid w:val="00BF3A06"/>
    <w:rsid w:val="00BF41CB"/>
    <w:rsid w:val="00BF44D3"/>
    <w:rsid w:val="00BF4E18"/>
    <w:rsid w:val="00BF500E"/>
    <w:rsid w:val="00BF5A51"/>
    <w:rsid w:val="00BF5A5D"/>
    <w:rsid w:val="00BF60AF"/>
    <w:rsid w:val="00BF6625"/>
    <w:rsid w:val="00BF6C2F"/>
    <w:rsid w:val="00BF6E1B"/>
    <w:rsid w:val="00BF6ED1"/>
    <w:rsid w:val="00BF7F27"/>
    <w:rsid w:val="00C001C9"/>
    <w:rsid w:val="00C00501"/>
    <w:rsid w:val="00C00529"/>
    <w:rsid w:val="00C008BC"/>
    <w:rsid w:val="00C014E0"/>
    <w:rsid w:val="00C020BA"/>
    <w:rsid w:val="00C02E26"/>
    <w:rsid w:val="00C04B6B"/>
    <w:rsid w:val="00C04EC9"/>
    <w:rsid w:val="00C04F26"/>
    <w:rsid w:val="00C05168"/>
    <w:rsid w:val="00C0580E"/>
    <w:rsid w:val="00C05991"/>
    <w:rsid w:val="00C05C69"/>
    <w:rsid w:val="00C05FB0"/>
    <w:rsid w:val="00C10259"/>
    <w:rsid w:val="00C103A1"/>
    <w:rsid w:val="00C106AF"/>
    <w:rsid w:val="00C1078A"/>
    <w:rsid w:val="00C107C3"/>
    <w:rsid w:val="00C11443"/>
    <w:rsid w:val="00C1185B"/>
    <w:rsid w:val="00C118E8"/>
    <w:rsid w:val="00C11C70"/>
    <w:rsid w:val="00C1246B"/>
    <w:rsid w:val="00C128E4"/>
    <w:rsid w:val="00C12B51"/>
    <w:rsid w:val="00C1316C"/>
    <w:rsid w:val="00C13B6C"/>
    <w:rsid w:val="00C13FDF"/>
    <w:rsid w:val="00C14355"/>
    <w:rsid w:val="00C150DC"/>
    <w:rsid w:val="00C156D3"/>
    <w:rsid w:val="00C159DD"/>
    <w:rsid w:val="00C15ADB"/>
    <w:rsid w:val="00C1608A"/>
    <w:rsid w:val="00C175EB"/>
    <w:rsid w:val="00C202AD"/>
    <w:rsid w:val="00C2050A"/>
    <w:rsid w:val="00C20967"/>
    <w:rsid w:val="00C21026"/>
    <w:rsid w:val="00C213CB"/>
    <w:rsid w:val="00C215D6"/>
    <w:rsid w:val="00C21E9A"/>
    <w:rsid w:val="00C2203F"/>
    <w:rsid w:val="00C22A77"/>
    <w:rsid w:val="00C23CE8"/>
    <w:rsid w:val="00C2455C"/>
    <w:rsid w:val="00C24565"/>
    <w:rsid w:val="00C24650"/>
    <w:rsid w:val="00C2497B"/>
    <w:rsid w:val="00C24B8B"/>
    <w:rsid w:val="00C24E6F"/>
    <w:rsid w:val="00C24ED2"/>
    <w:rsid w:val="00C2521E"/>
    <w:rsid w:val="00C25459"/>
    <w:rsid w:val="00C25465"/>
    <w:rsid w:val="00C25559"/>
    <w:rsid w:val="00C26217"/>
    <w:rsid w:val="00C26322"/>
    <w:rsid w:val="00C266F3"/>
    <w:rsid w:val="00C2699A"/>
    <w:rsid w:val="00C273B2"/>
    <w:rsid w:val="00C31817"/>
    <w:rsid w:val="00C31AD7"/>
    <w:rsid w:val="00C31D25"/>
    <w:rsid w:val="00C321FF"/>
    <w:rsid w:val="00C32656"/>
    <w:rsid w:val="00C32928"/>
    <w:rsid w:val="00C32EFD"/>
    <w:rsid w:val="00C33079"/>
    <w:rsid w:val="00C33A5A"/>
    <w:rsid w:val="00C33D7B"/>
    <w:rsid w:val="00C34736"/>
    <w:rsid w:val="00C347C1"/>
    <w:rsid w:val="00C34868"/>
    <w:rsid w:val="00C34D77"/>
    <w:rsid w:val="00C35655"/>
    <w:rsid w:val="00C36919"/>
    <w:rsid w:val="00C36C3F"/>
    <w:rsid w:val="00C37424"/>
    <w:rsid w:val="00C37B64"/>
    <w:rsid w:val="00C4002F"/>
    <w:rsid w:val="00C40040"/>
    <w:rsid w:val="00C41FBC"/>
    <w:rsid w:val="00C42090"/>
    <w:rsid w:val="00C42776"/>
    <w:rsid w:val="00C42B36"/>
    <w:rsid w:val="00C42D5D"/>
    <w:rsid w:val="00C44002"/>
    <w:rsid w:val="00C45503"/>
    <w:rsid w:val="00C458FB"/>
    <w:rsid w:val="00C475F0"/>
    <w:rsid w:val="00C47913"/>
    <w:rsid w:val="00C47C6F"/>
    <w:rsid w:val="00C501A3"/>
    <w:rsid w:val="00C504BB"/>
    <w:rsid w:val="00C50CDB"/>
    <w:rsid w:val="00C5113C"/>
    <w:rsid w:val="00C519C2"/>
    <w:rsid w:val="00C51BAE"/>
    <w:rsid w:val="00C51DDF"/>
    <w:rsid w:val="00C52526"/>
    <w:rsid w:val="00C529A9"/>
    <w:rsid w:val="00C53121"/>
    <w:rsid w:val="00C53C1A"/>
    <w:rsid w:val="00C53DB4"/>
    <w:rsid w:val="00C53FE8"/>
    <w:rsid w:val="00C54B75"/>
    <w:rsid w:val="00C5525A"/>
    <w:rsid w:val="00C5555B"/>
    <w:rsid w:val="00C55922"/>
    <w:rsid w:val="00C55A12"/>
    <w:rsid w:val="00C56BDE"/>
    <w:rsid w:val="00C577D8"/>
    <w:rsid w:val="00C57941"/>
    <w:rsid w:val="00C57C38"/>
    <w:rsid w:val="00C6014A"/>
    <w:rsid w:val="00C60647"/>
    <w:rsid w:val="00C613BA"/>
    <w:rsid w:val="00C61455"/>
    <w:rsid w:val="00C614F4"/>
    <w:rsid w:val="00C61B59"/>
    <w:rsid w:val="00C61BA7"/>
    <w:rsid w:val="00C62349"/>
    <w:rsid w:val="00C62FEF"/>
    <w:rsid w:val="00C63351"/>
    <w:rsid w:val="00C63699"/>
    <w:rsid w:val="00C63900"/>
    <w:rsid w:val="00C6408F"/>
    <w:rsid w:val="00C64351"/>
    <w:rsid w:val="00C64A32"/>
    <w:rsid w:val="00C64DE6"/>
    <w:rsid w:val="00C65491"/>
    <w:rsid w:val="00C6553E"/>
    <w:rsid w:val="00C660B1"/>
    <w:rsid w:val="00C66BC4"/>
    <w:rsid w:val="00C6784F"/>
    <w:rsid w:val="00C67F93"/>
    <w:rsid w:val="00C67FEE"/>
    <w:rsid w:val="00C700CE"/>
    <w:rsid w:val="00C719BA"/>
    <w:rsid w:val="00C71B84"/>
    <w:rsid w:val="00C724C0"/>
    <w:rsid w:val="00C72C46"/>
    <w:rsid w:val="00C72D65"/>
    <w:rsid w:val="00C72FC3"/>
    <w:rsid w:val="00C74210"/>
    <w:rsid w:val="00C744EC"/>
    <w:rsid w:val="00C748BC"/>
    <w:rsid w:val="00C74B5F"/>
    <w:rsid w:val="00C75604"/>
    <w:rsid w:val="00C75BF5"/>
    <w:rsid w:val="00C75D77"/>
    <w:rsid w:val="00C7653E"/>
    <w:rsid w:val="00C769D0"/>
    <w:rsid w:val="00C7715B"/>
    <w:rsid w:val="00C77DF8"/>
    <w:rsid w:val="00C8067A"/>
    <w:rsid w:val="00C80B5C"/>
    <w:rsid w:val="00C810F3"/>
    <w:rsid w:val="00C81A30"/>
    <w:rsid w:val="00C82597"/>
    <w:rsid w:val="00C82C5E"/>
    <w:rsid w:val="00C82ED8"/>
    <w:rsid w:val="00C830DD"/>
    <w:rsid w:val="00C83533"/>
    <w:rsid w:val="00C83589"/>
    <w:rsid w:val="00C83A13"/>
    <w:rsid w:val="00C84ED7"/>
    <w:rsid w:val="00C85229"/>
    <w:rsid w:val="00C852D0"/>
    <w:rsid w:val="00C85F07"/>
    <w:rsid w:val="00C86079"/>
    <w:rsid w:val="00C863E8"/>
    <w:rsid w:val="00C86E42"/>
    <w:rsid w:val="00C86F10"/>
    <w:rsid w:val="00C877D9"/>
    <w:rsid w:val="00C9068C"/>
    <w:rsid w:val="00C90C79"/>
    <w:rsid w:val="00C91005"/>
    <w:rsid w:val="00C917B3"/>
    <w:rsid w:val="00C91E63"/>
    <w:rsid w:val="00C923BD"/>
    <w:rsid w:val="00C92604"/>
    <w:rsid w:val="00C92940"/>
    <w:rsid w:val="00C92967"/>
    <w:rsid w:val="00C929FA"/>
    <w:rsid w:val="00C92F40"/>
    <w:rsid w:val="00C931C4"/>
    <w:rsid w:val="00C94469"/>
    <w:rsid w:val="00C94A6A"/>
    <w:rsid w:val="00C94C3D"/>
    <w:rsid w:val="00C94D8F"/>
    <w:rsid w:val="00C952A4"/>
    <w:rsid w:val="00C952CD"/>
    <w:rsid w:val="00C965F7"/>
    <w:rsid w:val="00C96BF2"/>
    <w:rsid w:val="00C96EDE"/>
    <w:rsid w:val="00C97842"/>
    <w:rsid w:val="00CA1341"/>
    <w:rsid w:val="00CA1532"/>
    <w:rsid w:val="00CA1E40"/>
    <w:rsid w:val="00CA2EAB"/>
    <w:rsid w:val="00CA31C2"/>
    <w:rsid w:val="00CA36DD"/>
    <w:rsid w:val="00CA36E1"/>
    <w:rsid w:val="00CA3758"/>
    <w:rsid w:val="00CA3AC0"/>
    <w:rsid w:val="00CA3D0C"/>
    <w:rsid w:val="00CA3E00"/>
    <w:rsid w:val="00CA4D72"/>
    <w:rsid w:val="00CA5092"/>
    <w:rsid w:val="00CA5177"/>
    <w:rsid w:val="00CA5496"/>
    <w:rsid w:val="00CA587D"/>
    <w:rsid w:val="00CA5D82"/>
    <w:rsid w:val="00CA654B"/>
    <w:rsid w:val="00CA6DE1"/>
    <w:rsid w:val="00CA71E7"/>
    <w:rsid w:val="00CA77B5"/>
    <w:rsid w:val="00CA7850"/>
    <w:rsid w:val="00CA7FE4"/>
    <w:rsid w:val="00CB0E92"/>
    <w:rsid w:val="00CB1882"/>
    <w:rsid w:val="00CB1FFD"/>
    <w:rsid w:val="00CB2C5E"/>
    <w:rsid w:val="00CB2F41"/>
    <w:rsid w:val="00CB31F1"/>
    <w:rsid w:val="00CB350F"/>
    <w:rsid w:val="00CB4676"/>
    <w:rsid w:val="00CB483B"/>
    <w:rsid w:val="00CB4BEC"/>
    <w:rsid w:val="00CB5561"/>
    <w:rsid w:val="00CB5A66"/>
    <w:rsid w:val="00CB5B94"/>
    <w:rsid w:val="00CB68BC"/>
    <w:rsid w:val="00CB72B8"/>
    <w:rsid w:val="00CB78DB"/>
    <w:rsid w:val="00CB7C21"/>
    <w:rsid w:val="00CC0B7F"/>
    <w:rsid w:val="00CC0C8B"/>
    <w:rsid w:val="00CC1590"/>
    <w:rsid w:val="00CC15B3"/>
    <w:rsid w:val="00CC1ACD"/>
    <w:rsid w:val="00CC1D95"/>
    <w:rsid w:val="00CC2E93"/>
    <w:rsid w:val="00CC2F87"/>
    <w:rsid w:val="00CC33F5"/>
    <w:rsid w:val="00CC3561"/>
    <w:rsid w:val="00CC35DE"/>
    <w:rsid w:val="00CC3E7C"/>
    <w:rsid w:val="00CC553A"/>
    <w:rsid w:val="00CC57D7"/>
    <w:rsid w:val="00CC5C34"/>
    <w:rsid w:val="00CC5F37"/>
    <w:rsid w:val="00CC6187"/>
    <w:rsid w:val="00CC640F"/>
    <w:rsid w:val="00CC6A47"/>
    <w:rsid w:val="00CC7A15"/>
    <w:rsid w:val="00CD06CA"/>
    <w:rsid w:val="00CD0A0B"/>
    <w:rsid w:val="00CD0BA8"/>
    <w:rsid w:val="00CD0FAE"/>
    <w:rsid w:val="00CD2396"/>
    <w:rsid w:val="00CD2831"/>
    <w:rsid w:val="00CD3129"/>
    <w:rsid w:val="00CD331E"/>
    <w:rsid w:val="00CD3514"/>
    <w:rsid w:val="00CD4C7B"/>
    <w:rsid w:val="00CD5313"/>
    <w:rsid w:val="00CD586A"/>
    <w:rsid w:val="00CD58F6"/>
    <w:rsid w:val="00CD58FE"/>
    <w:rsid w:val="00CD6584"/>
    <w:rsid w:val="00CD67B8"/>
    <w:rsid w:val="00CD68CB"/>
    <w:rsid w:val="00CD6A78"/>
    <w:rsid w:val="00CD7670"/>
    <w:rsid w:val="00CD79E3"/>
    <w:rsid w:val="00CD7FDF"/>
    <w:rsid w:val="00CE0192"/>
    <w:rsid w:val="00CE0484"/>
    <w:rsid w:val="00CE08AD"/>
    <w:rsid w:val="00CE0FB6"/>
    <w:rsid w:val="00CE12D4"/>
    <w:rsid w:val="00CE1A85"/>
    <w:rsid w:val="00CE2159"/>
    <w:rsid w:val="00CE22F8"/>
    <w:rsid w:val="00CE3204"/>
    <w:rsid w:val="00CE4291"/>
    <w:rsid w:val="00CE4636"/>
    <w:rsid w:val="00CE47D2"/>
    <w:rsid w:val="00CE4A13"/>
    <w:rsid w:val="00CE4B70"/>
    <w:rsid w:val="00CE5879"/>
    <w:rsid w:val="00CE59E8"/>
    <w:rsid w:val="00CE6566"/>
    <w:rsid w:val="00CE69D3"/>
    <w:rsid w:val="00CE6CB8"/>
    <w:rsid w:val="00CE6EF9"/>
    <w:rsid w:val="00CE7D8C"/>
    <w:rsid w:val="00CF034F"/>
    <w:rsid w:val="00CF0501"/>
    <w:rsid w:val="00CF051C"/>
    <w:rsid w:val="00CF0A87"/>
    <w:rsid w:val="00CF0C82"/>
    <w:rsid w:val="00CF0E45"/>
    <w:rsid w:val="00CF175A"/>
    <w:rsid w:val="00CF2941"/>
    <w:rsid w:val="00CF2C02"/>
    <w:rsid w:val="00CF35F3"/>
    <w:rsid w:val="00CF39B2"/>
    <w:rsid w:val="00CF40CE"/>
    <w:rsid w:val="00CF494C"/>
    <w:rsid w:val="00CF4BFF"/>
    <w:rsid w:val="00CF5688"/>
    <w:rsid w:val="00CF579A"/>
    <w:rsid w:val="00CF5C5C"/>
    <w:rsid w:val="00CF5FA9"/>
    <w:rsid w:val="00CF66F2"/>
    <w:rsid w:val="00CF6B0F"/>
    <w:rsid w:val="00CF6E6E"/>
    <w:rsid w:val="00CF7C26"/>
    <w:rsid w:val="00CF7EB0"/>
    <w:rsid w:val="00D000B4"/>
    <w:rsid w:val="00D0034F"/>
    <w:rsid w:val="00D0072D"/>
    <w:rsid w:val="00D00835"/>
    <w:rsid w:val="00D00E9C"/>
    <w:rsid w:val="00D012B6"/>
    <w:rsid w:val="00D01559"/>
    <w:rsid w:val="00D02863"/>
    <w:rsid w:val="00D02B86"/>
    <w:rsid w:val="00D038FF"/>
    <w:rsid w:val="00D042A7"/>
    <w:rsid w:val="00D04C64"/>
    <w:rsid w:val="00D0565F"/>
    <w:rsid w:val="00D05B06"/>
    <w:rsid w:val="00D05C8E"/>
    <w:rsid w:val="00D06381"/>
    <w:rsid w:val="00D06503"/>
    <w:rsid w:val="00D07099"/>
    <w:rsid w:val="00D10336"/>
    <w:rsid w:val="00D1055A"/>
    <w:rsid w:val="00D10A21"/>
    <w:rsid w:val="00D10B9A"/>
    <w:rsid w:val="00D10C06"/>
    <w:rsid w:val="00D11856"/>
    <w:rsid w:val="00D11C74"/>
    <w:rsid w:val="00D12D06"/>
    <w:rsid w:val="00D12D83"/>
    <w:rsid w:val="00D13227"/>
    <w:rsid w:val="00D13378"/>
    <w:rsid w:val="00D13952"/>
    <w:rsid w:val="00D13B0C"/>
    <w:rsid w:val="00D144DB"/>
    <w:rsid w:val="00D1464C"/>
    <w:rsid w:val="00D14920"/>
    <w:rsid w:val="00D1531C"/>
    <w:rsid w:val="00D1592E"/>
    <w:rsid w:val="00D15A9F"/>
    <w:rsid w:val="00D15E09"/>
    <w:rsid w:val="00D163FF"/>
    <w:rsid w:val="00D16AB5"/>
    <w:rsid w:val="00D174EC"/>
    <w:rsid w:val="00D17592"/>
    <w:rsid w:val="00D176C2"/>
    <w:rsid w:val="00D20369"/>
    <w:rsid w:val="00D20734"/>
    <w:rsid w:val="00D21E23"/>
    <w:rsid w:val="00D22316"/>
    <w:rsid w:val="00D22467"/>
    <w:rsid w:val="00D224B0"/>
    <w:rsid w:val="00D224EE"/>
    <w:rsid w:val="00D22D25"/>
    <w:rsid w:val="00D24192"/>
    <w:rsid w:val="00D241C4"/>
    <w:rsid w:val="00D242A2"/>
    <w:rsid w:val="00D24FFF"/>
    <w:rsid w:val="00D25F10"/>
    <w:rsid w:val="00D25F2E"/>
    <w:rsid w:val="00D269F3"/>
    <w:rsid w:val="00D27313"/>
    <w:rsid w:val="00D277FE"/>
    <w:rsid w:val="00D27923"/>
    <w:rsid w:val="00D27DAF"/>
    <w:rsid w:val="00D303DA"/>
    <w:rsid w:val="00D30645"/>
    <w:rsid w:val="00D3106A"/>
    <w:rsid w:val="00D3137A"/>
    <w:rsid w:val="00D313E5"/>
    <w:rsid w:val="00D31B2B"/>
    <w:rsid w:val="00D31E8F"/>
    <w:rsid w:val="00D32C17"/>
    <w:rsid w:val="00D333F1"/>
    <w:rsid w:val="00D335B9"/>
    <w:rsid w:val="00D336B8"/>
    <w:rsid w:val="00D33AF2"/>
    <w:rsid w:val="00D33BE3"/>
    <w:rsid w:val="00D33E3E"/>
    <w:rsid w:val="00D35013"/>
    <w:rsid w:val="00D35597"/>
    <w:rsid w:val="00D3625D"/>
    <w:rsid w:val="00D36ABB"/>
    <w:rsid w:val="00D36D25"/>
    <w:rsid w:val="00D36EC0"/>
    <w:rsid w:val="00D374E0"/>
    <w:rsid w:val="00D375E3"/>
    <w:rsid w:val="00D3792D"/>
    <w:rsid w:val="00D37C20"/>
    <w:rsid w:val="00D37CDF"/>
    <w:rsid w:val="00D37EAF"/>
    <w:rsid w:val="00D40476"/>
    <w:rsid w:val="00D405F4"/>
    <w:rsid w:val="00D40CE7"/>
    <w:rsid w:val="00D41627"/>
    <w:rsid w:val="00D41980"/>
    <w:rsid w:val="00D42009"/>
    <w:rsid w:val="00D42816"/>
    <w:rsid w:val="00D4347F"/>
    <w:rsid w:val="00D43E9D"/>
    <w:rsid w:val="00D44229"/>
    <w:rsid w:val="00D442EA"/>
    <w:rsid w:val="00D44582"/>
    <w:rsid w:val="00D45D4B"/>
    <w:rsid w:val="00D45F91"/>
    <w:rsid w:val="00D4701D"/>
    <w:rsid w:val="00D475AE"/>
    <w:rsid w:val="00D47993"/>
    <w:rsid w:val="00D47D43"/>
    <w:rsid w:val="00D47E36"/>
    <w:rsid w:val="00D50304"/>
    <w:rsid w:val="00D5081A"/>
    <w:rsid w:val="00D50AB3"/>
    <w:rsid w:val="00D51669"/>
    <w:rsid w:val="00D51C41"/>
    <w:rsid w:val="00D52327"/>
    <w:rsid w:val="00D527DF"/>
    <w:rsid w:val="00D532DA"/>
    <w:rsid w:val="00D537AD"/>
    <w:rsid w:val="00D53BA3"/>
    <w:rsid w:val="00D53E17"/>
    <w:rsid w:val="00D53F59"/>
    <w:rsid w:val="00D5411F"/>
    <w:rsid w:val="00D54262"/>
    <w:rsid w:val="00D544F1"/>
    <w:rsid w:val="00D54B3A"/>
    <w:rsid w:val="00D5504C"/>
    <w:rsid w:val="00D556B0"/>
    <w:rsid w:val="00D5578E"/>
    <w:rsid w:val="00D55A67"/>
    <w:rsid w:val="00D55C9E"/>
    <w:rsid w:val="00D55E47"/>
    <w:rsid w:val="00D56057"/>
    <w:rsid w:val="00D56071"/>
    <w:rsid w:val="00D560E7"/>
    <w:rsid w:val="00D5637F"/>
    <w:rsid w:val="00D569AB"/>
    <w:rsid w:val="00D569B5"/>
    <w:rsid w:val="00D573D1"/>
    <w:rsid w:val="00D6130D"/>
    <w:rsid w:val="00D61C9C"/>
    <w:rsid w:val="00D620C9"/>
    <w:rsid w:val="00D621DA"/>
    <w:rsid w:val="00D622EE"/>
    <w:rsid w:val="00D62E19"/>
    <w:rsid w:val="00D62F39"/>
    <w:rsid w:val="00D63739"/>
    <w:rsid w:val="00D63C79"/>
    <w:rsid w:val="00D642ED"/>
    <w:rsid w:val="00D652D5"/>
    <w:rsid w:val="00D65887"/>
    <w:rsid w:val="00D6659A"/>
    <w:rsid w:val="00D6699C"/>
    <w:rsid w:val="00D669CE"/>
    <w:rsid w:val="00D66C1B"/>
    <w:rsid w:val="00D67365"/>
    <w:rsid w:val="00D67C0C"/>
    <w:rsid w:val="00D67CD1"/>
    <w:rsid w:val="00D70187"/>
    <w:rsid w:val="00D706C8"/>
    <w:rsid w:val="00D7096C"/>
    <w:rsid w:val="00D70B27"/>
    <w:rsid w:val="00D71855"/>
    <w:rsid w:val="00D718CD"/>
    <w:rsid w:val="00D71CB2"/>
    <w:rsid w:val="00D721FA"/>
    <w:rsid w:val="00D72A6D"/>
    <w:rsid w:val="00D72F93"/>
    <w:rsid w:val="00D738D6"/>
    <w:rsid w:val="00D73C5A"/>
    <w:rsid w:val="00D73CE4"/>
    <w:rsid w:val="00D74876"/>
    <w:rsid w:val="00D749CA"/>
    <w:rsid w:val="00D74AF0"/>
    <w:rsid w:val="00D74D25"/>
    <w:rsid w:val="00D75085"/>
    <w:rsid w:val="00D750F6"/>
    <w:rsid w:val="00D75475"/>
    <w:rsid w:val="00D754C8"/>
    <w:rsid w:val="00D75867"/>
    <w:rsid w:val="00D75BC3"/>
    <w:rsid w:val="00D773D9"/>
    <w:rsid w:val="00D77404"/>
    <w:rsid w:val="00D77703"/>
    <w:rsid w:val="00D77C77"/>
    <w:rsid w:val="00D804A4"/>
    <w:rsid w:val="00D80795"/>
    <w:rsid w:val="00D812A2"/>
    <w:rsid w:val="00D816FA"/>
    <w:rsid w:val="00D81F64"/>
    <w:rsid w:val="00D82437"/>
    <w:rsid w:val="00D8261B"/>
    <w:rsid w:val="00D82941"/>
    <w:rsid w:val="00D82ADD"/>
    <w:rsid w:val="00D83022"/>
    <w:rsid w:val="00D835DC"/>
    <w:rsid w:val="00D839C0"/>
    <w:rsid w:val="00D83C9D"/>
    <w:rsid w:val="00D83D48"/>
    <w:rsid w:val="00D83E88"/>
    <w:rsid w:val="00D84134"/>
    <w:rsid w:val="00D84187"/>
    <w:rsid w:val="00D854BE"/>
    <w:rsid w:val="00D8587F"/>
    <w:rsid w:val="00D85A56"/>
    <w:rsid w:val="00D866CB"/>
    <w:rsid w:val="00D86D3F"/>
    <w:rsid w:val="00D87AE5"/>
    <w:rsid w:val="00D87C53"/>
    <w:rsid w:val="00D87E00"/>
    <w:rsid w:val="00D87FD2"/>
    <w:rsid w:val="00D90587"/>
    <w:rsid w:val="00D90671"/>
    <w:rsid w:val="00D9069A"/>
    <w:rsid w:val="00D90B48"/>
    <w:rsid w:val="00D90C49"/>
    <w:rsid w:val="00D9134D"/>
    <w:rsid w:val="00D919F1"/>
    <w:rsid w:val="00D91B23"/>
    <w:rsid w:val="00D92247"/>
    <w:rsid w:val="00D92475"/>
    <w:rsid w:val="00D933E1"/>
    <w:rsid w:val="00D94206"/>
    <w:rsid w:val="00D96912"/>
    <w:rsid w:val="00D96D11"/>
    <w:rsid w:val="00D96DD6"/>
    <w:rsid w:val="00D979FB"/>
    <w:rsid w:val="00DA02CC"/>
    <w:rsid w:val="00DA0446"/>
    <w:rsid w:val="00DA09EA"/>
    <w:rsid w:val="00DA0BF0"/>
    <w:rsid w:val="00DA0E23"/>
    <w:rsid w:val="00DA0EC0"/>
    <w:rsid w:val="00DA29F0"/>
    <w:rsid w:val="00DA411C"/>
    <w:rsid w:val="00DA4735"/>
    <w:rsid w:val="00DA4A0C"/>
    <w:rsid w:val="00DA5375"/>
    <w:rsid w:val="00DA5644"/>
    <w:rsid w:val="00DA5BB3"/>
    <w:rsid w:val="00DA62A9"/>
    <w:rsid w:val="00DA66BB"/>
    <w:rsid w:val="00DA6A30"/>
    <w:rsid w:val="00DA6EB1"/>
    <w:rsid w:val="00DA7403"/>
    <w:rsid w:val="00DA7972"/>
    <w:rsid w:val="00DA798C"/>
    <w:rsid w:val="00DA7A03"/>
    <w:rsid w:val="00DA7E72"/>
    <w:rsid w:val="00DB024D"/>
    <w:rsid w:val="00DB0A47"/>
    <w:rsid w:val="00DB0A87"/>
    <w:rsid w:val="00DB0D05"/>
    <w:rsid w:val="00DB0DB8"/>
    <w:rsid w:val="00DB1398"/>
    <w:rsid w:val="00DB1818"/>
    <w:rsid w:val="00DB1A7A"/>
    <w:rsid w:val="00DB1C4C"/>
    <w:rsid w:val="00DB24B8"/>
    <w:rsid w:val="00DB2DDD"/>
    <w:rsid w:val="00DB2EED"/>
    <w:rsid w:val="00DB3097"/>
    <w:rsid w:val="00DB30D4"/>
    <w:rsid w:val="00DB331D"/>
    <w:rsid w:val="00DB3AC7"/>
    <w:rsid w:val="00DB3CE9"/>
    <w:rsid w:val="00DB3FC5"/>
    <w:rsid w:val="00DB4051"/>
    <w:rsid w:val="00DB420B"/>
    <w:rsid w:val="00DB4B12"/>
    <w:rsid w:val="00DB4BEA"/>
    <w:rsid w:val="00DB4EA8"/>
    <w:rsid w:val="00DB4F47"/>
    <w:rsid w:val="00DB550F"/>
    <w:rsid w:val="00DB5607"/>
    <w:rsid w:val="00DB5911"/>
    <w:rsid w:val="00DB60C4"/>
    <w:rsid w:val="00DB7701"/>
    <w:rsid w:val="00DB786C"/>
    <w:rsid w:val="00DB7A9F"/>
    <w:rsid w:val="00DB7CE7"/>
    <w:rsid w:val="00DC020C"/>
    <w:rsid w:val="00DC034A"/>
    <w:rsid w:val="00DC0F7C"/>
    <w:rsid w:val="00DC0FE1"/>
    <w:rsid w:val="00DC1B8F"/>
    <w:rsid w:val="00DC1D78"/>
    <w:rsid w:val="00DC22FA"/>
    <w:rsid w:val="00DC2353"/>
    <w:rsid w:val="00DC23BB"/>
    <w:rsid w:val="00DC2EC0"/>
    <w:rsid w:val="00DC2EFA"/>
    <w:rsid w:val="00DC309B"/>
    <w:rsid w:val="00DC3500"/>
    <w:rsid w:val="00DC4705"/>
    <w:rsid w:val="00DC4DA2"/>
    <w:rsid w:val="00DC5261"/>
    <w:rsid w:val="00DC544D"/>
    <w:rsid w:val="00DC60A9"/>
    <w:rsid w:val="00DC6216"/>
    <w:rsid w:val="00DC6358"/>
    <w:rsid w:val="00DC66F5"/>
    <w:rsid w:val="00DC6D20"/>
    <w:rsid w:val="00DC72AE"/>
    <w:rsid w:val="00DC73E9"/>
    <w:rsid w:val="00DC7A1C"/>
    <w:rsid w:val="00DC7E9B"/>
    <w:rsid w:val="00DD0C1A"/>
    <w:rsid w:val="00DD1088"/>
    <w:rsid w:val="00DD198B"/>
    <w:rsid w:val="00DD1B14"/>
    <w:rsid w:val="00DD1CDF"/>
    <w:rsid w:val="00DD202E"/>
    <w:rsid w:val="00DD274A"/>
    <w:rsid w:val="00DD2A72"/>
    <w:rsid w:val="00DD3D29"/>
    <w:rsid w:val="00DD43B9"/>
    <w:rsid w:val="00DD4E79"/>
    <w:rsid w:val="00DD4E86"/>
    <w:rsid w:val="00DD5886"/>
    <w:rsid w:val="00DD5F31"/>
    <w:rsid w:val="00DD641E"/>
    <w:rsid w:val="00DD7733"/>
    <w:rsid w:val="00DD7B93"/>
    <w:rsid w:val="00DD7E80"/>
    <w:rsid w:val="00DE0052"/>
    <w:rsid w:val="00DE114E"/>
    <w:rsid w:val="00DE1766"/>
    <w:rsid w:val="00DE1A2C"/>
    <w:rsid w:val="00DE221F"/>
    <w:rsid w:val="00DE2299"/>
    <w:rsid w:val="00DE25D2"/>
    <w:rsid w:val="00DE27D8"/>
    <w:rsid w:val="00DE290D"/>
    <w:rsid w:val="00DE327F"/>
    <w:rsid w:val="00DE3443"/>
    <w:rsid w:val="00DE3EC7"/>
    <w:rsid w:val="00DE488D"/>
    <w:rsid w:val="00DE4F5D"/>
    <w:rsid w:val="00DE668A"/>
    <w:rsid w:val="00DE6D6D"/>
    <w:rsid w:val="00DE6E45"/>
    <w:rsid w:val="00DE7778"/>
    <w:rsid w:val="00DE789E"/>
    <w:rsid w:val="00DF0B81"/>
    <w:rsid w:val="00DF123A"/>
    <w:rsid w:val="00DF129C"/>
    <w:rsid w:val="00DF1693"/>
    <w:rsid w:val="00DF17EB"/>
    <w:rsid w:val="00DF2167"/>
    <w:rsid w:val="00DF2516"/>
    <w:rsid w:val="00DF2B83"/>
    <w:rsid w:val="00DF2F91"/>
    <w:rsid w:val="00DF307D"/>
    <w:rsid w:val="00DF33E2"/>
    <w:rsid w:val="00DF3431"/>
    <w:rsid w:val="00DF3DF8"/>
    <w:rsid w:val="00DF47C8"/>
    <w:rsid w:val="00DF47CC"/>
    <w:rsid w:val="00DF4A41"/>
    <w:rsid w:val="00DF64CC"/>
    <w:rsid w:val="00DF6923"/>
    <w:rsid w:val="00DF6C1C"/>
    <w:rsid w:val="00DF76B1"/>
    <w:rsid w:val="00DF7BFE"/>
    <w:rsid w:val="00DF7DB3"/>
    <w:rsid w:val="00E0094F"/>
    <w:rsid w:val="00E00A74"/>
    <w:rsid w:val="00E00D10"/>
    <w:rsid w:val="00E01065"/>
    <w:rsid w:val="00E01817"/>
    <w:rsid w:val="00E01C68"/>
    <w:rsid w:val="00E025DC"/>
    <w:rsid w:val="00E029C6"/>
    <w:rsid w:val="00E02BE7"/>
    <w:rsid w:val="00E0309B"/>
    <w:rsid w:val="00E03238"/>
    <w:rsid w:val="00E03A32"/>
    <w:rsid w:val="00E03CC3"/>
    <w:rsid w:val="00E04745"/>
    <w:rsid w:val="00E04AD6"/>
    <w:rsid w:val="00E04EB3"/>
    <w:rsid w:val="00E0579B"/>
    <w:rsid w:val="00E06647"/>
    <w:rsid w:val="00E06DF0"/>
    <w:rsid w:val="00E073B6"/>
    <w:rsid w:val="00E074F9"/>
    <w:rsid w:val="00E076DB"/>
    <w:rsid w:val="00E07F44"/>
    <w:rsid w:val="00E10513"/>
    <w:rsid w:val="00E10A6C"/>
    <w:rsid w:val="00E11875"/>
    <w:rsid w:val="00E12508"/>
    <w:rsid w:val="00E12D1B"/>
    <w:rsid w:val="00E130D3"/>
    <w:rsid w:val="00E13458"/>
    <w:rsid w:val="00E1388F"/>
    <w:rsid w:val="00E1428B"/>
    <w:rsid w:val="00E142B5"/>
    <w:rsid w:val="00E1594D"/>
    <w:rsid w:val="00E16104"/>
    <w:rsid w:val="00E17CA9"/>
    <w:rsid w:val="00E17E60"/>
    <w:rsid w:val="00E20261"/>
    <w:rsid w:val="00E2085D"/>
    <w:rsid w:val="00E21776"/>
    <w:rsid w:val="00E21D24"/>
    <w:rsid w:val="00E22984"/>
    <w:rsid w:val="00E22A1E"/>
    <w:rsid w:val="00E2327C"/>
    <w:rsid w:val="00E23FF9"/>
    <w:rsid w:val="00E24618"/>
    <w:rsid w:val="00E24A73"/>
    <w:rsid w:val="00E24DB0"/>
    <w:rsid w:val="00E25280"/>
    <w:rsid w:val="00E253A3"/>
    <w:rsid w:val="00E256C7"/>
    <w:rsid w:val="00E262BF"/>
    <w:rsid w:val="00E26418"/>
    <w:rsid w:val="00E26739"/>
    <w:rsid w:val="00E26C59"/>
    <w:rsid w:val="00E2723D"/>
    <w:rsid w:val="00E276A0"/>
    <w:rsid w:val="00E2779E"/>
    <w:rsid w:val="00E2783F"/>
    <w:rsid w:val="00E316A1"/>
    <w:rsid w:val="00E318FC"/>
    <w:rsid w:val="00E3251E"/>
    <w:rsid w:val="00E32A70"/>
    <w:rsid w:val="00E32E4C"/>
    <w:rsid w:val="00E32EBF"/>
    <w:rsid w:val="00E330EA"/>
    <w:rsid w:val="00E343E9"/>
    <w:rsid w:val="00E344E2"/>
    <w:rsid w:val="00E346A8"/>
    <w:rsid w:val="00E346BB"/>
    <w:rsid w:val="00E34EC3"/>
    <w:rsid w:val="00E35E5C"/>
    <w:rsid w:val="00E36230"/>
    <w:rsid w:val="00E36653"/>
    <w:rsid w:val="00E3686C"/>
    <w:rsid w:val="00E36E60"/>
    <w:rsid w:val="00E36F71"/>
    <w:rsid w:val="00E37D1E"/>
    <w:rsid w:val="00E40491"/>
    <w:rsid w:val="00E416FF"/>
    <w:rsid w:val="00E41A08"/>
    <w:rsid w:val="00E424BF"/>
    <w:rsid w:val="00E442D9"/>
    <w:rsid w:val="00E4488C"/>
    <w:rsid w:val="00E44C68"/>
    <w:rsid w:val="00E46C01"/>
    <w:rsid w:val="00E46C08"/>
    <w:rsid w:val="00E4706B"/>
    <w:rsid w:val="00E471CF"/>
    <w:rsid w:val="00E4747D"/>
    <w:rsid w:val="00E476D8"/>
    <w:rsid w:val="00E47818"/>
    <w:rsid w:val="00E47E01"/>
    <w:rsid w:val="00E502A0"/>
    <w:rsid w:val="00E505AB"/>
    <w:rsid w:val="00E50B54"/>
    <w:rsid w:val="00E50EF9"/>
    <w:rsid w:val="00E510F7"/>
    <w:rsid w:val="00E51216"/>
    <w:rsid w:val="00E52332"/>
    <w:rsid w:val="00E52D3C"/>
    <w:rsid w:val="00E5323A"/>
    <w:rsid w:val="00E5352E"/>
    <w:rsid w:val="00E53F74"/>
    <w:rsid w:val="00E5446B"/>
    <w:rsid w:val="00E54B1D"/>
    <w:rsid w:val="00E54DE6"/>
    <w:rsid w:val="00E55883"/>
    <w:rsid w:val="00E55B79"/>
    <w:rsid w:val="00E55D44"/>
    <w:rsid w:val="00E56A7C"/>
    <w:rsid w:val="00E56EF9"/>
    <w:rsid w:val="00E57040"/>
    <w:rsid w:val="00E57338"/>
    <w:rsid w:val="00E57D53"/>
    <w:rsid w:val="00E57DF5"/>
    <w:rsid w:val="00E57F50"/>
    <w:rsid w:val="00E60127"/>
    <w:rsid w:val="00E603D1"/>
    <w:rsid w:val="00E60E97"/>
    <w:rsid w:val="00E6122A"/>
    <w:rsid w:val="00E61E12"/>
    <w:rsid w:val="00E62462"/>
    <w:rsid w:val="00E6271C"/>
    <w:rsid w:val="00E62835"/>
    <w:rsid w:val="00E62A30"/>
    <w:rsid w:val="00E62E4B"/>
    <w:rsid w:val="00E6349E"/>
    <w:rsid w:val="00E63752"/>
    <w:rsid w:val="00E63873"/>
    <w:rsid w:val="00E63D04"/>
    <w:rsid w:val="00E63D07"/>
    <w:rsid w:val="00E63FCB"/>
    <w:rsid w:val="00E64415"/>
    <w:rsid w:val="00E645CF"/>
    <w:rsid w:val="00E654D4"/>
    <w:rsid w:val="00E65B2C"/>
    <w:rsid w:val="00E65DF9"/>
    <w:rsid w:val="00E672E2"/>
    <w:rsid w:val="00E6745E"/>
    <w:rsid w:val="00E67ABE"/>
    <w:rsid w:val="00E708E3"/>
    <w:rsid w:val="00E71AA3"/>
    <w:rsid w:val="00E71BEF"/>
    <w:rsid w:val="00E72000"/>
    <w:rsid w:val="00E7273A"/>
    <w:rsid w:val="00E729BB"/>
    <w:rsid w:val="00E72F7F"/>
    <w:rsid w:val="00E731C7"/>
    <w:rsid w:val="00E731E4"/>
    <w:rsid w:val="00E7363D"/>
    <w:rsid w:val="00E73848"/>
    <w:rsid w:val="00E745AA"/>
    <w:rsid w:val="00E74C88"/>
    <w:rsid w:val="00E75324"/>
    <w:rsid w:val="00E75339"/>
    <w:rsid w:val="00E755F1"/>
    <w:rsid w:val="00E7566F"/>
    <w:rsid w:val="00E7607D"/>
    <w:rsid w:val="00E764BB"/>
    <w:rsid w:val="00E76821"/>
    <w:rsid w:val="00E76AE7"/>
    <w:rsid w:val="00E76FF9"/>
    <w:rsid w:val="00E77645"/>
    <w:rsid w:val="00E7777E"/>
    <w:rsid w:val="00E77D6C"/>
    <w:rsid w:val="00E80179"/>
    <w:rsid w:val="00E81353"/>
    <w:rsid w:val="00E815F4"/>
    <w:rsid w:val="00E817B3"/>
    <w:rsid w:val="00E825EB"/>
    <w:rsid w:val="00E82A21"/>
    <w:rsid w:val="00E82EE4"/>
    <w:rsid w:val="00E83629"/>
    <w:rsid w:val="00E83697"/>
    <w:rsid w:val="00E83B52"/>
    <w:rsid w:val="00E83F2A"/>
    <w:rsid w:val="00E84028"/>
    <w:rsid w:val="00E8466E"/>
    <w:rsid w:val="00E84E95"/>
    <w:rsid w:val="00E84F8B"/>
    <w:rsid w:val="00E851F8"/>
    <w:rsid w:val="00E85203"/>
    <w:rsid w:val="00E8525F"/>
    <w:rsid w:val="00E859B6"/>
    <w:rsid w:val="00E8603C"/>
    <w:rsid w:val="00E862C5"/>
    <w:rsid w:val="00E86754"/>
    <w:rsid w:val="00E90766"/>
    <w:rsid w:val="00E907A7"/>
    <w:rsid w:val="00E90A16"/>
    <w:rsid w:val="00E914B2"/>
    <w:rsid w:val="00E917B5"/>
    <w:rsid w:val="00E923B0"/>
    <w:rsid w:val="00E92715"/>
    <w:rsid w:val="00E929D7"/>
    <w:rsid w:val="00E92B94"/>
    <w:rsid w:val="00E935EA"/>
    <w:rsid w:val="00E9426F"/>
    <w:rsid w:val="00E94786"/>
    <w:rsid w:val="00E94B1B"/>
    <w:rsid w:val="00E953C7"/>
    <w:rsid w:val="00E954D4"/>
    <w:rsid w:val="00E95637"/>
    <w:rsid w:val="00E956B1"/>
    <w:rsid w:val="00E97CC1"/>
    <w:rsid w:val="00EA0623"/>
    <w:rsid w:val="00EA07BF"/>
    <w:rsid w:val="00EA09DF"/>
    <w:rsid w:val="00EA0A5B"/>
    <w:rsid w:val="00EA0B65"/>
    <w:rsid w:val="00EA1625"/>
    <w:rsid w:val="00EA180E"/>
    <w:rsid w:val="00EA19F6"/>
    <w:rsid w:val="00EA1FA8"/>
    <w:rsid w:val="00EA2A51"/>
    <w:rsid w:val="00EA360B"/>
    <w:rsid w:val="00EA39D6"/>
    <w:rsid w:val="00EA3EC6"/>
    <w:rsid w:val="00EA4CC8"/>
    <w:rsid w:val="00EA50C8"/>
    <w:rsid w:val="00EA58A7"/>
    <w:rsid w:val="00EA58E9"/>
    <w:rsid w:val="00EA5C40"/>
    <w:rsid w:val="00EA66C9"/>
    <w:rsid w:val="00EA7B0E"/>
    <w:rsid w:val="00EB0A94"/>
    <w:rsid w:val="00EB1084"/>
    <w:rsid w:val="00EB18FF"/>
    <w:rsid w:val="00EB22F8"/>
    <w:rsid w:val="00EB25F2"/>
    <w:rsid w:val="00EB27A8"/>
    <w:rsid w:val="00EB3436"/>
    <w:rsid w:val="00EB4BAF"/>
    <w:rsid w:val="00EB525C"/>
    <w:rsid w:val="00EB5301"/>
    <w:rsid w:val="00EB5AD3"/>
    <w:rsid w:val="00EB6D3A"/>
    <w:rsid w:val="00EB767B"/>
    <w:rsid w:val="00EB7D1D"/>
    <w:rsid w:val="00EB7E28"/>
    <w:rsid w:val="00EC0502"/>
    <w:rsid w:val="00EC0C06"/>
    <w:rsid w:val="00EC1344"/>
    <w:rsid w:val="00EC19D3"/>
    <w:rsid w:val="00EC1CDE"/>
    <w:rsid w:val="00EC2121"/>
    <w:rsid w:val="00EC21BE"/>
    <w:rsid w:val="00EC2AF1"/>
    <w:rsid w:val="00EC38E5"/>
    <w:rsid w:val="00EC394E"/>
    <w:rsid w:val="00EC3B06"/>
    <w:rsid w:val="00EC3DA3"/>
    <w:rsid w:val="00EC4063"/>
    <w:rsid w:val="00EC4A25"/>
    <w:rsid w:val="00EC506C"/>
    <w:rsid w:val="00EC5A2B"/>
    <w:rsid w:val="00EC5BBD"/>
    <w:rsid w:val="00EC5E6E"/>
    <w:rsid w:val="00EC5F8E"/>
    <w:rsid w:val="00EC5FEB"/>
    <w:rsid w:val="00EC6245"/>
    <w:rsid w:val="00EC7CDF"/>
    <w:rsid w:val="00ED0BB9"/>
    <w:rsid w:val="00ED0D1F"/>
    <w:rsid w:val="00ED0FC7"/>
    <w:rsid w:val="00ED1588"/>
    <w:rsid w:val="00ED1BD2"/>
    <w:rsid w:val="00ED2135"/>
    <w:rsid w:val="00ED2ACE"/>
    <w:rsid w:val="00ED2B04"/>
    <w:rsid w:val="00ED3BB0"/>
    <w:rsid w:val="00ED41E8"/>
    <w:rsid w:val="00ED46AF"/>
    <w:rsid w:val="00ED49BB"/>
    <w:rsid w:val="00ED53A5"/>
    <w:rsid w:val="00ED5544"/>
    <w:rsid w:val="00ED59AD"/>
    <w:rsid w:val="00ED5C49"/>
    <w:rsid w:val="00ED648C"/>
    <w:rsid w:val="00ED6AD2"/>
    <w:rsid w:val="00ED6FE3"/>
    <w:rsid w:val="00EE00ED"/>
    <w:rsid w:val="00EE0706"/>
    <w:rsid w:val="00EE0821"/>
    <w:rsid w:val="00EE139D"/>
    <w:rsid w:val="00EE20CF"/>
    <w:rsid w:val="00EE21BF"/>
    <w:rsid w:val="00EE2526"/>
    <w:rsid w:val="00EE26D7"/>
    <w:rsid w:val="00EE2E39"/>
    <w:rsid w:val="00EE38BA"/>
    <w:rsid w:val="00EE39C7"/>
    <w:rsid w:val="00EE4466"/>
    <w:rsid w:val="00EE490B"/>
    <w:rsid w:val="00EE492E"/>
    <w:rsid w:val="00EE5C84"/>
    <w:rsid w:val="00EE5EC3"/>
    <w:rsid w:val="00EE747D"/>
    <w:rsid w:val="00EE7AD6"/>
    <w:rsid w:val="00EE7D57"/>
    <w:rsid w:val="00EF03C1"/>
    <w:rsid w:val="00EF21D0"/>
    <w:rsid w:val="00EF2D92"/>
    <w:rsid w:val="00EF2D99"/>
    <w:rsid w:val="00EF31E9"/>
    <w:rsid w:val="00EF3BBF"/>
    <w:rsid w:val="00EF439D"/>
    <w:rsid w:val="00EF4593"/>
    <w:rsid w:val="00EF47C3"/>
    <w:rsid w:val="00EF52F9"/>
    <w:rsid w:val="00EF612C"/>
    <w:rsid w:val="00EF634D"/>
    <w:rsid w:val="00EF6B43"/>
    <w:rsid w:val="00EF6B94"/>
    <w:rsid w:val="00EF735B"/>
    <w:rsid w:val="00EF747D"/>
    <w:rsid w:val="00EF755F"/>
    <w:rsid w:val="00EF7A88"/>
    <w:rsid w:val="00F0058F"/>
    <w:rsid w:val="00F009E4"/>
    <w:rsid w:val="00F009EB"/>
    <w:rsid w:val="00F00C27"/>
    <w:rsid w:val="00F01601"/>
    <w:rsid w:val="00F01686"/>
    <w:rsid w:val="00F01742"/>
    <w:rsid w:val="00F01C17"/>
    <w:rsid w:val="00F021BD"/>
    <w:rsid w:val="00F025A2"/>
    <w:rsid w:val="00F02DA3"/>
    <w:rsid w:val="00F02EAE"/>
    <w:rsid w:val="00F02FA6"/>
    <w:rsid w:val="00F0329D"/>
    <w:rsid w:val="00F036E9"/>
    <w:rsid w:val="00F03F23"/>
    <w:rsid w:val="00F04006"/>
    <w:rsid w:val="00F04A4F"/>
    <w:rsid w:val="00F05453"/>
    <w:rsid w:val="00F05520"/>
    <w:rsid w:val="00F0569A"/>
    <w:rsid w:val="00F05C8E"/>
    <w:rsid w:val="00F0609D"/>
    <w:rsid w:val="00F06316"/>
    <w:rsid w:val="00F0687C"/>
    <w:rsid w:val="00F06962"/>
    <w:rsid w:val="00F06A1A"/>
    <w:rsid w:val="00F07388"/>
    <w:rsid w:val="00F07D03"/>
    <w:rsid w:val="00F101EF"/>
    <w:rsid w:val="00F10B7C"/>
    <w:rsid w:val="00F10E54"/>
    <w:rsid w:val="00F10EFA"/>
    <w:rsid w:val="00F11501"/>
    <w:rsid w:val="00F1189D"/>
    <w:rsid w:val="00F11A32"/>
    <w:rsid w:val="00F11BF1"/>
    <w:rsid w:val="00F11CA1"/>
    <w:rsid w:val="00F12F10"/>
    <w:rsid w:val="00F130F9"/>
    <w:rsid w:val="00F13E7E"/>
    <w:rsid w:val="00F13F4F"/>
    <w:rsid w:val="00F13F58"/>
    <w:rsid w:val="00F14C04"/>
    <w:rsid w:val="00F16054"/>
    <w:rsid w:val="00F163F1"/>
    <w:rsid w:val="00F165A1"/>
    <w:rsid w:val="00F16C95"/>
    <w:rsid w:val="00F172ED"/>
    <w:rsid w:val="00F1771C"/>
    <w:rsid w:val="00F17FA6"/>
    <w:rsid w:val="00F2026E"/>
    <w:rsid w:val="00F202FC"/>
    <w:rsid w:val="00F20D3E"/>
    <w:rsid w:val="00F218D6"/>
    <w:rsid w:val="00F21C82"/>
    <w:rsid w:val="00F2210A"/>
    <w:rsid w:val="00F222BD"/>
    <w:rsid w:val="00F231FE"/>
    <w:rsid w:val="00F2369D"/>
    <w:rsid w:val="00F2376B"/>
    <w:rsid w:val="00F23B6B"/>
    <w:rsid w:val="00F23CC4"/>
    <w:rsid w:val="00F23D26"/>
    <w:rsid w:val="00F24092"/>
    <w:rsid w:val="00F248B6"/>
    <w:rsid w:val="00F24ADB"/>
    <w:rsid w:val="00F2519C"/>
    <w:rsid w:val="00F25256"/>
    <w:rsid w:val="00F2527A"/>
    <w:rsid w:val="00F25A9F"/>
    <w:rsid w:val="00F25BCD"/>
    <w:rsid w:val="00F25D9D"/>
    <w:rsid w:val="00F2623F"/>
    <w:rsid w:val="00F269FC"/>
    <w:rsid w:val="00F274D6"/>
    <w:rsid w:val="00F276B9"/>
    <w:rsid w:val="00F27D6A"/>
    <w:rsid w:val="00F300ED"/>
    <w:rsid w:val="00F3061A"/>
    <w:rsid w:val="00F30C86"/>
    <w:rsid w:val="00F30F77"/>
    <w:rsid w:val="00F30FC7"/>
    <w:rsid w:val="00F31372"/>
    <w:rsid w:val="00F31B54"/>
    <w:rsid w:val="00F31BF0"/>
    <w:rsid w:val="00F31D57"/>
    <w:rsid w:val="00F31DCD"/>
    <w:rsid w:val="00F31FF6"/>
    <w:rsid w:val="00F32766"/>
    <w:rsid w:val="00F33F55"/>
    <w:rsid w:val="00F34519"/>
    <w:rsid w:val="00F349E1"/>
    <w:rsid w:val="00F34A74"/>
    <w:rsid w:val="00F350AD"/>
    <w:rsid w:val="00F351F5"/>
    <w:rsid w:val="00F35CDD"/>
    <w:rsid w:val="00F3628C"/>
    <w:rsid w:val="00F36537"/>
    <w:rsid w:val="00F36DD8"/>
    <w:rsid w:val="00F370B0"/>
    <w:rsid w:val="00F37743"/>
    <w:rsid w:val="00F37A83"/>
    <w:rsid w:val="00F37C40"/>
    <w:rsid w:val="00F37DC5"/>
    <w:rsid w:val="00F37DDA"/>
    <w:rsid w:val="00F37E65"/>
    <w:rsid w:val="00F37FB8"/>
    <w:rsid w:val="00F40C79"/>
    <w:rsid w:val="00F418CF"/>
    <w:rsid w:val="00F41B8A"/>
    <w:rsid w:val="00F4264E"/>
    <w:rsid w:val="00F4266B"/>
    <w:rsid w:val="00F42F06"/>
    <w:rsid w:val="00F441B4"/>
    <w:rsid w:val="00F4450D"/>
    <w:rsid w:val="00F448B3"/>
    <w:rsid w:val="00F45E20"/>
    <w:rsid w:val="00F45EE6"/>
    <w:rsid w:val="00F4609C"/>
    <w:rsid w:val="00F46182"/>
    <w:rsid w:val="00F46417"/>
    <w:rsid w:val="00F47CAB"/>
    <w:rsid w:val="00F503A7"/>
    <w:rsid w:val="00F50600"/>
    <w:rsid w:val="00F50C22"/>
    <w:rsid w:val="00F5143E"/>
    <w:rsid w:val="00F51AD9"/>
    <w:rsid w:val="00F527D1"/>
    <w:rsid w:val="00F52F90"/>
    <w:rsid w:val="00F53404"/>
    <w:rsid w:val="00F54A3D"/>
    <w:rsid w:val="00F54AFD"/>
    <w:rsid w:val="00F54CB0"/>
    <w:rsid w:val="00F54F8F"/>
    <w:rsid w:val="00F54FCF"/>
    <w:rsid w:val="00F5537D"/>
    <w:rsid w:val="00F55802"/>
    <w:rsid w:val="00F55B9C"/>
    <w:rsid w:val="00F55D00"/>
    <w:rsid w:val="00F560A3"/>
    <w:rsid w:val="00F56403"/>
    <w:rsid w:val="00F5736D"/>
    <w:rsid w:val="00F5773E"/>
    <w:rsid w:val="00F57801"/>
    <w:rsid w:val="00F5789A"/>
    <w:rsid w:val="00F579CD"/>
    <w:rsid w:val="00F604CA"/>
    <w:rsid w:val="00F60758"/>
    <w:rsid w:val="00F6104B"/>
    <w:rsid w:val="00F61179"/>
    <w:rsid w:val="00F61D86"/>
    <w:rsid w:val="00F62209"/>
    <w:rsid w:val="00F622C1"/>
    <w:rsid w:val="00F62522"/>
    <w:rsid w:val="00F628C5"/>
    <w:rsid w:val="00F6308A"/>
    <w:rsid w:val="00F635A1"/>
    <w:rsid w:val="00F63F85"/>
    <w:rsid w:val="00F64010"/>
    <w:rsid w:val="00F649A3"/>
    <w:rsid w:val="00F653B8"/>
    <w:rsid w:val="00F65791"/>
    <w:rsid w:val="00F65A63"/>
    <w:rsid w:val="00F6636B"/>
    <w:rsid w:val="00F6714D"/>
    <w:rsid w:val="00F67209"/>
    <w:rsid w:val="00F67767"/>
    <w:rsid w:val="00F71874"/>
    <w:rsid w:val="00F71A61"/>
    <w:rsid w:val="00F71B89"/>
    <w:rsid w:val="00F724D2"/>
    <w:rsid w:val="00F729EB"/>
    <w:rsid w:val="00F72D9A"/>
    <w:rsid w:val="00F72E1E"/>
    <w:rsid w:val="00F73205"/>
    <w:rsid w:val="00F7353C"/>
    <w:rsid w:val="00F738D2"/>
    <w:rsid w:val="00F7390F"/>
    <w:rsid w:val="00F73E0A"/>
    <w:rsid w:val="00F74074"/>
    <w:rsid w:val="00F7453D"/>
    <w:rsid w:val="00F74BC7"/>
    <w:rsid w:val="00F75F14"/>
    <w:rsid w:val="00F76000"/>
    <w:rsid w:val="00F7641F"/>
    <w:rsid w:val="00F76BE5"/>
    <w:rsid w:val="00F76F8F"/>
    <w:rsid w:val="00F77116"/>
    <w:rsid w:val="00F77535"/>
    <w:rsid w:val="00F77F44"/>
    <w:rsid w:val="00F8002E"/>
    <w:rsid w:val="00F80049"/>
    <w:rsid w:val="00F80405"/>
    <w:rsid w:val="00F8045F"/>
    <w:rsid w:val="00F8083A"/>
    <w:rsid w:val="00F81070"/>
    <w:rsid w:val="00F820AD"/>
    <w:rsid w:val="00F82114"/>
    <w:rsid w:val="00F82E22"/>
    <w:rsid w:val="00F83023"/>
    <w:rsid w:val="00F83240"/>
    <w:rsid w:val="00F832FD"/>
    <w:rsid w:val="00F83477"/>
    <w:rsid w:val="00F83E13"/>
    <w:rsid w:val="00F843B3"/>
    <w:rsid w:val="00F85A96"/>
    <w:rsid w:val="00F85D64"/>
    <w:rsid w:val="00F86021"/>
    <w:rsid w:val="00F86258"/>
    <w:rsid w:val="00F863C0"/>
    <w:rsid w:val="00F86469"/>
    <w:rsid w:val="00F8719D"/>
    <w:rsid w:val="00F87B35"/>
    <w:rsid w:val="00F90198"/>
    <w:rsid w:val="00F908DE"/>
    <w:rsid w:val="00F910AC"/>
    <w:rsid w:val="00F91480"/>
    <w:rsid w:val="00F91EE7"/>
    <w:rsid w:val="00F91F16"/>
    <w:rsid w:val="00F92123"/>
    <w:rsid w:val="00F926D7"/>
    <w:rsid w:val="00F92CD2"/>
    <w:rsid w:val="00F93205"/>
    <w:rsid w:val="00F932D2"/>
    <w:rsid w:val="00F934D0"/>
    <w:rsid w:val="00F93924"/>
    <w:rsid w:val="00F93C67"/>
    <w:rsid w:val="00F941DF"/>
    <w:rsid w:val="00F945BE"/>
    <w:rsid w:val="00F94AF9"/>
    <w:rsid w:val="00F94EDE"/>
    <w:rsid w:val="00F9510C"/>
    <w:rsid w:val="00F9515B"/>
    <w:rsid w:val="00F959AE"/>
    <w:rsid w:val="00F95A96"/>
    <w:rsid w:val="00F9662B"/>
    <w:rsid w:val="00F96945"/>
    <w:rsid w:val="00F96BD2"/>
    <w:rsid w:val="00FA02B1"/>
    <w:rsid w:val="00FA04FA"/>
    <w:rsid w:val="00FA11AD"/>
    <w:rsid w:val="00FA1266"/>
    <w:rsid w:val="00FA13FA"/>
    <w:rsid w:val="00FA1531"/>
    <w:rsid w:val="00FA15F5"/>
    <w:rsid w:val="00FA191D"/>
    <w:rsid w:val="00FA1A20"/>
    <w:rsid w:val="00FA2042"/>
    <w:rsid w:val="00FA23A1"/>
    <w:rsid w:val="00FA29B0"/>
    <w:rsid w:val="00FA3270"/>
    <w:rsid w:val="00FA3749"/>
    <w:rsid w:val="00FA3928"/>
    <w:rsid w:val="00FA41E1"/>
    <w:rsid w:val="00FA471F"/>
    <w:rsid w:val="00FA54BC"/>
    <w:rsid w:val="00FA5AA2"/>
    <w:rsid w:val="00FA5E3A"/>
    <w:rsid w:val="00FA78FD"/>
    <w:rsid w:val="00FA7B57"/>
    <w:rsid w:val="00FA7C40"/>
    <w:rsid w:val="00FB0597"/>
    <w:rsid w:val="00FB07EB"/>
    <w:rsid w:val="00FB0E88"/>
    <w:rsid w:val="00FB0FF4"/>
    <w:rsid w:val="00FB16A0"/>
    <w:rsid w:val="00FB1809"/>
    <w:rsid w:val="00FB1EC9"/>
    <w:rsid w:val="00FB26F0"/>
    <w:rsid w:val="00FB309A"/>
    <w:rsid w:val="00FB3648"/>
    <w:rsid w:val="00FB3662"/>
    <w:rsid w:val="00FB36FA"/>
    <w:rsid w:val="00FB3AD9"/>
    <w:rsid w:val="00FB3B68"/>
    <w:rsid w:val="00FB3BF9"/>
    <w:rsid w:val="00FB4208"/>
    <w:rsid w:val="00FB54F1"/>
    <w:rsid w:val="00FB5EE3"/>
    <w:rsid w:val="00FB5F3E"/>
    <w:rsid w:val="00FB5F6B"/>
    <w:rsid w:val="00FB6371"/>
    <w:rsid w:val="00FB6ED4"/>
    <w:rsid w:val="00FB6F2E"/>
    <w:rsid w:val="00FB6FD4"/>
    <w:rsid w:val="00FB712B"/>
    <w:rsid w:val="00FB7741"/>
    <w:rsid w:val="00FB7BBE"/>
    <w:rsid w:val="00FB7F97"/>
    <w:rsid w:val="00FC0C30"/>
    <w:rsid w:val="00FC1192"/>
    <w:rsid w:val="00FC1631"/>
    <w:rsid w:val="00FC19EB"/>
    <w:rsid w:val="00FC1B98"/>
    <w:rsid w:val="00FC1EF6"/>
    <w:rsid w:val="00FC3020"/>
    <w:rsid w:val="00FC3859"/>
    <w:rsid w:val="00FC3AE1"/>
    <w:rsid w:val="00FC3B54"/>
    <w:rsid w:val="00FC3DFA"/>
    <w:rsid w:val="00FC5221"/>
    <w:rsid w:val="00FC5475"/>
    <w:rsid w:val="00FC575E"/>
    <w:rsid w:val="00FC5AA6"/>
    <w:rsid w:val="00FC6ED0"/>
    <w:rsid w:val="00FC6FF4"/>
    <w:rsid w:val="00FC740F"/>
    <w:rsid w:val="00FD0712"/>
    <w:rsid w:val="00FD090F"/>
    <w:rsid w:val="00FD121B"/>
    <w:rsid w:val="00FD154C"/>
    <w:rsid w:val="00FD2B58"/>
    <w:rsid w:val="00FD3277"/>
    <w:rsid w:val="00FD340C"/>
    <w:rsid w:val="00FD3E46"/>
    <w:rsid w:val="00FD41A4"/>
    <w:rsid w:val="00FD4ADC"/>
    <w:rsid w:val="00FD4B7C"/>
    <w:rsid w:val="00FD4F47"/>
    <w:rsid w:val="00FD52ED"/>
    <w:rsid w:val="00FD5468"/>
    <w:rsid w:val="00FD56F5"/>
    <w:rsid w:val="00FD5858"/>
    <w:rsid w:val="00FD7646"/>
    <w:rsid w:val="00FD786A"/>
    <w:rsid w:val="00FD7FB6"/>
    <w:rsid w:val="00FE0CAC"/>
    <w:rsid w:val="00FE106D"/>
    <w:rsid w:val="00FE251B"/>
    <w:rsid w:val="00FE2538"/>
    <w:rsid w:val="00FE299F"/>
    <w:rsid w:val="00FE31B7"/>
    <w:rsid w:val="00FE3FE1"/>
    <w:rsid w:val="00FE416E"/>
    <w:rsid w:val="00FE4D36"/>
    <w:rsid w:val="00FE4D90"/>
    <w:rsid w:val="00FE4E50"/>
    <w:rsid w:val="00FE5610"/>
    <w:rsid w:val="00FE6524"/>
    <w:rsid w:val="00FE753A"/>
    <w:rsid w:val="00FE7BC0"/>
    <w:rsid w:val="00FF042D"/>
    <w:rsid w:val="00FF26E2"/>
    <w:rsid w:val="00FF27AE"/>
    <w:rsid w:val="00FF2C55"/>
    <w:rsid w:val="00FF3CB1"/>
    <w:rsid w:val="00FF4158"/>
    <w:rsid w:val="00FF42E5"/>
    <w:rsid w:val="00FF430A"/>
    <w:rsid w:val="00FF4430"/>
    <w:rsid w:val="00FF55AD"/>
    <w:rsid w:val="00FF57B5"/>
    <w:rsid w:val="00FF5A9D"/>
    <w:rsid w:val="021D5370"/>
    <w:rsid w:val="029AC95F"/>
    <w:rsid w:val="03285DC8"/>
    <w:rsid w:val="037DAB2F"/>
    <w:rsid w:val="04048771"/>
    <w:rsid w:val="0431161B"/>
    <w:rsid w:val="04329B2A"/>
    <w:rsid w:val="0505483A"/>
    <w:rsid w:val="0629F40F"/>
    <w:rsid w:val="06713961"/>
    <w:rsid w:val="069EEBE3"/>
    <w:rsid w:val="06E56219"/>
    <w:rsid w:val="097D8735"/>
    <w:rsid w:val="09EFB054"/>
    <w:rsid w:val="0A17A623"/>
    <w:rsid w:val="0A37720D"/>
    <w:rsid w:val="0A887E5E"/>
    <w:rsid w:val="0B1BF720"/>
    <w:rsid w:val="0B95DE16"/>
    <w:rsid w:val="0BF4A578"/>
    <w:rsid w:val="0C0900AD"/>
    <w:rsid w:val="0C91944F"/>
    <w:rsid w:val="0D5E6518"/>
    <w:rsid w:val="0E129578"/>
    <w:rsid w:val="0FA3AF40"/>
    <w:rsid w:val="1006E0D0"/>
    <w:rsid w:val="105BC990"/>
    <w:rsid w:val="10C8169B"/>
    <w:rsid w:val="10F7F5D5"/>
    <w:rsid w:val="11107E4E"/>
    <w:rsid w:val="111D3FB9"/>
    <w:rsid w:val="11AA9EB7"/>
    <w:rsid w:val="127DDECD"/>
    <w:rsid w:val="13466F18"/>
    <w:rsid w:val="1384DA80"/>
    <w:rsid w:val="13EB257F"/>
    <w:rsid w:val="1416CF8B"/>
    <w:rsid w:val="15C31269"/>
    <w:rsid w:val="15E4736C"/>
    <w:rsid w:val="15ECBBD6"/>
    <w:rsid w:val="1635E721"/>
    <w:rsid w:val="1661FAD7"/>
    <w:rsid w:val="1697F853"/>
    <w:rsid w:val="174EACD6"/>
    <w:rsid w:val="1AC06D67"/>
    <w:rsid w:val="1AF72EC5"/>
    <w:rsid w:val="1C5B1E7B"/>
    <w:rsid w:val="1C69DECC"/>
    <w:rsid w:val="1C738DA0"/>
    <w:rsid w:val="1C88372E"/>
    <w:rsid w:val="1C8AEFBC"/>
    <w:rsid w:val="1CCFD7BB"/>
    <w:rsid w:val="1E67CF6E"/>
    <w:rsid w:val="209B53B7"/>
    <w:rsid w:val="2179B0E3"/>
    <w:rsid w:val="2343120B"/>
    <w:rsid w:val="24225BDE"/>
    <w:rsid w:val="24ABDC8F"/>
    <w:rsid w:val="25737CE4"/>
    <w:rsid w:val="25DC3F3F"/>
    <w:rsid w:val="2763C630"/>
    <w:rsid w:val="277F0FED"/>
    <w:rsid w:val="27DDA2E1"/>
    <w:rsid w:val="27ECBB0E"/>
    <w:rsid w:val="28D92CC3"/>
    <w:rsid w:val="293892A3"/>
    <w:rsid w:val="2ACB691D"/>
    <w:rsid w:val="2B67A4C7"/>
    <w:rsid w:val="2BA68815"/>
    <w:rsid w:val="2BBC8C95"/>
    <w:rsid w:val="2C3F73A1"/>
    <w:rsid w:val="2D4B4D4A"/>
    <w:rsid w:val="2D79260B"/>
    <w:rsid w:val="2DC89FFF"/>
    <w:rsid w:val="2F6A9557"/>
    <w:rsid w:val="2F79E01F"/>
    <w:rsid w:val="2FB596D0"/>
    <w:rsid w:val="303B15EA"/>
    <w:rsid w:val="30484439"/>
    <w:rsid w:val="318D4269"/>
    <w:rsid w:val="31F8B797"/>
    <w:rsid w:val="32F1AD5B"/>
    <w:rsid w:val="32FADA6E"/>
    <w:rsid w:val="33B78D41"/>
    <w:rsid w:val="344D5142"/>
    <w:rsid w:val="3479C3F0"/>
    <w:rsid w:val="348E6B53"/>
    <w:rsid w:val="34D40C5F"/>
    <w:rsid w:val="351467CB"/>
    <w:rsid w:val="35D7BB95"/>
    <w:rsid w:val="35E59501"/>
    <w:rsid w:val="36D1E6BF"/>
    <w:rsid w:val="3727C823"/>
    <w:rsid w:val="37BE3F92"/>
    <w:rsid w:val="38013437"/>
    <w:rsid w:val="38065E86"/>
    <w:rsid w:val="382CFF72"/>
    <w:rsid w:val="384627CF"/>
    <w:rsid w:val="38D59A4A"/>
    <w:rsid w:val="39E5044D"/>
    <w:rsid w:val="3B5A9D33"/>
    <w:rsid w:val="3B9E6532"/>
    <w:rsid w:val="3BBAD5C0"/>
    <w:rsid w:val="3CA50A7D"/>
    <w:rsid w:val="3CB5564E"/>
    <w:rsid w:val="3D69BB5A"/>
    <w:rsid w:val="3E5E5C12"/>
    <w:rsid w:val="3E9059F1"/>
    <w:rsid w:val="3E9C40F6"/>
    <w:rsid w:val="412B7F13"/>
    <w:rsid w:val="41A3B477"/>
    <w:rsid w:val="41E1A670"/>
    <w:rsid w:val="439F9153"/>
    <w:rsid w:val="44491767"/>
    <w:rsid w:val="444DE7B1"/>
    <w:rsid w:val="45027EEC"/>
    <w:rsid w:val="46D696DC"/>
    <w:rsid w:val="4781ED71"/>
    <w:rsid w:val="478AFD5E"/>
    <w:rsid w:val="489E5CA0"/>
    <w:rsid w:val="4A4CF778"/>
    <w:rsid w:val="4AB98E33"/>
    <w:rsid w:val="4B7ED06D"/>
    <w:rsid w:val="4B89817B"/>
    <w:rsid w:val="4BEFC48C"/>
    <w:rsid w:val="4D3A9C60"/>
    <w:rsid w:val="4DBCFF5E"/>
    <w:rsid w:val="4DE04DAA"/>
    <w:rsid w:val="4E7BA96B"/>
    <w:rsid w:val="4EE92462"/>
    <w:rsid w:val="4FA627B3"/>
    <w:rsid w:val="504965ED"/>
    <w:rsid w:val="51BDCE0C"/>
    <w:rsid w:val="51F1F308"/>
    <w:rsid w:val="52B36541"/>
    <w:rsid w:val="542D94EB"/>
    <w:rsid w:val="544AC56E"/>
    <w:rsid w:val="54C93E89"/>
    <w:rsid w:val="54CC14E4"/>
    <w:rsid w:val="54F40984"/>
    <w:rsid w:val="55A146FE"/>
    <w:rsid w:val="55B51491"/>
    <w:rsid w:val="57CF166F"/>
    <w:rsid w:val="5802FD9D"/>
    <w:rsid w:val="5813043A"/>
    <w:rsid w:val="583E092E"/>
    <w:rsid w:val="5929D62F"/>
    <w:rsid w:val="5B3B299D"/>
    <w:rsid w:val="5B4BD7A8"/>
    <w:rsid w:val="5C7A5159"/>
    <w:rsid w:val="5DBC86B1"/>
    <w:rsid w:val="5E032565"/>
    <w:rsid w:val="5E730AE5"/>
    <w:rsid w:val="5EB622ED"/>
    <w:rsid w:val="5F344933"/>
    <w:rsid w:val="5FFE0516"/>
    <w:rsid w:val="60367CBD"/>
    <w:rsid w:val="605BCBB6"/>
    <w:rsid w:val="606C4671"/>
    <w:rsid w:val="613EF381"/>
    <w:rsid w:val="61E55590"/>
    <w:rsid w:val="62E2B168"/>
    <w:rsid w:val="633E0FD7"/>
    <w:rsid w:val="636D4338"/>
    <w:rsid w:val="645D2F78"/>
    <w:rsid w:val="64D82EDB"/>
    <w:rsid w:val="65466EC5"/>
    <w:rsid w:val="65674F36"/>
    <w:rsid w:val="6666AD0D"/>
    <w:rsid w:val="66D545C6"/>
    <w:rsid w:val="67B6228B"/>
    <w:rsid w:val="69CB9136"/>
    <w:rsid w:val="6A81A725"/>
    <w:rsid w:val="6B85F811"/>
    <w:rsid w:val="6BC85DE3"/>
    <w:rsid w:val="6D42DBF3"/>
    <w:rsid w:val="6DBAF420"/>
    <w:rsid w:val="6E25640F"/>
    <w:rsid w:val="6EC9FDB6"/>
    <w:rsid w:val="6EE4A909"/>
    <w:rsid w:val="6F3F2CCE"/>
    <w:rsid w:val="6F41DA93"/>
    <w:rsid w:val="6F6A20DF"/>
    <w:rsid w:val="70417B03"/>
    <w:rsid w:val="70826A3B"/>
    <w:rsid w:val="71A1727A"/>
    <w:rsid w:val="72D5A9D4"/>
    <w:rsid w:val="737DB8E5"/>
    <w:rsid w:val="73BA0AFD"/>
    <w:rsid w:val="73CA3571"/>
    <w:rsid w:val="74BEAD64"/>
    <w:rsid w:val="76060778"/>
    <w:rsid w:val="76E9BE39"/>
    <w:rsid w:val="777AB489"/>
    <w:rsid w:val="79398A23"/>
    <w:rsid w:val="796D313C"/>
    <w:rsid w:val="796DBE41"/>
    <w:rsid w:val="79A5A107"/>
    <w:rsid w:val="79D8A578"/>
    <w:rsid w:val="7ADE403D"/>
    <w:rsid w:val="7B5659EE"/>
    <w:rsid w:val="7B922922"/>
    <w:rsid w:val="7C05EBC0"/>
    <w:rsid w:val="7C0EB9D1"/>
    <w:rsid w:val="7D069BF9"/>
    <w:rsid w:val="7D086190"/>
    <w:rsid w:val="7D1A0E2C"/>
    <w:rsid w:val="7D5726B0"/>
    <w:rsid w:val="7D8A80BF"/>
    <w:rsid w:val="7D8B8CE5"/>
    <w:rsid w:val="7F4BE33F"/>
    <w:rsid w:val="7F84626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egoe UI" w:eastAsia="Segoe UI" w:hAnsi="Segoe UI" w:cs="Segoe UI"/>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D90B48"/>
    <w:pPr>
      <w:spacing w:after="180"/>
    </w:pPr>
    <w:rPr>
      <w:lang w:eastAsia="en-US"/>
    </w:rPr>
  </w:style>
  <w:style w:type="paragraph" w:styleId="Heading1">
    <w:name w:val="heading 1"/>
    <w:next w:val="Normal"/>
    <w:link w:val="Heading1Char"/>
    <w:qFormat/>
    <w:pPr>
      <w:keepNext/>
      <w:keepLines/>
      <w:numPr>
        <w:numId w:val="16"/>
      </w:numPr>
      <w:pBdr>
        <w:top w:val="single" w:sz="12" w:space="3" w:color="auto"/>
      </w:pBdr>
      <w:spacing w:before="240" w:after="180"/>
      <w:outlineLvl w:val="0"/>
    </w:pPr>
    <w:rPr>
      <w:rFonts w:ascii="SimSun" w:hAnsi="SimSun"/>
      <w:sz w:val="36"/>
      <w:lang w:eastAsia="en-US"/>
    </w:rPr>
  </w:style>
  <w:style w:type="paragraph" w:styleId="Heading2">
    <w:name w:val="heading 2"/>
    <w:basedOn w:val="Heading1"/>
    <w:next w:val="Normal"/>
    <w:link w:val="Heading2Char"/>
    <w:qFormat/>
    <w:pPr>
      <w:numPr>
        <w:ilvl w:val="1"/>
        <w:numId w:val="13"/>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Id w:val="16"/>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SimSun" w:hAnsi="SimSun"/>
      <w:b/>
      <w:noProof/>
      <w:sz w:val="18"/>
      <w:lang w:eastAsia="ja-JP"/>
    </w:rPr>
  </w:style>
  <w:style w:type="paragraph" w:customStyle="1" w:styleId="ZD">
    <w:name w:val="ZD"/>
    <w:pPr>
      <w:framePr w:wrap="notBeside" w:vAnchor="page" w:hAnchor="margin" w:y="15764"/>
      <w:widowControl w:val="0"/>
    </w:pPr>
    <w:rPr>
      <w:rFonts w:ascii="SimSun" w:hAnsi="SimSu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SimSun" w:hAnsi="SimSun"/>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MS Mincho" w:hAnsi="MS Mincho"/>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SimSun" w:hAnsi="SimSun"/>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MS Mincho" w:hAnsi="MS Mincho"/>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SimSun" w:hAnsi="SimSu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SimSun" w:hAnsi="SimSun"/>
      <w:noProof/>
      <w:sz w:val="40"/>
      <w:lang w:eastAsia="en-US"/>
    </w:rPr>
  </w:style>
  <w:style w:type="paragraph" w:customStyle="1" w:styleId="ZB">
    <w:name w:val="ZB"/>
    <w:pPr>
      <w:framePr w:w="10206" w:h="284" w:hRule="exact" w:wrap="notBeside" w:vAnchor="page" w:hAnchor="margin" w:y="1986"/>
      <w:widowControl w:val="0"/>
      <w:ind w:right="28"/>
      <w:jc w:val="right"/>
    </w:pPr>
    <w:rPr>
      <w:rFonts w:ascii="SimSun" w:hAnsi="SimSun"/>
      <w:i/>
      <w:noProof/>
      <w:lang w:eastAsia="en-US"/>
    </w:rPr>
  </w:style>
  <w:style w:type="paragraph" w:customStyle="1" w:styleId="ZT">
    <w:name w:val="ZT"/>
    <w:pPr>
      <w:framePr w:wrap="notBeside" w:hAnchor="margin" w:yAlign="center"/>
      <w:widowControl w:val="0"/>
      <w:spacing w:line="240" w:lineRule="atLeast"/>
      <w:jc w:val="right"/>
    </w:pPr>
    <w:rPr>
      <w:rFonts w:ascii="SimSun" w:hAnsi="SimSu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SimSun" w:hAnsi="SimSun"/>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SimSun" w:hAnsi="SimSun"/>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SimSun" w:hAnsi="SimSun"/>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SimSun" w:hAnsi="SimSun"/>
      <w:b/>
      <w:noProof/>
      <w:sz w:val="18"/>
      <w:lang w:eastAsia="ja-JP"/>
    </w:rPr>
  </w:style>
  <w:style w:type="paragraph" w:customStyle="1" w:styleId="CRCoverPage">
    <w:name w:val="CR Cover Page"/>
    <w:rsid w:val="00CD4C7B"/>
    <w:pPr>
      <w:spacing w:after="120"/>
    </w:pPr>
    <w:rPr>
      <w:rFonts w:ascii="SimSun" w:eastAsia="Helvetica" w:hAnsi="SimSun"/>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SimSun" w:hAnsi="SimSun"/>
      <w:sz w:val="18"/>
      <w:szCs w:val="18"/>
    </w:rPr>
  </w:style>
  <w:style w:type="character" w:customStyle="1" w:styleId="BalloonTextChar">
    <w:name w:val="Balloon Text Char"/>
    <w:basedOn w:val="DefaultParagraphFont"/>
    <w:link w:val="BalloonText"/>
    <w:rsid w:val="00B27303"/>
    <w:rPr>
      <w:rFonts w:ascii="SimSun" w:hAnsi="SimSun"/>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SimSun" w:hAnsi="SimSun"/>
      <w:sz w:val="36"/>
      <w:lang w:eastAsia="en-US"/>
    </w:rPr>
  </w:style>
  <w:style w:type="paragraph" w:customStyle="1" w:styleId="Doc-text2">
    <w:name w:val="Doc-text2"/>
    <w:basedOn w:val="Normal"/>
    <w:link w:val="Doc-text2Char"/>
    <w:qFormat/>
    <w:rsid w:val="004E2DF9"/>
    <w:pPr>
      <w:tabs>
        <w:tab w:val="left" w:pos="1622"/>
      </w:tabs>
      <w:spacing w:after="0"/>
      <w:ind w:left="1622" w:hanging="363"/>
    </w:pPr>
    <w:rPr>
      <w:rFonts w:ascii="SimSun" w:eastAsia="Helvetica" w:hAnsi="SimSun"/>
      <w:szCs w:val="24"/>
      <w:lang w:eastAsia="en-GB"/>
    </w:rPr>
  </w:style>
  <w:style w:type="character" w:customStyle="1" w:styleId="Doc-text2Char">
    <w:name w:val="Doc-text2 Char"/>
    <w:link w:val="Doc-text2"/>
    <w:qFormat/>
    <w:rsid w:val="004E2DF9"/>
    <w:rPr>
      <w:rFonts w:ascii="SimSun" w:eastAsia="Helvetica" w:hAnsi="SimSun"/>
      <w:szCs w:val="24"/>
    </w:rPr>
  </w:style>
  <w:style w:type="paragraph" w:customStyle="1" w:styleId="paragraph">
    <w:name w:val="paragraph"/>
    <w:basedOn w:val="Normal"/>
    <w:rsid w:val="001847D4"/>
    <w:pPr>
      <w:spacing w:before="100" w:beforeAutospacing="1" w:after="100" w:afterAutospacing="1"/>
    </w:pPr>
    <w:rPr>
      <w:sz w:val="24"/>
      <w:szCs w:val="24"/>
      <w:lang w:val="de-DE" w:eastAsia="de-DE"/>
    </w:rPr>
  </w:style>
  <w:style w:type="character" w:customStyle="1" w:styleId="normaltextrun">
    <w:name w:val="normaltextrun"/>
    <w:basedOn w:val="DefaultParagraphFont"/>
    <w:rsid w:val="001847D4"/>
  </w:style>
  <w:style w:type="character" w:customStyle="1" w:styleId="eop">
    <w:name w:val="eop"/>
    <w:basedOn w:val="DefaultParagraphFont"/>
    <w:rsid w:val="001847D4"/>
  </w:style>
  <w:style w:type="paragraph" w:styleId="NoSpacing">
    <w:name w:val="No Spacing"/>
    <w:uiPriority w:val="1"/>
    <w:qFormat/>
    <w:rsid w:val="007A4F81"/>
    <w:rPr>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locked/>
    <w:rsid w:val="007A4F81"/>
    <w:rPr>
      <w:rFonts w:asciiTheme="minorHAnsi" w:eastAsiaTheme="minorHAnsi" w:hAnsiTheme="minorHAnsi" w:cstheme="minorBidi"/>
      <w:sz w:val="22"/>
      <w:szCs w:val="22"/>
      <w:lang w:val="en-US"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7A4F81"/>
    <w:pPr>
      <w:spacing w:after="160" w:line="256" w:lineRule="auto"/>
      <w:ind w:left="720"/>
      <w:contextualSpacing/>
    </w:pPr>
    <w:rPr>
      <w:rFonts w:asciiTheme="minorHAnsi" w:eastAsiaTheme="minorHAnsi" w:hAnsiTheme="minorHAnsi" w:cstheme="minorBidi"/>
      <w:sz w:val="22"/>
      <w:szCs w:val="22"/>
      <w:lang w:val="en-US"/>
    </w:rPr>
  </w:style>
  <w:style w:type="table" w:styleId="TableGrid">
    <w:name w:val="Table Grid"/>
    <w:basedOn w:val="TableNormal"/>
    <w:qFormat/>
    <w:rsid w:val="003770A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E82EE4"/>
    <w:rPr>
      <w:color w:val="2B579A"/>
      <w:shd w:val="clear" w:color="auto" w:fill="E1DFDD"/>
    </w:rPr>
  </w:style>
  <w:style w:type="paragraph" w:styleId="Revision">
    <w:name w:val="Revision"/>
    <w:hidden/>
    <w:uiPriority w:val="99"/>
    <w:semiHidden/>
    <w:rsid w:val="00D812A2"/>
    <w:rPr>
      <w:lang w:eastAsia="en-US"/>
    </w:rPr>
  </w:style>
  <w:style w:type="character" w:customStyle="1" w:styleId="Heading2Char">
    <w:name w:val="Heading 2 Char"/>
    <w:basedOn w:val="DefaultParagraphFont"/>
    <w:link w:val="Heading2"/>
    <w:rsid w:val="00130A60"/>
    <w:rPr>
      <w:rFonts w:ascii="Arial" w:hAnsi="Arial"/>
      <w:sz w:val="32"/>
      <w:lang w:eastAsia="en-US"/>
    </w:rPr>
  </w:style>
  <w:style w:type="paragraph" w:customStyle="1" w:styleId="Doc-title">
    <w:name w:val="Doc-title"/>
    <w:basedOn w:val="Normal"/>
    <w:next w:val="Doc-text2"/>
    <w:link w:val="Doc-titleChar"/>
    <w:qFormat/>
    <w:rsid w:val="00C04B6B"/>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C04B6B"/>
    <w:rPr>
      <w:rFonts w:ascii="Arial" w:eastAsia="MS Mincho" w:hAnsi="Arial" w:cs="Times New Roman"/>
      <w:noProof/>
      <w:szCs w:val="24"/>
    </w:rPr>
  </w:style>
  <w:style w:type="paragraph" w:customStyle="1" w:styleId="Comments">
    <w:name w:val="Comments"/>
    <w:basedOn w:val="Normal"/>
    <w:link w:val="CommentsChar"/>
    <w:qFormat/>
    <w:rsid w:val="00C04B6B"/>
    <w:pPr>
      <w:spacing w:before="40" w:after="0"/>
    </w:pPr>
    <w:rPr>
      <w:rFonts w:ascii="Arial" w:eastAsia="MS Mincho" w:hAnsi="Arial" w:cs="Times New Roman"/>
      <w:i/>
      <w:noProof/>
      <w:sz w:val="18"/>
      <w:szCs w:val="24"/>
      <w:lang w:eastAsia="en-GB"/>
    </w:rPr>
  </w:style>
  <w:style w:type="character" w:customStyle="1" w:styleId="CommentsChar">
    <w:name w:val="Comments Char"/>
    <w:link w:val="Comments"/>
    <w:qFormat/>
    <w:rsid w:val="00C04B6B"/>
    <w:rPr>
      <w:rFonts w:ascii="Arial" w:eastAsia="MS Mincho" w:hAnsi="Arial" w:cs="Times New Roman"/>
      <w:i/>
      <w:noProof/>
      <w:sz w:val="18"/>
      <w:szCs w:val="24"/>
    </w:rPr>
  </w:style>
  <w:style w:type="paragraph" w:customStyle="1" w:styleId="EmailDiscussion">
    <w:name w:val="EmailDiscussion"/>
    <w:basedOn w:val="Normal"/>
    <w:next w:val="EmailDiscussion2"/>
    <w:link w:val="EmailDiscussionChar"/>
    <w:qFormat/>
    <w:rsid w:val="00C04B6B"/>
    <w:pPr>
      <w:numPr>
        <w:numId w:val="3"/>
      </w:numPr>
      <w:spacing w:before="40" w:after="0"/>
    </w:pPr>
    <w:rPr>
      <w:rFonts w:ascii="Arial" w:eastAsia="MS Mincho" w:hAnsi="Arial" w:cs="Times New Roman"/>
      <w:b/>
      <w:szCs w:val="24"/>
      <w:lang w:eastAsia="en-GB"/>
    </w:rPr>
  </w:style>
  <w:style w:type="character" w:customStyle="1" w:styleId="EmailDiscussionChar">
    <w:name w:val="EmailDiscussion Char"/>
    <w:link w:val="EmailDiscussion"/>
    <w:rsid w:val="00C04B6B"/>
    <w:rPr>
      <w:rFonts w:ascii="Arial" w:eastAsia="MS Mincho" w:hAnsi="Arial" w:cs="Times New Roman"/>
      <w:b/>
      <w:szCs w:val="24"/>
    </w:rPr>
  </w:style>
  <w:style w:type="paragraph" w:customStyle="1" w:styleId="EmailDiscussion2">
    <w:name w:val="EmailDiscussion2"/>
    <w:basedOn w:val="Doc-text2"/>
    <w:uiPriority w:val="99"/>
    <w:qFormat/>
    <w:rsid w:val="00C04B6B"/>
    <w:rPr>
      <w:rFonts w:ascii="Arial" w:eastAsia="MS Mincho" w:hAnsi="Arial" w:cs="Times New Roman"/>
    </w:rPr>
  </w:style>
  <w:style w:type="paragraph" w:styleId="ListBullet">
    <w:name w:val="List Bullet"/>
    <w:basedOn w:val="Normal"/>
    <w:rsid w:val="00E84E95"/>
    <w:pPr>
      <w:numPr>
        <w:numId w:val="9"/>
      </w:numPr>
      <w:contextualSpacing/>
    </w:pPr>
  </w:style>
  <w:style w:type="character" w:customStyle="1" w:styleId="ui-provider">
    <w:name w:val="ui-provider"/>
    <w:basedOn w:val="DefaultParagraphFont"/>
    <w:rsid w:val="00173EBC"/>
  </w:style>
  <w:style w:type="paragraph" w:styleId="ListNumber4">
    <w:name w:val="List Number 4"/>
    <w:basedOn w:val="Normal"/>
    <w:rsid w:val="00856BF2"/>
    <w:pPr>
      <w:numPr>
        <w:numId w:val="31"/>
      </w:numPr>
      <w:overflowPunct w:val="0"/>
      <w:autoSpaceDE w:val="0"/>
      <w:autoSpaceDN w:val="0"/>
      <w:adjustRightInd w:val="0"/>
      <w:contextualSpacing/>
      <w:textAlignment w:val="baseline"/>
    </w:pPr>
    <w:rPr>
      <w:rFonts w:ascii="Times New Roman" w:eastAsia="Times New Roman" w:hAnsi="Times New Roman" w:cs="Times New Roman"/>
      <w:lang w:eastAsia="en-GB"/>
    </w:rPr>
  </w:style>
  <w:style w:type="character" w:customStyle="1" w:styleId="B1Char1">
    <w:name w:val="B1 Char1"/>
    <w:link w:val="B1"/>
    <w:rsid w:val="00856BF2"/>
    <w:rPr>
      <w:lang w:eastAsia="en-US"/>
    </w:rPr>
  </w:style>
  <w:style w:type="character" w:customStyle="1" w:styleId="cf01">
    <w:name w:val="cf01"/>
    <w:basedOn w:val="DefaultParagraphFont"/>
    <w:rsid w:val="000139A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218958">
      <w:bodyDiv w:val="1"/>
      <w:marLeft w:val="0"/>
      <w:marRight w:val="0"/>
      <w:marTop w:val="0"/>
      <w:marBottom w:val="0"/>
      <w:divBdr>
        <w:top w:val="none" w:sz="0" w:space="0" w:color="auto"/>
        <w:left w:val="none" w:sz="0" w:space="0" w:color="auto"/>
        <w:bottom w:val="none" w:sz="0" w:space="0" w:color="auto"/>
        <w:right w:val="none" w:sz="0" w:space="0" w:color="auto"/>
      </w:divBdr>
      <w:divsChild>
        <w:div w:id="529880944">
          <w:marLeft w:val="0"/>
          <w:marRight w:val="0"/>
          <w:marTop w:val="0"/>
          <w:marBottom w:val="0"/>
          <w:divBdr>
            <w:top w:val="none" w:sz="0" w:space="0" w:color="auto"/>
            <w:left w:val="none" w:sz="0" w:space="0" w:color="auto"/>
            <w:bottom w:val="none" w:sz="0" w:space="0" w:color="auto"/>
            <w:right w:val="none" w:sz="0" w:space="0" w:color="auto"/>
          </w:divBdr>
        </w:div>
      </w:divsChild>
    </w:div>
    <w:div w:id="471363957">
      <w:bodyDiv w:val="1"/>
      <w:marLeft w:val="0"/>
      <w:marRight w:val="0"/>
      <w:marTop w:val="0"/>
      <w:marBottom w:val="0"/>
      <w:divBdr>
        <w:top w:val="none" w:sz="0" w:space="0" w:color="auto"/>
        <w:left w:val="none" w:sz="0" w:space="0" w:color="auto"/>
        <w:bottom w:val="none" w:sz="0" w:space="0" w:color="auto"/>
        <w:right w:val="none" w:sz="0" w:space="0" w:color="auto"/>
      </w:divBdr>
      <w:divsChild>
        <w:div w:id="1726753175">
          <w:marLeft w:val="0"/>
          <w:marRight w:val="0"/>
          <w:marTop w:val="0"/>
          <w:marBottom w:val="0"/>
          <w:divBdr>
            <w:top w:val="none" w:sz="0" w:space="0" w:color="auto"/>
            <w:left w:val="none" w:sz="0" w:space="0" w:color="auto"/>
            <w:bottom w:val="none" w:sz="0" w:space="0" w:color="auto"/>
            <w:right w:val="none" w:sz="0" w:space="0" w:color="auto"/>
          </w:divBdr>
          <w:divsChild>
            <w:div w:id="136653955">
              <w:marLeft w:val="0"/>
              <w:marRight w:val="0"/>
              <w:marTop w:val="0"/>
              <w:marBottom w:val="0"/>
              <w:divBdr>
                <w:top w:val="none" w:sz="0" w:space="0" w:color="auto"/>
                <w:left w:val="none" w:sz="0" w:space="0" w:color="auto"/>
                <w:bottom w:val="none" w:sz="0" w:space="0" w:color="auto"/>
                <w:right w:val="none" w:sz="0" w:space="0" w:color="auto"/>
              </w:divBdr>
              <w:divsChild>
                <w:div w:id="505708027">
                  <w:marLeft w:val="0"/>
                  <w:marRight w:val="0"/>
                  <w:marTop w:val="0"/>
                  <w:marBottom w:val="0"/>
                  <w:divBdr>
                    <w:top w:val="none" w:sz="0" w:space="0" w:color="auto"/>
                    <w:left w:val="none" w:sz="0" w:space="0" w:color="auto"/>
                    <w:bottom w:val="none" w:sz="0" w:space="0" w:color="auto"/>
                    <w:right w:val="none" w:sz="0" w:space="0" w:color="auto"/>
                  </w:divBdr>
                </w:div>
                <w:div w:id="1178692747">
                  <w:marLeft w:val="0"/>
                  <w:marRight w:val="0"/>
                  <w:marTop w:val="0"/>
                  <w:marBottom w:val="0"/>
                  <w:divBdr>
                    <w:top w:val="none" w:sz="0" w:space="0" w:color="auto"/>
                    <w:left w:val="none" w:sz="0" w:space="0" w:color="auto"/>
                    <w:bottom w:val="none" w:sz="0" w:space="0" w:color="auto"/>
                    <w:right w:val="none" w:sz="0" w:space="0" w:color="auto"/>
                  </w:divBdr>
                </w:div>
                <w:div w:id="1461534059">
                  <w:marLeft w:val="0"/>
                  <w:marRight w:val="0"/>
                  <w:marTop w:val="0"/>
                  <w:marBottom w:val="0"/>
                  <w:divBdr>
                    <w:top w:val="none" w:sz="0" w:space="0" w:color="auto"/>
                    <w:left w:val="none" w:sz="0" w:space="0" w:color="auto"/>
                    <w:bottom w:val="none" w:sz="0" w:space="0" w:color="auto"/>
                    <w:right w:val="none" w:sz="0" w:space="0" w:color="auto"/>
                  </w:divBdr>
                </w:div>
                <w:div w:id="1531065541">
                  <w:marLeft w:val="0"/>
                  <w:marRight w:val="0"/>
                  <w:marTop w:val="0"/>
                  <w:marBottom w:val="0"/>
                  <w:divBdr>
                    <w:top w:val="none" w:sz="0" w:space="0" w:color="auto"/>
                    <w:left w:val="none" w:sz="0" w:space="0" w:color="auto"/>
                    <w:bottom w:val="none" w:sz="0" w:space="0" w:color="auto"/>
                    <w:right w:val="none" w:sz="0" w:space="0" w:color="auto"/>
                  </w:divBdr>
                </w:div>
                <w:div w:id="1652907045">
                  <w:marLeft w:val="0"/>
                  <w:marRight w:val="0"/>
                  <w:marTop w:val="0"/>
                  <w:marBottom w:val="0"/>
                  <w:divBdr>
                    <w:top w:val="none" w:sz="0" w:space="0" w:color="auto"/>
                    <w:left w:val="none" w:sz="0" w:space="0" w:color="auto"/>
                    <w:bottom w:val="none" w:sz="0" w:space="0" w:color="auto"/>
                    <w:right w:val="none" w:sz="0" w:space="0" w:color="auto"/>
                  </w:divBdr>
                </w:div>
              </w:divsChild>
            </w:div>
            <w:div w:id="238444256">
              <w:marLeft w:val="0"/>
              <w:marRight w:val="0"/>
              <w:marTop w:val="0"/>
              <w:marBottom w:val="0"/>
              <w:divBdr>
                <w:top w:val="none" w:sz="0" w:space="0" w:color="auto"/>
                <w:left w:val="none" w:sz="0" w:space="0" w:color="auto"/>
                <w:bottom w:val="none" w:sz="0" w:space="0" w:color="auto"/>
                <w:right w:val="none" w:sz="0" w:space="0" w:color="auto"/>
              </w:divBdr>
              <w:divsChild>
                <w:div w:id="186138239">
                  <w:marLeft w:val="0"/>
                  <w:marRight w:val="0"/>
                  <w:marTop w:val="0"/>
                  <w:marBottom w:val="0"/>
                  <w:divBdr>
                    <w:top w:val="none" w:sz="0" w:space="0" w:color="auto"/>
                    <w:left w:val="none" w:sz="0" w:space="0" w:color="auto"/>
                    <w:bottom w:val="none" w:sz="0" w:space="0" w:color="auto"/>
                    <w:right w:val="none" w:sz="0" w:space="0" w:color="auto"/>
                  </w:divBdr>
                </w:div>
                <w:div w:id="441807497">
                  <w:marLeft w:val="0"/>
                  <w:marRight w:val="0"/>
                  <w:marTop w:val="0"/>
                  <w:marBottom w:val="0"/>
                  <w:divBdr>
                    <w:top w:val="none" w:sz="0" w:space="0" w:color="auto"/>
                    <w:left w:val="none" w:sz="0" w:space="0" w:color="auto"/>
                    <w:bottom w:val="none" w:sz="0" w:space="0" w:color="auto"/>
                    <w:right w:val="none" w:sz="0" w:space="0" w:color="auto"/>
                  </w:divBdr>
                </w:div>
                <w:div w:id="991133422">
                  <w:marLeft w:val="0"/>
                  <w:marRight w:val="0"/>
                  <w:marTop w:val="0"/>
                  <w:marBottom w:val="0"/>
                  <w:divBdr>
                    <w:top w:val="none" w:sz="0" w:space="0" w:color="auto"/>
                    <w:left w:val="none" w:sz="0" w:space="0" w:color="auto"/>
                    <w:bottom w:val="none" w:sz="0" w:space="0" w:color="auto"/>
                    <w:right w:val="none" w:sz="0" w:space="0" w:color="auto"/>
                  </w:divBdr>
                </w:div>
              </w:divsChild>
            </w:div>
            <w:div w:id="391387404">
              <w:marLeft w:val="0"/>
              <w:marRight w:val="0"/>
              <w:marTop w:val="0"/>
              <w:marBottom w:val="0"/>
              <w:divBdr>
                <w:top w:val="none" w:sz="0" w:space="0" w:color="auto"/>
                <w:left w:val="none" w:sz="0" w:space="0" w:color="auto"/>
                <w:bottom w:val="none" w:sz="0" w:space="0" w:color="auto"/>
                <w:right w:val="none" w:sz="0" w:space="0" w:color="auto"/>
              </w:divBdr>
              <w:divsChild>
                <w:div w:id="176314127">
                  <w:marLeft w:val="0"/>
                  <w:marRight w:val="0"/>
                  <w:marTop w:val="0"/>
                  <w:marBottom w:val="0"/>
                  <w:divBdr>
                    <w:top w:val="none" w:sz="0" w:space="0" w:color="auto"/>
                    <w:left w:val="none" w:sz="0" w:space="0" w:color="auto"/>
                    <w:bottom w:val="none" w:sz="0" w:space="0" w:color="auto"/>
                    <w:right w:val="none" w:sz="0" w:space="0" w:color="auto"/>
                  </w:divBdr>
                </w:div>
                <w:div w:id="782724344">
                  <w:marLeft w:val="0"/>
                  <w:marRight w:val="0"/>
                  <w:marTop w:val="0"/>
                  <w:marBottom w:val="0"/>
                  <w:divBdr>
                    <w:top w:val="none" w:sz="0" w:space="0" w:color="auto"/>
                    <w:left w:val="none" w:sz="0" w:space="0" w:color="auto"/>
                    <w:bottom w:val="none" w:sz="0" w:space="0" w:color="auto"/>
                    <w:right w:val="none" w:sz="0" w:space="0" w:color="auto"/>
                  </w:divBdr>
                </w:div>
                <w:div w:id="1239287217">
                  <w:marLeft w:val="0"/>
                  <w:marRight w:val="0"/>
                  <w:marTop w:val="0"/>
                  <w:marBottom w:val="0"/>
                  <w:divBdr>
                    <w:top w:val="none" w:sz="0" w:space="0" w:color="auto"/>
                    <w:left w:val="none" w:sz="0" w:space="0" w:color="auto"/>
                    <w:bottom w:val="none" w:sz="0" w:space="0" w:color="auto"/>
                    <w:right w:val="none" w:sz="0" w:space="0" w:color="auto"/>
                  </w:divBdr>
                </w:div>
                <w:div w:id="1371222628">
                  <w:marLeft w:val="0"/>
                  <w:marRight w:val="0"/>
                  <w:marTop w:val="0"/>
                  <w:marBottom w:val="0"/>
                  <w:divBdr>
                    <w:top w:val="none" w:sz="0" w:space="0" w:color="auto"/>
                    <w:left w:val="none" w:sz="0" w:space="0" w:color="auto"/>
                    <w:bottom w:val="none" w:sz="0" w:space="0" w:color="auto"/>
                    <w:right w:val="none" w:sz="0" w:space="0" w:color="auto"/>
                  </w:divBdr>
                </w:div>
                <w:div w:id="1711034524">
                  <w:marLeft w:val="0"/>
                  <w:marRight w:val="0"/>
                  <w:marTop w:val="0"/>
                  <w:marBottom w:val="0"/>
                  <w:divBdr>
                    <w:top w:val="none" w:sz="0" w:space="0" w:color="auto"/>
                    <w:left w:val="none" w:sz="0" w:space="0" w:color="auto"/>
                    <w:bottom w:val="none" w:sz="0" w:space="0" w:color="auto"/>
                    <w:right w:val="none" w:sz="0" w:space="0" w:color="auto"/>
                  </w:divBdr>
                </w:div>
              </w:divsChild>
            </w:div>
            <w:div w:id="410812023">
              <w:marLeft w:val="0"/>
              <w:marRight w:val="0"/>
              <w:marTop w:val="0"/>
              <w:marBottom w:val="0"/>
              <w:divBdr>
                <w:top w:val="none" w:sz="0" w:space="0" w:color="auto"/>
                <w:left w:val="none" w:sz="0" w:space="0" w:color="auto"/>
                <w:bottom w:val="none" w:sz="0" w:space="0" w:color="auto"/>
                <w:right w:val="none" w:sz="0" w:space="0" w:color="auto"/>
              </w:divBdr>
              <w:divsChild>
                <w:div w:id="57825146">
                  <w:marLeft w:val="0"/>
                  <w:marRight w:val="0"/>
                  <w:marTop w:val="0"/>
                  <w:marBottom w:val="0"/>
                  <w:divBdr>
                    <w:top w:val="none" w:sz="0" w:space="0" w:color="auto"/>
                    <w:left w:val="none" w:sz="0" w:space="0" w:color="auto"/>
                    <w:bottom w:val="none" w:sz="0" w:space="0" w:color="auto"/>
                    <w:right w:val="none" w:sz="0" w:space="0" w:color="auto"/>
                  </w:divBdr>
                </w:div>
              </w:divsChild>
            </w:div>
            <w:div w:id="467210625">
              <w:marLeft w:val="0"/>
              <w:marRight w:val="0"/>
              <w:marTop w:val="0"/>
              <w:marBottom w:val="0"/>
              <w:divBdr>
                <w:top w:val="none" w:sz="0" w:space="0" w:color="auto"/>
                <w:left w:val="none" w:sz="0" w:space="0" w:color="auto"/>
                <w:bottom w:val="none" w:sz="0" w:space="0" w:color="auto"/>
                <w:right w:val="none" w:sz="0" w:space="0" w:color="auto"/>
              </w:divBdr>
              <w:divsChild>
                <w:div w:id="671569256">
                  <w:marLeft w:val="0"/>
                  <w:marRight w:val="0"/>
                  <w:marTop w:val="0"/>
                  <w:marBottom w:val="0"/>
                  <w:divBdr>
                    <w:top w:val="none" w:sz="0" w:space="0" w:color="auto"/>
                    <w:left w:val="none" w:sz="0" w:space="0" w:color="auto"/>
                    <w:bottom w:val="none" w:sz="0" w:space="0" w:color="auto"/>
                    <w:right w:val="none" w:sz="0" w:space="0" w:color="auto"/>
                  </w:divBdr>
                </w:div>
                <w:div w:id="828522011">
                  <w:marLeft w:val="0"/>
                  <w:marRight w:val="0"/>
                  <w:marTop w:val="0"/>
                  <w:marBottom w:val="0"/>
                  <w:divBdr>
                    <w:top w:val="none" w:sz="0" w:space="0" w:color="auto"/>
                    <w:left w:val="none" w:sz="0" w:space="0" w:color="auto"/>
                    <w:bottom w:val="none" w:sz="0" w:space="0" w:color="auto"/>
                    <w:right w:val="none" w:sz="0" w:space="0" w:color="auto"/>
                  </w:divBdr>
                </w:div>
                <w:div w:id="893465362">
                  <w:marLeft w:val="0"/>
                  <w:marRight w:val="0"/>
                  <w:marTop w:val="0"/>
                  <w:marBottom w:val="0"/>
                  <w:divBdr>
                    <w:top w:val="none" w:sz="0" w:space="0" w:color="auto"/>
                    <w:left w:val="none" w:sz="0" w:space="0" w:color="auto"/>
                    <w:bottom w:val="none" w:sz="0" w:space="0" w:color="auto"/>
                    <w:right w:val="none" w:sz="0" w:space="0" w:color="auto"/>
                  </w:divBdr>
                </w:div>
                <w:div w:id="1756628763">
                  <w:marLeft w:val="0"/>
                  <w:marRight w:val="0"/>
                  <w:marTop w:val="0"/>
                  <w:marBottom w:val="0"/>
                  <w:divBdr>
                    <w:top w:val="none" w:sz="0" w:space="0" w:color="auto"/>
                    <w:left w:val="none" w:sz="0" w:space="0" w:color="auto"/>
                    <w:bottom w:val="none" w:sz="0" w:space="0" w:color="auto"/>
                    <w:right w:val="none" w:sz="0" w:space="0" w:color="auto"/>
                  </w:divBdr>
                </w:div>
                <w:div w:id="1759131341">
                  <w:marLeft w:val="0"/>
                  <w:marRight w:val="0"/>
                  <w:marTop w:val="0"/>
                  <w:marBottom w:val="0"/>
                  <w:divBdr>
                    <w:top w:val="none" w:sz="0" w:space="0" w:color="auto"/>
                    <w:left w:val="none" w:sz="0" w:space="0" w:color="auto"/>
                    <w:bottom w:val="none" w:sz="0" w:space="0" w:color="auto"/>
                    <w:right w:val="none" w:sz="0" w:space="0" w:color="auto"/>
                  </w:divBdr>
                </w:div>
              </w:divsChild>
            </w:div>
            <w:div w:id="527567398">
              <w:marLeft w:val="0"/>
              <w:marRight w:val="0"/>
              <w:marTop w:val="0"/>
              <w:marBottom w:val="0"/>
              <w:divBdr>
                <w:top w:val="none" w:sz="0" w:space="0" w:color="auto"/>
                <w:left w:val="none" w:sz="0" w:space="0" w:color="auto"/>
                <w:bottom w:val="none" w:sz="0" w:space="0" w:color="auto"/>
                <w:right w:val="none" w:sz="0" w:space="0" w:color="auto"/>
              </w:divBdr>
              <w:divsChild>
                <w:div w:id="155919429">
                  <w:marLeft w:val="0"/>
                  <w:marRight w:val="0"/>
                  <w:marTop w:val="0"/>
                  <w:marBottom w:val="0"/>
                  <w:divBdr>
                    <w:top w:val="none" w:sz="0" w:space="0" w:color="auto"/>
                    <w:left w:val="none" w:sz="0" w:space="0" w:color="auto"/>
                    <w:bottom w:val="none" w:sz="0" w:space="0" w:color="auto"/>
                    <w:right w:val="none" w:sz="0" w:space="0" w:color="auto"/>
                  </w:divBdr>
                </w:div>
                <w:div w:id="460730233">
                  <w:marLeft w:val="0"/>
                  <w:marRight w:val="0"/>
                  <w:marTop w:val="0"/>
                  <w:marBottom w:val="0"/>
                  <w:divBdr>
                    <w:top w:val="none" w:sz="0" w:space="0" w:color="auto"/>
                    <w:left w:val="none" w:sz="0" w:space="0" w:color="auto"/>
                    <w:bottom w:val="none" w:sz="0" w:space="0" w:color="auto"/>
                    <w:right w:val="none" w:sz="0" w:space="0" w:color="auto"/>
                  </w:divBdr>
                </w:div>
                <w:div w:id="1070663925">
                  <w:marLeft w:val="0"/>
                  <w:marRight w:val="0"/>
                  <w:marTop w:val="0"/>
                  <w:marBottom w:val="0"/>
                  <w:divBdr>
                    <w:top w:val="none" w:sz="0" w:space="0" w:color="auto"/>
                    <w:left w:val="none" w:sz="0" w:space="0" w:color="auto"/>
                    <w:bottom w:val="none" w:sz="0" w:space="0" w:color="auto"/>
                    <w:right w:val="none" w:sz="0" w:space="0" w:color="auto"/>
                  </w:divBdr>
                </w:div>
                <w:div w:id="1535927750">
                  <w:marLeft w:val="0"/>
                  <w:marRight w:val="0"/>
                  <w:marTop w:val="0"/>
                  <w:marBottom w:val="0"/>
                  <w:divBdr>
                    <w:top w:val="none" w:sz="0" w:space="0" w:color="auto"/>
                    <w:left w:val="none" w:sz="0" w:space="0" w:color="auto"/>
                    <w:bottom w:val="none" w:sz="0" w:space="0" w:color="auto"/>
                    <w:right w:val="none" w:sz="0" w:space="0" w:color="auto"/>
                  </w:divBdr>
                </w:div>
                <w:div w:id="2129660288">
                  <w:marLeft w:val="0"/>
                  <w:marRight w:val="0"/>
                  <w:marTop w:val="0"/>
                  <w:marBottom w:val="0"/>
                  <w:divBdr>
                    <w:top w:val="none" w:sz="0" w:space="0" w:color="auto"/>
                    <w:left w:val="none" w:sz="0" w:space="0" w:color="auto"/>
                    <w:bottom w:val="none" w:sz="0" w:space="0" w:color="auto"/>
                    <w:right w:val="none" w:sz="0" w:space="0" w:color="auto"/>
                  </w:divBdr>
                </w:div>
              </w:divsChild>
            </w:div>
            <w:div w:id="872768330">
              <w:marLeft w:val="0"/>
              <w:marRight w:val="0"/>
              <w:marTop w:val="0"/>
              <w:marBottom w:val="0"/>
              <w:divBdr>
                <w:top w:val="none" w:sz="0" w:space="0" w:color="auto"/>
                <w:left w:val="none" w:sz="0" w:space="0" w:color="auto"/>
                <w:bottom w:val="none" w:sz="0" w:space="0" w:color="auto"/>
                <w:right w:val="none" w:sz="0" w:space="0" w:color="auto"/>
              </w:divBdr>
              <w:divsChild>
                <w:div w:id="614824303">
                  <w:marLeft w:val="0"/>
                  <w:marRight w:val="0"/>
                  <w:marTop w:val="0"/>
                  <w:marBottom w:val="0"/>
                  <w:divBdr>
                    <w:top w:val="none" w:sz="0" w:space="0" w:color="auto"/>
                    <w:left w:val="none" w:sz="0" w:space="0" w:color="auto"/>
                    <w:bottom w:val="none" w:sz="0" w:space="0" w:color="auto"/>
                    <w:right w:val="none" w:sz="0" w:space="0" w:color="auto"/>
                  </w:divBdr>
                </w:div>
                <w:div w:id="1306395794">
                  <w:marLeft w:val="0"/>
                  <w:marRight w:val="0"/>
                  <w:marTop w:val="0"/>
                  <w:marBottom w:val="0"/>
                  <w:divBdr>
                    <w:top w:val="none" w:sz="0" w:space="0" w:color="auto"/>
                    <w:left w:val="none" w:sz="0" w:space="0" w:color="auto"/>
                    <w:bottom w:val="none" w:sz="0" w:space="0" w:color="auto"/>
                    <w:right w:val="none" w:sz="0" w:space="0" w:color="auto"/>
                  </w:divBdr>
                </w:div>
              </w:divsChild>
            </w:div>
            <w:div w:id="1038895929">
              <w:marLeft w:val="0"/>
              <w:marRight w:val="0"/>
              <w:marTop w:val="0"/>
              <w:marBottom w:val="0"/>
              <w:divBdr>
                <w:top w:val="none" w:sz="0" w:space="0" w:color="auto"/>
                <w:left w:val="none" w:sz="0" w:space="0" w:color="auto"/>
                <w:bottom w:val="none" w:sz="0" w:space="0" w:color="auto"/>
                <w:right w:val="none" w:sz="0" w:space="0" w:color="auto"/>
              </w:divBdr>
              <w:divsChild>
                <w:div w:id="977883877">
                  <w:marLeft w:val="0"/>
                  <w:marRight w:val="0"/>
                  <w:marTop w:val="0"/>
                  <w:marBottom w:val="0"/>
                  <w:divBdr>
                    <w:top w:val="none" w:sz="0" w:space="0" w:color="auto"/>
                    <w:left w:val="none" w:sz="0" w:space="0" w:color="auto"/>
                    <w:bottom w:val="none" w:sz="0" w:space="0" w:color="auto"/>
                    <w:right w:val="none" w:sz="0" w:space="0" w:color="auto"/>
                  </w:divBdr>
                </w:div>
              </w:divsChild>
            </w:div>
            <w:div w:id="1444105355">
              <w:marLeft w:val="0"/>
              <w:marRight w:val="0"/>
              <w:marTop w:val="0"/>
              <w:marBottom w:val="0"/>
              <w:divBdr>
                <w:top w:val="none" w:sz="0" w:space="0" w:color="auto"/>
                <w:left w:val="none" w:sz="0" w:space="0" w:color="auto"/>
                <w:bottom w:val="none" w:sz="0" w:space="0" w:color="auto"/>
                <w:right w:val="none" w:sz="0" w:space="0" w:color="auto"/>
              </w:divBdr>
              <w:divsChild>
                <w:div w:id="383260601">
                  <w:marLeft w:val="0"/>
                  <w:marRight w:val="0"/>
                  <w:marTop w:val="0"/>
                  <w:marBottom w:val="0"/>
                  <w:divBdr>
                    <w:top w:val="none" w:sz="0" w:space="0" w:color="auto"/>
                    <w:left w:val="none" w:sz="0" w:space="0" w:color="auto"/>
                    <w:bottom w:val="none" w:sz="0" w:space="0" w:color="auto"/>
                    <w:right w:val="none" w:sz="0" w:space="0" w:color="auto"/>
                  </w:divBdr>
                </w:div>
                <w:div w:id="706102063">
                  <w:marLeft w:val="0"/>
                  <w:marRight w:val="0"/>
                  <w:marTop w:val="0"/>
                  <w:marBottom w:val="0"/>
                  <w:divBdr>
                    <w:top w:val="none" w:sz="0" w:space="0" w:color="auto"/>
                    <w:left w:val="none" w:sz="0" w:space="0" w:color="auto"/>
                    <w:bottom w:val="none" w:sz="0" w:space="0" w:color="auto"/>
                    <w:right w:val="none" w:sz="0" w:space="0" w:color="auto"/>
                  </w:divBdr>
                </w:div>
                <w:div w:id="843784482">
                  <w:marLeft w:val="0"/>
                  <w:marRight w:val="0"/>
                  <w:marTop w:val="0"/>
                  <w:marBottom w:val="0"/>
                  <w:divBdr>
                    <w:top w:val="none" w:sz="0" w:space="0" w:color="auto"/>
                    <w:left w:val="none" w:sz="0" w:space="0" w:color="auto"/>
                    <w:bottom w:val="none" w:sz="0" w:space="0" w:color="auto"/>
                    <w:right w:val="none" w:sz="0" w:space="0" w:color="auto"/>
                  </w:divBdr>
                </w:div>
                <w:div w:id="2018190304">
                  <w:marLeft w:val="0"/>
                  <w:marRight w:val="0"/>
                  <w:marTop w:val="0"/>
                  <w:marBottom w:val="0"/>
                  <w:divBdr>
                    <w:top w:val="none" w:sz="0" w:space="0" w:color="auto"/>
                    <w:left w:val="none" w:sz="0" w:space="0" w:color="auto"/>
                    <w:bottom w:val="none" w:sz="0" w:space="0" w:color="auto"/>
                    <w:right w:val="none" w:sz="0" w:space="0" w:color="auto"/>
                  </w:divBdr>
                </w:div>
                <w:div w:id="2097940453">
                  <w:marLeft w:val="0"/>
                  <w:marRight w:val="0"/>
                  <w:marTop w:val="0"/>
                  <w:marBottom w:val="0"/>
                  <w:divBdr>
                    <w:top w:val="none" w:sz="0" w:space="0" w:color="auto"/>
                    <w:left w:val="none" w:sz="0" w:space="0" w:color="auto"/>
                    <w:bottom w:val="none" w:sz="0" w:space="0" w:color="auto"/>
                    <w:right w:val="none" w:sz="0" w:space="0" w:color="auto"/>
                  </w:divBdr>
                </w:div>
              </w:divsChild>
            </w:div>
            <w:div w:id="1946036866">
              <w:marLeft w:val="0"/>
              <w:marRight w:val="0"/>
              <w:marTop w:val="0"/>
              <w:marBottom w:val="0"/>
              <w:divBdr>
                <w:top w:val="none" w:sz="0" w:space="0" w:color="auto"/>
                <w:left w:val="none" w:sz="0" w:space="0" w:color="auto"/>
                <w:bottom w:val="none" w:sz="0" w:space="0" w:color="auto"/>
                <w:right w:val="none" w:sz="0" w:space="0" w:color="auto"/>
              </w:divBdr>
              <w:divsChild>
                <w:div w:id="195168000">
                  <w:marLeft w:val="0"/>
                  <w:marRight w:val="0"/>
                  <w:marTop w:val="0"/>
                  <w:marBottom w:val="0"/>
                  <w:divBdr>
                    <w:top w:val="none" w:sz="0" w:space="0" w:color="auto"/>
                    <w:left w:val="none" w:sz="0" w:space="0" w:color="auto"/>
                    <w:bottom w:val="none" w:sz="0" w:space="0" w:color="auto"/>
                    <w:right w:val="none" w:sz="0" w:space="0" w:color="auto"/>
                  </w:divBdr>
                </w:div>
                <w:div w:id="205027026">
                  <w:marLeft w:val="0"/>
                  <w:marRight w:val="0"/>
                  <w:marTop w:val="0"/>
                  <w:marBottom w:val="0"/>
                  <w:divBdr>
                    <w:top w:val="none" w:sz="0" w:space="0" w:color="auto"/>
                    <w:left w:val="none" w:sz="0" w:space="0" w:color="auto"/>
                    <w:bottom w:val="none" w:sz="0" w:space="0" w:color="auto"/>
                    <w:right w:val="none" w:sz="0" w:space="0" w:color="auto"/>
                  </w:divBdr>
                </w:div>
                <w:div w:id="270478759">
                  <w:marLeft w:val="0"/>
                  <w:marRight w:val="0"/>
                  <w:marTop w:val="0"/>
                  <w:marBottom w:val="0"/>
                  <w:divBdr>
                    <w:top w:val="none" w:sz="0" w:space="0" w:color="auto"/>
                    <w:left w:val="none" w:sz="0" w:space="0" w:color="auto"/>
                    <w:bottom w:val="none" w:sz="0" w:space="0" w:color="auto"/>
                    <w:right w:val="none" w:sz="0" w:space="0" w:color="auto"/>
                  </w:divBdr>
                </w:div>
              </w:divsChild>
            </w:div>
            <w:div w:id="1979913614">
              <w:marLeft w:val="0"/>
              <w:marRight w:val="0"/>
              <w:marTop w:val="0"/>
              <w:marBottom w:val="0"/>
              <w:divBdr>
                <w:top w:val="none" w:sz="0" w:space="0" w:color="auto"/>
                <w:left w:val="none" w:sz="0" w:space="0" w:color="auto"/>
                <w:bottom w:val="none" w:sz="0" w:space="0" w:color="auto"/>
                <w:right w:val="none" w:sz="0" w:space="0" w:color="auto"/>
              </w:divBdr>
              <w:divsChild>
                <w:div w:id="1467311717">
                  <w:marLeft w:val="0"/>
                  <w:marRight w:val="0"/>
                  <w:marTop w:val="0"/>
                  <w:marBottom w:val="0"/>
                  <w:divBdr>
                    <w:top w:val="none" w:sz="0" w:space="0" w:color="auto"/>
                    <w:left w:val="none" w:sz="0" w:space="0" w:color="auto"/>
                    <w:bottom w:val="none" w:sz="0" w:space="0" w:color="auto"/>
                    <w:right w:val="none" w:sz="0" w:space="0" w:color="auto"/>
                  </w:divBdr>
                </w:div>
                <w:div w:id="1609315948">
                  <w:marLeft w:val="0"/>
                  <w:marRight w:val="0"/>
                  <w:marTop w:val="0"/>
                  <w:marBottom w:val="0"/>
                  <w:divBdr>
                    <w:top w:val="none" w:sz="0" w:space="0" w:color="auto"/>
                    <w:left w:val="none" w:sz="0" w:space="0" w:color="auto"/>
                    <w:bottom w:val="none" w:sz="0" w:space="0" w:color="auto"/>
                    <w:right w:val="none" w:sz="0" w:space="0" w:color="auto"/>
                  </w:divBdr>
                </w:div>
              </w:divsChild>
            </w:div>
            <w:div w:id="2053382788">
              <w:marLeft w:val="0"/>
              <w:marRight w:val="0"/>
              <w:marTop w:val="0"/>
              <w:marBottom w:val="0"/>
              <w:divBdr>
                <w:top w:val="none" w:sz="0" w:space="0" w:color="auto"/>
                <w:left w:val="none" w:sz="0" w:space="0" w:color="auto"/>
                <w:bottom w:val="none" w:sz="0" w:space="0" w:color="auto"/>
                <w:right w:val="none" w:sz="0" w:space="0" w:color="auto"/>
              </w:divBdr>
              <w:divsChild>
                <w:div w:id="357194445">
                  <w:marLeft w:val="0"/>
                  <w:marRight w:val="0"/>
                  <w:marTop w:val="0"/>
                  <w:marBottom w:val="0"/>
                  <w:divBdr>
                    <w:top w:val="none" w:sz="0" w:space="0" w:color="auto"/>
                    <w:left w:val="none" w:sz="0" w:space="0" w:color="auto"/>
                    <w:bottom w:val="none" w:sz="0" w:space="0" w:color="auto"/>
                    <w:right w:val="none" w:sz="0" w:space="0" w:color="auto"/>
                  </w:divBdr>
                </w:div>
                <w:div w:id="1127435533">
                  <w:marLeft w:val="0"/>
                  <w:marRight w:val="0"/>
                  <w:marTop w:val="0"/>
                  <w:marBottom w:val="0"/>
                  <w:divBdr>
                    <w:top w:val="none" w:sz="0" w:space="0" w:color="auto"/>
                    <w:left w:val="none" w:sz="0" w:space="0" w:color="auto"/>
                    <w:bottom w:val="none" w:sz="0" w:space="0" w:color="auto"/>
                    <w:right w:val="none" w:sz="0" w:space="0" w:color="auto"/>
                  </w:divBdr>
                </w:div>
                <w:div w:id="1462966577">
                  <w:marLeft w:val="0"/>
                  <w:marRight w:val="0"/>
                  <w:marTop w:val="0"/>
                  <w:marBottom w:val="0"/>
                  <w:divBdr>
                    <w:top w:val="none" w:sz="0" w:space="0" w:color="auto"/>
                    <w:left w:val="none" w:sz="0" w:space="0" w:color="auto"/>
                    <w:bottom w:val="none" w:sz="0" w:space="0" w:color="auto"/>
                    <w:right w:val="none" w:sz="0" w:space="0" w:color="auto"/>
                  </w:divBdr>
                </w:div>
                <w:div w:id="1523788735">
                  <w:marLeft w:val="0"/>
                  <w:marRight w:val="0"/>
                  <w:marTop w:val="0"/>
                  <w:marBottom w:val="0"/>
                  <w:divBdr>
                    <w:top w:val="none" w:sz="0" w:space="0" w:color="auto"/>
                    <w:left w:val="none" w:sz="0" w:space="0" w:color="auto"/>
                    <w:bottom w:val="none" w:sz="0" w:space="0" w:color="auto"/>
                    <w:right w:val="none" w:sz="0" w:space="0" w:color="auto"/>
                  </w:divBdr>
                </w:div>
              </w:divsChild>
            </w:div>
            <w:div w:id="2111463959">
              <w:marLeft w:val="0"/>
              <w:marRight w:val="0"/>
              <w:marTop w:val="0"/>
              <w:marBottom w:val="0"/>
              <w:divBdr>
                <w:top w:val="none" w:sz="0" w:space="0" w:color="auto"/>
                <w:left w:val="none" w:sz="0" w:space="0" w:color="auto"/>
                <w:bottom w:val="none" w:sz="0" w:space="0" w:color="auto"/>
                <w:right w:val="none" w:sz="0" w:space="0" w:color="auto"/>
              </w:divBdr>
              <w:divsChild>
                <w:div w:id="185295192">
                  <w:marLeft w:val="0"/>
                  <w:marRight w:val="0"/>
                  <w:marTop w:val="0"/>
                  <w:marBottom w:val="0"/>
                  <w:divBdr>
                    <w:top w:val="none" w:sz="0" w:space="0" w:color="auto"/>
                    <w:left w:val="none" w:sz="0" w:space="0" w:color="auto"/>
                    <w:bottom w:val="none" w:sz="0" w:space="0" w:color="auto"/>
                    <w:right w:val="none" w:sz="0" w:space="0" w:color="auto"/>
                  </w:divBdr>
                </w:div>
                <w:div w:id="444497428">
                  <w:marLeft w:val="0"/>
                  <w:marRight w:val="0"/>
                  <w:marTop w:val="0"/>
                  <w:marBottom w:val="0"/>
                  <w:divBdr>
                    <w:top w:val="none" w:sz="0" w:space="0" w:color="auto"/>
                    <w:left w:val="none" w:sz="0" w:space="0" w:color="auto"/>
                    <w:bottom w:val="none" w:sz="0" w:space="0" w:color="auto"/>
                    <w:right w:val="none" w:sz="0" w:space="0" w:color="auto"/>
                  </w:divBdr>
                </w:div>
                <w:div w:id="509834932">
                  <w:marLeft w:val="0"/>
                  <w:marRight w:val="0"/>
                  <w:marTop w:val="0"/>
                  <w:marBottom w:val="0"/>
                  <w:divBdr>
                    <w:top w:val="none" w:sz="0" w:space="0" w:color="auto"/>
                    <w:left w:val="none" w:sz="0" w:space="0" w:color="auto"/>
                    <w:bottom w:val="none" w:sz="0" w:space="0" w:color="auto"/>
                    <w:right w:val="none" w:sz="0" w:space="0" w:color="auto"/>
                  </w:divBdr>
                </w:div>
                <w:div w:id="1404138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47570695">
      <w:bodyDiv w:val="1"/>
      <w:marLeft w:val="0"/>
      <w:marRight w:val="0"/>
      <w:marTop w:val="0"/>
      <w:marBottom w:val="0"/>
      <w:divBdr>
        <w:top w:val="none" w:sz="0" w:space="0" w:color="auto"/>
        <w:left w:val="none" w:sz="0" w:space="0" w:color="auto"/>
        <w:bottom w:val="none" w:sz="0" w:space="0" w:color="auto"/>
        <w:right w:val="none" w:sz="0" w:space="0" w:color="auto"/>
      </w:divBdr>
    </w:div>
    <w:div w:id="1270701462">
      <w:bodyDiv w:val="1"/>
      <w:marLeft w:val="0"/>
      <w:marRight w:val="0"/>
      <w:marTop w:val="0"/>
      <w:marBottom w:val="0"/>
      <w:divBdr>
        <w:top w:val="none" w:sz="0" w:space="0" w:color="auto"/>
        <w:left w:val="none" w:sz="0" w:space="0" w:color="auto"/>
        <w:bottom w:val="none" w:sz="0" w:space="0" w:color="auto"/>
        <w:right w:val="none" w:sz="0" w:space="0" w:color="auto"/>
      </w:divBdr>
    </w:div>
    <w:div w:id="1271088726">
      <w:bodyDiv w:val="1"/>
      <w:marLeft w:val="0"/>
      <w:marRight w:val="0"/>
      <w:marTop w:val="0"/>
      <w:marBottom w:val="0"/>
      <w:divBdr>
        <w:top w:val="none" w:sz="0" w:space="0" w:color="auto"/>
        <w:left w:val="none" w:sz="0" w:space="0" w:color="auto"/>
        <w:bottom w:val="none" w:sz="0" w:space="0" w:color="auto"/>
        <w:right w:val="none" w:sz="0" w:space="0" w:color="auto"/>
      </w:divBdr>
    </w:div>
    <w:div w:id="1725718247">
      <w:bodyDiv w:val="1"/>
      <w:marLeft w:val="0"/>
      <w:marRight w:val="0"/>
      <w:marTop w:val="0"/>
      <w:marBottom w:val="0"/>
      <w:divBdr>
        <w:top w:val="none" w:sz="0" w:space="0" w:color="auto"/>
        <w:left w:val="none" w:sz="0" w:space="0" w:color="auto"/>
        <w:bottom w:val="none" w:sz="0" w:space="0" w:color="auto"/>
        <w:right w:val="none" w:sz="0" w:space="0" w:color="auto"/>
      </w:divBdr>
    </w:div>
    <w:div w:id="1978103112">
      <w:bodyDiv w:val="1"/>
      <w:marLeft w:val="0"/>
      <w:marRight w:val="0"/>
      <w:marTop w:val="0"/>
      <w:marBottom w:val="0"/>
      <w:divBdr>
        <w:top w:val="none" w:sz="0" w:space="0" w:color="auto"/>
        <w:left w:val="none" w:sz="0" w:space="0" w:color="auto"/>
        <w:bottom w:val="none" w:sz="0" w:space="0" w:color="auto"/>
        <w:right w:val="none" w:sz="0" w:space="0" w:color="auto"/>
      </w:divBdr>
      <w:divsChild>
        <w:div w:id="1454204278">
          <w:marLeft w:val="0"/>
          <w:marRight w:val="0"/>
          <w:marTop w:val="0"/>
          <w:marBottom w:val="0"/>
          <w:divBdr>
            <w:top w:val="none" w:sz="0" w:space="0" w:color="auto"/>
            <w:left w:val="none" w:sz="0" w:space="0" w:color="auto"/>
            <w:bottom w:val="none" w:sz="0" w:space="0" w:color="auto"/>
            <w:right w:val="none" w:sz="0" w:space="0" w:color="auto"/>
          </w:divBdr>
        </w:div>
      </w:divsChild>
    </w:div>
    <w:div w:id="2023430320">
      <w:bodyDiv w:val="1"/>
      <w:marLeft w:val="0"/>
      <w:marRight w:val="0"/>
      <w:marTop w:val="0"/>
      <w:marBottom w:val="0"/>
      <w:divBdr>
        <w:top w:val="none" w:sz="0" w:space="0" w:color="auto"/>
        <w:left w:val="none" w:sz="0" w:space="0" w:color="auto"/>
        <w:bottom w:val="none" w:sz="0" w:space="0" w:color="auto"/>
        <w:right w:val="none" w:sz="0" w:space="0" w:color="auto"/>
      </w:divBdr>
    </w:div>
    <w:div w:id="207134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8363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2023-09-29T05:33:00Z</dcterms:created>
  <dcterms:modified xsi:type="dcterms:W3CDTF">2023-09-29T05:33:00Z</dcterms:modified>
  <cp:category/>
</cp:coreProperties>
</file>