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EDBB3" w14:textId="7623E064" w:rsidR="00062750" w:rsidRPr="00062750" w:rsidRDefault="006D581D"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sidRPr="006D581D">
        <w:rPr>
          <w:rFonts w:ascii="Arial" w:eastAsia="宋体" w:hAnsi="Arial" w:cs="Arial"/>
          <w:b/>
          <w:bCs/>
          <w:sz w:val="24"/>
        </w:rPr>
        <w:t>3GPP TSG-RAN WG2 Meeting #123bis</w:t>
      </w:r>
      <w:r w:rsidR="00062750" w:rsidRPr="00062750">
        <w:rPr>
          <w:rFonts w:ascii="Arial" w:eastAsia="宋体" w:hAnsi="Arial" w:cs="Arial"/>
          <w:b/>
          <w:bCs/>
          <w:sz w:val="24"/>
        </w:rPr>
        <w:tab/>
      </w:r>
      <w:r w:rsidR="00062750">
        <w:rPr>
          <w:rFonts w:ascii="Arial" w:eastAsia="宋体" w:hAnsi="Arial" w:cs="Arial" w:hint="eastAsia"/>
          <w:b/>
          <w:bCs/>
          <w:sz w:val="24"/>
        </w:rPr>
        <w:t xml:space="preserve"> </w:t>
      </w:r>
      <w:r>
        <w:rPr>
          <w:rFonts w:ascii="Arial" w:eastAsia="宋体" w:hAnsi="Arial" w:cs="Arial" w:hint="eastAsia"/>
          <w:b/>
          <w:bCs/>
          <w:sz w:val="24"/>
        </w:rPr>
        <w:t xml:space="preserve">                             </w:t>
      </w:r>
      <w:r w:rsidR="00062750" w:rsidRPr="00062750">
        <w:rPr>
          <w:rFonts w:ascii="Arial" w:eastAsia="宋体" w:hAnsi="Arial" w:cs="Arial"/>
          <w:b/>
          <w:bCs/>
          <w:sz w:val="24"/>
        </w:rPr>
        <w:t>R2-</w:t>
      </w:r>
      <w:r w:rsidR="00D77C2B" w:rsidRPr="00062750">
        <w:rPr>
          <w:rFonts w:ascii="Arial" w:eastAsia="宋体" w:hAnsi="Arial" w:cs="Arial"/>
          <w:b/>
          <w:bCs/>
          <w:sz w:val="24"/>
        </w:rPr>
        <w:t>23</w:t>
      </w:r>
      <w:r w:rsidR="00D77C2B">
        <w:rPr>
          <w:rFonts w:ascii="Arial" w:eastAsia="宋体" w:hAnsi="Arial" w:cs="Arial" w:hint="eastAsia"/>
          <w:b/>
          <w:bCs/>
          <w:sz w:val="24"/>
        </w:rPr>
        <w:t>10693</w:t>
      </w:r>
    </w:p>
    <w:p w14:paraId="16A51905" w14:textId="6BFAFE13" w:rsidR="00C008AD" w:rsidRPr="00062750" w:rsidRDefault="006D581D"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sidRPr="006D581D">
        <w:rPr>
          <w:rFonts w:ascii="Arial" w:eastAsia="宋体" w:hAnsi="Arial" w:cs="Arial"/>
          <w:b/>
          <w:bCs/>
          <w:sz w:val="24"/>
        </w:rPr>
        <w:t>Xiamen, China, October 9</w:t>
      </w:r>
      <w:r w:rsidRPr="002A2EB7">
        <w:rPr>
          <w:rFonts w:ascii="Arial" w:eastAsia="宋体" w:hAnsi="Arial" w:cs="Arial"/>
          <w:b/>
          <w:bCs/>
          <w:sz w:val="24"/>
          <w:vertAlign w:val="superscript"/>
        </w:rPr>
        <w:t>th</w:t>
      </w:r>
      <w:r w:rsidRPr="006D581D">
        <w:rPr>
          <w:rFonts w:ascii="Arial" w:eastAsia="宋体" w:hAnsi="Arial" w:cs="Arial"/>
          <w:b/>
          <w:bCs/>
          <w:sz w:val="24"/>
        </w:rPr>
        <w:t>– 13</w:t>
      </w:r>
      <w:r w:rsidRPr="002A2EB7">
        <w:rPr>
          <w:rFonts w:ascii="Arial" w:eastAsia="宋体" w:hAnsi="Arial" w:cs="Arial"/>
          <w:b/>
          <w:bCs/>
          <w:sz w:val="24"/>
          <w:vertAlign w:val="superscript"/>
        </w:rPr>
        <w:t>th</w:t>
      </w:r>
      <w:r w:rsidRPr="006D581D">
        <w:rPr>
          <w:rFonts w:ascii="Arial" w:eastAsia="宋体" w:hAnsi="Arial" w:cs="Arial"/>
          <w:b/>
          <w:bCs/>
          <w:sz w:val="24"/>
        </w:rPr>
        <w:t>, 2023</w:t>
      </w:r>
    </w:p>
    <w:p w14:paraId="2ADA1307" w14:textId="644AC749"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7C482136"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BD6271">
        <w:rPr>
          <w:rFonts w:ascii="Arial" w:eastAsia="宋体" w:hAnsi="Arial" w:cs="Arial" w:hint="eastAsia"/>
          <w:b/>
          <w:bCs/>
          <w:sz w:val="24"/>
        </w:rPr>
        <w:t>C</w:t>
      </w:r>
      <w:r w:rsidR="006D581D" w:rsidRPr="006D581D">
        <w:rPr>
          <w:rFonts w:ascii="Arial" w:eastAsia="宋体" w:hAnsi="Arial" w:cs="Arial"/>
          <w:b/>
          <w:bCs/>
          <w:sz w:val="24"/>
        </w:rPr>
        <w:t>orrection of existing SSR IEs in A-GNSS for BDS system</w:t>
      </w:r>
    </w:p>
    <w:bookmarkEnd w:id="1"/>
    <w:p w14:paraId="4F921109" w14:textId="6483140A"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sidRPr="0043546F">
        <w:rPr>
          <w:rFonts w:ascii="Arial" w:eastAsia="宋体" w:hAnsi="Arial" w:cs="Arial"/>
          <w:b/>
          <w:bCs/>
          <w:sz w:val="24"/>
        </w:rPr>
        <w:t>Agenda Item:</w:t>
      </w:r>
      <w:bookmarkStart w:id="2" w:name="Source"/>
      <w:bookmarkEnd w:id="2"/>
      <w:r w:rsidRPr="0043546F">
        <w:rPr>
          <w:rFonts w:ascii="Arial" w:eastAsia="宋体" w:hAnsi="Arial" w:cs="Arial"/>
          <w:b/>
          <w:bCs/>
          <w:sz w:val="24"/>
        </w:rPr>
        <w:tab/>
      </w:r>
      <w:r w:rsidR="00892E92" w:rsidRPr="0043546F">
        <w:rPr>
          <w:rFonts w:ascii="Arial" w:eastAsia="宋体" w:hAnsi="Arial" w:cs="Arial"/>
          <w:b/>
          <w:bCs/>
          <w:sz w:val="24"/>
        </w:rPr>
        <w:t>6</w:t>
      </w:r>
      <w:r w:rsidRPr="0043546F">
        <w:rPr>
          <w:rFonts w:ascii="Arial" w:eastAsia="宋体" w:hAnsi="Arial" w:cs="Arial"/>
          <w:b/>
          <w:bCs/>
          <w:sz w:val="24"/>
        </w:rPr>
        <w:t>.</w:t>
      </w:r>
      <w:r w:rsidR="00892E92" w:rsidRPr="0043546F">
        <w:rPr>
          <w:rFonts w:ascii="Arial" w:eastAsia="宋体" w:hAnsi="Arial" w:cs="Arial"/>
          <w:b/>
          <w:bCs/>
          <w:sz w:val="24"/>
        </w:rPr>
        <w:t>4</w:t>
      </w:r>
      <w:r w:rsidRPr="0043546F">
        <w:rPr>
          <w:rFonts w:ascii="Arial" w:eastAsia="宋体" w:hAnsi="Arial" w:cs="Arial"/>
          <w:b/>
          <w:bCs/>
          <w:sz w:val="24"/>
        </w:rPr>
        <w:t>.</w:t>
      </w:r>
      <w:r w:rsidR="00892E92" w:rsidRPr="00892E92">
        <w:rPr>
          <w:rFonts w:ascii="Arial" w:eastAsia="宋体" w:hAnsi="Arial" w:cs="Arial" w:hint="eastAsia"/>
          <w:b/>
          <w:bCs/>
          <w:sz w:val="24"/>
        </w:rPr>
        <w:t>1</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4"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4"/>
    </w:p>
    <w:p w14:paraId="6AAD1D39" w14:textId="770087A1" w:rsidR="00523B8D" w:rsidRDefault="00521A0F" w:rsidP="003D74FA">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From Release 15,</w:t>
      </w:r>
      <w:r w:rsidR="00BD6271">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in </w:t>
      </w:r>
      <w:r w:rsidR="00BD6271">
        <w:rPr>
          <w:rFonts w:ascii="Times New Roman" w:eastAsia="宋体" w:hAnsi="Times New Roman" w:cs="Times New Roman" w:hint="eastAsia"/>
          <w:bCs/>
          <w:sz w:val="20"/>
          <w:szCs w:val="20"/>
        </w:rPr>
        <w:t xml:space="preserve">TS 37.355 </w:t>
      </w:r>
      <w:r w:rsidR="00523B8D">
        <w:rPr>
          <w:rFonts w:ascii="Times New Roman" w:eastAsia="宋体" w:hAnsi="Times New Roman" w:cs="Times New Roman" w:hint="eastAsia"/>
          <w:bCs/>
          <w:sz w:val="20"/>
          <w:szCs w:val="20"/>
        </w:rPr>
        <w:t xml:space="preserve">LPP specification, </w:t>
      </w:r>
      <w:r w:rsidR="00582BEA">
        <w:rPr>
          <w:rFonts w:ascii="Times New Roman" w:eastAsia="宋体" w:hAnsi="Times New Roman" w:cs="Times New Roman" w:hint="eastAsia"/>
          <w:bCs/>
          <w:sz w:val="20"/>
          <w:szCs w:val="20"/>
        </w:rPr>
        <w:t>SSR related IEs are defined and</w:t>
      </w:r>
      <w:r w:rsidR="00BD6271">
        <w:rPr>
          <w:rFonts w:ascii="Times New Roman" w:eastAsia="宋体" w:hAnsi="Times New Roman" w:cs="Times New Roman" w:hint="eastAsia"/>
          <w:bCs/>
          <w:sz w:val="20"/>
          <w:szCs w:val="20"/>
        </w:rPr>
        <w:t xml:space="preserve"> are </w:t>
      </w:r>
      <w:r w:rsidR="00D77C2B" w:rsidRPr="00BD6271">
        <w:rPr>
          <w:rFonts w:ascii="Times New Roman" w:eastAsia="宋体" w:hAnsi="Times New Roman" w:cs="Times New Roman"/>
          <w:bCs/>
          <w:sz w:val="20"/>
          <w:szCs w:val="20"/>
        </w:rPr>
        <w:t>appl</w:t>
      </w:r>
      <w:r w:rsidR="00D77C2B">
        <w:rPr>
          <w:rFonts w:ascii="Times New Roman" w:eastAsia="宋体" w:hAnsi="Times New Roman" w:cs="Times New Roman" w:hint="eastAsia"/>
          <w:bCs/>
          <w:sz w:val="20"/>
          <w:szCs w:val="20"/>
        </w:rPr>
        <w:t>ied</w:t>
      </w:r>
      <w:r w:rsidR="00D77C2B">
        <w:rPr>
          <w:rFonts w:ascii="Times New Roman" w:eastAsia="宋体" w:hAnsi="Times New Roman" w:cs="Times New Roman"/>
          <w:bCs/>
          <w:sz w:val="20"/>
          <w:szCs w:val="20"/>
        </w:rPr>
        <w:t xml:space="preserve"> </w:t>
      </w:r>
      <w:r w:rsidR="00BD6271">
        <w:rPr>
          <w:rFonts w:ascii="Times New Roman" w:eastAsia="宋体" w:hAnsi="Times New Roman" w:cs="Times New Roman"/>
          <w:bCs/>
          <w:sz w:val="20"/>
          <w:szCs w:val="20"/>
        </w:rPr>
        <w:t>to all GNSSs</w:t>
      </w:r>
      <w:r w:rsidR="00BD6271">
        <w:rPr>
          <w:rFonts w:ascii="Times New Roman" w:eastAsia="宋体" w:hAnsi="Times New Roman" w:cs="Times New Roman" w:hint="eastAsia"/>
          <w:bCs/>
          <w:sz w:val="20"/>
          <w:szCs w:val="20"/>
        </w:rPr>
        <w:t>, which</w:t>
      </w:r>
      <w:r w:rsidR="00597BBB">
        <w:rPr>
          <w:rFonts w:ascii="Times New Roman" w:eastAsia="宋体" w:hAnsi="Times New Roman" w:cs="Times New Roman" w:hint="eastAsia"/>
          <w:bCs/>
          <w:sz w:val="20"/>
          <w:szCs w:val="20"/>
        </w:rPr>
        <w:t xml:space="preserve"> means </w:t>
      </w:r>
      <w:r w:rsidR="00BD6271">
        <w:rPr>
          <w:rFonts w:ascii="Times New Roman" w:eastAsia="宋体" w:hAnsi="Times New Roman" w:cs="Times New Roman" w:hint="eastAsia"/>
          <w:bCs/>
          <w:sz w:val="20"/>
          <w:szCs w:val="20"/>
        </w:rPr>
        <w:t xml:space="preserve">the existing SSR orbit parameters and SSR clock parameters </w:t>
      </w:r>
      <w:r>
        <w:rPr>
          <w:rFonts w:ascii="Times New Roman" w:eastAsia="宋体" w:hAnsi="Times New Roman" w:cs="Times New Roman" w:hint="eastAsia"/>
          <w:bCs/>
          <w:sz w:val="20"/>
          <w:szCs w:val="20"/>
        </w:rPr>
        <w:t xml:space="preserve">are </w:t>
      </w:r>
      <w:r w:rsidR="00582BEA">
        <w:rPr>
          <w:rFonts w:ascii="Times New Roman" w:eastAsia="宋体" w:hAnsi="Times New Roman" w:cs="Times New Roman" w:hint="eastAsia"/>
          <w:bCs/>
          <w:sz w:val="20"/>
          <w:szCs w:val="20"/>
        </w:rPr>
        <w:t xml:space="preserve">also </w:t>
      </w:r>
      <w:r>
        <w:rPr>
          <w:rFonts w:ascii="Times New Roman" w:eastAsia="宋体" w:hAnsi="Times New Roman" w:cs="Times New Roman" w:hint="eastAsia"/>
          <w:bCs/>
          <w:sz w:val="20"/>
          <w:szCs w:val="20"/>
        </w:rPr>
        <w:t>applied to BDS</w:t>
      </w:r>
      <w:r w:rsidR="00BD6271">
        <w:rPr>
          <w:rFonts w:ascii="Times New Roman" w:eastAsia="宋体" w:hAnsi="Times New Roman" w:cs="Times New Roman" w:hint="eastAsia"/>
          <w:bCs/>
          <w:sz w:val="20"/>
          <w:szCs w:val="20"/>
        </w:rPr>
        <w:t xml:space="preserve">. </w:t>
      </w:r>
      <w:r w:rsidR="00597BBB" w:rsidRPr="00597BBB">
        <w:rPr>
          <w:rFonts w:ascii="Times New Roman" w:eastAsia="宋体" w:hAnsi="Times New Roman" w:cs="Times New Roman"/>
          <w:bCs/>
          <w:sz w:val="20"/>
          <w:szCs w:val="20"/>
        </w:rPr>
        <w:t>However, in reality,</w:t>
      </w:r>
      <w:r w:rsidR="00BD6271">
        <w:rPr>
          <w:rFonts w:ascii="Times New Roman" w:eastAsia="宋体" w:hAnsi="Times New Roman" w:cs="Times New Roman" w:hint="eastAsia"/>
          <w:bCs/>
          <w:sz w:val="20"/>
          <w:szCs w:val="20"/>
        </w:rPr>
        <w:t xml:space="preserve"> t</w:t>
      </w:r>
      <w:r w:rsidR="00BD6271" w:rsidRPr="00BD6271">
        <w:rPr>
          <w:rFonts w:ascii="Times New Roman" w:eastAsia="宋体" w:hAnsi="Times New Roman" w:cs="Times New Roman"/>
          <w:bCs/>
          <w:sz w:val="20"/>
          <w:szCs w:val="20"/>
        </w:rPr>
        <w:t>he existing SSR related IEs are defined based on RTCM SSR information which doesn’t include all the SSR information for BDS</w:t>
      </w:r>
      <w:r w:rsidR="00BD6271">
        <w:rPr>
          <w:rFonts w:ascii="Times New Roman" w:eastAsia="宋体" w:hAnsi="Times New Roman" w:cs="Times New Roman" w:hint="eastAsia"/>
          <w:bCs/>
          <w:sz w:val="20"/>
          <w:szCs w:val="20"/>
        </w:rPr>
        <w:t xml:space="preserve">. </w:t>
      </w:r>
      <w:r w:rsidR="00820F2C">
        <w:rPr>
          <w:rFonts w:ascii="Times New Roman" w:eastAsia="宋体" w:hAnsi="Times New Roman" w:cs="Times New Roman" w:hint="eastAsia"/>
          <w:bCs/>
          <w:sz w:val="20"/>
          <w:szCs w:val="20"/>
        </w:rPr>
        <w:t xml:space="preserve">For BDS, all SSR parameters are </w:t>
      </w:r>
      <w:r w:rsidR="00D77C2B">
        <w:rPr>
          <w:rFonts w:ascii="Times New Roman" w:eastAsia="宋体" w:hAnsi="Times New Roman" w:cs="Times New Roman" w:hint="eastAsia"/>
          <w:bCs/>
          <w:sz w:val="20"/>
          <w:szCs w:val="20"/>
        </w:rPr>
        <w:t xml:space="preserve">provided </w:t>
      </w:r>
      <w:r w:rsidR="00820F2C">
        <w:rPr>
          <w:rFonts w:ascii="Times New Roman" w:eastAsia="宋体" w:hAnsi="Times New Roman" w:cs="Times New Roman" w:hint="eastAsia"/>
          <w:bCs/>
          <w:sz w:val="20"/>
          <w:szCs w:val="20"/>
        </w:rPr>
        <w:t xml:space="preserve">in PPP-B2b ICD file [2]. And </w:t>
      </w:r>
      <w:r w:rsidR="009128EA">
        <w:rPr>
          <w:rFonts w:ascii="Times New Roman" w:eastAsia="宋体" w:hAnsi="Times New Roman" w:cs="Times New Roman" w:hint="eastAsia"/>
          <w:bCs/>
          <w:sz w:val="20"/>
          <w:szCs w:val="20"/>
        </w:rPr>
        <w:t xml:space="preserve">it is noticed that </w:t>
      </w:r>
      <w:r w:rsidR="00820F2C">
        <w:rPr>
          <w:rFonts w:ascii="Times New Roman" w:eastAsia="宋体" w:hAnsi="Times New Roman" w:cs="Times New Roman" w:hint="eastAsia"/>
          <w:bCs/>
          <w:sz w:val="20"/>
          <w:szCs w:val="20"/>
        </w:rPr>
        <w:t xml:space="preserve">not all parameters </w:t>
      </w:r>
      <w:r w:rsidR="009128EA">
        <w:rPr>
          <w:rFonts w:ascii="Times New Roman" w:eastAsia="宋体" w:hAnsi="Times New Roman" w:cs="Times New Roman" w:hint="eastAsia"/>
          <w:bCs/>
          <w:sz w:val="20"/>
          <w:szCs w:val="20"/>
        </w:rPr>
        <w:t xml:space="preserve">in BDS ICD </w:t>
      </w:r>
      <w:r w:rsidR="00820F2C">
        <w:rPr>
          <w:rFonts w:ascii="Times New Roman" w:eastAsia="宋体" w:hAnsi="Times New Roman" w:cs="Times New Roman" w:hint="eastAsia"/>
          <w:bCs/>
          <w:sz w:val="20"/>
          <w:szCs w:val="20"/>
        </w:rPr>
        <w:t>are</w:t>
      </w:r>
      <w:r w:rsidR="00597BBB">
        <w:rPr>
          <w:rFonts w:ascii="Times New Roman" w:eastAsia="宋体" w:hAnsi="Times New Roman" w:cs="Times New Roman"/>
          <w:bCs/>
          <w:sz w:val="20"/>
          <w:szCs w:val="20"/>
        </w:rPr>
        <w:t xml:space="preserve"> consistent</w:t>
      </w:r>
      <w:r w:rsidR="00BD6271">
        <w:rPr>
          <w:rFonts w:ascii="Times New Roman" w:eastAsia="宋体" w:hAnsi="Times New Roman" w:cs="Times New Roman" w:hint="eastAsia"/>
          <w:bCs/>
          <w:sz w:val="20"/>
          <w:szCs w:val="20"/>
        </w:rPr>
        <w:t xml:space="preserve"> with the </w:t>
      </w:r>
      <w:r w:rsidR="00582BEA">
        <w:rPr>
          <w:rFonts w:ascii="Times New Roman" w:eastAsia="宋体" w:hAnsi="Times New Roman" w:cs="Times New Roman" w:hint="eastAsia"/>
          <w:bCs/>
          <w:sz w:val="20"/>
          <w:szCs w:val="20"/>
        </w:rPr>
        <w:t xml:space="preserve">existing </w:t>
      </w:r>
      <w:r w:rsidR="00BD6271">
        <w:rPr>
          <w:rFonts w:ascii="Times New Roman" w:eastAsia="宋体" w:hAnsi="Times New Roman" w:cs="Times New Roman" w:hint="eastAsia"/>
          <w:bCs/>
          <w:sz w:val="20"/>
          <w:szCs w:val="20"/>
        </w:rPr>
        <w:t xml:space="preserve">SSR IEs. </w:t>
      </w:r>
      <w:r w:rsidR="009128EA">
        <w:rPr>
          <w:rFonts w:ascii="Times New Roman" w:eastAsia="宋体" w:hAnsi="Times New Roman" w:cs="Times New Roman" w:hint="eastAsia"/>
          <w:bCs/>
          <w:sz w:val="20"/>
          <w:szCs w:val="20"/>
        </w:rPr>
        <w:t>In this contribution, we</w:t>
      </w:r>
      <w:r w:rsidR="009128EA">
        <w:rPr>
          <w:rFonts w:ascii="Times New Roman" w:eastAsia="宋体" w:hAnsi="Times New Roman" w:cs="Times New Roman"/>
          <w:bCs/>
          <w:sz w:val="20"/>
          <w:szCs w:val="20"/>
        </w:rPr>
        <w:t>’</w:t>
      </w:r>
      <w:r w:rsidR="009128EA">
        <w:rPr>
          <w:rFonts w:ascii="Times New Roman" w:eastAsia="宋体" w:hAnsi="Times New Roman" w:cs="Times New Roman" w:hint="eastAsia"/>
          <w:bCs/>
          <w:sz w:val="20"/>
          <w:szCs w:val="20"/>
        </w:rPr>
        <w:t>ll analyze these parameters and provide our proposals.</w:t>
      </w:r>
    </w:p>
    <w:p w14:paraId="0E741133" w14:textId="42FE9B0C"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2C6D2671" w14:textId="6A602D43" w:rsidR="00582BEA" w:rsidRDefault="009700A4" w:rsidP="009700A4">
      <w:pPr>
        <w:rPr>
          <w:rFonts w:ascii="Times New Roman" w:eastAsia="宋体" w:hAnsi="Times New Roman" w:cs="Times New Roman"/>
          <w:bCs/>
          <w:sz w:val="20"/>
          <w:szCs w:val="20"/>
        </w:rPr>
      </w:pPr>
      <w:r>
        <w:rPr>
          <w:rFonts w:ascii="Times New Roman" w:eastAsia="宋体" w:hAnsi="Times New Roman" w:cs="Times New Roman"/>
          <w:bCs/>
          <w:sz w:val="20"/>
        </w:rPr>
        <w:t>I</w:t>
      </w:r>
      <w:r>
        <w:rPr>
          <w:rFonts w:ascii="Times New Roman" w:eastAsia="宋体" w:hAnsi="Times New Roman" w:cs="Times New Roman" w:hint="eastAsia"/>
          <w:bCs/>
          <w:sz w:val="20"/>
        </w:rPr>
        <w:t xml:space="preserve">n the current </w:t>
      </w:r>
      <w:r>
        <w:rPr>
          <w:rFonts w:ascii="Times New Roman" w:eastAsia="宋体" w:hAnsi="Times New Roman" w:cs="Times New Roman" w:hint="eastAsia"/>
          <w:bCs/>
          <w:sz w:val="20"/>
          <w:szCs w:val="20"/>
        </w:rPr>
        <w:t>TS 37.355 LPP specification</w:t>
      </w:r>
      <w:r w:rsidR="00820F2C">
        <w:rPr>
          <w:rFonts w:ascii="Times New Roman" w:eastAsia="宋体" w:hAnsi="Times New Roman" w:cs="Times New Roman" w:hint="eastAsia"/>
          <w:bCs/>
          <w:sz w:val="20"/>
          <w:szCs w:val="20"/>
        </w:rPr>
        <w:t xml:space="preserve"> [1]</w:t>
      </w:r>
      <w:r>
        <w:rPr>
          <w:rFonts w:ascii="Times New Roman" w:eastAsia="宋体" w:hAnsi="Times New Roman" w:cs="Times New Roman" w:hint="eastAsia"/>
          <w:bCs/>
          <w:sz w:val="20"/>
          <w:szCs w:val="20"/>
        </w:rPr>
        <w:t xml:space="preserve">, </w:t>
      </w:r>
      <w:r w:rsidR="00582BEA">
        <w:rPr>
          <w:rFonts w:ascii="Times New Roman" w:eastAsia="宋体" w:hAnsi="Times New Roman" w:cs="Times New Roman" w:hint="eastAsia"/>
          <w:bCs/>
          <w:sz w:val="20"/>
          <w:szCs w:val="20"/>
        </w:rPr>
        <w:t>from the following example</w:t>
      </w:r>
      <w:r w:rsidR="00E669C7">
        <w:rPr>
          <w:rFonts w:ascii="Times New Roman" w:eastAsia="宋体" w:hAnsi="Times New Roman" w:cs="Times New Roman" w:hint="eastAsia"/>
          <w:bCs/>
          <w:sz w:val="20"/>
          <w:szCs w:val="20"/>
        </w:rPr>
        <w:t xml:space="preserve"> (</w:t>
      </w:r>
      <w:r w:rsidR="00E669C7" w:rsidRPr="00D77C2B">
        <w:rPr>
          <w:rFonts w:ascii="Times New Roman" w:eastAsia="宋体" w:hAnsi="Times New Roman" w:cs="Times New Roman" w:hint="eastAsia"/>
          <w:bCs/>
          <w:i/>
          <w:sz w:val="20"/>
          <w:szCs w:val="20"/>
        </w:rPr>
        <w:t>GNSS-SSR-</w:t>
      </w:r>
      <w:proofErr w:type="spellStart"/>
      <w:r w:rsidR="00E669C7" w:rsidRPr="00D77C2B">
        <w:rPr>
          <w:rFonts w:ascii="Times New Roman" w:eastAsia="宋体" w:hAnsi="Times New Roman" w:cs="Times New Roman" w:hint="eastAsia"/>
          <w:bCs/>
          <w:i/>
          <w:sz w:val="20"/>
          <w:szCs w:val="20"/>
        </w:rPr>
        <w:t>OrbitCorrections</w:t>
      </w:r>
      <w:proofErr w:type="spellEnd"/>
      <w:r w:rsidR="00E669C7">
        <w:rPr>
          <w:rFonts w:ascii="Times New Roman" w:eastAsia="宋体" w:hAnsi="Times New Roman" w:cs="Times New Roman" w:hint="eastAsia"/>
          <w:bCs/>
          <w:sz w:val="20"/>
          <w:szCs w:val="20"/>
        </w:rPr>
        <w:t>)</w:t>
      </w:r>
      <w:r w:rsidR="00582BEA">
        <w:rPr>
          <w:rFonts w:ascii="Times New Roman" w:eastAsia="宋体" w:hAnsi="Times New Roman" w:cs="Times New Roman" w:hint="eastAsia"/>
          <w:bCs/>
          <w:sz w:val="20"/>
          <w:szCs w:val="20"/>
        </w:rPr>
        <w:t xml:space="preserve">, </w:t>
      </w:r>
      <w:r>
        <w:rPr>
          <w:rFonts w:ascii="Times New Roman" w:eastAsia="宋体" w:hAnsi="Times New Roman" w:cs="Times New Roman" w:hint="eastAsia"/>
          <w:bCs/>
          <w:sz w:val="20"/>
          <w:szCs w:val="20"/>
        </w:rPr>
        <w:t xml:space="preserve">we </w:t>
      </w:r>
      <w:r w:rsidR="00582BEA">
        <w:rPr>
          <w:rFonts w:ascii="Times New Roman" w:eastAsia="宋体" w:hAnsi="Times New Roman" w:cs="Times New Roman" w:hint="eastAsia"/>
          <w:bCs/>
          <w:sz w:val="20"/>
          <w:szCs w:val="20"/>
        </w:rPr>
        <w:t>could see that SSR IEs are de</w:t>
      </w:r>
      <w:r w:rsidR="0043546F">
        <w:rPr>
          <w:rFonts w:ascii="Times New Roman" w:eastAsia="宋体" w:hAnsi="Times New Roman" w:cs="Times New Roman" w:hint="eastAsia"/>
          <w:bCs/>
          <w:sz w:val="20"/>
          <w:szCs w:val="20"/>
        </w:rPr>
        <w:t>f</w:t>
      </w:r>
      <w:r w:rsidR="00582BEA">
        <w:rPr>
          <w:rFonts w:ascii="Times New Roman" w:eastAsia="宋体" w:hAnsi="Times New Roman" w:cs="Times New Roman" w:hint="eastAsia"/>
          <w:bCs/>
          <w:sz w:val="20"/>
          <w:szCs w:val="20"/>
        </w:rPr>
        <w:t>ined based on RTCM SSR information:</w:t>
      </w:r>
    </w:p>
    <w:tbl>
      <w:tblPr>
        <w:tblStyle w:val="a9"/>
        <w:tblW w:w="0" w:type="auto"/>
        <w:tblLook w:val="04A0" w:firstRow="1" w:lastRow="0" w:firstColumn="1" w:lastColumn="0" w:noHBand="0" w:noVBand="1"/>
      </w:tblPr>
      <w:tblGrid>
        <w:gridCol w:w="9854"/>
      </w:tblGrid>
      <w:tr w:rsidR="00582BEA" w14:paraId="635B8E7B" w14:textId="77777777" w:rsidTr="00582BEA">
        <w:tc>
          <w:tcPr>
            <w:tcW w:w="9854" w:type="dxa"/>
          </w:tcPr>
          <w:p w14:paraId="7856870D" w14:textId="77777777" w:rsidR="00582BEA" w:rsidRPr="00582BEA" w:rsidRDefault="00582BEA" w:rsidP="00582BEA">
            <w:pPr>
              <w:keepNext/>
              <w:keepLines/>
              <w:widowControl/>
              <w:spacing w:before="120" w:after="180"/>
              <w:ind w:left="1418" w:hanging="1418"/>
              <w:jc w:val="left"/>
              <w:outlineLvl w:val="3"/>
              <w:rPr>
                <w:rFonts w:ascii="Arial" w:eastAsia="宋体" w:hAnsi="Arial" w:cs="Times New Roman"/>
                <w:i/>
                <w:kern w:val="0"/>
                <w:sz w:val="24"/>
                <w:szCs w:val="20"/>
                <w:lang w:val="en-GB" w:eastAsia="en-US"/>
              </w:rPr>
            </w:pPr>
            <w:bookmarkStart w:id="5" w:name="_Toc27765277"/>
            <w:bookmarkStart w:id="6" w:name="_Toc37680962"/>
            <w:bookmarkStart w:id="7" w:name="_Toc46486534"/>
            <w:bookmarkStart w:id="8" w:name="_Toc52546879"/>
            <w:bookmarkStart w:id="9" w:name="_Toc52547409"/>
            <w:bookmarkStart w:id="10" w:name="_Toc52547939"/>
            <w:bookmarkStart w:id="11" w:name="_Toc52548469"/>
            <w:bookmarkStart w:id="12" w:name="_Toc139051028"/>
            <w:r w:rsidRPr="00582BEA">
              <w:rPr>
                <w:rFonts w:ascii="Arial" w:eastAsia="宋体" w:hAnsi="Arial" w:cs="Times New Roman"/>
                <w:i/>
                <w:kern w:val="0"/>
                <w:sz w:val="24"/>
                <w:szCs w:val="20"/>
                <w:lang w:val="en-GB" w:eastAsia="en-US"/>
              </w:rPr>
              <w:t>–</w:t>
            </w:r>
            <w:r w:rsidRPr="00582BEA">
              <w:rPr>
                <w:rFonts w:ascii="Arial" w:eastAsia="宋体" w:hAnsi="Arial" w:cs="Times New Roman"/>
                <w:i/>
                <w:kern w:val="0"/>
                <w:sz w:val="24"/>
                <w:szCs w:val="20"/>
                <w:lang w:val="en-GB" w:eastAsia="en-US"/>
              </w:rPr>
              <w:tab/>
              <w:t>GNSS-SSR-</w:t>
            </w:r>
            <w:proofErr w:type="spellStart"/>
            <w:r w:rsidRPr="00582BEA">
              <w:rPr>
                <w:rFonts w:ascii="Arial" w:eastAsia="宋体" w:hAnsi="Arial" w:cs="Times New Roman"/>
                <w:i/>
                <w:kern w:val="0"/>
                <w:sz w:val="24"/>
                <w:szCs w:val="20"/>
                <w:lang w:val="en-GB" w:eastAsia="en-US"/>
              </w:rPr>
              <w:t>OrbitCorrections</w:t>
            </w:r>
            <w:bookmarkEnd w:id="5"/>
            <w:bookmarkEnd w:id="6"/>
            <w:bookmarkEnd w:id="7"/>
            <w:bookmarkEnd w:id="8"/>
            <w:bookmarkEnd w:id="9"/>
            <w:bookmarkEnd w:id="10"/>
            <w:bookmarkEnd w:id="11"/>
            <w:bookmarkEnd w:id="12"/>
            <w:proofErr w:type="spellEnd"/>
          </w:p>
          <w:p w14:paraId="2A87F6E2" w14:textId="77777777" w:rsidR="00582BEA" w:rsidRPr="00582BEA" w:rsidRDefault="00582BEA" w:rsidP="00582BEA">
            <w:pPr>
              <w:widowControl/>
              <w:spacing w:after="180"/>
              <w:jc w:val="left"/>
              <w:rPr>
                <w:rFonts w:ascii="Times New Roman" w:eastAsia="宋体" w:hAnsi="Times New Roman" w:cs="Times New Roman"/>
                <w:kern w:val="0"/>
                <w:sz w:val="20"/>
                <w:szCs w:val="20"/>
                <w:lang w:val="en-GB" w:eastAsia="en-US"/>
              </w:rPr>
            </w:pPr>
            <w:r w:rsidRPr="00582BEA">
              <w:rPr>
                <w:rFonts w:ascii="Times New Roman" w:eastAsia="宋体" w:hAnsi="Times New Roman" w:cs="Times New Roman"/>
                <w:kern w:val="0"/>
                <w:sz w:val="20"/>
                <w:szCs w:val="20"/>
                <w:lang w:val="en-GB" w:eastAsia="en-US"/>
              </w:rPr>
              <w:t xml:space="preserve">The IE </w:t>
            </w:r>
            <w:r w:rsidRPr="00582BEA">
              <w:rPr>
                <w:rFonts w:ascii="Times New Roman" w:eastAsia="宋体" w:hAnsi="Times New Roman" w:cs="Times New Roman"/>
                <w:i/>
                <w:kern w:val="0"/>
                <w:sz w:val="20"/>
                <w:szCs w:val="20"/>
                <w:lang w:val="en-GB" w:eastAsia="en-US"/>
              </w:rPr>
              <w:t>GNSS-SSR-</w:t>
            </w:r>
            <w:proofErr w:type="spellStart"/>
            <w:r w:rsidRPr="00582BEA">
              <w:rPr>
                <w:rFonts w:ascii="Times New Roman" w:eastAsia="宋体" w:hAnsi="Times New Roman" w:cs="Times New Roman"/>
                <w:i/>
                <w:kern w:val="0"/>
                <w:sz w:val="20"/>
                <w:szCs w:val="20"/>
                <w:lang w:val="en-GB" w:eastAsia="en-US"/>
              </w:rPr>
              <w:t>OrbitCorrections</w:t>
            </w:r>
            <w:proofErr w:type="spellEnd"/>
            <w:r w:rsidRPr="00582BEA">
              <w:rPr>
                <w:rFonts w:ascii="Times New Roman" w:eastAsia="宋体" w:hAnsi="Times New Roman" w:cs="Times New Roman"/>
                <w:i/>
                <w:kern w:val="0"/>
                <w:sz w:val="20"/>
                <w:szCs w:val="20"/>
                <w:lang w:val="en-GB" w:eastAsia="en-US"/>
              </w:rPr>
              <w:t xml:space="preserve"> </w:t>
            </w:r>
            <w:r w:rsidRPr="00582BEA">
              <w:rPr>
                <w:rFonts w:ascii="Times New Roman" w:eastAsia="宋体" w:hAnsi="Times New Roman" w:cs="Times New Roman"/>
                <w:noProof/>
                <w:kern w:val="0"/>
                <w:sz w:val="20"/>
                <w:szCs w:val="20"/>
                <w:lang w:val="en-GB" w:eastAsia="en-US"/>
              </w:rPr>
              <w:t>is</w:t>
            </w:r>
            <w:r w:rsidRPr="00582BEA">
              <w:rPr>
                <w:rFonts w:ascii="Times New Roman" w:eastAsia="宋体" w:hAnsi="Times New Roman" w:cs="Times New Roman"/>
                <w:kern w:val="0"/>
                <w:sz w:val="20"/>
                <w:szCs w:val="20"/>
                <w:lang w:val="en-GB" w:eastAsia="en-US"/>
              </w:rPr>
              <w:t xml:space="preserve"> used by the location server to provide radial, along-track and cross-track orbit corrections together with integrity information. The target device may use the </w:t>
            </w:r>
            <w:r w:rsidRPr="00582BEA">
              <w:rPr>
                <w:rFonts w:ascii="Times New Roman" w:eastAsia="宋体" w:hAnsi="Times New Roman" w:cs="Times New Roman"/>
                <w:i/>
                <w:iCs/>
                <w:snapToGrid w:val="0"/>
                <w:kern w:val="0"/>
                <w:sz w:val="20"/>
                <w:szCs w:val="20"/>
                <w:lang w:val="en-GB" w:eastAsia="en-US"/>
              </w:rPr>
              <w:t>SSR-</w:t>
            </w:r>
            <w:proofErr w:type="spellStart"/>
            <w:r w:rsidRPr="00582BEA">
              <w:rPr>
                <w:rFonts w:ascii="Times New Roman" w:eastAsia="宋体" w:hAnsi="Times New Roman" w:cs="Times New Roman"/>
                <w:i/>
                <w:iCs/>
                <w:snapToGrid w:val="0"/>
                <w:kern w:val="0"/>
                <w:sz w:val="20"/>
                <w:szCs w:val="20"/>
                <w:lang w:val="en-GB" w:eastAsia="en-US"/>
              </w:rPr>
              <w:t>OrbitCorrectionList</w:t>
            </w:r>
            <w:proofErr w:type="spellEnd"/>
            <w:r w:rsidRPr="00582BEA">
              <w:rPr>
                <w:rFonts w:ascii="Times New Roman" w:eastAsia="宋体" w:hAnsi="Times New Roman" w:cs="Times New Roman"/>
                <w:i/>
                <w:iCs/>
                <w:snapToGrid w:val="0"/>
                <w:kern w:val="0"/>
                <w:sz w:val="20"/>
                <w:szCs w:val="20"/>
                <w:lang w:val="en-GB" w:eastAsia="en-US"/>
              </w:rPr>
              <w:t xml:space="preserve"> </w:t>
            </w:r>
            <w:r w:rsidRPr="00582BEA">
              <w:rPr>
                <w:rFonts w:ascii="Times New Roman" w:eastAsia="宋体" w:hAnsi="Times New Roman" w:cs="Times New Roman"/>
                <w:kern w:val="0"/>
                <w:sz w:val="20"/>
                <w:szCs w:val="20"/>
                <w:lang w:val="en-GB" w:eastAsia="en-US"/>
              </w:rPr>
              <w:t>to compute a satellite position correction to be combined with the satellite position calculated from broadcast ephemeris.</w:t>
            </w:r>
          </w:p>
          <w:p w14:paraId="21E18297" w14:textId="3D170B00" w:rsidR="00582BEA" w:rsidRDefault="00582BEA" w:rsidP="00582BEA">
            <w:pPr>
              <w:rPr>
                <w:rFonts w:ascii="Times New Roman" w:eastAsia="宋体" w:hAnsi="Times New Roman" w:cs="Times New Roman"/>
                <w:bCs/>
                <w:sz w:val="20"/>
                <w:szCs w:val="20"/>
              </w:rPr>
            </w:pPr>
            <w:r w:rsidRPr="00582BEA">
              <w:rPr>
                <w:rFonts w:ascii="Times New Roman" w:eastAsia="宋体" w:hAnsi="Times New Roman" w:cs="Times New Roman"/>
                <w:noProof/>
                <w:kern w:val="0"/>
                <w:sz w:val="20"/>
                <w:szCs w:val="20"/>
                <w:lang w:val="en-GB" w:eastAsia="en-US"/>
              </w:rPr>
              <w:t xml:space="preserve">The parameters provided in </w:t>
            </w:r>
            <w:r w:rsidRPr="00582BEA">
              <w:rPr>
                <w:rFonts w:ascii="Times New Roman" w:eastAsia="宋体" w:hAnsi="Times New Roman" w:cs="Times New Roman"/>
                <w:kern w:val="0"/>
                <w:sz w:val="20"/>
                <w:szCs w:val="20"/>
                <w:lang w:val="en-GB" w:eastAsia="en-US"/>
              </w:rPr>
              <w:t xml:space="preserve">IE </w:t>
            </w:r>
            <w:r w:rsidRPr="00582BEA">
              <w:rPr>
                <w:rFonts w:ascii="Times New Roman" w:eastAsia="宋体" w:hAnsi="Times New Roman" w:cs="Times New Roman"/>
                <w:i/>
                <w:kern w:val="0"/>
                <w:sz w:val="20"/>
                <w:szCs w:val="20"/>
                <w:lang w:val="en-GB" w:eastAsia="en-US"/>
              </w:rPr>
              <w:t>GNSS-SSR-</w:t>
            </w:r>
            <w:proofErr w:type="spellStart"/>
            <w:r w:rsidRPr="00582BEA">
              <w:rPr>
                <w:rFonts w:ascii="Times New Roman" w:eastAsia="宋体" w:hAnsi="Times New Roman" w:cs="Times New Roman"/>
                <w:i/>
                <w:kern w:val="0"/>
                <w:sz w:val="20"/>
                <w:szCs w:val="20"/>
                <w:lang w:val="en-GB" w:eastAsia="en-US"/>
              </w:rPr>
              <w:t>OrbitCorrections</w:t>
            </w:r>
            <w:proofErr w:type="spellEnd"/>
            <w:r w:rsidRPr="00582BEA">
              <w:rPr>
                <w:rFonts w:ascii="Times New Roman" w:eastAsia="宋体" w:hAnsi="Times New Roman" w:cs="Times New Roman"/>
                <w:i/>
                <w:kern w:val="0"/>
                <w:sz w:val="20"/>
                <w:szCs w:val="20"/>
                <w:lang w:val="en-GB" w:eastAsia="en-US"/>
              </w:rPr>
              <w:t xml:space="preserve"> – </w:t>
            </w:r>
            <w:r w:rsidRPr="00582BEA">
              <w:rPr>
                <w:rFonts w:ascii="Times New Roman" w:eastAsia="宋体" w:hAnsi="Times New Roman" w:cs="Times New Roman"/>
                <w:iCs/>
                <w:kern w:val="0"/>
                <w:sz w:val="20"/>
                <w:szCs w:val="20"/>
                <w:lang w:val="en-GB" w:eastAsia="en-US"/>
              </w:rPr>
              <w:t xml:space="preserve">except for </w:t>
            </w:r>
            <w:r w:rsidRPr="00582BEA">
              <w:rPr>
                <w:rFonts w:ascii="Times New Roman" w:eastAsia="宋体" w:hAnsi="Times New Roman" w:cs="Times New Roman"/>
                <w:i/>
                <w:kern w:val="0"/>
                <w:sz w:val="20"/>
                <w:szCs w:val="20"/>
                <w:lang w:val="en-GB" w:eastAsia="en-US"/>
              </w:rPr>
              <w:t>ORBIT-</w:t>
            </w:r>
            <w:proofErr w:type="spellStart"/>
            <w:r w:rsidRPr="00582BEA">
              <w:rPr>
                <w:rFonts w:ascii="Times New Roman" w:eastAsia="宋体" w:hAnsi="Times New Roman" w:cs="Times New Roman"/>
                <w:i/>
                <w:kern w:val="0"/>
                <w:sz w:val="20"/>
                <w:szCs w:val="20"/>
                <w:lang w:val="en-GB" w:eastAsia="en-US"/>
              </w:rPr>
              <w:t>IntegrityParameters</w:t>
            </w:r>
            <w:proofErr w:type="spellEnd"/>
            <w:r w:rsidRPr="00582BEA">
              <w:rPr>
                <w:rFonts w:ascii="Times New Roman" w:eastAsia="宋体" w:hAnsi="Times New Roman" w:cs="Times New Roman"/>
                <w:i/>
                <w:kern w:val="0"/>
                <w:sz w:val="20"/>
                <w:szCs w:val="20"/>
                <w:lang w:val="en-GB" w:eastAsia="en-US"/>
              </w:rPr>
              <w:t xml:space="preserve"> </w:t>
            </w:r>
            <w:r w:rsidRPr="00582BEA">
              <w:rPr>
                <w:rFonts w:ascii="Times New Roman" w:eastAsia="宋体" w:hAnsi="Times New Roman" w:cs="Times New Roman"/>
                <w:iCs/>
                <w:kern w:val="0"/>
                <w:sz w:val="20"/>
                <w:szCs w:val="20"/>
                <w:lang w:val="en-GB" w:eastAsia="en-US"/>
              </w:rPr>
              <w:t xml:space="preserve">and </w:t>
            </w:r>
            <w:r w:rsidRPr="00582BEA">
              <w:rPr>
                <w:rFonts w:ascii="Times New Roman" w:eastAsia="宋体" w:hAnsi="Times New Roman" w:cs="Times New Roman"/>
                <w:i/>
                <w:kern w:val="0"/>
                <w:sz w:val="20"/>
                <w:szCs w:val="20"/>
                <w:lang w:val="en-GB" w:eastAsia="en-US"/>
              </w:rPr>
              <w:t>SSR-</w:t>
            </w:r>
            <w:proofErr w:type="spellStart"/>
            <w:r w:rsidRPr="00582BEA">
              <w:rPr>
                <w:rFonts w:ascii="Times New Roman" w:eastAsia="宋体" w:hAnsi="Times New Roman" w:cs="Times New Roman"/>
                <w:i/>
                <w:kern w:val="0"/>
                <w:sz w:val="20"/>
                <w:szCs w:val="20"/>
                <w:lang w:val="en-GB" w:eastAsia="en-US"/>
              </w:rPr>
              <w:t>IntegrityOrbitBounds</w:t>
            </w:r>
            <w:proofErr w:type="spellEnd"/>
            <w:r w:rsidRPr="00582BEA">
              <w:rPr>
                <w:rFonts w:ascii="Times New Roman" w:eastAsia="宋体" w:hAnsi="Times New Roman" w:cs="Times New Roman"/>
                <w:i/>
                <w:kern w:val="0"/>
                <w:sz w:val="20"/>
                <w:szCs w:val="20"/>
                <w:lang w:val="en-GB" w:eastAsia="en-US"/>
              </w:rPr>
              <w:t xml:space="preserve"> –  </w:t>
            </w:r>
            <w:r w:rsidRPr="00582BEA">
              <w:rPr>
                <w:rFonts w:ascii="Times New Roman" w:eastAsia="宋体" w:hAnsi="Times New Roman" w:cs="Times New Roman"/>
                <w:kern w:val="0"/>
                <w:sz w:val="20"/>
                <w:szCs w:val="20"/>
                <w:lang w:val="en-GB" w:eastAsia="en-US"/>
              </w:rPr>
              <w:t xml:space="preserve">are used as specified for SSR Clock Messages </w:t>
            </w:r>
            <w:r w:rsidRPr="0043546F">
              <w:rPr>
                <w:rFonts w:ascii="Times New Roman" w:eastAsia="宋体" w:hAnsi="Times New Roman" w:cs="Times New Roman"/>
                <w:kern w:val="0"/>
                <w:sz w:val="20"/>
                <w:szCs w:val="20"/>
                <w:highlight w:val="yellow"/>
                <w:lang w:val="en-GB" w:eastAsia="en-US"/>
              </w:rPr>
              <w:t>(e.g., message type 1057 and 1063) in [30]</w:t>
            </w:r>
            <w:r w:rsidRPr="00582BEA">
              <w:rPr>
                <w:rFonts w:ascii="Times New Roman" w:eastAsia="宋体" w:hAnsi="Times New Roman" w:cs="Times New Roman"/>
                <w:kern w:val="0"/>
                <w:sz w:val="20"/>
                <w:szCs w:val="20"/>
                <w:lang w:val="en-GB" w:eastAsia="en-US"/>
              </w:rPr>
              <w:t xml:space="preserve"> and </w:t>
            </w:r>
            <w:r w:rsidRPr="0043546F">
              <w:rPr>
                <w:rFonts w:ascii="Times New Roman" w:eastAsia="宋体" w:hAnsi="Times New Roman" w:cs="Times New Roman"/>
                <w:kern w:val="0"/>
                <w:sz w:val="20"/>
                <w:szCs w:val="20"/>
                <w:highlight w:val="yellow"/>
                <w:lang w:val="en-GB" w:eastAsia="en-US"/>
              </w:rPr>
              <w:t>apply to all GNSSs.</w:t>
            </w:r>
          </w:p>
        </w:tc>
      </w:tr>
    </w:tbl>
    <w:p w14:paraId="112D496F" w14:textId="728E0F15" w:rsidR="009700A4" w:rsidRPr="009E30FD" w:rsidRDefault="00582BEA" w:rsidP="009700A4">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And we could also find</w:t>
      </w:r>
      <w:r w:rsidR="009700A4">
        <w:rPr>
          <w:rFonts w:ascii="Times New Roman" w:eastAsia="宋体" w:hAnsi="Times New Roman" w:cs="Times New Roman" w:hint="eastAsia"/>
          <w:bCs/>
          <w:sz w:val="20"/>
          <w:szCs w:val="20"/>
        </w:rPr>
        <w:t xml:space="preserve"> that </w:t>
      </w:r>
      <w:r w:rsidR="00E669C7">
        <w:rPr>
          <w:rFonts w:ascii="Times New Roman" w:eastAsia="宋体" w:hAnsi="Times New Roman" w:cs="Times New Roman" w:hint="eastAsia"/>
          <w:bCs/>
          <w:sz w:val="20"/>
          <w:szCs w:val="20"/>
        </w:rPr>
        <w:t xml:space="preserve">in SSR IEs, </w:t>
      </w:r>
      <w:r w:rsidR="009700A4">
        <w:rPr>
          <w:rFonts w:ascii="Times New Roman" w:eastAsia="宋体" w:hAnsi="Times New Roman" w:cs="Times New Roman" w:hint="eastAsia"/>
          <w:bCs/>
          <w:sz w:val="20"/>
          <w:szCs w:val="20"/>
        </w:rPr>
        <w:t>there</w:t>
      </w:r>
      <w:r w:rsidR="00820F2C">
        <w:rPr>
          <w:rFonts w:ascii="Times New Roman" w:eastAsia="宋体" w:hAnsi="Times New Roman" w:cs="Times New Roman" w:hint="eastAsia"/>
          <w:bCs/>
          <w:sz w:val="20"/>
          <w:szCs w:val="20"/>
        </w:rPr>
        <w:t xml:space="preserve"> </w:t>
      </w:r>
      <w:r w:rsidR="00E669C7">
        <w:rPr>
          <w:rFonts w:ascii="Times New Roman" w:eastAsia="宋体" w:hAnsi="Times New Roman" w:cs="Times New Roman" w:hint="eastAsia"/>
          <w:bCs/>
          <w:sz w:val="20"/>
          <w:szCs w:val="20"/>
        </w:rPr>
        <w:t>is</w:t>
      </w:r>
      <w:r w:rsidR="009700A4">
        <w:rPr>
          <w:rFonts w:ascii="Times New Roman" w:eastAsia="宋体" w:hAnsi="Times New Roman" w:cs="Times New Roman" w:hint="eastAsia"/>
          <w:bCs/>
          <w:sz w:val="20"/>
          <w:szCs w:val="20"/>
        </w:rPr>
        <w:t xml:space="preserve"> </w:t>
      </w:r>
      <w:r w:rsidR="00DF39F4">
        <w:rPr>
          <w:rFonts w:ascii="Times New Roman" w:eastAsia="宋体" w:hAnsi="Times New Roman" w:cs="Times New Roman" w:hint="eastAsia"/>
          <w:bCs/>
          <w:sz w:val="20"/>
          <w:szCs w:val="20"/>
        </w:rPr>
        <w:t>a</w:t>
      </w:r>
      <w:r w:rsidR="009700A4">
        <w:rPr>
          <w:rFonts w:ascii="Times New Roman" w:eastAsia="宋体" w:hAnsi="Times New Roman" w:cs="Times New Roman" w:hint="eastAsia"/>
          <w:bCs/>
          <w:sz w:val="20"/>
          <w:szCs w:val="20"/>
        </w:rPr>
        <w:t xml:space="preserve"> parameter conveying the </w:t>
      </w:r>
      <w:r w:rsidR="009E30FD">
        <w:rPr>
          <w:rFonts w:ascii="Times New Roman" w:eastAsia="宋体" w:hAnsi="Times New Roman" w:cs="Times New Roman" w:hint="eastAsia"/>
          <w:bCs/>
          <w:sz w:val="20"/>
          <w:szCs w:val="20"/>
        </w:rPr>
        <w:t>issue number of A-GNSS systems:</w:t>
      </w:r>
    </w:p>
    <w:p w14:paraId="1F3CBF38" w14:textId="35857F7F" w:rsidR="009E30FD" w:rsidRPr="0043546F" w:rsidRDefault="009E30FD" w:rsidP="009E30FD">
      <w:pPr>
        <w:pStyle w:val="aa"/>
        <w:numPr>
          <w:ilvl w:val="0"/>
          <w:numId w:val="48"/>
        </w:numPr>
        <w:ind w:firstLineChars="0"/>
        <w:rPr>
          <w:rFonts w:ascii="Times New Roman" w:eastAsia="宋体" w:hAnsi="Times New Roman" w:cs="Times New Roman"/>
          <w:bCs/>
          <w:color w:val="auto"/>
          <w:sz w:val="20"/>
        </w:rPr>
      </w:pPr>
      <w:proofErr w:type="gramStart"/>
      <w:r w:rsidRPr="0043546F">
        <w:rPr>
          <w:rFonts w:ascii="Times New Roman" w:eastAsia="宋体" w:hAnsi="Times New Roman" w:cs="Times New Roman"/>
          <w:bCs/>
          <w:i/>
          <w:color w:val="auto"/>
          <w:sz w:val="20"/>
        </w:rPr>
        <w:t>iod-ssr-r15</w:t>
      </w:r>
      <w:proofErr w:type="gramEnd"/>
      <w:r w:rsidRPr="0043546F">
        <w:rPr>
          <w:color w:val="auto"/>
        </w:rPr>
        <w:t xml:space="preserve"> </w:t>
      </w:r>
      <w:r w:rsidRPr="0043546F">
        <w:rPr>
          <w:rFonts w:ascii="Times New Roman" w:eastAsia="宋体" w:hAnsi="Times New Roman" w:cs="Times New Roman"/>
          <w:bCs/>
          <w:color w:val="auto"/>
          <w:sz w:val="20"/>
        </w:rPr>
        <w:t xml:space="preserve">specifies the Issue of Data number for the SSR data. A change of </w:t>
      </w:r>
      <w:proofErr w:type="spellStart"/>
      <w:r w:rsidRPr="0043546F">
        <w:rPr>
          <w:rFonts w:ascii="Times New Roman" w:eastAsia="宋体" w:hAnsi="Times New Roman" w:cs="Times New Roman"/>
          <w:bCs/>
          <w:i/>
          <w:color w:val="auto"/>
          <w:sz w:val="20"/>
        </w:rPr>
        <w:t>iod-ssr</w:t>
      </w:r>
      <w:proofErr w:type="spellEnd"/>
      <w:r w:rsidRPr="0043546F">
        <w:rPr>
          <w:rFonts w:ascii="Times New Roman" w:eastAsia="宋体" w:hAnsi="Times New Roman" w:cs="Times New Roman"/>
          <w:bCs/>
          <w:color w:val="auto"/>
          <w:sz w:val="20"/>
        </w:rPr>
        <w:t xml:space="preserve"> is used to indicate a change in the SSR generating configuration.</w:t>
      </w:r>
    </w:p>
    <w:p w14:paraId="3C5E8657" w14:textId="65D019F0" w:rsidR="009700A4" w:rsidRDefault="00DF39F4" w:rsidP="009700A4">
      <w:pPr>
        <w:rPr>
          <w:rFonts w:ascii="Times New Roman" w:eastAsia="宋体" w:hAnsi="Times New Roman" w:cs="Times New Roman"/>
          <w:bCs/>
          <w:sz w:val="20"/>
        </w:rPr>
      </w:pPr>
      <w:r>
        <w:rPr>
          <w:rFonts w:ascii="Times New Roman" w:eastAsia="宋体" w:hAnsi="Times New Roman" w:cs="Times New Roman" w:hint="eastAsia"/>
          <w:bCs/>
          <w:sz w:val="20"/>
        </w:rPr>
        <w:t>But t</w:t>
      </w:r>
      <w:r w:rsidR="003A6837">
        <w:rPr>
          <w:rFonts w:ascii="Times New Roman" w:eastAsia="宋体" w:hAnsi="Times New Roman" w:cs="Times New Roman" w:hint="eastAsia"/>
          <w:bCs/>
          <w:sz w:val="20"/>
        </w:rPr>
        <w:t xml:space="preserve">he parameter </w:t>
      </w:r>
      <w:proofErr w:type="spellStart"/>
      <w:r w:rsidR="003A6837" w:rsidRPr="0043546F">
        <w:rPr>
          <w:rFonts w:ascii="Times New Roman" w:eastAsia="宋体" w:hAnsi="Times New Roman" w:cs="Times New Roman"/>
          <w:bCs/>
          <w:i/>
          <w:sz w:val="20"/>
        </w:rPr>
        <w:t>iod-ssr</w:t>
      </w:r>
      <w:proofErr w:type="spellEnd"/>
      <w:r w:rsidR="003A6837">
        <w:rPr>
          <w:rFonts w:ascii="Times New Roman" w:eastAsia="宋体" w:hAnsi="Times New Roman" w:cs="Times New Roman"/>
          <w:bCs/>
          <w:sz w:val="20"/>
        </w:rPr>
        <w:t xml:space="preserve"> </w:t>
      </w:r>
      <w:r w:rsidR="003A6837">
        <w:rPr>
          <w:rFonts w:ascii="Times New Roman" w:eastAsia="宋体" w:hAnsi="Times New Roman" w:cs="Times New Roman" w:hint="eastAsia"/>
          <w:bCs/>
          <w:sz w:val="20"/>
        </w:rPr>
        <w:t>is not enough for the BDS.</w:t>
      </w:r>
      <w:r>
        <w:rPr>
          <w:rFonts w:ascii="Times New Roman" w:eastAsia="宋体" w:hAnsi="Times New Roman" w:cs="Times New Roman" w:hint="eastAsia"/>
          <w:bCs/>
          <w:sz w:val="20"/>
        </w:rPr>
        <w:t xml:space="preserve"> </w:t>
      </w:r>
      <w:r w:rsidR="00AB6FD3">
        <w:rPr>
          <w:rFonts w:ascii="Times New Roman" w:eastAsia="宋体" w:hAnsi="Times New Roman" w:cs="Times New Roman"/>
          <w:bCs/>
          <w:sz w:val="20"/>
        </w:rPr>
        <w:t>In addition</w:t>
      </w:r>
      <w:r w:rsidR="009300B6">
        <w:rPr>
          <w:rFonts w:ascii="Times New Roman" w:eastAsia="宋体" w:hAnsi="Times New Roman" w:cs="Times New Roman" w:hint="eastAsia"/>
          <w:bCs/>
          <w:sz w:val="20"/>
        </w:rPr>
        <w:t xml:space="preserve">, there are </w:t>
      </w:r>
      <w:r w:rsidR="00820F2C">
        <w:rPr>
          <w:rFonts w:ascii="Times New Roman" w:eastAsia="宋体" w:hAnsi="Times New Roman" w:cs="Times New Roman" w:hint="eastAsia"/>
          <w:bCs/>
          <w:sz w:val="20"/>
        </w:rPr>
        <w:t xml:space="preserve">another </w:t>
      </w:r>
      <w:r w:rsidR="009300B6">
        <w:rPr>
          <w:rFonts w:ascii="Times New Roman" w:eastAsia="宋体" w:hAnsi="Times New Roman" w:cs="Times New Roman" w:hint="eastAsia"/>
          <w:bCs/>
          <w:sz w:val="20"/>
        </w:rPr>
        <w:t xml:space="preserve">two </w:t>
      </w:r>
      <w:r w:rsidR="009300B6">
        <w:rPr>
          <w:rFonts w:ascii="Times New Roman" w:eastAsia="宋体" w:hAnsi="Times New Roman" w:cs="Times New Roman"/>
          <w:bCs/>
          <w:sz w:val="20"/>
        </w:rPr>
        <w:t>issue</w:t>
      </w:r>
      <w:r w:rsidR="009300B6">
        <w:rPr>
          <w:rFonts w:ascii="Times New Roman" w:eastAsia="宋体" w:hAnsi="Times New Roman" w:cs="Times New Roman" w:hint="eastAsia"/>
          <w:bCs/>
          <w:sz w:val="20"/>
        </w:rPr>
        <w:t xml:space="preserve"> number </w:t>
      </w:r>
      <w:r w:rsidR="003A6837">
        <w:rPr>
          <w:rFonts w:ascii="Times New Roman" w:eastAsia="宋体" w:hAnsi="Times New Roman" w:cs="Times New Roman" w:hint="eastAsia"/>
          <w:bCs/>
          <w:sz w:val="20"/>
        </w:rPr>
        <w:t xml:space="preserve">parameters </w:t>
      </w:r>
      <w:r w:rsidR="009300B6">
        <w:rPr>
          <w:rFonts w:ascii="Times New Roman" w:eastAsia="宋体" w:hAnsi="Times New Roman" w:cs="Times New Roman" w:hint="eastAsia"/>
          <w:bCs/>
          <w:sz w:val="20"/>
        </w:rPr>
        <w:t>defi</w:t>
      </w:r>
      <w:r w:rsidR="00AB6FD3">
        <w:rPr>
          <w:rFonts w:ascii="Times New Roman" w:eastAsia="宋体" w:hAnsi="Times New Roman" w:cs="Times New Roman" w:hint="eastAsia"/>
          <w:bCs/>
          <w:sz w:val="20"/>
        </w:rPr>
        <w:t>ne</w:t>
      </w:r>
      <w:r w:rsidR="009300B6">
        <w:rPr>
          <w:rFonts w:ascii="Times New Roman" w:eastAsia="宋体" w:hAnsi="Times New Roman" w:cs="Times New Roman" w:hint="eastAsia"/>
          <w:bCs/>
          <w:sz w:val="20"/>
        </w:rPr>
        <w:t>d in</w:t>
      </w:r>
      <w:r w:rsidR="00D002E3">
        <w:rPr>
          <w:rFonts w:ascii="Times New Roman" w:eastAsia="宋体" w:hAnsi="Times New Roman" w:cs="Times New Roman" w:hint="eastAsia"/>
          <w:bCs/>
          <w:sz w:val="20"/>
        </w:rPr>
        <w:t xml:space="preserve"> </w:t>
      </w:r>
      <w:r w:rsidR="00E669C7">
        <w:rPr>
          <w:rFonts w:ascii="Times New Roman" w:eastAsia="宋体" w:hAnsi="Times New Roman" w:cs="Times New Roman" w:hint="eastAsia"/>
          <w:bCs/>
          <w:sz w:val="20"/>
        </w:rPr>
        <w:t xml:space="preserve">Table 6-3 in </w:t>
      </w:r>
      <w:r w:rsidR="00D002E3">
        <w:rPr>
          <w:rFonts w:ascii="Times New Roman" w:eastAsia="宋体" w:hAnsi="Times New Roman" w:cs="Times New Roman" w:hint="eastAsia"/>
          <w:bCs/>
          <w:sz w:val="20"/>
        </w:rPr>
        <w:t>BDS PPP-B2b ICD file</w:t>
      </w:r>
      <w:r w:rsidR="00AB6FD3">
        <w:rPr>
          <w:rFonts w:ascii="Times New Roman" w:eastAsia="宋体" w:hAnsi="Times New Roman" w:cs="Times New Roman" w:hint="eastAsia"/>
          <w:bCs/>
          <w:sz w:val="20"/>
        </w:rPr>
        <w:t xml:space="preserve"> </w:t>
      </w:r>
      <w:r w:rsidR="00D002E3">
        <w:rPr>
          <w:rFonts w:ascii="Times New Roman" w:eastAsia="宋体" w:hAnsi="Times New Roman" w:cs="Times New Roman" w:hint="eastAsia"/>
          <w:bCs/>
          <w:sz w:val="20"/>
        </w:rPr>
        <w:t>[2].</w:t>
      </w:r>
      <w:r w:rsidR="00E669C7">
        <w:rPr>
          <w:rFonts w:ascii="Times New Roman" w:eastAsia="宋体" w:hAnsi="Times New Roman" w:cs="Times New Roman" w:hint="eastAsia"/>
          <w:bCs/>
          <w:sz w:val="20"/>
        </w:rPr>
        <w:t xml:space="preserve"> See Figure below:</w:t>
      </w:r>
    </w:p>
    <w:p w14:paraId="55DD109E" w14:textId="7DB8F559" w:rsidR="009128EA" w:rsidRDefault="00E669C7" w:rsidP="00E669C7">
      <w:pPr>
        <w:jc w:val="center"/>
        <w:rPr>
          <w:rFonts w:ascii="Times New Roman" w:eastAsia="宋体" w:hAnsi="Times New Roman" w:cs="Times New Roman"/>
          <w:bCs/>
          <w:sz w:val="20"/>
        </w:rPr>
      </w:pPr>
      <w:r>
        <w:rPr>
          <w:noProof/>
        </w:rPr>
        <w:lastRenderedPageBreak/>
        <w:drawing>
          <wp:inline distT="0" distB="0" distL="0" distR="0" wp14:anchorId="3BA94896" wp14:editId="68527E47">
            <wp:extent cx="5486400" cy="2733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2733040"/>
                    </a:xfrm>
                    <a:prstGeom prst="rect">
                      <a:avLst/>
                    </a:prstGeom>
                  </pic:spPr>
                </pic:pic>
              </a:graphicData>
            </a:graphic>
          </wp:inline>
        </w:drawing>
      </w:r>
    </w:p>
    <w:p w14:paraId="07A7FF7D" w14:textId="612C2EE8" w:rsidR="003A6837" w:rsidRPr="003A6837" w:rsidDel="00DF39F4" w:rsidRDefault="003A6837" w:rsidP="003A6837">
      <w:pPr>
        <w:spacing w:after="240"/>
        <w:rPr>
          <w:rFonts w:ascii="Times New Roman" w:hAnsi="Times New Roman" w:cs="Times New Roman"/>
          <w:b/>
          <w:szCs w:val="20"/>
        </w:rPr>
      </w:pPr>
    </w:p>
    <w:p w14:paraId="685C45A9" w14:textId="77777777" w:rsidR="00E669C7" w:rsidRPr="009700A4" w:rsidRDefault="009700A4" w:rsidP="00E669C7">
      <w:pPr>
        <w:rPr>
          <w:rFonts w:ascii="Times New Roman" w:eastAsia="宋体" w:hAnsi="Times New Roman" w:cs="Times New Roman"/>
          <w:bCs/>
          <w:sz w:val="20"/>
        </w:rPr>
      </w:pPr>
      <w:r w:rsidRPr="009700A4">
        <w:rPr>
          <w:rFonts w:ascii="Times New Roman" w:eastAsia="宋体" w:hAnsi="Times New Roman" w:cs="Times New Roman"/>
          <w:bCs/>
          <w:sz w:val="20"/>
        </w:rPr>
        <w:t xml:space="preserve">IODN indicates the issue number of satellite clock and ephemeris broadcast by the downlink signals of GNSS. Users can use IODN to judge whether the ephemeris and clock parameters of the broadcast navigation message match with the orbit correction. </w:t>
      </w:r>
      <w:r w:rsidR="00E669C7" w:rsidRPr="009700A4">
        <w:rPr>
          <w:rFonts w:ascii="Times New Roman" w:eastAsia="宋体" w:hAnsi="Times New Roman" w:cs="Times New Roman"/>
          <w:bCs/>
          <w:sz w:val="20"/>
        </w:rPr>
        <w:t>IODN is used for the IOD corresponding to the orbit and clock correction parameters in GNSS. If the IODN broadcast by PPP-B2b does not match the IOD broadcast by GNSS, it means that the GNSS has updated its navigation message. Users should continue to u</w:t>
      </w:r>
      <w:r w:rsidR="00E669C7">
        <w:rPr>
          <w:rFonts w:ascii="Times New Roman" w:eastAsia="宋体" w:hAnsi="Times New Roman" w:cs="Times New Roman"/>
          <w:bCs/>
          <w:sz w:val="20"/>
        </w:rPr>
        <w:t>se the previous navigation mess</w:t>
      </w:r>
    </w:p>
    <w:p w14:paraId="4D199F19" w14:textId="3F72D748" w:rsidR="009700A4" w:rsidRPr="009700A4" w:rsidRDefault="009700A4" w:rsidP="009700A4">
      <w:pPr>
        <w:rPr>
          <w:rFonts w:ascii="Times New Roman" w:eastAsia="宋体" w:hAnsi="Times New Roman" w:cs="Times New Roman"/>
          <w:bCs/>
          <w:sz w:val="20"/>
        </w:rPr>
      </w:pPr>
      <w:r w:rsidRPr="009700A4">
        <w:rPr>
          <w:rFonts w:ascii="Times New Roman" w:eastAsia="宋体" w:hAnsi="Times New Roman" w:cs="Times New Roman"/>
          <w:bCs/>
          <w:sz w:val="20"/>
        </w:rPr>
        <w:t xml:space="preserve">Another IOD, known as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is also included simultaneously, which is used to associate with the clock correction. Users can use IODN and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to decide whether clock correction parameters of the broadcast navigation message match with t</w:t>
      </w:r>
      <w:r w:rsidR="003A6837">
        <w:rPr>
          <w:rFonts w:ascii="Times New Roman" w:eastAsia="宋体" w:hAnsi="Times New Roman" w:cs="Times New Roman"/>
          <w:bCs/>
          <w:sz w:val="20"/>
        </w:rPr>
        <w:t>he clock correction in message.</w:t>
      </w:r>
    </w:p>
    <w:p w14:paraId="203B51DB" w14:textId="28845632" w:rsidR="006E76EF" w:rsidRDefault="009700A4" w:rsidP="00D77C2B">
      <w:pPr>
        <w:rPr>
          <w:rFonts w:ascii="Times New Roman" w:eastAsia="宋体" w:hAnsi="Times New Roman" w:cs="Times New Roman"/>
          <w:bCs/>
          <w:sz w:val="20"/>
        </w:rPr>
      </w:pPr>
      <w:r w:rsidRPr="009700A4">
        <w:rPr>
          <w:rFonts w:ascii="Times New Roman" w:eastAsia="宋体" w:hAnsi="Times New Roman" w:cs="Times New Roman"/>
          <w:bCs/>
          <w:sz w:val="20"/>
        </w:rPr>
        <w:t xml:space="preserve">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identifies the issue number of the orbit correction and the clock correction. For the same satellite, when the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of the clock correction is same as that of the orbit correction, the two are matched. (Note: the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is not in a one-to-one correspondence with the parameter contents. When the clock correction or orbital correction changes, the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may </w:t>
      </w:r>
      <w:r w:rsidR="00DF39F4">
        <w:rPr>
          <w:rFonts w:ascii="Times New Roman" w:eastAsia="宋体" w:hAnsi="Times New Roman" w:cs="Times New Roman" w:hint="eastAsia"/>
          <w:bCs/>
          <w:sz w:val="20"/>
        </w:rPr>
        <w:t xml:space="preserve">be </w:t>
      </w:r>
      <w:r w:rsidRPr="009700A4">
        <w:rPr>
          <w:rFonts w:ascii="Times New Roman" w:eastAsia="宋体" w:hAnsi="Times New Roman" w:cs="Times New Roman"/>
          <w:bCs/>
          <w:sz w:val="20"/>
        </w:rPr>
        <w:t xml:space="preserve">not change. When the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of multiple groups of parameters is identical, the user should use th</w:t>
      </w:r>
      <w:r w:rsidR="003A6837">
        <w:rPr>
          <w:rFonts w:ascii="Times New Roman" w:eastAsia="宋体" w:hAnsi="Times New Roman" w:cs="Times New Roman"/>
          <w:bCs/>
          <w:sz w:val="20"/>
        </w:rPr>
        <w:t>e latest parameters available.)</w:t>
      </w:r>
      <w:r w:rsidRPr="009700A4">
        <w:rPr>
          <w:rFonts w:ascii="Times New Roman" w:eastAsia="宋体" w:hAnsi="Times New Roman" w:cs="Times New Roman"/>
          <w:bCs/>
          <w:sz w:val="20"/>
        </w:rPr>
        <w:t xml:space="preserve">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is the IOD correction. For the correction of the same satellite, the IOD </w:t>
      </w:r>
      <w:proofErr w:type="spellStart"/>
      <w:r w:rsidRPr="009700A4">
        <w:rPr>
          <w:rFonts w:ascii="Times New Roman" w:eastAsia="宋体" w:hAnsi="Times New Roman" w:cs="Times New Roman"/>
          <w:bCs/>
          <w:sz w:val="20"/>
        </w:rPr>
        <w:t>Corr</w:t>
      </w:r>
      <w:proofErr w:type="spellEnd"/>
      <w:r w:rsidRPr="009700A4">
        <w:rPr>
          <w:rFonts w:ascii="Times New Roman" w:eastAsia="宋体" w:hAnsi="Times New Roman" w:cs="Times New Roman"/>
          <w:bCs/>
          <w:sz w:val="20"/>
        </w:rPr>
        <w:t xml:space="preserve"> is </w:t>
      </w:r>
      <w:r w:rsidR="009317F6">
        <w:rPr>
          <w:rFonts w:ascii="Times New Roman" w:eastAsia="宋体" w:hAnsi="Times New Roman" w:cs="Times New Roman"/>
          <w:bCs/>
          <w:sz w:val="20"/>
        </w:rPr>
        <w:t xml:space="preserve">identical, which means that C0 </w:t>
      </w:r>
      <w:r w:rsidRPr="009700A4">
        <w:rPr>
          <w:rFonts w:ascii="Times New Roman" w:eastAsia="宋体" w:hAnsi="Times New Roman" w:cs="Times New Roman"/>
          <w:bCs/>
          <w:sz w:val="20"/>
        </w:rPr>
        <w:t>match</w:t>
      </w:r>
      <w:r w:rsidR="009317F6">
        <w:rPr>
          <w:rFonts w:ascii="Times New Roman" w:eastAsia="宋体" w:hAnsi="Times New Roman" w:cs="Times New Roman"/>
          <w:bCs/>
          <w:sz w:val="20"/>
        </w:rPr>
        <w:t xml:space="preserve">es the orbit correction </w:t>
      </w:r>
      <w:r w:rsidR="00DE0CF8">
        <w:rPr>
          <w:rFonts w:ascii="Times New Roman" w:eastAsia="宋体" w:hAnsi="Times New Roman" w:cs="Times New Roman"/>
          <w:bCs/>
          <w:sz w:val="20"/>
        </w:rPr>
        <w:t>and C0</w:t>
      </w:r>
      <w:r w:rsidRPr="009700A4">
        <w:rPr>
          <w:rFonts w:ascii="Times New Roman" w:eastAsia="宋体" w:hAnsi="Times New Roman" w:cs="Times New Roman"/>
          <w:bCs/>
          <w:sz w:val="20"/>
        </w:rPr>
        <w:t xml:space="preserve"> matches the IODN in the orbit correction, so that the orbit and clock correction can be used in combination. If the IOD</w:t>
      </w:r>
      <w:r w:rsidR="00DE0CF8">
        <w:rPr>
          <w:rFonts w:ascii="Times New Roman" w:eastAsia="宋体" w:hAnsi="Times New Roman" w:cs="Times New Roman"/>
          <w:bCs/>
          <w:sz w:val="20"/>
        </w:rPr>
        <w:t xml:space="preserve"> </w:t>
      </w:r>
      <w:proofErr w:type="spellStart"/>
      <w:r w:rsidR="00DE0CF8">
        <w:rPr>
          <w:rFonts w:ascii="Times New Roman" w:eastAsia="宋体" w:hAnsi="Times New Roman" w:cs="Times New Roman"/>
          <w:bCs/>
          <w:sz w:val="20"/>
        </w:rPr>
        <w:t>Corr</w:t>
      </w:r>
      <w:proofErr w:type="spellEnd"/>
      <w:r w:rsidR="00DE0CF8">
        <w:rPr>
          <w:rFonts w:ascii="Times New Roman" w:eastAsia="宋体" w:hAnsi="Times New Roman" w:cs="Times New Roman"/>
          <w:bCs/>
          <w:sz w:val="20"/>
        </w:rPr>
        <w:t xml:space="preserve"> </w:t>
      </w:r>
      <w:r w:rsidR="00DE0CF8">
        <w:rPr>
          <w:rFonts w:ascii="Times New Roman" w:eastAsia="宋体" w:hAnsi="Times New Roman" w:cs="Times New Roman" w:hint="eastAsia"/>
          <w:bCs/>
          <w:sz w:val="20"/>
        </w:rPr>
        <w:t>is</w:t>
      </w:r>
      <w:r w:rsidR="00DE0CF8">
        <w:rPr>
          <w:rFonts w:ascii="Times New Roman" w:eastAsia="宋体" w:hAnsi="Times New Roman" w:cs="Times New Roman"/>
          <w:bCs/>
          <w:sz w:val="20"/>
        </w:rPr>
        <w:t xml:space="preserve"> not identical, the C0</w:t>
      </w:r>
      <w:r w:rsidRPr="009700A4">
        <w:rPr>
          <w:rFonts w:ascii="Times New Roman" w:eastAsia="宋体" w:hAnsi="Times New Roman" w:cs="Times New Roman"/>
          <w:bCs/>
          <w:sz w:val="20"/>
        </w:rPr>
        <w:t xml:space="preserve"> and orbital corrections cannot be used in a consistent way.</w:t>
      </w:r>
    </w:p>
    <w:p w14:paraId="48A42DF6" w14:textId="3DE9E807" w:rsidR="00AB6FD3" w:rsidRDefault="00AB6FD3" w:rsidP="009700A4">
      <w:pPr>
        <w:rPr>
          <w:rFonts w:ascii="Times New Roman" w:hAnsi="Times New Roman" w:cs="Times New Roman"/>
          <w:b/>
          <w:szCs w:val="20"/>
        </w:rPr>
      </w:pPr>
      <w:r w:rsidRPr="006B416A">
        <w:rPr>
          <w:rFonts w:ascii="Times New Roman" w:hAnsi="Times New Roman" w:cs="Times New Roman"/>
          <w:b/>
          <w:szCs w:val="20"/>
        </w:rPr>
        <w:t>Observation</w:t>
      </w:r>
      <w:r>
        <w:rPr>
          <w:rFonts w:ascii="Times New Roman" w:hAnsi="Times New Roman" w:cs="Times New Roman"/>
          <w:b/>
          <w:szCs w:val="20"/>
        </w:rPr>
        <w:t>:</w:t>
      </w:r>
      <w:r>
        <w:rPr>
          <w:rFonts w:ascii="Times New Roman" w:hAnsi="Times New Roman" w:cs="Times New Roman" w:hint="eastAsia"/>
          <w:b/>
          <w:szCs w:val="20"/>
        </w:rPr>
        <w:t xml:space="preserve"> </w:t>
      </w:r>
      <w:r w:rsidR="00D74DF3" w:rsidRPr="00D74DF3">
        <w:rPr>
          <w:rFonts w:ascii="Times New Roman" w:hAnsi="Times New Roman" w:cs="Times New Roman"/>
          <w:b/>
          <w:szCs w:val="20"/>
        </w:rPr>
        <w:t>The SSR information of the BDS contains two new</w:t>
      </w:r>
      <w:r w:rsidR="00D74DF3">
        <w:rPr>
          <w:rFonts w:ascii="Times New Roman" w:hAnsi="Times New Roman" w:cs="Times New Roman" w:hint="eastAsia"/>
          <w:b/>
          <w:szCs w:val="20"/>
        </w:rPr>
        <w:t xml:space="preserve"> issue </w:t>
      </w:r>
      <w:r>
        <w:rPr>
          <w:rFonts w:ascii="Times New Roman" w:hAnsi="Times New Roman" w:cs="Times New Roman" w:hint="eastAsia"/>
          <w:b/>
          <w:szCs w:val="20"/>
        </w:rPr>
        <w:t>data parameter</w:t>
      </w:r>
      <w:r w:rsidR="00DF39F4">
        <w:rPr>
          <w:rFonts w:ascii="Times New Roman" w:hAnsi="Times New Roman" w:cs="Times New Roman" w:hint="eastAsia"/>
          <w:b/>
          <w:szCs w:val="20"/>
        </w:rPr>
        <w:t>s</w:t>
      </w:r>
      <w:r w:rsidR="00ED3E55">
        <w:rPr>
          <w:rFonts w:ascii="Times New Roman" w:hAnsi="Times New Roman" w:cs="Times New Roman" w:hint="eastAsia"/>
          <w:b/>
          <w:szCs w:val="20"/>
        </w:rPr>
        <w:t>, i.e.</w:t>
      </w:r>
      <w:r>
        <w:rPr>
          <w:rFonts w:ascii="Times New Roman" w:hAnsi="Times New Roman" w:cs="Times New Roman" w:hint="eastAsia"/>
          <w:b/>
          <w:szCs w:val="20"/>
        </w:rPr>
        <w:t xml:space="preserve"> </w:t>
      </w:r>
      <w:r w:rsidR="00D74DF3">
        <w:rPr>
          <w:rFonts w:ascii="Times New Roman" w:hAnsi="Times New Roman" w:cs="Times New Roman" w:hint="eastAsia"/>
          <w:b/>
          <w:szCs w:val="20"/>
        </w:rPr>
        <w:t xml:space="preserve">IODN and IOD </w:t>
      </w:r>
      <w:proofErr w:type="spellStart"/>
      <w:r w:rsidR="00D74DF3">
        <w:rPr>
          <w:rFonts w:ascii="Times New Roman" w:hAnsi="Times New Roman" w:cs="Times New Roman" w:hint="eastAsia"/>
          <w:b/>
          <w:szCs w:val="20"/>
        </w:rPr>
        <w:t>Corr</w:t>
      </w:r>
      <w:proofErr w:type="spellEnd"/>
      <w:r w:rsidR="00ED3E55">
        <w:rPr>
          <w:rFonts w:ascii="Times New Roman" w:hAnsi="Times New Roman" w:cs="Times New Roman" w:hint="eastAsia"/>
          <w:b/>
          <w:szCs w:val="20"/>
        </w:rPr>
        <w:t>,</w:t>
      </w:r>
      <w:r w:rsidR="00D74DF3">
        <w:rPr>
          <w:rFonts w:ascii="Times New Roman" w:hAnsi="Times New Roman" w:cs="Times New Roman" w:hint="eastAsia"/>
          <w:b/>
          <w:szCs w:val="20"/>
        </w:rPr>
        <w:t xml:space="preserve"> which are not included in the existing SSR IEs</w:t>
      </w:r>
      <w:r>
        <w:rPr>
          <w:rFonts w:ascii="Times New Roman" w:hAnsi="Times New Roman" w:cs="Times New Roman" w:hint="eastAsia"/>
          <w:b/>
          <w:szCs w:val="20"/>
        </w:rPr>
        <w:t>.</w:t>
      </w:r>
    </w:p>
    <w:p w14:paraId="025B7888" w14:textId="77777777" w:rsidR="00D74DF3" w:rsidRPr="00DF39F4" w:rsidRDefault="00D74DF3" w:rsidP="009700A4">
      <w:pPr>
        <w:rPr>
          <w:rFonts w:ascii="Times New Roman" w:hAnsi="Times New Roman" w:cs="Times New Roman"/>
          <w:b/>
          <w:szCs w:val="20"/>
        </w:rPr>
      </w:pPr>
    </w:p>
    <w:p w14:paraId="24E0F8E5" w14:textId="4DB2E9ED" w:rsidR="00D74DF3" w:rsidRDefault="00D74DF3" w:rsidP="009700A4">
      <w:pPr>
        <w:rPr>
          <w:rFonts w:ascii="Times New Roman" w:eastAsia="宋体" w:hAnsi="Times New Roman" w:cs="Times New Roman"/>
          <w:bCs/>
          <w:sz w:val="20"/>
        </w:rPr>
      </w:pPr>
      <w:r>
        <w:rPr>
          <w:rFonts w:ascii="Times New Roman" w:eastAsia="宋体" w:hAnsi="Times New Roman" w:cs="Times New Roman" w:hint="eastAsia"/>
          <w:bCs/>
          <w:sz w:val="20"/>
        </w:rPr>
        <w:t>In order to make the existing SSR IEs apply to all the GNSS systems, we have the following</w:t>
      </w:r>
      <w:r w:rsidR="003A6837">
        <w:rPr>
          <w:rFonts w:ascii="Times New Roman" w:eastAsia="宋体" w:hAnsi="Times New Roman" w:cs="Times New Roman" w:hint="eastAsia"/>
          <w:bCs/>
          <w:sz w:val="20"/>
        </w:rPr>
        <w:t xml:space="preserve"> proposal</w:t>
      </w:r>
      <w:r>
        <w:rPr>
          <w:rFonts w:ascii="Times New Roman" w:eastAsia="宋体" w:hAnsi="Times New Roman" w:cs="Times New Roman" w:hint="eastAsia"/>
          <w:bCs/>
          <w:sz w:val="20"/>
        </w:rPr>
        <w:t>:</w:t>
      </w:r>
    </w:p>
    <w:p w14:paraId="2C838D70" w14:textId="51773041" w:rsidR="006C0164" w:rsidRDefault="006C0164" w:rsidP="00401002">
      <w:pPr>
        <w:spacing w:after="240"/>
        <w:rPr>
          <w:rFonts w:ascii="Times New Roman" w:hAnsi="Times New Roman" w:cs="Times New Roman"/>
          <w:b/>
          <w:szCs w:val="20"/>
        </w:rPr>
      </w:pPr>
      <w:bookmarkStart w:id="13" w:name="_Toc12632592"/>
      <w:bookmarkStart w:id="14" w:name="_Toc29305286"/>
      <w:bookmarkStart w:id="15" w:name="_Toc37338091"/>
      <w:bookmarkStart w:id="16" w:name="_Toc46488932"/>
      <w:bookmarkStart w:id="17" w:name="_Toc52567285"/>
      <w:bookmarkStart w:id="18" w:name="_Toc115387933"/>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sidR="00ED3E55">
        <w:rPr>
          <w:rFonts w:ascii="Times New Roman" w:hAnsi="Times New Roman" w:cs="Times New Roman" w:hint="eastAsia"/>
          <w:b/>
          <w:szCs w:val="20"/>
        </w:rPr>
        <w:t>1</w:t>
      </w:r>
      <w:r w:rsidRPr="00787BEA">
        <w:rPr>
          <w:rFonts w:ascii="Times New Roman" w:hAnsi="Times New Roman" w:cs="Times New Roman" w:hint="eastAsia"/>
          <w:b/>
          <w:szCs w:val="20"/>
        </w:rPr>
        <w:t xml:space="preserve">: </w:t>
      </w:r>
      <w:r w:rsidR="003A6837">
        <w:rPr>
          <w:rFonts w:ascii="Times New Roman" w:hAnsi="Times New Roman" w:cs="Times New Roman" w:hint="eastAsia"/>
          <w:b/>
          <w:szCs w:val="20"/>
        </w:rPr>
        <w:t xml:space="preserve">Adding IODN and IOD </w:t>
      </w:r>
      <w:proofErr w:type="spellStart"/>
      <w:r w:rsidR="003A6837">
        <w:rPr>
          <w:rFonts w:ascii="Times New Roman" w:hAnsi="Times New Roman" w:cs="Times New Roman" w:hint="eastAsia"/>
          <w:b/>
          <w:szCs w:val="20"/>
        </w:rPr>
        <w:t>Corr</w:t>
      </w:r>
      <w:proofErr w:type="spellEnd"/>
      <w:r w:rsidR="003A6837">
        <w:rPr>
          <w:rFonts w:ascii="Times New Roman" w:hAnsi="Times New Roman" w:cs="Times New Roman" w:hint="eastAsia"/>
          <w:b/>
          <w:szCs w:val="20"/>
        </w:rPr>
        <w:t xml:space="preserve"> parameters in the related SSR IEs. </w:t>
      </w:r>
    </w:p>
    <w:p w14:paraId="2478E1E0" w14:textId="505E9D18" w:rsidR="00ED3E55" w:rsidRPr="003A6837" w:rsidRDefault="00ED3E55" w:rsidP="00ED3E55">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Pr>
          <w:rFonts w:ascii="Times New Roman" w:hAnsi="Times New Roman" w:cs="Times New Roman" w:hint="eastAsia"/>
          <w:b/>
          <w:szCs w:val="20"/>
        </w:rPr>
        <w:t>2</w:t>
      </w:r>
      <w:r w:rsidRPr="00787BEA">
        <w:rPr>
          <w:rFonts w:ascii="Times New Roman" w:hAnsi="Times New Roman" w:cs="Times New Roman" w:hint="eastAsia"/>
          <w:b/>
          <w:szCs w:val="20"/>
        </w:rPr>
        <w:t xml:space="preserve">: </w:t>
      </w:r>
      <w:r>
        <w:rPr>
          <w:rFonts w:ascii="Times New Roman" w:hAnsi="Times New Roman" w:cs="Times New Roman" w:hint="eastAsia"/>
          <w:b/>
          <w:szCs w:val="20"/>
        </w:rPr>
        <w:t xml:space="preserve">Adding </w:t>
      </w:r>
      <w:r w:rsidRPr="003A6837">
        <w:rPr>
          <w:rFonts w:ascii="Times New Roman" w:hAnsi="Times New Roman" w:cs="Times New Roman"/>
          <w:b/>
          <w:szCs w:val="20"/>
        </w:rPr>
        <w:t xml:space="preserve">ICD of BDS PPP-B2b in section 2 </w:t>
      </w:r>
      <w:r>
        <w:rPr>
          <w:rFonts w:ascii="Times New Roman" w:hAnsi="Times New Roman" w:cs="Times New Roman" w:hint="eastAsia"/>
          <w:b/>
          <w:szCs w:val="20"/>
        </w:rPr>
        <w:t xml:space="preserve">in 37.355 </w:t>
      </w:r>
      <w:r w:rsidRPr="003A6837">
        <w:rPr>
          <w:rFonts w:ascii="Times New Roman" w:hAnsi="Times New Roman" w:cs="Times New Roman"/>
          <w:b/>
          <w:szCs w:val="20"/>
        </w:rPr>
        <w:t xml:space="preserve">as </w:t>
      </w:r>
      <w:r>
        <w:rPr>
          <w:rFonts w:ascii="Times New Roman" w:hAnsi="Times New Roman" w:cs="Times New Roman" w:hint="eastAsia"/>
          <w:b/>
          <w:szCs w:val="20"/>
        </w:rPr>
        <w:t xml:space="preserve">a </w:t>
      </w:r>
      <w:r w:rsidRPr="003A6837">
        <w:rPr>
          <w:rFonts w:ascii="Times New Roman" w:hAnsi="Times New Roman" w:cs="Times New Roman"/>
          <w:b/>
          <w:szCs w:val="20"/>
        </w:rPr>
        <w:t>reference</w:t>
      </w:r>
      <w:r>
        <w:rPr>
          <w:rFonts w:ascii="Times New Roman" w:hAnsi="Times New Roman" w:cs="Times New Roman" w:hint="eastAsia"/>
          <w:b/>
          <w:szCs w:val="20"/>
        </w:rPr>
        <w:t xml:space="preserve"> for the completion for BDS SSR. </w:t>
      </w:r>
    </w:p>
    <w:p w14:paraId="78C702E7" w14:textId="2E7DACA4" w:rsidR="00ED3E55" w:rsidRPr="00ED3E55" w:rsidRDefault="00ED3E55" w:rsidP="00ED3E55">
      <w:pPr>
        <w:rPr>
          <w:rFonts w:ascii="Times New Roman" w:eastAsia="宋体" w:hAnsi="Times New Roman" w:cs="Times New Roman"/>
          <w:bCs/>
          <w:sz w:val="20"/>
        </w:rPr>
      </w:pPr>
      <w:r w:rsidRPr="00ED3E55">
        <w:rPr>
          <w:rFonts w:ascii="Times New Roman" w:eastAsia="宋体" w:hAnsi="Times New Roman" w:cs="Times New Roman" w:hint="eastAsia"/>
          <w:bCs/>
          <w:sz w:val="20"/>
        </w:rPr>
        <w:t xml:space="preserve">Although SSR related function is introduced from Rel-15, </w:t>
      </w:r>
      <w:r w:rsidR="00C0605F">
        <w:rPr>
          <w:rFonts w:ascii="Times New Roman" w:eastAsia="宋体" w:hAnsi="Times New Roman" w:cs="Times New Roman" w:hint="eastAsia"/>
          <w:bCs/>
          <w:sz w:val="20"/>
        </w:rPr>
        <w:t>the</w:t>
      </w:r>
      <w:r w:rsidR="00C0605F" w:rsidRPr="00ED3E55">
        <w:rPr>
          <w:rFonts w:ascii="Times New Roman" w:eastAsia="宋体" w:hAnsi="Times New Roman" w:cs="Times New Roman" w:hint="eastAsia"/>
          <w:bCs/>
          <w:sz w:val="20"/>
        </w:rPr>
        <w:t xml:space="preserve"> </w:t>
      </w:r>
      <w:r w:rsidR="003D455C">
        <w:rPr>
          <w:rFonts w:ascii="Times New Roman" w:eastAsia="宋体" w:hAnsi="Times New Roman" w:cs="Times New Roman" w:hint="eastAsia"/>
          <w:bCs/>
          <w:sz w:val="20"/>
        </w:rPr>
        <w:t xml:space="preserve">upgrading </w:t>
      </w:r>
      <w:r w:rsidR="00C0605F">
        <w:rPr>
          <w:rFonts w:ascii="Times New Roman" w:eastAsia="宋体" w:hAnsi="Times New Roman" w:cs="Times New Roman" w:hint="eastAsia"/>
          <w:bCs/>
          <w:sz w:val="20"/>
        </w:rPr>
        <w:t xml:space="preserve">service for </w:t>
      </w:r>
      <w:r w:rsidR="00C0605F" w:rsidRPr="00ED3E55">
        <w:rPr>
          <w:rFonts w:ascii="Times New Roman" w:eastAsia="宋体" w:hAnsi="Times New Roman" w:cs="Times New Roman" w:hint="eastAsia"/>
          <w:bCs/>
          <w:sz w:val="20"/>
        </w:rPr>
        <w:t>BDS SSR</w:t>
      </w:r>
      <w:r w:rsidR="00C0605F">
        <w:rPr>
          <w:rFonts w:ascii="Times New Roman" w:eastAsia="宋体" w:hAnsi="Times New Roman" w:cs="Times New Roman" w:hint="eastAsia"/>
          <w:bCs/>
          <w:sz w:val="20"/>
        </w:rPr>
        <w:t xml:space="preserve"> in BDS ecosystem is waiting for the official release in 3GPP from Rel-17</w:t>
      </w:r>
      <w:r w:rsidR="00C0605F" w:rsidRPr="00ED3E55">
        <w:rPr>
          <w:rFonts w:ascii="Times New Roman" w:eastAsia="宋体" w:hAnsi="Times New Roman" w:cs="Times New Roman" w:hint="eastAsia"/>
          <w:bCs/>
          <w:sz w:val="20"/>
        </w:rPr>
        <w:t>,</w:t>
      </w:r>
      <w:r w:rsidRPr="00ED3E55">
        <w:rPr>
          <w:rFonts w:ascii="Times New Roman" w:eastAsia="宋体" w:hAnsi="Times New Roman" w:cs="Times New Roman" w:hint="eastAsia"/>
          <w:bCs/>
          <w:sz w:val="20"/>
        </w:rPr>
        <w:t xml:space="preserve"> it proposed that:</w:t>
      </w:r>
    </w:p>
    <w:p w14:paraId="5EA7F1A6" w14:textId="6BEE5920" w:rsidR="008D61C0" w:rsidRPr="0043546F" w:rsidRDefault="00ED3E55" w:rsidP="008D61C0">
      <w:pPr>
        <w:spacing w:after="240"/>
        <w:rPr>
          <w:rFonts w:ascii="Times New Roman" w:hAnsi="Times New Roman" w:cs="Times New Roman"/>
          <w:b/>
          <w:szCs w:val="20"/>
        </w:rPr>
      </w:pPr>
      <w:r>
        <w:rPr>
          <w:rFonts w:ascii="Times New Roman" w:hAnsi="Times New Roman" w:cs="Times New Roman" w:hint="eastAsia"/>
          <w:b/>
          <w:szCs w:val="20"/>
        </w:rPr>
        <w:t>Proposal 3: the above two new parameters used in BDS SSR are added from Rel-17 37.355 specification.</w:t>
      </w:r>
      <w:r w:rsidR="008D61C0" w:rsidRPr="008D61C0">
        <w:rPr>
          <w:rFonts w:ascii="Times New Roman" w:hAnsi="Times New Roman" w:cs="Times New Roman" w:hint="eastAsia"/>
          <w:b/>
          <w:szCs w:val="20"/>
        </w:rPr>
        <w:t xml:space="preserve"> </w:t>
      </w:r>
      <w:r w:rsidR="008D61C0">
        <w:rPr>
          <w:rFonts w:ascii="Times New Roman" w:hAnsi="Times New Roman" w:cs="Times New Roman" w:hint="eastAsia"/>
          <w:b/>
          <w:szCs w:val="20"/>
        </w:rPr>
        <w:t>Corresponding draft 37.355 CR can be found in [3].</w:t>
      </w:r>
    </w:p>
    <w:p w14:paraId="67422986" w14:textId="7CBF2D97" w:rsidR="00ED3E55" w:rsidRPr="00787BEA" w:rsidRDefault="00ED3E55" w:rsidP="00401002">
      <w:pPr>
        <w:spacing w:after="240"/>
        <w:rPr>
          <w:rFonts w:ascii="Times New Roman" w:hAnsi="Times New Roman" w:cs="Times New Roman"/>
          <w:b/>
          <w:szCs w:val="20"/>
        </w:rPr>
      </w:pPr>
    </w:p>
    <w:bookmarkEnd w:id="13"/>
    <w:bookmarkEnd w:id="14"/>
    <w:bookmarkEnd w:id="15"/>
    <w:bookmarkEnd w:id="16"/>
    <w:bookmarkEnd w:id="17"/>
    <w:bookmarkEnd w:id="18"/>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756E378C"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77C2B">
        <w:rPr>
          <w:rFonts w:hint="eastAsia"/>
          <w:sz w:val="20"/>
          <w:lang w:val="en-GB" w:eastAsia="zh-CN"/>
        </w:rPr>
        <w:t xml:space="preserve"> how to handle two </w:t>
      </w:r>
      <w:r w:rsidR="00D77C2B">
        <w:rPr>
          <w:sz w:val="20"/>
          <w:lang w:val="en-GB" w:eastAsia="zh-CN"/>
        </w:rPr>
        <w:t>additional</w:t>
      </w:r>
      <w:r w:rsidR="00D77C2B">
        <w:rPr>
          <w:rFonts w:hint="eastAsia"/>
          <w:sz w:val="20"/>
          <w:lang w:val="en-GB" w:eastAsia="zh-CN"/>
        </w:rPr>
        <w:t xml:space="preserve"> BDS SSR parameters</w:t>
      </w:r>
      <w:r w:rsidR="00D47391" w:rsidRPr="00D47391">
        <w:rPr>
          <w:sz w:val="20"/>
          <w:lang w:val="en-GB"/>
        </w:rPr>
        <w:t>.</w:t>
      </w:r>
    </w:p>
    <w:p w14:paraId="4E41488C" w14:textId="77777777" w:rsidR="0043546F" w:rsidRDefault="0043546F" w:rsidP="0043546F">
      <w:pPr>
        <w:rPr>
          <w:rFonts w:ascii="Times New Roman" w:hAnsi="Times New Roman" w:cs="Times New Roman"/>
          <w:b/>
          <w:szCs w:val="20"/>
        </w:rPr>
      </w:pPr>
      <w:r w:rsidRPr="006B416A">
        <w:rPr>
          <w:rFonts w:ascii="Times New Roman" w:hAnsi="Times New Roman" w:cs="Times New Roman"/>
          <w:b/>
          <w:szCs w:val="20"/>
        </w:rPr>
        <w:t>Observation</w:t>
      </w:r>
      <w:r>
        <w:rPr>
          <w:rFonts w:ascii="Times New Roman" w:hAnsi="Times New Roman" w:cs="Times New Roman"/>
          <w:b/>
          <w:szCs w:val="20"/>
        </w:rPr>
        <w:t>:</w:t>
      </w:r>
      <w:r>
        <w:rPr>
          <w:rFonts w:ascii="Times New Roman" w:hAnsi="Times New Roman" w:cs="Times New Roman" w:hint="eastAsia"/>
          <w:b/>
          <w:szCs w:val="20"/>
        </w:rPr>
        <w:t xml:space="preserve"> </w:t>
      </w:r>
      <w:r w:rsidRPr="00D74DF3">
        <w:rPr>
          <w:rFonts w:ascii="Times New Roman" w:hAnsi="Times New Roman" w:cs="Times New Roman"/>
          <w:b/>
          <w:szCs w:val="20"/>
        </w:rPr>
        <w:t>The SSR information of the BDS contains two new</w:t>
      </w:r>
      <w:r>
        <w:rPr>
          <w:rFonts w:ascii="Times New Roman" w:hAnsi="Times New Roman" w:cs="Times New Roman" w:hint="eastAsia"/>
          <w:b/>
          <w:szCs w:val="20"/>
        </w:rPr>
        <w:t xml:space="preserve"> issue data parameters, i.e. IODN and IOD </w:t>
      </w:r>
      <w:proofErr w:type="spellStart"/>
      <w:r>
        <w:rPr>
          <w:rFonts w:ascii="Times New Roman" w:hAnsi="Times New Roman" w:cs="Times New Roman" w:hint="eastAsia"/>
          <w:b/>
          <w:szCs w:val="20"/>
        </w:rPr>
        <w:t>Corr</w:t>
      </w:r>
      <w:proofErr w:type="spellEnd"/>
      <w:r>
        <w:rPr>
          <w:rFonts w:ascii="Times New Roman" w:hAnsi="Times New Roman" w:cs="Times New Roman" w:hint="eastAsia"/>
          <w:b/>
          <w:szCs w:val="20"/>
        </w:rPr>
        <w:t>, which are not included in the existing SSR IEs.</w:t>
      </w:r>
    </w:p>
    <w:p w14:paraId="160BBEB0" w14:textId="77777777" w:rsidR="0043546F" w:rsidRDefault="0043546F" w:rsidP="0043546F">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Pr>
          <w:rFonts w:ascii="Times New Roman" w:hAnsi="Times New Roman" w:cs="Times New Roman" w:hint="eastAsia"/>
          <w:b/>
          <w:szCs w:val="20"/>
        </w:rPr>
        <w:t>1</w:t>
      </w:r>
      <w:r w:rsidRPr="00787BEA">
        <w:rPr>
          <w:rFonts w:ascii="Times New Roman" w:hAnsi="Times New Roman" w:cs="Times New Roman" w:hint="eastAsia"/>
          <w:b/>
          <w:szCs w:val="20"/>
        </w:rPr>
        <w:t xml:space="preserve">: </w:t>
      </w:r>
      <w:r>
        <w:rPr>
          <w:rFonts w:ascii="Times New Roman" w:hAnsi="Times New Roman" w:cs="Times New Roman" w:hint="eastAsia"/>
          <w:b/>
          <w:szCs w:val="20"/>
        </w:rPr>
        <w:t xml:space="preserve">Adding IODN and IOD </w:t>
      </w:r>
      <w:proofErr w:type="spellStart"/>
      <w:r>
        <w:rPr>
          <w:rFonts w:ascii="Times New Roman" w:hAnsi="Times New Roman" w:cs="Times New Roman" w:hint="eastAsia"/>
          <w:b/>
          <w:szCs w:val="20"/>
        </w:rPr>
        <w:t>Corr</w:t>
      </w:r>
      <w:proofErr w:type="spellEnd"/>
      <w:r>
        <w:rPr>
          <w:rFonts w:ascii="Times New Roman" w:hAnsi="Times New Roman" w:cs="Times New Roman" w:hint="eastAsia"/>
          <w:b/>
          <w:szCs w:val="20"/>
        </w:rPr>
        <w:t xml:space="preserve"> parameters in the related SSR IEs. </w:t>
      </w:r>
    </w:p>
    <w:p w14:paraId="5B9F31FD" w14:textId="77777777" w:rsidR="0043546F" w:rsidRDefault="0043546F" w:rsidP="0043546F">
      <w:pPr>
        <w:spacing w:after="240"/>
        <w:rPr>
          <w:rFonts w:ascii="Times New Roman" w:hAnsi="Times New Roman" w:cs="Times New Roman"/>
          <w:b/>
          <w:szCs w:val="20"/>
        </w:rPr>
      </w:pPr>
      <w:r w:rsidRPr="00787BEA">
        <w:rPr>
          <w:rFonts w:ascii="Times New Roman" w:hAnsi="Times New Roman" w:cs="Times New Roman"/>
          <w:b/>
          <w:szCs w:val="20"/>
        </w:rPr>
        <w:t>P</w:t>
      </w:r>
      <w:r w:rsidRPr="00787BEA">
        <w:rPr>
          <w:rFonts w:ascii="Times New Roman" w:hAnsi="Times New Roman" w:cs="Times New Roman" w:hint="eastAsia"/>
          <w:b/>
          <w:szCs w:val="20"/>
        </w:rPr>
        <w:t xml:space="preserve">roposal </w:t>
      </w:r>
      <w:r>
        <w:rPr>
          <w:rFonts w:ascii="Times New Roman" w:hAnsi="Times New Roman" w:cs="Times New Roman" w:hint="eastAsia"/>
          <w:b/>
          <w:szCs w:val="20"/>
        </w:rPr>
        <w:t>2</w:t>
      </w:r>
      <w:r w:rsidRPr="00787BEA">
        <w:rPr>
          <w:rFonts w:ascii="Times New Roman" w:hAnsi="Times New Roman" w:cs="Times New Roman" w:hint="eastAsia"/>
          <w:b/>
          <w:szCs w:val="20"/>
        </w:rPr>
        <w:t xml:space="preserve">: </w:t>
      </w:r>
      <w:r>
        <w:rPr>
          <w:rFonts w:ascii="Times New Roman" w:hAnsi="Times New Roman" w:cs="Times New Roman" w:hint="eastAsia"/>
          <w:b/>
          <w:szCs w:val="20"/>
        </w:rPr>
        <w:t xml:space="preserve">Adding </w:t>
      </w:r>
      <w:r w:rsidRPr="003A6837">
        <w:rPr>
          <w:rFonts w:ascii="Times New Roman" w:hAnsi="Times New Roman" w:cs="Times New Roman"/>
          <w:b/>
          <w:szCs w:val="20"/>
        </w:rPr>
        <w:t xml:space="preserve">ICD of BDS PPP-B2b in section 2 </w:t>
      </w:r>
      <w:r>
        <w:rPr>
          <w:rFonts w:ascii="Times New Roman" w:hAnsi="Times New Roman" w:cs="Times New Roman" w:hint="eastAsia"/>
          <w:b/>
          <w:szCs w:val="20"/>
        </w:rPr>
        <w:t xml:space="preserve">in 37.355 </w:t>
      </w:r>
      <w:r w:rsidRPr="003A6837">
        <w:rPr>
          <w:rFonts w:ascii="Times New Roman" w:hAnsi="Times New Roman" w:cs="Times New Roman"/>
          <w:b/>
          <w:szCs w:val="20"/>
        </w:rPr>
        <w:t xml:space="preserve">as </w:t>
      </w:r>
      <w:r>
        <w:rPr>
          <w:rFonts w:ascii="Times New Roman" w:hAnsi="Times New Roman" w:cs="Times New Roman" w:hint="eastAsia"/>
          <w:b/>
          <w:szCs w:val="20"/>
        </w:rPr>
        <w:t xml:space="preserve">a </w:t>
      </w:r>
      <w:r w:rsidRPr="003A6837">
        <w:rPr>
          <w:rFonts w:ascii="Times New Roman" w:hAnsi="Times New Roman" w:cs="Times New Roman"/>
          <w:b/>
          <w:szCs w:val="20"/>
        </w:rPr>
        <w:t>reference</w:t>
      </w:r>
      <w:r>
        <w:rPr>
          <w:rFonts w:ascii="Times New Roman" w:hAnsi="Times New Roman" w:cs="Times New Roman" w:hint="eastAsia"/>
          <w:b/>
          <w:szCs w:val="20"/>
        </w:rPr>
        <w:t xml:space="preserve"> for the completion for BDS SSR. </w:t>
      </w:r>
    </w:p>
    <w:p w14:paraId="0DD06F3E" w14:textId="40C5A545" w:rsidR="0043546F" w:rsidRDefault="0043546F" w:rsidP="0043546F">
      <w:pPr>
        <w:spacing w:after="240"/>
        <w:rPr>
          <w:rFonts w:ascii="Times New Roman" w:hAnsi="Times New Roman" w:cs="Times New Roman"/>
          <w:b/>
          <w:szCs w:val="20"/>
        </w:rPr>
      </w:pPr>
      <w:r>
        <w:rPr>
          <w:rFonts w:ascii="Times New Roman" w:hAnsi="Times New Roman" w:cs="Times New Roman" w:hint="eastAsia"/>
          <w:b/>
          <w:szCs w:val="20"/>
        </w:rPr>
        <w:t>Proposal 3: the above two new parameters used in BDS SSR are added from Rel-17 37.355 specification.</w:t>
      </w:r>
    </w:p>
    <w:p w14:paraId="771055FE" w14:textId="78A649A9" w:rsidR="00D77C2B" w:rsidRPr="0043546F" w:rsidRDefault="00D77C2B" w:rsidP="0043546F">
      <w:pPr>
        <w:spacing w:after="240"/>
        <w:rPr>
          <w:rFonts w:ascii="Times New Roman" w:hAnsi="Times New Roman" w:cs="Times New Roman"/>
          <w:b/>
          <w:szCs w:val="20"/>
        </w:rPr>
      </w:pPr>
      <w:r>
        <w:rPr>
          <w:rFonts w:ascii="Times New Roman" w:hAnsi="Times New Roman" w:cs="Times New Roman" w:hint="eastAsia"/>
          <w:b/>
          <w:szCs w:val="20"/>
        </w:rPr>
        <w:t>Correspo</w:t>
      </w:r>
      <w:r w:rsidR="00305607">
        <w:rPr>
          <w:rFonts w:ascii="Times New Roman" w:hAnsi="Times New Roman" w:cs="Times New Roman" w:hint="eastAsia"/>
          <w:b/>
          <w:szCs w:val="20"/>
        </w:rPr>
        <w:t>nd</w:t>
      </w:r>
      <w:r>
        <w:rPr>
          <w:rFonts w:ascii="Times New Roman" w:hAnsi="Times New Roman" w:cs="Times New Roman" w:hint="eastAsia"/>
          <w:b/>
          <w:szCs w:val="20"/>
        </w:rPr>
        <w:t>ing draft 37.355 CR can be found in [3].</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7456EB48" w14:textId="583FF7DC" w:rsidR="005D028F" w:rsidRPr="009300B6" w:rsidRDefault="009300B6" w:rsidP="003643E9">
      <w:pPr>
        <w:pStyle w:val="aa"/>
        <w:numPr>
          <w:ilvl w:val="0"/>
          <w:numId w:val="6"/>
        </w:numPr>
        <w:ind w:firstLineChars="0"/>
        <w:rPr>
          <w:rFonts w:ascii="Times New Roman" w:eastAsiaTheme="minorEastAsia" w:hAnsi="Times New Roman" w:cs="Times New Roman"/>
          <w:color w:val="auto"/>
          <w:sz w:val="20"/>
          <w:lang w:eastAsia="en-GB"/>
        </w:rPr>
      </w:pPr>
      <w:r w:rsidRPr="009300B6">
        <w:rPr>
          <w:rFonts w:ascii="Times New Roman" w:eastAsiaTheme="minorEastAsia" w:hAnsi="Times New Roman" w:cs="Times New Roman"/>
          <w:color w:val="auto"/>
          <w:sz w:val="20"/>
          <w:lang w:eastAsia="en-GB"/>
        </w:rPr>
        <w:t>3GPP TS 3</w:t>
      </w:r>
      <w:r w:rsidR="003643E9">
        <w:rPr>
          <w:rFonts w:ascii="Times New Roman" w:eastAsiaTheme="minorEastAsia" w:hAnsi="Times New Roman" w:cs="Times New Roman" w:hint="eastAsia"/>
          <w:color w:val="auto"/>
          <w:sz w:val="20"/>
          <w:lang w:eastAsia="zh-CN"/>
        </w:rPr>
        <w:t>7</w:t>
      </w:r>
      <w:r w:rsidRPr="009300B6">
        <w:rPr>
          <w:rFonts w:ascii="Times New Roman" w:eastAsiaTheme="minorEastAsia" w:hAnsi="Times New Roman" w:cs="Times New Roman"/>
          <w:color w:val="auto"/>
          <w:sz w:val="20"/>
          <w:lang w:eastAsia="en-GB"/>
        </w:rPr>
        <w:t>.3</w:t>
      </w:r>
      <w:r w:rsidR="003643E9">
        <w:rPr>
          <w:rFonts w:ascii="Times New Roman" w:eastAsiaTheme="minorEastAsia" w:hAnsi="Times New Roman" w:cs="Times New Roman" w:hint="eastAsia"/>
          <w:color w:val="auto"/>
          <w:sz w:val="20"/>
          <w:lang w:eastAsia="zh-CN"/>
        </w:rPr>
        <w:t>5</w:t>
      </w:r>
      <w:r w:rsidRPr="009300B6">
        <w:rPr>
          <w:rFonts w:ascii="Times New Roman" w:eastAsiaTheme="minorEastAsia" w:hAnsi="Times New Roman" w:cs="Times New Roman"/>
          <w:color w:val="auto"/>
          <w:sz w:val="20"/>
          <w:lang w:eastAsia="en-GB"/>
        </w:rPr>
        <w:t xml:space="preserve">5 </w:t>
      </w:r>
      <w:r w:rsidR="003643E9" w:rsidRPr="003643E9">
        <w:rPr>
          <w:rFonts w:ascii="Times New Roman" w:eastAsiaTheme="minorEastAsia" w:hAnsi="Times New Roman" w:cs="Times New Roman"/>
          <w:color w:val="auto"/>
          <w:sz w:val="20"/>
          <w:lang w:eastAsia="en-GB"/>
        </w:rPr>
        <w:t>LTE Positioning Protocol (LPP)</w:t>
      </w:r>
      <w:r w:rsidRPr="009300B6">
        <w:rPr>
          <w:rFonts w:ascii="Times New Roman" w:eastAsiaTheme="minorEastAsia" w:hAnsi="Times New Roman" w:cs="Times New Roman"/>
          <w:color w:val="auto"/>
          <w:sz w:val="20"/>
          <w:lang w:eastAsia="en-GB"/>
        </w:rPr>
        <w:t xml:space="preserve"> V17.</w:t>
      </w:r>
      <w:r w:rsidR="003643E9">
        <w:rPr>
          <w:rFonts w:ascii="Times New Roman" w:eastAsiaTheme="minorEastAsia" w:hAnsi="Times New Roman" w:cs="Times New Roman" w:hint="eastAsia"/>
          <w:color w:val="auto"/>
          <w:sz w:val="20"/>
          <w:lang w:eastAsia="zh-CN"/>
        </w:rPr>
        <w:t>5</w:t>
      </w:r>
      <w:r w:rsidRPr="009300B6">
        <w:rPr>
          <w:rFonts w:ascii="Times New Roman" w:eastAsiaTheme="minorEastAsia" w:hAnsi="Times New Roman" w:cs="Times New Roman"/>
          <w:color w:val="auto"/>
          <w:sz w:val="20"/>
          <w:lang w:eastAsia="en-GB"/>
        </w:rPr>
        <w:t xml:space="preserve">.0 </w:t>
      </w:r>
      <w:r w:rsidR="005D028F" w:rsidRPr="009300B6">
        <w:rPr>
          <w:rFonts w:ascii="Times New Roman" w:hAnsi="Times New Roman" w:cs="Times New Roman"/>
          <w:sz w:val="20"/>
          <w:lang w:eastAsia="en-GB"/>
        </w:rPr>
        <w:t xml:space="preserve"> </w:t>
      </w:r>
    </w:p>
    <w:p w14:paraId="304567C1" w14:textId="4BA73DB8" w:rsidR="00E105D5" w:rsidRDefault="009300B6" w:rsidP="00D002E3">
      <w:pPr>
        <w:pStyle w:val="a0"/>
        <w:numPr>
          <w:ilvl w:val="0"/>
          <w:numId w:val="6"/>
        </w:numPr>
        <w:rPr>
          <w:rFonts w:ascii="Times New Roman" w:hAnsi="Times New Roman" w:cs="Times New Roman"/>
          <w:sz w:val="20"/>
          <w:szCs w:val="20"/>
          <w:lang w:val="en-GB" w:eastAsia="en-GB"/>
        </w:rPr>
      </w:pPr>
      <w:r w:rsidRPr="009300B6">
        <w:rPr>
          <w:rFonts w:ascii="Times New Roman" w:hAnsi="Times New Roman" w:cs="Times New Roman"/>
          <w:sz w:val="20"/>
          <w:szCs w:val="20"/>
          <w:lang w:val="en-GB" w:eastAsia="en-GB"/>
        </w:rPr>
        <w:t>BDS-SIS-ICD-PPP-B2b-1.0: "</w:t>
      </w:r>
      <w:proofErr w:type="spellStart"/>
      <w:r w:rsidRPr="009300B6">
        <w:rPr>
          <w:rFonts w:ascii="Times New Roman" w:hAnsi="Times New Roman" w:cs="Times New Roman"/>
          <w:sz w:val="20"/>
          <w:szCs w:val="20"/>
          <w:lang w:val="en-GB" w:eastAsia="en-GB"/>
        </w:rPr>
        <w:t>BeiDou</w:t>
      </w:r>
      <w:proofErr w:type="spellEnd"/>
      <w:r w:rsidRPr="009300B6">
        <w:rPr>
          <w:rFonts w:ascii="Times New Roman" w:hAnsi="Times New Roman" w:cs="Times New Roman"/>
          <w:sz w:val="20"/>
          <w:szCs w:val="20"/>
          <w:lang w:val="en-GB" w:eastAsia="en-GB"/>
        </w:rPr>
        <w:t xml:space="preserve"> Navigation Satellite System Signal In Space Interface Control Document Precise Point Positioning Service Signal PPP-B2b (Version 1.0)", July, 2020.</w:t>
      </w:r>
    </w:p>
    <w:p w14:paraId="369B8990" w14:textId="3313E029" w:rsidR="00D77C2B" w:rsidRPr="00D002E3" w:rsidRDefault="00D77C2B" w:rsidP="00D77C2B">
      <w:pPr>
        <w:pStyle w:val="a0"/>
        <w:numPr>
          <w:ilvl w:val="0"/>
          <w:numId w:val="6"/>
        </w:numPr>
        <w:rPr>
          <w:rFonts w:ascii="Times New Roman" w:hAnsi="Times New Roman" w:cs="Times New Roman"/>
          <w:sz w:val="20"/>
          <w:szCs w:val="20"/>
          <w:lang w:val="en-GB"/>
        </w:rPr>
      </w:pPr>
      <w:r w:rsidRPr="00D77C2B">
        <w:rPr>
          <w:rFonts w:ascii="Times New Roman" w:hAnsi="Times New Roman" w:cs="Times New Roman"/>
          <w:sz w:val="20"/>
          <w:szCs w:val="20"/>
          <w:lang w:val="en-GB"/>
        </w:rPr>
        <w:t>R2-2309609</w:t>
      </w:r>
      <w:r>
        <w:rPr>
          <w:rFonts w:ascii="Times New Roman" w:hAnsi="Times New Roman" w:cs="Times New Roman" w:hint="eastAsia"/>
          <w:sz w:val="20"/>
          <w:szCs w:val="20"/>
          <w:lang w:val="en-GB"/>
        </w:rPr>
        <w:tab/>
      </w:r>
      <w:r w:rsidRPr="00D77C2B">
        <w:rPr>
          <w:rFonts w:ascii="Times New Roman" w:hAnsi="Times New Roman" w:cs="Times New Roman"/>
          <w:sz w:val="20"/>
          <w:szCs w:val="20"/>
          <w:lang w:val="en-GB"/>
        </w:rPr>
        <w:t>Correction of existing SSR IEs in A-GNSS for BDS system</w:t>
      </w:r>
      <w:r>
        <w:rPr>
          <w:rFonts w:ascii="Times New Roman" w:hAnsi="Times New Roman" w:cs="Times New Roman" w:hint="eastAsia"/>
          <w:sz w:val="20"/>
          <w:szCs w:val="20"/>
          <w:lang w:val="en-GB"/>
        </w:rPr>
        <w:tab/>
      </w:r>
      <w:r w:rsidR="00712924" w:rsidRPr="00307811">
        <w:rPr>
          <w:rFonts w:ascii="Times New Roman" w:hAnsi="Times New Roman" w:cs="Times New Roman"/>
          <w:sz w:val="20"/>
          <w:szCs w:val="20"/>
          <w:lang w:val="en-GB"/>
        </w:rPr>
        <w:t>CATT, CAICT</w:t>
      </w:r>
      <w:r w:rsidR="00712924" w:rsidRPr="00307811">
        <w:rPr>
          <w:rFonts w:ascii="Times New Roman" w:hAnsi="Times New Roman" w:cs="Times New Roman" w:hint="eastAsia"/>
          <w:sz w:val="20"/>
          <w:szCs w:val="20"/>
          <w:lang w:val="en-GB"/>
        </w:rPr>
        <w:t xml:space="preserve">, </w:t>
      </w:r>
      <w:r w:rsidR="00712924" w:rsidRPr="00307811">
        <w:rPr>
          <w:rFonts w:ascii="Times New Roman" w:hAnsi="Times New Roman" w:cs="Times New Roman"/>
          <w:sz w:val="20"/>
          <w:szCs w:val="20"/>
          <w:lang w:val="en-GB"/>
        </w:rPr>
        <w:t>CMCC, China Telecom, China Unicom, Huawei,</w:t>
      </w:r>
      <w:r w:rsidR="00712924" w:rsidRPr="00307811">
        <w:rPr>
          <w:rFonts w:ascii="Times New Roman" w:hAnsi="Times New Roman" w:cs="Times New Roman" w:hint="eastAsia"/>
          <w:sz w:val="20"/>
          <w:szCs w:val="20"/>
          <w:lang w:val="en-GB"/>
        </w:rPr>
        <w:t xml:space="preserve"> </w:t>
      </w:r>
      <w:r w:rsidR="00712924" w:rsidRPr="00307811">
        <w:rPr>
          <w:rFonts w:ascii="Times New Roman" w:hAnsi="Times New Roman" w:cs="Times New Roman"/>
          <w:sz w:val="20"/>
          <w:szCs w:val="20"/>
          <w:lang w:val="en-GB"/>
        </w:rPr>
        <w:t>ZT</w:t>
      </w:r>
      <w:bookmarkStart w:id="19" w:name="_GoBack"/>
      <w:bookmarkEnd w:id="19"/>
      <w:r w:rsidR="00712924" w:rsidRPr="00307811">
        <w:rPr>
          <w:rFonts w:ascii="Times New Roman" w:hAnsi="Times New Roman" w:cs="Times New Roman"/>
          <w:sz w:val="20"/>
          <w:szCs w:val="20"/>
          <w:lang w:val="en-GB"/>
        </w:rPr>
        <w:t>E Corporation</w:t>
      </w:r>
      <w:r w:rsidR="00712924" w:rsidRPr="00307811">
        <w:rPr>
          <w:rFonts w:ascii="Times New Roman" w:hAnsi="Times New Roman" w:cs="Times New Roman" w:hint="eastAsia"/>
          <w:sz w:val="20"/>
          <w:szCs w:val="20"/>
          <w:lang w:val="en-GB"/>
        </w:rPr>
        <w:t>,</w:t>
      </w:r>
      <w:r w:rsidR="00712924" w:rsidRPr="00307811">
        <w:rPr>
          <w:rFonts w:ascii="Times New Roman" w:hAnsi="Times New Roman" w:cs="Times New Roman"/>
          <w:sz w:val="20"/>
          <w:szCs w:val="20"/>
          <w:lang w:val="en-GB"/>
        </w:rPr>
        <w:t xml:space="preserve"> </w:t>
      </w:r>
      <w:proofErr w:type="spellStart"/>
      <w:r w:rsidR="00712924" w:rsidRPr="00307811">
        <w:rPr>
          <w:rFonts w:ascii="Times New Roman" w:hAnsi="Times New Roman" w:cs="Times New Roman"/>
          <w:sz w:val="20"/>
          <w:szCs w:val="20"/>
          <w:lang w:val="en-GB"/>
        </w:rPr>
        <w:t>MediaTek</w:t>
      </w:r>
      <w:proofErr w:type="spellEnd"/>
      <w:r w:rsidR="00712924" w:rsidRPr="00307811">
        <w:rPr>
          <w:rFonts w:ascii="Times New Roman" w:hAnsi="Times New Roman" w:cs="Times New Roman"/>
          <w:sz w:val="20"/>
          <w:szCs w:val="20"/>
          <w:lang w:val="en-GB"/>
        </w:rPr>
        <w:t xml:space="preserve"> Inc.</w:t>
      </w:r>
      <w:r w:rsidR="00712924" w:rsidRPr="00307811">
        <w:rPr>
          <w:rFonts w:ascii="Times New Roman" w:hAnsi="Times New Roman" w:cs="Times New Roman" w:hint="eastAsia"/>
          <w:sz w:val="20"/>
          <w:szCs w:val="20"/>
          <w:lang w:val="en-GB"/>
        </w:rPr>
        <w:t xml:space="preserve">, OPPO, </w:t>
      </w:r>
      <w:proofErr w:type="spellStart"/>
      <w:r w:rsidR="00712924" w:rsidRPr="00307811">
        <w:rPr>
          <w:rFonts w:ascii="Times New Roman" w:hAnsi="Times New Roman" w:cs="Times New Roman" w:hint="eastAsia"/>
          <w:sz w:val="20"/>
          <w:szCs w:val="20"/>
          <w:lang w:val="en-GB"/>
        </w:rPr>
        <w:t>xiaomi</w:t>
      </w:r>
      <w:proofErr w:type="spellEnd"/>
      <w:r w:rsidR="00712924" w:rsidRPr="00307811">
        <w:rPr>
          <w:rFonts w:ascii="Times New Roman" w:hAnsi="Times New Roman" w:cs="Times New Roman" w:hint="eastAsia"/>
          <w:sz w:val="20"/>
          <w:szCs w:val="20"/>
          <w:lang w:val="en-GB"/>
        </w:rPr>
        <w:t xml:space="preserve">, vivo, </w:t>
      </w:r>
      <w:proofErr w:type="spellStart"/>
      <w:r w:rsidR="00712924" w:rsidRPr="00307811">
        <w:rPr>
          <w:rFonts w:ascii="Times New Roman" w:hAnsi="Times New Roman" w:cs="Times New Roman" w:hint="eastAsia"/>
          <w:sz w:val="20"/>
          <w:szCs w:val="20"/>
          <w:lang w:val="en-GB"/>
        </w:rPr>
        <w:t>Spreadtrum</w:t>
      </w:r>
      <w:proofErr w:type="spellEnd"/>
    </w:p>
    <w:sectPr w:rsidR="00D77C2B" w:rsidRPr="00D002E3"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BF261" w14:textId="77777777" w:rsidR="00D92D53" w:rsidRDefault="00D92D53" w:rsidP="00C3705D">
      <w:r>
        <w:separator/>
      </w:r>
    </w:p>
  </w:endnote>
  <w:endnote w:type="continuationSeparator" w:id="0">
    <w:p w14:paraId="14388042" w14:textId="77777777" w:rsidR="00D92D53" w:rsidRDefault="00D92D53"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35C8B" w14:textId="77777777" w:rsidR="00D92D53" w:rsidRDefault="00D92D53" w:rsidP="00C3705D">
      <w:r>
        <w:separator/>
      </w:r>
    </w:p>
  </w:footnote>
  <w:footnote w:type="continuationSeparator" w:id="0">
    <w:p w14:paraId="50FE7694" w14:textId="77777777" w:rsidR="00D92D53" w:rsidRDefault="00D92D53"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644A"/>
    <w:multiLevelType w:val="hybridMultilevel"/>
    <w:tmpl w:val="5F26C1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2">
    <w:nsid w:val="12BA2156"/>
    <w:multiLevelType w:val="hybridMultilevel"/>
    <w:tmpl w:val="D598ADC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E98434B"/>
    <w:multiLevelType w:val="hybridMultilevel"/>
    <w:tmpl w:val="6D4A4046"/>
    <w:lvl w:ilvl="0" w:tplc="0F662658">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57C49"/>
    <w:multiLevelType w:val="multilevel"/>
    <w:tmpl w:val="2A24EF5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25C2D09"/>
    <w:multiLevelType w:val="hybridMultilevel"/>
    <w:tmpl w:val="09567CAE"/>
    <w:lvl w:ilvl="0" w:tplc="693A5F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98B3EE2"/>
    <w:multiLevelType w:val="hybridMultilevel"/>
    <w:tmpl w:val="27822B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F3357"/>
    <w:multiLevelType w:val="hybridMultilevel"/>
    <w:tmpl w:val="57D289EA"/>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63004D"/>
    <w:multiLevelType w:val="hybridMultilevel"/>
    <w:tmpl w:val="A880E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97516"/>
    <w:multiLevelType w:val="hybridMultilevel"/>
    <w:tmpl w:val="4000D2E0"/>
    <w:lvl w:ilvl="0" w:tplc="4FC803DA">
      <w:start w:val="1"/>
      <w:numFmt w:val="decimal"/>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0">
    <w:nsid w:val="4A21281A"/>
    <w:multiLevelType w:val="hybridMultilevel"/>
    <w:tmpl w:val="3EAE1BA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2E267E"/>
    <w:multiLevelType w:val="multilevel"/>
    <w:tmpl w:val="BFD85C2C"/>
    <w:lvl w:ilvl="0">
      <w:start w:val="550"/>
      <w:numFmt w:val="bullet"/>
      <w:lvlText w:val="-"/>
      <w:lvlJc w:val="left"/>
      <w:pPr>
        <w:ind w:left="720" w:hanging="360"/>
      </w:pPr>
      <w:rPr>
        <w:rFonts w:ascii="Times New Roman" w:eastAsia="宋体" w:hAnsi="Times New Roman" w:cs="Times New Roman" w:hint="default"/>
      </w:rPr>
    </w:lvl>
    <w:lvl w:ilvl="1">
      <w:numFmt w:val="bullet"/>
      <w:lvlText w:val="-"/>
      <w:lvlJc w:val="left"/>
      <w:pPr>
        <w:ind w:left="1440" w:hanging="360"/>
      </w:pPr>
      <w:rPr>
        <w:rFonts w:ascii="Times New Roman" w:eastAsia="Malgun Gothic" w:hAnsi="Times New Roman" w:cs="Times New Roman" w:hint="default"/>
        <w:lang w:val="en-U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DD6EAB"/>
    <w:multiLevelType w:val="hybridMultilevel"/>
    <w:tmpl w:val="E0D4B7CA"/>
    <w:lvl w:ilvl="0" w:tplc="47723F62">
      <w:start w:val="1"/>
      <w:numFmt w:val="bullet"/>
      <w:lvlText w:val=""/>
      <w:lvlJc w:val="left"/>
      <w:pPr>
        <w:ind w:left="1200" w:hanging="420"/>
      </w:pPr>
      <w:rPr>
        <w:rFonts w:ascii="Wingdings" w:hAnsi="Wingdings" w:hint="default"/>
        <w:lang w:val="en-GB"/>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7">
    <w:nsid w:val="5B4E0AAA"/>
    <w:multiLevelType w:val="multilevel"/>
    <w:tmpl w:val="5B4E0A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BA8664F"/>
    <w:multiLevelType w:val="hybridMultilevel"/>
    <w:tmpl w:val="F2008DF4"/>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F612A8"/>
    <w:multiLevelType w:val="hybridMultilevel"/>
    <w:tmpl w:val="C504D5E8"/>
    <w:lvl w:ilvl="0" w:tplc="47723F62">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1019BD"/>
    <w:multiLevelType w:val="hybridMultilevel"/>
    <w:tmpl w:val="4B9643D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2C7151F"/>
    <w:multiLevelType w:val="hybridMultilevel"/>
    <w:tmpl w:val="D1B0E576"/>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A77663"/>
    <w:multiLevelType w:val="hybridMultilevel"/>
    <w:tmpl w:val="238E5F88"/>
    <w:lvl w:ilvl="0" w:tplc="693A5FCE">
      <w:start w:val="5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D02173"/>
    <w:multiLevelType w:val="hybridMultilevel"/>
    <w:tmpl w:val="4634A20E"/>
    <w:lvl w:ilvl="0" w:tplc="655629B4">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9212EA4"/>
    <w:multiLevelType w:val="hybridMultilevel"/>
    <w:tmpl w:val="1C4CF23E"/>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8"/>
  </w:num>
  <w:num w:numId="2">
    <w:abstractNumId w:val="12"/>
  </w:num>
  <w:num w:numId="3">
    <w:abstractNumId w:val="3"/>
  </w:num>
  <w:num w:numId="4">
    <w:abstractNumId w:val="16"/>
  </w:num>
  <w:num w:numId="5">
    <w:abstractNumId w:val="6"/>
  </w:num>
  <w:num w:numId="6">
    <w:abstractNumId w:val="23"/>
  </w:num>
  <w:num w:numId="7">
    <w:abstractNumId w:val="17"/>
  </w:num>
  <w:num w:numId="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4"/>
  </w:num>
  <w:num w:numId="14">
    <w:abstractNumId w:val="32"/>
  </w:num>
  <w:num w:numId="15">
    <w:abstractNumId w:val="22"/>
  </w:num>
  <w:num w:numId="16">
    <w:abstractNumId w:val="25"/>
  </w:num>
  <w:num w:numId="17">
    <w:abstractNumId w:val="5"/>
  </w:num>
  <w:num w:numId="18">
    <w:abstractNumId w:val="0"/>
  </w:num>
  <w:num w:numId="19">
    <w:abstractNumId w:val="15"/>
  </w:num>
  <w:num w:numId="20">
    <w:abstractNumId w:val="33"/>
  </w:num>
  <w:num w:numId="21">
    <w:abstractNumId w:val="19"/>
  </w:num>
  <w:num w:numId="22">
    <w:abstractNumId w:val="26"/>
  </w:num>
  <w:num w:numId="23">
    <w:abstractNumId w:val="9"/>
  </w:num>
  <w:num w:numId="24">
    <w:abstractNumId w:val="10"/>
  </w:num>
  <w:num w:numId="25">
    <w:abstractNumId w:val="38"/>
  </w:num>
  <w:num w:numId="26">
    <w:abstractNumId w:val="11"/>
  </w:num>
  <w:num w:numId="27">
    <w:abstractNumId w:val="21"/>
  </w:num>
  <w:num w:numId="28">
    <w:abstractNumId w:val="41"/>
  </w:num>
  <w:num w:numId="29">
    <w:abstractNumId w:val="29"/>
  </w:num>
  <w:num w:numId="30">
    <w:abstractNumId w:val="20"/>
  </w:num>
  <w:num w:numId="31">
    <w:abstractNumId w:val="42"/>
  </w:num>
  <w:num w:numId="32">
    <w:abstractNumId w:val="31"/>
  </w:num>
  <w:num w:numId="33">
    <w:abstractNumId w:val="2"/>
  </w:num>
  <w:num w:numId="34">
    <w:abstractNumId w:val="14"/>
  </w:num>
  <w:num w:numId="35">
    <w:abstractNumId w:val="36"/>
  </w:num>
  <w:num w:numId="36">
    <w:abstractNumId w:val="34"/>
  </w:num>
  <w:num w:numId="37">
    <w:abstractNumId w:val="24"/>
  </w:num>
  <w:num w:numId="38">
    <w:abstractNumId w:val="4"/>
  </w:num>
  <w:num w:numId="39">
    <w:abstractNumId w:val="28"/>
  </w:num>
  <w:num w:numId="40">
    <w:abstractNumId w:val="27"/>
  </w:num>
  <w:num w:numId="41">
    <w:abstractNumId w:val="30"/>
  </w:num>
  <w:num w:numId="42">
    <w:abstractNumId w:val="7"/>
  </w:num>
  <w:num w:numId="43">
    <w:abstractNumId w:val="1"/>
  </w:num>
  <w:num w:numId="44">
    <w:abstractNumId w:val="39"/>
  </w:num>
  <w:num w:numId="45">
    <w:abstractNumId w:val="18"/>
  </w:num>
  <w:num w:numId="46">
    <w:abstractNumId w:val="37"/>
  </w:num>
  <w:num w:numId="47">
    <w:abstractNumId w:val="35"/>
  </w:num>
  <w:num w:numId="48">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5086"/>
    <w:rsid w:val="00006477"/>
    <w:rsid w:val="00006FAF"/>
    <w:rsid w:val="000116EA"/>
    <w:rsid w:val="00012467"/>
    <w:rsid w:val="00012FF0"/>
    <w:rsid w:val="00013175"/>
    <w:rsid w:val="00016BC7"/>
    <w:rsid w:val="00017AA7"/>
    <w:rsid w:val="00021EDB"/>
    <w:rsid w:val="000226F4"/>
    <w:rsid w:val="000240A7"/>
    <w:rsid w:val="00024D56"/>
    <w:rsid w:val="0002766E"/>
    <w:rsid w:val="000302CD"/>
    <w:rsid w:val="00031B7D"/>
    <w:rsid w:val="000328D9"/>
    <w:rsid w:val="0003341E"/>
    <w:rsid w:val="00033851"/>
    <w:rsid w:val="00036B4D"/>
    <w:rsid w:val="000418B0"/>
    <w:rsid w:val="0004427F"/>
    <w:rsid w:val="00045BC0"/>
    <w:rsid w:val="00046407"/>
    <w:rsid w:val="000502AD"/>
    <w:rsid w:val="00050418"/>
    <w:rsid w:val="00052CAA"/>
    <w:rsid w:val="00053A75"/>
    <w:rsid w:val="00053BA6"/>
    <w:rsid w:val="00057B62"/>
    <w:rsid w:val="00057C70"/>
    <w:rsid w:val="00057DA0"/>
    <w:rsid w:val="00057F1A"/>
    <w:rsid w:val="00060651"/>
    <w:rsid w:val="00062750"/>
    <w:rsid w:val="000656CA"/>
    <w:rsid w:val="0006742E"/>
    <w:rsid w:val="00067E41"/>
    <w:rsid w:val="0007171C"/>
    <w:rsid w:val="00072D6F"/>
    <w:rsid w:val="00072E00"/>
    <w:rsid w:val="00073C69"/>
    <w:rsid w:val="000743CB"/>
    <w:rsid w:val="00075336"/>
    <w:rsid w:val="0007588B"/>
    <w:rsid w:val="00077947"/>
    <w:rsid w:val="000819BF"/>
    <w:rsid w:val="000853B9"/>
    <w:rsid w:val="00085D4D"/>
    <w:rsid w:val="00086AB8"/>
    <w:rsid w:val="0008775B"/>
    <w:rsid w:val="00090405"/>
    <w:rsid w:val="00090ECA"/>
    <w:rsid w:val="00091094"/>
    <w:rsid w:val="00091C0D"/>
    <w:rsid w:val="00091FC5"/>
    <w:rsid w:val="000961C4"/>
    <w:rsid w:val="000963BD"/>
    <w:rsid w:val="000975D6"/>
    <w:rsid w:val="000A14A1"/>
    <w:rsid w:val="000A20B4"/>
    <w:rsid w:val="000A2CE4"/>
    <w:rsid w:val="000A5A31"/>
    <w:rsid w:val="000A664B"/>
    <w:rsid w:val="000A6A6F"/>
    <w:rsid w:val="000A7F3F"/>
    <w:rsid w:val="000B1B14"/>
    <w:rsid w:val="000B2AAF"/>
    <w:rsid w:val="000B4423"/>
    <w:rsid w:val="000B5AA0"/>
    <w:rsid w:val="000B61E0"/>
    <w:rsid w:val="000B7062"/>
    <w:rsid w:val="000B7DE4"/>
    <w:rsid w:val="000C09D3"/>
    <w:rsid w:val="000C0A02"/>
    <w:rsid w:val="000C0F8A"/>
    <w:rsid w:val="000C2F9F"/>
    <w:rsid w:val="000C350C"/>
    <w:rsid w:val="000C5B7C"/>
    <w:rsid w:val="000D2E50"/>
    <w:rsid w:val="000D36F7"/>
    <w:rsid w:val="000D7B0C"/>
    <w:rsid w:val="000E0417"/>
    <w:rsid w:val="000E2675"/>
    <w:rsid w:val="000E3305"/>
    <w:rsid w:val="000E5883"/>
    <w:rsid w:val="000E5AC5"/>
    <w:rsid w:val="000E6099"/>
    <w:rsid w:val="000E67A8"/>
    <w:rsid w:val="000E7AE2"/>
    <w:rsid w:val="000E7F5E"/>
    <w:rsid w:val="000F0522"/>
    <w:rsid w:val="000F1202"/>
    <w:rsid w:val="000F5860"/>
    <w:rsid w:val="000F707D"/>
    <w:rsid w:val="000F7CC5"/>
    <w:rsid w:val="00100647"/>
    <w:rsid w:val="00100889"/>
    <w:rsid w:val="00100CD4"/>
    <w:rsid w:val="00101200"/>
    <w:rsid w:val="00101CF8"/>
    <w:rsid w:val="00106D4C"/>
    <w:rsid w:val="00107F7C"/>
    <w:rsid w:val="00112035"/>
    <w:rsid w:val="00113AEA"/>
    <w:rsid w:val="0011440B"/>
    <w:rsid w:val="00115B76"/>
    <w:rsid w:val="00115F47"/>
    <w:rsid w:val="001200C7"/>
    <w:rsid w:val="001204C9"/>
    <w:rsid w:val="001227F9"/>
    <w:rsid w:val="001229CC"/>
    <w:rsid w:val="001246A4"/>
    <w:rsid w:val="00125D92"/>
    <w:rsid w:val="00126461"/>
    <w:rsid w:val="0012750F"/>
    <w:rsid w:val="001278E3"/>
    <w:rsid w:val="00130631"/>
    <w:rsid w:val="00132304"/>
    <w:rsid w:val="0013300A"/>
    <w:rsid w:val="0013583E"/>
    <w:rsid w:val="0013626E"/>
    <w:rsid w:val="00136693"/>
    <w:rsid w:val="00140776"/>
    <w:rsid w:val="00142511"/>
    <w:rsid w:val="00143E47"/>
    <w:rsid w:val="00144874"/>
    <w:rsid w:val="00145461"/>
    <w:rsid w:val="00145B73"/>
    <w:rsid w:val="001464BA"/>
    <w:rsid w:val="001471D9"/>
    <w:rsid w:val="0015028E"/>
    <w:rsid w:val="001505C4"/>
    <w:rsid w:val="0015110C"/>
    <w:rsid w:val="0015282A"/>
    <w:rsid w:val="00153368"/>
    <w:rsid w:val="00153646"/>
    <w:rsid w:val="001537FB"/>
    <w:rsid w:val="00153A7E"/>
    <w:rsid w:val="00155F8B"/>
    <w:rsid w:val="0015694E"/>
    <w:rsid w:val="00157457"/>
    <w:rsid w:val="00157707"/>
    <w:rsid w:val="00162C94"/>
    <w:rsid w:val="001634BB"/>
    <w:rsid w:val="00164240"/>
    <w:rsid w:val="00164596"/>
    <w:rsid w:val="001655D0"/>
    <w:rsid w:val="00167566"/>
    <w:rsid w:val="0017255C"/>
    <w:rsid w:val="001747D8"/>
    <w:rsid w:val="00175F1A"/>
    <w:rsid w:val="00182080"/>
    <w:rsid w:val="0018295F"/>
    <w:rsid w:val="00182F3C"/>
    <w:rsid w:val="00185023"/>
    <w:rsid w:val="00185333"/>
    <w:rsid w:val="00186F02"/>
    <w:rsid w:val="00187457"/>
    <w:rsid w:val="00187812"/>
    <w:rsid w:val="00192BFA"/>
    <w:rsid w:val="00193EDB"/>
    <w:rsid w:val="001941DB"/>
    <w:rsid w:val="0019603F"/>
    <w:rsid w:val="001A0DD1"/>
    <w:rsid w:val="001A2C22"/>
    <w:rsid w:val="001A2D77"/>
    <w:rsid w:val="001A4BAA"/>
    <w:rsid w:val="001A4ED2"/>
    <w:rsid w:val="001A4FAB"/>
    <w:rsid w:val="001A55F3"/>
    <w:rsid w:val="001A6448"/>
    <w:rsid w:val="001A795E"/>
    <w:rsid w:val="001B1F58"/>
    <w:rsid w:val="001B27E2"/>
    <w:rsid w:val="001B7B11"/>
    <w:rsid w:val="001C3BE3"/>
    <w:rsid w:val="001C3FCF"/>
    <w:rsid w:val="001C62DF"/>
    <w:rsid w:val="001D00AC"/>
    <w:rsid w:val="001D0905"/>
    <w:rsid w:val="001D1875"/>
    <w:rsid w:val="001D1EF4"/>
    <w:rsid w:val="001D6585"/>
    <w:rsid w:val="001D6772"/>
    <w:rsid w:val="001D6D7F"/>
    <w:rsid w:val="001D77E2"/>
    <w:rsid w:val="001E11DD"/>
    <w:rsid w:val="001E3482"/>
    <w:rsid w:val="001E37C8"/>
    <w:rsid w:val="001E437D"/>
    <w:rsid w:val="001F02C8"/>
    <w:rsid w:val="001F2362"/>
    <w:rsid w:val="001F2B39"/>
    <w:rsid w:val="001F3468"/>
    <w:rsid w:val="001F44A0"/>
    <w:rsid w:val="001F6698"/>
    <w:rsid w:val="001F77AC"/>
    <w:rsid w:val="00200049"/>
    <w:rsid w:val="00201293"/>
    <w:rsid w:val="002056A2"/>
    <w:rsid w:val="00205A69"/>
    <w:rsid w:val="00205C4A"/>
    <w:rsid w:val="00205C93"/>
    <w:rsid w:val="0020641E"/>
    <w:rsid w:val="0020700F"/>
    <w:rsid w:val="0020727F"/>
    <w:rsid w:val="00207778"/>
    <w:rsid w:val="0021003A"/>
    <w:rsid w:val="00211638"/>
    <w:rsid w:val="00211E9A"/>
    <w:rsid w:val="00212574"/>
    <w:rsid w:val="0021362D"/>
    <w:rsid w:val="00213DF2"/>
    <w:rsid w:val="00215323"/>
    <w:rsid w:val="002156EF"/>
    <w:rsid w:val="002204FF"/>
    <w:rsid w:val="00221219"/>
    <w:rsid w:val="00221F71"/>
    <w:rsid w:val="002222F8"/>
    <w:rsid w:val="00222C1E"/>
    <w:rsid w:val="00223D73"/>
    <w:rsid w:val="002248CA"/>
    <w:rsid w:val="00225820"/>
    <w:rsid w:val="002272AD"/>
    <w:rsid w:val="0023107F"/>
    <w:rsid w:val="0023257B"/>
    <w:rsid w:val="00232F13"/>
    <w:rsid w:val="002336A2"/>
    <w:rsid w:val="00234FAD"/>
    <w:rsid w:val="002408CF"/>
    <w:rsid w:val="0024098D"/>
    <w:rsid w:val="00240999"/>
    <w:rsid w:val="0024127C"/>
    <w:rsid w:val="00244F4A"/>
    <w:rsid w:val="00245ABE"/>
    <w:rsid w:val="002506EF"/>
    <w:rsid w:val="0025102D"/>
    <w:rsid w:val="0025204A"/>
    <w:rsid w:val="00254192"/>
    <w:rsid w:val="00257967"/>
    <w:rsid w:val="002602BB"/>
    <w:rsid w:val="00260A16"/>
    <w:rsid w:val="00260A19"/>
    <w:rsid w:val="002616E3"/>
    <w:rsid w:val="002637FC"/>
    <w:rsid w:val="00264B52"/>
    <w:rsid w:val="00267749"/>
    <w:rsid w:val="0027113C"/>
    <w:rsid w:val="00272BD3"/>
    <w:rsid w:val="00273207"/>
    <w:rsid w:val="002732B4"/>
    <w:rsid w:val="00273A22"/>
    <w:rsid w:val="00274434"/>
    <w:rsid w:val="002744A0"/>
    <w:rsid w:val="002765F9"/>
    <w:rsid w:val="00276C19"/>
    <w:rsid w:val="0028009C"/>
    <w:rsid w:val="0028211A"/>
    <w:rsid w:val="00282D37"/>
    <w:rsid w:val="00282EEF"/>
    <w:rsid w:val="00283E2A"/>
    <w:rsid w:val="00284506"/>
    <w:rsid w:val="00285488"/>
    <w:rsid w:val="00286ADD"/>
    <w:rsid w:val="00287C13"/>
    <w:rsid w:val="00290A1A"/>
    <w:rsid w:val="00293D81"/>
    <w:rsid w:val="0029552D"/>
    <w:rsid w:val="0029704F"/>
    <w:rsid w:val="0029731D"/>
    <w:rsid w:val="002A192A"/>
    <w:rsid w:val="002A1D1B"/>
    <w:rsid w:val="002A2E1E"/>
    <w:rsid w:val="002A2EB7"/>
    <w:rsid w:val="002A3152"/>
    <w:rsid w:val="002A46BA"/>
    <w:rsid w:val="002A557C"/>
    <w:rsid w:val="002A6C69"/>
    <w:rsid w:val="002B133D"/>
    <w:rsid w:val="002B1DED"/>
    <w:rsid w:val="002B520D"/>
    <w:rsid w:val="002B5E9D"/>
    <w:rsid w:val="002B77D4"/>
    <w:rsid w:val="002C14A5"/>
    <w:rsid w:val="002C1A6E"/>
    <w:rsid w:val="002C4195"/>
    <w:rsid w:val="002C4292"/>
    <w:rsid w:val="002C4BFE"/>
    <w:rsid w:val="002C5B00"/>
    <w:rsid w:val="002C5BE1"/>
    <w:rsid w:val="002C6059"/>
    <w:rsid w:val="002C7259"/>
    <w:rsid w:val="002D01E1"/>
    <w:rsid w:val="002D13E2"/>
    <w:rsid w:val="002D2A2F"/>
    <w:rsid w:val="002D2CE9"/>
    <w:rsid w:val="002D4604"/>
    <w:rsid w:val="002D66B3"/>
    <w:rsid w:val="002E08CB"/>
    <w:rsid w:val="002E0951"/>
    <w:rsid w:val="002E2885"/>
    <w:rsid w:val="002E3183"/>
    <w:rsid w:val="002E3883"/>
    <w:rsid w:val="002E3EE0"/>
    <w:rsid w:val="002E4A62"/>
    <w:rsid w:val="002E59F3"/>
    <w:rsid w:val="002E655F"/>
    <w:rsid w:val="002E75B5"/>
    <w:rsid w:val="002F3420"/>
    <w:rsid w:val="002F37D2"/>
    <w:rsid w:val="002F4F62"/>
    <w:rsid w:val="002F55D5"/>
    <w:rsid w:val="002F747C"/>
    <w:rsid w:val="00300C7A"/>
    <w:rsid w:val="00301D7C"/>
    <w:rsid w:val="00302BA5"/>
    <w:rsid w:val="00304A07"/>
    <w:rsid w:val="00305607"/>
    <w:rsid w:val="00307811"/>
    <w:rsid w:val="00307C63"/>
    <w:rsid w:val="003105C0"/>
    <w:rsid w:val="00310829"/>
    <w:rsid w:val="003114F7"/>
    <w:rsid w:val="00311B87"/>
    <w:rsid w:val="0031430B"/>
    <w:rsid w:val="00315FE5"/>
    <w:rsid w:val="00320351"/>
    <w:rsid w:val="00320AE1"/>
    <w:rsid w:val="003231AA"/>
    <w:rsid w:val="0032468B"/>
    <w:rsid w:val="00325139"/>
    <w:rsid w:val="00326028"/>
    <w:rsid w:val="003269DB"/>
    <w:rsid w:val="0033340A"/>
    <w:rsid w:val="003335F3"/>
    <w:rsid w:val="00334F6F"/>
    <w:rsid w:val="0033780F"/>
    <w:rsid w:val="00337A7A"/>
    <w:rsid w:val="003445F0"/>
    <w:rsid w:val="00344C4C"/>
    <w:rsid w:val="00345B9C"/>
    <w:rsid w:val="00346740"/>
    <w:rsid w:val="00350733"/>
    <w:rsid w:val="00350A23"/>
    <w:rsid w:val="00353510"/>
    <w:rsid w:val="003539C8"/>
    <w:rsid w:val="00354AAC"/>
    <w:rsid w:val="0036072B"/>
    <w:rsid w:val="00361BF8"/>
    <w:rsid w:val="00362251"/>
    <w:rsid w:val="00362D2A"/>
    <w:rsid w:val="003643E9"/>
    <w:rsid w:val="00365240"/>
    <w:rsid w:val="00365BC3"/>
    <w:rsid w:val="00365BCB"/>
    <w:rsid w:val="0036635A"/>
    <w:rsid w:val="00374054"/>
    <w:rsid w:val="00380459"/>
    <w:rsid w:val="003806BF"/>
    <w:rsid w:val="00380E9A"/>
    <w:rsid w:val="003816D4"/>
    <w:rsid w:val="00383C35"/>
    <w:rsid w:val="003852CA"/>
    <w:rsid w:val="00386E07"/>
    <w:rsid w:val="00387312"/>
    <w:rsid w:val="003914B2"/>
    <w:rsid w:val="00391D72"/>
    <w:rsid w:val="00392569"/>
    <w:rsid w:val="00395D60"/>
    <w:rsid w:val="00397332"/>
    <w:rsid w:val="00397651"/>
    <w:rsid w:val="00397CF9"/>
    <w:rsid w:val="003A086A"/>
    <w:rsid w:val="003A108B"/>
    <w:rsid w:val="003A15E5"/>
    <w:rsid w:val="003A16AA"/>
    <w:rsid w:val="003A3270"/>
    <w:rsid w:val="003A4E10"/>
    <w:rsid w:val="003A53B6"/>
    <w:rsid w:val="003A55E1"/>
    <w:rsid w:val="003A6837"/>
    <w:rsid w:val="003A6B49"/>
    <w:rsid w:val="003A6BD0"/>
    <w:rsid w:val="003A7C7B"/>
    <w:rsid w:val="003B3D0B"/>
    <w:rsid w:val="003B47F8"/>
    <w:rsid w:val="003B4C4C"/>
    <w:rsid w:val="003B4DCA"/>
    <w:rsid w:val="003B5519"/>
    <w:rsid w:val="003B6166"/>
    <w:rsid w:val="003C0AB8"/>
    <w:rsid w:val="003C0EFA"/>
    <w:rsid w:val="003C114B"/>
    <w:rsid w:val="003C1E87"/>
    <w:rsid w:val="003C2DE1"/>
    <w:rsid w:val="003C4CBE"/>
    <w:rsid w:val="003C51FE"/>
    <w:rsid w:val="003C76E7"/>
    <w:rsid w:val="003D102D"/>
    <w:rsid w:val="003D455C"/>
    <w:rsid w:val="003D4895"/>
    <w:rsid w:val="003D730D"/>
    <w:rsid w:val="003D74FA"/>
    <w:rsid w:val="003D7527"/>
    <w:rsid w:val="003D7F6B"/>
    <w:rsid w:val="003E0821"/>
    <w:rsid w:val="003E0FBB"/>
    <w:rsid w:val="003E222C"/>
    <w:rsid w:val="003E2C80"/>
    <w:rsid w:val="003E47A3"/>
    <w:rsid w:val="003E4FBE"/>
    <w:rsid w:val="003E6CDE"/>
    <w:rsid w:val="003E74E5"/>
    <w:rsid w:val="003E7E77"/>
    <w:rsid w:val="003F117D"/>
    <w:rsid w:val="003F14D9"/>
    <w:rsid w:val="003F1F03"/>
    <w:rsid w:val="003F23DC"/>
    <w:rsid w:val="003F4562"/>
    <w:rsid w:val="003F5A71"/>
    <w:rsid w:val="0040045E"/>
    <w:rsid w:val="00401002"/>
    <w:rsid w:val="00401AC6"/>
    <w:rsid w:val="004049C0"/>
    <w:rsid w:val="0040561E"/>
    <w:rsid w:val="00405732"/>
    <w:rsid w:val="00405783"/>
    <w:rsid w:val="00405970"/>
    <w:rsid w:val="004063A8"/>
    <w:rsid w:val="00411A3F"/>
    <w:rsid w:val="00411D71"/>
    <w:rsid w:val="004156F9"/>
    <w:rsid w:val="00415B43"/>
    <w:rsid w:val="004173A2"/>
    <w:rsid w:val="00420349"/>
    <w:rsid w:val="00421D13"/>
    <w:rsid w:val="0042242B"/>
    <w:rsid w:val="00424D50"/>
    <w:rsid w:val="0042509C"/>
    <w:rsid w:val="00426257"/>
    <w:rsid w:val="00427E4A"/>
    <w:rsid w:val="0043144A"/>
    <w:rsid w:val="0043229A"/>
    <w:rsid w:val="0043301F"/>
    <w:rsid w:val="0043478D"/>
    <w:rsid w:val="0043546F"/>
    <w:rsid w:val="00435E8D"/>
    <w:rsid w:val="00436363"/>
    <w:rsid w:val="00437361"/>
    <w:rsid w:val="00437C5E"/>
    <w:rsid w:val="00440DD6"/>
    <w:rsid w:val="00443047"/>
    <w:rsid w:val="004444E8"/>
    <w:rsid w:val="00445D44"/>
    <w:rsid w:val="0044765B"/>
    <w:rsid w:val="0045170B"/>
    <w:rsid w:val="00453A12"/>
    <w:rsid w:val="00453B07"/>
    <w:rsid w:val="0045507E"/>
    <w:rsid w:val="0045541A"/>
    <w:rsid w:val="00455617"/>
    <w:rsid w:val="00455BC4"/>
    <w:rsid w:val="004560E2"/>
    <w:rsid w:val="00461205"/>
    <w:rsid w:val="00462212"/>
    <w:rsid w:val="0046476F"/>
    <w:rsid w:val="00465AFC"/>
    <w:rsid w:val="004667DF"/>
    <w:rsid w:val="0046768E"/>
    <w:rsid w:val="004679F0"/>
    <w:rsid w:val="00467FB6"/>
    <w:rsid w:val="00471FFC"/>
    <w:rsid w:val="00474C26"/>
    <w:rsid w:val="004750AB"/>
    <w:rsid w:val="004752A8"/>
    <w:rsid w:val="004772CD"/>
    <w:rsid w:val="004804E2"/>
    <w:rsid w:val="004814FF"/>
    <w:rsid w:val="00481C9B"/>
    <w:rsid w:val="004857A3"/>
    <w:rsid w:val="00485BFD"/>
    <w:rsid w:val="00485D7B"/>
    <w:rsid w:val="00487840"/>
    <w:rsid w:val="00487D3F"/>
    <w:rsid w:val="004925E2"/>
    <w:rsid w:val="00492F6B"/>
    <w:rsid w:val="004931FC"/>
    <w:rsid w:val="00494788"/>
    <w:rsid w:val="00496D1F"/>
    <w:rsid w:val="0049785E"/>
    <w:rsid w:val="00497D53"/>
    <w:rsid w:val="004A055B"/>
    <w:rsid w:val="004A15C2"/>
    <w:rsid w:val="004A325B"/>
    <w:rsid w:val="004A6DAA"/>
    <w:rsid w:val="004A6F47"/>
    <w:rsid w:val="004A7620"/>
    <w:rsid w:val="004B01AF"/>
    <w:rsid w:val="004B020B"/>
    <w:rsid w:val="004B1CAD"/>
    <w:rsid w:val="004B29D4"/>
    <w:rsid w:val="004B34A3"/>
    <w:rsid w:val="004B3546"/>
    <w:rsid w:val="004B3CCC"/>
    <w:rsid w:val="004B4D07"/>
    <w:rsid w:val="004B690E"/>
    <w:rsid w:val="004B6FE8"/>
    <w:rsid w:val="004C0F2B"/>
    <w:rsid w:val="004C5D00"/>
    <w:rsid w:val="004C7188"/>
    <w:rsid w:val="004C77DE"/>
    <w:rsid w:val="004D154A"/>
    <w:rsid w:val="004D21E4"/>
    <w:rsid w:val="004D2E77"/>
    <w:rsid w:val="004D3134"/>
    <w:rsid w:val="004D36DD"/>
    <w:rsid w:val="004D5C7F"/>
    <w:rsid w:val="004E3C1E"/>
    <w:rsid w:val="004E5636"/>
    <w:rsid w:val="004E5877"/>
    <w:rsid w:val="004E58D8"/>
    <w:rsid w:val="004E58F4"/>
    <w:rsid w:val="004E6A98"/>
    <w:rsid w:val="004E6C4E"/>
    <w:rsid w:val="004E7369"/>
    <w:rsid w:val="004F1195"/>
    <w:rsid w:val="004F46D6"/>
    <w:rsid w:val="004F47A1"/>
    <w:rsid w:val="004F5F20"/>
    <w:rsid w:val="004F7182"/>
    <w:rsid w:val="00502B80"/>
    <w:rsid w:val="0050408A"/>
    <w:rsid w:val="00504F0C"/>
    <w:rsid w:val="00507234"/>
    <w:rsid w:val="005078D6"/>
    <w:rsid w:val="00507EAF"/>
    <w:rsid w:val="0051014D"/>
    <w:rsid w:val="005104BA"/>
    <w:rsid w:val="005136F4"/>
    <w:rsid w:val="00513D57"/>
    <w:rsid w:val="00514AA1"/>
    <w:rsid w:val="00521231"/>
    <w:rsid w:val="00521A0F"/>
    <w:rsid w:val="00523B8D"/>
    <w:rsid w:val="00525892"/>
    <w:rsid w:val="00527B57"/>
    <w:rsid w:val="005308E3"/>
    <w:rsid w:val="00530B30"/>
    <w:rsid w:val="00531764"/>
    <w:rsid w:val="005352A9"/>
    <w:rsid w:val="005355C4"/>
    <w:rsid w:val="00537352"/>
    <w:rsid w:val="005376F9"/>
    <w:rsid w:val="0054094D"/>
    <w:rsid w:val="00542312"/>
    <w:rsid w:val="00543BA0"/>
    <w:rsid w:val="0054450E"/>
    <w:rsid w:val="00544B61"/>
    <w:rsid w:val="005461F4"/>
    <w:rsid w:val="005470E3"/>
    <w:rsid w:val="00547378"/>
    <w:rsid w:val="00551B26"/>
    <w:rsid w:val="0055262D"/>
    <w:rsid w:val="00552B57"/>
    <w:rsid w:val="00552D50"/>
    <w:rsid w:val="00555073"/>
    <w:rsid w:val="00555CBE"/>
    <w:rsid w:val="00556194"/>
    <w:rsid w:val="00557551"/>
    <w:rsid w:val="0056198C"/>
    <w:rsid w:val="00561FB0"/>
    <w:rsid w:val="00565B6D"/>
    <w:rsid w:val="00566A8E"/>
    <w:rsid w:val="00570291"/>
    <w:rsid w:val="00572158"/>
    <w:rsid w:val="00575F04"/>
    <w:rsid w:val="005766F1"/>
    <w:rsid w:val="00577F45"/>
    <w:rsid w:val="00580F94"/>
    <w:rsid w:val="00582BEA"/>
    <w:rsid w:val="005847A9"/>
    <w:rsid w:val="00585B55"/>
    <w:rsid w:val="005865CC"/>
    <w:rsid w:val="005874FB"/>
    <w:rsid w:val="00590735"/>
    <w:rsid w:val="005919DB"/>
    <w:rsid w:val="00591C5F"/>
    <w:rsid w:val="00592390"/>
    <w:rsid w:val="00592B9B"/>
    <w:rsid w:val="00593B39"/>
    <w:rsid w:val="00593B97"/>
    <w:rsid w:val="00593BB3"/>
    <w:rsid w:val="005955F6"/>
    <w:rsid w:val="00595C41"/>
    <w:rsid w:val="00597BBB"/>
    <w:rsid w:val="00597F15"/>
    <w:rsid w:val="005A2B68"/>
    <w:rsid w:val="005A577C"/>
    <w:rsid w:val="005A5B7E"/>
    <w:rsid w:val="005A7383"/>
    <w:rsid w:val="005A7A5B"/>
    <w:rsid w:val="005A7D0E"/>
    <w:rsid w:val="005B0E66"/>
    <w:rsid w:val="005B1930"/>
    <w:rsid w:val="005B2CF3"/>
    <w:rsid w:val="005B4023"/>
    <w:rsid w:val="005B423B"/>
    <w:rsid w:val="005B488B"/>
    <w:rsid w:val="005B496E"/>
    <w:rsid w:val="005B5AA0"/>
    <w:rsid w:val="005B60AC"/>
    <w:rsid w:val="005B7C22"/>
    <w:rsid w:val="005B7CC3"/>
    <w:rsid w:val="005C0A1E"/>
    <w:rsid w:val="005C6D87"/>
    <w:rsid w:val="005D028F"/>
    <w:rsid w:val="005D087D"/>
    <w:rsid w:val="005D3052"/>
    <w:rsid w:val="005D50E9"/>
    <w:rsid w:val="005E1B19"/>
    <w:rsid w:val="005E2FA7"/>
    <w:rsid w:val="005E4EBC"/>
    <w:rsid w:val="005E5519"/>
    <w:rsid w:val="005E595A"/>
    <w:rsid w:val="005E5A8F"/>
    <w:rsid w:val="005E6EF2"/>
    <w:rsid w:val="005E7C4D"/>
    <w:rsid w:val="005F1047"/>
    <w:rsid w:val="005F37AC"/>
    <w:rsid w:val="005F3A97"/>
    <w:rsid w:val="005F434C"/>
    <w:rsid w:val="005F451E"/>
    <w:rsid w:val="005F587B"/>
    <w:rsid w:val="005F5E33"/>
    <w:rsid w:val="005F6108"/>
    <w:rsid w:val="006000ED"/>
    <w:rsid w:val="00600CCA"/>
    <w:rsid w:val="006031D2"/>
    <w:rsid w:val="006039A6"/>
    <w:rsid w:val="00606593"/>
    <w:rsid w:val="0060664C"/>
    <w:rsid w:val="00606DEA"/>
    <w:rsid w:val="00607BB4"/>
    <w:rsid w:val="00611635"/>
    <w:rsid w:val="00611C55"/>
    <w:rsid w:val="006126E0"/>
    <w:rsid w:val="006166C2"/>
    <w:rsid w:val="00616A16"/>
    <w:rsid w:val="0062023F"/>
    <w:rsid w:val="00620CF6"/>
    <w:rsid w:val="00621140"/>
    <w:rsid w:val="00621499"/>
    <w:rsid w:val="00621E9C"/>
    <w:rsid w:val="006221EA"/>
    <w:rsid w:val="006260AD"/>
    <w:rsid w:val="006264F5"/>
    <w:rsid w:val="006271C9"/>
    <w:rsid w:val="00633AC6"/>
    <w:rsid w:val="0063475F"/>
    <w:rsid w:val="006352E1"/>
    <w:rsid w:val="0063535F"/>
    <w:rsid w:val="0064055D"/>
    <w:rsid w:val="00641942"/>
    <w:rsid w:val="00641EAC"/>
    <w:rsid w:val="00642480"/>
    <w:rsid w:val="00643CC8"/>
    <w:rsid w:val="006444E0"/>
    <w:rsid w:val="0064455F"/>
    <w:rsid w:val="0065171D"/>
    <w:rsid w:val="00651F2D"/>
    <w:rsid w:val="00653CD8"/>
    <w:rsid w:val="00654050"/>
    <w:rsid w:val="00655FDC"/>
    <w:rsid w:val="00657AB1"/>
    <w:rsid w:val="00657F8E"/>
    <w:rsid w:val="006603E1"/>
    <w:rsid w:val="0066057F"/>
    <w:rsid w:val="00661D94"/>
    <w:rsid w:val="00666548"/>
    <w:rsid w:val="006665A2"/>
    <w:rsid w:val="006703CF"/>
    <w:rsid w:val="006717BE"/>
    <w:rsid w:val="006739B5"/>
    <w:rsid w:val="00676E22"/>
    <w:rsid w:val="006778A9"/>
    <w:rsid w:val="00684961"/>
    <w:rsid w:val="00686761"/>
    <w:rsid w:val="00687288"/>
    <w:rsid w:val="00691ED8"/>
    <w:rsid w:val="006922E1"/>
    <w:rsid w:val="00693789"/>
    <w:rsid w:val="00694F18"/>
    <w:rsid w:val="00695191"/>
    <w:rsid w:val="006A3B70"/>
    <w:rsid w:val="006A42BF"/>
    <w:rsid w:val="006A436C"/>
    <w:rsid w:val="006A5D7C"/>
    <w:rsid w:val="006A61DF"/>
    <w:rsid w:val="006A6DAD"/>
    <w:rsid w:val="006A7C8F"/>
    <w:rsid w:val="006A7E11"/>
    <w:rsid w:val="006B3FA5"/>
    <w:rsid w:val="006B416A"/>
    <w:rsid w:val="006B5638"/>
    <w:rsid w:val="006B56F0"/>
    <w:rsid w:val="006B5BF1"/>
    <w:rsid w:val="006C0164"/>
    <w:rsid w:val="006C0866"/>
    <w:rsid w:val="006C0A13"/>
    <w:rsid w:val="006C0B97"/>
    <w:rsid w:val="006C12E4"/>
    <w:rsid w:val="006C312D"/>
    <w:rsid w:val="006C3AA5"/>
    <w:rsid w:val="006C44AA"/>
    <w:rsid w:val="006C4533"/>
    <w:rsid w:val="006C4547"/>
    <w:rsid w:val="006C52EE"/>
    <w:rsid w:val="006C6941"/>
    <w:rsid w:val="006C72AC"/>
    <w:rsid w:val="006C7CBC"/>
    <w:rsid w:val="006D011B"/>
    <w:rsid w:val="006D0841"/>
    <w:rsid w:val="006D113A"/>
    <w:rsid w:val="006D1FF9"/>
    <w:rsid w:val="006D4611"/>
    <w:rsid w:val="006D47BF"/>
    <w:rsid w:val="006D4F5F"/>
    <w:rsid w:val="006D581D"/>
    <w:rsid w:val="006D697E"/>
    <w:rsid w:val="006D69B3"/>
    <w:rsid w:val="006D6C51"/>
    <w:rsid w:val="006D7F88"/>
    <w:rsid w:val="006E0421"/>
    <w:rsid w:val="006E3FFF"/>
    <w:rsid w:val="006E6785"/>
    <w:rsid w:val="006E7333"/>
    <w:rsid w:val="006E76EF"/>
    <w:rsid w:val="006E78A7"/>
    <w:rsid w:val="006E79DF"/>
    <w:rsid w:val="006F0F0D"/>
    <w:rsid w:val="006F2B11"/>
    <w:rsid w:val="006F3280"/>
    <w:rsid w:val="006F3541"/>
    <w:rsid w:val="006F44BD"/>
    <w:rsid w:val="006F5136"/>
    <w:rsid w:val="006F582F"/>
    <w:rsid w:val="006F6DCE"/>
    <w:rsid w:val="006F701E"/>
    <w:rsid w:val="00700520"/>
    <w:rsid w:val="007006B1"/>
    <w:rsid w:val="00700897"/>
    <w:rsid w:val="00700DDB"/>
    <w:rsid w:val="00701633"/>
    <w:rsid w:val="007019E4"/>
    <w:rsid w:val="00702280"/>
    <w:rsid w:val="0070238F"/>
    <w:rsid w:val="00702A56"/>
    <w:rsid w:val="00702BE8"/>
    <w:rsid w:val="00702CD8"/>
    <w:rsid w:val="0070392F"/>
    <w:rsid w:val="00703F3B"/>
    <w:rsid w:val="007043C7"/>
    <w:rsid w:val="00704A62"/>
    <w:rsid w:val="00707370"/>
    <w:rsid w:val="00707B51"/>
    <w:rsid w:val="007110A4"/>
    <w:rsid w:val="00711B2E"/>
    <w:rsid w:val="00712924"/>
    <w:rsid w:val="00713147"/>
    <w:rsid w:val="007134C0"/>
    <w:rsid w:val="00714BBD"/>
    <w:rsid w:val="0071502F"/>
    <w:rsid w:val="00715D51"/>
    <w:rsid w:val="00716F76"/>
    <w:rsid w:val="0071727D"/>
    <w:rsid w:val="007172A8"/>
    <w:rsid w:val="0072087C"/>
    <w:rsid w:val="00720FE9"/>
    <w:rsid w:val="00723C60"/>
    <w:rsid w:val="00724329"/>
    <w:rsid w:val="00725A1B"/>
    <w:rsid w:val="00725DAB"/>
    <w:rsid w:val="00725DAE"/>
    <w:rsid w:val="00731A91"/>
    <w:rsid w:val="007320AD"/>
    <w:rsid w:val="00734140"/>
    <w:rsid w:val="00734567"/>
    <w:rsid w:val="00734C93"/>
    <w:rsid w:val="00737188"/>
    <w:rsid w:val="00740298"/>
    <w:rsid w:val="007437E2"/>
    <w:rsid w:val="00744894"/>
    <w:rsid w:val="00744E99"/>
    <w:rsid w:val="00744FBF"/>
    <w:rsid w:val="00744FEE"/>
    <w:rsid w:val="007473DF"/>
    <w:rsid w:val="00747B51"/>
    <w:rsid w:val="00751349"/>
    <w:rsid w:val="00751597"/>
    <w:rsid w:val="00752D11"/>
    <w:rsid w:val="007544F0"/>
    <w:rsid w:val="00754B86"/>
    <w:rsid w:val="00755F37"/>
    <w:rsid w:val="00757305"/>
    <w:rsid w:val="00760220"/>
    <w:rsid w:val="00760330"/>
    <w:rsid w:val="00761125"/>
    <w:rsid w:val="007624FC"/>
    <w:rsid w:val="00762651"/>
    <w:rsid w:val="00764AC8"/>
    <w:rsid w:val="00764C34"/>
    <w:rsid w:val="00764DE3"/>
    <w:rsid w:val="0076649E"/>
    <w:rsid w:val="007665DC"/>
    <w:rsid w:val="0076798E"/>
    <w:rsid w:val="00767ED0"/>
    <w:rsid w:val="00770492"/>
    <w:rsid w:val="0077121B"/>
    <w:rsid w:val="00771382"/>
    <w:rsid w:val="00773BD9"/>
    <w:rsid w:val="00773D95"/>
    <w:rsid w:val="00774267"/>
    <w:rsid w:val="00774B6E"/>
    <w:rsid w:val="007750DF"/>
    <w:rsid w:val="0077549D"/>
    <w:rsid w:val="00776EC1"/>
    <w:rsid w:val="0077752C"/>
    <w:rsid w:val="007831AA"/>
    <w:rsid w:val="00784AC4"/>
    <w:rsid w:val="00786804"/>
    <w:rsid w:val="00786B51"/>
    <w:rsid w:val="00787331"/>
    <w:rsid w:val="00787BEA"/>
    <w:rsid w:val="00790318"/>
    <w:rsid w:val="00790F60"/>
    <w:rsid w:val="007918B8"/>
    <w:rsid w:val="007924DF"/>
    <w:rsid w:val="00794DD4"/>
    <w:rsid w:val="00794EFF"/>
    <w:rsid w:val="007A0712"/>
    <w:rsid w:val="007A0C95"/>
    <w:rsid w:val="007A1B5C"/>
    <w:rsid w:val="007A1C19"/>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914"/>
    <w:rsid w:val="007C2C0E"/>
    <w:rsid w:val="007C40D5"/>
    <w:rsid w:val="007C5D4A"/>
    <w:rsid w:val="007D158B"/>
    <w:rsid w:val="007D2F98"/>
    <w:rsid w:val="007D3310"/>
    <w:rsid w:val="007D4779"/>
    <w:rsid w:val="007D5791"/>
    <w:rsid w:val="007D777F"/>
    <w:rsid w:val="007E2E4A"/>
    <w:rsid w:val="007E2F2B"/>
    <w:rsid w:val="007E7702"/>
    <w:rsid w:val="007F0EBE"/>
    <w:rsid w:val="007F0EC0"/>
    <w:rsid w:val="007F288D"/>
    <w:rsid w:val="007F435B"/>
    <w:rsid w:val="007F6BB0"/>
    <w:rsid w:val="007F6C8F"/>
    <w:rsid w:val="007F7B70"/>
    <w:rsid w:val="00801300"/>
    <w:rsid w:val="00804B5C"/>
    <w:rsid w:val="00804BCE"/>
    <w:rsid w:val="00804DCA"/>
    <w:rsid w:val="0080640F"/>
    <w:rsid w:val="00807719"/>
    <w:rsid w:val="00810095"/>
    <w:rsid w:val="00810932"/>
    <w:rsid w:val="00810BE7"/>
    <w:rsid w:val="008133DE"/>
    <w:rsid w:val="00814285"/>
    <w:rsid w:val="00817309"/>
    <w:rsid w:val="00820D51"/>
    <w:rsid w:val="00820F2C"/>
    <w:rsid w:val="00821AE5"/>
    <w:rsid w:val="00822044"/>
    <w:rsid w:val="00824763"/>
    <w:rsid w:val="008249B7"/>
    <w:rsid w:val="00824DCC"/>
    <w:rsid w:val="00825890"/>
    <w:rsid w:val="008266FA"/>
    <w:rsid w:val="0082699D"/>
    <w:rsid w:val="00826F1C"/>
    <w:rsid w:val="008273BC"/>
    <w:rsid w:val="00827773"/>
    <w:rsid w:val="008310BB"/>
    <w:rsid w:val="00833352"/>
    <w:rsid w:val="00833E62"/>
    <w:rsid w:val="00834018"/>
    <w:rsid w:val="008346FD"/>
    <w:rsid w:val="008349A8"/>
    <w:rsid w:val="0083588F"/>
    <w:rsid w:val="00842AF9"/>
    <w:rsid w:val="00842B3B"/>
    <w:rsid w:val="00847076"/>
    <w:rsid w:val="0085034A"/>
    <w:rsid w:val="00850630"/>
    <w:rsid w:val="00850B27"/>
    <w:rsid w:val="00850E57"/>
    <w:rsid w:val="00851BDF"/>
    <w:rsid w:val="00853DAF"/>
    <w:rsid w:val="008573E9"/>
    <w:rsid w:val="00857645"/>
    <w:rsid w:val="008628C7"/>
    <w:rsid w:val="00863E24"/>
    <w:rsid w:val="00864F1E"/>
    <w:rsid w:val="00865DC4"/>
    <w:rsid w:val="00867391"/>
    <w:rsid w:val="00870CF8"/>
    <w:rsid w:val="00871CA8"/>
    <w:rsid w:val="0087223C"/>
    <w:rsid w:val="00872413"/>
    <w:rsid w:val="008854C1"/>
    <w:rsid w:val="0088564E"/>
    <w:rsid w:val="00887986"/>
    <w:rsid w:val="00890845"/>
    <w:rsid w:val="00891DD6"/>
    <w:rsid w:val="00892E92"/>
    <w:rsid w:val="0089340D"/>
    <w:rsid w:val="00894DDA"/>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E0"/>
    <w:rsid w:val="008B604A"/>
    <w:rsid w:val="008C089E"/>
    <w:rsid w:val="008C0D88"/>
    <w:rsid w:val="008C11DF"/>
    <w:rsid w:val="008C2F8B"/>
    <w:rsid w:val="008C3B02"/>
    <w:rsid w:val="008C64C3"/>
    <w:rsid w:val="008C6E14"/>
    <w:rsid w:val="008D0473"/>
    <w:rsid w:val="008D0911"/>
    <w:rsid w:val="008D0A39"/>
    <w:rsid w:val="008D1855"/>
    <w:rsid w:val="008D1E44"/>
    <w:rsid w:val="008D27E9"/>
    <w:rsid w:val="008D37EB"/>
    <w:rsid w:val="008D4768"/>
    <w:rsid w:val="008D488B"/>
    <w:rsid w:val="008D5BA9"/>
    <w:rsid w:val="008D5F01"/>
    <w:rsid w:val="008D61C0"/>
    <w:rsid w:val="008E558A"/>
    <w:rsid w:val="008E63C0"/>
    <w:rsid w:val="008F1BB9"/>
    <w:rsid w:val="008F38B1"/>
    <w:rsid w:val="008F5AA6"/>
    <w:rsid w:val="008F6476"/>
    <w:rsid w:val="008F64B7"/>
    <w:rsid w:val="008F7029"/>
    <w:rsid w:val="009012E8"/>
    <w:rsid w:val="009018B4"/>
    <w:rsid w:val="0090322F"/>
    <w:rsid w:val="00903249"/>
    <w:rsid w:val="009037C6"/>
    <w:rsid w:val="00904B3F"/>
    <w:rsid w:val="00904D7B"/>
    <w:rsid w:val="0090511B"/>
    <w:rsid w:val="00905835"/>
    <w:rsid w:val="0090595C"/>
    <w:rsid w:val="00905D62"/>
    <w:rsid w:val="00906C98"/>
    <w:rsid w:val="0090731D"/>
    <w:rsid w:val="00912852"/>
    <w:rsid w:val="009128EA"/>
    <w:rsid w:val="00913959"/>
    <w:rsid w:val="009165B0"/>
    <w:rsid w:val="00917D1C"/>
    <w:rsid w:val="00920569"/>
    <w:rsid w:val="00921E7B"/>
    <w:rsid w:val="009229D8"/>
    <w:rsid w:val="00922D87"/>
    <w:rsid w:val="009255AB"/>
    <w:rsid w:val="00925DD4"/>
    <w:rsid w:val="009268FF"/>
    <w:rsid w:val="00926BB0"/>
    <w:rsid w:val="009300B6"/>
    <w:rsid w:val="009317F6"/>
    <w:rsid w:val="009320D6"/>
    <w:rsid w:val="00933A57"/>
    <w:rsid w:val="00934137"/>
    <w:rsid w:val="00934A21"/>
    <w:rsid w:val="009412EB"/>
    <w:rsid w:val="00941EF3"/>
    <w:rsid w:val="00943EB2"/>
    <w:rsid w:val="009444E6"/>
    <w:rsid w:val="009450ED"/>
    <w:rsid w:val="00945CA7"/>
    <w:rsid w:val="009470B2"/>
    <w:rsid w:val="00950708"/>
    <w:rsid w:val="009534E3"/>
    <w:rsid w:val="009550CE"/>
    <w:rsid w:val="00955EDE"/>
    <w:rsid w:val="00956F95"/>
    <w:rsid w:val="00961C13"/>
    <w:rsid w:val="009655C4"/>
    <w:rsid w:val="00965868"/>
    <w:rsid w:val="0096590B"/>
    <w:rsid w:val="00965EA0"/>
    <w:rsid w:val="00966E64"/>
    <w:rsid w:val="00967A40"/>
    <w:rsid w:val="009700A4"/>
    <w:rsid w:val="009718CC"/>
    <w:rsid w:val="00972728"/>
    <w:rsid w:val="00975B57"/>
    <w:rsid w:val="00975E1E"/>
    <w:rsid w:val="00975F1A"/>
    <w:rsid w:val="009779CA"/>
    <w:rsid w:val="00980697"/>
    <w:rsid w:val="0098080E"/>
    <w:rsid w:val="00982022"/>
    <w:rsid w:val="00982445"/>
    <w:rsid w:val="00982BA5"/>
    <w:rsid w:val="00983DB8"/>
    <w:rsid w:val="00985061"/>
    <w:rsid w:val="00987D86"/>
    <w:rsid w:val="0099129C"/>
    <w:rsid w:val="00991654"/>
    <w:rsid w:val="009923F4"/>
    <w:rsid w:val="009925B6"/>
    <w:rsid w:val="009928EF"/>
    <w:rsid w:val="00993B1A"/>
    <w:rsid w:val="00996EC1"/>
    <w:rsid w:val="00996F19"/>
    <w:rsid w:val="009971FE"/>
    <w:rsid w:val="00997622"/>
    <w:rsid w:val="00997F9E"/>
    <w:rsid w:val="009A18B4"/>
    <w:rsid w:val="009A52E3"/>
    <w:rsid w:val="009A5739"/>
    <w:rsid w:val="009A5D60"/>
    <w:rsid w:val="009A60CF"/>
    <w:rsid w:val="009A62F5"/>
    <w:rsid w:val="009A6CF7"/>
    <w:rsid w:val="009A73C8"/>
    <w:rsid w:val="009B138D"/>
    <w:rsid w:val="009B29A0"/>
    <w:rsid w:val="009B2F4A"/>
    <w:rsid w:val="009B3BB7"/>
    <w:rsid w:val="009B40EB"/>
    <w:rsid w:val="009B4CFE"/>
    <w:rsid w:val="009C152C"/>
    <w:rsid w:val="009C3CA0"/>
    <w:rsid w:val="009C46B7"/>
    <w:rsid w:val="009C612F"/>
    <w:rsid w:val="009C726B"/>
    <w:rsid w:val="009D2BAE"/>
    <w:rsid w:val="009D3C57"/>
    <w:rsid w:val="009D44C0"/>
    <w:rsid w:val="009D44DE"/>
    <w:rsid w:val="009D68E1"/>
    <w:rsid w:val="009D7D3A"/>
    <w:rsid w:val="009E073C"/>
    <w:rsid w:val="009E0C69"/>
    <w:rsid w:val="009E30FD"/>
    <w:rsid w:val="009E4010"/>
    <w:rsid w:val="009E5133"/>
    <w:rsid w:val="009E5F4B"/>
    <w:rsid w:val="009E7428"/>
    <w:rsid w:val="009E7D04"/>
    <w:rsid w:val="009F130C"/>
    <w:rsid w:val="009F1371"/>
    <w:rsid w:val="009F15FD"/>
    <w:rsid w:val="009F3E47"/>
    <w:rsid w:val="009F403A"/>
    <w:rsid w:val="009F4818"/>
    <w:rsid w:val="00A006C5"/>
    <w:rsid w:val="00A00756"/>
    <w:rsid w:val="00A013DB"/>
    <w:rsid w:val="00A01FAE"/>
    <w:rsid w:val="00A03E5E"/>
    <w:rsid w:val="00A040DF"/>
    <w:rsid w:val="00A047A1"/>
    <w:rsid w:val="00A07AB1"/>
    <w:rsid w:val="00A1322E"/>
    <w:rsid w:val="00A144BE"/>
    <w:rsid w:val="00A17809"/>
    <w:rsid w:val="00A20942"/>
    <w:rsid w:val="00A21A07"/>
    <w:rsid w:val="00A22210"/>
    <w:rsid w:val="00A22B53"/>
    <w:rsid w:val="00A24CE8"/>
    <w:rsid w:val="00A25560"/>
    <w:rsid w:val="00A26EEA"/>
    <w:rsid w:val="00A270A2"/>
    <w:rsid w:val="00A276D7"/>
    <w:rsid w:val="00A27746"/>
    <w:rsid w:val="00A304A3"/>
    <w:rsid w:val="00A310E8"/>
    <w:rsid w:val="00A35353"/>
    <w:rsid w:val="00A36075"/>
    <w:rsid w:val="00A37B88"/>
    <w:rsid w:val="00A37DE6"/>
    <w:rsid w:val="00A41FD2"/>
    <w:rsid w:val="00A43B67"/>
    <w:rsid w:val="00A44E80"/>
    <w:rsid w:val="00A4663E"/>
    <w:rsid w:val="00A505DB"/>
    <w:rsid w:val="00A517CF"/>
    <w:rsid w:val="00A517E7"/>
    <w:rsid w:val="00A5191F"/>
    <w:rsid w:val="00A566A2"/>
    <w:rsid w:val="00A57D56"/>
    <w:rsid w:val="00A57E1D"/>
    <w:rsid w:val="00A61E7C"/>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869"/>
    <w:rsid w:val="00A8375C"/>
    <w:rsid w:val="00A837A8"/>
    <w:rsid w:val="00A85C1B"/>
    <w:rsid w:val="00A86C6A"/>
    <w:rsid w:val="00A90232"/>
    <w:rsid w:val="00A9441C"/>
    <w:rsid w:val="00AA0B45"/>
    <w:rsid w:val="00AA13AC"/>
    <w:rsid w:val="00AA1B16"/>
    <w:rsid w:val="00AA2255"/>
    <w:rsid w:val="00AA2BEC"/>
    <w:rsid w:val="00AA2F6E"/>
    <w:rsid w:val="00AA319F"/>
    <w:rsid w:val="00AA3554"/>
    <w:rsid w:val="00AA52F0"/>
    <w:rsid w:val="00AA6FFC"/>
    <w:rsid w:val="00AB019D"/>
    <w:rsid w:val="00AB47F8"/>
    <w:rsid w:val="00AB663E"/>
    <w:rsid w:val="00AB6FD3"/>
    <w:rsid w:val="00AC0067"/>
    <w:rsid w:val="00AC4498"/>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37B1"/>
    <w:rsid w:val="00AF4269"/>
    <w:rsid w:val="00AF6984"/>
    <w:rsid w:val="00B03496"/>
    <w:rsid w:val="00B03637"/>
    <w:rsid w:val="00B038F8"/>
    <w:rsid w:val="00B05C8F"/>
    <w:rsid w:val="00B05EFC"/>
    <w:rsid w:val="00B1146A"/>
    <w:rsid w:val="00B11D8C"/>
    <w:rsid w:val="00B1226F"/>
    <w:rsid w:val="00B13704"/>
    <w:rsid w:val="00B14529"/>
    <w:rsid w:val="00B15662"/>
    <w:rsid w:val="00B15972"/>
    <w:rsid w:val="00B1644B"/>
    <w:rsid w:val="00B16EB1"/>
    <w:rsid w:val="00B17773"/>
    <w:rsid w:val="00B20E6C"/>
    <w:rsid w:val="00B22AA0"/>
    <w:rsid w:val="00B22D84"/>
    <w:rsid w:val="00B237B1"/>
    <w:rsid w:val="00B24A05"/>
    <w:rsid w:val="00B25004"/>
    <w:rsid w:val="00B25444"/>
    <w:rsid w:val="00B25D6C"/>
    <w:rsid w:val="00B306AF"/>
    <w:rsid w:val="00B31484"/>
    <w:rsid w:val="00B3198C"/>
    <w:rsid w:val="00B34BAC"/>
    <w:rsid w:val="00B35617"/>
    <w:rsid w:val="00B3571B"/>
    <w:rsid w:val="00B3703B"/>
    <w:rsid w:val="00B411BD"/>
    <w:rsid w:val="00B4344E"/>
    <w:rsid w:val="00B4533D"/>
    <w:rsid w:val="00B46C80"/>
    <w:rsid w:val="00B4727F"/>
    <w:rsid w:val="00B47751"/>
    <w:rsid w:val="00B47CCC"/>
    <w:rsid w:val="00B51A6F"/>
    <w:rsid w:val="00B51EAA"/>
    <w:rsid w:val="00B5287A"/>
    <w:rsid w:val="00B52E7A"/>
    <w:rsid w:val="00B5684C"/>
    <w:rsid w:val="00B61433"/>
    <w:rsid w:val="00B61973"/>
    <w:rsid w:val="00B61E73"/>
    <w:rsid w:val="00B64729"/>
    <w:rsid w:val="00B64C1E"/>
    <w:rsid w:val="00B65565"/>
    <w:rsid w:val="00B65BBB"/>
    <w:rsid w:val="00B66C6C"/>
    <w:rsid w:val="00B66DD6"/>
    <w:rsid w:val="00B677EF"/>
    <w:rsid w:val="00B67CDB"/>
    <w:rsid w:val="00B67F1C"/>
    <w:rsid w:val="00B70BE0"/>
    <w:rsid w:val="00B70F56"/>
    <w:rsid w:val="00B71556"/>
    <w:rsid w:val="00B73382"/>
    <w:rsid w:val="00B73859"/>
    <w:rsid w:val="00B73A11"/>
    <w:rsid w:val="00B75004"/>
    <w:rsid w:val="00B7608C"/>
    <w:rsid w:val="00B76136"/>
    <w:rsid w:val="00B809E2"/>
    <w:rsid w:val="00B809F3"/>
    <w:rsid w:val="00B80B76"/>
    <w:rsid w:val="00B82279"/>
    <w:rsid w:val="00B82EDD"/>
    <w:rsid w:val="00B844A8"/>
    <w:rsid w:val="00B84504"/>
    <w:rsid w:val="00B84732"/>
    <w:rsid w:val="00B8759F"/>
    <w:rsid w:val="00B903B7"/>
    <w:rsid w:val="00B90CBF"/>
    <w:rsid w:val="00B92251"/>
    <w:rsid w:val="00B94879"/>
    <w:rsid w:val="00B96F9C"/>
    <w:rsid w:val="00B970C1"/>
    <w:rsid w:val="00BA1435"/>
    <w:rsid w:val="00BA2916"/>
    <w:rsid w:val="00BA5BA1"/>
    <w:rsid w:val="00BB0457"/>
    <w:rsid w:val="00BB211D"/>
    <w:rsid w:val="00BC00CE"/>
    <w:rsid w:val="00BC5DDF"/>
    <w:rsid w:val="00BC626C"/>
    <w:rsid w:val="00BD1967"/>
    <w:rsid w:val="00BD5669"/>
    <w:rsid w:val="00BD5D19"/>
    <w:rsid w:val="00BD6271"/>
    <w:rsid w:val="00BD62B9"/>
    <w:rsid w:val="00BD63D4"/>
    <w:rsid w:val="00BD67B5"/>
    <w:rsid w:val="00BD71B3"/>
    <w:rsid w:val="00BD7B5B"/>
    <w:rsid w:val="00BE171D"/>
    <w:rsid w:val="00BE27B4"/>
    <w:rsid w:val="00BE4978"/>
    <w:rsid w:val="00BE5772"/>
    <w:rsid w:val="00BE5E8F"/>
    <w:rsid w:val="00BE6F20"/>
    <w:rsid w:val="00BE7A0A"/>
    <w:rsid w:val="00BF0ADD"/>
    <w:rsid w:val="00BF0B7A"/>
    <w:rsid w:val="00BF1735"/>
    <w:rsid w:val="00BF1BA1"/>
    <w:rsid w:val="00BF260F"/>
    <w:rsid w:val="00BF427A"/>
    <w:rsid w:val="00BF5FA1"/>
    <w:rsid w:val="00BF619C"/>
    <w:rsid w:val="00BF698F"/>
    <w:rsid w:val="00BF776F"/>
    <w:rsid w:val="00C0070C"/>
    <w:rsid w:val="00C008AD"/>
    <w:rsid w:val="00C00F8E"/>
    <w:rsid w:val="00C01FD9"/>
    <w:rsid w:val="00C0469B"/>
    <w:rsid w:val="00C04F65"/>
    <w:rsid w:val="00C0605F"/>
    <w:rsid w:val="00C0777B"/>
    <w:rsid w:val="00C1059D"/>
    <w:rsid w:val="00C11261"/>
    <w:rsid w:val="00C12F3B"/>
    <w:rsid w:val="00C15E9D"/>
    <w:rsid w:val="00C2064A"/>
    <w:rsid w:val="00C27265"/>
    <w:rsid w:val="00C273B8"/>
    <w:rsid w:val="00C315D2"/>
    <w:rsid w:val="00C32396"/>
    <w:rsid w:val="00C3266F"/>
    <w:rsid w:val="00C33320"/>
    <w:rsid w:val="00C35E19"/>
    <w:rsid w:val="00C35E41"/>
    <w:rsid w:val="00C35F5F"/>
    <w:rsid w:val="00C3705D"/>
    <w:rsid w:val="00C4107B"/>
    <w:rsid w:val="00C432D7"/>
    <w:rsid w:val="00C44A1D"/>
    <w:rsid w:val="00C4540F"/>
    <w:rsid w:val="00C45AAC"/>
    <w:rsid w:val="00C50B64"/>
    <w:rsid w:val="00C53552"/>
    <w:rsid w:val="00C53614"/>
    <w:rsid w:val="00C54A9B"/>
    <w:rsid w:val="00C569AC"/>
    <w:rsid w:val="00C6046E"/>
    <w:rsid w:val="00C60E44"/>
    <w:rsid w:val="00C61655"/>
    <w:rsid w:val="00C62951"/>
    <w:rsid w:val="00C67585"/>
    <w:rsid w:val="00C744E5"/>
    <w:rsid w:val="00C75607"/>
    <w:rsid w:val="00C75F62"/>
    <w:rsid w:val="00C8135E"/>
    <w:rsid w:val="00C8145B"/>
    <w:rsid w:val="00C824B5"/>
    <w:rsid w:val="00C828AF"/>
    <w:rsid w:val="00C83F85"/>
    <w:rsid w:val="00C842B3"/>
    <w:rsid w:val="00C85084"/>
    <w:rsid w:val="00C85E9E"/>
    <w:rsid w:val="00C86158"/>
    <w:rsid w:val="00C86887"/>
    <w:rsid w:val="00C86D8C"/>
    <w:rsid w:val="00C909AC"/>
    <w:rsid w:val="00C90DE5"/>
    <w:rsid w:val="00C91246"/>
    <w:rsid w:val="00C93AD6"/>
    <w:rsid w:val="00C93EF0"/>
    <w:rsid w:val="00C972B5"/>
    <w:rsid w:val="00C97A11"/>
    <w:rsid w:val="00CA02D3"/>
    <w:rsid w:val="00CA03A2"/>
    <w:rsid w:val="00CA05BC"/>
    <w:rsid w:val="00CA0E26"/>
    <w:rsid w:val="00CA3B0A"/>
    <w:rsid w:val="00CA52ED"/>
    <w:rsid w:val="00CA55CA"/>
    <w:rsid w:val="00CA5C19"/>
    <w:rsid w:val="00CB0BEC"/>
    <w:rsid w:val="00CB584B"/>
    <w:rsid w:val="00CB78E3"/>
    <w:rsid w:val="00CC0018"/>
    <w:rsid w:val="00CC1E4C"/>
    <w:rsid w:val="00CC248E"/>
    <w:rsid w:val="00CC2B69"/>
    <w:rsid w:val="00CC5328"/>
    <w:rsid w:val="00CC6A48"/>
    <w:rsid w:val="00CC7E7B"/>
    <w:rsid w:val="00CD2C0B"/>
    <w:rsid w:val="00CD44A7"/>
    <w:rsid w:val="00CD5DF5"/>
    <w:rsid w:val="00CD7162"/>
    <w:rsid w:val="00CD7F22"/>
    <w:rsid w:val="00CE630A"/>
    <w:rsid w:val="00CE7165"/>
    <w:rsid w:val="00CF01F5"/>
    <w:rsid w:val="00CF079B"/>
    <w:rsid w:val="00CF0FD7"/>
    <w:rsid w:val="00CF24B8"/>
    <w:rsid w:val="00CF25B6"/>
    <w:rsid w:val="00CF2EFC"/>
    <w:rsid w:val="00CF36D0"/>
    <w:rsid w:val="00CF3FBE"/>
    <w:rsid w:val="00CF477D"/>
    <w:rsid w:val="00CF633A"/>
    <w:rsid w:val="00D002E3"/>
    <w:rsid w:val="00D004AE"/>
    <w:rsid w:val="00D0062C"/>
    <w:rsid w:val="00D008DB"/>
    <w:rsid w:val="00D01EA7"/>
    <w:rsid w:val="00D02566"/>
    <w:rsid w:val="00D026E6"/>
    <w:rsid w:val="00D02CC6"/>
    <w:rsid w:val="00D03583"/>
    <w:rsid w:val="00D03AEB"/>
    <w:rsid w:val="00D03FA5"/>
    <w:rsid w:val="00D0547D"/>
    <w:rsid w:val="00D059A5"/>
    <w:rsid w:val="00D06BEC"/>
    <w:rsid w:val="00D07616"/>
    <w:rsid w:val="00D1146D"/>
    <w:rsid w:val="00D11E58"/>
    <w:rsid w:val="00D1254C"/>
    <w:rsid w:val="00D129DD"/>
    <w:rsid w:val="00D12D9E"/>
    <w:rsid w:val="00D13260"/>
    <w:rsid w:val="00D143F0"/>
    <w:rsid w:val="00D1515A"/>
    <w:rsid w:val="00D17543"/>
    <w:rsid w:val="00D227F7"/>
    <w:rsid w:val="00D23BC8"/>
    <w:rsid w:val="00D23FA7"/>
    <w:rsid w:val="00D2569A"/>
    <w:rsid w:val="00D257E3"/>
    <w:rsid w:val="00D263ED"/>
    <w:rsid w:val="00D27D67"/>
    <w:rsid w:val="00D302C2"/>
    <w:rsid w:val="00D3130C"/>
    <w:rsid w:val="00D315F2"/>
    <w:rsid w:val="00D3160F"/>
    <w:rsid w:val="00D32DB0"/>
    <w:rsid w:val="00D33998"/>
    <w:rsid w:val="00D3533C"/>
    <w:rsid w:val="00D35707"/>
    <w:rsid w:val="00D40148"/>
    <w:rsid w:val="00D439C1"/>
    <w:rsid w:val="00D43CB1"/>
    <w:rsid w:val="00D44590"/>
    <w:rsid w:val="00D47391"/>
    <w:rsid w:val="00D50758"/>
    <w:rsid w:val="00D55779"/>
    <w:rsid w:val="00D55BF0"/>
    <w:rsid w:val="00D56794"/>
    <w:rsid w:val="00D56A83"/>
    <w:rsid w:val="00D574E3"/>
    <w:rsid w:val="00D57B40"/>
    <w:rsid w:val="00D6214E"/>
    <w:rsid w:val="00D626C4"/>
    <w:rsid w:val="00D647BB"/>
    <w:rsid w:val="00D647D4"/>
    <w:rsid w:val="00D66408"/>
    <w:rsid w:val="00D675C5"/>
    <w:rsid w:val="00D67A10"/>
    <w:rsid w:val="00D702B6"/>
    <w:rsid w:val="00D7100A"/>
    <w:rsid w:val="00D72CF2"/>
    <w:rsid w:val="00D73846"/>
    <w:rsid w:val="00D7422C"/>
    <w:rsid w:val="00D74DF3"/>
    <w:rsid w:val="00D75954"/>
    <w:rsid w:val="00D77C2B"/>
    <w:rsid w:val="00D8214C"/>
    <w:rsid w:val="00D825BC"/>
    <w:rsid w:val="00D848C2"/>
    <w:rsid w:val="00D9242B"/>
    <w:rsid w:val="00D92D53"/>
    <w:rsid w:val="00D9413B"/>
    <w:rsid w:val="00D95209"/>
    <w:rsid w:val="00D95F6A"/>
    <w:rsid w:val="00D97021"/>
    <w:rsid w:val="00DA1796"/>
    <w:rsid w:val="00DA1910"/>
    <w:rsid w:val="00DA31F6"/>
    <w:rsid w:val="00DA4BD3"/>
    <w:rsid w:val="00DA572A"/>
    <w:rsid w:val="00DA62C6"/>
    <w:rsid w:val="00DA6E22"/>
    <w:rsid w:val="00DA710E"/>
    <w:rsid w:val="00DB10EB"/>
    <w:rsid w:val="00DB2FCD"/>
    <w:rsid w:val="00DB36F3"/>
    <w:rsid w:val="00DB5022"/>
    <w:rsid w:val="00DB58D6"/>
    <w:rsid w:val="00DB692B"/>
    <w:rsid w:val="00DC0841"/>
    <w:rsid w:val="00DC08EE"/>
    <w:rsid w:val="00DC2011"/>
    <w:rsid w:val="00DC2131"/>
    <w:rsid w:val="00DC4EFA"/>
    <w:rsid w:val="00DC60AE"/>
    <w:rsid w:val="00DC64B9"/>
    <w:rsid w:val="00DD26CA"/>
    <w:rsid w:val="00DD2874"/>
    <w:rsid w:val="00DD2AC2"/>
    <w:rsid w:val="00DD3CBD"/>
    <w:rsid w:val="00DD5E32"/>
    <w:rsid w:val="00DD7A5F"/>
    <w:rsid w:val="00DE0CF8"/>
    <w:rsid w:val="00DE2A06"/>
    <w:rsid w:val="00DE4005"/>
    <w:rsid w:val="00DE4BE2"/>
    <w:rsid w:val="00DE5126"/>
    <w:rsid w:val="00DE5A22"/>
    <w:rsid w:val="00DE7E92"/>
    <w:rsid w:val="00DF03F5"/>
    <w:rsid w:val="00DF09D9"/>
    <w:rsid w:val="00DF1A13"/>
    <w:rsid w:val="00DF3723"/>
    <w:rsid w:val="00DF39F4"/>
    <w:rsid w:val="00DF401E"/>
    <w:rsid w:val="00DF40E8"/>
    <w:rsid w:val="00DF5C04"/>
    <w:rsid w:val="00DF5E56"/>
    <w:rsid w:val="00E00516"/>
    <w:rsid w:val="00E00F75"/>
    <w:rsid w:val="00E02020"/>
    <w:rsid w:val="00E02C0F"/>
    <w:rsid w:val="00E032D8"/>
    <w:rsid w:val="00E03DE4"/>
    <w:rsid w:val="00E04BF7"/>
    <w:rsid w:val="00E105D5"/>
    <w:rsid w:val="00E11108"/>
    <w:rsid w:val="00E12696"/>
    <w:rsid w:val="00E12C0E"/>
    <w:rsid w:val="00E136A8"/>
    <w:rsid w:val="00E1450E"/>
    <w:rsid w:val="00E17076"/>
    <w:rsid w:val="00E2036E"/>
    <w:rsid w:val="00E20C07"/>
    <w:rsid w:val="00E20C54"/>
    <w:rsid w:val="00E20ED1"/>
    <w:rsid w:val="00E21442"/>
    <w:rsid w:val="00E24B63"/>
    <w:rsid w:val="00E30261"/>
    <w:rsid w:val="00E3038F"/>
    <w:rsid w:val="00E30C89"/>
    <w:rsid w:val="00E310B3"/>
    <w:rsid w:val="00E325A5"/>
    <w:rsid w:val="00E32F47"/>
    <w:rsid w:val="00E33B46"/>
    <w:rsid w:val="00E3522C"/>
    <w:rsid w:val="00E37E71"/>
    <w:rsid w:val="00E40551"/>
    <w:rsid w:val="00E40DE7"/>
    <w:rsid w:val="00E41A57"/>
    <w:rsid w:val="00E41D15"/>
    <w:rsid w:val="00E42AEF"/>
    <w:rsid w:val="00E43402"/>
    <w:rsid w:val="00E443B5"/>
    <w:rsid w:val="00E44535"/>
    <w:rsid w:val="00E45246"/>
    <w:rsid w:val="00E45859"/>
    <w:rsid w:val="00E46D31"/>
    <w:rsid w:val="00E50E24"/>
    <w:rsid w:val="00E52B95"/>
    <w:rsid w:val="00E54B1A"/>
    <w:rsid w:val="00E55DC7"/>
    <w:rsid w:val="00E5638F"/>
    <w:rsid w:val="00E56E16"/>
    <w:rsid w:val="00E57B87"/>
    <w:rsid w:val="00E62D23"/>
    <w:rsid w:val="00E6338F"/>
    <w:rsid w:val="00E660D7"/>
    <w:rsid w:val="00E669C7"/>
    <w:rsid w:val="00E74FD8"/>
    <w:rsid w:val="00E7730D"/>
    <w:rsid w:val="00E77B9C"/>
    <w:rsid w:val="00E80A4B"/>
    <w:rsid w:val="00E8135D"/>
    <w:rsid w:val="00E81C66"/>
    <w:rsid w:val="00E8304C"/>
    <w:rsid w:val="00E830F0"/>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CE3"/>
    <w:rsid w:val="00EB1031"/>
    <w:rsid w:val="00EB10FA"/>
    <w:rsid w:val="00EB1859"/>
    <w:rsid w:val="00EB2598"/>
    <w:rsid w:val="00EB2BF3"/>
    <w:rsid w:val="00EB6116"/>
    <w:rsid w:val="00EC16B5"/>
    <w:rsid w:val="00EC2F23"/>
    <w:rsid w:val="00EC4445"/>
    <w:rsid w:val="00EC7D68"/>
    <w:rsid w:val="00ED3E55"/>
    <w:rsid w:val="00ED4789"/>
    <w:rsid w:val="00EE1C40"/>
    <w:rsid w:val="00EE2015"/>
    <w:rsid w:val="00EE2758"/>
    <w:rsid w:val="00EE408E"/>
    <w:rsid w:val="00EE482D"/>
    <w:rsid w:val="00EE58E3"/>
    <w:rsid w:val="00EE65D2"/>
    <w:rsid w:val="00EE6B50"/>
    <w:rsid w:val="00EE7FDE"/>
    <w:rsid w:val="00EF08C6"/>
    <w:rsid w:val="00EF1012"/>
    <w:rsid w:val="00EF12E5"/>
    <w:rsid w:val="00EF529C"/>
    <w:rsid w:val="00EF6C3B"/>
    <w:rsid w:val="00EF6DB7"/>
    <w:rsid w:val="00F00757"/>
    <w:rsid w:val="00F0377A"/>
    <w:rsid w:val="00F03840"/>
    <w:rsid w:val="00F03FDA"/>
    <w:rsid w:val="00F04680"/>
    <w:rsid w:val="00F05C9A"/>
    <w:rsid w:val="00F07530"/>
    <w:rsid w:val="00F10335"/>
    <w:rsid w:val="00F11039"/>
    <w:rsid w:val="00F131A7"/>
    <w:rsid w:val="00F13218"/>
    <w:rsid w:val="00F132CD"/>
    <w:rsid w:val="00F13C12"/>
    <w:rsid w:val="00F142CC"/>
    <w:rsid w:val="00F1513F"/>
    <w:rsid w:val="00F169F0"/>
    <w:rsid w:val="00F17D05"/>
    <w:rsid w:val="00F21319"/>
    <w:rsid w:val="00F21F6F"/>
    <w:rsid w:val="00F22260"/>
    <w:rsid w:val="00F22E11"/>
    <w:rsid w:val="00F2383A"/>
    <w:rsid w:val="00F26FCB"/>
    <w:rsid w:val="00F27C41"/>
    <w:rsid w:val="00F3082C"/>
    <w:rsid w:val="00F30914"/>
    <w:rsid w:val="00F30AD0"/>
    <w:rsid w:val="00F33A47"/>
    <w:rsid w:val="00F33D66"/>
    <w:rsid w:val="00F33FCA"/>
    <w:rsid w:val="00F3439E"/>
    <w:rsid w:val="00F34460"/>
    <w:rsid w:val="00F34C27"/>
    <w:rsid w:val="00F34E4C"/>
    <w:rsid w:val="00F354D4"/>
    <w:rsid w:val="00F4096C"/>
    <w:rsid w:val="00F43FFE"/>
    <w:rsid w:val="00F44DB7"/>
    <w:rsid w:val="00F454EA"/>
    <w:rsid w:val="00F4577E"/>
    <w:rsid w:val="00F46414"/>
    <w:rsid w:val="00F46B65"/>
    <w:rsid w:val="00F506AA"/>
    <w:rsid w:val="00F51290"/>
    <w:rsid w:val="00F51B86"/>
    <w:rsid w:val="00F53149"/>
    <w:rsid w:val="00F53791"/>
    <w:rsid w:val="00F53B21"/>
    <w:rsid w:val="00F5428E"/>
    <w:rsid w:val="00F54ED0"/>
    <w:rsid w:val="00F568CD"/>
    <w:rsid w:val="00F57414"/>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6B3F"/>
    <w:rsid w:val="00F77F5B"/>
    <w:rsid w:val="00F800E7"/>
    <w:rsid w:val="00F8061F"/>
    <w:rsid w:val="00F808FA"/>
    <w:rsid w:val="00F810F5"/>
    <w:rsid w:val="00F82B27"/>
    <w:rsid w:val="00F83AEC"/>
    <w:rsid w:val="00F840C1"/>
    <w:rsid w:val="00F85318"/>
    <w:rsid w:val="00F86804"/>
    <w:rsid w:val="00F91449"/>
    <w:rsid w:val="00F914EA"/>
    <w:rsid w:val="00F925E2"/>
    <w:rsid w:val="00F92AEF"/>
    <w:rsid w:val="00F92C5E"/>
    <w:rsid w:val="00F94206"/>
    <w:rsid w:val="00F94ECA"/>
    <w:rsid w:val="00F956CC"/>
    <w:rsid w:val="00F95F79"/>
    <w:rsid w:val="00F97730"/>
    <w:rsid w:val="00FA1A15"/>
    <w:rsid w:val="00FA25BF"/>
    <w:rsid w:val="00FA2896"/>
    <w:rsid w:val="00FA2B71"/>
    <w:rsid w:val="00FA2F77"/>
    <w:rsid w:val="00FA314B"/>
    <w:rsid w:val="00FA40BC"/>
    <w:rsid w:val="00FA4D57"/>
    <w:rsid w:val="00FA54C0"/>
    <w:rsid w:val="00FA79DB"/>
    <w:rsid w:val="00FA7B96"/>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D1E57"/>
    <w:rsid w:val="00FE0B7A"/>
    <w:rsid w:val="00FE10A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C0"/>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C0"/>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列,—ñ弌’i"/>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numPr>
        <w:numId w:val="7"/>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12"/>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12"/>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12"/>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13"/>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759909267">
      <w:bodyDiv w:val="1"/>
      <w:marLeft w:val="0"/>
      <w:marRight w:val="0"/>
      <w:marTop w:val="0"/>
      <w:marBottom w:val="0"/>
      <w:divBdr>
        <w:top w:val="none" w:sz="0" w:space="0" w:color="auto"/>
        <w:left w:val="none" w:sz="0" w:space="0" w:color="auto"/>
        <w:bottom w:val="none" w:sz="0" w:space="0" w:color="auto"/>
        <w:right w:val="none" w:sz="0" w:space="0" w:color="auto"/>
      </w:divBdr>
    </w:div>
    <w:div w:id="1820415561">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4.xml><?xml version="1.0" encoding="utf-8"?>
<ds:datastoreItem xmlns:ds="http://schemas.openxmlformats.org/officeDocument/2006/customXml" ds:itemID="{14E889DE-530A-418A-9151-1DFD2EE7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2023-09-29T06:23:00Z</dcterms:created>
  <dcterms:modified xsi:type="dcterms:W3CDTF">2023-09-29T06:57:00Z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