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E46B" w14:textId="27DB78A8" w:rsidR="00FB5E4F" w:rsidRPr="00F87534" w:rsidRDefault="00731501" w:rsidP="006A3B57">
      <w:pPr>
        <w:pStyle w:val="Header"/>
        <w:tabs>
          <w:tab w:val="left" w:pos="8370"/>
        </w:tabs>
        <w:spacing w:after="120" w:afterAutospacing="0"/>
        <w:jc w:val="left"/>
        <w:rPr>
          <w:rFonts w:cs="Arial"/>
          <w:iCs/>
          <w:noProof w:val="0"/>
          <w:sz w:val="28"/>
          <w:szCs w:val="28"/>
          <w:lang w:val="en-US"/>
        </w:rPr>
      </w:pPr>
      <w:bookmarkStart w:id="0" w:name="OLE_LINK3"/>
      <w:r w:rsidRPr="00F87534">
        <w:rPr>
          <w:rFonts w:cs="Arial"/>
          <w:noProof w:val="0"/>
          <w:sz w:val="28"/>
          <w:szCs w:val="28"/>
          <w:lang w:val="en-US"/>
        </w:rPr>
        <w:t>3GPP TSG RAN WG2</w:t>
      </w:r>
      <w:r w:rsidR="00592FE2" w:rsidRPr="00F87534">
        <w:rPr>
          <w:rFonts w:cs="Arial"/>
          <w:noProof w:val="0"/>
          <w:sz w:val="28"/>
          <w:szCs w:val="28"/>
          <w:lang w:val="en-US"/>
        </w:rPr>
        <w:t xml:space="preserve"> </w:t>
      </w:r>
      <w:r w:rsidR="000C508C" w:rsidRPr="00F87534">
        <w:rPr>
          <w:rFonts w:cs="Arial"/>
          <w:noProof w:val="0"/>
          <w:sz w:val="28"/>
          <w:szCs w:val="28"/>
          <w:lang w:val="en-US"/>
        </w:rPr>
        <w:t>Meeting #1</w:t>
      </w:r>
      <w:r w:rsidR="00FF5578" w:rsidRPr="00F87534">
        <w:rPr>
          <w:rFonts w:cs="Arial"/>
          <w:noProof w:val="0"/>
          <w:sz w:val="28"/>
          <w:szCs w:val="28"/>
          <w:lang w:val="en-US"/>
        </w:rPr>
        <w:t>2</w:t>
      </w:r>
      <w:r w:rsidR="007128E0">
        <w:rPr>
          <w:rFonts w:cs="Arial"/>
          <w:noProof w:val="0"/>
          <w:sz w:val="28"/>
          <w:szCs w:val="28"/>
          <w:lang w:val="en-US"/>
        </w:rPr>
        <w:t>3bis</w:t>
      </w:r>
      <w:r w:rsidR="00FF5578" w:rsidRPr="00F87534">
        <w:rPr>
          <w:rFonts w:cs="Arial"/>
          <w:noProof w:val="0"/>
          <w:sz w:val="28"/>
          <w:szCs w:val="28"/>
          <w:lang w:val="en-US"/>
        </w:rPr>
        <w:t xml:space="preserve">     </w:t>
      </w:r>
      <w:r w:rsidR="005836BF" w:rsidRPr="00F87534">
        <w:rPr>
          <w:rFonts w:cs="Arial"/>
          <w:noProof w:val="0"/>
          <w:sz w:val="28"/>
          <w:szCs w:val="28"/>
          <w:lang w:val="en-US"/>
        </w:rPr>
        <w:t xml:space="preserve">  </w:t>
      </w:r>
      <w:r w:rsidR="000C508C" w:rsidRPr="00F87534">
        <w:rPr>
          <w:rFonts w:cs="Arial"/>
          <w:noProof w:val="0"/>
          <w:sz w:val="28"/>
          <w:szCs w:val="28"/>
          <w:lang w:val="en-US"/>
        </w:rPr>
        <w:t xml:space="preserve">                 </w:t>
      </w:r>
      <w:r w:rsidRPr="00F87534">
        <w:rPr>
          <w:rFonts w:cs="Arial"/>
          <w:iCs/>
          <w:noProof w:val="0"/>
          <w:sz w:val="28"/>
          <w:szCs w:val="28"/>
          <w:lang w:val="en-US"/>
        </w:rPr>
        <w:t>R2</w:t>
      </w:r>
      <w:r w:rsidR="000629B8">
        <w:rPr>
          <w:rFonts w:cs="Arial"/>
          <w:iCs/>
          <w:noProof w:val="0"/>
          <w:sz w:val="28"/>
          <w:szCs w:val="28"/>
          <w:lang w:val="en-US"/>
        </w:rPr>
        <w:t>-</w:t>
      </w:r>
      <w:r w:rsidR="00807EBA" w:rsidRPr="00807EBA">
        <w:rPr>
          <w:rFonts w:cs="Arial"/>
          <w:iCs/>
          <w:noProof w:val="0"/>
          <w:sz w:val="28"/>
          <w:szCs w:val="28"/>
          <w:lang w:val="en-US"/>
        </w:rPr>
        <w:t>2310692</w:t>
      </w:r>
    </w:p>
    <w:p w14:paraId="050ED163" w14:textId="512DBB65" w:rsidR="00004B52" w:rsidRPr="00F534C7" w:rsidRDefault="00174DAD" w:rsidP="006A3B57">
      <w:pPr>
        <w:pStyle w:val="Header"/>
        <w:tabs>
          <w:tab w:val="left" w:pos="6930"/>
        </w:tabs>
        <w:spacing w:after="120" w:afterAutospacing="0"/>
        <w:jc w:val="left"/>
        <w:rPr>
          <w:rFonts w:cs="Arial"/>
          <w:noProof w:val="0"/>
          <w:sz w:val="24"/>
          <w:szCs w:val="24"/>
          <w:lang w:val="en-US"/>
        </w:rPr>
      </w:pPr>
      <w:r>
        <w:rPr>
          <w:rFonts w:cs="Arial"/>
          <w:bCs/>
          <w:sz w:val="28"/>
          <w:szCs w:val="28"/>
        </w:rPr>
        <w:t>Xiamen</w:t>
      </w:r>
      <w:r w:rsidR="00DC735E">
        <w:rPr>
          <w:rFonts w:cs="Arial"/>
          <w:bCs/>
          <w:sz w:val="28"/>
          <w:szCs w:val="28"/>
        </w:rPr>
        <w:t xml:space="preserve">, </w:t>
      </w:r>
      <w:r>
        <w:rPr>
          <w:rFonts w:cs="Arial"/>
          <w:bCs/>
          <w:sz w:val="28"/>
          <w:szCs w:val="28"/>
        </w:rPr>
        <w:t>China</w:t>
      </w:r>
      <w:r w:rsidR="00DC735E">
        <w:rPr>
          <w:rFonts w:cs="Arial"/>
          <w:bCs/>
          <w:sz w:val="28"/>
          <w:szCs w:val="28"/>
        </w:rPr>
        <w:t xml:space="preserve">, </w:t>
      </w:r>
      <w:r>
        <w:rPr>
          <w:rFonts w:cs="Arial"/>
          <w:sz w:val="28"/>
          <w:szCs w:val="28"/>
          <w:lang w:val="en-US"/>
        </w:rPr>
        <w:t>October</w:t>
      </w:r>
      <w:r w:rsidR="00DC735E">
        <w:rPr>
          <w:rFonts w:cs="Arial"/>
          <w:sz w:val="28"/>
          <w:szCs w:val="28"/>
          <w:lang w:val="en-US"/>
        </w:rPr>
        <w:t xml:space="preserve"> </w:t>
      </w:r>
      <w:r>
        <w:rPr>
          <w:rFonts w:cs="Arial"/>
          <w:sz w:val="28"/>
          <w:szCs w:val="28"/>
          <w:lang w:val="en-US"/>
        </w:rPr>
        <w:t>9</w:t>
      </w:r>
      <w:r w:rsidRPr="00174DAD">
        <w:rPr>
          <w:rFonts w:cs="Arial"/>
          <w:sz w:val="28"/>
          <w:szCs w:val="28"/>
          <w:vertAlign w:val="superscript"/>
          <w:lang w:val="en-US"/>
        </w:rPr>
        <w:t>th</w:t>
      </w:r>
      <w:r w:rsidR="00DC735E">
        <w:rPr>
          <w:rFonts w:cs="Arial"/>
          <w:sz w:val="28"/>
          <w:szCs w:val="28"/>
          <w:lang w:val="en-US"/>
        </w:rPr>
        <w:t xml:space="preserve"> – </w:t>
      </w:r>
      <w:r>
        <w:rPr>
          <w:rFonts w:cs="Arial"/>
          <w:sz w:val="28"/>
          <w:szCs w:val="28"/>
          <w:lang w:val="en-US"/>
        </w:rPr>
        <w:t>13</w:t>
      </w:r>
      <w:r w:rsidR="00DC735E">
        <w:rPr>
          <w:rFonts w:cs="Arial"/>
          <w:sz w:val="28"/>
          <w:szCs w:val="28"/>
          <w:vertAlign w:val="superscript"/>
          <w:lang w:val="en-US"/>
        </w:rPr>
        <w:t>th</w:t>
      </w:r>
      <w:r w:rsidR="00DC735E">
        <w:rPr>
          <w:rFonts w:cs="Arial"/>
          <w:sz w:val="28"/>
          <w:szCs w:val="28"/>
          <w:lang w:val="en-US"/>
        </w:rPr>
        <w:t>, 2023</w:t>
      </w:r>
      <w:r w:rsidR="00DC735E">
        <w:t xml:space="preserve">                            </w:t>
      </w:r>
      <w:r w:rsidR="00702936" w:rsidRPr="00F534C7">
        <w:rPr>
          <w:rFonts w:cs="Arial"/>
          <w:noProof w:val="0"/>
          <w:sz w:val="24"/>
          <w:szCs w:val="24"/>
          <w:lang w:val="en-US"/>
        </w:rPr>
        <w:tab/>
      </w:r>
      <w:r w:rsidR="0063303F" w:rsidRPr="00F534C7">
        <w:rPr>
          <w:rFonts w:cs="Arial"/>
          <w:noProof w:val="0"/>
          <w:sz w:val="24"/>
          <w:szCs w:val="24"/>
          <w:lang w:val="en-US"/>
        </w:rPr>
        <w:t xml:space="preserve">   </w:t>
      </w:r>
    </w:p>
    <w:p w14:paraId="1FCF5977" w14:textId="77777777" w:rsidR="00243A42" w:rsidRDefault="00243A42" w:rsidP="006A3B57">
      <w:pPr>
        <w:spacing w:before="120" w:after="120" w:afterAutospacing="0"/>
        <w:ind w:left="1701" w:hangingChars="706" w:hanging="1701"/>
        <w:jc w:val="left"/>
        <w:rPr>
          <w:rFonts w:ascii="Arial" w:hAnsi="Arial" w:cs="Arial"/>
          <w:b/>
          <w:szCs w:val="24"/>
          <w:lang w:val="pt-BR"/>
        </w:rPr>
      </w:pPr>
      <w:bookmarkStart w:id="1" w:name="_Ref133120545"/>
      <w:bookmarkEnd w:id="0"/>
    </w:p>
    <w:p w14:paraId="0DD48A3C" w14:textId="4DDFDA87" w:rsidR="00BD61FA" w:rsidRPr="0030046A" w:rsidRDefault="00BD61FA" w:rsidP="006A3B57">
      <w:pPr>
        <w:spacing w:before="120" w:after="120" w:afterAutospacing="0"/>
        <w:ind w:left="1701" w:hangingChars="706" w:hanging="1701"/>
        <w:jc w:val="left"/>
        <w:rPr>
          <w:rFonts w:ascii="Arial" w:hAnsi="Arial" w:cs="Arial"/>
          <w:b/>
          <w:szCs w:val="24"/>
          <w:lang w:val="pt-BR"/>
        </w:rPr>
      </w:pPr>
      <w:r w:rsidRPr="00ED3488">
        <w:rPr>
          <w:rFonts w:ascii="Arial" w:hAnsi="Arial" w:cs="Arial"/>
          <w:b/>
          <w:szCs w:val="24"/>
          <w:lang w:val="pt-BR"/>
        </w:rPr>
        <w:t>Agenda Item:</w:t>
      </w:r>
      <w:r w:rsidR="00697DD0" w:rsidRPr="00ED3488">
        <w:rPr>
          <w:rFonts w:ascii="Arial" w:hAnsi="Arial" w:cs="Arial"/>
          <w:b/>
          <w:szCs w:val="24"/>
          <w:lang w:val="pt-BR"/>
        </w:rPr>
        <w:t xml:space="preserve"> </w:t>
      </w:r>
      <w:r w:rsidRPr="00ED3488">
        <w:rPr>
          <w:rFonts w:ascii="Arial" w:hAnsi="Arial" w:cs="Arial"/>
          <w:b/>
          <w:szCs w:val="24"/>
          <w:lang w:val="pt-BR"/>
        </w:rPr>
        <w:t>7.</w:t>
      </w:r>
      <w:r w:rsidR="00992C06" w:rsidRPr="00ED3488">
        <w:rPr>
          <w:rFonts w:ascii="Arial" w:hAnsi="Arial" w:cs="Arial"/>
          <w:b/>
          <w:szCs w:val="24"/>
          <w:lang w:val="pt-BR"/>
        </w:rPr>
        <w:t>16.</w:t>
      </w:r>
      <w:r w:rsidR="00EC3785" w:rsidRPr="00ED3488">
        <w:rPr>
          <w:rFonts w:ascii="Arial" w:hAnsi="Arial" w:cs="Arial"/>
          <w:b/>
          <w:szCs w:val="24"/>
          <w:lang w:val="pt-BR"/>
        </w:rPr>
        <w:t>2</w:t>
      </w:r>
      <w:r w:rsidR="00992C06" w:rsidRPr="00ED3488">
        <w:rPr>
          <w:rFonts w:ascii="Arial" w:hAnsi="Arial" w:cs="Arial"/>
          <w:b/>
          <w:szCs w:val="24"/>
          <w:lang w:val="pt-BR"/>
        </w:rPr>
        <w:t>.</w:t>
      </w:r>
      <w:r w:rsidR="00EC3785" w:rsidRPr="00ED3488">
        <w:rPr>
          <w:rFonts w:ascii="Arial" w:hAnsi="Arial" w:cs="Arial"/>
          <w:b/>
          <w:szCs w:val="24"/>
          <w:lang w:val="pt-BR"/>
        </w:rPr>
        <w:t>1</w:t>
      </w:r>
    </w:p>
    <w:p w14:paraId="2EAD0EAE" w14:textId="6BFE7845" w:rsidR="00BD61FA" w:rsidRPr="00ED3488" w:rsidRDefault="00004B52" w:rsidP="006A3B57">
      <w:pPr>
        <w:tabs>
          <w:tab w:val="left" w:pos="1985"/>
        </w:tabs>
        <w:spacing w:before="120" w:after="120" w:afterAutospacing="0"/>
        <w:ind w:left="1701" w:hangingChars="706" w:hanging="1701"/>
        <w:jc w:val="left"/>
        <w:rPr>
          <w:rFonts w:ascii="Arial" w:hAnsi="Arial" w:cs="Arial"/>
          <w:b/>
          <w:szCs w:val="24"/>
          <w:lang w:val="en-US"/>
        </w:rPr>
      </w:pPr>
      <w:r w:rsidRPr="00ED3488">
        <w:rPr>
          <w:rFonts w:ascii="Arial" w:hAnsi="Arial" w:cs="Arial"/>
          <w:b/>
          <w:szCs w:val="24"/>
          <w:lang w:val="en-US"/>
        </w:rPr>
        <w:t>Source:</w:t>
      </w:r>
      <w:r w:rsidR="00697DD0" w:rsidRPr="00ED3488">
        <w:rPr>
          <w:rFonts w:ascii="Arial" w:hAnsi="Arial" w:cs="Arial"/>
          <w:b/>
          <w:szCs w:val="24"/>
          <w:lang w:val="en-US"/>
        </w:rPr>
        <w:t xml:space="preserve"> </w:t>
      </w:r>
      <w:r w:rsidRPr="00ED3488">
        <w:rPr>
          <w:rFonts w:ascii="Arial" w:hAnsi="Arial" w:cs="Arial"/>
          <w:b/>
          <w:szCs w:val="24"/>
          <w:lang w:val="en-US"/>
        </w:rPr>
        <w:t>Sharp</w:t>
      </w:r>
    </w:p>
    <w:p w14:paraId="1667BAA6" w14:textId="03E7164F" w:rsidR="00BD61FA" w:rsidRPr="0030046A" w:rsidDel="00BD61FA" w:rsidRDefault="00004B52" w:rsidP="006A3B57">
      <w:pPr>
        <w:spacing w:before="120" w:after="120" w:afterAutospacing="0"/>
        <w:ind w:left="1701" w:hangingChars="706" w:hanging="1701"/>
        <w:jc w:val="left"/>
        <w:rPr>
          <w:rFonts w:ascii="Arial" w:eastAsia="MS Mincho" w:hAnsi="Arial" w:cs="Arial"/>
          <w:b/>
          <w:szCs w:val="24"/>
          <w:lang w:val="en-US"/>
        </w:rPr>
      </w:pPr>
      <w:r w:rsidRPr="00ED3488">
        <w:rPr>
          <w:rFonts w:ascii="Arial" w:hAnsi="Arial" w:cs="Arial"/>
          <w:b/>
          <w:szCs w:val="24"/>
          <w:lang w:val="en-US"/>
        </w:rPr>
        <w:t>Title:</w:t>
      </w:r>
      <w:r w:rsidR="006A3B57">
        <w:rPr>
          <w:rFonts w:ascii="Arial" w:hAnsi="Arial" w:cs="Arial"/>
          <w:b/>
          <w:szCs w:val="24"/>
          <w:lang w:val="en-US"/>
        </w:rPr>
        <w:t xml:space="preserve"> </w:t>
      </w:r>
      <w:r w:rsidR="00697DD0" w:rsidRPr="00ED3488">
        <w:rPr>
          <w:rFonts w:ascii="Arial" w:hAnsi="Arial" w:cs="Arial"/>
          <w:b/>
          <w:szCs w:val="24"/>
          <w:lang w:val="en-US"/>
        </w:rPr>
        <w:t>Discussion</w:t>
      </w:r>
      <w:r w:rsidR="002F3B76" w:rsidRPr="00ED3488">
        <w:rPr>
          <w:rFonts w:ascii="Arial" w:hAnsi="Arial" w:cs="Arial"/>
          <w:b/>
          <w:szCs w:val="24"/>
          <w:lang w:val="en-US"/>
        </w:rPr>
        <w:t xml:space="preserve"> </w:t>
      </w:r>
      <w:r w:rsidR="00697DD0" w:rsidRPr="00ED3488">
        <w:rPr>
          <w:rFonts w:ascii="Arial" w:hAnsi="Arial" w:cs="Arial"/>
          <w:b/>
          <w:szCs w:val="24"/>
          <w:lang w:val="en-US"/>
        </w:rPr>
        <w:t>on</w:t>
      </w:r>
      <w:r w:rsidR="0085106F" w:rsidRPr="00ED3488">
        <w:rPr>
          <w:rFonts w:ascii="Arial" w:hAnsi="Arial" w:cs="Arial"/>
          <w:b/>
          <w:szCs w:val="24"/>
          <w:lang w:val="en-US"/>
        </w:rPr>
        <w:t xml:space="preserve"> AI/</w:t>
      </w:r>
      <w:r w:rsidR="00697DD0" w:rsidRPr="00ED3488">
        <w:rPr>
          <w:rFonts w:ascii="Arial" w:hAnsi="Arial" w:cs="Arial"/>
          <w:b/>
          <w:szCs w:val="24"/>
          <w:lang w:val="en-US"/>
        </w:rPr>
        <w:t xml:space="preserve">ML </w:t>
      </w:r>
      <w:r w:rsidR="00E81C6D" w:rsidRPr="00ED3488">
        <w:rPr>
          <w:rFonts w:ascii="Arial" w:hAnsi="Arial" w:cs="Arial"/>
          <w:b/>
          <w:szCs w:val="24"/>
          <w:lang w:val="en-US"/>
        </w:rPr>
        <w:t>a</w:t>
      </w:r>
      <w:r w:rsidR="00697DD0" w:rsidRPr="00ED3488">
        <w:rPr>
          <w:rFonts w:ascii="Arial" w:hAnsi="Arial" w:cs="Arial"/>
          <w:b/>
          <w:szCs w:val="24"/>
          <w:lang w:val="en-US"/>
        </w:rPr>
        <w:t xml:space="preserve">pplicability </w:t>
      </w:r>
      <w:r w:rsidR="00E81C6D" w:rsidRPr="00ED3488">
        <w:rPr>
          <w:rFonts w:ascii="Arial" w:hAnsi="Arial" w:cs="Arial"/>
          <w:b/>
          <w:szCs w:val="24"/>
          <w:lang w:val="en-US"/>
        </w:rPr>
        <w:t>c</w:t>
      </w:r>
      <w:r w:rsidR="002F3B76" w:rsidRPr="00ED3488">
        <w:rPr>
          <w:rFonts w:ascii="Arial" w:hAnsi="Arial" w:cs="Arial"/>
          <w:b/>
          <w:szCs w:val="24"/>
          <w:lang w:val="en-US"/>
        </w:rPr>
        <w:t>onditions</w:t>
      </w:r>
      <w:r w:rsidR="00697DD0" w:rsidRPr="00ED3488">
        <w:rPr>
          <w:rFonts w:ascii="Arial" w:hAnsi="Arial" w:cs="Arial"/>
          <w:b/>
          <w:szCs w:val="24"/>
          <w:lang w:val="en-US"/>
        </w:rPr>
        <w:t xml:space="preserve">, </w:t>
      </w:r>
      <w:r w:rsidR="00F17990" w:rsidRPr="00ED3488">
        <w:rPr>
          <w:rFonts w:ascii="Arial" w:hAnsi="Arial" w:cs="Arial"/>
          <w:b/>
          <w:szCs w:val="24"/>
          <w:lang w:val="en-US"/>
        </w:rPr>
        <w:t>capability,</w:t>
      </w:r>
      <w:r w:rsidR="002F3B76" w:rsidRPr="00ED3488">
        <w:rPr>
          <w:rFonts w:ascii="Arial" w:hAnsi="Arial" w:cs="Arial"/>
          <w:b/>
          <w:szCs w:val="24"/>
          <w:lang w:val="en-US"/>
        </w:rPr>
        <w:t xml:space="preserve"> and UE’s internal</w:t>
      </w:r>
      <w:r w:rsidR="00275B58">
        <w:rPr>
          <w:rFonts w:ascii="Arial" w:hAnsi="Arial" w:cs="Arial"/>
          <w:b/>
          <w:szCs w:val="24"/>
          <w:lang w:val="en-US"/>
        </w:rPr>
        <w:t xml:space="preserve"> </w:t>
      </w:r>
      <w:r w:rsidR="002F3B76" w:rsidRPr="00ED3488">
        <w:rPr>
          <w:rFonts w:ascii="Arial" w:hAnsi="Arial" w:cs="Arial"/>
          <w:b/>
          <w:szCs w:val="24"/>
          <w:lang w:val="en-US"/>
        </w:rPr>
        <w:t>conditions</w:t>
      </w:r>
      <w:r w:rsidR="00D43627" w:rsidRPr="00ED3488">
        <w:rPr>
          <w:rFonts w:ascii="Arial" w:hAnsi="Arial" w:cs="Arial"/>
          <w:b/>
          <w:szCs w:val="24"/>
          <w:lang w:val="en-US"/>
        </w:rPr>
        <w:t xml:space="preserve"> </w:t>
      </w:r>
    </w:p>
    <w:p w14:paraId="1F4D2FFE" w14:textId="5BA9C54E" w:rsidR="0030046A" w:rsidRPr="00F534C7" w:rsidRDefault="00004B52" w:rsidP="006A3B57">
      <w:pPr>
        <w:pBdr>
          <w:bottom w:val="single" w:sz="12" w:space="1" w:color="auto"/>
        </w:pBdr>
        <w:spacing w:before="120" w:after="120" w:afterAutospacing="0"/>
        <w:ind w:left="1701" w:hangingChars="706" w:hanging="1701"/>
        <w:jc w:val="left"/>
        <w:rPr>
          <w:rFonts w:ascii="Arial" w:hAnsi="Arial" w:cs="Arial"/>
          <w:b/>
          <w:szCs w:val="24"/>
          <w:lang w:val="en-US"/>
        </w:rPr>
      </w:pPr>
      <w:r w:rsidRPr="00ED3488">
        <w:rPr>
          <w:rFonts w:ascii="Arial" w:hAnsi="Arial" w:cs="Arial"/>
          <w:b/>
          <w:szCs w:val="24"/>
          <w:lang w:val="en-US"/>
        </w:rPr>
        <w:t>Document for:</w:t>
      </w:r>
      <w:r w:rsidRPr="00ED3488">
        <w:rPr>
          <w:rFonts w:ascii="Arial" w:hAnsi="Arial" w:cs="Arial"/>
          <w:b/>
          <w:szCs w:val="24"/>
          <w:lang w:val="en-US"/>
        </w:rPr>
        <w:tab/>
        <w:t>Discussion</w:t>
      </w:r>
      <w:bookmarkStart w:id="2" w:name="DocumentFor"/>
      <w:bookmarkEnd w:id="2"/>
      <w:r w:rsidR="001C0193" w:rsidRPr="00ED3488">
        <w:rPr>
          <w:rFonts w:ascii="Arial" w:hAnsi="Arial" w:cs="Arial"/>
          <w:b/>
          <w:szCs w:val="24"/>
          <w:lang w:val="en-US"/>
        </w:rPr>
        <w:t xml:space="preserve"> and Decision</w:t>
      </w:r>
    </w:p>
    <w:p w14:paraId="7AA0FF48" w14:textId="5EBD8FC0" w:rsidR="003A23A4" w:rsidRPr="002F0160" w:rsidRDefault="00004B52" w:rsidP="003D52FF">
      <w:pPr>
        <w:pStyle w:val="Heading1"/>
        <w:spacing w:before="100" w:beforeAutospacing="1" w:afterLines="0" w:afterAutospacing="1"/>
        <w:rPr>
          <w:lang w:val="en-US"/>
        </w:rPr>
      </w:pPr>
      <w:r w:rsidRPr="00442959">
        <w:rPr>
          <w:lang w:val="en-US"/>
        </w:rPr>
        <w:t>Introduction</w:t>
      </w:r>
      <w:bookmarkEnd w:id="1"/>
    </w:p>
    <w:p w14:paraId="708CC22F" w14:textId="151B3A6C" w:rsidR="00B62959" w:rsidRDefault="00B62959" w:rsidP="003D52FF">
      <w:pPr>
        <w:rPr>
          <w:lang w:val="en-US" w:eastAsia="x-none"/>
        </w:rPr>
      </w:pPr>
      <w:r>
        <w:rPr>
          <w:lang w:val="en-US" w:eastAsia="x-none"/>
        </w:rPr>
        <w:t>In RAN2#121b</w:t>
      </w:r>
      <w:r w:rsidR="009F3DF8">
        <w:rPr>
          <w:lang w:val="en-US" w:eastAsia="x-none"/>
        </w:rPr>
        <w:t>is</w:t>
      </w:r>
      <w:r>
        <w:rPr>
          <w:lang w:val="en-US" w:eastAsia="x-none"/>
        </w:rPr>
        <w:t>-e</w:t>
      </w:r>
      <w:r w:rsidR="00B836FE">
        <w:rPr>
          <w:lang w:val="en-US" w:eastAsia="x-none"/>
        </w:rPr>
        <w:t xml:space="preserve"> </w:t>
      </w:r>
      <w:r>
        <w:rPr>
          <w:lang w:val="en-US" w:eastAsia="x-none"/>
        </w:rPr>
        <w:t>[</w:t>
      </w:r>
      <w:r w:rsidR="009F3DF8">
        <w:rPr>
          <w:lang w:val="en-US" w:eastAsia="x-none"/>
        </w:rPr>
        <w:t>1</w:t>
      </w:r>
      <w:r>
        <w:rPr>
          <w:lang w:val="en-US" w:eastAsia="x-none"/>
        </w:rPr>
        <w:t>], further agreements were made as follows:</w:t>
      </w:r>
    </w:p>
    <w:p w14:paraId="1977C808" w14:textId="77777777" w:rsidR="00AB2022" w:rsidRDefault="00D25313" w:rsidP="003D52FF">
      <w:pPr>
        <w:rPr>
          <w:lang w:val="en-US" w:eastAsia="x-none"/>
        </w:rPr>
      </w:pPr>
      <w:r>
        <w:rPr>
          <w:noProof/>
        </w:rPr>
        <mc:AlternateContent>
          <mc:Choice Requires="wps">
            <w:drawing>
              <wp:anchor distT="0" distB="0" distL="114300" distR="114300" simplePos="0" relativeHeight="251658240" behindDoc="0" locked="0" layoutInCell="1" allowOverlap="1" wp14:anchorId="07AAED6B" wp14:editId="4362D20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54211C" w14:textId="77777777" w:rsidR="00D25313" w:rsidRPr="00530E57" w:rsidRDefault="00D25313" w:rsidP="0033097C">
                            <w:pPr>
                              <w:pStyle w:val="Agreement"/>
                              <w:rPr>
                                <w:rFonts w:ascii="Times New Roman" w:hAnsi="Times New Roman"/>
                                <w:highlight w:val="yellow"/>
                                <w:lang w:eastAsia="zh-CN"/>
                              </w:rPr>
                            </w:pPr>
                            <w:r w:rsidRPr="00530E57">
                              <w:rPr>
                                <w:rFonts w:ascii="Times New Roman" w:hAnsi="Times New Roman"/>
                                <w:highlight w:val="yellow"/>
                                <w:lang w:eastAsia="zh-CN"/>
                              </w:rPr>
                              <w:t xml:space="preserve">FFS if For UE capability for AIML methods we use the UE capability mechanisms as defined for RRC reported and LPP reported capabilities. </w:t>
                            </w:r>
                          </w:p>
                          <w:p w14:paraId="7A86F035" w14:textId="25AB5E57" w:rsidR="00D25313" w:rsidRPr="0033097C" w:rsidRDefault="00D25313" w:rsidP="0033097C">
                            <w:pPr>
                              <w:pStyle w:val="Agreement"/>
                              <w:rPr>
                                <w:rFonts w:ascii="Times New Roman" w:hAnsi="Times New Roman"/>
                                <w:lang w:eastAsia="zh-CN"/>
                              </w:rPr>
                            </w:pPr>
                            <w:r w:rsidRPr="002E1425">
                              <w:rPr>
                                <w:rFonts w:ascii="Times New Roman" w:hAnsi="Times New Roman"/>
                                <w:lang w:eastAsia="zh-CN"/>
                              </w:rPr>
                              <w:t xml:space="preserve">For the CSI compression and beam management use cases, model/function selection/(de)activation/switching/fallback can be UE-initiated or gNB-initiated. FFS how the different cases are different (e.g., applicability to UE-sided vs network sided model). </w:t>
                            </w:r>
                          </w:p>
                          <w:p w14:paraId="25BA1492" w14:textId="77777777" w:rsidR="00D25313" w:rsidRPr="0006757D" w:rsidRDefault="00D25313" w:rsidP="0006757D">
                            <w:pPr>
                              <w:pStyle w:val="Agreement"/>
                              <w:tabs>
                                <w:tab w:val="clear" w:pos="360"/>
                                <w:tab w:val="num" w:pos="1619"/>
                              </w:tabs>
                              <w:rPr>
                                <w:rFonts w:ascii="Times New Roman" w:hAnsi="Times New Roman"/>
                                <w:lang w:eastAsia="zh-CN"/>
                              </w:rPr>
                            </w:pPr>
                            <w:r w:rsidRPr="002E1425">
                              <w:rPr>
                                <w:rFonts w:ascii="Times New Roman" w:hAnsi="Times New Roman"/>
                                <w:lang w:eastAsia="zh-CN"/>
                              </w:rPr>
                              <w:t>For the positioning use case, model/function selection/(de)activation/switching/fallback can be UE-initiated or LMF-/ gNB-initiated. FFS how the different cases are different (e.g. applicability to UE-sided vs network sided model).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7AAED6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454211C" w14:textId="77777777" w:rsidR="00D25313" w:rsidRPr="00530E57" w:rsidRDefault="00D25313" w:rsidP="0033097C">
                      <w:pPr>
                        <w:pStyle w:val="Agreement"/>
                        <w:rPr>
                          <w:rFonts w:ascii="Times New Roman" w:hAnsi="Times New Roman"/>
                          <w:highlight w:val="yellow"/>
                          <w:lang w:eastAsia="zh-CN"/>
                        </w:rPr>
                      </w:pPr>
                      <w:r w:rsidRPr="00530E57">
                        <w:rPr>
                          <w:rFonts w:ascii="Times New Roman" w:hAnsi="Times New Roman"/>
                          <w:highlight w:val="yellow"/>
                          <w:lang w:eastAsia="zh-CN"/>
                        </w:rPr>
                        <w:t xml:space="preserve">FFS if For UE capability for AIML methods we use the UE capability mechanisms as defined for RRC reported and LPP reported capabilities. </w:t>
                      </w:r>
                    </w:p>
                    <w:p w14:paraId="7A86F035" w14:textId="25AB5E57" w:rsidR="00D25313" w:rsidRPr="0033097C" w:rsidRDefault="00D25313" w:rsidP="0033097C">
                      <w:pPr>
                        <w:pStyle w:val="Agreement"/>
                        <w:rPr>
                          <w:rFonts w:ascii="Times New Roman" w:hAnsi="Times New Roman"/>
                          <w:lang w:eastAsia="zh-CN"/>
                        </w:rPr>
                      </w:pPr>
                      <w:r w:rsidRPr="002E1425">
                        <w:rPr>
                          <w:rFonts w:ascii="Times New Roman" w:hAnsi="Times New Roman"/>
                          <w:lang w:eastAsia="zh-CN"/>
                        </w:rPr>
                        <w:t xml:space="preserve">For the CSI compression and beam management use cases, model/function selection/(de)activation/switching/fallback can be UE-initiated or gNB-initiated. FFS how the different cases are different (e.g., applicability to UE-sided vs network sided model). </w:t>
                      </w:r>
                    </w:p>
                    <w:p w14:paraId="25BA1492" w14:textId="77777777" w:rsidR="00D25313" w:rsidRPr="0006757D" w:rsidRDefault="00D25313" w:rsidP="0006757D">
                      <w:pPr>
                        <w:pStyle w:val="Agreement"/>
                        <w:tabs>
                          <w:tab w:val="clear" w:pos="360"/>
                          <w:tab w:val="num" w:pos="1619"/>
                        </w:tabs>
                        <w:rPr>
                          <w:rFonts w:ascii="Times New Roman" w:hAnsi="Times New Roman"/>
                          <w:lang w:eastAsia="zh-CN"/>
                        </w:rPr>
                      </w:pPr>
                      <w:r w:rsidRPr="002E1425">
                        <w:rPr>
                          <w:rFonts w:ascii="Times New Roman" w:hAnsi="Times New Roman"/>
                          <w:lang w:eastAsia="zh-CN"/>
                        </w:rPr>
                        <w:t>For the positioning use case, model/function selection/(de)activation/switching/fallback can be UE-initiated or LMF-/ gNB-initiated. FFS how the different cases are different (e.g. applicability to UE-sided vs network sided model).</w:t>
                      </w:r>
                    </w:p>
                  </w:txbxContent>
                </v:textbox>
                <w10:wrap type="square"/>
              </v:shape>
            </w:pict>
          </mc:Fallback>
        </mc:AlternateContent>
      </w:r>
    </w:p>
    <w:p w14:paraId="0B3F2B20" w14:textId="342A4772" w:rsidR="00D86B97" w:rsidRDefault="004629A8" w:rsidP="003D52FF">
      <w:pPr>
        <w:rPr>
          <w:lang w:val="en-US" w:eastAsia="x-none"/>
        </w:rPr>
      </w:pPr>
      <w:r>
        <w:rPr>
          <w:noProof/>
        </w:rPr>
        <mc:AlternateContent>
          <mc:Choice Requires="wps">
            <w:drawing>
              <wp:anchor distT="0" distB="0" distL="114300" distR="114300" simplePos="0" relativeHeight="251658242" behindDoc="0" locked="0" layoutInCell="1" allowOverlap="1" wp14:anchorId="65202F2A" wp14:editId="06122509">
                <wp:simplePos x="0" y="0"/>
                <wp:positionH relativeFrom="margin">
                  <wp:align>right</wp:align>
                </wp:positionH>
                <wp:positionV relativeFrom="paragraph">
                  <wp:posOffset>400050</wp:posOffset>
                </wp:positionV>
                <wp:extent cx="1828800" cy="1828800"/>
                <wp:effectExtent l="0" t="0" r="10160" b="16510"/>
                <wp:wrapSquare wrapText="bothSides"/>
                <wp:docPr id="1898982051" name="Text Box 18989820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17D90A" w14:textId="36BB33BC" w:rsidR="0038132B" w:rsidRPr="0038132B" w:rsidRDefault="0038132B" w:rsidP="0038132B">
                            <w:pPr>
                              <w:pStyle w:val="Agreement"/>
                              <w:rPr>
                                <w:rFonts w:ascii="Times New Roman" w:hAnsi="Times New Roman"/>
                                <w:lang w:eastAsia="zh-CN"/>
                              </w:rPr>
                            </w:pPr>
                            <w:r w:rsidRPr="0038132B">
                              <w:rPr>
                                <w:rFonts w:ascii="Times New Roman" w:hAnsi="Times New Roman"/>
                                <w:lang w:eastAsia="zh-CN"/>
                              </w:rPr>
                              <w:t xml:space="preserve">AIML algorithm for a certain use case may be tailored towards and applicable to certain scenarios /location/configuration/deployment etc. AIML algorithm may be updated, </w:t>
                            </w:r>
                            <w:r w:rsidR="004629A8" w:rsidRPr="0038132B">
                              <w:rPr>
                                <w:rFonts w:ascii="Times New Roman" w:hAnsi="Times New Roman"/>
                                <w:lang w:eastAsia="zh-CN"/>
                              </w:rPr>
                              <w:t>e.g.,</w:t>
                            </w:r>
                            <w:r w:rsidRPr="0038132B">
                              <w:rPr>
                                <w:rFonts w:ascii="Times New Roman" w:hAnsi="Times New Roman"/>
                                <w:lang w:eastAsia="zh-CN"/>
                              </w:rPr>
                              <w:t xml:space="preserve"> by model change (these are observations): </w:t>
                            </w:r>
                          </w:p>
                          <w:p w14:paraId="1FADF3CB" w14:textId="277C6352" w:rsidR="00D86B97" w:rsidRPr="004629A8" w:rsidRDefault="0038132B" w:rsidP="004629A8">
                            <w:pPr>
                              <w:pStyle w:val="Agreement"/>
                              <w:rPr>
                                <w:rFonts w:ascii="Times New Roman" w:hAnsi="Times New Roman"/>
                                <w:lang w:eastAsia="zh-CN"/>
                              </w:rPr>
                            </w:pPr>
                            <w:r w:rsidRPr="0038132B">
                              <w:rPr>
                                <w:rFonts w:ascii="Times New Roman" w:hAnsi="Times New Roman"/>
                                <w:lang w:eastAsia="zh-CN"/>
                              </w:rPr>
                              <w:t>RAN2 assumes that for UE-side AIML, the UE may inform the RAN about applicability conditions   of AIML algorithm(s) available to the UE, to support RAN control (</w:t>
                            </w:r>
                            <w:r w:rsidR="004629A8" w:rsidRPr="0038132B">
                              <w:rPr>
                                <w:rFonts w:ascii="Times New Roman" w:hAnsi="Times New Roman"/>
                                <w:lang w:eastAsia="zh-CN"/>
                              </w:rPr>
                              <w:t>e.g.,</w:t>
                            </w:r>
                            <w:r w:rsidRPr="0038132B">
                              <w:rPr>
                                <w:rFonts w:ascii="Times New Roman" w:hAnsi="Times New Roman"/>
                                <w:lang w:eastAsia="zh-CN"/>
                              </w:rPr>
                              <w:t xml:space="preserve"> activation/deactivation/</w:t>
                            </w:r>
                            <w:r w:rsidR="004629A8" w:rsidRPr="0038132B">
                              <w:rPr>
                                <w:rFonts w:ascii="Times New Roman" w:hAnsi="Times New Roman"/>
                                <w:lang w:eastAsia="zh-CN"/>
                              </w:rPr>
                              <w:t>switching)</w:t>
                            </w:r>
                            <w:r w:rsidRPr="0038132B">
                              <w:rPr>
                                <w:rFonts w:ascii="Times New Roman" w:hAnsi="Times New Roman"/>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202F2A" id="Text Box 1898982051" o:spid="_x0000_s1027" type="#_x0000_t202" style="position:absolute;left:0;text-align:left;margin-left:92.8pt;margin-top:31.5pt;width:2in;height:2in;z-index:25165824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" filled="f" strokeweight=".5pt">
                <v:textbox style="mso-fit-shape-to-text:t">
                  <w:txbxContent>
                    <w:p w14:paraId="7B17D90A" w14:textId="36BB33BC" w:rsidR="0038132B" w:rsidRPr="0038132B" w:rsidRDefault="0038132B" w:rsidP="0038132B">
                      <w:pPr>
                        <w:pStyle w:val="Agreement"/>
                        <w:rPr>
                          <w:rFonts w:ascii="Times New Roman" w:hAnsi="Times New Roman"/>
                          <w:lang w:eastAsia="zh-CN"/>
                        </w:rPr>
                      </w:pPr>
                      <w:r w:rsidRPr="0038132B">
                        <w:rPr>
                          <w:rFonts w:ascii="Times New Roman" w:hAnsi="Times New Roman"/>
                          <w:lang w:eastAsia="zh-CN"/>
                        </w:rPr>
                        <w:t xml:space="preserve">AIML algorithm for a certain use case may be tailored towards and applicable to certain scenarios /location/configuration/deployment etc. AIML algorithm may be updated, </w:t>
                      </w:r>
                      <w:r w:rsidR="004629A8" w:rsidRPr="0038132B">
                        <w:rPr>
                          <w:rFonts w:ascii="Times New Roman" w:hAnsi="Times New Roman"/>
                          <w:lang w:eastAsia="zh-CN"/>
                        </w:rPr>
                        <w:t>e.g.,</w:t>
                      </w:r>
                      <w:r w:rsidRPr="0038132B">
                        <w:rPr>
                          <w:rFonts w:ascii="Times New Roman" w:hAnsi="Times New Roman"/>
                          <w:lang w:eastAsia="zh-CN"/>
                        </w:rPr>
                        <w:t xml:space="preserve"> by model change (these are observations): </w:t>
                      </w:r>
                    </w:p>
                    <w:p w14:paraId="1FADF3CB" w14:textId="277C6352" w:rsidR="00D86B97" w:rsidRPr="004629A8" w:rsidRDefault="0038132B" w:rsidP="004629A8">
                      <w:pPr>
                        <w:pStyle w:val="Agreement"/>
                        <w:rPr>
                          <w:rFonts w:ascii="Times New Roman" w:hAnsi="Times New Roman"/>
                          <w:lang w:eastAsia="zh-CN"/>
                        </w:rPr>
                      </w:pPr>
                      <w:r w:rsidRPr="0038132B">
                        <w:rPr>
                          <w:rFonts w:ascii="Times New Roman" w:hAnsi="Times New Roman"/>
                          <w:lang w:eastAsia="zh-CN"/>
                        </w:rPr>
                        <w:t>RAN2 assumes that for UE-side AIML, the UE may inform the RAN about applicability conditions   of AIML algorithm(s) available to the UE, to support RAN control (</w:t>
                      </w:r>
                      <w:r w:rsidR="004629A8" w:rsidRPr="0038132B">
                        <w:rPr>
                          <w:rFonts w:ascii="Times New Roman" w:hAnsi="Times New Roman"/>
                          <w:lang w:eastAsia="zh-CN"/>
                        </w:rPr>
                        <w:t>e.g.,</w:t>
                      </w:r>
                      <w:r w:rsidRPr="0038132B">
                        <w:rPr>
                          <w:rFonts w:ascii="Times New Roman" w:hAnsi="Times New Roman"/>
                          <w:lang w:eastAsia="zh-CN"/>
                        </w:rPr>
                        <w:t xml:space="preserve"> activation/deactivation/</w:t>
                      </w:r>
                      <w:r w:rsidR="004629A8" w:rsidRPr="0038132B">
                        <w:rPr>
                          <w:rFonts w:ascii="Times New Roman" w:hAnsi="Times New Roman"/>
                          <w:lang w:eastAsia="zh-CN"/>
                        </w:rPr>
                        <w:t>switching)</w:t>
                      </w:r>
                      <w:r w:rsidRPr="0038132B">
                        <w:rPr>
                          <w:rFonts w:ascii="Times New Roman" w:hAnsi="Times New Roman"/>
                          <w:lang w:eastAsia="zh-CN"/>
                        </w:rPr>
                        <w:t xml:space="preserve">. </w:t>
                      </w:r>
                    </w:p>
                  </w:txbxContent>
                </v:textbox>
                <w10:wrap type="square" anchorx="margin"/>
              </v:shape>
            </w:pict>
          </mc:Fallback>
        </mc:AlternateContent>
      </w:r>
      <w:r>
        <w:rPr>
          <w:lang w:val="en-US" w:eastAsia="x-none"/>
        </w:rPr>
        <w:t>The following</w:t>
      </w:r>
      <w:r w:rsidR="00D86B97">
        <w:rPr>
          <w:lang w:val="en-US" w:eastAsia="x-none"/>
        </w:rPr>
        <w:t xml:space="preserve"> agreements were made in </w:t>
      </w:r>
      <w:r w:rsidR="005F1488">
        <w:rPr>
          <w:lang w:val="en-US" w:eastAsia="x-none"/>
        </w:rPr>
        <w:t>RAN2</w:t>
      </w:r>
      <w:r w:rsidR="00D86B97">
        <w:rPr>
          <w:lang w:val="en-US" w:eastAsia="x-none"/>
        </w:rPr>
        <w:t>#123</w:t>
      </w:r>
      <w:r w:rsidR="00151C65">
        <w:rPr>
          <w:lang w:val="en-US" w:eastAsia="x-none"/>
        </w:rPr>
        <w:t xml:space="preserve"> related to reporting of applicability conditions </w:t>
      </w:r>
      <w:r w:rsidR="00D86B97">
        <w:rPr>
          <w:lang w:val="en-US" w:eastAsia="x-none"/>
        </w:rPr>
        <w:t>[</w:t>
      </w:r>
      <w:r w:rsidR="0076087B">
        <w:rPr>
          <w:lang w:val="en-US" w:eastAsia="x-none"/>
        </w:rPr>
        <w:t>2</w:t>
      </w:r>
      <w:r w:rsidR="00D86B97">
        <w:rPr>
          <w:lang w:val="en-US" w:eastAsia="x-none"/>
        </w:rPr>
        <w:t>].</w:t>
      </w:r>
    </w:p>
    <w:p w14:paraId="13D7718E" w14:textId="2A28B44E" w:rsidR="00D86B97" w:rsidRDefault="00D86B97" w:rsidP="003D52FF">
      <w:pPr>
        <w:rPr>
          <w:lang w:val="en-US" w:eastAsia="x-none"/>
        </w:rPr>
      </w:pPr>
    </w:p>
    <w:p w14:paraId="4CE126DE" w14:textId="742832BE" w:rsidR="005F1488" w:rsidRDefault="00D86B97" w:rsidP="003D52FF">
      <w:pPr>
        <w:rPr>
          <w:lang w:val="en-US" w:eastAsia="x-none"/>
        </w:rPr>
      </w:pPr>
      <w:r>
        <w:rPr>
          <w:lang w:val="en-US" w:eastAsia="x-none"/>
        </w:rPr>
        <w:t xml:space="preserve"> </w:t>
      </w:r>
    </w:p>
    <w:p w14:paraId="42B36E62" w14:textId="65F0B656" w:rsidR="005F1488" w:rsidRDefault="005F1488" w:rsidP="003D52FF">
      <w:pPr>
        <w:rPr>
          <w:lang w:val="en-US" w:eastAsia="x-none"/>
        </w:rPr>
      </w:pPr>
    </w:p>
    <w:p w14:paraId="378E85E0" w14:textId="7AAC0D1D" w:rsidR="00124741" w:rsidRPr="006C525F" w:rsidRDefault="00124741" w:rsidP="003D52FF">
      <w:pPr>
        <w:rPr>
          <w:lang w:eastAsia="x-none"/>
        </w:rPr>
      </w:pPr>
    </w:p>
    <w:p w14:paraId="788A54F4" w14:textId="0A358AFD" w:rsidR="006278B1" w:rsidRDefault="00C06F90" w:rsidP="003D52FF">
      <w:pPr>
        <w:rPr>
          <w:lang w:val="en-US" w:eastAsia="x-none"/>
        </w:rPr>
      </w:pPr>
      <w:r>
        <w:rPr>
          <w:noProof/>
        </w:rPr>
        <w:lastRenderedPageBreak/>
        <mc:AlternateContent>
          <mc:Choice Requires="wps">
            <w:drawing>
              <wp:anchor distT="0" distB="0" distL="114300" distR="114300" simplePos="0" relativeHeight="251658241" behindDoc="0" locked="0" layoutInCell="1" allowOverlap="1" wp14:anchorId="74660221" wp14:editId="1FE8FE55">
                <wp:simplePos x="0" y="0"/>
                <wp:positionH relativeFrom="margin">
                  <wp:align>left</wp:align>
                </wp:positionH>
                <wp:positionV relativeFrom="paragraph">
                  <wp:posOffset>438785</wp:posOffset>
                </wp:positionV>
                <wp:extent cx="1828800" cy="1828800"/>
                <wp:effectExtent l="0" t="0" r="10160" b="101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BD469C" w14:textId="77777777" w:rsidR="00416AC6" w:rsidRPr="00105571" w:rsidRDefault="00416AC6" w:rsidP="0085042C">
                            <w:pPr>
                              <w:numPr>
                                <w:ilvl w:val="0"/>
                                <w:numId w:val="39"/>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093316" w:rsidRDefault="00416AC6" w:rsidP="0085042C">
                            <w:pPr>
                              <w:numPr>
                                <w:ilvl w:val="1"/>
                                <w:numId w:val="38"/>
                              </w:numPr>
                              <w:overflowPunct w:val="0"/>
                              <w:autoSpaceDE w:val="0"/>
                              <w:autoSpaceDN w:val="0"/>
                              <w:adjustRightInd w:val="0"/>
                              <w:snapToGrid/>
                              <w:spacing w:after="120" w:afterAutospacing="0"/>
                              <w:jc w:val="left"/>
                              <w:rPr>
                                <w:rFonts w:eastAsia="Batang"/>
                                <w:b/>
                                <w:sz w:val="20"/>
                                <w:highlight w:val="yellow"/>
                              </w:rPr>
                            </w:pPr>
                            <w:r w:rsidRPr="00093316">
                              <w:rPr>
                                <w:rFonts w:eastAsia="Batang"/>
                                <w:b/>
                                <w:sz w:val="20"/>
                                <w:highlight w:val="yellow"/>
                              </w:rPr>
                              <w:t>Functionality refers to an AI/ML-enabled Feature/FG enabled by configuration(s), where configuration(s) is(are) supported based on conditions indicated by UE capability.</w:t>
                            </w:r>
                          </w:p>
                          <w:p w14:paraId="598E8281"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Default="00416AC6" w:rsidP="0085042C">
                            <w:pPr>
                              <w:numPr>
                                <w:ilvl w:val="1"/>
                                <w:numId w:val="38"/>
                              </w:numPr>
                              <w:overflowPunct w:val="0"/>
                              <w:autoSpaceDE w:val="0"/>
                              <w:autoSpaceDN w:val="0"/>
                              <w:adjustRightInd w:val="0"/>
                              <w:spacing w:after="120" w:afterAutospacing="0"/>
                              <w:rPr>
                                <w:rFonts w:eastAsia="Batang"/>
                                <w:b/>
                                <w:sz w:val="20"/>
                              </w:rPr>
                            </w:pPr>
                            <w:r w:rsidRPr="00105571">
                              <w:rPr>
                                <w:rFonts w:eastAsia="Batang"/>
                                <w:b/>
                                <w:sz w:val="20"/>
                              </w:rPr>
                              <w:t>FFS: which aspects should be specified as conditions of a Feature/FG available for functionality will be discussed in each sub-use-case agenda.</w:t>
                            </w:r>
                          </w:p>
                          <w:p w14:paraId="32FB2DDC" w14:textId="77777777" w:rsidR="00752415" w:rsidRPr="00752415" w:rsidRDefault="00752415" w:rsidP="00752415">
                            <w:pPr>
                              <w:numPr>
                                <w:ilvl w:val="0"/>
                                <w:numId w:val="39"/>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For AI/ML model identification and model-ID-based LCM of UE-side models and/or UE-part of two-sided models:</w:t>
                            </w:r>
                          </w:p>
                          <w:p w14:paraId="691B29B6" w14:textId="77777777" w:rsidR="00752415" w:rsidRPr="00752415" w:rsidRDefault="00752415" w:rsidP="00752415">
                            <w:pPr>
                              <w:numPr>
                                <w:ilvl w:val="1"/>
                                <w:numId w:val="38"/>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 xml:space="preserve">model-ID-based LCM operates based on identified models, where a model may be associated with specific configurations/conditions associated with </w:t>
                            </w:r>
                            <w:r w:rsidRPr="00752415">
                              <w:rPr>
                                <w:rFonts w:eastAsia="Batang"/>
                                <w:b/>
                                <w:sz w:val="20"/>
                                <w:highlight w:val="yellow"/>
                              </w:rPr>
                              <w:t>UE capability of an AI/ML-enabled Feature/FG and additional conditions (e.g., scenarios, sites, and datasets) as</w:t>
                            </w:r>
                            <w:r w:rsidRPr="00752415">
                              <w:rPr>
                                <w:rFonts w:eastAsia="Batang"/>
                                <w:b/>
                                <w:sz w:val="20"/>
                              </w:rPr>
                              <w:t xml:space="preserve"> determined/identified between UE-side and NW-side.</w:t>
                            </w:r>
                          </w:p>
                          <w:p w14:paraId="521C0E52" w14:textId="77777777" w:rsidR="00752415" w:rsidRPr="00752415" w:rsidRDefault="00752415" w:rsidP="00752415">
                            <w:pPr>
                              <w:numPr>
                                <w:ilvl w:val="1"/>
                                <w:numId w:val="38"/>
                              </w:numPr>
                              <w:overflowPunct w:val="0"/>
                              <w:autoSpaceDE w:val="0"/>
                              <w:autoSpaceDN w:val="0"/>
                              <w:adjustRightInd w:val="0"/>
                              <w:snapToGrid/>
                              <w:spacing w:after="0" w:afterAutospacing="0"/>
                              <w:contextualSpacing/>
                              <w:jc w:val="left"/>
                              <w:rPr>
                                <w:rFonts w:eastAsia="Batang"/>
                                <w:b/>
                                <w:sz w:val="20"/>
                                <w:highlight w:val="yellow"/>
                              </w:rPr>
                            </w:pPr>
                            <w:r w:rsidRPr="00752415">
                              <w:rPr>
                                <w:rFonts w:eastAsia="Batang"/>
                                <w:b/>
                                <w:sz w:val="20"/>
                                <w:highlight w:val="yellow"/>
                              </w:rPr>
                              <w:t>FFS: Which aspects should be considered as additional conditions, and how to include them into model description information during model identification will be discussed in each sub-use-case agenda.</w:t>
                            </w:r>
                          </w:p>
                          <w:p w14:paraId="195E4C83" w14:textId="77777777" w:rsidR="00752415" w:rsidRPr="00752415" w:rsidRDefault="00752415" w:rsidP="00752415">
                            <w:pPr>
                              <w:numPr>
                                <w:ilvl w:val="1"/>
                                <w:numId w:val="38"/>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 and model, e.g., whether a model may be identified referring to functionality(s).</w:t>
                            </w:r>
                          </w:p>
                          <w:p w14:paraId="51AA0692" w14:textId="77777777" w:rsidR="00752415" w:rsidRPr="00752415" w:rsidRDefault="00752415" w:rsidP="00752415">
                            <w:pPr>
                              <w:numPr>
                                <w:ilvl w:val="1"/>
                                <w:numId w:val="38"/>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functionality-based LCM and model-ID-based LCM</w:t>
                            </w:r>
                          </w:p>
                          <w:p w14:paraId="553C3765" w14:textId="77777777" w:rsidR="001D365F" w:rsidRDefault="00752415" w:rsidP="001D365F">
                            <w:pPr>
                              <w:numPr>
                                <w:ilvl w:val="0"/>
                                <w:numId w:val="38"/>
                              </w:numPr>
                              <w:overflowPunct w:val="0"/>
                              <w:autoSpaceDE w:val="0"/>
                              <w:autoSpaceDN w:val="0"/>
                              <w:adjustRightInd w:val="0"/>
                              <w:snapToGrid/>
                              <w:spacing w:after="0" w:afterAutospacing="0"/>
                              <w:ind w:left="440"/>
                              <w:contextualSpacing/>
                              <w:jc w:val="left"/>
                              <w:rPr>
                                <w:rFonts w:eastAsia="Batang"/>
                                <w:b/>
                                <w:sz w:val="20"/>
                              </w:rPr>
                            </w:pPr>
                            <w:r w:rsidRPr="00752415">
                              <w:rPr>
                                <w:rFonts w:eastAsia="Batang"/>
                                <w:b/>
                                <w:sz w:val="20"/>
                              </w:rPr>
                              <w:t>Note: Applicability of functionality-based LCM and model-ID-based LCM is a separate discussion.</w:t>
                            </w:r>
                          </w:p>
                          <w:p w14:paraId="2CCF0D09" w14:textId="77777777" w:rsidR="001D365F" w:rsidRDefault="00DE5A30" w:rsidP="001D365F">
                            <w:pPr>
                              <w:numPr>
                                <w:ilvl w:val="0"/>
                                <w:numId w:val="38"/>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b/>
                                <w:sz w:val="20"/>
                              </w:rPr>
                              <w:t xml:space="preserve">Study how to handle the impact of </w:t>
                            </w:r>
                            <w:r w:rsidRPr="001D365F">
                              <w:rPr>
                                <w:rFonts w:eastAsia="Batang"/>
                                <w:b/>
                                <w:sz w:val="20"/>
                                <w:highlight w:val="yellow"/>
                              </w:rPr>
                              <w:t>UE’s internal conditions such as memory, battery, and other hardware limitations</w:t>
                            </w:r>
                            <w:r w:rsidRPr="001D365F">
                              <w:rPr>
                                <w:rFonts w:eastAsia="Batang"/>
                                <w:b/>
                                <w:sz w:val="20"/>
                              </w:rPr>
                              <w:t xml:space="preserve"> on functionality/model operations and AI/ML-enabled Feature.</w:t>
                            </w:r>
                          </w:p>
                          <w:p w14:paraId="01AD4877" w14:textId="185FC32B" w:rsidR="00DE5A30" w:rsidRPr="001D365F" w:rsidRDefault="00DE5A30" w:rsidP="001D365F">
                            <w:pPr>
                              <w:numPr>
                                <w:ilvl w:val="0"/>
                                <w:numId w:val="38"/>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hint="eastAsia"/>
                                <w:b/>
                                <w:sz w:val="20"/>
                              </w:rPr>
                              <w:t>N</w:t>
                            </w:r>
                            <w:r w:rsidRPr="001D365F">
                              <w:rPr>
                                <w:rFonts w:eastAsia="Batang"/>
                                <w:b/>
                                <w:sz w:val="20"/>
                              </w:rPr>
                              <w:t>ote: it does not preclude any existing solutions.</w:t>
                            </w:r>
                          </w:p>
                          <w:p w14:paraId="66FD860F" w14:textId="77777777" w:rsidR="00DE5A30" w:rsidRPr="00752415" w:rsidRDefault="00DE5A30" w:rsidP="00DE5A30">
                            <w:pPr>
                              <w:overflowPunct w:val="0"/>
                              <w:autoSpaceDE w:val="0"/>
                              <w:autoSpaceDN w:val="0"/>
                              <w:adjustRightInd w:val="0"/>
                              <w:snapToGrid/>
                              <w:spacing w:after="0" w:afterAutospacing="0"/>
                              <w:contextualSpacing/>
                              <w:jc w:val="left"/>
                              <w:rPr>
                                <w:rFonts w:eastAsia="Batang"/>
                                <w:b/>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660221" id="Text Box 2" o:spid="_x0000_s1028" type="#_x0000_t202" style="position:absolute;left:0;text-align:left;margin-left:0;margin-top:34.55pt;width:2in;height:2in;z-index:251658241;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" filled="f" strokeweight=".5pt">
                <v:textbox style="mso-fit-shape-to-text:t">
                  <w:txbxContent>
                    <w:p w14:paraId="3FBD469C" w14:textId="77777777" w:rsidR="00416AC6" w:rsidRPr="00105571" w:rsidRDefault="00416AC6" w:rsidP="0085042C">
                      <w:pPr>
                        <w:numPr>
                          <w:ilvl w:val="0"/>
                          <w:numId w:val="39"/>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093316" w:rsidRDefault="00416AC6" w:rsidP="0085042C">
                      <w:pPr>
                        <w:numPr>
                          <w:ilvl w:val="1"/>
                          <w:numId w:val="38"/>
                        </w:numPr>
                        <w:overflowPunct w:val="0"/>
                        <w:autoSpaceDE w:val="0"/>
                        <w:autoSpaceDN w:val="0"/>
                        <w:adjustRightInd w:val="0"/>
                        <w:snapToGrid/>
                        <w:spacing w:after="120" w:afterAutospacing="0"/>
                        <w:jc w:val="left"/>
                        <w:rPr>
                          <w:rFonts w:eastAsia="Batang"/>
                          <w:b/>
                          <w:sz w:val="20"/>
                          <w:highlight w:val="yellow"/>
                        </w:rPr>
                      </w:pPr>
                      <w:r w:rsidRPr="00093316">
                        <w:rPr>
                          <w:rFonts w:eastAsia="Batang"/>
                          <w:b/>
                          <w:sz w:val="20"/>
                          <w:highlight w:val="yellow"/>
                        </w:rPr>
                        <w:t>Functionality refers to an AI/ML-enabled Feature/FG enabled by configuration(s), where configuration(s) is(are) supported based on conditions indicated by UE capability.</w:t>
                      </w:r>
                    </w:p>
                    <w:p w14:paraId="598E8281" w14:textId="77777777" w:rsidR="00416AC6" w:rsidRPr="00105571" w:rsidRDefault="00416AC6" w:rsidP="0085042C">
                      <w:pPr>
                        <w:numPr>
                          <w:ilvl w:val="1"/>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85042C">
                      <w:pPr>
                        <w:numPr>
                          <w:ilvl w:val="2"/>
                          <w:numId w:val="38"/>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Default="00416AC6" w:rsidP="0085042C">
                      <w:pPr>
                        <w:numPr>
                          <w:ilvl w:val="1"/>
                          <w:numId w:val="38"/>
                        </w:numPr>
                        <w:overflowPunct w:val="0"/>
                        <w:autoSpaceDE w:val="0"/>
                        <w:autoSpaceDN w:val="0"/>
                        <w:adjustRightInd w:val="0"/>
                        <w:spacing w:after="120" w:afterAutospacing="0"/>
                        <w:rPr>
                          <w:rFonts w:eastAsia="Batang"/>
                          <w:b/>
                          <w:sz w:val="20"/>
                        </w:rPr>
                      </w:pPr>
                      <w:r w:rsidRPr="00105571">
                        <w:rPr>
                          <w:rFonts w:eastAsia="Batang"/>
                          <w:b/>
                          <w:sz w:val="20"/>
                        </w:rPr>
                        <w:t>FFS: which aspects should be specified as conditions of a Feature/FG available for functionality will be discussed in each sub-use-case agenda.</w:t>
                      </w:r>
                    </w:p>
                    <w:p w14:paraId="32FB2DDC" w14:textId="77777777" w:rsidR="00752415" w:rsidRPr="00752415" w:rsidRDefault="00752415" w:rsidP="00752415">
                      <w:pPr>
                        <w:numPr>
                          <w:ilvl w:val="0"/>
                          <w:numId w:val="39"/>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For AI/ML model identification and model-ID-based LCM of UE-side models and/or UE-part of two-sided models:</w:t>
                      </w:r>
                    </w:p>
                    <w:p w14:paraId="691B29B6" w14:textId="77777777" w:rsidR="00752415" w:rsidRPr="00752415" w:rsidRDefault="00752415" w:rsidP="00752415">
                      <w:pPr>
                        <w:numPr>
                          <w:ilvl w:val="1"/>
                          <w:numId w:val="38"/>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 xml:space="preserve">model-ID-based LCM operates based on identified models, where a model may be associated with specific configurations/conditions associated with </w:t>
                      </w:r>
                      <w:r w:rsidRPr="00752415">
                        <w:rPr>
                          <w:rFonts w:eastAsia="Batang"/>
                          <w:b/>
                          <w:sz w:val="20"/>
                          <w:highlight w:val="yellow"/>
                        </w:rPr>
                        <w:t>UE capability of an AI/ML-enabled Feature/FG and additional conditions (e.g., scenarios, sites, and datasets) as</w:t>
                      </w:r>
                      <w:r w:rsidRPr="00752415">
                        <w:rPr>
                          <w:rFonts w:eastAsia="Batang"/>
                          <w:b/>
                          <w:sz w:val="20"/>
                        </w:rPr>
                        <w:t xml:space="preserve"> determined/identified between UE-side and NW-side.</w:t>
                      </w:r>
                    </w:p>
                    <w:p w14:paraId="521C0E52" w14:textId="77777777" w:rsidR="00752415" w:rsidRPr="00752415" w:rsidRDefault="00752415" w:rsidP="00752415">
                      <w:pPr>
                        <w:numPr>
                          <w:ilvl w:val="1"/>
                          <w:numId w:val="38"/>
                        </w:numPr>
                        <w:overflowPunct w:val="0"/>
                        <w:autoSpaceDE w:val="0"/>
                        <w:autoSpaceDN w:val="0"/>
                        <w:adjustRightInd w:val="0"/>
                        <w:snapToGrid/>
                        <w:spacing w:after="0" w:afterAutospacing="0"/>
                        <w:contextualSpacing/>
                        <w:jc w:val="left"/>
                        <w:rPr>
                          <w:rFonts w:eastAsia="Batang"/>
                          <w:b/>
                          <w:sz w:val="20"/>
                          <w:highlight w:val="yellow"/>
                        </w:rPr>
                      </w:pPr>
                      <w:r w:rsidRPr="00752415">
                        <w:rPr>
                          <w:rFonts w:eastAsia="Batang"/>
                          <w:b/>
                          <w:sz w:val="20"/>
                          <w:highlight w:val="yellow"/>
                        </w:rPr>
                        <w:t>FFS: Which aspects should be considered as additional conditions, and how to include them into model description information during model identification will be discussed in each sub-use-case agenda.</w:t>
                      </w:r>
                    </w:p>
                    <w:p w14:paraId="195E4C83" w14:textId="77777777" w:rsidR="00752415" w:rsidRPr="00752415" w:rsidRDefault="00752415" w:rsidP="00752415">
                      <w:pPr>
                        <w:numPr>
                          <w:ilvl w:val="1"/>
                          <w:numId w:val="38"/>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 and model, e.g., whether a model may be identified referring to functionality(s).</w:t>
                      </w:r>
                    </w:p>
                    <w:p w14:paraId="51AA0692" w14:textId="77777777" w:rsidR="00752415" w:rsidRPr="00752415" w:rsidRDefault="00752415" w:rsidP="00752415">
                      <w:pPr>
                        <w:numPr>
                          <w:ilvl w:val="1"/>
                          <w:numId w:val="38"/>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functionality-based LCM and model-ID-based LCM</w:t>
                      </w:r>
                    </w:p>
                    <w:p w14:paraId="553C3765" w14:textId="77777777" w:rsidR="001D365F" w:rsidRDefault="00752415" w:rsidP="001D365F">
                      <w:pPr>
                        <w:numPr>
                          <w:ilvl w:val="0"/>
                          <w:numId w:val="38"/>
                        </w:numPr>
                        <w:overflowPunct w:val="0"/>
                        <w:autoSpaceDE w:val="0"/>
                        <w:autoSpaceDN w:val="0"/>
                        <w:adjustRightInd w:val="0"/>
                        <w:snapToGrid/>
                        <w:spacing w:after="0" w:afterAutospacing="0"/>
                        <w:ind w:left="440"/>
                        <w:contextualSpacing/>
                        <w:jc w:val="left"/>
                        <w:rPr>
                          <w:rFonts w:eastAsia="Batang"/>
                          <w:b/>
                          <w:sz w:val="20"/>
                        </w:rPr>
                      </w:pPr>
                      <w:r w:rsidRPr="00752415">
                        <w:rPr>
                          <w:rFonts w:eastAsia="Batang"/>
                          <w:b/>
                          <w:sz w:val="20"/>
                        </w:rPr>
                        <w:t>Note: Applicability of functionality-based LCM and model-ID-based LCM is a separate discussion.</w:t>
                      </w:r>
                    </w:p>
                    <w:p w14:paraId="2CCF0D09" w14:textId="77777777" w:rsidR="001D365F" w:rsidRDefault="00DE5A30" w:rsidP="001D365F">
                      <w:pPr>
                        <w:numPr>
                          <w:ilvl w:val="0"/>
                          <w:numId w:val="38"/>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b/>
                          <w:sz w:val="20"/>
                        </w:rPr>
                        <w:t xml:space="preserve">Study how to handle the impact of </w:t>
                      </w:r>
                      <w:r w:rsidRPr="001D365F">
                        <w:rPr>
                          <w:rFonts w:eastAsia="Batang"/>
                          <w:b/>
                          <w:sz w:val="20"/>
                          <w:highlight w:val="yellow"/>
                        </w:rPr>
                        <w:t>UE’s internal conditions such as memory, battery, and other hardware limitations</w:t>
                      </w:r>
                      <w:r w:rsidRPr="001D365F">
                        <w:rPr>
                          <w:rFonts w:eastAsia="Batang"/>
                          <w:b/>
                          <w:sz w:val="20"/>
                        </w:rPr>
                        <w:t xml:space="preserve"> on functionality/model operations and AI/ML-enabled Feature.</w:t>
                      </w:r>
                    </w:p>
                    <w:p w14:paraId="01AD4877" w14:textId="185FC32B" w:rsidR="00DE5A30" w:rsidRPr="001D365F" w:rsidRDefault="00DE5A30" w:rsidP="001D365F">
                      <w:pPr>
                        <w:numPr>
                          <w:ilvl w:val="0"/>
                          <w:numId w:val="38"/>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hint="eastAsia"/>
                          <w:b/>
                          <w:sz w:val="20"/>
                        </w:rPr>
                        <w:t>N</w:t>
                      </w:r>
                      <w:r w:rsidRPr="001D365F">
                        <w:rPr>
                          <w:rFonts w:eastAsia="Batang"/>
                          <w:b/>
                          <w:sz w:val="20"/>
                        </w:rPr>
                        <w:t>ote: it does not preclude any existing solutions.</w:t>
                      </w:r>
                    </w:p>
                    <w:p w14:paraId="66FD860F" w14:textId="77777777" w:rsidR="00DE5A30" w:rsidRPr="00752415" w:rsidRDefault="00DE5A30" w:rsidP="00DE5A30">
                      <w:pPr>
                        <w:overflowPunct w:val="0"/>
                        <w:autoSpaceDE w:val="0"/>
                        <w:autoSpaceDN w:val="0"/>
                        <w:adjustRightInd w:val="0"/>
                        <w:snapToGrid/>
                        <w:spacing w:after="0" w:afterAutospacing="0"/>
                        <w:contextualSpacing/>
                        <w:jc w:val="left"/>
                        <w:rPr>
                          <w:rFonts w:eastAsia="Batang"/>
                          <w:b/>
                          <w:sz w:val="20"/>
                        </w:rPr>
                      </w:pPr>
                    </w:p>
                  </w:txbxContent>
                </v:textbox>
                <w10:wrap type="square" anchorx="margin"/>
              </v:shape>
            </w:pict>
          </mc:Fallback>
        </mc:AlternateContent>
      </w:r>
      <w:r w:rsidR="006912D8" w:rsidRPr="009B529B">
        <w:rPr>
          <w:lang w:val="en-US" w:eastAsia="x-none"/>
        </w:rPr>
        <w:t>In RAN1#112</w:t>
      </w:r>
      <w:r w:rsidR="00535F47">
        <w:rPr>
          <w:lang w:val="en-US" w:eastAsia="x-none"/>
        </w:rPr>
        <w:t xml:space="preserve"> [</w:t>
      </w:r>
      <w:r w:rsidR="0076087B">
        <w:rPr>
          <w:lang w:val="en-US" w:eastAsia="x-none"/>
        </w:rPr>
        <w:t>3</w:t>
      </w:r>
      <w:r w:rsidR="00535F47">
        <w:rPr>
          <w:lang w:val="en-US" w:eastAsia="x-none"/>
        </w:rPr>
        <w:t>]</w:t>
      </w:r>
      <w:r w:rsidR="006912D8" w:rsidRPr="009B529B">
        <w:rPr>
          <w:lang w:val="en-US" w:eastAsia="x-none"/>
        </w:rPr>
        <w:t xml:space="preserve"> bis-e meeting </w:t>
      </w:r>
      <w:r w:rsidR="006278B1" w:rsidRPr="009B529B">
        <w:rPr>
          <w:lang w:val="en-US" w:eastAsia="x-none"/>
        </w:rPr>
        <w:t>f</w:t>
      </w:r>
      <w:r w:rsidR="00F027A7">
        <w:rPr>
          <w:lang w:val="en-US" w:eastAsia="x-none"/>
        </w:rPr>
        <w:t>urther</w:t>
      </w:r>
      <w:r w:rsidR="006278B1" w:rsidRPr="009B529B">
        <w:rPr>
          <w:lang w:val="en-US" w:eastAsia="x-none"/>
        </w:rPr>
        <w:t xml:space="preserve"> agreements were made</w:t>
      </w:r>
      <w:r w:rsidR="00003BFB">
        <w:rPr>
          <w:lang w:val="en-US" w:eastAsia="x-none"/>
        </w:rPr>
        <w:t xml:space="preserve"> related to</w:t>
      </w:r>
      <w:r w:rsidR="00E52D86">
        <w:rPr>
          <w:lang w:val="en-US" w:eastAsia="x-none"/>
        </w:rPr>
        <w:t xml:space="preserve"> UE capability,</w:t>
      </w:r>
      <w:r w:rsidR="00003BFB">
        <w:rPr>
          <w:lang w:val="en-US" w:eastAsia="x-none"/>
        </w:rPr>
        <w:t xml:space="preserve"> applicability conditions and additional conditions.</w:t>
      </w:r>
    </w:p>
    <w:p w14:paraId="14FE65E4" w14:textId="77777777" w:rsidR="00E52D86" w:rsidRDefault="00E52D86" w:rsidP="003D52FF">
      <w:pPr>
        <w:rPr>
          <w:rFonts w:ascii="Arial" w:eastAsia="Batang" w:hAnsi="Arial" w:cs="Arial"/>
          <w:b/>
          <w:sz w:val="20"/>
        </w:rPr>
      </w:pPr>
    </w:p>
    <w:p w14:paraId="12F95C21" w14:textId="77777777" w:rsidR="00AF0485" w:rsidRDefault="00AF0485" w:rsidP="003D52FF">
      <w:pPr>
        <w:rPr>
          <w:lang w:val="en-US" w:eastAsia="x-none"/>
        </w:rPr>
      </w:pPr>
    </w:p>
    <w:p w14:paraId="30FFFC4F" w14:textId="77777777" w:rsidR="00AF0485" w:rsidRDefault="00AF0485" w:rsidP="003D52FF">
      <w:pPr>
        <w:rPr>
          <w:lang w:val="en-US" w:eastAsia="x-none"/>
        </w:rPr>
      </w:pPr>
    </w:p>
    <w:p w14:paraId="4B9BBF82" w14:textId="44415240" w:rsidR="003D52FF" w:rsidRDefault="00AF0485" w:rsidP="003D52FF">
      <w:pPr>
        <w:rPr>
          <w:lang w:val="en-US" w:eastAsia="x-none"/>
        </w:rPr>
      </w:pPr>
      <w:r w:rsidRPr="00AF0485">
        <w:rPr>
          <w:rFonts w:eastAsia="SimSun"/>
          <w:noProof/>
          <w:color w:val="000000"/>
          <w:sz w:val="20"/>
          <w:lang w:val="en-US" w:eastAsia="x-none"/>
        </w:rPr>
        <mc:AlternateContent>
          <mc:Choice Requires="wps">
            <w:drawing>
              <wp:anchor distT="0" distB="0" distL="114300" distR="114300" simplePos="0" relativeHeight="251658243" behindDoc="1" locked="0" layoutInCell="1" allowOverlap="1" wp14:anchorId="2E6426DC" wp14:editId="5B801281">
                <wp:simplePos x="0" y="0"/>
                <wp:positionH relativeFrom="page">
                  <wp:posOffset>629285</wp:posOffset>
                </wp:positionH>
                <wp:positionV relativeFrom="paragraph">
                  <wp:posOffset>528320</wp:posOffset>
                </wp:positionV>
                <wp:extent cx="6343650" cy="2159635"/>
                <wp:effectExtent l="0" t="0" r="19050" b="12065"/>
                <wp:wrapTight wrapText="bothSides">
                  <wp:wrapPolygon edited="0">
                    <wp:start x="0" y="0"/>
                    <wp:lineTo x="0" y="21530"/>
                    <wp:lineTo x="21600" y="21530"/>
                    <wp:lineTo x="21600" y="0"/>
                    <wp:lineTo x="0" y="0"/>
                  </wp:wrapPolygon>
                </wp:wrapTight>
                <wp:docPr id="1032458445" name="Text Box 1032458445"/>
                <wp:cNvGraphicFramePr/>
                <a:graphic xmlns:a="http://schemas.openxmlformats.org/drawingml/2006/main">
                  <a:graphicData uri="http://schemas.microsoft.com/office/word/2010/wordprocessingShape">
                    <wps:wsp>
                      <wps:cNvSpPr txBox="1"/>
                      <wps:spPr>
                        <a:xfrm>
                          <a:off x="0" y="0"/>
                          <a:ext cx="6343650" cy="2159635"/>
                        </a:xfrm>
                        <a:prstGeom prst="rect">
                          <a:avLst/>
                        </a:prstGeom>
                        <a:solidFill>
                          <a:sysClr val="window" lastClr="FFFFFF"/>
                        </a:solidFill>
                        <a:ln w="6350">
                          <a:solidFill>
                            <a:prstClr val="black"/>
                          </a:solidFill>
                        </a:ln>
                      </wps:spPr>
                      <wps:txbx>
                        <w:txbxContent>
                          <w:p w14:paraId="5867447A" w14:textId="77777777" w:rsidR="00AF0485" w:rsidRPr="00FE09BB" w:rsidRDefault="00AF0485" w:rsidP="00AF0485">
                            <w:pPr>
                              <w:numPr>
                                <w:ilvl w:val="0"/>
                                <w:numId w:val="44"/>
                              </w:numPr>
                              <w:tabs>
                                <w:tab w:val="num" w:pos="360"/>
                              </w:tabs>
                              <w:overflowPunct w:val="0"/>
                              <w:autoSpaceDE w:val="0"/>
                              <w:autoSpaceDN w:val="0"/>
                              <w:adjustRightInd w:val="0"/>
                              <w:snapToGrid/>
                              <w:spacing w:after="180" w:afterAutospacing="0"/>
                              <w:ind w:left="0" w:firstLine="0"/>
                              <w:jc w:val="left"/>
                              <w:rPr>
                                <w:b/>
                                <w:bCs/>
                                <w:sz w:val="20"/>
                                <w:szCs w:val="16"/>
                                <w:highlight w:val="yellow"/>
                                <w:lang w:val="en-US" w:eastAsia="x-none"/>
                              </w:rPr>
                            </w:pPr>
                            <w:r w:rsidRPr="00F10EFA">
                              <w:rPr>
                                <w:b/>
                                <w:bCs/>
                                <w:sz w:val="20"/>
                                <w:szCs w:val="16"/>
                                <w:lang w:val="en-US" w:eastAsia="x-none"/>
                              </w:rPr>
                              <w:t xml:space="preserve">Once models are identified, UE can indicate </w:t>
                            </w:r>
                            <w:r w:rsidRPr="00FE09BB">
                              <w:rPr>
                                <w:b/>
                                <w:bCs/>
                                <w:sz w:val="20"/>
                                <w:szCs w:val="16"/>
                                <w:highlight w:val="yellow"/>
                                <w:lang w:val="en-US" w:eastAsia="x-none"/>
                              </w:rPr>
                              <w:t>supported AI/ML model IDs for a given AI/ML-enabled Feature/FG in a UE capability report as starting point.</w:t>
                            </w:r>
                          </w:p>
                          <w:p w14:paraId="0CBADC28" w14:textId="77777777" w:rsidR="00AF0485" w:rsidRPr="00F10EFA" w:rsidRDefault="00AF0485" w:rsidP="00AF0485">
                            <w:pPr>
                              <w:numPr>
                                <w:ilvl w:val="1"/>
                                <w:numId w:val="44"/>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 xml:space="preserve">FFS: applicability to model identification, Type A, type B1 and type B2 </w:t>
                            </w:r>
                          </w:p>
                          <w:p w14:paraId="779CAA38" w14:textId="77777777" w:rsidR="00AF0485" w:rsidRPr="00F10EFA" w:rsidRDefault="00AF0485" w:rsidP="00AF0485">
                            <w:pPr>
                              <w:numPr>
                                <w:ilvl w:val="2"/>
                                <w:numId w:val="44"/>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FFS: Using a procedure other than UE capability report</w:t>
                            </w:r>
                          </w:p>
                          <w:p w14:paraId="503B0F51" w14:textId="77777777" w:rsidR="00AF0485" w:rsidRPr="00F10EFA" w:rsidRDefault="00AF0485" w:rsidP="00AF0485">
                            <w:pPr>
                              <w:numPr>
                                <w:ilvl w:val="1"/>
                                <w:numId w:val="44"/>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Note: model identification using capability report is not precluded for type B1 and type B2</w:t>
                            </w:r>
                          </w:p>
                          <w:p w14:paraId="04C782B3" w14:textId="77777777" w:rsidR="00AF0485" w:rsidRPr="00F10EFA" w:rsidRDefault="00AF0485" w:rsidP="00AF0485">
                            <w:pPr>
                              <w:overflowPunct w:val="0"/>
                              <w:autoSpaceDE w:val="0"/>
                              <w:autoSpaceDN w:val="0"/>
                              <w:adjustRightInd w:val="0"/>
                              <w:snapToGrid/>
                              <w:spacing w:after="180" w:afterAutospacing="0"/>
                              <w:rPr>
                                <w:b/>
                                <w:bCs/>
                                <w:sz w:val="20"/>
                                <w:szCs w:val="16"/>
                                <w:lang w:eastAsia="x-none"/>
                              </w:rPr>
                            </w:pPr>
                            <w:r w:rsidRPr="00524BEF">
                              <w:rPr>
                                <w:b/>
                                <w:bCs/>
                                <w:iCs/>
                                <w:sz w:val="20"/>
                                <w:szCs w:val="16"/>
                                <w:highlight w:val="yellow"/>
                                <w:lang w:eastAsia="x-none"/>
                              </w:rPr>
                              <w:t xml:space="preserve">Study how to handle the impact of UE’s internal conditions </w:t>
                            </w:r>
                            <w:r w:rsidRPr="00524BEF">
                              <w:rPr>
                                <w:b/>
                                <w:bCs/>
                                <w:sz w:val="20"/>
                                <w:szCs w:val="16"/>
                                <w:highlight w:val="yellow"/>
                                <w:lang w:eastAsia="x-none"/>
                              </w:rPr>
                              <w:t>such as memory, battery, and other hardware limitations on functionality/model operations and AI/ML-enabled Feature.</w:t>
                            </w:r>
                          </w:p>
                          <w:p w14:paraId="74EDD28F" w14:textId="77777777" w:rsidR="00AF0485" w:rsidRPr="00F10EFA" w:rsidRDefault="00AF0485" w:rsidP="00AF0485">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62B3A75E" w14:textId="77777777" w:rsidR="00AF0485" w:rsidRDefault="00AF0485" w:rsidP="00AF04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6426DC" id="Text Box 1032458445" o:spid="_x0000_s1029" type="#_x0000_t202" style="position:absolute;left:0;text-align:left;margin-left:49.55pt;margin-top:41.6pt;width:499.5pt;height:170.0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" fillcolor="window" strokeweight=".5pt">
                <v:textbox>
                  <w:txbxContent>
                    <w:p w14:paraId="5867447A" w14:textId="77777777" w:rsidR="00AF0485" w:rsidRPr="00FE09BB" w:rsidRDefault="00AF0485" w:rsidP="00AF0485">
                      <w:pPr>
                        <w:numPr>
                          <w:ilvl w:val="0"/>
                          <w:numId w:val="44"/>
                        </w:numPr>
                        <w:tabs>
                          <w:tab w:val="num" w:pos="360"/>
                        </w:tabs>
                        <w:overflowPunct w:val="0"/>
                        <w:autoSpaceDE w:val="0"/>
                        <w:autoSpaceDN w:val="0"/>
                        <w:adjustRightInd w:val="0"/>
                        <w:snapToGrid/>
                        <w:spacing w:after="180" w:afterAutospacing="0"/>
                        <w:ind w:left="0" w:firstLine="0"/>
                        <w:jc w:val="left"/>
                        <w:rPr>
                          <w:b/>
                          <w:bCs/>
                          <w:sz w:val="20"/>
                          <w:szCs w:val="16"/>
                          <w:highlight w:val="yellow"/>
                          <w:lang w:val="en-US" w:eastAsia="x-none"/>
                        </w:rPr>
                      </w:pPr>
                      <w:r w:rsidRPr="00F10EFA">
                        <w:rPr>
                          <w:b/>
                          <w:bCs/>
                          <w:sz w:val="20"/>
                          <w:szCs w:val="16"/>
                          <w:lang w:val="en-US" w:eastAsia="x-none"/>
                        </w:rPr>
                        <w:t xml:space="preserve">Once models are identified, UE can indicate </w:t>
                      </w:r>
                      <w:r w:rsidRPr="00FE09BB">
                        <w:rPr>
                          <w:b/>
                          <w:bCs/>
                          <w:sz w:val="20"/>
                          <w:szCs w:val="16"/>
                          <w:highlight w:val="yellow"/>
                          <w:lang w:val="en-US" w:eastAsia="x-none"/>
                        </w:rPr>
                        <w:t>supported AI/ML model IDs for a given AI/ML-enabled Feature/FG in a UE capability report as starting point.</w:t>
                      </w:r>
                    </w:p>
                    <w:p w14:paraId="0CBADC28" w14:textId="77777777" w:rsidR="00AF0485" w:rsidRPr="00F10EFA" w:rsidRDefault="00AF0485" w:rsidP="00AF0485">
                      <w:pPr>
                        <w:numPr>
                          <w:ilvl w:val="1"/>
                          <w:numId w:val="44"/>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 xml:space="preserve">FFS: applicability to model identification, Type A, type B1 and type B2 </w:t>
                      </w:r>
                    </w:p>
                    <w:p w14:paraId="779CAA38" w14:textId="77777777" w:rsidR="00AF0485" w:rsidRPr="00F10EFA" w:rsidRDefault="00AF0485" w:rsidP="00AF0485">
                      <w:pPr>
                        <w:numPr>
                          <w:ilvl w:val="2"/>
                          <w:numId w:val="44"/>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FFS: Using a procedure other than UE capability report</w:t>
                      </w:r>
                    </w:p>
                    <w:p w14:paraId="503B0F51" w14:textId="77777777" w:rsidR="00AF0485" w:rsidRPr="00F10EFA" w:rsidRDefault="00AF0485" w:rsidP="00AF0485">
                      <w:pPr>
                        <w:numPr>
                          <w:ilvl w:val="1"/>
                          <w:numId w:val="44"/>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Note: model identification using capability report is not precluded for type B1 and type B2</w:t>
                      </w:r>
                    </w:p>
                    <w:p w14:paraId="04C782B3" w14:textId="77777777" w:rsidR="00AF0485" w:rsidRPr="00F10EFA" w:rsidRDefault="00AF0485" w:rsidP="00AF0485">
                      <w:pPr>
                        <w:overflowPunct w:val="0"/>
                        <w:autoSpaceDE w:val="0"/>
                        <w:autoSpaceDN w:val="0"/>
                        <w:adjustRightInd w:val="0"/>
                        <w:snapToGrid/>
                        <w:spacing w:after="180" w:afterAutospacing="0"/>
                        <w:rPr>
                          <w:b/>
                          <w:bCs/>
                          <w:sz w:val="20"/>
                          <w:szCs w:val="16"/>
                          <w:lang w:eastAsia="x-none"/>
                        </w:rPr>
                      </w:pPr>
                      <w:r w:rsidRPr="00524BEF">
                        <w:rPr>
                          <w:b/>
                          <w:bCs/>
                          <w:iCs/>
                          <w:sz w:val="20"/>
                          <w:szCs w:val="16"/>
                          <w:highlight w:val="yellow"/>
                          <w:lang w:eastAsia="x-none"/>
                        </w:rPr>
                        <w:t xml:space="preserve">Study how to handle the impact of UE’s internal conditions </w:t>
                      </w:r>
                      <w:r w:rsidRPr="00524BEF">
                        <w:rPr>
                          <w:b/>
                          <w:bCs/>
                          <w:sz w:val="20"/>
                          <w:szCs w:val="16"/>
                          <w:highlight w:val="yellow"/>
                          <w:lang w:eastAsia="x-none"/>
                        </w:rPr>
                        <w:t>such as memory, battery, and other hardware limitations on functionality/model operations and AI/ML-enabled Feature.</w:t>
                      </w:r>
                    </w:p>
                    <w:p w14:paraId="74EDD28F" w14:textId="77777777" w:rsidR="00AF0485" w:rsidRPr="00F10EFA" w:rsidRDefault="00AF0485" w:rsidP="00AF0485">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62B3A75E" w14:textId="77777777" w:rsidR="00AF0485" w:rsidRDefault="00AF0485" w:rsidP="00AF0485"/>
                  </w:txbxContent>
                </v:textbox>
                <w10:wrap type="tight" anchorx="page"/>
              </v:shape>
            </w:pict>
          </mc:Fallback>
        </mc:AlternateContent>
      </w:r>
      <w:r w:rsidR="0056435B" w:rsidRPr="009B529B">
        <w:rPr>
          <w:lang w:val="en-US" w:eastAsia="x-none"/>
        </w:rPr>
        <w:t>In RAN1#11</w:t>
      </w:r>
      <w:r w:rsidR="0056435B">
        <w:rPr>
          <w:lang w:val="en-US" w:eastAsia="x-none"/>
        </w:rPr>
        <w:t>3 [</w:t>
      </w:r>
      <w:r w:rsidR="0076087B">
        <w:rPr>
          <w:lang w:val="en-US" w:eastAsia="x-none"/>
        </w:rPr>
        <w:t>4</w:t>
      </w:r>
      <w:r w:rsidR="0056435B">
        <w:rPr>
          <w:lang w:val="en-US" w:eastAsia="x-none"/>
        </w:rPr>
        <w:t>]</w:t>
      </w:r>
      <w:r w:rsidR="0056435B" w:rsidRPr="009B529B">
        <w:rPr>
          <w:lang w:val="en-US" w:eastAsia="x-none"/>
        </w:rPr>
        <w:t xml:space="preserve"> meeting </w:t>
      </w:r>
      <w:r w:rsidR="00433171" w:rsidRPr="009B529B">
        <w:rPr>
          <w:lang w:val="en-US" w:eastAsia="x-none"/>
        </w:rPr>
        <w:t>the following</w:t>
      </w:r>
      <w:r w:rsidR="0056435B" w:rsidRPr="009B529B">
        <w:rPr>
          <w:lang w:val="en-US" w:eastAsia="x-none"/>
        </w:rPr>
        <w:t xml:space="preserve"> agreements were made</w:t>
      </w:r>
      <w:r w:rsidR="00E52D86">
        <w:rPr>
          <w:lang w:val="en-US" w:eastAsia="x-none"/>
        </w:rPr>
        <w:t xml:space="preserve"> </w:t>
      </w:r>
      <w:r w:rsidR="00E52D86">
        <w:rPr>
          <w:lang w:val="en-US" w:eastAsia="x-none"/>
        </w:rPr>
        <w:t>related to UE capability, applicability conditions and additional conditions</w:t>
      </w:r>
      <w:r w:rsidR="0056435B" w:rsidRPr="009B529B">
        <w:rPr>
          <w:lang w:val="en-US" w:eastAsia="x-none"/>
        </w:rPr>
        <w:t>.</w:t>
      </w:r>
    </w:p>
    <w:p w14:paraId="1840FBCD" w14:textId="7E277AB7" w:rsidR="00D51AA9" w:rsidRDefault="00915ECE" w:rsidP="003D52FF">
      <w:pPr>
        <w:overflowPunct w:val="0"/>
        <w:autoSpaceDE w:val="0"/>
        <w:autoSpaceDN w:val="0"/>
        <w:adjustRightInd w:val="0"/>
        <w:snapToGrid/>
        <w:rPr>
          <w:lang w:val="en-US" w:eastAsia="x-none"/>
        </w:rPr>
      </w:pPr>
      <w:r>
        <w:rPr>
          <w:lang w:val="en-US" w:eastAsia="x-none"/>
        </w:rPr>
        <w:t>AI/ML capability exchange</w:t>
      </w:r>
      <w:r w:rsidR="00433171">
        <w:rPr>
          <w:lang w:val="en-US" w:eastAsia="x-none"/>
        </w:rPr>
        <w:t xml:space="preserve"> including dynamic applicability and additional conditions</w:t>
      </w:r>
      <w:r>
        <w:rPr>
          <w:lang w:val="en-US" w:eastAsia="x-none"/>
        </w:rPr>
        <w:t xml:space="preserve"> between the UE and the network will help in various aspects of model LCM and model delivery. It will be essential to support both specific and generic use-cases and functionality. </w:t>
      </w:r>
    </w:p>
    <w:p w14:paraId="08CDD743" w14:textId="1EB80AE8" w:rsidR="00D51AA9" w:rsidRPr="0076087B" w:rsidRDefault="006A070D" w:rsidP="003D52FF">
      <w:pPr>
        <w:overflowPunct w:val="0"/>
        <w:autoSpaceDE w:val="0"/>
        <w:autoSpaceDN w:val="0"/>
        <w:adjustRightInd w:val="0"/>
        <w:snapToGrid/>
        <w:rPr>
          <w:lang w:val="en-US" w:eastAsia="x-none"/>
        </w:rPr>
      </w:pPr>
      <w:r w:rsidRPr="0076087B">
        <w:rPr>
          <w:lang w:val="en-US" w:eastAsia="x-none"/>
        </w:rPr>
        <w:t>Initial set of u</w:t>
      </w:r>
      <w:r w:rsidR="005C0CA7" w:rsidRPr="0076087B">
        <w:rPr>
          <w:lang w:val="en-US" w:eastAsia="x-none"/>
        </w:rPr>
        <w:t>se cases</w:t>
      </w:r>
      <w:r w:rsidR="00AE2890" w:rsidRPr="0076087B">
        <w:rPr>
          <w:lang w:val="en-US" w:eastAsia="x-none"/>
        </w:rPr>
        <w:t xml:space="preserve"> and their respective sub-use cases</w:t>
      </w:r>
      <w:r w:rsidR="005C0CA7" w:rsidRPr="0076087B">
        <w:rPr>
          <w:lang w:val="en-US" w:eastAsia="x-none"/>
        </w:rPr>
        <w:t xml:space="preserve"> </w:t>
      </w:r>
      <w:r w:rsidR="005D665C" w:rsidRPr="0076087B">
        <w:rPr>
          <w:lang w:val="en-US" w:eastAsia="x-none"/>
        </w:rPr>
        <w:t>considering aspects such as performance, complexity, and potential specification impact</w:t>
      </w:r>
      <w:r w:rsidR="005C0CA7" w:rsidRPr="0076087B">
        <w:rPr>
          <w:lang w:val="en-US" w:eastAsia="x-none"/>
        </w:rPr>
        <w:t xml:space="preserve"> as agreed by RAN-1 [</w:t>
      </w:r>
      <w:r w:rsidR="00530DDB">
        <w:rPr>
          <w:lang w:val="en-US" w:eastAsia="x-none"/>
        </w:rPr>
        <w:t>5</w:t>
      </w:r>
      <w:r w:rsidR="005C0CA7" w:rsidRPr="0076087B">
        <w:rPr>
          <w:lang w:val="en-US" w:eastAsia="x-none"/>
        </w:rPr>
        <w:t>] includes</w:t>
      </w:r>
      <w:r w:rsidRPr="0076087B">
        <w:rPr>
          <w:lang w:val="en-US" w:eastAsia="x-none"/>
        </w:rPr>
        <w:t>:</w:t>
      </w:r>
      <w:r w:rsidR="005C0CA7" w:rsidRPr="0076087B">
        <w:rPr>
          <w:lang w:val="en-US" w:eastAsia="x-none"/>
        </w:rPr>
        <w:t xml:space="preserve"> </w:t>
      </w:r>
    </w:p>
    <w:p w14:paraId="7DB0C7C5" w14:textId="77777777" w:rsidR="00A5403D" w:rsidRPr="0076087B" w:rsidRDefault="00D51AA9" w:rsidP="003D52FF">
      <w:pPr>
        <w:numPr>
          <w:ilvl w:val="1"/>
          <w:numId w:val="29"/>
        </w:numPr>
        <w:overflowPunct w:val="0"/>
        <w:autoSpaceDE w:val="0"/>
        <w:autoSpaceDN w:val="0"/>
        <w:adjustRightInd w:val="0"/>
        <w:snapToGrid/>
        <w:rPr>
          <w:lang w:val="en-US" w:eastAsia="x-none"/>
        </w:rPr>
      </w:pPr>
      <w:r w:rsidRPr="0076087B">
        <w:rPr>
          <w:lang w:val="en-US" w:eastAsia="x-none"/>
        </w:rPr>
        <w:t>CSI feedback enhancement, e.g., overhead reduction, improved accuracy, prediction</w:t>
      </w:r>
    </w:p>
    <w:p w14:paraId="00465281" w14:textId="2C2E439B" w:rsidR="00A5403D" w:rsidRPr="00A5403D" w:rsidRDefault="00A5403D" w:rsidP="003D52FF">
      <w:pPr>
        <w:numPr>
          <w:ilvl w:val="2"/>
          <w:numId w:val="45"/>
        </w:numPr>
        <w:overflowPunct w:val="0"/>
        <w:autoSpaceDE w:val="0"/>
        <w:autoSpaceDN w:val="0"/>
        <w:adjustRightInd w:val="0"/>
        <w:snapToGrid/>
        <w:rPr>
          <w:lang w:val="en-US" w:eastAsia="x-none"/>
        </w:rPr>
      </w:pPr>
      <w:r w:rsidRPr="00A5403D">
        <w:rPr>
          <w:lang w:val="en-US" w:eastAsia="x-none"/>
        </w:rPr>
        <w:t>Spatial-frequency domain CSI compression using two-sided AI model.</w:t>
      </w:r>
    </w:p>
    <w:p w14:paraId="63E11A5F" w14:textId="37EB26B1" w:rsidR="00D51AA9" w:rsidRPr="00A5403D" w:rsidRDefault="00A5403D" w:rsidP="003D52FF">
      <w:pPr>
        <w:numPr>
          <w:ilvl w:val="2"/>
          <w:numId w:val="45"/>
        </w:numPr>
        <w:overflowPunct w:val="0"/>
        <w:autoSpaceDE w:val="0"/>
        <w:autoSpaceDN w:val="0"/>
        <w:adjustRightInd w:val="0"/>
        <w:snapToGrid/>
        <w:rPr>
          <w:lang w:val="en-US" w:eastAsia="x-none"/>
        </w:rPr>
      </w:pPr>
      <w:r w:rsidRPr="00A5403D">
        <w:rPr>
          <w:lang w:val="en-US" w:eastAsia="x-none"/>
        </w:rPr>
        <w:t>Time domain CSI prediction using UE-sided model.</w:t>
      </w:r>
    </w:p>
    <w:p w14:paraId="4DBD9C6E" w14:textId="1018802D" w:rsidR="00D51AA9" w:rsidRPr="0076087B" w:rsidRDefault="00D51AA9" w:rsidP="003D52FF">
      <w:pPr>
        <w:numPr>
          <w:ilvl w:val="1"/>
          <w:numId w:val="29"/>
        </w:numPr>
        <w:overflowPunct w:val="0"/>
        <w:autoSpaceDE w:val="0"/>
        <w:autoSpaceDN w:val="0"/>
        <w:adjustRightInd w:val="0"/>
        <w:snapToGrid/>
        <w:rPr>
          <w:lang w:val="en-US" w:eastAsia="x-none"/>
        </w:rPr>
      </w:pPr>
      <w:r w:rsidRPr="0076087B">
        <w:rPr>
          <w:lang w:val="en-US" w:eastAsia="x-none"/>
        </w:rPr>
        <w:t>Beam management, e.g., beam prediction in time, and/or spatial domain for overhead and latency reduction, beam selection accuracy improvement</w:t>
      </w:r>
    </w:p>
    <w:p w14:paraId="2DC1AA4C" w14:textId="6CFAF25C" w:rsidR="008B2A64" w:rsidRPr="0076087B" w:rsidRDefault="008B2A64" w:rsidP="003D52FF">
      <w:pPr>
        <w:numPr>
          <w:ilvl w:val="2"/>
          <w:numId w:val="29"/>
        </w:numPr>
        <w:overflowPunct w:val="0"/>
        <w:autoSpaceDE w:val="0"/>
        <w:autoSpaceDN w:val="0"/>
        <w:adjustRightInd w:val="0"/>
        <w:snapToGrid/>
        <w:rPr>
          <w:lang w:val="en-US" w:eastAsia="x-none"/>
        </w:rPr>
      </w:pPr>
      <w:r w:rsidRPr="0076087B">
        <w:rPr>
          <w:lang w:val="en-US" w:eastAsia="x-none"/>
        </w:rPr>
        <w:t>Spatial-domain DL beam prediction, with UE-sided or NW-sided AI model</w:t>
      </w:r>
    </w:p>
    <w:p w14:paraId="63ABA1CC" w14:textId="6C8DE6B2" w:rsidR="008B2A64" w:rsidRPr="0076087B" w:rsidRDefault="008B2A64" w:rsidP="003D52FF">
      <w:pPr>
        <w:numPr>
          <w:ilvl w:val="2"/>
          <w:numId w:val="29"/>
        </w:numPr>
        <w:overflowPunct w:val="0"/>
        <w:autoSpaceDE w:val="0"/>
        <w:autoSpaceDN w:val="0"/>
        <w:adjustRightInd w:val="0"/>
        <w:snapToGrid/>
        <w:rPr>
          <w:lang w:val="en-US" w:eastAsia="x-none"/>
        </w:rPr>
      </w:pPr>
      <w:r w:rsidRPr="0076087B">
        <w:rPr>
          <w:lang w:val="en-US" w:eastAsia="x-none"/>
        </w:rPr>
        <w:t>Temporal DL beam prediction, with UE-sided or NW-sided AI model</w:t>
      </w:r>
    </w:p>
    <w:p w14:paraId="7E2713B4" w14:textId="1959FC70" w:rsidR="00D51AA9" w:rsidRPr="0076087B" w:rsidRDefault="00D51AA9" w:rsidP="003D52FF">
      <w:pPr>
        <w:numPr>
          <w:ilvl w:val="1"/>
          <w:numId w:val="29"/>
        </w:numPr>
        <w:overflowPunct w:val="0"/>
        <w:autoSpaceDE w:val="0"/>
        <w:autoSpaceDN w:val="0"/>
        <w:adjustRightInd w:val="0"/>
        <w:snapToGrid/>
        <w:rPr>
          <w:lang w:val="en-US" w:eastAsia="x-none"/>
        </w:rPr>
      </w:pPr>
      <w:r w:rsidRPr="0076087B">
        <w:rPr>
          <w:lang w:val="en-US" w:eastAsia="x-none"/>
        </w:rPr>
        <w:t xml:space="preserve">Positioning accuracy enhancements for different scenarios including, e.g., those with heavy NLOS </w:t>
      </w:r>
      <w:r w:rsidR="00B47D38" w:rsidRPr="0076087B">
        <w:rPr>
          <w:lang w:val="en-US" w:eastAsia="x-none"/>
        </w:rPr>
        <w:t>conditions.</w:t>
      </w:r>
    </w:p>
    <w:p w14:paraId="0B61F9DA" w14:textId="15CD0AAB" w:rsidR="0082197E" w:rsidRPr="0076087B" w:rsidRDefault="0082197E" w:rsidP="003D52FF">
      <w:pPr>
        <w:numPr>
          <w:ilvl w:val="2"/>
          <w:numId w:val="29"/>
        </w:numPr>
        <w:overflowPunct w:val="0"/>
        <w:autoSpaceDE w:val="0"/>
        <w:autoSpaceDN w:val="0"/>
        <w:adjustRightInd w:val="0"/>
        <w:snapToGrid/>
        <w:rPr>
          <w:lang w:val="en-US" w:eastAsia="x-none"/>
        </w:rPr>
      </w:pPr>
      <w:r w:rsidRPr="0076087B">
        <w:rPr>
          <w:lang w:val="en-US" w:eastAsia="x-none"/>
        </w:rPr>
        <w:t>Direct AI/ML positioning (i.e., the AI/ML model is directly producing the UE location as output)</w:t>
      </w:r>
    </w:p>
    <w:p w14:paraId="20BCBB3F" w14:textId="3EFD87F4" w:rsidR="0082197E" w:rsidRPr="0076087B" w:rsidRDefault="0082197E" w:rsidP="003D52FF">
      <w:pPr>
        <w:numPr>
          <w:ilvl w:val="2"/>
          <w:numId w:val="29"/>
        </w:numPr>
        <w:overflowPunct w:val="0"/>
        <w:autoSpaceDE w:val="0"/>
        <w:autoSpaceDN w:val="0"/>
        <w:adjustRightInd w:val="0"/>
        <w:snapToGrid/>
        <w:rPr>
          <w:lang w:val="en-US" w:eastAsia="x-none"/>
        </w:rPr>
      </w:pPr>
      <w:r w:rsidRPr="0076087B">
        <w:rPr>
          <w:lang w:val="en-US" w:eastAsia="x-none"/>
        </w:rPr>
        <w:lastRenderedPageBreak/>
        <w:t>Assisted AI/ML positioning (i.e., the AI/ML model is producing an existing or new measurement report that is used to estimate the UE location using legacy positioning methods)</w:t>
      </w:r>
    </w:p>
    <w:p w14:paraId="268E156A" w14:textId="2C632A51" w:rsidR="00915ECE" w:rsidRDefault="00915ECE" w:rsidP="003D52FF">
      <w:pPr>
        <w:overflowPunct w:val="0"/>
        <w:autoSpaceDE w:val="0"/>
        <w:autoSpaceDN w:val="0"/>
        <w:adjustRightInd w:val="0"/>
        <w:snapToGrid/>
        <w:rPr>
          <w:lang w:val="en-US" w:eastAsia="x-none"/>
        </w:rPr>
      </w:pPr>
      <w:r>
        <w:rPr>
          <w:lang w:val="en-US" w:eastAsia="x-none"/>
        </w:rPr>
        <w:t>The AI/ML capability information will also help the UE and network to manage model</w:t>
      </w:r>
      <w:r w:rsidR="00462630">
        <w:rPr>
          <w:lang w:val="en-US" w:eastAsia="x-none"/>
        </w:rPr>
        <w:t xml:space="preserve"> and functionality</w:t>
      </w:r>
      <w:r>
        <w:rPr>
          <w:lang w:val="en-US" w:eastAsia="x-none"/>
        </w:rPr>
        <w:t xml:space="preserve"> behavior in terms of</w:t>
      </w:r>
      <w:r w:rsidR="00C2532F">
        <w:rPr>
          <w:lang w:val="en-US" w:eastAsia="x-none"/>
        </w:rPr>
        <w:t xml:space="preserve"> model selection,</w:t>
      </w:r>
      <w:r>
        <w:rPr>
          <w:lang w:val="en-US" w:eastAsia="x-none"/>
        </w:rPr>
        <w:t xml:space="preserve"> (de)-activation, switching, update, and fallback etc. Therefore, the AI/ML capability exchange between the UE and the network needs to be introduced. </w:t>
      </w:r>
    </w:p>
    <w:p w14:paraId="33D850E9" w14:textId="11302C3E" w:rsidR="00915ECE" w:rsidRDefault="00915ECE" w:rsidP="003D52FF">
      <w:pPr>
        <w:overflowPunct w:val="0"/>
        <w:autoSpaceDE w:val="0"/>
        <w:autoSpaceDN w:val="0"/>
        <w:adjustRightInd w:val="0"/>
        <w:snapToGrid/>
        <w:jc w:val="left"/>
        <w:rPr>
          <w:b/>
          <w:bCs/>
          <w:lang w:val="en-US" w:eastAsia="x-none"/>
        </w:rPr>
      </w:pPr>
      <w:r w:rsidRPr="00F27533">
        <w:rPr>
          <w:b/>
          <w:bCs/>
          <w:lang w:val="en-US" w:eastAsia="x-none"/>
        </w:rPr>
        <w:t xml:space="preserve">Observation </w:t>
      </w:r>
      <w:r w:rsidR="006278B1">
        <w:rPr>
          <w:b/>
          <w:bCs/>
          <w:lang w:val="en-US" w:eastAsia="x-none"/>
        </w:rPr>
        <w:t>1</w:t>
      </w:r>
      <w:r w:rsidRPr="00F27533">
        <w:rPr>
          <w:b/>
          <w:bCs/>
          <w:lang w:val="en-US" w:eastAsia="x-none"/>
        </w:rPr>
        <w:t>: AI/ML capability reporting</w:t>
      </w:r>
      <w:r w:rsidR="005F1471">
        <w:rPr>
          <w:b/>
          <w:bCs/>
          <w:lang w:val="en-US" w:eastAsia="x-none"/>
        </w:rPr>
        <w:t xml:space="preserve"> together with varying applicability conditions</w:t>
      </w:r>
      <w:r w:rsidR="008B112F">
        <w:rPr>
          <w:b/>
          <w:bCs/>
          <w:lang w:val="en-US" w:eastAsia="x-none"/>
        </w:rPr>
        <w:t xml:space="preserve"> and UE’s internal conditions</w:t>
      </w:r>
      <w:r w:rsidRPr="00F27533">
        <w:rPr>
          <w:b/>
          <w:bCs/>
          <w:lang w:val="en-US" w:eastAsia="x-none"/>
        </w:rPr>
        <w:t xml:space="preserve"> between the UE and the network is essential for efficiently conducting AI/ML model LCM procedure and model delivery.</w:t>
      </w:r>
    </w:p>
    <w:p w14:paraId="19258717" w14:textId="77777777" w:rsidR="00C06F90" w:rsidRDefault="00C06F90" w:rsidP="003D52FF">
      <w:pPr>
        <w:rPr>
          <w:lang w:val="en-US" w:eastAsia="x-none"/>
        </w:rPr>
      </w:pPr>
      <w:r w:rsidRPr="006E3F36">
        <w:rPr>
          <w:lang w:val="en-US" w:eastAsia="x-none"/>
        </w:rPr>
        <w:t xml:space="preserve">In this contribution, we </w:t>
      </w:r>
      <w:r>
        <w:rPr>
          <w:lang w:val="en-US" w:eastAsia="x-none"/>
        </w:rPr>
        <w:t xml:space="preserve">will </w:t>
      </w:r>
      <w:r w:rsidRPr="006E3F36">
        <w:rPr>
          <w:lang w:val="en-US" w:eastAsia="x-none"/>
        </w:rPr>
        <w:t>discuss RAN2</w:t>
      </w:r>
      <w:r>
        <w:rPr>
          <w:lang w:val="en-US" w:eastAsia="x-none"/>
        </w:rPr>
        <w:t xml:space="preserve"> signaling</w:t>
      </w:r>
      <w:r w:rsidRPr="006E3F36">
        <w:rPr>
          <w:lang w:val="en-US" w:eastAsia="x-none"/>
        </w:rPr>
        <w:t xml:space="preserve"> aspects o</w:t>
      </w:r>
      <w:r>
        <w:rPr>
          <w:lang w:val="en-US" w:eastAsia="x-none"/>
        </w:rPr>
        <w:t>n</w:t>
      </w:r>
      <w:r w:rsidRPr="006E3F36">
        <w:rPr>
          <w:lang w:val="en-US" w:eastAsia="x-none"/>
        </w:rPr>
        <w:t xml:space="preserve"> AI/ML</w:t>
      </w:r>
      <w:r>
        <w:rPr>
          <w:lang w:val="en-US" w:eastAsia="x-none"/>
        </w:rPr>
        <w:t xml:space="preserve"> capability exchange between the UE and network </w:t>
      </w:r>
      <w:r w:rsidRPr="009F4C76">
        <w:rPr>
          <w:lang w:val="en-US" w:eastAsia="x-none"/>
        </w:rPr>
        <w:t>considering latest RAN1</w:t>
      </w:r>
      <w:r>
        <w:rPr>
          <w:lang w:val="en-US" w:eastAsia="x-none"/>
        </w:rPr>
        <w:t xml:space="preserve"> and RAN2</w:t>
      </w:r>
      <w:r w:rsidRPr="009F4C76">
        <w:rPr>
          <w:lang w:val="en-US" w:eastAsia="x-none"/>
        </w:rPr>
        <w:t xml:space="preserve"> agreements </w:t>
      </w:r>
      <w:r>
        <w:rPr>
          <w:lang w:val="en-US" w:eastAsia="x-none"/>
        </w:rPr>
        <w:t>on the following topics:</w:t>
      </w:r>
      <w:r w:rsidRPr="006E3F36">
        <w:rPr>
          <w:lang w:val="en-US" w:eastAsia="x-none"/>
        </w:rPr>
        <w:t xml:space="preserve"> </w:t>
      </w:r>
    </w:p>
    <w:p w14:paraId="4FBC4F7A" w14:textId="77777777" w:rsidR="00C06F90" w:rsidRPr="00911040" w:rsidRDefault="00C06F90" w:rsidP="002847E8">
      <w:pPr>
        <w:pStyle w:val="ListParagraph"/>
        <w:numPr>
          <w:ilvl w:val="0"/>
          <w:numId w:val="40"/>
        </w:numPr>
        <w:ind w:leftChars="0"/>
        <w:rPr>
          <w:lang w:val="en-US" w:eastAsia="x-none"/>
        </w:rPr>
      </w:pPr>
      <w:r w:rsidRPr="00911040">
        <w:rPr>
          <w:lang w:val="en-US" w:eastAsia="x-none"/>
        </w:rPr>
        <w:t>AI/ML Capability Exchange</w:t>
      </w:r>
      <w:r>
        <w:rPr>
          <w:lang w:val="en-US" w:eastAsia="x-none"/>
        </w:rPr>
        <w:t xml:space="preserve"> procedure</w:t>
      </w:r>
      <w:r w:rsidRPr="00911040">
        <w:rPr>
          <w:lang w:val="en-US" w:eastAsia="x-none"/>
        </w:rPr>
        <w:t xml:space="preserve"> considering RAN-1 identified use-cases</w:t>
      </w:r>
      <w:r>
        <w:rPr>
          <w:lang w:val="en-US" w:eastAsia="x-none"/>
        </w:rPr>
        <w:t xml:space="preserve">, </w:t>
      </w:r>
      <w:r w:rsidRPr="00911040">
        <w:rPr>
          <w:lang w:val="en-US" w:eastAsia="x-none"/>
        </w:rPr>
        <w:t>AI/ML model LCM</w:t>
      </w:r>
      <w:r>
        <w:rPr>
          <w:lang w:val="en-US" w:eastAsia="x-none"/>
        </w:rPr>
        <w:t xml:space="preserve"> and related functionalities</w:t>
      </w:r>
      <w:r w:rsidRPr="00911040">
        <w:rPr>
          <w:lang w:val="en-US" w:eastAsia="x-none"/>
        </w:rPr>
        <w:t>.</w:t>
      </w:r>
    </w:p>
    <w:p w14:paraId="0641D829" w14:textId="427D9763" w:rsidR="00C06F90" w:rsidRPr="00911040" w:rsidRDefault="00C75ABE" w:rsidP="002847E8">
      <w:pPr>
        <w:pStyle w:val="ListParagraph"/>
        <w:numPr>
          <w:ilvl w:val="0"/>
          <w:numId w:val="40"/>
        </w:numPr>
        <w:ind w:leftChars="0"/>
        <w:rPr>
          <w:lang w:val="en-US" w:eastAsia="x-none"/>
        </w:rPr>
      </w:pPr>
      <w:r>
        <w:rPr>
          <w:lang w:val="en-US" w:eastAsia="x-none"/>
        </w:rPr>
        <w:t>R</w:t>
      </w:r>
      <w:r w:rsidR="00C06F90">
        <w:rPr>
          <w:lang w:val="en-US" w:eastAsia="x-none"/>
        </w:rPr>
        <w:t>eporting</w:t>
      </w:r>
      <w:r>
        <w:rPr>
          <w:lang w:val="en-US" w:eastAsia="x-none"/>
        </w:rPr>
        <w:t xml:space="preserve"> of applicability conditions</w:t>
      </w:r>
      <w:r w:rsidR="002847E8">
        <w:rPr>
          <w:lang w:val="en-US" w:eastAsia="x-none"/>
        </w:rPr>
        <w:t>,</w:t>
      </w:r>
      <w:r w:rsidR="00144A41">
        <w:rPr>
          <w:lang w:val="en-US" w:eastAsia="x-none"/>
        </w:rPr>
        <w:t xml:space="preserve"> UE</w:t>
      </w:r>
      <w:r w:rsidR="002847E8">
        <w:rPr>
          <w:lang w:val="en-US" w:eastAsia="x-none"/>
        </w:rPr>
        <w:t xml:space="preserve"> capability information</w:t>
      </w:r>
      <w:r>
        <w:rPr>
          <w:lang w:val="en-US" w:eastAsia="x-none"/>
        </w:rPr>
        <w:t xml:space="preserve"> and UE’s internal conditions to the network</w:t>
      </w:r>
      <w:r w:rsidR="00C06F90">
        <w:rPr>
          <w:lang w:val="en-US" w:eastAsia="x-none"/>
        </w:rPr>
        <w:t xml:space="preserve"> required for efficient AI/ML Model LCM also including management of </w:t>
      </w:r>
      <w:r w:rsidR="00ED3219">
        <w:rPr>
          <w:lang w:val="en-US" w:eastAsia="x-none"/>
        </w:rPr>
        <w:t>use case associated</w:t>
      </w:r>
      <w:r w:rsidR="00C06F90">
        <w:rPr>
          <w:lang w:val="en-US" w:eastAsia="x-none"/>
        </w:rPr>
        <w:t xml:space="preserve"> functionality,</w:t>
      </w:r>
      <w:r w:rsidR="00FC5DF7">
        <w:rPr>
          <w:lang w:val="en-US" w:eastAsia="x-none"/>
        </w:rPr>
        <w:t xml:space="preserve"> model</w:t>
      </w:r>
      <w:r w:rsidR="00C06F90">
        <w:rPr>
          <w:lang w:val="en-US" w:eastAsia="x-none"/>
        </w:rPr>
        <w:t xml:space="preserve"> delivery, and update.</w:t>
      </w:r>
    </w:p>
    <w:p w14:paraId="2877DB53" w14:textId="59F2F8F8" w:rsidR="00C06F90" w:rsidRPr="002F0160" w:rsidRDefault="00C06F90" w:rsidP="00C06F90">
      <w:pPr>
        <w:pStyle w:val="Heading1"/>
        <w:spacing w:before="100" w:beforeAutospacing="1" w:afterLines="0" w:afterAutospacing="1"/>
        <w:rPr>
          <w:lang w:val="en-US"/>
        </w:rPr>
      </w:pPr>
      <w:r>
        <w:rPr>
          <w:lang w:val="en-US"/>
        </w:rPr>
        <w:t>Discussion</w:t>
      </w:r>
    </w:p>
    <w:p w14:paraId="626360D5" w14:textId="2F9D04D7" w:rsidR="00E71456" w:rsidRDefault="003A0A86" w:rsidP="003D52FF">
      <w:pPr>
        <w:overflowPunct w:val="0"/>
        <w:autoSpaceDE w:val="0"/>
        <w:autoSpaceDN w:val="0"/>
        <w:adjustRightInd w:val="0"/>
        <w:snapToGrid/>
        <w:rPr>
          <w:lang w:val="en-US" w:eastAsia="x-none"/>
        </w:rPr>
      </w:pPr>
      <w:r>
        <w:rPr>
          <w:lang w:val="en-US" w:eastAsia="x-none"/>
        </w:rPr>
        <w:t>A</w:t>
      </w:r>
      <w:r w:rsidR="008C5608">
        <w:rPr>
          <w:lang w:val="en-US" w:eastAsia="x-none"/>
        </w:rPr>
        <w:t xml:space="preserve">spects related to </w:t>
      </w:r>
      <w:r w:rsidR="008C5608" w:rsidRPr="008C5608">
        <w:rPr>
          <w:lang w:val="en-US" w:eastAsia="x-none"/>
        </w:rPr>
        <w:t xml:space="preserve">UE capability reporting &amp; </w:t>
      </w:r>
      <w:r w:rsidR="00611B7F">
        <w:rPr>
          <w:lang w:val="en-US" w:eastAsia="x-none"/>
        </w:rPr>
        <w:t>a</w:t>
      </w:r>
      <w:r w:rsidR="008C5608" w:rsidRPr="008C5608">
        <w:rPr>
          <w:lang w:val="en-US" w:eastAsia="x-none"/>
        </w:rPr>
        <w:t>pplicability-related reportin</w:t>
      </w:r>
      <w:r w:rsidR="008C5608">
        <w:rPr>
          <w:lang w:val="en-US" w:eastAsia="x-none"/>
        </w:rPr>
        <w:t xml:space="preserve">g </w:t>
      </w:r>
      <w:r w:rsidR="008C5608" w:rsidRPr="008C5608">
        <w:rPr>
          <w:lang w:val="en-US" w:eastAsia="x-none"/>
        </w:rPr>
        <w:t>were first addressed during RAN2#123</w:t>
      </w:r>
      <w:r w:rsidR="00FD6BAE">
        <w:rPr>
          <w:lang w:val="en-US" w:eastAsia="x-none"/>
        </w:rPr>
        <w:t xml:space="preserve"> [2]</w:t>
      </w:r>
      <w:r>
        <w:rPr>
          <w:lang w:val="en-US" w:eastAsia="x-none"/>
        </w:rPr>
        <w:t xml:space="preserve">. The summary of the discussion is captured in </w:t>
      </w:r>
      <w:r w:rsidR="004C6C06">
        <w:rPr>
          <w:lang w:val="en-US" w:eastAsia="x-none"/>
        </w:rPr>
        <w:t>[6]</w:t>
      </w:r>
      <w:r w:rsidR="00611B7F">
        <w:rPr>
          <w:lang w:val="en-US" w:eastAsia="x-none"/>
        </w:rPr>
        <w:t xml:space="preserve"> named</w:t>
      </w:r>
      <w:r w:rsidR="0096373F" w:rsidRPr="0096373F">
        <w:rPr>
          <w:lang w:val="en-US" w:eastAsia="x-none"/>
        </w:rPr>
        <w:t xml:space="preserve"> summary report of [AT123][</w:t>
      </w:r>
      <w:r w:rsidR="00C06F90" w:rsidRPr="0096373F">
        <w:rPr>
          <w:lang w:val="en-US" w:eastAsia="x-none"/>
        </w:rPr>
        <w:t>001] [</w:t>
      </w:r>
      <w:r w:rsidR="0096373F" w:rsidRPr="0096373F">
        <w:rPr>
          <w:lang w:val="en-US" w:eastAsia="x-none"/>
        </w:rPr>
        <w:t xml:space="preserve">AIML] UE capability and </w:t>
      </w:r>
      <w:r w:rsidR="002E03E4">
        <w:rPr>
          <w:lang w:val="en-US" w:eastAsia="x-none"/>
        </w:rPr>
        <w:t>applicability conditions</w:t>
      </w:r>
      <w:r w:rsidR="0096373F">
        <w:rPr>
          <w:lang w:val="en-US" w:eastAsia="x-none"/>
        </w:rPr>
        <w:t xml:space="preserve"> that</w:t>
      </w:r>
      <w:r w:rsidR="0096373F" w:rsidRPr="0096373F">
        <w:rPr>
          <w:lang w:val="en-US" w:eastAsia="x-none"/>
        </w:rPr>
        <w:t xml:space="preserve"> included various proposals</w:t>
      </w:r>
      <w:r w:rsidR="0096373F">
        <w:rPr>
          <w:lang w:val="en-US" w:eastAsia="x-none"/>
        </w:rPr>
        <w:t xml:space="preserve">. It </w:t>
      </w:r>
      <w:r w:rsidR="008D3E98">
        <w:rPr>
          <w:lang w:val="en-US" w:eastAsia="x-none"/>
        </w:rPr>
        <w:t>also included</w:t>
      </w:r>
      <w:r w:rsidR="0096373F" w:rsidRPr="0096373F">
        <w:rPr>
          <w:lang w:val="en-US" w:eastAsia="x-none"/>
        </w:rPr>
        <w:t xml:space="preserve"> complete support</w:t>
      </w:r>
      <w:r w:rsidR="00232E0C">
        <w:rPr>
          <w:lang w:val="en-US" w:eastAsia="x-none"/>
        </w:rPr>
        <w:t xml:space="preserve"> from various companies</w:t>
      </w:r>
      <w:r w:rsidR="0096373F" w:rsidRPr="0096373F">
        <w:rPr>
          <w:lang w:val="en-US" w:eastAsia="x-none"/>
        </w:rPr>
        <w:t xml:space="preserve"> on how to proceed with the UE capability reporting for AIML for PHY use cases.</w:t>
      </w:r>
    </w:p>
    <w:p w14:paraId="71FE4F58" w14:textId="6CD90724" w:rsidR="00063B2F" w:rsidRDefault="00063B2F" w:rsidP="003D52FF">
      <w:pPr>
        <w:overflowPunct w:val="0"/>
        <w:autoSpaceDE w:val="0"/>
        <w:autoSpaceDN w:val="0"/>
        <w:adjustRightInd w:val="0"/>
        <w:snapToGrid/>
        <w:rPr>
          <w:b/>
          <w:bCs/>
          <w:lang w:val="en-US" w:eastAsia="x-none"/>
        </w:rPr>
      </w:pPr>
      <w:r>
        <w:rPr>
          <w:lang w:val="en-US" w:eastAsia="x-none"/>
        </w:rPr>
        <w:t>During the</w:t>
      </w:r>
      <w:r w:rsidR="00FB1B09" w:rsidRPr="00BB5209">
        <w:rPr>
          <w:lang w:val="en-US" w:eastAsia="x-none"/>
        </w:rPr>
        <w:t xml:space="preserve"> </w:t>
      </w:r>
      <w:r w:rsidRPr="00BB5209">
        <w:rPr>
          <w:lang w:val="en-US" w:eastAsia="x-none"/>
        </w:rPr>
        <w:t>online</w:t>
      </w:r>
      <w:r w:rsidR="00FB1B09" w:rsidRPr="00BB5209">
        <w:rPr>
          <w:lang w:val="en-US" w:eastAsia="x-none"/>
        </w:rPr>
        <w:t xml:space="preserve"> discussion</w:t>
      </w:r>
      <w:r w:rsidR="00BB5209">
        <w:rPr>
          <w:lang w:val="en-US" w:eastAsia="x-none"/>
        </w:rPr>
        <w:t xml:space="preserve"> </w:t>
      </w:r>
      <w:r w:rsidRPr="00BB5209">
        <w:rPr>
          <w:lang w:val="en-US" w:eastAsia="x-none"/>
        </w:rPr>
        <w:t>[</w:t>
      </w:r>
      <w:r w:rsidR="00E138A1">
        <w:rPr>
          <w:lang w:val="en-US" w:eastAsia="x-none"/>
        </w:rPr>
        <w:t>6</w:t>
      </w:r>
      <w:r w:rsidRPr="00BB5209">
        <w:rPr>
          <w:lang w:val="en-US" w:eastAsia="x-none"/>
        </w:rPr>
        <w:t>]</w:t>
      </w:r>
      <w:r w:rsidR="00FB1B09" w:rsidRPr="00BB5209">
        <w:rPr>
          <w:lang w:val="en-US" w:eastAsia="x-none"/>
        </w:rPr>
        <w:t>, RAN2 have already identified that the legacy UE capability reporting framework can serve as the baseline to report supported AI/ML-enabled features</w:t>
      </w:r>
      <w:r w:rsidRPr="00BB5209">
        <w:rPr>
          <w:lang w:val="en-US" w:eastAsia="x-none"/>
        </w:rPr>
        <w:t xml:space="preserve">. In addition to this </w:t>
      </w:r>
      <w:r w:rsidR="00FB1B09" w:rsidRPr="00BB5209">
        <w:rPr>
          <w:lang w:val="en-US" w:eastAsia="x-none"/>
        </w:rPr>
        <w:t>RAN2 confirmed that Stage 3 details concerning these reporting should be postponed to normative phase</w:t>
      </w:r>
      <w:r w:rsidRPr="00BB5209">
        <w:rPr>
          <w:lang w:val="en-US" w:eastAsia="x-none"/>
        </w:rPr>
        <w:t>. This has been supported by almost all the companies.</w:t>
      </w:r>
    </w:p>
    <w:p w14:paraId="7315ECCD" w14:textId="756C456B" w:rsidR="008D3E98" w:rsidRPr="00E16EC0" w:rsidRDefault="00782415" w:rsidP="003D52FF">
      <w:pPr>
        <w:overflowPunct w:val="0"/>
        <w:autoSpaceDE w:val="0"/>
        <w:autoSpaceDN w:val="0"/>
        <w:adjustRightInd w:val="0"/>
        <w:snapToGrid/>
        <w:rPr>
          <w:lang w:val="en-US" w:eastAsia="x-none"/>
        </w:rPr>
      </w:pPr>
      <w:r>
        <w:rPr>
          <w:lang w:val="en-US" w:eastAsia="x-none"/>
        </w:rPr>
        <w:t>During the</w:t>
      </w:r>
      <w:r w:rsidRPr="00BB5209">
        <w:rPr>
          <w:lang w:val="en-US" w:eastAsia="x-none"/>
        </w:rPr>
        <w:t xml:space="preserve"> online discussion</w:t>
      </w:r>
      <w:r w:rsidR="008C014E">
        <w:rPr>
          <w:lang w:val="en-US" w:eastAsia="x-none"/>
        </w:rPr>
        <w:t xml:space="preserve"> in RAN2</w:t>
      </w:r>
      <w:r>
        <w:rPr>
          <w:lang w:val="en-US" w:eastAsia="x-none"/>
        </w:rPr>
        <w:t>, it has been</w:t>
      </w:r>
      <w:r w:rsidR="008C014E">
        <w:rPr>
          <w:lang w:val="en-US" w:eastAsia="x-none"/>
        </w:rPr>
        <w:t xml:space="preserve"> identified and</w:t>
      </w:r>
      <w:r>
        <w:rPr>
          <w:lang w:val="en-US" w:eastAsia="x-none"/>
        </w:rPr>
        <w:t xml:space="preserve"> captured in </w:t>
      </w:r>
      <w:r w:rsidRPr="00BB5209">
        <w:rPr>
          <w:lang w:val="en-US" w:eastAsia="x-none"/>
        </w:rPr>
        <w:t>[</w:t>
      </w:r>
      <w:r w:rsidR="002E03E4">
        <w:rPr>
          <w:lang w:val="en-US" w:eastAsia="x-none"/>
        </w:rPr>
        <w:t>6</w:t>
      </w:r>
      <w:r w:rsidRPr="00BB5209">
        <w:rPr>
          <w:lang w:val="en-US" w:eastAsia="x-none"/>
        </w:rPr>
        <w:t>]</w:t>
      </w:r>
      <w:r>
        <w:rPr>
          <w:lang w:val="en-US" w:eastAsia="x-none"/>
        </w:rPr>
        <w:t xml:space="preserve"> that</w:t>
      </w:r>
      <w:r w:rsidR="00063B2F" w:rsidRPr="00E16EC0">
        <w:rPr>
          <w:lang w:val="en-US" w:eastAsia="x-none"/>
        </w:rPr>
        <w:t xml:space="preserve"> </w:t>
      </w:r>
      <w:r w:rsidRPr="00E16EC0">
        <w:rPr>
          <w:lang w:val="en-US" w:eastAsia="x-none"/>
        </w:rPr>
        <w:t xml:space="preserve">the supported AI/ML-enabled features can be reported using the legacy UE capability reporting framework. Additionally, RAN2 confirmed that Stage 3 information pertaining to this reporting should be </w:t>
      </w:r>
      <w:r w:rsidR="00DF1D4E" w:rsidRPr="00E16EC0">
        <w:rPr>
          <w:lang w:val="en-US" w:eastAsia="x-none"/>
        </w:rPr>
        <w:t xml:space="preserve">postponed </w:t>
      </w:r>
      <w:r w:rsidRPr="00E16EC0">
        <w:rPr>
          <w:lang w:val="en-US" w:eastAsia="x-none"/>
        </w:rPr>
        <w:t xml:space="preserve">to the normative phase. </w:t>
      </w:r>
      <w:r w:rsidR="00DF1D4E" w:rsidRPr="00BB5209">
        <w:rPr>
          <w:lang w:val="en-US" w:eastAsia="x-none"/>
        </w:rPr>
        <w:t>This has been supported by almost all the companies.</w:t>
      </w:r>
    </w:p>
    <w:p w14:paraId="12E84F58" w14:textId="1A02782B" w:rsidR="008D3E98" w:rsidRPr="00E16EC0" w:rsidRDefault="003252FC" w:rsidP="003D52FF">
      <w:pPr>
        <w:overflowPunct w:val="0"/>
        <w:autoSpaceDE w:val="0"/>
        <w:autoSpaceDN w:val="0"/>
        <w:adjustRightInd w:val="0"/>
        <w:snapToGrid/>
        <w:rPr>
          <w:lang w:val="en-US" w:eastAsia="x-none"/>
        </w:rPr>
      </w:pPr>
      <w:r w:rsidRPr="00E16EC0">
        <w:rPr>
          <w:lang w:val="en-US" w:eastAsia="x-none"/>
        </w:rPr>
        <w:lastRenderedPageBreak/>
        <w:t>Therefore,</w:t>
      </w:r>
      <w:r w:rsidR="00EA0901" w:rsidRPr="00E16EC0">
        <w:rPr>
          <w:lang w:val="en-US" w:eastAsia="x-none"/>
        </w:rPr>
        <w:t xml:space="preserve"> to proceed</w:t>
      </w:r>
      <w:r w:rsidRPr="00E16EC0">
        <w:rPr>
          <w:lang w:val="en-US" w:eastAsia="x-none"/>
        </w:rPr>
        <w:t xml:space="preserve"> quickly</w:t>
      </w:r>
      <w:r w:rsidR="00EA0901" w:rsidRPr="00E16EC0">
        <w:rPr>
          <w:lang w:val="en-US" w:eastAsia="x-none"/>
        </w:rPr>
        <w:t xml:space="preserve"> with the UE capability reporting for AIML for PHY use cases RAN2 may </w:t>
      </w:r>
      <w:r w:rsidR="00E16EC0" w:rsidRPr="00E16EC0">
        <w:rPr>
          <w:lang w:val="en-US" w:eastAsia="x-none"/>
        </w:rPr>
        <w:t>agree on P1 and P2 of R2-230202</w:t>
      </w:r>
      <w:r w:rsidR="00366374">
        <w:rPr>
          <w:lang w:val="en-US" w:eastAsia="x-none"/>
        </w:rPr>
        <w:t xml:space="preserve"> [6]</w:t>
      </w:r>
      <w:r w:rsidR="00E16EC0" w:rsidRPr="00E16EC0">
        <w:rPr>
          <w:lang w:val="en-US" w:eastAsia="x-none"/>
        </w:rPr>
        <w:t>.</w:t>
      </w:r>
    </w:p>
    <w:p w14:paraId="4D5B38FE" w14:textId="20714EBF" w:rsidR="004B3F74" w:rsidRDefault="00E16EC0" w:rsidP="00915ECE">
      <w:pPr>
        <w:rPr>
          <w:b/>
          <w:bCs/>
          <w:lang w:val="en-US" w:eastAsia="x-none"/>
        </w:rPr>
      </w:pPr>
      <w:r>
        <w:rPr>
          <w:b/>
          <w:bCs/>
          <w:lang w:val="en-US" w:eastAsia="x-none"/>
        </w:rPr>
        <w:t>Proposal 1</w:t>
      </w:r>
      <w:r w:rsidR="002E6982">
        <w:rPr>
          <w:b/>
          <w:bCs/>
          <w:lang w:val="en-US" w:eastAsia="x-none"/>
        </w:rPr>
        <w:t>:</w:t>
      </w:r>
      <w:r w:rsidR="00915ECE" w:rsidRPr="00C432CB">
        <w:rPr>
          <w:b/>
          <w:bCs/>
          <w:lang w:val="en-US" w:eastAsia="x-none"/>
        </w:rPr>
        <w:t xml:space="preserve"> </w:t>
      </w:r>
      <w:r w:rsidR="00267222">
        <w:rPr>
          <w:b/>
          <w:bCs/>
          <w:lang w:val="en-US" w:eastAsia="x-none"/>
        </w:rPr>
        <w:t>RAN2</w:t>
      </w:r>
      <w:r w:rsidR="00915ECE" w:rsidRPr="00C432CB">
        <w:rPr>
          <w:b/>
          <w:bCs/>
          <w:lang w:val="en-US" w:eastAsia="x-none"/>
        </w:rPr>
        <w:t xml:space="preserve"> </w:t>
      </w:r>
      <w:r w:rsidR="00D14B0D">
        <w:rPr>
          <w:b/>
          <w:bCs/>
          <w:lang w:val="en-US" w:eastAsia="x-none"/>
        </w:rPr>
        <w:t>may</w:t>
      </w:r>
      <w:r w:rsidR="004B3F74">
        <w:rPr>
          <w:b/>
          <w:bCs/>
          <w:lang w:val="en-US" w:eastAsia="x-none"/>
        </w:rPr>
        <w:t xml:space="preserve"> </w:t>
      </w:r>
      <w:r w:rsidR="00DF1D4E">
        <w:rPr>
          <w:b/>
          <w:bCs/>
          <w:lang w:val="en-US" w:eastAsia="x-none"/>
        </w:rPr>
        <w:t xml:space="preserve">agree to P1 and P2 of </w:t>
      </w:r>
      <w:r w:rsidR="00303BF0" w:rsidRPr="00303BF0">
        <w:rPr>
          <w:b/>
          <w:bCs/>
          <w:lang w:val="en-US" w:eastAsia="x-none"/>
        </w:rPr>
        <w:t>Summary report of [AT123][</w:t>
      </w:r>
      <w:r w:rsidR="004B3F74" w:rsidRPr="00303BF0">
        <w:rPr>
          <w:b/>
          <w:bCs/>
          <w:lang w:val="en-US" w:eastAsia="x-none"/>
        </w:rPr>
        <w:t>001] [</w:t>
      </w:r>
      <w:r w:rsidR="00303BF0" w:rsidRPr="00303BF0">
        <w:rPr>
          <w:b/>
          <w:bCs/>
          <w:lang w:val="en-US" w:eastAsia="x-none"/>
        </w:rPr>
        <w:t>AIML] UE capability and applicability conditions in R2-2309202</w:t>
      </w:r>
      <w:r w:rsidR="00FA5891">
        <w:rPr>
          <w:b/>
          <w:bCs/>
          <w:lang w:val="en-US" w:eastAsia="x-none"/>
        </w:rPr>
        <w:t xml:space="preserve"> [6]</w:t>
      </w:r>
      <w:r w:rsidR="00303BF0">
        <w:rPr>
          <w:b/>
          <w:bCs/>
          <w:lang w:val="en-US" w:eastAsia="x-none"/>
        </w:rPr>
        <w:t xml:space="preserve"> as it has</w:t>
      </w:r>
      <w:r w:rsidR="00303BF0" w:rsidRPr="00303BF0">
        <w:rPr>
          <w:b/>
          <w:bCs/>
          <w:lang w:val="en-US" w:eastAsia="x-none"/>
        </w:rPr>
        <w:t xml:space="preserve"> </w:t>
      </w:r>
      <w:r w:rsidR="00303BF0">
        <w:rPr>
          <w:b/>
          <w:bCs/>
          <w:lang w:val="en-US" w:eastAsia="x-none"/>
        </w:rPr>
        <w:t>been supported by almost all the companies</w:t>
      </w:r>
      <w:r w:rsidR="004B3F74">
        <w:rPr>
          <w:b/>
          <w:bCs/>
          <w:lang w:val="en-US" w:eastAsia="x-none"/>
        </w:rPr>
        <w:t>.</w:t>
      </w:r>
    </w:p>
    <w:p w14:paraId="0CA4C67A" w14:textId="386669C2" w:rsidR="00915ECE" w:rsidRDefault="004C155F" w:rsidP="003D52FF">
      <w:pPr>
        <w:rPr>
          <w:kern w:val="2"/>
          <w:szCs w:val="28"/>
          <w:lang w:eastAsia="ko-KR"/>
        </w:rPr>
      </w:pPr>
      <w:r w:rsidRPr="004C155F">
        <w:rPr>
          <w:kern w:val="2"/>
          <w:szCs w:val="28"/>
          <w:lang w:eastAsia="ko-KR"/>
        </w:rPr>
        <w:t>T</w:t>
      </w:r>
      <w:r w:rsidRPr="004C155F">
        <w:rPr>
          <w:kern w:val="2"/>
          <w:szCs w:val="28"/>
          <w:lang w:eastAsia="ko-KR"/>
        </w:rPr>
        <w:t>he discussion on applicability condition</w:t>
      </w:r>
      <w:r w:rsidR="00D84C22">
        <w:rPr>
          <w:kern w:val="2"/>
          <w:szCs w:val="28"/>
          <w:lang w:eastAsia="ko-KR"/>
        </w:rPr>
        <w:t>s</w:t>
      </w:r>
      <w:r w:rsidRPr="004C155F">
        <w:rPr>
          <w:kern w:val="2"/>
          <w:szCs w:val="28"/>
          <w:lang w:eastAsia="ko-KR"/>
        </w:rPr>
        <w:t xml:space="preserve"> in RAN2 </w:t>
      </w:r>
      <w:r w:rsidR="00D84C22">
        <w:rPr>
          <w:kern w:val="2"/>
          <w:szCs w:val="28"/>
          <w:lang w:eastAsia="ko-KR"/>
        </w:rPr>
        <w:t>was</w:t>
      </w:r>
      <w:r w:rsidRPr="004C155F">
        <w:rPr>
          <w:kern w:val="2"/>
          <w:szCs w:val="28"/>
          <w:lang w:eastAsia="ko-KR"/>
        </w:rPr>
        <w:t xml:space="preserve"> triggered due to RAN1 agreement</w:t>
      </w:r>
      <w:r w:rsidR="00D84C22">
        <w:rPr>
          <w:kern w:val="2"/>
          <w:szCs w:val="28"/>
          <w:lang w:eastAsia="ko-KR"/>
        </w:rPr>
        <w:t>s</w:t>
      </w:r>
      <w:r w:rsidRPr="004C155F">
        <w:rPr>
          <w:kern w:val="2"/>
          <w:szCs w:val="28"/>
          <w:lang w:eastAsia="ko-KR"/>
        </w:rPr>
        <w:t xml:space="preserve"> made in RAN1</w:t>
      </w:r>
      <w:r w:rsidRPr="004C155F">
        <w:rPr>
          <w:kern w:val="2"/>
          <w:szCs w:val="28"/>
          <w:lang w:eastAsia="ko-KR"/>
        </w:rPr>
        <w:t xml:space="preserve"> </w:t>
      </w:r>
      <w:r w:rsidRPr="004C155F">
        <w:rPr>
          <w:kern w:val="2"/>
          <w:szCs w:val="28"/>
          <w:lang w:eastAsia="ko-KR"/>
        </w:rPr>
        <w:t>11</w:t>
      </w:r>
      <w:r w:rsidRPr="004C155F">
        <w:rPr>
          <w:kern w:val="2"/>
          <w:szCs w:val="28"/>
          <w:lang w:eastAsia="ko-KR"/>
        </w:rPr>
        <w:t>2</w:t>
      </w:r>
      <w:r w:rsidRPr="004C155F">
        <w:rPr>
          <w:kern w:val="2"/>
          <w:szCs w:val="28"/>
          <w:lang w:eastAsia="ko-KR"/>
        </w:rPr>
        <w:t>b-e</w:t>
      </w:r>
      <w:r w:rsidR="00D84C22">
        <w:rPr>
          <w:kern w:val="2"/>
          <w:szCs w:val="28"/>
          <w:lang w:eastAsia="ko-KR"/>
        </w:rPr>
        <w:t xml:space="preserve"> [</w:t>
      </w:r>
      <w:r w:rsidR="00E138A1">
        <w:rPr>
          <w:kern w:val="2"/>
          <w:szCs w:val="28"/>
          <w:lang w:eastAsia="ko-KR"/>
        </w:rPr>
        <w:t>7</w:t>
      </w:r>
      <w:r w:rsidR="00D84C22">
        <w:rPr>
          <w:kern w:val="2"/>
          <w:szCs w:val="28"/>
          <w:lang w:eastAsia="ko-KR"/>
        </w:rPr>
        <w:t xml:space="preserve">] </w:t>
      </w:r>
      <w:r w:rsidR="0083747A">
        <w:rPr>
          <w:kern w:val="2"/>
          <w:szCs w:val="28"/>
          <w:lang w:eastAsia="ko-KR"/>
        </w:rPr>
        <w:t>cited and highlighted</w:t>
      </w:r>
      <w:r w:rsidR="00D84C22">
        <w:rPr>
          <w:kern w:val="2"/>
          <w:szCs w:val="28"/>
          <w:lang w:eastAsia="ko-KR"/>
        </w:rPr>
        <w:t xml:space="preserve"> in </w:t>
      </w:r>
      <w:r w:rsidR="0083747A">
        <w:rPr>
          <w:kern w:val="2"/>
          <w:szCs w:val="28"/>
          <w:lang w:eastAsia="ko-KR"/>
        </w:rPr>
        <w:t xml:space="preserve">section-1 </w:t>
      </w:r>
      <w:r w:rsidR="0037429F">
        <w:rPr>
          <w:kern w:val="2"/>
          <w:szCs w:val="28"/>
          <w:lang w:eastAsia="ko-KR"/>
        </w:rPr>
        <w:t>I</w:t>
      </w:r>
      <w:r w:rsidR="0083747A">
        <w:rPr>
          <w:kern w:val="2"/>
          <w:szCs w:val="28"/>
          <w:lang w:eastAsia="ko-KR"/>
        </w:rPr>
        <w:t>ntroduction above.</w:t>
      </w:r>
    </w:p>
    <w:p w14:paraId="24B3AF3B" w14:textId="31C5C2CA" w:rsidR="00F53C5D" w:rsidRDefault="00F53C5D" w:rsidP="003D52FF">
      <w:pPr>
        <w:rPr>
          <w:kern w:val="2"/>
          <w:szCs w:val="28"/>
          <w:lang w:eastAsia="ko-KR"/>
        </w:rPr>
      </w:pPr>
      <w:r w:rsidRPr="00F53C5D">
        <w:rPr>
          <w:kern w:val="2"/>
          <w:szCs w:val="28"/>
          <w:lang w:eastAsia="ko-KR"/>
        </w:rPr>
        <w:t>In the Summary Report of [AT123][001] [AIML] UE capability and applicability conditions in R2-2309202], the discussion on the applicability conditions in RAN2 has been documented.</w:t>
      </w:r>
    </w:p>
    <w:p w14:paraId="4199CC62" w14:textId="06E4528B" w:rsidR="00687C26" w:rsidRPr="00C165F9" w:rsidRDefault="00687C26" w:rsidP="003D52FF">
      <w:pPr>
        <w:pStyle w:val="NO"/>
        <w:spacing w:after="100" w:afterAutospacing="1"/>
        <w:ind w:left="0" w:firstLine="0"/>
        <w:jc w:val="both"/>
        <w:rPr>
          <w:rFonts w:eastAsia="MS Gothic"/>
          <w:sz w:val="24"/>
          <w:lang w:val="en-US" w:eastAsia="x-none"/>
        </w:rPr>
      </w:pPr>
      <w:r w:rsidRPr="00C165F9">
        <w:rPr>
          <w:rFonts w:eastAsia="MS Gothic"/>
          <w:sz w:val="24"/>
          <w:lang w:val="en-US" w:eastAsia="x-none"/>
        </w:rPr>
        <w:t>RAN2</w:t>
      </w:r>
      <w:r w:rsidR="00DE1DE3">
        <w:rPr>
          <w:rFonts w:eastAsia="MS Gothic"/>
          <w:sz w:val="24"/>
          <w:lang w:val="en-US" w:eastAsia="x-none"/>
        </w:rPr>
        <w:t xml:space="preserve"> assumed</w:t>
      </w:r>
      <w:r w:rsidR="00CC6CD0" w:rsidRPr="00C165F9">
        <w:rPr>
          <w:rFonts w:eastAsia="MS Gothic"/>
          <w:sz w:val="24"/>
          <w:lang w:val="en-US" w:eastAsia="x-none"/>
        </w:rPr>
        <w:t xml:space="preserve"> </w:t>
      </w:r>
      <w:r w:rsidR="000A62B3" w:rsidRPr="00C165F9">
        <w:rPr>
          <w:rFonts w:eastAsia="MS Gothic"/>
          <w:sz w:val="24"/>
          <w:lang w:val="en-US" w:eastAsia="x-none"/>
        </w:rPr>
        <w:t>that</w:t>
      </w:r>
      <w:r w:rsidRPr="00C165F9">
        <w:rPr>
          <w:rFonts w:eastAsia="MS Gothic"/>
          <w:sz w:val="24"/>
          <w:lang w:val="en-US" w:eastAsia="x-none"/>
        </w:rPr>
        <w:t xml:space="preserve"> terminology "additional conditions"</w:t>
      </w:r>
      <w:r w:rsidR="000A62B3" w:rsidRPr="00C165F9">
        <w:rPr>
          <w:rFonts w:eastAsia="MS Gothic"/>
          <w:sz w:val="24"/>
          <w:lang w:val="en-US" w:eastAsia="x-none"/>
        </w:rPr>
        <w:t xml:space="preserve"> used in RAN1</w:t>
      </w:r>
      <w:r w:rsidRPr="00C165F9">
        <w:rPr>
          <w:rFonts w:eastAsia="MS Gothic"/>
          <w:sz w:val="24"/>
          <w:lang w:val="en-US" w:eastAsia="x-none"/>
        </w:rPr>
        <w:t xml:space="preserve"> is equal to “applicability conditions" captured in TR 38.843. </w:t>
      </w:r>
      <w:r w:rsidR="000A62B3" w:rsidRPr="00C165F9">
        <w:rPr>
          <w:rFonts w:eastAsia="MS Gothic"/>
          <w:sz w:val="24"/>
          <w:lang w:val="en-US" w:eastAsia="x-none"/>
        </w:rPr>
        <w:t>This means that</w:t>
      </w:r>
      <w:r w:rsidRPr="00C165F9">
        <w:rPr>
          <w:rFonts w:eastAsia="MS Gothic"/>
          <w:sz w:val="24"/>
          <w:lang w:val="en-US" w:eastAsia="x-none"/>
        </w:rPr>
        <w:t xml:space="preserve"> one AI/ML functionality/model is applicable under certain configurations / scenarios / datasets. </w:t>
      </w:r>
      <w:r w:rsidR="00C165F9" w:rsidRPr="00C165F9">
        <w:rPr>
          <w:rFonts w:eastAsia="MS Gothic"/>
          <w:sz w:val="24"/>
          <w:lang w:val="en-US" w:eastAsia="x-none"/>
        </w:rPr>
        <w:t>A</w:t>
      </w:r>
      <w:r w:rsidRPr="00C165F9">
        <w:rPr>
          <w:rFonts w:eastAsia="MS Gothic"/>
          <w:sz w:val="24"/>
          <w:lang w:val="en-US" w:eastAsia="x-none"/>
        </w:rPr>
        <w:t>ccording to RAN1 discussion, the following applicability conditions may be applied:</w:t>
      </w:r>
    </w:p>
    <w:p w14:paraId="4442A451" w14:textId="12973BA8" w:rsidR="00687C26" w:rsidRPr="00C165F9" w:rsidRDefault="00687C26" w:rsidP="003D52FF">
      <w:pPr>
        <w:pStyle w:val="NO"/>
        <w:numPr>
          <w:ilvl w:val="0"/>
          <w:numId w:val="46"/>
        </w:numPr>
        <w:spacing w:after="100" w:afterAutospacing="1"/>
        <w:rPr>
          <w:rFonts w:eastAsia="MS Gothic"/>
          <w:sz w:val="24"/>
          <w:lang w:val="en-US" w:eastAsia="x-none"/>
        </w:rPr>
      </w:pPr>
      <w:r w:rsidRPr="00C165F9">
        <w:rPr>
          <w:rFonts w:eastAsia="MS Gothic"/>
          <w:sz w:val="24"/>
          <w:lang w:val="en-US" w:eastAsia="x-none"/>
        </w:rPr>
        <w:t>certain scenarios (e.g.</w:t>
      </w:r>
      <w:r w:rsidR="00612F46">
        <w:rPr>
          <w:rFonts w:eastAsia="MS Gothic"/>
          <w:sz w:val="24"/>
          <w:lang w:val="en-US" w:eastAsia="x-none"/>
        </w:rPr>
        <w:t>,</w:t>
      </w:r>
      <w:r w:rsidRPr="00C165F9">
        <w:rPr>
          <w:rFonts w:eastAsia="MS Gothic"/>
          <w:sz w:val="24"/>
          <w:lang w:val="en-US" w:eastAsia="x-none"/>
        </w:rPr>
        <w:t xml:space="preserve"> channel model, UE distribution, UE mobility levels, carrier frequencies, etc).</w:t>
      </w:r>
    </w:p>
    <w:p w14:paraId="4BA693AA" w14:textId="4ED8617D" w:rsidR="00687C26" w:rsidRPr="00C165F9" w:rsidRDefault="00687C26" w:rsidP="003D52FF">
      <w:pPr>
        <w:pStyle w:val="NO"/>
        <w:numPr>
          <w:ilvl w:val="0"/>
          <w:numId w:val="46"/>
        </w:numPr>
        <w:spacing w:after="100" w:afterAutospacing="1"/>
        <w:rPr>
          <w:rFonts w:eastAsia="MS Gothic"/>
          <w:sz w:val="24"/>
          <w:lang w:val="en-US" w:eastAsia="x-none"/>
        </w:rPr>
      </w:pPr>
      <w:r w:rsidRPr="00C165F9">
        <w:rPr>
          <w:rFonts w:eastAsia="MS Gothic"/>
          <w:sz w:val="24"/>
          <w:lang w:val="en-US" w:eastAsia="x-none"/>
        </w:rPr>
        <w:t>certain configurations (e.g.</w:t>
      </w:r>
      <w:r w:rsidR="00612F46">
        <w:rPr>
          <w:rFonts w:eastAsia="MS Gothic"/>
          <w:sz w:val="24"/>
          <w:lang w:val="en-US" w:eastAsia="x-none"/>
        </w:rPr>
        <w:t>,</w:t>
      </w:r>
      <w:r w:rsidRPr="00C165F9">
        <w:rPr>
          <w:rFonts w:eastAsia="MS Gothic"/>
          <w:sz w:val="24"/>
          <w:lang w:val="en-US" w:eastAsia="x-none"/>
        </w:rPr>
        <w:t xml:space="preserve"> UE/</w:t>
      </w:r>
      <w:proofErr w:type="spellStart"/>
      <w:r w:rsidRPr="00C165F9">
        <w:rPr>
          <w:rFonts w:eastAsia="MS Gothic"/>
          <w:sz w:val="24"/>
          <w:lang w:val="en-US" w:eastAsia="x-none"/>
        </w:rPr>
        <w:t>gNB</w:t>
      </w:r>
      <w:proofErr w:type="spellEnd"/>
      <w:r w:rsidRPr="00C165F9">
        <w:rPr>
          <w:rFonts w:eastAsia="MS Gothic"/>
          <w:sz w:val="24"/>
          <w:lang w:val="en-US" w:eastAsia="x-none"/>
        </w:rPr>
        <w:t xml:space="preserve"> config, bandwidths, antenna port layouts)</w:t>
      </w:r>
    </w:p>
    <w:p w14:paraId="507BAB3C" w14:textId="77777777" w:rsidR="00687C26" w:rsidRPr="00C165F9" w:rsidRDefault="00687C26" w:rsidP="003D52FF">
      <w:pPr>
        <w:pStyle w:val="NO"/>
        <w:numPr>
          <w:ilvl w:val="0"/>
          <w:numId w:val="46"/>
        </w:numPr>
        <w:spacing w:after="100" w:afterAutospacing="1"/>
        <w:rPr>
          <w:rFonts w:eastAsia="MS Gothic"/>
          <w:sz w:val="24"/>
          <w:lang w:val="en-US" w:eastAsia="x-none"/>
        </w:rPr>
      </w:pPr>
      <w:r w:rsidRPr="00C165F9">
        <w:rPr>
          <w:rFonts w:eastAsia="MS Gothic"/>
          <w:sz w:val="24"/>
          <w:lang w:val="en-US" w:eastAsia="x-none"/>
        </w:rPr>
        <w:t>certain sites</w:t>
      </w:r>
    </w:p>
    <w:p w14:paraId="33650BC4" w14:textId="77777777" w:rsidR="00687C26" w:rsidRPr="00C165F9" w:rsidRDefault="00687C26" w:rsidP="003D52FF">
      <w:pPr>
        <w:pStyle w:val="NO"/>
        <w:numPr>
          <w:ilvl w:val="0"/>
          <w:numId w:val="46"/>
        </w:numPr>
        <w:spacing w:after="100" w:afterAutospacing="1"/>
        <w:rPr>
          <w:rFonts w:eastAsia="MS Gothic"/>
          <w:sz w:val="24"/>
          <w:lang w:val="en-US" w:eastAsia="x-none"/>
        </w:rPr>
      </w:pPr>
      <w:r w:rsidRPr="00C165F9">
        <w:rPr>
          <w:rFonts w:eastAsia="MS Gothic"/>
          <w:sz w:val="24"/>
          <w:lang w:val="en-US" w:eastAsia="x-none"/>
        </w:rPr>
        <w:t>UE’s internal conditions such as memory, battery, and other hardware limitations</w:t>
      </w:r>
    </w:p>
    <w:p w14:paraId="1A35583E" w14:textId="308F228B" w:rsidR="00DE1DE3" w:rsidRDefault="00DE1DE3" w:rsidP="003D52FF">
      <w:pPr>
        <w:rPr>
          <w:lang w:val="en-US" w:eastAsia="x-none"/>
        </w:rPr>
      </w:pPr>
      <w:r w:rsidRPr="00C165F9">
        <w:rPr>
          <w:lang w:val="en-US" w:eastAsia="x-none"/>
        </w:rPr>
        <w:t>During the discussion,</w:t>
      </w:r>
      <w:r>
        <w:rPr>
          <w:lang w:val="en-US" w:eastAsia="x-none"/>
        </w:rPr>
        <w:t xml:space="preserve"> several companies had diverse opinions on applicability</w:t>
      </w:r>
      <w:r w:rsidR="00E15EB9">
        <w:rPr>
          <w:lang w:val="en-US" w:eastAsia="x-none"/>
        </w:rPr>
        <w:t xml:space="preserve"> conditions</w:t>
      </w:r>
      <w:r>
        <w:rPr>
          <w:lang w:val="en-US" w:eastAsia="x-none"/>
        </w:rPr>
        <w:t xml:space="preserve"> </w:t>
      </w:r>
      <w:r w:rsidR="00486B59">
        <w:rPr>
          <w:lang w:val="en-US" w:eastAsia="x-none"/>
        </w:rPr>
        <w:t>scope</w:t>
      </w:r>
      <w:r w:rsidR="00E15EB9">
        <w:rPr>
          <w:lang w:val="en-US" w:eastAsia="x-none"/>
        </w:rPr>
        <w:t xml:space="preserve"> and terminology</w:t>
      </w:r>
      <w:r>
        <w:rPr>
          <w:lang w:val="en-US" w:eastAsia="x-none"/>
        </w:rPr>
        <w:t xml:space="preserve"> and so far, a consensus has not been reached.</w:t>
      </w:r>
      <w:r w:rsidR="0003021F">
        <w:rPr>
          <w:lang w:val="en-US" w:eastAsia="x-none"/>
        </w:rPr>
        <w:t xml:space="preserve"> Therefore, RAN2 may need to discuss and clarify applicability conditions</w:t>
      </w:r>
      <w:r w:rsidR="00E15EB9">
        <w:rPr>
          <w:lang w:val="en-US" w:eastAsia="x-none"/>
        </w:rPr>
        <w:t>,</w:t>
      </w:r>
      <w:r w:rsidR="0003021F">
        <w:rPr>
          <w:lang w:val="en-US" w:eastAsia="x-none"/>
        </w:rPr>
        <w:t xml:space="preserve"> related </w:t>
      </w:r>
      <w:r w:rsidR="00790F72">
        <w:rPr>
          <w:lang w:val="en-US" w:eastAsia="x-none"/>
        </w:rPr>
        <w:t>issues</w:t>
      </w:r>
      <w:r w:rsidR="00F30800">
        <w:rPr>
          <w:lang w:val="en-US" w:eastAsia="x-none"/>
        </w:rPr>
        <w:t>, terminology</w:t>
      </w:r>
      <w:r w:rsidR="00790F72">
        <w:rPr>
          <w:lang w:val="en-US" w:eastAsia="x-none"/>
        </w:rPr>
        <w:t xml:space="preserve"> and </w:t>
      </w:r>
      <w:r w:rsidR="00B02542">
        <w:rPr>
          <w:lang w:val="en-US" w:eastAsia="x-none"/>
        </w:rPr>
        <w:t>define its scope.</w:t>
      </w:r>
    </w:p>
    <w:p w14:paraId="326B9529" w14:textId="631EFD16" w:rsidR="000541D2" w:rsidRPr="007B0676" w:rsidRDefault="000541D2" w:rsidP="00AA49D7">
      <w:pPr>
        <w:rPr>
          <w:b/>
          <w:bCs/>
          <w:kern w:val="2"/>
          <w:szCs w:val="28"/>
          <w:lang w:eastAsia="ko-KR"/>
        </w:rPr>
      </w:pPr>
      <w:r w:rsidRPr="007B0676">
        <w:rPr>
          <w:b/>
          <w:bCs/>
          <w:lang w:val="en-US" w:eastAsia="x-none"/>
        </w:rPr>
        <w:t xml:space="preserve">Proposal </w:t>
      </w:r>
      <w:r w:rsidR="00BC1E0D">
        <w:rPr>
          <w:b/>
          <w:bCs/>
          <w:lang w:val="en-US" w:eastAsia="x-none"/>
        </w:rPr>
        <w:t>2</w:t>
      </w:r>
      <w:r w:rsidRPr="007B0676">
        <w:rPr>
          <w:b/>
          <w:bCs/>
          <w:lang w:val="en-US" w:eastAsia="x-none"/>
        </w:rPr>
        <w:t xml:space="preserve">: RAN2 to discuss and clarify </w:t>
      </w:r>
      <w:r w:rsidR="007B0676" w:rsidRPr="007B0676">
        <w:rPr>
          <w:b/>
          <w:bCs/>
          <w:lang w:val="en-US" w:eastAsia="x-none"/>
        </w:rPr>
        <w:t>terminology related to applicability conditions and its scope</w:t>
      </w:r>
      <w:r w:rsidR="007B0676">
        <w:rPr>
          <w:b/>
          <w:bCs/>
          <w:lang w:val="en-US" w:eastAsia="x-none"/>
        </w:rPr>
        <w:t>.</w:t>
      </w:r>
      <w:r w:rsidR="007B0676" w:rsidRPr="007B0676">
        <w:rPr>
          <w:b/>
          <w:bCs/>
          <w:lang w:val="en-US" w:eastAsia="x-none"/>
        </w:rPr>
        <w:t xml:space="preserve"> </w:t>
      </w:r>
    </w:p>
    <w:p w14:paraId="375BCEAF" w14:textId="003F5F3D" w:rsidR="00C165F9" w:rsidRDefault="00200EF4" w:rsidP="00AA49D7">
      <w:pPr>
        <w:rPr>
          <w:kern w:val="2"/>
          <w:szCs w:val="28"/>
          <w:lang w:eastAsia="ko-KR"/>
        </w:rPr>
      </w:pPr>
      <w:r w:rsidRPr="00AA49D7">
        <w:rPr>
          <w:kern w:val="2"/>
          <w:szCs w:val="28"/>
          <w:lang w:eastAsia="ko-KR"/>
        </w:rPr>
        <w:t>For</w:t>
      </w:r>
      <w:r w:rsidR="00AA49D7" w:rsidRPr="00AA49D7">
        <w:rPr>
          <w:kern w:val="2"/>
          <w:szCs w:val="28"/>
          <w:lang w:eastAsia="ko-KR"/>
        </w:rPr>
        <w:t xml:space="preserve"> AI/ML model LCM and delivery/update, the UE may report its AI/ML capability to the network for model</w:t>
      </w:r>
      <w:r w:rsidR="00D7797F">
        <w:rPr>
          <w:kern w:val="2"/>
          <w:szCs w:val="28"/>
          <w:lang w:eastAsia="ko-KR"/>
        </w:rPr>
        <w:t xml:space="preserve"> or functionality</w:t>
      </w:r>
      <w:r w:rsidR="00AA49D7" w:rsidRPr="00AA49D7">
        <w:rPr>
          <w:kern w:val="2"/>
          <w:szCs w:val="28"/>
          <w:lang w:eastAsia="ko-KR"/>
        </w:rPr>
        <w:t xml:space="preserve"> (de) activation, switching, fall back procedure. It is worth noting that a UE may have the capability to support AI/ML </w:t>
      </w:r>
      <w:r w:rsidR="00663A1C">
        <w:rPr>
          <w:kern w:val="2"/>
          <w:szCs w:val="28"/>
          <w:lang w:eastAsia="ko-KR"/>
        </w:rPr>
        <w:t>functionality/feature</w:t>
      </w:r>
      <w:r w:rsidR="00AA49D7" w:rsidRPr="00AA49D7">
        <w:rPr>
          <w:kern w:val="2"/>
          <w:szCs w:val="28"/>
          <w:lang w:eastAsia="ko-KR"/>
        </w:rPr>
        <w:t xml:space="preserve"> and model LCM which may be fixed </w:t>
      </w:r>
      <w:r w:rsidR="00C165F9">
        <w:rPr>
          <w:kern w:val="2"/>
          <w:szCs w:val="28"/>
          <w:lang w:eastAsia="ko-KR"/>
        </w:rPr>
        <w:t>and maybe reported using enhanced legacy capability procedure</w:t>
      </w:r>
      <w:r w:rsidR="00C712DD">
        <w:rPr>
          <w:kern w:val="2"/>
          <w:szCs w:val="28"/>
          <w:lang w:eastAsia="ko-KR"/>
        </w:rPr>
        <w:t>.</w:t>
      </w:r>
    </w:p>
    <w:p w14:paraId="0481B4D3" w14:textId="77777777" w:rsidR="00624FB8" w:rsidRDefault="00C712DD" w:rsidP="00AA49D7">
      <w:pPr>
        <w:rPr>
          <w:kern w:val="2"/>
          <w:szCs w:val="28"/>
          <w:lang w:eastAsia="ko-KR"/>
        </w:rPr>
      </w:pPr>
      <w:r>
        <w:rPr>
          <w:kern w:val="2"/>
          <w:szCs w:val="28"/>
          <w:lang w:eastAsia="ko-KR"/>
        </w:rPr>
        <w:t>However, a UE’s</w:t>
      </w:r>
      <w:r w:rsidR="00AA49D7" w:rsidRPr="00AA49D7">
        <w:rPr>
          <w:kern w:val="2"/>
          <w:szCs w:val="28"/>
          <w:lang w:eastAsia="ko-KR"/>
        </w:rPr>
        <w:t xml:space="preserve"> ability at different times to support AI/ML model or associated functionality and meet related performance KPIs</w:t>
      </w:r>
      <w:r w:rsidR="00CE6357">
        <w:rPr>
          <w:kern w:val="2"/>
          <w:szCs w:val="28"/>
          <w:lang w:eastAsia="ko-KR"/>
        </w:rPr>
        <w:t xml:space="preserve"> (including both AI/ML model and UE/device performance KPI)</w:t>
      </w:r>
      <w:r w:rsidR="00AA49D7" w:rsidRPr="00AA49D7">
        <w:rPr>
          <w:kern w:val="2"/>
          <w:szCs w:val="28"/>
          <w:lang w:eastAsia="ko-KR"/>
        </w:rPr>
        <w:t xml:space="preserve"> maybe different depending on</w:t>
      </w:r>
      <w:r>
        <w:rPr>
          <w:kern w:val="2"/>
          <w:szCs w:val="28"/>
          <w:lang w:eastAsia="ko-KR"/>
        </w:rPr>
        <w:t xml:space="preserve"> the applicability conditions for e.g.,</w:t>
      </w:r>
      <w:r w:rsidR="00AA49D7" w:rsidRPr="00AA49D7">
        <w:rPr>
          <w:kern w:val="2"/>
          <w:szCs w:val="28"/>
          <w:lang w:eastAsia="ko-KR"/>
        </w:rPr>
        <w:t xml:space="preserve"> device</w:t>
      </w:r>
      <w:r w:rsidR="00E41A31">
        <w:rPr>
          <w:kern w:val="2"/>
          <w:szCs w:val="28"/>
          <w:lang w:eastAsia="ko-KR"/>
        </w:rPr>
        <w:t xml:space="preserve"> environment</w:t>
      </w:r>
      <w:r>
        <w:rPr>
          <w:kern w:val="2"/>
          <w:szCs w:val="28"/>
          <w:lang w:eastAsia="ko-KR"/>
        </w:rPr>
        <w:t>, scenario,</w:t>
      </w:r>
      <w:r w:rsidR="00624FB8">
        <w:rPr>
          <w:kern w:val="2"/>
          <w:szCs w:val="28"/>
          <w:lang w:eastAsia="ko-KR"/>
        </w:rPr>
        <w:t xml:space="preserve"> site,</w:t>
      </w:r>
      <w:r>
        <w:rPr>
          <w:kern w:val="2"/>
          <w:szCs w:val="28"/>
          <w:lang w:eastAsia="ko-KR"/>
        </w:rPr>
        <w:t xml:space="preserve"> configuration etc.</w:t>
      </w:r>
      <w:r w:rsidR="00E41A31">
        <w:rPr>
          <w:kern w:val="2"/>
          <w:szCs w:val="28"/>
          <w:lang w:eastAsia="ko-KR"/>
        </w:rPr>
        <w:t xml:space="preserve"> </w:t>
      </w:r>
    </w:p>
    <w:p w14:paraId="253ADCFD" w14:textId="29E60D12" w:rsidR="00612F46" w:rsidRDefault="0079174C" w:rsidP="00AA49D7">
      <w:pPr>
        <w:rPr>
          <w:kern w:val="2"/>
          <w:szCs w:val="28"/>
          <w:lang w:eastAsia="ko-KR"/>
        </w:rPr>
      </w:pPr>
      <w:r>
        <w:rPr>
          <w:kern w:val="2"/>
          <w:szCs w:val="28"/>
          <w:lang w:eastAsia="ko-KR"/>
        </w:rPr>
        <w:t>It is also worth noting that UE’s internal conditions such as</w:t>
      </w:r>
      <w:r w:rsidR="00624FB8">
        <w:rPr>
          <w:kern w:val="2"/>
          <w:szCs w:val="28"/>
          <w:lang w:eastAsia="ko-KR"/>
        </w:rPr>
        <w:t xml:space="preserve"> </w:t>
      </w:r>
      <w:r w:rsidR="00AA49D7" w:rsidRPr="00AA49D7">
        <w:rPr>
          <w:kern w:val="2"/>
          <w:szCs w:val="28"/>
          <w:lang w:eastAsia="ko-KR"/>
        </w:rPr>
        <w:t>device computation usage, power-consumption, etc.</w:t>
      </w:r>
      <w:r>
        <w:rPr>
          <w:kern w:val="2"/>
          <w:szCs w:val="28"/>
          <w:lang w:eastAsia="ko-KR"/>
        </w:rPr>
        <w:t xml:space="preserve"> for the given applicability conditions at a given time</w:t>
      </w:r>
      <w:r w:rsidR="00756880">
        <w:rPr>
          <w:kern w:val="2"/>
          <w:szCs w:val="28"/>
          <w:lang w:eastAsia="ko-KR"/>
        </w:rPr>
        <w:t xml:space="preserve"> may be </w:t>
      </w:r>
      <w:r w:rsidR="00D918AF">
        <w:rPr>
          <w:kern w:val="2"/>
          <w:szCs w:val="28"/>
          <w:lang w:eastAsia="ko-KR"/>
        </w:rPr>
        <w:t>different and</w:t>
      </w:r>
      <w:r>
        <w:rPr>
          <w:kern w:val="2"/>
          <w:szCs w:val="28"/>
          <w:lang w:eastAsia="ko-KR"/>
        </w:rPr>
        <w:t xml:space="preserve"> needs to be</w:t>
      </w:r>
      <w:r w:rsidR="00D918AF">
        <w:rPr>
          <w:kern w:val="2"/>
          <w:szCs w:val="28"/>
          <w:lang w:eastAsia="ko-KR"/>
        </w:rPr>
        <w:t xml:space="preserve"> critically</w:t>
      </w:r>
      <w:r>
        <w:rPr>
          <w:kern w:val="2"/>
          <w:szCs w:val="28"/>
          <w:lang w:eastAsia="ko-KR"/>
        </w:rPr>
        <w:t xml:space="preserve"> considered while making any modifications or changes in model or functionality </w:t>
      </w:r>
      <w:r w:rsidR="00A613AA">
        <w:rPr>
          <w:kern w:val="2"/>
          <w:szCs w:val="28"/>
          <w:lang w:eastAsia="ko-KR"/>
        </w:rPr>
        <w:t xml:space="preserve">(re) </w:t>
      </w:r>
      <w:r>
        <w:rPr>
          <w:kern w:val="2"/>
          <w:szCs w:val="28"/>
          <w:lang w:eastAsia="ko-KR"/>
        </w:rPr>
        <w:lastRenderedPageBreak/>
        <w:t>configuration.</w:t>
      </w:r>
      <w:r w:rsidR="00AA49D7" w:rsidRPr="00AA49D7">
        <w:rPr>
          <w:kern w:val="2"/>
          <w:szCs w:val="28"/>
          <w:lang w:eastAsia="ko-KR"/>
        </w:rPr>
        <w:t xml:space="preserve"> The AI/ML model</w:t>
      </w:r>
      <w:r w:rsidR="00612F46">
        <w:rPr>
          <w:kern w:val="2"/>
          <w:szCs w:val="28"/>
          <w:lang w:eastAsia="ko-KR"/>
        </w:rPr>
        <w:t xml:space="preserve"> and its LCM process</w:t>
      </w:r>
      <w:r w:rsidR="00AA49D7" w:rsidRPr="00AA49D7">
        <w:rPr>
          <w:kern w:val="2"/>
          <w:szCs w:val="28"/>
          <w:lang w:eastAsia="ko-KR"/>
        </w:rPr>
        <w:t xml:space="preserve"> must adapt to the </w:t>
      </w:r>
      <w:r w:rsidR="00612F46">
        <w:rPr>
          <w:kern w:val="2"/>
          <w:szCs w:val="28"/>
          <w:lang w:eastAsia="ko-KR"/>
        </w:rPr>
        <w:t xml:space="preserve">applicability and UE’s internal conditions at a given time to </w:t>
      </w:r>
      <w:r w:rsidR="005A3B6F">
        <w:rPr>
          <w:kern w:val="2"/>
          <w:szCs w:val="28"/>
          <w:lang w:eastAsia="ko-KR"/>
        </w:rPr>
        <w:t>meet the AI/ML model and device performance KPI target in an efficient manner.</w:t>
      </w:r>
      <w:r w:rsidR="00612F46">
        <w:rPr>
          <w:kern w:val="2"/>
          <w:szCs w:val="28"/>
          <w:lang w:eastAsia="ko-KR"/>
        </w:rPr>
        <w:t xml:space="preserve"> </w:t>
      </w:r>
    </w:p>
    <w:p w14:paraId="63ABFACF" w14:textId="00A584B3" w:rsidR="00A13849" w:rsidRPr="00612F46" w:rsidRDefault="00A13849" w:rsidP="00A13849">
      <w:pPr>
        <w:rPr>
          <w:b/>
          <w:bCs/>
          <w:lang w:val="en-US" w:eastAsia="x-none"/>
        </w:rPr>
      </w:pPr>
      <w:r w:rsidRPr="00612F46">
        <w:rPr>
          <w:b/>
          <w:bCs/>
          <w:lang w:val="en-US" w:eastAsia="x-none"/>
        </w:rPr>
        <w:t xml:space="preserve">Proposal </w:t>
      </w:r>
      <w:r w:rsidR="00BC1E0D">
        <w:rPr>
          <w:b/>
          <w:bCs/>
          <w:lang w:val="en-US" w:eastAsia="x-none"/>
        </w:rPr>
        <w:t>3</w:t>
      </w:r>
      <w:r w:rsidRPr="00612F46">
        <w:rPr>
          <w:b/>
          <w:bCs/>
          <w:lang w:val="en-US" w:eastAsia="x-none"/>
        </w:rPr>
        <w:t xml:space="preserve">: </w:t>
      </w:r>
      <w:r w:rsidRPr="00AA49D7">
        <w:rPr>
          <w:b/>
          <w:bCs/>
          <w:lang w:val="en-US" w:eastAsia="x-none"/>
        </w:rPr>
        <w:t>RAN2 to discuss</w:t>
      </w:r>
      <w:r>
        <w:rPr>
          <w:b/>
          <w:bCs/>
          <w:lang w:val="en-US" w:eastAsia="x-none"/>
        </w:rPr>
        <w:t xml:space="preserve"> and clarify if the UE’s internal conditions and hardware limitations are also considered as applicability conditions or it needs to be </w:t>
      </w:r>
      <w:r w:rsidR="00E51ABC">
        <w:rPr>
          <w:b/>
          <w:bCs/>
          <w:lang w:val="en-US" w:eastAsia="x-none"/>
        </w:rPr>
        <w:t>reported</w:t>
      </w:r>
      <w:r>
        <w:rPr>
          <w:b/>
          <w:bCs/>
          <w:lang w:val="en-US" w:eastAsia="x-none"/>
        </w:rPr>
        <w:t xml:space="preserve"> separately. </w:t>
      </w:r>
    </w:p>
    <w:p w14:paraId="5C20F76E" w14:textId="6157CAAF" w:rsidR="00AA49D7" w:rsidRDefault="00FB6130" w:rsidP="00AA49D7">
      <w:pPr>
        <w:rPr>
          <w:kern w:val="2"/>
          <w:szCs w:val="28"/>
          <w:lang w:eastAsia="ko-KR"/>
        </w:rPr>
      </w:pPr>
      <w:r>
        <w:rPr>
          <w:kern w:val="2"/>
          <w:szCs w:val="28"/>
          <w:lang w:eastAsia="ko-KR"/>
        </w:rPr>
        <w:t>The AI/ML model/functionality may need to adapt to the</w:t>
      </w:r>
      <w:r w:rsidR="00943117">
        <w:rPr>
          <w:kern w:val="2"/>
          <w:szCs w:val="28"/>
          <w:lang w:eastAsia="ko-KR"/>
        </w:rPr>
        <w:t xml:space="preserve"> varying</w:t>
      </w:r>
      <w:r>
        <w:rPr>
          <w:kern w:val="2"/>
          <w:szCs w:val="28"/>
          <w:lang w:eastAsia="ko-KR"/>
        </w:rPr>
        <w:t xml:space="preserve"> applicability conditions as well as d</w:t>
      </w:r>
      <w:r w:rsidR="00AA49D7" w:rsidRPr="00AA49D7">
        <w:rPr>
          <w:kern w:val="2"/>
          <w:szCs w:val="28"/>
          <w:lang w:eastAsia="ko-KR"/>
        </w:rPr>
        <w:t xml:space="preserve">ynamic </w:t>
      </w:r>
      <w:r w:rsidR="00F001DD">
        <w:rPr>
          <w:kern w:val="2"/>
          <w:szCs w:val="28"/>
          <w:lang w:eastAsia="ko-KR"/>
        </w:rPr>
        <w:t>UE</w:t>
      </w:r>
      <w:r w:rsidR="00943117">
        <w:rPr>
          <w:kern w:val="2"/>
          <w:szCs w:val="28"/>
          <w:lang w:eastAsia="ko-KR"/>
        </w:rPr>
        <w:t>’s</w:t>
      </w:r>
      <w:r w:rsidR="00F001DD">
        <w:rPr>
          <w:kern w:val="2"/>
          <w:szCs w:val="28"/>
          <w:lang w:eastAsia="ko-KR"/>
        </w:rPr>
        <w:t xml:space="preserve"> internal conditions</w:t>
      </w:r>
      <w:r w:rsidR="00AA49D7" w:rsidRPr="00AA49D7">
        <w:rPr>
          <w:kern w:val="2"/>
          <w:szCs w:val="28"/>
          <w:lang w:eastAsia="ko-KR"/>
        </w:rPr>
        <w:t xml:space="preserve"> such as RF and Power/resource consumption status</w:t>
      </w:r>
      <w:r w:rsidR="00F001DD">
        <w:rPr>
          <w:kern w:val="2"/>
          <w:szCs w:val="28"/>
          <w:lang w:eastAsia="ko-KR"/>
        </w:rPr>
        <w:t>, memory, battery status</w:t>
      </w:r>
      <w:r w:rsidR="00CD78A7">
        <w:rPr>
          <w:kern w:val="2"/>
          <w:szCs w:val="28"/>
          <w:lang w:eastAsia="ko-KR"/>
        </w:rPr>
        <w:t xml:space="preserve">, </w:t>
      </w:r>
      <w:r w:rsidR="00EF6B6F">
        <w:rPr>
          <w:kern w:val="2"/>
          <w:szCs w:val="28"/>
          <w:lang w:eastAsia="ko-KR"/>
        </w:rPr>
        <w:t>storage,</w:t>
      </w:r>
      <w:r w:rsidR="00F001DD">
        <w:rPr>
          <w:kern w:val="2"/>
          <w:szCs w:val="28"/>
          <w:lang w:eastAsia="ko-KR"/>
        </w:rPr>
        <w:t xml:space="preserve"> and other hardware limitations</w:t>
      </w:r>
      <w:r w:rsidR="00AA49D7" w:rsidRPr="00AA49D7">
        <w:rPr>
          <w:kern w:val="2"/>
          <w:szCs w:val="28"/>
          <w:lang w:eastAsia="ko-KR"/>
        </w:rPr>
        <w:t xml:space="preserve"> etc.</w:t>
      </w:r>
      <w:r w:rsidR="00070958">
        <w:rPr>
          <w:kern w:val="2"/>
          <w:szCs w:val="28"/>
          <w:lang w:eastAsia="ko-KR"/>
        </w:rPr>
        <w:t xml:space="preserve"> </w:t>
      </w:r>
      <w:r w:rsidR="00AA49D7" w:rsidRPr="00AA49D7">
        <w:rPr>
          <w:kern w:val="2"/>
          <w:szCs w:val="28"/>
          <w:lang w:eastAsia="ko-KR"/>
        </w:rPr>
        <w:t>Also, the UE</w:t>
      </w:r>
      <w:r w:rsidR="00B442DB">
        <w:rPr>
          <w:kern w:val="2"/>
          <w:szCs w:val="28"/>
          <w:lang w:eastAsia="ko-KR"/>
        </w:rPr>
        <w:t xml:space="preserve"> or gNB</w:t>
      </w:r>
      <w:r w:rsidR="00AA49D7" w:rsidRPr="00AA49D7">
        <w:rPr>
          <w:kern w:val="2"/>
          <w:szCs w:val="28"/>
          <w:lang w:eastAsia="ko-KR"/>
        </w:rPr>
        <w:t xml:space="preserve"> may need to optimize its hardware and software resources to support various models and their functions associated </w:t>
      </w:r>
      <w:r w:rsidR="005C7BF8">
        <w:rPr>
          <w:kern w:val="2"/>
          <w:szCs w:val="28"/>
          <w:lang w:eastAsia="ko-KR"/>
        </w:rPr>
        <w:t>with</w:t>
      </w:r>
      <w:r w:rsidR="00AA49D7" w:rsidRPr="00AA49D7">
        <w:rPr>
          <w:kern w:val="2"/>
          <w:szCs w:val="28"/>
          <w:lang w:eastAsia="ko-KR"/>
        </w:rPr>
        <w:t xml:space="preserve"> intended use-cases. </w:t>
      </w:r>
      <w:r w:rsidR="00BD6FFD">
        <w:rPr>
          <w:kern w:val="2"/>
          <w:szCs w:val="28"/>
          <w:lang w:eastAsia="ko-KR"/>
        </w:rPr>
        <w:t xml:space="preserve">From </w:t>
      </w:r>
      <w:r w:rsidR="0014420C">
        <w:rPr>
          <w:kern w:val="2"/>
          <w:szCs w:val="28"/>
          <w:lang w:eastAsia="ko-KR"/>
        </w:rPr>
        <w:t>data collection</w:t>
      </w:r>
      <w:r w:rsidR="00BD6FFD">
        <w:rPr>
          <w:kern w:val="2"/>
          <w:szCs w:val="28"/>
          <w:lang w:eastAsia="ko-KR"/>
        </w:rPr>
        <w:t xml:space="preserve"> for model training at the network or UE-side perspective</w:t>
      </w:r>
      <w:r w:rsidR="000404F4">
        <w:rPr>
          <w:kern w:val="2"/>
          <w:szCs w:val="28"/>
          <w:lang w:eastAsia="ko-KR"/>
        </w:rPr>
        <w:t xml:space="preserve"> (e.g., </w:t>
      </w:r>
      <w:proofErr w:type="spellStart"/>
      <w:r w:rsidR="000404F4">
        <w:rPr>
          <w:kern w:val="2"/>
          <w:szCs w:val="28"/>
          <w:lang w:eastAsia="ko-KR"/>
        </w:rPr>
        <w:t>gNB</w:t>
      </w:r>
      <w:proofErr w:type="spellEnd"/>
      <w:r w:rsidR="000404F4">
        <w:rPr>
          <w:kern w:val="2"/>
          <w:szCs w:val="28"/>
          <w:lang w:eastAsia="ko-KR"/>
        </w:rPr>
        <w:t xml:space="preserve"> or OAM centric data collection)</w:t>
      </w:r>
      <w:r w:rsidR="00BD6FFD">
        <w:rPr>
          <w:kern w:val="2"/>
          <w:szCs w:val="28"/>
          <w:lang w:eastAsia="ko-KR"/>
        </w:rPr>
        <w:t xml:space="preserve">, </w:t>
      </w:r>
      <w:r w:rsidR="00BD6FFD" w:rsidRPr="00BD6FFD">
        <w:rPr>
          <w:kern w:val="2"/>
          <w:szCs w:val="28"/>
          <w:lang w:eastAsia="ko-KR"/>
        </w:rPr>
        <w:t>UE</w:t>
      </w:r>
      <w:r w:rsidR="00BD6FFD">
        <w:rPr>
          <w:kern w:val="2"/>
          <w:szCs w:val="28"/>
          <w:lang w:eastAsia="ko-KR"/>
        </w:rPr>
        <w:t>’s internal conditions e.g.,</w:t>
      </w:r>
      <w:r w:rsidR="00BD6FFD" w:rsidRPr="00BD6FFD">
        <w:rPr>
          <w:kern w:val="2"/>
          <w:szCs w:val="28"/>
          <w:lang w:eastAsia="ko-KR"/>
        </w:rPr>
        <w:t xml:space="preserve"> memory/processing power/energy consumption</w:t>
      </w:r>
      <w:r w:rsidR="00BD6FFD">
        <w:rPr>
          <w:kern w:val="2"/>
          <w:szCs w:val="28"/>
          <w:lang w:eastAsia="ko-KR"/>
        </w:rPr>
        <w:t xml:space="preserve"> including data and </w:t>
      </w:r>
      <w:r w:rsidR="00BD6FFD" w:rsidRPr="00BD6FFD">
        <w:rPr>
          <w:kern w:val="2"/>
          <w:szCs w:val="28"/>
          <w:lang w:eastAsia="ko-KR"/>
        </w:rPr>
        <w:t>signalling overhead</w:t>
      </w:r>
      <w:r w:rsidR="00381799">
        <w:rPr>
          <w:kern w:val="2"/>
          <w:szCs w:val="28"/>
          <w:lang w:eastAsia="ko-KR"/>
        </w:rPr>
        <w:t xml:space="preserve"> is cr</w:t>
      </w:r>
      <w:r w:rsidR="008A1D88">
        <w:rPr>
          <w:kern w:val="2"/>
          <w:szCs w:val="28"/>
          <w:lang w:eastAsia="ko-KR"/>
        </w:rPr>
        <w:t>ucial</w:t>
      </w:r>
      <w:r w:rsidR="000A7386">
        <w:rPr>
          <w:kern w:val="2"/>
          <w:szCs w:val="28"/>
          <w:lang w:eastAsia="ko-KR"/>
        </w:rPr>
        <w:t xml:space="preserve"> and </w:t>
      </w:r>
      <w:r w:rsidR="006823DF">
        <w:rPr>
          <w:kern w:val="2"/>
          <w:szCs w:val="28"/>
          <w:lang w:eastAsia="ko-KR"/>
        </w:rPr>
        <w:t>must</w:t>
      </w:r>
      <w:r w:rsidR="00381799">
        <w:rPr>
          <w:kern w:val="2"/>
          <w:szCs w:val="28"/>
          <w:lang w:eastAsia="ko-KR"/>
        </w:rPr>
        <w:t xml:space="preserve"> be reported to the network</w:t>
      </w:r>
      <w:r w:rsidR="000A7386">
        <w:rPr>
          <w:kern w:val="2"/>
          <w:szCs w:val="28"/>
          <w:lang w:eastAsia="ko-KR"/>
        </w:rPr>
        <w:t>.</w:t>
      </w:r>
      <w:r w:rsidR="00AA1E32">
        <w:rPr>
          <w:kern w:val="2"/>
          <w:szCs w:val="28"/>
          <w:lang w:eastAsia="ko-KR"/>
        </w:rPr>
        <w:t xml:space="preserve"> </w:t>
      </w:r>
    </w:p>
    <w:p w14:paraId="6C764DF0" w14:textId="4B736F0B" w:rsidR="00537D0B" w:rsidRPr="00AA49D7" w:rsidRDefault="002D33DD" w:rsidP="00537D0B">
      <w:pPr>
        <w:rPr>
          <w:b/>
          <w:bCs/>
          <w:kern w:val="2"/>
          <w:szCs w:val="28"/>
          <w:lang w:eastAsia="ko-KR"/>
        </w:rPr>
      </w:pPr>
      <w:r w:rsidRPr="00AA2AE5">
        <w:rPr>
          <w:b/>
          <w:bCs/>
          <w:kern w:val="2"/>
          <w:szCs w:val="28"/>
          <w:lang w:eastAsia="ko-KR"/>
        </w:rPr>
        <w:t>Observation</w:t>
      </w:r>
      <w:r>
        <w:rPr>
          <w:b/>
          <w:bCs/>
          <w:kern w:val="2"/>
          <w:szCs w:val="28"/>
          <w:lang w:eastAsia="ko-KR"/>
        </w:rPr>
        <w:t xml:space="preserve"> </w:t>
      </w:r>
      <w:r w:rsidR="00966176">
        <w:rPr>
          <w:b/>
          <w:bCs/>
          <w:kern w:val="2"/>
          <w:szCs w:val="28"/>
          <w:lang w:eastAsia="ko-KR"/>
        </w:rPr>
        <w:t>2</w:t>
      </w:r>
      <w:r w:rsidRPr="00AA2AE5">
        <w:rPr>
          <w:b/>
          <w:bCs/>
          <w:kern w:val="2"/>
          <w:szCs w:val="28"/>
          <w:lang w:eastAsia="ko-KR"/>
        </w:rPr>
        <w:t xml:space="preserve">: </w:t>
      </w:r>
      <w:r w:rsidR="00877ADA" w:rsidRPr="00877ADA">
        <w:rPr>
          <w:b/>
          <w:bCs/>
          <w:kern w:val="2"/>
          <w:szCs w:val="28"/>
          <w:lang w:eastAsia="ko-KR"/>
        </w:rPr>
        <w:t>The UE might also need to report its</w:t>
      </w:r>
      <w:r w:rsidR="00734802">
        <w:rPr>
          <w:b/>
          <w:bCs/>
          <w:kern w:val="2"/>
          <w:szCs w:val="28"/>
          <w:lang w:eastAsia="ko-KR"/>
        </w:rPr>
        <w:t xml:space="preserve"> </w:t>
      </w:r>
      <w:r w:rsidR="00877ADA" w:rsidRPr="00877ADA">
        <w:rPr>
          <w:b/>
          <w:bCs/>
          <w:kern w:val="2"/>
          <w:szCs w:val="28"/>
          <w:lang w:eastAsia="ko-KR"/>
        </w:rPr>
        <w:t>internal conditions</w:t>
      </w:r>
      <w:r w:rsidR="00FD078D">
        <w:rPr>
          <w:b/>
          <w:bCs/>
          <w:kern w:val="2"/>
          <w:szCs w:val="28"/>
          <w:lang w:eastAsia="ko-KR"/>
        </w:rPr>
        <w:t xml:space="preserve"> to the network</w:t>
      </w:r>
      <w:r w:rsidR="00877ADA" w:rsidRPr="00877ADA">
        <w:rPr>
          <w:b/>
          <w:bCs/>
          <w:kern w:val="2"/>
          <w:szCs w:val="28"/>
          <w:lang w:eastAsia="ko-KR"/>
        </w:rPr>
        <w:t xml:space="preserve"> in addition to the applicability conditions </w:t>
      </w:r>
      <w:r w:rsidR="00FD078D" w:rsidRPr="00877ADA">
        <w:rPr>
          <w:b/>
          <w:bCs/>
          <w:kern w:val="2"/>
          <w:szCs w:val="28"/>
          <w:lang w:eastAsia="ko-KR"/>
        </w:rPr>
        <w:t>to</w:t>
      </w:r>
      <w:r w:rsidR="00877ADA" w:rsidRPr="00877ADA">
        <w:rPr>
          <w:b/>
          <w:bCs/>
          <w:kern w:val="2"/>
          <w:szCs w:val="28"/>
          <w:lang w:eastAsia="ko-KR"/>
        </w:rPr>
        <w:t xml:space="preserve"> better manage AI/ML model/functionality </w:t>
      </w:r>
      <w:r w:rsidR="00887970" w:rsidRPr="00877ADA">
        <w:rPr>
          <w:b/>
          <w:bCs/>
          <w:kern w:val="2"/>
          <w:szCs w:val="28"/>
          <w:lang w:eastAsia="ko-KR"/>
        </w:rPr>
        <w:t>behaviour</w:t>
      </w:r>
      <w:r w:rsidR="00887970">
        <w:rPr>
          <w:b/>
          <w:bCs/>
          <w:kern w:val="2"/>
          <w:szCs w:val="28"/>
          <w:lang w:eastAsia="ko-KR"/>
        </w:rPr>
        <w:t>. This is required to be done</w:t>
      </w:r>
      <w:r w:rsidR="00877ADA" w:rsidRPr="00877ADA">
        <w:rPr>
          <w:b/>
          <w:bCs/>
          <w:kern w:val="2"/>
          <w:szCs w:val="28"/>
          <w:lang w:eastAsia="ko-KR"/>
        </w:rPr>
        <w:t xml:space="preserve"> </w:t>
      </w:r>
      <w:r w:rsidR="00537D0B">
        <w:rPr>
          <w:b/>
          <w:bCs/>
          <w:kern w:val="2"/>
          <w:szCs w:val="28"/>
          <w:lang w:eastAsia="ko-KR"/>
        </w:rPr>
        <w:t>g</w:t>
      </w:r>
      <w:r w:rsidR="00537D0B" w:rsidRPr="00537D0B">
        <w:rPr>
          <w:b/>
          <w:bCs/>
          <w:kern w:val="2"/>
          <w:szCs w:val="28"/>
          <w:lang w:eastAsia="ko-KR"/>
        </w:rPr>
        <w:t>iven the changing UE environment, related network design, data collecting requirements, and various applicability situations.</w:t>
      </w:r>
    </w:p>
    <w:p w14:paraId="64E917AB" w14:textId="446843E9" w:rsidR="009D6FC2" w:rsidRDefault="008A4DE3" w:rsidP="009D6FC2">
      <w:pPr>
        <w:rPr>
          <w:kern w:val="2"/>
          <w:szCs w:val="28"/>
          <w:lang w:eastAsia="ko-KR"/>
        </w:rPr>
      </w:pPr>
      <w:r>
        <w:rPr>
          <w:kern w:val="2"/>
          <w:szCs w:val="28"/>
          <w:lang w:val="en-US" w:eastAsia="ko-KR"/>
        </w:rPr>
        <w:t>H</w:t>
      </w:r>
      <w:r w:rsidR="003F430A">
        <w:rPr>
          <w:kern w:val="2"/>
          <w:szCs w:val="28"/>
          <w:lang w:eastAsia="ko-KR"/>
        </w:rPr>
        <w:t>ardware</w:t>
      </w:r>
      <w:r w:rsidR="00B442DB">
        <w:rPr>
          <w:kern w:val="2"/>
          <w:szCs w:val="28"/>
          <w:lang w:eastAsia="ko-KR"/>
        </w:rPr>
        <w:t>/software</w:t>
      </w:r>
      <w:r w:rsidR="001F0EAB">
        <w:rPr>
          <w:kern w:val="2"/>
          <w:szCs w:val="28"/>
          <w:lang w:eastAsia="ko-KR"/>
        </w:rPr>
        <w:t xml:space="preserve"> resource</w:t>
      </w:r>
      <w:r w:rsidR="009D6FC2" w:rsidRPr="00AA49D7">
        <w:rPr>
          <w:kern w:val="2"/>
          <w:szCs w:val="28"/>
          <w:lang w:eastAsia="ko-KR"/>
        </w:rPr>
        <w:t xml:space="preserve"> optimizations</w:t>
      </w:r>
      <w:r w:rsidR="00B442DB">
        <w:rPr>
          <w:kern w:val="2"/>
          <w:szCs w:val="28"/>
          <w:lang w:eastAsia="ko-KR"/>
        </w:rPr>
        <w:t xml:space="preserve"> at the UE</w:t>
      </w:r>
      <w:r w:rsidR="003F430A">
        <w:rPr>
          <w:kern w:val="2"/>
          <w:szCs w:val="28"/>
          <w:lang w:eastAsia="ko-KR"/>
        </w:rPr>
        <w:t xml:space="preserve"> and </w:t>
      </w:r>
      <w:proofErr w:type="spellStart"/>
      <w:r w:rsidR="00B442DB">
        <w:rPr>
          <w:kern w:val="2"/>
          <w:szCs w:val="28"/>
          <w:lang w:eastAsia="ko-KR"/>
        </w:rPr>
        <w:t>gNB</w:t>
      </w:r>
      <w:proofErr w:type="spellEnd"/>
      <w:r w:rsidR="00B442DB">
        <w:rPr>
          <w:kern w:val="2"/>
          <w:szCs w:val="28"/>
          <w:lang w:eastAsia="ko-KR"/>
        </w:rPr>
        <w:t xml:space="preserve"> </w:t>
      </w:r>
      <w:r w:rsidR="009D6FC2" w:rsidRPr="00AA49D7">
        <w:rPr>
          <w:kern w:val="2"/>
          <w:szCs w:val="28"/>
          <w:lang w:eastAsia="ko-KR"/>
        </w:rPr>
        <w:t>are critical</w:t>
      </w:r>
      <w:r w:rsidR="005854D6">
        <w:rPr>
          <w:kern w:val="2"/>
          <w:szCs w:val="28"/>
          <w:lang w:eastAsia="ko-KR"/>
        </w:rPr>
        <w:t xml:space="preserve"> to support tailored AI/ML models</w:t>
      </w:r>
      <w:r w:rsidR="00AA081D">
        <w:rPr>
          <w:kern w:val="2"/>
          <w:szCs w:val="28"/>
          <w:lang w:eastAsia="ko-KR"/>
        </w:rPr>
        <w:t xml:space="preserve"> while/functionality while </w:t>
      </w:r>
      <w:r w:rsidR="009D6FC2" w:rsidRPr="00AA49D7">
        <w:rPr>
          <w:kern w:val="2"/>
          <w:szCs w:val="28"/>
          <w:lang w:eastAsia="ko-KR"/>
        </w:rPr>
        <w:t>consistently meet</w:t>
      </w:r>
      <w:r w:rsidR="00AA081D">
        <w:rPr>
          <w:kern w:val="2"/>
          <w:szCs w:val="28"/>
          <w:lang w:eastAsia="ko-KR"/>
        </w:rPr>
        <w:t>ing</w:t>
      </w:r>
      <w:r>
        <w:rPr>
          <w:kern w:val="2"/>
          <w:szCs w:val="28"/>
          <w:lang w:eastAsia="ko-KR"/>
        </w:rPr>
        <w:t xml:space="preserve"> AI/ML</w:t>
      </w:r>
      <w:r w:rsidR="009D6FC2" w:rsidRPr="00AA49D7">
        <w:rPr>
          <w:kern w:val="2"/>
          <w:szCs w:val="28"/>
          <w:lang w:eastAsia="ko-KR"/>
        </w:rPr>
        <w:t xml:space="preserve"> model</w:t>
      </w:r>
      <w:r w:rsidR="009D6FC2">
        <w:rPr>
          <w:kern w:val="2"/>
          <w:szCs w:val="28"/>
          <w:lang w:eastAsia="ko-KR"/>
        </w:rPr>
        <w:t xml:space="preserve"> LCM</w:t>
      </w:r>
      <w:r w:rsidR="009D6FC2" w:rsidRPr="00AA49D7">
        <w:rPr>
          <w:kern w:val="2"/>
          <w:szCs w:val="28"/>
          <w:lang w:eastAsia="ko-KR"/>
        </w:rPr>
        <w:t xml:space="preserve"> and device performance KPIs. </w:t>
      </w:r>
      <w:r w:rsidR="009D6FC2">
        <w:rPr>
          <w:kern w:val="2"/>
          <w:szCs w:val="28"/>
          <w:lang w:eastAsia="ko-KR"/>
        </w:rPr>
        <w:t>In addition to this</w:t>
      </w:r>
      <w:r w:rsidR="00A61359">
        <w:rPr>
          <w:kern w:val="2"/>
          <w:szCs w:val="28"/>
          <w:lang w:eastAsia="ko-KR"/>
        </w:rPr>
        <w:t>,</w:t>
      </w:r>
      <w:r w:rsidR="009D6FC2">
        <w:rPr>
          <w:kern w:val="2"/>
          <w:szCs w:val="28"/>
          <w:lang w:eastAsia="ko-KR"/>
        </w:rPr>
        <w:t xml:space="preserve"> applicability of a certain AI/ML model may change if the </w:t>
      </w:r>
      <w:r>
        <w:rPr>
          <w:kern w:val="2"/>
          <w:szCs w:val="28"/>
          <w:lang w:eastAsia="ko-KR"/>
        </w:rPr>
        <w:t>applicability conditions</w:t>
      </w:r>
      <w:r w:rsidR="009D6FC2">
        <w:rPr>
          <w:kern w:val="2"/>
          <w:szCs w:val="28"/>
          <w:lang w:eastAsia="ko-KR"/>
        </w:rPr>
        <w:t xml:space="preserve"> around the UE changes </w:t>
      </w:r>
      <w:r w:rsidR="000D350C">
        <w:rPr>
          <w:kern w:val="2"/>
          <w:szCs w:val="28"/>
          <w:lang w:eastAsia="ko-KR"/>
        </w:rPr>
        <w:t>which consequently may</w:t>
      </w:r>
      <w:r w:rsidR="009D6FC2">
        <w:rPr>
          <w:kern w:val="2"/>
          <w:szCs w:val="28"/>
          <w:lang w:eastAsia="ko-KR"/>
        </w:rPr>
        <w:t xml:space="preserve"> </w:t>
      </w:r>
      <w:r w:rsidR="00065BDC">
        <w:rPr>
          <w:kern w:val="2"/>
          <w:szCs w:val="28"/>
          <w:lang w:eastAsia="ko-KR"/>
        </w:rPr>
        <w:t>lead to adaption of</w:t>
      </w:r>
      <w:r w:rsidR="009D6FC2">
        <w:rPr>
          <w:kern w:val="2"/>
          <w:szCs w:val="28"/>
          <w:lang w:eastAsia="ko-KR"/>
        </w:rPr>
        <w:t xml:space="preserve"> network configuration due to (for </w:t>
      </w:r>
      <w:r w:rsidR="00901F47">
        <w:rPr>
          <w:kern w:val="2"/>
          <w:szCs w:val="28"/>
          <w:lang w:eastAsia="ko-KR"/>
        </w:rPr>
        <w:t>e.g.,</w:t>
      </w:r>
      <w:r w:rsidR="009D6FC2">
        <w:rPr>
          <w:kern w:val="2"/>
          <w:szCs w:val="28"/>
          <w:lang w:eastAsia="ko-KR"/>
        </w:rPr>
        <w:t xml:space="preserve"> network load,</w:t>
      </w:r>
      <w:r w:rsidR="008E1FFE">
        <w:rPr>
          <w:kern w:val="2"/>
          <w:szCs w:val="28"/>
          <w:lang w:eastAsia="ko-KR"/>
        </w:rPr>
        <w:t xml:space="preserve"> bandwidth,</w:t>
      </w:r>
      <w:r w:rsidR="009D6FC2">
        <w:rPr>
          <w:kern w:val="2"/>
          <w:szCs w:val="28"/>
          <w:lang w:eastAsia="ko-KR"/>
        </w:rPr>
        <w:t xml:space="preserve"> UE mobility, RRM, antenna configuration etc.). Thus, this may impact </w:t>
      </w:r>
      <w:r w:rsidR="009D6FC2" w:rsidRPr="006823DF">
        <w:rPr>
          <w:kern w:val="2"/>
          <w:szCs w:val="28"/>
          <w:lang w:eastAsia="ko-KR"/>
        </w:rPr>
        <w:t xml:space="preserve">the </w:t>
      </w:r>
      <w:r w:rsidR="008E1FFE" w:rsidRPr="006823DF">
        <w:rPr>
          <w:lang w:val="en-US" w:eastAsia="x-none"/>
        </w:rPr>
        <w:t>UE’s internal conditions</w:t>
      </w:r>
      <w:r w:rsidR="009D6FC2">
        <w:rPr>
          <w:kern w:val="2"/>
          <w:szCs w:val="28"/>
          <w:lang w:eastAsia="ko-KR"/>
        </w:rPr>
        <w:t xml:space="preserve"> and these changes in </w:t>
      </w:r>
      <w:r w:rsidR="008E1FFE" w:rsidRPr="006823DF">
        <w:rPr>
          <w:lang w:val="en-US" w:eastAsia="x-none"/>
        </w:rPr>
        <w:t>UE’s internal conditions</w:t>
      </w:r>
      <w:r w:rsidR="009D6FC2">
        <w:rPr>
          <w:kern w:val="2"/>
          <w:szCs w:val="28"/>
          <w:lang w:eastAsia="ko-KR"/>
        </w:rPr>
        <w:t xml:space="preserve"> may</w:t>
      </w:r>
      <w:r w:rsidR="00A364AD">
        <w:rPr>
          <w:kern w:val="2"/>
          <w:szCs w:val="28"/>
          <w:lang w:eastAsia="ko-KR"/>
        </w:rPr>
        <w:t xml:space="preserve"> be</w:t>
      </w:r>
      <w:r w:rsidR="009D6FC2">
        <w:rPr>
          <w:kern w:val="2"/>
          <w:szCs w:val="28"/>
          <w:lang w:eastAsia="ko-KR"/>
        </w:rPr>
        <w:t xml:space="preserve"> </w:t>
      </w:r>
      <w:r w:rsidR="00F44009">
        <w:rPr>
          <w:kern w:val="2"/>
          <w:szCs w:val="28"/>
          <w:lang w:eastAsia="ko-KR"/>
        </w:rPr>
        <w:t>require</w:t>
      </w:r>
      <w:r w:rsidR="00A364AD">
        <w:rPr>
          <w:kern w:val="2"/>
          <w:szCs w:val="28"/>
          <w:lang w:eastAsia="ko-KR"/>
        </w:rPr>
        <w:t>d</w:t>
      </w:r>
      <w:r w:rsidR="009D6FC2">
        <w:rPr>
          <w:kern w:val="2"/>
          <w:szCs w:val="28"/>
          <w:lang w:eastAsia="ko-KR"/>
        </w:rPr>
        <w:t xml:space="preserve"> to</w:t>
      </w:r>
      <w:r w:rsidR="00DE63D3">
        <w:rPr>
          <w:kern w:val="2"/>
          <w:szCs w:val="28"/>
          <w:lang w:eastAsia="ko-KR"/>
        </w:rPr>
        <w:t xml:space="preserve"> be</w:t>
      </w:r>
      <w:r w:rsidR="009D6FC2">
        <w:rPr>
          <w:kern w:val="2"/>
          <w:szCs w:val="28"/>
          <w:lang w:eastAsia="ko-KR"/>
        </w:rPr>
        <w:t xml:space="preserve"> report</w:t>
      </w:r>
      <w:r w:rsidR="00F44009">
        <w:rPr>
          <w:kern w:val="2"/>
          <w:szCs w:val="28"/>
          <w:lang w:eastAsia="ko-KR"/>
        </w:rPr>
        <w:t>ed</w:t>
      </w:r>
      <w:r w:rsidR="009D6FC2">
        <w:rPr>
          <w:kern w:val="2"/>
          <w:szCs w:val="28"/>
          <w:lang w:eastAsia="ko-KR"/>
        </w:rPr>
        <w:t xml:space="preserve"> to the network. How often and when these changes are reported to the network </w:t>
      </w:r>
      <w:r w:rsidR="00A364AD">
        <w:rPr>
          <w:kern w:val="2"/>
          <w:szCs w:val="28"/>
          <w:lang w:eastAsia="ko-KR"/>
        </w:rPr>
        <w:t>can</w:t>
      </w:r>
      <w:r w:rsidR="00BC1D37">
        <w:rPr>
          <w:kern w:val="2"/>
          <w:szCs w:val="28"/>
          <w:lang w:eastAsia="ko-KR"/>
        </w:rPr>
        <w:t xml:space="preserve"> be</w:t>
      </w:r>
      <w:r w:rsidR="009D6FC2">
        <w:rPr>
          <w:kern w:val="2"/>
          <w:szCs w:val="28"/>
          <w:lang w:eastAsia="ko-KR"/>
        </w:rPr>
        <w:t xml:space="preserve"> configured by the network</w:t>
      </w:r>
      <w:r w:rsidR="00F44009">
        <w:rPr>
          <w:kern w:val="2"/>
          <w:szCs w:val="28"/>
          <w:lang w:eastAsia="ko-KR"/>
        </w:rPr>
        <w:t xml:space="preserve"> since the network has </w:t>
      </w:r>
      <w:r w:rsidR="00D1055D">
        <w:rPr>
          <w:kern w:val="2"/>
          <w:szCs w:val="28"/>
          <w:lang w:eastAsia="ko-KR"/>
        </w:rPr>
        <w:t xml:space="preserve">better </w:t>
      </w:r>
      <w:r w:rsidR="00FA7EEE">
        <w:rPr>
          <w:kern w:val="2"/>
          <w:szCs w:val="28"/>
          <w:lang w:eastAsia="ko-KR"/>
        </w:rPr>
        <w:t xml:space="preserve">awareness </w:t>
      </w:r>
      <w:r w:rsidR="00D1055D">
        <w:rPr>
          <w:kern w:val="2"/>
          <w:szCs w:val="28"/>
          <w:lang w:eastAsia="ko-KR"/>
        </w:rPr>
        <w:t>of the UE environment and its configuration</w:t>
      </w:r>
      <w:r w:rsidR="009D6FC2">
        <w:rPr>
          <w:kern w:val="2"/>
          <w:szCs w:val="28"/>
          <w:lang w:eastAsia="ko-KR"/>
        </w:rPr>
        <w:t>.</w:t>
      </w:r>
      <w:r w:rsidR="00DE63D3">
        <w:rPr>
          <w:kern w:val="2"/>
          <w:szCs w:val="28"/>
          <w:lang w:eastAsia="ko-KR"/>
        </w:rPr>
        <w:t xml:space="preserve"> The reporting of </w:t>
      </w:r>
      <w:r w:rsidR="008E1FFE" w:rsidRPr="006823DF">
        <w:rPr>
          <w:lang w:val="en-US" w:eastAsia="x-none"/>
        </w:rPr>
        <w:t>UE’s internal conditions</w:t>
      </w:r>
      <w:r w:rsidR="008F78E7" w:rsidRPr="006823DF">
        <w:rPr>
          <w:lang w:val="en-US" w:eastAsia="x-none"/>
        </w:rPr>
        <w:t xml:space="preserve"> as well as the applicability conditions</w:t>
      </w:r>
      <w:r w:rsidR="00DE63D3">
        <w:rPr>
          <w:kern w:val="2"/>
          <w:szCs w:val="28"/>
          <w:lang w:eastAsia="ko-KR"/>
        </w:rPr>
        <w:t xml:space="preserve"> maybe done using</w:t>
      </w:r>
      <w:r w:rsidR="008F78E7">
        <w:rPr>
          <w:kern w:val="2"/>
          <w:szCs w:val="28"/>
          <w:lang w:eastAsia="ko-KR"/>
        </w:rPr>
        <w:t xml:space="preserve"> for e.g.,</w:t>
      </w:r>
      <w:r w:rsidR="00DE63D3">
        <w:rPr>
          <w:kern w:val="2"/>
          <w:szCs w:val="28"/>
          <w:lang w:eastAsia="ko-KR"/>
        </w:rPr>
        <w:t xml:space="preserve"> </w:t>
      </w:r>
      <w:r w:rsidR="008F78E7">
        <w:rPr>
          <w:kern w:val="2"/>
          <w:szCs w:val="28"/>
          <w:lang w:eastAsia="ko-KR"/>
        </w:rPr>
        <w:t>User Assistance Information (UAI) or RRC signalling</w:t>
      </w:r>
      <w:r w:rsidR="00DE63D3">
        <w:rPr>
          <w:kern w:val="2"/>
          <w:szCs w:val="28"/>
          <w:lang w:eastAsia="ko-KR"/>
        </w:rPr>
        <w:t xml:space="preserve"> procedure</w:t>
      </w:r>
      <w:r w:rsidR="007C6D9A">
        <w:rPr>
          <w:kern w:val="2"/>
          <w:szCs w:val="28"/>
          <w:lang w:eastAsia="ko-KR"/>
        </w:rPr>
        <w:t>. This process is</w:t>
      </w:r>
      <w:r w:rsidR="00DE63D3">
        <w:rPr>
          <w:kern w:val="2"/>
          <w:szCs w:val="28"/>
          <w:lang w:eastAsia="ko-KR"/>
        </w:rPr>
        <w:t xml:space="preserve"> different than the usual UE capability information exchange </w:t>
      </w:r>
      <w:r w:rsidR="00BB19F0">
        <w:rPr>
          <w:kern w:val="2"/>
          <w:szCs w:val="28"/>
          <w:lang w:eastAsia="ko-KR"/>
        </w:rPr>
        <w:t>which</w:t>
      </w:r>
      <w:r w:rsidR="008F78E7">
        <w:rPr>
          <w:kern w:val="2"/>
          <w:szCs w:val="28"/>
          <w:lang w:eastAsia="ko-KR"/>
        </w:rPr>
        <w:t xml:space="preserve"> is static and</w:t>
      </w:r>
      <w:r w:rsidR="00BB19F0">
        <w:rPr>
          <w:kern w:val="2"/>
          <w:szCs w:val="28"/>
          <w:lang w:eastAsia="ko-KR"/>
        </w:rPr>
        <w:t xml:space="preserve"> reports only fixed UE capabilities to the network</w:t>
      </w:r>
      <w:r w:rsidR="00306976">
        <w:rPr>
          <w:kern w:val="2"/>
          <w:szCs w:val="28"/>
          <w:lang w:eastAsia="ko-KR"/>
        </w:rPr>
        <w:t xml:space="preserve"> on a relatively not so frequent basis</w:t>
      </w:r>
      <w:r w:rsidR="00BB19F0">
        <w:rPr>
          <w:kern w:val="2"/>
          <w:szCs w:val="28"/>
          <w:lang w:eastAsia="ko-KR"/>
        </w:rPr>
        <w:t>.</w:t>
      </w:r>
    </w:p>
    <w:p w14:paraId="6B7EE7B1" w14:textId="72A0A7B4" w:rsidR="008F78E7" w:rsidRDefault="008F78E7" w:rsidP="008F78E7">
      <w:pPr>
        <w:rPr>
          <w:b/>
          <w:bCs/>
          <w:lang w:val="en-US" w:eastAsia="x-none"/>
        </w:rPr>
      </w:pPr>
      <w:r w:rsidRPr="00AA49D7">
        <w:rPr>
          <w:b/>
          <w:bCs/>
          <w:lang w:val="en-US" w:eastAsia="x-none"/>
        </w:rPr>
        <w:t>Proposal</w:t>
      </w:r>
      <w:r>
        <w:rPr>
          <w:b/>
          <w:bCs/>
          <w:lang w:val="en-US" w:eastAsia="x-none"/>
        </w:rPr>
        <w:t xml:space="preserve"> </w:t>
      </w:r>
      <w:r w:rsidR="00BC1E0D">
        <w:rPr>
          <w:b/>
          <w:bCs/>
          <w:lang w:val="en-US" w:eastAsia="x-none"/>
        </w:rPr>
        <w:t>4</w:t>
      </w:r>
      <w:r w:rsidRPr="00AA49D7">
        <w:rPr>
          <w:b/>
          <w:bCs/>
          <w:lang w:val="en-US" w:eastAsia="x-none"/>
        </w:rPr>
        <w:t>: RAN2 to define and discuss</w:t>
      </w:r>
      <w:r>
        <w:rPr>
          <w:b/>
          <w:bCs/>
          <w:lang w:val="en-US" w:eastAsia="x-none"/>
        </w:rPr>
        <w:t xml:space="preserve"> procedures to report</w:t>
      </w:r>
      <w:r w:rsidRPr="00AA49D7">
        <w:rPr>
          <w:b/>
          <w:bCs/>
          <w:lang w:val="en-US" w:eastAsia="x-none"/>
        </w:rPr>
        <w:t xml:space="preserve"> </w:t>
      </w:r>
      <w:r>
        <w:rPr>
          <w:b/>
          <w:bCs/>
          <w:lang w:val="en-US" w:eastAsia="x-none"/>
        </w:rPr>
        <w:t>applicability conditions</w:t>
      </w:r>
      <w:r w:rsidRPr="00AA49D7">
        <w:rPr>
          <w:b/>
          <w:bCs/>
          <w:lang w:val="en-US" w:eastAsia="x-none"/>
        </w:rPr>
        <w:t xml:space="preserve"> </w:t>
      </w:r>
      <w:r>
        <w:rPr>
          <w:b/>
          <w:bCs/>
          <w:lang w:val="en-US" w:eastAsia="x-none"/>
        </w:rPr>
        <w:t>and UE’s internal conditions</w:t>
      </w:r>
      <w:r w:rsidRPr="00AA49D7">
        <w:rPr>
          <w:b/>
          <w:bCs/>
          <w:lang w:val="en-US" w:eastAsia="x-none"/>
        </w:rPr>
        <w:t xml:space="preserve"> reporting between the UE and the network.</w:t>
      </w:r>
    </w:p>
    <w:p w14:paraId="44E9A4E2" w14:textId="76DC82CB" w:rsidR="00107F94" w:rsidRDefault="00D12531" w:rsidP="009E74C2">
      <w:pPr>
        <w:rPr>
          <w:kern w:val="2"/>
          <w:szCs w:val="28"/>
          <w:lang w:eastAsia="ko-KR"/>
        </w:rPr>
      </w:pPr>
      <w:r w:rsidRPr="004E3CAC">
        <w:rPr>
          <w:kern w:val="2"/>
          <w:szCs w:val="28"/>
          <w:lang w:eastAsia="ko-KR"/>
        </w:rPr>
        <w:t>Not all the applicability</w:t>
      </w:r>
      <w:r w:rsidR="0059567A" w:rsidRPr="004E3CAC">
        <w:rPr>
          <w:kern w:val="2"/>
          <w:szCs w:val="28"/>
          <w:lang w:eastAsia="ko-KR"/>
        </w:rPr>
        <w:t xml:space="preserve"> </w:t>
      </w:r>
      <w:r w:rsidRPr="004E3CAC">
        <w:rPr>
          <w:kern w:val="2"/>
          <w:szCs w:val="28"/>
          <w:lang w:eastAsia="ko-KR"/>
        </w:rPr>
        <w:t>conditions and UE's internal conditions needs to be reported at a given time</w:t>
      </w:r>
      <w:r w:rsidR="0059567A" w:rsidRPr="004E3CAC">
        <w:rPr>
          <w:kern w:val="2"/>
          <w:szCs w:val="28"/>
          <w:lang w:eastAsia="ko-KR"/>
        </w:rPr>
        <w:t xml:space="preserve"> and it may depend on UE’s active AI/ML model or functionality(s) associated with </w:t>
      </w:r>
      <w:r w:rsidR="00BC261C" w:rsidRPr="004E3CAC">
        <w:rPr>
          <w:kern w:val="2"/>
          <w:szCs w:val="28"/>
          <w:lang w:eastAsia="ko-KR"/>
        </w:rPr>
        <w:t>a</w:t>
      </w:r>
      <w:r w:rsidR="0059567A" w:rsidRPr="004E3CAC">
        <w:rPr>
          <w:kern w:val="2"/>
          <w:szCs w:val="28"/>
          <w:lang w:eastAsia="ko-KR"/>
        </w:rPr>
        <w:t xml:space="preserve"> use-case</w:t>
      </w:r>
      <w:r w:rsidRPr="004E3CAC">
        <w:rPr>
          <w:kern w:val="2"/>
          <w:szCs w:val="28"/>
          <w:lang w:eastAsia="ko-KR"/>
        </w:rPr>
        <w:t xml:space="preserve">. </w:t>
      </w:r>
      <w:r w:rsidR="00107F94">
        <w:rPr>
          <w:kern w:val="2"/>
          <w:szCs w:val="28"/>
          <w:lang w:eastAsia="ko-KR"/>
        </w:rPr>
        <w:t>A complete list of applicability conditions</w:t>
      </w:r>
      <w:r w:rsidR="007F1053">
        <w:rPr>
          <w:kern w:val="2"/>
          <w:szCs w:val="28"/>
          <w:lang w:eastAsia="ko-KR"/>
        </w:rPr>
        <w:t xml:space="preserve"> </w:t>
      </w:r>
      <w:r w:rsidR="00107F94">
        <w:rPr>
          <w:kern w:val="2"/>
          <w:szCs w:val="28"/>
          <w:lang w:eastAsia="ko-KR"/>
        </w:rPr>
        <w:t>and UE’s internal conditions</w:t>
      </w:r>
      <w:r w:rsidR="00CA08DA">
        <w:rPr>
          <w:kern w:val="2"/>
          <w:szCs w:val="28"/>
          <w:lang w:eastAsia="ko-KR"/>
        </w:rPr>
        <w:t xml:space="preserve"> together with full</w:t>
      </w:r>
      <w:r w:rsidR="00E8100A">
        <w:rPr>
          <w:kern w:val="2"/>
          <w:szCs w:val="28"/>
          <w:lang w:eastAsia="ko-KR"/>
        </w:rPr>
        <w:t xml:space="preserve"> list of</w:t>
      </w:r>
      <w:r w:rsidR="00CA08DA">
        <w:rPr>
          <w:kern w:val="2"/>
          <w:szCs w:val="28"/>
          <w:lang w:eastAsia="ko-KR"/>
        </w:rPr>
        <w:t xml:space="preserve"> UE capability information (which maybe dynamic in nature)</w:t>
      </w:r>
      <w:r w:rsidR="005F3F81">
        <w:rPr>
          <w:kern w:val="2"/>
          <w:szCs w:val="28"/>
          <w:lang w:eastAsia="ko-KR"/>
        </w:rPr>
        <w:t xml:space="preserve"> may be</w:t>
      </w:r>
      <w:r w:rsidR="00665EBC">
        <w:rPr>
          <w:kern w:val="2"/>
          <w:szCs w:val="28"/>
          <w:lang w:eastAsia="ko-KR"/>
        </w:rPr>
        <w:t xml:space="preserve"> very</w:t>
      </w:r>
      <w:r w:rsidR="005F3F81">
        <w:rPr>
          <w:kern w:val="2"/>
          <w:szCs w:val="28"/>
          <w:lang w:eastAsia="ko-KR"/>
        </w:rPr>
        <w:t xml:space="preserve"> large in size and incur signalling overhead. </w:t>
      </w:r>
      <w:r w:rsidR="00591014">
        <w:rPr>
          <w:kern w:val="2"/>
          <w:szCs w:val="28"/>
          <w:lang w:eastAsia="ko-KR"/>
        </w:rPr>
        <w:t xml:space="preserve">Also, </w:t>
      </w:r>
      <w:r w:rsidR="007F1053">
        <w:rPr>
          <w:kern w:val="2"/>
          <w:szCs w:val="28"/>
          <w:lang w:eastAsia="ko-KR"/>
        </w:rPr>
        <w:t>in the case of</w:t>
      </w:r>
      <w:r w:rsidR="000D3C44">
        <w:rPr>
          <w:kern w:val="2"/>
          <w:szCs w:val="28"/>
          <w:lang w:eastAsia="ko-KR"/>
        </w:rPr>
        <w:t xml:space="preserve"> AI/ML</w:t>
      </w:r>
      <w:r w:rsidR="00144A41">
        <w:rPr>
          <w:kern w:val="2"/>
          <w:szCs w:val="28"/>
          <w:lang w:eastAsia="ko-KR"/>
        </w:rPr>
        <w:t xml:space="preserve"> UE</w:t>
      </w:r>
      <w:r w:rsidR="000D3C44">
        <w:rPr>
          <w:kern w:val="2"/>
          <w:szCs w:val="28"/>
          <w:lang w:eastAsia="ko-KR"/>
        </w:rPr>
        <w:t xml:space="preserve"> capability information</w:t>
      </w:r>
      <w:r w:rsidR="007F1053">
        <w:rPr>
          <w:kern w:val="2"/>
          <w:szCs w:val="28"/>
          <w:lang w:eastAsia="ko-KR"/>
        </w:rPr>
        <w:t xml:space="preserve">, </w:t>
      </w:r>
      <w:r w:rsidR="00712EE6">
        <w:rPr>
          <w:kern w:val="2"/>
          <w:szCs w:val="28"/>
          <w:lang w:eastAsia="ko-KR"/>
        </w:rPr>
        <w:t>it can be reported as per feature or</w:t>
      </w:r>
      <w:r w:rsidR="003E2F6F">
        <w:rPr>
          <w:kern w:val="2"/>
          <w:szCs w:val="28"/>
          <w:lang w:eastAsia="ko-KR"/>
        </w:rPr>
        <w:t xml:space="preserve"> sub-feature which could be a function of UE’s internal conditions</w:t>
      </w:r>
      <w:r w:rsidR="00DD53DB">
        <w:rPr>
          <w:kern w:val="2"/>
          <w:szCs w:val="28"/>
          <w:lang w:eastAsia="ko-KR"/>
        </w:rPr>
        <w:t xml:space="preserve"> and applicability conditions</w:t>
      </w:r>
      <w:r w:rsidR="003E2F6F">
        <w:rPr>
          <w:kern w:val="2"/>
          <w:szCs w:val="28"/>
          <w:lang w:eastAsia="ko-KR"/>
        </w:rPr>
        <w:t>.</w:t>
      </w:r>
      <w:r w:rsidR="005633BC">
        <w:rPr>
          <w:kern w:val="2"/>
          <w:szCs w:val="28"/>
          <w:lang w:eastAsia="ko-KR"/>
        </w:rPr>
        <w:t xml:space="preserve"> Thus, in some cases the UE may report </w:t>
      </w:r>
      <w:r w:rsidR="006B5B3E">
        <w:rPr>
          <w:kern w:val="2"/>
          <w:szCs w:val="28"/>
          <w:lang w:eastAsia="ko-KR"/>
        </w:rPr>
        <w:t>its</w:t>
      </w:r>
      <w:r w:rsidR="005633BC">
        <w:rPr>
          <w:kern w:val="2"/>
          <w:szCs w:val="28"/>
          <w:lang w:eastAsia="ko-KR"/>
        </w:rPr>
        <w:t xml:space="preserve"> capability information</w:t>
      </w:r>
      <w:r w:rsidR="00F839B4">
        <w:rPr>
          <w:kern w:val="2"/>
          <w:szCs w:val="28"/>
          <w:lang w:eastAsia="ko-KR"/>
        </w:rPr>
        <w:t xml:space="preserve"> together with UE’s internal conditions</w:t>
      </w:r>
      <w:r w:rsidR="00747282">
        <w:rPr>
          <w:kern w:val="2"/>
          <w:szCs w:val="28"/>
          <w:lang w:eastAsia="ko-KR"/>
        </w:rPr>
        <w:t xml:space="preserve"> </w:t>
      </w:r>
      <w:r w:rsidR="008931FE">
        <w:rPr>
          <w:kern w:val="2"/>
          <w:szCs w:val="28"/>
          <w:lang w:eastAsia="ko-KR"/>
        </w:rPr>
        <w:t xml:space="preserve">and applicability conditions </w:t>
      </w:r>
      <w:r w:rsidR="005633BC">
        <w:rPr>
          <w:kern w:val="2"/>
          <w:szCs w:val="28"/>
          <w:lang w:eastAsia="ko-KR"/>
        </w:rPr>
        <w:t>in a dynamic manner.</w:t>
      </w:r>
      <w:r w:rsidR="00672ED7">
        <w:rPr>
          <w:kern w:val="2"/>
          <w:szCs w:val="28"/>
          <w:lang w:eastAsia="ko-KR"/>
        </w:rPr>
        <w:t xml:space="preserve"> </w:t>
      </w:r>
    </w:p>
    <w:p w14:paraId="5BED0710" w14:textId="2C05FE18" w:rsidR="00213211" w:rsidRDefault="00213211" w:rsidP="009E74C2">
      <w:pPr>
        <w:rPr>
          <w:kern w:val="2"/>
          <w:szCs w:val="28"/>
          <w:lang w:eastAsia="ko-KR"/>
        </w:rPr>
      </w:pPr>
      <w:r>
        <w:rPr>
          <w:kern w:val="2"/>
          <w:szCs w:val="28"/>
          <w:lang w:eastAsia="ko-KR"/>
        </w:rPr>
        <w:t xml:space="preserve">Thus, </w:t>
      </w:r>
      <w:r w:rsidR="00820D71">
        <w:rPr>
          <w:kern w:val="2"/>
          <w:szCs w:val="28"/>
          <w:lang w:eastAsia="ko-KR"/>
        </w:rPr>
        <w:t>to</w:t>
      </w:r>
      <w:r w:rsidRPr="00213211">
        <w:rPr>
          <w:kern w:val="2"/>
          <w:szCs w:val="28"/>
          <w:lang w:eastAsia="ko-KR"/>
        </w:rPr>
        <w:t xml:space="preserve"> support AI/ML models and related functionality at a particular time, the network may configure the UE to report to the network its applicability conditions, selective set of</w:t>
      </w:r>
      <w:r w:rsidR="007C0D1E">
        <w:rPr>
          <w:kern w:val="2"/>
          <w:szCs w:val="28"/>
          <w:lang w:eastAsia="ko-KR"/>
        </w:rPr>
        <w:t xml:space="preserve"> UE</w:t>
      </w:r>
      <w:r w:rsidRPr="00213211">
        <w:rPr>
          <w:kern w:val="2"/>
          <w:szCs w:val="28"/>
          <w:lang w:eastAsia="ko-KR"/>
        </w:rPr>
        <w:t xml:space="preserve"> capability information, and</w:t>
      </w:r>
      <w:r w:rsidR="00E8672C">
        <w:rPr>
          <w:kern w:val="2"/>
          <w:szCs w:val="28"/>
          <w:lang w:eastAsia="ko-KR"/>
        </w:rPr>
        <w:t xml:space="preserve"> UE</w:t>
      </w:r>
      <w:r w:rsidRPr="00213211">
        <w:rPr>
          <w:kern w:val="2"/>
          <w:szCs w:val="28"/>
          <w:lang w:eastAsia="ko-KR"/>
        </w:rPr>
        <w:t xml:space="preserve"> internal </w:t>
      </w:r>
      <w:r w:rsidR="00E8672C">
        <w:rPr>
          <w:kern w:val="2"/>
          <w:szCs w:val="28"/>
          <w:lang w:eastAsia="ko-KR"/>
        </w:rPr>
        <w:t>conditions</w:t>
      </w:r>
      <w:r w:rsidRPr="00213211">
        <w:rPr>
          <w:kern w:val="2"/>
          <w:szCs w:val="28"/>
          <w:lang w:eastAsia="ko-KR"/>
        </w:rPr>
        <w:t xml:space="preserve">. This </w:t>
      </w:r>
      <w:r w:rsidR="00D121F8">
        <w:rPr>
          <w:kern w:val="2"/>
          <w:szCs w:val="28"/>
          <w:lang w:eastAsia="ko-KR"/>
        </w:rPr>
        <w:t>needs to be done to reduce</w:t>
      </w:r>
      <w:r w:rsidRPr="00213211">
        <w:rPr>
          <w:kern w:val="2"/>
          <w:szCs w:val="28"/>
          <w:lang w:eastAsia="ko-KR"/>
        </w:rPr>
        <w:t xml:space="preserve"> data and </w:t>
      </w:r>
      <w:r w:rsidR="00E8672C" w:rsidRPr="00213211">
        <w:rPr>
          <w:kern w:val="2"/>
          <w:szCs w:val="28"/>
          <w:lang w:eastAsia="ko-KR"/>
        </w:rPr>
        <w:t>signalling</w:t>
      </w:r>
      <w:r w:rsidRPr="00213211">
        <w:rPr>
          <w:kern w:val="2"/>
          <w:szCs w:val="28"/>
          <w:lang w:eastAsia="ko-KR"/>
        </w:rPr>
        <w:t xml:space="preserve"> overhead.</w:t>
      </w:r>
    </w:p>
    <w:p w14:paraId="1943D509" w14:textId="519160BE" w:rsidR="00EF45AE" w:rsidRPr="009E74C2" w:rsidRDefault="00EF45AE" w:rsidP="009E74C2">
      <w:pPr>
        <w:rPr>
          <w:kern w:val="2"/>
          <w:szCs w:val="28"/>
          <w:lang w:eastAsia="ko-KR"/>
        </w:rPr>
      </w:pPr>
      <w:r w:rsidRPr="004E3CAC">
        <w:rPr>
          <w:kern w:val="2"/>
          <w:szCs w:val="28"/>
          <w:lang w:eastAsia="ko-KR"/>
        </w:rPr>
        <w:lastRenderedPageBreak/>
        <w:t>Th</w:t>
      </w:r>
      <w:r w:rsidR="007A1D5E" w:rsidRPr="004E3CAC">
        <w:rPr>
          <w:kern w:val="2"/>
          <w:szCs w:val="28"/>
          <w:lang w:eastAsia="ko-KR"/>
        </w:rPr>
        <w:t>e reporting of UE’s applicability conditions</w:t>
      </w:r>
      <w:r w:rsidR="00D67895">
        <w:rPr>
          <w:kern w:val="2"/>
          <w:szCs w:val="28"/>
          <w:lang w:eastAsia="ko-KR"/>
        </w:rPr>
        <w:t>, capability</w:t>
      </w:r>
      <w:r w:rsidR="00E8672C">
        <w:rPr>
          <w:kern w:val="2"/>
          <w:szCs w:val="28"/>
          <w:lang w:eastAsia="ko-KR"/>
        </w:rPr>
        <w:t xml:space="preserve"> information</w:t>
      </w:r>
      <w:r w:rsidR="007A1D5E" w:rsidRPr="004E3CAC">
        <w:rPr>
          <w:kern w:val="2"/>
          <w:szCs w:val="28"/>
          <w:lang w:eastAsia="ko-KR"/>
        </w:rPr>
        <w:t xml:space="preserve"> and internal conditions</w:t>
      </w:r>
      <w:r w:rsidRPr="004E3CAC">
        <w:rPr>
          <w:kern w:val="2"/>
          <w:szCs w:val="28"/>
          <w:lang w:eastAsia="ko-KR"/>
        </w:rPr>
        <w:t xml:space="preserve"> may be configured in a periodic or event-based manner using for e.g., </w:t>
      </w:r>
      <w:r w:rsidRPr="004E3CAC">
        <w:rPr>
          <w:kern w:val="2"/>
          <w:szCs w:val="28"/>
          <w:lang w:eastAsia="ko-KR"/>
        </w:rPr>
        <w:t xml:space="preserve">UAI or RRC </w:t>
      </w:r>
      <w:r w:rsidRPr="004E3CAC">
        <w:rPr>
          <w:kern w:val="2"/>
          <w:szCs w:val="28"/>
          <w:lang w:eastAsia="ko-KR"/>
        </w:rPr>
        <w:t>signa</w:t>
      </w:r>
      <w:r w:rsidRPr="004E3CAC">
        <w:rPr>
          <w:kern w:val="2"/>
          <w:szCs w:val="28"/>
          <w:lang w:eastAsia="ko-KR"/>
        </w:rPr>
        <w:t>l</w:t>
      </w:r>
      <w:r w:rsidRPr="004E3CAC">
        <w:rPr>
          <w:kern w:val="2"/>
          <w:szCs w:val="28"/>
          <w:lang w:eastAsia="ko-KR"/>
        </w:rPr>
        <w:t xml:space="preserve">ling. </w:t>
      </w:r>
      <w:r w:rsidR="00F874BC">
        <w:rPr>
          <w:kern w:val="2"/>
          <w:szCs w:val="28"/>
          <w:lang w:eastAsia="ko-KR"/>
        </w:rPr>
        <w:t>This may be performed</w:t>
      </w:r>
      <w:r w:rsidR="009F643A">
        <w:rPr>
          <w:kern w:val="2"/>
          <w:szCs w:val="28"/>
          <w:lang w:eastAsia="ko-KR"/>
        </w:rPr>
        <w:t xml:space="preserve"> </w:t>
      </w:r>
      <w:r w:rsidR="00FC3C71">
        <w:rPr>
          <w:kern w:val="2"/>
          <w:szCs w:val="28"/>
          <w:lang w:eastAsia="ko-KR"/>
        </w:rPr>
        <w:t>considering</w:t>
      </w:r>
      <w:r w:rsidR="00F874BC">
        <w:rPr>
          <w:kern w:val="2"/>
          <w:szCs w:val="28"/>
          <w:lang w:eastAsia="ko-KR"/>
        </w:rPr>
        <w:t xml:space="preserve"> UE’s p</w:t>
      </w:r>
      <w:r w:rsidR="009F643A">
        <w:rPr>
          <w:kern w:val="2"/>
          <w:szCs w:val="28"/>
          <w:lang w:eastAsia="ko-KR"/>
        </w:rPr>
        <w:t>ower saving</w:t>
      </w:r>
      <w:r w:rsidR="00F111DA">
        <w:rPr>
          <w:kern w:val="2"/>
          <w:szCs w:val="28"/>
          <w:lang w:eastAsia="ko-KR"/>
        </w:rPr>
        <w:t xml:space="preserve"> efficiency. </w:t>
      </w:r>
      <w:r w:rsidRPr="004E3CAC">
        <w:rPr>
          <w:kern w:val="2"/>
          <w:szCs w:val="28"/>
          <w:lang w:eastAsia="ko-KR"/>
        </w:rPr>
        <w:t xml:space="preserve">The network and/or UE may identify </w:t>
      </w:r>
      <w:r w:rsidRPr="004E3CAC">
        <w:rPr>
          <w:kern w:val="2"/>
          <w:szCs w:val="28"/>
          <w:lang w:eastAsia="ko-KR"/>
        </w:rPr>
        <w:t>applicability conditions</w:t>
      </w:r>
      <w:r w:rsidRPr="004E3CAC">
        <w:rPr>
          <w:kern w:val="2"/>
          <w:szCs w:val="28"/>
          <w:lang w:eastAsia="ko-KR"/>
        </w:rPr>
        <w:t xml:space="preserve"> an</w:t>
      </w:r>
      <w:r w:rsidRPr="004E3CAC">
        <w:rPr>
          <w:kern w:val="2"/>
          <w:szCs w:val="28"/>
          <w:lang w:eastAsia="ko-KR"/>
        </w:rPr>
        <w:t>d UE’s internal conditions</w:t>
      </w:r>
      <w:r w:rsidRPr="004E3CAC">
        <w:rPr>
          <w:kern w:val="2"/>
          <w:szCs w:val="28"/>
          <w:lang w:eastAsia="ko-KR"/>
        </w:rPr>
        <w:t xml:space="preserve"> individually or separately and indicate it in same or separate messages.</w:t>
      </w:r>
      <w:r w:rsidR="00F839B4">
        <w:rPr>
          <w:kern w:val="2"/>
          <w:szCs w:val="28"/>
          <w:lang w:eastAsia="ko-KR"/>
        </w:rPr>
        <w:t xml:space="preserve"> </w:t>
      </w:r>
    </w:p>
    <w:p w14:paraId="758DE6C5" w14:textId="4411C2C6" w:rsidR="00B63B1F" w:rsidRDefault="00B63B1F" w:rsidP="008F78E7">
      <w:pPr>
        <w:rPr>
          <w:b/>
          <w:bCs/>
          <w:lang w:val="en-US" w:eastAsia="x-none"/>
        </w:rPr>
      </w:pPr>
      <w:r>
        <w:rPr>
          <w:b/>
          <w:bCs/>
          <w:lang w:val="en-US" w:eastAsia="x-none"/>
        </w:rPr>
        <w:t xml:space="preserve">Proposal 5: RAN2 to discuss and define </w:t>
      </w:r>
      <w:r w:rsidR="00D12531">
        <w:rPr>
          <w:b/>
          <w:bCs/>
          <w:lang w:val="en-US" w:eastAsia="x-none"/>
        </w:rPr>
        <w:t>procedures to report</w:t>
      </w:r>
      <w:r w:rsidR="00D12531" w:rsidRPr="00AA49D7">
        <w:rPr>
          <w:b/>
          <w:bCs/>
          <w:lang w:val="en-US" w:eastAsia="x-none"/>
        </w:rPr>
        <w:t xml:space="preserve"> </w:t>
      </w:r>
      <w:r w:rsidR="00D12531">
        <w:rPr>
          <w:b/>
          <w:bCs/>
          <w:lang w:val="en-US" w:eastAsia="x-none"/>
        </w:rPr>
        <w:t>applicability conditions</w:t>
      </w:r>
      <w:r w:rsidR="00D12531" w:rsidRPr="00AA49D7">
        <w:rPr>
          <w:b/>
          <w:bCs/>
          <w:lang w:val="en-US" w:eastAsia="x-none"/>
        </w:rPr>
        <w:t xml:space="preserve"> </w:t>
      </w:r>
      <w:r w:rsidR="00D12531">
        <w:rPr>
          <w:b/>
          <w:bCs/>
          <w:lang w:val="en-US" w:eastAsia="x-none"/>
        </w:rPr>
        <w:t>and UE’s internal conditions</w:t>
      </w:r>
      <w:r w:rsidR="00D12531" w:rsidRPr="00AA49D7">
        <w:rPr>
          <w:b/>
          <w:bCs/>
          <w:lang w:val="en-US" w:eastAsia="x-none"/>
        </w:rPr>
        <w:t xml:space="preserve"> reporting between the UE and the network</w:t>
      </w:r>
      <w:r w:rsidR="00D12531">
        <w:rPr>
          <w:b/>
          <w:bCs/>
          <w:lang w:val="en-US" w:eastAsia="x-none"/>
        </w:rPr>
        <w:t xml:space="preserve"> that allows network to flexibly</w:t>
      </w:r>
      <w:r w:rsidR="00BC261C">
        <w:rPr>
          <w:b/>
          <w:bCs/>
          <w:lang w:val="en-US" w:eastAsia="x-none"/>
        </w:rPr>
        <w:t xml:space="preserve"> configure to report</w:t>
      </w:r>
      <w:r w:rsidR="00E8100A">
        <w:rPr>
          <w:b/>
          <w:bCs/>
          <w:lang w:val="en-US" w:eastAsia="x-none"/>
        </w:rPr>
        <w:t xml:space="preserve"> a set of</w:t>
      </w:r>
      <w:r w:rsidR="006A6D66">
        <w:rPr>
          <w:b/>
          <w:bCs/>
          <w:lang w:val="en-US" w:eastAsia="x-none"/>
        </w:rPr>
        <w:t xml:space="preserve"> selective and relevant information associated with an AI/ML model or functionality respectively.</w:t>
      </w:r>
    </w:p>
    <w:p w14:paraId="33C88E04" w14:textId="19097723" w:rsidR="005B578D" w:rsidRDefault="00D07C21" w:rsidP="005B578D">
      <w:pPr>
        <w:rPr>
          <w:b/>
          <w:bCs/>
          <w:lang w:val="en-US" w:eastAsia="x-none"/>
        </w:rPr>
      </w:pPr>
      <w:r>
        <w:rPr>
          <w:b/>
          <w:bCs/>
          <w:lang w:val="en-US" w:eastAsia="x-none"/>
        </w:rPr>
        <w:t>Proposal 6: RAN2 to discuss and define procedure for configuring and reporting a selective set of</w:t>
      </w:r>
      <w:r w:rsidRPr="00265B94">
        <w:rPr>
          <w:b/>
          <w:bCs/>
          <w:lang w:val="en-US" w:eastAsia="x-none"/>
        </w:rPr>
        <w:t xml:space="preserve"> AI/ML</w:t>
      </w:r>
      <w:r>
        <w:rPr>
          <w:b/>
          <w:bCs/>
          <w:lang w:val="en-US" w:eastAsia="x-none"/>
        </w:rPr>
        <w:t xml:space="preserve"> UE</w:t>
      </w:r>
      <w:r w:rsidRPr="00265B94">
        <w:rPr>
          <w:b/>
          <w:bCs/>
          <w:lang w:val="en-US" w:eastAsia="x-none"/>
        </w:rPr>
        <w:t xml:space="preserve"> capabili</w:t>
      </w:r>
      <w:r>
        <w:rPr>
          <w:b/>
          <w:bCs/>
          <w:lang w:val="en-US" w:eastAsia="x-none"/>
        </w:rPr>
        <w:t>ty information associated with a target use-case, applicability conditions and UE’s internal conditions respectively.</w:t>
      </w:r>
    </w:p>
    <w:p w14:paraId="5FD9E1DB" w14:textId="1AEB36D0" w:rsidR="002A1FAE" w:rsidRDefault="002A1FAE" w:rsidP="008F78E7">
      <w:pPr>
        <w:rPr>
          <w:b/>
          <w:bCs/>
          <w:lang w:val="en-US" w:eastAsia="x-none"/>
        </w:rPr>
      </w:pPr>
      <w:r>
        <w:rPr>
          <w:b/>
          <w:bCs/>
          <w:lang w:val="en-US" w:eastAsia="x-none"/>
        </w:rPr>
        <w:t xml:space="preserve">Proposal </w:t>
      </w:r>
      <w:r w:rsidR="005862F8">
        <w:rPr>
          <w:b/>
          <w:bCs/>
          <w:lang w:val="en-US" w:eastAsia="x-none"/>
        </w:rPr>
        <w:t>7</w:t>
      </w:r>
      <w:r>
        <w:rPr>
          <w:b/>
          <w:bCs/>
          <w:lang w:val="en-US" w:eastAsia="x-none"/>
        </w:rPr>
        <w:t xml:space="preserve">: RAN2 to discuss and </w:t>
      </w:r>
      <w:r w:rsidR="002C4762">
        <w:rPr>
          <w:b/>
          <w:bCs/>
          <w:lang w:val="en-US" w:eastAsia="x-none"/>
        </w:rPr>
        <w:t xml:space="preserve">define procedure that allows network to configure triggers and </w:t>
      </w:r>
      <w:r w:rsidR="002A1269">
        <w:rPr>
          <w:b/>
          <w:bCs/>
          <w:lang w:val="en-US" w:eastAsia="x-none"/>
        </w:rPr>
        <w:t xml:space="preserve">events that allows UE to </w:t>
      </w:r>
      <w:r w:rsidR="00925ED7">
        <w:rPr>
          <w:b/>
          <w:bCs/>
          <w:lang w:val="en-US" w:eastAsia="x-none"/>
        </w:rPr>
        <w:t xml:space="preserve">initiate </w:t>
      </w:r>
      <w:r w:rsidR="002A1269">
        <w:rPr>
          <w:b/>
          <w:bCs/>
          <w:lang w:val="en-US" w:eastAsia="x-none"/>
        </w:rPr>
        <w:t>report</w:t>
      </w:r>
      <w:r w:rsidR="00925ED7">
        <w:rPr>
          <w:b/>
          <w:bCs/>
          <w:lang w:val="en-US" w:eastAsia="x-none"/>
        </w:rPr>
        <w:t>ing of</w:t>
      </w:r>
      <w:r w:rsidR="002A1269">
        <w:rPr>
          <w:b/>
          <w:bCs/>
          <w:lang w:val="en-US" w:eastAsia="x-none"/>
        </w:rPr>
        <w:t xml:space="preserve"> applicability conditions and UE internal conditions</w:t>
      </w:r>
      <w:r w:rsidR="00033E4C">
        <w:rPr>
          <w:b/>
          <w:bCs/>
          <w:lang w:val="en-US" w:eastAsia="x-none"/>
        </w:rPr>
        <w:t>.</w:t>
      </w:r>
      <w:r>
        <w:rPr>
          <w:b/>
          <w:bCs/>
          <w:lang w:val="en-US" w:eastAsia="x-none"/>
        </w:rPr>
        <w:t xml:space="preserve"> </w:t>
      </w:r>
    </w:p>
    <w:p w14:paraId="69F5246D" w14:textId="77777777" w:rsidR="00FF0128" w:rsidRPr="00025FEB" w:rsidRDefault="00FF0128" w:rsidP="00025FEB">
      <w:pPr>
        <w:pStyle w:val="Heading1"/>
        <w:spacing w:after="180"/>
      </w:pPr>
      <w:r>
        <w:rPr>
          <w:lang w:val="en-US"/>
        </w:rPr>
        <w:t>Conclusions</w:t>
      </w:r>
    </w:p>
    <w:p w14:paraId="4A61D123" w14:textId="36568814" w:rsidR="00972BAD" w:rsidRDefault="00506273" w:rsidP="004074E6">
      <w:pPr>
        <w:overflowPunct w:val="0"/>
        <w:autoSpaceDE w:val="0"/>
        <w:autoSpaceDN w:val="0"/>
        <w:adjustRightInd w:val="0"/>
        <w:snapToGrid/>
        <w:spacing w:after="180" w:afterAutospacing="0"/>
        <w:rPr>
          <w:b/>
          <w:bCs/>
          <w:lang w:val="en-US" w:eastAsia="x-none"/>
        </w:rPr>
      </w:pPr>
      <w:r>
        <w:rPr>
          <w:b/>
          <w:bCs/>
          <w:lang w:val="en-US" w:eastAsia="x-none"/>
        </w:rPr>
        <w:t>I</w:t>
      </w:r>
      <w:r w:rsidR="00F24692">
        <w:rPr>
          <w:b/>
          <w:bCs/>
          <w:lang w:val="en-US" w:eastAsia="x-none"/>
        </w:rPr>
        <w:t>n this contribution</w:t>
      </w:r>
      <w:r w:rsidR="00BD46D0">
        <w:rPr>
          <w:b/>
          <w:bCs/>
          <w:lang w:val="en-US" w:eastAsia="x-none"/>
        </w:rPr>
        <w:t>,</w:t>
      </w:r>
      <w:r w:rsidR="00F24692">
        <w:rPr>
          <w:b/>
          <w:bCs/>
          <w:lang w:val="en-US" w:eastAsia="x-none"/>
        </w:rPr>
        <w:t xml:space="preserve"> we discuss the</w:t>
      </w:r>
      <w:r w:rsidR="002C2ABD">
        <w:rPr>
          <w:b/>
          <w:bCs/>
          <w:lang w:val="en-US" w:eastAsia="x-none"/>
        </w:rPr>
        <w:t xml:space="preserve"> necessity and </w:t>
      </w:r>
      <w:r w:rsidR="00AE2F90">
        <w:rPr>
          <w:b/>
          <w:bCs/>
          <w:lang w:val="en-US" w:eastAsia="x-none"/>
        </w:rPr>
        <w:t>significance of</w:t>
      </w:r>
      <w:r w:rsidR="00BD46D0">
        <w:rPr>
          <w:b/>
          <w:bCs/>
          <w:lang w:val="en-US" w:eastAsia="x-none"/>
        </w:rPr>
        <w:t xml:space="preserve"> reporting</w:t>
      </w:r>
      <w:r w:rsidR="00AE2F90">
        <w:rPr>
          <w:b/>
          <w:bCs/>
          <w:lang w:val="en-US" w:eastAsia="x-none"/>
        </w:rPr>
        <w:t xml:space="preserve"> AI/ML capability</w:t>
      </w:r>
      <w:r w:rsidR="00BD46D0">
        <w:rPr>
          <w:b/>
          <w:bCs/>
          <w:lang w:val="en-US" w:eastAsia="x-none"/>
        </w:rPr>
        <w:t>, applicability conditions and UE’s internal conditions</w:t>
      </w:r>
      <w:r w:rsidR="00AE2F90">
        <w:rPr>
          <w:b/>
          <w:bCs/>
          <w:lang w:val="en-US" w:eastAsia="x-none"/>
        </w:rPr>
        <w:t xml:space="preserve"> between the UE and the network</w:t>
      </w:r>
      <w:r>
        <w:rPr>
          <w:b/>
          <w:bCs/>
          <w:lang w:val="en-US" w:eastAsia="x-none"/>
        </w:rPr>
        <w:t xml:space="preserve"> considering RAN1/2 agreements</w:t>
      </w:r>
      <w:r w:rsidR="00AE2F90">
        <w:rPr>
          <w:b/>
          <w:bCs/>
          <w:lang w:val="en-US" w:eastAsia="x-none"/>
        </w:rPr>
        <w:t xml:space="preserve">. </w:t>
      </w:r>
      <w:r w:rsidR="00546EE2">
        <w:rPr>
          <w:b/>
          <w:bCs/>
          <w:lang w:val="en-US" w:eastAsia="x-none"/>
        </w:rPr>
        <w:t xml:space="preserve">The findings and recommendations </w:t>
      </w:r>
      <w:r w:rsidR="0017238B">
        <w:rPr>
          <w:b/>
          <w:bCs/>
          <w:lang w:val="en-US" w:eastAsia="x-none"/>
        </w:rPr>
        <w:t>discussed in this contribution are as follows:</w:t>
      </w:r>
      <w:r w:rsidR="00573802">
        <w:rPr>
          <w:b/>
          <w:bCs/>
          <w:lang w:val="en-US" w:eastAsia="x-none"/>
        </w:rPr>
        <w:t xml:space="preserve"> </w:t>
      </w:r>
    </w:p>
    <w:p w14:paraId="524F36DB" w14:textId="77777777" w:rsidR="00FA5891" w:rsidRDefault="00FA5891" w:rsidP="00FA5891">
      <w:pPr>
        <w:overflowPunct w:val="0"/>
        <w:autoSpaceDE w:val="0"/>
        <w:autoSpaceDN w:val="0"/>
        <w:adjustRightInd w:val="0"/>
        <w:snapToGrid/>
        <w:spacing w:after="180" w:afterAutospacing="0"/>
        <w:jc w:val="left"/>
        <w:rPr>
          <w:b/>
          <w:bCs/>
          <w:lang w:val="en-US" w:eastAsia="x-none"/>
        </w:rPr>
      </w:pPr>
      <w:r w:rsidRPr="00F27533">
        <w:rPr>
          <w:b/>
          <w:bCs/>
          <w:lang w:val="en-US" w:eastAsia="x-none"/>
        </w:rPr>
        <w:t xml:space="preserve">Observation </w:t>
      </w:r>
      <w:r>
        <w:rPr>
          <w:b/>
          <w:bCs/>
          <w:lang w:val="en-US" w:eastAsia="x-none"/>
        </w:rPr>
        <w:t>1</w:t>
      </w:r>
      <w:r w:rsidRPr="00F27533">
        <w:rPr>
          <w:b/>
          <w:bCs/>
          <w:lang w:val="en-US" w:eastAsia="x-none"/>
        </w:rPr>
        <w:t>: AI/ML capability reporting</w:t>
      </w:r>
      <w:r>
        <w:rPr>
          <w:b/>
          <w:bCs/>
          <w:lang w:val="en-US" w:eastAsia="x-none"/>
        </w:rPr>
        <w:t xml:space="preserve"> together with varying applicability conditions and UE’s internal conditions</w:t>
      </w:r>
      <w:r w:rsidRPr="00F27533">
        <w:rPr>
          <w:b/>
          <w:bCs/>
          <w:lang w:val="en-US" w:eastAsia="x-none"/>
        </w:rPr>
        <w:t xml:space="preserve"> between the UE and the network is essential for efficiently conducting AI/ML model LCM procedure and model delivery.</w:t>
      </w:r>
    </w:p>
    <w:p w14:paraId="11350D56" w14:textId="77777777" w:rsidR="00FA5891" w:rsidRPr="00AA49D7" w:rsidRDefault="00FA5891" w:rsidP="00FA5891">
      <w:pPr>
        <w:rPr>
          <w:b/>
          <w:bCs/>
          <w:kern w:val="2"/>
          <w:szCs w:val="28"/>
          <w:lang w:eastAsia="ko-KR"/>
        </w:rPr>
      </w:pPr>
      <w:r w:rsidRPr="00AA2AE5">
        <w:rPr>
          <w:b/>
          <w:bCs/>
          <w:kern w:val="2"/>
          <w:szCs w:val="28"/>
          <w:lang w:eastAsia="ko-KR"/>
        </w:rPr>
        <w:t>Observation</w:t>
      </w:r>
      <w:r>
        <w:rPr>
          <w:b/>
          <w:bCs/>
          <w:kern w:val="2"/>
          <w:szCs w:val="28"/>
          <w:lang w:eastAsia="ko-KR"/>
        </w:rPr>
        <w:t xml:space="preserve"> 2</w:t>
      </w:r>
      <w:r w:rsidRPr="00AA2AE5">
        <w:rPr>
          <w:b/>
          <w:bCs/>
          <w:kern w:val="2"/>
          <w:szCs w:val="28"/>
          <w:lang w:eastAsia="ko-KR"/>
        </w:rPr>
        <w:t xml:space="preserve">: </w:t>
      </w:r>
      <w:r w:rsidRPr="00877ADA">
        <w:rPr>
          <w:b/>
          <w:bCs/>
          <w:kern w:val="2"/>
          <w:szCs w:val="28"/>
          <w:lang w:eastAsia="ko-KR"/>
        </w:rPr>
        <w:t>The UE might also need to report its</w:t>
      </w:r>
      <w:r>
        <w:rPr>
          <w:b/>
          <w:bCs/>
          <w:kern w:val="2"/>
          <w:szCs w:val="28"/>
          <w:lang w:eastAsia="ko-KR"/>
        </w:rPr>
        <w:t xml:space="preserve"> </w:t>
      </w:r>
      <w:r w:rsidRPr="00877ADA">
        <w:rPr>
          <w:b/>
          <w:bCs/>
          <w:kern w:val="2"/>
          <w:szCs w:val="28"/>
          <w:lang w:eastAsia="ko-KR"/>
        </w:rPr>
        <w:t>internal conditions</w:t>
      </w:r>
      <w:r>
        <w:rPr>
          <w:b/>
          <w:bCs/>
          <w:kern w:val="2"/>
          <w:szCs w:val="28"/>
          <w:lang w:eastAsia="ko-KR"/>
        </w:rPr>
        <w:t xml:space="preserve"> to the network</w:t>
      </w:r>
      <w:r w:rsidRPr="00877ADA">
        <w:rPr>
          <w:b/>
          <w:bCs/>
          <w:kern w:val="2"/>
          <w:szCs w:val="28"/>
          <w:lang w:eastAsia="ko-KR"/>
        </w:rPr>
        <w:t xml:space="preserve"> in addition to the applicability conditions to better manage AI/ML model/functionality behaviour</w:t>
      </w:r>
      <w:r>
        <w:rPr>
          <w:b/>
          <w:bCs/>
          <w:kern w:val="2"/>
          <w:szCs w:val="28"/>
          <w:lang w:eastAsia="ko-KR"/>
        </w:rPr>
        <w:t>. This is required to be done</w:t>
      </w:r>
      <w:r w:rsidRPr="00877ADA">
        <w:rPr>
          <w:b/>
          <w:bCs/>
          <w:kern w:val="2"/>
          <w:szCs w:val="28"/>
          <w:lang w:eastAsia="ko-KR"/>
        </w:rPr>
        <w:t xml:space="preserve"> </w:t>
      </w:r>
      <w:r>
        <w:rPr>
          <w:b/>
          <w:bCs/>
          <w:kern w:val="2"/>
          <w:szCs w:val="28"/>
          <w:lang w:eastAsia="ko-KR"/>
        </w:rPr>
        <w:t>g</w:t>
      </w:r>
      <w:r w:rsidRPr="00537D0B">
        <w:rPr>
          <w:b/>
          <w:bCs/>
          <w:kern w:val="2"/>
          <w:szCs w:val="28"/>
          <w:lang w:eastAsia="ko-KR"/>
        </w:rPr>
        <w:t>iven the changing UE environment, related network design, data collecting requirements, and various applicability situations.</w:t>
      </w:r>
    </w:p>
    <w:p w14:paraId="6E19AA3F" w14:textId="77777777" w:rsidR="00FA5891" w:rsidRDefault="00FA5891" w:rsidP="00FA5891">
      <w:pPr>
        <w:rPr>
          <w:b/>
          <w:bCs/>
          <w:lang w:val="en-US" w:eastAsia="x-none"/>
        </w:rPr>
      </w:pPr>
      <w:r>
        <w:rPr>
          <w:b/>
          <w:bCs/>
          <w:lang w:val="en-US" w:eastAsia="x-none"/>
        </w:rPr>
        <w:t>Proposal 1:</w:t>
      </w:r>
      <w:r w:rsidRPr="00C432CB">
        <w:rPr>
          <w:b/>
          <w:bCs/>
          <w:lang w:val="en-US" w:eastAsia="x-none"/>
        </w:rPr>
        <w:t xml:space="preserve"> </w:t>
      </w:r>
      <w:r>
        <w:rPr>
          <w:b/>
          <w:bCs/>
          <w:lang w:val="en-US" w:eastAsia="x-none"/>
        </w:rPr>
        <w:t>RAN2</w:t>
      </w:r>
      <w:r w:rsidRPr="00C432CB">
        <w:rPr>
          <w:b/>
          <w:bCs/>
          <w:lang w:val="en-US" w:eastAsia="x-none"/>
        </w:rPr>
        <w:t xml:space="preserve"> </w:t>
      </w:r>
      <w:r>
        <w:rPr>
          <w:b/>
          <w:bCs/>
          <w:lang w:val="en-US" w:eastAsia="x-none"/>
        </w:rPr>
        <w:t xml:space="preserve">may agree to P1 and P2 of </w:t>
      </w:r>
      <w:r w:rsidRPr="00303BF0">
        <w:rPr>
          <w:b/>
          <w:bCs/>
          <w:lang w:val="en-US" w:eastAsia="x-none"/>
        </w:rPr>
        <w:t>Summary report of [AT123][001] [AIML] UE capability and applicability conditions in R2-2309202</w:t>
      </w:r>
      <w:r>
        <w:rPr>
          <w:b/>
          <w:bCs/>
          <w:lang w:val="en-US" w:eastAsia="x-none"/>
        </w:rPr>
        <w:t xml:space="preserve"> [6] as it has</w:t>
      </w:r>
      <w:r w:rsidRPr="00303BF0">
        <w:rPr>
          <w:b/>
          <w:bCs/>
          <w:lang w:val="en-US" w:eastAsia="x-none"/>
        </w:rPr>
        <w:t xml:space="preserve"> </w:t>
      </w:r>
      <w:r>
        <w:rPr>
          <w:b/>
          <w:bCs/>
          <w:lang w:val="en-US" w:eastAsia="x-none"/>
        </w:rPr>
        <w:t>been supported by almost all the companies.</w:t>
      </w:r>
    </w:p>
    <w:p w14:paraId="7051231B" w14:textId="77777777" w:rsidR="00FA5891" w:rsidRPr="007B0676" w:rsidRDefault="00FA5891" w:rsidP="00FA5891">
      <w:pPr>
        <w:rPr>
          <w:b/>
          <w:bCs/>
          <w:kern w:val="2"/>
          <w:szCs w:val="28"/>
          <w:lang w:eastAsia="ko-KR"/>
        </w:rPr>
      </w:pPr>
      <w:r w:rsidRPr="007B0676">
        <w:rPr>
          <w:b/>
          <w:bCs/>
          <w:lang w:val="en-US" w:eastAsia="x-none"/>
        </w:rPr>
        <w:t xml:space="preserve">Proposal </w:t>
      </w:r>
      <w:r>
        <w:rPr>
          <w:b/>
          <w:bCs/>
          <w:lang w:val="en-US" w:eastAsia="x-none"/>
        </w:rPr>
        <w:t>2</w:t>
      </w:r>
      <w:r w:rsidRPr="007B0676">
        <w:rPr>
          <w:b/>
          <w:bCs/>
          <w:lang w:val="en-US" w:eastAsia="x-none"/>
        </w:rPr>
        <w:t>: RAN2 to discuss and clarify terminology related to applicability conditions and its scope</w:t>
      </w:r>
      <w:r>
        <w:rPr>
          <w:b/>
          <w:bCs/>
          <w:lang w:val="en-US" w:eastAsia="x-none"/>
        </w:rPr>
        <w:t>.</w:t>
      </w:r>
      <w:r w:rsidRPr="007B0676">
        <w:rPr>
          <w:b/>
          <w:bCs/>
          <w:lang w:val="en-US" w:eastAsia="x-none"/>
        </w:rPr>
        <w:t xml:space="preserve"> </w:t>
      </w:r>
    </w:p>
    <w:p w14:paraId="3F265F7B" w14:textId="6A3927CA" w:rsidR="00FA5891" w:rsidRPr="00612F46" w:rsidRDefault="00FA5891" w:rsidP="00FA5891">
      <w:pPr>
        <w:rPr>
          <w:b/>
          <w:bCs/>
          <w:lang w:val="en-US" w:eastAsia="x-none"/>
        </w:rPr>
      </w:pPr>
      <w:r w:rsidRPr="00612F46">
        <w:rPr>
          <w:b/>
          <w:bCs/>
          <w:lang w:val="en-US" w:eastAsia="x-none"/>
        </w:rPr>
        <w:t xml:space="preserve">Proposal </w:t>
      </w:r>
      <w:r>
        <w:rPr>
          <w:b/>
          <w:bCs/>
          <w:lang w:val="en-US" w:eastAsia="x-none"/>
        </w:rPr>
        <w:t>3</w:t>
      </w:r>
      <w:r w:rsidRPr="00612F46">
        <w:rPr>
          <w:b/>
          <w:bCs/>
          <w:lang w:val="en-US" w:eastAsia="x-none"/>
        </w:rPr>
        <w:t xml:space="preserve">: </w:t>
      </w:r>
      <w:r w:rsidRPr="00AA49D7">
        <w:rPr>
          <w:b/>
          <w:bCs/>
          <w:lang w:val="en-US" w:eastAsia="x-none"/>
        </w:rPr>
        <w:t>RAN2 to discuss</w:t>
      </w:r>
      <w:r>
        <w:rPr>
          <w:b/>
          <w:bCs/>
          <w:lang w:val="en-US" w:eastAsia="x-none"/>
        </w:rPr>
        <w:t xml:space="preserve"> and clarify if the UE’s internal conditions and hardware limitations are also considered as applicability conditions or it needs to be </w:t>
      </w:r>
      <w:r w:rsidR="00E51ABC">
        <w:rPr>
          <w:b/>
          <w:bCs/>
          <w:lang w:val="en-US" w:eastAsia="x-none"/>
        </w:rPr>
        <w:t>reported</w:t>
      </w:r>
      <w:r>
        <w:rPr>
          <w:b/>
          <w:bCs/>
          <w:lang w:val="en-US" w:eastAsia="x-none"/>
        </w:rPr>
        <w:t xml:space="preserve"> separately. </w:t>
      </w:r>
    </w:p>
    <w:p w14:paraId="4052CFAC" w14:textId="77777777" w:rsidR="00FA5891" w:rsidRDefault="00FA5891" w:rsidP="00FA5891">
      <w:pPr>
        <w:rPr>
          <w:b/>
          <w:bCs/>
          <w:lang w:val="en-US" w:eastAsia="x-none"/>
        </w:rPr>
      </w:pPr>
      <w:r w:rsidRPr="00AA49D7">
        <w:rPr>
          <w:b/>
          <w:bCs/>
          <w:lang w:val="en-US" w:eastAsia="x-none"/>
        </w:rPr>
        <w:t>Proposal</w:t>
      </w:r>
      <w:r>
        <w:rPr>
          <w:b/>
          <w:bCs/>
          <w:lang w:val="en-US" w:eastAsia="x-none"/>
        </w:rPr>
        <w:t xml:space="preserve"> 4</w:t>
      </w:r>
      <w:r w:rsidRPr="00AA49D7">
        <w:rPr>
          <w:b/>
          <w:bCs/>
          <w:lang w:val="en-US" w:eastAsia="x-none"/>
        </w:rPr>
        <w:t>: RAN2 to define and discuss</w:t>
      </w:r>
      <w:r>
        <w:rPr>
          <w:b/>
          <w:bCs/>
          <w:lang w:val="en-US" w:eastAsia="x-none"/>
        </w:rPr>
        <w:t xml:space="preserve"> procedures to report</w:t>
      </w:r>
      <w:r w:rsidRPr="00AA49D7">
        <w:rPr>
          <w:b/>
          <w:bCs/>
          <w:lang w:val="en-US" w:eastAsia="x-none"/>
        </w:rPr>
        <w:t xml:space="preserve"> </w:t>
      </w:r>
      <w:r>
        <w:rPr>
          <w:b/>
          <w:bCs/>
          <w:lang w:val="en-US" w:eastAsia="x-none"/>
        </w:rPr>
        <w:t>applicability conditions</w:t>
      </w:r>
      <w:r w:rsidRPr="00AA49D7">
        <w:rPr>
          <w:b/>
          <w:bCs/>
          <w:lang w:val="en-US" w:eastAsia="x-none"/>
        </w:rPr>
        <w:t xml:space="preserve"> </w:t>
      </w:r>
      <w:r>
        <w:rPr>
          <w:b/>
          <w:bCs/>
          <w:lang w:val="en-US" w:eastAsia="x-none"/>
        </w:rPr>
        <w:t>and UE’s internal conditions</w:t>
      </w:r>
      <w:r w:rsidRPr="00AA49D7">
        <w:rPr>
          <w:b/>
          <w:bCs/>
          <w:lang w:val="en-US" w:eastAsia="x-none"/>
        </w:rPr>
        <w:t xml:space="preserve"> reporting between the UE and the network.</w:t>
      </w:r>
    </w:p>
    <w:p w14:paraId="491C6C21" w14:textId="77777777" w:rsidR="00FA5891" w:rsidRDefault="00FA5891" w:rsidP="00FA5891">
      <w:pPr>
        <w:rPr>
          <w:b/>
          <w:bCs/>
          <w:lang w:val="en-US" w:eastAsia="x-none"/>
        </w:rPr>
      </w:pPr>
      <w:r>
        <w:rPr>
          <w:b/>
          <w:bCs/>
          <w:lang w:val="en-US" w:eastAsia="x-none"/>
        </w:rPr>
        <w:lastRenderedPageBreak/>
        <w:t>Proposal 5: RAN2 to discuss and define procedures to report</w:t>
      </w:r>
      <w:r w:rsidRPr="00AA49D7">
        <w:rPr>
          <w:b/>
          <w:bCs/>
          <w:lang w:val="en-US" w:eastAsia="x-none"/>
        </w:rPr>
        <w:t xml:space="preserve"> </w:t>
      </w:r>
      <w:r>
        <w:rPr>
          <w:b/>
          <w:bCs/>
          <w:lang w:val="en-US" w:eastAsia="x-none"/>
        </w:rPr>
        <w:t>applicability conditions</w:t>
      </w:r>
      <w:r w:rsidRPr="00AA49D7">
        <w:rPr>
          <w:b/>
          <w:bCs/>
          <w:lang w:val="en-US" w:eastAsia="x-none"/>
        </w:rPr>
        <w:t xml:space="preserve"> </w:t>
      </w:r>
      <w:r>
        <w:rPr>
          <w:b/>
          <w:bCs/>
          <w:lang w:val="en-US" w:eastAsia="x-none"/>
        </w:rPr>
        <w:t>and UE’s internal conditions</w:t>
      </w:r>
      <w:r w:rsidRPr="00AA49D7">
        <w:rPr>
          <w:b/>
          <w:bCs/>
          <w:lang w:val="en-US" w:eastAsia="x-none"/>
        </w:rPr>
        <w:t xml:space="preserve"> reporting between the UE and the network</w:t>
      </w:r>
      <w:r>
        <w:rPr>
          <w:b/>
          <w:bCs/>
          <w:lang w:val="en-US" w:eastAsia="x-none"/>
        </w:rPr>
        <w:t xml:space="preserve"> that allows network to flexibly configure to report selective and relevant information associated with an AI/ML model or functionality respectively.</w:t>
      </w:r>
    </w:p>
    <w:p w14:paraId="462A76CC" w14:textId="21759D63" w:rsidR="007A0AB7" w:rsidRDefault="007A0AB7" w:rsidP="007A0AB7">
      <w:pPr>
        <w:rPr>
          <w:b/>
          <w:bCs/>
          <w:lang w:val="en-US" w:eastAsia="x-none"/>
        </w:rPr>
      </w:pPr>
      <w:r>
        <w:rPr>
          <w:b/>
          <w:bCs/>
          <w:lang w:val="en-US" w:eastAsia="x-none"/>
        </w:rPr>
        <w:t>Proposal 6: RAN2 to discuss and define procedure for configuring and reporting a selective set of</w:t>
      </w:r>
      <w:r w:rsidRPr="00265B94">
        <w:rPr>
          <w:b/>
          <w:bCs/>
          <w:lang w:val="en-US" w:eastAsia="x-none"/>
        </w:rPr>
        <w:t xml:space="preserve"> AI/ML</w:t>
      </w:r>
      <w:r>
        <w:rPr>
          <w:b/>
          <w:bCs/>
          <w:lang w:val="en-US" w:eastAsia="x-none"/>
        </w:rPr>
        <w:t xml:space="preserve"> UE</w:t>
      </w:r>
      <w:r w:rsidRPr="00265B94">
        <w:rPr>
          <w:b/>
          <w:bCs/>
          <w:lang w:val="en-US" w:eastAsia="x-none"/>
        </w:rPr>
        <w:t xml:space="preserve"> capabili</w:t>
      </w:r>
      <w:r w:rsidR="00D07C21">
        <w:rPr>
          <w:b/>
          <w:bCs/>
          <w:lang w:val="en-US" w:eastAsia="x-none"/>
        </w:rPr>
        <w:t>ty information</w:t>
      </w:r>
      <w:r>
        <w:rPr>
          <w:b/>
          <w:bCs/>
          <w:lang w:val="en-US" w:eastAsia="x-none"/>
        </w:rPr>
        <w:t xml:space="preserve"> associated with a target use-case, applicability conditions and UE’s internal conditions respectively.</w:t>
      </w:r>
    </w:p>
    <w:p w14:paraId="62BEAEF1" w14:textId="77777777" w:rsidR="005862F8" w:rsidRDefault="005862F8" w:rsidP="005862F8">
      <w:pPr>
        <w:rPr>
          <w:b/>
          <w:bCs/>
          <w:lang w:val="en-US" w:eastAsia="x-none"/>
        </w:rPr>
      </w:pPr>
      <w:r>
        <w:rPr>
          <w:b/>
          <w:bCs/>
          <w:lang w:val="en-US" w:eastAsia="x-none"/>
        </w:rPr>
        <w:t xml:space="preserve">Proposal 7: RAN2 to discuss and define procedure that allows network to configure triggers and events that allows UE to initiate reporting of applicability conditions and UE internal conditions. </w:t>
      </w:r>
    </w:p>
    <w:p w14:paraId="6092CA9F" w14:textId="77777777" w:rsidR="00C72E72" w:rsidRPr="00C72E72" w:rsidRDefault="00C72E72" w:rsidP="00C72E72">
      <w:pPr>
        <w:pStyle w:val="Heading1"/>
        <w:spacing w:after="180"/>
      </w:pPr>
      <w:r>
        <w:rPr>
          <w:lang w:val="en-US"/>
        </w:rPr>
        <w:t>Reference</w:t>
      </w:r>
    </w:p>
    <w:p w14:paraId="5F746EC4" w14:textId="0F82F1BE" w:rsidR="00535F47" w:rsidRDefault="00B836FE"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8847B9">
        <w:rPr>
          <w:rFonts w:eastAsia="Times New Roman" w:cs="Arial"/>
          <w:sz w:val="20"/>
          <w:szCs w:val="24"/>
          <w:lang w:val="en-US" w:eastAsia="en-US"/>
        </w:rPr>
        <w:t>RAN2#1</w:t>
      </w:r>
      <w:r>
        <w:rPr>
          <w:rFonts w:eastAsia="Times New Roman" w:cs="Arial"/>
          <w:sz w:val="20"/>
          <w:szCs w:val="24"/>
          <w:lang w:val="en-US" w:eastAsia="en-US"/>
        </w:rPr>
        <w:t>21</w:t>
      </w:r>
      <w:r w:rsidRPr="008847B9">
        <w:rPr>
          <w:rFonts w:eastAsia="Times New Roman" w:cs="Arial"/>
          <w:sz w:val="20"/>
          <w:szCs w:val="24"/>
          <w:lang w:val="en-US" w:eastAsia="en-US"/>
        </w:rPr>
        <w:t xml:space="preserve">b-e, Chair Notes </w:t>
      </w:r>
    </w:p>
    <w:p w14:paraId="2C3D7FBB" w14:textId="3295B415" w:rsidR="000B1F89" w:rsidRDefault="000B1F89"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RAN2#123</w:t>
      </w:r>
      <w:r w:rsidR="0076087B">
        <w:rPr>
          <w:rFonts w:eastAsia="Times New Roman" w:cs="Arial"/>
          <w:sz w:val="20"/>
          <w:szCs w:val="24"/>
          <w:lang w:val="en-US" w:eastAsia="en-US"/>
        </w:rPr>
        <w:t>, Chair Notes</w:t>
      </w:r>
    </w:p>
    <w:p w14:paraId="3CD80681" w14:textId="4036EA10" w:rsidR="00535F47" w:rsidRDefault="00535F47"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RAN1#112</w:t>
      </w:r>
      <w:r w:rsidR="00C7074B">
        <w:rPr>
          <w:rFonts w:eastAsia="Times New Roman" w:cs="Arial"/>
          <w:sz w:val="20"/>
          <w:szCs w:val="24"/>
          <w:lang w:val="en-US" w:eastAsia="en-US"/>
        </w:rPr>
        <w:t>, Chair Notes</w:t>
      </w:r>
    </w:p>
    <w:p w14:paraId="53FD23A1" w14:textId="65E1434A" w:rsidR="000E7CAE" w:rsidRDefault="000E7CAE" w:rsidP="00535F47">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0E7CAE">
        <w:rPr>
          <w:rFonts w:eastAsia="Times New Roman" w:cs="Arial"/>
          <w:sz w:val="20"/>
          <w:szCs w:val="24"/>
          <w:lang w:val="en-US" w:eastAsia="en-US"/>
        </w:rPr>
        <w:t>RAN1#113, Chair Notes</w:t>
      </w:r>
    </w:p>
    <w:p w14:paraId="2E7E3BCB" w14:textId="3E2C3318" w:rsidR="00530DDB" w:rsidRDefault="00530DDB" w:rsidP="00530DDB">
      <w:pPr>
        <w:pStyle w:val="ListParagraph"/>
        <w:numPr>
          <w:ilvl w:val="0"/>
          <w:numId w:val="32"/>
        </w:numPr>
        <w:ind w:leftChars="0"/>
        <w:rPr>
          <w:rFonts w:eastAsia="Times New Roman" w:cs="Arial"/>
          <w:sz w:val="20"/>
          <w:szCs w:val="24"/>
          <w:lang w:val="en-US" w:eastAsia="en-US"/>
        </w:rPr>
      </w:pPr>
      <w:r w:rsidRPr="009F3DF8">
        <w:rPr>
          <w:rFonts w:eastAsia="Times New Roman" w:cs="Arial"/>
          <w:sz w:val="20"/>
          <w:szCs w:val="24"/>
          <w:lang w:val="en-US" w:eastAsia="en-US"/>
        </w:rPr>
        <w:t>RP-213599, “New SI: Study on Artificial Intelligence (AI)/Machine Learning (ML) for NR Air Interface” 3GPP RAN #94-e.</w:t>
      </w:r>
    </w:p>
    <w:p w14:paraId="14008FFB" w14:textId="64DE06DF" w:rsidR="004C6C06" w:rsidRPr="00530DDB" w:rsidRDefault="004C6C06" w:rsidP="00530DDB">
      <w:pPr>
        <w:pStyle w:val="ListParagraph"/>
        <w:numPr>
          <w:ilvl w:val="0"/>
          <w:numId w:val="32"/>
        </w:numPr>
        <w:ind w:leftChars="0"/>
        <w:rPr>
          <w:rFonts w:eastAsia="Times New Roman" w:cs="Arial"/>
          <w:sz w:val="20"/>
          <w:szCs w:val="24"/>
          <w:lang w:val="en-US" w:eastAsia="en-US"/>
        </w:rPr>
      </w:pPr>
      <w:r w:rsidRPr="00E050F2">
        <w:rPr>
          <w:rFonts w:eastAsia="Times New Roman" w:cs="Arial"/>
          <w:sz w:val="20"/>
          <w:szCs w:val="24"/>
          <w:lang w:val="en-US" w:eastAsia="en-US"/>
        </w:rPr>
        <w:t>R2-</w:t>
      </w:r>
      <w:r w:rsidR="00B95416" w:rsidRPr="00E050F2">
        <w:rPr>
          <w:rFonts w:eastAsia="Times New Roman" w:cs="Arial"/>
          <w:sz w:val="20"/>
          <w:szCs w:val="24"/>
          <w:lang w:val="en-US" w:eastAsia="en-US"/>
        </w:rPr>
        <w:t>2309202</w:t>
      </w:r>
      <w:r w:rsidR="00E050F2" w:rsidRPr="00E050F2">
        <w:rPr>
          <w:rFonts w:eastAsia="Times New Roman" w:cs="Arial"/>
          <w:sz w:val="20"/>
          <w:szCs w:val="24"/>
          <w:lang w:val="en-US" w:eastAsia="en-US"/>
        </w:rPr>
        <w:t xml:space="preserve">, </w:t>
      </w:r>
      <w:r w:rsidRPr="00E050F2">
        <w:rPr>
          <w:rFonts w:eastAsia="Times New Roman" w:cs="Arial"/>
          <w:sz w:val="20"/>
          <w:szCs w:val="24"/>
          <w:lang w:val="en-US" w:eastAsia="en-US"/>
        </w:rPr>
        <w:t>S</w:t>
      </w:r>
      <w:r w:rsidRPr="00E050F2">
        <w:rPr>
          <w:rFonts w:eastAsia="Times New Roman" w:cs="Arial"/>
          <w:sz w:val="20"/>
          <w:szCs w:val="24"/>
          <w:lang w:val="en-US" w:eastAsia="en-US"/>
        </w:rPr>
        <w:t>ummary report of [AT123][001] [AIML] UE capability and appli</w:t>
      </w:r>
      <w:r w:rsidR="009D6E0B">
        <w:rPr>
          <w:rFonts w:eastAsia="Times New Roman" w:cs="Arial"/>
          <w:sz w:val="20"/>
          <w:szCs w:val="24"/>
          <w:lang w:val="en-US" w:eastAsia="en-US"/>
        </w:rPr>
        <w:t>cability conditions</w:t>
      </w:r>
    </w:p>
    <w:p w14:paraId="7AB1C8F8" w14:textId="69E5E4A0" w:rsidR="003B3D4A" w:rsidRPr="008761F8" w:rsidRDefault="00B85301" w:rsidP="00B85301">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B85301">
        <w:rPr>
          <w:rFonts w:eastAsia="Times New Roman" w:cs="Arial"/>
          <w:sz w:val="20"/>
          <w:szCs w:val="24"/>
          <w:lang w:val="en-US" w:eastAsia="en-US"/>
        </w:rPr>
        <w:t>RAN1 112b-e</w:t>
      </w:r>
      <w:r>
        <w:rPr>
          <w:rFonts w:eastAsia="Times New Roman" w:cs="Arial"/>
          <w:sz w:val="20"/>
          <w:szCs w:val="24"/>
          <w:lang w:val="en-US" w:eastAsia="en-US"/>
        </w:rPr>
        <w:t>, Chair Notes</w:t>
      </w:r>
    </w:p>
    <w:sectPr w:rsidR="003B3D4A" w:rsidRPr="008761F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4C41D" w14:textId="77777777" w:rsidR="00171595" w:rsidRDefault="00171595">
      <w:r>
        <w:separator/>
      </w:r>
    </w:p>
  </w:endnote>
  <w:endnote w:type="continuationSeparator" w:id="0">
    <w:p w14:paraId="7CAF9CC8" w14:textId="77777777" w:rsidR="00171595" w:rsidRDefault="00171595">
      <w:r>
        <w:continuationSeparator/>
      </w:r>
    </w:p>
  </w:endnote>
  <w:endnote w:type="continuationNotice" w:id="1">
    <w:p w14:paraId="4879B6C2" w14:textId="77777777" w:rsidR="00171595" w:rsidRDefault="001715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C35" w14:textId="77777777" w:rsidR="003B6096" w:rsidRDefault="00AF405B">
    <w:pPr>
      <w:pStyle w:val="Footer"/>
      <w:jc w:val="center"/>
    </w:pPr>
    <w:r>
      <w:rPr>
        <w:b/>
        <w:szCs w:val="24"/>
      </w:rPr>
      <w:fldChar w:fldCharType="begin"/>
    </w:r>
    <w:r w:rsidR="003B6096">
      <w:rPr>
        <w:b/>
      </w:rPr>
      <w:instrText>PAGE</w:instrText>
    </w:r>
    <w:r>
      <w:rPr>
        <w:b/>
        <w:szCs w:val="24"/>
      </w:rPr>
      <w:fldChar w:fldCharType="separate"/>
    </w:r>
    <w:r w:rsidR="00D35785">
      <w:rPr>
        <w:b/>
        <w:noProof/>
      </w:rPr>
      <w:t>3</w:t>
    </w:r>
    <w:r>
      <w:rPr>
        <w:b/>
        <w:szCs w:val="24"/>
      </w:rPr>
      <w:fldChar w:fldCharType="end"/>
    </w:r>
  </w:p>
  <w:p w14:paraId="3667E122" w14:textId="77777777" w:rsidR="003B6096" w:rsidRDefault="003B609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EE361" w14:textId="77777777" w:rsidR="00171595" w:rsidRDefault="00171595">
      <w:r>
        <w:separator/>
      </w:r>
    </w:p>
  </w:footnote>
  <w:footnote w:type="continuationSeparator" w:id="0">
    <w:p w14:paraId="594B971C" w14:textId="77777777" w:rsidR="00171595" w:rsidRDefault="00171595">
      <w:r>
        <w:continuationSeparator/>
      </w:r>
    </w:p>
  </w:footnote>
  <w:footnote w:type="continuationNotice" w:id="1">
    <w:p w14:paraId="10253E5D" w14:textId="77777777" w:rsidR="00171595" w:rsidRDefault="001715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9A2CCA"/>
    <w:multiLevelType w:val="hybridMultilevel"/>
    <w:tmpl w:val="1A8E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BB785A"/>
    <w:multiLevelType w:val="hybridMultilevel"/>
    <w:tmpl w:val="F176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2746"/>
    <w:multiLevelType w:val="hybridMultilevel"/>
    <w:tmpl w:val="3AA6742A"/>
    <w:lvl w:ilvl="0" w:tplc="FFFFFFFF">
      <w:start w:val="1"/>
      <w:numFmt w:val="bullet"/>
      <w:lvlText w:val=""/>
      <w:lvlJc w:val="left"/>
      <w:pPr>
        <w:ind w:left="216" w:hanging="216"/>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1000000B">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973C5"/>
    <w:multiLevelType w:val="hybridMultilevel"/>
    <w:tmpl w:val="195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22843"/>
    <w:multiLevelType w:val="hybridMultilevel"/>
    <w:tmpl w:val="A5E2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A78AD"/>
    <w:multiLevelType w:val="hybridMultilevel"/>
    <w:tmpl w:val="C16AABAA"/>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643084"/>
    <w:multiLevelType w:val="hybridMultilevel"/>
    <w:tmpl w:val="4C2218A2"/>
    <w:lvl w:ilvl="0" w:tplc="04090001">
      <w:start w:val="1"/>
      <w:numFmt w:val="bullet"/>
      <w:lvlText w:val=""/>
      <w:lvlJc w:val="left"/>
      <w:pPr>
        <w:ind w:left="720" w:hanging="360"/>
      </w:pPr>
      <w:rPr>
        <w:rFonts w:ascii="Symbol" w:hAnsi="Symbol"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52678C0"/>
    <w:multiLevelType w:val="hybridMultilevel"/>
    <w:tmpl w:val="66BEEB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FA7B83"/>
    <w:multiLevelType w:val="hybridMultilevel"/>
    <w:tmpl w:val="66BEEB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9AA646B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000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939C5"/>
    <w:multiLevelType w:val="hybridMultilevel"/>
    <w:tmpl w:val="FC808272"/>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7"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DB53AC"/>
    <w:multiLevelType w:val="hybridMultilevel"/>
    <w:tmpl w:val="58B0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1B1188"/>
    <w:multiLevelType w:val="hybridMultilevel"/>
    <w:tmpl w:val="A662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30AF2"/>
    <w:multiLevelType w:val="hybridMultilevel"/>
    <w:tmpl w:val="42BE016E"/>
    <w:lvl w:ilvl="0" w:tplc="04090001">
      <w:start w:val="1"/>
      <w:numFmt w:val="bullet"/>
      <w:lvlText w:val=""/>
      <w:lvlJc w:val="left"/>
      <w:pPr>
        <w:ind w:left="1196" w:hanging="360"/>
      </w:pPr>
      <w:rPr>
        <w:rFonts w:ascii="Symbol" w:hAnsi="Symbol" w:hint="default"/>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3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337E73"/>
    <w:multiLevelType w:val="hybridMultilevel"/>
    <w:tmpl w:val="AFD03F7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6B29494F"/>
    <w:multiLevelType w:val="hybridMultilevel"/>
    <w:tmpl w:val="F7BEE532"/>
    <w:lvl w:ilvl="0" w:tplc="3D288E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0E6AA7"/>
    <w:multiLevelType w:val="hybridMultilevel"/>
    <w:tmpl w:val="9192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9922A1"/>
    <w:multiLevelType w:val="hybridMultilevel"/>
    <w:tmpl w:val="576A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D5312"/>
    <w:multiLevelType w:val="hybridMultilevel"/>
    <w:tmpl w:val="2868688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3157D4"/>
    <w:multiLevelType w:val="multilevel"/>
    <w:tmpl w:val="D550ECAC"/>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5456559">
    <w:abstractNumId w:val="40"/>
  </w:num>
  <w:num w:numId="2" w16cid:durableId="1286809788">
    <w:abstractNumId w:val="3"/>
  </w:num>
  <w:num w:numId="3" w16cid:durableId="228269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6417939">
    <w:abstractNumId w:val="41"/>
  </w:num>
  <w:num w:numId="5" w16cid:durableId="456292933">
    <w:abstractNumId w:val="21"/>
  </w:num>
  <w:num w:numId="6" w16cid:durableId="1952585119">
    <w:abstractNumId w:val="22"/>
  </w:num>
  <w:num w:numId="7" w16cid:durableId="723331536">
    <w:abstractNumId w:val="20"/>
  </w:num>
  <w:num w:numId="8" w16cid:durableId="1270046214">
    <w:abstractNumId w:val="2"/>
  </w:num>
  <w:num w:numId="9" w16cid:durableId="1356535117">
    <w:abstractNumId w:val="42"/>
  </w:num>
  <w:num w:numId="10" w16cid:durableId="1847819395">
    <w:abstractNumId w:val="18"/>
  </w:num>
  <w:num w:numId="11" w16cid:durableId="264189830">
    <w:abstractNumId w:val="35"/>
  </w:num>
  <w:num w:numId="12" w16cid:durableId="1274555965">
    <w:abstractNumId w:val="38"/>
  </w:num>
  <w:num w:numId="13" w16cid:durableId="687609070">
    <w:abstractNumId w:val="8"/>
  </w:num>
  <w:num w:numId="14" w16cid:durableId="842624141">
    <w:abstractNumId w:val="4"/>
  </w:num>
  <w:num w:numId="15" w16cid:durableId="912355970">
    <w:abstractNumId w:val="19"/>
  </w:num>
  <w:num w:numId="16" w16cid:durableId="789015897">
    <w:abstractNumId w:val="0"/>
  </w:num>
  <w:num w:numId="17" w16cid:durableId="1295865060">
    <w:abstractNumId w:val="36"/>
  </w:num>
  <w:num w:numId="18" w16cid:durableId="81949912">
    <w:abstractNumId w:val="28"/>
  </w:num>
  <w:num w:numId="19" w16cid:durableId="1288393417">
    <w:abstractNumId w:val="24"/>
  </w:num>
  <w:num w:numId="20" w16cid:durableId="926419970">
    <w:abstractNumId w:val="32"/>
  </w:num>
  <w:num w:numId="21" w16cid:durableId="1306162385">
    <w:abstractNumId w:val="1"/>
  </w:num>
  <w:num w:numId="22" w16cid:durableId="1080055815">
    <w:abstractNumId w:val="33"/>
  </w:num>
  <w:num w:numId="23" w16cid:durableId="1390378569">
    <w:abstractNumId w:val="31"/>
  </w:num>
  <w:num w:numId="24" w16cid:durableId="2023362569">
    <w:abstractNumId w:val="6"/>
  </w:num>
  <w:num w:numId="25" w16cid:durableId="1504322317">
    <w:abstractNumId w:val="15"/>
  </w:num>
  <w:num w:numId="26" w16cid:durableId="1925412062">
    <w:abstractNumId w:val="26"/>
  </w:num>
  <w:num w:numId="27" w16cid:durableId="1185946486">
    <w:abstractNumId w:val="39"/>
  </w:num>
  <w:num w:numId="28" w16cid:durableId="899825436">
    <w:abstractNumId w:val="10"/>
  </w:num>
  <w:num w:numId="29" w16cid:durableId="328288872">
    <w:abstractNumId w:val="25"/>
  </w:num>
  <w:num w:numId="30" w16cid:durableId="1333409272">
    <w:abstractNumId w:val="29"/>
  </w:num>
  <w:num w:numId="31" w16cid:durableId="498160801">
    <w:abstractNumId w:val="7"/>
  </w:num>
  <w:num w:numId="32" w16cid:durableId="533270052">
    <w:abstractNumId w:val="27"/>
  </w:num>
  <w:num w:numId="33" w16cid:durableId="1894197643">
    <w:abstractNumId w:val="23"/>
  </w:num>
  <w:num w:numId="34" w16cid:durableId="1930113229">
    <w:abstractNumId w:val="14"/>
  </w:num>
  <w:num w:numId="35" w16cid:durableId="794567123">
    <w:abstractNumId w:val="39"/>
  </w:num>
  <w:num w:numId="36" w16cid:durableId="1563173764">
    <w:abstractNumId w:val="12"/>
  </w:num>
  <w:num w:numId="37" w16cid:durableId="1427774168">
    <w:abstractNumId w:val="39"/>
  </w:num>
  <w:num w:numId="38" w16cid:durableId="636959883">
    <w:abstractNumId w:val="43"/>
  </w:num>
  <w:num w:numId="39" w16cid:durableId="1469591287">
    <w:abstractNumId w:val="16"/>
  </w:num>
  <w:num w:numId="40" w16cid:durableId="1741445892">
    <w:abstractNumId w:val="34"/>
  </w:num>
  <w:num w:numId="41" w16cid:durableId="548692291">
    <w:abstractNumId w:val="9"/>
  </w:num>
  <w:num w:numId="42" w16cid:durableId="1523281934">
    <w:abstractNumId w:val="11"/>
  </w:num>
  <w:num w:numId="43" w16cid:durableId="1437868849">
    <w:abstractNumId w:val="30"/>
  </w:num>
  <w:num w:numId="44" w16cid:durableId="880559383">
    <w:abstractNumId w:val="17"/>
  </w:num>
  <w:num w:numId="45" w16cid:durableId="1689527785">
    <w:abstractNumId w:val="5"/>
  </w:num>
  <w:num w:numId="46" w16cid:durableId="263652992">
    <w:abstractNumId w:val="13"/>
  </w:num>
  <w:num w:numId="47" w16cid:durableId="953756457">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B90"/>
    <w:rsid w:val="00000F30"/>
    <w:rsid w:val="0000108E"/>
    <w:rsid w:val="000011B6"/>
    <w:rsid w:val="000011BB"/>
    <w:rsid w:val="00002400"/>
    <w:rsid w:val="0000241D"/>
    <w:rsid w:val="0000272E"/>
    <w:rsid w:val="00002757"/>
    <w:rsid w:val="00002A04"/>
    <w:rsid w:val="00003522"/>
    <w:rsid w:val="00003BFB"/>
    <w:rsid w:val="00003DDB"/>
    <w:rsid w:val="00003F98"/>
    <w:rsid w:val="00004421"/>
    <w:rsid w:val="00004B52"/>
    <w:rsid w:val="0000525E"/>
    <w:rsid w:val="00006AE0"/>
    <w:rsid w:val="00006C1F"/>
    <w:rsid w:val="0000709F"/>
    <w:rsid w:val="00010857"/>
    <w:rsid w:val="00010A48"/>
    <w:rsid w:val="00010B67"/>
    <w:rsid w:val="00011490"/>
    <w:rsid w:val="00011A43"/>
    <w:rsid w:val="0001212C"/>
    <w:rsid w:val="00014E62"/>
    <w:rsid w:val="0001596B"/>
    <w:rsid w:val="00015DF0"/>
    <w:rsid w:val="00016A3C"/>
    <w:rsid w:val="000172BF"/>
    <w:rsid w:val="0001744F"/>
    <w:rsid w:val="00017923"/>
    <w:rsid w:val="00020071"/>
    <w:rsid w:val="00021479"/>
    <w:rsid w:val="000216A1"/>
    <w:rsid w:val="00021B57"/>
    <w:rsid w:val="00021BF7"/>
    <w:rsid w:val="00021F65"/>
    <w:rsid w:val="00023256"/>
    <w:rsid w:val="00023821"/>
    <w:rsid w:val="0002384A"/>
    <w:rsid w:val="00023C3B"/>
    <w:rsid w:val="000240CB"/>
    <w:rsid w:val="00024359"/>
    <w:rsid w:val="0002486B"/>
    <w:rsid w:val="00024DBD"/>
    <w:rsid w:val="00025FEB"/>
    <w:rsid w:val="0002624D"/>
    <w:rsid w:val="00026375"/>
    <w:rsid w:val="000273F8"/>
    <w:rsid w:val="00027B14"/>
    <w:rsid w:val="0003021F"/>
    <w:rsid w:val="0003072F"/>
    <w:rsid w:val="0003088A"/>
    <w:rsid w:val="0003119F"/>
    <w:rsid w:val="00031304"/>
    <w:rsid w:val="00031D64"/>
    <w:rsid w:val="00032022"/>
    <w:rsid w:val="00032C9B"/>
    <w:rsid w:val="000334D9"/>
    <w:rsid w:val="00033E4C"/>
    <w:rsid w:val="00034798"/>
    <w:rsid w:val="000347D2"/>
    <w:rsid w:val="00034A31"/>
    <w:rsid w:val="000356EC"/>
    <w:rsid w:val="0003583F"/>
    <w:rsid w:val="00036001"/>
    <w:rsid w:val="00036189"/>
    <w:rsid w:val="00037050"/>
    <w:rsid w:val="00040145"/>
    <w:rsid w:val="000404F4"/>
    <w:rsid w:val="000405DD"/>
    <w:rsid w:val="00040B12"/>
    <w:rsid w:val="00040FB7"/>
    <w:rsid w:val="000416C8"/>
    <w:rsid w:val="000420AC"/>
    <w:rsid w:val="00042102"/>
    <w:rsid w:val="00042697"/>
    <w:rsid w:val="000428EC"/>
    <w:rsid w:val="00042C5C"/>
    <w:rsid w:val="00042EB2"/>
    <w:rsid w:val="00043005"/>
    <w:rsid w:val="00043089"/>
    <w:rsid w:val="00043205"/>
    <w:rsid w:val="00043582"/>
    <w:rsid w:val="00044018"/>
    <w:rsid w:val="00044902"/>
    <w:rsid w:val="00044E51"/>
    <w:rsid w:val="00044F4E"/>
    <w:rsid w:val="000457A2"/>
    <w:rsid w:val="00045E7B"/>
    <w:rsid w:val="00045F87"/>
    <w:rsid w:val="000460A6"/>
    <w:rsid w:val="00046D47"/>
    <w:rsid w:val="00047550"/>
    <w:rsid w:val="00047D2D"/>
    <w:rsid w:val="00050B6F"/>
    <w:rsid w:val="0005155F"/>
    <w:rsid w:val="00052523"/>
    <w:rsid w:val="000528D3"/>
    <w:rsid w:val="000529BC"/>
    <w:rsid w:val="00052D1B"/>
    <w:rsid w:val="0005309E"/>
    <w:rsid w:val="00053302"/>
    <w:rsid w:val="00053530"/>
    <w:rsid w:val="000537C8"/>
    <w:rsid w:val="00053C1D"/>
    <w:rsid w:val="00053E74"/>
    <w:rsid w:val="000541D2"/>
    <w:rsid w:val="000544FB"/>
    <w:rsid w:val="00054582"/>
    <w:rsid w:val="00054AAC"/>
    <w:rsid w:val="00054D1F"/>
    <w:rsid w:val="00054EEF"/>
    <w:rsid w:val="000552C6"/>
    <w:rsid w:val="000554A7"/>
    <w:rsid w:val="000558C9"/>
    <w:rsid w:val="00055B32"/>
    <w:rsid w:val="0005625E"/>
    <w:rsid w:val="000566EF"/>
    <w:rsid w:val="000570E9"/>
    <w:rsid w:val="000577F0"/>
    <w:rsid w:val="0005798B"/>
    <w:rsid w:val="000604CB"/>
    <w:rsid w:val="00060B1E"/>
    <w:rsid w:val="00061A48"/>
    <w:rsid w:val="00061DF9"/>
    <w:rsid w:val="00061ED4"/>
    <w:rsid w:val="000625CF"/>
    <w:rsid w:val="000629B8"/>
    <w:rsid w:val="00062C19"/>
    <w:rsid w:val="00062EED"/>
    <w:rsid w:val="000630AD"/>
    <w:rsid w:val="0006344D"/>
    <w:rsid w:val="00063B2F"/>
    <w:rsid w:val="00064B7C"/>
    <w:rsid w:val="00064CCE"/>
    <w:rsid w:val="000655DA"/>
    <w:rsid w:val="00065BDC"/>
    <w:rsid w:val="000661B7"/>
    <w:rsid w:val="00066871"/>
    <w:rsid w:val="0006757E"/>
    <w:rsid w:val="000676EC"/>
    <w:rsid w:val="0006793D"/>
    <w:rsid w:val="00067BD9"/>
    <w:rsid w:val="00067E35"/>
    <w:rsid w:val="00067E3A"/>
    <w:rsid w:val="00067F48"/>
    <w:rsid w:val="00070958"/>
    <w:rsid w:val="00071218"/>
    <w:rsid w:val="00071B25"/>
    <w:rsid w:val="00071BC8"/>
    <w:rsid w:val="00071CF6"/>
    <w:rsid w:val="00071E7E"/>
    <w:rsid w:val="0007224C"/>
    <w:rsid w:val="00072294"/>
    <w:rsid w:val="000725FD"/>
    <w:rsid w:val="00072AE4"/>
    <w:rsid w:val="00072E3F"/>
    <w:rsid w:val="000731F0"/>
    <w:rsid w:val="000739D6"/>
    <w:rsid w:val="00073C1C"/>
    <w:rsid w:val="00073DCA"/>
    <w:rsid w:val="000743D4"/>
    <w:rsid w:val="00074649"/>
    <w:rsid w:val="00074B41"/>
    <w:rsid w:val="00075754"/>
    <w:rsid w:val="000757F2"/>
    <w:rsid w:val="00075DF1"/>
    <w:rsid w:val="00075E7B"/>
    <w:rsid w:val="000761C7"/>
    <w:rsid w:val="000763AA"/>
    <w:rsid w:val="0007649B"/>
    <w:rsid w:val="00076CEE"/>
    <w:rsid w:val="00076DB4"/>
    <w:rsid w:val="0007749D"/>
    <w:rsid w:val="00077748"/>
    <w:rsid w:val="000800C8"/>
    <w:rsid w:val="000803DB"/>
    <w:rsid w:val="000804CA"/>
    <w:rsid w:val="000806C8"/>
    <w:rsid w:val="000806DF"/>
    <w:rsid w:val="00080EBA"/>
    <w:rsid w:val="00081674"/>
    <w:rsid w:val="00081B37"/>
    <w:rsid w:val="00081B72"/>
    <w:rsid w:val="00081BB6"/>
    <w:rsid w:val="00082462"/>
    <w:rsid w:val="000824DD"/>
    <w:rsid w:val="000827B1"/>
    <w:rsid w:val="00083011"/>
    <w:rsid w:val="000831B8"/>
    <w:rsid w:val="00083765"/>
    <w:rsid w:val="00083912"/>
    <w:rsid w:val="00083CC1"/>
    <w:rsid w:val="000843BE"/>
    <w:rsid w:val="00084A3C"/>
    <w:rsid w:val="00085385"/>
    <w:rsid w:val="000854D2"/>
    <w:rsid w:val="00085691"/>
    <w:rsid w:val="0008593D"/>
    <w:rsid w:val="0008647D"/>
    <w:rsid w:val="0008798B"/>
    <w:rsid w:val="000879FD"/>
    <w:rsid w:val="0009105B"/>
    <w:rsid w:val="00091743"/>
    <w:rsid w:val="00091C7D"/>
    <w:rsid w:val="00092577"/>
    <w:rsid w:val="00092AB9"/>
    <w:rsid w:val="00092D4F"/>
    <w:rsid w:val="00092E0F"/>
    <w:rsid w:val="00092E46"/>
    <w:rsid w:val="000932E3"/>
    <w:rsid w:val="00093316"/>
    <w:rsid w:val="00093727"/>
    <w:rsid w:val="00093AD6"/>
    <w:rsid w:val="000943AC"/>
    <w:rsid w:val="00094987"/>
    <w:rsid w:val="00094E68"/>
    <w:rsid w:val="0009503F"/>
    <w:rsid w:val="000958E3"/>
    <w:rsid w:val="000964C2"/>
    <w:rsid w:val="00097063"/>
    <w:rsid w:val="000972B8"/>
    <w:rsid w:val="000973FC"/>
    <w:rsid w:val="00097969"/>
    <w:rsid w:val="000979B6"/>
    <w:rsid w:val="00097ABB"/>
    <w:rsid w:val="00097D1E"/>
    <w:rsid w:val="00097D99"/>
    <w:rsid w:val="00097F5A"/>
    <w:rsid w:val="000A0275"/>
    <w:rsid w:val="000A0FBB"/>
    <w:rsid w:val="000A13DC"/>
    <w:rsid w:val="000A18D4"/>
    <w:rsid w:val="000A1F3E"/>
    <w:rsid w:val="000A24D4"/>
    <w:rsid w:val="000A291B"/>
    <w:rsid w:val="000A2951"/>
    <w:rsid w:val="000A2985"/>
    <w:rsid w:val="000A2A93"/>
    <w:rsid w:val="000A353E"/>
    <w:rsid w:val="000A37DB"/>
    <w:rsid w:val="000A3906"/>
    <w:rsid w:val="000A3E80"/>
    <w:rsid w:val="000A3F92"/>
    <w:rsid w:val="000A45CD"/>
    <w:rsid w:val="000A4739"/>
    <w:rsid w:val="000A4C05"/>
    <w:rsid w:val="000A59FE"/>
    <w:rsid w:val="000A62B3"/>
    <w:rsid w:val="000A62D1"/>
    <w:rsid w:val="000A64BC"/>
    <w:rsid w:val="000A7121"/>
    <w:rsid w:val="000A7386"/>
    <w:rsid w:val="000A79AF"/>
    <w:rsid w:val="000A7B40"/>
    <w:rsid w:val="000B0606"/>
    <w:rsid w:val="000B0E05"/>
    <w:rsid w:val="000B0E96"/>
    <w:rsid w:val="000B1C38"/>
    <w:rsid w:val="000B1F1B"/>
    <w:rsid w:val="000B1F89"/>
    <w:rsid w:val="000B2ABE"/>
    <w:rsid w:val="000B2CFA"/>
    <w:rsid w:val="000B2D1F"/>
    <w:rsid w:val="000B3D0B"/>
    <w:rsid w:val="000B4578"/>
    <w:rsid w:val="000B4C2E"/>
    <w:rsid w:val="000B6475"/>
    <w:rsid w:val="000B698F"/>
    <w:rsid w:val="000B6E61"/>
    <w:rsid w:val="000C0A2C"/>
    <w:rsid w:val="000C0EDD"/>
    <w:rsid w:val="000C1A47"/>
    <w:rsid w:val="000C1B4B"/>
    <w:rsid w:val="000C1C18"/>
    <w:rsid w:val="000C2A4A"/>
    <w:rsid w:val="000C2F83"/>
    <w:rsid w:val="000C2F86"/>
    <w:rsid w:val="000C3018"/>
    <w:rsid w:val="000C3B63"/>
    <w:rsid w:val="000C3E9A"/>
    <w:rsid w:val="000C3F22"/>
    <w:rsid w:val="000C3FC4"/>
    <w:rsid w:val="000C46F8"/>
    <w:rsid w:val="000C4B26"/>
    <w:rsid w:val="000C508C"/>
    <w:rsid w:val="000C532C"/>
    <w:rsid w:val="000C6237"/>
    <w:rsid w:val="000C66D7"/>
    <w:rsid w:val="000C6724"/>
    <w:rsid w:val="000C672C"/>
    <w:rsid w:val="000C7735"/>
    <w:rsid w:val="000C7A70"/>
    <w:rsid w:val="000C7FF9"/>
    <w:rsid w:val="000D1DD5"/>
    <w:rsid w:val="000D1DFF"/>
    <w:rsid w:val="000D20DC"/>
    <w:rsid w:val="000D2102"/>
    <w:rsid w:val="000D282D"/>
    <w:rsid w:val="000D296C"/>
    <w:rsid w:val="000D350C"/>
    <w:rsid w:val="000D3C44"/>
    <w:rsid w:val="000D4880"/>
    <w:rsid w:val="000D4A01"/>
    <w:rsid w:val="000D4E2B"/>
    <w:rsid w:val="000D52A3"/>
    <w:rsid w:val="000D56F6"/>
    <w:rsid w:val="000D5A9A"/>
    <w:rsid w:val="000D5D90"/>
    <w:rsid w:val="000D61D0"/>
    <w:rsid w:val="000D624A"/>
    <w:rsid w:val="000D649B"/>
    <w:rsid w:val="000D657D"/>
    <w:rsid w:val="000D67E6"/>
    <w:rsid w:val="000D7660"/>
    <w:rsid w:val="000D790F"/>
    <w:rsid w:val="000D7DB9"/>
    <w:rsid w:val="000E03F7"/>
    <w:rsid w:val="000E167A"/>
    <w:rsid w:val="000E1A56"/>
    <w:rsid w:val="000E229C"/>
    <w:rsid w:val="000E25A0"/>
    <w:rsid w:val="000E27B9"/>
    <w:rsid w:val="000E2AA5"/>
    <w:rsid w:val="000E3548"/>
    <w:rsid w:val="000E4717"/>
    <w:rsid w:val="000E4916"/>
    <w:rsid w:val="000E4B5E"/>
    <w:rsid w:val="000E4B7E"/>
    <w:rsid w:val="000E4C68"/>
    <w:rsid w:val="000E5905"/>
    <w:rsid w:val="000E6995"/>
    <w:rsid w:val="000E6C73"/>
    <w:rsid w:val="000E70FF"/>
    <w:rsid w:val="000E75DE"/>
    <w:rsid w:val="000E7A14"/>
    <w:rsid w:val="000E7BC4"/>
    <w:rsid w:val="000E7CAE"/>
    <w:rsid w:val="000E7D8E"/>
    <w:rsid w:val="000E7F36"/>
    <w:rsid w:val="000F02BF"/>
    <w:rsid w:val="000F0A9C"/>
    <w:rsid w:val="000F0B86"/>
    <w:rsid w:val="000F11AB"/>
    <w:rsid w:val="000F141D"/>
    <w:rsid w:val="000F168A"/>
    <w:rsid w:val="000F1B52"/>
    <w:rsid w:val="000F2410"/>
    <w:rsid w:val="000F2992"/>
    <w:rsid w:val="000F4283"/>
    <w:rsid w:val="000F4475"/>
    <w:rsid w:val="000F473E"/>
    <w:rsid w:val="000F523D"/>
    <w:rsid w:val="000F53C1"/>
    <w:rsid w:val="000F55D2"/>
    <w:rsid w:val="000F6314"/>
    <w:rsid w:val="000F72AD"/>
    <w:rsid w:val="000F7422"/>
    <w:rsid w:val="000F75A2"/>
    <w:rsid w:val="000F76F0"/>
    <w:rsid w:val="00100B5A"/>
    <w:rsid w:val="00100C9F"/>
    <w:rsid w:val="00100E06"/>
    <w:rsid w:val="0010145B"/>
    <w:rsid w:val="00101634"/>
    <w:rsid w:val="001017BA"/>
    <w:rsid w:val="00101874"/>
    <w:rsid w:val="00101BAD"/>
    <w:rsid w:val="00102945"/>
    <w:rsid w:val="00102EF7"/>
    <w:rsid w:val="00103569"/>
    <w:rsid w:val="00103900"/>
    <w:rsid w:val="00103B56"/>
    <w:rsid w:val="00103F9F"/>
    <w:rsid w:val="00104891"/>
    <w:rsid w:val="00104ADC"/>
    <w:rsid w:val="00104D54"/>
    <w:rsid w:val="00105186"/>
    <w:rsid w:val="00105217"/>
    <w:rsid w:val="00105571"/>
    <w:rsid w:val="001057C5"/>
    <w:rsid w:val="00105DFC"/>
    <w:rsid w:val="0010615A"/>
    <w:rsid w:val="00106267"/>
    <w:rsid w:val="001065A4"/>
    <w:rsid w:val="0010684B"/>
    <w:rsid w:val="00106965"/>
    <w:rsid w:val="001078FE"/>
    <w:rsid w:val="00107F94"/>
    <w:rsid w:val="00107FA0"/>
    <w:rsid w:val="001102AB"/>
    <w:rsid w:val="001107AF"/>
    <w:rsid w:val="00110E96"/>
    <w:rsid w:val="00110F7F"/>
    <w:rsid w:val="00111070"/>
    <w:rsid w:val="001110B5"/>
    <w:rsid w:val="0011156F"/>
    <w:rsid w:val="0011184C"/>
    <w:rsid w:val="00112513"/>
    <w:rsid w:val="00112A02"/>
    <w:rsid w:val="00112B68"/>
    <w:rsid w:val="0011395E"/>
    <w:rsid w:val="00114412"/>
    <w:rsid w:val="001144A0"/>
    <w:rsid w:val="00115235"/>
    <w:rsid w:val="0011538E"/>
    <w:rsid w:val="00115554"/>
    <w:rsid w:val="001159A3"/>
    <w:rsid w:val="001159E2"/>
    <w:rsid w:val="00116412"/>
    <w:rsid w:val="001165C6"/>
    <w:rsid w:val="00116A84"/>
    <w:rsid w:val="00116BD1"/>
    <w:rsid w:val="00117047"/>
    <w:rsid w:val="001173F7"/>
    <w:rsid w:val="00117508"/>
    <w:rsid w:val="001175A7"/>
    <w:rsid w:val="0012091F"/>
    <w:rsid w:val="00122207"/>
    <w:rsid w:val="0012251C"/>
    <w:rsid w:val="00122F22"/>
    <w:rsid w:val="0012331E"/>
    <w:rsid w:val="00123816"/>
    <w:rsid w:val="00123B06"/>
    <w:rsid w:val="00123F99"/>
    <w:rsid w:val="00124741"/>
    <w:rsid w:val="00124E6E"/>
    <w:rsid w:val="00125721"/>
    <w:rsid w:val="00125999"/>
    <w:rsid w:val="00126CC5"/>
    <w:rsid w:val="00126D13"/>
    <w:rsid w:val="00127DF2"/>
    <w:rsid w:val="001304B5"/>
    <w:rsid w:val="00130F4D"/>
    <w:rsid w:val="00131306"/>
    <w:rsid w:val="00131345"/>
    <w:rsid w:val="0013175C"/>
    <w:rsid w:val="00131A92"/>
    <w:rsid w:val="00132E29"/>
    <w:rsid w:val="00132F35"/>
    <w:rsid w:val="0013361F"/>
    <w:rsid w:val="0013365E"/>
    <w:rsid w:val="00134699"/>
    <w:rsid w:val="00134906"/>
    <w:rsid w:val="00134A1A"/>
    <w:rsid w:val="00134DF2"/>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3DAC"/>
    <w:rsid w:val="0014420C"/>
    <w:rsid w:val="001446BF"/>
    <w:rsid w:val="00144A41"/>
    <w:rsid w:val="00144E44"/>
    <w:rsid w:val="00145356"/>
    <w:rsid w:val="00145C3D"/>
    <w:rsid w:val="001466A9"/>
    <w:rsid w:val="001468FE"/>
    <w:rsid w:val="001474C0"/>
    <w:rsid w:val="00147A95"/>
    <w:rsid w:val="00147FF1"/>
    <w:rsid w:val="00151652"/>
    <w:rsid w:val="001516E9"/>
    <w:rsid w:val="00151B92"/>
    <w:rsid w:val="00151C65"/>
    <w:rsid w:val="00151FAA"/>
    <w:rsid w:val="001521D3"/>
    <w:rsid w:val="00152884"/>
    <w:rsid w:val="00152D59"/>
    <w:rsid w:val="00152DD9"/>
    <w:rsid w:val="00152FC4"/>
    <w:rsid w:val="001535DB"/>
    <w:rsid w:val="00153A53"/>
    <w:rsid w:val="00153E52"/>
    <w:rsid w:val="00155506"/>
    <w:rsid w:val="0015557C"/>
    <w:rsid w:val="00155A02"/>
    <w:rsid w:val="00155B79"/>
    <w:rsid w:val="00156516"/>
    <w:rsid w:val="0015654B"/>
    <w:rsid w:val="00156685"/>
    <w:rsid w:val="00156743"/>
    <w:rsid w:val="00156CF6"/>
    <w:rsid w:val="00156DE8"/>
    <w:rsid w:val="00156FC5"/>
    <w:rsid w:val="001573C6"/>
    <w:rsid w:val="00157406"/>
    <w:rsid w:val="001575DC"/>
    <w:rsid w:val="0015773E"/>
    <w:rsid w:val="001602F7"/>
    <w:rsid w:val="00160679"/>
    <w:rsid w:val="00160F8D"/>
    <w:rsid w:val="00161A06"/>
    <w:rsid w:val="00161FF4"/>
    <w:rsid w:val="001629A9"/>
    <w:rsid w:val="00162BBB"/>
    <w:rsid w:val="00162D1B"/>
    <w:rsid w:val="00162DA6"/>
    <w:rsid w:val="00162DE9"/>
    <w:rsid w:val="001638F0"/>
    <w:rsid w:val="00163DC7"/>
    <w:rsid w:val="00164078"/>
    <w:rsid w:val="00165199"/>
    <w:rsid w:val="001656CF"/>
    <w:rsid w:val="00165A63"/>
    <w:rsid w:val="001662ED"/>
    <w:rsid w:val="001666A4"/>
    <w:rsid w:val="00166BE3"/>
    <w:rsid w:val="00167656"/>
    <w:rsid w:val="00167956"/>
    <w:rsid w:val="001701FB"/>
    <w:rsid w:val="00170969"/>
    <w:rsid w:val="00170EE4"/>
    <w:rsid w:val="00171595"/>
    <w:rsid w:val="0017207F"/>
    <w:rsid w:val="00172224"/>
    <w:rsid w:val="0017238B"/>
    <w:rsid w:val="0017252F"/>
    <w:rsid w:val="00172690"/>
    <w:rsid w:val="001727AF"/>
    <w:rsid w:val="00172827"/>
    <w:rsid w:val="00172887"/>
    <w:rsid w:val="00173437"/>
    <w:rsid w:val="001734F0"/>
    <w:rsid w:val="00173611"/>
    <w:rsid w:val="00173C2E"/>
    <w:rsid w:val="0017413D"/>
    <w:rsid w:val="00174C24"/>
    <w:rsid w:val="00174DAD"/>
    <w:rsid w:val="001754A6"/>
    <w:rsid w:val="001758A9"/>
    <w:rsid w:val="0017601A"/>
    <w:rsid w:val="0017655F"/>
    <w:rsid w:val="00177182"/>
    <w:rsid w:val="00177971"/>
    <w:rsid w:val="0018010C"/>
    <w:rsid w:val="00180A69"/>
    <w:rsid w:val="00180DA8"/>
    <w:rsid w:val="001816B4"/>
    <w:rsid w:val="001828F4"/>
    <w:rsid w:val="00183772"/>
    <w:rsid w:val="001837AA"/>
    <w:rsid w:val="00183F4C"/>
    <w:rsid w:val="00184613"/>
    <w:rsid w:val="001847A8"/>
    <w:rsid w:val="00184846"/>
    <w:rsid w:val="00185F24"/>
    <w:rsid w:val="00186628"/>
    <w:rsid w:val="00186E62"/>
    <w:rsid w:val="00187575"/>
    <w:rsid w:val="001877B5"/>
    <w:rsid w:val="00187D24"/>
    <w:rsid w:val="00187D76"/>
    <w:rsid w:val="00190486"/>
    <w:rsid w:val="00190CC7"/>
    <w:rsid w:val="00190E42"/>
    <w:rsid w:val="00191A2E"/>
    <w:rsid w:val="001924EB"/>
    <w:rsid w:val="00192714"/>
    <w:rsid w:val="00192A3D"/>
    <w:rsid w:val="00192E87"/>
    <w:rsid w:val="00193076"/>
    <w:rsid w:val="00193536"/>
    <w:rsid w:val="001941F4"/>
    <w:rsid w:val="00195192"/>
    <w:rsid w:val="0019556A"/>
    <w:rsid w:val="001958D6"/>
    <w:rsid w:val="00195D0F"/>
    <w:rsid w:val="00196BEE"/>
    <w:rsid w:val="001970A7"/>
    <w:rsid w:val="00197960"/>
    <w:rsid w:val="00197AB5"/>
    <w:rsid w:val="001A038F"/>
    <w:rsid w:val="001A0DB8"/>
    <w:rsid w:val="001A12F9"/>
    <w:rsid w:val="001A161D"/>
    <w:rsid w:val="001A1882"/>
    <w:rsid w:val="001A189A"/>
    <w:rsid w:val="001A2307"/>
    <w:rsid w:val="001A2971"/>
    <w:rsid w:val="001A3EAF"/>
    <w:rsid w:val="001A3ED2"/>
    <w:rsid w:val="001A41E7"/>
    <w:rsid w:val="001A43C2"/>
    <w:rsid w:val="001A4413"/>
    <w:rsid w:val="001A4521"/>
    <w:rsid w:val="001A5210"/>
    <w:rsid w:val="001A59D0"/>
    <w:rsid w:val="001A5CC9"/>
    <w:rsid w:val="001A5D19"/>
    <w:rsid w:val="001A5FFF"/>
    <w:rsid w:val="001A6FA0"/>
    <w:rsid w:val="001A7419"/>
    <w:rsid w:val="001A743A"/>
    <w:rsid w:val="001A7BD3"/>
    <w:rsid w:val="001B1BF7"/>
    <w:rsid w:val="001B2CCA"/>
    <w:rsid w:val="001B2CDE"/>
    <w:rsid w:val="001B2DA2"/>
    <w:rsid w:val="001B3879"/>
    <w:rsid w:val="001B4022"/>
    <w:rsid w:val="001B4578"/>
    <w:rsid w:val="001B4AE0"/>
    <w:rsid w:val="001B4D94"/>
    <w:rsid w:val="001B4E0D"/>
    <w:rsid w:val="001B4F1F"/>
    <w:rsid w:val="001B63C2"/>
    <w:rsid w:val="001B7221"/>
    <w:rsid w:val="001B7431"/>
    <w:rsid w:val="001B7CBE"/>
    <w:rsid w:val="001B7F47"/>
    <w:rsid w:val="001B7FA0"/>
    <w:rsid w:val="001C0193"/>
    <w:rsid w:val="001C0588"/>
    <w:rsid w:val="001C0677"/>
    <w:rsid w:val="001C3516"/>
    <w:rsid w:val="001C3578"/>
    <w:rsid w:val="001C3D88"/>
    <w:rsid w:val="001C3E89"/>
    <w:rsid w:val="001C441E"/>
    <w:rsid w:val="001C49A6"/>
    <w:rsid w:val="001C4C80"/>
    <w:rsid w:val="001C4E8A"/>
    <w:rsid w:val="001C70FB"/>
    <w:rsid w:val="001C77F1"/>
    <w:rsid w:val="001C7891"/>
    <w:rsid w:val="001C79DB"/>
    <w:rsid w:val="001D1918"/>
    <w:rsid w:val="001D1A92"/>
    <w:rsid w:val="001D1B8F"/>
    <w:rsid w:val="001D209A"/>
    <w:rsid w:val="001D2E0C"/>
    <w:rsid w:val="001D32C6"/>
    <w:rsid w:val="001D365F"/>
    <w:rsid w:val="001D421B"/>
    <w:rsid w:val="001D442B"/>
    <w:rsid w:val="001D444D"/>
    <w:rsid w:val="001D47FE"/>
    <w:rsid w:val="001D4B82"/>
    <w:rsid w:val="001D5677"/>
    <w:rsid w:val="001D59F6"/>
    <w:rsid w:val="001D634C"/>
    <w:rsid w:val="001D6554"/>
    <w:rsid w:val="001D673C"/>
    <w:rsid w:val="001D6A4F"/>
    <w:rsid w:val="001D7122"/>
    <w:rsid w:val="001D78A3"/>
    <w:rsid w:val="001E02B8"/>
    <w:rsid w:val="001E0362"/>
    <w:rsid w:val="001E1D82"/>
    <w:rsid w:val="001E2211"/>
    <w:rsid w:val="001E256F"/>
    <w:rsid w:val="001E2B94"/>
    <w:rsid w:val="001E2E64"/>
    <w:rsid w:val="001E33C1"/>
    <w:rsid w:val="001E33DF"/>
    <w:rsid w:val="001E446C"/>
    <w:rsid w:val="001E4762"/>
    <w:rsid w:val="001E50E0"/>
    <w:rsid w:val="001E5114"/>
    <w:rsid w:val="001E58C6"/>
    <w:rsid w:val="001E5F84"/>
    <w:rsid w:val="001E666A"/>
    <w:rsid w:val="001E75C3"/>
    <w:rsid w:val="001E7B5D"/>
    <w:rsid w:val="001E7FD6"/>
    <w:rsid w:val="001F0330"/>
    <w:rsid w:val="001F07F5"/>
    <w:rsid w:val="001F09F9"/>
    <w:rsid w:val="001F0EAB"/>
    <w:rsid w:val="001F1C4F"/>
    <w:rsid w:val="001F207F"/>
    <w:rsid w:val="001F20E0"/>
    <w:rsid w:val="001F24DE"/>
    <w:rsid w:val="001F3858"/>
    <w:rsid w:val="001F400D"/>
    <w:rsid w:val="001F41F3"/>
    <w:rsid w:val="001F4A7E"/>
    <w:rsid w:val="001F4E92"/>
    <w:rsid w:val="001F55E0"/>
    <w:rsid w:val="001F5B3E"/>
    <w:rsid w:val="001F6299"/>
    <w:rsid w:val="001F62AD"/>
    <w:rsid w:val="001F7613"/>
    <w:rsid w:val="00200301"/>
    <w:rsid w:val="002007B6"/>
    <w:rsid w:val="00200C9A"/>
    <w:rsid w:val="00200EF4"/>
    <w:rsid w:val="00201EEB"/>
    <w:rsid w:val="00202136"/>
    <w:rsid w:val="0020246A"/>
    <w:rsid w:val="00203705"/>
    <w:rsid w:val="002038F1"/>
    <w:rsid w:val="00203C5B"/>
    <w:rsid w:val="00203DC5"/>
    <w:rsid w:val="00205AD0"/>
    <w:rsid w:val="00205C15"/>
    <w:rsid w:val="00205E89"/>
    <w:rsid w:val="00205EB8"/>
    <w:rsid w:val="00205FD6"/>
    <w:rsid w:val="002060C7"/>
    <w:rsid w:val="00206A42"/>
    <w:rsid w:val="00206A54"/>
    <w:rsid w:val="00206C83"/>
    <w:rsid w:val="0021037B"/>
    <w:rsid w:val="00210544"/>
    <w:rsid w:val="002106D9"/>
    <w:rsid w:val="0021132B"/>
    <w:rsid w:val="00211D60"/>
    <w:rsid w:val="00213211"/>
    <w:rsid w:val="00213488"/>
    <w:rsid w:val="0021362B"/>
    <w:rsid w:val="00213D20"/>
    <w:rsid w:val="00214444"/>
    <w:rsid w:val="002145B7"/>
    <w:rsid w:val="002147C1"/>
    <w:rsid w:val="00215168"/>
    <w:rsid w:val="00215D5C"/>
    <w:rsid w:val="0021634A"/>
    <w:rsid w:val="002165A5"/>
    <w:rsid w:val="00216933"/>
    <w:rsid w:val="00216C40"/>
    <w:rsid w:val="00217CED"/>
    <w:rsid w:val="002201A3"/>
    <w:rsid w:val="00220BA3"/>
    <w:rsid w:val="00220DB6"/>
    <w:rsid w:val="00221171"/>
    <w:rsid w:val="002217A9"/>
    <w:rsid w:val="00221873"/>
    <w:rsid w:val="0022246F"/>
    <w:rsid w:val="0022255E"/>
    <w:rsid w:val="00222872"/>
    <w:rsid w:val="00222899"/>
    <w:rsid w:val="00222B12"/>
    <w:rsid w:val="00222D7C"/>
    <w:rsid w:val="00223321"/>
    <w:rsid w:val="00223B6D"/>
    <w:rsid w:val="00223D48"/>
    <w:rsid w:val="002240F0"/>
    <w:rsid w:val="002241AC"/>
    <w:rsid w:val="0022424C"/>
    <w:rsid w:val="002243EF"/>
    <w:rsid w:val="00224CCB"/>
    <w:rsid w:val="002253D2"/>
    <w:rsid w:val="00225ABC"/>
    <w:rsid w:val="00225AFE"/>
    <w:rsid w:val="00226B9F"/>
    <w:rsid w:val="002274A0"/>
    <w:rsid w:val="00227BB2"/>
    <w:rsid w:val="00227C8D"/>
    <w:rsid w:val="002300D0"/>
    <w:rsid w:val="00230A52"/>
    <w:rsid w:val="002318F9"/>
    <w:rsid w:val="002319BD"/>
    <w:rsid w:val="00231E1A"/>
    <w:rsid w:val="00232130"/>
    <w:rsid w:val="00232295"/>
    <w:rsid w:val="0023249A"/>
    <w:rsid w:val="00232956"/>
    <w:rsid w:val="00232A8A"/>
    <w:rsid w:val="00232E0C"/>
    <w:rsid w:val="00233596"/>
    <w:rsid w:val="00233FC0"/>
    <w:rsid w:val="002349B7"/>
    <w:rsid w:val="002359FA"/>
    <w:rsid w:val="002360A8"/>
    <w:rsid w:val="0023659A"/>
    <w:rsid w:val="00236CD1"/>
    <w:rsid w:val="00237062"/>
    <w:rsid w:val="0023755C"/>
    <w:rsid w:val="0023775E"/>
    <w:rsid w:val="00237A75"/>
    <w:rsid w:val="00237E17"/>
    <w:rsid w:val="00240437"/>
    <w:rsid w:val="0024046F"/>
    <w:rsid w:val="002405AD"/>
    <w:rsid w:val="00240D40"/>
    <w:rsid w:val="002423E6"/>
    <w:rsid w:val="00242562"/>
    <w:rsid w:val="002431DC"/>
    <w:rsid w:val="00243853"/>
    <w:rsid w:val="00243A42"/>
    <w:rsid w:val="00243C54"/>
    <w:rsid w:val="00243F95"/>
    <w:rsid w:val="00244293"/>
    <w:rsid w:val="00244E9E"/>
    <w:rsid w:val="002451FF"/>
    <w:rsid w:val="0024529E"/>
    <w:rsid w:val="002452B0"/>
    <w:rsid w:val="0024616A"/>
    <w:rsid w:val="00246426"/>
    <w:rsid w:val="00246567"/>
    <w:rsid w:val="002466FC"/>
    <w:rsid w:val="00246732"/>
    <w:rsid w:val="0024685B"/>
    <w:rsid w:val="00246917"/>
    <w:rsid w:val="002469D3"/>
    <w:rsid w:val="00246F5C"/>
    <w:rsid w:val="00247620"/>
    <w:rsid w:val="002476B6"/>
    <w:rsid w:val="00247811"/>
    <w:rsid w:val="002500EE"/>
    <w:rsid w:val="002512A3"/>
    <w:rsid w:val="002513D4"/>
    <w:rsid w:val="0025152F"/>
    <w:rsid w:val="002522C7"/>
    <w:rsid w:val="002522E1"/>
    <w:rsid w:val="00252BC3"/>
    <w:rsid w:val="00252EDE"/>
    <w:rsid w:val="002532AF"/>
    <w:rsid w:val="0025364B"/>
    <w:rsid w:val="00253DD9"/>
    <w:rsid w:val="00254698"/>
    <w:rsid w:val="00255508"/>
    <w:rsid w:val="002564C2"/>
    <w:rsid w:val="00257F93"/>
    <w:rsid w:val="00260555"/>
    <w:rsid w:val="00260756"/>
    <w:rsid w:val="0026080D"/>
    <w:rsid w:val="00260E9B"/>
    <w:rsid w:val="002619A8"/>
    <w:rsid w:val="00261A3D"/>
    <w:rsid w:val="00262AAE"/>
    <w:rsid w:val="00262E12"/>
    <w:rsid w:val="002630F9"/>
    <w:rsid w:val="002639C1"/>
    <w:rsid w:val="00263A00"/>
    <w:rsid w:val="00263F1F"/>
    <w:rsid w:val="00263F66"/>
    <w:rsid w:val="00265B94"/>
    <w:rsid w:val="00265BA2"/>
    <w:rsid w:val="00265BCB"/>
    <w:rsid w:val="00265CEC"/>
    <w:rsid w:val="00266958"/>
    <w:rsid w:val="0026696E"/>
    <w:rsid w:val="00266F07"/>
    <w:rsid w:val="00267222"/>
    <w:rsid w:val="00267505"/>
    <w:rsid w:val="00267A05"/>
    <w:rsid w:val="00270F0F"/>
    <w:rsid w:val="0027184B"/>
    <w:rsid w:val="00272846"/>
    <w:rsid w:val="00272DBD"/>
    <w:rsid w:val="00273385"/>
    <w:rsid w:val="00273BD2"/>
    <w:rsid w:val="00274629"/>
    <w:rsid w:val="00274BE0"/>
    <w:rsid w:val="00274C0D"/>
    <w:rsid w:val="002753B5"/>
    <w:rsid w:val="00275824"/>
    <w:rsid w:val="002758C1"/>
    <w:rsid w:val="00275B58"/>
    <w:rsid w:val="00275FC0"/>
    <w:rsid w:val="0027613B"/>
    <w:rsid w:val="0027617C"/>
    <w:rsid w:val="002762BE"/>
    <w:rsid w:val="00276389"/>
    <w:rsid w:val="00276438"/>
    <w:rsid w:val="00276663"/>
    <w:rsid w:val="0027683D"/>
    <w:rsid w:val="0027693E"/>
    <w:rsid w:val="00276B38"/>
    <w:rsid w:val="00277A66"/>
    <w:rsid w:val="00277F24"/>
    <w:rsid w:val="0028026F"/>
    <w:rsid w:val="00280E52"/>
    <w:rsid w:val="002823C8"/>
    <w:rsid w:val="002837C5"/>
    <w:rsid w:val="00283DDE"/>
    <w:rsid w:val="00284204"/>
    <w:rsid w:val="002847E8"/>
    <w:rsid w:val="00284F33"/>
    <w:rsid w:val="00285613"/>
    <w:rsid w:val="0028649C"/>
    <w:rsid w:val="002866A6"/>
    <w:rsid w:val="00287D5D"/>
    <w:rsid w:val="002900A5"/>
    <w:rsid w:val="002904F0"/>
    <w:rsid w:val="00290723"/>
    <w:rsid w:val="00291217"/>
    <w:rsid w:val="002913F2"/>
    <w:rsid w:val="00291C65"/>
    <w:rsid w:val="00292777"/>
    <w:rsid w:val="00292A44"/>
    <w:rsid w:val="00292E96"/>
    <w:rsid w:val="00292FDB"/>
    <w:rsid w:val="002935AD"/>
    <w:rsid w:val="00293699"/>
    <w:rsid w:val="00293801"/>
    <w:rsid w:val="002941E2"/>
    <w:rsid w:val="002943BE"/>
    <w:rsid w:val="002949ED"/>
    <w:rsid w:val="00295C81"/>
    <w:rsid w:val="00295FE7"/>
    <w:rsid w:val="002961E3"/>
    <w:rsid w:val="00296431"/>
    <w:rsid w:val="00296D4F"/>
    <w:rsid w:val="00296DD6"/>
    <w:rsid w:val="00296E15"/>
    <w:rsid w:val="0029712D"/>
    <w:rsid w:val="002A03DC"/>
    <w:rsid w:val="002A05B6"/>
    <w:rsid w:val="002A0A42"/>
    <w:rsid w:val="002A103A"/>
    <w:rsid w:val="002A1269"/>
    <w:rsid w:val="002A17FB"/>
    <w:rsid w:val="002A1869"/>
    <w:rsid w:val="002A1A1C"/>
    <w:rsid w:val="002A1DE2"/>
    <w:rsid w:val="002A1FAE"/>
    <w:rsid w:val="002A259F"/>
    <w:rsid w:val="002A33BF"/>
    <w:rsid w:val="002A34A1"/>
    <w:rsid w:val="002A353E"/>
    <w:rsid w:val="002A4458"/>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603"/>
    <w:rsid w:val="002B185F"/>
    <w:rsid w:val="002B1948"/>
    <w:rsid w:val="002B19F6"/>
    <w:rsid w:val="002B1E42"/>
    <w:rsid w:val="002B1E8E"/>
    <w:rsid w:val="002B1FBD"/>
    <w:rsid w:val="002B2264"/>
    <w:rsid w:val="002B2479"/>
    <w:rsid w:val="002B329A"/>
    <w:rsid w:val="002B3F10"/>
    <w:rsid w:val="002B3F2E"/>
    <w:rsid w:val="002B4123"/>
    <w:rsid w:val="002B46EB"/>
    <w:rsid w:val="002B513B"/>
    <w:rsid w:val="002B51DB"/>
    <w:rsid w:val="002B5CFA"/>
    <w:rsid w:val="002B6478"/>
    <w:rsid w:val="002B6CE7"/>
    <w:rsid w:val="002B6E9C"/>
    <w:rsid w:val="002B734E"/>
    <w:rsid w:val="002B7A18"/>
    <w:rsid w:val="002B7CBC"/>
    <w:rsid w:val="002C0138"/>
    <w:rsid w:val="002C0201"/>
    <w:rsid w:val="002C07FB"/>
    <w:rsid w:val="002C0877"/>
    <w:rsid w:val="002C0CAA"/>
    <w:rsid w:val="002C0E94"/>
    <w:rsid w:val="002C13D4"/>
    <w:rsid w:val="002C14AF"/>
    <w:rsid w:val="002C1AA4"/>
    <w:rsid w:val="002C1CC2"/>
    <w:rsid w:val="002C223C"/>
    <w:rsid w:val="002C2478"/>
    <w:rsid w:val="002C2ABD"/>
    <w:rsid w:val="002C3051"/>
    <w:rsid w:val="002C31FE"/>
    <w:rsid w:val="002C457C"/>
    <w:rsid w:val="002C4762"/>
    <w:rsid w:val="002C4956"/>
    <w:rsid w:val="002C4B56"/>
    <w:rsid w:val="002C4BFB"/>
    <w:rsid w:val="002C4E20"/>
    <w:rsid w:val="002C530C"/>
    <w:rsid w:val="002C5B66"/>
    <w:rsid w:val="002C648D"/>
    <w:rsid w:val="002C74EA"/>
    <w:rsid w:val="002C7ED2"/>
    <w:rsid w:val="002C7EE6"/>
    <w:rsid w:val="002D0071"/>
    <w:rsid w:val="002D0A53"/>
    <w:rsid w:val="002D1F2B"/>
    <w:rsid w:val="002D21A6"/>
    <w:rsid w:val="002D2C63"/>
    <w:rsid w:val="002D33DD"/>
    <w:rsid w:val="002D343A"/>
    <w:rsid w:val="002D370E"/>
    <w:rsid w:val="002D43C8"/>
    <w:rsid w:val="002D4AB3"/>
    <w:rsid w:val="002D4C58"/>
    <w:rsid w:val="002D5238"/>
    <w:rsid w:val="002D54F8"/>
    <w:rsid w:val="002D5D63"/>
    <w:rsid w:val="002D5E3C"/>
    <w:rsid w:val="002D6B61"/>
    <w:rsid w:val="002D6E17"/>
    <w:rsid w:val="002D70FD"/>
    <w:rsid w:val="002D7515"/>
    <w:rsid w:val="002D799B"/>
    <w:rsid w:val="002D799E"/>
    <w:rsid w:val="002E0220"/>
    <w:rsid w:val="002E0251"/>
    <w:rsid w:val="002E03E4"/>
    <w:rsid w:val="002E04B9"/>
    <w:rsid w:val="002E0622"/>
    <w:rsid w:val="002E06F5"/>
    <w:rsid w:val="002E1075"/>
    <w:rsid w:val="002E1425"/>
    <w:rsid w:val="002E2648"/>
    <w:rsid w:val="002E28B7"/>
    <w:rsid w:val="002E358A"/>
    <w:rsid w:val="002E35E3"/>
    <w:rsid w:val="002E3B47"/>
    <w:rsid w:val="002E49A9"/>
    <w:rsid w:val="002E53A2"/>
    <w:rsid w:val="002E6982"/>
    <w:rsid w:val="002E7664"/>
    <w:rsid w:val="002E7DD4"/>
    <w:rsid w:val="002F0160"/>
    <w:rsid w:val="002F048F"/>
    <w:rsid w:val="002F0958"/>
    <w:rsid w:val="002F0966"/>
    <w:rsid w:val="002F0BFA"/>
    <w:rsid w:val="002F18C2"/>
    <w:rsid w:val="002F23F6"/>
    <w:rsid w:val="002F295A"/>
    <w:rsid w:val="002F3086"/>
    <w:rsid w:val="002F3156"/>
    <w:rsid w:val="002F3B76"/>
    <w:rsid w:val="002F3D1A"/>
    <w:rsid w:val="002F4022"/>
    <w:rsid w:val="002F4029"/>
    <w:rsid w:val="002F432F"/>
    <w:rsid w:val="002F485D"/>
    <w:rsid w:val="002F5FB2"/>
    <w:rsid w:val="002F6681"/>
    <w:rsid w:val="002F6753"/>
    <w:rsid w:val="002F677C"/>
    <w:rsid w:val="002F727B"/>
    <w:rsid w:val="002F763C"/>
    <w:rsid w:val="00300445"/>
    <w:rsid w:val="0030046A"/>
    <w:rsid w:val="003009B8"/>
    <w:rsid w:val="00301016"/>
    <w:rsid w:val="00301160"/>
    <w:rsid w:val="003011F5"/>
    <w:rsid w:val="003013C8"/>
    <w:rsid w:val="00301543"/>
    <w:rsid w:val="0030199F"/>
    <w:rsid w:val="00301FA4"/>
    <w:rsid w:val="003026E6"/>
    <w:rsid w:val="00302764"/>
    <w:rsid w:val="0030283F"/>
    <w:rsid w:val="003031ED"/>
    <w:rsid w:val="00303299"/>
    <w:rsid w:val="00303588"/>
    <w:rsid w:val="00303782"/>
    <w:rsid w:val="00303BF0"/>
    <w:rsid w:val="0030435D"/>
    <w:rsid w:val="0030454B"/>
    <w:rsid w:val="003063DE"/>
    <w:rsid w:val="00306945"/>
    <w:rsid w:val="00306976"/>
    <w:rsid w:val="0030757C"/>
    <w:rsid w:val="00310877"/>
    <w:rsid w:val="00310C71"/>
    <w:rsid w:val="00310E55"/>
    <w:rsid w:val="00310FED"/>
    <w:rsid w:val="00311470"/>
    <w:rsid w:val="0031179A"/>
    <w:rsid w:val="00311ABB"/>
    <w:rsid w:val="003120E6"/>
    <w:rsid w:val="00314289"/>
    <w:rsid w:val="003143FE"/>
    <w:rsid w:val="00314B8A"/>
    <w:rsid w:val="00314BC0"/>
    <w:rsid w:val="00315087"/>
    <w:rsid w:val="00315346"/>
    <w:rsid w:val="00315FAA"/>
    <w:rsid w:val="003161AF"/>
    <w:rsid w:val="00316D10"/>
    <w:rsid w:val="00316D5E"/>
    <w:rsid w:val="00317118"/>
    <w:rsid w:val="00317832"/>
    <w:rsid w:val="003178DD"/>
    <w:rsid w:val="003178ED"/>
    <w:rsid w:val="003179A5"/>
    <w:rsid w:val="00317DE4"/>
    <w:rsid w:val="0032004B"/>
    <w:rsid w:val="00321B03"/>
    <w:rsid w:val="00321FCE"/>
    <w:rsid w:val="003224A1"/>
    <w:rsid w:val="003229F1"/>
    <w:rsid w:val="00322B55"/>
    <w:rsid w:val="003233D5"/>
    <w:rsid w:val="00323502"/>
    <w:rsid w:val="003243E3"/>
    <w:rsid w:val="003252FC"/>
    <w:rsid w:val="003258EA"/>
    <w:rsid w:val="00325D1B"/>
    <w:rsid w:val="00326755"/>
    <w:rsid w:val="00326C41"/>
    <w:rsid w:val="0032755F"/>
    <w:rsid w:val="003275EC"/>
    <w:rsid w:val="00327897"/>
    <w:rsid w:val="003278C0"/>
    <w:rsid w:val="0033000C"/>
    <w:rsid w:val="00330489"/>
    <w:rsid w:val="003304FD"/>
    <w:rsid w:val="0033097C"/>
    <w:rsid w:val="00330BE0"/>
    <w:rsid w:val="00330BF6"/>
    <w:rsid w:val="003318FC"/>
    <w:rsid w:val="00331932"/>
    <w:rsid w:val="00331AFC"/>
    <w:rsid w:val="00331E96"/>
    <w:rsid w:val="003326FA"/>
    <w:rsid w:val="003327F0"/>
    <w:rsid w:val="00333204"/>
    <w:rsid w:val="003335DF"/>
    <w:rsid w:val="00333805"/>
    <w:rsid w:val="00334221"/>
    <w:rsid w:val="00334EBA"/>
    <w:rsid w:val="00334FFC"/>
    <w:rsid w:val="00335062"/>
    <w:rsid w:val="00335668"/>
    <w:rsid w:val="0033597C"/>
    <w:rsid w:val="00335D6E"/>
    <w:rsid w:val="0033618B"/>
    <w:rsid w:val="00336348"/>
    <w:rsid w:val="00336920"/>
    <w:rsid w:val="00337859"/>
    <w:rsid w:val="00340184"/>
    <w:rsid w:val="003403BC"/>
    <w:rsid w:val="0034046E"/>
    <w:rsid w:val="00340542"/>
    <w:rsid w:val="003405F2"/>
    <w:rsid w:val="00340662"/>
    <w:rsid w:val="0034111D"/>
    <w:rsid w:val="003420D7"/>
    <w:rsid w:val="00342318"/>
    <w:rsid w:val="003425E2"/>
    <w:rsid w:val="00344193"/>
    <w:rsid w:val="00344362"/>
    <w:rsid w:val="0034447E"/>
    <w:rsid w:val="0034492A"/>
    <w:rsid w:val="003459AC"/>
    <w:rsid w:val="003459E9"/>
    <w:rsid w:val="003464CC"/>
    <w:rsid w:val="00346512"/>
    <w:rsid w:val="003466E3"/>
    <w:rsid w:val="0034673E"/>
    <w:rsid w:val="003473F2"/>
    <w:rsid w:val="003476FD"/>
    <w:rsid w:val="00347A21"/>
    <w:rsid w:val="00350114"/>
    <w:rsid w:val="003501DF"/>
    <w:rsid w:val="003508EB"/>
    <w:rsid w:val="00350CE9"/>
    <w:rsid w:val="00351289"/>
    <w:rsid w:val="00351A50"/>
    <w:rsid w:val="003520E7"/>
    <w:rsid w:val="00352817"/>
    <w:rsid w:val="003529AA"/>
    <w:rsid w:val="00352C82"/>
    <w:rsid w:val="00352E6E"/>
    <w:rsid w:val="00352EB3"/>
    <w:rsid w:val="00353079"/>
    <w:rsid w:val="00353463"/>
    <w:rsid w:val="00353708"/>
    <w:rsid w:val="00353B9B"/>
    <w:rsid w:val="00354589"/>
    <w:rsid w:val="00356268"/>
    <w:rsid w:val="00356660"/>
    <w:rsid w:val="0035795B"/>
    <w:rsid w:val="00357D0A"/>
    <w:rsid w:val="00360B4C"/>
    <w:rsid w:val="00361809"/>
    <w:rsid w:val="00361ACE"/>
    <w:rsid w:val="003620AC"/>
    <w:rsid w:val="0036284B"/>
    <w:rsid w:val="003631D8"/>
    <w:rsid w:val="00363843"/>
    <w:rsid w:val="00364804"/>
    <w:rsid w:val="003652E1"/>
    <w:rsid w:val="00365693"/>
    <w:rsid w:val="00366374"/>
    <w:rsid w:val="0036674B"/>
    <w:rsid w:val="0036695F"/>
    <w:rsid w:val="00366C2F"/>
    <w:rsid w:val="003674CF"/>
    <w:rsid w:val="00367D9C"/>
    <w:rsid w:val="00370808"/>
    <w:rsid w:val="00370C98"/>
    <w:rsid w:val="00370E48"/>
    <w:rsid w:val="00370F0D"/>
    <w:rsid w:val="003719D2"/>
    <w:rsid w:val="00371DCD"/>
    <w:rsid w:val="003720C5"/>
    <w:rsid w:val="003730F2"/>
    <w:rsid w:val="003732D8"/>
    <w:rsid w:val="0037350C"/>
    <w:rsid w:val="003739A7"/>
    <w:rsid w:val="003739E9"/>
    <w:rsid w:val="00373A8E"/>
    <w:rsid w:val="00373E0B"/>
    <w:rsid w:val="0037429F"/>
    <w:rsid w:val="00375112"/>
    <w:rsid w:val="003752B2"/>
    <w:rsid w:val="003755CF"/>
    <w:rsid w:val="00375C66"/>
    <w:rsid w:val="0037611A"/>
    <w:rsid w:val="0037617F"/>
    <w:rsid w:val="003770F5"/>
    <w:rsid w:val="00377502"/>
    <w:rsid w:val="00377582"/>
    <w:rsid w:val="00380021"/>
    <w:rsid w:val="003806A7"/>
    <w:rsid w:val="00380F38"/>
    <w:rsid w:val="00381274"/>
    <w:rsid w:val="0038132B"/>
    <w:rsid w:val="00381799"/>
    <w:rsid w:val="00381A21"/>
    <w:rsid w:val="00381F7B"/>
    <w:rsid w:val="00381FC1"/>
    <w:rsid w:val="00382447"/>
    <w:rsid w:val="00382C06"/>
    <w:rsid w:val="00382E79"/>
    <w:rsid w:val="00383A11"/>
    <w:rsid w:val="00383A47"/>
    <w:rsid w:val="00383C24"/>
    <w:rsid w:val="00384394"/>
    <w:rsid w:val="003843BC"/>
    <w:rsid w:val="00384BD1"/>
    <w:rsid w:val="003855AF"/>
    <w:rsid w:val="003869C1"/>
    <w:rsid w:val="003869DD"/>
    <w:rsid w:val="00387192"/>
    <w:rsid w:val="0038754F"/>
    <w:rsid w:val="0038775E"/>
    <w:rsid w:val="00387FBF"/>
    <w:rsid w:val="003902A3"/>
    <w:rsid w:val="0039072D"/>
    <w:rsid w:val="00390880"/>
    <w:rsid w:val="00390977"/>
    <w:rsid w:val="00390A47"/>
    <w:rsid w:val="0039153C"/>
    <w:rsid w:val="00391674"/>
    <w:rsid w:val="0039199C"/>
    <w:rsid w:val="003923F1"/>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86"/>
    <w:rsid w:val="003A0AEB"/>
    <w:rsid w:val="003A1697"/>
    <w:rsid w:val="003A1E0C"/>
    <w:rsid w:val="003A2212"/>
    <w:rsid w:val="003A23A4"/>
    <w:rsid w:val="003A24C8"/>
    <w:rsid w:val="003A2912"/>
    <w:rsid w:val="003A2E17"/>
    <w:rsid w:val="003A3336"/>
    <w:rsid w:val="003A3AD6"/>
    <w:rsid w:val="003A457F"/>
    <w:rsid w:val="003A4F9B"/>
    <w:rsid w:val="003A548F"/>
    <w:rsid w:val="003A58A5"/>
    <w:rsid w:val="003A5951"/>
    <w:rsid w:val="003A619B"/>
    <w:rsid w:val="003A6B09"/>
    <w:rsid w:val="003A71FB"/>
    <w:rsid w:val="003A736B"/>
    <w:rsid w:val="003A7A3A"/>
    <w:rsid w:val="003A7A8D"/>
    <w:rsid w:val="003B0063"/>
    <w:rsid w:val="003B09BF"/>
    <w:rsid w:val="003B0B4D"/>
    <w:rsid w:val="003B115D"/>
    <w:rsid w:val="003B11C5"/>
    <w:rsid w:val="003B1356"/>
    <w:rsid w:val="003B1604"/>
    <w:rsid w:val="003B249A"/>
    <w:rsid w:val="003B2F60"/>
    <w:rsid w:val="003B30D7"/>
    <w:rsid w:val="003B32AB"/>
    <w:rsid w:val="003B335B"/>
    <w:rsid w:val="003B3905"/>
    <w:rsid w:val="003B3AAD"/>
    <w:rsid w:val="003B3D4A"/>
    <w:rsid w:val="003B450A"/>
    <w:rsid w:val="003B45F5"/>
    <w:rsid w:val="003B4793"/>
    <w:rsid w:val="003B4822"/>
    <w:rsid w:val="003B4BDC"/>
    <w:rsid w:val="003B4D92"/>
    <w:rsid w:val="003B605C"/>
    <w:rsid w:val="003B6096"/>
    <w:rsid w:val="003B634A"/>
    <w:rsid w:val="003B6442"/>
    <w:rsid w:val="003B79D7"/>
    <w:rsid w:val="003B7D50"/>
    <w:rsid w:val="003C0396"/>
    <w:rsid w:val="003C05C5"/>
    <w:rsid w:val="003C05F6"/>
    <w:rsid w:val="003C072F"/>
    <w:rsid w:val="003C20A8"/>
    <w:rsid w:val="003C27AF"/>
    <w:rsid w:val="003C2B0F"/>
    <w:rsid w:val="003C2D39"/>
    <w:rsid w:val="003C30C2"/>
    <w:rsid w:val="003C3752"/>
    <w:rsid w:val="003C4131"/>
    <w:rsid w:val="003C46E5"/>
    <w:rsid w:val="003C4DEC"/>
    <w:rsid w:val="003C51DD"/>
    <w:rsid w:val="003C5A02"/>
    <w:rsid w:val="003C5F3D"/>
    <w:rsid w:val="003C6050"/>
    <w:rsid w:val="003C69BF"/>
    <w:rsid w:val="003C6B3B"/>
    <w:rsid w:val="003C6CE3"/>
    <w:rsid w:val="003C6F40"/>
    <w:rsid w:val="003C75D2"/>
    <w:rsid w:val="003C7CCF"/>
    <w:rsid w:val="003D038B"/>
    <w:rsid w:val="003D0656"/>
    <w:rsid w:val="003D086D"/>
    <w:rsid w:val="003D0C69"/>
    <w:rsid w:val="003D0C6D"/>
    <w:rsid w:val="003D102F"/>
    <w:rsid w:val="003D113E"/>
    <w:rsid w:val="003D1542"/>
    <w:rsid w:val="003D1551"/>
    <w:rsid w:val="003D24A9"/>
    <w:rsid w:val="003D27EB"/>
    <w:rsid w:val="003D2EE5"/>
    <w:rsid w:val="003D3473"/>
    <w:rsid w:val="003D3C4C"/>
    <w:rsid w:val="003D4E65"/>
    <w:rsid w:val="003D52FF"/>
    <w:rsid w:val="003D54DF"/>
    <w:rsid w:val="003D5F69"/>
    <w:rsid w:val="003D60A2"/>
    <w:rsid w:val="003D68C9"/>
    <w:rsid w:val="003D6EA8"/>
    <w:rsid w:val="003D7EF0"/>
    <w:rsid w:val="003E0003"/>
    <w:rsid w:val="003E04D3"/>
    <w:rsid w:val="003E0F31"/>
    <w:rsid w:val="003E12CD"/>
    <w:rsid w:val="003E225D"/>
    <w:rsid w:val="003E2668"/>
    <w:rsid w:val="003E2DAB"/>
    <w:rsid w:val="003E2F6F"/>
    <w:rsid w:val="003E3002"/>
    <w:rsid w:val="003E3D70"/>
    <w:rsid w:val="003E5437"/>
    <w:rsid w:val="003E5D66"/>
    <w:rsid w:val="003E5F38"/>
    <w:rsid w:val="003E6165"/>
    <w:rsid w:val="003E648F"/>
    <w:rsid w:val="003E64CA"/>
    <w:rsid w:val="003E7E74"/>
    <w:rsid w:val="003E7F21"/>
    <w:rsid w:val="003F06E0"/>
    <w:rsid w:val="003F073C"/>
    <w:rsid w:val="003F0B1F"/>
    <w:rsid w:val="003F0B92"/>
    <w:rsid w:val="003F0BD3"/>
    <w:rsid w:val="003F0CFA"/>
    <w:rsid w:val="003F2699"/>
    <w:rsid w:val="003F289A"/>
    <w:rsid w:val="003F2DDF"/>
    <w:rsid w:val="003F2E06"/>
    <w:rsid w:val="003F335A"/>
    <w:rsid w:val="003F348D"/>
    <w:rsid w:val="003F3E43"/>
    <w:rsid w:val="003F430A"/>
    <w:rsid w:val="003F5AEC"/>
    <w:rsid w:val="003F5AF3"/>
    <w:rsid w:val="003F5EED"/>
    <w:rsid w:val="003F6120"/>
    <w:rsid w:val="003F6877"/>
    <w:rsid w:val="003F69A9"/>
    <w:rsid w:val="003F6A5C"/>
    <w:rsid w:val="003F72B4"/>
    <w:rsid w:val="003F7316"/>
    <w:rsid w:val="003F739A"/>
    <w:rsid w:val="003F7520"/>
    <w:rsid w:val="003F7B00"/>
    <w:rsid w:val="004003D6"/>
    <w:rsid w:val="004005DE"/>
    <w:rsid w:val="00400BD8"/>
    <w:rsid w:val="00401200"/>
    <w:rsid w:val="0040142B"/>
    <w:rsid w:val="00401AF9"/>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4E6"/>
    <w:rsid w:val="0040796E"/>
    <w:rsid w:val="0041010D"/>
    <w:rsid w:val="0041120D"/>
    <w:rsid w:val="00411C57"/>
    <w:rsid w:val="004123BA"/>
    <w:rsid w:val="004129F5"/>
    <w:rsid w:val="00412BB9"/>
    <w:rsid w:val="00412DE4"/>
    <w:rsid w:val="00413797"/>
    <w:rsid w:val="00413B1E"/>
    <w:rsid w:val="0041464E"/>
    <w:rsid w:val="00414724"/>
    <w:rsid w:val="0041486A"/>
    <w:rsid w:val="00414F3E"/>
    <w:rsid w:val="004151DE"/>
    <w:rsid w:val="00415213"/>
    <w:rsid w:val="0041574B"/>
    <w:rsid w:val="00415C99"/>
    <w:rsid w:val="00415DAF"/>
    <w:rsid w:val="004160B9"/>
    <w:rsid w:val="00416AC6"/>
    <w:rsid w:val="00416C84"/>
    <w:rsid w:val="004174AE"/>
    <w:rsid w:val="00420283"/>
    <w:rsid w:val="0042089F"/>
    <w:rsid w:val="00420AAB"/>
    <w:rsid w:val="00420AD7"/>
    <w:rsid w:val="00420AEF"/>
    <w:rsid w:val="00420EDD"/>
    <w:rsid w:val="00422320"/>
    <w:rsid w:val="0042391C"/>
    <w:rsid w:val="00424D13"/>
    <w:rsid w:val="00424F64"/>
    <w:rsid w:val="00425667"/>
    <w:rsid w:val="00425905"/>
    <w:rsid w:val="00425E3A"/>
    <w:rsid w:val="00426960"/>
    <w:rsid w:val="00426FBD"/>
    <w:rsid w:val="004272E8"/>
    <w:rsid w:val="004279DB"/>
    <w:rsid w:val="00430069"/>
    <w:rsid w:val="00430654"/>
    <w:rsid w:val="004308AE"/>
    <w:rsid w:val="00430932"/>
    <w:rsid w:val="0043095C"/>
    <w:rsid w:val="004312DC"/>
    <w:rsid w:val="004312FE"/>
    <w:rsid w:val="0043179D"/>
    <w:rsid w:val="00431DCE"/>
    <w:rsid w:val="00432649"/>
    <w:rsid w:val="00432C56"/>
    <w:rsid w:val="00432E5B"/>
    <w:rsid w:val="00433171"/>
    <w:rsid w:val="004333F6"/>
    <w:rsid w:val="0043371F"/>
    <w:rsid w:val="00433C02"/>
    <w:rsid w:val="00435A51"/>
    <w:rsid w:val="00435F40"/>
    <w:rsid w:val="0043616F"/>
    <w:rsid w:val="0043682A"/>
    <w:rsid w:val="00437619"/>
    <w:rsid w:val="00437D4E"/>
    <w:rsid w:val="00437D98"/>
    <w:rsid w:val="00440148"/>
    <w:rsid w:val="0044041B"/>
    <w:rsid w:val="00440A5E"/>
    <w:rsid w:val="004418CF"/>
    <w:rsid w:val="00441D85"/>
    <w:rsid w:val="00442319"/>
    <w:rsid w:val="00442959"/>
    <w:rsid w:val="004429B7"/>
    <w:rsid w:val="00442A16"/>
    <w:rsid w:val="00442C61"/>
    <w:rsid w:val="00442D9F"/>
    <w:rsid w:val="00442FAF"/>
    <w:rsid w:val="00443075"/>
    <w:rsid w:val="004430CC"/>
    <w:rsid w:val="00443C74"/>
    <w:rsid w:val="00443E08"/>
    <w:rsid w:val="00443E51"/>
    <w:rsid w:val="00444F0E"/>
    <w:rsid w:val="0044555B"/>
    <w:rsid w:val="0044557A"/>
    <w:rsid w:val="00445C54"/>
    <w:rsid w:val="00445D97"/>
    <w:rsid w:val="0044634A"/>
    <w:rsid w:val="00446629"/>
    <w:rsid w:val="004508BC"/>
    <w:rsid w:val="00450A50"/>
    <w:rsid w:val="004511F3"/>
    <w:rsid w:val="00451334"/>
    <w:rsid w:val="004516C1"/>
    <w:rsid w:val="00452310"/>
    <w:rsid w:val="00453E10"/>
    <w:rsid w:val="00453EBE"/>
    <w:rsid w:val="0045474A"/>
    <w:rsid w:val="004547D2"/>
    <w:rsid w:val="00454B14"/>
    <w:rsid w:val="004551DD"/>
    <w:rsid w:val="0045540B"/>
    <w:rsid w:val="0045542F"/>
    <w:rsid w:val="004560E5"/>
    <w:rsid w:val="00457927"/>
    <w:rsid w:val="00460D6D"/>
    <w:rsid w:val="0046135D"/>
    <w:rsid w:val="00461474"/>
    <w:rsid w:val="00461486"/>
    <w:rsid w:val="004614B5"/>
    <w:rsid w:val="004614BE"/>
    <w:rsid w:val="00461DD2"/>
    <w:rsid w:val="00462060"/>
    <w:rsid w:val="0046255A"/>
    <w:rsid w:val="00462630"/>
    <w:rsid w:val="004629A8"/>
    <w:rsid w:val="00462D95"/>
    <w:rsid w:val="00462E40"/>
    <w:rsid w:val="0046426A"/>
    <w:rsid w:val="00464657"/>
    <w:rsid w:val="00464921"/>
    <w:rsid w:val="00464BD5"/>
    <w:rsid w:val="00465358"/>
    <w:rsid w:val="00465720"/>
    <w:rsid w:val="0046625D"/>
    <w:rsid w:val="00466790"/>
    <w:rsid w:val="00466ACE"/>
    <w:rsid w:val="00466CAD"/>
    <w:rsid w:val="00466DE7"/>
    <w:rsid w:val="00467133"/>
    <w:rsid w:val="004671C6"/>
    <w:rsid w:val="00467ABC"/>
    <w:rsid w:val="004707BB"/>
    <w:rsid w:val="004707D9"/>
    <w:rsid w:val="00471317"/>
    <w:rsid w:val="004717B9"/>
    <w:rsid w:val="00472C47"/>
    <w:rsid w:val="0047429E"/>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02"/>
    <w:rsid w:val="0048284A"/>
    <w:rsid w:val="00483BDA"/>
    <w:rsid w:val="00483C84"/>
    <w:rsid w:val="00483CFE"/>
    <w:rsid w:val="0048420D"/>
    <w:rsid w:val="00485A4F"/>
    <w:rsid w:val="00485B0C"/>
    <w:rsid w:val="00485C81"/>
    <w:rsid w:val="00485E86"/>
    <w:rsid w:val="00485EE4"/>
    <w:rsid w:val="0048660C"/>
    <w:rsid w:val="00486B59"/>
    <w:rsid w:val="004872D6"/>
    <w:rsid w:val="004877A7"/>
    <w:rsid w:val="004908A0"/>
    <w:rsid w:val="00490ED4"/>
    <w:rsid w:val="004922AB"/>
    <w:rsid w:val="00492608"/>
    <w:rsid w:val="0049362E"/>
    <w:rsid w:val="004936E2"/>
    <w:rsid w:val="00493E3F"/>
    <w:rsid w:val="00493E9B"/>
    <w:rsid w:val="0049421E"/>
    <w:rsid w:val="004945BD"/>
    <w:rsid w:val="0049549E"/>
    <w:rsid w:val="00495694"/>
    <w:rsid w:val="00496313"/>
    <w:rsid w:val="0049632C"/>
    <w:rsid w:val="00496688"/>
    <w:rsid w:val="004969F6"/>
    <w:rsid w:val="00496B02"/>
    <w:rsid w:val="004970C6"/>
    <w:rsid w:val="0049762C"/>
    <w:rsid w:val="00497768"/>
    <w:rsid w:val="00497C5E"/>
    <w:rsid w:val="004A0434"/>
    <w:rsid w:val="004A055F"/>
    <w:rsid w:val="004A0C48"/>
    <w:rsid w:val="004A0EE8"/>
    <w:rsid w:val="004A1B9D"/>
    <w:rsid w:val="004A1E7B"/>
    <w:rsid w:val="004A1EF5"/>
    <w:rsid w:val="004A1FC3"/>
    <w:rsid w:val="004A2CB8"/>
    <w:rsid w:val="004A2E08"/>
    <w:rsid w:val="004A2E25"/>
    <w:rsid w:val="004A2E6C"/>
    <w:rsid w:val="004A3EBA"/>
    <w:rsid w:val="004A4564"/>
    <w:rsid w:val="004A4A1A"/>
    <w:rsid w:val="004A62ED"/>
    <w:rsid w:val="004A6567"/>
    <w:rsid w:val="004A6A7C"/>
    <w:rsid w:val="004A6E59"/>
    <w:rsid w:val="004A70AD"/>
    <w:rsid w:val="004A73F1"/>
    <w:rsid w:val="004A75C0"/>
    <w:rsid w:val="004B12EB"/>
    <w:rsid w:val="004B18C1"/>
    <w:rsid w:val="004B1BA0"/>
    <w:rsid w:val="004B2109"/>
    <w:rsid w:val="004B2B96"/>
    <w:rsid w:val="004B2F9A"/>
    <w:rsid w:val="004B3A95"/>
    <w:rsid w:val="004B3D2F"/>
    <w:rsid w:val="004B3F74"/>
    <w:rsid w:val="004B421D"/>
    <w:rsid w:val="004B4F33"/>
    <w:rsid w:val="004B507E"/>
    <w:rsid w:val="004B5083"/>
    <w:rsid w:val="004B55CE"/>
    <w:rsid w:val="004B5753"/>
    <w:rsid w:val="004B5B7F"/>
    <w:rsid w:val="004B678F"/>
    <w:rsid w:val="004B6903"/>
    <w:rsid w:val="004B6D70"/>
    <w:rsid w:val="004B6E2C"/>
    <w:rsid w:val="004B7465"/>
    <w:rsid w:val="004C0755"/>
    <w:rsid w:val="004C0F95"/>
    <w:rsid w:val="004C125A"/>
    <w:rsid w:val="004C135B"/>
    <w:rsid w:val="004C155F"/>
    <w:rsid w:val="004C21C0"/>
    <w:rsid w:val="004C2DA3"/>
    <w:rsid w:val="004C3346"/>
    <w:rsid w:val="004C35D6"/>
    <w:rsid w:val="004C39A2"/>
    <w:rsid w:val="004C39FC"/>
    <w:rsid w:val="004C4643"/>
    <w:rsid w:val="004C5C07"/>
    <w:rsid w:val="004C628E"/>
    <w:rsid w:val="004C6C06"/>
    <w:rsid w:val="004C6E7C"/>
    <w:rsid w:val="004C7B06"/>
    <w:rsid w:val="004C7E9B"/>
    <w:rsid w:val="004C7EF0"/>
    <w:rsid w:val="004D047D"/>
    <w:rsid w:val="004D0B71"/>
    <w:rsid w:val="004D1665"/>
    <w:rsid w:val="004D19D6"/>
    <w:rsid w:val="004D1A9D"/>
    <w:rsid w:val="004D1C92"/>
    <w:rsid w:val="004D2BFC"/>
    <w:rsid w:val="004D3369"/>
    <w:rsid w:val="004D46FA"/>
    <w:rsid w:val="004D48AE"/>
    <w:rsid w:val="004D49C1"/>
    <w:rsid w:val="004D4B32"/>
    <w:rsid w:val="004D50DA"/>
    <w:rsid w:val="004D5A33"/>
    <w:rsid w:val="004D5A34"/>
    <w:rsid w:val="004D5CAF"/>
    <w:rsid w:val="004D6254"/>
    <w:rsid w:val="004D686F"/>
    <w:rsid w:val="004D7230"/>
    <w:rsid w:val="004D76A9"/>
    <w:rsid w:val="004D76E5"/>
    <w:rsid w:val="004D7E61"/>
    <w:rsid w:val="004E0135"/>
    <w:rsid w:val="004E066C"/>
    <w:rsid w:val="004E1050"/>
    <w:rsid w:val="004E134E"/>
    <w:rsid w:val="004E13FC"/>
    <w:rsid w:val="004E2406"/>
    <w:rsid w:val="004E29D6"/>
    <w:rsid w:val="004E2F3D"/>
    <w:rsid w:val="004E3A15"/>
    <w:rsid w:val="004E3CAC"/>
    <w:rsid w:val="004E4E58"/>
    <w:rsid w:val="004E5116"/>
    <w:rsid w:val="004E515A"/>
    <w:rsid w:val="004E5681"/>
    <w:rsid w:val="004E5A3B"/>
    <w:rsid w:val="004E634F"/>
    <w:rsid w:val="004E6358"/>
    <w:rsid w:val="004E6584"/>
    <w:rsid w:val="004E66FA"/>
    <w:rsid w:val="004E6926"/>
    <w:rsid w:val="004E71F8"/>
    <w:rsid w:val="004E749F"/>
    <w:rsid w:val="004E7AE4"/>
    <w:rsid w:val="004F0141"/>
    <w:rsid w:val="004F0C43"/>
    <w:rsid w:val="004F179C"/>
    <w:rsid w:val="004F1BDF"/>
    <w:rsid w:val="004F1BE8"/>
    <w:rsid w:val="004F2BA7"/>
    <w:rsid w:val="004F404D"/>
    <w:rsid w:val="004F43A0"/>
    <w:rsid w:val="004F43D5"/>
    <w:rsid w:val="004F43D8"/>
    <w:rsid w:val="004F46EB"/>
    <w:rsid w:val="004F4DE1"/>
    <w:rsid w:val="004F5954"/>
    <w:rsid w:val="004F59E3"/>
    <w:rsid w:val="004F5B78"/>
    <w:rsid w:val="004F5F91"/>
    <w:rsid w:val="004F6610"/>
    <w:rsid w:val="004F6670"/>
    <w:rsid w:val="004F685D"/>
    <w:rsid w:val="004F68E5"/>
    <w:rsid w:val="004F70C2"/>
    <w:rsid w:val="004F7A2B"/>
    <w:rsid w:val="004F7B62"/>
    <w:rsid w:val="004F7BED"/>
    <w:rsid w:val="005000CD"/>
    <w:rsid w:val="005011B8"/>
    <w:rsid w:val="005011BA"/>
    <w:rsid w:val="005011DA"/>
    <w:rsid w:val="00501614"/>
    <w:rsid w:val="00501753"/>
    <w:rsid w:val="00501A4A"/>
    <w:rsid w:val="005033A4"/>
    <w:rsid w:val="00503546"/>
    <w:rsid w:val="005037F0"/>
    <w:rsid w:val="005038E4"/>
    <w:rsid w:val="005049B0"/>
    <w:rsid w:val="00505030"/>
    <w:rsid w:val="00506031"/>
    <w:rsid w:val="00506273"/>
    <w:rsid w:val="0050741B"/>
    <w:rsid w:val="00507638"/>
    <w:rsid w:val="005079E3"/>
    <w:rsid w:val="00507DBC"/>
    <w:rsid w:val="00510397"/>
    <w:rsid w:val="005125E8"/>
    <w:rsid w:val="005134E0"/>
    <w:rsid w:val="005134EE"/>
    <w:rsid w:val="005136E6"/>
    <w:rsid w:val="00514200"/>
    <w:rsid w:val="005143CA"/>
    <w:rsid w:val="0051457C"/>
    <w:rsid w:val="005149CD"/>
    <w:rsid w:val="005149D1"/>
    <w:rsid w:val="00514FF2"/>
    <w:rsid w:val="005157A4"/>
    <w:rsid w:val="005159A4"/>
    <w:rsid w:val="00515D8D"/>
    <w:rsid w:val="005164C6"/>
    <w:rsid w:val="0051664E"/>
    <w:rsid w:val="00516E75"/>
    <w:rsid w:val="005170E4"/>
    <w:rsid w:val="00517940"/>
    <w:rsid w:val="00517D4C"/>
    <w:rsid w:val="005207C6"/>
    <w:rsid w:val="00520BFD"/>
    <w:rsid w:val="00520CD4"/>
    <w:rsid w:val="00521C73"/>
    <w:rsid w:val="00521EDD"/>
    <w:rsid w:val="005220C5"/>
    <w:rsid w:val="00522491"/>
    <w:rsid w:val="00522B8B"/>
    <w:rsid w:val="00522E9A"/>
    <w:rsid w:val="00523B98"/>
    <w:rsid w:val="00524317"/>
    <w:rsid w:val="0052448B"/>
    <w:rsid w:val="005245D6"/>
    <w:rsid w:val="00524674"/>
    <w:rsid w:val="005248EF"/>
    <w:rsid w:val="00524BEF"/>
    <w:rsid w:val="0052701F"/>
    <w:rsid w:val="005274E4"/>
    <w:rsid w:val="00527AA8"/>
    <w:rsid w:val="00527AEC"/>
    <w:rsid w:val="00527DA1"/>
    <w:rsid w:val="0053090B"/>
    <w:rsid w:val="00530DDB"/>
    <w:rsid w:val="00530E57"/>
    <w:rsid w:val="005311C5"/>
    <w:rsid w:val="00531B7A"/>
    <w:rsid w:val="0053243B"/>
    <w:rsid w:val="0053259A"/>
    <w:rsid w:val="00532AFD"/>
    <w:rsid w:val="00533B4D"/>
    <w:rsid w:val="00533F39"/>
    <w:rsid w:val="00535F47"/>
    <w:rsid w:val="00536A0A"/>
    <w:rsid w:val="00536CA4"/>
    <w:rsid w:val="00537265"/>
    <w:rsid w:val="00537D0B"/>
    <w:rsid w:val="0054042F"/>
    <w:rsid w:val="00540492"/>
    <w:rsid w:val="00540FA1"/>
    <w:rsid w:val="00543088"/>
    <w:rsid w:val="005436DA"/>
    <w:rsid w:val="00543958"/>
    <w:rsid w:val="005439F8"/>
    <w:rsid w:val="00543B71"/>
    <w:rsid w:val="00543CB0"/>
    <w:rsid w:val="005440C9"/>
    <w:rsid w:val="00544194"/>
    <w:rsid w:val="005443F5"/>
    <w:rsid w:val="00544C64"/>
    <w:rsid w:val="005452C9"/>
    <w:rsid w:val="0054539E"/>
    <w:rsid w:val="00545789"/>
    <w:rsid w:val="00545BE7"/>
    <w:rsid w:val="005466D3"/>
    <w:rsid w:val="00546E11"/>
    <w:rsid w:val="00546EE2"/>
    <w:rsid w:val="00547014"/>
    <w:rsid w:val="0054769B"/>
    <w:rsid w:val="00547D5C"/>
    <w:rsid w:val="00551A16"/>
    <w:rsid w:val="00551C37"/>
    <w:rsid w:val="00552224"/>
    <w:rsid w:val="005523E3"/>
    <w:rsid w:val="00552A66"/>
    <w:rsid w:val="00553851"/>
    <w:rsid w:val="00554287"/>
    <w:rsid w:val="005546C5"/>
    <w:rsid w:val="00554766"/>
    <w:rsid w:val="00555693"/>
    <w:rsid w:val="00555889"/>
    <w:rsid w:val="0055652F"/>
    <w:rsid w:val="00556920"/>
    <w:rsid w:val="00556B8E"/>
    <w:rsid w:val="00556DA6"/>
    <w:rsid w:val="005573AB"/>
    <w:rsid w:val="005577A2"/>
    <w:rsid w:val="00557AD7"/>
    <w:rsid w:val="00557D94"/>
    <w:rsid w:val="00557F46"/>
    <w:rsid w:val="005601B9"/>
    <w:rsid w:val="005601CB"/>
    <w:rsid w:val="00560E13"/>
    <w:rsid w:val="00561B46"/>
    <w:rsid w:val="00561C3A"/>
    <w:rsid w:val="00561C3F"/>
    <w:rsid w:val="00562071"/>
    <w:rsid w:val="00562CB8"/>
    <w:rsid w:val="005633BC"/>
    <w:rsid w:val="00563930"/>
    <w:rsid w:val="00563A1D"/>
    <w:rsid w:val="00564109"/>
    <w:rsid w:val="0056431A"/>
    <w:rsid w:val="0056435B"/>
    <w:rsid w:val="005647BD"/>
    <w:rsid w:val="005656B7"/>
    <w:rsid w:val="0056663D"/>
    <w:rsid w:val="00566BAD"/>
    <w:rsid w:val="00566E12"/>
    <w:rsid w:val="005675EA"/>
    <w:rsid w:val="005676E2"/>
    <w:rsid w:val="00567A4E"/>
    <w:rsid w:val="00570343"/>
    <w:rsid w:val="00571258"/>
    <w:rsid w:val="00571934"/>
    <w:rsid w:val="00571E86"/>
    <w:rsid w:val="0057248F"/>
    <w:rsid w:val="00573200"/>
    <w:rsid w:val="005736C8"/>
    <w:rsid w:val="00573802"/>
    <w:rsid w:val="00574010"/>
    <w:rsid w:val="00575633"/>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1D6"/>
    <w:rsid w:val="005835DC"/>
    <w:rsid w:val="005836BF"/>
    <w:rsid w:val="005836F3"/>
    <w:rsid w:val="00583A5E"/>
    <w:rsid w:val="00583E03"/>
    <w:rsid w:val="00584CD0"/>
    <w:rsid w:val="00584F84"/>
    <w:rsid w:val="005854D6"/>
    <w:rsid w:val="00585BD8"/>
    <w:rsid w:val="00585FA6"/>
    <w:rsid w:val="00586231"/>
    <w:rsid w:val="005862F8"/>
    <w:rsid w:val="0058634D"/>
    <w:rsid w:val="005863E6"/>
    <w:rsid w:val="005867E7"/>
    <w:rsid w:val="00587210"/>
    <w:rsid w:val="00587BAB"/>
    <w:rsid w:val="005909AF"/>
    <w:rsid w:val="00591014"/>
    <w:rsid w:val="0059174A"/>
    <w:rsid w:val="00592649"/>
    <w:rsid w:val="0059269A"/>
    <w:rsid w:val="00592FE2"/>
    <w:rsid w:val="005939A2"/>
    <w:rsid w:val="00593F55"/>
    <w:rsid w:val="005941E4"/>
    <w:rsid w:val="00594361"/>
    <w:rsid w:val="00594BAF"/>
    <w:rsid w:val="00594E14"/>
    <w:rsid w:val="0059517C"/>
    <w:rsid w:val="00595516"/>
    <w:rsid w:val="0059567A"/>
    <w:rsid w:val="00595D75"/>
    <w:rsid w:val="005960F6"/>
    <w:rsid w:val="005977B1"/>
    <w:rsid w:val="00597FE2"/>
    <w:rsid w:val="005A034D"/>
    <w:rsid w:val="005A0A95"/>
    <w:rsid w:val="005A0FF1"/>
    <w:rsid w:val="005A16AD"/>
    <w:rsid w:val="005A1EF7"/>
    <w:rsid w:val="005A26B5"/>
    <w:rsid w:val="005A31AC"/>
    <w:rsid w:val="005A3343"/>
    <w:rsid w:val="005A344A"/>
    <w:rsid w:val="005A3490"/>
    <w:rsid w:val="005A359A"/>
    <w:rsid w:val="005A37A9"/>
    <w:rsid w:val="005A3B6F"/>
    <w:rsid w:val="005A3B7A"/>
    <w:rsid w:val="005A50C0"/>
    <w:rsid w:val="005A58A3"/>
    <w:rsid w:val="005A5A6A"/>
    <w:rsid w:val="005A61C7"/>
    <w:rsid w:val="005A6AAB"/>
    <w:rsid w:val="005A70B1"/>
    <w:rsid w:val="005A75E8"/>
    <w:rsid w:val="005A7648"/>
    <w:rsid w:val="005A77FB"/>
    <w:rsid w:val="005A7EC3"/>
    <w:rsid w:val="005B03CC"/>
    <w:rsid w:val="005B0AB3"/>
    <w:rsid w:val="005B21BA"/>
    <w:rsid w:val="005B36AA"/>
    <w:rsid w:val="005B3E3B"/>
    <w:rsid w:val="005B3F9E"/>
    <w:rsid w:val="005B4D2C"/>
    <w:rsid w:val="005B4F49"/>
    <w:rsid w:val="005B578D"/>
    <w:rsid w:val="005B5AE6"/>
    <w:rsid w:val="005B5B0F"/>
    <w:rsid w:val="005B6F94"/>
    <w:rsid w:val="005B72A5"/>
    <w:rsid w:val="005B77A5"/>
    <w:rsid w:val="005B79B6"/>
    <w:rsid w:val="005B7E6E"/>
    <w:rsid w:val="005C01A3"/>
    <w:rsid w:val="005C0CA7"/>
    <w:rsid w:val="005C14BC"/>
    <w:rsid w:val="005C14F2"/>
    <w:rsid w:val="005C1E03"/>
    <w:rsid w:val="005C20A0"/>
    <w:rsid w:val="005C31A5"/>
    <w:rsid w:val="005C32B7"/>
    <w:rsid w:val="005C36FF"/>
    <w:rsid w:val="005C378B"/>
    <w:rsid w:val="005C3F78"/>
    <w:rsid w:val="005C4D35"/>
    <w:rsid w:val="005C51AE"/>
    <w:rsid w:val="005C5315"/>
    <w:rsid w:val="005C5679"/>
    <w:rsid w:val="005C5736"/>
    <w:rsid w:val="005C5799"/>
    <w:rsid w:val="005C58D2"/>
    <w:rsid w:val="005C5BD3"/>
    <w:rsid w:val="005C5C84"/>
    <w:rsid w:val="005C5CED"/>
    <w:rsid w:val="005C5F6E"/>
    <w:rsid w:val="005C60B9"/>
    <w:rsid w:val="005C6134"/>
    <w:rsid w:val="005C63F4"/>
    <w:rsid w:val="005C6607"/>
    <w:rsid w:val="005C6C09"/>
    <w:rsid w:val="005C6D9C"/>
    <w:rsid w:val="005C6F2A"/>
    <w:rsid w:val="005C7BF8"/>
    <w:rsid w:val="005D165A"/>
    <w:rsid w:val="005D1DD7"/>
    <w:rsid w:val="005D209C"/>
    <w:rsid w:val="005D367B"/>
    <w:rsid w:val="005D3961"/>
    <w:rsid w:val="005D4820"/>
    <w:rsid w:val="005D52A9"/>
    <w:rsid w:val="005D5484"/>
    <w:rsid w:val="005D6627"/>
    <w:rsid w:val="005D665C"/>
    <w:rsid w:val="005D66CF"/>
    <w:rsid w:val="005D6B26"/>
    <w:rsid w:val="005E002E"/>
    <w:rsid w:val="005E05B4"/>
    <w:rsid w:val="005E0943"/>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38B"/>
    <w:rsid w:val="005E7423"/>
    <w:rsid w:val="005E79C3"/>
    <w:rsid w:val="005E7C35"/>
    <w:rsid w:val="005E7DAD"/>
    <w:rsid w:val="005F01A1"/>
    <w:rsid w:val="005F1039"/>
    <w:rsid w:val="005F142F"/>
    <w:rsid w:val="005F1471"/>
    <w:rsid w:val="005F1488"/>
    <w:rsid w:val="005F1566"/>
    <w:rsid w:val="005F1D45"/>
    <w:rsid w:val="005F1F06"/>
    <w:rsid w:val="005F311F"/>
    <w:rsid w:val="005F35DE"/>
    <w:rsid w:val="005F3B21"/>
    <w:rsid w:val="005F3C5B"/>
    <w:rsid w:val="005F3F81"/>
    <w:rsid w:val="005F484A"/>
    <w:rsid w:val="005F4F2F"/>
    <w:rsid w:val="005F510F"/>
    <w:rsid w:val="005F6852"/>
    <w:rsid w:val="005F6F85"/>
    <w:rsid w:val="005F7C7F"/>
    <w:rsid w:val="00600049"/>
    <w:rsid w:val="006002C1"/>
    <w:rsid w:val="0060050A"/>
    <w:rsid w:val="0060067F"/>
    <w:rsid w:val="006009AF"/>
    <w:rsid w:val="00600D5A"/>
    <w:rsid w:val="00600E57"/>
    <w:rsid w:val="0060163B"/>
    <w:rsid w:val="0060175F"/>
    <w:rsid w:val="00601A99"/>
    <w:rsid w:val="00601AD2"/>
    <w:rsid w:val="00602129"/>
    <w:rsid w:val="00602B7B"/>
    <w:rsid w:val="00602DD2"/>
    <w:rsid w:val="00603286"/>
    <w:rsid w:val="00603A17"/>
    <w:rsid w:val="00603D27"/>
    <w:rsid w:val="0060441A"/>
    <w:rsid w:val="0060484E"/>
    <w:rsid w:val="006057CF"/>
    <w:rsid w:val="00605AB6"/>
    <w:rsid w:val="00605F02"/>
    <w:rsid w:val="00606540"/>
    <w:rsid w:val="006065AA"/>
    <w:rsid w:val="0060693C"/>
    <w:rsid w:val="00607778"/>
    <w:rsid w:val="006077B0"/>
    <w:rsid w:val="0060799C"/>
    <w:rsid w:val="00607D37"/>
    <w:rsid w:val="0061038A"/>
    <w:rsid w:val="00610BF0"/>
    <w:rsid w:val="00610CB8"/>
    <w:rsid w:val="00610CFF"/>
    <w:rsid w:val="0061114F"/>
    <w:rsid w:val="006119B3"/>
    <w:rsid w:val="00611A04"/>
    <w:rsid w:val="00611B7F"/>
    <w:rsid w:val="00611F39"/>
    <w:rsid w:val="006123BE"/>
    <w:rsid w:val="0061290F"/>
    <w:rsid w:val="00612F46"/>
    <w:rsid w:val="006132BC"/>
    <w:rsid w:val="006146F1"/>
    <w:rsid w:val="00614D55"/>
    <w:rsid w:val="00614DD7"/>
    <w:rsid w:val="00615B58"/>
    <w:rsid w:val="00615E2A"/>
    <w:rsid w:val="006165D3"/>
    <w:rsid w:val="00616D64"/>
    <w:rsid w:val="006173FD"/>
    <w:rsid w:val="006176C4"/>
    <w:rsid w:val="00617BCA"/>
    <w:rsid w:val="006200F7"/>
    <w:rsid w:val="00620C9B"/>
    <w:rsid w:val="0062292D"/>
    <w:rsid w:val="00622C28"/>
    <w:rsid w:val="00623AA7"/>
    <w:rsid w:val="00623B03"/>
    <w:rsid w:val="00624A72"/>
    <w:rsid w:val="00624FB8"/>
    <w:rsid w:val="006253A6"/>
    <w:rsid w:val="0062673B"/>
    <w:rsid w:val="00627144"/>
    <w:rsid w:val="006278B1"/>
    <w:rsid w:val="00627E66"/>
    <w:rsid w:val="006301CA"/>
    <w:rsid w:val="00630297"/>
    <w:rsid w:val="00630854"/>
    <w:rsid w:val="00630CD0"/>
    <w:rsid w:val="00631405"/>
    <w:rsid w:val="00631DB9"/>
    <w:rsid w:val="006321EF"/>
    <w:rsid w:val="00632270"/>
    <w:rsid w:val="0063260F"/>
    <w:rsid w:val="00632D41"/>
    <w:rsid w:val="0063303F"/>
    <w:rsid w:val="006339DB"/>
    <w:rsid w:val="00634308"/>
    <w:rsid w:val="00634B08"/>
    <w:rsid w:val="00634B8A"/>
    <w:rsid w:val="00635448"/>
    <w:rsid w:val="0063560E"/>
    <w:rsid w:val="00635CD0"/>
    <w:rsid w:val="006362DD"/>
    <w:rsid w:val="0063636C"/>
    <w:rsid w:val="0063637D"/>
    <w:rsid w:val="00636E98"/>
    <w:rsid w:val="00636EFC"/>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299"/>
    <w:rsid w:val="00645349"/>
    <w:rsid w:val="00645BFC"/>
    <w:rsid w:val="00646469"/>
    <w:rsid w:val="00646C28"/>
    <w:rsid w:val="006478BC"/>
    <w:rsid w:val="006479CC"/>
    <w:rsid w:val="00647AEE"/>
    <w:rsid w:val="006502C0"/>
    <w:rsid w:val="0065034C"/>
    <w:rsid w:val="00650BE0"/>
    <w:rsid w:val="00650DAF"/>
    <w:rsid w:val="00651185"/>
    <w:rsid w:val="0065141E"/>
    <w:rsid w:val="00651437"/>
    <w:rsid w:val="00651484"/>
    <w:rsid w:val="006520DA"/>
    <w:rsid w:val="0065292F"/>
    <w:rsid w:val="00652ADF"/>
    <w:rsid w:val="00652BC1"/>
    <w:rsid w:val="006532E5"/>
    <w:rsid w:val="00653F47"/>
    <w:rsid w:val="0065424E"/>
    <w:rsid w:val="00654313"/>
    <w:rsid w:val="0065456D"/>
    <w:rsid w:val="00654D02"/>
    <w:rsid w:val="00654F3F"/>
    <w:rsid w:val="00655686"/>
    <w:rsid w:val="00655A69"/>
    <w:rsid w:val="00655D02"/>
    <w:rsid w:val="006560D0"/>
    <w:rsid w:val="00656624"/>
    <w:rsid w:val="00656F6D"/>
    <w:rsid w:val="00657B32"/>
    <w:rsid w:val="00657C3F"/>
    <w:rsid w:val="00660D3E"/>
    <w:rsid w:val="00661F56"/>
    <w:rsid w:val="00662716"/>
    <w:rsid w:val="00662B68"/>
    <w:rsid w:val="00663913"/>
    <w:rsid w:val="006639F1"/>
    <w:rsid w:val="00663A1C"/>
    <w:rsid w:val="00663FF1"/>
    <w:rsid w:val="0066426C"/>
    <w:rsid w:val="00664B73"/>
    <w:rsid w:val="00665EBC"/>
    <w:rsid w:val="00665FC6"/>
    <w:rsid w:val="0066621E"/>
    <w:rsid w:val="00666AB0"/>
    <w:rsid w:val="00666D32"/>
    <w:rsid w:val="00667B49"/>
    <w:rsid w:val="00667E2D"/>
    <w:rsid w:val="00670080"/>
    <w:rsid w:val="006701AB"/>
    <w:rsid w:val="006701C8"/>
    <w:rsid w:val="006702E6"/>
    <w:rsid w:val="006702E8"/>
    <w:rsid w:val="00670703"/>
    <w:rsid w:val="00671011"/>
    <w:rsid w:val="00671420"/>
    <w:rsid w:val="00671DB7"/>
    <w:rsid w:val="00672014"/>
    <w:rsid w:val="006728DA"/>
    <w:rsid w:val="006729DD"/>
    <w:rsid w:val="006729EE"/>
    <w:rsid w:val="00672B9C"/>
    <w:rsid w:val="00672ED7"/>
    <w:rsid w:val="00673160"/>
    <w:rsid w:val="00673F2D"/>
    <w:rsid w:val="006744A4"/>
    <w:rsid w:val="006744CC"/>
    <w:rsid w:val="00674926"/>
    <w:rsid w:val="00674AC3"/>
    <w:rsid w:val="00674BE3"/>
    <w:rsid w:val="00674C85"/>
    <w:rsid w:val="00674CC7"/>
    <w:rsid w:val="00674FAB"/>
    <w:rsid w:val="00675240"/>
    <w:rsid w:val="006756D7"/>
    <w:rsid w:val="00675B05"/>
    <w:rsid w:val="00676F7A"/>
    <w:rsid w:val="0067757B"/>
    <w:rsid w:val="00677C8A"/>
    <w:rsid w:val="00677F08"/>
    <w:rsid w:val="006801A8"/>
    <w:rsid w:val="00680E3F"/>
    <w:rsid w:val="00681991"/>
    <w:rsid w:val="00681F00"/>
    <w:rsid w:val="00681F91"/>
    <w:rsid w:val="0068203E"/>
    <w:rsid w:val="006823DF"/>
    <w:rsid w:val="00682AE5"/>
    <w:rsid w:val="00683056"/>
    <w:rsid w:val="0068357C"/>
    <w:rsid w:val="006837EC"/>
    <w:rsid w:val="006838E3"/>
    <w:rsid w:val="00684127"/>
    <w:rsid w:val="006847FC"/>
    <w:rsid w:val="00685620"/>
    <w:rsid w:val="00686286"/>
    <w:rsid w:val="00686550"/>
    <w:rsid w:val="006865BF"/>
    <w:rsid w:val="00686730"/>
    <w:rsid w:val="00687198"/>
    <w:rsid w:val="006871ED"/>
    <w:rsid w:val="0068755A"/>
    <w:rsid w:val="00687C26"/>
    <w:rsid w:val="00690393"/>
    <w:rsid w:val="006905E8"/>
    <w:rsid w:val="006907CE"/>
    <w:rsid w:val="00690C25"/>
    <w:rsid w:val="006912D8"/>
    <w:rsid w:val="00691433"/>
    <w:rsid w:val="00691612"/>
    <w:rsid w:val="00691D03"/>
    <w:rsid w:val="006924B9"/>
    <w:rsid w:val="006924F3"/>
    <w:rsid w:val="006925A9"/>
    <w:rsid w:val="0069291E"/>
    <w:rsid w:val="00692B2C"/>
    <w:rsid w:val="00693453"/>
    <w:rsid w:val="00694345"/>
    <w:rsid w:val="006944E0"/>
    <w:rsid w:val="006945D2"/>
    <w:rsid w:val="00694CEF"/>
    <w:rsid w:val="00694E77"/>
    <w:rsid w:val="006964EA"/>
    <w:rsid w:val="006967A0"/>
    <w:rsid w:val="0069799A"/>
    <w:rsid w:val="00697BCD"/>
    <w:rsid w:val="00697D14"/>
    <w:rsid w:val="00697DD0"/>
    <w:rsid w:val="00697F3A"/>
    <w:rsid w:val="006A070D"/>
    <w:rsid w:val="006A0A89"/>
    <w:rsid w:val="006A0EC6"/>
    <w:rsid w:val="006A11D9"/>
    <w:rsid w:val="006A1417"/>
    <w:rsid w:val="006A260F"/>
    <w:rsid w:val="006A2D23"/>
    <w:rsid w:val="006A30C5"/>
    <w:rsid w:val="006A30CC"/>
    <w:rsid w:val="006A32DE"/>
    <w:rsid w:val="006A3367"/>
    <w:rsid w:val="006A3B57"/>
    <w:rsid w:val="006A46DF"/>
    <w:rsid w:val="006A514B"/>
    <w:rsid w:val="006A52EA"/>
    <w:rsid w:val="006A55A9"/>
    <w:rsid w:val="006A6282"/>
    <w:rsid w:val="006A639E"/>
    <w:rsid w:val="006A6642"/>
    <w:rsid w:val="006A66AC"/>
    <w:rsid w:val="006A6C68"/>
    <w:rsid w:val="006A6D66"/>
    <w:rsid w:val="006A6E45"/>
    <w:rsid w:val="006A77E3"/>
    <w:rsid w:val="006A78ED"/>
    <w:rsid w:val="006A7D2D"/>
    <w:rsid w:val="006A7EA8"/>
    <w:rsid w:val="006A7FB8"/>
    <w:rsid w:val="006B194D"/>
    <w:rsid w:val="006B1DF1"/>
    <w:rsid w:val="006B2FC4"/>
    <w:rsid w:val="006B35C0"/>
    <w:rsid w:val="006B39C9"/>
    <w:rsid w:val="006B3AD7"/>
    <w:rsid w:val="006B4043"/>
    <w:rsid w:val="006B4B9A"/>
    <w:rsid w:val="006B4F72"/>
    <w:rsid w:val="006B57F1"/>
    <w:rsid w:val="006B5B3E"/>
    <w:rsid w:val="006B5C1C"/>
    <w:rsid w:val="006B5FB6"/>
    <w:rsid w:val="006B64AF"/>
    <w:rsid w:val="006B64E3"/>
    <w:rsid w:val="006B6942"/>
    <w:rsid w:val="006B732A"/>
    <w:rsid w:val="006B749F"/>
    <w:rsid w:val="006B7DB0"/>
    <w:rsid w:val="006C011B"/>
    <w:rsid w:val="006C0379"/>
    <w:rsid w:val="006C0409"/>
    <w:rsid w:val="006C0990"/>
    <w:rsid w:val="006C268C"/>
    <w:rsid w:val="006C282A"/>
    <w:rsid w:val="006C2891"/>
    <w:rsid w:val="006C2A6C"/>
    <w:rsid w:val="006C2AC4"/>
    <w:rsid w:val="006C2F88"/>
    <w:rsid w:val="006C30F2"/>
    <w:rsid w:val="006C3470"/>
    <w:rsid w:val="006C40DA"/>
    <w:rsid w:val="006C4109"/>
    <w:rsid w:val="006C4B8C"/>
    <w:rsid w:val="006C525F"/>
    <w:rsid w:val="006C5632"/>
    <w:rsid w:val="006C6710"/>
    <w:rsid w:val="006C6AC7"/>
    <w:rsid w:val="006C72E0"/>
    <w:rsid w:val="006D0294"/>
    <w:rsid w:val="006D0513"/>
    <w:rsid w:val="006D08F5"/>
    <w:rsid w:val="006D0CEA"/>
    <w:rsid w:val="006D106B"/>
    <w:rsid w:val="006D1154"/>
    <w:rsid w:val="006D15C8"/>
    <w:rsid w:val="006D1B1C"/>
    <w:rsid w:val="006D1D36"/>
    <w:rsid w:val="006D1EFA"/>
    <w:rsid w:val="006D233D"/>
    <w:rsid w:val="006D2F35"/>
    <w:rsid w:val="006D3084"/>
    <w:rsid w:val="006D3B3F"/>
    <w:rsid w:val="006D3B54"/>
    <w:rsid w:val="006D3D15"/>
    <w:rsid w:val="006D428E"/>
    <w:rsid w:val="006D533E"/>
    <w:rsid w:val="006D5659"/>
    <w:rsid w:val="006D6171"/>
    <w:rsid w:val="006D65AA"/>
    <w:rsid w:val="006D684E"/>
    <w:rsid w:val="006D6B54"/>
    <w:rsid w:val="006D748F"/>
    <w:rsid w:val="006E0275"/>
    <w:rsid w:val="006E117E"/>
    <w:rsid w:val="006E19AC"/>
    <w:rsid w:val="006E1BC3"/>
    <w:rsid w:val="006E200A"/>
    <w:rsid w:val="006E23C9"/>
    <w:rsid w:val="006E2576"/>
    <w:rsid w:val="006E32D8"/>
    <w:rsid w:val="006E3829"/>
    <w:rsid w:val="006E3CE7"/>
    <w:rsid w:val="006E3EB8"/>
    <w:rsid w:val="006E3ECC"/>
    <w:rsid w:val="006E3F36"/>
    <w:rsid w:val="006E3FED"/>
    <w:rsid w:val="006E401C"/>
    <w:rsid w:val="006E4181"/>
    <w:rsid w:val="006E4274"/>
    <w:rsid w:val="006E4507"/>
    <w:rsid w:val="006E45B9"/>
    <w:rsid w:val="006E45D1"/>
    <w:rsid w:val="006E4ECC"/>
    <w:rsid w:val="006E5173"/>
    <w:rsid w:val="006E5A3D"/>
    <w:rsid w:val="006E5B73"/>
    <w:rsid w:val="006E5BBF"/>
    <w:rsid w:val="006E6750"/>
    <w:rsid w:val="006E779A"/>
    <w:rsid w:val="006E7876"/>
    <w:rsid w:val="006E7AF5"/>
    <w:rsid w:val="006F03A5"/>
    <w:rsid w:val="006F0583"/>
    <w:rsid w:val="006F0627"/>
    <w:rsid w:val="006F0F62"/>
    <w:rsid w:val="006F16BD"/>
    <w:rsid w:val="006F18FE"/>
    <w:rsid w:val="006F1B45"/>
    <w:rsid w:val="006F1BAB"/>
    <w:rsid w:val="006F1DCE"/>
    <w:rsid w:val="006F310C"/>
    <w:rsid w:val="006F406E"/>
    <w:rsid w:val="006F422C"/>
    <w:rsid w:val="006F4253"/>
    <w:rsid w:val="006F4400"/>
    <w:rsid w:val="006F4673"/>
    <w:rsid w:val="006F46A6"/>
    <w:rsid w:val="006F479E"/>
    <w:rsid w:val="006F4E25"/>
    <w:rsid w:val="006F50E3"/>
    <w:rsid w:val="006F5282"/>
    <w:rsid w:val="006F5441"/>
    <w:rsid w:val="006F55E0"/>
    <w:rsid w:val="006F59B4"/>
    <w:rsid w:val="006F6856"/>
    <w:rsid w:val="006F6E4A"/>
    <w:rsid w:val="006F74B4"/>
    <w:rsid w:val="0070113F"/>
    <w:rsid w:val="0070163F"/>
    <w:rsid w:val="00701A7D"/>
    <w:rsid w:val="00701B75"/>
    <w:rsid w:val="00702403"/>
    <w:rsid w:val="00702936"/>
    <w:rsid w:val="00702E74"/>
    <w:rsid w:val="00703282"/>
    <w:rsid w:val="0070416B"/>
    <w:rsid w:val="007048EB"/>
    <w:rsid w:val="00704A65"/>
    <w:rsid w:val="00704DFD"/>
    <w:rsid w:val="0070625A"/>
    <w:rsid w:val="007070E9"/>
    <w:rsid w:val="007072F2"/>
    <w:rsid w:val="00707987"/>
    <w:rsid w:val="00710310"/>
    <w:rsid w:val="00710AD3"/>
    <w:rsid w:val="00710FBC"/>
    <w:rsid w:val="007115D9"/>
    <w:rsid w:val="00711F10"/>
    <w:rsid w:val="00711F69"/>
    <w:rsid w:val="00712578"/>
    <w:rsid w:val="007125B2"/>
    <w:rsid w:val="007128E0"/>
    <w:rsid w:val="00712DE5"/>
    <w:rsid w:val="00712EE6"/>
    <w:rsid w:val="0071366D"/>
    <w:rsid w:val="007138EB"/>
    <w:rsid w:val="007143E5"/>
    <w:rsid w:val="00714CB8"/>
    <w:rsid w:val="00714FAF"/>
    <w:rsid w:val="007151E0"/>
    <w:rsid w:val="007159D6"/>
    <w:rsid w:val="00715B84"/>
    <w:rsid w:val="0071664A"/>
    <w:rsid w:val="0071671F"/>
    <w:rsid w:val="00716843"/>
    <w:rsid w:val="00716D7F"/>
    <w:rsid w:val="0071783F"/>
    <w:rsid w:val="00717B07"/>
    <w:rsid w:val="00720701"/>
    <w:rsid w:val="00720C55"/>
    <w:rsid w:val="00720DE7"/>
    <w:rsid w:val="00721CC6"/>
    <w:rsid w:val="00722534"/>
    <w:rsid w:val="00722A59"/>
    <w:rsid w:val="007231FF"/>
    <w:rsid w:val="007233F6"/>
    <w:rsid w:val="007239C5"/>
    <w:rsid w:val="007250D0"/>
    <w:rsid w:val="00725117"/>
    <w:rsid w:val="00726316"/>
    <w:rsid w:val="00726D34"/>
    <w:rsid w:val="00726DA4"/>
    <w:rsid w:val="00726E5C"/>
    <w:rsid w:val="007270B0"/>
    <w:rsid w:val="007274A7"/>
    <w:rsid w:val="007275B8"/>
    <w:rsid w:val="007277CB"/>
    <w:rsid w:val="00727B6B"/>
    <w:rsid w:val="00727DC9"/>
    <w:rsid w:val="00727FA8"/>
    <w:rsid w:val="0073010F"/>
    <w:rsid w:val="00731501"/>
    <w:rsid w:val="00731E53"/>
    <w:rsid w:val="00732008"/>
    <w:rsid w:val="0073237A"/>
    <w:rsid w:val="0073251E"/>
    <w:rsid w:val="00732E6D"/>
    <w:rsid w:val="0073384D"/>
    <w:rsid w:val="00733879"/>
    <w:rsid w:val="00733A39"/>
    <w:rsid w:val="00733FEA"/>
    <w:rsid w:val="00734551"/>
    <w:rsid w:val="00734802"/>
    <w:rsid w:val="0073499A"/>
    <w:rsid w:val="00734BB9"/>
    <w:rsid w:val="007358DB"/>
    <w:rsid w:val="00735B4A"/>
    <w:rsid w:val="00736259"/>
    <w:rsid w:val="00737081"/>
    <w:rsid w:val="00737305"/>
    <w:rsid w:val="0073748D"/>
    <w:rsid w:val="007374D4"/>
    <w:rsid w:val="007375D0"/>
    <w:rsid w:val="00737B11"/>
    <w:rsid w:val="00740009"/>
    <w:rsid w:val="007402A2"/>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AFD"/>
    <w:rsid w:val="00745F0E"/>
    <w:rsid w:val="00746675"/>
    <w:rsid w:val="00746887"/>
    <w:rsid w:val="00746919"/>
    <w:rsid w:val="00747282"/>
    <w:rsid w:val="007473CF"/>
    <w:rsid w:val="00747566"/>
    <w:rsid w:val="0074799E"/>
    <w:rsid w:val="0075048D"/>
    <w:rsid w:val="00750703"/>
    <w:rsid w:val="00750A29"/>
    <w:rsid w:val="007510FA"/>
    <w:rsid w:val="007511EC"/>
    <w:rsid w:val="00751683"/>
    <w:rsid w:val="007519D0"/>
    <w:rsid w:val="00752415"/>
    <w:rsid w:val="007529D2"/>
    <w:rsid w:val="007529D6"/>
    <w:rsid w:val="007540A6"/>
    <w:rsid w:val="0075460A"/>
    <w:rsid w:val="00754802"/>
    <w:rsid w:val="00754A96"/>
    <w:rsid w:val="00754C3F"/>
    <w:rsid w:val="00754C55"/>
    <w:rsid w:val="007550DC"/>
    <w:rsid w:val="00755160"/>
    <w:rsid w:val="00755545"/>
    <w:rsid w:val="00755AB8"/>
    <w:rsid w:val="00755B3C"/>
    <w:rsid w:val="00756761"/>
    <w:rsid w:val="00756880"/>
    <w:rsid w:val="00757635"/>
    <w:rsid w:val="0076087B"/>
    <w:rsid w:val="00760EEE"/>
    <w:rsid w:val="00761524"/>
    <w:rsid w:val="00761581"/>
    <w:rsid w:val="00761D73"/>
    <w:rsid w:val="00761E7C"/>
    <w:rsid w:val="0076276A"/>
    <w:rsid w:val="00762949"/>
    <w:rsid w:val="00762A2C"/>
    <w:rsid w:val="00763155"/>
    <w:rsid w:val="00763331"/>
    <w:rsid w:val="00763B16"/>
    <w:rsid w:val="0076409D"/>
    <w:rsid w:val="007645DC"/>
    <w:rsid w:val="00764743"/>
    <w:rsid w:val="00764DFF"/>
    <w:rsid w:val="00764ED1"/>
    <w:rsid w:val="00765056"/>
    <w:rsid w:val="00765A70"/>
    <w:rsid w:val="00765E6F"/>
    <w:rsid w:val="0076624E"/>
    <w:rsid w:val="00766488"/>
    <w:rsid w:val="00767156"/>
    <w:rsid w:val="00767BB2"/>
    <w:rsid w:val="00770562"/>
    <w:rsid w:val="00770807"/>
    <w:rsid w:val="0077162C"/>
    <w:rsid w:val="0077185F"/>
    <w:rsid w:val="007721B2"/>
    <w:rsid w:val="00772B27"/>
    <w:rsid w:val="00772B3A"/>
    <w:rsid w:val="0077302D"/>
    <w:rsid w:val="007735BD"/>
    <w:rsid w:val="0077391B"/>
    <w:rsid w:val="00773A54"/>
    <w:rsid w:val="007743DD"/>
    <w:rsid w:val="0077479F"/>
    <w:rsid w:val="00774811"/>
    <w:rsid w:val="00774815"/>
    <w:rsid w:val="00774CEE"/>
    <w:rsid w:val="00774D21"/>
    <w:rsid w:val="00775084"/>
    <w:rsid w:val="007757A3"/>
    <w:rsid w:val="007759DF"/>
    <w:rsid w:val="00775AC4"/>
    <w:rsid w:val="00775E2B"/>
    <w:rsid w:val="007763FA"/>
    <w:rsid w:val="00776868"/>
    <w:rsid w:val="00776B22"/>
    <w:rsid w:val="007770C4"/>
    <w:rsid w:val="00777609"/>
    <w:rsid w:val="00777614"/>
    <w:rsid w:val="007777C3"/>
    <w:rsid w:val="00777836"/>
    <w:rsid w:val="007808A2"/>
    <w:rsid w:val="00780F89"/>
    <w:rsid w:val="0078139A"/>
    <w:rsid w:val="007813BE"/>
    <w:rsid w:val="00781B82"/>
    <w:rsid w:val="00782395"/>
    <w:rsid w:val="00782415"/>
    <w:rsid w:val="00782898"/>
    <w:rsid w:val="00782EFB"/>
    <w:rsid w:val="007832D2"/>
    <w:rsid w:val="00783BAE"/>
    <w:rsid w:val="00783D4F"/>
    <w:rsid w:val="007842BD"/>
    <w:rsid w:val="00784350"/>
    <w:rsid w:val="00784850"/>
    <w:rsid w:val="00784A1F"/>
    <w:rsid w:val="0078560D"/>
    <w:rsid w:val="0078624C"/>
    <w:rsid w:val="00786E8A"/>
    <w:rsid w:val="0078723B"/>
    <w:rsid w:val="00787974"/>
    <w:rsid w:val="00790786"/>
    <w:rsid w:val="00790B41"/>
    <w:rsid w:val="00790C4B"/>
    <w:rsid w:val="00790F72"/>
    <w:rsid w:val="0079149E"/>
    <w:rsid w:val="0079174C"/>
    <w:rsid w:val="00791A19"/>
    <w:rsid w:val="00791AA0"/>
    <w:rsid w:val="00791FEA"/>
    <w:rsid w:val="007922C0"/>
    <w:rsid w:val="00792697"/>
    <w:rsid w:val="007926F4"/>
    <w:rsid w:val="00792AF9"/>
    <w:rsid w:val="00792B71"/>
    <w:rsid w:val="0079315C"/>
    <w:rsid w:val="007936AA"/>
    <w:rsid w:val="00793973"/>
    <w:rsid w:val="00794301"/>
    <w:rsid w:val="007946D4"/>
    <w:rsid w:val="00794743"/>
    <w:rsid w:val="00794BE0"/>
    <w:rsid w:val="00795375"/>
    <w:rsid w:val="00795721"/>
    <w:rsid w:val="0079576B"/>
    <w:rsid w:val="0079600F"/>
    <w:rsid w:val="00796701"/>
    <w:rsid w:val="00796A05"/>
    <w:rsid w:val="00796E7B"/>
    <w:rsid w:val="00797197"/>
    <w:rsid w:val="007977B1"/>
    <w:rsid w:val="00797BB7"/>
    <w:rsid w:val="00797D05"/>
    <w:rsid w:val="007A05B7"/>
    <w:rsid w:val="007A0664"/>
    <w:rsid w:val="007A06A7"/>
    <w:rsid w:val="007A0930"/>
    <w:rsid w:val="007A0AB7"/>
    <w:rsid w:val="007A1D5E"/>
    <w:rsid w:val="007A2024"/>
    <w:rsid w:val="007A2DA1"/>
    <w:rsid w:val="007A2DD5"/>
    <w:rsid w:val="007A3E83"/>
    <w:rsid w:val="007A470A"/>
    <w:rsid w:val="007A4768"/>
    <w:rsid w:val="007A537B"/>
    <w:rsid w:val="007A5CB8"/>
    <w:rsid w:val="007A5DAD"/>
    <w:rsid w:val="007A603C"/>
    <w:rsid w:val="007A67F8"/>
    <w:rsid w:val="007A6935"/>
    <w:rsid w:val="007A6A8E"/>
    <w:rsid w:val="007A6E5F"/>
    <w:rsid w:val="007A6F1C"/>
    <w:rsid w:val="007A7078"/>
    <w:rsid w:val="007A70A3"/>
    <w:rsid w:val="007A788C"/>
    <w:rsid w:val="007B00B2"/>
    <w:rsid w:val="007B02F3"/>
    <w:rsid w:val="007B0498"/>
    <w:rsid w:val="007B056F"/>
    <w:rsid w:val="007B0676"/>
    <w:rsid w:val="007B087C"/>
    <w:rsid w:val="007B0C9D"/>
    <w:rsid w:val="007B0E7C"/>
    <w:rsid w:val="007B1037"/>
    <w:rsid w:val="007B1C06"/>
    <w:rsid w:val="007B2997"/>
    <w:rsid w:val="007B2B22"/>
    <w:rsid w:val="007B2D0E"/>
    <w:rsid w:val="007B3AA1"/>
    <w:rsid w:val="007B3ECC"/>
    <w:rsid w:val="007B4617"/>
    <w:rsid w:val="007B4F2F"/>
    <w:rsid w:val="007B5548"/>
    <w:rsid w:val="007B55BA"/>
    <w:rsid w:val="007B76DF"/>
    <w:rsid w:val="007B780C"/>
    <w:rsid w:val="007B7BB3"/>
    <w:rsid w:val="007B7BD1"/>
    <w:rsid w:val="007C021A"/>
    <w:rsid w:val="007C0445"/>
    <w:rsid w:val="007C0A01"/>
    <w:rsid w:val="007C0D1E"/>
    <w:rsid w:val="007C1686"/>
    <w:rsid w:val="007C2535"/>
    <w:rsid w:val="007C2765"/>
    <w:rsid w:val="007C28A4"/>
    <w:rsid w:val="007C35BF"/>
    <w:rsid w:val="007C3703"/>
    <w:rsid w:val="007C3DBB"/>
    <w:rsid w:val="007C4786"/>
    <w:rsid w:val="007C4E9C"/>
    <w:rsid w:val="007C52B6"/>
    <w:rsid w:val="007C5826"/>
    <w:rsid w:val="007C5B29"/>
    <w:rsid w:val="007C5D58"/>
    <w:rsid w:val="007C5E6B"/>
    <w:rsid w:val="007C5FF1"/>
    <w:rsid w:val="007C6BB8"/>
    <w:rsid w:val="007C6D9A"/>
    <w:rsid w:val="007C728F"/>
    <w:rsid w:val="007C77C2"/>
    <w:rsid w:val="007C7B67"/>
    <w:rsid w:val="007D024D"/>
    <w:rsid w:val="007D0D79"/>
    <w:rsid w:val="007D16CB"/>
    <w:rsid w:val="007D171E"/>
    <w:rsid w:val="007D1A09"/>
    <w:rsid w:val="007D1C4E"/>
    <w:rsid w:val="007D1E14"/>
    <w:rsid w:val="007D1EBB"/>
    <w:rsid w:val="007D2422"/>
    <w:rsid w:val="007D25FD"/>
    <w:rsid w:val="007D2EE1"/>
    <w:rsid w:val="007D2F1E"/>
    <w:rsid w:val="007D3987"/>
    <w:rsid w:val="007D3AB9"/>
    <w:rsid w:val="007D3BBD"/>
    <w:rsid w:val="007D40C6"/>
    <w:rsid w:val="007D43DE"/>
    <w:rsid w:val="007D49CF"/>
    <w:rsid w:val="007D56C1"/>
    <w:rsid w:val="007D6088"/>
    <w:rsid w:val="007D67BF"/>
    <w:rsid w:val="007D7079"/>
    <w:rsid w:val="007D76C1"/>
    <w:rsid w:val="007D7FCE"/>
    <w:rsid w:val="007E019B"/>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129"/>
    <w:rsid w:val="007E770C"/>
    <w:rsid w:val="007F0A9E"/>
    <w:rsid w:val="007F1053"/>
    <w:rsid w:val="007F1873"/>
    <w:rsid w:val="007F1AC8"/>
    <w:rsid w:val="007F20B0"/>
    <w:rsid w:val="007F2242"/>
    <w:rsid w:val="007F27E4"/>
    <w:rsid w:val="007F2D74"/>
    <w:rsid w:val="007F2E10"/>
    <w:rsid w:val="007F2F52"/>
    <w:rsid w:val="007F3CD3"/>
    <w:rsid w:val="007F4115"/>
    <w:rsid w:val="007F44C8"/>
    <w:rsid w:val="007F4E56"/>
    <w:rsid w:val="007F51BF"/>
    <w:rsid w:val="007F5679"/>
    <w:rsid w:val="007F58F3"/>
    <w:rsid w:val="007F616B"/>
    <w:rsid w:val="007F64C8"/>
    <w:rsid w:val="007F7920"/>
    <w:rsid w:val="00801BEC"/>
    <w:rsid w:val="00802CDD"/>
    <w:rsid w:val="00802F1A"/>
    <w:rsid w:val="00802FC6"/>
    <w:rsid w:val="008032E4"/>
    <w:rsid w:val="00803684"/>
    <w:rsid w:val="008038B9"/>
    <w:rsid w:val="00805BF6"/>
    <w:rsid w:val="00805E11"/>
    <w:rsid w:val="008063F0"/>
    <w:rsid w:val="00806647"/>
    <w:rsid w:val="00807BBB"/>
    <w:rsid w:val="00807CA1"/>
    <w:rsid w:val="00807EBA"/>
    <w:rsid w:val="008100AC"/>
    <w:rsid w:val="008105FA"/>
    <w:rsid w:val="00810652"/>
    <w:rsid w:val="00812408"/>
    <w:rsid w:val="00812E7B"/>
    <w:rsid w:val="00812F00"/>
    <w:rsid w:val="00813670"/>
    <w:rsid w:val="0081367A"/>
    <w:rsid w:val="00814535"/>
    <w:rsid w:val="00814B45"/>
    <w:rsid w:val="00814D5C"/>
    <w:rsid w:val="0081585A"/>
    <w:rsid w:val="00815B43"/>
    <w:rsid w:val="0081632C"/>
    <w:rsid w:val="00816377"/>
    <w:rsid w:val="00816BEC"/>
    <w:rsid w:val="00816F27"/>
    <w:rsid w:val="008174A8"/>
    <w:rsid w:val="00817D22"/>
    <w:rsid w:val="00817DF2"/>
    <w:rsid w:val="008204A8"/>
    <w:rsid w:val="00820D71"/>
    <w:rsid w:val="008216D4"/>
    <w:rsid w:val="008217BC"/>
    <w:rsid w:val="0082197E"/>
    <w:rsid w:val="00821D12"/>
    <w:rsid w:val="00821E00"/>
    <w:rsid w:val="00821FB2"/>
    <w:rsid w:val="008221A0"/>
    <w:rsid w:val="00822997"/>
    <w:rsid w:val="00822FDA"/>
    <w:rsid w:val="008230A6"/>
    <w:rsid w:val="008234E7"/>
    <w:rsid w:val="0082420D"/>
    <w:rsid w:val="0082426F"/>
    <w:rsid w:val="008247F8"/>
    <w:rsid w:val="00824E98"/>
    <w:rsid w:val="008251B1"/>
    <w:rsid w:val="00825324"/>
    <w:rsid w:val="008255AD"/>
    <w:rsid w:val="008262D4"/>
    <w:rsid w:val="00827EE9"/>
    <w:rsid w:val="008301DA"/>
    <w:rsid w:val="008308EA"/>
    <w:rsid w:val="008310DB"/>
    <w:rsid w:val="00831949"/>
    <w:rsid w:val="008320B9"/>
    <w:rsid w:val="008321A7"/>
    <w:rsid w:val="008322B3"/>
    <w:rsid w:val="00832B33"/>
    <w:rsid w:val="00832CBD"/>
    <w:rsid w:val="00832EF4"/>
    <w:rsid w:val="00833247"/>
    <w:rsid w:val="00833753"/>
    <w:rsid w:val="008337BB"/>
    <w:rsid w:val="00833D63"/>
    <w:rsid w:val="008340E9"/>
    <w:rsid w:val="00834781"/>
    <w:rsid w:val="00835188"/>
    <w:rsid w:val="008355F0"/>
    <w:rsid w:val="00835C28"/>
    <w:rsid w:val="00835F16"/>
    <w:rsid w:val="008363AC"/>
    <w:rsid w:val="00836504"/>
    <w:rsid w:val="00836C11"/>
    <w:rsid w:val="00837443"/>
    <w:rsid w:val="0083747A"/>
    <w:rsid w:val="008406FC"/>
    <w:rsid w:val="00840F54"/>
    <w:rsid w:val="00841A68"/>
    <w:rsid w:val="00842390"/>
    <w:rsid w:val="008423A6"/>
    <w:rsid w:val="00842AEC"/>
    <w:rsid w:val="00842B23"/>
    <w:rsid w:val="00842BBF"/>
    <w:rsid w:val="00842BFE"/>
    <w:rsid w:val="00843392"/>
    <w:rsid w:val="00843506"/>
    <w:rsid w:val="008435EC"/>
    <w:rsid w:val="00843E84"/>
    <w:rsid w:val="0084433C"/>
    <w:rsid w:val="00844B7F"/>
    <w:rsid w:val="00844DEB"/>
    <w:rsid w:val="0084541F"/>
    <w:rsid w:val="00845928"/>
    <w:rsid w:val="00845EF4"/>
    <w:rsid w:val="00845FA8"/>
    <w:rsid w:val="00846174"/>
    <w:rsid w:val="0084632D"/>
    <w:rsid w:val="00846657"/>
    <w:rsid w:val="008467B8"/>
    <w:rsid w:val="008500C3"/>
    <w:rsid w:val="0085042C"/>
    <w:rsid w:val="00850B9B"/>
    <w:rsid w:val="00850FFD"/>
    <w:rsid w:val="0085106F"/>
    <w:rsid w:val="0085170F"/>
    <w:rsid w:val="00851790"/>
    <w:rsid w:val="008517C8"/>
    <w:rsid w:val="00851959"/>
    <w:rsid w:val="0085201C"/>
    <w:rsid w:val="00852C31"/>
    <w:rsid w:val="00853374"/>
    <w:rsid w:val="008535CD"/>
    <w:rsid w:val="00853643"/>
    <w:rsid w:val="008540BE"/>
    <w:rsid w:val="008544DF"/>
    <w:rsid w:val="0085462C"/>
    <w:rsid w:val="00854877"/>
    <w:rsid w:val="00854903"/>
    <w:rsid w:val="00854B1A"/>
    <w:rsid w:val="00854BBC"/>
    <w:rsid w:val="00854C12"/>
    <w:rsid w:val="00854FD7"/>
    <w:rsid w:val="0085581C"/>
    <w:rsid w:val="00855BE3"/>
    <w:rsid w:val="00855DC3"/>
    <w:rsid w:val="0085643A"/>
    <w:rsid w:val="008569BC"/>
    <w:rsid w:val="00856B21"/>
    <w:rsid w:val="00856E46"/>
    <w:rsid w:val="00857954"/>
    <w:rsid w:val="0086016C"/>
    <w:rsid w:val="00860360"/>
    <w:rsid w:val="00860609"/>
    <w:rsid w:val="008609EE"/>
    <w:rsid w:val="00860FCF"/>
    <w:rsid w:val="00861138"/>
    <w:rsid w:val="00861186"/>
    <w:rsid w:val="00861318"/>
    <w:rsid w:val="00861AE4"/>
    <w:rsid w:val="00861E0A"/>
    <w:rsid w:val="0086262F"/>
    <w:rsid w:val="00862BAB"/>
    <w:rsid w:val="00863988"/>
    <w:rsid w:val="00863F05"/>
    <w:rsid w:val="00863FAD"/>
    <w:rsid w:val="008640A3"/>
    <w:rsid w:val="008640C5"/>
    <w:rsid w:val="00864137"/>
    <w:rsid w:val="008641FB"/>
    <w:rsid w:val="0086435E"/>
    <w:rsid w:val="008646E9"/>
    <w:rsid w:val="00865195"/>
    <w:rsid w:val="00865489"/>
    <w:rsid w:val="00865AE2"/>
    <w:rsid w:val="00866054"/>
    <w:rsid w:val="0086640A"/>
    <w:rsid w:val="00866BB1"/>
    <w:rsid w:val="008671C0"/>
    <w:rsid w:val="008707F2"/>
    <w:rsid w:val="00872577"/>
    <w:rsid w:val="00873104"/>
    <w:rsid w:val="008733D5"/>
    <w:rsid w:val="00873764"/>
    <w:rsid w:val="00873BE4"/>
    <w:rsid w:val="00874788"/>
    <w:rsid w:val="0087493F"/>
    <w:rsid w:val="00874E79"/>
    <w:rsid w:val="008750B0"/>
    <w:rsid w:val="008751A3"/>
    <w:rsid w:val="008755BD"/>
    <w:rsid w:val="0087577D"/>
    <w:rsid w:val="00875C86"/>
    <w:rsid w:val="00875D98"/>
    <w:rsid w:val="008761F8"/>
    <w:rsid w:val="0087664C"/>
    <w:rsid w:val="00876A30"/>
    <w:rsid w:val="00876AEF"/>
    <w:rsid w:val="00877131"/>
    <w:rsid w:val="00877ADA"/>
    <w:rsid w:val="00877EC8"/>
    <w:rsid w:val="008803E5"/>
    <w:rsid w:val="008805B2"/>
    <w:rsid w:val="008806DF"/>
    <w:rsid w:val="00880997"/>
    <w:rsid w:val="00880A6A"/>
    <w:rsid w:val="008818C2"/>
    <w:rsid w:val="00881DD4"/>
    <w:rsid w:val="008821FB"/>
    <w:rsid w:val="00882241"/>
    <w:rsid w:val="0088354A"/>
    <w:rsid w:val="00883DD7"/>
    <w:rsid w:val="00883F37"/>
    <w:rsid w:val="008847B9"/>
    <w:rsid w:val="00884B2A"/>
    <w:rsid w:val="00884D4C"/>
    <w:rsid w:val="00885A3D"/>
    <w:rsid w:val="008860E4"/>
    <w:rsid w:val="00886184"/>
    <w:rsid w:val="008865E6"/>
    <w:rsid w:val="00886633"/>
    <w:rsid w:val="00886DB6"/>
    <w:rsid w:val="008872B9"/>
    <w:rsid w:val="00887713"/>
    <w:rsid w:val="00887815"/>
    <w:rsid w:val="00887970"/>
    <w:rsid w:val="00887AD5"/>
    <w:rsid w:val="00887DD5"/>
    <w:rsid w:val="00887F6A"/>
    <w:rsid w:val="00890F25"/>
    <w:rsid w:val="00890F62"/>
    <w:rsid w:val="00891AEB"/>
    <w:rsid w:val="00891CEC"/>
    <w:rsid w:val="0089207D"/>
    <w:rsid w:val="00892466"/>
    <w:rsid w:val="0089276F"/>
    <w:rsid w:val="00892A86"/>
    <w:rsid w:val="008931FE"/>
    <w:rsid w:val="008938DE"/>
    <w:rsid w:val="00893C40"/>
    <w:rsid w:val="00893F5D"/>
    <w:rsid w:val="00894406"/>
    <w:rsid w:val="00894413"/>
    <w:rsid w:val="0089536D"/>
    <w:rsid w:val="008959F8"/>
    <w:rsid w:val="008967E7"/>
    <w:rsid w:val="00896920"/>
    <w:rsid w:val="00896BBC"/>
    <w:rsid w:val="00897B64"/>
    <w:rsid w:val="008A018E"/>
    <w:rsid w:val="008A0BDB"/>
    <w:rsid w:val="008A11A1"/>
    <w:rsid w:val="008A1D88"/>
    <w:rsid w:val="008A2436"/>
    <w:rsid w:val="008A2493"/>
    <w:rsid w:val="008A2E6F"/>
    <w:rsid w:val="008A40D1"/>
    <w:rsid w:val="008A41F8"/>
    <w:rsid w:val="008A4DE3"/>
    <w:rsid w:val="008A4FC5"/>
    <w:rsid w:val="008A5240"/>
    <w:rsid w:val="008A5A36"/>
    <w:rsid w:val="008A691D"/>
    <w:rsid w:val="008A6A87"/>
    <w:rsid w:val="008A7396"/>
    <w:rsid w:val="008A73F1"/>
    <w:rsid w:val="008B03AF"/>
    <w:rsid w:val="008B0541"/>
    <w:rsid w:val="008B0F4B"/>
    <w:rsid w:val="008B112F"/>
    <w:rsid w:val="008B13E9"/>
    <w:rsid w:val="008B1581"/>
    <w:rsid w:val="008B26C3"/>
    <w:rsid w:val="008B2A64"/>
    <w:rsid w:val="008B3265"/>
    <w:rsid w:val="008B32F0"/>
    <w:rsid w:val="008B436E"/>
    <w:rsid w:val="008B4795"/>
    <w:rsid w:val="008B4910"/>
    <w:rsid w:val="008B5690"/>
    <w:rsid w:val="008B58DC"/>
    <w:rsid w:val="008B601F"/>
    <w:rsid w:val="008B68AE"/>
    <w:rsid w:val="008B6A49"/>
    <w:rsid w:val="008B6C83"/>
    <w:rsid w:val="008B6D72"/>
    <w:rsid w:val="008B7240"/>
    <w:rsid w:val="008B763F"/>
    <w:rsid w:val="008C014E"/>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5608"/>
    <w:rsid w:val="008C58CF"/>
    <w:rsid w:val="008C5C38"/>
    <w:rsid w:val="008C628A"/>
    <w:rsid w:val="008C6378"/>
    <w:rsid w:val="008C6466"/>
    <w:rsid w:val="008C6B64"/>
    <w:rsid w:val="008C6D14"/>
    <w:rsid w:val="008C7147"/>
    <w:rsid w:val="008C72A0"/>
    <w:rsid w:val="008C7CE0"/>
    <w:rsid w:val="008D0BBC"/>
    <w:rsid w:val="008D2120"/>
    <w:rsid w:val="008D39C6"/>
    <w:rsid w:val="008D3E98"/>
    <w:rsid w:val="008D3FDC"/>
    <w:rsid w:val="008D4110"/>
    <w:rsid w:val="008D41F0"/>
    <w:rsid w:val="008D4504"/>
    <w:rsid w:val="008D5CB3"/>
    <w:rsid w:val="008D5F6A"/>
    <w:rsid w:val="008D608A"/>
    <w:rsid w:val="008D6B14"/>
    <w:rsid w:val="008D6C30"/>
    <w:rsid w:val="008D71C9"/>
    <w:rsid w:val="008D74F4"/>
    <w:rsid w:val="008D7762"/>
    <w:rsid w:val="008E0002"/>
    <w:rsid w:val="008E011C"/>
    <w:rsid w:val="008E0947"/>
    <w:rsid w:val="008E0F6F"/>
    <w:rsid w:val="008E1563"/>
    <w:rsid w:val="008E15AD"/>
    <w:rsid w:val="008E1F17"/>
    <w:rsid w:val="008E1FFE"/>
    <w:rsid w:val="008E21B7"/>
    <w:rsid w:val="008E2ABD"/>
    <w:rsid w:val="008E2BF4"/>
    <w:rsid w:val="008E3168"/>
    <w:rsid w:val="008E32D9"/>
    <w:rsid w:val="008E370A"/>
    <w:rsid w:val="008E3816"/>
    <w:rsid w:val="008E3B7D"/>
    <w:rsid w:val="008E3E74"/>
    <w:rsid w:val="008E45CA"/>
    <w:rsid w:val="008E497A"/>
    <w:rsid w:val="008E58F4"/>
    <w:rsid w:val="008E6876"/>
    <w:rsid w:val="008E6EDD"/>
    <w:rsid w:val="008E767B"/>
    <w:rsid w:val="008E7776"/>
    <w:rsid w:val="008E7A11"/>
    <w:rsid w:val="008E7CDC"/>
    <w:rsid w:val="008F0088"/>
    <w:rsid w:val="008F0229"/>
    <w:rsid w:val="008F105F"/>
    <w:rsid w:val="008F19D4"/>
    <w:rsid w:val="008F2112"/>
    <w:rsid w:val="008F2C7F"/>
    <w:rsid w:val="008F2D66"/>
    <w:rsid w:val="008F376B"/>
    <w:rsid w:val="008F3F8B"/>
    <w:rsid w:val="008F420D"/>
    <w:rsid w:val="008F67F4"/>
    <w:rsid w:val="008F6E8B"/>
    <w:rsid w:val="008F77E9"/>
    <w:rsid w:val="008F78E7"/>
    <w:rsid w:val="008F7BBF"/>
    <w:rsid w:val="00900059"/>
    <w:rsid w:val="0090060B"/>
    <w:rsid w:val="00900658"/>
    <w:rsid w:val="00901906"/>
    <w:rsid w:val="00901940"/>
    <w:rsid w:val="00901AE0"/>
    <w:rsid w:val="00901F47"/>
    <w:rsid w:val="00903038"/>
    <w:rsid w:val="009045DD"/>
    <w:rsid w:val="00904AA4"/>
    <w:rsid w:val="0090523F"/>
    <w:rsid w:val="00905552"/>
    <w:rsid w:val="00905737"/>
    <w:rsid w:val="00905825"/>
    <w:rsid w:val="00906524"/>
    <w:rsid w:val="00906B31"/>
    <w:rsid w:val="00906B88"/>
    <w:rsid w:val="0090719B"/>
    <w:rsid w:val="00911040"/>
    <w:rsid w:val="00911B50"/>
    <w:rsid w:val="00911BEA"/>
    <w:rsid w:val="00911DB8"/>
    <w:rsid w:val="009122B5"/>
    <w:rsid w:val="009122E2"/>
    <w:rsid w:val="009123E6"/>
    <w:rsid w:val="00913099"/>
    <w:rsid w:val="00913704"/>
    <w:rsid w:val="00913955"/>
    <w:rsid w:val="009139B9"/>
    <w:rsid w:val="009144ED"/>
    <w:rsid w:val="00914B4F"/>
    <w:rsid w:val="00914E15"/>
    <w:rsid w:val="00914F57"/>
    <w:rsid w:val="009153F7"/>
    <w:rsid w:val="009154A0"/>
    <w:rsid w:val="00915ECE"/>
    <w:rsid w:val="00915F0C"/>
    <w:rsid w:val="00916B1D"/>
    <w:rsid w:val="00916EEE"/>
    <w:rsid w:val="00917A40"/>
    <w:rsid w:val="00920066"/>
    <w:rsid w:val="00920208"/>
    <w:rsid w:val="009209E3"/>
    <w:rsid w:val="00920AE3"/>
    <w:rsid w:val="0092104C"/>
    <w:rsid w:val="0092152C"/>
    <w:rsid w:val="00921FF7"/>
    <w:rsid w:val="00922312"/>
    <w:rsid w:val="0092236A"/>
    <w:rsid w:val="00922A4F"/>
    <w:rsid w:val="00922BFF"/>
    <w:rsid w:val="00922F5B"/>
    <w:rsid w:val="00923BD0"/>
    <w:rsid w:val="00923E41"/>
    <w:rsid w:val="0092519E"/>
    <w:rsid w:val="00925C8D"/>
    <w:rsid w:val="00925ED7"/>
    <w:rsid w:val="00925F0C"/>
    <w:rsid w:val="009260F4"/>
    <w:rsid w:val="009304B3"/>
    <w:rsid w:val="00930712"/>
    <w:rsid w:val="00930920"/>
    <w:rsid w:val="009313A7"/>
    <w:rsid w:val="009314C9"/>
    <w:rsid w:val="009315D2"/>
    <w:rsid w:val="0093221D"/>
    <w:rsid w:val="00932327"/>
    <w:rsid w:val="00932672"/>
    <w:rsid w:val="009326DA"/>
    <w:rsid w:val="009328CE"/>
    <w:rsid w:val="009347FF"/>
    <w:rsid w:val="00934E37"/>
    <w:rsid w:val="00935421"/>
    <w:rsid w:val="00935AA5"/>
    <w:rsid w:val="00935B1D"/>
    <w:rsid w:val="00936520"/>
    <w:rsid w:val="00936659"/>
    <w:rsid w:val="00936F54"/>
    <w:rsid w:val="00937D0B"/>
    <w:rsid w:val="00937E9C"/>
    <w:rsid w:val="009402C2"/>
    <w:rsid w:val="00940319"/>
    <w:rsid w:val="00940580"/>
    <w:rsid w:val="0094059E"/>
    <w:rsid w:val="00940F7B"/>
    <w:rsid w:val="00941462"/>
    <w:rsid w:val="009415D0"/>
    <w:rsid w:val="0094176C"/>
    <w:rsid w:val="009418FF"/>
    <w:rsid w:val="00941A7F"/>
    <w:rsid w:val="00942967"/>
    <w:rsid w:val="00943117"/>
    <w:rsid w:val="0094360F"/>
    <w:rsid w:val="00944AAB"/>
    <w:rsid w:val="0094547C"/>
    <w:rsid w:val="00945565"/>
    <w:rsid w:val="009457A6"/>
    <w:rsid w:val="00945991"/>
    <w:rsid w:val="00945D1C"/>
    <w:rsid w:val="00947359"/>
    <w:rsid w:val="0094789D"/>
    <w:rsid w:val="009479F6"/>
    <w:rsid w:val="00947C2E"/>
    <w:rsid w:val="00947F2C"/>
    <w:rsid w:val="009506E1"/>
    <w:rsid w:val="00950FE5"/>
    <w:rsid w:val="0095139E"/>
    <w:rsid w:val="00951403"/>
    <w:rsid w:val="00951AFF"/>
    <w:rsid w:val="00951BCB"/>
    <w:rsid w:val="009525AF"/>
    <w:rsid w:val="009528D1"/>
    <w:rsid w:val="00952A9D"/>
    <w:rsid w:val="009551BD"/>
    <w:rsid w:val="00955617"/>
    <w:rsid w:val="009557FF"/>
    <w:rsid w:val="00955946"/>
    <w:rsid w:val="00955D88"/>
    <w:rsid w:val="009563D8"/>
    <w:rsid w:val="00956A69"/>
    <w:rsid w:val="00956D0A"/>
    <w:rsid w:val="0095795A"/>
    <w:rsid w:val="00957D9D"/>
    <w:rsid w:val="009602F9"/>
    <w:rsid w:val="00960D81"/>
    <w:rsid w:val="00960E40"/>
    <w:rsid w:val="00962CFA"/>
    <w:rsid w:val="009635E9"/>
    <w:rsid w:val="00963666"/>
    <w:rsid w:val="0096373F"/>
    <w:rsid w:val="009637AB"/>
    <w:rsid w:val="00963E12"/>
    <w:rsid w:val="0096407B"/>
    <w:rsid w:val="00964C70"/>
    <w:rsid w:val="00965BB3"/>
    <w:rsid w:val="00966176"/>
    <w:rsid w:val="00966BD9"/>
    <w:rsid w:val="0096747B"/>
    <w:rsid w:val="00967749"/>
    <w:rsid w:val="00967B7E"/>
    <w:rsid w:val="00970DC4"/>
    <w:rsid w:val="00970DF7"/>
    <w:rsid w:val="00971436"/>
    <w:rsid w:val="009714F6"/>
    <w:rsid w:val="009718CD"/>
    <w:rsid w:val="00971A93"/>
    <w:rsid w:val="00972BAD"/>
    <w:rsid w:val="00972D78"/>
    <w:rsid w:val="00973B19"/>
    <w:rsid w:val="00973C05"/>
    <w:rsid w:val="00973F86"/>
    <w:rsid w:val="009743E4"/>
    <w:rsid w:val="00974C53"/>
    <w:rsid w:val="009751F8"/>
    <w:rsid w:val="009754BC"/>
    <w:rsid w:val="009761A5"/>
    <w:rsid w:val="009763F8"/>
    <w:rsid w:val="00977A91"/>
    <w:rsid w:val="00977B39"/>
    <w:rsid w:val="00980D93"/>
    <w:rsid w:val="00980FC4"/>
    <w:rsid w:val="00981155"/>
    <w:rsid w:val="00981FB9"/>
    <w:rsid w:val="0098201C"/>
    <w:rsid w:val="00982BE5"/>
    <w:rsid w:val="0098354E"/>
    <w:rsid w:val="009835E3"/>
    <w:rsid w:val="009838DA"/>
    <w:rsid w:val="00983A0E"/>
    <w:rsid w:val="00983C64"/>
    <w:rsid w:val="00984723"/>
    <w:rsid w:val="0098508B"/>
    <w:rsid w:val="00985B59"/>
    <w:rsid w:val="00985FF8"/>
    <w:rsid w:val="00986382"/>
    <w:rsid w:val="00986D61"/>
    <w:rsid w:val="00987061"/>
    <w:rsid w:val="00987929"/>
    <w:rsid w:val="00987D60"/>
    <w:rsid w:val="00990584"/>
    <w:rsid w:val="00990A8E"/>
    <w:rsid w:val="00990AB3"/>
    <w:rsid w:val="00990B4C"/>
    <w:rsid w:val="00992189"/>
    <w:rsid w:val="0099218B"/>
    <w:rsid w:val="00992314"/>
    <w:rsid w:val="00992C06"/>
    <w:rsid w:val="00992F4C"/>
    <w:rsid w:val="0099416D"/>
    <w:rsid w:val="0099434B"/>
    <w:rsid w:val="00995001"/>
    <w:rsid w:val="009952FD"/>
    <w:rsid w:val="00995CFE"/>
    <w:rsid w:val="009961F7"/>
    <w:rsid w:val="00996720"/>
    <w:rsid w:val="00997807"/>
    <w:rsid w:val="00997937"/>
    <w:rsid w:val="009A073C"/>
    <w:rsid w:val="009A1FEB"/>
    <w:rsid w:val="009A24FB"/>
    <w:rsid w:val="009A27AF"/>
    <w:rsid w:val="009A31C8"/>
    <w:rsid w:val="009A342A"/>
    <w:rsid w:val="009A3477"/>
    <w:rsid w:val="009A35AA"/>
    <w:rsid w:val="009A3C14"/>
    <w:rsid w:val="009A4838"/>
    <w:rsid w:val="009A4A81"/>
    <w:rsid w:val="009A52AF"/>
    <w:rsid w:val="009A5A55"/>
    <w:rsid w:val="009A63CB"/>
    <w:rsid w:val="009A66E9"/>
    <w:rsid w:val="009A67B5"/>
    <w:rsid w:val="009A6859"/>
    <w:rsid w:val="009A7ABA"/>
    <w:rsid w:val="009A7F93"/>
    <w:rsid w:val="009B0523"/>
    <w:rsid w:val="009B0588"/>
    <w:rsid w:val="009B0F62"/>
    <w:rsid w:val="009B1410"/>
    <w:rsid w:val="009B1619"/>
    <w:rsid w:val="009B1B0E"/>
    <w:rsid w:val="009B1FC8"/>
    <w:rsid w:val="009B24F0"/>
    <w:rsid w:val="009B2C0A"/>
    <w:rsid w:val="009B323A"/>
    <w:rsid w:val="009B33A3"/>
    <w:rsid w:val="009B37D1"/>
    <w:rsid w:val="009B39D8"/>
    <w:rsid w:val="009B4552"/>
    <w:rsid w:val="009B4CAF"/>
    <w:rsid w:val="009B529B"/>
    <w:rsid w:val="009B6018"/>
    <w:rsid w:val="009B619D"/>
    <w:rsid w:val="009B66A9"/>
    <w:rsid w:val="009B6953"/>
    <w:rsid w:val="009B6A2F"/>
    <w:rsid w:val="009B6DD6"/>
    <w:rsid w:val="009B78B2"/>
    <w:rsid w:val="009B7EA8"/>
    <w:rsid w:val="009B7FEC"/>
    <w:rsid w:val="009C15F4"/>
    <w:rsid w:val="009C1DD0"/>
    <w:rsid w:val="009C2050"/>
    <w:rsid w:val="009C27E1"/>
    <w:rsid w:val="009C2E84"/>
    <w:rsid w:val="009C32E0"/>
    <w:rsid w:val="009C34BF"/>
    <w:rsid w:val="009C38F5"/>
    <w:rsid w:val="009C4530"/>
    <w:rsid w:val="009C4801"/>
    <w:rsid w:val="009C499E"/>
    <w:rsid w:val="009C4F63"/>
    <w:rsid w:val="009C6184"/>
    <w:rsid w:val="009C643A"/>
    <w:rsid w:val="009C67F2"/>
    <w:rsid w:val="009C6858"/>
    <w:rsid w:val="009C6B1F"/>
    <w:rsid w:val="009C78BF"/>
    <w:rsid w:val="009C7EB6"/>
    <w:rsid w:val="009D0110"/>
    <w:rsid w:val="009D15BE"/>
    <w:rsid w:val="009D1D90"/>
    <w:rsid w:val="009D1E8B"/>
    <w:rsid w:val="009D2851"/>
    <w:rsid w:val="009D32C6"/>
    <w:rsid w:val="009D35E5"/>
    <w:rsid w:val="009D3EAE"/>
    <w:rsid w:val="009D48C2"/>
    <w:rsid w:val="009D4A93"/>
    <w:rsid w:val="009D53C3"/>
    <w:rsid w:val="009D56E8"/>
    <w:rsid w:val="009D59E0"/>
    <w:rsid w:val="009D6599"/>
    <w:rsid w:val="009D6D24"/>
    <w:rsid w:val="009D6E0B"/>
    <w:rsid w:val="009D6FC2"/>
    <w:rsid w:val="009D7561"/>
    <w:rsid w:val="009D7846"/>
    <w:rsid w:val="009D78EA"/>
    <w:rsid w:val="009D7A61"/>
    <w:rsid w:val="009D7E76"/>
    <w:rsid w:val="009E10B7"/>
    <w:rsid w:val="009E13D0"/>
    <w:rsid w:val="009E1813"/>
    <w:rsid w:val="009E29D1"/>
    <w:rsid w:val="009E38D9"/>
    <w:rsid w:val="009E3B93"/>
    <w:rsid w:val="009E3E6E"/>
    <w:rsid w:val="009E435F"/>
    <w:rsid w:val="009E56FF"/>
    <w:rsid w:val="009E6AD8"/>
    <w:rsid w:val="009E6B7C"/>
    <w:rsid w:val="009E74C2"/>
    <w:rsid w:val="009E7974"/>
    <w:rsid w:val="009F0659"/>
    <w:rsid w:val="009F0DE7"/>
    <w:rsid w:val="009F145D"/>
    <w:rsid w:val="009F2578"/>
    <w:rsid w:val="009F26A3"/>
    <w:rsid w:val="009F36D7"/>
    <w:rsid w:val="009F3DF8"/>
    <w:rsid w:val="009F4C76"/>
    <w:rsid w:val="009F5148"/>
    <w:rsid w:val="009F51BD"/>
    <w:rsid w:val="009F5B06"/>
    <w:rsid w:val="009F5BE4"/>
    <w:rsid w:val="009F643A"/>
    <w:rsid w:val="009F6EC0"/>
    <w:rsid w:val="00A002D8"/>
    <w:rsid w:val="00A002F7"/>
    <w:rsid w:val="00A00405"/>
    <w:rsid w:val="00A00871"/>
    <w:rsid w:val="00A00D3A"/>
    <w:rsid w:val="00A01126"/>
    <w:rsid w:val="00A02C41"/>
    <w:rsid w:val="00A04180"/>
    <w:rsid w:val="00A04C14"/>
    <w:rsid w:val="00A05CB9"/>
    <w:rsid w:val="00A05DCC"/>
    <w:rsid w:val="00A074E2"/>
    <w:rsid w:val="00A078AA"/>
    <w:rsid w:val="00A10537"/>
    <w:rsid w:val="00A10616"/>
    <w:rsid w:val="00A10830"/>
    <w:rsid w:val="00A11377"/>
    <w:rsid w:val="00A11662"/>
    <w:rsid w:val="00A12271"/>
    <w:rsid w:val="00A12CED"/>
    <w:rsid w:val="00A12E43"/>
    <w:rsid w:val="00A13849"/>
    <w:rsid w:val="00A138C6"/>
    <w:rsid w:val="00A1424F"/>
    <w:rsid w:val="00A15705"/>
    <w:rsid w:val="00A166F5"/>
    <w:rsid w:val="00A16CE4"/>
    <w:rsid w:val="00A17E16"/>
    <w:rsid w:val="00A2001B"/>
    <w:rsid w:val="00A20C66"/>
    <w:rsid w:val="00A21CB3"/>
    <w:rsid w:val="00A22310"/>
    <w:rsid w:val="00A2312B"/>
    <w:rsid w:val="00A2324D"/>
    <w:rsid w:val="00A23DD4"/>
    <w:rsid w:val="00A24DB3"/>
    <w:rsid w:val="00A25F53"/>
    <w:rsid w:val="00A2638F"/>
    <w:rsid w:val="00A26C01"/>
    <w:rsid w:val="00A2706B"/>
    <w:rsid w:val="00A27076"/>
    <w:rsid w:val="00A275B7"/>
    <w:rsid w:val="00A2765A"/>
    <w:rsid w:val="00A30209"/>
    <w:rsid w:val="00A307D1"/>
    <w:rsid w:val="00A30830"/>
    <w:rsid w:val="00A30DBB"/>
    <w:rsid w:val="00A30F08"/>
    <w:rsid w:val="00A31086"/>
    <w:rsid w:val="00A31DCA"/>
    <w:rsid w:val="00A31DDA"/>
    <w:rsid w:val="00A32042"/>
    <w:rsid w:val="00A320D9"/>
    <w:rsid w:val="00A32171"/>
    <w:rsid w:val="00A32AFA"/>
    <w:rsid w:val="00A32B45"/>
    <w:rsid w:val="00A33B3C"/>
    <w:rsid w:val="00A33E77"/>
    <w:rsid w:val="00A33FAD"/>
    <w:rsid w:val="00A35020"/>
    <w:rsid w:val="00A35689"/>
    <w:rsid w:val="00A35747"/>
    <w:rsid w:val="00A360A2"/>
    <w:rsid w:val="00A361CA"/>
    <w:rsid w:val="00A363A7"/>
    <w:rsid w:val="00A364AD"/>
    <w:rsid w:val="00A3669F"/>
    <w:rsid w:val="00A371F0"/>
    <w:rsid w:val="00A40C09"/>
    <w:rsid w:val="00A4165C"/>
    <w:rsid w:val="00A41745"/>
    <w:rsid w:val="00A421A1"/>
    <w:rsid w:val="00A4261D"/>
    <w:rsid w:val="00A42893"/>
    <w:rsid w:val="00A428BC"/>
    <w:rsid w:val="00A42E9B"/>
    <w:rsid w:val="00A4356B"/>
    <w:rsid w:val="00A43C48"/>
    <w:rsid w:val="00A43F34"/>
    <w:rsid w:val="00A44098"/>
    <w:rsid w:val="00A44C27"/>
    <w:rsid w:val="00A451F9"/>
    <w:rsid w:val="00A4671F"/>
    <w:rsid w:val="00A46EC0"/>
    <w:rsid w:val="00A47396"/>
    <w:rsid w:val="00A477F4"/>
    <w:rsid w:val="00A52A34"/>
    <w:rsid w:val="00A52BCE"/>
    <w:rsid w:val="00A52F4B"/>
    <w:rsid w:val="00A53759"/>
    <w:rsid w:val="00A53C17"/>
    <w:rsid w:val="00A53CC0"/>
    <w:rsid w:val="00A5403D"/>
    <w:rsid w:val="00A547CF"/>
    <w:rsid w:val="00A54B0E"/>
    <w:rsid w:val="00A54D7E"/>
    <w:rsid w:val="00A555DB"/>
    <w:rsid w:val="00A55E52"/>
    <w:rsid w:val="00A5635B"/>
    <w:rsid w:val="00A5675E"/>
    <w:rsid w:val="00A56810"/>
    <w:rsid w:val="00A56CDD"/>
    <w:rsid w:val="00A575BD"/>
    <w:rsid w:val="00A57B1D"/>
    <w:rsid w:val="00A60062"/>
    <w:rsid w:val="00A60365"/>
    <w:rsid w:val="00A61063"/>
    <w:rsid w:val="00A61359"/>
    <w:rsid w:val="00A613AA"/>
    <w:rsid w:val="00A615F1"/>
    <w:rsid w:val="00A61E3F"/>
    <w:rsid w:val="00A61EFF"/>
    <w:rsid w:val="00A62318"/>
    <w:rsid w:val="00A6239C"/>
    <w:rsid w:val="00A6260E"/>
    <w:rsid w:val="00A62B44"/>
    <w:rsid w:val="00A63A93"/>
    <w:rsid w:val="00A642C0"/>
    <w:rsid w:val="00A647C7"/>
    <w:rsid w:val="00A6545D"/>
    <w:rsid w:val="00A65C3F"/>
    <w:rsid w:val="00A65CB6"/>
    <w:rsid w:val="00A66DE8"/>
    <w:rsid w:val="00A677A0"/>
    <w:rsid w:val="00A70089"/>
    <w:rsid w:val="00A70275"/>
    <w:rsid w:val="00A70935"/>
    <w:rsid w:val="00A71667"/>
    <w:rsid w:val="00A71928"/>
    <w:rsid w:val="00A72AAD"/>
    <w:rsid w:val="00A72E80"/>
    <w:rsid w:val="00A73910"/>
    <w:rsid w:val="00A742B1"/>
    <w:rsid w:val="00A74DA6"/>
    <w:rsid w:val="00A7512C"/>
    <w:rsid w:val="00A75CF9"/>
    <w:rsid w:val="00A75E7E"/>
    <w:rsid w:val="00A77196"/>
    <w:rsid w:val="00A7749B"/>
    <w:rsid w:val="00A777EC"/>
    <w:rsid w:val="00A77FCB"/>
    <w:rsid w:val="00A82461"/>
    <w:rsid w:val="00A83CD3"/>
    <w:rsid w:val="00A83F45"/>
    <w:rsid w:val="00A84167"/>
    <w:rsid w:val="00A845A6"/>
    <w:rsid w:val="00A8479A"/>
    <w:rsid w:val="00A84A56"/>
    <w:rsid w:val="00A84CC8"/>
    <w:rsid w:val="00A85B11"/>
    <w:rsid w:val="00A85F38"/>
    <w:rsid w:val="00A8624E"/>
    <w:rsid w:val="00A862EC"/>
    <w:rsid w:val="00A867BB"/>
    <w:rsid w:val="00A873F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85"/>
    <w:rsid w:val="00A944D7"/>
    <w:rsid w:val="00A946C9"/>
    <w:rsid w:val="00A948FC"/>
    <w:rsid w:val="00A9566A"/>
    <w:rsid w:val="00A95DD2"/>
    <w:rsid w:val="00A95FEB"/>
    <w:rsid w:val="00A960EB"/>
    <w:rsid w:val="00A96196"/>
    <w:rsid w:val="00A9625C"/>
    <w:rsid w:val="00A966C9"/>
    <w:rsid w:val="00A96985"/>
    <w:rsid w:val="00A9738B"/>
    <w:rsid w:val="00A975DC"/>
    <w:rsid w:val="00AA07AA"/>
    <w:rsid w:val="00AA081D"/>
    <w:rsid w:val="00AA08AB"/>
    <w:rsid w:val="00AA09D5"/>
    <w:rsid w:val="00AA0AE7"/>
    <w:rsid w:val="00AA0DA1"/>
    <w:rsid w:val="00AA1498"/>
    <w:rsid w:val="00AA1E32"/>
    <w:rsid w:val="00AA23B5"/>
    <w:rsid w:val="00AA2AE5"/>
    <w:rsid w:val="00AA2F82"/>
    <w:rsid w:val="00AA32A8"/>
    <w:rsid w:val="00AA39E5"/>
    <w:rsid w:val="00AA3A8D"/>
    <w:rsid w:val="00AA4180"/>
    <w:rsid w:val="00AA43B5"/>
    <w:rsid w:val="00AA47C4"/>
    <w:rsid w:val="00AA4933"/>
    <w:rsid w:val="00AA49D7"/>
    <w:rsid w:val="00AA4A80"/>
    <w:rsid w:val="00AA530F"/>
    <w:rsid w:val="00AA5639"/>
    <w:rsid w:val="00AA5C39"/>
    <w:rsid w:val="00AA63A6"/>
    <w:rsid w:val="00AA6599"/>
    <w:rsid w:val="00AA6D4F"/>
    <w:rsid w:val="00AA71F9"/>
    <w:rsid w:val="00AA742D"/>
    <w:rsid w:val="00AA759C"/>
    <w:rsid w:val="00AA7D66"/>
    <w:rsid w:val="00AB03A3"/>
    <w:rsid w:val="00AB0C5C"/>
    <w:rsid w:val="00AB113B"/>
    <w:rsid w:val="00AB2022"/>
    <w:rsid w:val="00AB23E1"/>
    <w:rsid w:val="00AB3523"/>
    <w:rsid w:val="00AB3EE8"/>
    <w:rsid w:val="00AB40D2"/>
    <w:rsid w:val="00AB56F4"/>
    <w:rsid w:val="00AB5DFD"/>
    <w:rsid w:val="00AB5F48"/>
    <w:rsid w:val="00AB6EA4"/>
    <w:rsid w:val="00AB7B6C"/>
    <w:rsid w:val="00AB7F94"/>
    <w:rsid w:val="00AC0019"/>
    <w:rsid w:val="00AC0E00"/>
    <w:rsid w:val="00AC10A6"/>
    <w:rsid w:val="00AC10BC"/>
    <w:rsid w:val="00AC1EE3"/>
    <w:rsid w:val="00AC247B"/>
    <w:rsid w:val="00AC2C2D"/>
    <w:rsid w:val="00AC31CA"/>
    <w:rsid w:val="00AC3427"/>
    <w:rsid w:val="00AC388A"/>
    <w:rsid w:val="00AC3A02"/>
    <w:rsid w:val="00AC3B89"/>
    <w:rsid w:val="00AC3C91"/>
    <w:rsid w:val="00AC3EFE"/>
    <w:rsid w:val="00AC5650"/>
    <w:rsid w:val="00AC5C0C"/>
    <w:rsid w:val="00AC5E8B"/>
    <w:rsid w:val="00AC667E"/>
    <w:rsid w:val="00AC6992"/>
    <w:rsid w:val="00AC6C60"/>
    <w:rsid w:val="00AC6E95"/>
    <w:rsid w:val="00AC7ADC"/>
    <w:rsid w:val="00AC7CEE"/>
    <w:rsid w:val="00AD074E"/>
    <w:rsid w:val="00AD198B"/>
    <w:rsid w:val="00AD1AFC"/>
    <w:rsid w:val="00AD1E9F"/>
    <w:rsid w:val="00AD1F1A"/>
    <w:rsid w:val="00AD240A"/>
    <w:rsid w:val="00AD2456"/>
    <w:rsid w:val="00AD2922"/>
    <w:rsid w:val="00AD295C"/>
    <w:rsid w:val="00AD2FDC"/>
    <w:rsid w:val="00AD3A9A"/>
    <w:rsid w:val="00AD3B1B"/>
    <w:rsid w:val="00AD3C97"/>
    <w:rsid w:val="00AD3EB0"/>
    <w:rsid w:val="00AD4D00"/>
    <w:rsid w:val="00AD5237"/>
    <w:rsid w:val="00AD5335"/>
    <w:rsid w:val="00AD5726"/>
    <w:rsid w:val="00AD5C89"/>
    <w:rsid w:val="00AD5E69"/>
    <w:rsid w:val="00AD5F4A"/>
    <w:rsid w:val="00AD6474"/>
    <w:rsid w:val="00AD7C1A"/>
    <w:rsid w:val="00AD7DF9"/>
    <w:rsid w:val="00AD7E51"/>
    <w:rsid w:val="00AE0258"/>
    <w:rsid w:val="00AE0898"/>
    <w:rsid w:val="00AE0CCF"/>
    <w:rsid w:val="00AE167C"/>
    <w:rsid w:val="00AE2015"/>
    <w:rsid w:val="00AE2219"/>
    <w:rsid w:val="00AE23C9"/>
    <w:rsid w:val="00AE2890"/>
    <w:rsid w:val="00AE2AC5"/>
    <w:rsid w:val="00AE2F90"/>
    <w:rsid w:val="00AE319B"/>
    <w:rsid w:val="00AE3439"/>
    <w:rsid w:val="00AE3E72"/>
    <w:rsid w:val="00AE407B"/>
    <w:rsid w:val="00AE44F7"/>
    <w:rsid w:val="00AE4558"/>
    <w:rsid w:val="00AE587C"/>
    <w:rsid w:val="00AE5951"/>
    <w:rsid w:val="00AE5F46"/>
    <w:rsid w:val="00AE6E44"/>
    <w:rsid w:val="00AE7570"/>
    <w:rsid w:val="00AF0485"/>
    <w:rsid w:val="00AF0827"/>
    <w:rsid w:val="00AF0B68"/>
    <w:rsid w:val="00AF0B7C"/>
    <w:rsid w:val="00AF1238"/>
    <w:rsid w:val="00AF1D00"/>
    <w:rsid w:val="00AF23CF"/>
    <w:rsid w:val="00AF2C60"/>
    <w:rsid w:val="00AF38A3"/>
    <w:rsid w:val="00AF39C7"/>
    <w:rsid w:val="00AF3A82"/>
    <w:rsid w:val="00AF3B53"/>
    <w:rsid w:val="00AF405B"/>
    <w:rsid w:val="00AF61A6"/>
    <w:rsid w:val="00AF7552"/>
    <w:rsid w:val="00AF7953"/>
    <w:rsid w:val="00AF7A20"/>
    <w:rsid w:val="00B00369"/>
    <w:rsid w:val="00B00382"/>
    <w:rsid w:val="00B003D1"/>
    <w:rsid w:val="00B0087C"/>
    <w:rsid w:val="00B00CB9"/>
    <w:rsid w:val="00B011BF"/>
    <w:rsid w:val="00B013F1"/>
    <w:rsid w:val="00B01A88"/>
    <w:rsid w:val="00B01FC0"/>
    <w:rsid w:val="00B02542"/>
    <w:rsid w:val="00B02BFD"/>
    <w:rsid w:val="00B031C5"/>
    <w:rsid w:val="00B0367A"/>
    <w:rsid w:val="00B04CDA"/>
    <w:rsid w:val="00B05160"/>
    <w:rsid w:val="00B052C4"/>
    <w:rsid w:val="00B05C7A"/>
    <w:rsid w:val="00B05F45"/>
    <w:rsid w:val="00B06E0A"/>
    <w:rsid w:val="00B07341"/>
    <w:rsid w:val="00B07990"/>
    <w:rsid w:val="00B079EE"/>
    <w:rsid w:val="00B10B1A"/>
    <w:rsid w:val="00B10E5B"/>
    <w:rsid w:val="00B1121C"/>
    <w:rsid w:val="00B117B6"/>
    <w:rsid w:val="00B11AB5"/>
    <w:rsid w:val="00B1279A"/>
    <w:rsid w:val="00B13528"/>
    <w:rsid w:val="00B1355B"/>
    <w:rsid w:val="00B13AB2"/>
    <w:rsid w:val="00B13B65"/>
    <w:rsid w:val="00B14A6B"/>
    <w:rsid w:val="00B1544F"/>
    <w:rsid w:val="00B1623B"/>
    <w:rsid w:val="00B1740A"/>
    <w:rsid w:val="00B21088"/>
    <w:rsid w:val="00B214AC"/>
    <w:rsid w:val="00B218FE"/>
    <w:rsid w:val="00B223A5"/>
    <w:rsid w:val="00B22404"/>
    <w:rsid w:val="00B2255B"/>
    <w:rsid w:val="00B22E1C"/>
    <w:rsid w:val="00B22F76"/>
    <w:rsid w:val="00B23321"/>
    <w:rsid w:val="00B23337"/>
    <w:rsid w:val="00B233FD"/>
    <w:rsid w:val="00B23839"/>
    <w:rsid w:val="00B23EB3"/>
    <w:rsid w:val="00B24D35"/>
    <w:rsid w:val="00B2590D"/>
    <w:rsid w:val="00B25C4D"/>
    <w:rsid w:val="00B260FA"/>
    <w:rsid w:val="00B264D9"/>
    <w:rsid w:val="00B26FD3"/>
    <w:rsid w:val="00B30935"/>
    <w:rsid w:val="00B30B51"/>
    <w:rsid w:val="00B30B78"/>
    <w:rsid w:val="00B3183B"/>
    <w:rsid w:val="00B31AB3"/>
    <w:rsid w:val="00B31CBB"/>
    <w:rsid w:val="00B31FDE"/>
    <w:rsid w:val="00B328C9"/>
    <w:rsid w:val="00B3299A"/>
    <w:rsid w:val="00B32AE5"/>
    <w:rsid w:val="00B32F65"/>
    <w:rsid w:val="00B33AF0"/>
    <w:rsid w:val="00B33BBA"/>
    <w:rsid w:val="00B34589"/>
    <w:rsid w:val="00B347FB"/>
    <w:rsid w:val="00B3494B"/>
    <w:rsid w:val="00B34A18"/>
    <w:rsid w:val="00B34B03"/>
    <w:rsid w:val="00B34B39"/>
    <w:rsid w:val="00B34D6E"/>
    <w:rsid w:val="00B3680A"/>
    <w:rsid w:val="00B3735E"/>
    <w:rsid w:val="00B3751D"/>
    <w:rsid w:val="00B377AA"/>
    <w:rsid w:val="00B37B0F"/>
    <w:rsid w:val="00B37CD6"/>
    <w:rsid w:val="00B407DD"/>
    <w:rsid w:val="00B40FAF"/>
    <w:rsid w:val="00B41262"/>
    <w:rsid w:val="00B416C6"/>
    <w:rsid w:val="00B41E54"/>
    <w:rsid w:val="00B42B98"/>
    <w:rsid w:val="00B433D1"/>
    <w:rsid w:val="00B4355E"/>
    <w:rsid w:val="00B4388F"/>
    <w:rsid w:val="00B439BF"/>
    <w:rsid w:val="00B43C13"/>
    <w:rsid w:val="00B43FD3"/>
    <w:rsid w:val="00B44021"/>
    <w:rsid w:val="00B442DB"/>
    <w:rsid w:val="00B4503F"/>
    <w:rsid w:val="00B45230"/>
    <w:rsid w:val="00B46979"/>
    <w:rsid w:val="00B46BA5"/>
    <w:rsid w:val="00B46D83"/>
    <w:rsid w:val="00B46EFD"/>
    <w:rsid w:val="00B47D38"/>
    <w:rsid w:val="00B502AC"/>
    <w:rsid w:val="00B50B6E"/>
    <w:rsid w:val="00B50DC8"/>
    <w:rsid w:val="00B51272"/>
    <w:rsid w:val="00B51745"/>
    <w:rsid w:val="00B51D7E"/>
    <w:rsid w:val="00B524C1"/>
    <w:rsid w:val="00B52D50"/>
    <w:rsid w:val="00B5330F"/>
    <w:rsid w:val="00B53B8F"/>
    <w:rsid w:val="00B5400E"/>
    <w:rsid w:val="00B5467D"/>
    <w:rsid w:val="00B5523C"/>
    <w:rsid w:val="00B554A5"/>
    <w:rsid w:val="00B55583"/>
    <w:rsid w:val="00B55C2A"/>
    <w:rsid w:val="00B55CC1"/>
    <w:rsid w:val="00B5691A"/>
    <w:rsid w:val="00B56CD5"/>
    <w:rsid w:val="00B576CF"/>
    <w:rsid w:val="00B576DC"/>
    <w:rsid w:val="00B577D4"/>
    <w:rsid w:val="00B57837"/>
    <w:rsid w:val="00B579F1"/>
    <w:rsid w:val="00B609D5"/>
    <w:rsid w:val="00B6102C"/>
    <w:rsid w:val="00B611EC"/>
    <w:rsid w:val="00B612F6"/>
    <w:rsid w:val="00B61B0C"/>
    <w:rsid w:val="00B61DCD"/>
    <w:rsid w:val="00B62374"/>
    <w:rsid w:val="00B626B7"/>
    <w:rsid w:val="00B62959"/>
    <w:rsid w:val="00B6366D"/>
    <w:rsid w:val="00B63AA9"/>
    <w:rsid w:val="00B63B02"/>
    <w:rsid w:val="00B63B1F"/>
    <w:rsid w:val="00B644BB"/>
    <w:rsid w:val="00B646C0"/>
    <w:rsid w:val="00B64E6C"/>
    <w:rsid w:val="00B6529C"/>
    <w:rsid w:val="00B65332"/>
    <w:rsid w:val="00B6546A"/>
    <w:rsid w:val="00B65CC3"/>
    <w:rsid w:val="00B6643A"/>
    <w:rsid w:val="00B66E33"/>
    <w:rsid w:val="00B67559"/>
    <w:rsid w:val="00B67CAE"/>
    <w:rsid w:val="00B67D6F"/>
    <w:rsid w:val="00B67F7E"/>
    <w:rsid w:val="00B71011"/>
    <w:rsid w:val="00B7109C"/>
    <w:rsid w:val="00B7278D"/>
    <w:rsid w:val="00B72980"/>
    <w:rsid w:val="00B73135"/>
    <w:rsid w:val="00B73752"/>
    <w:rsid w:val="00B737BE"/>
    <w:rsid w:val="00B73A01"/>
    <w:rsid w:val="00B73CE8"/>
    <w:rsid w:val="00B74FAE"/>
    <w:rsid w:val="00B756FD"/>
    <w:rsid w:val="00B75C8E"/>
    <w:rsid w:val="00B77098"/>
    <w:rsid w:val="00B77232"/>
    <w:rsid w:val="00B77351"/>
    <w:rsid w:val="00B77ABE"/>
    <w:rsid w:val="00B77CB1"/>
    <w:rsid w:val="00B80A40"/>
    <w:rsid w:val="00B80C38"/>
    <w:rsid w:val="00B813D8"/>
    <w:rsid w:val="00B81DD3"/>
    <w:rsid w:val="00B82104"/>
    <w:rsid w:val="00B827E4"/>
    <w:rsid w:val="00B8283D"/>
    <w:rsid w:val="00B83526"/>
    <w:rsid w:val="00B836FE"/>
    <w:rsid w:val="00B83958"/>
    <w:rsid w:val="00B83CD3"/>
    <w:rsid w:val="00B83DFD"/>
    <w:rsid w:val="00B84313"/>
    <w:rsid w:val="00B84CCF"/>
    <w:rsid w:val="00B85301"/>
    <w:rsid w:val="00B85D7B"/>
    <w:rsid w:val="00B8613F"/>
    <w:rsid w:val="00B863AC"/>
    <w:rsid w:val="00B86575"/>
    <w:rsid w:val="00B869CB"/>
    <w:rsid w:val="00B86D08"/>
    <w:rsid w:val="00B86E5A"/>
    <w:rsid w:val="00B87362"/>
    <w:rsid w:val="00B87746"/>
    <w:rsid w:val="00B87BFF"/>
    <w:rsid w:val="00B87F6C"/>
    <w:rsid w:val="00B902AE"/>
    <w:rsid w:val="00B90E65"/>
    <w:rsid w:val="00B91437"/>
    <w:rsid w:val="00B915C5"/>
    <w:rsid w:val="00B91898"/>
    <w:rsid w:val="00B91A3F"/>
    <w:rsid w:val="00B93B04"/>
    <w:rsid w:val="00B94028"/>
    <w:rsid w:val="00B941AB"/>
    <w:rsid w:val="00B94742"/>
    <w:rsid w:val="00B94D64"/>
    <w:rsid w:val="00B9514C"/>
    <w:rsid w:val="00B9529F"/>
    <w:rsid w:val="00B95416"/>
    <w:rsid w:val="00B95904"/>
    <w:rsid w:val="00B95C90"/>
    <w:rsid w:val="00B96789"/>
    <w:rsid w:val="00B969A3"/>
    <w:rsid w:val="00B96E1F"/>
    <w:rsid w:val="00B9727F"/>
    <w:rsid w:val="00B97D42"/>
    <w:rsid w:val="00BA1AB9"/>
    <w:rsid w:val="00BA208A"/>
    <w:rsid w:val="00BA21D0"/>
    <w:rsid w:val="00BA2722"/>
    <w:rsid w:val="00BA2A3A"/>
    <w:rsid w:val="00BA2C07"/>
    <w:rsid w:val="00BA3CDD"/>
    <w:rsid w:val="00BA3D43"/>
    <w:rsid w:val="00BA4DE1"/>
    <w:rsid w:val="00BA4FE7"/>
    <w:rsid w:val="00BA5175"/>
    <w:rsid w:val="00BA534D"/>
    <w:rsid w:val="00BA622D"/>
    <w:rsid w:val="00BA626A"/>
    <w:rsid w:val="00BA66BB"/>
    <w:rsid w:val="00BA7891"/>
    <w:rsid w:val="00BA7BC8"/>
    <w:rsid w:val="00BA7D6D"/>
    <w:rsid w:val="00BA7F6F"/>
    <w:rsid w:val="00BB0DEB"/>
    <w:rsid w:val="00BB15BD"/>
    <w:rsid w:val="00BB19F0"/>
    <w:rsid w:val="00BB2036"/>
    <w:rsid w:val="00BB282D"/>
    <w:rsid w:val="00BB2979"/>
    <w:rsid w:val="00BB2DC7"/>
    <w:rsid w:val="00BB30F7"/>
    <w:rsid w:val="00BB3798"/>
    <w:rsid w:val="00BB3A1E"/>
    <w:rsid w:val="00BB45DA"/>
    <w:rsid w:val="00BB511C"/>
    <w:rsid w:val="00BB5209"/>
    <w:rsid w:val="00BB5A37"/>
    <w:rsid w:val="00BB660D"/>
    <w:rsid w:val="00BB69CF"/>
    <w:rsid w:val="00BB703C"/>
    <w:rsid w:val="00BB749B"/>
    <w:rsid w:val="00BB76C4"/>
    <w:rsid w:val="00BB799B"/>
    <w:rsid w:val="00BC0052"/>
    <w:rsid w:val="00BC0248"/>
    <w:rsid w:val="00BC0497"/>
    <w:rsid w:val="00BC0BF9"/>
    <w:rsid w:val="00BC0DA1"/>
    <w:rsid w:val="00BC0DCE"/>
    <w:rsid w:val="00BC0DFF"/>
    <w:rsid w:val="00BC0E49"/>
    <w:rsid w:val="00BC110B"/>
    <w:rsid w:val="00BC1668"/>
    <w:rsid w:val="00BC1D37"/>
    <w:rsid w:val="00BC1E0D"/>
    <w:rsid w:val="00BC209D"/>
    <w:rsid w:val="00BC2132"/>
    <w:rsid w:val="00BC21B6"/>
    <w:rsid w:val="00BC23C3"/>
    <w:rsid w:val="00BC261C"/>
    <w:rsid w:val="00BC26E3"/>
    <w:rsid w:val="00BC2C9C"/>
    <w:rsid w:val="00BC2DEE"/>
    <w:rsid w:val="00BC3515"/>
    <w:rsid w:val="00BC3523"/>
    <w:rsid w:val="00BC3637"/>
    <w:rsid w:val="00BC382F"/>
    <w:rsid w:val="00BC3EE7"/>
    <w:rsid w:val="00BC3F90"/>
    <w:rsid w:val="00BC4159"/>
    <w:rsid w:val="00BC540D"/>
    <w:rsid w:val="00BC5545"/>
    <w:rsid w:val="00BC5DDC"/>
    <w:rsid w:val="00BC68FE"/>
    <w:rsid w:val="00BC78E6"/>
    <w:rsid w:val="00BC7E0F"/>
    <w:rsid w:val="00BD02EF"/>
    <w:rsid w:val="00BD0947"/>
    <w:rsid w:val="00BD0F09"/>
    <w:rsid w:val="00BD17E1"/>
    <w:rsid w:val="00BD1DBB"/>
    <w:rsid w:val="00BD2F1B"/>
    <w:rsid w:val="00BD37CE"/>
    <w:rsid w:val="00BD37FE"/>
    <w:rsid w:val="00BD3B61"/>
    <w:rsid w:val="00BD46D0"/>
    <w:rsid w:val="00BD46E9"/>
    <w:rsid w:val="00BD4FC6"/>
    <w:rsid w:val="00BD508A"/>
    <w:rsid w:val="00BD5293"/>
    <w:rsid w:val="00BD5BF5"/>
    <w:rsid w:val="00BD61FA"/>
    <w:rsid w:val="00BD66E1"/>
    <w:rsid w:val="00BD6B02"/>
    <w:rsid w:val="00BD6FFD"/>
    <w:rsid w:val="00BD7765"/>
    <w:rsid w:val="00BD790F"/>
    <w:rsid w:val="00BE039B"/>
    <w:rsid w:val="00BE0519"/>
    <w:rsid w:val="00BE0929"/>
    <w:rsid w:val="00BE1527"/>
    <w:rsid w:val="00BE22B0"/>
    <w:rsid w:val="00BE28B0"/>
    <w:rsid w:val="00BE2ED3"/>
    <w:rsid w:val="00BE3E90"/>
    <w:rsid w:val="00BE3EDC"/>
    <w:rsid w:val="00BE574C"/>
    <w:rsid w:val="00BE5BBD"/>
    <w:rsid w:val="00BE6E70"/>
    <w:rsid w:val="00BE6EC1"/>
    <w:rsid w:val="00BE6F9E"/>
    <w:rsid w:val="00BE7D7F"/>
    <w:rsid w:val="00BE7E8B"/>
    <w:rsid w:val="00BF03AF"/>
    <w:rsid w:val="00BF04EF"/>
    <w:rsid w:val="00BF061E"/>
    <w:rsid w:val="00BF1460"/>
    <w:rsid w:val="00BF25AA"/>
    <w:rsid w:val="00BF2CB9"/>
    <w:rsid w:val="00BF3B1D"/>
    <w:rsid w:val="00BF4099"/>
    <w:rsid w:val="00BF41F4"/>
    <w:rsid w:val="00BF4D57"/>
    <w:rsid w:val="00BF4E0D"/>
    <w:rsid w:val="00BF4E84"/>
    <w:rsid w:val="00BF5400"/>
    <w:rsid w:val="00BF5910"/>
    <w:rsid w:val="00BF5EDD"/>
    <w:rsid w:val="00BF5FE4"/>
    <w:rsid w:val="00BF6138"/>
    <w:rsid w:val="00BF66B0"/>
    <w:rsid w:val="00BF675A"/>
    <w:rsid w:val="00BF6922"/>
    <w:rsid w:val="00BF69BE"/>
    <w:rsid w:val="00BF740A"/>
    <w:rsid w:val="00BF7CCC"/>
    <w:rsid w:val="00C00781"/>
    <w:rsid w:val="00C00E15"/>
    <w:rsid w:val="00C00ECA"/>
    <w:rsid w:val="00C012F7"/>
    <w:rsid w:val="00C013F3"/>
    <w:rsid w:val="00C02A57"/>
    <w:rsid w:val="00C02AE9"/>
    <w:rsid w:val="00C034E3"/>
    <w:rsid w:val="00C0430C"/>
    <w:rsid w:val="00C0482E"/>
    <w:rsid w:val="00C04B56"/>
    <w:rsid w:val="00C0577C"/>
    <w:rsid w:val="00C061AD"/>
    <w:rsid w:val="00C063C6"/>
    <w:rsid w:val="00C067C5"/>
    <w:rsid w:val="00C06F90"/>
    <w:rsid w:val="00C07C42"/>
    <w:rsid w:val="00C07D7A"/>
    <w:rsid w:val="00C07E9B"/>
    <w:rsid w:val="00C102AA"/>
    <w:rsid w:val="00C10B22"/>
    <w:rsid w:val="00C110E4"/>
    <w:rsid w:val="00C114A7"/>
    <w:rsid w:val="00C117A0"/>
    <w:rsid w:val="00C11901"/>
    <w:rsid w:val="00C11AF5"/>
    <w:rsid w:val="00C11C3B"/>
    <w:rsid w:val="00C124A7"/>
    <w:rsid w:val="00C12918"/>
    <w:rsid w:val="00C12E7A"/>
    <w:rsid w:val="00C13179"/>
    <w:rsid w:val="00C1484A"/>
    <w:rsid w:val="00C14AE3"/>
    <w:rsid w:val="00C14D47"/>
    <w:rsid w:val="00C14D53"/>
    <w:rsid w:val="00C14DB1"/>
    <w:rsid w:val="00C14DF5"/>
    <w:rsid w:val="00C15178"/>
    <w:rsid w:val="00C1529B"/>
    <w:rsid w:val="00C157D5"/>
    <w:rsid w:val="00C15B9D"/>
    <w:rsid w:val="00C165F9"/>
    <w:rsid w:val="00C16917"/>
    <w:rsid w:val="00C16AC2"/>
    <w:rsid w:val="00C16DB4"/>
    <w:rsid w:val="00C16EAF"/>
    <w:rsid w:val="00C16FFC"/>
    <w:rsid w:val="00C1712B"/>
    <w:rsid w:val="00C1774C"/>
    <w:rsid w:val="00C17758"/>
    <w:rsid w:val="00C201F9"/>
    <w:rsid w:val="00C20A0C"/>
    <w:rsid w:val="00C20E0A"/>
    <w:rsid w:val="00C223D8"/>
    <w:rsid w:val="00C22A1E"/>
    <w:rsid w:val="00C22FB0"/>
    <w:rsid w:val="00C237A9"/>
    <w:rsid w:val="00C23A00"/>
    <w:rsid w:val="00C23C7C"/>
    <w:rsid w:val="00C23D29"/>
    <w:rsid w:val="00C23D2E"/>
    <w:rsid w:val="00C249B3"/>
    <w:rsid w:val="00C24A74"/>
    <w:rsid w:val="00C2532F"/>
    <w:rsid w:val="00C25684"/>
    <w:rsid w:val="00C2576C"/>
    <w:rsid w:val="00C261BF"/>
    <w:rsid w:val="00C26225"/>
    <w:rsid w:val="00C26541"/>
    <w:rsid w:val="00C26B2C"/>
    <w:rsid w:val="00C26D6E"/>
    <w:rsid w:val="00C277C5"/>
    <w:rsid w:val="00C30166"/>
    <w:rsid w:val="00C3092C"/>
    <w:rsid w:val="00C30A1B"/>
    <w:rsid w:val="00C31424"/>
    <w:rsid w:val="00C31CED"/>
    <w:rsid w:val="00C31FB1"/>
    <w:rsid w:val="00C3283E"/>
    <w:rsid w:val="00C32C2C"/>
    <w:rsid w:val="00C330C7"/>
    <w:rsid w:val="00C33130"/>
    <w:rsid w:val="00C33712"/>
    <w:rsid w:val="00C33A94"/>
    <w:rsid w:val="00C33FB4"/>
    <w:rsid w:val="00C34178"/>
    <w:rsid w:val="00C34807"/>
    <w:rsid w:val="00C34B2A"/>
    <w:rsid w:val="00C3589F"/>
    <w:rsid w:val="00C35AC0"/>
    <w:rsid w:val="00C35E64"/>
    <w:rsid w:val="00C3643B"/>
    <w:rsid w:val="00C36660"/>
    <w:rsid w:val="00C36952"/>
    <w:rsid w:val="00C371D2"/>
    <w:rsid w:val="00C373CF"/>
    <w:rsid w:val="00C37710"/>
    <w:rsid w:val="00C4126C"/>
    <w:rsid w:val="00C413A1"/>
    <w:rsid w:val="00C413EE"/>
    <w:rsid w:val="00C41705"/>
    <w:rsid w:val="00C432A3"/>
    <w:rsid w:val="00C432CB"/>
    <w:rsid w:val="00C43453"/>
    <w:rsid w:val="00C4404D"/>
    <w:rsid w:val="00C44451"/>
    <w:rsid w:val="00C44865"/>
    <w:rsid w:val="00C44FE7"/>
    <w:rsid w:val="00C459E1"/>
    <w:rsid w:val="00C45D5E"/>
    <w:rsid w:val="00C45F53"/>
    <w:rsid w:val="00C464D7"/>
    <w:rsid w:val="00C46CB6"/>
    <w:rsid w:val="00C46DA8"/>
    <w:rsid w:val="00C4715F"/>
    <w:rsid w:val="00C47A47"/>
    <w:rsid w:val="00C47EEC"/>
    <w:rsid w:val="00C47F18"/>
    <w:rsid w:val="00C5080B"/>
    <w:rsid w:val="00C50988"/>
    <w:rsid w:val="00C50BA4"/>
    <w:rsid w:val="00C50D43"/>
    <w:rsid w:val="00C51387"/>
    <w:rsid w:val="00C514E2"/>
    <w:rsid w:val="00C5184A"/>
    <w:rsid w:val="00C52949"/>
    <w:rsid w:val="00C52AD3"/>
    <w:rsid w:val="00C52BCF"/>
    <w:rsid w:val="00C52D02"/>
    <w:rsid w:val="00C53449"/>
    <w:rsid w:val="00C536C4"/>
    <w:rsid w:val="00C53B4C"/>
    <w:rsid w:val="00C53C03"/>
    <w:rsid w:val="00C54272"/>
    <w:rsid w:val="00C54383"/>
    <w:rsid w:val="00C54A42"/>
    <w:rsid w:val="00C54ABE"/>
    <w:rsid w:val="00C5505B"/>
    <w:rsid w:val="00C56F12"/>
    <w:rsid w:val="00C57CBE"/>
    <w:rsid w:val="00C60B82"/>
    <w:rsid w:val="00C612E1"/>
    <w:rsid w:val="00C6141F"/>
    <w:rsid w:val="00C61C28"/>
    <w:rsid w:val="00C61CF1"/>
    <w:rsid w:val="00C62542"/>
    <w:rsid w:val="00C62570"/>
    <w:rsid w:val="00C62754"/>
    <w:rsid w:val="00C627FD"/>
    <w:rsid w:val="00C641EC"/>
    <w:rsid w:val="00C6450D"/>
    <w:rsid w:val="00C64A66"/>
    <w:rsid w:val="00C64C25"/>
    <w:rsid w:val="00C655BF"/>
    <w:rsid w:val="00C657D1"/>
    <w:rsid w:val="00C6591B"/>
    <w:rsid w:val="00C65C0F"/>
    <w:rsid w:val="00C66815"/>
    <w:rsid w:val="00C66E36"/>
    <w:rsid w:val="00C678C9"/>
    <w:rsid w:val="00C67A1D"/>
    <w:rsid w:val="00C67C6A"/>
    <w:rsid w:val="00C7066A"/>
    <w:rsid w:val="00C706EA"/>
    <w:rsid w:val="00C7074B"/>
    <w:rsid w:val="00C70C4F"/>
    <w:rsid w:val="00C70EDB"/>
    <w:rsid w:val="00C712DD"/>
    <w:rsid w:val="00C71D46"/>
    <w:rsid w:val="00C7232B"/>
    <w:rsid w:val="00C72389"/>
    <w:rsid w:val="00C723B4"/>
    <w:rsid w:val="00C7259F"/>
    <w:rsid w:val="00C727EF"/>
    <w:rsid w:val="00C72BA4"/>
    <w:rsid w:val="00C72E72"/>
    <w:rsid w:val="00C73407"/>
    <w:rsid w:val="00C734D1"/>
    <w:rsid w:val="00C73695"/>
    <w:rsid w:val="00C74257"/>
    <w:rsid w:val="00C74FEB"/>
    <w:rsid w:val="00C75712"/>
    <w:rsid w:val="00C75936"/>
    <w:rsid w:val="00C75ABE"/>
    <w:rsid w:val="00C75FE8"/>
    <w:rsid w:val="00C760EB"/>
    <w:rsid w:val="00C76B03"/>
    <w:rsid w:val="00C77669"/>
    <w:rsid w:val="00C77CE8"/>
    <w:rsid w:val="00C80484"/>
    <w:rsid w:val="00C804FD"/>
    <w:rsid w:val="00C80F6B"/>
    <w:rsid w:val="00C81299"/>
    <w:rsid w:val="00C81623"/>
    <w:rsid w:val="00C818B1"/>
    <w:rsid w:val="00C81C3D"/>
    <w:rsid w:val="00C81D3B"/>
    <w:rsid w:val="00C81F4F"/>
    <w:rsid w:val="00C8237A"/>
    <w:rsid w:val="00C824DA"/>
    <w:rsid w:val="00C83019"/>
    <w:rsid w:val="00C838BF"/>
    <w:rsid w:val="00C8458B"/>
    <w:rsid w:val="00C851F3"/>
    <w:rsid w:val="00C85D51"/>
    <w:rsid w:val="00C85DEC"/>
    <w:rsid w:val="00C86A92"/>
    <w:rsid w:val="00C872EC"/>
    <w:rsid w:val="00C875DD"/>
    <w:rsid w:val="00C914F6"/>
    <w:rsid w:val="00C91FFC"/>
    <w:rsid w:val="00C93182"/>
    <w:rsid w:val="00C93613"/>
    <w:rsid w:val="00C93E47"/>
    <w:rsid w:val="00C940C5"/>
    <w:rsid w:val="00C9458D"/>
    <w:rsid w:val="00C94B06"/>
    <w:rsid w:val="00C94BC0"/>
    <w:rsid w:val="00C95B86"/>
    <w:rsid w:val="00C95FC2"/>
    <w:rsid w:val="00C9663C"/>
    <w:rsid w:val="00C96E9A"/>
    <w:rsid w:val="00C97922"/>
    <w:rsid w:val="00CA08DA"/>
    <w:rsid w:val="00CA0AB7"/>
    <w:rsid w:val="00CA19D9"/>
    <w:rsid w:val="00CA1C77"/>
    <w:rsid w:val="00CA1CF9"/>
    <w:rsid w:val="00CA1E2A"/>
    <w:rsid w:val="00CA1ED4"/>
    <w:rsid w:val="00CA2100"/>
    <w:rsid w:val="00CA22E0"/>
    <w:rsid w:val="00CA285C"/>
    <w:rsid w:val="00CA2C62"/>
    <w:rsid w:val="00CA2D7A"/>
    <w:rsid w:val="00CA32A3"/>
    <w:rsid w:val="00CA39E7"/>
    <w:rsid w:val="00CA42F6"/>
    <w:rsid w:val="00CA5070"/>
    <w:rsid w:val="00CA5333"/>
    <w:rsid w:val="00CA762A"/>
    <w:rsid w:val="00CB08CA"/>
    <w:rsid w:val="00CB0B88"/>
    <w:rsid w:val="00CB0C89"/>
    <w:rsid w:val="00CB11CF"/>
    <w:rsid w:val="00CB11D9"/>
    <w:rsid w:val="00CB1353"/>
    <w:rsid w:val="00CB1A83"/>
    <w:rsid w:val="00CB2A64"/>
    <w:rsid w:val="00CB45E4"/>
    <w:rsid w:val="00CB4736"/>
    <w:rsid w:val="00CB480E"/>
    <w:rsid w:val="00CB498E"/>
    <w:rsid w:val="00CB519B"/>
    <w:rsid w:val="00CB56AB"/>
    <w:rsid w:val="00CB5C17"/>
    <w:rsid w:val="00CB61DD"/>
    <w:rsid w:val="00CB655B"/>
    <w:rsid w:val="00CB688E"/>
    <w:rsid w:val="00CB71AE"/>
    <w:rsid w:val="00CB7D0D"/>
    <w:rsid w:val="00CC0702"/>
    <w:rsid w:val="00CC075E"/>
    <w:rsid w:val="00CC19ED"/>
    <w:rsid w:val="00CC1AA6"/>
    <w:rsid w:val="00CC229F"/>
    <w:rsid w:val="00CC28AC"/>
    <w:rsid w:val="00CC343D"/>
    <w:rsid w:val="00CC46D9"/>
    <w:rsid w:val="00CC4778"/>
    <w:rsid w:val="00CC4925"/>
    <w:rsid w:val="00CC4D0A"/>
    <w:rsid w:val="00CC4D64"/>
    <w:rsid w:val="00CC4F41"/>
    <w:rsid w:val="00CC5649"/>
    <w:rsid w:val="00CC5DF5"/>
    <w:rsid w:val="00CC5F6C"/>
    <w:rsid w:val="00CC60F0"/>
    <w:rsid w:val="00CC62DB"/>
    <w:rsid w:val="00CC63F6"/>
    <w:rsid w:val="00CC67C4"/>
    <w:rsid w:val="00CC6CD0"/>
    <w:rsid w:val="00CC7545"/>
    <w:rsid w:val="00CC7E74"/>
    <w:rsid w:val="00CD034E"/>
    <w:rsid w:val="00CD08C4"/>
    <w:rsid w:val="00CD0AA6"/>
    <w:rsid w:val="00CD0B91"/>
    <w:rsid w:val="00CD0DBD"/>
    <w:rsid w:val="00CD0FE3"/>
    <w:rsid w:val="00CD1126"/>
    <w:rsid w:val="00CD13FF"/>
    <w:rsid w:val="00CD153B"/>
    <w:rsid w:val="00CD1EC5"/>
    <w:rsid w:val="00CD278C"/>
    <w:rsid w:val="00CD28A5"/>
    <w:rsid w:val="00CD2DC5"/>
    <w:rsid w:val="00CD341A"/>
    <w:rsid w:val="00CD36B3"/>
    <w:rsid w:val="00CD3934"/>
    <w:rsid w:val="00CD3C53"/>
    <w:rsid w:val="00CD3D41"/>
    <w:rsid w:val="00CD3FDB"/>
    <w:rsid w:val="00CD40E4"/>
    <w:rsid w:val="00CD4F34"/>
    <w:rsid w:val="00CD555B"/>
    <w:rsid w:val="00CD5FAF"/>
    <w:rsid w:val="00CD6C79"/>
    <w:rsid w:val="00CD6F90"/>
    <w:rsid w:val="00CD7496"/>
    <w:rsid w:val="00CD7635"/>
    <w:rsid w:val="00CD78A7"/>
    <w:rsid w:val="00CD799E"/>
    <w:rsid w:val="00CD7A2C"/>
    <w:rsid w:val="00CE010B"/>
    <w:rsid w:val="00CE0D84"/>
    <w:rsid w:val="00CE0F1E"/>
    <w:rsid w:val="00CE1314"/>
    <w:rsid w:val="00CE17E9"/>
    <w:rsid w:val="00CE1AB8"/>
    <w:rsid w:val="00CE1F14"/>
    <w:rsid w:val="00CE2B36"/>
    <w:rsid w:val="00CE2B71"/>
    <w:rsid w:val="00CE30F0"/>
    <w:rsid w:val="00CE3903"/>
    <w:rsid w:val="00CE3D10"/>
    <w:rsid w:val="00CE5021"/>
    <w:rsid w:val="00CE5F9C"/>
    <w:rsid w:val="00CE6357"/>
    <w:rsid w:val="00CE73F2"/>
    <w:rsid w:val="00CE799A"/>
    <w:rsid w:val="00CF0C4E"/>
    <w:rsid w:val="00CF0E9E"/>
    <w:rsid w:val="00CF12F8"/>
    <w:rsid w:val="00CF1AC9"/>
    <w:rsid w:val="00CF1C75"/>
    <w:rsid w:val="00CF1E74"/>
    <w:rsid w:val="00CF333C"/>
    <w:rsid w:val="00CF3377"/>
    <w:rsid w:val="00CF3B16"/>
    <w:rsid w:val="00CF3FC4"/>
    <w:rsid w:val="00CF4BE9"/>
    <w:rsid w:val="00CF4CCA"/>
    <w:rsid w:val="00CF5B9C"/>
    <w:rsid w:val="00CF600A"/>
    <w:rsid w:val="00CF667D"/>
    <w:rsid w:val="00CF6B16"/>
    <w:rsid w:val="00CF6CBA"/>
    <w:rsid w:val="00CF75B4"/>
    <w:rsid w:val="00CF7DA4"/>
    <w:rsid w:val="00CF7F1D"/>
    <w:rsid w:val="00D0039A"/>
    <w:rsid w:val="00D003E7"/>
    <w:rsid w:val="00D00EAE"/>
    <w:rsid w:val="00D01BCA"/>
    <w:rsid w:val="00D01DFE"/>
    <w:rsid w:val="00D022E1"/>
    <w:rsid w:val="00D026C1"/>
    <w:rsid w:val="00D02E18"/>
    <w:rsid w:val="00D02F65"/>
    <w:rsid w:val="00D034FD"/>
    <w:rsid w:val="00D0439B"/>
    <w:rsid w:val="00D0490A"/>
    <w:rsid w:val="00D04AB3"/>
    <w:rsid w:val="00D04BA2"/>
    <w:rsid w:val="00D0586B"/>
    <w:rsid w:val="00D05B09"/>
    <w:rsid w:val="00D062A0"/>
    <w:rsid w:val="00D0668C"/>
    <w:rsid w:val="00D06FC3"/>
    <w:rsid w:val="00D0732A"/>
    <w:rsid w:val="00D07406"/>
    <w:rsid w:val="00D07503"/>
    <w:rsid w:val="00D07BA0"/>
    <w:rsid w:val="00D07C21"/>
    <w:rsid w:val="00D1055D"/>
    <w:rsid w:val="00D109D5"/>
    <w:rsid w:val="00D121F8"/>
    <w:rsid w:val="00D1233F"/>
    <w:rsid w:val="00D123AA"/>
    <w:rsid w:val="00D12531"/>
    <w:rsid w:val="00D13019"/>
    <w:rsid w:val="00D13353"/>
    <w:rsid w:val="00D1374D"/>
    <w:rsid w:val="00D1431F"/>
    <w:rsid w:val="00D14511"/>
    <w:rsid w:val="00D14B0D"/>
    <w:rsid w:val="00D15541"/>
    <w:rsid w:val="00D15CF5"/>
    <w:rsid w:val="00D163A3"/>
    <w:rsid w:val="00D165C2"/>
    <w:rsid w:val="00D16D56"/>
    <w:rsid w:val="00D16E2B"/>
    <w:rsid w:val="00D179B4"/>
    <w:rsid w:val="00D17A84"/>
    <w:rsid w:val="00D17E85"/>
    <w:rsid w:val="00D204EB"/>
    <w:rsid w:val="00D20B10"/>
    <w:rsid w:val="00D218FA"/>
    <w:rsid w:val="00D22305"/>
    <w:rsid w:val="00D2305D"/>
    <w:rsid w:val="00D23DD1"/>
    <w:rsid w:val="00D2449B"/>
    <w:rsid w:val="00D248AA"/>
    <w:rsid w:val="00D2498D"/>
    <w:rsid w:val="00D25313"/>
    <w:rsid w:val="00D26487"/>
    <w:rsid w:val="00D26768"/>
    <w:rsid w:val="00D26AAF"/>
    <w:rsid w:val="00D26E4B"/>
    <w:rsid w:val="00D275CD"/>
    <w:rsid w:val="00D27846"/>
    <w:rsid w:val="00D30942"/>
    <w:rsid w:val="00D30D18"/>
    <w:rsid w:val="00D31067"/>
    <w:rsid w:val="00D31678"/>
    <w:rsid w:val="00D31CC7"/>
    <w:rsid w:val="00D32754"/>
    <w:rsid w:val="00D32C7C"/>
    <w:rsid w:val="00D32CAB"/>
    <w:rsid w:val="00D334CF"/>
    <w:rsid w:val="00D33516"/>
    <w:rsid w:val="00D34037"/>
    <w:rsid w:val="00D35785"/>
    <w:rsid w:val="00D35E19"/>
    <w:rsid w:val="00D3640A"/>
    <w:rsid w:val="00D36A43"/>
    <w:rsid w:val="00D36F7F"/>
    <w:rsid w:val="00D37157"/>
    <w:rsid w:val="00D37358"/>
    <w:rsid w:val="00D37F0E"/>
    <w:rsid w:val="00D37F20"/>
    <w:rsid w:val="00D406FF"/>
    <w:rsid w:val="00D41294"/>
    <w:rsid w:val="00D4167D"/>
    <w:rsid w:val="00D41D4A"/>
    <w:rsid w:val="00D424FC"/>
    <w:rsid w:val="00D42A42"/>
    <w:rsid w:val="00D42F24"/>
    <w:rsid w:val="00D43627"/>
    <w:rsid w:val="00D437FE"/>
    <w:rsid w:val="00D43E13"/>
    <w:rsid w:val="00D4574D"/>
    <w:rsid w:val="00D45A12"/>
    <w:rsid w:val="00D45DAE"/>
    <w:rsid w:val="00D46233"/>
    <w:rsid w:val="00D4684B"/>
    <w:rsid w:val="00D46914"/>
    <w:rsid w:val="00D46C2C"/>
    <w:rsid w:val="00D47B87"/>
    <w:rsid w:val="00D5012B"/>
    <w:rsid w:val="00D504D0"/>
    <w:rsid w:val="00D51AA9"/>
    <w:rsid w:val="00D51B89"/>
    <w:rsid w:val="00D51CDD"/>
    <w:rsid w:val="00D51D9F"/>
    <w:rsid w:val="00D520C1"/>
    <w:rsid w:val="00D521DD"/>
    <w:rsid w:val="00D523DA"/>
    <w:rsid w:val="00D52CA3"/>
    <w:rsid w:val="00D53F26"/>
    <w:rsid w:val="00D545EA"/>
    <w:rsid w:val="00D549BD"/>
    <w:rsid w:val="00D54E80"/>
    <w:rsid w:val="00D5598F"/>
    <w:rsid w:val="00D55BFF"/>
    <w:rsid w:val="00D55D7C"/>
    <w:rsid w:val="00D565A8"/>
    <w:rsid w:val="00D56BAA"/>
    <w:rsid w:val="00D5738E"/>
    <w:rsid w:val="00D57577"/>
    <w:rsid w:val="00D57740"/>
    <w:rsid w:val="00D57946"/>
    <w:rsid w:val="00D57A03"/>
    <w:rsid w:val="00D57F19"/>
    <w:rsid w:val="00D60A97"/>
    <w:rsid w:val="00D60C75"/>
    <w:rsid w:val="00D610FB"/>
    <w:rsid w:val="00D61EF0"/>
    <w:rsid w:val="00D620D7"/>
    <w:rsid w:val="00D62297"/>
    <w:rsid w:val="00D623D9"/>
    <w:rsid w:val="00D62A39"/>
    <w:rsid w:val="00D62DB3"/>
    <w:rsid w:val="00D63A16"/>
    <w:rsid w:val="00D63A3F"/>
    <w:rsid w:val="00D63F62"/>
    <w:rsid w:val="00D6474B"/>
    <w:rsid w:val="00D651FD"/>
    <w:rsid w:val="00D65331"/>
    <w:rsid w:val="00D6544E"/>
    <w:rsid w:val="00D655CB"/>
    <w:rsid w:val="00D65C88"/>
    <w:rsid w:val="00D65D50"/>
    <w:rsid w:val="00D66C24"/>
    <w:rsid w:val="00D66CC8"/>
    <w:rsid w:val="00D66D96"/>
    <w:rsid w:val="00D67356"/>
    <w:rsid w:val="00D67402"/>
    <w:rsid w:val="00D67487"/>
    <w:rsid w:val="00D675B9"/>
    <w:rsid w:val="00D675FD"/>
    <w:rsid w:val="00D677FA"/>
    <w:rsid w:val="00D67895"/>
    <w:rsid w:val="00D67D59"/>
    <w:rsid w:val="00D7053B"/>
    <w:rsid w:val="00D7059A"/>
    <w:rsid w:val="00D70E9A"/>
    <w:rsid w:val="00D70F8F"/>
    <w:rsid w:val="00D7125A"/>
    <w:rsid w:val="00D716D2"/>
    <w:rsid w:val="00D7202F"/>
    <w:rsid w:val="00D72662"/>
    <w:rsid w:val="00D7356C"/>
    <w:rsid w:val="00D7381D"/>
    <w:rsid w:val="00D73A63"/>
    <w:rsid w:val="00D73FF9"/>
    <w:rsid w:val="00D74892"/>
    <w:rsid w:val="00D74F45"/>
    <w:rsid w:val="00D75A28"/>
    <w:rsid w:val="00D761F6"/>
    <w:rsid w:val="00D765E3"/>
    <w:rsid w:val="00D76D74"/>
    <w:rsid w:val="00D76FEF"/>
    <w:rsid w:val="00D7717A"/>
    <w:rsid w:val="00D7797F"/>
    <w:rsid w:val="00D8004F"/>
    <w:rsid w:val="00D80C05"/>
    <w:rsid w:val="00D817BD"/>
    <w:rsid w:val="00D824A7"/>
    <w:rsid w:val="00D824DA"/>
    <w:rsid w:val="00D829A6"/>
    <w:rsid w:val="00D82C6F"/>
    <w:rsid w:val="00D82DE8"/>
    <w:rsid w:val="00D82E0A"/>
    <w:rsid w:val="00D82FAB"/>
    <w:rsid w:val="00D83307"/>
    <w:rsid w:val="00D838C7"/>
    <w:rsid w:val="00D83F71"/>
    <w:rsid w:val="00D84161"/>
    <w:rsid w:val="00D84791"/>
    <w:rsid w:val="00D848E8"/>
    <w:rsid w:val="00D84C22"/>
    <w:rsid w:val="00D86181"/>
    <w:rsid w:val="00D86B85"/>
    <w:rsid w:val="00D86B97"/>
    <w:rsid w:val="00D87A07"/>
    <w:rsid w:val="00D87F43"/>
    <w:rsid w:val="00D90599"/>
    <w:rsid w:val="00D90FA8"/>
    <w:rsid w:val="00D91054"/>
    <w:rsid w:val="00D91664"/>
    <w:rsid w:val="00D918AF"/>
    <w:rsid w:val="00D91B4D"/>
    <w:rsid w:val="00D92D7E"/>
    <w:rsid w:val="00D92E33"/>
    <w:rsid w:val="00D9372C"/>
    <w:rsid w:val="00D937BC"/>
    <w:rsid w:val="00D93E0A"/>
    <w:rsid w:val="00D93F22"/>
    <w:rsid w:val="00D945EA"/>
    <w:rsid w:val="00D94D12"/>
    <w:rsid w:val="00D94DF7"/>
    <w:rsid w:val="00D952F3"/>
    <w:rsid w:val="00D95A6D"/>
    <w:rsid w:val="00D95B3B"/>
    <w:rsid w:val="00D9655F"/>
    <w:rsid w:val="00D96F4B"/>
    <w:rsid w:val="00D97811"/>
    <w:rsid w:val="00D97ADF"/>
    <w:rsid w:val="00D97C58"/>
    <w:rsid w:val="00D97DD8"/>
    <w:rsid w:val="00DA18E3"/>
    <w:rsid w:val="00DA1A7E"/>
    <w:rsid w:val="00DA2114"/>
    <w:rsid w:val="00DA2C1A"/>
    <w:rsid w:val="00DA2D12"/>
    <w:rsid w:val="00DA38C5"/>
    <w:rsid w:val="00DA390E"/>
    <w:rsid w:val="00DA46D4"/>
    <w:rsid w:val="00DA4B68"/>
    <w:rsid w:val="00DA4C85"/>
    <w:rsid w:val="00DA4F49"/>
    <w:rsid w:val="00DA517C"/>
    <w:rsid w:val="00DA61C8"/>
    <w:rsid w:val="00DA6241"/>
    <w:rsid w:val="00DA6502"/>
    <w:rsid w:val="00DA663D"/>
    <w:rsid w:val="00DA6D9E"/>
    <w:rsid w:val="00DA7A39"/>
    <w:rsid w:val="00DB1C1F"/>
    <w:rsid w:val="00DB3001"/>
    <w:rsid w:val="00DB3387"/>
    <w:rsid w:val="00DB38E5"/>
    <w:rsid w:val="00DB42AC"/>
    <w:rsid w:val="00DB43CF"/>
    <w:rsid w:val="00DB4AA5"/>
    <w:rsid w:val="00DB5853"/>
    <w:rsid w:val="00DB64E2"/>
    <w:rsid w:val="00DB6626"/>
    <w:rsid w:val="00DB69A9"/>
    <w:rsid w:val="00DB6CFC"/>
    <w:rsid w:val="00DB7673"/>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282"/>
    <w:rsid w:val="00DC5746"/>
    <w:rsid w:val="00DC57C8"/>
    <w:rsid w:val="00DC5E93"/>
    <w:rsid w:val="00DC61EE"/>
    <w:rsid w:val="00DC735E"/>
    <w:rsid w:val="00DC75D2"/>
    <w:rsid w:val="00DC75EF"/>
    <w:rsid w:val="00DD0018"/>
    <w:rsid w:val="00DD04E3"/>
    <w:rsid w:val="00DD0970"/>
    <w:rsid w:val="00DD0C0A"/>
    <w:rsid w:val="00DD14A6"/>
    <w:rsid w:val="00DD23A7"/>
    <w:rsid w:val="00DD2628"/>
    <w:rsid w:val="00DD27BC"/>
    <w:rsid w:val="00DD2803"/>
    <w:rsid w:val="00DD2A4A"/>
    <w:rsid w:val="00DD2B0F"/>
    <w:rsid w:val="00DD2BD6"/>
    <w:rsid w:val="00DD2D58"/>
    <w:rsid w:val="00DD2FB3"/>
    <w:rsid w:val="00DD4AAB"/>
    <w:rsid w:val="00DD4C4A"/>
    <w:rsid w:val="00DD53DB"/>
    <w:rsid w:val="00DD55DD"/>
    <w:rsid w:val="00DD6141"/>
    <w:rsid w:val="00DD61CF"/>
    <w:rsid w:val="00DD68A6"/>
    <w:rsid w:val="00DD6B89"/>
    <w:rsid w:val="00DD7410"/>
    <w:rsid w:val="00DD75F3"/>
    <w:rsid w:val="00DD763E"/>
    <w:rsid w:val="00DD7C84"/>
    <w:rsid w:val="00DD7E87"/>
    <w:rsid w:val="00DE060E"/>
    <w:rsid w:val="00DE0D4F"/>
    <w:rsid w:val="00DE103D"/>
    <w:rsid w:val="00DE1479"/>
    <w:rsid w:val="00DE19B4"/>
    <w:rsid w:val="00DE19B5"/>
    <w:rsid w:val="00DE1AEB"/>
    <w:rsid w:val="00DE1DE3"/>
    <w:rsid w:val="00DE267A"/>
    <w:rsid w:val="00DE2751"/>
    <w:rsid w:val="00DE3071"/>
    <w:rsid w:val="00DE3912"/>
    <w:rsid w:val="00DE39DA"/>
    <w:rsid w:val="00DE3A13"/>
    <w:rsid w:val="00DE3C9C"/>
    <w:rsid w:val="00DE3FAB"/>
    <w:rsid w:val="00DE4189"/>
    <w:rsid w:val="00DE48B4"/>
    <w:rsid w:val="00DE4C0B"/>
    <w:rsid w:val="00DE4CEC"/>
    <w:rsid w:val="00DE4DB3"/>
    <w:rsid w:val="00DE54D9"/>
    <w:rsid w:val="00DE5A30"/>
    <w:rsid w:val="00DE6163"/>
    <w:rsid w:val="00DE63D3"/>
    <w:rsid w:val="00DE6A0B"/>
    <w:rsid w:val="00DE7DB6"/>
    <w:rsid w:val="00DF035D"/>
    <w:rsid w:val="00DF0823"/>
    <w:rsid w:val="00DF1582"/>
    <w:rsid w:val="00DF1D4E"/>
    <w:rsid w:val="00DF2067"/>
    <w:rsid w:val="00DF26D7"/>
    <w:rsid w:val="00DF335D"/>
    <w:rsid w:val="00DF3B17"/>
    <w:rsid w:val="00DF440D"/>
    <w:rsid w:val="00DF4911"/>
    <w:rsid w:val="00DF50F7"/>
    <w:rsid w:val="00DF5B71"/>
    <w:rsid w:val="00DF5BF6"/>
    <w:rsid w:val="00DF5BF7"/>
    <w:rsid w:val="00DF7448"/>
    <w:rsid w:val="00E00742"/>
    <w:rsid w:val="00E0094E"/>
    <w:rsid w:val="00E00B2E"/>
    <w:rsid w:val="00E011C4"/>
    <w:rsid w:val="00E01378"/>
    <w:rsid w:val="00E014D3"/>
    <w:rsid w:val="00E015D3"/>
    <w:rsid w:val="00E01CD2"/>
    <w:rsid w:val="00E0208B"/>
    <w:rsid w:val="00E02488"/>
    <w:rsid w:val="00E033F2"/>
    <w:rsid w:val="00E039A4"/>
    <w:rsid w:val="00E040D6"/>
    <w:rsid w:val="00E04339"/>
    <w:rsid w:val="00E04427"/>
    <w:rsid w:val="00E04A77"/>
    <w:rsid w:val="00E04EFC"/>
    <w:rsid w:val="00E050F2"/>
    <w:rsid w:val="00E05727"/>
    <w:rsid w:val="00E0580E"/>
    <w:rsid w:val="00E0588A"/>
    <w:rsid w:val="00E05E03"/>
    <w:rsid w:val="00E05F19"/>
    <w:rsid w:val="00E06D81"/>
    <w:rsid w:val="00E06E59"/>
    <w:rsid w:val="00E07031"/>
    <w:rsid w:val="00E070F6"/>
    <w:rsid w:val="00E07869"/>
    <w:rsid w:val="00E07A17"/>
    <w:rsid w:val="00E07AAE"/>
    <w:rsid w:val="00E07F70"/>
    <w:rsid w:val="00E10831"/>
    <w:rsid w:val="00E10898"/>
    <w:rsid w:val="00E10F84"/>
    <w:rsid w:val="00E11C51"/>
    <w:rsid w:val="00E12598"/>
    <w:rsid w:val="00E125DC"/>
    <w:rsid w:val="00E12A73"/>
    <w:rsid w:val="00E12D43"/>
    <w:rsid w:val="00E12F5C"/>
    <w:rsid w:val="00E1308B"/>
    <w:rsid w:val="00E13124"/>
    <w:rsid w:val="00E134D3"/>
    <w:rsid w:val="00E134EC"/>
    <w:rsid w:val="00E13645"/>
    <w:rsid w:val="00E138A1"/>
    <w:rsid w:val="00E14D17"/>
    <w:rsid w:val="00E15BAF"/>
    <w:rsid w:val="00E15EB9"/>
    <w:rsid w:val="00E15F9D"/>
    <w:rsid w:val="00E166B8"/>
    <w:rsid w:val="00E16EC0"/>
    <w:rsid w:val="00E17165"/>
    <w:rsid w:val="00E17213"/>
    <w:rsid w:val="00E207D5"/>
    <w:rsid w:val="00E2088D"/>
    <w:rsid w:val="00E211DD"/>
    <w:rsid w:val="00E21385"/>
    <w:rsid w:val="00E21764"/>
    <w:rsid w:val="00E21C81"/>
    <w:rsid w:val="00E22094"/>
    <w:rsid w:val="00E226AC"/>
    <w:rsid w:val="00E2334D"/>
    <w:rsid w:val="00E24FEA"/>
    <w:rsid w:val="00E25071"/>
    <w:rsid w:val="00E2564A"/>
    <w:rsid w:val="00E26875"/>
    <w:rsid w:val="00E26A68"/>
    <w:rsid w:val="00E26CCE"/>
    <w:rsid w:val="00E27C3F"/>
    <w:rsid w:val="00E27DBA"/>
    <w:rsid w:val="00E31796"/>
    <w:rsid w:val="00E32421"/>
    <w:rsid w:val="00E32B1C"/>
    <w:rsid w:val="00E32D75"/>
    <w:rsid w:val="00E332B6"/>
    <w:rsid w:val="00E33643"/>
    <w:rsid w:val="00E339CB"/>
    <w:rsid w:val="00E33EDE"/>
    <w:rsid w:val="00E3427E"/>
    <w:rsid w:val="00E34BEF"/>
    <w:rsid w:val="00E35000"/>
    <w:rsid w:val="00E3536B"/>
    <w:rsid w:val="00E35658"/>
    <w:rsid w:val="00E3578C"/>
    <w:rsid w:val="00E357ED"/>
    <w:rsid w:val="00E35F1F"/>
    <w:rsid w:val="00E36102"/>
    <w:rsid w:val="00E36260"/>
    <w:rsid w:val="00E36515"/>
    <w:rsid w:val="00E36AEE"/>
    <w:rsid w:val="00E36C2E"/>
    <w:rsid w:val="00E36C39"/>
    <w:rsid w:val="00E36FC5"/>
    <w:rsid w:val="00E3761F"/>
    <w:rsid w:val="00E37888"/>
    <w:rsid w:val="00E40DA9"/>
    <w:rsid w:val="00E41140"/>
    <w:rsid w:val="00E412DB"/>
    <w:rsid w:val="00E41A31"/>
    <w:rsid w:val="00E424BB"/>
    <w:rsid w:val="00E42D0F"/>
    <w:rsid w:val="00E43EE9"/>
    <w:rsid w:val="00E44614"/>
    <w:rsid w:val="00E44BCD"/>
    <w:rsid w:val="00E451AC"/>
    <w:rsid w:val="00E461A4"/>
    <w:rsid w:val="00E461C1"/>
    <w:rsid w:val="00E46326"/>
    <w:rsid w:val="00E46686"/>
    <w:rsid w:val="00E46DB5"/>
    <w:rsid w:val="00E46F30"/>
    <w:rsid w:val="00E47BCC"/>
    <w:rsid w:val="00E47F64"/>
    <w:rsid w:val="00E50341"/>
    <w:rsid w:val="00E50631"/>
    <w:rsid w:val="00E510A0"/>
    <w:rsid w:val="00E514AC"/>
    <w:rsid w:val="00E51A91"/>
    <w:rsid w:val="00E51ABC"/>
    <w:rsid w:val="00E51B16"/>
    <w:rsid w:val="00E5289E"/>
    <w:rsid w:val="00E52D86"/>
    <w:rsid w:val="00E53430"/>
    <w:rsid w:val="00E538D9"/>
    <w:rsid w:val="00E53AB7"/>
    <w:rsid w:val="00E53AFB"/>
    <w:rsid w:val="00E542C5"/>
    <w:rsid w:val="00E54322"/>
    <w:rsid w:val="00E54774"/>
    <w:rsid w:val="00E5561C"/>
    <w:rsid w:val="00E557E9"/>
    <w:rsid w:val="00E55BF7"/>
    <w:rsid w:val="00E5610F"/>
    <w:rsid w:val="00E57AAD"/>
    <w:rsid w:val="00E60D1E"/>
    <w:rsid w:val="00E612A7"/>
    <w:rsid w:val="00E614F7"/>
    <w:rsid w:val="00E61BB3"/>
    <w:rsid w:val="00E62ABC"/>
    <w:rsid w:val="00E62D83"/>
    <w:rsid w:val="00E630F9"/>
    <w:rsid w:val="00E6365D"/>
    <w:rsid w:val="00E63719"/>
    <w:rsid w:val="00E63B8D"/>
    <w:rsid w:val="00E63C97"/>
    <w:rsid w:val="00E64990"/>
    <w:rsid w:val="00E64B17"/>
    <w:rsid w:val="00E65313"/>
    <w:rsid w:val="00E65883"/>
    <w:rsid w:val="00E65DA2"/>
    <w:rsid w:val="00E66655"/>
    <w:rsid w:val="00E66C63"/>
    <w:rsid w:val="00E67DC1"/>
    <w:rsid w:val="00E70ABB"/>
    <w:rsid w:val="00E71456"/>
    <w:rsid w:val="00E7260F"/>
    <w:rsid w:val="00E7271E"/>
    <w:rsid w:val="00E727C7"/>
    <w:rsid w:val="00E73312"/>
    <w:rsid w:val="00E74163"/>
    <w:rsid w:val="00E74567"/>
    <w:rsid w:val="00E75366"/>
    <w:rsid w:val="00E75559"/>
    <w:rsid w:val="00E766BA"/>
    <w:rsid w:val="00E766D4"/>
    <w:rsid w:val="00E76713"/>
    <w:rsid w:val="00E768F4"/>
    <w:rsid w:val="00E76F25"/>
    <w:rsid w:val="00E772DC"/>
    <w:rsid w:val="00E77545"/>
    <w:rsid w:val="00E77C0E"/>
    <w:rsid w:val="00E8003F"/>
    <w:rsid w:val="00E805C3"/>
    <w:rsid w:val="00E80A60"/>
    <w:rsid w:val="00E8100A"/>
    <w:rsid w:val="00E81831"/>
    <w:rsid w:val="00E8191E"/>
    <w:rsid w:val="00E81C6D"/>
    <w:rsid w:val="00E81E19"/>
    <w:rsid w:val="00E81FAF"/>
    <w:rsid w:val="00E82925"/>
    <w:rsid w:val="00E82962"/>
    <w:rsid w:val="00E82DC4"/>
    <w:rsid w:val="00E8313B"/>
    <w:rsid w:val="00E83769"/>
    <w:rsid w:val="00E8388A"/>
    <w:rsid w:val="00E84492"/>
    <w:rsid w:val="00E84873"/>
    <w:rsid w:val="00E84E45"/>
    <w:rsid w:val="00E84E8B"/>
    <w:rsid w:val="00E8672C"/>
    <w:rsid w:val="00E87CD9"/>
    <w:rsid w:val="00E90381"/>
    <w:rsid w:val="00E9050E"/>
    <w:rsid w:val="00E90944"/>
    <w:rsid w:val="00E92540"/>
    <w:rsid w:val="00E92820"/>
    <w:rsid w:val="00E9295C"/>
    <w:rsid w:val="00E92EF0"/>
    <w:rsid w:val="00E948E3"/>
    <w:rsid w:val="00E954F8"/>
    <w:rsid w:val="00E968D0"/>
    <w:rsid w:val="00E96F70"/>
    <w:rsid w:val="00E97413"/>
    <w:rsid w:val="00E97D66"/>
    <w:rsid w:val="00E97F3E"/>
    <w:rsid w:val="00E97F43"/>
    <w:rsid w:val="00E97F52"/>
    <w:rsid w:val="00E97F56"/>
    <w:rsid w:val="00EA03A4"/>
    <w:rsid w:val="00EA08FF"/>
    <w:rsid w:val="00EA0901"/>
    <w:rsid w:val="00EA14B1"/>
    <w:rsid w:val="00EA186E"/>
    <w:rsid w:val="00EA1A40"/>
    <w:rsid w:val="00EA1A7E"/>
    <w:rsid w:val="00EA25CE"/>
    <w:rsid w:val="00EA28C1"/>
    <w:rsid w:val="00EA2DF8"/>
    <w:rsid w:val="00EA3256"/>
    <w:rsid w:val="00EA37F3"/>
    <w:rsid w:val="00EA3AB1"/>
    <w:rsid w:val="00EA3B51"/>
    <w:rsid w:val="00EA47E8"/>
    <w:rsid w:val="00EA4A58"/>
    <w:rsid w:val="00EA4A73"/>
    <w:rsid w:val="00EA5763"/>
    <w:rsid w:val="00EA5A70"/>
    <w:rsid w:val="00EA5FC3"/>
    <w:rsid w:val="00EA609B"/>
    <w:rsid w:val="00EA6374"/>
    <w:rsid w:val="00EA684B"/>
    <w:rsid w:val="00EA7021"/>
    <w:rsid w:val="00EA715E"/>
    <w:rsid w:val="00EA7667"/>
    <w:rsid w:val="00EB0038"/>
    <w:rsid w:val="00EB0869"/>
    <w:rsid w:val="00EB0A62"/>
    <w:rsid w:val="00EB0D3F"/>
    <w:rsid w:val="00EB169B"/>
    <w:rsid w:val="00EB2319"/>
    <w:rsid w:val="00EB3356"/>
    <w:rsid w:val="00EB4837"/>
    <w:rsid w:val="00EB4964"/>
    <w:rsid w:val="00EB4A70"/>
    <w:rsid w:val="00EB581B"/>
    <w:rsid w:val="00EB5D9C"/>
    <w:rsid w:val="00EB6322"/>
    <w:rsid w:val="00EB668C"/>
    <w:rsid w:val="00EB71E8"/>
    <w:rsid w:val="00EB7545"/>
    <w:rsid w:val="00EC0247"/>
    <w:rsid w:val="00EC0E91"/>
    <w:rsid w:val="00EC0F62"/>
    <w:rsid w:val="00EC10EA"/>
    <w:rsid w:val="00EC21FF"/>
    <w:rsid w:val="00EC2545"/>
    <w:rsid w:val="00EC34B0"/>
    <w:rsid w:val="00EC36C4"/>
    <w:rsid w:val="00EC3785"/>
    <w:rsid w:val="00EC4008"/>
    <w:rsid w:val="00EC4829"/>
    <w:rsid w:val="00EC4883"/>
    <w:rsid w:val="00EC48C1"/>
    <w:rsid w:val="00EC4CC1"/>
    <w:rsid w:val="00EC535E"/>
    <w:rsid w:val="00EC654E"/>
    <w:rsid w:val="00EC71AE"/>
    <w:rsid w:val="00EC7278"/>
    <w:rsid w:val="00EC7774"/>
    <w:rsid w:val="00EC7F05"/>
    <w:rsid w:val="00EC7F1B"/>
    <w:rsid w:val="00ED054C"/>
    <w:rsid w:val="00ED16A5"/>
    <w:rsid w:val="00ED16D7"/>
    <w:rsid w:val="00ED1DDF"/>
    <w:rsid w:val="00ED2A7F"/>
    <w:rsid w:val="00ED2B23"/>
    <w:rsid w:val="00ED3219"/>
    <w:rsid w:val="00ED33AF"/>
    <w:rsid w:val="00ED3488"/>
    <w:rsid w:val="00ED3772"/>
    <w:rsid w:val="00ED4E21"/>
    <w:rsid w:val="00ED5277"/>
    <w:rsid w:val="00ED585C"/>
    <w:rsid w:val="00ED5DA8"/>
    <w:rsid w:val="00ED67CE"/>
    <w:rsid w:val="00ED6E8F"/>
    <w:rsid w:val="00ED6F83"/>
    <w:rsid w:val="00ED7677"/>
    <w:rsid w:val="00ED769A"/>
    <w:rsid w:val="00ED7A9B"/>
    <w:rsid w:val="00EE03A8"/>
    <w:rsid w:val="00EE0428"/>
    <w:rsid w:val="00EE0766"/>
    <w:rsid w:val="00EE0BA4"/>
    <w:rsid w:val="00EE0BFB"/>
    <w:rsid w:val="00EE1079"/>
    <w:rsid w:val="00EE256D"/>
    <w:rsid w:val="00EE2A51"/>
    <w:rsid w:val="00EE3EF9"/>
    <w:rsid w:val="00EE434A"/>
    <w:rsid w:val="00EE4D3C"/>
    <w:rsid w:val="00EE4D7C"/>
    <w:rsid w:val="00EE586C"/>
    <w:rsid w:val="00EF0263"/>
    <w:rsid w:val="00EF0438"/>
    <w:rsid w:val="00EF0653"/>
    <w:rsid w:val="00EF0CC2"/>
    <w:rsid w:val="00EF2357"/>
    <w:rsid w:val="00EF2682"/>
    <w:rsid w:val="00EF27A6"/>
    <w:rsid w:val="00EF2C47"/>
    <w:rsid w:val="00EF31E3"/>
    <w:rsid w:val="00EF358D"/>
    <w:rsid w:val="00EF45AE"/>
    <w:rsid w:val="00EF474D"/>
    <w:rsid w:val="00EF4F61"/>
    <w:rsid w:val="00EF5193"/>
    <w:rsid w:val="00EF56A3"/>
    <w:rsid w:val="00EF58FA"/>
    <w:rsid w:val="00EF5DF9"/>
    <w:rsid w:val="00EF6B6F"/>
    <w:rsid w:val="00EF778C"/>
    <w:rsid w:val="00EF77CD"/>
    <w:rsid w:val="00F001DD"/>
    <w:rsid w:val="00F00CA2"/>
    <w:rsid w:val="00F01D5B"/>
    <w:rsid w:val="00F01F0C"/>
    <w:rsid w:val="00F01F57"/>
    <w:rsid w:val="00F027A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AFF"/>
    <w:rsid w:val="00F109A4"/>
    <w:rsid w:val="00F10EFA"/>
    <w:rsid w:val="00F1115B"/>
    <w:rsid w:val="00F111DA"/>
    <w:rsid w:val="00F11483"/>
    <w:rsid w:val="00F11906"/>
    <w:rsid w:val="00F119FF"/>
    <w:rsid w:val="00F11D2F"/>
    <w:rsid w:val="00F121E3"/>
    <w:rsid w:val="00F12C7A"/>
    <w:rsid w:val="00F12D60"/>
    <w:rsid w:val="00F12EFB"/>
    <w:rsid w:val="00F134DD"/>
    <w:rsid w:val="00F13801"/>
    <w:rsid w:val="00F13CDB"/>
    <w:rsid w:val="00F1446F"/>
    <w:rsid w:val="00F158F7"/>
    <w:rsid w:val="00F16112"/>
    <w:rsid w:val="00F16551"/>
    <w:rsid w:val="00F16717"/>
    <w:rsid w:val="00F169ED"/>
    <w:rsid w:val="00F16E67"/>
    <w:rsid w:val="00F170CB"/>
    <w:rsid w:val="00F17990"/>
    <w:rsid w:val="00F20990"/>
    <w:rsid w:val="00F20C32"/>
    <w:rsid w:val="00F20CF1"/>
    <w:rsid w:val="00F20FE0"/>
    <w:rsid w:val="00F2105A"/>
    <w:rsid w:val="00F215E9"/>
    <w:rsid w:val="00F22373"/>
    <w:rsid w:val="00F226E6"/>
    <w:rsid w:val="00F22939"/>
    <w:rsid w:val="00F22A5C"/>
    <w:rsid w:val="00F22C1C"/>
    <w:rsid w:val="00F22EE5"/>
    <w:rsid w:val="00F22F0D"/>
    <w:rsid w:val="00F23263"/>
    <w:rsid w:val="00F240B2"/>
    <w:rsid w:val="00F2463D"/>
    <w:rsid w:val="00F24692"/>
    <w:rsid w:val="00F249BB"/>
    <w:rsid w:val="00F2563B"/>
    <w:rsid w:val="00F25C4F"/>
    <w:rsid w:val="00F25E1B"/>
    <w:rsid w:val="00F263D2"/>
    <w:rsid w:val="00F263DF"/>
    <w:rsid w:val="00F2686E"/>
    <w:rsid w:val="00F268AC"/>
    <w:rsid w:val="00F271F5"/>
    <w:rsid w:val="00F27533"/>
    <w:rsid w:val="00F27D00"/>
    <w:rsid w:val="00F27E06"/>
    <w:rsid w:val="00F3058B"/>
    <w:rsid w:val="00F30757"/>
    <w:rsid w:val="00F30800"/>
    <w:rsid w:val="00F30E8B"/>
    <w:rsid w:val="00F30F60"/>
    <w:rsid w:val="00F31DB4"/>
    <w:rsid w:val="00F31E5E"/>
    <w:rsid w:val="00F32392"/>
    <w:rsid w:val="00F32490"/>
    <w:rsid w:val="00F33049"/>
    <w:rsid w:val="00F33848"/>
    <w:rsid w:val="00F33C3B"/>
    <w:rsid w:val="00F340C9"/>
    <w:rsid w:val="00F376A6"/>
    <w:rsid w:val="00F37B52"/>
    <w:rsid w:val="00F40571"/>
    <w:rsid w:val="00F406F0"/>
    <w:rsid w:val="00F40774"/>
    <w:rsid w:val="00F4078B"/>
    <w:rsid w:val="00F42C64"/>
    <w:rsid w:val="00F430DC"/>
    <w:rsid w:val="00F43596"/>
    <w:rsid w:val="00F44009"/>
    <w:rsid w:val="00F4467B"/>
    <w:rsid w:val="00F44E46"/>
    <w:rsid w:val="00F44F18"/>
    <w:rsid w:val="00F45385"/>
    <w:rsid w:val="00F4586F"/>
    <w:rsid w:val="00F45BCD"/>
    <w:rsid w:val="00F45F17"/>
    <w:rsid w:val="00F45F62"/>
    <w:rsid w:val="00F462B6"/>
    <w:rsid w:val="00F467F7"/>
    <w:rsid w:val="00F4705C"/>
    <w:rsid w:val="00F4724D"/>
    <w:rsid w:val="00F473FE"/>
    <w:rsid w:val="00F47649"/>
    <w:rsid w:val="00F47A84"/>
    <w:rsid w:val="00F47A8B"/>
    <w:rsid w:val="00F47E1A"/>
    <w:rsid w:val="00F50084"/>
    <w:rsid w:val="00F50C70"/>
    <w:rsid w:val="00F51753"/>
    <w:rsid w:val="00F51D76"/>
    <w:rsid w:val="00F521D6"/>
    <w:rsid w:val="00F5298A"/>
    <w:rsid w:val="00F52B2F"/>
    <w:rsid w:val="00F534C7"/>
    <w:rsid w:val="00F53A89"/>
    <w:rsid w:val="00F53B19"/>
    <w:rsid w:val="00F53C5D"/>
    <w:rsid w:val="00F53E1A"/>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0F76"/>
    <w:rsid w:val="00F615D5"/>
    <w:rsid w:val="00F615E7"/>
    <w:rsid w:val="00F618F5"/>
    <w:rsid w:val="00F61CFE"/>
    <w:rsid w:val="00F61E53"/>
    <w:rsid w:val="00F6288D"/>
    <w:rsid w:val="00F63D10"/>
    <w:rsid w:val="00F641C1"/>
    <w:rsid w:val="00F644DF"/>
    <w:rsid w:val="00F64589"/>
    <w:rsid w:val="00F645BB"/>
    <w:rsid w:val="00F64DAB"/>
    <w:rsid w:val="00F64DFD"/>
    <w:rsid w:val="00F64FAB"/>
    <w:rsid w:val="00F6512E"/>
    <w:rsid w:val="00F65425"/>
    <w:rsid w:val="00F655D6"/>
    <w:rsid w:val="00F65CF7"/>
    <w:rsid w:val="00F664A0"/>
    <w:rsid w:val="00F66579"/>
    <w:rsid w:val="00F6678D"/>
    <w:rsid w:val="00F66B27"/>
    <w:rsid w:val="00F677A3"/>
    <w:rsid w:val="00F67884"/>
    <w:rsid w:val="00F67940"/>
    <w:rsid w:val="00F67AA9"/>
    <w:rsid w:val="00F67F72"/>
    <w:rsid w:val="00F700DB"/>
    <w:rsid w:val="00F70A7E"/>
    <w:rsid w:val="00F70FCE"/>
    <w:rsid w:val="00F7117A"/>
    <w:rsid w:val="00F71573"/>
    <w:rsid w:val="00F719FF"/>
    <w:rsid w:val="00F71CB0"/>
    <w:rsid w:val="00F71CB9"/>
    <w:rsid w:val="00F71F73"/>
    <w:rsid w:val="00F72382"/>
    <w:rsid w:val="00F7262B"/>
    <w:rsid w:val="00F72935"/>
    <w:rsid w:val="00F7298B"/>
    <w:rsid w:val="00F72ED3"/>
    <w:rsid w:val="00F73CF1"/>
    <w:rsid w:val="00F73E34"/>
    <w:rsid w:val="00F7431C"/>
    <w:rsid w:val="00F74D2D"/>
    <w:rsid w:val="00F74D54"/>
    <w:rsid w:val="00F74DE9"/>
    <w:rsid w:val="00F74F3B"/>
    <w:rsid w:val="00F751D8"/>
    <w:rsid w:val="00F767C9"/>
    <w:rsid w:val="00F76AC9"/>
    <w:rsid w:val="00F77495"/>
    <w:rsid w:val="00F801C4"/>
    <w:rsid w:val="00F80729"/>
    <w:rsid w:val="00F80745"/>
    <w:rsid w:val="00F80A97"/>
    <w:rsid w:val="00F80C4E"/>
    <w:rsid w:val="00F825D3"/>
    <w:rsid w:val="00F826A9"/>
    <w:rsid w:val="00F8283A"/>
    <w:rsid w:val="00F82B84"/>
    <w:rsid w:val="00F833CF"/>
    <w:rsid w:val="00F836C2"/>
    <w:rsid w:val="00F8370F"/>
    <w:rsid w:val="00F839B4"/>
    <w:rsid w:val="00F83A40"/>
    <w:rsid w:val="00F83EA6"/>
    <w:rsid w:val="00F843DD"/>
    <w:rsid w:val="00F846F0"/>
    <w:rsid w:val="00F848C3"/>
    <w:rsid w:val="00F850D3"/>
    <w:rsid w:val="00F851DC"/>
    <w:rsid w:val="00F857AE"/>
    <w:rsid w:val="00F867B8"/>
    <w:rsid w:val="00F86A0D"/>
    <w:rsid w:val="00F871B6"/>
    <w:rsid w:val="00F87408"/>
    <w:rsid w:val="00F874BC"/>
    <w:rsid w:val="00F87534"/>
    <w:rsid w:val="00F87AD9"/>
    <w:rsid w:val="00F87C05"/>
    <w:rsid w:val="00F907DE"/>
    <w:rsid w:val="00F9080C"/>
    <w:rsid w:val="00F90F57"/>
    <w:rsid w:val="00F90FE7"/>
    <w:rsid w:val="00F911FF"/>
    <w:rsid w:val="00F92DEA"/>
    <w:rsid w:val="00F92EA7"/>
    <w:rsid w:val="00F93637"/>
    <w:rsid w:val="00F936AE"/>
    <w:rsid w:val="00F93A98"/>
    <w:rsid w:val="00F94710"/>
    <w:rsid w:val="00F94D9D"/>
    <w:rsid w:val="00F94E57"/>
    <w:rsid w:val="00F94E62"/>
    <w:rsid w:val="00F9501E"/>
    <w:rsid w:val="00F954F1"/>
    <w:rsid w:val="00F95502"/>
    <w:rsid w:val="00F959FB"/>
    <w:rsid w:val="00F95B6A"/>
    <w:rsid w:val="00F966C3"/>
    <w:rsid w:val="00F96E8C"/>
    <w:rsid w:val="00F9746C"/>
    <w:rsid w:val="00F97B3D"/>
    <w:rsid w:val="00F97F38"/>
    <w:rsid w:val="00FA06D7"/>
    <w:rsid w:val="00FA0A0F"/>
    <w:rsid w:val="00FA0C43"/>
    <w:rsid w:val="00FA1419"/>
    <w:rsid w:val="00FA2B70"/>
    <w:rsid w:val="00FA2ECF"/>
    <w:rsid w:val="00FA39BD"/>
    <w:rsid w:val="00FA3BC3"/>
    <w:rsid w:val="00FA3D95"/>
    <w:rsid w:val="00FA413F"/>
    <w:rsid w:val="00FA44ED"/>
    <w:rsid w:val="00FA47E9"/>
    <w:rsid w:val="00FA54F7"/>
    <w:rsid w:val="00FA5891"/>
    <w:rsid w:val="00FA5C75"/>
    <w:rsid w:val="00FA5C9E"/>
    <w:rsid w:val="00FA6D34"/>
    <w:rsid w:val="00FA7836"/>
    <w:rsid w:val="00FA7EEE"/>
    <w:rsid w:val="00FB019E"/>
    <w:rsid w:val="00FB0263"/>
    <w:rsid w:val="00FB08B4"/>
    <w:rsid w:val="00FB09AB"/>
    <w:rsid w:val="00FB0F20"/>
    <w:rsid w:val="00FB191F"/>
    <w:rsid w:val="00FB1B09"/>
    <w:rsid w:val="00FB2669"/>
    <w:rsid w:val="00FB2A56"/>
    <w:rsid w:val="00FB2D78"/>
    <w:rsid w:val="00FB32A3"/>
    <w:rsid w:val="00FB3555"/>
    <w:rsid w:val="00FB358D"/>
    <w:rsid w:val="00FB38CD"/>
    <w:rsid w:val="00FB395D"/>
    <w:rsid w:val="00FB3CF0"/>
    <w:rsid w:val="00FB4109"/>
    <w:rsid w:val="00FB4E33"/>
    <w:rsid w:val="00FB5C73"/>
    <w:rsid w:val="00FB5E4F"/>
    <w:rsid w:val="00FB5F96"/>
    <w:rsid w:val="00FB6130"/>
    <w:rsid w:val="00FB6E31"/>
    <w:rsid w:val="00FB76BF"/>
    <w:rsid w:val="00FB7B71"/>
    <w:rsid w:val="00FB7CF9"/>
    <w:rsid w:val="00FB7E8B"/>
    <w:rsid w:val="00FC07B5"/>
    <w:rsid w:val="00FC14BF"/>
    <w:rsid w:val="00FC150F"/>
    <w:rsid w:val="00FC1A6C"/>
    <w:rsid w:val="00FC2D2A"/>
    <w:rsid w:val="00FC318C"/>
    <w:rsid w:val="00FC3829"/>
    <w:rsid w:val="00FC38F6"/>
    <w:rsid w:val="00FC3B08"/>
    <w:rsid w:val="00FC3B6F"/>
    <w:rsid w:val="00FC3C71"/>
    <w:rsid w:val="00FC4345"/>
    <w:rsid w:val="00FC4FA7"/>
    <w:rsid w:val="00FC5BDA"/>
    <w:rsid w:val="00FC5DF7"/>
    <w:rsid w:val="00FC6178"/>
    <w:rsid w:val="00FC61FD"/>
    <w:rsid w:val="00FC6D75"/>
    <w:rsid w:val="00FC765E"/>
    <w:rsid w:val="00FD078D"/>
    <w:rsid w:val="00FD1621"/>
    <w:rsid w:val="00FD1B20"/>
    <w:rsid w:val="00FD30A0"/>
    <w:rsid w:val="00FD3180"/>
    <w:rsid w:val="00FD3E52"/>
    <w:rsid w:val="00FD3FE7"/>
    <w:rsid w:val="00FD4D6E"/>
    <w:rsid w:val="00FD4ED1"/>
    <w:rsid w:val="00FD5044"/>
    <w:rsid w:val="00FD6BAE"/>
    <w:rsid w:val="00FD6CD6"/>
    <w:rsid w:val="00FD74EC"/>
    <w:rsid w:val="00FD7C04"/>
    <w:rsid w:val="00FE09BB"/>
    <w:rsid w:val="00FE0AAC"/>
    <w:rsid w:val="00FE0BC3"/>
    <w:rsid w:val="00FE1178"/>
    <w:rsid w:val="00FE13CE"/>
    <w:rsid w:val="00FE2768"/>
    <w:rsid w:val="00FE310D"/>
    <w:rsid w:val="00FE3F37"/>
    <w:rsid w:val="00FE598D"/>
    <w:rsid w:val="00FE5B1A"/>
    <w:rsid w:val="00FE5D59"/>
    <w:rsid w:val="00FE602B"/>
    <w:rsid w:val="00FE7232"/>
    <w:rsid w:val="00FE741A"/>
    <w:rsid w:val="00FE7A41"/>
    <w:rsid w:val="00FE7D94"/>
    <w:rsid w:val="00FE7DE8"/>
    <w:rsid w:val="00FE7E68"/>
    <w:rsid w:val="00FF0008"/>
    <w:rsid w:val="00FF0128"/>
    <w:rsid w:val="00FF03CF"/>
    <w:rsid w:val="00FF0735"/>
    <w:rsid w:val="00FF0981"/>
    <w:rsid w:val="00FF26B7"/>
    <w:rsid w:val="00FF314C"/>
    <w:rsid w:val="00FF447F"/>
    <w:rsid w:val="00FF4CD0"/>
    <w:rsid w:val="00FF4D46"/>
    <w:rsid w:val="00FF5578"/>
    <w:rsid w:val="00FF56D0"/>
    <w:rsid w:val="00FF5B6D"/>
    <w:rsid w:val="00FF5D15"/>
    <w:rsid w:val="00FF6F18"/>
    <w:rsid w:val="00FF7613"/>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79D64CBC"/>
  <w15:chartTrackingRefBased/>
  <w15:docId w15:val="{92C03B55-065E-4E55-BFFB-11B72C3B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540"/>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922312"/>
    <w:pPr>
      <w:keepNext/>
      <w:numPr>
        <w:ilvl w:val="1"/>
        <w:numId w:val="1"/>
      </w:numPr>
      <w:spacing w:before="240"/>
      <w:outlineLvl w:val="1"/>
    </w:pPr>
    <w:rPr>
      <w:rFonts w:ascii="Arial" w:eastAsia="MS Mincho" w:hAnsi="Arial"/>
      <w:b/>
      <w:sz w:val="28"/>
      <w:szCs w:val="28"/>
      <w:lang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922312"/>
    <w:rPr>
      <w:rFonts w:ascii="Arial" w:hAnsi="Arial"/>
      <w:b/>
      <w:sz w:val="28"/>
      <w:szCs w:val="28"/>
      <w:lang w:val="en-GB"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rPr>
  </w:style>
  <w:style w:type="paragraph" w:styleId="ListParagraph">
    <w:name w:val="List Paragraph"/>
    <w:aliases w:val="- Bullets,?? ??,?????,????,Lista1,中等深浅网格 1 - 着色 21,¥¡¡¡¡ì¬º¥¹¥È¶ÎÂä,ÁÐ³ö¶ÎÂä,—ño’i—Ž,¥ê¥¹¥È¶ÎÂä,1st level - Bullet List Paragraph,Lettre d'introduction,Paragrafo elenco,Normal bullet 2,Bullet list,목록단락,列出段落,列表段落,列,列表段落11,목록 단락,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Doc-text2Char">
    <w:name w:val="Doc-text2 Char"/>
    <w:link w:val="Doc-text2"/>
    <w:qFormat/>
    <w:locked/>
    <w:rsid w:val="008707F2"/>
    <w:rPr>
      <w:rFonts w:ascii="Arial" w:hAnsi="Arial" w:cs="Arial"/>
      <w:szCs w:val="24"/>
      <w:lang w:val="en-GB" w:eastAsia="en-GB"/>
    </w:rPr>
  </w:style>
  <w:style w:type="paragraph" w:customStyle="1" w:styleId="Doc-text2">
    <w:name w:val="Doc-text2"/>
    <w:basedOn w:val="Normal"/>
    <w:link w:val="Doc-text2Char"/>
    <w:qFormat/>
    <w:rsid w:val="008707F2"/>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B1Char">
    <w:name w:val="B1 Char"/>
    <w:rsid w:val="008216D4"/>
    <w:rPr>
      <w:lang w:val="en-GB"/>
    </w:rPr>
  </w:style>
  <w:style w:type="character" w:customStyle="1" w:styleId="B2Char">
    <w:name w:val="B2 Char"/>
    <w:link w:val="B2"/>
    <w:qFormat/>
    <w:rsid w:val="00D14511"/>
    <w:rPr>
      <w:rFonts w:ascii="Times New Roman" w:eastAsia="Times New Roman" w:hAnsi="Times New Roman"/>
      <w:lang w:val="en-GB" w:eastAsia="en-GB"/>
    </w:rPr>
  </w:style>
  <w:style w:type="character" w:customStyle="1" w:styleId="TFChar">
    <w:name w:val="TF Char"/>
    <w:link w:val="TF"/>
    <w:rsid w:val="00216933"/>
    <w:rPr>
      <w:rFonts w:ascii="Arial" w:hAnsi="Arial"/>
      <w:b/>
      <w:lang w:val="en-GB" w:eastAsia="en-GB"/>
    </w:rPr>
  </w:style>
  <w:style w:type="character" w:customStyle="1" w:styleId="TF0">
    <w:name w:val="TF (文字)"/>
    <w:rsid w:val="004A6A7C"/>
    <w:rPr>
      <w:rFonts w:ascii="Arial" w:hAnsi="Arial"/>
      <w:b/>
      <w:lang w:val="x-none"/>
    </w:rPr>
  </w:style>
  <w:style w:type="paragraph" w:styleId="NormalWeb">
    <w:name w:val="Normal (Web)"/>
    <w:basedOn w:val="Normal"/>
    <w:uiPriority w:val="99"/>
    <w:unhideWhenUsed/>
    <w:rsid w:val="005000CD"/>
    <w:pPr>
      <w:snapToGrid/>
      <w:spacing w:before="100" w:beforeAutospacing="1"/>
      <w:jc w:val="left"/>
    </w:pPr>
    <w:rPr>
      <w:rFonts w:eastAsia="Times New Roman"/>
      <w:szCs w:val="24"/>
      <w:lang w:val="en-US"/>
    </w:rPr>
  </w:style>
  <w:style w:type="table" w:customStyle="1" w:styleId="TableGrid1">
    <w:name w:val="Table Grid1"/>
    <w:basedOn w:val="TableNormal"/>
    <w:next w:val="TableGrid"/>
    <w:rsid w:val="00CC754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E10F84"/>
    <w:rPr>
      <w:rFonts w:ascii="Calibri" w:eastAsia="Malgun Gothic" w:hAnsi="Calibri" w:cs="Batang"/>
      <w:sz w:val="22"/>
      <w:szCs w:val="22"/>
      <w:lang w:eastAsia="ko-KR"/>
    </w:rPr>
  </w:style>
  <w:style w:type="paragraph" w:customStyle="1" w:styleId="maintext">
    <w:name w:val="main text"/>
    <w:basedOn w:val="Normal"/>
    <w:link w:val="maintextChar"/>
    <w:qFormat/>
    <w:rsid w:val="00E10F84"/>
    <w:pPr>
      <w:snapToGrid/>
      <w:spacing w:before="60" w:after="60" w:afterAutospacing="0" w:line="288" w:lineRule="auto"/>
      <w:ind w:firstLineChars="200" w:firstLine="200"/>
    </w:pPr>
    <w:rPr>
      <w:rFonts w:ascii="Calibri" w:eastAsia="Malgun Gothic" w:hAnsi="Calibri" w:cs="Batang"/>
      <w:sz w:val="22"/>
      <w:szCs w:val="22"/>
      <w:lang w:val="en-US" w:eastAsia="ko-KR"/>
    </w:rPr>
  </w:style>
  <w:style w:type="character" w:styleId="UnresolvedMention">
    <w:name w:val="Unresolved Mention"/>
    <w:uiPriority w:val="99"/>
    <w:semiHidden/>
    <w:unhideWhenUsed/>
    <w:rsid w:val="00D07406"/>
    <w:rPr>
      <w:color w:val="605E5C"/>
      <w:shd w:val="clear" w:color="auto" w:fill="E1DFDD"/>
    </w:rPr>
  </w:style>
  <w:style w:type="paragraph" w:customStyle="1" w:styleId="Agreement">
    <w:name w:val="Agreement"/>
    <w:basedOn w:val="Normal"/>
    <w:next w:val="Doc-text2"/>
    <w:uiPriority w:val="99"/>
    <w:qFormat/>
    <w:rsid w:val="006C525F"/>
    <w:pPr>
      <w:numPr>
        <w:numId w:val="27"/>
      </w:numPr>
      <w:snapToGrid/>
      <w:spacing w:before="60" w:after="0" w:afterAutospacing="0"/>
      <w:jc w:val="left"/>
    </w:pPr>
    <w:rPr>
      <w:rFonts w:ascii="Arial" w:eastAsia="MS Mincho" w:hAnsi="Arial"/>
      <w:b/>
      <w:sz w:val="20"/>
      <w:szCs w:val="24"/>
      <w:lang w:eastAsia="en-GB"/>
    </w:rPr>
  </w:style>
  <w:style w:type="character" w:customStyle="1" w:styleId="ListParagraphChar">
    <w:name w:val="List Paragraph Char"/>
    <w:aliases w:val="- Bullets Char,?? ?? Char,????? Char,???? Char,Lista1 Char,中等深浅网格 1 - 着色 21 Char,¥¡¡¡¡ì¬º¥¹¥È¶ÎÂä Char,ÁÐ³ö¶ÎÂä Char,—ño’i—Ž Char,¥ê¥¹¥È¶ÎÂä Char,1st level - Bullet List Paragraph Char,Lettre d'introduction Char,Normal bullet 2 Char"/>
    <w:link w:val="ListParagraph"/>
    <w:uiPriority w:val="34"/>
    <w:qFormat/>
    <w:locked/>
    <w:rsid w:val="000528D3"/>
    <w:rPr>
      <w:rFonts w:ascii="Times New Roman" w:eastAsia="MS Gothic" w:hAnsi="Times New Roman"/>
      <w:sz w:val="24"/>
      <w:lang w:val="en-GB" w:eastAsia="ja-JP"/>
    </w:rPr>
  </w:style>
  <w:style w:type="character" w:customStyle="1" w:styleId="NOChar">
    <w:name w:val="NO Char"/>
    <w:link w:val="NO"/>
    <w:qFormat/>
    <w:locked/>
    <w:rsid w:val="003A23A4"/>
    <w:rPr>
      <w:rFonts w:ascii="Times New Roman" w:eastAsia="Times New Roman" w:hAnsi="Times New Roman"/>
      <w:lang w:val="en-GB" w:eastAsia="en-GB"/>
    </w:rPr>
  </w:style>
  <w:style w:type="table" w:customStyle="1" w:styleId="TableGrid2">
    <w:name w:val="Table Grid2"/>
    <w:basedOn w:val="TableNormal"/>
    <w:next w:val="TableGrid"/>
    <w:uiPriority w:val="39"/>
    <w:qFormat/>
    <w:rsid w:val="0085490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358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850D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8889245">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669674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395661">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722339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456909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7588506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AC34-D944-8F4E-93BC-5899458D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2162</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14464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Ishii, Art</dc:creator>
  <cp:keywords/>
  <dc:description/>
  <cp:lastModifiedBy>Shrivastava, Rudraksh</cp:lastModifiedBy>
  <cp:revision>3</cp:revision>
  <cp:lastPrinted>2017-06-09T13:33:00Z</cp:lastPrinted>
  <dcterms:created xsi:type="dcterms:W3CDTF">2023-09-28T21:21:00Z</dcterms:created>
  <dcterms:modified xsi:type="dcterms:W3CDTF">2023-09-28T21:21:00Z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dd29085d3b659cf807cff495f69339bf1c1f4ff5e9a36b4471ca2e0a2994edb3</vt:lpwstr>
  </property>
</Properties>
</file>