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6F9D9" w14:textId="1AC612A2" w:rsidR="00157625" w:rsidRPr="00157625" w:rsidRDefault="00157625" w:rsidP="00157625">
      <w:pPr>
        <w:tabs>
          <w:tab w:val="right" w:pos="9638"/>
        </w:tabs>
        <w:jc w:val="both"/>
        <w:rPr>
          <w:rFonts w:ascii="Arial" w:eastAsia="Segoe UI Emoji" w:hAnsi="Arial" w:cs="Arial"/>
          <w:b/>
          <w:sz w:val="24"/>
          <w:szCs w:val="24"/>
          <w:lang w:val="en-US"/>
        </w:rPr>
      </w:pPr>
      <w:bookmarkStart w:id="0" w:name="_Hlk134091559"/>
      <w:bookmarkStart w:id="1" w:name="_Hlk130976059"/>
      <w:r w:rsidRPr="00157625">
        <w:rPr>
          <w:rFonts w:ascii="Arial" w:eastAsia="Segoe UI Emoji" w:hAnsi="Arial" w:cs="Arial"/>
          <w:b/>
          <w:sz w:val="24"/>
          <w:szCs w:val="24"/>
          <w:lang w:val="en-US"/>
        </w:rPr>
        <w:t>3GPP TSG-RAN WG2 Meeting #123bis</w:t>
      </w:r>
      <w:r w:rsidRPr="00157625">
        <w:rPr>
          <w:rFonts w:ascii="Arial" w:eastAsia="Segoe UI Emoji" w:hAnsi="Arial" w:cs="Arial"/>
          <w:b/>
          <w:sz w:val="24"/>
          <w:szCs w:val="24"/>
          <w:lang w:val="en-US"/>
        </w:rPr>
        <w:tab/>
      </w:r>
      <w:r w:rsidR="006F5C49" w:rsidRPr="006F5C49">
        <w:rPr>
          <w:rFonts w:ascii="Arial" w:eastAsia="Segoe UI Emoji" w:hAnsi="Arial" w:cs="Arial"/>
          <w:b/>
          <w:sz w:val="24"/>
          <w:szCs w:val="24"/>
          <w:lang w:val="en-US"/>
        </w:rPr>
        <w:t>R2-2310680</w:t>
      </w:r>
      <w:r w:rsidR="006F5C49" w:rsidRPr="006F5C49" w:rsidDel="006F5C49">
        <w:rPr>
          <w:rFonts w:ascii="Arial" w:eastAsia="Segoe UI Emoji" w:hAnsi="Arial" w:cs="Arial"/>
          <w:b/>
          <w:sz w:val="24"/>
          <w:szCs w:val="24"/>
          <w:lang w:val="en-US"/>
        </w:rPr>
        <w:t xml:space="preserve"> </w:t>
      </w:r>
    </w:p>
    <w:p w14:paraId="5EEAE139" w14:textId="0CEBC30A" w:rsidR="00EE2F6F" w:rsidRPr="00157625" w:rsidRDefault="00157625" w:rsidP="00157625">
      <w:pPr>
        <w:tabs>
          <w:tab w:val="right" w:pos="9638"/>
        </w:tabs>
        <w:jc w:val="both"/>
        <w:rPr>
          <w:rFonts w:ascii="Arial" w:hAnsi="Arial" w:cs="Arial"/>
          <w:lang w:val="en-GB"/>
        </w:rPr>
      </w:pPr>
      <w:r w:rsidRPr="00157625">
        <w:rPr>
          <w:rFonts w:ascii="Arial" w:eastAsia="Segoe UI Emoji" w:hAnsi="Arial" w:cs="Arial"/>
          <w:b/>
          <w:sz w:val="24"/>
          <w:szCs w:val="24"/>
          <w:lang w:val="en-US"/>
        </w:rPr>
        <w:t>Xiamen, China, October 9th – 13th, 2023</w:t>
      </w:r>
    </w:p>
    <w:p w14:paraId="73CF371F" w14:textId="77777777" w:rsidR="00EE2F6F" w:rsidRPr="00CE5ADD" w:rsidRDefault="00EE2F6F" w:rsidP="00EE2F6F">
      <w:pPr>
        <w:pStyle w:val="Header"/>
        <w:jc w:val="both"/>
        <w:rPr>
          <w:rFonts w:ascii="Arial" w:hAnsi="Arial" w:cs="Arial"/>
          <w:bCs/>
          <w:noProof w:val="0"/>
          <w:sz w:val="24"/>
        </w:rPr>
      </w:pPr>
    </w:p>
    <w:p w14:paraId="6F82A448" w14:textId="77777777" w:rsidR="00EE2F6F" w:rsidRPr="00CE5ADD" w:rsidRDefault="00EE2F6F" w:rsidP="00EE2F6F">
      <w:pPr>
        <w:pStyle w:val="Header"/>
        <w:jc w:val="both"/>
        <w:rPr>
          <w:rFonts w:ascii="Arial" w:hAnsi="Arial" w:cs="Arial"/>
          <w:bCs/>
          <w:noProof w:val="0"/>
          <w:sz w:val="24"/>
        </w:rPr>
      </w:pPr>
    </w:p>
    <w:p w14:paraId="01E56076" w14:textId="4022A80D" w:rsidR="00EE2F6F" w:rsidRPr="00CE5ADD" w:rsidRDefault="00EE2F6F" w:rsidP="007B7EB4">
      <w:pPr>
        <w:pStyle w:val="CRCoverPage"/>
        <w:tabs>
          <w:tab w:val="left" w:pos="1985"/>
          <w:tab w:val="center" w:pos="4536"/>
        </w:tabs>
        <w:jc w:val="both"/>
        <w:rPr>
          <w:rFonts w:ascii="Arial" w:hAnsi="Arial" w:cs="Arial"/>
          <w:b/>
          <w:sz w:val="24"/>
          <w:lang w:eastAsia="ja-JP"/>
        </w:rPr>
      </w:pPr>
      <w:r w:rsidRPr="00CE5ADD">
        <w:rPr>
          <w:rFonts w:ascii="Arial" w:hAnsi="Arial" w:cs="Arial"/>
          <w:b/>
          <w:sz w:val="24"/>
        </w:rPr>
        <w:t>Agenda item:</w:t>
      </w:r>
      <w:r w:rsidRPr="00CE5ADD">
        <w:rPr>
          <w:rFonts w:ascii="Arial" w:hAnsi="Arial" w:cs="Arial"/>
          <w:b/>
          <w:sz w:val="24"/>
        </w:rPr>
        <w:tab/>
      </w:r>
      <w:r w:rsidRPr="00CE5ADD">
        <w:rPr>
          <w:rFonts w:ascii="Arial" w:hAnsi="Arial" w:cs="Arial"/>
          <w:b/>
          <w:sz w:val="24"/>
          <w:lang w:eastAsia="ja-JP"/>
        </w:rPr>
        <w:t>7.2.2</w:t>
      </w:r>
      <w:r w:rsidR="006F5C49">
        <w:rPr>
          <w:rFonts w:ascii="Arial" w:hAnsi="Arial" w:cs="Arial"/>
          <w:b/>
          <w:sz w:val="24"/>
          <w:lang w:eastAsia="ja-JP"/>
        </w:rPr>
        <w:tab/>
      </w:r>
    </w:p>
    <w:p w14:paraId="57B23D8C" w14:textId="77777777" w:rsidR="00EE2F6F" w:rsidRPr="00CE5ADD" w:rsidRDefault="00EE2F6F" w:rsidP="00EE2F6F">
      <w:pPr>
        <w:tabs>
          <w:tab w:val="left" w:pos="1985"/>
        </w:tabs>
        <w:ind w:left="1985" w:hanging="1985"/>
        <w:jc w:val="both"/>
        <w:rPr>
          <w:rFonts w:ascii="Arial" w:hAnsi="Arial" w:cs="Arial"/>
          <w:b/>
          <w:sz w:val="24"/>
          <w:lang w:val="en-US"/>
        </w:rPr>
      </w:pPr>
      <w:r w:rsidRPr="00CE5ADD">
        <w:rPr>
          <w:rFonts w:ascii="Arial" w:hAnsi="Arial" w:cs="Arial"/>
          <w:b/>
          <w:sz w:val="24"/>
          <w:lang w:val="en-US"/>
        </w:rPr>
        <w:t>Source:</w:t>
      </w:r>
      <w:r w:rsidRPr="00CE5ADD">
        <w:rPr>
          <w:rFonts w:ascii="Arial" w:hAnsi="Arial" w:cs="Arial"/>
          <w:b/>
          <w:sz w:val="24"/>
          <w:lang w:val="en-US"/>
        </w:rPr>
        <w:tab/>
        <w:t>Nokia, Nokia Shanghai Bell</w:t>
      </w:r>
    </w:p>
    <w:bookmarkEnd w:id="0"/>
    <w:p w14:paraId="6BF003EB" w14:textId="20B05460" w:rsidR="00EE2F6F" w:rsidRPr="00CE5ADD" w:rsidRDefault="00EE2F6F" w:rsidP="00EE2F6F">
      <w:pPr>
        <w:ind w:left="1985" w:hanging="1985"/>
        <w:jc w:val="both"/>
        <w:rPr>
          <w:rFonts w:ascii="Arial" w:hAnsi="Arial" w:cs="Arial"/>
          <w:b/>
          <w:sz w:val="24"/>
          <w:lang w:val="en-US"/>
        </w:rPr>
      </w:pPr>
      <w:r w:rsidRPr="00CE5ADD">
        <w:rPr>
          <w:rFonts w:ascii="Arial" w:hAnsi="Arial" w:cs="Arial"/>
          <w:b/>
          <w:sz w:val="24"/>
          <w:lang w:val="en-US"/>
        </w:rPr>
        <w:t>Title:</w:t>
      </w:r>
      <w:r w:rsidRPr="00CE5ADD">
        <w:rPr>
          <w:rFonts w:ascii="Arial" w:hAnsi="Arial" w:cs="Arial"/>
          <w:b/>
          <w:sz w:val="24"/>
          <w:lang w:val="en-US"/>
        </w:rPr>
        <w:tab/>
      </w:r>
      <w:bookmarkStart w:id="2" w:name="_Hlk130976338"/>
      <w:r w:rsidRPr="00CE5ADD">
        <w:rPr>
          <w:rFonts w:ascii="Arial" w:hAnsi="Arial" w:cs="Arial"/>
          <w:b/>
          <w:sz w:val="24"/>
          <w:lang w:val="en-US"/>
        </w:rPr>
        <w:t xml:space="preserve">Discussion of </w:t>
      </w:r>
      <w:r w:rsidRPr="007B7EB4">
        <w:rPr>
          <w:rFonts w:ascii="Arial" w:hAnsi="Arial" w:cs="Arial"/>
          <w:b/>
          <w:sz w:val="24"/>
          <w:lang w:val="en-US"/>
        </w:rPr>
        <w:t>resource allocation aspects</w:t>
      </w:r>
    </w:p>
    <w:bookmarkEnd w:id="2"/>
    <w:p w14:paraId="71D339F7" w14:textId="77777777" w:rsidR="00EE2F6F" w:rsidRPr="00CE5ADD" w:rsidRDefault="00EE2F6F" w:rsidP="00EE2F6F">
      <w:pPr>
        <w:ind w:left="1985" w:hanging="1985"/>
        <w:jc w:val="both"/>
        <w:rPr>
          <w:rFonts w:ascii="Arial" w:hAnsi="Arial" w:cs="Arial"/>
          <w:b/>
          <w:sz w:val="24"/>
          <w:lang w:val="en-US"/>
        </w:rPr>
      </w:pPr>
      <w:r w:rsidRPr="00CE5ADD">
        <w:rPr>
          <w:rFonts w:ascii="Arial" w:hAnsi="Arial" w:cs="Arial"/>
          <w:b/>
          <w:sz w:val="24"/>
          <w:lang w:val="en-US"/>
        </w:rPr>
        <w:t>WID/SID:</w:t>
      </w:r>
      <w:r w:rsidRPr="00CE5ADD">
        <w:rPr>
          <w:rFonts w:ascii="Arial" w:hAnsi="Arial" w:cs="Arial"/>
          <w:b/>
          <w:sz w:val="24"/>
          <w:lang w:val="en-US"/>
        </w:rPr>
        <w:tab/>
      </w:r>
      <w:proofErr w:type="spellStart"/>
      <w:r w:rsidRPr="00CE5ADD">
        <w:rPr>
          <w:rFonts w:ascii="Arial" w:hAnsi="Arial" w:cs="Arial"/>
          <w:b/>
          <w:sz w:val="24"/>
          <w:lang w:val="en-US"/>
        </w:rPr>
        <w:t>NR_pos_enh</w:t>
      </w:r>
      <w:proofErr w:type="spellEnd"/>
      <w:r w:rsidRPr="00CE5ADD">
        <w:rPr>
          <w:rFonts w:ascii="Arial" w:hAnsi="Arial" w:cs="Arial"/>
          <w:b/>
          <w:sz w:val="24"/>
          <w:lang w:val="en-US"/>
        </w:rPr>
        <w:t xml:space="preserve"> - Release 18</w:t>
      </w:r>
    </w:p>
    <w:p w14:paraId="4F63B2A3" w14:textId="77777777" w:rsidR="00EE2F6F" w:rsidRPr="00CE5ADD" w:rsidRDefault="00EE2F6F" w:rsidP="00EE2F6F">
      <w:pPr>
        <w:tabs>
          <w:tab w:val="left" w:pos="1985"/>
        </w:tabs>
        <w:jc w:val="both"/>
        <w:rPr>
          <w:rFonts w:ascii="Arial" w:hAnsi="Arial" w:cs="Arial"/>
          <w:b/>
          <w:sz w:val="24"/>
          <w:lang w:val="en-US"/>
        </w:rPr>
      </w:pPr>
      <w:r w:rsidRPr="00CE5ADD">
        <w:rPr>
          <w:rFonts w:ascii="Arial" w:hAnsi="Arial" w:cs="Arial"/>
          <w:b/>
          <w:sz w:val="24"/>
          <w:lang w:val="en-US"/>
        </w:rPr>
        <w:t>Document for:</w:t>
      </w:r>
      <w:r w:rsidRPr="00CE5ADD">
        <w:rPr>
          <w:rFonts w:ascii="Arial" w:hAnsi="Arial" w:cs="Arial"/>
          <w:b/>
          <w:sz w:val="24"/>
          <w:lang w:val="en-US"/>
        </w:rPr>
        <w:tab/>
        <w:t>Discussion and Decision</w:t>
      </w:r>
      <w:bookmarkEnd w:id="1"/>
    </w:p>
    <w:p w14:paraId="3EC9056F" w14:textId="77777777" w:rsidR="00EE2F6F" w:rsidRPr="00CE5ADD" w:rsidRDefault="00EE2F6F" w:rsidP="00EE2F6F">
      <w:pPr>
        <w:tabs>
          <w:tab w:val="left" w:pos="1985"/>
        </w:tabs>
        <w:jc w:val="both"/>
        <w:rPr>
          <w:rFonts w:ascii="Arial" w:hAnsi="Arial" w:cs="Arial"/>
          <w:b/>
          <w:sz w:val="24"/>
          <w:lang w:val="en-US"/>
        </w:rPr>
      </w:pPr>
    </w:p>
    <w:p w14:paraId="40E25495" w14:textId="77777777" w:rsidR="00EE2F6F" w:rsidRPr="00CE5ADD" w:rsidRDefault="00EE2F6F" w:rsidP="00EE2F6F">
      <w:pPr>
        <w:pStyle w:val="Heading1"/>
        <w:numPr>
          <w:ilvl w:val="0"/>
          <w:numId w:val="0"/>
        </w:numPr>
        <w:jc w:val="both"/>
        <w:rPr>
          <w:rFonts w:cs="Arial"/>
        </w:rPr>
      </w:pPr>
      <w:r w:rsidRPr="00CE5ADD">
        <w:rPr>
          <w:rFonts w:cs="Arial"/>
        </w:rPr>
        <w:t>1 Introduction</w:t>
      </w:r>
    </w:p>
    <w:p w14:paraId="45D3A920" w14:textId="24914ABA" w:rsidR="00EE2F6F" w:rsidRPr="00CE5ADD" w:rsidRDefault="00EE2F6F" w:rsidP="00EE2F6F">
      <w:pPr>
        <w:pStyle w:val="Doc-text2"/>
        <w:ind w:left="0" w:firstLine="0"/>
        <w:jc w:val="both"/>
        <w:rPr>
          <w:rFonts w:ascii="Arial" w:hAnsi="Arial" w:cs="Arial"/>
        </w:rPr>
      </w:pPr>
      <w:r w:rsidRPr="00CE5ADD">
        <w:rPr>
          <w:rFonts w:ascii="Arial" w:hAnsi="Arial" w:cs="Arial"/>
        </w:rPr>
        <w:t xml:space="preserve">In this contribution, we discuss </w:t>
      </w:r>
      <w:r w:rsidR="1D0821E6" w:rsidRPr="00CE5ADD">
        <w:rPr>
          <w:rFonts w:ascii="Arial" w:hAnsi="Arial" w:cs="Arial"/>
        </w:rPr>
        <w:t xml:space="preserve">resource allocation </w:t>
      </w:r>
      <w:r w:rsidRPr="00CE5ADD">
        <w:rPr>
          <w:rFonts w:ascii="Arial" w:hAnsi="Arial" w:cs="Arial"/>
        </w:rPr>
        <w:t xml:space="preserve">aspects of SL positioning. </w:t>
      </w:r>
    </w:p>
    <w:p w14:paraId="5DC93D0D" w14:textId="77777777" w:rsidR="00EE2F6F" w:rsidRPr="00CE5ADD" w:rsidRDefault="00EE2F6F" w:rsidP="00EE2F6F">
      <w:pPr>
        <w:pStyle w:val="Doc-text2"/>
        <w:ind w:left="0" w:firstLine="0"/>
        <w:jc w:val="both"/>
        <w:rPr>
          <w:rFonts w:ascii="Arial" w:hAnsi="Arial" w:cs="Arial"/>
          <w:szCs w:val="20"/>
        </w:rPr>
      </w:pPr>
    </w:p>
    <w:p w14:paraId="06A194C1" w14:textId="26986D0C" w:rsidR="00E14BEB" w:rsidRPr="00CE5ADD" w:rsidRDefault="005A3E98" w:rsidP="005A3E98">
      <w:pPr>
        <w:pStyle w:val="Heading1"/>
        <w:numPr>
          <w:ilvl w:val="0"/>
          <w:numId w:val="0"/>
        </w:numPr>
      </w:pPr>
      <w:r w:rsidRPr="00CE5ADD">
        <w:t xml:space="preserve">2 </w:t>
      </w:r>
      <w:r w:rsidR="002642EF" w:rsidRPr="00CE5ADD">
        <w:t>Resource allocation</w:t>
      </w:r>
      <w:r w:rsidR="00433595" w:rsidRPr="00CE5ADD">
        <w:t xml:space="preserve"> aspects</w:t>
      </w:r>
    </w:p>
    <w:p w14:paraId="1BF442C6" w14:textId="5E8AD339" w:rsidR="002642EF" w:rsidRPr="00CE5ADD" w:rsidRDefault="005A3E98" w:rsidP="005A3E98">
      <w:pPr>
        <w:pStyle w:val="Heading2"/>
        <w:numPr>
          <w:ilvl w:val="0"/>
          <w:numId w:val="0"/>
        </w:numPr>
        <w:rPr>
          <w:sz w:val="28"/>
        </w:rPr>
      </w:pPr>
      <w:r w:rsidRPr="00CE5ADD">
        <w:t xml:space="preserve">2.1 </w:t>
      </w:r>
      <w:r w:rsidR="00433595" w:rsidRPr="00CE5ADD">
        <w:t>Remaining aspects of Scheme</w:t>
      </w:r>
      <w:r w:rsidR="002642EF" w:rsidRPr="00CE5ADD">
        <w:t xml:space="preserve"> 1 resource allocation</w:t>
      </w:r>
    </w:p>
    <w:p w14:paraId="04B2549D" w14:textId="3C40C5DD" w:rsidR="002642EF" w:rsidRPr="00CE5ADD" w:rsidRDefault="00433595" w:rsidP="002642EF">
      <w:pPr>
        <w:jc w:val="both"/>
        <w:rPr>
          <w:lang w:val="en-US"/>
        </w:rPr>
      </w:pPr>
      <w:r w:rsidRPr="00CE5ADD">
        <w:rPr>
          <w:lang w:val="en-US"/>
        </w:rPr>
        <w:t>RAN1 has made the following agreements on Scheme 1 resource allocation for SL positioning:</w:t>
      </w:r>
    </w:p>
    <w:tbl>
      <w:tblPr>
        <w:tblStyle w:val="TableGrid"/>
        <w:tblW w:w="0" w:type="auto"/>
        <w:tblLook w:val="04A0" w:firstRow="1" w:lastRow="0" w:firstColumn="1" w:lastColumn="0" w:noHBand="0" w:noVBand="1"/>
      </w:tblPr>
      <w:tblGrid>
        <w:gridCol w:w="9062"/>
      </w:tblGrid>
      <w:tr w:rsidR="00433595" w:rsidRPr="004A3A0D" w14:paraId="33BA603E" w14:textId="77777777" w:rsidTr="4C1098A1">
        <w:tc>
          <w:tcPr>
            <w:tcW w:w="9062" w:type="dxa"/>
          </w:tcPr>
          <w:p w14:paraId="75EFD834" w14:textId="4369BE75" w:rsidR="00433595" w:rsidRPr="00CE5ADD" w:rsidRDefault="00433595" w:rsidP="00433595">
            <w:pPr>
              <w:autoSpaceDE w:val="0"/>
              <w:autoSpaceDN w:val="0"/>
              <w:adjustRightInd w:val="0"/>
              <w:snapToGrid w:val="0"/>
              <w:ind w:left="284" w:hanging="284"/>
              <w:jc w:val="both"/>
              <w:rPr>
                <w:rFonts w:ascii="Times New Roman" w:hAnsi="Times New Roman"/>
                <w:b/>
                <w:bCs/>
              </w:rPr>
            </w:pPr>
            <w:r w:rsidRPr="00CE5ADD">
              <w:rPr>
                <w:rFonts w:ascii="Times New Roman" w:hAnsi="Times New Roman"/>
                <w:b/>
                <w:bCs/>
              </w:rPr>
              <w:t>RAN1#112</w:t>
            </w:r>
            <w:r w:rsidR="00054174" w:rsidRPr="00CE5ADD">
              <w:rPr>
                <w:rFonts w:ascii="Times New Roman" w:hAnsi="Times New Roman"/>
                <w:b/>
                <w:bCs/>
              </w:rPr>
              <w:t>:</w:t>
            </w:r>
          </w:p>
          <w:p w14:paraId="3E682227" w14:textId="5B2D5A58" w:rsidR="00433595" w:rsidRPr="00CE5ADD" w:rsidRDefault="00433595" w:rsidP="00433595">
            <w:pPr>
              <w:autoSpaceDE w:val="0"/>
              <w:autoSpaceDN w:val="0"/>
              <w:adjustRightInd w:val="0"/>
              <w:snapToGrid w:val="0"/>
              <w:ind w:left="284" w:hanging="284"/>
              <w:jc w:val="both"/>
              <w:rPr>
                <w:rFonts w:ascii="Times New Roman" w:hAnsi="Times New Roman"/>
              </w:rPr>
            </w:pPr>
            <w:r w:rsidRPr="00CE5ADD">
              <w:rPr>
                <w:rFonts w:ascii="Times New Roman" w:hAnsi="Times New Roman"/>
                <w:highlight w:val="green"/>
              </w:rPr>
              <w:t>Agreement</w:t>
            </w:r>
          </w:p>
          <w:p w14:paraId="3BF2F754" w14:textId="77777777" w:rsidR="00433595" w:rsidRPr="00CE5ADD" w:rsidRDefault="00433595" w:rsidP="00433595">
            <w:pPr>
              <w:pStyle w:val="ListParagraph"/>
              <w:numPr>
                <w:ilvl w:val="0"/>
                <w:numId w:val="5"/>
              </w:numPr>
              <w:overflowPunct w:val="0"/>
              <w:autoSpaceDE w:val="0"/>
              <w:autoSpaceDN w:val="0"/>
              <w:adjustRightInd w:val="0"/>
              <w:spacing w:after="180"/>
              <w:ind w:leftChars="0"/>
              <w:contextualSpacing/>
              <w:textAlignment w:val="baseline"/>
              <w:rPr>
                <w:rFonts w:ascii="Times New Roman" w:hAnsi="Times New Roman"/>
              </w:rPr>
            </w:pPr>
            <w:r w:rsidRPr="00CE5ADD">
              <w:rPr>
                <w:rFonts w:ascii="Times New Roman" w:hAnsi="Times New Roman"/>
              </w:rPr>
              <w:t>A UE can be configured to perform either resource allocation Scheme 1 or Scheme 2, applicable to all resource pools (dedicated or shared resource pools).</w:t>
            </w:r>
          </w:p>
          <w:p w14:paraId="73071E17" w14:textId="77777777" w:rsidR="00433595" w:rsidRPr="00CE5ADD" w:rsidRDefault="00433595" w:rsidP="00433595">
            <w:pPr>
              <w:pStyle w:val="ListParagraph"/>
              <w:numPr>
                <w:ilvl w:val="0"/>
                <w:numId w:val="5"/>
              </w:numPr>
              <w:overflowPunct w:val="0"/>
              <w:autoSpaceDE w:val="0"/>
              <w:autoSpaceDN w:val="0"/>
              <w:adjustRightInd w:val="0"/>
              <w:spacing w:after="180"/>
              <w:ind w:leftChars="0"/>
              <w:contextualSpacing/>
              <w:textAlignment w:val="baseline"/>
              <w:rPr>
                <w:rFonts w:ascii="Times New Roman" w:hAnsi="Times New Roman"/>
              </w:rPr>
            </w:pPr>
            <w:r w:rsidRPr="00CE5ADD">
              <w:rPr>
                <w:rFonts w:ascii="Times New Roman" w:hAnsi="Times New Roman"/>
              </w:rPr>
              <w:t>SL PRS unicast/groupcast/broadcast can occur in either a shared or a dedicated resource pool.</w:t>
            </w:r>
          </w:p>
          <w:p w14:paraId="600B5F07" w14:textId="77777777" w:rsidR="00433595" w:rsidRPr="00CE5ADD" w:rsidRDefault="00433595" w:rsidP="00433595">
            <w:pPr>
              <w:overflowPunct w:val="0"/>
              <w:autoSpaceDE w:val="0"/>
              <w:autoSpaceDN w:val="0"/>
              <w:adjustRightInd w:val="0"/>
              <w:spacing w:after="180"/>
              <w:contextualSpacing/>
              <w:textAlignment w:val="baseline"/>
              <w:rPr>
                <w:rFonts w:ascii="Times New Roman" w:hAnsi="Times New Roman"/>
              </w:rPr>
            </w:pPr>
          </w:p>
          <w:p w14:paraId="1FBF5E18" w14:textId="77777777" w:rsidR="00433595" w:rsidRPr="00CE5ADD" w:rsidRDefault="00433595" w:rsidP="00433595">
            <w:pPr>
              <w:rPr>
                <w:rFonts w:ascii="Times New Roman" w:hAnsi="Times New Roman"/>
                <w:bCs/>
                <w:iCs/>
              </w:rPr>
            </w:pPr>
            <w:r w:rsidRPr="00CE5ADD">
              <w:rPr>
                <w:rFonts w:ascii="Times New Roman" w:hAnsi="Times New Roman"/>
                <w:bCs/>
                <w:iCs/>
                <w:highlight w:val="green"/>
              </w:rPr>
              <w:t>Agreement</w:t>
            </w:r>
          </w:p>
          <w:p w14:paraId="0B896EC0" w14:textId="77777777" w:rsidR="00433595" w:rsidRPr="00CE5ADD" w:rsidRDefault="00433595" w:rsidP="00433595">
            <w:pPr>
              <w:jc w:val="both"/>
              <w:rPr>
                <w:rFonts w:ascii="Times New Roman" w:hAnsi="Times New Roman"/>
              </w:rPr>
            </w:pPr>
            <w:r w:rsidRPr="00CE5ADD">
              <w:rPr>
                <w:rFonts w:ascii="Times New Roman" w:hAnsi="Times New Roman"/>
              </w:rPr>
              <w:t xml:space="preserve">Regarding Scheme 1 SL-PRS resource allocation, do not further consider a transmitting UE to receive the SL-PRS resource allocation through higher layers from the LMF (i.e. Option 1 is not pursued further). </w:t>
            </w:r>
          </w:p>
          <w:p w14:paraId="08EC2BEF" w14:textId="77777777" w:rsidR="00433595" w:rsidRPr="00CE5ADD" w:rsidRDefault="00433595" w:rsidP="00433595">
            <w:pPr>
              <w:jc w:val="both"/>
              <w:rPr>
                <w:rFonts w:ascii="Times New Roman" w:hAnsi="Times New Roman"/>
              </w:rPr>
            </w:pPr>
          </w:p>
          <w:p w14:paraId="1E3AC0B7" w14:textId="4ABC6053" w:rsidR="00433595" w:rsidRPr="00CE5ADD" w:rsidRDefault="00433595" w:rsidP="00433595">
            <w:pPr>
              <w:rPr>
                <w:rFonts w:ascii="Times New Roman" w:hAnsi="Times New Roman"/>
                <w:b/>
                <w:iCs/>
              </w:rPr>
            </w:pPr>
            <w:r w:rsidRPr="00CE5ADD">
              <w:rPr>
                <w:rFonts w:ascii="Times New Roman" w:hAnsi="Times New Roman"/>
                <w:b/>
                <w:bCs/>
              </w:rPr>
              <w:t>RAN1#112-bis</w:t>
            </w:r>
            <w:r w:rsidR="00054174" w:rsidRPr="00CE5ADD">
              <w:rPr>
                <w:rFonts w:ascii="Times New Roman" w:hAnsi="Times New Roman"/>
                <w:b/>
                <w:bCs/>
              </w:rPr>
              <w:t>:</w:t>
            </w:r>
            <w:r w:rsidRPr="00CE5ADD">
              <w:rPr>
                <w:rFonts w:ascii="Times New Roman" w:hAnsi="Times New Roman"/>
              </w:rPr>
              <w:br/>
            </w:r>
            <w:r w:rsidRPr="00CE5ADD">
              <w:rPr>
                <w:rFonts w:ascii="Times New Roman" w:hAnsi="Times New Roman"/>
                <w:bCs/>
                <w:iCs/>
                <w:highlight w:val="green"/>
              </w:rPr>
              <w:t>Agreement</w:t>
            </w:r>
          </w:p>
          <w:p w14:paraId="4EFFE487" w14:textId="77777777" w:rsidR="00433595" w:rsidRPr="00CE5ADD" w:rsidRDefault="00433595" w:rsidP="00433595">
            <w:pPr>
              <w:autoSpaceDE w:val="0"/>
              <w:autoSpaceDN w:val="0"/>
              <w:adjustRightInd w:val="0"/>
              <w:snapToGrid w:val="0"/>
              <w:contextualSpacing/>
              <w:jc w:val="both"/>
              <w:rPr>
                <w:rFonts w:ascii="Times New Roman" w:hAnsi="Times New Roman"/>
              </w:rPr>
            </w:pPr>
            <w:r w:rsidRPr="00CE5ADD">
              <w:rPr>
                <w:rFonts w:ascii="Times New Roman" w:hAnsi="Times New Roman"/>
              </w:rPr>
              <w:t xml:space="preserve">For Scheme 1 SL-PRS resource allocation, a transmitting UE can receive a SL-PRS resource allocation signaling from </w:t>
            </w:r>
            <w:proofErr w:type="spellStart"/>
            <w:r w:rsidRPr="00CE5ADD">
              <w:rPr>
                <w:rFonts w:ascii="Times New Roman" w:hAnsi="Times New Roman"/>
              </w:rPr>
              <w:t>gNB</w:t>
            </w:r>
            <w:proofErr w:type="spellEnd"/>
            <w:r w:rsidRPr="00CE5ADD">
              <w:rPr>
                <w:rFonts w:ascii="Times New Roman" w:hAnsi="Times New Roman"/>
              </w:rPr>
              <w:t xml:space="preserve"> through a</w:t>
            </w:r>
          </w:p>
          <w:p w14:paraId="49EEE3C9" w14:textId="77777777" w:rsidR="00433595" w:rsidRPr="00CE5ADD" w:rsidRDefault="00433595" w:rsidP="00433595">
            <w:pPr>
              <w:numPr>
                <w:ilvl w:val="0"/>
                <w:numId w:val="6"/>
              </w:numPr>
              <w:contextualSpacing/>
              <w:rPr>
                <w:rFonts w:ascii="Times New Roman" w:eastAsia="Times New Roman" w:hAnsi="Times New Roman"/>
              </w:rPr>
            </w:pPr>
            <w:r w:rsidRPr="00CE5ADD">
              <w:rPr>
                <w:rFonts w:ascii="Times New Roman" w:eastAsia="Times New Roman" w:hAnsi="Times New Roman"/>
              </w:rPr>
              <w:t>Dynamic grant</w:t>
            </w:r>
          </w:p>
          <w:p w14:paraId="6CA58091" w14:textId="77777777" w:rsidR="00433595" w:rsidRPr="00CE5ADD" w:rsidRDefault="00433595" w:rsidP="00433595">
            <w:pPr>
              <w:numPr>
                <w:ilvl w:val="1"/>
                <w:numId w:val="6"/>
              </w:numPr>
              <w:contextualSpacing/>
              <w:rPr>
                <w:rFonts w:ascii="Times New Roman" w:eastAsia="Times New Roman" w:hAnsi="Times New Roman"/>
              </w:rPr>
            </w:pPr>
            <w:r w:rsidRPr="00CE5ADD">
              <w:rPr>
                <w:rFonts w:ascii="Times New Roman" w:eastAsia="Times New Roman" w:hAnsi="Times New Roman"/>
              </w:rPr>
              <w:t xml:space="preserve">FFS Reuse DCI format 3_0 for </w:t>
            </w:r>
            <w:proofErr w:type="spellStart"/>
            <w:r w:rsidRPr="00CE5ADD">
              <w:rPr>
                <w:rFonts w:ascii="Times New Roman" w:eastAsia="Times New Roman" w:hAnsi="Times New Roman"/>
              </w:rPr>
              <w:t>signalling</w:t>
            </w:r>
            <w:proofErr w:type="spellEnd"/>
            <w:r w:rsidRPr="00CE5ADD">
              <w:rPr>
                <w:rFonts w:ascii="Times New Roman" w:eastAsia="Times New Roman" w:hAnsi="Times New Roman"/>
              </w:rPr>
              <w:t xml:space="preserve"> </w:t>
            </w:r>
            <w:r w:rsidRPr="00CE5ADD">
              <w:rPr>
                <w:rFonts w:ascii="Times New Roman" w:hAnsi="Times New Roman"/>
              </w:rPr>
              <w:t>SL-PRS resource allocation</w:t>
            </w:r>
            <w:r w:rsidRPr="00CE5ADD">
              <w:rPr>
                <w:rFonts w:ascii="Times New Roman" w:eastAsia="Times New Roman" w:hAnsi="Times New Roman"/>
              </w:rPr>
              <w:t xml:space="preserve"> or </w:t>
            </w:r>
            <w:proofErr w:type="gramStart"/>
            <w:r w:rsidRPr="00CE5ADD">
              <w:rPr>
                <w:rFonts w:ascii="Times New Roman" w:eastAsia="Times New Roman" w:hAnsi="Times New Roman"/>
              </w:rPr>
              <w:t>Support</w:t>
            </w:r>
            <w:proofErr w:type="gramEnd"/>
            <w:r w:rsidRPr="00CE5ADD">
              <w:rPr>
                <w:rFonts w:ascii="Times New Roman" w:eastAsia="Times New Roman" w:hAnsi="Times New Roman"/>
              </w:rPr>
              <w:t xml:space="preserve"> a new DCI format (3_X) and consider DCI format 3_0 as a starting point</w:t>
            </w:r>
          </w:p>
          <w:p w14:paraId="24421FC2" w14:textId="77777777" w:rsidR="00433595" w:rsidRPr="00CE5ADD" w:rsidRDefault="00433595" w:rsidP="00433595">
            <w:pPr>
              <w:numPr>
                <w:ilvl w:val="0"/>
                <w:numId w:val="6"/>
              </w:numPr>
              <w:contextualSpacing/>
              <w:rPr>
                <w:rFonts w:ascii="Times New Roman" w:eastAsia="Times New Roman" w:hAnsi="Times New Roman"/>
              </w:rPr>
            </w:pPr>
            <w:r w:rsidRPr="00CE5ADD">
              <w:rPr>
                <w:rFonts w:ascii="Times New Roman" w:eastAsia="Times New Roman" w:hAnsi="Times New Roman"/>
              </w:rPr>
              <w:t xml:space="preserve">Configured grant type </w:t>
            </w:r>
            <w:proofErr w:type="gramStart"/>
            <w:r w:rsidRPr="00CE5ADD">
              <w:rPr>
                <w:rFonts w:ascii="Times New Roman" w:eastAsia="Times New Roman" w:hAnsi="Times New Roman"/>
              </w:rPr>
              <w:t>1</w:t>
            </w:r>
            <w:proofErr w:type="gramEnd"/>
          </w:p>
          <w:p w14:paraId="17C90A4E" w14:textId="77777777" w:rsidR="00433595" w:rsidRPr="00CE5ADD" w:rsidRDefault="00433595" w:rsidP="00433595">
            <w:pPr>
              <w:numPr>
                <w:ilvl w:val="1"/>
                <w:numId w:val="6"/>
              </w:numPr>
              <w:contextualSpacing/>
              <w:rPr>
                <w:rFonts w:ascii="Times New Roman" w:eastAsia="Times New Roman" w:hAnsi="Times New Roman"/>
              </w:rPr>
            </w:pPr>
            <w:r w:rsidRPr="00CE5ADD">
              <w:rPr>
                <w:rFonts w:ascii="Times New Roman" w:eastAsia="Times New Roman" w:hAnsi="Times New Roman"/>
              </w:rPr>
              <w:t xml:space="preserve">the SL-PRS transmission(s) follows the higher layer </w:t>
            </w:r>
            <w:proofErr w:type="gramStart"/>
            <w:r w:rsidRPr="00CE5ADD">
              <w:rPr>
                <w:rFonts w:ascii="Times New Roman" w:eastAsia="Times New Roman" w:hAnsi="Times New Roman"/>
              </w:rPr>
              <w:t>configuration</w:t>
            </w:r>
            <w:proofErr w:type="gramEnd"/>
          </w:p>
          <w:p w14:paraId="169D07FD" w14:textId="77777777" w:rsidR="00433595" w:rsidRPr="00CE5ADD" w:rsidRDefault="00433595" w:rsidP="00433595">
            <w:pPr>
              <w:numPr>
                <w:ilvl w:val="0"/>
                <w:numId w:val="6"/>
              </w:numPr>
              <w:contextualSpacing/>
              <w:rPr>
                <w:rFonts w:ascii="Times New Roman" w:eastAsia="Times New Roman" w:hAnsi="Times New Roman"/>
              </w:rPr>
            </w:pPr>
            <w:r w:rsidRPr="00CE5ADD">
              <w:rPr>
                <w:rFonts w:ascii="Times New Roman" w:eastAsia="Times New Roman" w:hAnsi="Times New Roman"/>
              </w:rPr>
              <w:t xml:space="preserve">Configured grant type </w:t>
            </w:r>
            <w:proofErr w:type="gramStart"/>
            <w:r w:rsidRPr="00CE5ADD">
              <w:rPr>
                <w:rFonts w:ascii="Times New Roman" w:eastAsia="Times New Roman" w:hAnsi="Times New Roman"/>
              </w:rPr>
              <w:t>2</w:t>
            </w:r>
            <w:proofErr w:type="gramEnd"/>
          </w:p>
          <w:p w14:paraId="21482A7C" w14:textId="77777777" w:rsidR="00433595" w:rsidRPr="00CE5ADD" w:rsidRDefault="00433595" w:rsidP="00433595">
            <w:pPr>
              <w:numPr>
                <w:ilvl w:val="1"/>
                <w:numId w:val="6"/>
              </w:numPr>
              <w:contextualSpacing/>
              <w:rPr>
                <w:rFonts w:ascii="Times New Roman" w:eastAsia="Times New Roman" w:hAnsi="Times New Roman"/>
              </w:rPr>
            </w:pPr>
            <w:r w:rsidRPr="00CE5ADD">
              <w:rPr>
                <w:rFonts w:ascii="Times New Roman" w:eastAsia="Times New Roman" w:hAnsi="Times New Roman"/>
              </w:rPr>
              <w:t xml:space="preserve">Support activating and releasing the configured grant using a new DCI format 3_X or 3_0 (to be </w:t>
            </w:r>
            <w:proofErr w:type="gramStart"/>
            <w:r w:rsidRPr="00CE5ADD">
              <w:rPr>
                <w:rFonts w:ascii="Times New Roman" w:eastAsia="Times New Roman" w:hAnsi="Times New Roman"/>
              </w:rPr>
              <w:t>down-selected</w:t>
            </w:r>
            <w:proofErr w:type="gramEnd"/>
            <w:r w:rsidRPr="00CE5ADD">
              <w:rPr>
                <w:rFonts w:ascii="Times New Roman" w:eastAsia="Times New Roman" w:hAnsi="Times New Roman"/>
              </w:rPr>
              <w:t xml:space="preserve"> between the two DCI formats)</w:t>
            </w:r>
          </w:p>
          <w:p w14:paraId="6892AC03" w14:textId="77777777" w:rsidR="00433595" w:rsidRPr="00CE5ADD" w:rsidRDefault="00433595" w:rsidP="00433595">
            <w:pPr>
              <w:numPr>
                <w:ilvl w:val="0"/>
                <w:numId w:val="6"/>
              </w:numPr>
              <w:contextualSpacing/>
              <w:rPr>
                <w:rFonts w:ascii="Times New Roman" w:hAnsi="Times New Roman"/>
              </w:rPr>
            </w:pPr>
            <w:r w:rsidRPr="00CE5ADD">
              <w:rPr>
                <w:rFonts w:ascii="Times New Roman" w:hAnsi="Times New Roman"/>
              </w:rPr>
              <w:t xml:space="preserve">The above mechanisms use NR Rel-16 mode-1 signaling as a starting </w:t>
            </w:r>
            <w:proofErr w:type="gramStart"/>
            <w:r w:rsidRPr="00CE5ADD">
              <w:rPr>
                <w:rFonts w:ascii="Times New Roman" w:hAnsi="Times New Roman"/>
              </w:rPr>
              <w:t>point</w:t>
            </w:r>
            <w:proofErr w:type="gramEnd"/>
          </w:p>
          <w:p w14:paraId="5DDDEE8B" w14:textId="77777777" w:rsidR="00433595" w:rsidRPr="00CE5ADD" w:rsidRDefault="00433595" w:rsidP="00433595">
            <w:pPr>
              <w:numPr>
                <w:ilvl w:val="0"/>
                <w:numId w:val="6"/>
              </w:numPr>
              <w:contextualSpacing/>
              <w:rPr>
                <w:rFonts w:ascii="Times New Roman" w:hAnsi="Times New Roman"/>
              </w:rPr>
            </w:pPr>
            <w:r w:rsidRPr="00CE5ADD">
              <w:rPr>
                <w:rFonts w:ascii="Times New Roman" w:hAnsi="Times New Roman"/>
              </w:rPr>
              <w:t>FFS: whether same/different DCI format(s) are applied for shared pool and dedicated pool.</w:t>
            </w:r>
          </w:p>
          <w:p w14:paraId="26152337" w14:textId="77777777" w:rsidR="00433595" w:rsidRPr="00CE5ADD" w:rsidRDefault="00433595" w:rsidP="00433595">
            <w:pPr>
              <w:numPr>
                <w:ilvl w:val="0"/>
                <w:numId w:val="6"/>
              </w:numPr>
              <w:contextualSpacing/>
              <w:rPr>
                <w:rFonts w:ascii="Times New Roman" w:hAnsi="Times New Roman"/>
              </w:rPr>
            </w:pPr>
            <w:r w:rsidRPr="00CE5ADD">
              <w:rPr>
                <w:rFonts w:ascii="Times New Roman" w:hAnsi="Times New Roman"/>
              </w:rPr>
              <w:t>FFS: Further details</w:t>
            </w:r>
          </w:p>
          <w:p w14:paraId="227CE723" w14:textId="13F4AADB" w:rsidR="00433595" w:rsidRPr="00CE5ADD" w:rsidRDefault="00433595" w:rsidP="00433595">
            <w:pPr>
              <w:jc w:val="both"/>
            </w:pPr>
          </w:p>
          <w:p w14:paraId="3D027FA0" w14:textId="77777777" w:rsidR="00433595" w:rsidRPr="00CE5ADD" w:rsidRDefault="00433595" w:rsidP="002642EF">
            <w:pPr>
              <w:jc w:val="both"/>
            </w:pPr>
          </w:p>
          <w:p w14:paraId="23E6E210" w14:textId="02303DB9" w:rsidR="00054174" w:rsidRPr="00CE5ADD" w:rsidRDefault="00054174" w:rsidP="00054174">
            <w:pPr>
              <w:rPr>
                <w:rFonts w:ascii="Times New Roman" w:hAnsi="Times New Roman"/>
                <w:b/>
                <w:iCs/>
              </w:rPr>
            </w:pPr>
            <w:r w:rsidRPr="00CE5ADD">
              <w:rPr>
                <w:rFonts w:ascii="Times New Roman" w:hAnsi="Times New Roman"/>
                <w:b/>
                <w:bCs/>
              </w:rPr>
              <w:t>RAN1#113:</w:t>
            </w:r>
            <w:r w:rsidRPr="00CE5ADD">
              <w:rPr>
                <w:rFonts w:ascii="Times New Roman" w:hAnsi="Times New Roman"/>
              </w:rPr>
              <w:br/>
            </w:r>
            <w:r w:rsidRPr="00CE5ADD">
              <w:rPr>
                <w:rFonts w:ascii="Times New Roman" w:hAnsi="Times New Roman"/>
                <w:bCs/>
                <w:iCs/>
                <w:highlight w:val="green"/>
              </w:rPr>
              <w:t>Agreement</w:t>
            </w:r>
          </w:p>
          <w:p w14:paraId="169A93D5" w14:textId="77777777" w:rsidR="00054174" w:rsidRPr="00CE5ADD" w:rsidRDefault="00054174" w:rsidP="00054174">
            <w:pPr>
              <w:jc w:val="both"/>
              <w:rPr>
                <w:rFonts w:ascii="Times New Roman" w:eastAsia="Times New Roman" w:hAnsi="Times New Roman"/>
              </w:rPr>
            </w:pPr>
            <w:r w:rsidRPr="00CE5ADD">
              <w:rPr>
                <w:rFonts w:ascii="Times New Roman" w:eastAsia="Times New Roman" w:hAnsi="Times New Roman"/>
              </w:rPr>
              <w:lastRenderedPageBreak/>
              <w:t>In dynamic grant type resource allocation in scheme 1,</w:t>
            </w:r>
          </w:p>
          <w:p w14:paraId="432610A5" w14:textId="77777777" w:rsidR="00054174" w:rsidRPr="00CE5ADD" w:rsidRDefault="00054174" w:rsidP="00054174">
            <w:pPr>
              <w:numPr>
                <w:ilvl w:val="0"/>
                <w:numId w:val="7"/>
              </w:numPr>
              <w:contextualSpacing/>
              <w:rPr>
                <w:rFonts w:ascii="Times New Roman" w:eastAsia="Times New Roman" w:hAnsi="Times New Roman"/>
                <w:lang w:eastAsia="x-none"/>
              </w:rPr>
            </w:pPr>
            <w:r w:rsidRPr="00CE5ADD">
              <w:rPr>
                <w:rFonts w:ascii="Times New Roman" w:eastAsia="Times New Roman" w:hAnsi="Times New Roman"/>
                <w:lang w:eastAsia="x-none"/>
              </w:rPr>
              <w:t xml:space="preserve">For shared resource pool, DCI format 3_0 is being used as a starting point, </w:t>
            </w:r>
            <w:proofErr w:type="gramStart"/>
            <w:r w:rsidRPr="00CE5ADD">
              <w:rPr>
                <w:rFonts w:ascii="Times New Roman" w:eastAsia="Times New Roman" w:hAnsi="Times New Roman"/>
                <w:lang w:eastAsia="x-none"/>
              </w:rPr>
              <w:t>down-select</w:t>
            </w:r>
            <w:proofErr w:type="gramEnd"/>
            <w:r w:rsidRPr="00CE5ADD">
              <w:rPr>
                <w:rFonts w:ascii="Times New Roman" w:eastAsia="Times New Roman" w:hAnsi="Times New Roman"/>
                <w:lang w:eastAsia="x-none"/>
              </w:rPr>
              <w:t xml:space="preserve"> between the two alternatives below:</w:t>
            </w:r>
          </w:p>
          <w:p w14:paraId="2659619C" w14:textId="77777777" w:rsidR="00054174" w:rsidRPr="00CE5ADD" w:rsidRDefault="00054174" w:rsidP="00054174">
            <w:pPr>
              <w:numPr>
                <w:ilvl w:val="1"/>
                <w:numId w:val="7"/>
              </w:numPr>
              <w:contextualSpacing/>
              <w:rPr>
                <w:rFonts w:ascii="Times New Roman" w:eastAsia="Times New Roman" w:hAnsi="Times New Roman"/>
                <w:lang w:eastAsia="x-none"/>
              </w:rPr>
            </w:pPr>
            <w:r w:rsidRPr="00CE5ADD">
              <w:rPr>
                <w:rFonts w:ascii="Times New Roman" w:eastAsia="Times New Roman" w:hAnsi="Times New Roman"/>
                <w:lang w:eastAsia="x-none"/>
              </w:rPr>
              <w:t xml:space="preserve">Alt. 1: Indication SL-PRS specific information is explicitly included in </w:t>
            </w:r>
            <w:proofErr w:type="gramStart"/>
            <w:r w:rsidRPr="00CE5ADD">
              <w:rPr>
                <w:rFonts w:ascii="Times New Roman" w:eastAsia="Times New Roman" w:hAnsi="Times New Roman"/>
                <w:lang w:eastAsia="x-none"/>
              </w:rPr>
              <w:t>DCI</w:t>
            </w:r>
            <w:proofErr w:type="gramEnd"/>
          </w:p>
          <w:p w14:paraId="4E026514" w14:textId="77777777" w:rsidR="00054174" w:rsidRPr="00CE5ADD" w:rsidRDefault="00054174" w:rsidP="00054174">
            <w:pPr>
              <w:numPr>
                <w:ilvl w:val="2"/>
                <w:numId w:val="7"/>
              </w:numPr>
              <w:contextualSpacing/>
              <w:rPr>
                <w:rFonts w:ascii="Times New Roman" w:eastAsia="Times New Roman" w:hAnsi="Times New Roman"/>
                <w:lang w:eastAsia="x-none"/>
              </w:rPr>
            </w:pPr>
            <w:r w:rsidRPr="00CE5ADD">
              <w:rPr>
                <w:rFonts w:ascii="Times New Roman" w:eastAsia="Times New Roman" w:hAnsi="Times New Roman"/>
                <w:lang w:eastAsia="x-none"/>
              </w:rPr>
              <w:t>FFS: Which SL-PRS specific information</w:t>
            </w:r>
          </w:p>
          <w:p w14:paraId="4CEC8E13" w14:textId="77777777" w:rsidR="00054174" w:rsidRPr="00CE5ADD" w:rsidRDefault="00054174" w:rsidP="00054174">
            <w:pPr>
              <w:numPr>
                <w:ilvl w:val="1"/>
                <w:numId w:val="7"/>
              </w:numPr>
              <w:contextualSpacing/>
              <w:rPr>
                <w:rFonts w:ascii="Times New Roman" w:eastAsia="Times New Roman" w:hAnsi="Times New Roman"/>
                <w:lang w:eastAsia="x-none"/>
              </w:rPr>
            </w:pPr>
            <w:r w:rsidRPr="00CE5ADD">
              <w:rPr>
                <w:rFonts w:ascii="Times New Roman" w:eastAsia="Times New Roman" w:hAnsi="Times New Roman"/>
                <w:lang w:eastAsia="x-none"/>
              </w:rPr>
              <w:t xml:space="preserve">Alt. 2: Indication SL-PRS specific information is not explicitly included in </w:t>
            </w:r>
            <w:proofErr w:type="gramStart"/>
            <w:r w:rsidRPr="00CE5ADD">
              <w:rPr>
                <w:rFonts w:ascii="Times New Roman" w:eastAsia="Times New Roman" w:hAnsi="Times New Roman"/>
                <w:lang w:eastAsia="x-none"/>
              </w:rPr>
              <w:t>DCI</w:t>
            </w:r>
            <w:proofErr w:type="gramEnd"/>
          </w:p>
          <w:p w14:paraId="2A1358A1" w14:textId="77777777" w:rsidR="00054174" w:rsidRPr="00CE5ADD" w:rsidRDefault="00054174" w:rsidP="00054174">
            <w:pPr>
              <w:numPr>
                <w:ilvl w:val="0"/>
                <w:numId w:val="7"/>
              </w:numPr>
              <w:contextualSpacing/>
              <w:rPr>
                <w:rFonts w:ascii="Times New Roman" w:eastAsia="Times New Roman" w:hAnsi="Times New Roman"/>
                <w:lang w:eastAsia="x-none"/>
              </w:rPr>
            </w:pPr>
            <w:r w:rsidRPr="00CE5ADD">
              <w:rPr>
                <w:rFonts w:ascii="Times New Roman" w:eastAsia="Times New Roman" w:hAnsi="Times New Roman"/>
                <w:lang w:eastAsia="x-none"/>
              </w:rPr>
              <w:t>FFS: Dedicated resource pool</w:t>
            </w:r>
          </w:p>
          <w:p w14:paraId="32CEC623" w14:textId="4B150E91" w:rsidR="00054174" w:rsidRPr="00CE5ADD" w:rsidRDefault="00054174" w:rsidP="002642EF">
            <w:pPr>
              <w:jc w:val="both"/>
            </w:pPr>
          </w:p>
          <w:p w14:paraId="3DA4328A" w14:textId="75047D37" w:rsidR="00054174" w:rsidRPr="007B7EB4" w:rsidRDefault="402AF5E8">
            <w:pPr>
              <w:rPr>
                <w:rFonts w:ascii="Times" w:eastAsia="Times" w:hAnsi="Times" w:cs="Times"/>
                <w:b/>
                <w:bCs/>
                <w:color w:val="000000" w:themeColor="text1"/>
                <w:lang w:val="en-GB"/>
              </w:rPr>
            </w:pPr>
            <w:r w:rsidRPr="007B7EB4">
              <w:rPr>
                <w:rFonts w:ascii="Times" w:eastAsia="Times" w:hAnsi="Times" w:cs="Times"/>
                <w:b/>
                <w:bCs/>
                <w:color w:val="000000" w:themeColor="text1"/>
                <w:lang w:val="en-GB"/>
              </w:rPr>
              <w:t>RAN1#114:</w:t>
            </w:r>
          </w:p>
          <w:p w14:paraId="57DCF870" w14:textId="15588EEE" w:rsidR="00054174" w:rsidRPr="00CE5ADD" w:rsidRDefault="402AF5E8" w:rsidP="4C1098A1">
            <w:pPr>
              <w:rPr>
                <w:rFonts w:ascii="Times" w:eastAsia="Times" w:hAnsi="Times" w:cs="Times"/>
                <w:color w:val="000000" w:themeColor="text1"/>
                <w:lang w:val="de-DE"/>
              </w:rPr>
            </w:pPr>
            <w:r w:rsidRPr="4C1098A1">
              <w:rPr>
                <w:rFonts w:ascii="Times" w:eastAsia="Times" w:hAnsi="Times" w:cs="Times"/>
                <w:color w:val="000000" w:themeColor="text1"/>
                <w:highlight w:val="green"/>
                <w:lang w:val="en-GB"/>
              </w:rPr>
              <w:t>Agreement</w:t>
            </w:r>
          </w:p>
          <w:p w14:paraId="25E6F77B" w14:textId="694E9171" w:rsidR="00054174" w:rsidRPr="007B7EB4" w:rsidRDefault="402AF5E8" w:rsidP="007B7EB4">
            <w:pPr>
              <w:spacing w:line="288" w:lineRule="auto"/>
              <w:jc w:val="both"/>
              <w:rPr>
                <w:rFonts w:ascii="Times" w:eastAsia="Times" w:hAnsi="Times" w:cs="Times"/>
                <w:color w:val="000000" w:themeColor="text1"/>
              </w:rPr>
            </w:pPr>
            <w:r w:rsidRPr="4C1098A1">
              <w:rPr>
                <w:rFonts w:ascii="Times" w:eastAsia="Times" w:hAnsi="Times" w:cs="Times"/>
                <w:color w:val="000000" w:themeColor="text1"/>
                <w:lang w:val="en-GB"/>
              </w:rPr>
              <w:t xml:space="preserve">From RAN1 perspective, for scheme 1 SL-PRS resource allocation for a UE requiring </w:t>
            </w:r>
            <w:proofErr w:type="gramStart"/>
            <w:r w:rsidRPr="4C1098A1">
              <w:rPr>
                <w:rFonts w:ascii="Times" w:eastAsia="Times" w:hAnsi="Times" w:cs="Times"/>
                <w:color w:val="000000" w:themeColor="text1"/>
                <w:lang w:val="en-GB"/>
              </w:rPr>
              <w:t>to transmit</w:t>
            </w:r>
            <w:proofErr w:type="gramEnd"/>
            <w:r w:rsidRPr="4C1098A1">
              <w:rPr>
                <w:rFonts w:ascii="Times" w:eastAsia="Times" w:hAnsi="Times" w:cs="Times"/>
                <w:color w:val="000000" w:themeColor="text1"/>
                <w:lang w:val="en-GB"/>
              </w:rPr>
              <w:t xml:space="preserve"> SL-PRS, the serving </w:t>
            </w:r>
            <w:proofErr w:type="spellStart"/>
            <w:r w:rsidRPr="4C1098A1">
              <w:rPr>
                <w:rFonts w:ascii="Times" w:eastAsia="Times" w:hAnsi="Times" w:cs="Times"/>
                <w:color w:val="000000" w:themeColor="text1"/>
                <w:lang w:val="en-GB"/>
              </w:rPr>
              <w:t>gNB</w:t>
            </w:r>
            <w:proofErr w:type="spellEnd"/>
            <w:r w:rsidRPr="4C1098A1">
              <w:rPr>
                <w:rFonts w:ascii="Times" w:eastAsia="Times" w:hAnsi="Times" w:cs="Times"/>
                <w:color w:val="000000" w:themeColor="text1"/>
                <w:lang w:val="en-GB"/>
              </w:rPr>
              <w:t xml:space="preserve"> may receive a request for specific SL PRS resource characteristic(s)/SL-PRS resource configuration(s). </w:t>
            </w:r>
          </w:p>
          <w:p w14:paraId="3299CF3B" w14:textId="0CE7CAE4" w:rsidR="00054174" w:rsidRPr="007B7EB4" w:rsidRDefault="402AF5E8" w:rsidP="007B7EB4">
            <w:pPr>
              <w:pStyle w:val="ListParagraph"/>
              <w:widowControl w:val="0"/>
              <w:numPr>
                <w:ilvl w:val="0"/>
                <w:numId w:val="1"/>
              </w:numPr>
              <w:ind w:leftChars="0" w:left="714" w:hanging="357"/>
              <w:jc w:val="both"/>
              <w:rPr>
                <w:rFonts w:eastAsia="Times" w:cs="Times"/>
                <w:color w:val="000000" w:themeColor="text1"/>
                <w:lang w:val="en-US"/>
              </w:rPr>
            </w:pPr>
            <w:r w:rsidRPr="4C1098A1">
              <w:rPr>
                <w:rFonts w:eastAsia="Times" w:cs="Times"/>
                <w:color w:val="000000" w:themeColor="text1"/>
                <w:szCs w:val="20"/>
              </w:rPr>
              <w:t xml:space="preserve">Up to other WGs to decide on the appropriate signaling and details on SL PRS characteristic(s) and/or SL-PRS configuration(s) </w:t>
            </w:r>
            <w:proofErr w:type="gramStart"/>
            <w:r w:rsidRPr="4C1098A1">
              <w:rPr>
                <w:rFonts w:eastAsia="Times" w:cs="Times"/>
                <w:color w:val="000000" w:themeColor="text1"/>
                <w:szCs w:val="20"/>
              </w:rPr>
              <w:t>request</w:t>
            </w:r>
            <w:proofErr w:type="gramEnd"/>
          </w:p>
          <w:p w14:paraId="643DD8FD" w14:textId="0A62E532" w:rsidR="00054174" w:rsidRPr="00CE5ADD" w:rsidRDefault="00054174" w:rsidP="4C1098A1">
            <w:pPr>
              <w:jc w:val="both"/>
            </w:pPr>
          </w:p>
        </w:tc>
      </w:tr>
    </w:tbl>
    <w:p w14:paraId="678A51AF" w14:textId="77777777" w:rsidR="00433595" w:rsidRPr="00CE5ADD" w:rsidRDefault="00433595" w:rsidP="002642EF">
      <w:pPr>
        <w:jc w:val="both"/>
        <w:rPr>
          <w:lang w:val="en-US"/>
        </w:rPr>
      </w:pPr>
    </w:p>
    <w:p w14:paraId="7D9FD766" w14:textId="3BC5A43F" w:rsidR="00433595" w:rsidRPr="00CE5ADD" w:rsidRDefault="00433595" w:rsidP="002642EF">
      <w:pPr>
        <w:jc w:val="both"/>
        <w:rPr>
          <w:lang w:val="en-US"/>
        </w:rPr>
      </w:pPr>
      <w:r w:rsidRPr="4C1098A1">
        <w:rPr>
          <w:lang w:val="en-US"/>
        </w:rPr>
        <w:t>De</w:t>
      </w:r>
      <w:r w:rsidR="00054174" w:rsidRPr="4C1098A1">
        <w:rPr>
          <w:lang w:val="en-US"/>
        </w:rPr>
        <w:t>spite</w:t>
      </w:r>
      <w:r w:rsidRPr="4C1098A1">
        <w:rPr>
          <w:lang w:val="en-US"/>
        </w:rPr>
        <w:t xml:space="preserve"> the</w:t>
      </w:r>
      <w:r w:rsidR="00054174" w:rsidRPr="4C1098A1">
        <w:rPr>
          <w:lang w:val="en-US"/>
        </w:rPr>
        <w:t xml:space="preserve"> RAN1</w:t>
      </w:r>
      <w:r w:rsidRPr="4C1098A1">
        <w:rPr>
          <w:lang w:val="en-US"/>
        </w:rPr>
        <w:t xml:space="preserve"> </w:t>
      </w:r>
      <w:r w:rsidR="00054174" w:rsidRPr="4C1098A1">
        <w:rPr>
          <w:lang w:val="en-US"/>
        </w:rPr>
        <w:t>progress</w:t>
      </w:r>
      <w:r w:rsidRPr="4C1098A1">
        <w:rPr>
          <w:lang w:val="en-US"/>
        </w:rPr>
        <w:t xml:space="preserve">, </w:t>
      </w:r>
      <w:r w:rsidR="00054174" w:rsidRPr="4C1098A1">
        <w:rPr>
          <w:lang w:val="en-US"/>
        </w:rPr>
        <w:t xml:space="preserve">at least </w:t>
      </w:r>
      <w:r w:rsidRPr="4C1098A1">
        <w:rPr>
          <w:lang w:val="en-US"/>
        </w:rPr>
        <w:t>the following aspects of Scheme 1 resource allocation remain open</w:t>
      </w:r>
      <w:r w:rsidR="00054174" w:rsidRPr="4C1098A1">
        <w:rPr>
          <w:lang w:val="en-US"/>
        </w:rPr>
        <w:t xml:space="preserve">, which falls into RAN2 scope: i) “How does a </w:t>
      </w:r>
      <w:proofErr w:type="spellStart"/>
      <w:r w:rsidR="00054174" w:rsidRPr="4C1098A1">
        <w:rPr>
          <w:lang w:val="en-US"/>
        </w:rPr>
        <w:t>gNB</w:t>
      </w:r>
      <w:proofErr w:type="spellEnd"/>
      <w:r w:rsidR="00054174" w:rsidRPr="4C1098A1">
        <w:rPr>
          <w:lang w:val="en-US"/>
        </w:rPr>
        <w:t xml:space="preserve"> receive a request to allocate resources for a SL PRS transmission?”; and ii) “How are the resource allocation conflicts across UEs served by different (e.g., neighboring) </w:t>
      </w:r>
      <w:proofErr w:type="spellStart"/>
      <w:r w:rsidR="00054174" w:rsidRPr="4C1098A1">
        <w:rPr>
          <w:lang w:val="en-US"/>
        </w:rPr>
        <w:t>gNBs</w:t>
      </w:r>
      <w:proofErr w:type="spellEnd"/>
      <w:r w:rsidR="00054174" w:rsidRPr="4C1098A1">
        <w:rPr>
          <w:lang w:val="en-US"/>
        </w:rPr>
        <w:t xml:space="preserve"> are resolved?”.</w:t>
      </w:r>
      <w:r w:rsidR="007D06A0" w:rsidRPr="4C1098A1">
        <w:rPr>
          <w:lang w:val="en-US"/>
        </w:rPr>
        <w:t xml:space="preserve"> In the following, we elaborate on these aspects.</w:t>
      </w:r>
    </w:p>
    <w:p w14:paraId="71BEFBF8" w14:textId="4B9718C4" w:rsidR="00433595" w:rsidRPr="00CE5ADD" w:rsidRDefault="00433595" w:rsidP="002642EF">
      <w:pPr>
        <w:jc w:val="both"/>
        <w:rPr>
          <w:b/>
          <w:bCs/>
          <w:lang w:val="en-US"/>
        </w:rPr>
      </w:pPr>
      <w:r w:rsidRPr="4C1098A1">
        <w:rPr>
          <w:b/>
          <w:bCs/>
          <w:lang w:val="en-US"/>
        </w:rPr>
        <w:t>Observation</w:t>
      </w:r>
      <w:r w:rsidR="002830C5" w:rsidRPr="4C1098A1">
        <w:rPr>
          <w:b/>
          <w:bCs/>
          <w:lang w:val="en-US"/>
        </w:rPr>
        <w:t xml:space="preserve"> 1</w:t>
      </w:r>
      <w:r w:rsidRPr="4C1098A1">
        <w:rPr>
          <w:b/>
          <w:bCs/>
          <w:lang w:val="en-US"/>
        </w:rPr>
        <w:t xml:space="preserve">: </w:t>
      </w:r>
      <w:r w:rsidR="00C37851" w:rsidRPr="4C1098A1">
        <w:rPr>
          <w:b/>
          <w:bCs/>
          <w:lang w:val="en-US"/>
        </w:rPr>
        <w:t xml:space="preserve">Resource allocation </w:t>
      </w:r>
      <w:r w:rsidR="79F1D358" w:rsidRPr="4C1098A1">
        <w:rPr>
          <w:b/>
          <w:bCs/>
          <w:lang w:val="en-US"/>
        </w:rPr>
        <w:t>request</w:t>
      </w:r>
      <w:r w:rsidR="00C37851" w:rsidRPr="4C1098A1">
        <w:rPr>
          <w:b/>
          <w:bCs/>
          <w:lang w:val="en-US"/>
        </w:rPr>
        <w:t xml:space="preserve"> and conflict coordination are </w:t>
      </w:r>
      <w:r w:rsidR="004E715F" w:rsidRPr="4C1098A1">
        <w:rPr>
          <w:b/>
          <w:bCs/>
          <w:lang w:val="en-US"/>
        </w:rPr>
        <w:t xml:space="preserve">open </w:t>
      </w:r>
      <w:r w:rsidR="002A7E82" w:rsidRPr="4C1098A1">
        <w:rPr>
          <w:b/>
          <w:bCs/>
          <w:lang w:val="en-US"/>
        </w:rPr>
        <w:t xml:space="preserve">issues in </w:t>
      </w:r>
      <w:r w:rsidR="00054174" w:rsidRPr="4C1098A1">
        <w:rPr>
          <w:b/>
          <w:bCs/>
          <w:lang w:val="en-US"/>
        </w:rPr>
        <w:t>Scheme 1 resource allocation.</w:t>
      </w:r>
    </w:p>
    <w:p w14:paraId="6567A493" w14:textId="28089796" w:rsidR="2E87E60F" w:rsidRDefault="2E87E60F" w:rsidP="4C1098A1">
      <w:pPr>
        <w:jc w:val="both"/>
        <w:rPr>
          <w:lang w:val="en-US"/>
        </w:rPr>
      </w:pPr>
      <w:r w:rsidRPr="007B7EB4">
        <w:rPr>
          <w:lang w:val="en-US"/>
        </w:rPr>
        <w:t xml:space="preserve">As in SL communications, UE that will transmit SL PRS can request resources from its serving </w:t>
      </w:r>
      <w:proofErr w:type="spellStart"/>
      <w:r w:rsidRPr="007B7EB4">
        <w:rPr>
          <w:lang w:val="en-US"/>
        </w:rPr>
        <w:t>gNB</w:t>
      </w:r>
      <w:proofErr w:type="spellEnd"/>
      <w:r w:rsidRPr="007B7EB4">
        <w:rPr>
          <w:lang w:val="en-US"/>
        </w:rPr>
        <w:t>. The characteristics</w:t>
      </w:r>
      <w:r w:rsidR="10F84E33" w:rsidRPr="4C1098A1">
        <w:rPr>
          <w:lang w:val="en-US"/>
        </w:rPr>
        <w:t>/configuration</w:t>
      </w:r>
      <w:r w:rsidRPr="007B7EB4">
        <w:rPr>
          <w:lang w:val="en-US"/>
        </w:rPr>
        <w:t xml:space="preserve"> of SL PRS, such as bandwidth, no. of symbols, comb size, etc. </w:t>
      </w:r>
      <w:r w:rsidR="256B1A0E" w:rsidRPr="007B7EB4">
        <w:rPr>
          <w:lang w:val="en-US"/>
        </w:rPr>
        <w:t>can be also part of this request. However, these characteristics</w:t>
      </w:r>
      <w:r w:rsidR="643F0C98" w:rsidRPr="4C1098A1">
        <w:rPr>
          <w:lang w:val="en-US"/>
        </w:rPr>
        <w:t>/configuration</w:t>
      </w:r>
      <w:r w:rsidR="256B1A0E" w:rsidRPr="007B7EB4">
        <w:rPr>
          <w:lang w:val="en-US"/>
        </w:rPr>
        <w:t xml:space="preserve"> need to be determined by LMF or server UE as these are</w:t>
      </w:r>
      <w:r w:rsidR="5105FF96" w:rsidRPr="007B7EB4">
        <w:rPr>
          <w:lang w:val="en-US"/>
        </w:rPr>
        <w:t xml:space="preserve"> the coordinating entities towards achieving </w:t>
      </w:r>
      <w:r w:rsidR="5AD8AC88" w:rsidRPr="4C1098A1">
        <w:rPr>
          <w:lang w:val="en-US"/>
        </w:rPr>
        <w:t xml:space="preserve">the </w:t>
      </w:r>
      <w:r w:rsidR="5105FF96" w:rsidRPr="007B7EB4">
        <w:rPr>
          <w:lang w:val="en-US"/>
        </w:rPr>
        <w:t>required positioning QoS.</w:t>
      </w:r>
    </w:p>
    <w:p w14:paraId="4DB2D180" w14:textId="7673AC3F" w:rsidR="5105FF96" w:rsidRPr="007B7EB4" w:rsidRDefault="5105FF96" w:rsidP="4C1098A1">
      <w:pPr>
        <w:jc w:val="both"/>
        <w:rPr>
          <w:b/>
          <w:bCs/>
          <w:lang w:val="en-US"/>
        </w:rPr>
      </w:pPr>
      <w:r w:rsidRPr="4C1098A1">
        <w:rPr>
          <w:b/>
          <w:bCs/>
          <w:lang w:val="en-US"/>
        </w:rPr>
        <w:t>Proposal 1: SL PRS transmission characteristics</w:t>
      </w:r>
      <w:r w:rsidR="008C6AD8">
        <w:rPr>
          <w:b/>
          <w:bCs/>
          <w:lang w:val="en-US"/>
        </w:rPr>
        <w:t xml:space="preserve"> </w:t>
      </w:r>
      <w:r w:rsidR="3F3B62E4" w:rsidRPr="4C1098A1">
        <w:rPr>
          <w:b/>
          <w:bCs/>
          <w:lang w:val="en-US"/>
        </w:rPr>
        <w:t>/</w:t>
      </w:r>
      <w:r w:rsidR="008C6AD8">
        <w:rPr>
          <w:b/>
          <w:bCs/>
          <w:lang w:val="en-US"/>
        </w:rPr>
        <w:t xml:space="preserve"> </w:t>
      </w:r>
      <w:r w:rsidR="3F3B62E4" w:rsidRPr="4C1098A1">
        <w:rPr>
          <w:b/>
          <w:bCs/>
          <w:lang w:val="en-US"/>
        </w:rPr>
        <w:t>configuration</w:t>
      </w:r>
      <w:r w:rsidRPr="4C1098A1">
        <w:rPr>
          <w:b/>
          <w:bCs/>
          <w:lang w:val="en-US"/>
        </w:rPr>
        <w:t xml:space="preserve"> such as bandwidth, periodicity, comb size</w:t>
      </w:r>
      <w:r w:rsidR="009B1E45">
        <w:rPr>
          <w:b/>
          <w:bCs/>
          <w:lang w:val="en-US"/>
        </w:rPr>
        <w:t xml:space="preserve"> </w:t>
      </w:r>
      <w:proofErr w:type="gramStart"/>
      <w:r w:rsidRPr="4C1098A1">
        <w:rPr>
          <w:b/>
          <w:bCs/>
          <w:lang w:val="en-US"/>
        </w:rPr>
        <w:t>are</w:t>
      </w:r>
      <w:proofErr w:type="gramEnd"/>
      <w:r w:rsidRPr="4C1098A1">
        <w:rPr>
          <w:b/>
          <w:bCs/>
          <w:lang w:val="en-US"/>
        </w:rPr>
        <w:t xml:space="preserve"> determined by LMF in in</w:t>
      </w:r>
      <w:r w:rsidR="2906115D" w:rsidRPr="4C1098A1">
        <w:rPr>
          <w:b/>
          <w:bCs/>
          <w:lang w:val="en-US"/>
        </w:rPr>
        <w:t>-</w:t>
      </w:r>
      <w:r w:rsidRPr="4C1098A1">
        <w:rPr>
          <w:b/>
          <w:bCs/>
          <w:lang w:val="en-US"/>
        </w:rPr>
        <w:t>coverage scenarios, and by server UE in out-of-coverage scenarios.</w:t>
      </w:r>
    </w:p>
    <w:p w14:paraId="24B17067" w14:textId="5A59CA07" w:rsidR="00AD3E3B" w:rsidRDefault="673C2DE4" w:rsidP="4C1098A1">
      <w:pPr>
        <w:jc w:val="both"/>
        <w:rPr>
          <w:lang w:val="en-US"/>
        </w:rPr>
      </w:pPr>
      <w:r w:rsidRPr="007B7EB4">
        <w:rPr>
          <w:lang w:val="en-US"/>
        </w:rPr>
        <w:t>LMF/Server UE could then inform the UE(s) that will transmit SL PRS about the SL PRS tran</w:t>
      </w:r>
      <w:r w:rsidR="6F6997D6" w:rsidRPr="007B7EB4">
        <w:rPr>
          <w:lang w:val="en-US"/>
        </w:rPr>
        <w:t>smission characteristics/configuration, e.g</w:t>
      </w:r>
      <w:r w:rsidR="00AD3E3B">
        <w:rPr>
          <w:lang w:val="en-US"/>
        </w:rPr>
        <w:t>.</w:t>
      </w:r>
      <w:r w:rsidR="6F6997D6" w:rsidRPr="007B7EB4">
        <w:rPr>
          <w:lang w:val="en-US"/>
        </w:rPr>
        <w:t>, by providing assistance data.</w:t>
      </w:r>
      <w:r w:rsidR="6F6997D6" w:rsidRPr="4C1098A1">
        <w:rPr>
          <w:lang w:val="en-US"/>
        </w:rPr>
        <w:t xml:space="preserve"> For this purpose LPP/SLPP Provide Assistance Data message could be utilized.</w:t>
      </w:r>
    </w:p>
    <w:p w14:paraId="68C4A2C3" w14:textId="41A8618F" w:rsidR="6F6997D6" w:rsidRDefault="6F6997D6" w:rsidP="4C1098A1">
      <w:pPr>
        <w:jc w:val="both"/>
        <w:rPr>
          <w:b/>
          <w:bCs/>
          <w:lang w:val="en-US"/>
        </w:rPr>
      </w:pPr>
      <w:r w:rsidRPr="4C1098A1">
        <w:rPr>
          <w:b/>
          <w:bCs/>
          <w:lang w:val="en-US"/>
        </w:rPr>
        <w:t>Proposal 2: LMF</w:t>
      </w:r>
      <w:r w:rsidR="0013676C">
        <w:rPr>
          <w:b/>
          <w:bCs/>
          <w:lang w:val="en-US"/>
        </w:rPr>
        <w:t xml:space="preserve"> </w:t>
      </w:r>
      <w:r w:rsidRPr="4C1098A1">
        <w:rPr>
          <w:b/>
          <w:bCs/>
          <w:lang w:val="en-US"/>
        </w:rPr>
        <w:t>/</w:t>
      </w:r>
      <w:r w:rsidR="0013676C">
        <w:rPr>
          <w:b/>
          <w:bCs/>
          <w:lang w:val="en-US"/>
        </w:rPr>
        <w:t xml:space="preserve"> </w:t>
      </w:r>
      <w:r w:rsidRPr="4C1098A1">
        <w:rPr>
          <w:b/>
          <w:bCs/>
          <w:lang w:val="en-US"/>
        </w:rPr>
        <w:t>Server UE provides SL PRS transmission characteristics</w:t>
      </w:r>
      <w:r w:rsidR="0013676C">
        <w:rPr>
          <w:b/>
          <w:bCs/>
          <w:lang w:val="en-US"/>
        </w:rPr>
        <w:t xml:space="preserve"> </w:t>
      </w:r>
      <w:r w:rsidRPr="4C1098A1">
        <w:rPr>
          <w:b/>
          <w:bCs/>
          <w:lang w:val="en-US"/>
        </w:rPr>
        <w:t>/</w:t>
      </w:r>
      <w:r w:rsidR="0013676C">
        <w:rPr>
          <w:b/>
          <w:bCs/>
          <w:lang w:val="en-US"/>
        </w:rPr>
        <w:t xml:space="preserve"> </w:t>
      </w:r>
      <w:r w:rsidRPr="4C1098A1">
        <w:rPr>
          <w:b/>
          <w:bCs/>
          <w:lang w:val="en-US"/>
        </w:rPr>
        <w:t>configuration to UE</w:t>
      </w:r>
      <w:r w:rsidR="2C47A97A" w:rsidRPr="4C1098A1">
        <w:rPr>
          <w:b/>
          <w:bCs/>
          <w:lang w:val="en-US"/>
        </w:rPr>
        <w:t>(</w:t>
      </w:r>
      <w:r w:rsidRPr="4C1098A1">
        <w:rPr>
          <w:b/>
          <w:bCs/>
          <w:lang w:val="en-US"/>
        </w:rPr>
        <w:t>s</w:t>
      </w:r>
      <w:r w:rsidR="2C47A97A" w:rsidRPr="4C1098A1">
        <w:rPr>
          <w:b/>
          <w:bCs/>
          <w:lang w:val="en-US"/>
        </w:rPr>
        <w:t>)</w:t>
      </w:r>
      <w:r w:rsidRPr="4C1098A1">
        <w:rPr>
          <w:b/>
          <w:bCs/>
          <w:lang w:val="en-US"/>
        </w:rPr>
        <w:t xml:space="preserve"> </w:t>
      </w:r>
      <w:r w:rsidR="77849328" w:rsidRPr="4C1098A1">
        <w:rPr>
          <w:b/>
          <w:bCs/>
          <w:lang w:val="en-US"/>
        </w:rPr>
        <w:t xml:space="preserve">that will </w:t>
      </w:r>
      <w:r w:rsidR="552DDA7A" w:rsidRPr="4C1098A1">
        <w:rPr>
          <w:b/>
          <w:bCs/>
          <w:lang w:val="en-US"/>
        </w:rPr>
        <w:t>transmit SL PRS via LPP</w:t>
      </w:r>
      <w:r w:rsidR="00974277">
        <w:rPr>
          <w:b/>
          <w:bCs/>
          <w:lang w:val="en-US"/>
        </w:rPr>
        <w:t xml:space="preserve"> </w:t>
      </w:r>
      <w:r w:rsidR="552DDA7A" w:rsidRPr="4C1098A1">
        <w:rPr>
          <w:b/>
          <w:bCs/>
          <w:lang w:val="en-US"/>
        </w:rPr>
        <w:t>/</w:t>
      </w:r>
      <w:r w:rsidR="00974277">
        <w:rPr>
          <w:b/>
          <w:bCs/>
          <w:lang w:val="en-US"/>
        </w:rPr>
        <w:t xml:space="preserve"> </w:t>
      </w:r>
      <w:r w:rsidR="552DDA7A" w:rsidRPr="4C1098A1">
        <w:rPr>
          <w:b/>
          <w:bCs/>
          <w:lang w:val="en-US"/>
        </w:rPr>
        <w:t xml:space="preserve">SLPP </w:t>
      </w:r>
      <w:r w:rsidR="552DDA7A" w:rsidRPr="007B7EB4">
        <w:rPr>
          <w:b/>
          <w:bCs/>
          <w:i/>
          <w:iCs/>
          <w:lang w:val="en-US"/>
        </w:rPr>
        <w:t>Provide Assistance Data</w:t>
      </w:r>
      <w:r w:rsidR="552DDA7A" w:rsidRPr="4C1098A1">
        <w:rPr>
          <w:b/>
          <w:bCs/>
          <w:lang w:val="en-US"/>
        </w:rPr>
        <w:t xml:space="preserve"> messag</w:t>
      </w:r>
      <w:r w:rsidR="003E79DA">
        <w:rPr>
          <w:b/>
          <w:bCs/>
          <w:lang w:val="en-US"/>
        </w:rPr>
        <w:t>ing</w:t>
      </w:r>
      <w:r w:rsidR="552DDA7A" w:rsidRPr="4C1098A1">
        <w:rPr>
          <w:b/>
          <w:bCs/>
          <w:lang w:val="en-US"/>
        </w:rPr>
        <w:t>.</w:t>
      </w:r>
    </w:p>
    <w:p w14:paraId="2B55CDFA" w14:textId="10346090" w:rsidR="007D06A0" w:rsidRPr="00CE5ADD" w:rsidRDefault="552DDA7A" w:rsidP="002642EF">
      <w:pPr>
        <w:jc w:val="both"/>
        <w:rPr>
          <w:lang w:val="en-US"/>
        </w:rPr>
      </w:pPr>
      <w:r w:rsidRPr="007B7EB4">
        <w:rPr>
          <w:lang w:val="en-US"/>
        </w:rPr>
        <w:t xml:space="preserve">After knowing how/when to transmit SL PRS by acquiring assistance data from LMF/Server UE, the transmitter UE could then request necessary resources from its serving </w:t>
      </w:r>
      <w:proofErr w:type="spellStart"/>
      <w:r w:rsidRPr="007B7EB4">
        <w:rPr>
          <w:lang w:val="en-US"/>
        </w:rPr>
        <w:t>gNB</w:t>
      </w:r>
      <w:proofErr w:type="spellEnd"/>
      <w:r w:rsidRPr="007B7EB4">
        <w:rPr>
          <w:lang w:val="en-US"/>
        </w:rPr>
        <w:t>.</w:t>
      </w:r>
      <w:r w:rsidRPr="4C1098A1">
        <w:rPr>
          <w:lang w:val="en-US"/>
        </w:rPr>
        <w:t xml:space="preserve"> Nev</w:t>
      </w:r>
      <w:r w:rsidR="419F3707" w:rsidRPr="4C1098A1">
        <w:rPr>
          <w:lang w:val="en-US"/>
        </w:rPr>
        <w:t>ertheless,</w:t>
      </w:r>
      <w:r w:rsidR="00AD3E3B">
        <w:rPr>
          <w:lang w:val="en-US"/>
        </w:rPr>
        <w:t xml:space="preserve"> </w:t>
      </w:r>
      <w:r w:rsidR="002642EF" w:rsidRPr="00CE5ADD">
        <w:rPr>
          <w:lang w:val="en-US"/>
        </w:rPr>
        <w:t>SL positioning typically involve</w:t>
      </w:r>
      <w:r w:rsidR="00AD3E3B">
        <w:rPr>
          <w:lang w:val="en-US"/>
        </w:rPr>
        <w:t>s</w:t>
      </w:r>
      <w:r w:rsidR="002642EF" w:rsidRPr="00CE5ADD">
        <w:rPr>
          <w:lang w:val="en-US"/>
        </w:rPr>
        <w:t xml:space="preserve"> a </w:t>
      </w:r>
      <w:r w:rsidR="002642EF" w:rsidRPr="007B7EB4">
        <w:rPr>
          <w:i/>
          <w:iCs/>
          <w:lang w:val="en-US"/>
        </w:rPr>
        <w:t>group</w:t>
      </w:r>
      <w:r w:rsidR="002642EF" w:rsidRPr="00CE5ADD">
        <w:rPr>
          <w:lang w:val="en-US"/>
        </w:rPr>
        <w:t xml:space="preserve"> of UEs transmitting SL PRS, e.g., by </w:t>
      </w:r>
      <w:r w:rsidR="00AD3E3B">
        <w:rPr>
          <w:lang w:val="en-US"/>
        </w:rPr>
        <w:t xml:space="preserve">multiple </w:t>
      </w:r>
      <w:r w:rsidR="002642EF" w:rsidRPr="00CE5ADD">
        <w:rPr>
          <w:lang w:val="en-US"/>
        </w:rPr>
        <w:t>anchor UEs to support absolute position</w:t>
      </w:r>
      <w:r w:rsidR="00AD3E3B">
        <w:rPr>
          <w:lang w:val="en-US"/>
        </w:rPr>
        <w:t>ing</w:t>
      </w:r>
      <w:r w:rsidR="002642EF" w:rsidRPr="00CE5ADD">
        <w:rPr>
          <w:lang w:val="en-US"/>
        </w:rPr>
        <w:t xml:space="preserve"> of a target UE. Further, certain positioning methods such as RTT or TDOA, require the SL PRS transmissions to take place within a short time as much as possible. This is to avoid any degradation of positioning accuracy that may result from highly dynamic mobility conditions or clock drifts at the UEs over time. Considering these factors, legacy Mode 1-like resource allocation methods might become inefficient since each UE needs to request a resource for its own transmission, which causes latency and signaling overhead. </w:t>
      </w:r>
    </w:p>
    <w:p w14:paraId="4864C4BB" w14:textId="0C029EBC" w:rsidR="002642EF" w:rsidRPr="00CE5ADD" w:rsidRDefault="007D06A0" w:rsidP="002642EF">
      <w:pPr>
        <w:jc w:val="both"/>
        <w:rPr>
          <w:lang w:val="en-US"/>
        </w:rPr>
      </w:pPr>
      <w:r w:rsidRPr="00CE5ADD">
        <w:rPr>
          <w:lang w:val="en-US"/>
        </w:rPr>
        <w:t>To overcome th</w:t>
      </w:r>
      <w:r w:rsidR="00AD3E3B">
        <w:rPr>
          <w:lang w:val="en-US"/>
        </w:rPr>
        <w:t>is</w:t>
      </w:r>
      <w:r w:rsidRPr="00CE5ADD">
        <w:rPr>
          <w:lang w:val="en-US"/>
        </w:rPr>
        <w:t xml:space="preserve"> </w:t>
      </w:r>
      <w:r w:rsidR="00AD3E3B">
        <w:rPr>
          <w:lang w:val="en-US"/>
        </w:rPr>
        <w:t>limitation,</w:t>
      </w:r>
      <w:r w:rsidRPr="00CE5ADD">
        <w:rPr>
          <w:lang w:val="en-US"/>
        </w:rPr>
        <w:t xml:space="preserve"> a resource allocation request coming from a single UE, e.g., target UE, may be sent on behalf of other UEs </w:t>
      </w:r>
      <w:r w:rsidR="00AD3E3B">
        <w:rPr>
          <w:lang w:val="en-US"/>
        </w:rPr>
        <w:t>that will transmit SL PRS for</w:t>
      </w:r>
      <w:r w:rsidRPr="00CE5ADD">
        <w:rPr>
          <w:lang w:val="en-US"/>
        </w:rPr>
        <w:t xml:space="preserve"> positioning the target UE. In turn, </w:t>
      </w:r>
      <w:proofErr w:type="spellStart"/>
      <w:r w:rsidRPr="00CE5ADD">
        <w:rPr>
          <w:lang w:val="en-US"/>
        </w:rPr>
        <w:t>gNB</w:t>
      </w:r>
      <w:proofErr w:type="spellEnd"/>
      <w:r w:rsidRPr="00CE5ADD">
        <w:rPr>
          <w:lang w:val="en-US"/>
        </w:rPr>
        <w:t xml:space="preserve"> can make an efficient decision on resource allocation </w:t>
      </w:r>
      <w:r w:rsidR="002642EF" w:rsidRPr="00CE5ADD">
        <w:rPr>
          <w:lang w:val="en-US"/>
        </w:rPr>
        <w:t>to multiple UEs at once.</w:t>
      </w:r>
    </w:p>
    <w:p w14:paraId="01262DA9" w14:textId="71CBAAE0" w:rsidR="002642EF" w:rsidRPr="00AD3E3B" w:rsidRDefault="002642EF" w:rsidP="4C1098A1">
      <w:pPr>
        <w:jc w:val="both"/>
        <w:rPr>
          <w:b/>
          <w:bCs/>
          <w:lang w:val="en-US"/>
        </w:rPr>
      </w:pPr>
      <w:bookmarkStart w:id="3" w:name="Proposal25253"/>
      <w:bookmarkStart w:id="4" w:name="Proposal14802"/>
      <w:bookmarkStart w:id="5" w:name="Proposal33669"/>
      <w:r w:rsidRPr="4C1098A1">
        <w:rPr>
          <w:b/>
          <w:bCs/>
          <w:lang w:val="en-US"/>
        </w:rPr>
        <w:lastRenderedPageBreak/>
        <w:t xml:space="preserve">Proposal </w:t>
      </w:r>
      <w:r w:rsidR="00AD3E3B">
        <w:rPr>
          <w:b/>
          <w:bCs/>
          <w:lang w:val="en-US"/>
        </w:rPr>
        <w:t>3</w:t>
      </w:r>
      <w:r w:rsidRPr="4C1098A1">
        <w:rPr>
          <w:b/>
          <w:bCs/>
        </w:rPr>
        <w:fldChar w:fldCharType="begin"/>
      </w:r>
      <w:r w:rsidRPr="4C1098A1">
        <w:rPr>
          <w:b/>
          <w:bCs/>
          <w:lang w:val="en-US"/>
        </w:rPr>
        <w:instrText xml:space="preserve"> SEQ Proposal \* Arabic </w:instrText>
      </w:r>
      <w:r w:rsidR="004A3A0D">
        <w:rPr>
          <w:b/>
          <w:bCs/>
        </w:rPr>
        <w:fldChar w:fldCharType="separate"/>
      </w:r>
      <w:r w:rsidRPr="4C1098A1">
        <w:rPr>
          <w:b/>
          <w:bCs/>
        </w:rPr>
        <w:fldChar w:fldCharType="end"/>
      </w:r>
      <w:r w:rsidRPr="4C1098A1">
        <w:rPr>
          <w:b/>
          <w:bCs/>
          <w:lang w:val="en-US"/>
        </w:rPr>
        <w:t xml:space="preserve">: </w:t>
      </w:r>
      <w:r w:rsidR="00111304">
        <w:rPr>
          <w:b/>
          <w:bCs/>
          <w:lang w:val="en-US"/>
        </w:rPr>
        <w:t xml:space="preserve">In </w:t>
      </w:r>
      <w:r w:rsidR="0082323D">
        <w:rPr>
          <w:b/>
          <w:bCs/>
          <w:lang w:val="en-US"/>
        </w:rPr>
        <w:t xml:space="preserve">a </w:t>
      </w:r>
      <w:r w:rsidR="00111304">
        <w:rPr>
          <w:b/>
          <w:bCs/>
          <w:lang w:val="en-US"/>
        </w:rPr>
        <w:t xml:space="preserve">session with </w:t>
      </w:r>
      <w:r w:rsidR="00AD3E3B">
        <w:rPr>
          <w:b/>
          <w:bCs/>
          <w:lang w:val="en-US"/>
        </w:rPr>
        <w:t xml:space="preserve">multiple SL PRS </w:t>
      </w:r>
      <w:r w:rsidR="00111304">
        <w:rPr>
          <w:b/>
          <w:bCs/>
          <w:lang w:val="en-US"/>
        </w:rPr>
        <w:t>transmitters</w:t>
      </w:r>
      <w:r w:rsidR="00AD3E3B">
        <w:rPr>
          <w:b/>
          <w:bCs/>
          <w:lang w:val="en-US"/>
        </w:rPr>
        <w:t>,</w:t>
      </w:r>
      <w:r w:rsidR="006E797A" w:rsidRPr="4C1098A1">
        <w:rPr>
          <w:b/>
          <w:bCs/>
          <w:lang w:val="en-US"/>
        </w:rPr>
        <w:t xml:space="preserve"> </w:t>
      </w:r>
      <w:r w:rsidR="00AD3E3B">
        <w:rPr>
          <w:b/>
          <w:bCs/>
          <w:lang w:val="en-US"/>
        </w:rPr>
        <w:t xml:space="preserve">a </w:t>
      </w:r>
      <w:r w:rsidR="000521D7">
        <w:rPr>
          <w:b/>
          <w:bCs/>
          <w:lang w:val="en-US"/>
        </w:rPr>
        <w:t xml:space="preserve">given </w:t>
      </w:r>
      <w:r w:rsidR="006E797A" w:rsidRPr="4C1098A1">
        <w:rPr>
          <w:b/>
          <w:bCs/>
          <w:lang w:val="en-US"/>
        </w:rPr>
        <w:t>UE</w:t>
      </w:r>
      <w:r w:rsidR="00AD3E3B">
        <w:rPr>
          <w:b/>
          <w:bCs/>
          <w:lang w:val="en-US"/>
        </w:rPr>
        <w:t xml:space="preserve"> may request resources from its serving </w:t>
      </w:r>
      <w:proofErr w:type="spellStart"/>
      <w:r w:rsidR="00AD3E3B">
        <w:rPr>
          <w:b/>
          <w:bCs/>
          <w:lang w:val="en-US"/>
        </w:rPr>
        <w:t>gNB</w:t>
      </w:r>
      <w:proofErr w:type="spellEnd"/>
      <w:r w:rsidR="006E797A" w:rsidRPr="4C1098A1">
        <w:rPr>
          <w:b/>
          <w:bCs/>
          <w:lang w:val="en-US"/>
        </w:rPr>
        <w:t xml:space="preserve"> </w:t>
      </w:r>
      <w:r w:rsidRPr="4C1098A1">
        <w:rPr>
          <w:b/>
          <w:bCs/>
          <w:lang w:val="en-US"/>
        </w:rPr>
        <w:t xml:space="preserve">on behalf of other </w:t>
      </w:r>
      <w:r w:rsidR="00D339F9">
        <w:rPr>
          <w:b/>
          <w:bCs/>
          <w:lang w:val="en-US"/>
        </w:rPr>
        <w:t xml:space="preserve">SL PRS transmitting </w:t>
      </w:r>
      <w:r w:rsidRPr="4C1098A1">
        <w:rPr>
          <w:b/>
          <w:bCs/>
          <w:lang w:val="en-US"/>
        </w:rPr>
        <w:t>UEs</w:t>
      </w:r>
      <w:r w:rsidR="0054309D">
        <w:rPr>
          <w:b/>
          <w:bCs/>
          <w:lang w:val="en-US"/>
        </w:rPr>
        <w:t xml:space="preserve"> whereby the </w:t>
      </w:r>
      <w:proofErr w:type="spellStart"/>
      <w:r w:rsidR="00AD3E3B">
        <w:rPr>
          <w:b/>
          <w:bCs/>
          <w:lang w:val="en-US"/>
        </w:rPr>
        <w:t>gNB</w:t>
      </w:r>
      <w:proofErr w:type="spellEnd"/>
      <w:r w:rsidR="00AD3E3B">
        <w:rPr>
          <w:b/>
          <w:bCs/>
          <w:lang w:val="en-US"/>
        </w:rPr>
        <w:t xml:space="preserve"> informs each transmitter UE individually</w:t>
      </w:r>
      <w:r w:rsidR="00C55F75">
        <w:rPr>
          <w:b/>
          <w:bCs/>
          <w:lang w:val="en-US"/>
        </w:rPr>
        <w:t xml:space="preserve"> </w:t>
      </w:r>
      <w:r w:rsidR="00AD3E3B">
        <w:rPr>
          <w:b/>
          <w:bCs/>
          <w:lang w:val="en-US"/>
        </w:rPr>
        <w:t xml:space="preserve">about its resource allocation </w:t>
      </w:r>
      <w:r w:rsidR="00EC3EB8">
        <w:rPr>
          <w:b/>
          <w:bCs/>
          <w:lang w:val="en-US"/>
        </w:rPr>
        <w:t>decision</w:t>
      </w:r>
      <w:r w:rsidR="00AD3E3B">
        <w:rPr>
          <w:b/>
          <w:bCs/>
          <w:lang w:val="en-US"/>
        </w:rPr>
        <w:t>.</w:t>
      </w:r>
    </w:p>
    <w:bookmarkEnd w:id="3"/>
    <w:bookmarkEnd w:id="4"/>
    <w:bookmarkEnd w:id="5"/>
    <w:p w14:paraId="07D4174F" w14:textId="5FD365E9" w:rsidR="00800887" w:rsidRDefault="002642EF" w:rsidP="002642EF">
      <w:pPr>
        <w:jc w:val="both"/>
        <w:rPr>
          <w:lang w:val="en-US"/>
        </w:rPr>
      </w:pPr>
      <w:r w:rsidRPr="4C1098A1">
        <w:rPr>
          <w:lang w:val="en-US"/>
        </w:rPr>
        <w:t xml:space="preserve">Another challenge with Scheme 1 resource allocation arises when </w:t>
      </w:r>
      <w:r w:rsidR="00AD3E3B">
        <w:rPr>
          <w:lang w:val="en-US"/>
        </w:rPr>
        <w:t xml:space="preserve">UEs that transmit SL PRS for positioning a target UE are served by different </w:t>
      </w:r>
      <w:proofErr w:type="spellStart"/>
      <w:r w:rsidR="00AD3E3B">
        <w:rPr>
          <w:lang w:val="en-US"/>
        </w:rPr>
        <w:t>gNBs</w:t>
      </w:r>
      <w:proofErr w:type="spellEnd"/>
      <w:r w:rsidR="00AD3E3B">
        <w:rPr>
          <w:lang w:val="en-US"/>
        </w:rPr>
        <w:t xml:space="preserve">. In this case, different </w:t>
      </w:r>
      <w:proofErr w:type="spellStart"/>
      <w:r w:rsidR="00AD3E3B">
        <w:rPr>
          <w:lang w:val="en-US"/>
        </w:rPr>
        <w:t>gNBs</w:t>
      </w:r>
      <w:proofErr w:type="spellEnd"/>
      <w:r w:rsidR="00AD3E3B">
        <w:rPr>
          <w:lang w:val="en-US"/>
        </w:rPr>
        <w:t xml:space="preserve"> may </w:t>
      </w:r>
      <w:r w:rsidR="00800887">
        <w:rPr>
          <w:lang w:val="en-US"/>
        </w:rPr>
        <w:t xml:space="preserve">allocate the same or overlapping SL resources for these SL PRS transmissions, which would interfere with each other, thereby considerably degrading the positioning accuracy. To avoid such resource conflicts across </w:t>
      </w:r>
      <w:proofErr w:type="spellStart"/>
      <w:r w:rsidR="00800887">
        <w:rPr>
          <w:lang w:val="en-US"/>
        </w:rPr>
        <w:t>gNBs</w:t>
      </w:r>
      <w:proofErr w:type="spellEnd"/>
      <w:r w:rsidR="00800887">
        <w:rPr>
          <w:lang w:val="en-US"/>
        </w:rPr>
        <w:t xml:space="preserve">, LMF can act as an intermediary entity where it can collect resource allocation information of one </w:t>
      </w:r>
      <w:proofErr w:type="spellStart"/>
      <w:r w:rsidR="00800887">
        <w:rPr>
          <w:lang w:val="en-US"/>
        </w:rPr>
        <w:t>gNB</w:t>
      </w:r>
      <w:proofErr w:type="spellEnd"/>
      <w:r w:rsidR="00800887">
        <w:rPr>
          <w:lang w:val="en-US"/>
        </w:rPr>
        <w:t xml:space="preserve"> and inform another </w:t>
      </w:r>
      <w:proofErr w:type="spellStart"/>
      <w:r w:rsidR="00800887">
        <w:rPr>
          <w:lang w:val="en-US"/>
        </w:rPr>
        <w:t>gNB</w:t>
      </w:r>
      <w:proofErr w:type="spellEnd"/>
      <w:r w:rsidR="00800887">
        <w:rPr>
          <w:lang w:val="en-US"/>
        </w:rPr>
        <w:t xml:space="preserve"> about it. Each informed </w:t>
      </w:r>
      <w:proofErr w:type="spellStart"/>
      <w:r w:rsidR="00800887">
        <w:rPr>
          <w:lang w:val="en-US"/>
        </w:rPr>
        <w:t>gNB</w:t>
      </w:r>
      <w:proofErr w:type="spellEnd"/>
      <w:r w:rsidR="00800887">
        <w:rPr>
          <w:lang w:val="en-US"/>
        </w:rPr>
        <w:t xml:space="preserve"> could then avoid allocating any conflicting resource based on the collected information.</w:t>
      </w:r>
    </w:p>
    <w:p w14:paraId="2D0D6B0F" w14:textId="6D08D5DF" w:rsidR="00AD3E3B" w:rsidRPr="007B7EB4" w:rsidRDefault="00800887" w:rsidP="002642EF">
      <w:pPr>
        <w:jc w:val="both"/>
        <w:rPr>
          <w:b/>
          <w:bCs/>
          <w:lang w:val="en-US"/>
        </w:rPr>
      </w:pPr>
      <w:r w:rsidRPr="007B7EB4">
        <w:rPr>
          <w:b/>
          <w:bCs/>
          <w:lang w:val="en-US"/>
        </w:rPr>
        <w:t xml:space="preserve">Proposal 4: </w:t>
      </w:r>
      <w:r w:rsidR="007D0BFD">
        <w:rPr>
          <w:b/>
          <w:bCs/>
          <w:lang w:val="en-US"/>
        </w:rPr>
        <w:t xml:space="preserve">RAN2 to support </w:t>
      </w:r>
      <w:r w:rsidRPr="007B7EB4">
        <w:rPr>
          <w:b/>
          <w:bCs/>
          <w:lang w:val="en-US"/>
        </w:rPr>
        <w:t>LMF collect</w:t>
      </w:r>
      <w:r w:rsidR="007D0BFD">
        <w:rPr>
          <w:b/>
          <w:bCs/>
          <w:lang w:val="en-US"/>
        </w:rPr>
        <w:t>ing</w:t>
      </w:r>
      <w:r w:rsidRPr="007B7EB4">
        <w:rPr>
          <w:b/>
          <w:bCs/>
          <w:lang w:val="en-US"/>
        </w:rPr>
        <w:t xml:space="preserve"> SL</w:t>
      </w:r>
      <w:r w:rsidR="00B73AAA">
        <w:rPr>
          <w:b/>
          <w:bCs/>
          <w:lang w:val="en-US"/>
        </w:rPr>
        <w:t xml:space="preserve"> PRS</w:t>
      </w:r>
      <w:r w:rsidRPr="007B7EB4">
        <w:rPr>
          <w:b/>
          <w:bCs/>
          <w:lang w:val="en-US"/>
        </w:rPr>
        <w:t xml:space="preserve"> resource allocation information from </w:t>
      </w:r>
      <w:proofErr w:type="spellStart"/>
      <w:r w:rsidRPr="007B7EB4">
        <w:rPr>
          <w:b/>
          <w:bCs/>
          <w:lang w:val="en-US"/>
        </w:rPr>
        <w:t>gNB</w:t>
      </w:r>
      <w:r w:rsidR="007D0BFD">
        <w:rPr>
          <w:b/>
          <w:bCs/>
          <w:lang w:val="en-US"/>
        </w:rPr>
        <w:t>s</w:t>
      </w:r>
      <w:proofErr w:type="spellEnd"/>
      <w:r w:rsidR="00066D76">
        <w:rPr>
          <w:b/>
          <w:bCs/>
          <w:lang w:val="en-US"/>
        </w:rPr>
        <w:t xml:space="preserve"> as well as sharing of this information </w:t>
      </w:r>
      <w:r w:rsidR="00ED5371">
        <w:rPr>
          <w:b/>
          <w:bCs/>
          <w:lang w:val="en-US"/>
        </w:rPr>
        <w:t xml:space="preserve">among </w:t>
      </w:r>
      <w:proofErr w:type="spellStart"/>
      <w:r w:rsidRPr="007B7EB4">
        <w:rPr>
          <w:b/>
          <w:bCs/>
          <w:lang w:val="en-US"/>
        </w:rPr>
        <w:t>gNB</w:t>
      </w:r>
      <w:r w:rsidR="00066D76">
        <w:rPr>
          <w:b/>
          <w:bCs/>
          <w:lang w:val="en-US"/>
        </w:rPr>
        <w:t>s</w:t>
      </w:r>
      <w:proofErr w:type="spellEnd"/>
      <w:r w:rsidRPr="007B7EB4">
        <w:rPr>
          <w:b/>
          <w:bCs/>
          <w:lang w:val="en-US"/>
        </w:rPr>
        <w:t>.</w:t>
      </w:r>
    </w:p>
    <w:p w14:paraId="12CD39ED" w14:textId="2635CC3B" w:rsidR="002642EF" w:rsidRPr="00CE5ADD" w:rsidRDefault="002642EF" w:rsidP="002642EF">
      <w:pPr>
        <w:jc w:val="both"/>
        <w:rPr>
          <w:lang w:val="en-US"/>
        </w:rPr>
      </w:pPr>
      <w:r w:rsidRPr="00CE5ADD">
        <w:rPr>
          <w:lang w:val="en-US"/>
        </w:rPr>
        <w:t xml:space="preserve">Further, </w:t>
      </w:r>
      <w:r w:rsidR="00F87777" w:rsidRPr="00CE5ADD">
        <w:rPr>
          <w:lang w:val="en-US"/>
        </w:rPr>
        <w:t xml:space="preserve">instead of </w:t>
      </w:r>
      <w:r w:rsidR="003E1E5B">
        <w:rPr>
          <w:lang w:val="en-US"/>
        </w:rPr>
        <w:t>above</w:t>
      </w:r>
      <w:r w:rsidR="00F87777" w:rsidRPr="00CE5ADD">
        <w:rPr>
          <w:lang w:val="en-US"/>
        </w:rPr>
        <w:t xml:space="preserve"> proactive approach tha</w:t>
      </w:r>
      <w:r w:rsidR="00A90831">
        <w:rPr>
          <w:lang w:val="en-US"/>
        </w:rPr>
        <w:t>t</w:t>
      </w:r>
      <w:r w:rsidR="00F87777" w:rsidRPr="00CE5ADD">
        <w:rPr>
          <w:lang w:val="en-US"/>
        </w:rPr>
        <w:t xml:space="preserve"> trigger</w:t>
      </w:r>
      <w:r w:rsidR="00A90831">
        <w:rPr>
          <w:lang w:val="en-US"/>
        </w:rPr>
        <w:t>s</w:t>
      </w:r>
      <w:r w:rsidR="00F87777" w:rsidRPr="00CE5ADD">
        <w:rPr>
          <w:lang w:val="en-US"/>
        </w:rPr>
        <w:t xml:space="preserve"> LMF and multiple </w:t>
      </w:r>
      <w:proofErr w:type="spellStart"/>
      <w:r w:rsidR="00F87777" w:rsidRPr="00CE5ADD">
        <w:rPr>
          <w:lang w:val="en-US"/>
        </w:rPr>
        <w:t>gNBs</w:t>
      </w:r>
      <w:proofErr w:type="spellEnd"/>
      <w:r w:rsidR="00F87777" w:rsidRPr="00CE5ADD">
        <w:rPr>
          <w:lang w:val="en-US"/>
        </w:rPr>
        <w:t xml:space="preserve"> </w:t>
      </w:r>
      <w:r w:rsidR="00943A7B">
        <w:rPr>
          <w:lang w:val="en-US"/>
        </w:rPr>
        <w:t>before</w:t>
      </w:r>
      <w:r w:rsidR="00F87777" w:rsidRPr="00CE5ADD">
        <w:rPr>
          <w:lang w:val="en-US"/>
        </w:rPr>
        <w:t xml:space="preserve"> allocat</w:t>
      </w:r>
      <w:r w:rsidR="00943A7B">
        <w:rPr>
          <w:lang w:val="en-US"/>
        </w:rPr>
        <w:t>ing the</w:t>
      </w:r>
      <w:r w:rsidR="00F87777" w:rsidRPr="00CE5ADD">
        <w:rPr>
          <w:lang w:val="en-US"/>
        </w:rPr>
        <w:t xml:space="preserve"> resources, which might not always desirable due to latency constraints</w:t>
      </w:r>
      <w:r w:rsidRPr="00CE5ADD">
        <w:rPr>
          <w:lang w:val="en-US"/>
        </w:rPr>
        <w:t>,</w:t>
      </w:r>
      <w:r w:rsidR="00F87777" w:rsidRPr="00CE5ADD">
        <w:rPr>
          <w:lang w:val="en-US"/>
        </w:rPr>
        <w:t xml:space="preserve"> rather a reactive approach </w:t>
      </w:r>
      <w:r w:rsidR="00184760">
        <w:rPr>
          <w:lang w:val="en-US"/>
        </w:rPr>
        <w:t>could</w:t>
      </w:r>
      <w:r w:rsidR="00184760" w:rsidRPr="00CE5ADD">
        <w:rPr>
          <w:lang w:val="en-US"/>
        </w:rPr>
        <w:t xml:space="preserve"> </w:t>
      </w:r>
      <w:r w:rsidR="00F87777" w:rsidRPr="00CE5ADD">
        <w:rPr>
          <w:lang w:val="en-US"/>
        </w:rPr>
        <w:t>be taken, where</w:t>
      </w:r>
      <w:r w:rsidRPr="00CE5ADD">
        <w:rPr>
          <w:lang w:val="en-US"/>
        </w:rPr>
        <w:t xml:space="preserve"> UEs </w:t>
      </w:r>
      <w:r w:rsidR="00F87777" w:rsidRPr="00CE5ADD">
        <w:rPr>
          <w:lang w:val="en-US"/>
        </w:rPr>
        <w:t>can</w:t>
      </w:r>
      <w:r w:rsidRPr="00CE5ADD">
        <w:rPr>
          <w:lang w:val="en-US"/>
        </w:rPr>
        <w:t xml:space="preserve"> indicate to </w:t>
      </w:r>
      <w:r w:rsidR="00184760">
        <w:rPr>
          <w:lang w:val="en-US"/>
        </w:rPr>
        <w:t xml:space="preserve">their serving </w:t>
      </w:r>
      <w:proofErr w:type="spellStart"/>
      <w:r w:rsidR="00184760">
        <w:rPr>
          <w:lang w:val="en-US"/>
        </w:rPr>
        <w:t>gNB</w:t>
      </w:r>
      <w:proofErr w:type="spellEnd"/>
      <w:r w:rsidR="00184760" w:rsidRPr="00CE5ADD">
        <w:rPr>
          <w:lang w:val="en-US"/>
        </w:rPr>
        <w:t xml:space="preserve"> </w:t>
      </w:r>
      <w:r w:rsidRPr="00CE5ADD">
        <w:rPr>
          <w:lang w:val="en-US"/>
        </w:rPr>
        <w:t xml:space="preserve">about any </w:t>
      </w:r>
      <w:r w:rsidR="00184760">
        <w:rPr>
          <w:lang w:val="en-US"/>
        </w:rPr>
        <w:t>resource</w:t>
      </w:r>
      <w:r w:rsidRPr="00CE5ADD">
        <w:rPr>
          <w:lang w:val="en-US"/>
        </w:rPr>
        <w:t xml:space="preserve"> conflicts </w:t>
      </w:r>
      <w:r w:rsidR="00184760">
        <w:rPr>
          <w:lang w:val="en-US"/>
        </w:rPr>
        <w:t>with other UEs</w:t>
      </w:r>
      <w:r w:rsidRPr="00CE5ADD">
        <w:rPr>
          <w:lang w:val="en-US"/>
        </w:rPr>
        <w:t xml:space="preserve"> served by different </w:t>
      </w:r>
      <w:proofErr w:type="spellStart"/>
      <w:r w:rsidRPr="00CE5ADD">
        <w:rPr>
          <w:lang w:val="en-US"/>
        </w:rPr>
        <w:t>gNBs</w:t>
      </w:r>
      <w:proofErr w:type="spellEnd"/>
      <w:r w:rsidRPr="00CE5ADD">
        <w:rPr>
          <w:lang w:val="en-US"/>
        </w:rPr>
        <w:t>, e.g., at cell edge areas</w:t>
      </w:r>
      <w:r w:rsidR="00F87777" w:rsidRPr="00CE5ADD">
        <w:rPr>
          <w:lang w:val="en-US"/>
        </w:rPr>
        <w:t>.</w:t>
      </w:r>
      <w:r w:rsidRPr="00CE5ADD">
        <w:rPr>
          <w:lang w:val="en-US"/>
        </w:rPr>
        <w:t xml:space="preserve"> This way, </w:t>
      </w:r>
      <w:proofErr w:type="spellStart"/>
      <w:r w:rsidRPr="00CE5ADD">
        <w:rPr>
          <w:lang w:val="en-US"/>
        </w:rPr>
        <w:t>gNBs</w:t>
      </w:r>
      <w:proofErr w:type="spellEnd"/>
      <w:r w:rsidRPr="00CE5ADD">
        <w:rPr>
          <w:lang w:val="en-US"/>
        </w:rPr>
        <w:t xml:space="preserve"> become aware of the conflicts and can take action to </w:t>
      </w:r>
      <w:r w:rsidR="002E2EF2">
        <w:rPr>
          <w:lang w:val="en-US"/>
        </w:rPr>
        <w:t>resolve</w:t>
      </w:r>
      <w:r w:rsidRPr="00CE5ADD">
        <w:rPr>
          <w:lang w:val="en-US"/>
        </w:rPr>
        <w:t xml:space="preserve"> them accordingly.</w:t>
      </w:r>
    </w:p>
    <w:p w14:paraId="71B1E691" w14:textId="456F0A71" w:rsidR="00321B2A" w:rsidRPr="00CE5ADD" w:rsidRDefault="002642EF" w:rsidP="002642EF">
      <w:pPr>
        <w:jc w:val="both"/>
        <w:rPr>
          <w:lang w:val="en-US"/>
        </w:rPr>
      </w:pPr>
      <w:bookmarkStart w:id="6" w:name="Proposal25256"/>
      <w:bookmarkStart w:id="7" w:name="Proposal14805"/>
      <w:bookmarkStart w:id="8" w:name="Proposal33672"/>
      <w:r w:rsidRPr="00CE5ADD">
        <w:rPr>
          <w:b/>
          <w:bCs/>
          <w:lang w:val="en-US"/>
        </w:rPr>
        <w:t xml:space="preserve">Proposal </w:t>
      </w:r>
      <w:r w:rsidR="00EC04C6">
        <w:rPr>
          <w:b/>
          <w:bCs/>
          <w:lang w:val="en-US"/>
        </w:rPr>
        <w:t>5</w:t>
      </w:r>
      <w:r w:rsidRPr="00CE5ADD">
        <w:rPr>
          <w:b/>
          <w:shd w:val="clear" w:color="auto" w:fill="E6E6E6"/>
        </w:rPr>
        <w:fldChar w:fldCharType="begin"/>
      </w:r>
      <w:r w:rsidRPr="00CE5ADD">
        <w:rPr>
          <w:b/>
          <w:bCs/>
          <w:lang w:val="en-US"/>
        </w:rPr>
        <w:instrText xml:space="preserve"> SEQ Proposal \* Arabic </w:instrText>
      </w:r>
      <w:r w:rsidR="004A3A0D">
        <w:rPr>
          <w:b/>
          <w:shd w:val="clear" w:color="auto" w:fill="E6E6E6"/>
        </w:rPr>
        <w:fldChar w:fldCharType="separate"/>
      </w:r>
      <w:r w:rsidRPr="00CE5ADD">
        <w:rPr>
          <w:b/>
          <w:shd w:val="clear" w:color="auto" w:fill="E6E6E6"/>
        </w:rPr>
        <w:fldChar w:fldCharType="end"/>
      </w:r>
      <w:r w:rsidRPr="00CE5ADD">
        <w:rPr>
          <w:b/>
          <w:bCs/>
          <w:lang w:val="en-US"/>
        </w:rPr>
        <w:t xml:space="preserve">: </w:t>
      </w:r>
      <w:r w:rsidR="00F81657">
        <w:rPr>
          <w:b/>
          <w:lang w:val="en-US"/>
        </w:rPr>
        <w:t xml:space="preserve">RAN2 to support </w:t>
      </w:r>
      <w:r w:rsidRPr="00CE5ADD">
        <w:rPr>
          <w:b/>
          <w:lang w:val="en-US"/>
        </w:rPr>
        <w:t>UE</w:t>
      </w:r>
      <w:r w:rsidR="00F81657">
        <w:rPr>
          <w:b/>
          <w:lang w:val="en-US"/>
        </w:rPr>
        <w:t>s</w:t>
      </w:r>
      <w:r w:rsidRPr="00CE5ADD">
        <w:rPr>
          <w:b/>
          <w:lang w:val="en-US"/>
        </w:rPr>
        <w:t xml:space="preserve"> </w:t>
      </w:r>
      <w:r w:rsidR="00F81657">
        <w:rPr>
          <w:b/>
          <w:lang w:val="en-US"/>
        </w:rPr>
        <w:t>indicating</w:t>
      </w:r>
      <w:r w:rsidRPr="00CE5ADD">
        <w:rPr>
          <w:b/>
          <w:lang w:val="en-US"/>
        </w:rPr>
        <w:t xml:space="preserve"> </w:t>
      </w:r>
      <w:r w:rsidR="00F33FDC">
        <w:rPr>
          <w:b/>
          <w:lang w:val="en-US"/>
        </w:rPr>
        <w:t xml:space="preserve">SL PRS </w:t>
      </w:r>
      <w:r w:rsidR="00B53DA8" w:rsidRPr="00CE5ADD">
        <w:rPr>
          <w:b/>
          <w:lang w:val="en-US"/>
        </w:rPr>
        <w:t xml:space="preserve">resource </w:t>
      </w:r>
      <w:r w:rsidRPr="00CE5ADD">
        <w:rPr>
          <w:b/>
          <w:lang w:val="en-US"/>
        </w:rPr>
        <w:t>conflict</w:t>
      </w:r>
      <w:r w:rsidR="00F33FDC">
        <w:rPr>
          <w:b/>
          <w:lang w:val="en-US"/>
        </w:rPr>
        <w:t xml:space="preserve"> with </w:t>
      </w:r>
      <w:r w:rsidR="001A2002">
        <w:rPr>
          <w:b/>
          <w:lang w:val="en-US"/>
        </w:rPr>
        <w:t>an</w:t>
      </w:r>
      <w:r w:rsidR="00F33FDC">
        <w:rPr>
          <w:b/>
          <w:lang w:val="en-US"/>
        </w:rPr>
        <w:t>other UE</w:t>
      </w:r>
      <w:r w:rsidR="00D52276">
        <w:rPr>
          <w:b/>
          <w:lang w:val="en-US"/>
        </w:rPr>
        <w:t xml:space="preserve"> </w:t>
      </w:r>
      <w:r w:rsidR="00B53DA8" w:rsidRPr="00CE5ADD">
        <w:rPr>
          <w:b/>
          <w:lang w:val="en-US"/>
        </w:rPr>
        <w:t xml:space="preserve">to </w:t>
      </w:r>
      <w:r w:rsidR="004A4A44">
        <w:rPr>
          <w:b/>
          <w:lang w:val="en-US"/>
        </w:rPr>
        <w:t>its</w:t>
      </w:r>
      <w:r w:rsidR="004A4A44" w:rsidRPr="00CE5ADD">
        <w:rPr>
          <w:b/>
          <w:lang w:val="en-US"/>
        </w:rPr>
        <w:t xml:space="preserve"> </w:t>
      </w:r>
      <w:r w:rsidR="004A4A44">
        <w:rPr>
          <w:b/>
          <w:lang w:val="en-US"/>
        </w:rPr>
        <w:t xml:space="preserve">serving </w:t>
      </w:r>
      <w:proofErr w:type="spellStart"/>
      <w:r w:rsidR="00B53DA8" w:rsidRPr="00CE5ADD">
        <w:rPr>
          <w:b/>
          <w:lang w:val="en-US"/>
        </w:rPr>
        <w:t>gNB</w:t>
      </w:r>
      <w:proofErr w:type="spellEnd"/>
      <w:r w:rsidRPr="00CE5ADD">
        <w:rPr>
          <w:b/>
          <w:lang w:val="en-US"/>
        </w:rPr>
        <w:t>.</w:t>
      </w:r>
      <w:bookmarkEnd w:id="6"/>
      <w:bookmarkEnd w:id="7"/>
    </w:p>
    <w:bookmarkEnd w:id="8"/>
    <w:p w14:paraId="7E65C8BA" w14:textId="0AC7481A" w:rsidR="002642EF" w:rsidRPr="00CE5ADD" w:rsidRDefault="002642EF" w:rsidP="005A3E98">
      <w:pPr>
        <w:pStyle w:val="Heading2"/>
        <w:numPr>
          <w:ilvl w:val="1"/>
          <w:numId w:val="8"/>
        </w:numPr>
      </w:pPr>
      <w:r w:rsidRPr="00CE5ADD">
        <w:t>Congestion Control for SL PRS</w:t>
      </w:r>
    </w:p>
    <w:p w14:paraId="40F26FC8" w14:textId="4303634D" w:rsidR="00C07306" w:rsidRDefault="00C07306" w:rsidP="00695473">
      <w:pPr>
        <w:jc w:val="both"/>
        <w:rPr>
          <w:bCs/>
          <w:lang w:val="en-US"/>
        </w:rPr>
      </w:pPr>
      <w:r>
        <w:rPr>
          <w:bCs/>
          <w:lang w:val="en-US"/>
        </w:rPr>
        <w:t>With regards to congestion control in Scheme 2 resource allocation for SL PRS, RAN1 has reached the following agreements</w:t>
      </w:r>
      <w:r w:rsidR="0094395F">
        <w:rPr>
          <w:bCs/>
          <w:lang w:val="en-US"/>
        </w:rPr>
        <w:t xml:space="preserve"> in </w:t>
      </w:r>
      <w:r w:rsidR="004C5FE5">
        <w:rPr>
          <w:bCs/>
          <w:lang w:val="en-US"/>
        </w:rPr>
        <w:t xml:space="preserve">the last </w:t>
      </w:r>
      <w:r w:rsidR="0094395F">
        <w:rPr>
          <w:bCs/>
          <w:lang w:val="en-US"/>
        </w:rPr>
        <w:t>RAN1#114</w:t>
      </w:r>
      <w:r w:rsidR="004C5FE5">
        <w:rPr>
          <w:bCs/>
          <w:lang w:val="en-US"/>
        </w:rPr>
        <w:t xml:space="preserve"> meeting</w:t>
      </w:r>
      <w:r>
        <w:rPr>
          <w:bCs/>
          <w:lang w:val="en-US"/>
        </w:rPr>
        <w:t>:</w:t>
      </w:r>
    </w:p>
    <w:tbl>
      <w:tblPr>
        <w:tblStyle w:val="TableGrid"/>
        <w:tblW w:w="0" w:type="auto"/>
        <w:tblLook w:val="04A0" w:firstRow="1" w:lastRow="0" w:firstColumn="1" w:lastColumn="0" w:noHBand="0" w:noVBand="1"/>
      </w:tblPr>
      <w:tblGrid>
        <w:gridCol w:w="9062"/>
      </w:tblGrid>
      <w:tr w:rsidR="00C07306" w:rsidRPr="004A3A0D" w14:paraId="1F9B627D" w14:textId="77777777" w:rsidTr="00C07306">
        <w:tc>
          <w:tcPr>
            <w:tcW w:w="9062" w:type="dxa"/>
          </w:tcPr>
          <w:p w14:paraId="5B0C92AC" w14:textId="77777777" w:rsidR="00A44F58" w:rsidRPr="0035540A" w:rsidRDefault="00A44F58" w:rsidP="00A44F58">
            <w:pPr>
              <w:rPr>
                <w:rFonts w:ascii="Times" w:eastAsia="Batang" w:hAnsi="Times"/>
                <w:iCs/>
              </w:rPr>
            </w:pPr>
            <w:r w:rsidRPr="0035540A">
              <w:rPr>
                <w:rFonts w:ascii="Times" w:eastAsia="Batang" w:hAnsi="Times"/>
                <w:iCs/>
                <w:highlight w:val="green"/>
              </w:rPr>
              <w:t>Agreement</w:t>
            </w:r>
          </w:p>
          <w:p w14:paraId="0C63ACCD" w14:textId="77777777" w:rsidR="00A44F58" w:rsidRPr="0035540A" w:rsidRDefault="00A44F58" w:rsidP="00A44F58">
            <w:pPr>
              <w:rPr>
                <w:rFonts w:ascii="Times" w:eastAsia="Batang" w:hAnsi="Times"/>
                <w:szCs w:val="24"/>
              </w:rPr>
            </w:pPr>
            <w:r w:rsidRPr="0035540A">
              <w:rPr>
                <w:rFonts w:ascii="Times" w:eastAsia="Batang" w:hAnsi="Times"/>
                <w:szCs w:val="24"/>
              </w:rPr>
              <w:t xml:space="preserve">In Scheme 2, with regards to the congestion control for SL PRS: </w:t>
            </w:r>
          </w:p>
          <w:p w14:paraId="66E8DF8E" w14:textId="77777777" w:rsidR="00A44F58" w:rsidRPr="0035540A" w:rsidRDefault="00A44F58" w:rsidP="00A44F58">
            <w:pPr>
              <w:numPr>
                <w:ilvl w:val="0"/>
                <w:numId w:val="10"/>
              </w:numPr>
              <w:contextualSpacing/>
              <w:rPr>
                <w:rFonts w:ascii="Times" w:eastAsia="Batang" w:hAnsi="Times"/>
                <w:szCs w:val="24"/>
              </w:rPr>
            </w:pPr>
            <w:r w:rsidRPr="0035540A">
              <w:rPr>
                <w:rFonts w:ascii="Times" w:eastAsia="Batang" w:hAnsi="Times" w:hint="eastAsia"/>
                <w:szCs w:val="24"/>
              </w:rPr>
              <w:t>S</w:t>
            </w:r>
            <w:r w:rsidRPr="0035540A">
              <w:rPr>
                <w:rFonts w:ascii="Times" w:eastAsia="Batang" w:hAnsi="Times"/>
                <w:szCs w:val="24"/>
              </w:rPr>
              <w:t xml:space="preserve">L-PRS congestion processing time: based on both SCS and UE capability, similar to </w:t>
            </w:r>
            <w:proofErr w:type="gramStart"/>
            <w:r w:rsidRPr="0035540A">
              <w:rPr>
                <w:rFonts w:ascii="Times" w:eastAsia="Batang" w:hAnsi="Times"/>
                <w:szCs w:val="24"/>
              </w:rPr>
              <w:t>legacy</w:t>
            </w:r>
            <w:proofErr w:type="gramEnd"/>
          </w:p>
          <w:p w14:paraId="0ED53570" w14:textId="77777777" w:rsidR="00A44F58" w:rsidRPr="0035540A" w:rsidRDefault="00A44F58" w:rsidP="00A44F58">
            <w:pPr>
              <w:numPr>
                <w:ilvl w:val="0"/>
                <w:numId w:val="10"/>
              </w:numPr>
              <w:contextualSpacing/>
              <w:rPr>
                <w:rFonts w:ascii="Times" w:eastAsia="Batang" w:hAnsi="Times"/>
                <w:szCs w:val="24"/>
              </w:rPr>
            </w:pPr>
            <w:r w:rsidRPr="0035540A">
              <w:rPr>
                <w:rFonts w:ascii="Times" w:eastAsia="Batang" w:hAnsi="Times"/>
                <w:szCs w:val="24"/>
              </w:rPr>
              <w:t xml:space="preserve">The maximum number of CBR ranges for SL positioning is </w:t>
            </w:r>
            <w:proofErr w:type="gramStart"/>
            <w:r w:rsidRPr="0035540A">
              <w:rPr>
                <w:rFonts w:ascii="Times" w:eastAsia="Batang" w:hAnsi="Times"/>
                <w:szCs w:val="24"/>
              </w:rPr>
              <w:t>8</w:t>
            </w:r>
            <w:proofErr w:type="gramEnd"/>
          </w:p>
          <w:p w14:paraId="246FBDEA" w14:textId="77777777" w:rsidR="00A44F58" w:rsidRPr="0035540A" w:rsidRDefault="00A44F58" w:rsidP="00A44F58">
            <w:pPr>
              <w:numPr>
                <w:ilvl w:val="0"/>
                <w:numId w:val="10"/>
              </w:numPr>
              <w:contextualSpacing/>
              <w:rPr>
                <w:rFonts w:ascii="Times" w:eastAsia="Batang" w:hAnsi="Times"/>
                <w:szCs w:val="24"/>
              </w:rPr>
            </w:pPr>
            <w:r w:rsidRPr="0035540A">
              <w:rPr>
                <w:rFonts w:ascii="Times" w:eastAsia="Batang" w:hAnsi="Times"/>
                <w:szCs w:val="24"/>
              </w:rPr>
              <w:t xml:space="preserve">Number of CBR levels is </w:t>
            </w:r>
            <w:proofErr w:type="gramStart"/>
            <w:r w:rsidRPr="0035540A">
              <w:rPr>
                <w:rFonts w:ascii="Times" w:eastAsia="Batang" w:hAnsi="Times"/>
                <w:szCs w:val="24"/>
              </w:rPr>
              <w:t>16</w:t>
            </w:r>
            <w:proofErr w:type="gramEnd"/>
          </w:p>
          <w:p w14:paraId="6DD584A2" w14:textId="77777777" w:rsidR="00A44F58" w:rsidRPr="0035540A" w:rsidRDefault="00A44F58" w:rsidP="00A44F58">
            <w:pPr>
              <w:numPr>
                <w:ilvl w:val="0"/>
                <w:numId w:val="10"/>
              </w:numPr>
              <w:contextualSpacing/>
              <w:rPr>
                <w:rFonts w:ascii="Times" w:eastAsia="Batang" w:hAnsi="Times"/>
                <w:szCs w:val="24"/>
              </w:rPr>
            </w:pPr>
            <w:r w:rsidRPr="0035540A">
              <w:rPr>
                <w:rFonts w:ascii="Times" w:eastAsia="Batang" w:hAnsi="Times"/>
                <w:szCs w:val="24"/>
              </w:rPr>
              <w:t xml:space="preserve">CBR measurement for SL PRS can be reported to </w:t>
            </w:r>
            <w:proofErr w:type="spellStart"/>
            <w:proofErr w:type="gramStart"/>
            <w:r w:rsidRPr="0035540A">
              <w:rPr>
                <w:rFonts w:ascii="Times" w:eastAsia="Batang" w:hAnsi="Times"/>
                <w:szCs w:val="24"/>
              </w:rPr>
              <w:t>gNB</w:t>
            </w:r>
            <w:proofErr w:type="spellEnd"/>
            <w:proofErr w:type="gramEnd"/>
            <w:r w:rsidRPr="0035540A">
              <w:rPr>
                <w:rFonts w:ascii="Times" w:eastAsia="Batang" w:hAnsi="Times"/>
                <w:szCs w:val="24"/>
              </w:rPr>
              <w:t xml:space="preserve"> </w:t>
            </w:r>
          </w:p>
          <w:p w14:paraId="2D0B251C" w14:textId="334E37C2" w:rsidR="00C07306" w:rsidRDefault="00A44F58" w:rsidP="00A44F58">
            <w:pPr>
              <w:jc w:val="both"/>
              <w:rPr>
                <w:bCs/>
              </w:rPr>
            </w:pPr>
            <w:r w:rsidRPr="0035540A">
              <w:rPr>
                <w:rFonts w:ascii="Times" w:eastAsia="Batang" w:hAnsi="Times"/>
                <w:szCs w:val="24"/>
              </w:rPr>
              <w:t>FFS: Whether it is needed to be reported to LMF or another UE</w:t>
            </w:r>
          </w:p>
        </w:tc>
      </w:tr>
    </w:tbl>
    <w:p w14:paraId="1097FEF3" w14:textId="26C934EC" w:rsidR="00D53E5C" w:rsidRDefault="00DE648A" w:rsidP="00356A68">
      <w:pPr>
        <w:jc w:val="both"/>
        <w:rPr>
          <w:bCs/>
          <w:lang w:val="en-US"/>
        </w:rPr>
      </w:pPr>
      <w:r>
        <w:rPr>
          <w:bCs/>
          <w:lang w:val="en-US"/>
        </w:rPr>
        <w:br/>
      </w:r>
      <w:r w:rsidR="00FF752C">
        <w:rPr>
          <w:bCs/>
          <w:lang w:val="en-US"/>
        </w:rPr>
        <w:t xml:space="preserve">In a positioning session, </w:t>
      </w:r>
      <w:r w:rsidR="00FF752C" w:rsidRPr="190F4521">
        <w:rPr>
          <w:lang w:val="en-US"/>
        </w:rPr>
        <w:t>there</w:t>
      </w:r>
      <w:r w:rsidR="00FF752C">
        <w:rPr>
          <w:bCs/>
          <w:lang w:val="en-US"/>
        </w:rPr>
        <w:t xml:space="preserve"> are typically</w:t>
      </w:r>
      <w:r w:rsidR="0094395F" w:rsidRPr="007B7EB4">
        <w:rPr>
          <w:bCs/>
          <w:lang w:val="en-US"/>
        </w:rPr>
        <w:t xml:space="preserve"> multiple UEs transmitting </w:t>
      </w:r>
      <w:r w:rsidR="00FF752C">
        <w:rPr>
          <w:bCs/>
          <w:lang w:val="en-US"/>
        </w:rPr>
        <w:t xml:space="preserve">SL PRS, </w:t>
      </w:r>
      <w:r w:rsidR="0094395F" w:rsidRPr="007B7EB4">
        <w:rPr>
          <w:bCs/>
          <w:lang w:val="en-US"/>
        </w:rPr>
        <w:t>whereby each UE might experience different SL congestion conditions. Therefore</w:t>
      </w:r>
      <w:r w:rsidR="00054FD0">
        <w:rPr>
          <w:bCs/>
          <w:lang w:val="en-US"/>
        </w:rPr>
        <w:t xml:space="preserve">, </w:t>
      </w:r>
      <w:r w:rsidR="0094395F" w:rsidRPr="007B7EB4">
        <w:rPr>
          <w:bCs/>
          <w:lang w:val="en-US"/>
        </w:rPr>
        <w:t xml:space="preserve">the congestion </w:t>
      </w:r>
      <w:r w:rsidR="00054FD0">
        <w:rPr>
          <w:bCs/>
          <w:lang w:val="en-US"/>
        </w:rPr>
        <w:t xml:space="preserve">could be distributed </w:t>
      </w:r>
      <w:r w:rsidR="0063776E">
        <w:rPr>
          <w:bCs/>
          <w:lang w:val="en-US"/>
        </w:rPr>
        <w:t>over</w:t>
      </w:r>
      <w:r w:rsidR="0094395F" w:rsidRPr="007B7EB4">
        <w:rPr>
          <w:bCs/>
          <w:lang w:val="en-US"/>
        </w:rPr>
        <w:t xml:space="preserve"> the spatial domain by “offloading” SL PRS transmissions from the </w:t>
      </w:r>
      <w:r w:rsidR="0044680F">
        <w:rPr>
          <w:bCs/>
          <w:lang w:val="en-US"/>
        </w:rPr>
        <w:t>UEs</w:t>
      </w:r>
      <w:r w:rsidR="0094395F" w:rsidRPr="007B7EB4">
        <w:rPr>
          <w:bCs/>
          <w:lang w:val="en-US"/>
        </w:rPr>
        <w:t xml:space="preserve"> suffering from high congestion to the </w:t>
      </w:r>
      <w:r w:rsidR="0044680F">
        <w:rPr>
          <w:bCs/>
          <w:lang w:val="en-US"/>
        </w:rPr>
        <w:t>ones</w:t>
      </w:r>
      <w:r w:rsidR="0094395F" w:rsidRPr="007B7EB4">
        <w:rPr>
          <w:bCs/>
          <w:lang w:val="en-US"/>
        </w:rPr>
        <w:t xml:space="preserve"> experiencing lower congestion, even in distributed settings. In this regard, a UE may configure its SL PRS transmissions based on </w:t>
      </w:r>
      <w:r w:rsidR="00123089">
        <w:rPr>
          <w:bCs/>
          <w:lang w:val="en-US"/>
        </w:rPr>
        <w:t xml:space="preserve">the </w:t>
      </w:r>
      <w:r w:rsidR="0094395F" w:rsidRPr="007B7EB4">
        <w:rPr>
          <w:bCs/>
          <w:lang w:val="en-US"/>
        </w:rPr>
        <w:t>channel congestion information (CBR/CR) of other UEs (e.g., other anchor UEs) in the session</w:t>
      </w:r>
      <w:r w:rsidR="00356A68">
        <w:rPr>
          <w:bCs/>
          <w:lang w:val="en-US"/>
        </w:rPr>
        <w:t xml:space="preserve">, and </w:t>
      </w:r>
      <w:r w:rsidR="0094395F" w:rsidRPr="007B7EB4">
        <w:rPr>
          <w:bCs/>
          <w:lang w:val="en-US"/>
        </w:rPr>
        <w:t xml:space="preserve">not only based on the CBR measured at itself. </w:t>
      </w:r>
    </w:p>
    <w:p w14:paraId="04D84BDE" w14:textId="55871DBD" w:rsidR="00E40541" w:rsidRPr="007B7EB4" w:rsidRDefault="00750878" w:rsidP="00356A68">
      <w:pPr>
        <w:jc w:val="both"/>
        <w:rPr>
          <w:bCs/>
          <w:lang w:val="en-US"/>
        </w:rPr>
      </w:pPr>
      <w:r>
        <w:rPr>
          <w:bCs/>
          <w:lang w:val="en-US"/>
        </w:rPr>
        <w:t>As an outcome,</w:t>
      </w:r>
      <w:r w:rsidR="0094395F" w:rsidRPr="007B7EB4">
        <w:rPr>
          <w:bCs/>
          <w:lang w:val="en-US"/>
        </w:rPr>
        <w:t xml:space="preserve"> </w:t>
      </w:r>
      <w:r w:rsidR="007A58C6">
        <w:rPr>
          <w:bCs/>
          <w:lang w:val="en-US"/>
        </w:rPr>
        <w:t xml:space="preserve">the </w:t>
      </w:r>
      <w:r w:rsidR="0094395F" w:rsidRPr="007B7EB4">
        <w:rPr>
          <w:bCs/>
          <w:lang w:val="en-US"/>
        </w:rPr>
        <w:t xml:space="preserve">UE observing higher congestion </w:t>
      </w:r>
      <w:r>
        <w:rPr>
          <w:bCs/>
          <w:lang w:val="en-US"/>
        </w:rPr>
        <w:t xml:space="preserve">would </w:t>
      </w:r>
      <w:r w:rsidR="00157275">
        <w:rPr>
          <w:bCs/>
          <w:lang w:val="en-US"/>
        </w:rPr>
        <w:t>reduce</w:t>
      </w:r>
      <w:r w:rsidR="0094395F" w:rsidRPr="007B7EB4">
        <w:rPr>
          <w:bCs/>
          <w:lang w:val="en-US"/>
        </w:rPr>
        <w:t xml:space="preserve"> </w:t>
      </w:r>
      <w:r w:rsidR="00712A8B">
        <w:rPr>
          <w:bCs/>
          <w:lang w:val="en-US"/>
        </w:rPr>
        <w:t xml:space="preserve">its </w:t>
      </w:r>
      <w:r w:rsidR="0094395F" w:rsidRPr="007B7EB4">
        <w:rPr>
          <w:bCs/>
          <w:lang w:val="en-US"/>
        </w:rPr>
        <w:t xml:space="preserve">resources to transmit SL PRS (e.g., </w:t>
      </w:r>
      <w:r w:rsidR="00712A8B">
        <w:rPr>
          <w:bCs/>
          <w:lang w:val="en-US"/>
        </w:rPr>
        <w:t>transmit with</w:t>
      </w:r>
      <w:r w:rsidR="0094395F" w:rsidRPr="007B7EB4">
        <w:rPr>
          <w:bCs/>
          <w:lang w:val="en-US"/>
        </w:rPr>
        <w:t xml:space="preserve"> </w:t>
      </w:r>
      <w:r w:rsidR="00712A8B">
        <w:rPr>
          <w:bCs/>
          <w:lang w:val="en-US"/>
        </w:rPr>
        <w:t>lower</w:t>
      </w:r>
      <w:r w:rsidR="0094395F" w:rsidRPr="007B7EB4">
        <w:rPr>
          <w:bCs/>
          <w:lang w:val="en-US"/>
        </w:rPr>
        <w:t xml:space="preserve"> frequency), and the other anchor UE observing lower congestion increases its resource usage for transmitting SL PRS. In this way, the target UE would be able to continue SL positioning measurements with a certain QoS, without being impacted by the congestion at a specific anchor UE as it can be offloaded to other anchor UEs.</w:t>
      </w:r>
    </w:p>
    <w:p w14:paraId="4477AF2B" w14:textId="3F78AB52" w:rsidR="00FA0447" w:rsidRDefault="00FA0447" w:rsidP="0094395F">
      <w:pPr>
        <w:jc w:val="both"/>
        <w:rPr>
          <w:b/>
          <w:bCs/>
          <w:lang w:val="en-US"/>
        </w:rPr>
      </w:pPr>
      <w:r>
        <w:rPr>
          <w:b/>
          <w:bCs/>
          <w:lang w:val="en-US"/>
        </w:rPr>
        <w:t>Proposal 6:</w:t>
      </w:r>
      <w:r w:rsidR="00E40541">
        <w:rPr>
          <w:b/>
          <w:bCs/>
          <w:lang w:val="en-US"/>
        </w:rPr>
        <w:t xml:space="preserve"> </w:t>
      </w:r>
      <w:r w:rsidR="008A0AF3" w:rsidRPr="008A0AF3">
        <w:rPr>
          <w:b/>
          <w:bCs/>
          <w:lang w:val="en-US"/>
        </w:rPr>
        <w:t>UE</w:t>
      </w:r>
      <w:r w:rsidR="00991D52">
        <w:rPr>
          <w:b/>
          <w:bCs/>
          <w:lang w:val="en-US"/>
        </w:rPr>
        <w:t>s</w:t>
      </w:r>
      <w:r w:rsidR="008A0AF3" w:rsidRPr="008A0AF3">
        <w:rPr>
          <w:b/>
          <w:bCs/>
          <w:lang w:val="en-US"/>
        </w:rPr>
        <w:t xml:space="preserve"> to support </w:t>
      </w:r>
      <w:r w:rsidR="00991D52">
        <w:rPr>
          <w:b/>
          <w:bCs/>
          <w:lang w:val="en-US"/>
        </w:rPr>
        <w:t xml:space="preserve">mutual </w:t>
      </w:r>
      <w:r w:rsidR="008A0AF3" w:rsidRPr="008A0AF3">
        <w:rPr>
          <w:b/>
          <w:bCs/>
          <w:lang w:val="en-US"/>
        </w:rPr>
        <w:t>CBR</w:t>
      </w:r>
      <w:r w:rsidR="00912F58">
        <w:rPr>
          <w:b/>
          <w:bCs/>
          <w:lang w:val="en-US"/>
        </w:rPr>
        <w:t xml:space="preserve"> </w:t>
      </w:r>
      <w:r w:rsidR="008A0AF3" w:rsidRPr="008A0AF3">
        <w:rPr>
          <w:b/>
          <w:bCs/>
          <w:lang w:val="en-US"/>
        </w:rPr>
        <w:t>/</w:t>
      </w:r>
      <w:r w:rsidR="00912F58">
        <w:rPr>
          <w:b/>
          <w:bCs/>
          <w:lang w:val="en-US"/>
        </w:rPr>
        <w:t xml:space="preserve"> </w:t>
      </w:r>
      <w:r w:rsidR="008A0AF3" w:rsidRPr="008A0AF3">
        <w:rPr>
          <w:b/>
          <w:bCs/>
          <w:lang w:val="en-US"/>
        </w:rPr>
        <w:t xml:space="preserve">CR reporting in </w:t>
      </w:r>
      <w:r w:rsidR="004C679C">
        <w:rPr>
          <w:b/>
          <w:bCs/>
          <w:lang w:val="en-US"/>
        </w:rPr>
        <w:t>UE-only scenarios</w:t>
      </w:r>
      <w:r w:rsidR="00E40541">
        <w:rPr>
          <w:b/>
          <w:bCs/>
          <w:lang w:val="en-US"/>
        </w:rPr>
        <w:t>.</w:t>
      </w:r>
    </w:p>
    <w:p w14:paraId="4D28625B" w14:textId="66623036" w:rsidR="0094395F" w:rsidRPr="0094395F" w:rsidRDefault="0094395F" w:rsidP="00D42BD7">
      <w:pPr>
        <w:jc w:val="both"/>
        <w:rPr>
          <w:lang w:val="en-US"/>
        </w:rPr>
      </w:pPr>
      <w:r w:rsidRPr="1CB99F18">
        <w:rPr>
          <w:b/>
          <w:bCs/>
          <w:lang w:val="en-US"/>
        </w:rPr>
        <w:t>Proposal</w:t>
      </w:r>
      <w:r w:rsidR="00004D75">
        <w:rPr>
          <w:b/>
          <w:bCs/>
          <w:lang w:val="en-US"/>
        </w:rPr>
        <w:t xml:space="preserve"> 7: </w:t>
      </w:r>
      <w:r w:rsidR="00D42BD7" w:rsidRPr="00D42BD7">
        <w:rPr>
          <w:b/>
          <w:bCs/>
          <w:lang w:val="en-US"/>
        </w:rPr>
        <w:t xml:space="preserve">SL PRS transmission parameters of a </w:t>
      </w:r>
      <w:r w:rsidR="00D42BD7">
        <w:rPr>
          <w:b/>
          <w:bCs/>
          <w:lang w:val="en-US"/>
        </w:rPr>
        <w:t xml:space="preserve">given </w:t>
      </w:r>
      <w:r w:rsidR="00D42BD7" w:rsidRPr="00D42BD7">
        <w:rPr>
          <w:b/>
          <w:bCs/>
          <w:lang w:val="en-US"/>
        </w:rPr>
        <w:t xml:space="preserve">UE </w:t>
      </w:r>
      <w:r w:rsidR="00D42BD7">
        <w:rPr>
          <w:b/>
          <w:bCs/>
          <w:lang w:val="en-US"/>
        </w:rPr>
        <w:t xml:space="preserve">can be adjusted based </w:t>
      </w:r>
      <w:r w:rsidR="00D42BD7" w:rsidRPr="00D42BD7">
        <w:rPr>
          <w:b/>
          <w:bCs/>
          <w:lang w:val="en-US"/>
        </w:rPr>
        <w:t>on CBR/CR of that UE and</w:t>
      </w:r>
      <w:r w:rsidR="00635ABE">
        <w:rPr>
          <w:b/>
          <w:bCs/>
          <w:lang w:val="en-US"/>
        </w:rPr>
        <w:t xml:space="preserve"> / or</w:t>
      </w:r>
      <w:r w:rsidR="00D42BD7" w:rsidRPr="00D42BD7">
        <w:rPr>
          <w:b/>
          <w:bCs/>
          <w:lang w:val="en-US"/>
        </w:rPr>
        <w:t xml:space="preserve"> other UEs</w:t>
      </w:r>
      <w:r w:rsidR="00C24CFE">
        <w:rPr>
          <w:b/>
          <w:bCs/>
          <w:lang w:val="en-US"/>
        </w:rPr>
        <w:t>.</w:t>
      </w:r>
      <w:r>
        <w:rPr>
          <w:b/>
          <w:bCs/>
          <w:lang w:val="en-US"/>
        </w:rPr>
        <w:t xml:space="preserve"> </w:t>
      </w:r>
    </w:p>
    <w:p w14:paraId="38D37EDB" w14:textId="77777777" w:rsidR="00321B2A" w:rsidRPr="00CE5ADD" w:rsidRDefault="00321B2A" w:rsidP="002642EF">
      <w:pPr>
        <w:jc w:val="both"/>
        <w:rPr>
          <w:b/>
          <w:bCs/>
          <w:lang w:val="en-US"/>
        </w:rPr>
      </w:pPr>
    </w:p>
    <w:p w14:paraId="54AB59E7" w14:textId="3B33235C" w:rsidR="0060063D" w:rsidRPr="00CE5ADD" w:rsidRDefault="2A79E58B" w:rsidP="0D6E2832">
      <w:pPr>
        <w:pStyle w:val="Heading2"/>
        <w:numPr>
          <w:ilvl w:val="1"/>
          <w:numId w:val="8"/>
        </w:numPr>
      </w:pPr>
      <w:r w:rsidRPr="00CE5ADD">
        <w:t>Priority of SL PRS</w:t>
      </w:r>
    </w:p>
    <w:p w14:paraId="73238015" w14:textId="691C2EFB" w:rsidR="009B2718" w:rsidRDefault="009B2718" w:rsidP="009B2718">
      <w:pPr>
        <w:rPr>
          <w:lang w:val="en-US"/>
        </w:rPr>
      </w:pPr>
      <w:r>
        <w:rPr>
          <w:lang w:val="en-US"/>
        </w:rPr>
        <w:t xml:space="preserve">With regards to priority of SL PRS transmissions, RAN1 has made the below agreements in </w:t>
      </w:r>
      <w:r w:rsidR="008B63EE">
        <w:rPr>
          <w:lang w:val="en-US"/>
        </w:rPr>
        <w:t>the</w:t>
      </w:r>
      <w:r>
        <w:rPr>
          <w:lang w:val="en-US"/>
        </w:rPr>
        <w:t xml:space="preserve"> previous RAN1 meetings:</w:t>
      </w:r>
    </w:p>
    <w:tbl>
      <w:tblPr>
        <w:tblStyle w:val="TableGrid"/>
        <w:tblW w:w="0" w:type="auto"/>
        <w:tblLook w:val="04A0" w:firstRow="1" w:lastRow="0" w:firstColumn="1" w:lastColumn="0" w:noHBand="0" w:noVBand="1"/>
      </w:tblPr>
      <w:tblGrid>
        <w:gridCol w:w="9062"/>
      </w:tblGrid>
      <w:tr w:rsidR="009B2718" w:rsidRPr="004A3A0D" w14:paraId="26670D04" w14:textId="77777777">
        <w:tc>
          <w:tcPr>
            <w:tcW w:w="9962" w:type="dxa"/>
          </w:tcPr>
          <w:p w14:paraId="33F59247" w14:textId="77777777" w:rsidR="009B2718" w:rsidRPr="0007035B" w:rsidRDefault="009B2718">
            <w:pPr>
              <w:rPr>
                <w:rFonts w:ascii="Times" w:eastAsia="Batang" w:hAnsi="Times"/>
                <w:b/>
                <w:iCs/>
                <w:szCs w:val="24"/>
              </w:rPr>
            </w:pPr>
            <w:r w:rsidRPr="0007035B">
              <w:rPr>
                <w:rFonts w:ascii="Times" w:eastAsia="Batang" w:hAnsi="Times"/>
                <w:b/>
                <w:iCs/>
                <w:szCs w:val="24"/>
                <w:highlight w:val="green"/>
              </w:rPr>
              <w:t>Agreement</w:t>
            </w:r>
            <w:r>
              <w:rPr>
                <w:rFonts w:ascii="Times" w:eastAsia="Batang" w:hAnsi="Times"/>
                <w:b/>
                <w:iCs/>
                <w:szCs w:val="24"/>
              </w:rPr>
              <w:t xml:space="preserve"> </w:t>
            </w:r>
            <w:r w:rsidRPr="00381AAD">
              <w:rPr>
                <w:rFonts w:ascii="Times" w:eastAsia="Batang" w:hAnsi="Times"/>
                <w:bCs/>
                <w:iCs/>
                <w:szCs w:val="24"/>
              </w:rPr>
              <w:t>(RAN1#112)</w:t>
            </w:r>
          </w:p>
          <w:p w14:paraId="6EF96FF4" w14:textId="77777777" w:rsidR="009B2718" w:rsidRPr="0007035B" w:rsidRDefault="009B2718">
            <w:pPr>
              <w:jc w:val="both"/>
              <w:rPr>
                <w:rFonts w:ascii="Times" w:eastAsia="Batang" w:hAnsi="Times"/>
              </w:rPr>
            </w:pPr>
            <w:r w:rsidRPr="0007035B">
              <w:rPr>
                <w:rFonts w:ascii="Times" w:eastAsia="Batang" w:hAnsi="Times"/>
              </w:rPr>
              <w:t xml:space="preserve">For the scheme 2 sensing-based resource allocation, </w:t>
            </w:r>
          </w:p>
          <w:p w14:paraId="7248CC63" w14:textId="77777777" w:rsidR="009B2718" w:rsidRPr="0007035B" w:rsidRDefault="009B2718" w:rsidP="009B2718">
            <w:pPr>
              <w:numPr>
                <w:ilvl w:val="0"/>
                <w:numId w:val="11"/>
              </w:numPr>
              <w:spacing w:after="160" w:line="259" w:lineRule="auto"/>
              <w:contextualSpacing/>
              <w:rPr>
                <w:rFonts w:ascii="Times" w:eastAsia="Batang" w:hAnsi="Times"/>
              </w:rPr>
            </w:pPr>
            <w:r w:rsidRPr="0007035B">
              <w:rPr>
                <w:rFonts w:ascii="Times" w:eastAsia="Batang" w:hAnsi="Times"/>
              </w:rPr>
              <w:t xml:space="preserve">Rel-16/17 resource (re)-selection procedure is reused for SL-PRS in the shared resource pool. </w:t>
            </w:r>
          </w:p>
          <w:p w14:paraId="6DD5EFC4" w14:textId="77777777" w:rsidR="009B2718" w:rsidRPr="0007035B" w:rsidRDefault="009B2718" w:rsidP="009B2718">
            <w:pPr>
              <w:numPr>
                <w:ilvl w:val="1"/>
                <w:numId w:val="11"/>
              </w:numPr>
              <w:spacing w:after="160" w:line="259" w:lineRule="auto"/>
              <w:contextualSpacing/>
              <w:rPr>
                <w:rFonts w:ascii="Times" w:eastAsia="Batang" w:hAnsi="Times"/>
              </w:rPr>
            </w:pPr>
            <w:r w:rsidRPr="0007035B">
              <w:rPr>
                <w:rFonts w:ascii="Times" w:eastAsia="Batang" w:hAnsi="Times"/>
              </w:rPr>
              <w:t xml:space="preserve">Study if/what changes are </w:t>
            </w:r>
            <w:proofErr w:type="gramStart"/>
            <w:r w:rsidRPr="0007035B">
              <w:rPr>
                <w:rFonts w:ascii="Times" w:eastAsia="Batang" w:hAnsi="Times"/>
              </w:rPr>
              <w:t>needed</w:t>
            </w:r>
            <w:proofErr w:type="gramEnd"/>
          </w:p>
          <w:p w14:paraId="435C3182" w14:textId="77777777" w:rsidR="009B2718" w:rsidRPr="0007035B" w:rsidRDefault="009B2718" w:rsidP="009B2718">
            <w:pPr>
              <w:numPr>
                <w:ilvl w:val="0"/>
                <w:numId w:val="11"/>
              </w:numPr>
              <w:spacing w:after="160" w:line="259" w:lineRule="auto"/>
              <w:contextualSpacing/>
              <w:rPr>
                <w:rFonts w:ascii="Times" w:eastAsia="Batang" w:hAnsi="Times"/>
              </w:rPr>
            </w:pPr>
            <w:r w:rsidRPr="0007035B">
              <w:rPr>
                <w:rFonts w:ascii="Times" w:eastAsia="Batang" w:hAnsi="Times"/>
              </w:rPr>
              <w:t xml:space="preserve">Rel-16[/17] resource (re)-selection procedure with periodic and without periodic reservations is the starting point for the design of SL-PRS in the dedicated resource pool. </w:t>
            </w:r>
          </w:p>
          <w:p w14:paraId="42E41314" w14:textId="77777777" w:rsidR="009B2718" w:rsidRPr="0007035B" w:rsidRDefault="009B2718" w:rsidP="009B2718">
            <w:pPr>
              <w:numPr>
                <w:ilvl w:val="1"/>
                <w:numId w:val="11"/>
              </w:numPr>
              <w:spacing w:after="160" w:line="259" w:lineRule="auto"/>
              <w:contextualSpacing/>
              <w:rPr>
                <w:rFonts w:ascii="Times" w:eastAsia="Batang" w:hAnsi="Times"/>
              </w:rPr>
            </w:pPr>
            <w:r w:rsidRPr="0007035B">
              <w:rPr>
                <w:rFonts w:ascii="Times" w:eastAsia="Batang" w:hAnsi="Times"/>
              </w:rPr>
              <w:t xml:space="preserve">Study what changes, if any, are needed at least with regards to the following: sensing window, resource selection window, reservation interval, Resource exclusion mechanism (e.g. definition of resource set for SL-PRS, how RSRP is measured, </w:t>
            </w:r>
            <w:proofErr w:type="spellStart"/>
            <w:r w:rsidRPr="0007035B">
              <w:rPr>
                <w:rFonts w:ascii="Times" w:eastAsia="Batang" w:hAnsi="Times"/>
              </w:rPr>
              <w:t>etc</w:t>
            </w:r>
            <w:proofErr w:type="spellEnd"/>
            <w:r w:rsidRPr="0007035B">
              <w:rPr>
                <w:rFonts w:ascii="Times" w:eastAsia="Batang" w:hAnsi="Times"/>
              </w:rPr>
              <w:t>)</w:t>
            </w:r>
          </w:p>
          <w:p w14:paraId="42BCD1B7" w14:textId="77777777" w:rsidR="009B2718" w:rsidRPr="00381AAD" w:rsidRDefault="009B2718">
            <w:pPr>
              <w:rPr>
                <w:rFonts w:ascii="Times" w:eastAsia="Batang" w:hAnsi="Times"/>
              </w:rPr>
            </w:pPr>
            <w:r w:rsidRPr="007B7EB4">
              <w:rPr>
                <w:rFonts w:ascii="Times" w:eastAsia="Batang" w:hAnsi="Times"/>
                <w:highlight w:val="yellow"/>
              </w:rPr>
              <w:t>From RAN1 perspective, priority value for SL PRS should be provided by higher layers from Tx UE perspective.</w:t>
            </w:r>
          </w:p>
          <w:p w14:paraId="60C61F16" w14:textId="77777777" w:rsidR="009B2718" w:rsidRPr="00664FFC" w:rsidRDefault="009B2718">
            <w:pPr>
              <w:rPr>
                <w:rFonts w:ascii="Times" w:eastAsia="Batang" w:hAnsi="Times"/>
                <w:iCs/>
                <w:szCs w:val="24"/>
              </w:rPr>
            </w:pPr>
            <w:r w:rsidRPr="00664FFC">
              <w:rPr>
                <w:rFonts w:ascii="Times" w:eastAsia="Batang" w:hAnsi="Times"/>
                <w:iCs/>
                <w:szCs w:val="24"/>
                <w:highlight w:val="green"/>
              </w:rPr>
              <w:t>Agreement</w:t>
            </w:r>
            <w:r>
              <w:rPr>
                <w:rFonts w:ascii="Times" w:eastAsia="Batang" w:hAnsi="Times"/>
                <w:iCs/>
                <w:szCs w:val="24"/>
              </w:rPr>
              <w:t xml:space="preserve"> (RAN1#114)</w:t>
            </w:r>
          </w:p>
          <w:p w14:paraId="2BA38561" w14:textId="77777777" w:rsidR="009B2718" w:rsidRPr="00664FFC" w:rsidRDefault="009B2718">
            <w:pPr>
              <w:rPr>
                <w:rFonts w:ascii="Times" w:eastAsia="Batang" w:hAnsi="Times"/>
                <w:szCs w:val="16"/>
              </w:rPr>
            </w:pPr>
            <w:r w:rsidRPr="00664FFC">
              <w:rPr>
                <w:rFonts w:ascii="Times" w:eastAsia="Batang" w:hAnsi="Times"/>
                <w:szCs w:val="16"/>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m:rPr>
                      <m:nor/>
                    </m:rPr>
                    <w:rPr>
                      <w:rFonts w:eastAsia="Malgun Gothic"/>
                      <w:i/>
                      <w:iCs/>
                      <w:lang w:eastAsia="ko-KR"/>
                    </w:rPr>
                    <m:t>MAX</m:t>
                  </m:r>
                  <m:r>
                    <w:rPr>
                      <w:rFonts w:ascii="Cambria Math" w:eastAsia="Malgun Gothic" w:hAnsi="Cambria Math"/>
                      <w:lang w:eastAsia="ko-KR"/>
                    </w:rPr>
                    <m:t>,CBR</m:t>
                  </m:r>
                </m:sub>
              </m:sSub>
            </m:oMath>
            <w:r w:rsidRPr="00664FFC">
              <w:rPr>
                <w:rFonts w:ascii="Times" w:eastAsia="Batang" w:hAnsi="Times"/>
                <w:szCs w:val="16"/>
              </w:rPr>
              <w:t>.</w:t>
            </w:r>
          </w:p>
          <w:p w14:paraId="3B40B3C7" w14:textId="77777777" w:rsidR="009B2718" w:rsidRPr="00664FFC" w:rsidRDefault="009B2718" w:rsidP="009B2718">
            <w:pPr>
              <w:numPr>
                <w:ilvl w:val="0"/>
                <w:numId w:val="12"/>
              </w:numPr>
              <w:contextualSpacing/>
              <w:rPr>
                <w:rFonts w:eastAsia="Calibri"/>
                <w:iCs/>
                <w:szCs w:val="24"/>
                <w:lang w:eastAsia="x-none"/>
              </w:rPr>
            </w:pPr>
            <w:r w:rsidRPr="00664FFC">
              <w:rPr>
                <w:rFonts w:eastAsia="Calibri"/>
                <w:szCs w:val="24"/>
                <w:lang w:eastAsia="x-none"/>
              </w:rPr>
              <w:t>For dedicated resource pool, this corresponds to the priority level of SL PRS.</w:t>
            </w:r>
            <w:r w:rsidRPr="00664FFC">
              <w:rPr>
                <w:rFonts w:eastAsia="Calibri"/>
                <w:iCs/>
                <w:szCs w:val="24"/>
                <w:lang w:eastAsia="x-none"/>
              </w:rPr>
              <w:t xml:space="preserve"> </w:t>
            </w:r>
          </w:p>
          <w:p w14:paraId="3C3DB575" w14:textId="77777777" w:rsidR="009B2718" w:rsidRPr="00381AAD" w:rsidRDefault="009B2718" w:rsidP="009B2718">
            <w:pPr>
              <w:numPr>
                <w:ilvl w:val="0"/>
                <w:numId w:val="12"/>
              </w:numPr>
              <w:contextualSpacing/>
              <w:rPr>
                <w:rFonts w:ascii="Times" w:eastAsia="Calibri" w:hAnsi="Times"/>
                <w:iCs/>
                <w:szCs w:val="24"/>
                <w:lang w:val="en-GB" w:eastAsia="x-none"/>
              </w:rPr>
            </w:pPr>
            <w:r w:rsidRPr="00664FFC">
              <w:rPr>
                <w:rFonts w:eastAsia="Calibri"/>
                <w:iCs/>
                <w:szCs w:val="24"/>
                <w:lang w:eastAsia="x-none"/>
              </w:rPr>
              <w:t>Send an LS to RAN2 requesting them to take the above into consideration when defining priority levels for SL PRS and PSSCH that are multiplexed in the same slot of a shared resource pool.</w:t>
            </w:r>
          </w:p>
        </w:tc>
      </w:tr>
    </w:tbl>
    <w:p w14:paraId="07E86BE0" w14:textId="172524CC" w:rsidR="00C80DA3" w:rsidRDefault="00305CAF" w:rsidP="002642EF">
      <w:pPr>
        <w:jc w:val="both"/>
        <w:rPr>
          <w:lang w:val="en-US"/>
        </w:rPr>
      </w:pPr>
      <w:r>
        <w:rPr>
          <w:lang w:val="en-US"/>
        </w:rPr>
        <w:br/>
      </w:r>
      <w:r w:rsidR="00C80DA3">
        <w:rPr>
          <w:lang w:val="en-US"/>
        </w:rPr>
        <w:t xml:space="preserve">Further, RAN2 has reached the following </w:t>
      </w:r>
      <w:r>
        <w:rPr>
          <w:lang w:val="en-US"/>
        </w:rPr>
        <w:t>related</w:t>
      </w:r>
      <w:r w:rsidR="00C80DA3">
        <w:rPr>
          <w:lang w:val="en-US"/>
        </w:rPr>
        <w:t xml:space="preserve"> agreements in RAN2#123:</w:t>
      </w:r>
    </w:p>
    <w:p w14:paraId="4941CA2D" w14:textId="77777777" w:rsidR="00C80DA3" w:rsidRPr="00C80DA3" w:rsidRDefault="00C80DA3" w:rsidP="00C80DA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C80DA3">
        <w:rPr>
          <w:rFonts w:ascii="Arial" w:eastAsia="MS Mincho" w:hAnsi="Arial" w:cs="Times New Roman"/>
          <w:kern w:val="0"/>
          <w:sz w:val="20"/>
          <w:szCs w:val="24"/>
          <w:lang w:val="en-GB" w:eastAsia="en-GB"/>
          <w14:ligatures w14:val="none"/>
        </w:rPr>
        <w:t>Agreements:</w:t>
      </w:r>
    </w:p>
    <w:p w14:paraId="7BF5FB4F" w14:textId="77777777" w:rsidR="00C80DA3" w:rsidRPr="00C80DA3" w:rsidRDefault="00C80DA3" w:rsidP="00C80DA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C80DA3">
        <w:rPr>
          <w:rFonts w:ascii="Arial" w:eastAsia="MS Mincho" w:hAnsi="Arial" w:cs="Times New Roman"/>
          <w:kern w:val="0"/>
          <w:sz w:val="20"/>
          <w:szCs w:val="24"/>
          <w:lang w:val="en-GB" w:eastAsia="en-GB"/>
          <w14:ligatures w14:val="none"/>
        </w:rPr>
        <w:t xml:space="preserve">Define 8 priority levels for SL-PRS priority, same as the number of priority levels for SL-SCH. Send a LS to RAN1 and SA2 on RAN2 agreement with the understanding that the </w:t>
      </w:r>
      <w:r w:rsidRPr="007B7EB4">
        <w:rPr>
          <w:rFonts w:ascii="Arial" w:eastAsia="MS Mincho" w:hAnsi="Arial" w:cs="Times New Roman"/>
          <w:kern w:val="0"/>
          <w:sz w:val="20"/>
          <w:szCs w:val="24"/>
          <w:highlight w:val="yellow"/>
          <w:lang w:val="en-GB" w:eastAsia="en-GB"/>
          <w14:ligatures w14:val="none"/>
        </w:rPr>
        <w:t>SL-PRS priority levels are mapped from sidelink positioning/ranging QoS</w:t>
      </w:r>
      <w:r w:rsidRPr="00C80DA3">
        <w:rPr>
          <w:rFonts w:ascii="Arial" w:eastAsia="MS Mincho" w:hAnsi="Arial" w:cs="Times New Roman"/>
          <w:kern w:val="0"/>
          <w:sz w:val="20"/>
          <w:szCs w:val="24"/>
          <w:lang w:val="en-GB" w:eastAsia="en-GB"/>
          <w14:ligatures w14:val="none"/>
        </w:rPr>
        <w:t>. (14/14)</w:t>
      </w:r>
    </w:p>
    <w:p w14:paraId="26B6F32C" w14:textId="77777777" w:rsidR="00C80DA3" w:rsidRPr="00C80DA3" w:rsidRDefault="00C80DA3" w:rsidP="00C80DA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C80DA3">
        <w:rPr>
          <w:rFonts w:ascii="Arial" w:eastAsia="MS Mincho" w:hAnsi="Arial" w:cs="Times New Roman"/>
          <w:kern w:val="0"/>
          <w:sz w:val="20"/>
          <w:szCs w:val="24"/>
          <w:lang w:val="en-GB" w:eastAsia="en-GB"/>
          <w14:ligatures w14:val="none"/>
        </w:rPr>
        <w:t>The SL-PRS priority can be provided by the UE’s own high layer when it triggers the SL-PRS transmission. (14/14) The following issues are open and can be raised in the LS for RAN1 input:</w:t>
      </w:r>
    </w:p>
    <w:p w14:paraId="539BA0FF" w14:textId="77777777" w:rsidR="00C80DA3" w:rsidRPr="00C80DA3" w:rsidRDefault="00C80DA3" w:rsidP="00C80DA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C80DA3">
        <w:rPr>
          <w:rFonts w:ascii="Arial" w:eastAsia="MS Mincho" w:hAnsi="Arial" w:cs="Times New Roman"/>
          <w:kern w:val="0"/>
          <w:sz w:val="20"/>
          <w:szCs w:val="24"/>
          <w:lang w:val="en-GB" w:eastAsia="en-GB"/>
          <w14:ligatures w14:val="none"/>
        </w:rPr>
        <w:t></w:t>
      </w:r>
      <w:r w:rsidRPr="00C80DA3">
        <w:rPr>
          <w:rFonts w:ascii="Arial" w:eastAsia="MS Mincho" w:hAnsi="Arial" w:cs="Times New Roman"/>
          <w:kern w:val="0"/>
          <w:sz w:val="20"/>
          <w:szCs w:val="24"/>
          <w:lang w:val="en-GB" w:eastAsia="en-GB"/>
          <w14:ligatures w14:val="none"/>
        </w:rPr>
        <w:tab/>
        <w:t>Whether the UE’s higher layer can provide SL-PRS priority for the SL-PRS triggered by peer UE</w:t>
      </w:r>
    </w:p>
    <w:p w14:paraId="147C3174" w14:textId="77777777" w:rsidR="00C80DA3" w:rsidRPr="00C80DA3" w:rsidRDefault="00C80DA3" w:rsidP="00C80DA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kern w:val="0"/>
          <w:sz w:val="20"/>
          <w:szCs w:val="24"/>
          <w:lang w:val="en-GB" w:eastAsia="en-GB"/>
          <w14:ligatures w14:val="none"/>
        </w:rPr>
      </w:pPr>
      <w:r w:rsidRPr="00C80DA3">
        <w:rPr>
          <w:rFonts w:ascii="Arial" w:eastAsia="MS Mincho" w:hAnsi="Arial" w:cs="Times New Roman"/>
          <w:kern w:val="0"/>
          <w:sz w:val="20"/>
          <w:szCs w:val="24"/>
          <w:lang w:val="en-GB" w:eastAsia="en-GB"/>
          <w14:ligatures w14:val="none"/>
        </w:rPr>
        <w:t></w:t>
      </w:r>
      <w:r w:rsidRPr="00C80DA3">
        <w:rPr>
          <w:rFonts w:ascii="Arial" w:eastAsia="MS Mincho" w:hAnsi="Arial" w:cs="Times New Roman"/>
          <w:kern w:val="0"/>
          <w:sz w:val="20"/>
          <w:szCs w:val="24"/>
          <w:lang w:val="en-GB" w:eastAsia="en-GB"/>
          <w14:ligatures w14:val="none"/>
        </w:rPr>
        <w:tab/>
        <w:t>Whether the peer UE triggers the SL-PRS transmission can provide the SL-PRS priority</w:t>
      </w:r>
    </w:p>
    <w:p w14:paraId="5D3648F1" w14:textId="77777777" w:rsidR="00C80DA3" w:rsidRDefault="00C80DA3" w:rsidP="002642EF">
      <w:pPr>
        <w:jc w:val="both"/>
        <w:rPr>
          <w:lang w:val="en-US"/>
        </w:rPr>
      </w:pPr>
    </w:p>
    <w:p w14:paraId="27CA623B" w14:textId="3DE872EC" w:rsidR="00F43858" w:rsidRDefault="00453C81" w:rsidP="00EC37EF">
      <w:pPr>
        <w:jc w:val="both"/>
        <w:rPr>
          <w:lang w:val="en-US"/>
        </w:rPr>
      </w:pPr>
      <w:r>
        <w:rPr>
          <w:lang w:val="en-US"/>
        </w:rPr>
        <w:t>While</w:t>
      </w:r>
      <w:r w:rsidR="2C9E3666" w:rsidRPr="00CE5ADD">
        <w:rPr>
          <w:lang w:val="en-US"/>
        </w:rPr>
        <w:t xml:space="preserve"> th</w:t>
      </w:r>
      <w:r w:rsidR="76959713" w:rsidRPr="00CE5ADD">
        <w:rPr>
          <w:lang w:val="en-US"/>
        </w:rPr>
        <w:t>e QoS parameters</w:t>
      </w:r>
      <w:r w:rsidR="009C3006">
        <w:rPr>
          <w:lang w:val="en-US"/>
        </w:rPr>
        <w:t>, which are</w:t>
      </w:r>
      <w:r w:rsidR="76959713" w:rsidRPr="00CE5ADD">
        <w:rPr>
          <w:lang w:val="en-US"/>
        </w:rPr>
        <w:t xml:space="preserve"> </w:t>
      </w:r>
      <w:r w:rsidR="2C9E3666" w:rsidRPr="00CE5ADD">
        <w:rPr>
          <w:lang w:val="en-US"/>
        </w:rPr>
        <w:t>related to accuracy and latency requirements of the associated positioning request</w:t>
      </w:r>
      <w:r w:rsidR="009C3006">
        <w:rPr>
          <w:lang w:val="en-US"/>
        </w:rPr>
        <w:t>, would be the foremost</w:t>
      </w:r>
      <w:r w:rsidR="00E321AE">
        <w:rPr>
          <w:lang w:val="en-US"/>
        </w:rPr>
        <w:t xml:space="preserve"> factor when determining </w:t>
      </w:r>
      <w:r w:rsidR="0007719F">
        <w:rPr>
          <w:lang w:val="en-US"/>
        </w:rPr>
        <w:t xml:space="preserve">the </w:t>
      </w:r>
      <w:r w:rsidR="00E321AE">
        <w:rPr>
          <w:lang w:val="en-US"/>
        </w:rPr>
        <w:t>priority of SL PRS transmissions</w:t>
      </w:r>
      <w:r w:rsidR="001353DE">
        <w:rPr>
          <w:lang w:val="en-US"/>
        </w:rPr>
        <w:t>,</w:t>
      </w:r>
      <w:r w:rsidR="2C9E3666" w:rsidRPr="00CE5ADD">
        <w:rPr>
          <w:lang w:val="en-US"/>
        </w:rPr>
        <w:t xml:space="preserve"> there are </w:t>
      </w:r>
      <w:r w:rsidR="003E6DAC">
        <w:rPr>
          <w:lang w:val="en-US"/>
        </w:rPr>
        <w:t>yet</w:t>
      </w:r>
      <w:r w:rsidR="2C9E3666" w:rsidRPr="00CE5ADD">
        <w:rPr>
          <w:lang w:val="en-US"/>
        </w:rPr>
        <w:t xml:space="preserve"> further distinctive aspects of </w:t>
      </w:r>
      <w:r w:rsidR="00001D16">
        <w:rPr>
          <w:lang w:val="en-US"/>
        </w:rPr>
        <w:t>a SL PRS transmission</w:t>
      </w:r>
      <w:r w:rsidR="003E6DAC">
        <w:rPr>
          <w:lang w:val="en-US"/>
        </w:rPr>
        <w:t xml:space="preserve">. In particular, </w:t>
      </w:r>
      <w:r w:rsidR="009D3FAE">
        <w:rPr>
          <w:lang w:val="en-US"/>
        </w:rPr>
        <w:t xml:space="preserve">depending on the </w:t>
      </w:r>
      <w:r w:rsidR="0008170C">
        <w:rPr>
          <w:lang w:val="en-US"/>
        </w:rPr>
        <w:t xml:space="preserve">configuration of </w:t>
      </w:r>
      <w:r w:rsidR="009D3FAE">
        <w:rPr>
          <w:lang w:val="en-US"/>
        </w:rPr>
        <w:t>session(s), multiple UEs (e.g., anchor</w:t>
      </w:r>
      <w:r w:rsidR="003D175A">
        <w:rPr>
          <w:lang w:val="en-US"/>
        </w:rPr>
        <w:t xml:space="preserve"> UE</w:t>
      </w:r>
      <w:r w:rsidR="009D3FAE">
        <w:rPr>
          <w:lang w:val="en-US"/>
        </w:rPr>
        <w:t xml:space="preserve">s </w:t>
      </w:r>
      <w:r w:rsidR="003D175A">
        <w:rPr>
          <w:lang w:val="en-US"/>
        </w:rPr>
        <w:t>or target UEs</w:t>
      </w:r>
      <w:r w:rsidR="009D3FAE">
        <w:rPr>
          <w:lang w:val="en-US"/>
        </w:rPr>
        <w:t xml:space="preserve">) might be benefiting from a single SL PRS </w:t>
      </w:r>
      <w:r w:rsidR="009C612A">
        <w:rPr>
          <w:lang w:val="en-US"/>
        </w:rPr>
        <w:t>transmission.</w:t>
      </w:r>
      <w:r w:rsidR="007A3766">
        <w:rPr>
          <w:lang w:val="en-US"/>
        </w:rPr>
        <w:t xml:space="preserve"> </w:t>
      </w:r>
      <w:r w:rsidR="005C246C">
        <w:rPr>
          <w:lang w:val="en-US"/>
        </w:rPr>
        <w:t>However, i</w:t>
      </w:r>
      <w:r w:rsidR="007A3766">
        <w:rPr>
          <w:lang w:val="en-US"/>
        </w:rPr>
        <w:t xml:space="preserve">n </w:t>
      </w:r>
      <w:r w:rsidR="005C246C">
        <w:rPr>
          <w:lang w:val="en-US"/>
        </w:rPr>
        <w:t xml:space="preserve">distributed settings, e.g., in OOC with Scheme 2 resource allocation, </w:t>
      </w:r>
      <w:r w:rsidR="00EC37EF">
        <w:rPr>
          <w:lang w:val="en-US"/>
        </w:rPr>
        <w:t>resource conflicts</w:t>
      </w:r>
      <w:r w:rsidR="005C246C">
        <w:rPr>
          <w:lang w:val="en-US"/>
        </w:rPr>
        <w:t xml:space="preserve"> to such transmissions would</w:t>
      </w:r>
      <w:r w:rsidR="00FC285E">
        <w:rPr>
          <w:lang w:val="en-US"/>
        </w:rPr>
        <w:t xml:space="preserve"> eventually</w:t>
      </w:r>
      <w:r w:rsidR="005C246C">
        <w:rPr>
          <w:lang w:val="en-US"/>
        </w:rPr>
        <w:t xml:space="preserve"> </w:t>
      </w:r>
      <w:r w:rsidR="00FC285E">
        <w:rPr>
          <w:lang w:val="en-US"/>
        </w:rPr>
        <w:t xml:space="preserve">impact </w:t>
      </w:r>
      <w:r w:rsidR="00EC37EF">
        <w:rPr>
          <w:lang w:val="en-US"/>
        </w:rPr>
        <w:t xml:space="preserve">even </w:t>
      </w:r>
      <w:r w:rsidR="00FC285E">
        <w:rPr>
          <w:lang w:val="en-US"/>
        </w:rPr>
        <w:t xml:space="preserve">more </w:t>
      </w:r>
      <w:proofErr w:type="gramStart"/>
      <w:r w:rsidR="00FC285E">
        <w:rPr>
          <w:lang w:val="en-US"/>
        </w:rPr>
        <w:t>UEs</w:t>
      </w:r>
      <w:r w:rsidR="004A178A">
        <w:rPr>
          <w:lang w:val="en-US"/>
        </w:rPr>
        <w:t>, and</w:t>
      </w:r>
      <w:proofErr w:type="gramEnd"/>
      <w:r w:rsidR="004A178A">
        <w:rPr>
          <w:lang w:val="en-US"/>
        </w:rPr>
        <w:t xml:space="preserve"> degrade </w:t>
      </w:r>
      <w:r w:rsidR="000800EA">
        <w:rPr>
          <w:lang w:val="en-US"/>
        </w:rPr>
        <w:t>the corresponding</w:t>
      </w:r>
      <w:r w:rsidR="2C9E3666" w:rsidRPr="00CE5ADD">
        <w:rPr>
          <w:lang w:val="en-US"/>
        </w:rPr>
        <w:t xml:space="preserve"> positioning</w:t>
      </w:r>
      <w:r w:rsidR="004A178A">
        <w:rPr>
          <w:lang w:val="en-US"/>
        </w:rPr>
        <w:t xml:space="preserve"> QoS</w:t>
      </w:r>
      <w:r w:rsidR="00FE4158">
        <w:rPr>
          <w:lang w:val="en-US"/>
        </w:rPr>
        <w:t>.</w:t>
      </w:r>
      <w:r w:rsidR="00A722BA">
        <w:rPr>
          <w:lang w:val="en-US"/>
        </w:rPr>
        <w:t xml:space="preserve"> </w:t>
      </w:r>
      <w:r w:rsidR="00CA06C8">
        <w:rPr>
          <w:lang w:val="en-US"/>
        </w:rPr>
        <w:t>Therefore</w:t>
      </w:r>
      <w:r w:rsidR="00A722BA">
        <w:rPr>
          <w:lang w:val="en-US"/>
        </w:rPr>
        <w:t xml:space="preserve">, </w:t>
      </w:r>
      <w:r w:rsidR="001B673A">
        <w:rPr>
          <w:lang w:val="en-US"/>
        </w:rPr>
        <w:t>the number of associated UEs, e.g., intended receivers, could be also used to determine the priority value of a SL PRS transmission.</w:t>
      </w:r>
    </w:p>
    <w:p w14:paraId="6307C01C" w14:textId="2D587ACC" w:rsidR="006849DA" w:rsidRPr="005B7503" w:rsidRDefault="006D57E4" w:rsidP="006D57E4">
      <w:pPr>
        <w:jc w:val="both"/>
        <w:rPr>
          <w:rFonts w:ascii="Arial" w:hAnsi="Arial" w:cs="Arial"/>
          <w:b/>
          <w:bCs/>
          <w:szCs w:val="20"/>
          <w:lang w:val="en-US"/>
        </w:rPr>
      </w:pPr>
      <w:r w:rsidRPr="4C1098A1">
        <w:rPr>
          <w:b/>
          <w:bCs/>
          <w:lang w:val="en-US"/>
        </w:rPr>
        <w:t xml:space="preserve">Proposal </w:t>
      </w:r>
      <w:r w:rsidR="0012626B">
        <w:rPr>
          <w:b/>
          <w:bCs/>
          <w:lang w:val="en-US"/>
        </w:rPr>
        <w:t>8</w:t>
      </w:r>
      <w:r w:rsidRPr="4C1098A1">
        <w:rPr>
          <w:b/>
          <w:bCs/>
          <w:lang w:val="en-US"/>
        </w:rPr>
        <w:t xml:space="preserve">: </w:t>
      </w:r>
      <w:r w:rsidR="005D700C">
        <w:rPr>
          <w:b/>
          <w:bCs/>
          <w:lang w:val="en-US"/>
        </w:rPr>
        <w:t xml:space="preserve">In addition to </w:t>
      </w:r>
      <w:r w:rsidR="004E7265">
        <w:rPr>
          <w:b/>
          <w:bCs/>
          <w:lang w:val="en-US"/>
        </w:rPr>
        <w:t xml:space="preserve">positioning QoS, </w:t>
      </w:r>
      <w:r w:rsidRPr="4C1098A1">
        <w:rPr>
          <w:b/>
          <w:bCs/>
          <w:lang w:val="en-US"/>
        </w:rPr>
        <w:t>priority value of a SL PRS transmission i</w:t>
      </w:r>
      <w:r w:rsidR="00EA2062">
        <w:rPr>
          <w:b/>
          <w:bCs/>
          <w:lang w:val="en-US"/>
        </w:rPr>
        <w:t xml:space="preserve">s </w:t>
      </w:r>
      <w:r w:rsidR="00DA1A1A">
        <w:rPr>
          <w:b/>
          <w:bCs/>
          <w:lang w:val="en-US"/>
        </w:rPr>
        <w:t xml:space="preserve">derived also based on the </w:t>
      </w:r>
      <w:r w:rsidR="00EA2062">
        <w:rPr>
          <w:b/>
          <w:bCs/>
          <w:lang w:val="en-US"/>
        </w:rPr>
        <w:t xml:space="preserve">number of </w:t>
      </w:r>
      <w:r w:rsidRPr="4C1098A1">
        <w:rPr>
          <w:b/>
          <w:bCs/>
          <w:lang w:val="en-US"/>
        </w:rPr>
        <w:t xml:space="preserve">associated </w:t>
      </w:r>
      <w:r w:rsidR="00EA2062">
        <w:rPr>
          <w:b/>
          <w:bCs/>
          <w:lang w:val="en-US"/>
        </w:rPr>
        <w:t xml:space="preserve">UEs </w:t>
      </w:r>
      <w:r w:rsidR="001F632B">
        <w:rPr>
          <w:b/>
          <w:bCs/>
          <w:lang w:val="en-US"/>
        </w:rPr>
        <w:t>(</w:t>
      </w:r>
      <w:proofErr w:type="spellStart"/>
      <w:r w:rsidR="001F632B">
        <w:rPr>
          <w:b/>
          <w:bCs/>
          <w:lang w:val="en-US"/>
        </w:rPr>
        <w:t>eg</w:t>
      </w:r>
      <w:proofErr w:type="spellEnd"/>
      <w:r w:rsidR="001F632B">
        <w:rPr>
          <w:b/>
          <w:bCs/>
          <w:lang w:val="en-US"/>
        </w:rPr>
        <w:t xml:space="preserve">, </w:t>
      </w:r>
      <w:r w:rsidR="00EA2062">
        <w:rPr>
          <w:b/>
          <w:bCs/>
          <w:lang w:val="en-US"/>
        </w:rPr>
        <w:t>intended receivers)</w:t>
      </w:r>
      <w:r w:rsidRPr="4C1098A1">
        <w:rPr>
          <w:b/>
          <w:bCs/>
          <w:lang w:val="en-US"/>
        </w:rPr>
        <w:t>.</w:t>
      </w:r>
    </w:p>
    <w:p w14:paraId="4F412DE0" w14:textId="2023610F" w:rsidR="0060063D" w:rsidRPr="00CE5ADD" w:rsidRDefault="0060063D" w:rsidP="0060063D">
      <w:pPr>
        <w:pStyle w:val="Heading1"/>
        <w:numPr>
          <w:ilvl w:val="0"/>
          <w:numId w:val="8"/>
        </w:numPr>
        <w:rPr>
          <w:rFonts w:cs="Arial"/>
        </w:rPr>
      </w:pPr>
      <w:r w:rsidRPr="00CE5ADD">
        <w:rPr>
          <w:rFonts w:cs="Arial"/>
        </w:rPr>
        <w:lastRenderedPageBreak/>
        <w:t>Conclusion</w:t>
      </w:r>
    </w:p>
    <w:p w14:paraId="1289C112" w14:textId="5B302562" w:rsidR="0060063D" w:rsidRPr="00CE5ADD" w:rsidRDefault="0060063D" w:rsidP="0060063D">
      <w:pPr>
        <w:rPr>
          <w:rFonts w:ascii="Arial" w:hAnsi="Arial" w:cs="Arial"/>
          <w:lang w:val="en-US"/>
        </w:rPr>
      </w:pPr>
      <w:r w:rsidRPr="00CE5ADD">
        <w:rPr>
          <w:rFonts w:ascii="Arial" w:hAnsi="Arial" w:cs="Arial"/>
          <w:lang w:val="en-US"/>
        </w:rPr>
        <w:t>This document has made the following observations and proposals:</w:t>
      </w:r>
    </w:p>
    <w:p w14:paraId="02C2D643" w14:textId="77777777" w:rsidR="00E054EB" w:rsidRPr="00CE5ADD" w:rsidRDefault="00E054EB" w:rsidP="00E054EB">
      <w:pPr>
        <w:jc w:val="both"/>
        <w:rPr>
          <w:b/>
          <w:bCs/>
          <w:lang w:val="en-US"/>
        </w:rPr>
      </w:pPr>
      <w:r w:rsidRPr="4C1098A1">
        <w:rPr>
          <w:b/>
          <w:bCs/>
          <w:lang w:val="en-US"/>
        </w:rPr>
        <w:t>Observation 1: Resource allocation request and conflict coordination are open issues in Scheme 1 resource allocation.</w:t>
      </w:r>
    </w:p>
    <w:p w14:paraId="07A26903" w14:textId="77777777" w:rsidR="00E054EB" w:rsidRDefault="00E054EB" w:rsidP="00E054EB">
      <w:pPr>
        <w:jc w:val="both"/>
        <w:rPr>
          <w:lang w:val="en-US"/>
        </w:rPr>
      </w:pPr>
    </w:p>
    <w:p w14:paraId="7CA3530F" w14:textId="77777777" w:rsidR="00E054EB" w:rsidRPr="007B2316" w:rsidRDefault="00E054EB" w:rsidP="00E054EB">
      <w:pPr>
        <w:jc w:val="both"/>
        <w:rPr>
          <w:b/>
          <w:bCs/>
          <w:lang w:val="en-US"/>
        </w:rPr>
      </w:pPr>
      <w:r w:rsidRPr="4C1098A1">
        <w:rPr>
          <w:b/>
          <w:bCs/>
          <w:lang w:val="en-US"/>
        </w:rPr>
        <w:t>Proposal 1: SL PRS transmission characteristics</w:t>
      </w:r>
      <w:r>
        <w:rPr>
          <w:b/>
          <w:bCs/>
          <w:lang w:val="en-US"/>
        </w:rPr>
        <w:t xml:space="preserve"> </w:t>
      </w:r>
      <w:r w:rsidRPr="4C1098A1">
        <w:rPr>
          <w:b/>
          <w:bCs/>
          <w:lang w:val="en-US"/>
        </w:rPr>
        <w:t>/</w:t>
      </w:r>
      <w:r>
        <w:rPr>
          <w:b/>
          <w:bCs/>
          <w:lang w:val="en-US"/>
        </w:rPr>
        <w:t xml:space="preserve"> </w:t>
      </w:r>
      <w:r w:rsidRPr="4C1098A1">
        <w:rPr>
          <w:b/>
          <w:bCs/>
          <w:lang w:val="en-US"/>
        </w:rPr>
        <w:t>configuration such as bandwidth, periodicity, comb size</w:t>
      </w:r>
      <w:r>
        <w:rPr>
          <w:b/>
          <w:bCs/>
          <w:lang w:val="en-US"/>
        </w:rPr>
        <w:t xml:space="preserve"> </w:t>
      </w:r>
      <w:proofErr w:type="gramStart"/>
      <w:r w:rsidRPr="4C1098A1">
        <w:rPr>
          <w:b/>
          <w:bCs/>
          <w:lang w:val="en-US"/>
        </w:rPr>
        <w:t>are</w:t>
      </w:r>
      <w:proofErr w:type="gramEnd"/>
      <w:r w:rsidRPr="4C1098A1">
        <w:rPr>
          <w:b/>
          <w:bCs/>
          <w:lang w:val="en-US"/>
        </w:rPr>
        <w:t xml:space="preserve"> determined by LMF in in-coverage scenarios, and by server UE in out-of-coverage scenarios.</w:t>
      </w:r>
    </w:p>
    <w:p w14:paraId="20B65569" w14:textId="77777777" w:rsidR="00E054EB" w:rsidRDefault="00E054EB" w:rsidP="00E054EB">
      <w:pPr>
        <w:jc w:val="both"/>
        <w:rPr>
          <w:b/>
          <w:bCs/>
          <w:lang w:val="en-US"/>
        </w:rPr>
      </w:pPr>
      <w:r w:rsidRPr="4C1098A1">
        <w:rPr>
          <w:b/>
          <w:bCs/>
          <w:lang w:val="en-US"/>
        </w:rPr>
        <w:t>Proposal 2: LMF</w:t>
      </w:r>
      <w:r>
        <w:rPr>
          <w:b/>
          <w:bCs/>
          <w:lang w:val="en-US"/>
        </w:rPr>
        <w:t xml:space="preserve"> </w:t>
      </w:r>
      <w:r w:rsidRPr="4C1098A1">
        <w:rPr>
          <w:b/>
          <w:bCs/>
          <w:lang w:val="en-US"/>
        </w:rPr>
        <w:t>/</w:t>
      </w:r>
      <w:r>
        <w:rPr>
          <w:b/>
          <w:bCs/>
          <w:lang w:val="en-US"/>
        </w:rPr>
        <w:t xml:space="preserve"> </w:t>
      </w:r>
      <w:r w:rsidRPr="4C1098A1">
        <w:rPr>
          <w:b/>
          <w:bCs/>
          <w:lang w:val="en-US"/>
        </w:rPr>
        <w:t>Server UE provides SL PRS transmission characteristics</w:t>
      </w:r>
      <w:r>
        <w:rPr>
          <w:b/>
          <w:bCs/>
          <w:lang w:val="en-US"/>
        </w:rPr>
        <w:t xml:space="preserve"> </w:t>
      </w:r>
      <w:r w:rsidRPr="4C1098A1">
        <w:rPr>
          <w:b/>
          <w:bCs/>
          <w:lang w:val="en-US"/>
        </w:rPr>
        <w:t>/</w:t>
      </w:r>
      <w:r>
        <w:rPr>
          <w:b/>
          <w:bCs/>
          <w:lang w:val="en-US"/>
        </w:rPr>
        <w:t xml:space="preserve"> </w:t>
      </w:r>
      <w:r w:rsidRPr="4C1098A1">
        <w:rPr>
          <w:b/>
          <w:bCs/>
          <w:lang w:val="en-US"/>
        </w:rPr>
        <w:t>configuration to UE(s) that will transmit SL PRS via LPP</w:t>
      </w:r>
      <w:r>
        <w:rPr>
          <w:b/>
          <w:bCs/>
          <w:lang w:val="en-US"/>
        </w:rPr>
        <w:t xml:space="preserve"> </w:t>
      </w:r>
      <w:r w:rsidRPr="4C1098A1">
        <w:rPr>
          <w:b/>
          <w:bCs/>
          <w:lang w:val="en-US"/>
        </w:rPr>
        <w:t>/</w:t>
      </w:r>
      <w:r>
        <w:rPr>
          <w:b/>
          <w:bCs/>
          <w:lang w:val="en-US"/>
        </w:rPr>
        <w:t xml:space="preserve"> </w:t>
      </w:r>
      <w:r w:rsidRPr="4C1098A1">
        <w:rPr>
          <w:b/>
          <w:bCs/>
          <w:lang w:val="en-US"/>
        </w:rPr>
        <w:t xml:space="preserve">SLPP </w:t>
      </w:r>
      <w:r w:rsidRPr="007B2316">
        <w:rPr>
          <w:b/>
          <w:bCs/>
          <w:i/>
          <w:iCs/>
          <w:lang w:val="en-US"/>
        </w:rPr>
        <w:t>Provide Assistance Data</w:t>
      </w:r>
      <w:r w:rsidRPr="4C1098A1">
        <w:rPr>
          <w:b/>
          <w:bCs/>
          <w:lang w:val="en-US"/>
        </w:rPr>
        <w:t xml:space="preserve"> messag</w:t>
      </w:r>
      <w:r>
        <w:rPr>
          <w:b/>
          <w:bCs/>
          <w:lang w:val="en-US"/>
        </w:rPr>
        <w:t>ing</w:t>
      </w:r>
      <w:r w:rsidRPr="4C1098A1">
        <w:rPr>
          <w:b/>
          <w:bCs/>
          <w:lang w:val="en-US"/>
        </w:rPr>
        <w:t>.</w:t>
      </w:r>
    </w:p>
    <w:p w14:paraId="0DF76827" w14:textId="77777777" w:rsidR="00E054EB" w:rsidRPr="00AD3E3B" w:rsidRDefault="00E054EB" w:rsidP="00E054EB">
      <w:pPr>
        <w:jc w:val="both"/>
        <w:rPr>
          <w:b/>
          <w:bCs/>
          <w:lang w:val="en-US"/>
        </w:rPr>
      </w:pPr>
      <w:r w:rsidRPr="4C1098A1">
        <w:rPr>
          <w:b/>
          <w:bCs/>
          <w:lang w:val="en-US"/>
        </w:rPr>
        <w:t xml:space="preserve">Proposal </w:t>
      </w:r>
      <w:r>
        <w:rPr>
          <w:b/>
          <w:bCs/>
          <w:lang w:val="en-US"/>
        </w:rPr>
        <w:t>3</w:t>
      </w:r>
      <w:r w:rsidRPr="4C1098A1">
        <w:rPr>
          <w:b/>
          <w:bCs/>
        </w:rPr>
        <w:fldChar w:fldCharType="begin"/>
      </w:r>
      <w:r w:rsidRPr="4C1098A1">
        <w:rPr>
          <w:b/>
          <w:bCs/>
          <w:lang w:val="en-US"/>
        </w:rPr>
        <w:instrText xml:space="preserve"> SEQ Proposal \* Arabic </w:instrText>
      </w:r>
      <w:r w:rsidR="004A3A0D">
        <w:rPr>
          <w:b/>
          <w:bCs/>
        </w:rPr>
        <w:fldChar w:fldCharType="separate"/>
      </w:r>
      <w:r w:rsidRPr="4C1098A1">
        <w:rPr>
          <w:b/>
          <w:bCs/>
        </w:rPr>
        <w:fldChar w:fldCharType="end"/>
      </w:r>
      <w:r w:rsidRPr="4C1098A1">
        <w:rPr>
          <w:b/>
          <w:bCs/>
          <w:lang w:val="en-US"/>
        </w:rPr>
        <w:t xml:space="preserve">: </w:t>
      </w:r>
      <w:r>
        <w:rPr>
          <w:b/>
          <w:bCs/>
          <w:lang w:val="en-US"/>
        </w:rPr>
        <w:t>In a session with multiple SL PRS transmitters,</w:t>
      </w:r>
      <w:r w:rsidRPr="4C1098A1">
        <w:rPr>
          <w:b/>
          <w:bCs/>
          <w:lang w:val="en-US"/>
        </w:rPr>
        <w:t xml:space="preserve"> </w:t>
      </w:r>
      <w:r>
        <w:rPr>
          <w:b/>
          <w:bCs/>
          <w:lang w:val="en-US"/>
        </w:rPr>
        <w:t xml:space="preserve">a given </w:t>
      </w:r>
      <w:r w:rsidRPr="4C1098A1">
        <w:rPr>
          <w:b/>
          <w:bCs/>
          <w:lang w:val="en-US"/>
        </w:rPr>
        <w:t>UE</w:t>
      </w:r>
      <w:r>
        <w:rPr>
          <w:b/>
          <w:bCs/>
          <w:lang w:val="en-US"/>
        </w:rPr>
        <w:t xml:space="preserve"> may request resources from its serving </w:t>
      </w:r>
      <w:proofErr w:type="spellStart"/>
      <w:r>
        <w:rPr>
          <w:b/>
          <w:bCs/>
          <w:lang w:val="en-US"/>
        </w:rPr>
        <w:t>gNB</w:t>
      </w:r>
      <w:proofErr w:type="spellEnd"/>
      <w:r w:rsidRPr="4C1098A1">
        <w:rPr>
          <w:b/>
          <w:bCs/>
          <w:lang w:val="en-US"/>
        </w:rPr>
        <w:t xml:space="preserve"> on behalf of other </w:t>
      </w:r>
      <w:r>
        <w:rPr>
          <w:b/>
          <w:bCs/>
          <w:lang w:val="en-US"/>
        </w:rPr>
        <w:t xml:space="preserve">SL PRS transmitting </w:t>
      </w:r>
      <w:r w:rsidRPr="4C1098A1">
        <w:rPr>
          <w:b/>
          <w:bCs/>
          <w:lang w:val="en-US"/>
        </w:rPr>
        <w:t>UEs</w:t>
      </w:r>
      <w:r>
        <w:rPr>
          <w:b/>
          <w:bCs/>
          <w:lang w:val="en-US"/>
        </w:rPr>
        <w:t xml:space="preserve"> whereby the </w:t>
      </w:r>
      <w:proofErr w:type="spellStart"/>
      <w:r>
        <w:rPr>
          <w:b/>
          <w:bCs/>
          <w:lang w:val="en-US"/>
        </w:rPr>
        <w:t>gNB</w:t>
      </w:r>
      <w:proofErr w:type="spellEnd"/>
      <w:r>
        <w:rPr>
          <w:b/>
          <w:bCs/>
          <w:lang w:val="en-US"/>
        </w:rPr>
        <w:t xml:space="preserve"> informs each transmitter UE individually about its resource allocation decision.</w:t>
      </w:r>
    </w:p>
    <w:p w14:paraId="67634CD3" w14:textId="77777777" w:rsidR="00E054EB" w:rsidRPr="007B2316" w:rsidRDefault="00E054EB" w:rsidP="00E054EB">
      <w:pPr>
        <w:jc w:val="both"/>
        <w:rPr>
          <w:b/>
          <w:bCs/>
          <w:lang w:val="en-US"/>
        </w:rPr>
      </w:pPr>
      <w:r w:rsidRPr="007B2316">
        <w:rPr>
          <w:b/>
          <w:bCs/>
          <w:lang w:val="en-US"/>
        </w:rPr>
        <w:t xml:space="preserve">Proposal 4: </w:t>
      </w:r>
      <w:r>
        <w:rPr>
          <w:b/>
          <w:bCs/>
          <w:lang w:val="en-US"/>
        </w:rPr>
        <w:t xml:space="preserve">RAN2 to support </w:t>
      </w:r>
      <w:r w:rsidRPr="007B2316">
        <w:rPr>
          <w:b/>
          <w:bCs/>
          <w:lang w:val="en-US"/>
        </w:rPr>
        <w:t>LMF collect</w:t>
      </w:r>
      <w:r>
        <w:rPr>
          <w:b/>
          <w:bCs/>
          <w:lang w:val="en-US"/>
        </w:rPr>
        <w:t>ing</w:t>
      </w:r>
      <w:r w:rsidRPr="007B2316">
        <w:rPr>
          <w:b/>
          <w:bCs/>
          <w:lang w:val="en-US"/>
        </w:rPr>
        <w:t xml:space="preserve"> SL</w:t>
      </w:r>
      <w:r>
        <w:rPr>
          <w:b/>
          <w:bCs/>
          <w:lang w:val="en-US"/>
        </w:rPr>
        <w:t xml:space="preserve"> PRS</w:t>
      </w:r>
      <w:r w:rsidRPr="007B2316">
        <w:rPr>
          <w:b/>
          <w:bCs/>
          <w:lang w:val="en-US"/>
        </w:rPr>
        <w:t xml:space="preserve"> resource allocation information from </w:t>
      </w:r>
      <w:proofErr w:type="spellStart"/>
      <w:r w:rsidRPr="007B2316">
        <w:rPr>
          <w:b/>
          <w:bCs/>
          <w:lang w:val="en-US"/>
        </w:rPr>
        <w:t>gNB</w:t>
      </w:r>
      <w:r>
        <w:rPr>
          <w:b/>
          <w:bCs/>
          <w:lang w:val="en-US"/>
        </w:rPr>
        <w:t>s</w:t>
      </w:r>
      <w:proofErr w:type="spellEnd"/>
      <w:r>
        <w:rPr>
          <w:b/>
          <w:bCs/>
          <w:lang w:val="en-US"/>
        </w:rPr>
        <w:t xml:space="preserve"> as well as sharing of this information among </w:t>
      </w:r>
      <w:proofErr w:type="spellStart"/>
      <w:r w:rsidRPr="007B2316">
        <w:rPr>
          <w:b/>
          <w:bCs/>
          <w:lang w:val="en-US"/>
        </w:rPr>
        <w:t>gNB</w:t>
      </w:r>
      <w:r>
        <w:rPr>
          <w:b/>
          <w:bCs/>
          <w:lang w:val="en-US"/>
        </w:rPr>
        <w:t>s</w:t>
      </w:r>
      <w:proofErr w:type="spellEnd"/>
      <w:r w:rsidRPr="007B2316">
        <w:rPr>
          <w:b/>
          <w:bCs/>
          <w:lang w:val="en-US"/>
        </w:rPr>
        <w:t>.</w:t>
      </w:r>
    </w:p>
    <w:p w14:paraId="67871E61" w14:textId="77777777" w:rsidR="00E054EB" w:rsidRPr="00CE5ADD" w:rsidRDefault="00E054EB" w:rsidP="00E054EB">
      <w:pPr>
        <w:jc w:val="both"/>
        <w:rPr>
          <w:lang w:val="en-US"/>
        </w:rPr>
      </w:pPr>
      <w:r w:rsidRPr="00CE5ADD">
        <w:rPr>
          <w:b/>
          <w:bCs/>
          <w:lang w:val="en-US"/>
        </w:rPr>
        <w:t xml:space="preserve">Proposal </w:t>
      </w:r>
      <w:r>
        <w:rPr>
          <w:b/>
          <w:bCs/>
          <w:lang w:val="en-US"/>
        </w:rPr>
        <w:t>5</w:t>
      </w:r>
      <w:r w:rsidRPr="00CE5ADD">
        <w:rPr>
          <w:b/>
          <w:shd w:val="clear" w:color="auto" w:fill="E6E6E6"/>
        </w:rPr>
        <w:fldChar w:fldCharType="begin"/>
      </w:r>
      <w:r w:rsidRPr="00CE5ADD">
        <w:rPr>
          <w:b/>
          <w:bCs/>
          <w:lang w:val="en-US"/>
        </w:rPr>
        <w:instrText xml:space="preserve"> SEQ Proposal \* Arabic </w:instrText>
      </w:r>
      <w:r w:rsidR="004A3A0D">
        <w:rPr>
          <w:b/>
          <w:shd w:val="clear" w:color="auto" w:fill="E6E6E6"/>
        </w:rPr>
        <w:fldChar w:fldCharType="separate"/>
      </w:r>
      <w:r w:rsidRPr="00CE5ADD">
        <w:rPr>
          <w:b/>
          <w:shd w:val="clear" w:color="auto" w:fill="E6E6E6"/>
        </w:rPr>
        <w:fldChar w:fldCharType="end"/>
      </w:r>
      <w:r w:rsidRPr="00CE5ADD">
        <w:rPr>
          <w:b/>
          <w:bCs/>
          <w:lang w:val="en-US"/>
        </w:rPr>
        <w:t xml:space="preserve">: </w:t>
      </w:r>
      <w:r>
        <w:rPr>
          <w:b/>
          <w:lang w:val="en-US"/>
        </w:rPr>
        <w:t xml:space="preserve">RAN2 to support </w:t>
      </w:r>
      <w:r w:rsidRPr="00CE5ADD">
        <w:rPr>
          <w:b/>
          <w:lang w:val="en-US"/>
        </w:rPr>
        <w:t>UE</w:t>
      </w:r>
      <w:r>
        <w:rPr>
          <w:b/>
          <w:lang w:val="en-US"/>
        </w:rPr>
        <w:t>s</w:t>
      </w:r>
      <w:r w:rsidRPr="00CE5ADD">
        <w:rPr>
          <w:b/>
          <w:lang w:val="en-US"/>
        </w:rPr>
        <w:t xml:space="preserve"> </w:t>
      </w:r>
      <w:r>
        <w:rPr>
          <w:b/>
          <w:lang w:val="en-US"/>
        </w:rPr>
        <w:t>indicating</w:t>
      </w:r>
      <w:r w:rsidRPr="00CE5ADD">
        <w:rPr>
          <w:b/>
          <w:lang w:val="en-US"/>
        </w:rPr>
        <w:t xml:space="preserve"> </w:t>
      </w:r>
      <w:r>
        <w:rPr>
          <w:b/>
          <w:lang w:val="en-US"/>
        </w:rPr>
        <w:t xml:space="preserve">SL PRS </w:t>
      </w:r>
      <w:r w:rsidRPr="00CE5ADD">
        <w:rPr>
          <w:b/>
          <w:lang w:val="en-US"/>
        </w:rPr>
        <w:t>resource conflict</w:t>
      </w:r>
      <w:r>
        <w:rPr>
          <w:b/>
          <w:lang w:val="en-US"/>
        </w:rPr>
        <w:t xml:space="preserve"> with another UE </w:t>
      </w:r>
      <w:r w:rsidRPr="00CE5ADD">
        <w:rPr>
          <w:b/>
          <w:lang w:val="en-US"/>
        </w:rPr>
        <w:t xml:space="preserve">to </w:t>
      </w:r>
      <w:r>
        <w:rPr>
          <w:b/>
          <w:lang w:val="en-US"/>
        </w:rPr>
        <w:t>its</w:t>
      </w:r>
      <w:r w:rsidRPr="00CE5ADD">
        <w:rPr>
          <w:b/>
          <w:lang w:val="en-US"/>
        </w:rPr>
        <w:t xml:space="preserve"> </w:t>
      </w:r>
      <w:r>
        <w:rPr>
          <w:b/>
          <w:lang w:val="en-US"/>
        </w:rPr>
        <w:t xml:space="preserve">serving </w:t>
      </w:r>
      <w:proofErr w:type="spellStart"/>
      <w:r w:rsidRPr="00CE5ADD">
        <w:rPr>
          <w:b/>
          <w:lang w:val="en-US"/>
        </w:rPr>
        <w:t>gNB</w:t>
      </w:r>
      <w:proofErr w:type="spellEnd"/>
      <w:r w:rsidRPr="00CE5ADD">
        <w:rPr>
          <w:b/>
          <w:lang w:val="en-US"/>
        </w:rPr>
        <w:t>.</w:t>
      </w:r>
    </w:p>
    <w:p w14:paraId="45A56660" w14:textId="77777777" w:rsidR="00E054EB" w:rsidRDefault="00E054EB" w:rsidP="00E054EB">
      <w:pPr>
        <w:jc w:val="both"/>
        <w:rPr>
          <w:b/>
          <w:bCs/>
          <w:lang w:val="en-US"/>
        </w:rPr>
      </w:pPr>
      <w:r>
        <w:rPr>
          <w:b/>
          <w:bCs/>
          <w:lang w:val="en-US"/>
        </w:rPr>
        <w:t xml:space="preserve">Proposal 6: </w:t>
      </w:r>
      <w:r w:rsidRPr="008A0AF3">
        <w:rPr>
          <w:b/>
          <w:bCs/>
          <w:lang w:val="en-US"/>
        </w:rPr>
        <w:t>UE</w:t>
      </w:r>
      <w:r>
        <w:rPr>
          <w:b/>
          <w:bCs/>
          <w:lang w:val="en-US"/>
        </w:rPr>
        <w:t>s</w:t>
      </w:r>
      <w:r w:rsidRPr="008A0AF3">
        <w:rPr>
          <w:b/>
          <w:bCs/>
          <w:lang w:val="en-US"/>
        </w:rPr>
        <w:t xml:space="preserve"> to support </w:t>
      </w:r>
      <w:r>
        <w:rPr>
          <w:b/>
          <w:bCs/>
          <w:lang w:val="en-US"/>
        </w:rPr>
        <w:t xml:space="preserve">mutual </w:t>
      </w:r>
      <w:r w:rsidRPr="008A0AF3">
        <w:rPr>
          <w:b/>
          <w:bCs/>
          <w:lang w:val="en-US"/>
        </w:rPr>
        <w:t>CBR</w:t>
      </w:r>
      <w:r>
        <w:rPr>
          <w:b/>
          <w:bCs/>
          <w:lang w:val="en-US"/>
        </w:rPr>
        <w:t xml:space="preserve"> </w:t>
      </w:r>
      <w:r w:rsidRPr="008A0AF3">
        <w:rPr>
          <w:b/>
          <w:bCs/>
          <w:lang w:val="en-US"/>
        </w:rPr>
        <w:t>/</w:t>
      </w:r>
      <w:r>
        <w:rPr>
          <w:b/>
          <w:bCs/>
          <w:lang w:val="en-US"/>
        </w:rPr>
        <w:t xml:space="preserve"> </w:t>
      </w:r>
      <w:r w:rsidRPr="008A0AF3">
        <w:rPr>
          <w:b/>
          <w:bCs/>
          <w:lang w:val="en-US"/>
        </w:rPr>
        <w:t xml:space="preserve">CR reporting in </w:t>
      </w:r>
      <w:r>
        <w:rPr>
          <w:b/>
          <w:bCs/>
          <w:lang w:val="en-US"/>
        </w:rPr>
        <w:t>UE-only scenarios.</w:t>
      </w:r>
    </w:p>
    <w:p w14:paraId="7555435E" w14:textId="77777777" w:rsidR="00E054EB" w:rsidRPr="0094395F" w:rsidRDefault="00E054EB" w:rsidP="00E054EB">
      <w:pPr>
        <w:jc w:val="both"/>
        <w:rPr>
          <w:lang w:val="en-US"/>
        </w:rPr>
      </w:pPr>
      <w:r w:rsidRPr="1CB99F18">
        <w:rPr>
          <w:b/>
          <w:bCs/>
          <w:lang w:val="en-US"/>
        </w:rPr>
        <w:t>Proposal</w:t>
      </w:r>
      <w:r>
        <w:rPr>
          <w:b/>
          <w:bCs/>
          <w:lang w:val="en-US"/>
        </w:rPr>
        <w:t xml:space="preserve"> 7: </w:t>
      </w:r>
      <w:r w:rsidRPr="00D42BD7">
        <w:rPr>
          <w:b/>
          <w:bCs/>
          <w:lang w:val="en-US"/>
        </w:rPr>
        <w:t xml:space="preserve">SL PRS transmission parameters of a </w:t>
      </w:r>
      <w:r>
        <w:rPr>
          <w:b/>
          <w:bCs/>
          <w:lang w:val="en-US"/>
        </w:rPr>
        <w:t xml:space="preserve">given </w:t>
      </w:r>
      <w:r w:rsidRPr="00D42BD7">
        <w:rPr>
          <w:b/>
          <w:bCs/>
          <w:lang w:val="en-US"/>
        </w:rPr>
        <w:t xml:space="preserve">UE </w:t>
      </w:r>
      <w:r>
        <w:rPr>
          <w:b/>
          <w:bCs/>
          <w:lang w:val="en-US"/>
        </w:rPr>
        <w:t xml:space="preserve">can be adjusted based </w:t>
      </w:r>
      <w:r w:rsidRPr="00D42BD7">
        <w:rPr>
          <w:b/>
          <w:bCs/>
          <w:lang w:val="en-US"/>
        </w:rPr>
        <w:t>on CBR/CR of that UE and</w:t>
      </w:r>
      <w:r>
        <w:rPr>
          <w:b/>
          <w:bCs/>
          <w:lang w:val="en-US"/>
        </w:rPr>
        <w:t xml:space="preserve"> / or</w:t>
      </w:r>
      <w:r w:rsidRPr="00D42BD7">
        <w:rPr>
          <w:b/>
          <w:bCs/>
          <w:lang w:val="en-US"/>
        </w:rPr>
        <w:t xml:space="preserve"> other UEs</w:t>
      </w:r>
      <w:r>
        <w:rPr>
          <w:b/>
          <w:bCs/>
          <w:lang w:val="en-US"/>
        </w:rPr>
        <w:t xml:space="preserve">. </w:t>
      </w:r>
    </w:p>
    <w:p w14:paraId="63066CD3" w14:textId="77777777" w:rsidR="00E054EB" w:rsidRPr="005B7503" w:rsidRDefault="00E054EB" w:rsidP="00E054EB">
      <w:pPr>
        <w:jc w:val="both"/>
        <w:rPr>
          <w:rFonts w:ascii="Arial" w:hAnsi="Arial" w:cs="Arial"/>
          <w:b/>
          <w:bCs/>
          <w:szCs w:val="20"/>
          <w:lang w:val="en-US"/>
        </w:rPr>
      </w:pPr>
      <w:r w:rsidRPr="4C1098A1">
        <w:rPr>
          <w:b/>
          <w:bCs/>
          <w:lang w:val="en-US"/>
        </w:rPr>
        <w:t xml:space="preserve">Proposal </w:t>
      </w:r>
      <w:r>
        <w:rPr>
          <w:b/>
          <w:bCs/>
          <w:lang w:val="en-US"/>
        </w:rPr>
        <w:t>8</w:t>
      </w:r>
      <w:r w:rsidRPr="4C1098A1">
        <w:rPr>
          <w:b/>
          <w:bCs/>
          <w:lang w:val="en-US"/>
        </w:rPr>
        <w:t xml:space="preserve">: </w:t>
      </w:r>
      <w:r>
        <w:rPr>
          <w:b/>
          <w:bCs/>
          <w:lang w:val="en-US"/>
        </w:rPr>
        <w:t xml:space="preserve">In addition to positioning QoS, </w:t>
      </w:r>
      <w:r w:rsidRPr="4C1098A1">
        <w:rPr>
          <w:b/>
          <w:bCs/>
          <w:lang w:val="en-US"/>
        </w:rPr>
        <w:t>priority value of a SL PRS transmission i</w:t>
      </w:r>
      <w:r>
        <w:rPr>
          <w:b/>
          <w:bCs/>
          <w:lang w:val="en-US"/>
        </w:rPr>
        <w:t xml:space="preserve">s derived also based on the number of </w:t>
      </w:r>
      <w:r w:rsidRPr="4C1098A1">
        <w:rPr>
          <w:b/>
          <w:bCs/>
          <w:lang w:val="en-US"/>
        </w:rPr>
        <w:t xml:space="preserve">associated </w:t>
      </w:r>
      <w:r>
        <w:rPr>
          <w:b/>
          <w:bCs/>
          <w:lang w:val="en-US"/>
        </w:rPr>
        <w:t>UEs (</w:t>
      </w:r>
      <w:proofErr w:type="spellStart"/>
      <w:r>
        <w:rPr>
          <w:b/>
          <w:bCs/>
          <w:lang w:val="en-US"/>
        </w:rPr>
        <w:t>eg</w:t>
      </w:r>
      <w:proofErr w:type="spellEnd"/>
      <w:r>
        <w:rPr>
          <w:b/>
          <w:bCs/>
          <w:lang w:val="en-US"/>
        </w:rPr>
        <w:t>, intended receivers)</w:t>
      </w:r>
      <w:r w:rsidRPr="4C1098A1">
        <w:rPr>
          <w:b/>
          <w:bCs/>
          <w:lang w:val="en-US"/>
        </w:rPr>
        <w:t>.</w:t>
      </w:r>
    </w:p>
    <w:p w14:paraId="0889C847" w14:textId="77777777" w:rsidR="00E054EB" w:rsidRPr="00A9346E" w:rsidRDefault="00E054EB" w:rsidP="00E054EB">
      <w:pPr>
        <w:rPr>
          <w:lang w:val="en-US"/>
        </w:rPr>
      </w:pPr>
    </w:p>
    <w:p w14:paraId="26B58A31" w14:textId="7149C064" w:rsidR="0060063D" w:rsidRPr="005B7503" w:rsidRDefault="00A879F6" w:rsidP="002642EF">
      <w:pPr>
        <w:jc w:val="both"/>
        <w:rPr>
          <w:b/>
          <w:bCs/>
          <w:lang w:val="en-US"/>
        </w:rPr>
      </w:pPr>
      <w:r w:rsidRPr="304611BC">
        <w:rPr>
          <w:b/>
        </w:rPr>
        <w:fldChar w:fldCharType="begin"/>
      </w:r>
      <w:r w:rsidRPr="00CE5ADD">
        <w:rPr>
          <w:b/>
          <w:bCs/>
          <w:lang w:val="en-US"/>
        </w:rPr>
        <w:instrText xml:space="preserve"> SEQ Proposal \* Arabic </w:instrText>
      </w:r>
      <w:r w:rsidR="004A3A0D">
        <w:rPr>
          <w:b/>
        </w:rPr>
        <w:fldChar w:fldCharType="separate"/>
      </w:r>
      <w:r w:rsidRPr="304611BC">
        <w:rPr>
          <w:b/>
        </w:rPr>
        <w:fldChar w:fldCharType="end"/>
      </w:r>
      <w:r w:rsidRPr="304611BC">
        <w:rPr>
          <w:b/>
        </w:rPr>
        <w:fldChar w:fldCharType="begin"/>
      </w:r>
      <w:r w:rsidRPr="00CE5ADD">
        <w:rPr>
          <w:b/>
          <w:bCs/>
          <w:lang w:val="en-US"/>
        </w:rPr>
        <w:instrText xml:space="preserve"> SEQ Proposal \* Arabic </w:instrText>
      </w:r>
      <w:r w:rsidR="004A3A0D">
        <w:rPr>
          <w:b/>
        </w:rPr>
        <w:fldChar w:fldCharType="separate"/>
      </w:r>
      <w:r w:rsidRPr="304611BC">
        <w:rPr>
          <w:b/>
        </w:rPr>
        <w:fldChar w:fldCharType="end"/>
      </w:r>
      <w:r w:rsidRPr="304611BC">
        <w:rPr>
          <w:b/>
        </w:rPr>
        <w:fldChar w:fldCharType="begin"/>
      </w:r>
      <w:r w:rsidRPr="00CE5ADD">
        <w:rPr>
          <w:b/>
          <w:bCs/>
          <w:lang w:val="en-US"/>
        </w:rPr>
        <w:instrText xml:space="preserve"> SEQ Proposal \* Arabic </w:instrText>
      </w:r>
      <w:r w:rsidR="004A3A0D">
        <w:rPr>
          <w:b/>
        </w:rPr>
        <w:fldChar w:fldCharType="separate"/>
      </w:r>
      <w:r w:rsidRPr="304611BC">
        <w:rPr>
          <w:b/>
        </w:rPr>
        <w:fldChar w:fldCharType="end"/>
      </w:r>
      <w:r w:rsidRPr="304611BC">
        <w:rPr>
          <w:b/>
        </w:rPr>
        <w:fldChar w:fldCharType="begin"/>
      </w:r>
      <w:r w:rsidRPr="00CE5ADD">
        <w:rPr>
          <w:b/>
          <w:bCs/>
          <w:lang w:val="en-US"/>
        </w:rPr>
        <w:instrText xml:space="preserve"> SEQ Proposal \* Arabic </w:instrText>
      </w:r>
      <w:r w:rsidR="004A3A0D">
        <w:rPr>
          <w:b/>
        </w:rPr>
        <w:fldChar w:fldCharType="separate"/>
      </w:r>
      <w:r w:rsidRPr="304611BC">
        <w:rPr>
          <w:b/>
        </w:rPr>
        <w:fldChar w:fldCharType="end"/>
      </w:r>
      <w:r w:rsidR="004C2234" w:rsidRPr="304611BC">
        <w:rPr>
          <w:b/>
        </w:rPr>
        <w:fldChar w:fldCharType="begin"/>
      </w:r>
      <w:r w:rsidR="004C2234" w:rsidRPr="00CE5ADD">
        <w:rPr>
          <w:b/>
          <w:bCs/>
          <w:lang w:val="en-US"/>
        </w:rPr>
        <w:instrText xml:space="preserve"> SEQ Proposal \* Arabic </w:instrText>
      </w:r>
      <w:r w:rsidR="004A3A0D">
        <w:rPr>
          <w:b/>
        </w:rPr>
        <w:fldChar w:fldCharType="separate"/>
      </w:r>
      <w:r w:rsidR="004C2234" w:rsidRPr="304611BC">
        <w:rPr>
          <w:b/>
        </w:rPr>
        <w:fldChar w:fldCharType="end"/>
      </w:r>
    </w:p>
    <w:sectPr w:rsidR="0060063D" w:rsidRPr="005B750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2C2CB" w14:textId="77777777" w:rsidR="00816A0D" w:rsidRDefault="00816A0D" w:rsidP="003F4FC5">
      <w:pPr>
        <w:spacing w:after="0" w:line="240" w:lineRule="auto"/>
      </w:pPr>
      <w:r>
        <w:separator/>
      </w:r>
    </w:p>
  </w:endnote>
  <w:endnote w:type="continuationSeparator" w:id="0">
    <w:p w14:paraId="2EA2042C" w14:textId="77777777" w:rsidR="00816A0D" w:rsidRDefault="00816A0D" w:rsidP="003F4FC5">
      <w:pPr>
        <w:spacing w:after="0" w:line="240" w:lineRule="auto"/>
      </w:pPr>
      <w:r>
        <w:continuationSeparator/>
      </w:r>
    </w:p>
  </w:endnote>
  <w:endnote w:type="continuationNotice" w:id="1">
    <w:p w14:paraId="0959CAC5" w14:textId="77777777" w:rsidR="00816A0D" w:rsidRDefault="00816A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A1321" w14:textId="77777777" w:rsidR="00816A0D" w:rsidRDefault="00816A0D" w:rsidP="003F4FC5">
      <w:pPr>
        <w:spacing w:after="0" w:line="240" w:lineRule="auto"/>
      </w:pPr>
      <w:r>
        <w:separator/>
      </w:r>
    </w:p>
  </w:footnote>
  <w:footnote w:type="continuationSeparator" w:id="0">
    <w:p w14:paraId="5CA09068" w14:textId="77777777" w:rsidR="00816A0D" w:rsidRDefault="00816A0D" w:rsidP="003F4FC5">
      <w:pPr>
        <w:spacing w:after="0" w:line="240" w:lineRule="auto"/>
      </w:pPr>
      <w:r>
        <w:continuationSeparator/>
      </w:r>
    </w:p>
  </w:footnote>
  <w:footnote w:type="continuationNotice" w:id="1">
    <w:p w14:paraId="64EEBEEB" w14:textId="77777777" w:rsidR="00816A0D" w:rsidRDefault="00816A0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DE27C2"/>
    <w:multiLevelType w:val="multilevel"/>
    <w:tmpl w:val="E102A4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03D44F2"/>
    <w:multiLevelType w:val="hybridMultilevel"/>
    <w:tmpl w:val="8806B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E0C189"/>
    <w:multiLevelType w:val="multilevel"/>
    <w:tmpl w:val="D548C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5E09A4"/>
    <w:multiLevelType w:val="multilevel"/>
    <w:tmpl w:val="FAC63C8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79014955">
    <w:abstractNumId w:val="8"/>
  </w:num>
  <w:num w:numId="2" w16cid:durableId="470561936">
    <w:abstractNumId w:val="10"/>
  </w:num>
  <w:num w:numId="3" w16cid:durableId="1326006566">
    <w:abstractNumId w:val="4"/>
  </w:num>
  <w:num w:numId="4" w16cid:durableId="396131832">
    <w:abstractNumId w:val="2"/>
  </w:num>
  <w:num w:numId="5" w16cid:durableId="816147032">
    <w:abstractNumId w:val="5"/>
  </w:num>
  <w:num w:numId="6" w16cid:durableId="1846819738">
    <w:abstractNumId w:val="6"/>
  </w:num>
  <w:num w:numId="7" w16cid:durableId="815534655">
    <w:abstractNumId w:val="11"/>
  </w:num>
  <w:num w:numId="8" w16cid:durableId="715088013">
    <w:abstractNumId w:val="1"/>
  </w:num>
  <w:num w:numId="9" w16cid:durableId="318508779">
    <w:abstractNumId w:val="9"/>
  </w:num>
  <w:num w:numId="10" w16cid:durableId="1329989946">
    <w:abstractNumId w:val="3"/>
  </w:num>
  <w:num w:numId="11" w16cid:durableId="810825394">
    <w:abstractNumId w:val="0"/>
  </w:num>
  <w:num w:numId="12" w16cid:durableId="3191607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2EF"/>
    <w:rsid w:val="00001D16"/>
    <w:rsid w:val="00004D75"/>
    <w:rsid w:val="000521D7"/>
    <w:rsid w:val="00054174"/>
    <w:rsid w:val="00054FD0"/>
    <w:rsid w:val="00066D76"/>
    <w:rsid w:val="0007719F"/>
    <w:rsid w:val="000800EA"/>
    <w:rsid w:val="0008170C"/>
    <w:rsid w:val="00083BD1"/>
    <w:rsid w:val="00090990"/>
    <w:rsid w:val="000925C2"/>
    <w:rsid w:val="000A30DD"/>
    <w:rsid w:val="000B6CBA"/>
    <w:rsid w:val="000C6901"/>
    <w:rsid w:val="000E6138"/>
    <w:rsid w:val="000F5820"/>
    <w:rsid w:val="000F65A1"/>
    <w:rsid w:val="001112BE"/>
    <w:rsid w:val="00111304"/>
    <w:rsid w:val="00123089"/>
    <w:rsid w:val="0012626B"/>
    <w:rsid w:val="001353DE"/>
    <w:rsid w:val="0013676C"/>
    <w:rsid w:val="0014379D"/>
    <w:rsid w:val="00151B11"/>
    <w:rsid w:val="00157275"/>
    <w:rsid w:val="00157625"/>
    <w:rsid w:val="00161EC1"/>
    <w:rsid w:val="001829CB"/>
    <w:rsid w:val="00182CCD"/>
    <w:rsid w:val="00184760"/>
    <w:rsid w:val="00184886"/>
    <w:rsid w:val="00190D81"/>
    <w:rsid w:val="001A2002"/>
    <w:rsid w:val="001B673A"/>
    <w:rsid w:val="001C13D9"/>
    <w:rsid w:val="001C56C8"/>
    <w:rsid w:val="001D45B5"/>
    <w:rsid w:val="001D4F55"/>
    <w:rsid w:val="001F0D0D"/>
    <w:rsid w:val="001F632B"/>
    <w:rsid w:val="00201C7F"/>
    <w:rsid w:val="00202F8C"/>
    <w:rsid w:val="0021195D"/>
    <w:rsid w:val="00243E62"/>
    <w:rsid w:val="0025797A"/>
    <w:rsid w:val="002642EF"/>
    <w:rsid w:val="002830C5"/>
    <w:rsid w:val="00287F91"/>
    <w:rsid w:val="002A6E62"/>
    <w:rsid w:val="002A7E82"/>
    <w:rsid w:val="002E2DB4"/>
    <w:rsid w:val="002E2EF2"/>
    <w:rsid w:val="002E4FF4"/>
    <w:rsid w:val="002F5A19"/>
    <w:rsid w:val="00305CAF"/>
    <w:rsid w:val="00321B2A"/>
    <w:rsid w:val="00330620"/>
    <w:rsid w:val="0035129E"/>
    <w:rsid w:val="00356A68"/>
    <w:rsid w:val="0037156E"/>
    <w:rsid w:val="00373B94"/>
    <w:rsid w:val="00377C23"/>
    <w:rsid w:val="003D0391"/>
    <w:rsid w:val="003D1746"/>
    <w:rsid w:val="003D175A"/>
    <w:rsid w:val="003E1E5B"/>
    <w:rsid w:val="003E6DAC"/>
    <w:rsid w:val="003E79DA"/>
    <w:rsid w:val="003F363C"/>
    <w:rsid w:val="003F4FC5"/>
    <w:rsid w:val="003F7071"/>
    <w:rsid w:val="00401E4C"/>
    <w:rsid w:val="00403527"/>
    <w:rsid w:val="00407DED"/>
    <w:rsid w:val="00414F47"/>
    <w:rsid w:val="004152B2"/>
    <w:rsid w:val="00417560"/>
    <w:rsid w:val="00426D72"/>
    <w:rsid w:val="00433595"/>
    <w:rsid w:val="00435B42"/>
    <w:rsid w:val="0044680F"/>
    <w:rsid w:val="00453C81"/>
    <w:rsid w:val="00455731"/>
    <w:rsid w:val="00495D95"/>
    <w:rsid w:val="004A178A"/>
    <w:rsid w:val="004A3A0D"/>
    <w:rsid w:val="004A4A44"/>
    <w:rsid w:val="004C18A1"/>
    <w:rsid w:val="004C2234"/>
    <w:rsid w:val="004C255D"/>
    <w:rsid w:val="004C5FE5"/>
    <w:rsid w:val="004C679C"/>
    <w:rsid w:val="004E0549"/>
    <w:rsid w:val="004E0F03"/>
    <w:rsid w:val="004E715F"/>
    <w:rsid w:val="004E7265"/>
    <w:rsid w:val="004F5E31"/>
    <w:rsid w:val="004F65B2"/>
    <w:rsid w:val="005421B2"/>
    <w:rsid w:val="0054309D"/>
    <w:rsid w:val="00551EA7"/>
    <w:rsid w:val="00554005"/>
    <w:rsid w:val="005939AF"/>
    <w:rsid w:val="0059652F"/>
    <w:rsid w:val="005A206A"/>
    <w:rsid w:val="005A3E98"/>
    <w:rsid w:val="005B7503"/>
    <w:rsid w:val="005C246C"/>
    <w:rsid w:val="005D700C"/>
    <w:rsid w:val="005D76F7"/>
    <w:rsid w:val="005E1DB5"/>
    <w:rsid w:val="005E7BD6"/>
    <w:rsid w:val="0060063D"/>
    <w:rsid w:val="00621FC6"/>
    <w:rsid w:val="00631578"/>
    <w:rsid w:val="00631882"/>
    <w:rsid w:val="00635ABE"/>
    <w:rsid w:val="006369EC"/>
    <w:rsid w:val="0063776E"/>
    <w:rsid w:val="0064188E"/>
    <w:rsid w:val="006440B2"/>
    <w:rsid w:val="006628F6"/>
    <w:rsid w:val="006638C4"/>
    <w:rsid w:val="00681051"/>
    <w:rsid w:val="006849DA"/>
    <w:rsid w:val="00693082"/>
    <w:rsid w:val="00695473"/>
    <w:rsid w:val="006A02ED"/>
    <w:rsid w:val="006A4A7F"/>
    <w:rsid w:val="006A564E"/>
    <w:rsid w:val="006A5CCD"/>
    <w:rsid w:val="006C0821"/>
    <w:rsid w:val="006D57E4"/>
    <w:rsid w:val="006D6AFD"/>
    <w:rsid w:val="006E0A0D"/>
    <w:rsid w:val="006E797A"/>
    <w:rsid w:val="006F5C49"/>
    <w:rsid w:val="006F73E7"/>
    <w:rsid w:val="00712A8B"/>
    <w:rsid w:val="0072246F"/>
    <w:rsid w:val="00750878"/>
    <w:rsid w:val="007538DC"/>
    <w:rsid w:val="00757A9E"/>
    <w:rsid w:val="007863F5"/>
    <w:rsid w:val="007A3766"/>
    <w:rsid w:val="007A58C6"/>
    <w:rsid w:val="007B7D44"/>
    <w:rsid w:val="007B7EB4"/>
    <w:rsid w:val="007D06A0"/>
    <w:rsid w:val="007D0BFD"/>
    <w:rsid w:val="00800887"/>
    <w:rsid w:val="008017FC"/>
    <w:rsid w:val="00816A0D"/>
    <w:rsid w:val="00820DAA"/>
    <w:rsid w:val="0082323D"/>
    <w:rsid w:val="00840A65"/>
    <w:rsid w:val="00843BA1"/>
    <w:rsid w:val="00877708"/>
    <w:rsid w:val="008779D4"/>
    <w:rsid w:val="008A0AF3"/>
    <w:rsid w:val="008B63EE"/>
    <w:rsid w:val="008C6AD8"/>
    <w:rsid w:val="008D2758"/>
    <w:rsid w:val="008E3162"/>
    <w:rsid w:val="008E5D4D"/>
    <w:rsid w:val="00912F58"/>
    <w:rsid w:val="00925C90"/>
    <w:rsid w:val="009261FB"/>
    <w:rsid w:val="00932020"/>
    <w:rsid w:val="00933215"/>
    <w:rsid w:val="00935FB0"/>
    <w:rsid w:val="0094395F"/>
    <w:rsid w:val="00943A7B"/>
    <w:rsid w:val="0094497D"/>
    <w:rsid w:val="0094793C"/>
    <w:rsid w:val="00951F3A"/>
    <w:rsid w:val="00974277"/>
    <w:rsid w:val="00981ED2"/>
    <w:rsid w:val="00991D52"/>
    <w:rsid w:val="0099273F"/>
    <w:rsid w:val="009A0352"/>
    <w:rsid w:val="009B1E45"/>
    <w:rsid w:val="009B2718"/>
    <w:rsid w:val="009B3F54"/>
    <w:rsid w:val="009B68EB"/>
    <w:rsid w:val="009C3006"/>
    <w:rsid w:val="009C612A"/>
    <w:rsid w:val="009D3FAE"/>
    <w:rsid w:val="009D5121"/>
    <w:rsid w:val="009D7017"/>
    <w:rsid w:val="009E39E2"/>
    <w:rsid w:val="009F33DD"/>
    <w:rsid w:val="00A01920"/>
    <w:rsid w:val="00A02470"/>
    <w:rsid w:val="00A362F8"/>
    <w:rsid w:val="00A371CE"/>
    <w:rsid w:val="00A37985"/>
    <w:rsid w:val="00A44F58"/>
    <w:rsid w:val="00A46A54"/>
    <w:rsid w:val="00A55AEF"/>
    <w:rsid w:val="00A61278"/>
    <w:rsid w:val="00A722BA"/>
    <w:rsid w:val="00A7272A"/>
    <w:rsid w:val="00A81BD5"/>
    <w:rsid w:val="00A83368"/>
    <w:rsid w:val="00A879F6"/>
    <w:rsid w:val="00A90831"/>
    <w:rsid w:val="00AB17CC"/>
    <w:rsid w:val="00AB1D1D"/>
    <w:rsid w:val="00AC3F2E"/>
    <w:rsid w:val="00AC6F83"/>
    <w:rsid w:val="00AD3E3B"/>
    <w:rsid w:val="00AE7E5B"/>
    <w:rsid w:val="00AF405F"/>
    <w:rsid w:val="00AF4689"/>
    <w:rsid w:val="00AF5B93"/>
    <w:rsid w:val="00AF758B"/>
    <w:rsid w:val="00B208EE"/>
    <w:rsid w:val="00B22537"/>
    <w:rsid w:val="00B46074"/>
    <w:rsid w:val="00B53DA8"/>
    <w:rsid w:val="00B6781F"/>
    <w:rsid w:val="00B73AAA"/>
    <w:rsid w:val="00B7554C"/>
    <w:rsid w:val="00B94080"/>
    <w:rsid w:val="00BB3236"/>
    <w:rsid w:val="00BB5E5A"/>
    <w:rsid w:val="00BD179C"/>
    <w:rsid w:val="00BD45AE"/>
    <w:rsid w:val="00BD4F03"/>
    <w:rsid w:val="00BE7555"/>
    <w:rsid w:val="00C01F91"/>
    <w:rsid w:val="00C07306"/>
    <w:rsid w:val="00C138C2"/>
    <w:rsid w:val="00C235C8"/>
    <w:rsid w:val="00C24CFE"/>
    <w:rsid w:val="00C25EB8"/>
    <w:rsid w:val="00C26A1D"/>
    <w:rsid w:val="00C34F41"/>
    <w:rsid w:val="00C37851"/>
    <w:rsid w:val="00C41193"/>
    <w:rsid w:val="00C422C0"/>
    <w:rsid w:val="00C42525"/>
    <w:rsid w:val="00C55F75"/>
    <w:rsid w:val="00C771C4"/>
    <w:rsid w:val="00C80DA3"/>
    <w:rsid w:val="00C94907"/>
    <w:rsid w:val="00C955DF"/>
    <w:rsid w:val="00C95EEA"/>
    <w:rsid w:val="00CA06C8"/>
    <w:rsid w:val="00CA1617"/>
    <w:rsid w:val="00CC796A"/>
    <w:rsid w:val="00CD1204"/>
    <w:rsid w:val="00CE2F98"/>
    <w:rsid w:val="00CE5ADD"/>
    <w:rsid w:val="00D00CA6"/>
    <w:rsid w:val="00D05FD4"/>
    <w:rsid w:val="00D339F9"/>
    <w:rsid w:val="00D42BD7"/>
    <w:rsid w:val="00D52276"/>
    <w:rsid w:val="00D53E5C"/>
    <w:rsid w:val="00D6367B"/>
    <w:rsid w:val="00D7756B"/>
    <w:rsid w:val="00D94D11"/>
    <w:rsid w:val="00DA1A1A"/>
    <w:rsid w:val="00DB4643"/>
    <w:rsid w:val="00DE648A"/>
    <w:rsid w:val="00DF2B03"/>
    <w:rsid w:val="00E054EB"/>
    <w:rsid w:val="00E14BEB"/>
    <w:rsid w:val="00E20690"/>
    <w:rsid w:val="00E23C18"/>
    <w:rsid w:val="00E312A2"/>
    <w:rsid w:val="00E321AE"/>
    <w:rsid w:val="00E40541"/>
    <w:rsid w:val="00E4772A"/>
    <w:rsid w:val="00E602D5"/>
    <w:rsid w:val="00E615EF"/>
    <w:rsid w:val="00E71785"/>
    <w:rsid w:val="00E802B8"/>
    <w:rsid w:val="00E870A8"/>
    <w:rsid w:val="00E87C9A"/>
    <w:rsid w:val="00E91B7F"/>
    <w:rsid w:val="00E931DC"/>
    <w:rsid w:val="00EA2062"/>
    <w:rsid w:val="00EA40D0"/>
    <w:rsid w:val="00EB636F"/>
    <w:rsid w:val="00EC04C6"/>
    <w:rsid w:val="00EC272C"/>
    <w:rsid w:val="00EC37EF"/>
    <w:rsid w:val="00EC3EB8"/>
    <w:rsid w:val="00ED26BB"/>
    <w:rsid w:val="00ED5371"/>
    <w:rsid w:val="00EE2F6F"/>
    <w:rsid w:val="00EF38CA"/>
    <w:rsid w:val="00EF6DEA"/>
    <w:rsid w:val="00F33FDC"/>
    <w:rsid w:val="00F43858"/>
    <w:rsid w:val="00F47222"/>
    <w:rsid w:val="00F5564F"/>
    <w:rsid w:val="00F64AB6"/>
    <w:rsid w:val="00F81657"/>
    <w:rsid w:val="00F87777"/>
    <w:rsid w:val="00FA0447"/>
    <w:rsid w:val="00FC2547"/>
    <w:rsid w:val="00FC285E"/>
    <w:rsid w:val="00FE4158"/>
    <w:rsid w:val="00FF752C"/>
    <w:rsid w:val="07FF7556"/>
    <w:rsid w:val="09C1708C"/>
    <w:rsid w:val="0D6E2832"/>
    <w:rsid w:val="0E1B7647"/>
    <w:rsid w:val="10F84E33"/>
    <w:rsid w:val="119935CE"/>
    <w:rsid w:val="11B4A5DB"/>
    <w:rsid w:val="166A502B"/>
    <w:rsid w:val="190F4521"/>
    <w:rsid w:val="1B7AA4CB"/>
    <w:rsid w:val="1D0821E6"/>
    <w:rsid w:val="1E0EDE3A"/>
    <w:rsid w:val="1EF5ECC6"/>
    <w:rsid w:val="207B0E08"/>
    <w:rsid w:val="220AE19F"/>
    <w:rsid w:val="23EC30F8"/>
    <w:rsid w:val="256B1A0E"/>
    <w:rsid w:val="25D658D5"/>
    <w:rsid w:val="2906115D"/>
    <w:rsid w:val="2A4FCD42"/>
    <w:rsid w:val="2A79E58B"/>
    <w:rsid w:val="2C088269"/>
    <w:rsid w:val="2C10D0AF"/>
    <w:rsid w:val="2C47A97A"/>
    <w:rsid w:val="2C9E3666"/>
    <w:rsid w:val="2E87E60F"/>
    <w:rsid w:val="304611BC"/>
    <w:rsid w:val="31B82FDD"/>
    <w:rsid w:val="320FCA92"/>
    <w:rsid w:val="3873AEAE"/>
    <w:rsid w:val="387F0C16"/>
    <w:rsid w:val="3A2E236F"/>
    <w:rsid w:val="3AA7F6EC"/>
    <w:rsid w:val="3DC93D9B"/>
    <w:rsid w:val="3F3B62E4"/>
    <w:rsid w:val="402AF5E8"/>
    <w:rsid w:val="403FB2CF"/>
    <w:rsid w:val="419F3707"/>
    <w:rsid w:val="43B27E3F"/>
    <w:rsid w:val="43DE2E7C"/>
    <w:rsid w:val="4463A877"/>
    <w:rsid w:val="46310892"/>
    <w:rsid w:val="47ED2272"/>
    <w:rsid w:val="496FCA76"/>
    <w:rsid w:val="49C2572E"/>
    <w:rsid w:val="4B24C334"/>
    <w:rsid w:val="4C1098A1"/>
    <w:rsid w:val="4DC1E3E5"/>
    <w:rsid w:val="4E1DC816"/>
    <w:rsid w:val="4E5C63F6"/>
    <w:rsid w:val="5083B69B"/>
    <w:rsid w:val="5105FF96"/>
    <w:rsid w:val="53C6A7B0"/>
    <w:rsid w:val="552DDA7A"/>
    <w:rsid w:val="5A58E7B9"/>
    <w:rsid w:val="5A92D990"/>
    <w:rsid w:val="5AD8AC88"/>
    <w:rsid w:val="5AF1090D"/>
    <w:rsid w:val="5CBD8F02"/>
    <w:rsid w:val="618BA56B"/>
    <w:rsid w:val="643F0C98"/>
    <w:rsid w:val="65069ECD"/>
    <w:rsid w:val="6528A03E"/>
    <w:rsid w:val="673C2DE4"/>
    <w:rsid w:val="6813DDCA"/>
    <w:rsid w:val="6DE88CC2"/>
    <w:rsid w:val="6F6997D6"/>
    <w:rsid w:val="70429EE5"/>
    <w:rsid w:val="7317A2AB"/>
    <w:rsid w:val="75C4CA01"/>
    <w:rsid w:val="76959713"/>
    <w:rsid w:val="77849328"/>
    <w:rsid w:val="788ADAA2"/>
    <w:rsid w:val="78E9AAF6"/>
    <w:rsid w:val="79F1D358"/>
    <w:rsid w:val="7B4E6E46"/>
    <w:rsid w:val="7C308E51"/>
    <w:rsid w:val="7C83BF7E"/>
    <w:rsid w:val="7E294F0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D7A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174"/>
  </w:style>
  <w:style w:type="paragraph" w:styleId="Heading1">
    <w:name w:val="heading 1"/>
    <w:aliases w:val="H1,h1,Heading 1 3GPP"/>
    <w:next w:val="Normal"/>
    <w:link w:val="Heading1Char"/>
    <w:qFormat/>
    <w:rsid w:val="002642EF"/>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aliases w:val="H2,h2,DO NOT USE_h2,h21,Heading 2 3GPP,Head2A,2"/>
    <w:basedOn w:val="Heading1"/>
    <w:next w:val="Normal"/>
    <w:link w:val="Heading2Char"/>
    <w:qFormat/>
    <w:rsid w:val="002642EF"/>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2642EF"/>
    <w:pPr>
      <w:numPr>
        <w:ilvl w:val="2"/>
      </w:numPr>
      <w:spacing w:before="120"/>
      <w:outlineLvl w:val="2"/>
    </w:pPr>
    <w:rPr>
      <w:sz w:val="28"/>
    </w:rPr>
  </w:style>
  <w:style w:type="paragraph" w:styleId="Heading4">
    <w:name w:val="heading 4"/>
    <w:aliases w:val="h4"/>
    <w:basedOn w:val="Heading3"/>
    <w:next w:val="Normal"/>
    <w:link w:val="Heading4Char"/>
    <w:qFormat/>
    <w:rsid w:val="002642EF"/>
    <w:pPr>
      <w:numPr>
        <w:ilvl w:val="3"/>
      </w:numPr>
      <w:outlineLvl w:val="3"/>
    </w:pPr>
    <w:rPr>
      <w:sz w:val="24"/>
    </w:rPr>
  </w:style>
  <w:style w:type="paragraph" w:styleId="Heading5">
    <w:name w:val="heading 5"/>
    <w:aliases w:val="h5,Heading5"/>
    <w:basedOn w:val="Heading4"/>
    <w:next w:val="Normal"/>
    <w:link w:val="Heading5Char"/>
    <w:qFormat/>
    <w:rsid w:val="002642EF"/>
    <w:pPr>
      <w:numPr>
        <w:ilvl w:val="4"/>
      </w:numPr>
      <w:outlineLvl w:val="4"/>
    </w:pPr>
    <w:rPr>
      <w:sz w:val="22"/>
    </w:rPr>
  </w:style>
  <w:style w:type="paragraph" w:styleId="Heading6">
    <w:name w:val="heading 6"/>
    <w:basedOn w:val="Normal"/>
    <w:next w:val="Normal"/>
    <w:link w:val="Heading6Char"/>
    <w:qFormat/>
    <w:rsid w:val="002642EF"/>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SimSun" w:hAnsi="Arial" w:cs="Times New Roman"/>
      <w:kern w:val="0"/>
      <w:sz w:val="20"/>
      <w:szCs w:val="20"/>
      <w:lang w:val="en-GB"/>
      <w14:ligatures w14:val="none"/>
    </w:rPr>
  </w:style>
  <w:style w:type="paragraph" w:styleId="Heading7">
    <w:name w:val="heading 7"/>
    <w:basedOn w:val="Normal"/>
    <w:next w:val="Normal"/>
    <w:link w:val="Heading7Char"/>
    <w:qFormat/>
    <w:rsid w:val="002642EF"/>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SimSun" w:hAnsi="Arial" w:cs="Times New Roman"/>
      <w:kern w:val="0"/>
      <w:sz w:val="20"/>
      <w:szCs w:val="20"/>
      <w:lang w:val="en-GB"/>
      <w14:ligatures w14:val="none"/>
    </w:rPr>
  </w:style>
  <w:style w:type="paragraph" w:styleId="Heading8">
    <w:name w:val="heading 8"/>
    <w:basedOn w:val="Heading1"/>
    <w:next w:val="Normal"/>
    <w:link w:val="Heading8Char"/>
    <w:qFormat/>
    <w:rsid w:val="002642EF"/>
    <w:pPr>
      <w:numPr>
        <w:ilvl w:val="7"/>
      </w:numPr>
      <w:outlineLvl w:val="7"/>
    </w:pPr>
  </w:style>
  <w:style w:type="paragraph" w:styleId="Heading9">
    <w:name w:val="heading 9"/>
    <w:basedOn w:val="Heading8"/>
    <w:next w:val="Normal"/>
    <w:link w:val="Heading9Char"/>
    <w:qFormat/>
    <w:rsid w:val="002642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642EF"/>
    <w:rPr>
      <w:sz w:val="16"/>
    </w:rPr>
  </w:style>
  <w:style w:type="paragraph" w:styleId="CommentText">
    <w:name w:val="annotation text"/>
    <w:basedOn w:val="Normal"/>
    <w:link w:val="CommentTextChar"/>
    <w:semiHidden/>
    <w:rsid w:val="002642EF"/>
    <w:pPr>
      <w:spacing w:after="180" w:line="240" w:lineRule="auto"/>
    </w:pPr>
    <w:rPr>
      <w:rFonts w:ascii="Times New Roman" w:eastAsia="MS Mincho" w:hAnsi="Times New Roman" w:cs="Times New Roman"/>
      <w:kern w:val="0"/>
      <w:sz w:val="20"/>
      <w:szCs w:val="20"/>
      <w:lang w:val="en-GB" w:eastAsia="x-none"/>
      <w14:ligatures w14:val="none"/>
    </w:rPr>
  </w:style>
  <w:style w:type="character" w:customStyle="1" w:styleId="CommentTextChar">
    <w:name w:val="Comment Text Char"/>
    <w:basedOn w:val="DefaultParagraphFont"/>
    <w:link w:val="CommentText"/>
    <w:semiHidden/>
    <w:rsid w:val="002642EF"/>
    <w:rPr>
      <w:rFonts w:ascii="Times New Roman" w:eastAsia="MS Mincho" w:hAnsi="Times New Roman" w:cs="Times New Roman"/>
      <w:kern w:val="0"/>
      <w:sz w:val="20"/>
      <w:szCs w:val="20"/>
      <w:lang w:val="en-GB" w:eastAsia="x-none"/>
      <w14:ligatures w14:val="none"/>
    </w:rPr>
  </w:style>
  <w:style w:type="character" w:customStyle="1" w:styleId="Heading1Char">
    <w:name w:val="Heading 1 Char"/>
    <w:aliases w:val="H1 Char,h1 Char,Heading 1 3GPP Char"/>
    <w:basedOn w:val="DefaultParagraphFont"/>
    <w:link w:val="Heading1"/>
    <w:rsid w:val="002642EF"/>
    <w:rPr>
      <w:rFonts w:ascii="Arial" w:eastAsia="SimSun" w:hAnsi="Arial" w:cs="Times New Roman"/>
      <w:kern w:val="0"/>
      <w:sz w:val="36"/>
      <w:szCs w:val="20"/>
      <w:lang w:val="en-GB"/>
      <w14:ligatures w14:val="none"/>
    </w:rPr>
  </w:style>
  <w:style w:type="character" w:customStyle="1" w:styleId="Heading2Char">
    <w:name w:val="Heading 2 Char"/>
    <w:aliases w:val="H2 Char,h2 Char,DO NOT USE_h2 Char,h21 Char,Heading 2 3GPP Char,Head2A Char,2 Char"/>
    <w:basedOn w:val="DefaultParagraphFont"/>
    <w:link w:val="Heading2"/>
    <w:rsid w:val="002642EF"/>
    <w:rPr>
      <w:rFonts w:ascii="Arial" w:eastAsia="SimSun" w:hAnsi="Arial" w:cs="Times New Roman"/>
      <w:kern w:val="0"/>
      <w:sz w:val="32"/>
      <w:szCs w:val="20"/>
      <w:lang w:val="en-GB"/>
      <w14:ligatures w14:val="none"/>
    </w:rPr>
  </w:style>
  <w:style w:type="character" w:customStyle="1" w:styleId="Heading3Char">
    <w:name w:val="Heading 3 Char"/>
    <w:aliases w:val="Heading 3 3GPP Char,Underrubrik2 Char,H3 Char"/>
    <w:basedOn w:val="DefaultParagraphFont"/>
    <w:link w:val="Heading3"/>
    <w:rsid w:val="002642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2642EF"/>
    <w:rPr>
      <w:rFonts w:ascii="Arial" w:eastAsia="SimSun" w:hAnsi="Arial" w:cs="Times New Roman"/>
      <w:kern w:val="0"/>
      <w:sz w:val="24"/>
      <w:szCs w:val="20"/>
      <w:lang w:val="en-GB"/>
      <w14:ligatures w14:val="none"/>
    </w:rPr>
  </w:style>
  <w:style w:type="character" w:customStyle="1" w:styleId="Heading5Char">
    <w:name w:val="Heading 5 Char"/>
    <w:aliases w:val="h5 Char,Heading5 Char"/>
    <w:basedOn w:val="DefaultParagraphFont"/>
    <w:link w:val="Heading5"/>
    <w:rsid w:val="002642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2642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2642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2642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2642EF"/>
    <w:rPr>
      <w:rFonts w:ascii="Arial" w:eastAsia="SimSun" w:hAnsi="Arial" w:cs="Times New Roman"/>
      <w:kern w:val="0"/>
      <w:sz w:val="36"/>
      <w:szCs w:val="20"/>
      <w:lang w:val="en-GB"/>
      <w14:ligatures w14:val="none"/>
    </w:rPr>
  </w:style>
  <w:style w:type="table" w:styleId="TableGrid">
    <w:name w:val="Table Grid"/>
    <w:basedOn w:val="TableNormal"/>
    <w:rsid w:val="00377C23"/>
    <w:pPr>
      <w:spacing w:after="0" w:line="240" w:lineRule="auto"/>
    </w:pPr>
    <w:rPr>
      <w:rFonts w:ascii="CG Times (WN)" w:eastAsia="SimSun" w:hAnsi="CG Times (WN)" w:cs="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433595"/>
    <w:pPr>
      <w:spacing w:after="0" w:line="240" w:lineRule="auto"/>
      <w:ind w:leftChars="400" w:left="840" w:hanging="1440"/>
    </w:pPr>
    <w:rPr>
      <w:rFonts w:ascii="Times" w:eastAsia="Batang" w:hAnsi="Times" w:cs="Times New Roman"/>
      <w:kern w:val="0"/>
      <w:sz w:val="20"/>
      <w:szCs w:val="24"/>
      <w:lang w:val="en-GB"/>
      <w14:ligatures w14:val="none"/>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433595"/>
    <w:rPr>
      <w:rFonts w:ascii="Times" w:eastAsia="Batang" w:hAnsi="Times" w:cs="Times New Roman"/>
      <w:kern w:val="0"/>
      <w:sz w:val="20"/>
      <w:szCs w:val="24"/>
      <w:lang w:val="en-GB"/>
      <w14:ligatures w14:val="none"/>
    </w:rPr>
  </w:style>
  <w:style w:type="paragraph" w:styleId="Header">
    <w:name w:val="header"/>
    <w:aliases w:val="header odd"/>
    <w:link w:val="HeaderChar"/>
    <w:rsid w:val="00EE2F6F"/>
    <w:pPr>
      <w:widowControl w:val="0"/>
      <w:overflowPunct w:val="0"/>
      <w:autoSpaceDE w:val="0"/>
      <w:autoSpaceDN w:val="0"/>
      <w:adjustRightInd w:val="0"/>
      <w:spacing w:after="0" w:line="240" w:lineRule="auto"/>
      <w:textAlignment w:val="baseline"/>
    </w:pPr>
    <w:rPr>
      <w:rFonts w:ascii="SimSun" w:eastAsia="Segoe UI" w:hAnsi="SimSun" w:cs="Segoe UI"/>
      <w:b/>
      <w:noProof/>
      <w:kern w:val="0"/>
      <w:sz w:val="18"/>
      <w:szCs w:val="20"/>
      <w:lang w:val="en-GB" w:eastAsia="ja-JP"/>
      <w14:ligatures w14:val="none"/>
    </w:rPr>
  </w:style>
  <w:style w:type="character" w:customStyle="1" w:styleId="HeaderChar">
    <w:name w:val="Header Char"/>
    <w:aliases w:val="header odd Char"/>
    <w:basedOn w:val="DefaultParagraphFont"/>
    <w:link w:val="Header"/>
    <w:rsid w:val="00EE2F6F"/>
    <w:rPr>
      <w:rFonts w:ascii="SimSun" w:eastAsia="Segoe UI" w:hAnsi="SimSun" w:cs="Segoe UI"/>
      <w:b/>
      <w:noProof/>
      <w:kern w:val="0"/>
      <w:sz w:val="18"/>
      <w:szCs w:val="20"/>
      <w:lang w:val="en-GB" w:eastAsia="ja-JP"/>
      <w14:ligatures w14:val="none"/>
    </w:rPr>
  </w:style>
  <w:style w:type="paragraph" w:customStyle="1" w:styleId="CRCoverPage">
    <w:name w:val="CR Cover Page"/>
    <w:rsid w:val="00EE2F6F"/>
    <w:pPr>
      <w:spacing w:after="120" w:line="240" w:lineRule="auto"/>
    </w:pPr>
    <w:rPr>
      <w:rFonts w:ascii="SimSun" w:eastAsia="Helvetica" w:hAnsi="SimSun" w:cs="Segoe UI"/>
      <w:kern w:val="0"/>
      <w:sz w:val="20"/>
      <w:szCs w:val="20"/>
      <w:lang w:val="en-GB"/>
      <w14:ligatures w14:val="none"/>
    </w:rPr>
  </w:style>
  <w:style w:type="paragraph" w:customStyle="1" w:styleId="Doc-text2">
    <w:name w:val="Doc-text2"/>
    <w:basedOn w:val="Normal"/>
    <w:link w:val="Doc-text2Char"/>
    <w:qFormat/>
    <w:rsid w:val="00EE2F6F"/>
    <w:pPr>
      <w:tabs>
        <w:tab w:val="left" w:pos="1622"/>
      </w:tabs>
      <w:spacing w:after="0" w:line="240" w:lineRule="auto"/>
      <w:ind w:left="1622" w:hanging="363"/>
    </w:pPr>
    <w:rPr>
      <w:rFonts w:ascii="SimSun" w:eastAsia="Helvetica" w:hAnsi="SimSun" w:cs="Segoe UI"/>
      <w:kern w:val="0"/>
      <w:sz w:val="20"/>
      <w:szCs w:val="24"/>
      <w:lang w:val="en-GB" w:eastAsia="en-GB"/>
      <w14:ligatures w14:val="none"/>
    </w:rPr>
  </w:style>
  <w:style w:type="character" w:customStyle="1" w:styleId="Doc-text2Char">
    <w:name w:val="Doc-text2 Char"/>
    <w:link w:val="Doc-text2"/>
    <w:qFormat/>
    <w:rsid w:val="00EE2F6F"/>
    <w:rPr>
      <w:rFonts w:ascii="SimSun" w:eastAsia="Helvetica" w:hAnsi="SimSun" w:cs="Segoe UI"/>
      <w:kern w:val="0"/>
      <w:sz w:val="20"/>
      <w:szCs w:val="24"/>
      <w:lang w:val="en-GB" w:eastAsia="en-GB"/>
      <w14:ligatures w14:val="none"/>
    </w:rPr>
  </w:style>
  <w:style w:type="paragraph" w:styleId="CommentSubject">
    <w:name w:val="annotation subject"/>
    <w:basedOn w:val="CommentText"/>
    <w:next w:val="CommentText"/>
    <w:link w:val="CommentSubjectChar"/>
    <w:uiPriority w:val="99"/>
    <w:semiHidden/>
    <w:unhideWhenUsed/>
    <w:rsid w:val="00981ED2"/>
    <w:pPr>
      <w:spacing w:after="160"/>
    </w:pPr>
    <w:rPr>
      <w:rFonts w:asciiTheme="minorHAnsi" w:eastAsiaTheme="minorHAnsi" w:hAnsiTheme="minorHAnsi" w:cstheme="minorBidi"/>
      <w:b/>
      <w:bCs/>
      <w:kern w:val="2"/>
      <w:lang w:val="de-DE" w:eastAsia="en-US"/>
      <w14:ligatures w14:val="standardContextual"/>
    </w:rPr>
  </w:style>
  <w:style w:type="character" w:customStyle="1" w:styleId="CommentSubjectChar">
    <w:name w:val="Comment Subject Char"/>
    <w:basedOn w:val="CommentTextChar"/>
    <w:link w:val="CommentSubject"/>
    <w:uiPriority w:val="99"/>
    <w:semiHidden/>
    <w:rsid w:val="00981ED2"/>
    <w:rPr>
      <w:rFonts w:ascii="Times New Roman" w:eastAsia="MS Mincho" w:hAnsi="Times New Roman" w:cs="Times New Roman"/>
      <w:b/>
      <w:bCs/>
      <w:kern w:val="0"/>
      <w:sz w:val="20"/>
      <w:szCs w:val="20"/>
      <w:lang w:val="en-GB" w:eastAsia="x-none"/>
      <w14:ligatures w14:val="none"/>
    </w:rPr>
  </w:style>
  <w:style w:type="character" w:styleId="Mention">
    <w:name w:val="Mention"/>
    <w:basedOn w:val="DefaultParagraphFont"/>
    <w:uiPriority w:val="99"/>
    <w:unhideWhenUsed/>
    <w:rsid w:val="009A0352"/>
    <w:rPr>
      <w:color w:val="2B579A"/>
      <w:shd w:val="clear" w:color="auto" w:fill="E6E6E6"/>
    </w:rPr>
  </w:style>
  <w:style w:type="paragraph" w:styleId="Footer">
    <w:name w:val="footer"/>
    <w:basedOn w:val="Normal"/>
    <w:link w:val="FooterChar"/>
    <w:uiPriority w:val="99"/>
    <w:unhideWhenUsed/>
    <w:rsid w:val="003F4FC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F4FC5"/>
  </w:style>
  <w:style w:type="paragraph" w:styleId="Revision">
    <w:name w:val="Revision"/>
    <w:hidden/>
    <w:uiPriority w:val="99"/>
    <w:semiHidden/>
    <w:rsid w:val="00AD3E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525271">
      <w:bodyDiv w:val="1"/>
      <w:marLeft w:val="0"/>
      <w:marRight w:val="0"/>
      <w:marTop w:val="0"/>
      <w:marBottom w:val="0"/>
      <w:divBdr>
        <w:top w:val="none" w:sz="0" w:space="0" w:color="auto"/>
        <w:left w:val="none" w:sz="0" w:space="0" w:color="auto"/>
        <w:bottom w:val="none" w:sz="0" w:space="0" w:color="auto"/>
        <w:right w:val="none" w:sz="0" w:space="0" w:color="auto"/>
      </w:divBdr>
    </w:div>
    <w:div w:id="1787119849">
      <w:bodyDiv w:val="1"/>
      <w:marLeft w:val="0"/>
      <w:marRight w:val="0"/>
      <w:marTop w:val="0"/>
      <w:marBottom w:val="0"/>
      <w:divBdr>
        <w:top w:val="none" w:sz="0" w:space="0" w:color="auto"/>
        <w:left w:val="none" w:sz="0" w:space="0" w:color="auto"/>
        <w:bottom w:val="none" w:sz="0" w:space="0" w:color="auto"/>
        <w:right w:val="none" w:sz="0" w:space="0" w:color="auto"/>
      </w:divBdr>
      <w:divsChild>
        <w:div w:id="2145076782">
          <w:marLeft w:val="0"/>
          <w:marRight w:val="0"/>
          <w:marTop w:val="0"/>
          <w:marBottom w:val="0"/>
          <w:divBdr>
            <w:top w:val="none" w:sz="0" w:space="0" w:color="auto"/>
            <w:left w:val="none" w:sz="0" w:space="0" w:color="auto"/>
            <w:bottom w:val="none" w:sz="0" w:space="0" w:color="auto"/>
            <w:right w:val="none" w:sz="0" w:space="0" w:color="auto"/>
          </w:divBdr>
        </w:div>
      </w:divsChild>
    </w:div>
    <w:div w:id="1816413059">
      <w:bodyDiv w:val="1"/>
      <w:marLeft w:val="0"/>
      <w:marRight w:val="0"/>
      <w:marTop w:val="0"/>
      <w:marBottom w:val="0"/>
      <w:divBdr>
        <w:top w:val="none" w:sz="0" w:space="0" w:color="auto"/>
        <w:left w:val="none" w:sz="0" w:space="0" w:color="auto"/>
        <w:bottom w:val="none" w:sz="0" w:space="0" w:color="auto"/>
        <w:right w:val="none" w:sz="0" w:space="0" w:color="auto"/>
      </w:divBdr>
      <w:divsChild>
        <w:div w:id="18088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1822</Words>
  <Characters>11482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2023-09-29T05:31:00Z</dcterms:created>
  <dcterms:modified xsi:type="dcterms:W3CDTF">2023-09-29T05:31:00Z</dcterms:modified>
</cp:coreProperties>
</file>