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13F6A" w14:textId="3224B8BB" w:rsidR="00084668" w:rsidRPr="007F16F8" w:rsidRDefault="00084668" w:rsidP="00084668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Pr="008B56A6">
        <w:rPr>
          <w:sz w:val="24"/>
          <w:lang w:eastAsia="zh-CN"/>
        </w:rPr>
        <w:t>1</w:t>
      </w:r>
      <w:r>
        <w:rPr>
          <w:sz w:val="24"/>
          <w:lang w:eastAsia="zh-CN"/>
        </w:rPr>
        <w:t xml:space="preserve">23bis </w:t>
      </w:r>
      <w:r w:rsidRPr="00EE0A06">
        <w:rPr>
          <w:bCs/>
          <w:noProof w:val="0"/>
          <w:sz w:val="24"/>
        </w:rPr>
        <w:t xml:space="preserve">                   </w:t>
      </w:r>
      <w:r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761E00" w:rsidRPr="00761E00">
        <w:rPr>
          <w:bCs/>
          <w:noProof w:val="0"/>
          <w:sz w:val="24"/>
        </w:rPr>
        <w:t>R2-2310033</w:t>
      </w:r>
    </w:p>
    <w:p w14:paraId="4DEABDEB" w14:textId="77777777" w:rsidR="00084668" w:rsidRDefault="00084668" w:rsidP="00084668">
      <w:pPr>
        <w:pStyle w:val="CRCoverPage"/>
        <w:spacing w:after="240"/>
        <w:outlineLvl w:val="0"/>
        <w:rPr>
          <w:b/>
          <w:sz w:val="24"/>
        </w:rPr>
      </w:pPr>
      <w:r w:rsidRPr="00AF5A5C">
        <w:rPr>
          <w:b/>
          <w:sz w:val="24"/>
        </w:rPr>
        <w:t xml:space="preserve">Xiamen, China, </w:t>
      </w:r>
      <w:bookmarkStart w:id="1" w:name="_Hlk146024740"/>
      <w:r w:rsidRPr="00AF5A5C">
        <w:rPr>
          <w:b/>
          <w:sz w:val="24"/>
        </w:rPr>
        <w:t xml:space="preserve">October </w:t>
      </w:r>
      <w:bookmarkStart w:id="2" w:name="_Hlk146450768"/>
      <w:r w:rsidRPr="00AF5A5C">
        <w:rPr>
          <w:b/>
          <w:sz w:val="24"/>
        </w:rPr>
        <w:t>09-13</w:t>
      </w:r>
      <w:bookmarkEnd w:id="1"/>
      <w:r w:rsidRPr="00AF5A5C">
        <w:rPr>
          <w:b/>
          <w:sz w:val="24"/>
        </w:rPr>
        <w:t>, 2023</w:t>
      </w:r>
      <w:bookmarkEnd w:id="2"/>
    </w:p>
    <w:p w14:paraId="4184B63D" w14:textId="62B66230" w:rsidR="00084668" w:rsidRPr="007F16F8" w:rsidRDefault="00084668" w:rsidP="00084668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C643E9">
        <w:rPr>
          <w:rFonts w:ascii="Arial" w:hAnsi="Arial" w:cs="Arial"/>
          <w:b/>
          <w:bCs/>
          <w:sz w:val="24"/>
        </w:rPr>
        <w:t>Agenda item</w:t>
      </w:r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Cs/>
          <w:sz w:val="24"/>
        </w:rPr>
        <w:tab/>
      </w:r>
      <w:r w:rsidR="00305B46">
        <w:rPr>
          <w:rFonts w:ascii="Arial" w:hAnsi="Arial" w:cs="Arial"/>
          <w:bCs/>
          <w:sz w:val="24"/>
        </w:rPr>
        <w:t>7.4.1</w:t>
      </w:r>
    </w:p>
    <w:p w14:paraId="1B502225" w14:textId="7DC7F5AD" w:rsidR="00084668" w:rsidRPr="007F16F8" w:rsidRDefault="00084668" w:rsidP="00084668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  <w:t>Intel Corporation</w:t>
      </w:r>
    </w:p>
    <w:p w14:paraId="6C3AB311" w14:textId="49F63FFC" w:rsidR="00084668" w:rsidRPr="007F16F8" w:rsidRDefault="00084668" w:rsidP="00084668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761E00" w:rsidRPr="00761E00">
        <w:rPr>
          <w:rFonts w:ascii="Arial" w:hAnsi="Arial" w:cs="Arial"/>
          <w:bCs/>
          <w:sz w:val="24"/>
        </w:rPr>
        <w:t>Discussion on L2/3 UE capabilities for NR further mobility enhancements</w:t>
      </w:r>
    </w:p>
    <w:p w14:paraId="22F473E9" w14:textId="77777777" w:rsidR="00084668" w:rsidRPr="007F16F8" w:rsidRDefault="00084668" w:rsidP="00084668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170F784E" w14:textId="77777777" w:rsidR="00084668" w:rsidRDefault="00084668" w:rsidP="00506CA9">
      <w:pPr>
        <w:pStyle w:val="Heading1"/>
      </w:pPr>
      <w:r>
        <w:t>Introduction</w:t>
      </w:r>
    </w:p>
    <w:p w14:paraId="61CCB478" w14:textId="27310003" w:rsidR="00084668" w:rsidRPr="00D31709" w:rsidRDefault="00084668" w:rsidP="00084668">
      <w:pPr>
        <w:jc w:val="both"/>
      </w:pPr>
      <w:r>
        <w:t xml:space="preserve">This document discusses the possible UE capability signalling required for feMob WI based on the agreements made so far.  </w:t>
      </w:r>
      <w:r w:rsidR="00506CA9">
        <w:t xml:space="preserve">Some of the discussion points are still FFS and </w:t>
      </w:r>
      <w:r w:rsidR="00C34DB2">
        <w:t>will need to take into consideration additional agreements when they are made.</w:t>
      </w:r>
    </w:p>
    <w:p w14:paraId="05343EC2" w14:textId="77777777" w:rsidR="00084668" w:rsidRDefault="00084668" w:rsidP="00506CA9">
      <w:pPr>
        <w:pStyle w:val="Heading1"/>
      </w:pPr>
      <w:r>
        <w:t>Discussion</w:t>
      </w:r>
    </w:p>
    <w:p w14:paraId="45326994" w14:textId="33C96C4F" w:rsidR="00084668" w:rsidRDefault="00084668">
      <w:r>
        <w:t xml:space="preserve">The sections below cover the three different objectives of the feMob WI and the possible capability signalling that could be defined for each with </w:t>
      </w:r>
      <w:r w:rsidR="00506CA9">
        <w:t xml:space="preserve">aim to reach agreement on what </w:t>
      </w:r>
      <w:r w:rsidR="00CF7FCC">
        <w:t xml:space="preserve">capability </w:t>
      </w:r>
      <w:r w:rsidR="00506CA9">
        <w:t>needs to be signalled and the indication from this signalling.</w:t>
      </w:r>
      <w:r w:rsidR="00411C14">
        <w:t xml:space="preserve">  Apart from the UE implementation aspects, the discussion also considers the possible network deployment aspects in terms of opportunity for </w:t>
      </w:r>
      <w:r w:rsidR="00CF7FCC">
        <w:t>interoperability</w:t>
      </w:r>
      <w:r w:rsidR="00411C14">
        <w:t xml:space="preserve"> testing and </w:t>
      </w:r>
      <w:r w:rsidR="008D6C11">
        <w:t>whether an IOT/capability bit could be useful for indication of successful IOT.</w:t>
      </w:r>
    </w:p>
    <w:p w14:paraId="41D7A22E" w14:textId="77777777" w:rsidR="005D25B2" w:rsidRDefault="005D25B2" w:rsidP="005D25B2">
      <w:pPr>
        <w:pStyle w:val="Heading2"/>
      </w:pPr>
      <w:r>
        <w:t>LTM: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"/>
        <w:gridCol w:w="2835"/>
        <w:gridCol w:w="2254"/>
        <w:gridCol w:w="2254"/>
      </w:tblGrid>
      <w:tr w:rsidR="005D25B2" w:rsidRPr="00780D56" w14:paraId="01BAB9B4" w14:textId="77777777" w:rsidTr="002F2FDB">
        <w:tc>
          <w:tcPr>
            <w:tcW w:w="1271" w:type="dxa"/>
            <w:shd w:val="clear" w:color="auto" w:fill="AEAAAA" w:themeFill="background2" w:themeFillShade="BF"/>
          </w:tcPr>
          <w:p w14:paraId="08759E9F" w14:textId="77777777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Feature/ scenario</w:t>
            </w:r>
          </w:p>
        </w:tc>
        <w:tc>
          <w:tcPr>
            <w:tcW w:w="2835" w:type="dxa"/>
            <w:shd w:val="clear" w:color="auto" w:fill="AEAAAA" w:themeFill="background2" w:themeFillShade="BF"/>
          </w:tcPr>
          <w:p w14:paraId="2353006C" w14:textId="77777777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Capability signalling</w:t>
            </w:r>
          </w:p>
        </w:tc>
        <w:tc>
          <w:tcPr>
            <w:tcW w:w="2254" w:type="dxa"/>
            <w:shd w:val="clear" w:color="auto" w:fill="AEAAAA" w:themeFill="background2" w:themeFillShade="BF"/>
          </w:tcPr>
          <w:p w14:paraId="4243EDBA" w14:textId="77777777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Discussion</w:t>
            </w:r>
          </w:p>
        </w:tc>
        <w:tc>
          <w:tcPr>
            <w:tcW w:w="2254" w:type="dxa"/>
            <w:shd w:val="clear" w:color="auto" w:fill="AEAAAA" w:themeFill="background2" w:themeFillShade="BF"/>
          </w:tcPr>
          <w:p w14:paraId="4303BEC7" w14:textId="0C8CF070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Other aspects</w:t>
            </w:r>
          </w:p>
        </w:tc>
      </w:tr>
      <w:tr w:rsidR="005D25B2" w14:paraId="042FA25C" w14:textId="77777777" w:rsidTr="002F2FDB">
        <w:tc>
          <w:tcPr>
            <w:tcW w:w="1271" w:type="dxa"/>
          </w:tcPr>
          <w:p w14:paraId="7372E6F5" w14:textId="77777777" w:rsidR="005D25B2" w:rsidRDefault="005D25B2" w:rsidP="002F2FDB">
            <w:r>
              <w:t>LTM</w:t>
            </w:r>
          </w:p>
        </w:tc>
        <w:tc>
          <w:tcPr>
            <w:tcW w:w="2835" w:type="dxa"/>
          </w:tcPr>
          <w:p w14:paraId="1A134A88" w14:textId="77777777" w:rsidR="005D25B2" w:rsidRDefault="005D25B2" w:rsidP="002F2FDB">
            <w:r>
              <w:t>Optional feature</w:t>
            </w:r>
          </w:p>
        </w:tc>
        <w:tc>
          <w:tcPr>
            <w:tcW w:w="2254" w:type="dxa"/>
          </w:tcPr>
          <w:p w14:paraId="711F01D2" w14:textId="77777777" w:rsidR="005D25B2" w:rsidRDefault="005D25B2" w:rsidP="002F2FDB">
            <w:r>
              <w:t>Any dependency with other feMOB features?</w:t>
            </w:r>
          </w:p>
        </w:tc>
        <w:tc>
          <w:tcPr>
            <w:tcW w:w="2254" w:type="dxa"/>
          </w:tcPr>
          <w:p w14:paraId="4D95BAE4" w14:textId="38CD7CB2" w:rsidR="005D25B2" w:rsidRDefault="005D25B2" w:rsidP="002F2FDB">
            <w:r>
              <w:t>Per UE</w:t>
            </w:r>
            <w:r w:rsidR="00E41539">
              <w:t>, no FRx/xDD differentiation</w:t>
            </w:r>
          </w:p>
        </w:tc>
      </w:tr>
      <w:tr w:rsidR="005D25B2" w14:paraId="57696E2D" w14:textId="77777777" w:rsidTr="002F2FDB">
        <w:tc>
          <w:tcPr>
            <w:tcW w:w="1271" w:type="dxa"/>
          </w:tcPr>
          <w:p w14:paraId="32745B9F" w14:textId="4E247DDF" w:rsidR="005D25B2" w:rsidRDefault="005D25B2" w:rsidP="002F2FDB">
            <w:r>
              <w:t>Scenario</w:t>
            </w:r>
            <w:r w:rsidR="00585411">
              <w:t>s</w:t>
            </w:r>
            <w:r>
              <w:t xml:space="preserve"> supported</w:t>
            </w:r>
          </w:p>
        </w:tc>
        <w:tc>
          <w:tcPr>
            <w:tcW w:w="2835" w:type="dxa"/>
          </w:tcPr>
          <w:p w14:paraId="34EB9F14" w14:textId="77777777" w:rsidR="005D25B2" w:rsidRDefault="005D25B2" w:rsidP="00305B46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177" w:hanging="205"/>
            </w:pPr>
            <w:r>
              <w:t>MCG LTM</w:t>
            </w:r>
          </w:p>
          <w:p w14:paraId="4E42A492" w14:textId="77777777" w:rsidR="005D25B2" w:rsidRDefault="005D25B2" w:rsidP="00305B46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177" w:hanging="205"/>
            </w:pPr>
            <w:r>
              <w:t xml:space="preserve">SCG LTM </w:t>
            </w:r>
          </w:p>
          <w:p w14:paraId="6DB05ADD" w14:textId="77777777" w:rsidR="005D25B2" w:rsidRDefault="005D25B2" w:rsidP="00305B46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177" w:hanging="205"/>
            </w:pPr>
            <w:r>
              <w:t>Inter-DU (different SK-counter handling)</w:t>
            </w:r>
          </w:p>
        </w:tc>
        <w:tc>
          <w:tcPr>
            <w:tcW w:w="2254" w:type="dxa"/>
          </w:tcPr>
          <w:p w14:paraId="219ACAB8" w14:textId="233ABCFA" w:rsidR="005D25B2" w:rsidRDefault="005D25B2" w:rsidP="002F2FDB">
            <w:r>
              <w:t>Need for separate IOT bits</w:t>
            </w:r>
            <w:r w:rsidR="00CF7FCC">
              <w:t xml:space="preserve"> for each scenario</w:t>
            </w:r>
            <w:r>
              <w:t>?</w:t>
            </w:r>
          </w:p>
        </w:tc>
        <w:tc>
          <w:tcPr>
            <w:tcW w:w="2254" w:type="dxa"/>
          </w:tcPr>
          <w:p w14:paraId="4A5FC731" w14:textId="4B6DF623" w:rsidR="005D25B2" w:rsidRDefault="005D25B2" w:rsidP="002F2FDB">
            <w:r>
              <w:t>Per UE</w:t>
            </w:r>
            <w:r w:rsidR="00E41539">
              <w:t>, no FRx/xDD differentiation</w:t>
            </w:r>
          </w:p>
        </w:tc>
      </w:tr>
      <w:tr w:rsidR="005D25B2" w14:paraId="0B5ED031" w14:textId="77777777" w:rsidTr="002F2FDB">
        <w:tc>
          <w:tcPr>
            <w:tcW w:w="1271" w:type="dxa"/>
          </w:tcPr>
          <w:p w14:paraId="02B4AA37" w14:textId="77777777" w:rsidR="005D25B2" w:rsidRDefault="005D25B2" w:rsidP="002F2FDB">
            <w:r>
              <w:t>Reference configuration</w:t>
            </w:r>
          </w:p>
        </w:tc>
        <w:tc>
          <w:tcPr>
            <w:tcW w:w="2835" w:type="dxa"/>
          </w:tcPr>
          <w:p w14:paraId="67F2A8BD" w14:textId="77777777" w:rsidR="005D25B2" w:rsidRDefault="005D25B2" w:rsidP="002F2FDB">
            <w:pPr>
              <w:tabs>
                <w:tab w:val="left" w:pos="177"/>
              </w:tabs>
              <w:ind w:right="-136"/>
            </w:pPr>
            <w:r>
              <w:t>Optional</w:t>
            </w:r>
          </w:p>
        </w:tc>
        <w:tc>
          <w:tcPr>
            <w:tcW w:w="2254" w:type="dxa"/>
          </w:tcPr>
          <w:p w14:paraId="634053AB" w14:textId="77777777" w:rsidR="005D25B2" w:rsidRDefault="005D25B2" w:rsidP="002F2FDB">
            <w:r>
              <w:t>Already agreed</w:t>
            </w:r>
          </w:p>
        </w:tc>
        <w:tc>
          <w:tcPr>
            <w:tcW w:w="2254" w:type="dxa"/>
          </w:tcPr>
          <w:p w14:paraId="35D6C560" w14:textId="0BD351B3" w:rsidR="005D25B2" w:rsidRDefault="005D25B2" w:rsidP="002F2FDB">
            <w:r>
              <w:t>Per UE</w:t>
            </w:r>
            <w:r w:rsidR="00E41539">
              <w:t>, no FRx/xDD differentiation</w:t>
            </w:r>
          </w:p>
        </w:tc>
      </w:tr>
      <w:tr w:rsidR="005D25B2" w14:paraId="60F99436" w14:textId="77777777" w:rsidTr="002F2FDB">
        <w:tc>
          <w:tcPr>
            <w:tcW w:w="1271" w:type="dxa"/>
          </w:tcPr>
          <w:p w14:paraId="4F6592E2" w14:textId="77777777" w:rsidR="005D25B2" w:rsidRDefault="005D25B2" w:rsidP="002F2FDB">
            <w:r>
              <w:t>RACHless LTM</w:t>
            </w:r>
          </w:p>
        </w:tc>
        <w:tc>
          <w:tcPr>
            <w:tcW w:w="2835" w:type="dxa"/>
          </w:tcPr>
          <w:p w14:paraId="06C0D2F4" w14:textId="77777777" w:rsidR="005D25B2" w:rsidRDefault="005D25B2" w:rsidP="002F2FDB">
            <w:pPr>
              <w:tabs>
                <w:tab w:val="left" w:pos="177"/>
              </w:tabs>
              <w:ind w:right="-136"/>
            </w:pPr>
            <w:r>
              <w:t>Optional</w:t>
            </w:r>
          </w:p>
        </w:tc>
        <w:tc>
          <w:tcPr>
            <w:tcW w:w="2254" w:type="dxa"/>
          </w:tcPr>
          <w:p w14:paraId="2E698EDE" w14:textId="77777777" w:rsidR="005D25B2" w:rsidRDefault="005D25B2" w:rsidP="002F2FDB">
            <w:r>
              <w:t>Implies UE supports:</w:t>
            </w:r>
          </w:p>
          <w:p w14:paraId="229AA547" w14:textId="77777777" w:rsidR="005D25B2" w:rsidRDefault="005D25B2" w:rsidP="002F2FDB">
            <w:pPr>
              <w:ind w:left="181"/>
            </w:pPr>
            <w:r>
              <w:t>Dynamic grant, Early RACH</w:t>
            </w:r>
          </w:p>
        </w:tc>
        <w:tc>
          <w:tcPr>
            <w:tcW w:w="2254" w:type="dxa"/>
          </w:tcPr>
          <w:p w14:paraId="21C36B56" w14:textId="4BA46954" w:rsidR="005D25B2" w:rsidRDefault="005D25B2" w:rsidP="002F2FDB">
            <w:r>
              <w:t>Per UE</w:t>
            </w:r>
            <w:r w:rsidR="00E41539">
              <w:t>, no FRx/xDD differentiation</w:t>
            </w:r>
          </w:p>
        </w:tc>
      </w:tr>
      <w:tr w:rsidR="005D25B2" w14:paraId="2C656F45" w14:textId="77777777" w:rsidTr="002F2FDB">
        <w:tc>
          <w:tcPr>
            <w:tcW w:w="1271" w:type="dxa"/>
          </w:tcPr>
          <w:p w14:paraId="61B7D0E1" w14:textId="77777777" w:rsidR="005D25B2" w:rsidRDefault="005D25B2" w:rsidP="002F2FDB">
            <w:r>
              <w:t>RACHless LTM with CG</w:t>
            </w:r>
          </w:p>
        </w:tc>
        <w:tc>
          <w:tcPr>
            <w:tcW w:w="2835" w:type="dxa"/>
          </w:tcPr>
          <w:p w14:paraId="63D52BD7" w14:textId="36B144A0" w:rsidR="005D25B2" w:rsidRDefault="00CF7FCC" w:rsidP="002F2FDB">
            <w:pPr>
              <w:tabs>
                <w:tab w:val="left" w:pos="177"/>
              </w:tabs>
              <w:ind w:right="-136"/>
            </w:pPr>
            <w:r>
              <w:t>Optional</w:t>
            </w:r>
          </w:p>
        </w:tc>
        <w:tc>
          <w:tcPr>
            <w:tcW w:w="2254" w:type="dxa"/>
          </w:tcPr>
          <w:p w14:paraId="03FFCAB9" w14:textId="77777777" w:rsidR="005D25B2" w:rsidRDefault="005D25B2" w:rsidP="002F2FDB">
            <w:r>
              <w:t>Separate bit needed over RACHless LTM?</w:t>
            </w:r>
          </w:p>
        </w:tc>
        <w:tc>
          <w:tcPr>
            <w:tcW w:w="2254" w:type="dxa"/>
          </w:tcPr>
          <w:p w14:paraId="0710D91A" w14:textId="6638C2CB" w:rsidR="005D25B2" w:rsidRDefault="00FA3863" w:rsidP="002F2FDB">
            <w:r>
              <w:t>Per UE, no FRx/xDD differentiation</w:t>
            </w:r>
          </w:p>
        </w:tc>
      </w:tr>
      <w:tr w:rsidR="005D25B2" w14:paraId="1AA8DB02" w14:textId="77777777" w:rsidTr="002F2FDB">
        <w:tc>
          <w:tcPr>
            <w:tcW w:w="1271" w:type="dxa"/>
          </w:tcPr>
          <w:p w14:paraId="4A6A8614" w14:textId="2E9192D0" w:rsidR="005D25B2" w:rsidRDefault="005D25B2" w:rsidP="002F2FDB"/>
        </w:tc>
        <w:tc>
          <w:tcPr>
            <w:tcW w:w="2835" w:type="dxa"/>
          </w:tcPr>
          <w:p w14:paraId="73A68933" w14:textId="21BA0297" w:rsidR="005D25B2" w:rsidRDefault="005D25B2" w:rsidP="002F2FDB">
            <w:pPr>
              <w:tabs>
                <w:tab w:val="left" w:pos="177"/>
              </w:tabs>
              <w:ind w:right="-136"/>
            </w:pPr>
          </w:p>
        </w:tc>
        <w:tc>
          <w:tcPr>
            <w:tcW w:w="2254" w:type="dxa"/>
          </w:tcPr>
          <w:p w14:paraId="792C2529" w14:textId="6063366E" w:rsidR="005D25B2" w:rsidRDefault="005D25B2" w:rsidP="002F2FDB"/>
        </w:tc>
        <w:tc>
          <w:tcPr>
            <w:tcW w:w="2254" w:type="dxa"/>
          </w:tcPr>
          <w:p w14:paraId="2D9A7C8C" w14:textId="77777777" w:rsidR="005D25B2" w:rsidRDefault="005D25B2" w:rsidP="002F2FDB"/>
        </w:tc>
      </w:tr>
    </w:tbl>
    <w:p w14:paraId="5AE68E87" w14:textId="77777777" w:rsidR="005D25B2" w:rsidRDefault="005D25B2" w:rsidP="005D25B2"/>
    <w:p w14:paraId="3CCA026A" w14:textId="77777777" w:rsidR="005D25B2" w:rsidRDefault="005D25B2"/>
    <w:p w14:paraId="573FBBD8" w14:textId="77777777" w:rsidR="008612C5" w:rsidRDefault="008612C5"/>
    <w:p w14:paraId="24C320EF" w14:textId="250CCC08" w:rsidR="006F6B3F" w:rsidRDefault="009F51A6" w:rsidP="009F51A6">
      <w:pPr>
        <w:pStyle w:val="Heading2"/>
      </w:pPr>
      <w:r>
        <w:lastRenderedPageBreak/>
        <w:t>S</w:t>
      </w:r>
      <w:r w:rsidRPr="00F83392">
        <w:t>ubsequent CPAC in NR-DC</w:t>
      </w:r>
      <w:r w:rsidR="006F6B3F">
        <w:t xml:space="preserve"> </w:t>
      </w:r>
    </w:p>
    <w:p w14:paraId="25569D46" w14:textId="77777777" w:rsidR="00E31780" w:rsidRDefault="00E31780" w:rsidP="00E31780">
      <w:pPr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"/>
        <w:gridCol w:w="2835"/>
        <w:gridCol w:w="2254"/>
        <w:gridCol w:w="2254"/>
      </w:tblGrid>
      <w:tr w:rsidR="00E31780" w:rsidRPr="00780D56" w14:paraId="0F44D9C7" w14:textId="77777777" w:rsidTr="00780D56">
        <w:tc>
          <w:tcPr>
            <w:tcW w:w="1271" w:type="dxa"/>
            <w:shd w:val="clear" w:color="auto" w:fill="AEAAAA" w:themeFill="background2" w:themeFillShade="BF"/>
          </w:tcPr>
          <w:p w14:paraId="011C19BD" w14:textId="0544575E" w:rsidR="00E31780" w:rsidRPr="00780D56" w:rsidRDefault="00E31780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Feature</w:t>
            </w:r>
            <w:r w:rsidR="00BC5990"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/ scenario</w:t>
            </w:r>
          </w:p>
        </w:tc>
        <w:tc>
          <w:tcPr>
            <w:tcW w:w="2835" w:type="dxa"/>
            <w:shd w:val="clear" w:color="auto" w:fill="AEAAAA" w:themeFill="background2" w:themeFillShade="BF"/>
          </w:tcPr>
          <w:p w14:paraId="2E140A47" w14:textId="77777777" w:rsidR="00E31780" w:rsidRPr="00780D56" w:rsidRDefault="00E31780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Capability signalling</w:t>
            </w:r>
          </w:p>
        </w:tc>
        <w:tc>
          <w:tcPr>
            <w:tcW w:w="2254" w:type="dxa"/>
            <w:shd w:val="clear" w:color="auto" w:fill="AEAAAA" w:themeFill="background2" w:themeFillShade="BF"/>
          </w:tcPr>
          <w:p w14:paraId="51DB1C7C" w14:textId="77777777" w:rsidR="00E31780" w:rsidRPr="00780D56" w:rsidRDefault="00E31780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Discussion</w:t>
            </w:r>
          </w:p>
        </w:tc>
        <w:tc>
          <w:tcPr>
            <w:tcW w:w="2254" w:type="dxa"/>
            <w:shd w:val="clear" w:color="auto" w:fill="AEAAAA" w:themeFill="background2" w:themeFillShade="BF"/>
          </w:tcPr>
          <w:p w14:paraId="5DE0AC74" w14:textId="77777777" w:rsidR="00E31780" w:rsidRPr="00780D56" w:rsidRDefault="00E31780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Other aspects</w:t>
            </w:r>
          </w:p>
        </w:tc>
      </w:tr>
      <w:tr w:rsidR="00E31780" w14:paraId="07951D39" w14:textId="77777777" w:rsidTr="00D25409">
        <w:tc>
          <w:tcPr>
            <w:tcW w:w="1271" w:type="dxa"/>
          </w:tcPr>
          <w:p w14:paraId="32948157" w14:textId="4B8C81A1" w:rsidR="00E31780" w:rsidRDefault="00E31780" w:rsidP="002F2FDB">
            <w:r>
              <w:t>SCPAC</w:t>
            </w:r>
          </w:p>
        </w:tc>
        <w:tc>
          <w:tcPr>
            <w:tcW w:w="2835" w:type="dxa"/>
          </w:tcPr>
          <w:p w14:paraId="0632C039" w14:textId="4830B590" w:rsidR="00E31780" w:rsidRDefault="00E31780" w:rsidP="002F2FDB">
            <w:r>
              <w:t>Optional feature</w:t>
            </w:r>
          </w:p>
        </w:tc>
        <w:tc>
          <w:tcPr>
            <w:tcW w:w="2254" w:type="dxa"/>
          </w:tcPr>
          <w:p w14:paraId="64050779" w14:textId="1091FF40" w:rsidR="00E31780" w:rsidRDefault="00E31780" w:rsidP="002F2FDB">
            <w:r>
              <w:t>Any dependency with other feMOB features?</w:t>
            </w:r>
          </w:p>
        </w:tc>
        <w:tc>
          <w:tcPr>
            <w:tcW w:w="2254" w:type="dxa"/>
          </w:tcPr>
          <w:p w14:paraId="2FFC92B6" w14:textId="41F8123D" w:rsidR="00E31780" w:rsidRDefault="00E31780" w:rsidP="002F2FDB">
            <w:r>
              <w:t>Per UE</w:t>
            </w:r>
            <w:r w:rsidR="00E41539">
              <w:t>, no FRx/xDD differentiation</w:t>
            </w:r>
          </w:p>
        </w:tc>
      </w:tr>
      <w:tr w:rsidR="00E31780" w14:paraId="0127B49F" w14:textId="77777777" w:rsidTr="00D25409">
        <w:tc>
          <w:tcPr>
            <w:tcW w:w="1271" w:type="dxa"/>
          </w:tcPr>
          <w:p w14:paraId="7E8EC3A8" w14:textId="68FDA276" w:rsidR="00E31780" w:rsidRDefault="00E31780" w:rsidP="002F2FDB">
            <w:r>
              <w:t>Scenario</w:t>
            </w:r>
            <w:r w:rsidR="00585411">
              <w:t>s</w:t>
            </w:r>
            <w:r>
              <w:t xml:space="preserve"> supported</w:t>
            </w:r>
          </w:p>
        </w:tc>
        <w:tc>
          <w:tcPr>
            <w:tcW w:w="2835" w:type="dxa"/>
          </w:tcPr>
          <w:p w14:paraId="3AD8E07A" w14:textId="4FDC2E8D" w:rsidR="00E31780" w:rsidRDefault="00E31780" w:rsidP="00305B46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177" w:right="-136" w:hanging="205"/>
            </w:pPr>
            <w:r>
              <w:t>Intra SN (within a group ID</w:t>
            </w:r>
            <w:r w:rsidR="5395414A">
              <w:t>, no change/list of SK-counter</w:t>
            </w:r>
            <w:r>
              <w:t>)</w:t>
            </w:r>
          </w:p>
          <w:p w14:paraId="6031ECDF" w14:textId="6C9A5530" w:rsidR="00E31780" w:rsidRDefault="00E31780" w:rsidP="00305B46">
            <w:pPr>
              <w:pStyle w:val="ListParagraph"/>
              <w:numPr>
                <w:ilvl w:val="0"/>
                <w:numId w:val="3"/>
              </w:numPr>
              <w:tabs>
                <w:tab w:val="left" w:pos="177"/>
              </w:tabs>
              <w:ind w:left="177" w:hanging="205"/>
            </w:pPr>
            <w:r>
              <w:t>SN initiated inter-SN based on SN measurement configuration</w:t>
            </w:r>
          </w:p>
          <w:p w14:paraId="45F50DD3" w14:textId="44052A34" w:rsidR="00E31780" w:rsidRDefault="00E31780" w:rsidP="00305B46">
            <w:pPr>
              <w:pStyle w:val="ListParagraph"/>
              <w:numPr>
                <w:ilvl w:val="0"/>
                <w:numId w:val="3"/>
              </w:numPr>
              <w:tabs>
                <w:tab w:val="left" w:pos="230"/>
              </w:tabs>
              <w:ind w:left="177" w:hanging="205"/>
            </w:pPr>
            <w:r>
              <w:t>MN initiated inter-SN based on MN measurement configuration</w:t>
            </w:r>
          </w:p>
        </w:tc>
        <w:tc>
          <w:tcPr>
            <w:tcW w:w="2254" w:type="dxa"/>
          </w:tcPr>
          <w:p w14:paraId="652032FD" w14:textId="592BFE24" w:rsidR="00E31780" w:rsidRDefault="4A86AE63" w:rsidP="002F2FDB">
            <w:r>
              <w:t>Is there a n</w:t>
            </w:r>
            <w:r w:rsidR="00D25409">
              <w:t>eed for separate IOT bits</w:t>
            </w:r>
            <w:r w:rsidR="7234C63D">
              <w:t xml:space="preserve"> for different scenario</w:t>
            </w:r>
            <w:r w:rsidR="00D25409">
              <w:t>?</w:t>
            </w:r>
            <w:r w:rsidR="2B420C87">
              <w:t xml:space="preserve">  If so, how to split it (e.g., MN initiated/SN initiated, intra-SN/Inter-SN)?</w:t>
            </w:r>
          </w:p>
        </w:tc>
        <w:tc>
          <w:tcPr>
            <w:tcW w:w="2254" w:type="dxa"/>
          </w:tcPr>
          <w:p w14:paraId="1F50FDDC" w14:textId="5A44A15F" w:rsidR="00E31780" w:rsidRDefault="00FA3863" w:rsidP="002F2FDB">
            <w:r>
              <w:t>Per UE, no FRx/xDD differentiation</w:t>
            </w:r>
          </w:p>
        </w:tc>
      </w:tr>
      <w:tr w:rsidR="00BC5990" w14:paraId="77C0D04A" w14:textId="77777777" w:rsidTr="00D25409">
        <w:tc>
          <w:tcPr>
            <w:tcW w:w="1271" w:type="dxa"/>
          </w:tcPr>
          <w:p w14:paraId="7CA616E7" w14:textId="0EA1E58F" w:rsidR="00BC5990" w:rsidRDefault="00BC5990" w:rsidP="002F2FDB">
            <w:r>
              <w:t>Reference configuration</w:t>
            </w:r>
          </w:p>
        </w:tc>
        <w:tc>
          <w:tcPr>
            <w:tcW w:w="2835" w:type="dxa"/>
          </w:tcPr>
          <w:p w14:paraId="0AC99288" w14:textId="492EE6F9" w:rsidR="00BC5990" w:rsidRDefault="00BC5990" w:rsidP="00BC5990">
            <w:pPr>
              <w:tabs>
                <w:tab w:val="left" w:pos="177"/>
              </w:tabs>
              <w:ind w:right="-136"/>
            </w:pPr>
            <w:r>
              <w:t>Optional</w:t>
            </w:r>
          </w:p>
        </w:tc>
        <w:tc>
          <w:tcPr>
            <w:tcW w:w="2254" w:type="dxa"/>
          </w:tcPr>
          <w:p w14:paraId="38685A6A" w14:textId="7557D45A" w:rsidR="00BC5990" w:rsidRDefault="00BC5990" w:rsidP="002F2FDB">
            <w:r>
              <w:t xml:space="preserve">Relationship with Reference configuration for LTM-  </w:t>
            </w:r>
          </w:p>
          <w:p w14:paraId="7207338F" w14:textId="7577880D" w:rsidR="00BC5990" w:rsidRDefault="00BC5990" w:rsidP="002F2FDB">
            <w:r>
              <w:t xml:space="preserve">Single capability bit for reference configuration for </w:t>
            </w:r>
            <w:r w:rsidR="00FA3863">
              <w:t xml:space="preserve">both </w:t>
            </w:r>
            <w:r>
              <w:t>LTM and SCPAC?</w:t>
            </w:r>
          </w:p>
        </w:tc>
        <w:tc>
          <w:tcPr>
            <w:tcW w:w="2254" w:type="dxa"/>
          </w:tcPr>
          <w:p w14:paraId="1951F215" w14:textId="225F5D73" w:rsidR="00BC5990" w:rsidRDefault="00FA3863" w:rsidP="002F2FDB">
            <w:r>
              <w:t>Per UE, no FRx/xDD differentiation</w:t>
            </w:r>
          </w:p>
        </w:tc>
      </w:tr>
    </w:tbl>
    <w:p w14:paraId="4A5E42AD" w14:textId="77777777" w:rsidR="00E31780" w:rsidRDefault="00E31780" w:rsidP="00E31780">
      <w:pPr>
        <w:rPr>
          <w:lang w:eastAsia="ja-JP"/>
        </w:rPr>
      </w:pPr>
    </w:p>
    <w:p w14:paraId="5DA75B71" w14:textId="77777777" w:rsidR="005D25B2" w:rsidRDefault="005D25B2" w:rsidP="005D25B2">
      <w:pPr>
        <w:pStyle w:val="Heading2"/>
      </w:pPr>
      <w:r>
        <w:rPr>
          <w:lang w:val="en-US"/>
        </w:rPr>
        <w:t>CHO including target MCG and candidate SCGs for CPC CPA in NR-DC</w:t>
      </w:r>
      <w:r>
        <w:t xml:space="preserve"> </w:t>
      </w:r>
    </w:p>
    <w:p w14:paraId="786BD5A4" w14:textId="77777777" w:rsidR="005D25B2" w:rsidRDefault="005D25B2" w:rsidP="005D25B2">
      <w:pPr>
        <w:pStyle w:val="Obs-prop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1"/>
        <w:gridCol w:w="2747"/>
        <w:gridCol w:w="3260"/>
        <w:gridCol w:w="1508"/>
      </w:tblGrid>
      <w:tr w:rsidR="005D25B2" w:rsidRPr="00780D56" w14:paraId="30BA6BE4" w14:textId="77777777" w:rsidTr="002F2FDB">
        <w:tc>
          <w:tcPr>
            <w:tcW w:w="1501" w:type="dxa"/>
            <w:shd w:val="clear" w:color="auto" w:fill="AEAAAA" w:themeFill="background2" w:themeFillShade="BF"/>
          </w:tcPr>
          <w:p w14:paraId="5BEFDB61" w14:textId="77777777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Feature/ scenario</w:t>
            </w:r>
          </w:p>
        </w:tc>
        <w:tc>
          <w:tcPr>
            <w:tcW w:w="2747" w:type="dxa"/>
            <w:shd w:val="clear" w:color="auto" w:fill="AEAAAA" w:themeFill="background2" w:themeFillShade="BF"/>
          </w:tcPr>
          <w:p w14:paraId="1BBFFA2C" w14:textId="77777777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Capability signalling</w:t>
            </w:r>
          </w:p>
        </w:tc>
        <w:tc>
          <w:tcPr>
            <w:tcW w:w="3260" w:type="dxa"/>
            <w:shd w:val="clear" w:color="auto" w:fill="AEAAAA" w:themeFill="background2" w:themeFillShade="BF"/>
          </w:tcPr>
          <w:p w14:paraId="2EED2CF9" w14:textId="77777777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Discussion</w:t>
            </w:r>
          </w:p>
        </w:tc>
        <w:tc>
          <w:tcPr>
            <w:tcW w:w="1508" w:type="dxa"/>
            <w:shd w:val="clear" w:color="auto" w:fill="AEAAAA" w:themeFill="background2" w:themeFillShade="BF"/>
          </w:tcPr>
          <w:p w14:paraId="5BE30EC4" w14:textId="77777777" w:rsidR="005D25B2" w:rsidRPr="00780D56" w:rsidRDefault="005D25B2" w:rsidP="002F2FDB">
            <w:pPr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780D56">
              <w:rPr>
                <w:rFonts w:ascii="Times New Roman" w:hAnsi="Times New Roman" w:cs="Times New Roman"/>
                <w:b/>
                <w:bCs/>
                <w:i/>
                <w:iCs/>
              </w:rPr>
              <w:t>Other aspects</w:t>
            </w:r>
          </w:p>
        </w:tc>
      </w:tr>
      <w:tr w:rsidR="005D25B2" w14:paraId="43C80BEF" w14:textId="77777777" w:rsidTr="002F2FDB">
        <w:tc>
          <w:tcPr>
            <w:tcW w:w="1501" w:type="dxa"/>
          </w:tcPr>
          <w:p w14:paraId="7AC9D8E0" w14:textId="77777777" w:rsidR="005D25B2" w:rsidRDefault="005D25B2" w:rsidP="002F2FDB">
            <w:r>
              <w:t>CHO+CPA/CPC</w:t>
            </w:r>
          </w:p>
        </w:tc>
        <w:tc>
          <w:tcPr>
            <w:tcW w:w="2747" w:type="dxa"/>
          </w:tcPr>
          <w:p w14:paraId="2C91FB6B" w14:textId="5F841A42" w:rsidR="005D25B2" w:rsidRDefault="005D25B2" w:rsidP="002F2FDB">
            <w:r>
              <w:t>Separate capabilit</w:t>
            </w:r>
            <w:r w:rsidR="00DE4D41">
              <w:t>ies</w:t>
            </w:r>
            <w:r>
              <w:t xml:space="preserve"> for CHO+CPC and CHO+CPA?</w:t>
            </w:r>
          </w:p>
        </w:tc>
        <w:tc>
          <w:tcPr>
            <w:tcW w:w="3260" w:type="dxa"/>
          </w:tcPr>
          <w:p w14:paraId="7766FD07" w14:textId="77777777" w:rsidR="005D25B2" w:rsidRDefault="005D25B2" w:rsidP="002F2FDB">
            <w:r>
              <w:t xml:space="preserve">Features are quite similar.  </w:t>
            </w:r>
          </w:p>
          <w:p w14:paraId="4505E87C" w14:textId="06186FDC" w:rsidR="005D25B2" w:rsidRDefault="005D25B2" w:rsidP="002F2FDB">
            <w:r>
              <w:t xml:space="preserve">Is there a possibility for </w:t>
            </w:r>
            <w:r w:rsidR="00D670E7">
              <w:t>different</w:t>
            </w:r>
            <w:r>
              <w:t xml:space="preserve"> IOT opportunity and hence a need for IOT bits?</w:t>
            </w:r>
          </w:p>
        </w:tc>
        <w:tc>
          <w:tcPr>
            <w:tcW w:w="1508" w:type="dxa"/>
          </w:tcPr>
          <w:p w14:paraId="0EB4A91A" w14:textId="749CEB37" w:rsidR="005D25B2" w:rsidRDefault="005D25B2" w:rsidP="002F2FDB">
            <w:r>
              <w:t>Per UE</w:t>
            </w:r>
            <w:r w:rsidR="00E41539">
              <w:t>, no FRx/xDD differentiation</w:t>
            </w:r>
          </w:p>
        </w:tc>
      </w:tr>
      <w:tr w:rsidR="005D25B2" w14:paraId="611637FE" w14:textId="77777777" w:rsidTr="002F2FDB">
        <w:tc>
          <w:tcPr>
            <w:tcW w:w="1501" w:type="dxa"/>
          </w:tcPr>
          <w:p w14:paraId="6C7EA038" w14:textId="77777777" w:rsidR="005D25B2" w:rsidRDefault="005D25B2" w:rsidP="002F2FDB">
            <w:r>
              <w:t>Max # of condCells</w:t>
            </w:r>
          </w:p>
        </w:tc>
        <w:tc>
          <w:tcPr>
            <w:tcW w:w="2747" w:type="dxa"/>
          </w:tcPr>
          <w:p w14:paraId="50D580B9" w14:textId="77777777" w:rsidR="005D25B2" w:rsidRDefault="005D25B2" w:rsidP="002F2FDB">
            <w:r>
              <w:t>Capability signalling required?</w:t>
            </w:r>
          </w:p>
        </w:tc>
        <w:tc>
          <w:tcPr>
            <w:tcW w:w="3260" w:type="dxa"/>
          </w:tcPr>
          <w:p w14:paraId="29B82721" w14:textId="77777777" w:rsidR="005D25B2" w:rsidRDefault="005D25B2" w:rsidP="002F2FDB">
            <w:r>
              <w:t>UE capability or hard coded in specs?</w:t>
            </w:r>
          </w:p>
        </w:tc>
        <w:tc>
          <w:tcPr>
            <w:tcW w:w="1508" w:type="dxa"/>
          </w:tcPr>
          <w:p w14:paraId="18C1E260" w14:textId="0E975467" w:rsidR="005D25B2" w:rsidRDefault="005D25B2" w:rsidP="002F2FDB">
            <w:r>
              <w:t>Per UE</w:t>
            </w:r>
            <w:r w:rsidR="00E41539">
              <w:t>, no FRx/xDD differentiation</w:t>
            </w:r>
          </w:p>
        </w:tc>
      </w:tr>
      <w:tr w:rsidR="005D25B2" w14:paraId="1A5378DC" w14:textId="77777777" w:rsidTr="002F2FDB">
        <w:tc>
          <w:tcPr>
            <w:tcW w:w="1501" w:type="dxa"/>
          </w:tcPr>
          <w:p w14:paraId="2C6EF12D" w14:textId="77777777" w:rsidR="005D25B2" w:rsidRDefault="005D25B2" w:rsidP="002F2FDB"/>
        </w:tc>
        <w:tc>
          <w:tcPr>
            <w:tcW w:w="2747" w:type="dxa"/>
          </w:tcPr>
          <w:p w14:paraId="37272663" w14:textId="77777777" w:rsidR="005D25B2" w:rsidRDefault="005D25B2" w:rsidP="002F2FDB"/>
        </w:tc>
        <w:tc>
          <w:tcPr>
            <w:tcW w:w="3260" w:type="dxa"/>
          </w:tcPr>
          <w:p w14:paraId="73F8720A" w14:textId="77777777" w:rsidR="005D25B2" w:rsidRDefault="005D25B2" w:rsidP="002F2FDB"/>
        </w:tc>
        <w:tc>
          <w:tcPr>
            <w:tcW w:w="1508" w:type="dxa"/>
          </w:tcPr>
          <w:p w14:paraId="1D3BCDD0" w14:textId="77777777" w:rsidR="005D25B2" w:rsidRDefault="005D25B2" w:rsidP="002F2FDB"/>
        </w:tc>
      </w:tr>
      <w:tr w:rsidR="005D25B2" w14:paraId="30EE4749" w14:textId="77777777" w:rsidTr="002F2FDB">
        <w:tc>
          <w:tcPr>
            <w:tcW w:w="1501" w:type="dxa"/>
          </w:tcPr>
          <w:p w14:paraId="0F5050AA" w14:textId="77777777" w:rsidR="005D25B2" w:rsidRDefault="005D25B2" w:rsidP="002F2FDB"/>
        </w:tc>
        <w:tc>
          <w:tcPr>
            <w:tcW w:w="2747" w:type="dxa"/>
          </w:tcPr>
          <w:p w14:paraId="17333AD7" w14:textId="77777777" w:rsidR="005D25B2" w:rsidRDefault="005D25B2" w:rsidP="002F2FDB"/>
        </w:tc>
        <w:tc>
          <w:tcPr>
            <w:tcW w:w="3260" w:type="dxa"/>
          </w:tcPr>
          <w:p w14:paraId="2364FC9C" w14:textId="77777777" w:rsidR="005D25B2" w:rsidRDefault="005D25B2" w:rsidP="002F2FDB"/>
        </w:tc>
        <w:tc>
          <w:tcPr>
            <w:tcW w:w="1508" w:type="dxa"/>
          </w:tcPr>
          <w:p w14:paraId="743BB07B" w14:textId="77777777" w:rsidR="005D25B2" w:rsidRDefault="005D25B2" w:rsidP="002F2FDB"/>
        </w:tc>
      </w:tr>
      <w:tr w:rsidR="005D25B2" w14:paraId="432E2DA1" w14:textId="77777777" w:rsidTr="002F2FDB">
        <w:tc>
          <w:tcPr>
            <w:tcW w:w="1501" w:type="dxa"/>
          </w:tcPr>
          <w:p w14:paraId="403184E0" w14:textId="77777777" w:rsidR="005D25B2" w:rsidRDefault="005D25B2" w:rsidP="002F2FDB"/>
        </w:tc>
        <w:tc>
          <w:tcPr>
            <w:tcW w:w="2747" w:type="dxa"/>
          </w:tcPr>
          <w:p w14:paraId="46C3588C" w14:textId="77777777" w:rsidR="005D25B2" w:rsidRDefault="005D25B2" w:rsidP="002F2FDB"/>
        </w:tc>
        <w:tc>
          <w:tcPr>
            <w:tcW w:w="3260" w:type="dxa"/>
          </w:tcPr>
          <w:p w14:paraId="4F28BE29" w14:textId="77777777" w:rsidR="005D25B2" w:rsidRDefault="005D25B2" w:rsidP="002F2FDB"/>
        </w:tc>
        <w:tc>
          <w:tcPr>
            <w:tcW w:w="1508" w:type="dxa"/>
          </w:tcPr>
          <w:p w14:paraId="691419C9" w14:textId="77777777" w:rsidR="005D25B2" w:rsidRDefault="005D25B2" w:rsidP="002F2FDB"/>
        </w:tc>
      </w:tr>
    </w:tbl>
    <w:p w14:paraId="5D994BC2" w14:textId="77777777" w:rsidR="005D25B2" w:rsidRDefault="005D25B2" w:rsidP="005D25B2"/>
    <w:p w14:paraId="47D1A91D" w14:textId="662AFDCD" w:rsidR="00AC5F2B" w:rsidRDefault="00D670E7" w:rsidP="00D670E7">
      <w:pPr>
        <w:pStyle w:val="Heading1"/>
      </w:pPr>
      <w:r>
        <w:lastRenderedPageBreak/>
        <w:t>Summary and proposals</w:t>
      </w:r>
    </w:p>
    <w:p w14:paraId="0509B4F2" w14:textId="060D5305" w:rsidR="00D670E7" w:rsidRDefault="00D670E7" w:rsidP="00D670E7">
      <w:pPr>
        <w:rPr>
          <w:lang w:eastAsia="ja-JP"/>
        </w:rPr>
      </w:pPr>
      <w:r>
        <w:rPr>
          <w:lang w:eastAsia="ja-JP"/>
        </w:rPr>
        <w:t>This document provided an initial discussion point for potential UE capability signalling for feMob.  These will need to be further updated based on additional discussions</w:t>
      </w:r>
      <w:r w:rsidR="00DE4D41">
        <w:rPr>
          <w:lang w:eastAsia="ja-JP"/>
        </w:rPr>
        <w:t>/agreements</w:t>
      </w:r>
      <w:r>
        <w:rPr>
          <w:lang w:eastAsia="ja-JP"/>
        </w:rPr>
        <w:t>.  In the meantime, it is proposed:</w:t>
      </w:r>
    </w:p>
    <w:p w14:paraId="543BEA99" w14:textId="2BED36AA" w:rsidR="00D670E7" w:rsidRPr="006E525B" w:rsidRDefault="00D670E7" w:rsidP="002219DB">
      <w:pPr>
        <w:pStyle w:val="Obs-prop"/>
      </w:pPr>
      <w:r w:rsidRPr="006E525B">
        <w:t>Proposal: Discuss the above listed features/capabilities to see conclusions can be reached</w:t>
      </w:r>
      <w:r w:rsidR="00305B46" w:rsidRPr="006E525B">
        <w:t xml:space="preserve"> </w:t>
      </w:r>
    </w:p>
    <w:sectPr w:rsidR="00D670E7" w:rsidRPr="006E52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F3A35"/>
    <w:multiLevelType w:val="hybridMultilevel"/>
    <w:tmpl w:val="86C811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3B3FD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79"/>
        </w:tabs>
        <w:ind w:left="5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299"/>
        </w:tabs>
        <w:ind w:left="129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19"/>
        </w:tabs>
        <w:ind w:left="201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39"/>
        </w:tabs>
        <w:ind w:left="273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59"/>
        </w:tabs>
        <w:ind w:left="345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79"/>
        </w:tabs>
        <w:ind w:left="417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899"/>
        </w:tabs>
        <w:ind w:left="489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19"/>
        </w:tabs>
        <w:ind w:left="5619" w:hanging="360"/>
      </w:pPr>
      <w:rPr>
        <w:rFonts w:ascii="Wingdings" w:hAnsi="Wingdings" w:hint="default"/>
      </w:rPr>
    </w:lvl>
  </w:abstractNum>
  <w:num w:numId="1" w16cid:durableId="206769044">
    <w:abstractNumId w:val="1"/>
  </w:num>
  <w:num w:numId="2" w16cid:durableId="360862850">
    <w:abstractNumId w:val="2"/>
  </w:num>
  <w:num w:numId="3" w16cid:durableId="75020463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A96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561"/>
    <w:rsid w:val="00027DC1"/>
    <w:rsid w:val="00030B57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668"/>
    <w:rsid w:val="00084C99"/>
    <w:rsid w:val="0008534C"/>
    <w:rsid w:val="000864BA"/>
    <w:rsid w:val="00086B88"/>
    <w:rsid w:val="00090F4D"/>
    <w:rsid w:val="00095A4A"/>
    <w:rsid w:val="0009713F"/>
    <w:rsid w:val="000A0D11"/>
    <w:rsid w:val="000A31A1"/>
    <w:rsid w:val="000A5529"/>
    <w:rsid w:val="000A6AC1"/>
    <w:rsid w:val="000A6C96"/>
    <w:rsid w:val="000A6F4D"/>
    <w:rsid w:val="000A75B0"/>
    <w:rsid w:val="000B2585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22F8"/>
    <w:rsid w:val="000E419D"/>
    <w:rsid w:val="000E558E"/>
    <w:rsid w:val="000E5F14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4FA8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64E03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0DB0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0994"/>
    <w:rsid w:val="002219D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4235"/>
    <w:rsid w:val="002658AD"/>
    <w:rsid w:val="002658BA"/>
    <w:rsid w:val="00266538"/>
    <w:rsid w:val="00266A61"/>
    <w:rsid w:val="00266ED0"/>
    <w:rsid w:val="002670F7"/>
    <w:rsid w:val="00270E8A"/>
    <w:rsid w:val="00272E11"/>
    <w:rsid w:val="00273390"/>
    <w:rsid w:val="00273746"/>
    <w:rsid w:val="00273FEE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2CB6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4FA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4D0"/>
    <w:rsid w:val="0030351A"/>
    <w:rsid w:val="00304477"/>
    <w:rsid w:val="00304DF5"/>
    <w:rsid w:val="00305B46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287A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49D"/>
    <w:rsid w:val="003F7B2C"/>
    <w:rsid w:val="00400B33"/>
    <w:rsid w:val="00403643"/>
    <w:rsid w:val="00407640"/>
    <w:rsid w:val="00407B1F"/>
    <w:rsid w:val="0041071E"/>
    <w:rsid w:val="00411406"/>
    <w:rsid w:val="00411C14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27CE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6CA9"/>
    <w:rsid w:val="0050793D"/>
    <w:rsid w:val="005109B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455FA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0A96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411"/>
    <w:rsid w:val="00585B50"/>
    <w:rsid w:val="00586287"/>
    <w:rsid w:val="00586848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5B2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7EB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5284"/>
    <w:rsid w:val="0067661D"/>
    <w:rsid w:val="00677232"/>
    <w:rsid w:val="0068052E"/>
    <w:rsid w:val="00680E72"/>
    <w:rsid w:val="00681090"/>
    <w:rsid w:val="0068110B"/>
    <w:rsid w:val="006816C2"/>
    <w:rsid w:val="0068301E"/>
    <w:rsid w:val="006849B8"/>
    <w:rsid w:val="00684B41"/>
    <w:rsid w:val="006870D8"/>
    <w:rsid w:val="00690AFB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25B"/>
    <w:rsid w:val="006E5E18"/>
    <w:rsid w:val="006E5EE9"/>
    <w:rsid w:val="006E637F"/>
    <w:rsid w:val="006E7FB8"/>
    <w:rsid w:val="006F4569"/>
    <w:rsid w:val="006F4590"/>
    <w:rsid w:val="006F6B3F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71"/>
    <w:rsid w:val="007206B0"/>
    <w:rsid w:val="0072146B"/>
    <w:rsid w:val="007224DA"/>
    <w:rsid w:val="00722E48"/>
    <w:rsid w:val="00724710"/>
    <w:rsid w:val="00725B35"/>
    <w:rsid w:val="007261E2"/>
    <w:rsid w:val="007262F4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1723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1E00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0D56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D79F4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6967"/>
    <w:rsid w:val="00817115"/>
    <w:rsid w:val="00817276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12C5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6C1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973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507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02F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549A"/>
    <w:rsid w:val="009E6D77"/>
    <w:rsid w:val="009F02B3"/>
    <w:rsid w:val="009F04FF"/>
    <w:rsid w:val="009F115A"/>
    <w:rsid w:val="009F115F"/>
    <w:rsid w:val="009F147C"/>
    <w:rsid w:val="009F1E43"/>
    <w:rsid w:val="009F1EFE"/>
    <w:rsid w:val="009F2E5C"/>
    <w:rsid w:val="009F4605"/>
    <w:rsid w:val="009F4A57"/>
    <w:rsid w:val="009F51A6"/>
    <w:rsid w:val="009F521E"/>
    <w:rsid w:val="009F5AF9"/>
    <w:rsid w:val="009F6324"/>
    <w:rsid w:val="009F663E"/>
    <w:rsid w:val="009F7CBD"/>
    <w:rsid w:val="00A01140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473E8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B29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D73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5F2B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320"/>
    <w:rsid w:val="00B42FA0"/>
    <w:rsid w:val="00B44C5F"/>
    <w:rsid w:val="00B46B65"/>
    <w:rsid w:val="00B46FA2"/>
    <w:rsid w:val="00B47EED"/>
    <w:rsid w:val="00B50CED"/>
    <w:rsid w:val="00B510DC"/>
    <w:rsid w:val="00B5110C"/>
    <w:rsid w:val="00B519DA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08CB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C5990"/>
    <w:rsid w:val="00BD0AC3"/>
    <w:rsid w:val="00BD136A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3D4B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4DB2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0E3F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D699D"/>
    <w:rsid w:val="00CD7595"/>
    <w:rsid w:val="00CE0604"/>
    <w:rsid w:val="00CE0FEB"/>
    <w:rsid w:val="00CE14B5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7FC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0484"/>
    <w:rsid w:val="00D23465"/>
    <w:rsid w:val="00D23AC5"/>
    <w:rsid w:val="00D24F46"/>
    <w:rsid w:val="00D25409"/>
    <w:rsid w:val="00D268EC"/>
    <w:rsid w:val="00D30B0C"/>
    <w:rsid w:val="00D31D1C"/>
    <w:rsid w:val="00D3286F"/>
    <w:rsid w:val="00D347C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15F2"/>
    <w:rsid w:val="00D62D61"/>
    <w:rsid w:val="00D63780"/>
    <w:rsid w:val="00D64FD7"/>
    <w:rsid w:val="00D657DF"/>
    <w:rsid w:val="00D65A3C"/>
    <w:rsid w:val="00D65D1B"/>
    <w:rsid w:val="00D6686D"/>
    <w:rsid w:val="00D670CE"/>
    <w:rsid w:val="00D670E7"/>
    <w:rsid w:val="00D67717"/>
    <w:rsid w:val="00D717C3"/>
    <w:rsid w:val="00D723F4"/>
    <w:rsid w:val="00D725E3"/>
    <w:rsid w:val="00D73298"/>
    <w:rsid w:val="00D74229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B6A19"/>
    <w:rsid w:val="00DC0E68"/>
    <w:rsid w:val="00DC110B"/>
    <w:rsid w:val="00DC1265"/>
    <w:rsid w:val="00DC2987"/>
    <w:rsid w:val="00DC468E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41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304B"/>
    <w:rsid w:val="00E151D6"/>
    <w:rsid w:val="00E167CE"/>
    <w:rsid w:val="00E16FDD"/>
    <w:rsid w:val="00E21E40"/>
    <w:rsid w:val="00E24D86"/>
    <w:rsid w:val="00E267C9"/>
    <w:rsid w:val="00E26C08"/>
    <w:rsid w:val="00E26D49"/>
    <w:rsid w:val="00E31780"/>
    <w:rsid w:val="00E318D1"/>
    <w:rsid w:val="00E3194D"/>
    <w:rsid w:val="00E322F4"/>
    <w:rsid w:val="00E34997"/>
    <w:rsid w:val="00E34E62"/>
    <w:rsid w:val="00E35B47"/>
    <w:rsid w:val="00E35E79"/>
    <w:rsid w:val="00E36E2E"/>
    <w:rsid w:val="00E37DB7"/>
    <w:rsid w:val="00E41539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9D8"/>
    <w:rsid w:val="00EB7BEA"/>
    <w:rsid w:val="00EC0520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1744"/>
    <w:rsid w:val="00ED239B"/>
    <w:rsid w:val="00ED265D"/>
    <w:rsid w:val="00ED33BD"/>
    <w:rsid w:val="00ED3B10"/>
    <w:rsid w:val="00ED4D65"/>
    <w:rsid w:val="00ED5801"/>
    <w:rsid w:val="00ED6494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057F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1DC9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3863"/>
    <w:rsid w:val="00FA436A"/>
    <w:rsid w:val="00FA45B8"/>
    <w:rsid w:val="00FA5E05"/>
    <w:rsid w:val="00FA6478"/>
    <w:rsid w:val="00FA7CCE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2C73"/>
    <w:rsid w:val="00FD46DB"/>
    <w:rsid w:val="00FE1B0B"/>
    <w:rsid w:val="00FE1D98"/>
    <w:rsid w:val="00FE1DF4"/>
    <w:rsid w:val="00FE3E3F"/>
    <w:rsid w:val="00FE4777"/>
    <w:rsid w:val="00FE72E2"/>
    <w:rsid w:val="00FF2C4D"/>
    <w:rsid w:val="00FF2F22"/>
    <w:rsid w:val="00FF4A81"/>
    <w:rsid w:val="00FF5E54"/>
    <w:rsid w:val="00FF64E5"/>
    <w:rsid w:val="00FF65F9"/>
    <w:rsid w:val="2B420C87"/>
    <w:rsid w:val="30E5CBF1"/>
    <w:rsid w:val="4A86AE63"/>
    <w:rsid w:val="4DC937EC"/>
    <w:rsid w:val="534CA403"/>
    <w:rsid w:val="5395414A"/>
    <w:rsid w:val="64568AC0"/>
    <w:rsid w:val="7234C63D"/>
    <w:rsid w:val="7A126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AC350"/>
  <w15:chartTrackingRefBased/>
  <w15:docId w15:val="{ACB3A117-1E0F-444F-91D8-E93EEE684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D56"/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1. Heading,标题 1,Alt+1,Alt+11"/>
    <w:next w:val="Normal"/>
    <w:link w:val="Heading1Char"/>
    <w:qFormat/>
    <w:rsid w:val="00AC5F2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AC5F2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0H,标题"/>
    <w:basedOn w:val="Normal"/>
    <w:next w:val="Normal"/>
    <w:link w:val="Heading3Char"/>
    <w:unhideWhenUsed/>
    <w:qFormat/>
    <w:rsid w:val="00AC5F2B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AC5F2B"/>
    <w:pPr>
      <w:numPr>
        <w:ilvl w:val="3"/>
      </w:numPr>
      <w:overflowPunct w:val="0"/>
      <w:autoSpaceDE w:val="0"/>
      <w:autoSpaceDN w:val="0"/>
      <w:adjustRightInd w:val="0"/>
      <w:spacing w:before="120" w:after="180" w:line="240" w:lineRule="auto"/>
      <w:outlineLvl w:val="3"/>
    </w:pPr>
    <w:rPr>
      <w:rFonts w:ascii="Arial" w:eastAsia="Times New Roman" w:hAnsi="Arial" w:cs="Times New Roman"/>
      <w:color w:val="auto"/>
      <w:kern w:val="0"/>
      <w:szCs w:val="20"/>
      <w:lang w:eastAsia="ja-JP"/>
      <w14:ligatures w14:val="none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C5F2B"/>
    <w:pPr>
      <w:numPr>
        <w:ilvl w:val="4"/>
      </w:numPr>
      <w:textAlignment w:val="baseline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5F2B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C5F2B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AC5F2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5F2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-prop">
    <w:name w:val="Obs-prop"/>
    <w:basedOn w:val="Normal"/>
    <w:next w:val="Normal"/>
    <w:qFormat/>
    <w:rsid w:val="00990507"/>
    <w:rPr>
      <w:b/>
      <w:bCs/>
    </w:rPr>
  </w:style>
  <w:style w:type="character" w:styleId="Emphasis">
    <w:name w:val="Emphasis"/>
    <w:aliases w:val="Emphasis-tmp"/>
    <w:basedOn w:val="DefaultParagraphFont"/>
    <w:uiPriority w:val="20"/>
    <w:qFormat/>
    <w:rsid w:val="00220994"/>
    <w:rPr>
      <w:i/>
      <w:iCs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720671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AC5F2B"/>
    <w:rPr>
      <w:rFonts w:ascii="Arial" w:eastAsia="Times New Roman" w:hAnsi="Arial" w:cs="Times New Roman"/>
      <w:kern w:val="0"/>
      <w:sz w:val="24"/>
      <w:szCs w:val="20"/>
      <w:lang w:eastAsia="ja-JP"/>
      <w14:ligatures w14:val="none"/>
    </w:rPr>
  </w:style>
  <w:style w:type="character" w:customStyle="1" w:styleId="PLChar">
    <w:name w:val="PL Char"/>
    <w:link w:val="PL"/>
    <w:qFormat/>
    <w:locked/>
    <w:rsid w:val="00AC5F2B"/>
    <w:rPr>
      <w:rFonts w:ascii="Courier New" w:eastAsia="Times New Roman" w:hAnsi="Courier New" w:cs="Courier New"/>
      <w:noProof/>
      <w:sz w:val="16"/>
      <w:shd w:val="clear" w:color="auto" w:fill="E6E6E6"/>
      <w:lang w:eastAsia="en-GB"/>
    </w:rPr>
  </w:style>
  <w:style w:type="paragraph" w:customStyle="1" w:styleId="PL">
    <w:name w:val="PL"/>
    <w:link w:val="PLChar"/>
    <w:qFormat/>
    <w:rsid w:val="00AC5F2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eastAsia="en-GB"/>
    </w:rPr>
  </w:style>
  <w:style w:type="character" w:customStyle="1" w:styleId="THChar">
    <w:name w:val="TH Char"/>
    <w:link w:val="TH"/>
    <w:qFormat/>
    <w:locked/>
    <w:rsid w:val="00AC5F2B"/>
    <w:rPr>
      <w:rFonts w:ascii="Arial" w:eastAsia="Times New Roman" w:hAnsi="Arial" w:cs="Arial"/>
      <w:b/>
      <w:lang w:eastAsia="ja-JP"/>
    </w:rPr>
  </w:style>
  <w:style w:type="paragraph" w:customStyle="1" w:styleId="TH">
    <w:name w:val="TH"/>
    <w:basedOn w:val="Normal"/>
    <w:link w:val="THChar"/>
    <w:qFormat/>
    <w:rsid w:val="00AC5F2B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Titre 3 Car Char,no break Car Char,H3 Car Char,Underrubrik2 Car Char,h3 Car Char,Memo Heading 3 Car Char,hello Car Char,H3 Char Car Char"/>
    <w:basedOn w:val="DefaultParagraphFont"/>
    <w:link w:val="Heading3"/>
    <w:rsid w:val="00AC5F2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AC5F2B"/>
    <w:pPr>
      <w:spacing w:after="0" w:line="240" w:lineRule="auto"/>
    </w:p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rsid w:val="00AC5F2B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basedOn w:val="DefaultParagraphFont"/>
    <w:link w:val="Heading2"/>
    <w:qFormat/>
    <w:rsid w:val="00AC5F2B"/>
    <w:rPr>
      <w:rFonts w:ascii="Arial" w:eastAsia="Times New Roman" w:hAnsi="Arial" w:cs="Times New Roman"/>
      <w:kern w:val="0"/>
      <w:sz w:val="32"/>
      <w:szCs w:val="20"/>
      <w:lang w:eastAsia="ja-JP"/>
      <w14:ligatures w14:val="none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AC5F2B"/>
    <w:rPr>
      <w:rFonts w:ascii="Arial" w:eastAsia="Times New Roman" w:hAnsi="Arial" w:cs="Times New Roman"/>
      <w:kern w:val="0"/>
      <w:szCs w:val="20"/>
      <w:lang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rsid w:val="00AC5F2B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7Char">
    <w:name w:val="Heading 7 Char"/>
    <w:basedOn w:val="DefaultParagraphFont"/>
    <w:link w:val="Heading7"/>
    <w:rsid w:val="00AC5F2B"/>
    <w:rPr>
      <w:rFonts w:ascii="Arial" w:eastAsia="Times New Roman" w:hAnsi="Arial" w:cs="Times New Roman"/>
      <w:kern w:val="0"/>
      <w:sz w:val="20"/>
      <w:szCs w:val="20"/>
      <w:lang w:eastAsia="ja-JP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rsid w:val="00AC5F2B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AC5F2B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customStyle="1" w:styleId="H6">
    <w:name w:val="H6"/>
    <w:basedOn w:val="Heading5"/>
    <w:next w:val="Normal"/>
    <w:rsid w:val="00AC5F2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AC5F2B"/>
    <w:pPr>
      <w:ind w:left="1418" w:hanging="1418"/>
    </w:pPr>
  </w:style>
  <w:style w:type="paragraph" w:styleId="TOC8">
    <w:name w:val="toc 8"/>
    <w:basedOn w:val="TOC1"/>
    <w:uiPriority w:val="39"/>
    <w:rsid w:val="00AC5F2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5F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Cs w:val="20"/>
      <w:lang w:eastAsia="ja-JP"/>
      <w14:ligatures w14:val="none"/>
    </w:rPr>
  </w:style>
  <w:style w:type="paragraph" w:customStyle="1" w:styleId="EQ">
    <w:name w:val="EQ"/>
    <w:basedOn w:val="Normal"/>
    <w:next w:val="Normal"/>
    <w:rsid w:val="00AC5F2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ja-JP"/>
      <w14:ligatures w14:val="none"/>
    </w:rPr>
  </w:style>
  <w:style w:type="character" w:customStyle="1" w:styleId="ZGSM">
    <w:name w:val="ZGSM"/>
    <w:rsid w:val="00AC5F2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AC5F2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AC5F2B"/>
    <w:rPr>
      <w:rFonts w:ascii="Arial" w:eastAsia="Times New Roman" w:hAnsi="Arial" w:cs="Times New Roman"/>
      <w:b/>
      <w:noProof/>
      <w:kern w:val="0"/>
      <w:sz w:val="18"/>
      <w:szCs w:val="20"/>
      <w:lang w:eastAsia="ja-JP"/>
      <w14:ligatures w14:val="none"/>
    </w:rPr>
  </w:style>
  <w:style w:type="paragraph" w:customStyle="1" w:styleId="ZD">
    <w:name w:val="ZD"/>
    <w:rsid w:val="00AC5F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eastAsia="ja-JP"/>
      <w14:ligatures w14:val="none"/>
    </w:rPr>
  </w:style>
  <w:style w:type="paragraph" w:styleId="TOC5">
    <w:name w:val="toc 5"/>
    <w:basedOn w:val="TOC4"/>
    <w:uiPriority w:val="39"/>
    <w:rsid w:val="00AC5F2B"/>
    <w:pPr>
      <w:ind w:left="1701" w:hanging="1701"/>
    </w:pPr>
  </w:style>
  <w:style w:type="paragraph" w:styleId="TOC4">
    <w:name w:val="toc 4"/>
    <w:basedOn w:val="TOC3"/>
    <w:uiPriority w:val="39"/>
    <w:rsid w:val="00AC5F2B"/>
    <w:pPr>
      <w:ind w:left="1418" w:hanging="1418"/>
    </w:pPr>
  </w:style>
  <w:style w:type="paragraph" w:styleId="TOC3">
    <w:name w:val="toc 3"/>
    <w:basedOn w:val="TOC2"/>
    <w:uiPriority w:val="39"/>
    <w:rsid w:val="00AC5F2B"/>
    <w:pPr>
      <w:ind w:left="1134" w:hanging="1134"/>
    </w:pPr>
  </w:style>
  <w:style w:type="paragraph" w:styleId="TOC2">
    <w:name w:val="toc 2"/>
    <w:basedOn w:val="TOC1"/>
    <w:uiPriority w:val="39"/>
    <w:rsid w:val="00AC5F2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AC5F2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C5F2B"/>
    <w:rPr>
      <w:rFonts w:ascii="Arial" w:eastAsia="Times New Roman" w:hAnsi="Arial" w:cs="Times New Roman"/>
      <w:b/>
      <w:i/>
      <w:noProof/>
      <w:kern w:val="0"/>
      <w:sz w:val="18"/>
      <w:szCs w:val="20"/>
      <w:lang w:eastAsia="ja-JP"/>
      <w14:ligatures w14:val="none"/>
    </w:rPr>
  </w:style>
  <w:style w:type="paragraph" w:customStyle="1" w:styleId="TT">
    <w:name w:val="TT"/>
    <w:basedOn w:val="Heading1"/>
    <w:next w:val="Normal"/>
    <w:rsid w:val="00AC5F2B"/>
    <w:pPr>
      <w:outlineLvl w:val="9"/>
    </w:pPr>
  </w:style>
  <w:style w:type="paragraph" w:customStyle="1" w:styleId="NF">
    <w:name w:val="NF"/>
    <w:basedOn w:val="NO"/>
    <w:rsid w:val="00AC5F2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AC5F2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TAR">
    <w:name w:val="TAR"/>
    <w:basedOn w:val="TAL"/>
    <w:rsid w:val="00AC5F2B"/>
    <w:pPr>
      <w:jc w:val="right"/>
    </w:pPr>
  </w:style>
  <w:style w:type="paragraph" w:customStyle="1" w:styleId="TAL">
    <w:name w:val="TAL"/>
    <w:basedOn w:val="Normal"/>
    <w:link w:val="TALCar"/>
    <w:qFormat/>
    <w:rsid w:val="00AC5F2B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TAH">
    <w:name w:val="TAH"/>
    <w:basedOn w:val="TAC"/>
    <w:link w:val="TAHCar"/>
    <w:qFormat/>
    <w:rsid w:val="00AC5F2B"/>
    <w:rPr>
      <w:b/>
    </w:rPr>
  </w:style>
  <w:style w:type="paragraph" w:customStyle="1" w:styleId="TAC">
    <w:name w:val="TAC"/>
    <w:basedOn w:val="TAL"/>
    <w:link w:val="TACChar"/>
    <w:qFormat/>
    <w:rsid w:val="00AC5F2B"/>
    <w:pPr>
      <w:jc w:val="center"/>
    </w:pPr>
  </w:style>
  <w:style w:type="paragraph" w:customStyle="1" w:styleId="LD">
    <w:name w:val="LD"/>
    <w:rsid w:val="00AC5F2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EX">
    <w:name w:val="EX"/>
    <w:basedOn w:val="Normal"/>
    <w:link w:val="EXChar"/>
    <w:qFormat/>
    <w:rsid w:val="00AC5F2B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FP">
    <w:name w:val="FP"/>
    <w:basedOn w:val="Normal"/>
    <w:rsid w:val="00AC5F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NW">
    <w:name w:val="NW"/>
    <w:basedOn w:val="NO"/>
    <w:rsid w:val="00AC5F2B"/>
    <w:pPr>
      <w:spacing w:after="0"/>
    </w:pPr>
  </w:style>
  <w:style w:type="paragraph" w:customStyle="1" w:styleId="EW">
    <w:name w:val="EW"/>
    <w:basedOn w:val="EX"/>
    <w:qFormat/>
    <w:rsid w:val="00AC5F2B"/>
    <w:pPr>
      <w:spacing w:after="0"/>
    </w:pPr>
  </w:style>
  <w:style w:type="paragraph" w:customStyle="1" w:styleId="B1">
    <w:name w:val="B1"/>
    <w:basedOn w:val="List"/>
    <w:link w:val="B1Char1"/>
    <w:qFormat/>
    <w:rsid w:val="00AC5F2B"/>
  </w:style>
  <w:style w:type="paragraph" w:styleId="TOC6">
    <w:name w:val="toc 6"/>
    <w:basedOn w:val="TOC5"/>
    <w:next w:val="Normal"/>
    <w:rsid w:val="00AC5F2B"/>
    <w:pPr>
      <w:ind w:left="1985" w:hanging="1985"/>
    </w:pPr>
  </w:style>
  <w:style w:type="paragraph" w:styleId="TOC7">
    <w:name w:val="toc 7"/>
    <w:basedOn w:val="TOC6"/>
    <w:next w:val="Normal"/>
    <w:rsid w:val="00AC5F2B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AC5F2B"/>
    <w:rPr>
      <w:color w:val="FF0000"/>
    </w:rPr>
  </w:style>
  <w:style w:type="paragraph" w:customStyle="1" w:styleId="ZA">
    <w:name w:val="ZA"/>
    <w:rsid w:val="00AC5F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eastAsia="ja-JP"/>
      <w14:ligatures w14:val="none"/>
    </w:rPr>
  </w:style>
  <w:style w:type="paragraph" w:customStyle="1" w:styleId="ZB">
    <w:name w:val="ZB"/>
    <w:rsid w:val="00AC5F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eastAsia="ja-JP"/>
      <w14:ligatures w14:val="none"/>
    </w:rPr>
  </w:style>
  <w:style w:type="paragraph" w:customStyle="1" w:styleId="ZT">
    <w:name w:val="ZT"/>
    <w:rsid w:val="00AC5F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eastAsia="ja-JP"/>
      <w14:ligatures w14:val="none"/>
    </w:rPr>
  </w:style>
  <w:style w:type="paragraph" w:customStyle="1" w:styleId="ZU">
    <w:name w:val="ZU"/>
    <w:rsid w:val="00AC5F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AN">
    <w:name w:val="TAN"/>
    <w:basedOn w:val="TAL"/>
    <w:link w:val="TANChar"/>
    <w:uiPriority w:val="99"/>
    <w:qFormat/>
    <w:rsid w:val="00AC5F2B"/>
    <w:pPr>
      <w:ind w:left="851" w:hanging="851"/>
    </w:pPr>
  </w:style>
  <w:style w:type="paragraph" w:customStyle="1" w:styleId="ZH">
    <w:name w:val="ZH"/>
    <w:rsid w:val="00AC5F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TF">
    <w:name w:val="TF"/>
    <w:basedOn w:val="TH"/>
    <w:link w:val="TFChar"/>
    <w:rsid w:val="00AC5F2B"/>
    <w:pPr>
      <w:keepNext w:val="0"/>
      <w:spacing w:before="0" w:after="240"/>
      <w:textAlignment w:val="baseline"/>
    </w:pPr>
    <w:rPr>
      <w:rFonts w:cs="Times New Roman"/>
      <w:kern w:val="0"/>
      <w:sz w:val="20"/>
      <w:szCs w:val="20"/>
      <w14:ligatures w14:val="none"/>
    </w:rPr>
  </w:style>
  <w:style w:type="paragraph" w:customStyle="1" w:styleId="ZG">
    <w:name w:val="ZG"/>
    <w:rsid w:val="00AC5F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AC5F2B"/>
  </w:style>
  <w:style w:type="paragraph" w:customStyle="1" w:styleId="B3">
    <w:name w:val="B3"/>
    <w:basedOn w:val="List3"/>
    <w:link w:val="B3Char2"/>
    <w:rsid w:val="00AC5F2B"/>
  </w:style>
  <w:style w:type="paragraph" w:customStyle="1" w:styleId="B4">
    <w:name w:val="B4"/>
    <w:basedOn w:val="List4"/>
    <w:link w:val="B4Char"/>
    <w:rsid w:val="00AC5F2B"/>
  </w:style>
  <w:style w:type="paragraph" w:customStyle="1" w:styleId="B5">
    <w:name w:val="B5"/>
    <w:basedOn w:val="List5"/>
    <w:link w:val="B5Char"/>
    <w:rsid w:val="00AC5F2B"/>
  </w:style>
  <w:style w:type="paragraph" w:customStyle="1" w:styleId="ZTD">
    <w:name w:val="ZTD"/>
    <w:basedOn w:val="ZB"/>
    <w:rsid w:val="00AC5F2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5F2B"/>
    <w:pPr>
      <w:framePr w:wrap="notBeside" w:y="16161"/>
    </w:pPr>
  </w:style>
  <w:style w:type="paragraph" w:styleId="Index1">
    <w:name w:val="index 1"/>
    <w:basedOn w:val="Normal"/>
    <w:rsid w:val="00AC5F2B"/>
    <w:pPr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Index2">
    <w:name w:val="index 2"/>
    <w:basedOn w:val="Index1"/>
    <w:rsid w:val="00AC5F2B"/>
    <w:pPr>
      <w:ind w:left="284"/>
    </w:pPr>
  </w:style>
  <w:style w:type="character" w:styleId="FootnoteReference">
    <w:name w:val="footnote reference"/>
    <w:basedOn w:val="DefaultParagraphFont"/>
    <w:rsid w:val="00AC5F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AC5F2B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textAlignment w:val="baseline"/>
    </w:pPr>
    <w:rPr>
      <w:rFonts w:ascii="Times New Roman" w:eastAsia="Times New Roman" w:hAnsi="Times New Roman" w:cs="Times New Roman"/>
      <w:kern w:val="0"/>
      <w:sz w:val="16"/>
      <w:szCs w:val="20"/>
      <w:lang w:eastAsia="ja-JP"/>
      <w14:ligatures w14:val="none"/>
    </w:rPr>
  </w:style>
  <w:style w:type="character" w:customStyle="1" w:styleId="FootnoteTextChar">
    <w:name w:val="Footnote Text Char"/>
    <w:basedOn w:val="DefaultParagraphFont"/>
    <w:link w:val="FootnoteText"/>
    <w:qFormat/>
    <w:rsid w:val="00AC5F2B"/>
    <w:rPr>
      <w:rFonts w:ascii="Times New Roman" w:eastAsia="Times New Roman" w:hAnsi="Times New Roman" w:cs="Times New Roman"/>
      <w:kern w:val="0"/>
      <w:sz w:val="16"/>
      <w:szCs w:val="20"/>
      <w:lang w:eastAsia="ja-JP"/>
      <w14:ligatures w14:val="none"/>
    </w:rPr>
  </w:style>
  <w:style w:type="paragraph" w:styleId="ListNumber2">
    <w:name w:val="List Number 2"/>
    <w:basedOn w:val="ListNumber"/>
    <w:rsid w:val="00AC5F2B"/>
    <w:pPr>
      <w:ind w:left="851"/>
    </w:pPr>
  </w:style>
  <w:style w:type="paragraph" w:styleId="ListNumber">
    <w:name w:val="List Number"/>
    <w:basedOn w:val="List"/>
    <w:rsid w:val="00AC5F2B"/>
  </w:style>
  <w:style w:type="paragraph" w:styleId="List">
    <w:name w:val="List"/>
    <w:basedOn w:val="Normal"/>
    <w:rsid w:val="00AC5F2B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ListBullet2">
    <w:name w:val="List Bullet 2"/>
    <w:basedOn w:val="ListBullet"/>
    <w:rsid w:val="00AC5F2B"/>
    <w:pPr>
      <w:ind w:left="851"/>
    </w:pPr>
  </w:style>
  <w:style w:type="paragraph" w:styleId="ListBullet">
    <w:name w:val="List Bullet"/>
    <w:basedOn w:val="List"/>
    <w:qFormat/>
    <w:rsid w:val="00AC5F2B"/>
  </w:style>
  <w:style w:type="paragraph" w:styleId="ListBullet3">
    <w:name w:val="List Bullet 3"/>
    <w:basedOn w:val="ListBullet2"/>
    <w:rsid w:val="00AC5F2B"/>
    <w:pPr>
      <w:ind w:left="1135"/>
    </w:pPr>
  </w:style>
  <w:style w:type="paragraph" w:styleId="List2">
    <w:name w:val="List 2"/>
    <w:basedOn w:val="List"/>
    <w:rsid w:val="00AC5F2B"/>
    <w:pPr>
      <w:ind w:left="851"/>
    </w:pPr>
  </w:style>
  <w:style w:type="paragraph" w:styleId="List3">
    <w:name w:val="List 3"/>
    <w:basedOn w:val="List2"/>
    <w:rsid w:val="00AC5F2B"/>
    <w:pPr>
      <w:ind w:left="1135"/>
    </w:pPr>
  </w:style>
  <w:style w:type="paragraph" w:styleId="List4">
    <w:name w:val="List 4"/>
    <w:basedOn w:val="List3"/>
    <w:rsid w:val="00AC5F2B"/>
    <w:pPr>
      <w:ind w:left="1418"/>
    </w:pPr>
  </w:style>
  <w:style w:type="paragraph" w:styleId="List5">
    <w:name w:val="List 5"/>
    <w:basedOn w:val="List4"/>
    <w:qFormat/>
    <w:rsid w:val="00AC5F2B"/>
    <w:pPr>
      <w:ind w:left="1702"/>
    </w:pPr>
  </w:style>
  <w:style w:type="paragraph" w:styleId="ListBullet4">
    <w:name w:val="List Bullet 4"/>
    <w:basedOn w:val="ListBullet3"/>
    <w:rsid w:val="00AC5F2B"/>
    <w:pPr>
      <w:ind w:left="1418"/>
    </w:pPr>
  </w:style>
  <w:style w:type="paragraph" w:styleId="ListBullet5">
    <w:name w:val="List Bullet 5"/>
    <w:basedOn w:val="ListBullet4"/>
    <w:rsid w:val="00AC5F2B"/>
    <w:pPr>
      <w:ind w:left="1702"/>
    </w:pPr>
  </w:style>
  <w:style w:type="character" w:customStyle="1" w:styleId="NOChar">
    <w:name w:val="NO Char"/>
    <w:link w:val="NO"/>
    <w:qFormat/>
    <w:rsid w:val="00AC5F2B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EditorsNoteChar">
    <w:name w:val="Editor's Note Char"/>
    <w:link w:val="EditorsNote"/>
    <w:qFormat/>
    <w:rsid w:val="00AC5F2B"/>
    <w:rPr>
      <w:rFonts w:ascii="Times New Roman" w:eastAsia="Times New Roman" w:hAnsi="Times New Roman" w:cs="Times New Roman"/>
      <w:color w:val="FF0000"/>
      <w:kern w:val="0"/>
      <w:sz w:val="20"/>
      <w:szCs w:val="20"/>
      <w:lang w:eastAsia="ja-JP"/>
      <w14:ligatures w14:val="none"/>
    </w:rPr>
  </w:style>
  <w:style w:type="character" w:customStyle="1" w:styleId="TALCar">
    <w:name w:val="TAL Car"/>
    <w:link w:val="TAL"/>
    <w:qFormat/>
    <w:rsid w:val="00AC5F2B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EXChar">
    <w:name w:val="EX Char"/>
    <w:link w:val="EX"/>
    <w:qFormat/>
    <w:locked/>
    <w:rsid w:val="00AC5F2B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1Char1">
    <w:name w:val="B1 Char1"/>
    <w:link w:val="B1"/>
    <w:qFormat/>
    <w:rsid w:val="00AC5F2B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TAHCar">
    <w:name w:val="TAH Car"/>
    <w:link w:val="TAH"/>
    <w:qFormat/>
    <w:locked/>
    <w:rsid w:val="00AC5F2B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TFChar">
    <w:name w:val="TF Char"/>
    <w:link w:val="TF"/>
    <w:rsid w:val="00AC5F2B"/>
    <w:rPr>
      <w:rFonts w:ascii="Arial" w:eastAsia="Times New Roman" w:hAnsi="Arial" w:cs="Times New Roman"/>
      <w:b/>
      <w:kern w:val="0"/>
      <w:sz w:val="20"/>
      <w:szCs w:val="20"/>
      <w:lang w:eastAsia="ja-JP"/>
      <w14:ligatures w14:val="none"/>
    </w:rPr>
  </w:style>
  <w:style w:type="character" w:customStyle="1" w:styleId="B2Char">
    <w:name w:val="B2 Char"/>
    <w:link w:val="B2"/>
    <w:qFormat/>
    <w:rsid w:val="00AC5F2B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3Char2">
    <w:name w:val="B3 Char2"/>
    <w:link w:val="B3"/>
    <w:rsid w:val="00AC5F2B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4Char">
    <w:name w:val="B4 Char"/>
    <w:link w:val="B4"/>
    <w:qFormat/>
    <w:rsid w:val="00AC5F2B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5Char">
    <w:name w:val="B5 Char"/>
    <w:link w:val="B5"/>
    <w:rsid w:val="00AC5F2B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6">
    <w:name w:val="B6"/>
    <w:basedOn w:val="B5"/>
    <w:link w:val="B6Char"/>
    <w:rsid w:val="00AC5F2B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AC5F2B"/>
    <w:rPr>
      <w:rFonts w:ascii="Times New Roman" w:eastAsia="MS Mincho" w:hAnsi="Times New Roman" w:cs="Times New Roman"/>
      <w:kern w:val="0"/>
      <w:sz w:val="20"/>
      <w:szCs w:val="20"/>
      <w:lang w:eastAsia="x-none"/>
      <w14:ligatures w14:val="none"/>
    </w:rPr>
  </w:style>
  <w:style w:type="paragraph" w:customStyle="1" w:styleId="B7">
    <w:name w:val="B7"/>
    <w:basedOn w:val="B6"/>
    <w:link w:val="B7Char"/>
    <w:rsid w:val="00AC5F2B"/>
    <w:pPr>
      <w:ind w:left="2269"/>
    </w:pPr>
  </w:style>
  <w:style w:type="character" w:customStyle="1" w:styleId="B7Char">
    <w:name w:val="B7 Char"/>
    <w:link w:val="B7"/>
    <w:rsid w:val="00AC5F2B"/>
    <w:rPr>
      <w:rFonts w:ascii="Times New Roman" w:eastAsia="MS Mincho" w:hAnsi="Times New Roman" w:cs="Times New Roman"/>
      <w:kern w:val="0"/>
      <w:sz w:val="20"/>
      <w:szCs w:val="20"/>
      <w:lang w:eastAsia="x-none"/>
      <w14:ligatures w14:val="none"/>
    </w:rPr>
  </w:style>
  <w:style w:type="character" w:customStyle="1" w:styleId="TACChar">
    <w:name w:val="TAC Char"/>
    <w:link w:val="TAC"/>
    <w:qFormat/>
    <w:locked/>
    <w:rsid w:val="00AC5F2B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styleId="BalloonText">
    <w:name w:val="Balloon Text"/>
    <w:basedOn w:val="Normal"/>
    <w:link w:val="BalloonTextChar"/>
    <w:unhideWhenUsed/>
    <w:qFormat/>
    <w:rsid w:val="00AC5F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kern w:val="0"/>
      <w:sz w:val="18"/>
      <w:szCs w:val="18"/>
      <w:lang w:eastAsia="ja-JP"/>
      <w14:ligatures w14:val="none"/>
    </w:rPr>
  </w:style>
  <w:style w:type="character" w:customStyle="1" w:styleId="BalloonTextChar">
    <w:name w:val="Balloon Text Char"/>
    <w:basedOn w:val="DefaultParagraphFont"/>
    <w:link w:val="BalloonText"/>
    <w:qFormat/>
    <w:rsid w:val="00AC5F2B"/>
    <w:rPr>
      <w:rFonts w:ascii="Segoe UI" w:eastAsia="Times New Roman" w:hAnsi="Segoe UI" w:cs="Segoe UI"/>
      <w:kern w:val="0"/>
      <w:sz w:val="18"/>
      <w:szCs w:val="18"/>
      <w:lang w:eastAsia="ja-JP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AC5F2B"/>
    <w:pPr>
      <w:spacing w:beforeAutospacing="1" w:after="0" w:afterAutospacing="1"/>
    </w:pPr>
    <w:rPr>
      <w:rFonts w:ascii="CG Times (WN)" w:eastAsia="CG Times (WN)" w:hAnsi="CG Times (WN)" w:cs="Times New Roman"/>
      <w:kern w:val="0"/>
      <w:sz w:val="24"/>
      <w:szCs w:val="24"/>
      <w:lang w:val="en-US" w:eastAsia="zh-CN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AC5F2B"/>
    <w:pPr>
      <w:spacing w:after="180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C5F2B"/>
    <w:rPr>
      <w:rFonts w:ascii="Times New Roman" w:eastAsiaTheme="minorEastAsia" w:hAnsi="Times New Roman" w:cs="Times New Roman"/>
      <w:kern w:val="0"/>
      <w:sz w:val="20"/>
      <w:szCs w:val="20"/>
      <w14:ligatures w14:val="none"/>
    </w:rPr>
  </w:style>
  <w:style w:type="paragraph" w:customStyle="1" w:styleId="LGTdoc1">
    <w:name w:val="LGTdoc_제목1"/>
    <w:basedOn w:val="Normal"/>
    <w:qFormat/>
    <w:rsid w:val="00AC5F2B"/>
    <w:pPr>
      <w:adjustRightInd w:val="0"/>
      <w:snapToGrid w:val="0"/>
      <w:spacing w:beforeLines="50" w:before="120" w:after="100" w:afterAutospacing="1" w:line="240" w:lineRule="auto"/>
      <w:jc w:val="both"/>
    </w:pPr>
    <w:rPr>
      <w:rFonts w:ascii="Times New Roman" w:eastAsia="Batang" w:hAnsi="Times New Roman" w:cs="Times New Roman"/>
      <w:b/>
      <w:kern w:val="0"/>
      <w:sz w:val="28"/>
      <w:szCs w:val="20"/>
      <w:lang w:eastAsia="ko-KR"/>
      <w14:ligatures w14:val="none"/>
    </w:rPr>
  </w:style>
  <w:style w:type="paragraph" w:styleId="DocumentMap">
    <w:name w:val="Document Map"/>
    <w:basedOn w:val="Normal"/>
    <w:link w:val="DocumentMapChar"/>
    <w:uiPriority w:val="99"/>
    <w:qFormat/>
    <w:rsid w:val="00AC5F2B"/>
    <w:pPr>
      <w:shd w:val="clear" w:color="auto" w:fill="000080"/>
      <w:spacing w:after="180"/>
    </w:pPr>
    <w:rPr>
      <w:rFonts w:ascii="Tahoma" w:eastAsiaTheme="minorEastAsia" w:hAnsi="Tahoma" w:cs="Tahoma"/>
      <w:kern w:val="0"/>
      <w:sz w:val="20"/>
      <w:szCs w:val="20"/>
      <w14:ligatures w14:val="none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AC5F2B"/>
    <w:rPr>
      <w:rFonts w:ascii="Tahoma" w:eastAsiaTheme="minorEastAsia" w:hAnsi="Tahoma" w:cs="Tahoma"/>
      <w:kern w:val="0"/>
      <w:sz w:val="20"/>
      <w:szCs w:val="20"/>
      <w:shd w:val="clear" w:color="auto" w:fill="000080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C5F2B"/>
  </w:style>
  <w:style w:type="paragraph" w:styleId="PlainText">
    <w:name w:val="Plain Text"/>
    <w:basedOn w:val="Normal"/>
    <w:link w:val="PlainTextChar"/>
    <w:qFormat/>
    <w:rsid w:val="00AC5F2B"/>
    <w:pPr>
      <w:spacing w:after="180"/>
    </w:pPr>
    <w:rPr>
      <w:rFonts w:ascii="Courier New" w:eastAsia="Yu Mincho" w:hAnsi="Courier New" w:cs="Times New Roman"/>
      <w:kern w:val="0"/>
      <w:sz w:val="20"/>
      <w:szCs w:val="20"/>
      <w:lang w:val="nb-NO"/>
      <w14:ligatures w14:val="none"/>
    </w:rPr>
  </w:style>
  <w:style w:type="character" w:customStyle="1" w:styleId="PlainTextChar">
    <w:name w:val="Plain Text Char"/>
    <w:basedOn w:val="DefaultParagraphFont"/>
    <w:link w:val="PlainText"/>
    <w:qFormat/>
    <w:rsid w:val="00AC5F2B"/>
    <w:rPr>
      <w:rFonts w:ascii="Courier New" w:eastAsia="Yu Mincho" w:hAnsi="Courier New" w:cs="Times New Roman"/>
      <w:kern w:val="0"/>
      <w:sz w:val="20"/>
      <w:szCs w:val="20"/>
      <w:lang w:val="nb-NO"/>
      <w14:ligatures w14:val="none"/>
    </w:rPr>
  </w:style>
  <w:style w:type="character" w:customStyle="1" w:styleId="TALChar">
    <w:name w:val="TAL Char"/>
    <w:qFormat/>
    <w:rsid w:val="00AC5F2B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AC5F2B"/>
    <w:rPr>
      <w:sz w:val="16"/>
    </w:rPr>
  </w:style>
  <w:style w:type="character" w:customStyle="1" w:styleId="cf01">
    <w:name w:val="cf01"/>
    <w:basedOn w:val="DefaultParagraphFont"/>
    <w:rsid w:val="00AC5F2B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C5F2B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AC5F2B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CRCoverPage">
    <w:name w:val="CR Cover Page"/>
    <w:rsid w:val="00084668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14:ligatures w14:val="none"/>
    </w:rPr>
  </w:style>
  <w:style w:type="paragraph" w:customStyle="1" w:styleId="Agreement">
    <w:name w:val="Agreement"/>
    <w:basedOn w:val="Normal"/>
    <w:next w:val="Normal"/>
    <w:uiPriority w:val="99"/>
    <w:qFormat/>
    <w:rsid w:val="00506CA9"/>
    <w:pPr>
      <w:numPr>
        <w:numId w:val="2"/>
      </w:numPr>
      <w:spacing w:before="60" w:after="0"/>
      <w:jc w:val="both"/>
    </w:pPr>
    <w:rPr>
      <w:rFonts w:ascii="Arial" w:eastAsia="MS Mincho" w:hAnsi="Arial" w:cs="Times New Roman"/>
      <w:b/>
      <w:kern w:val="0"/>
      <w:sz w:val="20"/>
      <w:szCs w:val="24"/>
      <w:lang w:eastAsia="en-GB"/>
      <w14:ligatures w14:val="none"/>
    </w:rPr>
  </w:style>
  <w:style w:type="table" w:styleId="TableGrid">
    <w:name w:val="Table Grid"/>
    <w:basedOn w:val="TableNormal"/>
    <w:uiPriority w:val="39"/>
    <w:rsid w:val="00CE1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55FA"/>
    <w:pPr>
      <w:spacing w:after="160" w:line="240" w:lineRule="auto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55FA"/>
    <w:rPr>
      <w:rFonts w:ascii="Times New Roman" w:eastAsiaTheme="minorEastAsia" w:hAnsi="Times New Roman" w:cs="Times New Roman"/>
      <w:b/>
      <w:bCs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5455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9" ma:contentTypeDescription="Create a new document." ma:contentTypeScope="" ma:versionID="6aee2ae85f0e11e4770e91067c6ec6d3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13e4f695b8f6574af9be11650dfd91aa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F5925313-5BA2-4043-813D-6DDF131D2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1580-6964-44FE-8174-74E54811A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4C198-15BE-4824-9453-22D7CD2DADC7}">
  <ds:schemaRefs>
    <ds:schemaRef ds:uri="http://purl.org/dc/elements/1.1/"/>
    <ds:schemaRef ds:uri="http://purl.org/dc/terms/"/>
    <ds:schemaRef ds:uri="http://www.w3.org/XML/1998/namespace"/>
    <ds:schemaRef ds:uri="042397af-7977-45ef-9118-11c18c8623b6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a7bc6c04-a6f3-4b85-abcc-278c78dc556b"/>
    <ds:schemaRef ds:uri="80530660-24fd-4391-a7a1-d653900fee43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/>
  <dc:description/>
  <cp:lastModifiedBy>Sudeep</cp:lastModifiedBy>
  <cp:revision>10</cp:revision>
  <dcterms:created xsi:type="dcterms:W3CDTF">2023-09-19T13:38:00Z</dcterms:created>
  <dcterms:modified xsi:type="dcterms:W3CDTF">2023-09-28T16:17:00Z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</Properties>
</file>