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8EF0B" w14:textId="7410EC9E" w:rsidR="00392704" w:rsidRDefault="00392704" w:rsidP="00392704">
      <w:pPr>
        <w:pStyle w:val="Header"/>
        <w:tabs>
          <w:tab w:val="right" w:pos="9639"/>
        </w:tabs>
        <w:rPr>
          <w:bCs/>
          <w:i/>
          <w:noProof w:val="0"/>
          <w:sz w:val="32"/>
          <w:highlight w:val="cyan"/>
          <w:lang w:eastAsia="zh-CN"/>
        </w:rPr>
      </w:pPr>
      <w:bookmarkStart w:id="0" w:name="_Hlk146223209"/>
      <w:r>
        <w:rPr>
          <w:sz w:val="24"/>
          <w:lang w:eastAsia="zh-CN"/>
        </w:rPr>
        <w:t>3GPP T</w:t>
      </w:r>
      <w:bookmarkStart w:id="1" w:name="_Ref452454252"/>
      <w:bookmarkEnd w:id="1"/>
      <w:r>
        <w:rPr>
          <w:sz w:val="24"/>
          <w:lang w:eastAsia="zh-CN"/>
        </w:rPr>
        <w:t xml:space="preserve">SG RAN WG2 Meeting #123bis </w:t>
      </w:r>
      <w:r>
        <w:rPr>
          <w:bCs/>
          <w:noProof w:val="0"/>
          <w:sz w:val="24"/>
        </w:rPr>
        <w:t xml:space="preserve">                                                </w:t>
      </w:r>
      <w:r w:rsidR="005B6353" w:rsidRPr="005B6353">
        <w:rPr>
          <w:bCs/>
          <w:noProof w:val="0"/>
          <w:sz w:val="24"/>
        </w:rPr>
        <w:t>R2-2310030</w:t>
      </w:r>
    </w:p>
    <w:p w14:paraId="4C675455" w14:textId="77777777" w:rsidR="00392704" w:rsidRDefault="00392704" w:rsidP="00392704">
      <w:pPr>
        <w:pStyle w:val="CRCoverPage"/>
        <w:spacing w:after="240"/>
        <w:outlineLvl w:val="0"/>
        <w:rPr>
          <w:b/>
          <w:sz w:val="24"/>
        </w:rPr>
      </w:pPr>
      <w:r>
        <w:rPr>
          <w:b/>
          <w:sz w:val="24"/>
        </w:rPr>
        <w:t xml:space="preserve">Xiamen, China, </w:t>
      </w:r>
      <w:bookmarkStart w:id="2" w:name="_Hlk146024740"/>
      <w:r>
        <w:rPr>
          <w:b/>
          <w:sz w:val="24"/>
        </w:rPr>
        <w:t>October 09-13</w:t>
      </w:r>
      <w:bookmarkEnd w:id="2"/>
      <w:r>
        <w:rPr>
          <w:b/>
          <w:sz w:val="24"/>
        </w:rPr>
        <w:t>, 2023</w:t>
      </w:r>
    </w:p>
    <w:p w14:paraId="331B2AD4" w14:textId="298CBEEF" w:rsidR="00392704" w:rsidRDefault="00392704" w:rsidP="00392704">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Agenda item:</w:t>
      </w:r>
      <w:r>
        <w:rPr>
          <w:rFonts w:ascii="Arial" w:hAnsi="Arial" w:cs="Arial"/>
          <w:bCs/>
          <w:sz w:val="24"/>
        </w:rPr>
        <w:tab/>
      </w:r>
      <w:r w:rsidR="005B6353" w:rsidRPr="005B6353">
        <w:rPr>
          <w:rFonts w:ascii="Arial" w:hAnsi="Arial" w:cs="Arial"/>
          <w:bCs/>
          <w:sz w:val="24"/>
        </w:rPr>
        <w:t>7.0.2</w:t>
      </w:r>
    </w:p>
    <w:p w14:paraId="3446DAB6" w14:textId="77777777" w:rsidR="00392704" w:rsidRDefault="00392704" w:rsidP="00392704">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Pr>
          <w:rFonts w:ascii="Arial" w:hAnsi="Arial" w:cs="Arial"/>
          <w:bCs/>
          <w:sz w:val="24"/>
        </w:rPr>
        <w:tab/>
        <w:t>Intel Corporation</w:t>
      </w:r>
    </w:p>
    <w:p w14:paraId="1D414DD6" w14:textId="70F09F67" w:rsidR="00392704" w:rsidRDefault="00392704" w:rsidP="00392704">
      <w:pPr>
        <w:tabs>
          <w:tab w:val="left" w:pos="2160"/>
          <w:tab w:val="left" w:pos="3880"/>
        </w:tabs>
        <w:spacing w:after="120"/>
        <w:ind w:left="2070" w:hanging="2070"/>
        <w:rPr>
          <w:rFonts w:ascii="Arial" w:eastAsia="Malgun Gothic" w:hAnsi="Arial" w:cs="Arial"/>
          <w:sz w:val="24"/>
          <w:szCs w:val="24"/>
          <w:lang w:eastAsia="ko-KR"/>
        </w:rPr>
      </w:pPr>
      <w:r w:rsidRPr="5046D57C">
        <w:rPr>
          <w:rFonts w:ascii="Arial" w:hAnsi="Arial" w:cs="Arial"/>
          <w:b/>
          <w:sz w:val="24"/>
          <w:szCs w:val="24"/>
        </w:rPr>
        <w:t>Title:</w:t>
      </w:r>
      <w:r>
        <w:tab/>
      </w:r>
      <w:r w:rsidRPr="5046D57C">
        <w:rPr>
          <w:rFonts w:ascii="Arial" w:hAnsi="Arial" w:cs="Arial"/>
          <w:sz w:val="24"/>
          <w:szCs w:val="24"/>
        </w:rPr>
        <w:t xml:space="preserve">Discussion on extension </w:t>
      </w:r>
      <w:r w:rsidR="4701777E" w:rsidRPr="5046D57C">
        <w:rPr>
          <w:rFonts w:ascii="Arial" w:hAnsi="Arial" w:cs="Arial"/>
          <w:sz w:val="24"/>
          <w:szCs w:val="24"/>
        </w:rPr>
        <w:t xml:space="preserve">mechanisms </w:t>
      </w:r>
      <w:r w:rsidRPr="5046D57C">
        <w:rPr>
          <w:rFonts w:ascii="Arial" w:hAnsi="Arial" w:cs="Arial"/>
          <w:sz w:val="24"/>
          <w:szCs w:val="24"/>
        </w:rPr>
        <w:t>for RACH message 3</w:t>
      </w:r>
    </w:p>
    <w:p w14:paraId="6D53DCC9" w14:textId="77777777" w:rsidR="00392704" w:rsidRDefault="00392704" w:rsidP="00392704">
      <w:pPr>
        <w:pBdr>
          <w:bottom w:val="single" w:sz="6" w:space="1" w:color="auto"/>
        </w:pBdr>
        <w:tabs>
          <w:tab w:val="left" w:pos="2160"/>
          <w:tab w:val="left" w:pos="3880"/>
        </w:tabs>
        <w:spacing w:after="120"/>
        <w:ind w:left="2070" w:hanging="2070"/>
        <w:rPr>
          <w:rFonts w:ascii="Arial" w:hAnsi="Arial" w:cs="Arial"/>
          <w:bCs/>
          <w:sz w:val="24"/>
        </w:rPr>
      </w:pPr>
      <w:r>
        <w:rPr>
          <w:rFonts w:ascii="Arial" w:hAnsi="Arial" w:cs="Arial"/>
          <w:b/>
          <w:bCs/>
          <w:sz w:val="24"/>
        </w:rPr>
        <w:t>Document for:</w:t>
      </w:r>
      <w:r>
        <w:rPr>
          <w:rFonts w:ascii="Arial" w:hAnsi="Arial" w:cs="Arial"/>
          <w:bCs/>
          <w:sz w:val="24"/>
        </w:rPr>
        <w:tab/>
        <w:t>Discussion and decision</w:t>
      </w:r>
    </w:p>
    <w:p w14:paraId="454A0740" w14:textId="77777777" w:rsidR="00392704" w:rsidRDefault="00392704" w:rsidP="00392704">
      <w:pPr>
        <w:pStyle w:val="Heading1"/>
      </w:pPr>
      <w:r>
        <w:t>Introduction</w:t>
      </w:r>
    </w:p>
    <w:p w14:paraId="4E7918EA" w14:textId="13A6DD6E" w:rsidR="008E00F7" w:rsidRDefault="005C65C8" w:rsidP="00392704">
      <w:r>
        <w:t xml:space="preserve">As discussed in R2-123, several WIs are looking to include additional information in RACH msg 3.  </w:t>
      </w:r>
      <w:r w:rsidR="007229AE">
        <w:t xml:space="preserve">RACH msg 3 continues to be a bottleneck for NR (as in LTE) and </w:t>
      </w:r>
      <w:r w:rsidR="008E00F7">
        <w:t>each release has had to discuss how and what information can be carried in these few bits.  Having a solution where it is possible to carry some additional information will make the discussions on future releases and features much easier.</w:t>
      </w:r>
    </w:p>
    <w:p w14:paraId="44050262" w14:textId="3FFBA820" w:rsidR="00392704" w:rsidRDefault="005C65C8" w:rsidP="00392704">
      <w:r>
        <w:t>It was agreed to have a common discussion on the possibility and how to include the additional information in msg 3.  This document looks at RACH msg 3 history, its contents and possible extensions available with pros and cons for each</w:t>
      </w:r>
      <w:r w:rsidR="00A479FB">
        <w:t xml:space="preserve"> one</w:t>
      </w:r>
      <w:r>
        <w:t xml:space="preserve">. It also </w:t>
      </w:r>
      <w:r w:rsidR="008E00F7">
        <w:t>makes</w:t>
      </w:r>
      <w:r>
        <w:t xml:space="preserve"> recommendation</w:t>
      </w:r>
      <w:r w:rsidR="00B2539C">
        <w:t xml:space="preserve"> proposals.</w:t>
      </w:r>
    </w:p>
    <w:p w14:paraId="0F39452B" w14:textId="77777777" w:rsidR="00392704" w:rsidRDefault="00392704" w:rsidP="00392704">
      <w:pPr>
        <w:pStyle w:val="Heading1"/>
      </w:pPr>
      <w:r>
        <w:t>Discussion</w:t>
      </w:r>
    </w:p>
    <w:bookmarkEnd w:id="0"/>
    <w:p w14:paraId="231F34C0" w14:textId="77777777" w:rsidR="00392704" w:rsidRDefault="00392704" w:rsidP="00392704">
      <w:pPr>
        <w:pStyle w:val="Heading2"/>
      </w:pPr>
      <w:r>
        <w:t>History of msg3 size</w:t>
      </w:r>
    </w:p>
    <w:p w14:paraId="7F377114" w14:textId="178598EA" w:rsidR="00392704" w:rsidRDefault="00392704" w:rsidP="00392704">
      <w:r>
        <w:t>Size limitation for RACH message 3 has been an issue since LTE Rel-8.  The current 48bit size came from initial analysis for LTE to meet the requirement of 100ms Idle to Connected transition, and based on RAN1 analysis at that time, it was considered that 48bit</w:t>
      </w:r>
      <w:r w:rsidR="005B6353">
        <w:t>s</w:t>
      </w:r>
      <w:r>
        <w:t xml:space="preserve"> can be carried with 3 HARQ re-tx and that (along with the other processing times) can meet the 100ms delay.</w:t>
      </w:r>
    </w:p>
    <w:p w14:paraId="0CFA0979" w14:textId="2074FFF3" w:rsidR="00392704" w:rsidRDefault="00392704" w:rsidP="00392704">
      <w:r>
        <w:t xml:space="preserve">A similar discussion happened during NR Rel-15.  While RAN1 did not provide any explicit number, they provided the feedback that LTE and NR msg 3 </w:t>
      </w:r>
      <w:r w:rsidR="005B6353">
        <w:t>are</w:t>
      </w:r>
      <w:r>
        <w:t xml:space="preserve"> similar in terms of size supported</w:t>
      </w:r>
      <w:r w:rsidR="005B6353">
        <w:t xml:space="preserve"> for the same coverage</w:t>
      </w:r>
      <w:r>
        <w:t xml:space="preserve">.  There were differing views expressed on whether the 48bit size limit </w:t>
      </w:r>
      <w:r w:rsidR="00CF234F">
        <w:t xml:space="preserve">is really valid, </w:t>
      </w:r>
      <w:r>
        <w:t xml:space="preserve">with one company </w:t>
      </w:r>
      <w:r w:rsidR="00CF234F">
        <w:t xml:space="preserve">also </w:t>
      </w:r>
      <w:r>
        <w:t>stating that large</w:t>
      </w:r>
      <w:r w:rsidR="005B6353">
        <w:t>r</w:t>
      </w:r>
      <w:r>
        <w:t xml:space="preserve"> sizes can be supported without increasing the number of HARQ retransmissions.  There was also a desire expressed to be able to convey the full 40bit I-RNTI which can be done with a larger CCCH.  Due to these different views, two CCCH sizes were specified in RAN2, with the larger one carrying the full I-RNTI value.</w:t>
      </w:r>
    </w:p>
    <w:p w14:paraId="72693006" w14:textId="75B3880A" w:rsidR="00B2539C" w:rsidRPr="00B2539C" w:rsidRDefault="00B2539C" w:rsidP="00B2539C">
      <w:pPr>
        <w:pStyle w:val="Obs-prop"/>
      </w:pPr>
      <w:r>
        <w:t>Observation #</w:t>
      </w:r>
      <w:r w:rsidR="00F0172A">
        <w:t>1</w:t>
      </w:r>
      <w:r>
        <w:t>: CCCH1 was defined to allow network deployments to use larger msg 3 grant</w:t>
      </w:r>
      <w:r w:rsidR="00F6682D">
        <w:t xml:space="preserve"> with full I-RNTI</w:t>
      </w:r>
      <w:r>
        <w:t>.</w:t>
      </w:r>
    </w:p>
    <w:p w14:paraId="6F4A2E83" w14:textId="20BEB7DD" w:rsidR="00392704" w:rsidRDefault="00392704" w:rsidP="00392704">
      <w:pPr>
        <w:pStyle w:val="Obs-prop"/>
      </w:pPr>
      <w:r>
        <w:t>Observation #</w:t>
      </w:r>
      <w:r w:rsidR="00F0172A">
        <w:t>2</w:t>
      </w:r>
      <w:r>
        <w:t>: Current size limit of 48 bits for msg 3 contents is not a fixed size; the consequence for increasing it may be a small increase in delay for some UEs.</w:t>
      </w:r>
    </w:p>
    <w:p w14:paraId="0F405528" w14:textId="77777777" w:rsidR="008D32F6" w:rsidRDefault="008D32F6" w:rsidP="008D32F6">
      <w:pPr>
        <w:pStyle w:val="Heading2"/>
      </w:pPr>
      <w:r>
        <w:t>Nature of additional information that needs to be carried in RACH msg 3</w:t>
      </w:r>
    </w:p>
    <w:p w14:paraId="320FA7D7" w14:textId="1E4A8F3C" w:rsidR="008D32F6" w:rsidRDefault="008D32F6" w:rsidP="008D32F6">
      <w:r>
        <w:t xml:space="preserve">The primary motivation for transferring </w:t>
      </w:r>
      <w:r w:rsidR="00F6682D">
        <w:t xml:space="preserve">additional </w:t>
      </w:r>
      <w:r>
        <w:t>information in msg 3 is for network to be aware of the information before sending msg 4.  From the discussions so far, there are two types of information that needs to be transferred over message 3. UE capability related information (such as reduced BW) that network needs to be aware before msg 4, and UE dynamic information (such as temporary capability restriction</w:t>
      </w:r>
      <w:r w:rsidR="00F6682D">
        <w:t xml:space="preserve"> for MUSIM</w:t>
      </w:r>
      <w:r>
        <w:t>).</w:t>
      </w:r>
    </w:p>
    <w:p w14:paraId="1DA6A173" w14:textId="0F9C56A6" w:rsidR="008D32F6" w:rsidRDefault="008D32F6" w:rsidP="008D32F6">
      <w:pPr>
        <w:pStyle w:val="Obs-prop"/>
      </w:pPr>
      <w:r>
        <w:t>Observation #</w:t>
      </w:r>
      <w:r w:rsidR="00F0172A">
        <w:t>3</w:t>
      </w:r>
      <w:r>
        <w:t>: There are two types of additional information under discussion to be carried in msg 3: Static (UE capability related) and dynamic (UE current configuration related).</w:t>
      </w:r>
    </w:p>
    <w:p w14:paraId="0BE74357" w14:textId="77777777" w:rsidR="00392704" w:rsidRDefault="00392704" w:rsidP="00392704">
      <w:pPr>
        <w:pStyle w:val="Heading2"/>
      </w:pPr>
      <w:r>
        <w:lastRenderedPageBreak/>
        <w:t>Current definitions and extensions</w:t>
      </w:r>
    </w:p>
    <w:p w14:paraId="420F1BE0" w14:textId="219BB33C" w:rsidR="00392704" w:rsidRDefault="00392704" w:rsidP="00392704">
      <w:r>
        <w:t>RACH msg 3 includes the MAC header and MAC SDU, that is the RRC CCCH</w:t>
      </w:r>
      <w:r w:rsidR="00B2539C">
        <w:t>/CCCH1</w:t>
      </w:r>
      <w:r>
        <w:t xml:space="preserve"> message.</w:t>
      </w:r>
      <w:r w:rsidR="008920D3">
        <w:t xml:space="preserve">  Each of these have extension possibilities that are discussed in more detail below.</w:t>
      </w:r>
    </w:p>
    <w:p w14:paraId="12BE2C64" w14:textId="33282587" w:rsidR="008920D3" w:rsidRDefault="008920D3" w:rsidP="008920D3">
      <w:pPr>
        <w:pStyle w:val="Heading3"/>
      </w:pPr>
      <w:r>
        <w:t xml:space="preserve">MAC </w:t>
      </w:r>
      <w:r w:rsidR="00065238">
        <w:t>based</w:t>
      </w:r>
    </w:p>
    <w:p w14:paraId="06C4D6FF" w14:textId="77777777" w:rsidR="00392704" w:rsidRDefault="00392704" w:rsidP="00392704">
      <w:pPr>
        <w:pStyle w:val="TH"/>
      </w:pPr>
      <w:r>
        <w:rPr>
          <w:rFonts w:cs="Times New Roman"/>
          <w:sz w:val="20"/>
          <w:szCs w:val="20"/>
          <w:lang w:eastAsia="ja-JP"/>
        </w:rPr>
        <w:object w:dxaOrig="5700" w:dyaOrig="1020" w14:anchorId="32DE0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51.05pt" o:ole="">
            <v:imagedata r:id="rId8" o:title=""/>
          </v:shape>
          <o:OLEObject Type="Embed" ProgID="Visio.Drawing.15" ShapeID="_x0000_i1025" DrawAspect="Content" ObjectID="_1757479144" r:id="rId9"/>
        </w:object>
      </w:r>
    </w:p>
    <w:p w14:paraId="48789D19" w14:textId="77777777" w:rsidR="00392704" w:rsidRDefault="00392704" w:rsidP="00392704">
      <w:pPr>
        <w:pStyle w:val="TH"/>
        <w:rPr>
          <w:lang w:eastAsia="ko-KR"/>
        </w:rPr>
      </w:pPr>
      <w:r>
        <w:rPr>
          <w:rFonts w:cs="Times New Roman"/>
          <w:sz w:val="20"/>
          <w:szCs w:val="20"/>
          <w:lang w:eastAsia="ja-JP"/>
        </w:rPr>
        <w:object w:dxaOrig="5700" w:dyaOrig="1605" w14:anchorId="0A155C9B">
          <v:shape id="_x0000_i1026" type="#_x0000_t75" style="width:284.65pt;height:80.35pt" o:ole="">
            <v:imagedata r:id="rId10" o:title=""/>
          </v:shape>
          <o:OLEObject Type="Embed" ProgID="Visio.Drawing.15" ShapeID="_x0000_i1026" DrawAspect="Content" ObjectID="_1757479145" r:id="rId11"/>
        </w:object>
      </w:r>
    </w:p>
    <w:p w14:paraId="562FA538" w14:textId="77777777" w:rsidR="00392704" w:rsidRDefault="00392704" w:rsidP="00392704">
      <w:pPr>
        <w:pStyle w:val="TF"/>
        <w:rPr>
          <w:lang w:eastAsia="ko-KR"/>
        </w:rPr>
      </w:pPr>
      <w:r>
        <w:rPr>
          <w:lang w:eastAsia="ko-KR"/>
        </w:rPr>
        <w:t>Figure 6.1.2-3: R/LCID/(eLCID) MAC subheader</w:t>
      </w:r>
    </w:p>
    <w:p w14:paraId="634D59FF" w14:textId="4275DF67" w:rsidR="008920D3" w:rsidRDefault="00392704" w:rsidP="00392704">
      <w:r>
        <w:t>MAC header takes up 8 bits</w:t>
      </w:r>
      <w:r w:rsidR="00B2539C">
        <w:t xml:space="preserve">, with 2 R bits (for CCCH/CCCH1) and a 6 bit LCID.  </w:t>
      </w:r>
      <w:r w:rsidR="008920D3">
        <w:t xml:space="preserve">Both of these have some extension possibilities that </w:t>
      </w:r>
      <w:r w:rsidR="00F6682D">
        <w:t>are</w:t>
      </w:r>
      <w:r w:rsidR="008920D3">
        <w:t xml:space="preserve"> discussed further below.  </w:t>
      </w:r>
    </w:p>
    <w:p w14:paraId="1966F261" w14:textId="74E60EBC" w:rsidR="008920D3" w:rsidRDefault="00B56594" w:rsidP="008920D3">
      <w:pPr>
        <w:pStyle w:val="Heading4"/>
      </w:pPr>
      <w:r>
        <w:t xml:space="preserve">Solution 1: </w:t>
      </w:r>
      <w:r w:rsidR="008920D3">
        <w:t>LCID in MAC header</w:t>
      </w:r>
    </w:p>
    <w:p w14:paraId="1D6D3DB8" w14:textId="2FED040D" w:rsidR="008920D3" w:rsidRDefault="008920D3" w:rsidP="008920D3">
      <w:r>
        <w:t>The following 6 values for LCID are currently reserved and is available for 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2624"/>
      </w:tblGrid>
      <w:tr w:rsidR="008920D3" w14:paraId="20E7236E" w14:textId="77777777" w:rsidTr="008E00F7">
        <w:trPr>
          <w:jc w:val="center"/>
        </w:trPr>
        <w:tc>
          <w:tcPr>
            <w:tcW w:w="1624" w:type="dxa"/>
            <w:tcBorders>
              <w:top w:val="single" w:sz="4" w:space="0" w:color="auto"/>
              <w:left w:val="single" w:sz="4" w:space="0" w:color="auto"/>
              <w:bottom w:val="single" w:sz="4" w:space="0" w:color="auto"/>
              <w:right w:val="single" w:sz="4" w:space="0" w:color="auto"/>
            </w:tcBorders>
            <w:hideMark/>
          </w:tcPr>
          <w:p w14:paraId="02E58474" w14:textId="77777777" w:rsidR="008920D3" w:rsidRDefault="008920D3" w:rsidP="007F7BB0">
            <w:pPr>
              <w:pStyle w:val="TAC"/>
              <w:rPr>
                <w:noProof/>
                <w:lang w:eastAsia="ko-KR"/>
              </w:rPr>
            </w:pPr>
            <w:r>
              <w:rPr>
                <w:noProof/>
                <w:lang w:eastAsia="ko-KR"/>
              </w:rPr>
              <w:t>37–42</w:t>
            </w:r>
          </w:p>
        </w:tc>
        <w:tc>
          <w:tcPr>
            <w:tcW w:w="2624" w:type="dxa"/>
            <w:tcBorders>
              <w:top w:val="single" w:sz="4" w:space="0" w:color="auto"/>
              <w:left w:val="single" w:sz="4" w:space="0" w:color="auto"/>
              <w:bottom w:val="single" w:sz="4" w:space="0" w:color="auto"/>
              <w:right w:val="single" w:sz="4" w:space="0" w:color="auto"/>
            </w:tcBorders>
            <w:hideMark/>
          </w:tcPr>
          <w:p w14:paraId="3A1709FE" w14:textId="77777777" w:rsidR="008920D3" w:rsidRDefault="008920D3" w:rsidP="007F7BB0">
            <w:pPr>
              <w:pStyle w:val="TAL"/>
              <w:rPr>
                <w:noProof/>
                <w:lang w:eastAsia="ko-KR"/>
              </w:rPr>
            </w:pPr>
            <w:r>
              <w:rPr>
                <w:noProof/>
                <w:lang w:eastAsia="ko-KR"/>
              </w:rPr>
              <w:t>Reserved</w:t>
            </w:r>
          </w:p>
        </w:tc>
      </w:tr>
    </w:tbl>
    <w:p w14:paraId="5528C6EB" w14:textId="77777777" w:rsidR="001640DF" w:rsidRDefault="001640DF" w:rsidP="001640DF">
      <w:pPr>
        <w:spacing w:after="0" w:line="257" w:lineRule="auto"/>
      </w:pPr>
    </w:p>
    <w:p w14:paraId="36393B23" w14:textId="7C872AA5" w:rsidR="008920D3" w:rsidRDefault="008920D3" w:rsidP="008920D3">
      <w:r>
        <w:t xml:space="preserve">Later NR releases also introduced 8 and 16 bit eLCID </w:t>
      </w:r>
      <w:r w:rsidR="001640DF">
        <w:t>that can be used where the size is not a critical issue (such as in connected mode).</w:t>
      </w:r>
    </w:p>
    <w:p w14:paraId="614DE4FF" w14:textId="2368C856" w:rsidR="008920D3" w:rsidRDefault="008920D3" w:rsidP="008920D3">
      <w:r>
        <w:t>22</w:t>
      </w:r>
      <w:r w:rsidR="00EC13B2">
        <w:t>9</w:t>
      </w:r>
      <w:r>
        <w:t xml:space="preserve"> value for two octet eLCIDs are reserved: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555"/>
      </w:tblGrid>
      <w:tr w:rsidR="008920D3" w14:paraId="20BC5643" w14:textId="77777777" w:rsidTr="008E00F7">
        <w:trPr>
          <w:jc w:val="center"/>
        </w:trPr>
        <w:tc>
          <w:tcPr>
            <w:tcW w:w="1701" w:type="dxa"/>
            <w:tcBorders>
              <w:top w:val="single" w:sz="4" w:space="0" w:color="auto"/>
              <w:left w:val="single" w:sz="4" w:space="0" w:color="auto"/>
              <w:bottom w:val="single" w:sz="4" w:space="0" w:color="auto"/>
              <w:right w:val="single" w:sz="4" w:space="0" w:color="auto"/>
            </w:tcBorders>
            <w:hideMark/>
          </w:tcPr>
          <w:p w14:paraId="0456EBF9" w14:textId="77777777" w:rsidR="008920D3" w:rsidRDefault="008920D3" w:rsidP="007F7BB0">
            <w:pPr>
              <w:pStyle w:val="TAC"/>
              <w:rPr>
                <w:rFonts w:eastAsia="Malgun Gothic"/>
                <w:lang w:eastAsia="ko-KR"/>
              </w:rPr>
            </w:pPr>
            <w:r>
              <w:rPr>
                <w:rFonts w:eastAsia="Malgun Gothic"/>
                <w:lang w:eastAsia="ko-KR"/>
              </w:rPr>
              <w:t>0 to 228</w:t>
            </w:r>
          </w:p>
        </w:tc>
        <w:tc>
          <w:tcPr>
            <w:tcW w:w="1701" w:type="dxa"/>
            <w:tcBorders>
              <w:top w:val="single" w:sz="4" w:space="0" w:color="auto"/>
              <w:left w:val="single" w:sz="4" w:space="0" w:color="auto"/>
              <w:bottom w:val="single" w:sz="4" w:space="0" w:color="auto"/>
              <w:right w:val="single" w:sz="4" w:space="0" w:color="auto"/>
            </w:tcBorders>
            <w:hideMark/>
          </w:tcPr>
          <w:p w14:paraId="15A76110" w14:textId="77777777" w:rsidR="008920D3" w:rsidRDefault="008920D3" w:rsidP="007F7BB0">
            <w:pPr>
              <w:pStyle w:val="TAC"/>
              <w:rPr>
                <w:rFonts w:eastAsia="Malgun Gothic"/>
                <w:lang w:eastAsia="ko-KR"/>
              </w:rPr>
            </w:pPr>
            <w:r>
              <w:rPr>
                <w:rFonts w:eastAsia="Malgun Gothic"/>
                <w:lang w:eastAsia="ko-KR"/>
              </w:rPr>
              <w:t>64 to 292</w:t>
            </w:r>
          </w:p>
        </w:tc>
        <w:tc>
          <w:tcPr>
            <w:tcW w:w="1555" w:type="dxa"/>
            <w:tcBorders>
              <w:top w:val="single" w:sz="4" w:space="0" w:color="auto"/>
              <w:left w:val="single" w:sz="4" w:space="0" w:color="auto"/>
              <w:bottom w:val="single" w:sz="4" w:space="0" w:color="auto"/>
              <w:right w:val="single" w:sz="4" w:space="0" w:color="auto"/>
            </w:tcBorders>
            <w:hideMark/>
          </w:tcPr>
          <w:p w14:paraId="51435FBA" w14:textId="77777777" w:rsidR="008920D3" w:rsidRDefault="008920D3" w:rsidP="007F7BB0">
            <w:pPr>
              <w:pStyle w:val="TAL"/>
              <w:rPr>
                <w:lang w:eastAsia="ko-KR"/>
              </w:rPr>
            </w:pPr>
            <w:r>
              <w:rPr>
                <w:lang w:eastAsia="ko-KR"/>
              </w:rPr>
              <w:t>Reserved</w:t>
            </w:r>
          </w:p>
        </w:tc>
      </w:tr>
    </w:tbl>
    <w:p w14:paraId="74460D32" w14:textId="77777777" w:rsidR="008920D3" w:rsidRDefault="008920D3" w:rsidP="008920D3"/>
    <w:p w14:paraId="3E753498" w14:textId="7AAACFC3" w:rsidR="008920D3" w:rsidRDefault="008920D3" w:rsidP="008920D3">
      <w:r>
        <w:t xml:space="preserve">Additionally, there are 64k logical channel space available with </w:t>
      </w:r>
      <w:r w:rsidR="001640DF">
        <w:t>1</w:t>
      </w:r>
      <w:r>
        <w:t xml:space="preserve"> octet </w:t>
      </w:r>
      <w:r w:rsidR="001640DF">
        <w:t>e</w:t>
      </w:r>
      <w:r>
        <w:t>LCID space.</w:t>
      </w:r>
    </w:p>
    <w:p w14:paraId="16105EAF" w14:textId="6CA60B33" w:rsidR="001640DF" w:rsidRPr="00392704" w:rsidRDefault="001640DF" w:rsidP="008920D3">
      <w:r>
        <w:t xml:space="preserve">As seen above, where size is not a concern (primarily </w:t>
      </w:r>
      <w:r w:rsidR="00EC13B2">
        <w:t xml:space="preserve">in </w:t>
      </w:r>
      <w:r>
        <w:t>connected mode), there are sufficient (e)LCID spa</w:t>
      </w:r>
      <w:r w:rsidR="00EC13B2">
        <w:t>r</w:t>
      </w:r>
      <w:r>
        <w:t xml:space="preserve">e </w:t>
      </w:r>
      <w:r w:rsidR="00EC13B2">
        <w:t xml:space="preserve">values </w:t>
      </w:r>
      <w:r>
        <w:t xml:space="preserve">available </w:t>
      </w:r>
      <w:r w:rsidR="00EC13B2">
        <w:t>for</w:t>
      </w:r>
      <w:r>
        <w:t xml:space="preserve"> future</w:t>
      </w:r>
      <w:r w:rsidR="00EC13B2">
        <w:t xml:space="preserve"> use</w:t>
      </w:r>
      <w:r>
        <w:t xml:space="preserve">.  That allows most of the 6 reserved LCID space to be used for RACH msg 3.  </w:t>
      </w:r>
      <w:r w:rsidR="00EC13B2">
        <w:t>However,</w:t>
      </w:r>
      <w:r w:rsidR="007229AE">
        <w:t xml:space="preserve"> it raises the concern on </w:t>
      </w:r>
      <w:r w:rsidR="00EC13B2">
        <w:t>extension</w:t>
      </w:r>
      <w:r w:rsidR="007229AE">
        <w:t xml:space="preserve"> possibility when the 6 values are used up.  </w:t>
      </w:r>
      <w:r w:rsidR="00CC2482">
        <w:t>Once</w:t>
      </w:r>
      <w:r w:rsidR="007229AE">
        <w:t xml:space="preserve"> these values are to be used, an extension mechanism has to be at least agreeable.  If </w:t>
      </w:r>
      <w:r w:rsidR="00CC2482">
        <w:t>an extension mechanism</w:t>
      </w:r>
      <w:r w:rsidR="007229AE">
        <w:t xml:space="preserve"> cannot be agreeable, then these 6 values have to be used very carefully and other options have to be considered to carry additional information.</w:t>
      </w:r>
    </w:p>
    <w:p w14:paraId="52F84474" w14:textId="3AA6A97B" w:rsidR="008920D3" w:rsidRDefault="008E00F7" w:rsidP="00522B7A">
      <w:pPr>
        <w:pStyle w:val="Obs-prop"/>
      </w:pPr>
      <w:r>
        <w:t>Observation #</w:t>
      </w:r>
      <w:r w:rsidR="00F0172A">
        <w:t>4</w:t>
      </w:r>
      <w:r>
        <w:t xml:space="preserve">: </w:t>
      </w:r>
      <w:r w:rsidR="00522B7A">
        <w:t xml:space="preserve">Only 6 LCID values are available for future use.  If no extension mechanism is agreeable, use of these values has to be </w:t>
      </w:r>
      <w:r w:rsidR="00CC2482">
        <w:t>restricted</w:t>
      </w:r>
      <w:r w:rsidR="00522B7A">
        <w:t xml:space="preserve"> and other options considered.</w:t>
      </w:r>
    </w:p>
    <w:p w14:paraId="69311E38" w14:textId="4AC9D839" w:rsidR="008920D3" w:rsidRDefault="00B56594" w:rsidP="008920D3">
      <w:pPr>
        <w:pStyle w:val="Heading4"/>
      </w:pPr>
      <w:r>
        <w:t xml:space="preserve">Solution 2: </w:t>
      </w:r>
      <w:r w:rsidR="008920D3">
        <w:t>R bits in MAC header for CCCH</w:t>
      </w:r>
    </w:p>
    <w:p w14:paraId="7CE226B6" w14:textId="26C0A894" w:rsidR="00392704" w:rsidRDefault="00392704" w:rsidP="00392704">
      <w:r>
        <w:t>As can be seen above</w:t>
      </w:r>
      <w:r w:rsidR="00B2539C">
        <w:t xml:space="preserve"> for CCCH/CC</w:t>
      </w:r>
      <w:r w:rsidR="00CC2482">
        <w:t>C</w:t>
      </w:r>
      <w:r w:rsidR="00B2539C">
        <w:t>H1</w:t>
      </w:r>
      <w:r>
        <w:t xml:space="preserve">, it includes two R bits, with the left most R bit being common for all MAC headers (not just CCCH/CCCH1). The second R bit is only applicable for CCCH/CCCH1.  Both R bits are currently unused.  </w:t>
      </w:r>
    </w:p>
    <w:p w14:paraId="684AA112" w14:textId="4CBC74D8" w:rsidR="00875061" w:rsidRDefault="00875061" w:rsidP="00875061">
      <w:pPr>
        <w:pStyle w:val="Obs-prop"/>
      </w:pPr>
      <w:r>
        <w:t>Observation #</w:t>
      </w:r>
      <w:r w:rsidR="00F0172A">
        <w:t>5</w:t>
      </w:r>
      <w:r>
        <w:t xml:space="preserve">: There are two </w:t>
      </w:r>
      <w:r w:rsidR="00CC2482">
        <w:t xml:space="preserve">R </w:t>
      </w:r>
      <w:r>
        <w:t>bits in the MAC header for CCCH, one of which is common for all MAC headers and other only applicable for CCCH/CCCH1.</w:t>
      </w:r>
    </w:p>
    <w:p w14:paraId="04C987E1" w14:textId="1FF05D11" w:rsidR="00392704" w:rsidRDefault="00392704" w:rsidP="00392704">
      <w:r>
        <w:t xml:space="preserve">Using the main R bit provides additional 64 LCID values.  </w:t>
      </w:r>
      <w:r w:rsidR="00522B7A">
        <w:t xml:space="preserve">This </w:t>
      </w:r>
      <w:r w:rsidR="00875061">
        <w:t xml:space="preserve">provides sufficient extension mechanism for the remainder of NR releases, if these are primarily used for CCCH/CCCH1.  Its use is simple and can address the needs for future NR features without having to resort to other more complex solutions.  </w:t>
      </w:r>
    </w:p>
    <w:p w14:paraId="185790FC" w14:textId="48563DB0" w:rsidR="007D7D04" w:rsidRDefault="007D7D04" w:rsidP="00392704">
      <w:r>
        <w:t xml:space="preserve">The use of R bit is expected to be under network control and only used by UE when network indicates it can.  In most cases, this can be expected to happen implicitly when network supports a feature that uses the new LCIDs with R bit.  An explicit indication in SIB can also be considered as a general mechanism </w:t>
      </w:r>
      <w:r w:rsidR="002A3147">
        <w:t>to control whether UE is allowed to use the new LCID with R bit in the cell.</w:t>
      </w:r>
    </w:p>
    <w:p w14:paraId="565A6A66" w14:textId="5BFC081E" w:rsidR="00875061" w:rsidRDefault="00875061" w:rsidP="00392704">
      <w:r>
        <w:t>However, concern has been raised that using the R bit may prevent future extensions where it might turn out to be critical to use.</w:t>
      </w:r>
      <w:r w:rsidR="00C37ABC">
        <w:t xml:space="preserve"> This is addressed below.</w:t>
      </w:r>
    </w:p>
    <w:p w14:paraId="25AF0E46" w14:textId="77777777" w:rsidR="00AE7827" w:rsidRDefault="00AE7827" w:rsidP="00C75D80">
      <w:pPr>
        <w:pStyle w:val="Heading5"/>
      </w:pPr>
      <w:r>
        <w:t xml:space="preserve">R bit extendibility/future proofing:  </w:t>
      </w:r>
    </w:p>
    <w:p w14:paraId="47C348B4" w14:textId="6F65CF16" w:rsidR="00AE7827" w:rsidRDefault="00AE7827" w:rsidP="00AE7827">
      <w:r>
        <w:t xml:space="preserve">NR has gone through several releases already.  Many new features were introduced without having to need the use of R bit.  All of the extensions were done using LCID space (e.g., using an LCID value to indicate </w:t>
      </w:r>
      <w:r w:rsidR="00C75D80">
        <w:t xml:space="preserve">use of </w:t>
      </w:r>
      <w:r>
        <w:t xml:space="preserve">eLCID).  Many new features and releases were introduced in LTE as well without </w:t>
      </w:r>
      <w:r w:rsidR="00C75D80">
        <w:t xml:space="preserve">having to use </w:t>
      </w:r>
      <w:r>
        <w:t>the R bit</w:t>
      </w:r>
      <w:r w:rsidR="00C75D80">
        <w:t xml:space="preserve"> (it was only used in a very recent feature</w:t>
      </w:r>
      <w:r w:rsidR="006D1712">
        <w:t>, DCQR</w:t>
      </w:r>
      <w:r w:rsidR="00C75D80">
        <w:t>)</w:t>
      </w:r>
      <w:r>
        <w:t>.  Hence it seems safe to assume</w:t>
      </w:r>
      <w:r w:rsidR="0023798C">
        <w:t xml:space="preserve"> that</w:t>
      </w:r>
      <w:r>
        <w:t xml:space="preserve"> </w:t>
      </w:r>
      <w:r w:rsidR="006D1712">
        <w:t xml:space="preserve">use of </w:t>
      </w:r>
      <w:r>
        <w:t xml:space="preserve">LCID </w:t>
      </w:r>
      <w:r w:rsidR="006D1712">
        <w:t xml:space="preserve">value </w:t>
      </w:r>
      <w:r>
        <w:t xml:space="preserve">is sufficient for future </w:t>
      </w:r>
      <w:r w:rsidR="006D1712">
        <w:t xml:space="preserve">extensions </w:t>
      </w:r>
      <w:r>
        <w:t xml:space="preserve">without having to </w:t>
      </w:r>
      <w:r w:rsidR="00305A3C">
        <w:t xml:space="preserve">directly </w:t>
      </w:r>
      <w:r>
        <w:t>use the R bit.</w:t>
      </w:r>
    </w:p>
    <w:p w14:paraId="29C900DA" w14:textId="56E7964D" w:rsidR="00AE7827" w:rsidRDefault="00AE7827" w:rsidP="00AE7827">
      <w:r>
        <w:t xml:space="preserve">If a really critical issue is identified that cannot be </w:t>
      </w:r>
      <w:r w:rsidR="00C37ABC">
        <w:t>addressed with (e)LCID values</w:t>
      </w:r>
      <w:r>
        <w:t xml:space="preserve">, </w:t>
      </w:r>
      <w:r w:rsidR="00C37ABC">
        <w:t xml:space="preserve">other solutions are still possible.  For example, </w:t>
      </w:r>
      <w:r>
        <w:t xml:space="preserve">it is still possible to (re)define a new MAC header </w:t>
      </w:r>
      <w:r w:rsidR="00C37ABC">
        <w:t xml:space="preserve">to use </w:t>
      </w:r>
      <w:r>
        <w:t xml:space="preserve">in the cells that supports this new feature.  In connected mode, it is possible to configure the UE to use a different </w:t>
      </w:r>
      <w:r w:rsidR="00305A3C">
        <w:t xml:space="preserve">MAC </w:t>
      </w:r>
      <w:r>
        <w:t xml:space="preserve">format.  In Idle/INACTIVE for CCCH, the second R bit can </w:t>
      </w:r>
      <w:r w:rsidR="00943F67">
        <w:t xml:space="preserve">also </w:t>
      </w:r>
      <w:r>
        <w:t xml:space="preserve">be used to indicate to the network </w:t>
      </w:r>
      <w:r w:rsidR="00305A3C">
        <w:t>a</w:t>
      </w:r>
      <w:r>
        <w:t xml:space="preserve"> new format if the cell supports it (and indicated in SIB).</w:t>
      </w:r>
    </w:p>
    <w:p w14:paraId="1F326E69" w14:textId="69A8CAFE" w:rsidR="00AE7827" w:rsidRDefault="00AE7827" w:rsidP="00AE7827">
      <w:r>
        <w:t xml:space="preserve">eLCID space </w:t>
      </w:r>
      <w:r w:rsidR="007D7D04">
        <w:t xml:space="preserve">should </w:t>
      </w:r>
      <w:r>
        <w:t>still be used for MAC CEs that are not size critical.  This will leave a large number of LCID space for CCCH</w:t>
      </w:r>
      <w:r w:rsidR="00EC6A5B">
        <w:t>/CCCH1</w:t>
      </w:r>
      <w:r>
        <w:t xml:space="preserve"> use</w:t>
      </w:r>
      <w:r w:rsidR="00943F67">
        <w:t xml:space="preserve"> with the R bit solution</w:t>
      </w:r>
      <w:r>
        <w:t>.</w:t>
      </w:r>
    </w:p>
    <w:p w14:paraId="6CC262FF" w14:textId="7C2CCC6B" w:rsidR="00AE7827" w:rsidRDefault="00AE7827" w:rsidP="00AE7827">
      <w:r>
        <w:t xml:space="preserve">In summary, </w:t>
      </w:r>
      <w:r w:rsidR="00305A3C">
        <w:t>t</w:t>
      </w:r>
      <w:r>
        <w:t xml:space="preserve">he risk </w:t>
      </w:r>
      <w:r w:rsidR="00305A3C">
        <w:t xml:space="preserve">for </w:t>
      </w:r>
      <w:r>
        <w:t xml:space="preserve">future </w:t>
      </w:r>
      <w:r w:rsidR="00305A3C">
        <w:t xml:space="preserve">extensions </w:t>
      </w:r>
      <w:r>
        <w:t>seems minimal</w:t>
      </w:r>
      <w:r w:rsidR="00943F67">
        <w:t xml:space="preserve"> with the use of R bit</w:t>
      </w:r>
      <w:r>
        <w:t>.</w:t>
      </w:r>
    </w:p>
    <w:p w14:paraId="40D5DD67" w14:textId="56A51BFC" w:rsidR="00305A3C" w:rsidRDefault="00305A3C" w:rsidP="00EC6A5B">
      <w:pPr>
        <w:pStyle w:val="Obs-prop"/>
      </w:pPr>
      <w:r>
        <w:t>Observation #</w:t>
      </w:r>
      <w:r w:rsidR="00F0172A">
        <w:t>6</w:t>
      </w:r>
      <w:r>
        <w:t xml:space="preserve">: There are several </w:t>
      </w:r>
      <w:r w:rsidR="00943F67">
        <w:t xml:space="preserve">other </w:t>
      </w:r>
      <w:r>
        <w:t xml:space="preserve">extensions mechanisms possible even if the </w:t>
      </w:r>
      <w:r w:rsidR="00EC6A5B">
        <w:t xml:space="preserve">main </w:t>
      </w:r>
      <w:r>
        <w:t>R bit used to i</w:t>
      </w:r>
      <w:r w:rsidR="00EC6A5B">
        <w:t>ndicate an extension of LCID space.</w:t>
      </w:r>
    </w:p>
    <w:p w14:paraId="7C9D134B" w14:textId="306D4583" w:rsidR="00AE7827" w:rsidRDefault="00AE7827" w:rsidP="00AE7827">
      <w:pPr>
        <w:pStyle w:val="Obs-prop"/>
      </w:pPr>
      <w:r>
        <w:t>Observation #</w:t>
      </w:r>
      <w:r w:rsidR="00F0172A">
        <w:t>7</w:t>
      </w:r>
      <w:r>
        <w:t xml:space="preserve">: </w:t>
      </w:r>
      <w:r w:rsidR="00EC6A5B">
        <w:t>U</w:t>
      </w:r>
      <w:r>
        <w:t>se of R bit is a simple approach to provide many additional values for future extensions for CCCH</w:t>
      </w:r>
      <w:r w:rsidR="00943F67">
        <w:t>/CCCH1</w:t>
      </w:r>
      <w:r>
        <w:t xml:space="preserve">.  The risk </w:t>
      </w:r>
      <w:r w:rsidR="00EC6A5B">
        <w:t>for</w:t>
      </w:r>
      <w:r>
        <w:t xml:space="preserve"> future </w:t>
      </w:r>
      <w:r w:rsidR="00EC6A5B">
        <w:t xml:space="preserve">extension </w:t>
      </w:r>
      <w:r>
        <w:t>seems minimal.</w:t>
      </w:r>
    </w:p>
    <w:p w14:paraId="37F74F6E" w14:textId="429A68DC" w:rsidR="00AE7827" w:rsidRDefault="00EC6A5B" w:rsidP="00EC6A5B">
      <w:pPr>
        <w:pStyle w:val="Heading3"/>
      </w:pPr>
      <w:r>
        <w:t xml:space="preserve">CCCH/CCCH1 RRC </w:t>
      </w:r>
      <w:r w:rsidR="00065238">
        <w:t>based</w:t>
      </w:r>
    </w:p>
    <w:p w14:paraId="536F9E98" w14:textId="6D47EC57" w:rsidR="00EC6A5B" w:rsidRDefault="00EC6A5B" w:rsidP="00EC6A5B">
      <w:r>
        <w:t>As with the MAC header, there are extension mechanisms available in RRC messages as well as discussed below.</w:t>
      </w:r>
    </w:p>
    <w:p w14:paraId="2D1BF906" w14:textId="77777777" w:rsidR="00943F67" w:rsidRDefault="00943F67" w:rsidP="00943F67">
      <w:r>
        <w:t>The CCCH RRC message is defined as follows:</w:t>
      </w:r>
    </w:p>
    <w:p w14:paraId="252D2E21" w14:textId="77777777" w:rsidR="00943F67" w:rsidRDefault="00943F67" w:rsidP="00943F67">
      <w:pPr>
        <w:pStyle w:val="PL"/>
      </w:pPr>
      <w:r>
        <w:t xml:space="preserve">UL-CCCH-MessageType ::=         </w:t>
      </w:r>
      <w:r>
        <w:rPr>
          <w:color w:val="993366"/>
        </w:rPr>
        <w:t>CHOICE</w:t>
      </w:r>
      <w:r>
        <w:t xml:space="preserve"> {</w:t>
      </w:r>
    </w:p>
    <w:p w14:paraId="514F5E63" w14:textId="77777777" w:rsidR="00943F67" w:rsidRDefault="00943F67" w:rsidP="00943F67">
      <w:pPr>
        <w:pStyle w:val="PL"/>
      </w:pPr>
      <w:r>
        <w:t xml:space="preserve">    c1                              </w:t>
      </w:r>
      <w:r>
        <w:rPr>
          <w:color w:val="993366"/>
        </w:rPr>
        <w:t>CHOICE</w:t>
      </w:r>
      <w:r>
        <w:t xml:space="preserve"> {</w:t>
      </w:r>
    </w:p>
    <w:p w14:paraId="6CE4D0DB" w14:textId="77777777" w:rsidR="00943F67" w:rsidRDefault="00943F67" w:rsidP="00943F67">
      <w:pPr>
        <w:pStyle w:val="PL"/>
      </w:pPr>
      <w:r>
        <w:t xml:space="preserve">        rrcSetupRequest                 RRCSetupRequest,</w:t>
      </w:r>
    </w:p>
    <w:p w14:paraId="212D5A0C" w14:textId="77777777" w:rsidR="00943F67" w:rsidRDefault="00943F67" w:rsidP="00943F67">
      <w:pPr>
        <w:pStyle w:val="PL"/>
      </w:pPr>
      <w:r>
        <w:t xml:space="preserve">        rrcResumeRequest                RRCResumeRequest,</w:t>
      </w:r>
    </w:p>
    <w:p w14:paraId="63E434D5" w14:textId="77777777" w:rsidR="00943F67" w:rsidRDefault="00943F67" w:rsidP="00943F67">
      <w:pPr>
        <w:pStyle w:val="PL"/>
      </w:pPr>
      <w:r>
        <w:t xml:space="preserve">        rrcReestablishmentRequest       RRCReestablishmentRequest,</w:t>
      </w:r>
    </w:p>
    <w:p w14:paraId="44CBAB3E" w14:textId="77777777" w:rsidR="00943F67" w:rsidRDefault="00943F67" w:rsidP="00943F67">
      <w:pPr>
        <w:pStyle w:val="PL"/>
      </w:pPr>
      <w:r>
        <w:t xml:space="preserve">        rrcSystemInfoRequest            RRCSystemInfoRequest</w:t>
      </w:r>
    </w:p>
    <w:p w14:paraId="54753786" w14:textId="77777777" w:rsidR="00943F67" w:rsidRDefault="00943F67" w:rsidP="00943F67">
      <w:pPr>
        <w:pStyle w:val="PL"/>
      </w:pPr>
      <w:r>
        <w:t xml:space="preserve">    },</w:t>
      </w:r>
    </w:p>
    <w:p w14:paraId="2FDFECE4" w14:textId="77777777" w:rsidR="00943F67" w:rsidRDefault="00943F67" w:rsidP="00943F67">
      <w:pPr>
        <w:pStyle w:val="PL"/>
      </w:pPr>
      <w:r>
        <w:t xml:space="preserve">    messageClassExtension           </w:t>
      </w:r>
      <w:r>
        <w:rPr>
          <w:color w:val="993366"/>
        </w:rPr>
        <w:t>SEQUENCE</w:t>
      </w:r>
      <w:r>
        <w:t xml:space="preserve"> {}</w:t>
      </w:r>
    </w:p>
    <w:p w14:paraId="3C8FBF2B" w14:textId="77777777" w:rsidR="00943F67" w:rsidRDefault="00943F67" w:rsidP="00943F67">
      <w:pPr>
        <w:pStyle w:val="PL"/>
      </w:pPr>
      <w:r>
        <w:t>}</w:t>
      </w:r>
    </w:p>
    <w:p w14:paraId="71A5B460" w14:textId="77777777" w:rsidR="00943F67" w:rsidRDefault="00943F67" w:rsidP="00943F67">
      <w:r>
        <w:t>This choice structure takes up 3 bits.</w:t>
      </w:r>
    </w:p>
    <w:p w14:paraId="7D05CC52" w14:textId="77777777" w:rsidR="00943F67" w:rsidRDefault="00943F67" w:rsidP="00943F67">
      <w:r>
        <w:t>Using one of the RRC messages (ResumeRequest) as a representative:</w:t>
      </w:r>
    </w:p>
    <w:p w14:paraId="627C52F5" w14:textId="77777777" w:rsidR="00943F67" w:rsidRDefault="00943F67" w:rsidP="00943F67">
      <w:pPr>
        <w:pStyle w:val="PL"/>
      </w:pPr>
      <w:r>
        <w:t xml:space="preserve">RRCResumeRequest ::=            </w:t>
      </w:r>
      <w:r>
        <w:rPr>
          <w:color w:val="993366"/>
        </w:rPr>
        <w:t>SEQUENCE</w:t>
      </w:r>
      <w:r>
        <w:t xml:space="preserve"> {</w:t>
      </w:r>
    </w:p>
    <w:p w14:paraId="568773DE" w14:textId="77777777" w:rsidR="00943F67" w:rsidRDefault="00943F67" w:rsidP="00943F67">
      <w:pPr>
        <w:pStyle w:val="PL"/>
      </w:pPr>
      <w:r>
        <w:t xml:space="preserve">        rrcResumeRequest            RRCResumeRequest-IEs</w:t>
      </w:r>
    </w:p>
    <w:p w14:paraId="2574F6F3" w14:textId="77777777" w:rsidR="00943F67" w:rsidRDefault="00943F67" w:rsidP="00943F67">
      <w:pPr>
        <w:pStyle w:val="PL"/>
      </w:pPr>
      <w:r>
        <w:t>}</w:t>
      </w:r>
    </w:p>
    <w:p w14:paraId="13327FF4" w14:textId="77777777" w:rsidR="00943F67" w:rsidRDefault="00943F67" w:rsidP="00943F67">
      <w:pPr>
        <w:pStyle w:val="PL"/>
      </w:pPr>
    </w:p>
    <w:p w14:paraId="1363658C" w14:textId="77777777" w:rsidR="00943F67" w:rsidRDefault="00943F67" w:rsidP="00943F67">
      <w:pPr>
        <w:pStyle w:val="PL"/>
      </w:pPr>
      <w:r>
        <w:t xml:space="preserve">RRCResumeRequest-IEs ::=        </w:t>
      </w:r>
      <w:r>
        <w:rPr>
          <w:color w:val="993366"/>
        </w:rPr>
        <w:t>SEQUENCE</w:t>
      </w:r>
      <w:r>
        <w:t xml:space="preserve"> {</w:t>
      </w:r>
    </w:p>
    <w:p w14:paraId="673B5E49" w14:textId="77777777" w:rsidR="00943F67" w:rsidRDefault="00943F67" w:rsidP="00943F67">
      <w:pPr>
        <w:pStyle w:val="PL"/>
      </w:pPr>
      <w:r>
        <w:t xml:space="preserve">    resumeIdentity                  ShortI-RNTI-Value,</w:t>
      </w:r>
    </w:p>
    <w:p w14:paraId="6B9CF9B9" w14:textId="77777777" w:rsidR="00943F67" w:rsidRDefault="00943F67" w:rsidP="00943F67">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00251AEF" w14:textId="77777777" w:rsidR="00943F67" w:rsidRDefault="00943F67" w:rsidP="00943F67">
      <w:pPr>
        <w:pStyle w:val="PL"/>
      </w:pPr>
      <w:r>
        <w:t xml:space="preserve">    resumeCause                     ResumeCause,</w:t>
      </w:r>
    </w:p>
    <w:p w14:paraId="2A86E585" w14:textId="77777777" w:rsidR="00943F67" w:rsidRDefault="00943F67" w:rsidP="00943F67">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141FD69E" w14:textId="77777777" w:rsidR="00943F67" w:rsidRDefault="00943F67" w:rsidP="00943F67">
      <w:pPr>
        <w:pStyle w:val="PL"/>
      </w:pPr>
      <w:r>
        <w:t>}</w:t>
      </w:r>
    </w:p>
    <w:p w14:paraId="24792F36" w14:textId="77777777" w:rsidR="00943F67" w:rsidRDefault="00943F67" w:rsidP="00943F67"/>
    <w:p w14:paraId="5814ECDA" w14:textId="77777777" w:rsidR="00943F67" w:rsidRDefault="00943F67" w:rsidP="00943F67">
      <w:r>
        <w:t xml:space="preserve">The messages takes up 45 bits (for ResumeRequest, it is as follows: shortI-RNTI=24, resumeMAC-I=16, resumeCause=4, Spare=1), totalling 48bits for CCCH.  </w:t>
      </w:r>
    </w:p>
    <w:p w14:paraId="517C6AD9" w14:textId="4ECD06E0" w:rsidR="00943F67" w:rsidRDefault="00943F67" w:rsidP="00943F67">
      <w:r>
        <w:t xml:space="preserve">From the above, it can be seen there are two extensions possible here for RRC messages – </w:t>
      </w:r>
      <w:r w:rsidR="00CE5A73">
        <w:t xml:space="preserve">spare bit in the RRC CCCH messages themselves and </w:t>
      </w:r>
      <w:r>
        <w:t>the messageClassExtension allows additional 4 RRC messages of the same size as currently defined ones.  These are discussed in more detail below.</w:t>
      </w:r>
    </w:p>
    <w:p w14:paraId="23347463" w14:textId="43B0B310" w:rsidR="009E716B" w:rsidRDefault="009E716B" w:rsidP="009E716B">
      <w:pPr>
        <w:pStyle w:val="Heading4"/>
      </w:pPr>
      <w:r>
        <w:t>Solution 3: Spare bit in RRC CCCH messages</w:t>
      </w:r>
    </w:p>
    <w:p w14:paraId="2E61C3C5" w14:textId="779738FB" w:rsidR="009E716B" w:rsidRDefault="009E716B" w:rsidP="009E716B">
      <w:r>
        <w:t xml:space="preserve">As can be seen from the above, there is (at least) one spare bit in each of the RRC messages </w:t>
      </w:r>
      <w:r w:rsidR="00CE5A73">
        <w:t>themselves</w:t>
      </w:r>
      <w:r>
        <w:t>.  This can also carry one bit of additional information.</w:t>
      </w:r>
    </w:p>
    <w:p w14:paraId="77A0332E" w14:textId="53118B19" w:rsidR="009E716B" w:rsidRDefault="009E716B" w:rsidP="009E716B">
      <w:r>
        <w:t xml:space="preserve">This can be used for new features.  </w:t>
      </w:r>
      <w:r w:rsidR="00CE5A73">
        <w:t>T</w:t>
      </w:r>
      <w:r>
        <w:t xml:space="preserve">his is more suited to carry information that is only required in one of the CCCH/CCCH1 message, where use of an LCID could be wasteful if the other CCCH1 messages are not used.  </w:t>
      </w:r>
    </w:p>
    <w:p w14:paraId="57D86B03" w14:textId="0CF9CFCE" w:rsidR="009E716B" w:rsidRDefault="009E716B" w:rsidP="009E716B">
      <w:pPr>
        <w:pStyle w:val="Obs-prop"/>
      </w:pPr>
      <w:r>
        <w:t>Observation #8: RRC CCCH messages have (at least) one spare bit in each of the current messages that can be used to carry new information.  This is more suited to carry additional information that is applicable only for one message.</w:t>
      </w:r>
    </w:p>
    <w:p w14:paraId="2798222A" w14:textId="77777777" w:rsidR="009E716B" w:rsidRPr="00EC6A5B" w:rsidRDefault="009E716B" w:rsidP="00EC6A5B"/>
    <w:p w14:paraId="426E747E" w14:textId="66A5BC9E" w:rsidR="00392704" w:rsidRDefault="00B56594" w:rsidP="00EC6A5B">
      <w:pPr>
        <w:pStyle w:val="Heading4"/>
      </w:pPr>
      <w:r>
        <w:t xml:space="preserve">Solution </w:t>
      </w:r>
      <w:r w:rsidR="009E716B">
        <w:t>4</w:t>
      </w:r>
      <w:r>
        <w:t xml:space="preserve">: Message class extension in </w:t>
      </w:r>
      <w:r w:rsidR="00392704">
        <w:t>RRC CCCH message</w:t>
      </w:r>
      <w:r w:rsidR="00D162F4">
        <w:t>s</w:t>
      </w:r>
    </w:p>
    <w:p w14:paraId="5D3FDFD2" w14:textId="5BB7CC49" w:rsidR="00392704" w:rsidRDefault="00380E65" w:rsidP="00392704">
      <w:r>
        <w:t>From the above, it can be seen there is the messageClassExtension that allows additional 4 RRC messages of the same size as currently defined ones</w:t>
      </w:r>
      <w:r w:rsidR="00392704">
        <w:t xml:space="preserve"> (more </w:t>
      </w:r>
      <w:r w:rsidR="002C4491">
        <w:t xml:space="preserve">messages can be used </w:t>
      </w:r>
      <w:r w:rsidR="00392704">
        <w:t>for smaller RRC messages)</w:t>
      </w:r>
      <w:r w:rsidR="00A846F8">
        <w:t xml:space="preserve">.  These can be used for new features (in some ways, it can be seen as a critical extension).  </w:t>
      </w:r>
      <w:r w:rsidR="00CE5A73">
        <w:t xml:space="preserve">As with the spare bit in RRC CCCH messages, this </w:t>
      </w:r>
      <w:r w:rsidR="00757A8B">
        <w:t xml:space="preserve">is more suited to carry information that is only required in one of the CCCH message, where use of an LCID could be wasteful if the other CCCH messages are not used.  </w:t>
      </w:r>
      <w:r w:rsidR="00A846F8">
        <w:t xml:space="preserve">For example, MUSIM can define a new ResumeRequest message to indicate that it has capability restriction.  </w:t>
      </w:r>
    </w:p>
    <w:p w14:paraId="767A6B27" w14:textId="7F41EEBC" w:rsidR="00392704" w:rsidRDefault="00392704" w:rsidP="00392704">
      <w:pPr>
        <w:pStyle w:val="Obs-prop"/>
      </w:pPr>
      <w:r>
        <w:t>Observation #</w:t>
      </w:r>
      <w:r w:rsidR="009E716B">
        <w:t>9</w:t>
      </w:r>
      <w:r>
        <w:t>: In the RRC CCCH message, there is possibility to add 4 new RRC messages (of same size as current ones)</w:t>
      </w:r>
      <w:r w:rsidR="00A846F8">
        <w:t xml:space="preserve"> that can be used </w:t>
      </w:r>
      <w:r w:rsidR="007D3C88">
        <w:t>to carry new information</w:t>
      </w:r>
      <w:r>
        <w:t>.</w:t>
      </w:r>
      <w:r w:rsidR="00757A8B">
        <w:t xml:space="preserve">  This is more suited to carry additional information that is applicable only for one message (e.g., MUSIM capability restriction in RRCResumeRequest).</w:t>
      </w:r>
    </w:p>
    <w:p w14:paraId="2EE144A7" w14:textId="2195FBE2" w:rsidR="00D162F4" w:rsidRDefault="009E716B" w:rsidP="00D162F4">
      <w:pPr>
        <w:pStyle w:val="Heading4"/>
      </w:pPr>
      <w:r>
        <w:t xml:space="preserve">Solution 5: </w:t>
      </w:r>
      <w:r w:rsidR="00D162F4">
        <w:t>Spare RRC CCCH1 message</w:t>
      </w:r>
    </w:p>
    <w:p w14:paraId="328BF9A5" w14:textId="3EAE8F8D" w:rsidR="00D162F4" w:rsidRDefault="002A73E8" w:rsidP="00D162F4">
      <w:r>
        <w:t>Logical channel CCCH1 was originally defined to cater for cells that support larger msg 3 size – 64 bits instead of 48 bits for CCCH.  An LCID was defined for CCCH1</w:t>
      </w:r>
      <w:r w:rsidR="00D162F4">
        <w:t xml:space="preserve"> when the msg 3 grant is for 64bits.  </w:t>
      </w:r>
      <w:r w:rsidR="00B108B8">
        <w:t>The</w:t>
      </w:r>
      <w:r>
        <w:t xml:space="preserve"> new logical channel allowed the introduction of 4 common control channel RRC messages.  </w:t>
      </w:r>
      <w:r w:rsidR="00D162F4">
        <w:t xml:space="preserve">Currently, the only RRC message defined for the larger grant is </w:t>
      </w:r>
      <w:r w:rsidR="00D162F4" w:rsidRPr="000323F6">
        <w:rPr>
          <w:i/>
          <w:iCs/>
        </w:rPr>
        <w:t>RRCResumeRequest1</w:t>
      </w:r>
      <w:r w:rsidR="00D162F4">
        <w:t xml:space="preserve">.  </w:t>
      </w:r>
    </w:p>
    <w:p w14:paraId="3EF4ED22" w14:textId="77777777" w:rsidR="00D162F4" w:rsidRDefault="00D162F4" w:rsidP="00D162F4">
      <w:pPr>
        <w:pStyle w:val="PL"/>
      </w:pPr>
      <w:r>
        <w:t xml:space="preserve">UL-CCCH1-MessageType ::=        </w:t>
      </w:r>
      <w:r>
        <w:rPr>
          <w:color w:val="993366"/>
        </w:rPr>
        <w:t>CHOICE</w:t>
      </w:r>
      <w:r>
        <w:t xml:space="preserve"> {</w:t>
      </w:r>
    </w:p>
    <w:p w14:paraId="553A020C" w14:textId="77777777" w:rsidR="00D162F4" w:rsidRDefault="00D162F4" w:rsidP="00D162F4">
      <w:pPr>
        <w:pStyle w:val="PL"/>
      </w:pPr>
      <w:r>
        <w:t xml:space="preserve">    c1                              </w:t>
      </w:r>
      <w:r>
        <w:rPr>
          <w:color w:val="993366"/>
        </w:rPr>
        <w:t>CHOICE</w:t>
      </w:r>
      <w:r>
        <w:t xml:space="preserve"> {</w:t>
      </w:r>
    </w:p>
    <w:p w14:paraId="2D6D7840" w14:textId="77777777" w:rsidR="00D162F4" w:rsidRDefault="00D162F4" w:rsidP="00D162F4">
      <w:pPr>
        <w:pStyle w:val="PL"/>
      </w:pPr>
      <w:r>
        <w:t xml:space="preserve">        rrcResumeRequest1               RRCResumeRequest1,</w:t>
      </w:r>
    </w:p>
    <w:p w14:paraId="5BAB0CAF" w14:textId="77777777" w:rsidR="00D162F4" w:rsidRDefault="00D162F4" w:rsidP="00D162F4">
      <w:pPr>
        <w:pStyle w:val="PL"/>
      </w:pPr>
      <w:r>
        <w:t xml:space="preserve">        spare3 </w:t>
      </w:r>
      <w:r>
        <w:rPr>
          <w:color w:val="993366"/>
        </w:rPr>
        <w:t>NULL</w:t>
      </w:r>
      <w:r>
        <w:t>,</w:t>
      </w:r>
    </w:p>
    <w:p w14:paraId="4C1282D2" w14:textId="77777777" w:rsidR="00D162F4" w:rsidRDefault="00D162F4" w:rsidP="00D162F4">
      <w:pPr>
        <w:pStyle w:val="PL"/>
      </w:pPr>
      <w:r>
        <w:t xml:space="preserve">        spare2 </w:t>
      </w:r>
      <w:r>
        <w:rPr>
          <w:color w:val="993366"/>
        </w:rPr>
        <w:t>NULL</w:t>
      </w:r>
      <w:r>
        <w:t>,</w:t>
      </w:r>
    </w:p>
    <w:p w14:paraId="7D3185AE" w14:textId="77777777" w:rsidR="00D162F4" w:rsidRDefault="00D162F4" w:rsidP="00D162F4">
      <w:pPr>
        <w:pStyle w:val="PL"/>
      </w:pPr>
      <w:r>
        <w:t xml:space="preserve">        spare1 </w:t>
      </w:r>
      <w:r>
        <w:rPr>
          <w:color w:val="993366"/>
        </w:rPr>
        <w:t>NULL</w:t>
      </w:r>
    </w:p>
    <w:p w14:paraId="6FE26AC8" w14:textId="77777777" w:rsidR="00D162F4" w:rsidRDefault="00D162F4" w:rsidP="00D162F4">
      <w:pPr>
        <w:pStyle w:val="PL"/>
      </w:pPr>
    </w:p>
    <w:p w14:paraId="5C275D30" w14:textId="77777777" w:rsidR="00D162F4" w:rsidRDefault="00D162F4" w:rsidP="00D162F4">
      <w:pPr>
        <w:pStyle w:val="PL"/>
      </w:pPr>
      <w:r>
        <w:t xml:space="preserve">    },</w:t>
      </w:r>
    </w:p>
    <w:p w14:paraId="6D2ECEE1" w14:textId="77777777" w:rsidR="00D162F4" w:rsidRDefault="00D162F4" w:rsidP="00D162F4">
      <w:pPr>
        <w:pStyle w:val="PL"/>
      </w:pPr>
      <w:r>
        <w:t xml:space="preserve">    messageClassExtension </w:t>
      </w:r>
      <w:r>
        <w:rPr>
          <w:color w:val="993366"/>
        </w:rPr>
        <w:t>SEQUENCE</w:t>
      </w:r>
      <w:r>
        <w:t xml:space="preserve"> {}</w:t>
      </w:r>
    </w:p>
    <w:p w14:paraId="37C382C7" w14:textId="77777777" w:rsidR="00D162F4" w:rsidRDefault="00D162F4" w:rsidP="00D162F4">
      <w:pPr>
        <w:pStyle w:val="PL"/>
      </w:pPr>
      <w:r>
        <w:t>}</w:t>
      </w:r>
    </w:p>
    <w:p w14:paraId="627CDBA4" w14:textId="699078AC" w:rsidR="00D162F4" w:rsidRDefault="00D162F4" w:rsidP="00D162F4">
      <w:r>
        <w:t xml:space="preserve">This leaves 3 spare messages and the message class extension (potentially 4 additional messages).  This makes it possible to define, for example, additional 3 </w:t>
      </w:r>
      <w:r w:rsidRPr="000323F6">
        <w:rPr>
          <w:i/>
          <w:iCs/>
        </w:rPr>
        <w:t>RRCResumeRequestN</w:t>
      </w:r>
      <w:r>
        <w:t xml:space="preserve"> messages to convey the additional information in CCCH1 and still be aligned with CCCH in terms of number of messages defined and future extensions possible.  Hence it is not automatically necessary to use up an LCID value for CCCH1 and defining a new RRC message can be considered</w:t>
      </w:r>
      <w:r w:rsidR="006463B3">
        <w:t xml:space="preserve"> instead</w:t>
      </w:r>
      <w:r>
        <w:t xml:space="preserve">.  </w:t>
      </w:r>
    </w:p>
    <w:p w14:paraId="1ECEECA7" w14:textId="358859BD" w:rsidR="00757A8B" w:rsidRDefault="00757A8B" w:rsidP="00D162F4">
      <w:r>
        <w:t xml:space="preserve">These can be used for new features (in some ways, it can be seen as a critical extension).  </w:t>
      </w:r>
      <w:r w:rsidR="00E17751">
        <w:t>As with CCCH RRC extensions, this</w:t>
      </w:r>
      <w:r>
        <w:t xml:space="preserve"> is more suited to carry information that is only required in one of the CCCH</w:t>
      </w:r>
      <w:r w:rsidR="00E17751">
        <w:t>1</w:t>
      </w:r>
      <w:r>
        <w:t xml:space="preserve"> message, where use of an LCID could be wasteful if the other CCCH</w:t>
      </w:r>
      <w:r w:rsidR="00E17751">
        <w:t>1</w:t>
      </w:r>
      <w:r>
        <w:t xml:space="preserve"> messages are not used.  For example, MUSIM can define a new ResumeRequest</w:t>
      </w:r>
      <w:r w:rsidR="00E17751">
        <w:t>1</w:t>
      </w:r>
      <w:r>
        <w:t xml:space="preserve"> message to indicate that it has capability restriction.  </w:t>
      </w:r>
    </w:p>
    <w:p w14:paraId="2A29EDAC" w14:textId="1F708D5F" w:rsidR="00E17751" w:rsidRDefault="00D162F4" w:rsidP="00E17751">
      <w:pPr>
        <w:pStyle w:val="Obs-prop"/>
      </w:pPr>
      <w:r>
        <w:t>Observation</w:t>
      </w:r>
      <w:r w:rsidR="00F0172A">
        <w:t xml:space="preserve"> #</w:t>
      </w:r>
      <w:r w:rsidR="009E716B">
        <w:t>10</w:t>
      </w:r>
      <w:r>
        <w:t xml:space="preserve">: CCCH1 has 3 spare messages and additional 4 messages (of the same size) in the extension that can be used instead of </w:t>
      </w:r>
      <w:r w:rsidR="00A03642">
        <w:t xml:space="preserve">always </w:t>
      </w:r>
      <w:r>
        <w:t>using of a new LCID</w:t>
      </w:r>
      <w:r w:rsidR="00A03642">
        <w:t xml:space="preserve"> for CCCH1</w:t>
      </w:r>
      <w:r>
        <w:t xml:space="preserve">.  </w:t>
      </w:r>
      <w:r w:rsidR="00E17751">
        <w:t>This is more suited to carry additional information that is applicable only for one message (e.g., MUSIM capability restriction in RRCResumeRequest1).</w:t>
      </w:r>
    </w:p>
    <w:p w14:paraId="6B030A20" w14:textId="258F9D61" w:rsidR="00D162F4" w:rsidRDefault="00D162F4" w:rsidP="00D162F4">
      <w:pPr>
        <w:pStyle w:val="Obs-prop"/>
      </w:pPr>
    </w:p>
    <w:p w14:paraId="5F35BE3D" w14:textId="6A9BA03F" w:rsidR="007D3C88" w:rsidRDefault="009E716B" w:rsidP="007D3C88">
      <w:pPr>
        <w:pStyle w:val="Heading4"/>
      </w:pPr>
      <w:r>
        <w:t xml:space="preserve">Solution 6: </w:t>
      </w:r>
      <w:r w:rsidR="007D3C88">
        <w:t>Use of UE ID in RRC CCCH messages</w:t>
      </w:r>
    </w:p>
    <w:p w14:paraId="116C033D" w14:textId="4E66E2B5" w:rsidR="008D32F6" w:rsidRDefault="008D32F6" w:rsidP="008D32F6">
      <w:r>
        <w:t xml:space="preserve">There are 4 types of RRC CCCH messages defined so far: </w:t>
      </w:r>
      <w:r w:rsidR="00D76D4F" w:rsidRPr="00D76D4F">
        <w:rPr>
          <w:i/>
          <w:iCs/>
        </w:rPr>
        <w:t>RRCSetupRequest</w:t>
      </w:r>
      <w:r w:rsidRPr="00D76D4F">
        <w:rPr>
          <w:i/>
          <w:iCs/>
        </w:rPr>
        <w:t xml:space="preserve">, </w:t>
      </w:r>
      <w:r w:rsidR="00D76D4F" w:rsidRPr="00D76D4F">
        <w:rPr>
          <w:i/>
          <w:iCs/>
        </w:rPr>
        <w:t>RRCResumeRequest</w:t>
      </w:r>
      <w:r w:rsidRPr="00D76D4F">
        <w:rPr>
          <w:i/>
          <w:iCs/>
        </w:rPr>
        <w:t xml:space="preserve">, </w:t>
      </w:r>
      <w:r w:rsidR="00D76D4F" w:rsidRPr="00D76D4F">
        <w:rPr>
          <w:i/>
          <w:iCs/>
        </w:rPr>
        <w:t>RRCReestablishmentRequest</w:t>
      </w:r>
      <w:r w:rsidRPr="00D76D4F">
        <w:rPr>
          <w:i/>
          <w:iCs/>
        </w:rPr>
        <w:t xml:space="preserve">, </w:t>
      </w:r>
      <w:r w:rsidR="00D76D4F" w:rsidRPr="00D76D4F">
        <w:rPr>
          <w:i/>
          <w:iCs/>
        </w:rPr>
        <w:t>RRCSystemInfoRequest</w:t>
      </w:r>
      <w:r>
        <w:t xml:space="preserve">. </w:t>
      </w:r>
      <w:r w:rsidR="007D3C88">
        <w:t xml:space="preserve">The RRC CCCH messages with the exception of </w:t>
      </w:r>
      <w:r w:rsidR="00D76D4F" w:rsidRPr="00D76D4F">
        <w:rPr>
          <w:i/>
          <w:iCs/>
        </w:rPr>
        <w:t>RRCSystemInfoRequest</w:t>
      </w:r>
      <w:r w:rsidR="00D76D4F">
        <w:t xml:space="preserve"> </w:t>
      </w:r>
      <w:r w:rsidR="007D3C88">
        <w:t>have a UE ID field.  This UE ID field can also be used to carry additional information</w:t>
      </w:r>
      <w:r w:rsidR="00D76D4F">
        <w:t xml:space="preserve"> as discussed below</w:t>
      </w:r>
      <w:r w:rsidR="007D3C88">
        <w:t xml:space="preserve">.  </w:t>
      </w:r>
      <w:r w:rsidR="006463B3">
        <w:t>A</w:t>
      </w:r>
      <w:r w:rsidR="00D76D4F">
        <w:t>s it is not normally required to carry additional</w:t>
      </w:r>
      <w:r>
        <w:t xml:space="preserve"> information in the siRequest message</w:t>
      </w:r>
      <w:r w:rsidR="006463B3">
        <w:t xml:space="preserve"> and hence the lack of UE ID field for siRequest is not a problem</w:t>
      </w:r>
      <w:r>
        <w:t xml:space="preserve">.  </w:t>
      </w:r>
      <w:r w:rsidR="006463B3">
        <w:t>The other three messages are discussed below.</w:t>
      </w:r>
    </w:p>
    <w:p w14:paraId="6FE07F26" w14:textId="77777777" w:rsidR="004C6670" w:rsidRDefault="00EF15CE" w:rsidP="008806C9">
      <w:r w:rsidRPr="00AD5697">
        <w:rPr>
          <w:i/>
          <w:iCs/>
        </w:rPr>
        <w:t>RRCSetupRequest</w:t>
      </w:r>
      <w:r w:rsidRPr="00AD5697">
        <w:rPr>
          <w:b/>
          <w:bCs/>
        </w:rPr>
        <w:t xml:space="preserve">:  </w:t>
      </w:r>
      <w:r>
        <w:t>This message contains either parts of the UE CN ID (39 bits of S-TMSI</w:t>
      </w:r>
      <w:r w:rsidR="00B8717F">
        <w:t xml:space="preserve"> with the remaining bits carried in the setupComplete</w:t>
      </w:r>
      <w:r>
        <w:t>) or a 39bit random number.  The size of this can be reduced to carry additional information.  The consequence is a small increase in the probability of collision of these bits resulting in a collision even after contention resolution.  This will eventually result in a failure of the connection request and a new connection setup</w:t>
      </w:r>
      <w:r w:rsidR="005C2770">
        <w:t>R</w:t>
      </w:r>
      <w:r>
        <w:t>equest</w:t>
      </w:r>
      <w:r w:rsidR="00571C00">
        <w:t xml:space="preserve"> will be required</w:t>
      </w:r>
      <w:r>
        <w:t>.  Th</w:t>
      </w:r>
      <w:r w:rsidR="00571C00">
        <w:t>is results in a small</w:t>
      </w:r>
      <w:r>
        <w:t xml:space="preserve"> increase in connection setup </w:t>
      </w:r>
      <w:r w:rsidR="004C6670">
        <w:t xml:space="preserve">time </w:t>
      </w:r>
      <w:r>
        <w:t xml:space="preserve">in a </w:t>
      </w:r>
      <w:r w:rsidR="00B8717F">
        <w:t xml:space="preserve">very </w:t>
      </w:r>
      <w:r>
        <w:t xml:space="preserve">small number of </w:t>
      </w:r>
      <w:r w:rsidR="00B8717F">
        <w:t xml:space="preserve">UEs.  Considering that connection setup delay in NR is not optimised and much longer than LTE, this </w:t>
      </w:r>
      <w:r w:rsidR="004C6670">
        <w:t>is</w:t>
      </w:r>
      <w:r w:rsidR="00B8717F">
        <w:t xml:space="preserve"> not </w:t>
      </w:r>
      <w:r w:rsidR="004C6670">
        <w:t>a</w:t>
      </w:r>
      <w:r w:rsidR="00B8717F">
        <w:t xml:space="preserve"> major issue.</w:t>
      </w:r>
      <w:r w:rsidR="008806C9">
        <w:t xml:space="preserve">  </w:t>
      </w:r>
    </w:p>
    <w:p w14:paraId="2C87A6B1" w14:textId="65B90462" w:rsidR="008806C9" w:rsidRDefault="004C6670" w:rsidP="008806C9">
      <w:r>
        <w:t xml:space="preserve">In terms of the additional information to be carried, </w:t>
      </w:r>
      <w:r w:rsidR="008806C9">
        <w:t xml:space="preserve">the dynamic information does not normally apply </w:t>
      </w:r>
      <w:r>
        <w:t xml:space="preserve">for setupRequest </w:t>
      </w:r>
      <w:r w:rsidR="008806C9">
        <w:t>– as discussed for MUSIM WI.  Only the static information is needed.</w:t>
      </w:r>
    </w:p>
    <w:p w14:paraId="1C66733C" w14:textId="0D4143B6" w:rsidR="00FC4BD0" w:rsidRDefault="00B8717F" w:rsidP="00AD5697">
      <w:r w:rsidRPr="00AD5697">
        <w:rPr>
          <w:i/>
          <w:iCs/>
        </w:rPr>
        <w:t>RRCResumeRequest</w:t>
      </w:r>
      <w:r w:rsidRPr="00AD5697">
        <w:rPr>
          <w:b/>
          <w:bCs/>
        </w:rPr>
        <w:t>:</w:t>
      </w:r>
      <w:r>
        <w:t xml:space="preserve"> This message contains the short I-RNTI (24bits).  Some bits of this 24 bits space can be used to identify a UE capability (RedCap, NTN etc.).  This could be done by implementation with coordination between the gNBs </w:t>
      </w:r>
      <w:r w:rsidR="00FC4BD0">
        <w:t xml:space="preserve">(more suited for static information) </w:t>
      </w:r>
      <w:r>
        <w:t>or specified</w:t>
      </w:r>
      <w:r w:rsidR="00FC4BD0">
        <w:t xml:space="preserve"> (more suited for dynamic information)</w:t>
      </w:r>
      <w:r>
        <w:t xml:space="preserve">.  </w:t>
      </w:r>
      <w:r w:rsidR="00FC4BD0">
        <w:t xml:space="preserve"> </w:t>
      </w:r>
    </w:p>
    <w:p w14:paraId="7AFAEE5D" w14:textId="65243429" w:rsidR="00FC4BD0" w:rsidRDefault="00FC4BD0" w:rsidP="00AD5697">
      <w:r w:rsidRPr="00AD5697">
        <w:rPr>
          <w:i/>
          <w:iCs/>
        </w:rPr>
        <w:t>RRCReestablishmentRequest:</w:t>
      </w:r>
      <w:r>
        <w:t xml:space="preserve"> This message currently carries the C-RNTI and PCI.  It would be difficult to split the C-RNTI address space.  Instead, if an indication is needed in the re-establishment request message</w:t>
      </w:r>
      <w:r w:rsidR="00AD5697">
        <w:t>, an option could be use I-RNTI as a UE ID also in the re-establishment request (though this will require early configuration of the I-RNTI</w:t>
      </w:r>
      <w:r w:rsidR="004C6670">
        <w:t xml:space="preserve"> rather than in RRCRelease message</w:t>
      </w:r>
      <w:r w:rsidR="00AD5697">
        <w:t xml:space="preserve">).  </w:t>
      </w:r>
    </w:p>
    <w:p w14:paraId="49BD6C94" w14:textId="626F3779" w:rsidR="00AD5697" w:rsidRDefault="00AD5697" w:rsidP="00AD5697">
      <w:pPr>
        <w:spacing w:after="0" w:line="240" w:lineRule="auto"/>
      </w:pPr>
      <w:r>
        <w:t xml:space="preserve">All of the above will require definition of a new RRC message that can be done with a critical extension </w:t>
      </w:r>
      <w:r w:rsidR="000275E2">
        <w:t xml:space="preserve">as discussed above </w:t>
      </w:r>
      <w:r>
        <w:t xml:space="preserve">without </w:t>
      </w:r>
      <w:r w:rsidR="000275E2">
        <w:t xml:space="preserve">needing </w:t>
      </w:r>
      <w:r>
        <w:t xml:space="preserve">additional bits.  </w:t>
      </w:r>
    </w:p>
    <w:p w14:paraId="354596F8" w14:textId="77777777" w:rsidR="00AD5697" w:rsidRDefault="00AD5697" w:rsidP="00FC4BD0">
      <w:pPr>
        <w:spacing w:after="0" w:line="240" w:lineRule="auto"/>
      </w:pPr>
    </w:p>
    <w:p w14:paraId="6921A40C" w14:textId="2C3B3E11" w:rsidR="007D3C88" w:rsidRPr="008149D5" w:rsidRDefault="007D3C88" w:rsidP="007D3C88">
      <w:pPr>
        <w:pStyle w:val="Obs-prop"/>
      </w:pPr>
      <w:r>
        <w:t>Observation #</w:t>
      </w:r>
      <w:r w:rsidR="00F0172A">
        <w:t>11</w:t>
      </w:r>
      <w:r>
        <w:t xml:space="preserve">: UE ID space </w:t>
      </w:r>
      <w:r w:rsidR="00AD5697">
        <w:t xml:space="preserve">in the CCCH RRC messages </w:t>
      </w:r>
      <w:r>
        <w:t xml:space="preserve">can also be used to carry additional information. </w:t>
      </w:r>
    </w:p>
    <w:p w14:paraId="516DBEA3" w14:textId="64F6E912" w:rsidR="00392704" w:rsidRDefault="009E716B" w:rsidP="00392704">
      <w:pPr>
        <w:pStyle w:val="Heading3"/>
      </w:pPr>
      <w:r>
        <w:t xml:space="preserve">Solution 7: </w:t>
      </w:r>
      <w:r w:rsidR="001F05D7">
        <w:t>Larger message 3 size and use of</w:t>
      </w:r>
      <w:r w:rsidR="00392704">
        <w:t xml:space="preserve">  CCCH1</w:t>
      </w:r>
    </w:p>
    <w:p w14:paraId="11C91D7F" w14:textId="7AF6F9F7" w:rsidR="002C04FB" w:rsidRDefault="00AD5697" w:rsidP="002C04FB">
      <w:pPr>
        <w:spacing w:after="0" w:line="240" w:lineRule="auto"/>
      </w:pPr>
      <w:r>
        <w:t xml:space="preserve">Another approach could be </w:t>
      </w:r>
      <w:r w:rsidR="000275E2">
        <w:t xml:space="preserve">to </w:t>
      </w:r>
      <w:r>
        <w:t xml:space="preserve">use </w:t>
      </w:r>
      <w:r w:rsidR="00FE502B">
        <w:t xml:space="preserve">the </w:t>
      </w:r>
      <w:r>
        <w:t xml:space="preserve">larger </w:t>
      </w:r>
      <w:r w:rsidR="00FE502B">
        <w:t xml:space="preserve">(64bit) </w:t>
      </w:r>
      <w:r>
        <w:t>msg 3 grant</w:t>
      </w:r>
      <w:r w:rsidR="00FE502B">
        <w:t xml:space="preserve"> with corresponding </w:t>
      </w:r>
      <w:r w:rsidR="000275E2">
        <w:t xml:space="preserve">new </w:t>
      </w:r>
      <w:r w:rsidR="00FE502B">
        <w:t>RRC messages for all UEs</w:t>
      </w:r>
      <w:r>
        <w:t xml:space="preserve">.  </w:t>
      </w:r>
      <w:r w:rsidR="00FE502B">
        <w:t xml:space="preserve">If the UE ID space is kept the same as for CCCH messages (i.e., 24bit I-RNTI, 39 bit S-TMSI etc.), then it will provide an additional 16bit to carry additional information.  </w:t>
      </w:r>
      <w:r w:rsidR="001A09E7">
        <w:t>Networks supporting R18 should always provide larger msg 3 grant.</w:t>
      </w:r>
      <w:r w:rsidR="002C04FB">
        <w:t xml:space="preserve"> New RRC messages will need to be defined for CCCH1 logical channel.</w:t>
      </w:r>
    </w:p>
    <w:p w14:paraId="118B7456" w14:textId="6B7D395F" w:rsidR="00FE502B" w:rsidRDefault="00FE502B" w:rsidP="002A73E8"/>
    <w:p w14:paraId="4878149B" w14:textId="3FA5BA32" w:rsidR="002A73E8" w:rsidRDefault="00FE502B" w:rsidP="002A73E8">
      <w:r>
        <w:t xml:space="preserve">The consequence of this is that there is a possibility that some UEs, notably at the cell edge may require an additional HARQ re-tx of msg 3 leading to a small increase in RACH completion time.  </w:t>
      </w:r>
      <w:r w:rsidR="008806C9">
        <w:t xml:space="preserve">This was disputed by some companies and there are no </w:t>
      </w:r>
      <w:r w:rsidR="000275E2">
        <w:t xml:space="preserve">simulation </w:t>
      </w:r>
      <w:r w:rsidR="008806C9">
        <w:t>results for NR</w:t>
      </w:r>
      <w:r w:rsidR="000275E2">
        <w:t xml:space="preserve"> from RAN1</w:t>
      </w:r>
      <w:r w:rsidR="008806C9">
        <w:t xml:space="preserve">.  Nevertheless, it should be safe to assume that even for these few UEs, the increase in delay will be </w:t>
      </w:r>
      <w:r w:rsidR="000275E2">
        <w:t xml:space="preserve">very </w:t>
      </w:r>
      <w:r w:rsidR="008806C9">
        <w:t xml:space="preserve">small and </w:t>
      </w:r>
      <w:r w:rsidR="000275E2">
        <w:t xml:space="preserve">hence </w:t>
      </w:r>
      <w:r w:rsidR="008806C9">
        <w:t>acceptable.</w:t>
      </w:r>
      <w:r w:rsidR="002A73E8">
        <w:t xml:space="preserve"> </w:t>
      </w:r>
    </w:p>
    <w:p w14:paraId="50D36AF9" w14:textId="737529AE" w:rsidR="00A03642" w:rsidRPr="008149D5" w:rsidRDefault="00A03642" w:rsidP="00A03642">
      <w:pPr>
        <w:pStyle w:val="Obs-prop"/>
      </w:pPr>
      <w:r>
        <w:t>Observation #</w:t>
      </w:r>
      <w:r w:rsidR="00F0172A">
        <w:t>12</w:t>
      </w:r>
      <w:r>
        <w:t xml:space="preserve">: Larger message 3 grant with new RRC CCCH1 messages with same UE ID bits as in the CCCH RRC messages </w:t>
      </w:r>
      <w:r w:rsidR="004D24D7">
        <w:t xml:space="preserve">will provide 16 additional bits to </w:t>
      </w:r>
      <w:r>
        <w:t xml:space="preserve">carry additional information. </w:t>
      </w:r>
    </w:p>
    <w:p w14:paraId="32BDFA28" w14:textId="77777777" w:rsidR="00D162F4" w:rsidRPr="00D162F4" w:rsidRDefault="00D162F4" w:rsidP="00D162F4"/>
    <w:p w14:paraId="3F0ADE52" w14:textId="563146E1" w:rsidR="00392704" w:rsidRDefault="008806C9" w:rsidP="002E43BB">
      <w:pPr>
        <w:pStyle w:val="Heading1"/>
      </w:pPr>
      <w:r w:rsidRPr="008806C9">
        <w:t xml:space="preserve">Summary of </w:t>
      </w:r>
      <w:r w:rsidR="00D154DB">
        <w:t xml:space="preserve">observations and </w:t>
      </w:r>
      <w:r w:rsidRPr="008806C9">
        <w:t xml:space="preserve">extension mechanisms </w:t>
      </w:r>
    </w:p>
    <w:p w14:paraId="2D823865" w14:textId="178A8CEE" w:rsidR="002E43BB" w:rsidRPr="002E43BB" w:rsidRDefault="002E43BB" w:rsidP="002E43BB">
      <w:r>
        <w:t xml:space="preserve">The document discussed </w:t>
      </w:r>
      <w:r w:rsidR="00CF234F">
        <w:t>RACH msg 3 history, its contents and possible extensions available with pros and cons for each one</w:t>
      </w:r>
      <w:r w:rsidR="00F017D2">
        <w:t>.</w:t>
      </w:r>
    </w:p>
    <w:p w14:paraId="303FF386" w14:textId="58FF4158" w:rsidR="002E43BB" w:rsidRPr="002E43BB" w:rsidRDefault="002E43BB" w:rsidP="002E43BB">
      <w:pPr>
        <w:pStyle w:val="Heading2"/>
      </w:pPr>
      <w:r>
        <w:t>Summary of observations</w:t>
      </w:r>
    </w:p>
    <w:p w14:paraId="18F47DC8" w14:textId="26C5B7DA" w:rsidR="002E43BB" w:rsidRDefault="002E43BB" w:rsidP="002E43BB">
      <w:r>
        <w:t>The following observations were made:</w:t>
      </w:r>
    </w:p>
    <w:p w14:paraId="5B0D073D" w14:textId="772AA15D" w:rsidR="005260D5" w:rsidRPr="005260D5" w:rsidRDefault="005260D5" w:rsidP="005260D5">
      <w:pPr>
        <w:pStyle w:val="Obs-prop"/>
        <w:rPr>
          <w:b w:val="0"/>
          <w:bCs w:val="0"/>
        </w:rPr>
      </w:pPr>
      <w:r w:rsidRPr="005260D5">
        <w:rPr>
          <w:bCs w:val="0"/>
        </w:rPr>
        <w:t>Observation #1:</w:t>
      </w:r>
      <w:r w:rsidRPr="005260D5">
        <w:rPr>
          <w:b w:val="0"/>
          <w:bCs w:val="0"/>
        </w:rPr>
        <w:t xml:space="preserve"> CCCH1 was defined to allow network deployments to use larger msg 3 grant with full I-RNTI.</w:t>
      </w:r>
    </w:p>
    <w:p w14:paraId="1DDBA3C0" w14:textId="59C7F61D" w:rsidR="005260D5" w:rsidRPr="005260D5" w:rsidRDefault="005260D5" w:rsidP="005260D5">
      <w:pPr>
        <w:pStyle w:val="Obs-prop"/>
        <w:rPr>
          <w:b w:val="0"/>
          <w:bCs w:val="0"/>
        </w:rPr>
      </w:pPr>
      <w:r w:rsidRPr="005260D5">
        <w:rPr>
          <w:bCs w:val="0"/>
        </w:rPr>
        <w:t>Observation #2:</w:t>
      </w:r>
      <w:r w:rsidRPr="005260D5">
        <w:rPr>
          <w:b w:val="0"/>
          <w:bCs w:val="0"/>
        </w:rPr>
        <w:t xml:space="preserve"> Current size limit of 48 bits for msg 3 contents is not a fixed size; the consequence for increasing it may be a small increase in delay for some UEs.</w:t>
      </w:r>
    </w:p>
    <w:p w14:paraId="0E25C882" w14:textId="62B59E7D" w:rsidR="005260D5" w:rsidRPr="005260D5" w:rsidRDefault="005260D5" w:rsidP="005260D5">
      <w:pPr>
        <w:pStyle w:val="Obs-prop"/>
        <w:rPr>
          <w:b w:val="0"/>
          <w:bCs w:val="0"/>
        </w:rPr>
      </w:pPr>
      <w:r w:rsidRPr="005260D5">
        <w:rPr>
          <w:bCs w:val="0"/>
        </w:rPr>
        <w:t>Observation #3:</w:t>
      </w:r>
      <w:r w:rsidRPr="005260D5">
        <w:rPr>
          <w:b w:val="0"/>
          <w:bCs w:val="0"/>
        </w:rPr>
        <w:t xml:space="preserve"> There are two types of additional information under discussion to be carried in msg 3: Static (UE capability related) and dynamic (UE current configuration related).</w:t>
      </w:r>
    </w:p>
    <w:p w14:paraId="5A89C8D7" w14:textId="1C87E5C5" w:rsidR="005260D5" w:rsidRPr="005260D5" w:rsidRDefault="005260D5" w:rsidP="005260D5">
      <w:pPr>
        <w:pStyle w:val="Obs-prop"/>
        <w:rPr>
          <w:b w:val="0"/>
          <w:bCs w:val="0"/>
        </w:rPr>
      </w:pPr>
      <w:r w:rsidRPr="005260D5">
        <w:rPr>
          <w:bCs w:val="0"/>
        </w:rPr>
        <w:t>Observation #4:</w:t>
      </w:r>
      <w:r w:rsidRPr="005260D5">
        <w:rPr>
          <w:b w:val="0"/>
          <w:bCs w:val="0"/>
        </w:rPr>
        <w:t xml:space="preserve"> Only 6 LCID values are available for future use.  If no extension mechanism is agreeable, use of these values has to be restricted and other options considered.</w:t>
      </w:r>
    </w:p>
    <w:p w14:paraId="72EAC0FC" w14:textId="59908B1F" w:rsidR="005260D5" w:rsidRPr="005260D5" w:rsidRDefault="005260D5" w:rsidP="005260D5">
      <w:pPr>
        <w:pStyle w:val="Obs-prop"/>
        <w:rPr>
          <w:b w:val="0"/>
          <w:bCs w:val="0"/>
        </w:rPr>
      </w:pPr>
      <w:r w:rsidRPr="005260D5">
        <w:rPr>
          <w:bCs w:val="0"/>
        </w:rPr>
        <w:t>Observation #5:</w:t>
      </w:r>
      <w:r w:rsidRPr="005260D5">
        <w:rPr>
          <w:b w:val="0"/>
          <w:bCs w:val="0"/>
        </w:rPr>
        <w:t xml:space="preserve"> There are two R bits in the MAC header for CCCH, one of which is common for all MAC headers and other only applicable for CCCH/CCCH1.</w:t>
      </w:r>
    </w:p>
    <w:p w14:paraId="32FA7E6E" w14:textId="0F748F2A" w:rsidR="005260D5" w:rsidRPr="005260D5" w:rsidRDefault="005260D5" w:rsidP="005260D5">
      <w:pPr>
        <w:pStyle w:val="Obs-prop"/>
        <w:rPr>
          <w:b w:val="0"/>
          <w:bCs w:val="0"/>
        </w:rPr>
      </w:pPr>
      <w:r w:rsidRPr="005260D5">
        <w:rPr>
          <w:bCs w:val="0"/>
        </w:rPr>
        <w:t>Observation #6:</w:t>
      </w:r>
      <w:r w:rsidRPr="005260D5">
        <w:rPr>
          <w:b w:val="0"/>
          <w:bCs w:val="0"/>
        </w:rPr>
        <w:t xml:space="preserve"> There are several other extensions mechanisms possible even if the main R bit used to indicate an extension of LCID space.</w:t>
      </w:r>
    </w:p>
    <w:p w14:paraId="4ED1179A" w14:textId="370CBA52" w:rsidR="005260D5" w:rsidRPr="005260D5" w:rsidRDefault="005260D5" w:rsidP="005260D5">
      <w:pPr>
        <w:pStyle w:val="Obs-prop"/>
        <w:rPr>
          <w:b w:val="0"/>
          <w:bCs w:val="0"/>
        </w:rPr>
      </w:pPr>
      <w:r w:rsidRPr="005260D5">
        <w:rPr>
          <w:bCs w:val="0"/>
        </w:rPr>
        <w:t>Observation #7:</w:t>
      </w:r>
      <w:r w:rsidRPr="005260D5">
        <w:rPr>
          <w:b w:val="0"/>
          <w:bCs w:val="0"/>
        </w:rPr>
        <w:t xml:space="preserve"> Use of R bit is a simple approach to provide many additional values for future extensions for CCCH/CCCH1.  The risk for future extension seems minimal.</w:t>
      </w:r>
    </w:p>
    <w:p w14:paraId="46836063" w14:textId="29404F6A" w:rsidR="005260D5" w:rsidRPr="005260D5" w:rsidRDefault="005260D5" w:rsidP="005260D5">
      <w:pPr>
        <w:pStyle w:val="Obs-prop"/>
        <w:rPr>
          <w:b w:val="0"/>
          <w:bCs w:val="0"/>
        </w:rPr>
      </w:pPr>
      <w:r w:rsidRPr="005260D5">
        <w:rPr>
          <w:bCs w:val="0"/>
        </w:rPr>
        <w:t>Observation #8:</w:t>
      </w:r>
      <w:r w:rsidRPr="005260D5">
        <w:rPr>
          <w:b w:val="0"/>
          <w:bCs w:val="0"/>
        </w:rPr>
        <w:t xml:space="preserve"> RRC CCCH messages have (at least) one spare bit in each of the current messages that can be used to carry new information.  This is more suited to carry additional information that is applicable only for one message.</w:t>
      </w:r>
    </w:p>
    <w:p w14:paraId="39158FF4" w14:textId="5DE2D4B9" w:rsidR="005260D5" w:rsidRPr="005260D5" w:rsidRDefault="005260D5" w:rsidP="005260D5">
      <w:pPr>
        <w:pStyle w:val="Obs-prop"/>
        <w:rPr>
          <w:b w:val="0"/>
          <w:bCs w:val="0"/>
        </w:rPr>
      </w:pPr>
      <w:r w:rsidRPr="005260D5">
        <w:rPr>
          <w:bCs w:val="0"/>
        </w:rPr>
        <w:t>Observation #9:</w:t>
      </w:r>
      <w:r w:rsidRPr="005260D5">
        <w:rPr>
          <w:b w:val="0"/>
          <w:bCs w:val="0"/>
        </w:rPr>
        <w:t xml:space="preserve"> In the RRC CCCH message, there is possibility to add 4 new RRC messages (of same size as current ones) that can be used to carry new information.  This is more suited to carry additional information that is applicable only for one message (e.g., MUSIM capability restriction in RRCResumeRequest).</w:t>
      </w:r>
    </w:p>
    <w:p w14:paraId="0B406341" w14:textId="56042F50" w:rsidR="005260D5" w:rsidRPr="005260D5" w:rsidRDefault="005260D5" w:rsidP="005260D5">
      <w:pPr>
        <w:pStyle w:val="Obs-prop"/>
        <w:rPr>
          <w:b w:val="0"/>
          <w:bCs w:val="0"/>
        </w:rPr>
      </w:pPr>
      <w:r w:rsidRPr="005260D5">
        <w:rPr>
          <w:bCs w:val="0"/>
        </w:rPr>
        <w:t>Observation #10:</w:t>
      </w:r>
      <w:r w:rsidRPr="005260D5">
        <w:rPr>
          <w:b w:val="0"/>
          <w:bCs w:val="0"/>
        </w:rPr>
        <w:t xml:space="preserve"> CCCH1 has 3 spare messages and additional 4 messages (of the same size) in the extension that can be used instead of always using of a new LCID for CCCH1.  This is more suited to carry additional information that is applicable only for one message (e.g., MUSIM capability restriction in RRCResumeRequest1).</w:t>
      </w:r>
    </w:p>
    <w:p w14:paraId="25CC469E" w14:textId="6BA512EF" w:rsidR="005260D5" w:rsidRPr="005260D5" w:rsidRDefault="005260D5" w:rsidP="005260D5">
      <w:pPr>
        <w:pStyle w:val="Obs-prop"/>
        <w:rPr>
          <w:b w:val="0"/>
          <w:bCs w:val="0"/>
        </w:rPr>
      </w:pPr>
      <w:r w:rsidRPr="005260D5">
        <w:rPr>
          <w:bCs w:val="0"/>
        </w:rPr>
        <w:t>Observation #11:</w:t>
      </w:r>
      <w:r w:rsidRPr="005260D5">
        <w:rPr>
          <w:b w:val="0"/>
          <w:bCs w:val="0"/>
        </w:rPr>
        <w:t xml:space="preserve"> UE ID space in the CCCH RRC messages can also be used to carry additional information. </w:t>
      </w:r>
    </w:p>
    <w:p w14:paraId="28BDE488" w14:textId="5931B8DE" w:rsidR="005260D5" w:rsidRPr="005260D5" w:rsidRDefault="005260D5" w:rsidP="005260D5">
      <w:pPr>
        <w:pStyle w:val="Obs-prop"/>
        <w:rPr>
          <w:b w:val="0"/>
          <w:bCs w:val="0"/>
        </w:rPr>
      </w:pPr>
      <w:r w:rsidRPr="005260D5">
        <w:rPr>
          <w:bCs w:val="0"/>
        </w:rPr>
        <w:t>Observation #12:</w:t>
      </w:r>
      <w:r w:rsidRPr="005260D5">
        <w:rPr>
          <w:b w:val="0"/>
          <w:bCs w:val="0"/>
        </w:rPr>
        <w:t xml:space="preserve"> Larger message 3 grant with new RRC CCCH1 messages with same UE ID bits as in the CCCH RRC messages will provide 16 additional bits to carry additional information. </w:t>
      </w:r>
    </w:p>
    <w:p w14:paraId="751FDED2" w14:textId="77777777" w:rsidR="005260D5" w:rsidRDefault="005260D5" w:rsidP="002E43BB"/>
    <w:p w14:paraId="79C5F2E5" w14:textId="2591E5F3" w:rsidR="002E43BB" w:rsidRDefault="002E43BB" w:rsidP="002E43BB">
      <w:pPr>
        <w:pStyle w:val="Heading2"/>
      </w:pPr>
      <w:r>
        <w:t>Summary of extension mechanisms</w:t>
      </w:r>
    </w:p>
    <w:p w14:paraId="2D72E755" w14:textId="77777777" w:rsidR="002E43BB" w:rsidRPr="002E43BB" w:rsidRDefault="002E43BB" w:rsidP="002E43BB"/>
    <w:tbl>
      <w:tblPr>
        <w:tblW w:w="0" w:type="auto"/>
        <w:tblLook w:val="04A0" w:firstRow="1" w:lastRow="0" w:firstColumn="1" w:lastColumn="0" w:noHBand="0" w:noVBand="1"/>
      </w:tblPr>
      <w:tblGrid>
        <w:gridCol w:w="2405"/>
        <w:gridCol w:w="2103"/>
        <w:gridCol w:w="2254"/>
        <w:gridCol w:w="2254"/>
      </w:tblGrid>
      <w:tr w:rsidR="00392704" w14:paraId="462F6C5A" w14:textId="77777777" w:rsidTr="004D24D7">
        <w:tc>
          <w:tcPr>
            <w:tcW w:w="2405" w:type="dxa"/>
            <w:tcBorders>
              <w:top w:val="single" w:sz="4" w:space="0" w:color="auto"/>
              <w:left w:val="single" w:sz="4" w:space="0" w:color="auto"/>
              <w:bottom w:val="single" w:sz="4" w:space="0" w:color="auto"/>
              <w:right w:val="single" w:sz="4" w:space="0" w:color="auto"/>
            </w:tcBorders>
            <w:hideMark/>
          </w:tcPr>
          <w:p w14:paraId="1EFFBC12" w14:textId="77777777" w:rsidR="00392704" w:rsidRDefault="00392704">
            <w:pPr>
              <w:spacing w:line="240" w:lineRule="auto"/>
            </w:pPr>
            <w:bookmarkStart w:id="3" w:name="_Hlk146189439"/>
            <w:r>
              <w:t>How</w:t>
            </w:r>
          </w:p>
        </w:tc>
        <w:tc>
          <w:tcPr>
            <w:tcW w:w="2103" w:type="dxa"/>
            <w:tcBorders>
              <w:top w:val="single" w:sz="4" w:space="0" w:color="auto"/>
              <w:left w:val="single" w:sz="4" w:space="0" w:color="auto"/>
              <w:bottom w:val="single" w:sz="4" w:space="0" w:color="auto"/>
              <w:right w:val="single" w:sz="4" w:space="0" w:color="auto"/>
            </w:tcBorders>
            <w:hideMark/>
          </w:tcPr>
          <w:p w14:paraId="53DEAE91" w14:textId="77777777" w:rsidR="00392704" w:rsidRDefault="00392704">
            <w:pPr>
              <w:spacing w:line="240" w:lineRule="auto"/>
            </w:pPr>
            <w:r>
              <w:t>Disadvantage</w:t>
            </w:r>
          </w:p>
        </w:tc>
        <w:tc>
          <w:tcPr>
            <w:tcW w:w="2254" w:type="dxa"/>
            <w:tcBorders>
              <w:top w:val="single" w:sz="4" w:space="0" w:color="auto"/>
              <w:left w:val="single" w:sz="4" w:space="0" w:color="auto"/>
              <w:bottom w:val="single" w:sz="4" w:space="0" w:color="auto"/>
              <w:right w:val="single" w:sz="4" w:space="0" w:color="auto"/>
            </w:tcBorders>
            <w:hideMark/>
          </w:tcPr>
          <w:p w14:paraId="20DBDB14" w14:textId="77777777" w:rsidR="00392704" w:rsidRDefault="00392704">
            <w:pPr>
              <w:spacing w:line="240" w:lineRule="auto"/>
            </w:pPr>
            <w:r>
              <w:t>Benefit</w:t>
            </w:r>
          </w:p>
        </w:tc>
        <w:tc>
          <w:tcPr>
            <w:tcW w:w="2254" w:type="dxa"/>
            <w:tcBorders>
              <w:top w:val="single" w:sz="4" w:space="0" w:color="auto"/>
              <w:left w:val="single" w:sz="4" w:space="0" w:color="auto"/>
              <w:bottom w:val="single" w:sz="4" w:space="0" w:color="auto"/>
              <w:right w:val="single" w:sz="4" w:space="0" w:color="auto"/>
            </w:tcBorders>
            <w:hideMark/>
          </w:tcPr>
          <w:p w14:paraId="2D703F0C" w14:textId="54DB55E0" w:rsidR="00392704" w:rsidRDefault="00392704">
            <w:pPr>
              <w:spacing w:line="240" w:lineRule="auto"/>
            </w:pPr>
            <w:r>
              <w:t xml:space="preserve">Other discussion </w:t>
            </w:r>
            <w:r w:rsidR="005260D5">
              <w:t>points</w:t>
            </w:r>
          </w:p>
        </w:tc>
      </w:tr>
      <w:tr w:rsidR="004D24D7" w14:paraId="7C6A843C" w14:textId="77777777" w:rsidTr="004D24D7">
        <w:tc>
          <w:tcPr>
            <w:tcW w:w="2405" w:type="dxa"/>
            <w:tcBorders>
              <w:top w:val="single" w:sz="4" w:space="0" w:color="auto"/>
              <w:left w:val="single" w:sz="4" w:space="0" w:color="auto"/>
              <w:bottom w:val="single" w:sz="4" w:space="0" w:color="auto"/>
              <w:right w:val="single" w:sz="4" w:space="0" w:color="auto"/>
            </w:tcBorders>
            <w:hideMark/>
          </w:tcPr>
          <w:p w14:paraId="16F46E5A" w14:textId="34623656" w:rsidR="004D24D7" w:rsidRDefault="00B56594" w:rsidP="007F7BB0">
            <w:pPr>
              <w:spacing w:line="240" w:lineRule="auto"/>
            </w:pPr>
            <w:r>
              <w:t xml:space="preserve">Solution 1: </w:t>
            </w:r>
            <w:r w:rsidR="004D24D7">
              <w:t>Existing LCID space</w:t>
            </w:r>
          </w:p>
        </w:tc>
        <w:tc>
          <w:tcPr>
            <w:tcW w:w="2103" w:type="dxa"/>
            <w:tcBorders>
              <w:top w:val="single" w:sz="4" w:space="0" w:color="auto"/>
              <w:left w:val="single" w:sz="4" w:space="0" w:color="auto"/>
              <w:bottom w:val="single" w:sz="4" w:space="0" w:color="auto"/>
              <w:right w:val="single" w:sz="4" w:space="0" w:color="auto"/>
            </w:tcBorders>
            <w:hideMark/>
          </w:tcPr>
          <w:p w14:paraId="3A3A1F48" w14:textId="77777777" w:rsidR="004D24D7" w:rsidRDefault="004D24D7" w:rsidP="007F7BB0">
            <w:pPr>
              <w:spacing w:line="240" w:lineRule="auto"/>
            </w:pPr>
            <w:r>
              <w:t>There are only limited number of spares.  Added complexity for F1 interface to transfer this information</w:t>
            </w:r>
          </w:p>
        </w:tc>
        <w:tc>
          <w:tcPr>
            <w:tcW w:w="2254" w:type="dxa"/>
            <w:tcBorders>
              <w:top w:val="single" w:sz="4" w:space="0" w:color="auto"/>
              <w:left w:val="single" w:sz="4" w:space="0" w:color="auto"/>
              <w:bottom w:val="single" w:sz="4" w:space="0" w:color="auto"/>
              <w:right w:val="single" w:sz="4" w:space="0" w:color="auto"/>
            </w:tcBorders>
            <w:hideMark/>
          </w:tcPr>
          <w:p w14:paraId="62CEDA8E" w14:textId="77777777" w:rsidR="004D24D7" w:rsidRDefault="004D24D7" w:rsidP="007F7BB0">
            <w:pPr>
              <w:spacing w:line="240" w:lineRule="auto"/>
            </w:pPr>
            <w:r>
              <w:t>Simple, can be used until we run out of LCID and then bring in other solutions</w:t>
            </w:r>
          </w:p>
        </w:tc>
        <w:tc>
          <w:tcPr>
            <w:tcW w:w="2254" w:type="dxa"/>
            <w:tcBorders>
              <w:top w:val="single" w:sz="4" w:space="0" w:color="auto"/>
              <w:left w:val="single" w:sz="4" w:space="0" w:color="auto"/>
              <w:bottom w:val="single" w:sz="4" w:space="0" w:color="auto"/>
              <w:right w:val="single" w:sz="4" w:space="0" w:color="auto"/>
            </w:tcBorders>
          </w:tcPr>
          <w:p w14:paraId="34A36BC7" w14:textId="77777777" w:rsidR="004D24D7" w:rsidRDefault="004D24D7" w:rsidP="007F7BB0">
            <w:pPr>
              <w:spacing w:line="240" w:lineRule="auto"/>
            </w:pPr>
          </w:p>
        </w:tc>
      </w:tr>
      <w:tr w:rsidR="00392704" w14:paraId="11FECE3E" w14:textId="77777777" w:rsidTr="004D24D7">
        <w:tc>
          <w:tcPr>
            <w:tcW w:w="2405" w:type="dxa"/>
            <w:tcBorders>
              <w:top w:val="single" w:sz="4" w:space="0" w:color="auto"/>
              <w:left w:val="single" w:sz="4" w:space="0" w:color="auto"/>
              <w:bottom w:val="single" w:sz="4" w:space="0" w:color="auto"/>
              <w:right w:val="single" w:sz="4" w:space="0" w:color="auto"/>
            </w:tcBorders>
            <w:hideMark/>
          </w:tcPr>
          <w:p w14:paraId="245C8CFE" w14:textId="684446CF" w:rsidR="00392704" w:rsidRDefault="00B56594">
            <w:pPr>
              <w:spacing w:line="240" w:lineRule="auto"/>
            </w:pPr>
            <w:r>
              <w:t xml:space="preserve">Solution 2: </w:t>
            </w:r>
            <w:r w:rsidR="00392704">
              <w:t xml:space="preserve">R bit </w:t>
            </w:r>
            <w:r w:rsidR="005A5314">
              <w:t>in</w:t>
            </w:r>
            <w:r w:rsidR="00392704">
              <w:t xml:space="preserve"> MAC header</w:t>
            </w:r>
          </w:p>
        </w:tc>
        <w:tc>
          <w:tcPr>
            <w:tcW w:w="2103" w:type="dxa"/>
            <w:tcBorders>
              <w:top w:val="single" w:sz="4" w:space="0" w:color="auto"/>
              <w:left w:val="single" w:sz="4" w:space="0" w:color="auto"/>
              <w:bottom w:val="single" w:sz="4" w:space="0" w:color="auto"/>
              <w:right w:val="single" w:sz="4" w:space="0" w:color="auto"/>
            </w:tcBorders>
            <w:hideMark/>
          </w:tcPr>
          <w:p w14:paraId="0D99AD04" w14:textId="12044D25" w:rsidR="00392704" w:rsidRDefault="00392704">
            <w:pPr>
              <w:spacing w:line="240" w:lineRule="auto"/>
            </w:pPr>
            <w:r>
              <w:t xml:space="preserve">Risk of </w:t>
            </w:r>
            <w:r w:rsidR="00D830DE">
              <w:t xml:space="preserve">need for </w:t>
            </w:r>
            <w:r>
              <w:t>future extendibility</w:t>
            </w:r>
            <w:r w:rsidR="00D830DE">
              <w:t>; but it should be possible to address them</w:t>
            </w:r>
          </w:p>
        </w:tc>
        <w:tc>
          <w:tcPr>
            <w:tcW w:w="2254" w:type="dxa"/>
            <w:tcBorders>
              <w:top w:val="single" w:sz="4" w:space="0" w:color="auto"/>
              <w:left w:val="single" w:sz="4" w:space="0" w:color="auto"/>
              <w:bottom w:val="single" w:sz="4" w:space="0" w:color="auto"/>
              <w:right w:val="single" w:sz="4" w:space="0" w:color="auto"/>
            </w:tcBorders>
            <w:hideMark/>
          </w:tcPr>
          <w:p w14:paraId="5B8F2388" w14:textId="2A236D10" w:rsidR="00392704" w:rsidRDefault="00392704">
            <w:pPr>
              <w:spacing w:line="240" w:lineRule="auto"/>
            </w:pPr>
            <w:r>
              <w:t xml:space="preserve">An easy extension mechanism that gives 64 additional LCID values.  No impact to other specs </w:t>
            </w:r>
            <w:r w:rsidR="005A5314">
              <w:t xml:space="preserve">(apart from F1) </w:t>
            </w:r>
            <w:r>
              <w:t>and minimal discussion</w:t>
            </w:r>
            <w:r w:rsidR="005A5314">
              <w:t xml:space="preserve"> needed</w:t>
            </w:r>
          </w:p>
        </w:tc>
        <w:tc>
          <w:tcPr>
            <w:tcW w:w="2254" w:type="dxa"/>
            <w:tcBorders>
              <w:top w:val="single" w:sz="4" w:space="0" w:color="auto"/>
              <w:left w:val="single" w:sz="4" w:space="0" w:color="auto"/>
              <w:bottom w:val="single" w:sz="4" w:space="0" w:color="auto"/>
              <w:right w:val="single" w:sz="4" w:space="0" w:color="auto"/>
            </w:tcBorders>
            <w:hideMark/>
          </w:tcPr>
          <w:p w14:paraId="1D52F146" w14:textId="1FE8F141" w:rsidR="00392704" w:rsidRDefault="00636078">
            <w:pPr>
              <w:spacing w:line="240" w:lineRule="auto"/>
            </w:pPr>
            <w:r>
              <w:t xml:space="preserve">Simplest </w:t>
            </w:r>
            <w:r w:rsidR="004E4D76">
              <w:t xml:space="preserve">and most flexible </w:t>
            </w:r>
            <w:r>
              <w:t>mechanism to adopt with no immediate negative impacts.</w:t>
            </w:r>
          </w:p>
        </w:tc>
      </w:tr>
      <w:tr w:rsidR="009E716B" w14:paraId="6C41BCD8" w14:textId="77777777" w:rsidTr="00B93615">
        <w:tc>
          <w:tcPr>
            <w:tcW w:w="2405" w:type="dxa"/>
            <w:tcBorders>
              <w:top w:val="single" w:sz="4" w:space="0" w:color="auto"/>
              <w:left w:val="single" w:sz="4" w:space="0" w:color="auto"/>
              <w:bottom w:val="single" w:sz="4" w:space="0" w:color="auto"/>
              <w:right w:val="single" w:sz="4" w:space="0" w:color="auto"/>
            </w:tcBorders>
            <w:hideMark/>
          </w:tcPr>
          <w:p w14:paraId="022BDA94" w14:textId="3EA1C666" w:rsidR="009E716B" w:rsidRDefault="009E716B" w:rsidP="00B93615">
            <w:pPr>
              <w:spacing w:line="240" w:lineRule="auto"/>
            </w:pPr>
            <w:r>
              <w:t>Solution 3:</w:t>
            </w:r>
            <w:r w:rsidR="005A5314">
              <w:t>S</w:t>
            </w:r>
            <w:r>
              <w:t>pare bit in RRC CCCH messages</w:t>
            </w:r>
          </w:p>
        </w:tc>
        <w:tc>
          <w:tcPr>
            <w:tcW w:w="2103" w:type="dxa"/>
            <w:tcBorders>
              <w:top w:val="single" w:sz="4" w:space="0" w:color="auto"/>
              <w:left w:val="single" w:sz="4" w:space="0" w:color="auto"/>
              <w:bottom w:val="single" w:sz="4" w:space="0" w:color="auto"/>
              <w:right w:val="single" w:sz="4" w:space="0" w:color="auto"/>
            </w:tcBorders>
            <w:hideMark/>
          </w:tcPr>
          <w:p w14:paraId="676D1C61" w14:textId="77777777" w:rsidR="009E716B" w:rsidRDefault="009E716B" w:rsidP="00B93615">
            <w:pPr>
              <w:spacing w:line="240" w:lineRule="auto"/>
            </w:pPr>
            <w:r>
              <w:t xml:space="preserve">Can only carry one “bit” of information.  </w:t>
            </w:r>
          </w:p>
        </w:tc>
        <w:tc>
          <w:tcPr>
            <w:tcW w:w="2254" w:type="dxa"/>
            <w:tcBorders>
              <w:top w:val="single" w:sz="4" w:space="0" w:color="auto"/>
              <w:left w:val="single" w:sz="4" w:space="0" w:color="auto"/>
              <w:bottom w:val="single" w:sz="4" w:space="0" w:color="auto"/>
              <w:right w:val="single" w:sz="4" w:space="0" w:color="auto"/>
            </w:tcBorders>
            <w:hideMark/>
          </w:tcPr>
          <w:p w14:paraId="5FE6B36B" w14:textId="14FBB7CD" w:rsidR="009E716B" w:rsidRDefault="009E716B" w:rsidP="00B93615">
            <w:pPr>
              <w:spacing w:line="240" w:lineRule="auto"/>
            </w:pPr>
            <w:r>
              <w:t>Simple</w:t>
            </w:r>
          </w:p>
        </w:tc>
        <w:tc>
          <w:tcPr>
            <w:tcW w:w="2254" w:type="dxa"/>
            <w:tcBorders>
              <w:top w:val="single" w:sz="4" w:space="0" w:color="auto"/>
              <w:left w:val="single" w:sz="4" w:space="0" w:color="auto"/>
              <w:bottom w:val="single" w:sz="4" w:space="0" w:color="auto"/>
              <w:right w:val="single" w:sz="4" w:space="0" w:color="auto"/>
            </w:tcBorders>
          </w:tcPr>
          <w:p w14:paraId="307DFC38" w14:textId="77777777" w:rsidR="009E716B" w:rsidRDefault="009E716B" w:rsidP="00B93615">
            <w:r w:rsidRPr="004E4D76">
              <w:t>This is more suited to carry additional information that is applicable only for one message (e.g., MUSIM capability restriction in RRCResumeRequest)</w:t>
            </w:r>
            <w:r>
              <w:t xml:space="preserve"> or in conjunction with other more flexible solutions.</w:t>
            </w:r>
          </w:p>
        </w:tc>
      </w:tr>
      <w:tr w:rsidR="00392704" w14:paraId="7B7BAEE6" w14:textId="77777777" w:rsidTr="00D830DE">
        <w:tc>
          <w:tcPr>
            <w:tcW w:w="2405" w:type="dxa"/>
            <w:tcBorders>
              <w:top w:val="single" w:sz="4" w:space="0" w:color="auto"/>
              <w:left w:val="single" w:sz="4" w:space="0" w:color="auto"/>
              <w:bottom w:val="single" w:sz="4" w:space="0" w:color="auto"/>
              <w:right w:val="single" w:sz="4" w:space="0" w:color="auto"/>
            </w:tcBorders>
            <w:hideMark/>
          </w:tcPr>
          <w:p w14:paraId="773AE2C2" w14:textId="37CBB01B" w:rsidR="00392704" w:rsidRDefault="00B56594">
            <w:pPr>
              <w:spacing w:line="240" w:lineRule="auto"/>
            </w:pPr>
            <w:r>
              <w:t xml:space="preserve">Solution </w:t>
            </w:r>
            <w:r w:rsidR="009E716B">
              <w:t>4</w:t>
            </w:r>
            <w:r>
              <w:t xml:space="preserve">: </w:t>
            </w:r>
            <w:r w:rsidR="00392704">
              <w:t>Messageclassextension in RRC CCCH message</w:t>
            </w:r>
            <w:r w:rsidR="005A5314">
              <w:t xml:space="preserve"> (4 new messages)</w:t>
            </w:r>
          </w:p>
        </w:tc>
        <w:tc>
          <w:tcPr>
            <w:tcW w:w="2103" w:type="dxa"/>
            <w:tcBorders>
              <w:top w:val="single" w:sz="4" w:space="0" w:color="auto"/>
              <w:left w:val="single" w:sz="4" w:space="0" w:color="auto"/>
              <w:bottom w:val="single" w:sz="4" w:space="0" w:color="auto"/>
              <w:right w:val="single" w:sz="4" w:space="0" w:color="auto"/>
            </w:tcBorders>
            <w:hideMark/>
          </w:tcPr>
          <w:p w14:paraId="291A1C32" w14:textId="58183D0D" w:rsidR="00392704" w:rsidRDefault="00392704">
            <w:pPr>
              <w:spacing w:line="240" w:lineRule="auto"/>
            </w:pPr>
            <w:r>
              <w:t>Requires defining new RRC messages</w:t>
            </w:r>
            <w:r w:rsidR="005A5314">
              <w:t xml:space="preserve"> (similar to critical extensions)</w:t>
            </w:r>
            <w:r>
              <w:t xml:space="preserve">.  And only provides one additional </w:t>
            </w:r>
            <w:r w:rsidR="00D830DE">
              <w:t>“</w:t>
            </w:r>
            <w:r>
              <w:t>bit</w:t>
            </w:r>
            <w:r w:rsidR="00D830DE">
              <w:t>”</w:t>
            </w:r>
            <w:r>
              <w:t xml:space="preserve"> of information</w:t>
            </w:r>
            <w:r w:rsidR="00D830DE">
              <w:t xml:space="preserve"> for each RRC message</w:t>
            </w:r>
            <w:r w:rsidR="00B95BA3">
              <w:t xml:space="preserve"> if new messages have to be defined for all existing 4 messages.</w:t>
            </w:r>
          </w:p>
        </w:tc>
        <w:tc>
          <w:tcPr>
            <w:tcW w:w="2254" w:type="dxa"/>
            <w:tcBorders>
              <w:top w:val="single" w:sz="4" w:space="0" w:color="auto"/>
              <w:left w:val="single" w:sz="4" w:space="0" w:color="auto"/>
              <w:bottom w:val="single" w:sz="4" w:space="0" w:color="auto"/>
              <w:right w:val="single" w:sz="4" w:space="0" w:color="auto"/>
            </w:tcBorders>
            <w:hideMark/>
          </w:tcPr>
          <w:p w14:paraId="69B87D68" w14:textId="0C02F861" w:rsidR="00392704" w:rsidRDefault="00392704">
            <w:pPr>
              <w:spacing w:line="240" w:lineRule="auto"/>
            </w:pPr>
            <w:r>
              <w:t>Can be used</w:t>
            </w:r>
            <w:r w:rsidR="006F48C9">
              <w:t xml:space="preserve"> in specific cases </w:t>
            </w:r>
            <w:r w:rsidR="00B95BA3">
              <w:t xml:space="preserve">while retaining the spare </w:t>
            </w:r>
            <w:r>
              <w:t>R bit</w:t>
            </w:r>
            <w:r w:rsidR="006F48C9">
              <w:t xml:space="preserve"> </w:t>
            </w:r>
          </w:p>
        </w:tc>
        <w:tc>
          <w:tcPr>
            <w:tcW w:w="2254" w:type="dxa"/>
            <w:tcBorders>
              <w:top w:val="single" w:sz="4" w:space="0" w:color="auto"/>
              <w:left w:val="single" w:sz="4" w:space="0" w:color="auto"/>
              <w:bottom w:val="single" w:sz="4" w:space="0" w:color="auto"/>
              <w:right w:val="single" w:sz="4" w:space="0" w:color="auto"/>
            </w:tcBorders>
          </w:tcPr>
          <w:p w14:paraId="448005C7" w14:textId="342508B6" w:rsidR="00392704" w:rsidRDefault="004E4D76">
            <w:r w:rsidRPr="004E4D76">
              <w:t>This is more suited to carry additional information that is applicable only for one message (e.g., MUSIM capability restriction in RRCResumeRequest)</w:t>
            </w:r>
            <w:r>
              <w:t xml:space="preserve"> or </w:t>
            </w:r>
            <w:r w:rsidR="00392704">
              <w:t xml:space="preserve">in conjunction with other </w:t>
            </w:r>
            <w:r>
              <w:t xml:space="preserve">more flexible </w:t>
            </w:r>
            <w:r w:rsidR="00392704">
              <w:t>solutions.</w:t>
            </w:r>
          </w:p>
          <w:p w14:paraId="7E6A720A" w14:textId="77777777" w:rsidR="00392704" w:rsidRDefault="00392704">
            <w:pPr>
              <w:spacing w:line="240" w:lineRule="auto"/>
            </w:pPr>
          </w:p>
          <w:p w14:paraId="54A5E62A" w14:textId="77777777" w:rsidR="00392704" w:rsidRDefault="00392704">
            <w:pPr>
              <w:spacing w:line="240" w:lineRule="auto"/>
            </w:pPr>
          </w:p>
        </w:tc>
      </w:tr>
      <w:tr w:rsidR="00636078" w14:paraId="757E6722" w14:textId="77777777" w:rsidTr="007F7BB0">
        <w:tc>
          <w:tcPr>
            <w:tcW w:w="2405" w:type="dxa"/>
            <w:tcBorders>
              <w:top w:val="single" w:sz="4" w:space="0" w:color="auto"/>
              <w:left w:val="single" w:sz="4" w:space="0" w:color="auto"/>
              <w:bottom w:val="single" w:sz="4" w:space="0" w:color="auto"/>
              <w:right w:val="single" w:sz="4" w:space="0" w:color="auto"/>
            </w:tcBorders>
            <w:hideMark/>
          </w:tcPr>
          <w:p w14:paraId="39308A09" w14:textId="36615B9D" w:rsidR="00636078" w:rsidRDefault="00B56594" w:rsidP="007F7BB0">
            <w:pPr>
              <w:spacing w:line="240" w:lineRule="auto"/>
            </w:pPr>
            <w:r>
              <w:t xml:space="preserve">Solution 5: </w:t>
            </w:r>
            <w:r w:rsidR="00636078">
              <w:t>Define new RRC messages for CCCH1</w:t>
            </w:r>
            <w:r w:rsidR="002E589F">
              <w:t xml:space="preserve"> (instead of always using a new LCID for CCCH1 as well)</w:t>
            </w:r>
          </w:p>
        </w:tc>
        <w:tc>
          <w:tcPr>
            <w:tcW w:w="2103" w:type="dxa"/>
            <w:tcBorders>
              <w:top w:val="single" w:sz="4" w:space="0" w:color="auto"/>
              <w:left w:val="single" w:sz="4" w:space="0" w:color="auto"/>
              <w:bottom w:val="single" w:sz="4" w:space="0" w:color="auto"/>
              <w:right w:val="single" w:sz="4" w:space="0" w:color="auto"/>
            </w:tcBorders>
            <w:hideMark/>
          </w:tcPr>
          <w:p w14:paraId="6118D3B7" w14:textId="77777777" w:rsidR="00B95BA3" w:rsidRDefault="00636078" w:rsidP="007F7BB0">
            <w:pPr>
              <w:spacing w:line="240" w:lineRule="auto"/>
            </w:pPr>
            <w:r>
              <w:t>Additional RRC impact</w:t>
            </w:r>
            <w:r w:rsidR="00B95BA3">
              <w:t xml:space="preserve"> to create new messages (similar to critical extensions)</w:t>
            </w:r>
            <w:r>
              <w:t xml:space="preserve">.  </w:t>
            </w:r>
          </w:p>
          <w:p w14:paraId="162C4A06" w14:textId="29D0CC18" w:rsidR="00636078" w:rsidRDefault="00B95BA3" w:rsidP="007F7BB0">
            <w:pPr>
              <w:spacing w:line="240" w:lineRule="auto"/>
            </w:pPr>
            <w:r>
              <w:t>Can results in different solutions for CCCH and CCCH1 that will require different</w:t>
            </w:r>
            <w:r w:rsidR="00636078">
              <w:t xml:space="preserve"> handling in the network.</w:t>
            </w:r>
          </w:p>
        </w:tc>
        <w:tc>
          <w:tcPr>
            <w:tcW w:w="2254" w:type="dxa"/>
            <w:tcBorders>
              <w:top w:val="single" w:sz="4" w:space="0" w:color="auto"/>
              <w:left w:val="single" w:sz="4" w:space="0" w:color="auto"/>
              <w:bottom w:val="single" w:sz="4" w:space="0" w:color="auto"/>
              <w:right w:val="single" w:sz="4" w:space="0" w:color="auto"/>
            </w:tcBorders>
            <w:hideMark/>
          </w:tcPr>
          <w:p w14:paraId="3C2077FC" w14:textId="2C298BD7" w:rsidR="00636078" w:rsidRDefault="00636078" w:rsidP="007F7BB0">
            <w:pPr>
              <w:spacing w:line="240" w:lineRule="auto"/>
            </w:pPr>
            <w:r>
              <w:t xml:space="preserve">Does not </w:t>
            </w:r>
            <w:r w:rsidR="002E589F">
              <w:t xml:space="preserve">automatically </w:t>
            </w:r>
            <w:r>
              <w:t xml:space="preserve">use up </w:t>
            </w:r>
            <w:r w:rsidR="002E589F">
              <w:t xml:space="preserve">another </w:t>
            </w:r>
            <w:r>
              <w:t>LCID values</w:t>
            </w:r>
            <w:r w:rsidR="002E589F">
              <w:t xml:space="preserve"> for CCCH1 </w:t>
            </w:r>
            <w:r w:rsidR="00B95BA3">
              <w:t>every time</w:t>
            </w:r>
            <w:r w:rsidR="002E589F">
              <w:t xml:space="preserve"> it is done for CCCH.</w:t>
            </w:r>
          </w:p>
        </w:tc>
        <w:tc>
          <w:tcPr>
            <w:tcW w:w="2254" w:type="dxa"/>
            <w:tcBorders>
              <w:top w:val="single" w:sz="4" w:space="0" w:color="auto"/>
              <w:left w:val="single" w:sz="4" w:space="0" w:color="auto"/>
              <w:bottom w:val="single" w:sz="4" w:space="0" w:color="auto"/>
              <w:right w:val="single" w:sz="4" w:space="0" w:color="auto"/>
            </w:tcBorders>
          </w:tcPr>
          <w:p w14:paraId="4DEBECD5" w14:textId="77777777" w:rsidR="00DC5B1E" w:rsidRDefault="004E4D76" w:rsidP="007F7BB0">
            <w:pPr>
              <w:spacing w:line="240" w:lineRule="auto"/>
            </w:pPr>
            <w:r w:rsidRPr="004E4D76">
              <w:t>This is more suited to carry additional information that is applicable only for one message (e.g., MUSIM capability restriction in RRCResumeRequest</w:t>
            </w:r>
            <w:r w:rsidR="00DC5B1E">
              <w:t>1</w:t>
            </w:r>
            <w:r w:rsidRPr="004E4D76">
              <w:t>)</w:t>
            </w:r>
            <w:r>
              <w:t xml:space="preserve"> or in conjunction with other more flexible solutions.  </w:t>
            </w:r>
          </w:p>
          <w:p w14:paraId="44A7D40A" w14:textId="69DFE89E" w:rsidR="00636078" w:rsidRDefault="004E4D76" w:rsidP="007F7BB0">
            <w:pPr>
              <w:spacing w:line="240" w:lineRule="auto"/>
            </w:pPr>
            <w:r>
              <w:t>For other scenarios, it c</w:t>
            </w:r>
            <w:r w:rsidR="002E589F">
              <w:t>an be considered if other simpler mechanisms are not agreeable.</w:t>
            </w:r>
          </w:p>
        </w:tc>
      </w:tr>
      <w:tr w:rsidR="00392704" w14:paraId="2E50D495" w14:textId="77777777" w:rsidTr="00D830DE">
        <w:tc>
          <w:tcPr>
            <w:tcW w:w="2405" w:type="dxa"/>
            <w:tcBorders>
              <w:top w:val="single" w:sz="4" w:space="0" w:color="auto"/>
              <w:left w:val="single" w:sz="4" w:space="0" w:color="auto"/>
              <w:bottom w:val="single" w:sz="4" w:space="0" w:color="auto"/>
              <w:right w:val="single" w:sz="4" w:space="0" w:color="auto"/>
            </w:tcBorders>
            <w:hideMark/>
          </w:tcPr>
          <w:p w14:paraId="3B2B904E" w14:textId="3B5BE913" w:rsidR="00392704" w:rsidRDefault="00B56594">
            <w:pPr>
              <w:spacing w:line="240" w:lineRule="auto"/>
            </w:pPr>
            <w:r>
              <w:t xml:space="preserve">Solution 6: </w:t>
            </w:r>
            <w:r w:rsidR="00392704">
              <w:t xml:space="preserve">Borrow bits from UE ID in CCCH messages </w:t>
            </w:r>
          </w:p>
        </w:tc>
        <w:tc>
          <w:tcPr>
            <w:tcW w:w="2103" w:type="dxa"/>
            <w:tcBorders>
              <w:top w:val="single" w:sz="4" w:space="0" w:color="auto"/>
              <w:left w:val="single" w:sz="4" w:space="0" w:color="auto"/>
              <w:bottom w:val="single" w:sz="4" w:space="0" w:color="auto"/>
              <w:right w:val="single" w:sz="4" w:space="0" w:color="auto"/>
            </w:tcBorders>
          </w:tcPr>
          <w:p w14:paraId="114BC1D4" w14:textId="67AF8CC9" w:rsidR="00392704" w:rsidRDefault="003C1101">
            <w:pPr>
              <w:spacing w:line="240" w:lineRule="auto"/>
            </w:pPr>
            <w:r>
              <w:t>Possibility of small increase in access delay for a small fraction of UE</w:t>
            </w:r>
            <w:r w:rsidR="00DC5B1E">
              <w:t>s</w:t>
            </w:r>
            <w:r>
              <w:t>.  Need to use critical extension of the CCCH messages</w:t>
            </w:r>
            <w:r w:rsidR="002E589F">
              <w:t>.  Network coordination needed</w:t>
            </w:r>
            <w:r w:rsidR="00DC5B1E">
              <w:t xml:space="preserve"> for UEID space allocation</w:t>
            </w:r>
            <w:r w:rsidR="002E589F">
              <w:t>.</w:t>
            </w:r>
          </w:p>
        </w:tc>
        <w:tc>
          <w:tcPr>
            <w:tcW w:w="2254" w:type="dxa"/>
            <w:tcBorders>
              <w:top w:val="single" w:sz="4" w:space="0" w:color="auto"/>
              <w:left w:val="single" w:sz="4" w:space="0" w:color="auto"/>
              <w:bottom w:val="single" w:sz="4" w:space="0" w:color="auto"/>
              <w:right w:val="single" w:sz="4" w:space="0" w:color="auto"/>
            </w:tcBorders>
          </w:tcPr>
          <w:p w14:paraId="22578C0D" w14:textId="5E5964EB" w:rsidR="00392704" w:rsidRDefault="002E589F">
            <w:pPr>
              <w:spacing w:line="240" w:lineRule="auto"/>
            </w:pPr>
            <w:r>
              <w:t>Can provide</w:t>
            </w:r>
            <w:r w:rsidR="009A24C6">
              <w:t xml:space="preserve"> a fair number of spare bits for future extensions</w:t>
            </w:r>
            <w:r w:rsidR="003C1101">
              <w:t>.   Does not need to use the R bit.</w:t>
            </w:r>
          </w:p>
        </w:tc>
        <w:tc>
          <w:tcPr>
            <w:tcW w:w="2254" w:type="dxa"/>
            <w:tcBorders>
              <w:top w:val="single" w:sz="4" w:space="0" w:color="auto"/>
              <w:left w:val="single" w:sz="4" w:space="0" w:color="auto"/>
              <w:bottom w:val="single" w:sz="4" w:space="0" w:color="auto"/>
              <w:right w:val="single" w:sz="4" w:space="0" w:color="auto"/>
            </w:tcBorders>
          </w:tcPr>
          <w:p w14:paraId="13A4A4BE" w14:textId="77777777" w:rsidR="00392704" w:rsidRDefault="00392704">
            <w:pPr>
              <w:spacing w:line="240" w:lineRule="auto"/>
            </w:pPr>
          </w:p>
        </w:tc>
      </w:tr>
      <w:tr w:rsidR="00392704" w14:paraId="45173234" w14:textId="77777777" w:rsidTr="00D830DE">
        <w:tc>
          <w:tcPr>
            <w:tcW w:w="2405" w:type="dxa"/>
            <w:tcBorders>
              <w:top w:val="single" w:sz="4" w:space="0" w:color="auto"/>
              <w:left w:val="single" w:sz="4" w:space="0" w:color="auto"/>
              <w:bottom w:val="single" w:sz="4" w:space="0" w:color="auto"/>
              <w:right w:val="single" w:sz="4" w:space="0" w:color="auto"/>
            </w:tcBorders>
            <w:hideMark/>
          </w:tcPr>
          <w:p w14:paraId="01F6CF3B" w14:textId="055F04A6" w:rsidR="00392704" w:rsidRDefault="00B56594">
            <w:pPr>
              <w:spacing w:line="240" w:lineRule="auto"/>
            </w:pPr>
            <w:r>
              <w:t xml:space="preserve">Solution 7: </w:t>
            </w:r>
            <w:r w:rsidR="00DC5B1E">
              <w:t>Always use</w:t>
            </w:r>
            <w:r w:rsidR="001A09E7">
              <w:t xml:space="preserve"> </w:t>
            </w:r>
            <w:r w:rsidR="002C04FB">
              <w:t>larger (</w:t>
            </w:r>
            <w:r w:rsidR="001A09E7">
              <w:t>64 bit</w:t>
            </w:r>
            <w:r w:rsidR="00DC5B1E">
              <w:t xml:space="preserve"> as in CCCH1</w:t>
            </w:r>
            <w:r w:rsidR="002C04FB">
              <w:t>)</w:t>
            </w:r>
            <w:r w:rsidR="001A09E7">
              <w:t xml:space="preserve"> </w:t>
            </w:r>
            <w:r w:rsidR="00392704">
              <w:t xml:space="preserve">msg 3 size </w:t>
            </w:r>
            <w:r w:rsidR="002C04FB">
              <w:t>(</w:t>
            </w:r>
            <w:r w:rsidR="001A09E7">
              <w:t xml:space="preserve">with </w:t>
            </w:r>
            <w:r w:rsidR="002C04FB">
              <w:t>CCCH UEID size)</w:t>
            </w:r>
          </w:p>
        </w:tc>
        <w:tc>
          <w:tcPr>
            <w:tcW w:w="2103" w:type="dxa"/>
            <w:tcBorders>
              <w:top w:val="single" w:sz="4" w:space="0" w:color="auto"/>
              <w:left w:val="single" w:sz="4" w:space="0" w:color="auto"/>
              <w:bottom w:val="single" w:sz="4" w:space="0" w:color="auto"/>
              <w:right w:val="single" w:sz="4" w:space="0" w:color="auto"/>
            </w:tcBorders>
          </w:tcPr>
          <w:p w14:paraId="7478AF85" w14:textId="72938787" w:rsidR="00392704" w:rsidRDefault="00392704">
            <w:pPr>
              <w:spacing w:line="240" w:lineRule="auto"/>
            </w:pPr>
            <w:r>
              <w:t xml:space="preserve">Small probability of increase in delay for RACH access </w:t>
            </w:r>
            <w:r w:rsidR="00DC5B1E">
              <w:t xml:space="preserve">for a small number of UEs </w:t>
            </w:r>
            <w:r>
              <w:t>due to possible increase in number of HARQ re-tx</w:t>
            </w:r>
          </w:p>
          <w:p w14:paraId="75DE59E2" w14:textId="77777777" w:rsidR="00392704" w:rsidRDefault="00392704" w:rsidP="002C04FB">
            <w:pPr>
              <w:spacing w:line="240" w:lineRule="auto"/>
            </w:pPr>
          </w:p>
        </w:tc>
        <w:tc>
          <w:tcPr>
            <w:tcW w:w="2254" w:type="dxa"/>
            <w:tcBorders>
              <w:top w:val="single" w:sz="4" w:space="0" w:color="auto"/>
              <w:left w:val="single" w:sz="4" w:space="0" w:color="auto"/>
              <w:bottom w:val="single" w:sz="4" w:space="0" w:color="auto"/>
              <w:right w:val="single" w:sz="4" w:space="0" w:color="auto"/>
            </w:tcBorders>
            <w:hideMark/>
          </w:tcPr>
          <w:p w14:paraId="6E2B2A63" w14:textId="2BD5CEE2" w:rsidR="00392704" w:rsidRDefault="00392704">
            <w:pPr>
              <w:spacing w:line="240" w:lineRule="auto"/>
            </w:pPr>
            <w:r>
              <w:t xml:space="preserve">Provides </w:t>
            </w:r>
            <w:r w:rsidR="00DC5B1E">
              <w:t xml:space="preserve">up to </w:t>
            </w:r>
            <w:r w:rsidR="002C04FB">
              <w:t xml:space="preserve">16 additional bits with </w:t>
            </w:r>
            <w:r>
              <w:t>better future compatibility</w:t>
            </w:r>
            <w:r w:rsidR="002C04FB">
              <w:t xml:space="preserve">.  </w:t>
            </w:r>
            <w:r w:rsidR="00636078">
              <w:t xml:space="preserve">Does not </w:t>
            </w:r>
            <w:r w:rsidR="00DC5B1E">
              <w:t>consume the</w:t>
            </w:r>
            <w:r w:rsidR="00636078">
              <w:t xml:space="preserve"> e</w:t>
            </w:r>
            <w:r w:rsidR="002C04FB">
              <w:t xml:space="preserve">xisting </w:t>
            </w:r>
            <w:r>
              <w:t>extension</w:t>
            </w:r>
            <w:r w:rsidR="002C04FB">
              <w:t xml:space="preserve"> mechanisms </w:t>
            </w:r>
            <w:r w:rsidR="00DC5B1E">
              <w:t>in</w:t>
            </w:r>
            <w:r>
              <w:t xml:space="preserve"> both MAC and RRC.</w:t>
            </w:r>
          </w:p>
        </w:tc>
        <w:tc>
          <w:tcPr>
            <w:tcW w:w="2254" w:type="dxa"/>
            <w:tcBorders>
              <w:top w:val="single" w:sz="4" w:space="0" w:color="auto"/>
              <w:left w:val="single" w:sz="4" w:space="0" w:color="auto"/>
              <w:bottom w:val="single" w:sz="4" w:space="0" w:color="auto"/>
              <w:right w:val="single" w:sz="4" w:space="0" w:color="auto"/>
            </w:tcBorders>
          </w:tcPr>
          <w:p w14:paraId="0905F867" w14:textId="77777777" w:rsidR="00392704" w:rsidRDefault="00392704">
            <w:pPr>
              <w:spacing w:line="240" w:lineRule="auto"/>
            </w:pPr>
          </w:p>
        </w:tc>
      </w:tr>
      <w:bookmarkEnd w:id="3"/>
    </w:tbl>
    <w:p w14:paraId="6ACC965F" w14:textId="77777777" w:rsidR="00392704" w:rsidRDefault="00392704" w:rsidP="00392704"/>
    <w:p w14:paraId="3EB1E1B1" w14:textId="30725A9D" w:rsidR="00D154DB" w:rsidRDefault="00D154DB" w:rsidP="00D154DB">
      <w:pPr>
        <w:pStyle w:val="Heading1"/>
      </w:pPr>
      <w:r>
        <w:t>Conclusion and proposal</w:t>
      </w:r>
    </w:p>
    <w:p w14:paraId="30BB8746" w14:textId="7EBA47A0" w:rsidR="002E43BB" w:rsidRDefault="002E43BB" w:rsidP="002E43BB">
      <w:r>
        <w:t xml:space="preserve">Based on the above analysis, we believe the best option is to use the R bit in the MAC header for </w:t>
      </w:r>
      <w:r w:rsidR="00963906">
        <w:t xml:space="preserve">general </w:t>
      </w:r>
      <w:r>
        <w:t>future extension</w:t>
      </w:r>
      <w:r w:rsidR="00963906">
        <w:t xml:space="preserve"> and </w:t>
      </w:r>
      <w:r>
        <w:t xml:space="preserve">the remaining LCID values.  If this is not acceptable, we propose to consider other options that provide more flexibility for the future, such as UE ID based or larger msg 3.  Other options using RRC </w:t>
      </w:r>
      <w:r w:rsidR="00963906">
        <w:t xml:space="preserve">based solutions such as </w:t>
      </w:r>
      <w:r>
        <w:t xml:space="preserve">message extensions </w:t>
      </w:r>
      <w:r w:rsidR="00963906">
        <w:t xml:space="preserve">or spare bit </w:t>
      </w:r>
      <w:r>
        <w:t xml:space="preserve">can be considered for specific solutions either in conjunction with other solutions or if none of the more flexible options above is acceptable.  </w:t>
      </w:r>
    </w:p>
    <w:p w14:paraId="38A64B7F" w14:textId="42003B14" w:rsidR="002E43BB" w:rsidRDefault="002E43BB" w:rsidP="002E43BB">
      <w:pPr>
        <w:pStyle w:val="Obs-prop"/>
      </w:pPr>
      <w:r>
        <w:t xml:space="preserve">Proposal: We propose to consider the extension mechanisms </w:t>
      </w:r>
      <w:r w:rsidR="00963906">
        <w:t>(</w:t>
      </w:r>
      <w:r>
        <w:t>in order of preference</w:t>
      </w:r>
      <w:r w:rsidR="00963906">
        <w:t>)</w:t>
      </w:r>
      <w:r>
        <w:t>:</w:t>
      </w:r>
    </w:p>
    <w:p w14:paraId="3BCCD336" w14:textId="386782E5" w:rsidR="002E43BB" w:rsidRDefault="006354E9" w:rsidP="002E43BB">
      <w:pPr>
        <w:pStyle w:val="ListParagraph"/>
        <w:numPr>
          <w:ilvl w:val="0"/>
          <w:numId w:val="3"/>
        </w:numPr>
      </w:pPr>
      <w:r>
        <w:t>U</w:t>
      </w:r>
      <w:r w:rsidR="002E43BB">
        <w:t>se the R bit in the MAC header for future extension</w:t>
      </w:r>
      <w:r w:rsidR="0041780E">
        <w:t xml:space="preserve"> (which would add 64 new LCID values)</w:t>
      </w:r>
      <w:r w:rsidR="002E43BB">
        <w:t xml:space="preserve">, </w:t>
      </w:r>
      <w:r w:rsidR="00963906">
        <w:t>and</w:t>
      </w:r>
      <w:r w:rsidR="002E43BB">
        <w:t xml:space="preserve"> the remaining LCID values</w:t>
      </w:r>
      <w:r w:rsidR="00D154DB">
        <w:t xml:space="preserve"> (solution 1+2)</w:t>
      </w:r>
      <w:r w:rsidR="002E43BB">
        <w:t xml:space="preserve">.  </w:t>
      </w:r>
    </w:p>
    <w:p w14:paraId="22A619E2" w14:textId="15DC71A3" w:rsidR="002E43BB" w:rsidRDefault="002E43BB" w:rsidP="002E43BB">
      <w:pPr>
        <w:pStyle w:val="ListParagraph"/>
        <w:numPr>
          <w:ilvl w:val="0"/>
          <w:numId w:val="3"/>
        </w:numPr>
      </w:pPr>
      <w:r>
        <w:t xml:space="preserve">If </w:t>
      </w:r>
      <w:r w:rsidR="00391954">
        <w:t xml:space="preserve">use of </w:t>
      </w:r>
      <w:r w:rsidR="006354E9">
        <w:t>R bit</w:t>
      </w:r>
      <w:r>
        <w:t xml:space="preserve"> is not acceptable, to consider other options that provide more flexibility for the future, such as UE ID based </w:t>
      </w:r>
      <w:r w:rsidR="00D154DB">
        <w:t xml:space="preserve">(solution 6) </w:t>
      </w:r>
      <w:r>
        <w:t>or larger msg 3</w:t>
      </w:r>
      <w:r w:rsidR="00D154DB">
        <w:t xml:space="preserve"> (solution 7)</w:t>
      </w:r>
      <w:r>
        <w:t xml:space="preserve">.  </w:t>
      </w:r>
    </w:p>
    <w:p w14:paraId="267DC310" w14:textId="41F09172" w:rsidR="002E43BB" w:rsidRPr="002E43BB" w:rsidRDefault="002E43BB" w:rsidP="002E43BB">
      <w:pPr>
        <w:pStyle w:val="ListParagraph"/>
        <w:numPr>
          <w:ilvl w:val="0"/>
          <w:numId w:val="3"/>
        </w:numPr>
      </w:pPr>
      <w:r>
        <w:t xml:space="preserve">Other options using RRC </w:t>
      </w:r>
      <w:r w:rsidR="00B1288E">
        <w:t xml:space="preserve">such as </w:t>
      </w:r>
      <w:r>
        <w:t xml:space="preserve">message extensions </w:t>
      </w:r>
      <w:r w:rsidR="00B1288E">
        <w:t xml:space="preserve">or spare bit </w:t>
      </w:r>
      <w:r>
        <w:t xml:space="preserve">can be considered for specific solutions </w:t>
      </w:r>
      <w:r w:rsidR="006354E9">
        <w:t xml:space="preserve">(like MUSIM capability restriction) </w:t>
      </w:r>
      <w:r>
        <w:t>either in conjunction with other solutions or if none of the more flexible options above is acceptable.</w:t>
      </w:r>
      <w:r w:rsidR="00741FA1">
        <w:t xml:space="preserve">  This discussion can be had in the respective WI</w:t>
      </w:r>
      <w:r w:rsidR="00B1288E">
        <w:t xml:space="preserve"> session</w:t>
      </w:r>
      <w:r w:rsidR="00741FA1">
        <w:t xml:space="preserve"> </w:t>
      </w:r>
      <w:r w:rsidR="00B1288E">
        <w:t xml:space="preserve">after </w:t>
      </w:r>
      <w:r w:rsidR="00741FA1">
        <w:t>the decision on the previous two options for flexible extensions</w:t>
      </w:r>
      <w:r w:rsidR="00B1288E">
        <w:t xml:space="preserve"> is made in the common session</w:t>
      </w:r>
      <w:r w:rsidR="00741FA1">
        <w:t>.</w:t>
      </w:r>
    </w:p>
    <w:p w14:paraId="40771143" w14:textId="77777777" w:rsidR="00681090" w:rsidRDefault="00681090"/>
    <w:sectPr w:rsidR="006810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D67C2"/>
    <w:multiLevelType w:val="hybridMultilevel"/>
    <w:tmpl w:val="CA244E3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3E5F11E2"/>
    <w:multiLevelType w:val="hybridMultilevel"/>
    <w:tmpl w:val="B95699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253204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3792120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59552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08706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704"/>
    <w:rsid w:val="000020E4"/>
    <w:rsid w:val="0000259F"/>
    <w:rsid w:val="000052F6"/>
    <w:rsid w:val="00005E74"/>
    <w:rsid w:val="000122EF"/>
    <w:rsid w:val="00014DB9"/>
    <w:rsid w:val="00014EAC"/>
    <w:rsid w:val="0001633D"/>
    <w:rsid w:val="00016643"/>
    <w:rsid w:val="00017ADD"/>
    <w:rsid w:val="000209BD"/>
    <w:rsid w:val="0002567C"/>
    <w:rsid w:val="000260C4"/>
    <w:rsid w:val="000275E2"/>
    <w:rsid w:val="00027DC1"/>
    <w:rsid w:val="000318D7"/>
    <w:rsid w:val="000323F6"/>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C2"/>
    <w:rsid w:val="000612E3"/>
    <w:rsid w:val="000619B5"/>
    <w:rsid w:val="00062544"/>
    <w:rsid w:val="00062EF3"/>
    <w:rsid w:val="0006393A"/>
    <w:rsid w:val="00065238"/>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5F14"/>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0DF"/>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09E7"/>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05D7"/>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AD2"/>
    <w:rsid w:val="00206BC5"/>
    <w:rsid w:val="0020793F"/>
    <w:rsid w:val="00207C8F"/>
    <w:rsid w:val="00211121"/>
    <w:rsid w:val="00211898"/>
    <w:rsid w:val="00211BE2"/>
    <w:rsid w:val="0021388D"/>
    <w:rsid w:val="00213A2B"/>
    <w:rsid w:val="00214DA0"/>
    <w:rsid w:val="00215D01"/>
    <w:rsid w:val="002163FB"/>
    <w:rsid w:val="00220994"/>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98C"/>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3147"/>
    <w:rsid w:val="002A500D"/>
    <w:rsid w:val="002A635B"/>
    <w:rsid w:val="002A68E6"/>
    <w:rsid w:val="002A6DE2"/>
    <w:rsid w:val="002A6E27"/>
    <w:rsid w:val="002A73E8"/>
    <w:rsid w:val="002B0143"/>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B"/>
    <w:rsid w:val="002C04FD"/>
    <w:rsid w:val="002C05BF"/>
    <w:rsid w:val="002C0A90"/>
    <w:rsid w:val="002C2294"/>
    <w:rsid w:val="002C42B6"/>
    <w:rsid w:val="002C4491"/>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3BB"/>
    <w:rsid w:val="002E4701"/>
    <w:rsid w:val="002E4813"/>
    <w:rsid w:val="002E5245"/>
    <w:rsid w:val="002E589F"/>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A3C"/>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E22"/>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0E65"/>
    <w:rsid w:val="00383EF3"/>
    <w:rsid w:val="00384828"/>
    <w:rsid w:val="00384C07"/>
    <w:rsid w:val="003871D2"/>
    <w:rsid w:val="003875EE"/>
    <w:rsid w:val="003878D3"/>
    <w:rsid w:val="00387F7F"/>
    <w:rsid w:val="003906E6"/>
    <w:rsid w:val="003914BB"/>
    <w:rsid w:val="00391954"/>
    <w:rsid w:val="00392704"/>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1101"/>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5184"/>
    <w:rsid w:val="00407640"/>
    <w:rsid w:val="00407B1F"/>
    <w:rsid w:val="004105D6"/>
    <w:rsid w:val="0041071E"/>
    <w:rsid w:val="00411406"/>
    <w:rsid w:val="00411C95"/>
    <w:rsid w:val="0041262B"/>
    <w:rsid w:val="0041304A"/>
    <w:rsid w:val="00413984"/>
    <w:rsid w:val="00414BF2"/>
    <w:rsid w:val="00415438"/>
    <w:rsid w:val="00415CC2"/>
    <w:rsid w:val="00416888"/>
    <w:rsid w:val="00416A15"/>
    <w:rsid w:val="00416E5D"/>
    <w:rsid w:val="0041780E"/>
    <w:rsid w:val="0042030A"/>
    <w:rsid w:val="004225D9"/>
    <w:rsid w:val="00422C66"/>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239B"/>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70"/>
    <w:rsid w:val="004C66D5"/>
    <w:rsid w:val="004C7234"/>
    <w:rsid w:val="004C77E9"/>
    <w:rsid w:val="004C7FC4"/>
    <w:rsid w:val="004D0993"/>
    <w:rsid w:val="004D09EA"/>
    <w:rsid w:val="004D0E49"/>
    <w:rsid w:val="004D0EE6"/>
    <w:rsid w:val="004D24D7"/>
    <w:rsid w:val="004D4C21"/>
    <w:rsid w:val="004D4D96"/>
    <w:rsid w:val="004D53C7"/>
    <w:rsid w:val="004D5C65"/>
    <w:rsid w:val="004D5D0D"/>
    <w:rsid w:val="004D6DA2"/>
    <w:rsid w:val="004E0226"/>
    <w:rsid w:val="004E0812"/>
    <w:rsid w:val="004E0EF9"/>
    <w:rsid w:val="004E292C"/>
    <w:rsid w:val="004E39DD"/>
    <w:rsid w:val="004E3A2B"/>
    <w:rsid w:val="004E45EE"/>
    <w:rsid w:val="004E4D76"/>
    <w:rsid w:val="004E62E6"/>
    <w:rsid w:val="004E6B3D"/>
    <w:rsid w:val="004E6D0E"/>
    <w:rsid w:val="004F0453"/>
    <w:rsid w:val="004F1677"/>
    <w:rsid w:val="004F19BF"/>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2B7A"/>
    <w:rsid w:val="005230F2"/>
    <w:rsid w:val="005235E5"/>
    <w:rsid w:val="005237DA"/>
    <w:rsid w:val="00523C21"/>
    <w:rsid w:val="00524693"/>
    <w:rsid w:val="0052485D"/>
    <w:rsid w:val="005249DC"/>
    <w:rsid w:val="00524C67"/>
    <w:rsid w:val="00524CA1"/>
    <w:rsid w:val="00524EF7"/>
    <w:rsid w:val="00525BE0"/>
    <w:rsid w:val="005260D5"/>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48FB"/>
    <w:rsid w:val="005667EB"/>
    <w:rsid w:val="005704D2"/>
    <w:rsid w:val="00570610"/>
    <w:rsid w:val="00570C2F"/>
    <w:rsid w:val="00571C00"/>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314"/>
    <w:rsid w:val="005A571B"/>
    <w:rsid w:val="005A5F29"/>
    <w:rsid w:val="005A73B4"/>
    <w:rsid w:val="005B10D0"/>
    <w:rsid w:val="005B4698"/>
    <w:rsid w:val="005B513E"/>
    <w:rsid w:val="005B577B"/>
    <w:rsid w:val="005B58BE"/>
    <w:rsid w:val="005B613E"/>
    <w:rsid w:val="005B6353"/>
    <w:rsid w:val="005B63EA"/>
    <w:rsid w:val="005B66A7"/>
    <w:rsid w:val="005B6AD4"/>
    <w:rsid w:val="005C0507"/>
    <w:rsid w:val="005C1F14"/>
    <w:rsid w:val="005C1FA3"/>
    <w:rsid w:val="005C26BB"/>
    <w:rsid w:val="005C2770"/>
    <w:rsid w:val="005C2B45"/>
    <w:rsid w:val="005C3B70"/>
    <w:rsid w:val="005C42E3"/>
    <w:rsid w:val="005C4607"/>
    <w:rsid w:val="005C513C"/>
    <w:rsid w:val="005C65C8"/>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4E9"/>
    <w:rsid w:val="006357B6"/>
    <w:rsid w:val="00636078"/>
    <w:rsid w:val="00636ED2"/>
    <w:rsid w:val="00637171"/>
    <w:rsid w:val="00641586"/>
    <w:rsid w:val="0064286D"/>
    <w:rsid w:val="0064450D"/>
    <w:rsid w:val="00645660"/>
    <w:rsid w:val="006463B3"/>
    <w:rsid w:val="00646761"/>
    <w:rsid w:val="00646933"/>
    <w:rsid w:val="006470E3"/>
    <w:rsid w:val="006504A5"/>
    <w:rsid w:val="00651ABA"/>
    <w:rsid w:val="0065261C"/>
    <w:rsid w:val="0065268C"/>
    <w:rsid w:val="00652EC5"/>
    <w:rsid w:val="00653D5B"/>
    <w:rsid w:val="006617FC"/>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10B"/>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1712"/>
    <w:rsid w:val="006D20E8"/>
    <w:rsid w:val="006D4D1B"/>
    <w:rsid w:val="006D50F7"/>
    <w:rsid w:val="006D7283"/>
    <w:rsid w:val="006E0187"/>
    <w:rsid w:val="006E0577"/>
    <w:rsid w:val="006E0843"/>
    <w:rsid w:val="006E0D2E"/>
    <w:rsid w:val="006E1DB3"/>
    <w:rsid w:val="006E5E18"/>
    <w:rsid w:val="006E5EE9"/>
    <w:rsid w:val="006E637F"/>
    <w:rsid w:val="006E7FB8"/>
    <w:rsid w:val="006F4569"/>
    <w:rsid w:val="006F4590"/>
    <w:rsid w:val="006F48C9"/>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9AE"/>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1FA1"/>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57A8B"/>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3C88"/>
    <w:rsid w:val="007D5206"/>
    <w:rsid w:val="007D5C2A"/>
    <w:rsid w:val="007D600D"/>
    <w:rsid w:val="007D7D04"/>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49D5"/>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061"/>
    <w:rsid w:val="008754FE"/>
    <w:rsid w:val="008756F0"/>
    <w:rsid w:val="008757F3"/>
    <w:rsid w:val="00877885"/>
    <w:rsid w:val="008806C9"/>
    <w:rsid w:val="00884405"/>
    <w:rsid w:val="00884EFD"/>
    <w:rsid w:val="00886635"/>
    <w:rsid w:val="00887134"/>
    <w:rsid w:val="0088765C"/>
    <w:rsid w:val="00890185"/>
    <w:rsid w:val="00891322"/>
    <w:rsid w:val="008920D3"/>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2F6"/>
    <w:rsid w:val="008D34B5"/>
    <w:rsid w:val="008D4008"/>
    <w:rsid w:val="008D4097"/>
    <w:rsid w:val="008D4A5C"/>
    <w:rsid w:val="008D56D1"/>
    <w:rsid w:val="008D7252"/>
    <w:rsid w:val="008D7D7D"/>
    <w:rsid w:val="008E00F7"/>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3F67"/>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90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4C6"/>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549A"/>
    <w:rsid w:val="009E6D77"/>
    <w:rsid w:val="009E716B"/>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3642"/>
    <w:rsid w:val="00A051D0"/>
    <w:rsid w:val="00A052AC"/>
    <w:rsid w:val="00A06178"/>
    <w:rsid w:val="00A07C47"/>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479FB"/>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6F8"/>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697"/>
    <w:rsid w:val="00AD60A3"/>
    <w:rsid w:val="00AD6770"/>
    <w:rsid w:val="00AD67DC"/>
    <w:rsid w:val="00AD7002"/>
    <w:rsid w:val="00AD7CAB"/>
    <w:rsid w:val="00AE1F10"/>
    <w:rsid w:val="00AE3B17"/>
    <w:rsid w:val="00AE4CCD"/>
    <w:rsid w:val="00AE63CA"/>
    <w:rsid w:val="00AE7045"/>
    <w:rsid w:val="00AE773C"/>
    <w:rsid w:val="00AE7827"/>
    <w:rsid w:val="00AE7DC8"/>
    <w:rsid w:val="00AF13D2"/>
    <w:rsid w:val="00AF15D8"/>
    <w:rsid w:val="00AF1BFD"/>
    <w:rsid w:val="00AF1FC8"/>
    <w:rsid w:val="00AF218A"/>
    <w:rsid w:val="00AF4011"/>
    <w:rsid w:val="00AF4A7B"/>
    <w:rsid w:val="00AF6D55"/>
    <w:rsid w:val="00AF75FD"/>
    <w:rsid w:val="00B015F3"/>
    <w:rsid w:val="00B01B58"/>
    <w:rsid w:val="00B02280"/>
    <w:rsid w:val="00B03F42"/>
    <w:rsid w:val="00B05F0A"/>
    <w:rsid w:val="00B108B8"/>
    <w:rsid w:val="00B1288E"/>
    <w:rsid w:val="00B13BF3"/>
    <w:rsid w:val="00B15D2A"/>
    <w:rsid w:val="00B1695D"/>
    <w:rsid w:val="00B205B6"/>
    <w:rsid w:val="00B20D44"/>
    <w:rsid w:val="00B230BF"/>
    <w:rsid w:val="00B23259"/>
    <w:rsid w:val="00B237AA"/>
    <w:rsid w:val="00B237B1"/>
    <w:rsid w:val="00B2539C"/>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594"/>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17F"/>
    <w:rsid w:val="00B8794A"/>
    <w:rsid w:val="00B90030"/>
    <w:rsid w:val="00B93A44"/>
    <w:rsid w:val="00B946F3"/>
    <w:rsid w:val="00B95BA3"/>
    <w:rsid w:val="00B95C02"/>
    <w:rsid w:val="00B95FA9"/>
    <w:rsid w:val="00B96946"/>
    <w:rsid w:val="00B97671"/>
    <w:rsid w:val="00BA0B68"/>
    <w:rsid w:val="00BA2A3D"/>
    <w:rsid w:val="00BA3F63"/>
    <w:rsid w:val="00BA4291"/>
    <w:rsid w:val="00BA4667"/>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37ABC"/>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D80"/>
    <w:rsid w:val="00C75E65"/>
    <w:rsid w:val="00C76796"/>
    <w:rsid w:val="00C7767C"/>
    <w:rsid w:val="00C811FA"/>
    <w:rsid w:val="00C822BD"/>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2482"/>
    <w:rsid w:val="00CC5281"/>
    <w:rsid w:val="00CD004F"/>
    <w:rsid w:val="00CD0177"/>
    <w:rsid w:val="00CD5AF3"/>
    <w:rsid w:val="00CE0604"/>
    <w:rsid w:val="00CE0FEB"/>
    <w:rsid w:val="00CE1841"/>
    <w:rsid w:val="00CE1870"/>
    <w:rsid w:val="00CE1983"/>
    <w:rsid w:val="00CE3843"/>
    <w:rsid w:val="00CE580D"/>
    <w:rsid w:val="00CE5A73"/>
    <w:rsid w:val="00CE5C88"/>
    <w:rsid w:val="00CE7003"/>
    <w:rsid w:val="00CE7F87"/>
    <w:rsid w:val="00CF0BEB"/>
    <w:rsid w:val="00CF234F"/>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4DB"/>
    <w:rsid w:val="00D157B1"/>
    <w:rsid w:val="00D162F4"/>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4F"/>
    <w:rsid w:val="00D76D8E"/>
    <w:rsid w:val="00D80D4C"/>
    <w:rsid w:val="00D80DA1"/>
    <w:rsid w:val="00D81A6A"/>
    <w:rsid w:val="00D82F31"/>
    <w:rsid w:val="00D830DE"/>
    <w:rsid w:val="00D853D1"/>
    <w:rsid w:val="00D85D73"/>
    <w:rsid w:val="00D860D0"/>
    <w:rsid w:val="00D901B3"/>
    <w:rsid w:val="00D90A13"/>
    <w:rsid w:val="00D90A1F"/>
    <w:rsid w:val="00D91F11"/>
    <w:rsid w:val="00D92359"/>
    <w:rsid w:val="00D93581"/>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5B1E"/>
    <w:rsid w:val="00DC6417"/>
    <w:rsid w:val="00DC6921"/>
    <w:rsid w:val="00DD15F4"/>
    <w:rsid w:val="00DD1CA1"/>
    <w:rsid w:val="00DD2FD5"/>
    <w:rsid w:val="00DD3DBC"/>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17751"/>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13B2"/>
    <w:rsid w:val="00EC235C"/>
    <w:rsid w:val="00EC2758"/>
    <w:rsid w:val="00EC29D4"/>
    <w:rsid w:val="00EC442C"/>
    <w:rsid w:val="00EC60D9"/>
    <w:rsid w:val="00EC6A5B"/>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15CE"/>
    <w:rsid w:val="00EF2AA6"/>
    <w:rsid w:val="00EF2D25"/>
    <w:rsid w:val="00EF49C7"/>
    <w:rsid w:val="00EF6B2A"/>
    <w:rsid w:val="00EF7F3A"/>
    <w:rsid w:val="00F00187"/>
    <w:rsid w:val="00F00311"/>
    <w:rsid w:val="00F00F77"/>
    <w:rsid w:val="00F0172A"/>
    <w:rsid w:val="00F017D2"/>
    <w:rsid w:val="00F03696"/>
    <w:rsid w:val="00F03FA4"/>
    <w:rsid w:val="00F048C4"/>
    <w:rsid w:val="00F049D9"/>
    <w:rsid w:val="00F0738B"/>
    <w:rsid w:val="00F1036D"/>
    <w:rsid w:val="00F103AC"/>
    <w:rsid w:val="00F10F0F"/>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6682D"/>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BD0"/>
    <w:rsid w:val="00FC4F00"/>
    <w:rsid w:val="00FC5D27"/>
    <w:rsid w:val="00FC6988"/>
    <w:rsid w:val="00FD0F41"/>
    <w:rsid w:val="00FD1214"/>
    <w:rsid w:val="00FD46DB"/>
    <w:rsid w:val="00FE1D98"/>
    <w:rsid w:val="00FE1DF4"/>
    <w:rsid w:val="00FE3E3F"/>
    <w:rsid w:val="00FE4777"/>
    <w:rsid w:val="00FE502B"/>
    <w:rsid w:val="00FE72E2"/>
    <w:rsid w:val="00FF06CF"/>
    <w:rsid w:val="00FF2C4D"/>
    <w:rsid w:val="00FF2F22"/>
    <w:rsid w:val="00FF4A81"/>
    <w:rsid w:val="00FF64E5"/>
    <w:rsid w:val="00FF65F9"/>
    <w:rsid w:val="4701777E"/>
    <w:rsid w:val="5046D5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0D49549"/>
  <w15:chartTrackingRefBased/>
  <w15:docId w15:val="{011C8FFA-C3C4-4245-A488-4E75B121C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A8B"/>
    <w:pPr>
      <w:spacing w:line="256" w:lineRule="auto"/>
    </w:pPr>
  </w:style>
  <w:style w:type="paragraph" w:styleId="Heading1">
    <w:name w:val="heading 1"/>
    <w:basedOn w:val="Normal"/>
    <w:next w:val="Normal"/>
    <w:link w:val="Heading1Char"/>
    <w:uiPriority w:val="9"/>
    <w:qFormat/>
    <w:rsid w:val="00392704"/>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92704"/>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92704"/>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92704"/>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92704"/>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92704"/>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92704"/>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9270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9270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styleId="Emphasis">
    <w:name w:val="Emphasis"/>
    <w:aliases w:val="Emphasis-tmp"/>
    <w:basedOn w:val="DefaultParagraphFont"/>
    <w:uiPriority w:val="20"/>
    <w:qFormat/>
    <w:rsid w:val="00220994"/>
    <w:rPr>
      <w:i/>
      <w:iCs/>
    </w:rPr>
  </w:style>
  <w:style w:type="character" w:customStyle="1" w:styleId="Heading1Char">
    <w:name w:val="Heading 1 Char"/>
    <w:basedOn w:val="DefaultParagraphFont"/>
    <w:link w:val="Heading1"/>
    <w:uiPriority w:val="9"/>
    <w:rsid w:val="0039270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39270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39270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392704"/>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392704"/>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9270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39270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39270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92704"/>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semiHidden/>
    <w:locked/>
    <w:rsid w:val="00392704"/>
    <w:rPr>
      <w:rFonts w:ascii="Arial" w:eastAsia="Times New Roman" w:hAnsi="Arial" w:cs="Times New Roman"/>
      <w:b/>
      <w:noProof/>
      <w:kern w:val="0"/>
      <w:sz w:val="18"/>
      <w:szCs w:val="20"/>
      <w:lang w:eastAsia="ja-JP"/>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392704"/>
    <w:pPr>
      <w:widowControl w:val="0"/>
      <w:overflowPunct w:val="0"/>
      <w:autoSpaceDE w:val="0"/>
      <w:autoSpaceDN w:val="0"/>
      <w:adjustRightInd w:val="0"/>
      <w:spacing w:after="0" w:line="240" w:lineRule="auto"/>
    </w:pPr>
    <w:rPr>
      <w:rFonts w:ascii="Arial" w:eastAsia="Times New Roman" w:hAnsi="Arial" w:cs="Times New Roman"/>
      <w:b/>
      <w:noProof/>
      <w:kern w:val="0"/>
      <w:sz w:val="18"/>
      <w:szCs w:val="20"/>
      <w:lang w:eastAsia="ja-JP"/>
      <w14:ligatures w14:val="none"/>
    </w:rPr>
  </w:style>
  <w:style w:type="character" w:customStyle="1" w:styleId="HeaderChar1">
    <w:name w:val="Header Char1"/>
    <w:basedOn w:val="DefaultParagraphFont"/>
    <w:uiPriority w:val="99"/>
    <w:semiHidden/>
    <w:rsid w:val="00392704"/>
  </w:style>
  <w:style w:type="paragraph" w:styleId="ListParagraph">
    <w:name w:val="List Paragraph"/>
    <w:basedOn w:val="Normal"/>
    <w:uiPriority w:val="34"/>
    <w:qFormat/>
    <w:rsid w:val="00392704"/>
    <w:pPr>
      <w:ind w:left="720"/>
      <w:contextualSpacing/>
    </w:pPr>
  </w:style>
  <w:style w:type="character" w:customStyle="1" w:styleId="PLChar">
    <w:name w:val="PL Char"/>
    <w:link w:val="PL"/>
    <w:qFormat/>
    <w:locked/>
    <w:rsid w:val="00392704"/>
    <w:rPr>
      <w:rFonts w:ascii="Courier New" w:eastAsia="Times New Roman" w:hAnsi="Courier New" w:cs="Courier New"/>
      <w:noProof/>
      <w:sz w:val="16"/>
      <w:shd w:val="clear" w:color="auto" w:fill="E6E6E6"/>
      <w:lang w:eastAsia="en-GB"/>
    </w:rPr>
  </w:style>
  <w:style w:type="paragraph" w:customStyle="1" w:styleId="PL">
    <w:name w:val="PL"/>
    <w:link w:val="PLChar"/>
    <w:qFormat/>
    <w:rsid w:val="0039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eastAsia="en-GB"/>
    </w:rPr>
  </w:style>
  <w:style w:type="character" w:customStyle="1" w:styleId="THChar">
    <w:name w:val="TH Char"/>
    <w:link w:val="TH"/>
    <w:qFormat/>
    <w:locked/>
    <w:rsid w:val="00392704"/>
    <w:rPr>
      <w:rFonts w:ascii="Arial" w:eastAsia="Times New Roman" w:hAnsi="Arial" w:cs="Arial"/>
      <w:b/>
    </w:rPr>
  </w:style>
  <w:style w:type="paragraph" w:customStyle="1" w:styleId="TH">
    <w:name w:val="TH"/>
    <w:basedOn w:val="Normal"/>
    <w:link w:val="THChar"/>
    <w:qFormat/>
    <w:rsid w:val="00392704"/>
    <w:pPr>
      <w:keepNext/>
      <w:keepLines/>
      <w:overflowPunct w:val="0"/>
      <w:autoSpaceDE w:val="0"/>
      <w:autoSpaceDN w:val="0"/>
      <w:adjustRightInd w:val="0"/>
      <w:spacing w:before="60" w:after="180" w:line="240" w:lineRule="auto"/>
      <w:jc w:val="center"/>
    </w:pPr>
    <w:rPr>
      <w:rFonts w:ascii="Arial" w:eastAsia="Times New Roman" w:hAnsi="Arial" w:cs="Arial"/>
      <w:b/>
    </w:rPr>
  </w:style>
  <w:style w:type="character" w:customStyle="1" w:styleId="TFChar">
    <w:name w:val="TF Char"/>
    <w:link w:val="TF"/>
    <w:qFormat/>
    <w:locked/>
    <w:rsid w:val="00392704"/>
    <w:rPr>
      <w:rFonts w:ascii="Arial" w:eastAsia="Times New Roman" w:hAnsi="Arial" w:cs="Arial"/>
      <w:b/>
    </w:rPr>
  </w:style>
  <w:style w:type="paragraph" w:customStyle="1" w:styleId="TF">
    <w:name w:val="TF"/>
    <w:basedOn w:val="TH"/>
    <w:link w:val="TFChar"/>
    <w:qFormat/>
    <w:rsid w:val="00392704"/>
    <w:pPr>
      <w:keepNext w:val="0"/>
      <w:spacing w:before="0" w:after="240"/>
    </w:pPr>
  </w:style>
  <w:style w:type="paragraph" w:customStyle="1" w:styleId="CRCoverPage">
    <w:name w:val="CR Cover Page"/>
    <w:rsid w:val="00392704"/>
    <w:pPr>
      <w:spacing w:after="120" w:line="240" w:lineRule="auto"/>
    </w:pPr>
    <w:rPr>
      <w:rFonts w:ascii="Arial" w:eastAsia="MS Mincho" w:hAnsi="Arial" w:cs="Times New Roman"/>
      <w:kern w:val="0"/>
      <w:sz w:val="20"/>
      <w:szCs w:val="20"/>
      <w14:ligatures w14:val="none"/>
    </w:rPr>
  </w:style>
  <w:style w:type="table" w:styleId="TableGrid">
    <w:name w:val="Table Grid"/>
    <w:basedOn w:val="TableNormal"/>
    <w:uiPriority w:val="39"/>
    <w:rsid w:val="0039270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92704"/>
    <w:rPr>
      <w:rFonts w:ascii="Arial" w:eastAsia="Times New Roman" w:hAnsi="Arial" w:cs="Arial"/>
      <w:sz w:val="18"/>
    </w:rPr>
  </w:style>
  <w:style w:type="paragraph" w:customStyle="1" w:styleId="TAL">
    <w:name w:val="TAL"/>
    <w:basedOn w:val="Normal"/>
    <w:link w:val="TALCar"/>
    <w:qFormat/>
    <w:rsid w:val="00392704"/>
    <w:pPr>
      <w:keepNext/>
      <w:keepLines/>
      <w:overflowPunct w:val="0"/>
      <w:autoSpaceDE w:val="0"/>
      <w:autoSpaceDN w:val="0"/>
      <w:adjustRightInd w:val="0"/>
      <w:spacing w:after="0" w:line="240" w:lineRule="auto"/>
    </w:pPr>
    <w:rPr>
      <w:rFonts w:ascii="Arial" w:eastAsia="Times New Roman" w:hAnsi="Arial" w:cs="Arial"/>
      <w:sz w:val="18"/>
    </w:rPr>
  </w:style>
  <w:style w:type="character" w:customStyle="1" w:styleId="TACChar">
    <w:name w:val="TAC Char"/>
    <w:link w:val="TAC"/>
    <w:qFormat/>
    <w:locked/>
    <w:rsid w:val="00392704"/>
    <w:rPr>
      <w:rFonts w:ascii="Arial" w:eastAsia="Times New Roman" w:hAnsi="Arial" w:cs="Arial"/>
      <w:sz w:val="18"/>
    </w:rPr>
  </w:style>
  <w:style w:type="paragraph" w:customStyle="1" w:styleId="TAC">
    <w:name w:val="TAC"/>
    <w:basedOn w:val="TAL"/>
    <w:link w:val="TACChar"/>
    <w:qFormat/>
    <w:rsid w:val="00392704"/>
    <w:pPr>
      <w:jc w:val="center"/>
    </w:pPr>
  </w:style>
  <w:style w:type="paragraph" w:styleId="Revision">
    <w:name w:val="Revision"/>
    <w:hidden/>
    <w:uiPriority w:val="99"/>
    <w:semiHidden/>
    <w:rsid w:val="00F10F0F"/>
    <w:pPr>
      <w:spacing w:after="0" w:line="240" w:lineRule="auto"/>
    </w:pPr>
  </w:style>
  <w:style w:type="character" w:styleId="CommentReference">
    <w:name w:val="annotation reference"/>
    <w:basedOn w:val="DefaultParagraphFont"/>
    <w:uiPriority w:val="99"/>
    <w:semiHidden/>
    <w:unhideWhenUsed/>
    <w:rsid w:val="00F10F0F"/>
    <w:rPr>
      <w:sz w:val="16"/>
      <w:szCs w:val="16"/>
    </w:rPr>
  </w:style>
  <w:style w:type="paragraph" w:styleId="CommentText">
    <w:name w:val="annotation text"/>
    <w:basedOn w:val="Normal"/>
    <w:link w:val="CommentTextChar"/>
    <w:uiPriority w:val="99"/>
    <w:unhideWhenUsed/>
    <w:rsid w:val="00F10F0F"/>
    <w:pPr>
      <w:spacing w:line="240" w:lineRule="auto"/>
    </w:pPr>
    <w:rPr>
      <w:sz w:val="20"/>
      <w:szCs w:val="20"/>
    </w:rPr>
  </w:style>
  <w:style w:type="character" w:customStyle="1" w:styleId="CommentTextChar">
    <w:name w:val="Comment Text Char"/>
    <w:basedOn w:val="DefaultParagraphFont"/>
    <w:link w:val="CommentText"/>
    <w:uiPriority w:val="99"/>
    <w:rsid w:val="00F10F0F"/>
    <w:rPr>
      <w:sz w:val="20"/>
      <w:szCs w:val="20"/>
    </w:rPr>
  </w:style>
  <w:style w:type="paragraph" w:styleId="CommentSubject">
    <w:name w:val="annotation subject"/>
    <w:basedOn w:val="CommentText"/>
    <w:next w:val="CommentText"/>
    <w:link w:val="CommentSubjectChar"/>
    <w:uiPriority w:val="99"/>
    <w:semiHidden/>
    <w:unhideWhenUsed/>
    <w:rsid w:val="00F10F0F"/>
    <w:rPr>
      <w:b/>
      <w:bCs/>
    </w:rPr>
  </w:style>
  <w:style w:type="character" w:customStyle="1" w:styleId="CommentSubjectChar">
    <w:name w:val="Comment Subject Char"/>
    <w:basedOn w:val="CommentTextChar"/>
    <w:link w:val="CommentSubject"/>
    <w:uiPriority w:val="99"/>
    <w:semiHidden/>
    <w:rsid w:val="00F10F0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961121">
      <w:bodyDiv w:val="1"/>
      <w:marLeft w:val="0"/>
      <w:marRight w:val="0"/>
      <w:marTop w:val="0"/>
      <w:marBottom w:val="0"/>
      <w:divBdr>
        <w:top w:val="none" w:sz="0" w:space="0" w:color="auto"/>
        <w:left w:val="none" w:sz="0" w:space="0" w:color="auto"/>
        <w:bottom w:val="none" w:sz="0" w:space="0" w:color="auto"/>
        <w:right w:val="none" w:sz="0" w:space="0" w:color="auto"/>
      </w:divBdr>
    </w:div>
    <w:div w:id="1308434452">
      <w:bodyDiv w:val="1"/>
      <w:marLeft w:val="0"/>
      <w:marRight w:val="0"/>
      <w:marTop w:val="0"/>
      <w:marBottom w:val="0"/>
      <w:divBdr>
        <w:top w:val="none" w:sz="0" w:space="0" w:color="auto"/>
        <w:left w:val="none" w:sz="0" w:space="0" w:color="auto"/>
        <w:bottom w:val="none" w:sz="0" w:space="0" w:color="auto"/>
        <w:right w:val="none" w:sz="0" w:space="0" w:color="auto"/>
      </w:divBdr>
    </w:div>
    <w:div w:id="206911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AA245409-BFCF-46AC-8DB6-9E13F8645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EB8964-8387-486C-B594-7CDB73111D10}">
  <ds:schemaRefs>
    <ds:schemaRef ds:uri="http://schemas.microsoft.com/sharepoint/v3/contenttype/forms"/>
  </ds:schemaRefs>
</ds:datastoreItem>
</file>

<file path=customXml/itemProps3.xml><?xml version="1.0" encoding="utf-8"?>
<ds:datastoreItem xmlns:ds="http://schemas.openxmlformats.org/officeDocument/2006/customXml" ds:itemID="{D60A4B85-4BC5-490D-A532-B15351703913}">
  <ds:schemaRefs>
    <ds:schemaRef ds:uri="http://schemas.microsoft.com/office/2006/documentManagement/types"/>
    <ds:schemaRef ds:uri="http://schemas.microsoft.com/office/infopath/2007/PartnerControls"/>
    <ds:schemaRef ds:uri="80530660-24fd-4391-a7a1-d653900fee43"/>
    <ds:schemaRef ds:uri="http://purl.org/dc/elements/1.1/"/>
    <ds:schemaRef ds:uri="http://www.w3.org/XML/1998/namespace"/>
    <ds:schemaRef ds:uri="http://purl.org/dc/dcmitype/"/>
    <ds:schemaRef ds:uri="http://schemas.microsoft.com/office/2006/metadata/properties"/>
    <ds:schemaRef ds:uri="042397af-7977-45ef-9118-11c18c8623b6"/>
    <ds:schemaRef ds:uri="http://purl.org/dc/terms/"/>
    <ds:schemaRef ds:uri="http://schemas.openxmlformats.org/package/2006/metadata/core-properties"/>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81</TotalTime>
  <Pages>9</Pages>
  <Words>3382</Words>
  <Characters>19281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
  <dc:description/>
  <cp:lastModifiedBy>Sudeep</cp:lastModifiedBy>
  <cp:revision>9</cp:revision>
  <dcterms:created xsi:type="dcterms:W3CDTF">2023-09-26T22:54:00Z</dcterms:created>
  <dcterms:modified xsi:type="dcterms:W3CDTF">2023-09-29T06:48:00Z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