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6E" w:rsidRDefault="00A6546E" w:rsidP="00A6546E">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B946CF">
        <w:rPr>
          <w:rFonts w:cs="Arial"/>
          <w:noProof/>
          <w:lang w:val="en-US"/>
        </w:rPr>
        <w:t>3</w:t>
      </w:r>
      <w:r w:rsidR="00567EFD">
        <w:rPr>
          <w:rFonts w:cs="Arial"/>
          <w:noProof/>
          <w:lang w:val="en-US"/>
        </w:rPr>
        <w:t>b</w:t>
      </w:r>
      <w:r>
        <w:rPr>
          <w:rFonts w:cs="Arial"/>
          <w:color w:val="000000"/>
          <w:lang w:val="en-US"/>
        </w:rPr>
        <w:tab/>
        <w:t xml:space="preserve"> R2-</w:t>
      </w:r>
      <w:r>
        <w:rPr>
          <w:rFonts w:cs="Arial"/>
          <w:lang w:val="en-US"/>
        </w:rPr>
        <w:t xml:space="preserve"> </w:t>
      </w:r>
      <w:r w:rsidR="00741A44" w:rsidRPr="00741A44">
        <w:rPr>
          <w:rFonts w:cs="Arial"/>
          <w:color w:val="000000"/>
          <w:lang w:val="en-US"/>
        </w:rPr>
        <w:t>2</w:t>
      </w:r>
      <w:r w:rsidR="00C23170">
        <w:rPr>
          <w:rFonts w:cs="Arial"/>
          <w:color w:val="000000"/>
          <w:lang w:val="en-US"/>
        </w:rPr>
        <w:t>309804</w:t>
      </w:r>
    </w:p>
    <w:bookmarkEnd w:id="0"/>
    <w:bookmarkEnd w:id="1"/>
    <w:p w:rsidR="00A6546E" w:rsidRDefault="00567EFD" w:rsidP="00A6546E">
      <w:pPr>
        <w:pStyle w:val="3GPPHeader"/>
        <w:spacing w:line="360" w:lineRule="auto"/>
        <w:rPr>
          <w:rFonts w:cs="Arial"/>
        </w:rPr>
      </w:pPr>
      <w:r>
        <w:rPr>
          <w:rFonts w:cs="Arial"/>
          <w:color w:val="000000"/>
          <w:lang w:val="en-US"/>
        </w:rPr>
        <w:t>Xiamen, China</w:t>
      </w:r>
      <w:r w:rsidR="00C43497">
        <w:rPr>
          <w:rFonts w:cs="Arial"/>
          <w:color w:val="000000"/>
          <w:lang w:val="en-US"/>
        </w:rPr>
        <w:t>,</w:t>
      </w:r>
      <w:r w:rsidR="00A6546E">
        <w:rPr>
          <w:rFonts w:cs="Arial"/>
          <w:color w:val="000000"/>
          <w:lang w:val="en-US"/>
        </w:rPr>
        <w:t xml:space="preserve"> </w:t>
      </w:r>
      <w:r>
        <w:rPr>
          <w:rFonts w:cs="Arial"/>
          <w:color w:val="000000"/>
          <w:lang w:val="en-US"/>
        </w:rPr>
        <w:t>9</w:t>
      </w:r>
      <w:r w:rsidR="00A6546E">
        <w:rPr>
          <w:rFonts w:cs="Arial"/>
          <w:color w:val="000000"/>
          <w:lang w:val="en-US"/>
        </w:rPr>
        <w:t xml:space="preserve"> – </w:t>
      </w:r>
      <w:r>
        <w:rPr>
          <w:rFonts w:cs="Arial"/>
          <w:color w:val="000000"/>
          <w:lang w:val="en-US"/>
        </w:rPr>
        <w:t>13</w:t>
      </w:r>
      <w:r w:rsidR="00A6546E">
        <w:rPr>
          <w:rFonts w:cs="Arial"/>
          <w:color w:val="000000"/>
          <w:lang w:val="en-US"/>
        </w:rPr>
        <w:t xml:space="preserve"> </w:t>
      </w:r>
      <w:r>
        <w:rPr>
          <w:rFonts w:cs="Arial"/>
          <w:color w:val="000000"/>
          <w:lang w:val="en-US"/>
        </w:rPr>
        <w:t>Oct</w:t>
      </w:r>
      <w:r w:rsidR="00A6546E">
        <w:rPr>
          <w:rFonts w:cs="Arial"/>
          <w:color w:val="000000"/>
          <w:lang w:val="en-US"/>
        </w:rPr>
        <w:t>, 2023</w:t>
      </w:r>
    </w:p>
    <w:p w:rsidR="00A6546E" w:rsidRDefault="00A6546E" w:rsidP="00A6546E">
      <w:pPr>
        <w:pStyle w:val="3GPPHeader"/>
        <w:rPr>
          <w:rFonts w:cs="Arial"/>
          <w:sz w:val="22"/>
          <w:szCs w:val="22"/>
        </w:rPr>
      </w:pPr>
      <w:r>
        <w:rPr>
          <w:rFonts w:cs="Arial"/>
          <w:sz w:val="22"/>
          <w:szCs w:val="22"/>
        </w:rPr>
        <w:t>Agenda Item:</w:t>
      </w:r>
      <w:r>
        <w:rPr>
          <w:rFonts w:cs="Arial"/>
          <w:sz w:val="22"/>
          <w:szCs w:val="22"/>
        </w:rPr>
        <w:tab/>
      </w:r>
      <w:r w:rsidR="00E853E5">
        <w:rPr>
          <w:rFonts w:cs="Arial"/>
          <w:sz w:val="22"/>
          <w:szCs w:val="22"/>
        </w:rPr>
        <w:t>7.9.4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r w:rsidR="00567EFD">
        <w:rPr>
          <w:rFonts w:cs="Arial"/>
          <w:sz w:val="22"/>
          <w:szCs w:val="22"/>
        </w:rPr>
        <w:t xml:space="preserve"> scenario 1</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2" w:name="_Ref488331639"/>
      <w:r w:rsidRPr="008B20BD">
        <w:t>Introduction</w:t>
      </w:r>
      <w:bookmarkEnd w:id="2"/>
    </w:p>
    <w:p w:rsidR="00A21E04" w:rsidRDefault="00683714" w:rsidP="000F492C">
      <w:pPr>
        <w:spacing w:line="360" w:lineRule="auto"/>
        <w:jc w:val="left"/>
        <w:rPr>
          <w:rFonts w:eastAsia="等线" w:cs="Arial"/>
        </w:rPr>
      </w:pPr>
      <w:bookmarkStart w:id="3"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scenario</w:t>
      </w:r>
      <w:r w:rsidR="00567EFD">
        <w:rPr>
          <w:rFonts w:eastAsia="等线" w:cs="Arial"/>
        </w:rPr>
        <w:t xml:space="preserve"> 1</w:t>
      </w:r>
      <w:r w:rsidR="007B1E07">
        <w:rPr>
          <w:rFonts w:eastAsia="等线" w:cs="Arial"/>
        </w:rPr>
        <w:t xml:space="preserve"> and give our proposals.</w:t>
      </w:r>
    </w:p>
    <w:p w:rsidR="006812A9" w:rsidRPr="008B20BD" w:rsidRDefault="006812A9" w:rsidP="006812A9">
      <w:pPr>
        <w:pStyle w:val="1"/>
      </w:pPr>
      <w:r>
        <w:t>Discussion</w:t>
      </w:r>
    </w:p>
    <w:bookmarkEnd w:id="3"/>
    <w:p w:rsidR="00046412" w:rsidRDefault="00046412" w:rsidP="00567EFD">
      <w:pPr>
        <w:pStyle w:val="2"/>
      </w:pPr>
      <w:r w:rsidRPr="00046412">
        <w:t>How to handle relay UE handover</w:t>
      </w:r>
    </w:p>
    <w:p w:rsidR="00046412" w:rsidRDefault="00B606F3" w:rsidP="007634B6">
      <w:pPr>
        <w:spacing w:line="360" w:lineRule="auto"/>
      </w:pPr>
      <w:r>
        <w:t>T</w:t>
      </w:r>
      <w:r w:rsidR="007634B6">
        <w:t xml:space="preserve">here is </w:t>
      </w:r>
      <w:proofErr w:type="gramStart"/>
      <w:r w:rsidR="007634B6">
        <w:t>a</w:t>
      </w:r>
      <w:proofErr w:type="gramEnd"/>
      <w:r w:rsidR="007634B6">
        <w:t xml:space="preserve"> FFS on how to handle relay UE handover. Two options are observed,</w:t>
      </w:r>
    </w:p>
    <w:p w:rsidR="007634B6" w:rsidRDefault="007634B6" w:rsidP="007634B6">
      <w:pPr>
        <w:spacing w:line="360" w:lineRule="auto"/>
        <w:ind w:firstLine="420"/>
      </w:pPr>
      <w:r>
        <w:t>Option 1,</w:t>
      </w:r>
      <w:r w:rsidRPr="007634B6">
        <w:rPr>
          <w:rFonts w:hint="eastAsia"/>
        </w:rPr>
        <w:t xml:space="preserve"> rely on network to release configuration of relay UE at remote UE before relay UE handover, </w:t>
      </w:r>
    </w:p>
    <w:p w:rsidR="007634B6" w:rsidRDefault="007634B6" w:rsidP="007634B6">
      <w:pPr>
        <w:spacing w:line="360" w:lineRule="auto"/>
        <w:ind w:firstLine="420"/>
      </w:pPr>
      <w:r>
        <w:t>Option 2,</w:t>
      </w:r>
      <w:r w:rsidRPr="007634B6">
        <w:rPr>
          <w:rFonts w:hint="eastAsia"/>
        </w:rPr>
        <w:t xml:space="preserve"> rely on remote UE to suspend indirect path upon reception of notification message indicating</w:t>
      </w:r>
      <w:r w:rsidR="001E737E">
        <w:t xml:space="preserve"> handover</w:t>
      </w:r>
    </w:p>
    <w:p w:rsidR="007634B6" w:rsidRDefault="007634B6" w:rsidP="007634B6">
      <w:pPr>
        <w:spacing w:line="360" w:lineRule="auto"/>
      </w:pPr>
      <w:r w:rsidRPr="007634B6">
        <w:t xml:space="preserve">In option 1, relay UE’s handover may be delayed until remote UE’s multipath is released. In some </w:t>
      </w:r>
      <w:r w:rsidR="001E737E">
        <w:t>scenarios</w:t>
      </w:r>
      <w:r w:rsidRPr="007634B6">
        <w:t xml:space="preserve">, relay UE’s channel quality may degrade rapidly, such as high speed or </w:t>
      </w:r>
      <w:proofErr w:type="spellStart"/>
      <w:r w:rsidR="001E737E">
        <w:t>H</w:t>
      </w:r>
      <w:r w:rsidRPr="007634B6">
        <w:t>etnet</w:t>
      </w:r>
      <w:proofErr w:type="spellEnd"/>
      <w:r w:rsidRPr="007634B6">
        <w:t>. Such delay may result in handover failure or RLF to relay UE. To avoid the HOF or RLF, relay UE may perform handover before multipath is released at remote UE. In such cases, remote UE shall suspend the indirect path</w:t>
      </w:r>
      <w:r w:rsidR="001E737E">
        <w:t xml:space="preserve"> upon reception of notification message</w:t>
      </w:r>
      <w:r w:rsidRPr="007634B6">
        <w:t>. NW can still release the multipath</w:t>
      </w:r>
      <w:r w:rsidR="001E737E">
        <w:t xml:space="preserve"> afterwards</w:t>
      </w:r>
      <w:r w:rsidRPr="007634B6">
        <w:t>.</w:t>
      </w:r>
    </w:p>
    <w:p w:rsidR="007634B6" w:rsidRPr="001E737E" w:rsidRDefault="001E737E" w:rsidP="00046412">
      <w:pPr>
        <w:rPr>
          <w:b/>
        </w:rPr>
      </w:pPr>
      <w:r w:rsidRPr="001E737E">
        <w:rPr>
          <w:rFonts w:hint="eastAsia"/>
          <w:b/>
        </w:rPr>
        <w:t>P</w:t>
      </w:r>
      <w:r w:rsidRPr="001E737E">
        <w:rPr>
          <w:b/>
        </w:rPr>
        <w:t xml:space="preserve">roposal </w:t>
      </w:r>
      <w:r w:rsidR="00567EFD">
        <w:rPr>
          <w:b/>
        </w:rPr>
        <w:t>1</w:t>
      </w:r>
      <w:r w:rsidRPr="001E737E">
        <w:rPr>
          <w:b/>
        </w:rPr>
        <w:t>: R</w:t>
      </w:r>
      <w:r w:rsidRPr="001E737E">
        <w:rPr>
          <w:rFonts w:hint="eastAsia"/>
          <w:b/>
        </w:rPr>
        <w:t>ely on remote UE to suspend indirect path upon reception of notification message indicating</w:t>
      </w:r>
      <w:r w:rsidRPr="001E737E">
        <w:rPr>
          <w:b/>
        </w:rPr>
        <w:t xml:space="preserve"> handover. NW can still release the multipath afterwards.</w:t>
      </w:r>
    </w:p>
    <w:p w:rsidR="00C316A3" w:rsidRDefault="00CD6041" w:rsidP="00567EFD">
      <w:pPr>
        <w:pStyle w:val="2"/>
      </w:pPr>
      <w:r>
        <w:t xml:space="preserve">Indirect </w:t>
      </w:r>
      <w:r w:rsidR="001F511F">
        <w:t>p</w:t>
      </w:r>
      <w:r w:rsidR="00C316A3">
        <w:t xml:space="preserve">ath </w:t>
      </w:r>
      <w:r w:rsidR="001F511F">
        <w:t>f</w:t>
      </w:r>
      <w:r w:rsidR="00C316A3">
        <w:t>ailure recovery</w:t>
      </w:r>
    </w:p>
    <w:p w:rsidR="0088207D" w:rsidRDefault="001E4F4B" w:rsidP="000F492C">
      <w:pPr>
        <w:spacing w:line="360" w:lineRule="auto"/>
      </w:pPr>
      <w:r>
        <w:t xml:space="preserve">In last meeting, it’s agreed the remote UE report the path failure on the other path if SRB1 is available. </w:t>
      </w:r>
      <w:r w:rsidR="00825BCB">
        <w:t xml:space="preserve">Regarding the indirect path failure, </w:t>
      </w:r>
      <w:r w:rsidR="0088207D">
        <w:t xml:space="preserve">in legacy, relay UE in RRC_CONNECTED would send notification message to remote UE upon RLF, handover or </w:t>
      </w:r>
      <w:r w:rsidR="00B12859">
        <w:t>RRC</w:t>
      </w:r>
      <w:r w:rsidR="0088207D">
        <w:t xml:space="preserve"> connection failure. </w:t>
      </w:r>
      <w:r w:rsidR="00B12859">
        <w:t>R</w:t>
      </w:r>
      <w:r w:rsidR="0088207D">
        <w:t xml:space="preserve">emote UE </w:t>
      </w:r>
      <w:r w:rsidR="00B12859">
        <w:t>may</w:t>
      </w:r>
      <w:r w:rsidR="0088207D">
        <w:t xml:space="preserve"> consider indirect path failure upon reception of the notification message. </w:t>
      </w:r>
      <w:r w:rsidR="00B12859">
        <w:t>In multipath, the notification procedure is still reused by relay UE. If remote UE receives the notification message, remote UE shall also report indirect failure via direct path if SRB1 is available on direct path. Otherwise, remote UE shall trigger RRC reestablishment.</w:t>
      </w:r>
    </w:p>
    <w:p w:rsidR="00C316A3" w:rsidRDefault="00C316A3" w:rsidP="000F492C">
      <w:pPr>
        <w:spacing w:line="360" w:lineRule="auto"/>
        <w:rPr>
          <w:b/>
        </w:rPr>
      </w:pPr>
      <w:r>
        <w:rPr>
          <w:rFonts w:hint="eastAsia"/>
          <w:b/>
        </w:rPr>
        <w:lastRenderedPageBreak/>
        <w:t>P</w:t>
      </w:r>
      <w:r>
        <w:rPr>
          <w:b/>
        </w:rPr>
        <w:t xml:space="preserve">roposal </w:t>
      </w:r>
      <w:r w:rsidR="00567EFD">
        <w:rPr>
          <w:b/>
        </w:rPr>
        <w:t>2</w:t>
      </w:r>
      <w:r>
        <w:rPr>
          <w:b/>
        </w:rPr>
        <w:t xml:space="preserve">: Relay UE reuse </w:t>
      </w:r>
      <w:proofErr w:type="spellStart"/>
      <w:r w:rsidRPr="00C316A3">
        <w:rPr>
          <w:b/>
          <w:i/>
        </w:rPr>
        <w:t>NotificationMessageSidelink</w:t>
      </w:r>
      <w:proofErr w:type="spellEnd"/>
      <w:r>
        <w:rPr>
          <w:b/>
        </w:rPr>
        <w:t xml:space="preserve"> in MP to notify its RLF and </w:t>
      </w:r>
      <w:proofErr w:type="spellStart"/>
      <w:r>
        <w:rPr>
          <w:b/>
        </w:rPr>
        <w:t>Uu</w:t>
      </w:r>
      <w:proofErr w:type="spellEnd"/>
      <w:r>
        <w:rPr>
          <w:b/>
        </w:rPr>
        <w:t xml:space="preserve"> access failure.</w:t>
      </w:r>
    </w:p>
    <w:p w:rsidR="00B12859" w:rsidRPr="00B12859" w:rsidRDefault="00B12859" w:rsidP="000F492C">
      <w:pPr>
        <w:spacing w:line="360" w:lineRule="auto"/>
        <w:rPr>
          <w:b/>
        </w:rPr>
      </w:pPr>
      <w:r w:rsidRPr="00B12859">
        <w:rPr>
          <w:rFonts w:hint="eastAsia"/>
          <w:b/>
        </w:rPr>
        <w:t>P</w:t>
      </w:r>
      <w:r w:rsidRPr="00B12859">
        <w:rPr>
          <w:b/>
        </w:rPr>
        <w:t xml:space="preserve">roposal </w:t>
      </w:r>
      <w:r w:rsidR="00567EFD">
        <w:rPr>
          <w:b/>
        </w:rPr>
        <w:t>3</w:t>
      </w:r>
      <w:r w:rsidRPr="00B12859">
        <w:rPr>
          <w:b/>
        </w:rPr>
        <w:t xml:space="preserve">: </w:t>
      </w:r>
      <w:r w:rsidR="001E737E">
        <w:rPr>
          <w:b/>
        </w:rPr>
        <w:t>Upon</w:t>
      </w:r>
      <w:r w:rsidRPr="00B12859">
        <w:rPr>
          <w:b/>
        </w:rPr>
        <w:t xml:space="preserve"> </w:t>
      </w:r>
      <w:r>
        <w:rPr>
          <w:b/>
        </w:rPr>
        <w:t xml:space="preserve">reception of </w:t>
      </w:r>
      <w:proofErr w:type="spellStart"/>
      <w:r w:rsidR="00B30EA0" w:rsidRPr="00B30EA0">
        <w:rPr>
          <w:b/>
          <w:i/>
        </w:rPr>
        <w:t>NotificationMessageSidelink</w:t>
      </w:r>
      <w:proofErr w:type="spellEnd"/>
      <w:r w:rsidRPr="00B12859">
        <w:rPr>
          <w:b/>
        </w:rPr>
        <w:t xml:space="preserve">, if SRB1 is available on direct path not suspended, </w:t>
      </w:r>
      <w:r w:rsidR="00825BCB">
        <w:rPr>
          <w:b/>
        </w:rPr>
        <w:t xml:space="preserve">remote UE </w:t>
      </w:r>
      <w:r w:rsidRPr="00B12859">
        <w:rPr>
          <w:b/>
        </w:rPr>
        <w:t>trigger</w:t>
      </w:r>
      <w:r w:rsidR="00825BCB">
        <w:rPr>
          <w:b/>
        </w:rPr>
        <w:t>s</w:t>
      </w:r>
      <w:r w:rsidRPr="00B12859">
        <w:rPr>
          <w:b/>
        </w:rPr>
        <w:t xml:space="preserve"> report to network via direct path to report the failure.</w:t>
      </w:r>
      <w:r w:rsidR="00825BCB">
        <w:rPr>
          <w:b/>
        </w:rPr>
        <w:t xml:space="preserve"> Otherwise, remote UE triggers RRC reestablishment.</w:t>
      </w:r>
    </w:p>
    <w:p w:rsidR="00825BCB" w:rsidRDefault="00825BCB" w:rsidP="000C435B">
      <w:pPr>
        <w:spacing w:line="360" w:lineRule="auto"/>
      </w:pPr>
      <w:proofErr w:type="gramStart"/>
      <w:r>
        <w:t>I</w:t>
      </w:r>
      <w:r w:rsidR="001E4F4B">
        <w:t>t’s</w:t>
      </w:r>
      <w:proofErr w:type="gramEnd"/>
      <w:r w:rsidR="001E4F4B">
        <w:t xml:space="preserve"> </w:t>
      </w:r>
      <w:r>
        <w:t>unclear</w:t>
      </w:r>
      <w:r w:rsidR="001E4F4B">
        <w:t xml:space="preserve"> what info is reported</w:t>
      </w:r>
      <w:r>
        <w:t xml:space="preserve"> in the failure report</w:t>
      </w:r>
      <w:r w:rsidR="001E4F4B">
        <w:t xml:space="preserve">. </w:t>
      </w:r>
      <w:r w:rsidR="0088207D">
        <w:t xml:space="preserve">Similar as SCG/MCG failure, remote </w:t>
      </w:r>
      <w:r w:rsidR="003D2C3E">
        <w:t xml:space="preserve">UE </w:t>
      </w:r>
      <w:r w:rsidR="0088207D">
        <w:t>shall</w:t>
      </w:r>
      <w:r w:rsidR="003D2C3E">
        <w:t xml:space="preserve"> indicate the failure cause to NW. NW can choose whether release or switch to another path based on the failure cause.</w:t>
      </w:r>
      <w:r>
        <w:t xml:space="preserve"> </w:t>
      </w:r>
      <w:r w:rsidR="000C435B">
        <w:t xml:space="preserve">Upon direct path failure, </w:t>
      </w:r>
      <w:r>
        <w:t xml:space="preserve">the cause value may include </w:t>
      </w:r>
      <w:bookmarkStart w:id="4" w:name="_Hlk131510499"/>
      <w:r w:rsidR="000C435B" w:rsidRPr="000C435B">
        <w:rPr>
          <w:i/>
        </w:rPr>
        <w:t xml:space="preserve">t310-Expiry, </w:t>
      </w:r>
      <w:proofErr w:type="spellStart"/>
      <w:r w:rsidR="000C435B" w:rsidRPr="000C435B">
        <w:rPr>
          <w:i/>
        </w:rPr>
        <w:t>randomAccessProblem</w:t>
      </w:r>
      <w:proofErr w:type="spellEnd"/>
      <w:r w:rsidR="000C435B" w:rsidRPr="000C435B">
        <w:rPr>
          <w:i/>
        </w:rPr>
        <w:t xml:space="preserve">, </w:t>
      </w:r>
      <w:proofErr w:type="spellStart"/>
      <w:r w:rsidR="000C435B" w:rsidRPr="000C435B">
        <w:rPr>
          <w:i/>
        </w:rPr>
        <w:t>rlc-MaxNumRetx</w:t>
      </w:r>
      <w:proofErr w:type="spellEnd"/>
      <w:r w:rsidR="000C435B" w:rsidRPr="000C435B">
        <w:rPr>
          <w:i/>
        </w:rPr>
        <w:t>, t312-Expiry-r16, lbt-Failure-r16, beamFailureRecoveryFailure-r16, bh-RLF-r16</w:t>
      </w:r>
      <w:bookmarkEnd w:id="4"/>
      <w:r>
        <w:t>.</w:t>
      </w:r>
      <w:r w:rsidR="000C435B">
        <w:t xml:space="preserve"> Upon indirect path failure, the cause value may include </w:t>
      </w:r>
      <w:r w:rsidR="000C435B" w:rsidRPr="000C435B">
        <w:rPr>
          <w:i/>
        </w:rPr>
        <w:t xml:space="preserve">SL-RLF, </w:t>
      </w:r>
      <w:proofErr w:type="spellStart"/>
      <w:r w:rsidR="000C435B" w:rsidRPr="000C435B">
        <w:rPr>
          <w:i/>
        </w:rPr>
        <w:t>rela</w:t>
      </w:r>
      <w:r w:rsidR="000C435B" w:rsidRPr="00F43A82">
        <w:rPr>
          <w:i/>
        </w:rPr>
        <w:t>yUE</w:t>
      </w:r>
      <w:proofErr w:type="spellEnd"/>
      <w:r w:rsidR="000C435B" w:rsidRPr="00F43A82">
        <w:rPr>
          <w:i/>
        </w:rPr>
        <w:t>-</w:t>
      </w:r>
      <w:proofErr w:type="spellStart"/>
      <w:r w:rsidR="000C435B" w:rsidRPr="00F43A82">
        <w:rPr>
          <w:i/>
        </w:rPr>
        <w:t>Uu</w:t>
      </w:r>
      <w:proofErr w:type="spellEnd"/>
      <w:r w:rsidR="000C435B" w:rsidRPr="00F43A82">
        <w:rPr>
          <w:i/>
        </w:rPr>
        <w:t>-RRC-Failure</w:t>
      </w:r>
      <w:r w:rsidR="000C435B">
        <w:rPr>
          <w:i/>
        </w:rPr>
        <w:t xml:space="preserve">, </w:t>
      </w:r>
      <w:proofErr w:type="spellStart"/>
      <w:r w:rsidR="000C435B" w:rsidRPr="00F43A82">
        <w:rPr>
          <w:i/>
        </w:rPr>
        <w:t>relayUE</w:t>
      </w:r>
      <w:proofErr w:type="spellEnd"/>
      <w:r w:rsidR="000C435B" w:rsidRPr="00F43A82">
        <w:rPr>
          <w:i/>
        </w:rPr>
        <w:t>-</w:t>
      </w:r>
      <w:proofErr w:type="spellStart"/>
      <w:r w:rsidR="000C435B" w:rsidRPr="00F43A82">
        <w:rPr>
          <w:i/>
        </w:rPr>
        <w:t>Uu</w:t>
      </w:r>
      <w:proofErr w:type="spellEnd"/>
      <w:r w:rsidR="000C435B" w:rsidRPr="00F43A82">
        <w:rPr>
          <w:i/>
        </w:rPr>
        <w:t>-</w:t>
      </w:r>
      <w:r w:rsidR="000C435B">
        <w:rPr>
          <w:i/>
        </w:rPr>
        <w:t>RLF.</w:t>
      </w:r>
    </w:p>
    <w:p w:rsidR="006711C8" w:rsidRDefault="00DA1FE3" w:rsidP="000F492C">
      <w:pPr>
        <w:spacing w:line="360" w:lineRule="auto"/>
      </w:pPr>
      <w:r>
        <w:t>Additionally, UE can include measurement result of the candidate node to NW. If direct path fails, measurement result of the neighbour cell can be included. If indirect path fails, measurement result of candidate relay can be included.</w:t>
      </w:r>
      <w:r w:rsidR="00046412">
        <w:t xml:space="preserve"> NW can choose whether to switch the path to </w:t>
      </w:r>
      <w:r w:rsidR="002E2F1A">
        <w:t>another</w:t>
      </w:r>
      <w:r w:rsidR="00046412">
        <w:t xml:space="preserve"> cell/relay UE.</w:t>
      </w:r>
    </w:p>
    <w:p w:rsidR="003D2C3E" w:rsidRDefault="003D2C3E" w:rsidP="000F492C">
      <w:pPr>
        <w:spacing w:line="360" w:lineRule="auto"/>
        <w:rPr>
          <w:b/>
        </w:rPr>
      </w:pPr>
      <w:r w:rsidRPr="003D2C3E">
        <w:rPr>
          <w:rFonts w:hint="eastAsia"/>
          <w:b/>
        </w:rPr>
        <w:t>P</w:t>
      </w:r>
      <w:r w:rsidRPr="003D2C3E">
        <w:rPr>
          <w:b/>
        </w:rPr>
        <w:t xml:space="preserve">roposal </w:t>
      </w:r>
      <w:r w:rsidR="00567EFD">
        <w:rPr>
          <w:b/>
        </w:rPr>
        <w:t>4</w:t>
      </w:r>
      <w:r w:rsidRPr="003D2C3E">
        <w:rPr>
          <w:b/>
        </w:rPr>
        <w:t xml:space="preserve">: </w:t>
      </w:r>
      <w:r w:rsidR="00092444">
        <w:rPr>
          <w:b/>
        </w:rPr>
        <w:t>Remote UE shall report f</w:t>
      </w:r>
      <w:r w:rsidRPr="003D2C3E">
        <w:rPr>
          <w:b/>
        </w:rPr>
        <w:t xml:space="preserve">ailure cause </w:t>
      </w:r>
      <w:r w:rsidR="00DA1FE3">
        <w:rPr>
          <w:b/>
        </w:rPr>
        <w:t xml:space="preserve">and measurement results </w:t>
      </w:r>
      <w:r w:rsidR="00046412">
        <w:rPr>
          <w:b/>
        </w:rPr>
        <w:t>of candidate relay UE</w:t>
      </w:r>
      <w:r w:rsidRPr="003D2C3E">
        <w:rPr>
          <w:b/>
        </w:rPr>
        <w:t>.</w:t>
      </w:r>
    </w:p>
    <w:p w:rsidR="000C435B" w:rsidRPr="000C435B" w:rsidRDefault="000C435B" w:rsidP="000F492C">
      <w:pPr>
        <w:spacing w:line="360" w:lineRule="auto"/>
        <w:rPr>
          <w:b/>
        </w:rPr>
      </w:pPr>
      <w:r w:rsidRPr="000C435B">
        <w:rPr>
          <w:rFonts w:hint="eastAsia"/>
          <w:b/>
        </w:rPr>
        <w:t>P</w:t>
      </w:r>
      <w:r w:rsidRPr="000C435B">
        <w:rPr>
          <w:b/>
        </w:rPr>
        <w:t xml:space="preserve">roposal </w:t>
      </w:r>
      <w:r w:rsidR="00567EFD">
        <w:rPr>
          <w:b/>
        </w:rPr>
        <w:t>5</w:t>
      </w:r>
      <w:r w:rsidRPr="000C435B">
        <w:rPr>
          <w:b/>
        </w:rPr>
        <w:t xml:space="preserve">: The failure cause of </w:t>
      </w:r>
      <w:r w:rsidR="003C36E3">
        <w:rPr>
          <w:b/>
        </w:rPr>
        <w:t>in</w:t>
      </w:r>
      <w:r w:rsidRPr="000C435B">
        <w:rPr>
          <w:b/>
        </w:rPr>
        <w:t>direct path includes</w:t>
      </w:r>
      <w:r w:rsidRPr="000C435B">
        <w:rPr>
          <w:b/>
          <w:i/>
        </w:rPr>
        <w:t xml:space="preserve"> SL-RLF,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 xml:space="preserve">-RRC-Failure,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-RLF</w:t>
      </w:r>
      <w:r>
        <w:rPr>
          <w:b/>
          <w:i/>
        </w:rPr>
        <w:t>.</w:t>
      </w:r>
      <w:r w:rsidR="00092444">
        <w:rPr>
          <w:b/>
          <w:i/>
        </w:rPr>
        <w:t xml:space="preserve"> </w:t>
      </w:r>
      <w:r w:rsidR="00092444" w:rsidRPr="00092444">
        <w:rPr>
          <w:b/>
        </w:rPr>
        <w:t>Failure cause</w:t>
      </w:r>
      <w:r w:rsidR="00092444">
        <w:rPr>
          <w:b/>
        </w:rPr>
        <w:t xml:space="preserve"> of direct path can reuse the legacy values in </w:t>
      </w:r>
      <w:proofErr w:type="spellStart"/>
      <w:r w:rsidR="00092444" w:rsidRPr="002E2F1A">
        <w:rPr>
          <w:b/>
          <w:i/>
        </w:rPr>
        <w:t>MCGFailureInformation</w:t>
      </w:r>
      <w:proofErr w:type="spellEnd"/>
      <w:r w:rsidR="00092444">
        <w:rPr>
          <w:b/>
        </w:rPr>
        <w:t>.</w:t>
      </w:r>
    </w:p>
    <w:p w:rsidR="00046412" w:rsidRDefault="00046412" w:rsidP="00DA1FE3">
      <w:pPr>
        <w:spacing w:line="360" w:lineRule="auto"/>
      </w:pPr>
      <w:r>
        <w:t>One open issue is which message is used to indicate indirect path failure.</w:t>
      </w:r>
      <w:r w:rsidR="00092444">
        <w:t xml:space="preserve"> Several options are on the table, SUI, </w:t>
      </w:r>
      <w:proofErr w:type="spellStart"/>
      <w:r w:rsidR="00092444" w:rsidRPr="002E2F1A">
        <w:rPr>
          <w:i/>
        </w:rPr>
        <w:t>MCGFailureInformation</w:t>
      </w:r>
      <w:proofErr w:type="spellEnd"/>
      <w:r w:rsidR="00092444">
        <w:t xml:space="preserve"> and new message. SUI </w:t>
      </w:r>
      <w:r w:rsidR="002E2F1A">
        <w:t>require full config report</w:t>
      </w:r>
      <w:r w:rsidR="00092444">
        <w:t xml:space="preserve">, i.e. UE shall set all applicable IEs </w:t>
      </w:r>
      <w:r w:rsidR="002E2F1A">
        <w:t xml:space="preserve">in SUI </w:t>
      </w:r>
      <w:r w:rsidR="00092444">
        <w:t xml:space="preserve">every time. During failure recovery, </w:t>
      </w:r>
      <w:r w:rsidR="002E2F1A">
        <w:t xml:space="preserve">many IEs in SUI </w:t>
      </w:r>
      <w:r w:rsidR="00092444">
        <w:t>are not useful and may not change compared with last transmission. A lot of signalling would be waste</w:t>
      </w:r>
      <w:r w:rsidR="002E2F1A">
        <w:t>d</w:t>
      </w:r>
      <w:r w:rsidR="00092444">
        <w:t xml:space="preserve">. It’s agreed </w:t>
      </w:r>
      <w:proofErr w:type="spellStart"/>
      <w:r w:rsidR="00092444" w:rsidRPr="002E2F1A">
        <w:rPr>
          <w:i/>
        </w:rPr>
        <w:t>MCGFailureInformation</w:t>
      </w:r>
      <w:proofErr w:type="spellEnd"/>
      <w:r w:rsidR="00092444">
        <w:t xml:space="preserve"> is used to report the direct path failure information. </w:t>
      </w:r>
      <w:r w:rsidR="002E2F1A">
        <w:t xml:space="preserve">Also, </w:t>
      </w:r>
      <w:proofErr w:type="spellStart"/>
      <w:r w:rsidR="002E2F1A" w:rsidRPr="002E2F1A">
        <w:rPr>
          <w:i/>
        </w:rPr>
        <w:t>MCGFailureInformation</w:t>
      </w:r>
      <w:proofErr w:type="spellEnd"/>
      <w:r w:rsidR="002E2F1A">
        <w:t xml:space="preserve"> doesn’t require full config report. </w:t>
      </w:r>
      <w:r w:rsidR="00092444">
        <w:t xml:space="preserve">It’s simple </w:t>
      </w:r>
      <w:r w:rsidR="002E2F1A">
        <w:t xml:space="preserve">and efficient </w:t>
      </w:r>
      <w:r w:rsidR="00092444">
        <w:t xml:space="preserve">to reuse </w:t>
      </w:r>
      <w:proofErr w:type="spellStart"/>
      <w:r w:rsidR="00092444" w:rsidRPr="002E2F1A">
        <w:rPr>
          <w:i/>
        </w:rPr>
        <w:t>MCGFailureInformation</w:t>
      </w:r>
      <w:proofErr w:type="spellEnd"/>
      <w:r w:rsidR="00092444">
        <w:t xml:space="preserve"> to report the indirect path failure</w:t>
      </w:r>
      <w:r w:rsidR="002E2F1A">
        <w:t xml:space="preserve"> information</w:t>
      </w:r>
      <w:r w:rsidR="00092444">
        <w:t xml:space="preserve">. </w:t>
      </w:r>
    </w:p>
    <w:p w:rsidR="00092444" w:rsidRPr="002E2F1A" w:rsidRDefault="00092444" w:rsidP="00DA1FE3">
      <w:pPr>
        <w:spacing w:line="360" w:lineRule="auto"/>
        <w:rPr>
          <w:b/>
        </w:rPr>
      </w:pPr>
      <w:r w:rsidRPr="002E2F1A">
        <w:rPr>
          <w:rFonts w:hint="eastAsia"/>
          <w:b/>
        </w:rPr>
        <w:t>P</w:t>
      </w:r>
      <w:r w:rsidRPr="002E2F1A">
        <w:rPr>
          <w:b/>
        </w:rPr>
        <w:t xml:space="preserve">roposal </w:t>
      </w:r>
      <w:r w:rsidR="00252B84">
        <w:rPr>
          <w:b/>
        </w:rPr>
        <w:t>6</w:t>
      </w:r>
      <w:r w:rsidRPr="002E2F1A">
        <w:rPr>
          <w:b/>
        </w:rPr>
        <w:t>:</w:t>
      </w:r>
      <w:r w:rsidR="002E2F1A" w:rsidRPr="002E2F1A">
        <w:rPr>
          <w:b/>
        </w:rPr>
        <w:t xml:space="preserve"> Reuse </w:t>
      </w:r>
      <w:proofErr w:type="spellStart"/>
      <w:r w:rsidR="002E2F1A" w:rsidRPr="002E2F1A">
        <w:rPr>
          <w:b/>
          <w:i/>
        </w:rPr>
        <w:t>MCGFailureInformation</w:t>
      </w:r>
      <w:proofErr w:type="spellEnd"/>
      <w:r w:rsidR="002E2F1A" w:rsidRPr="002E2F1A">
        <w:rPr>
          <w:b/>
        </w:rPr>
        <w:t xml:space="preserve"> to report the indirect path failure information.</w:t>
      </w:r>
    </w:p>
    <w:p w:rsidR="00AD4979" w:rsidRPr="00AD4979" w:rsidRDefault="006E23A0" w:rsidP="00DA1FE3">
      <w:pPr>
        <w:spacing w:line="360" w:lineRule="auto"/>
      </w:pPr>
      <w:r>
        <w:t xml:space="preserve">On </w:t>
      </w:r>
      <w:proofErr w:type="spellStart"/>
      <w:r>
        <w:t>Uu</w:t>
      </w:r>
      <w:proofErr w:type="spellEnd"/>
      <w:r>
        <w:t xml:space="preserve">, T316 is used to </w:t>
      </w:r>
      <w:r w:rsidR="00C316A3">
        <w:t xml:space="preserve">determine recovery failure and </w:t>
      </w:r>
      <w:r>
        <w:t xml:space="preserve">trigger RRC reestablishment. </w:t>
      </w:r>
      <w:r w:rsidR="002E2F1A">
        <w:t>T316 can be reused.</w:t>
      </w:r>
      <w:r w:rsidR="00046412">
        <w:t xml:space="preserve"> </w:t>
      </w:r>
      <w:r w:rsidR="002E2F1A">
        <w:t>In multipath, NW may choose to perform path switch to recover the failure. Therefore, T316 should be stopped if path switch is received, besides the legacy stop event.</w:t>
      </w:r>
    </w:p>
    <w:p w:rsidR="00DA1FE3" w:rsidRDefault="006E23A0" w:rsidP="000F492C">
      <w:pPr>
        <w:spacing w:line="360" w:lineRule="auto"/>
        <w:rPr>
          <w:b/>
        </w:rPr>
      </w:pPr>
      <w:r w:rsidRPr="006E23A0">
        <w:rPr>
          <w:b/>
        </w:rPr>
        <w:t xml:space="preserve">Proposal </w:t>
      </w:r>
      <w:r w:rsidR="00252B84">
        <w:rPr>
          <w:b/>
        </w:rPr>
        <w:t>7</w:t>
      </w:r>
      <w:r w:rsidRPr="006E23A0">
        <w:rPr>
          <w:b/>
        </w:rPr>
        <w:t xml:space="preserve">: </w:t>
      </w:r>
      <w:r w:rsidR="002E2F1A">
        <w:rPr>
          <w:b/>
        </w:rPr>
        <w:t>T316 is</w:t>
      </w:r>
      <w:r w:rsidRPr="006E23A0">
        <w:rPr>
          <w:b/>
        </w:rPr>
        <w:t xml:space="preserve"> </w:t>
      </w:r>
      <w:r w:rsidR="002E2F1A">
        <w:rPr>
          <w:b/>
        </w:rPr>
        <w:t>reused</w:t>
      </w:r>
      <w:r w:rsidR="00FD2564">
        <w:rPr>
          <w:b/>
        </w:rPr>
        <w:t xml:space="preserve"> </w:t>
      </w:r>
      <w:r w:rsidR="00FD2564">
        <w:rPr>
          <w:rFonts w:hint="eastAsia"/>
          <w:b/>
        </w:rPr>
        <w:t>for</w:t>
      </w:r>
      <w:r w:rsidR="00FD2564">
        <w:rPr>
          <w:b/>
        </w:rPr>
        <w:t xml:space="preserve"> indirect failure recovery</w:t>
      </w:r>
      <w:r w:rsidRPr="006E23A0">
        <w:rPr>
          <w:b/>
        </w:rPr>
        <w:t xml:space="preserve">. </w:t>
      </w:r>
      <w:r w:rsidR="00252B84">
        <w:rPr>
          <w:b/>
        </w:rPr>
        <w:t>Introduce the additional stop event as</w:t>
      </w:r>
      <w:r w:rsidR="002E2F1A">
        <w:rPr>
          <w:b/>
        </w:rPr>
        <w:t xml:space="preserve"> i</w:t>
      </w:r>
      <w:r w:rsidR="00AB0790" w:rsidRPr="00AB0790">
        <w:rPr>
          <w:b/>
        </w:rPr>
        <w:t>f UE receives path switch</w:t>
      </w:r>
      <w:r w:rsidR="00252B84">
        <w:rPr>
          <w:b/>
        </w:rPr>
        <w:t>.</w:t>
      </w:r>
    </w:p>
    <w:p w:rsidR="00A643CF" w:rsidRDefault="001F511F" w:rsidP="000F492C">
      <w:pPr>
        <w:spacing w:line="360" w:lineRule="auto"/>
      </w:pPr>
      <w:r w:rsidRPr="001F511F">
        <w:t>Another open issue</w:t>
      </w:r>
      <w:r>
        <w:t xml:space="preserve"> is whether the indirect path addition/switch failure</w:t>
      </w:r>
      <w:r w:rsidR="003415BB">
        <w:t xml:space="preserve"> and indirect path configuration failure</w:t>
      </w:r>
      <w:r>
        <w:t xml:space="preserve"> can trigger the indirect path failure recovery. </w:t>
      </w:r>
    </w:p>
    <w:p w:rsidR="001F511F" w:rsidRPr="001F511F" w:rsidRDefault="00A643CF" w:rsidP="000F492C">
      <w:pPr>
        <w:spacing w:line="360" w:lineRule="auto"/>
      </w:pPr>
      <w:r>
        <w:t>Regarding the indirect path addition/switch failure, a</w:t>
      </w:r>
      <w:r w:rsidR="001F511F">
        <w:t>lthough NW may realize such failure by not detecting target relay UE’s signalling, it may introduce large delay and the data delivery via indirect path is suspended. Therefore, it’s beneficial for remote UE to report the failure, so that NW can perform recovery as early as possible.</w:t>
      </w:r>
    </w:p>
    <w:p w:rsidR="001F511F" w:rsidRDefault="001F511F" w:rsidP="000F492C">
      <w:pPr>
        <w:spacing w:line="360" w:lineRule="auto"/>
        <w:rPr>
          <w:b/>
        </w:rPr>
      </w:pPr>
      <w:r>
        <w:rPr>
          <w:rFonts w:hint="eastAsia"/>
          <w:b/>
        </w:rPr>
        <w:t>P</w:t>
      </w:r>
      <w:r>
        <w:rPr>
          <w:b/>
        </w:rPr>
        <w:t>roposal 8: Indirect path addition/switch failure trigger</w:t>
      </w:r>
      <w:r w:rsidR="00A643CF">
        <w:rPr>
          <w:b/>
        </w:rPr>
        <w:t>s</w:t>
      </w:r>
      <w:r>
        <w:rPr>
          <w:b/>
        </w:rPr>
        <w:t xml:space="preserve"> indirect path failure recovery.</w:t>
      </w:r>
    </w:p>
    <w:p w:rsidR="00A643CF" w:rsidRDefault="00A643CF" w:rsidP="00A643CF">
      <w:pPr>
        <w:spacing w:line="360" w:lineRule="auto"/>
      </w:pPr>
      <w:r>
        <w:t xml:space="preserve">Regarding the indirect path configuration failure, we understand this failure indicates there is error in NW side. So even if remote UE reports such failure, NW can’t recover the indirect path and the only choice is to release </w:t>
      </w:r>
      <w:r>
        <w:lastRenderedPageBreak/>
        <w:t>the RRC connection. From this perspective, it’s unnecessary to trigger indirect path failure recovery in this case.</w:t>
      </w:r>
    </w:p>
    <w:p w:rsidR="00A643CF" w:rsidRPr="00A643CF" w:rsidRDefault="00A643CF" w:rsidP="00A643CF">
      <w:pPr>
        <w:spacing w:line="360" w:lineRule="auto"/>
        <w:rPr>
          <w:b/>
        </w:rPr>
      </w:pPr>
      <w:r w:rsidRPr="00A643CF">
        <w:rPr>
          <w:rFonts w:hint="eastAsia"/>
          <w:b/>
        </w:rPr>
        <w:t>P</w:t>
      </w:r>
      <w:r w:rsidRPr="00A643CF">
        <w:rPr>
          <w:b/>
        </w:rPr>
        <w:t>roposal 9: Indirect path configuration failure doesn’t trigger indirect path failure recovery.</w:t>
      </w:r>
    </w:p>
    <w:p w:rsidR="00A643CF" w:rsidRPr="00A643CF" w:rsidRDefault="00A643CF" w:rsidP="000F492C">
      <w:pPr>
        <w:spacing w:line="360" w:lineRule="auto"/>
        <w:rPr>
          <w:b/>
        </w:rPr>
      </w:pPr>
    </w:p>
    <w:p w:rsidR="00C316A3" w:rsidRDefault="00C316A3" w:rsidP="00252B84">
      <w:pPr>
        <w:pStyle w:val="2"/>
      </w:pPr>
      <w:r>
        <w:t>SI forwarding</w:t>
      </w:r>
    </w:p>
    <w:p w:rsidR="00391E0F" w:rsidRDefault="00391E0F" w:rsidP="000F492C">
      <w:pPr>
        <w:spacing w:line="360" w:lineRule="auto"/>
      </w:pPr>
      <w:r>
        <w:t xml:space="preserve">It’s agreed </w:t>
      </w:r>
      <w:proofErr w:type="spellStart"/>
      <w:r>
        <w:t>PCell</w:t>
      </w:r>
      <w:proofErr w:type="spellEnd"/>
      <w:r>
        <w:t xml:space="preserve"> is always on the direct path.</w:t>
      </w:r>
      <w:r w:rsidR="00DE3A31">
        <w:t xml:space="preserve"> </w:t>
      </w:r>
      <w:r>
        <w:t xml:space="preserve">Therefore, remote UE shall acquire the SI of the </w:t>
      </w:r>
      <w:proofErr w:type="spellStart"/>
      <w:r>
        <w:t>PCell</w:t>
      </w:r>
      <w:proofErr w:type="spellEnd"/>
      <w:r>
        <w:t xml:space="preserve"> on the direct path. However, U2N relay UE can forward SIB1 in unsolicited way</w:t>
      </w:r>
      <w:r w:rsidR="00167C35">
        <w:t xml:space="preserve">, upon SIB1 update or remote UE’s initial access. </w:t>
      </w:r>
      <w:r>
        <w:t xml:space="preserve">If U2N relay UE’s serving cell is different from direct path, </w:t>
      </w:r>
      <w:r w:rsidR="00167C35">
        <w:t>U2N relay UE shall not forward SIB1 to remote UE in multipath.</w:t>
      </w:r>
    </w:p>
    <w:p w:rsidR="00663FE0" w:rsidRPr="00663FE0" w:rsidRDefault="00167C35" w:rsidP="00442283">
      <w:pPr>
        <w:spacing w:line="360" w:lineRule="auto"/>
        <w:rPr>
          <w:b/>
        </w:rPr>
      </w:pPr>
      <w:r w:rsidRPr="00167C35">
        <w:rPr>
          <w:rFonts w:hint="eastAsia"/>
          <w:b/>
        </w:rPr>
        <w:t>P</w:t>
      </w:r>
      <w:r w:rsidRPr="00167C35">
        <w:rPr>
          <w:b/>
        </w:rPr>
        <w:t>ropos</w:t>
      </w:r>
      <w:r w:rsidR="000B3686">
        <w:rPr>
          <w:b/>
        </w:rPr>
        <w:t xml:space="preserve">al </w:t>
      </w:r>
      <w:r w:rsidR="00E55523">
        <w:rPr>
          <w:b/>
        </w:rPr>
        <w:t>10</w:t>
      </w:r>
      <w:r w:rsidRPr="00167C35">
        <w:rPr>
          <w:b/>
        </w:rPr>
        <w:t xml:space="preserve">: If U2N relay UE’s serving cell is different from </w:t>
      </w:r>
      <w:r w:rsidR="00AB0790">
        <w:rPr>
          <w:b/>
        </w:rPr>
        <w:t xml:space="preserve">remote UE’s </w:t>
      </w:r>
      <w:proofErr w:type="spellStart"/>
      <w:r w:rsidR="00AB0790">
        <w:rPr>
          <w:b/>
        </w:rPr>
        <w:t>PCell</w:t>
      </w:r>
      <w:proofErr w:type="spellEnd"/>
      <w:r w:rsidRPr="00167C35">
        <w:rPr>
          <w:b/>
        </w:rPr>
        <w:t>, U2N relay UE shall not forward SIB1 to remote UE in multipath.</w:t>
      </w:r>
    </w:p>
    <w:p w:rsidR="00805A25" w:rsidRDefault="00805A25" w:rsidP="00252B84">
      <w:pPr>
        <w:pStyle w:val="2"/>
      </w:pPr>
      <w:r>
        <w:t>How to avoid inter-</w:t>
      </w:r>
      <w:proofErr w:type="spellStart"/>
      <w:r>
        <w:t>gNB</w:t>
      </w:r>
      <w:proofErr w:type="spellEnd"/>
      <w:r>
        <w:t xml:space="preserve"> multipath</w:t>
      </w:r>
    </w:p>
    <w:p w:rsidR="007624AD" w:rsidRDefault="007624AD" w:rsidP="00442283">
      <w:pPr>
        <w:spacing w:line="360" w:lineRule="auto"/>
      </w:pPr>
      <w:r>
        <w:t>During</w:t>
      </w:r>
      <w:r w:rsidRPr="007624AD">
        <w:t xml:space="preserve"> R17 </w:t>
      </w:r>
      <w:r>
        <w:t>path switch</w:t>
      </w:r>
      <w:r w:rsidRPr="007624AD">
        <w:t xml:space="preserve">, </w:t>
      </w:r>
      <w:r>
        <w:t>target relay UE in</w:t>
      </w:r>
      <w:r w:rsidRPr="007624AD">
        <w:t xml:space="preserve"> RRC_IDLE/RRC_INACTIVE </w:t>
      </w:r>
      <w:r>
        <w:t>may reselect to another cell before remote UE receives the path switch command. Since the new cell may not be prepared, the path switch would fail. To avoid such path switch failure, remote UE would declare path switch failure and trigger RRC reestablishment if target relay UE changes serving cell. During indirect path addition</w:t>
      </w:r>
      <w:r w:rsidR="00F17529">
        <w:t>/change in multipath</w:t>
      </w:r>
      <w:r>
        <w:t xml:space="preserve">, similar issue exists. The difference is remote UE is still connected to </w:t>
      </w:r>
      <w:proofErr w:type="spellStart"/>
      <w:r>
        <w:t>gNB</w:t>
      </w:r>
      <w:proofErr w:type="spellEnd"/>
      <w:r>
        <w:t xml:space="preserve"> by direct path. Therefore, remote UE doesn’t need to trigger RRC reestablishment. But the indirect path addition</w:t>
      </w:r>
      <w:r w:rsidR="00F17529">
        <w:t>/change</w:t>
      </w:r>
      <w:r>
        <w:t xml:space="preserve"> would still fail. To avoid such failure, remote UE can suspend the indirect path addition and report the target relay UE’s serving cell change to </w:t>
      </w:r>
      <w:proofErr w:type="spellStart"/>
      <w:r>
        <w:t>gNB</w:t>
      </w:r>
      <w:proofErr w:type="spellEnd"/>
      <w:r>
        <w:t xml:space="preserve">. </w:t>
      </w:r>
      <w:proofErr w:type="spellStart"/>
      <w:r>
        <w:t>gNB</w:t>
      </w:r>
      <w:proofErr w:type="spellEnd"/>
      <w:r>
        <w:t xml:space="preserve"> can decide to continue the path </w:t>
      </w:r>
      <w:r w:rsidR="00F17529">
        <w:t>addition/change</w:t>
      </w:r>
      <w:r>
        <w:t xml:space="preserve"> or change the target relay UE.</w:t>
      </w:r>
    </w:p>
    <w:p w:rsidR="007624AD" w:rsidRDefault="007624AD" w:rsidP="00442283">
      <w:pPr>
        <w:spacing w:line="360" w:lineRule="auto"/>
        <w:rPr>
          <w:b/>
        </w:rPr>
      </w:pPr>
      <w:r w:rsidRPr="007624AD">
        <w:rPr>
          <w:rFonts w:hint="eastAsia"/>
          <w:b/>
        </w:rPr>
        <w:t>P</w:t>
      </w:r>
      <w:r w:rsidRPr="007624AD">
        <w:rPr>
          <w:b/>
        </w:rPr>
        <w:t>roposal 1</w:t>
      </w:r>
      <w:r w:rsidR="00E55523">
        <w:rPr>
          <w:b/>
        </w:rPr>
        <w:t>1</w:t>
      </w:r>
      <w:r w:rsidRPr="007624AD">
        <w:rPr>
          <w:b/>
        </w:rPr>
        <w:t xml:space="preserve">: </w:t>
      </w:r>
      <w:r w:rsidR="00266755">
        <w:rPr>
          <w:b/>
        </w:rPr>
        <w:t>During indirect path change/addition, if</w:t>
      </w:r>
      <w:r w:rsidRPr="007624AD">
        <w:rPr>
          <w:b/>
        </w:rPr>
        <w:t xml:space="preserve"> target relay UE’s serving </w:t>
      </w:r>
      <w:r w:rsidR="00266755">
        <w:rPr>
          <w:b/>
        </w:rPr>
        <w:t xml:space="preserve">cell </w:t>
      </w:r>
      <w:r w:rsidRPr="007624AD">
        <w:rPr>
          <w:b/>
        </w:rPr>
        <w:t>change</w:t>
      </w:r>
      <w:r w:rsidR="00266755">
        <w:rPr>
          <w:b/>
        </w:rPr>
        <w:t>s</w:t>
      </w:r>
      <w:r w:rsidRPr="007624AD">
        <w:rPr>
          <w:b/>
        </w:rPr>
        <w:t xml:space="preserve">, remote UE suspend the indirect path </w:t>
      </w:r>
      <w:r w:rsidR="00266755">
        <w:rPr>
          <w:b/>
        </w:rPr>
        <w:t>change/</w:t>
      </w:r>
      <w:r w:rsidRPr="007624AD">
        <w:rPr>
          <w:b/>
        </w:rPr>
        <w:t xml:space="preserve">addition and report the </w:t>
      </w:r>
      <w:r w:rsidR="002E2F1A">
        <w:rPr>
          <w:b/>
        </w:rPr>
        <w:t xml:space="preserve">updated </w:t>
      </w:r>
      <w:r w:rsidRPr="007624AD">
        <w:rPr>
          <w:b/>
        </w:rPr>
        <w:t xml:space="preserve">target relay UE’s serving cell to </w:t>
      </w:r>
      <w:proofErr w:type="spellStart"/>
      <w:r w:rsidRPr="007624AD">
        <w:rPr>
          <w:b/>
        </w:rPr>
        <w:t>gNB</w:t>
      </w:r>
      <w:proofErr w:type="spellEnd"/>
      <w:r w:rsidRPr="007624AD">
        <w:rPr>
          <w:b/>
        </w:rPr>
        <w:t>.</w:t>
      </w:r>
    </w:p>
    <w:p w:rsidR="00BC49C1" w:rsidRDefault="00BC49C1" w:rsidP="00252B84">
      <w:pPr>
        <w:pStyle w:val="2"/>
      </w:pPr>
      <w:r>
        <w:t xml:space="preserve">When to release the </w:t>
      </w:r>
      <w:r w:rsidR="00A643CF">
        <w:t>PC5 connection</w:t>
      </w:r>
    </w:p>
    <w:p w:rsidR="00BC49C1" w:rsidRDefault="00BC49C1" w:rsidP="00442283">
      <w:pPr>
        <w:spacing w:line="360" w:lineRule="auto"/>
      </w:pPr>
      <w:r w:rsidRPr="00BC49C1">
        <w:t xml:space="preserve">During </w:t>
      </w:r>
      <w:r>
        <w:t>the post 122 email discussion</w:t>
      </w:r>
      <w:r w:rsidRPr="00BC49C1">
        <w:t xml:space="preserve"> </w:t>
      </w:r>
      <w:r>
        <w:t>#</w:t>
      </w:r>
      <w:r w:rsidRPr="00BC49C1">
        <w:t>403 Procedures for multi-path relay</w:t>
      </w:r>
      <w:r>
        <w:t xml:space="preserve">, one open issue is when the remote UE release the indirect path after NW configures remote UE to release the indirect path. In R17, remote UE can decide whether to keep the unicast connection with relay UE </w:t>
      </w:r>
      <w:r w:rsidR="00424BD2">
        <w:t>upon reception of</w:t>
      </w:r>
      <w:r>
        <w:t xml:space="preserve"> </w:t>
      </w:r>
      <w:proofErr w:type="spellStart"/>
      <w:r w:rsidR="00424BD2" w:rsidRPr="00424BD2">
        <w:rPr>
          <w:i/>
        </w:rPr>
        <w:t>RRCRelease</w:t>
      </w:r>
      <w:proofErr w:type="spellEnd"/>
      <w:r w:rsidR="00424BD2">
        <w:t xml:space="preserve"> or </w:t>
      </w:r>
      <w:proofErr w:type="spellStart"/>
      <w:r w:rsidR="00424BD2" w:rsidRPr="00424BD2">
        <w:rPr>
          <w:i/>
        </w:rPr>
        <w:t>NotificationMessageSidelink</w:t>
      </w:r>
      <w:proofErr w:type="spellEnd"/>
      <w:r>
        <w:t>.</w:t>
      </w:r>
      <w:r w:rsidR="00424BD2">
        <w:t xml:space="preserve"> The motivation is to continue receive the data buffered at relay UE. In multipath, non-split RB may be configured on indirect path. It’s still possible there is data buffered at relay UE, which can’t be retransmitted on direct path. Therefore, it’s beneficial for remote UE to decide whether/when to release the PC5 unicast connection with relay UE if NW configures remote UE to release the indirect path.</w:t>
      </w:r>
    </w:p>
    <w:p w:rsidR="00424BD2" w:rsidRDefault="00424BD2" w:rsidP="00442283">
      <w:pPr>
        <w:spacing w:line="360" w:lineRule="auto"/>
        <w:rPr>
          <w:b/>
        </w:rPr>
      </w:pPr>
      <w:r w:rsidRPr="00424BD2">
        <w:rPr>
          <w:rFonts w:hint="eastAsia"/>
          <w:b/>
        </w:rPr>
        <w:t>P</w:t>
      </w:r>
      <w:r w:rsidRPr="00424BD2">
        <w:rPr>
          <w:b/>
        </w:rPr>
        <w:t>roposal 1</w:t>
      </w:r>
      <w:r w:rsidR="00E55523">
        <w:rPr>
          <w:b/>
        </w:rPr>
        <w:t>2</w:t>
      </w:r>
      <w:r w:rsidRPr="00424BD2">
        <w:rPr>
          <w:b/>
        </w:rPr>
        <w:t>: It’s up to remote UE to decide whether/when to release the PC5 unicast connection with relay UE if NW configures remote UE to release the indirect path</w:t>
      </w:r>
      <w:r w:rsidR="001F511F">
        <w:rPr>
          <w:b/>
        </w:rPr>
        <w:t>.</w:t>
      </w:r>
    </w:p>
    <w:p w:rsidR="0099510B" w:rsidRPr="0099510B" w:rsidRDefault="0099510B" w:rsidP="0099510B"/>
    <w:p w:rsidR="001F511F" w:rsidRDefault="001F511F" w:rsidP="001F511F">
      <w:pPr>
        <w:pStyle w:val="2"/>
      </w:pPr>
      <w:r>
        <w:lastRenderedPageBreak/>
        <w:t>Enhancement to MAC</w:t>
      </w:r>
    </w:p>
    <w:p w:rsidR="001F511F" w:rsidRDefault="00E55523" w:rsidP="00442283">
      <w:pPr>
        <w:spacing w:line="360" w:lineRule="auto"/>
      </w:pPr>
      <w:r>
        <w:t>One open issue is whether support CA duplication on the direct path of remote UE. We understand CA duplication would result in three legs transmission, which is not in the scope.</w:t>
      </w:r>
    </w:p>
    <w:p w:rsidR="00E55523" w:rsidRPr="00E55523" w:rsidRDefault="00E55523" w:rsidP="00442283">
      <w:pPr>
        <w:spacing w:line="360" w:lineRule="auto"/>
        <w:rPr>
          <w:b/>
        </w:rPr>
      </w:pPr>
      <w:r w:rsidRPr="00E55523">
        <w:rPr>
          <w:rFonts w:hint="eastAsia"/>
          <w:b/>
        </w:rPr>
        <w:t>P</w:t>
      </w:r>
      <w:r w:rsidRPr="00E55523">
        <w:rPr>
          <w:b/>
        </w:rPr>
        <w:t>roposal 1</w:t>
      </w:r>
      <w:r>
        <w:rPr>
          <w:b/>
        </w:rPr>
        <w:t>3</w:t>
      </w:r>
      <w:r w:rsidRPr="00E55523">
        <w:rPr>
          <w:b/>
        </w:rPr>
        <w:t>: CA duplication is not supported on the direct path of remote UE.</w:t>
      </w:r>
    </w:p>
    <w:p w:rsidR="00E55523" w:rsidRDefault="00E55523" w:rsidP="00442283">
      <w:pPr>
        <w:spacing w:line="360" w:lineRule="auto"/>
      </w:pPr>
      <w:r>
        <w:t>Another open issue is whether any change is needed for BSR. We understand current BSR procedure can be reused without any modification.</w:t>
      </w:r>
    </w:p>
    <w:p w:rsidR="00E55523" w:rsidRPr="00E55523" w:rsidRDefault="00E55523" w:rsidP="00442283">
      <w:pPr>
        <w:spacing w:line="360" w:lineRule="auto"/>
        <w:rPr>
          <w:b/>
        </w:rPr>
      </w:pPr>
      <w:r w:rsidRPr="00E55523">
        <w:rPr>
          <w:rFonts w:hint="eastAsia"/>
          <w:b/>
        </w:rPr>
        <w:t>P</w:t>
      </w:r>
      <w:r w:rsidRPr="00E55523">
        <w:rPr>
          <w:b/>
        </w:rPr>
        <w:t>roposal 1</w:t>
      </w:r>
      <w:r>
        <w:rPr>
          <w:b/>
        </w:rPr>
        <w:t>4</w:t>
      </w:r>
      <w:r w:rsidRPr="00E55523">
        <w:rPr>
          <w:b/>
        </w:rPr>
        <w:t>: No change to the BSR procedure.</w:t>
      </w:r>
    </w:p>
    <w:p w:rsidR="00A21E04" w:rsidRPr="008B20BD" w:rsidRDefault="00A21E04" w:rsidP="000F492C">
      <w:pPr>
        <w:pStyle w:val="1"/>
        <w:spacing w:line="360" w:lineRule="auto"/>
      </w:pPr>
      <w:bookmarkStart w:id="5" w:name="_GoBack"/>
      <w:bookmarkEnd w:id="5"/>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E55523" w:rsidRPr="001E737E" w:rsidRDefault="00E55523" w:rsidP="00A136E3">
      <w:pPr>
        <w:ind w:left="1205" w:hangingChars="600" w:hanging="1205"/>
        <w:rPr>
          <w:b/>
        </w:rPr>
      </w:pPr>
      <w:bookmarkStart w:id="6" w:name="_In-sequence_SDU_delivery"/>
      <w:bookmarkEnd w:id="6"/>
      <w:r w:rsidRPr="001E737E">
        <w:rPr>
          <w:rFonts w:hint="eastAsia"/>
          <w:b/>
        </w:rPr>
        <w:t>P</w:t>
      </w:r>
      <w:r w:rsidRPr="001E737E">
        <w:rPr>
          <w:b/>
        </w:rPr>
        <w:t xml:space="preserve">roposal </w:t>
      </w:r>
      <w:r>
        <w:rPr>
          <w:b/>
        </w:rPr>
        <w:t>1</w:t>
      </w:r>
      <w:r w:rsidRPr="001E737E">
        <w:rPr>
          <w:b/>
        </w:rPr>
        <w:t>: R</w:t>
      </w:r>
      <w:r w:rsidRPr="001E737E">
        <w:rPr>
          <w:rFonts w:hint="eastAsia"/>
          <w:b/>
        </w:rPr>
        <w:t>ely on remote UE to suspend indirect path upon reception of notification message indicating</w:t>
      </w:r>
      <w:r w:rsidRPr="001E737E">
        <w:rPr>
          <w:b/>
        </w:rPr>
        <w:t xml:space="preserve"> handover. NW can still release the multipath afterwards.</w:t>
      </w:r>
    </w:p>
    <w:p w:rsidR="00E55523" w:rsidRDefault="00E55523" w:rsidP="00A136E3">
      <w:pPr>
        <w:spacing w:line="360" w:lineRule="auto"/>
        <w:ind w:left="1205" w:hangingChars="600" w:hanging="1205"/>
        <w:rPr>
          <w:b/>
        </w:rPr>
      </w:pPr>
      <w:r>
        <w:rPr>
          <w:rFonts w:hint="eastAsia"/>
          <w:b/>
        </w:rPr>
        <w:t>P</w:t>
      </w:r>
      <w:r>
        <w:rPr>
          <w:b/>
        </w:rPr>
        <w:t xml:space="preserve">roposal 2: Relay UE reuse </w:t>
      </w:r>
      <w:proofErr w:type="spellStart"/>
      <w:r w:rsidRPr="00C316A3">
        <w:rPr>
          <w:b/>
          <w:i/>
        </w:rPr>
        <w:t>NotificationMessageSidelink</w:t>
      </w:r>
      <w:proofErr w:type="spellEnd"/>
      <w:r>
        <w:rPr>
          <w:b/>
        </w:rPr>
        <w:t xml:space="preserve"> in MP to notify its RLF and </w:t>
      </w:r>
      <w:proofErr w:type="spellStart"/>
      <w:r>
        <w:rPr>
          <w:b/>
        </w:rPr>
        <w:t>Uu</w:t>
      </w:r>
      <w:proofErr w:type="spellEnd"/>
      <w:r>
        <w:rPr>
          <w:b/>
        </w:rPr>
        <w:t xml:space="preserve"> access failure.</w:t>
      </w:r>
    </w:p>
    <w:p w:rsidR="00E55523" w:rsidRPr="00B12859" w:rsidRDefault="00E55523" w:rsidP="00A136E3">
      <w:pPr>
        <w:spacing w:line="360" w:lineRule="auto"/>
        <w:ind w:left="1205" w:hangingChars="600" w:hanging="1205"/>
        <w:rPr>
          <w:b/>
        </w:rPr>
      </w:pPr>
      <w:r w:rsidRPr="00B12859">
        <w:rPr>
          <w:rFonts w:hint="eastAsia"/>
          <w:b/>
        </w:rPr>
        <w:t>P</w:t>
      </w:r>
      <w:r w:rsidRPr="00B12859">
        <w:rPr>
          <w:b/>
        </w:rPr>
        <w:t xml:space="preserve">roposal </w:t>
      </w:r>
      <w:r>
        <w:rPr>
          <w:b/>
        </w:rPr>
        <w:t>3</w:t>
      </w:r>
      <w:r w:rsidRPr="00B12859">
        <w:rPr>
          <w:b/>
        </w:rPr>
        <w:t xml:space="preserve">: </w:t>
      </w:r>
      <w:r>
        <w:rPr>
          <w:b/>
        </w:rPr>
        <w:t>Upon</w:t>
      </w:r>
      <w:r w:rsidRPr="00B12859">
        <w:rPr>
          <w:b/>
        </w:rPr>
        <w:t xml:space="preserve"> </w:t>
      </w:r>
      <w:r>
        <w:rPr>
          <w:b/>
        </w:rPr>
        <w:t xml:space="preserve">reception of </w:t>
      </w:r>
      <w:proofErr w:type="spellStart"/>
      <w:r w:rsidRPr="00B30EA0">
        <w:rPr>
          <w:b/>
          <w:i/>
        </w:rPr>
        <w:t>NotificationMessageSidelink</w:t>
      </w:r>
      <w:proofErr w:type="spellEnd"/>
      <w:r w:rsidRPr="00B12859">
        <w:rPr>
          <w:b/>
        </w:rPr>
        <w:t xml:space="preserve">, if SRB1 is available on direct path not suspended, </w:t>
      </w:r>
      <w:r>
        <w:rPr>
          <w:b/>
        </w:rPr>
        <w:t xml:space="preserve">remote UE </w:t>
      </w:r>
      <w:r w:rsidRPr="00B12859">
        <w:rPr>
          <w:b/>
        </w:rPr>
        <w:t>trigger</w:t>
      </w:r>
      <w:r>
        <w:rPr>
          <w:b/>
        </w:rPr>
        <w:t>s</w:t>
      </w:r>
      <w:r w:rsidRPr="00B12859">
        <w:rPr>
          <w:b/>
        </w:rPr>
        <w:t xml:space="preserve"> report to network via direct path to report the failure.</w:t>
      </w:r>
      <w:r>
        <w:rPr>
          <w:b/>
        </w:rPr>
        <w:t xml:space="preserve"> Otherwise, remote UE triggers RRC reestablishment.</w:t>
      </w:r>
    </w:p>
    <w:p w:rsidR="00E55523" w:rsidRDefault="00E55523" w:rsidP="00A136E3">
      <w:pPr>
        <w:spacing w:line="360" w:lineRule="auto"/>
        <w:ind w:left="1205" w:hangingChars="600" w:hanging="1205"/>
        <w:rPr>
          <w:b/>
        </w:rPr>
      </w:pPr>
      <w:r w:rsidRPr="003D2C3E">
        <w:rPr>
          <w:rFonts w:hint="eastAsia"/>
          <w:b/>
        </w:rPr>
        <w:t>P</w:t>
      </w:r>
      <w:r w:rsidRPr="003D2C3E">
        <w:rPr>
          <w:b/>
        </w:rPr>
        <w:t xml:space="preserve">roposal </w:t>
      </w:r>
      <w:r>
        <w:rPr>
          <w:b/>
        </w:rPr>
        <w:t>4</w:t>
      </w:r>
      <w:r w:rsidRPr="003D2C3E">
        <w:rPr>
          <w:b/>
        </w:rPr>
        <w:t xml:space="preserve">: </w:t>
      </w:r>
      <w:r>
        <w:rPr>
          <w:b/>
        </w:rPr>
        <w:t>Remote UE shall report f</w:t>
      </w:r>
      <w:r w:rsidRPr="003D2C3E">
        <w:rPr>
          <w:b/>
        </w:rPr>
        <w:t xml:space="preserve">ailure cause </w:t>
      </w:r>
      <w:r>
        <w:rPr>
          <w:b/>
        </w:rPr>
        <w:t>and measurement results of candidate relay UE</w:t>
      </w:r>
      <w:r w:rsidRPr="003D2C3E">
        <w:rPr>
          <w:b/>
        </w:rPr>
        <w:t>.</w:t>
      </w:r>
    </w:p>
    <w:p w:rsidR="00E55523" w:rsidRPr="000C435B" w:rsidRDefault="00E55523" w:rsidP="00A136E3">
      <w:pPr>
        <w:spacing w:line="360" w:lineRule="auto"/>
        <w:ind w:left="1205" w:hangingChars="600" w:hanging="1205"/>
        <w:rPr>
          <w:b/>
        </w:rPr>
      </w:pPr>
      <w:r w:rsidRPr="000C435B">
        <w:rPr>
          <w:rFonts w:hint="eastAsia"/>
          <w:b/>
        </w:rPr>
        <w:t>P</w:t>
      </w:r>
      <w:r w:rsidRPr="000C435B">
        <w:rPr>
          <w:b/>
        </w:rPr>
        <w:t xml:space="preserve">roposal </w:t>
      </w:r>
      <w:r>
        <w:rPr>
          <w:b/>
        </w:rPr>
        <w:t>5</w:t>
      </w:r>
      <w:r w:rsidRPr="000C435B">
        <w:rPr>
          <w:b/>
        </w:rPr>
        <w:t xml:space="preserve">: The failure cause of </w:t>
      </w:r>
      <w:r>
        <w:rPr>
          <w:b/>
        </w:rPr>
        <w:t>in</w:t>
      </w:r>
      <w:r w:rsidRPr="000C435B">
        <w:rPr>
          <w:b/>
        </w:rPr>
        <w:t>direct path includes</w:t>
      </w:r>
      <w:r w:rsidRPr="000C435B">
        <w:rPr>
          <w:b/>
          <w:i/>
        </w:rPr>
        <w:t xml:space="preserve"> SL-RLF,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 xml:space="preserve">-RRC-Failure,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-RLF</w:t>
      </w:r>
      <w:r>
        <w:rPr>
          <w:b/>
          <w:i/>
        </w:rPr>
        <w:t xml:space="preserve">. </w:t>
      </w:r>
      <w:r w:rsidRPr="00092444">
        <w:rPr>
          <w:b/>
        </w:rPr>
        <w:t>Failure cause</w:t>
      </w:r>
      <w:r>
        <w:rPr>
          <w:b/>
        </w:rPr>
        <w:t xml:space="preserve"> of direct path can reuse the legacy values in </w:t>
      </w:r>
      <w:proofErr w:type="spellStart"/>
      <w:r w:rsidRPr="002E2F1A">
        <w:rPr>
          <w:b/>
          <w:i/>
        </w:rPr>
        <w:t>MCGFailureInformation</w:t>
      </w:r>
      <w:proofErr w:type="spellEnd"/>
      <w:r>
        <w:rPr>
          <w:b/>
        </w:rPr>
        <w:t>.</w:t>
      </w:r>
    </w:p>
    <w:p w:rsidR="00E55523" w:rsidRPr="002E2F1A" w:rsidRDefault="00E55523" w:rsidP="00A136E3">
      <w:pPr>
        <w:spacing w:line="360" w:lineRule="auto"/>
        <w:ind w:left="1205" w:hangingChars="600" w:hanging="1205"/>
        <w:rPr>
          <w:b/>
        </w:rPr>
      </w:pPr>
      <w:r w:rsidRPr="002E2F1A">
        <w:rPr>
          <w:rFonts w:hint="eastAsia"/>
          <w:b/>
        </w:rPr>
        <w:t>P</w:t>
      </w:r>
      <w:r w:rsidRPr="002E2F1A">
        <w:rPr>
          <w:b/>
        </w:rPr>
        <w:t xml:space="preserve">roposal </w:t>
      </w:r>
      <w:r>
        <w:rPr>
          <w:b/>
        </w:rPr>
        <w:t>6</w:t>
      </w:r>
      <w:r w:rsidRPr="002E2F1A">
        <w:rPr>
          <w:b/>
        </w:rPr>
        <w:t xml:space="preserve">: Reuse </w:t>
      </w:r>
      <w:proofErr w:type="spellStart"/>
      <w:r w:rsidRPr="002E2F1A">
        <w:rPr>
          <w:b/>
          <w:i/>
        </w:rPr>
        <w:t>MCGFailureInformation</w:t>
      </w:r>
      <w:proofErr w:type="spellEnd"/>
      <w:r w:rsidRPr="002E2F1A">
        <w:rPr>
          <w:b/>
        </w:rPr>
        <w:t xml:space="preserve"> to report the indirect path failure information.</w:t>
      </w:r>
    </w:p>
    <w:p w:rsidR="00E55523" w:rsidRDefault="00E55523" w:rsidP="00A136E3">
      <w:pPr>
        <w:spacing w:line="360" w:lineRule="auto"/>
        <w:ind w:left="1205" w:hangingChars="600" w:hanging="1205"/>
        <w:rPr>
          <w:b/>
        </w:rPr>
      </w:pPr>
      <w:r w:rsidRPr="006E23A0">
        <w:rPr>
          <w:b/>
        </w:rPr>
        <w:t xml:space="preserve">Proposal </w:t>
      </w:r>
      <w:r>
        <w:rPr>
          <w:b/>
        </w:rPr>
        <w:t>7</w:t>
      </w:r>
      <w:r w:rsidRPr="006E23A0">
        <w:rPr>
          <w:b/>
        </w:rPr>
        <w:t xml:space="preserve">: </w:t>
      </w:r>
      <w:r>
        <w:rPr>
          <w:b/>
        </w:rPr>
        <w:t>T316 is</w:t>
      </w:r>
      <w:r w:rsidRPr="006E23A0">
        <w:rPr>
          <w:b/>
        </w:rPr>
        <w:t xml:space="preserve"> </w:t>
      </w:r>
      <w:r>
        <w:rPr>
          <w:b/>
        </w:rPr>
        <w:t xml:space="preserve">reused </w:t>
      </w:r>
      <w:r>
        <w:rPr>
          <w:rFonts w:hint="eastAsia"/>
          <w:b/>
        </w:rPr>
        <w:t>for</w:t>
      </w:r>
      <w:r>
        <w:rPr>
          <w:b/>
        </w:rPr>
        <w:t xml:space="preserve"> indirect failure recovery</w:t>
      </w:r>
      <w:r w:rsidRPr="006E23A0">
        <w:rPr>
          <w:b/>
        </w:rPr>
        <w:t xml:space="preserve">. </w:t>
      </w:r>
      <w:r>
        <w:rPr>
          <w:b/>
        </w:rPr>
        <w:t>Introduce the additional stop event as i</w:t>
      </w:r>
      <w:r w:rsidRPr="00AB0790">
        <w:rPr>
          <w:b/>
        </w:rPr>
        <w:t>f UE receives path switch</w:t>
      </w:r>
      <w:r>
        <w:rPr>
          <w:b/>
        </w:rPr>
        <w:t>.</w:t>
      </w:r>
    </w:p>
    <w:p w:rsidR="00E55523" w:rsidRDefault="00E55523" w:rsidP="00A136E3">
      <w:pPr>
        <w:spacing w:line="360" w:lineRule="auto"/>
        <w:ind w:left="1205" w:hangingChars="600" w:hanging="1205"/>
        <w:rPr>
          <w:b/>
        </w:rPr>
      </w:pPr>
      <w:r>
        <w:rPr>
          <w:rFonts w:hint="eastAsia"/>
          <w:b/>
        </w:rPr>
        <w:t>P</w:t>
      </w:r>
      <w:r>
        <w:rPr>
          <w:b/>
        </w:rPr>
        <w:t>roposal 8: Indirect path addition/switch failure triggers indirect path failure recovery.</w:t>
      </w:r>
    </w:p>
    <w:p w:rsidR="00E55523" w:rsidRPr="00A643CF" w:rsidRDefault="00E55523" w:rsidP="00A136E3">
      <w:pPr>
        <w:spacing w:line="360" w:lineRule="auto"/>
        <w:ind w:left="1205" w:hangingChars="600" w:hanging="1205"/>
        <w:rPr>
          <w:b/>
        </w:rPr>
      </w:pPr>
      <w:r w:rsidRPr="00A643CF">
        <w:rPr>
          <w:rFonts w:hint="eastAsia"/>
          <w:b/>
        </w:rPr>
        <w:t>P</w:t>
      </w:r>
      <w:r w:rsidRPr="00A643CF">
        <w:rPr>
          <w:b/>
        </w:rPr>
        <w:t>roposal 9: Indirect path configuration failure doesn’t trigger indirect path failure recovery.</w:t>
      </w:r>
    </w:p>
    <w:p w:rsidR="00E55523" w:rsidRPr="00663FE0" w:rsidRDefault="00E55523" w:rsidP="00A136E3">
      <w:pPr>
        <w:spacing w:line="360" w:lineRule="auto"/>
        <w:ind w:left="1205" w:hangingChars="600" w:hanging="1205"/>
        <w:rPr>
          <w:b/>
        </w:rPr>
      </w:pPr>
      <w:r w:rsidRPr="00167C35">
        <w:rPr>
          <w:rFonts w:hint="eastAsia"/>
          <w:b/>
        </w:rPr>
        <w:t>P</w:t>
      </w:r>
      <w:r w:rsidRPr="00167C35">
        <w:rPr>
          <w:b/>
        </w:rPr>
        <w:t>ropos</w:t>
      </w:r>
      <w:r>
        <w:rPr>
          <w:b/>
        </w:rPr>
        <w:t>al 10</w:t>
      </w:r>
      <w:r w:rsidRPr="00167C35">
        <w:rPr>
          <w:b/>
        </w:rPr>
        <w:t xml:space="preserve">: If U2N relay UE’s serving cell is different from </w:t>
      </w:r>
      <w:r>
        <w:rPr>
          <w:b/>
        </w:rPr>
        <w:t xml:space="preserve">remote UE’s </w:t>
      </w:r>
      <w:proofErr w:type="spellStart"/>
      <w:r>
        <w:rPr>
          <w:b/>
        </w:rPr>
        <w:t>PCell</w:t>
      </w:r>
      <w:proofErr w:type="spellEnd"/>
      <w:r w:rsidRPr="00167C35">
        <w:rPr>
          <w:b/>
        </w:rPr>
        <w:t>, U2N relay UE shall not forward SIB1 to remote UE in multipath.</w:t>
      </w:r>
    </w:p>
    <w:p w:rsidR="00E55523" w:rsidRDefault="00E55523" w:rsidP="00A136E3">
      <w:pPr>
        <w:spacing w:line="360" w:lineRule="auto"/>
        <w:ind w:left="1205" w:hangingChars="600" w:hanging="1205"/>
        <w:rPr>
          <w:b/>
        </w:rPr>
      </w:pPr>
      <w:r w:rsidRPr="007624AD">
        <w:rPr>
          <w:rFonts w:hint="eastAsia"/>
          <w:b/>
        </w:rPr>
        <w:t>P</w:t>
      </w:r>
      <w:r w:rsidRPr="007624AD">
        <w:rPr>
          <w:b/>
        </w:rPr>
        <w:t>roposal 1</w:t>
      </w:r>
      <w:r>
        <w:rPr>
          <w:b/>
        </w:rPr>
        <w:t>1</w:t>
      </w:r>
      <w:r w:rsidRPr="007624AD">
        <w:rPr>
          <w:b/>
        </w:rPr>
        <w:t xml:space="preserve">: </w:t>
      </w:r>
      <w:r>
        <w:rPr>
          <w:b/>
        </w:rPr>
        <w:t>During indirect path change/addition, if</w:t>
      </w:r>
      <w:r w:rsidRPr="007624AD">
        <w:rPr>
          <w:b/>
        </w:rPr>
        <w:t xml:space="preserve"> target relay UE’s serving </w:t>
      </w:r>
      <w:r>
        <w:rPr>
          <w:b/>
        </w:rPr>
        <w:t xml:space="preserve">cell </w:t>
      </w:r>
      <w:r w:rsidRPr="007624AD">
        <w:rPr>
          <w:b/>
        </w:rPr>
        <w:t>change</w:t>
      </w:r>
      <w:r>
        <w:rPr>
          <w:b/>
        </w:rPr>
        <w:t>s</w:t>
      </w:r>
      <w:r w:rsidRPr="007624AD">
        <w:rPr>
          <w:b/>
        </w:rPr>
        <w:t xml:space="preserve">, remote UE suspend the indirect path </w:t>
      </w:r>
      <w:r>
        <w:rPr>
          <w:b/>
        </w:rPr>
        <w:t>change/</w:t>
      </w:r>
      <w:r w:rsidRPr="007624AD">
        <w:rPr>
          <w:b/>
        </w:rPr>
        <w:t xml:space="preserve">addition and report the </w:t>
      </w:r>
      <w:r>
        <w:rPr>
          <w:b/>
        </w:rPr>
        <w:t xml:space="preserve">updated </w:t>
      </w:r>
      <w:r w:rsidRPr="007624AD">
        <w:rPr>
          <w:b/>
        </w:rPr>
        <w:t xml:space="preserve">target relay UE’s serving cell to </w:t>
      </w:r>
      <w:proofErr w:type="spellStart"/>
      <w:r w:rsidRPr="007624AD">
        <w:rPr>
          <w:b/>
        </w:rPr>
        <w:t>gNB</w:t>
      </w:r>
      <w:proofErr w:type="spellEnd"/>
      <w:r w:rsidRPr="007624AD">
        <w:rPr>
          <w:b/>
        </w:rPr>
        <w:t>.</w:t>
      </w:r>
    </w:p>
    <w:p w:rsidR="00E55523" w:rsidRDefault="00E55523" w:rsidP="00A136E3">
      <w:pPr>
        <w:ind w:left="1205" w:hangingChars="600" w:hanging="1205"/>
      </w:pPr>
      <w:r w:rsidRPr="00424BD2">
        <w:rPr>
          <w:rFonts w:hint="eastAsia"/>
          <w:b/>
        </w:rPr>
        <w:t>P</w:t>
      </w:r>
      <w:r w:rsidRPr="00424BD2">
        <w:rPr>
          <w:b/>
        </w:rPr>
        <w:t>roposal 1</w:t>
      </w:r>
      <w:r>
        <w:rPr>
          <w:b/>
        </w:rPr>
        <w:t>2</w:t>
      </w:r>
      <w:r w:rsidRPr="00424BD2">
        <w:rPr>
          <w:b/>
        </w:rPr>
        <w:t xml:space="preserve">: It’s up to remote UE to decide whether/when to release the PC5 unicast connection with </w:t>
      </w:r>
    </w:p>
    <w:p w:rsidR="00E55523" w:rsidRDefault="00E55523" w:rsidP="00A136E3">
      <w:pPr>
        <w:spacing w:line="360" w:lineRule="auto"/>
        <w:ind w:left="1205" w:hangingChars="600" w:hanging="1205"/>
        <w:rPr>
          <w:b/>
        </w:rPr>
      </w:pPr>
      <w:r w:rsidRPr="00424BD2">
        <w:rPr>
          <w:b/>
        </w:rPr>
        <w:t>relay UE if NW configures remote UE to release the indirect path</w:t>
      </w:r>
      <w:r>
        <w:rPr>
          <w:b/>
        </w:rPr>
        <w:t>.</w:t>
      </w:r>
    </w:p>
    <w:p w:rsidR="00E55523" w:rsidRPr="00E55523" w:rsidRDefault="00E55523" w:rsidP="00A136E3">
      <w:pPr>
        <w:spacing w:line="360" w:lineRule="auto"/>
        <w:ind w:left="1205" w:hangingChars="600" w:hanging="1205"/>
        <w:rPr>
          <w:b/>
        </w:rPr>
      </w:pPr>
      <w:r w:rsidRPr="00E55523">
        <w:rPr>
          <w:rFonts w:hint="eastAsia"/>
          <w:b/>
        </w:rPr>
        <w:t>P</w:t>
      </w:r>
      <w:r w:rsidRPr="00E55523">
        <w:rPr>
          <w:b/>
        </w:rPr>
        <w:t>roposal 1</w:t>
      </w:r>
      <w:r>
        <w:rPr>
          <w:b/>
        </w:rPr>
        <w:t>3</w:t>
      </w:r>
      <w:r w:rsidRPr="00E55523">
        <w:rPr>
          <w:b/>
        </w:rPr>
        <w:t>: CA duplication is not supported on the direct path of remote UE.</w:t>
      </w:r>
    </w:p>
    <w:p w:rsidR="00E55523" w:rsidRPr="00E55523" w:rsidRDefault="00E55523" w:rsidP="00A136E3">
      <w:pPr>
        <w:spacing w:line="360" w:lineRule="auto"/>
        <w:ind w:left="1205" w:hangingChars="600" w:hanging="1205"/>
        <w:rPr>
          <w:b/>
        </w:rPr>
      </w:pPr>
      <w:r w:rsidRPr="00E55523">
        <w:rPr>
          <w:rFonts w:hint="eastAsia"/>
          <w:b/>
        </w:rPr>
        <w:t>P</w:t>
      </w:r>
      <w:r w:rsidRPr="00E55523">
        <w:rPr>
          <w:b/>
        </w:rPr>
        <w:t>roposal 1</w:t>
      </w:r>
      <w:r>
        <w:rPr>
          <w:b/>
        </w:rPr>
        <w:t>4</w:t>
      </w:r>
      <w:r w:rsidRPr="00E55523">
        <w:rPr>
          <w:b/>
        </w:rPr>
        <w:t>: No change to the BSR procedure.</w:t>
      </w:r>
    </w:p>
    <w:p w:rsidR="00AB19B5" w:rsidRPr="00E55523" w:rsidRDefault="00AB19B5" w:rsidP="000F492C">
      <w:pPr>
        <w:spacing w:line="360" w:lineRule="auto"/>
        <w:rPr>
          <w:rFonts w:cs="Arial"/>
          <w:b/>
        </w:rPr>
      </w:pPr>
    </w:p>
    <w:p w:rsidR="00A21E04" w:rsidRDefault="00A21E04" w:rsidP="000F492C">
      <w:pPr>
        <w:pStyle w:val="1"/>
        <w:spacing w:line="360" w:lineRule="auto"/>
      </w:pPr>
      <w:r>
        <w:rPr>
          <w:rFonts w:hint="eastAsia"/>
        </w:rPr>
        <w:lastRenderedPageBreak/>
        <w:t>Reference</w:t>
      </w:r>
    </w:p>
    <w:p w:rsidR="00A21E04" w:rsidRDefault="00A21E04" w:rsidP="000F492C">
      <w:pPr>
        <w:spacing w:line="360" w:lineRule="auto"/>
      </w:pPr>
      <w:r>
        <w:rPr>
          <w:rFonts w:hint="eastAsia"/>
        </w:rPr>
        <w:t>[1]</w:t>
      </w:r>
      <w:r>
        <w:t xml:space="preserve"> </w:t>
      </w:r>
      <w:r w:rsidR="00683714" w:rsidRPr="00683714">
        <w:t>RP-2</w:t>
      </w:r>
      <w:r w:rsidR="007F31F5">
        <w:t>23501</w:t>
      </w:r>
      <w:r w:rsidR="00683714">
        <w:t xml:space="preserve"> </w:t>
      </w:r>
      <w:r w:rsidR="007F31F5" w:rsidRPr="007F31F5">
        <w:t xml:space="preserve">Revised WID on NR </w:t>
      </w:r>
      <w:proofErr w:type="spellStart"/>
      <w:r w:rsidR="007F31F5" w:rsidRPr="007F31F5">
        <w:t>sidelink</w:t>
      </w:r>
      <w:proofErr w:type="spellEnd"/>
      <w:r w:rsidR="007F31F5" w:rsidRPr="007F31F5">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E19" w:rsidRDefault="00EF6E19" w:rsidP="00070605">
      <w:pPr>
        <w:spacing w:after="0"/>
      </w:pPr>
      <w:r>
        <w:separator/>
      </w:r>
    </w:p>
  </w:endnote>
  <w:endnote w:type="continuationSeparator" w:id="0">
    <w:p w:rsidR="00EF6E19" w:rsidRDefault="00EF6E1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E19" w:rsidRDefault="00EF6E19" w:rsidP="00070605">
      <w:pPr>
        <w:spacing w:after="0"/>
      </w:pPr>
      <w:r>
        <w:separator/>
      </w:r>
    </w:p>
  </w:footnote>
  <w:footnote w:type="continuationSeparator" w:id="0">
    <w:p w:rsidR="00EF6E19" w:rsidRDefault="00EF6E1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428390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67FB0"/>
    <w:multiLevelType w:val="hybridMultilevel"/>
    <w:tmpl w:val="7D18941A"/>
    <w:lvl w:ilvl="0" w:tplc="E110CFD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0"/>
  </w:num>
  <w:num w:numId="3">
    <w:abstractNumId w:val="1"/>
  </w:num>
  <w:num w:numId="4">
    <w:abstractNumId w:val="6"/>
  </w:num>
  <w:num w:numId="5">
    <w:abstractNumId w:val="7"/>
  </w:num>
  <w:num w:numId="6">
    <w:abstractNumId w:val="5"/>
  </w:num>
  <w:num w:numId="7">
    <w:abstractNumId w:val="9"/>
  </w:num>
  <w:num w:numId="8">
    <w:abstractNumId w:val="8"/>
  </w:num>
  <w:num w:numId="9">
    <w:abstractNumId w:val="2"/>
  </w:num>
  <w:num w:numId="10">
    <w:abstractNumId w:val="4"/>
  </w:num>
  <w:num w:numId="11">
    <w:abstractNumId w:val="11"/>
  </w:num>
  <w:num w:numId="12">
    <w:abstractNumId w:val="3"/>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DBB"/>
    <w:rsid w:val="000076D7"/>
    <w:rsid w:val="000119C1"/>
    <w:rsid w:val="00046412"/>
    <w:rsid w:val="00070605"/>
    <w:rsid w:val="00074E7F"/>
    <w:rsid w:val="0008240B"/>
    <w:rsid w:val="0008463A"/>
    <w:rsid w:val="000875BB"/>
    <w:rsid w:val="00092444"/>
    <w:rsid w:val="000B0BC4"/>
    <w:rsid w:val="000B3686"/>
    <w:rsid w:val="000B4347"/>
    <w:rsid w:val="000C435B"/>
    <w:rsid w:val="000C708A"/>
    <w:rsid w:val="000D6BB5"/>
    <w:rsid w:val="000E5B93"/>
    <w:rsid w:val="000F21F2"/>
    <w:rsid w:val="000F492C"/>
    <w:rsid w:val="00101E8E"/>
    <w:rsid w:val="00102048"/>
    <w:rsid w:val="001149B3"/>
    <w:rsid w:val="00116402"/>
    <w:rsid w:val="00124F36"/>
    <w:rsid w:val="00151CBE"/>
    <w:rsid w:val="00153F27"/>
    <w:rsid w:val="00162F46"/>
    <w:rsid w:val="00167C35"/>
    <w:rsid w:val="0018337D"/>
    <w:rsid w:val="0019098F"/>
    <w:rsid w:val="001955ED"/>
    <w:rsid w:val="001A419A"/>
    <w:rsid w:val="001A5566"/>
    <w:rsid w:val="001B02F6"/>
    <w:rsid w:val="001B56B8"/>
    <w:rsid w:val="001C6E1A"/>
    <w:rsid w:val="001E3BF1"/>
    <w:rsid w:val="001E4F4B"/>
    <w:rsid w:val="001E737E"/>
    <w:rsid w:val="001F242D"/>
    <w:rsid w:val="001F511F"/>
    <w:rsid w:val="0021108A"/>
    <w:rsid w:val="002130DD"/>
    <w:rsid w:val="002246A5"/>
    <w:rsid w:val="00227D68"/>
    <w:rsid w:val="00230E3F"/>
    <w:rsid w:val="00252B84"/>
    <w:rsid w:val="00254FE0"/>
    <w:rsid w:val="00266755"/>
    <w:rsid w:val="00284761"/>
    <w:rsid w:val="00285F59"/>
    <w:rsid w:val="00287B0B"/>
    <w:rsid w:val="00297FD6"/>
    <w:rsid w:val="002A4360"/>
    <w:rsid w:val="002A48DE"/>
    <w:rsid w:val="002A5A94"/>
    <w:rsid w:val="002B0285"/>
    <w:rsid w:val="002B23A4"/>
    <w:rsid w:val="002B6DD8"/>
    <w:rsid w:val="002C1480"/>
    <w:rsid w:val="002E2280"/>
    <w:rsid w:val="002E2F1A"/>
    <w:rsid w:val="002F316E"/>
    <w:rsid w:val="002F4912"/>
    <w:rsid w:val="002F5617"/>
    <w:rsid w:val="0030281C"/>
    <w:rsid w:val="003059D8"/>
    <w:rsid w:val="00311553"/>
    <w:rsid w:val="00320775"/>
    <w:rsid w:val="003415BB"/>
    <w:rsid w:val="00343AE1"/>
    <w:rsid w:val="00391E0F"/>
    <w:rsid w:val="003A3735"/>
    <w:rsid w:val="003B2BDD"/>
    <w:rsid w:val="003B5107"/>
    <w:rsid w:val="003C36E3"/>
    <w:rsid w:val="003C5147"/>
    <w:rsid w:val="003C520C"/>
    <w:rsid w:val="003C65F3"/>
    <w:rsid w:val="003D2C3E"/>
    <w:rsid w:val="00402F8D"/>
    <w:rsid w:val="004108C2"/>
    <w:rsid w:val="004226C8"/>
    <w:rsid w:val="00422C9C"/>
    <w:rsid w:val="00424BD2"/>
    <w:rsid w:val="00442283"/>
    <w:rsid w:val="00460DE4"/>
    <w:rsid w:val="00466EA7"/>
    <w:rsid w:val="00467F70"/>
    <w:rsid w:val="00482CCC"/>
    <w:rsid w:val="00486FC0"/>
    <w:rsid w:val="004940E4"/>
    <w:rsid w:val="004A31F9"/>
    <w:rsid w:val="004C6F71"/>
    <w:rsid w:val="004D34C3"/>
    <w:rsid w:val="004E506D"/>
    <w:rsid w:val="004F5D24"/>
    <w:rsid w:val="0050387E"/>
    <w:rsid w:val="0050720A"/>
    <w:rsid w:val="00512494"/>
    <w:rsid w:val="00533A9C"/>
    <w:rsid w:val="00550F33"/>
    <w:rsid w:val="00557D48"/>
    <w:rsid w:val="00567EFD"/>
    <w:rsid w:val="00580CE3"/>
    <w:rsid w:val="00592C08"/>
    <w:rsid w:val="005B02CE"/>
    <w:rsid w:val="005C0BC3"/>
    <w:rsid w:val="005C1538"/>
    <w:rsid w:val="005C267D"/>
    <w:rsid w:val="005F0E05"/>
    <w:rsid w:val="006062B9"/>
    <w:rsid w:val="00614D6A"/>
    <w:rsid w:val="00627257"/>
    <w:rsid w:val="00632EF4"/>
    <w:rsid w:val="006450CD"/>
    <w:rsid w:val="00651938"/>
    <w:rsid w:val="00655EEA"/>
    <w:rsid w:val="00660A99"/>
    <w:rsid w:val="00663256"/>
    <w:rsid w:val="00663FE0"/>
    <w:rsid w:val="006711C8"/>
    <w:rsid w:val="0067794A"/>
    <w:rsid w:val="006812A9"/>
    <w:rsid w:val="00683714"/>
    <w:rsid w:val="006948D4"/>
    <w:rsid w:val="006A4EB1"/>
    <w:rsid w:val="006D371F"/>
    <w:rsid w:val="006D7D65"/>
    <w:rsid w:val="006E1130"/>
    <w:rsid w:val="006E23A0"/>
    <w:rsid w:val="006F29C5"/>
    <w:rsid w:val="00733F7D"/>
    <w:rsid w:val="007410A6"/>
    <w:rsid w:val="00741A44"/>
    <w:rsid w:val="007423CC"/>
    <w:rsid w:val="007624AD"/>
    <w:rsid w:val="007634B6"/>
    <w:rsid w:val="00765AC1"/>
    <w:rsid w:val="0079095F"/>
    <w:rsid w:val="007A5C8E"/>
    <w:rsid w:val="007A61FD"/>
    <w:rsid w:val="007A6BF1"/>
    <w:rsid w:val="007B1E07"/>
    <w:rsid w:val="007B57F2"/>
    <w:rsid w:val="007D162E"/>
    <w:rsid w:val="007D19C1"/>
    <w:rsid w:val="007D5284"/>
    <w:rsid w:val="007E256A"/>
    <w:rsid w:val="007F31F5"/>
    <w:rsid w:val="008022F9"/>
    <w:rsid w:val="008023C6"/>
    <w:rsid w:val="00803408"/>
    <w:rsid w:val="00805A25"/>
    <w:rsid w:val="00811E92"/>
    <w:rsid w:val="00812618"/>
    <w:rsid w:val="00823A24"/>
    <w:rsid w:val="00825BCB"/>
    <w:rsid w:val="008266E7"/>
    <w:rsid w:val="008461CB"/>
    <w:rsid w:val="00872EC0"/>
    <w:rsid w:val="00877BC4"/>
    <w:rsid w:val="0088207D"/>
    <w:rsid w:val="008A3726"/>
    <w:rsid w:val="008B5CA6"/>
    <w:rsid w:val="008E6806"/>
    <w:rsid w:val="00911D81"/>
    <w:rsid w:val="00912BE4"/>
    <w:rsid w:val="009136C3"/>
    <w:rsid w:val="0091710B"/>
    <w:rsid w:val="009547F9"/>
    <w:rsid w:val="00973389"/>
    <w:rsid w:val="00995066"/>
    <w:rsid w:val="0099510B"/>
    <w:rsid w:val="009A29B6"/>
    <w:rsid w:val="009A5704"/>
    <w:rsid w:val="009A6571"/>
    <w:rsid w:val="009C2B13"/>
    <w:rsid w:val="009C70F6"/>
    <w:rsid w:val="009E4004"/>
    <w:rsid w:val="009E5154"/>
    <w:rsid w:val="009E642E"/>
    <w:rsid w:val="00A0452A"/>
    <w:rsid w:val="00A06C5E"/>
    <w:rsid w:val="00A1216B"/>
    <w:rsid w:val="00A131E4"/>
    <w:rsid w:val="00A136E3"/>
    <w:rsid w:val="00A13F3E"/>
    <w:rsid w:val="00A16872"/>
    <w:rsid w:val="00A21E04"/>
    <w:rsid w:val="00A33324"/>
    <w:rsid w:val="00A433BD"/>
    <w:rsid w:val="00A643CF"/>
    <w:rsid w:val="00A6546E"/>
    <w:rsid w:val="00A65661"/>
    <w:rsid w:val="00A6727B"/>
    <w:rsid w:val="00A7608A"/>
    <w:rsid w:val="00A7666E"/>
    <w:rsid w:val="00A90444"/>
    <w:rsid w:val="00AA1681"/>
    <w:rsid w:val="00AB0790"/>
    <w:rsid w:val="00AB19B5"/>
    <w:rsid w:val="00AD4979"/>
    <w:rsid w:val="00AD7ED1"/>
    <w:rsid w:val="00AF430B"/>
    <w:rsid w:val="00AF7F3B"/>
    <w:rsid w:val="00B12859"/>
    <w:rsid w:val="00B14165"/>
    <w:rsid w:val="00B17921"/>
    <w:rsid w:val="00B30EA0"/>
    <w:rsid w:val="00B606F3"/>
    <w:rsid w:val="00B6749A"/>
    <w:rsid w:val="00B8218B"/>
    <w:rsid w:val="00B946CF"/>
    <w:rsid w:val="00B96866"/>
    <w:rsid w:val="00BA161D"/>
    <w:rsid w:val="00BC49C1"/>
    <w:rsid w:val="00BC61F4"/>
    <w:rsid w:val="00BE48C7"/>
    <w:rsid w:val="00BF446F"/>
    <w:rsid w:val="00BF733E"/>
    <w:rsid w:val="00C23170"/>
    <w:rsid w:val="00C316A3"/>
    <w:rsid w:val="00C36ACD"/>
    <w:rsid w:val="00C43497"/>
    <w:rsid w:val="00C50C09"/>
    <w:rsid w:val="00C5479F"/>
    <w:rsid w:val="00C76841"/>
    <w:rsid w:val="00CA5439"/>
    <w:rsid w:val="00CA7620"/>
    <w:rsid w:val="00CB1DED"/>
    <w:rsid w:val="00CC1BC3"/>
    <w:rsid w:val="00CD6041"/>
    <w:rsid w:val="00CE047F"/>
    <w:rsid w:val="00CE2DA3"/>
    <w:rsid w:val="00CE60D4"/>
    <w:rsid w:val="00CF2AD8"/>
    <w:rsid w:val="00CF4F4D"/>
    <w:rsid w:val="00D13C26"/>
    <w:rsid w:val="00D1627D"/>
    <w:rsid w:val="00D37421"/>
    <w:rsid w:val="00D50A9F"/>
    <w:rsid w:val="00D74D71"/>
    <w:rsid w:val="00D82B2B"/>
    <w:rsid w:val="00D83808"/>
    <w:rsid w:val="00DA1FE3"/>
    <w:rsid w:val="00DA20AF"/>
    <w:rsid w:val="00DC2AF2"/>
    <w:rsid w:val="00DC66D8"/>
    <w:rsid w:val="00DE3A31"/>
    <w:rsid w:val="00DE662D"/>
    <w:rsid w:val="00DE68B3"/>
    <w:rsid w:val="00E05815"/>
    <w:rsid w:val="00E31BAD"/>
    <w:rsid w:val="00E4045F"/>
    <w:rsid w:val="00E478B0"/>
    <w:rsid w:val="00E55523"/>
    <w:rsid w:val="00E620FB"/>
    <w:rsid w:val="00E701C6"/>
    <w:rsid w:val="00E71BE4"/>
    <w:rsid w:val="00E73695"/>
    <w:rsid w:val="00E75817"/>
    <w:rsid w:val="00E853E5"/>
    <w:rsid w:val="00E91F21"/>
    <w:rsid w:val="00EA390D"/>
    <w:rsid w:val="00EB48BD"/>
    <w:rsid w:val="00EC6C01"/>
    <w:rsid w:val="00ED3648"/>
    <w:rsid w:val="00EE2DCE"/>
    <w:rsid w:val="00EE31DB"/>
    <w:rsid w:val="00EE51C3"/>
    <w:rsid w:val="00EF6E19"/>
    <w:rsid w:val="00F00A04"/>
    <w:rsid w:val="00F07878"/>
    <w:rsid w:val="00F1497A"/>
    <w:rsid w:val="00F17529"/>
    <w:rsid w:val="00F23B13"/>
    <w:rsid w:val="00F33B47"/>
    <w:rsid w:val="00F33C5D"/>
    <w:rsid w:val="00F471EE"/>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D2564"/>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4975D"/>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91905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70743-792A-422B-ABE2-22BB0F7B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5</Pages>
  <Words>1601</Words>
  <Characters>9128</Characters>
  <Application>Microsoft Office Word</Application>
  <DocSecurity>0</DocSecurity>
  <Lines>76</Lines>
  <Paragraphs>21</Paragraphs>
  <ScaleCrop>false</ScaleCrop>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81</cp:revision>
  <dcterms:created xsi:type="dcterms:W3CDTF">2022-09-26T02:59:00Z</dcterms:created>
  <dcterms:modified xsi:type="dcterms:W3CDTF">2023-09-28T06:30:00Z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2019-06-28 15:44:42Z</vt:lpwstr>
  </property>
  <property fmtid="{D5CDD505-2E9C-101B-9397-08002B2CF9AE}" pid="7" name="CTP_WWID">
    <vt:lpwstr>NA</vt:lpwstr>
  </property>
  <property fmtid="{D5CDD505-2E9C-101B-9397-08002B2CF9AE}" pid="8" name="CWM9f3856c0465811ee80001d1300001c13">
    <vt:lpwstr>CWMZBd+dC/jbQNO2/aU+Q+9rtxhNKvNeMbHiF0+7l/1nYen3yBqR469V1TdJMsXLPiCj6HJrI4/+U3OliSfprA8kQ==</vt:lpwstr>
  </property>
  <property fmtid="{D5CDD505-2E9C-101B-9397-08002B2CF9AE}" pid="9" name="MSIP_Label_83bcef13-7cac-433f-ba1d-47a323951816_ActionId">
    <vt:lpwstr>6066000e-df42-451c-8556-cb4f61134591</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2022-12-22T17:48:25Z</vt:lpwstr>
  </property>
  <property fmtid="{D5CDD505-2E9C-101B-9397-08002B2CF9AE}" pid="15" name="MSIP_Label_83bcef13-7cac-433f-ba1d-47a323951816_SiteId">
    <vt:lpwstr>a7687ede-7a6b-4ef6-bace-642f677fbe31</vt:lpwstr>
  </property>
  <property fmtid="{D5CDD505-2E9C-101B-9397-08002B2CF9AE}" pid="16" name="TitusGUID">
    <vt:lpwstr>c65cc312-c842-4bfa-bd1e-0da61147e112</vt:lpwstr>
  </property>
  <property fmtid="{D5CDD505-2E9C-101B-9397-08002B2CF9AE}" pid="17" name="sflag">
    <vt:lpwstr>1619536326</vt:lpwstr>
  </property>
</Properties>
</file>