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D20" w:rsidRPr="005074B4" w:rsidRDefault="00DF0D20" w:rsidP="00DF0D20">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752FDB">
        <w:rPr>
          <w:rFonts w:eastAsiaTheme="minorEastAsia" w:hint="eastAsia"/>
          <w:sz w:val="22"/>
          <w:szCs w:val="22"/>
          <w:lang w:val="en-GB" w:eastAsia="zh-CN"/>
        </w:rPr>
        <w:t>12</w:t>
      </w:r>
      <w:r w:rsidR="00CE005E">
        <w:rPr>
          <w:rFonts w:eastAsiaTheme="minorEastAsia" w:hint="eastAsia"/>
          <w:sz w:val="22"/>
          <w:szCs w:val="22"/>
          <w:lang w:val="en-GB" w:eastAsia="zh-CN"/>
        </w:rPr>
        <w:t>3</w:t>
      </w:r>
      <w:r w:rsidR="003F6DA7">
        <w:rPr>
          <w:rFonts w:eastAsiaTheme="minorEastAsia" w:hint="eastAsia"/>
          <w:sz w:val="22"/>
          <w:szCs w:val="22"/>
          <w:lang w:val="en-GB" w:eastAsia="zh-CN"/>
        </w:rPr>
        <w:t>bis</w:t>
      </w:r>
      <w:r w:rsidR="00752FDB">
        <w:rPr>
          <w:rFonts w:eastAsiaTheme="minorEastAsia" w:hint="eastAsia"/>
          <w:sz w:val="22"/>
          <w:szCs w:val="22"/>
          <w:lang w:val="en-GB" w:eastAsia="zh-CN"/>
        </w:rPr>
        <w:tab/>
      </w:r>
      <w:r>
        <w:rPr>
          <w:rFonts w:eastAsia="宋体"/>
          <w:sz w:val="22"/>
          <w:szCs w:val="22"/>
          <w:lang w:val="en-GB" w:eastAsia="zh-CN"/>
        </w:rPr>
        <w:tab/>
      </w:r>
      <w:r w:rsidR="00E54C73" w:rsidRPr="00E54C73">
        <w:rPr>
          <w:rFonts w:eastAsia="宋体"/>
          <w:sz w:val="22"/>
          <w:szCs w:val="22"/>
          <w:lang w:val="en-GB" w:eastAsia="zh-CN"/>
        </w:rPr>
        <w:t>R2-2309662</w:t>
      </w:r>
    </w:p>
    <w:bookmarkEnd w:id="0"/>
    <w:bookmarkEnd w:id="1"/>
    <w:bookmarkEnd w:id="2"/>
    <w:bookmarkEnd w:id="3"/>
    <w:p w:rsidR="003F6DA7" w:rsidRDefault="003F6DA7" w:rsidP="00C16E27">
      <w:pPr>
        <w:pStyle w:val="a4"/>
        <w:rPr>
          <w:rFonts w:eastAsiaTheme="minorEastAsia"/>
          <w:sz w:val="22"/>
          <w:szCs w:val="22"/>
          <w:lang w:val="en-GB" w:eastAsia="zh-CN"/>
        </w:rPr>
      </w:pPr>
      <w:r>
        <w:rPr>
          <w:rFonts w:eastAsiaTheme="minorEastAsia" w:hint="eastAsia"/>
          <w:sz w:val="22"/>
          <w:szCs w:val="22"/>
          <w:lang w:val="en-GB" w:eastAsia="zh-CN"/>
        </w:rPr>
        <w:t>Xiamen, China,</w:t>
      </w:r>
      <w:r w:rsidRPr="00BB0682">
        <w:rPr>
          <w:sz w:val="22"/>
          <w:szCs w:val="22"/>
          <w:lang w:val="en-GB"/>
        </w:rPr>
        <w:t xml:space="preserve"> </w:t>
      </w:r>
      <w:r>
        <w:rPr>
          <w:rFonts w:eastAsiaTheme="minorEastAsia" w:hint="eastAsia"/>
          <w:sz w:val="22"/>
          <w:szCs w:val="22"/>
          <w:lang w:val="en-GB" w:eastAsia="zh-CN"/>
        </w:rPr>
        <w:t>October 09</w:t>
      </w:r>
      <w:r>
        <w:rPr>
          <w:sz w:val="22"/>
          <w:szCs w:val="22"/>
          <w:lang w:val="en-GB"/>
        </w:rPr>
        <w:t>–</w:t>
      </w:r>
      <w:r>
        <w:rPr>
          <w:rFonts w:eastAsiaTheme="minorEastAsia" w:hint="eastAsia"/>
          <w:sz w:val="22"/>
          <w:szCs w:val="22"/>
          <w:lang w:val="en-GB" w:eastAsia="zh-CN"/>
        </w:rPr>
        <w:t>13,</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rsidR="002F411A" w:rsidRDefault="00023F0B" w:rsidP="00C16E27">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2F411A" w:rsidRDefault="00023F0B" w:rsidP="00563743">
      <w:pPr>
        <w:pStyle w:val="a4"/>
        <w:tabs>
          <w:tab w:val="clear" w:pos="4536"/>
          <w:tab w:val="left" w:pos="1800"/>
        </w:tabs>
        <w:spacing w:line="360" w:lineRule="auto"/>
        <w:ind w:left="1800" w:hanging="1800"/>
        <w:rPr>
          <w:rFonts w:eastAsia="宋体" w:cs="Arial"/>
          <w:sz w:val="22"/>
          <w:szCs w:val="22"/>
          <w:lang w:eastAsia="zh-CN"/>
        </w:rPr>
      </w:pPr>
      <w:r>
        <w:rPr>
          <w:rFonts w:cs="Arial"/>
          <w:sz w:val="22"/>
          <w:szCs w:val="22"/>
        </w:rPr>
        <w:t>Source:</w:t>
      </w:r>
      <w:r>
        <w:rPr>
          <w:rFonts w:cs="Arial"/>
          <w:sz w:val="22"/>
          <w:szCs w:val="22"/>
        </w:rPr>
        <w:tab/>
      </w:r>
      <w:r w:rsidR="00CD44EF">
        <w:rPr>
          <w:rFonts w:eastAsia="宋体" w:cs="Arial"/>
          <w:sz w:val="22"/>
          <w:szCs w:val="22"/>
          <w:lang w:eastAsia="zh-CN"/>
        </w:rPr>
        <w:t>CATT</w:t>
      </w:r>
      <w:r w:rsidR="00397EA7">
        <w:rPr>
          <w:rFonts w:eastAsia="宋体" w:cs="Arial"/>
          <w:sz w:val="22"/>
          <w:szCs w:val="22"/>
          <w:lang w:eastAsia="zh-CN"/>
        </w:rPr>
        <w:t xml:space="preserve">, </w:t>
      </w:r>
      <w:proofErr w:type="spellStart"/>
      <w:r w:rsidR="00397EA7">
        <w:rPr>
          <w:rFonts w:eastAsia="宋体" w:cs="Arial"/>
          <w:sz w:val="22"/>
          <w:szCs w:val="22"/>
          <w:lang w:eastAsia="zh-CN"/>
        </w:rPr>
        <w:t>Turkcell</w:t>
      </w:r>
      <w:bookmarkStart w:id="4" w:name="_GoBack"/>
      <w:bookmarkEnd w:id="4"/>
      <w:proofErr w:type="spellEnd"/>
    </w:p>
    <w:p w:rsidR="002F411A" w:rsidRDefault="00023F0B" w:rsidP="00563743">
      <w:pPr>
        <w:pStyle w:val="a4"/>
        <w:tabs>
          <w:tab w:val="clear" w:pos="4536"/>
          <w:tab w:val="left" w:pos="1800"/>
        </w:tabs>
        <w:spacing w:line="360" w:lineRule="auto"/>
        <w:rPr>
          <w:rFonts w:eastAsiaTheme="minorEastAsia" w:cs="Arial"/>
          <w:sz w:val="22"/>
          <w:szCs w:val="22"/>
          <w:lang w:eastAsia="zh-CN"/>
        </w:rPr>
      </w:pPr>
      <w:r>
        <w:rPr>
          <w:rFonts w:cs="Arial"/>
          <w:sz w:val="22"/>
          <w:szCs w:val="22"/>
        </w:rPr>
        <w:t>Title:</w:t>
      </w:r>
      <w:bookmarkStart w:id="5" w:name="Title"/>
      <w:bookmarkEnd w:id="5"/>
      <w:r>
        <w:rPr>
          <w:rFonts w:cs="Arial"/>
          <w:sz w:val="22"/>
          <w:szCs w:val="22"/>
        </w:rPr>
        <w:tab/>
      </w:r>
      <w:r w:rsidR="001D515D">
        <w:rPr>
          <w:rFonts w:eastAsiaTheme="minorEastAsia" w:cs="Arial" w:hint="eastAsia"/>
          <w:sz w:val="22"/>
          <w:szCs w:val="22"/>
          <w:lang w:eastAsia="zh-CN"/>
        </w:rPr>
        <w:t>C</w:t>
      </w:r>
      <w:r w:rsidR="00EA2E55">
        <w:rPr>
          <w:rFonts w:eastAsiaTheme="minorEastAsia" w:cs="Arial"/>
          <w:sz w:val="22"/>
          <w:szCs w:val="22"/>
          <w:lang w:eastAsia="zh-CN"/>
        </w:rPr>
        <w:t>apability</w:t>
      </w:r>
      <w:r w:rsidR="004538AB">
        <w:rPr>
          <w:rFonts w:eastAsiaTheme="minorEastAsia" w:cs="Arial"/>
          <w:sz w:val="22"/>
          <w:szCs w:val="22"/>
          <w:lang w:eastAsia="zh-CN"/>
        </w:rPr>
        <w:t xml:space="preserve"> </w:t>
      </w:r>
      <w:r w:rsidR="004538AB">
        <w:rPr>
          <w:rFonts w:eastAsiaTheme="minorEastAsia" w:cs="Arial" w:hint="eastAsia"/>
          <w:sz w:val="22"/>
          <w:szCs w:val="22"/>
          <w:lang w:eastAsia="zh-CN"/>
        </w:rPr>
        <w:t>and</w:t>
      </w:r>
      <w:r w:rsidR="000F0465" w:rsidRPr="000F0465">
        <w:rPr>
          <w:rFonts w:eastAsiaTheme="minorEastAsia" w:cs="Arial"/>
          <w:sz w:val="22"/>
          <w:szCs w:val="22"/>
          <w:lang w:eastAsia="zh-CN"/>
        </w:rPr>
        <w:t xml:space="preserve"> </w:t>
      </w:r>
      <w:r w:rsidR="00E73C58" w:rsidRPr="00E73C58">
        <w:rPr>
          <w:rFonts w:eastAsiaTheme="minorEastAsia" w:cs="Arial"/>
          <w:sz w:val="22"/>
          <w:szCs w:val="22"/>
          <w:lang w:eastAsia="zh-CN"/>
        </w:rPr>
        <w:t>applicability</w:t>
      </w:r>
      <w:r w:rsidR="008D64EE">
        <w:rPr>
          <w:rFonts w:eastAsiaTheme="minorEastAsia" w:cs="Arial" w:hint="eastAsia"/>
          <w:sz w:val="22"/>
          <w:szCs w:val="22"/>
          <w:lang w:eastAsia="zh-CN"/>
        </w:rPr>
        <w:t xml:space="preserve"> </w:t>
      </w:r>
      <w:r w:rsidR="008D64EE" w:rsidRPr="008D64EE">
        <w:rPr>
          <w:rFonts w:eastAsiaTheme="minorEastAsia" w:cs="Arial"/>
          <w:sz w:val="22"/>
          <w:szCs w:val="22"/>
          <w:lang w:eastAsia="zh-CN"/>
        </w:rPr>
        <w:t>conditions</w:t>
      </w:r>
      <w:r w:rsidR="00E73C58" w:rsidRPr="000F0465">
        <w:rPr>
          <w:rFonts w:eastAsiaTheme="minorEastAsia" w:cs="Arial"/>
          <w:sz w:val="22"/>
          <w:szCs w:val="22"/>
          <w:lang w:eastAsia="zh-CN"/>
        </w:rPr>
        <w:t xml:space="preserve"> </w:t>
      </w:r>
      <w:r w:rsidR="004538AB">
        <w:rPr>
          <w:rFonts w:eastAsiaTheme="minorEastAsia" w:cs="Arial" w:hint="eastAsia"/>
          <w:sz w:val="22"/>
          <w:szCs w:val="22"/>
          <w:lang w:eastAsia="zh-CN"/>
        </w:rPr>
        <w:t>reporting</w:t>
      </w:r>
      <w:r w:rsidR="00EA2E55">
        <w:rPr>
          <w:rFonts w:eastAsiaTheme="minorEastAsia" w:cs="Arial" w:hint="eastAsia"/>
          <w:sz w:val="22"/>
          <w:szCs w:val="22"/>
          <w:lang w:eastAsia="zh-CN"/>
        </w:rPr>
        <w:t xml:space="preserve"> </w:t>
      </w:r>
      <w:r w:rsidR="00042676" w:rsidRPr="00042676">
        <w:rPr>
          <w:rFonts w:eastAsiaTheme="minorEastAsia" w:cs="Arial"/>
          <w:sz w:val="22"/>
          <w:szCs w:val="22"/>
          <w:lang w:eastAsia="zh-CN"/>
        </w:rPr>
        <w:t>of AIML for NR air-interface</w:t>
      </w:r>
    </w:p>
    <w:p w:rsidR="002F411A" w:rsidRDefault="00023F0B" w:rsidP="00563743">
      <w:pPr>
        <w:pStyle w:val="a4"/>
        <w:tabs>
          <w:tab w:val="left" w:pos="1800"/>
        </w:tabs>
        <w:spacing w:line="360" w:lineRule="auto"/>
        <w:rPr>
          <w:rFonts w:eastAsiaTheme="minorEastAsia" w:cs="Arial"/>
          <w:sz w:val="22"/>
          <w:szCs w:val="22"/>
          <w:lang w:eastAsia="zh-CN"/>
        </w:rPr>
      </w:pPr>
      <w:r>
        <w:rPr>
          <w:rFonts w:cs="Arial"/>
          <w:sz w:val="22"/>
          <w:szCs w:val="22"/>
        </w:rPr>
        <w:t>Agenda Item:</w:t>
      </w:r>
      <w:bookmarkStart w:id="6" w:name="Source"/>
      <w:bookmarkEnd w:id="6"/>
      <w:r>
        <w:rPr>
          <w:rFonts w:cs="Arial"/>
          <w:sz w:val="22"/>
          <w:szCs w:val="22"/>
        </w:rPr>
        <w:tab/>
      </w:r>
      <w:r w:rsidR="00E1311E">
        <w:rPr>
          <w:rFonts w:eastAsiaTheme="minorEastAsia" w:cs="Arial" w:hint="eastAsia"/>
          <w:sz w:val="22"/>
          <w:szCs w:val="22"/>
          <w:lang w:eastAsia="zh-CN"/>
        </w:rPr>
        <w:t>7</w:t>
      </w:r>
      <w:r>
        <w:rPr>
          <w:rFonts w:eastAsiaTheme="minorEastAsia" w:cs="Arial" w:hint="eastAsia"/>
          <w:sz w:val="22"/>
          <w:szCs w:val="22"/>
          <w:lang w:eastAsia="zh-CN"/>
        </w:rPr>
        <w:t>.16.</w:t>
      </w:r>
      <w:r w:rsidR="00B07B3D">
        <w:rPr>
          <w:rFonts w:eastAsiaTheme="minorEastAsia" w:cs="Arial" w:hint="eastAsia"/>
          <w:sz w:val="22"/>
          <w:szCs w:val="22"/>
          <w:lang w:eastAsia="zh-CN"/>
        </w:rPr>
        <w:t>2.1</w:t>
      </w:r>
    </w:p>
    <w:p w:rsidR="002F411A" w:rsidRDefault="00023F0B" w:rsidP="00563743">
      <w:pPr>
        <w:pStyle w:val="a4"/>
        <w:tabs>
          <w:tab w:val="left" w:pos="1800"/>
        </w:tabs>
        <w:spacing w:line="360" w:lineRule="auto"/>
        <w:rPr>
          <w:rFonts w:eastAsia="宋体"/>
          <w:lang w:eastAsia="zh-CN"/>
        </w:rPr>
      </w:pPr>
      <w:r>
        <w:rPr>
          <w:rFonts w:cs="Arial"/>
          <w:sz w:val="22"/>
          <w:szCs w:val="22"/>
        </w:rPr>
        <w:t>Document for:</w:t>
      </w:r>
      <w:r>
        <w:rPr>
          <w:rFonts w:cs="Arial"/>
          <w:sz w:val="22"/>
          <w:szCs w:val="22"/>
        </w:rPr>
        <w:tab/>
      </w:r>
      <w:bookmarkStart w:id="7" w:name="DocumentFor"/>
      <w:bookmarkEnd w:id="7"/>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2F411A" w:rsidRDefault="002F411A">
      <w:pPr>
        <w:pBdr>
          <w:bottom w:val="single" w:sz="4" w:space="1" w:color="auto"/>
        </w:pBdr>
        <w:tabs>
          <w:tab w:val="left" w:pos="2552"/>
        </w:tabs>
        <w:jc w:val="both"/>
      </w:pPr>
    </w:p>
    <w:p w:rsidR="002F411A" w:rsidRDefault="00023F0B">
      <w:pPr>
        <w:pStyle w:val="1"/>
        <w:tabs>
          <w:tab w:val="clear" w:pos="567"/>
          <w:tab w:val="num" w:pos="432"/>
        </w:tabs>
        <w:ind w:left="432" w:hanging="432"/>
        <w:jc w:val="both"/>
        <w:rPr>
          <w:szCs w:val="28"/>
        </w:rPr>
      </w:pPr>
      <w:r>
        <w:rPr>
          <w:szCs w:val="28"/>
        </w:rPr>
        <w:t>Introduction</w:t>
      </w:r>
    </w:p>
    <w:p w:rsidR="00A513BE" w:rsidRPr="00A270DB" w:rsidRDefault="00B07B3D" w:rsidP="00B07B3D">
      <w:pPr>
        <w:pStyle w:val="a0"/>
        <w:spacing w:before="120"/>
        <w:rPr>
          <w:rFonts w:eastAsiaTheme="minorEastAsia"/>
          <w:lang w:eastAsia="zh-CN"/>
        </w:rPr>
      </w:pPr>
      <w:r>
        <w:rPr>
          <w:rFonts w:eastAsia="宋体" w:hint="eastAsia"/>
          <w:lang w:val="en-GB" w:eastAsia="zh-CN"/>
        </w:rPr>
        <w:t>In previous RAN1 and RAN2 meeting</w:t>
      </w:r>
      <w:r w:rsidR="005F1F1A">
        <w:rPr>
          <w:rFonts w:eastAsia="宋体" w:hint="eastAsia"/>
          <w:lang w:val="en-GB" w:eastAsia="zh-CN"/>
        </w:rPr>
        <w:t>s</w:t>
      </w:r>
      <w:r>
        <w:rPr>
          <w:rFonts w:eastAsia="宋体" w:hint="eastAsia"/>
          <w:lang w:val="en-GB" w:eastAsia="zh-CN"/>
        </w:rPr>
        <w:t xml:space="preserve">, </w:t>
      </w:r>
      <w:r w:rsidRPr="008C095F">
        <w:t>UE capabilit</w:t>
      </w:r>
      <w:r w:rsidR="0019135F">
        <w:rPr>
          <w:rFonts w:eastAsiaTheme="minorEastAsia" w:hint="eastAsia"/>
          <w:lang w:eastAsia="zh-CN"/>
        </w:rPr>
        <w:t>y</w:t>
      </w:r>
      <w:r w:rsidRPr="008C095F">
        <w:t xml:space="preserve"> </w:t>
      </w:r>
      <w:r w:rsidR="0019135F">
        <w:rPr>
          <w:rFonts w:eastAsiaTheme="minorEastAsia" w:hint="eastAsia"/>
          <w:lang w:eastAsia="zh-CN"/>
        </w:rPr>
        <w:t>and/</w:t>
      </w:r>
      <w:r w:rsidRPr="008C095F">
        <w:t xml:space="preserve">or </w:t>
      </w:r>
      <w:r w:rsidR="00E73C58" w:rsidRPr="00E73C58">
        <w:rPr>
          <w:rFonts w:eastAsiaTheme="minorEastAsia"/>
          <w:lang w:eastAsia="zh-CN"/>
        </w:rPr>
        <w:t>applicability</w:t>
      </w:r>
      <w:r w:rsidR="0019135F">
        <w:rPr>
          <w:rFonts w:eastAsiaTheme="minorEastAsia" w:hint="eastAsia"/>
          <w:lang w:eastAsia="zh-CN"/>
        </w:rPr>
        <w:t xml:space="preserve"> </w:t>
      </w:r>
      <w:r w:rsidR="008D64EE" w:rsidRPr="00922714">
        <w:rPr>
          <w:rFonts w:eastAsiaTheme="minorEastAsia"/>
          <w:lang w:eastAsia="zh-CN"/>
        </w:rPr>
        <w:t xml:space="preserve">conditions </w:t>
      </w:r>
      <w:r w:rsidR="0019135F">
        <w:rPr>
          <w:rFonts w:eastAsiaTheme="minorEastAsia" w:hint="eastAsia"/>
          <w:lang w:eastAsia="zh-CN"/>
        </w:rPr>
        <w:t>reporting</w:t>
      </w:r>
      <w:r>
        <w:rPr>
          <w:rFonts w:eastAsiaTheme="minorEastAsia" w:hint="eastAsia"/>
          <w:lang w:eastAsia="zh-CN"/>
        </w:rPr>
        <w:t xml:space="preserve"> addressing how to indicate </w:t>
      </w:r>
      <w:r>
        <w:rPr>
          <w:rFonts w:eastAsiaTheme="minorEastAsia"/>
          <w:lang w:eastAsia="zh-CN"/>
        </w:rPr>
        <w:t>the</w:t>
      </w:r>
      <w:r>
        <w:rPr>
          <w:rFonts w:eastAsiaTheme="minorEastAsia" w:hint="eastAsia"/>
          <w:lang w:eastAsia="zh-CN"/>
        </w:rPr>
        <w:t xml:space="preserve"> supported AI functionality/model have been </w:t>
      </w:r>
      <w:r w:rsidR="000F0465">
        <w:rPr>
          <w:rFonts w:eastAsiaTheme="minorEastAsia" w:hint="eastAsia"/>
          <w:lang w:eastAsia="zh-CN"/>
        </w:rPr>
        <w:t>studie</w:t>
      </w:r>
      <w:r w:rsidR="003E156F">
        <w:rPr>
          <w:rFonts w:eastAsiaTheme="minorEastAsia" w:hint="eastAsia"/>
          <w:lang w:eastAsia="zh-CN"/>
        </w:rPr>
        <w:t>d</w:t>
      </w:r>
      <w:r>
        <w:rPr>
          <w:rFonts w:eastAsiaTheme="minorEastAsia" w:hint="eastAsia"/>
          <w:lang w:eastAsia="zh-CN"/>
        </w:rPr>
        <w:t>.</w:t>
      </w:r>
      <w:r w:rsidR="00496550">
        <w:rPr>
          <w:rFonts w:eastAsiaTheme="minorEastAsia" w:hint="eastAsia"/>
          <w:lang w:eastAsia="zh-CN"/>
        </w:rPr>
        <w:t xml:space="preserve"> </w:t>
      </w:r>
      <w:r>
        <w:rPr>
          <w:rFonts w:eastAsiaTheme="minorEastAsia" w:hint="eastAsia"/>
          <w:lang w:eastAsia="zh-CN"/>
        </w:rPr>
        <w:t xml:space="preserve">In this document, we focus on the analysis of these procedures and our observations </w:t>
      </w:r>
      <w:r w:rsidR="00496550">
        <w:rPr>
          <w:rFonts w:eastAsiaTheme="minorEastAsia" w:hint="eastAsia"/>
          <w:lang w:eastAsia="zh-CN"/>
        </w:rPr>
        <w:t>and</w:t>
      </w:r>
      <w:r>
        <w:rPr>
          <w:rFonts w:eastAsiaTheme="minorEastAsia" w:hint="eastAsia"/>
          <w:lang w:eastAsia="zh-CN"/>
        </w:rPr>
        <w:t xml:space="preserve"> proposals are provided.</w:t>
      </w:r>
    </w:p>
    <w:p w:rsidR="002F411A" w:rsidRDefault="00023F0B">
      <w:pPr>
        <w:pStyle w:val="1"/>
        <w:tabs>
          <w:tab w:val="clear" w:pos="567"/>
          <w:tab w:val="num" w:pos="432"/>
        </w:tabs>
        <w:ind w:left="432" w:hanging="432"/>
        <w:jc w:val="both"/>
      </w:pPr>
      <w:r>
        <w:rPr>
          <w:rFonts w:hint="eastAsia"/>
        </w:rPr>
        <w:t>Discussion</w:t>
      </w:r>
    </w:p>
    <w:p w:rsidR="00367E19" w:rsidRDefault="00367E19" w:rsidP="00367E19">
      <w:pPr>
        <w:pStyle w:val="a0"/>
        <w:spacing w:before="120"/>
        <w:rPr>
          <w:rFonts w:eastAsiaTheme="minorEastAsia"/>
          <w:lang w:eastAsia="zh-CN"/>
        </w:rPr>
      </w:pPr>
      <w:r>
        <w:rPr>
          <w:rFonts w:eastAsiaTheme="minorEastAsia" w:hint="eastAsia"/>
          <w:lang w:eastAsia="zh-CN"/>
        </w:rPr>
        <w:t>In RAN2#121bis, there was one FFS left:</w:t>
      </w:r>
    </w:p>
    <w:tbl>
      <w:tblPr>
        <w:tblStyle w:val="a7"/>
        <w:tblW w:w="0" w:type="auto"/>
        <w:tblLook w:val="04A0" w:firstRow="1" w:lastRow="0" w:firstColumn="1" w:lastColumn="0" w:noHBand="0" w:noVBand="1"/>
      </w:tblPr>
      <w:tblGrid>
        <w:gridCol w:w="9286"/>
      </w:tblGrid>
      <w:tr w:rsidR="00367E19" w:rsidTr="0036222F">
        <w:tc>
          <w:tcPr>
            <w:tcW w:w="9286" w:type="dxa"/>
          </w:tcPr>
          <w:p w:rsidR="00367E19" w:rsidRPr="00BD0299" w:rsidRDefault="00367E19" w:rsidP="0036222F">
            <w:pPr>
              <w:numPr>
                <w:ilvl w:val="0"/>
                <w:numId w:val="5"/>
              </w:numPr>
              <w:spacing w:before="60"/>
              <w:rPr>
                <w:rFonts w:ascii="Arial" w:eastAsia="MS Mincho" w:hAnsi="Arial"/>
                <w:b/>
                <w:lang w:val="en-GB" w:eastAsia="en-GB"/>
              </w:rPr>
            </w:pPr>
            <w:r w:rsidRPr="009723B0">
              <w:rPr>
                <w:rFonts w:ascii="Arial" w:eastAsia="MS Mincho" w:hAnsi="Arial"/>
                <w:b/>
                <w:lang w:val="en-GB" w:eastAsia="en-GB"/>
              </w:rPr>
              <w:t xml:space="preserve">FFS if For UE capability for AIML methods we use the UE capability mechanisms as defined for RRC reported and LPP reported capabilities. </w:t>
            </w:r>
          </w:p>
        </w:tc>
      </w:tr>
    </w:tbl>
    <w:p w:rsidR="00367E19" w:rsidRDefault="00367E19" w:rsidP="00367E19">
      <w:pPr>
        <w:pStyle w:val="a0"/>
        <w:spacing w:before="120"/>
        <w:rPr>
          <w:rFonts w:eastAsiaTheme="minorEastAsia"/>
          <w:lang w:eastAsia="zh-CN"/>
        </w:rPr>
      </w:pPr>
      <w:r>
        <w:rPr>
          <w:rFonts w:eastAsiaTheme="minorEastAsia" w:hint="eastAsia"/>
          <w:lang w:eastAsia="zh-CN"/>
        </w:rPr>
        <w:t xml:space="preserve">Considering the </w:t>
      </w:r>
      <w:r>
        <w:rPr>
          <w:rFonts w:eastAsiaTheme="minorEastAsia"/>
          <w:lang w:eastAsia="zh-CN"/>
        </w:rPr>
        <w:t>characteristics</w:t>
      </w:r>
      <w:r>
        <w:rPr>
          <w:rFonts w:eastAsiaTheme="minorEastAsia" w:hint="eastAsia"/>
          <w:lang w:eastAsia="zh-CN"/>
        </w:rPr>
        <w:t xml:space="preserve"> of </w:t>
      </w:r>
      <w:r w:rsidRPr="00FF3E5A">
        <w:rPr>
          <w:rFonts w:eastAsiaTheme="minorEastAsia"/>
          <w:lang w:eastAsia="zh-CN"/>
        </w:rPr>
        <w:t>supported functionalities/functionality</w:t>
      </w:r>
      <w:r>
        <w:rPr>
          <w:rFonts w:eastAsiaTheme="minorEastAsia" w:hint="eastAsia"/>
          <w:lang w:eastAsia="zh-CN"/>
        </w:rPr>
        <w:t xml:space="preserve"> </w:t>
      </w:r>
      <w:r w:rsidRPr="00401E79">
        <w:rPr>
          <w:rFonts w:eastAsiaTheme="minorEastAsia"/>
          <w:lang w:eastAsia="zh-CN"/>
        </w:rPr>
        <w:t>for a given sub-use-case</w:t>
      </w:r>
      <w:r w:rsidRPr="00763FD1">
        <w:rPr>
          <w:rFonts w:eastAsiaTheme="minorEastAsia" w:hint="eastAsia"/>
          <w:lang w:eastAsia="zh-CN"/>
        </w:rPr>
        <w:t xml:space="preserve"> or </w:t>
      </w:r>
      <w:r w:rsidRPr="00FF3E5A">
        <w:rPr>
          <w:rFonts w:eastAsiaTheme="minorEastAsia"/>
          <w:lang w:eastAsia="zh-CN"/>
        </w:rPr>
        <w:t>AI/ML model IDs for a given AI/ML-enabled Feature/FG</w:t>
      </w:r>
      <w:r>
        <w:rPr>
          <w:rFonts w:eastAsiaTheme="minorEastAsia" w:hint="eastAsia"/>
          <w:lang w:eastAsia="zh-CN"/>
        </w:rPr>
        <w:t xml:space="preserve">, it can be considered as </w:t>
      </w:r>
      <w:r>
        <w:rPr>
          <w:rFonts w:eastAsiaTheme="minorEastAsia"/>
          <w:lang w:eastAsia="zh-CN"/>
        </w:rPr>
        <w:t>“</w:t>
      </w:r>
      <w:r>
        <w:rPr>
          <w:rFonts w:eastAsiaTheme="minorEastAsia" w:hint="eastAsia"/>
          <w:lang w:eastAsia="zh-CN"/>
        </w:rPr>
        <w:t>static</w:t>
      </w:r>
      <w:r>
        <w:rPr>
          <w:rFonts w:eastAsiaTheme="minorEastAsia"/>
          <w:lang w:eastAsia="zh-CN"/>
        </w:rPr>
        <w:t>”</w:t>
      </w:r>
      <w:r>
        <w:rPr>
          <w:rFonts w:eastAsiaTheme="minorEastAsia" w:hint="eastAsia"/>
          <w:lang w:eastAsia="zh-CN"/>
        </w:rPr>
        <w:t xml:space="preserve"> information. This part can be reported to the network using UE capability mechanisms.</w:t>
      </w:r>
    </w:p>
    <w:p w:rsidR="00367E19" w:rsidRDefault="00367E19" w:rsidP="00367E19">
      <w:pPr>
        <w:pStyle w:val="a0"/>
        <w:spacing w:before="120"/>
        <w:rPr>
          <w:rFonts w:eastAsiaTheme="minorEastAsia"/>
          <w:lang w:eastAsia="zh-CN"/>
        </w:rPr>
      </w:pPr>
      <w:r>
        <w:rPr>
          <w:rFonts w:eastAsiaTheme="minorEastAsia" w:hint="eastAsia"/>
          <w:lang w:eastAsia="zh-CN"/>
        </w:rPr>
        <w:t xml:space="preserve">Regarding CSI and BM which mainly involve </w:t>
      </w:r>
      <w:proofErr w:type="spellStart"/>
      <w:r>
        <w:rPr>
          <w:rFonts w:eastAsiaTheme="minorEastAsia" w:hint="eastAsia"/>
          <w:lang w:eastAsia="zh-CN"/>
        </w:rPr>
        <w:t>gNB</w:t>
      </w:r>
      <w:proofErr w:type="spellEnd"/>
      <w:r>
        <w:rPr>
          <w:rFonts w:eastAsiaTheme="minorEastAsia" w:hint="eastAsia"/>
          <w:lang w:eastAsia="zh-CN"/>
        </w:rPr>
        <w:t xml:space="preserve"> and UE, the UE </w:t>
      </w:r>
      <w:r>
        <w:rPr>
          <w:rFonts w:eastAsiaTheme="minorEastAsia"/>
          <w:lang w:eastAsia="zh-CN"/>
        </w:rPr>
        <w:t>capability</w:t>
      </w:r>
      <w:r>
        <w:rPr>
          <w:rFonts w:eastAsiaTheme="minorEastAsia" w:hint="eastAsia"/>
          <w:lang w:eastAsia="zh-CN"/>
        </w:rPr>
        <w:t xml:space="preserve"> mechanism defined in RRC can be used as baseline. That is the UE</w:t>
      </w:r>
      <w:r w:rsidR="00431FF4">
        <w:rPr>
          <w:rFonts w:eastAsiaTheme="minorEastAsia" w:hint="eastAsia"/>
          <w:lang w:eastAsia="zh-CN"/>
        </w:rPr>
        <w:t xml:space="preserve"> can</w:t>
      </w:r>
      <w:r>
        <w:rPr>
          <w:rFonts w:eastAsiaTheme="minorEastAsia" w:hint="eastAsia"/>
          <w:lang w:eastAsia="zh-CN"/>
        </w:rPr>
        <w:t xml:space="preserve"> report the </w:t>
      </w:r>
      <w:r w:rsidRPr="00FF3E5A">
        <w:rPr>
          <w:rFonts w:eastAsiaTheme="minorEastAsia"/>
          <w:lang w:eastAsia="zh-CN"/>
        </w:rPr>
        <w:t>supported functionalities/functionality</w:t>
      </w:r>
      <w:r w:rsidRPr="00763FD1">
        <w:rPr>
          <w:rFonts w:eastAsiaTheme="minorEastAsia" w:hint="eastAsia"/>
          <w:lang w:eastAsia="zh-CN"/>
        </w:rPr>
        <w:t xml:space="preserve"> or </w:t>
      </w:r>
      <w:r w:rsidRPr="00FF3E5A">
        <w:rPr>
          <w:rFonts w:eastAsiaTheme="minorEastAsia"/>
          <w:lang w:eastAsia="zh-CN"/>
        </w:rPr>
        <w:t>AI/ML model IDs</w:t>
      </w:r>
      <w:r>
        <w:rPr>
          <w:rFonts w:eastAsiaTheme="minorEastAsia" w:hint="eastAsia"/>
          <w:lang w:eastAsia="zh-CN"/>
        </w:rPr>
        <w:t xml:space="preserve"> which are related to CSI or BM in RRC capability.</w:t>
      </w:r>
    </w:p>
    <w:p w:rsidR="00367E19" w:rsidRDefault="00367E19" w:rsidP="00367E19">
      <w:pPr>
        <w:pStyle w:val="a0"/>
        <w:spacing w:before="120"/>
        <w:rPr>
          <w:rFonts w:eastAsiaTheme="minorEastAsia"/>
          <w:lang w:eastAsia="zh-CN"/>
        </w:rPr>
      </w:pPr>
      <w:r>
        <w:rPr>
          <w:rFonts w:eastAsiaTheme="minorEastAsia" w:hint="eastAsia"/>
          <w:lang w:eastAsia="zh-CN"/>
        </w:rPr>
        <w:t xml:space="preserve">Regarding Positioning, the interaction between UE and LMF is mainly studied in AI. Hence, the LPP </w:t>
      </w:r>
      <w:r>
        <w:rPr>
          <w:rFonts w:eastAsiaTheme="minorEastAsia"/>
          <w:lang w:eastAsia="zh-CN"/>
        </w:rPr>
        <w:t>capability</w:t>
      </w:r>
      <w:r>
        <w:rPr>
          <w:rFonts w:eastAsiaTheme="minorEastAsia" w:hint="eastAsia"/>
          <w:lang w:eastAsia="zh-CN"/>
        </w:rPr>
        <w:t xml:space="preserve"> can be studied as baseline.</w:t>
      </w:r>
    </w:p>
    <w:p w:rsidR="00616CDF" w:rsidRDefault="00367E19" w:rsidP="00367E19">
      <w:pPr>
        <w:pStyle w:val="a0"/>
        <w:spacing w:before="120"/>
        <w:rPr>
          <w:rFonts w:eastAsiaTheme="minorEastAsia"/>
          <w:lang w:eastAsia="zh-CN"/>
        </w:rPr>
      </w:pPr>
      <w:r>
        <w:rPr>
          <w:rFonts w:eastAsiaTheme="minorEastAsia" w:hint="eastAsia"/>
          <w:lang w:eastAsia="zh-CN"/>
        </w:rPr>
        <w:t xml:space="preserve">Besides, this issue was also discussed in email </w:t>
      </w:r>
      <w:r w:rsidR="00922714">
        <w:rPr>
          <w:rFonts w:eastAsiaTheme="minorEastAsia"/>
          <w:lang w:eastAsia="zh-CN"/>
        </w:rPr>
        <w:fldChar w:fldCharType="begin"/>
      </w:r>
      <w:r w:rsidR="00922714">
        <w:rPr>
          <w:rFonts w:eastAsiaTheme="minorEastAsia"/>
          <w:lang w:eastAsia="zh-CN"/>
        </w:rPr>
        <w:instrText xml:space="preserve"> </w:instrText>
      </w:r>
      <w:r w:rsidR="00922714">
        <w:rPr>
          <w:rFonts w:eastAsiaTheme="minorEastAsia" w:hint="eastAsia"/>
          <w:lang w:eastAsia="zh-CN"/>
        </w:rPr>
        <w:instrText>REF _Ref146637462 \r \h</w:instrText>
      </w:r>
      <w:r w:rsidR="00922714">
        <w:rPr>
          <w:rFonts w:eastAsiaTheme="minorEastAsia"/>
          <w:lang w:eastAsia="zh-CN"/>
        </w:rPr>
        <w:instrText xml:space="preserve"> </w:instrText>
      </w:r>
      <w:r w:rsidR="00922714">
        <w:rPr>
          <w:rFonts w:eastAsiaTheme="minorEastAsia"/>
          <w:lang w:eastAsia="zh-CN"/>
        </w:rPr>
      </w:r>
      <w:r w:rsidR="00922714">
        <w:rPr>
          <w:rFonts w:eastAsiaTheme="minorEastAsia"/>
          <w:lang w:eastAsia="zh-CN"/>
        </w:rPr>
        <w:fldChar w:fldCharType="separate"/>
      </w:r>
      <w:r w:rsidR="00922714">
        <w:rPr>
          <w:rFonts w:eastAsiaTheme="minorEastAsia"/>
          <w:lang w:eastAsia="zh-CN"/>
        </w:rPr>
        <w:t>[1]</w:t>
      </w:r>
      <w:r w:rsidR="00922714">
        <w:rPr>
          <w:rFonts w:eastAsiaTheme="minorEastAsia"/>
          <w:lang w:eastAsia="zh-CN"/>
        </w:rPr>
        <w:fldChar w:fldCharType="end"/>
      </w:r>
      <w:r>
        <w:rPr>
          <w:rFonts w:eastAsiaTheme="minorEastAsia" w:hint="eastAsia"/>
          <w:lang w:eastAsia="zh-CN"/>
        </w:rPr>
        <w:t>, and</w:t>
      </w:r>
      <w:r w:rsidR="00616CDF">
        <w:rPr>
          <w:rFonts w:eastAsiaTheme="minorEastAsia" w:hint="eastAsia"/>
          <w:lang w:eastAsia="zh-CN"/>
        </w:rPr>
        <w:t xml:space="preserve"> </w:t>
      </w:r>
      <w:r w:rsidR="001E4BAD">
        <w:rPr>
          <w:rFonts w:eastAsiaTheme="minorEastAsia" w:hint="eastAsia"/>
          <w:lang w:eastAsia="zh-CN"/>
        </w:rPr>
        <w:t>the following proposal was</w:t>
      </w:r>
      <w:r w:rsidR="002D3C2D">
        <w:rPr>
          <w:rFonts w:eastAsiaTheme="minorEastAsia" w:hint="eastAsia"/>
          <w:lang w:eastAsia="zh-CN"/>
        </w:rPr>
        <w:t xml:space="preserve"> supported by all companies </w:t>
      </w:r>
      <w:r w:rsidR="003D0930">
        <w:rPr>
          <w:rFonts w:eastAsiaTheme="minorEastAsia" w:hint="eastAsia"/>
          <w:lang w:eastAsia="zh-CN"/>
        </w:rPr>
        <w:t>taking participation into</w:t>
      </w:r>
      <w:r w:rsidR="002D3C2D">
        <w:rPr>
          <w:rFonts w:eastAsiaTheme="minorEastAsia" w:hint="eastAsia"/>
          <w:lang w:eastAsia="zh-CN"/>
        </w:rPr>
        <w:t xml:space="preserve"> the email discussion</w:t>
      </w:r>
      <w:r w:rsidR="001E4BAD">
        <w:rPr>
          <w:rFonts w:eastAsiaTheme="minorEastAsia" w:hint="eastAsia"/>
          <w:lang w:eastAsia="zh-CN"/>
        </w:rPr>
        <w:t xml:space="preserve"> without confirming:</w:t>
      </w:r>
    </w:p>
    <w:tbl>
      <w:tblPr>
        <w:tblStyle w:val="a7"/>
        <w:tblW w:w="0" w:type="auto"/>
        <w:tblLook w:val="04A0" w:firstRow="1" w:lastRow="0" w:firstColumn="1" w:lastColumn="0" w:noHBand="0" w:noVBand="1"/>
      </w:tblPr>
      <w:tblGrid>
        <w:gridCol w:w="9286"/>
      </w:tblGrid>
      <w:tr w:rsidR="00616CDF" w:rsidTr="00616CDF">
        <w:tc>
          <w:tcPr>
            <w:tcW w:w="9286" w:type="dxa"/>
          </w:tcPr>
          <w:p w:rsidR="00616CDF" w:rsidRPr="00A43D17" w:rsidRDefault="00616CDF" w:rsidP="00616CDF">
            <w:pPr>
              <w:rPr>
                <w:b/>
                <w:bCs/>
                <w:color w:val="005FF4"/>
                <w:lang w:val="en-GB" w:eastAsia="zh-CN"/>
              </w:rPr>
            </w:pPr>
            <w:r w:rsidRPr="00A43D17">
              <w:rPr>
                <w:b/>
                <w:bCs/>
                <w:color w:val="005FF4"/>
                <w:lang w:eastAsia="zh-CN"/>
              </w:rPr>
              <w:t>Proposal 1 (2</w:t>
            </w:r>
            <w:r>
              <w:rPr>
                <w:b/>
                <w:bCs/>
                <w:color w:val="005FF4"/>
                <w:lang w:eastAsia="zh-CN"/>
              </w:rPr>
              <w:t>4</w:t>
            </w:r>
            <w:r w:rsidRPr="00A43D17">
              <w:rPr>
                <w:b/>
                <w:bCs/>
                <w:color w:val="005FF4"/>
                <w:lang w:eastAsia="zh-CN"/>
              </w:rPr>
              <w:t>/2</w:t>
            </w:r>
            <w:r>
              <w:rPr>
                <w:b/>
                <w:bCs/>
                <w:color w:val="005FF4"/>
                <w:lang w:eastAsia="zh-CN"/>
              </w:rPr>
              <w:t>4</w:t>
            </w:r>
            <w:r w:rsidRPr="00A43D17">
              <w:rPr>
                <w:b/>
                <w:bCs/>
                <w:color w:val="005FF4"/>
                <w:lang w:eastAsia="zh-CN"/>
              </w:rPr>
              <w:t>): The legacy UE capability framework serves as the baseline to report UE’s supported AI/ML-enabled Feature/FG:</w:t>
            </w:r>
          </w:p>
          <w:p w:rsidR="00616CDF" w:rsidRPr="00A43D17" w:rsidRDefault="00616CDF" w:rsidP="00616CDF">
            <w:pPr>
              <w:numPr>
                <w:ilvl w:val="0"/>
                <w:numId w:val="21"/>
              </w:numPr>
              <w:overflowPunct w:val="0"/>
              <w:autoSpaceDE w:val="0"/>
              <w:autoSpaceDN w:val="0"/>
              <w:adjustRightInd w:val="0"/>
              <w:spacing w:after="180"/>
              <w:rPr>
                <w:b/>
                <w:bCs/>
                <w:color w:val="005FF4"/>
                <w:lang w:eastAsia="zh-CN"/>
              </w:rPr>
            </w:pPr>
            <w:r w:rsidRPr="00A43D17">
              <w:rPr>
                <w:b/>
                <w:bCs/>
                <w:color w:val="005FF4"/>
                <w:lang w:eastAsia="zh-CN"/>
              </w:rPr>
              <w:t xml:space="preserve">For CSI and beam management use cases, it is indicated in UE AS capability in RRC (i.e., </w:t>
            </w:r>
            <w:proofErr w:type="spellStart"/>
            <w:r w:rsidRPr="00A43D17">
              <w:rPr>
                <w:b/>
                <w:bCs/>
                <w:i/>
                <w:iCs/>
                <w:color w:val="005FF4"/>
                <w:lang w:eastAsia="zh-CN"/>
              </w:rPr>
              <w:t>UECapabilityEnquiry</w:t>
            </w:r>
            <w:proofErr w:type="spellEnd"/>
            <w:r w:rsidRPr="00A43D17">
              <w:rPr>
                <w:b/>
                <w:bCs/>
                <w:i/>
                <w:iCs/>
                <w:color w:val="005FF4"/>
                <w:lang w:eastAsia="zh-CN"/>
              </w:rPr>
              <w:t>/</w:t>
            </w:r>
            <w:proofErr w:type="spellStart"/>
            <w:r w:rsidRPr="00A43D17">
              <w:rPr>
                <w:b/>
                <w:bCs/>
                <w:i/>
                <w:iCs/>
                <w:color w:val="005FF4"/>
                <w:lang w:eastAsia="zh-CN"/>
              </w:rPr>
              <w:t>UECapabilityInformation</w:t>
            </w:r>
            <w:proofErr w:type="spellEnd"/>
            <w:r w:rsidRPr="00A43D17">
              <w:rPr>
                <w:b/>
                <w:bCs/>
                <w:color w:val="005FF4"/>
                <w:lang w:eastAsia="zh-CN"/>
              </w:rPr>
              <w:t xml:space="preserve">). </w:t>
            </w:r>
          </w:p>
          <w:p w:rsidR="00616CDF" w:rsidRPr="001E4BAD" w:rsidRDefault="00616CDF" w:rsidP="001E4BAD">
            <w:pPr>
              <w:numPr>
                <w:ilvl w:val="0"/>
                <w:numId w:val="21"/>
              </w:numPr>
              <w:overflowPunct w:val="0"/>
              <w:autoSpaceDE w:val="0"/>
              <w:autoSpaceDN w:val="0"/>
              <w:adjustRightInd w:val="0"/>
              <w:spacing w:after="180"/>
              <w:rPr>
                <w:b/>
                <w:bCs/>
                <w:color w:val="005FF4"/>
                <w:lang w:eastAsia="zh-CN"/>
              </w:rPr>
            </w:pPr>
            <w:r w:rsidRPr="00A43D17">
              <w:rPr>
                <w:b/>
                <w:bCs/>
                <w:color w:val="005FF4"/>
                <w:lang w:eastAsia="zh-CN"/>
              </w:rPr>
              <w:t>For positioning use case, it is indicated in positioning capability in LPP.</w:t>
            </w:r>
          </w:p>
        </w:tc>
      </w:tr>
    </w:tbl>
    <w:p w:rsidR="00367E19" w:rsidRDefault="00A60A9F" w:rsidP="00367E19">
      <w:pPr>
        <w:pStyle w:val="a0"/>
        <w:spacing w:before="120"/>
        <w:rPr>
          <w:rFonts w:eastAsiaTheme="minorEastAsia"/>
          <w:lang w:eastAsia="zh-CN"/>
        </w:rPr>
      </w:pPr>
      <w:r>
        <w:rPr>
          <w:rFonts w:eastAsiaTheme="minorEastAsia" w:hint="eastAsia"/>
          <w:lang w:eastAsia="zh-CN"/>
        </w:rPr>
        <w:t>Based on the analysis above</w:t>
      </w:r>
      <w:r w:rsidR="001E4BAD">
        <w:rPr>
          <w:rFonts w:eastAsiaTheme="minorEastAsia" w:hint="eastAsia"/>
          <w:lang w:eastAsia="zh-CN"/>
        </w:rPr>
        <w:t>, it is proposed that:</w:t>
      </w:r>
    </w:p>
    <w:p w:rsidR="001E4BAD" w:rsidRPr="00B2716D" w:rsidRDefault="00367E19" w:rsidP="00B2716D">
      <w:pPr>
        <w:pStyle w:val="a5"/>
        <w:rPr>
          <w:b/>
          <w:lang w:eastAsia="zh-CN"/>
        </w:rPr>
      </w:pPr>
      <w:bookmarkStart w:id="8" w:name="_Toc146637237"/>
      <w:r w:rsidRPr="00621122">
        <w:rPr>
          <w:b/>
        </w:rPr>
        <w:t xml:space="preserve">Proposal </w:t>
      </w:r>
      <w:r w:rsidRPr="00621122">
        <w:rPr>
          <w:b/>
        </w:rPr>
        <w:fldChar w:fldCharType="begin"/>
      </w:r>
      <w:r w:rsidRPr="00621122">
        <w:rPr>
          <w:b/>
        </w:rPr>
        <w:instrText xml:space="preserve"> SEQ Proposal \* ARABIC </w:instrText>
      </w:r>
      <w:r w:rsidRPr="00621122">
        <w:rPr>
          <w:b/>
        </w:rPr>
        <w:fldChar w:fldCharType="separate"/>
      </w:r>
      <w:r w:rsidRPr="00621122">
        <w:rPr>
          <w:b/>
          <w:noProof/>
        </w:rPr>
        <w:t>1</w:t>
      </w:r>
      <w:r w:rsidRPr="00621122">
        <w:rPr>
          <w:b/>
        </w:rPr>
        <w:fldChar w:fldCharType="end"/>
      </w:r>
      <w:r w:rsidRPr="00621122">
        <w:rPr>
          <w:rFonts w:hint="eastAsia"/>
          <w:b/>
          <w:lang w:eastAsia="zh-CN"/>
        </w:rPr>
        <w:t xml:space="preserve">: </w:t>
      </w:r>
      <w:r w:rsidR="00B2716D">
        <w:rPr>
          <w:rFonts w:hint="eastAsia"/>
          <w:b/>
          <w:lang w:eastAsia="zh-CN"/>
        </w:rPr>
        <w:t>RAN2 confirms that t</w:t>
      </w:r>
      <w:r w:rsidR="001E4BAD" w:rsidRPr="001E4BAD">
        <w:rPr>
          <w:b/>
          <w:bCs/>
          <w:lang w:eastAsia="zh-CN"/>
        </w:rPr>
        <w:t>he legacy UE capability framework serves as the baseline to report UE’s supported AI/ML-enabled Feature/FG:</w:t>
      </w:r>
      <w:bookmarkEnd w:id="8"/>
    </w:p>
    <w:p w:rsidR="001E4BAD" w:rsidRPr="001E4BAD" w:rsidRDefault="001E4BAD" w:rsidP="001E4BAD">
      <w:pPr>
        <w:numPr>
          <w:ilvl w:val="0"/>
          <w:numId w:val="21"/>
        </w:numPr>
        <w:overflowPunct w:val="0"/>
        <w:autoSpaceDE w:val="0"/>
        <w:autoSpaceDN w:val="0"/>
        <w:adjustRightInd w:val="0"/>
        <w:spacing w:after="180"/>
        <w:rPr>
          <w:b/>
          <w:bCs/>
          <w:lang w:eastAsia="zh-CN"/>
        </w:rPr>
      </w:pPr>
      <w:r w:rsidRPr="001E4BAD">
        <w:rPr>
          <w:b/>
          <w:bCs/>
          <w:lang w:eastAsia="zh-CN"/>
        </w:rPr>
        <w:t xml:space="preserve">For CSI and beam management use cases, it is indicated in UE AS capability in RRC (i.e., </w:t>
      </w:r>
      <w:proofErr w:type="spellStart"/>
      <w:r w:rsidRPr="001E4BAD">
        <w:rPr>
          <w:b/>
          <w:bCs/>
          <w:i/>
          <w:iCs/>
          <w:lang w:eastAsia="zh-CN"/>
        </w:rPr>
        <w:t>UECapabilityEnquiry</w:t>
      </w:r>
      <w:proofErr w:type="spellEnd"/>
      <w:r w:rsidRPr="001E4BAD">
        <w:rPr>
          <w:b/>
          <w:bCs/>
          <w:i/>
          <w:iCs/>
          <w:lang w:eastAsia="zh-CN"/>
        </w:rPr>
        <w:t>/</w:t>
      </w:r>
      <w:proofErr w:type="spellStart"/>
      <w:r w:rsidRPr="001E4BAD">
        <w:rPr>
          <w:b/>
          <w:bCs/>
          <w:i/>
          <w:iCs/>
          <w:lang w:eastAsia="zh-CN"/>
        </w:rPr>
        <w:t>UECapabilityInformation</w:t>
      </w:r>
      <w:proofErr w:type="spellEnd"/>
      <w:r w:rsidRPr="001E4BAD">
        <w:rPr>
          <w:b/>
          <w:bCs/>
          <w:lang w:eastAsia="zh-CN"/>
        </w:rPr>
        <w:t xml:space="preserve">). </w:t>
      </w:r>
    </w:p>
    <w:p w:rsidR="001E4BAD" w:rsidRPr="001E4BAD" w:rsidRDefault="001E4BAD" w:rsidP="001E4BAD">
      <w:pPr>
        <w:numPr>
          <w:ilvl w:val="0"/>
          <w:numId w:val="21"/>
        </w:numPr>
        <w:overflowPunct w:val="0"/>
        <w:autoSpaceDE w:val="0"/>
        <w:autoSpaceDN w:val="0"/>
        <w:adjustRightInd w:val="0"/>
        <w:spacing w:after="180"/>
        <w:rPr>
          <w:b/>
          <w:bCs/>
          <w:lang w:eastAsia="zh-CN"/>
        </w:rPr>
      </w:pPr>
      <w:r w:rsidRPr="001E4BAD">
        <w:rPr>
          <w:b/>
          <w:bCs/>
          <w:lang w:eastAsia="zh-CN"/>
        </w:rPr>
        <w:t>For positioning use case, it is indicated in positioning capability in LPP.</w:t>
      </w:r>
    </w:p>
    <w:p w:rsidR="000A4CA9" w:rsidRDefault="00E47671" w:rsidP="00E47671">
      <w:pPr>
        <w:pStyle w:val="a0"/>
        <w:spacing w:before="120"/>
        <w:rPr>
          <w:rFonts w:eastAsiaTheme="minorEastAsia"/>
          <w:lang w:eastAsia="zh-CN"/>
        </w:rPr>
      </w:pPr>
      <w:r w:rsidRPr="00E47671">
        <w:rPr>
          <w:rFonts w:eastAsiaTheme="minorEastAsia" w:hint="eastAsia"/>
          <w:lang w:eastAsia="zh-CN"/>
        </w:rPr>
        <w:t xml:space="preserve">In </w:t>
      </w:r>
      <w:r>
        <w:rPr>
          <w:rFonts w:eastAsiaTheme="minorEastAsia" w:hint="eastAsia"/>
          <w:lang w:eastAsia="zh-CN"/>
        </w:rPr>
        <w:t xml:space="preserve">the email discussion </w:t>
      </w:r>
      <w:r w:rsidR="00922714">
        <w:rPr>
          <w:rFonts w:eastAsiaTheme="minorEastAsia"/>
          <w:lang w:eastAsia="zh-CN"/>
        </w:rPr>
        <w:fldChar w:fldCharType="begin"/>
      </w:r>
      <w:r w:rsidR="00922714">
        <w:rPr>
          <w:rFonts w:eastAsiaTheme="minorEastAsia"/>
          <w:lang w:eastAsia="zh-CN"/>
        </w:rPr>
        <w:instrText xml:space="preserve"> </w:instrText>
      </w:r>
      <w:r w:rsidR="00922714">
        <w:rPr>
          <w:rFonts w:eastAsiaTheme="minorEastAsia" w:hint="eastAsia"/>
          <w:lang w:eastAsia="zh-CN"/>
        </w:rPr>
        <w:instrText>REF _Ref146637462 \r \h</w:instrText>
      </w:r>
      <w:r w:rsidR="00922714">
        <w:rPr>
          <w:rFonts w:eastAsiaTheme="minorEastAsia"/>
          <w:lang w:eastAsia="zh-CN"/>
        </w:rPr>
        <w:instrText xml:space="preserve"> </w:instrText>
      </w:r>
      <w:r w:rsidR="00922714">
        <w:rPr>
          <w:rFonts w:eastAsiaTheme="minorEastAsia"/>
          <w:lang w:eastAsia="zh-CN"/>
        </w:rPr>
      </w:r>
      <w:r w:rsidR="00922714">
        <w:rPr>
          <w:rFonts w:eastAsiaTheme="minorEastAsia"/>
          <w:lang w:eastAsia="zh-CN"/>
        </w:rPr>
        <w:fldChar w:fldCharType="separate"/>
      </w:r>
      <w:r w:rsidR="00922714">
        <w:rPr>
          <w:rFonts w:eastAsiaTheme="minorEastAsia"/>
          <w:lang w:eastAsia="zh-CN"/>
        </w:rPr>
        <w:t>[1]</w:t>
      </w:r>
      <w:r w:rsidR="00922714">
        <w:rPr>
          <w:rFonts w:eastAsiaTheme="minorEastAsia"/>
          <w:lang w:eastAsia="zh-CN"/>
        </w:rPr>
        <w:fldChar w:fldCharType="end"/>
      </w:r>
      <w:r>
        <w:rPr>
          <w:rFonts w:eastAsiaTheme="minorEastAsia" w:hint="eastAsia"/>
          <w:lang w:eastAsia="zh-CN"/>
        </w:rPr>
        <w:t xml:space="preserve">, </w:t>
      </w:r>
      <w:r w:rsidR="000A4CA9">
        <w:rPr>
          <w:rFonts w:eastAsiaTheme="minorEastAsia" w:hint="eastAsia"/>
          <w:lang w:eastAsia="zh-CN"/>
        </w:rPr>
        <w:t>the content of applicability condition was discussed</w:t>
      </w:r>
      <w:r w:rsidR="00FA03D4">
        <w:rPr>
          <w:rFonts w:eastAsiaTheme="minorEastAsia" w:hint="eastAsia"/>
          <w:lang w:eastAsia="zh-CN"/>
        </w:rPr>
        <w:t>, e.g., UE speed/</w:t>
      </w:r>
      <w:r w:rsidR="00FA03D4" w:rsidRPr="00484ED2">
        <w:t>scenarios/location</w:t>
      </w:r>
      <w:r w:rsidR="00FA03D4">
        <w:rPr>
          <w:rFonts w:eastAsiaTheme="minorEastAsia" w:hint="eastAsia"/>
          <w:lang w:eastAsia="zh-CN"/>
        </w:rPr>
        <w:t>s</w:t>
      </w:r>
      <w:r w:rsidR="00FA03D4" w:rsidRPr="00484ED2">
        <w:t>/configuration</w:t>
      </w:r>
      <w:r w:rsidR="00FA03D4">
        <w:rPr>
          <w:rFonts w:eastAsiaTheme="minorEastAsia" w:hint="eastAsia"/>
          <w:lang w:eastAsia="zh-CN"/>
        </w:rPr>
        <w:t>s</w:t>
      </w:r>
      <w:r w:rsidR="00FA03D4" w:rsidRPr="00484ED2">
        <w:t>/deployment</w:t>
      </w:r>
      <w:r w:rsidR="00FA03D4">
        <w:rPr>
          <w:rFonts w:eastAsiaTheme="minorEastAsia" w:hint="eastAsia"/>
          <w:lang w:eastAsia="zh-CN"/>
        </w:rPr>
        <w:t>s</w:t>
      </w:r>
      <w:r w:rsidR="000A4CA9">
        <w:rPr>
          <w:rFonts w:eastAsiaTheme="minorEastAsia" w:hint="eastAsia"/>
          <w:lang w:eastAsia="zh-CN"/>
        </w:rPr>
        <w:t xml:space="preserve">. But there is no </w:t>
      </w:r>
      <w:r w:rsidR="000A4CA9">
        <w:rPr>
          <w:rFonts w:eastAsiaTheme="minorEastAsia"/>
          <w:lang w:eastAsia="zh-CN"/>
        </w:rPr>
        <w:t>consensus</w:t>
      </w:r>
      <w:r w:rsidR="000A4CA9">
        <w:rPr>
          <w:rFonts w:eastAsiaTheme="minorEastAsia" w:hint="eastAsia"/>
          <w:lang w:eastAsia="zh-CN"/>
        </w:rPr>
        <w:t xml:space="preserve"> on this issue. From </w:t>
      </w:r>
      <w:r w:rsidR="00AA6257">
        <w:rPr>
          <w:rFonts w:eastAsiaTheme="minorEastAsia" w:hint="eastAsia"/>
          <w:lang w:eastAsia="zh-CN"/>
        </w:rPr>
        <w:t>our</w:t>
      </w:r>
      <w:r w:rsidR="000A4CA9">
        <w:rPr>
          <w:rFonts w:eastAsiaTheme="minorEastAsia" w:hint="eastAsia"/>
          <w:lang w:eastAsia="zh-CN"/>
        </w:rPr>
        <w:t xml:space="preserve"> perspective, we can</w:t>
      </w:r>
      <w:r w:rsidR="001E4BAD">
        <w:rPr>
          <w:rFonts w:eastAsiaTheme="minorEastAsia" w:hint="eastAsia"/>
          <w:lang w:eastAsia="zh-CN"/>
        </w:rPr>
        <w:t xml:space="preserve"> wait for more inputs from </w:t>
      </w:r>
      <w:r w:rsidR="001E111B">
        <w:rPr>
          <w:rFonts w:eastAsiaTheme="minorEastAsia" w:hint="eastAsia"/>
          <w:lang w:eastAsia="zh-CN"/>
        </w:rPr>
        <w:t xml:space="preserve">RAN1 </w:t>
      </w:r>
      <w:r w:rsidR="001E4BAD">
        <w:rPr>
          <w:rFonts w:eastAsiaTheme="minorEastAsia" w:hint="eastAsia"/>
          <w:lang w:eastAsia="zh-CN"/>
        </w:rPr>
        <w:t>and focus on</w:t>
      </w:r>
      <w:r w:rsidR="000A4CA9">
        <w:rPr>
          <w:rFonts w:eastAsiaTheme="minorEastAsia" w:hint="eastAsia"/>
          <w:lang w:eastAsia="zh-CN"/>
        </w:rPr>
        <w:t xml:space="preserve"> signaling procedure for </w:t>
      </w:r>
      <w:r w:rsidR="000A4CA9">
        <w:rPr>
          <w:rFonts w:eastAsiaTheme="minorEastAsia"/>
          <w:lang w:eastAsia="zh-CN"/>
        </w:rPr>
        <w:t>“</w:t>
      </w:r>
      <w:r w:rsidR="000A4CA9">
        <w:rPr>
          <w:rFonts w:eastAsiaTheme="minorEastAsia" w:hint="eastAsia"/>
          <w:lang w:eastAsia="zh-CN"/>
        </w:rPr>
        <w:t>applicability condition</w:t>
      </w:r>
      <w:r w:rsidR="000A4CA9">
        <w:rPr>
          <w:rFonts w:eastAsiaTheme="minorEastAsia"/>
          <w:lang w:eastAsia="zh-CN"/>
        </w:rPr>
        <w:t>”</w:t>
      </w:r>
      <w:r w:rsidR="000A4CA9">
        <w:rPr>
          <w:rFonts w:eastAsiaTheme="minorEastAsia" w:hint="eastAsia"/>
          <w:lang w:eastAsia="zh-CN"/>
        </w:rPr>
        <w:t xml:space="preserve"> in RAN2.</w:t>
      </w:r>
    </w:p>
    <w:p w:rsidR="00663E65" w:rsidRDefault="00A60A9F" w:rsidP="00E47671">
      <w:pPr>
        <w:pStyle w:val="a0"/>
        <w:spacing w:before="120"/>
        <w:rPr>
          <w:rFonts w:eastAsiaTheme="minorEastAsia"/>
          <w:lang w:eastAsia="zh-CN"/>
        </w:rPr>
      </w:pPr>
      <w:r>
        <w:rPr>
          <w:rFonts w:eastAsiaTheme="minorEastAsia" w:hint="eastAsia"/>
          <w:lang w:eastAsia="zh-CN"/>
        </w:rPr>
        <w:lastRenderedPageBreak/>
        <w:t>One</w:t>
      </w:r>
      <w:r w:rsidR="00663E65">
        <w:rPr>
          <w:rFonts w:eastAsiaTheme="minorEastAsia" w:hint="eastAsia"/>
          <w:lang w:eastAsia="zh-CN"/>
        </w:rPr>
        <w:t xml:space="preserve"> issue</w:t>
      </w:r>
      <w:r>
        <w:rPr>
          <w:rFonts w:eastAsiaTheme="minorEastAsia" w:hint="eastAsia"/>
          <w:lang w:eastAsia="zh-CN"/>
        </w:rPr>
        <w:t xml:space="preserve"> of applicability condition</w:t>
      </w:r>
      <w:r w:rsidR="00176145">
        <w:rPr>
          <w:rFonts w:eastAsiaTheme="minorEastAsia" w:hint="eastAsia"/>
          <w:lang w:eastAsia="zh-CN"/>
        </w:rPr>
        <w:t>s</w:t>
      </w:r>
      <w:r w:rsidR="00663E65">
        <w:rPr>
          <w:rFonts w:eastAsiaTheme="minorEastAsia" w:hint="eastAsia"/>
          <w:lang w:eastAsia="zh-CN"/>
        </w:rPr>
        <w:t xml:space="preserve"> is </w:t>
      </w:r>
      <w:r w:rsidR="00176145">
        <w:rPr>
          <w:rFonts w:eastAsiaTheme="minorEastAsia" w:hint="eastAsia"/>
          <w:lang w:eastAsia="zh-CN"/>
        </w:rPr>
        <w:t xml:space="preserve">the procedure on </w:t>
      </w:r>
      <w:r w:rsidR="008E31E4">
        <w:rPr>
          <w:lang w:eastAsia="zh-CN"/>
        </w:rPr>
        <w:t>how applicability condition works</w:t>
      </w:r>
      <w:r w:rsidR="008E31E4">
        <w:rPr>
          <w:rFonts w:eastAsiaTheme="minorEastAsia" w:hint="eastAsia"/>
          <w:lang w:eastAsia="zh-CN"/>
        </w:rPr>
        <w:t xml:space="preserve">. And the following options were provided in the email </w:t>
      </w:r>
      <w:r w:rsidR="00922714">
        <w:rPr>
          <w:rFonts w:eastAsiaTheme="minorEastAsia"/>
          <w:lang w:eastAsia="zh-CN"/>
        </w:rPr>
        <w:fldChar w:fldCharType="begin"/>
      </w:r>
      <w:r w:rsidR="00922714">
        <w:rPr>
          <w:rFonts w:eastAsiaTheme="minorEastAsia"/>
          <w:lang w:eastAsia="zh-CN"/>
        </w:rPr>
        <w:instrText xml:space="preserve"> </w:instrText>
      </w:r>
      <w:r w:rsidR="00922714">
        <w:rPr>
          <w:rFonts w:eastAsiaTheme="minorEastAsia" w:hint="eastAsia"/>
          <w:lang w:eastAsia="zh-CN"/>
        </w:rPr>
        <w:instrText>REF _Ref146637462 \r \h</w:instrText>
      </w:r>
      <w:r w:rsidR="00922714">
        <w:rPr>
          <w:rFonts w:eastAsiaTheme="minorEastAsia"/>
          <w:lang w:eastAsia="zh-CN"/>
        </w:rPr>
        <w:instrText xml:space="preserve"> </w:instrText>
      </w:r>
      <w:r w:rsidR="00922714">
        <w:rPr>
          <w:rFonts w:eastAsiaTheme="minorEastAsia"/>
          <w:lang w:eastAsia="zh-CN"/>
        </w:rPr>
      </w:r>
      <w:r w:rsidR="00922714">
        <w:rPr>
          <w:rFonts w:eastAsiaTheme="minorEastAsia"/>
          <w:lang w:eastAsia="zh-CN"/>
        </w:rPr>
        <w:fldChar w:fldCharType="separate"/>
      </w:r>
      <w:r w:rsidR="00922714">
        <w:rPr>
          <w:rFonts w:eastAsiaTheme="minorEastAsia"/>
          <w:lang w:eastAsia="zh-CN"/>
        </w:rPr>
        <w:t>[1]</w:t>
      </w:r>
      <w:r w:rsidR="00922714">
        <w:rPr>
          <w:rFonts w:eastAsiaTheme="minorEastAsia"/>
          <w:lang w:eastAsia="zh-CN"/>
        </w:rPr>
        <w:fldChar w:fldCharType="end"/>
      </w:r>
      <w:r w:rsidR="008E31E4">
        <w:rPr>
          <w:rFonts w:eastAsiaTheme="minorEastAsia" w:hint="eastAsia"/>
          <w:lang w:eastAsia="zh-CN"/>
        </w:rPr>
        <w:t>.</w:t>
      </w:r>
    </w:p>
    <w:p w:rsidR="004175D2" w:rsidRDefault="004175D2" w:rsidP="0001162D">
      <w:pPr>
        <w:numPr>
          <w:ilvl w:val="0"/>
          <w:numId w:val="21"/>
        </w:numPr>
        <w:overflowPunct w:val="0"/>
        <w:autoSpaceDE w:val="0"/>
        <w:autoSpaceDN w:val="0"/>
        <w:adjustRightInd w:val="0"/>
        <w:spacing w:after="180"/>
        <w:rPr>
          <w:b/>
          <w:bCs/>
          <w:lang w:eastAsia="zh-CN"/>
        </w:rPr>
      </w:pPr>
      <w:r>
        <w:rPr>
          <w:b/>
          <w:bCs/>
          <w:lang w:eastAsia="zh-CN"/>
        </w:rPr>
        <w:t>Alt-1: the UE is configured with AI</w:t>
      </w:r>
      <w:r w:rsidR="00892836">
        <w:rPr>
          <w:rFonts w:eastAsiaTheme="minorEastAsia" w:hint="eastAsia"/>
          <w:b/>
          <w:bCs/>
          <w:lang w:eastAsia="zh-CN"/>
        </w:rPr>
        <w:t>/</w:t>
      </w:r>
      <w:r>
        <w:rPr>
          <w:b/>
          <w:bCs/>
          <w:lang w:eastAsia="zh-CN"/>
        </w:rPr>
        <w:t xml:space="preserve">ML based features, evaluates the applicability conditions, applies the configured actions associated with the condition, and notifies the network if needed. </w:t>
      </w:r>
    </w:p>
    <w:p w:rsidR="004175D2" w:rsidRDefault="004175D2" w:rsidP="0001162D">
      <w:pPr>
        <w:numPr>
          <w:ilvl w:val="0"/>
          <w:numId w:val="21"/>
        </w:numPr>
        <w:overflowPunct w:val="0"/>
        <w:autoSpaceDE w:val="0"/>
        <w:autoSpaceDN w:val="0"/>
        <w:adjustRightInd w:val="0"/>
        <w:spacing w:after="180"/>
        <w:rPr>
          <w:b/>
          <w:bCs/>
          <w:lang w:eastAsia="zh-CN"/>
        </w:rPr>
      </w:pPr>
      <w:r>
        <w:rPr>
          <w:b/>
          <w:bCs/>
          <w:lang w:eastAsia="zh-CN"/>
        </w:rPr>
        <w:t xml:space="preserve">Alt-2: in addition to the AI/ML-enabled Feature/FG reporting via legacy capability framework, the UE reports the applicability conditions to the network, and the network configures the UE AI/ML-enabled features. </w:t>
      </w:r>
    </w:p>
    <w:p w:rsidR="004175D2" w:rsidRDefault="004175D2" w:rsidP="0001162D">
      <w:pPr>
        <w:numPr>
          <w:ilvl w:val="0"/>
          <w:numId w:val="21"/>
        </w:numPr>
        <w:overflowPunct w:val="0"/>
        <w:autoSpaceDE w:val="0"/>
        <w:autoSpaceDN w:val="0"/>
        <w:adjustRightInd w:val="0"/>
        <w:spacing w:after="180"/>
        <w:rPr>
          <w:b/>
          <w:bCs/>
          <w:lang w:eastAsia="zh-CN"/>
        </w:rPr>
      </w:pPr>
      <w:r>
        <w:rPr>
          <w:b/>
          <w:bCs/>
          <w:lang w:eastAsia="zh-CN"/>
        </w:rPr>
        <w:t>Alt-3: both Alt-1 and Alt-2</w:t>
      </w:r>
    </w:p>
    <w:p w:rsidR="004175D2" w:rsidRPr="0001162D" w:rsidRDefault="004175D2" w:rsidP="0001162D">
      <w:pPr>
        <w:numPr>
          <w:ilvl w:val="0"/>
          <w:numId w:val="21"/>
        </w:numPr>
        <w:overflowPunct w:val="0"/>
        <w:autoSpaceDE w:val="0"/>
        <w:autoSpaceDN w:val="0"/>
        <w:adjustRightInd w:val="0"/>
        <w:spacing w:after="180"/>
        <w:rPr>
          <w:b/>
          <w:bCs/>
          <w:lang w:eastAsia="zh-CN"/>
        </w:rPr>
      </w:pPr>
      <w:r w:rsidRPr="0001162D">
        <w:rPr>
          <w:rFonts w:hint="eastAsia"/>
          <w:b/>
          <w:bCs/>
          <w:lang w:eastAsia="zh-CN"/>
        </w:rPr>
        <w:t>A</w:t>
      </w:r>
      <w:r w:rsidRPr="0001162D">
        <w:rPr>
          <w:b/>
          <w:bCs/>
          <w:lang w:eastAsia="zh-CN"/>
        </w:rPr>
        <w:t>lt-4: UE reports the applicability condition fulfilment to the network and network configures the UE AI/ML enabled features.</w:t>
      </w:r>
    </w:p>
    <w:p w:rsidR="00E500B2" w:rsidRPr="00E500B2" w:rsidRDefault="004175D2" w:rsidP="00E47671">
      <w:pPr>
        <w:pStyle w:val="a0"/>
        <w:spacing w:before="120"/>
        <w:rPr>
          <w:rFonts w:eastAsiaTheme="minorEastAsia"/>
          <w:lang w:val="en-GB" w:eastAsia="zh-CN"/>
        </w:rPr>
      </w:pPr>
      <w:r>
        <w:rPr>
          <w:rFonts w:eastAsiaTheme="minorEastAsia" w:hint="eastAsia"/>
          <w:lang w:val="en-GB" w:eastAsia="zh-CN"/>
        </w:rPr>
        <w:t xml:space="preserve">In our understanding, </w:t>
      </w:r>
      <w:r w:rsidR="000649DD">
        <w:rPr>
          <w:rFonts w:eastAsiaTheme="minorEastAsia" w:hint="eastAsia"/>
          <w:lang w:val="en-GB" w:eastAsia="zh-CN"/>
        </w:rPr>
        <w:t xml:space="preserve">Alt-1 leaves privacy and </w:t>
      </w:r>
      <w:r w:rsidR="000649DD">
        <w:rPr>
          <w:rFonts w:eastAsiaTheme="minorEastAsia"/>
          <w:lang w:val="en-GB" w:eastAsia="zh-CN"/>
        </w:rPr>
        <w:t>flexibility</w:t>
      </w:r>
      <w:r w:rsidR="000649DD">
        <w:rPr>
          <w:rFonts w:eastAsiaTheme="minorEastAsia" w:hint="eastAsia"/>
          <w:lang w:val="en-GB" w:eastAsia="zh-CN"/>
        </w:rPr>
        <w:t xml:space="preserve"> </w:t>
      </w:r>
      <w:r w:rsidR="003A0E2F">
        <w:rPr>
          <w:rFonts w:eastAsiaTheme="minorEastAsia" w:hint="eastAsia"/>
          <w:lang w:val="en-GB" w:eastAsia="zh-CN"/>
        </w:rPr>
        <w:t xml:space="preserve">to the UE, </w:t>
      </w:r>
      <w:r w:rsidR="003A0E2F">
        <w:rPr>
          <w:rFonts w:eastAsiaTheme="minorEastAsia"/>
          <w:lang w:val="en-GB" w:eastAsia="zh-CN"/>
        </w:rPr>
        <w:t>especially</w:t>
      </w:r>
      <w:r w:rsidR="003A0E2F">
        <w:rPr>
          <w:rFonts w:eastAsiaTheme="minorEastAsia" w:hint="eastAsia"/>
          <w:lang w:val="en-GB" w:eastAsia="zh-CN"/>
        </w:rPr>
        <w:t xml:space="preserve"> for the data which may be sensitive to the UE.</w:t>
      </w:r>
      <w:r w:rsidR="00AC4ABA">
        <w:rPr>
          <w:rFonts w:eastAsiaTheme="minorEastAsia" w:hint="eastAsia"/>
          <w:lang w:val="en-GB" w:eastAsia="zh-CN"/>
        </w:rPr>
        <w:t xml:space="preserve"> </w:t>
      </w:r>
      <w:r w:rsidR="00A77170">
        <w:rPr>
          <w:rFonts w:eastAsiaTheme="minorEastAsia" w:hint="eastAsia"/>
          <w:lang w:val="en-GB" w:eastAsia="zh-CN"/>
        </w:rPr>
        <w:t>And</w:t>
      </w:r>
      <w:r w:rsidR="00AC4ABA">
        <w:rPr>
          <w:rFonts w:eastAsiaTheme="minorEastAsia" w:hint="eastAsia"/>
          <w:lang w:val="en-GB" w:eastAsia="zh-CN"/>
        </w:rPr>
        <w:t xml:space="preserve"> Alt-2 makes</w:t>
      </w:r>
      <w:r w:rsidR="00A77170">
        <w:rPr>
          <w:rFonts w:eastAsiaTheme="minorEastAsia" w:hint="eastAsia"/>
          <w:lang w:val="en-GB" w:eastAsia="zh-CN"/>
        </w:rPr>
        <w:t xml:space="preserve"> the network to be aware of more details about the </w:t>
      </w:r>
      <w:r w:rsidR="00A77170">
        <w:rPr>
          <w:rFonts w:eastAsiaTheme="minorEastAsia"/>
          <w:lang w:val="en-GB" w:eastAsia="zh-CN"/>
        </w:rPr>
        <w:t>procedure</w:t>
      </w:r>
      <w:r w:rsidR="00A77170">
        <w:rPr>
          <w:rFonts w:eastAsiaTheme="minorEastAsia" w:hint="eastAsia"/>
          <w:lang w:val="en-GB" w:eastAsia="zh-CN"/>
        </w:rPr>
        <w:t xml:space="preserve"> </w:t>
      </w:r>
      <w:r w:rsidR="00E500B2">
        <w:rPr>
          <w:rFonts w:eastAsiaTheme="minorEastAsia" w:hint="eastAsia"/>
          <w:lang w:val="en-GB" w:eastAsia="zh-CN"/>
        </w:rPr>
        <w:t>and make more proper configurations for the UEs. Considering both Alt-1 and Alt-2 can work, we can</w:t>
      </w:r>
      <w:r w:rsidR="00E500B2">
        <w:rPr>
          <w:rFonts w:eastAsiaTheme="minorEastAsia"/>
          <w:lang w:val="en-GB" w:eastAsia="zh-CN"/>
        </w:rPr>
        <w:t>’</w:t>
      </w:r>
      <w:r w:rsidR="00E500B2">
        <w:rPr>
          <w:rFonts w:eastAsiaTheme="minorEastAsia" w:hint="eastAsia"/>
          <w:lang w:val="en-GB" w:eastAsia="zh-CN"/>
        </w:rPr>
        <w:t xml:space="preserve">t exclude any one of </w:t>
      </w:r>
      <w:r w:rsidR="00E500B2">
        <w:rPr>
          <w:rFonts w:eastAsiaTheme="minorEastAsia"/>
          <w:lang w:val="en-GB" w:eastAsia="zh-CN"/>
        </w:rPr>
        <w:t>the</w:t>
      </w:r>
      <w:r w:rsidR="00E500B2">
        <w:rPr>
          <w:rFonts w:eastAsiaTheme="minorEastAsia" w:hint="eastAsia"/>
          <w:lang w:val="en-GB" w:eastAsia="zh-CN"/>
        </w:rPr>
        <w:t xml:space="preserve"> solutions at this stage. So, we suggest study both Alt-1 and Alt-2.</w:t>
      </w:r>
    </w:p>
    <w:p w:rsidR="00E500B2" w:rsidRDefault="00E500B2" w:rsidP="00E47671">
      <w:pPr>
        <w:pStyle w:val="a0"/>
        <w:spacing w:before="120"/>
        <w:rPr>
          <w:rFonts w:eastAsiaTheme="minorEastAsia"/>
          <w:lang w:val="en-GB" w:eastAsia="zh-CN"/>
        </w:rPr>
      </w:pPr>
      <w:r>
        <w:rPr>
          <w:rFonts w:eastAsiaTheme="minorEastAsia" w:hint="eastAsia"/>
          <w:lang w:val="en-GB" w:eastAsia="zh-CN"/>
        </w:rPr>
        <w:t>Regarding Alt-4, it is somehow like event trigger mechanism. We think this</w:t>
      </w:r>
      <w:r w:rsidR="00C15D10">
        <w:rPr>
          <w:rFonts w:eastAsiaTheme="minorEastAsia" w:hint="eastAsia"/>
          <w:lang w:val="en-GB" w:eastAsia="zh-CN"/>
        </w:rPr>
        <w:t xml:space="preserve"> can</w:t>
      </w:r>
      <w:r>
        <w:rPr>
          <w:rFonts w:eastAsiaTheme="minorEastAsia" w:hint="eastAsia"/>
          <w:lang w:val="en-GB" w:eastAsia="zh-CN"/>
        </w:rPr>
        <w:t xml:space="preserve"> be low priority considering we have no clear definition of </w:t>
      </w:r>
      <w:r>
        <w:rPr>
          <w:rFonts w:eastAsiaTheme="minorEastAsia"/>
          <w:lang w:val="en-GB" w:eastAsia="zh-CN"/>
        </w:rPr>
        <w:t>“</w:t>
      </w:r>
      <w:r>
        <w:rPr>
          <w:rFonts w:eastAsiaTheme="minorEastAsia" w:hint="eastAsia"/>
          <w:lang w:val="en-GB" w:eastAsia="zh-CN"/>
        </w:rPr>
        <w:t>applicability conditions</w:t>
      </w:r>
      <w:r>
        <w:rPr>
          <w:rFonts w:eastAsiaTheme="minorEastAsia"/>
          <w:lang w:val="en-GB" w:eastAsia="zh-CN"/>
        </w:rPr>
        <w:t>”</w:t>
      </w:r>
      <w:r w:rsidR="00B2716D">
        <w:rPr>
          <w:rFonts w:eastAsiaTheme="minorEastAsia" w:hint="eastAsia"/>
          <w:lang w:val="en-GB" w:eastAsia="zh-CN"/>
        </w:rPr>
        <w:t>.</w:t>
      </w:r>
    </w:p>
    <w:p w:rsidR="00B2716D" w:rsidRDefault="00DF2564" w:rsidP="00E47671">
      <w:pPr>
        <w:pStyle w:val="a0"/>
        <w:spacing w:before="120"/>
        <w:rPr>
          <w:rFonts w:eastAsiaTheme="minorEastAsia"/>
          <w:b/>
          <w:lang w:eastAsia="zh-CN"/>
        </w:rPr>
      </w:pPr>
      <w:bookmarkStart w:id="9" w:name="_Toc146637238"/>
      <w:r w:rsidRPr="00621122">
        <w:rPr>
          <w:b/>
        </w:rPr>
        <w:t xml:space="preserve">Proposal </w:t>
      </w:r>
      <w:r w:rsidRPr="00621122">
        <w:rPr>
          <w:b/>
        </w:rPr>
        <w:fldChar w:fldCharType="begin"/>
      </w:r>
      <w:r w:rsidRPr="00621122">
        <w:rPr>
          <w:b/>
        </w:rPr>
        <w:instrText xml:space="preserve"> SEQ Proposal \* ARABIC </w:instrText>
      </w:r>
      <w:r w:rsidRPr="00621122">
        <w:rPr>
          <w:b/>
        </w:rPr>
        <w:fldChar w:fldCharType="separate"/>
      </w:r>
      <w:r>
        <w:rPr>
          <w:b/>
          <w:noProof/>
        </w:rPr>
        <w:t>2</w:t>
      </w:r>
      <w:r w:rsidRPr="00621122">
        <w:rPr>
          <w:b/>
        </w:rPr>
        <w:fldChar w:fldCharType="end"/>
      </w:r>
      <w:r w:rsidRPr="00621122">
        <w:rPr>
          <w:rFonts w:hint="eastAsia"/>
          <w:b/>
          <w:lang w:eastAsia="zh-CN"/>
        </w:rPr>
        <w:t>:</w:t>
      </w:r>
      <w:r w:rsidR="00683B47">
        <w:rPr>
          <w:rFonts w:eastAsiaTheme="minorEastAsia" w:hint="eastAsia"/>
          <w:b/>
          <w:lang w:eastAsia="zh-CN"/>
        </w:rPr>
        <w:t xml:space="preserve"> Regarding how applicability conditions works, the following mechanisms can be considered as candidate solutions:</w:t>
      </w:r>
      <w:bookmarkEnd w:id="9"/>
    </w:p>
    <w:p w:rsidR="004C4EC9" w:rsidRDefault="004C4EC9" w:rsidP="0001162D">
      <w:pPr>
        <w:numPr>
          <w:ilvl w:val="0"/>
          <w:numId w:val="21"/>
        </w:numPr>
        <w:overflowPunct w:val="0"/>
        <w:autoSpaceDE w:val="0"/>
        <w:autoSpaceDN w:val="0"/>
        <w:adjustRightInd w:val="0"/>
        <w:spacing w:after="180"/>
        <w:rPr>
          <w:b/>
          <w:bCs/>
          <w:lang w:eastAsia="zh-CN"/>
        </w:rPr>
      </w:pPr>
      <w:r>
        <w:rPr>
          <w:b/>
          <w:bCs/>
          <w:lang w:eastAsia="zh-CN"/>
        </w:rPr>
        <w:t>Alt-1: the UE is configured with AI</w:t>
      </w:r>
      <w:r w:rsidR="00892836">
        <w:rPr>
          <w:rFonts w:eastAsiaTheme="minorEastAsia" w:hint="eastAsia"/>
          <w:b/>
          <w:bCs/>
          <w:lang w:eastAsia="zh-CN"/>
        </w:rPr>
        <w:t>/</w:t>
      </w:r>
      <w:r>
        <w:rPr>
          <w:b/>
          <w:bCs/>
          <w:lang w:eastAsia="zh-CN"/>
        </w:rPr>
        <w:t xml:space="preserve">ML based features, evaluates the applicability conditions, applies the configured actions associated with the condition, and notifies the network if needed. </w:t>
      </w:r>
    </w:p>
    <w:p w:rsidR="004C4EC9" w:rsidRDefault="004C4EC9" w:rsidP="0001162D">
      <w:pPr>
        <w:numPr>
          <w:ilvl w:val="0"/>
          <w:numId w:val="21"/>
        </w:numPr>
        <w:overflowPunct w:val="0"/>
        <w:autoSpaceDE w:val="0"/>
        <w:autoSpaceDN w:val="0"/>
        <w:adjustRightInd w:val="0"/>
        <w:spacing w:after="180"/>
        <w:rPr>
          <w:b/>
          <w:bCs/>
          <w:lang w:eastAsia="zh-CN"/>
        </w:rPr>
      </w:pPr>
      <w:r>
        <w:rPr>
          <w:b/>
          <w:bCs/>
          <w:lang w:eastAsia="zh-CN"/>
        </w:rPr>
        <w:t xml:space="preserve">Alt-2: in addition to the AI/ML-enabled Feature/FG reporting via legacy capability framework, the UE reports the applicability conditions to the network, and the network configures the UE AI/ML-enabled features. </w:t>
      </w:r>
    </w:p>
    <w:p w:rsidR="003B0F2E" w:rsidRPr="004C4EC9" w:rsidRDefault="004C4EC9" w:rsidP="0001162D">
      <w:pPr>
        <w:numPr>
          <w:ilvl w:val="0"/>
          <w:numId w:val="21"/>
        </w:numPr>
        <w:overflowPunct w:val="0"/>
        <w:autoSpaceDE w:val="0"/>
        <w:autoSpaceDN w:val="0"/>
        <w:adjustRightInd w:val="0"/>
        <w:spacing w:after="180"/>
        <w:rPr>
          <w:b/>
          <w:bCs/>
          <w:lang w:eastAsia="zh-CN"/>
        </w:rPr>
      </w:pPr>
      <w:r>
        <w:rPr>
          <w:b/>
          <w:bCs/>
          <w:lang w:eastAsia="zh-CN"/>
        </w:rPr>
        <w:t>Alt-3: both Alt-1 and Alt-2</w:t>
      </w:r>
      <w:r w:rsidR="006F1AD8" w:rsidRPr="0001162D">
        <w:rPr>
          <w:rFonts w:hint="eastAsia"/>
          <w:b/>
          <w:bCs/>
          <w:lang w:eastAsia="zh-CN"/>
        </w:rPr>
        <w:t>.</w:t>
      </w:r>
    </w:p>
    <w:p w:rsidR="004C4EC9" w:rsidRDefault="00815784" w:rsidP="006C4CD4">
      <w:pPr>
        <w:pStyle w:val="a0"/>
        <w:rPr>
          <w:rFonts w:eastAsiaTheme="minorEastAsia"/>
          <w:szCs w:val="20"/>
          <w:lang w:val="en-GB" w:eastAsia="zh-CN"/>
        </w:rPr>
      </w:pPr>
      <w:r>
        <w:rPr>
          <w:rFonts w:eastAsiaTheme="minorEastAsia" w:hint="eastAsia"/>
          <w:szCs w:val="20"/>
          <w:lang w:val="en-GB" w:eastAsia="zh-CN"/>
        </w:rPr>
        <w:t>For</w:t>
      </w:r>
      <w:r w:rsidR="004E1B1B" w:rsidRPr="004E1B1B">
        <w:rPr>
          <w:rFonts w:eastAsiaTheme="minorEastAsia"/>
          <w:szCs w:val="20"/>
          <w:lang w:val="en-GB" w:eastAsia="zh-CN"/>
        </w:rPr>
        <w:t xml:space="preserve"> </w:t>
      </w:r>
      <w:r w:rsidR="00402117" w:rsidRPr="006F5060">
        <w:t>the applicability</w:t>
      </w:r>
      <w:r w:rsidR="008D64EE">
        <w:rPr>
          <w:rFonts w:eastAsiaTheme="minorEastAsia" w:hint="eastAsia"/>
          <w:lang w:eastAsia="zh-CN"/>
        </w:rPr>
        <w:t xml:space="preserve"> </w:t>
      </w:r>
      <w:r w:rsidR="008D64EE" w:rsidRPr="008D64EE">
        <w:rPr>
          <w:rFonts w:eastAsiaTheme="minorEastAsia"/>
          <w:lang w:eastAsia="zh-CN"/>
        </w:rPr>
        <w:t>conditions</w:t>
      </w:r>
      <w:r w:rsidR="00402117" w:rsidRPr="006F5060">
        <w:t xml:space="preserve"> of AIML models and/or functionalities</w:t>
      </w:r>
      <w:r w:rsidR="00402117" w:rsidRPr="00402117">
        <w:t xml:space="preserve"> </w:t>
      </w:r>
      <w:r w:rsidR="00402117" w:rsidRPr="00402117">
        <w:rPr>
          <w:bCs/>
        </w:rPr>
        <w:t>after UE capability reporting</w:t>
      </w:r>
      <w:r w:rsidR="00CB6ABC">
        <w:rPr>
          <w:rFonts w:eastAsiaTheme="minorEastAsia" w:hint="eastAsia"/>
          <w:bCs/>
          <w:lang w:eastAsia="zh-CN"/>
        </w:rPr>
        <w:t xml:space="preserve"> which is mainly the </w:t>
      </w:r>
      <w:r w:rsidR="004E1B1B" w:rsidRPr="004E1B1B">
        <w:rPr>
          <w:rFonts w:eastAsiaTheme="minorEastAsia"/>
          <w:szCs w:val="20"/>
          <w:lang w:val="en-GB" w:eastAsia="zh-CN"/>
        </w:rPr>
        <w:t>update</w:t>
      </w:r>
      <w:r w:rsidR="00DB72CA">
        <w:rPr>
          <w:rFonts w:eastAsiaTheme="minorEastAsia" w:hint="eastAsia"/>
          <w:szCs w:val="20"/>
          <w:lang w:val="en-GB" w:eastAsia="zh-CN"/>
        </w:rPr>
        <w:t>s</w:t>
      </w:r>
      <w:r w:rsidR="004E1B1B" w:rsidRPr="004E1B1B">
        <w:rPr>
          <w:rFonts w:eastAsiaTheme="minorEastAsia"/>
          <w:szCs w:val="20"/>
          <w:lang w:val="en-GB" w:eastAsia="zh-CN"/>
        </w:rPr>
        <w:t xml:space="preserve"> on applicable functionality(</w:t>
      </w:r>
      <w:proofErr w:type="spellStart"/>
      <w:r w:rsidR="004E1B1B" w:rsidRPr="004E1B1B">
        <w:rPr>
          <w:rFonts w:eastAsiaTheme="minorEastAsia"/>
          <w:szCs w:val="20"/>
          <w:lang w:val="en-GB" w:eastAsia="zh-CN"/>
        </w:rPr>
        <w:t>es</w:t>
      </w:r>
      <w:proofErr w:type="spellEnd"/>
      <w:r w:rsidR="004E1B1B" w:rsidRPr="004E1B1B">
        <w:rPr>
          <w:rFonts w:eastAsiaTheme="minorEastAsia"/>
          <w:szCs w:val="20"/>
          <w:lang w:val="en-GB" w:eastAsia="zh-CN"/>
        </w:rPr>
        <w:t>) or UE part/UE-side model(s) for a given AI/ML-enabled Feature/FG</w:t>
      </w:r>
      <w:r w:rsidR="00CB6ABC">
        <w:rPr>
          <w:rFonts w:eastAsiaTheme="minorEastAsia" w:hint="eastAsia"/>
          <w:szCs w:val="20"/>
          <w:lang w:val="en-GB" w:eastAsia="zh-CN"/>
        </w:rPr>
        <w:t>. This</w:t>
      </w:r>
      <w:r w:rsidR="007F5873">
        <w:rPr>
          <w:rFonts w:eastAsiaTheme="minorEastAsia" w:hint="eastAsia"/>
          <w:szCs w:val="20"/>
          <w:lang w:val="en-GB" w:eastAsia="zh-CN"/>
        </w:rPr>
        <w:t xml:space="preserve"> kind of information may change during the LCM procedur</w:t>
      </w:r>
      <w:r>
        <w:rPr>
          <w:rFonts w:eastAsiaTheme="minorEastAsia" w:hint="eastAsia"/>
          <w:szCs w:val="20"/>
          <w:lang w:val="en-GB" w:eastAsia="zh-CN"/>
        </w:rPr>
        <w:t>e</w:t>
      </w:r>
      <w:r w:rsidR="00DA6ECF">
        <w:rPr>
          <w:rFonts w:eastAsiaTheme="minorEastAsia" w:hint="eastAsia"/>
          <w:szCs w:val="20"/>
          <w:lang w:val="en-GB" w:eastAsia="zh-CN"/>
        </w:rPr>
        <w:t>. So</w:t>
      </w:r>
      <w:r>
        <w:rPr>
          <w:rFonts w:eastAsiaTheme="minorEastAsia" w:hint="eastAsia"/>
          <w:szCs w:val="20"/>
          <w:lang w:val="en-GB" w:eastAsia="zh-CN"/>
        </w:rPr>
        <w:t xml:space="preserve"> it</w:t>
      </w:r>
      <w:r w:rsidRPr="00815784">
        <w:rPr>
          <w:rFonts w:eastAsiaTheme="minorEastAsia" w:hint="eastAsia"/>
          <w:szCs w:val="20"/>
          <w:lang w:val="en-GB" w:eastAsia="zh-CN"/>
        </w:rPr>
        <w:t xml:space="preserve"> </w:t>
      </w:r>
      <w:r>
        <w:rPr>
          <w:rFonts w:eastAsiaTheme="minorEastAsia" w:hint="eastAsia"/>
          <w:szCs w:val="20"/>
          <w:lang w:val="en-GB" w:eastAsia="zh-CN"/>
        </w:rPr>
        <w:t xml:space="preserve">is not suitable to report using UE </w:t>
      </w:r>
      <w:r>
        <w:rPr>
          <w:rFonts w:eastAsiaTheme="minorEastAsia"/>
          <w:szCs w:val="20"/>
          <w:lang w:val="en-GB" w:eastAsia="zh-CN"/>
        </w:rPr>
        <w:t>capabilit</w:t>
      </w:r>
      <w:r>
        <w:rPr>
          <w:rFonts w:eastAsiaTheme="minorEastAsia" w:hint="eastAsia"/>
          <w:szCs w:val="20"/>
          <w:lang w:val="en-GB" w:eastAsia="zh-CN"/>
        </w:rPr>
        <w:t>y mechanism</w:t>
      </w:r>
      <w:r w:rsidR="00402117">
        <w:rPr>
          <w:rFonts w:eastAsiaTheme="minorEastAsia" w:hint="eastAsia"/>
          <w:szCs w:val="20"/>
          <w:lang w:val="en-GB" w:eastAsia="zh-CN"/>
        </w:rPr>
        <w:t>.</w:t>
      </w:r>
      <w:r w:rsidR="004C4EC9">
        <w:rPr>
          <w:rFonts w:eastAsiaTheme="minorEastAsia" w:hint="eastAsia"/>
          <w:szCs w:val="20"/>
          <w:lang w:val="en-GB" w:eastAsia="zh-CN"/>
        </w:rPr>
        <w:t xml:space="preserve"> And it </w:t>
      </w:r>
      <w:r w:rsidR="00892836">
        <w:rPr>
          <w:rFonts w:eastAsiaTheme="minorEastAsia" w:hint="eastAsia"/>
          <w:szCs w:val="20"/>
          <w:lang w:val="en-GB" w:eastAsia="zh-CN"/>
        </w:rPr>
        <w:t xml:space="preserve">is </w:t>
      </w:r>
      <w:r w:rsidR="004C4EC9">
        <w:rPr>
          <w:rFonts w:eastAsiaTheme="minorEastAsia" w:hint="eastAsia"/>
          <w:szCs w:val="20"/>
          <w:lang w:val="en-GB" w:eastAsia="zh-CN"/>
        </w:rPr>
        <w:t xml:space="preserve">also </w:t>
      </w:r>
      <w:r w:rsidR="004C4EC9">
        <w:rPr>
          <w:rFonts w:eastAsiaTheme="minorEastAsia"/>
          <w:szCs w:val="20"/>
          <w:lang w:val="en-GB" w:eastAsia="zh-CN"/>
        </w:rPr>
        <w:t>recommended</w:t>
      </w:r>
      <w:r w:rsidR="004C4EC9">
        <w:rPr>
          <w:rFonts w:eastAsiaTheme="minorEastAsia" w:hint="eastAsia"/>
          <w:szCs w:val="20"/>
          <w:lang w:val="en-GB" w:eastAsia="zh-CN"/>
        </w:rPr>
        <w:t xml:space="preserve"> in the email discussion that:</w:t>
      </w:r>
    </w:p>
    <w:tbl>
      <w:tblPr>
        <w:tblStyle w:val="a7"/>
        <w:tblW w:w="0" w:type="auto"/>
        <w:tblLook w:val="04A0" w:firstRow="1" w:lastRow="0" w:firstColumn="1" w:lastColumn="0" w:noHBand="0" w:noVBand="1"/>
      </w:tblPr>
      <w:tblGrid>
        <w:gridCol w:w="9286"/>
      </w:tblGrid>
      <w:tr w:rsidR="004C4EC9" w:rsidTr="004C4EC9">
        <w:tc>
          <w:tcPr>
            <w:tcW w:w="9286" w:type="dxa"/>
          </w:tcPr>
          <w:p w:rsidR="004C4EC9" w:rsidRPr="004C4EC9" w:rsidRDefault="004C4EC9" w:rsidP="004C4EC9">
            <w:pPr>
              <w:rPr>
                <w:rFonts w:eastAsiaTheme="minorEastAsia"/>
                <w:b/>
                <w:bCs/>
                <w:color w:val="005FF4"/>
                <w:lang w:eastAsia="zh-CN"/>
              </w:rPr>
            </w:pPr>
            <w:r w:rsidRPr="00733CF1">
              <w:rPr>
                <w:b/>
                <w:bCs/>
                <w:color w:val="005FF4"/>
                <w:lang w:eastAsia="zh-CN"/>
              </w:rPr>
              <w:t>Proposal 6 (2</w:t>
            </w:r>
            <w:r>
              <w:rPr>
                <w:b/>
                <w:bCs/>
                <w:color w:val="005FF4"/>
                <w:lang w:eastAsia="zh-CN"/>
              </w:rPr>
              <w:t>1</w:t>
            </w:r>
            <w:r w:rsidRPr="00733CF1">
              <w:rPr>
                <w:b/>
                <w:bCs/>
                <w:color w:val="005FF4"/>
                <w:lang w:eastAsia="zh-CN"/>
              </w:rPr>
              <w:t>/2</w:t>
            </w:r>
            <w:r>
              <w:rPr>
                <w:b/>
                <w:bCs/>
                <w:color w:val="005FF4"/>
                <w:lang w:eastAsia="zh-CN"/>
              </w:rPr>
              <w:t>4</w:t>
            </w:r>
            <w:r w:rsidRPr="00733CF1">
              <w:rPr>
                <w:b/>
                <w:bCs/>
                <w:color w:val="005FF4"/>
                <w:lang w:eastAsia="zh-CN"/>
              </w:rPr>
              <w:t>): Because applicability conditions may update frequently, enhance existing signaling to report them to the NW when they are available at the UE (e.g. as annex to the capability report, to the reconfiguration complete or to the UAI).</w:t>
            </w:r>
          </w:p>
        </w:tc>
      </w:tr>
    </w:tbl>
    <w:p w:rsidR="00FA3D93" w:rsidRDefault="00313BD0" w:rsidP="00922714">
      <w:pPr>
        <w:pStyle w:val="a0"/>
        <w:spacing w:before="120"/>
        <w:rPr>
          <w:rFonts w:eastAsiaTheme="minorEastAsia"/>
          <w:lang w:eastAsia="zh-CN"/>
        </w:rPr>
      </w:pPr>
      <w:r>
        <w:rPr>
          <w:rFonts w:eastAsiaTheme="minorEastAsia" w:hint="eastAsia"/>
          <w:lang w:eastAsia="zh-CN"/>
        </w:rPr>
        <w:t xml:space="preserve">Generally, </w:t>
      </w:r>
      <w:r w:rsidRPr="00C0503E">
        <w:rPr>
          <w:i/>
          <w:noProof/>
          <w:lang w:eastAsia="en-GB"/>
        </w:rPr>
        <w:t>UEAssistanceInformation</w:t>
      </w:r>
      <w:r w:rsidRPr="00C0503E">
        <w:t xml:space="preserve"> </w:t>
      </w:r>
      <w:r>
        <w:rPr>
          <w:rFonts w:eastAsiaTheme="minorEastAsia" w:hint="eastAsia"/>
          <w:lang w:eastAsia="zh-CN"/>
        </w:rPr>
        <w:t xml:space="preserve">is </w:t>
      </w:r>
      <w:r w:rsidRPr="00C0503E">
        <w:t xml:space="preserve">used for the indication of UE assistance information to the </w:t>
      </w:r>
      <w:r w:rsidRPr="00C0503E">
        <w:rPr>
          <w:lang w:eastAsia="zh-CN"/>
        </w:rPr>
        <w:t>network</w:t>
      </w:r>
      <w:r w:rsidR="006E76A5">
        <w:rPr>
          <w:rFonts w:eastAsiaTheme="minorEastAsia" w:hint="eastAsia"/>
          <w:lang w:eastAsia="zh-CN"/>
        </w:rPr>
        <w:t xml:space="preserve"> based on the network con</w:t>
      </w:r>
      <w:r w:rsidR="00205A3A">
        <w:rPr>
          <w:rFonts w:eastAsiaTheme="minorEastAsia" w:hint="eastAsia"/>
          <w:lang w:eastAsia="zh-CN"/>
        </w:rPr>
        <w:t>figuration.</w:t>
      </w:r>
      <w:r w:rsidR="00B904AD">
        <w:rPr>
          <w:rFonts w:eastAsiaTheme="minorEastAsia" w:hint="eastAsia"/>
          <w:lang w:eastAsia="zh-CN"/>
        </w:rPr>
        <w:t xml:space="preserve"> For app</w:t>
      </w:r>
      <w:r w:rsidR="005F38FB">
        <w:rPr>
          <w:rFonts w:eastAsiaTheme="minorEastAsia" w:hint="eastAsia"/>
          <w:lang w:eastAsia="zh-CN"/>
        </w:rPr>
        <w:t>licability</w:t>
      </w:r>
      <w:r w:rsidR="008D64EE">
        <w:rPr>
          <w:rFonts w:eastAsiaTheme="minorEastAsia" w:hint="eastAsia"/>
          <w:lang w:eastAsia="zh-CN"/>
        </w:rPr>
        <w:t xml:space="preserve"> </w:t>
      </w:r>
      <w:r w:rsidR="008D64EE" w:rsidRPr="008D64EE">
        <w:rPr>
          <w:rFonts w:eastAsiaTheme="minorEastAsia"/>
          <w:lang w:eastAsia="zh-CN"/>
        </w:rPr>
        <w:t>conditions</w:t>
      </w:r>
      <w:r w:rsidR="005F38FB">
        <w:rPr>
          <w:rFonts w:eastAsiaTheme="minorEastAsia" w:hint="eastAsia"/>
          <w:lang w:eastAsia="zh-CN"/>
        </w:rPr>
        <w:t xml:space="preserve"> of </w:t>
      </w:r>
      <w:r w:rsidR="00DB72CA">
        <w:rPr>
          <w:rFonts w:eastAsiaTheme="minorEastAsia" w:hint="eastAsia"/>
          <w:lang w:eastAsia="zh-CN"/>
        </w:rPr>
        <w:t xml:space="preserve">AI/ML </w:t>
      </w:r>
      <w:r w:rsidR="005F38FB">
        <w:rPr>
          <w:rFonts w:eastAsiaTheme="minorEastAsia" w:hint="eastAsia"/>
          <w:lang w:eastAsia="zh-CN"/>
        </w:rPr>
        <w:t xml:space="preserve">models and/or </w:t>
      </w:r>
      <w:r w:rsidR="005F38FB">
        <w:rPr>
          <w:rFonts w:eastAsiaTheme="minorEastAsia"/>
          <w:lang w:eastAsia="zh-CN"/>
        </w:rPr>
        <w:t>functionalities</w:t>
      </w:r>
      <w:r w:rsidR="005F38FB">
        <w:rPr>
          <w:rFonts w:eastAsiaTheme="minorEastAsia" w:hint="eastAsia"/>
          <w:lang w:eastAsia="zh-CN"/>
        </w:rPr>
        <w:t xml:space="preserve"> reporting which does not have high requirement on latency, it is feasible to be </w:t>
      </w:r>
      <w:r w:rsidR="005F38FB">
        <w:rPr>
          <w:rFonts w:eastAsiaTheme="minorEastAsia"/>
          <w:lang w:eastAsia="zh-CN"/>
        </w:rPr>
        <w:t>transferred</w:t>
      </w:r>
      <w:r w:rsidR="005F38FB">
        <w:rPr>
          <w:rFonts w:eastAsiaTheme="minorEastAsia" w:hint="eastAsia"/>
          <w:lang w:eastAsia="zh-CN"/>
        </w:rPr>
        <w:t xml:space="preserve"> </w:t>
      </w:r>
      <w:r w:rsidR="002C0DBF">
        <w:rPr>
          <w:rFonts w:eastAsiaTheme="minorEastAsia" w:hint="eastAsia"/>
          <w:lang w:eastAsia="zh-CN"/>
        </w:rPr>
        <w:t>in</w:t>
      </w:r>
      <w:r w:rsidR="005F38FB">
        <w:rPr>
          <w:rFonts w:eastAsiaTheme="minorEastAsia" w:hint="eastAsia"/>
          <w:lang w:eastAsia="zh-CN"/>
        </w:rPr>
        <w:t xml:space="preserve"> </w:t>
      </w:r>
      <w:proofErr w:type="spellStart"/>
      <w:r w:rsidR="00E54C73">
        <w:rPr>
          <w:rFonts w:eastAsiaTheme="minorEastAsia" w:hint="eastAsia"/>
          <w:i/>
          <w:lang w:eastAsia="zh-CN"/>
        </w:rPr>
        <w:t>UEAssitanceInformation</w:t>
      </w:r>
      <w:proofErr w:type="spellEnd"/>
      <w:r w:rsidR="005F38FB">
        <w:rPr>
          <w:rFonts w:eastAsiaTheme="minorEastAsia" w:hint="eastAsia"/>
          <w:i/>
          <w:lang w:eastAsia="zh-CN"/>
        </w:rPr>
        <w:t>.</w:t>
      </w:r>
      <w:r w:rsidR="004C4EC9">
        <w:rPr>
          <w:rFonts w:eastAsiaTheme="minorEastAsia" w:hint="eastAsia"/>
          <w:i/>
          <w:lang w:eastAsia="zh-CN"/>
        </w:rPr>
        <w:t xml:space="preserve"> </w:t>
      </w:r>
      <w:r w:rsidR="004C4EC9">
        <w:rPr>
          <w:rFonts w:eastAsiaTheme="minorEastAsia" w:hint="eastAsia"/>
          <w:lang w:eastAsia="zh-CN"/>
        </w:rPr>
        <w:t xml:space="preserve">While, </w:t>
      </w:r>
      <w:r w:rsidR="00A02F26">
        <w:rPr>
          <w:rFonts w:eastAsiaTheme="minorEastAsia" w:hint="eastAsia"/>
          <w:lang w:eastAsia="zh-CN"/>
        </w:rPr>
        <w:t xml:space="preserve">using </w:t>
      </w:r>
      <w:r w:rsidR="00A02F26" w:rsidRPr="00A02F26">
        <w:rPr>
          <w:rFonts w:eastAsiaTheme="minorEastAsia"/>
          <w:lang w:eastAsia="zh-CN"/>
        </w:rPr>
        <w:t>the reconfiguration complete</w:t>
      </w:r>
      <w:r w:rsidR="00A02F26">
        <w:rPr>
          <w:rFonts w:eastAsiaTheme="minorEastAsia" w:hint="eastAsia"/>
          <w:lang w:eastAsia="zh-CN"/>
        </w:rPr>
        <w:t xml:space="preserve"> message</w:t>
      </w:r>
      <w:r w:rsidR="00A02F26" w:rsidRPr="00A02F26">
        <w:rPr>
          <w:rFonts w:eastAsiaTheme="minorEastAsia" w:hint="eastAsia"/>
          <w:lang w:eastAsia="zh-CN"/>
        </w:rPr>
        <w:t xml:space="preserve"> </w:t>
      </w:r>
      <w:r w:rsidR="00717D54">
        <w:rPr>
          <w:rFonts w:eastAsiaTheme="minorEastAsia" w:hint="eastAsia"/>
          <w:lang w:eastAsia="zh-CN"/>
        </w:rPr>
        <w:t xml:space="preserve">mainly depends on the </w:t>
      </w:r>
      <w:r w:rsidR="00717D54">
        <w:rPr>
          <w:rFonts w:eastAsiaTheme="minorEastAsia"/>
          <w:lang w:eastAsia="zh-CN"/>
        </w:rPr>
        <w:t>network</w:t>
      </w:r>
      <w:r w:rsidR="00717D54">
        <w:rPr>
          <w:rFonts w:eastAsiaTheme="minorEastAsia" w:hint="eastAsia"/>
          <w:lang w:eastAsia="zh-CN"/>
        </w:rPr>
        <w:t xml:space="preserve"> configuration. </w:t>
      </w:r>
      <w:r w:rsidR="00624F2C">
        <w:rPr>
          <w:rFonts w:eastAsiaTheme="minorEastAsia" w:hint="eastAsia"/>
          <w:lang w:eastAsia="zh-CN"/>
        </w:rPr>
        <w:t>T</w:t>
      </w:r>
      <w:r w:rsidR="00624F2C">
        <w:rPr>
          <w:rFonts w:eastAsiaTheme="minorEastAsia"/>
          <w:lang w:eastAsia="zh-CN"/>
        </w:rPr>
        <w:t>h</w:t>
      </w:r>
      <w:r w:rsidR="00624F2C">
        <w:rPr>
          <w:rFonts w:eastAsiaTheme="minorEastAsia" w:hint="eastAsia"/>
          <w:lang w:eastAsia="zh-CN"/>
        </w:rPr>
        <w:t xml:space="preserve">at is </w:t>
      </w:r>
      <w:r w:rsidR="007D3B0C">
        <w:rPr>
          <w:rFonts w:eastAsiaTheme="minorEastAsia" w:hint="eastAsia"/>
          <w:lang w:eastAsia="zh-CN"/>
        </w:rPr>
        <w:t>UE can</w:t>
      </w:r>
      <w:r w:rsidR="007D3B0C">
        <w:rPr>
          <w:rFonts w:eastAsiaTheme="minorEastAsia"/>
          <w:lang w:eastAsia="zh-CN"/>
        </w:rPr>
        <w:t>’</w:t>
      </w:r>
      <w:r w:rsidR="007D3B0C">
        <w:rPr>
          <w:rFonts w:eastAsiaTheme="minorEastAsia" w:hint="eastAsia"/>
          <w:lang w:eastAsia="zh-CN"/>
        </w:rPr>
        <w:t xml:space="preserve">t </w:t>
      </w:r>
      <w:r w:rsidR="00717D54">
        <w:rPr>
          <w:rFonts w:eastAsiaTheme="minorEastAsia" w:hint="eastAsia"/>
          <w:lang w:eastAsia="zh-CN"/>
        </w:rPr>
        <w:t xml:space="preserve">initiate the procedure </w:t>
      </w:r>
      <w:r w:rsidR="00F568CA">
        <w:rPr>
          <w:rFonts w:eastAsiaTheme="minorEastAsia" w:hint="eastAsia"/>
          <w:lang w:eastAsia="zh-CN"/>
        </w:rPr>
        <w:t>to</w:t>
      </w:r>
      <w:r w:rsidR="00717D54">
        <w:rPr>
          <w:rFonts w:eastAsiaTheme="minorEastAsia" w:hint="eastAsia"/>
          <w:lang w:eastAsia="zh-CN"/>
        </w:rPr>
        <w:t xml:space="preserve"> </w:t>
      </w:r>
      <w:r w:rsidR="007D3B0C">
        <w:rPr>
          <w:rFonts w:eastAsiaTheme="minorEastAsia" w:hint="eastAsia"/>
          <w:lang w:eastAsia="zh-CN"/>
        </w:rPr>
        <w:t xml:space="preserve">report the </w:t>
      </w:r>
      <w:r w:rsidR="007D3B0C" w:rsidRPr="006F5060">
        <w:t>applicability</w:t>
      </w:r>
      <w:r w:rsidR="008D64EE">
        <w:rPr>
          <w:rFonts w:eastAsiaTheme="minorEastAsia" w:hint="eastAsia"/>
          <w:lang w:eastAsia="zh-CN"/>
        </w:rPr>
        <w:t xml:space="preserve"> </w:t>
      </w:r>
      <w:r w:rsidR="008D64EE" w:rsidRPr="008D64EE">
        <w:rPr>
          <w:rFonts w:eastAsiaTheme="minorEastAsia"/>
          <w:lang w:eastAsia="zh-CN"/>
        </w:rPr>
        <w:t>conditions</w:t>
      </w:r>
      <w:r w:rsidR="007D3B0C" w:rsidRPr="006F5060">
        <w:t xml:space="preserve"> of AIML models and/or functionalities</w:t>
      </w:r>
      <w:r w:rsidR="00717D54">
        <w:rPr>
          <w:rFonts w:eastAsiaTheme="minorEastAsia" w:hint="eastAsia"/>
          <w:lang w:eastAsia="zh-CN"/>
        </w:rPr>
        <w:t>.</w:t>
      </w:r>
      <w:r w:rsidR="003D4074">
        <w:rPr>
          <w:rFonts w:eastAsiaTheme="minorEastAsia" w:hint="eastAsia"/>
          <w:lang w:eastAsia="zh-CN"/>
        </w:rPr>
        <w:t xml:space="preserve"> And t</w:t>
      </w:r>
      <w:r w:rsidR="00717D54">
        <w:rPr>
          <w:rFonts w:eastAsiaTheme="minorEastAsia" w:hint="eastAsia"/>
          <w:lang w:eastAsia="zh-CN"/>
        </w:rPr>
        <w:t>his brings signifi</w:t>
      </w:r>
      <w:r w:rsidR="00F568CA">
        <w:rPr>
          <w:rFonts w:eastAsiaTheme="minorEastAsia" w:hint="eastAsia"/>
          <w:lang w:eastAsia="zh-CN"/>
        </w:rPr>
        <w:t>can</w:t>
      </w:r>
      <w:r w:rsidR="00FA3D93">
        <w:rPr>
          <w:rFonts w:eastAsiaTheme="minorEastAsia" w:hint="eastAsia"/>
          <w:lang w:eastAsia="zh-CN"/>
        </w:rPr>
        <w:t>t restriction on UE behavior.</w:t>
      </w:r>
    </w:p>
    <w:p w:rsidR="00FA3D93" w:rsidRDefault="00FA3D93" w:rsidP="00FA3D93">
      <w:pPr>
        <w:pStyle w:val="a0"/>
        <w:rPr>
          <w:rFonts w:eastAsiaTheme="minorEastAsia"/>
          <w:lang w:eastAsia="zh-CN"/>
        </w:rPr>
      </w:pPr>
      <w:r>
        <w:rPr>
          <w:rFonts w:eastAsiaTheme="minorEastAsia" w:hint="eastAsia"/>
          <w:lang w:eastAsia="zh-CN"/>
        </w:rPr>
        <w:t>Based on the discussion above, it is suggested that:</w:t>
      </w:r>
    </w:p>
    <w:p w:rsidR="00F63A28" w:rsidRPr="006B3DB1" w:rsidRDefault="00FA3D93" w:rsidP="00DD03AB">
      <w:pPr>
        <w:pStyle w:val="a5"/>
        <w:jc w:val="both"/>
        <w:rPr>
          <w:rFonts w:eastAsiaTheme="minorEastAsia"/>
          <w:lang w:eastAsia="zh-CN"/>
        </w:rPr>
      </w:pPr>
      <w:bookmarkStart w:id="10" w:name="_Toc146637239"/>
      <w:r w:rsidRPr="00621122">
        <w:rPr>
          <w:b/>
        </w:rPr>
        <w:t xml:space="preserve">Proposal </w:t>
      </w:r>
      <w:r w:rsidRPr="00621122">
        <w:rPr>
          <w:b/>
        </w:rPr>
        <w:fldChar w:fldCharType="begin"/>
      </w:r>
      <w:r w:rsidRPr="00621122">
        <w:rPr>
          <w:b/>
        </w:rPr>
        <w:instrText xml:space="preserve"> SEQ Proposal \* ARABIC </w:instrText>
      </w:r>
      <w:r w:rsidRPr="00621122">
        <w:rPr>
          <w:b/>
        </w:rPr>
        <w:fldChar w:fldCharType="separate"/>
      </w:r>
      <w:r w:rsidR="009869F4">
        <w:rPr>
          <w:b/>
          <w:noProof/>
        </w:rPr>
        <w:t>3</w:t>
      </w:r>
      <w:r w:rsidRPr="00621122">
        <w:rPr>
          <w:b/>
        </w:rPr>
        <w:fldChar w:fldCharType="end"/>
      </w:r>
      <w:r w:rsidRPr="00621122">
        <w:rPr>
          <w:rFonts w:hint="eastAsia"/>
          <w:b/>
          <w:lang w:eastAsia="zh-CN"/>
        </w:rPr>
        <w:t>:</w:t>
      </w:r>
      <w:r>
        <w:rPr>
          <w:rFonts w:hint="eastAsia"/>
          <w:b/>
          <w:lang w:eastAsia="zh-CN"/>
        </w:rPr>
        <w:t xml:space="preserve"> </w:t>
      </w:r>
      <w:proofErr w:type="spellStart"/>
      <w:r w:rsidRPr="00FA3D93">
        <w:rPr>
          <w:rFonts w:hint="eastAsia"/>
          <w:b/>
          <w:i/>
          <w:lang w:eastAsia="zh-CN"/>
        </w:rPr>
        <w:t>UEAssistanceInformation</w:t>
      </w:r>
      <w:proofErr w:type="spellEnd"/>
      <w:r>
        <w:rPr>
          <w:rFonts w:hint="eastAsia"/>
          <w:b/>
          <w:lang w:eastAsia="zh-CN"/>
        </w:rPr>
        <w:t xml:space="preserve"> is prioritized for reporting </w:t>
      </w:r>
      <w:r w:rsidRPr="00FA3D93">
        <w:rPr>
          <w:b/>
        </w:rPr>
        <w:t xml:space="preserve">the applicability </w:t>
      </w:r>
      <w:r w:rsidR="008D64EE" w:rsidRPr="008D64EE">
        <w:rPr>
          <w:b/>
        </w:rPr>
        <w:t xml:space="preserve">conditions </w:t>
      </w:r>
      <w:r w:rsidRPr="00FA3D93">
        <w:rPr>
          <w:b/>
        </w:rPr>
        <w:t xml:space="preserve">of AIML models and/or functionalities </w:t>
      </w:r>
      <w:r>
        <w:rPr>
          <w:b/>
          <w:bCs/>
        </w:rPr>
        <w:t>after UE capability</w:t>
      </w:r>
      <w:r w:rsidR="004C6CD4">
        <w:rPr>
          <w:rFonts w:hint="eastAsia"/>
          <w:b/>
          <w:bCs/>
          <w:lang w:eastAsia="zh-CN"/>
        </w:rPr>
        <w:t xml:space="preserve"> reporting</w:t>
      </w:r>
      <w:r>
        <w:rPr>
          <w:rFonts w:hint="eastAsia"/>
          <w:b/>
          <w:bCs/>
          <w:lang w:eastAsia="zh-CN"/>
        </w:rPr>
        <w:t>.</w:t>
      </w:r>
      <w:bookmarkEnd w:id="10"/>
    </w:p>
    <w:p w:rsidR="002F411A" w:rsidRDefault="00023F0B">
      <w:pPr>
        <w:pStyle w:val="1"/>
        <w:tabs>
          <w:tab w:val="clear" w:pos="567"/>
          <w:tab w:val="num" w:pos="432"/>
        </w:tabs>
        <w:ind w:left="432" w:hanging="432"/>
        <w:jc w:val="both"/>
      </w:pPr>
      <w:r>
        <w:t>Conclusion</w:t>
      </w:r>
    </w:p>
    <w:p w:rsidR="00A270DB" w:rsidRDefault="00E54C73" w:rsidP="00A270DB">
      <w:pPr>
        <w:pStyle w:val="a0"/>
        <w:rPr>
          <w:rFonts w:eastAsiaTheme="minorEastAsia"/>
          <w:szCs w:val="20"/>
          <w:lang w:val="en-GB" w:eastAsia="zh-CN"/>
        </w:rPr>
      </w:pPr>
      <w:bookmarkStart w:id="11" w:name="OLE_LINK58"/>
      <w:bookmarkStart w:id="12" w:name="OLE_LINK59"/>
      <w:bookmarkStart w:id="13" w:name="OLE_LINK60"/>
      <w:bookmarkStart w:id="14" w:name="OLE_LINK47"/>
      <w:bookmarkStart w:id="15" w:name="OLE_LINK48"/>
      <w:r w:rsidRPr="00922714">
        <w:rPr>
          <w:rFonts w:eastAsiaTheme="minorEastAsia" w:hint="eastAsia"/>
          <w:szCs w:val="20"/>
          <w:lang w:val="en-GB" w:eastAsia="zh-CN"/>
        </w:rPr>
        <w:t xml:space="preserve">In this document, we discuss how to report </w:t>
      </w:r>
      <w:r w:rsidRPr="00922714">
        <w:rPr>
          <w:rFonts w:eastAsiaTheme="minorEastAsia"/>
          <w:szCs w:val="20"/>
          <w:lang w:val="en-GB" w:eastAsia="zh-CN"/>
        </w:rPr>
        <w:t>capability</w:t>
      </w:r>
      <w:r w:rsidRPr="00922714">
        <w:rPr>
          <w:rFonts w:eastAsiaTheme="minorEastAsia" w:hint="eastAsia"/>
          <w:szCs w:val="20"/>
          <w:lang w:val="en-GB" w:eastAsia="zh-CN"/>
        </w:rPr>
        <w:t xml:space="preserve"> and applicability conditions in </w:t>
      </w:r>
      <w:proofErr w:type="gramStart"/>
      <w:r w:rsidRPr="00922714">
        <w:rPr>
          <w:rFonts w:eastAsiaTheme="minorEastAsia" w:hint="eastAsia"/>
          <w:szCs w:val="20"/>
          <w:lang w:val="en-GB" w:eastAsia="zh-CN"/>
        </w:rPr>
        <w:t>AI/ML,</w:t>
      </w:r>
      <w:proofErr w:type="gramEnd"/>
      <w:r w:rsidRPr="00922714">
        <w:rPr>
          <w:rFonts w:eastAsiaTheme="minorEastAsia" w:hint="eastAsia"/>
          <w:szCs w:val="20"/>
          <w:lang w:val="en-GB" w:eastAsia="zh-CN"/>
        </w:rPr>
        <w:t xml:space="preserve"> and the </w:t>
      </w:r>
      <w:r w:rsidRPr="00922714">
        <w:rPr>
          <w:rFonts w:eastAsiaTheme="minorEastAsia"/>
          <w:szCs w:val="20"/>
          <w:lang w:val="en-GB" w:eastAsia="zh-CN"/>
        </w:rPr>
        <w:t>following</w:t>
      </w:r>
      <w:r w:rsidRPr="00922714">
        <w:rPr>
          <w:rFonts w:eastAsiaTheme="minorEastAsia" w:hint="eastAsia"/>
          <w:szCs w:val="20"/>
          <w:lang w:val="en-GB" w:eastAsia="zh-CN"/>
        </w:rPr>
        <w:t xml:space="preserve"> proposals are provided:</w:t>
      </w:r>
    </w:p>
    <w:p w:rsidR="0057219E" w:rsidRPr="00B2716D" w:rsidRDefault="0057219E" w:rsidP="0057219E">
      <w:pPr>
        <w:pStyle w:val="a5"/>
        <w:rPr>
          <w:b/>
          <w:lang w:eastAsia="zh-CN"/>
        </w:rPr>
      </w:pPr>
      <w:r w:rsidRPr="00621122">
        <w:rPr>
          <w:b/>
        </w:rPr>
        <w:t xml:space="preserve">Proposal </w:t>
      </w:r>
      <w:r w:rsidRPr="00621122">
        <w:rPr>
          <w:b/>
        </w:rPr>
        <w:fldChar w:fldCharType="begin"/>
      </w:r>
      <w:r w:rsidRPr="00621122">
        <w:rPr>
          <w:b/>
        </w:rPr>
        <w:instrText xml:space="preserve"> SEQ Proposal \* ARABIC </w:instrText>
      </w:r>
      <w:r w:rsidRPr="00621122">
        <w:rPr>
          <w:b/>
        </w:rPr>
        <w:fldChar w:fldCharType="separate"/>
      </w:r>
      <w:r w:rsidRPr="00621122">
        <w:rPr>
          <w:b/>
          <w:noProof/>
        </w:rPr>
        <w:t>1</w:t>
      </w:r>
      <w:r w:rsidRPr="00621122">
        <w:rPr>
          <w:b/>
        </w:rPr>
        <w:fldChar w:fldCharType="end"/>
      </w:r>
      <w:r w:rsidRPr="00621122">
        <w:rPr>
          <w:rFonts w:hint="eastAsia"/>
          <w:b/>
          <w:lang w:eastAsia="zh-CN"/>
        </w:rPr>
        <w:t xml:space="preserve">: </w:t>
      </w:r>
      <w:r>
        <w:rPr>
          <w:rFonts w:hint="eastAsia"/>
          <w:b/>
          <w:lang w:eastAsia="zh-CN"/>
        </w:rPr>
        <w:t>RAN2 confirms that t</w:t>
      </w:r>
      <w:r w:rsidRPr="001E4BAD">
        <w:rPr>
          <w:b/>
          <w:bCs/>
          <w:lang w:eastAsia="zh-CN"/>
        </w:rPr>
        <w:t>he legacy UE capability framework serves as the baseline to report UE’s supported AI/ML-enabled Feature/FG:</w:t>
      </w:r>
    </w:p>
    <w:p w:rsidR="0057219E" w:rsidRPr="001E4BAD" w:rsidRDefault="0057219E" w:rsidP="0057219E">
      <w:pPr>
        <w:numPr>
          <w:ilvl w:val="0"/>
          <w:numId w:val="21"/>
        </w:numPr>
        <w:overflowPunct w:val="0"/>
        <w:autoSpaceDE w:val="0"/>
        <w:autoSpaceDN w:val="0"/>
        <w:adjustRightInd w:val="0"/>
        <w:spacing w:after="180"/>
        <w:rPr>
          <w:b/>
          <w:bCs/>
          <w:lang w:eastAsia="zh-CN"/>
        </w:rPr>
      </w:pPr>
      <w:r w:rsidRPr="001E4BAD">
        <w:rPr>
          <w:b/>
          <w:bCs/>
          <w:lang w:eastAsia="zh-CN"/>
        </w:rPr>
        <w:t xml:space="preserve">For CSI and beam management use cases, it is indicated in UE AS capability in RRC (i.e., </w:t>
      </w:r>
      <w:proofErr w:type="spellStart"/>
      <w:r w:rsidRPr="001E4BAD">
        <w:rPr>
          <w:b/>
          <w:bCs/>
          <w:i/>
          <w:iCs/>
          <w:lang w:eastAsia="zh-CN"/>
        </w:rPr>
        <w:t>UECapabilityEnquiry</w:t>
      </w:r>
      <w:proofErr w:type="spellEnd"/>
      <w:r w:rsidRPr="001E4BAD">
        <w:rPr>
          <w:b/>
          <w:bCs/>
          <w:i/>
          <w:iCs/>
          <w:lang w:eastAsia="zh-CN"/>
        </w:rPr>
        <w:t>/</w:t>
      </w:r>
      <w:proofErr w:type="spellStart"/>
      <w:r w:rsidRPr="001E4BAD">
        <w:rPr>
          <w:b/>
          <w:bCs/>
          <w:i/>
          <w:iCs/>
          <w:lang w:eastAsia="zh-CN"/>
        </w:rPr>
        <w:t>UECapabilityInformation</w:t>
      </w:r>
      <w:proofErr w:type="spellEnd"/>
      <w:r w:rsidRPr="001E4BAD">
        <w:rPr>
          <w:b/>
          <w:bCs/>
          <w:lang w:eastAsia="zh-CN"/>
        </w:rPr>
        <w:t xml:space="preserve">). </w:t>
      </w:r>
    </w:p>
    <w:p w:rsidR="0057219E" w:rsidRPr="001E4BAD" w:rsidRDefault="0057219E" w:rsidP="0057219E">
      <w:pPr>
        <w:numPr>
          <w:ilvl w:val="0"/>
          <w:numId w:val="21"/>
        </w:numPr>
        <w:overflowPunct w:val="0"/>
        <w:autoSpaceDE w:val="0"/>
        <w:autoSpaceDN w:val="0"/>
        <w:adjustRightInd w:val="0"/>
        <w:spacing w:after="180"/>
        <w:rPr>
          <w:b/>
          <w:bCs/>
          <w:lang w:eastAsia="zh-CN"/>
        </w:rPr>
      </w:pPr>
      <w:r w:rsidRPr="001E4BAD">
        <w:rPr>
          <w:b/>
          <w:bCs/>
          <w:lang w:eastAsia="zh-CN"/>
        </w:rPr>
        <w:lastRenderedPageBreak/>
        <w:t>For positioning use case, it is indicated in positioning capability in LPP.</w:t>
      </w:r>
    </w:p>
    <w:p w:rsidR="0057219E" w:rsidRDefault="0057219E" w:rsidP="0057219E">
      <w:pPr>
        <w:pStyle w:val="a0"/>
        <w:spacing w:before="120"/>
        <w:rPr>
          <w:rFonts w:eastAsiaTheme="minorEastAsia"/>
          <w:b/>
          <w:lang w:eastAsia="zh-CN"/>
        </w:rPr>
      </w:pPr>
      <w:r w:rsidRPr="00621122">
        <w:rPr>
          <w:b/>
        </w:rPr>
        <w:t xml:space="preserve">Proposal </w:t>
      </w:r>
      <w:r w:rsidRPr="00621122">
        <w:rPr>
          <w:b/>
        </w:rPr>
        <w:fldChar w:fldCharType="begin"/>
      </w:r>
      <w:r w:rsidRPr="00621122">
        <w:rPr>
          <w:b/>
        </w:rPr>
        <w:instrText xml:space="preserve"> SEQ Proposal \* ARABIC </w:instrText>
      </w:r>
      <w:r w:rsidRPr="00621122">
        <w:rPr>
          <w:b/>
        </w:rPr>
        <w:fldChar w:fldCharType="separate"/>
      </w:r>
      <w:r>
        <w:rPr>
          <w:b/>
          <w:noProof/>
        </w:rPr>
        <w:t>2</w:t>
      </w:r>
      <w:r w:rsidRPr="00621122">
        <w:rPr>
          <w:b/>
        </w:rPr>
        <w:fldChar w:fldCharType="end"/>
      </w:r>
      <w:r w:rsidRPr="00621122">
        <w:rPr>
          <w:rFonts w:hint="eastAsia"/>
          <w:b/>
          <w:lang w:eastAsia="zh-CN"/>
        </w:rPr>
        <w:t>:</w:t>
      </w:r>
      <w:r>
        <w:rPr>
          <w:rFonts w:eastAsiaTheme="minorEastAsia" w:hint="eastAsia"/>
          <w:b/>
          <w:lang w:eastAsia="zh-CN"/>
        </w:rPr>
        <w:t xml:space="preserve"> Regarding how applicability conditions works, the following mechanisms can be considered as candidate solutions:</w:t>
      </w:r>
    </w:p>
    <w:p w:rsidR="0057219E" w:rsidRDefault="0057219E" w:rsidP="0057219E">
      <w:pPr>
        <w:numPr>
          <w:ilvl w:val="0"/>
          <w:numId w:val="21"/>
        </w:numPr>
        <w:overflowPunct w:val="0"/>
        <w:autoSpaceDE w:val="0"/>
        <w:autoSpaceDN w:val="0"/>
        <w:adjustRightInd w:val="0"/>
        <w:spacing w:after="180"/>
        <w:rPr>
          <w:b/>
          <w:bCs/>
          <w:lang w:eastAsia="zh-CN"/>
        </w:rPr>
      </w:pPr>
      <w:r>
        <w:rPr>
          <w:b/>
          <w:bCs/>
          <w:lang w:eastAsia="zh-CN"/>
        </w:rPr>
        <w:t>Alt-1: the UE is configured with AI</w:t>
      </w:r>
      <w:r>
        <w:rPr>
          <w:rFonts w:eastAsiaTheme="minorEastAsia" w:hint="eastAsia"/>
          <w:b/>
          <w:bCs/>
          <w:lang w:eastAsia="zh-CN"/>
        </w:rPr>
        <w:t>/</w:t>
      </w:r>
      <w:r>
        <w:rPr>
          <w:b/>
          <w:bCs/>
          <w:lang w:eastAsia="zh-CN"/>
        </w:rPr>
        <w:t xml:space="preserve">ML based features, evaluates the applicability conditions, applies the configured actions associated with the condition, and notifies the network if needed. </w:t>
      </w:r>
    </w:p>
    <w:p w:rsidR="0057219E" w:rsidRDefault="0057219E" w:rsidP="0057219E">
      <w:pPr>
        <w:numPr>
          <w:ilvl w:val="0"/>
          <w:numId w:val="21"/>
        </w:numPr>
        <w:overflowPunct w:val="0"/>
        <w:autoSpaceDE w:val="0"/>
        <w:autoSpaceDN w:val="0"/>
        <w:adjustRightInd w:val="0"/>
        <w:spacing w:after="180"/>
        <w:rPr>
          <w:b/>
          <w:bCs/>
          <w:lang w:eastAsia="zh-CN"/>
        </w:rPr>
      </w:pPr>
      <w:r>
        <w:rPr>
          <w:b/>
          <w:bCs/>
          <w:lang w:eastAsia="zh-CN"/>
        </w:rPr>
        <w:t xml:space="preserve">Alt-2: in addition to the AI/ML-enabled Feature/FG reporting via legacy capability framework, the UE reports the applicability conditions to the network, and the network configures the UE AI/ML-enabled features. </w:t>
      </w:r>
    </w:p>
    <w:p w:rsidR="0057219E" w:rsidRPr="004C4EC9" w:rsidRDefault="0057219E" w:rsidP="0057219E">
      <w:pPr>
        <w:numPr>
          <w:ilvl w:val="0"/>
          <w:numId w:val="21"/>
        </w:numPr>
        <w:overflowPunct w:val="0"/>
        <w:autoSpaceDE w:val="0"/>
        <w:autoSpaceDN w:val="0"/>
        <w:adjustRightInd w:val="0"/>
        <w:spacing w:after="180"/>
        <w:rPr>
          <w:b/>
          <w:bCs/>
          <w:lang w:eastAsia="zh-CN"/>
        </w:rPr>
      </w:pPr>
      <w:r>
        <w:rPr>
          <w:b/>
          <w:bCs/>
          <w:lang w:eastAsia="zh-CN"/>
        </w:rPr>
        <w:t>Alt-3: both Alt-1 and Alt-2</w:t>
      </w:r>
      <w:r w:rsidRPr="0001162D">
        <w:rPr>
          <w:rFonts w:hint="eastAsia"/>
          <w:b/>
          <w:bCs/>
          <w:lang w:eastAsia="zh-CN"/>
        </w:rPr>
        <w:t>.</w:t>
      </w:r>
    </w:p>
    <w:p w:rsidR="00E54C73" w:rsidRPr="00922714" w:rsidRDefault="0057219E" w:rsidP="00922714">
      <w:pPr>
        <w:pStyle w:val="a5"/>
        <w:jc w:val="both"/>
        <w:rPr>
          <w:rFonts w:eastAsiaTheme="minorEastAsia"/>
          <w:lang w:eastAsia="zh-CN"/>
        </w:rPr>
      </w:pPr>
      <w:r w:rsidRPr="00621122">
        <w:rPr>
          <w:b/>
        </w:rPr>
        <w:t xml:space="preserve">Proposal </w:t>
      </w:r>
      <w:r w:rsidRPr="00621122">
        <w:rPr>
          <w:b/>
        </w:rPr>
        <w:fldChar w:fldCharType="begin"/>
      </w:r>
      <w:r w:rsidRPr="00621122">
        <w:rPr>
          <w:b/>
        </w:rPr>
        <w:instrText xml:space="preserve"> SEQ Proposal \* ARABIC </w:instrText>
      </w:r>
      <w:r w:rsidRPr="00621122">
        <w:rPr>
          <w:b/>
        </w:rPr>
        <w:fldChar w:fldCharType="separate"/>
      </w:r>
      <w:r>
        <w:rPr>
          <w:b/>
          <w:noProof/>
        </w:rPr>
        <w:t>3</w:t>
      </w:r>
      <w:r w:rsidRPr="00621122">
        <w:rPr>
          <w:b/>
        </w:rPr>
        <w:fldChar w:fldCharType="end"/>
      </w:r>
      <w:r w:rsidRPr="00621122">
        <w:rPr>
          <w:rFonts w:hint="eastAsia"/>
          <w:b/>
          <w:lang w:eastAsia="zh-CN"/>
        </w:rPr>
        <w:t>:</w:t>
      </w:r>
      <w:r>
        <w:rPr>
          <w:rFonts w:hint="eastAsia"/>
          <w:b/>
          <w:lang w:eastAsia="zh-CN"/>
        </w:rPr>
        <w:t xml:space="preserve"> </w:t>
      </w:r>
      <w:proofErr w:type="spellStart"/>
      <w:r w:rsidRPr="00FA3D93">
        <w:rPr>
          <w:rFonts w:hint="eastAsia"/>
          <w:b/>
          <w:i/>
          <w:lang w:eastAsia="zh-CN"/>
        </w:rPr>
        <w:t>UEAssistanceInformation</w:t>
      </w:r>
      <w:proofErr w:type="spellEnd"/>
      <w:r>
        <w:rPr>
          <w:rFonts w:hint="eastAsia"/>
          <w:b/>
          <w:lang w:eastAsia="zh-CN"/>
        </w:rPr>
        <w:t xml:space="preserve"> is prioritized for reporting </w:t>
      </w:r>
      <w:r w:rsidRPr="00FA3D93">
        <w:rPr>
          <w:b/>
        </w:rPr>
        <w:t xml:space="preserve">the applicability </w:t>
      </w:r>
      <w:r w:rsidRPr="008D64EE">
        <w:rPr>
          <w:b/>
        </w:rPr>
        <w:t xml:space="preserve">conditions </w:t>
      </w:r>
      <w:r w:rsidRPr="00FA3D93">
        <w:rPr>
          <w:b/>
        </w:rPr>
        <w:t xml:space="preserve">of AIML models and/or functionalities </w:t>
      </w:r>
      <w:r>
        <w:rPr>
          <w:b/>
          <w:bCs/>
        </w:rPr>
        <w:t>after UE capability</w:t>
      </w:r>
      <w:r>
        <w:rPr>
          <w:rFonts w:hint="eastAsia"/>
          <w:b/>
          <w:bCs/>
          <w:lang w:eastAsia="zh-CN"/>
        </w:rPr>
        <w:t xml:space="preserve"> reporting.</w:t>
      </w:r>
    </w:p>
    <w:bookmarkEnd w:id="11"/>
    <w:bookmarkEnd w:id="12"/>
    <w:bookmarkEnd w:id="13"/>
    <w:p w:rsidR="002F411A" w:rsidRDefault="00023F0B">
      <w:pPr>
        <w:pStyle w:val="1"/>
        <w:tabs>
          <w:tab w:val="clear" w:pos="567"/>
          <w:tab w:val="num" w:pos="432"/>
        </w:tabs>
        <w:ind w:left="432" w:hanging="432"/>
        <w:jc w:val="both"/>
      </w:pPr>
      <w:r>
        <w:t>Reference</w:t>
      </w:r>
    </w:p>
    <w:p w:rsidR="00636DC6" w:rsidRPr="00DE314F" w:rsidRDefault="00922714" w:rsidP="00393428">
      <w:pPr>
        <w:pStyle w:val="a0"/>
        <w:numPr>
          <w:ilvl w:val="0"/>
          <w:numId w:val="16"/>
        </w:numPr>
        <w:snapToGrid w:val="0"/>
        <w:spacing w:beforeLines="50" w:before="120" w:afterLines="50"/>
        <w:contextualSpacing/>
        <w:rPr>
          <w:rFonts w:eastAsia="宋体"/>
          <w:szCs w:val="20"/>
          <w:lang w:eastAsia="zh-CN"/>
        </w:rPr>
      </w:pPr>
      <w:bookmarkStart w:id="16" w:name="_Ref146637462"/>
      <w:bookmarkStart w:id="17" w:name="OLE_LINK14"/>
      <w:bookmarkStart w:id="18" w:name="OLE_LINK15"/>
      <w:bookmarkStart w:id="19" w:name="OLE_LINK16"/>
      <w:bookmarkStart w:id="20" w:name="OLE_LINK192"/>
      <w:r w:rsidRPr="00E47671">
        <w:rPr>
          <w:rFonts w:eastAsiaTheme="minorEastAsia"/>
          <w:lang w:eastAsia="zh-CN"/>
        </w:rPr>
        <w:t>R2-2309202</w:t>
      </w:r>
      <w:r>
        <w:rPr>
          <w:rFonts w:eastAsiaTheme="minorEastAsia" w:hint="eastAsia"/>
          <w:lang w:eastAsia="zh-CN"/>
        </w:rPr>
        <w:t xml:space="preserve">, </w:t>
      </w:r>
      <w:r w:rsidR="00334898" w:rsidRPr="00334898">
        <w:rPr>
          <w:rFonts w:eastAsiaTheme="minorEastAsia"/>
          <w:lang w:eastAsia="zh-CN"/>
        </w:rPr>
        <w:t>Summary report of [AT123</w:t>
      </w:r>
      <w:proofErr w:type="gramStart"/>
      <w:r w:rsidR="00334898" w:rsidRPr="00334898">
        <w:rPr>
          <w:rFonts w:eastAsiaTheme="minorEastAsia"/>
          <w:lang w:eastAsia="zh-CN"/>
        </w:rPr>
        <w:t>][</w:t>
      </w:r>
      <w:proofErr w:type="gramEnd"/>
      <w:r w:rsidR="00334898" w:rsidRPr="00334898">
        <w:rPr>
          <w:rFonts w:eastAsiaTheme="minorEastAsia"/>
          <w:lang w:eastAsia="zh-CN"/>
        </w:rPr>
        <w:t>001][AIML] UE capability and applicability conditions</w:t>
      </w:r>
      <w:bookmarkEnd w:id="16"/>
      <w:r w:rsidR="00334898">
        <w:rPr>
          <w:rFonts w:eastAsiaTheme="minorEastAsia" w:hint="eastAsia"/>
          <w:lang w:eastAsia="zh-CN"/>
        </w:rPr>
        <w:t>, Apple</w:t>
      </w:r>
      <w:r w:rsidR="00AA0533">
        <w:rPr>
          <w:rFonts w:eastAsiaTheme="minorEastAsia" w:hint="eastAsia"/>
          <w:lang w:eastAsia="zh-CN"/>
        </w:rPr>
        <w:t>.</w:t>
      </w:r>
    </w:p>
    <w:bookmarkEnd w:id="14"/>
    <w:bookmarkEnd w:id="15"/>
    <w:bookmarkEnd w:id="17"/>
    <w:bookmarkEnd w:id="18"/>
    <w:bookmarkEnd w:id="19"/>
    <w:bookmarkEnd w:id="20"/>
    <w:p w:rsidR="002F411A" w:rsidRDefault="002F411A">
      <w:pPr>
        <w:pStyle w:val="a0"/>
        <w:spacing w:beforeLines="50" w:before="120"/>
        <w:rPr>
          <w:rFonts w:eastAsiaTheme="minorEastAsia"/>
          <w:noProof/>
          <w:lang w:eastAsia="zh-CN"/>
        </w:rPr>
      </w:pPr>
    </w:p>
    <w:sectPr w:rsidR="002F411A">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636" w:rsidRDefault="00D72636">
      <w:r>
        <w:separator/>
      </w:r>
    </w:p>
  </w:endnote>
  <w:endnote w:type="continuationSeparator" w:id="0">
    <w:p w:rsidR="00D72636" w:rsidRDefault="00D72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636" w:rsidRDefault="00D72636">
      <w:r>
        <w:separator/>
      </w:r>
    </w:p>
  </w:footnote>
  <w:footnote w:type="continuationSeparator" w:id="0">
    <w:p w:rsidR="00D72636" w:rsidRDefault="00D72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65AF"/>
    <w:multiLevelType w:val="hybridMultilevel"/>
    <w:tmpl w:val="4BBCF0B0"/>
    <w:lvl w:ilvl="0" w:tplc="8D6854D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627684"/>
    <w:multiLevelType w:val="hybridMultilevel"/>
    <w:tmpl w:val="154AFE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2F66FE"/>
    <w:multiLevelType w:val="multilevel"/>
    <w:tmpl w:val="322F66FE"/>
    <w:lvl w:ilvl="0">
      <w:start w:val="1"/>
      <w:numFmt w:val="bullet"/>
      <w:lvlText w:val=""/>
      <w:lvlJc w:val="left"/>
      <w:pPr>
        <w:ind w:left="720" w:hanging="360"/>
      </w:pPr>
      <w:rPr>
        <w:rFonts w:ascii="Symbol" w:hAnsi="Symbol" w:hint="default"/>
      </w:rPr>
    </w:lvl>
    <w:lvl w:ilvl="1">
      <w:start w:val="1"/>
      <w:numFmt w:val="bullet"/>
      <w:lvlText w:val=""/>
      <w:lvlJc w:val="left"/>
      <w:pPr>
        <w:ind w:left="1364"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A5847"/>
    <w:multiLevelType w:val="hybridMultilevel"/>
    <w:tmpl w:val="DCDC9AEE"/>
    <w:lvl w:ilvl="0" w:tplc="730E3A6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6E061BEA"/>
    <w:multiLevelType w:val="hybridMultilevel"/>
    <w:tmpl w:val="3946BAFC"/>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78040B8"/>
    <w:multiLevelType w:val="hybridMultilevel"/>
    <w:tmpl w:val="1A907DAA"/>
    <w:lvl w:ilvl="0" w:tplc="04090003">
      <w:start w:val="1"/>
      <w:numFmt w:val="bullet"/>
      <w:lvlText w:val="o"/>
      <w:lvlJc w:val="left"/>
      <w:pPr>
        <w:ind w:left="622" w:hanging="420"/>
      </w:pPr>
      <w:rPr>
        <w:rFonts w:ascii="Courier New" w:hAnsi="Courier New" w:cs="Courier New" w:hint="default"/>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2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1"/>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1"/>
  </w:num>
  <w:num w:numId="7">
    <w:abstractNumId w:val="13"/>
  </w:num>
  <w:num w:numId="8">
    <w:abstractNumId w:val="7"/>
  </w:num>
  <w:num w:numId="9">
    <w:abstractNumId w:val="9"/>
  </w:num>
  <w:num w:numId="10">
    <w:abstractNumId w:val="2"/>
  </w:num>
  <w:num w:numId="11">
    <w:abstractNumId w:val="3"/>
  </w:num>
  <w:num w:numId="12">
    <w:abstractNumId w:val="19"/>
  </w:num>
  <w:num w:numId="13">
    <w:abstractNumId w:val="5"/>
  </w:num>
  <w:num w:numId="14">
    <w:abstractNumId w:val="16"/>
  </w:num>
  <w:num w:numId="15">
    <w:abstractNumId w:val="14"/>
  </w:num>
  <w:num w:numId="16">
    <w:abstractNumId w:val="8"/>
  </w:num>
  <w:num w:numId="17">
    <w:abstractNumId w:val="21"/>
  </w:num>
  <w:num w:numId="18">
    <w:abstractNumId w:val="4"/>
  </w:num>
  <w:num w:numId="19">
    <w:abstractNumId w:val="15"/>
  </w:num>
  <w:num w:numId="20">
    <w:abstractNumId w:val="0"/>
  </w:num>
  <w:num w:numId="21">
    <w:abstractNumId w:val="6"/>
  </w:num>
  <w:num w:numId="2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1B00"/>
    <w:rsid w:val="0000558A"/>
    <w:rsid w:val="00007812"/>
    <w:rsid w:val="0001162D"/>
    <w:rsid w:val="00012DE1"/>
    <w:rsid w:val="0001474C"/>
    <w:rsid w:val="0002143F"/>
    <w:rsid w:val="000222F3"/>
    <w:rsid w:val="000228E0"/>
    <w:rsid w:val="0002321B"/>
    <w:rsid w:val="00023729"/>
    <w:rsid w:val="00023A53"/>
    <w:rsid w:val="00023F0B"/>
    <w:rsid w:val="0002426D"/>
    <w:rsid w:val="00024534"/>
    <w:rsid w:val="000248D2"/>
    <w:rsid w:val="000269D3"/>
    <w:rsid w:val="000303FD"/>
    <w:rsid w:val="00033C4E"/>
    <w:rsid w:val="00034BEF"/>
    <w:rsid w:val="00034F3C"/>
    <w:rsid w:val="00036D6B"/>
    <w:rsid w:val="00042553"/>
    <w:rsid w:val="00042676"/>
    <w:rsid w:val="000426C8"/>
    <w:rsid w:val="00042DEA"/>
    <w:rsid w:val="0004799C"/>
    <w:rsid w:val="00050D1F"/>
    <w:rsid w:val="0006106B"/>
    <w:rsid w:val="000649DD"/>
    <w:rsid w:val="0007020A"/>
    <w:rsid w:val="00070E4C"/>
    <w:rsid w:val="00071B8B"/>
    <w:rsid w:val="00081249"/>
    <w:rsid w:val="00084308"/>
    <w:rsid w:val="0008557B"/>
    <w:rsid w:val="0008695C"/>
    <w:rsid w:val="00087928"/>
    <w:rsid w:val="0009786F"/>
    <w:rsid w:val="000A2A4A"/>
    <w:rsid w:val="000A4CA9"/>
    <w:rsid w:val="000B207D"/>
    <w:rsid w:val="000B28E2"/>
    <w:rsid w:val="000E36F4"/>
    <w:rsid w:val="000E3908"/>
    <w:rsid w:val="000E4676"/>
    <w:rsid w:val="000F0465"/>
    <w:rsid w:val="000F0D52"/>
    <w:rsid w:val="000F24A5"/>
    <w:rsid w:val="000F28B5"/>
    <w:rsid w:val="000F416C"/>
    <w:rsid w:val="00101ED5"/>
    <w:rsid w:val="00112491"/>
    <w:rsid w:val="00114F51"/>
    <w:rsid w:val="00117787"/>
    <w:rsid w:val="00121581"/>
    <w:rsid w:val="00125AEC"/>
    <w:rsid w:val="00132888"/>
    <w:rsid w:val="00136BBE"/>
    <w:rsid w:val="00136BC8"/>
    <w:rsid w:val="00141D0E"/>
    <w:rsid w:val="001449EC"/>
    <w:rsid w:val="0014564F"/>
    <w:rsid w:val="00147547"/>
    <w:rsid w:val="00147FEC"/>
    <w:rsid w:val="00155242"/>
    <w:rsid w:val="00156833"/>
    <w:rsid w:val="001608CA"/>
    <w:rsid w:val="0016292F"/>
    <w:rsid w:val="00163B84"/>
    <w:rsid w:val="00166993"/>
    <w:rsid w:val="00172D2A"/>
    <w:rsid w:val="001732A5"/>
    <w:rsid w:val="001757C2"/>
    <w:rsid w:val="00175F16"/>
    <w:rsid w:val="00176145"/>
    <w:rsid w:val="001825EB"/>
    <w:rsid w:val="00183973"/>
    <w:rsid w:val="0019135F"/>
    <w:rsid w:val="00191A10"/>
    <w:rsid w:val="00193965"/>
    <w:rsid w:val="00193BA7"/>
    <w:rsid w:val="0019538F"/>
    <w:rsid w:val="0019753A"/>
    <w:rsid w:val="001A2017"/>
    <w:rsid w:val="001A32CB"/>
    <w:rsid w:val="001A3EF3"/>
    <w:rsid w:val="001A4861"/>
    <w:rsid w:val="001A4EDB"/>
    <w:rsid w:val="001B1A54"/>
    <w:rsid w:val="001B1E32"/>
    <w:rsid w:val="001C0936"/>
    <w:rsid w:val="001C1702"/>
    <w:rsid w:val="001C2B2E"/>
    <w:rsid w:val="001C645E"/>
    <w:rsid w:val="001D0F50"/>
    <w:rsid w:val="001D34F6"/>
    <w:rsid w:val="001D515D"/>
    <w:rsid w:val="001E111B"/>
    <w:rsid w:val="001E4BAD"/>
    <w:rsid w:val="001E5952"/>
    <w:rsid w:val="001E6A0A"/>
    <w:rsid w:val="001E6E7A"/>
    <w:rsid w:val="001E6ECC"/>
    <w:rsid w:val="001F24F9"/>
    <w:rsid w:val="001F28BF"/>
    <w:rsid w:val="001F4D35"/>
    <w:rsid w:val="00205A3A"/>
    <w:rsid w:val="002069E2"/>
    <w:rsid w:val="00213CA1"/>
    <w:rsid w:val="0021567F"/>
    <w:rsid w:val="0021747E"/>
    <w:rsid w:val="0022540A"/>
    <w:rsid w:val="00226834"/>
    <w:rsid w:val="0022788B"/>
    <w:rsid w:val="002313C2"/>
    <w:rsid w:val="002324AC"/>
    <w:rsid w:val="0023297D"/>
    <w:rsid w:val="00232C57"/>
    <w:rsid w:val="002558D9"/>
    <w:rsid w:val="002576DC"/>
    <w:rsid w:val="002651BE"/>
    <w:rsid w:val="00267109"/>
    <w:rsid w:val="002735D9"/>
    <w:rsid w:val="00281D55"/>
    <w:rsid w:val="00281EBC"/>
    <w:rsid w:val="00282448"/>
    <w:rsid w:val="002832FE"/>
    <w:rsid w:val="00296820"/>
    <w:rsid w:val="002A13CC"/>
    <w:rsid w:val="002B0D40"/>
    <w:rsid w:val="002B31F4"/>
    <w:rsid w:val="002C0DBF"/>
    <w:rsid w:val="002C0F29"/>
    <w:rsid w:val="002C1E27"/>
    <w:rsid w:val="002C2359"/>
    <w:rsid w:val="002C2696"/>
    <w:rsid w:val="002D0171"/>
    <w:rsid w:val="002D3C2D"/>
    <w:rsid w:val="002E17CB"/>
    <w:rsid w:val="002E56A1"/>
    <w:rsid w:val="002E7073"/>
    <w:rsid w:val="002E72B6"/>
    <w:rsid w:val="002F027E"/>
    <w:rsid w:val="002F0AC7"/>
    <w:rsid w:val="002F204B"/>
    <w:rsid w:val="002F411A"/>
    <w:rsid w:val="002F4601"/>
    <w:rsid w:val="003012D5"/>
    <w:rsid w:val="003025D3"/>
    <w:rsid w:val="003044BF"/>
    <w:rsid w:val="00310CB6"/>
    <w:rsid w:val="00312436"/>
    <w:rsid w:val="00313152"/>
    <w:rsid w:val="00313BD0"/>
    <w:rsid w:val="003146BF"/>
    <w:rsid w:val="00317393"/>
    <w:rsid w:val="00321225"/>
    <w:rsid w:val="00330C1D"/>
    <w:rsid w:val="003318B7"/>
    <w:rsid w:val="00334898"/>
    <w:rsid w:val="003353A3"/>
    <w:rsid w:val="003412B8"/>
    <w:rsid w:val="00341E07"/>
    <w:rsid w:val="00342D6F"/>
    <w:rsid w:val="00347317"/>
    <w:rsid w:val="00352E6F"/>
    <w:rsid w:val="00354EDF"/>
    <w:rsid w:val="003560BD"/>
    <w:rsid w:val="00363264"/>
    <w:rsid w:val="00364495"/>
    <w:rsid w:val="00366401"/>
    <w:rsid w:val="00367E19"/>
    <w:rsid w:val="00370452"/>
    <w:rsid w:val="00372065"/>
    <w:rsid w:val="00372749"/>
    <w:rsid w:val="00375212"/>
    <w:rsid w:val="00375E2D"/>
    <w:rsid w:val="003810F8"/>
    <w:rsid w:val="003870EE"/>
    <w:rsid w:val="003909CD"/>
    <w:rsid w:val="003925E2"/>
    <w:rsid w:val="00392FAA"/>
    <w:rsid w:val="00393428"/>
    <w:rsid w:val="00393528"/>
    <w:rsid w:val="00394527"/>
    <w:rsid w:val="00397EA7"/>
    <w:rsid w:val="003A0E2F"/>
    <w:rsid w:val="003A1820"/>
    <w:rsid w:val="003A2B3D"/>
    <w:rsid w:val="003A5133"/>
    <w:rsid w:val="003B0F2E"/>
    <w:rsid w:val="003B2923"/>
    <w:rsid w:val="003B43E5"/>
    <w:rsid w:val="003B476F"/>
    <w:rsid w:val="003B54E9"/>
    <w:rsid w:val="003B731D"/>
    <w:rsid w:val="003C0895"/>
    <w:rsid w:val="003C4064"/>
    <w:rsid w:val="003D0930"/>
    <w:rsid w:val="003D30AD"/>
    <w:rsid w:val="003D3DE2"/>
    <w:rsid w:val="003D4074"/>
    <w:rsid w:val="003D7EC7"/>
    <w:rsid w:val="003E156F"/>
    <w:rsid w:val="003E215E"/>
    <w:rsid w:val="003E33FB"/>
    <w:rsid w:val="003E427C"/>
    <w:rsid w:val="003E4C2C"/>
    <w:rsid w:val="003E59DF"/>
    <w:rsid w:val="003E7006"/>
    <w:rsid w:val="003F0FD2"/>
    <w:rsid w:val="003F2EF3"/>
    <w:rsid w:val="003F4144"/>
    <w:rsid w:val="003F635C"/>
    <w:rsid w:val="003F6631"/>
    <w:rsid w:val="003F6DA7"/>
    <w:rsid w:val="00401E79"/>
    <w:rsid w:val="00402117"/>
    <w:rsid w:val="00405B83"/>
    <w:rsid w:val="00405F09"/>
    <w:rsid w:val="00410199"/>
    <w:rsid w:val="00411A0E"/>
    <w:rsid w:val="004175D2"/>
    <w:rsid w:val="0042079B"/>
    <w:rsid w:val="0042120B"/>
    <w:rsid w:val="00421878"/>
    <w:rsid w:val="00422D93"/>
    <w:rsid w:val="00431FF4"/>
    <w:rsid w:val="004376E1"/>
    <w:rsid w:val="0044768F"/>
    <w:rsid w:val="004477AF"/>
    <w:rsid w:val="00452493"/>
    <w:rsid w:val="00453106"/>
    <w:rsid w:val="004538AB"/>
    <w:rsid w:val="00454504"/>
    <w:rsid w:val="00454A65"/>
    <w:rsid w:val="00455CF3"/>
    <w:rsid w:val="0046032B"/>
    <w:rsid w:val="0046117F"/>
    <w:rsid w:val="00467A54"/>
    <w:rsid w:val="0047199F"/>
    <w:rsid w:val="00474731"/>
    <w:rsid w:val="00477140"/>
    <w:rsid w:val="004771A7"/>
    <w:rsid w:val="004829BE"/>
    <w:rsid w:val="00483109"/>
    <w:rsid w:val="00485D86"/>
    <w:rsid w:val="00493330"/>
    <w:rsid w:val="00494854"/>
    <w:rsid w:val="00494DD8"/>
    <w:rsid w:val="00496550"/>
    <w:rsid w:val="00496D4D"/>
    <w:rsid w:val="0049712B"/>
    <w:rsid w:val="004A5CA8"/>
    <w:rsid w:val="004B015B"/>
    <w:rsid w:val="004B3EB1"/>
    <w:rsid w:val="004B43CB"/>
    <w:rsid w:val="004B4549"/>
    <w:rsid w:val="004C1850"/>
    <w:rsid w:val="004C4EC9"/>
    <w:rsid w:val="004C64E7"/>
    <w:rsid w:val="004C6CD4"/>
    <w:rsid w:val="004D1EF7"/>
    <w:rsid w:val="004D2FE4"/>
    <w:rsid w:val="004D43B5"/>
    <w:rsid w:val="004D4A81"/>
    <w:rsid w:val="004D5814"/>
    <w:rsid w:val="004E1A40"/>
    <w:rsid w:val="004E1B1B"/>
    <w:rsid w:val="004E548A"/>
    <w:rsid w:val="004E6319"/>
    <w:rsid w:val="004F2F10"/>
    <w:rsid w:val="004F42BE"/>
    <w:rsid w:val="004F73BB"/>
    <w:rsid w:val="00500703"/>
    <w:rsid w:val="00500FCA"/>
    <w:rsid w:val="00501588"/>
    <w:rsid w:val="005027A2"/>
    <w:rsid w:val="005110B9"/>
    <w:rsid w:val="00512D49"/>
    <w:rsid w:val="005242D9"/>
    <w:rsid w:val="005259C7"/>
    <w:rsid w:val="0053151B"/>
    <w:rsid w:val="005465AC"/>
    <w:rsid w:val="00563743"/>
    <w:rsid w:val="005653D2"/>
    <w:rsid w:val="00567647"/>
    <w:rsid w:val="00567B72"/>
    <w:rsid w:val="00570C3F"/>
    <w:rsid w:val="0057219E"/>
    <w:rsid w:val="00577C21"/>
    <w:rsid w:val="00582F84"/>
    <w:rsid w:val="0058319A"/>
    <w:rsid w:val="00583B21"/>
    <w:rsid w:val="005867A9"/>
    <w:rsid w:val="00586926"/>
    <w:rsid w:val="0059076F"/>
    <w:rsid w:val="00591439"/>
    <w:rsid w:val="00595F1A"/>
    <w:rsid w:val="005A1C3F"/>
    <w:rsid w:val="005A44C6"/>
    <w:rsid w:val="005A5CA3"/>
    <w:rsid w:val="005B004A"/>
    <w:rsid w:val="005B3B68"/>
    <w:rsid w:val="005C0FC8"/>
    <w:rsid w:val="005C5D70"/>
    <w:rsid w:val="005C6F80"/>
    <w:rsid w:val="005C70CA"/>
    <w:rsid w:val="005D1943"/>
    <w:rsid w:val="005D341F"/>
    <w:rsid w:val="005E0378"/>
    <w:rsid w:val="005E5EFA"/>
    <w:rsid w:val="005E735F"/>
    <w:rsid w:val="005F1F1A"/>
    <w:rsid w:val="005F38FB"/>
    <w:rsid w:val="005F46FF"/>
    <w:rsid w:val="005F4CC9"/>
    <w:rsid w:val="005F7164"/>
    <w:rsid w:val="00602DD6"/>
    <w:rsid w:val="00606884"/>
    <w:rsid w:val="006132F3"/>
    <w:rsid w:val="00616CDF"/>
    <w:rsid w:val="0062034B"/>
    <w:rsid w:val="0062101D"/>
    <w:rsid w:val="00621122"/>
    <w:rsid w:val="006233A6"/>
    <w:rsid w:val="00624F2C"/>
    <w:rsid w:val="00627254"/>
    <w:rsid w:val="0063231C"/>
    <w:rsid w:val="00632AF3"/>
    <w:rsid w:val="00632F1F"/>
    <w:rsid w:val="00633475"/>
    <w:rsid w:val="00636DC6"/>
    <w:rsid w:val="00637507"/>
    <w:rsid w:val="006416CB"/>
    <w:rsid w:val="006428A3"/>
    <w:rsid w:val="00645DE3"/>
    <w:rsid w:val="006512EC"/>
    <w:rsid w:val="00654563"/>
    <w:rsid w:val="006572E2"/>
    <w:rsid w:val="00663E65"/>
    <w:rsid w:val="00670533"/>
    <w:rsid w:val="006720A8"/>
    <w:rsid w:val="00674FD1"/>
    <w:rsid w:val="00675B6C"/>
    <w:rsid w:val="006805E9"/>
    <w:rsid w:val="00680850"/>
    <w:rsid w:val="00680BFF"/>
    <w:rsid w:val="00683B47"/>
    <w:rsid w:val="0068435C"/>
    <w:rsid w:val="00684A15"/>
    <w:rsid w:val="00692ECA"/>
    <w:rsid w:val="00697C49"/>
    <w:rsid w:val="006A06BB"/>
    <w:rsid w:val="006A07DD"/>
    <w:rsid w:val="006A413E"/>
    <w:rsid w:val="006B194B"/>
    <w:rsid w:val="006B3DB1"/>
    <w:rsid w:val="006B43D2"/>
    <w:rsid w:val="006B60D9"/>
    <w:rsid w:val="006B73E6"/>
    <w:rsid w:val="006C4CD4"/>
    <w:rsid w:val="006C73A5"/>
    <w:rsid w:val="006D0134"/>
    <w:rsid w:val="006D3A93"/>
    <w:rsid w:val="006E0424"/>
    <w:rsid w:val="006E1D11"/>
    <w:rsid w:val="006E46D3"/>
    <w:rsid w:val="006E6E32"/>
    <w:rsid w:val="006E76A5"/>
    <w:rsid w:val="006F1AD8"/>
    <w:rsid w:val="006F393D"/>
    <w:rsid w:val="006F4935"/>
    <w:rsid w:val="006F5053"/>
    <w:rsid w:val="006F7550"/>
    <w:rsid w:val="00702371"/>
    <w:rsid w:val="00702F4C"/>
    <w:rsid w:val="00703E12"/>
    <w:rsid w:val="00711A5C"/>
    <w:rsid w:val="00717D54"/>
    <w:rsid w:val="00723F97"/>
    <w:rsid w:val="0073130C"/>
    <w:rsid w:val="0073344F"/>
    <w:rsid w:val="0074000A"/>
    <w:rsid w:val="00741963"/>
    <w:rsid w:val="0074476A"/>
    <w:rsid w:val="00746E48"/>
    <w:rsid w:val="00752FD0"/>
    <w:rsid w:val="00752FDB"/>
    <w:rsid w:val="00754147"/>
    <w:rsid w:val="0075454B"/>
    <w:rsid w:val="00763FD1"/>
    <w:rsid w:val="00765FC6"/>
    <w:rsid w:val="007700AD"/>
    <w:rsid w:val="0077200C"/>
    <w:rsid w:val="00773011"/>
    <w:rsid w:val="00776E21"/>
    <w:rsid w:val="007778DC"/>
    <w:rsid w:val="00780AC8"/>
    <w:rsid w:val="007818D9"/>
    <w:rsid w:val="0078738A"/>
    <w:rsid w:val="007A0589"/>
    <w:rsid w:val="007A30A7"/>
    <w:rsid w:val="007A57F2"/>
    <w:rsid w:val="007A64A9"/>
    <w:rsid w:val="007A709B"/>
    <w:rsid w:val="007B3F4A"/>
    <w:rsid w:val="007C2200"/>
    <w:rsid w:val="007C282B"/>
    <w:rsid w:val="007D0D60"/>
    <w:rsid w:val="007D3B0C"/>
    <w:rsid w:val="007D413B"/>
    <w:rsid w:val="007D5647"/>
    <w:rsid w:val="007D7F9A"/>
    <w:rsid w:val="007E39B0"/>
    <w:rsid w:val="007E3D84"/>
    <w:rsid w:val="007E5139"/>
    <w:rsid w:val="007E71F5"/>
    <w:rsid w:val="007E7A7B"/>
    <w:rsid w:val="007F361F"/>
    <w:rsid w:val="007F3A3C"/>
    <w:rsid w:val="007F5873"/>
    <w:rsid w:val="007F6BAB"/>
    <w:rsid w:val="007F7CEC"/>
    <w:rsid w:val="00801EDD"/>
    <w:rsid w:val="00803E02"/>
    <w:rsid w:val="008156B3"/>
    <w:rsid w:val="00815784"/>
    <w:rsid w:val="0081789B"/>
    <w:rsid w:val="00820D09"/>
    <w:rsid w:val="00821665"/>
    <w:rsid w:val="00821FB6"/>
    <w:rsid w:val="00823904"/>
    <w:rsid w:val="0083220E"/>
    <w:rsid w:val="008342AD"/>
    <w:rsid w:val="00836BAF"/>
    <w:rsid w:val="00844D7F"/>
    <w:rsid w:val="00846095"/>
    <w:rsid w:val="00846EAB"/>
    <w:rsid w:val="008518C6"/>
    <w:rsid w:val="008523AA"/>
    <w:rsid w:val="00856B55"/>
    <w:rsid w:val="00857817"/>
    <w:rsid w:val="0086027E"/>
    <w:rsid w:val="0086061A"/>
    <w:rsid w:val="00862452"/>
    <w:rsid w:val="00862D24"/>
    <w:rsid w:val="008665AA"/>
    <w:rsid w:val="0087383F"/>
    <w:rsid w:val="00881E9D"/>
    <w:rsid w:val="0089078D"/>
    <w:rsid w:val="008925C3"/>
    <w:rsid w:val="00892836"/>
    <w:rsid w:val="008942FC"/>
    <w:rsid w:val="00897C58"/>
    <w:rsid w:val="008A2FA9"/>
    <w:rsid w:val="008A4AF6"/>
    <w:rsid w:val="008A5ADC"/>
    <w:rsid w:val="008A5E6E"/>
    <w:rsid w:val="008A7F58"/>
    <w:rsid w:val="008B1E66"/>
    <w:rsid w:val="008B4CD5"/>
    <w:rsid w:val="008B716F"/>
    <w:rsid w:val="008B7911"/>
    <w:rsid w:val="008D3832"/>
    <w:rsid w:val="008D64EE"/>
    <w:rsid w:val="008D6DB0"/>
    <w:rsid w:val="008E1A04"/>
    <w:rsid w:val="008E31E4"/>
    <w:rsid w:val="008E37B4"/>
    <w:rsid w:val="008E4342"/>
    <w:rsid w:val="008F1266"/>
    <w:rsid w:val="008F16D3"/>
    <w:rsid w:val="008F49C5"/>
    <w:rsid w:val="008F6CE0"/>
    <w:rsid w:val="009000DA"/>
    <w:rsid w:val="0090193A"/>
    <w:rsid w:val="00901EFF"/>
    <w:rsid w:val="00905B1C"/>
    <w:rsid w:val="009067F3"/>
    <w:rsid w:val="00912A7F"/>
    <w:rsid w:val="00912F4E"/>
    <w:rsid w:val="00914D22"/>
    <w:rsid w:val="00915C94"/>
    <w:rsid w:val="00917723"/>
    <w:rsid w:val="00920D61"/>
    <w:rsid w:val="00920EE1"/>
    <w:rsid w:val="0092114C"/>
    <w:rsid w:val="00922714"/>
    <w:rsid w:val="009243FE"/>
    <w:rsid w:val="00924977"/>
    <w:rsid w:val="00937B73"/>
    <w:rsid w:val="00945A49"/>
    <w:rsid w:val="00953DBD"/>
    <w:rsid w:val="00954A16"/>
    <w:rsid w:val="00956FA1"/>
    <w:rsid w:val="009576A6"/>
    <w:rsid w:val="009616EE"/>
    <w:rsid w:val="00962B9B"/>
    <w:rsid w:val="00964954"/>
    <w:rsid w:val="00966CFC"/>
    <w:rsid w:val="0097417C"/>
    <w:rsid w:val="00977409"/>
    <w:rsid w:val="00980E2F"/>
    <w:rsid w:val="009869F4"/>
    <w:rsid w:val="00991690"/>
    <w:rsid w:val="009940F4"/>
    <w:rsid w:val="009975B5"/>
    <w:rsid w:val="009A1231"/>
    <w:rsid w:val="009A1B2A"/>
    <w:rsid w:val="009A60C8"/>
    <w:rsid w:val="009A6C5A"/>
    <w:rsid w:val="009B0484"/>
    <w:rsid w:val="009B1376"/>
    <w:rsid w:val="009B2D89"/>
    <w:rsid w:val="009B44F0"/>
    <w:rsid w:val="009C1F04"/>
    <w:rsid w:val="009C352A"/>
    <w:rsid w:val="009C795C"/>
    <w:rsid w:val="009D194E"/>
    <w:rsid w:val="009E144E"/>
    <w:rsid w:val="009E3323"/>
    <w:rsid w:val="009F06AA"/>
    <w:rsid w:val="009F21B7"/>
    <w:rsid w:val="009F54BC"/>
    <w:rsid w:val="00A02F26"/>
    <w:rsid w:val="00A076F5"/>
    <w:rsid w:val="00A10FBC"/>
    <w:rsid w:val="00A15F7E"/>
    <w:rsid w:val="00A22E8F"/>
    <w:rsid w:val="00A270DB"/>
    <w:rsid w:val="00A32D1B"/>
    <w:rsid w:val="00A436D0"/>
    <w:rsid w:val="00A44F56"/>
    <w:rsid w:val="00A513BE"/>
    <w:rsid w:val="00A52307"/>
    <w:rsid w:val="00A538AB"/>
    <w:rsid w:val="00A55231"/>
    <w:rsid w:val="00A60A9F"/>
    <w:rsid w:val="00A62B87"/>
    <w:rsid w:val="00A6341A"/>
    <w:rsid w:val="00A659BD"/>
    <w:rsid w:val="00A71643"/>
    <w:rsid w:val="00A744F3"/>
    <w:rsid w:val="00A77170"/>
    <w:rsid w:val="00A77F20"/>
    <w:rsid w:val="00A8187A"/>
    <w:rsid w:val="00A90F18"/>
    <w:rsid w:val="00A91554"/>
    <w:rsid w:val="00A97057"/>
    <w:rsid w:val="00AA0533"/>
    <w:rsid w:val="00AA2D29"/>
    <w:rsid w:val="00AA6257"/>
    <w:rsid w:val="00AA6686"/>
    <w:rsid w:val="00AB3E86"/>
    <w:rsid w:val="00AB4320"/>
    <w:rsid w:val="00AC37C0"/>
    <w:rsid w:val="00AC4ABA"/>
    <w:rsid w:val="00AC6EF2"/>
    <w:rsid w:val="00AD6AF5"/>
    <w:rsid w:val="00AE4D17"/>
    <w:rsid w:val="00AF5788"/>
    <w:rsid w:val="00AF5B34"/>
    <w:rsid w:val="00B05A19"/>
    <w:rsid w:val="00B05F55"/>
    <w:rsid w:val="00B0683D"/>
    <w:rsid w:val="00B07B3D"/>
    <w:rsid w:val="00B12A55"/>
    <w:rsid w:val="00B252D6"/>
    <w:rsid w:val="00B25661"/>
    <w:rsid w:val="00B2716D"/>
    <w:rsid w:val="00B31AC3"/>
    <w:rsid w:val="00B37AED"/>
    <w:rsid w:val="00B403A5"/>
    <w:rsid w:val="00B42E89"/>
    <w:rsid w:val="00B4301F"/>
    <w:rsid w:val="00B50471"/>
    <w:rsid w:val="00B50DA1"/>
    <w:rsid w:val="00B5127A"/>
    <w:rsid w:val="00B544EE"/>
    <w:rsid w:val="00B54FC8"/>
    <w:rsid w:val="00B6093F"/>
    <w:rsid w:val="00B62212"/>
    <w:rsid w:val="00B62734"/>
    <w:rsid w:val="00B62FC5"/>
    <w:rsid w:val="00B656B7"/>
    <w:rsid w:val="00B75C12"/>
    <w:rsid w:val="00B77A3D"/>
    <w:rsid w:val="00B81006"/>
    <w:rsid w:val="00B82A78"/>
    <w:rsid w:val="00B82EE6"/>
    <w:rsid w:val="00B853F2"/>
    <w:rsid w:val="00B86A32"/>
    <w:rsid w:val="00B904AD"/>
    <w:rsid w:val="00B90D65"/>
    <w:rsid w:val="00B92C3B"/>
    <w:rsid w:val="00BA68EF"/>
    <w:rsid w:val="00BB0997"/>
    <w:rsid w:val="00BB1719"/>
    <w:rsid w:val="00BB2096"/>
    <w:rsid w:val="00BB7BED"/>
    <w:rsid w:val="00BC0A8D"/>
    <w:rsid w:val="00BC1013"/>
    <w:rsid w:val="00BC1B22"/>
    <w:rsid w:val="00BC4CBE"/>
    <w:rsid w:val="00BD0299"/>
    <w:rsid w:val="00BD0CD6"/>
    <w:rsid w:val="00BD3C74"/>
    <w:rsid w:val="00BD67C0"/>
    <w:rsid w:val="00BE04C0"/>
    <w:rsid w:val="00BE178D"/>
    <w:rsid w:val="00BE4DB0"/>
    <w:rsid w:val="00BE6844"/>
    <w:rsid w:val="00BE6C7E"/>
    <w:rsid w:val="00BE748F"/>
    <w:rsid w:val="00BF0751"/>
    <w:rsid w:val="00BF34F2"/>
    <w:rsid w:val="00BF5F25"/>
    <w:rsid w:val="00BF6E53"/>
    <w:rsid w:val="00C03138"/>
    <w:rsid w:val="00C0377B"/>
    <w:rsid w:val="00C15D10"/>
    <w:rsid w:val="00C16047"/>
    <w:rsid w:val="00C16E27"/>
    <w:rsid w:val="00C21E4C"/>
    <w:rsid w:val="00C24360"/>
    <w:rsid w:val="00C26870"/>
    <w:rsid w:val="00C32836"/>
    <w:rsid w:val="00C519F0"/>
    <w:rsid w:val="00C5300A"/>
    <w:rsid w:val="00C547D1"/>
    <w:rsid w:val="00C55C72"/>
    <w:rsid w:val="00C56685"/>
    <w:rsid w:val="00C577A2"/>
    <w:rsid w:val="00C64B7F"/>
    <w:rsid w:val="00C72F68"/>
    <w:rsid w:val="00C73598"/>
    <w:rsid w:val="00C73AEF"/>
    <w:rsid w:val="00C7718F"/>
    <w:rsid w:val="00C93F36"/>
    <w:rsid w:val="00C9572D"/>
    <w:rsid w:val="00C95F13"/>
    <w:rsid w:val="00C965AE"/>
    <w:rsid w:val="00C96D19"/>
    <w:rsid w:val="00C97FB2"/>
    <w:rsid w:val="00CA0B2D"/>
    <w:rsid w:val="00CA6AAF"/>
    <w:rsid w:val="00CB6ABC"/>
    <w:rsid w:val="00CC2198"/>
    <w:rsid w:val="00CC2B8D"/>
    <w:rsid w:val="00CC2FD0"/>
    <w:rsid w:val="00CC3B3A"/>
    <w:rsid w:val="00CC7F91"/>
    <w:rsid w:val="00CD1165"/>
    <w:rsid w:val="00CD44EF"/>
    <w:rsid w:val="00CD6C49"/>
    <w:rsid w:val="00CE005E"/>
    <w:rsid w:val="00CE297A"/>
    <w:rsid w:val="00CE598E"/>
    <w:rsid w:val="00CE6743"/>
    <w:rsid w:val="00CF4686"/>
    <w:rsid w:val="00CF6422"/>
    <w:rsid w:val="00CF6FBC"/>
    <w:rsid w:val="00CF7C42"/>
    <w:rsid w:val="00D02198"/>
    <w:rsid w:val="00D02BB6"/>
    <w:rsid w:val="00D03E20"/>
    <w:rsid w:val="00D072EA"/>
    <w:rsid w:val="00D10A34"/>
    <w:rsid w:val="00D15AFA"/>
    <w:rsid w:val="00D21F26"/>
    <w:rsid w:val="00D23D3B"/>
    <w:rsid w:val="00D24149"/>
    <w:rsid w:val="00D25297"/>
    <w:rsid w:val="00D26033"/>
    <w:rsid w:val="00D3789F"/>
    <w:rsid w:val="00D45611"/>
    <w:rsid w:val="00D512D7"/>
    <w:rsid w:val="00D55E34"/>
    <w:rsid w:val="00D567EA"/>
    <w:rsid w:val="00D56B96"/>
    <w:rsid w:val="00D57AFA"/>
    <w:rsid w:val="00D60490"/>
    <w:rsid w:val="00D67A00"/>
    <w:rsid w:val="00D67E00"/>
    <w:rsid w:val="00D72636"/>
    <w:rsid w:val="00D74135"/>
    <w:rsid w:val="00D83672"/>
    <w:rsid w:val="00D8369D"/>
    <w:rsid w:val="00D85FDB"/>
    <w:rsid w:val="00D93363"/>
    <w:rsid w:val="00D95AD0"/>
    <w:rsid w:val="00D95C9E"/>
    <w:rsid w:val="00DA6ECF"/>
    <w:rsid w:val="00DB1A6C"/>
    <w:rsid w:val="00DB2A2A"/>
    <w:rsid w:val="00DB6574"/>
    <w:rsid w:val="00DB72CA"/>
    <w:rsid w:val="00DC07E7"/>
    <w:rsid w:val="00DC1552"/>
    <w:rsid w:val="00DC2544"/>
    <w:rsid w:val="00DC2677"/>
    <w:rsid w:val="00DC3EC2"/>
    <w:rsid w:val="00DC61ED"/>
    <w:rsid w:val="00DC6ABC"/>
    <w:rsid w:val="00DD03AB"/>
    <w:rsid w:val="00DD62AF"/>
    <w:rsid w:val="00DD7BEC"/>
    <w:rsid w:val="00DE314F"/>
    <w:rsid w:val="00DE3DA7"/>
    <w:rsid w:val="00DF0BF8"/>
    <w:rsid w:val="00DF0D20"/>
    <w:rsid w:val="00DF2564"/>
    <w:rsid w:val="00DF2FC4"/>
    <w:rsid w:val="00DF6226"/>
    <w:rsid w:val="00E04C6D"/>
    <w:rsid w:val="00E05BE9"/>
    <w:rsid w:val="00E11829"/>
    <w:rsid w:val="00E1311E"/>
    <w:rsid w:val="00E179AE"/>
    <w:rsid w:val="00E22DD7"/>
    <w:rsid w:val="00E22FBF"/>
    <w:rsid w:val="00E2400C"/>
    <w:rsid w:val="00E25D22"/>
    <w:rsid w:val="00E26801"/>
    <w:rsid w:val="00E324D5"/>
    <w:rsid w:val="00E414F9"/>
    <w:rsid w:val="00E4411E"/>
    <w:rsid w:val="00E47671"/>
    <w:rsid w:val="00E500B2"/>
    <w:rsid w:val="00E54C73"/>
    <w:rsid w:val="00E604C9"/>
    <w:rsid w:val="00E71A20"/>
    <w:rsid w:val="00E73C58"/>
    <w:rsid w:val="00E73DF9"/>
    <w:rsid w:val="00E743C2"/>
    <w:rsid w:val="00E7502F"/>
    <w:rsid w:val="00E81770"/>
    <w:rsid w:val="00E83496"/>
    <w:rsid w:val="00E849AA"/>
    <w:rsid w:val="00E84A37"/>
    <w:rsid w:val="00E859AF"/>
    <w:rsid w:val="00E902A7"/>
    <w:rsid w:val="00E91886"/>
    <w:rsid w:val="00E92BC6"/>
    <w:rsid w:val="00E93773"/>
    <w:rsid w:val="00E9519E"/>
    <w:rsid w:val="00E95562"/>
    <w:rsid w:val="00E974EF"/>
    <w:rsid w:val="00EA010D"/>
    <w:rsid w:val="00EA0BC2"/>
    <w:rsid w:val="00EA2E55"/>
    <w:rsid w:val="00EA4803"/>
    <w:rsid w:val="00EB44BC"/>
    <w:rsid w:val="00EB7ED2"/>
    <w:rsid w:val="00EC00D2"/>
    <w:rsid w:val="00EC2A87"/>
    <w:rsid w:val="00EC6A5F"/>
    <w:rsid w:val="00ED0E71"/>
    <w:rsid w:val="00ED26B1"/>
    <w:rsid w:val="00ED368A"/>
    <w:rsid w:val="00ED57B8"/>
    <w:rsid w:val="00EE3FA9"/>
    <w:rsid w:val="00EE5970"/>
    <w:rsid w:val="00EF0194"/>
    <w:rsid w:val="00EF025B"/>
    <w:rsid w:val="00EF36CA"/>
    <w:rsid w:val="00EF3942"/>
    <w:rsid w:val="00EF4B94"/>
    <w:rsid w:val="00EF7456"/>
    <w:rsid w:val="00EF7997"/>
    <w:rsid w:val="00EF7D3B"/>
    <w:rsid w:val="00F007E0"/>
    <w:rsid w:val="00F01EC9"/>
    <w:rsid w:val="00F04D2D"/>
    <w:rsid w:val="00F04F99"/>
    <w:rsid w:val="00F0741F"/>
    <w:rsid w:val="00F101FF"/>
    <w:rsid w:val="00F15EAF"/>
    <w:rsid w:val="00F16883"/>
    <w:rsid w:val="00F16AB4"/>
    <w:rsid w:val="00F16B55"/>
    <w:rsid w:val="00F226B8"/>
    <w:rsid w:val="00F237DE"/>
    <w:rsid w:val="00F23C3D"/>
    <w:rsid w:val="00F2537E"/>
    <w:rsid w:val="00F3557B"/>
    <w:rsid w:val="00F428A5"/>
    <w:rsid w:val="00F52385"/>
    <w:rsid w:val="00F568CA"/>
    <w:rsid w:val="00F6339F"/>
    <w:rsid w:val="00F63A28"/>
    <w:rsid w:val="00F65485"/>
    <w:rsid w:val="00F65526"/>
    <w:rsid w:val="00F700AE"/>
    <w:rsid w:val="00F739AA"/>
    <w:rsid w:val="00F7506F"/>
    <w:rsid w:val="00F80762"/>
    <w:rsid w:val="00F825F6"/>
    <w:rsid w:val="00F826E6"/>
    <w:rsid w:val="00F8429E"/>
    <w:rsid w:val="00F845ED"/>
    <w:rsid w:val="00F8534A"/>
    <w:rsid w:val="00F85491"/>
    <w:rsid w:val="00F879F2"/>
    <w:rsid w:val="00F90E61"/>
    <w:rsid w:val="00F955A6"/>
    <w:rsid w:val="00FA03D4"/>
    <w:rsid w:val="00FA2AF9"/>
    <w:rsid w:val="00FA2E42"/>
    <w:rsid w:val="00FA3D93"/>
    <w:rsid w:val="00FA7906"/>
    <w:rsid w:val="00FB603B"/>
    <w:rsid w:val="00FC3ACD"/>
    <w:rsid w:val="00FC481D"/>
    <w:rsid w:val="00FC6712"/>
    <w:rsid w:val="00FC7CAE"/>
    <w:rsid w:val="00FD0D75"/>
    <w:rsid w:val="00FD2D28"/>
    <w:rsid w:val="00FD79BD"/>
    <w:rsid w:val="00FE31CB"/>
    <w:rsid w:val="00FE359C"/>
    <w:rsid w:val="00FE3DD9"/>
    <w:rsid w:val="00FE6863"/>
    <w:rsid w:val="00FE7C97"/>
    <w:rsid w:val="00FF3E5A"/>
    <w:rsid w:val="00FF469C"/>
    <w:rsid w:val="00FF5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 w:type="paragraph" w:styleId="af8">
    <w:name w:val="table of figures"/>
    <w:basedOn w:val="a"/>
    <w:next w:val="a"/>
    <w:uiPriority w:val="99"/>
    <w:rsid w:val="0057219E"/>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 w:type="paragraph" w:styleId="af8">
    <w:name w:val="table of figures"/>
    <w:basedOn w:val="a"/>
    <w:next w:val="a"/>
    <w:uiPriority w:val="99"/>
    <w:rsid w:val="0057219E"/>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E171D-2E5A-4E3A-B4A4-D73B7CEA1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1126</Words>
  <Characters>6424</Characters>
  <Application>Microsoft Office Word</Application>
  <DocSecurity>0</DocSecurity>
  <Lines>53</Lines>
  <Paragraphs>15</Paragraphs>
  <ScaleCrop>false</ScaleCrop>
  <Company/>
  <LinksUpToDate>false</LinksUpToDate>
  <CharactersWithSpaces>7535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Da Wang1</cp:lastModifiedBy>
  <cp:revision>6</cp:revision>
  <dcterms:created xsi:type="dcterms:W3CDTF">2023-09-27T09:08:00Z</dcterms:created>
  <dcterms:modified xsi:type="dcterms:W3CDTF">2023-09-28T12:15:00Z</dcterms:modified>
</cp:coreProperties>
</file>