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5A62C" w14:textId="35CA5D11" w:rsidR="00156F86" w:rsidRPr="00863065" w:rsidRDefault="00DB7D65" w:rsidP="00F46D95">
      <w:pPr>
        <w:pStyle w:val="af7"/>
        <w:tabs>
          <w:tab w:val="left" w:pos="709"/>
          <w:tab w:val="right" w:pos="9639"/>
        </w:tabs>
        <w:wordWrap w:val="0"/>
        <w:spacing w:after="0"/>
        <w:ind w:right="120"/>
        <w:jc w:val="right"/>
        <w:rPr>
          <w:rFonts w:cs="Arial"/>
          <w:lang w:eastAsia="ja-JP"/>
        </w:rPr>
      </w:pPr>
      <w:bookmarkStart w:id="0" w:name="_Hlk141815812"/>
      <w:bookmarkEnd w:id="0"/>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C930C3">
        <w:rPr>
          <w:rFonts w:cs="Arial"/>
          <w:lang w:eastAsia="ja-JP"/>
        </w:rPr>
        <w:t>2</w:t>
      </w:r>
      <w:r w:rsidR="002C4324">
        <w:rPr>
          <w:rFonts w:cs="Arial" w:hint="eastAsia"/>
          <w:lang w:eastAsia="ja-JP"/>
        </w:rPr>
        <w:t xml:space="preserve"> </w:t>
      </w:r>
      <w:r w:rsidR="00A95D20" w:rsidRPr="00863065">
        <w:rPr>
          <w:rFonts w:cs="Arial"/>
          <w:lang w:eastAsia="ja-JP"/>
        </w:rPr>
        <w:t>#</w:t>
      </w:r>
      <w:r w:rsidR="002C30AE">
        <w:rPr>
          <w:rFonts w:cs="Arial" w:hint="eastAsia"/>
          <w:lang w:eastAsia="ja-JP"/>
        </w:rPr>
        <w:t>1</w:t>
      </w:r>
      <w:r w:rsidR="002C30AE">
        <w:rPr>
          <w:rFonts w:cs="Arial"/>
          <w:lang w:eastAsia="ja-JP"/>
        </w:rPr>
        <w:t>2</w:t>
      </w:r>
      <w:r w:rsidR="009F5C38">
        <w:rPr>
          <w:rFonts w:cs="Arial"/>
          <w:lang w:eastAsia="ja-JP"/>
        </w:rPr>
        <w:t>3</w:t>
      </w:r>
      <w:r w:rsidRPr="00863065">
        <w:rPr>
          <w:rFonts w:cs="Arial"/>
        </w:rPr>
        <w:tab/>
      </w:r>
      <w:r w:rsidR="00611AB6" w:rsidRPr="00611AB6">
        <w:rPr>
          <w:rFonts w:cs="Arial"/>
        </w:rPr>
        <w:t>R2-2307280</w:t>
      </w:r>
    </w:p>
    <w:p w14:paraId="508496E9" w14:textId="022E383E" w:rsidR="00DB7D65" w:rsidRPr="00863065" w:rsidRDefault="00D92113" w:rsidP="00156F86">
      <w:pPr>
        <w:pStyle w:val="af7"/>
        <w:tabs>
          <w:tab w:val="left" w:pos="709"/>
          <w:tab w:val="right" w:pos="9639"/>
        </w:tabs>
        <w:spacing w:after="0"/>
        <w:jc w:val="left"/>
        <w:rPr>
          <w:rFonts w:cs="Arial"/>
          <w:lang w:val="en-US" w:eastAsia="ja-JP"/>
        </w:rPr>
      </w:pPr>
      <w:r>
        <w:rPr>
          <w:rFonts w:cs="Arial" w:hint="eastAsia"/>
          <w:lang w:val="en-US" w:eastAsia="ja-JP"/>
        </w:rPr>
        <w:t>Toulouse</w:t>
      </w:r>
      <w:r w:rsidR="006F1954" w:rsidRPr="006F1954">
        <w:rPr>
          <w:rFonts w:cs="Arial"/>
          <w:lang w:val="en-US" w:eastAsia="ja-JP"/>
        </w:rPr>
        <w:t xml:space="preserve">, </w:t>
      </w:r>
      <w:r w:rsidR="00F959EF">
        <w:rPr>
          <w:rFonts w:cs="Arial" w:hint="eastAsia"/>
          <w:lang w:val="en-US" w:eastAsia="ja-JP"/>
        </w:rPr>
        <w:t>2</w:t>
      </w:r>
      <w:r>
        <w:rPr>
          <w:rFonts w:cs="Arial" w:hint="eastAsia"/>
          <w:lang w:val="en-US" w:eastAsia="ja-JP"/>
        </w:rPr>
        <w:t>1</w:t>
      </w:r>
      <w:r>
        <w:rPr>
          <w:rFonts w:cs="Arial"/>
          <w:vertAlign w:val="superscript"/>
          <w:lang w:val="en-US" w:eastAsia="ja-JP"/>
        </w:rPr>
        <w:t>st</w:t>
      </w:r>
      <w:r w:rsidR="006C777E" w:rsidRPr="00802E96">
        <w:rPr>
          <w:rFonts w:cs="Arial" w:hint="eastAsia"/>
          <w:lang w:val="en-US" w:eastAsia="ja-JP"/>
        </w:rPr>
        <w:t xml:space="preserve"> </w:t>
      </w:r>
      <w:r>
        <w:rPr>
          <w:rFonts w:cs="Arial"/>
          <w:lang w:val="en-US" w:eastAsia="ja-JP"/>
        </w:rPr>
        <w:t>August</w:t>
      </w:r>
      <w:r w:rsidR="002C30AE">
        <w:rPr>
          <w:rFonts w:cs="Arial"/>
          <w:lang w:val="en-US" w:eastAsia="ja-JP"/>
        </w:rPr>
        <w:t xml:space="preserve"> </w:t>
      </w:r>
      <w:r w:rsidR="006C777E">
        <w:rPr>
          <w:rFonts w:cs="Arial"/>
          <w:lang w:val="en-US" w:eastAsia="ja-JP"/>
        </w:rPr>
        <w:t>–</w:t>
      </w:r>
      <w:r w:rsidR="00C930C3">
        <w:rPr>
          <w:rFonts w:cs="Arial" w:hint="eastAsia"/>
          <w:lang w:val="en-US" w:eastAsia="ja-JP"/>
        </w:rPr>
        <w:t xml:space="preserve"> </w:t>
      </w:r>
      <w:r w:rsidR="006F3DBA">
        <w:rPr>
          <w:rFonts w:cs="Arial"/>
          <w:lang w:val="en-US" w:eastAsia="ja-JP"/>
        </w:rPr>
        <w:t>2</w:t>
      </w:r>
      <w:r w:rsidR="009F5C38">
        <w:rPr>
          <w:rFonts w:cs="Arial"/>
          <w:lang w:val="en-US" w:eastAsia="ja-JP"/>
        </w:rPr>
        <w:t>5</w:t>
      </w:r>
      <w:r w:rsidR="006F3DBA">
        <w:rPr>
          <w:rFonts w:cs="Arial"/>
          <w:vertAlign w:val="superscript"/>
          <w:lang w:val="en-US" w:eastAsia="ja-JP"/>
        </w:rPr>
        <w:t>th</w:t>
      </w:r>
      <w:r w:rsidR="006C777E" w:rsidRPr="00802E96">
        <w:rPr>
          <w:rFonts w:cs="Arial"/>
          <w:lang w:val="en-US" w:eastAsia="ja-JP"/>
        </w:rPr>
        <w:t xml:space="preserve"> </w:t>
      </w:r>
      <w:r w:rsidR="009F5C38">
        <w:rPr>
          <w:rFonts w:cs="Arial"/>
          <w:lang w:val="en-US" w:eastAsia="ja-JP"/>
        </w:rPr>
        <w:t>August</w:t>
      </w:r>
      <w:r w:rsidR="006C777E" w:rsidRPr="00802E96">
        <w:rPr>
          <w:rFonts w:cs="Arial"/>
          <w:lang w:val="en-US" w:eastAsia="ja-JP"/>
        </w:rPr>
        <w:t xml:space="preserve"> 20</w:t>
      </w:r>
      <w:r w:rsidR="002C30AE">
        <w:rPr>
          <w:rFonts w:cs="Arial" w:hint="eastAsia"/>
          <w:lang w:val="en-US" w:eastAsia="ja-JP"/>
        </w:rPr>
        <w:t>2</w:t>
      </w:r>
      <w:r w:rsidR="002C30AE">
        <w:rPr>
          <w:rFonts w:cs="Arial"/>
          <w:lang w:val="en-US" w:eastAsia="ja-JP"/>
        </w:rPr>
        <w:t>3</w:t>
      </w:r>
      <w:r w:rsidR="00B1138B">
        <w:rPr>
          <w:rFonts w:cs="Arial"/>
          <w:lang w:val="en-US" w:eastAsia="ja-JP"/>
        </w:rPr>
        <w:tab/>
      </w:r>
    </w:p>
    <w:p w14:paraId="1AED183E" w14:textId="77777777" w:rsidR="00DB7D65" w:rsidRPr="00F959EF" w:rsidRDefault="00DB7D65" w:rsidP="00DB7D65">
      <w:pPr>
        <w:pStyle w:val="af7"/>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66231B0F"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AA0EA2" w:rsidRPr="00F1787E">
        <w:rPr>
          <w:rFonts w:ascii="Arial" w:hAnsi="Arial" w:cs="Arial"/>
          <w:b/>
          <w:sz w:val="24"/>
          <w:lang w:eastAsia="ja-JP"/>
        </w:rPr>
        <w:t>Procedures for</w:t>
      </w:r>
      <w:r w:rsidR="00895F2E">
        <w:rPr>
          <w:rFonts w:ascii="Arial" w:hAnsi="Arial" w:cs="Arial"/>
          <w:b/>
          <w:sz w:val="24"/>
          <w:lang w:eastAsia="ja-JP"/>
        </w:rPr>
        <w:t xml:space="preserve"> </w:t>
      </w:r>
      <w:r w:rsidR="00AA0EA2" w:rsidRPr="00F1787E">
        <w:rPr>
          <w:rFonts w:ascii="Arial" w:hAnsi="Arial" w:cs="Arial"/>
          <w:b/>
          <w:sz w:val="24"/>
          <w:lang w:eastAsia="ja-JP"/>
        </w:rPr>
        <w:t>MUSIM temporary capability restriction</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474C6ECB" w:rsidR="00DB7D65" w:rsidRPr="00F1787E"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F1787E" w:rsidRPr="00F1787E">
        <w:rPr>
          <w:rFonts w:ascii="Arial" w:hAnsi="Arial" w:cs="Arial"/>
          <w:b/>
          <w:sz w:val="24"/>
          <w:lang w:eastAsia="ja-JP"/>
        </w:rPr>
        <w:t>7.17.2</w:t>
      </w:r>
      <w:r w:rsidR="00F1787E" w:rsidRPr="00F1787E">
        <w:rPr>
          <w:rFonts w:ascii="Arial" w:hAnsi="Arial" w:cs="Arial"/>
          <w:b/>
          <w:sz w:val="24"/>
          <w:lang w:eastAsia="ja-JP"/>
        </w:rPr>
        <w:tab/>
        <w:t>Procedures for MUSIM temporary capability restriction</w:t>
      </w:r>
    </w:p>
    <w:p w14:paraId="091736C7" w14:textId="0FCD9724" w:rsidR="009F1C34" w:rsidRDefault="009479FA" w:rsidP="00BD7EED">
      <w:pPr>
        <w:pStyle w:val="2"/>
        <w:numPr>
          <w:ilvl w:val="0"/>
          <w:numId w:val="1"/>
        </w:numPr>
        <w:rPr>
          <w:rFonts w:cs="Arial"/>
          <w:lang w:eastAsia="ja-JP"/>
        </w:rPr>
      </w:pPr>
      <w:r w:rsidRPr="00863065">
        <w:rPr>
          <w:rFonts w:cs="Arial"/>
          <w:lang w:eastAsia="ja-JP"/>
        </w:rPr>
        <w:t>Introduction</w:t>
      </w:r>
    </w:p>
    <w:p w14:paraId="5D2C0430" w14:textId="317B0F12" w:rsidR="00EB6141" w:rsidRPr="00A4496A" w:rsidRDefault="00F33533" w:rsidP="005F39CD">
      <w:pPr>
        <w:spacing w:after="0"/>
        <w:textAlignment w:val="center"/>
        <w:rPr>
          <w:rFonts w:eastAsiaTheme="minorEastAsia"/>
          <w:sz w:val="21"/>
          <w:szCs w:val="21"/>
          <w:lang w:val="en-US" w:eastAsia="ja-JP"/>
        </w:rPr>
      </w:pPr>
      <w:r w:rsidRPr="00A4496A">
        <w:rPr>
          <w:rFonts w:eastAsiaTheme="minorEastAsia"/>
          <w:sz w:val="21"/>
          <w:szCs w:val="21"/>
          <w:lang w:val="en-US" w:eastAsia="ja-JP"/>
        </w:rPr>
        <w:t xml:space="preserve">In the WID of </w:t>
      </w:r>
      <w:r w:rsidR="00A4443A" w:rsidRPr="00A4496A">
        <w:rPr>
          <w:rFonts w:eastAsiaTheme="minorEastAsia"/>
          <w:sz w:val="21"/>
          <w:szCs w:val="21"/>
          <w:lang w:val="en-US" w:eastAsia="ja-JP"/>
        </w:rPr>
        <w:t>Dual Tx/Rx Multi-SIM for NR</w:t>
      </w:r>
      <w:r w:rsidRPr="00A4496A">
        <w:rPr>
          <w:rFonts w:eastAsiaTheme="minorEastAsia"/>
          <w:sz w:val="21"/>
          <w:szCs w:val="21"/>
          <w:lang w:val="en-US" w:eastAsia="ja-JP"/>
        </w:rPr>
        <w:t xml:space="preserve"> [1], </w:t>
      </w:r>
      <w:r w:rsidR="00A4443A" w:rsidRPr="00A4496A">
        <w:rPr>
          <w:rFonts w:eastAsiaTheme="minorEastAsia"/>
          <w:sz w:val="21"/>
          <w:szCs w:val="21"/>
          <w:lang w:val="en-US" w:eastAsia="ja-JP"/>
        </w:rPr>
        <w:t>the following is stated as one of objective</w:t>
      </w:r>
      <w:r w:rsidRPr="00A4496A">
        <w:rPr>
          <w:rFonts w:eastAsiaTheme="minorEastAsia"/>
          <w:sz w:val="21"/>
          <w:szCs w:val="21"/>
          <w:lang w:val="en-US" w:eastAsia="ja-JP"/>
        </w:rPr>
        <w:t>.</w:t>
      </w:r>
    </w:p>
    <w:tbl>
      <w:tblPr>
        <w:tblStyle w:val="af5"/>
        <w:tblW w:w="0" w:type="auto"/>
        <w:tblCellMar>
          <w:top w:w="57" w:type="dxa"/>
          <w:bottom w:w="57" w:type="dxa"/>
        </w:tblCellMar>
        <w:tblLook w:val="04A0" w:firstRow="1" w:lastRow="0" w:firstColumn="1" w:lastColumn="0" w:noHBand="0" w:noVBand="1"/>
      </w:tblPr>
      <w:tblGrid>
        <w:gridCol w:w="9629"/>
      </w:tblGrid>
      <w:tr w:rsidR="001E5C3D" w:rsidRPr="00A4496A" w14:paraId="780322B5" w14:textId="77777777" w:rsidTr="00E058C5">
        <w:tc>
          <w:tcPr>
            <w:tcW w:w="9629" w:type="dxa"/>
          </w:tcPr>
          <w:p w14:paraId="34E4AE94" w14:textId="77777777" w:rsidR="00A4443A" w:rsidRPr="001B43A4" w:rsidRDefault="00A4443A" w:rsidP="00A4443A">
            <w:pPr>
              <w:overflowPunct w:val="0"/>
              <w:autoSpaceDE w:val="0"/>
              <w:autoSpaceDN w:val="0"/>
              <w:adjustRightInd w:val="0"/>
              <w:spacing w:after="0"/>
              <w:textAlignment w:val="baseline"/>
              <w:rPr>
                <w:bCs/>
                <w:iCs/>
                <w:sz w:val="21"/>
                <w:szCs w:val="21"/>
              </w:rPr>
            </w:pPr>
            <w:r w:rsidRPr="001B43A4">
              <w:rPr>
                <w:bCs/>
                <w:iCs/>
                <w:sz w:val="21"/>
                <w:szCs w:val="21"/>
                <w:lang w:val="en-US"/>
              </w:rPr>
              <w:t xml:space="preserve">1. </w:t>
            </w:r>
            <w:r w:rsidRPr="001B43A4">
              <w:rPr>
                <w:bCs/>
                <w:iCs/>
                <w:sz w:val="21"/>
                <w:szCs w:val="21"/>
              </w:rPr>
              <w:t>Enhancements for MUSIM procedures to operate in RRC_CONNECTED state simultaneously in NW A and NW B. [</w:t>
            </w:r>
            <w:r w:rsidRPr="001B43A4">
              <w:rPr>
                <w:b/>
                <w:iCs/>
                <w:sz w:val="21"/>
                <w:szCs w:val="21"/>
              </w:rPr>
              <w:t>RAN2</w:t>
            </w:r>
            <w:r w:rsidRPr="001B43A4">
              <w:rPr>
                <w:bCs/>
                <w:iCs/>
                <w:sz w:val="21"/>
                <w:szCs w:val="21"/>
              </w:rPr>
              <w:t>, RAN3, RAN4].</w:t>
            </w:r>
          </w:p>
          <w:p w14:paraId="440A23C1" w14:textId="77777777" w:rsidR="00A4443A" w:rsidRPr="001B43A4" w:rsidRDefault="00A4443A" w:rsidP="00A4443A">
            <w:pPr>
              <w:numPr>
                <w:ilvl w:val="0"/>
                <w:numId w:val="30"/>
              </w:numPr>
              <w:overflowPunct w:val="0"/>
              <w:autoSpaceDE w:val="0"/>
              <w:autoSpaceDN w:val="0"/>
              <w:adjustRightInd w:val="0"/>
              <w:spacing w:after="0"/>
              <w:textAlignment w:val="baseline"/>
              <w:rPr>
                <w:bCs/>
                <w:iCs/>
                <w:sz w:val="21"/>
                <w:szCs w:val="21"/>
              </w:rPr>
            </w:pPr>
            <w:r w:rsidRPr="001B43A4">
              <w:rPr>
                <w:bCs/>
                <w:iCs/>
                <w:sz w:val="21"/>
                <w:szCs w:val="21"/>
              </w:rPr>
              <w:t>Specify mechanism to indicate preference on temporary UE capability restriction and removal of restriction (</w:t>
            </w:r>
            <w:proofErr w:type="gramStart"/>
            <w:r w:rsidRPr="001B43A4">
              <w:rPr>
                <w:bCs/>
                <w:iCs/>
                <w:sz w:val="21"/>
                <w:szCs w:val="21"/>
              </w:rPr>
              <w:t>e.g.</w:t>
            </w:r>
            <w:proofErr w:type="gramEnd"/>
            <w:r w:rsidRPr="001B43A4">
              <w:rPr>
                <w:bCs/>
                <w:iCs/>
                <w:sz w:val="21"/>
                <w:szCs w:val="21"/>
              </w:rPr>
              <w:t xml:space="preserve"> capability update, release of cells, (de)activation of configured resources) with NW A when UE needs transmission or reception (e.g., start/stop connection to NW B) for MUSIM purpose</w:t>
            </w:r>
          </w:p>
          <w:p w14:paraId="540A8199" w14:textId="77777777" w:rsidR="00A4443A" w:rsidRPr="001B43A4" w:rsidRDefault="00A4443A" w:rsidP="00A4443A">
            <w:pPr>
              <w:numPr>
                <w:ilvl w:val="0"/>
                <w:numId w:val="30"/>
              </w:numPr>
              <w:overflowPunct w:val="0"/>
              <w:autoSpaceDE w:val="0"/>
              <w:autoSpaceDN w:val="0"/>
              <w:adjustRightInd w:val="0"/>
              <w:spacing w:after="0"/>
              <w:textAlignment w:val="baseline"/>
              <w:rPr>
                <w:bCs/>
                <w:iCs/>
                <w:sz w:val="21"/>
                <w:szCs w:val="21"/>
              </w:rPr>
            </w:pPr>
            <w:r w:rsidRPr="001B43A4">
              <w:rPr>
                <w:b/>
                <w:iCs/>
                <w:sz w:val="21"/>
                <w:szCs w:val="21"/>
              </w:rPr>
              <w:t>RAT Concurrency:</w:t>
            </w:r>
            <w:r w:rsidRPr="001B43A4">
              <w:rPr>
                <w:bCs/>
                <w:iCs/>
                <w:sz w:val="21"/>
                <w:szCs w:val="21"/>
              </w:rPr>
              <w:t xml:space="preserve"> Network A is NR SA (with CA) or NR DC. Network B can either be LTE or NR.</w:t>
            </w:r>
          </w:p>
          <w:p w14:paraId="1A17237B" w14:textId="77777777" w:rsidR="00A4443A" w:rsidRPr="001B43A4" w:rsidRDefault="00A4443A" w:rsidP="00A4443A">
            <w:pPr>
              <w:numPr>
                <w:ilvl w:val="0"/>
                <w:numId w:val="30"/>
              </w:numPr>
              <w:overflowPunct w:val="0"/>
              <w:autoSpaceDE w:val="0"/>
              <w:autoSpaceDN w:val="0"/>
              <w:adjustRightInd w:val="0"/>
              <w:spacing w:after="0"/>
              <w:textAlignment w:val="baseline"/>
              <w:rPr>
                <w:bCs/>
                <w:iCs/>
                <w:sz w:val="21"/>
                <w:szCs w:val="21"/>
              </w:rPr>
            </w:pPr>
            <w:r w:rsidRPr="001B43A4">
              <w:rPr>
                <w:b/>
                <w:iCs/>
                <w:sz w:val="21"/>
                <w:szCs w:val="21"/>
              </w:rPr>
              <w:t>Applicable UE architecture:</w:t>
            </w:r>
            <w:r w:rsidRPr="001B43A4">
              <w:rPr>
                <w:bCs/>
                <w:iCs/>
                <w:sz w:val="21"/>
                <w:szCs w:val="21"/>
              </w:rPr>
              <w:t xml:space="preserve"> Dual-RX/Dual-TX UE</w:t>
            </w:r>
          </w:p>
          <w:p w14:paraId="0CEF3197" w14:textId="77777777" w:rsidR="004F3929" w:rsidRPr="001B43A4" w:rsidRDefault="004F3929" w:rsidP="004F3929">
            <w:pPr>
              <w:overflowPunct w:val="0"/>
              <w:autoSpaceDE w:val="0"/>
              <w:autoSpaceDN w:val="0"/>
              <w:adjustRightInd w:val="0"/>
              <w:spacing w:after="0"/>
              <w:textAlignment w:val="baseline"/>
              <w:rPr>
                <w:bCs/>
                <w:iCs/>
                <w:sz w:val="21"/>
                <w:szCs w:val="21"/>
              </w:rPr>
            </w:pPr>
          </w:p>
          <w:p w14:paraId="5B877E3F" w14:textId="44BFCB83" w:rsidR="004F3929" w:rsidRPr="001B43A4" w:rsidRDefault="004F3929" w:rsidP="004F3929">
            <w:pPr>
              <w:overflowPunct w:val="0"/>
              <w:autoSpaceDE w:val="0"/>
              <w:autoSpaceDN w:val="0"/>
              <w:adjustRightInd w:val="0"/>
              <w:spacing w:after="0"/>
              <w:textAlignment w:val="baseline"/>
              <w:rPr>
                <w:bCs/>
                <w:iCs/>
                <w:sz w:val="21"/>
                <w:szCs w:val="21"/>
              </w:rPr>
            </w:pPr>
            <w:r w:rsidRPr="001B43A4">
              <w:rPr>
                <w:bCs/>
                <w:iCs/>
                <w:sz w:val="21"/>
                <w:szCs w:val="21"/>
              </w:rPr>
              <w:t>2.Specify MN-SN coordination of R17 MUSIM gaps when network A is NR-DC in Rel-18 [RAN2]</w:t>
            </w:r>
          </w:p>
        </w:tc>
      </w:tr>
    </w:tbl>
    <w:p w14:paraId="0171A54E" w14:textId="6954AEEE" w:rsidR="00040D40" w:rsidRPr="00E229AF" w:rsidRDefault="005510D8" w:rsidP="005F39CD">
      <w:pPr>
        <w:textAlignment w:val="center"/>
        <w:rPr>
          <w:rFonts w:eastAsia="游ゴシック"/>
          <w:sz w:val="21"/>
          <w:szCs w:val="21"/>
          <w:lang w:val="en-US" w:eastAsia="ja-JP"/>
        </w:rPr>
      </w:pPr>
      <w:r w:rsidRPr="00E229AF">
        <w:rPr>
          <w:rFonts w:eastAsia="游ゴシック"/>
          <w:sz w:val="21"/>
          <w:szCs w:val="21"/>
          <w:lang w:val="en-US" w:eastAsia="ja-JP"/>
        </w:rPr>
        <w:t>During</w:t>
      </w:r>
      <w:r w:rsidR="00040D40" w:rsidRPr="00E229AF">
        <w:rPr>
          <w:rFonts w:eastAsia="游ゴシック"/>
          <w:sz w:val="21"/>
          <w:szCs w:val="21"/>
          <w:lang w:val="en-US" w:eastAsia="ja-JP"/>
        </w:rPr>
        <w:t xml:space="preserve"> the MUSIM discussions for Rel-17, applicable UE architecture was mainly focused to Single-Tx/Rx UE. As mentioned in the above WID, for Rel-18 discussion to support Dual Tx/Rx UE architecture, it would be necessary to introduce the mechanism to indicate preference on temporary UE capability restriction and its removal. </w:t>
      </w:r>
      <w:r w:rsidR="007A16A0" w:rsidRPr="00E229AF">
        <w:rPr>
          <w:rFonts w:eastAsia="游ゴシック"/>
          <w:sz w:val="21"/>
          <w:szCs w:val="21"/>
          <w:lang w:val="en-US" w:eastAsia="ja-JP"/>
        </w:rPr>
        <w:t xml:space="preserve">Additionally, at the </w:t>
      </w:r>
      <w:r w:rsidR="007A16A0" w:rsidRPr="00E229AF">
        <w:rPr>
          <w:rFonts w:hint="eastAsia"/>
          <w:sz w:val="21"/>
          <w:szCs w:val="21"/>
          <w:lang w:val="en-US" w:eastAsia="ja-JP"/>
        </w:rPr>
        <w:t>RAN</w:t>
      </w:r>
      <w:r w:rsidR="007A16A0" w:rsidRPr="00E229AF">
        <w:rPr>
          <w:sz w:val="21"/>
          <w:szCs w:val="21"/>
          <w:lang w:val="en-US" w:eastAsia="ja-JP"/>
        </w:rPr>
        <w:t xml:space="preserve"> Plenary #98, </w:t>
      </w:r>
      <w:r w:rsidR="007A16A0" w:rsidRPr="00E229AF">
        <w:rPr>
          <w:rFonts w:eastAsia="游ゴシック"/>
          <w:sz w:val="21"/>
          <w:szCs w:val="21"/>
          <w:lang w:val="en-US" w:eastAsia="ja-JP"/>
        </w:rPr>
        <w:t>it was decided to include the discussion for specifying</w:t>
      </w:r>
      <w:r w:rsidR="007A16A0" w:rsidRPr="00E229AF">
        <w:rPr>
          <w:sz w:val="21"/>
          <w:szCs w:val="21"/>
        </w:rPr>
        <w:t xml:space="preserve"> </w:t>
      </w:r>
      <w:r w:rsidR="007A16A0" w:rsidRPr="00E229AF">
        <w:rPr>
          <w:rFonts w:eastAsia="游ゴシック"/>
          <w:sz w:val="21"/>
          <w:szCs w:val="21"/>
          <w:lang w:val="en-US" w:eastAsia="ja-JP"/>
        </w:rPr>
        <w:t>MN-SN coordination of R17 MUSIM gaps when network A is NR-DC in Rel-18, in the WI scope.</w:t>
      </w:r>
    </w:p>
    <w:p w14:paraId="316ED0AE" w14:textId="075C75B8" w:rsidR="002E37FB" w:rsidRDefault="0029492D" w:rsidP="005F39CD">
      <w:pPr>
        <w:textAlignment w:val="center"/>
        <w:rPr>
          <w:rFonts w:eastAsia="游ゴシック"/>
          <w:sz w:val="21"/>
          <w:szCs w:val="21"/>
          <w:lang w:val="en-US" w:eastAsia="ja-JP"/>
        </w:rPr>
      </w:pPr>
      <w:r>
        <w:rPr>
          <w:rFonts w:eastAsia="游ゴシック"/>
          <w:sz w:val="21"/>
          <w:szCs w:val="21"/>
          <w:lang w:val="en-US" w:eastAsia="ja-JP"/>
        </w:rPr>
        <w:t>Based on t</w:t>
      </w:r>
      <w:r w:rsidR="00063789">
        <w:rPr>
          <w:rFonts w:eastAsia="游ゴシック" w:hint="eastAsia"/>
          <w:sz w:val="21"/>
          <w:szCs w:val="21"/>
          <w:lang w:val="en-US" w:eastAsia="ja-JP"/>
        </w:rPr>
        <w:t>he</w:t>
      </w:r>
      <w:r>
        <w:rPr>
          <w:rFonts w:eastAsia="游ゴシック"/>
          <w:sz w:val="21"/>
          <w:szCs w:val="21"/>
          <w:lang w:val="en-US" w:eastAsia="ja-JP"/>
        </w:rPr>
        <w:t xml:space="preserve"> chair’s note for </w:t>
      </w:r>
      <w:r w:rsidR="000747FB">
        <w:rPr>
          <w:rFonts w:eastAsia="游ゴシック"/>
          <w:sz w:val="21"/>
          <w:szCs w:val="21"/>
          <w:lang w:val="en-US" w:eastAsia="ja-JP"/>
        </w:rPr>
        <w:t xml:space="preserve">RAN2#121bis-e </w:t>
      </w:r>
      <w:proofErr w:type="gramStart"/>
      <w:r w:rsidR="000747FB">
        <w:rPr>
          <w:rFonts w:eastAsia="游ゴシック"/>
          <w:sz w:val="21"/>
          <w:szCs w:val="21"/>
          <w:lang w:val="en-US" w:eastAsia="ja-JP"/>
        </w:rPr>
        <w:t>meeting</w:t>
      </w:r>
      <w:r w:rsidR="000747FB">
        <w:rPr>
          <w:rFonts w:eastAsia="游ゴシック"/>
          <w:sz w:val="21"/>
          <w:szCs w:val="21"/>
          <w:lang w:val="en-US" w:eastAsia="ja-JP"/>
        </w:rPr>
        <w:t>[</w:t>
      </w:r>
      <w:proofErr w:type="gramEnd"/>
      <w:r w:rsidR="000747FB">
        <w:rPr>
          <w:rFonts w:eastAsia="游ゴシック"/>
          <w:sz w:val="21"/>
          <w:szCs w:val="21"/>
          <w:lang w:val="en-US" w:eastAsia="ja-JP"/>
        </w:rPr>
        <w:t xml:space="preserve">2], the </w:t>
      </w:r>
      <w:r w:rsidR="00063789">
        <w:rPr>
          <w:rFonts w:eastAsia="游ゴシック"/>
          <w:sz w:val="21"/>
          <w:szCs w:val="21"/>
          <w:lang w:val="en-US" w:eastAsia="ja-JP"/>
        </w:rPr>
        <w:t xml:space="preserve">following agreements </w:t>
      </w:r>
      <w:r w:rsidR="00040C3C">
        <w:rPr>
          <w:rFonts w:eastAsia="游ゴシック"/>
          <w:sz w:val="21"/>
          <w:szCs w:val="21"/>
          <w:lang w:val="en-US" w:eastAsia="ja-JP"/>
        </w:rPr>
        <w:t xml:space="preserve">were made </w:t>
      </w:r>
      <w:r w:rsidR="00D52D97">
        <w:rPr>
          <w:rFonts w:eastAsia="游ゴシック"/>
          <w:sz w:val="21"/>
          <w:szCs w:val="21"/>
          <w:lang w:val="en-US" w:eastAsia="ja-JP"/>
        </w:rPr>
        <w:t>regarding</w:t>
      </w:r>
      <w:r w:rsidR="001151CE">
        <w:rPr>
          <w:rFonts w:eastAsia="游ゴシック"/>
          <w:sz w:val="21"/>
          <w:szCs w:val="21"/>
          <w:lang w:val="en-US" w:eastAsia="ja-JP"/>
        </w:rPr>
        <w:t xml:space="preserve"> the procedures for</w:t>
      </w:r>
      <w:r w:rsidR="001151CE" w:rsidRPr="00AD0FDA">
        <w:t xml:space="preserve"> MUSIM temporary capability restriction</w:t>
      </w:r>
      <w:r w:rsidR="001151CE">
        <w:t>:</w:t>
      </w:r>
    </w:p>
    <w:tbl>
      <w:tblPr>
        <w:tblStyle w:val="af5"/>
        <w:tblW w:w="0" w:type="auto"/>
        <w:tblCellMar>
          <w:top w:w="57" w:type="dxa"/>
          <w:bottom w:w="57" w:type="dxa"/>
        </w:tblCellMar>
        <w:tblLook w:val="04A0" w:firstRow="1" w:lastRow="0" w:firstColumn="1" w:lastColumn="0" w:noHBand="0" w:noVBand="1"/>
      </w:tblPr>
      <w:tblGrid>
        <w:gridCol w:w="9629"/>
      </w:tblGrid>
      <w:tr w:rsidR="002E37FB" w:rsidRPr="00A4496A" w14:paraId="379A02AC" w14:textId="77777777" w:rsidTr="00B365C9">
        <w:tc>
          <w:tcPr>
            <w:tcW w:w="9629" w:type="dxa"/>
          </w:tcPr>
          <w:p w14:paraId="33582E08" w14:textId="77777777" w:rsidR="003E1501" w:rsidRDefault="00D84BB8" w:rsidP="004A4B47">
            <w:pPr>
              <w:pStyle w:val="Agreement"/>
              <w:numPr>
                <w:ilvl w:val="0"/>
                <w:numId w:val="34"/>
              </w:numPr>
            </w:pPr>
            <w:r w:rsidRPr="00D84BB8">
              <w:t xml:space="preserve">Consider “proactive”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w:t>
            </w:r>
            <w:proofErr w:type="gramStart"/>
            <w:r w:rsidRPr="00D84BB8">
              <w:t>i.e.</w:t>
            </w:r>
            <w:proofErr w:type="gramEnd"/>
            <w:r w:rsidRPr="00D84BB8">
              <w:t xml:space="preserve"> it is up to network whether to allow such signalling. FFS on the details – should aim for a common framework for the reactive and proactive approach. FFS on UE capabilities</w:t>
            </w:r>
          </w:p>
          <w:p w14:paraId="397AEF7C" w14:textId="77777777" w:rsidR="00413A82" w:rsidRDefault="00413A82" w:rsidP="004A4B47">
            <w:pPr>
              <w:pStyle w:val="Agreement"/>
              <w:numPr>
                <w:ilvl w:val="0"/>
                <w:numId w:val="34"/>
              </w:numPr>
            </w:pPr>
            <w:r>
              <w:t xml:space="preserve">Support “early indication” from UE to network during RRC connection setup/resume procedure. </w:t>
            </w:r>
          </w:p>
          <w:p w14:paraId="3C423599" w14:textId="77777777" w:rsidR="00413A82" w:rsidRDefault="00413A82" w:rsidP="004A4B47">
            <w:pPr>
              <w:pStyle w:val="Agreement"/>
              <w:numPr>
                <w:ilvl w:val="0"/>
                <w:numId w:val="34"/>
              </w:numPr>
            </w:pPr>
            <w:r>
              <w:t>FFS how to indicate this and in which message. The indication will tell</w:t>
            </w:r>
            <w:r w:rsidRPr="00FF1367">
              <w:t xml:space="preserve"> </w:t>
            </w:r>
            <w:r>
              <w:t xml:space="preserve">network </w:t>
            </w:r>
            <w:r w:rsidRPr="00FF1367">
              <w:t xml:space="preserve">that </w:t>
            </w:r>
            <w:r>
              <w:t xml:space="preserve">UE </w:t>
            </w:r>
            <w:r w:rsidRPr="00FF1367">
              <w:t>capabilities are temporarily restricted.</w:t>
            </w:r>
            <w:r>
              <w:t xml:space="preserve"> </w:t>
            </w:r>
          </w:p>
          <w:p w14:paraId="765A92A5" w14:textId="77777777" w:rsidR="00802CC6" w:rsidRDefault="00413A82" w:rsidP="004A4B47">
            <w:pPr>
              <w:pStyle w:val="Agreement"/>
              <w:numPr>
                <w:ilvl w:val="0"/>
                <w:numId w:val="34"/>
              </w:numPr>
            </w:pPr>
            <w:r>
              <w:t>FFS on details (</w:t>
            </w:r>
            <w:proofErr w:type="gramStart"/>
            <w:r>
              <w:t>i.e.</w:t>
            </w:r>
            <w:proofErr w:type="gramEnd"/>
            <w:r>
              <w:t xml:space="preserve"> when UE can indicate this, what does it indicate, how does it relate to UAI, etc.)</w:t>
            </w:r>
          </w:p>
          <w:p w14:paraId="3038795F" w14:textId="77777777" w:rsidR="00973000" w:rsidRDefault="00E3759A" w:rsidP="00973000">
            <w:pPr>
              <w:pStyle w:val="Agreement"/>
              <w:numPr>
                <w:ilvl w:val="0"/>
                <w:numId w:val="34"/>
              </w:numPr>
            </w:pPr>
            <w:r>
              <w:t xml:space="preserve">No consensus to support UE-initiated </w:t>
            </w:r>
            <w:proofErr w:type="spellStart"/>
            <w:r>
              <w:t>SCell</w:t>
            </w:r>
            <w:proofErr w:type="spellEnd"/>
            <w:r>
              <w:t xml:space="preserve"> deactivation for MUSIM in Rel-18.</w:t>
            </w:r>
          </w:p>
          <w:p w14:paraId="78DFAA6D" w14:textId="5BC6258B" w:rsidR="00D84BB8" w:rsidRPr="00D84BB8" w:rsidRDefault="004A4B47" w:rsidP="002C42BF">
            <w:pPr>
              <w:pStyle w:val="Agreement"/>
              <w:numPr>
                <w:ilvl w:val="0"/>
                <w:numId w:val="34"/>
              </w:numPr>
            </w:pPr>
            <w:r w:rsidRPr="004A4B47">
              <w:t>UE</w:t>
            </w:r>
            <w:r w:rsidRPr="00152FFE">
              <w:t xml:space="preserve"> can explic</w:t>
            </w:r>
            <w:r w:rsidRPr="00A6761A">
              <w:t>itly request specific serving cells or serving cell group to be released for Rel-18 MUSIM purpose. FFS how/whether this works for the proactive case.</w:t>
            </w:r>
          </w:p>
        </w:tc>
      </w:tr>
    </w:tbl>
    <w:p w14:paraId="565DCB23" w14:textId="2AC19AA8" w:rsidR="00961A39" w:rsidRPr="007A16A0" w:rsidRDefault="007C7AEE" w:rsidP="005F39CD">
      <w:pPr>
        <w:textAlignment w:val="center"/>
        <w:rPr>
          <w:rFonts w:eastAsia="游ゴシック"/>
          <w:sz w:val="22"/>
          <w:szCs w:val="22"/>
          <w:lang w:val="en-US" w:eastAsia="ja-JP"/>
        </w:rPr>
      </w:pPr>
      <w:r>
        <w:rPr>
          <w:rFonts w:eastAsia="游ゴシック" w:hint="eastAsia"/>
          <w:sz w:val="22"/>
          <w:szCs w:val="22"/>
          <w:lang w:val="en-US" w:eastAsia="ja-JP"/>
        </w:rPr>
        <w:t>T</w:t>
      </w:r>
      <w:r>
        <w:rPr>
          <w:rFonts w:eastAsia="游ゴシック"/>
          <w:sz w:val="22"/>
          <w:szCs w:val="22"/>
          <w:lang w:val="en-US" w:eastAsia="ja-JP"/>
        </w:rPr>
        <w:t xml:space="preserve">his paper attempts to investigate </w:t>
      </w:r>
      <w:r w:rsidR="006E7E93">
        <w:rPr>
          <w:rFonts w:eastAsia="游ゴシック"/>
          <w:sz w:val="22"/>
          <w:szCs w:val="22"/>
          <w:lang w:val="en-US" w:eastAsia="ja-JP"/>
        </w:rPr>
        <w:t xml:space="preserve">about the </w:t>
      </w:r>
      <w:r w:rsidR="006E7E93">
        <w:rPr>
          <w:rFonts w:eastAsia="游ゴシック"/>
          <w:sz w:val="21"/>
          <w:szCs w:val="21"/>
          <w:lang w:val="en-US" w:eastAsia="ja-JP"/>
        </w:rPr>
        <w:t>procedures for</w:t>
      </w:r>
      <w:r w:rsidR="006E7E93" w:rsidRPr="00AD0FDA">
        <w:t xml:space="preserve"> MUSIM temporary capability restriction</w:t>
      </w:r>
      <w:r w:rsidR="006E7E93">
        <w:t xml:space="preserve"> based on the above agreements and FFS.</w:t>
      </w:r>
    </w:p>
    <w:p w14:paraId="3444AAAD" w14:textId="77777777" w:rsidR="00D9168D" w:rsidRDefault="00D9168D">
      <w:pPr>
        <w:spacing w:after="0"/>
        <w:rPr>
          <w:rFonts w:ascii="Arial" w:hAnsi="Arial"/>
          <w:sz w:val="32"/>
          <w:lang w:eastAsia="ja-JP"/>
        </w:rPr>
      </w:pPr>
      <w:r>
        <w:rPr>
          <w:lang w:eastAsia="ja-JP"/>
        </w:rPr>
        <w:br w:type="page"/>
      </w:r>
    </w:p>
    <w:p w14:paraId="5BA29505" w14:textId="320CE89D" w:rsidR="005852CD" w:rsidRDefault="00C30470" w:rsidP="00C30470">
      <w:pPr>
        <w:pStyle w:val="2"/>
        <w:numPr>
          <w:ilvl w:val="0"/>
          <w:numId w:val="2"/>
        </w:numPr>
        <w:rPr>
          <w:lang w:eastAsia="ja-JP"/>
        </w:rPr>
      </w:pPr>
      <w:r>
        <w:rPr>
          <w:rFonts w:hint="eastAsia"/>
          <w:lang w:eastAsia="ja-JP"/>
        </w:rPr>
        <w:lastRenderedPageBreak/>
        <w:t>Discussion</w:t>
      </w:r>
    </w:p>
    <w:p w14:paraId="3707DB65" w14:textId="25FE7907" w:rsidR="003B2C79" w:rsidRDefault="001766BD" w:rsidP="00A07C38">
      <w:pPr>
        <w:pStyle w:val="3"/>
        <w:numPr>
          <w:ilvl w:val="1"/>
          <w:numId w:val="24"/>
        </w:numPr>
        <w:ind w:left="567"/>
        <w:rPr>
          <w:rStyle w:val="af2"/>
          <w:i w:val="0"/>
          <w:lang w:val="en-US" w:eastAsia="ja-JP"/>
        </w:rPr>
      </w:pPr>
      <w:r>
        <w:rPr>
          <w:rStyle w:val="af2"/>
          <w:i w:val="0"/>
          <w:lang w:val="en-US" w:eastAsia="ja-JP"/>
        </w:rPr>
        <w:t>Connection s</w:t>
      </w:r>
      <w:r w:rsidR="003B2C79">
        <w:rPr>
          <w:rStyle w:val="af2"/>
          <w:i w:val="0"/>
          <w:lang w:val="en-US" w:eastAsia="ja-JP"/>
        </w:rPr>
        <w:t xml:space="preserve">et-up/resume </w:t>
      </w:r>
      <w:r>
        <w:rPr>
          <w:rStyle w:val="af2"/>
          <w:i w:val="0"/>
          <w:lang w:val="en-US" w:eastAsia="ja-JP"/>
        </w:rPr>
        <w:t>with restricted capability</w:t>
      </w:r>
    </w:p>
    <w:p w14:paraId="3ED2D3B2" w14:textId="0AB17BF4" w:rsidR="005818F6" w:rsidRDefault="005818F6" w:rsidP="005818F6">
      <w:pPr>
        <w:rPr>
          <w:sz w:val="21"/>
          <w:szCs w:val="21"/>
          <w:lang w:val="en-US" w:eastAsia="ja-JP"/>
        </w:rPr>
      </w:pPr>
      <w:r>
        <w:rPr>
          <w:rFonts w:hint="eastAsia"/>
          <w:sz w:val="21"/>
          <w:szCs w:val="21"/>
          <w:lang w:val="en-US" w:eastAsia="ja-JP"/>
        </w:rPr>
        <w:t xml:space="preserve">As </w:t>
      </w:r>
      <w:r>
        <w:rPr>
          <w:sz w:val="21"/>
          <w:szCs w:val="21"/>
          <w:lang w:val="en-US" w:eastAsia="ja-JP"/>
        </w:rPr>
        <w:t xml:space="preserve">mentioned above, </w:t>
      </w:r>
      <w:r w:rsidR="00676433">
        <w:rPr>
          <w:sz w:val="21"/>
          <w:szCs w:val="21"/>
          <w:lang w:val="en-US" w:eastAsia="ja-JP"/>
        </w:rPr>
        <w:t xml:space="preserve">it was agreed to introduce </w:t>
      </w:r>
      <w:r w:rsidR="00333183">
        <w:rPr>
          <w:sz w:val="21"/>
          <w:szCs w:val="21"/>
          <w:lang w:val="en-US" w:eastAsia="ja-JP"/>
        </w:rPr>
        <w:t xml:space="preserve">the indication called “early indication” </w:t>
      </w:r>
      <w:r w:rsidR="00676433">
        <w:rPr>
          <w:sz w:val="21"/>
          <w:szCs w:val="21"/>
          <w:lang w:val="en-US" w:eastAsia="ja-JP"/>
        </w:rPr>
        <w:t xml:space="preserve">which </w:t>
      </w:r>
      <w:r w:rsidR="007E437F">
        <w:rPr>
          <w:sz w:val="21"/>
          <w:szCs w:val="21"/>
          <w:lang w:val="en-US" w:eastAsia="ja-JP"/>
        </w:rPr>
        <w:t xml:space="preserve">tells </w:t>
      </w:r>
      <w:r w:rsidR="00142DDD">
        <w:rPr>
          <w:sz w:val="21"/>
          <w:szCs w:val="21"/>
          <w:lang w:val="en-US" w:eastAsia="ja-JP"/>
        </w:rPr>
        <w:t xml:space="preserve">network that the UE </w:t>
      </w:r>
      <w:r w:rsidR="007301AA">
        <w:rPr>
          <w:sz w:val="21"/>
          <w:szCs w:val="21"/>
          <w:lang w:val="en-US" w:eastAsia="ja-JP"/>
        </w:rPr>
        <w:t>capabilities are temporarily restricted</w:t>
      </w:r>
      <w:r w:rsidR="00896A16">
        <w:rPr>
          <w:sz w:val="21"/>
          <w:szCs w:val="21"/>
          <w:lang w:val="en-US" w:eastAsia="ja-JP"/>
        </w:rPr>
        <w:t xml:space="preserve">. However, </w:t>
      </w:r>
      <w:r w:rsidR="00934ECA">
        <w:rPr>
          <w:sz w:val="21"/>
          <w:szCs w:val="21"/>
          <w:lang w:val="en-US" w:eastAsia="ja-JP"/>
        </w:rPr>
        <w:t xml:space="preserve">which </w:t>
      </w:r>
      <w:r w:rsidR="00896A16">
        <w:rPr>
          <w:sz w:val="21"/>
          <w:szCs w:val="21"/>
          <w:lang w:val="en-US" w:eastAsia="ja-JP"/>
        </w:rPr>
        <w:t>message</w:t>
      </w:r>
      <w:r w:rsidR="005549B6">
        <w:rPr>
          <w:sz w:val="21"/>
          <w:szCs w:val="21"/>
          <w:lang w:val="en-US" w:eastAsia="ja-JP"/>
        </w:rPr>
        <w:t xml:space="preserve"> to send</w:t>
      </w:r>
      <w:r w:rsidR="00934ECA">
        <w:rPr>
          <w:sz w:val="21"/>
          <w:szCs w:val="21"/>
          <w:lang w:val="en-US" w:eastAsia="ja-JP"/>
        </w:rPr>
        <w:t xml:space="preserve"> </w:t>
      </w:r>
      <w:r w:rsidR="005549B6">
        <w:rPr>
          <w:sz w:val="21"/>
          <w:szCs w:val="21"/>
          <w:lang w:val="en-US" w:eastAsia="ja-JP"/>
        </w:rPr>
        <w:t>was not agreed yet.</w:t>
      </w:r>
      <w:r w:rsidR="00D767C6">
        <w:rPr>
          <w:sz w:val="21"/>
          <w:szCs w:val="21"/>
          <w:lang w:val="en-US" w:eastAsia="ja-JP"/>
        </w:rPr>
        <w:t xml:space="preserve"> </w:t>
      </w:r>
      <w:r w:rsidR="005A65BD">
        <w:rPr>
          <w:sz w:val="21"/>
          <w:szCs w:val="21"/>
          <w:lang w:val="en-US" w:eastAsia="ja-JP"/>
        </w:rPr>
        <w:t xml:space="preserve">During the last meeting, </w:t>
      </w:r>
      <w:r w:rsidR="003543FC">
        <w:rPr>
          <w:sz w:val="21"/>
          <w:szCs w:val="21"/>
          <w:lang w:val="en-US" w:eastAsia="ja-JP"/>
        </w:rPr>
        <w:t>s</w:t>
      </w:r>
      <w:r w:rsidR="00D767C6">
        <w:rPr>
          <w:sz w:val="21"/>
          <w:szCs w:val="21"/>
          <w:lang w:val="en-US" w:eastAsia="ja-JP"/>
        </w:rPr>
        <w:t xml:space="preserve">ome companies mentioned that network would start </w:t>
      </w:r>
      <w:r w:rsidR="004F2529">
        <w:rPr>
          <w:sz w:val="21"/>
          <w:szCs w:val="21"/>
          <w:lang w:val="en-US" w:eastAsia="ja-JP"/>
        </w:rPr>
        <w:t>configuration or resum</w:t>
      </w:r>
      <w:r w:rsidR="00035F76">
        <w:rPr>
          <w:sz w:val="21"/>
          <w:szCs w:val="21"/>
          <w:lang w:val="en-US" w:eastAsia="ja-JP"/>
        </w:rPr>
        <w:t>e</w:t>
      </w:r>
      <w:r w:rsidR="004F2529">
        <w:rPr>
          <w:sz w:val="21"/>
          <w:szCs w:val="21"/>
          <w:lang w:val="en-US" w:eastAsia="ja-JP"/>
        </w:rPr>
        <w:t xml:space="preserve"> when </w:t>
      </w:r>
      <w:proofErr w:type="spellStart"/>
      <w:r w:rsidR="004F2529">
        <w:rPr>
          <w:rFonts w:hint="eastAsia"/>
          <w:sz w:val="21"/>
          <w:szCs w:val="21"/>
          <w:lang w:val="en-US" w:eastAsia="ja-JP"/>
        </w:rPr>
        <w:t>R</w:t>
      </w:r>
      <w:r w:rsidR="004F2529">
        <w:rPr>
          <w:sz w:val="21"/>
          <w:szCs w:val="21"/>
          <w:lang w:val="en-US" w:eastAsia="ja-JP"/>
        </w:rPr>
        <w:t>RCSetupRequest</w:t>
      </w:r>
      <w:proofErr w:type="spellEnd"/>
      <w:r w:rsidR="006311AA">
        <w:rPr>
          <w:sz w:val="21"/>
          <w:szCs w:val="21"/>
          <w:lang w:val="en-US" w:eastAsia="ja-JP"/>
        </w:rPr>
        <w:t xml:space="preserve"> </w:t>
      </w:r>
      <w:r w:rsidR="00970F92">
        <w:rPr>
          <w:sz w:val="21"/>
          <w:szCs w:val="21"/>
          <w:lang w:val="en-US" w:eastAsia="ja-JP"/>
        </w:rPr>
        <w:t>/</w:t>
      </w:r>
      <w:r w:rsidR="006311AA">
        <w:rPr>
          <w:sz w:val="21"/>
          <w:szCs w:val="21"/>
          <w:lang w:val="en-US" w:eastAsia="ja-JP"/>
        </w:rPr>
        <w:t xml:space="preserve"> </w:t>
      </w:r>
      <w:proofErr w:type="spellStart"/>
      <w:r w:rsidR="004F2529">
        <w:rPr>
          <w:sz w:val="21"/>
          <w:szCs w:val="21"/>
          <w:lang w:val="en-US" w:eastAsia="ja-JP"/>
        </w:rPr>
        <w:t>RRCResumeRequest</w:t>
      </w:r>
      <w:proofErr w:type="spellEnd"/>
      <w:r w:rsidR="006311AA">
        <w:rPr>
          <w:sz w:val="21"/>
          <w:szCs w:val="21"/>
          <w:lang w:val="en-US" w:eastAsia="ja-JP"/>
        </w:rPr>
        <w:t xml:space="preserve"> </w:t>
      </w:r>
      <w:r w:rsidR="00970F92">
        <w:rPr>
          <w:sz w:val="21"/>
          <w:szCs w:val="21"/>
          <w:lang w:val="en-US" w:eastAsia="ja-JP"/>
        </w:rPr>
        <w:t>/</w:t>
      </w:r>
      <w:r w:rsidR="006311AA">
        <w:rPr>
          <w:sz w:val="21"/>
          <w:szCs w:val="21"/>
          <w:lang w:val="en-US" w:eastAsia="ja-JP"/>
        </w:rPr>
        <w:t xml:space="preserve"> </w:t>
      </w:r>
      <w:proofErr w:type="spellStart"/>
      <w:r w:rsidR="006311AA" w:rsidRPr="006311AA">
        <w:rPr>
          <w:sz w:val="21"/>
          <w:szCs w:val="21"/>
          <w:lang w:val="en-US" w:eastAsia="ja-JP"/>
        </w:rPr>
        <w:t>RRCReestablishmentRequest</w:t>
      </w:r>
      <w:proofErr w:type="spellEnd"/>
      <w:r w:rsidR="004F2529">
        <w:rPr>
          <w:sz w:val="21"/>
          <w:szCs w:val="21"/>
          <w:lang w:val="en-US" w:eastAsia="ja-JP"/>
        </w:rPr>
        <w:t xml:space="preserve"> message is </w:t>
      </w:r>
      <w:r w:rsidR="005300C7">
        <w:rPr>
          <w:sz w:val="21"/>
          <w:szCs w:val="21"/>
          <w:lang w:val="en-US" w:eastAsia="ja-JP"/>
        </w:rPr>
        <w:t>received</w:t>
      </w:r>
      <w:r w:rsidR="002F6ABE">
        <w:rPr>
          <w:sz w:val="21"/>
          <w:szCs w:val="21"/>
          <w:lang w:val="en-US" w:eastAsia="ja-JP"/>
        </w:rPr>
        <w:t xml:space="preserve">. We agree with the concern, especially in case of </w:t>
      </w:r>
      <w:r w:rsidR="00035F76">
        <w:rPr>
          <w:sz w:val="21"/>
          <w:szCs w:val="21"/>
          <w:lang w:val="en-US" w:eastAsia="ja-JP"/>
        </w:rPr>
        <w:t xml:space="preserve">resume, network knows </w:t>
      </w:r>
      <w:r w:rsidR="00F977B8">
        <w:rPr>
          <w:sz w:val="21"/>
          <w:szCs w:val="21"/>
          <w:lang w:val="en-US" w:eastAsia="ja-JP"/>
        </w:rPr>
        <w:t>UE capabilities and configurations used before the suspension.</w:t>
      </w:r>
      <w:r w:rsidR="00E81D6E">
        <w:rPr>
          <w:sz w:val="21"/>
          <w:szCs w:val="21"/>
          <w:lang w:val="en-US" w:eastAsia="ja-JP"/>
        </w:rPr>
        <w:t xml:space="preserve"> </w:t>
      </w:r>
      <w:r w:rsidR="002A2144" w:rsidRPr="002A2144">
        <w:rPr>
          <w:sz w:val="21"/>
          <w:szCs w:val="21"/>
          <w:lang w:val="en-US" w:eastAsia="ja-JP"/>
        </w:rPr>
        <w:t xml:space="preserve">Therefore, the “early indication” should be included in </w:t>
      </w:r>
      <w:proofErr w:type="spellStart"/>
      <w:r w:rsidR="002A2144" w:rsidRPr="002A2144">
        <w:rPr>
          <w:sz w:val="21"/>
          <w:szCs w:val="21"/>
          <w:lang w:val="en-US" w:eastAsia="ja-JP"/>
        </w:rPr>
        <w:t>RRCSetupRequest</w:t>
      </w:r>
      <w:proofErr w:type="spellEnd"/>
      <w:r w:rsidR="002A2144" w:rsidRPr="002A2144">
        <w:rPr>
          <w:sz w:val="21"/>
          <w:szCs w:val="21"/>
          <w:lang w:val="en-US" w:eastAsia="ja-JP"/>
        </w:rPr>
        <w:t xml:space="preserve"> </w:t>
      </w:r>
      <w:r w:rsidR="00970F92">
        <w:rPr>
          <w:sz w:val="21"/>
          <w:szCs w:val="21"/>
          <w:lang w:val="en-US" w:eastAsia="ja-JP"/>
        </w:rPr>
        <w:t>/</w:t>
      </w:r>
      <w:r w:rsidR="002A2144" w:rsidRPr="002A2144">
        <w:rPr>
          <w:sz w:val="21"/>
          <w:szCs w:val="21"/>
          <w:lang w:val="en-US" w:eastAsia="ja-JP"/>
        </w:rPr>
        <w:t xml:space="preserve"> </w:t>
      </w:r>
      <w:proofErr w:type="spellStart"/>
      <w:r w:rsidR="002A2144" w:rsidRPr="002A2144">
        <w:rPr>
          <w:sz w:val="21"/>
          <w:szCs w:val="21"/>
          <w:lang w:val="en-US" w:eastAsia="ja-JP"/>
        </w:rPr>
        <w:t>RRCResumeRequest</w:t>
      </w:r>
      <w:proofErr w:type="spellEnd"/>
      <w:r w:rsidR="006311AA">
        <w:rPr>
          <w:sz w:val="21"/>
          <w:szCs w:val="21"/>
          <w:lang w:val="en-US" w:eastAsia="ja-JP"/>
        </w:rPr>
        <w:t xml:space="preserve"> </w:t>
      </w:r>
      <w:r w:rsidR="00970F92">
        <w:rPr>
          <w:sz w:val="21"/>
          <w:szCs w:val="21"/>
          <w:lang w:val="en-US" w:eastAsia="ja-JP"/>
        </w:rPr>
        <w:t>/</w:t>
      </w:r>
      <w:r w:rsidR="006311AA">
        <w:rPr>
          <w:sz w:val="21"/>
          <w:szCs w:val="21"/>
          <w:lang w:val="en-US" w:eastAsia="ja-JP"/>
        </w:rPr>
        <w:t xml:space="preserve"> </w:t>
      </w:r>
      <w:proofErr w:type="spellStart"/>
      <w:r w:rsidR="006311AA" w:rsidRPr="006311AA">
        <w:rPr>
          <w:sz w:val="21"/>
          <w:szCs w:val="21"/>
          <w:lang w:val="en-US" w:eastAsia="ja-JP"/>
        </w:rPr>
        <w:t>RRCReestablishmentRequest</w:t>
      </w:r>
      <w:proofErr w:type="spellEnd"/>
      <w:r w:rsidR="002A2144" w:rsidRPr="002A2144">
        <w:rPr>
          <w:sz w:val="21"/>
          <w:szCs w:val="21"/>
          <w:lang w:val="en-US" w:eastAsia="ja-JP"/>
        </w:rPr>
        <w:t xml:space="preserve">, rather than </w:t>
      </w:r>
      <w:proofErr w:type="spellStart"/>
      <w:r w:rsidR="002A2144" w:rsidRPr="002A2144">
        <w:rPr>
          <w:sz w:val="21"/>
          <w:szCs w:val="21"/>
          <w:lang w:val="en-US" w:eastAsia="ja-JP"/>
        </w:rPr>
        <w:t>RRCSetupComplete</w:t>
      </w:r>
      <w:proofErr w:type="spellEnd"/>
      <w:r w:rsidR="00970F92">
        <w:rPr>
          <w:sz w:val="21"/>
          <w:szCs w:val="21"/>
          <w:lang w:val="en-US" w:eastAsia="ja-JP"/>
        </w:rPr>
        <w:t xml:space="preserve"> </w:t>
      </w:r>
      <w:r w:rsidR="002A2144" w:rsidRPr="002A2144">
        <w:rPr>
          <w:sz w:val="21"/>
          <w:szCs w:val="21"/>
          <w:lang w:val="en-US" w:eastAsia="ja-JP"/>
        </w:rPr>
        <w:t>/</w:t>
      </w:r>
      <w:r w:rsidR="00970F92">
        <w:rPr>
          <w:sz w:val="21"/>
          <w:szCs w:val="21"/>
          <w:lang w:val="en-US" w:eastAsia="ja-JP"/>
        </w:rPr>
        <w:t xml:space="preserve"> </w:t>
      </w:r>
      <w:proofErr w:type="spellStart"/>
      <w:r w:rsidR="002A2144" w:rsidRPr="002A2144">
        <w:rPr>
          <w:sz w:val="21"/>
          <w:szCs w:val="21"/>
          <w:lang w:val="en-US" w:eastAsia="ja-JP"/>
        </w:rPr>
        <w:t>RRCResumeComplete</w:t>
      </w:r>
      <w:proofErr w:type="spellEnd"/>
      <w:r w:rsidR="00970F92">
        <w:rPr>
          <w:sz w:val="21"/>
          <w:szCs w:val="21"/>
          <w:lang w:val="en-US" w:eastAsia="ja-JP"/>
        </w:rPr>
        <w:t xml:space="preserve"> </w:t>
      </w:r>
      <w:r w:rsidR="006311AA">
        <w:rPr>
          <w:sz w:val="21"/>
          <w:szCs w:val="21"/>
          <w:lang w:val="en-US" w:eastAsia="ja-JP"/>
        </w:rPr>
        <w:t>/</w:t>
      </w:r>
      <w:r w:rsidR="00970F92">
        <w:rPr>
          <w:b/>
          <w:sz w:val="21"/>
          <w:szCs w:val="21"/>
          <w:lang w:val="en-US" w:eastAsia="ja-JP"/>
        </w:rPr>
        <w:t xml:space="preserve"> </w:t>
      </w:r>
      <w:proofErr w:type="spellStart"/>
      <w:r w:rsidR="006311AA" w:rsidRPr="00970F92">
        <w:rPr>
          <w:bCs/>
          <w:sz w:val="21"/>
          <w:szCs w:val="21"/>
          <w:lang w:val="en-US" w:eastAsia="ja-JP"/>
        </w:rPr>
        <w:t>RRCReestablishmentComplete</w:t>
      </w:r>
      <w:proofErr w:type="spellEnd"/>
      <w:r w:rsidR="002A2144" w:rsidRPr="002A2144">
        <w:rPr>
          <w:sz w:val="21"/>
          <w:szCs w:val="21"/>
          <w:lang w:val="en-US" w:eastAsia="ja-JP"/>
        </w:rPr>
        <w:t xml:space="preserve"> message.</w:t>
      </w:r>
    </w:p>
    <w:p w14:paraId="5EFCE4C9" w14:textId="6C8A3C17" w:rsidR="009D3497" w:rsidRDefault="001457CB" w:rsidP="009D3497">
      <w:pPr>
        <w:ind w:left="1424" w:hanging="1140"/>
        <w:rPr>
          <w:b/>
          <w:sz w:val="21"/>
          <w:szCs w:val="21"/>
          <w:lang w:val="en-US" w:eastAsia="ja-JP"/>
        </w:rPr>
      </w:pPr>
      <w:bookmarkStart w:id="1" w:name="_Hlk141972777"/>
      <w:bookmarkStart w:id="2" w:name="_Hlk141825441"/>
      <w:r>
        <w:rPr>
          <w:b/>
          <w:sz w:val="21"/>
          <w:szCs w:val="21"/>
          <w:lang w:val="en-US" w:eastAsia="ja-JP"/>
        </w:rPr>
        <w:t>Observation</w:t>
      </w:r>
      <w:r w:rsidR="009D3497" w:rsidRPr="00E229AF">
        <w:rPr>
          <w:b/>
          <w:sz w:val="21"/>
          <w:szCs w:val="21"/>
          <w:lang w:eastAsia="ja-JP"/>
        </w:rPr>
        <w:t xml:space="preserve"> 1:</w:t>
      </w:r>
      <w:r w:rsidR="009D3497" w:rsidRPr="00E229AF">
        <w:rPr>
          <w:rFonts w:hint="eastAsia"/>
          <w:b/>
          <w:sz w:val="21"/>
          <w:szCs w:val="21"/>
          <w:lang w:val="en-US" w:eastAsia="ja-JP"/>
        </w:rPr>
        <w:t xml:space="preserve"> </w:t>
      </w:r>
      <w:r w:rsidR="009D3497" w:rsidRPr="00E229AF">
        <w:rPr>
          <w:b/>
          <w:sz w:val="21"/>
          <w:szCs w:val="21"/>
          <w:lang w:val="en-US" w:eastAsia="ja-JP"/>
        </w:rPr>
        <w:t xml:space="preserve"> </w:t>
      </w:r>
      <w:bookmarkEnd w:id="1"/>
      <w:r w:rsidR="00E64854">
        <w:rPr>
          <w:b/>
          <w:sz w:val="21"/>
          <w:szCs w:val="21"/>
          <w:lang w:val="en-US" w:eastAsia="ja-JP"/>
        </w:rPr>
        <w:t xml:space="preserve">When </w:t>
      </w:r>
      <w:proofErr w:type="spellStart"/>
      <w:r w:rsidR="00E64854" w:rsidRPr="00E64854">
        <w:rPr>
          <w:b/>
          <w:sz w:val="21"/>
          <w:szCs w:val="21"/>
          <w:lang w:val="en-US" w:eastAsia="ja-JP"/>
        </w:rPr>
        <w:t>RRCSetupRequest</w:t>
      </w:r>
      <w:proofErr w:type="spellEnd"/>
      <w:r w:rsidR="00E64854">
        <w:rPr>
          <w:b/>
          <w:sz w:val="21"/>
          <w:szCs w:val="21"/>
          <w:lang w:val="en-US" w:eastAsia="ja-JP"/>
        </w:rPr>
        <w:t xml:space="preserve"> or </w:t>
      </w:r>
      <w:proofErr w:type="spellStart"/>
      <w:r w:rsidR="00E64854" w:rsidRPr="00E64854">
        <w:rPr>
          <w:b/>
          <w:sz w:val="21"/>
          <w:szCs w:val="21"/>
          <w:lang w:val="en-US" w:eastAsia="ja-JP"/>
        </w:rPr>
        <w:t>RRCResumeRequest</w:t>
      </w:r>
      <w:proofErr w:type="spellEnd"/>
      <w:r w:rsidR="00E64854">
        <w:rPr>
          <w:b/>
          <w:sz w:val="21"/>
          <w:szCs w:val="21"/>
          <w:lang w:val="en-US" w:eastAsia="ja-JP"/>
        </w:rPr>
        <w:t xml:space="preserve"> </w:t>
      </w:r>
      <w:r w:rsidR="00970F92">
        <w:rPr>
          <w:b/>
          <w:sz w:val="21"/>
          <w:szCs w:val="21"/>
          <w:lang w:val="en-US" w:eastAsia="ja-JP"/>
        </w:rPr>
        <w:t xml:space="preserve">or </w:t>
      </w:r>
      <w:proofErr w:type="spellStart"/>
      <w:r w:rsidR="00970F92">
        <w:rPr>
          <w:b/>
          <w:sz w:val="21"/>
          <w:szCs w:val="21"/>
          <w:lang w:val="en-US" w:eastAsia="ja-JP"/>
        </w:rPr>
        <w:t>RRCReestablishmentRequest</w:t>
      </w:r>
      <w:proofErr w:type="spellEnd"/>
      <w:r w:rsidR="00970F92">
        <w:rPr>
          <w:b/>
          <w:sz w:val="21"/>
          <w:szCs w:val="21"/>
          <w:lang w:val="en-US" w:eastAsia="ja-JP"/>
        </w:rPr>
        <w:t xml:space="preserve"> </w:t>
      </w:r>
      <w:r w:rsidR="00E64854">
        <w:rPr>
          <w:b/>
          <w:sz w:val="21"/>
          <w:szCs w:val="21"/>
          <w:lang w:val="en-US" w:eastAsia="ja-JP"/>
        </w:rPr>
        <w:t xml:space="preserve">is received, </w:t>
      </w:r>
      <w:r w:rsidR="008678AF">
        <w:rPr>
          <w:b/>
          <w:sz w:val="21"/>
          <w:szCs w:val="21"/>
          <w:lang w:val="en-US" w:eastAsia="ja-JP"/>
        </w:rPr>
        <w:t>n</w:t>
      </w:r>
      <w:r w:rsidR="008E3F0D">
        <w:rPr>
          <w:b/>
          <w:sz w:val="21"/>
          <w:szCs w:val="21"/>
          <w:lang w:val="en-US" w:eastAsia="ja-JP"/>
        </w:rPr>
        <w:t xml:space="preserve">etwork would start configuration/resume for the UE even though capability restriction information is not </w:t>
      </w:r>
      <w:r w:rsidR="00513A67">
        <w:rPr>
          <w:rFonts w:hint="eastAsia"/>
          <w:b/>
          <w:sz w:val="21"/>
          <w:szCs w:val="21"/>
          <w:lang w:val="en-US" w:eastAsia="ja-JP"/>
        </w:rPr>
        <w:t>y</w:t>
      </w:r>
      <w:r w:rsidR="00513A67">
        <w:rPr>
          <w:b/>
          <w:sz w:val="21"/>
          <w:szCs w:val="21"/>
          <w:lang w:val="en-US" w:eastAsia="ja-JP"/>
        </w:rPr>
        <w:t xml:space="preserve">et </w:t>
      </w:r>
      <w:r w:rsidR="008E3F0D">
        <w:rPr>
          <w:b/>
          <w:sz w:val="21"/>
          <w:szCs w:val="21"/>
          <w:lang w:val="en-US" w:eastAsia="ja-JP"/>
        </w:rPr>
        <w:t>available</w:t>
      </w:r>
    </w:p>
    <w:p w14:paraId="3534EB14" w14:textId="191E59EF" w:rsidR="001457CB" w:rsidRPr="00325832" w:rsidRDefault="001457CB" w:rsidP="001457CB">
      <w:pPr>
        <w:ind w:left="1424" w:hanging="1140"/>
        <w:rPr>
          <w:b/>
          <w:sz w:val="21"/>
          <w:szCs w:val="21"/>
        </w:rPr>
      </w:pPr>
      <w:r w:rsidRPr="00E229AF">
        <w:rPr>
          <w:rFonts w:hint="eastAsia"/>
          <w:b/>
          <w:sz w:val="21"/>
          <w:szCs w:val="21"/>
          <w:lang w:eastAsia="ja-JP"/>
        </w:rPr>
        <w:t>P</w:t>
      </w:r>
      <w:r w:rsidRPr="00E229AF">
        <w:rPr>
          <w:b/>
          <w:sz w:val="21"/>
          <w:szCs w:val="21"/>
          <w:lang w:eastAsia="ja-JP"/>
        </w:rPr>
        <w:t>roposal 1:</w:t>
      </w:r>
      <w:r w:rsidRPr="00E229AF">
        <w:rPr>
          <w:rFonts w:hint="eastAsia"/>
          <w:b/>
          <w:sz w:val="21"/>
          <w:szCs w:val="21"/>
          <w:lang w:val="en-US" w:eastAsia="ja-JP"/>
        </w:rPr>
        <w:t xml:space="preserve"> </w:t>
      </w:r>
      <w:r w:rsidRPr="00E229AF">
        <w:rPr>
          <w:b/>
          <w:sz w:val="21"/>
          <w:szCs w:val="21"/>
          <w:lang w:val="en-US" w:eastAsia="ja-JP"/>
        </w:rPr>
        <w:t xml:space="preserve"> </w:t>
      </w:r>
      <w:r w:rsidR="008E3F0D">
        <w:rPr>
          <w:b/>
          <w:sz w:val="21"/>
          <w:szCs w:val="21"/>
          <w:lang w:val="en-US" w:eastAsia="ja-JP"/>
        </w:rPr>
        <w:t>The</w:t>
      </w:r>
      <w:r>
        <w:rPr>
          <w:rFonts w:hint="eastAsia"/>
          <w:b/>
          <w:sz w:val="21"/>
          <w:szCs w:val="21"/>
          <w:lang w:val="en-US" w:eastAsia="ja-JP"/>
        </w:rPr>
        <w:t xml:space="preserve"> </w:t>
      </w:r>
      <w:r>
        <w:rPr>
          <w:b/>
          <w:sz w:val="21"/>
          <w:szCs w:val="21"/>
          <w:lang w:val="en-US" w:eastAsia="ja-JP"/>
        </w:rPr>
        <w:t>“</w:t>
      </w:r>
      <w:r>
        <w:rPr>
          <w:rFonts w:hint="eastAsia"/>
          <w:b/>
          <w:sz w:val="21"/>
          <w:szCs w:val="21"/>
          <w:lang w:val="en-US" w:eastAsia="ja-JP"/>
        </w:rPr>
        <w:t>e</w:t>
      </w:r>
      <w:r>
        <w:rPr>
          <w:b/>
          <w:sz w:val="21"/>
          <w:szCs w:val="21"/>
          <w:lang w:val="en-US" w:eastAsia="ja-JP"/>
        </w:rPr>
        <w:t xml:space="preserve">arly indication” should be included in </w:t>
      </w:r>
      <w:proofErr w:type="spellStart"/>
      <w:r w:rsidRPr="001F6345">
        <w:rPr>
          <w:b/>
          <w:sz w:val="21"/>
          <w:szCs w:val="21"/>
          <w:lang w:val="en-US" w:eastAsia="ja-JP"/>
        </w:rPr>
        <w:t>RRCSetupRequest</w:t>
      </w:r>
      <w:proofErr w:type="spellEnd"/>
      <w:r>
        <w:rPr>
          <w:b/>
          <w:sz w:val="21"/>
          <w:szCs w:val="21"/>
          <w:lang w:val="en-US" w:eastAsia="ja-JP"/>
        </w:rPr>
        <w:t xml:space="preserve"> or </w:t>
      </w:r>
      <w:proofErr w:type="spellStart"/>
      <w:r w:rsidRPr="001F6345">
        <w:rPr>
          <w:b/>
          <w:sz w:val="21"/>
          <w:szCs w:val="21"/>
          <w:lang w:val="en-US" w:eastAsia="ja-JP"/>
        </w:rPr>
        <w:t>RRCResumeRequest</w:t>
      </w:r>
      <w:proofErr w:type="spellEnd"/>
      <w:r>
        <w:rPr>
          <w:rFonts w:hint="eastAsia"/>
          <w:b/>
          <w:sz w:val="21"/>
          <w:szCs w:val="21"/>
          <w:lang w:val="en-US" w:eastAsia="ja-JP"/>
        </w:rPr>
        <w:t xml:space="preserve"> </w:t>
      </w:r>
      <w:r>
        <w:rPr>
          <w:b/>
          <w:sz w:val="21"/>
          <w:szCs w:val="21"/>
          <w:lang w:val="en-US" w:eastAsia="ja-JP"/>
        </w:rPr>
        <w:t xml:space="preserve">or </w:t>
      </w:r>
      <w:bookmarkStart w:id="3" w:name="_Hlk142056980"/>
      <w:proofErr w:type="spellStart"/>
      <w:r>
        <w:rPr>
          <w:b/>
          <w:sz w:val="21"/>
          <w:szCs w:val="21"/>
          <w:lang w:val="en-US" w:eastAsia="ja-JP"/>
        </w:rPr>
        <w:t>RRCReestablishmentRequest</w:t>
      </w:r>
      <w:bookmarkEnd w:id="3"/>
      <w:proofErr w:type="spellEnd"/>
    </w:p>
    <w:p w14:paraId="016C2D16" w14:textId="5D5A67C1" w:rsidR="006D5174" w:rsidRPr="002120A4" w:rsidRDefault="002120A4" w:rsidP="00384CA6">
      <w:pPr>
        <w:rPr>
          <w:bCs/>
          <w:sz w:val="21"/>
          <w:szCs w:val="21"/>
          <w:lang w:eastAsia="ja-JP"/>
        </w:rPr>
      </w:pPr>
      <w:r>
        <w:rPr>
          <w:bCs/>
          <w:sz w:val="21"/>
          <w:szCs w:val="21"/>
          <w:lang w:eastAsia="ja-JP"/>
        </w:rPr>
        <w:t xml:space="preserve">In the case if the “early indication” is included in </w:t>
      </w:r>
      <w:proofErr w:type="spellStart"/>
      <w:r w:rsidR="00283692" w:rsidRPr="00283692">
        <w:rPr>
          <w:bCs/>
          <w:sz w:val="21"/>
          <w:szCs w:val="21"/>
          <w:lang w:eastAsia="ja-JP"/>
        </w:rPr>
        <w:t>RRCSetupRequest</w:t>
      </w:r>
      <w:proofErr w:type="spellEnd"/>
      <w:r w:rsidR="00283692" w:rsidRPr="00283692">
        <w:rPr>
          <w:bCs/>
          <w:sz w:val="21"/>
          <w:szCs w:val="21"/>
          <w:lang w:eastAsia="ja-JP"/>
        </w:rPr>
        <w:t xml:space="preserve"> </w:t>
      </w:r>
      <w:r w:rsidR="00970F92">
        <w:rPr>
          <w:bCs/>
          <w:sz w:val="21"/>
          <w:szCs w:val="21"/>
          <w:lang w:eastAsia="ja-JP"/>
        </w:rPr>
        <w:t>/</w:t>
      </w:r>
      <w:r w:rsidR="00283692" w:rsidRPr="00283692">
        <w:rPr>
          <w:bCs/>
          <w:sz w:val="21"/>
          <w:szCs w:val="21"/>
          <w:lang w:eastAsia="ja-JP"/>
        </w:rPr>
        <w:t xml:space="preserve"> </w:t>
      </w:r>
      <w:proofErr w:type="spellStart"/>
      <w:r w:rsidR="00283692" w:rsidRPr="00283692">
        <w:rPr>
          <w:bCs/>
          <w:sz w:val="21"/>
          <w:szCs w:val="21"/>
          <w:lang w:eastAsia="ja-JP"/>
        </w:rPr>
        <w:t>RRCResumeRequest</w:t>
      </w:r>
      <w:proofErr w:type="spellEnd"/>
      <w:r w:rsidR="00970F92">
        <w:rPr>
          <w:bCs/>
          <w:sz w:val="21"/>
          <w:szCs w:val="21"/>
          <w:lang w:eastAsia="ja-JP"/>
        </w:rPr>
        <w:t xml:space="preserve"> / </w:t>
      </w:r>
      <w:proofErr w:type="spellStart"/>
      <w:r w:rsidR="00970F92" w:rsidRPr="00970F92">
        <w:rPr>
          <w:bCs/>
          <w:sz w:val="21"/>
          <w:szCs w:val="21"/>
          <w:lang w:eastAsia="ja-JP"/>
        </w:rPr>
        <w:t>RRCReestablishmentRequest</w:t>
      </w:r>
      <w:proofErr w:type="spellEnd"/>
      <w:r w:rsidR="00283692">
        <w:rPr>
          <w:bCs/>
          <w:sz w:val="21"/>
          <w:szCs w:val="21"/>
          <w:lang w:eastAsia="ja-JP"/>
        </w:rPr>
        <w:t xml:space="preserve">, </w:t>
      </w:r>
      <w:r w:rsidR="00812AFF">
        <w:rPr>
          <w:bCs/>
          <w:sz w:val="21"/>
          <w:szCs w:val="21"/>
          <w:lang w:eastAsia="ja-JP"/>
        </w:rPr>
        <w:t>“early in</w:t>
      </w:r>
      <w:r w:rsidR="00116495">
        <w:rPr>
          <w:bCs/>
          <w:sz w:val="21"/>
          <w:szCs w:val="21"/>
          <w:lang w:eastAsia="ja-JP"/>
        </w:rPr>
        <w:t>d</w:t>
      </w:r>
      <w:r w:rsidR="00812AFF">
        <w:rPr>
          <w:bCs/>
          <w:sz w:val="21"/>
          <w:szCs w:val="21"/>
          <w:lang w:eastAsia="ja-JP"/>
        </w:rPr>
        <w:t xml:space="preserve">ication” should not be the </w:t>
      </w:r>
      <w:r w:rsidR="00B90C86">
        <w:rPr>
          <w:bCs/>
          <w:sz w:val="21"/>
          <w:szCs w:val="21"/>
          <w:lang w:eastAsia="ja-JP"/>
        </w:rPr>
        <w:t>capabil</w:t>
      </w:r>
      <w:r w:rsidR="00A62BAD">
        <w:rPr>
          <w:bCs/>
          <w:sz w:val="21"/>
          <w:szCs w:val="21"/>
          <w:lang w:eastAsia="ja-JP"/>
        </w:rPr>
        <w:t>ity restriction information itself</w:t>
      </w:r>
      <w:r w:rsidR="00812AFF">
        <w:rPr>
          <w:bCs/>
          <w:sz w:val="21"/>
          <w:szCs w:val="21"/>
          <w:lang w:eastAsia="ja-JP"/>
        </w:rPr>
        <w:t xml:space="preserve">, from perspective </w:t>
      </w:r>
      <w:r w:rsidR="00427BDD">
        <w:rPr>
          <w:bCs/>
          <w:sz w:val="21"/>
          <w:szCs w:val="21"/>
          <w:lang w:eastAsia="ja-JP"/>
        </w:rPr>
        <w:t xml:space="preserve">for </w:t>
      </w:r>
      <w:r w:rsidR="00812AFF">
        <w:rPr>
          <w:bCs/>
          <w:sz w:val="21"/>
          <w:szCs w:val="21"/>
          <w:lang w:eastAsia="ja-JP"/>
        </w:rPr>
        <w:t>data size of message. Additionally,</w:t>
      </w:r>
      <w:r w:rsidR="00715E44">
        <w:rPr>
          <w:bCs/>
          <w:sz w:val="21"/>
          <w:szCs w:val="21"/>
          <w:lang w:eastAsia="ja-JP"/>
        </w:rPr>
        <w:t xml:space="preserve"> </w:t>
      </w:r>
      <w:r w:rsidR="00782667">
        <w:rPr>
          <w:bCs/>
          <w:sz w:val="21"/>
          <w:szCs w:val="21"/>
          <w:lang w:eastAsia="ja-JP"/>
        </w:rPr>
        <w:t>from perspective for consistency with normal scenario</w:t>
      </w:r>
      <w:r w:rsidR="00726CE5">
        <w:rPr>
          <w:bCs/>
          <w:sz w:val="21"/>
          <w:szCs w:val="21"/>
          <w:lang w:eastAsia="ja-JP"/>
        </w:rPr>
        <w:t xml:space="preserve">, </w:t>
      </w:r>
      <w:r w:rsidR="00427BDD">
        <w:rPr>
          <w:bCs/>
          <w:sz w:val="21"/>
          <w:szCs w:val="21"/>
          <w:lang w:eastAsia="ja-JP"/>
        </w:rPr>
        <w:t xml:space="preserve">it </w:t>
      </w:r>
      <w:r w:rsidR="00812AFF">
        <w:rPr>
          <w:bCs/>
          <w:sz w:val="21"/>
          <w:szCs w:val="21"/>
          <w:lang w:eastAsia="ja-JP"/>
        </w:rPr>
        <w:t xml:space="preserve">would be better to use </w:t>
      </w:r>
      <w:r w:rsidR="00427BDD">
        <w:rPr>
          <w:bCs/>
          <w:sz w:val="21"/>
          <w:szCs w:val="21"/>
          <w:lang w:eastAsia="ja-JP"/>
        </w:rPr>
        <w:t xml:space="preserve">UAI to send </w:t>
      </w:r>
      <w:r w:rsidR="00715E44">
        <w:rPr>
          <w:bCs/>
          <w:sz w:val="21"/>
          <w:szCs w:val="21"/>
          <w:lang w:eastAsia="ja-JP"/>
        </w:rPr>
        <w:t>the capability restriction information itself</w:t>
      </w:r>
      <w:r w:rsidR="003F21B5">
        <w:rPr>
          <w:bCs/>
          <w:sz w:val="21"/>
          <w:szCs w:val="21"/>
          <w:lang w:eastAsia="ja-JP"/>
        </w:rPr>
        <w:t xml:space="preserve">. </w:t>
      </w:r>
      <w:r w:rsidR="006D5174">
        <w:rPr>
          <w:rFonts w:hint="eastAsia"/>
          <w:bCs/>
          <w:sz w:val="21"/>
          <w:szCs w:val="21"/>
          <w:lang w:eastAsia="ja-JP"/>
        </w:rPr>
        <w:t>T</w:t>
      </w:r>
      <w:r w:rsidR="006D5174">
        <w:rPr>
          <w:bCs/>
          <w:sz w:val="21"/>
          <w:szCs w:val="21"/>
          <w:lang w:eastAsia="ja-JP"/>
        </w:rPr>
        <w:t xml:space="preserve">herefore, </w:t>
      </w:r>
      <w:r w:rsidR="006D5174" w:rsidRPr="006D5174">
        <w:rPr>
          <w:bCs/>
          <w:sz w:val="21"/>
          <w:szCs w:val="21"/>
          <w:lang w:eastAsia="ja-JP"/>
        </w:rPr>
        <w:t xml:space="preserve">1 bit flag is enough for “early indication” </w:t>
      </w:r>
      <w:r w:rsidR="006D5174">
        <w:rPr>
          <w:bCs/>
          <w:sz w:val="21"/>
          <w:szCs w:val="21"/>
          <w:lang w:eastAsia="ja-JP"/>
        </w:rPr>
        <w:t xml:space="preserve">just </w:t>
      </w:r>
      <w:r w:rsidR="006D5174" w:rsidRPr="006D5174">
        <w:rPr>
          <w:bCs/>
          <w:sz w:val="21"/>
          <w:szCs w:val="21"/>
          <w:lang w:eastAsia="ja-JP"/>
        </w:rPr>
        <w:t>to indicate whether the UE has restricted capability or not</w:t>
      </w:r>
      <w:r w:rsidR="006D5174">
        <w:rPr>
          <w:bCs/>
          <w:sz w:val="21"/>
          <w:szCs w:val="21"/>
          <w:lang w:eastAsia="ja-JP"/>
        </w:rPr>
        <w:t>.</w:t>
      </w:r>
      <w:r w:rsidR="002E352E">
        <w:rPr>
          <w:bCs/>
          <w:sz w:val="21"/>
          <w:szCs w:val="21"/>
          <w:lang w:eastAsia="ja-JP"/>
        </w:rPr>
        <w:t xml:space="preserve"> Then, </w:t>
      </w:r>
      <w:r w:rsidR="00263FD9" w:rsidRPr="00263FD9">
        <w:rPr>
          <w:bCs/>
          <w:sz w:val="21"/>
          <w:szCs w:val="21"/>
          <w:lang w:eastAsia="ja-JP"/>
        </w:rPr>
        <w:t xml:space="preserve">network should postpone configuration/resume for the UE until capability restriction information is </w:t>
      </w:r>
      <w:r w:rsidR="00263FD9">
        <w:rPr>
          <w:bCs/>
          <w:sz w:val="21"/>
          <w:szCs w:val="21"/>
          <w:lang w:eastAsia="ja-JP"/>
        </w:rPr>
        <w:t>sent by UAI</w:t>
      </w:r>
      <w:r w:rsidR="00263FD9" w:rsidRPr="00263FD9">
        <w:rPr>
          <w:bCs/>
          <w:sz w:val="21"/>
          <w:szCs w:val="21"/>
          <w:lang w:eastAsia="ja-JP"/>
        </w:rPr>
        <w:t xml:space="preserve"> if “early indication” is received at </w:t>
      </w:r>
      <w:proofErr w:type="spellStart"/>
      <w:r w:rsidR="00263FD9" w:rsidRPr="00263FD9">
        <w:rPr>
          <w:bCs/>
          <w:sz w:val="21"/>
          <w:szCs w:val="21"/>
          <w:lang w:eastAsia="ja-JP"/>
        </w:rPr>
        <w:t>RRCSetupRequest</w:t>
      </w:r>
      <w:proofErr w:type="spellEnd"/>
      <w:r w:rsidR="00263FD9" w:rsidRPr="00263FD9">
        <w:rPr>
          <w:bCs/>
          <w:sz w:val="21"/>
          <w:szCs w:val="21"/>
          <w:lang w:eastAsia="ja-JP"/>
        </w:rPr>
        <w:t xml:space="preserve"> / </w:t>
      </w:r>
      <w:proofErr w:type="spellStart"/>
      <w:r w:rsidR="00263FD9" w:rsidRPr="00263FD9">
        <w:rPr>
          <w:bCs/>
          <w:sz w:val="21"/>
          <w:szCs w:val="21"/>
          <w:lang w:eastAsia="ja-JP"/>
        </w:rPr>
        <w:t>RRCResumeRequest</w:t>
      </w:r>
      <w:proofErr w:type="spellEnd"/>
      <w:r w:rsidR="00263FD9" w:rsidRPr="00263FD9">
        <w:rPr>
          <w:bCs/>
          <w:sz w:val="21"/>
          <w:szCs w:val="21"/>
          <w:lang w:eastAsia="ja-JP"/>
        </w:rPr>
        <w:t xml:space="preserve"> / </w:t>
      </w:r>
      <w:proofErr w:type="spellStart"/>
      <w:r w:rsidR="00263FD9" w:rsidRPr="00263FD9">
        <w:rPr>
          <w:bCs/>
          <w:sz w:val="21"/>
          <w:szCs w:val="21"/>
          <w:lang w:eastAsia="ja-JP"/>
        </w:rPr>
        <w:t>RRCReestablishmentRequest</w:t>
      </w:r>
      <w:proofErr w:type="spellEnd"/>
      <w:r w:rsidR="00263FD9">
        <w:rPr>
          <w:bCs/>
          <w:sz w:val="21"/>
          <w:szCs w:val="21"/>
          <w:lang w:eastAsia="ja-JP"/>
        </w:rPr>
        <w:t>.</w:t>
      </w:r>
    </w:p>
    <w:bookmarkEnd w:id="2"/>
    <w:p w14:paraId="23B5C0CC" w14:textId="0EB19FA0" w:rsidR="002A4DF3" w:rsidRDefault="002A4DF3" w:rsidP="002A4DF3">
      <w:pPr>
        <w:ind w:left="1424" w:hanging="1140"/>
        <w:rPr>
          <w:b/>
          <w:sz w:val="21"/>
          <w:szCs w:val="21"/>
          <w:lang w:val="en-US" w:eastAsia="ja-JP"/>
        </w:rPr>
      </w:pPr>
      <w:r w:rsidRPr="00E229AF">
        <w:rPr>
          <w:rFonts w:hint="eastAsia"/>
          <w:b/>
          <w:sz w:val="21"/>
          <w:szCs w:val="21"/>
          <w:lang w:eastAsia="ja-JP"/>
        </w:rPr>
        <w:t>P</w:t>
      </w:r>
      <w:r w:rsidRPr="00E229AF">
        <w:rPr>
          <w:b/>
          <w:sz w:val="21"/>
          <w:szCs w:val="21"/>
          <w:lang w:eastAsia="ja-JP"/>
        </w:rPr>
        <w:t xml:space="preserve">roposal </w:t>
      </w:r>
      <w:r>
        <w:rPr>
          <w:b/>
          <w:sz w:val="21"/>
          <w:szCs w:val="21"/>
          <w:lang w:eastAsia="ja-JP"/>
        </w:rPr>
        <w:t>2</w:t>
      </w:r>
      <w:r w:rsidRPr="00E229AF">
        <w:rPr>
          <w:b/>
          <w:sz w:val="21"/>
          <w:szCs w:val="21"/>
          <w:lang w:eastAsia="ja-JP"/>
        </w:rPr>
        <w:t>:</w:t>
      </w:r>
      <w:r w:rsidRPr="00E229AF">
        <w:rPr>
          <w:rFonts w:hint="eastAsia"/>
          <w:b/>
          <w:sz w:val="21"/>
          <w:szCs w:val="21"/>
          <w:lang w:val="en-US" w:eastAsia="ja-JP"/>
        </w:rPr>
        <w:t xml:space="preserve"> </w:t>
      </w:r>
      <w:r w:rsidRPr="00E229AF">
        <w:rPr>
          <w:b/>
          <w:sz w:val="21"/>
          <w:szCs w:val="21"/>
          <w:lang w:val="en-US" w:eastAsia="ja-JP"/>
        </w:rPr>
        <w:t xml:space="preserve"> </w:t>
      </w:r>
      <w:r w:rsidR="004801F4">
        <w:rPr>
          <w:b/>
          <w:sz w:val="21"/>
          <w:szCs w:val="21"/>
          <w:lang w:val="en-US" w:eastAsia="ja-JP"/>
        </w:rPr>
        <w:t xml:space="preserve">1 bit flag is enough for </w:t>
      </w:r>
      <w:r>
        <w:rPr>
          <w:b/>
          <w:sz w:val="21"/>
          <w:szCs w:val="21"/>
          <w:lang w:val="en-US" w:eastAsia="ja-JP"/>
        </w:rPr>
        <w:t>“</w:t>
      </w:r>
      <w:r>
        <w:rPr>
          <w:rFonts w:hint="eastAsia"/>
          <w:b/>
          <w:sz w:val="21"/>
          <w:szCs w:val="21"/>
          <w:lang w:val="en-US" w:eastAsia="ja-JP"/>
        </w:rPr>
        <w:t>e</w:t>
      </w:r>
      <w:r>
        <w:rPr>
          <w:b/>
          <w:sz w:val="21"/>
          <w:szCs w:val="21"/>
          <w:lang w:val="en-US" w:eastAsia="ja-JP"/>
        </w:rPr>
        <w:t>arly indication”</w:t>
      </w:r>
      <w:r w:rsidR="00506D0B">
        <w:rPr>
          <w:b/>
          <w:sz w:val="21"/>
          <w:szCs w:val="21"/>
          <w:lang w:val="en-US" w:eastAsia="ja-JP"/>
        </w:rPr>
        <w:t xml:space="preserve"> to indicate whether the UE </w:t>
      </w:r>
      <w:r w:rsidR="00512916">
        <w:rPr>
          <w:b/>
          <w:sz w:val="21"/>
          <w:szCs w:val="21"/>
          <w:lang w:val="en-US" w:eastAsia="ja-JP"/>
        </w:rPr>
        <w:t>has restricted capability or not</w:t>
      </w:r>
    </w:p>
    <w:p w14:paraId="5540B40B" w14:textId="0D30EB87" w:rsidR="00506D0B" w:rsidRDefault="00506D0B" w:rsidP="00506D0B">
      <w:pPr>
        <w:ind w:left="1424" w:hanging="1140"/>
        <w:rPr>
          <w:b/>
          <w:sz w:val="21"/>
          <w:szCs w:val="21"/>
          <w:lang w:val="en-US" w:eastAsia="ja-JP"/>
        </w:rPr>
      </w:pPr>
      <w:r w:rsidRPr="00E229AF">
        <w:rPr>
          <w:rFonts w:hint="eastAsia"/>
          <w:b/>
          <w:sz w:val="21"/>
          <w:szCs w:val="21"/>
          <w:lang w:eastAsia="ja-JP"/>
        </w:rPr>
        <w:t>P</w:t>
      </w:r>
      <w:r w:rsidRPr="00E229AF">
        <w:rPr>
          <w:b/>
          <w:sz w:val="21"/>
          <w:szCs w:val="21"/>
          <w:lang w:eastAsia="ja-JP"/>
        </w:rPr>
        <w:t xml:space="preserve">roposal </w:t>
      </w:r>
      <w:r>
        <w:rPr>
          <w:b/>
          <w:sz w:val="21"/>
          <w:szCs w:val="21"/>
          <w:lang w:eastAsia="ja-JP"/>
        </w:rPr>
        <w:t>3</w:t>
      </w:r>
      <w:r w:rsidRPr="00E229AF">
        <w:rPr>
          <w:b/>
          <w:sz w:val="21"/>
          <w:szCs w:val="21"/>
          <w:lang w:eastAsia="ja-JP"/>
        </w:rPr>
        <w:t>:</w:t>
      </w:r>
      <w:r w:rsidRPr="00E229AF">
        <w:rPr>
          <w:rFonts w:hint="eastAsia"/>
          <w:b/>
          <w:sz w:val="21"/>
          <w:szCs w:val="21"/>
          <w:lang w:val="en-US" w:eastAsia="ja-JP"/>
        </w:rPr>
        <w:t xml:space="preserve"> </w:t>
      </w:r>
      <w:r w:rsidRPr="00E229AF">
        <w:rPr>
          <w:b/>
          <w:sz w:val="21"/>
          <w:szCs w:val="21"/>
          <w:lang w:val="en-US" w:eastAsia="ja-JP"/>
        </w:rPr>
        <w:t xml:space="preserve"> </w:t>
      </w:r>
      <w:r w:rsidR="00370344">
        <w:rPr>
          <w:b/>
          <w:sz w:val="21"/>
          <w:szCs w:val="21"/>
          <w:lang w:val="en-US" w:eastAsia="ja-JP"/>
        </w:rPr>
        <w:t xml:space="preserve">Even in case “early indication” is </w:t>
      </w:r>
      <w:r w:rsidR="00BA09E4">
        <w:rPr>
          <w:b/>
          <w:sz w:val="21"/>
          <w:szCs w:val="21"/>
          <w:lang w:val="en-US" w:eastAsia="ja-JP"/>
        </w:rPr>
        <w:t>used</w:t>
      </w:r>
      <w:r w:rsidR="00370344">
        <w:rPr>
          <w:b/>
          <w:sz w:val="21"/>
          <w:szCs w:val="21"/>
          <w:lang w:val="en-US" w:eastAsia="ja-JP"/>
        </w:rPr>
        <w:t>, t</w:t>
      </w:r>
      <w:r w:rsidR="00F36B98">
        <w:rPr>
          <w:b/>
          <w:sz w:val="21"/>
          <w:szCs w:val="21"/>
          <w:lang w:val="en-US" w:eastAsia="ja-JP"/>
        </w:rPr>
        <w:t>he c</w:t>
      </w:r>
      <w:r w:rsidR="00512916">
        <w:rPr>
          <w:b/>
          <w:sz w:val="21"/>
          <w:szCs w:val="21"/>
          <w:lang w:val="en-US" w:eastAsia="ja-JP"/>
        </w:rPr>
        <w:t>apability restriction information</w:t>
      </w:r>
      <w:r w:rsidR="002D7608">
        <w:rPr>
          <w:b/>
          <w:sz w:val="21"/>
          <w:szCs w:val="21"/>
          <w:lang w:val="en-US" w:eastAsia="ja-JP"/>
        </w:rPr>
        <w:t xml:space="preserve"> itself</w:t>
      </w:r>
      <w:r w:rsidR="00512916">
        <w:rPr>
          <w:b/>
          <w:sz w:val="21"/>
          <w:szCs w:val="21"/>
          <w:lang w:val="en-US" w:eastAsia="ja-JP"/>
        </w:rPr>
        <w:t xml:space="preserve"> should be </w:t>
      </w:r>
      <w:r w:rsidR="005733C5">
        <w:rPr>
          <w:b/>
          <w:sz w:val="21"/>
          <w:szCs w:val="21"/>
          <w:lang w:val="en-US" w:eastAsia="ja-JP"/>
        </w:rPr>
        <w:t>sent by using</w:t>
      </w:r>
      <w:r w:rsidR="00512916">
        <w:rPr>
          <w:b/>
          <w:sz w:val="21"/>
          <w:szCs w:val="21"/>
          <w:lang w:val="en-US" w:eastAsia="ja-JP"/>
        </w:rPr>
        <w:t xml:space="preserve"> UAI</w:t>
      </w:r>
      <w:r w:rsidR="00F36B98">
        <w:rPr>
          <w:b/>
          <w:sz w:val="21"/>
          <w:szCs w:val="21"/>
          <w:lang w:val="en-US" w:eastAsia="ja-JP"/>
        </w:rPr>
        <w:t xml:space="preserve">, from </w:t>
      </w:r>
      <w:r w:rsidR="00765E58">
        <w:rPr>
          <w:b/>
          <w:sz w:val="21"/>
          <w:szCs w:val="21"/>
          <w:lang w:val="en-US" w:eastAsia="ja-JP"/>
        </w:rPr>
        <w:t xml:space="preserve">perspective for </w:t>
      </w:r>
      <w:r w:rsidR="00837960">
        <w:rPr>
          <w:b/>
          <w:sz w:val="21"/>
          <w:szCs w:val="21"/>
          <w:lang w:val="en-US" w:eastAsia="ja-JP"/>
        </w:rPr>
        <w:t xml:space="preserve">the </w:t>
      </w:r>
      <w:r w:rsidR="004E2B2A">
        <w:rPr>
          <w:b/>
          <w:sz w:val="21"/>
          <w:szCs w:val="21"/>
          <w:lang w:val="en-US" w:eastAsia="ja-JP"/>
        </w:rPr>
        <w:t xml:space="preserve">data size </w:t>
      </w:r>
      <w:r w:rsidR="002D7608">
        <w:rPr>
          <w:b/>
          <w:sz w:val="21"/>
          <w:szCs w:val="21"/>
          <w:lang w:val="en-US" w:eastAsia="ja-JP"/>
        </w:rPr>
        <w:t xml:space="preserve">of </w:t>
      </w:r>
      <w:proofErr w:type="spellStart"/>
      <w:r w:rsidR="002E352E" w:rsidRPr="002E352E">
        <w:rPr>
          <w:b/>
          <w:sz w:val="21"/>
          <w:szCs w:val="21"/>
          <w:lang w:val="en-US" w:eastAsia="ja-JP"/>
        </w:rPr>
        <w:t>RRCSetupRequest</w:t>
      </w:r>
      <w:proofErr w:type="spellEnd"/>
      <w:r w:rsidR="002E352E" w:rsidRPr="002E352E">
        <w:rPr>
          <w:b/>
          <w:sz w:val="21"/>
          <w:szCs w:val="21"/>
          <w:lang w:val="en-US" w:eastAsia="ja-JP"/>
        </w:rPr>
        <w:t xml:space="preserve"> / </w:t>
      </w:r>
      <w:proofErr w:type="spellStart"/>
      <w:r w:rsidR="002E352E" w:rsidRPr="002E352E">
        <w:rPr>
          <w:b/>
          <w:sz w:val="21"/>
          <w:szCs w:val="21"/>
          <w:lang w:val="en-US" w:eastAsia="ja-JP"/>
        </w:rPr>
        <w:t>RRCResumeRequest</w:t>
      </w:r>
      <w:proofErr w:type="spellEnd"/>
      <w:r w:rsidR="002E352E" w:rsidRPr="002E352E">
        <w:rPr>
          <w:b/>
          <w:sz w:val="21"/>
          <w:szCs w:val="21"/>
          <w:lang w:val="en-US" w:eastAsia="ja-JP"/>
        </w:rPr>
        <w:t xml:space="preserve"> / </w:t>
      </w:r>
      <w:proofErr w:type="spellStart"/>
      <w:r w:rsidR="002E352E" w:rsidRPr="002E352E">
        <w:rPr>
          <w:b/>
          <w:sz w:val="21"/>
          <w:szCs w:val="21"/>
          <w:lang w:val="en-US" w:eastAsia="ja-JP"/>
        </w:rPr>
        <w:t>RRCReestablishmentRequest</w:t>
      </w:r>
      <w:proofErr w:type="spellEnd"/>
      <w:r w:rsidR="002E352E" w:rsidRPr="002E352E">
        <w:rPr>
          <w:b/>
          <w:sz w:val="21"/>
          <w:szCs w:val="21"/>
          <w:lang w:val="en-US" w:eastAsia="ja-JP"/>
        </w:rPr>
        <w:t xml:space="preserve"> </w:t>
      </w:r>
      <w:r w:rsidR="004E2B2A">
        <w:rPr>
          <w:b/>
          <w:sz w:val="21"/>
          <w:szCs w:val="21"/>
          <w:lang w:val="en-US" w:eastAsia="ja-JP"/>
        </w:rPr>
        <w:t>and consistency</w:t>
      </w:r>
      <w:r w:rsidR="00765E58">
        <w:rPr>
          <w:b/>
          <w:sz w:val="21"/>
          <w:szCs w:val="21"/>
          <w:lang w:val="en-US" w:eastAsia="ja-JP"/>
        </w:rPr>
        <w:t xml:space="preserve"> with </w:t>
      </w:r>
      <w:r w:rsidR="00EB7A40">
        <w:rPr>
          <w:b/>
          <w:sz w:val="21"/>
          <w:szCs w:val="21"/>
          <w:lang w:val="en-US" w:eastAsia="ja-JP"/>
        </w:rPr>
        <w:t>normal scenario</w:t>
      </w:r>
    </w:p>
    <w:p w14:paraId="1AC50ED5" w14:textId="2647D452" w:rsidR="00506D0B" w:rsidRDefault="00506D0B" w:rsidP="00506D0B">
      <w:pPr>
        <w:ind w:left="1424" w:hanging="1140"/>
        <w:rPr>
          <w:b/>
          <w:sz w:val="21"/>
          <w:szCs w:val="21"/>
          <w:lang w:val="en-US" w:eastAsia="ja-JP"/>
        </w:rPr>
      </w:pPr>
      <w:r w:rsidRPr="00E229AF">
        <w:rPr>
          <w:rFonts w:hint="eastAsia"/>
          <w:b/>
          <w:sz w:val="21"/>
          <w:szCs w:val="21"/>
          <w:lang w:eastAsia="ja-JP"/>
        </w:rPr>
        <w:t>P</w:t>
      </w:r>
      <w:r w:rsidRPr="00E229AF">
        <w:rPr>
          <w:b/>
          <w:sz w:val="21"/>
          <w:szCs w:val="21"/>
          <w:lang w:eastAsia="ja-JP"/>
        </w:rPr>
        <w:t xml:space="preserve">roposal </w:t>
      </w:r>
      <w:r>
        <w:rPr>
          <w:b/>
          <w:sz w:val="21"/>
          <w:szCs w:val="21"/>
          <w:lang w:eastAsia="ja-JP"/>
        </w:rPr>
        <w:t>4</w:t>
      </w:r>
      <w:r w:rsidRPr="00E229AF">
        <w:rPr>
          <w:b/>
          <w:sz w:val="21"/>
          <w:szCs w:val="21"/>
          <w:lang w:eastAsia="ja-JP"/>
        </w:rPr>
        <w:t>:</w:t>
      </w:r>
      <w:r w:rsidRPr="00E229AF">
        <w:rPr>
          <w:rFonts w:hint="eastAsia"/>
          <w:b/>
          <w:sz w:val="21"/>
          <w:szCs w:val="21"/>
          <w:lang w:val="en-US" w:eastAsia="ja-JP"/>
        </w:rPr>
        <w:t xml:space="preserve"> </w:t>
      </w:r>
      <w:r w:rsidRPr="00E229AF">
        <w:rPr>
          <w:b/>
          <w:sz w:val="21"/>
          <w:szCs w:val="21"/>
          <w:lang w:val="en-US" w:eastAsia="ja-JP"/>
        </w:rPr>
        <w:t xml:space="preserve"> </w:t>
      </w:r>
      <w:r w:rsidR="00C11C16">
        <w:rPr>
          <w:b/>
          <w:sz w:val="21"/>
          <w:szCs w:val="21"/>
          <w:lang w:val="en-US" w:eastAsia="ja-JP"/>
        </w:rPr>
        <w:t xml:space="preserve">The network should </w:t>
      </w:r>
      <w:r w:rsidR="007F38C4">
        <w:rPr>
          <w:b/>
          <w:sz w:val="21"/>
          <w:szCs w:val="21"/>
          <w:lang w:val="en-US" w:eastAsia="ja-JP"/>
        </w:rPr>
        <w:t xml:space="preserve">postpone configuration/resume for the UE until capability restriction information is available </w:t>
      </w:r>
      <w:r w:rsidR="00E80E6C">
        <w:rPr>
          <w:b/>
          <w:sz w:val="21"/>
          <w:szCs w:val="21"/>
          <w:lang w:val="en-US" w:eastAsia="ja-JP"/>
        </w:rPr>
        <w:t>if “early indication” is received</w:t>
      </w:r>
      <w:r w:rsidR="00850F64">
        <w:rPr>
          <w:b/>
          <w:sz w:val="21"/>
          <w:szCs w:val="21"/>
          <w:lang w:val="en-US" w:eastAsia="ja-JP"/>
        </w:rPr>
        <w:t xml:space="preserve"> </w:t>
      </w:r>
      <w:r w:rsidR="00077883">
        <w:rPr>
          <w:b/>
          <w:sz w:val="21"/>
          <w:szCs w:val="21"/>
          <w:lang w:val="en-US" w:eastAsia="ja-JP"/>
        </w:rPr>
        <w:t>at</w:t>
      </w:r>
      <w:r w:rsidR="00850F64">
        <w:rPr>
          <w:b/>
          <w:sz w:val="21"/>
          <w:szCs w:val="21"/>
          <w:lang w:val="en-US" w:eastAsia="ja-JP"/>
        </w:rPr>
        <w:t xml:space="preserve"> </w:t>
      </w:r>
      <w:proofErr w:type="spellStart"/>
      <w:r w:rsidR="002E352E" w:rsidRPr="002E352E">
        <w:rPr>
          <w:b/>
          <w:sz w:val="21"/>
          <w:szCs w:val="21"/>
          <w:lang w:val="en-US" w:eastAsia="ja-JP"/>
        </w:rPr>
        <w:t>RRCSetupRequest</w:t>
      </w:r>
      <w:proofErr w:type="spellEnd"/>
      <w:r w:rsidR="002E352E" w:rsidRPr="002E352E">
        <w:rPr>
          <w:b/>
          <w:sz w:val="21"/>
          <w:szCs w:val="21"/>
          <w:lang w:val="en-US" w:eastAsia="ja-JP"/>
        </w:rPr>
        <w:t xml:space="preserve"> / </w:t>
      </w:r>
      <w:proofErr w:type="spellStart"/>
      <w:r w:rsidR="002E352E" w:rsidRPr="002E352E">
        <w:rPr>
          <w:b/>
          <w:sz w:val="21"/>
          <w:szCs w:val="21"/>
          <w:lang w:val="en-US" w:eastAsia="ja-JP"/>
        </w:rPr>
        <w:t>RRCResumeRequest</w:t>
      </w:r>
      <w:proofErr w:type="spellEnd"/>
      <w:r w:rsidR="002E352E" w:rsidRPr="002E352E">
        <w:rPr>
          <w:b/>
          <w:sz w:val="21"/>
          <w:szCs w:val="21"/>
          <w:lang w:val="en-US" w:eastAsia="ja-JP"/>
        </w:rPr>
        <w:t xml:space="preserve"> / </w:t>
      </w:r>
      <w:proofErr w:type="spellStart"/>
      <w:r w:rsidR="002E352E" w:rsidRPr="002E352E">
        <w:rPr>
          <w:b/>
          <w:sz w:val="21"/>
          <w:szCs w:val="21"/>
          <w:lang w:val="en-US" w:eastAsia="ja-JP"/>
        </w:rPr>
        <w:t>RRCReestablishmentRequest</w:t>
      </w:r>
      <w:proofErr w:type="spellEnd"/>
    </w:p>
    <w:p w14:paraId="64C07191" w14:textId="02A9E196" w:rsidR="002F42E6" w:rsidRDefault="0057262B" w:rsidP="00BA6FA8">
      <w:pPr>
        <w:pStyle w:val="afa"/>
        <w:jc w:val="center"/>
        <w:rPr>
          <w:lang w:val="en-US" w:eastAsia="ja-JP"/>
        </w:rPr>
      </w:pPr>
      <w:r>
        <w:rPr>
          <w:noProof/>
        </w:rPr>
        <w:drawing>
          <wp:inline distT="0" distB="0" distL="0" distR="0" wp14:anchorId="1BED8BE6" wp14:editId="4A3FDE01">
            <wp:extent cx="4736306" cy="2036181"/>
            <wp:effectExtent l="0" t="0" r="7620" b="254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3" b="33679"/>
                    <a:stretch/>
                  </pic:blipFill>
                  <pic:spPr bwMode="auto">
                    <a:xfrm>
                      <a:off x="0" y="0"/>
                      <a:ext cx="4781233" cy="2055496"/>
                    </a:xfrm>
                    <a:prstGeom prst="rect">
                      <a:avLst/>
                    </a:prstGeom>
                    <a:noFill/>
                    <a:ln>
                      <a:noFill/>
                    </a:ln>
                    <a:extLst>
                      <a:ext uri="{53640926-AAD7-44D8-BBD7-CCE9431645EC}">
                        <a14:shadowObscured xmlns:a14="http://schemas.microsoft.com/office/drawing/2010/main"/>
                      </a:ext>
                    </a:extLst>
                  </pic:spPr>
                </pic:pic>
              </a:graphicData>
            </a:graphic>
          </wp:inline>
        </w:drawing>
      </w:r>
      <w:r w:rsidR="00EA0BD5">
        <w:rPr>
          <w:lang w:val="en-US" w:eastAsia="ja-JP"/>
        </w:rPr>
        <w:br w:type="textWrapping" w:clear="all"/>
      </w:r>
      <w:r w:rsidR="00BA6FA8">
        <w:t xml:space="preserve">Figure </w:t>
      </w:r>
      <w:r w:rsidR="00BA6FA8">
        <w:fldChar w:fldCharType="begin"/>
      </w:r>
      <w:r w:rsidR="00BA6FA8">
        <w:instrText xml:space="preserve"> SEQ Figure \* ARABIC </w:instrText>
      </w:r>
      <w:r w:rsidR="00BA6FA8">
        <w:fldChar w:fldCharType="separate"/>
      </w:r>
      <w:r w:rsidR="00BA6FA8">
        <w:rPr>
          <w:noProof/>
        </w:rPr>
        <w:t>1</w:t>
      </w:r>
      <w:r w:rsidR="00BA6FA8">
        <w:fldChar w:fldCharType="end"/>
      </w:r>
      <w:r w:rsidR="00BA6FA8">
        <w:t xml:space="preserve">. Sequence diagram </w:t>
      </w:r>
      <w:r w:rsidR="009B17CA">
        <w:t xml:space="preserve">for </w:t>
      </w:r>
      <w:r w:rsidR="00122BAF">
        <w:t>“early indication”</w:t>
      </w:r>
    </w:p>
    <w:p w14:paraId="00FDDEF8" w14:textId="69509CE8" w:rsidR="00EA0BD5" w:rsidRPr="002F42E6" w:rsidRDefault="00EA0BD5" w:rsidP="00EA0BD5">
      <w:pPr>
        <w:rPr>
          <w:sz w:val="21"/>
          <w:szCs w:val="21"/>
          <w:lang w:val="en-US" w:eastAsia="ja-JP"/>
        </w:rPr>
      </w:pPr>
      <w:r>
        <w:rPr>
          <w:rFonts w:hint="eastAsia"/>
          <w:sz w:val="21"/>
          <w:szCs w:val="21"/>
          <w:lang w:val="en-US" w:eastAsia="ja-JP"/>
        </w:rPr>
        <w:t>A</w:t>
      </w:r>
      <w:r>
        <w:rPr>
          <w:sz w:val="21"/>
          <w:szCs w:val="21"/>
          <w:lang w:val="en-US" w:eastAsia="ja-JP"/>
        </w:rPr>
        <w:t xml:space="preserve">dditionally, in case of setup, </w:t>
      </w:r>
      <w:proofErr w:type="spellStart"/>
      <w:r>
        <w:rPr>
          <w:rFonts w:hint="eastAsia"/>
          <w:sz w:val="21"/>
          <w:szCs w:val="21"/>
          <w:lang w:val="en-US" w:eastAsia="ja-JP"/>
        </w:rPr>
        <w:t>UE</w:t>
      </w:r>
      <w:r>
        <w:rPr>
          <w:sz w:val="21"/>
          <w:szCs w:val="21"/>
          <w:lang w:val="en-US" w:eastAsia="ja-JP"/>
        </w:rPr>
        <w:t>CapabilityEnquiry</w:t>
      </w:r>
      <w:proofErr w:type="spellEnd"/>
      <w:r>
        <w:rPr>
          <w:sz w:val="21"/>
          <w:szCs w:val="21"/>
          <w:lang w:val="en-US" w:eastAsia="ja-JP"/>
        </w:rPr>
        <w:t>/</w:t>
      </w:r>
      <w:proofErr w:type="spellStart"/>
      <w:r>
        <w:rPr>
          <w:sz w:val="21"/>
          <w:szCs w:val="21"/>
          <w:lang w:val="en-US" w:eastAsia="ja-JP"/>
        </w:rPr>
        <w:t>UECapabilityInformatio</w:t>
      </w:r>
      <w:r>
        <w:rPr>
          <w:rFonts w:hint="eastAsia"/>
          <w:sz w:val="21"/>
          <w:szCs w:val="21"/>
          <w:lang w:val="en-US" w:eastAsia="ja-JP"/>
        </w:rPr>
        <w:t>n</w:t>
      </w:r>
      <w:proofErr w:type="spellEnd"/>
      <w:r>
        <w:rPr>
          <w:sz w:val="21"/>
          <w:szCs w:val="21"/>
          <w:lang w:val="en-US" w:eastAsia="ja-JP"/>
        </w:rPr>
        <w:t xml:space="preserve"> procedure would </w:t>
      </w:r>
      <w:r w:rsidR="00455089">
        <w:rPr>
          <w:sz w:val="21"/>
          <w:szCs w:val="21"/>
          <w:lang w:val="en-US" w:eastAsia="ja-JP"/>
        </w:rPr>
        <w:t>be performed</w:t>
      </w:r>
      <w:r w:rsidR="006E68B4">
        <w:rPr>
          <w:sz w:val="21"/>
          <w:szCs w:val="21"/>
          <w:lang w:val="en-US" w:eastAsia="ja-JP"/>
        </w:rPr>
        <w:t>.</w:t>
      </w:r>
      <w:r>
        <w:rPr>
          <w:sz w:val="21"/>
          <w:szCs w:val="21"/>
          <w:lang w:val="en-US" w:eastAsia="ja-JP"/>
        </w:rPr>
        <w:t xml:space="preserve"> </w:t>
      </w:r>
      <w:r w:rsidR="007E3217">
        <w:rPr>
          <w:sz w:val="21"/>
          <w:szCs w:val="21"/>
          <w:lang w:val="en-US" w:eastAsia="ja-JP"/>
        </w:rPr>
        <w:t xml:space="preserve">At the time, </w:t>
      </w:r>
      <w:r w:rsidR="00461D42">
        <w:rPr>
          <w:sz w:val="21"/>
          <w:szCs w:val="21"/>
          <w:lang w:val="en-US" w:eastAsia="ja-JP"/>
        </w:rPr>
        <w:t xml:space="preserve">we think UE should inform </w:t>
      </w:r>
      <w:r w:rsidR="00461D42" w:rsidRPr="00461D42">
        <w:rPr>
          <w:sz w:val="21"/>
          <w:szCs w:val="21"/>
          <w:lang w:val="en-US" w:eastAsia="ja-JP"/>
        </w:rPr>
        <w:t>full (non-restricted) capability</w:t>
      </w:r>
      <w:r w:rsidR="00461D42">
        <w:rPr>
          <w:sz w:val="21"/>
          <w:szCs w:val="21"/>
          <w:lang w:val="en-US" w:eastAsia="ja-JP"/>
        </w:rPr>
        <w:t xml:space="preserve"> to the network </w:t>
      </w:r>
      <w:r w:rsidR="00461D42" w:rsidRPr="00461D42">
        <w:rPr>
          <w:sz w:val="21"/>
          <w:szCs w:val="21"/>
          <w:lang w:val="en-US" w:eastAsia="ja-JP"/>
        </w:rPr>
        <w:t>even though the UE has restricted capability</w:t>
      </w:r>
      <w:r w:rsidR="00461D42">
        <w:rPr>
          <w:sz w:val="21"/>
          <w:szCs w:val="21"/>
          <w:lang w:val="en-US" w:eastAsia="ja-JP"/>
        </w:rPr>
        <w:t xml:space="preserve">, </w:t>
      </w:r>
      <w:r w:rsidR="00084C0D">
        <w:rPr>
          <w:sz w:val="21"/>
          <w:szCs w:val="21"/>
          <w:lang w:val="en-US" w:eastAsia="ja-JP"/>
        </w:rPr>
        <w:t>from the consistency view with the procedures mentioned above.</w:t>
      </w:r>
    </w:p>
    <w:p w14:paraId="438F5ED3" w14:textId="2F0FB9C9" w:rsidR="00E80E6C" w:rsidRDefault="00E80E6C" w:rsidP="00E80E6C">
      <w:pPr>
        <w:ind w:left="1424" w:hanging="1140"/>
        <w:rPr>
          <w:b/>
          <w:sz w:val="21"/>
          <w:szCs w:val="21"/>
          <w:lang w:val="en-US" w:eastAsia="ja-JP"/>
        </w:rPr>
      </w:pPr>
      <w:r w:rsidRPr="00E229AF">
        <w:rPr>
          <w:rFonts w:hint="eastAsia"/>
          <w:b/>
          <w:sz w:val="21"/>
          <w:szCs w:val="21"/>
          <w:lang w:eastAsia="ja-JP"/>
        </w:rPr>
        <w:t>P</w:t>
      </w:r>
      <w:r w:rsidRPr="00E229AF">
        <w:rPr>
          <w:b/>
          <w:sz w:val="21"/>
          <w:szCs w:val="21"/>
          <w:lang w:eastAsia="ja-JP"/>
        </w:rPr>
        <w:t xml:space="preserve">roposal </w:t>
      </w:r>
      <w:r>
        <w:rPr>
          <w:b/>
          <w:sz w:val="21"/>
          <w:szCs w:val="21"/>
          <w:lang w:eastAsia="ja-JP"/>
        </w:rPr>
        <w:t>5</w:t>
      </w:r>
      <w:r w:rsidRPr="00E229AF">
        <w:rPr>
          <w:b/>
          <w:sz w:val="21"/>
          <w:szCs w:val="21"/>
          <w:lang w:eastAsia="ja-JP"/>
        </w:rPr>
        <w:t>:</w:t>
      </w:r>
      <w:r w:rsidRPr="00E229AF">
        <w:rPr>
          <w:rFonts w:hint="eastAsia"/>
          <w:b/>
          <w:sz w:val="21"/>
          <w:szCs w:val="21"/>
          <w:lang w:val="en-US" w:eastAsia="ja-JP"/>
        </w:rPr>
        <w:t xml:space="preserve"> </w:t>
      </w:r>
      <w:r w:rsidRPr="00E229AF">
        <w:rPr>
          <w:b/>
          <w:sz w:val="21"/>
          <w:szCs w:val="21"/>
          <w:lang w:val="en-US" w:eastAsia="ja-JP"/>
        </w:rPr>
        <w:t xml:space="preserve"> </w:t>
      </w:r>
      <w:r>
        <w:rPr>
          <w:b/>
          <w:sz w:val="21"/>
          <w:szCs w:val="21"/>
          <w:lang w:val="en-US" w:eastAsia="ja-JP"/>
        </w:rPr>
        <w:t xml:space="preserve">UE should inform </w:t>
      </w:r>
      <w:r w:rsidR="009E722B">
        <w:rPr>
          <w:b/>
          <w:sz w:val="21"/>
          <w:szCs w:val="21"/>
          <w:lang w:val="en-US" w:eastAsia="ja-JP"/>
        </w:rPr>
        <w:t>full (</w:t>
      </w:r>
      <w:r w:rsidR="007F0C1F">
        <w:rPr>
          <w:b/>
          <w:sz w:val="21"/>
          <w:szCs w:val="21"/>
          <w:lang w:val="en-US" w:eastAsia="ja-JP"/>
        </w:rPr>
        <w:t>non-restricted</w:t>
      </w:r>
      <w:r w:rsidR="009E722B">
        <w:rPr>
          <w:b/>
          <w:sz w:val="21"/>
          <w:szCs w:val="21"/>
          <w:lang w:val="en-US" w:eastAsia="ja-JP"/>
        </w:rPr>
        <w:t>)</w:t>
      </w:r>
      <w:r w:rsidR="007F0C1F">
        <w:rPr>
          <w:b/>
          <w:sz w:val="21"/>
          <w:szCs w:val="21"/>
          <w:lang w:val="en-US" w:eastAsia="ja-JP"/>
        </w:rPr>
        <w:t xml:space="preserve"> capability for </w:t>
      </w:r>
      <w:proofErr w:type="spellStart"/>
      <w:r w:rsidR="007F0C1F" w:rsidRPr="007F0C1F">
        <w:rPr>
          <w:b/>
          <w:sz w:val="21"/>
          <w:szCs w:val="21"/>
          <w:lang w:val="en-US" w:eastAsia="ja-JP"/>
        </w:rPr>
        <w:t>UECapabilityEnquiry</w:t>
      </w:r>
      <w:proofErr w:type="spellEnd"/>
      <w:r w:rsidR="00BA3659">
        <w:rPr>
          <w:b/>
          <w:sz w:val="21"/>
          <w:szCs w:val="21"/>
          <w:lang w:val="en-US" w:eastAsia="ja-JP"/>
        </w:rPr>
        <w:t xml:space="preserve"> </w:t>
      </w:r>
      <w:r w:rsidR="007F0C1F">
        <w:rPr>
          <w:b/>
          <w:sz w:val="21"/>
          <w:szCs w:val="21"/>
          <w:lang w:val="en-US" w:eastAsia="ja-JP"/>
        </w:rPr>
        <w:t>procedure</w:t>
      </w:r>
      <w:r w:rsidR="00670090">
        <w:rPr>
          <w:b/>
          <w:sz w:val="21"/>
          <w:szCs w:val="21"/>
          <w:lang w:val="en-US" w:eastAsia="ja-JP"/>
        </w:rPr>
        <w:t xml:space="preserve"> </w:t>
      </w:r>
      <w:r w:rsidR="005D37FB">
        <w:rPr>
          <w:b/>
          <w:sz w:val="21"/>
          <w:szCs w:val="21"/>
          <w:lang w:val="en-US" w:eastAsia="ja-JP"/>
        </w:rPr>
        <w:t xml:space="preserve">even though </w:t>
      </w:r>
      <w:r>
        <w:rPr>
          <w:b/>
          <w:sz w:val="21"/>
          <w:szCs w:val="21"/>
          <w:lang w:val="en-US" w:eastAsia="ja-JP"/>
        </w:rPr>
        <w:t xml:space="preserve">the UE </w:t>
      </w:r>
      <w:r w:rsidR="00BA3659">
        <w:rPr>
          <w:b/>
          <w:sz w:val="21"/>
          <w:szCs w:val="21"/>
          <w:lang w:val="en-US" w:eastAsia="ja-JP"/>
        </w:rPr>
        <w:t xml:space="preserve">has restricted </w:t>
      </w:r>
      <w:r>
        <w:rPr>
          <w:b/>
          <w:sz w:val="21"/>
          <w:szCs w:val="21"/>
          <w:lang w:val="en-US" w:eastAsia="ja-JP"/>
        </w:rPr>
        <w:t>capability</w:t>
      </w:r>
    </w:p>
    <w:p w14:paraId="25A9D271" w14:textId="33C05569" w:rsidR="004F3929" w:rsidRDefault="004F3929" w:rsidP="004F3929">
      <w:pPr>
        <w:pStyle w:val="3"/>
        <w:numPr>
          <w:ilvl w:val="1"/>
          <w:numId w:val="24"/>
        </w:numPr>
        <w:ind w:left="567"/>
        <w:rPr>
          <w:rStyle w:val="af2"/>
          <w:i w:val="0"/>
          <w:lang w:val="en-US" w:eastAsia="ja-JP"/>
        </w:rPr>
      </w:pPr>
      <w:r w:rsidRPr="004F3929">
        <w:rPr>
          <w:rStyle w:val="af2"/>
          <w:i w:val="0"/>
          <w:lang w:val="en-US" w:eastAsia="ja-JP"/>
        </w:rPr>
        <w:lastRenderedPageBreak/>
        <w:t>MN-SN coordination of R17 MUSIM gaps when network A is NR-DC</w:t>
      </w:r>
    </w:p>
    <w:p w14:paraId="29D6EAFB" w14:textId="1655CD6A" w:rsidR="00CD7282" w:rsidRPr="00325832" w:rsidRDefault="00CD7282" w:rsidP="00C010CB">
      <w:pPr>
        <w:rPr>
          <w:sz w:val="21"/>
          <w:szCs w:val="21"/>
          <w:lang w:val="en-US" w:eastAsia="ja-JP"/>
        </w:rPr>
      </w:pPr>
      <w:r w:rsidRPr="00325832">
        <w:rPr>
          <w:rFonts w:hint="eastAsia"/>
          <w:sz w:val="21"/>
          <w:szCs w:val="21"/>
          <w:lang w:val="en-US" w:eastAsia="ja-JP"/>
        </w:rPr>
        <w:t>A</w:t>
      </w:r>
      <w:r w:rsidRPr="00325832">
        <w:rPr>
          <w:sz w:val="21"/>
          <w:szCs w:val="21"/>
          <w:lang w:val="en-US" w:eastAsia="ja-JP"/>
        </w:rPr>
        <w:t xml:space="preserve">s mentioned in the introduction of this paper, </w:t>
      </w:r>
      <w:r w:rsidRPr="00325832">
        <w:rPr>
          <w:rFonts w:eastAsia="游ゴシック"/>
          <w:sz w:val="21"/>
          <w:szCs w:val="21"/>
          <w:lang w:val="en-US" w:eastAsia="ja-JP"/>
        </w:rPr>
        <w:t xml:space="preserve">it was decided to </w:t>
      </w:r>
      <w:r w:rsidR="0075183F" w:rsidRPr="00325832">
        <w:rPr>
          <w:rFonts w:eastAsia="游ゴシック"/>
          <w:sz w:val="21"/>
          <w:szCs w:val="21"/>
          <w:lang w:val="en-US" w:eastAsia="ja-JP"/>
        </w:rPr>
        <w:t xml:space="preserve">have </w:t>
      </w:r>
      <w:r w:rsidRPr="00325832">
        <w:rPr>
          <w:rFonts w:eastAsia="游ゴシック"/>
          <w:sz w:val="21"/>
          <w:szCs w:val="21"/>
          <w:lang w:val="en-US" w:eastAsia="ja-JP"/>
        </w:rPr>
        <w:t>discussion for specifying</w:t>
      </w:r>
      <w:r w:rsidRPr="00325832">
        <w:rPr>
          <w:sz w:val="21"/>
          <w:szCs w:val="21"/>
        </w:rPr>
        <w:t xml:space="preserve"> </w:t>
      </w:r>
      <w:r w:rsidRPr="00325832">
        <w:rPr>
          <w:rFonts w:eastAsia="游ゴシック"/>
          <w:sz w:val="21"/>
          <w:szCs w:val="21"/>
          <w:lang w:val="en-US" w:eastAsia="ja-JP"/>
        </w:rPr>
        <w:t>MN-SN coordination of R17 MUSIM gaps</w:t>
      </w:r>
      <w:r w:rsidR="0075183F" w:rsidRPr="00325832">
        <w:rPr>
          <w:rFonts w:eastAsia="游ゴシック"/>
          <w:sz w:val="21"/>
          <w:szCs w:val="21"/>
          <w:lang w:val="en-US" w:eastAsia="ja-JP"/>
        </w:rPr>
        <w:t xml:space="preserve"> when network A is NR-DC</w:t>
      </w:r>
      <w:r w:rsidRPr="00325832">
        <w:rPr>
          <w:rFonts w:eastAsia="游ゴシック"/>
          <w:sz w:val="21"/>
          <w:szCs w:val="21"/>
          <w:lang w:val="en-US" w:eastAsia="ja-JP"/>
        </w:rPr>
        <w:t xml:space="preserve">. </w:t>
      </w:r>
      <w:r w:rsidR="00DB6DB8" w:rsidRPr="00325832">
        <w:rPr>
          <w:rFonts w:eastAsia="游ゴシック"/>
          <w:sz w:val="21"/>
          <w:szCs w:val="21"/>
          <w:lang w:val="en-US" w:eastAsia="ja-JP"/>
        </w:rPr>
        <w:t>W</w:t>
      </w:r>
      <w:r w:rsidR="002866C1" w:rsidRPr="00325832">
        <w:rPr>
          <w:rFonts w:eastAsia="游ゴシック"/>
          <w:sz w:val="21"/>
          <w:szCs w:val="21"/>
          <w:lang w:val="en-US" w:eastAsia="ja-JP"/>
        </w:rPr>
        <w:t xml:space="preserve">e understand that </w:t>
      </w:r>
      <w:r w:rsidR="007443B7" w:rsidRPr="00325832">
        <w:rPr>
          <w:rFonts w:eastAsia="游ゴシック" w:hint="eastAsia"/>
          <w:sz w:val="21"/>
          <w:szCs w:val="21"/>
          <w:lang w:val="en-US" w:eastAsia="ja-JP"/>
        </w:rPr>
        <w:t>o</w:t>
      </w:r>
      <w:r w:rsidR="007443B7" w:rsidRPr="00325832">
        <w:rPr>
          <w:rFonts w:eastAsia="游ゴシック"/>
          <w:sz w:val="21"/>
          <w:szCs w:val="21"/>
          <w:lang w:val="en-US" w:eastAsia="ja-JP"/>
        </w:rPr>
        <w:t xml:space="preserve">ne of </w:t>
      </w:r>
      <w:r w:rsidR="002866C1" w:rsidRPr="00325832">
        <w:rPr>
          <w:rFonts w:eastAsia="游ゴシック"/>
          <w:sz w:val="21"/>
          <w:szCs w:val="21"/>
          <w:lang w:val="en-US" w:eastAsia="ja-JP"/>
        </w:rPr>
        <w:t>t</w:t>
      </w:r>
      <w:r w:rsidRPr="00325832">
        <w:rPr>
          <w:sz w:val="21"/>
          <w:szCs w:val="21"/>
          <w:lang w:val="en-US" w:eastAsia="ja-JP"/>
        </w:rPr>
        <w:t xml:space="preserve">he </w:t>
      </w:r>
      <w:proofErr w:type="gramStart"/>
      <w:r w:rsidR="00496242" w:rsidRPr="00325832">
        <w:rPr>
          <w:sz w:val="21"/>
          <w:szCs w:val="21"/>
          <w:lang w:val="en-US" w:eastAsia="ja-JP"/>
        </w:rPr>
        <w:t>purpose</w:t>
      </w:r>
      <w:proofErr w:type="gramEnd"/>
      <w:r w:rsidRPr="00325832">
        <w:rPr>
          <w:sz w:val="21"/>
          <w:szCs w:val="21"/>
          <w:lang w:val="en-US" w:eastAsia="ja-JP"/>
        </w:rPr>
        <w:t xml:space="preserve"> </w:t>
      </w:r>
      <w:r w:rsidR="00496242" w:rsidRPr="00325832">
        <w:rPr>
          <w:rFonts w:hint="eastAsia"/>
          <w:sz w:val="21"/>
          <w:szCs w:val="21"/>
          <w:lang w:val="en-US" w:eastAsia="ja-JP"/>
        </w:rPr>
        <w:t>o</w:t>
      </w:r>
      <w:r w:rsidR="00496242" w:rsidRPr="00325832">
        <w:rPr>
          <w:sz w:val="21"/>
          <w:szCs w:val="21"/>
          <w:lang w:val="en-US" w:eastAsia="ja-JP"/>
        </w:rPr>
        <w:t xml:space="preserve">n </w:t>
      </w:r>
      <w:r w:rsidRPr="00325832">
        <w:rPr>
          <w:sz w:val="21"/>
          <w:szCs w:val="21"/>
          <w:lang w:val="en-US" w:eastAsia="ja-JP"/>
        </w:rPr>
        <w:t xml:space="preserve">this </w:t>
      </w:r>
      <w:r w:rsidRPr="00325832">
        <w:rPr>
          <w:rFonts w:hint="eastAsia"/>
          <w:sz w:val="21"/>
          <w:szCs w:val="21"/>
          <w:lang w:val="en-US" w:eastAsia="ja-JP"/>
        </w:rPr>
        <w:t>M</w:t>
      </w:r>
      <w:r w:rsidRPr="00325832">
        <w:rPr>
          <w:sz w:val="21"/>
          <w:szCs w:val="21"/>
          <w:lang w:val="en-US" w:eastAsia="ja-JP"/>
        </w:rPr>
        <w:t xml:space="preserve">N-SN coordination is to configure CG specific MUSIM gap </w:t>
      </w:r>
      <w:r w:rsidR="0075183F" w:rsidRPr="00325832">
        <w:rPr>
          <w:sz w:val="21"/>
          <w:szCs w:val="21"/>
          <w:lang w:val="en-US" w:eastAsia="ja-JP"/>
        </w:rPr>
        <w:t>(not per-UE like</w:t>
      </w:r>
      <w:r w:rsidR="002866C1" w:rsidRPr="00325832">
        <w:rPr>
          <w:sz w:val="21"/>
          <w:szCs w:val="21"/>
          <w:lang w:val="en-US" w:eastAsia="ja-JP"/>
        </w:rPr>
        <w:t xml:space="preserve"> Rel-17) to avoid pe</w:t>
      </w:r>
      <w:r w:rsidR="0075183F" w:rsidRPr="00325832">
        <w:rPr>
          <w:sz w:val="21"/>
          <w:szCs w:val="21"/>
          <w:lang w:val="en-US" w:eastAsia="ja-JP"/>
        </w:rPr>
        <w:t xml:space="preserve">rforming unnecessary gap </w:t>
      </w:r>
      <w:r w:rsidR="00EE1657" w:rsidRPr="00325832">
        <w:rPr>
          <w:sz w:val="21"/>
          <w:szCs w:val="21"/>
          <w:lang w:val="en-US" w:eastAsia="ja-JP"/>
        </w:rPr>
        <w:t xml:space="preserve">either </w:t>
      </w:r>
      <w:r w:rsidR="0075183F" w:rsidRPr="00325832">
        <w:rPr>
          <w:sz w:val="21"/>
          <w:szCs w:val="21"/>
          <w:lang w:val="en-US" w:eastAsia="ja-JP"/>
        </w:rPr>
        <w:t>in SN or MN. The typical use case for the CG specific</w:t>
      </w:r>
      <w:r w:rsidR="00E77B73">
        <w:rPr>
          <w:sz w:val="21"/>
          <w:szCs w:val="21"/>
          <w:lang w:val="en-US" w:eastAsia="ja-JP"/>
        </w:rPr>
        <w:t xml:space="preserve"> MUSIM</w:t>
      </w:r>
      <w:r w:rsidR="0075183F" w:rsidRPr="00325832">
        <w:rPr>
          <w:sz w:val="21"/>
          <w:szCs w:val="21"/>
          <w:lang w:val="en-US" w:eastAsia="ja-JP"/>
        </w:rPr>
        <w:t xml:space="preserve"> gap would be configuring the MUSIM gap on </w:t>
      </w:r>
      <w:r w:rsidR="007B2E15" w:rsidRPr="00325832">
        <w:rPr>
          <w:sz w:val="21"/>
          <w:szCs w:val="21"/>
          <w:lang w:val="en-US" w:eastAsia="ja-JP"/>
        </w:rPr>
        <w:t>a</w:t>
      </w:r>
      <w:r w:rsidR="0075183F" w:rsidRPr="00325832">
        <w:rPr>
          <w:sz w:val="21"/>
          <w:szCs w:val="21"/>
          <w:lang w:val="en-US" w:eastAsia="ja-JP"/>
        </w:rPr>
        <w:t xml:space="preserve"> RF chain</w:t>
      </w:r>
      <w:r w:rsidR="00E77B73">
        <w:rPr>
          <w:sz w:val="21"/>
          <w:szCs w:val="21"/>
          <w:lang w:val="en-US" w:eastAsia="ja-JP"/>
        </w:rPr>
        <w:t xml:space="preserve"> which </w:t>
      </w:r>
      <w:r w:rsidR="00E77B73">
        <w:rPr>
          <w:rFonts w:hint="eastAsia"/>
          <w:sz w:val="21"/>
          <w:szCs w:val="21"/>
          <w:lang w:val="en-US" w:eastAsia="ja-JP"/>
        </w:rPr>
        <w:t>will</w:t>
      </w:r>
      <w:r w:rsidR="00E77B73">
        <w:rPr>
          <w:sz w:val="21"/>
          <w:szCs w:val="21"/>
          <w:lang w:val="en-US" w:eastAsia="ja-JP"/>
        </w:rPr>
        <w:t xml:space="preserve"> be </w:t>
      </w:r>
      <w:r w:rsidR="0075183F" w:rsidRPr="00325832">
        <w:rPr>
          <w:sz w:val="21"/>
          <w:szCs w:val="21"/>
          <w:lang w:val="en-US" w:eastAsia="ja-JP"/>
        </w:rPr>
        <w:t>used for the</w:t>
      </w:r>
      <w:r w:rsidR="007B2E15" w:rsidRPr="00325832">
        <w:rPr>
          <w:sz w:val="21"/>
          <w:szCs w:val="21"/>
          <w:lang w:val="en-US" w:eastAsia="ja-JP"/>
        </w:rPr>
        <w:t xml:space="preserve"> </w:t>
      </w:r>
      <w:r w:rsidR="0075183F" w:rsidRPr="00325832">
        <w:rPr>
          <w:sz w:val="21"/>
          <w:szCs w:val="21"/>
          <w:lang w:val="en-US" w:eastAsia="ja-JP"/>
        </w:rPr>
        <w:t>communication with the network B.</w:t>
      </w:r>
      <w:r w:rsidR="007B2E15" w:rsidRPr="00325832">
        <w:rPr>
          <w:sz w:val="21"/>
          <w:szCs w:val="21"/>
          <w:lang w:val="en-US" w:eastAsia="ja-JP"/>
        </w:rPr>
        <w:t xml:space="preserve"> If that is the case, the network</w:t>
      </w:r>
      <w:r w:rsidR="000D7A8E" w:rsidRPr="00325832">
        <w:rPr>
          <w:sz w:val="21"/>
          <w:szCs w:val="21"/>
          <w:lang w:val="en-US" w:eastAsia="ja-JP"/>
        </w:rPr>
        <w:t xml:space="preserve"> A</w:t>
      </w:r>
      <w:r w:rsidR="007B2E15" w:rsidRPr="00325832">
        <w:rPr>
          <w:sz w:val="21"/>
          <w:szCs w:val="21"/>
          <w:lang w:val="en-US" w:eastAsia="ja-JP"/>
        </w:rPr>
        <w:t xml:space="preserve"> is not able to judge which </w:t>
      </w:r>
      <w:r w:rsidR="00C010CB" w:rsidRPr="00325832">
        <w:rPr>
          <w:sz w:val="21"/>
          <w:szCs w:val="21"/>
          <w:lang w:val="en-US" w:eastAsia="ja-JP"/>
        </w:rPr>
        <w:t>RF</w:t>
      </w:r>
      <w:r w:rsidR="00EE1657" w:rsidRPr="00325832">
        <w:rPr>
          <w:sz w:val="21"/>
          <w:szCs w:val="21"/>
          <w:lang w:val="en-US" w:eastAsia="ja-JP"/>
        </w:rPr>
        <w:t xml:space="preserve"> chain</w:t>
      </w:r>
      <w:r w:rsidR="00C010CB" w:rsidRPr="00325832">
        <w:rPr>
          <w:sz w:val="21"/>
          <w:szCs w:val="21"/>
          <w:lang w:val="en-US" w:eastAsia="ja-JP"/>
        </w:rPr>
        <w:t xml:space="preserve"> (</w:t>
      </w:r>
      <w:r w:rsidR="00EE1657" w:rsidRPr="00325832">
        <w:rPr>
          <w:sz w:val="21"/>
          <w:szCs w:val="21"/>
          <w:lang w:val="en-US" w:eastAsia="ja-JP"/>
        </w:rPr>
        <w:t>associated</w:t>
      </w:r>
      <w:r w:rsidR="00C010CB" w:rsidRPr="00325832">
        <w:rPr>
          <w:sz w:val="21"/>
          <w:szCs w:val="21"/>
          <w:lang w:val="en-US" w:eastAsia="ja-JP"/>
        </w:rPr>
        <w:t xml:space="preserve"> with either of a CG) </w:t>
      </w:r>
      <w:r w:rsidR="007B2E15" w:rsidRPr="00325832">
        <w:rPr>
          <w:sz w:val="21"/>
          <w:szCs w:val="21"/>
          <w:lang w:val="en-US" w:eastAsia="ja-JP"/>
        </w:rPr>
        <w:t>will be used for the communication with the network B</w:t>
      </w:r>
      <w:r w:rsidR="00C010CB" w:rsidRPr="00325832">
        <w:rPr>
          <w:sz w:val="21"/>
          <w:szCs w:val="21"/>
          <w:lang w:val="en-US" w:eastAsia="ja-JP"/>
        </w:rPr>
        <w:t xml:space="preserve"> without UE </w:t>
      </w:r>
      <w:r w:rsidR="007B2E15" w:rsidRPr="00325832">
        <w:rPr>
          <w:sz w:val="21"/>
          <w:szCs w:val="21"/>
          <w:lang w:val="en-US" w:eastAsia="ja-JP"/>
        </w:rPr>
        <w:t>indicat</w:t>
      </w:r>
      <w:r w:rsidR="00C010CB" w:rsidRPr="00325832">
        <w:rPr>
          <w:sz w:val="21"/>
          <w:szCs w:val="21"/>
          <w:lang w:val="en-US" w:eastAsia="ja-JP"/>
        </w:rPr>
        <w:t>ion</w:t>
      </w:r>
      <w:r w:rsidR="007B2E15" w:rsidRPr="00325832">
        <w:rPr>
          <w:sz w:val="21"/>
          <w:szCs w:val="21"/>
          <w:lang w:val="en-US" w:eastAsia="ja-JP"/>
        </w:rPr>
        <w:t>.</w:t>
      </w:r>
      <w:r w:rsidR="00C010CB" w:rsidRPr="00325832">
        <w:rPr>
          <w:sz w:val="21"/>
          <w:szCs w:val="21"/>
          <w:lang w:val="en-US" w:eastAsia="ja-JP"/>
        </w:rPr>
        <w:t xml:space="preserve"> Therefore, </w:t>
      </w:r>
      <w:r w:rsidR="009E52FA" w:rsidRPr="00325832">
        <w:rPr>
          <w:sz w:val="21"/>
          <w:szCs w:val="21"/>
          <w:lang w:val="en-US" w:eastAsia="ja-JP"/>
        </w:rPr>
        <w:t>the following can be observed and proposed:</w:t>
      </w:r>
    </w:p>
    <w:p w14:paraId="76119355" w14:textId="4789D1CA" w:rsidR="00C010CB" w:rsidRPr="00325832" w:rsidRDefault="00C010CB" w:rsidP="00C010CB">
      <w:pPr>
        <w:ind w:left="1418" w:hanging="1134"/>
        <w:rPr>
          <w:b/>
          <w:sz w:val="21"/>
          <w:szCs w:val="21"/>
          <w:lang w:eastAsia="ja-JP"/>
        </w:rPr>
      </w:pPr>
      <w:r w:rsidRPr="00325832">
        <w:rPr>
          <w:b/>
          <w:sz w:val="21"/>
          <w:szCs w:val="21"/>
          <w:lang w:eastAsia="ja-JP"/>
        </w:rPr>
        <w:t xml:space="preserve">Observation </w:t>
      </w:r>
      <w:r w:rsidR="00B72F01" w:rsidRPr="00325832">
        <w:rPr>
          <w:b/>
          <w:sz w:val="21"/>
          <w:szCs w:val="21"/>
          <w:lang w:eastAsia="ja-JP"/>
        </w:rPr>
        <w:t>2</w:t>
      </w:r>
      <w:r w:rsidRPr="00325832">
        <w:rPr>
          <w:b/>
          <w:sz w:val="21"/>
          <w:szCs w:val="21"/>
          <w:lang w:eastAsia="ja-JP"/>
        </w:rPr>
        <w:t xml:space="preserve">: </w:t>
      </w:r>
      <w:r w:rsidR="00D12800" w:rsidRPr="00325832">
        <w:rPr>
          <w:b/>
          <w:sz w:val="21"/>
          <w:szCs w:val="21"/>
          <w:lang w:eastAsia="ja-JP"/>
        </w:rPr>
        <w:t xml:space="preserve">To configure CG specific MUSIM gap, </w:t>
      </w:r>
      <w:r w:rsidRPr="00325832">
        <w:rPr>
          <w:b/>
          <w:sz w:val="21"/>
          <w:szCs w:val="21"/>
          <w:lang w:val="en-US" w:eastAsia="ja-JP"/>
        </w:rPr>
        <w:t xml:space="preserve">UE may need to indicate its preference on which CG to configure the MUSIM gap to the network A, </w:t>
      </w:r>
      <w:r w:rsidR="00D12800" w:rsidRPr="00325832">
        <w:rPr>
          <w:b/>
          <w:sz w:val="21"/>
          <w:szCs w:val="21"/>
          <w:lang w:val="en-US" w:eastAsia="ja-JP"/>
        </w:rPr>
        <w:t>since</w:t>
      </w:r>
      <w:r w:rsidRPr="00325832">
        <w:rPr>
          <w:b/>
          <w:sz w:val="21"/>
          <w:szCs w:val="21"/>
          <w:lang w:val="en-US" w:eastAsia="ja-JP"/>
        </w:rPr>
        <w:t xml:space="preserve"> the network A is not able to know which RF</w:t>
      </w:r>
      <w:r w:rsidR="00590D1A" w:rsidRPr="00325832">
        <w:rPr>
          <w:b/>
          <w:sz w:val="21"/>
          <w:szCs w:val="21"/>
          <w:lang w:val="en-US" w:eastAsia="ja-JP"/>
        </w:rPr>
        <w:t xml:space="preserve"> chain</w:t>
      </w:r>
      <w:r w:rsidRPr="00325832">
        <w:rPr>
          <w:b/>
          <w:sz w:val="21"/>
          <w:szCs w:val="21"/>
          <w:lang w:val="en-US" w:eastAsia="ja-JP"/>
        </w:rPr>
        <w:t xml:space="preserve"> will be used for the communication with the network B</w:t>
      </w:r>
      <w:r w:rsidRPr="00325832">
        <w:rPr>
          <w:sz w:val="21"/>
          <w:szCs w:val="21"/>
          <w:lang w:val="en-US" w:eastAsia="ja-JP"/>
        </w:rPr>
        <w:t>.</w:t>
      </w:r>
    </w:p>
    <w:p w14:paraId="0508510E" w14:textId="56C959A5" w:rsidR="00C010CB" w:rsidRPr="00325832" w:rsidRDefault="00C010CB" w:rsidP="00C010CB">
      <w:pPr>
        <w:ind w:left="1418" w:hanging="1134"/>
        <w:rPr>
          <w:b/>
          <w:sz w:val="21"/>
          <w:szCs w:val="21"/>
          <w:lang w:eastAsia="ja-JP"/>
        </w:rPr>
      </w:pPr>
      <w:r w:rsidRPr="00325832">
        <w:rPr>
          <w:rFonts w:hint="eastAsia"/>
          <w:b/>
          <w:sz w:val="21"/>
          <w:szCs w:val="21"/>
          <w:lang w:eastAsia="ja-JP"/>
        </w:rPr>
        <w:t>P</w:t>
      </w:r>
      <w:r w:rsidRPr="00325832">
        <w:rPr>
          <w:b/>
          <w:sz w:val="21"/>
          <w:szCs w:val="21"/>
          <w:lang w:eastAsia="ja-JP"/>
        </w:rPr>
        <w:t xml:space="preserve">roposal </w:t>
      </w:r>
      <w:r w:rsidR="008F5549">
        <w:rPr>
          <w:b/>
          <w:sz w:val="21"/>
          <w:szCs w:val="21"/>
          <w:lang w:eastAsia="ja-JP"/>
        </w:rPr>
        <w:t>6</w:t>
      </w:r>
      <w:r w:rsidRPr="00325832">
        <w:rPr>
          <w:b/>
          <w:sz w:val="21"/>
          <w:szCs w:val="21"/>
          <w:lang w:eastAsia="ja-JP"/>
        </w:rPr>
        <w:t xml:space="preserve">: </w:t>
      </w:r>
      <w:r w:rsidR="009E52FA" w:rsidRPr="00325832">
        <w:rPr>
          <w:b/>
          <w:sz w:val="21"/>
          <w:szCs w:val="21"/>
          <w:lang w:val="en-US" w:eastAsia="ja-JP"/>
        </w:rPr>
        <w:t>RAN2 to introduce UE indication for its preference on which CG to configure the MUSIM gap.</w:t>
      </w:r>
    </w:p>
    <w:p w14:paraId="21E5B524" w14:textId="7690A228" w:rsidR="00E57063" w:rsidRDefault="00863065" w:rsidP="00CE1AAA">
      <w:pPr>
        <w:pStyle w:val="2"/>
        <w:numPr>
          <w:ilvl w:val="0"/>
          <w:numId w:val="2"/>
        </w:numPr>
        <w:rPr>
          <w:lang w:eastAsia="ja-JP"/>
        </w:rPr>
      </w:pPr>
      <w:r>
        <w:rPr>
          <w:rFonts w:hint="eastAsia"/>
          <w:lang w:eastAsia="ja-JP"/>
        </w:rPr>
        <w:t>Summary and proposal</w:t>
      </w:r>
    </w:p>
    <w:p w14:paraId="4D5C6B76" w14:textId="2EFFBA73" w:rsidR="003D34C7" w:rsidRPr="00325832" w:rsidRDefault="003D34C7" w:rsidP="00441B84">
      <w:pPr>
        <w:spacing w:after="0"/>
        <w:rPr>
          <w:sz w:val="21"/>
          <w:szCs w:val="21"/>
          <w:lang w:eastAsia="ja-JP"/>
        </w:rPr>
      </w:pPr>
      <w:r w:rsidRPr="00325832">
        <w:rPr>
          <w:sz w:val="21"/>
          <w:szCs w:val="21"/>
          <w:lang w:eastAsia="ja-JP"/>
        </w:rPr>
        <w:t xml:space="preserve">This paper discussed about </w:t>
      </w:r>
      <w:r w:rsidR="00D2018D">
        <w:rPr>
          <w:rFonts w:eastAsia="游ゴシック"/>
          <w:sz w:val="22"/>
          <w:szCs w:val="22"/>
          <w:lang w:val="en-US" w:eastAsia="ja-JP"/>
        </w:rPr>
        <w:t xml:space="preserve">the </w:t>
      </w:r>
      <w:r w:rsidR="00D2018D">
        <w:rPr>
          <w:rFonts w:eastAsia="游ゴシック"/>
          <w:sz w:val="21"/>
          <w:szCs w:val="21"/>
          <w:lang w:val="en-US" w:eastAsia="ja-JP"/>
        </w:rPr>
        <w:t>procedures for</w:t>
      </w:r>
      <w:r w:rsidR="00D2018D" w:rsidRPr="00AD0FDA">
        <w:t xml:space="preserve"> MUSIM temporary capability restriction</w:t>
      </w:r>
      <w:r w:rsidRPr="00325832">
        <w:rPr>
          <w:sz w:val="21"/>
          <w:szCs w:val="21"/>
          <w:lang w:eastAsia="ja-JP"/>
        </w:rPr>
        <w:t xml:space="preserve"> </w:t>
      </w:r>
      <w:r w:rsidR="00966EDB">
        <w:rPr>
          <w:sz w:val="21"/>
          <w:szCs w:val="21"/>
          <w:lang w:eastAsia="ja-JP"/>
        </w:rPr>
        <w:t>of</w:t>
      </w:r>
      <w:r w:rsidRPr="00325832">
        <w:rPr>
          <w:sz w:val="21"/>
          <w:szCs w:val="21"/>
          <w:lang w:eastAsia="ja-JP"/>
        </w:rPr>
        <w:t xml:space="preserve"> Dual Tx/Rx </w:t>
      </w:r>
      <w:proofErr w:type="spellStart"/>
      <w:r w:rsidRPr="00325832">
        <w:rPr>
          <w:sz w:val="21"/>
          <w:szCs w:val="21"/>
          <w:lang w:eastAsia="ja-JP"/>
        </w:rPr>
        <w:t>Milti</w:t>
      </w:r>
      <w:proofErr w:type="spellEnd"/>
      <w:r w:rsidRPr="00325832">
        <w:rPr>
          <w:sz w:val="21"/>
          <w:szCs w:val="21"/>
          <w:lang w:eastAsia="ja-JP"/>
        </w:rPr>
        <w:t>-SIM devices. In summary, the followings were observed and proposed:</w:t>
      </w:r>
    </w:p>
    <w:p w14:paraId="6AD2DC37" w14:textId="77777777" w:rsidR="00122BAF" w:rsidRDefault="00122BAF" w:rsidP="00122BAF">
      <w:pPr>
        <w:spacing w:before="240"/>
        <w:ind w:left="1424" w:hanging="1140"/>
        <w:rPr>
          <w:b/>
          <w:sz w:val="21"/>
          <w:szCs w:val="21"/>
          <w:lang w:val="en-US" w:eastAsia="ja-JP"/>
        </w:rPr>
      </w:pPr>
      <w:r>
        <w:rPr>
          <w:b/>
          <w:sz w:val="21"/>
          <w:szCs w:val="21"/>
          <w:lang w:val="en-US" w:eastAsia="ja-JP"/>
        </w:rPr>
        <w:t>Observation</w:t>
      </w:r>
      <w:r w:rsidRPr="00E229AF">
        <w:rPr>
          <w:b/>
          <w:sz w:val="21"/>
          <w:szCs w:val="21"/>
          <w:lang w:eastAsia="ja-JP"/>
        </w:rPr>
        <w:t xml:space="preserve"> 1:</w:t>
      </w:r>
      <w:r w:rsidRPr="00E229AF">
        <w:rPr>
          <w:rFonts w:hint="eastAsia"/>
          <w:b/>
          <w:sz w:val="21"/>
          <w:szCs w:val="21"/>
          <w:lang w:val="en-US" w:eastAsia="ja-JP"/>
        </w:rPr>
        <w:t xml:space="preserve"> </w:t>
      </w:r>
      <w:r w:rsidRPr="00E229AF">
        <w:rPr>
          <w:b/>
          <w:sz w:val="21"/>
          <w:szCs w:val="21"/>
          <w:lang w:val="en-US" w:eastAsia="ja-JP"/>
        </w:rPr>
        <w:t xml:space="preserve"> </w:t>
      </w:r>
      <w:r>
        <w:rPr>
          <w:b/>
          <w:sz w:val="21"/>
          <w:szCs w:val="21"/>
          <w:lang w:val="en-US" w:eastAsia="ja-JP"/>
        </w:rPr>
        <w:t xml:space="preserve">When </w:t>
      </w:r>
      <w:proofErr w:type="spellStart"/>
      <w:r w:rsidRPr="00E64854">
        <w:rPr>
          <w:b/>
          <w:sz w:val="21"/>
          <w:szCs w:val="21"/>
          <w:lang w:val="en-US" w:eastAsia="ja-JP"/>
        </w:rPr>
        <w:t>RRCSetupRequest</w:t>
      </w:r>
      <w:proofErr w:type="spellEnd"/>
      <w:r>
        <w:rPr>
          <w:b/>
          <w:sz w:val="21"/>
          <w:szCs w:val="21"/>
          <w:lang w:val="en-US" w:eastAsia="ja-JP"/>
        </w:rPr>
        <w:t xml:space="preserve"> or </w:t>
      </w:r>
      <w:proofErr w:type="spellStart"/>
      <w:r w:rsidRPr="00E64854">
        <w:rPr>
          <w:b/>
          <w:sz w:val="21"/>
          <w:szCs w:val="21"/>
          <w:lang w:val="en-US" w:eastAsia="ja-JP"/>
        </w:rPr>
        <w:t>RRCResumeRequest</w:t>
      </w:r>
      <w:proofErr w:type="spellEnd"/>
      <w:r>
        <w:rPr>
          <w:b/>
          <w:sz w:val="21"/>
          <w:szCs w:val="21"/>
          <w:lang w:val="en-US" w:eastAsia="ja-JP"/>
        </w:rPr>
        <w:t xml:space="preserve"> or </w:t>
      </w:r>
      <w:proofErr w:type="spellStart"/>
      <w:r>
        <w:rPr>
          <w:b/>
          <w:sz w:val="21"/>
          <w:szCs w:val="21"/>
          <w:lang w:val="en-US" w:eastAsia="ja-JP"/>
        </w:rPr>
        <w:t>RRCReestablishmentRequest</w:t>
      </w:r>
      <w:proofErr w:type="spellEnd"/>
      <w:r>
        <w:rPr>
          <w:b/>
          <w:sz w:val="21"/>
          <w:szCs w:val="21"/>
          <w:lang w:val="en-US" w:eastAsia="ja-JP"/>
        </w:rPr>
        <w:t xml:space="preserve"> is received, network would start configuration/resume for the UE even though capability restriction information is not </w:t>
      </w:r>
      <w:r>
        <w:rPr>
          <w:rFonts w:hint="eastAsia"/>
          <w:b/>
          <w:sz w:val="21"/>
          <w:szCs w:val="21"/>
          <w:lang w:val="en-US" w:eastAsia="ja-JP"/>
        </w:rPr>
        <w:t>y</w:t>
      </w:r>
      <w:r>
        <w:rPr>
          <w:b/>
          <w:sz w:val="21"/>
          <w:szCs w:val="21"/>
          <w:lang w:val="en-US" w:eastAsia="ja-JP"/>
        </w:rPr>
        <w:t>et available</w:t>
      </w:r>
    </w:p>
    <w:p w14:paraId="36572BC2" w14:textId="77777777" w:rsidR="00122BAF" w:rsidRPr="00325832" w:rsidRDefault="00122BAF" w:rsidP="00122BAF">
      <w:pPr>
        <w:ind w:left="1424" w:hanging="1140"/>
        <w:rPr>
          <w:b/>
          <w:sz w:val="21"/>
          <w:szCs w:val="21"/>
        </w:rPr>
      </w:pPr>
      <w:r w:rsidRPr="00E229AF">
        <w:rPr>
          <w:rFonts w:hint="eastAsia"/>
          <w:b/>
          <w:sz w:val="21"/>
          <w:szCs w:val="21"/>
          <w:lang w:eastAsia="ja-JP"/>
        </w:rPr>
        <w:t>P</w:t>
      </w:r>
      <w:r w:rsidRPr="00E229AF">
        <w:rPr>
          <w:b/>
          <w:sz w:val="21"/>
          <w:szCs w:val="21"/>
          <w:lang w:eastAsia="ja-JP"/>
        </w:rPr>
        <w:t>roposal 1:</w:t>
      </w:r>
      <w:r w:rsidRPr="00E229AF">
        <w:rPr>
          <w:rFonts w:hint="eastAsia"/>
          <w:b/>
          <w:sz w:val="21"/>
          <w:szCs w:val="21"/>
          <w:lang w:val="en-US" w:eastAsia="ja-JP"/>
        </w:rPr>
        <w:t xml:space="preserve"> </w:t>
      </w:r>
      <w:r w:rsidRPr="00E229AF">
        <w:rPr>
          <w:b/>
          <w:sz w:val="21"/>
          <w:szCs w:val="21"/>
          <w:lang w:val="en-US" w:eastAsia="ja-JP"/>
        </w:rPr>
        <w:t xml:space="preserve"> </w:t>
      </w:r>
      <w:r>
        <w:rPr>
          <w:b/>
          <w:sz w:val="21"/>
          <w:szCs w:val="21"/>
          <w:lang w:val="en-US" w:eastAsia="ja-JP"/>
        </w:rPr>
        <w:t>The</w:t>
      </w:r>
      <w:r>
        <w:rPr>
          <w:rFonts w:hint="eastAsia"/>
          <w:b/>
          <w:sz w:val="21"/>
          <w:szCs w:val="21"/>
          <w:lang w:val="en-US" w:eastAsia="ja-JP"/>
        </w:rPr>
        <w:t xml:space="preserve"> </w:t>
      </w:r>
      <w:r>
        <w:rPr>
          <w:b/>
          <w:sz w:val="21"/>
          <w:szCs w:val="21"/>
          <w:lang w:val="en-US" w:eastAsia="ja-JP"/>
        </w:rPr>
        <w:t>“</w:t>
      </w:r>
      <w:r>
        <w:rPr>
          <w:rFonts w:hint="eastAsia"/>
          <w:b/>
          <w:sz w:val="21"/>
          <w:szCs w:val="21"/>
          <w:lang w:val="en-US" w:eastAsia="ja-JP"/>
        </w:rPr>
        <w:t>e</w:t>
      </w:r>
      <w:r>
        <w:rPr>
          <w:b/>
          <w:sz w:val="21"/>
          <w:szCs w:val="21"/>
          <w:lang w:val="en-US" w:eastAsia="ja-JP"/>
        </w:rPr>
        <w:t xml:space="preserve">arly indication” should be included in </w:t>
      </w:r>
      <w:proofErr w:type="spellStart"/>
      <w:r w:rsidRPr="001F6345">
        <w:rPr>
          <w:b/>
          <w:sz w:val="21"/>
          <w:szCs w:val="21"/>
          <w:lang w:val="en-US" w:eastAsia="ja-JP"/>
        </w:rPr>
        <w:t>RRCSetupRequest</w:t>
      </w:r>
      <w:proofErr w:type="spellEnd"/>
      <w:r>
        <w:rPr>
          <w:b/>
          <w:sz w:val="21"/>
          <w:szCs w:val="21"/>
          <w:lang w:val="en-US" w:eastAsia="ja-JP"/>
        </w:rPr>
        <w:t xml:space="preserve"> or </w:t>
      </w:r>
      <w:proofErr w:type="spellStart"/>
      <w:r w:rsidRPr="001F6345">
        <w:rPr>
          <w:b/>
          <w:sz w:val="21"/>
          <w:szCs w:val="21"/>
          <w:lang w:val="en-US" w:eastAsia="ja-JP"/>
        </w:rPr>
        <w:t>RRCResumeRequest</w:t>
      </w:r>
      <w:proofErr w:type="spellEnd"/>
      <w:r>
        <w:rPr>
          <w:rFonts w:hint="eastAsia"/>
          <w:b/>
          <w:sz w:val="21"/>
          <w:szCs w:val="21"/>
          <w:lang w:val="en-US" w:eastAsia="ja-JP"/>
        </w:rPr>
        <w:t xml:space="preserve"> </w:t>
      </w:r>
      <w:r>
        <w:rPr>
          <w:b/>
          <w:sz w:val="21"/>
          <w:szCs w:val="21"/>
          <w:lang w:val="en-US" w:eastAsia="ja-JP"/>
        </w:rPr>
        <w:t xml:space="preserve">or </w:t>
      </w:r>
      <w:proofErr w:type="spellStart"/>
      <w:r>
        <w:rPr>
          <w:b/>
          <w:sz w:val="21"/>
          <w:szCs w:val="21"/>
          <w:lang w:val="en-US" w:eastAsia="ja-JP"/>
        </w:rPr>
        <w:t>RRCReestablishmentRequest</w:t>
      </w:r>
      <w:proofErr w:type="spellEnd"/>
    </w:p>
    <w:p w14:paraId="53160584" w14:textId="77777777" w:rsidR="00122BAF" w:rsidRDefault="00122BAF" w:rsidP="00122BAF">
      <w:pPr>
        <w:ind w:left="1424" w:hanging="1140"/>
        <w:rPr>
          <w:b/>
          <w:sz w:val="21"/>
          <w:szCs w:val="21"/>
          <w:lang w:val="en-US" w:eastAsia="ja-JP"/>
        </w:rPr>
      </w:pPr>
      <w:r w:rsidRPr="00E229AF">
        <w:rPr>
          <w:rFonts w:hint="eastAsia"/>
          <w:b/>
          <w:sz w:val="21"/>
          <w:szCs w:val="21"/>
          <w:lang w:eastAsia="ja-JP"/>
        </w:rPr>
        <w:t>P</w:t>
      </w:r>
      <w:r w:rsidRPr="00E229AF">
        <w:rPr>
          <w:b/>
          <w:sz w:val="21"/>
          <w:szCs w:val="21"/>
          <w:lang w:eastAsia="ja-JP"/>
        </w:rPr>
        <w:t xml:space="preserve">roposal </w:t>
      </w:r>
      <w:r>
        <w:rPr>
          <w:b/>
          <w:sz w:val="21"/>
          <w:szCs w:val="21"/>
          <w:lang w:eastAsia="ja-JP"/>
        </w:rPr>
        <w:t>2</w:t>
      </w:r>
      <w:r w:rsidRPr="00E229AF">
        <w:rPr>
          <w:b/>
          <w:sz w:val="21"/>
          <w:szCs w:val="21"/>
          <w:lang w:eastAsia="ja-JP"/>
        </w:rPr>
        <w:t>:</w:t>
      </w:r>
      <w:r w:rsidRPr="00E229AF">
        <w:rPr>
          <w:rFonts w:hint="eastAsia"/>
          <w:b/>
          <w:sz w:val="21"/>
          <w:szCs w:val="21"/>
          <w:lang w:val="en-US" w:eastAsia="ja-JP"/>
        </w:rPr>
        <w:t xml:space="preserve"> </w:t>
      </w:r>
      <w:r w:rsidRPr="00E229AF">
        <w:rPr>
          <w:b/>
          <w:sz w:val="21"/>
          <w:szCs w:val="21"/>
          <w:lang w:val="en-US" w:eastAsia="ja-JP"/>
        </w:rPr>
        <w:t xml:space="preserve"> </w:t>
      </w:r>
      <w:r>
        <w:rPr>
          <w:b/>
          <w:sz w:val="21"/>
          <w:szCs w:val="21"/>
          <w:lang w:val="en-US" w:eastAsia="ja-JP"/>
        </w:rPr>
        <w:t>1 bit flag is enough for “</w:t>
      </w:r>
      <w:r>
        <w:rPr>
          <w:rFonts w:hint="eastAsia"/>
          <w:b/>
          <w:sz w:val="21"/>
          <w:szCs w:val="21"/>
          <w:lang w:val="en-US" w:eastAsia="ja-JP"/>
        </w:rPr>
        <w:t>e</w:t>
      </w:r>
      <w:r>
        <w:rPr>
          <w:b/>
          <w:sz w:val="21"/>
          <w:szCs w:val="21"/>
          <w:lang w:val="en-US" w:eastAsia="ja-JP"/>
        </w:rPr>
        <w:t>arly indication” to indicate whether the UE has restricted capability or not</w:t>
      </w:r>
    </w:p>
    <w:p w14:paraId="0EDE85D4" w14:textId="77777777" w:rsidR="00122BAF" w:rsidRDefault="00122BAF" w:rsidP="00122BAF">
      <w:pPr>
        <w:ind w:left="1424" w:hanging="1140"/>
        <w:rPr>
          <w:b/>
          <w:sz w:val="21"/>
          <w:szCs w:val="21"/>
          <w:lang w:val="en-US" w:eastAsia="ja-JP"/>
        </w:rPr>
      </w:pPr>
      <w:r w:rsidRPr="00E229AF">
        <w:rPr>
          <w:rFonts w:hint="eastAsia"/>
          <w:b/>
          <w:sz w:val="21"/>
          <w:szCs w:val="21"/>
          <w:lang w:eastAsia="ja-JP"/>
        </w:rPr>
        <w:t>P</w:t>
      </w:r>
      <w:r w:rsidRPr="00E229AF">
        <w:rPr>
          <w:b/>
          <w:sz w:val="21"/>
          <w:szCs w:val="21"/>
          <w:lang w:eastAsia="ja-JP"/>
        </w:rPr>
        <w:t xml:space="preserve">roposal </w:t>
      </w:r>
      <w:r>
        <w:rPr>
          <w:b/>
          <w:sz w:val="21"/>
          <w:szCs w:val="21"/>
          <w:lang w:eastAsia="ja-JP"/>
        </w:rPr>
        <w:t>3</w:t>
      </w:r>
      <w:r w:rsidRPr="00E229AF">
        <w:rPr>
          <w:b/>
          <w:sz w:val="21"/>
          <w:szCs w:val="21"/>
          <w:lang w:eastAsia="ja-JP"/>
        </w:rPr>
        <w:t>:</w:t>
      </w:r>
      <w:r w:rsidRPr="00E229AF">
        <w:rPr>
          <w:rFonts w:hint="eastAsia"/>
          <w:b/>
          <w:sz w:val="21"/>
          <w:szCs w:val="21"/>
          <w:lang w:val="en-US" w:eastAsia="ja-JP"/>
        </w:rPr>
        <w:t xml:space="preserve"> </w:t>
      </w:r>
      <w:r w:rsidRPr="00E229AF">
        <w:rPr>
          <w:b/>
          <w:sz w:val="21"/>
          <w:szCs w:val="21"/>
          <w:lang w:val="en-US" w:eastAsia="ja-JP"/>
        </w:rPr>
        <w:t xml:space="preserve"> </w:t>
      </w:r>
      <w:r>
        <w:rPr>
          <w:b/>
          <w:sz w:val="21"/>
          <w:szCs w:val="21"/>
          <w:lang w:val="en-US" w:eastAsia="ja-JP"/>
        </w:rPr>
        <w:t xml:space="preserve">Even in case “early indication” is used, the capability restriction information itself should be sent by using UAI, from perspective for the data size of </w:t>
      </w:r>
      <w:proofErr w:type="spellStart"/>
      <w:r w:rsidRPr="002E352E">
        <w:rPr>
          <w:b/>
          <w:sz w:val="21"/>
          <w:szCs w:val="21"/>
          <w:lang w:val="en-US" w:eastAsia="ja-JP"/>
        </w:rPr>
        <w:t>RRCSetupRequest</w:t>
      </w:r>
      <w:proofErr w:type="spellEnd"/>
      <w:r w:rsidRPr="002E352E">
        <w:rPr>
          <w:b/>
          <w:sz w:val="21"/>
          <w:szCs w:val="21"/>
          <w:lang w:val="en-US" w:eastAsia="ja-JP"/>
        </w:rPr>
        <w:t xml:space="preserve"> / </w:t>
      </w:r>
      <w:proofErr w:type="spellStart"/>
      <w:r w:rsidRPr="002E352E">
        <w:rPr>
          <w:b/>
          <w:sz w:val="21"/>
          <w:szCs w:val="21"/>
          <w:lang w:val="en-US" w:eastAsia="ja-JP"/>
        </w:rPr>
        <w:t>RRCResumeRequest</w:t>
      </w:r>
      <w:proofErr w:type="spellEnd"/>
      <w:r w:rsidRPr="002E352E">
        <w:rPr>
          <w:b/>
          <w:sz w:val="21"/>
          <w:szCs w:val="21"/>
          <w:lang w:val="en-US" w:eastAsia="ja-JP"/>
        </w:rPr>
        <w:t xml:space="preserve"> / </w:t>
      </w:r>
      <w:proofErr w:type="spellStart"/>
      <w:r w:rsidRPr="002E352E">
        <w:rPr>
          <w:b/>
          <w:sz w:val="21"/>
          <w:szCs w:val="21"/>
          <w:lang w:val="en-US" w:eastAsia="ja-JP"/>
        </w:rPr>
        <w:t>RRCReestablishmentRequest</w:t>
      </w:r>
      <w:proofErr w:type="spellEnd"/>
      <w:r w:rsidRPr="002E352E">
        <w:rPr>
          <w:b/>
          <w:sz w:val="21"/>
          <w:szCs w:val="21"/>
          <w:lang w:val="en-US" w:eastAsia="ja-JP"/>
        </w:rPr>
        <w:t xml:space="preserve"> </w:t>
      </w:r>
      <w:r>
        <w:rPr>
          <w:b/>
          <w:sz w:val="21"/>
          <w:szCs w:val="21"/>
          <w:lang w:val="en-US" w:eastAsia="ja-JP"/>
        </w:rPr>
        <w:t>and consistency with normal scenario</w:t>
      </w:r>
    </w:p>
    <w:p w14:paraId="09C0C693" w14:textId="77777777" w:rsidR="00122BAF" w:rsidRDefault="00122BAF" w:rsidP="00122BAF">
      <w:pPr>
        <w:ind w:left="1424" w:hanging="1140"/>
        <w:rPr>
          <w:b/>
          <w:sz w:val="21"/>
          <w:szCs w:val="21"/>
          <w:lang w:val="en-US" w:eastAsia="ja-JP"/>
        </w:rPr>
      </w:pPr>
      <w:r w:rsidRPr="00E229AF">
        <w:rPr>
          <w:rFonts w:hint="eastAsia"/>
          <w:b/>
          <w:sz w:val="21"/>
          <w:szCs w:val="21"/>
          <w:lang w:eastAsia="ja-JP"/>
        </w:rPr>
        <w:t>P</w:t>
      </w:r>
      <w:r w:rsidRPr="00E229AF">
        <w:rPr>
          <w:b/>
          <w:sz w:val="21"/>
          <w:szCs w:val="21"/>
          <w:lang w:eastAsia="ja-JP"/>
        </w:rPr>
        <w:t xml:space="preserve">roposal </w:t>
      </w:r>
      <w:r>
        <w:rPr>
          <w:b/>
          <w:sz w:val="21"/>
          <w:szCs w:val="21"/>
          <w:lang w:eastAsia="ja-JP"/>
        </w:rPr>
        <w:t>4</w:t>
      </w:r>
      <w:r w:rsidRPr="00E229AF">
        <w:rPr>
          <w:b/>
          <w:sz w:val="21"/>
          <w:szCs w:val="21"/>
          <w:lang w:eastAsia="ja-JP"/>
        </w:rPr>
        <w:t>:</w:t>
      </w:r>
      <w:r w:rsidRPr="00E229AF">
        <w:rPr>
          <w:rFonts w:hint="eastAsia"/>
          <w:b/>
          <w:sz w:val="21"/>
          <w:szCs w:val="21"/>
          <w:lang w:val="en-US" w:eastAsia="ja-JP"/>
        </w:rPr>
        <w:t xml:space="preserve"> </w:t>
      </w:r>
      <w:r w:rsidRPr="00E229AF">
        <w:rPr>
          <w:b/>
          <w:sz w:val="21"/>
          <w:szCs w:val="21"/>
          <w:lang w:val="en-US" w:eastAsia="ja-JP"/>
        </w:rPr>
        <w:t xml:space="preserve"> </w:t>
      </w:r>
      <w:r>
        <w:rPr>
          <w:b/>
          <w:sz w:val="21"/>
          <w:szCs w:val="21"/>
          <w:lang w:val="en-US" w:eastAsia="ja-JP"/>
        </w:rPr>
        <w:t xml:space="preserve">The network should postpone configuration/resume for the UE until capability restriction information is available if “early indication” is received at </w:t>
      </w:r>
      <w:proofErr w:type="spellStart"/>
      <w:r w:rsidRPr="002E352E">
        <w:rPr>
          <w:b/>
          <w:sz w:val="21"/>
          <w:szCs w:val="21"/>
          <w:lang w:val="en-US" w:eastAsia="ja-JP"/>
        </w:rPr>
        <w:t>RRCSetupRequest</w:t>
      </w:r>
      <w:proofErr w:type="spellEnd"/>
      <w:r w:rsidRPr="002E352E">
        <w:rPr>
          <w:b/>
          <w:sz w:val="21"/>
          <w:szCs w:val="21"/>
          <w:lang w:val="en-US" w:eastAsia="ja-JP"/>
        </w:rPr>
        <w:t xml:space="preserve"> / </w:t>
      </w:r>
      <w:proofErr w:type="spellStart"/>
      <w:r w:rsidRPr="002E352E">
        <w:rPr>
          <w:b/>
          <w:sz w:val="21"/>
          <w:szCs w:val="21"/>
          <w:lang w:val="en-US" w:eastAsia="ja-JP"/>
        </w:rPr>
        <w:t>RRCResumeRequest</w:t>
      </w:r>
      <w:proofErr w:type="spellEnd"/>
      <w:r w:rsidRPr="002E352E">
        <w:rPr>
          <w:b/>
          <w:sz w:val="21"/>
          <w:szCs w:val="21"/>
          <w:lang w:val="en-US" w:eastAsia="ja-JP"/>
        </w:rPr>
        <w:t xml:space="preserve"> / </w:t>
      </w:r>
      <w:proofErr w:type="spellStart"/>
      <w:r w:rsidRPr="002E352E">
        <w:rPr>
          <w:b/>
          <w:sz w:val="21"/>
          <w:szCs w:val="21"/>
          <w:lang w:val="en-US" w:eastAsia="ja-JP"/>
        </w:rPr>
        <w:t>RRCReestablishmentRequest</w:t>
      </w:r>
      <w:proofErr w:type="spellEnd"/>
    </w:p>
    <w:p w14:paraId="475160A8" w14:textId="77777777" w:rsidR="00122BAF" w:rsidRDefault="00122BAF" w:rsidP="00122BAF">
      <w:pPr>
        <w:ind w:left="1424" w:hanging="1140"/>
        <w:rPr>
          <w:b/>
          <w:sz w:val="21"/>
          <w:szCs w:val="21"/>
          <w:lang w:val="en-US" w:eastAsia="ja-JP"/>
        </w:rPr>
      </w:pPr>
      <w:r w:rsidRPr="00E229AF">
        <w:rPr>
          <w:rFonts w:hint="eastAsia"/>
          <w:b/>
          <w:sz w:val="21"/>
          <w:szCs w:val="21"/>
          <w:lang w:eastAsia="ja-JP"/>
        </w:rPr>
        <w:t>P</w:t>
      </w:r>
      <w:r w:rsidRPr="00E229AF">
        <w:rPr>
          <w:b/>
          <w:sz w:val="21"/>
          <w:szCs w:val="21"/>
          <w:lang w:eastAsia="ja-JP"/>
        </w:rPr>
        <w:t xml:space="preserve">roposal </w:t>
      </w:r>
      <w:r>
        <w:rPr>
          <w:b/>
          <w:sz w:val="21"/>
          <w:szCs w:val="21"/>
          <w:lang w:eastAsia="ja-JP"/>
        </w:rPr>
        <w:t>5</w:t>
      </w:r>
      <w:r w:rsidRPr="00E229AF">
        <w:rPr>
          <w:b/>
          <w:sz w:val="21"/>
          <w:szCs w:val="21"/>
          <w:lang w:eastAsia="ja-JP"/>
        </w:rPr>
        <w:t>:</w:t>
      </w:r>
      <w:r w:rsidRPr="00E229AF">
        <w:rPr>
          <w:rFonts w:hint="eastAsia"/>
          <w:b/>
          <w:sz w:val="21"/>
          <w:szCs w:val="21"/>
          <w:lang w:val="en-US" w:eastAsia="ja-JP"/>
        </w:rPr>
        <w:t xml:space="preserve"> </w:t>
      </w:r>
      <w:r w:rsidRPr="00E229AF">
        <w:rPr>
          <w:b/>
          <w:sz w:val="21"/>
          <w:szCs w:val="21"/>
          <w:lang w:val="en-US" w:eastAsia="ja-JP"/>
        </w:rPr>
        <w:t xml:space="preserve"> </w:t>
      </w:r>
      <w:r>
        <w:rPr>
          <w:b/>
          <w:sz w:val="21"/>
          <w:szCs w:val="21"/>
          <w:lang w:val="en-US" w:eastAsia="ja-JP"/>
        </w:rPr>
        <w:t xml:space="preserve">UE should inform full (non-restricted) capability for </w:t>
      </w:r>
      <w:proofErr w:type="spellStart"/>
      <w:r w:rsidRPr="007F0C1F">
        <w:rPr>
          <w:b/>
          <w:sz w:val="21"/>
          <w:szCs w:val="21"/>
          <w:lang w:val="en-US" w:eastAsia="ja-JP"/>
        </w:rPr>
        <w:t>UECapabilityEnquiry</w:t>
      </w:r>
      <w:proofErr w:type="spellEnd"/>
      <w:r>
        <w:rPr>
          <w:b/>
          <w:sz w:val="21"/>
          <w:szCs w:val="21"/>
          <w:lang w:val="en-US" w:eastAsia="ja-JP"/>
        </w:rPr>
        <w:t xml:space="preserve"> procedure even though the UE has restricted capability</w:t>
      </w:r>
    </w:p>
    <w:p w14:paraId="6B96265F" w14:textId="77777777" w:rsidR="00122BAF" w:rsidRPr="00325832" w:rsidRDefault="00122BAF" w:rsidP="00122BAF">
      <w:pPr>
        <w:ind w:left="1418" w:hanging="1134"/>
        <w:rPr>
          <w:b/>
          <w:sz w:val="21"/>
          <w:szCs w:val="21"/>
          <w:lang w:eastAsia="ja-JP"/>
        </w:rPr>
      </w:pPr>
      <w:r w:rsidRPr="00325832">
        <w:rPr>
          <w:b/>
          <w:sz w:val="21"/>
          <w:szCs w:val="21"/>
          <w:lang w:eastAsia="ja-JP"/>
        </w:rPr>
        <w:t xml:space="preserve">Observation 2: To configure CG specific MUSIM gap, </w:t>
      </w:r>
      <w:r w:rsidRPr="00325832">
        <w:rPr>
          <w:b/>
          <w:sz w:val="21"/>
          <w:szCs w:val="21"/>
          <w:lang w:val="en-US" w:eastAsia="ja-JP"/>
        </w:rPr>
        <w:t>UE may need to indicate its preference on which CG to configure the MUSIM gap to the network A, since the network A is not able to know which RF chain will be used for the communication with the network B</w:t>
      </w:r>
      <w:r w:rsidRPr="00325832">
        <w:rPr>
          <w:sz w:val="21"/>
          <w:szCs w:val="21"/>
          <w:lang w:val="en-US" w:eastAsia="ja-JP"/>
        </w:rPr>
        <w:t>.</w:t>
      </w:r>
    </w:p>
    <w:p w14:paraId="7A4AEBC4" w14:textId="1F88C792" w:rsidR="00122BAF" w:rsidRPr="00325832" w:rsidRDefault="00122BAF" w:rsidP="00122BAF">
      <w:pPr>
        <w:ind w:left="1418" w:hanging="1134"/>
        <w:rPr>
          <w:b/>
          <w:sz w:val="21"/>
          <w:szCs w:val="21"/>
          <w:lang w:eastAsia="ja-JP"/>
        </w:rPr>
      </w:pPr>
      <w:r w:rsidRPr="00325832">
        <w:rPr>
          <w:rFonts w:hint="eastAsia"/>
          <w:b/>
          <w:sz w:val="21"/>
          <w:szCs w:val="21"/>
          <w:lang w:eastAsia="ja-JP"/>
        </w:rPr>
        <w:t>P</w:t>
      </w:r>
      <w:r w:rsidRPr="00325832">
        <w:rPr>
          <w:b/>
          <w:sz w:val="21"/>
          <w:szCs w:val="21"/>
          <w:lang w:eastAsia="ja-JP"/>
        </w:rPr>
        <w:t xml:space="preserve">roposal </w:t>
      </w:r>
      <w:r>
        <w:rPr>
          <w:b/>
          <w:sz w:val="21"/>
          <w:szCs w:val="21"/>
          <w:lang w:eastAsia="ja-JP"/>
        </w:rPr>
        <w:t>6</w:t>
      </w:r>
      <w:r w:rsidRPr="00325832">
        <w:rPr>
          <w:b/>
          <w:sz w:val="21"/>
          <w:szCs w:val="21"/>
          <w:lang w:eastAsia="ja-JP"/>
        </w:rPr>
        <w:t xml:space="preserve">: </w:t>
      </w:r>
      <w:r w:rsidRPr="00325832">
        <w:rPr>
          <w:b/>
          <w:sz w:val="21"/>
          <w:szCs w:val="21"/>
          <w:lang w:val="en-US" w:eastAsia="ja-JP"/>
        </w:rPr>
        <w:t>RAN2 to introduce UE indication for its preference on which CG to configure the MUSIM gap.</w:t>
      </w:r>
    </w:p>
    <w:p w14:paraId="634E9F92" w14:textId="77777777" w:rsidR="00833813" w:rsidRDefault="00CE2B2D" w:rsidP="00CE1AAA">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36EC14FB" w14:textId="1CFBA4E9" w:rsidR="008F1999" w:rsidRPr="00A4496A" w:rsidRDefault="008F1999" w:rsidP="008F1999">
      <w:pPr>
        <w:rPr>
          <w:sz w:val="21"/>
          <w:szCs w:val="21"/>
          <w:lang w:eastAsia="ja-JP"/>
        </w:rPr>
      </w:pPr>
      <w:r w:rsidRPr="00A4496A">
        <w:rPr>
          <w:sz w:val="21"/>
          <w:szCs w:val="21"/>
          <w:lang w:eastAsia="ja-JP"/>
        </w:rPr>
        <w:t xml:space="preserve">[1] </w:t>
      </w:r>
      <w:hyperlink r:id="rId12" w:history="1">
        <w:r w:rsidR="00BB4994">
          <w:rPr>
            <w:rStyle w:val="ab"/>
            <w:sz w:val="21"/>
            <w:szCs w:val="21"/>
          </w:rPr>
          <w:t>RP-230751</w:t>
        </w:r>
      </w:hyperlink>
      <w:r w:rsidRPr="00A4496A">
        <w:rPr>
          <w:sz w:val="21"/>
          <w:szCs w:val="21"/>
          <w:lang w:eastAsia="ja-JP"/>
        </w:rPr>
        <w:t>, “Revised WID: Dual Transmission/Reception (Tx/Rx) Multi-SIM for NR”</w:t>
      </w:r>
    </w:p>
    <w:p w14:paraId="7017BF39" w14:textId="55F53F15" w:rsidR="00563A65" w:rsidRPr="00A4496A" w:rsidRDefault="00563A65" w:rsidP="00563A65">
      <w:pPr>
        <w:rPr>
          <w:sz w:val="21"/>
          <w:szCs w:val="21"/>
          <w:lang w:eastAsia="ja-JP"/>
        </w:rPr>
      </w:pPr>
      <w:r w:rsidRPr="00A4496A">
        <w:rPr>
          <w:sz w:val="21"/>
          <w:szCs w:val="21"/>
          <w:lang w:eastAsia="ja-JP"/>
        </w:rPr>
        <w:t>[</w:t>
      </w:r>
      <w:r>
        <w:rPr>
          <w:sz w:val="21"/>
          <w:szCs w:val="21"/>
          <w:lang w:eastAsia="ja-JP"/>
        </w:rPr>
        <w:t>2</w:t>
      </w:r>
      <w:r w:rsidRPr="00A4496A">
        <w:rPr>
          <w:sz w:val="21"/>
          <w:szCs w:val="21"/>
          <w:lang w:eastAsia="ja-JP"/>
        </w:rPr>
        <w:t xml:space="preserve">] </w:t>
      </w:r>
      <w:hyperlink r:id="rId13" w:history="1">
        <w:r w:rsidR="001C5219">
          <w:rPr>
            <w:rStyle w:val="ab"/>
            <w:sz w:val="21"/>
            <w:szCs w:val="21"/>
          </w:rPr>
          <w:t>R2-23042</w:t>
        </w:r>
        <w:r w:rsidR="001C5219">
          <w:rPr>
            <w:rStyle w:val="ab"/>
            <w:sz w:val="21"/>
            <w:szCs w:val="21"/>
          </w:rPr>
          <w:t>0</w:t>
        </w:r>
        <w:r w:rsidR="001C5219">
          <w:rPr>
            <w:rStyle w:val="ab"/>
            <w:sz w:val="21"/>
            <w:szCs w:val="21"/>
          </w:rPr>
          <w:t>2</w:t>
        </w:r>
      </w:hyperlink>
      <w:r w:rsidRPr="00A4496A">
        <w:rPr>
          <w:sz w:val="21"/>
          <w:szCs w:val="21"/>
          <w:lang w:eastAsia="ja-JP"/>
        </w:rPr>
        <w:t>, “</w:t>
      </w:r>
      <w:r w:rsidR="00167A98" w:rsidRPr="00167A98">
        <w:rPr>
          <w:sz w:val="21"/>
          <w:szCs w:val="21"/>
          <w:lang w:eastAsia="ja-JP"/>
        </w:rPr>
        <w:t xml:space="preserve">Report on LTE legacy, XR, </w:t>
      </w:r>
      <w:proofErr w:type="spellStart"/>
      <w:r w:rsidR="00167A98" w:rsidRPr="00167A98">
        <w:rPr>
          <w:sz w:val="21"/>
          <w:szCs w:val="21"/>
          <w:lang w:eastAsia="ja-JP"/>
        </w:rPr>
        <w:t>QoE</w:t>
      </w:r>
      <w:proofErr w:type="spellEnd"/>
      <w:r w:rsidR="00167A98" w:rsidRPr="00167A98">
        <w:rPr>
          <w:sz w:val="21"/>
          <w:szCs w:val="21"/>
          <w:lang w:eastAsia="ja-JP"/>
        </w:rPr>
        <w:t xml:space="preserve"> and MUSIM</w:t>
      </w:r>
      <w:r w:rsidRPr="00A4496A">
        <w:rPr>
          <w:sz w:val="21"/>
          <w:szCs w:val="21"/>
          <w:lang w:eastAsia="ja-JP"/>
        </w:rPr>
        <w:t>”</w:t>
      </w:r>
    </w:p>
    <w:p w14:paraId="5297C94D" w14:textId="2B249EC7" w:rsidR="00F521EA" w:rsidRPr="00563A65" w:rsidRDefault="00F521EA" w:rsidP="008F1999">
      <w:pPr>
        <w:rPr>
          <w:lang w:eastAsia="ja-JP"/>
        </w:rPr>
      </w:pPr>
    </w:p>
    <w:sectPr w:rsidR="00F521EA" w:rsidRPr="00563A65">
      <w:headerReference w:type="default" r:id="rId14"/>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5D7CF" w14:textId="77777777" w:rsidR="00271ACC" w:rsidRDefault="00271ACC">
      <w:r>
        <w:separator/>
      </w:r>
    </w:p>
  </w:endnote>
  <w:endnote w:type="continuationSeparator" w:id="0">
    <w:p w14:paraId="00C71CFD" w14:textId="77777777" w:rsidR="00271ACC" w:rsidRDefault="00271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DFBA" w14:textId="77777777"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3D14FA" w:rsidRDefault="003D14F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EA3B" w14:textId="3352B9FB"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551FF2">
      <w:rPr>
        <w:rStyle w:val="af8"/>
      </w:rPr>
      <w:t>2</w:t>
    </w:r>
    <w:r>
      <w:rPr>
        <w:rStyle w:val="af8"/>
      </w:rPr>
      <w:fldChar w:fldCharType="end"/>
    </w:r>
  </w:p>
  <w:p w14:paraId="7321CB8C" w14:textId="77777777" w:rsidR="003D14FA" w:rsidRDefault="003D14F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CE979" w14:textId="77777777" w:rsidR="00271ACC" w:rsidRDefault="00271ACC">
      <w:r>
        <w:separator/>
      </w:r>
    </w:p>
  </w:footnote>
  <w:footnote w:type="continuationSeparator" w:id="0">
    <w:p w14:paraId="5BDCF190" w14:textId="77777777" w:rsidR="00271ACC" w:rsidRDefault="00271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3D14FA" w:rsidRDefault="003D14FA">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DC7427D"/>
    <w:multiLevelType w:val="hybridMultilevel"/>
    <w:tmpl w:val="FC62D24A"/>
    <w:lvl w:ilvl="0" w:tplc="3DCAFDE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90113A"/>
    <w:multiLevelType w:val="hybridMultilevel"/>
    <w:tmpl w:val="48FC41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A1E365C"/>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1B42743F"/>
    <w:multiLevelType w:val="hybridMultilevel"/>
    <w:tmpl w:val="A10E17DA"/>
    <w:lvl w:ilvl="0" w:tplc="68F88A00">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0"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1" w15:restartNumberingAfterBreak="0">
    <w:nsid w:val="24B85064"/>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2" w15:restartNumberingAfterBreak="0">
    <w:nsid w:val="274779D0"/>
    <w:multiLevelType w:val="hybridMultilevel"/>
    <w:tmpl w:val="F98034C4"/>
    <w:lvl w:ilvl="0" w:tplc="F8848860">
      <w:start w:val="129"/>
      <w:numFmt w:val="bullet"/>
      <w:lvlText w:val="-"/>
      <w:lvlJc w:val="left"/>
      <w:pPr>
        <w:ind w:left="704" w:hanging="420"/>
      </w:pPr>
      <w:rPr>
        <w:rFonts w:ascii="Calibri" w:eastAsia="Calibri" w:hAnsi="Calibri"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4" w15:restartNumberingAfterBreak="0">
    <w:nsid w:val="2DCB7EE8"/>
    <w:multiLevelType w:val="hybridMultilevel"/>
    <w:tmpl w:val="9B88570C"/>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8" w15:restartNumberingAfterBreak="0">
    <w:nsid w:val="34CB10FD"/>
    <w:multiLevelType w:val="hybridMultilevel"/>
    <w:tmpl w:val="EEB8BC4A"/>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6EE7780"/>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375C763D"/>
    <w:multiLevelType w:val="hybridMultilevel"/>
    <w:tmpl w:val="AFCA81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A551FE0"/>
    <w:multiLevelType w:val="hybridMultilevel"/>
    <w:tmpl w:val="26749F7E"/>
    <w:lvl w:ilvl="0" w:tplc="F000CC2C">
      <w:start w:val="2"/>
      <w:numFmt w:val="bullet"/>
      <w:lvlText w:val="-"/>
      <w:lvlJc w:val="left"/>
      <w:pPr>
        <w:ind w:left="1696"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D0450B"/>
    <w:multiLevelType w:val="multilevel"/>
    <w:tmpl w:val="09DEF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37789A"/>
    <w:multiLevelType w:val="hybridMultilevel"/>
    <w:tmpl w:val="0928C490"/>
    <w:lvl w:ilvl="0" w:tplc="0AD83DD2">
      <w:numFmt w:val="bullet"/>
      <w:lvlText w:val=""/>
      <w:lvlJc w:val="left"/>
      <w:pPr>
        <w:ind w:left="704" w:hanging="420"/>
      </w:pPr>
      <w:rPr>
        <w:rFonts w:ascii="Wingdings" w:eastAsia="ＭＳ 明朝" w:hAnsi="Wingdings"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3E3C553B"/>
    <w:multiLevelType w:val="hybridMultilevel"/>
    <w:tmpl w:val="13783E4E"/>
    <w:lvl w:ilvl="0" w:tplc="3D426084">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04A1A98"/>
    <w:multiLevelType w:val="hybridMultilevel"/>
    <w:tmpl w:val="DFECFE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0CA51A4"/>
    <w:multiLevelType w:val="hybridMultilevel"/>
    <w:tmpl w:val="5324F558"/>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959756B"/>
    <w:multiLevelType w:val="hybridMultilevel"/>
    <w:tmpl w:val="A0A8B9D4"/>
    <w:lvl w:ilvl="0" w:tplc="8FDC5BC6">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2"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33" w15:restartNumberingAfterBreak="0">
    <w:nsid w:val="754F1FE5"/>
    <w:multiLevelType w:val="hybridMultilevel"/>
    <w:tmpl w:val="38DA75F6"/>
    <w:lvl w:ilvl="0" w:tplc="FFFFFFFF">
      <w:start w:val="1"/>
      <w:numFmt w:val="bullet"/>
      <w:lvlText w:val=""/>
      <w:lvlJc w:val="left"/>
      <w:pPr>
        <w:ind w:left="420" w:hanging="420"/>
      </w:pPr>
      <w:rPr>
        <w:rFonts w:ascii="Wingdings" w:hAnsi="Wingdings" w:hint="default"/>
      </w:rPr>
    </w:lvl>
    <w:lvl w:ilvl="1" w:tplc="04090011">
      <w:start w:val="1"/>
      <w:numFmt w:val="decimalEnclosedCircle"/>
      <w:lvlText w:val="%2"/>
      <w:lvlJc w:val="left"/>
      <w:pPr>
        <w:ind w:left="840" w:hanging="420"/>
      </w:p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5E810C9"/>
    <w:multiLevelType w:val="multilevel"/>
    <w:tmpl w:val="278453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8040772"/>
    <w:multiLevelType w:val="multilevel"/>
    <w:tmpl w:val="84A42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F1B1067"/>
    <w:multiLevelType w:val="hybridMultilevel"/>
    <w:tmpl w:val="D11CC6CE"/>
    <w:lvl w:ilvl="0" w:tplc="3D426084">
      <w:numFmt w:val="bullet"/>
      <w:lvlText w:val=""/>
      <w:lvlJc w:val="left"/>
      <w:pPr>
        <w:ind w:left="704" w:hanging="420"/>
      </w:pPr>
      <w:rPr>
        <w:rFonts w:ascii="Symbol" w:eastAsia="ＭＳ 明朝" w:hAnsi="Symbol"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7"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688210401">
    <w:abstractNumId w:val="31"/>
  </w:num>
  <w:num w:numId="2" w16cid:durableId="725295411">
    <w:abstractNumId w:val="29"/>
  </w:num>
  <w:num w:numId="3" w16cid:durableId="1252084383">
    <w:abstractNumId w:val="16"/>
  </w:num>
  <w:num w:numId="4" w16cid:durableId="634915465">
    <w:abstractNumId w:val="9"/>
  </w:num>
  <w:num w:numId="5" w16cid:durableId="514543658">
    <w:abstractNumId w:val="3"/>
  </w:num>
  <w:num w:numId="6" w16cid:durableId="1607737020">
    <w:abstractNumId w:val="13"/>
  </w:num>
  <w:num w:numId="7" w16cid:durableId="726489574">
    <w:abstractNumId w:val="32"/>
  </w:num>
  <w:num w:numId="8" w16cid:durableId="90467895">
    <w:abstractNumId w:val="17"/>
  </w:num>
  <w:num w:numId="9" w16cid:durableId="1997420009">
    <w:abstractNumId w:val="10"/>
  </w:num>
  <w:num w:numId="10" w16cid:durableId="1241986276">
    <w:abstractNumId w:val="37"/>
  </w:num>
  <w:num w:numId="11" w16cid:durableId="956375987">
    <w:abstractNumId w:val="1"/>
  </w:num>
  <w:num w:numId="12" w16cid:durableId="1076394047">
    <w:abstractNumId w:val="8"/>
  </w:num>
  <w:num w:numId="13" w16cid:durableId="466820985">
    <w:abstractNumId w:val="15"/>
  </w:num>
  <w:num w:numId="14" w16cid:durableId="995838790">
    <w:abstractNumId w:val="11"/>
  </w:num>
  <w:num w:numId="15" w16cid:durableId="409543807">
    <w:abstractNumId w:val="12"/>
  </w:num>
  <w:num w:numId="16" w16cid:durableId="1604142490">
    <w:abstractNumId w:val="7"/>
  </w:num>
  <w:num w:numId="17" w16cid:durableId="221717246">
    <w:abstractNumId w:val="19"/>
  </w:num>
  <w:num w:numId="18" w16cid:durableId="142359400">
    <w:abstractNumId w:val="23"/>
  </w:num>
  <w:num w:numId="19" w16cid:durableId="1071079710">
    <w:abstractNumId w:val="36"/>
  </w:num>
  <w:num w:numId="20" w16cid:durableId="713777882">
    <w:abstractNumId w:val="5"/>
  </w:num>
  <w:num w:numId="21" w16cid:durableId="1156461190">
    <w:abstractNumId w:val="0"/>
  </w:num>
  <w:num w:numId="22" w16cid:durableId="1139374076">
    <w:abstractNumId w:val="22"/>
  </w:num>
  <w:num w:numId="23" w16cid:durableId="825393138">
    <w:abstractNumId w:val="35"/>
  </w:num>
  <w:num w:numId="24" w16cid:durableId="1020157499">
    <w:abstractNumId w:val="6"/>
  </w:num>
  <w:num w:numId="25" w16cid:durableId="1640066229">
    <w:abstractNumId w:val="34"/>
  </w:num>
  <w:num w:numId="26" w16cid:durableId="1151022121">
    <w:abstractNumId w:val="18"/>
  </w:num>
  <w:num w:numId="27" w16cid:durableId="1081220761">
    <w:abstractNumId w:val="26"/>
  </w:num>
  <w:num w:numId="28" w16cid:durableId="237328445">
    <w:abstractNumId w:val="14"/>
  </w:num>
  <w:num w:numId="29" w16cid:durableId="877811937">
    <w:abstractNumId w:val="28"/>
  </w:num>
  <w:num w:numId="30" w16cid:durableId="547959368">
    <w:abstractNumId w:val="4"/>
  </w:num>
  <w:num w:numId="31" w16cid:durableId="370108895">
    <w:abstractNumId w:val="25"/>
  </w:num>
  <w:num w:numId="32" w16cid:durableId="627400143">
    <w:abstractNumId w:val="20"/>
  </w:num>
  <w:num w:numId="33" w16cid:durableId="751855804">
    <w:abstractNumId w:val="21"/>
  </w:num>
  <w:num w:numId="34" w16cid:durableId="2028366254">
    <w:abstractNumId w:val="24"/>
  </w:num>
  <w:num w:numId="35" w16cid:durableId="446972574">
    <w:abstractNumId w:val="2"/>
  </w:num>
  <w:num w:numId="36" w16cid:durableId="392968480">
    <w:abstractNumId w:val="30"/>
  </w:num>
  <w:num w:numId="37" w16cid:durableId="2139688215">
    <w:abstractNumId w:val="27"/>
  </w:num>
  <w:num w:numId="38" w16cid:durableId="984554538">
    <w:abstractNumId w:val="3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1BF0"/>
    <w:rsid w:val="000020AE"/>
    <w:rsid w:val="00002480"/>
    <w:rsid w:val="00002993"/>
    <w:rsid w:val="00003DAD"/>
    <w:rsid w:val="0000526E"/>
    <w:rsid w:val="0000585D"/>
    <w:rsid w:val="000067D1"/>
    <w:rsid w:val="00006D48"/>
    <w:rsid w:val="0000746F"/>
    <w:rsid w:val="00007B48"/>
    <w:rsid w:val="00010469"/>
    <w:rsid w:val="000121D8"/>
    <w:rsid w:val="000131F1"/>
    <w:rsid w:val="00013589"/>
    <w:rsid w:val="000137E6"/>
    <w:rsid w:val="00013E09"/>
    <w:rsid w:val="000143F7"/>
    <w:rsid w:val="00015391"/>
    <w:rsid w:val="000153BC"/>
    <w:rsid w:val="00015C84"/>
    <w:rsid w:val="00017AD0"/>
    <w:rsid w:val="000202F8"/>
    <w:rsid w:val="00020A67"/>
    <w:rsid w:val="00021B75"/>
    <w:rsid w:val="0002248D"/>
    <w:rsid w:val="0002295B"/>
    <w:rsid w:val="000233EB"/>
    <w:rsid w:val="00024E51"/>
    <w:rsid w:val="0002541F"/>
    <w:rsid w:val="00025F05"/>
    <w:rsid w:val="00026CD4"/>
    <w:rsid w:val="00030203"/>
    <w:rsid w:val="000303E4"/>
    <w:rsid w:val="000314F2"/>
    <w:rsid w:val="00032596"/>
    <w:rsid w:val="000347B8"/>
    <w:rsid w:val="00034F0A"/>
    <w:rsid w:val="00035AB3"/>
    <w:rsid w:val="00035C47"/>
    <w:rsid w:val="00035F76"/>
    <w:rsid w:val="00036173"/>
    <w:rsid w:val="000362AC"/>
    <w:rsid w:val="000363F1"/>
    <w:rsid w:val="000371B4"/>
    <w:rsid w:val="0003754B"/>
    <w:rsid w:val="00037D1D"/>
    <w:rsid w:val="000403E1"/>
    <w:rsid w:val="00040C3C"/>
    <w:rsid w:val="00040D40"/>
    <w:rsid w:val="0004138B"/>
    <w:rsid w:val="00041B80"/>
    <w:rsid w:val="00042389"/>
    <w:rsid w:val="00042571"/>
    <w:rsid w:val="00042CB6"/>
    <w:rsid w:val="00043099"/>
    <w:rsid w:val="00043A37"/>
    <w:rsid w:val="00043C51"/>
    <w:rsid w:val="000444FD"/>
    <w:rsid w:val="000453D0"/>
    <w:rsid w:val="0004555C"/>
    <w:rsid w:val="0004633C"/>
    <w:rsid w:val="000502DD"/>
    <w:rsid w:val="00052B2C"/>
    <w:rsid w:val="00053A5A"/>
    <w:rsid w:val="000555B2"/>
    <w:rsid w:val="000555F8"/>
    <w:rsid w:val="00055B05"/>
    <w:rsid w:val="0005646B"/>
    <w:rsid w:val="00056596"/>
    <w:rsid w:val="00056CBF"/>
    <w:rsid w:val="00061D2B"/>
    <w:rsid w:val="00062E93"/>
    <w:rsid w:val="00063789"/>
    <w:rsid w:val="00063B2C"/>
    <w:rsid w:val="000648E4"/>
    <w:rsid w:val="00065827"/>
    <w:rsid w:val="00066137"/>
    <w:rsid w:val="000704F5"/>
    <w:rsid w:val="000706D0"/>
    <w:rsid w:val="00070FEF"/>
    <w:rsid w:val="000711D0"/>
    <w:rsid w:val="00071866"/>
    <w:rsid w:val="00071F0B"/>
    <w:rsid w:val="00072597"/>
    <w:rsid w:val="000747FB"/>
    <w:rsid w:val="00076C4C"/>
    <w:rsid w:val="00077440"/>
    <w:rsid w:val="00077883"/>
    <w:rsid w:val="0008050D"/>
    <w:rsid w:val="00080516"/>
    <w:rsid w:val="00080E86"/>
    <w:rsid w:val="000818D5"/>
    <w:rsid w:val="00081AFC"/>
    <w:rsid w:val="0008208A"/>
    <w:rsid w:val="0008389D"/>
    <w:rsid w:val="00084C0D"/>
    <w:rsid w:val="000856C5"/>
    <w:rsid w:val="00085C05"/>
    <w:rsid w:val="00086571"/>
    <w:rsid w:val="00086D94"/>
    <w:rsid w:val="00087B64"/>
    <w:rsid w:val="00091984"/>
    <w:rsid w:val="00091E5B"/>
    <w:rsid w:val="00093257"/>
    <w:rsid w:val="0009375D"/>
    <w:rsid w:val="000945B8"/>
    <w:rsid w:val="00094FCD"/>
    <w:rsid w:val="0009539E"/>
    <w:rsid w:val="000958BD"/>
    <w:rsid w:val="00096DAE"/>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30A4"/>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5BB8"/>
    <w:rsid w:val="000D72BE"/>
    <w:rsid w:val="000D73FA"/>
    <w:rsid w:val="000D7A8E"/>
    <w:rsid w:val="000E1C50"/>
    <w:rsid w:val="000E252F"/>
    <w:rsid w:val="000E25C9"/>
    <w:rsid w:val="000E3A74"/>
    <w:rsid w:val="000E4C97"/>
    <w:rsid w:val="000E5563"/>
    <w:rsid w:val="000E5568"/>
    <w:rsid w:val="000E5767"/>
    <w:rsid w:val="000E67DD"/>
    <w:rsid w:val="000F007D"/>
    <w:rsid w:val="000F27D0"/>
    <w:rsid w:val="000F5AF4"/>
    <w:rsid w:val="000F6A2E"/>
    <w:rsid w:val="000F6FE6"/>
    <w:rsid w:val="000F79D1"/>
    <w:rsid w:val="0010053C"/>
    <w:rsid w:val="0010085A"/>
    <w:rsid w:val="00100F3B"/>
    <w:rsid w:val="0010114D"/>
    <w:rsid w:val="0010272B"/>
    <w:rsid w:val="001042A0"/>
    <w:rsid w:val="00104AFC"/>
    <w:rsid w:val="00106E70"/>
    <w:rsid w:val="0010741C"/>
    <w:rsid w:val="00107CAD"/>
    <w:rsid w:val="00107D72"/>
    <w:rsid w:val="00107F58"/>
    <w:rsid w:val="001100A3"/>
    <w:rsid w:val="00111347"/>
    <w:rsid w:val="00111693"/>
    <w:rsid w:val="00111CF7"/>
    <w:rsid w:val="00112A79"/>
    <w:rsid w:val="00112C1A"/>
    <w:rsid w:val="00113B55"/>
    <w:rsid w:val="00113CA2"/>
    <w:rsid w:val="0011445F"/>
    <w:rsid w:val="001151CE"/>
    <w:rsid w:val="00116495"/>
    <w:rsid w:val="0011666E"/>
    <w:rsid w:val="001167E2"/>
    <w:rsid w:val="0011747F"/>
    <w:rsid w:val="00117690"/>
    <w:rsid w:val="00117F93"/>
    <w:rsid w:val="001206AA"/>
    <w:rsid w:val="00122BAF"/>
    <w:rsid w:val="00122D47"/>
    <w:rsid w:val="001239E6"/>
    <w:rsid w:val="001245DA"/>
    <w:rsid w:val="00125543"/>
    <w:rsid w:val="001257FC"/>
    <w:rsid w:val="00126A73"/>
    <w:rsid w:val="00126D72"/>
    <w:rsid w:val="00127BA7"/>
    <w:rsid w:val="00127C6B"/>
    <w:rsid w:val="00130397"/>
    <w:rsid w:val="001335CC"/>
    <w:rsid w:val="00133A6E"/>
    <w:rsid w:val="00133C5F"/>
    <w:rsid w:val="00136A6C"/>
    <w:rsid w:val="00137660"/>
    <w:rsid w:val="00137A2D"/>
    <w:rsid w:val="001401A0"/>
    <w:rsid w:val="00140338"/>
    <w:rsid w:val="00141A0C"/>
    <w:rsid w:val="00141CA1"/>
    <w:rsid w:val="001424D2"/>
    <w:rsid w:val="001424F8"/>
    <w:rsid w:val="00142775"/>
    <w:rsid w:val="00142AE1"/>
    <w:rsid w:val="00142DDD"/>
    <w:rsid w:val="001444E2"/>
    <w:rsid w:val="0014524C"/>
    <w:rsid w:val="001457CB"/>
    <w:rsid w:val="00147408"/>
    <w:rsid w:val="00147B9C"/>
    <w:rsid w:val="00150792"/>
    <w:rsid w:val="00151233"/>
    <w:rsid w:val="00151396"/>
    <w:rsid w:val="00152220"/>
    <w:rsid w:val="001523F3"/>
    <w:rsid w:val="001532CE"/>
    <w:rsid w:val="001534A3"/>
    <w:rsid w:val="00153DA3"/>
    <w:rsid w:val="001542AA"/>
    <w:rsid w:val="00156AE9"/>
    <w:rsid w:val="00156F86"/>
    <w:rsid w:val="00160E37"/>
    <w:rsid w:val="00161645"/>
    <w:rsid w:val="001629A3"/>
    <w:rsid w:val="00163086"/>
    <w:rsid w:val="00163293"/>
    <w:rsid w:val="00164253"/>
    <w:rsid w:val="00164CCB"/>
    <w:rsid w:val="0016550C"/>
    <w:rsid w:val="0016554C"/>
    <w:rsid w:val="00166484"/>
    <w:rsid w:val="001667D0"/>
    <w:rsid w:val="001667E8"/>
    <w:rsid w:val="0016717F"/>
    <w:rsid w:val="00167A98"/>
    <w:rsid w:val="00167B14"/>
    <w:rsid w:val="00167C34"/>
    <w:rsid w:val="00167D08"/>
    <w:rsid w:val="001715CC"/>
    <w:rsid w:val="00171AE5"/>
    <w:rsid w:val="00172174"/>
    <w:rsid w:val="001736D1"/>
    <w:rsid w:val="00174C61"/>
    <w:rsid w:val="00175531"/>
    <w:rsid w:val="001755B2"/>
    <w:rsid w:val="00175679"/>
    <w:rsid w:val="001766BD"/>
    <w:rsid w:val="00181806"/>
    <w:rsid w:val="001821BC"/>
    <w:rsid w:val="00182D24"/>
    <w:rsid w:val="00183D2C"/>
    <w:rsid w:val="00184730"/>
    <w:rsid w:val="00184B73"/>
    <w:rsid w:val="00187C58"/>
    <w:rsid w:val="00187D7B"/>
    <w:rsid w:val="00190D82"/>
    <w:rsid w:val="001923AB"/>
    <w:rsid w:val="0019507E"/>
    <w:rsid w:val="001958E4"/>
    <w:rsid w:val="001959D5"/>
    <w:rsid w:val="00195CF4"/>
    <w:rsid w:val="00196265"/>
    <w:rsid w:val="001971AE"/>
    <w:rsid w:val="001979F6"/>
    <w:rsid w:val="001A01A6"/>
    <w:rsid w:val="001A047A"/>
    <w:rsid w:val="001A196F"/>
    <w:rsid w:val="001A198D"/>
    <w:rsid w:val="001A2372"/>
    <w:rsid w:val="001A4E98"/>
    <w:rsid w:val="001A552F"/>
    <w:rsid w:val="001A6612"/>
    <w:rsid w:val="001A6F0F"/>
    <w:rsid w:val="001B0DBD"/>
    <w:rsid w:val="001B0F1B"/>
    <w:rsid w:val="001B1312"/>
    <w:rsid w:val="001B13E0"/>
    <w:rsid w:val="001B19A2"/>
    <w:rsid w:val="001B29C8"/>
    <w:rsid w:val="001B43A4"/>
    <w:rsid w:val="001B4C54"/>
    <w:rsid w:val="001B5481"/>
    <w:rsid w:val="001B5925"/>
    <w:rsid w:val="001B5EE3"/>
    <w:rsid w:val="001C126A"/>
    <w:rsid w:val="001C13DD"/>
    <w:rsid w:val="001C18AC"/>
    <w:rsid w:val="001C3566"/>
    <w:rsid w:val="001C38E9"/>
    <w:rsid w:val="001C413E"/>
    <w:rsid w:val="001C4BA7"/>
    <w:rsid w:val="001C4C73"/>
    <w:rsid w:val="001C5219"/>
    <w:rsid w:val="001C5893"/>
    <w:rsid w:val="001C5D0A"/>
    <w:rsid w:val="001C630A"/>
    <w:rsid w:val="001C651A"/>
    <w:rsid w:val="001C7241"/>
    <w:rsid w:val="001C7473"/>
    <w:rsid w:val="001D1022"/>
    <w:rsid w:val="001D4223"/>
    <w:rsid w:val="001D5CFE"/>
    <w:rsid w:val="001D671D"/>
    <w:rsid w:val="001D7C54"/>
    <w:rsid w:val="001E03AD"/>
    <w:rsid w:val="001E06C5"/>
    <w:rsid w:val="001E14EF"/>
    <w:rsid w:val="001E2231"/>
    <w:rsid w:val="001E2678"/>
    <w:rsid w:val="001E27A8"/>
    <w:rsid w:val="001E2D20"/>
    <w:rsid w:val="001E301F"/>
    <w:rsid w:val="001E3B7F"/>
    <w:rsid w:val="001E40F3"/>
    <w:rsid w:val="001E45F3"/>
    <w:rsid w:val="001E4AC2"/>
    <w:rsid w:val="001E5C3D"/>
    <w:rsid w:val="001E6547"/>
    <w:rsid w:val="001E6555"/>
    <w:rsid w:val="001F1AD9"/>
    <w:rsid w:val="001F3820"/>
    <w:rsid w:val="001F4FD5"/>
    <w:rsid w:val="001F6345"/>
    <w:rsid w:val="001F6DD2"/>
    <w:rsid w:val="00200B22"/>
    <w:rsid w:val="00202106"/>
    <w:rsid w:val="00202226"/>
    <w:rsid w:val="00202F11"/>
    <w:rsid w:val="00203216"/>
    <w:rsid w:val="002060FA"/>
    <w:rsid w:val="00206533"/>
    <w:rsid w:val="00207944"/>
    <w:rsid w:val="00212056"/>
    <w:rsid w:val="002120A4"/>
    <w:rsid w:val="002122F0"/>
    <w:rsid w:val="00212CAF"/>
    <w:rsid w:val="00212E9D"/>
    <w:rsid w:val="0021363F"/>
    <w:rsid w:val="002136C8"/>
    <w:rsid w:val="00213AE7"/>
    <w:rsid w:val="00213C41"/>
    <w:rsid w:val="00214676"/>
    <w:rsid w:val="002149B6"/>
    <w:rsid w:val="00215FC8"/>
    <w:rsid w:val="00216E2F"/>
    <w:rsid w:val="00217D5C"/>
    <w:rsid w:val="00221081"/>
    <w:rsid w:val="00221176"/>
    <w:rsid w:val="002214D3"/>
    <w:rsid w:val="00221EC3"/>
    <w:rsid w:val="002225D8"/>
    <w:rsid w:val="002227B7"/>
    <w:rsid w:val="00222D33"/>
    <w:rsid w:val="00224AD8"/>
    <w:rsid w:val="00225803"/>
    <w:rsid w:val="00226F0A"/>
    <w:rsid w:val="002270CF"/>
    <w:rsid w:val="00227558"/>
    <w:rsid w:val="00227CB5"/>
    <w:rsid w:val="00230943"/>
    <w:rsid w:val="002309A0"/>
    <w:rsid w:val="002312E0"/>
    <w:rsid w:val="00232A41"/>
    <w:rsid w:val="00233315"/>
    <w:rsid w:val="00233556"/>
    <w:rsid w:val="00233A95"/>
    <w:rsid w:val="00234DC4"/>
    <w:rsid w:val="00234F38"/>
    <w:rsid w:val="0023664F"/>
    <w:rsid w:val="00236838"/>
    <w:rsid w:val="00236F3D"/>
    <w:rsid w:val="00237240"/>
    <w:rsid w:val="0023783D"/>
    <w:rsid w:val="00237CAF"/>
    <w:rsid w:val="00237E46"/>
    <w:rsid w:val="00240B84"/>
    <w:rsid w:val="00240CE1"/>
    <w:rsid w:val="00240E11"/>
    <w:rsid w:val="00241098"/>
    <w:rsid w:val="00241C12"/>
    <w:rsid w:val="00241C4F"/>
    <w:rsid w:val="00242974"/>
    <w:rsid w:val="00244455"/>
    <w:rsid w:val="00244A47"/>
    <w:rsid w:val="002509F5"/>
    <w:rsid w:val="002525C9"/>
    <w:rsid w:val="00252780"/>
    <w:rsid w:val="0025309D"/>
    <w:rsid w:val="00254DB8"/>
    <w:rsid w:val="002553B3"/>
    <w:rsid w:val="00255424"/>
    <w:rsid w:val="0025582E"/>
    <w:rsid w:val="00256928"/>
    <w:rsid w:val="00262018"/>
    <w:rsid w:val="00262C46"/>
    <w:rsid w:val="00262F12"/>
    <w:rsid w:val="00263FD9"/>
    <w:rsid w:val="00264FC7"/>
    <w:rsid w:val="002660F8"/>
    <w:rsid w:val="002664C8"/>
    <w:rsid w:val="002668A1"/>
    <w:rsid w:val="00267152"/>
    <w:rsid w:val="00270DAE"/>
    <w:rsid w:val="002710A3"/>
    <w:rsid w:val="00271ACC"/>
    <w:rsid w:val="00272C1F"/>
    <w:rsid w:val="0027348A"/>
    <w:rsid w:val="00273976"/>
    <w:rsid w:val="00273E95"/>
    <w:rsid w:val="00277900"/>
    <w:rsid w:val="00281169"/>
    <w:rsid w:val="002811A1"/>
    <w:rsid w:val="002816BC"/>
    <w:rsid w:val="00281B19"/>
    <w:rsid w:val="00281B5C"/>
    <w:rsid w:val="0028263C"/>
    <w:rsid w:val="00282754"/>
    <w:rsid w:val="00282A5A"/>
    <w:rsid w:val="00283143"/>
    <w:rsid w:val="002831C8"/>
    <w:rsid w:val="00283692"/>
    <w:rsid w:val="00283743"/>
    <w:rsid w:val="00285DB9"/>
    <w:rsid w:val="002866C1"/>
    <w:rsid w:val="00286797"/>
    <w:rsid w:val="002867A6"/>
    <w:rsid w:val="00287689"/>
    <w:rsid w:val="0029115D"/>
    <w:rsid w:val="00291F3E"/>
    <w:rsid w:val="00291FE8"/>
    <w:rsid w:val="00292CDC"/>
    <w:rsid w:val="0029492D"/>
    <w:rsid w:val="00294B3F"/>
    <w:rsid w:val="00297999"/>
    <w:rsid w:val="00297BA8"/>
    <w:rsid w:val="002A01AB"/>
    <w:rsid w:val="002A2079"/>
    <w:rsid w:val="002A2144"/>
    <w:rsid w:val="002A25E7"/>
    <w:rsid w:val="002A263F"/>
    <w:rsid w:val="002A3367"/>
    <w:rsid w:val="002A34D0"/>
    <w:rsid w:val="002A3508"/>
    <w:rsid w:val="002A47F2"/>
    <w:rsid w:val="002A4DF3"/>
    <w:rsid w:val="002A5E6E"/>
    <w:rsid w:val="002A5F67"/>
    <w:rsid w:val="002A6C72"/>
    <w:rsid w:val="002A7305"/>
    <w:rsid w:val="002B0AC8"/>
    <w:rsid w:val="002B2B9D"/>
    <w:rsid w:val="002B2C29"/>
    <w:rsid w:val="002B55C7"/>
    <w:rsid w:val="002B5947"/>
    <w:rsid w:val="002B63BC"/>
    <w:rsid w:val="002C017B"/>
    <w:rsid w:val="002C050A"/>
    <w:rsid w:val="002C05EB"/>
    <w:rsid w:val="002C30AE"/>
    <w:rsid w:val="002C3195"/>
    <w:rsid w:val="002C3FB4"/>
    <w:rsid w:val="002C40FE"/>
    <w:rsid w:val="002C4289"/>
    <w:rsid w:val="002C42BF"/>
    <w:rsid w:val="002C4324"/>
    <w:rsid w:val="002C4808"/>
    <w:rsid w:val="002C5245"/>
    <w:rsid w:val="002D0934"/>
    <w:rsid w:val="002D0AE4"/>
    <w:rsid w:val="002D1F9F"/>
    <w:rsid w:val="002D4081"/>
    <w:rsid w:val="002D47BE"/>
    <w:rsid w:val="002D5122"/>
    <w:rsid w:val="002D5B78"/>
    <w:rsid w:val="002D5CB0"/>
    <w:rsid w:val="002D61A8"/>
    <w:rsid w:val="002D6E51"/>
    <w:rsid w:val="002D7608"/>
    <w:rsid w:val="002D773F"/>
    <w:rsid w:val="002D77E2"/>
    <w:rsid w:val="002E0B88"/>
    <w:rsid w:val="002E14B4"/>
    <w:rsid w:val="002E20D4"/>
    <w:rsid w:val="002E352E"/>
    <w:rsid w:val="002E37FB"/>
    <w:rsid w:val="002E3FB7"/>
    <w:rsid w:val="002E4EC4"/>
    <w:rsid w:val="002E4F4A"/>
    <w:rsid w:val="002E5210"/>
    <w:rsid w:val="002E5323"/>
    <w:rsid w:val="002E569E"/>
    <w:rsid w:val="002E6216"/>
    <w:rsid w:val="002E623B"/>
    <w:rsid w:val="002E636A"/>
    <w:rsid w:val="002E70FB"/>
    <w:rsid w:val="002F113A"/>
    <w:rsid w:val="002F1961"/>
    <w:rsid w:val="002F2A63"/>
    <w:rsid w:val="002F2B02"/>
    <w:rsid w:val="002F3262"/>
    <w:rsid w:val="002F3897"/>
    <w:rsid w:val="002F411A"/>
    <w:rsid w:val="002F42E6"/>
    <w:rsid w:val="002F44EA"/>
    <w:rsid w:val="002F4F9A"/>
    <w:rsid w:val="002F620A"/>
    <w:rsid w:val="002F6ABE"/>
    <w:rsid w:val="002F6EE1"/>
    <w:rsid w:val="002F7854"/>
    <w:rsid w:val="003001FD"/>
    <w:rsid w:val="00300C3B"/>
    <w:rsid w:val="00301247"/>
    <w:rsid w:val="003058B2"/>
    <w:rsid w:val="00306591"/>
    <w:rsid w:val="00306AF0"/>
    <w:rsid w:val="003077A7"/>
    <w:rsid w:val="003110A1"/>
    <w:rsid w:val="00311C13"/>
    <w:rsid w:val="003121BE"/>
    <w:rsid w:val="00312CF5"/>
    <w:rsid w:val="00313ADB"/>
    <w:rsid w:val="00315510"/>
    <w:rsid w:val="00316714"/>
    <w:rsid w:val="00320783"/>
    <w:rsid w:val="00320EFA"/>
    <w:rsid w:val="003217B7"/>
    <w:rsid w:val="00321DB8"/>
    <w:rsid w:val="003243C8"/>
    <w:rsid w:val="00325832"/>
    <w:rsid w:val="00326344"/>
    <w:rsid w:val="003268A1"/>
    <w:rsid w:val="00326D62"/>
    <w:rsid w:val="00327ADA"/>
    <w:rsid w:val="00327F13"/>
    <w:rsid w:val="00330C4F"/>
    <w:rsid w:val="00330DCC"/>
    <w:rsid w:val="00331C76"/>
    <w:rsid w:val="00331C97"/>
    <w:rsid w:val="00331DCA"/>
    <w:rsid w:val="00332962"/>
    <w:rsid w:val="00332F57"/>
    <w:rsid w:val="00333183"/>
    <w:rsid w:val="00334D40"/>
    <w:rsid w:val="003367F6"/>
    <w:rsid w:val="00336C5B"/>
    <w:rsid w:val="003407F3"/>
    <w:rsid w:val="003411C1"/>
    <w:rsid w:val="0034226F"/>
    <w:rsid w:val="00342659"/>
    <w:rsid w:val="0034329A"/>
    <w:rsid w:val="00343326"/>
    <w:rsid w:val="00345354"/>
    <w:rsid w:val="003453A6"/>
    <w:rsid w:val="003467BC"/>
    <w:rsid w:val="00346E5D"/>
    <w:rsid w:val="003503AE"/>
    <w:rsid w:val="00350952"/>
    <w:rsid w:val="00350BC9"/>
    <w:rsid w:val="00350C6C"/>
    <w:rsid w:val="003511E4"/>
    <w:rsid w:val="003513C0"/>
    <w:rsid w:val="003518EA"/>
    <w:rsid w:val="00351AB1"/>
    <w:rsid w:val="00352E52"/>
    <w:rsid w:val="00353D5B"/>
    <w:rsid w:val="003543FC"/>
    <w:rsid w:val="00354855"/>
    <w:rsid w:val="00354C43"/>
    <w:rsid w:val="00354DEA"/>
    <w:rsid w:val="003552C9"/>
    <w:rsid w:val="00360207"/>
    <w:rsid w:val="00360644"/>
    <w:rsid w:val="00360A98"/>
    <w:rsid w:val="00361803"/>
    <w:rsid w:val="00361FE9"/>
    <w:rsid w:val="0036244D"/>
    <w:rsid w:val="003633AD"/>
    <w:rsid w:val="00363CDE"/>
    <w:rsid w:val="0036472C"/>
    <w:rsid w:val="0036548E"/>
    <w:rsid w:val="00366AB7"/>
    <w:rsid w:val="00370344"/>
    <w:rsid w:val="003708C7"/>
    <w:rsid w:val="00372A13"/>
    <w:rsid w:val="00372C01"/>
    <w:rsid w:val="00373D3E"/>
    <w:rsid w:val="00373DB8"/>
    <w:rsid w:val="00374EB0"/>
    <w:rsid w:val="00376210"/>
    <w:rsid w:val="0037636D"/>
    <w:rsid w:val="00376731"/>
    <w:rsid w:val="00376BC4"/>
    <w:rsid w:val="00377B67"/>
    <w:rsid w:val="00377E05"/>
    <w:rsid w:val="0038048F"/>
    <w:rsid w:val="00381596"/>
    <w:rsid w:val="00382360"/>
    <w:rsid w:val="0038244C"/>
    <w:rsid w:val="00382F2A"/>
    <w:rsid w:val="00383A91"/>
    <w:rsid w:val="00383AA5"/>
    <w:rsid w:val="00383AFA"/>
    <w:rsid w:val="0038455D"/>
    <w:rsid w:val="003845B6"/>
    <w:rsid w:val="00384AFC"/>
    <w:rsid w:val="00384CA6"/>
    <w:rsid w:val="0038551E"/>
    <w:rsid w:val="003857C4"/>
    <w:rsid w:val="003864C0"/>
    <w:rsid w:val="00386D9C"/>
    <w:rsid w:val="00387E5E"/>
    <w:rsid w:val="00390D62"/>
    <w:rsid w:val="00390EB1"/>
    <w:rsid w:val="003913A8"/>
    <w:rsid w:val="00391F79"/>
    <w:rsid w:val="00393320"/>
    <w:rsid w:val="00393840"/>
    <w:rsid w:val="00393BEC"/>
    <w:rsid w:val="003A00C0"/>
    <w:rsid w:val="003A0BAD"/>
    <w:rsid w:val="003A0CF1"/>
    <w:rsid w:val="003A304F"/>
    <w:rsid w:val="003A32DE"/>
    <w:rsid w:val="003A3607"/>
    <w:rsid w:val="003A3F19"/>
    <w:rsid w:val="003A601E"/>
    <w:rsid w:val="003A6561"/>
    <w:rsid w:val="003A66FA"/>
    <w:rsid w:val="003A67A9"/>
    <w:rsid w:val="003A7272"/>
    <w:rsid w:val="003A7556"/>
    <w:rsid w:val="003A7FCF"/>
    <w:rsid w:val="003B0EB6"/>
    <w:rsid w:val="003B1F5A"/>
    <w:rsid w:val="003B1F73"/>
    <w:rsid w:val="003B2A8D"/>
    <w:rsid w:val="003B2B85"/>
    <w:rsid w:val="003B2C79"/>
    <w:rsid w:val="003B3549"/>
    <w:rsid w:val="003B41CB"/>
    <w:rsid w:val="003B455E"/>
    <w:rsid w:val="003B60D0"/>
    <w:rsid w:val="003B6B60"/>
    <w:rsid w:val="003B6C53"/>
    <w:rsid w:val="003B7907"/>
    <w:rsid w:val="003C1159"/>
    <w:rsid w:val="003C1493"/>
    <w:rsid w:val="003C2726"/>
    <w:rsid w:val="003C285F"/>
    <w:rsid w:val="003C3D53"/>
    <w:rsid w:val="003C55C1"/>
    <w:rsid w:val="003C71E0"/>
    <w:rsid w:val="003D066F"/>
    <w:rsid w:val="003D14FA"/>
    <w:rsid w:val="003D223A"/>
    <w:rsid w:val="003D26B9"/>
    <w:rsid w:val="003D34C7"/>
    <w:rsid w:val="003D4A27"/>
    <w:rsid w:val="003D4B8C"/>
    <w:rsid w:val="003D53C9"/>
    <w:rsid w:val="003D57C9"/>
    <w:rsid w:val="003D679E"/>
    <w:rsid w:val="003E1000"/>
    <w:rsid w:val="003E1501"/>
    <w:rsid w:val="003E1730"/>
    <w:rsid w:val="003E269A"/>
    <w:rsid w:val="003E273E"/>
    <w:rsid w:val="003E2BA3"/>
    <w:rsid w:val="003E3EC0"/>
    <w:rsid w:val="003E4D42"/>
    <w:rsid w:val="003E5186"/>
    <w:rsid w:val="003E6F85"/>
    <w:rsid w:val="003E7874"/>
    <w:rsid w:val="003E7D91"/>
    <w:rsid w:val="003F1B94"/>
    <w:rsid w:val="003F21B5"/>
    <w:rsid w:val="003F253B"/>
    <w:rsid w:val="003F254D"/>
    <w:rsid w:val="003F289F"/>
    <w:rsid w:val="003F56DC"/>
    <w:rsid w:val="004014E0"/>
    <w:rsid w:val="00401651"/>
    <w:rsid w:val="00402908"/>
    <w:rsid w:val="00402B8A"/>
    <w:rsid w:val="0040304B"/>
    <w:rsid w:val="00403996"/>
    <w:rsid w:val="00403FA5"/>
    <w:rsid w:val="004051BB"/>
    <w:rsid w:val="004063A7"/>
    <w:rsid w:val="004072DB"/>
    <w:rsid w:val="004105F8"/>
    <w:rsid w:val="00410B6E"/>
    <w:rsid w:val="00410E5A"/>
    <w:rsid w:val="00411163"/>
    <w:rsid w:val="00413A82"/>
    <w:rsid w:val="00413D1F"/>
    <w:rsid w:val="00414EDC"/>
    <w:rsid w:val="0041675B"/>
    <w:rsid w:val="00416DBF"/>
    <w:rsid w:val="004177C1"/>
    <w:rsid w:val="00420C86"/>
    <w:rsid w:val="004224CF"/>
    <w:rsid w:val="0042270A"/>
    <w:rsid w:val="00422CBD"/>
    <w:rsid w:val="00424DB1"/>
    <w:rsid w:val="0042674B"/>
    <w:rsid w:val="00426906"/>
    <w:rsid w:val="00427BDD"/>
    <w:rsid w:val="004318EB"/>
    <w:rsid w:val="00433259"/>
    <w:rsid w:val="0043487D"/>
    <w:rsid w:val="004349F2"/>
    <w:rsid w:val="00435176"/>
    <w:rsid w:val="00435FAD"/>
    <w:rsid w:val="004405A8"/>
    <w:rsid w:val="00440AE7"/>
    <w:rsid w:val="00441B84"/>
    <w:rsid w:val="004424F6"/>
    <w:rsid w:val="00442FAD"/>
    <w:rsid w:val="004430BF"/>
    <w:rsid w:val="004473CD"/>
    <w:rsid w:val="004503DF"/>
    <w:rsid w:val="0045099B"/>
    <w:rsid w:val="00451972"/>
    <w:rsid w:val="00451AC9"/>
    <w:rsid w:val="00451B2C"/>
    <w:rsid w:val="00452197"/>
    <w:rsid w:val="004535F6"/>
    <w:rsid w:val="00453AA5"/>
    <w:rsid w:val="00455089"/>
    <w:rsid w:val="004568D5"/>
    <w:rsid w:val="00457503"/>
    <w:rsid w:val="00461D42"/>
    <w:rsid w:val="00461E31"/>
    <w:rsid w:val="00461EEF"/>
    <w:rsid w:val="00462788"/>
    <w:rsid w:val="00462FF8"/>
    <w:rsid w:val="0046357B"/>
    <w:rsid w:val="004637A1"/>
    <w:rsid w:val="00464491"/>
    <w:rsid w:val="0046583D"/>
    <w:rsid w:val="00465AC3"/>
    <w:rsid w:val="00465FC1"/>
    <w:rsid w:val="00470311"/>
    <w:rsid w:val="00470916"/>
    <w:rsid w:val="004716C2"/>
    <w:rsid w:val="00472027"/>
    <w:rsid w:val="004737C3"/>
    <w:rsid w:val="004750A0"/>
    <w:rsid w:val="00475E97"/>
    <w:rsid w:val="00476479"/>
    <w:rsid w:val="00477363"/>
    <w:rsid w:val="00477748"/>
    <w:rsid w:val="004801F4"/>
    <w:rsid w:val="00481812"/>
    <w:rsid w:val="004830FC"/>
    <w:rsid w:val="00483704"/>
    <w:rsid w:val="00483E16"/>
    <w:rsid w:val="00484118"/>
    <w:rsid w:val="004844EF"/>
    <w:rsid w:val="00484E0A"/>
    <w:rsid w:val="004858C0"/>
    <w:rsid w:val="00485A3F"/>
    <w:rsid w:val="00485D8A"/>
    <w:rsid w:val="00485FFC"/>
    <w:rsid w:val="00486309"/>
    <w:rsid w:val="0048764B"/>
    <w:rsid w:val="00487870"/>
    <w:rsid w:val="0048792F"/>
    <w:rsid w:val="00487B15"/>
    <w:rsid w:val="00491505"/>
    <w:rsid w:val="004935B1"/>
    <w:rsid w:val="004937E0"/>
    <w:rsid w:val="004945D0"/>
    <w:rsid w:val="0049601C"/>
    <w:rsid w:val="00496242"/>
    <w:rsid w:val="00496684"/>
    <w:rsid w:val="00497F17"/>
    <w:rsid w:val="004A0E16"/>
    <w:rsid w:val="004A1B6D"/>
    <w:rsid w:val="004A1CE7"/>
    <w:rsid w:val="004A1E59"/>
    <w:rsid w:val="004A243F"/>
    <w:rsid w:val="004A24C0"/>
    <w:rsid w:val="004A4B47"/>
    <w:rsid w:val="004A4B9F"/>
    <w:rsid w:val="004A6C99"/>
    <w:rsid w:val="004B1008"/>
    <w:rsid w:val="004B10DB"/>
    <w:rsid w:val="004B1DB1"/>
    <w:rsid w:val="004B2387"/>
    <w:rsid w:val="004B3910"/>
    <w:rsid w:val="004B4F42"/>
    <w:rsid w:val="004B5F16"/>
    <w:rsid w:val="004B7B38"/>
    <w:rsid w:val="004C063B"/>
    <w:rsid w:val="004C0685"/>
    <w:rsid w:val="004C1479"/>
    <w:rsid w:val="004C1520"/>
    <w:rsid w:val="004C25CB"/>
    <w:rsid w:val="004C370A"/>
    <w:rsid w:val="004C3D02"/>
    <w:rsid w:val="004C51AA"/>
    <w:rsid w:val="004C553E"/>
    <w:rsid w:val="004C5D8C"/>
    <w:rsid w:val="004C61A7"/>
    <w:rsid w:val="004C6418"/>
    <w:rsid w:val="004C6D4A"/>
    <w:rsid w:val="004C744F"/>
    <w:rsid w:val="004C76C5"/>
    <w:rsid w:val="004C7D50"/>
    <w:rsid w:val="004D014A"/>
    <w:rsid w:val="004D021F"/>
    <w:rsid w:val="004D0565"/>
    <w:rsid w:val="004D0971"/>
    <w:rsid w:val="004D140A"/>
    <w:rsid w:val="004D240A"/>
    <w:rsid w:val="004D2628"/>
    <w:rsid w:val="004D3619"/>
    <w:rsid w:val="004D41BC"/>
    <w:rsid w:val="004D5452"/>
    <w:rsid w:val="004D6C2E"/>
    <w:rsid w:val="004D6F6C"/>
    <w:rsid w:val="004D6FB1"/>
    <w:rsid w:val="004D718D"/>
    <w:rsid w:val="004D7753"/>
    <w:rsid w:val="004D7AC5"/>
    <w:rsid w:val="004D7EBB"/>
    <w:rsid w:val="004E1837"/>
    <w:rsid w:val="004E203F"/>
    <w:rsid w:val="004E28A5"/>
    <w:rsid w:val="004E2B2A"/>
    <w:rsid w:val="004E352E"/>
    <w:rsid w:val="004E3CFE"/>
    <w:rsid w:val="004E4916"/>
    <w:rsid w:val="004E4D81"/>
    <w:rsid w:val="004E578E"/>
    <w:rsid w:val="004E688F"/>
    <w:rsid w:val="004E6A73"/>
    <w:rsid w:val="004E6D31"/>
    <w:rsid w:val="004E6E48"/>
    <w:rsid w:val="004E7310"/>
    <w:rsid w:val="004F02C8"/>
    <w:rsid w:val="004F0454"/>
    <w:rsid w:val="004F2529"/>
    <w:rsid w:val="004F3865"/>
    <w:rsid w:val="004F3929"/>
    <w:rsid w:val="004F545D"/>
    <w:rsid w:val="004F5786"/>
    <w:rsid w:val="004F649A"/>
    <w:rsid w:val="004F668B"/>
    <w:rsid w:val="004F7531"/>
    <w:rsid w:val="00501B4F"/>
    <w:rsid w:val="00501FBC"/>
    <w:rsid w:val="005047D3"/>
    <w:rsid w:val="00506226"/>
    <w:rsid w:val="00506D0B"/>
    <w:rsid w:val="005077ED"/>
    <w:rsid w:val="00511F3A"/>
    <w:rsid w:val="00512916"/>
    <w:rsid w:val="00513399"/>
    <w:rsid w:val="00513A67"/>
    <w:rsid w:val="00513B64"/>
    <w:rsid w:val="00514072"/>
    <w:rsid w:val="00514183"/>
    <w:rsid w:val="00515354"/>
    <w:rsid w:val="005158F8"/>
    <w:rsid w:val="005160DD"/>
    <w:rsid w:val="0051752B"/>
    <w:rsid w:val="005175AA"/>
    <w:rsid w:val="00517601"/>
    <w:rsid w:val="00520109"/>
    <w:rsid w:val="00521EE9"/>
    <w:rsid w:val="005227F7"/>
    <w:rsid w:val="005263CD"/>
    <w:rsid w:val="00526706"/>
    <w:rsid w:val="005272E9"/>
    <w:rsid w:val="00527775"/>
    <w:rsid w:val="005300C7"/>
    <w:rsid w:val="005313D5"/>
    <w:rsid w:val="00531768"/>
    <w:rsid w:val="00531C2C"/>
    <w:rsid w:val="00533377"/>
    <w:rsid w:val="00533D4F"/>
    <w:rsid w:val="00533FE0"/>
    <w:rsid w:val="00535133"/>
    <w:rsid w:val="00535E82"/>
    <w:rsid w:val="00537F2F"/>
    <w:rsid w:val="00540726"/>
    <w:rsid w:val="00541720"/>
    <w:rsid w:val="00542344"/>
    <w:rsid w:val="00542C9D"/>
    <w:rsid w:val="00542E44"/>
    <w:rsid w:val="0054395C"/>
    <w:rsid w:val="00543A8F"/>
    <w:rsid w:val="00544333"/>
    <w:rsid w:val="0054482B"/>
    <w:rsid w:val="00545336"/>
    <w:rsid w:val="00545F4D"/>
    <w:rsid w:val="00546399"/>
    <w:rsid w:val="005464D5"/>
    <w:rsid w:val="0054699E"/>
    <w:rsid w:val="00547E8B"/>
    <w:rsid w:val="00547F5C"/>
    <w:rsid w:val="00550607"/>
    <w:rsid w:val="00550691"/>
    <w:rsid w:val="00550B7B"/>
    <w:rsid w:val="005510D8"/>
    <w:rsid w:val="00551FF2"/>
    <w:rsid w:val="00552453"/>
    <w:rsid w:val="00553592"/>
    <w:rsid w:val="00553594"/>
    <w:rsid w:val="005549B6"/>
    <w:rsid w:val="00555C96"/>
    <w:rsid w:val="0055629D"/>
    <w:rsid w:val="00563A65"/>
    <w:rsid w:val="00563B9D"/>
    <w:rsid w:val="00564407"/>
    <w:rsid w:val="00564486"/>
    <w:rsid w:val="0056514B"/>
    <w:rsid w:val="005651D5"/>
    <w:rsid w:val="00565BD6"/>
    <w:rsid w:val="005668E5"/>
    <w:rsid w:val="0056773D"/>
    <w:rsid w:val="00567FB8"/>
    <w:rsid w:val="005712E6"/>
    <w:rsid w:val="00571445"/>
    <w:rsid w:val="005714D4"/>
    <w:rsid w:val="005714FE"/>
    <w:rsid w:val="0057262B"/>
    <w:rsid w:val="005733C5"/>
    <w:rsid w:val="00573C1B"/>
    <w:rsid w:val="0057457C"/>
    <w:rsid w:val="005746B4"/>
    <w:rsid w:val="0057508B"/>
    <w:rsid w:val="00575E80"/>
    <w:rsid w:val="00577889"/>
    <w:rsid w:val="00577FC7"/>
    <w:rsid w:val="00581127"/>
    <w:rsid w:val="005818F6"/>
    <w:rsid w:val="00582166"/>
    <w:rsid w:val="0058244E"/>
    <w:rsid w:val="00582939"/>
    <w:rsid w:val="00582F0E"/>
    <w:rsid w:val="0058440E"/>
    <w:rsid w:val="005852CD"/>
    <w:rsid w:val="005857B8"/>
    <w:rsid w:val="005867CB"/>
    <w:rsid w:val="00586C5D"/>
    <w:rsid w:val="00590D1A"/>
    <w:rsid w:val="00590EA0"/>
    <w:rsid w:val="005911BF"/>
    <w:rsid w:val="0059406C"/>
    <w:rsid w:val="0059442F"/>
    <w:rsid w:val="00594946"/>
    <w:rsid w:val="00595ED4"/>
    <w:rsid w:val="005966F5"/>
    <w:rsid w:val="0059752F"/>
    <w:rsid w:val="0059777B"/>
    <w:rsid w:val="005A1BFC"/>
    <w:rsid w:val="005A21E7"/>
    <w:rsid w:val="005A21F5"/>
    <w:rsid w:val="005A2337"/>
    <w:rsid w:val="005A25E4"/>
    <w:rsid w:val="005A2B33"/>
    <w:rsid w:val="005A3B3F"/>
    <w:rsid w:val="005A4687"/>
    <w:rsid w:val="005A5440"/>
    <w:rsid w:val="005A5A3D"/>
    <w:rsid w:val="005A65BD"/>
    <w:rsid w:val="005A6F5B"/>
    <w:rsid w:val="005A71BB"/>
    <w:rsid w:val="005A7261"/>
    <w:rsid w:val="005B0791"/>
    <w:rsid w:val="005B2475"/>
    <w:rsid w:val="005B344E"/>
    <w:rsid w:val="005B466A"/>
    <w:rsid w:val="005B49B3"/>
    <w:rsid w:val="005B4CDC"/>
    <w:rsid w:val="005B6034"/>
    <w:rsid w:val="005B6054"/>
    <w:rsid w:val="005B61A8"/>
    <w:rsid w:val="005C0BA2"/>
    <w:rsid w:val="005C288D"/>
    <w:rsid w:val="005C52C9"/>
    <w:rsid w:val="005C6B06"/>
    <w:rsid w:val="005C743E"/>
    <w:rsid w:val="005C7470"/>
    <w:rsid w:val="005C7C3C"/>
    <w:rsid w:val="005D0193"/>
    <w:rsid w:val="005D04C1"/>
    <w:rsid w:val="005D08DF"/>
    <w:rsid w:val="005D0C91"/>
    <w:rsid w:val="005D37FB"/>
    <w:rsid w:val="005D50B6"/>
    <w:rsid w:val="005D55F8"/>
    <w:rsid w:val="005D6185"/>
    <w:rsid w:val="005D61C1"/>
    <w:rsid w:val="005D6278"/>
    <w:rsid w:val="005D7BE6"/>
    <w:rsid w:val="005D7D0B"/>
    <w:rsid w:val="005E072E"/>
    <w:rsid w:val="005E0861"/>
    <w:rsid w:val="005E0B28"/>
    <w:rsid w:val="005E1757"/>
    <w:rsid w:val="005E3243"/>
    <w:rsid w:val="005E6811"/>
    <w:rsid w:val="005E786A"/>
    <w:rsid w:val="005E7A57"/>
    <w:rsid w:val="005F2765"/>
    <w:rsid w:val="005F39CD"/>
    <w:rsid w:val="005F48F8"/>
    <w:rsid w:val="005F5D64"/>
    <w:rsid w:val="005F5DAD"/>
    <w:rsid w:val="005F6853"/>
    <w:rsid w:val="005F76FE"/>
    <w:rsid w:val="006008A6"/>
    <w:rsid w:val="00601270"/>
    <w:rsid w:val="00601A6A"/>
    <w:rsid w:val="00601F42"/>
    <w:rsid w:val="00602002"/>
    <w:rsid w:val="00604F13"/>
    <w:rsid w:val="00605E5D"/>
    <w:rsid w:val="006060C6"/>
    <w:rsid w:val="006064E5"/>
    <w:rsid w:val="00606BF8"/>
    <w:rsid w:val="00610E1D"/>
    <w:rsid w:val="00611AB6"/>
    <w:rsid w:val="006132F4"/>
    <w:rsid w:val="00615316"/>
    <w:rsid w:val="00615923"/>
    <w:rsid w:val="00615950"/>
    <w:rsid w:val="00617EC8"/>
    <w:rsid w:val="006203F1"/>
    <w:rsid w:val="00620C29"/>
    <w:rsid w:val="00620E21"/>
    <w:rsid w:val="00621BA9"/>
    <w:rsid w:val="00622D2C"/>
    <w:rsid w:val="00623692"/>
    <w:rsid w:val="00624C4F"/>
    <w:rsid w:val="0062539B"/>
    <w:rsid w:val="00625557"/>
    <w:rsid w:val="00625E7B"/>
    <w:rsid w:val="0062698A"/>
    <w:rsid w:val="00627D37"/>
    <w:rsid w:val="0063028C"/>
    <w:rsid w:val="00630A24"/>
    <w:rsid w:val="00630F44"/>
    <w:rsid w:val="006311AA"/>
    <w:rsid w:val="00634172"/>
    <w:rsid w:val="00634A3F"/>
    <w:rsid w:val="00634B56"/>
    <w:rsid w:val="00634BF0"/>
    <w:rsid w:val="00634D63"/>
    <w:rsid w:val="00635556"/>
    <w:rsid w:val="0063700A"/>
    <w:rsid w:val="00640649"/>
    <w:rsid w:val="00640932"/>
    <w:rsid w:val="00640B70"/>
    <w:rsid w:val="00641774"/>
    <w:rsid w:val="0064267C"/>
    <w:rsid w:val="00642933"/>
    <w:rsid w:val="00643508"/>
    <w:rsid w:val="0064362B"/>
    <w:rsid w:val="006443ED"/>
    <w:rsid w:val="0064564B"/>
    <w:rsid w:val="0064636B"/>
    <w:rsid w:val="006464A8"/>
    <w:rsid w:val="006518A2"/>
    <w:rsid w:val="00652F79"/>
    <w:rsid w:val="0065385E"/>
    <w:rsid w:val="00653BE5"/>
    <w:rsid w:val="00654A90"/>
    <w:rsid w:val="00655C05"/>
    <w:rsid w:val="00655E41"/>
    <w:rsid w:val="0065640B"/>
    <w:rsid w:val="00657A14"/>
    <w:rsid w:val="00661091"/>
    <w:rsid w:val="00661A5E"/>
    <w:rsid w:val="00662E30"/>
    <w:rsid w:val="00663835"/>
    <w:rsid w:val="00664333"/>
    <w:rsid w:val="006646CC"/>
    <w:rsid w:val="006647D6"/>
    <w:rsid w:val="00665200"/>
    <w:rsid w:val="00665406"/>
    <w:rsid w:val="006663B5"/>
    <w:rsid w:val="006676FB"/>
    <w:rsid w:val="00667C57"/>
    <w:rsid w:val="00670033"/>
    <w:rsid w:val="00670090"/>
    <w:rsid w:val="00670678"/>
    <w:rsid w:val="00670C68"/>
    <w:rsid w:val="00671413"/>
    <w:rsid w:val="006726AC"/>
    <w:rsid w:val="0067341A"/>
    <w:rsid w:val="0067467D"/>
    <w:rsid w:val="00676179"/>
    <w:rsid w:val="00676433"/>
    <w:rsid w:val="00676C8E"/>
    <w:rsid w:val="00676F5D"/>
    <w:rsid w:val="006800A5"/>
    <w:rsid w:val="00680D01"/>
    <w:rsid w:val="00682396"/>
    <w:rsid w:val="00682E27"/>
    <w:rsid w:val="00682EEA"/>
    <w:rsid w:val="006837B5"/>
    <w:rsid w:val="00683B81"/>
    <w:rsid w:val="00683E49"/>
    <w:rsid w:val="00685606"/>
    <w:rsid w:val="00687E59"/>
    <w:rsid w:val="006905BB"/>
    <w:rsid w:val="00691264"/>
    <w:rsid w:val="006912B6"/>
    <w:rsid w:val="006914FD"/>
    <w:rsid w:val="00691BA6"/>
    <w:rsid w:val="0069218F"/>
    <w:rsid w:val="00692FDE"/>
    <w:rsid w:val="00693BCF"/>
    <w:rsid w:val="006948EA"/>
    <w:rsid w:val="00695426"/>
    <w:rsid w:val="006963D6"/>
    <w:rsid w:val="006963F5"/>
    <w:rsid w:val="006974A0"/>
    <w:rsid w:val="00697B41"/>
    <w:rsid w:val="006A00CA"/>
    <w:rsid w:val="006A19E3"/>
    <w:rsid w:val="006A26F8"/>
    <w:rsid w:val="006A3D76"/>
    <w:rsid w:val="006A4D02"/>
    <w:rsid w:val="006A6526"/>
    <w:rsid w:val="006B0717"/>
    <w:rsid w:val="006B0737"/>
    <w:rsid w:val="006B0B2B"/>
    <w:rsid w:val="006B2DBE"/>
    <w:rsid w:val="006B4C70"/>
    <w:rsid w:val="006B55AD"/>
    <w:rsid w:val="006B6139"/>
    <w:rsid w:val="006B6528"/>
    <w:rsid w:val="006B6763"/>
    <w:rsid w:val="006C1833"/>
    <w:rsid w:val="006C2990"/>
    <w:rsid w:val="006C37E4"/>
    <w:rsid w:val="006C3BBB"/>
    <w:rsid w:val="006C4145"/>
    <w:rsid w:val="006C47AE"/>
    <w:rsid w:val="006C5B7B"/>
    <w:rsid w:val="006C624D"/>
    <w:rsid w:val="006C70A4"/>
    <w:rsid w:val="006C777E"/>
    <w:rsid w:val="006D0832"/>
    <w:rsid w:val="006D14BA"/>
    <w:rsid w:val="006D1679"/>
    <w:rsid w:val="006D26D0"/>
    <w:rsid w:val="006D3241"/>
    <w:rsid w:val="006D3A00"/>
    <w:rsid w:val="006D5141"/>
    <w:rsid w:val="006D5174"/>
    <w:rsid w:val="006D560B"/>
    <w:rsid w:val="006D6B3D"/>
    <w:rsid w:val="006D71CC"/>
    <w:rsid w:val="006D7C6C"/>
    <w:rsid w:val="006D7EFD"/>
    <w:rsid w:val="006E016F"/>
    <w:rsid w:val="006E0BCE"/>
    <w:rsid w:val="006E2066"/>
    <w:rsid w:val="006E3339"/>
    <w:rsid w:val="006E42E7"/>
    <w:rsid w:val="006E50F8"/>
    <w:rsid w:val="006E567B"/>
    <w:rsid w:val="006E5D1C"/>
    <w:rsid w:val="006E61C2"/>
    <w:rsid w:val="006E68B4"/>
    <w:rsid w:val="006E6B6C"/>
    <w:rsid w:val="006E70B5"/>
    <w:rsid w:val="006E7E93"/>
    <w:rsid w:val="006F1954"/>
    <w:rsid w:val="006F2AFB"/>
    <w:rsid w:val="006F30E0"/>
    <w:rsid w:val="006F3DBA"/>
    <w:rsid w:val="006F781C"/>
    <w:rsid w:val="006F79ED"/>
    <w:rsid w:val="00700D94"/>
    <w:rsid w:val="007037A6"/>
    <w:rsid w:val="00704805"/>
    <w:rsid w:val="00704EE7"/>
    <w:rsid w:val="00706009"/>
    <w:rsid w:val="00706AE1"/>
    <w:rsid w:val="007072E5"/>
    <w:rsid w:val="00711B24"/>
    <w:rsid w:val="00712D93"/>
    <w:rsid w:val="007143E6"/>
    <w:rsid w:val="00715511"/>
    <w:rsid w:val="00715E44"/>
    <w:rsid w:val="0071628B"/>
    <w:rsid w:val="00717D35"/>
    <w:rsid w:val="00721E15"/>
    <w:rsid w:val="00722451"/>
    <w:rsid w:val="00722AE1"/>
    <w:rsid w:val="00724138"/>
    <w:rsid w:val="00724321"/>
    <w:rsid w:val="00724965"/>
    <w:rsid w:val="00724E2B"/>
    <w:rsid w:val="00724EE9"/>
    <w:rsid w:val="0072530D"/>
    <w:rsid w:val="0072560F"/>
    <w:rsid w:val="00726CE5"/>
    <w:rsid w:val="007274C7"/>
    <w:rsid w:val="0072752A"/>
    <w:rsid w:val="00727613"/>
    <w:rsid w:val="007276E1"/>
    <w:rsid w:val="007277FF"/>
    <w:rsid w:val="00727BDD"/>
    <w:rsid w:val="00727D26"/>
    <w:rsid w:val="007301AA"/>
    <w:rsid w:val="00730677"/>
    <w:rsid w:val="00731FDA"/>
    <w:rsid w:val="007342B3"/>
    <w:rsid w:val="007346B4"/>
    <w:rsid w:val="00734930"/>
    <w:rsid w:val="00737400"/>
    <w:rsid w:val="00737436"/>
    <w:rsid w:val="0074048B"/>
    <w:rsid w:val="00740FE2"/>
    <w:rsid w:val="007413A0"/>
    <w:rsid w:val="00743D97"/>
    <w:rsid w:val="007443B7"/>
    <w:rsid w:val="007444F8"/>
    <w:rsid w:val="00744569"/>
    <w:rsid w:val="00744924"/>
    <w:rsid w:val="007452FD"/>
    <w:rsid w:val="007458EF"/>
    <w:rsid w:val="00747190"/>
    <w:rsid w:val="00747F11"/>
    <w:rsid w:val="0075037F"/>
    <w:rsid w:val="0075183F"/>
    <w:rsid w:val="007526EB"/>
    <w:rsid w:val="007538A7"/>
    <w:rsid w:val="0075462F"/>
    <w:rsid w:val="007567D3"/>
    <w:rsid w:val="007606D9"/>
    <w:rsid w:val="00761B0E"/>
    <w:rsid w:val="00761F4B"/>
    <w:rsid w:val="007623DC"/>
    <w:rsid w:val="00764BA1"/>
    <w:rsid w:val="00765E58"/>
    <w:rsid w:val="00765E87"/>
    <w:rsid w:val="0077344F"/>
    <w:rsid w:val="0077433D"/>
    <w:rsid w:val="00774BB6"/>
    <w:rsid w:val="00775C3D"/>
    <w:rsid w:val="0077770C"/>
    <w:rsid w:val="00777B45"/>
    <w:rsid w:val="007814A9"/>
    <w:rsid w:val="00781EB9"/>
    <w:rsid w:val="0078206D"/>
    <w:rsid w:val="007821E5"/>
    <w:rsid w:val="00782667"/>
    <w:rsid w:val="00783B42"/>
    <w:rsid w:val="00783C90"/>
    <w:rsid w:val="007844C1"/>
    <w:rsid w:val="00785315"/>
    <w:rsid w:val="00785F34"/>
    <w:rsid w:val="007915EE"/>
    <w:rsid w:val="007926BB"/>
    <w:rsid w:val="00792E35"/>
    <w:rsid w:val="00794CDA"/>
    <w:rsid w:val="00794F2E"/>
    <w:rsid w:val="00794FAF"/>
    <w:rsid w:val="00795159"/>
    <w:rsid w:val="007962E3"/>
    <w:rsid w:val="00796479"/>
    <w:rsid w:val="007964BD"/>
    <w:rsid w:val="00796D2A"/>
    <w:rsid w:val="007970D4"/>
    <w:rsid w:val="007A03BD"/>
    <w:rsid w:val="007A14EE"/>
    <w:rsid w:val="007A1526"/>
    <w:rsid w:val="007A16A0"/>
    <w:rsid w:val="007A2CEB"/>
    <w:rsid w:val="007A2F92"/>
    <w:rsid w:val="007A32AF"/>
    <w:rsid w:val="007A38EB"/>
    <w:rsid w:val="007A55A4"/>
    <w:rsid w:val="007A5908"/>
    <w:rsid w:val="007A6FDE"/>
    <w:rsid w:val="007B0FEF"/>
    <w:rsid w:val="007B11E6"/>
    <w:rsid w:val="007B18B4"/>
    <w:rsid w:val="007B2B2C"/>
    <w:rsid w:val="007B2E15"/>
    <w:rsid w:val="007B3F45"/>
    <w:rsid w:val="007B4109"/>
    <w:rsid w:val="007B4F35"/>
    <w:rsid w:val="007B54BF"/>
    <w:rsid w:val="007B5A08"/>
    <w:rsid w:val="007B5A89"/>
    <w:rsid w:val="007B5B56"/>
    <w:rsid w:val="007B62F5"/>
    <w:rsid w:val="007B736B"/>
    <w:rsid w:val="007B7817"/>
    <w:rsid w:val="007B7A28"/>
    <w:rsid w:val="007C0C4B"/>
    <w:rsid w:val="007C0EE2"/>
    <w:rsid w:val="007C1A72"/>
    <w:rsid w:val="007C3FBD"/>
    <w:rsid w:val="007C47BD"/>
    <w:rsid w:val="007C5CD0"/>
    <w:rsid w:val="007C779E"/>
    <w:rsid w:val="007C7AEE"/>
    <w:rsid w:val="007C7B25"/>
    <w:rsid w:val="007D1CC2"/>
    <w:rsid w:val="007D4098"/>
    <w:rsid w:val="007D5123"/>
    <w:rsid w:val="007D53CC"/>
    <w:rsid w:val="007D78A8"/>
    <w:rsid w:val="007E16F7"/>
    <w:rsid w:val="007E30CB"/>
    <w:rsid w:val="007E3217"/>
    <w:rsid w:val="007E3CFB"/>
    <w:rsid w:val="007E3ECD"/>
    <w:rsid w:val="007E437F"/>
    <w:rsid w:val="007E4A00"/>
    <w:rsid w:val="007E4A4A"/>
    <w:rsid w:val="007E4C86"/>
    <w:rsid w:val="007E5079"/>
    <w:rsid w:val="007E6B04"/>
    <w:rsid w:val="007E7DFC"/>
    <w:rsid w:val="007F041F"/>
    <w:rsid w:val="007F0C1F"/>
    <w:rsid w:val="007F0DC5"/>
    <w:rsid w:val="007F1345"/>
    <w:rsid w:val="007F13F8"/>
    <w:rsid w:val="007F15D5"/>
    <w:rsid w:val="007F1CA3"/>
    <w:rsid w:val="007F38C4"/>
    <w:rsid w:val="007F3983"/>
    <w:rsid w:val="007F45AA"/>
    <w:rsid w:val="007F4D0E"/>
    <w:rsid w:val="007F59E4"/>
    <w:rsid w:val="007F612F"/>
    <w:rsid w:val="00800148"/>
    <w:rsid w:val="00800B9C"/>
    <w:rsid w:val="00802B4E"/>
    <w:rsid w:val="00802CC6"/>
    <w:rsid w:val="00803F71"/>
    <w:rsid w:val="008042F5"/>
    <w:rsid w:val="008047DB"/>
    <w:rsid w:val="0080613C"/>
    <w:rsid w:val="00807224"/>
    <w:rsid w:val="00807FEC"/>
    <w:rsid w:val="0081004D"/>
    <w:rsid w:val="0081111D"/>
    <w:rsid w:val="00811167"/>
    <w:rsid w:val="00811CE8"/>
    <w:rsid w:val="00812AFF"/>
    <w:rsid w:val="00813365"/>
    <w:rsid w:val="0081379B"/>
    <w:rsid w:val="00813C4D"/>
    <w:rsid w:val="00813C7F"/>
    <w:rsid w:val="008148C8"/>
    <w:rsid w:val="00814FB8"/>
    <w:rsid w:val="0081707A"/>
    <w:rsid w:val="00817A32"/>
    <w:rsid w:val="00817FB8"/>
    <w:rsid w:val="00820E88"/>
    <w:rsid w:val="00821BE1"/>
    <w:rsid w:val="0082269D"/>
    <w:rsid w:val="00822AB7"/>
    <w:rsid w:val="00823ED2"/>
    <w:rsid w:val="008249B8"/>
    <w:rsid w:val="0083097D"/>
    <w:rsid w:val="00831FA0"/>
    <w:rsid w:val="008327C5"/>
    <w:rsid w:val="00833152"/>
    <w:rsid w:val="00833813"/>
    <w:rsid w:val="00834D3F"/>
    <w:rsid w:val="00835D54"/>
    <w:rsid w:val="00837960"/>
    <w:rsid w:val="008414AE"/>
    <w:rsid w:val="00841930"/>
    <w:rsid w:val="00842CB9"/>
    <w:rsid w:val="0084350E"/>
    <w:rsid w:val="00843ACB"/>
    <w:rsid w:val="00843E2D"/>
    <w:rsid w:val="008447A1"/>
    <w:rsid w:val="00845249"/>
    <w:rsid w:val="008474C6"/>
    <w:rsid w:val="00847678"/>
    <w:rsid w:val="00847714"/>
    <w:rsid w:val="00850A43"/>
    <w:rsid w:val="00850F64"/>
    <w:rsid w:val="00853C0B"/>
    <w:rsid w:val="00854C45"/>
    <w:rsid w:val="008552CE"/>
    <w:rsid w:val="008556DF"/>
    <w:rsid w:val="00856F59"/>
    <w:rsid w:val="008575E5"/>
    <w:rsid w:val="00860E4F"/>
    <w:rsid w:val="00861A28"/>
    <w:rsid w:val="008622B0"/>
    <w:rsid w:val="008627CC"/>
    <w:rsid w:val="00863065"/>
    <w:rsid w:val="00863D2B"/>
    <w:rsid w:val="00863E5F"/>
    <w:rsid w:val="00863F8E"/>
    <w:rsid w:val="008640E7"/>
    <w:rsid w:val="00864A96"/>
    <w:rsid w:val="00866038"/>
    <w:rsid w:val="00866304"/>
    <w:rsid w:val="00866A03"/>
    <w:rsid w:val="00866EFA"/>
    <w:rsid w:val="008674E7"/>
    <w:rsid w:val="008676F7"/>
    <w:rsid w:val="008678AF"/>
    <w:rsid w:val="0087087C"/>
    <w:rsid w:val="00872CC7"/>
    <w:rsid w:val="00872D99"/>
    <w:rsid w:val="0087312C"/>
    <w:rsid w:val="008745EA"/>
    <w:rsid w:val="00874C84"/>
    <w:rsid w:val="00876601"/>
    <w:rsid w:val="00877C94"/>
    <w:rsid w:val="00880AAD"/>
    <w:rsid w:val="008824E1"/>
    <w:rsid w:val="00882EEC"/>
    <w:rsid w:val="00883A6D"/>
    <w:rsid w:val="00883AA5"/>
    <w:rsid w:val="008845EF"/>
    <w:rsid w:val="00891094"/>
    <w:rsid w:val="00892803"/>
    <w:rsid w:val="00893601"/>
    <w:rsid w:val="00893A7E"/>
    <w:rsid w:val="008940A6"/>
    <w:rsid w:val="008955DA"/>
    <w:rsid w:val="00895BF4"/>
    <w:rsid w:val="00895F2E"/>
    <w:rsid w:val="008968A5"/>
    <w:rsid w:val="00896A16"/>
    <w:rsid w:val="008A001B"/>
    <w:rsid w:val="008A0536"/>
    <w:rsid w:val="008A064D"/>
    <w:rsid w:val="008A1A41"/>
    <w:rsid w:val="008A5382"/>
    <w:rsid w:val="008A5816"/>
    <w:rsid w:val="008B0487"/>
    <w:rsid w:val="008B04B7"/>
    <w:rsid w:val="008B1003"/>
    <w:rsid w:val="008B1CA6"/>
    <w:rsid w:val="008B5579"/>
    <w:rsid w:val="008B6355"/>
    <w:rsid w:val="008C0FB0"/>
    <w:rsid w:val="008C18E9"/>
    <w:rsid w:val="008C2A6A"/>
    <w:rsid w:val="008C2B55"/>
    <w:rsid w:val="008C3A95"/>
    <w:rsid w:val="008C411E"/>
    <w:rsid w:val="008C4A4D"/>
    <w:rsid w:val="008C4DC4"/>
    <w:rsid w:val="008C6467"/>
    <w:rsid w:val="008C7E71"/>
    <w:rsid w:val="008C7E85"/>
    <w:rsid w:val="008D12CE"/>
    <w:rsid w:val="008D407B"/>
    <w:rsid w:val="008D50F9"/>
    <w:rsid w:val="008D5B46"/>
    <w:rsid w:val="008D5C62"/>
    <w:rsid w:val="008D5FF5"/>
    <w:rsid w:val="008D647C"/>
    <w:rsid w:val="008D679D"/>
    <w:rsid w:val="008E104C"/>
    <w:rsid w:val="008E20DF"/>
    <w:rsid w:val="008E2389"/>
    <w:rsid w:val="008E3F01"/>
    <w:rsid w:val="008E3F0D"/>
    <w:rsid w:val="008E4816"/>
    <w:rsid w:val="008E4D74"/>
    <w:rsid w:val="008E5767"/>
    <w:rsid w:val="008E5E09"/>
    <w:rsid w:val="008E691F"/>
    <w:rsid w:val="008E6BFF"/>
    <w:rsid w:val="008E79C8"/>
    <w:rsid w:val="008E7CF3"/>
    <w:rsid w:val="008F0CA0"/>
    <w:rsid w:val="008F1999"/>
    <w:rsid w:val="008F2109"/>
    <w:rsid w:val="008F2F02"/>
    <w:rsid w:val="008F30B9"/>
    <w:rsid w:val="008F31B4"/>
    <w:rsid w:val="008F4F8D"/>
    <w:rsid w:val="008F5549"/>
    <w:rsid w:val="008F5571"/>
    <w:rsid w:val="008F6C9E"/>
    <w:rsid w:val="00901039"/>
    <w:rsid w:val="00901774"/>
    <w:rsid w:val="00901B51"/>
    <w:rsid w:val="00902F26"/>
    <w:rsid w:val="00903A8E"/>
    <w:rsid w:val="00903BF0"/>
    <w:rsid w:val="00903D2A"/>
    <w:rsid w:val="00904080"/>
    <w:rsid w:val="00904898"/>
    <w:rsid w:val="00905292"/>
    <w:rsid w:val="0090610E"/>
    <w:rsid w:val="00906883"/>
    <w:rsid w:val="009077AA"/>
    <w:rsid w:val="00907C9E"/>
    <w:rsid w:val="00911061"/>
    <w:rsid w:val="0091291A"/>
    <w:rsid w:val="00913203"/>
    <w:rsid w:val="00914C35"/>
    <w:rsid w:val="00914FFE"/>
    <w:rsid w:val="0091575C"/>
    <w:rsid w:val="0091604B"/>
    <w:rsid w:val="00916C20"/>
    <w:rsid w:val="00917C91"/>
    <w:rsid w:val="00920080"/>
    <w:rsid w:val="00920D83"/>
    <w:rsid w:val="00920F19"/>
    <w:rsid w:val="0092276C"/>
    <w:rsid w:val="009256A4"/>
    <w:rsid w:val="009259DE"/>
    <w:rsid w:val="00926543"/>
    <w:rsid w:val="00926D63"/>
    <w:rsid w:val="00930600"/>
    <w:rsid w:val="009318CD"/>
    <w:rsid w:val="00931E5C"/>
    <w:rsid w:val="00931EF3"/>
    <w:rsid w:val="0093234C"/>
    <w:rsid w:val="00932B26"/>
    <w:rsid w:val="009344AA"/>
    <w:rsid w:val="00934635"/>
    <w:rsid w:val="00934ECA"/>
    <w:rsid w:val="009354C5"/>
    <w:rsid w:val="009355AF"/>
    <w:rsid w:val="00935820"/>
    <w:rsid w:val="0093583D"/>
    <w:rsid w:val="00936012"/>
    <w:rsid w:val="009413CA"/>
    <w:rsid w:val="009417A5"/>
    <w:rsid w:val="00941E04"/>
    <w:rsid w:val="0094237C"/>
    <w:rsid w:val="00942546"/>
    <w:rsid w:val="0094261F"/>
    <w:rsid w:val="00942DB2"/>
    <w:rsid w:val="0094315F"/>
    <w:rsid w:val="00943424"/>
    <w:rsid w:val="00946002"/>
    <w:rsid w:val="0094702D"/>
    <w:rsid w:val="00947941"/>
    <w:rsid w:val="009479D0"/>
    <w:rsid w:val="009479FA"/>
    <w:rsid w:val="00950687"/>
    <w:rsid w:val="0095249B"/>
    <w:rsid w:val="00954343"/>
    <w:rsid w:val="009544A7"/>
    <w:rsid w:val="00954CF4"/>
    <w:rsid w:val="00954EC1"/>
    <w:rsid w:val="009561CC"/>
    <w:rsid w:val="0095646E"/>
    <w:rsid w:val="00956FBC"/>
    <w:rsid w:val="0095719D"/>
    <w:rsid w:val="0095765B"/>
    <w:rsid w:val="009578B5"/>
    <w:rsid w:val="00957DB2"/>
    <w:rsid w:val="009608C7"/>
    <w:rsid w:val="00960BAA"/>
    <w:rsid w:val="009612CF"/>
    <w:rsid w:val="009614C4"/>
    <w:rsid w:val="00961A39"/>
    <w:rsid w:val="00961F48"/>
    <w:rsid w:val="0096233A"/>
    <w:rsid w:val="00966EDB"/>
    <w:rsid w:val="00967BAA"/>
    <w:rsid w:val="00967F52"/>
    <w:rsid w:val="0097027A"/>
    <w:rsid w:val="00970851"/>
    <w:rsid w:val="009709EF"/>
    <w:rsid w:val="00970ECC"/>
    <w:rsid w:val="00970F92"/>
    <w:rsid w:val="00971816"/>
    <w:rsid w:val="00973000"/>
    <w:rsid w:val="00973D3B"/>
    <w:rsid w:val="00975096"/>
    <w:rsid w:val="00975EB8"/>
    <w:rsid w:val="009762E9"/>
    <w:rsid w:val="00976A93"/>
    <w:rsid w:val="00977776"/>
    <w:rsid w:val="00980A6A"/>
    <w:rsid w:val="009818C0"/>
    <w:rsid w:val="00982B35"/>
    <w:rsid w:val="00982EB1"/>
    <w:rsid w:val="009832FE"/>
    <w:rsid w:val="00984043"/>
    <w:rsid w:val="009842B7"/>
    <w:rsid w:val="00984F34"/>
    <w:rsid w:val="009854EB"/>
    <w:rsid w:val="00985E35"/>
    <w:rsid w:val="00986708"/>
    <w:rsid w:val="00986961"/>
    <w:rsid w:val="0099032B"/>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361"/>
    <w:rsid w:val="009A1B8A"/>
    <w:rsid w:val="009A345B"/>
    <w:rsid w:val="009A3822"/>
    <w:rsid w:val="009A3B8C"/>
    <w:rsid w:val="009A452E"/>
    <w:rsid w:val="009A48A6"/>
    <w:rsid w:val="009A5C46"/>
    <w:rsid w:val="009A7D38"/>
    <w:rsid w:val="009B0CB6"/>
    <w:rsid w:val="009B17CA"/>
    <w:rsid w:val="009B2340"/>
    <w:rsid w:val="009B28C9"/>
    <w:rsid w:val="009B2AC2"/>
    <w:rsid w:val="009B37C1"/>
    <w:rsid w:val="009B43BF"/>
    <w:rsid w:val="009B5062"/>
    <w:rsid w:val="009B507E"/>
    <w:rsid w:val="009B6295"/>
    <w:rsid w:val="009B6485"/>
    <w:rsid w:val="009B734B"/>
    <w:rsid w:val="009C1723"/>
    <w:rsid w:val="009C2BD3"/>
    <w:rsid w:val="009C2C2A"/>
    <w:rsid w:val="009C2DF5"/>
    <w:rsid w:val="009C3E5C"/>
    <w:rsid w:val="009C45A9"/>
    <w:rsid w:val="009C5B71"/>
    <w:rsid w:val="009C6644"/>
    <w:rsid w:val="009D089B"/>
    <w:rsid w:val="009D1899"/>
    <w:rsid w:val="009D1912"/>
    <w:rsid w:val="009D1BB9"/>
    <w:rsid w:val="009D1EF2"/>
    <w:rsid w:val="009D2166"/>
    <w:rsid w:val="009D2AD8"/>
    <w:rsid w:val="009D3497"/>
    <w:rsid w:val="009D4DB9"/>
    <w:rsid w:val="009D4DBF"/>
    <w:rsid w:val="009D6032"/>
    <w:rsid w:val="009D60A4"/>
    <w:rsid w:val="009D69AD"/>
    <w:rsid w:val="009E1BA7"/>
    <w:rsid w:val="009E2526"/>
    <w:rsid w:val="009E26AB"/>
    <w:rsid w:val="009E2BD6"/>
    <w:rsid w:val="009E3569"/>
    <w:rsid w:val="009E44DB"/>
    <w:rsid w:val="009E52FA"/>
    <w:rsid w:val="009E6B96"/>
    <w:rsid w:val="009E70CB"/>
    <w:rsid w:val="009E722B"/>
    <w:rsid w:val="009F1C34"/>
    <w:rsid w:val="009F3358"/>
    <w:rsid w:val="009F3AC4"/>
    <w:rsid w:val="009F3B53"/>
    <w:rsid w:val="009F46AD"/>
    <w:rsid w:val="009F5C38"/>
    <w:rsid w:val="009F676A"/>
    <w:rsid w:val="009F6B51"/>
    <w:rsid w:val="009F6B92"/>
    <w:rsid w:val="009F6E3C"/>
    <w:rsid w:val="00A057B8"/>
    <w:rsid w:val="00A0632E"/>
    <w:rsid w:val="00A07C38"/>
    <w:rsid w:val="00A1002D"/>
    <w:rsid w:val="00A11621"/>
    <w:rsid w:val="00A11922"/>
    <w:rsid w:val="00A136A1"/>
    <w:rsid w:val="00A16017"/>
    <w:rsid w:val="00A16575"/>
    <w:rsid w:val="00A16746"/>
    <w:rsid w:val="00A16BB2"/>
    <w:rsid w:val="00A211DF"/>
    <w:rsid w:val="00A21B27"/>
    <w:rsid w:val="00A22DA1"/>
    <w:rsid w:val="00A23709"/>
    <w:rsid w:val="00A23EF9"/>
    <w:rsid w:val="00A2450A"/>
    <w:rsid w:val="00A24642"/>
    <w:rsid w:val="00A2566D"/>
    <w:rsid w:val="00A26072"/>
    <w:rsid w:val="00A26E4F"/>
    <w:rsid w:val="00A31EB3"/>
    <w:rsid w:val="00A32BC5"/>
    <w:rsid w:val="00A335F0"/>
    <w:rsid w:val="00A336E5"/>
    <w:rsid w:val="00A34BC2"/>
    <w:rsid w:val="00A34E1B"/>
    <w:rsid w:val="00A356FE"/>
    <w:rsid w:val="00A3668B"/>
    <w:rsid w:val="00A3737E"/>
    <w:rsid w:val="00A37A6D"/>
    <w:rsid w:val="00A37DA2"/>
    <w:rsid w:val="00A405EC"/>
    <w:rsid w:val="00A41EAC"/>
    <w:rsid w:val="00A422A2"/>
    <w:rsid w:val="00A42643"/>
    <w:rsid w:val="00A42776"/>
    <w:rsid w:val="00A42EFE"/>
    <w:rsid w:val="00A435D1"/>
    <w:rsid w:val="00A43EC2"/>
    <w:rsid w:val="00A4443A"/>
    <w:rsid w:val="00A4496A"/>
    <w:rsid w:val="00A44A4E"/>
    <w:rsid w:val="00A46670"/>
    <w:rsid w:val="00A47640"/>
    <w:rsid w:val="00A50F93"/>
    <w:rsid w:val="00A5232A"/>
    <w:rsid w:val="00A52372"/>
    <w:rsid w:val="00A52655"/>
    <w:rsid w:val="00A52F6A"/>
    <w:rsid w:val="00A54108"/>
    <w:rsid w:val="00A54AFE"/>
    <w:rsid w:val="00A54BCA"/>
    <w:rsid w:val="00A555CC"/>
    <w:rsid w:val="00A559FC"/>
    <w:rsid w:val="00A55D97"/>
    <w:rsid w:val="00A57084"/>
    <w:rsid w:val="00A57675"/>
    <w:rsid w:val="00A579BD"/>
    <w:rsid w:val="00A607CC"/>
    <w:rsid w:val="00A61A8E"/>
    <w:rsid w:val="00A61C0B"/>
    <w:rsid w:val="00A62BAD"/>
    <w:rsid w:val="00A62F60"/>
    <w:rsid w:val="00A64074"/>
    <w:rsid w:val="00A64A13"/>
    <w:rsid w:val="00A653B6"/>
    <w:rsid w:val="00A65832"/>
    <w:rsid w:val="00A66D93"/>
    <w:rsid w:val="00A66FC8"/>
    <w:rsid w:val="00A6761A"/>
    <w:rsid w:val="00A70503"/>
    <w:rsid w:val="00A7116E"/>
    <w:rsid w:val="00A73AC8"/>
    <w:rsid w:val="00A754AB"/>
    <w:rsid w:val="00A766FF"/>
    <w:rsid w:val="00A77F20"/>
    <w:rsid w:val="00A81866"/>
    <w:rsid w:val="00A81B2B"/>
    <w:rsid w:val="00A81C90"/>
    <w:rsid w:val="00A81CBE"/>
    <w:rsid w:val="00A860E8"/>
    <w:rsid w:val="00A86C05"/>
    <w:rsid w:val="00A86C89"/>
    <w:rsid w:val="00A87A60"/>
    <w:rsid w:val="00A87F81"/>
    <w:rsid w:val="00A902A0"/>
    <w:rsid w:val="00A9094C"/>
    <w:rsid w:val="00A91149"/>
    <w:rsid w:val="00A91B9B"/>
    <w:rsid w:val="00A92BF4"/>
    <w:rsid w:val="00A94443"/>
    <w:rsid w:val="00A94E39"/>
    <w:rsid w:val="00A95D20"/>
    <w:rsid w:val="00A965B7"/>
    <w:rsid w:val="00A97FD2"/>
    <w:rsid w:val="00AA0EA2"/>
    <w:rsid w:val="00AA1169"/>
    <w:rsid w:val="00AA1694"/>
    <w:rsid w:val="00AA2405"/>
    <w:rsid w:val="00AA343B"/>
    <w:rsid w:val="00AA3AB6"/>
    <w:rsid w:val="00AA3DE4"/>
    <w:rsid w:val="00AA4E28"/>
    <w:rsid w:val="00AA5540"/>
    <w:rsid w:val="00AA576A"/>
    <w:rsid w:val="00AA58B0"/>
    <w:rsid w:val="00AA5A91"/>
    <w:rsid w:val="00AA609E"/>
    <w:rsid w:val="00AA690A"/>
    <w:rsid w:val="00AA7CE6"/>
    <w:rsid w:val="00AA7E0D"/>
    <w:rsid w:val="00AB041A"/>
    <w:rsid w:val="00AB087D"/>
    <w:rsid w:val="00AB0C68"/>
    <w:rsid w:val="00AB14B6"/>
    <w:rsid w:val="00AB163D"/>
    <w:rsid w:val="00AB16BF"/>
    <w:rsid w:val="00AB1BEA"/>
    <w:rsid w:val="00AB1F3D"/>
    <w:rsid w:val="00AB1FF3"/>
    <w:rsid w:val="00AB2759"/>
    <w:rsid w:val="00AB32D7"/>
    <w:rsid w:val="00AB3733"/>
    <w:rsid w:val="00AB3A7D"/>
    <w:rsid w:val="00AB3D92"/>
    <w:rsid w:val="00AB492B"/>
    <w:rsid w:val="00AB4C19"/>
    <w:rsid w:val="00AB52FB"/>
    <w:rsid w:val="00AB5C8D"/>
    <w:rsid w:val="00AB6265"/>
    <w:rsid w:val="00AB769D"/>
    <w:rsid w:val="00AB7B54"/>
    <w:rsid w:val="00AC1C81"/>
    <w:rsid w:val="00AC33CC"/>
    <w:rsid w:val="00AC3B8A"/>
    <w:rsid w:val="00AC43D7"/>
    <w:rsid w:val="00AC4E24"/>
    <w:rsid w:val="00AC594D"/>
    <w:rsid w:val="00AC68DC"/>
    <w:rsid w:val="00AC76A5"/>
    <w:rsid w:val="00AD11D5"/>
    <w:rsid w:val="00AD199C"/>
    <w:rsid w:val="00AD2858"/>
    <w:rsid w:val="00AD4F86"/>
    <w:rsid w:val="00AE0372"/>
    <w:rsid w:val="00AE120D"/>
    <w:rsid w:val="00AE1542"/>
    <w:rsid w:val="00AE2CB9"/>
    <w:rsid w:val="00AE439E"/>
    <w:rsid w:val="00AE55D9"/>
    <w:rsid w:val="00AE5BC8"/>
    <w:rsid w:val="00AE5C1C"/>
    <w:rsid w:val="00AE698A"/>
    <w:rsid w:val="00AE7C99"/>
    <w:rsid w:val="00AF0065"/>
    <w:rsid w:val="00AF033A"/>
    <w:rsid w:val="00AF0ED9"/>
    <w:rsid w:val="00AF1572"/>
    <w:rsid w:val="00AF19BC"/>
    <w:rsid w:val="00AF3B36"/>
    <w:rsid w:val="00AF424F"/>
    <w:rsid w:val="00AF465D"/>
    <w:rsid w:val="00AF4D1B"/>
    <w:rsid w:val="00AF6731"/>
    <w:rsid w:val="00AF7022"/>
    <w:rsid w:val="00B003EE"/>
    <w:rsid w:val="00B02A87"/>
    <w:rsid w:val="00B03014"/>
    <w:rsid w:val="00B033A1"/>
    <w:rsid w:val="00B05421"/>
    <w:rsid w:val="00B076FE"/>
    <w:rsid w:val="00B07870"/>
    <w:rsid w:val="00B079B1"/>
    <w:rsid w:val="00B10F80"/>
    <w:rsid w:val="00B1107B"/>
    <w:rsid w:val="00B1138B"/>
    <w:rsid w:val="00B11BD8"/>
    <w:rsid w:val="00B137B4"/>
    <w:rsid w:val="00B14552"/>
    <w:rsid w:val="00B14877"/>
    <w:rsid w:val="00B15C18"/>
    <w:rsid w:val="00B15D8F"/>
    <w:rsid w:val="00B16099"/>
    <w:rsid w:val="00B17DFB"/>
    <w:rsid w:val="00B21B7D"/>
    <w:rsid w:val="00B26A0B"/>
    <w:rsid w:val="00B26D2C"/>
    <w:rsid w:val="00B27B18"/>
    <w:rsid w:val="00B300CD"/>
    <w:rsid w:val="00B30665"/>
    <w:rsid w:val="00B3082F"/>
    <w:rsid w:val="00B309EA"/>
    <w:rsid w:val="00B318B1"/>
    <w:rsid w:val="00B3256E"/>
    <w:rsid w:val="00B330D8"/>
    <w:rsid w:val="00B34D53"/>
    <w:rsid w:val="00B35B32"/>
    <w:rsid w:val="00B365C9"/>
    <w:rsid w:val="00B36878"/>
    <w:rsid w:val="00B36D52"/>
    <w:rsid w:val="00B370BC"/>
    <w:rsid w:val="00B3775B"/>
    <w:rsid w:val="00B4213B"/>
    <w:rsid w:val="00B43287"/>
    <w:rsid w:val="00B4524B"/>
    <w:rsid w:val="00B45888"/>
    <w:rsid w:val="00B468AB"/>
    <w:rsid w:val="00B46F22"/>
    <w:rsid w:val="00B47228"/>
    <w:rsid w:val="00B47551"/>
    <w:rsid w:val="00B479ED"/>
    <w:rsid w:val="00B50BBA"/>
    <w:rsid w:val="00B5413C"/>
    <w:rsid w:val="00B54258"/>
    <w:rsid w:val="00B545B0"/>
    <w:rsid w:val="00B54E92"/>
    <w:rsid w:val="00B55162"/>
    <w:rsid w:val="00B55B89"/>
    <w:rsid w:val="00B55E96"/>
    <w:rsid w:val="00B56006"/>
    <w:rsid w:val="00B601CA"/>
    <w:rsid w:val="00B6131D"/>
    <w:rsid w:val="00B6171A"/>
    <w:rsid w:val="00B61A8F"/>
    <w:rsid w:val="00B62446"/>
    <w:rsid w:val="00B64687"/>
    <w:rsid w:val="00B64EEE"/>
    <w:rsid w:val="00B64F60"/>
    <w:rsid w:val="00B65991"/>
    <w:rsid w:val="00B65F47"/>
    <w:rsid w:val="00B6697E"/>
    <w:rsid w:val="00B67BC4"/>
    <w:rsid w:val="00B67ED1"/>
    <w:rsid w:val="00B704CC"/>
    <w:rsid w:val="00B71401"/>
    <w:rsid w:val="00B7196F"/>
    <w:rsid w:val="00B720D2"/>
    <w:rsid w:val="00B72235"/>
    <w:rsid w:val="00B72F01"/>
    <w:rsid w:val="00B73D21"/>
    <w:rsid w:val="00B741FF"/>
    <w:rsid w:val="00B7730B"/>
    <w:rsid w:val="00B776F7"/>
    <w:rsid w:val="00B77C09"/>
    <w:rsid w:val="00B80AB7"/>
    <w:rsid w:val="00B81BAE"/>
    <w:rsid w:val="00B826D3"/>
    <w:rsid w:val="00B82C8F"/>
    <w:rsid w:val="00B82D54"/>
    <w:rsid w:val="00B83B34"/>
    <w:rsid w:val="00B8446D"/>
    <w:rsid w:val="00B844F6"/>
    <w:rsid w:val="00B855DB"/>
    <w:rsid w:val="00B869BE"/>
    <w:rsid w:val="00B86C54"/>
    <w:rsid w:val="00B86CD1"/>
    <w:rsid w:val="00B874A8"/>
    <w:rsid w:val="00B87F92"/>
    <w:rsid w:val="00B902D4"/>
    <w:rsid w:val="00B9078B"/>
    <w:rsid w:val="00B90BA7"/>
    <w:rsid w:val="00B90C86"/>
    <w:rsid w:val="00B92411"/>
    <w:rsid w:val="00B93111"/>
    <w:rsid w:val="00B93909"/>
    <w:rsid w:val="00B94191"/>
    <w:rsid w:val="00B97052"/>
    <w:rsid w:val="00B97CE2"/>
    <w:rsid w:val="00BA09E4"/>
    <w:rsid w:val="00BA0D93"/>
    <w:rsid w:val="00BA34CE"/>
    <w:rsid w:val="00BA3653"/>
    <w:rsid w:val="00BA3659"/>
    <w:rsid w:val="00BA3703"/>
    <w:rsid w:val="00BA3B15"/>
    <w:rsid w:val="00BA4845"/>
    <w:rsid w:val="00BA4ED4"/>
    <w:rsid w:val="00BA50B7"/>
    <w:rsid w:val="00BA5F8B"/>
    <w:rsid w:val="00BA66C0"/>
    <w:rsid w:val="00BA674C"/>
    <w:rsid w:val="00BA6FA8"/>
    <w:rsid w:val="00BA710E"/>
    <w:rsid w:val="00BA7BD1"/>
    <w:rsid w:val="00BB046A"/>
    <w:rsid w:val="00BB046C"/>
    <w:rsid w:val="00BB0AC3"/>
    <w:rsid w:val="00BB13AC"/>
    <w:rsid w:val="00BB15F0"/>
    <w:rsid w:val="00BB23E7"/>
    <w:rsid w:val="00BB25D5"/>
    <w:rsid w:val="00BB2E23"/>
    <w:rsid w:val="00BB2FB6"/>
    <w:rsid w:val="00BB4994"/>
    <w:rsid w:val="00BB55BA"/>
    <w:rsid w:val="00BB5AC3"/>
    <w:rsid w:val="00BB6677"/>
    <w:rsid w:val="00BB7295"/>
    <w:rsid w:val="00BB73EF"/>
    <w:rsid w:val="00BC057D"/>
    <w:rsid w:val="00BC0D17"/>
    <w:rsid w:val="00BC1DE0"/>
    <w:rsid w:val="00BC3119"/>
    <w:rsid w:val="00BC3998"/>
    <w:rsid w:val="00BC39E0"/>
    <w:rsid w:val="00BC3F85"/>
    <w:rsid w:val="00BC4CAB"/>
    <w:rsid w:val="00BC5634"/>
    <w:rsid w:val="00BC792A"/>
    <w:rsid w:val="00BD0657"/>
    <w:rsid w:val="00BD066C"/>
    <w:rsid w:val="00BD2D7E"/>
    <w:rsid w:val="00BD306F"/>
    <w:rsid w:val="00BD31AC"/>
    <w:rsid w:val="00BD322E"/>
    <w:rsid w:val="00BD4CD4"/>
    <w:rsid w:val="00BD5EF2"/>
    <w:rsid w:val="00BD61A1"/>
    <w:rsid w:val="00BD6F39"/>
    <w:rsid w:val="00BD7117"/>
    <w:rsid w:val="00BD7EED"/>
    <w:rsid w:val="00BE0696"/>
    <w:rsid w:val="00BE09D8"/>
    <w:rsid w:val="00BE112E"/>
    <w:rsid w:val="00BE13D7"/>
    <w:rsid w:val="00BE1698"/>
    <w:rsid w:val="00BE1B51"/>
    <w:rsid w:val="00BE27CF"/>
    <w:rsid w:val="00BE2C61"/>
    <w:rsid w:val="00BE3883"/>
    <w:rsid w:val="00BE3ADE"/>
    <w:rsid w:val="00BE503A"/>
    <w:rsid w:val="00BE5BCC"/>
    <w:rsid w:val="00BE6C3B"/>
    <w:rsid w:val="00BE7863"/>
    <w:rsid w:val="00BE7D3C"/>
    <w:rsid w:val="00BF0ECE"/>
    <w:rsid w:val="00BF21A4"/>
    <w:rsid w:val="00BF318D"/>
    <w:rsid w:val="00BF34AF"/>
    <w:rsid w:val="00BF34D6"/>
    <w:rsid w:val="00BF3BDE"/>
    <w:rsid w:val="00BF4DE9"/>
    <w:rsid w:val="00BF5E24"/>
    <w:rsid w:val="00BF658B"/>
    <w:rsid w:val="00BF784A"/>
    <w:rsid w:val="00BF7AB8"/>
    <w:rsid w:val="00BF7EB2"/>
    <w:rsid w:val="00C00732"/>
    <w:rsid w:val="00C010CB"/>
    <w:rsid w:val="00C0211E"/>
    <w:rsid w:val="00C029D7"/>
    <w:rsid w:val="00C02A5C"/>
    <w:rsid w:val="00C02B59"/>
    <w:rsid w:val="00C03308"/>
    <w:rsid w:val="00C07666"/>
    <w:rsid w:val="00C07B2C"/>
    <w:rsid w:val="00C1133C"/>
    <w:rsid w:val="00C11C16"/>
    <w:rsid w:val="00C12067"/>
    <w:rsid w:val="00C12D41"/>
    <w:rsid w:val="00C132FE"/>
    <w:rsid w:val="00C1365A"/>
    <w:rsid w:val="00C1457E"/>
    <w:rsid w:val="00C147B5"/>
    <w:rsid w:val="00C1579A"/>
    <w:rsid w:val="00C15AF0"/>
    <w:rsid w:val="00C15D13"/>
    <w:rsid w:val="00C16041"/>
    <w:rsid w:val="00C160B5"/>
    <w:rsid w:val="00C166CF"/>
    <w:rsid w:val="00C172AC"/>
    <w:rsid w:val="00C176E5"/>
    <w:rsid w:val="00C21D5A"/>
    <w:rsid w:val="00C22BE3"/>
    <w:rsid w:val="00C2559C"/>
    <w:rsid w:val="00C25A99"/>
    <w:rsid w:val="00C269D3"/>
    <w:rsid w:val="00C30470"/>
    <w:rsid w:val="00C30740"/>
    <w:rsid w:val="00C32031"/>
    <w:rsid w:val="00C344D5"/>
    <w:rsid w:val="00C34773"/>
    <w:rsid w:val="00C36D5D"/>
    <w:rsid w:val="00C37E9B"/>
    <w:rsid w:val="00C400E7"/>
    <w:rsid w:val="00C40A03"/>
    <w:rsid w:val="00C4100E"/>
    <w:rsid w:val="00C41131"/>
    <w:rsid w:val="00C435FC"/>
    <w:rsid w:val="00C46013"/>
    <w:rsid w:val="00C46FA2"/>
    <w:rsid w:val="00C47142"/>
    <w:rsid w:val="00C47441"/>
    <w:rsid w:val="00C50417"/>
    <w:rsid w:val="00C51098"/>
    <w:rsid w:val="00C529C9"/>
    <w:rsid w:val="00C5308A"/>
    <w:rsid w:val="00C53655"/>
    <w:rsid w:val="00C53B87"/>
    <w:rsid w:val="00C5485D"/>
    <w:rsid w:val="00C555CA"/>
    <w:rsid w:val="00C5581F"/>
    <w:rsid w:val="00C5713E"/>
    <w:rsid w:val="00C5779A"/>
    <w:rsid w:val="00C57DFA"/>
    <w:rsid w:val="00C60852"/>
    <w:rsid w:val="00C612BA"/>
    <w:rsid w:val="00C624C3"/>
    <w:rsid w:val="00C642A2"/>
    <w:rsid w:val="00C64574"/>
    <w:rsid w:val="00C650D2"/>
    <w:rsid w:val="00C65538"/>
    <w:rsid w:val="00C65571"/>
    <w:rsid w:val="00C67F8D"/>
    <w:rsid w:val="00C702C0"/>
    <w:rsid w:val="00C70CF9"/>
    <w:rsid w:val="00C71568"/>
    <w:rsid w:val="00C72107"/>
    <w:rsid w:val="00C721B3"/>
    <w:rsid w:val="00C72688"/>
    <w:rsid w:val="00C72AD2"/>
    <w:rsid w:val="00C73616"/>
    <w:rsid w:val="00C73716"/>
    <w:rsid w:val="00C73D43"/>
    <w:rsid w:val="00C73F5F"/>
    <w:rsid w:val="00C75218"/>
    <w:rsid w:val="00C7566A"/>
    <w:rsid w:val="00C758CE"/>
    <w:rsid w:val="00C7603F"/>
    <w:rsid w:val="00C76CA9"/>
    <w:rsid w:val="00C76D87"/>
    <w:rsid w:val="00C76EA7"/>
    <w:rsid w:val="00C77452"/>
    <w:rsid w:val="00C80EF0"/>
    <w:rsid w:val="00C816EF"/>
    <w:rsid w:val="00C82B5D"/>
    <w:rsid w:val="00C82BB3"/>
    <w:rsid w:val="00C834BE"/>
    <w:rsid w:val="00C845FF"/>
    <w:rsid w:val="00C84749"/>
    <w:rsid w:val="00C848BB"/>
    <w:rsid w:val="00C85807"/>
    <w:rsid w:val="00C87E97"/>
    <w:rsid w:val="00C87EC8"/>
    <w:rsid w:val="00C911F5"/>
    <w:rsid w:val="00C91CB1"/>
    <w:rsid w:val="00C92854"/>
    <w:rsid w:val="00C930C3"/>
    <w:rsid w:val="00C93A91"/>
    <w:rsid w:val="00C93FA1"/>
    <w:rsid w:val="00C958AD"/>
    <w:rsid w:val="00C95C44"/>
    <w:rsid w:val="00C96643"/>
    <w:rsid w:val="00CA14F1"/>
    <w:rsid w:val="00CA2060"/>
    <w:rsid w:val="00CA2EDB"/>
    <w:rsid w:val="00CA31D5"/>
    <w:rsid w:val="00CA52AD"/>
    <w:rsid w:val="00CA5534"/>
    <w:rsid w:val="00CA5A7C"/>
    <w:rsid w:val="00CA6741"/>
    <w:rsid w:val="00CA76FC"/>
    <w:rsid w:val="00CB06EA"/>
    <w:rsid w:val="00CB0F89"/>
    <w:rsid w:val="00CB267F"/>
    <w:rsid w:val="00CB6A3E"/>
    <w:rsid w:val="00CB6C34"/>
    <w:rsid w:val="00CB743B"/>
    <w:rsid w:val="00CC0BFE"/>
    <w:rsid w:val="00CC1148"/>
    <w:rsid w:val="00CC2092"/>
    <w:rsid w:val="00CC2406"/>
    <w:rsid w:val="00CC2C60"/>
    <w:rsid w:val="00CC5453"/>
    <w:rsid w:val="00CC5736"/>
    <w:rsid w:val="00CC5A57"/>
    <w:rsid w:val="00CC6624"/>
    <w:rsid w:val="00CC6716"/>
    <w:rsid w:val="00CD01A0"/>
    <w:rsid w:val="00CD1D14"/>
    <w:rsid w:val="00CD317C"/>
    <w:rsid w:val="00CD3433"/>
    <w:rsid w:val="00CD3FC9"/>
    <w:rsid w:val="00CD41B7"/>
    <w:rsid w:val="00CD4D85"/>
    <w:rsid w:val="00CD57FB"/>
    <w:rsid w:val="00CD6C4B"/>
    <w:rsid w:val="00CD7282"/>
    <w:rsid w:val="00CD771C"/>
    <w:rsid w:val="00CD7B56"/>
    <w:rsid w:val="00CE017C"/>
    <w:rsid w:val="00CE0234"/>
    <w:rsid w:val="00CE1AAA"/>
    <w:rsid w:val="00CE1CB0"/>
    <w:rsid w:val="00CE2B2D"/>
    <w:rsid w:val="00CE2EBD"/>
    <w:rsid w:val="00CE3E8E"/>
    <w:rsid w:val="00CE4F19"/>
    <w:rsid w:val="00CE5519"/>
    <w:rsid w:val="00CE556A"/>
    <w:rsid w:val="00CE5838"/>
    <w:rsid w:val="00CE6D53"/>
    <w:rsid w:val="00CE7CEC"/>
    <w:rsid w:val="00CF0E32"/>
    <w:rsid w:val="00CF0E8E"/>
    <w:rsid w:val="00CF181D"/>
    <w:rsid w:val="00CF42D3"/>
    <w:rsid w:val="00CF4827"/>
    <w:rsid w:val="00CF4D2B"/>
    <w:rsid w:val="00CF5991"/>
    <w:rsid w:val="00CF5D74"/>
    <w:rsid w:val="00CF5FA6"/>
    <w:rsid w:val="00CF614B"/>
    <w:rsid w:val="00CF69FE"/>
    <w:rsid w:val="00CF784D"/>
    <w:rsid w:val="00D0098A"/>
    <w:rsid w:val="00D01688"/>
    <w:rsid w:val="00D01901"/>
    <w:rsid w:val="00D01DA2"/>
    <w:rsid w:val="00D02547"/>
    <w:rsid w:val="00D0532F"/>
    <w:rsid w:val="00D0534A"/>
    <w:rsid w:val="00D0550E"/>
    <w:rsid w:val="00D0573E"/>
    <w:rsid w:val="00D1038C"/>
    <w:rsid w:val="00D10BFC"/>
    <w:rsid w:val="00D11640"/>
    <w:rsid w:val="00D11AD9"/>
    <w:rsid w:val="00D1278C"/>
    <w:rsid w:val="00D12800"/>
    <w:rsid w:val="00D12AFD"/>
    <w:rsid w:val="00D12AFF"/>
    <w:rsid w:val="00D12F03"/>
    <w:rsid w:val="00D13280"/>
    <w:rsid w:val="00D1426D"/>
    <w:rsid w:val="00D149DB"/>
    <w:rsid w:val="00D1578E"/>
    <w:rsid w:val="00D2018D"/>
    <w:rsid w:val="00D208F5"/>
    <w:rsid w:val="00D209C0"/>
    <w:rsid w:val="00D22194"/>
    <w:rsid w:val="00D22311"/>
    <w:rsid w:val="00D22583"/>
    <w:rsid w:val="00D225C4"/>
    <w:rsid w:val="00D24737"/>
    <w:rsid w:val="00D253CA"/>
    <w:rsid w:val="00D25FBF"/>
    <w:rsid w:val="00D306F0"/>
    <w:rsid w:val="00D31BF6"/>
    <w:rsid w:val="00D31E88"/>
    <w:rsid w:val="00D32CED"/>
    <w:rsid w:val="00D339C4"/>
    <w:rsid w:val="00D339D9"/>
    <w:rsid w:val="00D33A4D"/>
    <w:rsid w:val="00D33B19"/>
    <w:rsid w:val="00D33CC4"/>
    <w:rsid w:val="00D3449C"/>
    <w:rsid w:val="00D349F9"/>
    <w:rsid w:val="00D34F4E"/>
    <w:rsid w:val="00D34F88"/>
    <w:rsid w:val="00D355F7"/>
    <w:rsid w:val="00D356C5"/>
    <w:rsid w:val="00D35AAB"/>
    <w:rsid w:val="00D361D3"/>
    <w:rsid w:val="00D36A82"/>
    <w:rsid w:val="00D36BE2"/>
    <w:rsid w:val="00D37F25"/>
    <w:rsid w:val="00D40FFD"/>
    <w:rsid w:val="00D41495"/>
    <w:rsid w:val="00D417AD"/>
    <w:rsid w:val="00D41D98"/>
    <w:rsid w:val="00D41F7D"/>
    <w:rsid w:val="00D420EE"/>
    <w:rsid w:val="00D42746"/>
    <w:rsid w:val="00D42838"/>
    <w:rsid w:val="00D42F4F"/>
    <w:rsid w:val="00D44055"/>
    <w:rsid w:val="00D46BF6"/>
    <w:rsid w:val="00D509FB"/>
    <w:rsid w:val="00D51F6E"/>
    <w:rsid w:val="00D52D97"/>
    <w:rsid w:val="00D54D67"/>
    <w:rsid w:val="00D55C17"/>
    <w:rsid w:val="00D579F5"/>
    <w:rsid w:val="00D57EF6"/>
    <w:rsid w:val="00D60061"/>
    <w:rsid w:val="00D601D9"/>
    <w:rsid w:val="00D603FB"/>
    <w:rsid w:val="00D609A7"/>
    <w:rsid w:val="00D60D3C"/>
    <w:rsid w:val="00D6100E"/>
    <w:rsid w:val="00D61A37"/>
    <w:rsid w:val="00D63998"/>
    <w:rsid w:val="00D63DBD"/>
    <w:rsid w:val="00D63FCD"/>
    <w:rsid w:val="00D64C95"/>
    <w:rsid w:val="00D66669"/>
    <w:rsid w:val="00D66CB9"/>
    <w:rsid w:val="00D67620"/>
    <w:rsid w:val="00D71570"/>
    <w:rsid w:val="00D71F87"/>
    <w:rsid w:val="00D728B1"/>
    <w:rsid w:val="00D729D4"/>
    <w:rsid w:val="00D738C3"/>
    <w:rsid w:val="00D73EEA"/>
    <w:rsid w:val="00D74A6B"/>
    <w:rsid w:val="00D74DA1"/>
    <w:rsid w:val="00D7563D"/>
    <w:rsid w:val="00D75748"/>
    <w:rsid w:val="00D75EC4"/>
    <w:rsid w:val="00D75FD2"/>
    <w:rsid w:val="00D767C6"/>
    <w:rsid w:val="00D804D5"/>
    <w:rsid w:val="00D808DF"/>
    <w:rsid w:val="00D809E1"/>
    <w:rsid w:val="00D81A15"/>
    <w:rsid w:val="00D81A35"/>
    <w:rsid w:val="00D81F82"/>
    <w:rsid w:val="00D8229D"/>
    <w:rsid w:val="00D83417"/>
    <w:rsid w:val="00D83736"/>
    <w:rsid w:val="00D84BB8"/>
    <w:rsid w:val="00D87709"/>
    <w:rsid w:val="00D90B89"/>
    <w:rsid w:val="00D9164D"/>
    <w:rsid w:val="00D9168D"/>
    <w:rsid w:val="00D92113"/>
    <w:rsid w:val="00D9229F"/>
    <w:rsid w:val="00D937C4"/>
    <w:rsid w:val="00D94484"/>
    <w:rsid w:val="00D9693C"/>
    <w:rsid w:val="00D97AF6"/>
    <w:rsid w:val="00DA0F22"/>
    <w:rsid w:val="00DA259B"/>
    <w:rsid w:val="00DA2A18"/>
    <w:rsid w:val="00DA43AC"/>
    <w:rsid w:val="00DA4834"/>
    <w:rsid w:val="00DA56D6"/>
    <w:rsid w:val="00DA591D"/>
    <w:rsid w:val="00DA5DB0"/>
    <w:rsid w:val="00DA70F5"/>
    <w:rsid w:val="00DB033A"/>
    <w:rsid w:val="00DB0596"/>
    <w:rsid w:val="00DB0664"/>
    <w:rsid w:val="00DB0758"/>
    <w:rsid w:val="00DB11D0"/>
    <w:rsid w:val="00DB2D6A"/>
    <w:rsid w:val="00DB30C4"/>
    <w:rsid w:val="00DB333B"/>
    <w:rsid w:val="00DB3735"/>
    <w:rsid w:val="00DB3E99"/>
    <w:rsid w:val="00DB48BF"/>
    <w:rsid w:val="00DB5291"/>
    <w:rsid w:val="00DB62B0"/>
    <w:rsid w:val="00DB6B9B"/>
    <w:rsid w:val="00DB6DB8"/>
    <w:rsid w:val="00DB701F"/>
    <w:rsid w:val="00DB7751"/>
    <w:rsid w:val="00DB7D65"/>
    <w:rsid w:val="00DC0233"/>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0AF"/>
    <w:rsid w:val="00DD413E"/>
    <w:rsid w:val="00DD4C9D"/>
    <w:rsid w:val="00DD4CAC"/>
    <w:rsid w:val="00DD53CB"/>
    <w:rsid w:val="00DD634F"/>
    <w:rsid w:val="00DD68F3"/>
    <w:rsid w:val="00DD73EC"/>
    <w:rsid w:val="00DD7F75"/>
    <w:rsid w:val="00DE0DD5"/>
    <w:rsid w:val="00DE0FDC"/>
    <w:rsid w:val="00DE171B"/>
    <w:rsid w:val="00DE2AD3"/>
    <w:rsid w:val="00DE2F72"/>
    <w:rsid w:val="00DE3CB4"/>
    <w:rsid w:val="00DE4182"/>
    <w:rsid w:val="00DE43CC"/>
    <w:rsid w:val="00DE5CE7"/>
    <w:rsid w:val="00DE5D8C"/>
    <w:rsid w:val="00DF0E94"/>
    <w:rsid w:val="00DF14BF"/>
    <w:rsid w:val="00DF4353"/>
    <w:rsid w:val="00DF4684"/>
    <w:rsid w:val="00DF54A7"/>
    <w:rsid w:val="00DF60C3"/>
    <w:rsid w:val="00E00278"/>
    <w:rsid w:val="00E03168"/>
    <w:rsid w:val="00E0384A"/>
    <w:rsid w:val="00E03B52"/>
    <w:rsid w:val="00E048FA"/>
    <w:rsid w:val="00E05126"/>
    <w:rsid w:val="00E058C5"/>
    <w:rsid w:val="00E06059"/>
    <w:rsid w:val="00E06862"/>
    <w:rsid w:val="00E06B06"/>
    <w:rsid w:val="00E0737E"/>
    <w:rsid w:val="00E0741C"/>
    <w:rsid w:val="00E07714"/>
    <w:rsid w:val="00E07B14"/>
    <w:rsid w:val="00E11D78"/>
    <w:rsid w:val="00E13A15"/>
    <w:rsid w:val="00E13F6E"/>
    <w:rsid w:val="00E15141"/>
    <w:rsid w:val="00E156BF"/>
    <w:rsid w:val="00E15D5B"/>
    <w:rsid w:val="00E16F42"/>
    <w:rsid w:val="00E20225"/>
    <w:rsid w:val="00E20F48"/>
    <w:rsid w:val="00E21828"/>
    <w:rsid w:val="00E21B44"/>
    <w:rsid w:val="00E229AF"/>
    <w:rsid w:val="00E231E4"/>
    <w:rsid w:val="00E27ACE"/>
    <w:rsid w:val="00E3061E"/>
    <w:rsid w:val="00E30A37"/>
    <w:rsid w:val="00E315E8"/>
    <w:rsid w:val="00E31E4A"/>
    <w:rsid w:val="00E33688"/>
    <w:rsid w:val="00E34D3C"/>
    <w:rsid w:val="00E354CA"/>
    <w:rsid w:val="00E36E3A"/>
    <w:rsid w:val="00E3759A"/>
    <w:rsid w:val="00E3778E"/>
    <w:rsid w:val="00E3780E"/>
    <w:rsid w:val="00E378B7"/>
    <w:rsid w:val="00E40CEC"/>
    <w:rsid w:val="00E415A3"/>
    <w:rsid w:val="00E4173E"/>
    <w:rsid w:val="00E42687"/>
    <w:rsid w:val="00E42F56"/>
    <w:rsid w:val="00E439B3"/>
    <w:rsid w:val="00E43BB8"/>
    <w:rsid w:val="00E43D8A"/>
    <w:rsid w:val="00E44CD7"/>
    <w:rsid w:val="00E45182"/>
    <w:rsid w:val="00E45717"/>
    <w:rsid w:val="00E46632"/>
    <w:rsid w:val="00E4682B"/>
    <w:rsid w:val="00E477AF"/>
    <w:rsid w:val="00E47E46"/>
    <w:rsid w:val="00E51090"/>
    <w:rsid w:val="00E52974"/>
    <w:rsid w:val="00E53B25"/>
    <w:rsid w:val="00E56086"/>
    <w:rsid w:val="00E5619D"/>
    <w:rsid w:val="00E57063"/>
    <w:rsid w:val="00E60FB7"/>
    <w:rsid w:val="00E6239E"/>
    <w:rsid w:val="00E62964"/>
    <w:rsid w:val="00E62B3D"/>
    <w:rsid w:val="00E63430"/>
    <w:rsid w:val="00E63742"/>
    <w:rsid w:val="00E63EBE"/>
    <w:rsid w:val="00E63F81"/>
    <w:rsid w:val="00E64816"/>
    <w:rsid w:val="00E64854"/>
    <w:rsid w:val="00E65920"/>
    <w:rsid w:val="00E65EF7"/>
    <w:rsid w:val="00E65FBB"/>
    <w:rsid w:val="00E70B5D"/>
    <w:rsid w:val="00E70EF5"/>
    <w:rsid w:val="00E713C6"/>
    <w:rsid w:val="00E7461F"/>
    <w:rsid w:val="00E75D19"/>
    <w:rsid w:val="00E7601F"/>
    <w:rsid w:val="00E761E7"/>
    <w:rsid w:val="00E77069"/>
    <w:rsid w:val="00E77326"/>
    <w:rsid w:val="00E77B73"/>
    <w:rsid w:val="00E77D0F"/>
    <w:rsid w:val="00E77E61"/>
    <w:rsid w:val="00E80412"/>
    <w:rsid w:val="00E80869"/>
    <w:rsid w:val="00E80D79"/>
    <w:rsid w:val="00E80E6C"/>
    <w:rsid w:val="00E818EC"/>
    <w:rsid w:val="00E81D6E"/>
    <w:rsid w:val="00E82D14"/>
    <w:rsid w:val="00E82E42"/>
    <w:rsid w:val="00E83625"/>
    <w:rsid w:val="00E859C9"/>
    <w:rsid w:val="00E86A05"/>
    <w:rsid w:val="00E87AE6"/>
    <w:rsid w:val="00E90785"/>
    <w:rsid w:val="00E90DA5"/>
    <w:rsid w:val="00E90DB6"/>
    <w:rsid w:val="00E914E1"/>
    <w:rsid w:val="00E91ACE"/>
    <w:rsid w:val="00E926F7"/>
    <w:rsid w:val="00E92BB0"/>
    <w:rsid w:val="00E9314D"/>
    <w:rsid w:val="00E932FC"/>
    <w:rsid w:val="00E93AED"/>
    <w:rsid w:val="00E95AC2"/>
    <w:rsid w:val="00E95B5F"/>
    <w:rsid w:val="00E9727E"/>
    <w:rsid w:val="00EA02B5"/>
    <w:rsid w:val="00EA0BD5"/>
    <w:rsid w:val="00EA1231"/>
    <w:rsid w:val="00EA1617"/>
    <w:rsid w:val="00EA21AE"/>
    <w:rsid w:val="00EA4C84"/>
    <w:rsid w:val="00EA530C"/>
    <w:rsid w:val="00EA7ED8"/>
    <w:rsid w:val="00EA7F7A"/>
    <w:rsid w:val="00EB05E2"/>
    <w:rsid w:val="00EB05FE"/>
    <w:rsid w:val="00EB20C7"/>
    <w:rsid w:val="00EB236A"/>
    <w:rsid w:val="00EB278D"/>
    <w:rsid w:val="00EB34D1"/>
    <w:rsid w:val="00EB3E76"/>
    <w:rsid w:val="00EB4A86"/>
    <w:rsid w:val="00EB4AA2"/>
    <w:rsid w:val="00EB6141"/>
    <w:rsid w:val="00EB7A40"/>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3573"/>
    <w:rsid w:val="00ED4D80"/>
    <w:rsid w:val="00ED53E0"/>
    <w:rsid w:val="00ED7090"/>
    <w:rsid w:val="00EE00BA"/>
    <w:rsid w:val="00EE0DB8"/>
    <w:rsid w:val="00EE0E1C"/>
    <w:rsid w:val="00EE1087"/>
    <w:rsid w:val="00EE1657"/>
    <w:rsid w:val="00EE26DE"/>
    <w:rsid w:val="00EE287F"/>
    <w:rsid w:val="00EE351D"/>
    <w:rsid w:val="00EE582B"/>
    <w:rsid w:val="00EE5B59"/>
    <w:rsid w:val="00EE6427"/>
    <w:rsid w:val="00EE6CAC"/>
    <w:rsid w:val="00EE74DF"/>
    <w:rsid w:val="00EE75C1"/>
    <w:rsid w:val="00EF185F"/>
    <w:rsid w:val="00EF5E8B"/>
    <w:rsid w:val="00EF678F"/>
    <w:rsid w:val="00EF6A71"/>
    <w:rsid w:val="00EF74A9"/>
    <w:rsid w:val="00F0000C"/>
    <w:rsid w:val="00F03C74"/>
    <w:rsid w:val="00F05050"/>
    <w:rsid w:val="00F05BB9"/>
    <w:rsid w:val="00F07688"/>
    <w:rsid w:val="00F10684"/>
    <w:rsid w:val="00F1070E"/>
    <w:rsid w:val="00F114DC"/>
    <w:rsid w:val="00F115C8"/>
    <w:rsid w:val="00F11995"/>
    <w:rsid w:val="00F11E14"/>
    <w:rsid w:val="00F11FA1"/>
    <w:rsid w:val="00F12157"/>
    <w:rsid w:val="00F12286"/>
    <w:rsid w:val="00F12D32"/>
    <w:rsid w:val="00F13414"/>
    <w:rsid w:val="00F135C2"/>
    <w:rsid w:val="00F138DA"/>
    <w:rsid w:val="00F143A5"/>
    <w:rsid w:val="00F144BD"/>
    <w:rsid w:val="00F15081"/>
    <w:rsid w:val="00F15DC7"/>
    <w:rsid w:val="00F17759"/>
    <w:rsid w:val="00F1787E"/>
    <w:rsid w:val="00F203BB"/>
    <w:rsid w:val="00F20A0F"/>
    <w:rsid w:val="00F20DA7"/>
    <w:rsid w:val="00F216FD"/>
    <w:rsid w:val="00F21A07"/>
    <w:rsid w:val="00F227FB"/>
    <w:rsid w:val="00F2413B"/>
    <w:rsid w:val="00F24763"/>
    <w:rsid w:val="00F26982"/>
    <w:rsid w:val="00F27096"/>
    <w:rsid w:val="00F27361"/>
    <w:rsid w:val="00F304D3"/>
    <w:rsid w:val="00F30DE3"/>
    <w:rsid w:val="00F32B46"/>
    <w:rsid w:val="00F33533"/>
    <w:rsid w:val="00F33E7C"/>
    <w:rsid w:val="00F340FD"/>
    <w:rsid w:val="00F344A2"/>
    <w:rsid w:val="00F357C4"/>
    <w:rsid w:val="00F357CE"/>
    <w:rsid w:val="00F360CC"/>
    <w:rsid w:val="00F3646B"/>
    <w:rsid w:val="00F36B98"/>
    <w:rsid w:val="00F36C9F"/>
    <w:rsid w:val="00F3767F"/>
    <w:rsid w:val="00F40838"/>
    <w:rsid w:val="00F40CBC"/>
    <w:rsid w:val="00F4306F"/>
    <w:rsid w:val="00F44653"/>
    <w:rsid w:val="00F44669"/>
    <w:rsid w:val="00F44BDE"/>
    <w:rsid w:val="00F4530E"/>
    <w:rsid w:val="00F46D95"/>
    <w:rsid w:val="00F47583"/>
    <w:rsid w:val="00F475A3"/>
    <w:rsid w:val="00F47708"/>
    <w:rsid w:val="00F47CC2"/>
    <w:rsid w:val="00F519F7"/>
    <w:rsid w:val="00F51AAC"/>
    <w:rsid w:val="00F521EA"/>
    <w:rsid w:val="00F528C3"/>
    <w:rsid w:val="00F52AF6"/>
    <w:rsid w:val="00F5396D"/>
    <w:rsid w:val="00F53F26"/>
    <w:rsid w:val="00F544D4"/>
    <w:rsid w:val="00F54F0F"/>
    <w:rsid w:val="00F565FC"/>
    <w:rsid w:val="00F56685"/>
    <w:rsid w:val="00F56C03"/>
    <w:rsid w:val="00F57FC3"/>
    <w:rsid w:val="00F6031F"/>
    <w:rsid w:val="00F62C03"/>
    <w:rsid w:val="00F62F9E"/>
    <w:rsid w:val="00F63955"/>
    <w:rsid w:val="00F648DE"/>
    <w:rsid w:val="00F65EB3"/>
    <w:rsid w:val="00F66025"/>
    <w:rsid w:val="00F66E72"/>
    <w:rsid w:val="00F67F48"/>
    <w:rsid w:val="00F7091A"/>
    <w:rsid w:val="00F71EA1"/>
    <w:rsid w:val="00F74830"/>
    <w:rsid w:val="00F74A60"/>
    <w:rsid w:val="00F75FBE"/>
    <w:rsid w:val="00F80D60"/>
    <w:rsid w:val="00F80F57"/>
    <w:rsid w:val="00F8104D"/>
    <w:rsid w:val="00F81D6E"/>
    <w:rsid w:val="00F82A43"/>
    <w:rsid w:val="00F84060"/>
    <w:rsid w:val="00F914BE"/>
    <w:rsid w:val="00F91998"/>
    <w:rsid w:val="00F93644"/>
    <w:rsid w:val="00F936F7"/>
    <w:rsid w:val="00F93DB4"/>
    <w:rsid w:val="00F93EA3"/>
    <w:rsid w:val="00F954DC"/>
    <w:rsid w:val="00F959EF"/>
    <w:rsid w:val="00F95D8C"/>
    <w:rsid w:val="00F9623F"/>
    <w:rsid w:val="00F977B8"/>
    <w:rsid w:val="00F97D1E"/>
    <w:rsid w:val="00FA0BD3"/>
    <w:rsid w:val="00FA12BE"/>
    <w:rsid w:val="00FA202B"/>
    <w:rsid w:val="00FA424B"/>
    <w:rsid w:val="00FA4BEF"/>
    <w:rsid w:val="00FA655E"/>
    <w:rsid w:val="00FA7861"/>
    <w:rsid w:val="00FA7CF1"/>
    <w:rsid w:val="00FB097A"/>
    <w:rsid w:val="00FB0C14"/>
    <w:rsid w:val="00FB194A"/>
    <w:rsid w:val="00FB34E7"/>
    <w:rsid w:val="00FB4032"/>
    <w:rsid w:val="00FB4334"/>
    <w:rsid w:val="00FB45A0"/>
    <w:rsid w:val="00FB46CE"/>
    <w:rsid w:val="00FB5066"/>
    <w:rsid w:val="00FB5FC8"/>
    <w:rsid w:val="00FB6E5D"/>
    <w:rsid w:val="00FB7570"/>
    <w:rsid w:val="00FB7E2C"/>
    <w:rsid w:val="00FC0646"/>
    <w:rsid w:val="00FC07C4"/>
    <w:rsid w:val="00FC1C04"/>
    <w:rsid w:val="00FC1DC7"/>
    <w:rsid w:val="00FC236F"/>
    <w:rsid w:val="00FC3630"/>
    <w:rsid w:val="00FC3DCF"/>
    <w:rsid w:val="00FC4213"/>
    <w:rsid w:val="00FD3981"/>
    <w:rsid w:val="00FD4384"/>
    <w:rsid w:val="00FD456C"/>
    <w:rsid w:val="00FD4CB6"/>
    <w:rsid w:val="00FD5E7D"/>
    <w:rsid w:val="00FD666C"/>
    <w:rsid w:val="00FD741B"/>
    <w:rsid w:val="00FE031A"/>
    <w:rsid w:val="00FE18C0"/>
    <w:rsid w:val="00FE29F0"/>
    <w:rsid w:val="00FE2AF2"/>
    <w:rsid w:val="00FE31C7"/>
    <w:rsid w:val="00FE3344"/>
    <w:rsid w:val="00FE4C2C"/>
    <w:rsid w:val="00FE575B"/>
    <w:rsid w:val="00FE7132"/>
    <w:rsid w:val="00FE71E2"/>
    <w:rsid w:val="00FF1004"/>
    <w:rsid w:val="00FF2589"/>
    <w:rsid w:val="00FF2F39"/>
    <w:rsid w:val="00FF30D9"/>
    <w:rsid w:val="00FF41FB"/>
    <w:rsid w:val="00FF5907"/>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246B3EFA-C3B7-49A5-915D-269C3616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5F34"/>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1"/>
    <w:qFormat/>
    <w:rPr>
      <w:lang w:eastAsia="ja-JP"/>
    </w:r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link w:val="B4Char"/>
    <w:qFormat/>
  </w:style>
  <w:style w:type="paragraph" w:customStyle="1" w:styleId="B5">
    <w:name w:val="B5"/>
    <w:basedOn w:val="51"/>
    <w:link w:val="B5Char"/>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link w:val="af1"/>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uiPriority w:val="20"/>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4">
    <w:name w:val="一覧 3 (文字)"/>
    <w:basedOn w:val="26"/>
    <w:link w:val="33"/>
    <w:rsid w:val="00CE017C"/>
    <w:rPr>
      <w:rFonts w:eastAsia="ＭＳ 明朝"/>
      <w:lang w:val="en-GB" w:eastAsia="en-US" w:bidi="ar-SA"/>
    </w:rPr>
  </w:style>
  <w:style w:type="character" w:customStyle="1" w:styleId="B3Char">
    <w:name w:val="B3 Char"/>
    <w:basedOn w:val="34"/>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paragraph" w:styleId="afa">
    <w:name w:val="caption"/>
    <w:basedOn w:val="a"/>
    <w:next w:val="a"/>
    <w:unhideWhenUsed/>
    <w:qFormat/>
    <w:rsid w:val="00C82B5D"/>
    <w:rPr>
      <w:b/>
      <w:bCs/>
      <w:sz w:val="21"/>
      <w:szCs w:val="21"/>
    </w:rPr>
  </w:style>
  <w:style w:type="character" w:customStyle="1" w:styleId="20">
    <w:name w:val="見出し 2 (文字)"/>
    <w:aliases w:val="Head2A (文字),2 (文字),H2 (文字),h2 (文字)"/>
    <w:basedOn w:val="a0"/>
    <w:link w:val="2"/>
    <w:rsid w:val="00161645"/>
    <w:rPr>
      <w:rFonts w:ascii="Arial" w:hAnsi="Arial"/>
      <w:sz w:val="32"/>
      <w:lang w:val="en-GB" w:eastAsia="en-US"/>
    </w:rPr>
  </w:style>
  <w:style w:type="paragraph" w:styleId="afb">
    <w:name w:val="List Paragraph"/>
    <w:basedOn w:val="a"/>
    <w:uiPriority w:val="34"/>
    <w:qFormat/>
    <w:rsid w:val="00F521EA"/>
    <w:pPr>
      <w:ind w:leftChars="400" w:left="840"/>
    </w:pPr>
  </w:style>
  <w:style w:type="character" w:customStyle="1" w:styleId="30">
    <w:name w:val="見出し 3 (文字)"/>
    <w:aliases w:val="h3 (文字),H3 (文字),Underrubrik2 (文字),no break (文字),3 (文字)"/>
    <w:basedOn w:val="a0"/>
    <w:link w:val="3"/>
    <w:rsid w:val="00F521EA"/>
    <w:rPr>
      <w:rFonts w:ascii="Arial" w:hAnsi="Arial"/>
      <w:sz w:val="28"/>
      <w:lang w:val="en-GB" w:eastAsia="en-US"/>
    </w:rPr>
  </w:style>
  <w:style w:type="character" w:customStyle="1" w:styleId="af1">
    <w:name w:val="本文 (文字)"/>
    <w:basedOn w:val="a0"/>
    <w:link w:val="af0"/>
    <w:rsid w:val="00F521EA"/>
    <w:rPr>
      <w:rFonts w:ascii="Times New Roman" w:hAnsi="Times New Roman"/>
      <w:lang w:val="en-GB" w:eastAsia="en-US"/>
    </w:rPr>
  </w:style>
  <w:style w:type="character" w:customStyle="1" w:styleId="PLChar">
    <w:name w:val="PL Char"/>
    <w:link w:val="PL"/>
    <w:qFormat/>
    <w:rsid w:val="00C15D13"/>
    <w:rPr>
      <w:rFonts w:ascii="Courier New" w:hAnsi="Courier New"/>
      <w:noProof/>
      <w:sz w:val="16"/>
      <w:lang w:val="en-GB" w:eastAsia="en-US"/>
    </w:rPr>
  </w:style>
  <w:style w:type="character" w:customStyle="1" w:styleId="THChar">
    <w:name w:val="TH Char"/>
    <w:link w:val="TH"/>
    <w:qFormat/>
    <w:rsid w:val="00C15D13"/>
    <w:rPr>
      <w:rFonts w:ascii="Arial" w:hAnsi="Arial"/>
      <w:b/>
      <w:lang w:val="en-GB" w:eastAsia="en-US"/>
    </w:rPr>
  </w:style>
  <w:style w:type="character" w:customStyle="1" w:styleId="TFChar">
    <w:name w:val="TF Char"/>
    <w:link w:val="TF"/>
    <w:rsid w:val="00A64074"/>
    <w:rPr>
      <w:rFonts w:ascii="Arial" w:hAnsi="Arial"/>
      <w:b/>
      <w:lang w:val="en-GB" w:eastAsia="en-US"/>
    </w:rPr>
  </w:style>
  <w:style w:type="character" w:customStyle="1" w:styleId="B1Char1">
    <w:name w:val="B1 Char1"/>
    <w:link w:val="B1"/>
    <w:qFormat/>
    <w:rsid w:val="00A64074"/>
    <w:rPr>
      <w:rFonts w:ascii="Times New Roman" w:hAnsi="Times New Roman"/>
      <w:lang w:val="en-GB"/>
    </w:rPr>
  </w:style>
  <w:style w:type="character" w:customStyle="1" w:styleId="B3Char2">
    <w:name w:val="B3 Char2"/>
    <w:qFormat/>
    <w:rsid w:val="00A64074"/>
    <w:rPr>
      <w:rFonts w:ascii="Times New Roman" w:eastAsia="Times New Roman" w:hAnsi="Times New Roman"/>
    </w:rPr>
  </w:style>
  <w:style w:type="character" w:customStyle="1" w:styleId="B4Char">
    <w:name w:val="B4 Char"/>
    <w:link w:val="B4"/>
    <w:qFormat/>
    <w:rsid w:val="00A64074"/>
    <w:rPr>
      <w:rFonts w:ascii="Times New Roman" w:hAnsi="Times New Roman"/>
      <w:lang w:val="en-GB" w:eastAsia="en-US"/>
    </w:rPr>
  </w:style>
  <w:style w:type="character" w:customStyle="1" w:styleId="B5Char">
    <w:name w:val="B5 Char"/>
    <w:link w:val="B5"/>
    <w:qFormat/>
    <w:rsid w:val="00A64074"/>
    <w:rPr>
      <w:rFonts w:ascii="Times New Roman" w:hAnsi="Times New Roman"/>
      <w:lang w:val="en-GB" w:eastAsia="en-US"/>
    </w:rPr>
  </w:style>
  <w:style w:type="character" w:styleId="afc">
    <w:name w:val="Unresolved Mention"/>
    <w:basedOn w:val="a0"/>
    <w:uiPriority w:val="99"/>
    <w:semiHidden/>
    <w:unhideWhenUsed/>
    <w:rsid w:val="00D12F03"/>
    <w:rPr>
      <w:color w:val="605E5C"/>
      <w:shd w:val="clear" w:color="auto" w:fill="E1DFDD"/>
    </w:rPr>
  </w:style>
  <w:style w:type="paragraph" w:customStyle="1" w:styleId="Agreement">
    <w:name w:val="Agreement"/>
    <w:basedOn w:val="a"/>
    <w:next w:val="a"/>
    <w:uiPriority w:val="99"/>
    <w:qFormat/>
    <w:rsid w:val="00904898"/>
    <w:pPr>
      <w:numPr>
        <w:numId w:val="36"/>
      </w:numPr>
      <w:spacing w:before="60" w:after="0"/>
    </w:pPr>
    <w:rPr>
      <w:rFonts w:ascii="Arial" w:hAnsi="Arial"/>
      <w:b/>
      <w:szCs w:val="24"/>
      <w:lang w:eastAsia="en-GB"/>
    </w:rPr>
  </w:style>
  <w:style w:type="paragraph" w:customStyle="1" w:styleId="Doc-text2">
    <w:name w:val="Doc-text2"/>
    <w:basedOn w:val="a"/>
    <w:link w:val="Doc-text2Char"/>
    <w:qFormat/>
    <w:rsid w:val="004A4B4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4A4B47"/>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42562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20653717">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41988213">
      <w:bodyDiv w:val="1"/>
      <w:marLeft w:val="0"/>
      <w:marRight w:val="0"/>
      <w:marTop w:val="0"/>
      <w:marBottom w:val="0"/>
      <w:divBdr>
        <w:top w:val="none" w:sz="0" w:space="0" w:color="auto"/>
        <w:left w:val="none" w:sz="0" w:space="0" w:color="auto"/>
        <w:bottom w:val="none" w:sz="0" w:space="0" w:color="auto"/>
        <w:right w:val="none" w:sz="0" w:space="0" w:color="auto"/>
      </w:divBdr>
    </w:div>
    <w:div w:id="456340892">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20997393">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387618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0158376">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376005919">
      <w:bodyDiv w:val="1"/>
      <w:marLeft w:val="0"/>
      <w:marRight w:val="0"/>
      <w:marTop w:val="0"/>
      <w:marBottom w:val="0"/>
      <w:divBdr>
        <w:top w:val="none" w:sz="0" w:space="0" w:color="auto"/>
        <w:left w:val="none" w:sz="0" w:space="0" w:color="auto"/>
        <w:bottom w:val="none" w:sz="0" w:space="0" w:color="auto"/>
        <w:right w:val="none" w:sz="0" w:space="0" w:color="auto"/>
      </w:divBdr>
    </w:div>
    <w:div w:id="1433933888">
      <w:bodyDiv w:val="1"/>
      <w:marLeft w:val="0"/>
      <w:marRight w:val="0"/>
      <w:marTop w:val="0"/>
      <w:marBottom w:val="0"/>
      <w:divBdr>
        <w:top w:val="none" w:sz="0" w:space="0" w:color="auto"/>
        <w:left w:val="none" w:sz="0" w:space="0" w:color="auto"/>
        <w:bottom w:val="none" w:sz="0" w:space="0" w:color="auto"/>
        <w:right w:val="none" w:sz="0" w:space="0" w:color="auto"/>
      </w:divBdr>
      <w:divsChild>
        <w:div w:id="548496510">
          <w:marLeft w:val="0"/>
          <w:marRight w:val="0"/>
          <w:marTop w:val="0"/>
          <w:marBottom w:val="0"/>
          <w:divBdr>
            <w:top w:val="none" w:sz="0" w:space="0" w:color="auto"/>
            <w:left w:val="none" w:sz="0" w:space="0" w:color="auto"/>
            <w:bottom w:val="none" w:sz="0" w:space="0" w:color="auto"/>
            <w:right w:val="none" w:sz="0" w:space="0" w:color="auto"/>
          </w:divBdr>
        </w:div>
      </w:divsChild>
    </w:div>
    <w:div w:id="1494760273">
      <w:bodyDiv w:val="1"/>
      <w:marLeft w:val="0"/>
      <w:marRight w:val="0"/>
      <w:marTop w:val="0"/>
      <w:marBottom w:val="0"/>
      <w:divBdr>
        <w:top w:val="none" w:sz="0" w:space="0" w:color="auto"/>
        <w:left w:val="none" w:sz="0" w:space="0" w:color="auto"/>
        <w:bottom w:val="none" w:sz="0" w:space="0" w:color="auto"/>
        <w:right w:val="none" w:sz="0" w:space="0" w:color="auto"/>
      </w:divBdr>
    </w:div>
    <w:div w:id="1655990783">
      <w:bodyDiv w:val="1"/>
      <w:marLeft w:val="0"/>
      <w:marRight w:val="0"/>
      <w:marTop w:val="0"/>
      <w:marBottom w:val="0"/>
      <w:divBdr>
        <w:top w:val="none" w:sz="0" w:space="0" w:color="auto"/>
        <w:left w:val="none" w:sz="0" w:space="0" w:color="auto"/>
        <w:bottom w:val="none" w:sz="0" w:space="0" w:color="auto"/>
        <w:right w:val="none" w:sz="0" w:space="0" w:color="auto"/>
      </w:divBdr>
    </w:div>
    <w:div w:id="168173925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06119127">
      <w:bodyDiv w:val="1"/>
      <w:marLeft w:val="0"/>
      <w:marRight w:val="0"/>
      <w:marTop w:val="0"/>
      <w:marBottom w:val="0"/>
      <w:divBdr>
        <w:top w:val="none" w:sz="0" w:space="0" w:color="auto"/>
        <w:left w:val="none" w:sz="0" w:space="0" w:color="auto"/>
        <w:bottom w:val="none" w:sz="0" w:space="0" w:color="auto"/>
        <w:right w:val="none" w:sz="0" w:space="0" w:color="auto"/>
      </w:divBdr>
    </w:div>
    <w:div w:id="1858884043">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ngppapp/DownloadTDoc.aspx?contributionUid=R2-2304202"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portal.3gpp.org/ngppapp/DownloadTDoc.aspx?contributionUid=RP-23075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2FB94-B9CC-4654-91F4-BBC64A8CA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707A83-C1BB-42D8-89B6-5FE41A5F7D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C0DD6C-896A-42CA-B419-F901DBA7E641}">
  <ds:schemaRefs>
    <ds:schemaRef ds:uri="http://schemas.microsoft.com/sharepoint/v3/contenttype/forms"/>
  </ds:schemaRefs>
</ds:datastoreItem>
</file>

<file path=customXml/itemProps4.xml><?xml version="1.0" encoding="utf-8"?>
<ds:datastoreItem xmlns:ds="http://schemas.openxmlformats.org/officeDocument/2006/customXml" ds:itemID="{A4045CC2-1BFC-4571-8F6B-F38A8B78F9DA}">
  <ds:schemaRefs>
    <ds:schemaRef ds:uri="http://schemas.openxmlformats.org/officeDocument/2006/bibliography"/>
  </ds:schemaRefs>
</ds:datastoreItem>
</file>

<file path=docMetadata/LabelInfo.xml><?xml version="1.0" encoding="utf-8"?>
<clbl:labelList xmlns:clbl="http://schemas.microsoft.com/office/2020/mipLabelMetadata">
  <clbl:label id="{69405920-b673-4f7c-8845-e124e9d08af2}" enabled="0" method="" siteId="{69405920-b673-4f7c-8845-e124e9d08af2}" removed="1"/>
</clbl:labelList>
</file>

<file path=docProps/app.xml><?xml version="1.0" encoding="utf-8"?>
<Properties xmlns="http://schemas.openxmlformats.org/officeDocument/2006/extended-properties" xmlns:vt="http://schemas.openxmlformats.org/officeDocument/2006/docPropsVTypes">
  <Template>3gpp_70.dot</Template>
  <TotalTime>2221</TotalTime>
  <Pages>3</Pages>
  <Words>1357</Words>
  <Characters>7737</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Tomoyuki Yamamoto (山本 智之)</cp:lastModifiedBy>
  <cp:revision>375</cp:revision>
  <cp:lastPrinted>2006-02-09T00:55:00Z</cp:lastPrinted>
  <dcterms:created xsi:type="dcterms:W3CDTF">2023-02-17T08:26:00Z</dcterms:created>
  <dcterms:modified xsi:type="dcterms:W3CDTF">2023-08-08T10:56:00Z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