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FFF96" w14:textId="7C3CD022" w:rsidR="00BA6BAA" w:rsidRPr="00AC6859" w:rsidRDefault="00BA6BAA" w:rsidP="00BA6BAA">
      <w:pPr>
        <w:pStyle w:val="3GPPHeader"/>
        <w:rPr>
          <w:rFonts w:ascii="Arial" w:eastAsia="MS Mincho" w:hAnsi="Arial" w:cs="Arial"/>
          <w:lang w:val="en-GB" w:eastAsia="en-US"/>
        </w:rPr>
      </w:pPr>
      <w:r w:rsidRPr="00E551A0">
        <w:rPr>
          <w:rFonts w:ascii="Arial" w:eastAsia="MS Mincho" w:hAnsi="Arial" w:cs="Arial"/>
          <w:lang w:val="en-GB" w:eastAsia="en-US"/>
        </w:rPr>
        <w:t>3GPP TSG-RAN WG2 Meeting #121-bis electronic</w:t>
      </w:r>
      <w:r w:rsidRPr="00E551A0">
        <w:rPr>
          <w:rFonts w:ascii="Arial" w:eastAsia="MS Mincho" w:hAnsi="Arial" w:cs="Arial"/>
          <w:lang w:val="en-GB" w:eastAsia="en-US"/>
        </w:rPr>
        <w:tab/>
      </w:r>
      <w:r w:rsidR="00AC6859">
        <w:rPr>
          <w:rFonts w:ascii="Arial" w:eastAsia="MS Mincho" w:hAnsi="Arial" w:cs="Arial"/>
          <w:lang w:val="en-GB" w:eastAsia="en-US"/>
        </w:rPr>
        <w:t>_</w:t>
      </w:r>
      <w:r w:rsidR="00AC6859" w:rsidRPr="00AC6859">
        <w:rPr>
          <w:rFonts w:ascii="Arial" w:eastAsia="MS Mincho" w:hAnsi="Arial" w:cs="Arial"/>
          <w:lang w:val="en-GB" w:eastAsia="en-US"/>
        </w:rPr>
        <w:t>R2-23</w:t>
      </w:r>
      <w:r w:rsidR="001A6C38">
        <w:rPr>
          <w:rFonts w:ascii="Arial" w:eastAsia="MS Mincho" w:hAnsi="Arial" w:cs="Arial"/>
          <w:lang w:val="en-GB" w:eastAsia="en-US"/>
        </w:rPr>
        <w:t>xxx</w:t>
      </w:r>
    </w:p>
    <w:p w14:paraId="52AB720A" w14:textId="6ED2A093" w:rsidR="005E0938" w:rsidRPr="00E551A0" w:rsidRDefault="00BA6BAA" w:rsidP="00BA6BAA">
      <w:pPr>
        <w:pStyle w:val="3GPPHeader"/>
        <w:rPr>
          <w:rFonts w:ascii="Arial" w:hAnsi="Arial" w:cs="Arial"/>
          <w:lang w:val="en-GB"/>
        </w:rPr>
      </w:pPr>
      <w:r w:rsidRPr="00E551A0">
        <w:rPr>
          <w:rFonts w:ascii="Arial" w:eastAsia="MS Mincho" w:hAnsi="Arial" w:cs="Arial"/>
          <w:lang w:val="en-GB" w:eastAsia="en-US"/>
        </w:rPr>
        <w:t>April 17</w:t>
      </w:r>
      <w:r w:rsidR="00EF3FF6" w:rsidRPr="00E551A0">
        <w:rPr>
          <w:rFonts w:ascii="Arial" w:eastAsia="MS Mincho" w:hAnsi="Arial" w:cs="Arial"/>
          <w:vertAlign w:val="superscript"/>
          <w:lang w:val="en-GB" w:eastAsia="en-US"/>
        </w:rPr>
        <w:t>th</w:t>
      </w:r>
      <w:r w:rsidR="00EF3FF6" w:rsidRPr="00E551A0">
        <w:rPr>
          <w:rFonts w:ascii="Arial" w:eastAsia="MS Mincho" w:hAnsi="Arial" w:cs="Arial"/>
          <w:lang w:val="en-GB" w:eastAsia="en-US"/>
        </w:rPr>
        <w:t xml:space="preserve"> </w:t>
      </w:r>
      <w:r w:rsidRPr="00E551A0">
        <w:rPr>
          <w:rFonts w:ascii="Arial" w:eastAsia="MS Mincho" w:hAnsi="Arial" w:cs="Arial"/>
          <w:lang w:val="en-GB" w:eastAsia="en-US"/>
        </w:rPr>
        <w:t>-</w:t>
      </w:r>
      <w:r w:rsidR="00EF3FF6" w:rsidRPr="00E551A0">
        <w:rPr>
          <w:rFonts w:ascii="Arial" w:eastAsia="MS Mincho" w:hAnsi="Arial" w:cs="Arial"/>
          <w:lang w:val="en-GB" w:eastAsia="en-US"/>
        </w:rPr>
        <w:t xml:space="preserve"> </w:t>
      </w:r>
      <w:r w:rsidRPr="00E551A0">
        <w:rPr>
          <w:rFonts w:ascii="Arial" w:eastAsia="MS Mincho" w:hAnsi="Arial" w:cs="Arial"/>
          <w:lang w:val="en-GB" w:eastAsia="en-US"/>
        </w:rPr>
        <w:t>26</w:t>
      </w:r>
      <w:r w:rsidR="00EF3FF6" w:rsidRPr="00E551A0">
        <w:rPr>
          <w:rFonts w:ascii="Arial" w:eastAsia="MS Mincho" w:hAnsi="Arial" w:cs="Arial"/>
          <w:vertAlign w:val="superscript"/>
          <w:lang w:val="en-GB" w:eastAsia="en-US"/>
        </w:rPr>
        <w:t>th</w:t>
      </w:r>
      <w:r w:rsidRPr="00E551A0">
        <w:rPr>
          <w:rFonts w:ascii="Arial" w:eastAsia="MS Mincho" w:hAnsi="Arial" w:cs="Arial"/>
          <w:lang w:val="en-GB" w:eastAsia="en-US"/>
        </w:rPr>
        <w:t>, 2023</w:t>
      </w:r>
      <w:r w:rsidR="005E0938" w:rsidRPr="00E551A0">
        <w:rPr>
          <w:rFonts w:ascii="Arial" w:eastAsia="Malgun Gothic" w:hAnsi="Arial" w:cs="Arial"/>
          <w:lang w:val="en-GB" w:eastAsia="ko-KR"/>
        </w:rPr>
        <w:t xml:space="preserve">   </w:t>
      </w:r>
      <w:r w:rsidR="005E0938" w:rsidRPr="00E551A0">
        <w:rPr>
          <w:rFonts w:ascii="Arial" w:hAnsi="Arial" w:cs="Arial"/>
          <w:lang w:val="en-GB" w:eastAsia="en-US"/>
        </w:rPr>
        <w:t xml:space="preserve">    </w:t>
      </w:r>
      <w:r w:rsidR="005E0938" w:rsidRPr="00E551A0">
        <w:rPr>
          <w:rFonts w:ascii="Arial" w:hAnsi="Arial" w:cs="Arial"/>
          <w:b w:val="0"/>
          <w:sz w:val="20"/>
          <w:lang w:val="en-GB" w:eastAsia="en-US"/>
        </w:rPr>
        <w:t xml:space="preserve">                                          </w:t>
      </w:r>
      <w:r w:rsidR="005E0938" w:rsidRPr="00E551A0">
        <w:rPr>
          <w:rFonts w:ascii="Arial" w:hAnsi="Arial" w:cs="Arial"/>
          <w:i/>
          <w:szCs w:val="24"/>
          <w:lang w:val="en-GB" w:eastAsia="en-US"/>
        </w:rPr>
        <w:t xml:space="preserve"> </w:t>
      </w:r>
      <w:r w:rsidR="005E0938" w:rsidRPr="00E551A0">
        <w:rPr>
          <w:rFonts w:ascii="Arial" w:hAnsi="Arial" w:cs="Arial"/>
        </w:rPr>
        <w:t xml:space="preserve"> </w:t>
      </w:r>
    </w:p>
    <w:p w14:paraId="1642C80C" w14:textId="68410B90" w:rsidR="005E0938" w:rsidRPr="00E551A0" w:rsidRDefault="005E0938">
      <w:pPr>
        <w:pStyle w:val="3GPPHeader"/>
        <w:rPr>
          <w:rFonts w:ascii="Arial" w:hAnsi="Arial" w:cs="Arial"/>
        </w:rPr>
      </w:pPr>
      <w:r w:rsidRPr="00E551A0">
        <w:rPr>
          <w:rFonts w:ascii="Arial" w:hAnsi="Arial" w:cs="Arial"/>
        </w:rPr>
        <w:t>Agenda Item:</w:t>
      </w:r>
      <w:r w:rsidRPr="00E551A0">
        <w:rPr>
          <w:rFonts w:ascii="Arial" w:hAnsi="Arial" w:cs="Arial"/>
        </w:rPr>
        <w:tab/>
      </w:r>
      <w:r w:rsidR="00006ABA" w:rsidRPr="00006ABA">
        <w:rPr>
          <w:rFonts w:ascii="Arial" w:hAnsi="Arial" w:cs="Arial"/>
        </w:rPr>
        <w:t>7.4.2.1</w:t>
      </w:r>
    </w:p>
    <w:p w14:paraId="1B0122BE" w14:textId="77777777" w:rsidR="005E0938" w:rsidRPr="00E551A0" w:rsidRDefault="005E0938">
      <w:pPr>
        <w:pStyle w:val="3GPPHeader"/>
        <w:rPr>
          <w:rFonts w:ascii="Arial" w:eastAsia="Malgun Gothic" w:hAnsi="Arial" w:cs="Arial"/>
        </w:rPr>
      </w:pPr>
      <w:r w:rsidRPr="00E551A0">
        <w:rPr>
          <w:rFonts w:ascii="Arial" w:hAnsi="Arial" w:cs="Arial"/>
        </w:rPr>
        <w:t xml:space="preserve">Source: </w:t>
      </w:r>
      <w:r w:rsidRPr="00E551A0">
        <w:rPr>
          <w:rFonts w:ascii="Arial" w:hAnsi="Arial" w:cs="Arial"/>
        </w:rPr>
        <w:tab/>
      </w:r>
      <w:r w:rsidRPr="00E551A0">
        <w:rPr>
          <w:rFonts w:ascii="Arial" w:hAnsi="Arial" w:cs="Arial"/>
          <w:b w:val="0"/>
        </w:rPr>
        <w:t xml:space="preserve">Huawei, </w:t>
      </w:r>
      <w:proofErr w:type="spellStart"/>
      <w:r w:rsidRPr="00E551A0">
        <w:rPr>
          <w:rFonts w:ascii="Arial" w:eastAsia="Times New Roman" w:hAnsi="Arial" w:cs="Arial"/>
          <w:b w:val="0"/>
        </w:rPr>
        <w:t>HiSilicon</w:t>
      </w:r>
      <w:proofErr w:type="spellEnd"/>
    </w:p>
    <w:p w14:paraId="159E9736" w14:textId="0454644F" w:rsidR="005E0938" w:rsidRPr="000D0E90" w:rsidRDefault="005E0938">
      <w:pPr>
        <w:tabs>
          <w:tab w:val="left" w:pos="1815"/>
        </w:tabs>
        <w:spacing w:after="240"/>
        <w:ind w:left="1701" w:hanging="1701"/>
        <w:rPr>
          <w:rFonts w:ascii="Arial" w:eastAsia="Malgun Gothic" w:hAnsi="Arial" w:cs="Arial"/>
          <w:bCs/>
          <w:sz w:val="24"/>
          <w:lang w:val="en-GB" w:eastAsia="ko-KR"/>
        </w:rPr>
      </w:pPr>
      <w:r w:rsidRPr="00E551A0">
        <w:rPr>
          <w:rFonts w:ascii="Arial" w:hAnsi="Arial" w:cs="Arial"/>
          <w:b/>
          <w:bCs/>
          <w:sz w:val="24"/>
        </w:rPr>
        <w:t>Title:</w:t>
      </w:r>
      <w:r w:rsidRPr="00E551A0">
        <w:rPr>
          <w:rFonts w:ascii="Arial" w:hAnsi="Arial" w:cs="Arial"/>
          <w:bCs/>
          <w:sz w:val="24"/>
        </w:rPr>
        <w:tab/>
      </w:r>
      <w:r w:rsidRPr="00CC31C4">
        <w:rPr>
          <w:rFonts w:ascii="Arial" w:eastAsia="Malgun Gothic" w:hAnsi="Arial" w:cs="Arial"/>
          <w:b/>
          <w:bCs/>
          <w:kern w:val="0"/>
          <w:sz w:val="22"/>
          <w:szCs w:val="20"/>
          <w:lang w:val="aa-ET"/>
        </w:rPr>
        <w:t xml:space="preserve">Summary of </w:t>
      </w:r>
      <w:r w:rsidR="000D0E90" w:rsidRPr="00CC31C4">
        <w:rPr>
          <w:rFonts w:ascii="Arial" w:eastAsia="Malgun Gothic" w:hAnsi="Arial" w:cs="Arial"/>
          <w:b/>
          <w:bCs/>
          <w:kern w:val="0"/>
          <w:sz w:val="22"/>
          <w:szCs w:val="20"/>
          <w:lang w:val="aa-ET"/>
        </w:rPr>
        <w:t>[AT121bis-e][018][eMob] Procedure Consolidation (Huawei)</w:t>
      </w:r>
    </w:p>
    <w:p w14:paraId="001BB156" w14:textId="77777777" w:rsidR="005E0938" w:rsidRPr="00E551A0" w:rsidRDefault="005E0938">
      <w:pPr>
        <w:pStyle w:val="3GPPHeader"/>
        <w:rPr>
          <w:rFonts w:ascii="Arial" w:hAnsi="Arial" w:cs="Arial"/>
        </w:rPr>
      </w:pPr>
      <w:r w:rsidRPr="00E551A0">
        <w:rPr>
          <w:rFonts w:ascii="Arial" w:hAnsi="Arial" w:cs="Arial"/>
        </w:rPr>
        <w:t>Document for:</w:t>
      </w:r>
      <w:r w:rsidRPr="00E551A0">
        <w:rPr>
          <w:rFonts w:ascii="Arial" w:hAnsi="Arial" w:cs="Arial"/>
        </w:rPr>
        <w:tab/>
      </w:r>
      <w:r w:rsidRPr="00E551A0">
        <w:rPr>
          <w:rFonts w:ascii="Arial" w:hAnsi="Arial" w:cs="Arial"/>
          <w:b w:val="0"/>
        </w:rPr>
        <w:t>Discussion and Decision</w:t>
      </w:r>
    </w:p>
    <w:p w14:paraId="416EE4FE" w14:textId="77777777" w:rsidR="005E0938" w:rsidRPr="00E551A0" w:rsidRDefault="005E0938">
      <w:pPr>
        <w:pStyle w:val="1"/>
        <w:tabs>
          <w:tab w:val="clear" w:pos="432"/>
          <w:tab w:val="clear" w:pos="6386"/>
        </w:tabs>
        <w:ind w:left="0" w:firstLine="0"/>
        <w:rPr>
          <w:rFonts w:cs="Arial"/>
        </w:rPr>
      </w:pPr>
      <w:r w:rsidRPr="00E551A0">
        <w:rPr>
          <w:rFonts w:cs="Arial"/>
        </w:rPr>
        <w:t>Introduction</w:t>
      </w:r>
      <w:bookmarkStart w:id="0" w:name="_Ref189809556"/>
      <w:bookmarkStart w:id="1" w:name="_Ref174151459"/>
    </w:p>
    <w:p w14:paraId="5653B951" w14:textId="2EB85387" w:rsidR="005E0938" w:rsidRPr="00E551A0" w:rsidRDefault="005E0938">
      <w:pPr>
        <w:spacing w:after="120"/>
        <w:rPr>
          <w:rFonts w:ascii="Arial" w:hAnsi="Arial" w:cs="Arial"/>
          <w:sz w:val="22"/>
          <w:lang w:eastAsia="ko-KR"/>
        </w:rPr>
      </w:pPr>
      <w:r w:rsidRPr="00E551A0">
        <w:rPr>
          <w:rFonts w:ascii="Arial" w:hAnsi="Arial" w:cs="Arial"/>
          <w:sz w:val="22"/>
          <w:lang w:eastAsia="ko-KR"/>
        </w:rPr>
        <w:t xml:space="preserve">This paper aims at capturing the summary of </w:t>
      </w:r>
      <w:r w:rsidR="002A15BB" w:rsidRPr="00E551A0">
        <w:rPr>
          <w:rFonts w:ascii="Arial" w:hAnsi="Arial" w:cs="Arial"/>
          <w:sz w:val="22"/>
          <w:lang w:eastAsia="ko-KR"/>
        </w:rPr>
        <w:t>the offline</w:t>
      </w:r>
      <w:r w:rsidRPr="00E551A0">
        <w:rPr>
          <w:rFonts w:ascii="Arial" w:hAnsi="Arial" w:cs="Arial"/>
          <w:sz w:val="22"/>
          <w:lang w:eastAsia="ko-KR"/>
        </w:rPr>
        <w:t xml:space="preserve"> discussion. </w:t>
      </w:r>
    </w:p>
    <w:p w14:paraId="2A1483AC" w14:textId="77777777" w:rsidR="00470902" w:rsidRPr="00470902" w:rsidRDefault="00470902" w:rsidP="00470902">
      <w:pPr>
        <w:widowControl/>
        <w:numPr>
          <w:ilvl w:val="0"/>
          <w:numId w:val="14"/>
        </w:numPr>
        <w:spacing w:before="40"/>
        <w:jc w:val="left"/>
        <w:rPr>
          <w:rFonts w:ascii="Arial" w:eastAsia="MS Mincho" w:hAnsi="Arial" w:cs="Times New Roman"/>
          <w:b/>
          <w:kern w:val="0"/>
          <w:sz w:val="20"/>
          <w:szCs w:val="24"/>
          <w:lang w:val="en-GB" w:eastAsia="en-GB"/>
        </w:rPr>
      </w:pPr>
      <w:bookmarkStart w:id="2" w:name="OLE_LINK140"/>
      <w:bookmarkStart w:id="3" w:name="_Ref433086885"/>
      <w:r w:rsidRPr="00470902">
        <w:rPr>
          <w:rFonts w:ascii="Arial" w:eastAsia="MS Mincho" w:hAnsi="Arial" w:cs="Times New Roman"/>
          <w:b/>
          <w:kern w:val="0"/>
          <w:sz w:val="20"/>
          <w:szCs w:val="24"/>
          <w:lang w:val="en-GB" w:eastAsia="en-GB"/>
        </w:rPr>
        <w:t>[AT121bis-e][018][</w:t>
      </w:r>
      <w:proofErr w:type="spellStart"/>
      <w:r w:rsidRPr="00470902">
        <w:rPr>
          <w:rFonts w:ascii="Arial" w:eastAsia="MS Mincho" w:hAnsi="Arial" w:cs="Times New Roman"/>
          <w:b/>
          <w:kern w:val="0"/>
          <w:sz w:val="20"/>
          <w:szCs w:val="24"/>
          <w:lang w:val="en-GB" w:eastAsia="en-GB"/>
        </w:rPr>
        <w:t>eMob</w:t>
      </w:r>
      <w:proofErr w:type="spellEnd"/>
      <w:r w:rsidRPr="00470902">
        <w:rPr>
          <w:rFonts w:ascii="Arial" w:eastAsia="MS Mincho" w:hAnsi="Arial" w:cs="Times New Roman"/>
          <w:b/>
          <w:kern w:val="0"/>
          <w:sz w:val="20"/>
          <w:szCs w:val="24"/>
          <w:lang w:val="en-GB" w:eastAsia="en-GB"/>
        </w:rPr>
        <w:t>] Procedure Consolidation (Huawei)</w:t>
      </w:r>
    </w:p>
    <w:p w14:paraId="700C3872" w14:textId="77777777" w:rsidR="00470902" w:rsidRPr="00470902" w:rsidRDefault="00470902" w:rsidP="00470902">
      <w:pPr>
        <w:widowControl/>
        <w:tabs>
          <w:tab w:val="left" w:pos="1622"/>
        </w:tabs>
        <w:ind w:left="1622" w:hanging="363"/>
        <w:jc w:val="left"/>
        <w:rPr>
          <w:rFonts w:ascii="Arial" w:eastAsia="MS Mincho" w:hAnsi="Arial" w:cs="Times New Roman"/>
          <w:kern w:val="0"/>
          <w:sz w:val="20"/>
          <w:szCs w:val="24"/>
          <w:lang w:val="en-GB" w:eastAsia="en-GB"/>
        </w:rPr>
      </w:pPr>
      <w:r w:rsidRPr="00470902">
        <w:rPr>
          <w:rFonts w:ascii="Arial" w:eastAsia="MS Mincho" w:hAnsi="Arial" w:cs="Times New Roman"/>
          <w:kern w:val="0"/>
          <w:sz w:val="20"/>
          <w:szCs w:val="24"/>
          <w:lang w:val="en-GB" w:eastAsia="en-GB"/>
        </w:rPr>
        <w:tab/>
        <w:t>Scope: 1: Identify agreements (easy / tentative), and Open Issues that should be resolved to consolidate and clarify LTM procedures, can also suggest/indicate wanted updates to procedural descriptions (ST-2)</w:t>
      </w:r>
    </w:p>
    <w:p w14:paraId="1FDE5AE3" w14:textId="77777777" w:rsidR="00470902" w:rsidRPr="00470902" w:rsidRDefault="00470902" w:rsidP="00470902">
      <w:pPr>
        <w:widowControl/>
        <w:tabs>
          <w:tab w:val="left" w:pos="1622"/>
        </w:tabs>
        <w:ind w:left="1622" w:hanging="363"/>
        <w:jc w:val="left"/>
        <w:rPr>
          <w:rFonts w:ascii="Arial" w:eastAsia="MS Mincho" w:hAnsi="Arial" w:cs="Times New Roman"/>
          <w:kern w:val="0"/>
          <w:sz w:val="20"/>
          <w:szCs w:val="24"/>
          <w:lang w:val="en-GB" w:eastAsia="en-GB"/>
        </w:rPr>
      </w:pPr>
      <w:r w:rsidRPr="00470902">
        <w:rPr>
          <w:rFonts w:ascii="Arial" w:eastAsia="MS Mincho" w:hAnsi="Arial" w:cs="Times New Roman"/>
          <w:kern w:val="0"/>
          <w:sz w:val="20"/>
          <w:szCs w:val="24"/>
          <w:lang w:val="en-GB" w:eastAsia="en-GB"/>
        </w:rPr>
        <w:tab/>
        <w:t>2: Collect comments on R3 LS and propose resolution.</w:t>
      </w:r>
    </w:p>
    <w:p w14:paraId="3051787A" w14:textId="77777777" w:rsidR="00470902" w:rsidRPr="00470902" w:rsidRDefault="00470902" w:rsidP="00470902">
      <w:pPr>
        <w:widowControl/>
        <w:tabs>
          <w:tab w:val="left" w:pos="1622"/>
        </w:tabs>
        <w:ind w:left="1622" w:hanging="363"/>
        <w:jc w:val="left"/>
        <w:rPr>
          <w:rFonts w:ascii="Arial" w:eastAsia="MS Mincho" w:hAnsi="Arial" w:cs="Times New Roman"/>
          <w:kern w:val="0"/>
          <w:sz w:val="20"/>
          <w:szCs w:val="24"/>
          <w:lang w:val="en-GB" w:eastAsia="en-GB"/>
        </w:rPr>
      </w:pPr>
      <w:r w:rsidRPr="00470902">
        <w:rPr>
          <w:rFonts w:ascii="Arial" w:eastAsia="MS Mincho" w:hAnsi="Arial" w:cs="Times New Roman"/>
          <w:kern w:val="0"/>
          <w:sz w:val="20"/>
          <w:szCs w:val="24"/>
          <w:lang w:val="en-GB" w:eastAsia="en-GB"/>
        </w:rPr>
        <w:tab/>
        <w:t xml:space="preserve">Use R2-2303549, R2-2302829 as inspiration, Can also include proposals from other papers that seem relevant. </w:t>
      </w:r>
    </w:p>
    <w:p w14:paraId="4087BB22" w14:textId="77777777" w:rsidR="00470902" w:rsidRPr="00470902" w:rsidRDefault="00470902" w:rsidP="00470902">
      <w:pPr>
        <w:widowControl/>
        <w:tabs>
          <w:tab w:val="left" w:pos="1622"/>
        </w:tabs>
        <w:ind w:left="1622" w:hanging="363"/>
        <w:jc w:val="left"/>
        <w:rPr>
          <w:rFonts w:ascii="Arial" w:eastAsia="MS Mincho" w:hAnsi="Arial" w:cs="Times New Roman"/>
          <w:kern w:val="0"/>
          <w:sz w:val="20"/>
          <w:szCs w:val="24"/>
          <w:lang w:val="en-GB" w:eastAsia="en-GB"/>
        </w:rPr>
      </w:pPr>
      <w:r w:rsidRPr="00470902">
        <w:rPr>
          <w:rFonts w:ascii="Arial" w:eastAsia="MS Mincho" w:hAnsi="Arial" w:cs="Times New Roman"/>
          <w:kern w:val="0"/>
          <w:sz w:val="20"/>
          <w:szCs w:val="24"/>
          <w:lang w:val="en-GB" w:eastAsia="en-GB"/>
        </w:rPr>
        <w:tab/>
        <w:t>Intended outcome: Report</w:t>
      </w:r>
    </w:p>
    <w:p w14:paraId="3222E6E3" w14:textId="77777777" w:rsidR="00470902" w:rsidRPr="00470902" w:rsidRDefault="00470902" w:rsidP="00470902">
      <w:pPr>
        <w:widowControl/>
        <w:tabs>
          <w:tab w:val="left" w:pos="1622"/>
        </w:tabs>
        <w:ind w:left="1622" w:hanging="363"/>
        <w:jc w:val="left"/>
        <w:rPr>
          <w:rFonts w:ascii="Arial" w:eastAsia="MS Mincho" w:hAnsi="Arial" w:cs="Times New Roman"/>
          <w:kern w:val="0"/>
          <w:sz w:val="20"/>
          <w:szCs w:val="24"/>
          <w:lang w:val="en-GB" w:eastAsia="en-GB"/>
        </w:rPr>
      </w:pPr>
      <w:r w:rsidRPr="00470902">
        <w:rPr>
          <w:rFonts w:ascii="Arial" w:eastAsia="MS Mincho" w:hAnsi="Arial" w:cs="Times New Roman"/>
          <w:kern w:val="0"/>
          <w:sz w:val="20"/>
          <w:szCs w:val="24"/>
          <w:lang w:val="en-GB" w:eastAsia="en-GB"/>
        </w:rPr>
        <w:tab/>
        <w:t>Deadline: CB W2 Wednesday</w:t>
      </w:r>
    </w:p>
    <w:bookmarkEnd w:id="2"/>
    <w:p w14:paraId="30BB0AD7" w14:textId="0FDD8245" w:rsidR="005E0938" w:rsidRPr="00E551A0" w:rsidRDefault="005E0938">
      <w:pPr>
        <w:tabs>
          <w:tab w:val="left" w:pos="1622"/>
        </w:tabs>
        <w:ind w:left="1622" w:hanging="363"/>
        <w:rPr>
          <w:rFonts w:ascii="Arial" w:eastAsia="MS Mincho" w:hAnsi="Arial" w:cs="Arial"/>
          <w:szCs w:val="24"/>
          <w:lang w:val="en-GB" w:eastAsia="en-GB"/>
        </w:rPr>
      </w:pPr>
    </w:p>
    <w:p w14:paraId="64A4FF50" w14:textId="21801CEB" w:rsidR="002A15BB" w:rsidRPr="00CF6740" w:rsidRDefault="00CF6740" w:rsidP="00E01C29">
      <w:pPr>
        <w:pStyle w:val="EmailDiscussion2"/>
        <w:ind w:left="0" w:firstLine="0"/>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 xml:space="preserve">lease note the </w:t>
      </w:r>
      <w:r w:rsidRPr="002E4B4A">
        <w:rPr>
          <w:rFonts w:ascii="Arial" w:eastAsiaTheme="minorEastAsia" w:hAnsi="Arial" w:cs="Arial"/>
          <w:u w:val="single"/>
          <w:lang w:val="en-US" w:eastAsia="zh-CN"/>
        </w:rPr>
        <w:t xml:space="preserve">PDCCH order </w:t>
      </w:r>
      <w:r w:rsidR="00971D1F" w:rsidRPr="002E4B4A">
        <w:rPr>
          <w:rFonts w:ascii="Arial" w:eastAsiaTheme="minorEastAsia" w:hAnsi="Arial" w:cs="Arial"/>
          <w:u w:val="single"/>
          <w:lang w:val="en-US" w:eastAsia="zh-CN"/>
        </w:rPr>
        <w:t xml:space="preserve">early </w:t>
      </w:r>
      <w:r w:rsidRPr="002E4B4A">
        <w:rPr>
          <w:rFonts w:ascii="Arial" w:eastAsiaTheme="minorEastAsia" w:hAnsi="Arial" w:cs="Arial"/>
          <w:u w:val="single"/>
          <w:lang w:val="en-US" w:eastAsia="zh-CN"/>
        </w:rPr>
        <w:t xml:space="preserve">RACH </w:t>
      </w:r>
      <w:r w:rsidR="00414A1C" w:rsidRPr="002E4B4A">
        <w:rPr>
          <w:rFonts w:ascii="Arial" w:eastAsiaTheme="minorEastAsia" w:hAnsi="Arial" w:cs="Arial"/>
          <w:u w:val="single"/>
          <w:lang w:val="en-US" w:eastAsia="zh-CN"/>
        </w:rPr>
        <w:t xml:space="preserve">related </w:t>
      </w:r>
      <w:r w:rsidRPr="002E4B4A">
        <w:rPr>
          <w:rFonts w:ascii="Arial" w:eastAsiaTheme="minorEastAsia" w:hAnsi="Arial" w:cs="Arial"/>
          <w:u w:val="single"/>
          <w:lang w:val="en-US" w:eastAsia="zh-CN"/>
        </w:rPr>
        <w:t>issue</w:t>
      </w:r>
      <w:r w:rsidR="00414A1C" w:rsidRPr="002E4B4A">
        <w:rPr>
          <w:rFonts w:ascii="Arial" w:eastAsiaTheme="minorEastAsia" w:hAnsi="Arial" w:cs="Arial"/>
          <w:u w:val="single"/>
          <w:lang w:val="en-US" w:eastAsia="zh-CN"/>
        </w:rPr>
        <w:t>s</w:t>
      </w:r>
      <w:r w:rsidRPr="002E4B4A">
        <w:rPr>
          <w:rFonts w:ascii="Arial" w:eastAsiaTheme="minorEastAsia" w:hAnsi="Arial" w:cs="Arial"/>
          <w:u w:val="single"/>
          <w:lang w:val="en-US" w:eastAsia="zh-CN"/>
        </w:rPr>
        <w:t xml:space="preserve"> (like TA </w:t>
      </w:r>
      <w:r w:rsidR="005C44DB" w:rsidRPr="002E4B4A">
        <w:rPr>
          <w:rFonts w:ascii="Arial" w:eastAsiaTheme="minorEastAsia" w:hAnsi="Arial" w:cs="Arial"/>
          <w:u w:val="single"/>
          <w:lang w:val="en-US" w:eastAsia="zh-CN"/>
        </w:rPr>
        <w:t>maintenance</w:t>
      </w:r>
      <w:r w:rsidRPr="002E4B4A">
        <w:rPr>
          <w:rFonts w:ascii="Arial" w:eastAsiaTheme="minorEastAsia" w:hAnsi="Arial" w:cs="Arial"/>
          <w:u w:val="single"/>
          <w:lang w:val="en-US" w:eastAsia="zh-CN"/>
        </w:rPr>
        <w:t xml:space="preserve">, early RACH </w:t>
      </w:r>
      <w:proofErr w:type="spellStart"/>
      <w:r w:rsidRPr="002E4B4A">
        <w:rPr>
          <w:rFonts w:ascii="Arial" w:eastAsiaTheme="minorEastAsia" w:hAnsi="Arial" w:cs="Arial"/>
          <w:u w:val="single"/>
          <w:lang w:val="en-US" w:eastAsia="zh-CN"/>
        </w:rPr>
        <w:t>config</w:t>
      </w:r>
      <w:proofErr w:type="spellEnd"/>
      <w:r w:rsidRPr="002E4B4A">
        <w:rPr>
          <w:rFonts w:ascii="Arial" w:eastAsiaTheme="minorEastAsia" w:hAnsi="Arial" w:cs="Arial"/>
          <w:u w:val="single"/>
          <w:lang w:val="en-US" w:eastAsia="zh-CN"/>
        </w:rPr>
        <w:t>, following question</w:t>
      </w:r>
      <w:r w:rsidR="00470B38" w:rsidRPr="002E4B4A">
        <w:rPr>
          <w:rFonts w:ascii="Arial" w:eastAsiaTheme="minorEastAsia" w:hAnsi="Arial" w:cs="Arial"/>
          <w:u w:val="single"/>
          <w:lang w:val="en-US" w:eastAsia="zh-CN"/>
        </w:rPr>
        <w:t>s</w:t>
      </w:r>
      <w:r w:rsidRPr="002E4B4A">
        <w:rPr>
          <w:rFonts w:ascii="Arial" w:eastAsiaTheme="minorEastAsia" w:hAnsi="Arial" w:cs="Arial"/>
          <w:u w:val="single"/>
          <w:lang w:val="en-US" w:eastAsia="zh-CN"/>
        </w:rPr>
        <w:t xml:space="preserve"> related the two RAR option</w:t>
      </w:r>
      <w:r w:rsidR="00B4161C" w:rsidRPr="002E4B4A">
        <w:rPr>
          <w:rFonts w:ascii="Arial" w:eastAsiaTheme="minorEastAsia" w:hAnsi="Arial" w:cs="Arial"/>
          <w:u w:val="single"/>
          <w:lang w:val="en-US" w:eastAsia="zh-CN"/>
        </w:rPr>
        <w:t>s</w:t>
      </w:r>
      <w:r w:rsidRPr="002E4B4A">
        <w:rPr>
          <w:rFonts w:ascii="Arial" w:eastAsiaTheme="minorEastAsia" w:hAnsi="Arial" w:cs="Arial"/>
          <w:u w:val="single"/>
          <w:lang w:val="en-US" w:eastAsia="zh-CN"/>
        </w:rPr>
        <w:t xml:space="preserve">, </w:t>
      </w:r>
      <w:proofErr w:type="spellStart"/>
      <w:r w:rsidRPr="002E4B4A">
        <w:rPr>
          <w:rFonts w:ascii="Arial" w:eastAsiaTheme="minorEastAsia" w:hAnsi="Arial" w:cs="Arial"/>
          <w:u w:val="single"/>
          <w:lang w:val="en-US" w:eastAsia="zh-CN"/>
        </w:rPr>
        <w:t>etc</w:t>
      </w:r>
      <w:proofErr w:type="spellEnd"/>
      <w:r w:rsidRPr="002E4B4A">
        <w:rPr>
          <w:rFonts w:ascii="Arial" w:eastAsiaTheme="minorEastAsia" w:hAnsi="Arial" w:cs="Arial"/>
          <w:u w:val="single"/>
          <w:lang w:val="en-US" w:eastAsia="zh-CN"/>
        </w:rPr>
        <w:t xml:space="preserve">) </w:t>
      </w:r>
      <w:r w:rsidR="00414A1C" w:rsidRPr="002E4B4A">
        <w:rPr>
          <w:rFonts w:ascii="Arial" w:eastAsiaTheme="minorEastAsia" w:hAnsi="Arial" w:cs="Arial"/>
          <w:u w:val="single"/>
          <w:lang w:val="en-US" w:eastAsia="zh-CN"/>
        </w:rPr>
        <w:t>are</w:t>
      </w:r>
      <w:r w:rsidRPr="002E4B4A">
        <w:rPr>
          <w:rFonts w:ascii="Arial" w:eastAsiaTheme="minorEastAsia" w:hAnsi="Arial" w:cs="Arial"/>
          <w:u w:val="single"/>
          <w:lang w:val="en-US" w:eastAsia="zh-CN"/>
        </w:rPr>
        <w:t xml:space="preserve"> not included </w:t>
      </w:r>
      <w:r>
        <w:rPr>
          <w:rFonts w:ascii="Arial" w:eastAsiaTheme="minorEastAsia" w:hAnsi="Arial" w:cs="Arial"/>
          <w:lang w:val="en-US" w:eastAsia="zh-CN"/>
        </w:rPr>
        <w:t xml:space="preserve">in this </w:t>
      </w:r>
      <w:r w:rsidR="00414A1C">
        <w:rPr>
          <w:rFonts w:ascii="Arial" w:eastAsiaTheme="minorEastAsia" w:hAnsi="Arial" w:cs="Arial"/>
          <w:lang w:val="en-US" w:eastAsia="zh-CN"/>
        </w:rPr>
        <w:t xml:space="preserve">LTM procedure </w:t>
      </w:r>
      <w:r>
        <w:rPr>
          <w:rFonts w:ascii="Arial" w:eastAsiaTheme="minorEastAsia" w:hAnsi="Arial" w:cs="Arial"/>
          <w:lang w:val="en-US" w:eastAsia="zh-CN"/>
        </w:rPr>
        <w:t xml:space="preserve">offline scope. </w:t>
      </w:r>
    </w:p>
    <w:p w14:paraId="7E056435" w14:textId="4E18EB0D" w:rsidR="00E01C29" w:rsidRPr="00E551A0" w:rsidRDefault="00E01C29" w:rsidP="00473408">
      <w:pPr>
        <w:spacing w:beforeLines="50" w:before="120" w:afterLines="50" w:after="120"/>
        <w:outlineLvl w:val="1"/>
        <w:rPr>
          <w:rFonts w:ascii="Arial" w:hAnsi="Arial" w:cs="Arial"/>
          <w:b/>
          <w:color w:val="0070C0"/>
        </w:rPr>
      </w:pPr>
      <w:r w:rsidRPr="00E551A0">
        <w:rPr>
          <w:rFonts w:ascii="Arial" w:hAnsi="Arial" w:cs="Arial"/>
          <w:b/>
          <w:color w:val="0070C0"/>
        </w:rPr>
        <w:t xml:space="preserve">Contact information </w:t>
      </w:r>
    </w:p>
    <w:tbl>
      <w:tblPr>
        <w:tblStyle w:val="afc"/>
        <w:tblW w:w="0" w:type="auto"/>
        <w:tblLook w:val="04A0" w:firstRow="1" w:lastRow="0" w:firstColumn="1" w:lastColumn="0" w:noHBand="0" w:noVBand="1"/>
      </w:tblPr>
      <w:tblGrid>
        <w:gridCol w:w="3539"/>
        <w:gridCol w:w="6090"/>
      </w:tblGrid>
      <w:tr w:rsidR="00E01C29" w:rsidRPr="00E551A0" w14:paraId="2DA3E8D8" w14:textId="77777777" w:rsidTr="00E01C29">
        <w:tc>
          <w:tcPr>
            <w:tcW w:w="3539" w:type="dxa"/>
          </w:tcPr>
          <w:p w14:paraId="2ADE8377" w14:textId="2907F420" w:rsidR="00E01C29" w:rsidRPr="004C75A8" w:rsidRDefault="00E01C29" w:rsidP="004C75A8">
            <w:pPr>
              <w:pStyle w:val="EmailDiscussion2"/>
              <w:ind w:left="0" w:firstLine="0"/>
              <w:jc w:val="center"/>
              <w:rPr>
                <w:rFonts w:ascii="Arial" w:eastAsiaTheme="minorEastAsia" w:hAnsi="Arial" w:cs="Arial"/>
                <w:b/>
                <w:lang w:val="en-US" w:eastAsia="zh-CN"/>
              </w:rPr>
            </w:pPr>
            <w:r w:rsidRPr="004C75A8">
              <w:rPr>
                <w:rFonts w:ascii="Arial" w:eastAsiaTheme="minorEastAsia" w:hAnsi="Arial" w:cs="Arial"/>
                <w:b/>
                <w:lang w:val="en-US" w:eastAsia="zh-CN"/>
              </w:rPr>
              <w:t>Company</w:t>
            </w:r>
          </w:p>
        </w:tc>
        <w:tc>
          <w:tcPr>
            <w:tcW w:w="6090" w:type="dxa"/>
          </w:tcPr>
          <w:p w14:paraId="356638F5" w14:textId="27109EDE" w:rsidR="00E01C29" w:rsidRPr="004C75A8" w:rsidRDefault="00E01C29" w:rsidP="004C75A8">
            <w:pPr>
              <w:pStyle w:val="EmailDiscussion2"/>
              <w:ind w:left="0" w:firstLine="0"/>
              <w:jc w:val="center"/>
              <w:rPr>
                <w:rFonts w:ascii="Arial" w:eastAsiaTheme="minorEastAsia" w:hAnsi="Arial" w:cs="Arial"/>
                <w:b/>
                <w:lang w:val="en-US" w:eastAsia="zh-CN"/>
              </w:rPr>
            </w:pPr>
            <w:r w:rsidRPr="004C75A8">
              <w:rPr>
                <w:rFonts w:ascii="Arial" w:eastAsiaTheme="minorEastAsia" w:hAnsi="Arial" w:cs="Arial"/>
                <w:b/>
                <w:lang w:val="en-US" w:eastAsia="zh-CN"/>
              </w:rPr>
              <w:t>Name (Email)</w:t>
            </w:r>
          </w:p>
        </w:tc>
      </w:tr>
      <w:tr w:rsidR="00E01C29" w:rsidRPr="00E551A0" w14:paraId="525187D1" w14:textId="77777777" w:rsidTr="00E01C29">
        <w:tc>
          <w:tcPr>
            <w:tcW w:w="3539" w:type="dxa"/>
          </w:tcPr>
          <w:p w14:paraId="04287825" w14:textId="5BA6DED9" w:rsidR="00E01C29" w:rsidRPr="00E551A0" w:rsidRDefault="00E01C29" w:rsidP="00E01C29">
            <w:pPr>
              <w:pStyle w:val="EmailDiscussion2"/>
              <w:ind w:left="0" w:firstLine="0"/>
              <w:rPr>
                <w:rFonts w:ascii="Arial" w:eastAsiaTheme="minorEastAsia" w:hAnsi="Arial" w:cs="Arial"/>
                <w:lang w:val="en-US" w:eastAsia="zh-CN"/>
              </w:rPr>
            </w:pPr>
          </w:p>
        </w:tc>
        <w:tc>
          <w:tcPr>
            <w:tcW w:w="6090" w:type="dxa"/>
          </w:tcPr>
          <w:p w14:paraId="1F95D678" w14:textId="2C15CEAF" w:rsidR="00E01C29" w:rsidRPr="00E551A0" w:rsidRDefault="00E01C29" w:rsidP="00E01C29">
            <w:pPr>
              <w:pStyle w:val="EmailDiscussion2"/>
              <w:ind w:left="0" w:firstLine="0"/>
              <w:rPr>
                <w:rFonts w:ascii="Arial" w:eastAsiaTheme="minorEastAsia" w:hAnsi="Arial" w:cs="Arial"/>
                <w:lang w:val="en-US" w:eastAsia="zh-CN"/>
              </w:rPr>
            </w:pPr>
          </w:p>
        </w:tc>
      </w:tr>
      <w:tr w:rsidR="00E01C29" w:rsidRPr="00E551A0" w14:paraId="663C4556" w14:textId="77777777" w:rsidTr="00E01C29">
        <w:tc>
          <w:tcPr>
            <w:tcW w:w="3539" w:type="dxa"/>
          </w:tcPr>
          <w:p w14:paraId="1CD44F0B" w14:textId="77777777" w:rsidR="00E01C29" w:rsidRPr="00E551A0" w:rsidRDefault="00E01C29" w:rsidP="00E01C29">
            <w:pPr>
              <w:pStyle w:val="EmailDiscussion2"/>
              <w:ind w:left="0" w:firstLine="0"/>
              <w:rPr>
                <w:rFonts w:ascii="Arial" w:hAnsi="Arial" w:cs="Arial"/>
                <w:lang w:val="en-US"/>
              </w:rPr>
            </w:pPr>
          </w:p>
        </w:tc>
        <w:tc>
          <w:tcPr>
            <w:tcW w:w="6090" w:type="dxa"/>
          </w:tcPr>
          <w:p w14:paraId="17E924FA" w14:textId="77777777" w:rsidR="00E01C29" w:rsidRPr="00E551A0" w:rsidRDefault="00E01C29" w:rsidP="00E01C29">
            <w:pPr>
              <w:pStyle w:val="EmailDiscussion2"/>
              <w:ind w:left="0" w:firstLine="0"/>
              <w:rPr>
                <w:rFonts w:ascii="Arial" w:hAnsi="Arial" w:cs="Arial"/>
                <w:lang w:val="en-US"/>
              </w:rPr>
            </w:pPr>
          </w:p>
        </w:tc>
      </w:tr>
      <w:tr w:rsidR="00E01C29" w:rsidRPr="00E551A0" w14:paraId="04AF4626" w14:textId="77777777" w:rsidTr="00E01C29">
        <w:tc>
          <w:tcPr>
            <w:tcW w:w="3539" w:type="dxa"/>
          </w:tcPr>
          <w:p w14:paraId="313CEF20" w14:textId="77777777" w:rsidR="00E01C29" w:rsidRPr="00E551A0" w:rsidRDefault="00E01C29" w:rsidP="00E01C29">
            <w:pPr>
              <w:pStyle w:val="EmailDiscussion2"/>
              <w:ind w:left="0" w:firstLine="0"/>
              <w:rPr>
                <w:rFonts w:ascii="Arial" w:hAnsi="Arial" w:cs="Arial"/>
                <w:lang w:val="en-US"/>
              </w:rPr>
            </w:pPr>
          </w:p>
        </w:tc>
        <w:tc>
          <w:tcPr>
            <w:tcW w:w="6090" w:type="dxa"/>
          </w:tcPr>
          <w:p w14:paraId="09AE7446" w14:textId="77777777" w:rsidR="00E01C29" w:rsidRPr="00E551A0" w:rsidRDefault="00E01C29" w:rsidP="00E01C29">
            <w:pPr>
              <w:pStyle w:val="EmailDiscussion2"/>
              <w:ind w:left="0" w:firstLine="0"/>
              <w:rPr>
                <w:rFonts w:ascii="Arial" w:hAnsi="Arial" w:cs="Arial"/>
                <w:lang w:val="en-US"/>
              </w:rPr>
            </w:pPr>
          </w:p>
        </w:tc>
      </w:tr>
      <w:tr w:rsidR="00E01C29" w:rsidRPr="00E551A0" w14:paraId="396D6C30" w14:textId="77777777" w:rsidTr="00E01C29">
        <w:tc>
          <w:tcPr>
            <w:tcW w:w="3539" w:type="dxa"/>
          </w:tcPr>
          <w:p w14:paraId="5322D36E" w14:textId="77777777" w:rsidR="00E01C29" w:rsidRPr="00E551A0" w:rsidRDefault="00E01C29" w:rsidP="00E01C29">
            <w:pPr>
              <w:pStyle w:val="EmailDiscussion2"/>
              <w:ind w:left="0" w:firstLine="0"/>
              <w:rPr>
                <w:rFonts w:ascii="Arial" w:hAnsi="Arial" w:cs="Arial"/>
                <w:lang w:val="en-US"/>
              </w:rPr>
            </w:pPr>
          </w:p>
        </w:tc>
        <w:tc>
          <w:tcPr>
            <w:tcW w:w="6090" w:type="dxa"/>
          </w:tcPr>
          <w:p w14:paraId="7A160291" w14:textId="77777777" w:rsidR="00E01C29" w:rsidRPr="00E551A0" w:rsidRDefault="00E01C29" w:rsidP="00E01C29">
            <w:pPr>
              <w:pStyle w:val="EmailDiscussion2"/>
              <w:ind w:left="0" w:firstLine="0"/>
              <w:rPr>
                <w:rFonts w:ascii="Arial" w:hAnsi="Arial" w:cs="Arial"/>
                <w:lang w:val="en-US"/>
              </w:rPr>
            </w:pPr>
          </w:p>
        </w:tc>
      </w:tr>
      <w:tr w:rsidR="00E01C29" w:rsidRPr="00E551A0" w14:paraId="49C55E5D" w14:textId="77777777" w:rsidTr="00E01C29">
        <w:tc>
          <w:tcPr>
            <w:tcW w:w="3539" w:type="dxa"/>
          </w:tcPr>
          <w:p w14:paraId="35DC3C7D" w14:textId="77777777" w:rsidR="00E01C29" w:rsidRPr="00E551A0" w:rsidRDefault="00E01C29" w:rsidP="00E01C29">
            <w:pPr>
              <w:pStyle w:val="EmailDiscussion2"/>
              <w:ind w:left="0" w:firstLine="0"/>
              <w:rPr>
                <w:rFonts w:ascii="Arial" w:hAnsi="Arial" w:cs="Arial"/>
                <w:lang w:val="en-US"/>
              </w:rPr>
            </w:pPr>
          </w:p>
        </w:tc>
        <w:tc>
          <w:tcPr>
            <w:tcW w:w="6090" w:type="dxa"/>
          </w:tcPr>
          <w:p w14:paraId="5D095316" w14:textId="77777777" w:rsidR="00E01C29" w:rsidRPr="00E551A0" w:rsidRDefault="00E01C29" w:rsidP="00E01C29">
            <w:pPr>
              <w:pStyle w:val="EmailDiscussion2"/>
              <w:ind w:left="0" w:firstLine="0"/>
              <w:rPr>
                <w:rFonts w:ascii="Arial" w:hAnsi="Arial" w:cs="Arial"/>
                <w:lang w:val="en-US"/>
              </w:rPr>
            </w:pPr>
          </w:p>
        </w:tc>
      </w:tr>
      <w:tr w:rsidR="00E01C29" w:rsidRPr="00E551A0" w14:paraId="3E5E7335" w14:textId="77777777" w:rsidTr="00E01C29">
        <w:tc>
          <w:tcPr>
            <w:tcW w:w="3539" w:type="dxa"/>
          </w:tcPr>
          <w:p w14:paraId="33C1FACA" w14:textId="77777777" w:rsidR="00E01C29" w:rsidRPr="00E551A0" w:rsidRDefault="00E01C29" w:rsidP="00E01C29">
            <w:pPr>
              <w:pStyle w:val="EmailDiscussion2"/>
              <w:ind w:left="0" w:firstLine="0"/>
              <w:rPr>
                <w:rFonts w:ascii="Arial" w:hAnsi="Arial" w:cs="Arial"/>
                <w:lang w:val="en-US"/>
              </w:rPr>
            </w:pPr>
          </w:p>
        </w:tc>
        <w:tc>
          <w:tcPr>
            <w:tcW w:w="6090" w:type="dxa"/>
          </w:tcPr>
          <w:p w14:paraId="33BEEB87" w14:textId="77777777" w:rsidR="00E01C29" w:rsidRPr="00E551A0" w:rsidRDefault="00E01C29" w:rsidP="00E01C29">
            <w:pPr>
              <w:pStyle w:val="EmailDiscussion2"/>
              <w:ind w:left="0" w:firstLine="0"/>
              <w:rPr>
                <w:rFonts w:ascii="Arial" w:hAnsi="Arial" w:cs="Arial"/>
                <w:lang w:val="en-US"/>
              </w:rPr>
            </w:pPr>
          </w:p>
        </w:tc>
      </w:tr>
      <w:tr w:rsidR="00E01C29" w:rsidRPr="00E551A0" w14:paraId="56253D30" w14:textId="77777777" w:rsidTr="00E01C29">
        <w:tc>
          <w:tcPr>
            <w:tcW w:w="3539" w:type="dxa"/>
          </w:tcPr>
          <w:p w14:paraId="487697F0" w14:textId="77777777" w:rsidR="00E01C29" w:rsidRPr="00E551A0" w:rsidRDefault="00E01C29" w:rsidP="00E01C29">
            <w:pPr>
              <w:pStyle w:val="EmailDiscussion2"/>
              <w:ind w:left="0" w:firstLine="0"/>
              <w:rPr>
                <w:rFonts w:ascii="Arial" w:hAnsi="Arial" w:cs="Arial"/>
                <w:lang w:val="en-US"/>
              </w:rPr>
            </w:pPr>
          </w:p>
        </w:tc>
        <w:tc>
          <w:tcPr>
            <w:tcW w:w="6090" w:type="dxa"/>
          </w:tcPr>
          <w:p w14:paraId="08AFAA4F" w14:textId="77777777" w:rsidR="00E01C29" w:rsidRPr="00E551A0" w:rsidRDefault="00E01C29" w:rsidP="00E01C29">
            <w:pPr>
              <w:pStyle w:val="EmailDiscussion2"/>
              <w:ind w:left="0" w:firstLine="0"/>
              <w:rPr>
                <w:rFonts w:ascii="Arial" w:hAnsi="Arial" w:cs="Arial"/>
                <w:lang w:val="en-US"/>
              </w:rPr>
            </w:pPr>
          </w:p>
        </w:tc>
      </w:tr>
      <w:tr w:rsidR="004B2BB3" w:rsidRPr="00E551A0" w14:paraId="1B76E779" w14:textId="77777777" w:rsidTr="00E01C29">
        <w:tc>
          <w:tcPr>
            <w:tcW w:w="3539" w:type="dxa"/>
          </w:tcPr>
          <w:p w14:paraId="1DBE45DE" w14:textId="77777777" w:rsidR="004B2BB3" w:rsidRPr="00E551A0" w:rsidRDefault="004B2BB3" w:rsidP="00E01C29">
            <w:pPr>
              <w:pStyle w:val="EmailDiscussion2"/>
              <w:ind w:left="0" w:firstLine="0"/>
              <w:rPr>
                <w:rFonts w:ascii="Arial" w:hAnsi="Arial" w:cs="Arial"/>
                <w:lang w:val="en-US"/>
              </w:rPr>
            </w:pPr>
          </w:p>
        </w:tc>
        <w:tc>
          <w:tcPr>
            <w:tcW w:w="6090" w:type="dxa"/>
          </w:tcPr>
          <w:p w14:paraId="278B0621" w14:textId="77777777" w:rsidR="004B2BB3" w:rsidRPr="00E551A0" w:rsidRDefault="004B2BB3" w:rsidP="00E01C29">
            <w:pPr>
              <w:pStyle w:val="EmailDiscussion2"/>
              <w:ind w:left="0" w:firstLine="0"/>
              <w:rPr>
                <w:rFonts w:ascii="Arial" w:hAnsi="Arial" w:cs="Arial"/>
                <w:lang w:val="en-US"/>
              </w:rPr>
            </w:pPr>
          </w:p>
        </w:tc>
      </w:tr>
      <w:tr w:rsidR="004B2BB3" w:rsidRPr="00E551A0" w14:paraId="59C065A7" w14:textId="77777777" w:rsidTr="00E01C29">
        <w:tc>
          <w:tcPr>
            <w:tcW w:w="3539" w:type="dxa"/>
          </w:tcPr>
          <w:p w14:paraId="5D51A569" w14:textId="77777777" w:rsidR="004B2BB3" w:rsidRPr="00E551A0" w:rsidRDefault="004B2BB3" w:rsidP="00E01C29">
            <w:pPr>
              <w:pStyle w:val="EmailDiscussion2"/>
              <w:ind w:left="0" w:firstLine="0"/>
              <w:rPr>
                <w:rFonts w:ascii="Arial" w:hAnsi="Arial" w:cs="Arial"/>
                <w:lang w:val="en-US"/>
              </w:rPr>
            </w:pPr>
          </w:p>
        </w:tc>
        <w:tc>
          <w:tcPr>
            <w:tcW w:w="6090" w:type="dxa"/>
          </w:tcPr>
          <w:p w14:paraId="204387E0" w14:textId="77777777" w:rsidR="004B2BB3" w:rsidRPr="00E551A0" w:rsidRDefault="004B2BB3" w:rsidP="00E01C29">
            <w:pPr>
              <w:pStyle w:val="EmailDiscussion2"/>
              <w:ind w:left="0" w:firstLine="0"/>
              <w:rPr>
                <w:rFonts w:ascii="Arial" w:hAnsi="Arial" w:cs="Arial"/>
                <w:lang w:val="en-US"/>
              </w:rPr>
            </w:pPr>
          </w:p>
        </w:tc>
      </w:tr>
      <w:tr w:rsidR="004B2BB3" w:rsidRPr="00E551A0" w14:paraId="38327822" w14:textId="77777777" w:rsidTr="00E01C29">
        <w:tc>
          <w:tcPr>
            <w:tcW w:w="3539" w:type="dxa"/>
          </w:tcPr>
          <w:p w14:paraId="5F5C37D9" w14:textId="77777777" w:rsidR="004B2BB3" w:rsidRPr="00E551A0" w:rsidRDefault="004B2BB3" w:rsidP="00E01C29">
            <w:pPr>
              <w:pStyle w:val="EmailDiscussion2"/>
              <w:ind w:left="0" w:firstLine="0"/>
              <w:rPr>
                <w:rFonts w:ascii="Arial" w:hAnsi="Arial" w:cs="Arial"/>
                <w:lang w:val="en-US"/>
              </w:rPr>
            </w:pPr>
          </w:p>
        </w:tc>
        <w:tc>
          <w:tcPr>
            <w:tcW w:w="6090" w:type="dxa"/>
          </w:tcPr>
          <w:p w14:paraId="6FD77864" w14:textId="77777777" w:rsidR="004B2BB3" w:rsidRPr="00E551A0" w:rsidRDefault="004B2BB3" w:rsidP="00E01C29">
            <w:pPr>
              <w:pStyle w:val="EmailDiscussion2"/>
              <w:ind w:left="0" w:firstLine="0"/>
              <w:rPr>
                <w:rFonts w:ascii="Arial" w:hAnsi="Arial" w:cs="Arial"/>
                <w:lang w:val="en-US"/>
              </w:rPr>
            </w:pPr>
          </w:p>
        </w:tc>
      </w:tr>
    </w:tbl>
    <w:p w14:paraId="2FE231CA" w14:textId="77777777" w:rsidR="00E01C29" w:rsidRDefault="00E01C29" w:rsidP="00E01C29">
      <w:pPr>
        <w:pStyle w:val="EmailDiscussion2"/>
        <w:ind w:left="0" w:firstLine="0"/>
        <w:rPr>
          <w:rFonts w:ascii="Arial" w:hAnsi="Arial" w:cs="Arial"/>
          <w:lang w:val="en-US"/>
        </w:rPr>
      </w:pPr>
    </w:p>
    <w:p w14:paraId="313AC796" w14:textId="262DAA21" w:rsidR="000A2748" w:rsidRPr="00E551A0" w:rsidRDefault="0049739B" w:rsidP="000A2748">
      <w:pPr>
        <w:spacing w:beforeLines="50" w:before="120" w:afterLines="50" w:after="120"/>
        <w:outlineLvl w:val="1"/>
        <w:rPr>
          <w:rFonts w:ascii="Arial" w:hAnsi="Arial" w:cs="Arial"/>
          <w:b/>
          <w:color w:val="0070C0"/>
        </w:rPr>
      </w:pPr>
      <w:r>
        <w:rPr>
          <w:rFonts w:ascii="Arial" w:hAnsi="Arial" w:cs="Arial"/>
          <w:b/>
          <w:color w:val="0070C0"/>
        </w:rPr>
        <w:t>Endorsed</w:t>
      </w:r>
      <w:r w:rsidR="000A2748">
        <w:rPr>
          <w:rFonts w:ascii="Arial" w:hAnsi="Arial" w:cs="Arial"/>
          <w:b/>
          <w:color w:val="0070C0"/>
        </w:rPr>
        <w:t xml:space="preserve"> 38.300 CR procedure</w:t>
      </w:r>
      <w:r w:rsidR="000A2748" w:rsidRPr="00E551A0">
        <w:rPr>
          <w:rFonts w:ascii="Arial" w:hAnsi="Arial" w:cs="Arial"/>
          <w:b/>
          <w:color w:val="0070C0"/>
        </w:rPr>
        <w:t xml:space="preserve"> </w:t>
      </w:r>
    </w:p>
    <w:p w14:paraId="74ED4396" w14:textId="57AAE018" w:rsidR="000A2748" w:rsidRDefault="00116BBB" w:rsidP="00E01C29">
      <w:pPr>
        <w:pStyle w:val="EmailDiscussion2"/>
        <w:ind w:left="0" w:firstLine="0"/>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ollowing</w:t>
      </w:r>
      <w:r w:rsidR="001D153E">
        <w:rPr>
          <w:rFonts w:ascii="Arial" w:eastAsiaTheme="minorEastAsia" w:hAnsi="Arial" w:cs="Arial"/>
          <w:lang w:val="en-US" w:eastAsia="zh-CN"/>
        </w:rPr>
        <w:t>s are</w:t>
      </w:r>
      <w:r>
        <w:rPr>
          <w:rFonts w:ascii="Arial" w:eastAsiaTheme="minorEastAsia" w:hAnsi="Arial" w:cs="Arial"/>
          <w:lang w:val="en-US" w:eastAsia="zh-CN"/>
        </w:rPr>
        <w:t xml:space="preserve"> copied from </w:t>
      </w:r>
      <w:r w:rsidR="008A3828">
        <w:rPr>
          <w:rFonts w:ascii="Arial" w:eastAsiaTheme="minorEastAsia" w:hAnsi="Arial" w:cs="Arial"/>
          <w:lang w:val="en-US" w:eastAsia="zh-CN"/>
        </w:rPr>
        <w:t xml:space="preserve">the last meeting endorsed </w:t>
      </w:r>
      <w:r w:rsidR="0074084B">
        <w:rPr>
          <w:rFonts w:ascii="Arial" w:eastAsiaTheme="minorEastAsia" w:hAnsi="Arial" w:cs="Arial"/>
          <w:lang w:val="en-US" w:eastAsia="zh-CN"/>
        </w:rPr>
        <w:t>running CR</w:t>
      </w:r>
      <w:r w:rsidR="005E4009">
        <w:rPr>
          <w:rFonts w:ascii="Arial" w:eastAsiaTheme="minorEastAsia" w:hAnsi="Arial" w:cs="Arial"/>
          <w:lang w:val="en-US" w:eastAsia="zh-CN"/>
        </w:rPr>
        <w:t xml:space="preserve"> </w:t>
      </w:r>
      <w:r w:rsidRPr="00116BBB">
        <w:rPr>
          <w:rFonts w:ascii="Arial" w:eastAsiaTheme="minorEastAsia" w:hAnsi="Arial" w:cs="Arial"/>
          <w:lang w:val="en-US" w:eastAsia="zh-CN"/>
        </w:rPr>
        <w:t>R2-2302039</w:t>
      </w:r>
      <w:r>
        <w:rPr>
          <w:rFonts w:ascii="Arial" w:eastAsiaTheme="minorEastAsia" w:hAnsi="Arial" w:cs="Arial"/>
          <w:lang w:val="en-US" w:eastAsia="zh-CN"/>
        </w:rPr>
        <w:t>.</w:t>
      </w:r>
    </w:p>
    <w:p w14:paraId="6BC902C0" w14:textId="77777777" w:rsidR="006C019A" w:rsidRPr="006C019A" w:rsidRDefault="006C019A" w:rsidP="006C019A">
      <w:pPr>
        <w:spacing w:before="240" w:after="120" w:line="259" w:lineRule="auto"/>
        <w:jc w:val="center"/>
        <w:rPr>
          <w:rFonts w:ascii="Times New Roman" w:eastAsia="PMingLiU" w:hAnsi="Times New Roman" w:cs="Times New Roman"/>
          <w:kern w:val="0"/>
          <w:sz w:val="20"/>
          <w:szCs w:val="16"/>
          <w:lang w:val="en-GB" w:eastAsia="zh-TW"/>
        </w:rPr>
      </w:pPr>
      <w:r w:rsidRPr="006C019A">
        <w:rPr>
          <w:rFonts w:ascii="Times New Roman" w:eastAsia="MS Mincho" w:hAnsi="Times New Roman" w:cs="Times New Roman"/>
          <w:noProof/>
          <w:kern w:val="0"/>
          <w:sz w:val="24"/>
          <w:szCs w:val="20"/>
          <w:lang w:val="en-GB" w:eastAsia="en-US"/>
        </w:rPr>
        <w:object w:dxaOrig="7511" w:dyaOrig="8237" w14:anchorId="63FC9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65pt;height:411.5pt;mso-width-percent:0;mso-height-percent:0;mso-width-percent:0;mso-height-percent:0" o:ole="">
            <v:imagedata r:id="rId7" o:title=""/>
          </v:shape>
          <o:OLEObject Type="Embed" ProgID="Visio.Drawing.15" ShapeID="_x0000_i1025" DrawAspect="Content" ObjectID="_1743445485" r:id="rId8"/>
        </w:object>
      </w:r>
    </w:p>
    <w:p w14:paraId="197B70E5" w14:textId="77777777" w:rsidR="006C019A" w:rsidRPr="006C019A" w:rsidRDefault="006C019A" w:rsidP="006C019A">
      <w:pPr>
        <w:spacing w:before="240" w:after="120" w:line="259" w:lineRule="auto"/>
        <w:ind w:leftChars="90" w:left="189"/>
        <w:jc w:val="center"/>
        <w:rPr>
          <w:rFonts w:ascii="Arial" w:eastAsia="宋体" w:hAnsi="Arial" w:cs="Arial"/>
          <w:b/>
          <w:bCs/>
          <w:kern w:val="0"/>
          <w:sz w:val="20"/>
          <w:szCs w:val="20"/>
          <w:lang w:val="en-GB"/>
        </w:rPr>
      </w:pPr>
      <w:r w:rsidRPr="006C019A">
        <w:rPr>
          <w:rFonts w:ascii="Arial" w:eastAsia="宋体" w:hAnsi="Arial" w:cs="Arial"/>
          <w:b/>
          <w:bCs/>
          <w:kern w:val="0"/>
          <w:sz w:val="20"/>
          <w:szCs w:val="20"/>
          <w:lang w:val="en-GB"/>
        </w:rPr>
        <w:t xml:space="preserve">Figure x. </w:t>
      </w:r>
      <w:proofErr w:type="spellStart"/>
      <w:r w:rsidRPr="006C019A">
        <w:rPr>
          <w:rFonts w:ascii="Arial" w:eastAsia="宋体" w:hAnsi="Arial" w:cs="Arial"/>
          <w:b/>
          <w:bCs/>
          <w:kern w:val="0"/>
          <w:sz w:val="20"/>
          <w:szCs w:val="20"/>
          <w:lang w:val="en-GB"/>
        </w:rPr>
        <w:t>Signaling</w:t>
      </w:r>
      <w:proofErr w:type="spellEnd"/>
      <w:r w:rsidRPr="006C019A">
        <w:rPr>
          <w:rFonts w:ascii="Arial" w:eastAsia="宋体" w:hAnsi="Arial" w:cs="Arial"/>
          <w:b/>
          <w:bCs/>
          <w:kern w:val="0"/>
          <w:sz w:val="20"/>
          <w:szCs w:val="20"/>
          <w:lang w:val="en-GB"/>
        </w:rPr>
        <w:t xml:space="preserve"> procedure for LTM</w:t>
      </w:r>
    </w:p>
    <w:p w14:paraId="2FA6BF75" w14:textId="77777777" w:rsidR="006C019A" w:rsidRPr="006C019A" w:rsidRDefault="006C019A" w:rsidP="006C019A">
      <w:pPr>
        <w:widowControl/>
        <w:spacing w:after="180" w:line="259" w:lineRule="auto"/>
        <w:ind w:firstLineChars="50" w:firstLine="100"/>
        <w:rPr>
          <w:rFonts w:ascii="Times New Roman" w:eastAsia="PMingLiU" w:hAnsi="Times New Roman" w:cs="Times New Roman"/>
          <w:kern w:val="0"/>
          <w:sz w:val="20"/>
          <w:szCs w:val="20"/>
          <w:lang w:val="en-GB" w:eastAsia="zh-TW"/>
        </w:rPr>
      </w:pPr>
      <w:r w:rsidRPr="006C019A">
        <w:rPr>
          <w:rFonts w:ascii="Times New Roman" w:eastAsia="PMingLiU" w:hAnsi="Times New Roman" w:cs="Times New Roman"/>
          <w:kern w:val="0"/>
          <w:sz w:val="20"/>
          <w:szCs w:val="20"/>
          <w:lang w:val="en-GB" w:eastAsia="zh-TW"/>
        </w:rPr>
        <w:t xml:space="preserve">The procedure for LTM is as follows. </w:t>
      </w:r>
    </w:p>
    <w:p w14:paraId="2B0BC32C" w14:textId="77777777" w:rsidR="006C019A" w:rsidRPr="006C019A" w:rsidRDefault="006C019A" w:rsidP="006C019A">
      <w:pPr>
        <w:widowControl/>
        <w:spacing w:after="180" w:line="259" w:lineRule="auto"/>
        <w:ind w:leftChars="90" w:left="189"/>
        <w:rPr>
          <w:rFonts w:ascii="Times New Roman" w:eastAsia="PMingLiU" w:hAnsi="Times New Roman" w:cs="Times New Roman"/>
          <w:kern w:val="0"/>
          <w:sz w:val="20"/>
          <w:szCs w:val="20"/>
          <w:lang w:val="en-GB" w:eastAsia="zh-TW"/>
        </w:rPr>
      </w:pPr>
      <w:r w:rsidRPr="006C019A">
        <w:rPr>
          <w:rFonts w:ascii="Times New Roman" w:eastAsia="PMingLiU" w:hAnsi="Times New Roman" w:cs="Times New Roman" w:hint="eastAsia"/>
          <w:kern w:val="0"/>
          <w:sz w:val="20"/>
          <w:szCs w:val="20"/>
          <w:lang w:val="en-GB" w:eastAsia="zh-TW"/>
        </w:rPr>
        <w:t>1</w:t>
      </w:r>
      <w:r w:rsidRPr="006C019A">
        <w:rPr>
          <w:rFonts w:ascii="Times New Roman" w:eastAsia="PMingLiU" w:hAnsi="Times New Roman" w:cs="Times New Roman"/>
          <w:kern w:val="0"/>
          <w:sz w:val="20"/>
          <w:szCs w:val="20"/>
          <w:lang w:val="en-GB" w:eastAsia="zh-TW"/>
        </w:rPr>
        <w:t>.</w:t>
      </w:r>
      <w:r w:rsidRPr="006C019A">
        <w:rPr>
          <w:rFonts w:ascii="Times New Roman" w:eastAsia="PMingLiU" w:hAnsi="Times New Roman" w:cs="Times New Roman"/>
          <w:kern w:val="0"/>
          <w:sz w:val="20"/>
          <w:szCs w:val="20"/>
          <w:lang w:val="en-GB" w:eastAsia="zh-TW"/>
        </w:rPr>
        <w:tab/>
        <w:t xml:space="preserve">The UE sends a </w:t>
      </w:r>
      <w:proofErr w:type="spellStart"/>
      <w:r w:rsidRPr="006C019A">
        <w:rPr>
          <w:rFonts w:ascii="Times New Roman" w:eastAsia="PMingLiU" w:hAnsi="Times New Roman" w:cs="Times New Roman"/>
          <w:i/>
          <w:iCs/>
          <w:kern w:val="0"/>
          <w:sz w:val="20"/>
          <w:szCs w:val="20"/>
          <w:lang w:val="en-GB" w:eastAsia="zh-TW"/>
        </w:rPr>
        <w:t>MeasurementReport</w:t>
      </w:r>
      <w:proofErr w:type="spellEnd"/>
      <w:r w:rsidRPr="006C019A">
        <w:rPr>
          <w:rFonts w:ascii="Times New Roman" w:eastAsia="PMingLiU" w:hAnsi="Times New Roman" w:cs="Times New Roman"/>
          <w:kern w:val="0"/>
          <w:sz w:val="20"/>
          <w:szCs w:val="20"/>
          <w:lang w:val="en-GB" w:eastAsia="zh-TW"/>
        </w:rPr>
        <w:t xml:space="preserve"> message to the </w:t>
      </w:r>
      <w:proofErr w:type="spellStart"/>
      <w:r w:rsidRPr="006C019A">
        <w:rPr>
          <w:rFonts w:ascii="Times New Roman" w:eastAsia="PMingLiU" w:hAnsi="Times New Roman" w:cs="Times New Roman"/>
          <w:kern w:val="0"/>
          <w:sz w:val="20"/>
          <w:szCs w:val="20"/>
          <w:lang w:val="en-GB" w:eastAsia="zh-TW"/>
        </w:rPr>
        <w:t>gNB</w:t>
      </w:r>
      <w:proofErr w:type="spellEnd"/>
      <w:r w:rsidRPr="006C019A">
        <w:rPr>
          <w:rFonts w:ascii="Times New Roman" w:eastAsia="PMingLiU" w:hAnsi="Times New Roman" w:cs="Times New Roman"/>
          <w:kern w:val="0"/>
          <w:sz w:val="20"/>
          <w:szCs w:val="20"/>
          <w:lang w:val="en-GB" w:eastAsia="zh-TW"/>
        </w:rPr>
        <w:t>.</w:t>
      </w:r>
      <w:r w:rsidRPr="006C019A">
        <w:rPr>
          <w:rFonts w:ascii="Times New Roman" w:eastAsia="宋体" w:hAnsi="Times New Roman" w:cs="Times New Roman"/>
          <w:kern w:val="0"/>
          <w:sz w:val="20"/>
          <w:szCs w:val="20"/>
          <w:lang w:val="en-GB"/>
        </w:rPr>
        <w:t xml:space="preserve"> The </w:t>
      </w:r>
      <w:proofErr w:type="spellStart"/>
      <w:r w:rsidRPr="006C019A">
        <w:rPr>
          <w:rFonts w:ascii="Times New Roman" w:eastAsia="宋体" w:hAnsi="Times New Roman" w:cs="Times New Roman"/>
          <w:kern w:val="0"/>
          <w:sz w:val="20"/>
          <w:szCs w:val="20"/>
          <w:lang w:val="en-GB"/>
        </w:rPr>
        <w:t>gNB</w:t>
      </w:r>
      <w:proofErr w:type="spellEnd"/>
      <w:r w:rsidRPr="006C019A">
        <w:rPr>
          <w:rFonts w:ascii="Times New Roman" w:eastAsia="宋体" w:hAnsi="Times New Roman" w:cs="Times New Roman"/>
          <w:kern w:val="0"/>
          <w:sz w:val="20"/>
          <w:szCs w:val="20"/>
          <w:lang w:val="en-GB"/>
        </w:rPr>
        <w:t xml:space="preserve"> decides to use LTM and initiates candidate cell(s) preparation.</w:t>
      </w:r>
    </w:p>
    <w:p w14:paraId="7D4B3663" w14:textId="77777777" w:rsidR="006C019A" w:rsidRPr="006C019A" w:rsidRDefault="006C019A" w:rsidP="006C019A">
      <w:pPr>
        <w:widowControl/>
        <w:spacing w:after="180" w:line="259" w:lineRule="auto"/>
        <w:ind w:leftChars="90" w:left="189"/>
        <w:rPr>
          <w:rFonts w:ascii="Times New Roman" w:eastAsia="PMingLiU" w:hAnsi="Times New Roman" w:cs="Times New Roman"/>
          <w:kern w:val="0"/>
          <w:sz w:val="20"/>
          <w:szCs w:val="20"/>
          <w:lang w:val="en-GB" w:eastAsia="zh-TW"/>
        </w:rPr>
      </w:pPr>
      <w:r w:rsidRPr="006C019A">
        <w:rPr>
          <w:rFonts w:ascii="Times New Roman" w:eastAsia="PMingLiU" w:hAnsi="Times New Roman" w:cs="Times New Roman"/>
          <w:kern w:val="0"/>
          <w:sz w:val="20"/>
          <w:szCs w:val="20"/>
          <w:lang w:val="en-GB" w:eastAsia="zh-TW"/>
        </w:rPr>
        <w:t>2.</w:t>
      </w:r>
      <w:r w:rsidRPr="006C019A">
        <w:rPr>
          <w:rFonts w:ascii="Times New Roman" w:eastAsia="PMingLiU" w:hAnsi="Times New Roman" w:cs="Times New Roman"/>
          <w:kern w:val="0"/>
          <w:sz w:val="20"/>
          <w:szCs w:val="20"/>
          <w:lang w:val="en-GB" w:eastAsia="zh-TW"/>
        </w:rPr>
        <w:tab/>
        <w:t xml:space="preserve">The </w:t>
      </w:r>
      <w:proofErr w:type="spellStart"/>
      <w:r w:rsidRPr="006C019A">
        <w:rPr>
          <w:rFonts w:ascii="Times New Roman" w:eastAsia="PMingLiU" w:hAnsi="Times New Roman" w:cs="Times New Roman"/>
          <w:kern w:val="0"/>
          <w:sz w:val="20"/>
          <w:szCs w:val="20"/>
          <w:lang w:val="en-GB" w:eastAsia="zh-TW"/>
        </w:rPr>
        <w:t>gNB</w:t>
      </w:r>
      <w:proofErr w:type="spellEnd"/>
      <w:r w:rsidRPr="006C019A">
        <w:rPr>
          <w:rFonts w:ascii="Times New Roman" w:eastAsia="PMingLiU" w:hAnsi="Times New Roman" w:cs="Times New Roman"/>
          <w:kern w:val="0"/>
          <w:sz w:val="20"/>
          <w:szCs w:val="20"/>
          <w:lang w:val="en-GB" w:eastAsia="zh-TW"/>
        </w:rPr>
        <w:t xml:space="preserve"> transmits an </w:t>
      </w:r>
      <w:proofErr w:type="spellStart"/>
      <w:r w:rsidRPr="006C019A">
        <w:rPr>
          <w:rFonts w:ascii="Times New Roman" w:eastAsia="PMingLiU" w:hAnsi="Times New Roman" w:cs="Times New Roman"/>
          <w:i/>
          <w:iCs/>
          <w:kern w:val="0"/>
          <w:sz w:val="20"/>
          <w:szCs w:val="20"/>
          <w:lang w:val="en-GB" w:eastAsia="zh-TW"/>
        </w:rPr>
        <w:t>RRCReconfiguration</w:t>
      </w:r>
      <w:proofErr w:type="spellEnd"/>
      <w:r w:rsidRPr="006C019A">
        <w:rPr>
          <w:rFonts w:ascii="Times New Roman" w:eastAsia="PMingLiU" w:hAnsi="Times New Roman" w:cs="Times New Roman"/>
          <w:kern w:val="0"/>
          <w:sz w:val="20"/>
          <w:szCs w:val="20"/>
          <w:lang w:val="en-GB" w:eastAsia="zh-TW"/>
        </w:rPr>
        <w:t xml:space="preserve"> message to the UE including the LTM candidate cell configurations of one or multiple candidate cells. </w:t>
      </w:r>
    </w:p>
    <w:p w14:paraId="49727823" w14:textId="77777777" w:rsidR="006C019A" w:rsidRPr="006C019A" w:rsidRDefault="006C019A" w:rsidP="006C019A">
      <w:pPr>
        <w:widowControl/>
        <w:spacing w:after="180" w:line="259" w:lineRule="auto"/>
        <w:ind w:leftChars="90" w:left="189"/>
        <w:rPr>
          <w:rFonts w:ascii="Times New Roman" w:eastAsia="PMingLiU" w:hAnsi="Times New Roman" w:cs="Times New Roman"/>
          <w:kern w:val="0"/>
          <w:sz w:val="20"/>
          <w:szCs w:val="20"/>
          <w:lang w:val="en-GB" w:eastAsia="zh-TW"/>
        </w:rPr>
      </w:pPr>
      <w:r w:rsidRPr="006C019A">
        <w:rPr>
          <w:rFonts w:ascii="Times New Roman" w:eastAsia="PMingLiU" w:hAnsi="Times New Roman" w:cs="Times New Roman"/>
          <w:kern w:val="0"/>
          <w:sz w:val="20"/>
          <w:szCs w:val="20"/>
          <w:lang w:val="en-GB" w:eastAsia="zh-TW"/>
        </w:rPr>
        <w:t>3.</w:t>
      </w:r>
      <w:r w:rsidRPr="006C019A">
        <w:rPr>
          <w:rFonts w:ascii="Times New Roman" w:eastAsia="PMingLiU" w:hAnsi="Times New Roman" w:cs="Times New Roman"/>
          <w:kern w:val="0"/>
          <w:sz w:val="20"/>
          <w:szCs w:val="20"/>
          <w:lang w:val="en-GB" w:eastAsia="zh-TW"/>
        </w:rPr>
        <w:tab/>
        <w:t xml:space="preserve">The UE stores the LTM candidate cell configurations and transmits a </w:t>
      </w:r>
      <w:proofErr w:type="spellStart"/>
      <w:r w:rsidRPr="006C019A">
        <w:rPr>
          <w:rFonts w:ascii="Times New Roman" w:eastAsia="PMingLiU" w:hAnsi="Times New Roman" w:cs="Times New Roman"/>
          <w:i/>
          <w:iCs/>
          <w:kern w:val="0"/>
          <w:sz w:val="20"/>
          <w:szCs w:val="20"/>
          <w:lang w:val="en-GB" w:eastAsia="zh-TW"/>
        </w:rPr>
        <w:t>RRCReconfigurationComplete</w:t>
      </w:r>
      <w:proofErr w:type="spellEnd"/>
      <w:r w:rsidRPr="006C019A">
        <w:rPr>
          <w:rFonts w:ascii="Times New Roman" w:eastAsia="PMingLiU" w:hAnsi="Times New Roman" w:cs="Times New Roman"/>
          <w:kern w:val="0"/>
          <w:sz w:val="20"/>
          <w:szCs w:val="20"/>
          <w:lang w:val="en-GB" w:eastAsia="zh-TW"/>
        </w:rPr>
        <w:t xml:space="preserve"> message to the </w:t>
      </w:r>
      <w:proofErr w:type="spellStart"/>
      <w:r w:rsidRPr="006C019A">
        <w:rPr>
          <w:rFonts w:ascii="Times New Roman" w:eastAsia="PMingLiU" w:hAnsi="Times New Roman" w:cs="Times New Roman"/>
          <w:kern w:val="0"/>
          <w:sz w:val="20"/>
          <w:szCs w:val="20"/>
          <w:lang w:val="en-GB" w:eastAsia="zh-TW"/>
        </w:rPr>
        <w:t>gNB</w:t>
      </w:r>
      <w:proofErr w:type="spellEnd"/>
      <w:r w:rsidRPr="006C019A">
        <w:rPr>
          <w:rFonts w:ascii="Times New Roman" w:eastAsia="PMingLiU" w:hAnsi="Times New Roman" w:cs="Times New Roman"/>
          <w:kern w:val="0"/>
          <w:sz w:val="20"/>
          <w:szCs w:val="20"/>
          <w:lang w:val="en-GB" w:eastAsia="zh-TW"/>
        </w:rPr>
        <w:t>.</w:t>
      </w:r>
    </w:p>
    <w:p w14:paraId="4777C070" w14:textId="27238BEE" w:rsidR="006C019A" w:rsidRPr="006C019A" w:rsidRDefault="006C019A" w:rsidP="006C019A">
      <w:pPr>
        <w:widowControl/>
        <w:spacing w:after="180" w:line="259" w:lineRule="auto"/>
        <w:ind w:leftChars="90" w:left="189"/>
        <w:rPr>
          <w:rFonts w:ascii="Times New Roman" w:eastAsia="PMingLiU" w:hAnsi="Times New Roman" w:cs="Times New Roman"/>
          <w:kern w:val="0"/>
          <w:sz w:val="20"/>
          <w:szCs w:val="20"/>
          <w:lang w:val="en-GB" w:eastAsia="zh-TW"/>
        </w:rPr>
      </w:pPr>
      <w:r w:rsidRPr="006C019A">
        <w:rPr>
          <w:rFonts w:ascii="Times New Roman" w:eastAsia="PMingLiU" w:hAnsi="Times New Roman" w:cs="Times New Roman"/>
          <w:kern w:val="0"/>
          <w:sz w:val="20"/>
          <w:szCs w:val="20"/>
          <w:lang w:val="en-GB" w:eastAsia="zh-TW"/>
        </w:rPr>
        <w:t>4a/4b.   The UE may perform DL synchronization and TA acquisition with candidate cell(s) before receiving the cell switch command.</w:t>
      </w:r>
    </w:p>
    <w:p w14:paraId="581E6DD7" w14:textId="77777777" w:rsidR="006C019A" w:rsidRPr="006C019A" w:rsidRDefault="006C019A" w:rsidP="006C019A">
      <w:pPr>
        <w:widowControl/>
        <w:spacing w:after="180" w:line="259" w:lineRule="auto"/>
        <w:ind w:leftChars="90" w:left="189"/>
        <w:rPr>
          <w:rFonts w:ascii="Times New Roman" w:eastAsia="PMingLiU" w:hAnsi="Times New Roman" w:cs="Times New Roman"/>
          <w:kern w:val="0"/>
          <w:sz w:val="20"/>
          <w:szCs w:val="20"/>
          <w:lang w:val="en-GB" w:eastAsia="zh-TW"/>
        </w:rPr>
      </w:pPr>
      <w:r w:rsidRPr="006C019A">
        <w:rPr>
          <w:rFonts w:ascii="Times New Roman" w:eastAsia="PMingLiU" w:hAnsi="Times New Roman" w:cs="Times New Roman"/>
          <w:kern w:val="0"/>
          <w:sz w:val="20"/>
          <w:szCs w:val="20"/>
          <w:lang w:val="en-GB" w:eastAsia="zh-TW"/>
        </w:rPr>
        <w:t>Editor’s note: DL synchronization for candidate cell(s) before cell switch command is supported, at least based on SSB. FFS necessary mechanism.</w:t>
      </w:r>
    </w:p>
    <w:p w14:paraId="2268B330" w14:textId="77777777" w:rsidR="006C019A" w:rsidRPr="006C019A" w:rsidRDefault="006C019A" w:rsidP="006C019A">
      <w:pPr>
        <w:widowControl/>
        <w:spacing w:after="180" w:line="259" w:lineRule="auto"/>
        <w:ind w:leftChars="90" w:left="189"/>
        <w:rPr>
          <w:rFonts w:ascii="Times New Roman" w:eastAsia="PMingLiU" w:hAnsi="Times New Roman" w:cs="Times New Roman"/>
          <w:kern w:val="0"/>
          <w:sz w:val="20"/>
          <w:szCs w:val="20"/>
          <w:lang w:val="en-GB" w:eastAsia="zh-TW"/>
        </w:rPr>
      </w:pPr>
      <w:r w:rsidRPr="006C019A">
        <w:rPr>
          <w:rFonts w:ascii="Times New Roman" w:eastAsia="PMingLiU" w:hAnsi="Times New Roman" w:cs="Times New Roman" w:hint="eastAsia"/>
          <w:kern w:val="0"/>
          <w:sz w:val="20"/>
          <w:szCs w:val="20"/>
          <w:lang w:val="en-GB" w:eastAsia="zh-TW"/>
        </w:rPr>
        <w:t>E</w:t>
      </w:r>
      <w:r w:rsidRPr="006C019A">
        <w:rPr>
          <w:rFonts w:ascii="Times New Roman" w:eastAsia="PMingLiU" w:hAnsi="Times New Roman" w:cs="Times New Roman"/>
          <w:kern w:val="0"/>
          <w:sz w:val="20"/>
          <w:szCs w:val="20"/>
          <w:lang w:val="en-GB" w:eastAsia="zh-TW"/>
        </w:rPr>
        <w:t>ditor’s note: TA acquisition of candidate cell(s) before LTM cell switch command is supported, at least based on PDCCH ordered RACH, where the PDCCH order is only triggered by source cell. FFS detailed mechanism.</w:t>
      </w:r>
    </w:p>
    <w:p w14:paraId="25AF095D" w14:textId="77777777" w:rsidR="006C019A" w:rsidRPr="006C019A" w:rsidRDefault="006C019A" w:rsidP="006C019A">
      <w:pPr>
        <w:widowControl/>
        <w:spacing w:after="180" w:line="259" w:lineRule="auto"/>
        <w:ind w:leftChars="90" w:left="189"/>
        <w:rPr>
          <w:rFonts w:ascii="Times New Roman" w:eastAsia="PMingLiU" w:hAnsi="Times New Roman" w:cs="Times New Roman"/>
          <w:kern w:val="0"/>
          <w:sz w:val="20"/>
          <w:szCs w:val="20"/>
          <w:lang w:val="en-GB" w:eastAsia="zh-TW"/>
        </w:rPr>
      </w:pPr>
      <w:r w:rsidRPr="006C019A">
        <w:rPr>
          <w:rFonts w:ascii="Times New Roman" w:eastAsia="PMingLiU" w:hAnsi="Times New Roman" w:cs="Times New Roman"/>
          <w:kern w:val="0"/>
          <w:sz w:val="20"/>
          <w:szCs w:val="20"/>
          <w:lang w:val="en-GB" w:eastAsia="zh-TW"/>
        </w:rPr>
        <w:t>5.</w:t>
      </w:r>
      <w:r w:rsidRPr="006C019A">
        <w:rPr>
          <w:rFonts w:ascii="Times New Roman" w:eastAsia="PMingLiU" w:hAnsi="Times New Roman" w:cs="Times New Roman"/>
          <w:kern w:val="0"/>
          <w:sz w:val="20"/>
          <w:szCs w:val="20"/>
          <w:lang w:val="en-GB" w:eastAsia="zh-TW"/>
        </w:rPr>
        <w:tab/>
        <w:t xml:space="preserve">The UE performs L1 measurements on the configured candidate cell(s), and transmits lower-layer measurement reports to the </w:t>
      </w:r>
      <w:proofErr w:type="spellStart"/>
      <w:r w:rsidRPr="006C019A">
        <w:rPr>
          <w:rFonts w:ascii="Times New Roman" w:eastAsia="PMingLiU" w:hAnsi="Times New Roman" w:cs="Times New Roman"/>
          <w:kern w:val="0"/>
          <w:sz w:val="20"/>
          <w:szCs w:val="20"/>
          <w:lang w:val="en-GB" w:eastAsia="zh-TW"/>
        </w:rPr>
        <w:t>gNB</w:t>
      </w:r>
      <w:proofErr w:type="spellEnd"/>
      <w:r w:rsidRPr="006C019A">
        <w:rPr>
          <w:rFonts w:ascii="Times New Roman" w:eastAsia="PMingLiU" w:hAnsi="Times New Roman" w:cs="Times New Roman"/>
          <w:kern w:val="0"/>
          <w:sz w:val="20"/>
          <w:szCs w:val="20"/>
          <w:lang w:val="en-GB" w:eastAsia="zh-TW"/>
        </w:rPr>
        <w:t>.</w:t>
      </w:r>
    </w:p>
    <w:p w14:paraId="4706EEDB" w14:textId="77777777" w:rsidR="006C019A" w:rsidRPr="006C019A" w:rsidRDefault="006C019A" w:rsidP="006C019A">
      <w:pPr>
        <w:widowControl/>
        <w:spacing w:after="180" w:line="259" w:lineRule="auto"/>
        <w:ind w:leftChars="90" w:left="189"/>
        <w:rPr>
          <w:rFonts w:ascii="Times New Roman" w:eastAsia="PMingLiU" w:hAnsi="Times New Roman" w:cs="Times New Roman"/>
          <w:kern w:val="0"/>
          <w:sz w:val="20"/>
          <w:szCs w:val="20"/>
          <w:lang w:val="en-GB" w:eastAsia="zh-TW"/>
        </w:rPr>
      </w:pPr>
      <w:r w:rsidRPr="006C019A">
        <w:rPr>
          <w:rFonts w:ascii="Times New Roman" w:eastAsia="PMingLiU" w:hAnsi="Times New Roman" w:cs="Times New Roman"/>
          <w:kern w:val="0"/>
          <w:sz w:val="20"/>
          <w:szCs w:val="20"/>
          <w:lang w:val="en-GB" w:eastAsia="zh-TW"/>
        </w:rPr>
        <w:lastRenderedPageBreak/>
        <w:t>Editor’s note: FFS whether the lower-layer measurement reports are carried on L1 or MAC.</w:t>
      </w:r>
    </w:p>
    <w:p w14:paraId="700618A1" w14:textId="77777777" w:rsidR="006C019A" w:rsidRPr="006C019A" w:rsidRDefault="006C019A" w:rsidP="006C019A">
      <w:pPr>
        <w:widowControl/>
        <w:spacing w:after="180" w:line="259" w:lineRule="auto"/>
        <w:ind w:leftChars="90" w:left="189"/>
        <w:rPr>
          <w:rFonts w:ascii="Times New Roman" w:eastAsia="PMingLiU" w:hAnsi="Times New Roman" w:cs="Times New Roman"/>
          <w:kern w:val="0"/>
          <w:sz w:val="20"/>
          <w:szCs w:val="20"/>
          <w:lang w:val="en-GB" w:eastAsia="zh-TW"/>
        </w:rPr>
      </w:pPr>
      <w:r w:rsidRPr="006C019A">
        <w:rPr>
          <w:rFonts w:ascii="Times New Roman" w:eastAsia="PMingLiU" w:hAnsi="Times New Roman" w:cs="Times New Roman" w:hint="eastAsia"/>
          <w:kern w:val="0"/>
          <w:sz w:val="20"/>
          <w:szCs w:val="20"/>
          <w:lang w:val="en-GB" w:eastAsia="zh-TW"/>
        </w:rPr>
        <w:t>E</w:t>
      </w:r>
      <w:r w:rsidRPr="006C019A">
        <w:rPr>
          <w:rFonts w:ascii="Times New Roman" w:eastAsia="PMingLiU" w:hAnsi="Times New Roman" w:cs="Times New Roman"/>
          <w:kern w:val="0"/>
          <w:sz w:val="20"/>
          <w:szCs w:val="20"/>
          <w:lang w:val="en-GB" w:eastAsia="zh-TW"/>
        </w:rPr>
        <w:t>ditor’s note: The order of DL/UL sync (step 4a/4b) and L1 measurement (step 5) is not defined and subject to change.</w:t>
      </w:r>
    </w:p>
    <w:p w14:paraId="34EBC6DC" w14:textId="77777777" w:rsidR="006C019A" w:rsidRPr="006C019A" w:rsidRDefault="006C019A" w:rsidP="006C019A">
      <w:pPr>
        <w:widowControl/>
        <w:spacing w:after="180" w:line="259" w:lineRule="auto"/>
        <w:ind w:leftChars="90" w:left="189"/>
        <w:rPr>
          <w:rFonts w:ascii="Times New Roman" w:eastAsia="PMingLiU" w:hAnsi="Times New Roman" w:cs="Times New Roman"/>
          <w:kern w:val="0"/>
          <w:sz w:val="20"/>
          <w:szCs w:val="20"/>
          <w:lang w:val="en-GB" w:eastAsia="zh-TW"/>
        </w:rPr>
      </w:pPr>
      <w:r w:rsidRPr="006C019A">
        <w:rPr>
          <w:rFonts w:ascii="Times New Roman" w:eastAsia="PMingLiU" w:hAnsi="Times New Roman" w:cs="Times New Roman"/>
          <w:kern w:val="0"/>
          <w:sz w:val="20"/>
          <w:szCs w:val="20"/>
          <w:lang w:val="en-GB" w:eastAsia="zh-TW"/>
        </w:rPr>
        <w:t>6.</w:t>
      </w:r>
      <w:r w:rsidRPr="006C019A">
        <w:rPr>
          <w:rFonts w:ascii="Times New Roman" w:eastAsia="PMingLiU" w:hAnsi="Times New Roman" w:cs="Times New Roman"/>
          <w:kern w:val="0"/>
          <w:sz w:val="20"/>
          <w:szCs w:val="20"/>
          <w:lang w:val="en-GB" w:eastAsia="zh-TW"/>
        </w:rPr>
        <w:tab/>
        <w:t xml:space="preserve">The </w:t>
      </w:r>
      <w:proofErr w:type="spellStart"/>
      <w:r w:rsidRPr="006C019A">
        <w:rPr>
          <w:rFonts w:ascii="Times New Roman" w:eastAsia="PMingLiU" w:hAnsi="Times New Roman" w:cs="Times New Roman"/>
          <w:kern w:val="0"/>
          <w:sz w:val="20"/>
          <w:szCs w:val="20"/>
          <w:lang w:val="en-GB" w:eastAsia="zh-TW"/>
        </w:rPr>
        <w:t>gNB</w:t>
      </w:r>
      <w:proofErr w:type="spellEnd"/>
      <w:r w:rsidRPr="006C019A">
        <w:rPr>
          <w:rFonts w:ascii="Times New Roman" w:eastAsia="PMingLiU" w:hAnsi="Times New Roman" w:cs="Times New Roman"/>
          <w:kern w:val="0"/>
          <w:sz w:val="20"/>
          <w:szCs w:val="20"/>
          <w:lang w:val="en-GB" w:eastAsia="zh-TW"/>
        </w:rPr>
        <w:t xml:space="preserve"> decides to execute cell switch to a target cell, and transmits a MAC CE triggering cell switch by including the candidate configuration index of the target cell. The UE switches to the configuration of the target cell.</w:t>
      </w:r>
    </w:p>
    <w:p w14:paraId="5438AED4" w14:textId="77777777" w:rsidR="006C019A" w:rsidRPr="006C019A" w:rsidRDefault="006C019A" w:rsidP="006C019A">
      <w:pPr>
        <w:widowControl/>
        <w:spacing w:after="180" w:line="259" w:lineRule="auto"/>
        <w:ind w:leftChars="90" w:left="189"/>
        <w:rPr>
          <w:rFonts w:ascii="Times New Roman" w:eastAsia="PMingLiU" w:hAnsi="Times New Roman" w:cs="Times New Roman"/>
          <w:kern w:val="0"/>
          <w:sz w:val="20"/>
          <w:szCs w:val="20"/>
          <w:lang w:val="en-GB" w:eastAsia="zh-TW"/>
        </w:rPr>
      </w:pPr>
      <w:r w:rsidRPr="006C019A">
        <w:rPr>
          <w:rFonts w:ascii="Times New Roman" w:eastAsia="PMingLiU" w:hAnsi="Times New Roman" w:cs="Times New Roman"/>
          <w:kern w:val="0"/>
          <w:sz w:val="20"/>
          <w:szCs w:val="20"/>
          <w:lang w:val="en-GB" w:eastAsia="zh-TW"/>
        </w:rPr>
        <w:t>Editor’s note: FFS how beam indication is done.</w:t>
      </w:r>
    </w:p>
    <w:p w14:paraId="1D97CABE" w14:textId="77777777" w:rsidR="006C019A" w:rsidRPr="006C019A" w:rsidRDefault="006C019A" w:rsidP="006C019A">
      <w:pPr>
        <w:widowControl/>
        <w:spacing w:after="180" w:line="259" w:lineRule="auto"/>
        <w:ind w:leftChars="90" w:left="189"/>
        <w:rPr>
          <w:rFonts w:ascii="Times New Roman" w:eastAsia="PMingLiU" w:hAnsi="Times New Roman" w:cs="Times New Roman"/>
          <w:kern w:val="0"/>
          <w:sz w:val="20"/>
          <w:szCs w:val="20"/>
          <w:lang w:val="en-GB" w:eastAsia="zh-TW"/>
        </w:rPr>
      </w:pPr>
      <w:r w:rsidRPr="006C019A">
        <w:rPr>
          <w:rFonts w:ascii="Times New Roman" w:eastAsia="PMingLiU" w:hAnsi="Times New Roman" w:cs="Times New Roman"/>
          <w:kern w:val="0"/>
          <w:sz w:val="20"/>
          <w:szCs w:val="20"/>
          <w:lang w:val="en-GB" w:eastAsia="zh-TW"/>
        </w:rPr>
        <w:t>7.</w:t>
      </w:r>
      <w:r w:rsidRPr="006C019A">
        <w:rPr>
          <w:rFonts w:ascii="Times New Roman" w:eastAsia="PMingLiU" w:hAnsi="Times New Roman" w:cs="Times New Roman"/>
          <w:kern w:val="0"/>
          <w:sz w:val="20"/>
          <w:szCs w:val="20"/>
          <w:lang w:val="en-GB" w:eastAsia="zh-TW"/>
        </w:rPr>
        <w:tab/>
        <w:t>The UE performs random access procedure towards the target cell, if cell switch needs to include performing random access procedure.</w:t>
      </w:r>
    </w:p>
    <w:p w14:paraId="634998B0" w14:textId="77777777" w:rsidR="006C019A" w:rsidRPr="006C019A" w:rsidRDefault="006C019A" w:rsidP="006C019A">
      <w:pPr>
        <w:widowControl/>
        <w:spacing w:after="180" w:line="259" w:lineRule="auto"/>
        <w:ind w:leftChars="90" w:left="189"/>
        <w:rPr>
          <w:rFonts w:ascii="Times New Roman" w:eastAsia="PMingLiU" w:hAnsi="Times New Roman" w:cs="Times New Roman"/>
          <w:kern w:val="0"/>
          <w:sz w:val="20"/>
          <w:szCs w:val="20"/>
          <w:lang w:val="en-GB" w:eastAsia="zh-TW"/>
        </w:rPr>
      </w:pPr>
      <w:r w:rsidRPr="006C019A">
        <w:rPr>
          <w:rFonts w:ascii="Times New Roman" w:eastAsia="PMingLiU" w:hAnsi="Times New Roman" w:cs="Times New Roman" w:hint="eastAsia"/>
          <w:kern w:val="0"/>
          <w:sz w:val="20"/>
          <w:szCs w:val="20"/>
          <w:lang w:val="en-GB" w:eastAsia="zh-TW"/>
        </w:rPr>
        <w:t>8</w:t>
      </w:r>
      <w:r w:rsidRPr="006C019A">
        <w:rPr>
          <w:rFonts w:ascii="Times New Roman" w:eastAsia="PMingLiU" w:hAnsi="Times New Roman" w:cs="Times New Roman"/>
          <w:kern w:val="0"/>
          <w:sz w:val="20"/>
          <w:szCs w:val="20"/>
          <w:lang w:val="en-GB" w:eastAsia="zh-TW"/>
        </w:rPr>
        <w:t>.     The UE indicates successful completion of the cell switch towards the target cell.</w:t>
      </w:r>
    </w:p>
    <w:p w14:paraId="19738496" w14:textId="77777777" w:rsidR="006C019A" w:rsidRPr="006C019A" w:rsidRDefault="006C019A" w:rsidP="006C019A">
      <w:pPr>
        <w:widowControl/>
        <w:spacing w:after="180" w:line="259" w:lineRule="auto"/>
        <w:ind w:leftChars="90" w:left="189"/>
        <w:rPr>
          <w:rFonts w:ascii="Times New Roman" w:eastAsia="PMingLiU" w:hAnsi="Times New Roman" w:cs="Times New Roman"/>
          <w:kern w:val="0"/>
          <w:sz w:val="20"/>
          <w:szCs w:val="20"/>
          <w:lang w:val="en-GB" w:eastAsia="zh-TW"/>
        </w:rPr>
      </w:pPr>
      <w:r w:rsidRPr="006C019A">
        <w:rPr>
          <w:rFonts w:ascii="Times New Roman" w:eastAsia="PMingLiU" w:hAnsi="Times New Roman" w:cs="Times New Roman"/>
          <w:kern w:val="0"/>
          <w:sz w:val="20"/>
          <w:szCs w:val="20"/>
          <w:lang w:val="en-GB" w:eastAsia="zh-TW"/>
        </w:rPr>
        <w:t xml:space="preserve">The UE can perform the steps 4-8 multiple times for subsequent LTM cell </w:t>
      </w:r>
      <w:proofErr w:type="spellStart"/>
      <w:r w:rsidRPr="006C019A">
        <w:rPr>
          <w:rFonts w:ascii="Times New Roman" w:eastAsia="PMingLiU" w:hAnsi="Times New Roman" w:cs="Times New Roman"/>
          <w:kern w:val="0"/>
          <w:sz w:val="20"/>
          <w:szCs w:val="20"/>
          <w:lang w:val="en-GB" w:eastAsia="zh-TW"/>
        </w:rPr>
        <w:t>swith</w:t>
      </w:r>
      <w:proofErr w:type="spellEnd"/>
      <w:r w:rsidRPr="006C019A">
        <w:rPr>
          <w:rFonts w:ascii="Times New Roman" w:eastAsia="PMingLiU" w:hAnsi="Times New Roman" w:cs="Times New Roman"/>
          <w:kern w:val="0"/>
          <w:sz w:val="20"/>
          <w:szCs w:val="20"/>
          <w:lang w:val="en-GB" w:eastAsia="zh-TW"/>
        </w:rPr>
        <w:t xml:space="preserve"> based on the configuration provided in step 2.  </w:t>
      </w:r>
    </w:p>
    <w:p w14:paraId="7FB23080" w14:textId="77777777" w:rsidR="006C019A" w:rsidRPr="006C019A" w:rsidRDefault="006C019A" w:rsidP="006C019A">
      <w:pPr>
        <w:widowControl/>
        <w:spacing w:after="180" w:line="259" w:lineRule="auto"/>
        <w:ind w:left="200" w:right="200"/>
        <w:rPr>
          <w:rFonts w:ascii="Times New Roman" w:eastAsia="PMingLiU" w:hAnsi="Times New Roman" w:cs="Times New Roman"/>
          <w:kern w:val="0"/>
          <w:sz w:val="20"/>
          <w:szCs w:val="20"/>
          <w:lang w:val="en-GB" w:eastAsia="zh-TW"/>
        </w:rPr>
      </w:pPr>
      <w:r w:rsidRPr="006C019A">
        <w:rPr>
          <w:rFonts w:ascii="Times New Roman" w:eastAsia="PMingLiU" w:hAnsi="Times New Roman" w:cs="Times New Roman"/>
          <w:kern w:val="0"/>
          <w:sz w:val="20"/>
          <w:szCs w:val="20"/>
          <w:lang w:val="en-GB" w:eastAsia="zh-TW"/>
        </w:rPr>
        <w:t>Editor’s note: FFS whether a uplink signal or message after the UE has switched to the target cell is used to indicate successful completion of the LTM cell switch.</w:t>
      </w:r>
    </w:p>
    <w:p w14:paraId="30B4B958" w14:textId="77777777" w:rsidR="00116BBB" w:rsidRPr="006C019A" w:rsidRDefault="00116BBB" w:rsidP="00E01C29">
      <w:pPr>
        <w:pStyle w:val="EmailDiscussion2"/>
        <w:ind w:left="0" w:firstLine="0"/>
        <w:rPr>
          <w:rFonts w:ascii="Arial" w:eastAsiaTheme="minorEastAsia" w:hAnsi="Arial" w:cs="Arial"/>
          <w:lang w:eastAsia="zh-CN"/>
        </w:rPr>
      </w:pPr>
    </w:p>
    <w:p w14:paraId="42C4DD77" w14:textId="77777777" w:rsidR="005E0938" w:rsidRPr="00E551A0" w:rsidRDefault="005E0938">
      <w:pPr>
        <w:pStyle w:val="1"/>
        <w:tabs>
          <w:tab w:val="clear" w:pos="432"/>
          <w:tab w:val="clear" w:pos="6386"/>
        </w:tabs>
        <w:ind w:left="0" w:firstLine="0"/>
        <w:rPr>
          <w:rFonts w:cs="Arial"/>
        </w:rPr>
      </w:pPr>
      <w:r w:rsidRPr="00E551A0">
        <w:rPr>
          <w:rFonts w:cs="Arial"/>
        </w:rPr>
        <w:t>Discussion</w:t>
      </w:r>
    </w:p>
    <w:p w14:paraId="304D484E" w14:textId="62AC854C" w:rsidR="00387447" w:rsidRPr="00E551A0" w:rsidRDefault="00387447" w:rsidP="00387447">
      <w:pPr>
        <w:spacing w:beforeLines="50" w:before="120" w:afterLines="50" w:after="120"/>
        <w:outlineLvl w:val="1"/>
        <w:rPr>
          <w:rFonts w:ascii="Arial" w:hAnsi="Arial" w:cs="Arial"/>
          <w:b/>
          <w:color w:val="0070C0"/>
        </w:rPr>
      </w:pPr>
      <w:r w:rsidRPr="00E551A0">
        <w:rPr>
          <w:rFonts w:ascii="Arial" w:hAnsi="Arial" w:cs="Arial"/>
          <w:b/>
          <w:color w:val="0070C0"/>
        </w:rPr>
        <w:t>2.</w:t>
      </w:r>
      <w:r w:rsidR="00D30BC4">
        <w:rPr>
          <w:rFonts w:ascii="Arial" w:hAnsi="Arial" w:cs="Arial"/>
          <w:b/>
          <w:color w:val="0070C0"/>
        </w:rPr>
        <w:t>1</w:t>
      </w:r>
      <w:r w:rsidRPr="00E551A0">
        <w:rPr>
          <w:rFonts w:ascii="Arial" w:hAnsi="Arial" w:cs="Arial"/>
          <w:b/>
          <w:color w:val="0070C0"/>
        </w:rPr>
        <w:t xml:space="preserve"> </w:t>
      </w:r>
      <w:proofErr w:type="spellStart"/>
      <w:r w:rsidR="00E41389" w:rsidRPr="00E41389">
        <w:rPr>
          <w:rFonts w:ascii="Arial" w:hAnsi="Arial" w:cs="Arial"/>
          <w:b/>
          <w:color w:val="0070C0"/>
        </w:rPr>
        <w:t>RRCReconfigurationComplete</w:t>
      </w:r>
      <w:proofErr w:type="spellEnd"/>
      <w:r w:rsidR="00E41389" w:rsidRPr="00E41389">
        <w:rPr>
          <w:rFonts w:ascii="Arial" w:hAnsi="Arial" w:cs="Arial"/>
          <w:b/>
          <w:color w:val="0070C0"/>
        </w:rPr>
        <w:t xml:space="preserve"> message</w:t>
      </w:r>
      <w:r w:rsidR="00E41389">
        <w:rPr>
          <w:rFonts w:ascii="Arial" w:hAnsi="Arial" w:cs="Arial"/>
          <w:b/>
          <w:color w:val="0070C0"/>
        </w:rPr>
        <w:t xml:space="preserve"> </w:t>
      </w:r>
      <w:r w:rsidR="005C44DB">
        <w:rPr>
          <w:rFonts w:ascii="Arial" w:hAnsi="Arial" w:cs="Arial"/>
          <w:b/>
          <w:color w:val="0070C0"/>
        </w:rPr>
        <w:t>transmission</w:t>
      </w:r>
    </w:p>
    <w:p w14:paraId="719E0D68" w14:textId="1ACDA111" w:rsidR="00387447" w:rsidRDefault="00B4730B" w:rsidP="00387447">
      <w:pPr>
        <w:spacing w:beforeLines="50" w:before="120" w:afterLines="50" w:after="120"/>
        <w:rPr>
          <w:rFonts w:ascii="Arial" w:hAnsi="Arial" w:cs="Arial"/>
        </w:rPr>
      </w:pPr>
      <w:r>
        <w:rPr>
          <w:rFonts w:ascii="Arial" w:hAnsi="Arial" w:cs="Arial"/>
        </w:rPr>
        <w:t xml:space="preserve">Several motivations was mentioned that UE should send the </w:t>
      </w:r>
      <w:proofErr w:type="spellStart"/>
      <w:r w:rsidRPr="00B4730B">
        <w:rPr>
          <w:rFonts w:ascii="Arial" w:hAnsi="Arial" w:cs="Arial"/>
        </w:rPr>
        <w:t>RRCReconfigurationComplete</w:t>
      </w:r>
      <w:proofErr w:type="spellEnd"/>
      <w:r w:rsidRPr="00B4730B">
        <w:rPr>
          <w:rFonts w:ascii="Arial" w:hAnsi="Arial" w:cs="Arial"/>
        </w:rPr>
        <w:t xml:space="preserve"> message</w:t>
      </w:r>
      <w:r>
        <w:rPr>
          <w:rFonts w:ascii="Arial" w:hAnsi="Arial" w:cs="Arial"/>
        </w:rPr>
        <w:t xml:space="preserve"> to the target cell upon LTM execution:</w:t>
      </w:r>
    </w:p>
    <w:p w14:paraId="5DA8CF15" w14:textId="4EC50C02" w:rsidR="00B4730B" w:rsidRPr="00B4730B" w:rsidRDefault="00B4730B" w:rsidP="00B4730B">
      <w:pPr>
        <w:pStyle w:val="ae"/>
        <w:numPr>
          <w:ilvl w:val="0"/>
          <w:numId w:val="37"/>
        </w:numPr>
        <w:spacing w:beforeLines="50" w:before="120" w:afterLines="50" w:after="120"/>
        <w:rPr>
          <w:rFonts w:ascii="Arial" w:hAnsi="Arial" w:cs="Arial"/>
          <w:sz w:val="21"/>
        </w:rPr>
      </w:pPr>
      <w:r w:rsidRPr="00B4730B">
        <w:rPr>
          <w:rFonts w:ascii="Arial" w:hAnsi="Arial" w:cs="Arial"/>
          <w:sz w:val="21"/>
        </w:rPr>
        <w:t xml:space="preserve">The agreed RRC modelling1 implies the corresponding </w:t>
      </w:r>
      <w:proofErr w:type="spellStart"/>
      <w:r w:rsidRPr="00B4730B">
        <w:rPr>
          <w:rFonts w:ascii="Arial" w:hAnsi="Arial" w:cs="Arial"/>
          <w:sz w:val="21"/>
        </w:rPr>
        <w:t>RRCReconfigurationComplete</w:t>
      </w:r>
      <w:proofErr w:type="spellEnd"/>
      <w:r w:rsidRPr="00B4730B">
        <w:rPr>
          <w:rFonts w:ascii="Arial" w:hAnsi="Arial" w:cs="Arial"/>
          <w:sz w:val="21"/>
        </w:rPr>
        <w:t xml:space="preserve"> message to the target cell is reasonable.</w:t>
      </w:r>
    </w:p>
    <w:p w14:paraId="662CF075" w14:textId="651193C4" w:rsidR="00B4730B" w:rsidRPr="00B4730B" w:rsidRDefault="00B4730B" w:rsidP="00B4730B">
      <w:pPr>
        <w:pStyle w:val="ae"/>
        <w:numPr>
          <w:ilvl w:val="0"/>
          <w:numId w:val="37"/>
        </w:numPr>
        <w:spacing w:beforeLines="50" w:before="120" w:afterLines="50" w:after="120"/>
        <w:rPr>
          <w:rFonts w:ascii="Arial" w:hAnsi="Arial" w:cs="Arial"/>
          <w:sz w:val="21"/>
        </w:rPr>
      </w:pPr>
      <w:r w:rsidRPr="00B4730B">
        <w:rPr>
          <w:rFonts w:ascii="Arial" w:hAnsi="Arial" w:cs="Arial"/>
          <w:sz w:val="21"/>
        </w:rPr>
        <w:t xml:space="preserve">The </w:t>
      </w:r>
      <w:proofErr w:type="spellStart"/>
      <w:r w:rsidRPr="00B4730B">
        <w:rPr>
          <w:rFonts w:ascii="Arial" w:hAnsi="Arial" w:cs="Arial"/>
          <w:sz w:val="21"/>
        </w:rPr>
        <w:t>RRCReconfigurationComplete</w:t>
      </w:r>
      <w:proofErr w:type="spellEnd"/>
      <w:r w:rsidRPr="00B4730B">
        <w:rPr>
          <w:rFonts w:ascii="Arial" w:hAnsi="Arial" w:cs="Arial"/>
          <w:sz w:val="21"/>
        </w:rPr>
        <w:t xml:space="preserve"> message to the target cell is useful to include the </w:t>
      </w:r>
      <w:proofErr w:type="spellStart"/>
      <w:r w:rsidRPr="00B4730B">
        <w:rPr>
          <w:rFonts w:ascii="Arial" w:hAnsi="Arial" w:cs="Arial"/>
          <w:sz w:val="21"/>
        </w:rPr>
        <w:t>uplinkTXDirectCurrent</w:t>
      </w:r>
      <w:proofErr w:type="spellEnd"/>
      <w:r w:rsidRPr="00B4730B">
        <w:rPr>
          <w:rFonts w:ascii="Arial" w:hAnsi="Arial" w:cs="Arial"/>
          <w:sz w:val="21"/>
        </w:rPr>
        <w:t xml:space="preserve">, </w:t>
      </w:r>
      <w:proofErr w:type="spellStart"/>
      <w:r w:rsidRPr="00B4730B">
        <w:rPr>
          <w:rFonts w:ascii="Arial" w:hAnsi="Arial" w:cs="Arial"/>
          <w:sz w:val="21"/>
        </w:rPr>
        <w:t>needForGaps</w:t>
      </w:r>
      <w:proofErr w:type="spellEnd"/>
      <w:r w:rsidRPr="00B4730B">
        <w:rPr>
          <w:rFonts w:ascii="Arial" w:hAnsi="Arial" w:cs="Arial"/>
          <w:sz w:val="21"/>
        </w:rPr>
        <w:t xml:space="preserve">, </w:t>
      </w:r>
      <w:proofErr w:type="spellStart"/>
      <w:r w:rsidRPr="00B4730B">
        <w:rPr>
          <w:rFonts w:ascii="Arial" w:hAnsi="Arial" w:cs="Arial"/>
          <w:sz w:val="21"/>
        </w:rPr>
        <w:t>etc</w:t>
      </w:r>
      <w:proofErr w:type="spellEnd"/>
      <w:r w:rsidRPr="00B4730B">
        <w:rPr>
          <w:rFonts w:ascii="Arial" w:hAnsi="Arial" w:cs="Arial"/>
          <w:sz w:val="21"/>
        </w:rPr>
        <w:t xml:space="preserve"> information as supported in legacy.</w:t>
      </w:r>
    </w:p>
    <w:p w14:paraId="6E5EA92E" w14:textId="62CFEA91" w:rsidR="00B4730B" w:rsidRPr="00B4730B" w:rsidRDefault="00B4730B" w:rsidP="00B4730B">
      <w:pPr>
        <w:pStyle w:val="ae"/>
        <w:numPr>
          <w:ilvl w:val="0"/>
          <w:numId w:val="37"/>
        </w:numPr>
        <w:spacing w:beforeLines="50" w:before="120" w:afterLines="50" w:after="120"/>
        <w:rPr>
          <w:rFonts w:ascii="Arial" w:hAnsi="Arial" w:cs="Arial"/>
          <w:sz w:val="21"/>
        </w:rPr>
      </w:pPr>
      <w:r w:rsidRPr="00B4730B">
        <w:rPr>
          <w:rFonts w:ascii="Arial" w:hAnsi="Arial" w:cs="Arial"/>
          <w:sz w:val="21"/>
        </w:rPr>
        <w:t>It can be the UE arrival indication or LTM completion indication to the target cell.</w:t>
      </w:r>
    </w:p>
    <w:p w14:paraId="57754923" w14:textId="4ECE2902" w:rsidR="00387447" w:rsidRPr="00E551A0" w:rsidRDefault="00387447" w:rsidP="00387447">
      <w:pPr>
        <w:rPr>
          <w:rFonts w:ascii="Arial" w:hAnsi="Arial" w:cs="Arial"/>
          <w:b/>
        </w:rPr>
      </w:pPr>
      <w:r w:rsidRPr="00E551A0">
        <w:rPr>
          <w:rFonts w:ascii="Arial" w:hAnsi="Arial" w:cs="Arial"/>
          <w:b/>
        </w:rPr>
        <w:t xml:space="preserve">Question </w:t>
      </w:r>
      <w:r w:rsidR="00FC1077">
        <w:rPr>
          <w:rFonts w:ascii="Arial" w:hAnsi="Arial" w:cs="Arial"/>
          <w:b/>
        </w:rPr>
        <w:t>1</w:t>
      </w:r>
      <w:r w:rsidRPr="00E551A0">
        <w:rPr>
          <w:rFonts w:ascii="Arial" w:hAnsi="Arial" w:cs="Arial"/>
          <w:b/>
        </w:rPr>
        <w:t>: do you agree</w:t>
      </w:r>
      <w:r w:rsidR="005A1AE5">
        <w:rPr>
          <w:rFonts w:ascii="Arial" w:hAnsi="Arial" w:cs="Arial"/>
          <w:b/>
        </w:rPr>
        <w:t xml:space="preserve"> the</w:t>
      </w:r>
      <w:r w:rsidR="005A1AE5" w:rsidRPr="005A1AE5">
        <w:rPr>
          <w:rFonts w:ascii="Arial" w:hAnsi="Arial" w:cs="Arial"/>
          <w:b/>
        </w:rPr>
        <w:t xml:space="preserve"> </w:t>
      </w:r>
      <w:proofErr w:type="spellStart"/>
      <w:r w:rsidR="005A1AE5" w:rsidRPr="005A1AE5">
        <w:rPr>
          <w:rFonts w:ascii="Arial" w:hAnsi="Arial" w:cs="Arial"/>
          <w:b/>
        </w:rPr>
        <w:t>RRCReconfigurationComplete</w:t>
      </w:r>
      <w:proofErr w:type="spellEnd"/>
      <w:r w:rsidR="005A1AE5" w:rsidRPr="005A1AE5">
        <w:rPr>
          <w:rFonts w:ascii="Arial" w:hAnsi="Arial" w:cs="Arial"/>
          <w:b/>
        </w:rPr>
        <w:t xml:space="preserve"> message is always sent at each LTM execution</w:t>
      </w:r>
      <w:r w:rsidRPr="00E551A0">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387447" w:rsidRPr="00E551A0" w14:paraId="35ABDFDB" w14:textId="77777777" w:rsidTr="00383BE5">
        <w:tc>
          <w:tcPr>
            <w:tcW w:w="1668" w:type="dxa"/>
          </w:tcPr>
          <w:p w14:paraId="4983B561" w14:textId="77777777" w:rsidR="00387447" w:rsidRPr="00E551A0" w:rsidRDefault="00387447" w:rsidP="00383BE5">
            <w:pPr>
              <w:spacing w:beforeLines="50" w:before="120" w:afterLines="50" w:after="120"/>
              <w:rPr>
                <w:rFonts w:ascii="Arial" w:hAnsi="Arial" w:cs="Arial"/>
                <w:b/>
              </w:rPr>
            </w:pPr>
            <w:r w:rsidRPr="00E551A0">
              <w:rPr>
                <w:rFonts w:ascii="Arial" w:hAnsi="Arial" w:cs="Arial"/>
                <w:b/>
              </w:rPr>
              <w:t>Companies</w:t>
            </w:r>
          </w:p>
        </w:tc>
        <w:tc>
          <w:tcPr>
            <w:tcW w:w="1417" w:type="dxa"/>
          </w:tcPr>
          <w:p w14:paraId="5CD23921" w14:textId="77777777" w:rsidR="00387447" w:rsidRPr="00E551A0" w:rsidRDefault="00387447" w:rsidP="00383BE5">
            <w:pPr>
              <w:spacing w:beforeLines="50" w:before="120" w:afterLines="50" w:after="120"/>
              <w:rPr>
                <w:rFonts w:ascii="Arial" w:hAnsi="Arial" w:cs="Arial"/>
                <w:b/>
              </w:rPr>
            </w:pPr>
            <w:r w:rsidRPr="00E551A0">
              <w:rPr>
                <w:rFonts w:ascii="Arial" w:hAnsi="Arial" w:cs="Arial"/>
                <w:b/>
              </w:rPr>
              <w:t>Yes or No?</w:t>
            </w:r>
          </w:p>
        </w:tc>
        <w:tc>
          <w:tcPr>
            <w:tcW w:w="6770" w:type="dxa"/>
          </w:tcPr>
          <w:p w14:paraId="07E6A09A" w14:textId="77777777" w:rsidR="00387447" w:rsidRPr="00E551A0" w:rsidRDefault="00387447" w:rsidP="00383BE5">
            <w:pPr>
              <w:spacing w:beforeLines="50" w:before="120" w:afterLines="50" w:after="120"/>
              <w:rPr>
                <w:rFonts w:ascii="Arial" w:hAnsi="Arial" w:cs="Arial"/>
                <w:b/>
              </w:rPr>
            </w:pPr>
            <w:r w:rsidRPr="00E551A0">
              <w:rPr>
                <w:rFonts w:ascii="Arial" w:hAnsi="Arial" w:cs="Arial"/>
                <w:b/>
              </w:rPr>
              <w:t>Comments</w:t>
            </w:r>
          </w:p>
        </w:tc>
      </w:tr>
      <w:tr w:rsidR="00387447" w:rsidRPr="00E551A0" w14:paraId="41D3B99A" w14:textId="77777777" w:rsidTr="00383BE5">
        <w:tc>
          <w:tcPr>
            <w:tcW w:w="1668" w:type="dxa"/>
          </w:tcPr>
          <w:p w14:paraId="1DB798F8" w14:textId="77777777" w:rsidR="00387447" w:rsidRPr="00E551A0" w:rsidRDefault="00387447" w:rsidP="00383BE5">
            <w:pPr>
              <w:spacing w:beforeLines="50" w:before="120" w:afterLines="50" w:after="120"/>
              <w:rPr>
                <w:rFonts w:ascii="Arial" w:hAnsi="Arial" w:cs="Arial"/>
              </w:rPr>
            </w:pPr>
          </w:p>
        </w:tc>
        <w:tc>
          <w:tcPr>
            <w:tcW w:w="1417" w:type="dxa"/>
          </w:tcPr>
          <w:p w14:paraId="277435B7" w14:textId="77777777" w:rsidR="00387447" w:rsidRPr="00E551A0" w:rsidRDefault="00387447" w:rsidP="00383BE5">
            <w:pPr>
              <w:spacing w:beforeLines="50" w:before="120" w:afterLines="50" w:after="120"/>
              <w:rPr>
                <w:rFonts w:ascii="Arial" w:hAnsi="Arial" w:cs="Arial"/>
              </w:rPr>
            </w:pPr>
          </w:p>
        </w:tc>
        <w:tc>
          <w:tcPr>
            <w:tcW w:w="6770" w:type="dxa"/>
          </w:tcPr>
          <w:p w14:paraId="303D7C3B" w14:textId="77777777" w:rsidR="00387447" w:rsidRPr="00E551A0" w:rsidRDefault="00387447" w:rsidP="00383BE5">
            <w:pPr>
              <w:spacing w:beforeLines="50" w:before="120" w:afterLines="50" w:after="120"/>
              <w:rPr>
                <w:rFonts w:ascii="Arial" w:hAnsi="Arial" w:cs="Arial"/>
              </w:rPr>
            </w:pPr>
          </w:p>
        </w:tc>
      </w:tr>
      <w:tr w:rsidR="00387447" w:rsidRPr="00E551A0" w14:paraId="264FC5C4" w14:textId="77777777" w:rsidTr="00383BE5">
        <w:tc>
          <w:tcPr>
            <w:tcW w:w="1668" w:type="dxa"/>
          </w:tcPr>
          <w:p w14:paraId="72841E70" w14:textId="77777777" w:rsidR="00387447" w:rsidRPr="00E551A0" w:rsidRDefault="00387447" w:rsidP="00383BE5">
            <w:pPr>
              <w:spacing w:beforeLines="50" w:before="120" w:afterLines="50" w:after="120"/>
              <w:rPr>
                <w:rFonts w:ascii="Arial" w:hAnsi="Arial" w:cs="Arial"/>
              </w:rPr>
            </w:pPr>
          </w:p>
        </w:tc>
        <w:tc>
          <w:tcPr>
            <w:tcW w:w="1417" w:type="dxa"/>
          </w:tcPr>
          <w:p w14:paraId="51909231" w14:textId="77777777" w:rsidR="00387447" w:rsidRPr="00E551A0" w:rsidRDefault="00387447" w:rsidP="00383BE5">
            <w:pPr>
              <w:spacing w:beforeLines="50" w:before="120" w:afterLines="50" w:after="120"/>
              <w:rPr>
                <w:rFonts w:ascii="Arial" w:hAnsi="Arial" w:cs="Arial"/>
              </w:rPr>
            </w:pPr>
          </w:p>
        </w:tc>
        <w:tc>
          <w:tcPr>
            <w:tcW w:w="6770" w:type="dxa"/>
          </w:tcPr>
          <w:p w14:paraId="32454408" w14:textId="77777777" w:rsidR="00387447" w:rsidRPr="00E551A0" w:rsidRDefault="00387447" w:rsidP="00383BE5">
            <w:pPr>
              <w:spacing w:beforeLines="50" w:before="120" w:afterLines="50" w:after="120"/>
              <w:rPr>
                <w:rFonts w:ascii="Arial" w:hAnsi="Arial" w:cs="Arial"/>
              </w:rPr>
            </w:pPr>
          </w:p>
        </w:tc>
      </w:tr>
      <w:tr w:rsidR="00387447" w:rsidRPr="00E551A0" w14:paraId="1975E15B" w14:textId="77777777" w:rsidTr="00383BE5">
        <w:tc>
          <w:tcPr>
            <w:tcW w:w="1668" w:type="dxa"/>
          </w:tcPr>
          <w:p w14:paraId="5D62C864" w14:textId="77777777" w:rsidR="00387447" w:rsidRPr="00E551A0" w:rsidRDefault="00387447" w:rsidP="00383BE5">
            <w:pPr>
              <w:spacing w:beforeLines="50" w:before="120" w:afterLines="50" w:after="120"/>
              <w:rPr>
                <w:rFonts w:ascii="Arial" w:hAnsi="Arial" w:cs="Arial"/>
              </w:rPr>
            </w:pPr>
          </w:p>
        </w:tc>
        <w:tc>
          <w:tcPr>
            <w:tcW w:w="1417" w:type="dxa"/>
          </w:tcPr>
          <w:p w14:paraId="31AE9C84" w14:textId="77777777" w:rsidR="00387447" w:rsidRPr="00E551A0" w:rsidRDefault="00387447" w:rsidP="00383BE5">
            <w:pPr>
              <w:spacing w:beforeLines="50" w:before="120" w:afterLines="50" w:after="120"/>
              <w:rPr>
                <w:rFonts w:ascii="Arial" w:hAnsi="Arial" w:cs="Arial"/>
              </w:rPr>
            </w:pPr>
          </w:p>
        </w:tc>
        <w:tc>
          <w:tcPr>
            <w:tcW w:w="6770" w:type="dxa"/>
          </w:tcPr>
          <w:p w14:paraId="12B734EB" w14:textId="77777777" w:rsidR="00387447" w:rsidRPr="00E551A0" w:rsidRDefault="00387447" w:rsidP="00383BE5">
            <w:pPr>
              <w:spacing w:beforeLines="50" w:before="120" w:afterLines="50" w:after="120"/>
              <w:rPr>
                <w:rFonts w:ascii="Arial" w:hAnsi="Arial" w:cs="Arial"/>
              </w:rPr>
            </w:pPr>
          </w:p>
        </w:tc>
      </w:tr>
      <w:tr w:rsidR="00387447" w:rsidRPr="00E551A0" w14:paraId="548B4900" w14:textId="77777777" w:rsidTr="00383BE5">
        <w:tc>
          <w:tcPr>
            <w:tcW w:w="1668" w:type="dxa"/>
          </w:tcPr>
          <w:p w14:paraId="5A532C8F" w14:textId="77777777" w:rsidR="00387447" w:rsidRPr="00E551A0" w:rsidRDefault="00387447" w:rsidP="00383BE5">
            <w:pPr>
              <w:spacing w:beforeLines="50" w:before="120" w:afterLines="50" w:after="120"/>
              <w:rPr>
                <w:rFonts w:ascii="Arial" w:hAnsi="Arial" w:cs="Arial"/>
              </w:rPr>
            </w:pPr>
          </w:p>
        </w:tc>
        <w:tc>
          <w:tcPr>
            <w:tcW w:w="1417" w:type="dxa"/>
          </w:tcPr>
          <w:p w14:paraId="43E1553F" w14:textId="77777777" w:rsidR="00387447" w:rsidRPr="00E551A0" w:rsidRDefault="00387447" w:rsidP="00383BE5">
            <w:pPr>
              <w:spacing w:beforeLines="50" w:before="120" w:afterLines="50" w:after="120"/>
              <w:rPr>
                <w:rFonts w:ascii="Arial" w:hAnsi="Arial" w:cs="Arial"/>
              </w:rPr>
            </w:pPr>
          </w:p>
        </w:tc>
        <w:tc>
          <w:tcPr>
            <w:tcW w:w="6770" w:type="dxa"/>
          </w:tcPr>
          <w:p w14:paraId="36902FEC" w14:textId="77777777" w:rsidR="00387447" w:rsidRPr="00E551A0" w:rsidRDefault="00387447" w:rsidP="00383BE5">
            <w:pPr>
              <w:spacing w:beforeLines="50" w:before="120" w:afterLines="50" w:after="120"/>
              <w:rPr>
                <w:rFonts w:ascii="Arial" w:hAnsi="Arial" w:cs="Arial"/>
              </w:rPr>
            </w:pPr>
          </w:p>
        </w:tc>
      </w:tr>
    </w:tbl>
    <w:p w14:paraId="7E7C5DC9" w14:textId="77777777" w:rsidR="00387447" w:rsidRPr="00E551A0" w:rsidRDefault="00387447" w:rsidP="00387447">
      <w:pPr>
        <w:overflowPunct w:val="0"/>
        <w:autoSpaceDE w:val="0"/>
        <w:autoSpaceDN w:val="0"/>
        <w:adjustRightInd w:val="0"/>
        <w:textAlignment w:val="baseline"/>
        <w:rPr>
          <w:rFonts w:ascii="Arial" w:hAnsi="Arial" w:cs="Arial"/>
        </w:rPr>
      </w:pPr>
    </w:p>
    <w:p w14:paraId="342D03A9" w14:textId="77777777" w:rsidR="00387447" w:rsidRPr="00E551A0" w:rsidRDefault="00387447" w:rsidP="00387447">
      <w:pPr>
        <w:overflowPunct w:val="0"/>
        <w:autoSpaceDE w:val="0"/>
        <w:autoSpaceDN w:val="0"/>
        <w:adjustRightInd w:val="0"/>
        <w:textAlignment w:val="baseline"/>
        <w:rPr>
          <w:rFonts w:ascii="Arial" w:hAnsi="Arial" w:cs="Arial"/>
        </w:rPr>
      </w:pPr>
    </w:p>
    <w:p w14:paraId="663B75D6" w14:textId="3EEDA297" w:rsidR="009B2D07" w:rsidRDefault="009B2D07" w:rsidP="009B2D07">
      <w:pPr>
        <w:spacing w:beforeLines="50" w:before="120" w:afterLines="50" w:after="120"/>
        <w:outlineLvl w:val="1"/>
        <w:rPr>
          <w:rFonts w:ascii="Arial" w:hAnsi="Arial" w:cs="Arial"/>
          <w:b/>
          <w:color w:val="0070C0"/>
        </w:rPr>
      </w:pPr>
      <w:r w:rsidRPr="00E551A0">
        <w:rPr>
          <w:rFonts w:ascii="Arial" w:hAnsi="Arial" w:cs="Arial"/>
          <w:b/>
          <w:color w:val="0070C0"/>
        </w:rPr>
        <w:t>2.</w:t>
      </w:r>
      <w:r w:rsidR="00D30BC4">
        <w:rPr>
          <w:rFonts w:ascii="Arial" w:hAnsi="Arial" w:cs="Arial"/>
          <w:b/>
          <w:color w:val="0070C0"/>
        </w:rPr>
        <w:t>2</w:t>
      </w:r>
      <w:r w:rsidRPr="00E551A0">
        <w:rPr>
          <w:rFonts w:ascii="Arial" w:hAnsi="Arial" w:cs="Arial"/>
          <w:b/>
          <w:color w:val="0070C0"/>
        </w:rPr>
        <w:t xml:space="preserve"> </w:t>
      </w:r>
      <w:r w:rsidR="008B3E06">
        <w:rPr>
          <w:rFonts w:ascii="Arial" w:hAnsi="Arial" w:cs="Arial"/>
          <w:b/>
          <w:color w:val="0070C0"/>
        </w:rPr>
        <w:t>LTM completion determination</w:t>
      </w:r>
    </w:p>
    <w:p w14:paraId="4D289A25" w14:textId="2E1DB351" w:rsidR="008B3E06" w:rsidRDefault="002B4001" w:rsidP="008B3E06">
      <w:pPr>
        <w:pStyle w:val="3"/>
        <w:numPr>
          <w:ilvl w:val="0"/>
          <w:numId w:val="0"/>
        </w:numPr>
        <w:ind w:left="720" w:hanging="720"/>
      </w:pPr>
      <w:r>
        <w:t xml:space="preserve">A: </w:t>
      </w:r>
      <w:r w:rsidR="008B3E06">
        <w:t xml:space="preserve">NW side to determine the UE arrival </w:t>
      </w:r>
    </w:p>
    <w:p w14:paraId="78C974C1" w14:textId="3B319D70" w:rsidR="008B3E06" w:rsidRPr="00CC2FE8" w:rsidRDefault="00F81070" w:rsidP="00CC2FE8">
      <w:pPr>
        <w:spacing w:beforeLines="50" w:before="120" w:afterLines="50" w:after="120"/>
        <w:rPr>
          <w:rFonts w:ascii="Arial" w:hAnsi="Arial" w:cs="Arial"/>
        </w:rPr>
      </w:pPr>
      <w:r w:rsidRPr="00CC2FE8">
        <w:rPr>
          <w:rFonts w:ascii="Arial" w:hAnsi="Arial" w:cs="Arial"/>
        </w:rPr>
        <w:t>Several companies want to clarify how the target cell NW</w:t>
      </w:r>
      <w:r w:rsidR="0092355B">
        <w:rPr>
          <w:rFonts w:ascii="Arial" w:hAnsi="Arial" w:cs="Arial"/>
        </w:rPr>
        <w:t xml:space="preserve"> side</w:t>
      </w:r>
      <w:r w:rsidRPr="00CC2FE8">
        <w:rPr>
          <w:rFonts w:ascii="Arial" w:hAnsi="Arial" w:cs="Arial"/>
        </w:rPr>
        <w:t xml:space="preserve"> determines the UE arrival/LTM completion during LTM execution.</w:t>
      </w:r>
    </w:p>
    <w:p w14:paraId="4C26B3F5" w14:textId="3971D1BB" w:rsidR="00F911FF" w:rsidRDefault="00F911FF" w:rsidP="00C120A8">
      <w:pPr>
        <w:spacing w:beforeLines="50" w:before="120" w:afterLines="50" w:after="120"/>
        <w:rPr>
          <w:lang w:val="en-GB" w:eastAsia="en-GB"/>
        </w:rPr>
      </w:pPr>
      <w:r w:rsidRPr="00CC2FE8">
        <w:rPr>
          <w:rFonts w:ascii="Arial" w:hAnsi="Arial" w:cs="Arial" w:hint="eastAsia"/>
        </w:rPr>
        <w:lastRenderedPageBreak/>
        <w:t>P</w:t>
      </w:r>
      <w:r w:rsidRPr="00CC2FE8">
        <w:rPr>
          <w:rFonts w:ascii="Arial" w:hAnsi="Arial" w:cs="Arial"/>
        </w:rPr>
        <w:t>lease input your under</w:t>
      </w:r>
      <w:r w:rsidR="00C120A8">
        <w:rPr>
          <w:rFonts w:ascii="Arial" w:hAnsi="Arial" w:cs="Arial"/>
        </w:rPr>
        <w:t>standing on this LTM completion issue.</w:t>
      </w:r>
    </w:p>
    <w:p w14:paraId="4484C3B2" w14:textId="49E4E087" w:rsidR="00F911FF" w:rsidRPr="00E551A0" w:rsidRDefault="00F911FF" w:rsidP="00F911FF">
      <w:pPr>
        <w:rPr>
          <w:rFonts w:ascii="Arial" w:hAnsi="Arial" w:cs="Arial"/>
          <w:b/>
        </w:rPr>
      </w:pPr>
      <w:r w:rsidRPr="00E551A0">
        <w:rPr>
          <w:rFonts w:ascii="Arial" w:hAnsi="Arial" w:cs="Arial"/>
          <w:b/>
        </w:rPr>
        <w:t xml:space="preserve">Question </w:t>
      </w:r>
      <w:r>
        <w:rPr>
          <w:rFonts w:ascii="Arial" w:hAnsi="Arial" w:cs="Arial"/>
          <w:b/>
        </w:rPr>
        <w:t>2a</w:t>
      </w:r>
      <w:r w:rsidRPr="00E551A0">
        <w:rPr>
          <w:rFonts w:ascii="Arial" w:hAnsi="Arial" w:cs="Arial"/>
          <w:b/>
        </w:rPr>
        <w:t>: do you agree</w:t>
      </w:r>
      <w:r>
        <w:rPr>
          <w:rFonts w:ascii="Arial" w:hAnsi="Arial" w:cs="Arial"/>
          <w:b/>
        </w:rPr>
        <w:t>, i</w:t>
      </w:r>
      <w:r w:rsidRPr="00F911FF">
        <w:rPr>
          <w:rFonts w:ascii="Arial" w:hAnsi="Arial" w:cs="Arial"/>
          <w:b/>
        </w:rPr>
        <w:t>n RACH-based LTM, the target cell is aware of the UE’s arrival based on the reception of Msg1 in CFRA and on the reception of M</w:t>
      </w:r>
      <w:r w:rsidR="00FD693C">
        <w:rPr>
          <w:rFonts w:ascii="Arial" w:hAnsi="Arial" w:cs="Arial"/>
          <w:b/>
        </w:rPr>
        <w:t>sg3 in CBRA, like the legacy HO</w:t>
      </w:r>
      <w:r w:rsidRPr="00E551A0">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911FF" w:rsidRPr="00E551A0" w14:paraId="5D7ADE70" w14:textId="77777777" w:rsidTr="000131CC">
        <w:tc>
          <w:tcPr>
            <w:tcW w:w="1668" w:type="dxa"/>
          </w:tcPr>
          <w:p w14:paraId="3454661F"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Companies</w:t>
            </w:r>
          </w:p>
        </w:tc>
        <w:tc>
          <w:tcPr>
            <w:tcW w:w="1417" w:type="dxa"/>
          </w:tcPr>
          <w:p w14:paraId="24DE80AA"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Yes or No?</w:t>
            </w:r>
          </w:p>
        </w:tc>
        <w:tc>
          <w:tcPr>
            <w:tcW w:w="6770" w:type="dxa"/>
          </w:tcPr>
          <w:p w14:paraId="06FAC597"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Comments</w:t>
            </w:r>
          </w:p>
        </w:tc>
      </w:tr>
      <w:tr w:rsidR="00F911FF" w:rsidRPr="00E551A0" w14:paraId="4F415625" w14:textId="77777777" w:rsidTr="000131CC">
        <w:tc>
          <w:tcPr>
            <w:tcW w:w="1668" w:type="dxa"/>
          </w:tcPr>
          <w:p w14:paraId="4DB44B73" w14:textId="77777777" w:rsidR="00F911FF" w:rsidRPr="00E551A0" w:rsidRDefault="00F911FF" w:rsidP="000131CC">
            <w:pPr>
              <w:spacing w:beforeLines="50" w:before="120" w:afterLines="50" w:after="120"/>
              <w:rPr>
                <w:rFonts w:ascii="Arial" w:hAnsi="Arial" w:cs="Arial"/>
              </w:rPr>
            </w:pPr>
          </w:p>
        </w:tc>
        <w:tc>
          <w:tcPr>
            <w:tcW w:w="1417" w:type="dxa"/>
          </w:tcPr>
          <w:p w14:paraId="18BF4FAC" w14:textId="77777777" w:rsidR="00F911FF" w:rsidRPr="00E551A0" w:rsidRDefault="00F911FF" w:rsidP="000131CC">
            <w:pPr>
              <w:spacing w:beforeLines="50" w:before="120" w:afterLines="50" w:after="120"/>
              <w:rPr>
                <w:rFonts w:ascii="Arial" w:hAnsi="Arial" w:cs="Arial"/>
              </w:rPr>
            </w:pPr>
          </w:p>
        </w:tc>
        <w:tc>
          <w:tcPr>
            <w:tcW w:w="6770" w:type="dxa"/>
          </w:tcPr>
          <w:p w14:paraId="7E604B9A" w14:textId="77777777" w:rsidR="00F911FF" w:rsidRPr="00E551A0" w:rsidRDefault="00F911FF" w:rsidP="000131CC">
            <w:pPr>
              <w:spacing w:beforeLines="50" w:before="120" w:afterLines="50" w:after="120"/>
              <w:rPr>
                <w:rFonts w:ascii="Arial" w:hAnsi="Arial" w:cs="Arial"/>
              </w:rPr>
            </w:pPr>
          </w:p>
        </w:tc>
      </w:tr>
      <w:tr w:rsidR="00F911FF" w:rsidRPr="00E551A0" w14:paraId="314B71AF" w14:textId="77777777" w:rsidTr="000131CC">
        <w:tc>
          <w:tcPr>
            <w:tcW w:w="1668" w:type="dxa"/>
          </w:tcPr>
          <w:p w14:paraId="1892A562" w14:textId="77777777" w:rsidR="00F911FF" w:rsidRPr="00E551A0" w:rsidRDefault="00F911FF" w:rsidP="000131CC">
            <w:pPr>
              <w:spacing w:beforeLines="50" w:before="120" w:afterLines="50" w:after="120"/>
              <w:rPr>
                <w:rFonts w:ascii="Arial" w:hAnsi="Arial" w:cs="Arial"/>
              </w:rPr>
            </w:pPr>
          </w:p>
        </w:tc>
        <w:tc>
          <w:tcPr>
            <w:tcW w:w="1417" w:type="dxa"/>
          </w:tcPr>
          <w:p w14:paraId="4CDF4F35" w14:textId="77777777" w:rsidR="00F911FF" w:rsidRPr="00E551A0" w:rsidRDefault="00F911FF" w:rsidP="000131CC">
            <w:pPr>
              <w:spacing w:beforeLines="50" w:before="120" w:afterLines="50" w:after="120"/>
              <w:rPr>
                <w:rFonts w:ascii="Arial" w:hAnsi="Arial" w:cs="Arial"/>
              </w:rPr>
            </w:pPr>
          </w:p>
        </w:tc>
        <w:tc>
          <w:tcPr>
            <w:tcW w:w="6770" w:type="dxa"/>
          </w:tcPr>
          <w:p w14:paraId="2DEE7D58" w14:textId="77777777" w:rsidR="00F911FF" w:rsidRPr="00E551A0" w:rsidRDefault="00F911FF" w:rsidP="000131CC">
            <w:pPr>
              <w:spacing w:beforeLines="50" w:before="120" w:afterLines="50" w:after="120"/>
              <w:rPr>
                <w:rFonts w:ascii="Arial" w:hAnsi="Arial" w:cs="Arial"/>
              </w:rPr>
            </w:pPr>
          </w:p>
        </w:tc>
      </w:tr>
      <w:tr w:rsidR="00F911FF" w:rsidRPr="00E551A0" w14:paraId="0011B43D" w14:textId="77777777" w:rsidTr="000131CC">
        <w:tc>
          <w:tcPr>
            <w:tcW w:w="1668" w:type="dxa"/>
          </w:tcPr>
          <w:p w14:paraId="365522D0" w14:textId="77777777" w:rsidR="00F911FF" w:rsidRPr="00E551A0" w:rsidRDefault="00F911FF" w:rsidP="000131CC">
            <w:pPr>
              <w:spacing w:beforeLines="50" w:before="120" w:afterLines="50" w:after="120"/>
              <w:rPr>
                <w:rFonts w:ascii="Arial" w:hAnsi="Arial" w:cs="Arial"/>
              </w:rPr>
            </w:pPr>
          </w:p>
        </w:tc>
        <w:tc>
          <w:tcPr>
            <w:tcW w:w="1417" w:type="dxa"/>
          </w:tcPr>
          <w:p w14:paraId="7B25500A" w14:textId="77777777" w:rsidR="00F911FF" w:rsidRPr="00E551A0" w:rsidRDefault="00F911FF" w:rsidP="000131CC">
            <w:pPr>
              <w:spacing w:beforeLines="50" w:before="120" w:afterLines="50" w:after="120"/>
              <w:rPr>
                <w:rFonts w:ascii="Arial" w:hAnsi="Arial" w:cs="Arial"/>
              </w:rPr>
            </w:pPr>
          </w:p>
        </w:tc>
        <w:tc>
          <w:tcPr>
            <w:tcW w:w="6770" w:type="dxa"/>
          </w:tcPr>
          <w:p w14:paraId="617C7E9A" w14:textId="77777777" w:rsidR="00F911FF" w:rsidRPr="00E551A0" w:rsidRDefault="00F911FF" w:rsidP="000131CC">
            <w:pPr>
              <w:spacing w:beforeLines="50" w:before="120" w:afterLines="50" w:after="120"/>
              <w:rPr>
                <w:rFonts w:ascii="Arial" w:hAnsi="Arial" w:cs="Arial"/>
              </w:rPr>
            </w:pPr>
          </w:p>
        </w:tc>
      </w:tr>
      <w:tr w:rsidR="00F911FF" w:rsidRPr="00E551A0" w14:paraId="2D8E2979" w14:textId="77777777" w:rsidTr="000131CC">
        <w:tc>
          <w:tcPr>
            <w:tcW w:w="1668" w:type="dxa"/>
          </w:tcPr>
          <w:p w14:paraId="423C36EA" w14:textId="77777777" w:rsidR="00F911FF" w:rsidRPr="00E551A0" w:rsidRDefault="00F911FF" w:rsidP="000131CC">
            <w:pPr>
              <w:spacing w:beforeLines="50" w:before="120" w:afterLines="50" w:after="120"/>
              <w:rPr>
                <w:rFonts w:ascii="Arial" w:hAnsi="Arial" w:cs="Arial"/>
              </w:rPr>
            </w:pPr>
          </w:p>
        </w:tc>
        <w:tc>
          <w:tcPr>
            <w:tcW w:w="1417" w:type="dxa"/>
          </w:tcPr>
          <w:p w14:paraId="1B13960A" w14:textId="77777777" w:rsidR="00F911FF" w:rsidRPr="00E551A0" w:rsidRDefault="00F911FF" w:rsidP="000131CC">
            <w:pPr>
              <w:spacing w:beforeLines="50" w:before="120" w:afterLines="50" w:after="120"/>
              <w:rPr>
                <w:rFonts w:ascii="Arial" w:hAnsi="Arial" w:cs="Arial"/>
              </w:rPr>
            </w:pPr>
          </w:p>
        </w:tc>
        <w:tc>
          <w:tcPr>
            <w:tcW w:w="6770" w:type="dxa"/>
          </w:tcPr>
          <w:p w14:paraId="596FB561" w14:textId="77777777" w:rsidR="00F911FF" w:rsidRPr="00E551A0" w:rsidRDefault="00F911FF" w:rsidP="000131CC">
            <w:pPr>
              <w:spacing w:beforeLines="50" w:before="120" w:afterLines="50" w:after="120"/>
              <w:rPr>
                <w:rFonts w:ascii="Arial" w:hAnsi="Arial" w:cs="Arial"/>
              </w:rPr>
            </w:pPr>
          </w:p>
        </w:tc>
      </w:tr>
    </w:tbl>
    <w:p w14:paraId="41D9DBA0" w14:textId="77777777" w:rsidR="00F911FF" w:rsidRPr="00E551A0" w:rsidRDefault="00F911FF" w:rsidP="00F911FF">
      <w:pPr>
        <w:overflowPunct w:val="0"/>
        <w:autoSpaceDE w:val="0"/>
        <w:autoSpaceDN w:val="0"/>
        <w:adjustRightInd w:val="0"/>
        <w:textAlignment w:val="baseline"/>
        <w:rPr>
          <w:rFonts w:ascii="Arial" w:hAnsi="Arial" w:cs="Arial"/>
        </w:rPr>
      </w:pPr>
    </w:p>
    <w:p w14:paraId="1B39054E" w14:textId="77777777" w:rsidR="00F911FF" w:rsidRDefault="00F911FF" w:rsidP="00F911FF">
      <w:pPr>
        <w:rPr>
          <w:lang w:val="en-GB" w:eastAsia="en-GB"/>
        </w:rPr>
      </w:pPr>
    </w:p>
    <w:p w14:paraId="758D3D0D" w14:textId="4F1BB8BC" w:rsidR="00F911FF" w:rsidRPr="00E551A0" w:rsidRDefault="00F911FF" w:rsidP="00F911FF">
      <w:pPr>
        <w:rPr>
          <w:rFonts w:ascii="Arial" w:hAnsi="Arial" w:cs="Arial"/>
          <w:b/>
        </w:rPr>
      </w:pPr>
      <w:r w:rsidRPr="00E551A0">
        <w:rPr>
          <w:rFonts w:ascii="Arial" w:hAnsi="Arial" w:cs="Arial"/>
          <w:b/>
        </w:rPr>
        <w:t xml:space="preserve">Question </w:t>
      </w:r>
      <w:r>
        <w:rPr>
          <w:rFonts w:ascii="Arial" w:hAnsi="Arial" w:cs="Arial"/>
          <w:b/>
        </w:rPr>
        <w:t>2b</w:t>
      </w:r>
      <w:r w:rsidRPr="00E551A0">
        <w:rPr>
          <w:rFonts w:ascii="Arial" w:hAnsi="Arial" w:cs="Arial"/>
          <w:b/>
        </w:rPr>
        <w:t>: do you agree</w:t>
      </w:r>
      <w:r>
        <w:rPr>
          <w:rFonts w:ascii="Arial" w:hAnsi="Arial" w:cs="Arial"/>
          <w:b/>
        </w:rPr>
        <w:t>,</w:t>
      </w:r>
      <w:r w:rsidR="008849FA">
        <w:rPr>
          <w:rFonts w:ascii="Arial" w:hAnsi="Arial" w:cs="Arial"/>
          <w:b/>
        </w:rPr>
        <w:t xml:space="preserve"> i</w:t>
      </w:r>
      <w:r w:rsidRPr="00F911FF">
        <w:rPr>
          <w:rFonts w:ascii="Arial" w:hAnsi="Arial" w:cs="Arial"/>
          <w:b/>
        </w:rPr>
        <w:t xml:space="preserve">n RACH-less LTM, the target cell is aware of the UE’s arrival based on </w:t>
      </w:r>
      <w:r w:rsidR="008849FA">
        <w:rPr>
          <w:rFonts w:ascii="Arial" w:hAnsi="Arial" w:cs="Arial"/>
          <w:b/>
        </w:rPr>
        <w:t>reception of</w:t>
      </w:r>
      <w:r w:rsidR="00033511">
        <w:rPr>
          <w:rFonts w:ascii="Arial" w:hAnsi="Arial" w:cs="Arial"/>
          <w:b/>
        </w:rPr>
        <w:t xml:space="preserve"> the first UL transmission</w:t>
      </w:r>
      <w:r w:rsidRPr="00F911FF">
        <w:rPr>
          <w:rFonts w:ascii="Arial" w:hAnsi="Arial" w:cs="Arial"/>
          <w:b/>
        </w:rPr>
        <w:t xml:space="preserve"> </w:t>
      </w:r>
      <w:r>
        <w:rPr>
          <w:rFonts w:ascii="Arial" w:hAnsi="Arial" w:cs="Arial"/>
          <w:b/>
        </w:rPr>
        <w:t>from this UE</w:t>
      </w:r>
      <w:r w:rsidRPr="00E551A0">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911FF" w:rsidRPr="00E551A0" w14:paraId="43F8A71A" w14:textId="77777777" w:rsidTr="000131CC">
        <w:tc>
          <w:tcPr>
            <w:tcW w:w="1668" w:type="dxa"/>
          </w:tcPr>
          <w:p w14:paraId="466C1302"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Companies</w:t>
            </w:r>
          </w:p>
        </w:tc>
        <w:tc>
          <w:tcPr>
            <w:tcW w:w="1417" w:type="dxa"/>
          </w:tcPr>
          <w:p w14:paraId="3B221429"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Yes or No?</w:t>
            </w:r>
          </w:p>
        </w:tc>
        <w:tc>
          <w:tcPr>
            <w:tcW w:w="6770" w:type="dxa"/>
          </w:tcPr>
          <w:p w14:paraId="256C39F8"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Comments</w:t>
            </w:r>
          </w:p>
        </w:tc>
      </w:tr>
      <w:tr w:rsidR="00F911FF" w:rsidRPr="00E551A0" w14:paraId="04A33927" w14:textId="77777777" w:rsidTr="000131CC">
        <w:tc>
          <w:tcPr>
            <w:tcW w:w="1668" w:type="dxa"/>
          </w:tcPr>
          <w:p w14:paraId="352F5947" w14:textId="77777777" w:rsidR="00F911FF" w:rsidRPr="00E551A0" w:rsidRDefault="00F911FF" w:rsidP="000131CC">
            <w:pPr>
              <w:spacing w:beforeLines="50" w:before="120" w:afterLines="50" w:after="120"/>
              <w:rPr>
                <w:rFonts w:ascii="Arial" w:hAnsi="Arial" w:cs="Arial"/>
              </w:rPr>
            </w:pPr>
          </w:p>
        </w:tc>
        <w:tc>
          <w:tcPr>
            <w:tcW w:w="1417" w:type="dxa"/>
          </w:tcPr>
          <w:p w14:paraId="7480C18C" w14:textId="77777777" w:rsidR="00F911FF" w:rsidRPr="00E551A0" w:rsidRDefault="00F911FF" w:rsidP="000131CC">
            <w:pPr>
              <w:spacing w:beforeLines="50" w:before="120" w:afterLines="50" w:after="120"/>
              <w:rPr>
                <w:rFonts w:ascii="Arial" w:hAnsi="Arial" w:cs="Arial"/>
              </w:rPr>
            </w:pPr>
          </w:p>
        </w:tc>
        <w:tc>
          <w:tcPr>
            <w:tcW w:w="6770" w:type="dxa"/>
          </w:tcPr>
          <w:p w14:paraId="0A8E0003" w14:textId="77777777" w:rsidR="00F911FF" w:rsidRPr="00E551A0" w:rsidRDefault="00F911FF" w:rsidP="000131CC">
            <w:pPr>
              <w:spacing w:beforeLines="50" w:before="120" w:afterLines="50" w:after="120"/>
              <w:rPr>
                <w:rFonts w:ascii="Arial" w:hAnsi="Arial" w:cs="Arial"/>
              </w:rPr>
            </w:pPr>
          </w:p>
        </w:tc>
      </w:tr>
      <w:tr w:rsidR="00F911FF" w:rsidRPr="00E551A0" w14:paraId="2C7BC597" w14:textId="77777777" w:rsidTr="000131CC">
        <w:tc>
          <w:tcPr>
            <w:tcW w:w="1668" w:type="dxa"/>
          </w:tcPr>
          <w:p w14:paraId="04D43A47" w14:textId="77777777" w:rsidR="00F911FF" w:rsidRPr="00E551A0" w:rsidRDefault="00F911FF" w:rsidP="000131CC">
            <w:pPr>
              <w:spacing w:beforeLines="50" w:before="120" w:afterLines="50" w:after="120"/>
              <w:rPr>
                <w:rFonts w:ascii="Arial" w:hAnsi="Arial" w:cs="Arial"/>
              </w:rPr>
            </w:pPr>
          </w:p>
        </w:tc>
        <w:tc>
          <w:tcPr>
            <w:tcW w:w="1417" w:type="dxa"/>
          </w:tcPr>
          <w:p w14:paraId="5CCC769B" w14:textId="77777777" w:rsidR="00F911FF" w:rsidRPr="00E551A0" w:rsidRDefault="00F911FF" w:rsidP="000131CC">
            <w:pPr>
              <w:spacing w:beforeLines="50" w:before="120" w:afterLines="50" w:after="120"/>
              <w:rPr>
                <w:rFonts w:ascii="Arial" w:hAnsi="Arial" w:cs="Arial"/>
              </w:rPr>
            </w:pPr>
          </w:p>
        </w:tc>
        <w:tc>
          <w:tcPr>
            <w:tcW w:w="6770" w:type="dxa"/>
          </w:tcPr>
          <w:p w14:paraId="2AEEF6B8" w14:textId="77777777" w:rsidR="00F911FF" w:rsidRPr="00E551A0" w:rsidRDefault="00F911FF" w:rsidP="000131CC">
            <w:pPr>
              <w:spacing w:beforeLines="50" w:before="120" w:afterLines="50" w:after="120"/>
              <w:rPr>
                <w:rFonts w:ascii="Arial" w:hAnsi="Arial" w:cs="Arial"/>
              </w:rPr>
            </w:pPr>
          </w:p>
        </w:tc>
      </w:tr>
      <w:tr w:rsidR="00F911FF" w:rsidRPr="00E551A0" w14:paraId="1297FB7B" w14:textId="77777777" w:rsidTr="000131CC">
        <w:tc>
          <w:tcPr>
            <w:tcW w:w="1668" w:type="dxa"/>
          </w:tcPr>
          <w:p w14:paraId="2357F60B" w14:textId="77777777" w:rsidR="00F911FF" w:rsidRPr="00E551A0" w:rsidRDefault="00F911FF" w:rsidP="000131CC">
            <w:pPr>
              <w:spacing w:beforeLines="50" w:before="120" w:afterLines="50" w:after="120"/>
              <w:rPr>
                <w:rFonts w:ascii="Arial" w:hAnsi="Arial" w:cs="Arial"/>
              </w:rPr>
            </w:pPr>
          </w:p>
        </w:tc>
        <w:tc>
          <w:tcPr>
            <w:tcW w:w="1417" w:type="dxa"/>
          </w:tcPr>
          <w:p w14:paraId="0086C2B7" w14:textId="77777777" w:rsidR="00F911FF" w:rsidRPr="00E551A0" w:rsidRDefault="00F911FF" w:rsidP="000131CC">
            <w:pPr>
              <w:spacing w:beforeLines="50" w:before="120" w:afterLines="50" w:after="120"/>
              <w:rPr>
                <w:rFonts w:ascii="Arial" w:hAnsi="Arial" w:cs="Arial"/>
              </w:rPr>
            </w:pPr>
          </w:p>
        </w:tc>
        <w:tc>
          <w:tcPr>
            <w:tcW w:w="6770" w:type="dxa"/>
          </w:tcPr>
          <w:p w14:paraId="4CE89B3B" w14:textId="77777777" w:rsidR="00F911FF" w:rsidRPr="00E551A0" w:rsidRDefault="00F911FF" w:rsidP="000131CC">
            <w:pPr>
              <w:spacing w:beforeLines="50" w:before="120" w:afterLines="50" w:after="120"/>
              <w:rPr>
                <w:rFonts w:ascii="Arial" w:hAnsi="Arial" w:cs="Arial"/>
              </w:rPr>
            </w:pPr>
          </w:p>
        </w:tc>
      </w:tr>
      <w:tr w:rsidR="00F911FF" w:rsidRPr="00E551A0" w14:paraId="02B48900" w14:textId="77777777" w:rsidTr="000131CC">
        <w:tc>
          <w:tcPr>
            <w:tcW w:w="1668" w:type="dxa"/>
          </w:tcPr>
          <w:p w14:paraId="6B9762D7" w14:textId="77777777" w:rsidR="00F911FF" w:rsidRPr="00E551A0" w:rsidRDefault="00F911FF" w:rsidP="000131CC">
            <w:pPr>
              <w:spacing w:beforeLines="50" w:before="120" w:afterLines="50" w:after="120"/>
              <w:rPr>
                <w:rFonts w:ascii="Arial" w:hAnsi="Arial" w:cs="Arial"/>
              </w:rPr>
            </w:pPr>
          </w:p>
        </w:tc>
        <w:tc>
          <w:tcPr>
            <w:tcW w:w="1417" w:type="dxa"/>
          </w:tcPr>
          <w:p w14:paraId="29B7C50C" w14:textId="77777777" w:rsidR="00F911FF" w:rsidRPr="00E551A0" w:rsidRDefault="00F911FF" w:rsidP="000131CC">
            <w:pPr>
              <w:spacing w:beforeLines="50" w:before="120" w:afterLines="50" w:after="120"/>
              <w:rPr>
                <w:rFonts w:ascii="Arial" w:hAnsi="Arial" w:cs="Arial"/>
              </w:rPr>
            </w:pPr>
          </w:p>
        </w:tc>
        <w:tc>
          <w:tcPr>
            <w:tcW w:w="6770" w:type="dxa"/>
          </w:tcPr>
          <w:p w14:paraId="0A0F296A" w14:textId="77777777" w:rsidR="00F911FF" w:rsidRPr="00E551A0" w:rsidRDefault="00F911FF" w:rsidP="000131CC">
            <w:pPr>
              <w:spacing w:beforeLines="50" w:before="120" w:afterLines="50" w:after="120"/>
              <w:rPr>
                <w:rFonts w:ascii="Arial" w:hAnsi="Arial" w:cs="Arial"/>
              </w:rPr>
            </w:pPr>
          </w:p>
        </w:tc>
      </w:tr>
    </w:tbl>
    <w:p w14:paraId="62F86F08" w14:textId="77777777" w:rsidR="00F911FF" w:rsidRPr="00E551A0" w:rsidRDefault="00F911FF" w:rsidP="00F911FF">
      <w:pPr>
        <w:overflowPunct w:val="0"/>
        <w:autoSpaceDE w:val="0"/>
        <w:autoSpaceDN w:val="0"/>
        <w:adjustRightInd w:val="0"/>
        <w:textAlignment w:val="baseline"/>
        <w:rPr>
          <w:rFonts w:ascii="Arial" w:hAnsi="Arial" w:cs="Arial"/>
        </w:rPr>
      </w:pPr>
    </w:p>
    <w:p w14:paraId="22C1C258" w14:textId="2A9627EA" w:rsidR="00FD693C" w:rsidRDefault="00FD693C" w:rsidP="00CC2FE8">
      <w:pPr>
        <w:spacing w:beforeLines="50" w:before="120" w:afterLines="50" w:after="120"/>
        <w:rPr>
          <w:rFonts w:ascii="Arial" w:hAnsi="Arial" w:cs="Arial"/>
        </w:rPr>
      </w:pPr>
      <w:r w:rsidRPr="00CC2FE8">
        <w:rPr>
          <w:rFonts w:ascii="Arial" w:hAnsi="Arial" w:cs="Arial" w:hint="eastAsia"/>
        </w:rPr>
        <w:t>T</w:t>
      </w:r>
      <w:r w:rsidRPr="00CC2FE8">
        <w:rPr>
          <w:rFonts w:ascii="Arial" w:hAnsi="Arial" w:cs="Arial"/>
        </w:rPr>
        <w:t>hen the following question would be</w:t>
      </w:r>
      <w:r w:rsidR="00CC2FE8">
        <w:rPr>
          <w:rFonts w:ascii="Arial" w:hAnsi="Arial" w:cs="Arial"/>
        </w:rPr>
        <w:t xml:space="preserve"> </w:t>
      </w:r>
      <w:r w:rsidRPr="00CC2FE8">
        <w:rPr>
          <w:rFonts w:ascii="Arial" w:hAnsi="Arial" w:cs="Arial"/>
        </w:rPr>
        <w:t xml:space="preserve">the content of this first UL </w:t>
      </w:r>
      <w:r w:rsidR="00B7052B">
        <w:rPr>
          <w:rFonts w:ascii="Arial" w:hAnsi="Arial" w:cs="Arial"/>
        </w:rPr>
        <w:t>MAC PDU/</w:t>
      </w:r>
      <w:r w:rsidR="00D06B9F">
        <w:rPr>
          <w:rFonts w:ascii="Arial" w:hAnsi="Arial" w:cs="Arial"/>
        </w:rPr>
        <w:t>transmission</w:t>
      </w:r>
      <w:r w:rsidRPr="00CC2FE8">
        <w:rPr>
          <w:rFonts w:ascii="Arial" w:hAnsi="Arial" w:cs="Arial"/>
        </w:rPr>
        <w:t xml:space="preserve"> in RACH-less LTM.</w:t>
      </w:r>
    </w:p>
    <w:p w14:paraId="014991F1" w14:textId="1C7E323F" w:rsidR="00AC13A8" w:rsidRPr="003D0391" w:rsidRDefault="00EC2DBB" w:rsidP="003D0391">
      <w:pPr>
        <w:spacing w:beforeLines="50" w:before="120" w:afterLines="50" w:after="120"/>
        <w:rPr>
          <w:rFonts w:ascii="Arial" w:hAnsi="Arial" w:cs="Arial"/>
        </w:rPr>
      </w:pPr>
      <w:r>
        <w:rPr>
          <w:rFonts w:ascii="Arial" w:hAnsi="Arial" w:cs="Arial"/>
        </w:rPr>
        <w:t>The baseline can always be</w:t>
      </w:r>
      <w:r w:rsidR="00234264">
        <w:rPr>
          <w:rFonts w:ascii="Arial" w:hAnsi="Arial" w:cs="Arial"/>
        </w:rPr>
        <w:t xml:space="preserve"> that</w:t>
      </w:r>
      <w:r>
        <w:rPr>
          <w:rFonts w:ascii="Arial" w:hAnsi="Arial" w:cs="Arial"/>
        </w:rPr>
        <w:t xml:space="preserve"> any buffered DRB/SRB data can be sent </w:t>
      </w:r>
      <w:r w:rsidR="00791045">
        <w:rPr>
          <w:rFonts w:ascii="Arial" w:hAnsi="Arial" w:cs="Arial"/>
        </w:rPr>
        <w:t>by</w:t>
      </w:r>
      <w:r>
        <w:rPr>
          <w:rFonts w:ascii="Arial" w:hAnsi="Arial" w:cs="Arial"/>
        </w:rPr>
        <w:t xml:space="preserve"> the first UL data based on LCP procedure. So, if the </w:t>
      </w:r>
      <w:proofErr w:type="spellStart"/>
      <w:r w:rsidRPr="007C290B">
        <w:rPr>
          <w:rFonts w:ascii="Arial" w:hAnsi="Arial" w:cs="Arial"/>
          <w:i/>
        </w:rPr>
        <w:t>ReconfigurationComplete</w:t>
      </w:r>
      <w:proofErr w:type="spellEnd"/>
      <w:r w:rsidR="00C5352A">
        <w:rPr>
          <w:rFonts w:ascii="Arial" w:hAnsi="Arial" w:cs="Arial"/>
        </w:rPr>
        <w:t xml:space="preserve"> is to be sent</w:t>
      </w:r>
      <w:r>
        <w:rPr>
          <w:rFonts w:ascii="Arial" w:hAnsi="Arial" w:cs="Arial"/>
        </w:rPr>
        <w:t xml:space="preserve"> in Question 1, there is no need to introduce any new explicitly manner (e.g. new MAC CE). Also, any other legacy pending MAC CEs or triggered SR can be sent upon LTM execution to target cell.</w:t>
      </w:r>
    </w:p>
    <w:p w14:paraId="064E78CE" w14:textId="48F8AF56" w:rsidR="00CC2FE8" w:rsidRPr="00E551A0" w:rsidRDefault="00CC2FE8" w:rsidP="00CC2FE8">
      <w:pPr>
        <w:rPr>
          <w:rFonts w:ascii="Arial" w:hAnsi="Arial" w:cs="Arial"/>
          <w:b/>
        </w:rPr>
      </w:pPr>
      <w:r w:rsidRPr="00E551A0">
        <w:rPr>
          <w:rFonts w:ascii="Arial" w:hAnsi="Arial" w:cs="Arial"/>
          <w:b/>
        </w:rPr>
        <w:t xml:space="preserve">Question </w:t>
      </w:r>
      <w:r>
        <w:rPr>
          <w:rFonts w:ascii="Arial" w:hAnsi="Arial" w:cs="Arial"/>
          <w:b/>
        </w:rPr>
        <w:t>2</w:t>
      </w:r>
      <w:r w:rsidR="00957B79">
        <w:rPr>
          <w:rFonts w:ascii="Arial" w:hAnsi="Arial" w:cs="Arial"/>
          <w:b/>
        </w:rPr>
        <w:t>c</w:t>
      </w:r>
      <w:r w:rsidRPr="00E551A0">
        <w:rPr>
          <w:rFonts w:ascii="Arial" w:hAnsi="Arial" w:cs="Arial"/>
          <w:b/>
        </w:rPr>
        <w:t xml:space="preserve">: </w:t>
      </w:r>
      <w:r w:rsidR="00112D9E">
        <w:rPr>
          <w:rFonts w:ascii="Arial" w:hAnsi="Arial" w:cs="Arial"/>
          <w:b/>
        </w:rPr>
        <w:t>I</w:t>
      </w:r>
      <w:r w:rsidR="00112D9E" w:rsidRPr="00FF6917">
        <w:rPr>
          <w:rFonts w:ascii="Arial" w:hAnsi="Arial" w:cs="Arial"/>
          <w:b/>
        </w:rPr>
        <w:t>n RACH-less LTM</w:t>
      </w:r>
      <w:r w:rsidR="00112D9E">
        <w:rPr>
          <w:rFonts w:ascii="Arial" w:hAnsi="Arial" w:cs="Arial"/>
          <w:b/>
        </w:rPr>
        <w:t>, w</w:t>
      </w:r>
      <w:r w:rsidR="00FF6917">
        <w:rPr>
          <w:rFonts w:ascii="Arial" w:hAnsi="Arial" w:cs="Arial"/>
          <w:b/>
        </w:rPr>
        <w:t>hat’s your understanding on the content of the</w:t>
      </w:r>
      <w:r w:rsidR="00FF6917" w:rsidRPr="00FF6917">
        <w:rPr>
          <w:rFonts w:ascii="Arial" w:hAnsi="Arial" w:cs="Arial"/>
          <w:b/>
        </w:rPr>
        <w:t xml:space="preserve"> first UL MAC PDU/transmission</w:t>
      </w:r>
      <w:r w:rsidR="00FF6917">
        <w:rPr>
          <w:rFonts w:ascii="Arial" w:hAnsi="Arial" w:cs="Arial"/>
          <w:b/>
        </w:rPr>
        <w:t xml:space="preserve"> to indicate UE arrival?</w:t>
      </w:r>
      <w:r w:rsidR="00EC2DBB">
        <w:rPr>
          <w:rFonts w:ascii="Arial" w:hAnsi="Arial" w:cs="Arial"/>
          <w:b/>
        </w:rPr>
        <w:t xml:space="preserve"> Do we need to introduce any new </w:t>
      </w:r>
      <w:r w:rsidR="00A1338E">
        <w:rPr>
          <w:rFonts w:ascii="Arial" w:hAnsi="Arial" w:cs="Arial"/>
          <w:b/>
        </w:rPr>
        <w:t xml:space="preserve">signaling </w:t>
      </w:r>
      <w:r w:rsidR="007C290B">
        <w:rPr>
          <w:rFonts w:ascii="Arial" w:hAnsi="Arial" w:cs="Arial"/>
          <w:b/>
        </w:rPr>
        <w:t xml:space="preserve">to indicate </w:t>
      </w:r>
      <w:r w:rsidR="00A1338E">
        <w:rPr>
          <w:rFonts w:ascii="Arial" w:hAnsi="Arial" w:cs="Arial"/>
          <w:b/>
        </w:rPr>
        <w:t>UE arrival?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C2FE8" w:rsidRPr="00E551A0" w14:paraId="761CAF87" w14:textId="77777777" w:rsidTr="000131CC">
        <w:tc>
          <w:tcPr>
            <w:tcW w:w="1668" w:type="dxa"/>
          </w:tcPr>
          <w:p w14:paraId="0B7D1EA0" w14:textId="77777777" w:rsidR="00CC2FE8" w:rsidRPr="00E551A0" w:rsidRDefault="00CC2FE8" w:rsidP="000131CC">
            <w:pPr>
              <w:spacing w:beforeLines="50" w:before="120" w:afterLines="50" w:after="120"/>
              <w:rPr>
                <w:rFonts w:ascii="Arial" w:hAnsi="Arial" w:cs="Arial"/>
                <w:b/>
              </w:rPr>
            </w:pPr>
            <w:r w:rsidRPr="00E551A0">
              <w:rPr>
                <w:rFonts w:ascii="Arial" w:hAnsi="Arial" w:cs="Arial"/>
                <w:b/>
              </w:rPr>
              <w:t>Companies</w:t>
            </w:r>
          </w:p>
        </w:tc>
        <w:tc>
          <w:tcPr>
            <w:tcW w:w="1417" w:type="dxa"/>
          </w:tcPr>
          <w:p w14:paraId="5A0CA4E8" w14:textId="0DF5ECB8" w:rsidR="00CC2FE8" w:rsidRPr="00E551A0" w:rsidRDefault="00CC2FE8" w:rsidP="000131CC">
            <w:pPr>
              <w:spacing w:beforeLines="50" w:before="120" w:afterLines="50" w:after="120"/>
              <w:rPr>
                <w:rFonts w:ascii="Arial" w:hAnsi="Arial" w:cs="Arial"/>
                <w:b/>
              </w:rPr>
            </w:pPr>
            <w:r w:rsidRPr="00E551A0">
              <w:rPr>
                <w:rFonts w:ascii="Arial" w:hAnsi="Arial" w:cs="Arial"/>
                <w:b/>
              </w:rPr>
              <w:t>Yes or No</w:t>
            </w:r>
            <w:r w:rsidR="00A1338E">
              <w:rPr>
                <w:rFonts w:ascii="Arial" w:hAnsi="Arial" w:cs="Arial"/>
                <w:b/>
              </w:rPr>
              <w:t xml:space="preserve"> </w:t>
            </w:r>
            <w:r w:rsidR="00A1338E" w:rsidRPr="00835771">
              <w:rPr>
                <w:rFonts w:ascii="Arial" w:hAnsi="Arial" w:cs="Arial"/>
              </w:rPr>
              <w:t xml:space="preserve">on the need of any new </w:t>
            </w:r>
            <w:r w:rsidR="00590FB5" w:rsidRPr="00835771">
              <w:rPr>
                <w:rFonts w:ascii="Arial" w:hAnsi="Arial" w:cs="Arial"/>
              </w:rPr>
              <w:t>signaling</w:t>
            </w:r>
            <w:r w:rsidRPr="00E551A0">
              <w:rPr>
                <w:rFonts w:ascii="Arial" w:hAnsi="Arial" w:cs="Arial"/>
                <w:b/>
              </w:rPr>
              <w:t>?</w:t>
            </w:r>
          </w:p>
        </w:tc>
        <w:tc>
          <w:tcPr>
            <w:tcW w:w="6770" w:type="dxa"/>
          </w:tcPr>
          <w:p w14:paraId="321F4EBE" w14:textId="53AC3423" w:rsidR="00CC2FE8" w:rsidRPr="00E551A0" w:rsidRDefault="00CC2FE8" w:rsidP="000131CC">
            <w:pPr>
              <w:spacing w:beforeLines="50" w:before="120" w:afterLines="50" w:after="120"/>
              <w:rPr>
                <w:rFonts w:ascii="Arial" w:hAnsi="Arial" w:cs="Arial"/>
                <w:b/>
              </w:rPr>
            </w:pPr>
            <w:r w:rsidRPr="00E551A0">
              <w:rPr>
                <w:rFonts w:ascii="Arial" w:hAnsi="Arial" w:cs="Arial"/>
                <w:b/>
              </w:rPr>
              <w:t>Comments</w:t>
            </w:r>
            <w:r w:rsidR="00590FB5" w:rsidRPr="00590FB5">
              <w:rPr>
                <w:rFonts w:ascii="Arial" w:hAnsi="Arial" w:cs="Arial"/>
              </w:rPr>
              <w:t xml:space="preserve"> (</w:t>
            </w:r>
            <w:r w:rsidR="00590FB5">
              <w:rPr>
                <w:rFonts w:ascii="Arial" w:hAnsi="Arial" w:cs="Arial"/>
              </w:rPr>
              <w:t>please clarify your views on the content of the first UL transmission in RACH-less LTM</w:t>
            </w:r>
            <w:r w:rsidR="00590FB5" w:rsidRPr="00590FB5">
              <w:rPr>
                <w:rFonts w:ascii="Arial" w:hAnsi="Arial" w:cs="Arial"/>
              </w:rPr>
              <w:t>)</w:t>
            </w:r>
          </w:p>
        </w:tc>
      </w:tr>
      <w:tr w:rsidR="00CC2FE8" w:rsidRPr="00E551A0" w14:paraId="13FC5FDC" w14:textId="77777777" w:rsidTr="000131CC">
        <w:tc>
          <w:tcPr>
            <w:tcW w:w="1668" w:type="dxa"/>
          </w:tcPr>
          <w:p w14:paraId="4586CC72" w14:textId="77777777" w:rsidR="00CC2FE8" w:rsidRPr="00E551A0" w:rsidRDefault="00CC2FE8" w:rsidP="000131CC">
            <w:pPr>
              <w:spacing w:beforeLines="50" w:before="120" w:afterLines="50" w:after="120"/>
              <w:rPr>
                <w:rFonts w:ascii="Arial" w:hAnsi="Arial" w:cs="Arial"/>
              </w:rPr>
            </w:pPr>
          </w:p>
        </w:tc>
        <w:tc>
          <w:tcPr>
            <w:tcW w:w="1417" w:type="dxa"/>
          </w:tcPr>
          <w:p w14:paraId="5F5E1BBC" w14:textId="77777777" w:rsidR="00CC2FE8" w:rsidRPr="00E551A0" w:rsidRDefault="00CC2FE8" w:rsidP="000131CC">
            <w:pPr>
              <w:spacing w:beforeLines="50" w:before="120" w:afterLines="50" w:after="120"/>
              <w:rPr>
                <w:rFonts w:ascii="Arial" w:hAnsi="Arial" w:cs="Arial"/>
              </w:rPr>
            </w:pPr>
          </w:p>
        </w:tc>
        <w:tc>
          <w:tcPr>
            <w:tcW w:w="6770" w:type="dxa"/>
          </w:tcPr>
          <w:p w14:paraId="385AF1D6" w14:textId="77777777" w:rsidR="00CC2FE8" w:rsidRPr="00E551A0" w:rsidRDefault="00CC2FE8" w:rsidP="000131CC">
            <w:pPr>
              <w:spacing w:beforeLines="50" w:before="120" w:afterLines="50" w:after="120"/>
              <w:rPr>
                <w:rFonts w:ascii="Arial" w:hAnsi="Arial" w:cs="Arial"/>
              </w:rPr>
            </w:pPr>
          </w:p>
        </w:tc>
      </w:tr>
      <w:tr w:rsidR="00CC2FE8" w:rsidRPr="00E551A0" w14:paraId="4FC11393" w14:textId="77777777" w:rsidTr="000131CC">
        <w:tc>
          <w:tcPr>
            <w:tcW w:w="1668" w:type="dxa"/>
          </w:tcPr>
          <w:p w14:paraId="53F6287A" w14:textId="77777777" w:rsidR="00CC2FE8" w:rsidRPr="00E551A0" w:rsidRDefault="00CC2FE8" w:rsidP="000131CC">
            <w:pPr>
              <w:spacing w:beforeLines="50" w:before="120" w:afterLines="50" w:after="120"/>
              <w:rPr>
                <w:rFonts w:ascii="Arial" w:hAnsi="Arial" w:cs="Arial"/>
              </w:rPr>
            </w:pPr>
          </w:p>
        </w:tc>
        <w:tc>
          <w:tcPr>
            <w:tcW w:w="1417" w:type="dxa"/>
          </w:tcPr>
          <w:p w14:paraId="257BBAF2" w14:textId="77777777" w:rsidR="00CC2FE8" w:rsidRPr="00E551A0" w:rsidRDefault="00CC2FE8" w:rsidP="000131CC">
            <w:pPr>
              <w:spacing w:beforeLines="50" w:before="120" w:afterLines="50" w:after="120"/>
              <w:rPr>
                <w:rFonts w:ascii="Arial" w:hAnsi="Arial" w:cs="Arial"/>
              </w:rPr>
            </w:pPr>
          </w:p>
        </w:tc>
        <w:tc>
          <w:tcPr>
            <w:tcW w:w="6770" w:type="dxa"/>
          </w:tcPr>
          <w:p w14:paraId="16BF9B9A" w14:textId="77777777" w:rsidR="00CC2FE8" w:rsidRPr="00E551A0" w:rsidRDefault="00CC2FE8" w:rsidP="000131CC">
            <w:pPr>
              <w:spacing w:beforeLines="50" w:before="120" w:afterLines="50" w:after="120"/>
              <w:rPr>
                <w:rFonts w:ascii="Arial" w:hAnsi="Arial" w:cs="Arial"/>
              </w:rPr>
            </w:pPr>
          </w:p>
        </w:tc>
      </w:tr>
      <w:tr w:rsidR="00CC2FE8" w:rsidRPr="00E551A0" w14:paraId="149D1900" w14:textId="77777777" w:rsidTr="000131CC">
        <w:tc>
          <w:tcPr>
            <w:tcW w:w="1668" w:type="dxa"/>
          </w:tcPr>
          <w:p w14:paraId="3D18C3D2" w14:textId="77777777" w:rsidR="00CC2FE8" w:rsidRPr="00E551A0" w:rsidRDefault="00CC2FE8" w:rsidP="000131CC">
            <w:pPr>
              <w:spacing w:beforeLines="50" w:before="120" w:afterLines="50" w:after="120"/>
              <w:rPr>
                <w:rFonts w:ascii="Arial" w:hAnsi="Arial" w:cs="Arial"/>
              </w:rPr>
            </w:pPr>
          </w:p>
        </w:tc>
        <w:tc>
          <w:tcPr>
            <w:tcW w:w="1417" w:type="dxa"/>
          </w:tcPr>
          <w:p w14:paraId="7A1D2BD3" w14:textId="77777777" w:rsidR="00CC2FE8" w:rsidRPr="00E551A0" w:rsidRDefault="00CC2FE8" w:rsidP="000131CC">
            <w:pPr>
              <w:spacing w:beforeLines="50" w:before="120" w:afterLines="50" w:after="120"/>
              <w:rPr>
                <w:rFonts w:ascii="Arial" w:hAnsi="Arial" w:cs="Arial"/>
              </w:rPr>
            </w:pPr>
          </w:p>
        </w:tc>
        <w:tc>
          <w:tcPr>
            <w:tcW w:w="6770" w:type="dxa"/>
          </w:tcPr>
          <w:p w14:paraId="4C272401" w14:textId="77777777" w:rsidR="00CC2FE8" w:rsidRPr="00E551A0" w:rsidRDefault="00CC2FE8" w:rsidP="000131CC">
            <w:pPr>
              <w:spacing w:beforeLines="50" w:before="120" w:afterLines="50" w:after="120"/>
              <w:rPr>
                <w:rFonts w:ascii="Arial" w:hAnsi="Arial" w:cs="Arial"/>
              </w:rPr>
            </w:pPr>
          </w:p>
        </w:tc>
      </w:tr>
      <w:tr w:rsidR="00CC2FE8" w:rsidRPr="00E551A0" w14:paraId="506890C4" w14:textId="77777777" w:rsidTr="000131CC">
        <w:tc>
          <w:tcPr>
            <w:tcW w:w="1668" w:type="dxa"/>
          </w:tcPr>
          <w:p w14:paraId="69D4D849" w14:textId="77777777" w:rsidR="00CC2FE8" w:rsidRPr="00E551A0" w:rsidRDefault="00CC2FE8" w:rsidP="000131CC">
            <w:pPr>
              <w:spacing w:beforeLines="50" w:before="120" w:afterLines="50" w:after="120"/>
              <w:rPr>
                <w:rFonts w:ascii="Arial" w:hAnsi="Arial" w:cs="Arial"/>
              </w:rPr>
            </w:pPr>
          </w:p>
        </w:tc>
        <w:tc>
          <w:tcPr>
            <w:tcW w:w="1417" w:type="dxa"/>
          </w:tcPr>
          <w:p w14:paraId="257A46B5" w14:textId="77777777" w:rsidR="00CC2FE8" w:rsidRPr="00E551A0" w:rsidRDefault="00CC2FE8" w:rsidP="000131CC">
            <w:pPr>
              <w:spacing w:beforeLines="50" w:before="120" w:afterLines="50" w:after="120"/>
              <w:rPr>
                <w:rFonts w:ascii="Arial" w:hAnsi="Arial" w:cs="Arial"/>
              </w:rPr>
            </w:pPr>
          </w:p>
        </w:tc>
        <w:tc>
          <w:tcPr>
            <w:tcW w:w="6770" w:type="dxa"/>
          </w:tcPr>
          <w:p w14:paraId="5EF74D97" w14:textId="77777777" w:rsidR="00CC2FE8" w:rsidRPr="00E551A0" w:rsidRDefault="00CC2FE8" w:rsidP="000131CC">
            <w:pPr>
              <w:spacing w:beforeLines="50" w:before="120" w:afterLines="50" w:after="120"/>
              <w:rPr>
                <w:rFonts w:ascii="Arial" w:hAnsi="Arial" w:cs="Arial"/>
              </w:rPr>
            </w:pPr>
          </w:p>
        </w:tc>
      </w:tr>
    </w:tbl>
    <w:p w14:paraId="4F8A438E" w14:textId="77777777" w:rsidR="00CC2FE8" w:rsidRPr="008B3E06" w:rsidRDefault="00CC2FE8" w:rsidP="008B3E06">
      <w:pPr>
        <w:rPr>
          <w:lang w:val="en-GB"/>
        </w:rPr>
      </w:pPr>
    </w:p>
    <w:p w14:paraId="5914AF40" w14:textId="7B4F19FF" w:rsidR="008B3E06" w:rsidRPr="008B3E06" w:rsidRDefault="002B4001" w:rsidP="008B3E06">
      <w:pPr>
        <w:pStyle w:val="3"/>
        <w:numPr>
          <w:ilvl w:val="0"/>
          <w:numId w:val="0"/>
        </w:numPr>
        <w:ind w:left="720" w:hanging="720"/>
        <w:rPr>
          <w:lang w:val="en-US"/>
        </w:rPr>
      </w:pPr>
      <w:r>
        <w:t xml:space="preserve">B: </w:t>
      </w:r>
      <w:r w:rsidR="008B3E06">
        <w:t>UE side to determine the LTM completion</w:t>
      </w:r>
    </w:p>
    <w:p w14:paraId="3452A783" w14:textId="06F1BA88" w:rsidR="00730BBB" w:rsidRDefault="006B5F24" w:rsidP="00A960C2">
      <w:pPr>
        <w:spacing w:beforeLines="50" w:before="120" w:afterLines="50" w:after="120"/>
        <w:rPr>
          <w:rFonts w:ascii="Arial" w:hAnsi="Arial" w:cs="Arial"/>
        </w:rPr>
      </w:pPr>
      <w:r>
        <w:rPr>
          <w:rFonts w:ascii="Arial" w:hAnsi="Arial" w:cs="Arial"/>
        </w:rPr>
        <w:t xml:space="preserve">It is also important to clarify the UE side behavior on how to determine the LTM successful completion, </w:t>
      </w:r>
      <w:r>
        <w:rPr>
          <w:rFonts w:ascii="Arial" w:hAnsi="Arial" w:cs="Arial"/>
        </w:rPr>
        <w:lastRenderedPageBreak/>
        <w:t>which may be related the handling of LTM timer.</w:t>
      </w:r>
    </w:p>
    <w:p w14:paraId="01F2E5F7" w14:textId="1F7C1F4A" w:rsidR="00835771" w:rsidRPr="00E551A0" w:rsidRDefault="00835771" w:rsidP="00835771">
      <w:pPr>
        <w:rPr>
          <w:rFonts w:ascii="Arial" w:hAnsi="Arial" w:cs="Arial"/>
          <w:b/>
        </w:rPr>
      </w:pPr>
      <w:r w:rsidRPr="00E551A0">
        <w:rPr>
          <w:rFonts w:ascii="Arial" w:hAnsi="Arial" w:cs="Arial"/>
          <w:b/>
        </w:rPr>
        <w:t xml:space="preserve">Question </w:t>
      </w:r>
      <w:r>
        <w:rPr>
          <w:rFonts w:ascii="Arial" w:hAnsi="Arial" w:cs="Arial"/>
          <w:b/>
        </w:rPr>
        <w:t>2d</w:t>
      </w:r>
      <w:r w:rsidRPr="00E551A0">
        <w:rPr>
          <w:rFonts w:ascii="Arial" w:hAnsi="Arial" w:cs="Arial"/>
          <w:b/>
        </w:rPr>
        <w:t>: do you agree</w:t>
      </w:r>
      <w:r>
        <w:rPr>
          <w:rFonts w:ascii="Arial" w:hAnsi="Arial" w:cs="Arial"/>
          <w:b/>
        </w:rPr>
        <w:t>, f</w:t>
      </w:r>
      <w:r w:rsidRPr="00835771">
        <w:rPr>
          <w:rFonts w:ascii="Arial" w:hAnsi="Arial" w:cs="Arial"/>
          <w:b/>
        </w:rPr>
        <w:t xml:space="preserve">or RACH-based LTM, the UE considers that LTM </w:t>
      </w:r>
      <w:r w:rsidR="00C94252">
        <w:rPr>
          <w:rFonts w:ascii="Arial" w:hAnsi="Arial" w:cs="Arial"/>
          <w:b/>
        </w:rPr>
        <w:t xml:space="preserve">execution </w:t>
      </w:r>
      <w:r w:rsidRPr="00835771">
        <w:rPr>
          <w:rFonts w:ascii="Arial" w:hAnsi="Arial" w:cs="Arial"/>
          <w:b/>
        </w:rPr>
        <w:t xml:space="preserve">procedure is </w:t>
      </w:r>
      <w:r w:rsidR="00F84CFF" w:rsidRPr="00C94252">
        <w:rPr>
          <w:rFonts w:ascii="Arial" w:hAnsi="Arial" w:cs="Arial"/>
          <w:b/>
        </w:rPr>
        <w:t xml:space="preserve">successfully </w:t>
      </w:r>
      <w:r w:rsidRPr="00835771">
        <w:rPr>
          <w:rFonts w:ascii="Arial" w:hAnsi="Arial" w:cs="Arial"/>
          <w:b/>
        </w:rPr>
        <w:t>completed when the RACH is successfully completed</w:t>
      </w:r>
      <w:r w:rsidRPr="00E551A0">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835771" w:rsidRPr="00E551A0" w14:paraId="11CE53E7" w14:textId="77777777" w:rsidTr="000131CC">
        <w:tc>
          <w:tcPr>
            <w:tcW w:w="1668" w:type="dxa"/>
          </w:tcPr>
          <w:p w14:paraId="5E6CE1E9" w14:textId="77777777" w:rsidR="00835771" w:rsidRPr="00E551A0" w:rsidRDefault="00835771" w:rsidP="000131CC">
            <w:pPr>
              <w:spacing w:beforeLines="50" w:before="120" w:afterLines="50" w:after="120"/>
              <w:rPr>
                <w:rFonts w:ascii="Arial" w:hAnsi="Arial" w:cs="Arial"/>
                <w:b/>
              </w:rPr>
            </w:pPr>
            <w:r w:rsidRPr="00E551A0">
              <w:rPr>
                <w:rFonts w:ascii="Arial" w:hAnsi="Arial" w:cs="Arial"/>
                <w:b/>
              </w:rPr>
              <w:t>Companies</w:t>
            </w:r>
          </w:p>
        </w:tc>
        <w:tc>
          <w:tcPr>
            <w:tcW w:w="1417" w:type="dxa"/>
          </w:tcPr>
          <w:p w14:paraId="122395CB" w14:textId="77777777" w:rsidR="00835771" w:rsidRPr="00E551A0" w:rsidRDefault="00835771" w:rsidP="000131CC">
            <w:pPr>
              <w:spacing w:beforeLines="50" w:before="120" w:afterLines="50" w:after="120"/>
              <w:rPr>
                <w:rFonts w:ascii="Arial" w:hAnsi="Arial" w:cs="Arial"/>
                <w:b/>
              </w:rPr>
            </w:pPr>
            <w:r w:rsidRPr="00E551A0">
              <w:rPr>
                <w:rFonts w:ascii="Arial" w:hAnsi="Arial" w:cs="Arial"/>
                <w:b/>
              </w:rPr>
              <w:t>Yes or No?</w:t>
            </w:r>
          </w:p>
        </w:tc>
        <w:tc>
          <w:tcPr>
            <w:tcW w:w="6770" w:type="dxa"/>
          </w:tcPr>
          <w:p w14:paraId="7A3657AC" w14:textId="77777777" w:rsidR="00835771" w:rsidRPr="00E551A0" w:rsidRDefault="00835771" w:rsidP="000131CC">
            <w:pPr>
              <w:spacing w:beforeLines="50" w:before="120" w:afterLines="50" w:after="120"/>
              <w:rPr>
                <w:rFonts w:ascii="Arial" w:hAnsi="Arial" w:cs="Arial"/>
                <w:b/>
              </w:rPr>
            </w:pPr>
            <w:r w:rsidRPr="00E551A0">
              <w:rPr>
                <w:rFonts w:ascii="Arial" w:hAnsi="Arial" w:cs="Arial"/>
                <w:b/>
              </w:rPr>
              <w:t>Comments</w:t>
            </w:r>
          </w:p>
        </w:tc>
      </w:tr>
      <w:tr w:rsidR="00835771" w:rsidRPr="00E551A0" w14:paraId="00D163B2" w14:textId="77777777" w:rsidTr="000131CC">
        <w:tc>
          <w:tcPr>
            <w:tcW w:w="1668" w:type="dxa"/>
          </w:tcPr>
          <w:p w14:paraId="3375867B" w14:textId="77777777" w:rsidR="00835771" w:rsidRPr="00E551A0" w:rsidRDefault="00835771" w:rsidP="000131CC">
            <w:pPr>
              <w:spacing w:beforeLines="50" w:before="120" w:afterLines="50" w:after="120"/>
              <w:rPr>
                <w:rFonts w:ascii="Arial" w:hAnsi="Arial" w:cs="Arial"/>
              </w:rPr>
            </w:pPr>
          </w:p>
        </w:tc>
        <w:tc>
          <w:tcPr>
            <w:tcW w:w="1417" w:type="dxa"/>
          </w:tcPr>
          <w:p w14:paraId="3EB4F40D" w14:textId="77777777" w:rsidR="00835771" w:rsidRPr="00E551A0" w:rsidRDefault="00835771" w:rsidP="000131CC">
            <w:pPr>
              <w:spacing w:beforeLines="50" w:before="120" w:afterLines="50" w:after="120"/>
              <w:rPr>
                <w:rFonts w:ascii="Arial" w:hAnsi="Arial" w:cs="Arial"/>
              </w:rPr>
            </w:pPr>
          </w:p>
        </w:tc>
        <w:tc>
          <w:tcPr>
            <w:tcW w:w="6770" w:type="dxa"/>
          </w:tcPr>
          <w:p w14:paraId="3F03689F" w14:textId="77777777" w:rsidR="00835771" w:rsidRPr="00E551A0" w:rsidRDefault="00835771" w:rsidP="000131CC">
            <w:pPr>
              <w:spacing w:beforeLines="50" w:before="120" w:afterLines="50" w:after="120"/>
              <w:rPr>
                <w:rFonts w:ascii="Arial" w:hAnsi="Arial" w:cs="Arial"/>
              </w:rPr>
            </w:pPr>
          </w:p>
        </w:tc>
      </w:tr>
      <w:tr w:rsidR="00835771" w:rsidRPr="00E551A0" w14:paraId="5377E251" w14:textId="77777777" w:rsidTr="000131CC">
        <w:tc>
          <w:tcPr>
            <w:tcW w:w="1668" w:type="dxa"/>
          </w:tcPr>
          <w:p w14:paraId="7BEA6586" w14:textId="77777777" w:rsidR="00835771" w:rsidRPr="00E551A0" w:rsidRDefault="00835771" w:rsidP="000131CC">
            <w:pPr>
              <w:spacing w:beforeLines="50" w:before="120" w:afterLines="50" w:after="120"/>
              <w:rPr>
                <w:rFonts w:ascii="Arial" w:hAnsi="Arial" w:cs="Arial"/>
              </w:rPr>
            </w:pPr>
          </w:p>
        </w:tc>
        <w:tc>
          <w:tcPr>
            <w:tcW w:w="1417" w:type="dxa"/>
          </w:tcPr>
          <w:p w14:paraId="6A45B8EB" w14:textId="77777777" w:rsidR="00835771" w:rsidRPr="00E551A0" w:rsidRDefault="00835771" w:rsidP="000131CC">
            <w:pPr>
              <w:spacing w:beforeLines="50" w:before="120" w:afterLines="50" w:after="120"/>
              <w:rPr>
                <w:rFonts w:ascii="Arial" w:hAnsi="Arial" w:cs="Arial"/>
              </w:rPr>
            </w:pPr>
          </w:p>
        </w:tc>
        <w:tc>
          <w:tcPr>
            <w:tcW w:w="6770" w:type="dxa"/>
          </w:tcPr>
          <w:p w14:paraId="0FD402B0" w14:textId="77777777" w:rsidR="00835771" w:rsidRPr="00E551A0" w:rsidRDefault="00835771" w:rsidP="000131CC">
            <w:pPr>
              <w:spacing w:beforeLines="50" w:before="120" w:afterLines="50" w:after="120"/>
              <w:rPr>
                <w:rFonts w:ascii="Arial" w:hAnsi="Arial" w:cs="Arial"/>
              </w:rPr>
            </w:pPr>
          </w:p>
        </w:tc>
      </w:tr>
      <w:tr w:rsidR="00835771" w:rsidRPr="00E551A0" w14:paraId="04536031" w14:textId="77777777" w:rsidTr="000131CC">
        <w:tc>
          <w:tcPr>
            <w:tcW w:w="1668" w:type="dxa"/>
          </w:tcPr>
          <w:p w14:paraId="39322919" w14:textId="77777777" w:rsidR="00835771" w:rsidRPr="00E551A0" w:rsidRDefault="00835771" w:rsidP="000131CC">
            <w:pPr>
              <w:spacing w:beforeLines="50" w:before="120" w:afterLines="50" w:after="120"/>
              <w:rPr>
                <w:rFonts w:ascii="Arial" w:hAnsi="Arial" w:cs="Arial"/>
              </w:rPr>
            </w:pPr>
          </w:p>
        </w:tc>
        <w:tc>
          <w:tcPr>
            <w:tcW w:w="1417" w:type="dxa"/>
          </w:tcPr>
          <w:p w14:paraId="545F7E98" w14:textId="77777777" w:rsidR="00835771" w:rsidRPr="00E551A0" w:rsidRDefault="00835771" w:rsidP="000131CC">
            <w:pPr>
              <w:spacing w:beforeLines="50" w:before="120" w:afterLines="50" w:after="120"/>
              <w:rPr>
                <w:rFonts w:ascii="Arial" w:hAnsi="Arial" w:cs="Arial"/>
              </w:rPr>
            </w:pPr>
          </w:p>
        </w:tc>
        <w:tc>
          <w:tcPr>
            <w:tcW w:w="6770" w:type="dxa"/>
          </w:tcPr>
          <w:p w14:paraId="6E88773D" w14:textId="77777777" w:rsidR="00835771" w:rsidRPr="00E551A0" w:rsidRDefault="00835771" w:rsidP="000131CC">
            <w:pPr>
              <w:spacing w:beforeLines="50" w:before="120" w:afterLines="50" w:after="120"/>
              <w:rPr>
                <w:rFonts w:ascii="Arial" w:hAnsi="Arial" w:cs="Arial"/>
              </w:rPr>
            </w:pPr>
          </w:p>
        </w:tc>
      </w:tr>
      <w:tr w:rsidR="00835771" w:rsidRPr="00E551A0" w14:paraId="55657629" w14:textId="77777777" w:rsidTr="000131CC">
        <w:tc>
          <w:tcPr>
            <w:tcW w:w="1668" w:type="dxa"/>
          </w:tcPr>
          <w:p w14:paraId="0D9DE330" w14:textId="77777777" w:rsidR="00835771" w:rsidRPr="00E551A0" w:rsidRDefault="00835771" w:rsidP="000131CC">
            <w:pPr>
              <w:spacing w:beforeLines="50" w:before="120" w:afterLines="50" w:after="120"/>
              <w:rPr>
                <w:rFonts w:ascii="Arial" w:hAnsi="Arial" w:cs="Arial"/>
              </w:rPr>
            </w:pPr>
          </w:p>
        </w:tc>
        <w:tc>
          <w:tcPr>
            <w:tcW w:w="1417" w:type="dxa"/>
          </w:tcPr>
          <w:p w14:paraId="7D21626E" w14:textId="77777777" w:rsidR="00835771" w:rsidRPr="00E551A0" w:rsidRDefault="00835771" w:rsidP="000131CC">
            <w:pPr>
              <w:spacing w:beforeLines="50" w:before="120" w:afterLines="50" w:after="120"/>
              <w:rPr>
                <w:rFonts w:ascii="Arial" w:hAnsi="Arial" w:cs="Arial"/>
              </w:rPr>
            </w:pPr>
          </w:p>
        </w:tc>
        <w:tc>
          <w:tcPr>
            <w:tcW w:w="6770" w:type="dxa"/>
          </w:tcPr>
          <w:p w14:paraId="04CA066F" w14:textId="77777777" w:rsidR="00835771" w:rsidRPr="00E551A0" w:rsidRDefault="00835771" w:rsidP="000131CC">
            <w:pPr>
              <w:spacing w:beforeLines="50" w:before="120" w:afterLines="50" w:after="120"/>
              <w:rPr>
                <w:rFonts w:ascii="Arial" w:hAnsi="Arial" w:cs="Arial"/>
              </w:rPr>
            </w:pPr>
          </w:p>
        </w:tc>
      </w:tr>
    </w:tbl>
    <w:p w14:paraId="028DAE27" w14:textId="77777777" w:rsidR="006B5F24" w:rsidRDefault="006B5F24" w:rsidP="00A960C2">
      <w:pPr>
        <w:spacing w:beforeLines="50" w:before="120" w:afterLines="50" w:after="120"/>
        <w:rPr>
          <w:rFonts w:ascii="Arial" w:hAnsi="Arial" w:cs="Arial"/>
        </w:rPr>
      </w:pPr>
    </w:p>
    <w:p w14:paraId="59CA6937" w14:textId="56AA497F" w:rsidR="00C94252" w:rsidRPr="00E551A0" w:rsidRDefault="00C94252" w:rsidP="00C94252">
      <w:pPr>
        <w:rPr>
          <w:rFonts w:ascii="Arial" w:hAnsi="Arial" w:cs="Arial"/>
          <w:b/>
        </w:rPr>
      </w:pPr>
      <w:r w:rsidRPr="00E551A0">
        <w:rPr>
          <w:rFonts w:ascii="Arial" w:hAnsi="Arial" w:cs="Arial"/>
          <w:b/>
        </w:rPr>
        <w:t xml:space="preserve">Question </w:t>
      </w:r>
      <w:r>
        <w:rPr>
          <w:rFonts w:ascii="Arial" w:hAnsi="Arial" w:cs="Arial"/>
          <w:b/>
        </w:rPr>
        <w:t>2e</w:t>
      </w:r>
      <w:r w:rsidRPr="00E551A0">
        <w:rPr>
          <w:rFonts w:ascii="Arial" w:hAnsi="Arial" w:cs="Arial"/>
          <w:b/>
        </w:rPr>
        <w:t>: do you agree</w:t>
      </w:r>
      <w:r>
        <w:rPr>
          <w:rFonts w:ascii="Arial" w:hAnsi="Arial" w:cs="Arial"/>
          <w:b/>
        </w:rPr>
        <w:t>, f</w:t>
      </w:r>
      <w:r w:rsidRPr="00C94252">
        <w:rPr>
          <w:rFonts w:ascii="Arial" w:hAnsi="Arial" w:cs="Arial"/>
          <w:b/>
        </w:rPr>
        <w:t xml:space="preserve">or RACH-less LTM, the UE considers that LTM </w:t>
      </w:r>
      <w:r w:rsidR="00F84CFF">
        <w:rPr>
          <w:rFonts w:ascii="Arial" w:hAnsi="Arial" w:cs="Arial"/>
          <w:b/>
        </w:rPr>
        <w:t xml:space="preserve">execution </w:t>
      </w:r>
      <w:r w:rsidRPr="00C94252">
        <w:rPr>
          <w:rFonts w:ascii="Arial" w:hAnsi="Arial" w:cs="Arial"/>
          <w:b/>
        </w:rPr>
        <w:t xml:space="preserve">procedure is </w:t>
      </w:r>
      <w:r w:rsidR="00F84CFF" w:rsidRPr="00C94252">
        <w:rPr>
          <w:rFonts w:ascii="Arial" w:hAnsi="Arial" w:cs="Arial"/>
          <w:b/>
        </w:rPr>
        <w:t xml:space="preserve">successfully </w:t>
      </w:r>
      <w:r w:rsidRPr="00C94252">
        <w:rPr>
          <w:rFonts w:ascii="Arial" w:hAnsi="Arial" w:cs="Arial"/>
          <w:b/>
        </w:rPr>
        <w:t>complete when the UE determines the NW has successfully received its first UL data</w:t>
      </w:r>
      <w:r w:rsidRPr="00E551A0">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94252" w:rsidRPr="00E551A0" w14:paraId="6FE66ECC" w14:textId="77777777" w:rsidTr="000131CC">
        <w:tc>
          <w:tcPr>
            <w:tcW w:w="1668" w:type="dxa"/>
          </w:tcPr>
          <w:p w14:paraId="45334FB4" w14:textId="77777777" w:rsidR="00C94252" w:rsidRPr="00E551A0" w:rsidRDefault="00C94252" w:rsidP="000131CC">
            <w:pPr>
              <w:spacing w:beforeLines="50" w:before="120" w:afterLines="50" w:after="120"/>
              <w:rPr>
                <w:rFonts w:ascii="Arial" w:hAnsi="Arial" w:cs="Arial"/>
                <w:b/>
              </w:rPr>
            </w:pPr>
            <w:r w:rsidRPr="00E551A0">
              <w:rPr>
                <w:rFonts w:ascii="Arial" w:hAnsi="Arial" w:cs="Arial"/>
                <w:b/>
              </w:rPr>
              <w:t>Companies</w:t>
            </w:r>
          </w:p>
        </w:tc>
        <w:tc>
          <w:tcPr>
            <w:tcW w:w="1417" w:type="dxa"/>
          </w:tcPr>
          <w:p w14:paraId="5C85755F" w14:textId="77777777" w:rsidR="00C94252" w:rsidRPr="00E551A0" w:rsidRDefault="00C94252" w:rsidP="000131CC">
            <w:pPr>
              <w:spacing w:beforeLines="50" w:before="120" w:afterLines="50" w:after="120"/>
              <w:rPr>
                <w:rFonts w:ascii="Arial" w:hAnsi="Arial" w:cs="Arial"/>
                <w:b/>
              </w:rPr>
            </w:pPr>
            <w:r w:rsidRPr="00E551A0">
              <w:rPr>
                <w:rFonts w:ascii="Arial" w:hAnsi="Arial" w:cs="Arial"/>
                <w:b/>
              </w:rPr>
              <w:t>Yes or No?</w:t>
            </w:r>
          </w:p>
        </w:tc>
        <w:tc>
          <w:tcPr>
            <w:tcW w:w="6770" w:type="dxa"/>
          </w:tcPr>
          <w:p w14:paraId="06F49435" w14:textId="77777777" w:rsidR="00C94252" w:rsidRPr="00E551A0" w:rsidRDefault="00C94252" w:rsidP="000131CC">
            <w:pPr>
              <w:spacing w:beforeLines="50" w:before="120" w:afterLines="50" w:after="120"/>
              <w:rPr>
                <w:rFonts w:ascii="Arial" w:hAnsi="Arial" w:cs="Arial"/>
                <w:b/>
              </w:rPr>
            </w:pPr>
            <w:r w:rsidRPr="00E551A0">
              <w:rPr>
                <w:rFonts w:ascii="Arial" w:hAnsi="Arial" w:cs="Arial"/>
                <w:b/>
              </w:rPr>
              <w:t>Comments</w:t>
            </w:r>
          </w:p>
        </w:tc>
      </w:tr>
      <w:tr w:rsidR="00C94252" w:rsidRPr="00E551A0" w14:paraId="33A07B17" w14:textId="77777777" w:rsidTr="000131CC">
        <w:tc>
          <w:tcPr>
            <w:tcW w:w="1668" w:type="dxa"/>
          </w:tcPr>
          <w:p w14:paraId="76357521" w14:textId="77777777" w:rsidR="00C94252" w:rsidRPr="00E551A0" w:rsidRDefault="00C94252" w:rsidP="000131CC">
            <w:pPr>
              <w:spacing w:beforeLines="50" w:before="120" w:afterLines="50" w:after="120"/>
              <w:rPr>
                <w:rFonts w:ascii="Arial" w:hAnsi="Arial" w:cs="Arial"/>
              </w:rPr>
            </w:pPr>
          </w:p>
        </w:tc>
        <w:tc>
          <w:tcPr>
            <w:tcW w:w="1417" w:type="dxa"/>
          </w:tcPr>
          <w:p w14:paraId="7BDB57EA" w14:textId="77777777" w:rsidR="00C94252" w:rsidRPr="00E551A0" w:rsidRDefault="00C94252" w:rsidP="000131CC">
            <w:pPr>
              <w:spacing w:beforeLines="50" w:before="120" w:afterLines="50" w:after="120"/>
              <w:rPr>
                <w:rFonts w:ascii="Arial" w:hAnsi="Arial" w:cs="Arial"/>
              </w:rPr>
            </w:pPr>
          </w:p>
        </w:tc>
        <w:tc>
          <w:tcPr>
            <w:tcW w:w="6770" w:type="dxa"/>
          </w:tcPr>
          <w:p w14:paraId="28C89FA0" w14:textId="77777777" w:rsidR="00C94252" w:rsidRPr="00E551A0" w:rsidRDefault="00C94252" w:rsidP="000131CC">
            <w:pPr>
              <w:spacing w:beforeLines="50" w:before="120" w:afterLines="50" w:after="120"/>
              <w:rPr>
                <w:rFonts w:ascii="Arial" w:hAnsi="Arial" w:cs="Arial"/>
              </w:rPr>
            </w:pPr>
          </w:p>
        </w:tc>
      </w:tr>
      <w:tr w:rsidR="00C94252" w:rsidRPr="00E551A0" w14:paraId="43D3FA15" w14:textId="77777777" w:rsidTr="000131CC">
        <w:tc>
          <w:tcPr>
            <w:tcW w:w="1668" w:type="dxa"/>
          </w:tcPr>
          <w:p w14:paraId="2E9F0383" w14:textId="77777777" w:rsidR="00C94252" w:rsidRPr="00E551A0" w:rsidRDefault="00C94252" w:rsidP="000131CC">
            <w:pPr>
              <w:spacing w:beforeLines="50" w:before="120" w:afterLines="50" w:after="120"/>
              <w:rPr>
                <w:rFonts w:ascii="Arial" w:hAnsi="Arial" w:cs="Arial"/>
              </w:rPr>
            </w:pPr>
          </w:p>
        </w:tc>
        <w:tc>
          <w:tcPr>
            <w:tcW w:w="1417" w:type="dxa"/>
          </w:tcPr>
          <w:p w14:paraId="2556907C" w14:textId="77777777" w:rsidR="00C94252" w:rsidRPr="00E551A0" w:rsidRDefault="00C94252" w:rsidP="000131CC">
            <w:pPr>
              <w:spacing w:beforeLines="50" w:before="120" w:afterLines="50" w:after="120"/>
              <w:rPr>
                <w:rFonts w:ascii="Arial" w:hAnsi="Arial" w:cs="Arial"/>
              </w:rPr>
            </w:pPr>
          </w:p>
        </w:tc>
        <w:tc>
          <w:tcPr>
            <w:tcW w:w="6770" w:type="dxa"/>
          </w:tcPr>
          <w:p w14:paraId="04F19B00" w14:textId="77777777" w:rsidR="00C94252" w:rsidRPr="00E551A0" w:rsidRDefault="00C94252" w:rsidP="000131CC">
            <w:pPr>
              <w:spacing w:beforeLines="50" w:before="120" w:afterLines="50" w:after="120"/>
              <w:rPr>
                <w:rFonts w:ascii="Arial" w:hAnsi="Arial" w:cs="Arial"/>
              </w:rPr>
            </w:pPr>
          </w:p>
        </w:tc>
      </w:tr>
      <w:tr w:rsidR="00C94252" w:rsidRPr="00E551A0" w14:paraId="634B30F8" w14:textId="77777777" w:rsidTr="000131CC">
        <w:tc>
          <w:tcPr>
            <w:tcW w:w="1668" w:type="dxa"/>
          </w:tcPr>
          <w:p w14:paraId="362DE27A" w14:textId="77777777" w:rsidR="00C94252" w:rsidRPr="00E551A0" w:rsidRDefault="00C94252" w:rsidP="000131CC">
            <w:pPr>
              <w:spacing w:beforeLines="50" w:before="120" w:afterLines="50" w:after="120"/>
              <w:rPr>
                <w:rFonts w:ascii="Arial" w:hAnsi="Arial" w:cs="Arial"/>
              </w:rPr>
            </w:pPr>
          </w:p>
        </w:tc>
        <w:tc>
          <w:tcPr>
            <w:tcW w:w="1417" w:type="dxa"/>
          </w:tcPr>
          <w:p w14:paraId="19563CE9" w14:textId="77777777" w:rsidR="00C94252" w:rsidRPr="00E551A0" w:rsidRDefault="00C94252" w:rsidP="000131CC">
            <w:pPr>
              <w:spacing w:beforeLines="50" w:before="120" w:afterLines="50" w:after="120"/>
              <w:rPr>
                <w:rFonts w:ascii="Arial" w:hAnsi="Arial" w:cs="Arial"/>
              </w:rPr>
            </w:pPr>
          </w:p>
        </w:tc>
        <w:tc>
          <w:tcPr>
            <w:tcW w:w="6770" w:type="dxa"/>
          </w:tcPr>
          <w:p w14:paraId="1C6B8147" w14:textId="77777777" w:rsidR="00C94252" w:rsidRPr="00E551A0" w:rsidRDefault="00C94252" w:rsidP="000131CC">
            <w:pPr>
              <w:spacing w:beforeLines="50" w:before="120" w:afterLines="50" w:after="120"/>
              <w:rPr>
                <w:rFonts w:ascii="Arial" w:hAnsi="Arial" w:cs="Arial"/>
              </w:rPr>
            </w:pPr>
          </w:p>
        </w:tc>
      </w:tr>
      <w:tr w:rsidR="00C94252" w:rsidRPr="00E551A0" w14:paraId="723CB9CB" w14:textId="77777777" w:rsidTr="000131CC">
        <w:tc>
          <w:tcPr>
            <w:tcW w:w="1668" w:type="dxa"/>
          </w:tcPr>
          <w:p w14:paraId="56A2926D" w14:textId="77777777" w:rsidR="00C94252" w:rsidRPr="00E551A0" w:rsidRDefault="00C94252" w:rsidP="000131CC">
            <w:pPr>
              <w:spacing w:beforeLines="50" w:before="120" w:afterLines="50" w:after="120"/>
              <w:rPr>
                <w:rFonts w:ascii="Arial" w:hAnsi="Arial" w:cs="Arial"/>
              </w:rPr>
            </w:pPr>
          </w:p>
        </w:tc>
        <w:tc>
          <w:tcPr>
            <w:tcW w:w="1417" w:type="dxa"/>
          </w:tcPr>
          <w:p w14:paraId="35D854DD" w14:textId="77777777" w:rsidR="00C94252" w:rsidRPr="00E551A0" w:rsidRDefault="00C94252" w:rsidP="000131CC">
            <w:pPr>
              <w:spacing w:beforeLines="50" w:before="120" w:afterLines="50" w:after="120"/>
              <w:rPr>
                <w:rFonts w:ascii="Arial" w:hAnsi="Arial" w:cs="Arial"/>
              </w:rPr>
            </w:pPr>
          </w:p>
        </w:tc>
        <w:tc>
          <w:tcPr>
            <w:tcW w:w="6770" w:type="dxa"/>
          </w:tcPr>
          <w:p w14:paraId="473C6007" w14:textId="77777777" w:rsidR="00C94252" w:rsidRPr="00E551A0" w:rsidRDefault="00C94252" w:rsidP="000131CC">
            <w:pPr>
              <w:spacing w:beforeLines="50" w:before="120" w:afterLines="50" w:after="120"/>
              <w:rPr>
                <w:rFonts w:ascii="Arial" w:hAnsi="Arial" w:cs="Arial"/>
              </w:rPr>
            </w:pPr>
          </w:p>
        </w:tc>
      </w:tr>
    </w:tbl>
    <w:p w14:paraId="61F10D67" w14:textId="77777777" w:rsidR="00730BBB" w:rsidRDefault="00730BBB" w:rsidP="00A960C2">
      <w:pPr>
        <w:spacing w:beforeLines="50" w:before="120" w:afterLines="50" w:after="120"/>
        <w:rPr>
          <w:rFonts w:ascii="Arial" w:hAnsi="Arial" w:cs="Arial"/>
        </w:rPr>
      </w:pPr>
    </w:p>
    <w:p w14:paraId="37014038" w14:textId="53AEC3AF" w:rsidR="00730BBB" w:rsidRDefault="000131CC" w:rsidP="00A960C2">
      <w:pPr>
        <w:spacing w:beforeLines="50" w:before="120" w:afterLines="50" w:after="120"/>
        <w:rPr>
          <w:rFonts w:ascii="Arial" w:hAnsi="Arial" w:cs="Arial"/>
        </w:rPr>
      </w:pPr>
      <w:r>
        <w:rPr>
          <w:rFonts w:ascii="Arial" w:hAnsi="Arial" w:cs="Arial" w:hint="eastAsia"/>
        </w:rPr>
        <w:t>I</w:t>
      </w:r>
      <w:r>
        <w:rPr>
          <w:rFonts w:ascii="Arial" w:hAnsi="Arial" w:cs="Arial"/>
        </w:rPr>
        <w:t xml:space="preserve">n addition, </w:t>
      </w:r>
      <w:r w:rsidR="00780459">
        <w:rPr>
          <w:rFonts w:ascii="Arial" w:hAnsi="Arial" w:cs="Arial"/>
        </w:rPr>
        <w:t>in</w:t>
      </w:r>
      <w:r>
        <w:rPr>
          <w:rFonts w:ascii="Arial" w:hAnsi="Arial" w:cs="Arial"/>
        </w:rPr>
        <w:t xml:space="preserve"> RACH-less LTM cell switch, companies have different proposals on how the UE </w:t>
      </w:r>
      <w:r w:rsidR="001A74E7">
        <w:rPr>
          <w:rFonts w:ascii="Arial" w:hAnsi="Arial" w:cs="Arial"/>
        </w:rPr>
        <w:t>determines</w:t>
      </w:r>
      <w:r>
        <w:rPr>
          <w:rFonts w:ascii="Arial" w:hAnsi="Arial" w:cs="Arial"/>
        </w:rPr>
        <w:t xml:space="preserve"> the NW acknowledge of its first UL data. </w:t>
      </w:r>
      <w:r w:rsidR="00730BBB">
        <w:rPr>
          <w:rFonts w:ascii="Arial" w:hAnsi="Arial" w:cs="Arial"/>
        </w:rPr>
        <w:t xml:space="preserve">Please clarify your view on how the UE determine this successful </w:t>
      </w:r>
      <w:r>
        <w:rPr>
          <w:rFonts w:ascii="Arial" w:hAnsi="Arial" w:cs="Arial"/>
        </w:rPr>
        <w:t>reception by NW,</w:t>
      </w:r>
      <w:r w:rsidR="00780459">
        <w:rPr>
          <w:rFonts w:ascii="Arial" w:hAnsi="Arial" w:cs="Arial"/>
        </w:rPr>
        <w:t xml:space="preserve"> e.g. C-RNTI addressed PDCCH, n</w:t>
      </w:r>
      <w:r w:rsidR="00730BBB">
        <w:rPr>
          <w:rFonts w:ascii="Arial" w:hAnsi="Arial" w:cs="Arial"/>
        </w:rPr>
        <w:t>ew DL MAC CE</w:t>
      </w:r>
      <w:r w:rsidR="00780459">
        <w:rPr>
          <w:rFonts w:ascii="Arial" w:hAnsi="Arial" w:cs="Arial"/>
        </w:rPr>
        <w:t xml:space="preserve">, etc. </w:t>
      </w:r>
    </w:p>
    <w:p w14:paraId="775B5433" w14:textId="0F305BF7" w:rsidR="00362A01" w:rsidRPr="00E551A0" w:rsidRDefault="009B2D07" w:rsidP="00780459">
      <w:pPr>
        <w:spacing w:beforeLines="50" w:before="120" w:afterLines="50" w:after="120"/>
        <w:rPr>
          <w:rFonts w:ascii="Arial" w:hAnsi="Arial" w:cs="Arial"/>
          <w:b/>
        </w:rPr>
      </w:pPr>
      <w:r w:rsidRPr="00E551A0">
        <w:rPr>
          <w:rFonts w:ascii="Arial" w:hAnsi="Arial" w:cs="Arial"/>
          <w:b/>
        </w:rPr>
        <w:t xml:space="preserve">Question </w:t>
      </w:r>
      <w:r w:rsidR="003B3504">
        <w:rPr>
          <w:rFonts w:ascii="Arial" w:hAnsi="Arial" w:cs="Arial"/>
          <w:b/>
        </w:rPr>
        <w:t>2f</w:t>
      </w:r>
      <w:r w:rsidRPr="00E551A0">
        <w:rPr>
          <w:rFonts w:ascii="Arial" w:hAnsi="Arial" w:cs="Arial"/>
          <w:b/>
        </w:rPr>
        <w:t xml:space="preserve">: </w:t>
      </w:r>
      <w:r w:rsidR="00780459">
        <w:rPr>
          <w:rFonts w:ascii="Arial" w:hAnsi="Arial" w:cs="Arial"/>
          <w:b/>
        </w:rPr>
        <w:t>I</w:t>
      </w:r>
      <w:r w:rsidR="00780459" w:rsidRPr="00780459">
        <w:rPr>
          <w:rFonts w:ascii="Arial" w:hAnsi="Arial" w:cs="Arial"/>
          <w:b/>
        </w:rPr>
        <w:t>n RACH-less LTM cell switch</w:t>
      </w:r>
      <w:r w:rsidR="00780459">
        <w:rPr>
          <w:rFonts w:ascii="Arial" w:hAnsi="Arial" w:cs="Arial"/>
          <w:b/>
        </w:rPr>
        <w:t xml:space="preserve">, </w:t>
      </w:r>
      <w:r w:rsidR="00780459" w:rsidRPr="00780459">
        <w:rPr>
          <w:rFonts w:ascii="Arial" w:hAnsi="Arial" w:cs="Arial"/>
          <w:b/>
        </w:rPr>
        <w:t>how the UE determine</w:t>
      </w:r>
      <w:r w:rsidR="00780459">
        <w:rPr>
          <w:rFonts w:ascii="Arial" w:hAnsi="Arial" w:cs="Arial"/>
          <w:b/>
        </w:rPr>
        <w:t>s</w:t>
      </w:r>
      <w:r w:rsidR="00780459" w:rsidRPr="00780459">
        <w:rPr>
          <w:rFonts w:ascii="Arial" w:hAnsi="Arial" w:cs="Arial"/>
          <w:b/>
        </w:rPr>
        <w:t xml:space="preserve"> </w:t>
      </w:r>
      <w:r w:rsidR="00780459">
        <w:rPr>
          <w:rFonts w:ascii="Arial" w:hAnsi="Arial" w:cs="Arial"/>
          <w:b/>
        </w:rPr>
        <w:t>the</w:t>
      </w:r>
      <w:r w:rsidR="00780459" w:rsidRPr="00780459">
        <w:rPr>
          <w:rFonts w:ascii="Arial" w:hAnsi="Arial" w:cs="Arial"/>
          <w:b/>
        </w:rPr>
        <w:t xml:space="preserve"> successful reception</w:t>
      </w:r>
      <w:r w:rsidR="00780459">
        <w:rPr>
          <w:rFonts w:ascii="Arial" w:hAnsi="Arial" w:cs="Arial"/>
          <w:b/>
        </w:rPr>
        <w:t xml:space="preserve"> of its first UL data</w:t>
      </w:r>
      <w:r w:rsidR="00780459" w:rsidRPr="00780459">
        <w:rPr>
          <w:rFonts w:ascii="Arial" w:hAnsi="Arial" w:cs="Arial"/>
          <w:b/>
        </w:rPr>
        <w:t xml:space="preserve"> by NW</w:t>
      </w:r>
      <w:r w:rsidR="00780459">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316"/>
      </w:tblGrid>
      <w:tr w:rsidR="009B2D07" w:rsidRPr="00E551A0" w14:paraId="1209C7F5" w14:textId="77777777" w:rsidTr="00125C62">
        <w:tc>
          <w:tcPr>
            <w:tcW w:w="1668" w:type="dxa"/>
          </w:tcPr>
          <w:p w14:paraId="61115E16" w14:textId="77777777" w:rsidR="009B2D07" w:rsidRPr="00E551A0" w:rsidRDefault="009B2D07" w:rsidP="00CD4F37">
            <w:pPr>
              <w:spacing w:beforeLines="50" w:before="120" w:afterLines="50" w:after="120"/>
              <w:rPr>
                <w:rFonts w:ascii="Arial" w:hAnsi="Arial" w:cs="Arial"/>
                <w:b/>
              </w:rPr>
            </w:pPr>
            <w:r w:rsidRPr="00E551A0">
              <w:rPr>
                <w:rFonts w:ascii="Arial" w:hAnsi="Arial" w:cs="Arial"/>
                <w:b/>
              </w:rPr>
              <w:t>Companies</w:t>
            </w:r>
          </w:p>
        </w:tc>
        <w:tc>
          <w:tcPr>
            <w:tcW w:w="1871" w:type="dxa"/>
          </w:tcPr>
          <w:p w14:paraId="72535186" w14:textId="38E3CA41" w:rsidR="009B2D07" w:rsidRPr="00E551A0" w:rsidRDefault="008B48CF" w:rsidP="00CD4F37">
            <w:pPr>
              <w:spacing w:beforeLines="50" w:before="120" w:afterLines="50" w:after="120"/>
              <w:rPr>
                <w:rFonts w:ascii="Arial" w:hAnsi="Arial" w:cs="Arial"/>
                <w:b/>
              </w:rPr>
            </w:pPr>
            <w:r w:rsidRPr="00E551A0">
              <w:rPr>
                <w:rFonts w:ascii="Arial" w:hAnsi="Arial" w:cs="Arial"/>
                <w:b/>
              </w:rPr>
              <w:t>Option</w:t>
            </w:r>
            <w:r w:rsidR="009B2D07" w:rsidRPr="00E551A0">
              <w:rPr>
                <w:rFonts w:ascii="Arial" w:hAnsi="Arial" w:cs="Arial"/>
                <w:b/>
              </w:rPr>
              <w:t>?</w:t>
            </w:r>
          </w:p>
        </w:tc>
        <w:tc>
          <w:tcPr>
            <w:tcW w:w="6316" w:type="dxa"/>
          </w:tcPr>
          <w:p w14:paraId="016B723A" w14:textId="77777777" w:rsidR="009B2D07" w:rsidRPr="00E551A0" w:rsidRDefault="009B2D07" w:rsidP="00CD4F37">
            <w:pPr>
              <w:spacing w:beforeLines="50" w:before="120" w:afterLines="50" w:after="120"/>
              <w:rPr>
                <w:rFonts w:ascii="Arial" w:hAnsi="Arial" w:cs="Arial"/>
                <w:b/>
              </w:rPr>
            </w:pPr>
            <w:r w:rsidRPr="00E551A0">
              <w:rPr>
                <w:rFonts w:ascii="Arial" w:hAnsi="Arial" w:cs="Arial"/>
                <w:b/>
              </w:rPr>
              <w:t>Comments</w:t>
            </w:r>
          </w:p>
        </w:tc>
      </w:tr>
      <w:tr w:rsidR="009B2D07" w:rsidRPr="00E551A0" w14:paraId="5BDEB8BD" w14:textId="77777777" w:rsidTr="00125C62">
        <w:tc>
          <w:tcPr>
            <w:tcW w:w="1668" w:type="dxa"/>
          </w:tcPr>
          <w:p w14:paraId="1C48ADEA" w14:textId="77777777" w:rsidR="009B2D07" w:rsidRPr="00E551A0" w:rsidRDefault="009B2D07" w:rsidP="00CD4F37">
            <w:pPr>
              <w:spacing w:beforeLines="50" w:before="120" w:afterLines="50" w:after="120"/>
              <w:rPr>
                <w:rFonts w:ascii="Arial" w:hAnsi="Arial" w:cs="Arial"/>
              </w:rPr>
            </w:pPr>
          </w:p>
        </w:tc>
        <w:tc>
          <w:tcPr>
            <w:tcW w:w="1871" w:type="dxa"/>
          </w:tcPr>
          <w:p w14:paraId="2B44B9EC" w14:textId="3DF39836" w:rsidR="009B2D07" w:rsidRPr="00E551A0" w:rsidRDefault="009B2D07" w:rsidP="00CD4F37">
            <w:pPr>
              <w:spacing w:beforeLines="50" w:before="120" w:afterLines="50" w:after="120"/>
              <w:rPr>
                <w:rFonts w:ascii="Arial" w:hAnsi="Arial" w:cs="Arial"/>
              </w:rPr>
            </w:pPr>
          </w:p>
        </w:tc>
        <w:tc>
          <w:tcPr>
            <w:tcW w:w="6316" w:type="dxa"/>
          </w:tcPr>
          <w:p w14:paraId="069D4EA5" w14:textId="77777777" w:rsidR="009B2D07" w:rsidRPr="00E551A0" w:rsidRDefault="009B2D07" w:rsidP="00CD4F37">
            <w:pPr>
              <w:spacing w:beforeLines="50" w:before="120" w:afterLines="50" w:after="120"/>
              <w:rPr>
                <w:rFonts w:ascii="Arial" w:hAnsi="Arial" w:cs="Arial"/>
              </w:rPr>
            </w:pPr>
          </w:p>
        </w:tc>
      </w:tr>
      <w:tr w:rsidR="009B2D07" w:rsidRPr="00E551A0" w14:paraId="0506CF1B" w14:textId="77777777" w:rsidTr="00125C62">
        <w:tc>
          <w:tcPr>
            <w:tcW w:w="1668" w:type="dxa"/>
          </w:tcPr>
          <w:p w14:paraId="0A6213FA" w14:textId="77777777" w:rsidR="009B2D07" w:rsidRPr="00E551A0" w:rsidRDefault="009B2D07" w:rsidP="00CD4F37">
            <w:pPr>
              <w:spacing w:beforeLines="50" w:before="120" w:afterLines="50" w:after="120"/>
              <w:rPr>
                <w:rFonts w:ascii="Arial" w:hAnsi="Arial" w:cs="Arial"/>
              </w:rPr>
            </w:pPr>
          </w:p>
        </w:tc>
        <w:tc>
          <w:tcPr>
            <w:tcW w:w="1871" w:type="dxa"/>
          </w:tcPr>
          <w:p w14:paraId="6FA5096D" w14:textId="77777777" w:rsidR="009B2D07" w:rsidRPr="00E551A0" w:rsidRDefault="009B2D07" w:rsidP="00CD4F37">
            <w:pPr>
              <w:spacing w:beforeLines="50" w:before="120" w:afterLines="50" w:after="120"/>
              <w:rPr>
                <w:rFonts w:ascii="Arial" w:hAnsi="Arial" w:cs="Arial"/>
              </w:rPr>
            </w:pPr>
          </w:p>
        </w:tc>
        <w:tc>
          <w:tcPr>
            <w:tcW w:w="6316" w:type="dxa"/>
          </w:tcPr>
          <w:p w14:paraId="29678FDD" w14:textId="77777777" w:rsidR="009B2D07" w:rsidRPr="00E551A0" w:rsidRDefault="009B2D07" w:rsidP="00CD4F37">
            <w:pPr>
              <w:spacing w:beforeLines="50" w:before="120" w:afterLines="50" w:after="120"/>
              <w:rPr>
                <w:rFonts w:ascii="Arial" w:hAnsi="Arial" w:cs="Arial"/>
              </w:rPr>
            </w:pPr>
          </w:p>
        </w:tc>
      </w:tr>
      <w:tr w:rsidR="009B2D07" w:rsidRPr="00E551A0" w14:paraId="489C5FB0" w14:textId="77777777" w:rsidTr="00125C62">
        <w:tc>
          <w:tcPr>
            <w:tcW w:w="1668" w:type="dxa"/>
          </w:tcPr>
          <w:p w14:paraId="7143ECA9" w14:textId="77777777" w:rsidR="009B2D07" w:rsidRPr="00E551A0" w:rsidRDefault="009B2D07" w:rsidP="00CD4F37">
            <w:pPr>
              <w:spacing w:beforeLines="50" w:before="120" w:afterLines="50" w:after="120"/>
              <w:rPr>
                <w:rFonts w:ascii="Arial" w:hAnsi="Arial" w:cs="Arial"/>
              </w:rPr>
            </w:pPr>
          </w:p>
        </w:tc>
        <w:tc>
          <w:tcPr>
            <w:tcW w:w="1871" w:type="dxa"/>
          </w:tcPr>
          <w:p w14:paraId="55DB15E4" w14:textId="77777777" w:rsidR="009B2D07" w:rsidRPr="00E551A0" w:rsidRDefault="009B2D07" w:rsidP="00CD4F37">
            <w:pPr>
              <w:spacing w:beforeLines="50" w:before="120" w:afterLines="50" w:after="120"/>
              <w:rPr>
                <w:rFonts w:ascii="Arial" w:hAnsi="Arial" w:cs="Arial"/>
              </w:rPr>
            </w:pPr>
          </w:p>
        </w:tc>
        <w:tc>
          <w:tcPr>
            <w:tcW w:w="6316" w:type="dxa"/>
          </w:tcPr>
          <w:p w14:paraId="50E3A777" w14:textId="77777777" w:rsidR="009B2D07" w:rsidRPr="00E551A0" w:rsidRDefault="009B2D07" w:rsidP="00CD4F37">
            <w:pPr>
              <w:spacing w:beforeLines="50" w:before="120" w:afterLines="50" w:after="120"/>
              <w:rPr>
                <w:rFonts w:ascii="Arial" w:hAnsi="Arial" w:cs="Arial"/>
              </w:rPr>
            </w:pPr>
          </w:p>
        </w:tc>
      </w:tr>
      <w:tr w:rsidR="009B2D07" w:rsidRPr="00E551A0" w14:paraId="3C962E11" w14:textId="77777777" w:rsidTr="00125C62">
        <w:tc>
          <w:tcPr>
            <w:tcW w:w="1668" w:type="dxa"/>
          </w:tcPr>
          <w:p w14:paraId="320FCC83" w14:textId="77777777" w:rsidR="009B2D07" w:rsidRPr="00E551A0" w:rsidRDefault="009B2D07" w:rsidP="00CD4F37">
            <w:pPr>
              <w:spacing w:beforeLines="50" w:before="120" w:afterLines="50" w:after="120"/>
              <w:rPr>
                <w:rFonts w:ascii="Arial" w:hAnsi="Arial" w:cs="Arial"/>
              </w:rPr>
            </w:pPr>
          </w:p>
        </w:tc>
        <w:tc>
          <w:tcPr>
            <w:tcW w:w="1871" w:type="dxa"/>
          </w:tcPr>
          <w:p w14:paraId="232594CF" w14:textId="77777777" w:rsidR="009B2D07" w:rsidRPr="00E551A0" w:rsidRDefault="009B2D07" w:rsidP="00CD4F37">
            <w:pPr>
              <w:spacing w:beforeLines="50" w:before="120" w:afterLines="50" w:after="120"/>
              <w:rPr>
                <w:rFonts w:ascii="Arial" w:hAnsi="Arial" w:cs="Arial"/>
              </w:rPr>
            </w:pPr>
          </w:p>
        </w:tc>
        <w:tc>
          <w:tcPr>
            <w:tcW w:w="6316" w:type="dxa"/>
          </w:tcPr>
          <w:p w14:paraId="73CA8D28" w14:textId="77777777" w:rsidR="009B2D07" w:rsidRPr="00E551A0" w:rsidRDefault="009B2D07" w:rsidP="00CD4F37">
            <w:pPr>
              <w:spacing w:beforeLines="50" w:before="120" w:afterLines="50" w:after="120"/>
              <w:rPr>
                <w:rFonts w:ascii="Arial" w:hAnsi="Arial" w:cs="Arial"/>
              </w:rPr>
            </w:pPr>
          </w:p>
        </w:tc>
      </w:tr>
    </w:tbl>
    <w:p w14:paraId="687229CD" w14:textId="77777777" w:rsidR="009B2D07" w:rsidRPr="00E551A0" w:rsidRDefault="009B2D07" w:rsidP="009B2D07">
      <w:pPr>
        <w:overflowPunct w:val="0"/>
        <w:autoSpaceDE w:val="0"/>
        <w:autoSpaceDN w:val="0"/>
        <w:adjustRightInd w:val="0"/>
        <w:textAlignment w:val="baseline"/>
        <w:rPr>
          <w:rFonts w:ascii="Arial" w:hAnsi="Arial" w:cs="Arial"/>
        </w:rPr>
      </w:pPr>
    </w:p>
    <w:p w14:paraId="2C2B1C2C" w14:textId="3140D255" w:rsidR="00961744" w:rsidRDefault="00961744" w:rsidP="009B2D07">
      <w:pPr>
        <w:spacing w:beforeLines="50" w:before="120" w:afterLines="50" w:after="120"/>
        <w:outlineLvl w:val="1"/>
        <w:rPr>
          <w:rFonts w:ascii="Arial" w:hAnsi="Arial" w:cs="Arial"/>
          <w:b/>
          <w:color w:val="0070C0"/>
        </w:rPr>
      </w:pPr>
      <w:r w:rsidRPr="00E551A0">
        <w:rPr>
          <w:rFonts w:ascii="Arial" w:hAnsi="Arial" w:cs="Arial"/>
          <w:b/>
          <w:color w:val="0070C0"/>
        </w:rPr>
        <w:t>2.</w:t>
      </w:r>
      <w:r w:rsidR="00A36295">
        <w:rPr>
          <w:rFonts w:ascii="Arial" w:hAnsi="Arial" w:cs="Arial"/>
          <w:b/>
          <w:color w:val="0070C0"/>
        </w:rPr>
        <w:t>3</w:t>
      </w:r>
      <w:r w:rsidRPr="00E551A0">
        <w:rPr>
          <w:rFonts w:ascii="Arial" w:hAnsi="Arial" w:cs="Arial"/>
          <w:b/>
          <w:color w:val="0070C0"/>
        </w:rPr>
        <w:t xml:space="preserve"> </w:t>
      </w:r>
      <w:r>
        <w:rPr>
          <w:rFonts w:ascii="Arial" w:hAnsi="Arial" w:cs="Arial"/>
          <w:b/>
          <w:color w:val="0070C0"/>
        </w:rPr>
        <w:t>LTM failure handling</w:t>
      </w:r>
    </w:p>
    <w:p w14:paraId="3C4086F9" w14:textId="3780A588" w:rsidR="000B327E" w:rsidRDefault="00087409" w:rsidP="000B327E">
      <w:pPr>
        <w:pStyle w:val="3"/>
        <w:numPr>
          <w:ilvl w:val="0"/>
          <w:numId w:val="0"/>
        </w:numPr>
        <w:ind w:left="720" w:hanging="720"/>
      </w:pPr>
      <w:r>
        <w:t xml:space="preserve">A: </w:t>
      </w:r>
      <w:r w:rsidR="000B327E" w:rsidRPr="000B327E">
        <w:t xml:space="preserve">LTM </w:t>
      </w:r>
      <w:r w:rsidR="00711C8B" w:rsidRPr="00711C8B">
        <w:t xml:space="preserve">supervisor </w:t>
      </w:r>
      <w:r w:rsidR="000B327E" w:rsidRPr="000B327E">
        <w:t>timer</w:t>
      </w:r>
    </w:p>
    <w:p w14:paraId="1A987A60" w14:textId="4ABCE59B" w:rsidR="009A3878" w:rsidRPr="0001229A" w:rsidRDefault="009A3878" w:rsidP="0001229A">
      <w:pPr>
        <w:spacing w:beforeLines="50" w:before="120" w:afterLines="50" w:after="120"/>
        <w:rPr>
          <w:rFonts w:ascii="Arial" w:hAnsi="Arial" w:cs="Arial"/>
        </w:rPr>
      </w:pPr>
      <w:r w:rsidRPr="0001229A">
        <w:rPr>
          <w:rFonts w:ascii="Arial" w:hAnsi="Arial" w:cs="Arial" w:hint="eastAsia"/>
        </w:rPr>
        <w:t>I</w:t>
      </w:r>
      <w:r w:rsidRPr="0001229A">
        <w:rPr>
          <w:rFonts w:ascii="Arial" w:hAnsi="Arial" w:cs="Arial"/>
        </w:rPr>
        <w:t>t seems companies have quite similar view on the T304-like timer for LTM.</w:t>
      </w:r>
    </w:p>
    <w:p w14:paraId="1D6549BA" w14:textId="3C8BB074" w:rsidR="009A3878" w:rsidRDefault="009A3878" w:rsidP="009A3878">
      <w:pPr>
        <w:spacing w:beforeLines="50" w:before="120" w:afterLines="50" w:after="120"/>
        <w:rPr>
          <w:rFonts w:ascii="Arial" w:hAnsi="Arial" w:cs="Arial"/>
          <w:b/>
        </w:rPr>
      </w:pPr>
      <w:r w:rsidRPr="00E551A0">
        <w:rPr>
          <w:rFonts w:ascii="Arial" w:hAnsi="Arial" w:cs="Arial"/>
          <w:b/>
        </w:rPr>
        <w:t xml:space="preserve">Question </w:t>
      </w:r>
      <w:r>
        <w:rPr>
          <w:rFonts w:ascii="Arial" w:hAnsi="Arial" w:cs="Arial"/>
          <w:b/>
        </w:rPr>
        <w:t>3a</w:t>
      </w:r>
      <w:r w:rsidRPr="00E551A0">
        <w:rPr>
          <w:rFonts w:ascii="Arial" w:hAnsi="Arial" w:cs="Arial"/>
          <w:b/>
        </w:rPr>
        <w:t xml:space="preserve">: </w:t>
      </w:r>
      <w:r w:rsidRPr="009A3878">
        <w:rPr>
          <w:rFonts w:ascii="Arial" w:hAnsi="Arial" w:cs="Arial"/>
          <w:b/>
        </w:rPr>
        <w:t>Do you agree with following behavior</w:t>
      </w:r>
      <w:r>
        <w:rPr>
          <w:rFonts w:ascii="Arial" w:hAnsi="Arial" w:cs="Arial"/>
          <w:b/>
        </w:rPr>
        <w:t>s</w:t>
      </w:r>
      <w:r w:rsidRPr="009A3878">
        <w:rPr>
          <w:rFonts w:ascii="Arial" w:hAnsi="Arial" w:cs="Arial"/>
          <w:b/>
        </w:rPr>
        <w:t xml:space="preserve"> of LTM supervisor timer?</w:t>
      </w:r>
    </w:p>
    <w:p w14:paraId="38809F70" w14:textId="25EA487A" w:rsidR="009A3878" w:rsidRPr="009A3878" w:rsidRDefault="009A3878" w:rsidP="009A3878">
      <w:pPr>
        <w:pStyle w:val="ae"/>
        <w:numPr>
          <w:ilvl w:val="0"/>
          <w:numId w:val="38"/>
        </w:numPr>
        <w:spacing w:beforeLines="50" w:before="120" w:afterLines="50" w:after="120"/>
        <w:rPr>
          <w:rFonts w:ascii="Arial" w:hAnsi="Arial" w:cs="Arial"/>
          <w:b/>
        </w:rPr>
      </w:pPr>
      <w:r>
        <w:rPr>
          <w:rFonts w:ascii="Arial" w:hAnsi="Arial" w:cs="Arial" w:hint="eastAsia"/>
          <w:b/>
        </w:rPr>
        <w:lastRenderedPageBreak/>
        <w:t>1</w:t>
      </w:r>
      <w:r>
        <w:rPr>
          <w:rFonts w:ascii="Arial" w:hAnsi="Arial" w:cs="Arial"/>
          <w:b/>
        </w:rPr>
        <w:t xml:space="preserve">: </w:t>
      </w:r>
      <w:r w:rsidRPr="009A3878">
        <w:rPr>
          <w:rFonts w:ascii="Arial" w:hAnsi="Arial" w:cs="Arial"/>
          <w:b/>
        </w:rPr>
        <w:t xml:space="preserve">The UE starts </w:t>
      </w:r>
      <w:r w:rsidR="00ED7A16">
        <w:rPr>
          <w:rFonts w:ascii="Arial" w:hAnsi="Arial" w:cs="Arial"/>
          <w:b/>
        </w:rPr>
        <w:t xml:space="preserve">the </w:t>
      </w:r>
      <w:r w:rsidRPr="009A3878">
        <w:rPr>
          <w:rFonts w:ascii="Arial" w:hAnsi="Arial" w:cs="Arial"/>
          <w:b/>
        </w:rPr>
        <w:t>LTM supervisor timer</w:t>
      </w:r>
      <w:r w:rsidR="00CD3B61">
        <w:rPr>
          <w:rFonts w:ascii="Arial" w:hAnsi="Arial" w:cs="Arial"/>
          <w:b/>
        </w:rPr>
        <w:t>,</w:t>
      </w:r>
      <w:r w:rsidRPr="009A3878">
        <w:rPr>
          <w:rFonts w:ascii="Arial" w:hAnsi="Arial" w:cs="Arial"/>
          <w:b/>
        </w:rPr>
        <w:t xml:space="preserve"> upon reception of the LTM cell switch MAC CE;</w:t>
      </w:r>
    </w:p>
    <w:p w14:paraId="397169B9" w14:textId="27EB3422" w:rsidR="009A3878" w:rsidRPr="009A3878" w:rsidRDefault="009A3878" w:rsidP="009A3878">
      <w:pPr>
        <w:pStyle w:val="ae"/>
        <w:numPr>
          <w:ilvl w:val="0"/>
          <w:numId w:val="38"/>
        </w:numPr>
        <w:spacing w:beforeLines="50" w:before="120" w:afterLines="50" w:after="120"/>
        <w:rPr>
          <w:rFonts w:ascii="Arial" w:hAnsi="Arial" w:cs="Arial"/>
          <w:b/>
        </w:rPr>
      </w:pPr>
      <w:r>
        <w:rPr>
          <w:rFonts w:ascii="Arial" w:hAnsi="Arial" w:cs="Arial"/>
          <w:b/>
        </w:rPr>
        <w:t>2:</w:t>
      </w:r>
      <w:r w:rsidRPr="009A3878">
        <w:rPr>
          <w:rFonts w:ascii="Arial" w:hAnsi="Arial" w:cs="Arial"/>
          <w:b/>
        </w:rPr>
        <w:tab/>
        <w:t xml:space="preserve">The UE stops </w:t>
      </w:r>
      <w:r w:rsidR="00ED7A16">
        <w:rPr>
          <w:rFonts w:ascii="Arial" w:hAnsi="Arial" w:cs="Arial"/>
          <w:b/>
        </w:rPr>
        <w:t xml:space="preserve">the </w:t>
      </w:r>
      <w:r w:rsidR="007A38EC" w:rsidRPr="009A3878">
        <w:rPr>
          <w:rFonts w:ascii="Arial" w:hAnsi="Arial" w:cs="Arial"/>
          <w:b/>
        </w:rPr>
        <w:t>LTM supervisor timer</w:t>
      </w:r>
      <w:r w:rsidR="00CD3B61">
        <w:rPr>
          <w:rFonts w:ascii="Arial" w:hAnsi="Arial" w:cs="Arial"/>
          <w:b/>
        </w:rPr>
        <w:t>,</w:t>
      </w:r>
      <w:r w:rsidR="007A38EC" w:rsidRPr="009A3878">
        <w:rPr>
          <w:rFonts w:ascii="Arial" w:hAnsi="Arial" w:cs="Arial"/>
          <w:b/>
        </w:rPr>
        <w:t xml:space="preserve"> </w:t>
      </w:r>
      <w:r w:rsidRPr="009A3878">
        <w:rPr>
          <w:rFonts w:ascii="Arial" w:hAnsi="Arial" w:cs="Arial"/>
          <w:b/>
        </w:rPr>
        <w:t>upon successful completion of LTM cell switch;</w:t>
      </w:r>
    </w:p>
    <w:p w14:paraId="55FD2529" w14:textId="03D22AE5" w:rsidR="009A3878" w:rsidRPr="00E648F2" w:rsidRDefault="009A3878" w:rsidP="009A3878">
      <w:pPr>
        <w:pStyle w:val="ae"/>
        <w:numPr>
          <w:ilvl w:val="0"/>
          <w:numId w:val="38"/>
        </w:numPr>
        <w:spacing w:beforeLines="50" w:before="120" w:afterLines="50" w:after="120"/>
        <w:rPr>
          <w:rFonts w:ascii="Arial" w:hAnsi="Arial" w:cs="Arial"/>
          <w:b/>
          <w:sz w:val="21"/>
          <w:szCs w:val="21"/>
        </w:rPr>
      </w:pPr>
      <w:r>
        <w:rPr>
          <w:rFonts w:ascii="Arial" w:hAnsi="Arial" w:cs="Arial"/>
          <w:b/>
        </w:rPr>
        <w:t>3:</w:t>
      </w:r>
      <w:r w:rsidRPr="00E648F2">
        <w:rPr>
          <w:rFonts w:ascii="Arial" w:hAnsi="Arial" w:cs="Arial"/>
          <w:b/>
          <w:sz w:val="21"/>
          <w:szCs w:val="21"/>
        </w:rPr>
        <w:t xml:space="preserve"> If </w:t>
      </w:r>
      <w:r w:rsidR="00ED7A16" w:rsidRPr="00E648F2">
        <w:rPr>
          <w:rFonts w:ascii="Arial" w:hAnsi="Arial" w:cs="Arial"/>
          <w:b/>
          <w:sz w:val="21"/>
          <w:szCs w:val="21"/>
        </w:rPr>
        <w:t xml:space="preserve">the </w:t>
      </w:r>
      <w:r w:rsidR="006760E6" w:rsidRPr="00E648F2">
        <w:rPr>
          <w:rFonts w:ascii="Arial" w:hAnsi="Arial" w:cs="Arial"/>
          <w:b/>
          <w:sz w:val="21"/>
          <w:szCs w:val="21"/>
        </w:rPr>
        <w:t xml:space="preserve">LTM supervisor timer </w:t>
      </w:r>
      <w:r w:rsidRPr="00E648F2">
        <w:rPr>
          <w:rFonts w:ascii="Arial" w:hAnsi="Arial" w:cs="Arial"/>
          <w:b/>
          <w:sz w:val="21"/>
          <w:szCs w:val="21"/>
        </w:rPr>
        <w:t xml:space="preserve">expires, the UE </w:t>
      </w:r>
      <w:r w:rsidR="00E87220" w:rsidRPr="00E648F2">
        <w:rPr>
          <w:rFonts w:ascii="Arial" w:hAnsi="Arial" w:cs="Arial"/>
          <w:b/>
          <w:sz w:val="21"/>
          <w:szCs w:val="21"/>
        </w:rPr>
        <w:t xml:space="preserve">considers LTM failure and </w:t>
      </w:r>
      <w:r w:rsidRPr="00E648F2">
        <w:rPr>
          <w:rFonts w:ascii="Arial" w:hAnsi="Arial" w:cs="Arial"/>
          <w:b/>
          <w:sz w:val="21"/>
          <w:szCs w:val="21"/>
        </w:rPr>
        <w:t>initiates RRC re-establishment</w:t>
      </w:r>
      <w:r w:rsidR="00856BD3" w:rsidRPr="00E648F2">
        <w:rPr>
          <w:rFonts w:ascii="Arial" w:hAnsi="Arial" w:cs="Arial"/>
          <w:b/>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A3878" w:rsidRPr="00E648F2" w14:paraId="0C8317FC" w14:textId="77777777" w:rsidTr="008932D9">
        <w:tc>
          <w:tcPr>
            <w:tcW w:w="1668" w:type="dxa"/>
          </w:tcPr>
          <w:p w14:paraId="51CA3724" w14:textId="77777777" w:rsidR="009A3878" w:rsidRPr="00E648F2" w:rsidRDefault="009A3878" w:rsidP="008932D9">
            <w:pPr>
              <w:spacing w:beforeLines="50" w:before="120" w:afterLines="50" w:after="120"/>
              <w:rPr>
                <w:rFonts w:ascii="Arial" w:hAnsi="Arial" w:cs="Arial"/>
                <w:b/>
                <w:szCs w:val="21"/>
              </w:rPr>
            </w:pPr>
            <w:r w:rsidRPr="00E648F2">
              <w:rPr>
                <w:rFonts w:ascii="Arial" w:hAnsi="Arial" w:cs="Arial"/>
                <w:b/>
                <w:szCs w:val="21"/>
              </w:rPr>
              <w:t>Companies</w:t>
            </w:r>
          </w:p>
        </w:tc>
        <w:tc>
          <w:tcPr>
            <w:tcW w:w="1417" w:type="dxa"/>
          </w:tcPr>
          <w:p w14:paraId="55B2405C" w14:textId="45159249" w:rsidR="009A3878" w:rsidRPr="00E648F2" w:rsidRDefault="009A3878" w:rsidP="008932D9">
            <w:pPr>
              <w:spacing w:beforeLines="50" w:before="120" w:afterLines="50" w:after="120"/>
              <w:rPr>
                <w:rFonts w:ascii="Arial" w:hAnsi="Arial" w:cs="Arial"/>
                <w:b/>
                <w:szCs w:val="21"/>
              </w:rPr>
            </w:pPr>
            <w:r w:rsidRPr="00E648F2">
              <w:rPr>
                <w:rFonts w:ascii="Arial" w:hAnsi="Arial" w:cs="Arial"/>
                <w:b/>
                <w:szCs w:val="21"/>
              </w:rPr>
              <w:t>Yes or No?</w:t>
            </w:r>
          </w:p>
        </w:tc>
        <w:tc>
          <w:tcPr>
            <w:tcW w:w="6770" w:type="dxa"/>
          </w:tcPr>
          <w:p w14:paraId="325BF2EC" w14:textId="77777777" w:rsidR="009A3878" w:rsidRPr="00E648F2" w:rsidRDefault="009A3878" w:rsidP="008932D9">
            <w:pPr>
              <w:spacing w:beforeLines="50" w:before="120" w:afterLines="50" w:after="120"/>
              <w:rPr>
                <w:rFonts w:ascii="Arial" w:hAnsi="Arial" w:cs="Arial"/>
                <w:b/>
                <w:szCs w:val="21"/>
              </w:rPr>
            </w:pPr>
            <w:r w:rsidRPr="00E648F2">
              <w:rPr>
                <w:rFonts w:ascii="Arial" w:hAnsi="Arial" w:cs="Arial"/>
                <w:b/>
                <w:szCs w:val="21"/>
              </w:rPr>
              <w:t>Comments</w:t>
            </w:r>
          </w:p>
        </w:tc>
      </w:tr>
      <w:tr w:rsidR="009A3878" w:rsidRPr="00E648F2" w14:paraId="0D592D7B" w14:textId="77777777" w:rsidTr="008932D9">
        <w:tc>
          <w:tcPr>
            <w:tcW w:w="1668" w:type="dxa"/>
          </w:tcPr>
          <w:p w14:paraId="1C3BE6A1" w14:textId="77777777" w:rsidR="009A3878" w:rsidRPr="00E648F2" w:rsidRDefault="009A3878" w:rsidP="008932D9">
            <w:pPr>
              <w:spacing w:beforeLines="50" w:before="120" w:afterLines="50" w:after="120"/>
              <w:rPr>
                <w:rFonts w:ascii="Arial" w:hAnsi="Arial" w:cs="Arial"/>
                <w:szCs w:val="21"/>
              </w:rPr>
            </w:pPr>
          </w:p>
        </w:tc>
        <w:tc>
          <w:tcPr>
            <w:tcW w:w="1417" w:type="dxa"/>
          </w:tcPr>
          <w:p w14:paraId="410B7E4A" w14:textId="77777777" w:rsidR="009A3878" w:rsidRPr="00E648F2" w:rsidRDefault="009A3878" w:rsidP="008932D9">
            <w:pPr>
              <w:spacing w:beforeLines="50" w:before="120" w:afterLines="50" w:after="120"/>
              <w:rPr>
                <w:rFonts w:ascii="Arial" w:hAnsi="Arial" w:cs="Arial"/>
                <w:szCs w:val="21"/>
              </w:rPr>
            </w:pPr>
          </w:p>
        </w:tc>
        <w:tc>
          <w:tcPr>
            <w:tcW w:w="6770" w:type="dxa"/>
          </w:tcPr>
          <w:p w14:paraId="70F8A184" w14:textId="77777777" w:rsidR="009A3878" w:rsidRPr="00E648F2" w:rsidRDefault="009A3878" w:rsidP="008932D9">
            <w:pPr>
              <w:spacing w:beforeLines="50" w:before="120" w:afterLines="50" w:after="120"/>
              <w:rPr>
                <w:rFonts w:ascii="Arial" w:hAnsi="Arial" w:cs="Arial"/>
                <w:szCs w:val="21"/>
              </w:rPr>
            </w:pPr>
          </w:p>
        </w:tc>
      </w:tr>
      <w:tr w:rsidR="009A3878" w:rsidRPr="00E648F2" w14:paraId="3ECB5408" w14:textId="77777777" w:rsidTr="008932D9">
        <w:tc>
          <w:tcPr>
            <w:tcW w:w="1668" w:type="dxa"/>
          </w:tcPr>
          <w:p w14:paraId="31328A25" w14:textId="77777777" w:rsidR="009A3878" w:rsidRPr="00E648F2" w:rsidRDefault="009A3878" w:rsidP="008932D9">
            <w:pPr>
              <w:spacing w:beforeLines="50" w:before="120" w:afterLines="50" w:after="120"/>
              <w:rPr>
                <w:rFonts w:ascii="Arial" w:hAnsi="Arial" w:cs="Arial"/>
                <w:szCs w:val="21"/>
              </w:rPr>
            </w:pPr>
          </w:p>
        </w:tc>
        <w:tc>
          <w:tcPr>
            <w:tcW w:w="1417" w:type="dxa"/>
          </w:tcPr>
          <w:p w14:paraId="7AEA8BB3" w14:textId="77777777" w:rsidR="009A3878" w:rsidRPr="00E648F2" w:rsidRDefault="009A3878" w:rsidP="008932D9">
            <w:pPr>
              <w:spacing w:beforeLines="50" w:before="120" w:afterLines="50" w:after="120"/>
              <w:rPr>
                <w:rFonts w:ascii="Arial" w:hAnsi="Arial" w:cs="Arial"/>
                <w:szCs w:val="21"/>
              </w:rPr>
            </w:pPr>
          </w:p>
        </w:tc>
        <w:tc>
          <w:tcPr>
            <w:tcW w:w="6770" w:type="dxa"/>
          </w:tcPr>
          <w:p w14:paraId="12FE3F33" w14:textId="77777777" w:rsidR="009A3878" w:rsidRPr="00E648F2" w:rsidRDefault="009A3878" w:rsidP="008932D9">
            <w:pPr>
              <w:spacing w:beforeLines="50" w:before="120" w:afterLines="50" w:after="120"/>
              <w:rPr>
                <w:rFonts w:ascii="Arial" w:hAnsi="Arial" w:cs="Arial"/>
                <w:szCs w:val="21"/>
              </w:rPr>
            </w:pPr>
          </w:p>
        </w:tc>
      </w:tr>
      <w:tr w:rsidR="009A3878" w:rsidRPr="00E648F2" w14:paraId="4775DEC2" w14:textId="77777777" w:rsidTr="008932D9">
        <w:tc>
          <w:tcPr>
            <w:tcW w:w="1668" w:type="dxa"/>
          </w:tcPr>
          <w:p w14:paraId="19637BD8" w14:textId="77777777" w:rsidR="009A3878" w:rsidRPr="00E648F2" w:rsidRDefault="009A3878" w:rsidP="008932D9">
            <w:pPr>
              <w:spacing w:beforeLines="50" w:before="120" w:afterLines="50" w:after="120"/>
              <w:rPr>
                <w:rFonts w:ascii="Arial" w:hAnsi="Arial" w:cs="Arial"/>
                <w:szCs w:val="21"/>
              </w:rPr>
            </w:pPr>
          </w:p>
        </w:tc>
        <w:tc>
          <w:tcPr>
            <w:tcW w:w="1417" w:type="dxa"/>
          </w:tcPr>
          <w:p w14:paraId="1892C525" w14:textId="77777777" w:rsidR="009A3878" w:rsidRPr="00E648F2" w:rsidRDefault="009A3878" w:rsidP="008932D9">
            <w:pPr>
              <w:spacing w:beforeLines="50" w:before="120" w:afterLines="50" w:after="120"/>
              <w:rPr>
                <w:rFonts w:ascii="Arial" w:hAnsi="Arial" w:cs="Arial"/>
                <w:szCs w:val="21"/>
              </w:rPr>
            </w:pPr>
          </w:p>
        </w:tc>
        <w:tc>
          <w:tcPr>
            <w:tcW w:w="6770" w:type="dxa"/>
          </w:tcPr>
          <w:p w14:paraId="51A1CE58" w14:textId="77777777" w:rsidR="009A3878" w:rsidRPr="00E648F2" w:rsidRDefault="009A3878" w:rsidP="008932D9">
            <w:pPr>
              <w:spacing w:beforeLines="50" w:before="120" w:afterLines="50" w:after="120"/>
              <w:rPr>
                <w:rFonts w:ascii="Arial" w:hAnsi="Arial" w:cs="Arial"/>
                <w:szCs w:val="21"/>
              </w:rPr>
            </w:pPr>
          </w:p>
        </w:tc>
      </w:tr>
      <w:tr w:rsidR="009A3878" w:rsidRPr="00E648F2" w14:paraId="513088AD" w14:textId="77777777" w:rsidTr="008932D9">
        <w:tc>
          <w:tcPr>
            <w:tcW w:w="1668" w:type="dxa"/>
          </w:tcPr>
          <w:p w14:paraId="0FEF9BAF" w14:textId="77777777" w:rsidR="009A3878" w:rsidRPr="00E648F2" w:rsidRDefault="009A3878" w:rsidP="008932D9">
            <w:pPr>
              <w:spacing w:beforeLines="50" w:before="120" w:afterLines="50" w:after="120"/>
              <w:rPr>
                <w:rFonts w:ascii="Arial" w:hAnsi="Arial" w:cs="Arial"/>
                <w:szCs w:val="21"/>
              </w:rPr>
            </w:pPr>
          </w:p>
        </w:tc>
        <w:tc>
          <w:tcPr>
            <w:tcW w:w="1417" w:type="dxa"/>
          </w:tcPr>
          <w:p w14:paraId="76344EEE" w14:textId="77777777" w:rsidR="009A3878" w:rsidRPr="00E648F2" w:rsidRDefault="009A3878" w:rsidP="008932D9">
            <w:pPr>
              <w:spacing w:beforeLines="50" w:before="120" w:afterLines="50" w:after="120"/>
              <w:rPr>
                <w:rFonts w:ascii="Arial" w:hAnsi="Arial" w:cs="Arial"/>
                <w:szCs w:val="21"/>
              </w:rPr>
            </w:pPr>
          </w:p>
        </w:tc>
        <w:tc>
          <w:tcPr>
            <w:tcW w:w="6770" w:type="dxa"/>
          </w:tcPr>
          <w:p w14:paraId="4FC4EFCE" w14:textId="77777777" w:rsidR="009A3878" w:rsidRPr="00E648F2" w:rsidRDefault="009A3878" w:rsidP="008932D9">
            <w:pPr>
              <w:spacing w:beforeLines="50" w:before="120" w:afterLines="50" w:after="120"/>
              <w:rPr>
                <w:rFonts w:ascii="Arial" w:hAnsi="Arial" w:cs="Arial"/>
                <w:szCs w:val="21"/>
              </w:rPr>
            </w:pPr>
            <w:bookmarkStart w:id="4" w:name="_GoBack"/>
            <w:bookmarkEnd w:id="4"/>
          </w:p>
        </w:tc>
      </w:tr>
    </w:tbl>
    <w:p w14:paraId="4CEC60D5" w14:textId="77777777" w:rsidR="00D63313" w:rsidRPr="00E648F2" w:rsidRDefault="00D63313" w:rsidP="00D63313">
      <w:pPr>
        <w:rPr>
          <w:szCs w:val="21"/>
          <w:lang w:val="en-GB"/>
        </w:rPr>
      </w:pPr>
    </w:p>
    <w:p w14:paraId="08B849D9" w14:textId="06BAC16F" w:rsidR="00F514CC" w:rsidRPr="00E648F2" w:rsidRDefault="00F514CC" w:rsidP="00F514CC">
      <w:pPr>
        <w:spacing w:beforeLines="50" w:before="120" w:afterLines="50" w:after="120"/>
        <w:rPr>
          <w:rFonts w:ascii="Arial" w:hAnsi="Arial" w:cs="Arial"/>
          <w:b/>
          <w:szCs w:val="21"/>
        </w:rPr>
      </w:pPr>
      <w:r w:rsidRPr="00E648F2">
        <w:rPr>
          <w:rFonts w:ascii="Arial" w:hAnsi="Arial" w:cs="Arial"/>
          <w:b/>
          <w:szCs w:val="21"/>
        </w:rPr>
        <w:t xml:space="preserve">Question 3b: Do you think </w:t>
      </w:r>
      <w:r w:rsidR="00495164" w:rsidRPr="00E648F2">
        <w:rPr>
          <w:rFonts w:ascii="Arial" w:hAnsi="Arial" w:cs="Arial"/>
          <w:b/>
          <w:szCs w:val="21"/>
        </w:rPr>
        <w:t xml:space="preserve">the </w:t>
      </w:r>
      <w:r w:rsidRPr="00E648F2">
        <w:rPr>
          <w:rFonts w:ascii="Arial" w:hAnsi="Arial" w:cs="Arial"/>
          <w:b/>
          <w:szCs w:val="21"/>
        </w:rPr>
        <w:t>LTM supervisor timer is RRC layer timer or MAC layer timer?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514CC" w:rsidRPr="00E648F2" w14:paraId="2C8F3E67" w14:textId="77777777" w:rsidTr="008932D9">
        <w:tc>
          <w:tcPr>
            <w:tcW w:w="1668" w:type="dxa"/>
          </w:tcPr>
          <w:p w14:paraId="20F5AEA0" w14:textId="77777777" w:rsidR="00F514CC" w:rsidRPr="00E648F2" w:rsidRDefault="00F514CC" w:rsidP="008932D9">
            <w:pPr>
              <w:spacing w:beforeLines="50" w:before="120" w:afterLines="50" w:after="120"/>
              <w:rPr>
                <w:rFonts w:ascii="Arial" w:hAnsi="Arial" w:cs="Arial"/>
                <w:b/>
                <w:szCs w:val="21"/>
              </w:rPr>
            </w:pPr>
            <w:r w:rsidRPr="00E648F2">
              <w:rPr>
                <w:rFonts w:ascii="Arial" w:hAnsi="Arial" w:cs="Arial"/>
                <w:b/>
                <w:szCs w:val="21"/>
              </w:rPr>
              <w:t>Companies</w:t>
            </w:r>
          </w:p>
        </w:tc>
        <w:tc>
          <w:tcPr>
            <w:tcW w:w="1417" w:type="dxa"/>
          </w:tcPr>
          <w:p w14:paraId="0C38EAB9" w14:textId="4A170548" w:rsidR="00F514CC" w:rsidRPr="00E648F2" w:rsidRDefault="00F514CC" w:rsidP="008932D9">
            <w:pPr>
              <w:spacing w:beforeLines="50" w:before="120" w:afterLines="50" w:after="120"/>
              <w:rPr>
                <w:rFonts w:ascii="Arial" w:hAnsi="Arial" w:cs="Arial"/>
                <w:b/>
                <w:szCs w:val="21"/>
              </w:rPr>
            </w:pPr>
            <w:r w:rsidRPr="00E648F2">
              <w:rPr>
                <w:rFonts w:ascii="Arial" w:hAnsi="Arial" w:cs="Arial"/>
                <w:b/>
                <w:szCs w:val="21"/>
              </w:rPr>
              <w:t>RRC or MAC?</w:t>
            </w:r>
          </w:p>
        </w:tc>
        <w:tc>
          <w:tcPr>
            <w:tcW w:w="6770" w:type="dxa"/>
          </w:tcPr>
          <w:p w14:paraId="7E917054" w14:textId="77777777" w:rsidR="00F514CC" w:rsidRPr="00E648F2" w:rsidRDefault="00F514CC" w:rsidP="008932D9">
            <w:pPr>
              <w:spacing w:beforeLines="50" w:before="120" w:afterLines="50" w:after="120"/>
              <w:rPr>
                <w:rFonts w:ascii="Arial" w:hAnsi="Arial" w:cs="Arial"/>
                <w:b/>
                <w:szCs w:val="21"/>
              </w:rPr>
            </w:pPr>
            <w:r w:rsidRPr="00E648F2">
              <w:rPr>
                <w:rFonts w:ascii="Arial" w:hAnsi="Arial" w:cs="Arial"/>
                <w:b/>
                <w:szCs w:val="21"/>
              </w:rPr>
              <w:t>Comments</w:t>
            </w:r>
          </w:p>
        </w:tc>
      </w:tr>
      <w:tr w:rsidR="00F514CC" w:rsidRPr="00E648F2" w14:paraId="3A03B0F5" w14:textId="77777777" w:rsidTr="008932D9">
        <w:tc>
          <w:tcPr>
            <w:tcW w:w="1668" w:type="dxa"/>
          </w:tcPr>
          <w:p w14:paraId="0E59C0E0" w14:textId="77777777" w:rsidR="00F514CC" w:rsidRPr="00E648F2" w:rsidRDefault="00F514CC" w:rsidP="008932D9">
            <w:pPr>
              <w:spacing w:beforeLines="50" w:before="120" w:afterLines="50" w:after="120"/>
              <w:rPr>
                <w:rFonts w:ascii="Arial" w:hAnsi="Arial" w:cs="Arial"/>
                <w:szCs w:val="21"/>
              </w:rPr>
            </w:pPr>
          </w:p>
        </w:tc>
        <w:tc>
          <w:tcPr>
            <w:tcW w:w="1417" w:type="dxa"/>
          </w:tcPr>
          <w:p w14:paraId="2449017B" w14:textId="77777777" w:rsidR="00F514CC" w:rsidRPr="00E648F2" w:rsidRDefault="00F514CC" w:rsidP="008932D9">
            <w:pPr>
              <w:spacing w:beforeLines="50" w:before="120" w:afterLines="50" w:after="120"/>
              <w:rPr>
                <w:rFonts w:ascii="Arial" w:hAnsi="Arial" w:cs="Arial"/>
                <w:szCs w:val="21"/>
              </w:rPr>
            </w:pPr>
          </w:p>
        </w:tc>
        <w:tc>
          <w:tcPr>
            <w:tcW w:w="6770" w:type="dxa"/>
          </w:tcPr>
          <w:p w14:paraId="1FCA96B0" w14:textId="77777777" w:rsidR="00F514CC" w:rsidRPr="00E648F2" w:rsidRDefault="00F514CC" w:rsidP="008932D9">
            <w:pPr>
              <w:spacing w:beforeLines="50" w:before="120" w:afterLines="50" w:after="120"/>
              <w:rPr>
                <w:rFonts w:ascii="Arial" w:hAnsi="Arial" w:cs="Arial"/>
                <w:szCs w:val="21"/>
              </w:rPr>
            </w:pPr>
          </w:p>
        </w:tc>
      </w:tr>
      <w:tr w:rsidR="00F514CC" w:rsidRPr="00E648F2" w14:paraId="2581DAA9" w14:textId="77777777" w:rsidTr="008932D9">
        <w:tc>
          <w:tcPr>
            <w:tcW w:w="1668" w:type="dxa"/>
          </w:tcPr>
          <w:p w14:paraId="3AA88ABC" w14:textId="77777777" w:rsidR="00F514CC" w:rsidRPr="00E648F2" w:rsidRDefault="00F514CC" w:rsidP="008932D9">
            <w:pPr>
              <w:spacing w:beforeLines="50" w:before="120" w:afterLines="50" w:after="120"/>
              <w:rPr>
                <w:rFonts w:ascii="Arial" w:hAnsi="Arial" w:cs="Arial"/>
                <w:szCs w:val="21"/>
              </w:rPr>
            </w:pPr>
          </w:p>
        </w:tc>
        <w:tc>
          <w:tcPr>
            <w:tcW w:w="1417" w:type="dxa"/>
          </w:tcPr>
          <w:p w14:paraId="6EDF1F11" w14:textId="77777777" w:rsidR="00F514CC" w:rsidRPr="00E648F2" w:rsidRDefault="00F514CC" w:rsidP="008932D9">
            <w:pPr>
              <w:spacing w:beforeLines="50" w:before="120" w:afterLines="50" w:after="120"/>
              <w:rPr>
                <w:rFonts w:ascii="Arial" w:hAnsi="Arial" w:cs="Arial"/>
                <w:szCs w:val="21"/>
              </w:rPr>
            </w:pPr>
          </w:p>
        </w:tc>
        <w:tc>
          <w:tcPr>
            <w:tcW w:w="6770" w:type="dxa"/>
          </w:tcPr>
          <w:p w14:paraId="00B7C80A" w14:textId="77777777" w:rsidR="00F514CC" w:rsidRPr="00E648F2" w:rsidRDefault="00F514CC" w:rsidP="008932D9">
            <w:pPr>
              <w:spacing w:beforeLines="50" w:before="120" w:afterLines="50" w:after="120"/>
              <w:rPr>
                <w:rFonts w:ascii="Arial" w:hAnsi="Arial" w:cs="Arial"/>
                <w:szCs w:val="21"/>
              </w:rPr>
            </w:pPr>
          </w:p>
        </w:tc>
      </w:tr>
      <w:tr w:rsidR="00F514CC" w:rsidRPr="00E648F2" w14:paraId="0773FD91" w14:textId="77777777" w:rsidTr="008932D9">
        <w:tc>
          <w:tcPr>
            <w:tcW w:w="1668" w:type="dxa"/>
          </w:tcPr>
          <w:p w14:paraId="01AE53A0" w14:textId="77777777" w:rsidR="00F514CC" w:rsidRPr="00E648F2" w:rsidRDefault="00F514CC" w:rsidP="008932D9">
            <w:pPr>
              <w:spacing w:beforeLines="50" w:before="120" w:afterLines="50" w:after="120"/>
              <w:rPr>
                <w:rFonts w:ascii="Arial" w:hAnsi="Arial" w:cs="Arial"/>
                <w:szCs w:val="21"/>
              </w:rPr>
            </w:pPr>
          </w:p>
        </w:tc>
        <w:tc>
          <w:tcPr>
            <w:tcW w:w="1417" w:type="dxa"/>
          </w:tcPr>
          <w:p w14:paraId="17CAD205" w14:textId="77777777" w:rsidR="00F514CC" w:rsidRPr="00E648F2" w:rsidRDefault="00F514CC" w:rsidP="008932D9">
            <w:pPr>
              <w:spacing w:beforeLines="50" w:before="120" w:afterLines="50" w:after="120"/>
              <w:rPr>
                <w:rFonts w:ascii="Arial" w:hAnsi="Arial" w:cs="Arial"/>
                <w:szCs w:val="21"/>
              </w:rPr>
            </w:pPr>
          </w:p>
        </w:tc>
        <w:tc>
          <w:tcPr>
            <w:tcW w:w="6770" w:type="dxa"/>
          </w:tcPr>
          <w:p w14:paraId="5AE7BE14" w14:textId="77777777" w:rsidR="00F514CC" w:rsidRPr="00E648F2" w:rsidRDefault="00F514CC" w:rsidP="008932D9">
            <w:pPr>
              <w:spacing w:beforeLines="50" w:before="120" w:afterLines="50" w:after="120"/>
              <w:rPr>
                <w:rFonts w:ascii="Arial" w:hAnsi="Arial" w:cs="Arial"/>
                <w:szCs w:val="21"/>
              </w:rPr>
            </w:pPr>
          </w:p>
        </w:tc>
      </w:tr>
      <w:tr w:rsidR="00F514CC" w:rsidRPr="00E648F2" w14:paraId="12512424" w14:textId="77777777" w:rsidTr="008932D9">
        <w:tc>
          <w:tcPr>
            <w:tcW w:w="1668" w:type="dxa"/>
          </w:tcPr>
          <w:p w14:paraId="07D35BE0" w14:textId="77777777" w:rsidR="00F514CC" w:rsidRPr="00E648F2" w:rsidRDefault="00F514CC" w:rsidP="008932D9">
            <w:pPr>
              <w:spacing w:beforeLines="50" w:before="120" w:afterLines="50" w:after="120"/>
              <w:rPr>
                <w:rFonts w:ascii="Arial" w:hAnsi="Arial" w:cs="Arial"/>
                <w:szCs w:val="21"/>
              </w:rPr>
            </w:pPr>
          </w:p>
        </w:tc>
        <w:tc>
          <w:tcPr>
            <w:tcW w:w="1417" w:type="dxa"/>
          </w:tcPr>
          <w:p w14:paraId="52785CB1" w14:textId="77777777" w:rsidR="00F514CC" w:rsidRPr="00E648F2" w:rsidRDefault="00F514CC" w:rsidP="008932D9">
            <w:pPr>
              <w:spacing w:beforeLines="50" w:before="120" w:afterLines="50" w:after="120"/>
              <w:rPr>
                <w:rFonts w:ascii="Arial" w:hAnsi="Arial" w:cs="Arial"/>
                <w:szCs w:val="21"/>
              </w:rPr>
            </w:pPr>
          </w:p>
        </w:tc>
        <w:tc>
          <w:tcPr>
            <w:tcW w:w="6770" w:type="dxa"/>
          </w:tcPr>
          <w:p w14:paraId="6E88D49B" w14:textId="77777777" w:rsidR="00F514CC" w:rsidRPr="00E648F2" w:rsidRDefault="00F514CC" w:rsidP="008932D9">
            <w:pPr>
              <w:spacing w:beforeLines="50" w:before="120" w:afterLines="50" w:after="120"/>
              <w:rPr>
                <w:rFonts w:ascii="Arial" w:hAnsi="Arial" w:cs="Arial"/>
                <w:szCs w:val="21"/>
              </w:rPr>
            </w:pPr>
          </w:p>
        </w:tc>
      </w:tr>
    </w:tbl>
    <w:p w14:paraId="234BBCAC" w14:textId="5BF2BE78" w:rsidR="00D63313" w:rsidRPr="00E648F2" w:rsidRDefault="00F514CC" w:rsidP="00D63313">
      <w:pPr>
        <w:rPr>
          <w:szCs w:val="21"/>
          <w:lang w:val="en-GB"/>
        </w:rPr>
      </w:pPr>
      <w:r w:rsidRPr="00E648F2">
        <w:rPr>
          <w:szCs w:val="21"/>
          <w:lang w:val="en-GB"/>
        </w:rPr>
        <w:t xml:space="preserve"> </w:t>
      </w:r>
    </w:p>
    <w:p w14:paraId="0B022CC1" w14:textId="77777777" w:rsidR="00D63313" w:rsidRPr="00D63313" w:rsidRDefault="00D63313" w:rsidP="00D63313">
      <w:pPr>
        <w:rPr>
          <w:lang w:val="en-GB"/>
        </w:rPr>
      </w:pPr>
    </w:p>
    <w:p w14:paraId="18112A12" w14:textId="6DFAE7C7" w:rsidR="000B327E" w:rsidRDefault="00087409" w:rsidP="00EB397D">
      <w:pPr>
        <w:pStyle w:val="3"/>
        <w:numPr>
          <w:ilvl w:val="0"/>
          <w:numId w:val="0"/>
        </w:numPr>
        <w:ind w:left="720" w:hanging="720"/>
      </w:pPr>
      <w:r>
        <w:t xml:space="preserve">B: </w:t>
      </w:r>
      <w:r w:rsidR="000B327E" w:rsidRPr="000B327E">
        <w:t xml:space="preserve">LTM </w:t>
      </w:r>
      <w:r w:rsidR="00B755A2">
        <w:t>execution in failure case</w:t>
      </w:r>
    </w:p>
    <w:p w14:paraId="429D30FE" w14:textId="7BF59D32" w:rsidR="00E87220" w:rsidRPr="0001229A" w:rsidRDefault="00E87220" w:rsidP="0001229A">
      <w:pPr>
        <w:spacing w:beforeLines="50" w:before="120" w:afterLines="50" w:after="120"/>
        <w:rPr>
          <w:rFonts w:ascii="Arial" w:hAnsi="Arial" w:cs="Arial"/>
        </w:rPr>
      </w:pPr>
      <w:r w:rsidRPr="0001229A">
        <w:rPr>
          <w:rFonts w:ascii="Arial" w:hAnsi="Arial" w:cs="Arial" w:hint="eastAsia"/>
        </w:rPr>
        <w:t>I</w:t>
      </w:r>
      <w:r w:rsidRPr="0001229A">
        <w:rPr>
          <w:rFonts w:ascii="Arial" w:hAnsi="Arial" w:cs="Arial"/>
        </w:rPr>
        <w:t>t is also proposed to reuse the CHO like solution to handle the LTM failure case.</w:t>
      </w:r>
    </w:p>
    <w:p w14:paraId="46D4208D" w14:textId="0AA48F11" w:rsidR="00E87220" w:rsidRDefault="00E87220" w:rsidP="00E87220">
      <w:pPr>
        <w:rPr>
          <w:lang w:val="en-GB"/>
        </w:rPr>
      </w:pPr>
    </w:p>
    <w:p w14:paraId="73BA238A" w14:textId="04BFF628" w:rsidR="00E87220" w:rsidRPr="00E87220" w:rsidRDefault="00E87220" w:rsidP="00E87220">
      <w:pPr>
        <w:spacing w:beforeLines="50" w:before="120" w:afterLines="50" w:after="120"/>
        <w:rPr>
          <w:rFonts w:ascii="Arial" w:hAnsi="Arial" w:cs="Arial"/>
          <w:b/>
        </w:rPr>
      </w:pPr>
      <w:r w:rsidRPr="00E87220">
        <w:rPr>
          <w:rFonts w:ascii="Arial" w:hAnsi="Arial" w:cs="Arial"/>
          <w:b/>
        </w:rPr>
        <w:t>Question 3</w:t>
      </w:r>
      <w:r w:rsidR="002056F9">
        <w:rPr>
          <w:rFonts w:ascii="Arial" w:hAnsi="Arial" w:cs="Arial"/>
          <w:b/>
        </w:rPr>
        <w:t>c</w:t>
      </w:r>
      <w:r w:rsidRPr="00E87220">
        <w:rPr>
          <w:rFonts w:ascii="Arial" w:hAnsi="Arial" w:cs="Arial"/>
          <w:b/>
        </w:rPr>
        <w:t>: Do you agree that, at RLF or LTM execution failure, if the UE performs cell selection and the selected cell is an LTM candidate cell, the UE can perform LTM execution to the selected cell (like CHO)?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E87220" w:rsidRPr="00E551A0" w14:paraId="53B69F50" w14:textId="77777777" w:rsidTr="008932D9">
        <w:tc>
          <w:tcPr>
            <w:tcW w:w="1668" w:type="dxa"/>
          </w:tcPr>
          <w:p w14:paraId="46F2615D" w14:textId="77777777" w:rsidR="00E87220" w:rsidRPr="00E551A0" w:rsidRDefault="00E87220" w:rsidP="008932D9">
            <w:pPr>
              <w:spacing w:beforeLines="50" w:before="120" w:afterLines="50" w:after="120"/>
              <w:rPr>
                <w:rFonts w:ascii="Arial" w:hAnsi="Arial" w:cs="Arial"/>
                <w:b/>
              </w:rPr>
            </w:pPr>
            <w:r w:rsidRPr="00E551A0">
              <w:rPr>
                <w:rFonts w:ascii="Arial" w:hAnsi="Arial" w:cs="Arial"/>
                <w:b/>
              </w:rPr>
              <w:t>Companies</w:t>
            </w:r>
          </w:p>
        </w:tc>
        <w:tc>
          <w:tcPr>
            <w:tcW w:w="1417" w:type="dxa"/>
          </w:tcPr>
          <w:p w14:paraId="5B8E0CEB" w14:textId="77777777" w:rsidR="00E87220" w:rsidRPr="00E551A0" w:rsidRDefault="00E87220" w:rsidP="008932D9">
            <w:pPr>
              <w:spacing w:beforeLines="50" w:before="120" w:afterLines="50" w:after="120"/>
              <w:rPr>
                <w:rFonts w:ascii="Arial" w:hAnsi="Arial" w:cs="Arial"/>
                <w:b/>
              </w:rPr>
            </w:pPr>
            <w:r>
              <w:rPr>
                <w:rFonts w:ascii="Arial" w:hAnsi="Arial" w:cs="Arial"/>
                <w:b/>
              </w:rPr>
              <w:t>Yes or No</w:t>
            </w:r>
            <w:r w:rsidRPr="00E551A0">
              <w:rPr>
                <w:rFonts w:ascii="Arial" w:hAnsi="Arial" w:cs="Arial"/>
                <w:b/>
              </w:rPr>
              <w:t>?</w:t>
            </w:r>
          </w:p>
        </w:tc>
        <w:tc>
          <w:tcPr>
            <w:tcW w:w="6770" w:type="dxa"/>
          </w:tcPr>
          <w:p w14:paraId="73926EEE" w14:textId="77777777" w:rsidR="00E87220" w:rsidRPr="00E551A0" w:rsidRDefault="00E87220" w:rsidP="008932D9">
            <w:pPr>
              <w:spacing w:beforeLines="50" w:before="120" w:afterLines="50" w:after="120"/>
              <w:rPr>
                <w:rFonts w:ascii="Arial" w:hAnsi="Arial" w:cs="Arial"/>
                <w:b/>
              </w:rPr>
            </w:pPr>
            <w:r w:rsidRPr="00E551A0">
              <w:rPr>
                <w:rFonts w:ascii="Arial" w:hAnsi="Arial" w:cs="Arial"/>
                <w:b/>
              </w:rPr>
              <w:t>Comments</w:t>
            </w:r>
          </w:p>
        </w:tc>
      </w:tr>
      <w:tr w:rsidR="00E87220" w:rsidRPr="00E551A0" w14:paraId="594F0B0C" w14:textId="77777777" w:rsidTr="008932D9">
        <w:tc>
          <w:tcPr>
            <w:tcW w:w="1668" w:type="dxa"/>
          </w:tcPr>
          <w:p w14:paraId="200AADD6" w14:textId="77777777" w:rsidR="00E87220" w:rsidRPr="00E551A0" w:rsidRDefault="00E87220" w:rsidP="008932D9">
            <w:pPr>
              <w:spacing w:beforeLines="50" w:before="120" w:afterLines="50" w:after="120"/>
              <w:rPr>
                <w:rFonts w:ascii="Arial" w:hAnsi="Arial" w:cs="Arial"/>
              </w:rPr>
            </w:pPr>
          </w:p>
        </w:tc>
        <w:tc>
          <w:tcPr>
            <w:tcW w:w="1417" w:type="dxa"/>
          </w:tcPr>
          <w:p w14:paraId="54BBA230" w14:textId="77777777" w:rsidR="00E87220" w:rsidRPr="00E551A0" w:rsidRDefault="00E87220" w:rsidP="008932D9">
            <w:pPr>
              <w:spacing w:beforeLines="50" w:before="120" w:afterLines="50" w:after="120"/>
              <w:rPr>
                <w:rFonts w:ascii="Arial" w:hAnsi="Arial" w:cs="Arial"/>
              </w:rPr>
            </w:pPr>
          </w:p>
        </w:tc>
        <w:tc>
          <w:tcPr>
            <w:tcW w:w="6770" w:type="dxa"/>
          </w:tcPr>
          <w:p w14:paraId="3D49F529" w14:textId="77777777" w:rsidR="00E87220" w:rsidRPr="00E551A0" w:rsidRDefault="00E87220" w:rsidP="008932D9">
            <w:pPr>
              <w:spacing w:beforeLines="50" w:before="120" w:afterLines="50" w:after="120"/>
              <w:rPr>
                <w:rFonts w:ascii="Arial" w:hAnsi="Arial" w:cs="Arial"/>
              </w:rPr>
            </w:pPr>
          </w:p>
        </w:tc>
      </w:tr>
      <w:tr w:rsidR="00E87220" w:rsidRPr="00E551A0" w14:paraId="3116C3E7" w14:textId="77777777" w:rsidTr="008932D9">
        <w:tc>
          <w:tcPr>
            <w:tcW w:w="1668" w:type="dxa"/>
          </w:tcPr>
          <w:p w14:paraId="4867AD71" w14:textId="77777777" w:rsidR="00E87220" w:rsidRPr="00E551A0" w:rsidRDefault="00E87220" w:rsidP="008932D9">
            <w:pPr>
              <w:spacing w:beforeLines="50" w:before="120" w:afterLines="50" w:after="120"/>
              <w:rPr>
                <w:rFonts w:ascii="Arial" w:hAnsi="Arial" w:cs="Arial"/>
              </w:rPr>
            </w:pPr>
          </w:p>
        </w:tc>
        <w:tc>
          <w:tcPr>
            <w:tcW w:w="1417" w:type="dxa"/>
          </w:tcPr>
          <w:p w14:paraId="4C7598F9" w14:textId="77777777" w:rsidR="00E87220" w:rsidRPr="00E551A0" w:rsidRDefault="00E87220" w:rsidP="008932D9">
            <w:pPr>
              <w:spacing w:beforeLines="50" w:before="120" w:afterLines="50" w:after="120"/>
              <w:rPr>
                <w:rFonts w:ascii="Arial" w:hAnsi="Arial" w:cs="Arial"/>
              </w:rPr>
            </w:pPr>
          </w:p>
        </w:tc>
        <w:tc>
          <w:tcPr>
            <w:tcW w:w="6770" w:type="dxa"/>
          </w:tcPr>
          <w:p w14:paraId="567A68E4" w14:textId="77777777" w:rsidR="00E87220" w:rsidRPr="00E551A0" w:rsidRDefault="00E87220" w:rsidP="008932D9">
            <w:pPr>
              <w:spacing w:beforeLines="50" w:before="120" w:afterLines="50" w:after="120"/>
              <w:rPr>
                <w:rFonts w:ascii="Arial" w:hAnsi="Arial" w:cs="Arial"/>
              </w:rPr>
            </w:pPr>
          </w:p>
        </w:tc>
      </w:tr>
      <w:tr w:rsidR="00E87220" w:rsidRPr="00E551A0" w14:paraId="4BA7C521" w14:textId="77777777" w:rsidTr="008932D9">
        <w:tc>
          <w:tcPr>
            <w:tcW w:w="1668" w:type="dxa"/>
          </w:tcPr>
          <w:p w14:paraId="51663CEC" w14:textId="77777777" w:rsidR="00E87220" w:rsidRPr="00E551A0" w:rsidRDefault="00E87220" w:rsidP="008932D9">
            <w:pPr>
              <w:spacing w:beforeLines="50" w:before="120" w:afterLines="50" w:after="120"/>
              <w:rPr>
                <w:rFonts w:ascii="Arial" w:hAnsi="Arial" w:cs="Arial"/>
              </w:rPr>
            </w:pPr>
          </w:p>
        </w:tc>
        <w:tc>
          <w:tcPr>
            <w:tcW w:w="1417" w:type="dxa"/>
          </w:tcPr>
          <w:p w14:paraId="5A3C18ED" w14:textId="77777777" w:rsidR="00E87220" w:rsidRPr="00E551A0" w:rsidRDefault="00E87220" w:rsidP="008932D9">
            <w:pPr>
              <w:spacing w:beforeLines="50" w:before="120" w:afterLines="50" w:after="120"/>
              <w:rPr>
                <w:rFonts w:ascii="Arial" w:hAnsi="Arial" w:cs="Arial"/>
              </w:rPr>
            </w:pPr>
          </w:p>
        </w:tc>
        <w:tc>
          <w:tcPr>
            <w:tcW w:w="6770" w:type="dxa"/>
          </w:tcPr>
          <w:p w14:paraId="4E952B37" w14:textId="77777777" w:rsidR="00E87220" w:rsidRPr="00E551A0" w:rsidRDefault="00E87220" w:rsidP="008932D9">
            <w:pPr>
              <w:spacing w:beforeLines="50" w:before="120" w:afterLines="50" w:after="120"/>
              <w:rPr>
                <w:rFonts w:ascii="Arial" w:hAnsi="Arial" w:cs="Arial"/>
              </w:rPr>
            </w:pPr>
          </w:p>
        </w:tc>
      </w:tr>
      <w:tr w:rsidR="00E87220" w:rsidRPr="00E551A0" w14:paraId="440FBD9F" w14:textId="77777777" w:rsidTr="008932D9">
        <w:tc>
          <w:tcPr>
            <w:tcW w:w="1668" w:type="dxa"/>
          </w:tcPr>
          <w:p w14:paraId="7E426F42" w14:textId="77777777" w:rsidR="00E87220" w:rsidRPr="00E551A0" w:rsidRDefault="00E87220" w:rsidP="008932D9">
            <w:pPr>
              <w:spacing w:beforeLines="50" w:before="120" w:afterLines="50" w:after="120"/>
              <w:rPr>
                <w:rFonts w:ascii="Arial" w:hAnsi="Arial" w:cs="Arial"/>
              </w:rPr>
            </w:pPr>
          </w:p>
        </w:tc>
        <w:tc>
          <w:tcPr>
            <w:tcW w:w="1417" w:type="dxa"/>
          </w:tcPr>
          <w:p w14:paraId="55B322DF" w14:textId="77777777" w:rsidR="00E87220" w:rsidRPr="00E551A0" w:rsidRDefault="00E87220" w:rsidP="008932D9">
            <w:pPr>
              <w:spacing w:beforeLines="50" w:before="120" w:afterLines="50" w:after="120"/>
              <w:rPr>
                <w:rFonts w:ascii="Arial" w:hAnsi="Arial" w:cs="Arial"/>
              </w:rPr>
            </w:pPr>
          </w:p>
        </w:tc>
        <w:tc>
          <w:tcPr>
            <w:tcW w:w="6770" w:type="dxa"/>
          </w:tcPr>
          <w:p w14:paraId="544DB46E" w14:textId="77777777" w:rsidR="00E87220" w:rsidRPr="00E551A0" w:rsidRDefault="00E87220" w:rsidP="008932D9">
            <w:pPr>
              <w:spacing w:beforeLines="50" w:before="120" w:afterLines="50" w:after="120"/>
              <w:rPr>
                <w:rFonts w:ascii="Arial" w:hAnsi="Arial" w:cs="Arial"/>
              </w:rPr>
            </w:pPr>
          </w:p>
        </w:tc>
      </w:tr>
    </w:tbl>
    <w:p w14:paraId="2AEA588D" w14:textId="77777777" w:rsidR="00E87220" w:rsidRDefault="00E87220" w:rsidP="00E87220">
      <w:pPr>
        <w:rPr>
          <w:lang w:val="en-GB"/>
        </w:rPr>
      </w:pPr>
    </w:p>
    <w:p w14:paraId="7BC4AE81" w14:textId="77777777" w:rsidR="00E87220" w:rsidRPr="00E87220" w:rsidRDefault="00E87220" w:rsidP="00E87220">
      <w:pPr>
        <w:rPr>
          <w:lang w:val="en-GB"/>
        </w:rPr>
      </w:pPr>
    </w:p>
    <w:p w14:paraId="621ACCF0" w14:textId="73031765" w:rsidR="00F540B3" w:rsidRDefault="00F540B3" w:rsidP="009B2D07">
      <w:pPr>
        <w:spacing w:beforeLines="50" w:before="120" w:afterLines="50" w:after="120"/>
        <w:outlineLvl w:val="1"/>
        <w:rPr>
          <w:rFonts w:ascii="Arial" w:hAnsi="Arial" w:cs="Arial"/>
          <w:b/>
          <w:color w:val="0070C0"/>
        </w:rPr>
      </w:pPr>
      <w:r>
        <w:rPr>
          <w:rFonts w:ascii="Arial" w:hAnsi="Arial" w:cs="Arial"/>
          <w:b/>
          <w:color w:val="0070C0"/>
        </w:rPr>
        <w:t>2.</w:t>
      </w:r>
      <w:r w:rsidR="00A36295">
        <w:rPr>
          <w:rFonts w:ascii="Arial" w:hAnsi="Arial" w:cs="Arial"/>
          <w:b/>
          <w:color w:val="0070C0"/>
        </w:rPr>
        <w:t>4</w:t>
      </w:r>
      <w:r>
        <w:rPr>
          <w:rFonts w:ascii="Arial" w:hAnsi="Arial" w:cs="Arial"/>
          <w:b/>
          <w:color w:val="0070C0"/>
        </w:rPr>
        <w:t xml:space="preserve"> </w:t>
      </w:r>
      <w:r w:rsidRPr="00F540B3">
        <w:rPr>
          <w:rFonts w:ascii="Arial" w:hAnsi="Arial" w:cs="Arial"/>
          <w:b/>
          <w:color w:val="0070C0"/>
        </w:rPr>
        <w:t>Coexistence with L3 handover</w:t>
      </w:r>
      <w:r w:rsidRPr="00E551A0">
        <w:rPr>
          <w:rFonts w:ascii="Arial" w:hAnsi="Arial" w:cs="Arial"/>
          <w:b/>
          <w:color w:val="0070C0"/>
        </w:rPr>
        <w:t xml:space="preserve"> </w:t>
      </w:r>
    </w:p>
    <w:p w14:paraId="73BBFFB0" w14:textId="7A0E6650" w:rsidR="00591481" w:rsidRPr="00591481" w:rsidRDefault="00591481" w:rsidP="00591481">
      <w:pPr>
        <w:spacing w:beforeLines="50" w:before="120" w:afterLines="50" w:after="120"/>
        <w:rPr>
          <w:rFonts w:ascii="Arial" w:hAnsi="Arial" w:cs="Arial"/>
        </w:rPr>
      </w:pPr>
      <w:r w:rsidRPr="00591481">
        <w:rPr>
          <w:rFonts w:ascii="Arial" w:hAnsi="Arial" w:cs="Arial"/>
        </w:rPr>
        <w:t>Followings are proposed on the co-existence between L3 handover and LTM</w:t>
      </w:r>
      <w:r w:rsidR="00D7145E">
        <w:rPr>
          <w:rFonts w:ascii="Arial" w:hAnsi="Arial" w:cs="Arial"/>
        </w:rPr>
        <w:t>:</w:t>
      </w:r>
    </w:p>
    <w:tbl>
      <w:tblPr>
        <w:tblStyle w:val="afc"/>
        <w:tblW w:w="0" w:type="auto"/>
        <w:tblLook w:val="04A0" w:firstRow="1" w:lastRow="0" w:firstColumn="1" w:lastColumn="0" w:noHBand="0" w:noVBand="1"/>
      </w:tblPr>
      <w:tblGrid>
        <w:gridCol w:w="9629"/>
      </w:tblGrid>
      <w:tr w:rsidR="00591481" w14:paraId="6D098162" w14:textId="77777777" w:rsidTr="00591481">
        <w:tc>
          <w:tcPr>
            <w:tcW w:w="9629" w:type="dxa"/>
          </w:tcPr>
          <w:p w14:paraId="20B575A7" w14:textId="77777777" w:rsidR="00591481" w:rsidRPr="00AC3209" w:rsidRDefault="00591481" w:rsidP="00591481">
            <w:pPr>
              <w:spacing w:beforeLines="50" w:before="120" w:afterLines="50" w:after="120"/>
              <w:rPr>
                <w:rFonts w:ascii="Arial" w:hAnsi="Arial" w:cs="Arial"/>
                <w:b/>
              </w:rPr>
            </w:pPr>
            <w:r w:rsidRPr="00AC3209">
              <w:rPr>
                <w:rFonts w:ascii="Arial" w:hAnsi="Arial" w:cs="Arial"/>
                <w:b/>
              </w:rPr>
              <w:lastRenderedPageBreak/>
              <w:t>R2-2303549</w:t>
            </w:r>
          </w:p>
          <w:p w14:paraId="6C6F549E"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Proposal 8a: While configured with LTM candidate cells, the UE can also execute any L3 handover command sent by the network.</w:t>
            </w:r>
          </w:p>
          <w:p w14:paraId="060E2025"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 xml:space="preserve">Proposal 8b: It is up to NW to avoid any issue due to the case when UE receives the LTM MAC CE and </w:t>
            </w:r>
            <w:proofErr w:type="spellStart"/>
            <w:r w:rsidRPr="00591481">
              <w:rPr>
                <w:rFonts w:ascii="Arial" w:hAnsi="Arial" w:cs="Arial"/>
              </w:rPr>
              <w:t>RRCReconfiguration</w:t>
            </w:r>
            <w:proofErr w:type="spellEnd"/>
            <w:r w:rsidRPr="00591481">
              <w:rPr>
                <w:rFonts w:ascii="Arial" w:hAnsi="Arial" w:cs="Arial"/>
              </w:rPr>
              <w:t xml:space="preserve"> message in the same MAC PDU.</w:t>
            </w:r>
          </w:p>
          <w:p w14:paraId="66F3F0E6" w14:textId="77777777" w:rsidR="00591481" w:rsidRPr="00AC3209" w:rsidRDefault="00591481" w:rsidP="00591481">
            <w:pPr>
              <w:spacing w:beforeLines="50" w:before="120" w:afterLines="50" w:after="120"/>
              <w:rPr>
                <w:rFonts w:ascii="Arial" w:hAnsi="Arial" w:cs="Arial"/>
                <w:b/>
              </w:rPr>
            </w:pPr>
            <w:r w:rsidRPr="00AC3209">
              <w:rPr>
                <w:rFonts w:ascii="Arial" w:hAnsi="Arial" w:cs="Arial"/>
                <w:b/>
              </w:rPr>
              <w:t>R2-2303869</w:t>
            </w:r>
          </w:p>
          <w:p w14:paraId="376D9001"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Proposal 4-1: Both LTM and L3 HO independently configured and triggered by each anchor point.</w:t>
            </w:r>
          </w:p>
          <w:p w14:paraId="013A5826" w14:textId="77777777" w:rsidR="00591481" w:rsidRPr="00AC3209" w:rsidRDefault="00591481" w:rsidP="00591481">
            <w:pPr>
              <w:spacing w:beforeLines="50" w:before="120" w:afterLines="50" w:after="120"/>
              <w:rPr>
                <w:rFonts w:ascii="Arial" w:hAnsi="Arial" w:cs="Arial"/>
                <w:b/>
              </w:rPr>
            </w:pPr>
            <w:r w:rsidRPr="00AC3209">
              <w:rPr>
                <w:rFonts w:ascii="Arial" w:hAnsi="Arial" w:cs="Arial"/>
                <w:b/>
              </w:rPr>
              <w:t>R2-2302830</w:t>
            </w:r>
          </w:p>
          <w:p w14:paraId="36545EDB"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 xml:space="preserve">Proposal 1a: RAN2 to discuss the first race condition between delivering an RRC message to a UE and triggering inter-DU LTM by the UE. </w:t>
            </w:r>
          </w:p>
          <w:p w14:paraId="5DC7C21D"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Proposal 1b: RAN2 to discuss the dilemma of whether the CU should retransmit a missed RRC message to the UE via the new serving DU for the first race condition.</w:t>
            </w:r>
          </w:p>
          <w:p w14:paraId="536EAD92"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 xml:space="preserve">Proposal 2a: RAN2 to discuss the second race condition between processing an RRC message received right before LTM is triggered and execution of inter-DU LTM. </w:t>
            </w:r>
          </w:p>
          <w:p w14:paraId="40B7FA48" w14:textId="35E69CB8" w:rsidR="00591481" w:rsidRPr="00591481" w:rsidRDefault="00591481" w:rsidP="00591481">
            <w:pPr>
              <w:spacing w:beforeLines="50" w:before="120" w:afterLines="50" w:after="120"/>
              <w:rPr>
                <w:rFonts w:ascii="Arial" w:hAnsi="Arial" w:cs="Arial"/>
              </w:rPr>
            </w:pPr>
            <w:r w:rsidRPr="00591481">
              <w:rPr>
                <w:rFonts w:ascii="Arial" w:hAnsi="Arial" w:cs="Arial"/>
              </w:rPr>
              <w:t xml:space="preserve">Proposal 2b: RAN2 to discuss how the UE determines whether to apply or discard the RRC message for the second race condition. RAN2 to discuss how the </w:t>
            </w:r>
            <w:proofErr w:type="spellStart"/>
            <w:r w:rsidRPr="00591481">
              <w:rPr>
                <w:rFonts w:ascii="Arial" w:hAnsi="Arial" w:cs="Arial"/>
              </w:rPr>
              <w:t>Gnb</w:t>
            </w:r>
            <w:proofErr w:type="spellEnd"/>
            <w:r w:rsidRPr="00591481">
              <w:rPr>
                <w:rFonts w:ascii="Arial" w:hAnsi="Arial" w:cs="Arial"/>
              </w:rPr>
              <w:t xml:space="preserve"> and the UE would stay in sync on the righ</w:t>
            </w:r>
            <w:r>
              <w:rPr>
                <w:rFonts w:ascii="Arial" w:hAnsi="Arial" w:cs="Arial"/>
              </w:rPr>
              <w:t xml:space="preserve">t UE behavior. </w:t>
            </w:r>
          </w:p>
        </w:tc>
      </w:tr>
    </w:tbl>
    <w:p w14:paraId="5ABF6D32" w14:textId="075DB532" w:rsidR="00D7145E" w:rsidRPr="00591481" w:rsidRDefault="00D7145E" w:rsidP="00D7145E">
      <w:pPr>
        <w:spacing w:beforeLines="50" w:before="120" w:afterLines="50" w:after="120"/>
        <w:rPr>
          <w:rFonts w:ascii="Arial" w:hAnsi="Arial" w:cs="Arial"/>
        </w:rPr>
      </w:pPr>
      <w:r>
        <w:rPr>
          <w:rFonts w:ascii="Arial" w:hAnsi="Arial" w:cs="Arial"/>
        </w:rPr>
        <w:t xml:space="preserve">It is good to </w:t>
      </w:r>
      <w:r w:rsidR="009F3E61">
        <w:rPr>
          <w:rFonts w:ascii="Arial" w:hAnsi="Arial" w:cs="Arial"/>
        </w:rPr>
        <w:t>discuss/</w:t>
      </w:r>
      <w:r>
        <w:rPr>
          <w:rFonts w:ascii="Arial" w:hAnsi="Arial" w:cs="Arial"/>
        </w:rPr>
        <w:t>conclude whether RAN2 needs to handle/specify anything to handle the collision/</w:t>
      </w:r>
      <w:r w:rsidRPr="00591481">
        <w:rPr>
          <w:rFonts w:ascii="Arial" w:hAnsi="Arial" w:cs="Arial"/>
        </w:rPr>
        <w:t>co-existence</w:t>
      </w:r>
      <w:r w:rsidR="00490F03">
        <w:rPr>
          <w:rFonts w:ascii="Arial" w:hAnsi="Arial" w:cs="Arial"/>
        </w:rPr>
        <w:t>/</w:t>
      </w:r>
      <w:r w:rsidR="00490F03" w:rsidRPr="00490F03">
        <w:rPr>
          <w:rFonts w:ascii="Arial" w:hAnsi="Arial" w:cs="Arial"/>
        </w:rPr>
        <w:t>race conditions</w:t>
      </w:r>
      <w:r w:rsidR="00A15B3E">
        <w:rPr>
          <w:rFonts w:ascii="Arial" w:hAnsi="Arial" w:cs="Arial"/>
        </w:rPr>
        <w:t>.</w:t>
      </w:r>
    </w:p>
    <w:p w14:paraId="26A344FA" w14:textId="502FE710" w:rsidR="00D7145E" w:rsidRDefault="00D7145E" w:rsidP="00D7145E">
      <w:pPr>
        <w:spacing w:beforeLines="50" w:before="120" w:afterLines="50" w:after="120"/>
        <w:rPr>
          <w:rFonts w:ascii="Arial" w:hAnsi="Arial" w:cs="Arial"/>
          <w:b/>
        </w:rPr>
      </w:pPr>
      <w:r w:rsidRPr="00E87220">
        <w:rPr>
          <w:rFonts w:ascii="Arial" w:hAnsi="Arial" w:cs="Arial"/>
          <w:b/>
        </w:rPr>
        <w:t xml:space="preserve">Question </w:t>
      </w:r>
      <w:r w:rsidR="005A096C">
        <w:rPr>
          <w:rFonts w:ascii="Arial" w:hAnsi="Arial" w:cs="Arial"/>
          <w:b/>
        </w:rPr>
        <w:t>4</w:t>
      </w:r>
      <w:r w:rsidRPr="00E87220">
        <w:rPr>
          <w:rFonts w:ascii="Arial" w:hAnsi="Arial" w:cs="Arial"/>
          <w:b/>
        </w:rPr>
        <w:t>: Do you agree</w:t>
      </w:r>
      <w:r w:rsidR="009543FA">
        <w:rPr>
          <w:rFonts w:ascii="Arial" w:hAnsi="Arial" w:cs="Arial"/>
          <w:b/>
        </w:rPr>
        <w:t xml:space="preserve"> (</w:t>
      </w:r>
      <w:r w:rsidR="009543FA" w:rsidRPr="00490F03">
        <w:rPr>
          <w:rFonts w:ascii="Arial" w:hAnsi="Arial" w:cs="Arial"/>
          <w:b/>
          <w:u w:val="single"/>
        </w:rPr>
        <w:t>basically no RAN2 work</w:t>
      </w:r>
      <w:r w:rsidR="009543FA">
        <w:rPr>
          <w:rFonts w:ascii="Arial" w:hAnsi="Arial" w:cs="Arial"/>
          <w:b/>
        </w:rPr>
        <w:t>)</w:t>
      </w:r>
      <w:r>
        <w:rPr>
          <w:rFonts w:ascii="Arial" w:hAnsi="Arial" w:cs="Arial"/>
          <w:b/>
        </w:rPr>
        <w:t>:</w:t>
      </w:r>
    </w:p>
    <w:p w14:paraId="1A48D0F3" w14:textId="2DF24EC4" w:rsidR="009543FA" w:rsidRPr="009543FA" w:rsidRDefault="009543FA" w:rsidP="003F2A5C">
      <w:pPr>
        <w:pStyle w:val="ae"/>
        <w:numPr>
          <w:ilvl w:val="0"/>
          <w:numId w:val="41"/>
        </w:numPr>
        <w:spacing w:beforeLines="50" w:before="120" w:afterLines="50" w:after="120"/>
        <w:rPr>
          <w:rFonts w:ascii="Arial" w:hAnsi="Arial" w:cs="Arial"/>
          <w:b/>
        </w:rPr>
      </w:pPr>
      <w:r w:rsidRPr="009543FA">
        <w:rPr>
          <w:rFonts w:ascii="Arial" w:hAnsi="Arial" w:cs="Arial"/>
          <w:b/>
        </w:rPr>
        <w:t>While configured with LTM candidate cells, the UE can also execute any L3 handover command sent by the network.</w:t>
      </w:r>
    </w:p>
    <w:p w14:paraId="5F7E77D9" w14:textId="5B77783F" w:rsidR="00D7145E" w:rsidRDefault="008D1975" w:rsidP="003F2A5C">
      <w:pPr>
        <w:pStyle w:val="ae"/>
        <w:numPr>
          <w:ilvl w:val="0"/>
          <w:numId w:val="41"/>
        </w:numPr>
        <w:spacing w:beforeLines="50" w:before="120" w:afterLines="50" w:after="120"/>
        <w:rPr>
          <w:rFonts w:ascii="Arial" w:hAnsi="Arial" w:cs="Arial"/>
          <w:b/>
        </w:rPr>
      </w:pPr>
      <w:r>
        <w:rPr>
          <w:rFonts w:ascii="Arial" w:hAnsi="Arial" w:cs="Arial"/>
          <w:b/>
        </w:rPr>
        <w:t>It is up to the network to</w:t>
      </w:r>
      <w:r w:rsidR="00D7145E" w:rsidRPr="009543FA">
        <w:rPr>
          <w:rFonts w:ascii="Arial" w:hAnsi="Arial" w:cs="Arial"/>
          <w:b/>
        </w:rPr>
        <w:t xml:space="preserve"> avoid any issue due to the case when UE receives the LTM MAC CE and </w:t>
      </w:r>
      <w:proofErr w:type="spellStart"/>
      <w:r w:rsidR="00D7145E" w:rsidRPr="009543FA">
        <w:rPr>
          <w:rFonts w:ascii="Arial" w:hAnsi="Arial" w:cs="Arial"/>
          <w:b/>
        </w:rPr>
        <w:t>RRCReconfiguration</w:t>
      </w:r>
      <w:proofErr w:type="spellEnd"/>
      <w:r w:rsidR="00D7145E" w:rsidRPr="009543FA">
        <w:rPr>
          <w:rFonts w:ascii="Arial" w:hAnsi="Arial" w:cs="Arial"/>
          <w:b/>
        </w:rPr>
        <w:t xml:space="preserve"> message (e.g. L3 HO </w:t>
      </w:r>
      <w:proofErr w:type="spellStart"/>
      <w:r w:rsidR="00D7145E" w:rsidRPr="009543FA">
        <w:rPr>
          <w:rFonts w:ascii="Arial" w:hAnsi="Arial" w:cs="Arial"/>
          <w:b/>
        </w:rPr>
        <w:t>cmd</w:t>
      </w:r>
      <w:proofErr w:type="spellEnd"/>
      <w:r w:rsidR="00D7145E" w:rsidRPr="009543FA">
        <w:rPr>
          <w:rFonts w:ascii="Arial" w:hAnsi="Arial" w:cs="Arial"/>
          <w:b/>
        </w:rPr>
        <w:t>) in the same MAC PDU. Mainly RAN3 work to address this</w:t>
      </w:r>
      <w:r w:rsidR="009543FA" w:rsidRPr="009543FA">
        <w:rPr>
          <w:rFonts w:ascii="Arial" w:hAnsi="Arial" w:cs="Arial"/>
          <w:b/>
        </w:rPr>
        <w:t>.</w:t>
      </w:r>
      <w:r w:rsidR="006070B9">
        <w:rPr>
          <w:rFonts w:ascii="Arial" w:hAnsi="Arial" w:cs="Arial"/>
          <w:b/>
        </w:rPr>
        <w:t xml:space="preserve"> N</w:t>
      </w:r>
      <w:r w:rsidR="006070B9">
        <w:rPr>
          <w:rFonts w:ascii="Arial" w:hAnsi="Arial" w:cs="Arial" w:hint="eastAsia"/>
          <w:b/>
        </w:rPr>
        <w:t>o</w:t>
      </w:r>
      <w:r w:rsidR="006070B9">
        <w:rPr>
          <w:rFonts w:ascii="Arial" w:hAnsi="Arial" w:cs="Arial"/>
          <w:b/>
        </w:rPr>
        <w:t xml:space="preserve"> UE behavior impact.</w:t>
      </w:r>
    </w:p>
    <w:p w14:paraId="50CC31A9" w14:textId="4BEDBAF0" w:rsidR="009543FA" w:rsidRPr="00D96CFC" w:rsidRDefault="009543FA" w:rsidP="009543FA">
      <w:pPr>
        <w:spacing w:beforeLines="50" w:before="120" w:afterLines="50" w:after="120"/>
        <w:rPr>
          <w:rFonts w:ascii="Arial" w:hAnsi="Arial" w:cs="Arial"/>
        </w:rPr>
      </w:pPr>
      <w:r w:rsidRPr="00D96CFC">
        <w:rPr>
          <w:rFonts w:ascii="Arial" w:hAnsi="Arial" w:cs="Arial" w:hint="eastAsia"/>
        </w:rPr>
        <w:t>I</w:t>
      </w:r>
      <w:r w:rsidRPr="00D96CFC">
        <w:rPr>
          <w:rFonts w:ascii="Arial" w:hAnsi="Arial" w:cs="Arial"/>
        </w:rPr>
        <w:t>f you have different understanding, please clarify what RAN2 needs to specify.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D7145E" w:rsidRPr="00E551A0" w14:paraId="6ACF2763" w14:textId="77777777" w:rsidTr="008932D9">
        <w:tc>
          <w:tcPr>
            <w:tcW w:w="1668" w:type="dxa"/>
          </w:tcPr>
          <w:p w14:paraId="11C8B58C" w14:textId="77777777" w:rsidR="00D7145E" w:rsidRPr="00E551A0" w:rsidRDefault="00D7145E" w:rsidP="008932D9">
            <w:pPr>
              <w:spacing w:beforeLines="50" w:before="120" w:afterLines="50" w:after="120"/>
              <w:rPr>
                <w:rFonts w:ascii="Arial" w:hAnsi="Arial" w:cs="Arial"/>
                <w:b/>
              </w:rPr>
            </w:pPr>
            <w:r w:rsidRPr="00E551A0">
              <w:rPr>
                <w:rFonts w:ascii="Arial" w:hAnsi="Arial" w:cs="Arial"/>
                <w:b/>
              </w:rPr>
              <w:t>Companies</w:t>
            </w:r>
          </w:p>
        </w:tc>
        <w:tc>
          <w:tcPr>
            <w:tcW w:w="1417" w:type="dxa"/>
          </w:tcPr>
          <w:p w14:paraId="5BE97D0C" w14:textId="77777777" w:rsidR="00D7145E" w:rsidRPr="00E551A0" w:rsidRDefault="00D7145E" w:rsidP="008932D9">
            <w:pPr>
              <w:spacing w:beforeLines="50" w:before="120" w:afterLines="50" w:after="120"/>
              <w:rPr>
                <w:rFonts w:ascii="Arial" w:hAnsi="Arial" w:cs="Arial"/>
                <w:b/>
              </w:rPr>
            </w:pPr>
            <w:r>
              <w:rPr>
                <w:rFonts w:ascii="Arial" w:hAnsi="Arial" w:cs="Arial"/>
                <w:b/>
              </w:rPr>
              <w:t>Yes or No</w:t>
            </w:r>
            <w:r w:rsidRPr="00E551A0">
              <w:rPr>
                <w:rFonts w:ascii="Arial" w:hAnsi="Arial" w:cs="Arial"/>
                <w:b/>
              </w:rPr>
              <w:t>?</w:t>
            </w:r>
          </w:p>
        </w:tc>
        <w:tc>
          <w:tcPr>
            <w:tcW w:w="6770" w:type="dxa"/>
          </w:tcPr>
          <w:p w14:paraId="276F1040" w14:textId="77777777" w:rsidR="00D7145E" w:rsidRPr="00E551A0" w:rsidRDefault="00D7145E" w:rsidP="008932D9">
            <w:pPr>
              <w:spacing w:beforeLines="50" w:before="120" w:afterLines="50" w:after="120"/>
              <w:rPr>
                <w:rFonts w:ascii="Arial" w:hAnsi="Arial" w:cs="Arial"/>
                <w:b/>
              </w:rPr>
            </w:pPr>
            <w:r w:rsidRPr="00E551A0">
              <w:rPr>
                <w:rFonts w:ascii="Arial" w:hAnsi="Arial" w:cs="Arial"/>
                <w:b/>
              </w:rPr>
              <w:t>Comments</w:t>
            </w:r>
          </w:p>
        </w:tc>
      </w:tr>
      <w:tr w:rsidR="00D7145E" w:rsidRPr="00E551A0" w14:paraId="19DE8DF4" w14:textId="77777777" w:rsidTr="008932D9">
        <w:tc>
          <w:tcPr>
            <w:tcW w:w="1668" w:type="dxa"/>
          </w:tcPr>
          <w:p w14:paraId="2826ED63" w14:textId="77777777" w:rsidR="00D7145E" w:rsidRPr="00E551A0" w:rsidRDefault="00D7145E" w:rsidP="008932D9">
            <w:pPr>
              <w:spacing w:beforeLines="50" w:before="120" w:afterLines="50" w:after="120"/>
              <w:rPr>
                <w:rFonts w:ascii="Arial" w:hAnsi="Arial" w:cs="Arial"/>
              </w:rPr>
            </w:pPr>
          </w:p>
        </w:tc>
        <w:tc>
          <w:tcPr>
            <w:tcW w:w="1417" w:type="dxa"/>
          </w:tcPr>
          <w:p w14:paraId="786DC282" w14:textId="77777777" w:rsidR="00D7145E" w:rsidRPr="00E551A0" w:rsidRDefault="00D7145E" w:rsidP="008932D9">
            <w:pPr>
              <w:spacing w:beforeLines="50" w:before="120" w:afterLines="50" w:after="120"/>
              <w:rPr>
                <w:rFonts w:ascii="Arial" w:hAnsi="Arial" w:cs="Arial"/>
              </w:rPr>
            </w:pPr>
          </w:p>
        </w:tc>
        <w:tc>
          <w:tcPr>
            <w:tcW w:w="6770" w:type="dxa"/>
          </w:tcPr>
          <w:p w14:paraId="25CBE360" w14:textId="77777777" w:rsidR="00D7145E" w:rsidRPr="00E551A0" w:rsidRDefault="00D7145E" w:rsidP="008932D9">
            <w:pPr>
              <w:spacing w:beforeLines="50" w:before="120" w:afterLines="50" w:after="120"/>
              <w:rPr>
                <w:rFonts w:ascii="Arial" w:hAnsi="Arial" w:cs="Arial"/>
              </w:rPr>
            </w:pPr>
          </w:p>
        </w:tc>
      </w:tr>
      <w:tr w:rsidR="00D7145E" w:rsidRPr="00E551A0" w14:paraId="472BA620" w14:textId="77777777" w:rsidTr="008932D9">
        <w:tc>
          <w:tcPr>
            <w:tcW w:w="1668" w:type="dxa"/>
          </w:tcPr>
          <w:p w14:paraId="09F88656" w14:textId="77777777" w:rsidR="00D7145E" w:rsidRPr="00E551A0" w:rsidRDefault="00D7145E" w:rsidP="008932D9">
            <w:pPr>
              <w:spacing w:beforeLines="50" w:before="120" w:afterLines="50" w:after="120"/>
              <w:rPr>
                <w:rFonts w:ascii="Arial" w:hAnsi="Arial" w:cs="Arial"/>
              </w:rPr>
            </w:pPr>
          </w:p>
        </w:tc>
        <w:tc>
          <w:tcPr>
            <w:tcW w:w="1417" w:type="dxa"/>
          </w:tcPr>
          <w:p w14:paraId="1E4649AA" w14:textId="77777777" w:rsidR="00D7145E" w:rsidRPr="00E551A0" w:rsidRDefault="00D7145E" w:rsidP="008932D9">
            <w:pPr>
              <w:spacing w:beforeLines="50" w:before="120" w:afterLines="50" w:after="120"/>
              <w:rPr>
                <w:rFonts w:ascii="Arial" w:hAnsi="Arial" w:cs="Arial"/>
              </w:rPr>
            </w:pPr>
          </w:p>
        </w:tc>
        <w:tc>
          <w:tcPr>
            <w:tcW w:w="6770" w:type="dxa"/>
          </w:tcPr>
          <w:p w14:paraId="0984CFFC" w14:textId="77777777" w:rsidR="00D7145E" w:rsidRPr="00E551A0" w:rsidRDefault="00D7145E" w:rsidP="008932D9">
            <w:pPr>
              <w:spacing w:beforeLines="50" w:before="120" w:afterLines="50" w:after="120"/>
              <w:rPr>
                <w:rFonts w:ascii="Arial" w:hAnsi="Arial" w:cs="Arial"/>
              </w:rPr>
            </w:pPr>
          </w:p>
        </w:tc>
      </w:tr>
      <w:tr w:rsidR="00D7145E" w:rsidRPr="00E551A0" w14:paraId="4779A847" w14:textId="77777777" w:rsidTr="008932D9">
        <w:tc>
          <w:tcPr>
            <w:tcW w:w="1668" w:type="dxa"/>
          </w:tcPr>
          <w:p w14:paraId="70910093" w14:textId="77777777" w:rsidR="00D7145E" w:rsidRPr="00E551A0" w:rsidRDefault="00D7145E" w:rsidP="008932D9">
            <w:pPr>
              <w:spacing w:beforeLines="50" w:before="120" w:afterLines="50" w:after="120"/>
              <w:rPr>
                <w:rFonts w:ascii="Arial" w:hAnsi="Arial" w:cs="Arial"/>
              </w:rPr>
            </w:pPr>
          </w:p>
        </w:tc>
        <w:tc>
          <w:tcPr>
            <w:tcW w:w="1417" w:type="dxa"/>
          </w:tcPr>
          <w:p w14:paraId="05CFF746" w14:textId="77777777" w:rsidR="00D7145E" w:rsidRPr="00E551A0" w:rsidRDefault="00D7145E" w:rsidP="008932D9">
            <w:pPr>
              <w:spacing w:beforeLines="50" w:before="120" w:afterLines="50" w:after="120"/>
              <w:rPr>
                <w:rFonts w:ascii="Arial" w:hAnsi="Arial" w:cs="Arial"/>
              </w:rPr>
            </w:pPr>
          </w:p>
        </w:tc>
        <w:tc>
          <w:tcPr>
            <w:tcW w:w="6770" w:type="dxa"/>
          </w:tcPr>
          <w:p w14:paraId="164DF340" w14:textId="77777777" w:rsidR="00D7145E" w:rsidRPr="00E551A0" w:rsidRDefault="00D7145E" w:rsidP="008932D9">
            <w:pPr>
              <w:spacing w:beforeLines="50" w:before="120" w:afterLines="50" w:after="120"/>
              <w:rPr>
                <w:rFonts w:ascii="Arial" w:hAnsi="Arial" w:cs="Arial"/>
              </w:rPr>
            </w:pPr>
          </w:p>
        </w:tc>
      </w:tr>
      <w:tr w:rsidR="00D7145E" w:rsidRPr="00E551A0" w14:paraId="3393579E" w14:textId="77777777" w:rsidTr="008932D9">
        <w:tc>
          <w:tcPr>
            <w:tcW w:w="1668" w:type="dxa"/>
          </w:tcPr>
          <w:p w14:paraId="21399751" w14:textId="77777777" w:rsidR="00D7145E" w:rsidRPr="00E551A0" w:rsidRDefault="00D7145E" w:rsidP="008932D9">
            <w:pPr>
              <w:spacing w:beforeLines="50" w:before="120" w:afterLines="50" w:after="120"/>
              <w:rPr>
                <w:rFonts w:ascii="Arial" w:hAnsi="Arial" w:cs="Arial"/>
              </w:rPr>
            </w:pPr>
          </w:p>
        </w:tc>
        <w:tc>
          <w:tcPr>
            <w:tcW w:w="1417" w:type="dxa"/>
          </w:tcPr>
          <w:p w14:paraId="396ECB01" w14:textId="77777777" w:rsidR="00D7145E" w:rsidRPr="00E551A0" w:rsidRDefault="00D7145E" w:rsidP="008932D9">
            <w:pPr>
              <w:spacing w:beforeLines="50" w:before="120" w:afterLines="50" w:after="120"/>
              <w:rPr>
                <w:rFonts w:ascii="Arial" w:hAnsi="Arial" w:cs="Arial"/>
              </w:rPr>
            </w:pPr>
          </w:p>
        </w:tc>
        <w:tc>
          <w:tcPr>
            <w:tcW w:w="6770" w:type="dxa"/>
          </w:tcPr>
          <w:p w14:paraId="6A6EB143" w14:textId="77777777" w:rsidR="00D7145E" w:rsidRPr="00E551A0" w:rsidRDefault="00D7145E" w:rsidP="008932D9">
            <w:pPr>
              <w:spacing w:beforeLines="50" w:before="120" w:afterLines="50" w:after="120"/>
              <w:rPr>
                <w:rFonts w:ascii="Arial" w:hAnsi="Arial" w:cs="Arial"/>
              </w:rPr>
            </w:pPr>
          </w:p>
        </w:tc>
      </w:tr>
    </w:tbl>
    <w:p w14:paraId="199E88BF" w14:textId="77777777" w:rsidR="00D7145E" w:rsidRDefault="00D7145E" w:rsidP="00591481">
      <w:pPr>
        <w:spacing w:beforeLines="50" w:before="120" w:afterLines="50" w:after="120"/>
        <w:rPr>
          <w:rFonts w:ascii="Arial" w:hAnsi="Arial" w:cs="Arial"/>
          <w:b/>
          <w:color w:val="0070C0"/>
          <w:lang w:val="en-GB"/>
        </w:rPr>
      </w:pPr>
    </w:p>
    <w:p w14:paraId="71F0D862" w14:textId="77777777" w:rsidR="00D7145E" w:rsidRPr="00591481" w:rsidRDefault="00D7145E" w:rsidP="00591481">
      <w:pPr>
        <w:spacing w:beforeLines="50" w:before="120" w:afterLines="50" w:after="120"/>
        <w:rPr>
          <w:rFonts w:ascii="Arial" w:hAnsi="Arial" w:cs="Arial"/>
          <w:b/>
          <w:color w:val="0070C0"/>
          <w:lang w:val="en-GB"/>
        </w:rPr>
      </w:pPr>
    </w:p>
    <w:p w14:paraId="450AFCAC" w14:textId="5DF8A1AA" w:rsidR="00AA60AA" w:rsidRPr="00E551A0" w:rsidRDefault="009B2D07" w:rsidP="009B2D07">
      <w:pPr>
        <w:spacing w:beforeLines="50" w:before="120" w:afterLines="50" w:after="120"/>
        <w:outlineLvl w:val="1"/>
        <w:rPr>
          <w:rFonts w:ascii="Arial" w:hAnsi="Arial" w:cs="Arial"/>
          <w:b/>
          <w:color w:val="0070C0"/>
        </w:rPr>
      </w:pPr>
      <w:r w:rsidRPr="00E551A0">
        <w:rPr>
          <w:rFonts w:ascii="Arial" w:hAnsi="Arial" w:cs="Arial"/>
          <w:b/>
          <w:color w:val="0070C0"/>
        </w:rPr>
        <w:t>2.</w:t>
      </w:r>
      <w:r w:rsidR="00A36295">
        <w:rPr>
          <w:rFonts w:ascii="Arial" w:hAnsi="Arial" w:cs="Arial"/>
          <w:b/>
          <w:color w:val="0070C0"/>
        </w:rPr>
        <w:t>5</w:t>
      </w:r>
      <w:r w:rsidRPr="00E551A0">
        <w:rPr>
          <w:rFonts w:ascii="Arial" w:hAnsi="Arial" w:cs="Arial"/>
          <w:b/>
          <w:color w:val="0070C0"/>
        </w:rPr>
        <w:t xml:space="preserve"> </w:t>
      </w:r>
      <w:r w:rsidR="00D06C15">
        <w:rPr>
          <w:rFonts w:ascii="Arial" w:hAnsi="Arial" w:cs="Arial"/>
          <w:b/>
          <w:color w:val="0070C0"/>
        </w:rPr>
        <w:t xml:space="preserve">RAN3 LS about inter-DU </w:t>
      </w:r>
      <w:r w:rsidR="008B64F7">
        <w:rPr>
          <w:rFonts w:ascii="Arial" w:hAnsi="Arial" w:cs="Arial"/>
          <w:b/>
          <w:color w:val="0070C0"/>
        </w:rPr>
        <w:t>coordination</w:t>
      </w:r>
    </w:p>
    <w:p w14:paraId="001FFF1E" w14:textId="3E278034" w:rsidR="00AA60AA" w:rsidRDefault="00AA60AA" w:rsidP="009B2D07">
      <w:pPr>
        <w:spacing w:beforeLines="50" w:before="120" w:afterLines="50" w:after="120"/>
        <w:rPr>
          <w:rFonts w:ascii="Arial" w:hAnsi="Arial" w:cs="Arial"/>
        </w:rPr>
      </w:pPr>
      <w:r>
        <w:rPr>
          <w:rFonts w:ascii="Arial" w:hAnsi="Arial" w:cs="Arial"/>
        </w:rPr>
        <w:t>Following approaches are asked by RAN3:</w:t>
      </w:r>
    </w:p>
    <w:tbl>
      <w:tblPr>
        <w:tblStyle w:val="afc"/>
        <w:tblW w:w="0" w:type="auto"/>
        <w:tblLook w:val="04A0" w:firstRow="1" w:lastRow="0" w:firstColumn="1" w:lastColumn="0" w:noHBand="0" w:noVBand="1"/>
      </w:tblPr>
      <w:tblGrid>
        <w:gridCol w:w="9629"/>
      </w:tblGrid>
      <w:tr w:rsidR="00AA60AA" w14:paraId="3540756A" w14:textId="77777777" w:rsidTr="00AA60AA">
        <w:tc>
          <w:tcPr>
            <w:tcW w:w="9629" w:type="dxa"/>
          </w:tcPr>
          <w:p w14:paraId="23C2D797" w14:textId="77777777" w:rsidR="00AA60AA" w:rsidRPr="00AA60AA" w:rsidRDefault="00AA60AA" w:rsidP="00AA60AA">
            <w:pPr>
              <w:spacing w:beforeLines="50" w:before="120" w:afterLines="50" w:after="120"/>
              <w:rPr>
                <w:rFonts w:ascii="Arial" w:hAnsi="Arial" w:cs="Arial"/>
                <w:lang w:val="en-GB"/>
              </w:rPr>
            </w:pPr>
            <w:r w:rsidRPr="00AA60AA">
              <w:rPr>
                <w:rFonts w:ascii="Arial" w:hAnsi="Arial" w:cs="Arial"/>
                <w:lang w:val="en-GB"/>
              </w:rPr>
              <w:lastRenderedPageBreak/>
              <w:t>RAN3 has discussed the following two approaches to support inter-DU LTM cell switch during execution.</w:t>
            </w:r>
          </w:p>
          <w:p w14:paraId="04D570E9" w14:textId="77777777" w:rsidR="00AA60AA" w:rsidRPr="00AA60AA" w:rsidRDefault="00AA60AA" w:rsidP="00AA60AA">
            <w:pPr>
              <w:spacing w:beforeLines="50" w:before="120" w:afterLines="50" w:after="120"/>
              <w:rPr>
                <w:rFonts w:ascii="Arial" w:hAnsi="Arial" w:cs="Arial"/>
                <w:lang w:val="en-GB"/>
              </w:rPr>
            </w:pPr>
            <w:r w:rsidRPr="00AA60AA">
              <w:rPr>
                <w:rFonts w:ascii="Arial" w:hAnsi="Arial" w:cs="Arial"/>
                <w:b/>
                <w:lang w:val="en-GB"/>
              </w:rPr>
              <w:t>Approach 1</w:t>
            </w:r>
            <w:r w:rsidRPr="00AA60AA">
              <w:rPr>
                <w:rFonts w:ascii="Arial" w:hAnsi="Arial" w:cs="Arial"/>
                <w:lang w:val="en-GB"/>
              </w:rPr>
              <w:t xml:space="preserve">: the serving </w:t>
            </w:r>
            <w:proofErr w:type="spellStart"/>
            <w:r w:rsidRPr="00AA60AA">
              <w:rPr>
                <w:rFonts w:ascii="Arial" w:hAnsi="Arial" w:cs="Arial"/>
                <w:lang w:val="en-GB"/>
              </w:rPr>
              <w:t>gNB</w:t>
            </w:r>
            <w:proofErr w:type="spellEnd"/>
            <w:r w:rsidRPr="00AA60AA">
              <w:rPr>
                <w:rFonts w:ascii="Arial" w:hAnsi="Arial" w:cs="Arial"/>
                <w:lang w:val="en-GB"/>
              </w:rPr>
              <w:t xml:space="preserve">-DU triggers the execution by transmitting LTM cell switch command to the UE and </w:t>
            </w:r>
            <w:r w:rsidRPr="00AA60AA">
              <w:rPr>
                <w:rFonts w:ascii="Arial" w:hAnsi="Arial" w:cs="Arial"/>
                <w:highlight w:val="yellow"/>
                <w:lang w:val="en-GB"/>
              </w:rPr>
              <w:t xml:space="preserve">then informs the </w:t>
            </w:r>
            <w:proofErr w:type="spellStart"/>
            <w:r w:rsidRPr="00AA60AA">
              <w:rPr>
                <w:rFonts w:ascii="Arial" w:hAnsi="Arial" w:cs="Arial"/>
                <w:highlight w:val="yellow"/>
                <w:lang w:val="en-GB"/>
              </w:rPr>
              <w:t>gNB</w:t>
            </w:r>
            <w:proofErr w:type="spellEnd"/>
            <w:r w:rsidRPr="00AA60AA">
              <w:rPr>
                <w:rFonts w:ascii="Arial" w:hAnsi="Arial" w:cs="Arial"/>
                <w:highlight w:val="yellow"/>
                <w:lang w:val="en-GB"/>
              </w:rPr>
              <w:t>-CU</w:t>
            </w:r>
            <w:r w:rsidRPr="00AA60AA">
              <w:rPr>
                <w:rFonts w:ascii="Arial" w:hAnsi="Arial" w:cs="Arial"/>
                <w:lang w:val="en-GB"/>
              </w:rPr>
              <w:t xml:space="preserve"> of the serving cell switch.</w:t>
            </w:r>
          </w:p>
          <w:p w14:paraId="0B593ED7" w14:textId="77777777" w:rsidR="00AA60AA" w:rsidRPr="00AA60AA" w:rsidRDefault="00AA60AA" w:rsidP="00AA60AA">
            <w:pPr>
              <w:spacing w:beforeLines="50" w:before="120" w:afterLines="50" w:after="120"/>
              <w:rPr>
                <w:rFonts w:ascii="Arial" w:hAnsi="Arial" w:cs="Arial"/>
                <w:lang w:val="en-GB"/>
              </w:rPr>
            </w:pPr>
            <w:r w:rsidRPr="00AA60AA">
              <w:rPr>
                <w:rFonts w:ascii="Arial" w:hAnsi="Arial" w:cs="Arial"/>
                <w:b/>
                <w:lang w:val="en-GB"/>
              </w:rPr>
              <w:t>Approach 2</w:t>
            </w:r>
            <w:r w:rsidRPr="00AA60AA">
              <w:rPr>
                <w:rFonts w:ascii="Arial" w:hAnsi="Arial" w:cs="Arial"/>
                <w:lang w:val="en-GB"/>
              </w:rPr>
              <w:t xml:space="preserve">: the serving </w:t>
            </w:r>
            <w:proofErr w:type="spellStart"/>
            <w:r w:rsidRPr="00AA60AA">
              <w:rPr>
                <w:rFonts w:ascii="Arial" w:hAnsi="Arial" w:cs="Arial"/>
                <w:lang w:val="en-GB"/>
              </w:rPr>
              <w:t>gNB</w:t>
            </w:r>
            <w:proofErr w:type="spellEnd"/>
            <w:r w:rsidRPr="00AA60AA">
              <w:rPr>
                <w:rFonts w:ascii="Arial" w:hAnsi="Arial" w:cs="Arial"/>
                <w:lang w:val="en-GB"/>
              </w:rPr>
              <w:t xml:space="preserve">-DU first </w:t>
            </w:r>
            <w:r w:rsidRPr="00AA60AA">
              <w:rPr>
                <w:rFonts w:ascii="Arial" w:hAnsi="Arial" w:cs="Arial"/>
                <w:highlight w:val="yellow"/>
                <w:lang w:val="en-GB"/>
              </w:rPr>
              <w:t>requests</w:t>
            </w:r>
            <w:r w:rsidRPr="00AA60AA">
              <w:rPr>
                <w:rFonts w:ascii="Arial" w:hAnsi="Arial" w:cs="Arial"/>
                <w:lang w:val="en-GB"/>
              </w:rPr>
              <w:t xml:space="preserve"> information from target DU </w:t>
            </w:r>
            <w:r w:rsidRPr="00AA60AA">
              <w:rPr>
                <w:rFonts w:ascii="Arial" w:hAnsi="Arial" w:cs="Arial"/>
                <w:highlight w:val="yellow"/>
                <w:lang w:val="en-GB"/>
              </w:rPr>
              <w:t>before</w:t>
            </w:r>
            <w:r w:rsidRPr="00AA60AA">
              <w:rPr>
                <w:rFonts w:ascii="Arial" w:hAnsi="Arial" w:cs="Arial"/>
                <w:lang w:val="en-GB"/>
              </w:rPr>
              <w:t xml:space="preserve"> </w:t>
            </w:r>
            <w:r w:rsidRPr="00AA60AA">
              <w:rPr>
                <w:rFonts w:ascii="Arial" w:hAnsi="Arial" w:cs="Arial"/>
                <w:bCs/>
                <w:lang w:val="en-GB"/>
              </w:rPr>
              <w:t>triggering LTM</w:t>
            </w:r>
            <w:r w:rsidRPr="00AA60AA">
              <w:rPr>
                <w:rFonts w:ascii="Arial" w:hAnsi="Arial" w:cs="Arial"/>
                <w:lang w:val="en-GB"/>
              </w:rPr>
              <w:t xml:space="preserve"> cell switch command to the UE.</w:t>
            </w:r>
          </w:p>
          <w:p w14:paraId="7D4E05C6" w14:textId="0FE309F8" w:rsidR="00AA60AA" w:rsidRPr="00AA60AA" w:rsidRDefault="00AA60AA" w:rsidP="009B2D07">
            <w:pPr>
              <w:spacing w:beforeLines="50" w:before="120" w:afterLines="50" w:after="120"/>
              <w:rPr>
                <w:rFonts w:ascii="Arial" w:hAnsi="Arial" w:cs="Arial"/>
                <w:lang w:val="en-GB"/>
              </w:rPr>
            </w:pPr>
            <w:r w:rsidRPr="00AA60AA">
              <w:rPr>
                <w:rFonts w:ascii="Arial" w:hAnsi="Arial" w:cs="Arial"/>
                <w:lang w:val="en-GB"/>
              </w:rPr>
              <w:t>RAN3 would like to get feedback from RAN2 about the above-mentioned approaches, and provide suggestion if there is any other possibility identified.</w:t>
            </w:r>
          </w:p>
        </w:tc>
      </w:tr>
    </w:tbl>
    <w:p w14:paraId="746E14F9" w14:textId="326265A9" w:rsidR="00AA60AA" w:rsidRDefault="00B87713" w:rsidP="009B2D07">
      <w:pPr>
        <w:spacing w:beforeLines="50" w:before="120" w:afterLines="50" w:after="120"/>
        <w:rPr>
          <w:rFonts w:ascii="Arial" w:hAnsi="Arial" w:cs="Arial"/>
        </w:rPr>
      </w:pPr>
      <w:r>
        <w:rPr>
          <w:rFonts w:ascii="Arial" w:hAnsi="Arial" w:cs="Arial"/>
        </w:rPr>
        <w:t>Based on the contributions, it seems majority are fine to assume at least approach 1 or both approach 1+2</w:t>
      </w:r>
      <w:r w:rsidR="00407CBF">
        <w:rPr>
          <w:rFonts w:ascii="Arial" w:hAnsi="Arial" w:cs="Arial"/>
        </w:rPr>
        <w:t xml:space="preserve"> to be supported</w:t>
      </w:r>
      <w:r>
        <w:rPr>
          <w:rFonts w:ascii="Arial" w:hAnsi="Arial" w:cs="Arial"/>
        </w:rPr>
        <w:t>. Then, the discussion can focus on whether we need approach 2 or whether approach 2 is necessary.</w:t>
      </w:r>
    </w:p>
    <w:p w14:paraId="3E5BEE9C" w14:textId="625F132C" w:rsidR="00B87713" w:rsidRDefault="00B87713" w:rsidP="009B2D07">
      <w:pPr>
        <w:spacing w:beforeLines="50" w:before="120" w:afterLines="50" w:after="120"/>
        <w:rPr>
          <w:rFonts w:ascii="Arial" w:hAnsi="Arial" w:cs="Arial"/>
        </w:rPr>
      </w:pPr>
      <w:r>
        <w:rPr>
          <w:rFonts w:ascii="Arial" w:hAnsi="Arial" w:cs="Arial"/>
        </w:rPr>
        <w:t xml:space="preserve">The technical observations are list below </w:t>
      </w:r>
      <w:r w:rsidR="00234BB9">
        <w:rPr>
          <w:rFonts w:ascii="Arial" w:hAnsi="Arial" w:cs="Arial"/>
        </w:rPr>
        <w:t>from</w:t>
      </w:r>
      <w:r>
        <w:rPr>
          <w:rFonts w:ascii="Arial" w:hAnsi="Arial" w:cs="Arial"/>
        </w:rPr>
        <w:t xml:space="preserve"> contributions</w:t>
      </w:r>
      <w:r w:rsidR="000B447E">
        <w:rPr>
          <w:rFonts w:ascii="Arial" w:hAnsi="Arial" w:cs="Arial"/>
        </w:rPr>
        <w:t>:</w:t>
      </w:r>
    </w:p>
    <w:tbl>
      <w:tblPr>
        <w:tblStyle w:val="afc"/>
        <w:tblW w:w="0" w:type="auto"/>
        <w:tblLook w:val="04A0" w:firstRow="1" w:lastRow="0" w:firstColumn="1" w:lastColumn="0" w:noHBand="0" w:noVBand="1"/>
      </w:tblPr>
      <w:tblGrid>
        <w:gridCol w:w="9629"/>
      </w:tblGrid>
      <w:tr w:rsidR="00B87713" w14:paraId="71DFB0F6" w14:textId="77777777" w:rsidTr="00B87713">
        <w:tc>
          <w:tcPr>
            <w:tcW w:w="9629" w:type="dxa"/>
          </w:tcPr>
          <w:p w14:paraId="7C67F3CA" w14:textId="702C92E4" w:rsidR="00B87713" w:rsidRPr="00E7744B" w:rsidRDefault="00B87713" w:rsidP="00B87713">
            <w:pPr>
              <w:spacing w:beforeLines="50" w:before="120" w:afterLines="50" w:after="120"/>
              <w:rPr>
                <w:rFonts w:ascii="Arial" w:hAnsi="Arial" w:cs="Arial"/>
                <w:b/>
              </w:rPr>
            </w:pPr>
            <w:r w:rsidRPr="00E7744B">
              <w:rPr>
                <w:rFonts w:ascii="Arial" w:hAnsi="Arial" w:cs="Arial"/>
                <w:b/>
              </w:rPr>
              <w:t>R2-2303549</w:t>
            </w:r>
          </w:p>
          <w:p w14:paraId="3FD8D4C9"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Observation 1: Any </w:t>
            </w:r>
            <w:r w:rsidRPr="003F01EE">
              <w:rPr>
                <w:rFonts w:ascii="Arial" w:hAnsi="Arial" w:cs="Arial"/>
                <w:highlight w:val="yellow"/>
              </w:rPr>
              <w:t xml:space="preserve">checking/confirmation with target </w:t>
            </w:r>
            <w:proofErr w:type="spellStart"/>
            <w:r w:rsidRPr="003F01EE">
              <w:rPr>
                <w:rFonts w:ascii="Arial" w:hAnsi="Arial" w:cs="Arial"/>
                <w:highlight w:val="yellow"/>
              </w:rPr>
              <w:t>gNB</w:t>
            </w:r>
            <w:proofErr w:type="spellEnd"/>
            <w:r w:rsidRPr="003F01EE">
              <w:rPr>
                <w:rFonts w:ascii="Arial" w:hAnsi="Arial" w:cs="Arial"/>
                <w:highlight w:val="yellow"/>
              </w:rPr>
              <w:t>-DU about the candidate cell can be done in the LTM preparation phas</w:t>
            </w:r>
            <w:r w:rsidRPr="00B87713">
              <w:rPr>
                <w:rFonts w:ascii="Arial" w:hAnsi="Arial" w:cs="Arial"/>
              </w:rPr>
              <w:t>e, rather than in the later cell switch decision phase.</w:t>
            </w:r>
          </w:p>
          <w:p w14:paraId="197C7D6A"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Proposal 1a: RAN2 confirm the LTM </w:t>
            </w:r>
            <w:r w:rsidRPr="003F01EE">
              <w:rPr>
                <w:rFonts w:ascii="Arial" w:hAnsi="Arial" w:cs="Arial"/>
                <w:highlight w:val="yellow"/>
              </w:rPr>
              <w:t>cell switch decision</w:t>
            </w:r>
            <w:r w:rsidRPr="00B87713">
              <w:rPr>
                <w:rFonts w:ascii="Arial" w:hAnsi="Arial" w:cs="Arial"/>
              </w:rPr>
              <w:t xml:space="preserve"> (i.e. when to switch and which cell to switch to) is made by the </w:t>
            </w:r>
            <w:proofErr w:type="spellStart"/>
            <w:r w:rsidRPr="00B87713">
              <w:rPr>
                <w:rFonts w:ascii="Arial" w:hAnsi="Arial" w:cs="Arial"/>
              </w:rPr>
              <w:t>gNB</w:t>
            </w:r>
            <w:proofErr w:type="spellEnd"/>
            <w:r w:rsidRPr="00B87713">
              <w:rPr>
                <w:rFonts w:ascii="Arial" w:hAnsi="Arial" w:cs="Arial"/>
              </w:rPr>
              <w:t xml:space="preserve">-DU in the intra-DU case and by the </w:t>
            </w:r>
            <w:r w:rsidRPr="003F01EE">
              <w:rPr>
                <w:rFonts w:ascii="Arial" w:hAnsi="Arial" w:cs="Arial"/>
                <w:highlight w:val="yellow"/>
              </w:rPr>
              <w:t>source</w:t>
            </w:r>
            <w:r w:rsidRPr="00B87713">
              <w:rPr>
                <w:rFonts w:ascii="Arial" w:hAnsi="Arial" w:cs="Arial"/>
              </w:rPr>
              <w:t xml:space="preserve"> </w:t>
            </w:r>
            <w:proofErr w:type="spellStart"/>
            <w:r w:rsidRPr="00B87713">
              <w:rPr>
                <w:rFonts w:ascii="Arial" w:hAnsi="Arial" w:cs="Arial"/>
              </w:rPr>
              <w:t>gNB</w:t>
            </w:r>
            <w:proofErr w:type="spellEnd"/>
            <w:r w:rsidRPr="00B87713">
              <w:rPr>
                <w:rFonts w:ascii="Arial" w:hAnsi="Arial" w:cs="Arial"/>
              </w:rPr>
              <w:t xml:space="preserve">-DU in the inter-DU case. </w:t>
            </w:r>
          </w:p>
          <w:p w14:paraId="57E408B9"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Proposal 1b: In the cell switch decision phase, </w:t>
            </w:r>
            <w:r w:rsidRPr="007B4E1B">
              <w:rPr>
                <w:rFonts w:ascii="Arial" w:hAnsi="Arial" w:cs="Arial"/>
                <w:highlight w:val="yellow"/>
              </w:rPr>
              <w:t>avoid CU-DU interactions</w:t>
            </w:r>
            <w:r w:rsidRPr="00B87713">
              <w:rPr>
                <w:rFonts w:ascii="Arial" w:hAnsi="Arial" w:cs="Arial"/>
              </w:rPr>
              <w:t xml:space="preserve"> (e.g. requesting information from target DU) to determine the content in the LTM MAC CE at the time of sending the cell switch command.</w:t>
            </w:r>
          </w:p>
          <w:p w14:paraId="62647CFF" w14:textId="77777777" w:rsidR="00B87713" w:rsidRPr="00E7744B" w:rsidRDefault="00B87713" w:rsidP="00B87713">
            <w:pPr>
              <w:spacing w:beforeLines="50" w:before="120" w:afterLines="50" w:after="120"/>
              <w:rPr>
                <w:rFonts w:ascii="Arial" w:hAnsi="Arial" w:cs="Arial"/>
                <w:b/>
              </w:rPr>
            </w:pPr>
            <w:r w:rsidRPr="00E7744B">
              <w:rPr>
                <w:rFonts w:ascii="Arial" w:hAnsi="Arial" w:cs="Arial"/>
                <w:b/>
              </w:rPr>
              <w:t xml:space="preserve">R2-2302507 </w:t>
            </w:r>
          </w:p>
          <w:p w14:paraId="2C5AA7FA" w14:textId="2532C85E" w:rsidR="00B87713" w:rsidRPr="00B87713" w:rsidRDefault="00B87713" w:rsidP="009B2D07">
            <w:pPr>
              <w:spacing w:beforeLines="50" w:before="120" w:afterLines="50" w:after="120"/>
              <w:rPr>
                <w:rFonts w:ascii="Arial" w:hAnsi="Arial" w:cs="Arial"/>
              </w:rPr>
            </w:pPr>
            <w:r w:rsidRPr="00B87713">
              <w:rPr>
                <w:rFonts w:ascii="Arial" w:hAnsi="Arial" w:cs="Arial"/>
              </w:rPr>
              <w:t xml:space="preserve">Proposal 1: </w:t>
            </w:r>
            <w:r w:rsidRPr="00B87713">
              <w:rPr>
                <w:rFonts w:ascii="Arial" w:hAnsi="Arial" w:cs="Arial" w:hint="eastAsia"/>
              </w:rPr>
              <w:t xml:space="preserve">For RACH-less LTM of </w:t>
            </w:r>
            <w:r w:rsidRPr="00B87713">
              <w:rPr>
                <w:rFonts w:ascii="Arial" w:hAnsi="Arial" w:cs="Arial"/>
              </w:rPr>
              <w:t>inter-DU</w:t>
            </w:r>
            <w:r w:rsidRPr="00B87713">
              <w:rPr>
                <w:rFonts w:ascii="Arial" w:hAnsi="Arial" w:cs="Arial" w:hint="eastAsia"/>
              </w:rPr>
              <w:t xml:space="preserve"> case</w:t>
            </w:r>
            <w:r w:rsidRPr="00B87713">
              <w:rPr>
                <w:rFonts w:ascii="Arial" w:hAnsi="Arial" w:cs="Arial"/>
              </w:rPr>
              <w:t xml:space="preserve">, the serving </w:t>
            </w:r>
            <w:proofErr w:type="spellStart"/>
            <w:r w:rsidRPr="00B87713">
              <w:rPr>
                <w:rFonts w:ascii="Arial" w:hAnsi="Arial" w:cs="Arial"/>
              </w:rPr>
              <w:t>gNB</w:t>
            </w:r>
            <w:proofErr w:type="spellEnd"/>
            <w:r w:rsidRPr="00B87713">
              <w:rPr>
                <w:rFonts w:ascii="Arial" w:hAnsi="Arial" w:cs="Arial"/>
              </w:rPr>
              <w:t xml:space="preserve">-DU is not required to request information (e.g., the </w:t>
            </w:r>
            <w:r w:rsidRPr="00B87713">
              <w:rPr>
                <w:rFonts w:ascii="Arial" w:hAnsi="Arial" w:cs="Arial" w:hint="eastAsia"/>
              </w:rPr>
              <w:t>one</w:t>
            </w:r>
            <w:r w:rsidRPr="00B87713">
              <w:rPr>
                <w:rFonts w:ascii="Arial" w:hAnsi="Arial" w:cs="Arial"/>
              </w:rPr>
              <w:t xml:space="preserve"> to be included in </w:t>
            </w:r>
            <w:r w:rsidRPr="00B87713">
              <w:rPr>
                <w:rFonts w:ascii="Arial" w:hAnsi="Arial" w:cs="Arial" w:hint="eastAsia"/>
              </w:rPr>
              <w:t xml:space="preserve">LTM </w:t>
            </w:r>
            <w:r w:rsidRPr="00B87713">
              <w:rPr>
                <w:rFonts w:ascii="Arial" w:hAnsi="Arial" w:cs="Arial"/>
              </w:rPr>
              <w:t xml:space="preserve">cell switch command) from target DU </w:t>
            </w:r>
            <w:r w:rsidRPr="003F01EE">
              <w:rPr>
                <w:rFonts w:ascii="Arial" w:hAnsi="Arial" w:cs="Arial"/>
                <w:highlight w:val="yellow"/>
              </w:rPr>
              <w:t>immediately before triggering LTM cell switch command</w:t>
            </w:r>
            <w:r w:rsidRPr="00B87713">
              <w:rPr>
                <w:rFonts w:ascii="Arial" w:hAnsi="Arial" w:cs="Arial"/>
              </w:rPr>
              <w:t xml:space="preserve"> to the UE.</w:t>
            </w:r>
          </w:p>
          <w:p w14:paraId="77BA6076" w14:textId="77777777" w:rsidR="00B87713" w:rsidRPr="00E7744B" w:rsidRDefault="00B87713" w:rsidP="00B87713">
            <w:pPr>
              <w:spacing w:beforeLines="50" w:before="120" w:afterLines="50" w:after="120"/>
              <w:rPr>
                <w:rFonts w:ascii="Arial" w:hAnsi="Arial" w:cs="Arial"/>
                <w:b/>
              </w:rPr>
            </w:pPr>
            <w:r w:rsidRPr="00E7744B">
              <w:rPr>
                <w:rFonts w:ascii="Arial" w:hAnsi="Arial" w:cs="Arial"/>
                <w:b/>
              </w:rPr>
              <w:t>R2-2302804</w:t>
            </w:r>
          </w:p>
          <w:p w14:paraId="4BD12A92" w14:textId="441392BE" w:rsidR="00B87713" w:rsidRPr="00B87713" w:rsidRDefault="00B87713" w:rsidP="00B87713">
            <w:pPr>
              <w:spacing w:beforeLines="50" w:before="120" w:afterLines="50" w:after="120"/>
              <w:rPr>
                <w:rFonts w:ascii="Arial" w:hAnsi="Arial" w:cs="Arial"/>
              </w:rPr>
            </w:pPr>
            <w:r w:rsidRPr="00B87713">
              <w:rPr>
                <w:rFonts w:ascii="Arial" w:hAnsi="Arial" w:cs="Arial" w:hint="eastAsia"/>
              </w:rPr>
              <w:t>Proposal</w:t>
            </w:r>
            <w:r w:rsidRPr="00B87713">
              <w:rPr>
                <w:rFonts w:ascii="Arial" w:hAnsi="Arial" w:cs="Arial"/>
              </w:rPr>
              <w:t xml:space="preserve"> 4</w:t>
            </w:r>
            <w:r w:rsidRPr="00B87713">
              <w:rPr>
                <w:rFonts w:ascii="Arial" w:hAnsi="Arial" w:cs="Arial" w:hint="eastAsia"/>
              </w:rPr>
              <w:t xml:space="preserve">: </w:t>
            </w:r>
            <w:r w:rsidRPr="00B87713">
              <w:rPr>
                <w:rFonts w:ascii="Arial" w:hAnsi="Arial" w:cs="Arial"/>
              </w:rPr>
              <w:t xml:space="preserve">From RAN2 perspective, source DU could trigger inter-DU LTM without requiring the target DU, i.e. as the extra exchange between source and target DUs leads to </w:t>
            </w:r>
            <w:r w:rsidRPr="003F01EE">
              <w:rPr>
                <w:rFonts w:ascii="Arial" w:hAnsi="Arial" w:cs="Arial"/>
                <w:highlight w:val="yellow"/>
              </w:rPr>
              <w:t>longer handover latency</w:t>
            </w:r>
            <w:r w:rsidRPr="00B87713">
              <w:rPr>
                <w:rFonts w:ascii="Arial" w:hAnsi="Arial" w:cs="Arial"/>
              </w:rPr>
              <w:t xml:space="preserve"> which beats the motivation of introducing the LTM and high potential RLF rate.</w:t>
            </w:r>
          </w:p>
          <w:p w14:paraId="1F7BD435" w14:textId="77777777" w:rsidR="00B87713" w:rsidRPr="00E7744B" w:rsidRDefault="00B87713" w:rsidP="00B87713">
            <w:pPr>
              <w:spacing w:beforeLines="50" w:before="120" w:afterLines="50" w:after="120"/>
              <w:rPr>
                <w:rFonts w:ascii="Arial" w:hAnsi="Arial" w:cs="Arial"/>
                <w:b/>
              </w:rPr>
            </w:pPr>
            <w:r w:rsidRPr="00E7744B">
              <w:rPr>
                <w:rFonts w:ascii="Arial" w:hAnsi="Arial" w:cs="Arial"/>
                <w:b/>
              </w:rPr>
              <w:t>R2-2302829</w:t>
            </w:r>
          </w:p>
          <w:p w14:paraId="0A46C4B9" w14:textId="6C88C773" w:rsidR="00B87713" w:rsidRPr="00B87713" w:rsidRDefault="00B87713" w:rsidP="00B87713">
            <w:pPr>
              <w:spacing w:beforeLines="50" w:before="120" w:afterLines="50" w:after="120"/>
              <w:rPr>
                <w:rFonts w:ascii="Arial" w:hAnsi="Arial" w:cs="Arial"/>
              </w:rPr>
            </w:pPr>
            <w:r w:rsidRPr="00B87713">
              <w:rPr>
                <w:rFonts w:ascii="Arial" w:hAnsi="Arial" w:cs="Arial"/>
              </w:rPr>
              <w:t>Proposal 6: Only information that may be requested by the serving DU from the target DU is that information a serving DU would need to determine the content of the LTM MAC CE.</w:t>
            </w:r>
          </w:p>
          <w:p w14:paraId="57F59525"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Observation 3a: The serving DU determines which candidate configuration index to include in the LTM MAC CE based on cell info included in the L1 measurement report. The CU shall provide a mapping of cell info to configuration indices to the serving DU during LTM preparation. </w:t>
            </w:r>
          </w:p>
          <w:p w14:paraId="03677F2B"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Observation 3b: The serving DU determines which TCI state of the candidate cell to include in the LTM MAC CE based on beam info received in the L1 measurement report. The CU shall provide TCI state configuration of the candidate cell to the serving DU during LTM preparation.</w:t>
            </w:r>
          </w:p>
          <w:p w14:paraId="3486361D"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Observation 3c: The candidate DU proactively forwards the TA value to the serving DU during early TA acquisition if RAR reception from the candidate cell is not configured for the UE.</w:t>
            </w:r>
          </w:p>
          <w:p w14:paraId="31654DD2" w14:textId="77777777" w:rsidR="00B87713" w:rsidRPr="00B87713" w:rsidRDefault="00B87713" w:rsidP="00B87713">
            <w:pPr>
              <w:pStyle w:val="paragraph"/>
              <w:spacing w:before="0" w:beforeAutospacing="0" w:after="0" w:afterAutospacing="0"/>
              <w:textAlignment w:val="baseline"/>
              <w:rPr>
                <w:rFonts w:ascii="Arial" w:hAnsi="Arial" w:cs="Arial"/>
                <w:sz w:val="21"/>
                <w:szCs w:val="21"/>
              </w:rPr>
            </w:pPr>
            <w:r w:rsidRPr="00B87713">
              <w:rPr>
                <w:rStyle w:val="normaltextrun"/>
                <w:rFonts w:ascii="Arial" w:hAnsi="Arial" w:cs="Arial"/>
                <w:bCs/>
                <w:sz w:val="21"/>
                <w:szCs w:val="21"/>
              </w:rPr>
              <w:t>Proposal 1: Reply to RAN3 the following:</w:t>
            </w:r>
            <w:r w:rsidRPr="00B87713">
              <w:rPr>
                <w:rStyle w:val="eop"/>
                <w:rFonts w:ascii="Arial" w:hAnsi="Arial" w:cs="Arial"/>
                <w:sz w:val="21"/>
                <w:szCs w:val="21"/>
              </w:rPr>
              <w:t> </w:t>
            </w:r>
          </w:p>
          <w:p w14:paraId="166743A3" w14:textId="77777777" w:rsidR="00B87713" w:rsidRPr="00B87713" w:rsidRDefault="00B87713" w:rsidP="00B87713">
            <w:pPr>
              <w:pStyle w:val="paragraph"/>
              <w:widowControl/>
              <w:numPr>
                <w:ilvl w:val="0"/>
                <w:numId w:val="39"/>
              </w:numPr>
              <w:spacing w:before="0" w:beforeAutospacing="0" w:after="0" w:afterAutospacing="0"/>
              <w:ind w:left="1080"/>
              <w:jc w:val="left"/>
              <w:textAlignment w:val="baseline"/>
              <w:rPr>
                <w:rFonts w:ascii="Arial" w:hAnsi="Arial" w:cs="Arial"/>
                <w:sz w:val="21"/>
                <w:szCs w:val="21"/>
              </w:rPr>
            </w:pPr>
            <w:r w:rsidRPr="00B87713">
              <w:rPr>
                <w:rStyle w:val="normaltextrun"/>
                <w:rFonts w:ascii="Arial" w:hAnsi="Arial" w:cs="Arial"/>
                <w:bCs/>
                <w:sz w:val="21"/>
                <w:szCs w:val="21"/>
              </w:rPr>
              <w:lastRenderedPageBreak/>
              <w:t>For Approach 1: </w:t>
            </w:r>
            <w:r w:rsidRPr="00B87713">
              <w:rPr>
                <w:rStyle w:val="eop"/>
                <w:rFonts w:ascii="Arial" w:hAnsi="Arial" w:cs="Arial"/>
                <w:sz w:val="21"/>
                <w:szCs w:val="21"/>
              </w:rPr>
              <w:t> </w:t>
            </w:r>
          </w:p>
          <w:p w14:paraId="129A8F99" w14:textId="77777777" w:rsidR="00B87713" w:rsidRPr="00B87713" w:rsidRDefault="00B87713" w:rsidP="00B87713">
            <w:pPr>
              <w:pStyle w:val="paragraph"/>
              <w:widowControl/>
              <w:numPr>
                <w:ilvl w:val="1"/>
                <w:numId w:val="39"/>
              </w:numPr>
              <w:spacing w:before="0" w:beforeAutospacing="0" w:after="0" w:afterAutospacing="0"/>
              <w:ind w:left="2160"/>
              <w:jc w:val="left"/>
              <w:textAlignment w:val="baseline"/>
              <w:rPr>
                <w:rStyle w:val="normaltextrun"/>
                <w:rFonts w:ascii="Arial" w:hAnsi="Arial" w:cs="Arial"/>
                <w:sz w:val="21"/>
                <w:szCs w:val="21"/>
              </w:rPr>
            </w:pPr>
            <w:r w:rsidRPr="00B87713">
              <w:rPr>
                <w:rStyle w:val="normaltextrun"/>
                <w:rFonts w:ascii="Arial" w:hAnsi="Arial" w:cs="Arial"/>
                <w:bCs/>
                <w:sz w:val="21"/>
                <w:szCs w:val="21"/>
              </w:rPr>
              <w:t>Approach 1 is feasible from RAN2 perspective but requires the following:</w:t>
            </w:r>
          </w:p>
          <w:p w14:paraId="4E8389B8" w14:textId="77777777" w:rsidR="00B87713" w:rsidRPr="00B87713" w:rsidRDefault="00B87713" w:rsidP="00B87713">
            <w:pPr>
              <w:pStyle w:val="paragraph"/>
              <w:widowControl/>
              <w:numPr>
                <w:ilvl w:val="3"/>
                <w:numId w:val="39"/>
              </w:numPr>
              <w:spacing w:before="0" w:beforeAutospacing="0" w:after="0" w:afterAutospacing="0"/>
              <w:jc w:val="left"/>
              <w:textAlignment w:val="baseline"/>
              <w:rPr>
                <w:rFonts w:ascii="Arial" w:hAnsi="Arial" w:cs="Arial"/>
                <w:sz w:val="21"/>
                <w:szCs w:val="21"/>
              </w:rPr>
            </w:pPr>
            <w:r w:rsidRPr="00B87713">
              <w:rPr>
                <w:rStyle w:val="normaltextrun"/>
                <w:rFonts w:ascii="Arial" w:hAnsi="Arial" w:cs="Arial"/>
                <w:bCs/>
                <w:sz w:val="21"/>
                <w:szCs w:val="21"/>
              </w:rPr>
              <w:t>The serving DU needs to be configured by the CU </w:t>
            </w:r>
            <w:r w:rsidRPr="00B87713">
              <w:rPr>
                <w:rStyle w:val="normaltextrun"/>
                <w:rFonts w:ascii="Arial" w:hAnsi="Arial" w:cs="Arial"/>
                <w:bCs/>
                <w:color w:val="FF0000"/>
                <w:sz w:val="21"/>
                <w:szCs w:val="21"/>
              </w:rPr>
              <w:t>during LTM preparation phase </w:t>
            </w:r>
            <w:r w:rsidRPr="00B87713">
              <w:rPr>
                <w:rStyle w:val="normaltextrun"/>
                <w:rFonts w:ascii="Arial" w:hAnsi="Arial" w:cs="Arial"/>
                <w:bCs/>
                <w:sz w:val="21"/>
                <w:szCs w:val="21"/>
              </w:rPr>
              <w:t>with a mapping b/w the candidate cell indication in the UE’s L1 measurement report and the corresponding candidate configuration index.</w:t>
            </w:r>
          </w:p>
          <w:p w14:paraId="274726F8" w14:textId="77777777" w:rsidR="00B87713" w:rsidRPr="00B87713" w:rsidRDefault="00B87713" w:rsidP="00B87713">
            <w:pPr>
              <w:pStyle w:val="paragraph"/>
              <w:widowControl/>
              <w:numPr>
                <w:ilvl w:val="3"/>
                <w:numId w:val="39"/>
              </w:numPr>
              <w:spacing w:before="0" w:beforeAutospacing="0" w:after="0" w:afterAutospacing="0"/>
              <w:jc w:val="left"/>
              <w:textAlignment w:val="baseline"/>
              <w:rPr>
                <w:rFonts w:ascii="Arial" w:hAnsi="Arial" w:cs="Arial"/>
                <w:sz w:val="21"/>
                <w:szCs w:val="21"/>
              </w:rPr>
            </w:pPr>
            <w:r w:rsidRPr="00B87713">
              <w:rPr>
                <w:rStyle w:val="normaltextrun"/>
                <w:rFonts w:ascii="Arial" w:hAnsi="Arial" w:cs="Arial"/>
                <w:bCs/>
                <w:sz w:val="21"/>
                <w:szCs w:val="21"/>
              </w:rPr>
              <w:t>The serving DU needs to receive from the CU </w:t>
            </w:r>
            <w:r w:rsidRPr="00B87713">
              <w:rPr>
                <w:rStyle w:val="normaltextrun"/>
                <w:rFonts w:ascii="Arial" w:hAnsi="Arial" w:cs="Arial"/>
                <w:bCs/>
                <w:color w:val="FF0000"/>
                <w:sz w:val="21"/>
                <w:szCs w:val="21"/>
              </w:rPr>
              <w:t>during LTM preparation phase </w:t>
            </w:r>
            <w:r w:rsidRPr="00B87713">
              <w:rPr>
                <w:rStyle w:val="normaltextrun"/>
                <w:rFonts w:ascii="Arial" w:hAnsi="Arial" w:cs="Arial"/>
                <w:bCs/>
                <w:sz w:val="21"/>
                <w:szCs w:val="21"/>
              </w:rPr>
              <w:t>the UE’s TCI state configuration of the candidate cell.</w:t>
            </w:r>
          </w:p>
          <w:p w14:paraId="6FAECABD" w14:textId="77777777" w:rsidR="00B87713" w:rsidRPr="00B87713" w:rsidRDefault="00B87713" w:rsidP="00B87713">
            <w:pPr>
              <w:pStyle w:val="paragraph"/>
              <w:widowControl/>
              <w:numPr>
                <w:ilvl w:val="3"/>
                <w:numId w:val="39"/>
              </w:numPr>
              <w:spacing w:before="0" w:beforeAutospacing="0" w:after="0" w:afterAutospacing="0"/>
              <w:jc w:val="left"/>
              <w:textAlignment w:val="baseline"/>
              <w:rPr>
                <w:rFonts w:ascii="Arial" w:hAnsi="Arial" w:cs="Arial"/>
                <w:sz w:val="21"/>
                <w:szCs w:val="21"/>
              </w:rPr>
            </w:pPr>
            <w:r w:rsidRPr="00B87713">
              <w:rPr>
                <w:rStyle w:val="normaltextrun"/>
                <w:rFonts w:ascii="Arial" w:hAnsi="Arial" w:cs="Arial"/>
                <w:bCs/>
                <w:sz w:val="21"/>
                <w:szCs w:val="21"/>
              </w:rPr>
              <w:t>For RACH-less LTM, the </w:t>
            </w:r>
            <w:r w:rsidRPr="005852A6">
              <w:rPr>
                <w:rStyle w:val="normaltextrun"/>
                <w:rFonts w:ascii="Arial" w:hAnsi="Arial" w:cs="Arial"/>
                <w:bCs/>
                <w:color w:val="FF0000"/>
                <w:sz w:val="21"/>
                <w:szCs w:val="21"/>
                <w:highlight w:val="yellow"/>
              </w:rPr>
              <w:t>candidate DU should proactively send </w:t>
            </w:r>
            <w:r w:rsidRPr="005852A6">
              <w:rPr>
                <w:rStyle w:val="normaltextrun"/>
                <w:rFonts w:ascii="Arial" w:hAnsi="Arial" w:cs="Arial"/>
                <w:bCs/>
                <w:sz w:val="21"/>
                <w:szCs w:val="21"/>
                <w:highlight w:val="yellow"/>
              </w:rPr>
              <w:t>the TA value to the serving DU</w:t>
            </w:r>
            <w:r w:rsidRPr="00B87713">
              <w:rPr>
                <w:rStyle w:val="normaltextrun"/>
                <w:rFonts w:ascii="Arial" w:hAnsi="Arial" w:cs="Arial"/>
                <w:bCs/>
                <w:sz w:val="21"/>
                <w:szCs w:val="21"/>
              </w:rPr>
              <w:t xml:space="preserve"> for the case that RAR reception from the candidate cell is not configured during early TA acquisition</w:t>
            </w:r>
            <w:r w:rsidRPr="00B87713">
              <w:rPr>
                <w:rStyle w:val="eop"/>
                <w:rFonts w:ascii="Arial" w:hAnsi="Arial" w:cs="Arial"/>
                <w:sz w:val="21"/>
                <w:szCs w:val="21"/>
              </w:rPr>
              <w:t>.</w:t>
            </w:r>
          </w:p>
          <w:p w14:paraId="1FA49BEA" w14:textId="77777777" w:rsidR="00B87713" w:rsidRPr="00B87713" w:rsidRDefault="00B87713" w:rsidP="00B87713">
            <w:pPr>
              <w:pStyle w:val="paragraph"/>
              <w:widowControl/>
              <w:numPr>
                <w:ilvl w:val="1"/>
                <w:numId w:val="39"/>
              </w:numPr>
              <w:spacing w:before="0" w:beforeAutospacing="0" w:after="0" w:afterAutospacing="0"/>
              <w:ind w:left="2160"/>
              <w:jc w:val="left"/>
              <w:textAlignment w:val="baseline"/>
              <w:rPr>
                <w:rFonts w:ascii="Arial" w:hAnsi="Arial" w:cs="Arial"/>
                <w:sz w:val="21"/>
                <w:szCs w:val="21"/>
              </w:rPr>
            </w:pPr>
            <w:r w:rsidRPr="00B87713">
              <w:rPr>
                <w:rStyle w:val="normaltextrun"/>
                <w:rFonts w:ascii="Arial" w:hAnsi="Arial" w:cs="Arial"/>
                <w:bCs/>
                <w:sz w:val="21"/>
                <w:szCs w:val="21"/>
              </w:rPr>
              <w:t>RAN2 respectfully requests RAN3 to handle the signaling for the above requirements.</w:t>
            </w:r>
            <w:r w:rsidRPr="00B87713">
              <w:rPr>
                <w:rStyle w:val="eop"/>
                <w:rFonts w:ascii="Arial" w:hAnsi="Arial" w:cs="Arial"/>
                <w:sz w:val="21"/>
                <w:szCs w:val="21"/>
              </w:rPr>
              <w:t> </w:t>
            </w:r>
          </w:p>
          <w:p w14:paraId="08FE1F2D" w14:textId="77777777" w:rsidR="00B87713" w:rsidRPr="00B87713" w:rsidRDefault="00B87713" w:rsidP="00B87713">
            <w:pPr>
              <w:pStyle w:val="paragraph"/>
              <w:widowControl/>
              <w:numPr>
                <w:ilvl w:val="0"/>
                <w:numId w:val="39"/>
              </w:numPr>
              <w:spacing w:before="0" w:beforeAutospacing="0" w:after="0" w:afterAutospacing="0"/>
              <w:ind w:left="1080"/>
              <w:jc w:val="left"/>
              <w:textAlignment w:val="baseline"/>
              <w:rPr>
                <w:rFonts w:ascii="Arial" w:hAnsi="Arial" w:cs="Arial"/>
                <w:sz w:val="21"/>
                <w:szCs w:val="21"/>
              </w:rPr>
            </w:pPr>
            <w:r w:rsidRPr="00B87713">
              <w:rPr>
                <w:rStyle w:val="normaltextrun"/>
                <w:rFonts w:ascii="Arial" w:hAnsi="Arial" w:cs="Arial"/>
                <w:bCs/>
                <w:sz w:val="21"/>
                <w:szCs w:val="21"/>
              </w:rPr>
              <w:t>For Approach 2:</w:t>
            </w:r>
            <w:r w:rsidRPr="00B87713">
              <w:rPr>
                <w:rStyle w:val="eop"/>
                <w:rFonts w:ascii="Arial" w:hAnsi="Arial" w:cs="Arial"/>
                <w:sz w:val="21"/>
                <w:szCs w:val="21"/>
              </w:rPr>
              <w:t> </w:t>
            </w:r>
          </w:p>
          <w:p w14:paraId="17FEB98C" w14:textId="77777777" w:rsidR="00B87713" w:rsidRPr="00B87713" w:rsidRDefault="00B87713" w:rsidP="00B87713">
            <w:pPr>
              <w:pStyle w:val="paragraph"/>
              <w:widowControl/>
              <w:numPr>
                <w:ilvl w:val="1"/>
                <w:numId w:val="39"/>
              </w:numPr>
              <w:spacing w:before="0" w:beforeAutospacing="0" w:after="0" w:afterAutospacing="0"/>
              <w:ind w:left="2160"/>
              <w:jc w:val="left"/>
              <w:textAlignment w:val="baseline"/>
              <w:rPr>
                <w:rStyle w:val="eop"/>
                <w:rFonts w:ascii="Arial" w:hAnsi="Arial" w:cs="Arial"/>
                <w:sz w:val="21"/>
                <w:szCs w:val="21"/>
              </w:rPr>
            </w:pPr>
            <w:r w:rsidRPr="00B87713">
              <w:rPr>
                <w:rStyle w:val="normaltextrun"/>
                <w:rFonts w:ascii="Arial" w:hAnsi="Arial" w:cs="Arial"/>
                <w:bCs/>
                <w:sz w:val="21"/>
                <w:szCs w:val="21"/>
              </w:rPr>
              <w:t>RAN2 could not identify an example of information that needs to be actively requested by the serving DU from the candidate DU prior to the triggering of LTM execution.</w:t>
            </w:r>
          </w:p>
          <w:p w14:paraId="2220EC2E" w14:textId="77777777" w:rsidR="00B87713" w:rsidRPr="00B87713" w:rsidRDefault="00B87713" w:rsidP="00B87713">
            <w:pPr>
              <w:pStyle w:val="paragraph"/>
              <w:widowControl/>
              <w:numPr>
                <w:ilvl w:val="1"/>
                <w:numId w:val="39"/>
              </w:numPr>
              <w:spacing w:before="0" w:beforeAutospacing="0" w:after="0" w:afterAutospacing="0"/>
              <w:ind w:left="2160"/>
              <w:jc w:val="left"/>
              <w:textAlignment w:val="baseline"/>
              <w:rPr>
                <w:rFonts w:ascii="Arial" w:hAnsi="Arial" w:cs="Arial"/>
                <w:sz w:val="21"/>
                <w:szCs w:val="21"/>
              </w:rPr>
            </w:pPr>
            <w:r w:rsidRPr="00B87713">
              <w:rPr>
                <w:rStyle w:val="eop"/>
                <w:rFonts w:ascii="Arial" w:hAnsi="Arial" w:cs="Arial"/>
                <w:bCs/>
                <w:sz w:val="21"/>
                <w:szCs w:val="21"/>
              </w:rPr>
              <w:t>RAN2 assumes that the serving DU does not defer the triggering of LTM if urgency to trigger LTM is indicated by the UE’s L1 measurement report to avoid sending the UE to RLF.</w:t>
            </w:r>
          </w:p>
          <w:p w14:paraId="63868797" w14:textId="77777777" w:rsidR="00B87713" w:rsidRPr="00E7744B" w:rsidRDefault="00B87713" w:rsidP="00B87713">
            <w:pPr>
              <w:spacing w:beforeLines="50" w:before="120" w:afterLines="50" w:after="120"/>
              <w:rPr>
                <w:rFonts w:ascii="Arial" w:hAnsi="Arial" w:cs="Arial"/>
                <w:b/>
              </w:rPr>
            </w:pPr>
            <w:r w:rsidRPr="00E7744B">
              <w:rPr>
                <w:rFonts w:ascii="Arial" w:hAnsi="Arial" w:cs="Arial"/>
                <w:b/>
              </w:rPr>
              <w:t>R2-2303751</w:t>
            </w:r>
          </w:p>
          <w:p w14:paraId="3F4829CB" w14:textId="3B0C8911"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In conclusion, Approach 2 supports </w:t>
            </w:r>
            <w:r w:rsidRPr="00540D8D">
              <w:rPr>
                <w:rFonts w:ascii="Arial" w:hAnsi="Arial" w:cs="Arial"/>
                <w:highlight w:val="yellow"/>
              </w:rPr>
              <w:t>TA acquisition/</w:t>
            </w:r>
            <w:r w:rsidRPr="00B87713">
              <w:rPr>
                <w:rFonts w:ascii="Arial" w:hAnsi="Arial" w:cs="Arial"/>
              </w:rPr>
              <w:t>update by PDCCH ordered RACH without RAR reception, whereas Approach 1 may not.</w:t>
            </w:r>
          </w:p>
          <w:p w14:paraId="4B9DCFF9"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From above, we observe that a cell switch command transmission at S-DU </w:t>
            </w:r>
            <w:r w:rsidRPr="00540D8D">
              <w:rPr>
                <w:rFonts w:ascii="Arial" w:hAnsi="Arial" w:cs="Arial"/>
                <w:highlight w:val="yellow"/>
              </w:rPr>
              <w:t>without CU confirmation</w:t>
            </w:r>
            <w:r w:rsidRPr="00B87713">
              <w:rPr>
                <w:rFonts w:ascii="Arial" w:hAnsi="Arial" w:cs="Arial"/>
              </w:rPr>
              <w:t xml:space="preserve"> (i.e. Approach 1) can cause </w:t>
            </w:r>
            <w:r w:rsidRPr="00540D8D">
              <w:rPr>
                <w:rFonts w:ascii="Arial" w:hAnsi="Arial" w:cs="Arial"/>
                <w:highlight w:val="yellow"/>
              </w:rPr>
              <w:t>race conditions</w:t>
            </w:r>
            <w:r w:rsidRPr="00B87713">
              <w:rPr>
                <w:rFonts w:ascii="Arial" w:hAnsi="Arial" w:cs="Arial"/>
              </w:rPr>
              <w:t xml:space="preserve"> that may lead to initiation of the RRC connection </w:t>
            </w:r>
            <w:proofErr w:type="spellStart"/>
            <w:r w:rsidRPr="00B87713">
              <w:rPr>
                <w:rFonts w:ascii="Arial" w:hAnsi="Arial" w:cs="Arial"/>
              </w:rPr>
              <w:t>reestablisment</w:t>
            </w:r>
            <w:proofErr w:type="spellEnd"/>
            <w:r w:rsidRPr="00B87713">
              <w:rPr>
                <w:rFonts w:ascii="Arial" w:hAnsi="Arial" w:cs="Arial"/>
              </w:rPr>
              <w:t xml:space="preserve"> procedure or confusion of RRC message processing at both UE and network.</w:t>
            </w:r>
          </w:p>
          <w:p w14:paraId="4504EB2D" w14:textId="5BB84396" w:rsidR="00B87713" w:rsidRDefault="00B87713" w:rsidP="009B2D07">
            <w:pPr>
              <w:spacing w:beforeLines="50" w:before="120" w:afterLines="50" w:after="120"/>
              <w:rPr>
                <w:rFonts w:ascii="Arial" w:hAnsi="Arial" w:cs="Arial"/>
              </w:rPr>
            </w:pPr>
            <w:r w:rsidRPr="00B87713">
              <w:rPr>
                <w:rFonts w:ascii="Arial" w:hAnsi="Arial" w:cs="Arial" w:hint="eastAsia"/>
              </w:rPr>
              <w:t>Proposal 2.</w:t>
            </w:r>
            <w:r w:rsidRPr="00B87713">
              <w:rPr>
                <w:rFonts w:ascii="Arial" w:hAnsi="Arial" w:cs="Arial"/>
              </w:rPr>
              <w:t xml:space="preserve"> RAN2 supports Approach 2, i.e., the serving </w:t>
            </w:r>
            <w:proofErr w:type="spellStart"/>
            <w:r w:rsidRPr="00B87713">
              <w:rPr>
                <w:rFonts w:ascii="Arial" w:hAnsi="Arial" w:cs="Arial"/>
              </w:rPr>
              <w:t>gNB</w:t>
            </w:r>
            <w:proofErr w:type="spellEnd"/>
            <w:r w:rsidRPr="00B87713">
              <w:rPr>
                <w:rFonts w:ascii="Arial" w:hAnsi="Arial" w:cs="Arial"/>
              </w:rPr>
              <w:t>-DU first requests information from target DU before triggering LTM cell switch command to the UE.</w:t>
            </w:r>
          </w:p>
          <w:p w14:paraId="68BF0951" w14:textId="4EF8D229" w:rsidR="00B87713" w:rsidRPr="00E7744B" w:rsidRDefault="00B87713" w:rsidP="009B2D07">
            <w:pPr>
              <w:spacing w:beforeLines="50" w:before="120" w:afterLines="50" w:after="120"/>
              <w:rPr>
                <w:rFonts w:ascii="Arial" w:hAnsi="Arial" w:cs="Arial"/>
                <w:b/>
              </w:rPr>
            </w:pPr>
            <w:r w:rsidRPr="00E7744B">
              <w:rPr>
                <w:rFonts w:ascii="Arial" w:hAnsi="Arial" w:cs="Arial"/>
                <w:b/>
              </w:rPr>
              <w:t>R2-2304102</w:t>
            </w:r>
          </w:p>
          <w:p w14:paraId="03D55ED1" w14:textId="77777777" w:rsidR="00B87713" w:rsidRPr="00B87713" w:rsidRDefault="00750340" w:rsidP="00B87713">
            <w:pPr>
              <w:spacing w:beforeLines="50" w:before="120" w:afterLines="50" w:after="120"/>
              <w:rPr>
                <w:rFonts w:ascii="Arial" w:hAnsi="Arial" w:cs="Arial"/>
              </w:rPr>
            </w:pPr>
            <w:hyperlink w:anchor="_Toc131756984" w:history="1">
              <w:r w:rsidR="00B87713" w:rsidRPr="00B87713">
                <w:rPr>
                  <w:rFonts w:ascii="Arial" w:hAnsi="Arial" w:cs="Arial"/>
                </w:rPr>
                <w:t>Observation 3</w:t>
              </w:r>
              <w:r w:rsidR="00B87713" w:rsidRPr="00B87713">
                <w:rPr>
                  <w:rFonts w:ascii="Arial" w:hAnsi="Arial" w:cs="Arial"/>
                </w:rPr>
                <w:tab/>
                <w:t>In approach 1, the candidate DU needs to be prepared for the UE arriving in target cell already after LTM candidate cell configuration.</w:t>
              </w:r>
            </w:hyperlink>
          </w:p>
          <w:p w14:paraId="2BA32B1A" w14:textId="77777777" w:rsidR="00B87713" w:rsidRPr="00B87713" w:rsidRDefault="00750340" w:rsidP="00B87713">
            <w:pPr>
              <w:spacing w:beforeLines="50" w:before="120" w:afterLines="50" w:after="120"/>
              <w:rPr>
                <w:rFonts w:ascii="Arial" w:hAnsi="Arial" w:cs="Arial"/>
              </w:rPr>
            </w:pPr>
            <w:hyperlink w:anchor="_Toc131756985" w:history="1">
              <w:r w:rsidR="00B87713" w:rsidRPr="00B87713">
                <w:rPr>
                  <w:rFonts w:ascii="Arial" w:hAnsi="Arial" w:cs="Arial"/>
                </w:rPr>
                <w:t>Observation 4</w:t>
              </w:r>
              <w:r w:rsidR="00B87713" w:rsidRPr="00B87713">
                <w:rPr>
                  <w:rFonts w:ascii="Arial" w:hAnsi="Arial" w:cs="Arial"/>
                </w:rPr>
                <w:tab/>
                <w:t xml:space="preserve">If only approach 1 is supported, we need to </w:t>
              </w:r>
              <w:r w:rsidR="00B87713" w:rsidRPr="00740EAB">
                <w:rPr>
                  <w:rFonts w:ascii="Arial" w:hAnsi="Arial" w:cs="Arial"/>
                  <w:highlight w:val="yellow"/>
                </w:rPr>
                <w:t>put restrictions on which dynamic information that can be included into the LTM cell switch command</w:t>
              </w:r>
              <w:r w:rsidR="00B87713" w:rsidRPr="00B87713">
                <w:rPr>
                  <w:rFonts w:ascii="Arial" w:hAnsi="Arial" w:cs="Arial"/>
                </w:rPr>
                <w:t>, also for the intra-DU case.</w:t>
              </w:r>
            </w:hyperlink>
          </w:p>
          <w:p w14:paraId="2DB9609C" w14:textId="77777777" w:rsidR="00B87713" w:rsidRPr="00B87713" w:rsidRDefault="00750340" w:rsidP="00B87713">
            <w:pPr>
              <w:spacing w:beforeLines="50" w:before="120" w:afterLines="50" w:after="120"/>
              <w:rPr>
                <w:rFonts w:ascii="Arial" w:hAnsi="Arial" w:cs="Arial"/>
              </w:rPr>
            </w:pPr>
            <w:hyperlink w:anchor="_Toc131756986" w:history="1">
              <w:r w:rsidR="00B87713" w:rsidRPr="00B87713">
                <w:rPr>
                  <w:rFonts w:ascii="Arial" w:hAnsi="Arial" w:cs="Arial"/>
                </w:rPr>
                <w:t>Observation 5</w:t>
              </w:r>
              <w:r w:rsidR="00B87713" w:rsidRPr="00B87713">
                <w:rPr>
                  <w:rFonts w:ascii="Arial" w:hAnsi="Arial" w:cs="Arial"/>
                </w:rPr>
                <w:tab/>
                <w:t xml:space="preserve">Approach 2 for execution </w:t>
              </w:r>
              <w:r w:rsidR="00B87713" w:rsidRPr="00490F03">
                <w:rPr>
                  <w:rFonts w:ascii="Arial" w:hAnsi="Arial" w:cs="Arial"/>
                  <w:highlight w:val="yellow"/>
                </w:rPr>
                <w:t>enables the CU and candidate DU</w:t>
              </w:r>
              <w:r w:rsidR="00B87713" w:rsidRPr="00B87713">
                <w:rPr>
                  <w:rFonts w:ascii="Arial" w:hAnsi="Arial" w:cs="Arial"/>
                </w:rPr>
                <w:t xml:space="preserve"> to reject the execution </w:t>
              </w:r>
              <w:r w:rsidR="00B87713" w:rsidRPr="00490F03">
                <w:rPr>
                  <w:rFonts w:ascii="Arial" w:hAnsi="Arial" w:cs="Arial"/>
                  <w:highlight w:val="yellow"/>
                </w:rPr>
                <w:t>and avoids race conditions</w:t>
              </w:r>
              <w:r w:rsidR="00B87713" w:rsidRPr="00B87713">
                <w:rPr>
                  <w:rFonts w:ascii="Arial" w:hAnsi="Arial" w:cs="Arial"/>
                </w:rPr>
                <w:t xml:space="preserve"> between LTM and RRC procedures such as L3 mobility.</w:t>
              </w:r>
            </w:hyperlink>
          </w:p>
          <w:p w14:paraId="3BBC042F" w14:textId="77777777" w:rsidR="00B87713" w:rsidRPr="00B87713" w:rsidRDefault="00750340" w:rsidP="00B87713">
            <w:pPr>
              <w:spacing w:beforeLines="50" w:before="120" w:afterLines="50" w:after="120"/>
              <w:rPr>
                <w:rFonts w:ascii="Arial" w:hAnsi="Arial" w:cs="Arial"/>
              </w:rPr>
            </w:pPr>
            <w:hyperlink w:anchor="_Toc131756987" w:history="1">
              <w:r w:rsidR="00B87713" w:rsidRPr="00B87713">
                <w:rPr>
                  <w:rFonts w:ascii="Arial" w:hAnsi="Arial" w:cs="Arial"/>
                </w:rPr>
                <w:t>Observation 6</w:t>
              </w:r>
              <w:r w:rsidR="00B87713" w:rsidRPr="00B87713">
                <w:rPr>
                  <w:rFonts w:ascii="Arial" w:hAnsi="Arial" w:cs="Arial"/>
                </w:rPr>
                <w:tab/>
                <w:t>In approach 2 for execution (LTM triggering with target candidate DU involvement), just as in the intra-DU case, it is possible to include dynamic information in the LTM cell switch command.</w:t>
              </w:r>
            </w:hyperlink>
          </w:p>
          <w:p w14:paraId="36F94BCD" w14:textId="77777777" w:rsidR="00B87713" w:rsidRPr="00B87713" w:rsidRDefault="00750340" w:rsidP="00B87713">
            <w:pPr>
              <w:spacing w:beforeLines="50" w:before="120" w:afterLines="50" w:after="120"/>
              <w:rPr>
                <w:rFonts w:ascii="Arial" w:hAnsi="Arial" w:cs="Arial"/>
              </w:rPr>
            </w:pPr>
            <w:hyperlink w:anchor="_Toc131756988" w:history="1">
              <w:r w:rsidR="00B87713" w:rsidRPr="00B87713">
                <w:rPr>
                  <w:rFonts w:ascii="Arial" w:hAnsi="Arial" w:cs="Arial"/>
                </w:rPr>
                <w:t>Observation 7</w:t>
              </w:r>
              <w:r w:rsidR="00B87713" w:rsidRPr="00B87713">
                <w:rPr>
                  <w:rFonts w:ascii="Arial" w:hAnsi="Arial" w:cs="Arial"/>
                </w:rPr>
                <w:tab/>
                <w:t>In approach 2 for execution, just as in the intra-DU case, the target DU is aware of that the UE is about to arrive at the time LTM cell switch is executed. This enables the candidate DU to allocate resources in the target cell later.</w:t>
              </w:r>
            </w:hyperlink>
          </w:p>
          <w:p w14:paraId="14DDD151" w14:textId="77777777" w:rsidR="00B87713" w:rsidRPr="00B87713" w:rsidRDefault="00750340" w:rsidP="00B87713">
            <w:pPr>
              <w:spacing w:beforeLines="50" w:before="120" w:afterLines="50" w:after="120"/>
              <w:rPr>
                <w:rFonts w:ascii="Arial" w:hAnsi="Arial" w:cs="Arial"/>
              </w:rPr>
            </w:pPr>
            <w:hyperlink w:anchor="_Toc131756989" w:history="1">
              <w:r w:rsidR="00B87713" w:rsidRPr="00B87713">
                <w:rPr>
                  <w:rFonts w:ascii="Arial" w:hAnsi="Arial" w:cs="Arial"/>
                </w:rPr>
                <w:t>Observation 8</w:t>
              </w:r>
              <w:r w:rsidR="00B87713" w:rsidRPr="00B87713">
                <w:rPr>
                  <w:rFonts w:ascii="Arial" w:hAnsi="Arial" w:cs="Arial"/>
                </w:rPr>
                <w:tab/>
                <w:t xml:space="preserve">When using approach 2 for execution, the latency before </w:t>
              </w:r>
              <w:r w:rsidR="00B87713" w:rsidRPr="005852A6">
                <w:rPr>
                  <w:rFonts w:ascii="Arial" w:hAnsi="Arial" w:cs="Arial"/>
                  <w:highlight w:val="yellow"/>
                </w:rPr>
                <w:t>LTM cell switch is triggered is increased with two F1AP round trip</w:t>
              </w:r>
              <w:r w:rsidR="00B87713" w:rsidRPr="00B87713">
                <w:rPr>
                  <w:rFonts w:ascii="Arial" w:hAnsi="Arial" w:cs="Arial"/>
                </w:rPr>
                <w:t xml:space="preserve"> procedure delays.</w:t>
              </w:r>
            </w:hyperlink>
          </w:p>
          <w:p w14:paraId="0D2C26F8" w14:textId="782C0BAD" w:rsidR="00B87713" w:rsidRPr="00740EAB" w:rsidRDefault="00750340" w:rsidP="009B2D07">
            <w:pPr>
              <w:spacing w:beforeLines="50" w:before="120" w:afterLines="50" w:after="120"/>
              <w:rPr>
                <w:rFonts w:ascii="Arial" w:hAnsi="Arial" w:cs="Arial"/>
              </w:rPr>
            </w:pPr>
            <w:hyperlink w:anchor="_Toc131756990" w:history="1">
              <w:r w:rsidR="00B87713" w:rsidRPr="00B87713">
                <w:rPr>
                  <w:rFonts w:ascii="Arial" w:hAnsi="Arial" w:cs="Arial"/>
                </w:rPr>
                <w:t>Observation 9</w:t>
              </w:r>
              <w:r w:rsidR="00B87713" w:rsidRPr="00B87713">
                <w:rPr>
                  <w:rFonts w:ascii="Arial" w:hAnsi="Arial" w:cs="Arial"/>
                </w:rPr>
                <w:tab/>
                <w:t>If approach 2 is specified, also approach 1 can be used by a network implementation, given this is supported by F1AP.</w:t>
              </w:r>
            </w:hyperlink>
          </w:p>
        </w:tc>
      </w:tr>
    </w:tbl>
    <w:p w14:paraId="7EA442A5" w14:textId="77777777" w:rsidR="00CC1039" w:rsidRDefault="00CC1039" w:rsidP="009B2D07">
      <w:pPr>
        <w:spacing w:beforeLines="50" w:before="120" w:afterLines="50" w:after="120"/>
        <w:rPr>
          <w:rFonts w:ascii="Arial" w:hAnsi="Arial" w:cs="Arial"/>
        </w:rPr>
      </w:pPr>
    </w:p>
    <w:p w14:paraId="5CC181D9" w14:textId="216F11C4" w:rsidR="00362A01" w:rsidRPr="001004F3" w:rsidRDefault="00E807C8" w:rsidP="009B2D07">
      <w:pPr>
        <w:spacing w:beforeLines="50" w:before="120" w:afterLines="50" w:after="120"/>
        <w:rPr>
          <w:rFonts w:ascii="Arial" w:hAnsi="Arial" w:cs="Arial"/>
          <w:u w:val="single"/>
        </w:rPr>
      </w:pPr>
      <w:r w:rsidRPr="001004F3">
        <w:rPr>
          <w:rFonts w:ascii="Arial" w:hAnsi="Arial" w:cs="Arial"/>
          <w:u w:val="single"/>
        </w:rPr>
        <w:lastRenderedPageBreak/>
        <w:t>Some clarification on the approaches:</w:t>
      </w:r>
    </w:p>
    <w:p w14:paraId="3D094154" w14:textId="58803D2B" w:rsidR="00E807C8" w:rsidRDefault="005852A6" w:rsidP="009B2D07">
      <w:pPr>
        <w:spacing w:beforeLines="50" w:before="120" w:afterLines="50" w:after="120"/>
        <w:rPr>
          <w:rFonts w:ascii="Arial" w:hAnsi="Arial" w:cs="Arial"/>
        </w:rPr>
      </w:pPr>
      <w:r>
        <w:rPr>
          <w:rFonts w:ascii="Arial" w:hAnsi="Arial" w:cs="Arial"/>
        </w:rPr>
        <w:t>Approach</w:t>
      </w:r>
      <w:r w:rsidR="00E807C8">
        <w:rPr>
          <w:rFonts w:ascii="Arial" w:hAnsi="Arial" w:cs="Arial"/>
        </w:rPr>
        <w:t xml:space="preserve"> 1 does not exclude the coordination between source DU and target DU. </w:t>
      </w:r>
      <w:r w:rsidR="00A03080">
        <w:rPr>
          <w:rFonts w:ascii="Arial" w:hAnsi="Arial" w:cs="Arial"/>
        </w:rPr>
        <w:t xml:space="preserve">For example, </w:t>
      </w:r>
      <w:r w:rsidR="00E807C8">
        <w:rPr>
          <w:rFonts w:ascii="Arial" w:hAnsi="Arial" w:cs="Arial"/>
        </w:rPr>
        <w:t>TA acquisition may requires some source DU and target DU coordination (e.g. target DU inform</w:t>
      </w:r>
      <w:r w:rsidR="00760F11">
        <w:rPr>
          <w:rFonts w:ascii="Arial" w:hAnsi="Arial" w:cs="Arial"/>
        </w:rPr>
        <w:t>s</w:t>
      </w:r>
      <w:r w:rsidR="00E807C8">
        <w:rPr>
          <w:rFonts w:ascii="Arial" w:hAnsi="Arial" w:cs="Arial"/>
        </w:rPr>
        <w:t xml:space="preserve"> the TA value to source DU). But “requesting to target DU immediately before”</w:t>
      </w:r>
      <w:r w:rsidR="006012DF">
        <w:rPr>
          <w:rFonts w:ascii="Arial" w:hAnsi="Arial" w:cs="Arial"/>
        </w:rPr>
        <w:t xml:space="preserve"> before transmitting</w:t>
      </w:r>
      <w:r w:rsidR="00E807C8">
        <w:rPr>
          <w:rFonts w:ascii="Arial" w:hAnsi="Arial" w:cs="Arial"/>
        </w:rPr>
        <w:t xml:space="preserve"> </w:t>
      </w:r>
      <w:r w:rsidR="006012DF">
        <w:rPr>
          <w:rFonts w:ascii="Arial" w:hAnsi="Arial" w:cs="Arial"/>
        </w:rPr>
        <w:t xml:space="preserve">LTM </w:t>
      </w:r>
      <w:r w:rsidR="00E807C8">
        <w:rPr>
          <w:rFonts w:ascii="Arial" w:hAnsi="Arial" w:cs="Arial"/>
        </w:rPr>
        <w:t>MAC CE is not needed.</w:t>
      </w:r>
    </w:p>
    <w:p w14:paraId="29B2A3B1" w14:textId="7B383E30" w:rsidR="005852A6" w:rsidRDefault="005852A6" w:rsidP="009B2D07">
      <w:pPr>
        <w:spacing w:beforeLines="50" w:before="120" w:afterLines="50" w:after="120"/>
        <w:rPr>
          <w:rFonts w:ascii="Arial" w:hAnsi="Arial" w:cs="Arial"/>
        </w:rPr>
      </w:pPr>
      <w:r>
        <w:rPr>
          <w:rFonts w:ascii="Arial" w:hAnsi="Arial" w:cs="Arial"/>
        </w:rPr>
        <w:t xml:space="preserve">Some contributions mention the race conditions, </w:t>
      </w:r>
      <w:r w:rsidR="00BD7CA6">
        <w:rPr>
          <w:rFonts w:ascii="Arial" w:hAnsi="Arial" w:cs="Arial"/>
        </w:rPr>
        <w:t>which</w:t>
      </w:r>
      <w:r>
        <w:rPr>
          <w:rFonts w:ascii="Arial" w:hAnsi="Arial" w:cs="Arial"/>
        </w:rPr>
        <w:t xml:space="preserve"> is </w:t>
      </w:r>
      <w:r w:rsidR="00544A5B">
        <w:rPr>
          <w:rFonts w:ascii="Arial" w:hAnsi="Arial" w:cs="Arial"/>
        </w:rPr>
        <w:t xml:space="preserve">under </w:t>
      </w:r>
      <w:r>
        <w:rPr>
          <w:rFonts w:ascii="Arial" w:hAnsi="Arial" w:cs="Arial"/>
        </w:rPr>
        <w:t>discuss</w:t>
      </w:r>
      <w:r w:rsidR="00544A5B">
        <w:rPr>
          <w:rFonts w:ascii="Arial" w:hAnsi="Arial" w:cs="Arial"/>
        </w:rPr>
        <w:t>ion in</w:t>
      </w:r>
      <w:r w:rsidR="001D4E7D">
        <w:rPr>
          <w:rFonts w:ascii="Arial" w:hAnsi="Arial" w:cs="Arial"/>
        </w:rPr>
        <w:t xml:space="preserve"> </w:t>
      </w:r>
      <w:r>
        <w:rPr>
          <w:rFonts w:ascii="Arial" w:hAnsi="Arial" w:cs="Arial"/>
        </w:rPr>
        <w:t>RAN3. But it is not clear why it requires target DU involvement (</w:t>
      </w:r>
      <w:r w:rsidR="001D4E7D">
        <w:rPr>
          <w:rFonts w:ascii="Arial" w:hAnsi="Arial" w:cs="Arial"/>
        </w:rPr>
        <w:t>rather than only</w:t>
      </w:r>
      <w:r>
        <w:rPr>
          <w:rFonts w:ascii="Arial" w:hAnsi="Arial" w:cs="Arial"/>
        </w:rPr>
        <w:t xml:space="preserve"> CU).</w:t>
      </w:r>
    </w:p>
    <w:p w14:paraId="3702C650" w14:textId="77777777" w:rsidR="009D092A" w:rsidRDefault="009D092A" w:rsidP="009B2D07">
      <w:pPr>
        <w:spacing w:beforeLines="50" w:before="120" w:afterLines="50" w:after="120"/>
        <w:rPr>
          <w:rFonts w:ascii="Arial" w:hAnsi="Arial" w:cs="Arial"/>
        </w:rPr>
      </w:pPr>
    </w:p>
    <w:tbl>
      <w:tblPr>
        <w:tblStyle w:val="afc"/>
        <w:tblW w:w="0" w:type="auto"/>
        <w:tblLook w:val="04A0" w:firstRow="1" w:lastRow="0" w:firstColumn="1" w:lastColumn="0" w:noHBand="0" w:noVBand="1"/>
      </w:tblPr>
      <w:tblGrid>
        <w:gridCol w:w="9629"/>
      </w:tblGrid>
      <w:tr w:rsidR="00E807C8" w14:paraId="2CB3F26E" w14:textId="77777777" w:rsidTr="00E807C8">
        <w:tc>
          <w:tcPr>
            <w:tcW w:w="9629" w:type="dxa"/>
          </w:tcPr>
          <w:p w14:paraId="0E68432D" w14:textId="77777777" w:rsidR="00E807C8" w:rsidRPr="00AA60AA" w:rsidRDefault="00E807C8" w:rsidP="00E807C8">
            <w:pPr>
              <w:spacing w:beforeLines="50" w:before="120" w:afterLines="50" w:after="120"/>
              <w:rPr>
                <w:rFonts w:ascii="Arial" w:hAnsi="Arial" w:cs="Arial"/>
                <w:lang w:val="en-GB"/>
              </w:rPr>
            </w:pPr>
            <w:r w:rsidRPr="00AA60AA">
              <w:rPr>
                <w:rFonts w:ascii="Arial" w:hAnsi="Arial" w:cs="Arial"/>
                <w:b/>
                <w:lang w:val="en-GB"/>
              </w:rPr>
              <w:t>Approach 1</w:t>
            </w:r>
            <w:r w:rsidRPr="00AA60AA">
              <w:rPr>
                <w:rFonts w:ascii="Arial" w:hAnsi="Arial" w:cs="Arial"/>
                <w:lang w:val="en-GB"/>
              </w:rPr>
              <w:t xml:space="preserve">: the serving </w:t>
            </w:r>
            <w:proofErr w:type="spellStart"/>
            <w:r w:rsidRPr="00AA60AA">
              <w:rPr>
                <w:rFonts w:ascii="Arial" w:hAnsi="Arial" w:cs="Arial"/>
                <w:lang w:val="en-GB"/>
              </w:rPr>
              <w:t>gNB</w:t>
            </w:r>
            <w:proofErr w:type="spellEnd"/>
            <w:r w:rsidRPr="00AA60AA">
              <w:rPr>
                <w:rFonts w:ascii="Arial" w:hAnsi="Arial" w:cs="Arial"/>
                <w:lang w:val="en-GB"/>
              </w:rPr>
              <w:t>-DU triggers the execution by transmitting LTM cell switch command to the UE an</w:t>
            </w:r>
            <w:r w:rsidRPr="00455170">
              <w:rPr>
                <w:rFonts w:ascii="Arial" w:hAnsi="Arial" w:cs="Arial"/>
                <w:lang w:val="en-GB"/>
              </w:rPr>
              <w:t xml:space="preserve">d then informs the </w:t>
            </w:r>
            <w:proofErr w:type="spellStart"/>
            <w:r w:rsidRPr="00455170">
              <w:rPr>
                <w:rFonts w:ascii="Arial" w:hAnsi="Arial" w:cs="Arial"/>
                <w:lang w:val="en-GB"/>
              </w:rPr>
              <w:t>gNB</w:t>
            </w:r>
            <w:proofErr w:type="spellEnd"/>
            <w:r w:rsidRPr="00455170">
              <w:rPr>
                <w:rFonts w:ascii="Arial" w:hAnsi="Arial" w:cs="Arial"/>
                <w:lang w:val="en-GB"/>
              </w:rPr>
              <w:t>-CU of t</w:t>
            </w:r>
            <w:r w:rsidRPr="00AA60AA">
              <w:rPr>
                <w:rFonts w:ascii="Arial" w:hAnsi="Arial" w:cs="Arial"/>
                <w:lang w:val="en-GB"/>
              </w:rPr>
              <w:t>he serving cell switch.</w:t>
            </w:r>
          </w:p>
          <w:p w14:paraId="32CAE4B0" w14:textId="566FBBBA" w:rsidR="00E807C8" w:rsidRPr="00E807C8" w:rsidRDefault="00E807C8" w:rsidP="009B2D07">
            <w:pPr>
              <w:spacing w:beforeLines="50" w:before="120" w:afterLines="50" w:after="120"/>
              <w:rPr>
                <w:rFonts w:ascii="Arial" w:hAnsi="Arial" w:cs="Arial"/>
                <w:lang w:val="en-GB"/>
              </w:rPr>
            </w:pPr>
            <w:r w:rsidRPr="00AA60AA">
              <w:rPr>
                <w:rFonts w:ascii="Arial" w:hAnsi="Arial" w:cs="Arial"/>
                <w:b/>
                <w:lang w:val="en-GB"/>
              </w:rPr>
              <w:t>Approach 2</w:t>
            </w:r>
            <w:r w:rsidRPr="00AA60AA">
              <w:rPr>
                <w:rFonts w:ascii="Arial" w:hAnsi="Arial" w:cs="Arial"/>
                <w:lang w:val="en-GB"/>
              </w:rPr>
              <w:t xml:space="preserve">: the serving </w:t>
            </w:r>
            <w:proofErr w:type="spellStart"/>
            <w:r w:rsidRPr="00AA60AA">
              <w:rPr>
                <w:rFonts w:ascii="Arial" w:hAnsi="Arial" w:cs="Arial"/>
                <w:lang w:val="en-GB"/>
              </w:rPr>
              <w:t>gNB</w:t>
            </w:r>
            <w:proofErr w:type="spellEnd"/>
            <w:r w:rsidRPr="00AA60AA">
              <w:rPr>
                <w:rFonts w:ascii="Arial" w:hAnsi="Arial" w:cs="Arial"/>
                <w:lang w:val="en-GB"/>
              </w:rPr>
              <w:t xml:space="preserve">-DU first </w:t>
            </w:r>
            <w:r w:rsidRPr="00AA60AA">
              <w:rPr>
                <w:rFonts w:ascii="Arial" w:hAnsi="Arial" w:cs="Arial"/>
                <w:highlight w:val="yellow"/>
                <w:lang w:val="en-GB"/>
              </w:rPr>
              <w:t>requests</w:t>
            </w:r>
            <w:r w:rsidRPr="00AA60AA">
              <w:rPr>
                <w:rFonts w:ascii="Arial" w:hAnsi="Arial" w:cs="Arial"/>
                <w:lang w:val="en-GB"/>
              </w:rPr>
              <w:t xml:space="preserve"> information from target DU </w:t>
            </w:r>
            <w:r w:rsidRPr="00AA60AA">
              <w:rPr>
                <w:rFonts w:ascii="Arial" w:hAnsi="Arial" w:cs="Arial"/>
                <w:highlight w:val="yellow"/>
                <w:lang w:val="en-GB"/>
              </w:rPr>
              <w:t>before</w:t>
            </w:r>
            <w:r w:rsidRPr="00AA60AA">
              <w:rPr>
                <w:rFonts w:ascii="Arial" w:hAnsi="Arial" w:cs="Arial"/>
                <w:lang w:val="en-GB"/>
              </w:rPr>
              <w:t xml:space="preserve"> </w:t>
            </w:r>
            <w:r w:rsidRPr="00AA60AA">
              <w:rPr>
                <w:rFonts w:ascii="Arial" w:hAnsi="Arial" w:cs="Arial"/>
                <w:bCs/>
                <w:lang w:val="en-GB"/>
              </w:rPr>
              <w:t>triggering LTM</w:t>
            </w:r>
            <w:r>
              <w:rPr>
                <w:rFonts w:ascii="Arial" w:hAnsi="Arial" w:cs="Arial"/>
                <w:lang w:val="en-GB"/>
              </w:rPr>
              <w:t xml:space="preserve"> cell switch command to the UE.</w:t>
            </w:r>
          </w:p>
        </w:tc>
      </w:tr>
    </w:tbl>
    <w:p w14:paraId="349E49B1" w14:textId="0FA5FDE9" w:rsidR="001F7841" w:rsidRDefault="009B2D07" w:rsidP="009B2D07">
      <w:pPr>
        <w:spacing w:beforeLines="50" w:before="120" w:afterLines="50" w:after="120"/>
        <w:rPr>
          <w:rFonts w:ascii="Arial" w:hAnsi="Arial" w:cs="Arial"/>
          <w:b/>
        </w:rPr>
      </w:pPr>
      <w:r w:rsidRPr="00E551A0">
        <w:rPr>
          <w:rFonts w:ascii="Arial" w:hAnsi="Arial" w:cs="Arial"/>
          <w:b/>
        </w:rPr>
        <w:t xml:space="preserve">Question </w:t>
      </w:r>
      <w:r w:rsidR="008657E4">
        <w:rPr>
          <w:rFonts w:ascii="Arial" w:hAnsi="Arial" w:cs="Arial"/>
          <w:b/>
        </w:rPr>
        <w:t>5</w:t>
      </w:r>
      <w:r w:rsidRPr="00E551A0">
        <w:rPr>
          <w:rFonts w:ascii="Arial" w:hAnsi="Arial" w:cs="Arial"/>
          <w:b/>
        </w:rPr>
        <w:t xml:space="preserve">: </w:t>
      </w:r>
      <w:r w:rsidR="002B6D18">
        <w:rPr>
          <w:rFonts w:ascii="Arial" w:hAnsi="Arial" w:cs="Arial"/>
          <w:b/>
        </w:rPr>
        <w:t xml:space="preserve">Do you agree </w:t>
      </w:r>
      <w:r w:rsidR="00CF3653">
        <w:rPr>
          <w:rFonts w:ascii="Arial" w:hAnsi="Arial" w:cs="Arial"/>
          <w:b/>
        </w:rPr>
        <w:t>RAN2 reply RAN3 that</w:t>
      </w:r>
      <w:r w:rsidR="001F7841">
        <w:rPr>
          <w:rFonts w:ascii="Arial" w:hAnsi="Arial" w:cs="Arial"/>
          <w:b/>
        </w:rPr>
        <w:t>:</w:t>
      </w:r>
    </w:p>
    <w:p w14:paraId="4CF1A31A" w14:textId="525B4E28" w:rsidR="001F7841" w:rsidRDefault="00313E06" w:rsidP="00791135">
      <w:pPr>
        <w:pStyle w:val="ae"/>
        <w:numPr>
          <w:ilvl w:val="0"/>
          <w:numId w:val="40"/>
        </w:numPr>
        <w:spacing w:beforeLines="50" w:before="120" w:afterLines="50" w:after="120"/>
        <w:rPr>
          <w:rFonts w:ascii="Arial" w:hAnsi="Arial" w:cs="Arial"/>
          <w:b/>
        </w:rPr>
      </w:pPr>
      <w:r>
        <w:rPr>
          <w:rFonts w:ascii="Arial" w:hAnsi="Arial" w:cs="Arial"/>
          <w:b/>
        </w:rPr>
        <w:t>A</w:t>
      </w:r>
      <w:r w:rsidR="008A74F5" w:rsidRPr="001F7841">
        <w:rPr>
          <w:rFonts w:ascii="Arial" w:hAnsi="Arial" w:cs="Arial"/>
          <w:b/>
        </w:rPr>
        <w:t>pproach 1 is the current RAN2 assumption</w:t>
      </w:r>
      <w:r w:rsidR="00CD325A">
        <w:rPr>
          <w:rFonts w:ascii="Arial" w:hAnsi="Arial" w:cs="Arial"/>
          <w:b/>
        </w:rPr>
        <w:t>;</w:t>
      </w:r>
    </w:p>
    <w:p w14:paraId="73DF05C6" w14:textId="79E1155C" w:rsidR="001F7841" w:rsidRPr="001F7841" w:rsidRDefault="001F7841" w:rsidP="00791135">
      <w:pPr>
        <w:pStyle w:val="ae"/>
        <w:numPr>
          <w:ilvl w:val="0"/>
          <w:numId w:val="40"/>
        </w:numPr>
        <w:spacing w:beforeLines="50" w:before="120" w:afterLines="50" w:after="120"/>
        <w:rPr>
          <w:rFonts w:ascii="Arial" w:hAnsi="Arial" w:cs="Arial"/>
          <w:b/>
        </w:rPr>
      </w:pPr>
      <w:r w:rsidRPr="001F7841">
        <w:rPr>
          <w:rFonts w:ascii="Arial" w:hAnsi="Arial" w:cs="Arial"/>
          <w:b/>
        </w:rPr>
        <w:t>with the clarification</w:t>
      </w:r>
      <w:r>
        <w:rPr>
          <w:rFonts w:ascii="Arial" w:hAnsi="Arial" w:cs="Arial"/>
          <w:b/>
        </w:rPr>
        <w:t xml:space="preserve"> </w:t>
      </w:r>
      <w:r w:rsidR="00291200">
        <w:rPr>
          <w:rFonts w:ascii="Arial" w:hAnsi="Arial" w:cs="Arial"/>
          <w:b/>
        </w:rPr>
        <w:t>on</w:t>
      </w:r>
      <w:r>
        <w:rPr>
          <w:rFonts w:ascii="Arial" w:hAnsi="Arial" w:cs="Arial"/>
          <w:b/>
        </w:rPr>
        <w:t xml:space="preserve"> approach 1</w:t>
      </w:r>
      <w:r w:rsidRPr="001F7841">
        <w:rPr>
          <w:rFonts w:ascii="Arial" w:hAnsi="Arial" w:cs="Arial"/>
          <w:b/>
        </w:rPr>
        <w:t xml:space="preserve"> that some coordination between source DU and target DU may be needed before </w:t>
      </w:r>
      <w:r w:rsidR="00540D8D">
        <w:rPr>
          <w:rFonts w:ascii="Arial" w:hAnsi="Arial" w:cs="Arial"/>
          <w:b/>
        </w:rPr>
        <w:t xml:space="preserve">the </w:t>
      </w:r>
      <w:r w:rsidRPr="001F7841">
        <w:rPr>
          <w:rFonts w:ascii="Arial" w:hAnsi="Arial" w:cs="Arial"/>
          <w:b/>
        </w:rPr>
        <w:t xml:space="preserve">cell switch decision by source DU, but the </w:t>
      </w:r>
      <w:r w:rsidRPr="00540D8D">
        <w:rPr>
          <w:rFonts w:ascii="Arial" w:hAnsi="Arial" w:cs="Arial"/>
          <w:b/>
          <w:u w:val="single"/>
        </w:rPr>
        <w:t>requesting from target DU</w:t>
      </w:r>
      <w:r w:rsidRPr="001F7841">
        <w:rPr>
          <w:rFonts w:ascii="Arial" w:hAnsi="Arial" w:cs="Arial"/>
          <w:b/>
        </w:rPr>
        <w:t xml:space="preserve"> </w:t>
      </w:r>
      <w:r w:rsidRPr="00540D8D">
        <w:rPr>
          <w:rFonts w:ascii="Arial" w:hAnsi="Arial" w:cs="Arial"/>
          <w:b/>
          <w:u w:val="single"/>
        </w:rPr>
        <w:t>immediately</w:t>
      </w:r>
      <w:r w:rsidRPr="001F7841">
        <w:rPr>
          <w:rFonts w:ascii="Arial" w:hAnsi="Arial" w:cs="Arial"/>
          <w:b/>
        </w:rPr>
        <w:t xml:space="preserve"> before triggering LTM cell switch command is not necessary</w:t>
      </w:r>
      <w:r w:rsidR="00291200">
        <w:rPr>
          <w:rFonts w:ascii="Arial" w:hAnsi="Arial" w:cs="Arial"/>
          <w:b/>
        </w:rPr>
        <w:t>/</w:t>
      </w:r>
      <w:r w:rsidR="00F04469">
        <w:rPr>
          <w:rFonts w:ascii="Arial" w:hAnsi="Arial" w:cs="Arial"/>
          <w:b/>
        </w:rPr>
        <w:t>intended</w:t>
      </w:r>
      <w:r w:rsidR="00CD325A">
        <w:rPr>
          <w:rFonts w:ascii="Arial" w:hAnsi="Arial" w:cs="Arial"/>
          <w:b/>
        </w:rPr>
        <w:t>;</w:t>
      </w:r>
    </w:p>
    <w:p w14:paraId="74E075BA" w14:textId="2BCB5CE0" w:rsidR="009B2D07" w:rsidRPr="001F7841" w:rsidRDefault="001F7841" w:rsidP="00791135">
      <w:pPr>
        <w:pStyle w:val="ae"/>
        <w:numPr>
          <w:ilvl w:val="0"/>
          <w:numId w:val="40"/>
        </w:numPr>
        <w:spacing w:beforeLines="50" w:before="120" w:afterLines="50" w:after="120"/>
        <w:rPr>
          <w:rFonts w:ascii="Arial" w:hAnsi="Arial" w:cs="Arial"/>
          <w:b/>
        </w:rPr>
      </w:pPr>
      <w:r>
        <w:rPr>
          <w:rFonts w:ascii="Arial" w:hAnsi="Arial" w:cs="Arial"/>
          <w:b/>
        </w:rPr>
        <w:t xml:space="preserve">RAN2 </w:t>
      </w:r>
      <w:r w:rsidR="00A26960">
        <w:rPr>
          <w:rFonts w:ascii="Arial" w:hAnsi="Arial" w:cs="Arial"/>
          <w:b/>
        </w:rPr>
        <w:t>will</w:t>
      </w:r>
      <w:r w:rsidR="008A74F5" w:rsidRPr="001F7841">
        <w:rPr>
          <w:rFonts w:ascii="Arial" w:hAnsi="Arial" w:cs="Arial"/>
          <w:b/>
        </w:rPr>
        <w:t xml:space="preserve"> let RAN3 know if approach 2 is </w:t>
      </w:r>
      <w:r w:rsidR="00341474" w:rsidRPr="001F7841">
        <w:rPr>
          <w:rFonts w:ascii="Arial" w:hAnsi="Arial" w:cs="Arial"/>
          <w:b/>
        </w:rPr>
        <w:t xml:space="preserve">also </w:t>
      </w:r>
      <w:r w:rsidR="008A74F5" w:rsidRPr="001F7841">
        <w:rPr>
          <w:rFonts w:ascii="Arial" w:hAnsi="Arial" w:cs="Arial"/>
          <w:b/>
        </w:rPr>
        <w:t>needed based on future progress</w:t>
      </w:r>
      <w:r w:rsidR="00341474" w:rsidRPr="001F7841">
        <w:rPr>
          <w:rFonts w:ascii="Arial" w:hAnsi="Arial" w:cs="Arial"/>
          <w:b/>
        </w:rPr>
        <w:t xml:space="preserve"> in RAN2</w:t>
      </w:r>
      <w:r w:rsidR="00CB1FD9">
        <w:rPr>
          <w:rFonts w:ascii="Arial" w:hAnsi="Arial" w:cs="Arial"/>
          <w:b/>
        </w:rPr>
        <w:t>.</w:t>
      </w:r>
    </w:p>
    <w:p w14:paraId="30343B0B" w14:textId="3E4BBF82" w:rsidR="00134EC8" w:rsidRPr="0069071E" w:rsidRDefault="00134EC8" w:rsidP="009B2D07">
      <w:pPr>
        <w:spacing w:beforeLines="50" w:before="120" w:afterLines="50" w:after="120"/>
        <w:rPr>
          <w:rFonts w:ascii="Arial" w:hAnsi="Arial" w:cs="Arial"/>
        </w:rPr>
      </w:pPr>
      <w:r w:rsidRPr="0069071E">
        <w:rPr>
          <w:rFonts w:ascii="Arial" w:hAnsi="Arial" w:cs="Arial"/>
        </w:rPr>
        <w:t xml:space="preserve">If you prefer approach 1, </w:t>
      </w:r>
      <w:r w:rsidRPr="00CB1FD9">
        <w:rPr>
          <w:rFonts w:ascii="Arial" w:hAnsi="Arial" w:cs="Arial"/>
          <w:u w:val="single"/>
        </w:rPr>
        <w:t xml:space="preserve">please indicate </w:t>
      </w:r>
      <w:r w:rsidRPr="0069071E">
        <w:rPr>
          <w:rFonts w:ascii="Arial" w:hAnsi="Arial" w:cs="Arial"/>
        </w:rPr>
        <w:t>what information needs to be informed.</w:t>
      </w:r>
    </w:p>
    <w:p w14:paraId="77E0C55E" w14:textId="5CA692E3" w:rsidR="00C04CDA" w:rsidRDefault="00134EC8" w:rsidP="009B2D07">
      <w:pPr>
        <w:spacing w:beforeLines="50" w:before="120" w:afterLines="50" w:after="120"/>
        <w:rPr>
          <w:rFonts w:ascii="Arial" w:hAnsi="Arial" w:cs="Arial"/>
        </w:rPr>
      </w:pPr>
      <w:r w:rsidRPr="0069071E">
        <w:rPr>
          <w:rFonts w:ascii="Arial" w:hAnsi="Arial" w:cs="Arial"/>
        </w:rPr>
        <w:t xml:space="preserve">If you prefer approach 2, </w:t>
      </w:r>
      <w:r w:rsidRPr="00CB1FD9">
        <w:rPr>
          <w:rFonts w:ascii="Arial" w:hAnsi="Arial" w:cs="Arial"/>
          <w:u w:val="single"/>
        </w:rPr>
        <w:t>please indicate</w:t>
      </w:r>
      <w:r w:rsidRPr="0069071E">
        <w:rPr>
          <w:rFonts w:ascii="Arial" w:hAnsi="Arial" w:cs="Arial"/>
        </w:rPr>
        <w:t xml:space="preserve"> what information </w:t>
      </w:r>
      <w:r w:rsidR="00422E4A" w:rsidRPr="0069071E">
        <w:rPr>
          <w:rFonts w:ascii="Arial" w:hAnsi="Arial" w:cs="Arial"/>
        </w:rPr>
        <w:t>has to be</w:t>
      </w:r>
      <w:r w:rsidRPr="0069071E">
        <w:rPr>
          <w:rFonts w:ascii="Arial" w:hAnsi="Arial" w:cs="Arial"/>
        </w:rPr>
        <w:t xml:space="preserve"> to be </w:t>
      </w:r>
      <w:r w:rsidR="0053475B" w:rsidRPr="0069071E">
        <w:rPr>
          <w:rFonts w:ascii="Arial" w:hAnsi="Arial" w:cs="Arial"/>
        </w:rPr>
        <w:t>request</w:t>
      </w:r>
      <w:r w:rsidR="009566F7">
        <w:rPr>
          <w:rFonts w:ascii="Arial" w:hAnsi="Arial" w:cs="Arial"/>
        </w:rPr>
        <w:t>ed from target DU</w:t>
      </w:r>
      <w:r w:rsidR="0053475B" w:rsidRPr="0069071E">
        <w:rPr>
          <w:rFonts w:ascii="Arial" w:hAnsi="Arial" w:cs="Arial"/>
        </w:rPr>
        <w:t>, and clarify the time about the wording</w:t>
      </w:r>
      <w:r w:rsidRPr="0069071E">
        <w:rPr>
          <w:rFonts w:ascii="Arial" w:hAnsi="Arial" w:cs="Arial"/>
        </w:rPr>
        <w:t xml:space="preserve"> “before”</w:t>
      </w:r>
      <w:r w:rsidR="005A648C" w:rsidRPr="0069071E">
        <w:rPr>
          <w:rFonts w:ascii="Arial" w:hAnsi="Arial" w:cs="Arial"/>
        </w:rPr>
        <w:t xml:space="preserve"> (long time before or immediately before)</w:t>
      </w:r>
      <w:r w:rsidRPr="0069071E">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04CDA" w:rsidRPr="00E551A0" w14:paraId="0AD80003" w14:textId="77777777" w:rsidTr="008932D9">
        <w:tc>
          <w:tcPr>
            <w:tcW w:w="1668" w:type="dxa"/>
          </w:tcPr>
          <w:p w14:paraId="6564834E" w14:textId="77777777" w:rsidR="00C04CDA" w:rsidRPr="00E551A0" w:rsidRDefault="00C04CDA" w:rsidP="008932D9">
            <w:pPr>
              <w:spacing w:beforeLines="50" w:before="120" w:afterLines="50" w:after="120"/>
              <w:rPr>
                <w:rFonts w:ascii="Arial" w:hAnsi="Arial" w:cs="Arial"/>
                <w:b/>
              </w:rPr>
            </w:pPr>
            <w:r w:rsidRPr="00E551A0">
              <w:rPr>
                <w:rFonts w:ascii="Arial" w:hAnsi="Arial" w:cs="Arial"/>
                <w:b/>
              </w:rPr>
              <w:t>Companies</w:t>
            </w:r>
          </w:p>
        </w:tc>
        <w:tc>
          <w:tcPr>
            <w:tcW w:w="1417" w:type="dxa"/>
          </w:tcPr>
          <w:p w14:paraId="5C0E285E" w14:textId="77777777" w:rsidR="00C04CDA" w:rsidRPr="00E551A0" w:rsidRDefault="00C04CDA" w:rsidP="008932D9">
            <w:pPr>
              <w:spacing w:beforeLines="50" w:before="120" w:afterLines="50" w:after="120"/>
              <w:rPr>
                <w:rFonts w:ascii="Arial" w:hAnsi="Arial" w:cs="Arial"/>
                <w:b/>
              </w:rPr>
            </w:pPr>
            <w:r>
              <w:rPr>
                <w:rFonts w:ascii="Arial" w:hAnsi="Arial" w:cs="Arial"/>
                <w:b/>
              </w:rPr>
              <w:t>Yes or No</w:t>
            </w:r>
            <w:r w:rsidRPr="00E551A0">
              <w:rPr>
                <w:rFonts w:ascii="Arial" w:hAnsi="Arial" w:cs="Arial"/>
                <w:b/>
              </w:rPr>
              <w:t>?</w:t>
            </w:r>
          </w:p>
        </w:tc>
        <w:tc>
          <w:tcPr>
            <w:tcW w:w="6770" w:type="dxa"/>
          </w:tcPr>
          <w:p w14:paraId="262F979C" w14:textId="63411903" w:rsidR="00C04CDA" w:rsidRPr="00E551A0" w:rsidRDefault="00C04CDA" w:rsidP="00B05976">
            <w:pPr>
              <w:spacing w:beforeLines="50" w:before="120" w:afterLines="50" w:after="120"/>
              <w:rPr>
                <w:rFonts w:ascii="Arial" w:hAnsi="Arial" w:cs="Arial"/>
                <w:b/>
              </w:rPr>
            </w:pPr>
            <w:r w:rsidRPr="00E551A0">
              <w:rPr>
                <w:rFonts w:ascii="Arial" w:hAnsi="Arial" w:cs="Arial"/>
                <w:b/>
              </w:rPr>
              <w:t>Comments</w:t>
            </w:r>
            <w:r w:rsidR="00B05976">
              <w:rPr>
                <w:rFonts w:ascii="Arial" w:hAnsi="Arial" w:cs="Arial"/>
                <w:b/>
              </w:rPr>
              <w:t xml:space="preserve"> </w:t>
            </w:r>
            <w:r w:rsidR="00B05976" w:rsidRPr="004B55DE">
              <w:rPr>
                <w:rFonts w:ascii="Arial" w:hAnsi="Arial" w:cs="Arial"/>
              </w:rPr>
              <w:t>(better clarify your argument/concern rather than just indicating Y/N)</w:t>
            </w:r>
          </w:p>
        </w:tc>
      </w:tr>
      <w:tr w:rsidR="00C04CDA" w:rsidRPr="00E551A0" w14:paraId="36F420BF" w14:textId="77777777" w:rsidTr="008932D9">
        <w:tc>
          <w:tcPr>
            <w:tcW w:w="1668" w:type="dxa"/>
          </w:tcPr>
          <w:p w14:paraId="1B851961" w14:textId="77777777" w:rsidR="00C04CDA" w:rsidRPr="00E551A0" w:rsidRDefault="00C04CDA" w:rsidP="008932D9">
            <w:pPr>
              <w:spacing w:beforeLines="50" w:before="120" w:afterLines="50" w:after="120"/>
              <w:rPr>
                <w:rFonts w:ascii="Arial" w:hAnsi="Arial" w:cs="Arial"/>
              </w:rPr>
            </w:pPr>
          </w:p>
        </w:tc>
        <w:tc>
          <w:tcPr>
            <w:tcW w:w="1417" w:type="dxa"/>
          </w:tcPr>
          <w:p w14:paraId="5C2B711C" w14:textId="77777777" w:rsidR="00C04CDA" w:rsidRPr="00E551A0" w:rsidRDefault="00C04CDA" w:rsidP="008932D9">
            <w:pPr>
              <w:spacing w:beforeLines="50" w:before="120" w:afterLines="50" w:after="120"/>
              <w:rPr>
                <w:rFonts w:ascii="Arial" w:hAnsi="Arial" w:cs="Arial"/>
              </w:rPr>
            </w:pPr>
          </w:p>
        </w:tc>
        <w:tc>
          <w:tcPr>
            <w:tcW w:w="6770" w:type="dxa"/>
          </w:tcPr>
          <w:p w14:paraId="099F14F8" w14:textId="77777777" w:rsidR="00C04CDA" w:rsidRPr="00E551A0" w:rsidRDefault="00C04CDA" w:rsidP="008932D9">
            <w:pPr>
              <w:spacing w:beforeLines="50" w:before="120" w:afterLines="50" w:after="120"/>
              <w:rPr>
                <w:rFonts w:ascii="Arial" w:hAnsi="Arial" w:cs="Arial"/>
              </w:rPr>
            </w:pPr>
          </w:p>
        </w:tc>
      </w:tr>
      <w:tr w:rsidR="00C04CDA" w:rsidRPr="00E551A0" w14:paraId="197C33D6" w14:textId="77777777" w:rsidTr="008932D9">
        <w:tc>
          <w:tcPr>
            <w:tcW w:w="1668" w:type="dxa"/>
          </w:tcPr>
          <w:p w14:paraId="4E991122" w14:textId="77777777" w:rsidR="00C04CDA" w:rsidRPr="00E551A0" w:rsidRDefault="00C04CDA" w:rsidP="008932D9">
            <w:pPr>
              <w:spacing w:beforeLines="50" w:before="120" w:afterLines="50" w:after="120"/>
              <w:rPr>
                <w:rFonts w:ascii="Arial" w:hAnsi="Arial" w:cs="Arial"/>
              </w:rPr>
            </w:pPr>
          </w:p>
        </w:tc>
        <w:tc>
          <w:tcPr>
            <w:tcW w:w="1417" w:type="dxa"/>
          </w:tcPr>
          <w:p w14:paraId="613325B5" w14:textId="77777777" w:rsidR="00C04CDA" w:rsidRPr="00E551A0" w:rsidRDefault="00C04CDA" w:rsidP="008932D9">
            <w:pPr>
              <w:spacing w:beforeLines="50" w:before="120" w:afterLines="50" w:after="120"/>
              <w:rPr>
                <w:rFonts w:ascii="Arial" w:hAnsi="Arial" w:cs="Arial"/>
              </w:rPr>
            </w:pPr>
          </w:p>
        </w:tc>
        <w:tc>
          <w:tcPr>
            <w:tcW w:w="6770" w:type="dxa"/>
          </w:tcPr>
          <w:p w14:paraId="023A813A" w14:textId="77777777" w:rsidR="00C04CDA" w:rsidRPr="00E551A0" w:rsidRDefault="00C04CDA" w:rsidP="008932D9">
            <w:pPr>
              <w:spacing w:beforeLines="50" w:before="120" w:afterLines="50" w:after="120"/>
              <w:rPr>
                <w:rFonts w:ascii="Arial" w:hAnsi="Arial" w:cs="Arial"/>
              </w:rPr>
            </w:pPr>
          </w:p>
        </w:tc>
      </w:tr>
      <w:tr w:rsidR="00C04CDA" w:rsidRPr="00E551A0" w14:paraId="061C2DE8" w14:textId="77777777" w:rsidTr="008932D9">
        <w:tc>
          <w:tcPr>
            <w:tcW w:w="1668" w:type="dxa"/>
          </w:tcPr>
          <w:p w14:paraId="4CDD6133" w14:textId="77777777" w:rsidR="00C04CDA" w:rsidRPr="00E551A0" w:rsidRDefault="00C04CDA" w:rsidP="008932D9">
            <w:pPr>
              <w:spacing w:beforeLines="50" w:before="120" w:afterLines="50" w:after="120"/>
              <w:rPr>
                <w:rFonts w:ascii="Arial" w:hAnsi="Arial" w:cs="Arial"/>
              </w:rPr>
            </w:pPr>
          </w:p>
        </w:tc>
        <w:tc>
          <w:tcPr>
            <w:tcW w:w="1417" w:type="dxa"/>
          </w:tcPr>
          <w:p w14:paraId="63E6C4CE" w14:textId="77777777" w:rsidR="00C04CDA" w:rsidRPr="00E551A0" w:rsidRDefault="00C04CDA" w:rsidP="008932D9">
            <w:pPr>
              <w:spacing w:beforeLines="50" w:before="120" w:afterLines="50" w:after="120"/>
              <w:rPr>
                <w:rFonts w:ascii="Arial" w:hAnsi="Arial" w:cs="Arial"/>
              </w:rPr>
            </w:pPr>
          </w:p>
        </w:tc>
        <w:tc>
          <w:tcPr>
            <w:tcW w:w="6770" w:type="dxa"/>
          </w:tcPr>
          <w:p w14:paraId="27190687" w14:textId="77777777" w:rsidR="00C04CDA" w:rsidRPr="00E551A0" w:rsidRDefault="00C04CDA" w:rsidP="008932D9">
            <w:pPr>
              <w:spacing w:beforeLines="50" w:before="120" w:afterLines="50" w:after="120"/>
              <w:rPr>
                <w:rFonts w:ascii="Arial" w:hAnsi="Arial" w:cs="Arial"/>
              </w:rPr>
            </w:pPr>
          </w:p>
        </w:tc>
      </w:tr>
      <w:tr w:rsidR="00C04CDA" w:rsidRPr="00E551A0" w14:paraId="39A45EE4" w14:textId="77777777" w:rsidTr="008932D9">
        <w:tc>
          <w:tcPr>
            <w:tcW w:w="1668" w:type="dxa"/>
          </w:tcPr>
          <w:p w14:paraId="0219CDFD" w14:textId="77777777" w:rsidR="00C04CDA" w:rsidRPr="00E551A0" w:rsidRDefault="00C04CDA" w:rsidP="008932D9">
            <w:pPr>
              <w:spacing w:beforeLines="50" w:before="120" w:afterLines="50" w:after="120"/>
              <w:rPr>
                <w:rFonts w:ascii="Arial" w:hAnsi="Arial" w:cs="Arial"/>
              </w:rPr>
            </w:pPr>
          </w:p>
        </w:tc>
        <w:tc>
          <w:tcPr>
            <w:tcW w:w="1417" w:type="dxa"/>
          </w:tcPr>
          <w:p w14:paraId="330018EF" w14:textId="77777777" w:rsidR="00C04CDA" w:rsidRPr="00E551A0" w:rsidRDefault="00C04CDA" w:rsidP="008932D9">
            <w:pPr>
              <w:spacing w:beforeLines="50" w:before="120" w:afterLines="50" w:after="120"/>
              <w:rPr>
                <w:rFonts w:ascii="Arial" w:hAnsi="Arial" w:cs="Arial"/>
              </w:rPr>
            </w:pPr>
          </w:p>
        </w:tc>
        <w:tc>
          <w:tcPr>
            <w:tcW w:w="6770" w:type="dxa"/>
          </w:tcPr>
          <w:p w14:paraId="25C9613E" w14:textId="77777777" w:rsidR="00C04CDA" w:rsidRPr="00E551A0" w:rsidRDefault="00C04CDA" w:rsidP="008932D9">
            <w:pPr>
              <w:spacing w:beforeLines="50" w:before="120" w:afterLines="50" w:after="120"/>
              <w:rPr>
                <w:rFonts w:ascii="Arial" w:hAnsi="Arial" w:cs="Arial"/>
              </w:rPr>
            </w:pPr>
          </w:p>
        </w:tc>
      </w:tr>
    </w:tbl>
    <w:p w14:paraId="025DD943" w14:textId="77777777" w:rsidR="00C04CDA" w:rsidRPr="0069071E" w:rsidRDefault="00C04CDA" w:rsidP="009B2D07">
      <w:pPr>
        <w:spacing w:beforeLines="50" w:before="120" w:afterLines="50" w:after="120"/>
        <w:rPr>
          <w:rFonts w:ascii="Arial" w:hAnsi="Arial" w:cs="Arial"/>
        </w:rPr>
      </w:pPr>
    </w:p>
    <w:p w14:paraId="59720F7C" w14:textId="5E57E625" w:rsidR="00AA743C" w:rsidRDefault="00AA743C" w:rsidP="00AA743C">
      <w:pPr>
        <w:spacing w:beforeLines="50" w:before="120" w:afterLines="50" w:after="120"/>
        <w:outlineLvl w:val="1"/>
        <w:rPr>
          <w:rFonts w:ascii="Arial" w:hAnsi="Arial" w:cs="Arial"/>
          <w:b/>
          <w:color w:val="0070C0"/>
        </w:rPr>
      </w:pPr>
      <w:r w:rsidRPr="00E551A0">
        <w:rPr>
          <w:rFonts w:ascii="Arial" w:hAnsi="Arial" w:cs="Arial"/>
          <w:b/>
          <w:color w:val="0070C0"/>
        </w:rPr>
        <w:t>2.</w:t>
      </w:r>
      <w:r w:rsidR="00203544">
        <w:rPr>
          <w:rFonts w:ascii="Arial" w:hAnsi="Arial" w:cs="Arial"/>
          <w:b/>
          <w:color w:val="0070C0"/>
        </w:rPr>
        <w:t>6</w:t>
      </w:r>
      <w:r w:rsidRPr="00E551A0">
        <w:rPr>
          <w:rFonts w:ascii="Arial" w:hAnsi="Arial" w:cs="Arial"/>
          <w:b/>
          <w:color w:val="0070C0"/>
        </w:rPr>
        <w:t xml:space="preserve"> </w:t>
      </w:r>
      <w:r>
        <w:rPr>
          <w:rFonts w:ascii="Arial" w:hAnsi="Arial" w:cs="Arial"/>
          <w:b/>
          <w:color w:val="0070C0"/>
        </w:rPr>
        <w:t>Open issues</w:t>
      </w:r>
      <w:r w:rsidR="000A0C06" w:rsidRPr="000A0C06">
        <w:rPr>
          <w:rFonts w:ascii="Arial" w:hAnsi="Arial" w:cs="Arial"/>
          <w:b/>
          <w:color w:val="0070C0"/>
        </w:rPr>
        <w:t xml:space="preserve"> </w:t>
      </w:r>
      <w:r w:rsidR="000A0C06">
        <w:rPr>
          <w:rFonts w:ascii="Arial" w:hAnsi="Arial" w:cs="Arial"/>
          <w:b/>
          <w:color w:val="0070C0"/>
        </w:rPr>
        <w:t>collection</w:t>
      </w:r>
      <w:r>
        <w:rPr>
          <w:rFonts w:ascii="Arial" w:hAnsi="Arial" w:cs="Arial"/>
          <w:b/>
          <w:color w:val="0070C0"/>
        </w:rPr>
        <w:t xml:space="preserve"> for LTM procedure </w:t>
      </w:r>
    </w:p>
    <w:p w14:paraId="4390943E" w14:textId="642D7FFF" w:rsidR="00FC2C4D" w:rsidRDefault="00FC2C4D" w:rsidP="003A206A">
      <w:pPr>
        <w:spacing w:before="240"/>
        <w:rPr>
          <w:rFonts w:ascii="Arial" w:hAnsi="Arial" w:cs="Arial"/>
        </w:rPr>
      </w:pPr>
      <w:r>
        <w:rPr>
          <w:rFonts w:ascii="Arial" w:hAnsi="Arial" w:cs="Arial"/>
        </w:rPr>
        <w:t xml:space="preserve">This question is to collect if there is </w:t>
      </w:r>
      <w:r w:rsidRPr="002E7EB9">
        <w:rPr>
          <w:rFonts w:ascii="Arial" w:hAnsi="Arial" w:cs="Arial"/>
          <w:b/>
        </w:rPr>
        <w:t>any other critical open issue</w:t>
      </w:r>
      <w:r>
        <w:rPr>
          <w:rFonts w:ascii="Arial" w:hAnsi="Arial" w:cs="Arial"/>
        </w:rPr>
        <w:t xml:space="preserve"> on the </w:t>
      </w:r>
      <w:r w:rsidRPr="00FC2C4D">
        <w:rPr>
          <w:rFonts w:ascii="Arial" w:hAnsi="Arial" w:cs="Arial"/>
          <w:b/>
        </w:rPr>
        <w:t>LTM procedure</w:t>
      </w:r>
      <w:r w:rsidR="002462B7">
        <w:rPr>
          <w:rFonts w:ascii="Arial" w:hAnsi="Arial" w:cs="Arial"/>
        </w:rPr>
        <w:t xml:space="preserve">, in addition to the previous mentioned questions. </w:t>
      </w:r>
    </w:p>
    <w:p w14:paraId="4E00116E" w14:textId="7FC9E714" w:rsidR="003A206A" w:rsidRDefault="003A206A" w:rsidP="003A206A">
      <w:pPr>
        <w:spacing w:before="240"/>
        <w:rPr>
          <w:rFonts w:ascii="Arial" w:hAnsi="Arial" w:cs="Arial"/>
        </w:rPr>
      </w:pPr>
      <w:r>
        <w:rPr>
          <w:rFonts w:ascii="Arial" w:hAnsi="Arial" w:cs="Arial"/>
        </w:rPr>
        <w:t>Any suggestion</w:t>
      </w:r>
      <w:r w:rsidRPr="003A206A">
        <w:rPr>
          <w:rFonts w:ascii="Arial" w:hAnsi="Arial" w:cs="Arial"/>
        </w:rPr>
        <w:t xml:space="preserve"> to</w:t>
      </w:r>
      <w:r w:rsidR="00F75186">
        <w:rPr>
          <w:rFonts w:ascii="Arial" w:hAnsi="Arial" w:cs="Arial"/>
        </w:rPr>
        <w:t xml:space="preserve"> update</w:t>
      </w:r>
      <w:r w:rsidRPr="003A206A">
        <w:rPr>
          <w:rFonts w:ascii="Arial" w:hAnsi="Arial" w:cs="Arial"/>
        </w:rPr>
        <w:t xml:space="preserve"> </w:t>
      </w:r>
      <w:r w:rsidR="0007111B">
        <w:rPr>
          <w:rFonts w:ascii="Arial" w:hAnsi="Arial" w:cs="Arial"/>
        </w:rPr>
        <w:t xml:space="preserve">the </w:t>
      </w:r>
      <w:r w:rsidRPr="003A206A">
        <w:rPr>
          <w:rFonts w:ascii="Arial" w:hAnsi="Arial" w:cs="Arial"/>
        </w:rPr>
        <w:t>procedural descriptions in 38.300 running CR</w:t>
      </w:r>
      <w:r>
        <w:rPr>
          <w:rFonts w:ascii="Arial" w:hAnsi="Arial" w:cs="Arial"/>
        </w:rPr>
        <w:t xml:space="preserve"> is also welcome, </w:t>
      </w:r>
      <w:r w:rsidR="00FC6D74" w:rsidRPr="00AF2A7C">
        <w:rPr>
          <w:rFonts w:ascii="Arial" w:hAnsi="Arial" w:cs="Arial"/>
          <w:b/>
        </w:rPr>
        <w:t>in additional to the above questions</w:t>
      </w:r>
      <w:r w:rsidR="00FC6D74">
        <w:rPr>
          <w:rFonts w:ascii="Arial" w:hAnsi="Arial" w:cs="Arial"/>
        </w:rPr>
        <w:t xml:space="preserve"> (which </w:t>
      </w:r>
      <w:r w:rsidR="00A1704B">
        <w:rPr>
          <w:rFonts w:ascii="Arial" w:hAnsi="Arial" w:cs="Arial"/>
        </w:rPr>
        <w:t>may supposed to be</w:t>
      </w:r>
      <w:r w:rsidR="00FC6D74">
        <w:rPr>
          <w:rFonts w:ascii="Arial" w:hAnsi="Arial" w:cs="Arial"/>
        </w:rPr>
        <w:t xml:space="preserve"> somehow implemented in the stage2 description once agree</w:t>
      </w:r>
      <w:r w:rsidR="002C297E">
        <w:rPr>
          <w:rFonts w:ascii="Arial" w:hAnsi="Arial" w:cs="Arial"/>
        </w:rPr>
        <w:t>d).</w:t>
      </w:r>
    </w:p>
    <w:p w14:paraId="48351D63" w14:textId="77777777" w:rsidR="00FC2C4D" w:rsidRPr="003A206A" w:rsidRDefault="00FC2C4D" w:rsidP="003A206A">
      <w:pPr>
        <w:spacing w:before="240"/>
        <w:rPr>
          <w:rFonts w:ascii="Arial" w:hAnsi="Arial" w:cs="Arial"/>
        </w:rPr>
      </w:pPr>
    </w:p>
    <w:p w14:paraId="3A2EC40A" w14:textId="1BAF98E9" w:rsidR="009B2D07" w:rsidRPr="00FC2C4D" w:rsidRDefault="00FC2C4D" w:rsidP="00FC2C4D">
      <w:pPr>
        <w:spacing w:beforeLines="50" w:before="120" w:afterLines="50" w:after="120"/>
        <w:rPr>
          <w:rFonts w:ascii="Arial" w:hAnsi="Arial" w:cs="Arial"/>
          <w:b/>
        </w:rPr>
      </w:pPr>
      <w:r w:rsidRPr="00E551A0">
        <w:rPr>
          <w:rFonts w:ascii="Arial" w:hAnsi="Arial" w:cs="Arial"/>
          <w:b/>
        </w:rPr>
        <w:lastRenderedPageBreak/>
        <w:t xml:space="preserve">Question </w:t>
      </w:r>
      <w:r w:rsidR="00203544">
        <w:rPr>
          <w:rFonts w:ascii="Arial" w:hAnsi="Arial" w:cs="Arial"/>
          <w:b/>
        </w:rPr>
        <w:t>6</w:t>
      </w:r>
      <w:r w:rsidRPr="00E551A0">
        <w:rPr>
          <w:rFonts w:ascii="Arial" w:hAnsi="Arial" w:cs="Arial"/>
          <w:b/>
        </w:rPr>
        <w:t xml:space="preserve">: </w:t>
      </w:r>
      <w:r>
        <w:rPr>
          <w:rFonts w:ascii="Arial" w:hAnsi="Arial" w:cs="Arial"/>
          <w:b/>
        </w:rPr>
        <w:t xml:space="preserve">Any suggestion on </w:t>
      </w:r>
      <w:r w:rsidR="00426940">
        <w:rPr>
          <w:rFonts w:ascii="Arial" w:hAnsi="Arial" w:cs="Arial"/>
          <w:b/>
        </w:rPr>
        <w:t xml:space="preserve">any </w:t>
      </w:r>
      <w:r>
        <w:rPr>
          <w:rFonts w:ascii="Arial" w:hAnsi="Arial" w:cs="Arial"/>
          <w:b/>
        </w:rPr>
        <w:t>additional open issue for the LTM procedure: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108"/>
      </w:tblGrid>
      <w:tr w:rsidR="009D4E13" w:rsidRPr="00E551A0" w14:paraId="697E8280" w14:textId="77777777" w:rsidTr="000131CC">
        <w:tc>
          <w:tcPr>
            <w:tcW w:w="1668" w:type="dxa"/>
          </w:tcPr>
          <w:p w14:paraId="389D299C" w14:textId="77777777" w:rsidR="009D4E13" w:rsidRPr="00E551A0" w:rsidRDefault="009D4E13" w:rsidP="000131CC">
            <w:pPr>
              <w:spacing w:beforeLines="50" w:before="120" w:afterLines="50" w:after="120"/>
              <w:rPr>
                <w:rFonts w:ascii="Arial" w:hAnsi="Arial" w:cs="Arial"/>
                <w:b/>
              </w:rPr>
            </w:pPr>
            <w:r w:rsidRPr="00E551A0">
              <w:rPr>
                <w:rFonts w:ascii="Arial" w:hAnsi="Arial" w:cs="Arial"/>
                <w:b/>
              </w:rPr>
              <w:t>Companies</w:t>
            </w:r>
          </w:p>
        </w:tc>
        <w:tc>
          <w:tcPr>
            <w:tcW w:w="8108" w:type="dxa"/>
          </w:tcPr>
          <w:p w14:paraId="00521F11" w14:textId="4941CE9F" w:rsidR="009D4E13" w:rsidRPr="00E551A0" w:rsidRDefault="009D4E13" w:rsidP="002E0284">
            <w:pPr>
              <w:spacing w:beforeLines="50" w:before="120" w:afterLines="50" w:after="120"/>
              <w:rPr>
                <w:rFonts w:ascii="Arial" w:hAnsi="Arial" w:cs="Arial"/>
                <w:b/>
              </w:rPr>
            </w:pPr>
            <w:r>
              <w:rPr>
                <w:rFonts w:ascii="Arial" w:hAnsi="Arial" w:cs="Arial"/>
                <w:b/>
              </w:rPr>
              <w:t xml:space="preserve">If any, please clarify </w:t>
            </w:r>
            <w:r w:rsidR="002E0284">
              <w:rPr>
                <w:rFonts w:ascii="Arial" w:hAnsi="Arial" w:cs="Arial"/>
                <w:b/>
              </w:rPr>
              <w:t>the</w:t>
            </w:r>
            <w:r w:rsidR="003D2038">
              <w:rPr>
                <w:rFonts w:ascii="Arial" w:hAnsi="Arial" w:cs="Arial"/>
                <w:b/>
              </w:rPr>
              <w:t xml:space="preserve"> suggested </w:t>
            </w:r>
            <w:r>
              <w:rPr>
                <w:rFonts w:ascii="Arial" w:hAnsi="Arial" w:cs="Arial"/>
                <w:b/>
              </w:rPr>
              <w:t>the open issue</w:t>
            </w:r>
            <w:r w:rsidR="003D2038">
              <w:rPr>
                <w:rFonts w:ascii="Arial" w:hAnsi="Arial" w:cs="Arial"/>
                <w:b/>
              </w:rPr>
              <w:t>(s)</w:t>
            </w:r>
            <w:r>
              <w:rPr>
                <w:rFonts w:ascii="Arial" w:hAnsi="Arial" w:cs="Arial"/>
                <w:b/>
              </w:rPr>
              <w:t>, which is not covered in previous section</w:t>
            </w:r>
            <w:r w:rsidR="00CF6740">
              <w:rPr>
                <w:rFonts w:ascii="Arial" w:hAnsi="Arial" w:cs="Arial"/>
                <w:b/>
              </w:rPr>
              <w:t>s</w:t>
            </w:r>
            <w:r>
              <w:rPr>
                <w:rFonts w:ascii="Arial" w:hAnsi="Arial" w:cs="Arial"/>
                <w:b/>
              </w:rPr>
              <w:t>, for LTM procedure.</w:t>
            </w:r>
          </w:p>
        </w:tc>
      </w:tr>
      <w:tr w:rsidR="009D4E13" w:rsidRPr="00E551A0" w14:paraId="3AEC87A0" w14:textId="77777777" w:rsidTr="000131CC">
        <w:tc>
          <w:tcPr>
            <w:tcW w:w="1668" w:type="dxa"/>
          </w:tcPr>
          <w:p w14:paraId="3561529A" w14:textId="77777777" w:rsidR="009D4E13" w:rsidRPr="00E551A0" w:rsidRDefault="009D4E13" w:rsidP="000131CC">
            <w:pPr>
              <w:spacing w:beforeLines="50" w:before="120" w:afterLines="50" w:after="120"/>
              <w:rPr>
                <w:rFonts w:ascii="Arial" w:hAnsi="Arial" w:cs="Arial"/>
              </w:rPr>
            </w:pPr>
          </w:p>
        </w:tc>
        <w:tc>
          <w:tcPr>
            <w:tcW w:w="8108" w:type="dxa"/>
          </w:tcPr>
          <w:p w14:paraId="71AAA799" w14:textId="77777777" w:rsidR="009D4E13" w:rsidRPr="00E551A0" w:rsidRDefault="009D4E13" w:rsidP="000131CC">
            <w:pPr>
              <w:spacing w:beforeLines="50" w:before="120" w:afterLines="50" w:after="120"/>
              <w:rPr>
                <w:rFonts w:ascii="Arial" w:hAnsi="Arial" w:cs="Arial"/>
              </w:rPr>
            </w:pPr>
          </w:p>
        </w:tc>
      </w:tr>
      <w:tr w:rsidR="009D4E13" w:rsidRPr="00E551A0" w14:paraId="171D54E0" w14:textId="77777777" w:rsidTr="000131CC">
        <w:tc>
          <w:tcPr>
            <w:tcW w:w="1668" w:type="dxa"/>
          </w:tcPr>
          <w:p w14:paraId="1F1BE676" w14:textId="77777777" w:rsidR="009D4E13" w:rsidRPr="00E551A0" w:rsidRDefault="009D4E13" w:rsidP="000131CC">
            <w:pPr>
              <w:spacing w:beforeLines="50" w:before="120" w:afterLines="50" w:after="120"/>
              <w:rPr>
                <w:rFonts w:ascii="Arial" w:hAnsi="Arial" w:cs="Arial"/>
              </w:rPr>
            </w:pPr>
          </w:p>
        </w:tc>
        <w:tc>
          <w:tcPr>
            <w:tcW w:w="8108" w:type="dxa"/>
          </w:tcPr>
          <w:p w14:paraId="0C64EE79" w14:textId="77777777" w:rsidR="009D4E13" w:rsidRPr="00E551A0" w:rsidRDefault="009D4E13" w:rsidP="000131CC">
            <w:pPr>
              <w:spacing w:beforeLines="50" w:before="120" w:afterLines="50" w:after="120"/>
              <w:rPr>
                <w:rFonts w:ascii="Arial" w:hAnsi="Arial" w:cs="Arial"/>
              </w:rPr>
            </w:pPr>
          </w:p>
        </w:tc>
      </w:tr>
      <w:tr w:rsidR="009D4E13" w:rsidRPr="00E551A0" w14:paraId="2CBAE651" w14:textId="77777777" w:rsidTr="000131CC">
        <w:tc>
          <w:tcPr>
            <w:tcW w:w="1668" w:type="dxa"/>
          </w:tcPr>
          <w:p w14:paraId="5B4DE2B3" w14:textId="77777777" w:rsidR="009D4E13" w:rsidRPr="00E551A0" w:rsidRDefault="009D4E13" w:rsidP="000131CC">
            <w:pPr>
              <w:spacing w:beforeLines="50" w:before="120" w:afterLines="50" w:after="120"/>
              <w:rPr>
                <w:rFonts w:ascii="Arial" w:hAnsi="Arial" w:cs="Arial"/>
              </w:rPr>
            </w:pPr>
          </w:p>
        </w:tc>
        <w:tc>
          <w:tcPr>
            <w:tcW w:w="8108" w:type="dxa"/>
          </w:tcPr>
          <w:p w14:paraId="55FED840" w14:textId="77777777" w:rsidR="009D4E13" w:rsidRPr="00E551A0" w:rsidRDefault="009D4E13" w:rsidP="000131CC">
            <w:pPr>
              <w:spacing w:beforeLines="50" w:before="120" w:afterLines="50" w:after="120"/>
              <w:rPr>
                <w:rFonts w:ascii="Arial" w:hAnsi="Arial" w:cs="Arial"/>
              </w:rPr>
            </w:pPr>
          </w:p>
        </w:tc>
      </w:tr>
      <w:tr w:rsidR="009D4E13" w:rsidRPr="00E551A0" w14:paraId="73DB298B" w14:textId="77777777" w:rsidTr="000131CC">
        <w:tc>
          <w:tcPr>
            <w:tcW w:w="1668" w:type="dxa"/>
          </w:tcPr>
          <w:p w14:paraId="19228DD1" w14:textId="77777777" w:rsidR="009D4E13" w:rsidRPr="00E551A0" w:rsidRDefault="009D4E13" w:rsidP="000131CC">
            <w:pPr>
              <w:spacing w:beforeLines="50" w:before="120" w:afterLines="50" w:after="120"/>
              <w:rPr>
                <w:rFonts w:ascii="Arial" w:hAnsi="Arial" w:cs="Arial"/>
              </w:rPr>
            </w:pPr>
          </w:p>
        </w:tc>
        <w:tc>
          <w:tcPr>
            <w:tcW w:w="8108" w:type="dxa"/>
          </w:tcPr>
          <w:p w14:paraId="5DA73CFA" w14:textId="77777777" w:rsidR="009D4E13" w:rsidRPr="00E551A0" w:rsidRDefault="009D4E13" w:rsidP="000131CC">
            <w:pPr>
              <w:spacing w:beforeLines="50" w:before="120" w:afterLines="50" w:after="120"/>
              <w:rPr>
                <w:rFonts w:ascii="Arial" w:hAnsi="Arial" w:cs="Arial"/>
              </w:rPr>
            </w:pPr>
          </w:p>
        </w:tc>
      </w:tr>
    </w:tbl>
    <w:p w14:paraId="580C8B0F" w14:textId="77777777" w:rsidR="00AA743C" w:rsidRPr="00AA743C" w:rsidRDefault="00AA743C" w:rsidP="009B2D07">
      <w:pPr>
        <w:overflowPunct w:val="0"/>
        <w:autoSpaceDE w:val="0"/>
        <w:autoSpaceDN w:val="0"/>
        <w:adjustRightInd w:val="0"/>
        <w:textAlignment w:val="baseline"/>
        <w:rPr>
          <w:rFonts w:ascii="Arial" w:hAnsi="Arial" w:cs="Arial"/>
        </w:rPr>
      </w:pPr>
    </w:p>
    <w:bookmarkEnd w:id="0"/>
    <w:bookmarkEnd w:id="1"/>
    <w:bookmarkEnd w:id="3"/>
    <w:p w14:paraId="0F781077" w14:textId="77777777" w:rsidR="005E0938" w:rsidRPr="00E551A0" w:rsidRDefault="005E0938">
      <w:pPr>
        <w:pStyle w:val="1"/>
        <w:tabs>
          <w:tab w:val="clear" w:pos="432"/>
          <w:tab w:val="clear" w:pos="6386"/>
        </w:tabs>
        <w:ind w:left="0" w:firstLine="0"/>
        <w:rPr>
          <w:rFonts w:cs="Arial"/>
        </w:rPr>
      </w:pPr>
      <w:r w:rsidRPr="00E551A0">
        <w:rPr>
          <w:rFonts w:cs="Arial"/>
        </w:rPr>
        <w:t>Conclusion and proposals</w:t>
      </w:r>
    </w:p>
    <w:p w14:paraId="52A3FFB0" w14:textId="12236B28" w:rsidR="0035406D" w:rsidRPr="00E551A0" w:rsidRDefault="005E0938" w:rsidP="00D33D4E">
      <w:pPr>
        <w:spacing w:before="240"/>
        <w:rPr>
          <w:rFonts w:ascii="Arial" w:hAnsi="Arial" w:cs="Arial"/>
        </w:rPr>
      </w:pPr>
      <w:r w:rsidRPr="00E551A0">
        <w:rPr>
          <w:rFonts w:ascii="Arial" w:hAnsi="Arial" w:cs="Arial"/>
        </w:rPr>
        <w:t>Based on the above summary,</w:t>
      </w:r>
      <w:r w:rsidR="00D33D4E" w:rsidRPr="00E551A0">
        <w:rPr>
          <w:rFonts w:ascii="Arial" w:hAnsi="Arial" w:cs="Arial"/>
        </w:rPr>
        <w:t xml:space="preserve"> following proposals are given.</w:t>
      </w:r>
    </w:p>
    <w:p w14:paraId="1A9F8381" w14:textId="77777777" w:rsidR="008C31C2" w:rsidRPr="006036E7" w:rsidRDefault="00AA743C" w:rsidP="0035406D">
      <w:pPr>
        <w:spacing w:beforeLines="50" w:before="120" w:afterLines="50" w:after="120"/>
        <w:rPr>
          <w:rFonts w:ascii="Arial" w:hAnsi="Arial" w:cs="Arial"/>
          <w:b/>
          <w:color w:val="0070C0"/>
        </w:rPr>
      </w:pPr>
      <w:r w:rsidRPr="006036E7">
        <w:rPr>
          <w:rFonts w:ascii="Arial" w:hAnsi="Arial" w:cs="Arial"/>
          <w:b/>
          <w:color w:val="0070C0"/>
        </w:rPr>
        <w:t>Potential agreement</w:t>
      </w:r>
      <w:r w:rsidR="008C31C2" w:rsidRPr="006036E7">
        <w:rPr>
          <w:rFonts w:ascii="Arial" w:hAnsi="Arial" w:cs="Arial"/>
          <w:b/>
          <w:color w:val="0070C0"/>
        </w:rPr>
        <w:t xml:space="preserve"> for LTM procedure</w:t>
      </w:r>
    </w:p>
    <w:p w14:paraId="1FB654B6" w14:textId="0F2150FF" w:rsidR="008C31C2" w:rsidRDefault="006036E7" w:rsidP="0035406D">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30DC7F18" w14:textId="43F18C4C" w:rsidR="008C31C2" w:rsidRPr="006036E7" w:rsidRDefault="008C31C2" w:rsidP="0035406D">
      <w:pPr>
        <w:spacing w:beforeLines="50" w:before="120" w:afterLines="50" w:after="120"/>
        <w:rPr>
          <w:rFonts w:ascii="Arial" w:hAnsi="Arial" w:cs="Arial"/>
          <w:b/>
          <w:color w:val="0070C0"/>
        </w:rPr>
      </w:pPr>
      <w:r w:rsidRPr="006036E7">
        <w:rPr>
          <w:rFonts w:ascii="Arial" w:hAnsi="Arial" w:cs="Arial"/>
          <w:b/>
          <w:color w:val="0070C0"/>
        </w:rPr>
        <w:t>Proposed resolution for RAN3 LS</w:t>
      </w:r>
    </w:p>
    <w:p w14:paraId="5B0AF55B" w14:textId="3178625C" w:rsidR="00AA743C" w:rsidRPr="006036E7" w:rsidRDefault="006036E7" w:rsidP="0035406D">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01105CBF" w14:textId="63C54C50" w:rsidR="00AA743C" w:rsidRDefault="00AA743C">
      <w:pPr>
        <w:spacing w:beforeLines="50" w:before="120" w:afterLines="50" w:after="120"/>
        <w:rPr>
          <w:rFonts w:ascii="Arial" w:hAnsi="Arial" w:cs="Arial"/>
          <w:b/>
          <w:color w:val="0070C0"/>
        </w:rPr>
      </w:pPr>
      <w:r w:rsidRPr="006036E7">
        <w:rPr>
          <w:rFonts w:ascii="Arial" w:hAnsi="Arial" w:cs="Arial"/>
          <w:b/>
          <w:color w:val="0070C0"/>
        </w:rPr>
        <w:t xml:space="preserve">Open Issues </w:t>
      </w:r>
      <w:r w:rsidR="00520608">
        <w:rPr>
          <w:rFonts w:ascii="Arial" w:hAnsi="Arial" w:cs="Arial"/>
          <w:b/>
          <w:color w:val="0070C0"/>
        </w:rPr>
        <w:t>for</w:t>
      </w:r>
      <w:r w:rsidR="00316778">
        <w:rPr>
          <w:rFonts w:ascii="Arial" w:hAnsi="Arial" w:cs="Arial"/>
          <w:b/>
          <w:color w:val="0070C0"/>
        </w:rPr>
        <w:t xml:space="preserve"> LTM procedure</w:t>
      </w:r>
      <w:r w:rsidRPr="006036E7">
        <w:rPr>
          <w:rFonts w:ascii="Arial" w:hAnsi="Arial" w:cs="Arial"/>
          <w:b/>
          <w:color w:val="0070C0"/>
        </w:rPr>
        <w:t xml:space="preserve"> </w:t>
      </w:r>
    </w:p>
    <w:p w14:paraId="7262256E" w14:textId="6ACC7118" w:rsidR="006036E7" w:rsidRPr="00A014D2" w:rsidRDefault="006036E7">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0239EC38" w14:textId="178CEB9D" w:rsidR="00886F36" w:rsidRDefault="0009111E">
      <w:pPr>
        <w:spacing w:beforeLines="50" w:before="120" w:afterLines="50" w:after="120"/>
        <w:rPr>
          <w:rFonts w:ascii="Arial" w:hAnsi="Arial" w:cs="Arial"/>
          <w:b/>
          <w:color w:val="0070C0"/>
        </w:rPr>
      </w:pPr>
      <w:r>
        <w:rPr>
          <w:rFonts w:ascii="Arial" w:hAnsi="Arial" w:cs="Arial"/>
          <w:b/>
          <w:color w:val="0070C0"/>
        </w:rPr>
        <w:t xml:space="preserve">Potential </w:t>
      </w:r>
      <w:r w:rsidR="00AA743C" w:rsidRPr="006036E7">
        <w:rPr>
          <w:rFonts w:ascii="Arial" w:hAnsi="Arial" w:cs="Arial"/>
          <w:b/>
          <w:color w:val="0070C0"/>
        </w:rPr>
        <w:t xml:space="preserve">updates to procedural descriptions </w:t>
      </w:r>
      <w:r w:rsidR="0038138B">
        <w:rPr>
          <w:rFonts w:ascii="Arial" w:hAnsi="Arial" w:cs="Arial"/>
          <w:b/>
          <w:color w:val="0070C0"/>
        </w:rPr>
        <w:t>in 38.300 running CR</w:t>
      </w:r>
    </w:p>
    <w:p w14:paraId="34B69440" w14:textId="401B8AF2" w:rsidR="006036E7" w:rsidRPr="00A014D2" w:rsidRDefault="006036E7">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0327CF07" w14:textId="77777777" w:rsidR="005E0938" w:rsidRPr="00E551A0" w:rsidRDefault="005E0938">
      <w:pPr>
        <w:pStyle w:val="1"/>
        <w:tabs>
          <w:tab w:val="clear" w:pos="432"/>
          <w:tab w:val="clear" w:pos="6386"/>
        </w:tabs>
        <w:ind w:left="0" w:firstLine="0"/>
        <w:rPr>
          <w:rFonts w:cs="Arial"/>
        </w:rPr>
      </w:pPr>
      <w:r w:rsidRPr="00E551A0">
        <w:rPr>
          <w:rFonts w:cs="Arial"/>
        </w:rPr>
        <w:t>Reference</w:t>
      </w:r>
    </w:p>
    <w:p w14:paraId="09BCC63D" w14:textId="6F4C043D" w:rsidR="005E0938" w:rsidRDefault="00750340" w:rsidP="00D06C15">
      <w:pPr>
        <w:numPr>
          <w:ilvl w:val="0"/>
          <w:numId w:val="21"/>
        </w:numPr>
        <w:overflowPunct w:val="0"/>
        <w:autoSpaceDE w:val="0"/>
        <w:autoSpaceDN w:val="0"/>
        <w:adjustRightInd w:val="0"/>
        <w:spacing w:after="120"/>
        <w:textAlignment w:val="baseline"/>
        <w:rPr>
          <w:rFonts w:ascii="Arial" w:hAnsi="Arial" w:cs="Arial"/>
        </w:rPr>
      </w:pPr>
      <w:hyperlink r:id="rId9" w:history="1">
        <w:r w:rsidR="00D06C15" w:rsidRPr="006E5725">
          <w:rPr>
            <w:rFonts w:ascii="Arial" w:hAnsi="Arial" w:cs="Arial"/>
          </w:rPr>
          <w:t>R2-2302458</w:t>
        </w:r>
      </w:hyperlink>
      <w:r w:rsidR="00D06C15" w:rsidRPr="00D06C15">
        <w:rPr>
          <w:rFonts w:ascii="Arial" w:hAnsi="Arial" w:cs="Arial"/>
        </w:rPr>
        <w:tab/>
        <w:t>LS on Approaches during execution for inter-DU LTM (R3-230889; contact: Ericsson)</w:t>
      </w:r>
      <w:r w:rsidR="00D06C15" w:rsidRPr="00D06C15">
        <w:rPr>
          <w:rFonts w:ascii="Arial" w:hAnsi="Arial" w:cs="Arial"/>
        </w:rPr>
        <w:tab/>
        <w:t>RAN3</w:t>
      </w:r>
      <w:r w:rsidR="00D06C15" w:rsidRPr="00D06C15">
        <w:rPr>
          <w:rFonts w:ascii="Arial" w:hAnsi="Arial" w:cs="Arial"/>
        </w:rPr>
        <w:tab/>
        <w:t>LS in</w:t>
      </w:r>
      <w:r w:rsidR="00D06C15" w:rsidRPr="00D06C15">
        <w:rPr>
          <w:rFonts w:ascii="Arial" w:hAnsi="Arial" w:cs="Arial"/>
        </w:rPr>
        <w:tab/>
      </w:r>
    </w:p>
    <w:p w14:paraId="7BADE2E5" w14:textId="54DAB2F7" w:rsidR="00CE0E96" w:rsidRPr="00CE0E96" w:rsidRDefault="00750340" w:rsidP="00CE0E96">
      <w:pPr>
        <w:numPr>
          <w:ilvl w:val="0"/>
          <w:numId w:val="21"/>
        </w:numPr>
        <w:overflowPunct w:val="0"/>
        <w:autoSpaceDE w:val="0"/>
        <w:autoSpaceDN w:val="0"/>
        <w:adjustRightInd w:val="0"/>
        <w:spacing w:after="120"/>
        <w:textAlignment w:val="baseline"/>
        <w:rPr>
          <w:rFonts w:ascii="Arial" w:hAnsi="Arial" w:cs="Arial"/>
        </w:rPr>
      </w:pPr>
      <w:hyperlink r:id="rId10" w:history="1">
        <w:r w:rsidR="00CE0E96" w:rsidRPr="006E5725">
          <w:rPr>
            <w:rFonts w:ascii="Arial" w:hAnsi="Arial" w:cs="Arial"/>
          </w:rPr>
          <w:t>R2-2303549</w:t>
        </w:r>
      </w:hyperlink>
      <w:r w:rsidR="00CE0E96" w:rsidRPr="00CE0E96">
        <w:rPr>
          <w:rFonts w:ascii="Arial" w:hAnsi="Arial" w:cs="Arial"/>
        </w:rPr>
        <w:tab/>
        <w:t>LTM procedure including RAN3 LS and miscellaneous issues</w:t>
      </w:r>
      <w:r w:rsidR="00CE0E96" w:rsidRPr="00CE0E96">
        <w:rPr>
          <w:rFonts w:ascii="Arial" w:hAnsi="Arial" w:cs="Arial"/>
        </w:rPr>
        <w:tab/>
        <w:t xml:space="preserve">Huawei, </w:t>
      </w:r>
      <w:proofErr w:type="spellStart"/>
      <w:r w:rsidR="00CE0E96" w:rsidRPr="00CE0E96">
        <w:rPr>
          <w:rFonts w:ascii="Arial" w:hAnsi="Arial" w:cs="Arial"/>
        </w:rPr>
        <w:t>HiSilicon</w:t>
      </w:r>
      <w:proofErr w:type="spellEnd"/>
    </w:p>
    <w:p w14:paraId="58E6665F" w14:textId="30A25CD0" w:rsidR="00CE0E96" w:rsidRPr="00CE0E96" w:rsidRDefault="00750340" w:rsidP="000131CC">
      <w:pPr>
        <w:numPr>
          <w:ilvl w:val="0"/>
          <w:numId w:val="21"/>
        </w:numPr>
        <w:overflowPunct w:val="0"/>
        <w:autoSpaceDE w:val="0"/>
        <w:autoSpaceDN w:val="0"/>
        <w:adjustRightInd w:val="0"/>
        <w:spacing w:after="120"/>
        <w:textAlignment w:val="baseline"/>
        <w:rPr>
          <w:rFonts w:ascii="Arial" w:hAnsi="Arial" w:cs="Arial"/>
        </w:rPr>
      </w:pPr>
      <w:hyperlink r:id="rId11" w:history="1">
        <w:r w:rsidR="00CE0E96" w:rsidRPr="006E5725">
          <w:rPr>
            <w:rFonts w:ascii="Arial" w:hAnsi="Arial" w:cs="Arial"/>
          </w:rPr>
          <w:t>R2-2302829</w:t>
        </w:r>
      </w:hyperlink>
      <w:r w:rsidR="00CE0E96" w:rsidRPr="00CE0E96">
        <w:rPr>
          <w:rFonts w:ascii="Arial" w:hAnsi="Arial" w:cs="Arial"/>
        </w:rPr>
        <w:tab/>
        <w:t>Discussion on LTM procedures</w:t>
      </w:r>
      <w:r w:rsidR="00CE0E96" w:rsidRPr="00CE0E96">
        <w:rPr>
          <w:rFonts w:ascii="Arial" w:hAnsi="Arial" w:cs="Arial"/>
        </w:rPr>
        <w:tab/>
        <w:t>Qualcomm Inc.</w:t>
      </w:r>
      <w:r w:rsidR="00CE0E96" w:rsidRPr="00CE0E96">
        <w:rPr>
          <w:rFonts w:ascii="Arial" w:hAnsi="Arial" w:cs="Arial"/>
        </w:rPr>
        <w:tab/>
      </w:r>
    </w:p>
    <w:p w14:paraId="78FC5390" w14:textId="50485517" w:rsidR="00CE0E96" w:rsidRPr="00CE0E96" w:rsidRDefault="00750340" w:rsidP="00CE0E96">
      <w:pPr>
        <w:numPr>
          <w:ilvl w:val="0"/>
          <w:numId w:val="21"/>
        </w:numPr>
        <w:overflowPunct w:val="0"/>
        <w:autoSpaceDE w:val="0"/>
        <w:autoSpaceDN w:val="0"/>
        <w:adjustRightInd w:val="0"/>
        <w:spacing w:after="120"/>
        <w:textAlignment w:val="baseline"/>
        <w:rPr>
          <w:rFonts w:ascii="Arial" w:hAnsi="Arial" w:cs="Arial"/>
        </w:rPr>
      </w:pPr>
      <w:hyperlink r:id="rId12" w:history="1">
        <w:r w:rsidR="00CE0E96" w:rsidRPr="006E5725">
          <w:rPr>
            <w:rFonts w:ascii="Arial" w:hAnsi="Arial" w:cs="Arial"/>
          </w:rPr>
          <w:t>R2-2303709</w:t>
        </w:r>
      </w:hyperlink>
      <w:r w:rsidR="00CE0E96" w:rsidRPr="00CE0E96">
        <w:rPr>
          <w:rFonts w:ascii="Arial" w:hAnsi="Arial" w:cs="Arial"/>
        </w:rPr>
        <w:tab/>
        <w:t>LTM Stage 2 open issues</w:t>
      </w:r>
      <w:r w:rsidR="00CE0E96" w:rsidRPr="00CE0E96">
        <w:rPr>
          <w:rFonts w:ascii="Arial" w:hAnsi="Arial" w:cs="Arial"/>
        </w:rPr>
        <w:tab/>
      </w:r>
      <w:proofErr w:type="spellStart"/>
      <w:r w:rsidR="00CE0E96" w:rsidRPr="00CE0E96">
        <w:rPr>
          <w:rFonts w:ascii="Arial" w:hAnsi="Arial" w:cs="Arial"/>
        </w:rPr>
        <w:t>Interdigital</w:t>
      </w:r>
      <w:proofErr w:type="spellEnd"/>
      <w:r w:rsidR="00CE0E96" w:rsidRPr="00CE0E96">
        <w:rPr>
          <w:rFonts w:ascii="Arial" w:hAnsi="Arial" w:cs="Arial"/>
        </w:rPr>
        <w:t>, Inc.</w:t>
      </w:r>
      <w:r w:rsidR="00CE0E96" w:rsidRPr="00CE0E96">
        <w:rPr>
          <w:rFonts w:ascii="Arial" w:hAnsi="Arial" w:cs="Arial"/>
        </w:rPr>
        <w:tab/>
      </w:r>
    </w:p>
    <w:p w14:paraId="031EADBB" w14:textId="3185BD99" w:rsidR="00CE0E96" w:rsidRPr="00CE0E96" w:rsidRDefault="00750340" w:rsidP="00CE0E96">
      <w:pPr>
        <w:numPr>
          <w:ilvl w:val="0"/>
          <w:numId w:val="21"/>
        </w:numPr>
        <w:overflowPunct w:val="0"/>
        <w:autoSpaceDE w:val="0"/>
        <w:autoSpaceDN w:val="0"/>
        <w:adjustRightInd w:val="0"/>
        <w:spacing w:after="120"/>
        <w:textAlignment w:val="baseline"/>
        <w:rPr>
          <w:rFonts w:ascii="Arial" w:hAnsi="Arial" w:cs="Arial"/>
        </w:rPr>
      </w:pPr>
      <w:hyperlink r:id="rId13" w:history="1">
        <w:r w:rsidR="00CE0E96" w:rsidRPr="006E5725">
          <w:rPr>
            <w:rFonts w:ascii="Arial" w:hAnsi="Arial" w:cs="Arial"/>
          </w:rPr>
          <w:t>R2-2302508</w:t>
        </w:r>
      </w:hyperlink>
      <w:r w:rsidR="00CE0E96" w:rsidRPr="00CE0E96">
        <w:rPr>
          <w:rFonts w:ascii="Arial" w:hAnsi="Arial" w:cs="Arial"/>
        </w:rPr>
        <w:tab/>
        <w:t>Discussion on Applicable Scenarios and Procedure</w:t>
      </w:r>
      <w:r w:rsidR="00CE0E96" w:rsidRPr="00CE0E96">
        <w:rPr>
          <w:rFonts w:ascii="Arial" w:hAnsi="Arial" w:cs="Arial"/>
        </w:rPr>
        <w:tab/>
        <w:t>CATT</w:t>
      </w:r>
    </w:p>
    <w:p w14:paraId="4AFBA07F" w14:textId="78523E28" w:rsidR="00CE0E96" w:rsidRPr="00CE0E96" w:rsidRDefault="00750340" w:rsidP="00CE0E96">
      <w:pPr>
        <w:numPr>
          <w:ilvl w:val="0"/>
          <w:numId w:val="21"/>
        </w:numPr>
        <w:overflowPunct w:val="0"/>
        <w:autoSpaceDE w:val="0"/>
        <w:autoSpaceDN w:val="0"/>
        <w:adjustRightInd w:val="0"/>
        <w:spacing w:after="120"/>
        <w:textAlignment w:val="baseline"/>
        <w:rPr>
          <w:rFonts w:ascii="Arial" w:hAnsi="Arial" w:cs="Arial"/>
        </w:rPr>
      </w:pPr>
      <w:hyperlink r:id="rId14" w:history="1">
        <w:r w:rsidR="00CE0E96" w:rsidRPr="006E5725">
          <w:rPr>
            <w:rFonts w:ascii="Arial" w:hAnsi="Arial" w:cs="Arial"/>
          </w:rPr>
          <w:t>R2-2302804</w:t>
        </w:r>
      </w:hyperlink>
      <w:r w:rsidR="00CE0E96" w:rsidRPr="00CE0E96">
        <w:rPr>
          <w:rFonts w:ascii="Arial" w:hAnsi="Arial" w:cs="Arial"/>
        </w:rPr>
        <w:tab/>
        <w:t>Discussion on LTM procedures</w:t>
      </w:r>
      <w:r w:rsidR="00CE0E96" w:rsidRPr="00CE0E96">
        <w:rPr>
          <w:rFonts w:ascii="Arial" w:hAnsi="Arial" w:cs="Arial"/>
        </w:rPr>
        <w:tab/>
        <w:t>vivo</w:t>
      </w:r>
      <w:r w:rsidR="00CE0E96" w:rsidRPr="00CE0E96">
        <w:rPr>
          <w:rFonts w:ascii="Arial" w:hAnsi="Arial" w:cs="Arial"/>
        </w:rPr>
        <w:tab/>
      </w:r>
    </w:p>
    <w:p w14:paraId="3248FF82" w14:textId="0C5CE47A" w:rsidR="00CE0E96" w:rsidRPr="00CE0E96" w:rsidRDefault="00750340" w:rsidP="00CE0E96">
      <w:pPr>
        <w:numPr>
          <w:ilvl w:val="0"/>
          <w:numId w:val="21"/>
        </w:numPr>
        <w:overflowPunct w:val="0"/>
        <w:autoSpaceDE w:val="0"/>
        <w:autoSpaceDN w:val="0"/>
        <w:adjustRightInd w:val="0"/>
        <w:spacing w:after="120"/>
        <w:textAlignment w:val="baseline"/>
        <w:rPr>
          <w:rFonts w:ascii="Arial" w:hAnsi="Arial" w:cs="Arial"/>
        </w:rPr>
      </w:pPr>
      <w:hyperlink r:id="rId15" w:history="1">
        <w:r w:rsidR="00CE0E96" w:rsidRPr="006E5725">
          <w:rPr>
            <w:rFonts w:ascii="Arial" w:hAnsi="Arial" w:cs="Arial"/>
          </w:rPr>
          <w:t>R2-2303008</w:t>
        </w:r>
      </w:hyperlink>
      <w:r w:rsidR="00CE0E96" w:rsidRPr="00CE0E96">
        <w:rPr>
          <w:rFonts w:ascii="Arial" w:hAnsi="Arial" w:cs="Arial"/>
        </w:rPr>
        <w:tab/>
        <w:t>LTM procedure for different scenarios</w:t>
      </w:r>
      <w:r w:rsidR="00CE0E96" w:rsidRPr="00CE0E96">
        <w:rPr>
          <w:rFonts w:ascii="Arial" w:hAnsi="Arial" w:cs="Arial"/>
        </w:rPr>
        <w:tab/>
        <w:t>Fujitsu</w:t>
      </w:r>
      <w:r w:rsidR="00CE0E96" w:rsidRPr="00CE0E96">
        <w:rPr>
          <w:rFonts w:ascii="Arial" w:hAnsi="Arial" w:cs="Arial"/>
        </w:rPr>
        <w:tab/>
      </w:r>
    </w:p>
    <w:p w14:paraId="357EE0C4" w14:textId="1AFCB2DF" w:rsidR="00CE0E96" w:rsidRPr="00CE0E96" w:rsidRDefault="00750340" w:rsidP="00CE0E96">
      <w:pPr>
        <w:numPr>
          <w:ilvl w:val="0"/>
          <w:numId w:val="21"/>
        </w:numPr>
        <w:overflowPunct w:val="0"/>
        <w:autoSpaceDE w:val="0"/>
        <w:autoSpaceDN w:val="0"/>
        <w:adjustRightInd w:val="0"/>
        <w:spacing w:after="120"/>
        <w:textAlignment w:val="baseline"/>
        <w:rPr>
          <w:rFonts w:ascii="Arial" w:hAnsi="Arial" w:cs="Arial"/>
        </w:rPr>
      </w:pPr>
      <w:hyperlink r:id="rId16" w:history="1">
        <w:r w:rsidR="00CE0E96" w:rsidRPr="006E5725">
          <w:rPr>
            <w:rFonts w:ascii="Arial" w:hAnsi="Arial" w:cs="Arial"/>
          </w:rPr>
          <w:t>R2-2303024</w:t>
        </w:r>
      </w:hyperlink>
      <w:r w:rsidR="00CE0E96" w:rsidRPr="00CE0E96">
        <w:rPr>
          <w:rFonts w:ascii="Arial" w:hAnsi="Arial" w:cs="Arial"/>
        </w:rPr>
        <w:tab/>
        <w:t>Discussion on general procedure for LTM</w:t>
      </w:r>
      <w:r w:rsidR="00CE0E96" w:rsidRPr="00CE0E96">
        <w:rPr>
          <w:rFonts w:ascii="Arial" w:hAnsi="Arial" w:cs="Arial"/>
        </w:rPr>
        <w:tab/>
        <w:t>OPPO</w:t>
      </w:r>
      <w:r w:rsidR="00CE0E96" w:rsidRPr="00CE0E96">
        <w:rPr>
          <w:rFonts w:ascii="Arial" w:hAnsi="Arial" w:cs="Arial"/>
        </w:rPr>
        <w:tab/>
      </w:r>
    </w:p>
    <w:p w14:paraId="5F817E11" w14:textId="54183B26" w:rsidR="00CE0E96" w:rsidRPr="00CE0E96" w:rsidRDefault="00750340" w:rsidP="00CE0E96">
      <w:pPr>
        <w:numPr>
          <w:ilvl w:val="0"/>
          <w:numId w:val="21"/>
        </w:numPr>
        <w:overflowPunct w:val="0"/>
        <w:autoSpaceDE w:val="0"/>
        <w:autoSpaceDN w:val="0"/>
        <w:adjustRightInd w:val="0"/>
        <w:spacing w:after="120"/>
        <w:textAlignment w:val="baseline"/>
        <w:rPr>
          <w:rFonts w:ascii="Arial" w:hAnsi="Arial" w:cs="Arial"/>
        </w:rPr>
      </w:pPr>
      <w:hyperlink r:id="rId17" w:history="1">
        <w:r w:rsidR="00CE0E96" w:rsidRPr="006E5725">
          <w:rPr>
            <w:rFonts w:ascii="Arial" w:hAnsi="Arial" w:cs="Arial"/>
          </w:rPr>
          <w:t>R2-2303425</w:t>
        </w:r>
      </w:hyperlink>
      <w:r w:rsidR="00CE0E96" w:rsidRPr="00CE0E96">
        <w:rPr>
          <w:rFonts w:ascii="Arial" w:hAnsi="Arial" w:cs="Arial"/>
        </w:rPr>
        <w:tab/>
        <w:t>Discussion on LTM overall procedure</w:t>
      </w:r>
      <w:r w:rsidR="00CE0E96" w:rsidRPr="00CE0E96">
        <w:rPr>
          <w:rFonts w:ascii="Arial" w:hAnsi="Arial" w:cs="Arial"/>
        </w:rPr>
        <w:tab/>
        <w:t xml:space="preserve">ZTE Corporation, </w:t>
      </w:r>
      <w:proofErr w:type="spellStart"/>
      <w:r w:rsidR="00CE0E96" w:rsidRPr="00CE0E96">
        <w:rPr>
          <w:rFonts w:ascii="Arial" w:hAnsi="Arial" w:cs="Arial"/>
        </w:rPr>
        <w:t>Sanechips</w:t>
      </w:r>
      <w:proofErr w:type="spellEnd"/>
    </w:p>
    <w:p w14:paraId="42FEFA33" w14:textId="77777777" w:rsidR="00925F41" w:rsidRPr="006E5725" w:rsidRDefault="00925F41" w:rsidP="00925F41">
      <w:pPr>
        <w:numPr>
          <w:ilvl w:val="0"/>
          <w:numId w:val="21"/>
        </w:numPr>
        <w:overflowPunct w:val="0"/>
        <w:autoSpaceDE w:val="0"/>
        <w:autoSpaceDN w:val="0"/>
        <w:adjustRightInd w:val="0"/>
        <w:spacing w:after="120"/>
        <w:textAlignment w:val="baseline"/>
        <w:rPr>
          <w:rFonts w:ascii="Arial" w:hAnsi="Arial" w:cs="Arial"/>
        </w:rPr>
      </w:pPr>
      <w:r w:rsidRPr="006E5725">
        <w:rPr>
          <w:rFonts w:ascii="Arial" w:hAnsi="Arial" w:cs="Arial"/>
        </w:rPr>
        <w:t>R2-2303650</w:t>
      </w:r>
      <w:r w:rsidRPr="006E5725">
        <w:rPr>
          <w:rFonts w:ascii="Arial" w:hAnsi="Arial" w:cs="Arial"/>
        </w:rPr>
        <w:tab/>
        <w:t>LTM stage-2 design models</w:t>
      </w:r>
      <w:r w:rsidRPr="006E5725">
        <w:rPr>
          <w:rFonts w:ascii="Arial" w:hAnsi="Arial" w:cs="Arial"/>
        </w:rPr>
        <w:tab/>
        <w:t>Lenovo</w:t>
      </w:r>
      <w:r w:rsidRPr="006E5725">
        <w:rPr>
          <w:rFonts w:ascii="Arial" w:hAnsi="Arial" w:cs="Arial"/>
        </w:rPr>
        <w:tab/>
      </w:r>
    </w:p>
    <w:p w14:paraId="53C2ECDF" w14:textId="4AD159F5" w:rsidR="00CE0E96" w:rsidRPr="00CE0E96" w:rsidRDefault="00750340" w:rsidP="00925F41">
      <w:pPr>
        <w:numPr>
          <w:ilvl w:val="0"/>
          <w:numId w:val="21"/>
        </w:numPr>
        <w:overflowPunct w:val="0"/>
        <w:autoSpaceDE w:val="0"/>
        <w:autoSpaceDN w:val="0"/>
        <w:adjustRightInd w:val="0"/>
        <w:spacing w:after="120"/>
        <w:textAlignment w:val="baseline"/>
        <w:rPr>
          <w:rFonts w:ascii="Arial" w:hAnsi="Arial" w:cs="Arial"/>
        </w:rPr>
      </w:pPr>
      <w:hyperlink r:id="rId18" w:history="1">
        <w:r w:rsidR="00CE0E96" w:rsidRPr="006E5725">
          <w:rPr>
            <w:rFonts w:ascii="Arial" w:hAnsi="Arial" w:cs="Arial"/>
          </w:rPr>
          <w:t>R2-2303751</w:t>
        </w:r>
      </w:hyperlink>
      <w:r w:rsidR="00CE0E96" w:rsidRPr="00CE0E96">
        <w:rPr>
          <w:rFonts w:ascii="Arial" w:hAnsi="Arial" w:cs="Arial"/>
        </w:rPr>
        <w:tab/>
        <w:t>Remaining issues of LTM execution procedure</w:t>
      </w:r>
      <w:r w:rsidR="00CE0E96" w:rsidRPr="00CE0E96">
        <w:rPr>
          <w:rFonts w:ascii="Arial" w:hAnsi="Arial" w:cs="Arial"/>
        </w:rPr>
        <w:tab/>
        <w:t>LG Electronics</w:t>
      </w:r>
      <w:r w:rsidR="00CE0E96" w:rsidRPr="00CE0E96">
        <w:rPr>
          <w:rFonts w:ascii="Arial" w:hAnsi="Arial" w:cs="Arial"/>
        </w:rPr>
        <w:tab/>
      </w:r>
    </w:p>
    <w:p w14:paraId="780607D1" w14:textId="61947F4E" w:rsidR="00CE0E96" w:rsidRPr="00CE0E96" w:rsidRDefault="00750340" w:rsidP="00CE0E96">
      <w:pPr>
        <w:numPr>
          <w:ilvl w:val="0"/>
          <w:numId w:val="21"/>
        </w:numPr>
        <w:overflowPunct w:val="0"/>
        <w:autoSpaceDE w:val="0"/>
        <w:autoSpaceDN w:val="0"/>
        <w:adjustRightInd w:val="0"/>
        <w:spacing w:after="120"/>
        <w:textAlignment w:val="baseline"/>
        <w:rPr>
          <w:rFonts w:ascii="Arial" w:hAnsi="Arial" w:cs="Arial"/>
        </w:rPr>
      </w:pPr>
      <w:hyperlink r:id="rId19" w:history="1">
        <w:r w:rsidR="00CE0E96" w:rsidRPr="006E5725">
          <w:rPr>
            <w:rFonts w:ascii="Arial" w:hAnsi="Arial" w:cs="Arial"/>
          </w:rPr>
          <w:t>R2-2304102</w:t>
        </w:r>
      </w:hyperlink>
      <w:r w:rsidR="00CE0E96" w:rsidRPr="00CE0E96">
        <w:rPr>
          <w:rFonts w:ascii="Arial" w:hAnsi="Arial" w:cs="Arial"/>
        </w:rPr>
        <w:tab/>
        <w:t>Discussion on RAN3 LS on approaches during execution for inter-DU LTM</w:t>
      </w:r>
      <w:r w:rsidR="00CE0E96" w:rsidRPr="00CE0E96">
        <w:rPr>
          <w:rFonts w:ascii="Arial" w:hAnsi="Arial" w:cs="Arial"/>
        </w:rPr>
        <w:tab/>
        <w:t>Ericsson</w:t>
      </w:r>
    </w:p>
    <w:p w14:paraId="0A5B13FD" w14:textId="69E71974" w:rsidR="005B17B7" w:rsidRPr="005B17B7" w:rsidRDefault="00750340" w:rsidP="005B17B7">
      <w:pPr>
        <w:numPr>
          <w:ilvl w:val="0"/>
          <w:numId w:val="21"/>
        </w:numPr>
        <w:overflowPunct w:val="0"/>
        <w:autoSpaceDE w:val="0"/>
        <w:autoSpaceDN w:val="0"/>
        <w:adjustRightInd w:val="0"/>
        <w:spacing w:after="120"/>
        <w:textAlignment w:val="baseline"/>
        <w:rPr>
          <w:rFonts w:ascii="Arial" w:hAnsi="Arial" w:cs="Arial"/>
        </w:rPr>
      </w:pPr>
      <w:hyperlink r:id="rId20" w:history="1">
        <w:r w:rsidR="005B17B7" w:rsidRPr="006E5725">
          <w:rPr>
            <w:rFonts w:ascii="Arial" w:hAnsi="Arial" w:cs="Arial"/>
          </w:rPr>
          <w:t>R2-2302485</w:t>
        </w:r>
      </w:hyperlink>
      <w:r w:rsidR="005B17B7" w:rsidRPr="005B17B7">
        <w:rPr>
          <w:rFonts w:ascii="Arial" w:hAnsi="Arial" w:cs="Arial"/>
        </w:rPr>
        <w:tab/>
        <w:t>Failure handling for L1/L2 triggered mobility</w:t>
      </w:r>
      <w:r w:rsidR="005B17B7" w:rsidRPr="005B17B7">
        <w:rPr>
          <w:rFonts w:ascii="Arial" w:hAnsi="Arial" w:cs="Arial"/>
        </w:rPr>
        <w:tab/>
        <w:t>NEC</w:t>
      </w:r>
      <w:r w:rsidR="005B17B7" w:rsidRPr="005B17B7">
        <w:rPr>
          <w:rFonts w:ascii="Arial" w:hAnsi="Arial" w:cs="Arial"/>
        </w:rPr>
        <w:tab/>
      </w:r>
      <w:r w:rsidR="005B17B7">
        <w:rPr>
          <w:rFonts w:ascii="Arial" w:hAnsi="Arial" w:cs="Arial"/>
        </w:rPr>
        <w:t xml:space="preserve"> </w:t>
      </w:r>
    </w:p>
    <w:p w14:paraId="3E896EF1" w14:textId="475F27D4" w:rsidR="00031604" w:rsidRPr="00E551A0" w:rsidRDefault="00750340" w:rsidP="005B17B7">
      <w:pPr>
        <w:numPr>
          <w:ilvl w:val="0"/>
          <w:numId w:val="21"/>
        </w:numPr>
        <w:overflowPunct w:val="0"/>
        <w:autoSpaceDE w:val="0"/>
        <w:autoSpaceDN w:val="0"/>
        <w:adjustRightInd w:val="0"/>
        <w:spacing w:after="120"/>
        <w:textAlignment w:val="baseline"/>
        <w:rPr>
          <w:rFonts w:ascii="Arial" w:hAnsi="Arial" w:cs="Arial"/>
        </w:rPr>
      </w:pPr>
      <w:hyperlink r:id="rId21" w:history="1">
        <w:r w:rsidR="005B17B7" w:rsidRPr="006E5725">
          <w:rPr>
            <w:rFonts w:ascii="Arial" w:hAnsi="Arial" w:cs="Arial"/>
          </w:rPr>
          <w:t>R2-2303535</w:t>
        </w:r>
      </w:hyperlink>
      <w:r w:rsidR="005B17B7" w:rsidRPr="005B17B7">
        <w:rPr>
          <w:rFonts w:ascii="Arial" w:hAnsi="Arial" w:cs="Arial"/>
        </w:rPr>
        <w:tab/>
        <w:t>Considerations on failure handling</w:t>
      </w:r>
      <w:r w:rsidR="005B17B7" w:rsidRPr="005B17B7">
        <w:rPr>
          <w:rFonts w:ascii="Arial" w:hAnsi="Arial" w:cs="Arial"/>
        </w:rPr>
        <w:tab/>
        <w:t>CMCC</w:t>
      </w:r>
      <w:r w:rsidR="005B17B7" w:rsidRPr="005B17B7">
        <w:rPr>
          <w:rFonts w:ascii="Arial" w:hAnsi="Arial" w:cs="Arial"/>
        </w:rPr>
        <w:tab/>
      </w:r>
      <w:r w:rsidR="005B17B7">
        <w:rPr>
          <w:rFonts w:ascii="Arial" w:hAnsi="Arial" w:cs="Arial"/>
        </w:rPr>
        <w:t xml:space="preserve"> </w:t>
      </w:r>
    </w:p>
    <w:sectPr w:rsidR="00031604" w:rsidRPr="00E551A0">
      <w:headerReference w:type="even" r:id="rId22"/>
      <w:footerReference w:type="default" r:id="rId2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06DF6" w14:textId="77777777" w:rsidR="00750340" w:rsidRDefault="00750340">
      <w:r>
        <w:separator/>
      </w:r>
    </w:p>
  </w:endnote>
  <w:endnote w:type="continuationSeparator" w:id="0">
    <w:p w14:paraId="4BC5C368" w14:textId="77777777" w:rsidR="00750340" w:rsidRDefault="00750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BA994" w14:textId="77777777" w:rsidR="000131CC" w:rsidRDefault="000131CC">
    <w:pPr>
      <w:pStyle w:val="ac"/>
      <w:tabs>
        <w:tab w:val="center" w:pos="4820"/>
        <w:tab w:val="right" w:pos="9639"/>
      </w:tabs>
      <w:jc w:val="left"/>
    </w:pPr>
    <w:r>
      <w:tab/>
    </w:r>
    <w:r>
      <w:fldChar w:fldCharType="begin"/>
    </w:r>
    <w:r>
      <w:rPr>
        <w:rStyle w:val="a9"/>
      </w:rPr>
      <w:instrText xml:space="preserve"> PAGE </w:instrText>
    </w:r>
    <w:r>
      <w:fldChar w:fldCharType="separate"/>
    </w:r>
    <w:r w:rsidR="00E648F2">
      <w:rPr>
        <w:rStyle w:val="a9"/>
        <w:noProof/>
      </w:rPr>
      <w:t>12</w:t>
    </w:r>
    <w:r>
      <w:fldChar w:fldCharType="end"/>
    </w:r>
    <w:r>
      <w:rPr>
        <w:rStyle w:val="a9"/>
      </w:rPr>
      <w:t>/</w:t>
    </w:r>
    <w:r>
      <w:fldChar w:fldCharType="begin"/>
    </w:r>
    <w:r>
      <w:rPr>
        <w:rStyle w:val="a9"/>
      </w:rPr>
      <w:instrText xml:space="preserve"> NUMPAGES </w:instrText>
    </w:r>
    <w:r>
      <w:fldChar w:fldCharType="separate"/>
    </w:r>
    <w:r w:rsidR="00E648F2">
      <w:rPr>
        <w:rStyle w:val="a9"/>
        <w:noProof/>
      </w:rPr>
      <w:t>12</w:t>
    </w:r>
    <w:r>
      <w:fldChar w:fldCharType="end"/>
    </w:r>
    <w:r>
      <w:rPr>
        <w:rStyle w:val="a9"/>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A2CA3" w14:textId="77777777" w:rsidR="00750340" w:rsidRDefault="00750340">
      <w:r>
        <w:separator/>
      </w:r>
    </w:p>
  </w:footnote>
  <w:footnote w:type="continuationSeparator" w:id="0">
    <w:p w14:paraId="63BAA168" w14:textId="77777777" w:rsidR="00750340" w:rsidRDefault="00750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23FE5" w14:textId="77777777" w:rsidR="000131CC" w:rsidRDefault="000131C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num" w:pos="6386"/>
        </w:tabs>
        <w:ind w:left="6386" w:hanging="432"/>
      </w:pPr>
      <w:rPr>
        <w:rFonts w:hint="default"/>
        <w:b w:val="0"/>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4C6028"/>
    <w:multiLevelType w:val="hybridMultilevel"/>
    <w:tmpl w:val="73C4B22E"/>
    <w:lvl w:ilvl="0" w:tplc="0409000F">
      <w:start w:val="1"/>
      <w:numFmt w:val="decimal"/>
      <w:lvlText w:val="%1."/>
      <w:lvlJc w:val="left"/>
      <w:pPr>
        <w:ind w:left="360" w:hanging="36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0DA93C4B"/>
    <w:multiLevelType w:val="multilevel"/>
    <w:tmpl w:val="0DA93C4B"/>
    <w:lvl w:ilvl="0">
      <w:start w:val="2"/>
      <w:numFmt w:val="bullet"/>
      <w:lvlText w:val=""/>
      <w:lvlJc w:val="left"/>
      <w:pPr>
        <w:ind w:left="720" w:hanging="360"/>
      </w:pPr>
      <w:rPr>
        <w:rFonts w:ascii="Wingdings" w:eastAsia="宋体"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693472"/>
    <w:multiLevelType w:val="multilevel"/>
    <w:tmpl w:val="5212F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1C6DD9"/>
    <w:multiLevelType w:val="hybridMultilevel"/>
    <w:tmpl w:val="F5A8D3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0501E44"/>
    <w:multiLevelType w:val="hybridMultilevel"/>
    <w:tmpl w:val="6C9AA8D4"/>
    <w:lvl w:ilvl="0" w:tplc="6602DE14">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2"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41"/>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7D62FA"/>
    <w:multiLevelType w:val="multilevel"/>
    <w:tmpl w:val="347D62FA"/>
    <w:lvl w:ilvl="0">
      <w:start w:val="1"/>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41883FC3"/>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9A61D0F"/>
    <w:multiLevelType w:val="hybridMultilevel"/>
    <w:tmpl w:val="FF8438C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3552A2B"/>
    <w:multiLevelType w:val="hybridMultilevel"/>
    <w:tmpl w:val="F372DFE6"/>
    <w:lvl w:ilvl="0" w:tplc="0409000F">
      <w:start w:val="1"/>
      <w:numFmt w:val="decimal"/>
      <w:lvlText w:val="%1."/>
      <w:lvlJc w:val="left"/>
      <w:pPr>
        <w:ind w:left="360" w:hanging="36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70E7964"/>
    <w:multiLevelType w:val="multilevel"/>
    <w:tmpl w:val="570E7964"/>
    <w:lvl w:ilvl="0">
      <w:numFmt w:val="bullet"/>
      <w:lvlText w:val="-"/>
      <w:lvlJc w:val="left"/>
      <w:pPr>
        <w:ind w:left="824" w:hanging="360"/>
      </w:pPr>
      <w:rPr>
        <w:rFonts w:ascii="Arial" w:eastAsia="Malgun Gothic" w:hAnsi="Arial" w:cs="Aria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28"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6F24D6"/>
    <w:multiLevelType w:val="hybridMultilevel"/>
    <w:tmpl w:val="46405224"/>
    <w:lvl w:ilvl="0" w:tplc="6CD0EDD2">
      <w:start w:val="2"/>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2AC0118"/>
    <w:multiLevelType w:val="hybridMultilevel"/>
    <w:tmpl w:val="3BC089AA"/>
    <w:lvl w:ilvl="0" w:tplc="20000001">
      <w:start w:val="1"/>
      <w:numFmt w:val="bullet"/>
      <w:lvlText w:val=""/>
      <w:lvlJc w:val="left"/>
      <w:pPr>
        <w:ind w:left="860" w:hanging="440"/>
      </w:pPr>
      <w:rPr>
        <w:rFonts w:ascii="Symbol" w:hAnsi="Symbol" w:hint="default"/>
      </w:rPr>
    </w:lvl>
    <w:lvl w:ilvl="1" w:tplc="04090003">
      <w:start w:val="1"/>
      <w:numFmt w:val="bullet"/>
      <w:lvlText w:val=""/>
      <w:lvlJc w:val="left"/>
      <w:pPr>
        <w:ind w:left="1300" w:hanging="440"/>
      </w:pPr>
      <w:rPr>
        <w:rFonts w:ascii="Wingdings" w:hAnsi="Wingdings" w:hint="default"/>
      </w:rPr>
    </w:lvl>
    <w:lvl w:ilvl="2" w:tplc="04090005">
      <w:start w:val="1"/>
      <w:numFmt w:val="bullet"/>
      <w:lvlText w:val=""/>
      <w:lvlJc w:val="left"/>
      <w:pPr>
        <w:ind w:left="1740" w:hanging="440"/>
      </w:pPr>
      <w:rPr>
        <w:rFonts w:ascii="Wingdings" w:hAnsi="Wingdings" w:hint="default"/>
      </w:rPr>
    </w:lvl>
    <w:lvl w:ilvl="3" w:tplc="04090001">
      <w:start w:val="1"/>
      <w:numFmt w:val="bullet"/>
      <w:lvlText w:val=""/>
      <w:lvlJc w:val="left"/>
      <w:pPr>
        <w:ind w:left="2180" w:hanging="440"/>
      </w:pPr>
      <w:rPr>
        <w:rFonts w:ascii="Wingdings" w:hAnsi="Wingdings" w:hint="default"/>
      </w:rPr>
    </w:lvl>
    <w:lvl w:ilvl="4" w:tplc="04090003">
      <w:start w:val="1"/>
      <w:numFmt w:val="bullet"/>
      <w:lvlText w:val=""/>
      <w:lvlJc w:val="left"/>
      <w:pPr>
        <w:ind w:left="2620" w:hanging="440"/>
      </w:pPr>
      <w:rPr>
        <w:rFonts w:ascii="Wingdings" w:hAnsi="Wingdings" w:hint="default"/>
      </w:rPr>
    </w:lvl>
    <w:lvl w:ilvl="5" w:tplc="04090005">
      <w:start w:val="1"/>
      <w:numFmt w:val="bullet"/>
      <w:lvlText w:val=""/>
      <w:lvlJc w:val="left"/>
      <w:pPr>
        <w:ind w:left="3060" w:hanging="440"/>
      </w:pPr>
      <w:rPr>
        <w:rFonts w:ascii="Wingdings" w:hAnsi="Wingdings" w:hint="default"/>
      </w:rPr>
    </w:lvl>
    <w:lvl w:ilvl="6" w:tplc="04090001">
      <w:start w:val="1"/>
      <w:numFmt w:val="bullet"/>
      <w:lvlText w:val=""/>
      <w:lvlJc w:val="left"/>
      <w:pPr>
        <w:ind w:left="3500" w:hanging="440"/>
      </w:pPr>
      <w:rPr>
        <w:rFonts w:ascii="Wingdings" w:hAnsi="Wingdings" w:hint="default"/>
      </w:rPr>
    </w:lvl>
    <w:lvl w:ilvl="7" w:tplc="04090003">
      <w:start w:val="1"/>
      <w:numFmt w:val="bullet"/>
      <w:lvlText w:val=""/>
      <w:lvlJc w:val="left"/>
      <w:pPr>
        <w:ind w:left="3940" w:hanging="440"/>
      </w:pPr>
      <w:rPr>
        <w:rFonts w:ascii="Wingdings" w:hAnsi="Wingdings" w:hint="default"/>
      </w:rPr>
    </w:lvl>
    <w:lvl w:ilvl="8" w:tplc="04090005">
      <w:start w:val="1"/>
      <w:numFmt w:val="bullet"/>
      <w:lvlText w:val=""/>
      <w:lvlJc w:val="left"/>
      <w:pPr>
        <w:ind w:left="4380" w:hanging="440"/>
      </w:pPr>
      <w:rPr>
        <w:rFonts w:ascii="Wingdings" w:hAnsi="Wingdings" w:hint="default"/>
      </w:rPr>
    </w:lvl>
  </w:abstractNum>
  <w:num w:numId="1">
    <w:abstractNumId w:val="16"/>
  </w:num>
  <w:num w:numId="2">
    <w:abstractNumId w:val="12"/>
  </w:num>
  <w:num w:numId="3">
    <w:abstractNumId w:val="0"/>
  </w:num>
  <w:num w:numId="4">
    <w:abstractNumId w:val="28"/>
  </w:num>
  <w:num w:numId="5">
    <w:abstractNumId w:val="13"/>
  </w:num>
  <w:num w:numId="6">
    <w:abstractNumId w:val="18"/>
  </w:num>
  <w:num w:numId="7">
    <w:abstractNumId w:val="19"/>
  </w:num>
  <w:num w:numId="8">
    <w:abstractNumId w:val="9"/>
  </w:num>
  <w:num w:numId="9">
    <w:abstractNumId w:val="21"/>
  </w:num>
  <w:num w:numId="10">
    <w:abstractNumId w:val="30"/>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num>
  <w:num w:numId="12">
    <w:abstractNumId w:val="4"/>
  </w:num>
  <w:num w:numId="13">
    <w:abstractNumId w:val="15"/>
  </w:num>
  <w:num w:numId="14">
    <w:abstractNumId w:val="23"/>
  </w:num>
  <w:num w:numId="15">
    <w:abstractNumId w:val="22"/>
  </w:num>
  <w:num w:numId="16">
    <w:abstractNumId w:val="8"/>
  </w:num>
  <w:num w:numId="17">
    <w:abstractNumId w:val="14"/>
  </w:num>
  <w:num w:numId="18">
    <w:abstractNumId w:val="26"/>
  </w:num>
  <w:num w:numId="19">
    <w:abstractNumId w:val="3"/>
  </w:num>
  <w:num w:numId="20">
    <w:abstractNumId w:val="5"/>
  </w:num>
  <w:num w:numId="21">
    <w:abstractNumId w:val="1"/>
  </w:num>
  <w:num w:numId="22">
    <w:abstractNumId w:val="31"/>
  </w:num>
  <w:num w:numId="23">
    <w:abstractNumId w:val="17"/>
  </w:num>
  <w:num w:numId="24">
    <w:abstractNumId w:val="20"/>
  </w:num>
  <w:num w:numId="25">
    <w:abstractNumId w:val="21"/>
  </w:num>
  <w:num w:numId="26">
    <w:abstractNumId w:val="27"/>
  </w:num>
  <w:num w:numId="27">
    <w:abstractNumId w:val="11"/>
  </w:num>
  <w:num w:numId="28">
    <w:abstractNumId w:val="11"/>
    <w:lvlOverride w:ilvl="0">
      <w:startOverride w:val="1"/>
    </w:lvlOverride>
  </w:num>
  <w:num w:numId="29">
    <w:abstractNumId w:val="30"/>
  </w:num>
  <w:num w:numId="30">
    <w:abstractNumId w:val="23"/>
  </w:num>
  <w:num w:numId="31">
    <w:abstractNumId w:val="6"/>
  </w:num>
  <w:num w:numId="32">
    <w:abstractNumId w:val="30"/>
  </w:num>
  <w:num w:numId="33">
    <w:abstractNumId w:val="6"/>
  </w:num>
  <w:num w:numId="34">
    <w:abstractNumId w:val="0"/>
  </w:num>
  <w:num w:numId="35">
    <w:abstractNumId w:val="0"/>
  </w:num>
  <w:num w:numId="36">
    <w:abstractNumId w:val="0"/>
  </w:num>
  <w:num w:numId="37">
    <w:abstractNumId w:val="10"/>
  </w:num>
  <w:num w:numId="38">
    <w:abstractNumId w:val="29"/>
  </w:num>
  <w:num w:numId="39">
    <w:abstractNumId w:val="7"/>
  </w:num>
  <w:num w:numId="40">
    <w:abstractNumId w:val="25"/>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ABA"/>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29A"/>
    <w:rsid w:val="00012349"/>
    <w:rsid w:val="000126A5"/>
    <w:rsid w:val="00012A6F"/>
    <w:rsid w:val="00012CB3"/>
    <w:rsid w:val="00012D23"/>
    <w:rsid w:val="00012ECC"/>
    <w:rsid w:val="00013039"/>
    <w:rsid w:val="0001303A"/>
    <w:rsid w:val="00013131"/>
    <w:rsid w:val="000131CC"/>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604"/>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11"/>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DB"/>
    <w:rsid w:val="000458D9"/>
    <w:rsid w:val="00045B73"/>
    <w:rsid w:val="00045BBA"/>
    <w:rsid w:val="000461FF"/>
    <w:rsid w:val="0004637E"/>
    <w:rsid w:val="00046556"/>
    <w:rsid w:val="0004669A"/>
    <w:rsid w:val="00046783"/>
    <w:rsid w:val="0004681D"/>
    <w:rsid w:val="0004687F"/>
    <w:rsid w:val="000469DC"/>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11B"/>
    <w:rsid w:val="00071315"/>
    <w:rsid w:val="00071786"/>
    <w:rsid w:val="00071A3B"/>
    <w:rsid w:val="00071B34"/>
    <w:rsid w:val="00071E72"/>
    <w:rsid w:val="0007216C"/>
    <w:rsid w:val="000721AD"/>
    <w:rsid w:val="00072592"/>
    <w:rsid w:val="000725A6"/>
    <w:rsid w:val="00072D09"/>
    <w:rsid w:val="00072DE2"/>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409"/>
    <w:rsid w:val="000877C1"/>
    <w:rsid w:val="00087C04"/>
    <w:rsid w:val="00087CAB"/>
    <w:rsid w:val="00087D4F"/>
    <w:rsid w:val="00087EF8"/>
    <w:rsid w:val="000901BE"/>
    <w:rsid w:val="000905CC"/>
    <w:rsid w:val="00090B67"/>
    <w:rsid w:val="00090BB2"/>
    <w:rsid w:val="00090BD8"/>
    <w:rsid w:val="00090BDB"/>
    <w:rsid w:val="00090D5B"/>
    <w:rsid w:val="0009111E"/>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C06"/>
    <w:rsid w:val="000A0D0D"/>
    <w:rsid w:val="000A1705"/>
    <w:rsid w:val="000A1768"/>
    <w:rsid w:val="000A1897"/>
    <w:rsid w:val="000A1AB0"/>
    <w:rsid w:val="000A1EDB"/>
    <w:rsid w:val="000A2748"/>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27E"/>
    <w:rsid w:val="000B3421"/>
    <w:rsid w:val="000B34F6"/>
    <w:rsid w:val="000B3828"/>
    <w:rsid w:val="000B3C28"/>
    <w:rsid w:val="000B3C30"/>
    <w:rsid w:val="000B404F"/>
    <w:rsid w:val="000B40AA"/>
    <w:rsid w:val="000B447E"/>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35E"/>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0E90"/>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C05"/>
    <w:rsid w:val="000D3CC3"/>
    <w:rsid w:val="000D3DF8"/>
    <w:rsid w:val="000D4AC9"/>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BF"/>
    <w:rsid w:val="000F25F5"/>
    <w:rsid w:val="000F2D56"/>
    <w:rsid w:val="000F2E6E"/>
    <w:rsid w:val="000F325B"/>
    <w:rsid w:val="000F3303"/>
    <w:rsid w:val="000F3523"/>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B4"/>
    <w:rsid w:val="001000C4"/>
    <w:rsid w:val="001000EE"/>
    <w:rsid w:val="0010017A"/>
    <w:rsid w:val="001001E6"/>
    <w:rsid w:val="0010045A"/>
    <w:rsid w:val="001004F3"/>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9E"/>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BBB"/>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C6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BF0"/>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4EC8"/>
    <w:rsid w:val="00135954"/>
    <w:rsid w:val="00135BCB"/>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77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C38"/>
    <w:rsid w:val="001A6F07"/>
    <w:rsid w:val="001A6FA9"/>
    <w:rsid w:val="001A6FB0"/>
    <w:rsid w:val="001A6FD0"/>
    <w:rsid w:val="001A70F4"/>
    <w:rsid w:val="001A741D"/>
    <w:rsid w:val="001A7456"/>
    <w:rsid w:val="001A74E7"/>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290"/>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53E"/>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4E7D"/>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B99"/>
    <w:rsid w:val="001D7F44"/>
    <w:rsid w:val="001D7FA1"/>
    <w:rsid w:val="001E061B"/>
    <w:rsid w:val="001E0774"/>
    <w:rsid w:val="001E0B21"/>
    <w:rsid w:val="001E0F65"/>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841"/>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5AD"/>
    <w:rsid w:val="00202842"/>
    <w:rsid w:val="0020287F"/>
    <w:rsid w:val="00202A9B"/>
    <w:rsid w:val="00202B63"/>
    <w:rsid w:val="00202C18"/>
    <w:rsid w:val="00202CB1"/>
    <w:rsid w:val="00202DD1"/>
    <w:rsid w:val="002031AA"/>
    <w:rsid w:val="0020321C"/>
    <w:rsid w:val="00203286"/>
    <w:rsid w:val="0020347F"/>
    <w:rsid w:val="00203544"/>
    <w:rsid w:val="002038CB"/>
    <w:rsid w:val="00203BC6"/>
    <w:rsid w:val="00203EB9"/>
    <w:rsid w:val="0020426D"/>
    <w:rsid w:val="00204F2F"/>
    <w:rsid w:val="00204F90"/>
    <w:rsid w:val="00205230"/>
    <w:rsid w:val="002053BF"/>
    <w:rsid w:val="002054E9"/>
    <w:rsid w:val="002054F2"/>
    <w:rsid w:val="00205528"/>
    <w:rsid w:val="00205636"/>
    <w:rsid w:val="002056F9"/>
    <w:rsid w:val="00205724"/>
    <w:rsid w:val="0020577F"/>
    <w:rsid w:val="002059CA"/>
    <w:rsid w:val="00205D0F"/>
    <w:rsid w:val="00205DFA"/>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68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D36"/>
    <w:rsid w:val="00225F3D"/>
    <w:rsid w:val="0022604B"/>
    <w:rsid w:val="002260C0"/>
    <w:rsid w:val="00226341"/>
    <w:rsid w:val="002265E0"/>
    <w:rsid w:val="00226761"/>
    <w:rsid w:val="00226900"/>
    <w:rsid w:val="00226915"/>
    <w:rsid w:val="002269DA"/>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264"/>
    <w:rsid w:val="00234645"/>
    <w:rsid w:val="00234897"/>
    <w:rsid w:val="002348D6"/>
    <w:rsid w:val="0023499F"/>
    <w:rsid w:val="00234BB9"/>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2B7"/>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1CEE"/>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BFB"/>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200"/>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01"/>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D18"/>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97E"/>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284"/>
    <w:rsid w:val="002E08C4"/>
    <w:rsid w:val="002E0A83"/>
    <w:rsid w:val="002E0AE2"/>
    <w:rsid w:val="002E0BA9"/>
    <w:rsid w:val="002E0C09"/>
    <w:rsid w:val="002E0CDF"/>
    <w:rsid w:val="002E0F83"/>
    <w:rsid w:val="002E1112"/>
    <w:rsid w:val="002E1248"/>
    <w:rsid w:val="002E17AA"/>
    <w:rsid w:val="002E193F"/>
    <w:rsid w:val="002E1ACC"/>
    <w:rsid w:val="002E1AFF"/>
    <w:rsid w:val="002E1FF6"/>
    <w:rsid w:val="002E2241"/>
    <w:rsid w:val="002E22EC"/>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B4A"/>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E7EB9"/>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DAC"/>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E06"/>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778"/>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EB2"/>
    <w:rsid w:val="0034120F"/>
    <w:rsid w:val="00341225"/>
    <w:rsid w:val="0034126A"/>
    <w:rsid w:val="00341424"/>
    <w:rsid w:val="0034147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4DB"/>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199"/>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EB"/>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38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801"/>
    <w:rsid w:val="00387895"/>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06A"/>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504"/>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9B8"/>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391"/>
    <w:rsid w:val="003D0565"/>
    <w:rsid w:val="003D0A14"/>
    <w:rsid w:val="003D0A6F"/>
    <w:rsid w:val="003D0EC2"/>
    <w:rsid w:val="003D11D3"/>
    <w:rsid w:val="003D18AB"/>
    <w:rsid w:val="003D1A31"/>
    <w:rsid w:val="003D1C16"/>
    <w:rsid w:val="003D2038"/>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1EE"/>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5C"/>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BF"/>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A1C"/>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4A"/>
    <w:rsid w:val="00422E54"/>
    <w:rsid w:val="00423107"/>
    <w:rsid w:val="00423141"/>
    <w:rsid w:val="00423391"/>
    <w:rsid w:val="00423740"/>
    <w:rsid w:val="00424257"/>
    <w:rsid w:val="00424F0B"/>
    <w:rsid w:val="0042519E"/>
    <w:rsid w:val="004252CA"/>
    <w:rsid w:val="004256D1"/>
    <w:rsid w:val="00425931"/>
    <w:rsid w:val="004259DA"/>
    <w:rsid w:val="00425B00"/>
    <w:rsid w:val="00425DE7"/>
    <w:rsid w:val="0042600F"/>
    <w:rsid w:val="00426225"/>
    <w:rsid w:val="004263BB"/>
    <w:rsid w:val="00426511"/>
    <w:rsid w:val="0042665D"/>
    <w:rsid w:val="00426940"/>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3E00"/>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170"/>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02"/>
    <w:rsid w:val="0047096A"/>
    <w:rsid w:val="00470AAB"/>
    <w:rsid w:val="00470B38"/>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0F03"/>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164"/>
    <w:rsid w:val="004955A9"/>
    <w:rsid w:val="00495679"/>
    <w:rsid w:val="00495BD2"/>
    <w:rsid w:val="00495DD6"/>
    <w:rsid w:val="00495E66"/>
    <w:rsid w:val="004961C6"/>
    <w:rsid w:val="0049679E"/>
    <w:rsid w:val="004969F4"/>
    <w:rsid w:val="00496C1A"/>
    <w:rsid w:val="00497006"/>
    <w:rsid w:val="0049739B"/>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5DE"/>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868"/>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30F"/>
    <w:rsid w:val="004F14F3"/>
    <w:rsid w:val="004F15B5"/>
    <w:rsid w:val="004F180F"/>
    <w:rsid w:val="004F1812"/>
    <w:rsid w:val="004F1853"/>
    <w:rsid w:val="004F1897"/>
    <w:rsid w:val="004F199F"/>
    <w:rsid w:val="004F1A7B"/>
    <w:rsid w:val="004F1CAC"/>
    <w:rsid w:val="004F1F64"/>
    <w:rsid w:val="004F2501"/>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08"/>
    <w:rsid w:val="0052063B"/>
    <w:rsid w:val="00520951"/>
    <w:rsid w:val="00520BE3"/>
    <w:rsid w:val="00520E39"/>
    <w:rsid w:val="00521264"/>
    <w:rsid w:val="0052168E"/>
    <w:rsid w:val="00521D65"/>
    <w:rsid w:val="00521E14"/>
    <w:rsid w:val="00521E6B"/>
    <w:rsid w:val="0052223C"/>
    <w:rsid w:val="00522583"/>
    <w:rsid w:val="00522921"/>
    <w:rsid w:val="00522BA6"/>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1E56"/>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B"/>
    <w:rsid w:val="0053475C"/>
    <w:rsid w:val="00534CF2"/>
    <w:rsid w:val="00534D6E"/>
    <w:rsid w:val="00534FAE"/>
    <w:rsid w:val="00535277"/>
    <w:rsid w:val="00535597"/>
    <w:rsid w:val="00535BE0"/>
    <w:rsid w:val="00535F27"/>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0D8D"/>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41BC"/>
    <w:rsid w:val="00544433"/>
    <w:rsid w:val="005446C1"/>
    <w:rsid w:val="005446E6"/>
    <w:rsid w:val="00544732"/>
    <w:rsid w:val="00544A5B"/>
    <w:rsid w:val="00544C4B"/>
    <w:rsid w:val="00545057"/>
    <w:rsid w:val="00545564"/>
    <w:rsid w:val="00545A0D"/>
    <w:rsid w:val="00545BEF"/>
    <w:rsid w:val="00545E08"/>
    <w:rsid w:val="00545E39"/>
    <w:rsid w:val="005463F0"/>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3FD"/>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5B3"/>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2A6"/>
    <w:rsid w:val="005853BB"/>
    <w:rsid w:val="0058569A"/>
    <w:rsid w:val="0058586A"/>
    <w:rsid w:val="00585A03"/>
    <w:rsid w:val="00585F52"/>
    <w:rsid w:val="00586117"/>
    <w:rsid w:val="005861A2"/>
    <w:rsid w:val="0058639C"/>
    <w:rsid w:val="0058658A"/>
    <w:rsid w:val="00586943"/>
    <w:rsid w:val="00586E0C"/>
    <w:rsid w:val="00586F9D"/>
    <w:rsid w:val="00587213"/>
    <w:rsid w:val="005872C9"/>
    <w:rsid w:val="00587733"/>
    <w:rsid w:val="00587E7E"/>
    <w:rsid w:val="00590604"/>
    <w:rsid w:val="00590862"/>
    <w:rsid w:val="0059088D"/>
    <w:rsid w:val="0059095E"/>
    <w:rsid w:val="005909A1"/>
    <w:rsid w:val="00590FB5"/>
    <w:rsid w:val="005913A3"/>
    <w:rsid w:val="005913DA"/>
    <w:rsid w:val="00591481"/>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096C"/>
    <w:rsid w:val="005A1007"/>
    <w:rsid w:val="005A10AF"/>
    <w:rsid w:val="005A1298"/>
    <w:rsid w:val="005A17B7"/>
    <w:rsid w:val="005A1AE5"/>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A0"/>
    <w:rsid w:val="005A5E60"/>
    <w:rsid w:val="005A648C"/>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7B7"/>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D7A"/>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4DB"/>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050"/>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009"/>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683"/>
    <w:rsid w:val="005E7828"/>
    <w:rsid w:val="005E788F"/>
    <w:rsid w:val="005E797E"/>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A0D"/>
    <w:rsid w:val="00600D56"/>
    <w:rsid w:val="00600F9A"/>
    <w:rsid w:val="00600FA7"/>
    <w:rsid w:val="006010E2"/>
    <w:rsid w:val="006012DF"/>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6E7"/>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0B9"/>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BAB"/>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65"/>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0E6"/>
    <w:rsid w:val="00676203"/>
    <w:rsid w:val="006763C1"/>
    <w:rsid w:val="00676967"/>
    <w:rsid w:val="00676985"/>
    <w:rsid w:val="00676A76"/>
    <w:rsid w:val="00676A8D"/>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71E"/>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5F24"/>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19A"/>
    <w:rsid w:val="006C0276"/>
    <w:rsid w:val="006C0462"/>
    <w:rsid w:val="006C0634"/>
    <w:rsid w:val="006C0760"/>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58E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54AC"/>
    <w:rsid w:val="006D54E6"/>
    <w:rsid w:val="006D5523"/>
    <w:rsid w:val="006D56B9"/>
    <w:rsid w:val="006D599B"/>
    <w:rsid w:val="006D5BF2"/>
    <w:rsid w:val="006D5CB1"/>
    <w:rsid w:val="006D616D"/>
    <w:rsid w:val="006D638D"/>
    <w:rsid w:val="006D6B72"/>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725"/>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B39"/>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70B"/>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1C8B"/>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0BBB"/>
    <w:rsid w:val="00731045"/>
    <w:rsid w:val="00731143"/>
    <w:rsid w:val="0073121B"/>
    <w:rsid w:val="0073151D"/>
    <w:rsid w:val="00731A68"/>
    <w:rsid w:val="00731B94"/>
    <w:rsid w:val="00731CB7"/>
    <w:rsid w:val="00732B9C"/>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4B"/>
    <w:rsid w:val="007408FA"/>
    <w:rsid w:val="00740ABF"/>
    <w:rsid w:val="00740EAB"/>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F0B"/>
    <w:rsid w:val="007500B1"/>
    <w:rsid w:val="0075026E"/>
    <w:rsid w:val="00750340"/>
    <w:rsid w:val="007503DE"/>
    <w:rsid w:val="007503E2"/>
    <w:rsid w:val="007507B4"/>
    <w:rsid w:val="00750C46"/>
    <w:rsid w:val="00750CBC"/>
    <w:rsid w:val="007510A4"/>
    <w:rsid w:val="007510DB"/>
    <w:rsid w:val="0075118C"/>
    <w:rsid w:val="00751503"/>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11"/>
    <w:rsid w:val="00760F2E"/>
    <w:rsid w:val="00761242"/>
    <w:rsid w:val="00761353"/>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772"/>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459"/>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045"/>
    <w:rsid w:val="00791135"/>
    <w:rsid w:val="00791413"/>
    <w:rsid w:val="0079150B"/>
    <w:rsid w:val="00791595"/>
    <w:rsid w:val="0079159C"/>
    <w:rsid w:val="007916CE"/>
    <w:rsid w:val="007919E7"/>
    <w:rsid w:val="00791D7B"/>
    <w:rsid w:val="00791FBF"/>
    <w:rsid w:val="00791FDD"/>
    <w:rsid w:val="007922DD"/>
    <w:rsid w:val="00792426"/>
    <w:rsid w:val="0079248E"/>
    <w:rsid w:val="007924BD"/>
    <w:rsid w:val="00792515"/>
    <w:rsid w:val="00792649"/>
    <w:rsid w:val="00792796"/>
    <w:rsid w:val="0079292B"/>
    <w:rsid w:val="00792CA1"/>
    <w:rsid w:val="00792D5C"/>
    <w:rsid w:val="00792F5F"/>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8EC"/>
    <w:rsid w:val="007A3A64"/>
    <w:rsid w:val="007A3E05"/>
    <w:rsid w:val="007A412D"/>
    <w:rsid w:val="007A48F5"/>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1B"/>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237"/>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90B"/>
    <w:rsid w:val="007C2CA9"/>
    <w:rsid w:val="007C2D72"/>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373"/>
    <w:rsid w:val="007D26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6ED"/>
    <w:rsid w:val="007E4BF1"/>
    <w:rsid w:val="007E55B5"/>
    <w:rsid w:val="007E57C7"/>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DAF"/>
    <w:rsid w:val="007F1E41"/>
    <w:rsid w:val="007F1EBA"/>
    <w:rsid w:val="007F2287"/>
    <w:rsid w:val="007F2559"/>
    <w:rsid w:val="007F26F5"/>
    <w:rsid w:val="007F2AFD"/>
    <w:rsid w:val="007F2B3B"/>
    <w:rsid w:val="007F2B5B"/>
    <w:rsid w:val="007F2B8A"/>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A75"/>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87"/>
    <w:rsid w:val="00810CA1"/>
    <w:rsid w:val="008110B2"/>
    <w:rsid w:val="00811400"/>
    <w:rsid w:val="0081154A"/>
    <w:rsid w:val="00811576"/>
    <w:rsid w:val="008118B4"/>
    <w:rsid w:val="00811CA1"/>
    <w:rsid w:val="00812EE1"/>
    <w:rsid w:val="0081301F"/>
    <w:rsid w:val="008139F2"/>
    <w:rsid w:val="00813BC9"/>
    <w:rsid w:val="00813C14"/>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68D1"/>
    <w:rsid w:val="00817015"/>
    <w:rsid w:val="008171C8"/>
    <w:rsid w:val="00817836"/>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247"/>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71"/>
    <w:rsid w:val="008357BD"/>
    <w:rsid w:val="00835A5C"/>
    <w:rsid w:val="00835B41"/>
    <w:rsid w:val="00835CD9"/>
    <w:rsid w:val="00835E01"/>
    <w:rsid w:val="00835E89"/>
    <w:rsid w:val="00836095"/>
    <w:rsid w:val="0083669A"/>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9B1"/>
    <w:rsid w:val="00843B95"/>
    <w:rsid w:val="00843EAD"/>
    <w:rsid w:val="00843FEC"/>
    <w:rsid w:val="0084469F"/>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BD3"/>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7E4"/>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28"/>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4F5"/>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3E06"/>
    <w:rsid w:val="008B40BE"/>
    <w:rsid w:val="008B4132"/>
    <w:rsid w:val="008B4239"/>
    <w:rsid w:val="008B48CF"/>
    <w:rsid w:val="008B4BF5"/>
    <w:rsid w:val="008B4D4E"/>
    <w:rsid w:val="008B4EAC"/>
    <w:rsid w:val="008B50C9"/>
    <w:rsid w:val="008B527B"/>
    <w:rsid w:val="008B549A"/>
    <w:rsid w:val="008B56FB"/>
    <w:rsid w:val="008B57AC"/>
    <w:rsid w:val="008B5849"/>
    <w:rsid w:val="008B592D"/>
    <w:rsid w:val="008B5961"/>
    <w:rsid w:val="008B5A66"/>
    <w:rsid w:val="008B5BEA"/>
    <w:rsid w:val="008B5CFD"/>
    <w:rsid w:val="008B5DE0"/>
    <w:rsid w:val="008B5E98"/>
    <w:rsid w:val="008B6145"/>
    <w:rsid w:val="008B6176"/>
    <w:rsid w:val="008B61FB"/>
    <w:rsid w:val="008B626B"/>
    <w:rsid w:val="008B64F7"/>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1C2"/>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975"/>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41"/>
    <w:rsid w:val="008E12A1"/>
    <w:rsid w:val="008E19E3"/>
    <w:rsid w:val="008E1D60"/>
    <w:rsid w:val="008E1E53"/>
    <w:rsid w:val="008E1E80"/>
    <w:rsid w:val="008E23ED"/>
    <w:rsid w:val="008E2411"/>
    <w:rsid w:val="008E2534"/>
    <w:rsid w:val="008E27BC"/>
    <w:rsid w:val="008E29A0"/>
    <w:rsid w:val="008E2ACA"/>
    <w:rsid w:val="008E3006"/>
    <w:rsid w:val="008E3112"/>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CEC"/>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55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5F41"/>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8EE"/>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3FA"/>
    <w:rsid w:val="009544A7"/>
    <w:rsid w:val="0095505E"/>
    <w:rsid w:val="0095542C"/>
    <w:rsid w:val="009554BD"/>
    <w:rsid w:val="0095563F"/>
    <w:rsid w:val="0095577B"/>
    <w:rsid w:val="00955E12"/>
    <w:rsid w:val="009563B8"/>
    <w:rsid w:val="009563E0"/>
    <w:rsid w:val="009564C3"/>
    <w:rsid w:val="009566F7"/>
    <w:rsid w:val="00956A85"/>
    <w:rsid w:val="00956C23"/>
    <w:rsid w:val="00957036"/>
    <w:rsid w:val="00957046"/>
    <w:rsid w:val="0095724C"/>
    <w:rsid w:val="009575FB"/>
    <w:rsid w:val="00957B79"/>
    <w:rsid w:val="009606A1"/>
    <w:rsid w:val="00960B82"/>
    <w:rsid w:val="00960F40"/>
    <w:rsid w:val="00961110"/>
    <w:rsid w:val="00961607"/>
    <w:rsid w:val="00961744"/>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C83"/>
    <w:rsid w:val="00967DE2"/>
    <w:rsid w:val="00967F6C"/>
    <w:rsid w:val="0097006C"/>
    <w:rsid w:val="00970665"/>
    <w:rsid w:val="009706B0"/>
    <w:rsid w:val="00970847"/>
    <w:rsid w:val="009708F6"/>
    <w:rsid w:val="0097117D"/>
    <w:rsid w:val="009712C2"/>
    <w:rsid w:val="0097130E"/>
    <w:rsid w:val="0097141D"/>
    <w:rsid w:val="0097181C"/>
    <w:rsid w:val="00971909"/>
    <w:rsid w:val="00971CD9"/>
    <w:rsid w:val="00971D1F"/>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DE6"/>
    <w:rsid w:val="00983DEC"/>
    <w:rsid w:val="009841FC"/>
    <w:rsid w:val="00984227"/>
    <w:rsid w:val="009843FF"/>
    <w:rsid w:val="0098470E"/>
    <w:rsid w:val="0098473B"/>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3878"/>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87B"/>
    <w:rsid w:val="009D092A"/>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4E13"/>
    <w:rsid w:val="009D53FF"/>
    <w:rsid w:val="009D57A1"/>
    <w:rsid w:val="009D58F7"/>
    <w:rsid w:val="009D5BC3"/>
    <w:rsid w:val="009D5C3E"/>
    <w:rsid w:val="009D5CCF"/>
    <w:rsid w:val="009D5D09"/>
    <w:rsid w:val="009D5DFB"/>
    <w:rsid w:val="009D5EEB"/>
    <w:rsid w:val="009D64DE"/>
    <w:rsid w:val="009D675B"/>
    <w:rsid w:val="009D6771"/>
    <w:rsid w:val="009D6EAB"/>
    <w:rsid w:val="009D6EF7"/>
    <w:rsid w:val="009D6F52"/>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75C"/>
    <w:rsid w:val="009E4771"/>
    <w:rsid w:val="009E4A7F"/>
    <w:rsid w:val="009E4C78"/>
    <w:rsid w:val="009E4DC1"/>
    <w:rsid w:val="009E5063"/>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E61"/>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4D2"/>
    <w:rsid w:val="00A019C1"/>
    <w:rsid w:val="00A01CC1"/>
    <w:rsid w:val="00A022C9"/>
    <w:rsid w:val="00A02387"/>
    <w:rsid w:val="00A024A5"/>
    <w:rsid w:val="00A0263E"/>
    <w:rsid w:val="00A027F5"/>
    <w:rsid w:val="00A02EDE"/>
    <w:rsid w:val="00A02F4B"/>
    <w:rsid w:val="00A02FF4"/>
    <w:rsid w:val="00A03080"/>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183"/>
    <w:rsid w:val="00A12A08"/>
    <w:rsid w:val="00A12BAF"/>
    <w:rsid w:val="00A12D35"/>
    <w:rsid w:val="00A12D5E"/>
    <w:rsid w:val="00A12D87"/>
    <w:rsid w:val="00A12F49"/>
    <w:rsid w:val="00A1308A"/>
    <w:rsid w:val="00A131FE"/>
    <w:rsid w:val="00A132E4"/>
    <w:rsid w:val="00A1338E"/>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9C5"/>
    <w:rsid w:val="00A15B3A"/>
    <w:rsid w:val="00A15B3E"/>
    <w:rsid w:val="00A15EC2"/>
    <w:rsid w:val="00A163F4"/>
    <w:rsid w:val="00A16613"/>
    <w:rsid w:val="00A166D3"/>
    <w:rsid w:val="00A1704B"/>
    <w:rsid w:val="00A17104"/>
    <w:rsid w:val="00A17287"/>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503"/>
    <w:rsid w:val="00A25869"/>
    <w:rsid w:val="00A25BB7"/>
    <w:rsid w:val="00A25E63"/>
    <w:rsid w:val="00A261D4"/>
    <w:rsid w:val="00A26220"/>
    <w:rsid w:val="00A268FB"/>
    <w:rsid w:val="00A26906"/>
    <w:rsid w:val="00A26960"/>
    <w:rsid w:val="00A26B00"/>
    <w:rsid w:val="00A276CB"/>
    <w:rsid w:val="00A2772F"/>
    <w:rsid w:val="00A279E4"/>
    <w:rsid w:val="00A27A40"/>
    <w:rsid w:val="00A27F7A"/>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1F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295"/>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3A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10D9"/>
    <w:rsid w:val="00A61A78"/>
    <w:rsid w:val="00A62665"/>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0AA"/>
    <w:rsid w:val="00AA630C"/>
    <w:rsid w:val="00AA6782"/>
    <w:rsid w:val="00AA6790"/>
    <w:rsid w:val="00AA6AC5"/>
    <w:rsid w:val="00AA6F60"/>
    <w:rsid w:val="00AA72C7"/>
    <w:rsid w:val="00AA743C"/>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3A8"/>
    <w:rsid w:val="00AC1CC5"/>
    <w:rsid w:val="00AC24F8"/>
    <w:rsid w:val="00AC28DE"/>
    <w:rsid w:val="00AC2BD6"/>
    <w:rsid w:val="00AC2C2B"/>
    <w:rsid w:val="00AC2DBA"/>
    <w:rsid w:val="00AC2EA3"/>
    <w:rsid w:val="00AC2F57"/>
    <w:rsid w:val="00AC3209"/>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2301"/>
    <w:rsid w:val="00AF23E5"/>
    <w:rsid w:val="00AF25C9"/>
    <w:rsid w:val="00AF2A7C"/>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976"/>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953"/>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18"/>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61C"/>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0B"/>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52B"/>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5A2"/>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13"/>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2A"/>
    <w:rsid w:val="00BD6BEC"/>
    <w:rsid w:val="00BD6DBD"/>
    <w:rsid w:val="00BD6EE8"/>
    <w:rsid w:val="00BD702A"/>
    <w:rsid w:val="00BD7319"/>
    <w:rsid w:val="00BD7418"/>
    <w:rsid w:val="00BD760C"/>
    <w:rsid w:val="00BD7AF9"/>
    <w:rsid w:val="00BD7CA1"/>
    <w:rsid w:val="00BD7CA6"/>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857"/>
    <w:rsid w:val="00BF1A9E"/>
    <w:rsid w:val="00BF1B13"/>
    <w:rsid w:val="00BF1B39"/>
    <w:rsid w:val="00BF1BF2"/>
    <w:rsid w:val="00BF1C2C"/>
    <w:rsid w:val="00BF1DC1"/>
    <w:rsid w:val="00BF1FA2"/>
    <w:rsid w:val="00BF24CC"/>
    <w:rsid w:val="00BF2A5E"/>
    <w:rsid w:val="00BF2C89"/>
    <w:rsid w:val="00BF2DBE"/>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CDA"/>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0A8"/>
    <w:rsid w:val="00C1220C"/>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942"/>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65C"/>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52A"/>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1F3"/>
    <w:rsid w:val="00C56523"/>
    <w:rsid w:val="00C56974"/>
    <w:rsid w:val="00C5697F"/>
    <w:rsid w:val="00C56A8D"/>
    <w:rsid w:val="00C56B5D"/>
    <w:rsid w:val="00C56E02"/>
    <w:rsid w:val="00C57446"/>
    <w:rsid w:val="00C5779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C6"/>
    <w:rsid w:val="00C64F10"/>
    <w:rsid w:val="00C65487"/>
    <w:rsid w:val="00C65534"/>
    <w:rsid w:val="00C65C2D"/>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A8D"/>
    <w:rsid w:val="00C92B91"/>
    <w:rsid w:val="00C92F33"/>
    <w:rsid w:val="00C92FA8"/>
    <w:rsid w:val="00C93126"/>
    <w:rsid w:val="00C9348E"/>
    <w:rsid w:val="00C93ED3"/>
    <w:rsid w:val="00C93F3A"/>
    <w:rsid w:val="00C94252"/>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D51"/>
    <w:rsid w:val="00CA1D8D"/>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6E33"/>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1FD9"/>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04"/>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68A"/>
    <w:rsid w:val="00CC0731"/>
    <w:rsid w:val="00CC0B23"/>
    <w:rsid w:val="00CC0E53"/>
    <w:rsid w:val="00CC0F88"/>
    <w:rsid w:val="00CC1039"/>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DBA"/>
    <w:rsid w:val="00CC2E01"/>
    <w:rsid w:val="00CC2F10"/>
    <w:rsid w:val="00CC2FE8"/>
    <w:rsid w:val="00CC31C4"/>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2151"/>
    <w:rsid w:val="00CD222C"/>
    <w:rsid w:val="00CD2462"/>
    <w:rsid w:val="00CD29A0"/>
    <w:rsid w:val="00CD2E5E"/>
    <w:rsid w:val="00CD2FB4"/>
    <w:rsid w:val="00CD325A"/>
    <w:rsid w:val="00CD3692"/>
    <w:rsid w:val="00CD3B61"/>
    <w:rsid w:val="00CD3C44"/>
    <w:rsid w:val="00CD3CE0"/>
    <w:rsid w:val="00CD3E49"/>
    <w:rsid w:val="00CD3F7B"/>
    <w:rsid w:val="00CD429D"/>
    <w:rsid w:val="00CD4520"/>
    <w:rsid w:val="00CD47EF"/>
    <w:rsid w:val="00CD4F37"/>
    <w:rsid w:val="00CD52D8"/>
    <w:rsid w:val="00CD52E8"/>
    <w:rsid w:val="00CD52F4"/>
    <w:rsid w:val="00CD5BB3"/>
    <w:rsid w:val="00CD5D4F"/>
    <w:rsid w:val="00CD5E32"/>
    <w:rsid w:val="00CD6125"/>
    <w:rsid w:val="00CD65B7"/>
    <w:rsid w:val="00CD69AF"/>
    <w:rsid w:val="00CD6A1E"/>
    <w:rsid w:val="00CD6DB8"/>
    <w:rsid w:val="00CD6F33"/>
    <w:rsid w:val="00CD6F5C"/>
    <w:rsid w:val="00CD7336"/>
    <w:rsid w:val="00CD73A0"/>
    <w:rsid w:val="00CD7556"/>
    <w:rsid w:val="00CD7925"/>
    <w:rsid w:val="00CD7D56"/>
    <w:rsid w:val="00CE0069"/>
    <w:rsid w:val="00CE02A1"/>
    <w:rsid w:val="00CE042B"/>
    <w:rsid w:val="00CE054B"/>
    <w:rsid w:val="00CE0702"/>
    <w:rsid w:val="00CE070C"/>
    <w:rsid w:val="00CE0860"/>
    <w:rsid w:val="00CE087E"/>
    <w:rsid w:val="00CE0987"/>
    <w:rsid w:val="00CE0E96"/>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653"/>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740"/>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9F"/>
    <w:rsid w:val="00D06BBC"/>
    <w:rsid w:val="00D06C15"/>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7F7"/>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BC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19B3"/>
    <w:rsid w:val="00D424D2"/>
    <w:rsid w:val="00D4258E"/>
    <w:rsid w:val="00D428F4"/>
    <w:rsid w:val="00D42D1B"/>
    <w:rsid w:val="00D42E16"/>
    <w:rsid w:val="00D43090"/>
    <w:rsid w:val="00D430B9"/>
    <w:rsid w:val="00D431A5"/>
    <w:rsid w:val="00D435C1"/>
    <w:rsid w:val="00D43943"/>
    <w:rsid w:val="00D43BB2"/>
    <w:rsid w:val="00D43C7E"/>
    <w:rsid w:val="00D43F88"/>
    <w:rsid w:val="00D4418D"/>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1152"/>
    <w:rsid w:val="00D612FE"/>
    <w:rsid w:val="00D61537"/>
    <w:rsid w:val="00D61806"/>
    <w:rsid w:val="00D62165"/>
    <w:rsid w:val="00D622D4"/>
    <w:rsid w:val="00D62350"/>
    <w:rsid w:val="00D624D3"/>
    <w:rsid w:val="00D62CA0"/>
    <w:rsid w:val="00D63046"/>
    <w:rsid w:val="00D63313"/>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45E"/>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B9A"/>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CFC"/>
    <w:rsid w:val="00D96D99"/>
    <w:rsid w:val="00D96F8D"/>
    <w:rsid w:val="00D970AC"/>
    <w:rsid w:val="00D971DE"/>
    <w:rsid w:val="00D9783A"/>
    <w:rsid w:val="00D97A3D"/>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8F3"/>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222"/>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86"/>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8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6BE"/>
    <w:rsid w:val="00E53844"/>
    <w:rsid w:val="00E53A6E"/>
    <w:rsid w:val="00E53B1E"/>
    <w:rsid w:val="00E53C6D"/>
    <w:rsid w:val="00E53F11"/>
    <w:rsid w:val="00E5437B"/>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8F2"/>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44B"/>
    <w:rsid w:val="00E779BE"/>
    <w:rsid w:val="00E77A1C"/>
    <w:rsid w:val="00E77FFE"/>
    <w:rsid w:val="00E8006F"/>
    <w:rsid w:val="00E807C8"/>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20"/>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7C"/>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97D"/>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DBB"/>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03C"/>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A16"/>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469"/>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A23"/>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1CE"/>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4CC"/>
    <w:rsid w:val="00F518BD"/>
    <w:rsid w:val="00F51BD7"/>
    <w:rsid w:val="00F5324F"/>
    <w:rsid w:val="00F53284"/>
    <w:rsid w:val="00F53334"/>
    <w:rsid w:val="00F53366"/>
    <w:rsid w:val="00F5386C"/>
    <w:rsid w:val="00F53EF6"/>
    <w:rsid w:val="00F540B3"/>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186"/>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070"/>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CFF"/>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1FF"/>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3D6"/>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077"/>
    <w:rsid w:val="00FC15BB"/>
    <w:rsid w:val="00FC1739"/>
    <w:rsid w:val="00FC1999"/>
    <w:rsid w:val="00FC1B21"/>
    <w:rsid w:val="00FC1E4F"/>
    <w:rsid w:val="00FC26F1"/>
    <w:rsid w:val="00FC2724"/>
    <w:rsid w:val="00FC2732"/>
    <w:rsid w:val="00FC2851"/>
    <w:rsid w:val="00FC29BD"/>
    <w:rsid w:val="00FC2B22"/>
    <w:rsid w:val="00FC2B4F"/>
    <w:rsid w:val="00FC2C4D"/>
    <w:rsid w:val="00FC2C81"/>
    <w:rsid w:val="00FC314B"/>
    <w:rsid w:val="00FC34AE"/>
    <w:rsid w:val="00FC3608"/>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6D74"/>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93C"/>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4CF"/>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E7F45"/>
    <w:rsid w:val="00FF0284"/>
    <w:rsid w:val="00FF035A"/>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1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DF28156"/>
  <w15:chartTrackingRefBased/>
  <w15:docId w15:val="{E5B7B7A0-5E55-4FF0-BF68-B588FF46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qFormat="1"/>
    <w:lsdException w:name="table of figures" w:uiPriority="99"/>
    <w:lsdException w:name="footnote reference" w:semiHidden="1"/>
    <w:lsdException w:name="annotation reference" w:uiPriority="99"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E5725"/>
    <w:pPr>
      <w:widowControl w:val="0"/>
      <w:jc w:val="both"/>
    </w:pPr>
    <w:rPr>
      <w:rFonts w:asciiTheme="minorHAnsi" w:eastAsiaTheme="minorEastAsia" w:hAnsiTheme="minorHAnsi" w:cstheme="minorBidi"/>
      <w:kern w:val="2"/>
      <w:sz w:val="21"/>
      <w:szCs w:val="22"/>
    </w:rPr>
  </w:style>
  <w:style w:type="paragraph" w:styleId="1">
    <w:name w:val="heading 1"/>
    <w:next w:val="a0"/>
    <w:link w:val="1Char"/>
    <w:qFormat/>
    <w:pPr>
      <w:keepNext/>
      <w:keepLines/>
      <w:numPr>
        <w:numId w:val="3"/>
      </w:numPr>
      <w:pBdr>
        <w:top w:val="single" w:sz="12" w:space="3" w:color="auto"/>
      </w:pBdr>
      <w:tabs>
        <w:tab w:val="left" w:pos="432"/>
        <w:tab w:val="left" w:pos="6386"/>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2">
    <w:name w:val="heading 2"/>
    <w:basedOn w:val="1"/>
    <w:next w:val="a0"/>
    <w:link w:val="2Char"/>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link w:val="3Char"/>
    <w:qFormat/>
    <w:pPr>
      <w:numPr>
        <w:ilvl w:val="2"/>
      </w:numPr>
      <w:tabs>
        <w:tab w:val="left" w:pos="720"/>
      </w:tabs>
      <w:spacing w:before="120"/>
      <w:outlineLvl w:val="2"/>
    </w:pPr>
    <w:rPr>
      <w:sz w:val="28"/>
      <w:szCs w:val="28"/>
    </w:rPr>
  </w:style>
  <w:style w:type="paragraph" w:styleId="4">
    <w:name w:val="heading 4"/>
    <w:basedOn w:val="3"/>
    <w:next w:val="a0"/>
    <w:link w:val="4Char"/>
    <w:qFormat/>
    <w:pPr>
      <w:numPr>
        <w:ilvl w:val="3"/>
      </w:numPr>
      <w:tabs>
        <w:tab w:val="left" w:pos="864"/>
      </w:tabs>
      <w:outlineLvl w:val="3"/>
    </w:pPr>
    <w:rPr>
      <w:sz w:val="24"/>
      <w:szCs w:val="24"/>
    </w:rPr>
  </w:style>
  <w:style w:type="paragraph" w:styleId="5">
    <w:name w:val="heading 5"/>
    <w:basedOn w:val="4"/>
    <w:next w:val="a0"/>
    <w:link w:val="5Char"/>
    <w:qFormat/>
    <w:pPr>
      <w:numPr>
        <w:ilvl w:val="4"/>
      </w:numPr>
      <w:tabs>
        <w:tab w:val="left" w:pos="1008"/>
      </w:tabs>
      <w:outlineLvl w:val="4"/>
    </w:pPr>
    <w:rPr>
      <w:sz w:val="22"/>
      <w:szCs w:val="22"/>
    </w:rPr>
  </w:style>
  <w:style w:type="paragraph" w:styleId="6">
    <w:name w:val="heading 6"/>
    <w:basedOn w:val="a0"/>
    <w:next w:val="a0"/>
    <w:link w:val="6Char"/>
    <w:qFormat/>
    <w:pPr>
      <w:keepNext/>
      <w:keepLines/>
      <w:numPr>
        <w:ilvl w:val="5"/>
        <w:numId w:val="3"/>
      </w:numPr>
      <w:tabs>
        <w:tab w:val="left" w:pos="1152"/>
      </w:tabs>
      <w:spacing w:before="120"/>
      <w:outlineLvl w:val="5"/>
    </w:pPr>
    <w:rPr>
      <w:rFonts w:cs="Arial"/>
    </w:rPr>
  </w:style>
  <w:style w:type="paragraph" w:styleId="7">
    <w:name w:val="heading 7"/>
    <w:basedOn w:val="a0"/>
    <w:next w:val="a0"/>
    <w:link w:val="7Char"/>
    <w:qFormat/>
    <w:pPr>
      <w:keepNext/>
      <w:keepLines/>
      <w:numPr>
        <w:ilvl w:val="6"/>
        <w:numId w:val="3"/>
      </w:numPr>
      <w:tabs>
        <w:tab w:val="left" w:pos="1296"/>
      </w:tabs>
      <w:spacing w:before="120"/>
      <w:outlineLvl w:val="6"/>
    </w:pPr>
    <w:rPr>
      <w:rFonts w:cs="Arial"/>
    </w:rPr>
  </w:style>
  <w:style w:type="paragraph" w:styleId="8">
    <w:name w:val="heading 8"/>
    <w:basedOn w:val="7"/>
    <w:next w:val="a0"/>
    <w:link w:val="8Char"/>
    <w:uiPriority w:val="99"/>
    <w:qFormat/>
    <w:pPr>
      <w:numPr>
        <w:ilvl w:val="7"/>
      </w:numPr>
      <w:tabs>
        <w:tab w:val="left" w:pos="1440"/>
      </w:tabs>
      <w:outlineLvl w:val="7"/>
    </w:pPr>
  </w:style>
  <w:style w:type="paragraph" w:styleId="9">
    <w:name w:val="heading 9"/>
    <w:basedOn w:val="8"/>
    <w:next w:val="a0"/>
    <w:link w:val="9Char"/>
    <w:uiPriority w:val="99"/>
    <w:qFormat/>
    <w:pPr>
      <w:numPr>
        <w:ilvl w:val="8"/>
      </w:numPr>
      <w:tabs>
        <w:tab w:val="left" w:pos="1584"/>
      </w:tabs>
      <w:outlineLvl w:val="8"/>
    </w:pPr>
  </w:style>
  <w:style w:type="character" w:default="1" w:styleId="a1">
    <w:name w:val="Default Paragraph Font"/>
    <w:uiPriority w:val="1"/>
    <w:semiHidden/>
    <w:unhideWhenUsed/>
    <w:rsid w:val="006E5725"/>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6E5725"/>
  </w:style>
  <w:style w:type="character" w:customStyle="1" w:styleId="Char">
    <w:name w:val="正文文本 Char"/>
    <w:link w:val="a4"/>
    <w:uiPriority w:val="99"/>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Times New Roman" w:eastAsia="宋体" w:hAnsi="Times New Roman"/>
    </w:rPr>
  </w:style>
  <w:style w:type="character" w:styleId="a5">
    <w:name w:val="annotation reference"/>
    <w:uiPriority w:val="99"/>
    <w:qFormat/>
    <w:rPr>
      <w:sz w:val="16"/>
      <w:szCs w:val="16"/>
    </w:rPr>
  </w:style>
  <w:style w:type="character" w:customStyle="1" w:styleId="NOZchn">
    <w:name w:val="NO Zchn"/>
    <w:rPr>
      <w:rFonts w:eastAsia="Times New Roman"/>
      <w:color w:val="000000"/>
      <w:lang w:eastAsia="ja-JP"/>
    </w:rPr>
  </w:style>
  <w:style w:type="character" w:styleId="a6">
    <w:name w:val="Hyperlink"/>
    <w:uiPriority w:val="99"/>
    <w:qFormat/>
    <w:rPr>
      <w:color w:val="0000FF"/>
      <w:u w:val="single"/>
    </w:rPr>
  </w:style>
  <w:style w:type="character" w:customStyle="1" w:styleId="ZGSM">
    <w:name w:val="ZGSM"/>
  </w:style>
  <w:style w:type="character" w:styleId="a7">
    <w:name w:val="Strong"/>
    <w:uiPriority w:val="22"/>
    <w:qFormat/>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Char0">
    <w:name w:val="批注框文本 Char"/>
    <w:link w:val="a8"/>
    <w:uiPriority w:val="99"/>
    <w:semiHidden/>
    <w:rPr>
      <w:rFonts w:ascii="Tahoma" w:eastAsia="宋体" w:hAnsi="Tahoma" w:cs="Tahoma"/>
      <w:sz w:val="16"/>
      <w:szCs w:val="16"/>
    </w:rPr>
  </w:style>
  <w:style w:type="character" w:styleId="a9">
    <w:name w:val="page number"/>
    <w:semiHidden/>
  </w:style>
  <w:style w:type="character" w:customStyle="1" w:styleId="B4Char">
    <w:name w:val="B4 Char"/>
    <w:link w:val="B4"/>
    <w:rPr>
      <w:rFonts w:ascii="Arial" w:eastAsia="宋体"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aa">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ab">
    <w:name w:val="Emphasis"/>
    <w:qFormat/>
    <w:rPr>
      <w:i/>
      <w:iCs/>
    </w:rPr>
  </w:style>
  <w:style w:type="character" w:customStyle="1" w:styleId="TALCharCharChar">
    <w:name w:val="TAL Char Char Char"/>
    <w:link w:val="TALCharChar"/>
    <w:rPr>
      <w:rFonts w:ascii="Arial" w:hAnsi="Arial"/>
      <w:sz w:val="18"/>
      <w:lang w:val="en-GB" w:eastAsia="ja-JP"/>
    </w:rPr>
  </w:style>
  <w:style w:type="character" w:customStyle="1" w:styleId="Char1">
    <w:name w:val="页脚 Char"/>
    <w:link w:val="ac"/>
    <w:uiPriority w:val="99"/>
    <w:semiHidden/>
    <w:qFormat/>
    <w:rPr>
      <w:rFonts w:ascii="Arial" w:hAnsi="Arial" w:cs="Arial"/>
      <w:b/>
      <w:bCs/>
      <w:i/>
      <w:iCs/>
      <w:sz w:val="18"/>
      <w:szCs w:val="18"/>
    </w:rPr>
  </w:style>
  <w:style w:type="character" w:styleId="ad">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宋体" w:hAnsi="Calibri Light" w:cs="Times New Roman"/>
      <w:b/>
      <w:bCs/>
      <w:sz w:val="28"/>
      <w:szCs w:val="28"/>
      <w:lang w:val="en-GB" w:eastAsia="en-GB"/>
    </w:rPr>
  </w:style>
  <w:style w:type="character" w:customStyle="1" w:styleId="5Char">
    <w:name w:val="标题 5 Char"/>
    <w:link w:val="5"/>
    <w:rPr>
      <w:rFonts w:ascii="Arial" w:hAnsi="Arial"/>
      <w:sz w:val="22"/>
      <w:szCs w:val="22"/>
      <w:lang w:val="en-GB" w:eastAsia="en-GB"/>
    </w:rPr>
  </w:style>
  <w:style w:type="character" w:customStyle="1" w:styleId="7Char">
    <w:name w:val="标题 7 Char"/>
    <w:link w:val="7"/>
    <w:rPr>
      <w:rFonts w:ascii="Arial" w:eastAsia="宋体" w:hAnsi="Arial" w:cs="Aria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0">
    <w:name w:val="批注文字 Char1"/>
    <w:uiPriority w:val="99"/>
    <w:rPr>
      <w:rFonts w:ascii="Arial" w:eastAsia="宋体" w:hAnsi="Arial"/>
    </w:rPr>
  </w:style>
  <w:style w:type="character" w:customStyle="1" w:styleId="TACChar">
    <w:name w:val="TAC Char"/>
    <w:link w:val="TAC"/>
    <w:qFormat/>
    <w:rPr>
      <w:rFonts w:ascii="Arial" w:hAnsi="Arial"/>
      <w:sz w:val="18"/>
      <w:lang w:val="en-GB"/>
    </w:rPr>
  </w:style>
  <w:style w:type="character" w:customStyle="1" w:styleId="2Char">
    <w:name w:val="标题 2 Char"/>
    <w:link w:val="2"/>
    <w:rPr>
      <w:rFonts w:ascii="Arial" w:hAnsi="Arial"/>
      <w:sz w:val="32"/>
      <w:szCs w:val="32"/>
      <w:lang w:val="en-GB" w:eastAsia="en-GB"/>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Char2">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e"/>
    <w:uiPriority w:val="34"/>
    <w:qFormat/>
    <w:locked/>
    <w:rPr>
      <w:rFonts w:ascii="Calibri" w:eastAsia="宋体" w:hAnsi="Calibri" w:cs="Calibri"/>
      <w:sz w:val="22"/>
      <w:szCs w:val="22"/>
    </w:rPr>
  </w:style>
  <w:style w:type="character" w:customStyle="1" w:styleId="8Char">
    <w:name w:val="标题 8 Char"/>
    <w:link w:val="8"/>
    <w:uiPriority w:val="99"/>
    <w:rPr>
      <w:rFonts w:ascii="Arial" w:eastAsia="宋体" w:hAnsi="Arial" w:cs="Arial"/>
    </w:rPr>
  </w:style>
  <w:style w:type="character" w:customStyle="1" w:styleId="4Char">
    <w:name w:val="标题 4 Char"/>
    <w:link w:val="4"/>
    <w:rPr>
      <w:rFonts w:ascii="Arial" w:hAnsi="Arial"/>
      <w:sz w:val="24"/>
      <w:szCs w:val="24"/>
      <w:lang w:val="en-GB" w:eastAsia="en-GB"/>
    </w:rPr>
  </w:style>
  <w:style w:type="character" w:customStyle="1" w:styleId="Char3">
    <w:name w:val="脚注文本 Char"/>
    <w:link w:val="af"/>
    <w:uiPriority w:val="99"/>
    <w:semiHidden/>
    <w:rPr>
      <w:rFonts w:ascii="Arial" w:eastAsia="宋体" w:hAnsi="Arial"/>
      <w:sz w:val="16"/>
      <w:szCs w:val="16"/>
    </w:rPr>
  </w:style>
  <w:style w:type="character" w:customStyle="1" w:styleId="Char4">
    <w:name w:val="页眉 Char"/>
    <w:aliases w:val="header odd Char"/>
    <w:link w:val="af0"/>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har5">
    <w:name w:val="批注主题 Char"/>
    <w:link w:val="af1"/>
    <w:uiPriority w:val="99"/>
    <w:semiHidden/>
    <w:rPr>
      <w:rFonts w:ascii="Arial" w:eastAsia="宋体" w:hAnsi="Arial"/>
      <w:b/>
      <w:bCs/>
    </w:rPr>
  </w:style>
  <w:style w:type="character" w:customStyle="1" w:styleId="im-content26">
    <w:name w:val="im-content26"/>
    <w:rPr>
      <w:color w:val="333333"/>
    </w:rPr>
  </w:style>
  <w:style w:type="character" w:customStyle="1" w:styleId="B1Char">
    <w:name w:val="B1 Char"/>
    <w:qFormat/>
  </w:style>
  <w:style w:type="character" w:customStyle="1" w:styleId="Char6">
    <w:name w:val="题注 Char"/>
    <w:link w:val="af2"/>
    <w:rPr>
      <w:rFonts w:ascii="Arial" w:eastAsia="宋体" w:hAnsi="Arial"/>
      <w:b/>
      <w:bCs/>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6Char">
    <w:name w:val="标题 6 Char"/>
    <w:link w:val="6"/>
    <w:rPr>
      <w:rFonts w:ascii="Arial" w:eastAsia="宋体" w:hAnsi="Arial" w:cs="Aria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Char">
    <w:name w:val="标题 3 Char"/>
    <w:link w:val="3"/>
    <w:rPr>
      <w:rFonts w:ascii="Arial" w:hAnsi="Arial"/>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宋体" w:hAnsi="Arial"/>
      <w:lang w:eastAsia="en-US"/>
    </w:rPr>
  </w:style>
  <w:style w:type="character" w:customStyle="1" w:styleId="Char11">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7">
    <w:name w:val="批注文字 Char"/>
    <w:rPr>
      <w:rFonts w:ascii="Arial" w:eastAsia="宋体"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Char20">
    <w:name w:val="批注文字 Char2"/>
    <w:link w:val="af3"/>
    <w:uiPriority w:val="99"/>
    <w:rPr>
      <w:rFonts w:ascii="Arial" w:eastAsia="宋体" w:hAnsi="Arial"/>
    </w:rPr>
  </w:style>
  <w:style w:type="character" w:customStyle="1" w:styleId="im-content20">
    <w:name w:val="im-content20"/>
    <w:rPr>
      <w:color w:val="333333"/>
    </w:rPr>
  </w:style>
  <w:style w:type="character" w:customStyle="1" w:styleId="1Char">
    <w:name w:val="标题 1 Char"/>
    <w:link w:val="1"/>
    <w:rPr>
      <w:rFonts w:ascii="Arial" w:hAnsi="Arial"/>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Char">
    <w:name w:val="标题 9 Char"/>
    <w:link w:val="9"/>
    <w:uiPriority w:val="99"/>
    <w:rPr>
      <w:rFonts w:ascii="Arial" w:eastAsia="宋体" w:hAnsi="Arial" w:cs="Aria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宋体"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50">
    <w:name w:val="List Bullet 5"/>
    <w:basedOn w:val="41"/>
    <w:uiPriority w:val="99"/>
    <w:pPr>
      <w:numPr>
        <w:numId w:val="1"/>
      </w:numPr>
      <w:tabs>
        <w:tab w:val="left" w:pos="1361"/>
        <w:tab w:val="left" w:pos="1644"/>
      </w:tabs>
    </w:pPr>
  </w:style>
  <w:style w:type="paragraph" w:styleId="af4">
    <w:name w:val="Document Map"/>
    <w:basedOn w:val="a0"/>
    <w:semiHidden/>
    <w:pPr>
      <w:shd w:val="clear" w:color="auto" w:fill="000080"/>
    </w:pPr>
    <w:rPr>
      <w:rFonts w:ascii="Tahoma" w:hAnsi="Tahoma" w:cs="Tahoma"/>
    </w:rPr>
  </w:style>
  <w:style w:type="paragraph" w:styleId="a">
    <w:name w:val="List Bullet"/>
    <w:basedOn w:val="a4"/>
    <w:uiPriority w:val="99"/>
    <w:pPr>
      <w:numPr>
        <w:numId w:val="2"/>
      </w:numPr>
      <w:tabs>
        <w:tab w:val="left" w:pos="510"/>
      </w:tabs>
    </w:p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rPr>
  </w:style>
  <w:style w:type="paragraph" w:styleId="af3">
    <w:name w:val="annotation text"/>
    <w:basedOn w:val="a0"/>
    <w:link w:val="Char20"/>
    <w:uiPriority w:val="99"/>
  </w:style>
  <w:style w:type="paragraph" w:styleId="af1">
    <w:name w:val="annotation subject"/>
    <w:basedOn w:val="af3"/>
    <w:next w:val="af3"/>
    <w:link w:val="Char5"/>
    <w:uiPriority w:val="99"/>
    <w:semiHidden/>
    <w:rPr>
      <w:b/>
      <w:bCs/>
    </w:rPr>
  </w:style>
  <w:style w:type="paragraph" w:styleId="42">
    <w:name w:val="List 4"/>
    <w:basedOn w:val="31"/>
    <w:uiPriority w:val="99"/>
    <w:pPr>
      <w:ind w:left="1418"/>
    </w:pPr>
  </w:style>
  <w:style w:type="paragraph" w:styleId="af0">
    <w:name w:val="header"/>
    <w:aliases w:val="header odd"/>
    <w:link w:val="Char4"/>
    <w:pPr>
      <w:widowControl w:val="0"/>
      <w:overflowPunct w:val="0"/>
      <w:autoSpaceDE w:val="0"/>
      <w:autoSpaceDN w:val="0"/>
      <w:adjustRightInd w:val="0"/>
      <w:textAlignment w:val="baseline"/>
    </w:pPr>
    <w:rPr>
      <w:rFonts w:ascii="Arial" w:hAnsi="Arial" w:cs="Arial"/>
      <w:b/>
      <w:bCs/>
      <w:sz w:val="18"/>
      <w:szCs w:val="18"/>
    </w:rPr>
  </w:style>
  <w:style w:type="paragraph" w:styleId="30">
    <w:name w:val="List Bullet 3"/>
    <w:basedOn w:val="20"/>
    <w:uiPriority w:val="99"/>
    <w:pPr>
      <w:numPr>
        <w:numId w:val="4"/>
      </w:numPr>
      <w:tabs>
        <w:tab w:val="left" w:pos="794"/>
        <w:tab w:val="left" w:pos="1077"/>
      </w:tabs>
    </w:pPr>
  </w:style>
  <w:style w:type="paragraph" w:styleId="43">
    <w:name w:val="toc 4"/>
    <w:basedOn w:val="32"/>
    <w:uiPriority w:val="39"/>
    <w:semiHidden/>
    <w:pPr>
      <w:ind w:left="1418" w:hanging="1418"/>
    </w:pPr>
  </w:style>
  <w:style w:type="paragraph" w:styleId="11">
    <w:name w:val="index 1"/>
    <w:basedOn w:val="a0"/>
    <w:uiPriority w:val="99"/>
    <w:semiHidden/>
    <w:pPr>
      <w:keepLines/>
    </w:pPr>
  </w:style>
  <w:style w:type="paragraph" w:styleId="31">
    <w:name w:val="List 3"/>
    <w:basedOn w:val="21"/>
    <w:uiPriority w:val="99"/>
    <w:pPr>
      <w:ind w:left="1135"/>
    </w:pPr>
  </w:style>
  <w:style w:type="paragraph" w:styleId="51">
    <w:name w:val="List 5"/>
    <w:basedOn w:val="42"/>
    <w:uiPriority w:val="99"/>
    <w:pPr>
      <w:ind w:left="1702"/>
    </w:pPr>
  </w:style>
  <w:style w:type="paragraph" w:styleId="af5">
    <w:name w:val="List"/>
    <w:basedOn w:val="a0"/>
    <w:uiPriority w:val="99"/>
    <w:pPr>
      <w:ind w:left="568" w:hanging="284"/>
    </w:pPr>
  </w:style>
  <w:style w:type="paragraph" w:styleId="af6">
    <w:name w:val="Normal (Web)"/>
    <w:basedOn w:val="a0"/>
    <w:uiPriority w:val="99"/>
    <w:unhideWhenUsed/>
    <w:pPr>
      <w:spacing w:before="100" w:beforeAutospacing="1" w:after="100" w:afterAutospacing="1"/>
    </w:pPr>
    <w:rPr>
      <w:rFonts w:ascii="Times New Roman" w:hAnsi="Times New Roman"/>
      <w:sz w:val="24"/>
      <w:szCs w:val="24"/>
      <w:lang w:val="da-DK" w:eastAsia="da-DK"/>
    </w:rPr>
  </w:style>
  <w:style w:type="paragraph" w:styleId="90">
    <w:name w:val="toc 9"/>
    <w:basedOn w:val="80"/>
    <w:uiPriority w:val="39"/>
    <w:semiHidden/>
    <w:pPr>
      <w:ind w:left="1418" w:hanging="1418"/>
    </w:pPr>
  </w:style>
  <w:style w:type="paragraph" w:styleId="af7">
    <w:name w:val="List Number"/>
    <w:basedOn w:val="af5"/>
    <w:uiPriority w:val="99"/>
    <w:pPr>
      <w:ind w:left="0" w:firstLine="0"/>
    </w:pPr>
  </w:style>
  <w:style w:type="paragraph" w:styleId="52">
    <w:name w:val="toc 5"/>
    <w:basedOn w:val="43"/>
    <w:uiPriority w:val="39"/>
    <w:semiHidden/>
    <w:pPr>
      <w:ind w:left="1701" w:hanging="1701"/>
    </w:pPr>
  </w:style>
  <w:style w:type="paragraph" w:styleId="41">
    <w:name w:val="List Bullet 4"/>
    <w:basedOn w:val="30"/>
    <w:uiPriority w:val="99"/>
    <w:pPr>
      <w:numPr>
        <w:numId w:val="5"/>
      </w:numPr>
      <w:tabs>
        <w:tab w:val="left" w:pos="1077"/>
        <w:tab w:val="left" w:pos="1361"/>
      </w:tabs>
    </w:pPr>
  </w:style>
  <w:style w:type="paragraph" w:styleId="22">
    <w:name w:val="index 2"/>
    <w:basedOn w:val="11"/>
    <w:uiPriority w:val="99"/>
    <w:semiHidden/>
    <w:pPr>
      <w:ind w:left="284"/>
    </w:pPr>
  </w:style>
  <w:style w:type="paragraph" w:styleId="ac">
    <w:name w:val="footer"/>
    <w:basedOn w:val="af0"/>
    <w:link w:val="Char1"/>
    <w:uiPriority w:val="99"/>
    <w:semiHidden/>
    <w:pPr>
      <w:jc w:val="center"/>
    </w:pPr>
    <w:rPr>
      <w:i/>
      <w:iCs/>
    </w:rPr>
  </w:style>
  <w:style w:type="paragraph" w:styleId="20">
    <w:name w:val="List Bullet 2"/>
    <w:basedOn w:val="a"/>
    <w:uiPriority w:val="99"/>
    <w:pPr>
      <w:numPr>
        <w:numId w:val="6"/>
      </w:numPr>
      <w:tabs>
        <w:tab w:val="left" w:pos="510"/>
        <w:tab w:val="left" w:pos="794"/>
      </w:tabs>
    </w:pPr>
  </w:style>
  <w:style w:type="paragraph" w:styleId="23">
    <w:name w:val="toc 2"/>
    <w:basedOn w:val="10"/>
    <w:uiPriority w:val="39"/>
    <w:semiHidden/>
    <w:pPr>
      <w:keepNext w:val="0"/>
      <w:spacing w:before="0"/>
      <w:ind w:left="851" w:hanging="851"/>
    </w:pPr>
    <w:rPr>
      <w:sz w:val="20"/>
      <w:szCs w:val="20"/>
    </w:rPr>
  </w:style>
  <w:style w:type="paragraph" w:styleId="af">
    <w:name w:val="footnote text"/>
    <w:basedOn w:val="a0"/>
    <w:link w:val="Char3"/>
    <w:uiPriority w:val="99"/>
    <w:semiHidden/>
    <w:pPr>
      <w:keepLines/>
      <w:ind w:left="454" w:hanging="454"/>
    </w:pPr>
    <w:rPr>
      <w:sz w:val="16"/>
      <w:szCs w:val="16"/>
    </w:rPr>
  </w:style>
  <w:style w:type="paragraph" w:styleId="a8">
    <w:name w:val="Balloon Text"/>
    <w:basedOn w:val="a0"/>
    <w:link w:val="Char0"/>
    <w:uiPriority w:val="99"/>
    <w:semiHidden/>
    <w:rPr>
      <w:rFonts w:ascii="Tahoma" w:hAnsi="Tahoma" w:cs="Tahoma"/>
      <w:sz w:val="16"/>
      <w:szCs w:val="16"/>
    </w:rPr>
  </w:style>
  <w:style w:type="paragraph" w:styleId="80">
    <w:name w:val="toc 8"/>
    <w:basedOn w:val="10"/>
    <w:uiPriority w:val="39"/>
    <w:semiHidden/>
    <w:pPr>
      <w:spacing w:before="180"/>
      <w:ind w:left="2693" w:hanging="2693"/>
    </w:pPr>
    <w:rPr>
      <w:b/>
      <w:bCs/>
    </w:rPr>
  </w:style>
  <w:style w:type="paragraph" w:styleId="af2">
    <w:name w:val="caption"/>
    <w:basedOn w:val="a0"/>
    <w:next w:val="a0"/>
    <w:link w:val="Char6"/>
    <w:qFormat/>
    <w:pPr>
      <w:spacing w:after="240"/>
      <w:jc w:val="center"/>
    </w:pPr>
    <w:rPr>
      <w:b/>
      <w:bCs/>
    </w:rPr>
  </w:style>
  <w:style w:type="paragraph" w:styleId="a4">
    <w:name w:val="Body Text"/>
    <w:basedOn w:val="a0"/>
    <w:link w:val="Char"/>
    <w:uiPriority w:val="99"/>
    <w:rPr>
      <w:rFonts w:eastAsia="Malgun Gothic"/>
      <w:lang w:val="en-GB"/>
    </w:rPr>
  </w:style>
  <w:style w:type="paragraph" w:styleId="70">
    <w:name w:val="toc 7"/>
    <w:basedOn w:val="60"/>
    <w:next w:val="a0"/>
    <w:uiPriority w:val="39"/>
    <w:semiHidden/>
    <w:pPr>
      <w:ind w:left="2268" w:hanging="2268"/>
    </w:pPr>
  </w:style>
  <w:style w:type="paragraph" w:styleId="21">
    <w:name w:val="List 2"/>
    <w:basedOn w:val="af5"/>
    <w:uiPriority w:val="99"/>
    <w:pPr>
      <w:ind w:left="851"/>
    </w:pPr>
  </w:style>
  <w:style w:type="paragraph" w:styleId="af8">
    <w:name w:val="table of figures"/>
    <w:basedOn w:val="a0"/>
    <w:next w:val="a0"/>
    <w:uiPriority w:val="99"/>
    <w:pPr>
      <w:ind w:left="1418" w:hanging="1418"/>
    </w:pPr>
    <w:rPr>
      <w:b/>
    </w:rPr>
  </w:style>
  <w:style w:type="paragraph" w:styleId="24">
    <w:name w:val="List Number 2"/>
    <w:basedOn w:val="af7"/>
    <w:uiPriority w:val="99"/>
    <w:pPr>
      <w:ind w:left="851"/>
    </w:pPr>
  </w:style>
  <w:style w:type="paragraph" w:styleId="32">
    <w:name w:val="toc 3"/>
    <w:basedOn w:val="23"/>
    <w:uiPriority w:val="39"/>
    <w:semiHidden/>
    <w:pPr>
      <w:ind w:left="1134" w:hanging="1134"/>
    </w:pPr>
  </w:style>
  <w:style w:type="paragraph" w:styleId="60">
    <w:name w:val="toc 6"/>
    <w:basedOn w:val="52"/>
    <w:next w:val="a0"/>
    <w:uiPriority w:val="39"/>
    <w:semiHidden/>
    <w:pPr>
      <w:ind w:left="1985" w:hanging="1985"/>
    </w:pPr>
  </w:style>
  <w:style w:type="paragraph" w:customStyle="1" w:styleId="ColorfulList-Accent11">
    <w:name w:val="Colorful List - Accent 11"/>
    <w:basedOn w:val="a0"/>
    <w:qFormat/>
    <w:pPr>
      <w:spacing w:after="180"/>
      <w:ind w:left="720"/>
      <w:contextualSpacing/>
    </w:pPr>
    <w:rPr>
      <w:rFonts w:ascii="Times New Roman" w:hAnsi="Times New Roman"/>
      <w:lang w:eastAsia="en-US"/>
    </w:r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paragraph">
    <w:name w:val="paragraph"/>
    <w:basedOn w:val="a0"/>
    <w:pPr>
      <w:spacing w:before="100" w:beforeAutospacing="1" w:after="100" w:afterAutospacing="1"/>
    </w:pPr>
    <w:rPr>
      <w:rFonts w:ascii="Times New Roman" w:eastAsia="Times New Roman" w:hAnsi="Times New Roman"/>
      <w:sz w:val="24"/>
      <w:szCs w:val="24"/>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a0"/>
    <w:link w:val="Recommend-1Char"/>
    <w:qFormat/>
    <w:pPr>
      <w:numPr>
        <w:numId w:val="7"/>
      </w:numPr>
      <w:spacing w:after="180"/>
    </w:pPr>
    <w:rPr>
      <w:rFonts w:ascii="Times New Roman" w:hAnsi="Times New Roman"/>
    </w:rPr>
  </w:style>
  <w:style w:type="paragraph" w:customStyle="1" w:styleId="H6">
    <w:name w:val="H6"/>
    <w:basedOn w:val="5"/>
    <w:next w:val="a0"/>
    <w:uiPriority w:val="99"/>
    <w:pPr>
      <w:numPr>
        <w:ilvl w:val="0"/>
        <w:numId w:val="0"/>
      </w:numPr>
      <w:tabs>
        <w:tab w:val="clear" w:pos="432"/>
        <w:tab w:val="clear" w:pos="576"/>
        <w:tab w:val="clear" w:pos="720"/>
        <w:tab w:val="clear" w:pos="864"/>
        <w:tab w:val="clear" w:pos="1008"/>
        <w:tab w:val="left" w:pos="6386"/>
      </w:tabs>
      <w:ind w:left="1985" w:hanging="1985"/>
      <w:textAlignment w:val="auto"/>
      <w:outlineLvl w:val="9"/>
    </w:pPr>
    <w:rPr>
      <w:rFonts w:eastAsia="Times New Roman"/>
      <w:sz w:val="20"/>
      <w:szCs w:val="20"/>
    </w:rPr>
  </w:style>
  <w:style w:type="paragraph" w:customStyle="1" w:styleId="FP">
    <w:name w:val="FP"/>
    <w:basedOn w:val="a0"/>
    <w:uiPriority w:val="99"/>
    <w:rPr>
      <w:lang w:eastAsia="en-US"/>
    </w:rPr>
  </w:style>
  <w:style w:type="paragraph" w:customStyle="1" w:styleId="TF">
    <w:name w:val="TF"/>
    <w:basedOn w:val="TH"/>
    <w:link w:val="TFChar"/>
    <w:pPr>
      <w:keepNext w:val="0"/>
      <w:spacing w:before="0" w:after="240"/>
    </w:pPr>
  </w:style>
  <w:style w:type="paragraph" w:customStyle="1" w:styleId="TAL">
    <w:name w:val="TAL"/>
    <w:basedOn w:val="a0"/>
    <w:link w:val="TALCar"/>
    <w:pPr>
      <w:keepNext/>
      <w:keepLines/>
    </w:pPr>
    <w:rPr>
      <w:rFonts w:eastAsia="Malgun Gothic"/>
      <w:sz w:val="18"/>
      <w:lang w:val="en-GB"/>
    </w:rPr>
  </w:style>
  <w:style w:type="paragraph" w:customStyle="1" w:styleId="af9">
    <w:name w:val="图表标题"/>
    <w:basedOn w:val="a0"/>
    <w:next w:val="a0"/>
    <w:pPr>
      <w:spacing w:before="60" w:after="60"/>
      <w:jc w:val="center"/>
    </w:pPr>
    <w:rPr>
      <w:rFonts w:eastAsia="Batang" w:cs="宋体"/>
      <w:lang w:eastAsia="en-GB"/>
    </w:rPr>
  </w:style>
  <w:style w:type="paragraph" w:customStyle="1" w:styleId="12">
    <w:name w:val="正文1"/>
    <w:uiPriority w:val="99"/>
    <w:qFormat/>
    <w:pPr>
      <w:spacing w:after="160" w:line="256" w:lineRule="auto"/>
      <w:jc w:val="both"/>
    </w:pPr>
    <w:rPr>
      <w:rFonts w:ascii="Times New Roman" w:eastAsia="宋体" w:hAnsi="Times New Roman"/>
      <w:kern w:val="2"/>
      <w:sz w:val="21"/>
      <w:szCs w:val="21"/>
    </w:rPr>
  </w:style>
  <w:style w:type="paragraph" w:customStyle="1" w:styleId="IvDInstructiontext">
    <w:name w:val="IvD Instructiontext"/>
    <w:basedOn w:val="a4"/>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eastAsia="en-US"/>
    </w:rPr>
  </w:style>
  <w:style w:type="paragraph" w:customStyle="1" w:styleId="IvDbodytext">
    <w:name w:val="IvD bodytext"/>
    <w:basedOn w:val="a4"/>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eastAsia="en-US"/>
    </w:rPr>
  </w:style>
  <w:style w:type="paragraph" w:customStyle="1" w:styleId="B1">
    <w:name w:val="B1+"/>
    <w:basedOn w:val="B10"/>
    <w:link w:val="B1Car"/>
    <w:pPr>
      <w:numPr>
        <w:numId w:val="8"/>
      </w:numPr>
      <w:tabs>
        <w:tab w:val="left" w:pos="737"/>
      </w:tabs>
      <w:overflowPunct w:val="0"/>
      <w:autoSpaceDE w:val="0"/>
      <w:autoSpaceDN w:val="0"/>
      <w:adjustRightInd w:val="0"/>
    </w:pPr>
    <w:rPr>
      <w:rFonts w:ascii="Times New Roman" w:eastAsia="Times New Roman" w:hAnsi="Times New Roman"/>
      <w:lang w:eastAsia="en-GB"/>
    </w:rPr>
  </w:style>
  <w:style w:type="paragraph" w:customStyle="1" w:styleId="TT">
    <w:name w:val="TT"/>
    <w:basedOn w:val="1"/>
    <w:next w:val="a0"/>
    <w:uiPriority w:val="99"/>
    <w:pPr>
      <w:numPr>
        <w:numId w:val="0"/>
      </w:numPr>
      <w:tabs>
        <w:tab w:val="left" w:pos="6386"/>
      </w:tabs>
      <w:ind w:left="1134" w:hanging="1134"/>
      <w:outlineLvl w:val="9"/>
    </w:pPr>
    <w:rPr>
      <w:szCs w:val="20"/>
      <w:lang w:eastAsia="en-US"/>
    </w:rPr>
  </w:style>
  <w:style w:type="paragraph" w:customStyle="1" w:styleId="NW">
    <w:name w:val="NW"/>
    <w:basedOn w:val="NO"/>
    <w:uiPriority w:val="99"/>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a0"/>
    <w:next w:val="Doc-text2"/>
    <w:link w:val="Doc-titleChar"/>
    <w:qFormat/>
    <w:pPr>
      <w:ind w:left="1260" w:hanging="1260"/>
    </w:pPr>
    <w:rPr>
      <w:rFonts w:eastAsia="MS Mincho"/>
      <w:szCs w:val="24"/>
      <w:lang w:val="en-GB" w:eastAsia="en-GB"/>
    </w:rPr>
  </w:style>
  <w:style w:type="paragraph" w:customStyle="1" w:styleId="Figure">
    <w:name w:val="Figure"/>
    <w:basedOn w:val="a0"/>
    <w:next w:val="af2"/>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B10">
    <w:name w:val="B1"/>
    <w:basedOn w:val="af5"/>
    <w:link w:val="B1Char1"/>
    <w:qFormat/>
    <w:pPr>
      <w:spacing w:after="180"/>
    </w:pPr>
    <w:rPr>
      <w:rFonts w:eastAsia="Malgun Gothic"/>
      <w:lang w:val="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overflowPunct w:val="0"/>
      <w:autoSpaceDE w:val="0"/>
      <w:autoSpaceDN w:val="0"/>
      <w:adjustRightInd w:val="0"/>
      <w:ind w:left="567"/>
    </w:pPr>
    <w:rPr>
      <w:rFonts w:eastAsia="Times New Roman" w:cs="Arial"/>
      <w:lang w:eastAsia="en-GB"/>
    </w:rPr>
  </w:style>
  <w:style w:type="paragraph" w:customStyle="1" w:styleId="B3">
    <w:name w:val="B3"/>
    <w:basedOn w:val="31"/>
    <w:link w:val="B3Char"/>
    <w:uiPriority w:val="99"/>
    <w:pPr>
      <w:spacing w:after="180"/>
    </w:pPr>
    <w:rPr>
      <w:lang w:eastAsia="en-US"/>
    </w:r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LGTdoc">
    <w:name w:val="LGTdoc_본문"/>
    <w:basedOn w:val="a0"/>
    <w:pPr>
      <w:snapToGrid w:val="0"/>
      <w:spacing w:afterLines="50" w:line="264" w:lineRule="auto"/>
    </w:pPr>
    <w:rPr>
      <w:rFonts w:ascii="Times New Roman" w:eastAsia="Batang" w:hAnsi="Times New Roman"/>
      <w:sz w:val="22"/>
      <w:szCs w:val="24"/>
      <w:lang w:eastAsia="ko-KR"/>
    </w:rPr>
  </w:style>
  <w:style w:type="paragraph" w:customStyle="1" w:styleId="EX">
    <w:name w:val="EX"/>
    <w:basedOn w:val="a0"/>
    <w:link w:val="EXChar"/>
    <w:pPr>
      <w:keepLines/>
      <w:spacing w:after="180"/>
      <w:ind w:left="1702" w:hanging="1418"/>
    </w:pPr>
    <w:rPr>
      <w:lang w:eastAsia="en-US"/>
    </w:rPr>
  </w:style>
  <w:style w:type="paragraph" w:customStyle="1" w:styleId="B2">
    <w:name w:val="B2"/>
    <w:basedOn w:val="21"/>
    <w:link w:val="B2Char"/>
    <w:pPr>
      <w:spacing w:after="180"/>
    </w:pPr>
    <w:rPr>
      <w:rFonts w:eastAsia="Malgun Gothic"/>
      <w:lang w:val="en-GB" w:eastAsia="en-US"/>
    </w:rPr>
  </w:style>
  <w:style w:type="paragraph" w:customStyle="1" w:styleId="FirstChange">
    <w:name w:val="First Change"/>
    <w:basedOn w:val="a0"/>
    <w:uiPriority w:val="99"/>
    <w:pPr>
      <w:spacing w:after="180"/>
      <w:jc w:val="center"/>
    </w:pPr>
    <w:rPr>
      <w:rFonts w:ascii="Times New Roman" w:hAnsi="Times New Roman"/>
      <w:color w:val="FF0000"/>
      <w:lang w:val="en-GB" w:eastAsia="en-US"/>
    </w:rPr>
  </w:style>
  <w:style w:type="paragraph" w:customStyle="1" w:styleId="TAH">
    <w:name w:val="TAH"/>
    <w:basedOn w:val="TAC"/>
    <w:link w:val="TAHCar"/>
    <w:rPr>
      <w:b/>
    </w:rPr>
  </w:style>
  <w:style w:type="paragraph" w:customStyle="1" w:styleId="Reference">
    <w:name w:val="Reference"/>
    <w:aliases w:val="ref"/>
    <w:basedOn w:val="a0"/>
    <w:link w:val="ReferenceChar"/>
    <w:qFormat/>
    <w:pPr>
      <w:numPr>
        <w:numId w:val="9"/>
      </w:numPr>
    </w:pPr>
  </w:style>
  <w:style w:type="paragraph" w:customStyle="1" w:styleId="TAC">
    <w:name w:val="TAC"/>
    <w:basedOn w:val="TAL"/>
    <w:link w:val="TACChar"/>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LCharChar">
    <w:name w:val="TAL Char Char"/>
    <w:basedOn w:val="a0"/>
    <w:link w:val="TALCharCharChar"/>
    <w:pPr>
      <w:keepNext/>
      <w:keepLines/>
    </w:pPr>
    <w:rPr>
      <w:rFonts w:eastAsia="Malgun Gothic"/>
      <w:sz w:val="18"/>
      <w:lang w:val="en-GB" w:eastAsia="ja-JP"/>
    </w:rPr>
  </w:style>
  <w:style w:type="paragraph" w:customStyle="1" w:styleId="Recommend-2">
    <w:name w:val="Recommend-2"/>
    <w:basedOn w:val="a0"/>
    <w:qFormat/>
    <w:pPr>
      <w:numPr>
        <w:ilvl w:val="1"/>
        <w:numId w:val="7"/>
      </w:numPr>
      <w:spacing w:after="180"/>
    </w:pPr>
    <w:rPr>
      <w:rFonts w:ascii="Times New Roman" w:hAnsi="Times New Roman"/>
    </w:rPr>
  </w:style>
  <w:style w:type="paragraph" w:customStyle="1" w:styleId="NO">
    <w:name w:val="NO"/>
    <w:basedOn w:val="a0"/>
    <w:link w:val="NOChar"/>
    <w:pPr>
      <w:keepLines/>
      <w:spacing w:after="180"/>
      <w:ind w:left="1135" w:hanging="851"/>
    </w:pPr>
    <w:rPr>
      <w:rFonts w:ascii="CG Times (WN)" w:eastAsia="Malgun Gothic" w:hAnsi="CG Times (WN)"/>
      <w:lang w:val="en-GB" w:eastAsia="ja-JP"/>
    </w:rPr>
  </w:style>
  <w:style w:type="paragraph" w:customStyle="1" w:styleId="FL">
    <w:name w:val="FL"/>
    <w:basedOn w:val="a0"/>
    <w:uiPriority w:val="99"/>
    <w:pPr>
      <w:keepNext/>
      <w:keepLines/>
      <w:overflowPunct w:val="0"/>
      <w:autoSpaceDE w:val="0"/>
      <w:autoSpaceDN w:val="0"/>
      <w:adjustRightInd w:val="0"/>
      <w:spacing w:before="60" w:after="180"/>
      <w:jc w:val="center"/>
    </w:pPr>
    <w:rPr>
      <w:rFonts w:eastAsia="Times New Roman"/>
      <w:b/>
      <w:lang w:val="en-GB" w:eastAsia="en-GB"/>
    </w:rPr>
  </w:style>
  <w:style w:type="paragraph" w:customStyle="1" w:styleId="B5">
    <w:name w:val="B5"/>
    <w:basedOn w:val="51"/>
    <w:uiPriority w:val="99"/>
    <w:pPr>
      <w:spacing w:after="180"/>
    </w:pPr>
    <w:rPr>
      <w:lang w:eastAsia="en-US"/>
    </w:rPr>
  </w:style>
  <w:style w:type="paragraph" w:styleId="ae">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列表段落11"/>
    <w:basedOn w:val="a0"/>
    <w:link w:val="Char2"/>
    <w:uiPriority w:val="34"/>
    <w:qFormat/>
    <w:pPr>
      <w:ind w:left="720"/>
    </w:pPr>
    <w:rPr>
      <w:rFonts w:ascii="Calibri" w:hAnsi="Calibri"/>
      <w:sz w:val="22"/>
    </w:rPr>
  </w:style>
  <w:style w:type="paragraph" w:customStyle="1" w:styleId="NormalArial">
    <w:name w:val="Normal + Arial"/>
    <w:basedOn w:val="a0"/>
    <w:uiPriority w:val="99"/>
    <w:pPr>
      <w:keepNext/>
      <w:keepLines/>
      <w:overflowPunct w:val="0"/>
      <w:autoSpaceDE w:val="0"/>
      <w:autoSpaceDN w:val="0"/>
      <w:adjustRightInd w:val="0"/>
      <w:ind w:left="284"/>
    </w:pPr>
    <w:rPr>
      <w:rFonts w:eastAsia="Times New Roman" w:cs="Arial"/>
      <w:bCs/>
      <w:sz w:val="18"/>
      <w:szCs w:val="18"/>
      <w:lang w:val="en-GB" w:eastAsia="en-GB"/>
    </w:rPr>
  </w:style>
  <w:style w:type="paragraph" w:customStyle="1" w:styleId="Agreement">
    <w:name w:val="Agreement"/>
    <w:basedOn w:val="a0"/>
    <w:next w:val="a0"/>
    <w:uiPriority w:val="99"/>
    <w:qFormat/>
    <w:pPr>
      <w:numPr>
        <w:numId w:val="10"/>
      </w:numPr>
      <w:tabs>
        <w:tab w:val="left" w:pos="2790"/>
      </w:tabs>
      <w:spacing w:before="60"/>
    </w:pPr>
    <w:rPr>
      <w:rFonts w:eastAsia="MS Mincho"/>
      <w:b/>
      <w:szCs w:val="24"/>
      <w:lang w:val="en-GB"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lang w:eastAsia="en-US"/>
    </w:rPr>
  </w:style>
  <w:style w:type="paragraph" w:customStyle="1" w:styleId="Comments">
    <w:name w:val="Comments"/>
    <w:basedOn w:val="a0"/>
    <w:link w:val="CommentsChar"/>
    <w:qFormat/>
    <w:pPr>
      <w:spacing w:before="40"/>
    </w:pPr>
    <w:rPr>
      <w:rFonts w:eastAsia="MS Mincho"/>
      <w:i/>
      <w:sz w:val="18"/>
      <w:szCs w:val="24"/>
      <w:lang w:val="en-GB" w:eastAsia="en-GB"/>
    </w:rPr>
  </w:style>
  <w:style w:type="paragraph" w:customStyle="1" w:styleId="3GPPHeader">
    <w:name w:val="3GPP_Header"/>
    <w:basedOn w:val="a0"/>
    <w:pPr>
      <w:tabs>
        <w:tab w:val="left" w:pos="1701"/>
        <w:tab w:val="right" w:pos="9639"/>
      </w:tabs>
      <w:spacing w:after="240"/>
    </w:pPr>
    <w:rPr>
      <w:b/>
      <w:sz w:val="24"/>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mailDiscussion2">
    <w:name w:val="EmailDiscussion2"/>
    <w:basedOn w:val="Doc-text2"/>
    <w:uiPriority w:val="99"/>
    <w:qFormat/>
  </w:style>
  <w:style w:type="paragraph" w:customStyle="1" w:styleId="B4">
    <w:name w:val="B4"/>
    <w:basedOn w:val="42"/>
    <w:link w:val="B4Char"/>
    <w:uiPriority w:val="99"/>
    <w:pPr>
      <w:spacing w:after="180"/>
    </w:pPr>
    <w:rPr>
      <w:lang w:eastAsia="en-US"/>
    </w:rPr>
  </w:style>
  <w:style w:type="paragraph" w:customStyle="1" w:styleId="40">
    <w:name w:val="标题4"/>
    <w:basedOn w:val="a0"/>
    <w:pPr>
      <w:numPr>
        <w:numId w:val="12"/>
      </w:numPr>
      <w:tabs>
        <w:tab w:val="left" w:pos="425"/>
      </w:tabs>
      <w:spacing w:after="180"/>
    </w:pPr>
    <w:rPr>
      <w:rFonts w:ascii="Times New Roman" w:eastAsia="Times New Roman" w:hAnsi="Times New Roman"/>
      <w:lang w:eastAsia="en-GB"/>
    </w:rPr>
  </w:style>
  <w:style w:type="paragraph" w:customStyle="1" w:styleId="afa">
    <w:name w:val="表格文本"/>
    <w:pPr>
      <w:tabs>
        <w:tab w:val="decimal" w:pos="0"/>
      </w:tabs>
    </w:pPr>
    <w:rPr>
      <w:rFonts w:ascii="Arial" w:eastAsia="宋体" w:hAnsi="Arial"/>
      <w:sz w:val="21"/>
      <w:szCs w:val="21"/>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paragraph" w:customStyle="1" w:styleId="EQ">
    <w:name w:val="EQ"/>
    <w:basedOn w:val="a0"/>
    <w:next w:val="a0"/>
    <w:uiPriority w:val="99"/>
    <w:pPr>
      <w:keepLines/>
      <w:tabs>
        <w:tab w:val="center" w:pos="4536"/>
        <w:tab w:val="right" w:pos="9072"/>
      </w:tabs>
      <w:spacing w:after="180"/>
    </w:pPr>
    <w:rPr>
      <w:lang w:eastAsia="en-US"/>
    </w:rPr>
  </w:style>
  <w:style w:type="paragraph" w:customStyle="1" w:styleId="Proposal">
    <w:name w:val="Proposal"/>
    <w:basedOn w:val="a0"/>
    <w:link w:val="ProposalChar"/>
    <w:qFormat/>
    <w:pPr>
      <w:numPr>
        <w:numId w:val="13"/>
      </w:numPr>
      <w:tabs>
        <w:tab w:val="left" w:pos="1304"/>
      </w:tabs>
    </w:pPr>
    <w:rPr>
      <w:rFonts w:eastAsia="Malgun Gothic"/>
      <w:b/>
      <w:bCs/>
    </w:rPr>
  </w:style>
  <w:style w:type="paragraph" w:customStyle="1" w:styleId="TH">
    <w:name w:val="TH"/>
    <w:basedOn w:val="a0"/>
    <w:link w:val="THChar"/>
    <w:pPr>
      <w:keepNext/>
      <w:keepLines/>
      <w:spacing w:before="60" w:after="180"/>
      <w:jc w:val="center"/>
    </w:pPr>
    <w:rPr>
      <w:rFonts w:eastAsia="Malgun Gothic"/>
      <w:b/>
      <w:lang w:val="en-GB"/>
    </w:rPr>
  </w:style>
  <w:style w:type="paragraph" w:customStyle="1" w:styleId="EmailDiscussion">
    <w:name w:val="EmailDiscussion"/>
    <w:basedOn w:val="a0"/>
    <w:next w:val="Doc-text2"/>
    <w:link w:val="EmailDiscussionChar"/>
    <w:uiPriority w:val="99"/>
    <w:qFormat/>
    <w:pPr>
      <w:numPr>
        <w:numId w:val="14"/>
      </w:numPr>
      <w:tabs>
        <w:tab w:val="left" w:pos="1619"/>
      </w:tabs>
      <w:spacing w:before="40"/>
    </w:pPr>
    <w:rPr>
      <w:rFonts w:eastAsia="MS Mincho"/>
      <w:b/>
      <w:szCs w:val="24"/>
      <w:lang w:val="en-GB" w:eastAsia="en-GB"/>
    </w:rPr>
  </w:style>
  <w:style w:type="paragraph" w:customStyle="1" w:styleId="NF">
    <w:name w:val="NF"/>
    <w:basedOn w:val="NO"/>
    <w:uiPriority w:val="99"/>
    <w:pPr>
      <w:keepNext/>
      <w:overflowPunct w:val="0"/>
      <w:autoSpaceDE w:val="0"/>
      <w:autoSpaceDN w:val="0"/>
      <w:adjustRightInd w:val="0"/>
      <w:spacing w:after="0"/>
    </w:pPr>
    <w:rPr>
      <w:rFonts w:ascii="Arial" w:eastAsia="Times New Roman" w:hAnsi="Arial"/>
      <w:sz w:val="18"/>
      <w:lang w:eastAsia="en-GB"/>
    </w:rPr>
  </w:style>
  <w:style w:type="paragraph" w:customStyle="1" w:styleId="EditorsNote">
    <w:name w:val="Editor's Note"/>
    <w:basedOn w:val="a0"/>
    <w:link w:val="EditorsNoteCharChar"/>
    <w:pPr>
      <w:keepLines/>
      <w:spacing w:after="180"/>
      <w:ind w:left="1135" w:hanging="851"/>
    </w:pPr>
    <w:rPr>
      <w:rFonts w:eastAsia="Malgun Gothic"/>
      <w:color w:val="FF0000"/>
      <w:lang w:val="en-GB" w:eastAsia="en-US"/>
    </w:rPr>
  </w:style>
  <w:style w:type="paragraph" w:customStyle="1" w:styleId="Observation">
    <w:name w:val="Observation"/>
    <w:basedOn w:val="Proposal"/>
    <w:qFormat/>
    <w:pPr>
      <w:numPr>
        <w:numId w:val="15"/>
      </w:numPr>
      <w:tabs>
        <w:tab w:val="left" w:pos="1304"/>
        <w:tab w:val="left" w:pos="1701"/>
      </w:tabs>
      <w:ind w:left="1701" w:hanging="1701"/>
    </w:pPr>
    <w:rPr>
      <w:rFonts w:eastAsia="宋体"/>
      <w:lang w:val="en-GB"/>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pPr>
      <w:spacing w:after="0"/>
    </w:pPr>
  </w:style>
  <w:style w:type="paragraph" w:styleId="afb">
    <w:name w:val="Revision"/>
    <w:uiPriority w:val="99"/>
    <w:semiHidden/>
    <w:rPr>
      <w:rFonts w:ascii="Arial" w:eastAsia="宋体" w:hAnsi="Arial"/>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TD">
    <w:name w:val="ZTD"/>
    <w:basedOn w:val="ZB"/>
    <w:uiPriority w:val="99"/>
    <w:pPr>
      <w:framePr w:hRule="auto" w:wrap="notBeside" w:y="852"/>
    </w:pPr>
    <w:rPr>
      <w:i w:val="0"/>
      <w:sz w:val="40"/>
    </w:rPr>
  </w:style>
  <w:style w:type="table" w:styleId="afc">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D5392F"/>
    <w:rPr>
      <w:rFonts w:asciiTheme="minorHAnsi" w:eastAsiaTheme="minorEastAsia" w:hAnsiTheme="minorHAnsi" w:cstheme="minorBidi"/>
      <w:kern w:val="2"/>
      <w:sz w:val="21"/>
      <w:szCs w:val="22"/>
    </w:rPr>
  </w:style>
  <w:style w:type="paragraph" w:customStyle="1" w:styleId="Proposal1">
    <w:name w:val="Proposal1"/>
    <w:basedOn w:val="a0"/>
    <w:link w:val="Proposal1Char"/>
    <w:qFormat/>
    <w:rsid w:val="00D91895"/>
    <w:pPr>
      <w:widowControl/>
      <w:numPr>
        <w:numId w:val="27"/>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rsid w:val="00D91895"/>
    <w:rPr>
      <w:rFonts w:ascii="Calibri" w:eastAsia="MS Mincho" w:hAnsi="Calibri"/>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863880">
      <w:bodyDiv w:val="1"/>
      <w:marLeft w:val="0"/>
      <w:marRight w:val="0"/>
      <w:marTop w:val="0"/>
      <w:marBottom w:val="0"/>
      <w:divBdr>
        <w:top w:val="none" w:sz="0" w:space="0" w:color="auto"/>
        <w:left w:val="none" w:sz="0" w:space="0" w:color="auto"/>
        <w:bottom w:val="none" w:sz="0" w:space="0" w:color="auto"/>
        <w:right w:val="none" w:sz="0" w:space="0" w:color="auto"/>
      </w:divBdr>
    </w:div>
    <w:div w:id="568149171">
      <w:bodyDiv w:val="1"/>
      <w:marLeft w:val="0"/>
      <w:marRight w:val="0"/>
      <w:marTop w:val="0"/>
      <w:marBottom w:val="0"/>
      <w:divBdr>
        <w:top w:val="none" w:sz="0" w:space="0" w:color="auto"/>
        <w:left w:val="none" w:sz="0" w:space="0" w:color="auto"/>
        <w:bottom w:val="none" w:sz="0" w:space="0" w:color="auto"/>
        <w:right w:val="none" w:sz="0" w:space="0" w:color="auto"/>
      </w:divBdr>
    </w:div>
    <w:div w:id="582877593">
      <w:bodyDiv w:val="1"/>
      <w:marLeft w:val="0"/>
      <w:marRight w:val="0"/>
      <w:marTop w:val="0"/>
      <w:marBottom w:val="0"/>
      <w:divBdr>
        <w:top w:val="none" w:sz="0" w:space="0" w:color="auto"/>
        <w:left w:val="none" w:sz="0" w:space="0" w:color="auto"/>
        <w:bottom w:val="none" w:sz="0" w:space="0" w:color="auto"/>
        <w:right w:val="none" w:sz="0" w:space="0" w:color="auto"/>
      </w:divBdr>
    </w:div>
    <w:div w:id="124776976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1111.vsdx"/><Relationship Id="rId13" Type="http://schemas.openxmlformats.org/officeDocument/2006/relationships/hyperlink" Target="file:///D:\Tdoc%20review\RAN2%23121bis\word\R2-2302508%20Discussion%20on%20Applicable%20Scenarios%20and%20Procedure.docx" TargetMode="External"/><Relationship Id="rId18" Type="http://schemas.openxmlformats.org/officeDocument/2006/relationships/hyperlink" Target="file:///D:\Tdoc%20review\RAN2%23121bis\word\R2-2303751.docx" TargetMode="External"/><Relationship Id="rId3" Type="http://schemas.openxmlformats.org/officeDocument/2006/relationships/settings" Target="settings.xml"/><Relationship Id="rId21" Type="http://schemas.openxmlformats.org/officeDocument/2006/relationships/hyperlink" Target="file:///D:\Tdoc%20review\RAN2%23121bis\word\R2-2303535%3fConsiderations%20on%20failure%20handling.doc" TargetMode="External"/><Relationship Id="rId7" Type="http://schemas.openxmlformats.org/officeDocument/2006/relationships/image" Target="media/image1.emf"/><Relationship Id="rId12" Type="http://schemas.openxmlformats.org/officeDocument/2006/relationships/hyperlink" Target="file:///D:\Tdoc%20review\RAN2%23121bis\word\R2-2303709%20NR%20MOB%20procedure%20description.docx" TargetMode="External"/><Relationship Id="rId17" Type="http://schemas.openxmlformats.org/officeDocument/2006/relationships/hyperlink" Target="file:///D:\Tdoc%20review\RAN2%23121bis\word\R2-2303425%20Discussion%20on%20LTM%20overall%20procedure.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D:\Tdoc%20review\RAN2%23121bis\word\R2-2303024%20-%20Discussion%20on%20general%20procedure%20for%20LTM.docx" TargetMode="External"/><Relationship Id="rId20" Type="http://schemas.openxmlformats.org/officeDocument/2006/relationships/hyperlink" Target="file:///D:\Tdoc%20review\RAN2%23121bis\word\R2-2302485%20Failure%20Handling%20for%20LTM.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Tdoc%20review\RAN2%23121bis\word\R2-2302829%20Discussion%20on%20LTM%20procedures.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Tdoc%20review\RAN2%23121bis\word\R2-2303008%20LTM%20procedure.docx" TargetMode="External"/><Relationship Id="rId23" Type="http://schemas.openxmlformats.org/officeDocument/2006/relationships/footer" Target="footer1.xml"/><Relationship Id="rId10" Type="http://schemas.openxmlformats.org/officeDocument/2006/relationships/hyperlink" Target="file:///D:\Tdoc%20review\RAN2%23121bis\word\R2-2303549%20LTM%20procedure%20including%20RAN3%20LS%20and%20miscellaneous%20issues.docx" TargetMode="External"/><Relationship Id="rId19" Type="http://schemas.openxmlformats.org/officeDocument/2006/relationships/hyperlink" Target="file:///D:\Tdoc%20review\RAN2%23121bis\word\R2-2304102-%20Discussion%20on%20RAN3%20LS%20on%20approaches%20during%20execution%20for%20inter-DU%20LTM.docx" TargetMode="External"/><Relationship Id="rId4" Type="http://schemas.openxmlformats.org/officeDocument/2006/relationships/webSettings" Target="webSettings.xml"/><Relationship Id="rId9" Type="http://schemas.openxmlformats.org/officeDocument/2006/relationships/hyperlink" Target="file:///D:\Tdoc%20review\RAN2%23121bis\word\R2-2302458_R3-230889.docx" TargetMode="External"/><Relationship Id="rId14" Type="http://schemas.openxmlformats.org/officeDocument/2006/relationships/hyperlink" Target="file:///D:\Tdoc%20review\RAN2%23121bis\word\R2-2302804_Discussion%20on%20LTM%20procedures.docx" TargetMode="External"/><Relationship Id="rId22"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854</TotalTime>
  <Pages>12</Pages>
  <Words>3094</Words>
  <Characters>17639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Huawei</vt:lpstr>
    </vt:vector>
  </TitlesOfParts>
  <Company/>
  <LinksUpToDate>false</LinksUpToDate>
  <CharactersWithSpaces>20692</CharactersWithSpaces>
  <SharedDoc>false</SharedDoc>
  <HLinks>
    <vt:vector size="6" baseType="variant">
      <vt:variant>
        <vt:i4>1704021</vt:i4>
      </vt:variant>
      <vt:variant>
        <vt:i4>3</vt:i4>
      </vt:variant>
      <vt:variant>
        <vt:i4>0</vt:i4>
      </vt:variant>
      <vt:variant>
        <vt:i4>5</vt:i4>
      </vt:variant>
      <vt:variant>
        <vt:lpwstr>https://nokia.sharepoint.com/sites/c5g/e2earch/RAN2 Documents/Documents/3GPP/tsg_ran/WG2/TSGR2_115-e/Docs/R2-2107251.zip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Huawei-Yulong</cp:lastModifiedBy>
  <cp:revision>518</cp:revision>
  <cp:lastPrinted>2021-09-29T05:28:00Z</cp:lastPrinted>
  <dcterms:created xsi:type="dcterms:W3CDTF">2023-04-13T12:52:00Z</dcterms:created>
  <dcterms:modified xsi:type="dcterms:W3CDTF">2023-04-19T13:38:00Z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(3)xruaTwsqeInHz6/2CE8qX9pn4G6MPugIaOikL8NfHw6se0Lpkzy+QSXnJYYR9yis5M9DOZ36
mBQOf0CI9Bn7+0qX3L7N8isbJ7D8HY2BizBXVVxoagevE1V0MzViqML76J2/kOAykYPk/Lhy
nwwyeI8O2p2Jrv378toOdEZ1wHkqr6TL7MAKrr2MUy29CNzqawCcxs0SS0+v1nCDo7E8tsvR
yFrWbYR4CDDiXP0JXX</vt:lpwstr>
  </property>
  <property fmtid="{D5CDD505-2E9C-101B-9397-08002B2CF9AE}" pid="25" name="_2015_ms_pID_725343_00">
    <vt:lpwstr>_2015_ms_pID_725343</vt:lpwstr>
  </property>
  <property fmtid="{D5CDD505-2E9C-101B-9397-08002B2CF9AE}" pid="26" name="_2015_ms_pID_7253431">
    <vt:lpwstr>DF+504E4dtZukryyb+Oz4ERFsF2CWEsrIJs/VXkRSxK+nAe4VLm1jk
bfBl+v3/+Xq4yzZVUT3IvzYKHPQpDID7WFmEkh9TVfeAGKA+z39aqer51Z8I49Jfdls7d6a9
D3rE0a8hlOGxs6FDXVwviDjiFaQAxZ8OYRPPuxYHrSX7FSMM+m/QzYVDja1saDqmphsBudH4
uXxQjpeUTMB9/fiT0hoHqHqRZ5UkuvQBWADc</vt:lpwstr>
  </property>
  <property fmtid="{D5CDD505-2E9C-101B-9397-08002B2CF9AE}" pid="27" name="_2015_ms_pID_7253431_00">
    <vt:lpwstr>_2015_ms_pID_7253431</vt:lpwstr>
  </property>
  <property fmtid="{D5CDD505-2E9C-101B-9397-08002B2CF9AE}" pid="28" name="_2015_ms_pID_7253432">
    <vt:lpwstr>Bg==</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ies>
</file>