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425A7" w14:textId="174A14A0" w:rsidR="002F68BA" w:rsidRPr="003314E9" w:rsidRDefault="002F68BA" w:rsidP="002F68BA">
      <w:pPr>
        <w:widowControl w:val="0"/>
        <w:tabs>
          <w:tab w:val="right" w:pos="9639"/>
        </w:tabs>
        <w:spacing w:after="0"/>
        <w:rPr>
          <w:rFonts w:ascii="Arial" w:hAnsi="Arial"/>
          <w:b/>
          <w:bCs/>
          <w:sz w:val="24"/>
          <w:szCs w:val="24"/>
        </w:rPr>
      </w:pPr>
      <w:r w:rsidRPr="003314E9">
        <w:rPr>
          <w:rFonts w:ascii="Arial" w:hAnsi="Arial"/>
          <w:b/>
          <w:bCs/>
          <w:sz w:val="24"/>
          <w:szCs w:val="24"/>
        </w:rPr>
        <w:t>3GPP TSG-RAN WG2 Meeting #121bis-e</w:t>
      </w:r>
      <w:r w:rsidRPr="003314E9">
        <w:rPr>
          <w:rFonts w:ascii="Arial" w:hAnsi="Arial"/>
          <w:b/>
          <w:bCs/>
          <w:sz w:val="24"/>
          <w:szCs w:val="24"/>
        </w:rPr>
        <w:tab/>
        <w:t>R2-</w:t>
      </w:r>
      <w:r w:rsidR="00594F26" w:rsidRPr="00594F26">
        <w:rPr>
          <w:rFonts w:ascii="Arial" w:hAnsi="Arial"/>
          <w:b/>
          <w:bCs/>
          <w:sz w:val="24"/>
          <w:szCs w:val="24"/>
        </w:rPr>
        <w:t>2302866</w:t>
      </w:r>
    </w:p>
    <w:p w14:paraId="2FED74CC" w14:textId="573539D4" w:rsidR="00EC6FEC" w:rsidRDefault="002F68BA" w:rsidP="002F68BA">
      <w:pPr>
        <w:widowControl w:val="0"/>
        <w:tabs>
          <w:tab w:val="right" w:pos="9639"/>
        </w:tabs>
        <w:spacing w:after="0"/>
        <w:rPr>
          <w:rFonts w:ascii="Arial" w:hAnsi="Arial"/>
          <w:b/>
          <w:bCs/>
          <w:sz w:val="24"/>
          <w:szCs w:val="24"/>
          <w:lang w:eastAsia="zh-CN"/>
        </w:rPr>
      </w:pPr>
      <w:r w:rsidRPr="003314E9">
        <w:rPr>
          <w:rFonts w:ascii="Arial" w:hAnsi="Arial"/>
          <w:b/>
          <w:bCs/>
          <w:sz w:val="24"/>
          <w:szCs w:val="24"/>
        </w:rPr>
        <w:t>e-Meeting, 17th April – 26th April 2023</w:t>
      </w:r>
    </w:p>
    <w:p w14:paraId="43A68F33" w14:textId="77777777" w:rsidR="00EC6FEC" w:rsidRDefault="00EC6FEC" w:rsidP="00EC6FEC">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67D0703E" w14:textId="6B40BFD9" w:rsidR="00EC6FEC" w:rsidRPr="006D3016" w:rsidRDefault="00EC6FEC" w:rsidP="00EC6FEC">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 xml:space="preserve">Agenda item: </w:t>
      </w:r>
      <w:r>
        <w:tab/>
      </w:r>
      <w:r w:rsidR="00A52481">
        <w:rPr>
          <w:rFonts w:ascii="Arial" w:eastAsia="MS Mincho" w:hAnsi="Arial" w:cs="Arial"/>
          <w:b/>
          <w:bCs/>
          <w:sz w:val="24"/>
          <w:szCs w:val="24"/>
        </w:rPr>
        <w:t>7.8.2</w:t>
      </w:r>
    </w:p>
    <w:p w14:paraId="426ED6C3" w14:textId="77777777" w:rsidR="00EC6FEC" w:rsidRDefault="00EC6FEC" w:rsidP="00EC6FEC">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131C152" w14:textId="47C169A0" w:rsidR="00EC6FEC" w:rsidRPr="006D3016" w:rsidRDefault="00EC6FEC" w:rsidP="00EC6FEC">
      <w:pPr>
        <w:ind w:left="1985" w:hanging="1985"/>
        <w:rPr>
          <w:rFonts w:ascii="Arial" w:eastAsia="Times New Roman" w:hAnsi="Arial" w:cs="Arial"/>
          <w:b/>
          <w:bCs/>
          <w:sz w:val="24"/>
          <w:szCs w:val="24"/>
        </w:rPr>
      </w:pPr>
      <w:r w:rsidRPr="777A394D">
        <w:rPr>
          <w:rFonts w:ascii="Arial" w:eastAsia="Times New Roman" w:hAnsi="Arial" w:cs="Arial"/>
          <w:b/>
          <w:bCs/>
          <w:sz w:val="24"/>
          <w:szCs w:val="24"/>
        </w:rPr>
        <w:t xml:space="preserve">Title: </w:t>
      </w:r>
      <w:r w:rsidRPr="006D3016">
        <w:rPr>
          <w:rFonts w:ascii="Arial" w:eastAsia="Times New Roman" w:hAnsi="Arial" w:cs="Arial"/>
          <w:b/>
          <w:bCs/>
          <w:sz w:val="24"/>
        </w:rPr>
        <w:tab/>
      </w:r>
      <w:r w:rsidR="00251DE1" w:rsidRPr="00251DE1">
        <w:rPr>
          <w:rFonts w:ascii="Arial" w:eastAsia="Times New Roman" w:hAnsi="Arial" w:cs="Arial"/>
          <w:b/>
          <w:bCs/>
          <w:sz w:val="24"/>
        </w:rPr>
        <w:t>Height dependent RRM configuration to reduce measurement reporting</w:t>
      </w:r>
    </w:p>
    <w:p w14:paraId="5CD22F65" w14:textId="77777777" w:rsidR="00EC6FEC" w:rsidRPr="006D3016" w:rsidRDefault="00EC6FEC" w:rsidP="00EC6FEC">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3DE23910" w:rsidR="00575499" w:rsidRDefault="00783B93" w:rsidP="00F906F0">
      <w:pPr>
        <w:pStyle w:val="Heading1"/>
        <w:numPr>
          <w:ilvl w:val="0"/>
          <w:numId w:val="1"/>
        </w:numPr>
        <w:pBdr>
          <w:top w:val="single" w:sz="12" w:space="2" w:color="auto"/>
        </w:pBdr>
      </w:pPr>
      <w:r>
        <w:t xml:space="preserve">Introduction </w:t>
      </w:r>
    </w:p>
    <w:p w14:paraId="01ECB1C9" w14:textId="2492A633" w:rsidR="002036B7" w:rsidRDefault="002036B7" w:rsidP="00794CAD">
      <w:pPr>
        <w:rPr>
          <w:sz w:val="22"/>
          <w:szCs w:val="22"/>
        </w:rPr>
      </w:pPr>
      <w:r>
        <w:rPr>
          <w:sz w:val="22"/>
          <w:szCs w:val="22"/>
        </w:rPr>
        <w:t>During last RAN2 #12</w:t>
      </w:r>
      <w:r w:rsidR="00DE3E87">
        <w:rPr>
          <w:sz w:val="22"/>
          <w:szCs w:val="22"/>
        </w:rPr>
        <w:t xml:space="preserve">1, it has been agreed the following: </w:t>
      </w:r>
    </w:p>
    <w:p w14:paraId="3D14072D" w14:textId="77777777" w:rsidR="00902ED6" w:rsidRPr="00E15940" w:rsidRDefault="00902ED6" w:rsidP="00902ED6">
      <w:pPr>
        <w:pStyle w:val="Doc-text2"/>
        <w:rPr>
          <w:b/>
          <w:bCs/>
        </w:rPr>
      </w:pPr>
      <w:r w:rsidRPr="00E15940">
        <w:rPr>
          <w:b/>
          <w:bCs/>
        </w:rPr>
        <w:t>Agreements:</w:t>
      </w:r>
    </w:p>
    <w:p w14:paraId="44642C41" w14:textId="1005F966" w:rsidR="00902ED6" w:rsidRPr="002C1691" w:rsidRDefault="00902ED6" w:rsidP="00902ED6">
      <w:pPr>
        <w:pStyle w:val="Doc-text2"/>
        <w:numPr>
          <w:ilvl w:val="0"/>
          <w:numId w:val="23"/>
        </w:numPr>
      </w:pPr>
      <w:r w:rsidRPr="002C1691">
        <w:t>Support configuring height-dependent more-than-one configurations targeting measurement and measurement reporting enhancement. UE applies corresponding configuration based on the UE height. The proposed solutions should aim at avoiding RAN4 impacts.  FFS how this would be configured (</w:t>
      </w:r>
      <w:proofErr w:type="gramStart"/>
      <w:r w:rsidRPr="002C1691">
        <w:t>i.e.</w:t>
      </w:r>
      <w:proofErr w:type="gramEnd"/>
      <w:r w:rsidRPr="002C1691">
        <w:t xml:space="preserve"> different MO configurations or different parameters FFS Exact parameters and details.</w:t>
      </w:r>
    </w:p>
    <w:p w14:paraId="65E46A82" w14:textId="77777777" w:rsidR="004B5F45" w:rsidRDefault="004B5F45" w:rsidP="00794CAD"/>
    <w:p w14:paraId="3123AD73" w14:textId="077298BD" w:rsidR="004807C1" w:rsidRDefault="004F0726" w:rsidP="00794CAD">
      <w:pPr>
        <w:rPr>
          <w:sz w:val="22"/>
          <w:szCs w:val="22"/>
        </w:rPr>
      </w:pPr>
      <w:r w:rsidRPr="00474508">
        <w:rPr>
          <w:sz w:val="22"/>
          <w:szCs w:val="22"/>
        </w:rPr>
        <w:t xml:space="preserve">In this contribution, we would like to </w:t>
      </w:r>
      <w:r w:rsidR="008B19FD">
        <w:rPr>
          <w:sz w:val="22"/>
          <w:szCs w:val="22"/>
        </w:rPr>
        <w:t xml:space="preserve">further discuss </w:t>
      </w:r>
      <w:r w:rsidR="00902ED6">
        <w:rPr>
          <w:sz w:val="22"/>
          <w:szCs w:val="22"/>
        </w:rPr>
        <w:t xml:space="preserve">different options of supporting height-dependent </w:t>
      </w:r>
      <w:r w:rsidR="00DE2F5D">
        <w:rPr>
          <w:sz w:val="22"/>
          <w:szCs w:val="22"/>
        </w:rPr>
        <w:t>more-than-one configurations targeting measurement and measurement reporting enhancement.</w:t>
      </w:r>
    </w:p>
    <w:p w14:paraId="0930F97D" w14:textId="472B0EDE" w:rsidR="00D12F28" w:rsidRDefault="00783B93" w:rsidP="00F906F0">
      <w:pPr>
        <w:pStyle w:val="Heading1"/>
        <w:numPr>
          <w:ilvl w:val="0"/>
          <w:numId w:val="1"/>
        </w:numPr>
        <w:pBdr>
          <w:top w:val="single" w:sz="12" w:space="2" w:color="auto"/>
        </w:pBdr>
      </w:pPr>
      <w:r>
        <w:t xml:space="preserve">Discussion </w:t>
      </w:r>
    </w:p>
    <w:p w14:paraId="4BA0C3DA" w14:textId="464DC195" w:rsidR="00436250" w:rsidRPr="00ED2285" w:rsidRDefault="00D03F97" w:rsidP="00ED2285">
      <w:pPr>
        <w:spacing w:after="0"/>
        <w:jc w:val="both"/>
        <w:textAlignment w:val="baseline"/>
        <w:rPr>
          <w:rFonts w:eastAsia="Times New Roman"/>
          <w:sz w:val="22"/>
          <w:szCs w:val="22"/>
          <w:lang w:eastAsia="zh-TW"/>
        </w:rPr>
      </w:pPr>
      <w:r>
        <w:rPr>
          <w:rFonts w:eastAsia="Times New Roman"/>
          <w:sz w:val="22"/>
          <w:szCs w:val="22"/>
          <w:lang w:eastAsia="zh-TW"/>
        </w:rPr>
        <w:t xml:space="preserve">During last RAN2#121 meeting, it was agreed to support configuring height-dependent </w:t>
      </w:r>
      <w:r w:rsidR="00A31375">
        <w:rPr>
          <w:rFonts w:eastAsia="Times New Roman"/>
          <w:sz w:val="22"/>
          <w:szCs w:val="22"/>
          <w:lang w:eastAsia="zh-TW"/>
        </w:rPr>
        <w:t xml:space="preserve">measurement reporting enhancement. </w:t>
      </w:r>
      <w:r w:rsidR="003759FB">
        <w:rPr>
          <w:rFonts w:eastAsia="Times New Roman"/>
          <w:sz w:val="22"/>
          <w:szCs w:val="22"/>
          <w:lang w:eastAsia="zh-TW"/>
        </w:rPr>
        <w:t xml:space="preserve">During of the offline discussion, </w:t>
      </w:r>
      <w:r w:rsidR="0014577B">
        <w:rPr>
          <w:rFonts w:eastAsia="Times New Roman"/>
          <w:sz w:val="22"/>
          <w:szCs w:val="22"/>
          <w:lang w:eastAsia="zh-TW"/>
        </w:rPr>
        <w:t>there were not enough time to discuss the following questions.</w:t>
      </w:r>
      <w:r w:rsidR="006532B0">
        <w:rPr>
          <w:rFonts w:eastAsia="Times New Roman"/>
          <w:sz w:val="22"/>
          <w:szCs w:val="22"/>
          <w:lang w:eastAsia="zh-TW"/>
        </w:rPr>
        <w:t xml:space="preserve"> Since w</w:t>
      </w:r>
      <w:r w:rsidR="00A31375">
        <w:rPr>
          <w:rFonts w:eastAsia="Times New Roman"/>
          <w:sz w:val="22"/>
          <w:szCs w:val="22"/>
          <w:lang w:eastAsia="zh-TW"/>
        </w:rPr>
        <w:t>e are the only company that ha</w:t>
      </w:r>
      <w:r w:rsidR="004A362E">
        <w:rPr>
          <w:rFonts w:eastAsia="Times New Roman"/>
          <w:sz w:val="22"/>
          <w:szCs w:val="22"/>
          <w:lang w:eastAsia="zh-TW"/>
        </w:rPr>
        <w:t>ve</w:t>
      </w:r>
      <w:r w:rsidR="00A31375">
        <w:rPr>
          <w:rFonts w:eastAsia="Times New Roman"/>
          <w:sz w:val="22"/>
          <w:szCs w:val="22"/>
          <w:lang w:eastAsia="zh-TW"/>
        </w:rPr>
        <w:t xml:space="preserve"> technical concern and questions on this enhancement</w:t>
      </w:r>
      <w:r w:rsidR="006532B0">
        <w:rPr>
          <w:rFonts w:eastAsia="Times New Roman"/>
          <w:sz w:val="22"/>
          <w:szCs w:val="22"/>
          <w:lang w:eastAsia="zh-TW"/>
        </w:rPr>
        <w:t>, the agreement was made.</w:t>
      </w:r>
    </w:p>
    <w:p w14:paraId="58AA14ED" w14:textId="7F55A626" w:rsidR="00195B8D" w:rsidRDefault="00195B8D" w:rsidP="009D723A">
      <w:pPr>
        <w:jc w:val="both"/>
        <w:rPr>
          <w:rFonts w:eastAsia="Times New Roman"/>
          <w:lang w:eastAsia="ja-JP"/>
        </w:rPr>
      </w:pPr>
    </w:p>
    <w:p w14:paraId="31B93813" w14:textId="5C199B93" w:rsidR="0009787E" w:rsidRDefault="0009787E" w:rsidP="0080005D">
      <w:pPr>
        <w:pBdr>
          <w:top w:val="single" w:sz="4" w:space="1" w:color="auto"/>
          <w:left w:val="single" w:sz="4" w:space="4" w:color="auto"/>
          <w:bottom w:val="single" w:sz="4" w:space="1" w:color="auto"/>
          <w:right w:val="single" w:sz="4" w:space="4" w:color="auto"/>
        </w:pBdr>
        <w:ind w:left="720"/>
        <w:rPr>
          <w:b/>
          <w:bCs/>
        </w:rPr>
      </w:pPr>
      <w:r w:rsidRPr="00005B9C">
        <w:rPr>
          <w:b/>
          <w:bCs/>
        </w:rPr>
        <w:t>Proposal 4: Discuss the following aspects before enabling more than a single configuration (</w:t>
      </w:r>
      <w:proofErr w:type="gramStart"/>
      <w:r w:rsidRPr="00005B9C">
        <w:rPr>
          <w:b/>
          <w:bCs/>
        </w:rPr>
        <w:t>e.g.</w:t>
      </w:r>
      <w:proofErr w:type="gramEnd"/>
      <w:r w:rsidRPr="00005B9C">
        <w:rPr>
          <w:b/>
          <w:bCs/>
        </w:rPr>
        <w:t xml:space="preserve"> RRM configuration</w:t>
      </w:r>
      <w:r>
        <w:rPr>
          <w:b/>
          <w:bCs/>
        </w:rPr>
        <w:t>)</w:t>
      </w:r>
      <w:r w:rsidRPr="00005B9C">
        <w:rPr>
          <w:b/>
          <w:bCs/>
        </w:rPr>
        <w:t>, each for a specific height region:</w:t>
      </w:r>
    </w:p>
    <w:p w14:paraId="61806D33" w14:textId="1FC41E3B" w:rsidR="0080005D" w:rsidRPr="0080005D" w:rsidRDefault="0080005D" w:rsidP="0080005D">
      <w:pPr>
        <w:pBdr>
          <w:top w:val="single" w:sz="4" w:space="1" w:color="auto"/>
          <w:left w:val="single" w:sz="4" w:space="4" w:color="auto"/>
          <w:bottom w:val="single" w:sz="4" w:space="1" w:color="auto"/>
          <w:right w:val="single" w:sz="4" w:space="4" w:color="auto"/>
        </w:pBdr>
        <w:ind w:left="720"/>
        <w:rPr>
          <w:b/>
          <w:bCs/>
        </w:rPr>
      </w:pPr>
      <w:r w:rsidRPr="0080005D">
        <w:rPr>
          <w:b/>
          <w:bCs/>
        </w:rPr>
        <w:t>a)</w:t>
      </w:r>
      <w:r w:rsidR="00EB50DD">
        <w:rPr>
          <w:b/>
          <w:bCs/>
        </w:rPr>
        <w:t xml:space="preserve"> </w:t>
      </w:r>
      <w:r w:rsidRPr="0080005D">
        <w:rPr>
          <w:b/>
          <w:bCs/>
        </w:rPr>
        <w:t xml:space="preserve">What happens with UE’s filters, variables, etc. when the switch between configurations happens? Is the </w:t>
      </w:r>
      <w:proofErr w:type="spellStart"/>
      <w:r w:rsidRPr="0080005D">
        <w:rPr>
          <w:b/>
          <w:bCs/>
        </w:rPr>
        <w:t>behavior</w:t>
      </w:r>
      <w:proofErr w:type="spellEnd"/>
      <w:r w:rsidRPr="0080005D">
        <w:rPr>
          <w:b/>
          <w:bCs/>
        </w:rPr>
        <w:t xml:space="preserve"> different than the one already specified </w:t>
      </w:r>
      <w:proofErr w:type="gramStart"/>
      <w:r w:rsidRPr="0080005D">
        <w:rPr>
          <w:b/>
          <w:bCs/>
        </w:rPr>
        <w:t>e.g.</w:t>
      </w:r>
      <w:proofErr w:type="gramEnd"/>
      <w:r w:rsidRPr="0080005D">
        <w:rPr>
          <w:b/>
          <w:bCs/>
        </w:rPr>
        <w:t xml:space="preserve"> for cell change?</w:t>
      </w:r>
    </w:p>
    <w:p w14:paraId="16EA2F1F" w14:textId="433899F4" w:rsidR="0080005D" w:rsidRPr="0080005D" w:rsidRDefault="0080005D" w:rsidP="0080005D">
      <w:pPr>
        <w:pBdr>
          <w:top w:val="single" w:sz="4" w:space="1" w:color="auto"/>
          <w:left w:val="single" w:sz="4" w:space="4" w:color="auto"/>
          <w:bottom w:val="single" w:sz="4" w:space="1" w:color="auto"/>
          <w:right w:val="single" w:sz="4" w:space="4" w:color="auto"/>
        </w:pBdr>
        <w:ind w:left="720"/>
        <w:rPr>
          <w:b/>
          <w:bCs/>
        </w:rPr>
      </w:pPr>
      <w:r w:rsidRPr="0080005D">
        <w:rPr>
          <w:b/>
          <w:bCs/>
        </w:rPr>
        <w:t>b)</w:t>
      </w:r>
      <w:r w:rsidR="00EB50DD">
        <w:rPr>
          <w:b/>
          <w:bCs/>
        </w:rPr>
        <w:t xml:space="preserve"> </w:t>
      </w:r>
      <w:r w:rsidRPr="0080005D">
        <w:rPr>
          <w:b/>
          <w:bCs/>
        </w:rPr>
        <w:t>Is there a mismatch between what the NW is aware of and the actual configuration the UE uses?</w:t>
      </w:r>
    </w:p>
    <w:p w14:paraId="311E79D3" w14:textId="07ACF4F3" w:rsidR="0080005D" w:rsidRPr="0080005D" w:rsidRDefault="0080005D" w:rsidP="0080005D">
      <w:pPr>
        <w:pBdr>
          <w:top w:val="single" w:sz="4" w:space="1" w:color="auto"/>
          <w:left w:val="single" w:sz="4" w:space="4" w:color="auto"/>
          <w:bottom w:val="single" w:sz="4" w:space="1" w:color="auto"/>
          <w:right w:val="single" w:sz="4" w:space="4" w:color="auto"/>
        </w:pBdr>
        <w:ind w:left="720"/>
        <w:rPr>
          <w:b/>
          <w:bCs/>
        </w:rPr>
      </w:pPr>
      <w:r w:rsidRPr="0080005D">
        <w:rPr>
          <w:b/>
          <w:bCs/>
        </w:rPr>
        <w:t>c)</w:t>
      </w:r>
      <w:r w:rsidR="00EB50DD">
        <w:rPr>
          <w:b/>
          <w:bCs/>
        </w:rPr>
        <w:t xml:space="preserve"> </w:t>
      </w:r>
      <w:r w:rsidRPr="0080005D">
        <w:rPr>
          <w:b/>
          <w:bCs/>
        </w:rPr>
        <w:t>The benefit of multiple configurations versus H1/H2 reporting to the NW and waiting for the new configuration</w:t>
      </w:r>
    </w:p>
    <w:p w14:paraId="5D72375C" w14:textId="0903E302" w:rsidR="0080005D" w:rsidRPr="00005B9C" w:rsidRDefault="0080005D" w:rsidP="0080005D">
      <w:pPr>
        <w:pBdr>
          <w:top w:val="single" w:sz="4" w:space="1" w:color="auto"/>
          <w:left w:val="single" w:sz="4" w:space="4" w:color="auto"/>
          <w:bottom w:val="single" w:sz="4" w:space="1" w:color="auto"/>
          <w:right w:val="single" w:sz="4" w:space="4" w:color="auto"/>
        </w:pBdr>
        <w:ind w:left="720"/>
        <w:rPr>
          <w:b/>
          <w:bCs/>
        </w:rPr>
      </w:pPr>
      <w:r w:rsidRPr="0080005D">
        <w:rPr>
          <w:b/>
          <w:bCs/>
        </w:rPr>
        <w:t>d)</w:t>
      </w:r>
      <w:r w:rsidR="00EB50DD">
        <w:rPr>
          <w:b/>
          <w:bCs/>
        </w:rPr>
        <w:t xml:space="preserve"> </w:t>
      </w:r>
      <w:r w:rsidRPr="0080005D">
        <w:rPr>
          <w:b/>
          <w:bCs/>
        </w:rPr>
        <w:t>Can the NW know and properly configure the LOS/NLOS boundary?</w:t>
      </w:r>
    </w:p>
    <w:p w14:paraId="451BC605" w14:textId="08BFFCCB" w:rsidR="00A6028B" w:rsidRPr="00C74DB1" w:rsidRDefault="00A6028B" w:rsidP="00285659">
      <w:pPr>
        <w:jc w:val="both"/>
        <w:rPr>
          <w:b/>
          <w:bCs/>
          <w:sz w:val="22"/>
          <w:szCs w:val="22"/>
        </w:rPr>
      </w:pPr>
    </w:p>
    <w:p w14:paraId="48144A92" w14:textId="42FC034F" w:rsidR="006532B0" w:rsidRDefault="00CC1A8E" w:rsidP="00FE05C5">
      <w:pPr>
        <w:rPr>
          <w:sz w:val="22"/>
          <w:szCs w:val="22"/>
        </w:rPr>
      </w:pPr>
      <w:r>
        <w:rPr>
          <w:sz w:val="22"/>
          <w:szCs w:val="22"/>
        </w:rPr>
        <w:t xml:space="preserve">During the discussion, there are two proposals for the height-dependent measurement reporting enhancement. </w:t>
      </w:r>
      <w:r w:rsidR="00C81E71">
        <w:rPr>
          <w:sz w:val="22"/>
          <w:szCs w:val="22"/>
        </w:rPr>
        <w:t>They are:</w:t>
      </w:r>
    </w:p>
    <w:p w14:paraId="003AABB7" w14:textId="6EC4A337" w:rsidR="00C81E71" w:rsidRPr="00882418" w:rsidRDefault="00C81E71" w:rsidP="00C81E71">
      <w:pPr>
        <w:pStyle w:val="ListParagraph"/>
        <w:numPr>
          <w:ilvl w:val="0"/>
          <w:numId w:val="24"/>
        </w:numPr>
        <w:rPr>
          <w:sz w:val="22"/>
          <w:szCs w:val="22"/>
        </w:rPr>
      </w:pPr>
      <w:r>
        <w:rPr>
          <w:sz w:val="22"/>
          <w:szCs w:val="22"/>
        </w:rPr>
        <w:lastRenderedPageBreak/>
        <w:t xml:space="preserve">Option 1: </w:t>
      </w:r>
      <w:r>
        <w:rPr>
          <w:sz w:val="22"/>
          <w:szCs w:val="22"/>
          <w:lang w:val="en-US"/>
        </w:rPr>
        <w:t>Support multiple MO per frequency configuration with activation/deactivation state</w:t>
      </w:r>
      <w:r w:rsidR="00882418">
        <w:rPr>
          <w:sz w:val="22"/>
          <w:szCs w:val="22"/>
          <w:lang w:val="en-US"/>
        </w:rPr>
        <w:t xml:space="preserve"> based on UAV height autonomously. </w:t>
      </w:r>
    </w:p>
    <w:p w14:paraId="558B014B" w14:textId="008EC516" w:rsidR="00B94E58" w:rsidRPr="00B94E58" w:rsidRDefault="00882418" w:rsidP="00C81E71">
      <w:pPr>
        <w:pStyle w:val="ListParagraph"/>
        <w:numPr>
          <w:ilvl w:val="0"/>
          <w:numId w:val="24"/>
        </w:numPr>
        <w:rPr>
          <w:sz w:val="22"/>
          <w:szCs w:val="22"/>
        </w:rPr>
      </w:pPr>
      <w:r>
        <w:rPr>
          <w:sz w:val="22"/>
          <w:szCs w:val="22"/>
          <w:lang w:val="en-US"/>
        </w:rPr>
        <w:t>Option 2: Follow the legacy to keep one MO per frequency configuration</w:t>
      </w:r>
      <w:r w:rsidR="00B94E58">
        <w:rPr>
          <w:sz w:val="22"/>
          <w:szCs w:val="22"/>
          <w:lang w:val="en-US"/>
        </w:rPr>
        <w:t xml:space="preserve"> and introduce new</w:t>
      </w:r>
      <w:r w:rsidR="005B56B3">
        <w:rPr>
          <w:sz w:val="22"/>
          <w:szCs w:val="22"/>
          <w:lang w:val="en-US"/>
        </w:rPr>
        <w:t xml:space="preserve"> parameter in</w:t>
      </w:r>
      <w:r w:rsidR="00B94E58">
        <w:rPr>
          <w:sz w:val="22"/>
          <w:szCs w:val="22"/>
          <w:lang w:val="en-US"/>
        </w:rPr>
        <w:t xml:space="preserve"> </w:t>
      </w:r>
      <w:r w:rsidR="005B56B3">
        <w:rPr>
          <w:sz w:val="22"/>
          <w:szCs w:val="22"/>
          <w:lang w:val="en-US"/>
        </w:rPr>
        <w:t>“</w:t>
      </w:r>
      <w:r w:rsidR="00B94E58">
        <w:rPr>
          <w:sz w:val="22"/>
          <w:szCs w:val="22"/>
          <w:lang w:val="en-US"/>
        </w:rPr>
        <w:t>report configure</w:t>
      </w:r>
      <w:r w:rsidR="005B56B3">
        <w:rPr>
          <w:sz w:val="22"/>
          <w:szCs w:val="22"/>
          <w:lang w:val="en-US"/>
        </w:rPr>
        <w:t>”</w:t>
      </w:r>
      <w:r w:rsidR="00B94E58">
        <w:rPr>
          <w:sz w:val="22"/>
          <w:szCs w:val="22"/>
          <w:lang w:val="en-US"/>
        </w:rPr>
        <w:t xml:space="preserve"> </w:t>
      </w:r>
      <w:r w:rsidR="00C35D58">
        <w:rPr>
          <w:sz w:val="22"/>
          <w:szCs w:val="22"/>
          <w:lang w:val="en-US"/>
        </w:rPr>
        <w:t xml:space="preserve">to limit MR </w:t>
      </w:r>
      <w:r w:rsidR="00B94E58">
        <w:rPr>
          <w:sz w:val="22"/>
          <w:szCs w:val="22"/>
          <w:lang w:val="en-US"/>
        </w:rPr>
        <w:t>based on UAV height.</w:t>
      </w:r>
    </w:p>
    <w:p w14:paraId="045F6CB0" w14:textId="611A924A" w:rsidR="003D1A15" w:rsidRDefault="00210D69" w:rsidP="00B94E58">
      <w:pPr>
        <w:rPr>
          <w:sz w:val="22"/>
          <w:szCs w:val="22"/>
          <w:lang w:val="en-US"/>
        </w:rPr>
      </w:pPr>
      <w:r>
        <w:rPr>
          <w:sz w:val="22"/>
          <w:szCs w:val="22"/>
          <w:lang w:val="en-US"/>
        </w:rPr>
        <w:t xml:space="preserve">Option 1 allows </w:t>
      </w:r>
      <w:r w:rsidR="0075360D">
        <w:rPr>
          <w:sz w:val="22"/>
          <w:szCs w:val="22"/>
          <w:lang w:val="en-US"/>
        </w:rPr>
        <w:t xml:space="preserve">network to configure multiple MO per frequency with activation state for each MO depending on height. </w:t>
      </w:r>
      <w:r w:rsidR="00682697">
        <w:rPr>
          <w:sz w:val="22"/>
          <w:szCs w:val="22"/>
          <w:lang w:val="en-US"/>
        </w:rPr>
        <w:t>Firstly,</w:t>
      </w:r>
      <w:r w:rsidR="0075360D">
        <w:rPr>
          <w:sz w:val="22"/>
          <w:szCs w:val="22"/>
          <w:lang w:val="en-US"/>
        </w:rPr>
        <w:t xml:space="preserve"> the network </w:t>
      </w:r>
      <w:r w:rsidR="00682697">
        <w:rPr>
          <w:sz w:val="22"/>
          <w:szCs w:val="22"/>
          <w:lang w:val="en-US"/>
        </w:rPr>
        <w:t xml:space="preserve">needs to </w:t>
      </w:r>
      <w:r w:rsidR="00FD0D19">
        <w:rPr>
          <w:sz w:val="22"/>
          <w:szCs w:val="22"/>
          <w:lang w:val="en-US"/>
        </w:rPr>
        <w:t>always ensure only one activated MO per frequency</w:t>
      </w:r>
      <w:r w:rsidR="009C03F7">
        <w:rPr>
          <w:sz w:val="22"/>
          <w:szCs w:val="22"/>
          <w:lang w:val="en-US"/>
        </w:rPr>
        <w:t xml:space="preserve"> when UAV fly at different height</w:t>
      </w:r>
      <w:r w:rsidR="003D1A15">
        <w:rPr>
          <w:sz w:val="22"/>
          <w:szCs w:val="22"/>
          <w:lang w:val="en-US"/>
        </w:rPr>
        <w:t xml:space="preserve">. </w:t>
      </w:r>
      <w:r w:rsidR="00DF5C20">
        <w:rPr>
          <w:sz w:val="22"/>
          <w:szCs w:val="22"/>
          <w:lang w:val="en-US"/>
        </w:rPr>
        <w:t xml:space="preserve">Otherwise, it may impact UE capability. </w:t>
      </w:r>
      <w:r w:rsidR="00F87F78">
        <w:rPr>
          <w:sz w:val="22"/>
          <w:szCs w:val="22"/>
          <w:lang w:val="en-US"/>
        </w:rPr>
        <w:t>Table below shows an example of three MOs configured per height</w:t>
      </w:r>
      <w:r w:rsidR="00DF5C20">
        <w:rPr>
          <w:sz w:val="22"/>
          <w:szCs w:val="22"/>
          <w:lang w:val="en-US"/>
        </w:rPr>
        <w:t xml:space="preserve"> threshold</w:t>
      </w:r>
      <w:r w:rsidR="00A1109E">
        <w:rPr>
          <w:sz w:val="22"/>
          <w:szCs w:val="22"/>
          <w:lang w:val="en-US"/>
        </w:rPr>
        <w:t xml:space="preserve">. </w:t>
      </w:r>
      <w:r w:rsidR="009A70D0">
        <w:rPr>
          <w:sz w:val="22"/>
          <w:szCs w:val="22"/>
          <w:lang w:val="en-US"/>
        </w:rPr>
        <w:t xml:space="preserve">The </w:t>
      </w:r>
      <w:r w:rsidR="00A1109E">
        <w:rPr>
          <w:sz w:val="22"/>
          <w:szCs w:val="22"/>
          <w:lang w:val="en-US"/>
        </w:rPr>
        <w:t xml:space="preserve">UE will activate MO1 when fly below 100m. Then the UAV will deactivate MO1 and activate MO2 when fly between 100-200m. </w:t>
      </w:r>
      <w:r w:rsidR="00D73101">
        <w:rPr>
          <w:sz w:val="22"/>
          <w:szCs w:val="22"/>
          <w:lang w:val="en-US"/>
        </w:rPr>
        <w:t>Unless network configure</w:t>
      </w:r>
      <w:r w:rsidR="009A70D0">
        <w:rPr>
          <w:sz w:val="22"/>
          <w:szCs w:val="22"/>
          <w:lang w:val="en-US"/>
        </w:rPr>
        <w:t>s</w:t>
      </w:r>
      <w:r w:rsidR="00D73101">
        <w:rPr>
          <w:sz w:val="22"/>
          <w:szCs w:val="22"/>
          <w:lang w:val="en-US"/>
        </w:rPr>
        <w:t xml:space="preserve"> </w:t>
      </w:r>
      <w:r w:rsidR="009A70D0">
        <w:rPr>
          <w:sz w:val="22"/>
          <w:szCs w:val="22"/>
          <w:lang w:val="en-US"/>
        </w:rPr>
        <w:t>“</w:t>
      </w:r>
      <w:proofErr w:type="spellStart"/>
      <w:r w:rsidR="00D73101">
        <w:rPr>
          <w:sz w:val="22"/>
          <w:szCs w:val="22"/>
          <w:lang w:val="en-US"/>
        </w:rPr>
        <w:t>H</w:t>
      </w:r>
      <w:r w:rsidR="009A70D0">
        <w:rPr>
          <w:sz w:val="22"/>
          <w:szCs w:val="22"/>
          <w:lang w:val="en-US"/>
        </w:rPr>
        <w:t>x</w:t>
      </w:r>
      <w:proofErr w:type="spellEnd"/>
      <w:r w:rsidR="009A70D0">
        <w:rPr>
          <w:sz w:val="22"/>
          <w:szCs w:val="22"/>
          <w:lang w:val="en-US"/>
        </w:rPr>
        <w:t>”</w:t>
      </w:r>
      <w:r w:rsidR="00D73101">
        <w:rPr>
          <w:sz w:val="22"/>
          <w:szCs w:val="22"/>
          <w:lang w:val="en-US"/>
        </w:rPr>
        <w:t xml:space="preserve"> events for 100m and 200m</w:t>
      </w:r>
      <w:r w:rsidR="009A70D0">
        <w:rPr>
          <w:sz w:val="22"/>
          <w:szCs w:val="22"/>
          <w:lang w:val="en-US"/>
        </w:rPr>
        <w:t xml:space="preserve"> for UAV UE to report height</w:t>
      </w:r>
      <w:r w:rsidR="00D73101">
        <w:rPr>
          <w:sz w:val="22"/>
          <w:szCs w:val="22"/>
          <w:lang w:val="en-US"/>
        </w:rPr>
        <w:t xml:space="preserve">, </w:t>
      </w:r>
      <w:r w:rsidR="009A70D0">
        <w:rPr>
          <w:sz w:val="22"/>
          <w:szCs w:val="22"/>
          <w:lang w:val="en-US"/>
        </w:rPr>
        <w:t xml:space="preserve">the </w:t>
      </w:r>
      <w:r w:rsidR="00D73101">
        <w:rPr>
          <w:sz w:val="22"/>
          <w:szCs w:val="22"/>
          <w:lang w:val="en-US"/>
        </w:rPr>
        <w:t>network doesn’t know which MO is activated at a given time.</w:t>
      </w:r>
    </w:p>
    <w:tbl>
      <w:tblPr>
        <w:tblStyle w:val="TableGrid"/>
        <w:tblW w:w="0" w:type="auto"/>
        <w:tblLook w:val="04A0" w:firstRow="1" w:lastRow="0" w:firstColumn="1" w:lastColumn="0" w:noHBand="0" w:noVBand="1"/>
      </w:tblPr>
      <w:tblGrid>
        <w:gridCol w:w="2337"/>
        <w:gridCol w:w="2337"/>
        <w:gridCol w:w="2338"/>
        <w:gridCol w:w="2338"/>
      </w:tblGrid>
      <w:tr w:rsidR="001C4AC7" w14:paraId="250A5DF2" w14:textId="77777777" w:rsidTr="001C4AC7">
        <w:tc>
          <w:tcPr>
            <w:tcW w:w="2337" w:type="dxa"/>
          </w:tcPr>
          <w:p w14:paraId="7AEDDFC0" w14:textId="4FD5E19B" w:rsidR="001C4AC7" w:rsidRPr="001C4AC7" w:rsidRDefault="001C4AC7" w:rsidP="001C4AC7">
            <w:pPr>
              <w:jc w:val="center"/>
              <w:rPr>
                <w:b/>
                <w:bCs/>
                <w:sz w:val="22"/>
                <w:szCs w:val="22"/>
                <w:lang w:val="en-US"/>
              </w:rPr>
            </w:pPr>
            <w:r w:rsidRPr="001C4AC7">
              <w:rPr>
                <w:b/>
                <w:bCs/>
                <w:sz w:val="22"/>
                <w:szCs w:val="22"/>
                <w:lang w:val="en-US"/>
              </w:rPr>
              <w:t>Height threshold</w:t>
            </w:r>
          </w:p>
        </w:tc>
        <w:tc>
          <w:tcPr>
            <w:tcW w:w="2337" w:type="dxa"/>
          </w:tcPr>
          <w:p w14:paraId="12ADB5A0" w14:textId="7A76E5D0" w:rsidR="001C4AC7" w:rsidRDefault="001C4AC7" w:rsidP="001C4AC7">
            <w:pPr>
              <w:jc w:val="center"/>
              <w:rPr>
                <w:sz w:val="22"/>
                <w:szCs w:val="22"/>
                <w:lang w:val="en-US"/>
              </w:rPr>
            </w:pPr>
            <w:r>
              <w:rPr>
                <w:sz w:val="22"/>
                <w:szCs w:val="22"/>
                <w:lang w:val="en-US"/>
              </w:rPr>
              <w:t>&lt; 100m</w:t>
            </w:r>
          </w:p>
        </w:tc>
        <w:tc>
          <w:tcPr>
            <w:tcW w:w="2338" w:type="dxa"/>
          </w:tcPr>
          <w:p w14:paraId="2D1D6BC1" w14:textId="761C2A30" w:rsidR="001C4AC7" w:rsidRDefault="001C4AC7" w:rsidP="001C4AC7">
            <w:pPr>
              <w:jc w:val="center"/>
              <w:rPr>
                <w:sz w:val="22"/>
                <w:szCs w:val="22"/>
                <w:lang w:val="en-US"/>
              </w:rPr>
            </w:pPr>
            <w:r>
              <w:rPr>
                <w:sz w:val="22"/>
                <w:szCs w:val="22"/>
                <w:lang w:val="en-US"/>
              </w:rPr>
              <w:t>200m&gt;height&gt;=100m</w:t>
            </w:r>
          </w:p>
        </w:tc>
        <w:tc>
          <w:tcPr>
            <w:tcW w:w="2338" w:type="dxa"/>
          </w:tcPr>
          <w:p w14:paraId="5CBBA088" w14:textId="5BB2EE32" w:rsidR="001C4AC7" w:rsidRDefault="001C4AC7" w:rsidP="001C4AC7">
            <w:pPr>
              <w:jc w:val="center"/>
              <w:rPr>
                <w:sz w:val="22"/>
                <w:szCs w:val="22"/>
                <w:lang w:val="en-US"/>
              </w:rPr>
            </w:pPr>
            <w:r>
              <w:rPr>
                <w:sz w:val="22"/>
                <w:szCs w:val="22"/>
                <w:lang w:val="en-US"/>
              </w:rPr>
              <w:t>&gt;=200m</w:t>
            </w:r>
          </w:p>
        </w:tc>
      </w:tr>
      <w:tr w:rsidR="001C4AC7" w14:paraId="75281AF5" w14:textId="77777777" w:rsidTr="001C4AC7">
        <w:tc>
          <w:tcPr>
            <w:tcW w:w="2337" w:type="dxa"/>
          </w:tcPr>
          <w:p w14:paraId="19C2CCE8" w14:textId="557A94FE" w:rsidR="001C4AC7" w:rsidRPr="001C4AC7" w:rsidRDefault="001C4AC7" w:rsidP="001C4AC7">
            <w:pPr>
              <w:jc w:val="center"/>
              <w:rPr>
                <w:b/>
                <w:bCs/>
                <w:sz w:val="22"/>
                <w:szCs w:val="22"/>
                <w:lang w:val="en-US"/>
              </w:rPr>
            </w:pPr>
            <w:r w:rsidRPr="001C4AC7">
              <w:rPr>
                <w:b/>
                <w:bCs/>
                <w:sz w:val="22"/>
                <w:szCs w:val="22"/>
                <w:lang w:val="en-US"/>
              </w:rPr>
              <w:t>Activated MO</w:t>
            </w:r>
          </w:p>
        </w:tc>
        <w:tc>
          <w:tcPr>
            <w:tcW w:w="2337" w:type="dxa"/>
          </w:tcPr>
          <w:p w14:paraId="613B9867" w14:textId="12B97F39" w:rsidR="001C4AC7" w:rsidRDefault="001C4AC7" w:rsidP="001C4AC7">
            <w:pPr>
              <w:jc w:val="center"/>
              <w:rPr>
                <w:sz w:val="22"/>
                <w:szCs w:val="22"/>
                <w:lang w:val="en-US"/>
              </w:rPr>
            </w:pPr>
            <w:r>
              <w:rPr>
                <w:sz w:val="22"/>
                <w:szCs w:val="22"/>
                <w:lang w:val="en-US"/>
              </w:rPr>
              <w:t>MO1</w:t>
            </w:r>
          </w:p>
        </w:tc>
        <w:tc>
          <w:tcPr>
            <w:tcW w:w="2338" w:type="dxa"/>
          </w:tcPr>
          <w:p w14:paraId="46528321" w14:textId="2FC0B8E6" w:rsidR="001C4AC7" w:rsidRDefault="001C4AC7" w:rsidP="001C4AC7">
            <w:pPr>
              <w:jc w:val="center"/>
              <w:rPr>
                <w:sz w:val="22"/>
                <w:szCs w:val="22"/>
                <w:lang w:val="en-US"/>
              </w:rPr>
            </w:pPr>
            <w:r>
              <w:rPr>
                <w:sz w:val="22"/>
                <w:szCs w:val="22"/>
                <w:lang w:val="en-US"/>
              </w:rPr>
              <w:t>MO2</w:t>
            </w:r>
          </w:p>
        </w:tc>
        <w:tc>
          <w:tcPr>
            <w:tcW w:w="2338" w:type="dxa"/>
          </w:tcPr>
          <w:p w14:paraId="667D6F6A" w14:textId="6ABF0C57" w:rsidR="001C4AC7" w:rsidRDefault="001C4AC7" w:rsidP="001C4AC7">
            <w:pPr>
              <w:jc w:val="center"/>
              <w:rPr>
                <w:sz w:val="22"/>
                <w:szCs w:val="22"/>
                <w:lang w:val="en-US"/>
              </w:rPr>
            </w:pPr>
            <w:r>
              <w:rPr>
                <w:sz w:val="22"/>
                <w:szCs w:val="22"/>
                <w:lang w:val="en-US"/>
              </w:rPr>
              <w:t>MO3</w:t>
            </w:r>
          </w:p>
        </w:tc>
      </w:tr>
    </w:tbl>
    <w:p w14:paraId="58B2154D" w14:textId="2F2A49D6" w:rsidR="00882418" w:rsidRPr="00B94E58" w:rsidRDefault="003D1A15" w:rsidP="00B94E58">
      <w:pPr>
        <w:rPr>
          <w:sz w:val="22"/>
          <w:szCs w:val="22"/>
        </w:rPr>
      </w:pPr>
      <w:r>
        <w:rPr>
          <w:sz w:val="22"/>
          <w:szCs w:val="22"/>
          <w:lang w:val="en-US"/>
        </w:rPr>
        <w:t xml:space="preserve"> </w:t>
      </w:r>
    </w:p>
    <w:p w14:paraId="591B9CDC" w14:textId="25CC1126" w:rsidR="006532B0" w:rsidRPr="00187C5D" w:rsidRDefault="00DC4779" w:rsidP="00FE05C5">
      <w:pPr>
        <w:rPr>
          <w:b/>
          <w:bCs/>
          <w:sz w:val="22"/>
          <w:szCs w:val="22"/>
        </w:rPr>
      </w:pPr>
      <w:r w:rsidRPr="00DC4779">
        <w:rPr>
          <w:b/>
          <w:bCs/>
          <w:sz w:val="22"/>
          <w:szCs w:val="22"/>
        </w:rPr>
        <w:t xml:space="preserve">Observation 1: for supporting multiple MO, network doesn’t know which MO is activated.  </w:t>
      </w:r>
    </w:p>
    <w:p w14:paraId="339C392B" w14:textId="45889974" w:rsidR="00DC4779" w:rsidRDefault="00500063" w:rsidP="00FE05C5">
      <w:pPr>
        <w:rPr>
          <w:sz w:val="22"/>
          <w:szCs w:val="22"/>
        </w:rPr>
      </w:pPr>
      <w:r>
        <w:rPr>
          <w:sz w:val="22"/>
          <w:szCs w:val="22"/>
        </w:rPr>
        <w:t xml:space="preserve">Given option 1 is required to measurement object configuration, UE requirement may need to be </w:t>
      </w:r>
      <w:r w:rsidR="00427232">
        <w:rPr>
          <w:sz w:val="22"/>
          <w:szCs w:val="22"/>
        </w:rPr>
        <w:t>re-designed. We will need to send LS to RAN4 to consult if there is new UE requirement needed.</w:t>
      </w:r>
    </w:p>
    <w:p w14:paraId="459DF117" w14:textId="7F3C6A27" w:rsidR="005F1131" w:rsidRPr="00187C5D" w:rsidRDefault="00427232" w:rsidP="00FE05C5">
      <w:pPr>
        <w:rPr>
          <w:b/>
          <w:bCs/>
          <w:sz w:val="22"/>
          <w:szCs w:val="22"/>
        </w:rPr>
      </w:pPr>
      <w:r w:rsidRPr="005F1131">
        <w:rPr>
          <w:b/>
          <w:bCs/>
          <w:sz w:val="22"/>
          <w:szCs w:val="22"/>
        </w:rPr>
        <w:t xml:space="preserve">Observation 2: RAN4 </w:t>
      </w:r>
      <w:r w:rsidR="005F1131" w:rsidRPr="005F1131">
        <w:rPr>
          <w:b/>
          <w:bCs/>
          <w:sz w:val="22"/>
          <w:szCs w:val="22"/>
        </w:rPr>
        <w:t>involvement is needed for supporting multiple MO.</w:t>
      </w:r>
    </w:p>
    <w:p w14:paraId="3CB4FD35" w14:textId="1D95E26D" w:rsidR="00126D60" w:rsidRDefault="00126D60" w:rsidP="00FE05C5">
      <w:pPr>
        <w:rPr>
          <w:sz w:val="22"/>
          <w:szCs w:val="22"/>
        </w:rPr>
      </w:pPr>
      <w:r>
        <w:rPr>
          <w:sz w:val="22"/>
          <w:szCs w:val="22"/>
        </w:rPr>
        <w:t>Finally, we were wondering</w:t>
      </w:r>
      <w:r w:rsidR="004A3DDF">
        <w:rPr>
          <w:sz w:val="22"/>
          <w:szCs w:val="22"/>
        </w:rPr>
        <w:t xml:space="preserve"> what is</w:t>
      </w:r>
      <w:r>
        <w:rPr>
          <w:sz w:val="22"/>
          <w:szCs w:val="22"/>
        </w:rPr>
        <w:t xml:space="preserve"> </w:t>
      </w:r>
      <w:r w:rsidR="00FD37D6">
        <w:rPr>
          <w:sz w:val="22"/>
          <w:szCs w:val="22"/>
        </w:rPr>
        <w:t xml:space="preserve">the benefit of option 1. We understand </w:t>
      </w:r>
      <w:r w:rsidR="00EB3042">
        <w:rPr>
          <w:sz w:val="22"/>
          <w:szCs w:val="22"/>
        </w:rPr>
        <w:t xml:space="preserve">that </w:t>
      </w:r>
      <w:r w:rsidR="00FD37D6">
        <w:rPr>
          <w:sz w:val="22"/>
          <w:szCs w:val="22"/>
        </w:rPr>
        <w:t xml:space="preserve">this </w:t>
      </w:r>
      <w:r w:rsidR="00EB3042">
        <w:rPr>
          <w:sz w:val="22"/>
          <w:szCs w:val="22"/>
        </w:rPr>
        <w:t xml:space="preserve">proposal main goal is to </w:t>
      </w:r>
      <w:r w:rsidR="00FD37D6">
        <w:rPr>
          <w:sz w:val="22"/>
          <w:szCs w:val="22"/>
        </w:rPr>
        <w:t xml:space="preserve">reduce UAV measurement effort </w:t>
      </w:r>
      <w:r w:rsidR="00EB3042">
        <w:rPr>
          <w:sz w:val="22"/>
          <w:szCs w:val="22"/>
        </w:rPr>
        <w:t xml:space="preserve">and hence </w:t>
      </w:r>
      <w:r w:rsidR="00FD37D6">
        <w:rPr>
          <w:sz w:val="22"/>
          <w:szCs w:val="22"/>
        </w:rPr>
        <w:t xml:space="preserve">save energy as well as reducing measurement report. However, </w:t>
      </w:r>
      <w:r w:rsidR="00A3528B">
        <w:rPr>
          <w:sz w:val="22"/>
          <w:szCs w:val="22"/>
        </w:rPr>
        <w:t xml:space="preserve">as we know beams distribution varies and how network knows </w:t>
      </w:r>
      <w:r w:rsidR="00CD5222">
        <w:rPr>
          <w:sz w:val="22"/>
          <w:szCs w:val="22"/>
        </w:rPr>
        <w:t>to configure the right MO per height</w:t>
      </w:r>
      <w:r w:rsidR="00B00455">
        <w:rPr>
          <w:sz w:val="22"/>
          <w:szCs w:val="22"/>
        </w:rPr>
        <w:t xml:space="preserve"> is questionable</w:t>
      </w:r>
      <w:r w:rsidR="00CD5222">
        <w:rPr>
          <w:sz w:val="22"/>
          <w:szCs w:val="22"/>
        </w:rPr>
        <w:t xml:space="preserve">. </w:t>
      </w:r>
      <w:r w:rsidR="00AB5655">
        <w:rPr>
          <w:sz w:val="22"/>
          <w:szCs w:val="22"/>
        </w:rPr>
        <w:t xml:space="preserve">For example, </w:t>
      </w:r>
      <w:r w:rsidR="00B00455">
        <w:rPr>
          <w:sz w:val="22"/>
          <w:szCs w:val="22"/>
        </w:rPr>
        <w:t>F</w:t>
      </w:r>
      <w:r w:rsidR="00AB5655">
        <w:rPr>
          <w:sz w:val="22"/>
          <w:szCs w:val="22"/>
        </w:rPr>
        <w:t>igure 1</w:t>
      </w:r>
      <w:r w:rsidR="00B00455">
        <w:rPr>
          <w:sz w:val="22"/>
          <w:szCs w:val="22"/>
        </w:rPr>
        <w:t xml:space="preserve"> below</w:t>
      </w:r>
      <w:r w:rsidR="00AB5655">
        <w:rPr>
          <w:sz w:val="22"/>
          <w:szCs w:val="22"/>
        </w:rPr>
        <w:t xml:space="preserve"> illustrate</w:t>
      </w:r>
      <w:r w:rsidR="00B00455">
        <w:rPr>
          <w:sz w:val="22"/>
          <w:szCs w:val="22"/>
        </w:rPr>
        <w:t>s</w:t>
      </w:r>
      <w:r w:rsidR="00AB5655">
        <w:rPr>
          <w:sz w:val="22"/>
          <w:szCs w:val="22"/>
        </w:rPr>
        <w:t xml:space="preserve"> </w:t>
      </w:r>
      <w:r w:rsidR="00B00455">
        <w:rPr>
          <w:sz w:val="22"/>
          <w:szCs w:val="22"/>
        </w:rPr>
        <w:t xml:space="preserve">the </w:t>
      </w:r>
      <w:r w:rsidR="00AB5655">
        <w:rPr>
          <w:sz w:val="22"/>
          <w:szCs w:val="22"/>
        </w:rPr>
        <w:t>network beam</w:t>
      </w:r>
      <w:r w:rsidR="00B00455">
        <w:rPr>
          <w:sz w:val="22"/>
          <w:szCs w:val="22"/>
        </w:rPr>
        <w:t>s</w:t>
      </w:r>
      <w:r w:rsidR="00AB5655">
        <w:rPr>
          <w:sz w:val="22"/>
          <w:szCs w:val="22"/>
        </w:rPr>
        <w:t xml:space="preserve"> </w:t>
      </w:r>
      <w:r w:rsidR="003B1BCE">
        <w:rPr>
          <w:sz w:val="22"/>
          <w:szCs w:val="22"/>
        </w:rPr>
        <w:t>B</w:t>
      </w:r>
      <w:r w:rsidR="00AB5655">
        <w:rPr>
          <w:sz w:val="22"/>
          <w:szCs w:val="22"/>
        </w:rPr>
        <w:t>1-</w:t>
      </w:r>
      <w:r w:rsidR="003B1BCE">
        <w:rPr>
          <w:sz w:val="22"/>
          <w:szCs w:val="22"/>
        </w:rPr>
        <w:t>B</w:t>
      </w:r>
      <w:r w:rsidR="00AB5655">
        <w:rPr>
          <w:sz w:val="22"/>
          <w:szCs w:val="22"/>
        </w:rPr>
        <w:t xml:space="preserve">4 coverage. </w:t>
      </w:r>
      <w:r w:rsidR="00ED6978">
        <w:rPr>
          <w:sz w:val="22"/>
          <w:szCs w:val="22"/>
        </w:rPr>
        <w:t>P1, P2 and P3 are different location</w:t>
      </w:r>
      <w:r w:rsidR="003B1BCE">
        <w:rPr>
          <w:sz w:val="22"/>
          <w:szCs w:val="22"/>
        </w:rPr>
        <w:t>s</w:t>
      </w:r>
      <w:r w:rsidR="00ED6978">
        <w:rPr>
          <w:sz w:val="22"/>
          <w:szCs w:val="22"/>
        </w:rPr>
        <w:t xml:space="preserve"> of </w:t>
      </w:r>
      <w:r w:rsidR="003B1BCE">
        <w:rPr>
          <w:sz w:val="22"/>
          <w:szCs w:val="22"/>
        </w:rPr>
        <w:t xml:space="preserve">the </w:t>
      </w:r>
      <w:r w:rsidR="00ED6978">
        <w:rPr>
          <w:sz w:val="22"/>
          <w:szCs w:val="22"/>
        </w:rPr>
        <w:t xml:space="preserve">UAV with the same height = 150m. </w:t>
      </w:r>
      <w:r w:rsidR="00E95A8C">
        <w:rPr>
          <w:sz w:val="22"/>
          <w:szCs w:val="22"/>
        </w:rPr>
        <w:t xml:space="preserve">With the network configures different MO (assuming B1 in MO1, B2 in MO2 and B3 in MO3), </w:t>
      </w:r>
      <w:r w:rsidR="002957FF">
        <w:rPr>
          <w:sz w:val="22"/>
          <w:szCs w:val="22"/>
        </w:rPr>
        <w:t xml:space="preserve">it is not accurate </w:t>
      </w:r>
      <w:r w:rsidR="003B1BCE">
        <w:rPr>
          <w:sz w:val="22"/>
          <w:szCs w:val="22"/>
        </w:rPr>
        <w:t xml:space="preserve">that </w:t>
      </w:r>
      <w:r w:rsidR="002957FF">
        <w:rPr>
          <w:sz w:val="22"/>
          <w:szCs w:val="22"/>
        </w:rPr>
        <w:t xml:space="preserve">the UE should activate the MO by height. </w:t>
      </w:r>
      <w:r w:rsidR="00EC3D4B">
        <w:rPr>
          <w:sz w:val="22"/>
          <w:szCs w:val="22"/>
        </w:rPr>
        <w:t>This illustration is assuming network will up tilt the antenna panel. In the case where the network remain</w:t>
      </w:r>
      <w:r w:rsidR="004A716B">
        <w:rPr>
          <w:sz w:val="22"/>
          <w:szCs w:val="22"/>
        </w:rPr>
        <w:t>s</w:t>
      </w:r>
      <w:r w:rsidR="00EC3D4B">
        <w:rPr>
          <w:sz w:val="22"/>
          <w:szCs w:val="22"/>
        </w:rPr>
        <w:t xml:space="preserve"> using down tilt, the signal distribution will be even more </w:t>
      </w:r>
      <w:r w:rsidR="0047439A">
        <w:rPr>
          <w:sz w:val="22"/>
          <w:szCs w:val="22"/>
        </w:rPr>
        <w:t>challenge</w:t>
      </w:r>
      <w:r w:rsidR="00EC3D4B">
        <w:rPr>
          <w:sz w:val="22"/>
          <w:szCs w:val="22"/>
        </w:rPr>
        <w:t xml:space="preserve"> to estimate as coverage will rely on NLOS path. </w:t>
      </w:r>
      <w:r w:rsidR="008B7705">
        <w:rPr>
          <w:sz w:val="22"/>
          <w:szCs w:val="22"/>
        </w:rPr>
        <w:t>Therefore, we believe option 1 will result in UAV missing measurement</w:t>
      </w:r>
      <w:r w:rsidR="004A716B">
        <w:rPr>
          <w:sz w:val="22"/>
          <w:szCs w:val="22"/>
        </w:rPr>
        <w:t>s</w:t>
      </w:r>
      <w:r w:rsidR="0047439A">
        <w:rPr>
          <w:sz w:val="22"/>
          <w:szCs w:val="22"/>
        </w:rPr>
        <w:t xml:space="preserve"> and hence degrade performance</w:t>
      </w:r>
      <w:r w:rsidR="004A716B">
        <w:rPr>
          <w:sz w:val="22"/>
          <w:szCs w:val="22"/>
        </w:rPr>
        <w:t xml:space="preserve">. </w:t>
      </w:r>
    </w:p>
    <w:p w14:paraId="4431EFFF" w14:textId="4F1F8210" w:rsidR="00421229" w:rsidRDefault="00ED6978" w:rsidP="00421229">
      <w:pPr>
        <w:jc w:val="center"/>
        <w:rPr>
          <w:sz w:val="22"/>
          <w:szCs w:val="22"/>
        </w:rPr>
      </w:pPr>
      <w:r>
        <w:rPr>
          <w:noProof/>
        </w:rPr>
        <w:lastRenderedPageBreak/>
        <w:drawing>
          <wp:inline distT="0" distB="0" distL="0" distR="0" wp14:anchorId="3E71CF4A" wp14:editId="7513BCF0">
            <wp:extent cx="3279744" cy="30526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95030" cy="3066871"/>
                    </a:xfrm>
                    <a:prstGeom prst="rect">
                      <a:avLst/>
                    </a:prstGeom>
                  </pic:spPr>
                </pic:pic>
              </a:graphicData>
            </a:graphic>
          </wp:inline>
        </w:drawing>
      </w:r>
    </w:p>
    <w:p w14:paraId="7030F24B" w14:textId="2B5368D7" w:rsidR="00AB5655" w:rsidRPr="00AB5655" w:rsidRDefault="00AB5655" w:rsidP="00421229">
      <w:pPr>
        <w:jc w:val="center"/>
        <w:rPr>
          <w:b/>
          <w:bCs/>
          <w:sz w:val="22"/>
          <w:szCs w:val="22"/>
        </w:rPr>
      </w:pPr>
      <w:r w:rsidRPr="00AB5655">
        <w:rPr>
          <w:b/>
          <w:bCs/>
          <w:sz w:val="22"/>
          <w:szCs w:val="22"/>
        </w:rPr>
        <w:t>Figure 1: beams coverage for the same elevation for UAV</w:t>
      </w:r>
    </w:p>
    <w:p w14:paraId="6CB3164B" w14:textId="61429F4D" w:rsidR="005F1131" w:rsidRPr="00187C5D" w:rsidRDefault="004A716B" w:rsidP="00FE05C5">
      <w:pPr>
        <w:rPr>
          <w:b/>
          <w:bCs/>
          <w:sz w:val="22"/>
          <w:szCs w:val="22"/>
        </w:rPr>
      </w:pPr>
      <w:r w:rsidRPr="00187C5D">
        <w:rPr>
          <w:b/>
          <w:bCs/>
          <w:sz w:val="22"/>
          <w:szCs w:val="22"/>
        </w:rPr>
        <w:t xml:space="preserve">Observation 3: It is difficult for the network to know how to configure multiple MO per height based on beam coverage </w:t>
      </w:r>
      <w:r w:rsidR="00187C5D" w:rsidRPr="00187C5D">
        <w:rPr>
          <w:b/>
          <w:bCs/>
          <w:sz w:val="22"/>
          <w:szCs w:val="22"/>
        </w:rPr>
        <w:t xml:space="preserve">for UAV. </w:t>
      </w:r>
    </w:p>
    <w:p w14:paraId="44065636" w14:textId="6A052FB5" w:rsidR="00187C5D" w:rsidRPr="00187C5D" w:rsidRDefault="00187C5D" w:rsidP="00FE05C5">
      <w:pPr>
        <w:rPr>
          <w:b/>
          <w:bCs/>
          <w:sz w:val="22"/>
          <w:szCs w:val="22"/>
        </w:rPr>
      </w:pPr>
      <w:r w:rsidRPr="00187C5D">
        <w:rPr>
          <w:b/>
          <w:bCs/>
          <w:sz w:val="22"/>
          <w:szCs w:val="22"/>
        </w:rPr>
        <w:t xml:space="preserve">Observation 4: Option 1 will likely result UAV missing measurement. </w:t>
      </w:r>
    </w:p>
    <w:p w14:paraId="0B698920" w14:textId="77777777" w:rsidR="00187C5D" w:rsidRDefault="00187C5D" w:rsidP="00FE05C5">
      <w:pPr>
        <w:rPr>
          <w:sz w:val="22"/>
          <w:szCs w:val="22"/>
        </w:rPr>
      </w:pPr>
    </w:p>
    <w:p w14:paraId="2180BD06" w14:textId="7B1C4C6D" w:rsidR="00187C5D" w:rsidRDefault="009D6831" w:rsidP="00FE05C5">
      <w:pPr>
        <w:rPr>
          <w:sz w:val="22"/>
          <w:szCs w:val="22"/>
        </w:rPr>
      </w:pPr>
      <w:r>
        <w:rPr>
          <w:sz w:val="22"/>
          <w:szCs w:val="22"/>
        </w:rPr>
        <w:t>As for option2, network can configure and reduce measurement reporting by height</w:t>
      </w:r>
      <w:r w:rsidR="00483BBE">
        <w:rPr>
          <w:sz w:val="22"/>
          <w:szCs w:val="22"/>
        </w:rPr>
        <w:t>. With combination of measurement reporting configuration, it may be possible for the network to configure</w:t>
      </w:r>
      <w:r w:rsidR="00F17B15">
        <w:rPr>
          <w:sz w:val="22"/>
          <w:szCs w:val="22"/>
        </w:rPr>
        <w:t xml:space="preserve"> in a way that UE doesn’t miss important measurement report. </w:t>
      </w:r>
      <w:r w:rsidR="00B06CB1">
        <w:rPr>
          <w:sz w:val="22"/>
          <w:szCs w:val="22"/>
        </w:rPr>
        <w:t>Based</w:t>
      </w:r>
      <w:r w:rsidR="00F17B15">
        <w:rPr>
          <w:sz w:val="22"/>
          <w:szCs w:val="22"/>
        </w:rPr>
        <w:t xml:space="preserve"> on the analysis above, we see many challenge</w:t>
      </w:r>
      <w:r w:rsidR="007A1663">
        <w:rPr>
          <w:sz w:val="22"/>
          <w:szCs w:val="22"/>
        </w:rPr>
        <w:t>s</w:t>
      </w:r>
      <w:r w:rsidR="00F17B15">
        <w:rPr>
          <w:sz w:val="22"/>
          <w:szCs w:val="22"/>
        </w:rPr>
        <w:t xml:space="preserve"> to support option 1</w:t>
      </w:r>
      <w:r w:rsidR="00B06CB1">
        <w:rPr>
          <w:sz w:val="22"/>
          <w:szCs w:val="22"/>
        </w:rPr>
        <w:t xml:space="preserve">. Therefore, we propose RAN2 to agree in option 2: </w:t>
      </w:r>
      <w:r w:rsidR="00B06CB1">
        <w:rPr>
          <w:sz w:val="22"/>
          <w:szCs w:val="22"/>
          <w:lang w:val="en-US"/>
        </w:rPr>
        <w:t>Follow the legacy to keep one MO per frequency configuration and introduce new report configure based on UAV height.</w:t>
      </w:r>
    </w:p>
    <w:p w14:paraId="1101CC3F" w14:textId="7A1D2B0D" w:rsidR="00FE05C5" w:rsidRPr="003E2E3B" w:rsidRDefault="003E2E3B" w:rsidP="00FE05C5">
      <w:pPr>
        <w:rPr>
          <w:b/>
          <w:bCs/>
          <w:sz w:val="22"/>
          <w:szCs w:val="22"/>
        </w:rPr>
      </w:pPr>
      <w:r w:rsidRPr="003E2E3B">
        <w:rPr>
          <w:b/>
          <w:bCs/>
          <w:sz w:val="22"/>
          <w:szCs w:val="22"/>
        </w:rPr>
        <w:t xml:space="preserve">Proposal: RAN2 </w:t>
      </w:r>
      <w:r w:rsidR="00B06CB1">
        <w:rPr>
          <w:b/>
          <w:bCs/>
          <w:sz w:val="22"/>
          <w:szCs w:val="22"/>
        </w:rPr>
        <w:t>to support</w:t>
      </w:r>
      <w:r w:rsidR="0060057E">
        <w:rPr>
          <w:b/>
          <w:bCs/>
          <w:sz w:val="22"/>
          <w:szCs w:val="22"/>
        </w:rPr>
        <w:t xml:space="preserve"> </w:t>
      </w:r>
      <w:r w:rsidR="0060057E" w:rsidRPr="0060057E">
        <w:rPr>
          <w:b/>
          <w:bCs/>
          <w:sz w:val="22"/>
          <w:szCs w:val="22"/>
        </w:rPr>
        <w:t>height-dependent measurement reporting enhancement</w:t>
      </w:r>
      <w:r w:rsidR="0060057E">
        <w:rPr>
          <w:b/>
          <w:bCs/>
          <w:sz w:val="22"/>
          <w:szCs w:val="22"/>
        </w:rPr>
        <w:t xml:space="preserve"> in report configure</w:t>
      </w:r>
      <w:r w:rsidRPr="003E2E3B">
        <w:rPr>
          <w:b/>
          <w:bCs/>
          <w:sz w:val="22"/>
          <w:szCs w:val="22"/>
        </w:rPr>
        <w:t xml:space="preserve">. </w:t>
      </w:r>
      <w:r w:rsidR="00F917BF" w:rsidRPr="003E2E3B">
        <w:rPr>
          <w:b/>
          <w:bCs/>
          <w:sz w:val="22"/>
          <w:szCs w:val="22"/>
        </w:rPr>
        <w:t xml:space="preserve"> </w:t>
      </w:r>
    </w:p>
    <w:p w14:paraId="4C3A6775" w14:textId="01A297D6" w:rsidR="005A00A5" w:rsidRPr="00E5663D" w:rsidRDefault="009F6669" w:rsidP="005A00A5">
      <w:pPr>
        <w:pStyle w:val="Heading1"/>
        <w:numPr>
          <w:ilvl w:val="0"/>
          <w:numId w:val="1"/>
        </w:numPr>
      </w:pPr>
      <w:r>
        <w:t>Conclusion</w:t>
      </w:r>
      <w:bookmarkStart w:id="0" w:name="_Hlk47081425"/>
    </w:p>
    <w:p w14:paraId="4F0921FF" w14:textId="77777777" w:rsidR="004A3DDF" w:rsidRPr="004A3DDF" w:rsidRDefault="004A3DDF" w:rsidP="004A3DDF">
      <w:pPr>
        <w:rPr>
          <w:b/>
          <w:bCs/>
          <w:sz w:val="22"/>
          <w:szCs w:val="22"/>
        </w:rPr>
      </w:pPr>
      <w:r w:rsidRPr="004A3DDF">
        <w:rPr>
          <w:b/>
          <w:bCs/>
          <w:sz w:val="22"/>
          <w:szCs w:val="22"/>
        </w:rPr>
        <w:t xml:space="preserve">Observation 1: for supporting multiple MO, network doesn’t know which MO is activated.  </w:t>
      </w:r>
    </w:p>
    <w:p w14:paraId="45134BB1" w14:textId="77777777" w:rsidR="004A3DDF" w:rsidRPr="00187C5D" w:rsidRDefault="004A3DDF" w:rsidP="004A3DDF">
      <w:pPr>
        <w:rPr>
          <w:b/>
          <w:bCs/>
          <w:sz w:val="22"/>
          <w:szCs w:val="22"/>
        </w:rPr>
      </w:pPr>
      <w:r w:rsidRPr="005F1131">
        <w:rPr>
          <w:b/>
          <w:bCs/>
          <w:sz w:val="22"/>
          <w:szCs w:val="22"/>
        </w:rPr>
        <w:t>Observation 2: RAN4 involvement is needed for supporting multiple MO.</w:t>
      </w:r>
    </w:p>
    <w:p w14:paraId="7BCFF66F" w14:textId="77777777" w:rsidR="004A3DDF" w:rsidRPr="00187C5D" w:rsidRDefault="004A3DDF" w:rsidP="004A3DDF">
      <w:pPr>
        <w:rPr>
          <w:b/>
          <w:bCs/>
          <w:sz w:val="22"/>
          <w:szCs w:val="22"/>
        </w:rPr>
      </w:pPr>
      <w:r w:rsidRPr="00187C5D">
        <w:rPr>
          <w:b/>
          <w:bCs/>
          <w:sz w:val="22"/>
          <w:szCs w:val="22"/>
        </w:rPr>
        <w:t xml:space="preserve">Observation 3: It is difficult for the network to know how to configure multiple MO per height based on beam coverage for UAV. </w:t>
      </w:r>
    </w:p>
    <w:p w14:paraId="742DF728" w14:textId="77777777" w:rsidR="004A3DDF" w:rsidRPr="00187C5D" w:rsidRDefault="004A3DDF" w:rsidP="004A3DDF">
      <w:pPr>
        <w:rPr>
          <w:b/>
          <w:bCs/>
          <w:sz w:val="22"/>
          <w:szCs w:val="22"/>
        </w:rPr>
      </w:pPr>
      <w:r w:rsidRPr="00187C5D">
        <w:rPr>
          <w:b/>
          <w:bCs/>
          <w:sz w:val="22"/>
          <w:szCs w:val="22"/>
        </w:rPr>
        <w:t xml:space="preserve">Observation 4: Option 1 will likely result UAV missing measurement. </w:t>
      </w:r>
    </w:p>
    <w:p w14:paraId="0DB6E9A0" w14:textId="77777777" w:rsidR="004A3DDF" w:rsidRPr="003E2E3B" w:rsidRDefault="004A3DDF" w:rsidP="004A3DDF">
      <w:pPr>
        <w:rPr>
          <w:b/>
          <w:bCs/>
          <w:sz w:val="22"/>
          <w:szCs w:val="22"/>
        </w:rPr>
      </w:pPr>
      <w:r w:rsidRPr="003E2E3B">
        <w:rPr>
          <w:b/>
          <w:bCs/>
          <w:sz w:val="22"/>
          <w:szCs w:val="22"/>
        </w:rPr>
        <w:t xml:space="preserve">Proposal: RAN2 </w:t>
      </w:r>
      <w:r>
        <w:rPr>
          <w:b/>
          <w:bCs/>
          <w:sz w:val="22"/>
          <w:szCs w:val="22"/>
        </w:rPr>
        <w:t xml:space="preserve">to support </w:t>
      </w:r>
      <w:r w:rsidRPr="0060057E">
        <w:rPr>
          <w:b/>
          <w:bCs/>
          <w:sz w:val="22"/>
          <w:szCs w:val="22"/>
        </w:rPr>
        <w:t>height-dependent measurement reporting enhancement</w:t>
      </w:r>
      <w:r>
        <w:rPr>
          <w:b/>
          <w:bCs/>
          <w:sz w:val="22"/>
          <w:szCs w:val="22"/>
        </w:rPr>
        <w:t xml:space="preserve"> in report configure</w:t>
      </w:r>
      <w:r w:rsidRPr="003E2E3B">
        <w:rPr>
          <w:b/>
          <w:bCs/>
          <w:sz w:val="22"/>
          <w:szCs w:val="22"/>
        </w:rPr>
        <w:t xml:space="preserve">.  </w:t>
      </w:r>
    </w:p>
    <w:p w14:paraId="72BF6B83" w14:textId="77777777" w:rsidR="00E5663D" w:rsidRPr="007A1A69" w:rsidRDefault="00E5663D" w:rsidP="006C3B94">
      <w:pPr>
        <w:rPr>
          <w:b/>
          <w:bCs/>
          <w:sz w:val="24"/>
          <w:szCs w:val="24"/>
        </w:rPr>
      </w:pPr>
    </w:p>
    <w:p w14:paraId="54159EA7" w14:textId="59BD1A47" w:rsidR="00021C52" w:rsidRDefault="0053095B" w:rsidP="00F906F0">
      <w:pPr>
        <w:pStyle w:val="Heading1"/>
        <w:numPr>
          <w:ilvl w:val="0"/>
          <w:numId w:val="1"/>
        </w:numPr>
      </w:pPr>
      <w:r>
        <w:lastRenderedPageBreak/>
        <w:t>Reference</w:t>
      </w:r>
      <w:bookmarkEnd w:id="0"/>
    </w:p>
    <w:p w14:paraId="755EE35B" w14:textId="28EF8033" w:rsidR="008A1C84" w:rsidRDefault="00C45677" w:rsidP="003E2E3B">
      <w:pPr>
        <w:pStyle w:val="Doc-title"/>
      </w:pPr>
      <w:r w:rsidRPr="001403D5">
        <w:t xml:space="preserve">[1] </w:t>
      </w:r>
      <w:r w:rsidR="001B3BCB" w:rsidRPr="001403D5">
        <w:t>R</w:t>
      </w:r>
      <w:r w:rsidR="00BF6953" w:rsidRPr="001403D5">
        <w:t>P-21</w:t>
      </w:r>
      <w:r w:rsidR="0089754A" w:rsidRPr="001403D5">
        <w:t>3</w:t>
      </w:r>
      <w:r w:rsidR="00FD0469" w:rsidRPr="001403D5">
        <w:t>600</w:t>
      </w:r>
      <w:r w:rsidR="001B3BCB" w:rsidRPr="001403D5">
        <w:tab/>
      </w:r>
      <w:r w:rsidR="00681841" w:rsidRPr="001403D5">
        <w:t>New WID on NR support for UAV (Uncrewed Aerial Vehicles)</w:t>
      </w:r>
      <w:r w:rsidR="001B3BCB" w:rsidRPr="001403D5">
        <w:tab/>
      </w:r>
      <w:r w:rsidR="00681841" w:rsidRPr="001403D5">
        <w:t>Nokia</w:t>
      </w:r>
      <w:r w:rsidR="00873890">
        <w:tab/>
      </w:r>
      <w:r w:rsidR="00873890">
        <w:tab/>
      </w:r>
      <w:r w:rsidR="00873890">
        <w:tab/>
      </w:r>
    </w:p>
    <w:p w14:paraId="5EB986D1" w14:textId="6F91D13A" w:rsidR="0025441E" w:rsidRPr="00A5250E" w:rsidRDefault="0025441E" w:rsidP="0025441E">
      <w:pPr>
        <w:pStyle w:val="Doc-text2"/>
        <w:ind w:left="0" w:firstLine="0"/>
        <w:rPr>
          <w:rFonts w:cs="Times New Roman"/>
          <w:noProof/>
          <w:sz w:val="20"/>
        </w:rPr>
      </w:pPr>
      <w:r w:rsidRPr="00A5250E">
        <w:rPr>
          <w:rFonts w:cs="Times New Roman"/>
          <w:noProof/>
          <w:sz w:val="20"/>
        </w:rPr>
        <w:t xml:space="preserve">[2] R2-xxxxxxx </w:t>
      </w:r>
      <w:r w:rsidR="00495CF8" w:rsidRPr="00495CF8">
        <w:rPr>
          <w:rFonts w:cs="Times New Roman"/>
          <w:noProof/>
          <w:sz w:val="20"/>
        </w:rPr>
        <w:t>Report from [Post120][312][UAV] Mobility Control for UAVs (Nokia)</w:t>
      </w:r>
      <w:r w:rsidRPr="00A5250E">
        <w:rPr>
          <w:rFonts w:cs="Times New Roman"/>
          <w:noProof/>
          <w:sz w:val="20"/>
        </w:rPr>
        <w:t>eport of [Post120][313][UAV] Interference Control for UAVs</w:t>
      </w:r>
      <w:r w:rsidR="00A5250E" w:rsidRPr="00A5250E">
        <w:rPr>
          <w:rFonts w:cs="Times New Roman"/>
          <w:noProof/>
          <w:sz w:val="20"/>
        </w:rPr>
        <w:tab/>
      </w:r>
      <w:r w:rsidR="00495CF8">
        <w:rPr>
          <w:rFonts w:cs="Times New Roman"/>
          <w:noProof/>
          <w:sz w:val="20"/>
        </w:rPr>
        <w:t>Nokia</w:t>
      </w:r>
    </w:p>
    <w:sectPr w:rsidR="0025441E" w:rsidRPr="00A5250E">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1F2CE" w14:textId="77777777" w:rsidR="001D2C09" w:rsidRDefault="001D2C09" w:rsidP="00DD7929">
      <w:pPr>
        <w:spacing w:after="0"/>
      </w:pPr>
      <w:r>
        <w:separator/>
      </w:r>
    </w:p>
  </w:endnote>
  <w:endnote w:type="continuationSeparator" w:id="0">
    <w:p w14:paraId="4D2C48A1" w14:textId="77777777" w:rsidR="001D2C09" w:rsidRDefault="001D2C09" w:rsidP="00DD7929">
      <w:pPr>
        <w:spacing w:after="0"/>
      </w:pPr>
      <w:r>
        <w:continuationSeparator/>
      </w:r>
    </w:p>
  </w:endnote>
  <w:endnote w:type="continuationNotice" w:id="1">
    <w:p w14:paraId="7546058C" w14:textId="77777777" w:rsidR="001D2C09" w:rsidRDefault="001D2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1763C" w14:textId="77777777" w:rsidR="001D2C09" w:rsidRDefault="001D2C09" w:rsidP="00DD7929">
      <w:pPr>
        <w:spacing w:after="0"/>
      </w:pPr>
      <w:r>
        <w:separator/>
      </w:r>
    </w:p>
  </w:footnote>
  <w:footnote w:type="continuationSeparator" w:id="0">
    <w:p w14:paraId="656ABC5A" w14:textId="77777777" w:rsidR="001D2C09" w:rsidRDefault="001D2C09" w:rsidP="00DD7929">
      <w:pPr>
        <w:spacing w:after="0"/>
      </w:pPr>
      <w:r>
        <w:continuationSeparator/>
      </w:r>
    </w:p>
  </w:footnote>
  <w:footnote w:type="continuationNotice" w:id="1">
    <w:p w14:paraId="12A21ECF" w14:textId="77777777" w:rsidR="001D2C09" w:rsidRDefault="001D2C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C8E"/>
    <w:multiLevelType w:val="hybridMultilevel"/>
    <w:tmpl w:val="0DFE2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45944"/>
    <w:multiLevelType w:val="hybridMultilevel"/>
    <w:tmpl w:val="97123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8566D"/>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B21DD1"/>
    <w:multiLevelType w:val="hybridMultilevel"/>
    <w:tmpl w:val="F5C2C972"/>
    <w:lvl w:ilvl="0" w:tplc="483EFED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3493961"/>
    <w:multiLevelType w:val="hybridMultilevel"/>
    <w:tmpl w:val="0D14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EA059B"/>
    <w:multiLevelType w:val="hybridMultilevel"/>
    <w:tmpl w:val="412E104A"/>
    <w:lvl w:ilvl="0" w:tplc="249267D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0C14673"/>
    <w:multiLevelType w:val="hybridMultilevel"/>
    <w:tmpl w:val="F4701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073C9B"/>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EA1EBA"/>
    <w:multiLevelType w:val="hybridMultilevel"/>
    <w:tmpl w:val="15F01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E05F43"/>
    <w:multiLevelType w:val="hybridMultilevel"/>
    <w:tmpl w:val="C3984816"/>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62149B"/>
    <w:multiLevelType w:val="hybridMultilevel"/>
    <w:tmpl w:val="3E3859CE"/>
    <w:lvl w:ilvl="0" w:tplc="391E871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273334"/>
    <w:multiLevelType w:val="hybridMultilevel"/>
    <w:tmpl w:val="DDA8FE7C"/>
    <w:lvl w:ilvl="0" w:tplc="FC70F68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26039A"/>
    <w:multiLevelType w:val="hybridMultilevel"/>
    <w:tmpl w:val="A830C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2A6764"/>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86D3584"/>
    <w:multiLevelType w:val="hybridMultilevel"/>
    <w:tmpl w:val="75802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98822566">
    <w:abstractNumId w:val="9"/>
  </w:num>
  <w:num w:numId="2" w16cid:durableId="479276466">
    <w:abstractNumId w:val="20"/>
  </w:num>
  <w:num w:numId="3" w16cid:durableId="2040280159">
    <w:abstractNumId w:val="15"/>
  </w:num>
  <w:num w:numId="4" w16cid:durableId="1866863908">
    <w:abstractNumId w:val="16"/>
  </w:num>
  <w:num w:numId="5" w16cid:durableId="268242054">
    <w:abstractNumId w:val="13"/>
  </w:num>
  <w:num w:numId="6" w16cid:durableId="478304186">
    <w:abstractNumId w:val="3"/>
  </w:num>
  <w:num w:numId="7" w16cid:durableId="41176952">
    <w:abstractNumId w:val="8"/>
  </w:num>
  <w:num w:numId="8" w16cid:durableId="1412845817">
    <w:abstractNumId w:val="18"/>
  </w:num>
  <w:num w:numId="9" w16cid:durableId="1982998281">
    <w:abstractNumId w:val="12"/>
  </w:num>
  <w:num w:numId="10" w16cid:durableId="1522545637">
    <w:abstractNumId w:val="2"/>
  </w:num>
  <w:num w:numId="11" w16cid:durableId="1627540892">
    <w:abstractNumId w:val="23"/>
  </w:num>
  <w:num w:numId="12" w16cid:durableId="779372871">
    <w:abstractNumId w:val="11"/>
  </w:num>
  <w:num w:numId="13" w16cid:durableId="784151300">
    <w:abstractNumId w:val="17"/>
  </w:num>
  <w:num w:numId="14" w16cid:durableId="780343418">
    <w:abstractNumId w:val="22"/>
  </w:num>
  <w:num w:numId="15" w16cid:durableId="2121994026">
    <w:abstractNumId w:val="7"/>
  </w:num>
  <w:num w:numId="16" w16cid:durableId="111478677">
    <w:abstractNumId w:val="21"/>
  </w:num>
  <w:num w:numId="17" w16cid:durableId="2101638651">
    <w:abstractNumId w:val="19"/>
  </w:num>
  <w:num w:numId="18" w16cid:durableId="398871823">
    <w:abstractNumId w:val="4"/>
  </w:num>
  <w:num w:numId="19" w16cid:durableId="1136222497">
    <w:abstractNumId w:val="0"/>
  </w:num>
  <w:num w:numId="20" w16cid:durableId="590627417">
    <w:abstractNumId w:val="1"/>
  </w:num>
  <w:num w:numId="21" w16cid:durableId="1308820981">
    <w:abstractNumId w:val="14"/>
  </w:num>
  <w:num w:numId="22" w16cid:durableId="1594513797">
    <w:abstractNumId w:val="6"/>
  </w:num>
  <w:num w:numId="23" w16cid:durableId="920525364">
    <w:abstractNumId w:val="10"/>
  </w:num>
  <w:num w:numId="24" w16cid:durableId="12400184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BA1"/>
    <w:rsid w:val="000015B4"/>
    <w:rsid w:val="000017B8"/>
    <w:rsid w:val="00002A40"/>
    <w:rsid w:val="000032E5"/>
    <w:rsid w:val="00004C90"/>
    <w:rsid w:val="00005C30"/>
    <w:rsid w:val="00005DEF"/>
    <w:rsid w:val="00007AD5"/>
    <w:rsid w:val="00010941"/>
    <w:rsid w:val="000121BE"/>
    <w:rsid w:val="00013871"/>
    <w:rsid w:val="00013C53"/>
    <w:rsid w:val="0001413C"/>
    <w:rsid w:val="000148EC"/>
    <w:rsid w:val="00015CEA"/>
    <w:rsid w:val="00017494"/>
    <w:rsid w:val="00017A21"/>
    <w:rsid w:val="000217A3"/>
    <w:rsid w:val="000217CB"/>
    <w:rsid w:val="00021C52"/>
    <w:rsid w:val="00022CB5"/>
    <w:rsid w:val="00023715"/>
    <w:rsid w:val="0002594B"/>
    <w:rsid w:val="00026530"/>
    <w:rsid w:val="0002752D"/>
    <w:rsid w:val="000277CE"/>
    <w:rsid w:val="000277F3"/>
    <w:rsid w:val="00030E5D"/>
    <w:rsid w:val="00034B89"/>
    <w:rsid w:val="0003549F"/>
    <w:rsid w:val="000366AE"/>
    <w:rsid w:val="000369F9"/>
    <w:rsid w:val="000372D8"/>
    <w:rsid w:val="00037965"/>
    <w:rsid w:val="00037AB6"/>
    <w:rsid w:val="0004058E"/>
    <w:rsid w:val="00041E00"/>
    <w:rsid w:val="0004209C"/>
    <w:rsid w:val="000433B7"/>
    <w:rsid w:val="00043B88"/>
    <w:rsid w:val="00043FF6"/>
    <w:rsid w:val="00045978"/>
    <w:rsid w:val="00045BDD"/>
    <w:rsid w:val="00045DC1"/>
    <w:rsid w:val="00046488"/>
    <w:rsid w:val="00050C36"/>
    <w:rsid w:val="0005139D"/>
    <w:rsid w:val="000518CF"/>
    <w:rsid w:val="00053CAF"/>
    <w:rsid w:val="00055407"/>
    <w:rsid w:val="00055D6F"/>
    <w:rsid w:val="00057C99"/>
    <w:rsid w:val="00057FA4"/>
    <w:rsid w:val="00057FF2"/>
    <w:rsid w:val="00061EED"/>
    <w:rsid w:val="00062D95"/>
    <w:rsid w:val="0006636B"/>
    <w:rsid w:val="0006655D"/>
    <w:rsid w:val="00067A6E"/>
    <w:rsid w:val="00070E65"/>
    <w:rsid w:val="000711DC"/>
    <w:rsid w:val="000725A7"/>
    <w:rsid w:val="000731C7"/>
    <w:rsid w:val="00074D6F"/>
    <w:rsid w:val="00076825"/>
    <w:rsid w:val="00076A4D"/>
    <w:rsid w:val="00077312"/>
    <w:rsid w:val="0008020D"/>
    <w:rsid w:val="00080582"/>
    <w:rsid w:val="00080AA4"/>
    <w:rsid w:val="00080EED"/>
    <w:rsid w:val="00082023"/>
    <w:rsid w:val="00083979"/>
    <w:rsid w:val="00085120"/>
    <w:rsid w:val="00085805"/>
    <w:rsid w:val="00085CBE"/>
    <w:rsid w:val="00086089"/>
    <w:rsid w:val="00087268"/>
    <w:rsid w:val="000907EB"/>
    <w:rsid w:val="0009141B"/>
    <w:rsid w:val="00091D9D"/>
    <w:rsid w:val="00094334"/>
    <w:rsid w:val="00096EE8"/>
    <w:rsid w:val="000975D8"/>
    <w:rsid w:val="0009787E"/>
    <w:rsid w:val="000A108E"/>
    <w:rsid w:val="000A1ABC"/>
    <w:rsid w:val="000A219B"/>
    <w:rsid w:val="000A2CFA"/>
    <w:rsid w:val="000A3756"/>
    <w:rsid w:val="000A4423"/>
    <w:rsid w:val="000A450E"/>
    <w:rsid w:val="000A4AE5"/>
    <w:rsid w:val="000A5916"/>
    <w:rsid w:val="000A72EB"/>
    <w:rsid w:val="000B0353"/>
    <w:rsid w:val="000B183F"/>
    <w:rsid w:val="000B2499"/>
    <w:rsid w:val="000B4A62"/>
    <w:rsid w:val="000B528D"/>
    <w:rsid w:val="000B547D"/>
    <w:rsid w:val="000B62A2"/>
    <w:rsid w:val="000B652C"/>
    <w:rsid w:val="000B6A15"/>
    <w:rsid w:val="000B6B72"/>
    <w:rsid w:val="000B6F65"/>
    <w:rsid w:val="000B7214"/>
    <w:rsid w:val="000B7584"/>
    <w:rsid w:val="000C09C6"/>
    <w:rsid w:val="000C1548"/>
    <w:rsid w:val="000C16B0"/>
    <w:rsid w:val="000C18B4"/>
    <w:rsid w:val="000C31E0"/>
    <w:rsid w:val="000C3FC6"/>
    <w:rsid w:val="000C53BF"/>
    <w:rsid w:val="000C631B"/>
    <w:rsid w:val="000C6694"/>
    <w:rsid w:val="000C728E"/>
    <w:rsid w:val="000D1350"/>
    <w:rsid w:val="000D32D7"/>
    <w:rsid w:val="000D39DA"/>
    <w:rsid w:val="000D5511"/>
    <w:rsid w:val="000D573F"/>
    <w:rsid w:val="000D5A70"/>
    <w:rsid w:val="000D75A3"/>
    <w:rsid w:val="000E0707"/>
    <w:rsid w:val="000E1282"/>
    <w:rsid w:val="000E139A"/>
    <w:rsid w:val="000E15C4"/>
    <w:rsid w:val="000E2356"/>
    <w:rsid w:val="000E4408"/>
    <w:rsid w:val="000E4510"/>
    <w:rsid w:val="000E4ECC"/>
    <w:rsid w:val="000E6197"/>
    <w:rsid w:val="000E66B7"/>
    <w:rsid w:val="000E760F"/>
    <w:rsid w:val="000F07F2"/>
    <w:rsid w:val="000F1CE8"/>
    <w:rsid w:val="000F217E"/>
    <w:rsid w:val="000F2D76"/>
    <w:rsid w:val="000F6981"/>
    <w:rsid w:val="000F7A4F"/>
    <w:rsid w:val="00100CD0"/>
    <w:rsid w:val="001013D3"/>
    <w:rsid w:val="0010160E"/>
    <w:rsid w:val="001017B8"/>
    <w:rsid w:val="00101A72"/>
    <w:rsid w:val="00101ADA"/>
    <w:rsid w:val="001025B2"/>
    <w:rsid w:val="001030D8"/>
    <w:rsid w:val="00103307"/>
    <w:rsid w:val="00103EEA"/>
    <w:rsid w:val="00104CFA"/>
    <w:rsid w:val="00104FE8"/>
    <w:rsid w:val="00105029"/>
    <w:rsid w:val="00106ABA"/>
    <w:rsid w:val="0011271F"/>
    <w:rsid w:val="00113BFE"/>
    <w:rsid w:val="00114B0E"/>
    <w:rsid w:val="00115138"/>
    <w:rsid w:val="001156FB"/>
    <w:rsid w:val="00115CCC"/>
    <w:rsid w:val="00121529"/>
    <w:rsid w:val="001228AE"/>
    <w:rsid w:val="00124335"/>
    <w:rsid w:val="00124512"/>
    <w:rsid w:val="001248F0"/>
    <w:rsid w:val="00124A06"/>
    <w:rsid w:val="00124D57"/>
    <w:rsid w:val="00125BBC"/>
    <w:rsid w:val="00125BD7"/>
    <w:rsid w:val="00126D60"/>
    <w:rsid w:val="00127BD5"/>
    <w:rsid w:val="00130766"/>
    <w:rsid w:val="00130B9C"/>
    <w:rsid w:val="0013140F"/>
    <w:rsid w:val="00131A3C"/>
    <w:rsid w:val="00132C23"/>
    <w:rsid w:val="00133A31"/>
    <w:rsid w:val="00133FF2"/>
    <w:rsid w:val="00134120"/>
    <w:rsid w:val="00134957"/>
    <w:rsid w:val="00137565"/>
    <w:rsid w:val="00137810"/>
    <w:rsid w:val="001401DE"/>
    <w:rsid w:val="001403D5"/>
    <w:rsid w:val="001407F6"/>
    <w:rsid w:val="0014119B"/>
    <w:rsid w:val="00141937"/>
    <w:rsid w:val="001426C8"/>
    <w:rsid w:val="00143163"/>
    <w:rsid w:val="0014360E"/>
    <w:rsid w:val="00143A18"/>
    <w:rsid w:val="00144AB5"/>
    <w:rsid w:val="0014577B"/>
    <w:rsid w:val="00146775"/>
    <w:rsid w:val="001503AE"/>
    <w:rsid w:val="00150908"/>
    <w:rsid w:val="0015152C"/>
    <w:rsid w:val="00151A93"/>
    <w:rsid w:val="00152156"/>
    <w:rsid w:val="0015259F"/>
    <w:rsid w:val="00152BB4"/>
    <w:rsid w:val="00152C7E"/>
    <w:rsid w:val="00153512"/>
    <w:rsid w:val="00153CB4"/>
    <w:rsid w:val="00154516"/>
    <w:rsid w:val="00154665"/>
    <w:rsid w:val="001554BE"/>
    <w:rsid w:val="0016090C"/>
    <w:rsid w:val="001614E3"/>
    <w:rsid w:val="0016263C"/>
    <w:rsid w:val="00164AFC"/>
    <w:rsid w:val="00164C84"/>
    <w:rsid w:val="00165475"/>
    <w:rsid w:val="00165EDA"/>
    <w:rsid w:val="00165FE1"/>
    <w:rsid w:val="001660D1"/>
    <w:rsid w:val="0016619C"/>
    <w:rsid w:val="001666C4"/>
    <w:rsid w:val="00167FC9"/>
    <w:rsid w:val="00170383"/>
    <w:rsid w:val="001719C1"/>
    <w:rsid w:val="00171CEC"/>
    <w:rsid w:val="0017208A"/>
    <w:rsid w:val="0017222C"/>
    <w:rsid w:val="00172AB2"/>
    <w:rsid w:val="001743C4"/>
    <w:rsid w:val="00174C46"/>
    <w:rsid w:val="00176494"/>
    <w:rsid w:val="001771B5"/>
    <w:rsid w:val="001772FB"/>
    <w:rsid w:val="00177328"/>
    <w:rsid w:val="00180022"/>
    <w:rsid w:val="0018362F"/>
    <w:rsid w:val="00186EC6"/>
    <w:rsid w:val="00187199"/>
    <w:rsid w:val="00187C5D"/>
    <w:rsid w:val="00190069"/>
    <w:rsid w:val="0019023D"/>
    <w:rsid w:val="0019093C"/>
    <w:rsid w:val="00191BF3"/>
    <w:rsid w:val="001921E6"/>
    <w:rsid w:val="00194325"/>
    <w:rsid w:val="00194B97"/>
    <w:rsid w:val="00194E82"/>
    <w:rsid w:val="00195110"/>
    <w:rsid w:val="00195B8D"/>
    <w:rsid w:val="00195DB7"/>
    <w:rsid w:val="001966B4"/>
    <w:rsid w:val="0019688D"/>
    <w:rsid w:val="00197329"/>
    <w:rsid w:val="0019776A"/>
    <w:rsid w:val="00197B66"/>
    <w:rsid w:val="001A1167"/>
    <w:rsid w:val="001A163D"/>
    <w:rsid w:val="001A18E6"/>
    <w:rsid w:val="001A2090"/>
    <w:rsid w:val="001A2D7A"/>
    <w:rsid w:val="001A3DAA"/>
    <w:rsid w:val="001A47E4"/>
    <w:rsid w:val="001A4BCF"/>
    <w:rsid w:val="001A59A1"/>
    <w:rsid w:val="001A606A"/>
    <w:rsid w:val="001A729F"/>
    <w:rsid w:val="001A7EE7"/>
    <w:rsid w:val="001B04CB"/>
    <w:rsid w:val="001B0AE1"/>
    <w:rsid w:val="001B1456"/>
    <w:rsid w:val="001B1528"/>
    <w:rsid w:val="001B158D"/>
    <w:rsid w:val="001B188D"/>
    <w:rsid w:val="001B1E64"/>
    <w:rsid w:val="001B2A13"/>
    <w:rsid w:val="001B3B73"/>
    <w:rsid w:val="001B3BCB"/>
    <w:rsid w:val="001B3EB5"/>
    <w:rsid w:val="001B438E"/>
    <w:rsid w:val="001B4D48"/>
    <w:rsid w:val="001B5B74"/>
    <w:rsid w:val="001B6F51"/>
    <w:rsid w:val="001B7676"/>
    <w:rsid w:val="001C3500"/>
    <w:rsid w:val="001C371E"/>
    <w:rsid w:val="001C3E69"/>
    <w:rsid w:val="001C3EA4"/>
    <w:rsid w:val="001C409F"/>
    <w:rsid w:val="001C4AC7"/>
    <w:rsid w:val="001C58F4"/>
    <w:rsid w:val="001C5EA5"/>
    <w:rsid w:val="001C6F48"/>
    <w:rsid w:val="001C7F4C"/>
    <w:rsid w:val="001D0302"/>
    <w:rsid w:val="001D0410"/>
    <w:rsid w:val="001D0BBF"/>
    <w:rsid w:val="001D2C09"/>
    <w:rsid w:val="001D4710"/>
    <w:rsid w:val="001D4921"/>
    <w:rsid w:val="001D4A5D"/>
    <w:rsid w:val="001D5815"/>
    <w:rsid w:val="001D587B"/>
    <w:rsid w:val="001D5AC8"/>
    <w:rsid w:val="001D7177"/>
    <w:rsid w:val="001D76A5"/>
    <w:rsid w:val="001D774D"/>
    <w:rsid w:val="001E0108"/>
    <w:rsid w:val="001E1117"/>
    <w:rsid w:val="001E1D42"/>
    <w:rsid w:val="001E1DF1"/>
    <w:rsid w:val="001E38EE"/>
    <w:rsid w:val="001E4E20"/>
    <w:rsid w:val="001E4E7D"/>
    <w:rsid w:val="001E5908"/>
    <w:rsid w:val="001E6A68"/>
    <w:rsid w:val="001E6DF9"/>
    <w:rsid w:val="001E7080"/>
    <w:rsid w:val="001F1A02"/>
    <w:rsid w:val="001F27C9"/>
    <w:rsid w:val="001F3EA7"/>
    <w:rsid w:val="001F4708"/>
    <w:rsid w:val="001F481F"/>
    <w:rsid w:val="001F48B4"/>
    <w:rsid w:val="001F4DA5"/>
    <w:rsid w:val="001F6228"/>
    <w:rsid w:val="001F7796"/>
    <w:rsid w:val="001F7B90"/>
    <w:rsid w:val="001F7BE2"/>
    <w:rsid w:val="00200F57"/>
    <w:rsid w:val="00201241"/>
    <w:rsid w:val="002012B6"/>
    <w:rsid w:val="00201B93"/>
    <w:rsid w:val="002036B7"/>
    <w:rsid w:val="0020420D"/>
    <w:rsid w:val="002079D3"/>
    <w:rsid w:val="0021028E"/>
    <w:rsid w:val="00210698"/>
    <w:rsid w:val="00210D69"/>
    <w:rsid w:val="00212115"/>
    <w:rsid w:val="002129D1"/>
    <w:rsid w:val="00212F4F"/>
    <w:rsid w:val="00214164"/>
    <w:rsid w:val="00215DD9"/>
    <w:rsid w:val="00217D75"/>
    <w:rsid w:val="00217E5C"/>
    <w:rsid w:val="00220186"/>
    <w:rsid w:val="00220312"/>
    <w:rsid w:val="0022320F"/>
    <w:rsid w:val="0022376B"/>
    <w:rsid w:val="002249A1"/>
    <w:rsid w:val="00224A1A"/>
    <w:rsid w:val="00225113"/>
    <w:rsid w:val="00225922"/>
    <w:rsid w:val="0022675A"/>
    <w:rsid w:val="002267BE"/>
    <w:rsid w:val="00227F97"/>
    <w:rsid w:val="00230A51"/>
    <w:rsid w:val="00233096"/>
    <w:rsid w:val="00233934"/>
    <w:rsid w:val="00236584"/>
    <w:rsid w:val="002372AA"/>
    <w:rsid w:val="002415D3"/>
    <w:rsid w:val="00241738"/>
    <w:rsid w:val="00243D19"/>
    <w:rsid w:val="00244854"/>
    <w:rsid w:val="00244F38"/>
    <w:rsid w:val="00245419"/>
    <w:rsid w:val="00245444"/>
    <w:rsid w:val="00245558"/>
    <w:rsid w:val="00245B02"/>
    <w:rsid w:val="0024614D"/>
    <w:rsid w:val="00246BAD"/>
    <w:rsid w:val="00247C9C"/>
    <w:rsid w:val="002504FF"/>
    <w:rsid w:val="00250C13"/>
    <w:rsid w:val="00251DE1"/>
    <w:rsid w:val="00251E8C"/>
    <w:rsid w:val="00251F6E"/>
    <w:rsid w:val="0025251D"/>
    <w:rsid w:val="002535E6"/>
    <w:rsid w:val="0025441E"/>
    <w:rsid w:val="0025531E"/>
    <w:rsid w:val="00256178"/>
    <w:rsid w:val="002565B9"/>
    <w:rsid w:val="00256C02"/>
    <w:rsid w:val="00257E4C"/>
    <w:rsid w:val="002609C5"/>
    <w:rsid w:val="00261D53"/>
    <w:rsid w:val="00263244"/>
    <w:rsid w:val="002648AB"/>
    <w:rsid w:val="00265960"/>
    <w:rsid w:val="00266A58"/>
    <w:rsid w:val="00267B38"/>
    <w:rsid w:val="00270162"/>
    <w:rsid w:val="00271095"/>
    <w:rsid w:val="002716BD"/>
    <w:rsid w:val="00272540"/>
    <w:rsid w:val="00273767"/>
    <w:rsid w:val="00273A34"/>
    <w:rsid w:val="00273D61"/>
    <w:rsid w:val="00274532"/>
    <w:rsid w:val="00274DED"/>
    <w:rsid w:val="002761C6"/>
    <w:rsid w:val="00276A9B"/>
    <w:rsid w:val="0027791F"/>
    <w:rsid w:val="00280F56"/>
    <w:rsid w:val="00280F99"/>
    <w:rsid w:val="00282C4A"/>
    <w:rsid w:val="00283A49"/>
    <w:rsid w:val="00285659"/>
    <w:rsid w:val="002866C6"/>
    <w:rsid w:val="00290D72"/>
    <w:rsid w:val="00291773"/>
    <w:rsid w:val="002918A4"/>
    <w:rsid w:val="00292379"/>
    <w:rsid w:val="0029536B"/>
    <w:rsid w:val="002954E0"/>
    <w:rsid w:val="00295529"/>
    <w:rsid w:val="002957FF"/>
    <w:rsid w:val="002958D5"/>
    <w:rsid w:val="00297960"/>
    <w:rsid w:val="002A0D8D"/>
    <w:rsid w:val="002A15C5"/>
    <w:rsid w:val="002A160F"/>
    <w:rsid w:val="002A1F82"/>
    <w:rsid w:val="002A22DE"/>
    <w:rsid w:val="002A246D"/>
    <w:rsid w:val="002A2BB2"/>
    <w:rsid w:val="002A45C4"/>
    <w:rsid w:val="002A463E"/>
    <w:rsid w:val="002A493B"/>
    <w:rsid w:val="002A5AD5"/>
    <w:rsid w:val="002A5DA7"/>
    <w:rsid w:val="002A6024"/>
    <w:rsid w:val="002A7383"/>
    <w:rsid w:val="002A7723"/>
    <w:rsid w:val="002A7C70"/>
    <w:rsid w:val="002A7F2C"/>
    <w:rsid w:val="002B07E3"/>
    <w:rsid w:val="002B1DAC"/>
    <w:rsid w:val="002B244A"/>
    <w:rsid w:val="002B27D4"/>
    <w:rsid w:val="002B2CAA"/>
    <w:rsid w:val="002B51CF"/>
    <w:rsid w:val="002B6755"/>
    <w:rsid w:val="002B6AD5"/>
    <w:rsid w:val="002B75A3"/>
    <w:rsid w:val="002C1475"/>
    <w:rsid w:val="002C1B01"/>
    <w:rsid w:val="002C1BCF"/>
    <w:rsid w:val="002C27F8"/>
    <w:rsid w:val="002C2B8E"/>
    <w:rsid w:val="002C40FE"/>
    <w:rsid w:val="002C4433"/>
    <w:rsid w:val="002C4CE7"/>
    <w:rsid w:val="002C5474"/>
    <w:rsid w:val="002C6CCD"/>
    <w:rsid w:val="002C6F6A"/>
    <w:rsid w:val="002C7604"/>
    <w:rsid w:val="002C7B4F"/>
    <w:rsid w:val="002D157B"/>
    <w:rsid w:val="002D16D7"/>
    <w:rsid w:val="002D2ACB"/>
    <w:rsid w:val="002D48A2"/>
    <w:rsid w:val="002D5C5D"/>
    <w:rsid w:val="002D6653"/>
    <w:rsid w:val="002D69B6"/>
    <w:rsid w:val="002D7365"/>
    <w:rsid w:val="002D780A"/>
    <w:rsid w:val="002E176D"/>
    <w:rsid w:val="002E2239"/>
    <w:rsid w:val="002E23FA"/>
    <w:rsid w:val="002E2570"/>
    <w:rsid w:val="002E33B4"/>
    <w:rsid w:val="002E3AC8"/>
    <w:rsid w:val="002E400B"/>
    <w:rsid w:val="002E4E1F"/>
    <w:rsid w:val="002E7CDA"/>
    <w:rsid w:val="002F0B3F"/>
    <w:rsid w:val="002F119E"/>
    <w:rsid w:val="002F1379"/>
    <w:rsid w:val="002F5392"/>
    <w:rsid w:val="002F68BA"/>
    <w:rsid w:val="002F7FE2"/>
    <w:rsid w:val="0030011E"/>
    <w:rsid w:val="00300593"/>
    <w:rsid w:val="00301F4C"/>
    <w:rsid w:val="00303E82"/>
    <w:rsid w:val="003042F0"/>
    <w:rsid w:val="00304C79"/>
    <w:rsid w:val="003050FE"/>
    <w:rsid w:val="00305798"/>
    <w:rsid w:val="00306EAD"/>
    <w:rsid w:val="00310704"/>
    <w:rsid w:val="00311F1C"/>
    <w:rsid w:val="00312FAC"/>
    <w:rsid w:val="00313967"/>
    <w:rsid w:val="003144C0"/>
    <w:rsid w:val="0031586C"/>
    <w:rsid w:val="00315A79"/>
    <w:rsid w:val="003174C9"/>
    <w:rsid w:val="00321871"/>
    <w:rsid w:val="0032209A"/>
    <w:rsid w:val="003225DD"/>
    <w:rsid w:val="00322B7C"/>
    <w:rsid w:val="00323BBE"/>
    <w:rsid w:val="003249DF"/>
    <w:rsid w:val="00324FB2"/>
    <w:rsid w:val="0032642A"/>
    <w:rsid w:val="003265C4"/>
    <w:rsid w:val="003269F7"/>
    <w:rsid w:val="0032761C"/>
    <w:rsid w:val="00330576"/>
    <w:rsid w:val="00330819"/>
    <w:rsid w:val="00331FB3"/>
    <w:rsid w:val="00332EFA"/>
    <w:rsid w:val="0033308E"/>
    <w:rsid w:val="00333329"/>
    <w:rsid w:val="00333730"/>
    <w:rsid w:val="00333961"/>
    <w:rsid w:val="00334807"/>
    <w:rsid w:val="00334980"/>
    <w:rsid w:val="00336C70"/>
    <w:rsid w:val="00337128"/>
    <w:rsid w:val="00340548"/>
    <w:rsid w:val="00340CC5"/>
    <w:rsid w:val="00341A3B"/>
    <w:rsid w:val="00342214"/>
    <w:rsid w:val="00342979"/>
    <w:rsid w:val="00343792"/>
    <w:rsid w:val="00343D68"/>
    <w:rsid w:val="0034436F"/>
    <w:rsid w:val="003443BD"/>
    <w:rsid w:val="00344F18"/>
    <w:rsid w:val="00347526"/>
    <w:rsid w:val="003517F0"/>
    <w:rsid w:val="00352554"/>
    <w:rsid w:val="00353B1C"/>
    <w:rsid w:val="00354496"/>
    <w:rsid w:val="00355C02"/>
    <w:rsid w:val="00357146"/>
    <w:rsid w:val="0036157E"/>
    <w:rsid w:val="00364730"/>
    <w:rsid w:val="003647DB"/>
    <w:rsid w:val="0036490C"/>
    <w:rsid w:val="00364B50"/>
    <w:rsid w:val="00365AA0"/>
    <w:rsid w:val="00366217"/>
    <w:rsid w:val="003669DE"/>
    <w:rsid w:val="00366DF6"/>
    <w:rsid w:val="003678A9"/>
    <w:rsid w:val="00367FB8"/>
    <w:rsid w:val="00370ED8"/>
    <w:rsid w:val="0037184B"/>
    <w:rsid w:val="00371B07"/>
    <w:rsid w:val="00372DBC"/>
    <w:rsid w:val="00373226"/>
    <w:rsid w:val="003740C3"/>
    <w:rsid w:val="00375400"/>
    <w:rsid w:val="003759FB"/>
    <w:rsid w:val="00375FAA"/>
    <w:rsid w:val="003764AC"/>
    <w:rsid w:val="00377263"/>
    <w:rsid w:val="003779C0"/>
    <w:rsid w:val="0038068C"/>
    <w:rsid w:val="0038110B"/>
    <w:rsid w:val="00381897"/>
    <w:rsid w:val="003835C7"/>
    <w:rsid w:val="0038366A"/>
    <w:rsid w:val="0038553C"/>
    <w:rsid w:val="0038762D"/>
    <w:rsid w:val="00387CD9"/>
    <w:rsid w:val="00390861"/>
    <w:rsid w:val="00391413"/>
    <w:rsid w:val="00394670"/>
    <w:rsid w:val="003951F7"/>
    <w:rsid w:val="003967B7"/>
    <w:rsid w:val="00397352"/>
    <w:rsid w:val="003A04F1"/>
    <w:rsid w:val="003A05B1"/>
    <w:rsid w:val="003A08FB"/>
    <w:rsid w:val="003A10BD"/>
    <w:rsid w:val="003A1A7A"/>
    <w:rsid w:val="003A309A"/>
    <w:rsid w:val="003A450E"/>
    <w:rsid w:val="003A5437"/>
    <w:rsid w:val="003A634D"/>
    <w:rsid w:val="003A6FC1"/>
    <w:rsid w:val="003A794A"/>
    <w:rsid w:val="003A7DA1"/>
    <w:rsid w:val="003B092F"/>
    <w:rsid w:val="003B0D74"/>
    <w:rsid w:val="003B1BCE"/>
    <w:rsid w:val="003B2E0F"/>
    <w:rsid w:val="003B3290"/>
    <w:rsid w:val="003B4244"/>
    <w:rsid w:val="003B45BD"/>
    <w:rsid w:val="003B4EF0"/>
    <w:rsid w:val="003B5755"/>
    <w:rsid w:val="003C0EA9"/>
    <w:rsid w:val="003C0F90"/>
    <w:rsid w:val="003C12A7"/>
    <w:rsid w:val="003C395D"/>
    <w:rsid w:val="003C3D33"/>
    <w:rsid w:val="003C57DB"/>
    <w:rsid w:val="003C5E53"/>
    <w:rsid w:val="003C6AA0"/>
    <w:rsid w:val="003C72D8"/>
    <w:rsid w:val="003C72EB"/>
    <w:rsid w:val="003C7822"/>
    <w:rsid w:val="003D02C6"/>
    <w:rsid w:val="003D1A01"/>
    <w:rsid w:val="003D1A15"/>
    <w:rsid w:val="003D1C70"/>
    <w:rsid w:val="003D3B9B"/>
    <w:rsid w:val="003D483E"/>
    <w:rsid w:val="003D518A"/>
    <w:rsid w:val="003D5303"/>
    <w:rsid w:val="003D53AC"/>
    <w:rsid w:val="003E199A"/>
    <w:rsid w:val="003E1BE6"/>
    <w:rsid w:val="003E2E3B"/>
    <w:rsid w:val="003E674C"/>
    <w:rsid w:val="003E67E7"/>
    <w:rsid w:val="003E6C26"/>
    <w:rsid w:val="003E6EC2"/>
    <w:rsid w:val="003F046D"/>
    <w:rsid w:val="003F0846"/>
    <w:rsid w:val="003F0C4D"/>
    <w:rsid w:val="003F3610"/>
    <w:rsid w:val="003F4495"/>
    <w:rsid w:val="003F5DFA"/>
    <w:rsid w:val="003F6CCB"/>
    <w:rsid w:val="004002A4"/>
    <w:rsid w:val="004003EB"/>
    <w:rsid w:val="004020EF"/>
    <w:rsid w:val="00402912"/>
    <w:rsid w:val="00402B1A"/>
    <w:rsid w:val="00403862"/>
    <w:rsid w:val="00403884"/>
    <w:rsid w:val="004062F8"/>
    <w:rsid w:val="004064D0"/>
    <w:rsid w:val="00406602"/>
    <w:rsid w:val="00407263"/>
    <w:rsid w:val="00407A3D"/>
    <w:rsid w:val="0041113C"/>
    <w:rsid w:val="004113A0"/>
    <w:rsid w:val="00411968"/>
    <w:rsid w:val="004121B7"/>
    <w:rsid w:val="004121D0"/>
    <w:rsid w:val="00412461"/>
    <w:rsid w:val="004130CD"/>
    <w:rsid w:val="0041476D"/>
    <w:rsid w:val="0041513E"/>
    <w:rsid w:val="00416A7E"/>
    <w:rsid w:val="00420B6F"/>
    <w:rsid w:val="00420D77"/>
    <w:rsid w:val="00421229"/>
    <w:rsid w:val="00422837"/>
    <w:rsid w:val="00422B08"/>
    <w:rsid w:val="00422CB6"/>
    <w:rsid w:val="00423933"/>
    <w:rsid w:val="00423B3C"/>
    <w:rsid w:val="00425160"/>
    <w:rsid w:val="00426144"/>
    <w:rsid w:val="00427232"/>
    <w:rsid w:val="00427C67"/>
    <w:rsid w:val="0043038D"/>
    <w:rsid w:val="00430D12"/>
    <w:rsid w:val="004316B7"/>
    <w:rsid w:val="00434E68"/>
    <w:rsid w:val="00436250"/>
    <w:rsid w:val="004369A8"/>
    <w:rsid w:val="00440535"/>
    <w:rsid w:val="004406EB"/>
    <w:rsid w:val="00440881"/>
    <w:rsid w:val="004429AA"/>
    <w:rsid w:val="00442BAD"/>
    <w:rsid w:val="00443603"/>
    <w:rsid w:val="004445DC"/>
    <w:rsid w:val="0044554C"/>
    <w:rsid w:val="00446001"/>
    <w:rsid w:val="00446D38"/>
    <w:rsid w:val="00451DC1"/>
    <w:rsid w:val="00452216"/>
    <w:rsid w:val="004527FF"/>
    <w:rsid w:val="00452C16"/>
    <w:rsid w:val="004531E4"/>
    <w:rsid w:val="00454C3D"/>
    <w:rsid w:val="00454FBB"/>
    <w:rsid w:val="00455E2E"/>
    <w:rsid w:val="00456A77"/>
    <w:rsid w:val="00457C1D"/>
    <w:rsid w:val="00460D83"/>
    <w:rsid w:val="004617AD"/>
    <w:rsid w:val="00461815"/>
    <w:rsid w:val="00463811"/>
    <w:rsid w:val="00463A36"/>
    <w:rsid w:val="00464E10"/>
    <w:rsid w:val="00466B34"/>
    <w:rsid w:val="0046790D"/>
    <w:rsid w:val="00471A72"/>
    <w:rsid w:val="00473343"/>
    <w:rsid w:val="00473872"/>
    <w:rsid w:val="00473D2D"/>
    <w:rsid w:val="0047439A"/>
    <w:rsid w:val="004743E4"/>
    <w:rsid w:val="00474508"/>
    <w:rsid w:val="00474C26"/>
    <w:rsid w:val="0047686C"/>
    <w:rsid w:val="00476C71"/>
    <w:rsid w:val="00477EE0"/>
    <w:rsid w:val="004807C1"/>
    <w:rsid w:val="004809FB"/>
    <w:rsid w:val="004820CF"/>
    <w:rsid w:val="0048286F"/>
    <w:rsid w:val="00482B36"/>
    <w:rsid w:val="00482E79"/>
    <w:rsid w:val="00483BBE"/>
    <w:rsid w:val="00484506"/>
    <w:rsid w:val="004846BA"/>
    <w:rsid w:val="00486A72"/>
    <w:rsid w:val="00486BFB"/>
    <w:rsid w:val="004914B3"/>
    <w:rsid w:val="00491AC3"/>
    <w:rsid w:val="00491B8C"/>
    <w:rsid w:val="004921A5"/>
    <w:rsid w:val="00492701"/>
    <w:rsid w:val="00492997"/>
    <w:rsid w:val="00492C95"/>
    <w:rsid w:val="00492D47"/>
    <w:rsid w:val="00493DCC"/>
    <w:rsid w:val="00493E8B"/>
    <w:rsid w:val="00494887"/>
    <w:rsid w:val="004957DB"/>
    <w:rsid w:val="00495CF8"/>
    <w:rsid w:val="00495E98"/>
    <w:rsid w:val="0049680A"/>
    <w:rsid w:val="0049695F"/>
    <w:rsid w:val="004972EF"/>
    <w:rsid w:val="004A055C"/>
    <w:rsid w:val="004A0DA9"/>
    <w:rsid w:val="004A362E"/>
    <w:rsid w:val="004A3840"/>
    <w:rsid w:val="004A3DDF"/>
    <w:rsid w:val="004A3F4E"/>
    <w:rsid w:val="004A43A5"/>
    <w:rsid w:val="004A5053"/>
    <w:rsid w:val="004A5C09"/>
    <w:rsid w:val="004A638D"/>
    <w:rsid w:val="004A716B"/>
    <w:rsid w:val="004A7AF9"/>
    <w:rsid w:val="004B0807"/>
    <w:rsid w:val="004B1155"/>
    <w:rsid w:val="004B1E82"/>
    <w:rsid w:val="004B3246"/>
    <w:rsid w:val="004B3AB9"/>
    <w:rsid w:val="004B3CF6"/>
    <w:rsid w:val="004B5041"/>
    <w:rsid w:val="004B53BC"/>
    <w:rsid w:val="004B58AD"/>
    <w:rsid w:val="004B5F45"/>
    <w:rsid w:val="004B67E5"/>
    <w:rsid w:val="004B784E"/>
    <w:rsid w:val="004C031C"/>
    <w:rsid w:val="004C050D"/>
    <w:rsid w:val="004C1E8F"/>
    <w:rsid w:val="004C2342"/>
    <w:rsid w:val="004C23A2"/>
    <w:rsid w:val="004C240C"/>
    <w:rsid w:val="004C4E4E"/>
    <w:rsid w:val="004C777E"/>
    <w:rsid w:val="004D03CA"/>
    <w:rsid w:val="004D1973"/>
    <w:rsid w:val="004D1F94"/>
    <w:rsid w:val="004D43CF"/>
    <w:rsid w:val="004D4620"/>
    <w:rsid w:val="004D4D2D"/>
    <w:rsid w:val="004D5450"/>
    <w:rsid w:val="004D5CEC"/>
    <w:rsid w:val="004D5DD1"/>
    <w:rsid w:val="004D5F77"/>
    <w:rsid w:val="004D64D5"/>
    <w:rsid w:val="004D7657"/>
    <w:rsid w:val="004E0B77"/>
    <w:rsid w:val="004E1E75"/>
    <w:rsid w:val="004E22C3"/>
    <w:rsid w:val="004E326F"/>
    <w:rsid w:val="004E394E"/>
    <w:rsid w:val="004E4F0D"/>
    <w:rsid w:val="004E522E"/>
    <w:rsid w:val="004E52CA"/>
    <w:rsid w:val="004E5351"/>
    <w:rsid w:val="004E573B"/>
    <w:rsid w:val="004E5EAB"/>
    <w:rsid w:val="004E66C6"/>
    <w:rsid w:val="004E68D5"/>
    <w:rsid w:val="004F0571"/>
    <w:rsid w:val="004F0726"/>
    <w:rsid w:val="004F0931"/>
    <w:rsid w:val="004F0F4D"/>
    <w:rsid w:val="004F4EFD"/>
    <w:rsid w:val="004F58F3"/>
    <w:rsid w:val="004F5EAC"/>
    <w:rsid w:val="004F71C4"/>
    <w:rsid w:val="004F78D1"/>
    <w:rsid w:val="00500063"/>
    <w:rsid w:val="00500AC9"/>
    <w:rsid w:val="00501D7F"/>
    <w:rsid w:val="00502A3A"/>
    <w:rsid w:val="005037BB"/>
    <w:rsid w:val="0050388E"/>
    <w:rsid w:val="00504F20"/>
    <w:rsid w:val="00505A0B"/>
    <w:rsid w:val="005061A2"/>
    <w:rsid w:val="00507DA6"/>
    <w:rsid w:val="005103BC"/>
    <w:rsid w:val="00511375"/>
    <w:rsid w:val="0051151E"/>
    <w:rsid w:val="005126F8"/>
    <w:rsid w:val="00512813"/>
    <w:rsid w:val="00514431"/>
    <w:rsid w:val="00515021"/>
    <w:rsid w:val="005150FC"/>
    <w:rsid w:val="0051638C"/>
    <w:rsid w:val="00520918"/>
    <w:rsid w:val="00521810"/>
    <w:rsid w:val="00521A7F"/>
    <w:rsid w:val="00523A6D"/>
    <w:rsid w:val="00523B51"/>
    <w:rsid w:val="0052450A"/>
    <w:rsid w:val="00525093"/>
    <w:rsid w:val="00526440"/>
    <w:rsid w:val="0053095B"/>
    <w:rsid w:val="00531744"/>
    <w:rsid w:val="00531EA2"/>
    <w:rsid w:val="005321B4"/>
    <w:rsid w:val="00533386"/>
    <w:rsid w:val="00533661"/>
    <w:rsid w:val="00533C18"/>
    <w:rsid w:val="00535B68"/>
    <w:rsid w:val="0053649B"/>
    <w:rsid w:val="00536747"/>
    <w:rsid w:val="005368B3"/>
    <w:rsid w:val="0053734E"/>
    <w:rsid w:val="0053761A"/>
    <w:rsid w:val="00541708"/>
    <w:rsid w:val="005418D4"/>
    <w:rsid w:val="00542579"/>
    <w:rsid w:val="00544792"/>
    <w:rsid w:val="00546D77"/>
    <w:rsid w:val="005473F4"/>
    <w:rsid w:val="0054769E"/>
    <w:rsid w:val="00547F77"/>
    <w:rsid w:val="00550728"/>
    <w:rsid w:val="005508EC"/>
    <w:rsid w:val="00551571"/>
    <w:rsid w:val="005516CD"/>
    <w:rsid w:val="0055289F"/>
    <w:rsid w:val="00552C7E"/>
    <w:rsid w:val="0055375E"/>
    <w:rsid w:val="00554534"/>
    <w:rsid w:val="00555752"/>
    <w:rsid w:val="0055772C"/>
    <w:rsid w:val="005579AC"/>
    <w:rsid w:val="00557A6A"/>
    <w:rsid w:val="00557B0E"/>
    <w:rsid w:val="00560892"/>
    <w:rsid w:val="0056189A"/>
    <w:rsid w:val="00561BA9"/>
    <w:rsid w:val="00561C49"/>
    <w:rsid w:val="00562B4E"/>
    <w:rsid w:val="005647E2"/>
    <w:rsid w:val="0056567B"/>
    <w:rsid w:val="005659C4"/>
    <w:rsid w:val="00571F85"/>
    <w:rsid w:val="00572BD5"/>
    <w:rsid w:val="005737A1"/>
    <w:rsid w:val="00575499"/>
    <w:rsid w:val="00576C67"/>
    <w:rsid w:val="00577EC9"/>
    <w:rsid w:val="005811AF"/>
    <w:rsid w:val="00581C36"/>
    <w:rsid w:val="00582303"/>
    <w:rsid w:val="0058296A"/>
    <w:rsid w:val="00582DEE"/>
    <w:rsid w:val="0058349B"/>
    <w:rsid w:val="0058371F"/>
    <w:rsid w:val="00583D05"/>
    <w:rsid w:val="00584213"/>
    <w:rsid w:val="005866AF"/>
    <w:rsid w:val="005869C1"/>
    <w:rsid w:val="005879C8"/>
    <w:rsid w:val="00590442"/>
    <w:rsid w:val="00590836"/>
    <w:rsid w:val="00590A06"/>
    <w:rsid w:val="00590FFC"/>
    <w:rsid w:val="00591212"/>
    <w:rsid w:val="00591AE5"/>
    <w:rsid w:val="00592BAF"/>
    <w:rsid w:val="00594F26"/>
    <w:rsid w:val="005972B8"/>
    <w:rsid w:val="005A00A5"/>
    <w:rsid w:val="005A1C0B"/>
    <w:rsid w:val="005A2495"/>
    <w:rsid w:val="005A61FC"/>
    <w:rsid w:val="005A65AD"/>
    <w:rsid w:val="005A66B6"/>
    <w:rsid w:val="005A79E8"/>
    <w:rsid w:val="005B16C7"/>
    <w:rsid w:val="005B22ED"/>
    <w:rsid w:val="005B28D8"/>
    <w:rsid w:val="005B2E75"/>
    <w:rsid w:val="005B4E56"/>
    <w:rsid w:val="005B56B3"/>
    <w:rsid w:val="005B60E0"/>
    <w:rsid w:val="005B6160"/>
    <w:rsid w:val="005B6637"/>
    <w:rsid w:val="005C0C7E"/>
    <w:rsid w:val="005C16CC"/>
    <w:rsid w:val="005C3676"/>
    <w:rsid w:val="005C3A6E"/>
    <w:rsid w:val="005C4391"/>
    <w:rsid w:val="005C4EF5"/>
    <w:rsid w:val="005C5A8A"/>
    <w:rsid w:val="005C6075"/>
    <w:rsid w:val="005C6A5D"/>
    <w:rsid w:val="005D0F83"/>
    <w:rsid w:val="005D2019"/>
    <w:rsid w:val="005D268F"/>
    <w:rsid w:val="005D2FEF"/>
    <w:rsid w:val="005D4853"/>
    <w:rsid w:val="005D4D94"/>
    <w:rsid w:val="005D5B2D"/>
    <w:rsid w:val="005D64F1"/>
    <w:rsid w:val="005D6A22"/>
    <w:rsid w:val="005D6C47"/>
    <w:rsid w:val="005D6D93"/>
    <w:rsid w:val="005D72A5"/>
    <w:rsid w:val="005D76BF"/>
    <w:rsid w:val="005E036E"/>
    <w:rsid w:val="005E06F6"/>
    <w:rsid w:val="005E1283"/>
    <w:rsid w:val="005E20D4"/>
    <w:rsid w:val="005E2561"/>
    <w:rsid w:val="005E25FB"/>
    <w:rsid w:val="005E2946"/>
    <w:rsid w:val="005E3A8B"/>
    <w:rsid w:val="005E3E10"/>
    <w:rsid w:val="005E48D0"/>
    <w:rsid w:val="005E5208"/>
    <w:rsid w:val="005E5B6E"/>
    <w:rsid w:val="005E5D8A"/>
    <w:rsid w:val="005E5EDB"/>
    <w:rsid w:val="005E5FC2"/>
    <w:rsid w:val="005E6967"/>
    <w:rsid w:val="005F01E4"/>
    <w:rsid w:val="005F1131"/>
    <w:rsid w:val="005F1E4F"/>
    <w:rsid w:val="005F30BD"/>
    <w:rsid w:val="005F45FE"/>
    <w:rsid w:val="005F7450"/>
    <w:rsid w:val="005F7DE7"/>
    <w:rsid w:val="005F7E10"/>
    <w:rsid w:val="0060057E"/>
    <w:rsid w:val="0060099A"/>
    <w:rsid w:val="006010EE"/>
    <w:rsid w:val="00601F69"/>
    <w:rsid w:val="00601FCB"/>
    <w:rsid w:val="00602077"/>
    <w:rsid w:val="00604EAE"/>
    <w:rsid w:val="006051BB"/>
    <w:rsid w:val="006053FC"/>
    <w:rsid w:val="006059CA"/>
    <w:rsid w:val="006062F7"/>
    <w:rsid w:val="0060646D"/>
    <w:rsid w:val="00607E82"/>
    <w:rsid w:val="00612FB9"/>
    <w:rsid w:val="006143CB"/>
    <w:rsid w:val="00614DE2"/>
    <w:rsid w:val="006155F2"/>
    <w:rsid w:val="00616304"/>
    <w:rsid w:val="00617413"/>
    <w:rsid w:val="00617FFA"/>
    <w:rsid w:val="00620688"/>
    <w:rsid w:val="00621214"/>
    <w:rsid w:val="006212AB"/>
    <w:rsid w:val="00621F68"/>
    <w:rsid w:val="0062286F"/>
    <w:rsid w:val="00622CE0"/>
    <w:rsid w:val="00623701"/>
    <w:rsid w:val="00623836"/>
    <w:rsid w:val="00624086"/>
    <w:rsid w:val="00624BD8"/>
    <w:rsid w:val="00624E0F"/>
    <w:rsid w:val="00625741"/>
    <w:rsid w:val="00625F58"/>
    <w:rsid w:val="00626128"/>
    <w:rsid w:val="00626AC1"/>
    <w:rsid w:val="00627143"/>
    <w:rsid w:val="00627827"/>
    <w:rsid w:val="0063054D"/>
    <w:rsid w:val="00630585"/>
    <w:rsid w:val="006316E6"/>
    <w:rsid w:val="00631982"/>
    <w:rsid w:val="0063281F"/>
    <w:rsid w:val="00632F75"/>
    <w:rsid w:val="0063382E"/>
    <w:rsid w:val="00635913"/>
    <w:rsid w:val="00635D7A"/>
    <w:rsid w:val="0063680B"/>
    <w:rsid w:val="00637A18"/>
    <w:rsid w:val="006411CB"/>
    <w:rsid w:val="0064536C"/>
    <w:rsid w:val="00645767"/>
    <w:rsid w:val="00647028"/>
    <w:rsid w:val="0064798A"/>
    <w:rsid w:val="00650B23"/>
    <w:rsid w:val="006528C2"/>
    <w:rsid w:val="006532B0"/>
    <w:rsid w:val="0065340A"/>
    <w:rsid w:val="0065374E"/>
    <w:rsid w:val="00653A6B"/>
    <w:rsid w:val="00654E07"/>
    <w:rsid w:val="006568B4"/>
    <w:rsid w:val="00656A82"/>
    <w:rsid w:val="00656E66"/>
    <w:rsid w:val="00660C40"/>
    <w:rsid w:val="00660CD2"/>
    <w:rsid w:val="00660CEF"/>
    <w:rsid w:val="00661EE4"/>
    <w:rsid w:val="0066308D"/>
    <w:rsid w:val="006630CE"/>
    <w:rsid w:val="00663ECE"/>
    <w:rsid w:val="006641DF"/>
    <w:rsid w:val="006647BF"/>
    <w:rsid w:val="00664C27"/>
    <w:rsid w:val="0066621B"/>
    <w:rsid w:val="006664D9"/>
    <w:rsid w:val="006666F8"/>
    <w:rsid w:val="00666784"/>
    <w:rsid w:val="00667D5D"/>
    <w:rsid w:val="00667F6E"/>
    <w:rsid w:val="00671C39"/>
    <w:rsid w:val="0067283C"/>
    <w:rsid w:val="0067348B"/>
    <w:rsid w:val="0067741B"/>
    <w:rsid w:val="00677A16"/>
    <w:rsid w:val="00680259"/>
    <w:rsid w:val="00680866"/>
    <w:rsid w:val="00681841"/>
    <w:rsid w:val="00682697"/>
    <w:rsid w:val="006828D0"/>
    <w:rsid w:val="00682D36"/>
    <w:rsid w:val="00682D66"/>
    <w:rsid w:val="00683235"/>
    <w:rsid w:val="006833C1"/>
    <w:rsid w:val="006838D5"/>
    <w:rsid w:val="006848A5"/>
    <w:rsid w:val="0068491D"/>
    <w:rsid w:val="006850D0"/>
    <w:rsid w:val="00685B73"/>
    <w:rsid w:val="00685C92"/>
    <w:rsid w:val="00690781"/>
    <w:rsid w:val="006911C8"/>
    <w:rsid w:val="00691430"/>
    <w:rsid w:val="00691D7E"/>
    <w:rsid w:val="00694075"/>
    <w:rsid w:val="006975DE"/>
    <w:rsid w:val="00697904"/>
    <w:rsid w:val="006A0343"/>
    <w:rsid w:val="006A160F"/>
    <w:rsid w:val="006A1CE4"/>
    <w:rsid w:val="006A20D8"/>
    <w:rsid w:val="006A22E1"/>
    <w:rsid w:val="006A34EF"/>
    <w:rsid w:val="006A3847"/>
    <w:rsid w:val="006A4027"/>
    <w:rsid w:val="006A4922"/>
    <w:rsid w:val="006A563D"/>
    <w:rsid w:val="006A65D0"/>
    <w:rsid w:val="006A6DD4"/>
    <w:rsid w:val="006A7BD5"/>
    <w:rsid w:val="006A7FD5"/>
    <w:rsid w:val="006B0EE4"/>
    <w:rsid w:val="006B179F"/>
    <w:rsid w:val="006B1ED7"/>
    <w:rsid w:val="006B2950"/>
    <w:rsid w:val="006B29A8"/>
    <w:rsid w:val="006B2B95"/>
    <w:rsid w:val="006B340F"/>
    <w:rsid w:val="006B40EB"/>
    <w:rsid w:val="006B5B2D"/>
    <w:rsid w:val="006B5F33"/>
    <w:rsid w:val="006B66F3"/>
    <w:rsid w:val="006C1720"/>
    <w:rsid w:val="006C22C2"/>
    <w:rsid w:val="006C3B94"/>
    <w:rsid w:val="006C3F07"/>
    <w:rsid w:val="006C6290"/>
    <w:rsid w:val="006C7500"/>
    <w:rsid w:val="006C7F13"/>
    <w:rsid w:val="006D0D54"/>
    <w:rsid w:val="006D1E0F"/>
    <w:rsid w:val="006D1E33"/>
    <w:rsid w:val="006D2325"/>
    <w:rsid w:val="006D28B1"/>
    <w:rsid w:val="006D3131"/>
    <w:rsid w:val="006D3C89"/>
    <w:rsid w:val="006D3F26"/>
    <w:rsid w:val="006D3FFB"/>
    <w:rsid w:val="006D4124"/>
    <w:rsid w:val="006D597D"/>
    <w:rsid w:val="006D61F2"/>
    <w:rsid w:val="006D630F"/>
    <w:rsid w:val="006D654A"/>
    <w:rsid w:val="006D70B6"/>
    <w:rsid w:val="006D775F"/>
    <w:rsid w:val="006E1AF1"/>
    <w:rsid w:val="006E2570"/>
    <w:rsid w:val="006E39F2"/>
    <w:rsid w:val="006E3CCE"/>
    <w:rsid w:val="006E445F"/>
    <w:rsid w:val="006E4F96"/>
    <w:rsid w:val="006E55A7"/>
    <w:rsid w:val="006E55C7"/>
    <w:rsid w:val="006F5E7F"/>
    <w:rsid w:val="006F7A68"/>
    <w:rsid w:val="007003A3"/>
    <w:rsid w:val="00700FD0"/>
    <w:rsid w:val="00701375"/>
    <w:rsid w:val="00702043"/>
    <w:rsid w:val="00702263"/>
    <w:rsid w:val="007026BC"/>
    <w:rsid w:val="0070339F"/>
    <w:rsid w:val="007054EB"/>
    <w:rsid w:val="00707938"/>
    <w:rsid w:val="00707C83"/>
    <w:rsid w:val="00707CC6"/>
    <w:rsid w:val="00711097"/>
    <w:rsid w:val="00713204"/>
    <w:rsid w:val="00714AEA"/>
    <w:rsid w:val="00716BFF"/>
    <w:rsid w:val="00717568"/>
    <w:rsid w:val="0071757D"/>
    <w:rsid w:val="00717B1D"/>
    <w:rsid w:val="007208CC"/>
    <w:rsid w:val="00721D67"/>
    <w:rsid w:val="0072218E"/>
    <w:rsid w:val="0072222C"/>
    <w:rsid w:val="00722F34"/>
    <w:rsid w:val="00724B1E"/>
    <w:rsid w:val="0072510D"/>
    <w:rsid w:val="007259BD"/>
    <w:rsid w:val="00730E87"/>
    <w:rsid w:val="00731934"/>
    <w:rsid w:val="0073197B"/>
    <w:rsid w:val="00732343"/>
    <w:rsid w:val="00732DB3"/>
    <w:rsid w:val="00734859"/>
    <w:rsid w:val="0073537A"/>
    <w:rsid w:val="007406BC"/>
    <w:rsid w:val="00741367"/>
    <w:rsid w:val="00741645"/>
    <w:rsid w:val="00741F93"/>
    <w:rsid w:val="00742246"/>
    <w:rsid w:val="00742EFE"/>
    <w:rsid w:val="007431F8"/>
    <w:rsid w:val="00743548"/>
    <w:rsid w:val="00743602"/>
    <w:rsid w:val="00743A8F"/>
    <w:rsid w:val="0074410E"/>
    <w:rsid w:val="00744385"/>
    <w:rsid w:val="0074534D"/>
    <w:rsid w:val="0074587A"/>
    <w:rsid w:val="00746500"/>
    <w:rsid w:val="00746513"/>
    <w:rsid w:val="007465AE"/>
    <w:rsid w:val="00746AC4"/>
    <w:rsid w:val="00747CDD"/>
    <w:rsid w:val="00747DF4"/>
    <w:rsid w:val="007522EE"/>
    <w:rsid w:val="007532D9"/>
    <w:rsid w:val="0075360D"/>
    <w:rsid w:val="007537AD"/>
    <w:rsid w:val="00753976"/>
    <w:rsid w:val="00754DD9"/>
    <w:rsid w:val="0075592D"/>
    <w:rsid w:val="007567A8"/>
    <w:rsid w:val="007574A9"/>
    <w:rsid w:val="00757832"/>
    <w:rsid w:val="00757DE4"/>
    <w:rsid w:val="00761C9B"/>
    <w:rsid w:val="00762EB0"/>
    <w:rsid w:val="00764E00"/>
    <w:rsid w:val="00764F51"/>
    <w:rsid w:val="007657EC"/>
    <w:rsid w:val="007673AF"/>
    <w:rsid w:val="007676DD"/>
    <w:rsid w:val="00767A3A"/>
    <w:rsid w:val="00770179"/>
    <w:rsid w:val="00771170"/>
    <w:rsid w:val="007721C3"/>
    <w:rsid w:val="00773930"/>
    <w:rsid w:val="00773A52"/>
    <w:rsid w:val="00773B25"/>
    <w:rsid w:val="00773C87"/>
    <w:rsid w:val="00774E01"/>
    <w:rsid w:val="007752D7"/>
    <w:rsid w:val="00775CBB"/>
    <w:rsid w:val="00780DFC"/>
    <w:rsid w:val="00783B93"/>
    <w:rsid w:val="00783C11"/>
    <w:rsid w:val="00784BF3"/>
    <w:rsid w:val="00784CE7"/>
    <w:rsid w:val="0078505A"/>
    <w:rsid w:val="0078518E"/>
    <w:rsid w:val="007860B2"/>
    <w:rsid w:val="007863DD"/>
    <w:rsid w:val="00790C76"/>
    <w:rsid w:val="007913A9"/>
    <w:rsid w:val="00791CB9"/>
    <w:rsid w:val="00792EF1"/>
    <w:rsid w:val="00794CAD"/>
    <w:rsid w:val="007965BA"/>
    <w:rsid w:val="0079686E"/>
    <w:rsid w:val="00797FD1"/>
    <w:rsid w:val="007A049B"/>
    <w:rsid w:val="007A09E8"/>
    <w:rsid w:val="007A0F1E"/>
    <w:rsid w:val="007A1663"/>
    <w:rsid w:val="007A1A69"/>
    <w:rsid w:val="007A1EEF"/>
    <w:rsid w:val="007A2D9B"/>
    <w:rsid w:val="007A308A"/>
    <w:rsid w:val="007A3464"/>
    <w:rsid w:val="007A3D0F"/>
    <w:rsid w:val="007A5134"/>
    <w:rsid w:val="007A56F5"/>
    <w:rsid w:val="007A5913"/>
    <w:rsid w:val="007A5BF1"/>
    <w:rsid w:val="007A6986"/>
    <w:rsid w:val="007A6ECA"/>
    <w:rsid w:val="007A7900"/>
    <w:rsid w:val="007B0742"/>
    <w:rsid w:val="007B1159"/>
    <w:rsid w:val="007B1DBF"/>
    <w:rsid w:val="007B21FF"/>
    <w:rsid w:val="007B2D74"/>
    <w:rsid w:val="007B333A"/>
    <w:rsid w:val="007B506F"/>
    <w:rsid w:val="007B53D8"/>
    <w:rsid w:val="007B553B"/>
    <w:rsid w:val="007B703F"/>
    <w:rsid w:val="007B777D"/>
    <w:rsid w:val="007C0355"/>
    <w:rsid w:val="007C065C"/>
    <w:rsid w:val="007C270A"/>
    <w:rsid w:val="007C2E4F"/>
    <w:rsid w:val="007C4D1B"/>
    <w:rsid w:val="007C4D66"/>
    <w:rsid w:val="007C56AF"/>
    <w:rsid w:val="007C6CB3"/>
    <w:rsid w:val="007C76F9"/>
    <w:rsid w:val="007D025E"/>
    <w:rsid w:val="007D22EB"/>
    <w:rsid w:val="007D31D1"/>
    <w:rsid w:val="007D3FDE"/>
    <w:rsid w:val="007D64B6"/>
    <w:rsid w:val="007D74F1"/>
    <w:rsid w:val="007E297D"/>
    <w:rsid w:val="007E3863"/>
    <w:rsid w:val="007E4180"/>
    <w:rsid w:val="007E54FE"/>
    <w:rsid w:val="007E6A0D"/>
    <w:rsid w:val="007E6C98"/>
    <w:rsid w:val="007E7EB2"/>
    <w:rsid w:val="007F07B1"/>
    <w:rsid w:val="007F1139"/>
    <w:rsid w:val="007F35C7"/>
    <w:rsid w:val="007F419C"/>
    <w:rsid w:val="007F4243"/>
    <w:rsid w:val="007F510D"/>
    <w:rsid w:val="007F7D38"/>
    <w:rsid w:val="0080005D"/>
    <w:rsid w:val="00800B6C"/>
    <w:rsid w:val="00801944"/>
    <w:rsid w:val="00802397"/>
    <w:rsid w:val="00802FBB"/>
    <w:rsid w:val="00803146"/>
    <w:rsid w:val="008046F6"/>
    <w:rsid w:val="00804E27"/>
    <w:rsid w:val="008054D5"/>
    <w:rsid w:val="00806194"/>
    <w:rsid w:val="0080646C"/>
    <w:rsid w:val="0081035D"/>
    <w:rsid w:val="00811508"/>
    <w:rsid w:val="00811527"/>
    <w:rsid w:val="008126CA"/>
    <w:rsid w:val="00813892"/>
    <w:rsid w:val="008158C7"/>
    <w:rsid w:val="0081651C"/>
    <w:rsid w:val="00816C97"/>
    <w:rsid w:val="0081795E"/>
    <w:rsid w:val="00820325"/>
    <w:rsid w:val="00820503"/>
    <w:rsid w:val="00821944"/>
    <w:rsid w:val="008222F3"/>
    <w:rsid w:val="00822385"/>
    <w:rsid w:val="00822544"/>
    <w:rsid w:val="00822F2E"/>
    <w:rsid w:val="00824D06"/>
    <w:rsid w:val="00826415"/>
    <w:rsid w:val="0082724D"/>
    <w:rsid w:val="0082761C"/>
    <w:rsid w:val="0083280D"/>
    <w:rsid w:val="00832EF8"/>
    <w:rsid w:val="00832F15"/>
    <w:rsid w:val="0083323B"/>
    <w:rsid w:val="0083349A"/>
    <w:rsid w:val="00833B2D"/>
    <w:rsid w:val="00834345"/>
    <w:rsid w:val="00834847"/>
    <w:rsid w:val="00836B29"/>
    <w:rsid w:val="0083757D"/>
    <w:rsid w:val="00837937"/>
    <w:rsid w:val="00837950"/>
    <w:rsid w:val="00837D67"/>
    <w:rsid w:val="00841436"/>
    <w:rsid w:val="008414D4"/>
    <w:rsid w:val="00841C68"/>
    <w:rsid w:val="00843F73"/>
    <w:rsid w:val="00844146"/>
    <w:rsid w:val="00844E48"/>
    <w:rsid w:val="008455B6"/>
    <w:rsid w:val="0084575B"/>
    <w:rsid w:val="00845E93"/>
    <w:rsid w:val="00847E99"/>
    <w:rsid w:val="0085220E"/>
    <w:rsid w:val="00852442"/>
    <w:rsid w:val="00853708"/>
    <w:rsid w:val="00853C73"/>
    <w:rsid w:val="00853FF0"/>
    <w:rsid w:val="00854D16"/>
    <w:rsid w:val="00855C4B"/>
    <w:rsid w:val="008562AA"/>
    <w:rsid w:val="008571B3"/>
    <w:rsid w:val="008577BD"/>
    <w:rsid w:val="00857B19"/>
    <w:rsid w:val="00861D1D"/>
    <w:rsid w:val="00862017"/>
    <w:rsid w:val="00862323"/>
    <w:rsid w:val="00862ACF"/>
    <w:rsid w:val="00862F46"/>
    <w:rsid w:val="00862FB6"/>
    <w:rsid w:val="00863601"/>
    <w:rsid w:val="00863D2B"/>
    <w:rsid w:val="00864282"/>
    <w:rsid w:val="00864DF1"/>
    <w:rsid w:val="008654B8"/>
    <w:rsid w:val="008658CA"/>
    <w:rsid w:val="00865D28"/>
    <w:rsid w:val="0086696D"/>
    <w:rsid w:val="00867F4A"/>
    <w:rsid w:val="00870B22"/>
    <w:rsid w:val="00871332"/>
    <w:rsid w:val="00872D1A"/>
    <w:rsid w:val="0087342C"/>
    <w:rsid w:val="00873652"/>
    <w:rsid w:val="00873890"/>
    <w:rsid w:val="00873AE7"/>
    <w:rsid w:val="00873C76"/>
    <w:rsid w:val="0088103F"/>
    <w:rsid w:val="0088203B"/>
    <w:rsid w:val="00882052"/>
    <w:rsid w:val="00882418"/>
    <w:rsid w:val="008826AE"/>
    <w:rsid w:val="00882B71"/>
    <w:rsid w:val="0088354E"/>
    <w:rsid w:val="00884BB2"/>
    <w:rsid w:val="00884DB3"/>
    <w:rsid w:val="00884F97"/>
    <w:rsid w:val="008852E4"/>
    <w:rsid w:val="00885557"/>
    <w:rsid w:val="00886531"/>
    <w:rsid w:val="008869E3"/>
    <w:rsid w:val="008871C0"/>
    <w:rsid w:val="00887389"/>
    <w:rsid w:val="0089076F"/>
    <w:rsid w:val="00891298"/>
    <w:rsid w:val="008917FE"/>
    <w:rsid w:val="00891A44"/>
    <w:rsid w:val="008933A5"/>
    <w:rsid w:val="00894B08"/>
    <w:rsid w:val="00894EEC"/>
    <w:rsid w:val="0089572E"/>
    <w:rsid w:val="008958C9"/>
    <w:rsid w:val="00895A60"/>
    <w:rsid w:val="00896F91"/>
    <w:rsid w:val="0089754A"/>
    <w:rsid w:val="008A00DE"/>
    <w:rsid w:val="008A0573"/>
    <w:rsid w:val="008A05F4"/>
    <w:rsid w:val="008A114B"/>
    <w:rsid w:val="008A14C9"/>
    <w:rsid w:val="008A1BFD"/>
    <w:rsid w:val="008A1C84"/>
    <w:rsid w:val="008A1CD8"/>
    <w:rsid w:val="008A23D3"/>
    <w:rsid w:val="008A296E"/>
    <w:rsid w:val="008A2E25"/>
    <w:rsid w:val="008A3721"/>
    <w:rsid w:val="008A3E00"/>
    <w:rsid w:val="008A4D8B"/>
    <w:rsid w:val="008B0EB6"/>
    <w:rsid w:val="008B1563"/>
    <w:rsid w:val="008B19FD"/>
    <w:rsid w:val="008B2182"/>
    <w:rsid w:val="008B2311"/>
    <w:rsid w:val="008B436F"/>
    <w:rsid w:val="008B43E9"/>
    <w:rsid w:val="008B45BA"/>
    <w:rsid w:val="008B4B00"/>
    <w:rsid w:val="008B605F"/>
    <w:rsid w:val="008B6DCB"/>
    <w:rsid w:val="008B7705"/>
    <w:rsid w:val="008C1E05"/>
    <w:rsid w:val="008C23F8"/>
    <w:rsid w:val="008C37C5"/>
    <w:rsid w:val="008C624E"/>
    <w:rsid w:val="008C6BA4"/>
    <w:rsid w:val="008C75D5"/>
    <w:rsid w:val="008C76E9"/>
    <w:rsid w:val="008D14D9"/>
    <w:rsid w:val="008D1EFE"/>
    <w:rsid w:val="008D31D2"/>
    <w:rsid w:val="008D59AB"/>
    <w:rsid w:val="008E0A22"/>
    <w:rsid w:val="008E12A9"/>
    <w:rsid w:val="008E1FA2"/>
    <w:rsid w:val="008E3570"/>
    <w:rsid w:val="008E3746"/>
    <w:rsid w:val="008E4C66"/>
    <w:rsid w:val="008E6B63"/>
    <w:rsid w:val="008E7993"/>
    <w:rsid w:val="008F1823"/>
    <w:rsid w:val="008F2B56"/>
    <w:rsid w:val="008F2DA2"/>
    <w:rsid w:val="008F52A2"/>
    <w:rsid w:val="008F5380"/>
    <w:rsid w:val="008F55A1"/>
    <w:rsid w:val="008F6935"/>
    <w:rsid w:val="008F6FC6"/>
    <w:rsid w:val="008F75EF"/>
    <w:rsid w:val="0090115F"/>
    <w:rsid w:val="00901CEA"/>
    <w:rsid w:val="00901D97"/>
    <w:rsid w:val="00902AAD"/>
    <w:rsid w:val="00902E0E"/>
    <w:rsid w:val="00902ED6"/>
    <w:rsid w:val="009038BA"/>
    <w:rsid w:val="00903969"/>
    <w:rsid w:val="00903FC9"/>
    <w:rsid w:val="00904792"/>
    <w:rsid w:val="00905BFB"/>
    <w:rsid w:val="009060AB"/>
    <w:rsid w:val="00907D3F"/>
    <w:rsid w:val="00907EEB"/>
    <w:rsid w:val="0091001E"/>
    <w:rsid w:val="009128E0"/>
    <w:rsid w:val="009131C1"/>
    <w:rsid w:val="0091330E"/>
    <w:rsid w:val="0091352F"/>
    <w:rsid w:val="00914305"/>
    <w:rsid w:val="00915A9F"/>
    <w:rsid w:val="00915F10"/>
    <w:rsid w:val="00917211"/>
    <w:rsid w:val="009208A9"/>
    <w:rsid w:val="00920D85"/>
    <w:rsid w:val="0092182F"/>
    <w:rsid w:val="009228F9"/>
    <w:rsid w:val="00923599"/>
    <w:rsid w:val="009247FE"/>
    <w:rsid w:val="009257BD"/>
    <w:rsid w:val="009268A0"/>
    <w:rsid w:val="00931DE0"/>
    <w:rsid w:val="00933B18"/>
    <w:rsid w:val="009346AC"/>
    <w:rsid w:val="00935385"/>
    <w:rsid w:val="0093559E"/>
    <w:rsid w:val="00935802"/>
    <w:rsid w:val="00936023"/>
    <w:rsid w:val="00936931"/>
    <w:rsid w:val="00937794"/>
    <w:rsid w:val="00937E67"/>
    <w:rsid w:val="00940149"/>
    <w:rsid w:val="0094058D"/>
    <w:rsid w:val="009407E3"/>
    <w:rsid w:val="00940C83"/>
    <w:rsid w:val="0094128C"/>
    <w:rsid w:val="00942B76"/>
    <w:rsid w:val="00943E24"/>
    <w:rsid w:val="00944376"/>
    <w:rsid w:val="00944F4A"/>
    <w:rsid w:val="00947E1F"/>
    <w:rsid w:val="0095067C"/>
    <w:rsid w:val="00950C60"/>
    <w:rsid w:val="00950CCF"/>
    <w:rsid w:val="009511B5"/>
    <w:rsid w:val="00951867"/>
    <w:rsid w:val="00953682"/>
    <w:rsid w:val="009539EE"/>
    <w:rsid w:val="00954387"/>
    <w:rsid w:val="0095464F"/>
    <w:rsid w:val="00954D1B"/>
    <w:rsid w:val="0095596B"/>
    <w:rsid w:val="00955ADD"/>
    <w:rsid w:val="0095657C"/>
    <w:rsid w:val="00956DB5"/>
    <w:rsid w:val="009570A5"/>
    <w:rsid w:val="009600EE"/>
    <w:rsid w:val="009602A7"/>
    <w:rsid w:val="00961CB5"/>
    <w:rsid w:val="00961D5E"/>
    <w:rsid w:val="00963CEC"/>
    <w:rsid w:val="00964784"/>
    <w:rsid w:val="00964E7B"/>
    <w:rsid w:val="0096580F"/>
    <w:rsid w:val="00965D44"/>
    <w:rsid w:val="0097293E"/>
    <w:rsid w:val="00974CC0"/>
    <w:rsid w:val="009772DC"/>
    <w:rsid w:val="0097735C"/>
    <w:rsid w:val="00980643"/>
    <w:rsid w:val="00980A92"/>
    <w:rsid w:val="009843F3"/>
    <w:rsid w:val="0098580C"/>
    <w:rsid w:val="00985EC0"/>
    <w:rsid w:val="00990134"/>
    <w:rsid w:val="009902BF"/>
    <w:rsid w:val="00990D58"/>
    <w:rsid w:val="00991A9E"/>
    <w:rsid w:val="00992664"/>
    <w:rsid w:val="0099276B"/>
    <w:rsid w:val="00992C67"/>
    <w:rsid w:val="009934ED"/>
    <w:rsid w:val="009939E0"/>
    <w:rsid w:val="00996062"/>
    <w:rsid w:val="0099657A"/>
    <w:rsid w:val="00997342"/>
    <w:rsid w:val="00997B85"/>
    <w:rsid w:val="009A0F49"/>
    <w:rsid w:val="009A2EDA"/>
    <w:rsid w:val="009A3CD0"/>
    <w:rsid w:val="009A4B51"/>
    <w:rsid w:val="009A4BA7"/>
    <w:rsid w:val="009A50E9"/>
    <w:rsid w:val="009A70D0"/>
    <w:rsid w:val="009A7EFF"/>
    <w:rsid w:val="009B22A6"/>
    <w:rsid w:val="009B2B44"/>
    <w:rsid w:val="009B4221"/>
    <w:rsid w:val="009B5106"/>
    <w:rsid w:val="009B57F5"/>
    <w:rsid w:val="009B6320"/>
    <w:rsid w:val="009B63AC"/>
    <w:rsid w:val="009B6D20"/>
    <w:rsid w:val="009B75B9"/>
    <w:rsid w:val="009B77A9"/>
    <w:rsid w:val="009C03F7"/>
    <w:rsid w:val="009C08D8"/>
    <w:rsid w:val="009C0FEE"/>
    <w:rsid w:val="009C275B"/>
    <w:rsid w:val="009C30E1"/>
    <w:rsid w:val="009C4CFC"/>
    <w:rsid w:val="009D064C"/>
    <w:rsid w:val="009D45B7"/>
    <w:rsid w:val="009D5B8F"/>
    <w:rsid w:val="009D6831"/>
    <w:rsid w:val="009D723A"/>
    <w:rsid w:val="009E05A9"/>
    <w:rsid w:val="009E0A47"/>
    <w:rsid w:val="009E0AA7"/>
    <w:rsid w:val="009E1CDA"/>
    <w:rsid w:val="009E23BF"/>
    <w:rsid w:val="009E35E2"/>
    <w:rsid w:val="009E3D78"/>
    <w:rsid w:val="009E46C7"/>
    <w:rsid w:val="009E4CF5"/>
    <w:rsid w:val="009E5BC3"/>
    <w:rsid w:val="009E5CDF"/>
    <w:rsid w:val="009E6101"/>
    <w:rsid w:val="009E644B"/>
    <w:rsid w:val="009E6D33"/>
    <w:rsid w:val="009E7ED2"/>
    <w:rsid w:val="009F00A4"/>
    <w:rsid w:val="009F0699"/>
    <w:rsid w:val="009F0DC9"/>
    <w:rsid w:val="009F1AFD"/>
    <w:rsid w:val="009F24A5"/>
    <w:rsid w:val="009F307E"/>
    <w:rsid w:val="009F3DB8"/>
    <w:rsid w:val="009F407C"/>
    <w:rsid w:val="009F4DCC"/>
    <w:rsid w:val="009F55F9"/>
    <w:rsid w:val="009F5D60"/>
    <w:rsid w:val="009F6669"/>
    <w:rsid w:val="009F680C"/>
    <w:rsid w:val="009F6A92"/>
    <w:rsid w:val="009F7551"/>
    <w:rsid w:val="00A009C4"/>
    <w:rsid w:val="00A043D3"/>
    <w:rsid w:val="00A04FEB"/>
    <w:rsid w:val="00A0761A"/>
    <w:rsid w:val="00A10FD7"/>
    <w:rsid w:val="00A1109E"/>
    <w:rsid w:val="00A11D56"/>
    <w:rsid w:val="00A1252B"/>
    <w:rsid w:val="00A12B7A"/>
    <w:rsid w:val="00A1307C"/>
    <w:rsid w:val="00A1325C"/>
    <w:rsid w:val="00A14534"/>
    <w:rsid w:val="00A15A61"/>
    <w:rsid w:val="00A16469"/>
    <w:rsid w:val="00A17270"/>
    <w:rsid w:val="00A17E71"/>
    <w:rsid w:val="00A2293E"/>
    <w:rsid w:val="00A22AA0"/>
    <w:rsid w:val="00A23010"/>
    <w:rsid w:val="00A23554"/>
    <w:rsid w:val="00A24B24"/>
    <w:rsid w:val="00A25637"/>
    <w:rsid w:val="00A25B95"/>
    <w:rsid w:val="00A25CBF"/>
    <w:rsid w:val="00A26FDD"/>
    <w:rsid w:val="00A27509"/>
    <w:rsid w:val="00A302A4"/>
    <w:rsid w:val="00A31375"/>
    <w:rsid w:val="00A325E8"/>
    <w:rsid w:val="00A32EAA"/>
    <w:rsid w:val="00A33253"/>
    <w:rsid w:val="00A33563"/>
    <w:rsid w:val="00A34892"/>
    <w:rsid w:val="00A3528B"/>
    <w:rsid w:val="00A364B4"/>
    <w:rsid w:val="00A412B6"/>
    <w:rsid w:val="00A41325"/>
    <w:rsid w:val="00A4435C"/>
    <w:rsid w:val="00A4562D"/>
    <w:rsid w:val="00A50099"/>
    <w:rsid w:val="00A503B4"/>
    <w:rsid w:val="00A50D51"/>
    <w:rsid w:val="00A5205B"/>
    <w:rsid w:val="00A52481"/>
    <w:rsid w:val="00A5250E"/>
    <w:rsid w:val="00A528B1"/>
    <w:rsid w:val="00A52AA2"/>
    <w:rsid w:val="00A52F04"/>
    <w:rsid w:val="00A54289"/>
    <w:rsid w:val="00A54B31"/>
    <w:rsid w:val="00A551DB"/>
    <w:rsid w:val="00A5727A"/>
    <w:rsid w:val="00A57331"/>
    <w:rsid w:val="00A6028B"/>
    <w:rsid w:val="00A61C2E"/>
    <w:rsid w:val="00A63879"/>
    <w:rsid w:val="00A649D0"/>
    <w:rsid w:val="00A660C1"/>
    <w:rsid w:val="00A70358"/>
    <w:rsid w:val="00A73C0C"/>
    <w:rsid w:val="00A75043"/>
    <w:rsid w:val="00A806CB"/>
    <w:rsid w:val="00A82BD2"/>
    <w:rsid w:val="00A8385D"/>
    <w:rsid w:val="00A8389E"/>
    <w:rsid w:val="00A83AA2"/>
    <w:rsid w:val="00A8634D"/>
    <w:rsid w:val="00A864C9"/>
    <w:rsid w:val="00A86D1C"/>
    <w:rsid w:val="00A87174"/>
    <w:rsid w:val="00A87970"/>
    <w:rsid w:val="00A87A2D"/>
    <w:rsid w:val="00A87A5A"/>
    <w:rsid w:val="00A91781"/>
    <w:rsid w:val="00A951CD"/>
    <w:rsid w:val="00A95A86"/>
    <w:rsid w:val="00A95C76"/>
    <w:rsid w:val="00AA18AA"/>
    <w:rsid w:val="00AA2A19"/>
    <w:rsid w:val="00AA2C4C"/>
    <w:rsid w:val="00AA3968"/>
    <w:rsid w:val="00AA3C1C"/>
    <w:rsid w:val="00AA4113"/>
    <w:rsid w:val="00AA62A5"/>
    <w:rsid w:val="00AA66BF"/>
    <w:rsid w:val="00AA6708"/>
    <w:rsid w:val="00AA72B5"/>
    <w:rsid w:val="00AA7E8A"/>
    <w:rsid w:val="00AB03B7"/>
    <w:rsid w:val="00AB0BB3"/>
    <w:rsid w:val="00AB110F"/>
    <w:rsid w:val="00AB1833"/>
    <w:rsid w:val="00AB338A"/>
    <w:rsid w:val="00AB3518"/>
    <w:rsid w:val="00AB3D21"/>
    <w:rsid w:val="00AB4752"/>
    <w:rsid w:val="00AB491C"/>
    <w:rsid w:val="00AB4C41"/>
    <w:rsid w:val="00AB549C"/>
    <w:rsid w:val="00AB5655"/>
    <w:rsid w:val="00AB6B25"/>
    <w:rsid w:val="00AC0A20"/>
    <w:rsid w:val="00AC0B67"/>
    <w:rsid w:val="00AC1089"/>
    <w:rsid w:val="00AC1FC3"/>
    <w:rsid w:val="00AC29D9"/>
    <w:rsid w:val="00AC38B9"/>
    <w:rsid w:val="00AC38E4"/>
    <w:rsid w:val="00AC483F"/>
    <w:rsid w:val="00AC611C"/>
    <w:rsid w:val="00AC7E70"/>
    <w:rsid w:val="00AD0744"/>
    <w:rsid w:val="00AD1367"/>
    <w:rsid w:val="00AD1A98"/>
    <w:rsid w:val="00AD3C6D"/>
    <w:rsid w:val="00AD6A5B"/>
    <w:rsid w:val="00AD7A92"/>
    <w:rsid w:val="00AE0122"/>
    <w:rsid w:val="00AE061C"/>
    <w:rsid w:val="00AE1006"/>
    <w:rsid w:val="00AE1923"/>
    <w:rsid w:val="00AE34CD"/>
    <w:rsid w:val="00AE388E"/>
    <w:rsid w:val="00AE3F75"/>
    <w:rsid w:val="00AE3F8B"/>
    <w:rsid w:val="00AE41B1"/>
    <w:rsid w:val="00AE4257"/>
    <w:rsid w:val="00AE4749"/>
    <w:rsid w:val="00AE5685"/>
    <w:rsid w:val="00AE73E3"/>
    <w:rsid w:val="00AF0105"/>
    <w:rsid w:val="00AF1444"/>
    <w:rsid w:val="00AF1F03"/>
    <w:rsid w:val="00AF3800"/>
    <w:rsid w:val="00AF3AA4"/>
    <w:rsid w:val="00AF3CB6"/>
    <w:rsid w:val="00AF4DC1"/>
    <w:rsid w:val="00AF61C6"/>
    <w:rsid w:val="00AF6414"/>
    <w:rsid w:val="00AF6629"/>
    <w:rsid w:val="00AF69D6"/>
    <w:rsid w:val="00B00455"/>
    <w:rsid w:val="00B0131D"/>
    <w:rsid w:val="00B0254F"/>
    <w:rsid w:val="00B02F34"/>
    <w:rsid w:val="00B06CB1"/>
    <w:rsid w:val="00B06EA4"/>
    <w:rsid w:val="00B126BD"/>
    <w:rsid w:val="00B12A87"/>
    <w:rsid w:val="00B13FFB"/>
    <w:rsid w:val="00B142F2"/>
    <w:rsid w:val="00B1468D"/>
    <w:rsid w:val="00B1493F"/>
    <w:rsid w:val="00B15968"/>
    <w:rsid w:val="00B15C44"/>
    <w:rsid w:val="00B16C20"/>
    <w:rsid w:val="00B1776A"/>
    <w:rsid w:val="00B17829"/>
    <w:rsid w:val="00B202EC"/>
    <w:rsid w:val="00B20426"/>
    <w:rsid w:val="00B21EB9"/>
    <w:rsid w:val="00B2252D"/>
    <w:rsid w:val="00B22DCF"/>
    <w:rsid w:val="00B22F01"/>
    <w:rsid w:val="00B22F5A"/>
    <w:rsid w:val="00B233FD"/>
    <w:rsid w:val="00B24188"/>
    <w:rsid w:val="00B24A71"/>
    <w:rsid w:val="00B2508B"/>
    <w:rsid w:val="00B2566B"/>
    <w:rsid w:val="00B261E5"/>
    <w:rsid w:val="00B301DE"/>
    <w:rsid w:val="00B30678"/>
    <w:rsid w:val="00B34C26"/>
    <w:rsid w:val="00B3582A"/>
    <w:rsid w:val="00B36E9D"/>
    <w:rsid w:val="00B37C37"/>
    <w:rsid w:val="00B406F8"/>
    <w:rsid w:val="00B415C8"/>
    <w:rsid w:val="00B41C7D"/>
    <w:rsid w:val="00B43326"/>
    <w:rsid w:val="00B43C9D"/>
    <w:rsid w:val="00B43EC3"/>
    <w:rsid w:val="00B4539A"/>
    <w:rsid w:val="00B50867"/>
    <w:rsid w:val="00B52778"/>
    <w:rsid w:val="00B53453"/>
    <w:rsid w:val="00B53CDC"/>
    <w:rsid w:val="00B558DB"/>
    <w:rsid w:val="00B562BD"/>
    <w:rsid w:val="00B57C3E"/>
    <w:rsid w:val="00B6091B"/>
    <w:rsid w:val="00B63721"/>
    <w:rsid w:val="00B6380C"/>
    <w:rsid w:val="00B638FF"/>
    <w:rsid w:val="00B63FC9"/>
    <w:rsid w:val="00B643FD"/>
    <w:rsid w:val="00B644F2"/>
    <w:rsid w:val="00B64510"/>
    <w:rsid w:val="00B658A0"/>
    <w:rsid w:val="00B65F7E"/>
    <w:rsid w:val="00B66F91"/>
    <w:rsid w:val="00B67ED4"/>
    <w:rsid w:val="00B70B25"/>
    <w:rsid w:val="00B72693"/>
    <w:rsid w:val="00B7301F"/>
    <w:rsid w:val="00B73B9E"/>
    <w:rsid w:val="00B74BD3"/>
    <w:rsid w:val="00B74EDC"/>
    <w:rsid w:val="00B7557C"/>
    <w:rsid w:val="00B755BF"/>
    <w:rsid w:val="00B76C24"/>
    <w:rsid w:val="00B80F68"/>
    <w:rsid w:val="00B8151E"/>
    <w:rsid w:val="00B81C2A"/>
    <w:rsid w:val="00B8230C"/>
    <w:rsid w:val="00B857F3"/>
    <w:rsid w:val="00B86353"/>
    <w:rsid w:val="00B87BA7"/>
    <w:rsid w:val="00B90B32"/>
    <w:rsid w:val="00B91233"/>
    <w:rsid w:val="00B9164E"/>
    <w:rsid w:val="00B9172A"/>
    <w:rsid w:val="00B91796"/>
    <w:rsid w:val="00B91FC1"/>
    <w:rsid w:val="00B924D7"/>
    <w:rsid w:val="00B9283B"/>
    <w:rsid w:val="00B931C5"/>
    <w:rsid w:val="00B936E7"/>
    <w:rsid w:val="00B93941"/>
    <w:rsid w:val="00B942A2"/>
    <w:rsid w:val="00B94CA8"/>
    <w:rsid w:val="00B94E58"/>
    <w:rsid w:val="00B95929"/>
    <w:rsid w:val="00B95BB6"/>
    <w:rsid w:val="00B95C8F"/>
    <w:rsid w:val="00B96092"/>
    <w:rsid w:val="00B961D5"/>
    <w:rsid w:val="00B96998"/>
    <w:rsid w:val="00BA1303"/>
    <w:rsid w:val="00BA22A8"/>
    <w:rsid w:val="00BA2F6D"/>
    <w:rsid w:val="00BA341F"/>
    <w:rsid w:val="00BA3EF9"/>
    <w:rsid w:val="00BA46D9"/>
    <w:rsid w:val="00BA4BF4"/>
    <w:rsid w:val="00BA676E"/>
    <w:rsid w:val="00BA6B09"/>
    <w:rsid w:val="00BB0074"/>
    <w:rsid w:val="00BB1164"/>
    <w:rsid w:val="00BB1D2B"/>
    <w:rsid w:val="00BB237B"/>
    <w:rsid w:val="00BB23BC"/>
    <w:rsid w:val="00BB283B"/>
    <w:rsid w:val="00BB59C5"/>
    <w:rsid w:val="00BB5BA6"/>
    <w:rsid w:val="00BB6256"/>
    <w:rsid w:val="00BC181F"/>
    <w:rsid w:val="00BC5B2C"/>
    <w:rsid w:val="00BC6317"/>
    <w:rsid w:val="00BC690E"/>
    <w:rsid w:val="00BC6A77"/>
    <w:rsid w:val="00BC6C0F"/>
    <w:rsid w:val="00BC7064"/>
    <w:rsid w:val="00BC7322"/>
    <w:rsid w:val="00BC760C"/>
    <w:rsid w:val="00BD0C18"/>
    <w:rsid w:val="00BD1A86"/>
    <w:rsid w:val="00BD221A"/>
    <w:rsid w:val="00BD2A3E"/>
    <w:rsid w:val="00BD2B14"/>
    <w:rsid w:val="00BD336F"/>
    <w:rsid w:val="00BD348F"/>
    <w:rsid w:val="00BD3611"/>
    <w:rsid w:val="00BD4302"/>
    <w:rsid w:val="00BD481B"/>
    <w:rsid w:val="00BD4B2F"/>
    <w:rsid w:val="00BD4D01"/>
    <w:rsid w:val="00BD55EE"/>
    <w:rsid w:val="00BD6041"/>
    <w:rsid w:val="00BD6860"/>
    <w:rsid w:val="00BD74EC"/>
    <w:rsid w:val="00BE12E7"/>
    <w:rsid w:val="00BE19EA"/>
    <w:rsid w:val="00BE2813"/>
    <w:rsid w:val="00BE3816"/>
    <w:rsid w:val="00BE42B7"/>
    <w:rsid w:val="00BE44F1"/>
    <w:rsid w:val="00BE4F8E"/>
    <w:rsid w:val="00BE6670"/>
    <w:rsid w:val="00BE670F"/>
    <w:rsid w:val="00BE68FC"/>
    <w:rsid w:val="00BE6DDA"/>
    <w:rsid w:val="00BF0571"/>
    <w:rsid w:val="00BF1B02"/>
    <w:rsid w:val="00BF20E3"/>
    <w:rsid w:val="00BF23EC"/>
    <w:rsid w:val="00BF26BC"/>
    <w:rsid w:val="00BF2FBB"/>
    <w:rsid w:val="00BF4F39"/>
    <w:rsid w:val="00BF53A2"/>
    <w:rsid w:val="00BF53AE"/>
    <w:rsid w:val="00BF581C"/>
    <w:rsid w:val="00BF6953"/>
    <w:rsid w:val="00BF6B4C"/>
    <w:rsid w:val="00BF6BFA"/>
    <w:rsid w:val="00BF7945"/>
    <w:rsid w:val="00BF7AED"/>
    <w:rsid w:val="00C00579"/>
    <w:rsid w:val="00C007AD"/>
    <w:rsid w:val="00C012FB"/>
    <w:rsid w:val="00C02F3B"/>
    <w:rsid w:val="00C03FD1"/>
    <w:rsid w:val="00C040FF"/>
    <w:rsid w:val="00C04569"/>
    <w:rsid w:val="00C052A4"/>
    <w:rsid w:val="00C05AC5"/>
    <w:rsid w:val="00C068F5"/>
    <w:rsid w:val="00C074C1"/>
    <w:rsid w:val="00C074F4"/>
    <w:rsid w:val="00C10000"/>
    <w:rsid w:val="00C10161"/>
    <w:rsid w:val="00C105A5"/>
    <w:rsid w:val="00C10851"/>
    <w:rsid w:val="00C11359"/>
    <w:rsid w:val="00C118F8"/>
    <w:rsid w:val="00C12671"/>
    <w:rsid w:val="00C12755"/>
    <w:rsid w:val="00C13F20"/>
    <w:rsid w:val="00C14566"/>
    <w:rsid w:val="00C165B6"/>
    <w:rsid w:val="00C17877"/>
    <w:rsid w:val="00C17F52"/>
    <w:rsid w:val="00C204F9"/>
    <w:rsid w:val="00C22D64"/>
    <w:rsid w:val="00C24630"/>
    <w:rsid w:val="00C24B52"/>
    <w:rsid w:val="00C261F4"/>
    <w:rsid w:val="00C269E6"/>
    <w:rsid w:val="00C273BF"/>
    <w:rsid w:val="00C30CDC"/>
    <w:rsid w:val="00C318D4"/>
    <w:rsid w:val="00C31CE7"/>
    <w:rsid w:val="00C31DCE"/>
    <w:rsid w:val="00C32334"/>
    <w:rsid w:val="00C349C5"/>
    <w:rsid w:val="00C35D35"/>
    <w:rsid w:val="00C35D58"/>
    <w:rsid w:val="00C42363"/>
    <w:rsid w:val="00C42EFB"/>
    <w:rsid w:val="00C45052"/>
    <w:rsid w:val="00C45495"/>
    <w:rsid w:val="00C45677"/>
    <w:rsid w:val="00C45D64"/>
    <w:rsid w:val="00C4603B"/>
    <w:rsid w:val="00C463A3"/>
    <w:rsid w:val="00C4661B"/>
    <w:rsid w:val="00C4730F"/>
    <w:rsid w:val="00C4773E"/>
    <w:rsid w:val="00C5089F"/>
    <w:rsid w:val="00C51D1A"/>
    <w:rsid w:val="00C52477"/>
    <w:rsid w:val="00C53D62"/>
    <w:rsid w:val="00C53ECF"/>
    <w:rsid w:val="00C54641"/>
    <w:rsid w:val="00C5480D"/>
    <w:rsid w:val="00C551FD"/>
    <w:rsid w:val="00C562D1"/>
    <w:rsid w:val="00C57278"/>
    <w:rsid w:val="00C60D80"/>
    <w:rsid w:val="00C616F8"/>
    <w:rsid w:val="00C61905"/>
    <w:rsid w:val="00C62023"/>
    <w:rsid w:val="00C624ED"/>
    <w:rsid w:val="00C62A38"/>
    <w:rsid w:val="00C62D70"/>
    <w:rsid w:val="00C6300A"/>
    <w:rsid w:val="00C632E8"/>
    <w:rsid w:val="00C63BC9"/>
    <w:rsid w:val="00C645AA"/>
    <w:rsid w:val="00C655D8"/>
    <w:rsid w:val="00C659A5"/>
    <w:rsid w:val="00C65E73"/>
    <w:rsid w:val="00C65FAC"/>
    <w:rsid w:val="00C678BC"/>
    <w:rsid w:val="00C67930"/>
    <w:rsid w:val="00C67A1E"/>
    <w:rsid w:val="00C67C35"/>
    <w:rsid w:val="00C70292"/>
    <w:rsid w:val="00C706EF"/>
    <w:rsid w:val="00C70F36"/>
    <w:rsid w:val="00C7109F"/>
    <w:rsid w:val="00C71703"/>
    <w:rsid w:val="00C7180B"/>
    <w:rsid w:val="00C71E80"/>
    <w:rsid w:val="00C71EDB"/>
    <w:rsid w:val="00C72207"/>
    <w:rsid w:val="00C7303E"/>
    <w:rsid w:val="00C74DB1"/>
    <w:rsid w:val="00C7507E"/>
    <w:rsid w:val="00C75B77"/>
    <w:rsid w:val="00C75DEB"/>
    <w:rsid w:val="00C76BCC"/>
    <w:rsid w:val="00C770D3"/>
    <w:rsid w:val="00C775B0"/>
    <w:rsid w:val="00C776D0"/>
    <w:rsid w:val="00C77783"/>
    <w:rsid w:val="00C80506"/>
    <w:rsid w:val="00C80D29"/>
    <w:rsid w:val="00C81E71"/>
    <w:rsid w:val="00C821FF"/>
    <w:rsid w:val="00C82610"/>
    <w:rsid w:val="00C8269C"/>
    <w:rsid w:val="00C834E3"/>
    <w:rsid w:val="00C836CF"/>
    <w:rsid w:val="00C85862"/>
    <w:rsid w:val="00C86715"/>
    <w:rsid w:val="00C86BE7"/>
    <w:rsid w:val="00C90F33"/>
    <w:rsid w:val="00C92745"/>
    <w:rsid w:val="00C93002"/>
    <w:rsid w:val="00C930DF"/>
    <w:rsid w:val="00C933F1"/>
    <w:rsid w:val="00C93734"/>
    <w:rsid w:val="00C942A4"/>
    <w:rsid w:val="00C94B98"/>
    <w:rsid w:val="00C95127"/>
    <w:rsid w:val="00C9620B"/>
    <w:rsid w:val="00C97302"/>
    <w:rsid w:val="00C97324"/>
    <w:rsid w:val="00C97C8A"/>
    <w:rsid w:val="00CA0F36"/>
    <w:rsid w:val="00CA1776"/>
    <w:rsid w:val="00CA23CC"/>
    <w:rsid w:val="00CA4B95"/>
    <w:rsid w:val="00CA4E25"/>
    <w:rsid w:val="00CA5991"/>
    <w:rsid w:val="00CA5FAD"/>
    <w:rsid w:val="00CA605D"/>
    <w:rsid w:val="00CA7441"/>
    <w:rsid w:val="00CA76B6"/>
    <w:rsid w:val="00CA7C10"/>
    <w:rsid w:val="00CA7D32"/>
    <w:rsid w:val="00CB065B"/>
    <w:rsid w:val="00CB1299"/>
    <w:rsid w:val="00CB2716"/>
    <w:rsid w:val="00CB2730"/>
    <w:rsid w:val="00CB2DF1"/>
    <w:rsid w:val="00CB3701"/>
    <w:rsid w:val="00CB38D7"/>
    <w:rsid w:val="00CB51EC"/>
    <w:rsid w:val="00CB737E"/>
    <w:rsid w:val="00CC00D9"/>
    <w:rsid w:val="00CC074A"/>
    <w:rsid w:val="00CC11E7"/>
    <w:rsid w:val="00CC1A8E"/>
    <w:rsid w:val="00CC450D"/>
    <w:rsid w:val="00CC452E"/>
    <w:rsid w:val="00CC48BE"/>
    <w:rsid w:val="00CC6F8D"/>
    <w:rsid w:val="00CC770D"/>
    <w:rsid w:val="00CC7CD8"/>
    <w:rsid w:val="00CD0030"/>
    <w:rsid w:val="00CD0035"/>
    <w:rsid w:val="00CD010D"/>
    <w:rsid w:val="00CD0C3C"/>
    <w:rsid w:val="00CD1102"/>
    <w:rsid w:val="00CD1CE9"/>
    <w:rsid w:val="00CD1ED4"/>
    <w:rsid w:val="00CD29FB"/>
    <w:rsid w:val="00CD37F3"/>
    <w:rsid w:val="00CD5222"/>
    <w:rsid w:val="00CD53C2"/>
    <w:rsid w:val="00CD573F"/>
    <w:rsid w:val="00CD5995"/>
    <w:rsid w:val="00CD61A1"/>
    <w:rsid w:val="00CD732F"/>
    <w:rsid w:val="00CD7A03"/>
    <w:rsid w:val="00CD7A35"/>
    <w:rsid w:val="00CD7F62"/>
    <w:rsid w:val="00CE1D2B"/>
    <w:rsid w:val="00CE348D"/>
    <w:rsid w:val="00CE4DEE"/>
    <w:rsid w:val="00CE510B"/>
    <w:rsid w:val="00CE511A"/>
    <w:rsid w:val="00CE6710"/>
    <w:rsid w:val="00CE7D5B"/>
    <w:rsid w:val="00CF0C20"/>
    <w:rsid w:val="00CF1431"/>
    <w:rsid w:val="00CF15D2"/>
    <w:rsid w:val="00CF167B"/>
    <w:rsid w:val="00CF3B3E"/>
    <w:rsid w:val="00CF4A4C"/>
    <w:rsid w:val="00CF5511"/>
    <w:rsid w:val="00CF60EE"/>
    <w:rsid w:val="00D00686"/>
    <w:rsid w:val="00D02038"/>
    <w:rsid w:val="00D028CE"/>
    <w:rsid w:val="00D0305F"/>
    <w:rsid w:val="00D03397"/>
    <w:rsid w:val="00D03A14"/>
    <w:rsid w:val="00D03F97"/>
    <w:rsid w:val="00D0404A"/>
    <w:rsid w:val="00D04ACD"/>
    <w:rsid w:val="00D0683D"/>
    <w:rsid w:val="00D07DF6"/>
    <w:rsid w:val="00D07F12"/>
    <w:rsid w:val="00D1036A"/>
    <w:rsid w:val="00D1098C"/>
    <w:rsid w:val="00D12C27"/>
    <w:rsid w:val="00D12F28"/>
    <w:rsid w:val="00D142EE"/>
    <w:rsid w:val="00D145D0"/>
    <w:rsid w:val="00D1608D"/>
    <w:rsid w:val="00D1631B"/>
    <w:rsid w:val="00D17AAD"/>
    <w:rsid w:val="00D17BF9"/>
    <w:rsid w:val="00D17E51"/>
    <w:rsid w:val="00D224BD"/>
    <w:rsid w:val="00D2272A"/>
    <w:rsid w:val="00D228A4"/>
    <w:rsid w:val="00D22BA2"/>
    <w:rsid w:val="00D22DDF"/>
    <w:rsid w:val="00D22F2F"/>
    <w:rsid w:val="00D2352F"/>
    <w:rsid w:val="00D2363E"/>
    <w:rsid w:val="00D23D9B"/>
    <w:rsid w:val="00D26CC0"/>
    <w:rsid w:val="00D2723C"/>
    <w:rsid w:val="00D305D7"/>
    <w:rsid w:val="00D323B9"/>
    <w:rsid w:val="00D32C93"/>
    <w:rsid w:val="00D34FFD"/>
    <w:rsid w:val="00D3667B"/>
    <w:rsid w:val="00D372EB"/>
    <w:rsid w:val="00D37315"/>
    <w:rsid w:val="00D37352"/>
    <w:rsid w:val="00D40380"/>
    <w:rsid w:val="00D403B2"/>
    <w:rsid w:val="00D4055C"/>
    <w:rsid w:val="00D43B12"/>
    <w:rsid w:val="00D44DE2"/>
    <w:rsid w:val="00D464EF"/>
    <w:rsid w:val="00D46979"/>
    <w:rsid w:val="00D4752A"/>
    <w:rsid w:val="00D47EB6"/>
    <w:rsid w:val="00D50FD1"/>
    <w:rsid w:val="00D52CF7"/>
    <w:rsid w:val="00D532A8"/>
    <w:rsid w:val="00D539DE"/>
    <w:rsid w:val="00D54DA2"/>
    <w:rsid w:val="00D568EE"/>
    <w:rsid w:val="00D56C0F"/>
    <w:rsid w:val="00D56DBD"/>
    <w:rsid w:val="00D56FFD"/>
    <w:rsid w:val="00D57F93"/>
    <w:rsid w:val="00D60C1E"/>
    <w:rsid w:val="00D61C33"/>
    <w:rsid w:val="00D62C2C"/>
    <w:rsid w:val="00D637F5"/>
    <w:rsid w:val="00D63BDF"/>
    <w:rsid w:val="00D64631"/>
    <w:rsid w:val="00D64851"/>
    <w:rsid w:val="00D64D46"/>
    <w:rsid w:val="00D65FD7"/>
    <w:rsid w:val="00D6669C"/>
    <w:rsid w:val="00D67AFB"/>
    <w:rsid w:val="00D70111"/>
    <w:rsid w:val="00D70F05"/>
    <w:rsid w:val="00D72C4B"/>
    <w:rsid w:val="00D73033"/>
    <w:rsid w:val="00D73101"/>
    <w:rsid w:val="00D74C37"/>
    <w:rsid w:val="00D74C6F"/>
    <w:rsid w:val="00D767D1"/>
    <w:rsid w:val="00D76DE1"/>
    <w:rsid w:val="00D82091"/>
    <w:rsid w:val="00D82B75"/>
    <w:rsid w:val="00D82BB3"/>
    <w:rsid w:val="00D83519"/>
    <w:rsid w:val="00D83C07"/>
    <w:rsid w:val="00D842CA"/>
    <w:rsid w:val="00D85145"/>
    <w:rsid w:val="00D8686E"/>
    <w:rsid w:val="00D86931"/>
    <w:rsid w:val="00D8709A"/>
    <w:rsid w:val="00D87475"/>
    <w:rsid w:val="00D9215B"/>
    <w:rsid w:val="00D926D1"/>
    <w:rsid w:val="00D94BB8"/>
    <w:rsid w:val="00D95DA7"/>
    <w:rsid w:val="00D95DE1"/>
    <w:rsid w:val="00D97716"/>
    <w:rsid w:val="00D97732"/>
    <w:rsid w:val="00DA1849"/>
    <w:rsid w:val="00DA1D94"/>
    <w:rsid w:val="00DA3353"/>
    <w:rsid w:val="00DB0ABF"/>
    <w:rsid w:val="00DB425E"/>
    <w:rsid w:val="00DB4605"/>
    <w:rsid w:val="00DB54D0"/>
    <w:rsid w:val="00DB7A84"/>
    <w:rsid w:val="00DB7C37"/>
    <w:rsid w:val="00DC16B1"/>
    <w:rsid w:val="00DC23D9"/>
    <w:rsid w:val="00DC2729"/>
    <w:rsid w:val="00DC4779"/>
    <w:rsid w:val="00DC5075"/>
    <w:rsid w:val="00DC6428"/>
    <w:rsid w:val="00DC6C8F"/>
    <w:rsid w:val="00DC70C0"/>
    <w:rsid w:val="00DC7B90"/>
    <w:rsid w:val="00DD095A"/>
    <w:rsid w:val="00DD1B17"/>
    <w:rsid w:val="00DD1ECF"/>
    <w:rsid w:val="00DD2863"/>
    <w:rsid w:val="00DD3E37"/>
    <w:rsid w:val="00DD5310"/>
    <w:rsid w:val="00DD7085"/>
    <w:rsid w:val="00DD7316"/>
    <w:rsid w:val="00DD766C"/>
    <w:rsid w:val="00DD7929"/>
    <w:rsid w:val="00DE13F2"/>
    <w:rsid w:val="00DE1725"/>
    <w:rsid w:val="00DE17FC"/>
    <w:rsid w:val="00DE1BF4"/>
    <w:rsid w:val="00DE2484"/>
    <w:rsid w:val="00DE2678"/>
    <w:rsid w:val="00DE2F5D"/>
    <w:rsid w:val="00DE3E87"/>
    <w:rsid w:val="00DE47E2"/>
    <w:rsid w:val="00DE5114"/>
    <w:rsid w:val="00DE5588"/>
    <w:rsid w:val="00DE5640"/>
    <w:rsid w:val="00DE5F3A"/>
    <w:rsid w:val="00DE6117"/>
    <w:rsid w:val="00DE7B63"/>
    <w:rsid w:val="00DF0351"/>
    <w:rsid w:val="00DF0D6A"/>
    <w:rsid w:val="00DF1734"/>
    <w:rsid w:val="00DF47F1"/>
    <w:rsid w:val="00DF4C8A"/>
    <w:rsid w:val="00DF4FE7"/>
    <w:rsid w:val="00DF5C20"/>
    <w:rsid w:val="00DF6A60"/>
    <w:rsid w:val="00E000C4"/>
    <w:rsid w:val="00E028AC"/>
    <w:rsid w:val="00E07B03"/>
    <w:rsid w:val="00E1024A"/>
    <w:rsid w:val="00E11296"/>
    <w:rsid w:val="00E12B6A"/>
    <w:rsid w:val="00E12CE1"/>
    <w:rsid w:val="00E13BCD"/>
    <w:rsid w:val="00E143EA"/>
    <w:rsid w:val="00E14844"/>
    <w:rsid w:val="00E14A00"/>
    <w:rsid w:val="00E15595"/>
    <w:rsid w:val="00E163A1"/>
    <w:rsid w:val="00E16B31"/>
    <w:rsid w:val="00E207EB"/>
    <w:rsid w:val="00E214BE"/>
    <w:rsid w:val="00E214D6"/>
    <w:rsid w:val="00E21802"/>
    <w:rsid w:val="00E22394"/>
    <w:rsid w:val="00E22D72"/>
    <w:rsid w:val="00E231F9"/>
    <w:rsid w:val="00E245D4"/>
    <w:rsid w:val="00E249A6"/>
    <w:rsid w:val="00E27044"/>
    <w:rsid w:val="00E271B4"/>
    <w:rsid w:val="00E274AB"/>
    <w:rsid w:val="00E27882"/>
    <w:rsid w:val="00E27C93"/>
    <w:rsid w:val="00E30059"/>
    <w:rsid w:val="00E30A38"/>
    <w:rsid w:val="00E30BEE"/>
    <w:rsid w:val="00E30DFC"/>
    <w:rsid w:val="00E31FD9"/>
    <w:rsid w:val="00E32CCA"/>
    <w:rsid w:val="00E33098"/>
    <w:rsid w:val="00E3332D"/>
    <w:rsid w:val="00E334DE"/>
    <w:rsid w:val="00E33F8C"/>
    <w:rsid w:val="00E34ED3"/>
    <w:rsid w:val="00E35C95"/>
    <w:rsid w:val="00E37A50"/>
    <w:rsid w:val="00E37B2F"/>
    <w:rsid w:val="00E40EB9"/>
    <w:rsid w:val="00E410E5"/>
    <w:rsid w:val="00E41F56"/>
    <w:rsid w:val="00E42516"/>
    <w:rsid w:val="00E429D6"/>
    <w:rsid w:val="00E43D6E"/>
    <w:rsid w:val="00E43DCA"/>
    <w:rsid w:val="00E44560"/>
    <w:rsid w:val="00E46CBD"/>
    <w:rsid w:val="00E474BB"/>
    <w:rsid w:val="00E47E39"/>
    <w:rsid w:val="00E50474"/>
    <w:rsid w:val="00E508F4"/>
    <w:rsid w:val="00E51006"/>
    <w:rsid w:val="00E5105B"/>
    <w:rsid w:val="00E516E3"/>
    <w:rsid w:val="00E51E13"/>
    <w:rsid w:val="00E52B1E"/>
    <w:rsid w:val="00E530BE"/>
    <w:rsid w:val="00E53537"/>
    <w:rsid w:val="00E53A34"/>
    <w:rsid w:val="00E53A73"/>
    <w:rsid w:val="00E543DC"/>
    <w:rsid w:val="00E544C3"/>
    <w:rsid w:val="00E553CD"/>
    <w:rsid w:val="00E562BB"/>
    <w:rsid w:val="00E5663D"/>
    <w:rsid w:val="00E57594"/>
    <w:rsid w:val="00E57E85"/>
    <w:rsid w:val="00E61421"/>
    <w:rsid w:val="00E63469"/>
    <w:rsid w:val="00E63E56"/>
    <w:rsid w:val="00E6568F"/>
    <w:rsid w:val="00E66B56"/>
    <w:rsid w:val="00E66D72"/>
    <w:rsid w:val="00E71CBD"/>
    <w:rsid w:val="00E7234E"/>
    <w:rsid w:val="00E74450"/>
    <w:rsid w:val="00E750D7"/>
    <w:rsid w:val="00E75A83"/>
    <w:rsid w:val="00E75E88"/>
    <w:rsid w:val="00E7604F"/>
    <w:rsid w:val="00E76457"/>
    <w:rsid w:val="00E779FA"/>
    <w:rsid w:val="00E80409"/>
    <w:rsid w:val="00E80FD5"/>
    <w:rsid w:val="00E8182D"/>
    <w:rsid w:val="00E81FEF"/>
    <w:rsid w:val="00E83A86"/>
    <w:rsid w:val="00E851E8"/>
    <w:rsid w:val="00E878C8"/>
    <w:rsid w:val="00E90616"/>
    <w:rsid w:val="00E935D2"/>
    <w:rsid w:val="00E944F5"/>
    <w:rsid w:val="00E94E13"/>
    <w:rsid w:val="00E94EAA"/>
    <w:rsid w:val="00E95A8C"/>
    <w:rsid w:val="00E95C54"/>
    <w:rsid w:val="00E970A8"/>
    <w:rsid w:val="00E97C91"/>
    <w:rsid w:val="00EA13CD"/>
    <w:rsid w:val="00EA1B7D"/>
    <w:rsid w:val="00EA1F62"/>
    <w:rsid w:val="00EA4050"/>
    <w:rsid w:val="00EA7211"/>
    <w:rsid w:val="00EB120B"/>
    <w:rsid w:val="00EB3042"/>
    <w:rsid w:val="00EB3C81"/>
    <w:rsid w:val="00EB3DFE"/>
    <w:rsid w:val="00EB495B"/>
    <w:rsid w:val="00EB4B00"/>
    <w:rsid w:val="00EB4C7F"/>
    <w:rsid w:val="00EB4D67"/>
    <w:rsid w:val="00EB50DD"/>
    <w:rsid w:val="00EB5BA4"/>
    <w:rsid w:val="00EB76AD"/>
    <w:rsid w:val="00EC0382"/>
    <w:rsid w:val="00EC0A31"/>
    <w:rsid w:val="00EC0D2F"/>
    <w:rsid w:val="00EC1071"/>
    <w:rsid w:val="00EC1554"/>
    <w:rsid w:val="00EC3B33"/>
    <w:rsid w:val="00EC3D4B"/>
    <w:rsid w:val="00EC421D"/>
    <w:rsid w:val="00EC4637"/>
    <w:rsid w:val="00EC4C3B"/>
    <w:rsid w:val="00EC4EB8"/>
    <w:rsid w:val="00EC54B9"/>
    <w:rsid w:val="00EC574D"/>
    <w:rsid w:val="00EC6FEC"/>
    <w:rsid w:val="00EC7D10"/>
    <w:rsid w:val="00ED06AF"/>
    <w:rsid w:val="00ED2285"/>
    <w:rsid w:val="00ED254F"/>
    <w:rsid w:val="00ED5747"/>
    <w:rsid w:val="00ED6978"/>
    <w:rsid w:val="00EE01B1"/>
    <w:rsid w:val="00EE0666"/>
    <w:rsid w:val="00EE0937"/>
    <w:rsid w:val="00EE0F4C"/>
    <w:rsid w:val="00EE0F60"/>
    <w:rsid w:val="00EE153C"/>
    <w:rsid w:val="00EE1DB0"/>
    <w:rsid w:val="00EE25B0"/>
    <w:rsid w:val="00EE2B37"/>
    <w:rsid w:val="00EE31F1"/>
    <w:rsid w:val="00EE3BB5"/>
    <w:rsid w:val="00EE4908"/>
    <w:rsid w:val="00EE4999"/>
    <w:rsid w:val="00EE51F7"/>
    <w:rsid w:val="00EE538C"/>
    <w:rsid w:val="00EE60DD"/>
    <w:rsid w:val="00EE713D"/>
    <w:rsid w:val="00EF082A"/>
    <w:rsid w:val="00EF0B0B"/>
    <w:rsid w:val="00EF140C"/>
    <w:rsid w:val="00EF1A98"/>
    <w:rsid w:val="00EF1C2F"/>
    <w:rsid w:val="00EF4082"/>
    <w:rsid w:val="00EF5DCB"/>
    <w:rsid w:val="00EF6883"/>
    <w:rsid w:val="00EF72E5"/>
    <w:rsid w:val="00EF7EB0"/>
    <w:rsid w:val="00F02200"/>
    <w:rsid w:val="00F03100"/>
    <w:rsid w:val="00F035D2"/>
    <w:rsid w:val="00F037AB"/>
    <w:rsid w:val="00F03865"/>
    <w:rsid w:val="00F072BF"/>
    <w:rsid w:val="00F0732F"/>
    <w:rsid w:val="00F0772B"/>
    <w:rsid w:val="00F07B76"/>
    <w:rsid w:val="00F1176C"/>
    <w:rsid w:val="00F11B9C"/>
    <w:rsid w:val="00F12B57"/>
    <w:rsid w:val="00F12B94"/>
    <w:rsid w:val="00F1390E"/>
    <w:rsid w:val="00F14071"/>
    <w:rsid w:val="00F14387"/>
    <w:rsid w:val="00F14689"/>
    <w:rsid w:val="00F14905"/>
    <w:rsid w:val="00F17084"/>
    <w:rsid w:val="00F1752D"/>
    <w:rsid w:val="00F17B15"/>
    <w:rsid w:val="00F2012D"/>
    <w:rsid w:val="00F22BB2"/>
    <w:rsid w:val="00F2428E"/>
    <w:rsid w:val="00F24943"/>
    <w:rsid w:val="00F24AAA"/>
    <w:rsid w:val="00F2507D"/>
    <w:rsid w:val="00F257FF"/>
    <w:rsid w:val="00F26303"/>
    <w:rsid w:val="00F2665A"/>
    <w:rsid w:val="00F3017F"/>
    <w:rsid w:val="00F302CD"/>
    <w:rsid w:val="00F30589"/>
    <w:rsid w:val="00F311E4"/>
    <w:rsid w:val="00F32097"/>
    <w:rsid w:val="00F328F7"/>
    <w:rsid w:val="00F3297A"/>
    <w:rsid w:val="00F33020"/>
    <w:rsid w:val="00F35771"/>
    <w:rsid w:val="00F357DC"/>
    <w:rsid w:val="00F35BF2"/>
    <w:rsid w:val="00F35D96"/>
    <w:rsid w:val="00F41AFE"/>
    <w:rsid w:val="00F43551"/>
    <w:rsid w:val="00F436E3"/>
    <w:rsid w:val="00F447FD"/>
    <w:rsid w:val="00F44C5B"/>
    <w:rsid w:val="00F46BB0"/>
    <w:rsid w:val="00F476CE"/>
    <w:rsid w:val="00F477F9"/>
    <w:rsid w:val="00F47B2A"/>
    <w:rsid w:val="00F47E8D"/>
    <w:rsid w:val="00F5147A"/>
    <w:rsid w:val="00F521CE"/>
    <w:rsid w:val="00F52B7A"/>
    <w:rsid w:val="00F52FBD"/>
    <w:rsid w:val="00F5323E"/>
    <w:rsid w:val="00F53AD8"/>
    <w:rsid w:val="00F57262"/>
    <w:rsid w:val="00F60A1D"/>
    <w:rsid w:val="00F60CCD"/>
    <w:rsid w:val="00F646D9"/>
    <w:rsid w:val="00F64A14"/>
    <w:rsid w:val="00F6570E"/>
    <w:rsid w:val="00F65D5C"/>
    <w:rsid w:val="00F665B7"/>
    <w:rsid w:val="00F67005"/>
    <w:rsid w:val="00F677A9"/>
    <w:rsid w:val="00F72C04"/>
    <w:rsid w:val="00F72D19"/>
    <w:rsid w:val="00F72E6E"/>
    <w:rsid w:val="00F73A49"/>
    <w:rsid w:val="00F73F3B"/>
    <w:rsid w:val="00F7493D"/>
    <w:rsid w:val="00F759A1"/>
    <w:rsid w:val="00F75ADB"/>
    <w:rsid w:val="00F76FA2"/>
    <w:rsid w:val="00F76FC2"/>
    <w:rsid w:val="00F77CDD"/>
    <w:rsid w:val="00F80A4A"/>
    <w:rsid w:val="00F80ED4"/>
    <w:rsid w:val="00F823E4"/>
    <w:rsid w:val="00F8287A"/>
    <w:rsid w:val="00F82A71"/>
    <w:rsid w:val="00F83064"/>
    <w:rsid w:val="00F854D0"/>
    <w:rsid w:val="00F860D8"/>
    <w:rsid w:val="00F86794"/>
    <w:rsid w:val="00F87F78"/>
    <w:rsid w:val="00F904BD"/>
    <w:rsid w:val="00F906F0"/>
    <w:rsid w:val="00F90CFE"/>
    <w:rsid w:val="00F9108E"/>
    <w:rsid w:val="00F91278"/>
    <w:rsid w:val="00F917BF"/>
    <w:rsid w:val="00F91877"/>
    <w:rsid w:val="00F91A0E"/>
    <w:rsid w:val="00F92993"/>
    <w:rsid w:val="00F92AE6"/>
    <w:rsid w:val="00F931F4"/>
    <w:rsid w:val="00F945D2"/>
    <w:rsid w:val="00F9484C"/>
    <w:rsid w:val="00F96902"/>
    <w:rsid w:val="00F97A78"/>
    <w:rsid w:val="00FA0141"/>
    <w:rsid w:val="00FA05C3"/>
    <w:rsid w:val="00FA0A1A"/>
    <w:rsid w:val="00FA25F6"/>
    <w:rsid w:val="00FA28A1"/>
    <w:rsid w:val="00FA43BC"/>
    <w:rsid w:val="00FA6FF9"/>
    <w:rsid w:val="00FA7AAC"/>
    <w:rsid w:val="00FB0003"/>
    <w:rsid w:val="00FB14F6"/>
    <w:rsid w:val="00FB20A1"/>
    <w:rsid w:val="00FB28BE"/>
    <w:rsid w:val="00FB2CE7"/>
    <w:rsid w:val="00FB3262"/>
    <w:rsid w:val="00FB3349"/>
    <w:rsid w:val="00FB3379"/>
    <w:rsid w:val="00FB3EFB"/>
    <w:rsid w:val="00FB3FEF"/>
    <w:rsid w:val="00FB4FCF"/>
    <w:rsid w:val="00FB5EC4"/>
    <w:rsid w:val="00FB6349"/>
    <w:rsid w:val="00FB63CF"/>
    <w:rsid w:val="00FB6984"/>
    <w:rsid w:val="00FB7234"/>
    <w:rsid w:val="00FC0794"/>
    <w:rsid w:val="00FC36BA"/>
    <w:rsid w:val="00FC396B"/>
    <w:rsid w:val="00FC3EDB"/>
    <w:rsid w:val="00FC4263"/>
    <w:rsid w:val="00FC490E"/>
    <w:rsid w:val="00FC4A15"/>
    <w:rsid w:val="00FC5716"/>
    <w:rsid w:val="00FC5C8A"/>
    <w:rsid w:val="00FD0469"/>
    <w:rsid w:val="00FD059A"/>
    <w:rsid w:val="00FD0C3F"/>
    <w:rsid w:val="00FD0D11"/>
    <w:rsid w:val="00FD0D19"/>
    <w:rsid w:val="00FD1E6A"/>
    <w:rsid w:val="00FD1EA0"/>
    <w:rsid w:val="00FD22AF"/>
    <w:rsid w:val="00FD23C9"/>
    <w:rsid w:val="00FD3094"/>
    <w:rsid w:val="00FD37D6"/>
    <w:rsid w:val="00FD3D05"/>
    <w:rsid w:val="00FD461D"/>
    <w:rsid w:val="00FD5639"/>
    <w:rsid w:val="00FD5651"/>
    <w:rsid w:val="00FD687F"/>
    <w:rsid w:val="00FD73F8"/>
    <w:rsid w:val="00FD7780"/>
    <w:rsid w:val="00FE05C5"/>
    <w:rsid w:val="00FE12B3"/>
    <w:rsid w:val="00FE2189"/>
    <w:rsid w:val="00FE2C54"/>
    <w:rsid w:val="00FE2C80"/>
    <w:rsid w:val="00FE3165"/>
    <w:rsid w:val="00FE40E6"/>
    <w:rsid w:val="00FE4EDC"/>
    <w:rsid w:val="00FE5C5C"/>
    <w:rsid w:val="00FE5C75"/>
    <w:rsid w:val="00FE5F17"/>
    <w:rsid w:val="00FE7CD4"/>
    <w:rsid w:val="00FF0AEA"/>
    <w:rsid w:val="00FF1D1C"/>
    <w:rsid w:val="00FF2B43"/>
    <w:rsid w:val="00FF38DC"/>
    <w:rsid w:val="00FF45B5"/>
    <w:rsid w:val="00FF4755"/>
    <w:rsid w:val="00FF5167"/>
    <w:rsid w:val="00FF67A9"/>
    <w:rsid w:val="00FF6D27"/>
    <w:rsid w:val="00FF7034"/>
    <w:rsid w:val="00FF758E"/>
    <w:rsid w:val="00FF7CF4"/>
    <w:rsid w:val="023E098D"/>
    <w:rsid w:val="05A12B42"/>
    <w:rsid w:val="0860CC3E"/>
    <w:rsid w:val="0B1815B5"/>
    <w:rsid w:val="0E0EDA84"/>
    <w:rsid w:val="10140B61"/>
    <w:rsid w:val="1158E31D"/>
    <w:rsid w:val="165643BC"/>
    <w:rsid w:val="16D6E02A"/>
    <w:rsid w:val="1A13E1F4"/>
    <w:rsid w:val="1A4F1C96"/>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95BE4593-0563-4266-858D-1D876C2B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character" w:customStyle="1" w:styleId="B1Char1">
    <w:name w:val="B1 Char1"/>
    <w:qFormat/>
    <w:rsid w:val="00F30589"/>
    <w:rPr>
      <w:rFonts w:eastAsia="Times New Roman"/>
      <w:lang w:val="en-GB" w:eastAsia="ja-JP"/>
    </w:rPr>
  </w:style>
  <w:style w:type="paragraph" w:customStyle="1" w:styleId="B2">
    <w:name w:val="B2"/>
    <w:basedOn w:val="List2"/>
    <w:link w:val="B2Char"/>
    <w:qFormat/>
    <w:rsid w:val="00F30589"/>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F30589"/>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30589"/>
    <w:pPr>
      <w:ind w:left="720" w:hanging="360"/>
      <w:contextualSpacing/>
    </w:pPr>
  </w:style>
  <w:style w:type="paragraph" w:customStyle="1" w:styleId="TAH">
    <w:name w:val="TAH"/>
    <w:basedOn w:val="Normal"/>
    <w:link w:val="TAHCar"/>
    <w:qFormat/>
    <w:rsid w:val="00214164"/>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214164"/>
    <w:rPr>
      <w:rFonts w:ascii="Arial" w:eastAsia="Times New Roman" w:hAnsi="Arial" w:cs="Times New Roman"/>
      <w:b/>
      <w:sz w:val="18"/>
      <w:szCs w:val="20"/>
      <w:lang w:val="en-GB" w:eastAsia="ja-JP"/>
    </w:rPr>
  </w:style>
  <w:style w:type="character" w:styleId="FollowedHyperlink">
    <w:name w:val="FollowedHyperlink"/>
    <w:basedOn w:val="DefaultParagraphFont"/>
    <w:uiPriority w:val="99"/>
    <w:semiHidden/>
    <w:unhideWhenUsed/>
    <w:rsid w:val="00002A40"/>
    <w:rPr>
      <w:color w:val="954F72" w:themeColor="followedHyperlink"/>
      <w:u w:val="single"/>
    </w:rPr>
  </w:style>
  <w:style w:type="paragraph" w:customStyle="1" w:styleId="EmailDiscussion2">
    <w:name w:val="EmailDiscussion2"/>
    <w:basedOn w:val="Doc-text2"/>
    <w:uiPriority w:val="99"/>
    <w:qFormat/>
    <w:rsid w:val="004B5F45"/>
    <w:pPr>
      <w:spacing w:line="259" w:lineRule="auto"/>
    </w:pPr>
    <w:rPr>
      <w:rFonts w:cs="Times New Roman"/>
      <w:sz w:val="20"/>
    </w:rPr>
  </w:style>
  <w:style w:type="paragraph" w:customStyle="1" w:styleId="B3">
    <w:name w:val="B3"/>
    <w:basedOn w:val="List3"/>
    <w:link w:val="B3Char2"/>
    <w:qFormat/>
    <w:rsid w:val="00862AC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862ACF"/>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862AC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498497039">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openxmlformats.org/package/2006/metadata/core-properties"/>
    <ds:schemaRef ds:uri="042397af-7977-45ef-9118-11c18c8623b6"/>
    <ds:schemaRef ds:uri="a7bc6c04-a6f3-4b85-abcc-278c78dc556b"/>
    <ds:schemaRef ds:uri="http://schemas.microsoft.com/office/2006/documentManagement/types"/>
    <ds:schemaRef ds:uri="http://purl.org/dc/terms/"/>
    <ds:schemaRef ds:uri="80530660-24fd-4391-a7a1-d653900fee43"/>
    <ds:schemaRef ds:uri="http://schemas.microsoft.com/office/infopath/2007/PartnerControls"/>
    <ds:schemaRef ds:uri="http://schemas.microsoft.com/office/2006/metadata/properti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A6505852-5475-462C-82C2-2EF7C1CF7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5788</CharactersWithSpaces>
  <SharedDoc>false</SharedDoc>
  <HLinks>
    <vt:vector size="66" baseType="variant">
      <vt:variant>
        <vt:i4>7274602</vt:i4>
      </vt:variant>
      <vt:variant>
        <vt:i4>24</vt:i4>
      </vt:variant>
      <vt:variant>
        <vt:i4>0</vt:i4>
      </vt:variant>
      <vt:variant>
        <vt:i4>5</vt:i4>
      </vt:variant>
      <vt:variant>
        <vt:lpwstr>C:\Users\cyiu\OneDrive - Intel Corporation\Desktop\3GPP\119e-bis\Docs\R2-2209582.docx</vt:lpwstr>
      </vt:variant>
      <vt:variant>
        <vt:lpwstr/>
      </vt:variant>
      <vt:variant>
        <vt:i4>6684711</vt:i4>
      </vt:variant>
      <vt:variant>
        <vt:i4>21</vt:i4>
      </vt:variant>
      <vt:variant>
        <vt:i4>0</vt:i4>
      </vt:variant>
      <vt:variant>
        <vt:i4>5</vt:i4>
      </vt:variant>
      <vt:variant>
        <vt:lpwstr>C:\Users\cyiu\OneDrive - Intel Corporation\Desktop\3GPP\119e-bis\Docs\R2-2210648-Measurement-Report-Enhancement.docx</vt:lpwstr>
      </vt:variant>
      <vt:variant>
        <vt:lpwstr/>
      </vt:variant>
      <vt:variant>
        <vt:i4>2752544</vt:i4>
      </vt:variant>
      <vt:variant>
        <vt:i4>18</vt:i4>
      </vt:variant>
      <vt:variant>
        <vt:i4>0</vt:i4>
      </vt:variant>
      <vt:variant>
        <vt:i4>5</vt:i4>
      </vt:variant>
      <vt:variant>
        <vt:lpwstr>C:\Users\cyiu\OneDrive - Intel Corporation\Desktop\3GPP\119e-bis\Docs\R2-2210175-Discussion-on-measurement-reporting-enhancements-for-NR-UAV.docx</vt:lpwstr>
      </vt:variant>
      <vt:variant>
        <vt:lpwstr/>
      </vt:variant>
      <vt:variant>
        <vt:i4>851979</vt:i4>
      </vt:variant>
      <vt:variant>
        <vt:i4>15</vt:i4>
      </vt:variant>
      <vt:variant>
        <vt:i4>0</vt:i4>
      </vt:variant>
      <vt:variant>
        <vt:i4>5</vt:i4>
      </vt:variant>
      <vt:variant>
        <vt:lpwstr>C:\Users\cyiu\OneDrive - Intel Corporation\Desktop\3GPP\119e-bis\Docs\R2-2209446-NR-UAV-meas-reporting.docx</vt:lpwstr>
      </vt:variant>
      <vt:variant>
        <vt:lpwstr/>
      </vt:variant>
      <vt:variant>
        <vt:i4>6815785</vt:i4>
      </vt:variant>
      <vt:variant>
        <vt:i4>12</vt:i4>
      </vt:variant>
      <vt:variant>
        <vt:i4>0</vt:i4>
      </vt:variant>
      <vt:variant>
        <vt:i4>5</vt:i4>
      </vt:variant>
      <vt:variant>
        <vt:lpwstr>C:\Users\cyiu\OneDrive - Intel Corporation\Desktop\3GPP\119e-bis\Docs\R2-2209754-Considerations-on-Measurement-Reports-Enhancements.docx</vt:lpwstr>
      </vt:variant>
      <vt:variant>
        <vt:lpwstr/>
      </vt:variant>
      <vt:variant>
        <vt:i4>3014754</vt:i4>
      </vt:variant>
      <vt:variant>
        <vt:i4>9</vt:i4>
      </vt:variant>
      <vt:variant>
        <vt:i4>0</vt:i4>
      </vt:variant>
      <vt:variant>
        <vt:i4>5</vt:i4>
      </vt:variant>
      <vt:variant>
        <vt:lpwstr>C:\Users\cyiu\OneDrive - Intel Corporation\Desktop\3GPP\119e-bis\Docs\R2-2210504-Potential-issues-and-enhancements-for-UAV-measurements.docx</vt:lpwstr>
      </vt:variant>
      <vt:variant>
        <vt:lpwstr/>
      </vt:variant>
      <vt:variant>
        <vt:i4>7995495</vt:i4>
      </vt:variant>
      <vt:variant>
        <vt:i4>6</vt:i4>
      </vt:variant>
      <vt:variant>
        <vt:i4>0</vt:i4>
      </vt:variant>
      <vt:variant>
        <vt:i4>5</vt:i4>
      </vt:variant>
      <vt:variant>
        <vt:lpwstr>C:\Users\cyiu\OneDrive - Intel Corporation\Desktop\3GPP\119e-bis\Docs\R2-2210355-On-measurements-and-measurement-reporting-enhancements-for-Rel-18-UAVs.docx</vt:lpwstr>
      </vt:variant>
      <vt:variant>
        <vt:lpwstr/>
      </vt:variant>
      <vt:variant>
        <vt:i4>8257547</vt:i4>
      </vt:variant>
      <vt:variant>
        <vt:i4>3</vt:i4>
      </vt:variant>
      <vt:variant>
        <vt:i4>0</vt:i4>
      </vt:variant>
      <vt:variant>
        <vt:i4>5</vt:i4>
      </vt:variant>
      <vt:variant>
        <vt:lpwstr>C:\Users\cyiu\OneDrive - Intel Corporation\Desktop\3GPP\119e-bis\Docs\R2-2210219_UAV-RRM.docx</vt:lpwstr>
      </vt:variant>
      <vt:variant>
        <vt:lpwstr/>
      </vt:variant>
      <vt:variant>
        <vt:i4>5308510</vt:i4>
      </vt:variant>
      <vt:variant>
        <vt:i4>0</vt:i4>
      </vt:variant>
      <vt:variant>
        <vt:i4>0</vt:i4>
      </vt:variant>
      <vt:variant>
        <vt:i4>5</vt:i4>
      </vt:variant>
      <vt:variant>
        <vt:lpwstr>C:\Users\cyiu\OneDrive - Intel Corporation\Desktop\3GPP\119e-bis\Docs\R2-2209532-Ericsson-Enhancements-to-UAV-measurement-reports.docx</vt:lpwstr>
      </vt:variant>
      <vt:variant>
        <vt:lpwstr/>
      </vt:variant>
      <vt:variant>
        <vt:i4>6619138</vt:i4>
      </vt:variant>
      <vt:variant>
        <vt:i4>3</vt:i4>
      </vt:variant>
      <vt:variant>
        <vt:i4>0</vt:i4>
      </vt:variant>
      <vt:variant>
        <vt:i4>5</vt:i4>
      </vt:variant>
      <vt:variant>
        <vt:lpwstr>mailto:candy.yiu@intel.com</vt:lpwstr>
      </vt:variant>
      <vt:variant>
        <vt:lpwstr/>
      </vt:variant>
      <vt:variant>
        <vt:i4>6619138</vt:i4>
      </vt:variant>
      <vt:variant>
        <vt:i4>0</vt:i4>
      </vt:variant>
      <vt:variant>
        <vt:i4>0</vt:i4>
      </vt:variant>
      <vt:variant>
        <vt:i4>5</vt:i4>
      </vt:variant>
      <vt:variant>
        <vt:lpwstr>mailto:candy.yiu@intel.com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cp:lastModifiedBy>
  <cp:revision>2</cp:revision>
  <dcterms:created xsi:type="dcterms:W3CDTF">2023-04-07T03:31:00Z</dcterms:created>
  <dcterms:modified xsi:type="dcterms:W3CDTF">2023-04-07T03:31:00Z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