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DF57F" w14:textId="4ABF9C79" w:rsidR="00C61E88" w:rsidRDefault="00C61E88" w:rsidP="00C61E88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1</w:t>
      </w:r>
    </w:p>
    <w:p w14:paraId="4B1FD9E9" w14:textId="77777777" w:rsidR="00C61E88" w:rsidRDefault="00C61E88" w:rsidP="00C61E88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1FF79225" w14:textId="77777777" w:rsidR="00C61E88" w:rsidRDefault="00C61E88" w:rsidP="00C61E8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7AE4864" w14:textId="77777777" w:rsidR="00C61E88" w:rsidRDefault="00C61E88" w:rsidP="00C61E88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5E08C0A" w14:textId="68FF04F4" w:rsidR="00042B69" w:rsidRPr="00042B69" w:rsidRDefault="00042B69" w:rsidP="00042B69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  <w:r w:rsidRPr="00042B69">
        <w:rPr>
          <w:rFonts w:ascii="Arial" w:eastAsia="Times New Roman" w:hAnsi="Arial" w:cs="Arial"/>
          <w:b/>
          <w:bCs/>
          <w:sz w:val="22"/>
        </w:rPr>
        <w:t>3GPP TSG-RAN WG2 #11</w:t>
      </w:r>
      <w:r>
        <w:rPr>
          <w:rFonts w:ascii="Arial" w:eastAsia="Times New Roman" w:hAnsi="Arial" w:cs="Arial"/>
          <w:b/>
          <w:bCs/>
          <w:sz w:val="22"/>
        </w:rPr>
        <w:t>8</w:t>
      </w:r>
      <w:r w:rsidRPr="00042B69">
        <w:rPr>
          <w:rFonts w:ascii="Arial" w:eastAsia="Times New Roman" w:hAnsi="Arial" w:cs="Arial"/>
          <w:b/>
          <w:bCs/>
          <w:sz w:val="22"/>
        </w:rPr>
        <w:tab/>
      </w:r>
      <w:r w:rsidRPr="00042B69">
        <w:rPr>
          <w:rFonts w:ascii="Arial" w:eastAsia="Times New Roman" w:hAnsi="Arial" w:cs="Arial"/>
          <w:b/>
          <w:bCs/>
          <w:sz w:val="22"/>
        </w:rPr>
        <w:tab/>
      </w:r>
      <w:r w:rsidRPr="00042B69">
        <w:rPr>
          <w:rFonts w:ascii="Arial" w:eastAsia="Times New Roman" w:hAnsi="Arial" w:cs="Arial"/>
          <w:b/>
          <w:bCs/>
          <w:sz w:val="22"/>
        </w:rPr>
        <w:tab/>
      </w:r>
      <w:r w:rsidR="002D5AD3" w:rsidRPr="002D5AD3">
        <w:rPr>
          <w:rFonts w:ascii="Arial" w:eastAsia="Times New Roman" w:hAnsi="Arial" w:cs="Arial"/>
          <w:b/>
          <w:bCs/>
          <w:sz w:val="22"/>
        </w:rPr>
        <w:t>R3-226809</w:t>
      </w:r>
    </w:p>
    <w:p w14:paraId="22693B8B" w14:textId="20567EA4" w:rsidR="00042B69" w:rsidRPr="00042B69" w:rsidRDefault="00042B69" w:rsidP="00042B69">
      <w:pPr>
        <w:tabs>
          <w:tab w:val="center" w:pos="4153"/>
          <w:tab w:val="right" w:pos="9639"/>
        </w:tabs>
        <w:spacing w:after="0"/>
        <w:rPr>
          <w:rFonts w:ascii="Arial" w:eastAsia="Times New Roman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Toulouse, France, EU</w:t>
      </w:r>
      <w:r w:rsidRPr="00042B69">
        <w:rPr>
          <w:rFonts w:ascii="Arial" w:eastAsia="Times New Roman" w:hAnsi="Arial" w:cs="Arial"/>
          <w:b/>
          <w:bCs/>
          <w:sz w:val="22"/>
        </w:rPr>
        <w:t>, 1</w:t>
      </w:r>
      <w:r>
        <w:rPr>
          <w:rFonts w:ascii="Arial" w:eastAsia="Times New Roman" w:hAnsi="Arial" w:cs="Arial"/>
          <w:b/>
          <w:bCs/>
          <w:sz w:val="22"/>
        </w:rPr>
        <w:t>4</w:t>
      </w:r>
      <w:r w:rsidRPr="00042B69">
        <w:rPr>
          <w:rFonts w:ascii="Arial" w:eastAsia="Times New Roman" w:hAnsi="Arial" w:cs="Arial"/>
          <w:b/>
          <w:bCs/>
          <w:sz w:val="22"/>
        </w:rPr>
        <w:t xml:space="preserve"> – </w:t>
      </w:r>
      <w:r>
        <w:rPr>
          <w:rFonts w:ascii="Arial" w:eastAsia="Times New Roman" w:hAnsi="Arial" w:cs="Arial"/>
          <w:b/>
          <w:bCs/>
          <w:sz w:val="22"/>
        </w:rPr>
        <w:t>18</w:t>
      </w:r>
      <w:r w:rsidRPr="00042B69">
        <w:rPr>
          <w:rFonts w:ascii="Arial" w:eastAsia="Times New Roman" w:hAnsi="Arial" w:cs="Arial"/>
          <w:b/>
          <w:bCs/>
          <w:sz w:val="22"/>
        </w:rPr>
        <w:t xml:space="preserve"> </w:t>
      </w:r>
      <w:r>
        <w:rPr>
          <w:rFonts w:ascii="Arial" w:eastAsia="Times New Roman" w:hAnsi="Arial" w:cs="Arial"/>
          <w:b/>
          <w:bCs/>
          <w:sz w:val="22"/>
        </w:rPr>
        <w:t>Nov</w:t>
      </w:r>
      <w:r w:rsidRPr="00042B69">
        <w:rPr>
          <w:rFonts w:ascii="Arial" w:eastAsia="Times New Roman" w:hAnsi="Arial" w:cs="Arial"/>
          <w:b/>
          <w:bCs/>
          <w:sz w:val="22"/>
        </w:rPr>
        <w:t xml:space="preserve"> 2022</w:t>
      </w:r>
    </w:p>
    <w:p w14:paraId="3A1E0A27" w14:textId="77777777" w:rsidR="00042B69" w:rsidRPr="00042B69" w:rsidRDefault="00042B69" w:rsidP="00042B69">
      <w:pPr>
        <w:spacing w:after="0"/>
        <w:rPr>
          <w:rFonts w:ascii="Arial" w:eastAsia="Times New Roman" w:hAnsi="Arial" w:cs="Arial"/>
        </w:rPr>
      </w:pPr>
    </w:p>
    <w:p w14:paraId="2D785F06" w14:textId="052023E4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Title: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Response</w:t>
      </w:r>
      <w:r>
        <w:rPr>
          <w:rFonts w:ascii="Arial" w:eastAsia="Times New Roman" w:hAnsi="Arial" w:cs="Arial"/>
          <w:b/>
        </w:rPr>
        <w:t xml:space="preserve"> </w:t>
      </w:r>
      <w:r w:rsidRPr="005C3FBF">
        <w:rPr>
          <w:rFonts w:ascii="Arial" w:hAnsi="Arial" w:cs="Arial"/>
          <w:bCs/>
        </w:rPr>
        <w:t>LS o</w:t>
      </w:r>
      <w:r>
        <w:rPr>
          <w:rFonts w:ascii="Arial" w:hAnsi="Arial" w:cs="Arial"/>
          <w:bCs/>
        </w:rPr>
        <w:t xml:space="preserve">n </w:t>
      </w:r>
      <w:r w:rsidRPr="00C90AA2">
        <w:rPr>
          <w:rFonts w:ascii="Arial" w:hAnsi="Arial" w:cs="Arial"/>
          <w:bCs/>
        </w:rPr>
        <w:t>Possibility o</w:t>
      </w:r>
      <w:r>
        <w:rPr>
          <w:rFonts w:ascii="Arial" w:hAnsi="Arial" w:cs="Arial"/>
          <w:bCs/>
        </w:rPr>
        <w:t>n</w:t>
      </w:r>
      <w:r w:rsidRPr="00C90AA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LBT-</w:t>
      </w:r>
      <w:r w:rsidRPr="00C90AA2">
        <w:rPr>
          <w:rFonts w:ascii="Arial" w:hAnsi="Arial" w:cs="Arial"/>
          <w:bCs/>
        </w:rPr>
        <w:t>FailureRecoveryConfig</w:t>
      </w:r>
    </w:p>
    <w:p w14:paraId="7DE22F62" w14:textId="179DF8DE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Response to: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R2-2211063</w:t>
      </w:r>
    </w:p>
    <w:p w14:paraId="6940CA5F" w14:textId="77777777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Release: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Rel-18</w:t>
      </w:r>
    </w:p>
    <w:p w14:paraId="75A07D71" w14:textId="77777777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Work Item: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NR_ENDC_SON_MDT_enh2-Core</w:t>
      </w:r>
    </w:p>
    <w:p w14:paraId="28F95D93" w14:textId="77777777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01879E42" w14:textId="020589C5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Source:</w:t>
      </w:r>
      <w:r w:rsidRPr="00042B69">
        <w:rPr>
          <w:rFonts w:ascii="Arial" w:eastAsia="Times New Roman" w:hAnsi="Arial" w:cs="Arial"/>
          <w:b/>
        </w:rPr>
        <w:tab/>
      </w:r>
      <w:r w:rsidR="00330E59">
        <w:rPr>
          <w:rFonts w:ascii="Arial" w:eastAsia="Times New Roman" w:hAnsi="Arial" w:cs="Arial"/>
          <w:bCs/>
        </w:rPr>
        <w:t>RAN3</w:t>
      </w:r>
    </w:p>
    <w:p w14:paraId="4ACEF2E3" w14:textId="77777777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To: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RAN2</w:t>
      </w:r>
    </w:p>
    <w:p w14:paraId="0048CF0E" w14:textId="77777777" w:rsidR="00042B69" w:rsidRPr="002E12B8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2E12B8">
        <w:rPr>
          <w:rFonts w:ascii="Arial" w:eastAsia="Times New Roman" w:hAnsi="Arial" w:cs="Arial"/>
          <w:b/>
        </w:rPr>
        <w:t>Cc:</w:t>
      </w:r>
      <w:r w:rsidRPr="002E12B8">
        <w:rPr>
          <w:rFonts w:ascii="Arial" w:eastAsia="Times New Roman" w:hAnsi="Arial" w:cs="Arial"/>
          <w:bCs/>
        </w:rPr>
        <w:tab/>
        <w:t>—</w:t>
      </w:r>
    </w:p>
    <w:p w14:paraId="043BE9D6" w14:textId="77777777" w:rsidR="00042B69" w:rsidRPr="002E12B8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</w:p>
    <w:p w14:paraId="09866E7E" w14:textId="77777777" w:rsidR="00042B69" w:rsidRPr="002E12B8" w:rsidRDefault="00042B69" w:rsidP="00042B69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2E12B8">
        <w:rPr>
          <w:rFonts w:ascii="Arial" w:eastAsia="Times New Roman" w:hAnsi="Arial" w:cs="Arial"/>
          <w:b/>
        </w:rPr>
        <w:t>Contact Person:</w:t>
      </w:r>
      <w:r w:rsidRPr="002E12B8">
        <w:rPr>
          <w:rFonts w:ascii="Arial" w:eastAsia="Times New Roman" w:hAnsi="Arial" w:cs="Arial"/>
          <w:bCs/>
        </w:rPr>
        <w:tab/>
      </w:r>
    </w:p>
    <w:p w14:paraId="05499F05" w14:textId="77777777" w:rsidR="00042B69" w:rsidRPr="00042B69" w:rsidRDefault="00042B69" w:rsidP="00042B6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val="pl-PL"/>
        </w:rPr>
      </w:pPr>
      <w:r w:rsidRPr="00042B69">
        <w:rPr>
          <w:rFonts w:ascii="Arial" w:eastAsia="Times New Roman" w:hAnsi="Arial" w:cs="Arial"/>
          <w:b/>
          <w:lang w:val="pl-PL"/>
        </w:rPr>
        <w:t>Name:</w:t>
      </w:r>
      <w:r w:rsidRPr="00042B69">
        <w:rPr>
          <w:rFonts w:ascii="Arial" w:eastAsia="Times New Roman" w:hAnsi="Arial" w:cs="Arial"/>
          <w:bCs/>
          <w:lang w:val="pl-PL"/>
        </w:rPr>
        <w:tab/>
        <w:t>Krzysztof Kordybach</w:t>
      </w:r>
    </w:p>
    <w:p w14:paraId="74663BCC" w14:textId="77777777" w:rsidR="00042B69" w:rsidRPr="002E12B8" w:rsidRDefault="00042B69" w:rsidP="00042B6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lang w:val="pl-PL"/>
        </w:rPr>
      </w:pPr>
      <w:r w:rsidRPr="002E12B8">
        <w:rPr>
          <w:rFonts w:ascii="Arial" w:eastAsia="Times New Roman" w:hAnsi="Arial" w:cs="Arial"/>
          <w:b/>
          <w:lang w:val="pl-PL"/>
        </w:rPr>
        <w:t>E-mail Address:</w:t>
      </w:r>
      <w:r w:rsidRPr="002E12B8">
        <w:rPr>
          <w:rFonts w:ascii="Arial" w:eastAsia="Times New Roman" w:hAnsi="Arial" w:cs="Arial"/>
          <w:bCs/>
          <w:lang w:val="pl-PL"/>
        </w:rPr>
        <w:tab/>
        <w:t>krzysztof.kordybach@nokia.com</w:t>
      </w:r>
    </w:p>
    <w:p w14:paraId="1110F36A" w14:textId="77777777" w:rsidR="00042B69" w:rsidRPr="002E12B8" w:rsidRDefault="00042B69" w:rsidP="00042B69">
      <w:pPr>
        <w:spacing w:after="60"/>
        <w:ind w:left="1985" w:hanging="1985"/>
        <w:rPr>
          <w:rFonts w:ascii="Arial" w:eastAsia="Times New Roman" w:hAnsi="Arial" w:cs="Arial"/>
          <w:b/>
          <w:lang w:val="pl-PL"/>
        </w:rPr>
      </w:pPr>
    </w:p>
    <w:p w14:paraId="5256F3C3" w14:textId="77777777" w:rsidR="00042B69" w:rsidRPr="00042B69" w:rsidRDefault="00042B69" w:rsidP="00042B69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Attachments:</w:t>
      </w:r>
      <w:r w:rsidRPr="00042B69">
        <w:rPr>
          <w:rFonts w:ascii="Arial" w:eastAsia="Times New Roman" w:hAnsi="Arial" w:cs="Arial"/>
          <w:b/>
        </w:rPr>
        <w:tab/>
        <w:t>---</w:t>
      </w:r>
    </w:p>
    <w:p w14:paraId="6CD259E7" w14:textId="77777777" w:rsidR="00042B69" w:rsidRPr="00042B69" w:rsidRDefault="00042B69" w:rsidP="00042B69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14:paraId="5CCFD97E" w14:textId="77777777" w:rsidR="00042B69" w:rsidRPr="00042B69" w:rsidRDefault="00042B69" w:rsidP="00042B69">
      <w:pPr>
        <w:spacing w:after="0"/>
        <w:rPr>
          <w:rFonts w:ascii="Arial" w:eastAsia="Times New Roman" w:hAnsi="Arial" w:cs="Arial"/>
        </w:rPr>
      </w:pPr>
    </w:p>
    <w:p w14:paraId="2CD7AA3D" w14:textId="77777777" w:rsidR="00042B69" w:rsidRPr="00042B69" w:rsidRDefault="00042B69" w:rsidP="00042B69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1. Overall Description:</w:t>
      </w:r>
    </w:p>
    <w:p w14:paraId="68AABC7A" w14:textId="77777777" w:rsidR="00042B69" w:rsidRPr="00042B69" w:rsidRDefault="00042B69" w:rsidP="00042B69">
      <w:pPr>
        <w:spacing w:after="0"/>
        <w:rPr>
          <w:rFonts w:ascii="Arial" w:eastAsia="Times New Roman" w:hAnsi="Arial" w:cs="Arial"/>
        </w:rPr>
      </w:pPr>
    </w:p>
    <w:p w14:paraId="65B8FA3E" w14:textId="6701552F" w:rsidR="00BC0FA2" w:rsidRPr="000F3A43" w:rsidRDefault="00C307CA" w:rsidP="000F3A43">
      <w:pPr>
        <w:spacing w:after="0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RAN3 would like to thank RAN2 for their </w:t>
      </w:r>
      <w:r w:rsidRPr="00C307CA">
        <w:rPr>
          <w:rFonts w:ascii="Arial" w:eastAsia="Times New Roman" w:hAnsi="Arial" w:cs="Arial"/>
        </w:rPr>
        <w:t>LS on Possibility on LBT-FailureRecoveryConfig</w:t>
      </w:r>
      <w:r w:rsidR="00AC76F7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 xml:space="preserve"> </w:t>
      </w:r>
      <w:r w:rsidR="00BC0FA2" w:rsidRPr="000F3A43">
        <w:rPr>
          <w:rFonts w:ascii="Arial" w:hAnsi="Arial" w:cs="Arial"/>
        </w:rPr>
        <w:t xml:space="preserve">RAN2 </w:t>
      </w:r>
      <w:r w:rsidR="00325ED7">
        <w:rPr>
          <w:rFonts w:ascii="Arial" w:hAnsi="Arial" w:cs="Arial"/>
        </w:rPr>
        <w:t>has asked</w:t>
      </w:r>
      <w:r w:rsidR="00BC0FA2" w:rsidRPr="000F3A43">
        <w:rPr>
          <w:rFonts w:ascii="Arial" w:hAnsi="Arial" w:cs="Arial"/>
        </w:rPr>
        <w:t xml:space="preserve"> RAN3 to provide feedback on:</w:t>
      </w:r>
    </w:p>
    <w:p w14:paraId="04650940" w14:textId="39F0153C" w:rsidR="00BC0FA2" w:rsidRPr="000F3A43" w:rsidRDefault="00BC0FA2" w:rsidP="00BC0FA2">
      <w:pPr>
        <w:pStyle w:val="ListParagraph"/>
        <w:numPr>
          <w:ilvl w:val="0"/>
          <w:numId w:val="49"/>
        </w:numPr>
        <w:spacing w:after="0"/>
        <w:rPr>
          <w:rFonts w:ascii="Arial" w:hAnsi="Arial" w:cs="Arial"/>
        </w:rPr>
      </w:pPr>
      <w:r w:rsidRPr="000F3A43">
        <w:rPr>
          <w:rFonts w:ascii="Arial" w:hAnsi="Arial" w:cs="Arial"/>
        </w:rPr>
        <w:t>whether a network-based solution is feasible.</w:t>
      </w:r>
    </w:p>
    <w:p w14:paraId="33207EDE" w14:textId="77777777" w:rsidR="00BC0FA2" w:rsidRPr="000F3A43" w:rsidRDefault="00BC0FA2" w:rsidP="00BC0FA2">
      <w:pPr>
        <w:pStyle w:val="ListParagraph"/>
        <w:numPr>
          <w:ilvl w:val="0"/>
          <w:numId w:val="49"/>
        </w:numPr>
        <w:spacing w:after="0"/>
        <w:rPr>
          <w:rFonts w:ascii="Arial" w:hAnsi="Arial" w:cs="Arial"/>
        </w:rPr>
      </w:pPr>
      <w:r w:rsidRPr="000F3A43">
        <w:rPr>
          <w:rFonts w:ascii="Arial" w:hAnsi="Arial" w:cs="Arial"/>
        </w:rPr>
        <w:t>the cost for the network-based solution.</w:t>
      </w:r>
    </w:p>
    <w:p w14:paraId="63F0BC57" w14:textId="77777777" w:rsidR="003F52ED" w:rsidRDefault="003F52ED" w:rsidP="00042B69">
      <w:pPr>
        <w:spacing w:after="0"/>
        <w:rPr>
          <w:rFonts w:ascii="Arial" w:eastAsia="Times New Roman" w:hAnsi="Arial" w:cs="Arial"/>
        </w:rPr>
      </w:pPr>
    </w:p>
    <w:p w14:paraId="413D3CA5" w14:textId="594151E8" w:rsidR="00C307CA" w:rsidRDefault="00C307CA" w:rsidP="00042B69">
      <w:pPr>
        <w:spacing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RAN3 has discussed the issue and </w:t>
      </w:r>
      <w:r w:rsidR="00052710">
        <w:rPr>
          <w:rFonts w:ascii="Arial" w:eastAsia="Times New Roman" w:hAnsi="Arial" w:cs="Arial"/>
        </w:rPr>
        <w:t xml:space="preserve">observed </w:t>
      </w:r>
      <w:r>
        <w:rPr>
          <w:rFonts w:ascii="Arial" w:eastAsia="Times New Roman" w:hAnsi="Arial" w:cs="Arial"/>
        </w:rPr>
        <w:t xml:space="preserve">that </w:t>
      </w:r>
      <w:r w:rsidR="002D5AD3">
        <w:rPr>
          <w:rFonts w:ascii="Arial" w:eastAsia="Times New Roman" w:hAnsi="Arial" w:cs="Arial"/>
        </w:rPr>
        <w:t xml:space="preserve">there is an existing </w:t>
      </w:r>
      <w:r w:rsidR="00FE5BAE">
        <w:rPr>
          <w:rFonts w:ascii="Arial" w:eastAsia="Times New Roman" w:hAnsi="Arial" w:cs="Arial"/>
        </w:rPr>
        <w:t>network-based</w:t>
      </w:r>
      <w:r w:rsidR="003421B5">
        <w:rPr>
          <w:rFonts w:ascii="Arial" w:eastAsia="Times New Roman" w:hAnsi="Arial" w:cs="Arial"/>
        </w:rPr>
        <w:t xml:space="preserve"> </w:t>
      </w:r>
      <w:r w:rsidR="002D5AD3">
        <w:rPr>
          <w:rFonts w:ascii="Arial" w:eastAsia="Times New Roman" w:hAnsi="Arial" w:cs="Arial"/>
        </w:rPr>
        <w:t>mechanism</w:t>
      </w:r>
      <w:r w:rsidR="00D64CEC">
        <w:rPr>
          <w:rFonts w:ascii="Arial" w:eastAsia="Times New Roman" w:hAnsi="Arial" w:cs="Arial"/>
        </w:rPr>
        <w:t xml:space="preserve"> </w:t>
      </w:r>
      <w:r w:rsidR="00D64CEC" w:rsidRPr="00D64CEC">
        <w:rPr>
          <w:rFonts w:ascii="Arial" w:eastAsia="Times New Roman" w:hAnsi="Arial" w:cs="Arial"/>
        </w:rPr>
        <w:t>that can be reused for the NR-U case</w:t>
      </w:r>
      <w:r w:rsidR="002D5AD3">
        <w:rPr>
          <w:rFonts w:ascii="Arial" w:eastAsia="Times New Roman" w:hAnsi="Arial" w:cs="Arial"/>
        </w:rPr>
        <w:t xml:space="preserve">, based on the information provided from the UE </w:t>
      </w:r>
      <w:r w:rsidR="00D13208">
        <w:rPr>
          <w:rFonts w:ascii="Arial" w:eastAsia="Times New Roman" w:hAnsi="Arial" w:cs="Arial"/>
        </w:rPr>
        <w:t>(</w:t>
      </w:r>
      <w:r w:rsidR="002D5AD3">
        <w:rPr>
          <w:rFonts w:ascii="Arial" w:eastAsia="Times New Roman" w:hAnsi="Arial" w:cs="Arial"/>
        </w:rPr>
        <w:t>last serving PCell ID</w:t>
      </w:r>
      <w:r w:rsidR="00D13208">
        <w:rPr>
          <w:rFonts w:ascii="Arial" w:eastAsia="Times New Roman" w:hAnsi="Arial" w:cs="Arial"/>
        </w:rPr>
        <w:t xml:space="preserve"> and C-RNTI)</w:t>
      </w:r>
      <w:r w:rsidR="002D5AD3">
        <w:rPr>
          <w:rFonts w:ascii="Arial" w:eastAsia="Times New Roman" w:hAnsi="Arial" w:cs="Arial"/>
        </w:rPr>
        <w:t xml:space="preserve">, that enables the RAN to </w:t>
      </w:r>
      <w:r w:rsidR="003421B5">
        <w:rPr>
          <w:rFonts w:ascii="Arial" w:eastAsia="Times New Roman" w:hAnsi="Arial" w:cs="Arial"/>
        </w:rPr>
        <w:t xml:space="preserve">retrieve </w:t>
      </w:r>
      <w:r w:rsidR="002D5AD3">
        <w:rPr>
          <w:rFonts w:ascii="Arial" w:eastAsia="Times New Roman" w:hAnsi="Arial" w:cs="Arial"/>
        </w:rPr>
        <w:t>the UE context or the configuration used for the UE</w:t>
      </w:r>
      <w:r w:rsidR="00F41447">
        <w:rPr>
          <w:rFonts w:ascii="Arial" w:eastAsia="Times New Roman" w:hAnsi="Arial" w:cs="Arial"/>
        </w:rPr>
        <w:t xml:space="preserve"> </w:t>
      </w:r>
      <w:r w:rsidR="00337D97">
        <w:rPr>
          <w:rFonts w:ascii="Arial" w:eastAsia="Times New Roman" w:hAnsi="Arial" w:cs="Arial"/>
        </w:rPr>
        <w:t xml:space="preserve">in the last serving node and possibly the configuration used for the UE in the source node </w:t>
      </w:r>
      <w:r w:rsidR="002D5AD3">
        <w:rPr>
          <w:rFonts w:ascii="Arial" w:eastAsia="Times New Roman" w:hAnsi="Arial" w:cs="Arial"/>
        </w:rPr>
        <w:t xml:space="preserve">(if the Mobility Information </w:t>
      </w:r>
      <w:r w:rsidR="004D13F3">
        <w:rPr>
          <w:rFonts w:ascii="Arial" w:eastAsia="Times New Roman" w:hAnsi="Arial" w:cs="Arial"/>
        </w:rPr>
        <w:t xml:space="preserve">defined in TS 38.423 </w:t>
      </w:r>
      <w:r w:rsidR="002D5AD3">
        <w:rPr>
          <w:rFonts w:ascii="Arial" w:eastAsia="Times New Roman" w:hAnsi="Arial" w:cs="Arial"/>
        </w:rPr>
        <w:t>is used).</w:t>
      </w:r>
    </w:p>
    <w:p w14:paraId="4458230A" w14:textId="0445046A" w:rsidR="002D5AD3" w:rsidRDefault="002D5AD3" w:rsidP="00042B69">
      <w:pPr>
        <w:spacing w:after="0"/>
        <w:rPr>
          <w:rFonts w:ascii="Arial" w:eastAsia="Times New Roman" w:hAnsi="Arial" w:cs="Arial"/>
        </w:rPr>
      </w:pPr>
    </w:p>
    <w:p w14:paraId="66C6F873" w14:textId="41CF3793" w:rsidR="002D5AD3" w:rsidRPr="00042B69" w:rsidRDefault="002D5AD3" w:rsidP="00042B69">
      <w:pPr>
        <w:spacing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RAN3 observes though, that the above mechanism was designed with intention to </w:t>
      </w:r>
      <w:r w:rsidR="000D7F66">
        <w:rPr>
          <w:rFonts w:ascii="Arial" w:eastAsia="Times New Roman" w:hAnsi="Arial" w:cs="Arial"/>
        </w:rPr>
        <w:t>retrieve</w:t>
      </w:r>
      <w:r>
        <w:rPr>
          <w:rFonts w:ascii="Arial" w:eastAsia="Times New Roman" w:hAnsi="Arial" w:cs="Arial"/>
        </w:rPr>
        <w:t xml:space="preserve"> UE context or the configuration information if the UE attempts reconnection </w:t>
      </w:r>
      <w:r w:rsidR="00F41447">
        <w:rPr>
          <w:rFonts w:ascii="Arial" w:eastAsia="Times New Roman" w:hAnsi="Arial" w:cs="Arial"/>
        </w:rPr>
        <w:t xml:space="preserve">and reports the failure </w:t>
      </w:r>
      <w:r>
        <w:rPr>
          <w:rFonts w:ascii="Arial" w:eastAsia="Times New Roman" w:hAnsi="Arial" w:cs="Arial"/>
        </w:rPr>
        <w:t>right after connection failur</w:t>
      </w:r>
      <w:r w:rsidR="00F41447">
        <w:rPr>
          <w:rFonts w:ascii="Arial" w:eastAsia="Times New Roman" w:hAnsi="Arial" w:cs="Arial"/>
        </w:rPr>
        <w:t>e;</w:t>
      </w:r>
      <w:r>
        <w:rPr>
          <w:rFonts w:ascii="Arial" w:eastAsia="Times New Roman" w:hAnsi="Arial" w:cs="Arial"/>
        </w:rPr>
        <w:t xml:space="preserve"> </w:t>
      </w:r>
      <w:r w:rsidR="00F41447">
        <w:rPr>
          <w:rFonts w:ascii="Arial" w:eastAsia="Times New Roman" w:hAnsi="Arial" w:cs="Arial"/>
        </w:rPr>
        <w:t>if the failure information is fetched from the UE hours after the failure, then the l</w:t>
      </w:r>
      <w:r>
        <w:rPr>
          <w:rFonts w:ascii="Arial" w:eastAsia="Times New Roman" w:hAnsi="Arial" w:cs="Arial"/>
        </w:rPr>
        <w:t>ikelihood that the source and the last serving node can retrieve the needed information</w:t>
      </w:r>
      <w:r w:rsidR="00BC0FA2">
        <w:t xml:space="preserve"> </w:t>
      </w:r>
      <w:r w:rsidR="00BC0FA2">
        <w:rPr>
          <w:rFonts w:ascii="Arial" w:hAnsi="Arial" w:cs="Arial"/>
        </w:rPr>
        <w:t xml:space="preserve">depends on RAN implementation and is practically </w:t>
      </w:r>
      <w:r w:rsidR="000F3A43">
        <w:rPr>
          <w:rFonts w:ascii="Arial" w:hAnsi="Arial" w:cs="Arial"/>
        </w:rPr>
        <w:t>minimal</w:t>
      </w:r>
      <w:r w:rsidR="00325ED7">
        <w:rPr>
          <w:rFonts w:ascii="Arial" w:hAnsi="Arial" w:cs="Arial"/>
        </w:rPr>
        <w:t xml:space="preserve"> (</w:t>
      </w:r>
      <w:r w:rsidR="00325ED7" w:rsidRPr="00325ED7">
        <w:rPr>
          <w:rFonts w:ascii="Arial" w:hAnsi="Arial" w:cs="Arial"/>
        </w:rPr>
        <w:t>this depends on RAN implementation</w:t>
      </w:r>
      <w:r w:rsidR="00325ED7">
        <w:rPr>
          <w:rFonts w:ascii="Arial" w:hAnsi="Arial" w:cs="Arial"/>
        </w:rPr>
        <w:t>,</w:t>
      </w:r>
      <w:r w:rsidR="00325ED7" w:rsidRPr="00325ED7">
        <w:rPr>
          <w:rFonts w:ascii="Arial" w:hAnsi="Arial" w:cs="Arial"/>
        </w:rPr>
        <w:t xml:space="preserve"> e.g., how long the gNB stores the UE context or how long that allocated C-RNTI is not reused by the RAN</w:t>
      </w:r>
      <w:r w:rsidR="00325ED7">
        <w:rPr>
          <w:rFonts w:ascii="Arial" w:hAnsi="Arial" w:cs="Arial"/>
        </w:rPr>
        <w:t>)</w:t>
      </w:r>
      <w:r>
        <w:rPr>
          <w:rFonts w:ascii="Arial" w:eastAsia="Times New Roman" w:hAnsi="Arial" w:cs="Arial"/>
        </w:rPr>
        <w:t>.</w:t>
      </w:r>
    </w:p>
    <w:p w14:paraId="14B7DC04" w14:textId="77777777" w:rsidR="00042B69" w:rsidRPr="00042B69" w:rsidRDefault="00042B69" w:rsidP="00042B69">
      <w:pPr>
        <w:spacing w:after="0"/>
        <w:rPr>
          <w:rFonts w:ascii="Arial" w:eastAsia="Times New Roman" w:hAnsi="Arial" w:cs="Arial"/>
        </w:rPr>
      </w:pPr>
    </w:p>
    <w:p w14:paraId="6C804238" w14:textId="77777777" w:rsidR="00042B69" w:rsidRPr="00042B69" w:rsidRDefault="00042B69" w:rsidP="00042B69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2. Actions:</w:t>
      </w:r>
    </w:p>
    <w:p w14:paraId="0F79441A" w14:textId="77777777" w:rsidR="00042B69" w:rsidRPr="00042B69" w:rsidRDefault="00042B69" w:rsidP="00042B69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To RAN2:</w:t>
      </w:r>
    </w:p>
    <w:p w14:paraId="3A364055" w14:textId="2D0DFEB2" w:rsidR="00042B69" w:rsidRPr="00042B69" w:rsidRDefault="00042B69" w:rsidP="00042B69">
      <w:pPr>
        <w:spacing w:after="120"/>
        <w:ind w:left="993" w:hanging="993"/>
        <w:rPr>
          <w:rFonts w:ascii="Arial" w:eastAsia="Times New Roman" w:hAnsi="Arial" w:cs="Arial"/>
        </w:rPr>
      </w:pPr>
      <w:r w:rsidRPr="00042B69">
        <w:rPr>
          <w:rFonts w:ascii="Arial" w:eastAsia="Times New Roman" w:hAnsi="Arial" w:cs="Arial"/>
          <w:b/>
        </w:rPr>
        <w:t>ACTION:</w:t>
      </w:r>
      <w:r w:rsidRPr="00042B69">
        <w:rPr>
          <w:rFonts w:ascii="Arial" w:eastAsia="Times New Roman" w:hAnsi="Arial" w:cs="Arial"/>
          <w:b/>
        </w:rPr>
        <w:tab/>
        <w:t xml:space="preserve">RAN3 kindly asks RAN2 to </w:t>
      </w:r>
      <w:r w:rsidR="00C307CA">
        <w:rPr>
          <w:rFonts w:ascii="Arial" w:eastAsia="Times New Roman" w:hAnsi="Arial" w:cs="Arial"/>
          <w:b/>
        </w:rPr>
        <w:t>take the above</w:t>
      </w:r>
      <w:r w:rsidR="00F471BD">
        <w:rPr>
          <w:rFonts w:ascii="Arial" w:eastAsia="Times New Roman" w:hAnsi="Arial" w:cs="Arial"/>
          <w:b/>
        </w:rPr>
        <w:t xml:space="preserve"> conclusion</w:t>
      </w:r>
      <w:r w:rsidR="00C307CA">
        <w:rPr>
          <w:rFonts w:ascii="Arial" w:eastAsia="Times New Roman" w:hAnsi="Arial" w:cs="Arial"/>
          <w:b/>
        </w:rPr>
        <w:t xml:space="preserve"> into account.</w:t>
      </w:r>
    </w:p>
    <w:p w14:paraId="4E4EE122" w14:textId="77777777" w:rsidR="00042B69" w:rsidRPr="00042B69" w:rsidRDefault="00042B69" w:rsidP="00042B69">
      <w:pPr>
        <w:spacing w:after="120"/>
        <w:ind w:left="993" w:hanging="993"/>
        <w:rPr>
          <w:rFonts w:ascii="Arial" w:eastAsia="Times New Roman" w:hAnsi="Arial" w:cs="Arial"/>
        </w:rPr>
      </w:pPr>
    </w:p>
    <w:p w14:paraId="431FB08A" w14:textId="77777777" w:rsidR="00042B69" w:rsidRPr="00042B69" w:rsidRDefault="00042B69" w:rsidP="00042B69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3. Date of Next RAN3 Meetings:</w:t>
      </w:r>
    </w:p>
    <w:p w14:paraId="598EB961" w14:textId="033FD01A" w:rsidR="00042B69" w:rsidRDefault="00042B69" w:rsidP="005A56BA">
      <w:pPr>
        <w:tabs>
          <w:tab w:val="left" w:pos="3119"/>
          <w:tab w:val="left" w:pos="5954"/>
        </w:tabs>
        <w:spacing w:after="120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Cs/>
        </w:rPr>
        <w:t>TSG-RAN3 Meeting #11</w:t>
      </w:r>
      <w:r w:rsidR="005214B7">
        <w:rPr>
          <w:rFonts w:ascii="Arial" w:eastAsia="Times New Roman" w:hAnsi="Arial" w:cs="Arial"/>
          <w:bCs/>
        </w:rPr>
        <w:t>9</w:t>
      </w:r>
      <w:r w:rsidRPr="00042B69">
        <w:rPr>
          <w:rFonts w:ascii="Arial" w:eastAsia="Times New Roman" w:hAnsi="Arial" w:cs="Arial"/>
          <w:bCs/>
        </w:rPr>
        <w:tab/>
      </w:r>
      <w:r w:rsidR="005214B7">
        <w:rPr>
          <w:rFonts w:ascii="Arial" w:eastAsia="Times New Roman" w:hAnsi="Arial" w:cs="Arial"/>
          <w:bCs/>
        </w:rPr>
        <w:t>27 Feb</w:t>
      </w:r>
      <w:r w:rsidRPr="00042B69">
        <w:rPr>
          <w:rFonts w:ascii="Arial" w:eastAsia="Times New Roman" w:hAnsi="Arial" w:cs="Arial"/>
          <w:bCs/>
        </w:rPr>
        <w:t xml:space="preserve"> – </w:t>
      </w:r>
      <w:r w:rsidR="005214B7">
        <w:rPr>
          <w:rFonts w:ascii="Arial" w:eastAsia="Times New Roman" w:hAnsi="Arial" w:cs="Arial"/>
          <w:bCs/>
        </w:rPr>
        <w:t>3 Mar</w:t>
      </w:r>
      <w:r w:rsidRPr="00042B69">
        <w:rPr>
          <w:rFonts w:ascii="Arial" w:eastAsia="Times New Roman" w:hAnsi="Arial" w:cs="Arial"/>
          <w:bCs/>
        </w:rPr>
        <w:t xml:space="preserve"> 202</w:t>
      </w:r>
      <w:r w:rsidR="005214B7">
        <w:rPr>
          <w:rFonts w:ascii="Arial" w:eastAsia="Times New Roman" w:hAnsi="Arial" w:cs="Arial"/>
          <w:bCs/>
        </w:rPr>
        <w:t>3</w:t>
      </w:r>
      <w:r w:rsidRPr="00042B69">
        <w:rPr>
          <w:rFonts w:ascii="Arial" w:eastAsia="Times New Roman" w:hAnsi="Arial" w:cs="Arial"/>
          <w:bCs/>
        </w:rPr>
        <w:tab/>
      </w:r>
      <w:r w:rsidR="005214B7">
        <w:rPr>
          <w:rFonts w:ascii="Arial" w:eastAsia="Times New Roman" w:hAnsi="Arial" w:cs="Arial"/>
          <w:bCs/>
        </w:rPr>
        <w:t>Athens, Greece, EU</w:t>
      </w:r>
    </w:p>
    <w:p w14:paraId="34C61A94" w14:textId="61C8390B" w:rsidR="005214B7" w:rsidRPr="00042B69" w:rsidRDefault="005214B7" w:rsidP="005A56BA">
      <w:pPr>
        <w:tabs>
          <w:tab w:val="left" w:pos="3119"/>
          <w:tab w:val="left" w:pos="5954"/>
        </w:tabs>
        <w:spacing w:after="120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Cs/>
        </w:rPr>
        <w:t>TSG-RAN3 Meeting #1</w:t>
      </w:r>
      <w:r>
        <w:rPr>
          <w:rFonts w:ascii="Arial" w:eastAsia="Times New Roman" w:hAnsi="Arial" w:cs="Arial"/>
          <w:bCs/>
        </w:rPr>
        <w:t>20</w:t>
      </w:r>
      <w:r w:rsidRPr="00042B69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 xml:space="preserve">25 </w:t>
      </w:r>
      <w:r w:rsidRPr="00042B69">
        <w:rPr>
          <w:rFonts w:ascii="Arial" w:eastAsia="Times New Roman" w:hAnsi="Arial" w:cs="Arial"/>
          <w:bCs/>
        </w:rPr>
        <w:t xml:space="preserve">– </w:t>
      </w:r>
      <w:r>
        <w:rPr>
          <w:rFonts w:ascii="Arial" w:eastAsia="Times New Roman" w:hAnsi="Arial" w:cs="Arial"/>
          <w:bCs/>
        </w:rPr>
        <w:t>26 May</w:t>
      </w:r>
      <w:r w:rsidRPr="00042B69">
        <w:rPr>
          <w:rFonts w:ascii="Arial" w:eastAsia="Times New Roman" w:hAnsi="Arial" w:cs="Arial"/>
          <w:bCs/>
        </w:rPr>
        <w:t xml:space="preserve"> 202</w:t>
      </w:r>
      <w:r>
        <w:rPr>
          <w:rFonts w:ascii="Arial" w:eastAsia="Times New Roman" w:hAnsi="Arial" w:cs="Arial"/>
          <w:bCs/>
        </w:rPr>
        <w:t>3</w:t>
      </w:r>
      <w:r>
        <w:rPr>
          <w:rFonts w:ascii="Arial" w:eastAsia="Times New Roman" w:hAnsi="Arial" w:cs="Arial"/>
          <w:bCs/>
        </w:rPr>
        <w:tab/>
        <w:t>Korea</w:t>
      </w:r>
    </w:p>
    <w:p w14:paraId="67AC0EEA" w14:textId="7BC3C201" w:rsidR="002D66FF" w:rsidRPr="005770E8" w:rsidRDefault="002D66FF" w:rsidP="005770E8">
      <w:pPr>
        <w:rPr>
          <w:lang w:val="en-US"/>
        </w:rPr>
      </w:pPr>
    </w:p>
    <w:sectPr w:rsidR="002D66FF" w:rsidRPr="005770E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3AB7F" w14:textId="77777777" w:rsidR="000D6A27" w:rsidRDefault="000D6A27">
      <w:r>
        <w:separator/>
      </w:r>
    </w:p>
  </w:endnote>
  <w:endnote w:type="continuationSeparator" w:id="0">
    <w:p w14:paraId="65B24B8A" w14:textId="77777777" w:rsidR="000D6A27" w:rsidRDefault="000D6A27">
      <w:r>
        <w:continuationSeparator/>
      </w:r>
    </w:p>
  </w:endnote>
  <w:endnote w:type="continuationNotice" w:id="1">
    <w:p w14:paraId="6058A988" w14:textId="77777777" w:rsidR="000D6A27" w:rsidRDefault="000D6A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DDE80" w14:textId="77777777" w:rsidR="000D6A27" w:rsidRDefault="000D6A27">
      <w:r>
        <w:separator/>
      </w:r>
    </w:p>
  </w:footnote>
  <w:footnote w:type="continuationSeparator" w:id="0">
    <w:p w14:paraId="0815C06A" w14:textId="77777777" w:rsidR="000D6A27" w:rsidRDefault="000D6A27">
      <w:r>
        <w:continuationSeparator/>
      </w:r>
    </w:p>
  </w:footnote>
  <w:footnote w:type="continuationNotice" w:id="1">
    <w:p w14:paraId="57F9F393" w14:textId="77777777" w:rsidR="000D6A27" w:rsidRDefault="000D6A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09C8C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225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2077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A6E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602E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CA17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365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EC69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02B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D64313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7F41705"/>
    <w:multiLevelType w:val="hybridMultilevel"/>
    <w:tmpl w:val="92BEE538"/>
    <w:lvl w:ilvl="0" w:tplc="B442ECE0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801109C"/>
    <w:multiLevelType w:val="hybridMultilevel"/>
    <w:tmpl w:val="CD142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C3C52EF"/>
    <w:multiLevelType w:val="hybridMultilevel"/>
    <w:tmpl w:val="A02888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7C62AA"/>
    <w:multiLevelType w:val="multilevel"/>
    <w:tmpl w:val="C24A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3900F2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41BDE"/>
    <w:multiLevelType w:val="hybridMultilevel"/>
    <w:tmpl w:val="062C3976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E772076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9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461D61"/>
    <w:multiLevelType w:val="hybridMultilevel"/>
    <w:tmpl w:val="5240E7E8"/>
    <w:lvl w:ilvl="0" w:tplc="025E402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368642">
    <w:abstractNumId w:val="26"/>
  </w:num>
  <w:num w:numId="2" w16cid:durableId="2076510909">
    <w:abstractNumId w:val="38"/>
  </w:num>
  <w:num w:numId="3" w16cid:durableId="2121292663">
    <w:abstractNumId w:val="20"/>
  </w:num>
  <w:num w:numId="4" w16cid:durableId="1595243614">
    <w:abstractNumId w:val="9"/>
  </w:num>
  <w:num w:numId="5" w16cid:durableId="1896963020">
    <w:abstractNumId w:val="11"/>
  </w:num>
  <w:num w:numId="6" w16cid:durableId="1962957035">
    <w:abstractNumId w:val="47"/>
  </w:num>
  <w:num w:numId="7" w16cid:durableId="747196468">
    <w:abstractNumId w:val="33"/>
  </w:num>
  <w:num w:numId="8" w16cid:durableId="1348673010">
    <w:abstractNumId w:val="21"/>
  </w:num>
  <w:num w:numId="9" w16cid:durableId="1621111824">
    <w:abstractNumId w:val="46"/>
  </w:num>
  <w:num w:numId="10" w16cid:durableId="1517504540">
    <w:abstractNumId w:val="32"/>
  </w:num>
  <w:num w:numId="11" w16cid:durableId="1387099018">
    <w:abstractNumId w:val="17"/>
  </w:num>
  <w:num w:numId="12" w16cid:durableId="1405254919">
    <w:abstractNumId w:val="41"/>
  </w:num>
  <w:num w:numId="13" w16cid:durableId="1479684545">
    <w:abstractNumId w:val="42"/>
  </w:num>
  <w:num w:numId="14" w16cid:durableId="1359622356">
    <w:abstractNumId w:val="39"/>
  </w:num>
  <w:num w:numId="15" w16cid:durableId="1044408140">
    <w:abstractNumId w:val="7"/>
  </w:num>
  <w:num w:numId="16" w16cid:durableId="673652339">
    <w:abstractNumId w:val="6"/>
  </w:num>
  <w:num w:numId="17" w16cid:durableId="242615230">
    <w:abstractNumId w:val="5"/>
  </w:num>
  <w:num w:numId="18" w16cid:durableId="367414418">
    <w:abstractNumId w:val="4"/>
  </w:num>
  <w:num w:numId="19" w16cid:durableId="1129081637">
    <w:abstractNumId w:val="8"/>
  </w:num>
  <w:num w:numId="20" w16cid:durableId="768351991">
    <w:abstractNumId w:val="3"/>
  </w:num>
  <w:num w:numId="21" w16cid:durableId="1398093197">
    <w:abstractNumId w:val="2"/>
  </w:num>
  <w:num w:numId="22" w16cid:durableId="1018627349">
    <w:abstractNumId w:val="1"/>
  </w:num>
  <w:num w:numId="23" w16cid:durableId="185799559">
    <w:abstractNumId w:val="0"/>
  </w:num>
  <w:num w:numId="24" w16cid:durableId="1476416225">
    <w:abstractNumId w:val="24"/>
  </w:num>
  <w:num w:numId="25" w16cid:durableId="1083721772">
    <w:abstractNumId w:val="35"/>
  </w:num>
  <w:num w:numId="26" w16cid:durableId="696278808">
    <w:abstractNumId w:val="22"/>
  </w:num>
  <w:num w:numId="27" w16cid:durableId="2082829918">
    <w:abstractNumId w:val="27"/>
  </w:num>
  <w:num w:numId="28" w16cid:durableId="1289437581">
    <w:abstractNumId w:val="44"/>
  </w:num>
  <w:num w:numId="29" w16cid:durableId="89355510">
    <w:abstractNumId w:val="45"/>
  </w:num>
  <w:num w:numId="30" w16cid:durableId="813528053">
    <w:abstractNumId w:val="34"/>
  </w:num>
  <w:num w:numId="31" w16cid:durableId="2000578619">
    <w:abstractNumId w:val="31"/>
  </w:num>
  <w:num w:numId="32" w16cid:durableId="1693647868">
    <w:abstractNumId w:val="23"/>
  </w:num>
  <w:num w:numId="33" w16cid:durableId="781338509">
    <w:abstractNumId w:val="36"/>
  </w:num>
  <w:num w:numId="34" w16cid:durableId="1787850337">
    <w:abstractNumId w:val="14"/>
  </w:num>
  <w:num w:numId="35" w16cid:durableId="1621257294">
    <w:abstractNumId w:val="13"/>
  </w:num>
  <w:num w:numId="36" w16cid:durableId="1648362512">
    <w:abstractNumId w:val="43"/>
  </w:num>
  <w:num w:numId="37" w16cid:durableId="1334990339">
    <w:abstractNumId w:val="28"/>
  </w:num>
  <w:num w:numId="38" w16cid:durableId="81921154">
    <w:abstractNumId w:val="37"/>
  </w:num>
  <w:num w:numId="39" w16cid:durableId="1133719195">
    <w:abstractNumId w:val="48"/>
  </w:num>
  <w:num w:numId="40" w16cid:durableId="1835994264">
    <w:abstractNumId w:val="25"/>
  </w:num>
  <w:num w:numId="41" w16cid:durableId="413666807">
    <w:abstractNumId w:val="19"/>
  </w:num>
  <w:num w:numId="42" w16cid:durableId="1113088156">
    <w:abstractNumId w:val="40"/>
  </w:num>
  <w:num w:numId="43" w16cid:durableId="1611662274">
    <w:abstractNumId w:val="30"/>
  </w:num>
  <w:num w:numId="44" w16cid:durableId="2075546609">
    <w:abstractNumId w:val="12"/>
  </w:num>
  <w:num w:numId="45" w16cid:durableId="1680155537">
    <w:abstractNumId w:val="16"/>
  </w:num>
  <w:num w:numId="46" w16cid:durableId="935600376">
    <w:abstractNumId w:val="10"/>
  </w:num>
  <w:num w:numId="47" w16cid:durableId="1895113777">
    <w:abstractNumId w:val="29"/>
  </w:num>
  <w:num w:numId="48" w16cid:durableId="1348823661">
    <w:abstractNumId w:val="18"/>
  </w:num>
  <w:num w:numId="49" w16cid:durableId="91285673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2B69"/>
    <w:rsid w:val="00044AC7"/>
    <w:rsid w:val="00045D78"/>
    <w:rsid w:val="0004614B"/>
    <w:rsid w:val="0004695C"/>
    <w:rsid w:val="000475F2"/>
    <w:rsid w:val="00051152"/>
    <w:rsid w:val="00051B46"/>
    <w:rsid w:val="0005208F"/>
    <w:rsid w:val="0005212E"/>
    <w:rsid w:val="0005262E"/>
    <w:rsid w:val="00052710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037A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2C7C"/>
    <w:rsid w:val="000C5C6A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6A27"/>
    <w:rsid w:val="000D7DAA"/>
    <w:rsid w:val="000D7F66"/>
    <w:rsid w:val="000E153B"/>
    <w:rsid w:val="000E3312"/>
    <w:rsid w:val="000E5662"/>
    <w:rsid w:val="000E5B70"/>
    <w:rsid w:val="000E72CB"/>
    <w:rsid w:val="000E7E52"/>
    <w:rsid w:val="000F16C4"/>
    <w:rsid w:val="000F3A43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6DE"/>
    <w:rsid w:val="00132931"/>
    <w:rsid w:val="00132C93"/>
    <w:rsid w:val="001335E3"/>
    <w:rsid w:val="00135755"/>
    <w:rsid w:val="0013680F"/>
    <w:rsid w:val="00140A8D"/>
    <w:rsid w:val="00140AF7"/>
    <w:rsid w:val="00141BFF"/>
    <w:rsid w:val="00141F05"/>
    <w:rsid w:val="00142564"/>
    <w:rsid w:val="00143322"/>
    <w:rsid w:val="001450A6"/>
    <w:rsid w:val="0014626D"/>
    <w:rsid w:val="0014785F"/>
    <w:rsid w:val="001509F1"/>
    <w:rsid w:val="00151290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39DB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0F6D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D7B25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24B8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6872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06B8"/>
    <w:rsid w:val="002A2A41"/>
    <w:rsid w:val="002A3344"/>
    <w:rsid w:val="002A362A"/>
    <w:rsid w:val="002A3CBD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D5AD3"/>
    <w:rsid w:val="002D66FF"/>
    <w:rsid w:val="002E0428"/>
    <w:rsid w:val="002E0503"/>
    <w:rsid w:val="002E0B99"/>
    <w:rsid w:val="002E124D"/>
    <w:rsid w:val="002E12B8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43B3"/>
    <w:rsid w:val="002F59E9"/>
    <w:rsid w:val="003030D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5ED7"/>
    <w:rsid w:val="00326069"/>
    <w:rsid w:val="00326DC1"/>
    <w:rsid w:val="00330E59"/>
    <w:rsid w:val="003310A8"/>
    <w:rsid w:val="003321D6"/>
    <w:rsid w:val="003330E3"/>
    <w:rsid w:val="00333761"/>
    <w:rsid w:val="00334964"/>
    <w:rsid w:val="003368FA"/>
    <w:rsid w:val="003377F6"/>
    <w:rsid w:val="00337D97"/>
    <w:rsid w:val="003413A2"/>
    <w:rsid w:val="00341736"/>
    <w:rsid w:val="00341FC1"/>
    <w:rsid w:val="003421B5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2F8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210"/>
    <w:rsid w:val="003F2C04"/>
    <w:rsid w:val="003F39F5"/>
    <w:rsid w:val="003F51E9"/>
    <w:rsid w:val="003F52ED"/>
    <w:rsid w:val="003F5B6D"/>
    <w:rsid w:val="003F7E21"/>
    <w:rsid w:val="00400DEB"/>
    <w:rsid w:val="00401855"/>
    <w:rsid w:val="00401880"/>
    <w:rsid w:val="004036C4"/>
    <w:rsid w:val="00403AFD"/>
    <w:rsid w:val="00403B9B"/>
    <w:rsid w:val="0040759B"/>
    <w:rsid w:val="00410057"/>
    <w:rsid w:val="00411A17"/>
    <w:rsid w:val="0041566D"/>
    <w:rsid w:val="004168D2"/>
    <w:rsid w:val="00420701"/>
    <w:rsid w:val="00424B9F"/>
    <w:rsid w:val="00426E7A"/>
    <w:rsid w:val="0043223E"/>
    <w:rsid w:val="00433E79"/>
    <w:rsid w:val="00436353"/>
    <w:rsid w:val="004366C3"/>
    <w:rsid w:val="00437424"/>
    <w:rsid w:val="00437774"/>
    <w:rsid w:val="0044028F"/>
    <w:rsid w:val="00441C6A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857"/>
    <w:rsid w:val="00460B5A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6EAB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3F3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14B7"/>
    <w:rsid w:val="00522C51"/>
    <w:rsid w:val="00526054"/>
    <w:rsid w:val="00526E01"/>
    <w:rsid w:val="0052774C"/>
    <w:rsid w:val="00530762"/>
    <w:rsid w:val="005323EE"/>
    <w:rsid w:val="00534DA0"/>
    <w:rsid w:val="00537356"/>
    <w:rsid w:val="005411E7"/>
    <w:rsid w:val="00543E6C"/>
    <w:rsid w:val="00544ECE"/>
    <w:rsid w:val="00545BBC"/>
    <w:rsid w:val="00550C8F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770E8"/>
    <w:rsid w:val="00583347"/>
    <w:rsid w:val="0058588B"/>
    <w:rsid w:val="00586ABC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56BA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B77A3"/>
    <w:rsid w:val="005C1021"/>
    <w:rsid w:val="005C16A8"/>
    <w:rsid w:val="005C7B8F"/>
    <w:rsid w:val="005D53D9"/>
    <w:rsid w:val="005D7512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380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1C8C"/>
    <w:rsid w:val="006B2381"/>
    <w:rsid w:val="006B3C66"/>
    <w:rsid w:val="006B4328"/>
    <w:rsid w:val="006B557A"/>
    <w:rsid w:val="006C0E2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5F5D"/>
    <w:rsid w:val="006D6322"/>
    <w:rsid w:val="006D679C"/>
    <w:rsid w:val="006D7D23"/>
    <w:rsid w:val="006E2717"/>
    <w:rsid w:val="006E3314"/>
    <w:rsid w:val="006E49F3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846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5E0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C75EB"/>
    <w:rsid w:val="007D392F"/>
    <w:rsid w:val="007D4384"/>
    <w:rsid w:val="007D56F6"/>
    <w:rsid w:val="007D6785"/>
    <w:rsid w:val="007D6F9E"/>
    <w:rsid w:val="007D7863"/>
    <w:rsid w:val="007E0300"/>
    <w:rsid w:val="007E06AD"/>
    <w:rsid w:val="007E08DE"/>
    <w:rsid w:val="007E455A"/>
    <w:rsid w:val="007E50D5"/>
    <w:rsid w:val="007E5A87"/>
    <w:rsid w:val="007E6738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587E"/>
    <w:rsid w:val="008069E1"/>
    <w:rsid w:val="008120E4"/>
    <w:rsid w:val="00813C2A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2F67"/>
    <w:rsid w:val="0084303F"/>
    <w:rsid w:val="008430A2"/>
    <w:rsid w:val="00845057"/>
    <w:rsid w:val="00845474"/>
    <w:rsid w:val="00845F98"/>
    <w:rsid w:val="00846E07"/>
    <w:rsid w:val="00846E32"/>
    <w:rsid w:val="00851A83"/>
    <w:rsid w:val="00852A5B"/>
    <w:rsid w:val="00852D39"/>
    <w:rsid w:val="00854C37"/>
    <w:rsid w:val="00854D7E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24A0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056C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E72C9"/>
    <w:rsid w:val="008F13A1"/>
    <w:rsid w:val="008F1C1B"/>
    <w:rsid w:val="008F1FDD"/>
    <w:rsid w:val="008F43A1"/>
    <w:rsid w:val="008F5E56"/>
    <w:rsid w:val="008F62EC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1B73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559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9BD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502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E4C2D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67F8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36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2E4"/>
    <w:rsid w:val="00AA2EC0"/>
    <w:rsid w:val="00AA4AF2"/>
    <w:rsid w:val="00AA4E8F"/>
    <w:rsid w:val="00AA53C6"/>
    <w:rsid w:val="00AB0EE8"/>
    <w:rsid w:val="00AB14C4"/>
    <w:rsid w:val="00AB2B2E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6F7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28F4"/>
    <w:rsid w:val="00AF3183"/>
    <w:rsid w:val="00AF34E1"/>
    <w:rsid w:val="00AF3F37"/>
    <w:rsid w:val="00AF4195"/>
    <w:rsid w:val="00AF6AC6"/>
    <w:rsid w:val="00B033EF"/>
    <w:rsid w:val="00B03B3C"/>
    <w:rsid w:val="00B0692D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87C87"/>
    <w:rsid w:val="00B92E27"/>
    <w:rsid w:val="00B931D0"/>
    <w:rsid w:val="00B94EC5"/>
    <w:rsid w:val="00B95C0E"/>
    <w:rsid w:val="00B96978"/>
    <w:rsid w:val="00BA0F1F"/>
    <w:rsid w:val="00BA2519"/>
    <w:rsid w:val="00BA4DBE"/>
    <w:rsid w:val="00BA72C0"/>
    <w:rsid w:val="00BA79DD"/>
    <w:rsid w:val="00BB05BD"/>
    <w:rsid w:val="00BC0FA2"/>
    <w:rsid w:val="00BC11EC"/>
    <w:rsid w:val="00BC1987"/>
    <w:rsid w:val="00BC434A"/>
    <w:rsid w:val="00BC4BDE"/>
    <w:rsid w:val="00BC6DEB"/>
    <w:rsid w:val="00BD1EA5"/>
    <w:rsid w:val="00BD227B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2C9F"/>
    <w:rsid w:val="00BF34BA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7CA"/>
    <w:rsid w:val="00C3238A"/>
    <w:rsid w:val="00C326FD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1E88"/>
    <w:rsid w:val="00C622CD"/>
    <w:rsid w:val="00C6470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1898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2C0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6C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3208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0E5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4CEC"/>
    <w:rsid w:val="00D64D82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52F"/>
    <w:rsid w:val="00D856C8"/>
    <w:rsid w:val="00D87E00"/>
    <w:rsid w:val="00D911DC"/>
    <w:rsid w:val="00D9134D"/>
    <w:rsid w:val="00D9441A"/>
    <w:rsid w:val="00D96025"/>
    <w:rsid w:val="00D96454"/>
    <w:rsid w:val="00D970D6"/>
    <w:rsid w:val="00DA0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03DA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3E0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674D"/>
    <w:rsid w:val="00E17960"/>
    <w:rsid w:val="00E20568"/>
    <w:rsid w:val="00E2144D"/>
    <w:rsid w:val="00E22A8A"/>
    <w:rsid w:val="00E243B8"/>
    <w:rsid w:val="00E2721E"/>
    <w:rsid w:val="00E27680"/>
    <w:rsid w:val="00E30274"/>
    <w:rsid w:val="00E32ACD"/>
    <w:rsid w:val="00E3347C"/>
    <w:rsid w:val="00E33514"/>
    <w:rsid w:val="00E338CF"/>
    <w:rsid w:val="00E33B0E"/>
    <w:rsid w:val="00E376B0"/>
    <w:rsid w:val="00E416BA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5BF6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4E3"/>
    <w:rsid w:val="00E86928"/>
    <w:rsid w:val="00E870CD"/>
    <w:rsid w:val="00E8740E"/>
    <w:rsid w:val="00E919BF"/>
    <w:rsid w:val="00E91D50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84F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260B0"/>
    <w:rsid w:val="00F31A73"/>
    <w:rsid w:val="00F35272"/>
    <w:rsid w:val="00F36DA6"/>
    <w:rsid w:val="00F37743"/>
    <w:rsid w:val="00F402FC"/>
    <w:rsid w:val="00F41447"/>
    <w:rsid w:val="00F4160A"/>
    <w:rsid w:val="00F418AD"/>
    <w:rsid w:val="00F41BFB"/>
    <w:rsid w:val="00F41D6C"/>
    <w:rsid w:val="00F42D7E"/>
    <w:rsid w:val="00F4454A"/>
    <w:rsid w:val="00F456C3"/>
    <w:rsid w:val="00F471BD"/>
    <w:rsid w:val="00F50465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3D1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4D48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07E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5BAE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FDE"/>
    <w:rsid w:val="00FF72B8"/>
    <w:rsid w:val="077D742D"/>
    <w:rsid w:val="11970933"/>
    <w:rsid w:val="340ED501"/>
    <w:rsid w:val="3F899A03"/>
    <w:rsid w:val="53E8EE69"/>
    <w:rsid w:val="65C6970E"/>
    <w:rsid w:val="6C802210"/>
    <w:rsid w:val="701D7448"/>
    <w:rsid w:val="7EAB8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692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99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paragraph" w:customStyle="1" w:styleId="ListParagraph3">
    <w:name w:val="List Paragraph3"/>
    <w:basedOn w:val="Normal"/>
    <w:rsid w:val="00D8552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HChar">
    <w:name w:val="TAH Char"/>
    <w:qFormat/>
    <w:rsid w:val="003822F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3822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5AIRPNAIUNRU-1156379521-3267</_dlc_DocId>
    <_dlc_DocIdUrl xmlns="71c5aaf6-e6ce-465b-b873-5148d2a4c105">
      <Url>https://nokia.sharepoint.com/sites/c5g/e2earch/_layouts/15/DocIdRedir.aspx?ID=5AIRPNAIUNRU-1156379521-3267</Url>
      <Description>5AIRPNAIUNRU-1156379521-3267</Description>
    </_dlc_DocIdUrl>
  </documentManagement>
</p:properties>
</file>

<file path=customXml/itemProps1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8796634-CE7B-4484-B739-565C6CDDD5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8B6D9B-0A92-4F21-80B3-8DB2424AD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Retrieval of LBT config for NR-U MRO</vt:lpstr>
    </vt:vector>
  </TitlesOfParts>
  <Company>Nokia, Nokia Shanghai Bell</Company>
  <LinksUpToDate>false</LinksUpToDate>
  <CharactersWithSpaces>1952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Retrieval of LBT config for NR-U MRO</dc:title>
  <dc:subject>3GPP RAN3 #118</dc:subject>
  <dc:creator>Benoist Sébire</dc:creator>
  <cp:keywords>&lt;keyword[, keyword, ]&gt;</cp:keywords>
  <dc:description/>
  <cp:lastModifiedBy>Draft v4</cp:lastModifiedBy>
  <cp:revision>3</cp:revision>
  <cp:lastPrinted>2019-03-27T07:16:00Z</cp:lastPrinted>
  <dcterms:created xsi:type="dcterms:W3CDTF">2023-02-07T14:04:00Z</dcterms:created>
  <dcterms:modified xsi:type="dcterms:W3CDTF">2023-02-07T14:05:00Z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0db313f2-17f5-45d2-9a90-26d19412ad83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