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5846EC" w:rsidP="0016778D">
      <w:pPr>
        <w:pStyle w:val="Doc-title"/>
      </w:pPr>
      <w:hyperlink r:id="rId9" w:tooltip="C:UsersjohanOneDriveDokument3GPPtsg_ranWG2_RL2RAN2DocsR2-2300708.zip" w:history="1">
        <w:r w:rsidR="0016778D" w:rsidRPr="00977B26">
          <w:rPr>
            <w:rStyle w:val="af2"/>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af3"/>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lastRenderedPageBreak/>
              <w:t>(with 16 segments)</w:t>
            </w:r>
          </w:p>
        </w:tc>
        <w:tc>
          <w:tcPr>
            <w:tcW w:w="1701" w:type="dxa"/>
          </w:tcPr>
          <w:p w14:paraId="4781791A" w14:textId="77777777" w:rsidR="00814D2C" w:rsidRDefault="00814D2C" w:rsidP="00534C4F">
            <w:pPr>
              <w:spacing w:after="60"/>
            </w:pPr>
            <w:r>
              <w:lastRenderedPageBreak/>
              <w:t>Medium</w:t>
            </w:r>
          </w:p>
          <w:p w14:paraId="4D0FC3DE" w14:textId="77777777" w:rsidR="00814D2C" w:rsidRDefault="00814D2C" w:rsidP="00534C4F">
            <w:r>
              <w:t xml:space="preserve">(~20ms RRC </w:t>
            </w:r>
            <w:r>
              <w:lastRenderedPageBreak/>
              <w:t>signaling latency)</w:t>
            </w:r>
          </w:p>
        </w:tc>
        <w:tc>
          <w:tcPr>
            <w:tcW w:w="1686" w:type="dxa"/>
          </w:tcPr>
          <w:p w14:paraId="70DA0B4A" w14:textId="77777777" w:rsidR="00814D2C" w:rsidRDefault="00814D2C" w:rsidP="00534C4F">
            <w:r>
              <w:lastRenderedPageBreak/>
              <w:t xml:space="preserve">Up to UE implementation </w:t>
            </w:r>
            <w:r>
              <w:lastRenderedPageBreak/>
              <w:t>when to report</w:t>
            </w:r>
          </w:p>
        </w:tc>
        <w:tc>
          <w:tcPr>
            <w:tcW w:w="1858" w:type="dxa"/>
          </w:tcPr>
          <w:p w14:paraId="77F00872" w14:textId="77777777" w:rsidR="00814D2C" w:rsidRDefault="00814D2C" w:rsidP="00534C4F">
            <w:r w:rsidRPr="004F315E">
              <w:lastRenderedPageBreak/>
              <w:t>Security via RRC message</w:t>
            </w:r>
          </w:p>
        </w:tc>
      </w:tr>
      <w:tr w:rsidR="00814D2C" w14:paraId="27DAA704" w14:textId="77777777" w:rsidTr="00534C4F">
        <w:tc>
          <w:tcPr>
            <w:tcW w:w="1129" w:type="dxa"/>
          </w:tcPr>
          <w:p w14:paraId="4401B9FE" w14:textId="77777777" w:rsidR="00814D2C" w:rsidRDefault="00814D2C" w:rsidP="00534C4F">
            <w:r>
              <w:lastRenderedPageBreak/>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af0"/>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af1"/>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t>T</w:t>
            </w:r>
            <w:r>
              <w:rPr>
                <w:rFonts w:eastAsiaTheme="minorEastAsia"/>
                <w:bCs/>
                <w:lang w:eastAsia="zh-CN"/>
              </w:rPr>
              <w:t xml:space="preserve">he same issue is found for </w:t>
            </w:r>
            <w:r>
              <w:t xml:space="preserve">Report latency column, the differentiation principle is not consistent, for any data collection framework using RRC </w:t>
            </w:r>
            <w:r>
              <w:lastRenderedPageBreak/>
              <w:t>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We understand the ‘report latency’ refers to the time between data collected until collected data is reported successfully, which includes both 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lastRenderedPageBreak/>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af1"/>
              <w:numPr>
                <w:ilvl w:val="0"/>
                <w:numId w:val="14"/>
              </w:numPr>
              <w:spacing w:before="100" w:beforeAutospacing="1" w:after="0"/>
              <w:ind w:firstLineChars="0"/>
            </w:pPr>
            <w:r>
              <w:t>SON is not included.</w:t>
            </w:r>
          </w:p>
          <w:p w14:paraId="1B94465C" w14:textId="77777777" w:rsidR="006F3A13" w:rsidRDefault="006F3A13" w:rsidP="00D95EBE">
            <w:pPr>
              <w:pStyle w:val="af1"/>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af1"/>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af1"/>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af1"/>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So we suggest </w:t>
            </w:r>
            <w:proofErr w:type="gramStart"/>
            <w:r>
              <w:rPr>
                <w:rFonts w:eastAsiaTheme="minorEastAsia"/>
                <w:bCs/>
                <w:lang w:eastAsia="zh-CN"/>
              </w:rPr>
              <w:t>to change</w:t>
            </w:r>
            <w:proofErr w:type="gramEnd"/>
            <w:r>
              <w:rPr>
                <w:rFonts w:eastAsiaTheme="minorEastAsia"/>
                <w:bCs/>
                <w:lang w:eastAsia="zh-CN"/>
              </w:rPr>
              <w:t xml:space="preserv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游明朝"/>
                <w:bCs/>
              </w:rPr>
            </w:pPr>
            <w:r>
              <w:rPr>
                <w:rFonts w:eastAsia="游明朝" w:hint="eastAsia"/>
                <w:bCs/>
              </w:rPr>
              <w:t>N</w:t>
            </w:r>
            <w:r>
              <w:rPr>
                <w:rFonts w:eastAsia="游明朝"/>
                <w:bCs/>
              </w:rPr>
              <w:t>TT DOCOMO</w:t>
            </w:r>
          </w:p>
        </w:tc>
        <w:tc>
          <w:tcPr>
            <w:tcW w:w="4394" w:type="dxa"/>
          </w:tcPr>
          <w:p w14:paraId="2B24EDFB" w14:textId="77777777" w:rsidR="0007751C" w:rsidRDefault="0007751C" w:rsidP="0007751C">
            <w:pPr>
              <w:spacing w:after="0"/>
              <w:rPr>
                <w:rFonts w:eastAsia="游明朝"/>
                <w:bCs/>
              </w:rPr>
            </w:pPr>
            <w:r>
              <w:rPr>
                <w:rFonts w:eastAsia="游明朝"/>
                <w:bCs/>
              </w:rPr>
              <w:t>[</w:t>
            </w:r>
            <w:r>
              <w:rPr>
                <w:rFonts w:eastAsia="游明朝" w:hint="eastAsia"/>
                <w:bCs/>
              </w:rPr>
              <w:t>G</w:t>
            </w:r>
            <w:r>
              <w:rPr>
                <w:rFonts w:eastAsia="游明朝"/>
                <w:bCs/>
              </w:rPr>
              <w:t>eneral View]</w:t>
            </w:r>
          </w:p>
          <w:p w14:paraId="42CA6F0E" w14:textId="3A8CADD7" w:rsidR="0007751C" w:rsidRDefault="0007751C" w:rsidP="0007751C">
            <w:pPr>
              <w:spacing w:after="0"/>
              <w:rPr>
                <w:rFonts w:eastAsia="游明朝"/>
                <w:bCs/>
              </w:rPr>
            </w:pPr>
            <w:r>
              <w:rPr>
                <w:rFonts w:eastAsia="游明朝" w:hint="eastAsia"/>
                <w:bCs/>
              </w:rPr>
              <w:t>This</w:t>
            </w:r>
            <w:r>
              <w:rPr>
                <w:rFonts w:eastAsia="游明朝"/>
                <w:bCs/>
              </w:rPr>
              <w:t xml:space="preserve"> table should be </w:t>
            </w:r>
            <w:r>
              <w:rPr>
                <w:rFonts w:eastAsia="游明朝" w:hint="eastAsia"/>
                <w:bCs/>
              </w:rPr>
              <w:t>e</w:t>
            </w:r>
            <w:r>
              <w:rPr>
                <w:rFonts w:eastAsia="游明朝"/>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游明朝"/>
                <w:bCs/>
              </w:rPr>
            </w:pPr>
            <w:r>
              <w:rPr>
                <w:rFonts w:eastAsia="游明朝"/>
                <w:bCs/>
              </w:rPr>
              <w:t xml:space="preserve">[L1 measurement] </w:t>
            </w:r>
          </w:p>
          <w:p w14:paraId="5CA80FB1" w14:textId="77777777" w:rsidR="0007751C" w:rsidRDefault="0007751C" w:rsidP="0007751C">
            <w:pPr>
              <w:spacing w:after="0"/>
              <w:rPr>
                <w:rFonts w:eastAsia="游明朝"/>
                <w:bCs/>
              </w:rPr>
            </w:pPr>
            <w:r>
              <w:rPr>
                <w:rFonts w:eastAsia="游明朝"/>
                <w:bCs/>
              </w:rPr>
              <w:t>Event triggered report is under discussion in other WI.</w:t>
            </w:r>
          </w:p>
          <w:p w14:paraId="366EE293" w14:textId="2D69D982" w:rsidR="0007751C" w:rsidRDefault="0007751C" w:rsidP="0007751C">
            <w:pPr>
              <w:spacing w:after="0"/>
              <w:rPr>
                <w:rFonts w:eastAsia="游明朝"/>
                <w:bCs/>
              </w:rPr>
            </w:pPr>
            <w:r>
              <w:rPr>
                <w:rFonts w:eastAsia="游明朝" w:hint="eastAsia"/>
                <w:bCs/>
              </w:rPr>
              <w:t>I</w:t>
            </w:r>
            <w:r>
              <w:rPr>
                <w:rFonts w:eastAsia="游明朝"/>
                <w:bCs/>
              </w:rPr>
              <w:t>t would be good to add like “event triggered report is under discussion”.</w:t>
            </w:r>
            <w:r>
              <w:rPr>
                <w:rFonts w:eastAsia="游明朝"/>
                <w:bCs/>
              </w:rPr>
              <w:br/>
              <w:t>But i</w:t>
            </w:r>
            <w:r w:rsidRPr="0007751C">
              <w:rPr>
                <w:rFonts w:eastAsia="游明朝"/>
                <w:bCs/>
              </w:rPr>
              <w:t>f it's confusing, it doesn't have to be.</w:t>
            </w:r>
          </w:p>
          <w:p w14:paraId="56F7031C" w14:textId="77777777" w:rsidR="0007751C" w:rsidRDefault="0007751C" w:rsidP="0007751C">
            <w:pPr>
              <w:spacing w:after="0"/>
              <w:rPr>
                <w:rFonts w:eastAsia="游明朝"/>
                <w:bCs/>
              </w:rPr>
            </w:pPr>
            <w:r>
              <w:rPr>
                <w:rFonts w:eastAsia="游明朝" w:hint="eastAsia"/>
                <w:bCs/>
              </w:rPr>
              <w:t>[</w:t>
            </w:r>
            <w:r>
              <w:rPr>
                <w:rFonts w:eastAsia="游明朝"/>
                <w:bCs/>
              </w:rPr>
              <w:t>Entity]</w:t>
            </w:r>
          </w:p>
          <w:p w14:paraId="5D3F1D9D" w14:textId="1965E588" w:rsidR="0007751C" w:rsidRDefault="0007751C" w:rsidP="0007751C">
            <w:pPr>
              <w:spacing w:after="0"/>
              <w:rPr>
                <w:rFonts w:eastAsia="游明朝"/>
                <w:bCs/>
              </w:rPr>
            </w:pPr>
            <w:r>
              <w:rPr>
                <w:rFonts w:eastAsia="游明朝"/>
                <w:bCs/>
              </w:rPr>
              <w:t xml:space="preserve">“Terminated </w:t>
            </w:r>
            <w:r w:rsidRPr="00507623">
              <w:rPr>
                <w:rFonts w:eastAsia="游明朝"/>
                <w:bCs/>
              </w:rPr>
              <w:t>entity</w:t>
            </w:r>
            <w:r>
              <w:rPr>
                <w:rFonts w:eastAsia="游明朝"/>
                <w:bCs/>
              </w:rPr>
              <w:t>”</w:t>
            </w:r>
            <w:r w:rsidRPr="00507623">
              <w:rPr>
                <w:rFonts w:eastAsia="游明朝"/>
                <w:bCs/>
              </w:rPr>
              <w:t xml:space="preserve"> may be divided into </w:t>
            </w:r>
            <w:r>
              <w:rPr>
                <w:rFonts w:eastAsia="游明朝"/>
                <w:bCs/>
              </w:rPr>
              <w:t>“</w:t>
            </w:r>
            <w:r w:rsidRPr="00507623">
              <w:rPr>
                <w:rFonts w:eastAsia="游明朝"/>
                <w:bCs/>
              </w:rPr>
              <w:t>send</w:t>
            </w:r>
            <w:r>
              <w:rPr>
                <w:rFonts w:eastAsia="游明朝"/>
                <w:bCs/>
              </w:rPr>
              <w:t>ing</w:t>
            </w:r>
            <w:r w:rsidRPr="00507623">
              <w:rPr>
                <w:rFonts w:eastAsia="游明朝"/>
                <w:bCs/>
              </w:rPr>
              <w:t xml:space="preserve"> entity</w:t>
            </w:r>
            <w:r>
              <w:rPr>
                <w:rFonts w:eastAsia="游明朝"/>
                <w:bCs/>
              </w:rPr>
              <w:t>/receiving</w:t>
            </w:r>
            <w:r w:rsidRPr="00507623">
              <w:rPr>
                <w:rFonts w:eastAsia="游明朝"/>
                <w:bCs/>
              </w:rPr>
              <w:t xml:space="preserve"> entity</w:t>
            </w:r>
            <w:r>
              <w:rPr>
                <w:rFonts w:eastAsia="游明朝"/>
                <w:bCs/>
              </w:rPr>
              <w:t>/</w:t>
            </w:r>
            <w:r w:rsidRPr="00507623">
              <w:rPr>
                <w:rFonts w:eastAsia="游明朝"/>
                <w:bCs/>
              </w:rPr>
              <w:t>other entity which can decoding</w:t>
            </w:r>
            <w:r>
              <w:rPr>
                <w:rFonts w:eastAsia="游明朝"/>
                <w:bCs/>
              </w:rPr>
              <w:t xml:space="preserve"> or storing”</w:t>
            </w:r>
            <w:r w:rsidRPr="00507623">
              <w:rPr>
                <w:rFonts w:eastAsia="游明朝"/>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游明朝" w:hint="eastAsia"/>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游明朝"/>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w:t>
            </w:r>
            <w:bookmarkStart w:id="1" w:name="_GoBack"/>
            <w:bookmarkEnd w:id="1"/>
            <w:r>
              <w:rPr>
                <w:rFonts w:hint="eastAsia"/>
                <w:lang w:eastAsia="zh-CN"/>
              </w:rPr>
              <w:t xml:space="preserve">the SONMDT measurement results 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w:t>
            </w:r>
            <w:r>
              <w:rPr>
                <w:rFonts w:hint="eastAsia"/>
                <w:lang w:eastAsia="zh-CN"/>
              </w:rPr>
              <w:lastRenderedPageBreak/>
              <w:t>for it.</w:t>
            </w:r>
          </w:p>
        </w:tc>
        <w:tc>
          <w:tcPr>
            <w:tcW w:w="4191" w:type="dxa"/>
          </w:tcPr>
          <w:p w14:paraId="6874D832" w14:textId="77777777" w:rsidR="00D63C91" w:rsidRPr="00CE0FE0" w:rsidRDefault="00D63C91" w:rsidP="0007751C">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af3"/>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 xml:space="preserve">RRM measurements contain detailed cell level, beam level </w:t>
            </w:r>
            <w:r>
              <w:rPr>
                <w:rFonts w:eastAsiaTheme="minorEastAsia"/>
                <w:bCs/>
                <w:lang w:eastAsia="zh-CN"/>
              </w:rPr>
              <w:lastRenderedPageBreak/>
              <w:t>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5644" w:type="dxa"/>
          </w:tcPr>
          <w:p w14:paraId="48E9BF65" w14:textId="77777777" w:rsidR="006A3F5B" w:rsidRPr="001B5722" w:rsidRDefault="006A3F5B" w:rsidP="00D95EBE">
            <w:pPr>
              <w:pStyle w:val="af1"/>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af1"/>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af1"/>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af1"/>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af1"/>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ae"/>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 xml:space="preserve">Data collection </w:t>
                  </w:r>
                  <w:r>
                    <w:lastRenderedPageBreak/>
                    <w:t>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lastRenderedPageBreak/>
                    <w:t xml:space="preserve">What are the data collection </w:t>
                  </w:r>
                  <w:r>
                    <w:lastRenderedPageBreak/>
                    <w:t xml:space="preserve">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lastRenderedPageBreak/>
                    <w:t xml:space="preserve">Existing </w:t>
                  </w:r>
                  <w:r>
                    <w:lastRenderedPageBreak/>
                    <w:t>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lastRenderedPageBreak/>
                    <w:t xml:space="preserve">Why existing </w:t>
                  </w:r>
                  <w:r>
                    <w:lastRenderedPageBreak/>
                    <w:t>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lastRenderedPageBreak/>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ae"/>
              <w:spacing w:after="0"/>
              <w:rPr>
                <w:rFonts w:ascii="Arial" w:hAnsi="Arial" w:cs="Arial"/>
                <w:b/>
                <w:bCs/>
                <w:lang w:eastAsia="zh-CN"/>
              </w:rPr>
            </w:pPr>
          </w:p>
          <w:p w14:paraId="4E5E2920" w14:textId="77777777" w:rsidR="00041CFB" w:rsidRPr="00160EAD" w:rsidRDefault="00041CFB" w:rsidP="00041CFB">
            <w:pPr>
              <w:pStyle w:val="ae"/>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af1"/>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ae"/>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ae"/>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游明朝"/>
                <w:bCs/>
              </w:rPr>
            </w:pPr>
            <w:r>
              <w:rPr>
                <w:rFonts w:eastAsia="游明朝" w:hint="eastAsia"/>
                <w:bCs/>
              </w:rPr>
              <w:t>N</w:t>
            </w:r>
            <w:r>
              <w:rPr>
                <w:rFonts w:eastAsia="游明朝"/>
                <w:bCs/>
              </w:rPr>
              <w:t>TT DOCOMO</w:t>
            </w:r>
          </w:p>
        </w:tc>
        <w:tc>
          <w:tcPr>
            <w:tcW w:w="5644" w:type="dxa"/>
          </w:tcPr>
          <w:p w14:paraId="6EF8CE61" w14:textId="77777777" w:rsidR="0007751C" w:rsidRDefault="0007751C" w:rsidP="0007751C">
            <w:pPr>
              <w:spacing w:after="0"/>
              <w:rPr>
                <w:rFonts w:eastAsia="游明朝"/>
                <w:bCs/>
              </w:rPr>
            </w:pPr>
            <w:r>
              <w:rPr>
                <w:rFonts w:eastAsia="游明朝"/>
                <w:bCs/>
              </w:rPr>
              <w:t>[new column]</w:t>
            </w:r>
          </w:p>
          <w:p w14:paraId="5A1255C6" w14:textId="77777777" w:rsidR="0007751C" w:rsidRDefault="0007751C" w:rsidP="0007751C">
            <w:pPr>
              <w:spacing w:after="0"/>
              <w:rPr>
                <w:rFonts w:eastAsia="游明朝"/>
                <w:bCs/>
              </w:rPr>
            </w:pPr>
            <w:r>
              <w:rPr>
                <w:rFonts w:eastAsia="游明朝"/>
                <w:bCs/>
              </w:rPr>
              <w:t>Column like “contents</w:t>
            </w:r>
            <w:r>
              <w:rPr>
                <w:rFonts w:eastAsia="游明朝" w:hint="eastAsia"/>
                <w:bCs/>
              </w:rPr>
              <w:t xml:space="preserve"> </w:t>
            </w:r>
            <w:r>
              <w:rPr>
                <w:rFonts w:eastAsia="游明朝"/>
                <w:bCs/>
              </w:rPr>
              <w:t xml:space="preserve">to be collected” should be added. </w:t>
            </w:r>
            <w:r w:rsidRPr="00507623">
              <w:rPr>
                <w:rFonts w:eastAsia="游明朝"/>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af0"/>
        <w:rPr>
          <w:color w:val="auto"/>
        </w:rPr>
      </w:pPr>
    </w:p>
    <w:p w14:paraId="0FEC5CF7" w14:textId="77777777" w:rsidR="00440C2B" w:rsidRPr="00692DEB" w:rsidRDefault="006A747F" w:rsidP="00F915C3">
      <w:pPr>
        <w:pStyle w:val="1"/>
        <w:rPr>
          <w:b/>
          <w:lang w:val="en-US"/>
        </w:rPr>
      </w:pPr>
      <w:r>
        <w:rPr>
          <w:lang w:val="en-US"/>
        </w:rPr>
        <w:t xml:space="preserve">3 </w:t>
      </w:r>
      <w:r w:rsidR="00440C2B">
        <w:rPr>
          <w:lang w:val="en-US"/>
        </w:rPr>
        <w:t>Conclusion</w:t>
      </w:r>
    </w:p>
    <w:p w14:paraId="4198E09E" w14:textId="20E89D56" w:rsidR="00892FC3" w:rsidRPr="00BB419A" w:rsidRDefault="00BB419A" w:rsidP="00892FC3">
      <w:pPr>
        <w:pStyle w:val="af0"/>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af0"/>
        <w:rPr>
          <w:color w:val="auto"/>
          <w:lang w:eastAsia="zh-CN"/>
        </w:rPr>
      </w:pPr>
    </w:p>
    <w:p w14:paraId="375BDF62"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10" w:tooltip="C:UsersjohanOneDriveDokument3GPPtsg_ranWG2_RL2RAN2DocsR2-2300708.zip" w:history="1">
        <w:r w:rsidR="0018795A" w:rsidRPr="0018795A">
          <w:rPr>
            <w:rStyle w:val="af2"/>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E8CE0" w14:textId="77777777" w:rsidR="005846EC" w:rsidRDefault="005846EC">
      <w:r>
        <w:separator/>
      </w:r>
    </w:p>
    <w:p w14:paraId="004F2A25" w14:textId="77777777" w:rsidR="005846EC" w:rsidRDefault="005846EC"/>
  </w:endnote>
  <w:endnote w:type="continuationSeparator" w:id="0">
    <w:p w14:paraId="2DF7AB7B" w14:textId="77777777" w:rsidR="005846EC" w:rsidRDefault="005846EC">
      <w:r>
        <w:continuationSeparator/>
      </w:r>
    </w:p>
    <w:p w14:paraId="117A4AC1" w14:textId="77777777" w:rsidR="005846EC" w:rsidRDefault="00584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明朝">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4075A" w14:textId="77777777" w:rsidR="005846EC" w:rsidRDefault="005846EC">
      <w:r>
        <w:separator/>
      </w:r>
    </w:p>
    <w:p w14:paraId="424AB3C1" w14:textId="77777777" w:rsidR="005846EC" w:rsidRDefault="005846EC"/>
  </w:footnote>
  <w:footnote w:type="continuationSeparator" w:id="0">
    <w:p w14:paraId="6B4A0B3E" w14:textId="77777777" w:rsidR="005846EC" w:rsidRDefault="005846EC">
      <w:r>
        <w:continuationSeparator/>
      </w:r>
    </w:p>
    <w:p w14:paraId="129E3F64" w14:textId="77777777" w:rsidR="005846EC" w:rsidRDefault="005846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63C91">
      <w:rPr>
        <w:rFonts w:ascii="Arial" w:hAnsi="Arial" w:cs="Arial"/>
        <w:b/>
        <w:bCs/>
        <w:noProof/>
        <w:sz w:val="18"/>
      </w:rPr>
      <w:t>1</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nsid w:val="02CA2A2E"/>
    <w:multiLevelType w:val="multilevel"/>
    <w:tmpl w:val="BD5601A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12"/>
  </w:num>
  <w:num w:numId="4">
    <w:abstractNumId w:val="0"/>
  </w:num>
  <w:num w:numId="5">
    <w:abstractNumId w:val="6"/>
  </w:num>
  <w:num w:numId="6">
    <w:abstractNumId w:val="7"/>
  </w:num>
  <w:num w:numId="7">
    <w:abstractNumId w:val="9"/>
  </w:num>
  <w:num w:numId="8">
    <w:abstractNumId w:val="3"/>
  </w:num>
  <w:num w:numId="9">
    <w:abstractNumId w:val="10"/>
  </w:num>
  <w:num w:numId="10">
    <w:abstractNumId w:val="4"/>
  </w:num>
  <w:num w:numId="11">
    <w:abstractNumId w:val="5"/>
  </w:num>
  <w:num w:numId="12">
    <w:abstractNumId w:val="2"/>
  </w:num>
  <w:num w:numId="13">
    <w:abstractNumId w:val="11"/>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3"/>
    <w:uiPriority w:val="35"/>
    <w:unhideWhenUsed/>
    <w:qFormat/>
    <w:rsid w:val="00C22B56"/>
    <w:rPr>
      <w:b/>
      <w:bCs/>
    </w:rPr>
  </w:style>
  <w:style w:type="paragraph" w:styleId="af1">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0"/>
    <w:link w:val="Char4"/>
    <w:uiPriority w:val="99"/>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a2"/>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6">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7">
    <w:name w:val="table of figures"/>
    <w:basedOn w:val="ae"/>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8">
    <w:name w:val="FollowedHyperlink"/>
    <w:basedOn w:val="a1"/>
    <w:uiPriority w:val="99"/>
    <w:semiHidden/>
    <w:unhideWhenUsed/>
    <w:rsid w:val="00E505D5"/>
    <w:rPr>
      <w:color w:val="954F72" w:themeColor="followedHyperlink"/>
      <w:u w:val="single"/>
    </w:rPr>
  </w:style>
  <w:style w:type="character" w:styleId="af9">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2">
    <w:name w:val="未处理的提及1"/>
    <w:basedOn w:val="a1"/>
    <w:uiPriority w:val="99"/>
    <w:semiHidden/>
    <w:unhideWhenUsed/>
    <w:rsid w:val="0018795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qFormat="1"/>
    <w:lsdException w:name="annotation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3512"/>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Char3"/>
    <w:uiPriority w:val="35"/>
    <w:unhideWhenUsed/>
    <w:qFormat/>
    <w:rsid w:val="00C22B56"/>
    <w:rPr>
      <w:b/>
      <w:bCs/>
    </w:rPr>
  </w:style>
  <w:style w:type="paragraph" w:styleId="af1">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a0"/>
    <w:link w:val="Char4"/>
    <w:uiPriority w:val="99"/>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목록 단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GridTable4Accent5">
    <w:name w:val="Grid Table 4 Accent 5"/>
    <w:basedOn w:val="a2"/>
    <w:uiPriority w:val="49"/>
    <w:rsid w:val="00913677"/>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a1"/>
    <w:rsid w:val="0046260A"/>
  </w:style>
  <w:style w:type="character" w:customStyle="1" w:styleId="mc-span">
    <w:name w:val="mc-span"/>
    <w:rsid w:val="000C6604"/>
  </w:style>
  <w:style w:type="paragraph" w:styleId="af6">
    <w:name w:val="Revision"/>
    <w:hidden/>
    <w:uiPriority w:val="99"/>
    <w:semiHidden/>
    <w:rsid w:val="009B0E3C"/>
    <w:rPr>
      <w:color w:val="000000"/>
      <w:lang w:eastAsia="ja-JP"/>
    </w:rPr>
  </w:style>
  <w:style w:type="paragraph" w:customStyle="1" w:styleId="EmailDiscussion">
    <w:name w:val="EmailDiscussion"/>
    <w:basedOn w:val="a0"/>
    <w:next w:val="a0"/>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af7">
    <w:name w:val="table of figures"/>
    <w:basedOn w:val="ae"/>
    <w:next w:val="a0"/>
    <w:uiPriority w:val="99"/>
    <w:qFormat/>
    <w:rsid w:val="00E505D5"/>
    <w:pPr>
      <w:ind w:left="1701" w:hanging="1701"/>
      <w:textAlignment w:val="baseline"/>
    </w:pPr>
    <w:rPr>
      <w:rFonts w:ascii="Arial" w:eastAsia="Times New Roman" w:hAnsi="Arial"/>
      <w:b/>
      <w:color w:val="auto"/>
      <w:lang w:val="en-GB" w:eastAsia="zh-CN"/>
    </w:rPr>
  </w:style>
  <w:style w:type="character" w:styleId="af8">
    <w:name w:val="FollowedHyperlink"/>
    <w:basedOn w:val="a1"/>
    <w:uiPriority w:val="99"/>
    <w:semiHidden/>
    <w:unhideWhenUsed/>
    <w:rsid w:val="00E505D5"/>
    <w:rPr>
      <w:color w:val="954F72" w:themeColor="followedHyperlink"/>
      <w:u w:val="single"/>
    </w:rPr>
  </w:style>
  <w:style w:type="character" w:styleId="af9">
    <w:name w:val="Placeholder Text"/>
    <w:basedOn w:val="a1"/>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2">
    <w:name w:val="未处理的提及1"/>
    <w:basedOn w:val="a1"/>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file:///C:\Users\johan\OneDrive\Dokument\3GPP\tsg_ran\WG2_RL2\RAN2\Docs\R2-2300708.zip" TargetMode="External"/><Relationship Id="rId4" Type="http://schemas.microsoft.com/office/2007/relationships/stylesWithEffects" Target="stylesWithEffects.xml"/><Relationship Id="rId9" Type="http://schemas.openxmlformats.org/officeDocument/2006/relationships/hyperlink" Target="file:///C:\Users\johan\OneDrive\Dokument\3GPP\tsg_ran\WG2_RL2\RAN2\Docs\R2-2300708.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6751-7BC2-49E0-876C-9C7B19B6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14289</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16762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CATT</cp:lastModifiedBy>
  <cp:revision>2</cp:revision>
  <cp:lastPrinted>2017-03-22T08:13:00Z</cp:lastPrinted>
  <dcterms:created xsi:type="dcterms:W3CDTF">2023-03-02T15:54:00Z</dcterms:created>
  <dcterms:modified xsi:type="dcterms:W3CDTF">2023-03-02T15:54:00Z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