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85D69" w14:textId="4A824BA5" w:rsidR="00E14008" w:rsidRPr="00692DEB" w:rsidRDefault="00E14008" w:rsidP="00E14008">
      <w:pPr>
        <w:pStyle w:val="CRCoverPage"/>
        <w:outlineLvl w:val="0"/>
        <w:rPr>
          <w:b/>
          <w:sz w:val="24"/>
          <w:lang w:val="en-US"/>
        </w:rPr>
      </w:pPr>
      <w:r w:rsidRPr="00692DEB">
        <w:rPr>
          <w:rFonts w:cs="Arial"/>
          <w:b/>
          <w:sz w:val="24"/>
          <w:lang w:val="en-US"/>
        </w:rPr>
        <w:t>3GPP TSG RAN WG2 Meeting #1</w:t>
      </w:r>
      <w:r>
        <w:rPr>
          <w:rFonts w:cs="Arial"/>
          <w:b/>
          <w:sz w:val="24"/>
          <w:lang w:val="en-US"/>
        </w:rPr>
        <w:t>20</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143E67">
        <w:rPr>
          <w:rFonts w:cs="Arial"/>
          <w:b/>
          <w:sz w:val="24"/>
          <w:highlight w:val="yellow"/>
          <w:lang w:val="en-US"/>
        </w:rPr>
        <w:t>R2-22</w:t>
      </w:r>
      <w:r w:rsidR="00045FBC" w:rsidRPr="00143E67">
        <w:rPr>
          <w:rFonts w:cs="Arial"/>
          <w:b/>
          <w:sz w:val="24"/>
          <w:highlight w:val="yellow"/>
          <w:lang w:val="en-US"/>
        </w:rPr>
        <w:t>1</w:t>
      </w:r>
      <w:r w:rsidR="00783328">
        <w:rPr>
          <w:rFonts w:cs="Arial"/>
          <w:b/>
          <w:sz w:val="24"/>
          <w:highlight w:val="yellow"/>
          <w:lang w:val="en-US"/>
        </w:rPr>
        <w:t>2</w:t>
      </w:r>
      <w:r w:rsidR="00FC5D10" w:rsidRPr="00143E67">
        <w:rPr>
          <w:rFonts w:cs="Arial"/>
          <w:b/>
          <w:sz w:val="24"/>
          <w:highlight w:val="yellow"/>
          <w:lang w:val="en-US"/>
        </w:rPr>
        <w:t>xxx</w:t>
      </w:r>
      <w:r w:rsidRPr="00692DEB">
        <w:rPr>
          <w:rFonts w:cs="Arial"/>
          <w:b/>
          <w:sz w:val="24"/>
          <w:lang w:val="en-US"/>
        </w:rPr>
        <w:br/>
      </w:r>
      <w:r w:rsidRPr="00906300">
        <w:rPr>
          <w:b/>
          <w:sz w:val="24"/>
          <w:szCs w:val="24"/>
          <w:lang w:val="en-US"/>
        </w:rPr>
        <w:t>Toulouse</w:t>
      </w:r>
      <w:r w:rsidRPr="00692DEB">
        <w:rPr>
          <w:b/>
          <w:sz w:val="24"/>
          <w:szCs w:val="24"/>
          <w:lang w:val="en-US"/>
        </w:rPr>
        <w:t>,</w:t>
      </w:r>
      <w:r>
        <w:rPr>
          <w:b/>
          <w:sz w:val="24"/>
          <w:szCs w:val="24"/>
          <w:lang w:val="en-US"/>
        </w:rPr>
        <w:t xml:space="preserve"> France,</w:t>
      </w:r>
      <w:r w:rsidRPr="00692DEB">
        <w:rPr>
          <w:b/>
          <w:sz w:val="24"/>
          <w:szCs w:val="24"/>
          <w:lang w:val="en-US"/>
        </w:rPr>
        <w:t xml:space="preserve"> </w:t>
      </w:r>
      <w:r>
        <w:rPr>
          <w:b/>
          <w:sz w:val="24"/>
          <w:szCs w:val="24"/>
          <w:lang w:val="en-US"/>
        </w:rPr>
        <w:t>14</w:t>
      </w:r>
      <w:r>
        <w:rPr>
          <w:b/>
          <w:sz w:val="24"/>
          <w:szCs w:val="24"/>
          <w:vertAlign w:val="superscript"/>
          <w:lang w:val="en-US"/>
        </w:rPr>
        <w:t>th</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18</w:t>
      </w:r>
      <w:r>
        <w:rPr>
          <w:b/>
          <w:sz w:val="24"/>
          <w:szCs w:val="24"/>
          <w:vertAlign w:val="superscript"/>
          <w:lang w:val="en-US"/>
        </w:rPr>
        <w:t>th</w:t>
      </w:r>
      <w:r>
        <w:rPr>
          <w:b/>
          <w:sz w:val="24"/>
          <w:szCs w:val="24"/>
          <w:lang w:val="en-US"/>
        </w:rPr>
        <w:t xml:space="preserve"> Nov.</w:t>
      </w:r>
      <w:r w:rsidRPr="00692DEB">
        <w:rPr>
          <w:b/>
          <w:sz w:val="24"/>
          <w:szCs w:val="24"/>
          <w:lang w:val="en-US"/>
        </w:rPr>
        <w:t xml:space="preserve"> 202</w:t>
      </w:r>
      <w:r>
        <w:rPr>
          <w:b/>
          <w:sz w:val="24"/>
          <w:szCs w:val="24"/>
          <w:lang w:val="en-US"/>
        </w:rPr>
        <w:t>2</w:t>
      </w:r>
      <w:r w:rsidRPr="00692DEB">
        <w:rPr>
          <w:b/>
          <w:sz w:val="24"/>
          <w:szCs w:val="24"/>
          <w:lang w:val="en-US"/>
        </w:rPr>
        <w:t xml:space="preserve">                             </w:t>
      </w:r>
    </w:p>
    <w:p w14:paraId="5780EFF9" w14:textId="77777777" w:rsidR="00D00627" w:rsidRPr="00692DEB" w:rsidRDefault="00D00627" w:rsidP="00D00627">
      <w:pPr>
        <w:pStyle w:val="CRCoverPage"/>
        <w:outlineLvl w:val="0"/>
        <w:rPr>
          <w:b/>
          <w:sz w:val="24"/>
          <w:lang w:val="en-US"/>
        </w:rPr>
      </w:pPr>
    </w:p>
    <w:p w14:paraId="08831953" w14:textId="33F7DCED"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051F8C">
        <w:rPr>
          <w:rFonts w:ascii="Arial" w:eastAsia="MS Mincho" w:hAnsi="Arial" w:cs="Arial"/>
          <w:b/>
          <w:bCs/>
          <w:color w:val="auto"/>
          <w:sz w:val="24"/>
          <w:lang w:eastAsia="en-US"/>
        </w:rPr>
        <w:t>8.</w:t>
      </w:r>
      <w:r w:rsidR="00A85947">
        <w:rPr>
          <w:rFonts w:ascii="Arial" w:eastAsia="MS Mincho" w:hAnsi="Arial" w:cs="Arial"/>
          <w:b/>
          <w:bCs/>
          <w:color w:val="auto"/>
          <w:sz w:val="24"/>
          <w:lang w:eastAsia="en-US"/>
        </w:rPr>
        <w:t>3</w:t>
      </w:r>
      <w:r w:rsidRPr="00051F8C">
        <w:rPr>
          <w:rFonts w:ascii="Arial" w:eastAsia="MS Mincho" w:hAnsi="Arial" w:cs="Arial"/>
          <w:b/>
          <w:bCs/>
          <w:color w:val="auto"/>
          <w:sz w:val="24"/>
          <w:lang w:eastAsia="en-US"/>
        </w:rPr>
        <w:t>.</w:t>
      </w:r>
      <w:r w:rsidR="007A1707">
        <w:rPr>
          <w:rFonts w:ascii="Arial" w:eastAsia="MS Mincho" w:hAnsi="Arial" w:cs="Arial"/>
          <w:b/>
          <w:bCs/>
          <w:color w:val="auto"/>
          <w:sz w:val="24"/>
          <w:lang w:eastAsia="en-US"/>
        </w:rPr>
        <w:t>4</w:t>
      </w:r>
    </w:p>
    <w:p w14:paraId="286F2DEA"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4C413CA7" w14:textId="23DF5E22"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B5179E" w:rsidRPr="00B5179E">
        <w:rPr>
          <w:rFonts w:ascii="AppleSystemUIFont" w:hAnsi="AppleSystemUIFont" w:cs="AppleSystemUIFont"/>
          <w:b/>
          <w:bCs/>
          <w:color w:val="auto"/>
          <w:sz w:val="26"/>
          <w:szCs w:val="26"/>
          <w:lang w:eastAsia="zh-CN"/>
        </w:rPr>
        <w:t>[PRE120][303][NES] Summary of Cell (Re)selection – 8.3.4 (Apple)</w:t>
      </w:r>
    </w:p>
    <w:p w14:paraId="7DC0B9EA" w14:textId="51024A1E" w:rsidR="00375370" w:rsidRPr="00D17294" w:rsidRDefault="00375370" w:rsidP="00375370">
      <w:pPr>
        <w:overflowPunct/>
        <w:autoSpaceDE/>
        <w:autoSpaceDN/>
        <w:adjustRightInd/>
        <w:ind w:left="1985" w:hanging="1985"/>
        <w:rPr>
          <w:rFonts w:ascii="Arial" w:eastAsia="Times New Roman" w:hAnsi="Arial" w:cs="Arial"/>
          <w:b/>
          <w:bCs/>
          <w:color w:val="auto"/>
          <w:sz w:val="24"/>
          <w:highlight w:val="yellow"/>
          <w:lang w:val="en-CN"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D17294" w:rsidRPr="00D17294">
        <w:rPr>
          <w:rFonts w:ascii="Arial" w:eastAsia="Times New Roman" w:hAnsi="Arial" w:cs="Arial"/>
          <w:b/>
          <w:bCs/>
          <w:color w:val="auto"/>
          <w:sz w:val="24"/>
          <w:lang w:val="en-CN" w:eastAsia="en-US"/>
        </w:rPr>
        <w:t>FS_Netw_Energy_NR</w:t>
      </w:r>
      <w:r w:rsidRPr="00D7389B">
        <w:rPr>
          <w:rFonts w:ascii="Arial" w:hAnsi="Arial" w:cs="Arial"/>
          <w:b/>
          <w:bCs/>
          <w:sz w:val="24"/>
          <w:szCs w:val="24"/>
          <w:lang w:eastAsia="en-US"/>
        </w:rPr>
        <w:t>– Release 1</w:t>
      </w:r>
      <w:r w:rsidR="00625185">
        <w:rPr>
          <w:rFonts w:ascii="Arial" w:hAnsi="Arial" w:cs="Arial"/>
          <w:b/>
          <w:bCs/>
          <w:sz w:val="24"/>
          <w:szCs w:val="24"/>
          <w:lang w:eastAsia="en-US"/>
        </w:rPr>
        <w:t>8</w:t>
      </w:r>
    </w:p>
    <w:p w14:paraId="65A951BF" w14:textId="7777777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2BB20373" w14:textId="40DE7D6E" w:rsidR="003972AD" w:rsidRDefault="00457D35" w:rsidP="00457D35">
      <w:pPr>
        <w:pStyle w:val="Heading1"/>
      </w:pPr>
      <w:r>
        <w:t xml:space="preserve">1 </w:t>
      </w:r>
      <w:r w:rsidR="00CD1FF7" w:rsidRPr="00457D35">
        <w:t>Introduction</w:t>
      </w:r>
    </w:p>
    <w:p w14:paraId="327EB656" w14:textId="122398AA" w:rsidR="008B6F0C" w:rsidRDefault="008B6F0C" w:rsidP="008B6F0C">
      <w:pPr>
        <w:rPr>
          <w:lang w:val="en-GB"/>
        </w:rPr>
      </w:pPr>
      <w:r>
        <w:rPr>
          <w:lang w:val="en-GB"/>
        </w:rPr>
        <w:t>This is summary for 16 contributions in AI 8.3.4</w:t>
      </w:r>
      <w:r w:rsidR="000E0878">
        <w:rPr>
          <w:lang w:val="en-GB"/>
        </w:rPr>
        <w:t xml:space="preserve"> list in References</w:t>
      </w:r>
      <w:r>
        <w:rPr>
          <w:lang w:val="en-GB"/>
        </w:rPr>
        <w:t>.</w:t>
      </w:r>
    </w:p>
    <w:p w14:paraId="18B807D6" w14:textId="77777777" w:rsidR="008B6F0C" w:rsidRDefault="008B6F0C" w:rsidP="008B6F0C">
      <w:pPr>
        <w:rPr>
          <w:lang w:val="en-GB"/>
        </w:rPr>
      </w:pPr>
      <w:r>
        <w:rPr>
          <w:lang w:val="en-GB"/>
        </w:rPr>
        <w:t>According to guideline from Session Chair, Rapporteur would like to first clarify below key points:</w:t>
      </w:r>
    </w:p>
    <w:p w14:paraId="3FED2158" w14:textId="77777777" w:rsidR="00725933" w:rsidRDefault="00FA6A59" w:rsidP="00F67ABF">
      <w:pPr>
        <w:pStyle w:val="ListParagraph"/>
        <w:numPr>
          <w:ilvl w:val="0"/>
          <w:numId w:val="48"/>
        </w:numPr>
        <w:ind w:firstLineChars="0"/>
        <w:rPr>
          <w:lang w:val="en-GB"/>
        </w:rPr>
      </w:pPr>
      <w:r>
        <w:rPr>
          <w:lang w:val="en-GB"/>
        </w:rPr>
        <w:t>Focus on e</w:t>
      </w:r>
      <w:r w:rsidR="008B6F0C">
        <w:rPr>
          <w:lang w:val="en-GB"/>
        </w:rPr>
        <w:t xml:space="preserve">ssential issues </w:t>
      </w:r>
      <w:r>
        <w:rPr>
          <w:lang w:val="en-GB"/>
        </w:rPr>
        <w:t>related to completion of Study Item</w:t>
      </w:r>
      <w:r w:rsidR="00725933">
        <w:rPr>
          <w:lang w:val="en-GB"/>
        </w:rPr>
        <w:t>, including:</w:t>
      </w:r>
    </w:p>
    <w:p w14:paraId="0782B7CC" w14:textId="3C24A363" w:rsidR="00725933" w:rsidRDefault="00725933" w:rsidP="00725933">
      <w:pPr>
        <w:pStyle w:val="ListParagraph"/>
        <w:numPr>
          <w:ilvl w:val="1"/>
          <w:numId w:val="33"/>
        </w:numPr>
        <w:ind w:firstLineChars="0"/>
        <w:rPr>
          <w:lang w:val="en-GB"/>
        </w:rPr>
      </w:pPr>
      <w:r>
        <w:rPr>
          <w:lang w:val="en-GB"/>
        </w:rPr>
        <w:t xml:space="preserve">FFSs </w:t>
      </w:r>
      <w:r w:rsidR="003B47C8">
        <w:rPr>
          <w:lang w:val="en-GB"/>
        </w:rPr>
        <w:t xml:space="preserve">captured </w:t>
      </w:r>
      <w:r>
        <w:rPr>
          <w:lang w:val="en-GB"/>
        </w:rPr>
        <w:t>in TR</w:t>
      </w:r>
      <w:r w:rsidR="006D59A2">
        <w:rPr>
          <w:lang w:val="en-GB"/>
        </w:rPr>
        <w:t xml:space="preserve"> [1]</w:t>
      </w:r>
      <w:r w:rsidR="003B47C8">
        <w:rPr>
          <w:lang w:val="en-GB"/>
        </w:rPr>
        <w:t>:</w:t>
      </w:r>
    </w:p>
    <w:p w14:paraId="73AF6538" w14:textId="77777777" w:rsidR="003B47C8" w:rsidRPr="003B47C8" w:rsidRDefault="003B47C8" w:rsidP="003B47C8">
      <w:pPr>
        <w:pBdr>
          <w:top w:val="single" w:sz="4" w:space="1" w:color="auto"/>
          <w:left w:val="single" w:sz="4" w:space="4" w:color="auto"/>
          <w:bottom w:val="single" w:sz="4" w:space="1" w:color="auto"/>
          <w:right w:val="single" w:sz="4" w:space="4" w:color="auto"/>
        </w:pBdr>
        <w:overflowPunct/>
        <w:autoSpaceDE/>
        <w:autoSpaceDN/>
        <w:adjustRightInd/>
        <w:ind w:left="105"/>
        <w:rPr>
          <w:rFonts w:eastAsia="DengXian"/>
          <w:i/>
        </w:rPr>
      </w:pPr>
      <w:r w:rsidRPr="003B47C8">
        <w:rPr>
          <w:rFonts w:eastAsia="DengXian"/>
          <w:i/>
        </w:rPr>
        <w:t>Editor's note: FFS whether to keep the terminology of “NES cells” and its definition, or change it to</w:t>
      </w:r>
      <w:r w:rsidRPr="003B47C8">
        <w:rPr>
          <w:rFonts w:eastAsia="DengXian" w:hint="eastAsia"/>
          <w:i/>
        </w:rPr>
        <w:t>“</w:t>
      </w:r>
      <w:r w:rsidRPr="003B47C8">
        <w:rPr>
          <w:rFonts w:eastAsia="DengXian"/>
          <w:i/>
        </w:rPr>
        <w:t>a cell that uses an NES technique”.</w:t>
      </w:r>
    </w:p>
    <w:p w14:paraId="2ACB18B2" w14:textId="77777777" w:rsidR="003B47C8" w:rsidRPr="003B47C8" w:rsidRDefault="003B47C8" w:rsidP="003B47C8">
      <w:pPr>
        <w:pBdr>
          <w:top w:val="single" w:sz="4" w:space="1" w:color="auto"/>
          <w:left w:val="single" w:sz="4" w:space="4" w:color="auto"/>
          <w:bottom w:val="single" w:sz="4" w:space="1" w:color="auto"/>
          <w:right w:val="single" w:sz="4" w:space="4" w:color="auto"/>
        </w:pBdr>
        <w:overflowPunct/>
        <w:autoSpaceDE/>
        <w:autoSpaceDN/>
        <w:adjustRightInd/>
        <w:ind w:left="105"/>
        <w:rPr>
          <w:rFonts w:eastAsia="DengXian"/>
          <w:i/>
        </w:rPr>
      </w:pPr>
      <w:r w:rsidRPr="003B47C8">
        <w:rPr>
          <w:rFonts w:eastAsia="DengXian"/>
          <w:i/>
        </w:rPr>
        <w:t>Editor's note: FFS the exact mechanism and the spec impacts.</w:t>
      </w:r>
    </w:p>
    <w:p w14:paraId="333FF4AE" w14:textId="7B0D6541" w:rsidR="00725933" w:rsidRPr="003B47C8" w:rsidRDefault="003B47C8" w:rsidP="003B47C8">
      <w:pPr>
        <w:pBdr>
          <w:top w:val="single" w:sz="4" w:space="1" w:color="auto"/>
          <w:left w:val="single" w:sz="4" w:space="4" w:color="auto"/>
          <w:bottom w:val="single" w:sz="4" w:space="1" w:color="auto"/>
          <w:right w:val="single" w:sz="4" w:space="4" w:color="auto"/>
        </w:pBdr>
        <w:overflowPunct/>
        <w:autoSpaceDE/>
        <w:autoSpaceDN/>
        <w:adjustRightInd/>
        <w:ind w:left="105"/>
        <w:rPr>
          <w:rFonts w:eastAsia="DengXian"/>
          <w:i/>
        </w:rPr>
      </w:pPr>
      <w:r w:rsidRPr="003B47C8">
        <w:rPr>
          <w:rFonts w:eastAsia="DengXian"/>
          <w:i/>
        </w:rPr>
        <w:t>Editor's note: FFS whether the existing mechanism for cell prioritization/de-prioritization is sufficient.</w:t>
      </w:r>
    </w:p>
    <w:p w14:paraId="344B9C1B" w14:textId="72915B88" w:rsidR="00FA6A59" w:rsidRPr="003B47C8" w:rsidRDefault="003B47C8" w:rsidP="003B47C8">
      <w:pPr>
        <w:pStyle w:val="ListParagraph"/>
        <w:numPr>
          <w:ilvl w:val="1"/>
          <w:numId w:val="33"/>
        </w:numPr>
        <w:ind w:firstLineChars="0"/>
        <w:rPr>
          <w:lang w:val="en-GB"/>
        </w:rPr>
      </w:pPr>
      <w:r>
        <w:rPr>
          <w:noProof/>
        </w:rPr>
        <mc:AlternateContent>
          <mc:Choice Requires="wps">
            <w:drawing>
              <wp:anchor distT="0" distB="0" distL="114300" distR="114300" simplePos="0" relativeHeight="251659264" behindDoc="0" locked="0" layoutInCell="1" allowOverlap="1" wp14:anchorId="4893D636" wp14:editId="4382CC10">
                <wp:simplePos x="0" y="0"/>
                <wp:positionH relativeFrom="column">
                  <wp:posOffset>20320</wp:posOffset>
                </wp:positionH>
                <wp:positionV relativeFrom="paragraph">
                  <wp:posOffset>188595</wp:posOffset>
                </wp:positionV>
                <wp:extent cx="6093460" cy="1875155"/>
                <wp:effectExtent l="0" t="0" r="15240" b="17145"/>
                <wp:wrapSquare wrapText="bothSides"/>
                <wp:docPr id="1" name="Text Box 1"/>
                <wp:cNvGraphicFramePr/>
                <a:graphic xmlns:a="http://schemas.openxmlformats.org/drawingml/2006/main">
                  <a:graphicData uri="http://schemas.microsoft.com/office/word/2010/wordprocessingShape">
                    <wps:wsp>
                      <wps:cNvSpPr txBox="1"/>
                      <wps:spPr>
                        <a:xfrm>
                          <a:off x="0" y="0"/>
                          <a:ext cx="6093460" cy="1875155"/>
                        </a:xfrm>
                        <a:prstGeom prst="rect">
                          <a:avLst/>
                        </a:prstGeom>
                        <a:noFill/>
                        <a:ln w="6350">
                          <a:solidFill>
                            <a:prstClr val="black"/>
                          </a:solidFill>
                        </a:ln>
                      </wps:spPr>
                      <wps:txbx>
                        <w:txbxContent>
                          <w:p w14:paraId="020AE556" w14:textId="77777777" w:rsidR="00F9303A" w:rsidRDefault="00F9303A" w:rsidP="00F9303A">
                            <w:pPr>
                              <w:rPr>
                                <w:b/>
                                <w:lang w:val="en-GB" w:eastAsia="zh-CN"/>
                              </w:rPr>
                            </w:pPr>
                            <w:r>
                              <w:rPr>
                                <w:rFonts w:hint="eastAsia"/>
                                <w:b/>
                                <w:lang w:val="en-GB" w:eastAsia="zh-CN"/>
                              </w:rPr>
                              <w:t>L</w:t>
                            </w:r>
                            <w:r>
                              <w:rPr>
                                <w:b/>
                                <w:lang w:val="en-GB" w:eastAsia="zh-CN"/>
                              </w:rPr>
                              <w:t>ist of remaining issues on cell selection/reselection:</w:t>
                            </w:r>
                          </w:p>
                          <w:p w14:paraId="770CD401" w14:textId="77777777" w:rsidR="00F9303A" w:rsidRPr="0092503E" w:rsidRDefault="00F9303A" w:rsidP="00F9303A">
                            <w:pPr>
                              <w:rPr>
                                <w:b/>
                                <w:lang w:val="en-GB" w:eastAsia="zh-CN"/>
                              </w:rPr>
                            </w:pPr>
                            <w:r w:rsidRPr="0092503E">
                              <w:rPr>
                                <w:rFonts w:eastAsiaTheme="minorEastAsia" w:hint="eastAsia"/>
                                <w:b/>
                                <w:lang w:val="en-GB" w:eastAsia="zh-CN"/>
                              </w:rPr>
                              <w:t>(</w:t>
                            </w:r>
                            <w:r>
                              <w:rPr>
                                <w:rFonts w:eastAsiaTheme="minorEastAsia"/>
                                <w:b/>
                                <w:lang w:val="en-GB" w:eastAsia="zh-CN"/>
                              </w:rPr>
                              <w:t>D</w:t>
                            </w:r>
                            <w:r w:rsidRPr="0092503E">
                              <w:rPr>
                                <w:rFonts w:eastAsiaTheme="minorEastAsia" w:hint="eastAsia"/>
                                <w:b/>
                                <w:lang w:val="en-GB" w:eastAsia="zh-CN"/>
                              </w:rPr>
                              <w:t>e)prioritize NES cells by NES capable UEs</w:t>
                            </w:r>
                            <w:r w:rsidRPr="0092503E">
                              <w:rPr>
                                <w:rFonts w:eastAsiaTheme="minorEastAsia"/>
                                <w:b/>
                                <w:lang w:val="en-GB" w:eastAsia="zh-CN"/>
                              </w:rPr>
                              <w:t>:</w:t>
                            </w:r>
                          </w:p>
                          <w:p w14:paraId="422E1A4F" w14:textId="77777777" w:rsidR="00F9303A" w:rsidRDefault="00F9303A" w:rsidP="00F9303A">
                            <w:pPr>
                              <w:pStyle w:val="ListParagraph"/>
                              <w:numPr>
                                <w:ilvl w:val="1"/>
                                <w:numId w:val="19"/>
                              </w:numPr>
                              <w:ind w:firstLineChars="0"/>
                              <w:rPr>
                                <w:b/>
                                <w:lang w:val="en-GB" w:eastAsia="zh-CN"/>
                              </w:rPr>
                            </w:pPr>
                            <w:r w:rsidRPr="005F4AD4">
                              <w:rPr>
                                <w:b/>
                                <w:lang w:val="en-GB" w:eastAsia="zh-CN"/>
                              </w:rPr>
                              <w:t>Whether de-prioritization is sufficient for NES cells, or even prioritization of NES cells need to be supported</w:t>
                            </w:r>
                          </w:p>
                          <w:p w14:paraId="7DB4217C" w14:textId="77777777" w:rsidR="00F9303A" w:rsidRDefault="00F9303A" w:rsidP="00F9303A">
                            <w:pPr>
                              <w:pStyle w:val="ListParagraph"/>
                              <w:numPr>
                                <w:ilvl w:val="1"/>
                                <w:numId w:val="19"/>
                              </w:numPr>
                              <w:ind w:firstLineChars="0"/>
                              <w:rPr>
                                <w:b/>
                                <w:lang w:val="en-GB" w:eastAsia="zh-CN"/>
                              </w:rPr>
                            </w:pPr>
                            <w:r w:rsidRPr="005F4AD4">
                              <w:rPr>
                                <w:b/>
                                <w:lang w:val="en-GB" w:eastAsia="zh-CN"/>
                              </w:rPr>
                              <w:t>Applicability of existing mechanisms, e.g. frequency priorities, cell offset to (de)prioritize cells</w:t>
                            </w:r>
                          </w:p>
                          <w:p w14:paraId="02759B9F" w14:textId="77777777" w:rsidR="00F9303A" w:rsidRDefault="00F9303A" w:rsidP="00F9303A">
                            <w:pPr>
                              <w:pStyle w:val="ListParagraph"/>
                              <w:numPr>
                                <w:ilvl w:val="1"/>
                                <w:numId w:val="19"/>
                              </w:numPr>
                              <w:ind w:firstLineChars="0"/>
                              <w:rPr>
                                <w:b/>
                                <w:lang w:val="en-GB" w:eastAsia="zh-CN"/>
                              </w:rPr>
                            </w:pPr>
                            <w:r w:rsidRPr="005F4AD4">
                              <w:rPr>
                                <w:b/>
                                <w:lang w:val="en-GB" w:eastAsia="zh-CN"/>
                              </w:rPr>
                              <w:t>Potential new mechanism description, and potential specification impacts</w:t>
                            </w:r>
                          </w:p>
                          <w:p w14:paraId="74DFC2C1" w14:textId="77777777" w:rsidR="00F9303A" w:rsidRPr="005F4AD4" w:rsidRDefault="00F9303A" w:rsidP="00F9303A">
                            <w:pPr>
                              <w:pStyle w:val="ListParagraph"/>
                              <w:numPr>
                                <w:ilvl w:val="1"/>
                                <w:numId w:val="19"/>
                              </w:numPr>
                              <w:ind w:firstLineChars="0"/>
                              <w:rPr>
                                <w:b/>
                                <w:lang w:val="en-GB" w:eastAsia="zh-CN"/>
                              </w:rPr>
                            </w:pPr>
                            <w:r w:rsidRPr="005F4AD4">
                              <w:rPr>
                                <w:b/>
                                <w:lang w:val="en-GB" w:eastAsia="zh-CN"/>
                              </w:rPr>
                              <w:t>Mechanisms to incentivize and disincentivize NES-capable UEs from camping on cells according to their NES states</w:t>
                            </w:r>
                          </w:p>
                          <w:p w14:paraId="24E29AE6" w14:textId="2CA24567" w:rsidR="00EA1230" w:rsidRPr="003D7017" w:rsidRDefault="00EA1230" w:rsidP="00EA1230">
                            <w:pPr>
                              <w:jc w:val="both"/>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3D636" id="_x0000_t202" coordsize="21600,21600" o:spt="202" path="m,l,21600r21600,l21600,xe">
                <v:stroke joinstyle="miter"/>
                <v:path gradientshapeok="t" o:connecttype="rect"/>
              </v:shapetype>
              <v:shape id="Text Box 1" o:spid="_x0000_s1026" type="#_x0000_t202" style="position:absolute;left:0;text-align:left;margin-left:1.6pt;margin-top:14.85pt;width:479.8pt;height:1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" filled="f" strokeweight=".5pt">
                <v:textbox>
                  <w:txbxContent>
                    <w:p w14:paraId="020AE556" w14:textId="77777777" w:rsidR="00F9303A" w:rsidRDefault="00F9303A" w:rsidP="00F9303A">
                      <w:pPr>
                        <w:rPr>
                          <w:b/>
                          <w:lang w:val="en-GB" w:eastAsia="zh-CN"/>
                        </w:rPr>
                      </w:pPr>
                      <w:r>
                        <w:rPr>
                          <w:rFonts w:hint="eastAsia"/>
                          <w:b/>
                          <w:lang w:val="en-GB" w:eastAsia="zh-CN"/>
                        </w:rPr>
                        <w:t>L</w:t>
                      </w:r>
                      <w:r>
                        <w:rPr>
                          <w:b/>
                          <w:lang w:val="en-GB" w:eastAsia="zh-CN"/>
                        </w:rPr>
                        <w:t>ist of remaining issues on cell selection/reselection:</w:t>
                      </w:r>
                    </w:p>
                    <w:p w14:paraId="770CD401" w14:textId="77777777" w:rsidR="00F9303A" w:rsidRPr="0092503E" w:rsidRDefault="00F9303A" w:rsidP="00F9303A">
                      <w:pPr>
                        <w:rPr>
                          <w:b/>
                          <w:lang w:val="en-GB" w:eastAsia="zh-CN"/>
                        </w:rPr>
                      </w:pPr>
                      <w:r w:rsidRPr="0092503E">
                        <w:rPr>
                          <w:rFonts w:eastAsiaTheme="minorEastAsia" w:hint="eastAsia"/>
                          <w:b/>
                          <w:lang w:val="en-GB" w:eastAsia="zh-CN"/>
                        </w:rPr>
                        <w:t>(</w:t>
                      </w:r>
                      <w:r>
                        <w:rPr>
                          <w:rFonts w:eastAsiaTheme="minorEastAsia"/>
                          <w:b/>
                          <w:lang w:val="en-GB" w:eastAsia="zh-CN"/>
                        </w:rPr>
                        <w:t>D</w:t>
                      </w:r>
                      <w:r w:rsidRPr="0092503E">
                        <w:rPr>
                          <w:rFonts w:eastAsiaTheme="minorEastAsia" w:hint="eastAsia"/>
                          <w:b/>
                          <w:lang w:val="en-GB" w:eastAsia="zh-CN"/>
                        </w:rPr>
                        <w:t>e)prioritize NES cells by NES capable UEs</w:t>
                      </w:r>
                      <w:r w:rsidRPr="0092503E">
                        <w:rPr>
                          <w:rFonts w:eastAsiaTheme="minorEastAsia"/>
                          <w:b/>
                          <w:lang w:val="en-GB" w:eastAsia="zh-CN"/>
                        </w:rPr>
                        <w:t>:</w:t>
                      </w:r>
                    </w:p>
                    <w:p w14:paraId="422E1A4F" w14:textId="77777777" w:rsidR="00F9303A" w:rsidRDefault="00F9303A" w:rsidP="00F9303A">
                      <w:pPr>
                        <w:pStyle w:val="ListParagraph"/>
                        <w:numPr>
                          <w:ilvl w:val="1"/>
                          <w:numId w:val="19"/>
                        </w:numPr>
                        <w:ind w:firstLineChars="0"/>
                        <w:rPr>
                          <w:b/>
                          <w:lang w:val="en-GB" w:eastAsia="zh-CN"/>
                        </w:rPr>
                      </w:pPr>
                      <w:r w:rsidRPr="005F4AD4">
                        <w:rPr>
                          <w:b/>
                          <w:lang w:val="en-GB" w:eastAsia="zh-CN"/>
                        </w:rPr>
                        <w:t>Whether de-prioritization is sufficient for NES cells, or even prioritization of NES cells need to be supported</w:t>
                      </w:r>
                    </w:p>
                    <w:p w14:paraId="7DB4217C" w14:textId="77777777" w:rsidR="00F9303A" w:rsidRDefault="00F9303A" w:rsidP="00F9303A">
                      <w:pPr>
                        <w:pStyle w:val="ListParagraph"/>
                        <w:numPr>
                          <w:ilvl w:val="1"/>
                          <w:numId w:val="19"/>
                        </w:numPr>
                        <w:ind w:firstLineChars="0"/>
                        <w:rPr>
                          <w:b/>
                          <w:lang w:val="en-GB" w:eastAsia="zh-CN"/>
                        </w:rPr>
                      </w:pPr>
                      <w:r w:rsidRPr="005F4AD4">
                        <w:rPr>
                          <w:b/>
                          <w:lang w:val="en-GB" w:eastAsia="zh-CN"/>
                        </w:rPr>
                        <w:t>Applicability of existing mechanisms, e.g. frequency priorities, cell offset to (de)prioritize cells</w:t>
                      </w:r>
                    </w:p>
                    <w:p w14:paraId="02759B9F" w14:textId="77777777" w:rsidR="00F9303A" w:rsidRDefault="00F9303A" w:rsidP="00F9303A">
                      <w:pPr>
                        <w:pStyle w:val="ListParagraph"/>
                        <w:numPr>
                          <w:ilvl w:val="1"/>
                          <w:numId w:val="19"/>
                        </w:numPr>
                        <w:ind w:firstLineChars="0"/>
                        <w:rPr>
                          <w:b/>
                          <w:lang w:val="en-GB" w:eastAsia="zh-CN"/>
                        </w:rPr>
                      </w:pPr>
                      <w:r w:rsidRPr="005F4AD4">
                        <w:rPr>
                          <w:b/>
                          <w:lang w:val="en-GB" w:eastAsia="zh-CN"/>
                        </w:rPr>
                        <w:t>Potential new mechanism description, and potential specification impacts</w:t>
                      </w:r>
                    </w:p>
                    <w:p w14:paraId="74DFC2C1" w14:textId="77777777" w:rsidR="00F9303A" w:rsidRPr="005F4AD4" w:rsidRDefault="00F9303A" w:rsidP="00F9303A">
                      <w:pPr>
                        <w:pStyle w:val="ListParagraph"/>
                        <w:numPr>
                          <w:ilvl w:val="1"/>
                          <w:numId w:val="19"/>
                        </w:numPr>
                        <w:ind w:firstLineChars="0"/>
                        <w:rPr>
                          <w:b/>
                          <w:lang w:val="en-GB" w:eastAsia="zh-CN"/>
                        </w:rPr>
                      </w:pPr>
                      <w:r w:rsidRPr="005F4AD4">
                        <w:rPr>
                          <w:b/>
                          <w:lang w:val="en-GB" w:eastAsia="zh-CN"/>
                        </w:rPr>
                        <w:t>Mechanisms to incentivize and disincentivize NES-capable UEs from camping on cells according to their NES states</w:t>
                      </w:r>
                    </w:p>
                    <w:p w14:paraId="24E29AE6" w14:textId="2CA24567" w:rsidR="00EA1230" w:rsidRPr="003D7017" w:rsidRDefault="00EA1230" w:rsidP="00EA1230">
                      <w:pPr>
                        <w:jc w:val="both"/>
                        <w:rPr>
                          <w:b/>
                        </w:rPr>
                      </w:pPr>
                    </w:p>
                  </w:txbxContent>
                </v:textbox>
                <w10:wrap type="square"/>
              </v:shape>
            </w:pict>
          </mc:Fallback>
        </mc:AlternateContent>
      </w:r>
      <w:r w:rsidR="00725933">
        <w:rPr>
          <w:lang w:val="en-GB"/>
        </w:rPr>
        <w:t>Identified</w:t>
      </w:r>
      <w:r>
        <w:rPr>
          <w:lang w:val="en-GB"/>
        </w:rPr>
        <w:t xml:space="preserve"> open list in post-meeting email discussion [</w:t>
      </w:r>
      <w:r w:rsidR="006D59A2">
        <w:rPr>
          <w:lang w:val="en-GB"/>
        </w:rPr>
        <w:t>2</w:t>
      </w:r>
      <w:r>
        <w:rPr>
          <w:lang w:val="en-GB"/>
        </w:rPr>
        <w:t>]:</w:t>
      </w:r>
    </w:p>
    <w:p w14:paraId="29A5CAEE" w14:textId="3361D96C" w:rsidR="00EE3ED1" w:rsidRDefault="00EE3ED1" w:rsidP="003B47C8">
      <w:pPr>
        <w:pStyle w:val="ListParagraph"/>
        <w:numPr>
          <w:ilvl w:val="0"/>
          <w:numId w:val="33"/>
        </w:numPr>
        <w:spacing w:before="180"/>
        <w:ind w:left="822" w:firstLineChars="0" w:hanging="357"/>
        <w:rPr>
          <w:lang w:val="en-GB"/>
        </w:rPr>
      </w:pPr>
      <w:r>
        <w:rPr>
          <w:lang w:val="en-GB"/>
        </w:rPr>
        <w:t xml:space="preserve">Identify </w:t>
      </w:r>
      <w:r w:rsidR="003B47C8">
        <w:rPr>
          <w:lang w:val="en-GB"/>
        </w:rPr>
        <w:t>s</w:t>
      </w:r>
      <w:r w:rsidR="00FA6A59">
        <w:rPr>
          <w:lang w:val="en-GB"/>
        </w:rPr>
        <w:t xml:space="preserve">olution options </w:t>
      </w:r>
      <w:r>
        <w:rPr>
          <w:lang w:val="en-GB"/>
        </w:rPr>
        <w:t>necessary to be discussed in study item phase</w:t>
      </w:r>
    </w:p>
    <w:p w14:paraId="01BAE1B5" w14:textId="1C115B47" w:rsidR="00EE3ED1" w:rsidRPr="00EE3ED1" w:rsidRDefault="00EE3ED1" w:rsidP="00AA64E1">
      <w:pPr>
        <w:pStyle w:val="ListParagraph"/>
        <w:numPr>
          <w:ilvl w:val="0"/>
          <w:numId w:val="33"/>
        </w:numPr>
        <w:ind w:left="822" w:firstLineChars="0" w:hanging="357"/>
        <w:rPr>
          <w:lang w:val="en-GB"/>
        </w:rPr>
      </w:pPr>
      <w:r>
        <w:rPr>
          <w:lang w:val="en-GB"/>
        </w:rPr>
        <w:t xml:space="preserve">Identify </w:t>
      </w:r>
      <w:r w:rsidR="00FA6A59">
        <w:rPr>
          <w:lang w:val="en-GB"/>
        </w:rPr>
        <w:t xml:space="preserve">solution details to </w:t>
      </w:r>
      <w:r>
        <w:rPr>
          <w:lang w:val="en-GB"/>
        </w:rPr>
        <w:t xml:space="preserve">be discussed </w:t>
      </w:r>
      <w:r w:rsidR="00FA6A59">
        <w:rPr>
          <w:lang w:val="en-GB"/>
        </w:rPr>
        <w:t>normative phase</w:t>
      </w:r>
      <w:bookmarkStart w:id="0" w:name="_Hlk61519723"/>
    </w:p>
    <w:p w14:paraId="6DC1F420" w14:textId="77777777" w:rsidR="005543E7" w:rsidRDefault="00B5750C" w:rsidP="005543E7">
      <w:pPr>
        <w:pStyle w:val="Heading1"/>
        <w:rPr>
          <w:lang w:val="en-US"/>
        </w:rPr>
      </w:pPr>
      <w:r>
        <w:rPr>
          <w:lang w:val="en-US"/>
        </w:rPr>
        <w:t xml:space="preserve">2 </w:t>
      </w:r>
      <w:r w:rsidRPr="00692DEB">
        <w:rPr>
          <w:lang w:val="en-US"/>
        </w:rPr>
        <w:t xml:space="preserve">Discussion </w:t>
      </w:r>
    </w:p>
    <w:p w14:paraId="112E7C81" w14:textId="1DCBF543" w:rsidR="00BE6934" w:rsidRPr="00624AD5" w:rsidRDefault="00BE6934" w:rsidP="00BE6934">
      <w:pPr>
        <w:pStyle w:val="Heading2"/>
        <w:rPr>
          <w:lang w:val="en-US"/>
        </w:rPr>
      </w:pPr>
      <w:r>
        <w:t>2.1</w:t>
      </w:r>
      <w:r w:rsidR="00EE3ED1">
        <w:t xml:space="preserve"> Terminology of "NES cell"</w:t>
      </w:r>
      <w:r w:rsidR="008C623A">
        <w:t xml:space="preserve"> </w:t>
      </w:r>
      <w:r>
        <w:t xml:space="preserve"> </w:t>
      </w:r>
    </w:p>
    <w:p w14:paraId="5576C37B" w14:textId="1B397DB0" w:rsidR="00881478" w:rsidRDefault="00EE3ED1" w:rsidP="00EE3ED1">
      <w:pPr>
        <w:ind w:left="40"/>
        <w:rPr>
          <w:lang w:eastAsia="zh-CN"/>
        </w:rPr>
      </w:pPr>
      <w:r>
        <w:rPr>
          <w:lang w:eastAsia="zh-CN"/>
        </w:rPr>
        <w:t xml:space="preserve">This is </w:t>
      </w:r>
      <w:r w:rsidR="006D59A2">
        <w:rPr>
          <w:lang w:eastAsia="zh-CN"/>
        </w:rPr>
        <w:t>to address below FFS in TR</w:t>
      </w:r>
      <w:r w:rsidR="00156B2A">
        <w:rPr>
          <w:lang w:eastAsia="zh-CN"/>
        </w:rPr>
        <w:t xml:space="preserve"> [1]</w:t>
      </w:r>
      <w:r w:rsidR="006D59A2">
        <w:rPr>
          <w:lang w:eastAsia="zh-CN"/>
        </w:rPr>
        <w:t>:</w:t>
      </w:r>
    </w:p>
    <w:p w14:paraId="4E7F8252" w14:textId="77777777" w:rsidR="00156B2A" w:rsidRPr="003B47C8" w:rsidRDefault="00156B2A" w:rsidP="00156B2A">
      <w:pPr>
        <w:pBdr>
          <w:top w:val="single" w:sz="4" w:space="1" w:color="auto"/>
          <w:left w:val="single" w:sz="4" w:space="4" w:color="auto"/>
          <w:bottom w:val="single" w:sz="4" w:space="1" w:color="auto"/>
          <w:right w:val="single" w:sz="4" w:space="4" w:color="auto"/>
        </w:pBdr>
        <w:overflowPunct/>
        <w:autoSpaceDE/>
        <w:autoSpaceDN/>
        <w:adjustRightInd/>
        <w:ind w:left="105"/>
        <w:rPr>
          <w:rFonts w:eastAsia="DengXian"/>
          <w:i/>
        </w:rPr>
      </w:pPr>
      <w:r w:rsidRPr="003B47C8">
        <w:rPr>
          <w:rFonts w:eastAsia="DengXian"/>
          <w:i/>
        </w:rPr>
        <w:t>Editor's note: FFS whether to keep the terminology of “NES cells” and its definition, or change it to</w:t>
      </w:r>
      <w:r w:rsidRPr="003B47C8">
        <w:rPr>
          <w:rFonts w:eastAsia="DengXian" w:hint="eastAsia"/>
          <w:i/>
        </w:rPr>
        <w:t>“</w:t>
      </w:r>
      <w:r w:rsidRPr="003B47C8">
        <w:rPr>
          <w:rFonts w:eastAsia="DengXian"/>
          <w:i/>
        </w:rPr>
        <w:t>a cell that uses an NES technique”.</w:t>
      </w:r>
    </w:p>
    <w:p w14:paraId="0C226FE2" w14:textId="77777777" w:rsidR="00156B2A" w:rsidRDefault="00156B2A" w:rsidP="00655DF2">
      <w:pPr>
        <w:ind w:left="40"/>
        <w:rPr>
          <w:lang w:eastAsia="zh-CN"/>
        </w:rPr>
      </w:pPr>
      <w:r>
        <w:rPr>
          <w:lang w:eastAsia="zh-CN"/>
        </w:rPr>
        <w:lastRenderedPageBreak/>
        <w:t>Below table summarized related company contributions:</w:t>
      </w:r>
      <w:r w:rsidR="00881478">
        <w:rPr>
          <w:lang w:eastAsia="zh-CN"/>
        </w:rPr>
        <w:t xml:space="preserve"> </w:t>
      </w:r>
    </w:p>
    <w:tbl>
      <w:tblPr>
        <w:tblStyle w:val="TableGrid"/>
        <w:tblW w:w="0" w:type="auto"/>
        <w:tblInd w:w="40" w:type="dxa"/>
        <w:tblLook w:val="04A0" w:firstRow="1" w:lastRow="0" w:firstColumn="1" w:lastColumn="0" w:noHBand="0" w:noVBand="1"/>
      </w:tblPr>
      <w:tblGrid>
        <w:gridCol w:w="1429"/>
        <w:gridCol w:w="1413"/>
        <w:gridCol w:w="6746"/>
      </w:tblGrid>
      <w:tr w:rsidR="00156B2A" w14:paraId="1413DC86" w14:textId="77777777" w:rsidTr="00D42315">
        <w:tc>
          <w:tcPr>
            <w:tcW w:w="1373" w:type="dxa"/>
          </w:tcPr>
          <w:p w14:paraId="0F221385" w14:textId="2DA23EAA" w:rsidR="00156B2A" w:rsidRDefault="00156B2A" w:rsidP="00655DF2">
            <w:pPr>
              <w:rPr>
                <w:lang w:eastAsia="zh-CN"/>
              </w:rPr>
            </w:pPr>
            <w:proofErr w:type="spellStart"/>
            <w:r>
              <w:rPr>
                <w:lang w:eastAsia="zh-CN"/>
              </w:rPr>
              <w:t>Tdoc</w:t>
            </w:r>
            <w:proofErr w:type="spellEnd"/>
            <w:r>
              <w:rPr>
                <w:lang w:eastAsia="zh-CN"/>
              </w:rPr>
              <w:t>#</w:t>
            </w:r>
          </w:p>
        </w:tc>
        <w:tc>
          <w:tcPr>
            <w:tcW w:w="1417" w:type="dxa"/>
          </w:tcPr>
          <w:p w14:paraId="29539861" w14:textId="2279C10B" w:rsidR="00156B2A" w:rsidRDefault="00156B2A" w:rsidP="00655DF2">
            <w:pPr>
              <w:rPr>
                <w:lang w:eastAsia="zh-CN"/>
              </w:rPr>
            </w:pPr>
            <w:r>
              <w:rPr>
                <w:lang w:eastAsia="zh-CN"/>
              </w:rPr>
              <w:t xml:space="preserve">Source </w:t>
            </w:r>
          </w:p>
        </w:tc>
        <w:tc>
          <w:tcPr>
            <w:tcW w:w="6798" w:type="dxa"/>
          </w:tcPr>
          <w:p w14:paraId="07098A86" w14:textId="5C942805" w:rsidR="00156B2A" w:rsidRDefault="00156B2A" w:rsidP="00655DF2">
            <w:pPr>
              <w:rPr>
                <w:lang w:eastAsia="zh-CN"/>
              </w:rPr>
            </w:pPr>
            <w:r>
              <w:rPr>
                <w:lang w:eastAsia="zh-CN"/>
              </w:rPr>
              <w:t>Related proposals</w:t>
            </w:r>
          </w:p>
        </w:tc>
      </w:tr>
      <w:tr w:rsidR="00156B2A" w14:paraId="6A737432" w14:textId="77777777" w:rsidTr="00D42315">
        <w:tc>
          <w:tcPr>
            <w:tcW w:w="1373" w:type="dxa"/>
          </w:tcPr>
          <w:p w14:paraId="58FFA9BD" w14:textId="2DE24228" w:rsidR="00156B2A" w:rsidRDefault="00D42315" w:rsidP="00655DF2">
            <w:pPr>
              <w:rPr>
                <w:lang w:eastAsia="zh-CN"/>
              </w:rPr>
            </w:pPr>
            <w:r>
              <w:t>[</w:t>
            </w:r>
            <w:r w:rsidR="007508DB">
              <w:t>5</w:t>
            </w:r>
            <w:r>
              <w:t xml:space="preserve">] </w:t>
            </w:r>
            <w:hyperlink r:id="rId8" w:history="1">
              <w:r w:rsidR="0099685F">
                <w:rPr>
                  <w:rStyle w:val="Hyperlink"/>
                </w:rPr>
                <w:t>R2-2211666</w:t>
              </w:r>
            </w:hyperlink>
          </w:p>
        </w:tc>
        <w:tc>
          <w:tcPr>
            <w:tcW w:w="1417" w:type="dxa"/>
          </w:tcPr>
          <w:p w14:paraId="631FA62D" w14:textId="2690FC9C" w:rsidR="00156B2A" w:rsidRDefault="0099685F" w:rsidP="00655DF2">
            <w:pPr>
              <w:rPr>
                <w:lang w:eastAsia="zh-CN"/>
              </w:rPr>
            </w:pPr>
            <w:r>
              <w:rPr>
                <w:lang w:eastAsia="zh-CN"/>
              </w:rPr>
              <w:t>vivo</w:t>
            </w:r>
          </w:p>
        </w:tc>
        <w:tc>
          <w:tcPr>
            <w:tcW w:w="6798" w:type="dxa"/>
          </w:tcPr>
          <w:p w14:paraId="5037097A" w14:textId="79EA1C31" w:rsidR="00156B2A" w:rsidRPr="0099685F" w:rsidRDefault="0099685F" w:rsidP="0099685F">
            <w:pPr>
              <w:pStyle w:val="BodyText"/>
              <w:rPr>
                <w:rFonts w:eastAsiaTheme="minorEastAsia"/>
                <w:b/>
                <w:lang w:eastAsia="zh-CN"/>
              </w:rPr>
            </w:pPr>
            <w:r w:rsidRPr="00520099">
              <w:rPr>
                <w:rFonts w:eastAsiaTheme="minorEastAsia"/>
                <w:b/>
                <w:lang w:eastAsia="zh-CN"/>
              </w:rPr>
              <w:t xml:space="preserve">Proposal 1: </w:t>
            </w:r>
            <w:r>
              <w:rPr>
                <w:rFonts w:eastAsiaTheme="minorEastAsia"/>
                <w:b/>
                <w:lang w:eastAsia="zh-CN"/>
              </w:rPr>
              <w:t>K</w:t>
            </w:r>
            <w:r w:rsidRPr="00520099">
              <w:rPr>
                <w:rFonts w:eastAsiaTheme="minorEastAsia"/>
                <w:b/>
                <w:lang w:eastAsia="zh-CN"/>
              </w:rPr>
              <w:t xml:space="preserve">eep the terminology of “NES cells” with the definition of NES-capable UE. </w:t>
            </w:r>
            <w:r>
              <w:rPr>
                <w:rFonts w:eastAsiaTheme="minorEastAsia"/>
                <w:b/>
                <w:lang w:eastAsia="zh-CN"/>
              </w:rPr>
              <w:t xml:space="preserve">Can discuss whether to change </w:t>
            </w:r>
            <w:r w:rsidRPr="00520099">
              <w:rPr>
                <w:rFonts w:eastAsiaTheme="minorEastAsia"/>
                <w:b/>
                <w:lang w:eastAsia="zh-CN"/>
              </w:rPr>
              <w:t xml:space="preserve">the definition </w:t>
            </w:r>
            <w:r>
              <w:rPr>
                <w:rFonts w:eastAsiaTheme="minorEastAsia"/>
                <w:b/>
                <w:lang w:eastAsia="zh-CN"/>
              </w:rPr>
              <w:t>when</w:t>
            </w:r>
            <w:r w:rsidRPr="00520099">
              <w:rPr>
                <w:rFonts w:eastAsiaTheme="minorEastAsia"/>
                <w:b/>
                <w:lang w:eastAsia="zh-CN"/>
              </w:rPr>
              <w:t xml:space="preserve"> specific NES technique is agreed. </w:t>
            </w:r>
          </w:p>
        </w:tc>
      </w:tr>
      <w:tr w:rsidR="00156B2A" w14:paraId="49FF6860" w14:textId="77777777" w:rsidTr="00D42315">
        <w:tc>
          <w:tcPr>
            <w:tcW w:w="1373" w:type="dxa"/>
          </w:tcPr>
          <w:p w14:paraId="6A3D8B10" w14:textId="08474785" w:rsidR="00156B2A" w:rsidRDefault="00D42315" w:rsidP="00655DF2">
            <w:pPr>
              <w:rPr>
                <w:lang w:eastAsia="zh-CN"/>
              </w:rPr>
            </w:pPr>
            <w:r>
              <w:t>[</w:t>
            </w:r>
            <w:r w:rsidR="007508DB">
              <w:t>9</w:t>
            </w:r>
            <w:r>
              <w:t xml:space="preserve">] </w:t>
            </w:r>
            <w:hyperlink r:id="rId9" w:history="1">
              <w:r w:rsidR="0099685F">
                <w:rPr>
                  <w:rStyle w:val="Hyperlink"/>
                </w:rPr>
                <w:t>R2-2212053</w:t>
              </w:r>
            </w:hyperlink>
            <w:r w:rsidR="0099685F">
              <w:tab/>
            </w:r>
          </w:p>
        </w:tc>
        <w:tc>
          <w:tcPr>
            <w:tcW w:w="1417" w:type="dxa"/>
          </w:tcPr>
          <w:p w14:paraId="560CCA0A" w14:textId="51A700F9" w:rsidR="00156B2A" w:rsidRDefault="0099685F" w:rsidP="00655DF2">
            <w:pPr>
              <w:rPr>
                <w:lang w:eastAsia="zh-CN"/>
              </w:rPr>
            </w:pPr>
            <w:r>
              <w:rPr>
                <w:lang w:eastAsia="zh-CN"/>
              </w:rPr>
              <w:t>Lenovo</w:t>
            </w:r>
          </w:p>
        </w:tc>
        <w:tc>
          <w:tcPr>
            <w:tcW w:w="6798" w:type="dxa"/>
          </w:tcPr>
          <w:p w14:paraId="43AFCAAF" w14:textId="7234A398" w:rsidR="00156B2A" w:rsidRPr="0099685F" w:rsidRDefault="0099685F" w:rsidP="0099685F">
            <w:pPr>
              <w:spacing w:beforeLines="50" w:before="120" w:afterLines="50" w:after="120"/>
              <w:rPr>
                <w:b/>
                <w:bCs/>
              </w:rPr>
            </w:pPr>
            <w:r w:rsidRPr="00FF0609">
              <w:rPr>
                <w:b/>
                <w:bCs/>
              </w:rPr>
              <w:t xml:space="preserve">Proposal 2: A NES cell can be defined as a cell which supports </w:t>
            </w:r>
            <w:r>
              <w:rPr>
                <w:b/>
                <w:bCs/>
              </w:rPr>
              <w:t xml:space="preserve">any of the </w:t>
            </w:r>
            <w:r w:rsidRPr="00FF0609">
              <w:rPr>
                <w:b/>
                <w:bCs/>
              </w:rPr>
              <w:t xml:space="preserve">NES </w:t>
            </w:r>
            <w:r>
              <w:rPr>
                <w:b/>
                <w:bCs/>
              </w:rPr>
              <w:t xml:space="preserve">means </w:t>
            </w:r>
            <w:r w:rsidRPr="00FF0609">
              <w:rPr>
                <w:b/>
                <w:bCs/>
              </w:rPr>
              <w:t>including supports different levels of energy savings by different levels of sleep and supports dynamic/semi-static transition among different levels of energy savings.</w:t>
            </w:r>
          </w:p>
        </w:tc>
      </w:tr>
      <w:tr w:rsidR="00156B2A" w14:paraId="230E6E09" w14:textId="77777777" w:rsidTr="00D42315">
        <w:tc>
          <w:tcPr>
            <w:tcW w:w="1373" w:type="dxa"/>
          </w:tcPr>
          <w:p w14:paraId="66540BAE" w14:textId="3C30DD18" w:rsidR="00156B2A" w:rsidRDefault="00D42315" w:rsidP="00655DF2">
            <w:pPr>
              <w:rPr>
                <w:lang w:eastAsia="zh-CN"/>
              </w:rPr>
            </w:pPr>
            <w:r>
              <w:t>[</w:t>
            </w:r>
            <w:r w:rsidR="00EE12EA">
              <w:t>1</w:t>
            </w:r>
            <w:r>
              <w:t xml:space="preserve">3] </w:t>
            </w:r>
            <w:hyperlink r:id="rId10" w:history="1">
              <w:r w:rsidR="0099685F">
                <w:rPr>
                  <w:rStyle w:val="Hyperlink"/>
                </w:rPr>
                <w:t>R2-2212315</w:t>
              </w:r>
            </w:hyperlink>
            <w:r w:rsidR="0099685F">
              <w:tab/>
            </w:r>
          </w:p>
        </w:tc>
        <w:tc>
          <w:tcPr>
            <w:tcW w:w="1417" w:type="dxa"/>
          </w:tcPr>
          <w:p w14:paraId="41510620" w14:textId="09D8F017" w:rsidR="00156B2A" w:rsidRDefault="0099685F" w:rsidP="00655DF2">
            <w:pPr>
              <w:rPr>
                <w:lang w:eastAsia="zh-CN"/>
              </w:rPr>
            </w:pPr>
            <w:r>
              <w:rPr>
                <w:lang w:eastAsia="zh-CN"/>
              </w:rPr>
              <w:t>Ericsson</w:t>
            </w:r>
          </w:p>
        </w:tc>
        <w:tc>
          <w:tcPr>
            <w:tcW w:w="6798" w:type="dxa"/>
          </w:tcPr>
          <w:p w14:paraId="5C64D363" w14:textId="5B6385EB" w:rsidR="00156B2A" w:rsidRPr="0099685F" w:rsidRDefault="0099685F" w:rsidP="0099685F">
            <w:pPr>
              <w:pStyle w:val="TableofFigures"/>
              <w:tabs>
                <w:tab w:val="right" w:leader="dot" w:pos="9629"/>
              </w:tabs>
              <w:rPr>
                <w:rFonts w:asciiTheme="minorHAnsi" w:eastAsiaTheme="minorEastAsia" w:hAnsiTheme="minorHAnsi" w:cstheme="minorBidi"/>
                <w:b w:val="0"/>
                <w:noProof/>
                <w:sz w:val="22"/>
                <w:szCs w:val="22"/>
                <w:lang w:val="sv-SE" w:eastAsia="sv-SE"/>
              </w:rPr>
            </w:pPr>
            <w:r w:rsidRPr="0099685F">
              <w:rPr>
                <w:rFonts w:cs="Arial"/>
                <w:noProof/>
              </w:rPr>
              <w:t>Proposal 1</w:t>
            </w:r>
            <w:r>
              <w:rPr>
                <w:rFonts w:asciiTheme="minorHAnsi" w:eastAsiaTheme="minorEastAsia" w:hAnsiTheme="minorHAnsi" w:cstheme="minorBidi"/>
                <w:b w:val="0"/>
                <w:noProof/>
                <w:sz w:val="22"/>
                <w:szCs w:val="22"/>
                <w:lang w:val="sv-SE" w:eastAsia="sv-SE"/>
              </w:rPr>
              <w:tab/>
            </w:r>
            <w:r w:rsidRPr="0099685F">
              <w:rPr>
                <w:rFonts w:cs="Arial"/>
                <w:noProof/>
                <w:shd w:val="clear" w:color="auto" w:fill="FFFFFF"/>
              </w:rPr>
              <w:t>To avoid confusion between "a NES Cell" and "an SCell", use the term "an EE Cell", where “EE” stands for “Energy Efficiency”</w:t>
            </w:r>
            <w:r w:rsidRPr="0099685F">
              <w:rPr>
                <w:rFonts w:cs="Arial"/>
                <w:noProof/>
              </w:rPr>
              <w:t>.</w:t>
            </w:r>
          </w:p>
        </w:tc>
      </w:tr>
      <w:tr w:rsidR="00156B2A" w14:paraId="1B7DBB24" w14:textId="77777777" w:rsidTr="00D42315">
        <w:tc>
          <w:tcPr>
            <w:tcW w:w="1373" w:type="dxa"/>
          </w:tcPr>
          <w:p w14:paraId="7BA0066A" w14:textId="399EC91F" w:rsidR="00156B2A" w:rsidRDefault="00D42315" w:rsidP="00655DF2">
            <w:pPr>
              <w:rPr>
                <w:lang w:eastAsia="zh-CN"/>
              </w:rPr>
            </w:pPr>
            <w:r>
              <w:t>[</w:t>
            </w:r>
            <w:r w:rsidR="00EE12EA">
              <w:t>1</w:t>
            </w:r>
            <w:r>
              <w:t xml:space="preserve">4] </w:t>
            </w:r>
            <w:hyperlink r:id="rId11" w:history="1">
              <w:r w:rsidR="0099685F">
                <w:rPr>
                  <w:rStyle w:val="Hyperlink"/>
                </w:rPr>
                <w:t>R2-2212325</w:t>
              </w:r>
            </w:hyperlink>
          </w:p>
        </w:tc>
        <w:tc>
          <w:tcPr>
            <w:tcW w:w="1417" w:type="dxa"/>
          </w:tcPr>
          <w:p w14:paraId="452304B9" w14:textId="6C026BA2" w:rsidR="00156B2A" w:rsidRDefault="0099685F" w:rsidP="00655DF2">
            <w:pPr>
              <w:rPr>
                <w:lang w:eastAsia="zh-CN"/>
              </w:rPr>
            </w:pPr>
            <w:proofErr w:type="spellStart"/>
            <w:r>
              <w:rPr>
                <w:lang w:eastAsia="zh-CN"/>
              </w:rPr>
              <w:t>InterDigital</w:t>
            </w:r>
            <w:proofErr w:type="spellEnd"/>
          </w:p>
        </w:tc>
        <w:tc>
          <w:tcPr>
            <w:tcW w:w="6798" w:type="dxa"/>
          </w:tcPr>
          <w:p w14:paraId="6B78FC8E" w14:textId="20FEADA6" w:rsidR="00156B2A" w:rsidRDefault="0099685F" w:rsidP="0099685F">
            <w:pPr>
              <w:ind w:left="1350" w:hanging="1350"/>
            </w:pPr>
            <w:r w:rsidRPr="006151B4">
              <w:rPr>
                <w:b/>
                <w:bCs/>
              </w:rPr>
              <w:t xml:space="preserve">Proposal </w:t>
            </w:r>
            <w:r>
              <w:rPr>
                <w:b/>
                <w:bCs/>
              </w:rPr>
              <w:t>3</w:t>
            </w:r>
            <w:r w:rsidRPr="006151B4">
              <w:t>:</w:t>
            </w:r>
            <w:r>
              <w:tab/>
              <w:t>The definition of an NES cell is “</w:t>
            </w:r>
            <w:r w:rsidRPr="00416B09">
              <w:t xml:space="preserve">a cell that </w:t>
            </w:r>
            <w:r>
              <w:t xml:space="preserve">is configured to </w:t>
            </w:r>
            <w:r w:rsidRPr="00416B09">
              <w:t>use an NES technique</w:t>
            </w:r>
            <w:r>
              <w:t>”</w:t>
            </w:r>
          </w:p>
        </w:tc>
      </w:tr>
      <w:tr w:rsidR="0099685F" w14:paraId="6A6357BE" w14:textId="77777777" w:rsidTr="00D42315">
        <w:tc>
          <w:tcPr>
            <w:tcW w:w="1373" w:type="dxa"/>
          </w:tcPr>
          <w:p w14:paraId="44BE98F9" w14:textId="18A05219" w:rsidR="0099685F" w:rsidRDefault="00D42315" w:rsidP="00655DF2">
            <w:r>
              <w:t>[</w:t>
            </w:r>
            <w:r w:rsidR="00EE12EA">
              <w:t>17</w:t>
            </w:r>
            <w:r>
              <w:t xml:space="preserve">] </w:t>
            </w:r>
            <w:hyperlink r:id="rId12" w:history="1">
              <w:r>
                <w:rPr>
                  <w:rStyle w:val="Hyperlink"/>
                </w:rPr>
                <w:t>R2-2212871</w:t>
              </w:r>
            </w:hyperlink>
          </w:p>
        </w:tc>
        <w:tc>
          <w:tcPr>
            <w:tcW w:w="1417" w:type="dxa"/>
          </w:tcPr>
          <w:p w14:paraId="5EFF57E1" w14:textId="002E8A2E" w:rsidR="0099685F" w:rsidRDefault="00D42315" w:rsidP="00655DF2">
            <w:pPr>
              <w:rPr>
                <w:lang w:eastAsia="zh-CN"/>
              </w:rPr>
            </w:pPr>
            <w:r>
              <w:rPr>
                <w:lang w:eastAsia="zh-CN"/>
              </w:rPr>
              <w:t>Huawei</w:t>
            </w:r>
          </w:p>
        </w:tc>
        <w:tc>
          <w:tcPr>
            <w:tcW w:w="6798" w:type="dxa"/>
          </w:tcPr>
          <w:p w14:paraId="04DB4143" w14:textId="577C1EC3" w:rsidR="0099685F" w:rsidRPr="00D42315" w:rsidRDefault="00D42315" w:rsidP="00D42315">
            <w:pPr>
              <w:jc w:val="both"/>
              <w:rPr>
                <w:rFonts w:eastAsiaTheme="minorEastAsia"/>
                <w:b/>
                <w:i/>
                <w:color w:val="000000" w:themeColor="text1"/>
                <w:lang w:eastAsia="zh-CN"/>
              </w:rPr>
            </w:pPr>
            <w:r>
              <w:rPr>
                <w:rFonts w:eastAsiaTheme="minorEastAsia"/>
                <w:b/>
                <w:i/>
                <w:color w:val="000000" w:themeColor="text1"/>
                <w:lang w:eastAsia="zh-CN"/>
              </w:rPr>
              <w:t>Proposal 1</w:t>
            </w:r>
            <w:r w:rsidRPr="003317F0">
              <w:rPr>
                <w:rFonts w:eastAsiaTheme="minorEastAsia"/>
                <w:b/>
                <w:i/>
                <w:color w:val="000000" w:themeColor="text1"/>
                <w:lang w:eastAsia="zh-CN"/>
              </w:rPr>
              <w:t>:</w:t>
            </w:r>
            <w:r>
              <w:rPr>
                <w:rFonts w:eastAsiaTheme="minorEastAsia"/>
                <w:b/>
                <w:i/>
                <w:color w:val="000000" w:themeColor="text1"/>
                <w:lang w:eastAsia="zh-CN"/>
              </w:rPr>
              <w:t xml:space="preserve"> Add a general</w:t>
            </w:r>
            <w:r w:rsidRPr="00135D51">
              <w:t xml:space="preserve"> </w:t>
            </w:r>
            <w:r w:rsidRPr="00135D51">
              <w:rPr>
                <w:rFonts w:eastAsiaTheme="minorEastAsia"/>
                <w:b/>
                <w:i/>
                <w:color w:val="000000" w:themeColor="text1"/>
                <w:lang w:eastAsia="zh-CN"/>
              </w:rPr>
              <w:t xml:space="preserve">clarification </w:t>
            </w:r>
            <w:r>
              <w:rPr>
                <w:rFonts w:eastAsiaTheme="minorEastAsia"/>
                <w:b/>
                <w:i/>
                <w:color w:val="000000" w:themeColor="text1"/>
                <w:lang w:eastAsia="zh-CN"/>
              </w:rPr>
              <w:t xml:space="preserve">of </w:t>
            </w:r>
            <w:r w:rsidRPr="00135D51">
              <w:rPr>
                <w:rFonts w:eastAsiaTheme="minorEastAsia"/>
                <w:b/>
                <w:i/>
                <w:color w:val="000000" w:themeColor="text1"/>
                <w:lang w:eastAsia="zh-CN"/>
              </w:rPr>
              <w:t>“NES cell refers to the cell that uses NES technique(s)” and remove the Editor’s Note</w:t>
            </w:r>
            <w:r>
              <w:rPr>
                <w:rFonts w:eastAsiaTheme="minorEastAsia"/>
                <w:b/>
                <w:i/>
                <w:color w:val="000000" w:themeColor="text1"/>
                <w:lang w:eastAsia="zh-CN"/>
              </w:rPr>
              <w:t xml:space="preserve"> on the definition of NES cell.</w:t>
            </w:r>
          </w:p>
        </w:tc>
      </w:tr>
    </w:tbl>
    <w:p w14:paraId="2861D582" w14:textId="79B6AC6C" w:rsidR="00156B2A" w:rsidRDefault="00156B2A" w:rsidP="00655DF2">
      <w:pPr>
        <w:ind w:left="40"/>
        <w:rPr>
          <w:lang w:eastAsia="zh-CN"/>
        </w:rPr>
      </w:pPr>
    </w:p>
    <w:p w14:paraId="5CAC94DA" w14:textId="3A3BE7FC" w:rsidR="00315265" w:rsidRDefault="00D42315" w:rsidP="001D6BE6">
      <w:pPr>
        <w:ind w:left="40"/>
        <w:rPr>
          <w:lang w:eastAsia="zh-CN"/>
        </w:rPr>
      </w:pPr>
      <w:r>
        <w:rPr>
          <w:lang w:eastAsia="zh-CN"/>
        </w:rPr>
        <w:t>Based on above proposal, Rapporteu</w:t>
      </w:r>
      <w:r w:rsidR="00315265">
        <w:rPr>
          <w:lang w:eastAsia="zh-CN"/>
        </w:rPr>
        <w:t>r's observation is:</w:t>
      </w:r>
      <w:r w:rsidR="001D6BE6">
        <w:rPr>
          <w:lang w:eastAsia="zh-CN"/>
        </w:rPr>
        <w:t xml:space="preserve"> </w:t>
      </w:r>
    </w:p>
    <w:p w14:paraId="4CB67B71" w14:textId="77777777" w:rsidR="00315265" w:rsidRDefault="00315265" w:rsidP="00315265">
      <w:pPr>
        <w:pStyle w:val="ListParagraph"/>
        <w:numPr>
          <w:ilvl w:val="0"/>
          <w:numId w:val="35"/>
        </w:numPr>
        <w:ind w:firstLineChars="0"/>
        <w:rPr>
          <w:lang w:eastAsia="zh-CN"/>
        </w:rPr>
      </w:pPr>
      <w:r>
        <w:rPr>
          <w:lang w:eastAsia="zh-CN"/>
        </w:rPr>
        <w:t>M</w:t>
      </w:r>
      <w:r w:rsidR="00D42315">
        <w:rPr>
          <w:lang w:eastAsia="zh-CN"/>
        </w:rPr>
        <w:t>ajority prefer to keep the terminology of "NES cell" in TR and add clarification on its RAN2 understanding ([</w:t>
      </w:r>
      <w:r w:rsidR="001D6BE6">
        <w:rPr>
          <w:lang w:eastAsia="zh-CN"/>
        </w:rPr>
        <w:t>5</w:t>
      </w:r>
      <w:r w:rsidR="00D42315">
        <w:rPr>
          <w:lang w:eastAsia="zh-CN"/>
        </w:rPr>
        <w:t>] [</w:t>
      </w:r>
      <w:r w:rsidR="001D6BE6">
        <w:rPr>
          <w:lang w:eastAsia="zh-CN"/>
        </w:rPr>
        <w:t>9</w:t>
      </w:r>
      <w:r w:rsidR="00D42315">
        <w:rPr>
          <w:lang w:eastAsia="zh-CN"/>
        </w:rPr>
        <w:t>]</w:t>
      </w:r>
      <w:r w:rsidR="001D6BE6">
        <w:rPr>
          <w:lang w:eastAsia="zh-CN"/>
        </w:rPr>
        <w:t>[14][17]</w:t>
      </w:r>
      <w:r w:rsidR="00D42315">
        <w:rPr>
          <w:lang w:eastAsia="zh-CN"/>
        </w:rPr>
        <w:t>)</w:t>
      </w:r>
      <w:r w:rsidR="001D6BE6">
        <w:rPr>
          <w:lang w:eastAsia="zh-CN"/>
        </w:rPr>
        <w:t xml:space="preserve">. </w:t>
      </w:r>
    </w:p>
    <w:p w14:paraId="0B046963" w14:textId="3737453F" w:rsidR="001D6BE6" w:rsidRDefault="00315265" w:rsidP="00315265">
      <w:pPr>
        <w:pStyle w:val="ListParagraph"/>
        <w:numPr>
          <w:ilvl w:val="0"/>
          <w:numId w:val="35"/>
        </w:numPr>
        <w:ind w:firstLineChars="0"/>
        <w:rPr>
          <w:lang w:eastAsia="zh-CN"/>
        </w:rPr>
      </w:pPr>
      <w:r>
        <w:rPr>
          <w:lang w:eastAsia="zh-CN"/>
        </w:rPr>
        <w:t>I</w:t>
      </w:r>
      <w:r w:rsidR="001D6BE6">
        <w:rPr>
          <w:lang w:eastAsia="zh-CN"/>
        </w:rPr>
        <w:t xml:space="preserve">ts formal definition can be discussed in normative phase. </w:t>
      </w:r>
    </w:p>
    <w:p w14:paraId="267630EE" w14:textId="2E7F1B2D" w:rsidR="00B07BF3" w:rsidRDefault="00315265" w:rsidP="00814F8F">
      <w:pPr>
        <w:overflowPunct/>
        <w:autoSpaceDE/>
        <w:autoSpaceDN/>
        <w:adjustRightInd/>
        <w:ind w:left="105"/>
        <w:rPr>
          <w:lang w:eastAsia="zh-CN"/>
        </w:rPr>
      </w:pPr>
      <w:r>
        <w:rPr>
          <w:lang w:eastAsia="zh-CN"/>
        </w:rPr>
        <w:t xml:space="preserve">Rapporteur have the same understanding </w:t>
      </w:r>
      <w:r w:rsidR="00E0288A">
        <w:rPr>
          <w:lang w:eastAsia="zh-CN"/>
        </w:rPr>
        <w:t xml:space="preserve">as majority. In addition, Rapporteur also think </w:t>
      </w:r>
      <w:r>
        <w:rPr>
          <w:lang w:eastAsia="zh-CN"/>
        </w:rPr>
        <w:t>RAN2 can't conclude the formal definition at this stage because it is also related to RAN1/RAN4 progress.</w:t>
      </w:r>
      <w:r w:rsidR="00B27DBE">
        <w:rPr>
          <w:lang w:eastAsia="zh-CN"/>
        </w:rPr>
        <w:t xml:space="preserve"> </w:t>
      </w:r>
      <w:r>
        <w:rPr>
          <w:lang w:eastAsia="zh-CN"/>
        </w:rPr>
        <w:t>Thus, Rapporteur suggest</w:t>
      </w:r>
      <w:r w:rsidR="00B27DBE">
        <w:rPr>
          <w:lang w:eastAsia="zh-CN"/>
        </w:rPr>
        <w:t xml:space="preserve"> to keep "NES cell" in TR with some clarification on its RAN2 understanding</w:t>
      </w:r>
      <w:r w:rsidR="00307318">
        <w:rPr>
          <w:lang w:eastAsia="zh-CN"/>
        </w:rPr>
        <w:t xml:space="preserve"> </w:t>
      </w:r>
      <w:r w:rsidR="00814F8F">
        <w:rPr>
          <w:lang w:eastAsia="zh-CN"/>
        </w:rPr>
        <w:t>in the Editor's Note</w:t>
      </w:r>
      <w:r w:rsidR="00B27DBE">
        <w:rPr>
          <w:lang w:eastAsia="zh-CN"/>
        </w:rPr>
        <w:t xml:space="preserve">. </w:t>
      </w:r>
      <w:r w:rsidR="00A371F4">
        <w:rPr>
          <w:lang w:eastAsia="zh-CN"/>
        </w:rPr>
        <w:t>Then, the FFS can be removed.</w:t>
      </w:r>
      <w:r w:rsidR="00814F8F">
        <w:rPr>
          <w:lang w:eastAsia="zh-CN"/>
        </w:rPr>
        <w:t xml:space="preserve"> As example, the Editor Note can be modified as</w:t>
      </w:r>
      <w:r w:rsidR="00724B41">
        <w:rPr>
          <w:lang w:eastAsia="zh-CN"/>
        </w:rPr>
        <w:t>:</w:t>
      </w:r>
      <w:r w:rsidR="00814F8F">
        <w:rPr>
          <w:lang w:eastAsia="zh-CN"/>
        </w:rPr>
        <w:t xml:space="preserve"> </w:t>
      </w:r>
    </w:p>
    <w:p w14:paraId="5FEFA905" w14:textId="7CC180C6" w:rsidR="00315265" w:rsidRPr="00814F8F" w:rsidRDefault="00814F8F" w:rsidP="00814F8F">
      <w:pPr>
        <w:overflowPunct/>
        <w:autoSpaceDE/>
        <w:autoSpaceDN/>
        <w:adjustRightInd/>
        <w:ind w:left="105"/>
        <w:rPr>
          <w:rFonts w:eastAsia="DengXian"/>
          <w:i/>
        </w:rPr>
      </w:pPr>
      <w:r w:rsidRPr="003B47C8">
        <w:rPr>
          <w:rFonts w:eastAsia="DengXian"/>
          <w:i/>
        </w:rPr>
        <w:t xml:space="preserve">Editor's note: </w:t>
      </w:r>
      <w:r w:rsidRPr="00814F8F">
        <w:rPr>
          <w:rFonts w:eastAsia="DengXian"/>
          <w:i/>
          <w:strike/>
          <w:color w:val="FF0000"/>
        </w:rPr>
        <w:t>FFS whether to keep the terminology of</w:t>
      </w:r>
      <w:r w:rsidRPr="003B47C8">
        <w:rPr>
          <w:rFonts w:eastAsia="DengXian"/>
          <w:i/>
        </w:rPr>
        <w:t xml:space="preserve"> </w:t>
      </w:r>
      <w:r w:rsidRPr="00814F8F">
        <w:rPr>
          <w:rFonts w:eastAsia="DengXian"/>
          <w:i/>
          <w:color w:val="FF0000"/>
          <w:u w:val="single"/>
        </w:rPr>
        <w:t xml:space="preserve">RAN2 understanding </w:t>
      </w:r>
      <w:proofErr w:type="spellStart"/>
      <w:r w:rsidRPr="00814F8F">
        <w:rPr>
          <w:rFonts w:eastAsia="DengXian"/>
          <w:i/>
          <w:color w:val="FF0000"/>
          <w:u w:val="single"/>
        </w:rPr>
        <w:t>on“NES</w:t>
      </w:r>
      <w:proofErr w:type="spellEnd"/>
      <w:r w:rsidRPr="00814F8F">
        <w:rPr>
          <w:rFonts w:eastAsia="DengXian"/>
          <w:i/>
          <w:color w:val="FF0000"/>
          <w:u w:val="single"/>
        </w:rPr>
        <w:t xml:space="preserve"> cel</w:t>
      </w:r>
      <w:r w:rsidRPr="00814F8F">
        <w:rPr>
          <w:rFonts w:eastAsia="DengXian"/>
          <w:i/>
          <w:color w:val="FF0000"/>
        </w:rPr>
        <w:t xml:space="preserve">ls” is </w:t>
      </w:r>
      <w:r w:rsidRPr="00814F8F">
        <w:rPr>
          <w:rFonts w:eastAsia="DengXian"/>
          <w:i/>
          <w:strike/>
          <w:color w:val="FF0000"/>
        </w:rPr>
        <w:t>and its definition, or change it to</w:t>
      </w:r>
      <w:r w:rsidRPr="003B47C8">
        <w:rPr>
          <w:rFonts w:eastAsia="DengXian" w:hint="eastAsia"/>
          <w:i/>
        </w:rPr>
        <w:t>“</w:t>
      </w:r>
      <w:r w:rsidRPr="003B47C8">
        <w:rPr>
          <w:rFonts w:eastAsia="DengXian"/>
          <w:i/>
        </w:rPr>
        <w:t>a cell that uses an NES technique”.</w:t>
      </w:r>
      <w:r>
        <w:rPr>
          <w:rFonts w:eastAsia="DengXian"/>
          <w:i/>
        </w:rPr>
        <w:t xml:space="preserve"> </w:t>
      </w:r>
      <w:r w:rsidRPr="00814F8F">
        <w:rPr>
          <w:rFonts w:eastAsia="DengXian"/>
          <w:i/>
          <w:color w:val="FF0000"/>
          <w:u w:val="single"/>
        </w:rPr>
        <w:t>Its formal definition can be discussed in normative phase.</w:t>
      </w:r>
    </w:p>
    <w:p w14:paraId="28F5EE8E" w14:textId="662D232D" w:rsidR="003159F0" w:rsidRDefault="003159F0" w:rsidP="003159F0">
      <w:pPr>
        <w:ind w:left="40"/>
        <w:rPr>
          <w:b/>
          <w:bCs/>
          <w:color w:val="auto"/>
        </w:rPr>
      </w:pPr>
      <w:r w:rsidRPr="00332162">
        <w:rPr>
          <w:b/>
          <w:bCs/>
          <w:color w:val="auto"/>
        </w:rPr>
        <w:t xml:space="preserve">Proposal </w:t>
      </w:r>
      <w:r>
        <w:rPr>
          <w:b/>
          <w:bCs/>
          <w:color w:val="auto"/>
        </w:rPr>
        <w:t>1</w:t>
      </w:r>
      <w:r w:rsidRPr="00332162">
        <w:rPr>
          <w:b/>
          <w:bCs/>
          <w:color w:val="auto"/>
        </w:rPr>
        <w:t>: </w:t>
      </w:r>
      <w:r>
        <w:rPr>
          <w:b/>
          <w:bCs/>
          <w:color w:val="auto"/>
        </w:rPr>
        <w:t xml:space="preserve">Keep the </w:t>
      </w:r>
      <w:r w:rsidRPr="00315265">
        <w:rPr>
          <w:b/>
          <w:bCs/>
          <w:color w:val="auto"/>
        </w:rPr>
        <w:t xml:space="preserve">terminology of "NES cell" in the TR. </w:t>
      </w:r>
      <w:r w:rsidR="009E0EC0">
        <w:rPr>
          <w:b/>
          <w:bCs/>
          <w:color w:val="auto"/>
        </w:rPr>
        <w:t>In Editor's Note, c</w:t>
      </w:r>
      <w:r w:rsidRPr="00315265">
        <w:rPr>
          <w:b/>
          <w:bCs/>
          <w:color w:val="auto"/>
        </w:rPr>
        <w:t>apture clarification on its RAN2 understanding and its formal definition can be discussed in normative phase.</w:t>
      </w:r>
      <w:r>
        <w:rPr>
          <w:b/>
          <w:bCs/>
          <w:color w:val="auto"/>
        </w:rPr>
        <w:t xml:space="preserve"> </w:t>
      </w:r>
      <w:r>
        <w:rPr>
          <w:b/>
          <w:bCs/>
        </w:rPr>
        <w:t>Remove</w:t>
      </w:r>
      <w:r w:rsidRPr="000003BF">
        <w:rPr>
          <w:b/>
          <w:bCs/>
        </w:rPr>
        <w:t xml:space="preserve"> </w:t>
      </w:r>
      <w:r>
        <w:rPr>
          <w:b/>
          <w:bCs/>
        </w:rPr>
        <w:t xml:space="preserve">the </w:t>
      </w:r>
      <w:r w:rsidRPr="000003BF">
        <w:rPr>
          <w:b/>
          <w:bCs/>
        </w:rPr>
        <w:t xml:space="preserve">FFS on </w:t>
      </w:r>
      <w:r>
        <w:rPr>
          <w:b/>
          <w:bCs/>
        </w:rPr>
        <w:t>definition</w:t>
      </w:r>
      <w:r w:rsidRPr="000003BF">
        <w:rPr>
          <w:b/>
          <w:bCs/>
        </w:rPr>
        <w:t>.</w:t>
      </w:r>
    </w:p>
    <w:p w14:paraId="3221A239" w14:textId="16FBFB4F" w:rsidR="00315265" w:rsidRDefault="00B47306" w:rsidP="00315265">
      <w:pPr>
        <w:ind w:left="40"/>
        <w:rPr>
          <w:lang w:eastAsia="zh-CN"/>
        </w:rPr>
      </w:pPr>
      <w:r>
        <w:rPr>
          <w:lang w:eastAsia="zh-CN"/>
        </w:rPr>
        <w:t>Meanwhile, Rapporteur observe there are diverse options on its RAN2 understanding:</w:t>
      </w:r>
    </w:p>
    <w:p w14:paraId="0FADCFA8" w14:textId="2BB95399" w:rsidR="00B47306" w:rsidRDefault="00B47306" w:rsidP="00B47306">
      <w:pPr>
        <w:pStyle w:val="ListParagraph"/>
        <w:numPr>
          <w:ilvl w:val="0"/>
          <w:numId w:val="36"/>
        </w:numPr>
        <w:ind w:firstLineChars="0"/>
        <w:rPr>
          <w:b/>
          <w:bCs/>
        </w:rPr>
      </w:pPr>
      <w:r>
        <w:rPr>
          <w:b/>
          <w:bCs/>
        </w:rPr>
        <w:t xml:space="preserve">Understanding 1: A cell which is </w:t>
      </w:r>
      <w:r w:rsidR="007D7CD5">
        <w:rPr>
          <w:b/>
          <w:bCs/>
        </w:rPr>
        <w:t xml:space="preserve">currently </w:t>
      </w:r>
      <w:r>
        <w:rPr>
          <w:b/>
          <w:bCs/>
        </w:rPr>
        <w:t xml:space="preserve">using Rel-18 specified NES technique </w:t>
      </w:r>
      <w:r w:rsidR="00516BD1">
        <w:rPr>
          <w:b/>
          <w:bCs/>
        </w:rPr>
        <w:t>(</w:t>
      </w:r>
      <w:r>
        <w:rPr>
          <w:b/>
          <w:bCs/>
        </w:rPr>
        <w:t>[14]</w:t>
      </w:r>
      <w:r w:rsidRPr="00B47306">
        <w:rPr>
          <w:b/>
          <w:bCs/>
        </w:rPr>
        <w:t>[17]</w:t>
      </w:r>
      <w:r w:rsidR="00516BD1">
        <w:rPr>
          <w:b/>
          <w:bCs/>
        </w:rPr>
        <w:t>)</w:t>
      </w:r>
    </w:p>
    <w:p w14:paraId="156525EE" w14:textId="7198598A" w:rsidR="00516BD1" w:rsidRDefault="00516BD1" w:rsidP="00516BD1">
      <w:pPr>
        <w:pStyle w:val="ListParagraph"/>
        <w:numPr>
          <w:ilvl w:val="1"/>
          <w:numId w:val="36"/>
        </w:numPr>
        <w:ind w:firstLineChars="0"/>
        <w:rPr>
          <w:b/>
          <w:bCs/>
        </w:rPr>
      </w:pPr>
      <w:r>
        <w:rPr>
          <w:b/>
          <w:bCs/>
        </w:rPr>
        <w:t>It can be regarded as a state of cell (e.g. NES state)</w:t>
      </w:r>
    </w:p>
    <w:p w14:paraId="7CAFF685" w14:textId="2D914C24" w:rsidR="00516BD1" w:rsidRPr="00B47306" w:rsidRDefault="00516BD1" w:rsidP="00516BD1">
      <w:pPr>
        <w:pStyle w:val="ListParagraph"/>
        <w:numPr>
          <w:ilvl w:val="1"/>
          <w:numId w:val="36"/>
        </w:numPr>
        <w:ind w:firstLineChars="0"/>
        <w:rPr>
          <w:b/>
          <w:bCs/>
        </w:rPr>
      </w:pPr>
      <w:r>
        <w:rPr>
          <w:b/>
          <w:bCs/>
        </w:rPr>
        <w:t xml:space="preserve">With this understanding, the UE may require to identify whether the cell is in NES state </w:t>
      </w:r>
      <w:r w:rsidR="00494387">
        <w:rPr>
          <w:b/>
          <w:bCs/>
        </w:rPr>
        <w:t xml:space="preserve">via SIB </w:t>
      </w:r>
      <w:r>
        <w:rPr>
          <w:b/>
          <w:bCs/>
        </w:rPr>
        <w:t xml:space="preserve">as discussed in [14][18] </w:t>
      </w:r>
    </w:p>
    <w:p w14:paraId="59880A42" w14:textId="0933A9BB" w:rsidR="000B6451" w:rsidRDefault="00B47306" w:rsidP="000B6451">
      <w:pPr>
        <w:pStyle w:val="ListParagraph"/>
        <w:numPr>
          <w:ilvl w:val="0"/>
          <w:numId w:val="36"/>
        </w:numPr>
        <w:ind w:firstLineChars="0"/>
        <w:rPr>
          <w:b/>
          <w:bCs/>
        </w:rPr>
      </w:pPr>
      <w:r>
        <w:rPr>
          <w:b/>
          <w:bCs/>
        </w:rPr>
        <w:t xml:space="preserve">Understanding 2: A cell which supports one or more Rel-18 specified NES technique </w:t>
      </w:r>
      <w:r w:rsidR="00516BD1">
        <w:rPr>
          <w:b/>
          <w:bCs/>
        </w:rPr>
        <w:t>(</w:t>
      </w:r>
      <w:r w:rsidR="00AF7580">
        <w:rPr>
          <w:b/>
          <w:bCs/>
        </w:rPr>
        <w:t>[5][9][13]</w:t>
      </w:r>
      <w:r w:rsidR="00516BD1">
        <w:rPr>
          <w:b/>
          <w:bCs/>
        </w:rPr>
        <w:t>)</w:t>
      </w:r>
    </w:p>
    <w:p w14:paraId="1E03163F" w14:textId="2F7ABD5B" w:rsidR="00403C1E" w:rsidRDefault="00403C1E" w:rsidP="00403C1E">
      <w:pPr>
        <w:pStyle w:val="ListParagraph"/>
        <w:numPr>
          <w:ilvl w:val="1"/>
          <w:numId w:val="36"/>
        </w:numPr>
        <w:ind w:firstLineChars="0"/>
        <w:rPr>
          <w:b/>
          <w:bCs/>
        </w:rPr>
      </w:pPr>
      <w:r>
        <w:rPr>
          <w:b/>
          <w:bCs/>
        </w:rPr>
        <w:t>It can be regarded as one type of cell (i.e. NES capable cell)</w:t>
      </w:r>
    </w:p>
    <w:p w14:paraId="12BF21DB" w14:textId="2613AC60" w:rsidR="00403C1E" w:rsidRDefault="00236A21" w:rsidP="00403C1E">
      <w:pPr>
        <w:pStyle w:val="ListParagraph"/>
        <w:numPr>
          <w:ilvl w:val="1"/>
          <w:numId w:val="36"/>
        </w:numPr>
        <w:ind w:firstLineChars="0"/>
        <w:rPr>
          <w:b/>
          <w:bCs/>
        </w:rPr>
      </w:pPr>
      <w:r>
        <w:rPr>
          <w:b/>
          <w:bCs/>
        </w:rPr>
        <w:t>The cell is still regarded as NES cell, even when it doesn't</w:t>
      </w:r>
      <w:r w:rsidR="00403C1E">
        <w:rPr>
          <w:b/>
          <w:bCs/>
        </w:rPr>
        <w:t xml:space="preserve"> use Rel-18 specified NES technique </w:t>
      </w:r>
      <w:r w:rsidR="00A47043">
        <w:rPr>
          <w:b/>
          <w:bCs/>
        </w:rPr>
        <w:t>in</w:t>
      </w:r>
      <w:r w:rsidR="00403C1E">
        <w:rPr>
          <w:b/>
          <w:bCs/>
        </w:rPr>
        <w:t xml:space="preserve"> some</w:t>
      </w:r>
      <w:r w:rsidR="00A47043">
        <w:rPr>
          <w:b/>
          <w:bCs/>
        </w:rPr>
        <w:t xml:space="preserve"> duration</w:t>
      </w:r>
      <w:r>
        <w:rPr>
          <w:b/>
          <w:bCs/>
        </w:rPr>
        <w:t>.</w:t>
      </w:r>
    </w:p>
    <w:p w14:paraId="721AB1D7" w14:textId="3FF9800C" w:rsidR="00403C1E" w:rsidRPr="000B6451" w:rsidRDefault="00403C1E" w:rsidP="00403C1E">
      <w:pPr>
        <w:pStyle w:val="ListParagraph"/>
        <w:numPr>
          <w:ilvl w:val="1"/>
          <w:numId w:val="36"/>
        </w:numPr>
        <w:ind w:firstLineChars="0"/>
        <w:rPr>
          <w:b/>
          <w:bCs/>
        </w:rPr>
      </w:pPr>
      <w:r>
        <w:rPr>
          <w:b/>
          <w:bCs/>
        </w:rPr>
        <w:t>With this understanding, the UE can just follow NW configured NES cell list</w:t>
      </w:r>
      <w:r w:rsidR="000866A0">
        <w:rPr>
          <w:b/>
          <w:bCs/>
        </w:rPr>
        <w:t xml:space="preserve"> as discussed in [5]</w:t>
      </w:r>
      <w:r w:rsidR="00281337">
        <w:rPr>
          <w:b/>
          <w:bCs/>
        </w:rPr>
        <w:t xml:space="preserve"> or don't need to timely check cell state</w:t>
      </w:r>
      <w:r>
        <w:rPr>
          <w:b/>
          <w:bCs/>
        </w:rPr>
        <w:t>, irrespective of whether the cell is</w:t>
      </w:r>
      <w:r w:rsidR="00811BF0">
        <w:rPr>
          <w:b/>
          <w:bCs/>
        </w:rPr>
        <w:t xml:space="preserve"> </w:t>
      </w:r>
      <w:r>
        <w:rPr>
          <w:b/>
          <w:bCs/>
        </w:rPr>
        <w:t>in NES state or not</w:t>
      </w:r>
      <w:r w:rsidR="004E185E">
        <w:rPr>
          <w:b/>
          <w:bCs/>
        </w:rPr>
        <w:t>.</w:t>
      </w:r>
    </w:p>
    <w:p w14:paraId="1FC57168" w14:textId="7E9656C2" w:rsidR="000B6451" w:rsidRDefault="000B6451" w:rsidP="00B82A29">
      <w:pPr>
        <w:spacing w:after="300"/>
        <w:ind w:left="40"/>
        <w:rPr>
          <w:lang w:eastAsia="zh-CN"/>
        </w:rPr>
      </w:pPr>
      <w:r>
        <w:rPr>
          <w:lang w:eastAsia="zh-CN"/>
        </w:rPr>
        <w:t xml:space="preserve">Rapporteur think this issue should be discussed </w:t>
      </w:r>
      <w:r w:rsidR="003A4941">
        <w:rPr>
          <w:lang w:eastAsia="zh-CN"/>
        </w:rPr>
        <w:t xml:space="preserve">in this meeting </w:t>
      </w:r>
      <w:r>
        <w:rPr>
          <w:lang w:eastAsia="zh-CN"/>
        </w:rPr>
        <w:t xml:space="preserve">because it is </w:t>
      </w:r>
      <w:r w:rsidR="006729DF">
        <w:rPr>
          <w:lang w:eastAsia="zh-CN"/>
        </w:rPr>
        <w:t xml:space="preserve">essential and </w:t>
      </w:r>
      <w:r>
        <w:rPr>
          <w:lang w:eastAsia="zh-CN"/>
        </w:rPr>
        <w:t>also related to whether / how the NES capable UE identify a "NES cell".</w:t>
      </w:r>
      <w:r w:rsidR="003A4941">
        <w:rPr>
          <w:lang w:eastAsia="zh-CN"/>
        </w:rPr>
        <w:t xml:space="preserve"> As can be seen from below table, some companies proposed solution based </w:t>
      </w:r>
      <w:r w:rsidR="003A4941">
        <w:rPr>
          <w:lang w:eastAsia="zh-CN"/>
        </w:rPr>
        <w:lastRenderedPageBreak/>
        <w:t>on understanding 1</w:t>
      </w:r>
      <w:r w:rsidR="009400EF">
        <w:rPr>
          <w:lang w:eastAsia="zh-CN"/>
        </w:rPr>
        <w:t xml:space="preserve"> (i.e. the UE needs to identify cell NES state which may change dynamically)</w:t>
      </w:r>
      <w:r w:rsidR="003A4941">
        <w:rPr>
          <w:lang w:eastAsia="zh-CN"/>
        </w:rPr>
        <w:t xml:space="preserve"> and other others are based on understanding 2</w:t>
      </w:r>
      <w:r w:rsidR="009400EF">
        <w:rPr>
          <w:lang w:eastAsia="zh-CN"/>
        </w:rPr>
        <w:t xml:space="preserve"> (i.e. the UE follows Network configured NES cell list</w:t>
      </w:r>
      <w:r w:rsidR="00541B19">
        <w:rPr>
          <w:lang w:eastAsia="zh-CN"/>
        </w:rPr>
        <w:t xml:space="preserve"> in SIB/RRC release</w:t>
      </w:r>
      <w:r w:rsidR="009400EF">
        <w:rPr>
          <w:lang w:eastAsia="zh-CN"/>
        </w:rPr>
        <w:t>)</w:t>
      </w:r>
      <w:r w:rsidR="003A4941">
        <w:rPr>
          <w:lang w:eastAsia="zh-CN"/>
        </w:rPr>
        <w:t xml:space="preserve">. </w:t>
      </w:r>
    </w:p>
    <w:tbl>
      <w:tblPr>
        <w:tblStyle w:val="TableGrid"/>
        <w:tblW w:w="0" w:type="auto"/>
        <w:tblInd w:w="40" w:type="dxa"/>
        <w:tblLook w:val="04A0" w:firstRow="1" w:lastRow="0" w:firstColumn="1" w:lastColumn="0" w:noHBand="0" w:noVBand="1"/>
      </w:tblPr>
      <w:tblGrid>
        <w:gridCol w:w="1429"/>
        <w:gridCol w:w="1415"/>
        <w:gridCol w:w="6744"/>
      </w:tblGrid>
      <w:tr w:rsidR="00357A64" w14:paraId="24AD3E7B" w14:textId="77777777" w:rsidTr="005E0A97">
        <w:tc>
          <w:tcPr>
            <w:tcW w:w="1429" w:type="dxa"/>
            <w:vMerge w:val="restart"/>
          </w:tcPr>
          <w:p w14:paraId="1D2B2160" w14:textId="678D6ED9" w:rsidR="00357A64" w:rsidRDefault="00357A64" w:rsidP="005E0A97">
            <w:pPr>
              <w:rPr>
                <w:lang w:eastAsia="zh-CN"/>
              </w:rPr>
            </w:pPr>
            <w:r>
              <w:rPr>
                <w:lang w:eastAsia="zh-CN"/>
              </w:rPr>
              <w:t>Understanding 1</w:t>
            </w:r>
          </w:p>
        </w:tc>
        <w:tc>
          <w:tcPr>
            <w:tcW w:w="1415" w:type="dxa"/>
          </w:tcPr>
          <w:p w14:paraId="1AAC1A3F" w14:textId="77777777" w:rsidR="00357A64" w:rsidRDefault="00357A64" w:rsidP="00991F2A">
            <w:pPr>
              <w:rPr>
                <w:lang w:eastAsia="zh-CN"/>
              </w:rPr>
            </w:pPr>
            <w:r>
              <w:rPr>
                <w:lang w:eastAsia="zh-CN"/>
              </w:rPr>
              <w:t xml:space="preserve">Source </w:t>
            </w:r>
          </w:p>
        </w:tc>
        <w:tc>
          <w:tcPr>
            <w:tcW w:w="6744" w:type="dxa"/>
          </w:tcPr>
          <w:p w14:paraId="5777A978" w14:textId="77777777" w:rsidR="00357A64" w:rsidRDefault="00357A64" w:rsidP="00991F2A">
            <w:pPr>
              <w:rPr>
                <w:lang w:eastAsia="zh-CN"/>
              </w:rPr>
            </w:pPr>
            <w:r>
              <w:rPr>
                <w:lang w:eastAsia="zh-CN"/>
              </w:rPr>
              <w:t>Related proposals</w:t>
            </w:r>
          </w:p>
        </w:tc>
      </w:tr>
      <w:tr w:rsidR="00357A64" w:rsidRPr="0099685F" w14:paraId="17911A3F" w14:textId="77777777" w:rsidTr="005E0A97">
        <w:tc>
          <w:tcPr>
            <w:tcW w:w="1429" w:type="dxa"/>
            <w:vMerge/>
          </w:tcPr>
          <w:p w14:paraId="2542BF04" w14:textId="7EBB7EA2" w:rsidR="00357A64" w:rsidRDefault="00357A64" w:rsidP="005E0A97">
            <w:pPr>
              <w:rPr>
                <w:lang w:eastAsia="zh-CN"/>
              </w:rPr>
            </w:pPr>
          </w:p>
        </w:tc>
        <w:tc>
          <w:tcPr>
            <w:tcW w:w="1415" w:type="dxa"/>
          </w:tcPr>
          <w:p w14:paraId="0CA6B720" w14:textId="1D55DE83" w:rsidR="00357A64" w:rsidRDefault="00000000" w:rsidP="00991F2A">
            <w:pPr>
              <w:rPr>
                <w:lang w:eastAsia="zh-CN"/>
              </w:rPr>
            </w:pPr>
            <w:hyperlink r:id="rId13" w:history="1">
              <w:r w:rsidR="00357A64" w:rsidRPr="00461351">
                <w:t>R2-2211591</w:t>
              </w:r>
            </w:hyperlink>
            <w:r w:rsidR="00357A64">
              <w:t xml:space="preserve"> (Qualcomm)</w:t>
            </w:r>
          </w:p>
        </w:tc>
        <w:tc>
          <w:tcPr>
            <w:tcW w:w="6744" w:type="dxa"/>
          </w:tcPr>
          <w:p w14:paraId="0795222B" w14:textId="77777777" w:rsidR="00357A64" w:rsidRPr="0059368E" w:rsidRDefault="00357A64" w:rsidP="005E0A97">
            <w:pPr>
              <w:rPr>
                <w:b/>
                <w:bCs/>
              </w:rPr>
            </w:pPr>
            <w:r w:rsidRPr="0059368E">
              <w:rPr>
                <w:b/>
                <w:bCs/>
              </w:rPr>
              <w:t>Proposal 4: NES-aware Cell reselection balances the following two objectives:</w:t>
            </w:r>
          </w:p>
          <w:p w14:paraId="7F4C6F35" w14:textId="77777777" w:rsidR="00357A64" w:rsidRPr="0059368E" w:rsidRDefault="00357A64" w:rsidP="005E0A97">
            <w:pPr>
              <w:pStyle w:val="ListParagraph"/>
              <w:numPr>
                <w:ilvl w:val="0"/>
                <w:numId w:val="37"/>
              </w:numPr>
              <w:overflowPunct/>
              <w:autoSpaceDE/>
              <w:autoSpaceDN/>
              <w:adjustRightInd/>
              <w:ind w:firstLineChars="0"/>
              <w:contextualSpacing/>
              <w:textAlignment w:val="auto"/>
              <w:rPr>
                <w:b/>
                <w:bCs/>
              </w:rPr>
            </w:pPr>
            <w:r w:rsidRPr="00357A64">
              <w:rPr>
                <w:b/>
                <w:bCs/>
                <w:highlight w:val="yellow"/>
              </w:rPr>
              <w:t>NES-state</w:t>
            </w:r>
            <w:r w:rsidRPr="0059368E">
              <w:rPr>
                <w:b/>
                <w:bCs/>
              </w:rPr>
              <w:t xml:space="preserve"> of the cell, </w:t>
            </w:r>
            <w:proofErr w:type="spellStart"/>
            <w:r w:rsidRPr="0059368E">
              <w:rPr>
                <w:b/>
                <w:bCs/>
              </w:rPr>
              <w:t>i.e</w:t>
            </w:r>
            <w:proofErr w:type="spellEnd"/>
            <w:r w:rsidRPr="0059368E">
              <w:rPr>
                <w:b/>
                <w:bCs/>
              </w:rPr>
              <w:t>, UE is discouraged from accessing a sleeping cell if a comparable non-sleeping cell is measured.</w:t>
            </w:r>
          </w:p>
          <w:p w14:paraId="72CC02B7" w14:textId="42167301" w:rsidR="00357A64" w:rsidRPr="005E0A97" w:rsidRDefault="00357A64" w:rsidP="00991F2A">
            <w:pPr>
              <w:pStyle w:val="ListParagraph"/>
              <w:numPr>
                <w:ilvl w:val="0"/>
                <w:numId w:val="37"/>
              </w:numPr>
              <w:overflowPunct/>
              <w:autoSpaceDE/>
              <w:autoSpaceDN/>
              <w:adjustRightInd/>
              <w:ind w:firstLineChars="0"/>
              <w:contextualSpacing/>
              <w:textAlignment w:val="auto"/>
              <w:rPr>
                <w:b/>
                <w:bCs/>
              </w:rPr>
            </w:pPr>
            <w:r w:rsidRPr="0059368E">
              <w:rPr>
                <w:b/>
                <w:bCs/>
              </w:rPr>
              <w:t>Cell-level radio quality, a UE does not select a non-sleeping cell if a sleeping cell has much better radio quality.</w:t>
            </w:r>
          </w:p>
        </w:tc>
      </w:tr>
      <w:tr w:rsidR="00357A64" w:rsidRPr="0099685F" w14:paraId="10C5F586" w14:textId="77777777" w:rsidTr="005E0A97">
        <w:tc>
          <w:tcPr>
            <w:tcW w:w="1429" w:type="dxa"/>
            <w:vMerge/>
          </w:tcPr>
          <w:p w14:paraId="34A8AECA" w14:textId="65B7A2ED" w:rsidR="00357A64" w:rsidRDefault="00357A64" w:rsidP="005E0A97">
            <w:pPr>
              <w:rPr>
                <w:lang w:eastAsia="zh-CN"/>
              </w:rPr>
            </w:pPr>
          </w:p>
        </w:tc>
        <w:tc>
          <w:tcPr>
            <w:tcW w:w="1415" w:type="dxa"/>
          </w:tcPr>
          <w:p w14:paraId="54D59EB5" w14:textId="77777777" w:rsidR="00F67ABF" w:rsidRDefault="00357A64" w:rsidP="005E0A97">
            <w:r w:rsidRPr="00F67ABF">
              <w:t>R2-2212325</w:t>
            </w:r>
          </w:p>
          <w:p w14:paraId="4646554C" w14:textId="22367387" w:rsidR="00357A64" w:rsidRDefault="00F67ABF" w:rsidP="005E0A97">
            <w:pPr>
              <w:rPr>
                <w:lang w:eastAsia="zh-CN"/>
              </w:rPr>
            </w:pPr>
            <w:r>
              <w:t>(</w:t>
            </w:r>
            <w:proofErr w:type="spellStart"/>
            <w:r w:rsidR="00357A64">
              <w:rPr>
                <w:lang w:eastAsia="zh-CN"/>
              </w:rPr>
              <w:t>InterDigital</w:t>
            </w:r>
            <w:proofErr w:type="spellEnd"/>
            <w:r w:rsidR="00357A64">
              <w:rPr>
                <w:lang w:eastAsia="zh-CN"/>
              </w:rPr>
              <w:t>)</w:t>
            </w:r>
          </w:p>
        </w:tc>
        <w:tc>
          <w:tcPr>
            <w:tcW w:w="6744" w:type="dxa"/>
          </w:tcPr>
          <w:p w14:paraId="13431D41" w14:textId="3D0646BB" w:rsidR="00357A64" w:rsidRPr="00357A64" w:rsidRDefault="00357A64" w:rsidP="005E0A97">
            <w:pPr>
              <w:spacing w:beforeLines="50" w:before="120" w:afterLines="50" w:after="120"/>
            </w:pPr>
            <w:r w:rsidRPr="006151B4">
              <w:rPr>
                <w:b/>
                <w:bCs/>
              </w:rPr>
              <w:t xml:space="preserve">Proposal </w:t>
            </w:r>
            <w:r>
              <w:rPr>
                <w:b/>
                <w:bCs/>
              </w:rPr>
              <w:t>1</w:t>
            </w:r>
            <w:r w:rsidRPr="006151B4">
              <w:t>:</w:t>
            </w:r>
            <w:r>
              <w:t xml:space="preserve"> An NES-capable UE can be configured to apply a negative offset to the signal level measurement of an NES cell for cell (re)-selection suitability determination, depending on </w:t>
            </w:r>
            <w:r w:rsidRPr="00357A64">
              <w:rPr>
                <w:highlight w:val="yellow"/>
              </w:rPr>
              <w:t>the cell’s NES state</w:t>
            </w:r>
            <w:r>
              <w:t xml:space="preserve">. How these offsets are configured is FFS. </w:t>
            </w:r>
          </w:p>
        </w:tc>
      </w:tr>
      <w:tr w:rsidR="00357A64" w14:paraId="790D8A96" w14:textId="77777777" w:rsidTr="005E0A97">
        <w:tc>
          <w:tcPr>
            <w:tcW w:w="1429" w:type="dxa"/>
            <w:vMerge w:val="restart"/>
          </w:tcPr>
          <w:p w14:paraId="5A944EE0" w14:textId="14633573" w:rsidR="00357A64" w:rsidRDefault="00357A64" w:rsidP="00991F2A">
            <w:pPr>
              <w:rPr>
                <w:lang w:eastAsia="zh-CN"/>
              </w:rPr>
            </w:pPr>
            <w:r>
              <w:rPr>
                <w:lang w:eastAsia="zh-CN"/>
              </w:rPr>
              <w:t>Understanding 2</w:t>
            </w:r>
          </w:p>
        </w:tc>
        <w:tc>
          <w:tcPr>
            <w:tcW w:w="1415" w:type="dxa"/>
          </w:tcPr>
          <w:p w14:paraId="188A756B" w14:textId="325ED542" w:rsidR="00400BFE" w:rsidRDefault="00400BFE" w:rsidP="00143E67">
            <w:pPr>
              <w:spacing w:after="0"/>
              <w:rPr>
                <w:lang w:eastAsia="zh-CN"/>
              </w:rPr>
            </w:pPr>
            <w:r w:rsidRPr="00400BFE">
              <w:t>R2-2211666</w:t>
            </w:r>
          </w:p>
          <w:p w14:paraId="06A2C4F7" w14:textId="14E93A6F" w:rsidR="00357A64" w:rsidRDefault="00400BFE" w:rsidP="00991F2A">
            <w:pPr>
              <w:rPr>
                <w:lang w:eastAsia="zh-CN"/>
              </w:rPr>
            </w:pPr>
            <w:r>
              <w:rPr>
                <w:lang w:eastAsia="zh-CN"/>
              </w:rPr>
              <w:t>(</w:t>
            </w:r>
            <w:r w:rsidR="00541B19">
              <w:rPr>
                <w:lang w:eastAsia="zh-CN"/>
              </w:rPr>
              <w:t>vivo</w:t>
            </w:r>
            <w:r>
              <w:rPr>
                <w:lang w:eastAsia="zh-CN"/>
              </w:rPr>
              <w:t>)</w:t>
            </w:r>
          </w:p>
        </w:tc>
        <w:tc>
          <w:tcPr>
            <w:tcW w:w="6744" w:type="dxa"/>
          </w:tcPr>
          <w:p w14:paraId="1F4C163C" w14:textId="77777777" w:rsidR="00541B19" w:rsidRPr="00964632" w:rsidRDefault="00541B19" w:rsidP="00541B19">
            <w:pPr>
              <w:pStyle w:val="BodyText"/>
              <w:rPr>
                <w:rFonts w:ascii="Times" w:hAnsi="Times"/>
                <w:b/>
              </w:rPr>
            </w:pPr>
            <w:r w:rsidRPr="00964632">
              <w:rPr>
                <w:rFonts w:eastAsiaTheme="minorEastAsia"/>
                <w:b/>
                <w:lang w:eastAsia="zh-CN"/>
              </w:rPr>
              <w:t xml:space="preserve">Proposal 4: for </w:t>
            </w:r>
            <w:r>
              <w:rPr>
                <w:rFonts w:ascii="Times" w:hAnsi="Times"/>
                <w:b/>
              </w:rPr>
              <w:t>(de)</w:t>
            </w:r>
            <w:r w:rsidRPr="00964632">
              <w:rPr>
                <w:rFonts w:ascii="Times" w:hAnsi="Times"/>
                <w:b/>
              </w:rPr>
              <w:t xml:space="preserve">prioritization NES cells, capture the below spec impact: </w:t>
            </w:r>
          </w:p>
          <w:p w14:paraId="41D891BB" w14:textId="77777777" w:rsidR="00B82A29" w:rsidRDefault="00541B19" w:rsidP="00541B19">
            <w:pPr>
              <w:pStyle w:val="BodyText"/>
              <w:numPr>
                <w:ilvl w:val="0"/>
                <w:numId w:val="31"/>
              </w:numPr>
              <w:overflowPunct/>
              <w:autoSpaceDE/>
              <w:autoSpaceDN/>
              <w:adjustRightInd/>
              <w:jc w:val="both"/>
              <w:rPr>
                <w:rFonts w:eastAsiaTheme="minorEastAsia"/>
                <w:b/>
                <w:lang w:eastAsia="zh-CN"/>
              </w:rPr>
            </w:pPr>
            <w:r w:rsidRPr="00964632">
              <w:rPr>
                <w:rFonts w:eastAsiaTheme="minorEastAsia"/>
                <w:b/>
                <w:lang w:eastAsia="zh-CN"/>
              </w:rPr>
              <w:t xml:space="preserve">Configure separate cell offset for NES cells in SIB or dedicated </w:t>
            </w:r>
            <w:proofErr w:type="spellStart"/>
            <w:r w:rsidRPr="00964632">
              <w:rPr>
                <w:rFonts w:eastAsiaTheme="minorEastAsia"/>
                <w:b/>
                <w:lang w:eastAsia="zh-CN"/>
              </w:rPr>
              <w:t>signalling</w:t>
            </w:r>
            <w:proofErr w:type="spellEnd"/>
            <w:r w:rsidRPr="00964632">
              <w:rPr>
                <w:rFonts w:eastAsiaTheme="minorEastAsia"/>
                <w:b/>
                <w:lang w:eastAsia="zh-CN"/>
              </w:rPr>
              <w:t>;</w:t>
            </w:r>
          </w:p>
          <w:p w14:paraId="2D6AE630" w14:textId="20665309" w:rsidR="00357A64" w:rsidRPr="00B82A29" w:rsidRDefault="00541B19" w:rsidP="005E0A97">
            <w:pPr>
              <w:pStyle w:val="BodyText"/>
              <w:numPr>
                <w:ilvl w:val="0"/>
                <w:numId w:val="31"/>
              </w:numPr>
              <w:overflowPunct/>
              <w:autoSpaceDE/>
              <w:autoSpaceDN/>
              <w:adjustRightInd/>
              <w:jc w:val="both"/>
              <w:rPr>
                <w:rFonts w:eastAsiaTheme="minorEastAsia"/>
                <w:b/>
                <w:highlight w:val="yellow"/>
                <w:lang w:eastAsia="zh-CN"/>
              </w:rPr>
            </w:pPr>
            <w:r w:rsidRPr="00B82A29">
              <w:rPr>
                <w:rFonts w:eastAsiaTheme="minorEastAsia"/>
                <w:b/>
                <w:highlight w:val="yellow"/>
                <w:lang w:eastAsia="zh-CN"/>
              </w:rPr>
              <w:t xml:space="preserve">NES cells are indicated to the UE via SIB or dedicated </w:t>
            </w:r>
            <w:proofErr w:type="spellStart"/>
            <w:r w:rsidRPr="00B82A29">
              <w:rPr>
                <w:rFonts w:eastAsiaTheme="minorEastAsia"/>
                <w:b/>
                <w:highlight w:val="yellow"/>
                <w:lang w:eastAsia="zh-CN"/>
              </w:rPr>
              <w:t>signalling</w:t>
            </w:r>
            <w:proofErr w:type="spellEnd"/>
            <w:r w:rsidRPr="00B82A29">
              <w:rPr>
                <w:rFonts w:eastAsiaTheme="minorEastAsia"/>
                <w:b/>
                <w:highlight w:val="yellow"/>
                <w:lang w:eastAsia="zh-CN"/>
              </w:rPr>
              <w:t>.</w:t>
            </w:r>
          </w:p>
        </w:tc>
      </w:tr>
      <w:tr w:rsidR="00357A64" w:rsidRPr="00D42315" w14:paraId="2AE1F21F" w14:textId="77777777" w:rsidTr="005E0A97">
        <w:tc>
          <w:tcPr>
            <w:tcW w:w="1429" w:type="dxa"/>
            <w:vMerge/>
          </w:tcPr>
          <w:p w14:paraId="178AA3D1" w14:textId="32BCC409" w:rsidR="00357A64" w:rsidRDefault="00357A64" w:rsidP="00991F2A"/>
        </w:tc>
        <w:tc>
          <w:tcPr>
            <w:tcW w:w="1415" w:type="dxa"/>
          </w:tcPr>
          <w:p w14:paraId="3CBB3E33" w14:textId="5F5360EB" w:rsidR="00357A64" w:rsidRDefault="001A632B" w:rsidP="00991F2A">
            <w:pPr>
              <w:rPr>
                <w:lang w:eastAsia="zh-CN"/>
              </w:rPr>
            </w:pPr>
            <w:r w:rsidRPr="00400BFE">
              <w:t>R2-2211955</w:t>
            </w:r>
            <w:r>
              <w:rPr>
                <w:lang w:eastAsia="zh-CN"/>
              </w:rPr>
              <w:t xml:space="preserve"> </w:t>
            </w:r>
            <w:r w:rsidR="00400BFE">
              <w:rPr>
                <w:lang w:eastAsia="zh-CN"/>
              </w:rPr>
              <w:t>(</w:t>
            </w:r>
            <w:r w:rsidR="00A50709">
              <w:rPr>
                <w:lang w:eastAsia="zh-CN"/>
              </w:rPr>
              <w:t>OPPO</w:t>
            </w:r>
            <w:r w:rsidR="00400BFE">
              <w:rPr>
                <w:lang w:eastAsia="zh-CN"/>
              </w:rPr>
              <w:t>)</w:t>
            </w:r>
          </w:p>
        </w:tc>
        <w:tc>
          <w:tcPr>
            <w:tcW w:w="6744" w:type="dxa"/>
          </w:tcPr>
          <w:p w14:paraId="764E09FC" w14:textId="09A19E62" w:rsidR="00357A64" w:rsidRPr="00A50709" w:rsidRDefault="00A50709" w:rsidP="00A50709">
            <w:pPr>
              <w:spacing w:after="60"/>
              <w:rPr>
                <w:b/>
                <w:bCs/>
              </w:rPr>
            </w:pPr>
            <w:r w:rsidRPr="00E11C37">
              <w:rPr>
                <w:b/>
                <w:bCs/>
              </w:rPr>
              <w:t>Proposal 3</w:t>
            </w:r>
            <w:r w:rsidRPr="00E11C37">
              <w:rPr>
                <w:b/>
                <w:bCs/>
              </w:rPr>
              <w:tab/>
              <w:t>In the case that both the legacy UE and the NES-capable UE can (re)select the NES cell, RAN2 considers to introduce cell-level NES-specific cell (re)selection parameters to have individual handling for the UEs with/without the NES capability.</w:t>
            </w:r>
          </w:p>
        </w:tc>
      </w:tr>
    </w:tbl>
    <w:p w14:paraId="2247F413" w14:textId="77777777" w:rsidR="003A4941" w:rsidRDefault="003A4941" w:rsidP="00315265">
      <w:pPr>
        <w:ind w:left="40"/>
        <w:rPr>
          <w:lang w:eastAsia="zh-CN"/>
        </w:rPr>
      </w:pPr>
    </w:p>
    <w:p w14:paraId="55EB85A8" w14:textId="4384FD03" w:rsidR="000B6451" w:rsidRDefault="000B6451" w:rsidP="000B6451">
      <w:pPr>
        <w:ind w:left="40"/>
        <w:rPr>
          <w:b/>
          <w:bCs/>
          <w:color w:val="auto"/>
        </w:rPr>
      </w:pPr>
      <w:r w:rsidRPr="00332162">
        <w:rPr>
          <w:b/>
          <w:bCs/>
          <w:color w:val="auto"/>
        </w:rPr>
        <w:t xml:space="preserve">Proposal </w:t>
      </w:r>
      <w:r>
        <w:rPr>
          <w:b/>
          <w:bCs/>
          <w:color w:val="auto"/>
        </w:rPr>
        <w:t>2</w:t>
      </w:r>
      <w:r w:rsidRPr="00332162">
        <w:rPr>
          <w:b/>
          <w:bCs/>
          <w:color w:val="auto"/>
        </w:rPr>
        <w:t>: </w:t>
      </w:r>
      <w:r w:rsidR="004F3574">
        <w:rPr>
          <w:b/>
          <w:bCs/>
          <w:color w:val="auto"/>
        </w:rPr>
        <w:t>D</w:t>
      </w:r>
      <w:r>
        <w:rPr>
          <w:b/>
          <w:bCs/>
          <w:color w:val="auto"/>
        </w:rPr>
        <w:t xml:space="preserve">own-select below 2 </w:t>
      </w:r>
      <w:r w:rsidR="004F3574">
        <w:rPr>
          <w:b/>
          <w:bCs/>
          <w:color w:val="auto"/>
        </w:rPr>
        <w:t xml:space="preserve">RAN2 </w:t>
      </w:r>
      <w:r>
        <w:rPr>
          <w:b/>
          <w:bCs/>
          <w:color w:val="auto"/>
        </w:rPr>
        <w:t>understanding of "NES cell"</w:t>
      </w:r>
      <w:r w:rsidR="000003BF">
        <w:rPr>
          <w:b/>
          <w:bCs/>
          <w:color w:val="auto"/>
        </w:rPr>
        <w:t xml:space="preserve"> for cell (re)selection</w:t>
      </w:r>
      <w:r>
        <w:rPr>
          <w:b/>
          <w:bCs/>
          <w:color w:val="auto"/>
        </w:rPr>
        <w:t>:</w:t>
      </w:r>
    </w:p>
    <w:p w14:paraId="0E765754" w14:textId="0F41ED61" w:rsidR="000B6451" w:rsidRPr="00B47306" w:rsidRDefault="000B6451" w:rsidP="000B6451">
      <w:pPr>
        <w:pStyle w:val="ListParagraph"/>
        <w:numPr>
          <w:ilvl w:val="0"/>
          <w:numId w:val="36"/>
        </w:numPr>
        <w:ind w:firstLineChars="0"/>
        <w:rPr>
          <w:b/>
          <w:bCs/>
        </w:rPr>
      </w:pPr>
      <w:r>
        <w:rPr>
          <w:b/>
          <w:bCs/>
        </w:rPr>
        <w:t xml:space="preserve">Understanding 1: A cell which is </w:t>
      </w:r>
      <w:r w:rsidR="00BE53B5">
        <w:rPr>
          <w:b/>
          <w:bCs/>
        </w:rPr>
        <w:t xml:space="preserve">currently </w:t>
      </w:r>
      <w:r>
        <w:rPr>
          <w:b/>
          <w:bCs/>
        </w:rPr>
        <w:t xml:space="preserve">using Rel-18 specified NES technique  </w:t>
      </w:r>
    </w:p>
    <w:p w14:paraId="79B93CD0" w14:textId="0BFE99FF" w:rsidR="000B6451" w:rsidRPr="000B6451" w:rsidRDefault="000B6451" w:rsidP="000B6451">
      <w:pPr>
        <w:pStyle w:val="ListParagraph"/>
        <w:numPr>
          <w:ilvl w:val="0"/>
          <w:numId w:val="36"/>
        </w:numPr>
        <w:ind w:firstLineChars="0"/>
        <w:rPr>
          <w:b/>
          <w:bCs/>
        </w:rPr>
      </w:pPr>
      <w:r>
        <w:rPr>
          <w:b/>
          <w:bCs/>
        </w:rPr>
        <w:t xml:space="preserve">Understanding 2: A cell which supports one or more Rel-18 specified NES technique (i.e. </w:t>
      </w:r>
      <w:r w:rsidR="004D712B">
        <w:rPr>
          <w:b/>
          <w:bCs/>
        </w:rPr>
        <w:t xml:space="preserve">it </w:t>
      </w:r>
      <w:r w:rsidR="003929AE">
        <w:rPr>
          <w:b/>
          <w:bCs/>
        </w:rPr>
        <w:t xml:space="preserve">is still regarded as NES cell, </w:t>
      </w:r>
      <w:r w:rsidR="008201C9">
        <w:rPr>
          <w:b/>
          <w:bCs/>
        </w:rPr>
        <w:t xml:space="preserve">even </w:t>
      </w:r>
      <w:r w:rsidR="00FF7166">
        <w:rPr>
          <w:b/>
          <w:bCs/>
        </w:rPr>
        <w:t>when</w:t>
      </w:r>
      <w:r w:rsidR="003929AE">
        <w:rPr>
          <w:b/>
          <w:bCs/>
        </w:rPr>
        <w:t xml:space="preserve"> it doesn't </w:t>
      </w:r>
      <w:r w:rsidR="006D74FD">
        <w:rPr>
          <w:b/>
          <w:bCs/>
        </w:rPr>
        <w:t>apply</w:t>
      </w:r>
      <w:r w:rsidR="003929AE">
        <w:rPr>
          <w:b/>
          <w:bCs/>
        </w:rPr>
        <w:t xml:space="preserve"> </w:t>
      </w:r>
      <w:r w:rsidR="004D712B">
        <w:rPr>
          <w:b/>
          <w:bCs/>
        </w:rPr>
        <w:t xml:space="preserve">Rel-18 specified NES technique </w:t>
      </w:r>
      <w:r w:rsidR="0056031D">
        <w:rPr>
          <w:b/>
          <w:bCs/>
        </w:rPr>
        <w:t>in</w:t>
      </w:r>
      <w:r w:rsidR="00BA7A98">
        <w:rPr>
          <w:b/>
          <w:bCs/>
        </w:rPr>
        <w:t xml:space="preserve"> some duration</w:t>
      </w:r>
      <w:r>
        <w:rPr>
          <w:b/>
          <w:bCs/>
        </w:rPr>
        <w:t>)</w:t>
      </w:r>
    </w:p>
    <w:p w14:paraId="5A4E195B" w14:textId="415F0BF3" w:rsidR="00B82A29" w:rsidRPr="00624AD5" w:rsidRDefault="00B82A29" w:rsidP="00B82A29">
      <w:pPr>
        <w:pStyle w:val="Heading2"/>
        <w:rPr>
          <w:lang w:val="en-US"/>
        </w:rPr>
      </w:pPr>
      <w:r>
        <w:t xml:space="preserve">2.2 </w:t>
      </w:r>
      <w:r w:rsidR="00146929">
        <w:t>Legacy UE handling</w:t>
      </w:r>
      <w:r>
        <w:t xml:space="preserve">  </w:t>
      </w:r>
    </w:p>
    <w:p w14:paraId="5E684C24" w14:textId="4F2171C0" w:rsidR="00315265" w:rsidRDefault="00146929" w:rsidP="00315265">
      <w:pPr>
        <w:ind w:left="40"/>
        <w:rPr>
          <w:lang w:eastAsia="zh-CN"/>
        </w:rPr>
      </w:pPr>
      <w:r>
        <w:rPr>
          <w:lang w:eastAsia="zh-CN"/>
        </w:rPr>
        <w:t xml:space="preserve">In </w:t>
      </w:r>
      <w:r w:rsidR="00E11C37">
        <w:rPr>
          <w:lang w:eastAsia="zh-CN"/>
        </w:rPr>
        <w:t>TP [1], below text is captured related to legacy UE handling:</w:t>
      </w:r>
    </w:p>
    <w:p w14:paraId="4A0ED18F" w14:textId="77777777" w:rsidR="00E11C37" w:rsidRDefault="00E11C37" w:rsidP="00E11C37">
      <w:pPr>
        <w:pBdr>
          <w:top w:val="single" w:sz="4" w:space="1" w:color="auto"/>
          <w:left w:val="single" w:sz="4" w:space="4" w:color="auto"/>
          <w:bottom w:val="single" w:sz="4" w:space="1" w:color="auto"/>
          <w:right w:val="single" w:sz="4" w:space="4" w:color="auto"/>
        </w:pBdr>
        <w:rPr>
          <w:rFonts w:ascii="Times" w:hAnsi="Times"/>
        </w:rPr>
      </w:pPr>
      <w:r>
        <w:rPr>
          <w:rFonts w:ascii="Times" w:hAnsi="Times"/>
        </w:rPr>
        <w:t>For backward compatibility, t</w:t>
      </w:r>
      <w:r w:rsidRPr="00A97118">
        <w:rPr>
          <w:rFonts w:ascii="Times" w:hAnsi="Times"/>
        </w:rPr>
        <w:t>here is a need to allow NES cells to prevent legacy UEs from camping.</w:t>
      </w:r>
      <w:r>
        <w:rPr>
          <w:rFonts w:ascii="Times" w:hAnsi="Times"/>
        </w:rPr>
        <w:t xml:space="preserve"> NES cells should be able to configure whether to prevent legacy UEs, while allowing NES-capable UEs to camp on. Possible solutions may include but not limited to:</w:t>
      </w:r>
    </w:p>
    <w:p w14:paraId="358A31F1" w14:textId="4870D3AE" w:rsidR="00E11C37" w:rsidRDefault="00E11C37" w:rsidP="00E11C37">
      <w:pPr>
        <w:pStyle w:val="B1"/>
        <w:pBdr>
          <w:top w:val="single" w:sz="4" w:space="1" w:color="auto"/>
          <w:left w:val="single" w:sz="4" w:space="4" w:color="auto"/>
          <w:bottom w:val="single" w:sz="4" w:space="1" w:color="auto"/>
          <w:right w:val="single" w:sz="4" w:space="4" w:color="auto"/>
        </w:pBdr>
        <w:overflowPunct/>
        <w:autoSpaceDE/>
        <w:autoSpaceDN/>
        <w:adjustRightInd/>
        <w:ind w:left="0" w:firstLine="0"/>
      </w:pPr>
      <w:r>
        <w:t xml:space="preserve">   - Use </w:t>
      </w:r>
      <w:proofErr w:type="spellStart"/>
      <w:r w:rsidRPr="00222026">
        <w:rPr>
          <w:i/>
        </w:rPr>
        <w:t>IntraFreqExcludedCellList</w:t>
      </w:r>
      <w:proofErr w:type="spellEnd"/>
      <w:r>
        <w:t>/</w:t>
      </w:r>
      <w:proofErr w:type="spellStart"/>
      <w:r w:rsidRPr="00222026">
        <w:rPr>
          <w:i/>
        </w:rPr>
        <w:t>InterFreqExcludedCellList</w:t>
      </w:r>
      <w:proofErr w:type="spellEnd"/>
    </w:p>
    <w:p w14:paraId="11AABFF9" w14:textId="2A45C1EF" w:rsidR="00E11C37" w:rsidRDefault="00E11C37" w:rsidP="00E11C37">
      <w:pPr>
        <w:pStyle w:val="B1"/>
        <w:pBdr>
          <w:top w:val="single" w:sz="4" w:space="1" w:color="auto"/>
          <w:left w:val="single" w:sz="4" w:space="4" w:color="auto"/>
          <w:bottom w:val="single" w:sz="4" w:space="1" w:color="auto"/>
          <w:right w:val="single" w:sz="4" w:space="4" w:color="auto"/>
        </w:pBdr>
        <w:overflowPunct/>
        <w:autoSpaceDE/>
        <w:autoSpaceDN/>
        <w:adjustRightInd/>
        <w:ind w:left="0" w:firstLine="0"/>
      </w:pPr>
      <w:r>
        <w:t xml:space="preserve">   - Use the </w:t>
      </w:r>
      <w:proofErr w:type="spellStart"/>
      <w:r w:rsidRPr="00222026">
        <w:rPr>
          <w:i/>
        </w:rPr>
        <w:t>cellBarred</w:t>
      </w:r>
      <w:proofErr w:type="spellEnd"/>
      <w:r>
        <w:t xml:space="preserve"> or cell reservation fields in MIB/SIB</w:t>
      </w:r>
    </w:p>
    <w:p w14:paraId="58482BD7" w14:textId="77777777" w:rsidR="00E11C37" w:rsidRPr="00061C30" w:rsidRDefault="00E11C37" w:rsidP="00E11C37">
      <w:pPr>
        <w:pBdr>
          <w:top w:val="single" w:sz="4" w:space="1" w:color="auto"/>
          <w:left w:val="single" w:sz="4" w:space="4" w:color="auto"/>
          <w:bottom w:val="single" w:sz="4" w:space="1" w:color="auto"/>
          <w:right w:val="single" w:sz="4" w:space="4" w:color="auto"/>
        </w:pBdr>
        <w:overflowPunct/>
        <w:autoSpaceDE/>
        <w:autoSpaceDN/>
        <w:adjustRightInd/>
        <w:rPr>
          <w:rFonts w:eastAsia="DengXian"/>
          <w:i/>
        </w:rPr>
      </w:pPr>
      <w:r>
        <w:rPr>
          <w:rFonts w:eastAsia="DengXian"/>
          <w:i/>
        </w:rPr>
        <w:t>Editor's note: FFS the exact mechanism and the spec impacts.</w:t>
      </w:r>
    </w:p>
    <w:p w14:paraId="5115BD5F" w14:textId="5AE05A4C" w:rsidR="00E11C37" w:rsidRDefault="00E11C37" w:rsidP="00315265">
      <w:pPr>
        <w:ind w:left="40"/>
        <w:rPr>
          <w:lang w:eastAsia="zh-CN"/>
        </w:rPr>
      </w:pPr>
      <w:r>
        <w:rPr>
          <w:lang w:eastAsia="zh-CN"/>
        </w:rPr>
        <w:t>And below table summarized proposals on the discussion of its details.</w:t>
      </w:r>
    </w:p>
    <w:tbl>
      <w:tblPr>
        <w:tblStyle w:val="TableGrid"/>
        <w:tblW w:w="0" w:type="auto"/>
        <w:tblInd w:w="40" w:type="dxa"/>
        <w:tblLook w:val="04A0" w:firstRow="1" w:lastRow="0" w:firstColumn="1" w:lastColumn="0" w:noHBand="0" w:noVBand="1"/>
      </w:tblPr>
      <w:tblGrid>
        <w:gridCol w:w="1373"/>
        <w:gridCol w:w="1417"/>
        <w:gridCol w:w="6798"/>
      </w:tblGrid>
      <w:tr w:rsidR="00E11C37" w14:paraId="03C9E964" w14:textId="77777777" w:rsidTr="00991F2A">
        <w:tc>
          <w:tcPr>
            <w:tcW w:w="1373" w:type="dxa"/>
          </w:tcPr>
          <w:p w14:paraId="7A6FB5C8" w14:textId="77777777" w:rsidR="00E11C37" w:rsidRDefault="00E11C37" w:rsidP="00991F2A">
            <w:pPr>
              <w:rPr>
                <w:lang w:eastAsia="zh-CN"/>
              </w:rPr>
            </w:pPr>
            <w:proofErr w:type="spellStart"/>
            <w:r>
              <w:rPr>
                <w:lang w:eastAsia="zh-CN"/>
              </w:rPr>
              <w:t>Tdoc</w:t>
            </w:r>
            <w:proofErr w:type="spellEnd"/>
            <w:r>
              <w:rPr>
                <w:lang w:eastAsia="zh-CN"/>
              </w:rPr>
              <w:t>#</w:t>
            </w:r>
          </w:p>
        </w:tc>
        <w:tc>
          <w:tcPr>
            <w:tcW w:w="1417" w:type="dxa"/>
          </w:tcPr>
          <w:p w14:paraId="2A9DBA9C" w14:textId="77777777" w:rsidR="00E11C37" w:rsidRDefault="00E11C37" w:rsidP="00991F2A">
            <w:pPr>
              <w:rPr>
                <w:lang w:eastAsia="zh-CN"/>
              </w:rPr>
            </w:pPr>
            <w:r>
              <w:rPr>
                <w:lang w:eastAsia="zh-CN"/>
              </w:rPr>
              <w:t xml:space="preserve">Source </w:t>
            </w:r>
          </w:p>
        </w:tc>
        <w:tc>
          <w:tcPr>
            <w:tcW w:w="6798" w:type="dxa"/>
          </w:tcPr>
          <w:p w14:paraId="000CBD61" w14:textId="77777777" w:rsidR="00E11C37" w:rsidRDefault="00E11C37" w:rsidP="00991F2A">
            <w:pPr>
              <w:rPr>
                <w:lang w:eastAsia="zh-CN"/>
              </w:rPr>
            </w:pPr>
            <w:r>
              <w:rPr>
                <w:lang w:eastAsia="zh-CN"/>
              </w:rPr>
              <w:t>Related proposals</w:t>
            </w:r>
          </w:p>
        </w:tc>
      </w:tr>
      <w:tr w:rsidR="00E11C37" w14:paraId="7461BDBB" w14:textId="77777777" w:rsidTr="00991F2A">
        <w:tc>
          <w:tcPr>
            <w:tcW w:w="1373" w:type="dxa"/>
          </w:tcPr>
          <w:p w14:paraId="740B48D0" w14:textId="097C7335" w:rsidR="00E11C37" w:rsidRDefault="00E11C37" w:rsidP="00991F2A">
            <w:pPr>
              <w:rPr>
                <w:lang w:eastAsia="zh-CN"/>
              </w:rPr>
            </w:pPr>
            <w:r w:rsidRPr="00400BFE">
              <w:t>R2-2211591</w:t>
            </w:r>
          </w:p>
        </w:tc>
        <w:tc>
          <w:tcPr>
            <w:tcW w:w="1417" w:type="dxa"/>
          </w:tcPr>
          <w:p w14:paraId="6FF556DA" w14:textId="77ADB2E6" w:rsidR="00E11C37" w:rsidRDefault="00E11C37" w:rsidP="00991F2A">
            <w:pPr>
              <w:rPr>
                <w:lang w:eastAsia="zh-CN"/>
              </w:rPr>
            </w:pPr>
            <w:r>
              <w:rPr>
                <w:lang w:eastAsia="zh-CN"/>
              </w:rPr>
              <w:t>Qualcomm</w:t>
            </w:r>
          </w:p>
        </w:tc>
        <w:tc>
          <w:tcPr>
            <w:tcW w:w="6798" w:type="dxa"/>
          </w:tcPr>
          <w:p w14:paraId="2E75E89C" w14:textId="77777777" w:rsidR="00E11C37" w:rsidRPr="004D1757" w:rsidRDefault="00E11C37" w:rsidP="0017649D">
            <w:pPr>
              <w:spacing w:after="60"/>
              <w:rPr>
                <w:b/>
                <w:bCs/>
              </w:rPr>
            </w:pPr>
            <w:r w:rsidRPr="004D1757">
              <w:rPr>
                <w:b/>
                <w:bCs/>
              </w:rPr>
              <w:t xml:space="preserve">Proposal 1: A cell applying NES techniques incompatible with legacy can us existing options in the spec to prevent legacy UEs from camping, e.g., </w:t>
            </w:r>
          </w:p>
          <w:p w14:paraId="7C6971E0" w14:textId="77777777" w:rsidR="00E11C37" w:rsidRPr="004D1757" w:rsidRDefault="00E11C37" w:rsidP="0017649D">
            <w:pPr>
              <w:pStyle w:val="ListParagraph"/>
              <w:numPr>
                <w:ilvl w:val="0"/>
                <w:numId w:val="39"/>
              </w:numPr>
              <w:spacing w:after="60"/>
              <w:ind w:firstLineChars="0"/>
              <w:rPr>
                <w:b/>
                <w:bCs/>
                <w:lang w:eastAsia="zh-CN"/>
              </w:rPr>
            </w:pPr>
            <w:r w:rsidRPr="004D1757">
              <w:rPr>
                <w:b/>
                <w:bCs/>
              </w:rPr>
              <w:t>Use Intra/</w:t>
            </w:r>
            <w:proofErr w:type="spellStart"/>
            <w:r w:rsidRPr="004D1757">
              <w:rPr>
                <w:b/>
                <w:bCs/>
              </w:rPr>
              <w:t>InterFreqExcludedCellList</w:t>
            </w:r>
            <w:proofErr w:type="spellEnd"/>
          </w:p>
          <w:p w14:paraId="3211EA99" w14:textId="72FE8A28" w:rsidR="00E11C37" w:rsidRPr="00E11C37" w:rsidRDefault="00E11C37" w:rsidP="0017649D">
            <w:pPr>
              <w:pStyle w:val="ListParagraph"/>
              <w:numPr>
                <w:ilvl w:val="0"/>
                <w:numId w:val="39"/>
              </w:numPr>
              <w:spacing w:after="60"/>
              <w:ind w:firstLineChars="0"/>
              <w:rPr>
                <w:b/>
                <w:bCs/>
                <w:lang w:eastAsia="zh-CN"/>
              </w:rPr>
            </w:pPr>
            <w:r w:rsidRPr="004D1757">
              <w:rPr>
                <w:b/>
                <w:bCs/>
              </w:rPr>
              <w:t xml:space="preserve">Use </w:t>
            </w:r>
            <w:proofErr w:type="spellStart"/>
            <w:r w:rsidRPr="004D1757">
              <w:rPr>
                <w:b/>
                <w:bCs/>
              </w:rPr>
              <w:t>cellBarred</w:t>
            </w:r>
            <w:proofErr w:type="spellEnd"/>
            <w:r w:rsidRPr="004D1757">
              <w:rPr>
                <w:b/>
                <w:bCs/>
              </w:rPr>
              <w:t xml:space="preserve"> or cell reservation fields in MIB/SIB</w:t>
            </w:r>
          </w:p>
        </w:tc>
      </w:tr>
      <w:tr w:rsidR="00E11C37" w14:paraId="523DCA16" w14:textId="77777777" w:rsidTr="00991F2A">
        <w:tc>
          <w:tcPr>
            <w:tcW w:w="1373" w:type="dxa"/>
          </w:tcPr>
          <w:p w14:paraId="64B89A14" w14:textId="74876B34" w:rsidR="00E11C37" w:rsidRDefault="00400BFE" w:rsidP="00991F2A">
            <w:pPr>
              <w:rPr>
                <w:lang w:eastAsia="zh-CN"/>
              </w:rPr>
            </w:pPr>
            <w:r w:rsidRPr="00400BFE">
              <w:lastRenderedPageBreak/>
              <w:t>R2-2211666</w:t>
            </w:r>
            <w:r w:rsidR="00E11C37">
              <w:tab/>
            </w:r>
          </w:p>
        </w:tc>
        <w:tc>
          <w:tcPr>
            <w:tcW w:w="1417" w:type="dxa"/>
          </w:tcPr>
          <w:p w14:paraId="18FBE7E1" w14:textId="03B1F9CD" w:rsidR="00E11C37" w:rsidRDefault="00E11C37" w:rsidP="00991F2A">
            <w:pPr>
              <w:rPr>
                <w:lang w:eastAsia="zh-CN"/>
              </w:rPr>
            </w:pPr>
            <w:r>
              <w:rPr>
                <w:lang w:eastAsia="zh-CN"/>
              </w:rPr>
              <w:t>vivo</w:t>
            </w:r>
          </w:p>
        </w:tc>
        <w:tc>
          <w:tcPr>
            <w:tcW w:w="6798" w:type="dxa"/>
          </w:tcPr>
          <w:p w14:paraId="37EABA6D" w14:textId="77777777" w:rsidR="00E11C37" w:rsidRDefault="00E11C37" w:rsidP="00E11C37">
            <w:pPr>
              <w:pStyle w:val="BodyText"/>
              <w:rPr>
                <w:rFonts w:eastAsiaTheme="minorEastAsia"/>
                <w:b/>
                <w:lang w:eastAsia="zh-CN"/>
              </w:rPr>
            </w:pPr>
            <w:r w:rsidRPr="00F304DA">
              <w:rPr>
                <w:rFonts w:eastAsiaTheme="minorEastAsia"/>
                <w:b/>
                <w:lang w:eastAsia="zh-CN"/>
              </w:rPr>
              <w:t>Proposal 2</w:t>
            </w:r>
            <w:r w:rsidRPr="00F304DA">
              <w:rPr>
                <w:rFonts w:eastAsiaTheme="minorEastAsia" w:hint="eastAsia"/>
                <w:b/>
                <w:lang w:eastAsia="zh-CN"/>
              </w:rPr>
              <w:t>:</w:t>
            </w:r>
            <w:r w:rsidRPr="00F304DA">
              <w:rPr>
                <w:rFonts w:eastAsiaTheme="minorEastAsia"/>
                <w:b/>
                <w:lang w:eastAsia="zh-CN"/>
              </w:rPr>
              <w:t xml:space="preserve"> </w:t>
            </w:r>
            <w:r>
              <w:rPr>
                <w:rFonts w:eastAsiaTheme="minorEastAsia"/>
                <w:b/>
                <w:lang w:eastAsia="zh-CN"/>
              </w:rPr>
              <w:t>For solution (</w:t>
            </w:r>
            <w:r w:rsidRPr="00910D56">
              <w:rPr>
                <w:b/>
              </w:rPr>
              <w:t xml:space="preserve">Use </w:t>
            </w:r>
            <w:proofErr w:type="spellStart"/>
            <w:r w:rsidRPr="00910D56">
              <w:rPr>
                <w:b/>
                <w:i/>
              </w:rPr>
              <w:t>IntraFreqExcludedCellList</w:t>
            </w:r>
            <w:proofErr w:type="spellEnd"/>
            <w:r w:rsidRPr="00910D56">
              <w:rPr>
                <w:b/>
              </w:rPr>
              <w:t>/</w:t>
            </w:r>
            <w:proofErr w:type="spellStart"/>
            <w:r w:rsidRPr="00910D56">
              <w:rPr>
                <w:b/>
                <w:i/>
              </w:rPr>
              <w:t>InterFreqExcludedCellList</w:t>
            </w:r>
            <w:proofErr w:type="spellEnd"/>
            <w:r w:rsidRPr="00910D56">
              <w:rPr>
                <w:rFonts w:eastAsiaTheme="minorEastAsia"/>
                <w:b/>
                <w:lang w:eastAsia="zh-CN"/>
              </w:rPr>
              <w:t>)</w:t>
            </w:r>
            <w:r>
              <w:rPr>
                <w:rFonts w:eastAsiaTheme="minorEastAsia"/>
                <w:b/>
                <w:lang w:eastAsia="zh-CN"/>
              </w:rPr>
              <w:t>, capture the below spec impact in the TP:</w:t>
            </w:r>
          </w:p>
          <w:p w14:paraId="42FEACC2" w14:textId="77777777" w:rsidR="00E11C37" w:rsidRDefault="00E11C37" w:rsidP="00E11C37">
            <w:pPr>
              <w:pStyle w:val="BodyText"/>
              <w:numPr>
                <w:ilvl w:val="0"/>
                <w:numId w:val="31"/>
              </w:numPr>
              <w:overflowPunct/>
              <w:autoSpaceDE/>
              <w:autoSpaceDN/>
              <w:adjustRightInd/>
              <w:jc w:val="both"/>
              <w:rPr>
                <w:rFonts w:eastAsiaTheme="minorEastAsia"/>
                <w:b/>
                <w:lang w:eastAsia="zh-CN"/>
              </w:rPr>
            </w:pPr>
            <w:r>
              <w:rPr>
                <w:rFonts w:eastAsiaTheme="minorEastAsia"/>
                <w:b/>
                <w:lang w:eastAsia="zh-CN"/>
              </w:rPr>
              <w:t xml:space="preserve">NES-capable UE ignores legacy </w:t>
            </w:r>
            <w:proofErr w:type="spellStart"/>
            <w:r w:rsidRPr="00910D56">
              <w:rPr>
                <w:b/>
                <w:i/>
              </w:rPr>
              <w:t>IntraFreqExcludedCellList</w:t>
            </w:r>
            <w:proofErr w:type="spellEnd"/>
            <w:r w:rsidRPr="00910D56">
              <w:rPr>
                <w:b/>
              </w:rPr>
              <w:t>/</w:t>
            </w:r>
            <w:proofErr w:type="spellStart"/>
            <w:r w:rsidRPr="00910D56">
              <w:rPr>
                <w:b/>
                <w:i/>
              </w:rPr>
              <w:t>InterFreqExcludedCellList</w:t>
            </w:r>
            <w:proofErr w:type="spellEnd"/>
            <w:r>
              <w:rPr>
                <w:b/>
                <w:i/>
              </w:rPr>
              <w:t>;</w:t>
            </w:r>
          </w:p>
          <w:p w14:paraId="3F365B0E" w14:textId="77777777" w:rsidR="00E11C37" w:rsidRPr="00F304DA" w:rsidRDefault="00E11C37" w:rsidP="00E11C37">
            <w:pPr>
              <w:pStyle w:val="BodyText"/>
              <w:numPr>
                <w:ilvl w:val="0"/>
                <w:numId w:val="31"/>
              </w:numPr>
              <w:overflowPunct/>
              <w:autoSpaceDE/>
              <w:autoSpaceDN/>
              <w:adjustRightInd/>
              <w:jc w:val="both"/>
              <w:rPr>
                <w:rFonts w:eastAsiaTheme="minorEastAsia"/>
                <w:b/>
                <w:lang w:eastAsia="zh-CN"/>
              </w:rPr>
            </w:pPr>
            <w:r>
              <w:rPr>
                <w:rFonts w:eastAsiaTheme="minorEastAsia"/>
                <w:b/>
                <w:lang w:eastAsia="zh-CN"/>
              </w:rPr>
              <w:t>A</w:t>
            </w:r>
            <w:r w:rsidRPr="00F304DA">
              <w:rPr>
                <w:rFonts w:eastAsiaTheme="minorEastAsia"/>
                <w:b/>
                <w:lang w:eastAsia="zh-CN"/>
              </w:rPr>
              <w:t xml:space="preserve">dditional information is </w:t>
            </w:r>
            <w:r>
              <w:rPr>
                <w:rFonts w:eastAsiaTheme="minorEastAsia"/>
                <w:b/>
                <w:lang w:eastAsia="zh-CN"/>
              </w:rPr>
              <w:t>added</w:t>
            </w:r>
            <w:r w:rsidRPr="00F304DA">
              <w:rPr>
                <w:rFonts w:eastAsiaTheme="minorEastAsia"/>
                <w:b/>
                <w:lang w:eastAsia="zh-CN"/>
              </w:rPr>
              <w:t xml:space="preserve"> to indicate the black lists for NES-capable UEs</w:t>
            </w:r>
            <w:r>
              <w:rPr>
                <w:rFonts w:eastAsiaTheme="minorEastAsia"/>
                <w:b/>
                <w:lang w:eastAsia="zh-CN"/>
              </w:rPr>
              <w:t xml:space="preserve"> for cell reselection</w:t>
            </w:r>
            <w:r w:rsidRPr="00F304DA">
              <w:rPr>
                <w:rFonts w:eastAsiaTheme="minorEastAsia"/>
                <w:b/>
                <w:lang w:eastAsia="zh-CN"/>
              </w:rPr>
              <w:t xml:space="preserve">. </w:t>
            </w:r>
          </w:p>
          <w:p w14:paraId="234FF3FE" w14:textId="77777777" w:rsidR="00E11C37" w:rsidRDefault="00E11C37" w:rsidP="00E11C37">
            <w:pPr>
              <w:pStyle w:val="BodyText"/>
              <w:rPr>
                <w:rFonts w:eastAsiaTheme="minorEastAsia"/>
                <w:b/>
                <w:lang w:eastAsia="zh-CN"/>
              </w:rPr>
            </w:pPr>
            <w:r w:rsidRPr="00F304DA">
              <w:rPr>
                <w:rFonts w:eastAsiaTheme="minorEastAsia"/>
                <w:b/>
                <w:lang w:eastAsia="zh-CN"/>
              </w:rPr>
              <w:t xml:space="preserve">Proposal </w:t>
            </w:r>
            <w:r>
              <w:rPr>
                <w:rFonts w:eastAsiaTheme="minorEastAsia"/>
                <w:b/>
                <w:lang w:eastAsia="zh-CN"/>
              </w:rPr>
              <w:t>3</w:t>
            </w:r>
            <w:r w:rsidRPr="00F304DA">
              <w:rPr>
                <w:rFonts w:eastAsiaTheme="minorEastAsia" w:hint="eastAsia"/>
                <w:b/>
                <w:lang w:eastAsia="zh-CN"/>
              </w:rPr>
              <w:t>:</w:t>
            </w:r>
            <w:r w:rsidRPr="00F304DA">
              <w:rPr>
                <w:rFonts w:eastAsiaTheme="minorEastAsia"/>
                <w:b/>
                <w:lang w:eastAsia="zh-CN"/>
              </w:rPr>
              <w:t xml:space="preserve"> </w:t>
            </w:r>
            <w:r>
              <w:rPr>
                <w:rFonts w:eastAsiaTheme="minorEastAsia"/>
                <w:b/>
                <w:lang w:eastAsia="zh-CN"/>
              </w:rPr>
              <w:t>For solution (</w:t>
            </w:r>
            <w:r w:rsidRPr="002556D4">
              <w:rPr>
                <w:b/>
              </w:rPr>
              <w:t xml:space="preserve">Use the </w:t>
            </w:r>
            <w:proofErr w:type="spellStart"/>
            <w:r w:rsidRPr="002556D4">
              <w:rPr>
                <w:b/>
                <w:i/>
              </w:rPr>
              <w:t>cellBarred</w:t>
            </w:r>
            <w:proofErr w:type="spellEnd"/>
            <w:r w:rsidRPr="002556D4">
              <w:rPr>
                <w:b/>
              </w:rPr>
              <w:t xml:space="preserve"> or cell reservation fields in MIB/SIB</w:t>
            </w:r>
            <w:r w:rsidRPr="00910D56">
              <w:rPr>
                <w:rFonts w:eastAsiaTheme="minorEastAsia"/>
                <w:b/>
                <w:lang w:eastAsia="zh-CN"/>
              </w:rPr>
              <w:t>)</w:t>
            </w:r>
            <w:r>
              <w:rPr>
                <w:rFonts w:eastAsiaTheme="minorEastAsia"/>
                <w:b/>
                <w:lang w:eastAsia="zh-CN"/>
              </w:rPr>
              <w:t>, capture the below spec impact in the TP:</w:t>
            </w:r>
          </w:p>
          <w:p w14:paraId="4D500AD3" w14:textId="77777777" w:rsidR="00E11C37" w:rsidRPr="003B6608" w:rsidRDefault="00E11C37" w:rsidP="00E11C37">
            <w:pPr>
              <w:pStyle w:val="BodyText"/>
              <w:numPr>
                <w:ilvl w:val="0"/>
                <w:numId w:val="31"/>
              </w:numPr>
              <w:overflowPunct/>
              <w:autoSpaceDE/>
              <w:autoSpaceDN/>
              <w:adjustRightInd/>
              <w:jc w:val="both"/>
              <w:rPr>
                <w:rFonts w:eastAsiaTheme="minorEastAsia"/>
                <w:b/>
                <w:lang w:eastAsia="zh-CN"/>
              </w:rPr>
            </w:pPr>
            <w:r>
              <w:rPr>
                <w:rFonts w:eastAsiaTheme="minorEastAsia"/>
                <w:b/>
                <w:lang w:eastAsia="zh-CN"/>
              </w:rPr>
              <w:t xml:space="preserve">If </w:t>
            </w:r>
            <w:proofErr w:type="spellStart"/>
            <w:r>
              <w:rPr>
                <w:rFonts w:eastAsiaTheme="minorEastAsia"/>
                <w:b/>
                <w:lang w:eastAsia="zh-CN"/>
              </w:rPr>
              <w:t>cellBarred</w:t>
            </w:r>
            <w:proofErr w:type="spellEnd"/>
            <w:r>
              <w:rPr>
                <w:rFonts w:eastAsiaTheme="minorEastAsia"/>
                <w:b/>
                <w:lang w:eastAsia="zh-CN"/>
              </w:rPr>
              <w:t xml:space="preserve"> in MIB is set to barred, NES-capable UE ignores </w:t>
            </w:r>
            <w:r w:rsidRPr="00744E86">
              <w:rPr>
                <w:b/>
              </w:rPr>
              <w:t>it</w:t>
            </w:r>
            <w:r>
              <w:rPr>
                <w:b/>
                <w:i/>
              </w:rPr>
              <w:t xml:space="preserve"> </w:t>
            </w:r>
            <w:r>
              <w:rPr>
                <w:b/>
              </w:rPr>
              <w:t xml:space="preserve">but uses cell bar in SIB1; </w:t>
            </w:r>
          </w:p>
          <w:p w14:paraId="12FB6AD3" w14:textId="3C378FCC" w:rsidR="00E11C37" w:rsidRPr="00E11C37" w:rsidRDefault="00E11C37" w:rsidP="00E11C37">
            <w:pPr>
              <w:pStyle w:val="BodyText"/>
              <w:numPr>
                <w:ilvl w:val="0"/>
                <w:numId w:val="31"/>
              </w:numPr>
              <w:overflowPunct/>
              <w:autoSpaceDE/>
              <w:autoSpaceDN/>
              <w:adjustRightInd/>
              <w:jc w:val="both"/>
              <w:rPr>
                <w:rFonts w:eastAsiaTheme="minorEastAsia"/>
                <w:b/>
                <w:lang w:eastAsia="zh-CN"/>
              </w:rPr>
            </w:pPr>
            <w:r w:rsidRPr="0093125A">
              <w:rPr>
                <w:rFonts w:eastAsiaTheme="minorEastAsia"/>
                <w:b/>
                <w:lang w:eastAsia="zh-CN"/>
              </w:rPr>
              <w:t xml:space="preserve">If </w:t>
            </w:r>
            <w:proofErr w:type="spellStart"/>
            <w:r w:rsidRPr="0093125A">
              <w:rPr>
                <w:rFonts w:eastAsiaTheme="minorEastAsia"/>
                <w:b/>
                <w:lang w:eastAsia="zh-CN"/>
              </w:rPr>
              <w:t>cellBarred</w:t>
            </w:r>
            <w:proofErr w:type="spellEnd"/>
            <w:r w:rsidRPr="0093125A">
              <w:rPr>
                <w:rFonts w:eastAsiaTheme="minorEastAsia"/>
                <w:b/>
                <w:lang w:eastAsia="zh-CN"/>
              </w:rPr>
              <w:t xml:space="preserve"> in MIB is set to </w:t>
            </w:r>
            <w:proofErr w:type="spellStart"/>
            <w:r w:rsidRPr="0093125A">
              <w:rPr>
                <w:rFonts w:eastAsiaTheme="minorEastAsia"/>
                <w:b/>
                <w:lang w:eastAsia="zh-CN"/>
              </w:rPr>
              <w:t>notBarred</w:t>
            </w:r>
            <w:proofErr w:type="spellEnd"/>
            <w:r w:rsidRPr="0093125A">
              <w:rPr>
                <w:rFonts w:eastAsiaTheme="minorEastAsia"/>
                <w:b/>
                <w:lang w:eastAsia="zh-CN"/>
              </w:rPr>
              <w:t xml:space="preserve">, NES-capable UE considers the cell as not barred or still uses cell bar in </w:t>
            </w:r>
            <w:r w:rsidRPr="0093125A">
              <w:rPr>
                <w:b/>
              </w:rPr>
              <w:t>SIB</w:t>
            </w:r>
            <w:r>
              <w:rPr>
                <w:b/>
              </w:rPr>
              <w:t>1</w:t>
            </w:r>
            <w:r w:rsidRPr="0093125A">
              <w:rPr>
                <w:b/>
              </w:rPr>
              <w:t>.</w:t>
            </w:r>
            <w:r w:rsidRPr="0093125A">
              <w:rPr>
                <w:rFonts w:eastAsiaTheme="minorEastAsia"/>
                <w:b/>
                <w:lang w:eastAsia="zh-CN"/>
              </w:rPr>
              <w:t xml:space="preserve"> </w:t>
            </w:r>
          </w:p>
        </w:tc>
      </w:tr>
      <w:tr w:rsidR="00E11C37" w14:paraId="4FC1BC45" w14:textId="77777777" w:rsidTr="00991F2A">
        <w:tc>
          <w:tcPr>
            <w:tcW w:w="1373" w:type="dxa"/>
          </w:tcPr>
          <w:p w14:paraId="12488E18" w14:textId="101D2E73" w:rsidR="00E11C37" w:rsidRDefault="00E11C37" w:rsidP="00991F2A">
            <w:pPr>
              <w:rPr>
                <w:lang w:eastAsia="zh-CN"/>
              </w:rPr>
            </w:pPr>
            <w:r w:rsidRPr="00400BFE">
              <w:t>R2-221</w:t>
            </w:r>
            <w:r w:rsidR="009F5780">
              <w:t>2116</w:t>
            </w:r>
          </w:p>
        </w:tc>
        <w:tc>
          <w:tcPr>
            <w:tcW w:w="1417" w:type="dxa"/>
          </w:tcPr>
          <w:p w14:paraId="047FFAC6" w14:textId="34E94934" w:rsidR="00E11C37" w:rsidRDefault="00E11C37" w:rsidP="00991F2A">
            <w:pPr>
              <w:rPr>
                <w:lang w:eastAsia="zh-CN"/>
              </w:rPr>
            </w:pPr>
            <w:r>
              <w:rPr>
                <w:lang w:eastAsia="zh-CN"/>
              </w:rPr>
              <w:t>Inte</w:t>
            </w:r>
            <w:r w:rsidR="000627D7">
              <w:rPr>
                <w:lang w:eastAsia="zh-CN"/>
              </w:rPr>
              <w:t>l</w:t>
            </w:r>
          </w:p>
        </w:tc>
        <w:tc>
          <w:tcPr>
            <w:tcW w:w="6798" w:type="dxa"/>
          </w:tcPr>
          <w:p w14:paraId="64E72B76" w14:textId="77777777" w:rsidR="00E11C37" w:rsidRDefault="00E11C37" w:rsidP="0017649D">
            <w:pPr>
              <w:spacing w:after="60"/>
            </w:pPr>
            <w:r w:rsidRPr="00DF00F7">
              <w:rPr>
                <w:b/>
                <w:bCs/>
              </w:rPr>
              <w:t>Proposal#1:</w:t>
            </w:r>
            <w:r>
              <w:t xml:space="preserve"> Only include </w:t>
            </w:r>
            <w:proofErr w:type="spellStart"/>
            <w:r>
              <w:t>CellReservedForOtherUse</w:t>
            </w:r>
            <w:proofErr w:type="spellEnd"/>
            <w:r>
              <w:t>/</w:t>
            </w:r>
            <w:proofErr w:type="spellStart"/>
            <w:r>
              <w:t>CellReservedForFutureUse</w:t>
            </w:r>
            <w:proofErr w:type="spellEnd"/>
            <w:r>
              <w:t xml:space="preserve"> to prevent legacy UEs camping on NES cells in the WI phase.</w:t>
            </w:r>
          </w:p>
          <w:p w14:paraId="137B33FF" w14:textId="77777777" w:rsidR="00E11C37" w:rsidRDefault="00E11C37" w:rsidP="0017649D">
            <w:pPr>
              <w:spacing w:after="60"/>
            </w:pPr>
            <w:r w:rsidRPr="00300852">
              <w:rPr>
                <w:b/>
                <w:bCs/>
              </w:rPr>
              <w:t>Proposal#1-1:</w:t>
            </w:r>
            <w:r>
              <w:t xml:space="preserve"> Introduce 2 further bits in SIB1:</w:t>
            </w:r>
          </w:p>
          <w:p w14:paraId="78868737" w14:textId="77777777" w:rsidR="00E11C37" w:rsidRDefault="00E11C37" w:rsidP="0017649D">
            <w:pPr>
              <w:pStyle w:val="ListParagraph"/>
              <w:numPr>
                <w:ilvl w:val="0"/>
                <w:numId w:val="40"/>
              </w:numPr>
              <w:overflowPunct/>
              <w:autoSpaceDE/>
              <w:autoSpaceDN/>
              <w:adjustRightInd/>
              <w:spacing w:after="60"/>
              <w:ind w:firstLineChars="0"/>
              <w:contextualSpacing/>
              <w:textAlignment w:val="auto"/>
            </w:pPr>
            <w:r>
              <w:t>1 bit to enable NPN only NES cell to bar non-NPN but NES capable UEs</w:t>
            </w:r>
          </w:p>
          <w:p w14:paraId="3CC43F6B" w14:textId="1B99EEE2" w:rsidR="00E11C37" w:rsidRPr="00E11C37" w:rsidRDefault="00E11C37" w:rsidP="0017649D">
            <w:pPr>
              <w:pStyle w:val="ListParagraph"/>
              <w:numPr>
                <w:ilvl w:val="0"/>
                <w:numId w:val="40"/>
              </w:numPr>
              <w:overflowPunct/>
              <w:autoSpaceDE/>
              <w:autoSpaceDN/>
              <w:adjustRightInd/>
              <w:spacing w:after="60"/>
              <w:ind w:firstLineChars="0"/>
              <w:contextualSpacing/>
              <w:textAlignment w:val="auto"/>
            </w:pPr>
            <w:r>
              <w:t>1 bit to enable future type cell to bar NPN only but NES capable UEs</w:t>
            </w:r>
          </w:p>
        </w:tc>
      </w:tr>
      <w:tr w:rsidR="00E11C37" w14:paraId="12A8F1CB" w14:textId="77777777" w:rsidTr="00991F2A">
        <w:tc>
          <w:tcPr>
            <w:tcW w:w="1373" w:type="dxa"/>
          </w:tcPr>
          <w:p w14:paraId="56607915" w14:textId="579B5EF6" w:rsidR="00E11C37" w:rsidRDefault="00E11C37" w:rsidP="00991F2A">
            <w:r w:rsidRPr="00400BFE">
              <w:t>R2-2212</w:t>
            </w:r>
            <w:r w:rsidR="00400BFE">
              <w:t>919</w:t>
            </w:r>
          </w:p>
        </w:tc>
        <w:tc>
          <w:tcPr>
            <w:tcW w:w="1417" w:type="dxa"/>
          </w:tcPr>
          <w:p w14:paraId="4E12088C" w14:textId="6AA8AF40" w:rsidR="00E11C37" w:rsidRDefault="00E11C37" w:rsidP="00991F2A">
            <w:pPr>
              <w:rPr>
                <w:lang w:eastAsia="zh-CN"/>
              </w:rPr>
            </w:pPr>
            <w:r>
              <w:rPr>
                <w:lang w:eastAsia="zh-CN"/>
              </w:rPr>
              <w:t>LG</w:t>
            </w:r>
          </w:p>
        </w:tc>
        <w:tc>
          <w:tcPr>
            <w:tcW w:w="6798" w:type="dxa"/>
          </w:tcPr>
          <w:p w14:paraId="71068509" w14:textId="77777777" w:rsidR="00E11C37" w:rsidRPr="00CF5AD0" w:rsidRDefault="00E11C37" w:rsidP="0017649D">
            <w:pPr>
              <w:spacing w:after="60"/>
              <w:jc w:val="both"/>
              <w:rPr>
                <w:rFonts w:ascii="Calibri" w:hAnsi="Calibri" w:cs="Calibri"/>
                <w:lang w:eastAsia="ko-KR"/>
              </w:rPr>
            </w:pPr>
            <w:r w:rsidRPr="00CF5AD0">
              <w:rPr>
                <w:rFonts w:ascii="Calibri" w:hAnsi="Calibri" w:cs="Calibri"/>
                <w:b/>
                <w:lang w:eastAsia="ko-KR"/>
              </w:rPr>
              <w:t>Proposal 1</w:t>
            </w:r>
            <w:r w:rsidRPr="00CF5AD0">
              <w:rPr>
                <w:rFonts w:ascii="Calibri" w:hAnsi="Calibri" w:cs="Calibri"/>
                <w:lang w:eastAsia="ko-KR"/>
              </w:rPr>
              <w:t xml:space="preserve">: NES cell can set </w:t>
            </w:r>
            <w:proofErr w:type="spellStart"/>
            <w:r w:rsidRPr="00CF5AD0">
              <w:rPr>
                <w:rFonts w:ascii="Calibri" w:hAnsi="Calibri" w:cs="Calibri"/>
                <w:lang w:eastAsia="ko-KR"/>
              </w:rPr>
              <w:t>cellBarred</w:t>
            </w:r>
            <w:proofErr w:type="spellEnd"/>
            <w:r w:rsidRPr="00CF5AD0">
              <w:rPr>
                <w:rFonts w:ascii="Calibri" w:hAnsi="Calibri" w:cs="Calibri"/>
                <w:lang w:eastAsia="ko-KR"/>
              </w:rPr>
              <w:t xml:space="preserve"> in MIB to </w:t>
            </w:r>
            <w:r w:rsidRPr="00CF5AD0">
              <w:rPr>
                <w:rFonts w:ascii="Calibri" w:hAnsi="Calibri" w:cs="Calibri"/>
                <w:i/>
                <w:lang w:eastAsia="ko-KR"/>
              </w:rPr>
              <w:t>barred</w:t>
            </w:r>
            <w:r w:rsidRPr="00CF5AD0">
              <w:rPr>
                <w:rFonts w:ascii="Calibri" w:hAnsi="Calibri" w:cs="Calibri"/>
                <w:lang w:eastAsia="ko-KR"/>
              </w:rPr>
              <w:t xml:space="preserve"> in order to prevent legacy UEs from accessing NES cells. NES capable UEs ignores </w:t>
            </w:r>
            <w:proofErr w:type="spellStart"/>
            <w:r w:rsidRPr="00CF5AD0">
              <w:rPr>
                <w:rFonts w:ascii="Calibri" w:hAnsi="Calibri" w:cs="Calibri"/>
                <w:lang w:eastAsia="ko-KR"/>
              </w:rPr>
              <w:t>cellBarred</w:t>
            </w:r>
            <w:proofErr w:type="spellEnd"/>
            <w:r w:rsidRPr="00CF5AD0">
              <w:rPr>
                <w:rFonts w:ascii="Calibri" w:hAnsi="Calibri" w:cs="Calibri"/>
                <w:lang w:eastAsia="ko-KR"/>
              </w:rPr>
              <w:t xml:space="preserve">.  </w:t>
            </w:r>
          </w:p>
          <w:p w14:paraId="222A9558" w14:textId="77777777" w:rsidR="00E11C37" w:rsidRPr="00CF5AD0" w:rsidRDefault="00E11C37" w:rsidP="0017649D">
            <w:pPr>
              <w:spacing w:after="60"/>
              <w:jc w:val="both"/>
              <w:rPr>
                <w:rFonts w:ascii="Calibri" w:hAnsi="Calibri" w:cs="Calibri"/>
                <w:lang w:eastAsia="ko-KR"/>
              </w:rPr>
            </w:pPr>
            <w:r w:rsidRPr="00CF5AD0">
              <w:rPr>
                <w:rFonts w:ascii="Calibri" w:hAnsi="Calibri" w:cs="Calibri"/>
                <w:b/>
                <w:lang w:eastAsia="ko-KR"/>
              </w:rPr>
              <w:t>Proposal 2</w:t>
            </w:r>
            <w:r w:rsidRPr="00CF5AD0">
              <w:rPr>
                <w:rFonts w:ascii="Calibri" w:hAnsi="Calibri" w:cs="Calibri"/>
                <w:lang w:eastAsia="ko-KR"/>
              </w:rPr>
              <w:t xml:space="preserve">: Introduce a new cell barring field in SIB1 only applicable to NES capable UEs. If this field is set to barred, NES capable UEs shall consider this cell as barred. </w:t>
            </w:r>
          </w:p>
          <w:p w14:paraId="24DECE9C" w14:textId="44C15711" w:rsidR="00E11C37" w:rsidRPr="00E11C37" w:rsidRDefault="00E11C37" w:rsidP="0017649D">
            <w:pPr>
              <w:spacing w:after="60"/>
              <w:jc w:val="both"/>
              <w:rPr>
                <w:rFonts w:ascii="Calibri" w:hAnsi="Calibri" w:cs="Calibri"/>
                <w:lang w:eastAsia="ko-KR"/>
              </w:rPr>
            </w:pPr>
            <w:r w:rsidRPr="00CF5AD0">
              <w:rPr>
                <w:rFonts w:ascii="Calibri" w:hAnsi="Calibri" w:cs="Calibri"/>
                <w:b/>
                <w:lang w:eastAsia="ko-KR"/>
              </w:rPr>
              <w:t>Proposal 3</w:t>
            </w:r>
            <w:r w:rsidRPr="00CF5AD0">
              <w:rPr>
                <w:rFonts w:ascii="Calibri" w:hAnsi="Calibri" w:cs="Calibri"/>
                <w:lang w:eastAsia="ko-KR"/>
              </w:rPr>
              <w:t xml:space="preserve">: RAN2 assumes that configuring </w:t>
            </w:r>
            <w:proofErr w:type="spellStart"/>
            <w:r w:rsidRPr="00CF5AD0">
              <w:rPr>
                <w:rFonts w:ascii="Calibri" w:hAnsi="Calibri" w:cs="Calibri"/>
                <w:lang w:eastAsia="ko-KR"/>
              </w:rPr>
              <w:t>xxxExcludedCellList</w:t>
            </w:r>
            <w:proofErr w:type="spellEnd"/>
            <w:r w:rsidRPr="00CF5AD0">
              <w:rPr>
                <w:rFonts w:ascii="Calibri" w:hAnsi="Calibri" w:cs="Calibri"/>
                <w:lang w:eastAsia="ko-KR"/>
              </w:rPr>
              <w:t xml:space="preserve"> including NES cells to help legacy UEs avoid reselecting NES cells is not essential. </w:t>
            </w:r>
          </w:p>
        </w:tc>
      </w:tr>
    </w:tbl>
    <w:p w14:paraId="6BF50686" w14:textId="3EBC5E6D" w:rsidR="00E11C37" w:rsidRDefault="00E11C37" w:rsidP="00315265">
      <w:pPr>
        <w:ind w:left="40"/>
        <w:rPr>
          <w:lang w:eastAsia="zh-CN"/>
        </w:rPr>
      </w:pPr>
    </w:p>
    <w:p w14:paraId="41AC0CCA" w14:textId="11A420EF" w:rsidR="00FC08E7" w:rsidRDefault="00E11C37" w:rsidP="00315265">
      <w:pPr>
        <w:ind w:left="40"/>
        <w:rPr>
          <w:lang w:eastAsia="zh-CN"/>
        </w:rPr>
      </w:pPr>
      <w:r>
        <w:rPr>
          <w:lang w:eastAsia="zh-CN"/>
        </w:rPr>
        <w:t xml:space="preserve">Rapporteur think current TR has clearly captured the motivation and </w:t>
      </w:r>
      <w:r w:rsidR="00F931B0">
        <w:rPr>
          <w:lang w:eastAsia="zh-CN"/>
        </w:rPr>
        <w:t xml:space="preserve">2 </w:t>
      </w:r>
      <w:r>
        <w:rPr>
          <w:lang w:eastAsia="zh-CN"/>
        </w:rPr>
        <w:t xml:space="preserve">option solutions. Meanwhile, company contributions focus on discussion of solutions details and no new option solutions are proposed. Rapporteur tend to think current TR is sufficient to conclude SI, and companies can further discuss </w:t>
      </w:r>
      <w:r w:rsidR="00FC08E7">
        <w:rPr>
          <w:lang w:eastAsia="zh-CN"/>
        </w:rPr>
        <w:t>solution details in normative phase. Thus, Rapporteur suggest below proposal:</w:t>
      </w:r>
    </w:p>
    <w:p w14:paraId="5FE763D0" w14:textId="4AED0C23" w:rsidR="00734B5C" w:rsidRDefault="00FC08E7" w:rsidP="00FC08E7">
      <w:pPr>
        <w:ind w:left="40"/>
        <w:rPr>
          <w:b/>
          <w:bCs/>
          <w:color w:val="auto"/>
        </w:rPr>
      </w:pPr>
      <w:r w:rsidRPr="00332162">
        <w:rPr>
          <w:b/>
          <w:bCs/>
          <w:color w:val="auto"/>
        </w:rPr>
        <w:t xml:space="preserve">Proposal </w:t>
      </w:r>
      <w:r>
        <w:rPr>
          <w:b/>
          <w:bCs/>
          <w:color w:val="auto"/>
        </w:rPr>
        <w:t>3</w:t>
      </w:r>
      <w:r w:rsidRPr="00332162">
        <w:rPr>
          <w:b/>
          <w:bCs/>
          <w:color w:val="auto"/>
        </w:rPr>
        <w:t>: </w:t>
      </w:r>
      <w:r>
        <w:rPr>
          <w:b/>
          <w:bCs/>
          <w:color w:val="auto"/>
        </w:rPr>
        <w:t xml:space="preserve">For legacy UE barring mechanism, current TR is sufficient to conclude SI, and solution details should be discussed in normative phase. </w:t>
      </w:r>
      <w:r w:rsidR="00E37D3E">
        <w:rPr>
          <w:b/>
          <w:bCs/>
          <w:color w:val="auto"/>
        </w:rPr>
        <w:t>Remove</w:t>
      </w:r>
      <w:r>
        <w:rPr>
          <w:b/>
          <w:bCs/>
          <w:color w:val="auto"/>
        </w:rPr>
        <w:t xml:space="preserve"> the FFS on</w:t>
      </w:r>
      <w:r w:rsidRPr="00FC08E7">
        <w:rPr>
          <w:b/>
          <w:bCs/>
          <w:color w:val="auto"/>
        </w:rPr>
        <w:t xml:space="preserve"> exact mechanism and spec impacts</w:t>
      </w:r>
      <w:r>
        <w:rPr>
          <w:b/>
          <w:bCs/>
          <w:color w:val="auto"/>
        </w:rPr>
        <w:t xml:space="preserve">. </w:t>
      </w:r>
    </w:p>
    <w:p w14:paraId="2AA0CCDA" w14:textId="5B65465C" w:rsidR="00F12156" w:rsidRDefault="00F12156" w:rsidP="00F12156">
      <w:pPr>
        <w:pStyle w:val="Heading2"/>
      </w:pPr>
      <w:r>
        <w:t xml:space="preserve">2.3 NES capable UE handling </w:t>
      </w:r>
    </w:p>
    <w:p w14:paraId="57491E72" w14:textId="62CB9CC4" w:rsidR="004A148F" w:rsidRDefault="004A148F" w:rsidP="004A148F">
      <w:pPr>
        <w:rPr>
          <w:lang w:val="en-GB"/>
        </w:rPr>
      </w:pPr>
      <w:r>
        <w:rPr>
          <w:lang w:val="en-GB"/>
        </w:rPr>
        <w:t>In last RAN2 meeting, below agreement was made:</w:t>
      </w:r>
    </w:p>
    <w:p w14:paraId="3849FC58" w14:textId="06033AD1" w:rsidR="004A148F" w:rsidRPr="00482CC6" w:rsidRDefault="004A148F" w:rsidP="004A148F">
      <w:pPr>
        <w:pStyle w:val="Doc-text2"/>
        <w:numPr>
          <w:ilvl w:val="0"/>
          <w:numId w:val="15"/>
        </w:numPr>
        <w:pBdr>
          <w:top w:val="single" w:sz="4" w:space="1" w:color="auto"/>
          <w:left w:val="single" w:sz="4" w:space="4" w:color="auto"/>
          <w:bottom w:val="single" w:sz="4" w:space="1" w:color="auto"/>
          <w:right w:val="single" w:sz="4" w:space="4" w:color="auto"/>
        </w:pBdr>
        <w:ind w:left="360"/>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15D52835" w14:textId="126BB77A" w:rsidR="004A148F" w:rsidRPr="004A148F" w:rsidRDefault="004A148F" w:rsidP="00482CC6">
      <w:pPr>
        <w:spacing w:before="180"/>
        <w:rPr>
          <w:lang w:val="en-GB"/>
        </w:rPr>
      </w:pPr>
      <w:r>
        <w:rPr>
          <w:lang w:val="en-GB"/>
        </w:rPr>
        <w:t xml:space="preserve">The open issues include scenario and whether new solution is needed. </w:t>
      </w:r>
    </w:p>
    <w:p w14:paraId="784BB3E3" w14:textId="6CBAF566" w:rsidR="004A148F" w:rsidRDefault="009F54C2" w:rsidP="004A148F">
      <w:pPr>
        <w:pStyle w:val="Heading3"/>
        <w:rPr>
          <w:lang w:eastAsia="zh-CN"/>
        </w:rPr>
      </w:pPr>
      <w:r>
        <w:rPr>
          <w:lang w:eastAsia="zh-CN"/>
        </w:rPr>
        <w:t xml:space="preserve">2.3.1 Scenario  </w:t>
      </w:r>
    </w:p>
    <w:p w14:paraId="6420A11B" w14:textId="6297E57C" w:rsidR="009F54C2" w:rsidRDefault="009F54C2" w:rsidP="009F54C2">
      <w:pPr>
        <w:rPr>
          <w:lang w:val="en-GB"/>
        </w:rPr>
      </w:pPr>
      <w:r>
        <w:rPr>
          <w:lang w:val="en-GB"/>
        </w:rPr>
        <w:t>We address below open issue in this subsection:</w:t>
      </w:r>
    </w:p>
    <w:p w14:paraId="58BE647B" w14:textId="77777777" w:rsidR="009F54C2" w:rsidRDefault="009F54C2" w:rsidP="009F54C2">
      <w:pPr>
        <w:pStyle w:val="ListParagraph"/>
        <w:numPr>
          <w:ilvl w:val="1"/>
          <w:numId w:val="19"/>
        </w:numPr>
        <w:pBdr>
          <w:top w:val="single" w:sz="4" w:space="1" w:color="auto"/>
          <w:left w:val="single" w:sz="4" w:space="4" w:color="auto"/>
          <w:bottom w:val="single" w:sz="4" w:space="1" w:color="auto"/>
          <w:right w:val="single" w:sz="4" w:space="4" w:color="auto"/>
        </w:pBdr>
        <w:ind w:firstLineChars="0"/>
        <w:rPr>
          <w:b/>
          <w:lang w:val="en-GB" w:eastAsia="zh-CN"/>
        </w:rPr>
      </w:pPr>
      <w:r w:rsidRPr="005F4AD4">
        <w:rPr>
          <w:b/>
          <w:lang w:val="en-GB" w:eastAsia="zh-CN"/>
        </w:rPr>
        <w:t>Whether de-prioritization is sufficient for NES cells, or even prioritization of NES cells need to be supported</w:t>
      </w:r>
    </w:p>
    <w:p w14:paraId="3E79444B" w14:textId="42BF12E8" w:rsidR="009F54C2" w:rsidRDefault="004A148F" w:rsidP="009F54C2">
      <w:pPr>
        <w:rPr>
          <w:lang w:val="en-GB"/>
        </w:rPr>
      </w:pPr>
      <w:r>
        <w:rPr>
          <w:lang w:val="en-GB"/>
        </w:rPr>
        <w:t>Basically, there are two views:</w:t>
      </w:r>
    </w:p>
    <w:p w14:paraId="374523B3" w14:textId="41DD4F24" w:rsidR="004A148F" w:rsidRPr="00941CC0" w:rsidRDefault="004A148F" w:rsidP="004A148F">
      <w:pPr>
        <w:pStyle w:val="ListParagraph"/>
        <w:numPr>
          <w:ilvl w:val="0"/>
          <w:numId w:val="41"/>
        </w:numPr>
        <w:ind w:firstLineChars="0"/>
        <w:rPr>
          <w:b/>
          <w:bCs/>
          <w:lang w:val="en-GB"/>
        </w:rPr>
      </w:pPr>
      <w:r w:rsidRPr="00941CC0">
        <w:rPr>
          <w:b/>
          <w:bCs/>
          <w:lang w:val="en-GB"/>
        </w:rPr>
        <w:lastRenderedPageBreak/>
        <w:t xml:space="preserve">View 1: </w:t>
      </w:r>
      <w:r w:rsidR="00941CC0" w:rsidRPr="00941CC0">
        <w:rPr>
          <w:b/>
          <w:bCs/>
          <w:lang w:val="en-GB"/>
        </w:rPr>
        <w:t>de-prioritization of NES cell</w:t>
      </w:r>
      <w:r w:rsidR="00941CC0">
        <w:rPr>
          <w:b/>
          <w:bCs/>
          <w:lang w:val="en-GB"/>
        </w:rPr>
        <w:t>s</w:t>
      </w:r>
      <w:r w:rsidR="00941CC0" w:rsidRPr="00941CC0">
        <w:rPr>
          <w:b/>
          <w:bCs/>
          <w:lang w:val="en-GB"/>
        </w:rPr>
        <w:t xml:space="preserve"> is sufficient</w:t>
      </w:r>
    </w:p>
    <w:p w14:paraId="6F991F51" w14:textId="40F9A500" w:rsidR="00941CC0" w:rsidRDefault="00941CC0" w:rsidP="00941CC0">
      <w:pPr>
        <w:pStyle w:val="ListParagraph"/>
        <w:numPr>
          <w:ilvl w:val="1"/>
          <w:numId w:val="41"/>
        </w:numPr>
        <w:ind w:firstLineChars="0"/>
        <w:rPr>
          <w:lang w:val="en-GB"/>
        </w:rPr>
      </w:pPr>
      <w:r>
        <w:rPr>
          <w:lang w:val="en-GB"/>
        </w:rPr>
        <w:t>The motivation includes</w:t>
      </w:r>
    </w:p>
    <w:p w14:paraId="46235D4B" w14:textId="5D613575" w:rsidR="00941CC0" w:rsidRPr="00941CC0" w:rsidRDefault="00941CC0" w:rsidP="00941CC0">
      <w:pPr>
        <w:pStyle w:val="ListParagraph"/>
        <w:numPr>
          <w:ilvl w:val="2"/>
          <w:numId w:val="41"/>
        </w:numPr>
        <w:ind w:firstLineChars="0"/>
        <w:rPr>
          <w:lang w:val="en-GB"/>
        </w:rPr>
      </w:pPr>
      <w:r>
        <w:rPr>
          <w:rFonts w:eastAsiaTheme="minorEastAsia"/>
          <w:lang w:eastAsia="zh-CN"/>
        </w:rPr>
        <w:t xml:space="preserve">Save </w:t>
      </w:r>
      <w:r w:rsidRPr="00D121DC">
        <w:rPr>
          <w:rFonts w:eastAsiaTheme="minorEastAsia"/>
          <w:lang w:eastAsia="zh-CN"/>
        </w:rPr>
        <w:t xml:space="preserve">energy </w:t>
      </w:r>
      <w:r>
        <w:rPr>
          <w:rFonts w:eastAsiaTheme="minorEastAsia"/>
          <w:lang w:eastAsia="zh-CN"/>
        </w:rPr>
        <w:t xml:space="preserve">for </w:t>
      </w:r>
      <w:r w:rsidRPr="00D121DC">
        <w:rPr>
          <w:rFonts w:eastAsiaTheme="minorEastAsia"/>
          <w:lang w:eastAsia="zh-CN"/>
        </w:rPr>
        <w:t>NES</w:t>
      </w:r>
      <w:r>
        <w:rPr>
          <w:rFonts w:eastAsiaTheme="minorEastAsia"/>
          <w:lang w:eastAsia="zh-CN"/>
        </w:rPr>
        <w:t xml:space="preserve"> cells, from NW perspective</w:t>
      </w:r>
    </w:p>
    <w:p w14:paraId="1A14B505" w14:textId="5D00AB16" w:rsidR="00941CC0" w:rsidRPr="004A148F" w:rsidRDefault="00941CC0" w:rsidP="00941CC0">
      <w:pPr>
        <w:pStyle w:val="ListParagraph"/>
        <w:numPr>
          <w:ilvl w:val="2"/>
          <w:numId w:val="41"/>
        </w:numPr>
        <w:ind w:firstLineChars="0"/>
        <w:rPr>
          <w:lang w:val="en-GB"/>
        </w:rPr>
      </w:pPr>
      <w:r>
        <w:rPr>
          <w:rFonts w:eastAsiaTheme="minorEastAsia"/>
          <w:lang w:eastAsia="zh-CN"/>
        </w:rPr>
        <w:t xml:space="preserve">Avoid performance degradation of NES capable UE, from UE perspective </w:t>
      </w:r>
    </w:p>
    <w:p w14:paraId="6D4C167E" w14:textId="3718A8B5" w:rsidR="00941CC0" w:rsidRPr="00941CC0" w:rsidRDefault="00941CC0" w:rsidP="00941CC0">
      <w:pPr>
        <w:pStyle w:val="ListParagraph"/>
        <w:numPr>
          <w:ilvl w:val="0"/>
          <w:numId w:val="41"/>
        </w:numPr>
        <w:ind w:firstLineChars="0"/>
        <w:rPr>
          <w:b/>
          <w:bCs/>
          <w:lang w:val="en-GB"/>
        </w:rPr>
      </w:pPr>
      <w:r w:rsidRPr="00941CC0">
        <w:rPr>
          <w:b/>
          <w:bCs/>
          <w:lang w:val="en-GB"/>
        </w:rPr>
        <w:t xml:space="preserve">View </w:t>
      </w:r>
      <w:r>
        <w:rPr>
          <w:b/>
          <w:bCs/>
          <w:lang w:val="en-GB"/>
        </w:rPr>
        <w:t>2</w:t>
      </w:r>
      <w:r w:rsidRPr="00941CC0">
        <w:rPr>
          <w:b/>
          <w:bCs/>
          <w:lang w:val="en-GB"/>
        </w:rPr>
        <w:t xml:space="preserve">: </w:t>
      </w:r>
      <w:r>
        <w:rPr>
          <w:b/>
          <w:bCs/>
          <w:lang w:val="en-GB"/>
        </w:rPr>
        <w:t>NW can configure either prioritization or de-prioritization of NES cells</w:t>
      </w:r>
    </w:p>
    <w:p w14:paraId="1B07E1A0" w14:textId="3F6AF3DB" w:rsidR="00941CC0" w:rsidRDefault="00941CC0" w:rsidP="00941CC0">
      <w:pPr>
        <w:pStyle w:val="ListParagraph"/>
        <w:numPr>
          <w:ilvl w:val="1"/>
          <w:numId w:val="41"/>
        </w:numPr>
        <w:ind w:firstLineChars="0"/>
        <w:rPr>
          <w:lang w:val="en-GB"/>
        </w:rPr>
      </w:pPr>
      <w:r>
        <w:rPr>
          <w:lang w:val="en-GB"/>
        </w:rPr>
        <w:t>The motivation of prioritization of NES cells includes</w:t>
      </w:r>
    </w:p>
    <w:p w14:paraId="4FEEB583" w14:textId="77777777" w:rsidR="000B0514" w:rsidRPr="000B0514" w:rsidRDefault="00941CC0" w:rsidP="00941CC0">
      <w:pPr>
        <w:pStyle w:val="ListParagraph"/>
        <w:numPr>
          <w:ilvl w:val="2"/>
          <w:numId w:val="41"/>
        </w:numPr>
        <w:ind w:firstLineChars="0"/>
        <w:rPr>
          <w:lang w:val="en-GB"/>
        </w:rPr>
      </w:pPr>
      <w:r>
        <w:rPr>
          <w:lang w:val="en-GB"/>
        </w:rPr>
        <w:t xml:space="preserve">Cell loading balancing, especially if </w:t>
      </w:r>
      <w:r>
        <w:t>NES cells don't bar</w:t>
      </w:r>
      <w:r w:rsidRPr="00941CC0">
        <w:t xml:space="preserve"> legacy UEs</w:t>
      </w:r>
    </w:p>
    <w:p w14:paraId="7880A4C3" w14:textId="09AEBFBA" w:rsidR="000B0514" w:rsidRPr="000B0514" w:rsidRDefault="000B0514" w:rsidP="000B0514">
      <w:pPr>
        <w:pStyle w:val="ListParagraph"/>
        <w:numPr>
          <w:ilvl w:val="1"/>
          <w:numId w:val="41"/>
        </w:numPr>
        <w:ind w:firstLineChars="0"/>
        <w:rPr>
          <w:lang w:val="en-GB"/>
        </w:rPr>
      </w:pPr>
      <w:r>
        <w:t>It provides more flexibility to NW if</w:t>
      </w:r>
      <w:r w:rsidR="00141E6C">
        <w:t xml:space="preserve"> whether </w:t>
      </w:r>
      <w:r w:rsidRPr="00141E6C">
        <w:rPr>
          <w:lang w:val="en-GB"/>
        </w:rPr>
        <w:t>prioritization or de-prioritization is configurable</w:t>
      </w:r>
      <w:r w:rsidR="00141E6C">
        <w:rPr>
          <w:lang w:val="en-GB"/>
        </w:rPr>
        <w:t>.</w:t>
      </w:r>
    </w:p>
    <w:p w14:paraId="3539BEF2" w14:textId="3E974C46" w:rsidR="00941CC0" w:rsidRPr="00141E6C" w:rsidRDefault="00141E6C" w:rsidP="000B0514">
      <w:pPr>
        <w:pStyle w:val="ListParagraph"/>
        <w:numPr>
          <w:ilvl w:val="1"/>
          <w:numId w:val="41"/>
        </w:numPr>
        <w:ind w:firstLineChars="0"/>
        <w:rPr>
          <w:lang w:val="en-GB"/>
        </w:rPr>
      </w:pPr>
      <w:r w:rsidRPr="00141E6C">
        <w:rPr>
          <w:lang w:val="en-GB"/>
        </w:rPr>
        <w:t xml:space="preserve">If de-prioritization is supported, there is no </w:t>
      </w:r>
      <w:r w:rsidR="00166757">
        <w:rPr>
          <w:lang w:val="en-GB"/>
        </w:rPr>
        <w:t xml:space="preserve">technique </w:t>
      </w:r>
      <w:r w:rsidRPr="00141E6C">
        <w:rPr>
          <w:lang w:val="en-GB"/>
        </w:rPr>
        <w:t>barrier to support prioritization.</w:t>
      </w:r>
      <w:r w:rsidR="000B0514" w:rsidRPr="00141E6C">
        <w:rPr>
          <w:lang w:val="en-GB"/>
        </w:rPr>
        <w:t xml:space="preserve"> </w:t>
      </w:r>
    </w:p>
    <w:p w14:paraId="5B7F4699" w14:textId="0DBEDA39" w:rsidR="00E11C37" w:rsidRDefault="00141E6C" w:rsidP="00315265">
      <w:pPr>
        <w:ind w:left="40"/>
        <w:rPr>
          <w:lang w:eastAsia="zh-CN"/>
        </w:rPr>
      </w:pPr>
      <w:r>
        <w:rPr>
          <w:lang w:eastAsia="zh-CN"/>
        </w:rPr>
        <w:t xml:space="preserve">Company view </w:t>
      </w:r>
      <w:r w:rsidR="00794F2E">
        <w:rPr>
          <w:lang w:eastAsia="zh-CN"/>
        </w:rPr>
        <w:t xml:space="preserve">in RAN2 contribution </w:t>
      </w:r>
      <w:r>
        <w:rPr>
          <w:lang w:eastAsia="zh-CN"/>
        </w:rPr>
        <w:t>are summarized in below table:</w:t>
      </w:r>
    </w:p>
    <w:tbl>
      <w:tblPr>
        <w:tblStyle w:val="TableGrid"/>
        <w:tblW w:w="0" w:type="auto"/>
        <w:tblInd w:w="40" w:type="dxa"/>
        <w:tblLook w:val="04A0" w:firstRow="1" w:lastRow="0" w:firstColumn="1" w:lastColumn="0" w:noHBand="0" w:noVBand="1"/>
      </w:tblPr>
      <w:tblGrid>
        <w:gridCol w:w="1429"/>
        <w:gridCol w:w="1415"/>
        <w:gridCol w:w="6744"/>
      </w:tblGrid>
      <w:tr w:rsidR="00141E6C" w14:paraId="253B1281" w14:textId="77777777" w:rsidTr="00991F2A">
        <w:tc>
          <w:tcPr>
            <w:tcW w:w="1429" w:type="dxa"/>
            <w:vMerge w:val="restart"/>
          </w:tcPr>
          <w:p w14:paraId="53F163C8" w14:textId="4BA665C1" w:rsidR="00141E6C" w:rsidRDefault="00141E6C" w:rsidP="00991F2A">
            <w:pPr>
              <w:rPr>
                <w:lang w:eastAsia="zh-CN"/>
              </w:rPr>
            </w:pPr>
            <w:r>
              <w:rPr>
                <w:lang w:eastAsia="zh-CN"/>
              </w:rPr>
              <w:t>View 1</w:t>
            </w:r>
          </w:p>
        </w:tc>
        <w:tc>
          <w:tcPr>
            <w:tcW w:w="1415" w:type="dxa"/>
          </w:tcPr>
          <w:p w14:paraId="6E8DD8A1" w14:textId="77777777" w:rsidR="00141E6C" w:rsidRDefault="00141E6C" w:rsidP="00991F2A">
            <w:pPr>
              <w:rPr>
                <w:lang w:eastAsia="zh-CN"/>
              </w:rPr>
            </w:pPr>
            <w:r>
              <w:rPr>
                <w:lang w:eastAsia="zh-CN"/>
              </w:rPr>
              <w:t xml:space="preserve">Source </w:t>
            </w:r>
          </w:p>
        </w:tc>
        <w:tc>
          <w:tcPr>
            <w:tcW w:w="6744" w:type="dxa"/>
          </w:tcPr>
          <w:p w14:paraId="52BC84AF" w14:textId="77777777" w:rsidR="00141E6C" w:rsidRDefault="00141E6C" w:rsidP="00991F2A">
            <w:pPr>
              <w:rPr>
                <w:lang w:eastAsia="zh-CN"/>
              </w:rPr>
            </w:pPr>
            <w:r>
              <w:rPr>
                <w:lang w:eastAsia="zh-CN"/>
              </w:rPr>
              <w:t>Related proposals</w:t>
            </w:r>
          </w:p>
        </w:tc>
      </w:tr>
      <w:tr w:rsidR="00141E6C" w:rsidRPr="005E0A97" w14:paraId="4067349B" w14:textId="77777777" w:rsidTr="00991F2A">
        <w:tc>
          <w:tcPr>
            <w:tcW w:w="1429" w:type="dxa"/>
            <w:vMerge/>
          </w:tcPr>
          <w:p w14:paraId="6641AC0A" w14:textId="77777777" w:rsidR="00141E6C" w:rsidRDefault="00141E6C" w:rsidP="00991F2A">
            <w:pPr>
              <w:rPr>
                <w:lang w:eastAsia="zh-CN"/>
              </w:rPr>
            </w:pPr>
          </w:p>
        </w:tc>
        <w:tc>
          <w:tcPr>
            <w:tcW w:w="1415" w:type="dxa"/>
          </w:tcPr>
          <w:p w14:paraId="0071D8EC" w14:textId="1EEA47D0" w:rsidR="00141E6C" w:rsidRDefault="00000000" w:rsidP="00991F2A">
            <w:pPr>
              <w:rPr>
                <w:lang w:eastAsia="zh-CN"/>
              </w:rPr>
            </w:pPr>
            <w:hyperlink r:id="rId14" w:history="1">
              <w:r w:rsidR="00141E6C" w:rsidRPr="00461351">
                <w:t>R2-2211591</w:t>
              </w:r>
            </w:hyperlink>
            <w:r w:rsidR="00141E6C">
              <w:t xml:space="preserve"> (CATT)</w:t>
            </w:r>
          </w:p>
        </w:tc>
        <w:tc>
          <w:tcPr>
            <w:tcW w:w="6744" w:type="dxa"/>
          </w:tcPr>
          <w:p w14:paraId="7D9E63CA" w14:textId="66CCC37D" w:rsidR="00141E6C" w:rsidRPr="00141E6C" w:rsidRDefault="00141E6C" w:rsidP="00141E6C">
            <w:pPr>
              <w:pStyle w:val="BodyText"/>
              <w:rPr>
                <w:rFonts w:eastAsiaTheme="minorEastAsia"/>
                <w:b/>
                <w:lang w:eastAsia="zh-CN"/>
              </w:rPr>
            </w:pPr>
            <w:r w:rsidRPr="00D203FC">
              <w:rPr>
                <w:rFonts w:eastAsiaTheme="minorEastAsia" w:hint="eastAsia"/>
                <w:b/>
                <w:lang w:eastAsia="zh-CN"/>
              </w:rPr>
              <w:t xml:space="preserve">Proposal </w:t>
            </w:r>
            <w:r>
              <w:rPr>
                <w:rFonts w:eastAsiaTheme="minorEastAsia" w:hint="eastAsia"/>
                <w:b/>
                <w:lang w:eastAsia="zh-CN"/>
              </w:rPr>
              <w:t>2</w:t>
            </w:r>
            <w:r w:rsidRPr="00D203FC">
              <w:rPr>
                <w:rFonts w:eastAsiaTheme="minorEastAsia" w:hint="eastAsia"/>
                <w:b/>
                <w:lang w:eastAsia="zh-CN"/>
              </w:rPr>
              <w:t>:</w:t>
            </w:r>
            <w:r>
              <w:rPr>
                <w:rFonts w:eastAsiaTheme="minorEastAsia" w:hint="eastAsia"/>
                <w:b/>
                <w:lang w:eastAsia="zh-CN"/>
              </w:rPr>
              <w:t xml:space="preserve"> For cell </w:t>
            </w:r>
            <w:r>
              <w:rPr>
                <w:rFonts w:eastAsiaTheme="minorEastAsia"/>
                <w:b/>
                <w:lang w:eastAsia="zh-CN"/>
              </w:rPr>
              <w:t>re</w:t>
            </w:r>
            <w:r>
              <w:rPr>
                <w:rFonts w:eastAsiaTheme="minorEastAsia" w:hint="eastAsia"/>
                <w:b/>
                <w:lang w:eastAsia="zh-CN"/>
              </w:rPr>
              <w:t>selection</w:t>
            </w:r>
            <w:r>
              <w:rPr>
                <w:rFonts w:eastAsiaTheme="minorEastAsia"/>
                <w:b/>
                <w:lang w:eastAsia="zh-CN"/>
              </w:rPr>
              <w:t>,</w:t>
            </w:r>
            <w:r w:rsidRPr="00D203FC">
              <w:rPr>
                <w:rFonts w:eastAsiaTheme="minorEastAsia" w:hint="eastAsia"/>
                <w:b/>
                <w:lang w:eastAsia="zh-CN"/>
              </w:rPr>
              <w:t xml:space="preserve"> </w:t>
            </w:r>
            <w:r>
              <w:rPr>
                <w:rFonts w:eastAsiaTheme="minorEastAsia"/>
                <w:b/>
                <w:lang w:eastAsia="zh-CN"/>
              </w:rPr>
              <w:t>i</w:t>
            </w:r>
            <w:r>
              <w:rPr>
                <w:rFonts w:eastAsiaTheme="minorEastAsia" w:hint="eastAsia"/>
                <w:b/>
                <w:lang w:eastAsia="zh-CN"/>
              </w:rPr>
              <w:t>t is sufficient for the network to be</w:t>
            </w:r>
            <w:r w:rsidRPr="00D203FC">
              <w:rPr>
                <w:rFonts w:eastAsiaTheme="minorEastAsia"/>
                <w:b/>
                <w:lang w:eastAsia="zh-CN"/>
              </w:rPr>
              <w:t xml:space="preserve"> able to configure NES-capable UEs to de-prioritize a specific NES cell or NES cells on a specific frequency</w:t>
            </w:r>
            <w:r>
              <w:rPr>
                <w:rFonts w:eastAsiaTheme="minorEastAsia" w:hint="eastAsia"/>
                <w:b/>
                <w:lang w:eastAsia="zh-CN"/>
              </w:rPr>
              <w:t xml:space="preserve"> with existing mechanism.</w:t>
            </w:r>
          </w:p>
        </w:tc>
      </w:tr>
      <w:tr w:rsidR="00141E6C" w:rsidRPr="00B82A29" w14:paraId="26135254" w14:textId="77777777" w:rsidTr="00991F2A">
        <w:tc>
          <w:tcPr>
            <w:tcW w:w="1429" w:type="dxa"/>
            <w:vMerge w:val="restart"/>
          </w:tcPr>
          <w:p w14:paraId="7CC7A163" w14:textId="3AA4F71B" w:rsidR="00141E6C" w:rsidRDefault="00141E6C" w:rsidP="00991F2A">
            <w:pPr>
              <w:rPr>
                <w:lang w:eastAsia="zh-CN"/>
              </w:rPr>
            </w:pPr>
            <w:r>
              <w:rPr>
                <w:lang w:eastAsia="zh-CN"/>
              </w:rPr>
              <w:t>View 2</w:t>
            </w:r>
          </w:p>
        </w:tc>
        <w:tc>
          <w:tcPr>
            <w:tcW w:w="1415" w:type="dxa"/>
          </w:tcPr>
          <w:p w14:paraId="44AE5A77" w14:textId="77777777" w:rsidR="00400BFE" w:rsidRDefault="00400BFE" w:rsidP="00400BFE">
            <w:pPr>
              <w:spacing w:after="0"/>
              <w:rPr>
                <w:lang w:eastAsia="zh-CN"/>
              </w:rPr>
            </w:pPr>
            <w:r w:rsidRPr="00400BFE">
              <w:t>R2-2211666</w:t>
            </w:r>
          </w:p>
          <w:p w14:paraId="118746CF" w14:textId="6FD15275" w:rsidR="00141E6C" w:rsidRDefault="00400BFE" w:rsidP="00400BFE">
            <w:pPr>
              <w:rPr>
                <w:lang w:eastAsia="zh-CN"/>
              </w:rPr>
            </w:pPr>
            <w:r>
              <w:rPr>
                <w:lang w:eastAsia="zh-CN"/>
              </w:rPr>
              <w:t>(vivo)</w:t>
            </w:r>
          </w:p>
        </w:tc>
        <w:tc>
          <w:tcPr>
            <w:tcW w:w="6744" w:type="dxa"/>
          </w:tcPr>
          <w:p w14:paraId="33DBD242" w14:textId="77777777" w:rsidR="00141E6C" w:rsidRPr="00964632" w:rsidRDefault="00141E6C" w:rsidP="00141E6C">
            <w:pPr>
              <w:pStyle w:val="BodyText"/>
              <w:rPr>
                <w:rFonts w:ascii="Times" w:hAnsi="Times"/>
                <w:b/>
              </w:rPr>
            </w:pPr>
            <w:r w:rsidRPr="00964632">
              <w:rPr>
                <w:rFonts w:eastAsiaTheme="minorEastAsia"/>
                <w:b/>
                <w:lang w:eastAsia="zh-CN"/>
              </w:rPr>
              <w:t xml:space="preserve">Proposal 4: </w:t>
            </w:r>
            <w:r w:rsidRPr="00050DDC">
              <w:rPr>
                <w:rFonts w:eastAsiaTheme="minorEastAsia"/>
                <w:b/>
                <w:highlight w:val="yellow"/>
                <w:lang w:eastAsia="zh-CN"/>
              </w:rPr>
              <w:t xml:space="preserve">for </w:t>
            </w:r>
            <w:r w:rsidRPr="00050DDC">
              <w:rPr>
                <w:rFonts w:ascii="Times" w:hAnsi="Times"/>
                <w:b/>
                <w:highlight w:val="yellow"/>
              </w:rPr>
              <w:t>(de)prioritization NES cells</w:t>
            </w:r>
            <w:r w:rsidRPr="00964632">
              <w:rPr>
                <w:rFonts w:ascii="Times" w:hAnsi="Times"/>
                <w:b/>
              </w:rPr>
              <w:t xml:space="preserve">, capture the below spec impact: </w:t>
            </w:r>
          </w:p>
          <w:p w14:paraId="131DEC2C" w14:textId="77777777" w:rsidR="00141E6C" w:rsidRPr="00964632" w:rsidRDefault="00141E6C" w:rsidP="00141E6C">
            <w:pPr>
              <w:pStyle w:val="BodyText"/>
              <w:numPr>
                <w:ilvl w:val="0"/>
                <w:numId w:val="31"/>
              </w:numPr>
              <w:overflowPunct/>
              <w:autoSpaceDE/>
              <w:autoSpaceDN/>
              <w:adjustRightInd/>
              <w:jc w:val="both"/>
              <w:rPr>
                <w:rFonts w:eastAsiaTheme="minorEastAsia"/>
                <w:b/>
                <w:lang w:eastAsia="zh-CN"/>
              </w:rPr>
            </w:pPr>
            <w:r w:rsidRPr="00050DDC">
              <w:rPr>
                <w:rFonts w:eastAsiaTheme="minorEastAsia"/>
                <w:b/>
                <w:highlight w:val="yellow"/>
                <w:lang w:eastAsia="zh-CN"/>
              </w:rPr>
              <w:t>Configure separate cell offset</w:t>
            </w:r>
            <w:r w:rsidRPr="00964632">
              <w:rPr>
                <w:rFonts w:eastAsiaTheme="minorEastAsia"/>
                <w:b/>
                <w:lang w:eastAsia="zh-CN"/>
              </w:rPr>
              <w:t xml:space="preserve"> for NES cells in SIB or dedicated </w:t>
            </w:r>
            <w:proofErr w:type="spellStart"/>
            <w:r w:rsidRPr="00964632">
              <w:rPr>
                <w:rFonts w:eastAsiaTheme="minorEastAsia"/>
                <w:b/>
                <w:lang w:eastAsia="zh-CN"/>
              </w:rPr>
              <w:t>signalling</w:t>
            </w:r>
            <w:proofErr w:type="spellEnd"/>
            <w:r w:rsidRPr="00964632">
              <w:rPr>
                <w:rFonts w:eastAsiaTheme="minorEastAsia"/>
                <w:b/>
                <w:lang w:eastAsia="zh-CN"/>
              </w:rPr>
              <w:t>;</w:t>
            </w:r>
          </w:p>
          <w:p w14:paraId="339995C4" w14:textId="5A860004" w:rsidR="00141E6C" w:rsidRPr="00141E6C" w:rsidRDefault="00141E6C" w:rsidP="00991F2A">
            <w:pPr>
              <w:pStyle w:val="BodyText"/>
              <w:numPr>
                <w:ilvl w:val="0"/>
                <w:numId w:val="31"/>
              </w:numPr>
              <w:overflowPunct/>
              <w:autoSpaceDE/>
              <w:autoSpaceDN/>
              <w:adjustRightInd/>
              <w:jc w:val="both"/>
              <w:rPr>
                <w:rFonts w:eastAsiaTheme="minorEastAsia"/>
                <w:b/>
                <w:lang w:eastAsia="zh-CN"/>
              </w:rPr>
            </w:pPr>
            <w:r w:rsidRPr="00964632">
              <w:rPr>
                <w:rFonts w:eastAsiaTheme="minorEastAsia"/>
                <w:b/>
                <w:lang w:eastAsia="zh-CN"/>
              </w:rPr>
              <w:t xml:space="preserve">NES cells </w:t>
            </w:r>
            <w:r>
              <w:rPr>
                <w:rFonts w:eastAsiaTheme="minorEastAsia"/>
                <w:b/>
                <w:lang w:eastAsia="zh-CN"/>
              </w:rPr>
              <w:t xml:space="preserve">are indicated </w:t>
            </w:r>
            <w:r w:rsidRPr="00964632">
              <w:rPr>
                <w:rFonts w:eastAsiaTheme="minorEastAsia"/>
                <w:b/>
                <w:lang w:eastAsia="zh-CN"/>
              </w:rPr>
              <w:t xml:space="preserve">to the UE via SIB or dedicated </w:t>
            </w:r>
            <w:proofErr w:type="spellStart"/>
            <w:r w:rsidRPr="00964632">
              <w:rPr>
                <w:rFonts w:eastAsiaTheme="minorEastAsia"/>
                <w:b/>
                <w:lang w:eastAsia="zh-CN"/>
              </w:rPr>
              <w:t>signalling</w:t>
            </w:r>
            <w:proofErr w:type="spellEnd"/>
            <w:r w:rsidRPr="00964632">
              <w:rPr>
                <w:rFonts w:eastAsiaTheme="minorEastAsia"/>
                <w:b/>
                <w:lang w:eastAsia="zh-CN"/>
              </w:rPr>
              <w:t xml:space="preserve">. </w:t>
            </w:r>
          </w:p>
        </w:tc>
      </w:tr>
      <w:tr w:rsidR="00ED030C" w:rsidRPr="009400EF" w14:paraId="659654B4" w14:textId="77777777" w:rsidTr="00991F2A">
        <w:tc>
          <w:tcPr>
            <w:tcW w:w="1429" w:type="dxa"/>
            <w:vMerge/>
          </w:tcPr>
          <w:p w14:paraId="48F89FF6" w14:textId="77777777" w:rsidR="00ED030C" w:rsidRDefault="00ED030C" w:rsidP="00991F2A"/>
        </w:tc>
        <w:tc>
          <w:tcPr>
            <w:tcW w:w="1415" w:type="dxa"/>
          </w:tcPr>
          <w:p w14:paraId="3FF227BD" w14:textId="77777777" w:rsidR="00F713B9" w:rsidRDefault="00F713B9" w:rsidP="00F713B9">
            <w:pPr>
              <w:spacing w:after="0"/>
              <w:rPr>
                <w:lang w:eastAsia="zh-CN"/>
              </w:rPr>
            </w:pPr>
            <w:r>
              <w:t>R2-2211955</w:t>
            </w:r>
          </w:p>
          <w:p w14:paraId="051D7544" w14:textId="47EB5CF8" w:rsidR="00ED030C" w:rsidRDefault="00F713B9" w:rsidP="00F713B9">
            <w:pPr>
              <w:spacing w:after="0"/>
              <w:rPr>
                <w:lang w:eastAsia="zh-CN"/>
              </w:rPr>
            </w:pPr>
            <w:r>
              <w:rPr>
                <w:lang w:eastAsia="zh-CN"/>
              </w:rPr>
              <w:t>(OPPO)</w:t>
            </w:r>
          </w:p>
        </w:tc>
        <w:tc>
          <w:tcPr>
            <w:tcW w:w="6744" w:type="dxa"/>
          </w:tcPr>
          <w:p w14:paraId="56285D76" w14:textId="408F73B1" w:rsidR="00ED030C" w:rsidRPr="00CE2800" w:rsidRDefault="000B05C2" w:rsidP="00CE2800">
            <w:pPr>
              <w:pStyle w:val="BodyText"/>
              <w:pBdr>
                <w:top w:val="none" w:sz="4" w:space="0" w:color="000000"/>
                <w:left w:val="none" w:sz="4" w:space="0" w:color="000000"/>
                <w:bottom w:val="none" w:sz="4" w:space="0" w:color="000000"/>
                <w:right w:val="none" w:sz="4" w:space="0" w:color="000000"/>
                <w:between w:val="none" w:sz="4" w:space="0" w:color="000000"/>
              </w:pBdr>
              <w:rPr>
                <w:rFonts w:eastAsia="Times New Roman"/>
                <w:b/>
                <w:bCs/>
                <w:color w:val="auto"/>
              </w:rPr>
            </w:pPr>
            <w:r w:rsidRPr="00E11C37">
              <w:rPr>
                <w:b/>
                <w:bCs/>
              </w:rPr>
              <w:t>Proposal 4</w:t>
            </w:r>
            <w:r w:rsidRPr="00E11C37">
              <w:rPr>
                <w:b/>
                <w:bCs/>
              </w:rPr>
              <w:tab/>
              <w:t xml:space="preserve">RAN2 assumes to rely on the </w:t>
            </w:r>
            <w:r w:rsidRPr="005B6713">
              <w:rPr>
                <w:b/>
                <w:bCs/>
                <w:highlight w:val="yellow"/>
              </w:rPr>
              <w:t>network strategies or implementation on whether/when to prioritize or deprioritize the NES cell</w:t>
            </w:r>
            <w:r w:rsidRPr="00E11C37">
              <w:rPr>
                <w:b/>
                <w:bCs/>
              </w:rPr>
              <w:t xml:space="preserve"> for the NES-capable UEs.</w:t>
            </w:r>
          </w:p>
        </w:tc>
      </w:tr>
      <w:tr w:rsidR="00141E6C" w:rsidRPr="009400EF" w14:paraId="238497AC" w14:textId="77777777" w:rsidTr="00991F2A">
        <w:tc>
          <w:tcPr>
            <w:tcW w:w="1429" w:type="dxa"/>
            <w:vMerge/>
          </w:tcPr>
          <w:p w14:paraId="4E4A16FD" w14:textId="77777777" w:rsidR="00141E6C" w:rsidRDefault="00141E6C" w:rsidP="00991F2A"/>
        </w:tc>
        <w:tc>
          <w:tcPr>
            <w:tcW w:w="1415" w:type="dxa"/>
          </w:tcPr>
          <w:p w14:paraId="64E59760" w14:textId="515A24CE" w:rsidR="001A0D3A" w:rsidRDefault="001A0D3A" w:rsidP="001A0D3A">
            <w:pPr>
              <w:spacing w:after="0"/>
              <w:rPr>
                <w:lang w:eastAsia="zh-CN"/>
              </w:rPr>
            </w:pPr>
            <w:r>
              <w:rPr>
                <w:lang w:eastAsia="zh-CN"/>
              </w:rPr>
              <w:t>R2-2211681</w:t>
            </w:r>
          </w:p>
          <w:p w14:paraId="0B60C3C7" w14:textId="402E74F5" w:rsidR="00141E6C" w:rsidRDefault="001A0D3A" w:rsidP="00991F2A">
            <w:pPr>
              <w:rPr>
                <w:lang w:eastAsia="zh-CN"/>
              </w:rPr>
            </w:pPr>
            <w:r>
              <w:rPr>
                <w:lang w:eastAsia="zh-CN"/>
              </w:rPr>
              <w:t>(</w:t>
            </w:r>
            <w:r w:rsidR="00141E6C">
              <w:rPr>
                <w:lang w:eastAsia="zh-CN"/>
              </w:rPr>
              <w:t>Apple</w:t>
            </w:r>
            <w:r>
              <w:rPr>
                <w:lang w:eastAsia="zh-CN"/>
              </w:rPr>
              <w:t>)</w:t>
            </w:r>
          </w:p>
        </w:tc>
        <w:tc>
          <w:tcPr>
            <w:tcW w:w="6744" w:type="dxa"/>
          </w:tcPr>
          <w:p w14:paraId="1A4350EF" w14:textId="1CAF8AF8" w:rsidR="00141E6C" w:rsidRPr="00141E6C" w:rsidRDefault="00141E6C" w:rsidP="00141E6C">
            <w:pPr>
              <w:ind w:left="40"/>
              <w:rPr>
                <w:b/>
                <w:bCs/>
                <w:color w:val="auto"/>
              </w:rPr>
            </w:pPr>
            <w:r w:rsidRPr="00332162">
              <w:rPr>
                <w:b/>
                <w:bCs/>
                <w:color w:val="auto"/>
              </w:rPr>
              <w:t xml:space="preserve">Proposal </w:t>
            </w:r>
            <w:r>
              <w:rPr>
                <w:b/>
                <w:bCs/>
                <w:color w:val="auto"/>
              </w:rPr>
              <w:t>2</w:t>
            </w:r>
            <w:r w:rsidRPr="00332162">
              <w:rPr>
                <w:b/>
                <w:bCs/>
                <w:color w:val="auto"/>
              </w:rPr>
              <w:t>: </w:t>
            </w:r>
            <w:r>
              <w:rPr>
                <w:b/>
                <w:bCs/>
                <w:color w:val="auto"/>
              </w:rPr>
              <w:t xml:space="preserve">Based on exchanged load information of legacy cells via existing inter-node signaling, </w:t>
            </w:r>
            <w:r w:rsidRPr="00050DDC">
              <w:rPr>
                <w:b/>
                <w:bCs/>
                <w:color w:val="auto"/>
                <w:highlight w:val="yellow"/>
              </w:rPr>
              <w:t>NW may determine and configure NES capable UEs to de-prioritize or prioritize</w:t>
            </w:r>
            <w:r w:rsidRPr="00591146">
              <w:rPr>
                <w:b/>
                <w:bCs/>
                <w:color w:val="auto"/>
              </w:rPr>
              <w:t xml:space="preserve"> NES cells during cell (re)selection</w:t>
            </w:r>
            <w:r>
              <w:rPr>
                <w:b/>
                <w:bCs/>
                <w:color w:val="auto"/>
              </w:rPr>
              <w:t xml:space="preserve">.  </w:t>
            </w:r>
          </w:p>
        </w:tc>
      </w:tr>
      <w:tr w:rsidR="00141E6C" w:rsidRPr="009400EF" w14:paraId="08A82867" w14:textId="77777777" w:rsidTr="00991F2A">
        <w:tc>
          <w:tcPr>
            <w:tcW w:w="1429" w:type="dxa"/>
            <w:vMerge/>
          </w:tcPr>
          <w:p w14:paraId="7BB35693" w14:textId="77777777" w:rsidR="00141E6C" w:rsidRDefault="00141E6C" w:rsidP="00991F2A"/>
        </w:tc>
        <w:tc>
          <w:tcPr>
            <w:tcW w:w="1415" w:type="dxa"/>
          </w:tcPr>
          <w:p w14:paraId="15CADBB3" w14:textId="3EA56535" w:rsidR="001A0D3A" w:rsidRDefault="001A0D3A" w:rsidP="001A0D3A">
            <w:pPr>
              <w:spacing w:after="0"/>
              <w:rPr>
                <w:lang w:eastAsia="zh-CN"/>
              </w:rPr>
            </w:pPr>
            <w:r>
              <w:rPr>
                <w:lang w:eastAsia="zh-CN"/>
              </w:rPr>
              <w:t>R2-2211060</w:t>
            </w:r>
          </w:p>
          <w:p w14:paraId="2A0D42FC" w14:textId="2E69D3AD" w:rsidR="00141E6C" w:rsidRDefault="001A0D3A" w:rsidP="00991F2A">
            <w:pPr>
              <w:rPr>
                <w:lang w:eastAsia="zh-CN"/>
              </w:rPr>
            </w:pPr>
            <w:r>
              <w:rPr>
                <w:lang w:eastAsia="zh-CN"/>
              </w:rPr>
              <w:t>(</w:t>
            </w:r>
            <w:r w:rsidR="00141E6C">
              <w:rPr>
                <w:lang w:eastAsia="zh-CN"/>
              </w:rPr>
              <w:t>Samsung</w:t>
            </w:r>
            <w:r>
              <w:rPr>
                <w:lang w:eastAsia="zh-CN"/>
              </w:rPr>
              <w:t>)</w:t>
            </w:r>
          </w:p>
        </w:tc>
        <w:tc>
          <w:tcPr>
            <w:tcW w:w="6744" w:type="dxa"/>
          </w:tcPr>
          <w:p w14:paraId="59CF8181" w14:textId="4C633DCD" w:rsidR="00141E6C" w:rsidRPr="00141E6C" w:rsidRDefault="00141E6C" w:rsidP="00141E6C">
            <w:pPr>
              <w:jc w:val="both"/>
              <w:rPr>
                <w:rFonts w:eastAsiaTheme="minorEastAsia"/>
                <w:b/>
                <w:lang w:eastAsia="ko-KR"/>
              </w:rPr>
            </w:pPr>
            <w:r w:rsidRPr="00A84852">
              <w:rPr>
                <w:rFonts w:eastAsiaTheme="minorEastAsia"/>
                <w:b/>
                <w:lang w:eastAsia="ko-KR"/>
              </w:rPr>
              <w:t>Proposal</w:t>
            </w:r>
            <w:r>
              <w:rPr>
                <w:rFonts w:eastAsiaTheme="minorEastAsia"/>
                <w:b/>
                <w:lang w:eastAsia="ko-KR"/>
              </w:rPr>
              <w:t xml:space="preserve"> 1</w:t>
            </w:r>
            <w:r w:rsidRPr="00A84852">
              <w:rPr>
                <w:rFonts w:eastAsiaTheme="minorEastAsia"/>
                <w:b/>
                <w:lang w:eastAsia="ko-KR"/>
              </w:rPr>
              <w:t xml:space="preserve">. </w:t>
            </w:r>
            <w:proofErr w:type="spellStart"/>
            <w:r w:rsidRPr="00050DDC">
              <w:rPr>
                <w:rFonts w:eastAsiaTheme="minorEastAsia"/>
                <w:b/>
                <w:highlight w:val="yellow"/>
                <w:lang w:eastAsia="ko-KR"/>
              </w:rPr>
              <w:t>gNB</w:t>
            </w:r>
            <w:proofErr w:type="spellEnd"/>
            <w:r w:rsidRPr="00050DDC">
              <w:rPr>
                <w:rFonts w:eastAsiaTheme="minorEastAsia"/>
                <w:b/>
                <w:highlight w:val="yellow"/>
                <w:lang w:eastAsia="ko-KR"/>
              </w:rPr>
              <w:t xml:space="preserve"> configures whether</w:t>
            </w:r>
            <w:r w:rsidRPr="00A84852">
              <w:rPr>
                <w:rFonts w:eastAsiaTheme="minorEastAsia"/>
                <w:b/>
                <w:lang w:eastAsia="ko-KR"/>
              </w:rPr>
              <w:t xml:space="preserve"> </w:t>
            </w:r>
            <w:r w:rsidRPr="00A84852">
              <w:rPr>
                <w:rFonts w:eastAsiaTheme="minorEastAsia" w:hint="eastAsia"/>
                <w:b/>
                <w:lang w:eastAsia="ko-KR"/>
              </w:rPr>
              <w:t>NES-capable UE prioritize</w:t>
            </w:r>
            <w:r w:rsidRPr="00A84852">
              <w:rPr>
                <w:rFonts w:eastAsiaTheme="minorEastAsia"/>
                <w:b/>
                <w:lang w:eastAsia="ko-KR"/>
              </w:rPr>
              <w:t>s</w:t>
            </w:r>
            <w:r w:rsidRPr="00A84852">
              <w:rPr>
                <w:rFonts w:eastAsiaTheme="minorEastAsia" w:hint="eastAsia"/>
                <w:b/>
                <w:lang w:eastAsia="ko-KR"/>
              </w:rPr>
              <w:t xml:space="preserve"> NES cell</w:t>
            </w:r>
            <w:r>
              <w:rPr>
                <w:rFonts w:eastAsiaTheme="minorEastAsia"/>
                <w:b/>
                <w:lang w:eastAsia="ko-KR"/>
              </w:rPr>
              <w:t xml:space="preserve"> over non-NES cell</w:t>
            </w:r>
            <w:r w:rsidRPr="00A84852">
              <w:rPr>
                <w:rFonts w:eastAsiaTheme="minorEastAsia" w:hint="eastAsia"/>
                <w:b/>
                <w:lang w:eastAsia="ko-KR"/>
              </w:rPr>
              <w:t>.</w:t>
            </w:r>
          </w:p>
        </w:tc>
      </w:tr>
      <w:tr w:rsidR="00141E6C" w:rsidRPr="009400EF" w14:paraId="120F587F" w14:textId="77777777" w:rsidTr="00991F2A">
        <w:tc>
          <w:tcPr>
            <w:tcW w:w="1429" w:type="dxa"/>
            <w:vMerge/>
          </w:tcPr>
          <w:p w14:paraId="68684A6F" w14:textId="77777777" w:rsidR="00141E6C" w:rsidRDefault="00141E6C" w:rsidP="00991F2A"/>
        </w:tc>
        <w:tc>
          <w:tcPr>
            <w:tcW w:w="1415" w:type="dxa"/>
          </w:tcPr>
          <w:p w14:paraId="100C3964" w14:textId="6263B8A6" w:rsidR="001A0D3A" w:rsidRDefault="001A0D3A" w:rsidP="001A0D3A">
            <w:pPr>
              <w:spacing w:after="0"/>
              <w:rPr>
                <w:lang w:eastAsia="zh-CN"/>
              </w:rPr>
            </w:pPr>
            <w:r w:rsidRPr="001A0D3A">
              <w:t>R2-2212871</w:t>
            </w:r>
          </w:p>
          <w:p w14:paraId="03FC82BB" w14:textId="3C3DDC4F" w:rsidR="00141E6C" w:rsidRDefault="001A0D3A" w:rsidP="00991F2A">
            <w:pPr>
              <w:rPr>
                <w:lang w:eastAsia="zh-CN"/>
              </w:rPr>
            </w:pPr>
            <w:r>
              <w:rPr>
                <w:lang w:eastAsia="zh-CN"/>
              </w:rPr>
              <w:t>(</w:t>
            </w:r>
            <w:r w:rsidR="00141E6C">
              <w:rPr>
                <w:lang w:eastAsia="zh-CN"/>
              </w:rPr>
              <w:t>Huawei</w:t>
            </w:r>
            <w:r>
              <w:rPr>
                <w:lang w:eastAsia="zh-CN"/>
              </w:rPr>
              <w:t>)</w:t>
            </w:r>
          </w:p>
        </w:tc>
        <w:tc>
          <w:tcPr>
            <w:tcW w:w="6744" w:type="dxa"/>
          </w:tcPr>
          <w:p w14:paraId="093003D3" w14:textId="00A1C073" w:rsidR="00141E6C" w:rsidRPr="00141E6C" w:rsidRDefault="00141E6C" w:rsidP="00141E6C">
            <w:pPr>
              <w:jc w:val="both"/>
              <w:rPr>
                <w:rFonts w:eastAsiaTheme="minorEastAsia"/>
                <w:b/>
                <w:i/>
                <w:color w:val="000000" w:themeColor="text1"/>
                <w:lang w:eastAsia="zh-CN"/>
              </w:rPr>
            </w:pPr>
            <w:r>
              <w:rPr>
                <w:rFonts w:eastAsiaTheme="minorEastAsia"/>
                <w:b/>
                <w:i/>
                <w:color w:val="000000" w:themeColor="text1"/>
                <w:lang w:eastAsia="zh-CN"/>
              </w:rPr>
              <w:t>Proposal 3</w:t>
            </w:r>
            <w:r w:rsidRPr="003317F0">
              <w:rPr>
                <w:rFonts w:eastAsiaTheme="minorEastAsia"/>
                <w:b/>
                <w:i/>
                <w:color w:val="000000" w:themeColor="text1"/>
                <w:lang w:eastAsia="zh-CN"/>
              </w:rPr>
              <w:t xml:space="preserve">: </w:t>
            </w:r>
            <w:r>
              <w:rPr>
                <w:rFonts w:eastAsiaTheme="minorEastAsia"/>
                <w:b/>
                <w:i/>
                <w:color w:val="000000" w:themeColor="text1"/>
                <w:lang w:eastAsia="zh-CN"/>
              </w:rPr>
              <w:t>New m</w:t>
            </w:r>
            <w:r w:rsidRPr="00D7634A">
              <w:rPr>
                <w:rFonts w:eastAsiaTheme="minorEastAsia"/>
                <w:b/>
                <w:i/>
                <w:color w:val="000000" w:themeColor="text1"/>
                <w:lang w:eastAsia="zh-CN"/>
              </w:rPr>
              <w:t>echanisms to support de-prioritization of NES cells</w:t>
            </w:r>
            <w:r>
              <w:rPr>
                <w:rFonts w:eastAsiaTheme="minorEastAsia"/>
                <w:b/>
                <w:i/>
                <w:color w:val="000000" w:themeColor="text1"/>
                <w:lang w:eastAsia="zh-CN"/>
              </w:rPr>
              <w:t xml:space="preserve">, e.g. </w:t>
            </w:r>
            <w:r w:rsidRPr="00D7634A">
              <w:rPr>
                <w:rFonts w:eastAsiaTheme="minorEastAsia"/>
                <w:b/>
                <w:i/>
                <w:color w:val="000000" w:themeColor="text1"/>
                <w:lang w:eastAsia="zh-CN"/>
              </w:rPr>
              <w:t>separate configurations of cell (re)selection parameters for legacy UEs and NES-capable UEs</w:t>
            </w:r>
            <w:r>
              <w:rPr>
                <w:rFonts w:eastAsiaTheme="minorEastAsia"/>
                <w:b/>
                <w:i/>
                <w:color w:val="000000" w:themeColor="text1"/>
                <w:lang w:eastAsia="zh-CN"/>
              </w:rPr>
              <w:t xml:space="preserve"> in the system information, can be considered. </w:t>
            </w:r>
            <w:r w:rsidRPr="00050DDC">
              <w:rPr>
                <w:rFonts w:eastAsiaTheme="minorEastAsia"/>
                <w:b/>
                <w:i/>
                <w:color w:val="000000" w:themeColor="text1"/>
                <w:highlight w:val="yellow"/>
                <w:lang w:eastAsia="zh-CN"/>
              </w:rPr>
              <w:t>The new mechanisms should avoid hard-coding the prioritization level for NES cells.</w:t>
            </w:r>
          </w:p>
        </w:tc>
      </w:tr>
    </w:tbl>
    <w:p w14:paraId="2B9C2CA2" w14:textId="65A89DF3" w:rsidR="00141E6C" w:rsidRDefault="00141E6C" w:rsidP="00315265">
      <w:pPr>
        <w:ind w:left="40"/>
        <w:rPr>
          <w:lang w:eastAsia="zh-CN"/>
        </w:rPr>
      </w:pPr>
    </w:p>
    <w:p w14:paraId="10C056A3" w14:textId="6C9020BD" w:rsidR="00141E6C" w:rsidRDefault="00141E6C" w:rsidP="00315265">
      <w:pPr>
        <w:ind w:left="40"/>
        <w:rPr>
          <w:lang w:eastAsia="zh-CN"/>
        </w:rPr>
      </w:pPr>
      <w:r>
        <w:rPr>
          <w:lang w:eastAsia="zh-CN"/>
        </w:rPr>
        <w:t xml:space="preserve">As can be observed, only 1 company supports view 1 and </w:t>
      </w:r>
      <w:r w:rsidR="00050DDC">
        <w:rPr>
          <w:lang w:eastAsia="zh-CN"/>
        </w:rPr>
        <w:t>it seems all other companies support view 2. Meanwhile, please note that current TR has captured "</w:t>
      </w:r>
      <w:r w:rsidR="00050DDC" w:rsidRPr="00050DDC">
        <w:t xml:space="preserve"> </w:t>
      </w:r>
      <w:r w:rsidR="00050DDC" w:rsidRPr="003353BC">
        <w:t>The</w:t>
      </w:r>
      <w:r w:rsidR="00050DDC">
        <w:t xml:space="preserve"> network should be able to configure</w:t>
      </w:r>
      <w:r w:rsidR="00050DDC" w:rsidRPr="003353BC">
        <w:t xml:space="preserve"> NES capable UEs to (de)prioritize NES cells</w:t>
      </w:r>
      <w:r w:rsidR="00050DDC">
        <w:rPr>
          <w:lang w:eastAsia="zh-CN"/>
        </w:rPr>
        <w:t xml:space="preserve"> ". Thus, to make progress, Rapporteur suggest</w:t>
      </w:r>
      <w:r w:rsidR="000F0C59">
        <w:rPr>
          <w:lang w:eastAsia="zh-CN"/>
        </w:rPr>
        <w:t xml:space="preserve"> to keep the current text of TR</w:t>
      </w:r>
      <w:r w:rsidR="00050DDC">
        <w:rPr>
          <w:lang w:eastAsia="zh-CN"/>
        </w:rPr>
        <w:t>:</w:t>
      </w:r>
    </w:p>
    <w:p w14:paraId="3C6AB546" w14:textId="39C7E427" w:rsidR="00050DDC" w:rsidRPr="00D76D79" w:rsidRDefault="00FD3179" w:rsidP="00315265">
      <w:pPr>
        <w:ind w:left="40"/>
        <w:rPr>
          <w:b/>
          <w:bCs/>
          <w:color w:val="auto"/>
        </w:rPr>
      </w:pPr>
      <w:r w:rsidRPr="00332162">
        <w:rPr>
          <w:b/>
          <w:bCs/>
          <w:color w:val="auto"/>
        </w:rPr>
        <w:t xml:space="preserve">Proposal </w:t>
      </w:r>
      <w:r>
        <w:rPr>
          <w:b/>
          <w:bCs/>
          <w:color w:val="auto"/>
        </w:rPr>
        <w:t>4</w:t>
      </w:r>
      <w:r w:rsidRPr="00332162">
        <w:rPr>
          <w:b/>
          <w:bCs/>
          <w:color w:val="auto"/>
        </w:rPr>
        <w:t>: </w:t>
      </w:r>
      <w:r>
        <w:rPr>
          <w:b/>
          <w:bCs/>
          <w:color w:val="auto"/>
        </w:rPr>
        <w:t>Confirm t</w:t>
      </w:r>
      <w:r w:rsidRPr="00FD3179">
        <w:rPr>
          <w:b/>
          <w:bCs/>
          <w:color w:val="auto"/>
        </w:rPr>
        <w:t xml:space="preserve">he network </w:t>
      </w:r>
      <w:r w:rsidR="00210F8E">
        <w:rPr>
          <w:b/>
          <w:bCs/>
          <w:color w:val="auto"/>
        </w:rPr>
        <w:t>should</w:t>
      </w:r>
      <w:r w:rsidR="003D1211">
        <w:rPr>
          <w:b/>
          <w:bCs/>
          <w:color w:val="auto"/>
        </w:rPr>
        <w:t xml:space="preserve"> be</w:t>
      </w:r>
      <w:r w:rsidRPr="00FD3179">
        <w:rPr>
          <w:b/>
          <w:bCs/>
          <w:color w:val="auto"/>
        </w:rPr>
        <w:t xml:space="preserve"> able to configure NES capable UEs</w:t>
      </w:r>
      <w:r>
        <w:rPr>
          <w:b/>
          <w:bCs/>
          <w:color w:val="auto"/>
        </w:rPr>
        <w:t xml:space="preserve"> </w:t>
      </w:r>
      <w:r w:rsidRPr="00FD3179">
        <w:rPr>
          <w:b/>
          <w:bCs/>
          <w:color w:val="auto"/>
        </w:rPr>
        <w:t>to</w:t>
      </w:r>
      <w:r>
        <w:rPr>
          <w:b/>
          <w:bCs/>
          <w:color w:val="auto"/>
        </w:rPr>
        <w:t xml:space="preserve"> whether </w:t>
      </w:r>
      <w:r w:rsidRPr="00FD3179">
        <w:rPr>
          <w:b/>
          <w:bCs/>
          <w:color w:val="auto"/>
        </w:rPr>
        <w:t xml:space="preserve">prioritize </w:t>
      </w:r>
      <w:r>
        <w:rPr>
          <w:b/>
          <w:bCs/>
          <w:color w:val="auto"/>
        </w:rPr>
        <w:t xml:space="preserve">or de-prioritize </w:t>
      </w:r>
      <w:r w:rsidRPr="00FD3179">
        <w:rPr>
          <w:b/>
          <w:bCs/>
          <w:color w:val="auto"/>
        </w:rPr>
        <w:t>NES cells</w:t>
      </w:r>
      <w:r w:rsidR="003E5B1E">
        <w:rPr>
          <w:b/>
          <w:bCs/>
          <w:color w:val="auto"/>
        </w:rPr>
        <w:t xml:space="preserve"> over legacy cells</w:t>
      </w:r>
      <w:r>
        <w:rPr>
          <w:b/>
          <w:bCs/>
          <w:color w:val="auto"/>
        </w:rPr>
        <w:t xml:space="preserve">.  </w:t>
      </w:r>
    </w:p>
    <w:p w14:paraId="71824E18" w14:textId="1DCB5357" w:rsidR="00D76D79" w:rsidRDefault="00D76D79" w:rsidP="00D76D79">
      <w:pPr>
        <w:pStyle w:val="Heading3"/>
        <w:rPr>
          <w:lang w:eastAsia="zh-CN"/>
        </w:rPr>
      </w:pPr>
      <w:r>
        <w:rPr>
          <w:lang w:eastAsia="zh-CN"/>
        </w:rPr>
        <w:t>2.3.2 Solution</w:t>
      </w:r>
    </w:p>
    <w:p w14:paraId="2F91AC02" w14:textId="77777777" w:rsidR="00C2350A" w:rsidRDefault="00D76D79" w:rsidP="00D76D79">
      <w:r>
        <w:rPr>
          <w:lang w:val="en-GB" w:eastAsia="zh-CN"/>
        </w:rPr>
        <w:t xml:space="preserve">It is FFS whether </w:t>
      </w:r>
      <w:r w:rsidRPr="003353BC">
        <w:t xml:space="preserve">the existing </w:t>
      </w:r>
      <w:r>
        <w:t>cell (re)selection</w:t>
      </w:r>
      <w:r w:rsidRPr="003353BC">
        <w:t xml:space="preserve"> </w:t>
      </w:r>
      <w:r>
        <w:t xml:space="preserve">mechanism </w:t>
      </w:r>
      <w:r w:rsidRPr="003353BC">
        <w:t>is sufficient</w:t>
      </w:r>
      <w:r>
        <w:t xml:space="preserve">. </w:t>
      </w:r>
    </w:p>
    <w:p w14:paraId="2A1F9049" w14:textId="1E1CF4A5" w:rsidR="00C2350A" w:rsidRDefault="00C2350A" w:rsidP="00D76D79">
      <w:pPr>
        <w:pStyle w:val="Doc-text2"/>
        <w:numPr>
          <w:ilvl w:val="0"/>
          <w:numId w:val="15"/>
        </w:numPr>
        <w:pBdr>
          <w:top w:val="single" w:sz="4" w:space="1" w:color="auto"/>
          <w:left w:val="single" w:sz="4" w:space="4" w:color="auto"/>
          <w:bottom w:val="single" w:sz="4" w:space="1" w:color="auto"/>
          <w:right w:val="single" w:sz="4" w:space="4" w:color="auto"/>
        </w:pBdr>
        <w:ind w:left="360"/>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1C48E356" w14:textId="3937BB77" w:rsidR="00D76D79" w:rsidRDefault="00D76D79" w:rsidP="00D76D79">
      <w:r>
        <w:lastRenderedPageBreak/>
        <w:t xml:space="preserve">Based on company contribution, there are 3 options identified: </w:t>
      </w:r>
    </w:p>
    <w:p w14:paraId="6D34B71C" w14:textId="32EC85A4" w:rsidR="00D76D79" w:rsidRPr="001C33DD" w:rsidRDefault="00D76D79" w:rsidP="00D76D79">
      <w:pPr>
        <w:pStyle w:val="ListParagraph"/>
        <w:numPr>
          <w:ilvl w:val="0"/>
          <w:numId w:val="42"/>
        </w:numPr>
        <w:ind w:firstLineChars="0"/>
        <w:rPr>
          <w:b/>
          <w:bCs/>
          <w:lang w:val="en-GB" w:eastAsia="zh-CN"/>
        </w:rPr>
      </w:pPr>
      <w:r w:rsidRPr="001C33DD">
        <w:rPr>
          <w:b/>
          <w:bCs/>
          <w:lang w:val="en-GB" w:eastAsia="zh-CN"/>
        </w:rPr>
        <w:t xml:space="preserve">Option 1: </w:t>
      </w:r>
      <w:r w:rsidRPr="001C33DD">
        <w:rPr>
          <w:b/>
          <w:bCs/>
        </w:rPr>
        <w:t>The existing cell (re)selection mechanism is sufficient</w:t>
      </w:r>
    </w:p>
    <w:p w14:paraId="36CFC22A" w14:textId="353D69F3" w:rsidR="00D76D79" w:rsidRPr="00D76D79" w:rsidRDefault="00F11855" w:rsidP="00D76D79">
      <w:pPr>
        <w:pStyle w:val="ListParagraph"/>
        <w:numPr>
          <w:ilvl w:val="1"/>
          <w:numId w:val="42"/>
        </w:numPr>
        <w:ind w:firstLineChars="0"/>
        <w:rPr>
          <w:lang w:val="en-GB" w:eastAsia="zh-CN"/>
        </w:rPr>
      </w:pPr>
      <w:r>
        <w:rPr>
          <w:lang w:val="en-GB" w:eastAsia="zh-CN"/>
        </w:rPr>
        <w:t>Justifications include: t</w:t>
      </w:r>
      <w:r w:rsidR="00303453">
        <w:rPr>
          <w:lang w:val="en-GB" w:eastAsia="zh-CN"/>
        </w:rPr>
        <w:t xml:space="preserve">he legacy cell (re)selection can configure cell offset (e.g. </w:t>
      </w:r>
      <w:proofErr w:type="spellStart"/>
      <w:r w:rsidR="00303453">
        <w:rPr>
          <w:lang w:val="en-GB" w:eastAsia="zh-CN"/>
        </w:rPr>
        <w:t>Qoffset</w:t>
      </w:r>
      <w:proofErr w:type="spellEnd"/>
      <w:r w:rsidR="00303453">
        <w:rPr>
          <w:lang w:val="en-GB" w:eastAsia="zh-CN"/>
        </w:rPr>
        <w:t xml:space="preserve">) and/or frequency priority to </w:t>
      </w:r>
      <w:r w:rsidR="00303453" w:rsidRPr="00303453">
        <w:rPr>
          <w:lang w:val="en-GB" w:eastAsia="zh-CN"/>
        </w:rPr>
        <w:t>prioritize or deprioritize NES cells for cell reselection</w:t>
      </w:r>
      <w:r w:rsidR="00303453">
        <w:rPr>
          <w:lang w:val="en-GB" w:eastAsia="zh-CN"/>
        </w:rPr>
        <w:t xml:space="preserve">, especially if the </w:t>
      </w:r>
      <w:r w:rsidR="00303453" w:rsidRPr="00303453">
        <w:rPr>
          <w:lang w:eastAsia="zh-CN"/>
        </w:rPr>
        <w:t xml:space="preserve">network </w:t>
      </w:r>
      <w:r w:rsidR="00303453">
        <w:rPr>
          <w:lang w:eastAsia="zh-CN"/>
        </w:rPr>
        <w:t>don't</w:t>
      </w:r>
      <w:r w:rsidR="00303453" w:rsidRPr="00303453">
        <w:rPr>
          <w:lang w:eastAsia="zh-CN"/>
        </w:rPr>
        <w:t xml:space="preserve"> </w:t>
      </w:r>
      <w:r w:rsidR="00303453">
        <w:rPr>
          <w:lang w:eastAsia="zh-CN"/>
        </w:rPr>
        <w:t xml:space="preserve">need to </w:t>
      </w:r>
      <w:r w:rsidR="00303453" w:rsidRPr="00303453">
        <w:rPr>
          <w:lang w:eastAsia="zh-CN"/>
        </w:rPr>
        <w:t>apply different prioritization policy for legacy UEs and NES capable UEs</w:t>
      </w:r>
      <w:r w:rsidR="00303453" w:rsidRPr="00303453">
        <w:rPr>
          <w:lang w:val="en-GB" w:eastAsia="zh-CN"/>
        </w:rPr>
        <w:t xml:space="preserve">. </w:t>
      </w:r>
      <w:r w:rsidR="00303453">
        <w:rPr>
          <w:lang w:val="en-GB" w:eastAsia="zh-CN"/>
        </w:rPr>
        <w:t xml:space="preserve"> </w:t>
      </w:r>
    </w:p>
    <w:p w14:paraId="39380316" w14:textId="406315BF" w:rsidR="00794F2E" w:rsidRPr="001C33DD" w:rsidRDefault="00D76D79" w:rsidP="00794F2E">
      <w:pPr>
        <w:pStyle w:val="ListParagraph"/>
        <w:numPr>
          <w:ilvl w:val="0"/>
          <w:numId w:val="42"/>
        </w:numPr>
        <w:ind w:firstLineChars="0"/>
        <w:rPr>
          <w:b/>
          <w:bCs/>
        </w:rPr>
      </w:pPr>
      <w:r w:rsidRPr="001C33DD">
        <w:rPr>
          <w:b/>
          <w:bCs/>
        </w:rPr>
        <w:t>Option 2:</w:t>
      </w:r>
      <w:r w:rsidR="00303453" w:rsidRPr="001C33DD">
        <w:rPr>
          <w:b/>
          <w:bCs/>
        </w:rPr>
        <w:t xml:space="preserve"> Introduce a </w:t>
      </w:r>
      <w:r w:rsidR="00794F2E" w:rsidRPr="001C33DD">
        <w:rPr>
          <w:b/>
          <w:bCs/>
        </w:rPr>
        <w:t xml:space="preserve">new set of NES-capable UE </w:t>
      </w:r>
      <w:r w:rsidR="00303453" w:rsidRPr="001C33DD">
        <w:rPr>
          <w:b/>
          <w:bCs/>
        </w:rPr>
        <w:t>dedicated cell (re)selection parameter</w:t>
      </w:r>
      <w:r w:rsidR="00794F2E" w:rsidRPr="001C33DD">
        <w:rPr>
          <w:b/>
          <w:bCs/>
        </w:rPr>
        <w:t xml:space="preserve">s. Details of the </w:t>
      </w:r>
      <w:r w:rsidR="00036782">
        <w:rPr>
          <w:b/>
          <w:bCs/>
        </w:rPr>
        <w:t xml:space="preserve">set of </w:t>
      </w:r>
      <w:r w:rsidR="00794F2E" w:rsidRPr="001C33DD">
        <w:rPr>
          <w:b/>
          <w:bCs/>
        </w:rPr>
        <w:t>dedicated parameters can be discussed in normative phase</w:t>
      </w:r>
      <w:r w:rsidR="001C33DD">
        <w:rPr>
          <w:b/>
          <w:bCs/>
        </w:rPr>
        <w:t>.</w:t>
      </w:r>
    </w:p>
    <w:p w14:paraId="46C870B7" w14:textId="2CF7CD1E" w:rsidR="00794F2E" w:rsidRDefault="00794F2E" w:rsidP="00794F2E">
      <w:pPr>
        <w:pStyle w:val="ListParagraph"/>
        <w:numPr>
          <w:ilvl w:val="1"/>
          <w:numId w:val="42"/>
        </w:numPr>
        <w:ind w:firstLineChars="0"/>
      </w:pPr>
      <w:r>
        <w:t xml:space="preserve">For example, the dedicated parameters </w:t>
      </w:r>
      <w:r w:rsidR="003F6E9D">
        <w:t xml:space="preserve">may include </w:t>
      </w:r>
      <w:proofErr w:type="spellStart"/>
      <w:r>
        <w:t>Qoffset</w:t>
      </w:r>
      <w:proofErr w:type="spellEnd"/>
      <w:r>
        <w:t>, frequency priority</w:t>
      </w:r>
      <w:r w:rsidR="00992632">
        <w:t>, excluded cell list</w:t>
      </w:r>
      <w:r>
        <w:t xml:space="preserve"> or offset to measurements, </w:t>
      </w:r>
      <w:r w:rsidRPr="00794F2E">
        <w:rPr>
          <w:i/>
          <w:iCs/>
        </w:rPr>
        <w:t>etc</w:t>
      </w:r>
      <w:r>
        <w:t>.</w:t>
      </w:r>
      <w:r w:rsidR="000066BE">
        <w:t xml:space="preserve"> </w:t>
      </w:r>
      <w:r w:rsidR="00C81E1B">
        <w:t>Whether only one of them or multiple parameters can be discussed in WI.</w:t>
      </w:r>
      <w:r>
        <w:t xml:space="preserve"> </w:t>
      </w:r>
    </w:p>
    <w:p w14:paraId="65448897" w14:textId="7F2CE2D3" w:rsidR="007063F1" w:rsidRDefault="007063F1" w:rsidP="00794F2E">
      <w:pPr>
        <w:pStyle w:val="ListParagraph"/>
        <w:numPr>
          <w:ilvl w:val="1"/>
          <w:numId w:val="42"/>
        </w:numPr>
        <w:ind w:firstLineChars="0"/>
      </w:pPr>
      <w:r>
        <w:t>Its signaling (e.g. in SIB and/or in RRC release) is stage 3 issue which doesn't need to be discussed in study item phase.</w:t>
      </w:r>
      <w:r w:rsidR="008953B2">
        <w:t xml:space="preserve"> Thus, Rapporteur don't mention it.</w:t>
      </w:r>
      <w:r>
        <w:t xml:space="preserve"> </w:t>
      </w:r>
    </w:p>
    <w:p w14:paraId="301D6C84" w14:textId="395E9840" w:rsidR="001B16D7" w:rsidRPr="001C33DD" w:rsidRDefault="00794F2E" w:rsidP="00D76D79">
      <w:pPr>
        <w:pStyle w:val="ListParagraph"/>
        <w:numPr>
          <w:ilvl w:val="0"/>
          <w:numId w:val="42"/>
        </w:numPr>
        <w:ind w:firstLineChars="0"/>
        <w:rPr>
          <w:b/>
          <w:bCs/>
        </w:rPr>
      </w:pPr>
      <w:r w:rsidRPr="001C33DD">
        <w:rPr>
          <w:b/>
          <w:bCs/>
        </w:rPr>
        <w:t xml:space="preserve">Option 3: Introduce a NES-capable UE dedicated barring </w:t>
      </w:r>
      <w:r w:rsidR="00992632" w:rsidRPr="001C33DD">
        <w:rPr>
          <w:b/>
          <w:bCs/>
        </w:rPr>
        <w:t>mechanism.</w:t>
      </w:r>
    </w:p>
    <w:p w14:paraId="2CE78ACD" w14:textId="12FD53A5" w:rsidR="008A482F" w:rsidRDefault="001B16D7" w:rsidP="001B16D7">
      <w:pPr>
        <w:rPr>
          <w:lang w:eastAsia="zh-CN"/>
        </w:rPr>
      </w:pPr>
      <w:r>
        <w:rPr>
          <w:lang w:eastAsia="zh-CN"/>
        </w:rPr>
        <w:t>Company view in RAN2 contribution are summarized in below table:</w:t>
      </w:r>
      <w:r w:rsidR="008A482F">
        <w:rPr>
          <w:lang w:eastAsia="zh-CN"/>
        </w:rPr>
        <w:t xml:space="preserve">       </w:t>
      </w:r>
    </w:p>
    <w:tbl>
      <w:tblPr>
        <w:tblStyle w:val="TableGrid"/>
        <w:tblW w:w="0" w:type="auto"/>
        <w:tblInd w:w="40" w:type="dxa"/>
        <w:tblLook w:val="04A0" w:firstRow="1" w:lastRow="0" w:firstColumn="1" w:lastColumn="0" w:noHBand="0" w:noVBand="1"/>
      </w:tblPr>
      <w:tblGrid>
        <w:gridCol w:w="1429"/>
        <w:gridCol w:w="1415"/>
        <w:gridCol w:w="6744"/>
      </w:tblGrid>
      <w:tr w:rsidR="00992632" w14:paraId="09B93BF6" w14:textId="77777777" w:rsidTr="00991F2A">
        <w:tc>
          <w:tcPr>
            <w:tcW w:w="1429" w:type="dxa"/>
            <w:vMerge w:val="restart"/>
          </w:tcPr>
          <w:p w14:paraId="57495421" w14:textId="4C281D66" w:rsidR="00992632" w:rsidRDefault="00992632" w:rsidP="00991F2A">
            <w:pPr>
              <w:rPr>
                <w:lang w:eastAsia="zh-CN"/>
              </w:rPr>
            </w:pPr>
            <w:r>
              <w:rPr>
                <w:lang w:eastAsia="zh-CN"/>
              </w:rPr>
              <w:t>Option 1</w:t>
            </w:r>
          </w:p>
        </w:tc>
        <w:tc>
          <w:tcPr>
            <w:tcW w:w="1415" w:type="dxa"/>
          </w:tcPr>
          <w:p w14:paraId="332D5C6B" w14:textId="6B91ED7C" w:rsidR="00992632" w:rsidRDefault="00000000" w:rsidP="00991F2A">
            <w:pPr>
              <w:rPr>
                <w:lang w:eastAsia="zh-CN"/>
              </w:rPr>
            </w:pPr>
            <w:hyperlink r:id="rId15" w:history="1">
              <w:r w:rsidR="004F7F77" w:rsidRPr="00461351">
                <w:t>R2-2211591</w:t>
              </w:r>
            </w:hyperlink>
            <w:r w:rsidR="004F7F77">
              <w:t xml:space="preserve"> (CATT)</w:t>
            </w:r>
          </w:p>
        </w:tc>
        <w:tc>
          <w:tcPr>
            <w:tcW w:w="6744" w:type="dxa"/>
          </w:tcPr>
          <w:p w14:paraId="63F6954A" w14:textId="77777777" w:rsidR="00992632" w:rsidRDefault="00992632" w:rsidP="001B16D7">
            <w:pPr>
              <w:pStyle w:val="BodyText"/>
              <w:rPr>
                <w:rFonts w:eastAsiaTheme="minorEastAsia"/>
                <w:b/>
                <w:lang w:eastAsia="zh-CN"/>
              </w:rPr>
            </w:pPr>
            <w:r w:rsidRPr="00BB1332">
              <w:rPr>
                <w:rFonts w:eastAsiaTheme="minorEastAsia" w:hint="eastAsia"/>
                <w:b/>
                <w:lang w:eastAsia="zh-CN"/>
              </w:rPr>
              <w:t>Proposal 1:</w:t>
            </w:r>
            <w:r>
              <w:rPr>
                <w:rFonts w:eastAsiaTheme="minorEastAsia" w:hint="eastAsia"/>
                <w:b/>
                <w:lang w:eastAsia="zh-CN"/>
              </w:rPr>
              <w:t xml:space="preserve"> For cell selection, </w:t>
            </w:r>
            <w:r w:rsidRPr="00BB1332">
              <w:rPr>
                <w:rFonts w:eastAsiaTheme="minorEastAsia"/>
                <w:b/>
                <w:lang w:eastAsia="zh-CN"/>
              </w:rPr>
              <w:t>there is no need to consider mechanisms to deprioritize or prioritize NES cells</w:t>
            </w:r>
            <w:r w:rsidRPr="00D05118">
              <w:rPr>
                <w:rFonts w:eastAsiaTheme="minorEastAsia"/>
                <w:b/>
                <w:lang w:eastAsia="zh-CN"/>
              </w:rPr>
              <w:t xml:space="preserve"> </w:t>
            </w:r>
            <w:r w:rsidRPr="00BB1332">
              <w:rPr>
                <w:rFonts w:eastAsiaTheme="minorEastAsia"/>
                <w:b/>
                <w:lang w:eastAsia="zh-CN"/>
              </w:rPr>
              <w:t>for NES-capable UEs.</w:t>
            </w:r>
          </w:p>
          <w:p w14:paraId="6E3F33F5" w14:textId="66124B34" w:rsidR="00992632" w:rsidRPr="001B16D7" w:rsidRDefault="00992632" w:rsidP="001B16D7">
            <w:pPr>
              <w:pStyle w:val="BodyText"/>
              <w:rPr>
                <w:rFonts w:eastAsiaTheme="minorEastAsia"/>
                <w:b/>
                <w:lang w:eastAsia="zh-CN"/>
              </w:rPr>
            </w:pPr>
            <w:r w:rsidRPr="00D203FC">
              <w:rPr>
                <w:rFonts w:eastAsiaTheme="minorEastAsia" w:hint="eastAsia"/>
                <w:b/>
                <w:lang w:eastAsia="zh-CN"/>
              </w:rPr>
              <w:t xml:space="preserve">Proposal </w:t>
            </w:r>
            <w:r>
              <w:rPr>
                <w:rFonts w:eastAsiaTheme="minorEastAsia" w:hint="eastAsia"/>
                <w:b/>
                <w:lang w:eastAsia="zh-CN"/>
              </w:rPr>
              <w:t>2</w:t>
            </w:r>
            <w:r w:rsidRPr="00D203FC">
              <w:rPr>
                <w:rFonts w:eastAsiaTheme="minorEastAsia" w:hint="eastAsia"/>
                <w:b/>
                <w:lang w:eastAsia="zh-CN"/>
              </w:rPr>
              <w:t>:</w:t>
            </w:r>
            <w:r>
              <w:rPr>
                <w:rFonts w:eastAsiaTheme="minorEastAsia" w:hint="eastAsia"/>
                <w:b/>
                <w:lang w:eastAsia="zh-CN"/>
              </w:rPr>
              <w:t xml:space="preserve"> For cell </w:t>
            </w:r>
            <w:r>
              <w:rPr>
                <w:rFonts w:eastAsiaTheme="minorEastAsia"/>
                <w:b/>
                <w:lang w:eastAsia="zh-CN"/>
              </w:rPr>
              <w:t>re</w:t>
            </w:r>
            <w:r>
              <w:rPr>
                <w:rFonts w:eastAsiaTheme="minorEastAsia" w:hint="eastAsia"/>
                <w:b/>
                <w:lang w:eastAsia="zh-CN"/>
              </w:rPr>
              <w:t>selection</w:t>
            </w:r>
            <w:r>
              <w:rPr>
                <w:rFonts w:eastAsiaTheme="minorEastAsia"/>
                <w:b/>
                <w:lang w:eastAsia="zh-CN"/>
              </w:rPr>
              <w:t>,</w:t>
            </w:r>
            <w:r w:rsidRPr="00D203FC">
              <w:rPr>
                <w:rFonts w:eastAsiaTheme="minorEastAsia" w:hint="eastAsia"/>
                <w:b/>
                <w:lang w:eastAsia="zh-CN"/>
              </w:rPr>
              <w:t xml:space="preserve"> </w:t>
            </w:r>
            <w:r>
              <w:rPr>
                <w:rFonts w:eastAsiaTheme="minorEastAsia"/>
                <w:b/>
                <w:lang w:eastAsia="zh-CN"/>
              </w:rPr>
              <w:t>i</w:t>
            </w:r>
            <w:r>
              <w:rPr>
                <w:rFonts w:eastAsiaTheme="minorEastAsia" w:hint="eastAsia"/>
                <w:b/>
                <w:lang w:eastAsia="zh-CN"/>
              </w:rPr>
              <w:t>t is sufficient for the network to be</w:t>
            </w:r>
            <w:r w:rsidRPr="00D203FC">
              <w:rPr>
                <w:rFonts w:eastAsiaTheme="minorEastAsia"/>
                <w:b/>
                <w:lang w:eastAsia="zh-CN"/>
              </w:rPr>
              <w:t xml:space="preserve"> able to configure NES-capable UEs to de-prioritize a specific NES cell or NES cells on a specific frequency</w:t>
            </w:r>
            <w:r>
              <w:rPr>
                <w:rFonts w:eastAsiaTheme="minorEastAsia" w:hint="eastAsia"/>
                <w:b/>
                <w:lang w:eastAsia="zh-CN"/>
              </w:rPr>
              <w:t xml:space="preserve"> with existing mechanism.</w:t>
            </w:r>
          </w:p>
        </w:tc>
      </w:tr>
      <w:tr w:rsidR="00992632" w:rsidRPr="005E0A97" w14:paraId="2E2A7E1A" w14:textId="77777777" w:rsidTr="00991F2A">
        <w:tc>
          <w:tcPr>
            <w:tcW w:w="1429" w:type="dxa"/>
            <w:vMerge/>
          </w:tcPr>
          <w:p w14:paraId="223E0CE2" w14:textId="77777777" w:rsidR="00992632" w:rsidRDefault="00992632" w:rsidP="0010075B">
            <w:pPr>
              <w:rPr>
                <w:lang w:eastAsia="zh-CN"/>
              </w:rPr>
            </w:pPr>
          </w:p>
        </w:tc>
        <w:tc>
          <w:tcPr>
            <w:tcW w:w="1415" w:type="dxa"/>
          </w:tcPr>
          <w:p w14:paraId="1BDB98F5" w14:textId="77777777" w:rsidR="004F7F77" w:rsidRDefault="004F7F77" w:rsidP="004F7F77">
            <w:pPr>
              <w:spacing w:after="0"/>
              <w:rPr>
                <w:lang w:eastAsia="zh-CN"/>
              </w:rPr>
            </w:pPr>
            <w:r>
              <w:rPr>
                <w:lang w:eastAsia="zh-CN"/>
              </w:rPr>
              <w:t>R2-2211060</w:t>
            </w:r>
          </w:p>
          <w:p w14:paraId="4180FCA3" w14:textId="5287BEE0" w:rsidR="00992632" w:rsidRDefault="004F7F77" w:rsidP="004F7F77">
            <w:pPr>
              <w:rPr>
                <w:lang w:eastAsia="zh-CN"/>
              </w:rPr>
            </w:pPr>
            <w:r>
              <w:rPr>
                <w:lang w:eastAsia="zh-CN"/>
              </w:rPr>
              <w:t>(Samsung)</w:t>
            </w:r>
          </w:p>
        </w:tc>
        <w:tc>
          <w:tcPr>
            <w:tcW w:w="6744" w:type="dxa"/>
          </w:tcPr>
          <w:p w14:paraId="0C68DE72" w14:textId="63778399" w:rsidR="00992632" w:rsidRPr="00141E6C" w:rsidRDefault="00992632" w:rsidP="0010075B">
            <w:pPr>
              <w:pStyle w:val="BodyText"/>
              <w:rPr>
                <w:rFonts w:eastAsiaTheme="minorEastAsia"/>
                <w:b/>
                <w:lang w:eastAsia="zh-CN"/>
              </w:rPr>
            </w:pPr>
            <w:r w:rsidRPr="00FA1739">
              <w:rPr>
                <w:rFonts w:eastAsiaTheme="minorEastAsia" w:hint="eastAsia"/>
                <w:b/>
                <w:lang w:eastAsia="ko-KR"/>
              </w:rPr>
              <w:t>Proposal</w:t>
            </w:r>
            <w:r>
              <w:rPr>
                <w:rFonts w:eastAsiaTheme="minorEastAsia"/>
                <w:b/>
                <w:lang w:eastAsia="ko-KR"/>
              </w:rPr>
              <w:t xml:space="preserve"> 2</w:t>
            </w:r>
            <w:r w:rsidRPr="00FA1739">
              <w:rPr>
                <w:rFonts w:eastAsiaTheme="minorEastAsia" w:hint="eastAsia"/>
                <w:b/>
                <w:lang w:eastAsia="ko-KR"/>
              </w:rPr>
              <w:t xml:space="preserve">. Additional mechanism to incentivize </w:t>
            </w:r>
            <w:r w:rsidRPr="00FA1739">
              <w:rPr>
                <w:rFonts w:eastAsiaTheme="minorEastAsia"/>
                <w:b/>
                <w:lang w:eastAsia="ko-KR"/>
              </w:rPr>
              <w:t>NES-capable UEs camping on cells is not necessary.</w:t>
            </w:r>
            <w:r w:rsidRPr="00FA1739">
              <w:rPr>
                <w:rFonts w:eastAsiaTheme="minorEastAsia" w:hint="eastAsia"/>
                <w:b/>
                <w:lang w:eastAsia="ko-KR"/>
              </w:rPr>
              <w:t xml:space="preserve"> </w:t>
            </w:r>
          </w:p>
        </w:tc>
      </w:tr>
      <w:tr w:rsidR="00992632" w:rsidRPr="005E0A97" w14:paraId="65218CD7" w14:textId="77777777" w:rsidTr="00991F2A">
        <w:tc>
          <w:tcPr>
            <w:tcW w:w="1429" w:type="dxa"/>
            <w:vMerge/>
          </w:tcPr>
          <w:p w14:paraId="28790EC5" w14:textId="77777777" w:rsidR="00992632" w:rsidRDefault="00992632" w:rsidP="0010075B">
            <w:pPr>
              <w:rPr>
                <w:lang w:eastAsia="zh-CN"/>
              </w:rPr>
            </w:pPr>
          </w:p>
        </w:tc>
        <w:tc>
          <w:tcPr>
            <w:tcW w:w="1415" w:type="dxa"/>
          </w:tcPr>
          <w:p w14:paraId="2AB276D7" w14:textId="1B85E23C" w:rsidR="002E49C5" w:rsidRDefault="002E49C5" w:rsidP="002E49C5">
            <w:pPr>
              <w:spacing w:after="0"/>
              <w:rPr>
                <w:lang w:eastAsia="zh-CN"/>
              </w:rPr>
            </w:pPr>
            <w:r w:rsidRPr="00400BFE">
              <w:t>R2-221</w:t>
            </w:r>
            <w:r>
              <w:t>2116</w:t>
            </w:r>
          </w:p>
          <w:p w14:paraId="47387482" w14:textId="587FCFF2" w:rsidR="00992632" w:rsidRDefault="002E49C5" w:rsidP="0010075B">
            <w:pPr>
              <w:rPr>
                <w:lang w:eastAsia="zh-CN"/>
              </w:rPr>
            </w:pPr>
            <w:r>
              <w:rPr>
                <w:lang w:eastAsia="zh-CN"/>
              </w:rPr>
              <w:t>(</w:t>
            </w:r>
            <w:r w:rsidR="00992632">
              <w:rPr>
                <w:lang w:eastAsia="zh-CN"/>
              </w:rPr>
              <w:t>Intel</w:t>
            </w:r>
            <w:r>
              <w:rPr>
                <w:lang w:eastAsia="zh-CN"/>
              </w:rPr>
              <w:t>)</w:t>
            </w:r>
          </w:p>
        </w:tc>
        <w:tc>
          <w:tcPr>
            <w:tcW w:w="6744" w:type="dxa"/>
          </w:tcPr>
          <w:p w14:paraId="5BDA6A01" w14:textId="09056CAA" w:rsidR="00992632" w:rsidRPr="00FA1739" w:rsidRDefault="00992632" w:rsidP="0010075B">
            <w:pPr>
              <w:pStyle w:val="BodyText"/>
              <w:rPr>
                <w:rFonts w:eastAsiaTheme="minorEastAsia"/>
                <w:b/>
                <w:lang w:eastAsia="ko-KR"/>
              </w:rPr>
            </w:pPr>
            <w:r w:rsidRPr="005A4926">
              <w:rPr>
                <w:b/>
                <w:bCs/>
              </w:rPr>
              <w:t>Proposal#2:</w:t>
            </w:r>
            <w:r>
              <w:t xml:space="preserve"> No further enhancement is required for down </w:t>
            </w:r>
            <w:proofErr w:type="spellStart"/>
            <w:r>
              <w:t>prioritisation</w:t>
            </w:r>
            <w:proofErr w:type="spellEnd"/>
            <w:r>
              <w:t xml:space="preserve"> of NES cell for NES capable UE.</w:t>
            </w:r>
          </w:p>
        </w:tc>
      </w:tr>
      <w:tr w:rsidR="00992632" w:rsidRPr="005E0A97" w14:paraId="107B1FA7" w14:textId="77777777" w:rsidTr="00991F2A">
        <w:tc>
          <w:tcPr>
            <w:tcW w:w="1429" w:type="dxa"/>
            <w:vMerge/>
          </w:tcPr>
          <w:p w14:paraId="49A067F6" w14:textId="77777777" w:rsidR="00992632" w:rsidRDefault="00992632" w:rsidP="0010075B">
            <w:pPr>
              <w:rPr>
                <w:lang w:eastAsia="zh-CN"/>
              </w:rPr>
            </w:pPr>
          </w:p>
        </w:tc>
        <w:tc>
          <w:tcPr>
            <w:tcW w:w="1415" w:type="dxa"/>
          </w:tcPr>
          <w:p w14:paraId="11059C12" w14:textId="391D6695" w:rsidR="002E49C5" w:rsidRDefault="002E49C5" w:rsidP="002E49C5">
            <w:pPr>
              <w:spacing w:after="0"/>
              <w:rPr>
                <w:lang w:eastAsia="zh-CN"/>
              </w:rPr>
            </w:pPr>
            <w:r>
              <w:rPr>
                <w:lang w:eastAsia="zh-CN"/>
              </w:rPr>
              <w:t>R2-2212315</w:t>
            </w:r>
          </w:p>
          <w:p w14:paraId="29C111A6" w14:textId="558070F9" w:rsidR="00992632" w:rsidRDefault="002E49C5" w:rsidP="0010075B">
            <w:pPr>
              <w:rPr>
                <w:lang w:eastAsia="zh-CN"/>
              </w:rPr>
            </w:pPr>
            <w:r>
              <w:rPr>
                <w:lang w:eastAsia="zh-CN"/>
              </w:rPr>
              <w:t>(</w:t>
            </w:r>
            <w:r w:rsidR="00992632">
              <w:rPr>
                <w:lang w:eastAsia="zh-CN"/>
              </w:rPr>
              <w:t>Ericsson</w:t>
            </w:r>
            <w:r>
              <w:rPr>
                <w:lang w:eastAsia="zh-CN"/>
              </w:rPr>
              <w:t>)</w:t>
            </w:r>
          </w:p>
        </w:tc>
        <w:tc>
          <w:tcPr>
            <w:tcW w:w="6744" w:type="dxa"/>
          </w:tcPr>
          <w:p w14:paraId="6ECED981" w14:textId="134E3CF3" w:rsidR="00992632" w:rsidRPr="0010075B" w:rsidRDefault="00992632" w:rsidP="006A19E1">
            <w:pPr>
              <w:pStyle w:val="TableofFigures"/>
              <w:tabs>
                <w:tab w:val="right" w:leader="dot" w:pos="9629"/>
              </w:tabs>
              <w:jc w:val="both"/>
              <w:rPr>
                <w:rFonts w:asciiTheme="minorHAnsi" w:eastAsiaTheme="minorEastAsia" w:hAnsiTheme="minorHAnsi" w:cstheme="minorBidi"/>
                <w:b w:val="0"/>
                <w:noProof/>
                <w:sz w:val="22"/>
                <w:szCs w:val="22"/>
                <w:lang w:val="sv-SE" w:eastAsia="sv-SE"/>
              </w:rPr>
            </w:pPr>
            <w:r w:rsidRPr="0010075B">
              <w:rPr>
                <w:noProof/>
              </w:rPr>
              <w:t>Proposal 2</w:t>
            </w:r>
            <w:r>
              <w:rPr>
                <w:rFonts w:asciiTheme="minorHAnsi" w:eastAsiaTheme="minorEastAsia" w:hAnsiTheme="minorHAnsi" w:cstheme="minorBidi"/>
                <w:b w:val="0"/>
                <w:noProof/>
                <w:sz w:val="22"/>
                <w:szCs w:val="22"/>
                <w:lang w:val="sv-SE" w:eastAsia="sv-SE"/>
              </w:rPr>
              <w:tab/>
            </w:r>
            <w:r w:rsidRPr="0010075B">
              <w:rPr>
                <w:noProof/>
              </w:rPr>
              <w:t>There is no need for dedicated mechanisms for (de)prioritizing EE cells among NES-capable UEs.</w:t>
            </w:r>
          </w:p>
        </w:tc>
      </w:tr>
      <w:tr w:rsidR="00992632" w:rsidRPr="00B82A29" w14:paraId="269EE826" w14:textId="77777777" w:rsidTr="00991F2A">
        <w:tc>
          <w:tcPr>
            <w:tcW w:w="1429" w:type="dxa"/>
            <w:vMerge w:val="restart"/>
          </w:tcPr>
          <w:p w14:paraId="4A90E43B" w14:textId="50B112B9" w:rsidR="00992632" w:rsidRDefault="00992632" w:rsidP="00991F2A">
            <w:pPr>
              <w:rPr>
                <w:lang w:eastAsia="zh-CN"/>
              </w:rPr>
            </w:pPr>
            <w:r>
              <w:t xml:space="preserve">Option </w:t>
            </w:r>
            <w:r w:rsidR="006A19E1">
              <w:t>2</w:t>
            </w:r>
          </w:p>
        </w:tc>
        <w:tc>
          <w:tcPr>
            <w:tcW w:w="1415" w:type="dxa"/>
          </w:tcPr>
          <w:p w14:paraId="33908460" w14:textId="2DE87E47" w:rsidR="00992632" w:rsidRDefault="00000000" w:rsidP="00991F2A">
            <w:pPr>
              <w:rPr>
                <w:lang w:eastAsia="zh-CN"/>
              </w:rPr>
            </w:pPr>
            <w:hyperlink r:id="rId16" w:history="1">
              <w:r w:rsidR="002E49C5" w:rsidRPr="00461351">
                <w:t>R2-2211591</w:t>
              </w:r>
            </w:hyperlink>
            <w:r w:rsidR="002E49C5">
              <w:t xml:space="preserve"> (Qualcomm)</w:t>
            </w:r>
          </w:p>
        </w:tc>
        <w:tc>
          <w:tcPr>
            <w:tcW w:w="6744" w:type="dxa"/>
          </w:tcPr>
          <w:p w14:paraId="393CC389" w14:textId="77777777" w:rsidR="00992632" w:rsidRPr="00DF0AEC" w:rsidRDefault="00992632" w:rsidP="001B16D7">
            <w:pPr>
              <w:rPr>
                <w:b/>
                <w:bCs/>
              </w:rPr>
            </w:pPr>
            <w:r w:rsidRPr="00DF0AEC">
              <w:rPr>
                <w:b/>
                <w:bCs/>
              </w:rPr>
              <w:t xml:space="preserve">Proposal 3: Network can influence UE cell (re)selection based on </w:t>
            </w:r>
            <w:r>
              <w:rPr>
                <w:b/>
                <w:bCs/>
              </w:rPr>
              <w:t>a two-step procedure as follows</w:t>
            </w:r>
            <w:r w:rsidRPr="00DF0AEC">
              <w:rPr>
                <w:b/>
                <w:bCs/>
              </w:rPr>
              <w:t>:</w:t>
            </w:r>
          </w:p>
          <w:p w14:paraId="6B262E6A" w14:textId="77777777" w:rsidR="00992632" w:rsidRPr="00DF0AEC" w:rsidRDefault="00992632" w:rsidP="001B16D7">
            <w:pPr>
              <w:pStyle w:val="ListParagraph"/>
              <w:numPr>
                <w:ilvl w:val="0"/>
                <w:numId w:val="43"/>
              </w:numPr>
              <w:overflowPunct/>
              <w:autoSpaceDE/>
              <w:autoSpaceDN/>
              <w:adjustRightInd/>
              <w:ind w:firstLineChars="0"/>
              <w:contextualSpacing/>
              <w:textAlignment w:val="auto"/>
              <w:rPr>
                <w:b/>
                <w:bCs/>
              </w:rPr>
            </w:pPr>
            <w:r w:rsidRPr="00DF0AEC">
              <w:rPr>
                <w:b/>
                <w:bCs/>
              </w:rPr>
              <w:t>Legacy Inter-frequency Prioritization</w:t>
            </w:r>
          </w:p>
          <w:p w14:paraId="5B0939E7" w14:textId="77777777" w:rsidR="00992632" w:rsidRPr="001B16D7" w:rsidRDefault="00992632" w:rsidP="00991F2A">
            <w:pPr>
              <w:pStyle w:val="ListParagraph"/>
              <w:numPr>
                <w:ilvl w:val="0"/>
                <w:numId w:val="43"/>
              </w:numPr>
              <w:overflowPunct/>
              <w:autoSpaceDE/>
              <w:autoSpaceDN/>
              <w:adjustRightInd/>
              <w:ind w:firstLineChars="0"/>
              <w:contextualSpacing/>
              <w:textAlignment w:val="auto"/>
              <w:rPr>
                <w:b/>
                <w:bCs/>
                <w:highlight w:val="yellow"/>
              </w:rPr>
            </w:pPr>
            <w:r w:rsidRPr="001B16D7">
              <w:rPr>
                <w:b/>
                <w:bCs/>
                <w:highlight w:val="yellow"/>
              </w:rPr>
              <w:t>NES-aware Intra-</w:t>
            </w:r>
            <w:proofErr w:type="spellStart"/>
            <w:r w:rsidRPr="001B16D7">
              <w:rPr>
                <w:b/>
                <w:bCs/>
                <w:highlight w:val="yellow"/>
              </w:rPr>
              <w:t>freq</w:t>
            </w:r>
            <w:proofErr w:type="spellEnd"/>
            <w:r w:rsidRPr="001B16D7">
              <w:rPr>
                <w:b/>
                <w:bCs/>
                <w:highlight w:val="yellow"/>
              </w:rPr>
              <w:t xml:space="preserve"> or equal </w:t>
            </w:r>
            <w:proofErr w:type="spellStart"/>
            <w:r w:rsidRPr="001B16D7">
              <w:rPr>
                <w:b/>
                <w:bCs/>
                <w:highlight w:val="yellow"/>
              </w:rPr>
              <w:t>freq</w:t>
            </w:r>
            <w:proofErr w:type="spellEnd"/>
            <w:r w:rsidRPr="001B16D7">
              <w:rPr>
                <w:b/>
                <w:bCs/>
                <w:highlight w:val="yellow"/>
              </w:rPr>
              <w:t xml:space="preserve"> ranking Cell (re)selection</w:t>
            </w:r>
          </w:p>
          <w:p w14:paraId="4A3321A7" w14:textId="3A9882F2" w:rsidR="00992632" w:rsidRPr="001B16D7" w:rsidRDefault="00992632" w:rsidP="001B16D7">
            <w:pPr>
              <w:rPr>
                <w:b/>
                <w:bCs/>
              </w:rPr>
            </w:pPr>
            <w:r w:rsidRPr="0059368E">
              <w:rPr>
                <w:b/>
                <w:bCs/>
              </w:rPr>
              <w:t xml:space="preserve">Proposal 5: RAN2 to discuss how to achieve </w:t>
            </w:r>
            <w:r w:rsidRPr="001B16D7">
              <w:rPr>
                <w:b/>
                <w:bCs/>
                <w:highlight w:val="yellow"/>
              </w:rPr>
              <w:t>NES aware cell ranking</w:t>
            </w:r>
            <w:r w:rsidRPr="0059368E">
              <w:rPr>
                <w:b/>
                <w:bCs/>
              </w:rPr>
              <w:t xml:space="preserve">. </w:t>
            </w:r>
          </w:p>
        </w:tc>
      </w:tr>
      <w:tr w:rsidR="00992632" w:rsidRPr="00B82A29" w14:paraId="0DF97BDF" w14:textId="77777777" w:rsidTr="00991F2A">
        <w:tc>
          <w:tcPr>
            <w:tcW w:w="1429" w:type="dxa"/>
            <w:vMerge/>
          </w:tcPr>
          <w:p w14:paraId="2F347840" w14:textId="6577693B" w:rsidR="00992632" w:rsidRDefault="00992632" w:rsidP="00991F2A">
            <w:pPr>
              <w:rPr>
                <w:lang w:eastAsia="zh-CN"/>
              </w:rPr>
            </w:pPr>
          </w:p>
        </w:tc>
        <w:tc>
          <w:tcPr>
            <w:tcW w:w="1415" w:type="dxa"/>
          </w:tcPr>
          <w:p w14:paraId="70C08AB1" w14:textId="77777777" w:rsidR="002E49C5" w:rsidRDefault="002E49C5" w:rsidP="002E49C5">
            <w:pPr>
              <w:spacing w:after="0"/>
              <w:rPr>
                <w:lang w:eastAsia="zh-CN"/>
              </w:rPr>
            </w:pPr>
            <w:r w:rsidRPr="00400BFE">
              <w:t>R2-2211666</w:t>
            </w:r>
          </w:p>
          <w:p w14:paraId="0AF5E9B3" w14:textId="2595A522" w:rsidR="00992632" w:rsidRDefault="002E49C5" w:rsidP="002E49C5">
            <w:pPr>
              <w:rPr>
                <w:lang w:eastAsia="zh-CN"/>
              </w:rPr>
            </w:pPr>
            <w:r>
              <w:rPr>
                <w:lang w:eastAsia="zh-CN"/>
              </w:rPr>
              <w:t>(vivo)</w:t>
            </w:r>
          </w:p>
        </w:tc>
        <w:tc>
          <w:tcPr>
            <w:tcW w:w="6744" w:type="dxa"/>
          </w:tcPr>
          <w:p w14:paraId="559DA5D7" w14:textId="77777777" w:rsidR="00992632" w:rsidRPr="00964632" w:rsidRDefault="00992632" w:rsidP="00325E76">
            <w:pPr>
              <w:pStyle w:val="BodyText"/>
              <w:rPr>
                <w:rFonts w:ascii="Times" w:hAnsi="Times"/>
                <w:b/>
              </w:rPr>
            </w:pPr>
            <w:r w:rsidRPr="00964632">
              <w:rPr>
                <w:rFonts w:eastAsiaTheme="minorEastAsia"/>
                <w:b/>
                <w:lang w:eastAsia="zh-CN"/>
              </w:rPr>
              <w:t xml:space="preserve">Proposal 4: for </w:t>
            </w:r>
            <w:r>
              <w:rPr>
                <w:rFonts w:ascii="Times" w:hAnsi="Times"/>
                <w:b/>
              </w:rPr>
              <w:t>(de)</w:t>
            </w:r>
            <w:r w:rsidRPr="00964632">
              <w:rPr>
                <w:rFonts w:ascii="Times" w:hAnsi="Times"/>
                <w:b/>
              </w:rPr>
              <w:t xml:space="preserve">prioritization NES cells, capture the below spec impact: </w:t>
            </w:r>
          </w:p>
          <w:p w14:paraId="1BF01275" w14:textId="77777777" w:rsidR="00992632" w:rsidRPr="00964632" w:rsidRDefault="00992632" w:rsidP="00325E76">
            <w:pPr>
              <w:pStyle w:val="BodyText"/>
              <w:numPr>
                <w:ilvl w:val="0"/>
                <w:numId w:val="31"/>
              </w:numPr>
              <w:overflowPunct/>
              <w:autoSpaceDE/>
              <w:autoSpaceDN/>
              <w:adjustRightInd/>
              <w:jc w:val="both"/>
              <w:rPr>
                <w:rFonts w:eastAsiaTheme="minorEastAsia"/>
                <w:b/>
                <w:lang w:eastAsia="zh-CN"/>
              </w:rPr>
            </w:pPr>
            <w:r w:rsidRPr="0010075B">
              <w:rPr>
                <w:rFonts w:eastAsiaTheme="minorEastAsia"/>
                <w:b/>
                <w:highlight w:val="yellow"/>
                <w:lang w:eastAsia="zh-CN"/>
              </w:rPr>
              <w:t>Configure separate cell offset</w:t>
            </w:r>
            <w:r w:rsidRPr="00964632">
              <w:rPr>
                <w:rFonts w:eastAsiaTheme="minorEastAsia"/>
                <w:b/>
                <w:lang w:eastAsia="zh-CN"/>
              </w:rPr>
              <w:t xml:space="preserve"> for NES cells in SIB or dedicated </w:t>
            </w:r>
            <w:proofErr w:type="spellStart"/>
            <w:r w:rsidRPr="00964632">
              <w:rPr>
                <w:rFonts w:eastAsiaTheme="minorEastAsia"/>
                <w:b/>
                <w:lang w:eastAsia="zh-CN"/>
              </w:rPr>
              <w:t>signalling</w:t>
            </w:r>
            <w:proofErr w:type="spellEnd"/>
            <w:r w:rsidRPr="00964632">
              <w:rPr>
                <w:rFonts w:eastAsiaTheme="minorEastAsia"/>
                <w:b/>
                <w:lang w:eastAsia="zh-CN"/>
              </w:rPr>
              <w:t>;</w:t>
            </w:r>
          </w:p>
          <w:p w14:paraId="70231C16" w14:textId="48AEA040" w:rsidR="00992632" w:rsidRPr="00325E76" w:rsidRDefault="00992632" w:rsidP="00991F2A">
            <w:pPr>
              <w:pStyle w:val="BodyText"/>
              <w:numPr>
                <w:ilvl w:val="0"/>
                <w:numId w:val="31"/>
              </w:numPr>
              <w:overflowPunct/>
              <w:autoSpaceDE/>
              <w:autoSpaceDN/>
              <w:adjustRightInd/>
              <w:jc w:val="both"/>
              <w:rPr>
                <w:rFonts w:eastAsiaTheme="minorEastAsia"/>
                <w:b/>
                <w:lang w:eastAsia="zh-CN"/>
              </w:rPr>
            </w:pPr>
            <w:r w:rsidRPr="00964632">
              <w:rPr>
                <w:rFonts w:eastAsiaTheme="minorEastAsia"/>
                <w:b/>
                <w:lang w:eastAsia="zh-CN"/>
              </w:rPr>
              <w:t xml:space="preserve">NES cells </w:t>
            </w:r>
            <w:r>
              <w:rPr>
                <w:rFonts w:eastAsiaTheme="minorEastAsia"/>
                <w:b/>
                <w:lang w:eastAsia="zh-CN"/>
              </w:rPr>
              <w:t xml:space="preserve">are indicated </w:t>
            </w:r>
            <w:r w:rsidRPr="00964632">
              <w:rPr>
                <w:rFonts w:eastAsiaTheme="minorEastAsia"/>
                <w:b/>
                <w:lang w:eastAsia="zh-CN"/>
              </w:rPr>
              <w:t xml:space="preserve">to the UE via SIB or dedicated </w:t>
            </w:r>
            <w:proofErr w:type="spellStart"/>
            <w:r w:rsidRPr="00964632">
              <w:rPr>
                <w:rFonts w:eastAsiaTheme="minorEastAsia"/>
                <w:b/>
                <w:lang w:eastAsia="zh-CN"/>
              </w:rPr>
              <w:t>signalling</w:t>
            </w:r>
            <w:proofErr w:type="spellEnd"/>
            <w:r w:rsidRPr="00964632">
              <w:rPr>
                <w:rFonts w:eastAsiaTheme="minorEastAsia"/>
                <w:b/>
                <w:lang w:eastAsia="zh-CN"/>
              </w:rPr>
              <w:t xml:space="preserve">. </w:t>
            </w:r>
            <w:r w:rsidRPr="00325E76">
              <w:rPr>
                <w:rFonts w:eastAsiaTheme="minorEastAsia"/>
                <w:b/>
                <w:lang w:eastAsia="zh-CN"/>
              </w:rPr>
              <w:t xml:space="preserve"> </w:t>
            </w:r>
          </w:p>
        </w:tc>
      </w:tr>
      <w:tr w:rsidR="00992632" w:rsidRPr="00B82A29" w14:paraId="486B0AB9" w14:textId="77777777" w:rsidTr="00991F2A">
        <w:tc>
          <w:tcPr>
            <w:tcW w:w="1429" w:type="dxa"/>
            <w:vMerge/>
          </w:tcPr>
          <w:p w14:paraId="0B712837" w14:textId="79428380" w:rsidR="00992632" w:rsidRDefault="00992632" w:rsidP="00991F2A">
            <w:pPr>
              <w:rPr>
                <w:lang w:eastAsia="zh-CN"/>
              </w:rPr>
            </w:pPr>
          </w:p>
        </w:tc>
        <w:tc>
          <w:tcPr>
            <w:tcW w:w="1415" w:type="dxa"/>
          </w:tcPr>
          <w:p w14:paraId="37463237" w14:textId="27A3DC45" w:rsidR="000F0766" w:rsidRDefault="000F0766" w:rsidP="000F0766">
            <w:pPr>
              <w:spacing w:after="0"/>
              <w:rPr>
                <w:lang w:eastAsia="zh-CN"/>
              </w:rPr>
            </w:pPr>
            <w:r>
              <w:t>R2-2211955</w:t>
            </w:r>
          </w:p>
          <w:p w14:paraId="0F207D95" w14:textId="202349B7" w:rsidR="00992632" w:rsidRDefault="000F0766" w:rsidP="00991F2A">
            <w:pPr>
              <w:rPr>
                <w:lang w:eastAsia="zh-CN"/>
              </w:rPr>
            </w:pPr>
            <w:r>
              <w:rPr>
                <w:lang w:eastAsia="zh-CN"/>
              </w:rPr>
              <w:t>(</w:t>
            </w:r>
            <w:r w:rsidR="005E38B4">
              <w:rPr>
                <w:lang w:eastAsia="zh-CN"/>
              </w:rPr>
              <w:t>OPPO</w:t>
            </w:r>
            <w:r>
              <w:rPr>
                <w:lang w:eastAsia="zh-CN"/>
              </w:rPr>
              <w:t>)</w:t>
            </w:r>
          </w:p>
        </w:tc>
        <w:tc>
          <w:tcPr>
            <w:tcW w:w="6744" w:type="dxa"/>
          </w:tcPr>
          <w:p w14:paraId="6C7E680F" w14:textId="2BF576D0" w:rsidR="00992632" w:rsidRPr="0029393A" w:rsidRDefault="00992632" w:rsidP="0029393A">
            <w:pPr>
              <w:pStyle w:val="Proposal"/>
              <w:numPr>
                <w:ilvl w:val="0"/>
                <w:numId w:val="0"/>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textAlignment w:val="auto"/>
            </w:pPr>
            <w:bookmarkStart w:id="1" w:name="_Hlk118210203"/>
            <w:bookmarkStart w:id="2" w:name="_Toc118463482"/>
            <w:r>
              <w:rPr>
                <w:iCs/>
              </w:rPr>
              <w:t xml:space="preserve">Proposal 3: In the case that both the legacy UE and the NES-capable UE can (re)select the NES cell, RAN2 considers to </w:t>
            </w:r>
            <w:r w:rsidRPr="00F62666">
              <w:rPr>
                <w:iCs/>
                <w:highlight w:val="yellow"/>
              </w:rPr>
              <w:t>introduce cell-level NES-specific cell (re)selection parameters</w:t>
            </w:r>
            <w:r>
              <w:rPr>
                <w:iCs/>
              </w:rPr>
              <w:t xml:space="preserve"> to have individual handling for the UEs with/without the NES capability</w:t>
            </w:r>
            <w:bookmarkEnd w:id="1"/>
            <w:r>
              <w:rPr>
                <w:iCs/>
              </w:rPr>
              <w:t>.</w:t>
            </w:r>
            <w:bookmarkEnd w:id="2"/>
          </w:p>
        </w:tc>
      </w:tr>
      <w:tr w:rsidR="00992632" w:rsidRPr="009400EF" w14:paraId="7C64C698" w14:textId="77777777" w:rsidTr="00991F2A">
        <w:tc>
          <w:tcPr>
            <w:tcW w:w="1429" w:type="dxa"/>
            <w:vMerge/>
          </w:tcPr>
          <w:p w14:paraId="3711C180" w14:textId="3406288C" w:rsidR="00992632" w:rsidRDefault="00992632" w:rsidP="00991F2A"/>
        </w:tc>
        <w:tc>
          <w:tcPr>
            <w:tcW w:w="1415" w:type="dxa"/>
          </w:tcPr>
          <w:p w14:paraId="69C7104F" w14:textId="77777777" w:rsidR="002E49C5" w:rsidRDefault="002E49C5" w:rsidP="002E49C5">
            <w:pPr>
              <w:spacing w:after="0"/>
              <w:rPr>
                <w:lang w:eastAsia="zh-CN"/>
              </w:rPr>
            </w:pPr>
            <w:r>
              <w:rPr>
                <w:lang w:eastAsia="zh-CN"/>
              </w:rPr>
              <w:t>R2-2211681</w:t>
            </w:r>
          </w:p>
          <w:p w14:paraId="3F391AC6" w14:textId="14C98E2E" w:rsidR="00992632" w:rsidRDefault="002E49C5" w:rsidP="002E49C5">
            <w:pPr>
              <w:rPr>
                <w:lang w:eastAsia="zh-CN"/>
              </w:rPr>
            </w:pPr>
            <w:r>
              <w:rPr>
                <w:lang w:eastAsia="zh-CN"/>
              </w:rPr>
              <w:t>(Apple)</w:t>
            </w:r>
          </w:p>
        </w:tc>
        <w:tc>
          <w:tcPr>
            <w:tcW w:w="6744" w:type="dxa"/>
          </w:tcPr>
          <w:p w14:paraId="5E64A21E" w14:textId="77777777" w:rsidR="00992632" w:rsidRDefault="00992632" w:rsidP="0010075B">
            <w:pPr>
              <w:ind w:left="40"/>
              <w:rPr>
                <w:b/>
                <w:bCs/>
                <w:color w:val="auto"/>
              </w:rPr>
            </w:pPr>
            <w:r w:rsidRPr="00332162">
              <w:rPr>
                <w:b/>
                <w:bCs/>
                <w:color w:val="auto"/>
              </w:rPr>
              <w:t xml:space="preserve">Proposal </w:t>
            </w:r>
            <w:r>
              <w:rPr>
                <w:b/>
                <w:bCs/>
                <w:color w:val="auto"/>
              </w:rPr>
              <w:t>5</w:t>
            </w:r>
            <w:r w:rsidRPr="00332162">
              <w:rPr>
                <w:b/>
                <w:bCs/>
                <w:color w:val="auto"/>
              </w:rPr>
              <w:t>: </w:t>
            </w:r>
            <w:r>
              <w:rPr>
                <w:b/>
                <w:bCs/>
                <w:color w:val="auto"/>
              </w:rPr>
              <w:t>For frequency level (de)prioritization, capture below candidate solutions to be considered in TR:</w:t>
            </w:r>
          </w:p>
          <w:p w14:paraId="4ED1F867" w14:textId="77777777" w:rsidR="00992632" w:rsidRPr="00857A56" w:rsidRDefault="00992632" w:rsidP="0010075B">
            <w:pPr>
              <w:pStyle w:val="ListParagraph"/>
              <w:numPr>
                <w:ilvl w:val="0"/>
                <w:numId w:val="22"/>
              </w:numPr>
              <w:ind w:firstLineChars="0"/>
              <w:rPr>
                <w:b/>
                <w:bCs/>
                <w:lang w:eastAsia="zh-CN"/>
              </w:rPr>
            </w:pPr>
            <w:r w:rsidRPr="00857A56">
              <w:rPr>
                <w:b/>
                <w:bCs/>
                <w:lang w:eastAsia="zh-CN"/>
              </w:rPr>
              <w:t xml:space="preserve">Alt-2: Introduce </w:t>
            </w:r>
            <w:r w:rsidRPr="0010075B">
              <w:rPr>
                <w:b/>
                <w:bCs/>
                <w:highlight w:val="yellow"/>
                <w:lang w:eastAsia="zh-CN"/>
              </w:rPr>
              <w:t>a NES dedicated frequency priority list</w:t>
            </w:r>
            <w:r w:rsidRPr="00857A56">
              <w:rPr>
                <w:b/>
                <w:bCs/>
                <w:lang w:eastAsia="zh-CN"/>
              </w:rPr>
              <w:t xml:space="preserve"> in SIB. NES capable UEs apply this frequency priority and ignore legacy priority in SIB.  </w:t>
            </w:r>
          </w:p>
          <w:p w14:paraId="222F1FB5" w14:textId="77777777" w:rsidR="00992632" w:rsidRDefault="00992632" w:rsidP="0010075B">
            <w:pPr>
              <w:ind w:left="40"/>
              <w:rPr>
                <w:b/>
                <w:bCs/>
                <w:color w:val="auto"/>
              </w:rPr>
            </w:pPr>
            <w:r w:rsidRPr="00332162">
              <w:rPr>
                <w:b/>
                <w:bCs/>
                <w:color w:val="auto"/>
              </w:rPr>
              <w:lastRenderedPageBreak/>
              <w:t xml:space="preserve">Proposal </w:t>
            </w:r>
            <w:r>
              <w:rPr>
                <w:b/>
                <w:bCs/>
                <w:color w:val="auto"/>
              </w:rPr>
              <w:t>6</w:t>
            </w:r>
            <w:r w:rsidRPr="00332162">
              <w:rPr>
                <w:b/>
                <w:bCs/>
                <w:color w:val="auto"/>
              </w:rPr>
              <w:t>: </w:t>
            </w:r>
            <w:r>
              <w:rPr>
                <w:b/>
                <w:bCs/>
                <w:color w:val="auto"/>
              </w:rPr>
              <w:t>For cell level (de)prioritization, capture below candidate solutions to be considered in TR:</w:t>
            </w:r>
          </w:p>
          <w:p w14:paraId="0C0B5E2E" w14:textId="77777777" w:rsidR="00992632" w:rsidRDefault="00992632" w:rsidP="0010075B">
            <w:pPr>
              <w:numPr>
                <w:ilvl w:val="0"/>
                <w:numId w:val="28"/>
              </w:numPr>
              <w:rPr>
                <w:rFonts w:eastAsia="Times New Roman"/>
                <w:b/>
                <w:bCs/>
                <w:color w:val="auto"/>
                <w:lang w:eastAsia="en-US"/>
              </w:rPr>
            </w:pPr>
            <w:r w:rsidRPr="00F94564">
              <w:rPr>
                <w:rFonts w:eastAsia="Times New Roman"/>
                <w:b/>
                <w:bCs/>
                <w:color w:val="auto"/>
                <w:lang w:eastAsia="en-US"/>
              </w:rPr>
              <w:t xml:space="preserve">Alt-1: Introduce </w:t>
            </w:r>
            <w:r w:rsidRPr="0010075B">
              <w:rPr>
                <w:rFonts w:eastAsia="Times New Roman"/>
                <w:b/>
                <w:bCs/>
                <w:color w:val="auto"/>
                <w:highlight w:val="yellow"/>
                <w:lang w:eastAsia="en-US"/>
              </w:rPr>
              <w:t>NES cell dedicated offset for cell ranking</w:t>
            </w:r>
            <w:r w:rsidRPr="00F94564">
              <w:rPr>
                <w:rFonts w:eastAsia="Times New Roman"/>
                <w:b/>
                <w:bCs/>
                <w:color w:val="auto"/>
                <w:lang w:eastAsia="en-US"/>
              </w:rPr>
              <w:t xml:space="preserve"> criteria R (e.g. </w:t>
            </w:r>
            <w:proofErr w:type="spellStart"/>
            <w:r w:rsidRPr="00F94564">
              <w:rPr>
                <w:rFonts w:eastAsia="Times New Roman"/>
                <w:b/>
                <w:bCs/>
                <w:color w:val="auto"/>
                <w:lang w:eastAsia="en-US"/>
              </w:rPr>
              <w:t>Qoffset</w:t>
            </w:r>
            <w:proofErr w:type="spellEnd"/>
            <w:r w:rsidRPr="00F94564">
              <w:rPr>
                <w:rFonts w:eastAsia="Times New Roman"/>
                <w:b/>
                <w:bCs/>
                <w:color w:val="auto"/>
                <w:lang w:eastAsia="en-US"/>
              </w:rPr>
              <w:t xml:space="preserve"> in clause 5.2.4.6 of TS 38.304).</w:t>
            </w:r>
          </w:p>
          <w:p w14:paraId="0CC4FE84" w14:textId="034C01BA" w:rsidR="00992632" w:rsidRPr="0010075B" w:rsidRDefault="00992632" w:rsidP="0010075B">
            <w:pPr>
              <w:numPr>
                <w:ilvl w:val="0"/>
                <w:numId w:val="28"/>
              </w:numPr>
              <w:rPr>
                <w:rFonts w:eastAsia="Times New Roman"/>
                <w:b/>
                <w:bCs/>
                <w:color w:val="auto"/>
                <w:lang w:eastAsia="en-US"/>
              </w:rPr>
            </w:pPr>
            <w:r w:rsidRPr="0010075B">
              <w:rPr>
                <w:rFonts w:eastAsia="Times New Roman"/>
                <w:b/>
                <w:bCs/>
                <w:color w:val="auto"/>
                <w:lang w:eastAsia="en-US"/>
              </w:rPr>
              <w:t xml:space="preserve">Alt-2: Introduce </w:t>
            </w:r>
            <w:r w:rsidRPr="0010075B">
              <w:rPr>
                <w:rFonts w:eastAsia="Times New Roman"/>
                <w:b/>
                <w:bCs/>
                <w:color w:val="auto"/>
                <w:highlight w:val="yellow"/>
                <w:lang w:eastAsia="en-US"/>
              </w:rPr>
              <w:t>NES cell dedicated offset for its measurements</w:t>
            </w:r>
            <w:r w:rsidRPr="0010075B">
              <w:rPr>
                <w:rFonts w:eastAsia="Times New Roman"/>
                <w:b/>
                <w:bCs/>
                <w:color w:val="auto"/>
                <w:lang w:eastAsia="en-US"/>
              </w:rPr>
              <w:t xml:space="preserve"> (e.g. RSRP, RSRQ, </w:t>
            </w:r>
            <w:proofErr w:type="spellStart"/>
            <w:r w:rsidRPr="0010075B">
              <w:rPr>
                <w:rFonts w:eastAsia="Times New Roman"/>
                <w:b/>
                <w:bCs/>
                <w:color w:val="auto"/>
                <w:lang w:eastAsia="en-US"/>
              </w:rPr>
              <w:t>Qhyst</w:t>
            </w:r>
            <w:proofErr w:type="spellEnd"/>
            <w:r>
              <w:rPr>
                <w:rFonts w:eastAsia="Times New Roman"/>
                <w:b/>
                <w:bCs/>
                <w:color w:val="auto"/>
                <w:lang w:eastAsia="en-US"/>
              </w:rPr>
              <w:t>)</w:t>
            </w:r>
            <w:r w:rsidRPr="0010075B">
              <w:rPr>
                <w:b/>
                <w:bCs/>
                <w:lang w:eastAsia="zh-CN"/>
              </w:rPr>
              <w:tab/>
            </w:r>
          </w:p>
        </w:tc>
      </w:tr>
      <w:tr w:rsidR="00992632" w:rsidRPr="009400EF" w14:paraId="24C9F1DB" w14:textId="77777777" w:rsidTr="00991F2A">
        <w:tc>
          <w:tcPr>
            <w:tcW w:w="1429" w:type="dxa"/>
            <w:vMerge/>
          </w:tcPr>
          <w:p w14:paraId="4123C1B6" w14:textId="336211B0" w:rsidR="00992632" w:rsidRDefault="00992632" w:rsidP="00991F2A"/>
        </w:tc>
        <w:tc>
          <w:tcPr>
            <w:tcW w:w="1415" w:type="dxa"/>
          </w:tcPr>
          <w:p w14:paraId="4B85F953" w14:textId="77777777" w:rsidR="00C4722F" w:rsidRDefault="00C4722F" w:rsidP="00C4722F">
            <w:pPr>
              <w:spacing w:after="0"/>
              <w:rPr>
                <w:lang w:eastAsia="zh-CN"/>
              </w:rPr>
            </w:pPr>
            <w:r w:rsidRPr="00400BFE">
              <w:t>R2-2212183</w:t>
            </w:r>
          </w:p>
          <w:p w14:paraId="13CB2CC6" w14:textId="6DBACE33" w:rsidR="00992632" w:rsidRDefault="00C4722F" w:rsidP="00C4722F">
            <w:pPr>
              <w:rPr>
                <w:lang w:eastAsia="zh-CN"/>
              </w:rPr>
            </w:pPr>
            <w:r>
              <w:rPr>
                <w:lang w:eastAsia="zh-CN"/>
              </w:rPr>
              <w:t>(ZTE)</w:t>
            </w:r>
          </w:p>
        </w:tc>
        <w:tc>
          <w:tcPr>
            <w:tcW w:w="6744" w:type="dxa"/>
          </w:tcPr>
          <w:p w14:paraId="7481709B" w14:textId="43CA3101" w:rsidR="00992632" w:rsidRPr="0010075B" w:rsidRDefault="00992632" w:rsidP="0010075B">
            <w:pPr>
              <w:rPr>
                <w:rFonts w:ascii="Arial" w:hAnsi="Arial" w:cs="Arial"/>
                <w:b/>
                <w:bCs/>
              </w:rPr>
            </w:pPr>
            <w:r>
              <w:rPr>
                <w:rFonts w:ascii="Arial" w:hAnsi="Arial" w:cs="Arial" w:hint="eastAsia"/>
                <w:b/>
                <w:bCs/>
              </w:rPr>
              <w:t>Proposal 3: Whether to prioritize NES frequency for NES</w:t>
            </w:r>
            <w:r>
              <w:rPr>
                <w:rFonts w:ascii="Arial" w:eastAsia="SimSun" w:hAnsi="Arial" w:cs="Arial" w:hint="eastAsia"/>
                <w:b/>
                <w:bCs/>
              </w:rPr>
              <w:t>-capable</w:t>
            </w:r>
            <w:r>
              <w:rPr>
                <w:rFonts w:ascii="Arial" w:hAnsi="Arial" w:cs="Arial" w:hint="eastAsia"/>
                <w:b/>
                <w:bCs/>
              </w:rPr>
              <w:t xml:space="preserve"> UE cell re-selection depends on the whether </w:t>
            </w:r>
            <w:proofErr w:type="spellStart"/>
            <w:r>
              <w:rPr>
                <w:b/>
                <w:bCs/>
              </w:rPr>
              <w:t>Qoffset</w:t>
            </w:r>
            <w:r>
              <w:rPr>
                <w:rFonts w:eastAsia="SimSun" w:hint="eastAsia"/>
                <w:b/>
                <w:bCs/>
                <w:vertAlign w:val="subscript"/>
              </w:rPr>
              <w:t>NES</w:t>
            </w:r>
            <w:proofErr w:type="spellEnd"/>
            <w:r>
              <w:rPr>
                <w:rFonts w:eastAsia="SimSun" w:hint="eastAsia"/>
                <w:b/>
                <w:bCs/>
                <w:vertAlign w:val="subscript"/>
              </w:rPr>
              <w:t>-Freq</w:t>
            </w:r>
            <w:r>
              <w:rPr>
                <w:rFonts w:ascii="Arial" w:hAnsi="Arial" w:cs="Arial" w:hint="eastAsia"/>
                <w:b/>
                <w:bCs/>
              </w:rPr>
              <w:t xml:space="preserve"> is configured for the frequency, and </w:t>
            </w:r>
            <w:r>
              <w:rPr>
                <w:rFonts w:ascii="Arial" w:hAnsi="Arial" w:cs="Arial"/>
                <w:b/>
                <w:bCs/>
              </w:rPr>
              <w:t>if configured</w:t>
            </w:r>
            <w:r w:rsidRPr="0010075B">
              <w:rPr>
                <w:rFonts w:ascii="Arial" w:hAnsi="Arial" w:cs="Arial"/>
                <w:b/>
                <w:bCs/>
                <w:highlight w:val="yellow"/>
              </w:rPr>
              <w:t xml:space="preserve">, </w:t>
            </w:r>
            <w:proofErr w:type="spellStart"/>
            <w:r w:rsidRPr="0010075B">
              <w:rPr>
                <w:b/>
                <w:bCs/>
                <w:highlight w:val="yellow"/>
              </w:rPr>
              <w:t>Qoffset</w:t>
            </w:r>
            <w:r w:rsidRPr="0010075B">
              <w:rPr>
                <w:rFonts w:eastAsia="SimSun" w:hint="eastAsia"/>
                <w:b/>
                <w:bCs/>
                <w:highlight w:val="yellow"/>
                <w:vertAlign w:val="subscript"/>
              </w:rPr>
              <w:t>NES</w:t>
            </w:r>
            <w:proofErr w:type="spellEnd"/>
            <w:r w:rsidRPr="0010075B">
              <w:rPr>
                <w:rFonts w:eastAsia="SimSun" w:hint="eastAsia"/>
                <w:b/>
                <w:bCs/>
                <w:highlight w:val="yellow"/>
                <w:vertAlign w:val="subscript"/>
              </w:rPr>
              <w:t>-Freq</w:t>
            </w:r>
            <w:r w:rsidRPr="0010075B">
              <w:rPr>
                <w:rFonts w:ascii="Arial" w:hAnsi="Arial" w:cs="Arial" w:hint="eastAsia"/>
                <w:b/>
                <w:bCs/>
                <w:highlight w:val="yellow"/>
              </w:rPr>
              <w:t xml:space="preserve"> is used to prioritize NES frequency for NES</w:t>
            </w:r>
            <w:r w:rsidRPr="0010075B">
              <w:rPr>
                <w:rFonts w:ascii="Arial" w:eastAsia="SimSun" w:hAnsi="Arial" w:cs="Arial" w:hint="eastAsia"/>
                <w:b/>
                <w:bCs/>
                <w:highlight w:val="yellow"/>
              </w:rPr>
              <w:t>-capable</w:t>
            </w:r>
            <w:r w:rsidRPr="0010075B">
              <w:rPr>
                <w:rFonts w:ascii="Arial" w:hAnsi="Arial" w:cs="Arial" w:hint="eastAsia"/>
                <w:b/>
                <w:bCs/>
                <w:highlight w:val="yellow"/>
              </w:rPr>
              <w:t xml:space="preserve"> UE cell re-selection</w:t>
            </w:r>
            <w:r>
              <w:rPr>
                <w:rFonts w:ascii="Arial" w:hAnsi="Arial" w:cs="Arial" w:hint="eastAsia"/>
                <w:b/>
                <w:bCs/>
              </w:rPr>
              <w:t>.</w:t>
            </w:r>
          </w:p>
        </w:tc>
      </w:tr>
      <w:tr w:rsidR="002C783F" w:rsidRPr="009400EF" w14:paraId="6DF315CB" w14:textId="77777777" w:rsidTr="00991F2A">
        <w:tc>
          <w:tcPr>
            <w:tcW w:w="1429" w:type="dxa"/>
            <w:vMerge/>
          </w:tcPr>
          <w:p w14:paraId="578681C9" w14:textId="77777777" w:rsidR="002C783F" w:rsidRDefault="002C783F" w:rsidP="00991F2A"/>
        </w:tc>
        <w:tc>
          <w:tcPr>
            <w:tcW w:w="1415" w:type="dxa"/>
          </w:tcPr>
          <w:p w14:paraId="5E2DD927" w14:textId="4646252A" w:rsidR="002C783F" w:rsidRDefault="002C783F" w:rsidP="00991F2A">
            <w:pPr>
              <w:rPr>
                <w:lang w:eastAsia="zh-CN"/>
              </w:rPr>
            </w:pPr>
            <w:proofErr w:type="spellStart"/>
            <w:r>
              <w:rPr>
                <w:lang w:eastAsia="zh-CN"/>
              </w:rPr>
              <w:t>InterDigital</w:t>
            </w:r>
            <w:proofErr w:type="spellEnd"/>
          </w:p>
        </w:tc>
        <w:tc>
          <w:tcPr>
            <w:tcW w:w="6744" w:type="dxa"/>
          </w:tcPr>
          <w:p w14:paraId="1FF0A4E8" w14:textId="105ADD12" w:rsidR="002C783F" w:rsidRPr="002C783F" w:rsidRDefault="002C783F" w:rsidP="002C783F">
            <w:pPr>
              <w:ind w:left="1350" w:hanging="1350"/>
            </w:pPr>
            <w:r w:rsidRPr="006151B4">
              <w:rPr>
                <w:b/>
                <w:bCs/>
              </w:rPr>
              <w:t xml:space="preserve">Proposal </w:t>
            </w:r>
            <w:r>
              <w:rPr>
                <w:b/>
                <w:bCs/>
              </w:rPr>
              <w:t>1</w:t>
            </w:r>
            <w:r w:rsidRPr="006151B4">
              <w:t>:</w:t>
            </w:r>
            <w:r>
              <w:tab/>
              <w:t xml:space="preserve">An NES-capable UE can be configured to </w:t>
            </w:r>
            <w:r w:rsidRPr="002C783F">
              <w:rPr>
                <w:highlight w:val="yellow"/>
              </w:rPr>
              <w:t>apply a negative offset to the signal level measurement of an NES</w:t>
            </w:r>
            <w:r>
              <w:t xml:space="preserve"> cell for cell (re)-selection suitability determination, depending on the cell’s NES state. How these offsets are configured is FFS. </w:t>
            </w:r>
          </w:p>
        </w:tc>
      </w:tr>
      <w:tr w:rsidR="00992632" w:rsidRPr="009400EF" w14:paraId="4D463B03" w14:textId="77777777" w:rsidTr="00991F2A">
        <w:tc>
          <w:tcPr>
            <w:tcW w:w="1429" w:type="dxa"/>
            <w:vMerge/>
          </w:tcPr>
          <w:p w14:paraId="725028A9" w14:textId="0658AE2C" w:rsidR="00992632" w:rsidRDefault="00992632" w:rsidP="00991F2A"/>
        </w:tc>
        <w:tc>
          <w:tcPr>
            <w:tcW w:w="1415" w:type="dxa"/>
          </w:tcPr>
          <w:p w14:paraId="76B02B47" w14:textId="77777777" w:rsidR="00C4722F" w:rsidRDefault="00C4722F" w:rsidP="00C4722F">
            <w:pPr>
              <w:spacing w:after="0"/>
              <w:rPr>
                <w:lang w:eastAsia="zh-CN"/>
              </w:rPr>
            </w:pPr>
            <w:r w:rsidRPr="001A0D3A">
              <w:t>R2-2212871</w:t>
            </w:r>
          </w:p>
          <w:p w14:paraId="0834CDE4" w14:textId="5F793834" w:rsidR="00992632" w:rsidRDefault="00C4722F" w:rsidP="00C4722F">
            <w:pPr>
              <w:rPr>
                <w:lang w:eastAsia="zh-CN"/>
              </w:rPr>
            </w:pPr>
            <w:r>
              <w:rPr>
                <w:lang w:eastAsia="zh-CN"/>
              </w:rPr>
              <w:t>(Huawei)</w:t>
            </w:r>
          </w:p>
        </w:tc>
        <w:tc>
          <w:tcPr>
            <w:tcW w:w="6744" w:type="dxa"/>
          </w:tcPr>
          <w:p w14:paraId="6CCB45EB" w14:textId="77777777" w:rsidR="00992632" w:rsidRPr="00141E6C" w:rsidRDefault="00992632" w:rsidP="00991F2A">
            <w:pPr>
              <w:jc w:val="both"/>
              <w:rPr>
                <w:rFonts w:eastAsiaTheme="minorEastAsia"/>
                <w:b/>
                <w:i/>
                <w:color w:val="000000" w:themeColor="text1"/>
                <w:lang w:eastAsia="zh-CN"/>
              </w:rPr>
            </w:pPr>
            <w:r>
              <w:rPr>
                <w:rFonts w:eastAsiaTheme="minorEastAsia"/>
                <w:b/>
                <w:i/>
                <w:color w:val="000000" w:themeColor="text1"/>
                <w:lang w:eastAsia="zh-CN"/>
              </w:rPr>
              <w:t>Proposal 3</w:t>
            </w:r>
            <w:r w:rsidRPr="003317F0">
              <w:rPr>
                <w:rFonts w:eastAsiaTheme="minorEastAsia"/>
                <w:b/>
                <w:i/>
                <w:color w:val="000000" w:themeColor="text1"/>
                <w:lang w:eastAsia="zh-CN"/>
              </w:rPr>
              <w:t xml:space="preserve">: </w:t>
            </w:r>
            <w:r>
              <w:rPr>
                <w:rFonts w:eastAsiaTheme="minorEastAsia"/>
                <w:b/>
                <w:i/>
                <w:color w:val="000000" w:themeColor="text1"/>
                <w:lang w:eastAsia="zh-CN"/>
              </w:rPr>
              <w:t>New m</w:t>
            </w:r>
            <w:r w:rsidRPr="00D7634A">
              <w:rPr>
                <w:rFonts w:eastAsiaTheme="minorEastAsia"/>
                <w:b/>
                <w:i/>
                <w:color w:val="000000" w:themeColor="text1"/>
                <w:lang w:eastAsia="zh-CN"/>
              </w:rPr>
              <w:t>echanisms to support de-prioritization of NES cells</w:t>
            </w:r>
            <w:r>
              <w:rPr>
                <w:rFonts w:eastAsiaTheme="minorEastAsia"/>
                <w:b/>
                <w:i/>
                <w:color w:val="000000" w:themeColor="text1"/>
                <w:lang w:eastAsia="zh-CN"/>
              </w:rPr>
              <w:t xml:space="preserve">, e.g. </w:t>
            </w:r>
            <w:r w:rsidRPr="0010075B">
              <w:rPr>
                <w:rFonts w:eastAsiaTheme="minorEastAsia"/>
                <w:b/>
                <w:i/>
                <w:color w:val="000000" w:themeColor="text1"/>
                <w:highlight w:val="yellow"/>
                <w:lang w:eastAsia="zh-CN"/>
              </w:rPr>
              <w:t>separate configurations of cell (re)selection parameters for legacy UEs and NES-capable UEs</w:t>
            </w:r>
            <w:r>
              <w:rPr>
                <w:rFonts w:eastAsiaTheme="minorEastAsia"/>
                <w:b/>
                <w:i/>
                <w:color w:val="000000" w:themeColor="text1"/>
                <w:lang w:eastAsia="zh-CN"/>
              </w:rPr>
              <w:t xml:space="preserve"> in the system information, can be considered. </w:t>
            </w:r>
            <w:r w:rsidRPr="0010075B">
              <w:rPr>
                <w:rFonts w:eastAsiaTheme="minorEastAsia"/>
                <w:b/>
                <w:i/>
                <w:color w:val="000000" w:themeColor="text1"/>
                <w:lang w:eastAsia="zh-CN"/>
              </w:rPr>
              <w:t>The new mechanisms should avoid hard-coding the prioritization level for NES cells.</w:t>
            </w:r>
          </w:p>
        </w:tc>
      </w:tr>
      <w:tr w:rsidR="00992632" w:rsidRPr="009400EF" w14:paraId="27FAABE1" w14:textId="77777777" w:rsidTr="00991F2A">
        <w:tc>
          <w:tcPr>
            <w:tcW w:w="1429" w:type="dxa"/>
            <w:vMerge/>
          </w:tcPr>
          <w:p w14:paraId="15CE07AC" w14:textId="44EA5964" w:rsidR="00992632" w:rsidRDefault="00992632" w:rsidP="00991F2A"/>
        </w:tc>
        <w:tc>
          <w:tcPr>
            <w:tcW w:w="1415" w:type="dxa"/>
          </w:tcPr>
          <w:p w14:paraId="3355B86C" w14:textId="7A90E2B8" w:rsidR="00C4722F" w:rsidRDefault="00C4722F" w:rsidP="00C4722F">
            <w:pPr>
              <w:spacing w:after="0"/>
              <w:rPr>
                <w:lang w:eastAsia="zh-CN"/>
              </w:rPr>
            </w:pPr>
            <w:r w:rsidRPr="00400BFE">
              <w:t>R2-2212</w:t>
            </w:r>
            <w:r>
              <w:t>919</w:t>
            </w:r>
          </w:p>
          <w:p w14:paraId="1C091AFE" w14:textId="417A0789" w:rsidR="00992632" w:rsidRDefault="00C4722F" w:rsidP="00991F2A">
            <w:pPr>
              <w:rPr>
                <w:lang w:eastAsia="zh-CN"/>
              </w:rPr>
            </w:pPr>
            <w:r>
              <w:rPr>
                <w:lang w:eastAsia="zh-CN"/>
              </w:rPr>
              <w:t>(</w:t>
            </w:r>
            <w:r w:rsidR="00992632">
              <w:rPr>
                <w:lang w:eastAsia="zh-CN"/>
              </w:rPr>
              <w:t>LG</w:t>
            </w:r>
            <w:r>
              <w:rPr>
                <w:lang w:eastAsia="zh-CN"/>
              </w:rPr>
              <w:t>)</w:t>
            </w:r>
          </w:p>
        </w:tc>
        <w:tc>
          <w:tcPr>
            <w:tcW w:w="6744" w:type="dxa"/>
          </w:tcPr>
          <w:p w14:paraId="245D3D05" w14:textId="7B20D7AD" w:rsidR="00992632" w:rsidRPr="0029393A" w:rsidRDefault="00992632" w:rsidP="0029393A">
            <w:pPr>
              <w:rPr>
                <w:rFonts w:ascii="Calibri" w:hAnsi="Calibri" w:cs="Calibri"/>
                <w:szCs w:val="22"/>
                <w:lang w:eastAsia="ko-KR"/>
              </w:rPr>
            </w:pPr>
            <w:r>
              <w:rPr>
                <w:rFonts w:ascii="Calibri" w:hAnsi="Calibri" w:cs="Calibri"/>
                <w:b/>
                <w:szCs w:val="22"/>
                <w:lang w:eastAsia="ko-KR"/>
              </w:rPr>
              <w:t>Proposal 6</w:t>
            </w:r>
            <w:r>
              <w:rPr>
                <w:rFonts w:ascii="Calibri" w:hAnsi="Calibri" w:cs="Calibri" w:hint="eastAsia"/>
                <w:szCs w:val="22"/>
                <w:lang w:eastAsia="ko-KR"/>
              </w:rPr>
              <w:t xml:space="preserve">: </w:t>
            </w:r>
            <w:r>
              <w:rPr>
                <w:rFonts w:ascii="Calibri" w:hAnsi="Calibri" w:cs="Calibri"/>
                <w:szCs w:val="22"/>
                <w:lang w:eastAsia="ko-KR"/>
              </w:rPr>
              <w:t xml:space="preserve">If RAN2 agrees to support differentiated cell reselection prioritization policy for legacy UEs and </w:t>
            </w:r>
            <w:proofErr w:type="spellStart"/>
            <w:r>
              <w:rPr>
                <w:rFonts w:ascii="Calibri" w:hAnsi="Calibri" w:cs="Calibri"/>
                <w:szCs w:val="22"/>
                <w:lang w:eastAsia="ko-KR"/>
              </w:rPr>
              <w:t>forNES</w:t>
            </w:r>
            <w:proofErr w:type="spellEnd"/>
            <w:r>
              <w:rPr>
                <w:rFonts w:ascii="Calibri" w:hAnsi="Calibri" w:cs="Calibri"/>
                <w:szCs w:val="22"/>
                <w:lang w:eastAsia="ko-KR"/>
              </w:rPr>
              <w:t xml:space="preserve"> capable UEs respectively, </w:t>
            </w:r>
            <w:r w:rsidRPr="0029393A">
              <w:rPr>
                <w:rFonts w:ascii="Calibri" w:hAnsi="Calibri" w:cs="Calibri"/>
                <w:szCs w:val="22"/>
                <w:highlight w:val="yellow"/>
                <w:lang w:eastAsia="ko-KR"/>
              </w:rPr>
              <w:t xml:space="preserve">introduce a new </w:t>
            </w:r>
            <w:proofErr w:type="spellStart"/>
            <w:r w:rsidRPr="0029393A">
              <w:rPr>
                <w:rFonts w:ascii="Calibri" w:hAnsi="Calibri" w:cs="Calibri"/>
                <w:szCs w:val="22"/>
                <w:highlight w:val="yellow"/>
                <w:lang w:eastAsia="ko-KR"/>
              </w:rPr>
              <w:t>Qoffset</w:t>
            </w:r>
            <w:proofErr w:type="spellEnd"/>
            <w:r w:rsidRPr="0029393A">
              <w:rPr>
                <w:rFonts w:ascii="Calibri" w:hAnsi="Calibri" w:cs="Calibri"/>
                <w:szCs w:val="22"/>
                <w:highlight w:val="yellow"/>
                <w:lang w:eastAsia="ko-KR"/>
              </w:rPr>
              <w:t xml:space="preserve"> (e.g., </w:t>
            </w:r>
            <w:proofErr w:type="spellStart"/>
            <w:r w:rsidRPr="0029393A">
              <w:rPr>
                <w:rFonts w:ascii="Calibri" w:hAnsi="Calibri" w:cs="Calibri"/>
                <w:szCs w:val="22"/>
                <w:highlight w:val="yellow"/>
                <w:lang w:eastAsia="ko-KR"/>
              </w:rPr>
              <w:t>QoffsetNES</w:t>
            </w:r>
            <w:proofErr w:type="spellEnd"/>
            <w:r w:rsidRPr="0029393A">
              <w:rPr>
                <w:rFonts w:ascii="Calibri" w:hAnsi="Calibri" w:cs="Calibri"/>
                <w:szCs w:val="22"/>
                <w:highlight w:val="yellow"/>
                <w:lang w:eastAsia="ko-KR"/>
              </w:rPr>
              <w:t>) dedicated to NES capable UEs</w:t>
            </w:r>
            <w:r>
              <w:rPr>
                <w:rFonts w:ascii="Calibri" w:hAnsi="Calibri" w:cs="Calibri"/>
                <w:szCs w:val="22"/>
                <w:lang w:eastAsia="ko-KR"/>
              </w:rPr>
              <w:t xml:space="preserve">. NES capable UEs ignore existing </w:t>
            </w:r>
            <w:proofErr w:type="spellStart"/>
            <w:r>
              <w:rPr>
                <w:rFonts w:ascii="Calibri" w:hAnsi="Calibri" w:cs="Calibri"/>
                <w:szCs w:val="22"/>
                <w:lang w:eastAsia="ko-KR"/>
              </w:rPr>
              <w:t>Qoffset</w:t>
            </w:r>
            <w:proofErr w:type="spellEnd"/>
            <w:r>
              <w:rPr>
                <w:rFonts w:ascii="Calibri" w:hAnsi="Calibri" w:cs="Calibri"/>
                <w:szCs w:val="22"/>
                <w:lang w:eastAsia="ko-KR"/>
              </w:rPr>
              <w:t xml:space="preserve"> but apply </w:t>
            </w:r>
            <w:proofErr w:type="spellStart"/>
            <w:r>
              <w:rPr>
                <w:rFonts w:ascii="Calibri" w:hAnsi="Calibri" w:cs="Calibri"/>
                <w:szCs w:val="22"/>
                <w:lang w:eastAsia="ko-KR"/>
              </w:rPr>
              <w:t>QoffsetNES</w:t>
            </w:r>
            <w:proofErr w:type="spellEnd"/>
            <w:r>
              <w:rPr>
                <w:rFonts w:ascii="Calibri" w:hAnsi="Calibri" w:cs="Calibri"/>
                <w:szCs w:val="22"/>
                <w:lang w:eastAsia="ko-KR"/>
              </w:rPr>
              <w:t xml:space="preserve"> instead. </w:t>
            </w:r>
          </w:p>
        </w:tc>
      </w:tr>
      <w:tr w:rsidR="00992632" w:rsidRPr="009400EF" w14:paraId="62B1FDF6" w14:textId="77777777" w:rsidTr="00991F2A">
        <w:tc>
          <w:tcPr>
            <w:tcW w:w="1429" w:type="dxa"/>
            <w:vMerge/>
          </w:tcPr>
          <w:p w14:paraId="7E2EEEBB" w14:textId="0C787675" w:rsidR="00992632" w:rsidRDefault="00992632" w:rsidP="00991F2A"/>
        </w:tc>
        <w:tc>
          <w:tcPr>
            <w:tcW w:w="1415" w:type="dxa"/>
          </w:tcPr>
          <w:p w14:paraId="4E4492E8" w14:textId="725DAD36" w:rsidR="00C4722F" w:rsidRDefault="00C4722F" w:rsidP="00C4722F">
            <w:pPr>
              <w:spacing w:after="0"/>
              <w:rPr>
                <w:lang w:eastAsia="zh-CN"/>
              </w:rPr>
            </w:pPr>
            <w:r>
              <w:rPr>
                <w:lang w:eastAsia="zh-CN"/>
              </w:rPr>
              <w:t>R2-2211967</w:t>
            </w:r>
          </w:p>
          <w:p w14:paraId="6989893F" w14:textId="1991251B" w:rsidR="00992632" w:rsidRDefault="00C4722F" w:rsidP="00991F2A">
            <w:pPr>
              <w:rPr>
                <w:lang w:eastAsia="zh-CN"/>
              </w:rPr>
            </w:pPr>
            <w:r>
              <w:rPr>
                <w:lang w:eastAsia="zh-CN"/>
              </w:rPr>
              <w:t>(</w:t>
            </w:r>
            <w:r w:rsidR="00992632">
              <w:rPr>
                <w:lang w:eastAsia="zh-CN"/>
              </w:rPr>
              <w:t>Nokia</w:t>
            </w:r>
            <w:r>
              <w:rPr>
                <w:lang w:eastAsia="zh-CN"/>
              </w:rPr>
              <w:t>)</w:t>
            </w:r>
          </w:p>
        </w:tc>
        <w:tc>
          <w:tcPr>
            <w:tcW w:w="6744" w:type="dxa"/>
          </w:tcPr>
          <w:p w14:paraId="5C6325E7" w14:textId="6F9FCA8D" w:rsidR="00992632" w:rsidRPr="00992632" w:rsidRDefault="00992632" w:rsidP="0010075B">
            <w:pPr>
              <w:jc w:val="both"/>
              <w:rPr>
                <w:i/>
                <w:iCs/>
              </w:rPr>
            </w:pPr>
            <w:r>
              <w:rPr>
                <w:b/>
                <w:bCs/>
              </w:rPr>
              <w:t xml:space="preserve">Proposal 1: </w:t>
            </w:r>
            <w:r>
              <w:t xml:space="preserve">As a baseline to handle reselection steering to/out of NES cells: </w:t>
            </w:r>
            <w:r w:rsidRPr="006324F8">
              <w:t>the</w:t>
            </w:r>
            <w:r>
              <w:rPr>
                <w:b/>
                <w:bCs/>
              </w:rPr>
              <w:t xml:space="preserve"> </w:t>
            </w:r>
            <w:r>
              <w:t xml:space="preserve">NES capable UEs could derive different </w:t>
            </w:r>
            <w:r w:rsidRPr="00D1300F">
              <w:rPr>
                <w:highlight w:val="yellow"/>
              </w:rPr>
              <w:t xml:space="preserve">excluded list than the legacy UE does based on </w:t>
            </w:r>
            <w:r w:rsidRPr="00D1300F">
              <w:rPr>
                <w:i/>
                <w:iCs/>
                <w:highlight w:val="yellow"/>
              </w:rPr>
              <w:t>Intra/</w:t>
            </w:r>
            <w:proofErr w:type="spellStart"/>
            <w:r w:rsidRPr="00D1300F">
              <w:rPr>
                <w:i/>
                <w:iCs/>
                <w:highlight w:val="yellow"/>
              </w:rPr>
              <w:t>InterFreqExcludedCellList</w:t>
            </w:r>
            <w:proofErr w:type="spellEnd"/>
            <w:r w:rsidRPr="00D1300F">
              <w:rPr>
                <w:highlight w:val="yellow"/>
              </w:rPr>
              <w:t>.</w:t>
            </w:r>
            <w:r>
              <w:rPr>
                <w:i/>
                <w:iCs/>
              </w:rPr>
              <w:t xml:space="preserve"> </w:t>
            </w:r>
          </w:p>
        </w:tc>
      </w:tr>
      <w:tr w:rsidR="00992632" w:rsidRPr="009400EF" w14:paraId="2A1F50C4" w14:textId="77777777" w:rsidTr="00991F2A">
        <w:tc>
          <w:tcPr>
            <w:tcW w:w="1429" w:type="dxa"/>
            <w:vMerge w:val="restart"/>
          </w:tcPr>
          <w:p w14:paraId="0D84EB34" w14:textId="2F9D61AC" w:rsidR="00992632" w:rsidRDefault="00992632" w:rsidP="00991F2A">
            <w:r>
              <w:t>Option 3</w:t>
            </w:r>
          </w:p>
        </w:tc>
        <w:tc>
          <w:tcPr>
            <w:tcW w:w="1415" w:type="dxa"/>
          </w:tcPr>
          <w:p w14:paraId="3F3FEA54" w14:textId="0AA9B6B0" w:rsidR="00992632" w:rsidRDefault="00000000" w:rsidP="00991F2A">
            <w:pPr>
              <w:rPr>
                <w:lang w:eastAsia="zh-CN"/>
              </w:rPr>
            </w:pPr>
            <w:hyperlink r:id="rId17" w:history="1">
              <w:r w:rsidR="00C4722F" w:rsidRPr="00461351">
                <w:t>R2-2211591</w:t>
              </w:r>
            </w:hyperlink>
            <w:r w:rsidR="00C4722F">
              <w:t xml:space="preserve"> (Qualcomm)</w:t>
            </w:r>
          </w:p>
        </w:tc>
        <w:tc>
          <w:tcPr>
            <w:tcW w:w="6744" w:type="dxa"/>
          </w:tcPr>
          <w:p w14:paraId="120D7A73" w14:textId="65B9A734" w:rsidR="00992632" w:rsidRDefault="005E38B4" w:rsidP="005E38B4">
            <w:pPr>
              <w:rPr>
                <w:b/>
                <w:bCs/>
              </w:rPr>
            </w:pPr>
            <w:r w:rsidRPr="00E969EA">
              <w:rPr>
                <w:b/>
                <w:bCs/>
              </w:rPr>
              <w:t xml:space="preserve">Proposal 2: </w:t>
            </w:r>
            <w:r>
              <w:rPr>
                <w:b/>
                <w:bCs/>
              </w:rPr>
              <w:t>RAN2 to d</w:t>
            </w:r>
            <w:r w:rsidRPr="00642C66">
              <w:rPr>
                <w:b/>
                <w:bCs/>
              </w:rPr>
              <w:t xml:space="preserve">efine </w:t>
            </w:r>
            <w:r w:rsidRPr="005E38B4">
              <w:rPr>
                <w:b/>
                <w:bCs/>
                <w:highlight w:val="yellow"/>
              </w:rPr>
              <w:t>dedicated IEs for barring</w:t>
            </w:r>
            <w:r w:rsidRPr="00642C66">
              <w:rPr>
                <w:b/>
                <w:bCs/>
              </w:rPr>
              <w:t xml:space="preserve"> and </w:t>
            </w:r>
            <w:proofErr w:type="spellStart"/>
            <w:r w:rsidRPr="00642C66">
              <w:rPr>
                <w:b/>
                <w:bCs/>
              </w:rPr>
              <w:t>bl</w:t>
            </w:r>
            <w:r>
              <w:rPr>
                <w:b/>
                <w:bCs/>
              </w:rPr>
              <w:t>o</w:t>
            </w:r>
            <w:r w:rsidRPr="00642C66">
              <w:rPr>
                <w:b/>
                <w:bCs/>
              </w:rPr>
              <w:t>cklisting</w:t>
            </w:r>
            <w:proofErr w:type="spellEnd"/>
            <w:r w:rsidRPr="00642C66">
              <w:rPr>
                <w:b/>
                <w:bCs/>
              </w:rPr>
              <w:t xml:space="preserve"> NES capable Rel-18 UEs to not impact barring/</w:t>
            </w:r>
            <w:proofErr w:type="spellStart"/>
            <w:r w:rsidRPr="00642C66">
              <w:rPr>
                <w:b/>
                <w:bCs/>
              </w:rPr>
              <w:t>bl</w:t>
            </w:r>
            <w:r>
              <w:rPr>
                <w:b/>
                <w:bCs/>
              </w:rPr>
              <w:t>o</w:t>
            </w:r>
            <w:r w:rsidRPr="00642C66">
              <w:rPr>
                <w:b/>
                <w:bCs/>
              </w:rPr>
              <w:t>cklisting</w:t>
            </w:r>
            <w:proofErr w:type="spellEnd"/>
            <w:r w:rsidRPr="00642C66">
              <w:rPr>
                <w:b/>
                <w:bCs/>
              </w:rPr>
              <w:t xml:space="preserve"> behavior of legacy UEs</w:t>
            </w:r>
          </w:p>
        </w:tc>
      </w:tr>
      <w:tr w:rsidR="00992632" w:rsidRPr="009400EF" w14:paraId="47B9C9B4" w14:textId="77777777" w:rsidTr="00991F2A">
        <w:tc>
          <w:tcPr>
            <w:tcW w:w="1429" w:type="dxa"/>
            <w:vMerge/>
          </w:tcPr>
          <w:p w14:paraId="2BC84052" w14:textId="77777777" w:rsidR="00992632" w:rsidRDefault="00992632" w:rsidP="00991F2A"/>
        </w:tc>
        <w:tc>
          <w:tcPr>
            <w:tcW w:w="1415" w:type="dxa"/>
          </w:tcPr>
          <w:p w14:paraId="23C74CE5" w14:textId="77777777" w:rsidR="00C4722F" w:rsidRDefault="00C4722F" w:rsidP="00C4722F">
            <w:pPr>
              <w:spacing w:after="0"/>
              <w:rPr>
                <w:lang w:eastAsia="zh-CN"/>
              </w:rPr>
            </w:pPr>
            <w:r>
              <w:rPr>
                <w:lang w:eastAsia="zh-CN"/>
              </w:rPr>
              <w:t>R2-2211967</w:t>
            </w:r>
          </w:p>
          <w:p w14:paraId="3C585DDC" w14:textId="2FDDC54F" w:rsidR="00992632" w:rsidRDefault="00C4722F" w:rsidP="00C4722F">
            <w:pPr>
              <w:rPr>
                <w:lang w:eastAsia="zh-CN"/>
              </w:rPr>
            </w:pPr>
            <w:r>
              <w:rPr>
                <w:lang w:eastAsia="zh-CN"/>
              </w:rPr>
              <w:t>(Nokia)</w:t>
            </w:r>
          </w:p>
        </w:tc>
        <w:tc>
          <w:tcPr>
            <w:tcW w:w="6744" w:type="dxa"/>
          </w:tcPr>
          <w:p w14:paraId="2515931F" w14:textId="602A65AD" w:rsidR="00992632" w:rsidRDefault="00992632" w:rsidP="0010075B">
            <w:pPr>
              <w:jc w:val="both"/>
              <w:rPr>
                <w:b/>
                <w:bCs/>
              </w:rPr>
            </w:pPr>
            <w:r>
              <w:rPr>
                <w:b/>
                <w:bCs/>
              </w:rPr>
              <w:t xml:space="preserve">Proposal 2: </w:t>
            </w:r>
            <w:r>
              <w:t xml:space="preserve">To control cell camping on NES cells: Agree to introduce </w:t>
            </w:r>
            <w:r w:rsidRPr="0010075B">
              <w:rPr>
                <w:highlight w:val="yellow"/>
              </w:rPr>
              <w:t>NES specific cell barring</w:t>
            </w:r>
            <w:r>
              <w:t xml:space="preserve"> mechanism</w:t>
            </w:r>
          </w:p>
        </w:tc>
      </w:tr>
    </w:tbl>
    <w:p w14:paraId="5CC36ED4" w14:textId="730CFA71" w:rsidR="001B16D7" w:rsidRDefault="001B16D7" w:rsidP="001B16D7"/>
    <w:p w14:paraId="58F3A789" w14:textId="1968D055" w:rsidR="00871CBB" w:rsidRDefault="00871CBB" w:rsidP="001B16D7">
      <w:r>
        <w:t>Thus, Rapporteur suggest RAN2 to discuss which option(s) to conclude SI.</w:t>
      </w:r>
      <w:r w:rsidR="001050AB">
        <w:t xml:space="preserve"> Note that option 2 and option </w:t>
      </w:r>
      <w:r w:rsidR="00F507C3">
        <w:t xml:space="preserve">3 </w:t>
      </w:r>
      <w:r w:rsidR="001050AB">
        <w:t xml:space="preserve">are not mutual exclusive. </w:t>
      </w:r>
    </w:p>
    <w:p w14:paraId="10EF9EC8" w14:textId="52643065" w:rsidR="00871CBB" w:rsidRDefault="00871CBB" w:rsidP="00871CBB">
      <w:pPr>
        <w:ind w:left="40"/>
        <w:rPr>
          <w:b/>
          <w:bCs/>
          <w:color w:val="auto"/>
        </w:rPr>
      </w:pPr>
      <w:r w:rsidRPr="00332162">
        <w:rPr>
          <w:b/>
          <w:bCs/>
          <w:color w:val="auto"/>
        </w:rPr>
        <w:t xml:space="preserve">Proposal </w:t>
      </w:r>
      <w:r>
        <w:rPr>
          <w:b/>
          <w:bCs/>
          <w:color w:val="auto"/>
        </w:rPr>
        <w:t>5</w:t>
      </w:r>
      <w:r w:rsidRPr="00332162">
        <w:rPr>
          <w:b/>
          <w:bCs/>
          <w:color w:val="auto"/>
        </w:rPr>
        <w:t>: </w:t>
      </w:r>
      <w:r>
        <w:rPr>
          <w:b/>
          <w:bCs/>
          <w:color w:val="auto"/>
        </w:rPr>
        <w:t>On how NES capable UEs to (de)prioritize NES cell, RAN2 discuss which option(s) to conclude SI:</w:t>
      </w:r>
    </w:p>
    <w:p w14:paraId="79488BFB" w14:textId="77777777" w:rsidR="00871CBB" w:rsidRPr="001C33DD" w:rsidRDefault="00871CBB" w:rsidP="00871CBB">
      <w:pPr>
        <w:pStyle w:val="ListParagraph"/>
        <w:numPr>
          <w:ilvl w:val="0"/>
          <w:numId w:val="42"/>
        </w:numPr>
        <w:ind w:firstLineChars="0"/>
        <w:rPr>
          <w:b/>
          <w:bCs/>
          <w:lang w:val="en-GB" w:eastAsia="zh-CN"/>
        </w:rPr>
      </w:pPr>
      <w:r w:rsidRPr="001C33DD">
        <w:rPr>
          <w:b/>
          <w:bCs/>
          <w:lang w:val="en-GB" w:eastAsia="zh-CN"/>
        </w:rPr>
        <w:t xml:space="preserve">Option 1: </w:t>
      </w:r>
      <w:r w:rsidRPr="001C33DD">
        <w:rPr>
          <w:b/>
          <w:bCs/>
        </w:rPr>
        <w:t>The existing cell (re)selection mechanism is sufficient</w:t>
      </w:r>
    </w:p>
    <w:p w14:paraId="7C4FBFEB" w14:textId="0884FC53" w:rsidR="00871CBB" w:rsidRPr="001C33DD" w:rsidRDefault="00871CBB" w:rsidP="00871CBB">
      <w:pPr>
        <w:pStyle w:val="ListParagraph"/>
        <w:numPr>
          <w:ilvl w:val="0"/>
          <w:numId w:val="42"/>
        </w:numPr>
        <w:ind w:firstLineChars="0"/>
        <w:rPr>
          <w:b/>
          <w:bCs/>
        </w:rPr>
      </w:pPr>
      <w:r w:rsidRPr="001C33DD">
        <w:rPr>
          <w:b/>
          <w:bCs/>
        </w:rPr>
        <w:t xml:space="preserve">Option 2: Introduce a new set of NES-capable UE dedicated cell (re)selection parameters. Details of the </w:t>
      </w:r>
      <w:r w:rsidR="00015691">
        <w:rPr>
          <w:b/>
          <w:bCs/>
        </w:rPr>
        <w:t xml:space="preserve">set of </w:t>
      </w:r>
      <w:r w:rsidRPr="001C33DD">
        <w:rPr>
          <w:b/>
          <w:bCs/>
        </w:rPr>
        <w:t>dedicated parameters can be discussed in normative phase</w:t>
      </w:r>
    </w:p>
    <w:p w14:paraId="68A16842" w14:textId="22C9C5F7" w:rsidR="00871CBB" w:rsidRPr="00871CBB" w:rsidRDefault="00871CBB" w:rsidP="00871CBB">
      <w:pPr>
        <w:pStyle w:val="ListParagraph"/>
        <w:numPr>
          <w:ilvl w:val="0"/>
          <w:numId w:val="42"/>
        </w:numPr>
        <w:ind w:firstLineChars="0"/>
        <w:rPr>
          <w:b/>
          <w:bCs/>
        </w:rPr>
      </w:pPr>
      <w:r w:rsidRPr="001C33DD">
        <w:rPr>
          <w:b/>
          <w:bCs/>
        </w:rPr>
        <w:t>Option 3: Introduce a NES-capable UE dedicated barring mechanism</w:t>
      </w:r>
    </w:p>
    <w:p w14:paraId="64DDB236" w14:textId="7375DE19" w:rsidR="00395D2B" w:rsidRDefault="00395D2B" w:rsidP="00395D2B">
      <w:pPr>
        <w:pStyle w:val="Heading2"/>
      </w:pPr>
      <w:r>
        <w:t>2.4 Others</w:t>
      </w:r>
    </w:p>
    <w:p w14:paraId="6B71B2CA" w14:textId="76E50154" w:rsidR="00395D2B" w:rsidRDefault="00395D2B" w:rsidP="001B16D7">
      <w:r>
        <w:t xml:space="preserve">There are some other proposals beyond the left FFS and agreed open issue list. Following Session Chair guideline mentioned from beginning of this summary, Rapporteur suggest to treat them </w:t>
      </w:r>
      <w:r w:rsidR="00B72B2F">
        <w:t>with</w:t>
      </w:r>
      <w:r>
        <w:t xml:space="preserve"> below principle:</w:t>
      </w:r>
    </w:p>
    <w:p w14:paraId="3056F167" w14:textId="79A58AEA" w:rsidR="00395D2B" w:rsidRDefault="00395D2B" w:rsidP="00395D2B">
      <w:pPr>
        <w:pStyle w:val="ListParagraph"/>
        <w:numPr>
          <w:ilvl w:val="0"/>
          <w:numId w:val="46"/>
        </w:numPr>
        <w:ind w:firstLineChars="0"/>
      </w:pPr>
      <w:r>
        <w:t xml:space="preserve">Only issue / solution </w:t>
      </w:r>
      <w:r w:rsidRPr="00395D2B">
        <w:rPr>
          <w:highlight w:val="yellow"/>
        </w:rPr>
        <w:t>proposed by at least two companies</w:t>
      </w:r>
      <w:r>
        <w:t xml:space="preserve"> are captured in summary proposal</w:t>
      </w:r>
      <w:r w:rsidR="002E66A6">
        <w:t xml:space="preserve"> for discuss</w:t>
      </w:r>
      <w:r>
        <w:t xml:space="preserve">. </w:t>
      </w:r>
    </w:p>
    <w:p w14:paraId="72CFF07F" w14:textId="471BE7BB" w:rsidR="00C916BE" w:rsidRDefault="00395D2B" w:rsidP="00395D2B">
      <w:pPr>
        <w:pStyle w:val="ListParagraph"/>
        <w:numPr>
          <w:ilvl w:val="0"/>
          <w:numId w:val="46"/>
        </w:numPr>
        <w:ind w:firstLineChars="0"/>
      </w:pPr>
      <w:r>
        <w:lastRenderedPageBreak/>
        <w:t xml:space="preserve">Proposals </w:t>
      </w:r>
      <w:r w:rsidRPr="00C916BE">
        <w:rPr>
          <w:highlight w:val="yellow"/>
        </w:rPr>
        <w:t>related to specific NES technique (e.g. SIB-less, WUS)</w:t>
      </w:r>
      <w:r>
        <w:t xml:space="preserve"> are not in scope of cell (re)selection. Proponents </w:t>
      </w:r>
      <w:r w:rsidR="00D512C3">
        <w:t>may</w:t>
      </w:r>
      <w:r>
        <w:t xml:space="preserve"> contact Rapporteur of corresponding AI (e.g. SIB-less or others) for possible handling. </w:t>
      </w:r>
    </w:p>
    <w:p w14:paraId="53F0A814" w14:textId="10078DBE" w:rsidR="00871CBB" w:rsidRDefault="00C916BE" w:rsidP="00C916BE">
      <w:pPr>
        <w:pStyle w:val="Heading3"/>
        <w:rPr>
          <w:lang w:eastAsia="zh-CN"/>
        </w:rPr>
      </w:pPr>
      <w:r>
        <w:rPr>
          <w:lang w:eastAsia="zh-CN"/>
        </w:rPr>
        <w:t>2.4.1 NES specific measurement</w:t>
      </w:r>
    </w:p>
    <w:p w14:paraId="0CD57636" w14:textId="373679F1" w:rsidR="00C916BE" w:rsidRDefault="00C916BE" w:rsidP="00C916BE">
      <w:pPr>
        <w:rPr>
          <w:lang w:val="en-GB" w:eastAsia="zh-CN"/>
        </w:rPr>
      </w:pPr>
      <w:r>
        <w:rPr>
          <w:lang w:val="en-GB" w:eastAsia="zh-CN"/>
        </w:rPr>
        <w:t xml:space="preserve">Both vivo and </w:t>
      </w:r>
      <w:proofErr w:type="spellStart"/>
      <w:r>
        <w:rPr>
          <w:lang w:val="en-GB" w:eastAsia="zh-CN"/>
        </w:rPr>
        <w:t>InterDigital</w:t>
      </w:r>
      <w:proofErr w:type="spellEnd"/>
      <w:r>
        <w:rPr>
          <w:lang w:val="en-GB" w:eastAsia="zh-CN"/>
        </w:rPr>
        <w:t xml:space="preserve"> proposed NES specific measurement:</w:t>
      </w:r>
    </w:p>
    <w:tbl>
      <w:tblPr>
        <w:tblStyle w:val="TableGrid"/>
        <w:tblW w:w="0" w:type="auto"/>
        <w:tblInd w:w="40" w:type="dxa"/>
        <w:tblLook w:val="04A0" w:firstRow="1" w:lastRow="0" w:firstColumn="1" w:lastColumn="0" w:noHBand="0" w:noVBand="1"/>
      </w:tblPr>
      <w:tblGrid>
        <w:gridCol w:w="1429"/>
        <w:gridCol w:w="1413"/>
        <w:gridCol w:w="6746"/>
      </w:tblGrid>
      <w:tr w:rsidR="00C916BE" w14:paraId="1CF563A4" w14:textId="77777777" w:rsidTr="00C916BE">
        <w:tc>
          <w:tcPr>
            <w:tcW w:w="1429" w:type="dxa"/>
          </w:tcPr>
          <w:p w14:paraId="18C6D87A" w14:textId="77777777" w:rsidR="00C916BE" w:rsidRDefault="00C916BE" w:rsidP="00991F2A">
            <w:pPr>
              <w:rPr>
                <w:lang w:eastAsia="zh-CN"/>
              </w:rPr>
            </w:pPr>
            <w:proofErr w:type="spellStart"/>
            <w:r>
              <w:rPr>
                <w:lang w:eastAsia="zh-CN"/>
              </w:rPr>
              <w:t>Tdoc</w:t>
            </w:r>
            <w:proofErr w:type="spellEnd"/>
            <w:r>
              <w:rPr>
                <w:lang w:eastAsia="zh-CN"/>
              </w:rPr>
              <w:t>#</w:t>
            </w:r>
          </w:p>
        </w:tc>
        <w:tc>
          <w:tcPr>
            <w:tcW w:w="1413" w:type="dxa"/>
          </w:tcPr>
          <w:p w14:paraId="1F6B6D6F" w14:textId="77777777" w:rsidR="00C916BE" w:rsidRDefault="00C916BE" w:rsidP="00991F2A">
            <w:pPr>
              <w:rPr>
                <w:lang w:eastAsia="zh-CN"/>
              </w:rPr>
            </w:pPr>
            <w:r>
              <w:rPr>
                <w:lang w:eastAsia="zh-CN"/>
              </w:rPr>
              <w:t xml:space="preserve">Source </w:t>
            </w:r>
          </w:p>
        </w:tc>
        <w:tc>
          <w:tcPr>
            <w:tcW w:w="6746" w:type="dxa"/>
          </w:tcPr>
          <w:p w14:paraId="7751ECC6" w14:textId="77777777" w:rsidR="00C916BE" w:rsidRDefault="00C916BE" w:rsidP="00991F2A">
            <w:pPr>
              <w:rPr>
                <w:lang w:eastAsia="zh-CN"/>
              </w:rPr>
            </w:pPr>
            <w:r>
              <w:rPr>
                <w:lang w:eastAsia="zh-CN"/>
              </w:rPr>
              <w:t>Related proposals</w:t>
            </w:r>
          </w:p>
        </w:tc>
      </w:tr>
      <w:tr w:rsidR="00C916BE" w:rsidRPr="0099685F" w14:paraId="3C6DD685" w14:textId="77777777" w:rsidTr="00C916BE">
        <w:tc>
          <w:tcPr>
            <w:tcW w:w="1429" w:type="dxa"/>
          </w:tcPr>
          <w:p w14:paraId="0CFC39DC" w14:textId="0768FF49" w:rsidR="00C916BE" w:rsidRDefault="00C916BE" w:rsidP="00991F2A">
            <w:pPr>
              <w:rPr>
                <w:lang w:eastAsia="zh-CN"/>
              </w:rPr>
            </w:pPr>
            <w:r w:rsidRPr="005F7849">
              <w:t>R2-2211666</w:t>
            </w:r>
          </w:p>
        </w:tc>
        <w:tc>
          <w:tcPr>
            <w:tcW w:w="1413" w:type="dxa"/>
          </w:tcPr>
          <w:p w14:paraId="43447800" w14:textId="77777777" w:rsidR="00C916BE" w:rsidRDefault="00C916BE" w:rsidP="00991F2A">
            <w:pPr>
              <w:rPr>
                <w:lang w:eastAsia="zh-CN"/>
              </w:rPr>
            </w:pPr>
            <w:r>
              <w:rPr>
                <w:lang w:eastAsia="zh-CN"/>
              </w:rPr>
              <w:t>vivo</w:t>
            </w:r>
          </w:p>
        </w:tc>
        <w:tc>
          <w:tcPr>
            <w:tcW w:w="6746" w:type="dxa"/>
          </w:tcPr>
          <w:p w14:paraId="7E1E4387" w14:textId="77777777" w:rsidR="00B4226D" w:rsidRDefault="00B4226D" w:rsidP="00B4226D">
            <w:pPr>
              <w:pStyle w:val="BodyText"/>
              <w:rPr>
                <w:rFonts w:ascii="Times" w:eastAsiaTheme="minorEastAsia" w:hAnsi="Times"/>
                <w:b/>
                <w:lang w:eastAsia="zh-CN"/>
              </w:rPr>
            </w:pPr>
            <w:r w:rsidRPr="00EA1C71">
              <w:rPr>
                <w:rFonts w:ascii="Times" w:eastAsiaTheme="minorEastAsia" w:hAnsi="Times"/>
                <w:b/>
                <w:lang w:eastAsia="zh-CN"/>
              </w:rPr>
              <w:t xml:space="preserve">Proposal </w:t>
            </w:r>
            <w:r>
              <w:rPr>
                <w:rFonts w:ascii="Times" w:eastAsiaTheme="minorEastAsia" w:hAnsi="Times"/>
                <w:b/>
                <w:lang w:eastAsia="zh-CN"/>
              </w:rPr>
              <w:t>5</w:t>
            </w:r>
            <w:r w:rsidRPr="00EA1C71">
              <w:rPr>
                <w:rFonts w:ascii="Times" w:eastAsiaTheme="minorEastAsia" w:hAnsi="Times"/>
                <w:b/>
                <w:lang w:eastAsia="zh-CN"/>
              </w:rPr>
              <w:t xml:space="preserve">: </w:t>
            </w:r>
            <w:r>
              <w:rPr>
                <w:rFonts w:ascii="Times" w:eastAsiaTheme="minorEastAsia" w:hAnsi="Times"/>
                <w:b/>
                <w:lang w:eastAsia="zh-CN"/>
              </w:rPr>
              <w:t xml:space="preserve">To allow the NES UE not start </w:t>
            </w:r>
            <w:r w:rsidRPr="00EA1C71">
              <w:rPr>
                <w:rFonts w:ascii="Times" w:eastAsiaTheme="minorEastAsia" w:hAnsi="Times"/>
                <w:b/>
                <w:lang w:eastAsia="zh-CN"/>
              </w:rPr>
              <w:t>intra/inter frequency cell reselection</w:t>
            </w:r>
            <w:r w:rsidRPr="000B6103">
              <w:rPr>
                <w:rFonts w:ascii="Times" w:eastAsiaTheme="minorEastAsia" w:hAnsi="Times"/>
                <w:b/>
                <w:lang w:eastAsia="zh-CN"/>
              </w:rPr>
              <w:t xml:space="preserve"> </w:t>
            </w:r>
            <w:r>
              <w:rPr>
                <w:rFonts w:ascii="Times" w:eastAsiaTheme="minorEastAsia" w:hAnsi="Times"/>
                <w:b/>
                <w:lang w:eastAsia="zh-CN"/>
              </w:rPr>
              <w:t>m</w:t>
            </w:r>
            <w:r w:rsidRPr="00EA1C71">
              <w:rPr>
                <w:rFonts w:ascii="Times" w:eastAsiaTheme="minorEastAsia" w:hAnsi="Times"/>
                <w:b/>
                <w:lang w:eastAsia="zh-CN"/>
              </w:rPr>
              <w:t>easurement</w:t>
            </w:r>
            <w:r>
              <w:rPr>
                <w:rFonts w:ascii="Times" w:eastAsiaTheme="minorEastAsia" w:hAnsi="Times"/>
                <w:b/>
                <w:lang w:eastAsia="zh-CN"/>
              </w:rPr>
              <w:t xml:space="preserve"> when legacy conditions are fulfilled, when camping on NES cell. Capture the below spec impact in the TP:</w:t>
            </w:r>
          </w:p>
          <w:p w14:paraId="6A1188F4" w14:textId="77777777" w:rsidR="00B4226D" w:rsidRDefault="00B4226D" w:rsidP="00B4226D">
            <w:pPr>
              <w:pStyle w:val="BodyText"/>
              <w:numPr>
                <w:ilvl w:val="0"/>
                <w:numId w:val="31"/>
              </w:numPr>
              <w:overflowPunct/>
              <w:autoSpaceDE/>
              <w:autoSpaceDN/>
              <w:adjustRightInd/>
              <w:jc w:val="both"/>
              <w:rPr>
                <w:rFonts w:ascii="Times" w:eastAsiaTheme="minorEastAsia" w:hAnsi="Times"/>
                <w:b/>
                <w:lang w:eastAsia="zh-CN"/>
              </w:rPr>
            </w:pPr>
            <w:r>
              <w:rPr>
                <w:rFonts w:ascii="Times" w:eastAsiaTheme="minorEastAsia" w:hAnsi="Times" w:hint="eastAsia"/>
                <w:b/>
                <w:lang w:eastAsia="zh-CN"/>
              </w:rPr>
              <w:t>N</w:t>
            </w:r>
            <w:r>
              <w:rPr>
                <w:rFonts w:ascii="Times" w:eastAsiaTheme="minorEastAsia" w:hAnsi="Times"/>
                <w:b/>
                <w:lang w:eastAsia="zh-CN"/>
              </w:rPr>
              <w:t>ES-capable UE may not start i</w:t>
            </w:r>
            <w:r w:rsidRPr="00EA1C71">
              <w:rPr>
                <w:rFonts w:ascii="Times" w:eastAsiaTheme="minorEastAsia" w:hAnsi="Times"/>
                <w:b/>
                <w:lang w:eastAsia="zh-CN"/>
              </w:rPr>
              <w:t>ntra/inter frequency cell reselection</w:t>
            </w:r>
            <w:r w:rsidRPr="000B6103">
              <w:rPr>
                <w:rFonts w:ascii="Times" w:eastAsiaTheme="minorEastAsia" w:hAnsi="Times"/>
                <w:b/>
                <w:lang w:eastAsia="zh-CN"/>
              </w:rPr>
              <w:t xml:space="preserve"> </w:t>
            </w:r>
            <w:r>
              <w:rPr>
                <w:rFonts w:ascii="Times" w:eastAsiaTheme="minorEastAsia" w:hAnsi="Times"/>
                <w:b/>
                <w:lang w:eastAsia="zh-CN"/>
              </w:rPr>
              <w:t>m</w:t>
            </w:r>
            <w:r w:rsidRPr="00EA1C71">
              <w:rPr>
                <w:rFonts w:ascii="Times" w:eastAsiaTheme="minorEastAsia" w:hAnsi="Times"/>
                <w:b/>
                <w:lang w:eastAsia="zh-CN"/>
              </w:rPr>
              <w:t>easurement</w:t>
            </w:r>
            <w:r>
              <w:rPr>
                <w:rFonts w:ascii="Times" w:eastAsiaTheme="minorEastAsia" w:hAnsi="Times"/>
                <w:b/>
                <w:lang w:eastAsia="zh-CN"/>
              </w:rPr>
              <w:t xml:space="preserve"> when legacy condition is fulfilled. </w:t>
            </w:r>
          </w:p>
          <w:p w14:paraId="34BC71FD" w14:textId="5FB8D99D" w:rsidR="00C916BE" w:rsidRPr="00B4226D" w:rsidRDefault="00B4226D" w:rsidP="00991F2A">
            <w:pPr>
              <w:pStyle w:val="BodyText"/>
              <w:numPr>
                <w:ilvl w:val="0"/>
                <w:numId w:val="31"/>
              </w:numPr>
              <w:overflowPunct/>
              <w:autoSpaceDE/>
              <w:autoSpaceDN/>
              <w:adjustRightInd/>
              <w:jc w:val="both"/>
              <w:rPr>
                <w:rFonts w:ascii="Times" w:eastAsiaTheme="minorEastAsia" w:hAnsi="Times"/>
                <w:b/>
                <w:lang w:eastAsia="zh-CN"/>
              </w:rPr>
            </w:pPr>
            <w:r>
              <w:rPr>
                <w:rFonts w:ascii="Times" w:eastAsiaTheme="minorEastAsia" w:hAnsi="Times" w:hint="eastAsia"/>
                <w:b/>
                <w:lang w:eastAsia="zh-CN"/>
              </w:rPr>
              <w:t>C</w:t>
            </w:r>
            <w:r>
              <w:rPr>
                <w:rFonts w:ascii="Times" w:eastAsiaTheme="minorEastAsia" w:hAnsi="Times"/>
                <w:b/>
                <w:lang w:eastAsia="zh-CN"/>
              </w:rPr>
              <w:t xml:space="preserve">onfigure new </w:t>
            </w:r>
            <w:r w:rsidRPr="00EA1C71">
              <w:rPr>
                <w:rFonts w:ascii="Times" w:eastAsiaTheme="minorEastAsia" w:hAnsi="Times"/>
                <w:b/>
                <w:lang w:eastAsia="zh-CN"/>
              </w:rPr>
              <w:t>intra/inter frequency cell reselection</w:t>
            </w:r>
            <w:r w:rsidRPr="000B6103">
              <w:rPr>
                <w:rFonts w:ascii="Times" w:eastAsiaTheme="minorEastAsia" w:hAnsi="Times"/>
                <w:b/>
                <w:lang w:eastAsia="zh-CN"/>
              </w:rPr>
              <w:t xml:space="preserve"> </w:t>
            </w:r>
            <w:r>
              <w:rPr>
                <w:rFonts w:ascii="Times" w:eastAsiaTheme="minorEastAsia" w:hAnsi="Times"/>
                <w:b/>
                <w:lang w:eastAsia="zh-CN"/>
              </w:rPr>
              <w:t>m</w:t>
            </w:r>
            <w:r w:rsidRPr="00EA1C71">
              <w:rPr>
                <w:rFonts w:ascii="Times" w:eastAsiaTheme="minorEastAsia" w:hAnsi="Times"/>
                <w:b/>
                <w:lang w:eastAsia="zh-CN"/>
              </w:rPr>
              <w:t>easurement</w:t>
            </w:r>
            <w:r>
              <w:rPr>
                <w:rFonts w:ascii="Times" w:eastAsiaTheme="minorEastAsia" w:hAnsi="Times"/>
                <w:b/>
                <w:lang w:eastAsia="zh-CN"/>
              </w:rPr>
              <w:t xml:space="preserve"> condition (threshold) for NES-capable UE. </w:t>
            </w:r>
            <w:r>
              <w:rPr>
                <w:rFonts w:ascii="Times" w:eastAsiaTheme="minorEastAsia" w:hAnsi="Times" w:hint="eastAsia"/>
                <w:b/>
                <w:lang w:eastAsia="zh-CN"/>
              </w:rPr>
              <w:t>N</w:t>
            </w:r>
            <w:r>
              <w:rPr>
                <w:rFonts w:ascii="Times" w:eastAsiaTheme="minorEastAsia" w:hAnsi="Times"/>
                <w:b/>
                <w:lang w:eastAsia="zh-CN"/>
              </w:rPr>
              <w:t>ES-capable UE starts i</w:t>
            </w:r>
            <w:r w:rsidRPr="00EA1C71">
              <w:rPr>
                <w:rFonts w:ascii="Times" w:eastAsiaTheme="minorEastAsia" w:hAnsi="Times"/>
                <w:b/>
                <w:lang w:eastAsia="zh-CN"/>
              </w:rPr>
              <w:t>ntra/inter frequency cell reselection</w:t>
            </w:r>
            <w:r w:rsidRPr="000B6103">
              <w:rPr>
                <w:rFonts w:ascii="Times" w:eastAsiaTheme="minorEastAsia" w:hAnsi="Times"/>
                <w:b/>
                <w:lang w:eastAsia="zh-CN"/>
              </w:rPr>
              <w:t xml:space="preserve"> </w:t>
            </w:r>
            <w:r>
              <w:rPr>
                <w:rFonts w:ascii="Times" w:eastAsiaTheme="minorEastAsia" w:hAnsi="Times"/>
                <w:b/>
                <w:lang w:eastAsia="zh-CN"/>
              </w:rPr>
              <w:t>m</w:t>
            </w:r>
            <w:r w:rsidRPr="00EA1C71">
              <w:rPr>
                <w:rFonts w:ascii="Times" w:eastAsiaTheme="minorEastAsia" w:hAnsi="Times"/>
                <w:b/>
                <w:lang w:eastAsia="zh-CN"/>
              </w:rPr>
              <w:t>easurement</w:t>
            </w:r>
            <w:r>
              <w:rPr>
                <w:rFonts w:ascii="Times" w:eastAsiaTheme="minorEastAsia" w:hAnsi="Times"/>
                <w:b/>
                <w:lang w:eastAsia="zh-CN"/>
              </w:rPr>
              <w:t xml:space="preserve"> when new condition is fulfilled.</w:t>
            </w:r>
          </w:p>
        </w:tc>
      </w:tr>
      <w:tr w:rsidR="00C916BE" w14:paraId="6EE79611" w14:textId="77777777" w:rsidTr="00C916BE">
        <w:tc>
          <w:tcPr>
            <w:tcW w:w="1429" w:type="dxa"/>
          </w:tcPr>
          <w:p w14:paraId="750BC308" w14:textId="08DDEA78" w:rsidR="00C916BE" w:rsidRDefault="00C916BE" w:rsidP="00991F2A">
            <w:pPr>
              <w:rPr>
                <w:lang w:eastAsia="zh-CN"/>
              </w:rPr>
            </w:pPr>
            <w:r w:rsidRPr="005F7849">
              <w:t>R2-2212325</w:t>
            </w:r>
          </w:p>
        </w:tc>
        <w:tc>
          <w:tcPr>
            <w:tcW w:w="1413" w:type="dxa"/>
          </w:tcPr>
          <w:p w14:paraId="5F45EF0F" w14:textId="77777777" w:rsidR="00C916BE" w:rsidRDefault="00C916BE" w:rsidP="00991F2A">
            <w:pPr>
              <w:rPr>
                <w:lang w:eastAsia="zh-CN"/>
              </w:rPr>
            </w:pPr>
            <w:proofErr w:type="spellStart"/>
            <w:r>
              <w:rPr>
                <w:lang w:eastAsia="zh-CN"/>
              </w:rPr>
              <w:t>InterDigital</w:t>
            </w:r>
            <w:proofErr w:type="spellEnd"/>
          </w:p>
        </w:tc>
        <w:tc>
          <w:tcPr>
            <w:tcW w:w="6746" w:type="dxa"/>
          </w:tcPr>
          <w:p w14:paraId="18F0F4AF" w14:textId="069005C4" w:rsidR="00C916BE" w:rsidRDefault="00B4226D" w:rsidP="00991F2A">
            <w:pPr>
              <w:ind w:left="1350" w:hanging="1350"/>
            </w:pPr>
            <w:r w:rsidRPr="006151B4">
              <w:rPr>
                <w:b/>
                <w:bCs/>
              </w:rPr>
              <w:t xml:space="preserve">Proposal </w:t>
            </w:r>
            <w:r>
              <w:rPr>
                <w:b/>
                <w:bCs/>
              </w:rPr>
              <w:t>2</w:t>
            </w:r>
            <w:r w:rsidRPr="006151B4">
              <w:t>:</w:t>
            </w:r>
            <w:r>
              <w:tab/>
            </w:r>
            <w:r w:rsidRPr="00416B09">
              <w:t xml:space="preserve">An NES-capable UE can be configured to apply negative offsets to signal level measurements of the serving NES cell to start intra-frequency or inter-frequency/inter-RAT </w:t>
            </w:r>
            <w:proofErr w:type="spellStart"/>
            <w:r w:rsidRPr="00416B09">
              <w:t>neighbour</w:t>
            </w:r>
            <w:proofErr w:type="spellEnd"/>
            <w:r w:rsidRPr="00416B09">
              <w:t xml:space="preserve"> cell measurements when the camped cell enters NES mode</w:t>
            </w:r>
            <w:r>
              <w:t xml:space="preserve">. How these offsets are configured is FFS. </w:t>
            </w:r>
          </w:p>
        </w:tc>
      </w:tr>
    </w:tbl>
    <w:p w14:paraId="3FF0F695" w14:textId="5E39D24B" w:rsidR="00C916BE" w:rsidRDefault="00C916BE" w:rsidP="00C916BE">
      <w:pPr>
        <w:rPr>
          <w:lang w:val="en-GB" w:eastAsia="zh-CN"/>
        </w:rPr>
      </w:pPr>
    </w:p>
    <w:p w14:paraId="6B4579E2" w14:textId="68992D9A" w:rsidR="00B4226D" w:rsidRDefault="00B4226D" w:rsidP="00C916BE">
      <w:pPr>
        <w:rPr>
          <w:lang w:val="en-GB" w:eastAsia="zh-CN"/>
        </w:rPr>
      </w:pPr>
      <w:r>
        <w:rPr>
          <w:lang w:val="en-GB" w:eastAsia="zh-CN"/>
        </w:rPr>
        <w:t>So based on principle 1), Rapporteur suggest RAN2 to discuss this solution. Similarly, only high level option description is capture</w:t>
      </w:r>
      <w:r w:rsidR="00DA4209">
        <w:rPr>
          <w:lang w:val="en-GB" w:eastAsia="zh-CN"/>
        </w:rPr>
        <w:t>d</w:t>
      </w:r>
      <w:r>
        <w:rPr>
          <w:lang w:val="en-GB" w:eastAsia="zh-CN"/>
        </w:rPr>
        <w:t xml:space="preserve"> w</w:t>
      </w:r>
      <w:r w:rsidR="00656AE0">
        <w:rPr>
          <w:lang w:val="en-GB" w:eastAsia="zh-CN"/>
        </w:rPr>
        <w:t>ith the assumption that</w:t>
      </w:r>
      <w:r>
        <w:rPr>
          <w:lang w:val="en-GB" w:eastAsia="zh-CN"/>
        </w:rPr>
        <w:t xml:space="preserve"> the details can be discussed in normative phase if agreed by RAN2.</w:t>
      </w:r>
    </w:p>
    <w:p w14:paraId="1AA2D464" w14:textId="77E9941D" w:rsidR="00B4226D" w:rsidRDefault="00B4226D" w:rsidP="00B4226D">
      <w:pPr>
        <w:ind w:left="40"/>
        <w:rPr>
          <w:b/>
          <w:bCs/>
          <w:color w:val="auto"/>
        </w:rPr>
      </w:pPr>
      <w:r w:rsidRPr="00332162">
        <w:rPr>
          <w:b/>
          <w:bCs/>
          <w:color w:val="auto"/>
        </w:rPr>
        <w:t xml:space="preserve">Proposal </w:t>
      </w:r>
      <w:r>
        <w:rPr>
          <w:b/>
          <w:bCs/>
          <w:color w:val="auto"/>
        </w:rPr>
        <w:t xml:space="preserve">6: RAN2 discuss whether </w:t>
      </w:r>
      <w:r w:rsidR="00550ADD" w:rsidRPr="00550ADD">
        <w:rPr>
          <w:b/>
          <w:bCs/>
          <w:color w:val="auto"/>
        </w:rPr>
        <w:t>NES-capable UE can be configured to apply dedicated threshold to start intra-frequency or inter-frequency/inter-RAT neighbors cell measurements when camping in NES cell.</w:t>
      </w:r>
    </w:p>
    <w:p w14:paraId="3B9C910F" w14:textId="6981CFC1" w:rsidR="00550ADD" w:rsidRDefault="00550ADD" w:rsidP="00550ADD">
      <w:pPr>
        <w:pStyle w:val="Heading3"/>
        <w:rPr>
          <w:lang w:eastAsia="zh-CN"/>
        </w:rPr>
      </w:pPr>
      <w:r>
        <w:rPr>
          <w:lang w:eastAsia="zh-CN"/>
        </w:rPr>
        <w:t>2.4.2 Other proposals</w:t>
      </w:r>
    </w:p>
    <w:p w14:paraId="7E183E08" w14:textId="69492087" w:rsidR="00A544B7" w:rsidRPr="00550ADD" w:rsidRDefault="00550ADD" w:rsidP="00550ADD">
      <w:pPr>
        <w:rPr>
          <w:lang w:val="en-GB" w:eastAsia="zh-CN"/>
        </w:rPr>
      </w:pPr>
      <w:r>
        <w:rPr>
          <w:lang w:val="en-GB" w:eastAsia="zh-CN"/>
        </w:rPr>
        <w:t>The below proposals are not captured in summary proposal with Rapporteur's explanation.</w:t>
      </w:r>
    </w:p>
    <w:tbl>
      <w:tblPr>
        <w:tblStyle w:val="TableGrid"/>
        <w:tblW w:w="0" w:type="auto"/>
        <w:tblInd w:w="40" w:type="dxa"/>
        <w:tblLook w:val="04A0" w:firstRow="1" w:lastRow="0" w:firstColumn="1" w:lastColumn="0" w:noHBand="0" w:noVBand="1"/>
      </w:tblPr>
      <w:tblGrid>
        <w:gridCol w:w="1120"/>
        <w:gridCol w:w="1105"/>
        <w:gridCol w:w="4676"/>
        <w:gridCol w:w="2687"/>
      </w:tblGrid>
      <w:tr w:rsidR="001D45F8" w14:paraId="7F3614C4" w14:textId="0FDE2794" w:rsidTr="00A544B7">
        <w:tc>
          <w:tcPr>
            <w:tcW w:w="1120" w:type="dxa"/>
          </w:tcPr>
          <w:p w14:paraId="14EA7B40" w14:textId="77777777" w:rsidR="001D45F8" w:rsidRDefault="001D45F8" w:rsidP="00991F2A">
            <w:pPr>
              <w:rPr>
                <w:lang w:eastAsia="zh-CN"/>
              </w:rPr>
            </w:pPr>
            <w:proofErr w:type="spellStart"/>
            <w:r>
              <w:rPr>
                <w:lang w:eastAsia="zh-CN"/>
              </w:rPr>
              <w:t>Tdoc</w:t>
            </w:r>
            <w:proofErr w:type="spellEnd"/>
            <w:r>
              <w:rPr>
                <w:lang w:eastAsia="zh-CN"/>
              </w:rPr>
              <w:t>#</w:t>
            </w:r>
          </w:p>
        </w:tc>
        <w:tc>
          <w:tcPr>
            <w:tcW w:w="1105" w:type="dxa"/>
          </w:tcPr>
          <w:p w14:paraId="02870AF7" w14:textId="77777777" w:rsidR="001D45F8" w:rsidRDefault="001D45F8" w:rsidP="00991F2A">
            <w:pPr>
              <w:rPr>
                <w:lang w:eastAsia="zh-CN"/>
              </w:rPr>
            </w:pPr>
            <w:r>
              <w:rPr>
                <w:lang w:eastAsia="zh-CN"/>
              </w:rPr>
              <w:t xml:space="preserve">Source </w:t>
            </w:r>
          </w:p>
        </w:tc>
        <w:tc>
          <w:tcPr>
            <w:tcW w:w="4676" w:type="dxa"/>
          </w:tcPr>
          <w:p w14:paraId="11BC4880" w14:textId="77777777" w:rsidR="001D45F8" w:rsidRDefault="001D45F8" w:rsidP="00991F2A">
            <w:pPr>
              <w:rPr>
                <w:lang w:eastAsia="zh-CN"/>
              </w:rPr>
            </w:pPr>
            <w:r>
              <w:rPr>
                <w:lang w:eastAsia="zh-CN"/>
              </w:rPr>
              <w:t>Related proposals</w:t>
            </w:r>
          </w:p>
        </w:tc>
        <w:tc>
          <w:tcPr>
            <w:tcW w:w="2687" w:type="dxa"/>
          </w:tcPr>
          <w:p w14:paraId="58A117C7" w14:textId="563278C0" w:rsidR="001D45F8" w:rsidRDefault="001D45F8" w:rsidP="00991F2A">
            <w:pPr>
              <w:rPr>
                <w:lang w:eastAsia="zh-CN"/>
              </w:rPr>
            </w:pPr>
            <w:r w:rsidRPr="00BB33C8">
              <w:rPr>
                <w:highlight w:val="yellow"/>
                <w:lang w:eastAsia="zh-CN"/>
              </w:rPr>
              <w:t>Rapporteur explanati</w:t>
            </w:r>
            <w:r w:rsidR="009140BA" w:rsidRPr="00BB33C8">
              <w:rPr>
                <w:highlight w:val="yellow"/>
                <w:lang w:eastAsia="zh-CN"/>
              </w:rPr>
              <w:t>o</w:t>
            </w:r>
            <w:r w:rsidRPr="00BB33C8">
              <w:rPr>
                <w:highlight w:val="yellow"/>
                <w:lang w:eastAsia="zh-CN"/>
              </w:rPr>
              <w:t>n</w:t>
            </w:r>
          </w:p>
        </w:tc>
      </w:tr>
      <w:tr w:rsidR="001D45F8" w:rsidRPr="00B4226D" w14:paraId="7C064B8C" w14:textId="371A2448" w:rsidTr="00A544B7">
        <w:tc>
          <w:tcPr>
            <w:tcW w:w="1120" w:type="dxa"/>
          </w:tcPr>
          <w:p w14:paraId="58C791DF" w14:textId="37D3B465" w:rsidR="001D45F8" w:rsidRDefault="00000000" w:rsidP="00991F2A">
            <w:pPr>
              <w:rPr>
                <w:lang w:eastAsia="zh-CN"/>
              </w:rPr>
            </w:pPr>
            <w:hyperlink r:id="rId18" w:history="1">
              <w:r w:rsidR="00DB0CA1" w:rsidRPr="00461351">
                <w:t>R2-2211445</w:t>
              </w:r>
            </w:hyperlink>
          </w:p>
        </w:tc>
        <w:tc>
          <w:tcPr>
            <w:tcW w:w="1105" w:type="dxa"/>
          </w:tcPr>
          <w:p w14:paraId="7B33FCC9" w14:textId="26C4C9A5" w:rsidR="001D45F8" w:rsidRDefault="009140BA" w:rsidP="00991F2A">
            <w:pPr>
              <w:rPr>
                <w:lang w:eastAsia="zh-CN"/>
              </w:rPr>
            </w:pPr>
            <w:r>
              <w:rPr>
                <w:lang w:eastAsia="zh-CN"/>
              </w:rPr>
              <w:t>CATT</w:t>
            </w:r>
          </w:p>
        </w:tc>
        <w:tc>
          <w:tcPr>
            <w:tcW w:w="4676" w:type="dxa"/>
          </w:tcPr>
          <w:p w14:paraId="43570276" w14:textId="0987DDD7" w:rsidR="001D45F8" w:rsidRPr="009140BA" w:rsidRDefault="009140BA" w:rsidP="009140BA">
            <w:pPr>
              <w:pStyle w:val="BodyText"/>
              <w:rPr>
                <w:rFonts w:eastAsia="SimSun"/>
                <w:lang w:eastAsia="zh-CN"/>
              </w:rPr>
            </w:pPr>
            <w:r w:rsidRPr="00D00AC6">
              <w:rPr>
                <w:rFonts w:eastAsiaTheme="minorEastAsia" w:hint="eastAsia"/>
                <w:b/>
                <w:lang w:eastAsia="zh-CN"/>
              </w:rPr>
              <w:t xml:space="preserve">Proposal </w:t>
            </w:r>
            <w:r>
              <w:rPr>
                <w:rFonts w:eastAsiaTheme="minorEastAsia"/>
                <w:b/>
                <w:lang w:eastAsia="zh-CN"/>
              </w:rPr>
              <w:t>4</w:t>
            </w:r>
            <w:r w:rsidRPr="00D00AC6">
              <w:rPr>
                <w:rFonts w:eastAsiaTheme="minorEastAsia" w:hint="eastAsia"/>
                <w:b/>
                <w:lang w:eastAsia="zh-CN"/>
              </w:rPr>
              <w:t>:</w:t>
            </w:r>
            <w:r>
              <w:rPr>
                <w:rFonts w:eastAsiaTheme="minorEastAsia" w:hint="eastAsia"/>
                <w:b/>
                <w:lang w:eastAsia="zh-CN"/>
              </w:rPr>
              <w:t xml:space="preserve"> </w:t>
            </w:r>
            <w:r>
              <w:rPr>
                <w:rFonts w:eastAsiaTheme="minorEastAsia"/>
                <w:b/>
                <w:lang w:eastAsia="zh-CN"/>
              </w:rPr>
              <w:t>An alternative</w:t>
            </w:r>
            <w:r>
              <w:rPr>
                <w:rFonts w:eastAsiaTheme="minorEastAsia" w:hint="eastAsia"/>
                <w:b/>
                <w:lang w:eastAsia="zh-CN"/>
              </w:rPr>
              <w:t>,</w:t>
            </w:r>
            <w:r>
              <w:rPr>
                <w:rFonts w:eastAsiaTheme="minorEastAsia"/>
                <w:b/>
                <w:lang w:eastAsia="zh-CN"/>
              </w:rPr>
              <w:t xml:space="preserve"> for</w:t>
            </w:r>
            <w:r w:rsidRPr="00D00AC6">
              <w:rPr>
                <w:rFonts w:eastAsiaTheme="minorEastAsia" w:hint="eastAsia"/>
                <w:b/>
                <w:lang w:eastAsia="zh-CN"/>
              </w:rPr>
              <w:t xml:space="preserve"> achiev</w:t>
            </w:r>
            <w:r>
              <w:rPr>
                <w:rFonts w:eastAsiaTheme="minorEastAsia"/>
                <w:b/>
                <w:lang w:eastAsia="zh-CN"/>
              </w:rPr>
              <w:t>ing</w:t>
            </w:r>
            <w:r w:rsidRPr="00D00AC6">
              <w:rPr>
                <w:rFonts w:eastAsiaTheme="minorEastAsia" w:hint="eastAsia"/>
                <w:b/>
                <w:lang w:eastAsia="zh-CN"/>
              </w:rPr>
              <w:t xml:space="preserve"> load balancing between NES cells and normal cells in RRC_IDLE/RRC_INACTIVE state, </w:t>
            </w:r>
            <w:r>
              <w:rPr>
                <w:rFonts w:eastAsiaTheme="minorEastAsia"/>
                <w:b/>
                <w:lang w:eastAsia="zh-CN"/>
              </w:rPr>
              <w:t>is to let</w:t>
            </w:r>
            <w:r w:rsidRPr="00D00AC6">
              <w:rPr>
                <w:rFonts w:eastAsiaTheme="minorEastAsia" w:hint="eastAsia"/>
                <w:b/>
                <w:lang w:eastAsia="zh-CN"/>
              </w:rPr>
              <w:t xml:space="preserve"> the network allow the UE to camp on a normal cell but </w:t>
            </w:r>
            <w:r w:rsidRPr="00440D8E">
              <w:rPr>
                <w:rFonts w:eastAsiaTheme="minorEastAsia"/>
                <w:b/>
                <w:lang w:eastAsia="zh-CN"/>
              </w:rPr>
              <w:t xml:space="preserve">access with the network via </w:t>
            </w:r>
            <w:r>
              <w:rPr>
                <w:rFonts w:eastAsiaTheme="minorEastAsia" w:hint="eastAsia"/>
                <w:b/>
                <w:lang w:eastAsia="zh-CN"/>
              </w:rPr>
              <w:t xml:space="preserve">an </w:t>
            </w:r>
            <w:r w:rsidRPr="00440D8E">
              <w:rPr>
                <w:rFonts w:eastAsiaTheme="minorEastAsia"/>
                <w:b/>
                <w:lang w:eastAsia="zh-CN"/>
              </w:rPr>
              <w:t>NES cell directly</w:t>
            </w:r>
            <w:r w:rsidRPr="00D00AC6">
              <w:rPr>
                <w:rFonts w:eastAsiaTheme="minorEastAsia" w:hint="eastAsia"/>
                <w:b/>
                <w:lang w:eastAsia="zh-CN"/>
              </w:rPr>
              <w:t>.</w:t>
            </w:r>
          </w:p>
        </w:tc>
        <w:tc>
          <w:tcPr>
            <w:tcW w:w="2687" w:type="dxa"/>
          </w:tcPr>
          <w:p w14:paraId="00EEA2B8" w14:textId="7E8D20AA" w:rsidR="001D45F8" w:rsidRPr="009140BA" w:rsidRDefault="009140BA" w:rsidP="00991F2A">
            <w:pPr>
              <w:pStyle w:val="BodyText"/>
              <w:rPr>
                <w:rFonts w:ascii="Times" w:eastAsiaTheme="minorEastAsia" w:hAnsi="Times"/>
                <w:bCs/>
                <w:lang w:eastAsia="zh-CN"/>
              </w:rPr>
            </w:pPr>
            <w:r w:rsidRPr="009140BA">
              <w:rPr>
                <w:rFonts w:ascii="Times" w:eastAsiaTheme="minorEastAsia" w:hAnsi="Times"/>
                <w:bCs/>
                <w:lang w:eastAsia="zh-CN"/>
              </w:rPr>
              <w:t xml:space="preserve">It </w:t>
            </w:r>
            <w:r>
              <w:rPr>
                <w:rFonts w:ascii="Times" w:eastAsiaTheme="minorEastAsia" w:hAnsi="Times"/>
                <w:bCs/>
                <w:lang w:eastAsia="zh-CN"/>
              </w:rPr>
              <w:t>is out of scope (on specific</w:t>
            </w:r>
            <w:r w:rsidRPr="009140BA">
              <w:rPr>
                <w:rFonts w:ascii="Times" w:eastAsiaTheme="minorEastAsia" w:hAnsi="Times"/>
                <w:bCs/>
                <w:lang w:eastAsia="zh-CN"/>
              </w:rPr>
              <w:t xml:space="preserve"> </w:t>
            </w:r>
            <w:r>
              <w:rPr>
                <w:rFonts w:ascii="Times" w:eastAsiaTheme="minorEastAsia" w:hAnsi="Times"/>
                <w:bCs/>
                <w:lang w:eastAsia="zh-CN"/>
              </w:rPr>
              <w:t>NES</w:t>
            </w:r>
            <w:r w:rsidRPr="009140BA">
              <w:rPr>
                <w:rFonts w:ascii="Times" w:eastAsiaTheme="minorEastAsia" w:hAnsi="Times"/>
                <w:bCs/>
                <w:lang w:eastAsia="zh-CN"/>
              </w:rPr>
              <w:t xml:space="preserve"> </w:t>
            </w:r>
            <w:r>
              <w:rPr>
                <w:rFonts w:ascii="Times" w:eastAsiaTheme="minorEastAsia" w:hAnsi="Times"/>
                <w:bCs/>
                <w:lang w:eastAsia="zh-CN"/>
              </w:rPr>
              <w:t>technique)</w:t>
            </w:r>
          </w:p>
        </w:tc>
      </w:tr>
      <w:tr w:rsidR="001D45F8" w14:paraId="0055754E" w14:textId="5DE52809" w:rsidTr="00A544B7">
        <w:tc>
          <w:tcPr>
            <w:tcW w:w="1120" w:type="dxa"/>
          </w:tcPr>
          <w:p w14:paraId="188D332C" w14:textId="7B5CB266" w:rsidR="001D45F8" w:rsidRDefault="00000000" w:rsidP="00991F2A">
            <w:pPr>
              <w:rPr>
                <w:lang w:eastAsia="zh-CN"/>
              </w:rPr>
            </w:pPr>
            <w:hyperlink r:id="rId19" w:history="1">
              <w:r w:rsidR="00DB0CA1" w:rsidRPr="00461351">
                <w:t>R2-2211591</w:t>
              </w:r>
            </w:hyperlink>
          </w:p>
        </w:tc>
        <w:tc>
          <w:tcPr>
            <w:tcW w:w="1105" w:type="dxa"/>
          </w:tcPr>
          <w:p w14:paraId="7BF0D574" w14:textId="24EAD6AA" w:rsidR="001D45F8" w:rsidRDefault="0058699F" w:rsidP="00991F2A">
            <w:pPr>
              <w:rPr>
                <w:lang w:eastAsia="zh-CN"/>
              </w:rPr>
            </w:pPr>
            <w:r>
              <w:rPr>
                <w:lang w:eastAsia="zh-CN"/>
              </w:rPr>
              <w:t>Qualcomm</w:t>
            </w:r>
          </w:p>
        </w:tc>
        <w:tc>
          <w:tcPr>
            <w:tcW w:w="4676" w:type="dxa"/>
          </w:tcPr>
          <w:p w14:paraId="6139C55D" w14:textId="5020240C" w:rsidR="001D45F8" w:rsidRPr="002A10CA" w:rsidRDefault="009140BA" w:rsidP="0058699F">
            <w:pPr>
              <w:rPr>
                <w:b/>
                <w:bCs/>
              </w:rPr>
            </w:pPr>
            <w:r w:rsidRPr="0059368E">
              <w:rPr>
                <w:b/>
                <w:bCs/>
              </w:rPr>
              <w:t>Proposal 6: WUS and DRS, if agreed, can be combined with the NES-aware cell selection/ranking procedure to obtain an overall UE cell selection mechanism for NES</w:t>
            </w:r>
            <w:r>
              <w:rPr>
                <w:b/>
                <w:bCs/>
              </w:rPr>
              <w:t xml:space="preserve"> cells</w:t>
            </w:r>
            <w:r w:rsidRPr="0059368E">
              <w:rPr>
                <w:b/>
                <w:bCs/>
              </w:rPr>
              <w:t>.</w:t>
            </w:r>
          </w:p>
        </w:tc>
        <w:tc>
          <w:tcPr>
            <w:tcW w:w="2687" w:type="dxa"/>
          </w:tcPr>
          <w:p w14:paraId="3B3DCE24" w14:textId="0F0BA202" w:rsidR="001D45F8" w:rsidRPr="006151B4" w:rsidRDefault="0058699F" w:rsidP="0058699F">
            <w:pPr>
              <w:pStyle w:val="BodyText"/>
              <w:rPr>
                <w:b/>
                <w:bCs/>
              </w:rPr>
            </w:pPr>
            <w:r w:rsidRPr="009140BA">
              <w:rPr>
                <w:rFonts w:ascii="Times" w:eastAsiaTheme="minorEastAsia" w:hAnsi="Times"/>
                <w:bCs/>
                <w:lang w:eastAsia="zh-CN"/>
              </w:rPr>
              <w:t xml:space="preserve">It </w:t>
            </w:r>
            <w:r>
              <w:rPr>
                <w:rFonts w:ascii="Times" w:eastAsiaTheme="minorEastAsia" w:hAnsi="Times"/>
                <w:bCs/>
                <w:lang w:eastAsia="zh-CN"/>
              </w:rPr>
              <w:t>is out of scope (on specific</w:t>
            </w:r>
            <w:r w:rsidRPr="009140BA">
              <w:rPr>
                <w:rFonts w:ascii="Times" w:eastAsiaTheme="minorEastAsia" w:hAnsi="Times"/>
                <w:bCs/>
                <w:lang w:eastAsia="zh-CN"/>
              </w:rPr>
              <w:t xml:space="preserve"> </w:t>
            </w:r>
            <w:r>
              <w:rPr>
                <w:rFonts w:ascii="Times" w:eastAsiaTheme="minorEastAsia" w:hAnsi="Times"/>
                <w:bCs/>
                <w:lang w:eastAsia="zh-CN"/>
              </w:rPr>
              <w:t>NES</w:t>
            </w:r>
            <w:r w:rsidRPr="009140BA">
              <w:rPr>
                <w:rFonts w:ascii="Times" w:eastAsiaTheme="minorEastAsia" w:hAnsi="Times"/>
                <w:bCs/>
                <w:lang w:eastAsia="zh-CN"/>
              </w:rPr>
              <w:t xml:space="preserve"> </w:t>
            </w:r>
            <w:r>
              <w:rPr>
                <w:rFonts w:ascii="Times" w:eastAsiaTheme="minorEastAsia" w:hAnsi="Times"/>
                <w:bCs/>
                <w:lang w:eastAsia="zh-CN"/>
              </w:rPr>
              <w:t>technique)</w:t>
            </w:r>
          </w:p>
        </w:tc>
      </w:tr>
      <w:tr w:rsidR="0058699F" w14:paraId="05277C46" w14:textId="77777777" w:rsidTr="00A544B7">
        <w:tc>
          <w:tcPr>
            <w:tcW w:w="1120" w:type="dxa"/>
          </w:tcPr>
          <w:p w14:paraId="38596564" w14:textId="35F8BA05" w:rsidR="0058699F" w:rsidRDefault="00000000" w:rsidP="00991F2A">
            <w:hyperlink r:id="rId20" w:history="1">
              <w:r w:rsidR="00DB0CA1" w:rsidRPr="00461351">
                <w:t>R2-2211967</w:t>
              </w:r>
            </w:hyperlink>
            <w:r w:rsidR="00DB0CA1">
              <w:tab/>
            </w:r>
          </w:p>
        </w:tc>
        <w:tc>
          <w:tcPr>
            <w:tcW w:w="1105" w:type="dxa"/>
          </w:tcPr>
          <w:p w14:paraId="58937D20" w14:textId="7C4CD8E5" w:rsidR="0058699F" w:rsidRDefault="0058699F" w:rsidP="00991F2A">
            <w:pPr>
              <w:rPr>
                <w:lang w:eastAsia="zh-CN"/>
              </w:rPr>
            </w:pPr>
            <w:r>
              <w:rPr>
                <w:lang w:eastAsia="zh-CN"/>
              </w:rPr>
              <w:t>Nokia</w:t>
            </w:r>
          </w:p>
        </w:tc>
        <w:tc>
          <w:tcPr>
            <w:tcW w:w="4676" w:type="dxa"/>
          </w:tcPr>
          <w:p w14:paraId="2D341FA0" w14:textId="0F31C590" w:rsidR="0058699F" w:rsidRPr="0059368E" w:rsidRDefault="0058699F" w:rsidP="009140BA">
            <w:pPr>
              <w:rPr>
                <w:b/>
                <w:bCs/>
              </w:rPr>
            </w:pPr>
            <w:r>
              <w:rPr>
                <w:b/>
                <w:bCs/>
              </w:rPr>
              <w:t xml:space="preserve">Proposal 3: </w:t>
            </w:r>
            <w:r>
              <w:t xml:space="preserve">RAN2 should study how the network can control accesses in the NES utilizing </w:t>
            </w:r>
            <w:proofErr w:type="spellStart"/>
            <w:r>
              <w:t>gNB</w:t>
            </w:r>
            <w:proofErr w:type="spellEnd"/>
            <w:r>
              <w:t xml:space="preserve"> effectively.</w:t>
            </w:r>
          </w:p>
        </w:tc>
        <w:tc>
          <w:tcPr>
            <w:tcW w:w="2687" w:type="dxa"/>
          </w:tcPr>
          <w:p w14:paraId="43ADFF49" w14:textId="372FB99F" w:rsidR="0058699F" w:rsidRPr="009140BA" w:rsidRDefault="0058699F" w:rsidP="0058699F">
            <w:pPr>
              <w:pStyle w:val="BodyText"/>
              <w:rPr>
                <w:rFonts w:ascii="Times" w:eastAsiaTheme="minorEastAsia" w:hAnsi="Times"/>
                <w:bCs/>
                <w:lang w:eastAsia="zh-CN"/>
              </w:rPr>
            </w:pPr>
            <w:r>
              <w:rPr>
                <w:rFonts w:ascii="Times" w:eastAsiaTheme="minorEastAsia" w:hAnsi="Times"/>
                <w:bCs/>
                <w:lang w:eastAsia="zh-CN"/>
              </w:rPr>
              <w:t>Solution proposed by only 1 company</w:t>
            </w:r>
          </w:p>
        </w:tc>
      </w:tr>
      <w:tr w:rsidR="000F0A1D" w14:paraId="1D5045BD" w14:textId="77777777" w:rsidTr="00A544B7">
        <w:tc>
          <w:tcPr>
            <w:tcW w:w="1120" w:type="dxa"/>
          </w:tcPr>
          <w:p w14:paraId="2ABC0C5F" w14:textId="5826CBC3" w:rsidR="000F0A1D" w:rsidRDefault="00000000" w:rsidP="00991F2A">
            <w:hyperlink r:id="rId21" w:history="1">
              <w:r w:rsidR="00DB0CA1" w:rsidRPr="00461351">
                <w:t>R2-2212053</w:t>
              </w:r>
            </w:hyperlink>
          </w:p>
        </w:tc>
        <w:tc>
          <w:tcPr>
            <w:tcW w:w="1105" w:type="dxa"/>
          </w:tcPr>
          <w:p w14:paraId="0B3371C1" w14:textId="078FA33D" w:rsidR="000F0A1D" w:rsidRDefault="000F0A1D" w:rsidP="00991F2A">
            <w:pPr>
              <w:rPr>
                <w:lang w:eastAsia="zh-CN"/>
              </w:rPr>
            </w:pPr>
            <w:r>
              <w:rPr>
                <w:lang w:eastAsia="zh-CN"/>
              </w:rPr>
              <w:t>Lenovo 1</w:t>
            </w:r>
          </w:p>
        </w:tc>
        <w:tc>
          <w:tcPr>
            <w:tcW w:w="4676" w:type="dxa"/>
          </w:tcPr>
          <w:p w14:paraId="4F9FB967" w14:textId="0551E516" w:rsidR="000F0A1D" w:rsidRPr="000F0A1D" w:rsidRDefault="000F0A1D" w:rsidP="009140BA">
            <w:pPr>
              <w:rPr>
                <w:lang w:val="en-GB"/>
              </w:rPr>
            </w:pPr>
            <w:r w:rsidRPr="00FF0609">
              <w:rPr>
                <w:b/>
                <w:bCs/>
              </w:rPr>
              <w:t>Proposal 3: The NES UE may select/reselect the strongest NES cell o</w:t>
            </w:r>
            <w:r>
              <w:rPr>
                <w:b/>
                <w:bCs/>
              </w:rPr>
              <w:t>n</w:t>
            </w:r>
            <w:r w:rsidRPr="00FF0609">
              <w:rPr>
                <w:b/>
                <w:bCs/>
              </w:rPr>
              <w:t xml:space="preserve"> the highest priority</w:t>
            </w:r>
            <w:r w:rsidRPr="004D21DE">
              <w:rPr>
                <w:b/>
                <w:bCs/>
              </w:rPr>
              <w:t xml:space="preserve"> </w:t>
            </w:r>
            <w:r w:rsidRPr="00FF0609">
              <w:rPr>
                <w:b/>
                <w:bCs/>
              </w:rPr>
              <w:t>frequency.</w:t>
            </w:r>
          </w:p>
        </w:tc>
        <w:tc>
          <w:tcPr>
            <w:tcW w:w="2687" w:type="dxa"/>
          </w:tcPr>
          <w:p w14:paraId="3D98786A" w14:textId="299C0D60" w:rsidR="000F0A1D" w:rsidRDefault="000F0A1D" w:rsidP="0058699F">
            <w:pPr>
              <w:pStyle w:val="BodyText"/>
              <w:rPr>
                <w:rFonts w:ascii="Times" w:eastAsiaTheme="minorEastAsia" w:hAnsi="Times"/>
                <w:bCs/>
                <w:lang w:eastAsia="zh-CN"/>
              </w:rPr>
            </w:pPr>
            <w:r>
              <w:rPr>
                <w:rFonts w:ascii="Times" w:eastAsiaTheme="minorEastAsia" w:hAnsi="Times"/>
                <w:bCs/>
                <w:lang w:eastAsia="zh-CN"/>
              </w:rPr>
              <w:t>Solution proposed by only 1 company</w:t>
            </w:r>
          </w:p>
        </w:tc>
      </w:tr>
      <w:tr w:rsidR="000F0A1D" w14:paraId="603537F3" w14:textId="77777777" w:rsidTr="00A544B7">
        <w:tc>
          <w:tcPr>
            <w:tcW w:w="1120" w:type="dxa"/>
          </w:tcPr>
          <w:p w14:paraId="3D748E23" w14:textId="0EEF08D6" w:rsidR="000F0A1D" w:rsidRDefault="00000000" w:rsidP="00991F2A">
            <w:hyperlink r:id="rId22" w:history="1">
              <w:r w:rsidR="00DB0CA1" w:rsidRPr="00461351">
                <w:t>R2-2212183</w:t>
              </w:r>
            </w:hyperlink>
          </w:p>
        </w:tc>
        <w:tc>
          <w:tcPr>
            <w:tcW w:w="1105" w:type="dxa"/>
          </w:tcPr>
          <w:p w14:paraId="3B7D983A" w14:textId="5541410C" w:rsidR="000F0A1D" w:rsidRDefault="000F0A1D" w:rsidP="00991F2A">
            <w:pPr>
              <w:rPr>
                <w:lang w:eastAsia="zh-CN"/>
              </w:rPr>
            </w:pPr>
            <w:r>
              <w:rPr>
                <w:lang w:eastAsia="zh-CN"/>
              </w:rPr>
              <w:t>ZTE</w:t>
            </w:r>
          </w:p>
        </w:tc>
        <w:tc>
          <w:tcPr>
            <w:tcW w:w="4676" w:type="dxa"/>
          </w:tcPr>
          <w:p w14:paraId="3C44008F" w14:textId="77777777" w:rsidR="000F0A1D" w:rsidRDefault="000F0A1D" w:rsidP="000F0A1D">
            <w:pPr>
              <w:pStyle w:val="ListParagraph2"/>
              <w:spacing w:after="120" w:line="259" w:lineRule="auto"/>
              <w:ind w:left="0"/>
              <w:rPr>
                <w:rFonts w:ascii="Arial" w:hAnsi="Arial" w:cs="Arial"/>
                <w:b/>
                <w:bCs/>
                <w:sz w:val="20"/>
                <w:szCs w:val="20"/>
              </w:rPr>
            </w:pPr>
            <w:r>
              <w:rPr>
                <w:rFonts w:ascii="Arial" w:hAnsi="Arial" w:cs="Arial" w:hint="eastAsia"/>
                <w:b/>
                <w:bCs/>
                <w:sz w:val="20"/>
                <w:szCs w:val="20"/>
              </w:rPr>
              <w:t>Proposal 1: For cell selection and re-selection issue related to NES for NR, SSB-less and SIB-less cell is not considered.</w:t>
            </w:r>
          </w:p>
          <w:p w14:paraId="5C45B5CC" w14:textId="5116DF53" w:rsidR="000F0A1D" w:rsidRPr="000F0A1D" w:rsidRDefault="000F0A1D" w:rsidP="009140BA">
            <w:pPr>
              <w:rPr>
                <w:rFonts w:ascii="Arial" w:hAnsi="Arial" w:cs="Arial"/>
                <w:b/>
                <w:bCs/>
              </w:rPr>
            </w:pPr>
            <w:r>
              <w:rPr>
                <w:rFonts w:ascii="Arial" w:hAnsi="Arial" w:cs="Arial" w:hint="eastAsia"/>
                <w:b/>
                <w:bCs/>
              </w:rPr>
              <w:t xml:space="preserve">Proposal 2: For cell selection and re-selection issue related to NES for NR, the cell supporting cell specific DTX/DRX and mobility enhancements for NES </w:t>
            </w:r>
            <w:proofErr w:type="spellStart"/>
            <w:r>
              <w:rPr>
                <w:rFonts w:ascii="Arial" w:hAnsi="Arial" w:cs="Arial" w:hint="eastAsia"/>
                <w:b/>
                <w:bCs/>
              </w:rPr>
              <w:t>etc</w:t>
            </w:r>
            <w:proofErr w:type="spellEnd"/>
            <w:r>
              <w:rPr>
                <w:rFonts w:ascii="Arial" w:hAnsi="Arial" w:cs="Arial" w:hint="eastAsia"/>
                <w:b/>
                <w:bCs/>
              </w:rPr>
              <w:t xml:space="preserve"> can be considered.</w:t>
            </w:r>
          </w:p>
        </w:tc>
        <w:tc>
          <w:tcPr>
            <w:tcW w:w="2687" w:type="dxa"/>
          </w:tcPr>
          <w:p w14:paraId="795C2CF2" w14:textId="677F35C7" w:rsidR="000F0A1D" w:rsidRDefault="000F0A1D" w:rsidP="0058699F">
            <w:pPr>
              <w:pStyle w:val="BodyText"/>
              <w:rPr>
                <w:rFonts w:ascii="Times" w:eastAsiaTheme="minorEastAsia" w:hAnsi="Times"/>
                <w:bCs/>
                <w:lang w:eastAsia="zh-CN"/>
              </w:rPr>
            </w:pPr>
            <w:r w:rsidRPr="009140BA">
              <w:rPr>
                <w:rFonts w:ascii="Times" w:eastAsiaTheme="minorEastAsia" w:hAnsi="Times"/>
                <w:bCs/>
                <w:lang w:eastAsia="zh-CN"/>
              </w:rPr>
              <w:t xml:space="preserve">It </w:t>
            </w:r>
            <w:r>
              <w:rPr>
                <w:rFonts w:ascii="Times" w:eastAsiaTheme="minorEastAsia" w:hAnsi="Times"/>
                <w:bCs/>
                <w:lang w:eastAsia="zh-CN"/>
              </w:rPr>
              <w:t>is out of scope (on specific</w:t>
            </w:r>
            <w:r w:rsidRPr="009140BA">
              <w:rPr>
                <w:rFonts w:ascii="Times" w:eastAsiaTheme="minorEastAsia" w:hAnsi="Times"/>
                <w:bCs/>
                <w:lang w:eastAsia="zh-CN"/>
              </w:rPr>
              <w:t xml:space="preserve"> </w:t>
            </w:r>
            <w:r>
              <w:rPr>
                <w:rFonts w:ascii="Times" w:eastAsiaTheme="minorEastAsia" w:hAnsi="Times"/>
                <w:bCs/>
                <w:lang w:eastAsia="zh-CN"/>
              </w:rPr>
              <w:t>NES</w:t>
            </w:r>
            <w:r w:rsidRPr="009140BA">
              <w:rPr>
                <w:rFonts w:ascii="Times" w:eastAsiaTheme="minorEastAsia" w:hAnsi="Times"/>
                <w:bCs/>
                <w:lang w:eastAsia="zh-CN"/>
              </w:rPr>
              <w:t xml:space="preserve"> </w:t>
            </w:r>
            <w:r>
              <w:rPr>
                <w:rFonts w:ascii="Times" w:eastAsiaTheme="minorEastAsia" w:hAnsi="Times"/>
                <w:bCs/>
                <w:lang w:eastAsia="zh-CN"/>
              </w:rPr>
              <w:t>technique)</w:t>
            </w:r>
          </w:p>
        </w:tc>
      </w:tr>
      <w:tr w:rsidR="000F0A1D" w14:paraId="41DC5098" w14:textId="77777777" w:rsidTr="00A544B7">
        <w:tc>
          <w:tcPr>
            <w:tcW w:w="1120" w:type="dxa"/>
          </w:tcPr>
          <w:p w14:paraId="4CF0DDF1" w14:textId="5B8C0441" w:rsidR="000F0A1D" w:rsidRDefault="00000000" w:rsidP="00991F2A">
            <w:hyperlink r:id="rId23" w:history="1">
              <w:r w:rsidR="00DB0CA1" w:rsidRPr="00461351">
                <w:t>R2-2212796</w:t>
              </w:r>
            </w:hyperlink>
          </w:p>
        </w:tc>
        <w:tc>
          <w:tcPr>
            <w:tcW w:w="1105" w:type="dxa"/>
          </w:tcPr>
          <w:p w14:paraId="4F7F4183" w14:textId="6ABDE102" w:rsidR="000F0A1D" w:rsidRDefault="000F0A1D" w:rsidP="00991F2A">
            <w:pPr>
              <w:rPr>
                <w:lang w:eastAsia="zh-CN"/>
              </w:rPr>
            </w:pPr>
            <w:r>
              <w:rPr>
                <w:lang w:eastAsia="zh-CN"/>
              </w:rPr>
              <w:t>DCM</w:t>
            </w:r>
          </w:p>
        </w:tc>
        <w:tc>
          <w:tcPr>
            <w:tcW w:w="4676" w:type="dxa"/>
          </w:tcPr>
          <w:p w14:paraId="60012C0F" w14:textId="6B9E1298" w:rsidR="000F0A1D" w:rsidRPr="000F0A1D" w:rsidRDefault="000F0A1D" w:rsidP="000F0A1D">
            <w:pPr>
              <w:rPr>
                <w:b/>
                <w:bCs/>
              </w:rPr>
            </w:pPr>
            <w:r w:rsidRPr="00000875">
              <w:rPr>
                <w:rFonts w:hint="eastAsia"/>
                <w:b/>
                <w:bCs/>
              </w:rPr>
              <w:t>P</w:t>
            </w:r>
            <w:r w:rsidRPr="00000875">
              <w:rPr>
                <w:b/>
                <w:bCs/>
              </w:rPr>
              <w:t xml:space="preserve">roposal 1. </w:t>
            </w:r>
            <w:r>
              <w:rPr>
                <w:b/>
                <w:bCs/>
              </w:rPr>
              <w:t xml:space="preserve">RAN2 to confirm </w:t>
            </w:r>
            <w:r w:rsidRPr="00000875">
              <w:rPr>
                <w:b/>
                <w:bCs/>
              </w:rPr>
              <w:t xml:space="preserve">it is useful for UEs which operate applications to send a request to the NW about the preferred NW DTX/DRX pattern (i.e., DTX periodicity and DRX periodicity) as </w:t>
            </w:r>
            <w:proofErr w:type="spellStart"/>
            <w:r w:rsidRPr="00000875">
              <w:rPr>
                <w:b/>
                <w:bCs/>
              </w:rPr>
              <w:t>UEAssistanceInformation</w:t>
            </w:r>
            <w:proofErr w:type="spellEnd"/>
            <w:r>
              <w:rPr>
                <w:rFonts w:hint="eastAsia"/>
                <w:b/>
                <w:bCs/>
              </w:rPr>
              <w:t xml:space="preserve"> </w:t>
            </w:r>
            <w:r>
              <w:rPr>
                <w:b/>
                <w:bCs/>
              </w:rPr>
              <w:t>in order to de-prioritize the cell which DTX/DRX pattern is not met with preferred by UE.</w:t>
            </w:r>
          </w:p>
        </w:tc>
        <w:tc>
          <w:tcPr>
            <w:tcW w:w="2687" w:type="dxa"/>
          </w:tcPr>
          <w:p w14:paraId="280423C0" w14:textId="2E8380DD" w:rsidR="000F0A1D" w:rsidRPr="009140BA" w:rsidRDefault="000F0A1D" w:rsidP="0058699F">
            <w:pPr>
              <w:pStyle w:val="BodyText"/>
              <w:rPr>
                <w:rFonts w:ascii="Times" w:eastAsiaTheme="minorEastAsia" w:hAnsi="Times"/>
                <w:bCs/>
                <w:lang w:eastAsia="zh-CN"/>
              </w:rPr>
            </w:pPr>
            <w:r w:rsidRPr="009140BA">
              <w:rPr>
                <w:rFonts w:ascii="Times" w:eastAsiaTheme="minorEastAsia" w:hAnsi="Times"/>
                <w:bCs/>
                <w:lang w:eastAsia="zh-CN"/>
              </w:rPr>
              <w:t xml:space="preserve">It </w:t>
            </w:r>
            <w:r>
              <w:rPr>
                <w:rFonts w:ascii="Times" w:eastAsiaTheme="minorEastAsia" w:hAnsi="Times"/>
                <w:bCs/>
                <w:lang w:eastAsia="zh-CN"/>
              </w:rPr>
              <w:t>is out of scope (on specific</w:t>
            </w:r>
            <w:r w:rsidRPr="009140BA">
              <w:rPr>
                <w:rFonts w:ascii="Times" w:eastAsiaTheme="minorEastAsia" w:hAnsi="Times"/>
                <w:bCs/>
                <w:lang w:eastAsia="zh-CN"/>
              </w:rPr>
              <w:t xml:space="preserve"> </w:t>
            </w:r>
            <w:r>
              <w:rPr>
                <w:rFonts w:ascii="Times" w:eastAsiaTheme="minorEastAsia" w:hAnsi="Times"/>
                <w:bCs/>
                <w:lang w:eastAsia="zh-CN"/>
              </w:rPr>
              <w:t>NES</w:t>
            </w:r>
            <w:r w:rsidRPr="009140BA">
              <w:rPr>
                <w:rFonts w:ascii="Times" w:eastAsiaTheme="minorEastAsia" w:hAnsi="Times"/>
                <w:bCs/>
                <w:lang w:eastAsia="zh-CN"/>
              </w:rPr>
              <w:t xml:space="preserve"> </w:t>
            </w:r>
            <w:r>
              <w:rPr>
                <w:rFonts w:ascii="Times" w:eastAsiaTheme="minorEastAsia" w:hAnsi="Times"/>
                <w:bCs/>
                <w:lang w:eastAsia="zh-CN"/>
              </w:rPr>
              <w:t>technique)</w:t>
            </w:r>
          </w:p>
        </w:tc>
      </w:tr>
      <w:tr w:rsidR="000F0A1D" w14:paraId="436FB2BA" w14:textId="77777777" w:rsidTr="00A544B7">
        <w:tc>
          <w:tcPr>
            <w:tcW w:w="1120" w:type="dxa"/>
          </w:tcPr>
          <w:p w14:paraId="3B26F19D" w14:textId="4D2DB04E" w:rsidR="000F0A1D" w:rsidRDefault="00000000" w:rsidP="00991F2A">
            <w:hyperlink r:id="rId24" w:history="1">
              <w:r w:rsidR="00DB0CA1" w:rsidRPr="00461351">
                <w:t>R2-2212867</w:t>
              </w:r>
            </w:hyperlink>
          </w:p>
        </w:tc>
        <w:tc>
          <w:tcPr>
            <w:tcW w:w="1105" w:type="dxa"/>
          </w:tcPr>
          <w:p w14:paraId="600FD6DF" w14:textId="5CF375E5" w:rsidR="000F0A1D" w:rsidRDefault="000F0A1D" w:rsidP="00991F2A">
            <w:pPr>
              <w:rPr>
                <w:lang w:eastAsia="zh-CN"/>
              </w:rPr>
            </w:pPr>
            <w:r>
              <w:rPr>
                <w:lang w:eastAsia="zh-CN"/>
              </w:rPr>
              <w:t>Lenovo 2</w:t>
            </w:r>
          </w:p>
        </w:tc>
        <w:tc>
          <w:tcPr>
            <w:tcW w:w="4676" w:type="dxa"/>
          </w:tcPr>
          <w:p w14:paraId="5AB303C0" w14:textId="62B9C644" w:rsidR="000F0A1D" w:rsidRPr="000F0A1D" w:rsidRDefault="000F0A1D" w:rsidP="000F0A1D">
            <w:pPr>
              <w:rPr>
                <w:rFonts w:ascii="Garamond" w:hAnsi="Garamond"/>
                <w:b/>
                <w:bCs/>
              </w:rPr>
            </w:pPr>
            <w:r w:rsidRPr="00A33918">
              <w:rPr>
                <w:rFonts w:ascii="Garamond" w:hAnsi="Garamond"/>
                <w:b/>
                <w:bCs/>
              </w:rPr>
              <w:t xml:space="preserve">Proposal: RAN2 kindly consider the </w:t>
            </w:r>
            <w:r>
              <w:rPr>
                <w:rFonts w:ascii="Garamond" w:hAnsi="Garamond"/>
                <w:b/>
                <w:bCs/>
              </w:rPr>
              <w:t xml:space="preserve">Query – Response procedure for Idle Mode UEs towards realizing </w:t>
            </w:r>
            <w:r w:rsidRPr="00A33918">
              <w:rPr>
                <w:rFonts w:ascii="Garamond" w:hAnsi="Garamond"/>
                <w:b/>
                <w:bCs/>
              </w:rPr>
              <w:t>energy saving in non-peak hours.</w:t>
            </w:r>
          </w:p>
        </w:tc>
        <w:tc>
          <w:tcPr>
            <w:tcW w:w="2687" w:type="dxa"/>
          </w:tcPr>
          <w:p w14:paraId="20A3B551" w14:textId="438E72DF" w:rsidR="000F0A1D" w:rsidRPr="009140BA" w:rsidRDefault="000F0A1D" w:rsidP="0058699F">
            <w:pPr>
              <w:pStyle w:val="BodyText"/>
              <w:rPr>
                <w:rFonts w:ascii="Times" w:eastAsiaTheme="minorEastAsia" w:hAnsi="Times"/>
                <w:bCs/>
                <w:lang w:eastAsia="zh-CN"/>
              </w:rPr>
            </w:pPr>
            <w:r>
              <w:rPr>
                <w:rFonts w:ascii="Times" w:eastAsiaTheme="minorEastAsia" w:hAnsi="Times"/>
                <w:bCs/>
                <w:lang w:eastAsia="zh-CN"/>
              </w:rPr>
              <w:t>Solution proposed by only 1 company</w:t>
            </w:r>
          </w:p>
        </w:tc>
      </w:tr>
    </w:tbl>
    <w:p w14:paraId="52351A3F" w14:textId="77777777" w:rsidR="00550ADD" w:rsidRPr="00550ADD" w:rsidRDefault="00550ADD" w:rsidP="00550ADD">
      <w:pPr>
        <w:rPr>
          <w:lang w:val="en-GB" w:eastAsia="zh-CN"/>
        </w:rPr>
      </w:pPr>
    </w:p>
    <w:bookmarkEnd w:id="0"/>
    <w:p w14:paraId="567A5B73" w14:textId="77777777" w:rsidR="00440C2B" w:rsidRPr="00692DEB" w:rsidRDefault="006A747F" w:rsidP="00F915C3">
      <w:pPr>
        <w:pStyle w:val="Heading1"/>
        <w:rPr>
          <w:b/>
          <w:lang w:val="en-US"/>
        </w:rPr>
      </w:pPr>
      <w:r>
        <w:rPr>
          <w:lang w:val="en-US"/>
        </w:rPr>
        <w:t xml:space="preserve">3 </w:t>
      </w:r>
      <w:r w:rsidR="00440C2B">
        <w:rPr>
          <w:lang w:val="en-US"/>
        </w:rPr>
        <w:t>Conclusion</w:t>
      </w:r>
    </w:p>
    <w:p w14:paraId="4974CE30" w14:textId="0C4C46BC" w:rsidR="00437A02" w:rsidRDefault="00DB0CA1" w:rsidP="007671DD">
      <w:pPr>
        <w:tabs>
          <w:tab w:val="left" w:pos="6093"/>
        </w:tabs>
      </w:pPr>
      <w:r>
        <w:t>Based on company contributions submitted in AI 8.3.4, below summary proposals are suggested:</w:t>
      </w:r>
    </w:p>
    <w:p w14:paraId="65426500" w14:textId="293E1E52" w:rsidR="00FE50BC" w:rsidRPr="00FE50BC" w:rsidRDefault="00FE50BC" w:rsidP="007671DD">
      <w:pPr>
        <w:tabs>
          <w:tab w:val="left" w:pos="6093"/>
        </w:tabs>
        <w:rPr>
          <w:u w:val="single"/>
        </w:rPr>
      </w:pPr>
      <w:r w:rsidRPr="00FE50BC">
        <w:rPr>
          <w:u w:val="single"/>
        </w:rPr>
        <w:t>Terminology of "NES cell"</w:t>
      </w:r>
    </w:p>
    <w:p w14:paraId="7C92CC54" w14:textId="77777777" w:rsidR="0054685A" w:rsidRDefault="0054685A" w:rsidP="0054685A">
      <w:pPr>
        <w:ind w:left="40"/>
        <w:rPr>
          <w:b/>
          <w:bCs/>
          <w:color w:val="auto"/>
        </w:rPr>
      </w:pPr>
      <w:r w:rsidRPr="00332162">
        <w:rPr>
          <w:b/>
          <w:bCs/>
          <w:color w:val="auto"/>
        </w:rPr>
        <w:t xml:space="preserve">Proposal </w:t>
      </w:r>
      <w:r>
        <w:rPr>
          <w:b/>
          <w:bCs/>
          <w:color w:val="auto"/>
        </w:rPr>
        <w:t>1</w:t>
      </w:r>
      <w:r w:rsidRPr="00332162">
        <w:rPr>
          <w:b/>
          <w:bCs/>
          <w:color w:val="auto"/>
        </w:rPr>
        <w:t>: </w:t>
      </w:r>
      <w:r>
        <w:rPr>
          <w:b/>
          <w:bCs/>
          <w:color w:val="auto"/>
        </w:rPr>
        <w:t xml:space="preserve">Keep the </w:t>
      </w:r>
      <w:r w:rsidRPr="00315265">
        <w:rPr>
          <w:b/>
          <w:bCs/>
          <w:color w:val="auto"/>
        </w:rPr>
        <w:t xml:space="preserve">terminology of "NES cell" in the TR. </w:t>
      </w:r>
      <w:r>
        <w:rPr>
          <w:b/>
          <w:bCs/>
          <w:color w:val="auto"/>
        </w:rPr>
        <w:t>In Editor's Note, c</w:t>
      </w:r>
      <w:r w:rsidRPr="00315265">
        <w:rPr>
          <w:b/>
          <w:bCs/>
          <w:color w:val="auto"/>
        </w:rPr>
        <w:t>apture clarification on its RAN2 understanding and its formal definition can be discussed in normative phase.</w:t>
      </w:r>
      <w:r>
        <w:rPr>
          <w:b/>
          <w:bCs/>
          <w:color w:val="auto"/>
        </w:rPr>
        <w:t xml:space="preserve"> </w:t>
      </w:r>
      <w:r>
        <w:rPr>
          <w:b/>
          <w:bCs/>
        </w:rPr>
        <w:t>Remove</w:t>
      </w:r>
      <w:r w:rsidRPr="000003BF">
        <w:rPr>
          <w:b/>
          <w:bCs/>
        </w:rPr>
        <w:t xml:space="preserve"> </w:t>
      </w:r>
      <w:r>
        <w:rPr>
          <w:b/>
          <w:bCs/>
        </w:rPr>
        <w:t xml:space="preserve">the </w:t>
      </w:r>
      <w:r w:rsidRPr="000003BF">
        <w:rPr>
          <w:b/>
          <w:bCs/>
        </w:rPr>
        <w:t xml:space="preserve">FFS on </w:t>
      </w:r>
      <w:r>
        <w:rPr>
          <w:b/>
          <w:bCs/>
        </w:rPr>
        <w:t>definition</w:t>
      </w:r>
      <w:r w:rsidRPr="000003BF">
        <w:rPr>
          <w:b/>
          <w:bCs/>
        </w:rPr>
        <w:t>.</w:t>
      </w:r>
    </w:p>
    <w:p w14:paraId="589C2E38" w14:textId="77777777" w:rsidR="00B366AF" w:rsidRDefault="00B366AF" w:rsidP="00B366AF">
      <w:pPr>
        <w:ind w:left="40"/>
        <w:rPr>
          <w:b/>
          <w:bCs/>
          <w:color w:val="auto"/>
        </w:rPr>
      </w:pPr>
      <w:r w:rsidRPr="00332162">
        <w:rPr>
          <w:b/>
          <w:bCs/>
          <w:color w:val="auto"/>
        </w:rPr>
        <w:t xml:space="preserve">Proposal </w:t>
      </w:r>
      <w:r>
        <w:rPr>
          <w:b/>
          <w:bCs/>
          <w:color w:val="auto"/>
        </w:rPr>
        <w:t>2</w:t>
      </w:r>
      <w:r w:rsidRPr="00332162">
        <w:rPr>
          <w:b/>
          <w:bCs/>
          <w:color w:val="auto"/>
        </w:rPr>
        <w:t>: </w:t>
      </w:r>
      <w:r>
        <w:rPr>
          <w:b/>
          <w:bCs/>
          <w:color w:val="auto"/>
        </w:rPr>
        <w:t>Down-select below 2 RAN2 understanding of "NES cell" for cell (re)selection:</w:t>
      </w:r>
    </w:p>
    <w:p w14:paraId="7AA611DA" w14:textId="77777777" w:rsidR="00B366AF" w:rsidRPr="00B47306" w:rsidRDefault="00B366AF" w:rsidP="00B366AF">
      <w:pPr>
        <w:pStyle w:val="ListParagraph"/>
        <w:numPr>
          <w:ilvl w:val="0"/>
          <w:numId w:val="36"/>
        </w:numPr>
        <w:ind w:firstLineChars="0"/>
        <w:rPr>
          <w:b/>
          <w:bCs/>
        </w:rPr>
      </w:pPr>
      <w:r>
        <w:rPr>
          <w:b/>
          <w:bCs/>
        </w:rPr>
        <w:t xml:space="preserve">Understanding 1: A cell which is currently using Rel-18 specified NES technique  </w:t>
      </w:r>
    </w:p>
    <w:p w14:paraId="5007CD88" w14:textId="77777777" w:rsidR="00B366AF" w:rsidRPr="000B6451" w:rsidRDefault="00B366AF" w:rsidP="00B366AF">
      <w:pPr>
        <w:pStyle w:val="ListParagraph"/>
        <w:numPr>
          <w:ilvl w:val="0"/>
          <w:numId w:val="36"/>
        </w:numPr>
        <w:ind w:firstLineChars="0"/>
        <w:rPr>
          <w:b/>
          <w:bCs/>
        </w:rPr>
      </w:pPr>
      <w:r>
        <w:rPr>
          <w:b/>
          <w:bCs/>
        </w:rPr>
        <w:t>Understanding 2: A cell which supports one or more Rel-18 specified NES technique (i.e. it is still regarded as NES cell, even when it doesn't apply Rel-18 specified NES technique in some duration)</w:t>
      </w:r>
    </w:p>
    <w:p w14:paraId="2A92C41D" w14:textId="6DF62E99" w:rsidR="00FE50BC" w:rsidRPr="00FE50BC" w:rsidRDefault="00FE50BC" w:rsidP="00FE50BC">
      <w:pPr>
        <w:tabs>
          <w:tab w:val="left" w:pos="6093"/>
        </w:tabs>
        <w:rPr>
          <w:u w:val="single"/>
        </w:rPr>
      </w:pPr>
      <w:r>
        <w:rPr>
          <w:u w:val="single"/>
        </w:rPr>
        <w:t>Legacy UE handling</w:t>
      </w:r>
    </w:p>
    <w:p w14:paraId="1B82969D" w14:textId="1DBADE12" w:rsidR="000003BF" w:rsidRPr="000003BF" w:rsidRDefault="000003BF" w:rsidP="000003BF">
      <w:pPr>
        <w:rPr>
          <w:b/>
          <w:bCs/>
        </w:rPr>
      </w:pPr>
      <w:r w:rsidRPr="000003BF">
        <w:rPr>
          <w:b/>
          <w:bCs/>
        </w:rPr>
        <w:t xml:space="preserve">Proposal 3: For legacy UE barring mechanism, current TR is sufficient to conclude SI, and solution details should be discussed in normative phase. </w:t>
      </w:r>
      <w:r w:rsidR="00ED030C">
        <w:rPr>
          <w:b/>
          <w:bCs/>
        </w:rPr>
        <w:t>Remove</w:t>
      </w:r>
      <w:r w:rsidRPr="000003BF">
        <w:rPr>
          <w:b/>
          <w:bCs/>
        </w:rPr>
        <w:t xml:space="preserve"> </w:t>
      </w:r>
      <w:r w:rsidR="00ED030C">
        <w:rPr>
          <w:b/>
          <w:bCs/>
        </w:rPr>
        <w:t xml:space="preserve">the </w:t>
      </w:r>
      <w:r w:rsidRPr="000003BF">
        <w:rPr>
          <w:b/>
          <w:bCs/>
        </w:rPr>
        <w:t>FFS on exact mechanism and spec impact</w:t>
      </w:r>
      <w:r w:rsidR="00ED030C">
        <w:rPr>
          <w:b/>
          <w:bCs/>
        </w:rPr>
        <w:t>s</w:t>
      </w:r>
      <w:r w:rsidRPr="000003BF">
        <w:rPr>
          <w:b/>
          <w:bCs/>
        </w:rPr>
        <w:t xml:space="preserve">. </w:t>
      </w:r>
    </w:p>
    <w:p w14:paraId="39280CB1" w14:textId="7152E16B" w:rsidR="00FE50BC" w:rsidRPr="00FE50BC" w:rsidRDefault="00FE50BC" w:rsidP="00FE50BC">
      <w:pPr>
        <w:tabs>
          <w:tab w:val="left" w:pos="6093"/>
        </w:tabs>
        <w:rPr>
          <w:u w:val="single"/>
        </w:rPr>
      </w:pPr>
      <w:r>
        <w:rPr>
          <w:u w:val="single"/>
        </w:rPr>
        <w:t>NES capable UE handling</w:t>
      </w:r>
    </w:p>
    <w:p w14:paraId="65117F5E" w14:textId="77777777" w:rsidR="005F068E" w:rsidRPr="00D76D79" w:rsidRDefault="005F068E" w:rsidP="005F068E">
      <w:pPr>
        <w:ind w:left="40"/>
        <w:rPr>
          <w:b/>
          <w:bCs/>
          <w:color w:val="auto"/>
        </w:rPr>
      </w:pPr>
      <w:r w:rsidRPr="00332162">
        <w:rPr>
          <w:b/>
          <w:bCs/>
          <w:color w:val="auto"/>
        </w:rPr>
        <w:t xml:space="preserve">Proposal </w:t>
      </w:r>
      <w:r>
        <w:rPr>
          <w:b/>
          <w:bCs/>
          <w:color w:val="auto"/>
        </w:rPr>
        <w:t>4</w:t>
      </w:r>
      <w:r w:rsidRPr="00332162">
        <w:rPr>
          <w:b/>
          <w:bCs/>
          <w:color w:val="auto"/>
        </w:rPr>
        <w:t>: </w:t>
      </w:r>
      <w:r>
        <w:rPr>
          <w:b/>
          <w:bCs/>
          <w:color w:val="auto"/>
        </w:rPr>
        <w:t>Confirm t</w:t>
      </w:r>
      <w:r w:rsidRPr="00FD3179">
        <w:rPr>
          <w:b/>
          <w:bCs/>
          <w:color w:val="auto"/>
        </w:rPr>
        <w:t xml:space="preserve">he network </w:t>
      </w:r>
      <w:r>
        <w:rPr>
          <w:b/>
          <w:bCs/>
          <w:color w:val="auto"/>
        </w:rPr>
        <w:t>should be</w:t>
      </w:r>
      <w:r w:rsidRPr="00FD3179">
        <w:rPr>
          <w:b/>
          <w:bCs/>
          <w:color w:val="auto"/>
        </w:rPr>
        <w:t xml:space="preserve"> able to configure NES capable UEs</w:t>
      </w:r>
      <w:r>
        <w:rPr>
          <w:b/>
          <w:bCs/>
          <w:color w:val="auto"/>
        </w:rPr>
        <w:t xml:space="preserve"> </w:t>
      </w:r>
      <w:r w:rsidRPr="00FD3179">
        <w:rPr>
          <w:b/>
          <w:bCs/>
          <w:color w:val="auto"/>
        </w:rPr>
        <w:t>to</w:t>
      </w:r>
      <w:r>
        <w:rPr>
          <w:b/>
          <w:bCs/>
          <w:color w:val="auto"/>
        </w:rPr>
        <w:t xml:space="preserve"> whether </w:t>
      </w:r>
      <w:r w:rsidRPr="00FD3179">
        <w:rPr>
          <w:b/>
          <w:bCs/>
          <w:color w:val="auto"/>
        </w:rPr>
        <w:t xml:space="preserve">prioritize </w:t>
      </w:r>
      <w:r>
        <w:rPr>
          <w:b/>
          <w:bCs/>
          <w:color w:val="auto"/>
        </w:rPr>
        <w:t xml:space="preserve">or de-prioritize </w:t>
      </w:r>
      <w:r w:rsidRPr="00FD3179">
        <w:rPr>
          <w:b/>
          <w:bCs/>
          <w:color w:val="auto"/>
        </w:rPr>
        <w:t>NES cells</w:t>
      </w:r>
      <w:r>
        <w:rPr>
          <w:b/>
          <w:bCs/>
          <w:color w:val="auto"/>
        </w:rPr>
        <w:t xml:space="preserve"> over legacy cells.  </w:t>
      </w:r>
    </w:p>
    <w:p w14:paraId="26FA55B5" w14:textId="61F09F7F" w:rsidR="009B4F2B" w:rsidRDefault="009B4F2B" w:rsidP="009B4F2B">
      <w:pPr>
        <w:ind w:left="40"/>
        <w:rPr>
          <w:b/>
          <w:bCs/>
          <w:color w:val="auto"/>
        </w:rPr>
      </w:pPr>
      <w:r w:rsidRPr="00332162">
        <w:rPr>
          <w:b/>
          <w:bCs/>
          <w:color w:val="auto"/>
        </w:rPr>
        <w:t xml:space="preserve">Proposal </w:t>
      </w:r>
      <w:r>
        <w:rPr>
          <w:b/>
          <w:bCs/>
          <w:color w:val="auto"/>
        </w:rPr>
        <w:t>5</w:t>
      </w:r>
      <w:r w:rsidRPr="00332162">
        <w:rPr>
          <w:b/>
          <w:bCs/>
          <w:color w:val="auto"/>
        </w:rPr>
        <w:t>: </w:t>
      </w:r>
      <w:r>
        <w:rPr>
          <w:b/>
          <w:bCs/>
          <w:color w:val="auto"/>
        </w:rPr>
        <w:t xml:space="preserve">On how NES capable UEs to (de)prioritize </w:t>
      </w:r>
      <w:r w:rsidR="00853B16" w:rsidRPr="00853B16">
        <w:rPr>
          <w:b/>
          <w:bCs/>
          <w:color w:val="FF0000"/>
          <w:u w:val="single"/>
        </w:rPr>
        <w:t>intra-frequency and/or inter-frequency</w:t>
      </w:r>
      <w:r w:rsidR="00853B16" w:rsidRPr="00853B16">
        <w:rPr>
          <w:b/>
          <w:bCs/>
          <w:color w:val="FF0000"/>
        </w:rPr>
        <w:t xml:space="preserve"> </w:t>
      </w:r>
      <w:r>
        <w:rPr>
          <w:b/>
          <w:bCs/>
          <w:color w:val="auto"/>
        </w:rPr>
        <w:t>NES cell, RAN2 discuss which option(s) to conclude SI:</w:t>
      </w:r>
    </w:p>
    <w:p w14:paraId="6CB6D558" w14:textId="77777777" w:rsidR="009B4F2B" w:rsidRPr="001C33DD" w:rsidRDefault="009B4F2B" w:rsidP="009B4F2B">
      <w:pPr>
        <w:pStyle w:val="ListParagraph"/>
        <w:numPr>
          <w:ilvl w:val="0"/>
          <w:numId w:val="42"/>
        </w:numPr>
        <w:ind w:firstLineChars="0"/>
        <w:rPr>
          <w:b/>
          <w:bCs/>
          <w:lang w:val="en-GB" w:eastAsia="zh-CN"/>
        </w:rPr>
      </w:pPr>
      <w:r w:rsidRPr="001C33DD">
        <w:rPr>
          <w:b/>
          <w:bCs/>
          <w:lang w:val="en-GB" w:eastAsia="zh-CN"/>
        </w:rPr>
        <w:t xml:space="preserve">Option 1: </w:t>
      </w:r>
      <w:r w:rsidRPr="001C33DD">
        <w:rPr>
          <w:b/>
          <w:bCs/>
        </w:rPr>
        <w:t>The existing cell (re)selection mechanism is sufficient</w:t>
      </w:r>
    </w:p>
    <w:p w14:paraId="3D2393F2" w14:textId="77777777" w:rsidR="009B4F2B" w:rsidRPr="001C33DD" w:rsidRDefault="009B4F2B" w:rsidP="009B4F2B">
      <w:pPr>
        <w:pStyle w:val="ListParagraph"/>
        <w:numPr>
          <w:ilvl w:val="0"/>
          <w:numId w:val="42"/>
        </w:numPr>
        <w:ind w:firstLineChars="0"/>
        <w:rPr>
          <w:b/>
          <w:bCs/>
        </w:rPr>
      </w:pPr>
      <w:r w:rsidRPr="001C33DD">
        <w:rPr>
          <w:b/>
          <w:bCs/>
        </w:rPr>
        <w:t xml:space="preserve">Option 2: Introduce a new set of NES-capable UE dedicated cell (re)selection parameters. Details of the </w:t>
      </w:r>
      <w:r>
        <w:rPr>
          <w:b/>
          <w:bCs/>
        </w:rPr>
        <w:t xml:space="preserve">set of </w:t>
      </w:r>
      <w:r w:rsidRPr="001C33DD">
        <w:rPr>
          <w:b/>
          <w:bCs/>
        </w:rPr>
        <w:t>dedicated parameters can be discussed in normative phase</w:t>
      </w:r>
    </w:p>
    <w:p w14:paraId="18EF71E0" w14:textId="77777777" w:rsidR="009B4F2B" w:rsidRPr="00853B16" w:rsidRDefault="009B4F2B" w:rsidP="009B4F2B">
      <w:pPr>
        <w:pStyle w:val="ListParagraph"/>
        <w:numPr>
          <w:ilvl w:val="0"/>
          <w:numId w:val="42"/>
        </w:numPr>
        <w:ind w:firstLineChars="0"/>
        <w:rPr>
          <w:b/>
          <w:bCs/>
          <w:strike/>
          <w:color w:val="FF0000"/>
        </w:rPr>
      </w:pPr>
      <w:r w:rsidRPr="00853B16">
        <w:rPr>
          <w:b/>
          <w:bCs/>
          <w:strike/>
          <w:color w:val="FF0000"/>
        </w:rPr>
        <w:t>Option 3: Introduce a NES-capable UE dedicated barring mechanism</w:t>
      </w:r>
    </w:p>
    <w:p w14:paraId="5EDE6C95" w14:textId="757A0848" w:rsidR="00853B16" w:rsidRPr="00853B16" w:rsidRDefault="00853B16" w:rsidP="00853B16">
      <w:pPr>
        <w:ind w:left="40"/>
        <w:rPr>
          <w:b/>
          <w:bCs/>
          <w:color w:val="FF0000"/>
          <w:u w:val="single"/>
        </w:rPr>
      </w:pPr>
      <w:r w:rsidRPr="00853B16">
        <w:rPr>
          <w:b/>
          <w:bCs/>
          <w:color w:val="FF0000"/>
          <w:u w:val="single"/>
        </w:rPr>
        <w:t>Proposal 6: Discuss whether to introduce a NES capable UE dedicated barring mechanism.</w:t>
      </w:r>
    </w:p>
    <w:p w14:paraId="743A2E71" w14:textId="6723AE31" w:rsidR="002D5EC0" w:rsidRPr="002D5EC0" w:rsidRDefault="002D5EC0" w:rsidP="002D5EC0">
      <w:pPr>
        <w:tabs>
          <w:tab w:val="left" w:pos="6093"/>
        </w:tabs>
        <w:rPr>
          <w:u w:val="single"/>
        </w:rPr>
      </w:pPr>
      <w:r>
        <w:rPr>
          <w:u w:val="single"/>
        </w:rPr>
        <w:t>Others</w:t>
      </w:r>
    </w:p>
    <w:p w14:paraId="664C8373" w14:textId="5E33C51E" w:rsidR="00DB0CA1" w:rsidRPr="002A10CA" w:rsidRDefault="000003BF" w:rsidP="002A10CA">
      <w:pPr>
        <w:rPr>
          <w:b/>
          <w:bCs/>
        </w:rPr>
      </w:pPr>
      <w:r w:rsidRPr="000003BF">
        <w:rPr>
          <w:b/>
          <w:bCs/>
        </w:rPr>
        <w:lastRenderedPageBreak/>
        <w:t xml:space="preserve">Proposal </w:t>
      </w:r>
      <w:r w:rsidRPr="00853B16">
        <w:rPr>
          <w:b/>
          <w:bCs/>
          <w:strike/>
          <w:color w:val="FF0000"/>
        </w:rPr>
        <w:t>6</w:t>
      </w:r>
      <w:r w:rsidR="00853B16" w:rsidRPr="00853B16">
        <w:rPr>
          <w:b/>
          <w:bCs/>
          <w:color w:val="FF0000"/>
          <w:u w:val="single"/>
        </w:rPr>
        <w:t>7</w:t>
      </w:r>
      <w:r w:rsidRPr="000003BF">
        <w:rPr>
          <w:b/>
          <w:bCs/>
        </w:rPr>
        <w:t>: RAN2 discuss whether NES-capable UE can be configured to apply dedicated threshold to start intra-frequency or inter-frequency/inter-RAT neighbors cell measurements when camping in NES cell.</w:t>
      </w:r>
    </w:p>
    <w:p w14:paraId="7F7E5F42" w14:textId="6BD6E9AE" w:rsidR="00DB0CA1" w:rsidRDefault="00DB0CA1" w:rsidP="00DB0CA1">
      <w:pPr>
        <w:pStyle w:val="Heading1"/>
        <w:rPr>
          <w:lang w:val="en-US"/>
        </w:rPr>
      </w:pPr>
      <w:r>
        <w:rPr>
          <w:lang w:val="en-US"/>
        </w:rPr>
        <w:t>4 Draft TP</w:t>
      </w:r>
    </w:p>
    <w:p w14:paraId="7155B144" w14:textId="126EFFCA" w:rsidR="00DB0CA1" w:rsidRDefault="00DB0CA1" w:rsidP="007671DD">
      <w:pPr>
        <w:tabs>
          <w:tab w:val="left" w:pos="6093"/>
        </w:tabs>
      </w:pPr>
      <w:r w:rsidRPr="00DB0CA1">
        <w:rPr>
          <w:highlight w:val="yellow"/>
        </w:rPr>
        <w:t>TBD</w:t>
      </w:r>
      <w:r w:rsidR="00376F98">
        <w:t xml:space="preserve"> based on agreements</w:t>
      </w:r>
    </w:p>
    <w:p w14:paraId="4757A5C0" w14:textId="77777777" w:rsidR="003465DD" w:rsidRDefault="003465DD" w:rsidP="007671DD">
      <w:pPr>
        <w:tabs>
          <w:tab w:val="left" w:pos="6093"/>
        </w:tabs>
      </w:pPr>
    </w:p>
    <w:p w14:paraId="1157D26C" w14:textId="63DE81DA" w:rsidR="00C20C06" w:rsidRDefault="00DB0CA1" w:rsidP="005B4F84">
      <w:pPr>
        <w:pStyle w:val="Heading1"/>
        <w:rPr>
          <w:lang w:val="en-US"/>
        </w:rPr>
      </w:pPr>
      <w:r>
        <w:rPr>
          <w:lang w:val="en-US"/>
        </w:rPr>
        <w:t>5</w:t>
      </w:r>
      <w:r w:rsidR="001C6ED7">
        <w:rPr>
          <w:lang w:val="en-US"/>
        </w:rPr>
        <w:t xml:space="preserve"> </w:t>
      </w:r>
      <w:r w:rsidR="004B3D91" w:rsidRPr="00692DEB">
        <w:rPr>
          <w:lang w:val="en-US"/>
        </w:rPr>
        <w:t>References</w:t>
      </w:r>
    </w:p>
    <w:p w14:paraId="0EA04F3D" w14:textId="498E0D91" w:rsidR="00461351" w:rsidRPr="00DD5DB6" w:rsidRDefault="00461351" w:rsidP="00461351">
      <w:pPr>
        <w:rPr>
          <w:lang w:val="en-CN"/>
        </w:rPr>
      </w:pPr>
      <w:r>
        <w:t xml:space="preserve">[1] </w:t>
      </w:r>
      <w:r w:rsidRPr="00DD5DB6">
        <w:t>R2-2211427</w:t>
      </w:r>
      <w:r>
        <w:t xml:space="preserve">, </w:t>
      </w:r>
      <w:r w:rsidRPr="00DD5DB6">
        <w:t>TP on cell selection</w:t>
      </w:r>
      <w:r w:rsidRPr="00DD5DB6">
        <w:rPr>
          <w:rFonts w:hint="eastAsia"/>
          <w:lang w:val="en-CN"/>
        </w:rPr>
        <w:t>／</w:t>
      </w:r>
      <w:r w:rsidRPr="00DD5DB6">
        <w:t>reselection and SSB</w:t>
      </w:r>
      <w:r w:rsidRPr="00DD5DB6">
        <w:rPr>
          <w:rFonts w:hint="eastAsia"/>
          <w:lang w:val="en-CN"/>
        </w:rPr>
        <w:t>／</w:t>
      </w:r>
      <w:r w:rsidRPr="00DD5DB6">
        <w:t>SIB-less</w:t>
      </w:r>
    </w:p>
    <w:p w14:paraId="370CA10A" w14:textId="697C4D22" w:rsidR="00461351" w:rsidRDefault="00461351" w:rsidP="00461351">
      <w:r w:rsidRPr="00AE4557">
        <w:t>[</w:t>
      </w:r>
      <w:r>
        <w:t>2</w:t>
      </w:r>
      <w:r w:rsidRPr="00AE4557">
        <w:t xml:space="preserve">] </w:t>
      </w:r>
      <w:r w:rsidRPr="00CE7B24">
        <w:t>R2-2210995</w:t>
      </w:r>
      <w:r>
        <w:t xml:space="preserve">, </w:t>
      </w:r>
      <w:r w:rsidRPr="00CE7B24">
        <w:t>Report of [Offline-302][NES] Cell Selection/Reselection and SSB/SIB-less (Huawei)</w:t>
      </w:r>
    </w:p>
    <w:p w14:paraId="0722A74F" w14:textId="5619AFA2" w:rsidR="00D42315" w:rsidRDefault="00D42315" w:rsidP="00461351">
      <w:r>
        <w:t xml:space="preserve">[3] </w:t>
      </w:r>
      <w:hyperlink r:id="rId25" w:history="1">
        <w:r w:rsidRPr="00461351">
          <w:t>R2-2211445</w:t>
        </w:r>
      </w:hyperlink>
      <w:r w:rsidR="006D6FC8">
        <w:t xml:space="preserve">, </w:t>
      </w:r>
      <w:r>
        <w:t>Remaining Issues on Cell Selection/Reselection</w:t>
      </w:r>
      <w:r w:rsidR="00461351">
        <w:t xml:space="preserve"> </w:t>
      </w:r>
      <w:r>
        <w:t>CATT</w:t>
      </w:r>
    </w:p>
    <w:p w14:paraId="5779260A" w14:textId="3273BE2F" w:rsidR="00D42315" w:rsidRDefault="00D42315" w:rsidP="00461351">
      <w:r>
        <w:t xml:space="preserve">[4] </w:t>
      </w:r>
      <w:hyperlink r:id="rId26" w:history="1">
        <w:r w:rsidRPr="00461351">
          <w:t>R2-2211591</w:t>
        </w:r>
      </w:hyperlink>
      <w:r w:rsidR="006D6FC8">
        <w:t xml:space="preserve">, </w:t>
      </w:r>
      <w:r>
        <w:t>Cell Selection and Reselection NES Techniques</w:t>
      </w:r>
      <w:r w:rsidR="00461351">
        <w:t xml:space="preserve">, </w:t>
      </w:r>
      <w:r>
        <w:t>Qualcomm Incorporated</w:t>
      </w:r>
    </w:p>
    <w:p w14:paraId="5DB52B24" w14:textId="32E7388A" w:rsidR="00D42315" w:rsidRDefault="00D42315" w:rsidP="00461351">
      <w:r>
        <w:t xml:space="preserve">[5] </w:t>
      </w:r>
      <w:hyperlink r:id="rId27" w:history="1">
        <w:r w:rsidRPr="00461351">
          <w:t>R2-2211666</w:t>
        </w:r>
      </w:hyperlink>
      <w:r w:rsidR="006D6FC8">
        <w:t xml:space="preserve">, </w:t>
      </w:r>
      <w:r>
        <w:t>discussion on cell selection/reselection</w:t>
      </w:r>
      <w:r w:rsidR="00461351">
        <w:t xml:space="preserve">, </w:t>
      </w:r>
      <w:r>
        <w:t>vivo</w:t>
      </w:r>
    </w:p>
    <w:p w14:paraId="0A44F84C" w14:textId="060F1AA5" w:rsidR="00D42315" w:rsidRDefault="006D6FC8" w:rsidP="00461351">
      <w:r>
        <w:t xml:space="preserve">[6] </w:t>
      </w:r>
      <w:hyperlink r:id="rId28" w:history="1">
        <w:r w:rsidR="00D42315" w:rsidRPr="00461351">
          <w:t>R2-2211681</w:t>
        </w:r>
      </w:hyperlink>
      <w:r w:rsidR="00D42315">
        <w:tab/>
      </w:r>
      <w:r w:rsidR="00DB0CA1">
        <w:t xml:space="preserve">, </w:t>
      </w:r>
      <w:r w:rsidR="00D42315">
        <w:t>Further discussion on cell (re)selection enhancement for Network energy saving</w:t>
      </w:r>
      <w:r w:rsidR="0023040F">
        <w:t xml:space="preserve">, </w:t>
      </w:r>
      <w:r w:rsidR="00D42315">
        <w:t>Apple</w:t>
      </w:r>
      <w:r w:rsidR="00D42315">
        <w:tab/>
      </w:r>
    </w:p>
    <w:p w14:paraId="12F62486" w14:textId="556485A9" w:rsidR="00D42315" w:rsidRDefault="006D6FC8" w:rsidP="00461351">
      <w:r>
        <w:t xml:space="preserve">[7] </w:t>
      </w:r>
      <w:hyperlink r:id="rId29" w:history="1">
        <w:r w:rsidR="00D42315" w:rsidRPr="00461351">
          <w:t>R2-2211955</w:t>
        </w:r>
      </w:hyperlink>
      <w:r w:rsidR="00D42315">
        <w:tab/>
      </w:r>
      <w:r w:rsidR="00DB0CA1">
        <w:t xml:space="preserve">, </w:t>
      </w:r>
      <w:r w:rsidR="00D42315">
        <w:t>Discussion on cell selection/reselection</w:t>
      </w:r>
      <w:r w:rsidR="00461351">
        <w:t xml:space="preserve">, </w:t>
      </w:r>
      <w:r w:rsidR="00D42315">
        <w:t>OPPO</w:t>
      </w:r>
      <w:r w:rsidR="00D42315">
        <w:tab/>
      </w:r>
    </w:p>
    <w:p w14:paraId="07E3E2E7" w14:textId="00165EB5" w:rsidR="00D42315" w:rsidRDefault="006D6FC8" w:rsidP="00461351">
      <w:r>
        <w:t xml:space="preserve">[8] </w:t>
      </w:r>
      <w:hyperlink r:id="rId30" w:history="1">
        <w:r w:rsidR="00D42315" w:rsidRPr="00461351">
          <w:t>R2-2211967</w:t>
        </w:r>
      </w:hyperlink>
      <w:r w:rsidR="00D42315">
        <w:tab/>
      </w:r>
      <w:r w:rsidR="00DB0CA1">
        <w:t xml:space="preserve">, </w:t>
      </w:r>
      <w:r w:rsidR="00D42315">
        <w:t>Cell reselection and access control for NES</w:t>
      </w:r>
      <w:r w:rsidR="00461351">
        <w:t xml:space="preserve">, </w:t>
      </w:r>
      <w:r w:rsidR="00D42315">
        <w:t>Nokia, Nokia Shanghai Bel</w:t>
      </w:r>
    </w:p>
    <w:p w14:paraId="4C847090" w14:textId="18C6BEC2" w:rsidR="00D42315" w:rsidRDefault="006D6FC8" w:rsidP="00461351">
      <w:r>
        <w:t xml:space="preserve">[9] </w:t>
      </w:r>
      <w:hyperlink r:id="rId31" w:history="1">
        <w:r w:rsidR="00D42315" w:rsidRPr="00461351">
          <w:t>R2-2212053</w:t>
        </w:r>
      </w:hyperlink>
      <w:r w:rsidR="00DB0CA1">
        <w:t xml:space="preserve">, </w:t>
      </w:r>
      <w:r w:rsidR="00D42315">
        <w:t>Cell selection/re-selection in NES</w:t>
      </w:r>
      <w:r w:rsidR="00461351">
        <w:t xml:space="preserve">, </w:t>
      </w:r>
      <w:r w:rsidR="00D42315">
        <w:t>Lenovo</w:t>
      </w:r>
    </w:p>
    <w:p w14:paraId="0FDF2A71" w14:textId="1B90C776" w:rsidR="00D42315" w:rsidRDefault="006D6FC8" w:rsidP="00461351">
      <w:r>
        <w:t xml:space="preserve">[10] </w:t>
      </w:r>
      <w:hyperlink r:id="rId32" w:history="1">
        <w:r w:rsidR="00D42315" w:rsidRPr="00461351">
          <w:t>R2-2212060</w:t>
        </w:r>
      </w:hyperlink>
      <w:r w:rsidR="00461351">
        <w:t xml:space="preserve">, </w:t>
      </w:r>
      <w:r w:rsidR="00D42315">
        <w:t>Discussion on Cell Selection and Reselection for NES</w:t>
      </w:r>
      <w:r w:rsidR="00461351">
        <w:t xml:space="preserve">, </w:t>
      </w:r>
      <w:r w:rsidR="00D42315">
        <w:t>Samsung</w:t>
      </w:r>
    </w:p>
    <w:p w14:paraId="7F6BFAA0" w14:textId="1C40A913" w:rsidR="00D42315" w:rsidRDefault="006D6FC8" w:rsidP="00461351">
      <w:r>
        <w:t xml:space="preserve">[11] </w:t>
      </w:r>
      <w:hyperlink r:id="rId33" w:history="1">
        <w:r w:rsidR="00D42315" w:rsidRPr="00461351">
          <w:t>R2-2212116</w:t>
        </w:r>
      </w:hyperlink>
      <w:r w:rsidR="00461351">
        <w:t xml:space="preserve">, </w:t>
      </w:r>
      <w:r w:rsidR="00D42315">
        <w:t xml:space="preserve">Cell (re)selection for handling legacy UEs and NES capable </w:t>
      </w:r>
      <w:proofErr w:type="spellStart"/>
      <w:r w:rsidR="00D42315">
        <w:t>Ues</w:t>
      </w:r>
      <w:proofErr w:type="spellEnd"/>
      <w:r w:rsidR="00461351">
        <w:t xml:space="preserve">, </w:t>
      </w:r>
      <w:r w:rsidR="00D42315">
        <w:t>Intel Corporation</w:t>
      </w:r>
    </w:p>
    <w:p w14:paraId="6C7ADA90" w14:textId="77A30202" w:rsidR="00D42315" w:rsidRDefault="006D6FC8" w:rsidP="00461351">
      <w:r>
        <w:t xml:space="preserve">[12] </w:t>
      </w:r>
      <w:hyperlink r:id="rId34" w:history="1">
        <w:r w:rsidR="00D42315" w:rsidRPr="00461351">
          <w:t>R2-2212183</w:t>
        </w:r>
      </w:hyperlink>
      <w:r w:rsidR="00461351">
        <w:t xml:space="preserve">, </w:t>
      </w:r>
      <w:r w:rsidR="00D42315">
        <w:t>Consideration on cell selection and reselection related to NES for NR</w:t>
      </w:r>
      <w:r w:rsidR="00461351">
        <w:t xml:space="preserve">, </w:t>
      </w:r>
      <w:r w:rsidR="00D42315">
        <w:t xml:space="preserve">ZTE Corporation, </w:t>
      </w:r>
      <w:proofErr w:type="spellStart"/>
      <w:r w:rsidR="00D42315">
        <w:t>Sanechips</w:t>
      </w:r>
      <w:proofErr w:type="spellEnd"/>
    </w:p>
    <w:p w14:paraId="401FABB1" w14:textId="43910B33" w:rsidR="00D42315" w:rsidRDefault="006D6FC8" w:rsidP="00461351">
      <w:r>
        <w:t xml:space="preserve">[13] </w:t>
      </w:r>
      <w:hyperlink r:id="rId35" w:history="1">
        <w:r w:rsidR="00D42315" w:rsidRPr="00461351">
          <w:t>R2-2212315</w:t>
        </w:r>
      </w:hyperlink>
      <w:r w:rsidR="00461351">
        <w:t xml:space="preserve">, </w:t>
      </w:r>
      <w:r w:rsidR="00D42315">
        <w:t>Handling of NES capable and not capable UEs on EE Cell</w:t>
      </w:r>
      <w:r w:rsidR="00461351">
        <w:t xml:space="preserve">, </w:t>
      </w:r>
      <w:r w:rsidR="00D42315">
        <w:t>Ericsson</w:t>
      </w:r>
    </w:p>
    <w:p w14:paraId="1A0A7600" w14:textId="2E6782C3" w:rsidR="00D42315" w:rsidRDefault="006D6FC8" w:rsidP="00461351">
      <w:r>
        <w:t xml:space="preserve">[14] </w:t>
      </w:r>
      <w:hyperlink r:id="rId36" w:history="1">
        <w:r w:rsidR="00D42315" w:rsidRPr="00461351">
          <w:t>R2-2212325</w:t>
        </w:r>
      </w:hyperlink>
      <w:r w:rsidR="00461351">
        <w:t xml:space="preserve">, </w:t>
      </w:r>
      <w:r w:rsidR="00D42315">
        <w:t>NES cell selection and resection aspects</w:t>
      </w:r>
      <w:r w:rsidR="00461351">
        <w:t xml:space="preserve">, </w:t>
      </w:r>
      <w:proofErr w:type="spellStart"/>
      <w:r w:rsidR="00D42315">
        <w:t>InterDigital</w:t>
      </w:r>
      <w:proofErr w:type="spellEnd"/>
      <w:r w:rsidR="00D42315">
        <w:tab/>
      </w:r>
    </w:p>
    <w:p w14:paraId="1E5DA988" w14:textId="54104782" w:rsidR="00D42315" w:rsidRDefault="006D6FC8" w:rsidP="00461351">
      <w:r>
        <w:t xml:space="preserve">[15] </w:t>
      </w:r>
      <w:hyperlink r:id="rId37" w:history="1">
        <w:r w:rsidR="00D42315" w:rsidRPr="00461351">
          <w:t>R2-2212796</w:t>
        </w:r>
      </w:hyperlink>
      <w:r w:rsidR="00461351">
        <w:t xml:space="preserve">, </w:t>
      </w:r>
      <w:r w:rsidR="00D42315">
        <w:t>Assistance information for cell reselection</w:t>
      </w:r>
      <w:r w:rsidR="00461351">
        <w:t xml:space="preserve">, </w:t>
      </w:r>
      <w:r w:rsidR="00D42315">
        <w:t>NTT DOCOMO INC.</w:t>
      </w:r>
    </w:p>
    <w:p w14:paraId="0A3D7D7B" w14:textId="0F9429CF" w:rsidR="00D42315" w:rsidRDefault="006D6FC8" w:rsidP="00461351">
      <w:r>
        <w:t xml:space="preserve">[16] </w:t>
      </w:r>
      <w:hyperlink r:id="rId38" w:history="1">
        <w:r w:rsidR="00D42315" w:rsidRPr="00461351">
          <w:t>R2-2212867</w:t>
        </w:r>
      </w:hyperlink>
      <w:r w:rsidR="00461351">
        <w:t xml:space="preserve">, </w:t>
      </w:r>
      <w:r w:rsidR="00D42315">
        <w:t>Energy Saving from RRC Idle Operation</w:t>
      </w:r>
      <w:r w:rsidR="00461351">
        <w:t xml:space="preserve">, </w:t>
      </w:r>
      <w:r w:rsidR="00D42315">
        <w:t>Lenovo</w:t>
      </w:r>
      <w:r w:rsidR="00D42315">
        <w:tab/>
      </w:r>
    </w:p>
    <w:p w14:paraId="74039E90" w14:textId="4214AD09" w:rsidR="00D42315" w:rsidRDefault="006D6FC8" w:rsidP="00461351">
      <w:r>
        <w:t xml:space="preserve">[17] </w:t>
      </w:r>
      <w:hyperlink r:id="rId39" w:history="1">
        <w:r w:rsidR="00D42315" w:rsidRPr="00461351">
          <w:t>R2-2212871</w:t>
        </w:r>
      </w:hyperlink>
      <w:r w:rsidR="00461351">
        <w:t xml:space="preserve">, </w:t>
      </w:r>
      <w:r w:rsidR="00D42315">
        <w:t>Discussion on cell selection/reselection for NES</w:t>
      </w:r>
      <w:r w:rsidR="00461351">
        <w:t xml:space="preserve">, </w:t>
      </w:r>
      <w:r w:rsidR="00D42315">
        <w:t xml:space="preserve">Huawei, </w:t>
      </w:r>
      <w:proofErr w:type="spellStart"/>
      <w:r w:rsidR="00D42315">
        <w:t>HiSilicon</w:t>
      </w:r>
      <w:proofErr w:type="spellEnd"/>
      <w:r w:rsidR="00D42315">
        <w:tab/>
      </w:r>
    </w:p>
    <w:p w14:paraId="60F21D3A" w14:textId="15573782" w:rsidR="00936E50" w:rsidRDefault="006D6FC8" w:rsidP="008827C2">
      <w:r>
        <w:t xml:space="preserve">[18] </w:t>
      </w:r>
      <w:hyperlink r:id="rId40" w:history="1">
        <w:r w:rsidR="00D42315" w:rsidRPr="00461351">
          <w:t>R2-2212919</w:t>
        </w:r>
      </w:hyperlink>
      <w:r w:rsidR="00461351">
        <w:t xml:space="preserve">, </w:t>
      </w:r>
      <w:r w:rsidR="00D42315">
        <w:t>Access restriction and cell reselection</w:t>
      </w:r>
      <w:r w:rsidR="00461351">
        <w:t xml:space="preserve">, </w:t>
      </w:r>
      <w:r w:rsidR="00D42315">
        <w:t>LG Electronics</w:t>
      </w:r>
    </w:p>
    <w:sectPr w:rsidR="00936E50">
      <w:headerReference w:type="even" r:id="rId41"/>
      <w:headerReference w:type="default" r:id="rId4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61C06" w14:textId="77777777" w:rsidR="003061D1" w:rsidRDefault="003061D1">
      <w:r>
        <w:separator/>
      </w:r>
    </w:p>
    <w:p w14:paraId="09DE0CFE" w14:textId="77777777" w:rsidR="003061D1" w:rsidRDefault="003061D1"/>
  </w:endnote>
  <w:endnote w:type="continuationSeparator" w:id="0">
    <w:p w14:paraId="26166D90" w14:textId="77777777" w:rsidR="003061D1" w:rsidRDefault="003061D1">
      <w:r>
        <w:continuationSeparator/>
      </w:r>
    </w:p>
    <w:p w14:paraId="457602CE" w14:textId="77777777" w:rsidR="003061D1" w:rsidRDefault="00306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FD8C1" w14:textId="77777777" w:rsidR="003061D1" w:rsidRDefault="003061D1">
      <w:r>
        <w:separator/>
      </w:r>
    </w:p>
    <w:p w14:paraId="7B8B5913" w14:textId="77777777" w:rsidR="003061D1" w:rsidRDefault="003061D1"/>
  </w:footnote>
  <w:footnote w:type="continuationSeparator" w:id="0">
    <w:p w14:paraId="0F8311E0" w14:textId="77777777" w:rsidR="003061D1" w:rsidRDefault="003061D1">
      <w:r>
        <w:continuationSeparator/>
      </w:r>
    </w:p>
    <w:p w14:paraId="32517AC5" w14:textId="77777777" w:rsidR="003061D1" w:rsidRDefault="00306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11B0D"/>
    <w:multiLevelType w:val="hybridMultilevel"/>
    <w:tmpl w:val="D68A1360"/>
    <w:lvl w:ilvl="0" w:tplc="90B60DE2">
      <w:start w:val="5"/>
      <w:numFmt w:val="bullet"/>
      <w:lvlText w:val="-"/>
      <w:lvlJc w:val="left"/>
      <w:pPr>
        <w:ind w:left="928" w:hanging="360"/>
      </w:pPr>
      <w:rPr>
        <w:rFonts w:ascii="Times New Roman" w:eastAsia="SimSun" w:hAnsi="Times New Roman" w:cs="Times New Roman"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start w:val="1"/>
      <w:numFmt w:val="bullet"/>
      <w:lvlText w:val=""/>
      <w:lvlJc w:val="left"/>
      <w:pPr>
        <w:ind w:left="2248" w:hanging="420"/>
      </w:pPr>
      <w:rPr>
        <w:rFonts w:ascii="Wingdings" w:hAnsi="Wingdings" w:hint="default"/>
      </w:rPr>
    </w:lvl>
    <w:lvl w:ilvl="4" w:tplc="04090003">
      <w:start w:val="1"/>
      <w:numFmt w:val="bullet"/>
      <w:lvlText w:val=""/>
      <w:lvlJc w:val="left"/>
      <w:pPr>
        <w:ind w:left="2668" w:hanging="420"/>
      </w:pPr>
      <w:rPr>
        <w:rFonts w:ascii="Wingdings" w:hAnsi="Wingdings" w:hint="default"/>
      </w:rPr>
    </w:lvl>
    <w:lvl w:ilvl="5" w:tplc="04090005">
      <w:start w:val="1"/>
      <w:numFmt w:val="bullet"/>
      <w:lvlText w:val=""/>
      <w:lvlJc w:val="left"/>
      <w:pPr>
        <w:ind w:left="3088" w:hanging="420"/>
      </w:pPr>
      <w:rPr>
        <w:rFonts w:ascii="Wingdings" w:hAnsi="Wingdings" w:hint="default"/>
      </w:rPr>
    </w:lvl>
    <w:lvl w:ilvl="6" w:tplc="04090001">
      <w:start w:val="1"/>
      <w:numFmt w:val="bullet"/>
      <w:lvlText w:val=""/>
      <w:lvlJc w:val="left"/>
      <w:pPr>
        <w:ind w:left="3508" w:hanging="420"/>
      </w:pPr>
      <w:rPr>
        <w:rFonts w:ascii="Wingdings" w:hAnsi="Wingdings" w:hint="default"/>
      </w:rPr>
    </w:lvl>
    <w:lvl w:ilvl="7" w:tplc="04090003">
      <w:start w:val="1"/>
      <w:numFmt w:val="bullet"/>
      <w:lvlText w:val=""/>
      <w:lvlJc w:val="left"/>
      <w:pPr>
        <w:ind w:left="3928" w:hanging="420"/>
      </w:pPr>
      <w:rPr>
        <w:rFonts w:ascii="Wingdings" w:hAnsi="Wingdings" w:hint="default"/>
      </w:rPr>
    </w:lvl>
    <w:lvl w:ilvl="8" w:tplc="04090005">
      <w:start w:val="1"/>
      <w:numFmt w:val="bullet"/>
      <w:lvlText w:val=""/>
      <w:lvlJc w:val="left"/>
      <w:pPr>
        <w:ind w:left="4348" w:hanging="420"/>
      </w:pPr>
      <w:rPr>
        <w:rFonts w:ascii="Wingdings" w:hAnsi="Wingdings" w:hint="default"/>
      </w:rPr>
    </w:lvl>
  </w:abstractNum>
  <w:abstractNum w:abstractNumId="3" w15:restartNumberingAfterBreak="0">
    <w:nsid w:val="090D7604"/>
    <w:multiLevelType w:val="hybridMultilevel"/>
    <w:tmpl w:val="985EE14C"/>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0BCD64FE"/>
    <w:multiLevelType w:val="multilevel"/>
    <w:tmpl w:val="5CB877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1B1BBA"/>
    <w:multiLevelType w:val="hybridMultilevel"/>
    <w:tmpl w:val="A840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61389"/>
    <w:multiLevelType w:val="hybridMultilevel"/>
    <w:tmpl w:val="635636D8"/>
    <w:lvl w:ilvl="0" w:tplc="4ED80904">
      <w:start w:val="1"/>
      <w:numFmt w:val="decim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7" w15:restartNumberingAfterBreak="0">
    <w:nsid w:val="1BAF3EA3"/>
    <w:multiLevelType w:val="hybridMultilevel"/>
    <w:tmpl w:val="61FEAD00"/>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1D6F715F"/>
    <w:multiLevelType w:val="hybridMultilevel"/>
    <w:tmpl w:val="E872F7D8"/>
    <w:lvl w:ilvl="0" w:tplc="FFFFFFFF">
      <w:start w:val="1"/>
      <w:numFmt w:val="decimal"/>
      <w:lvlText w:val="%1)"/>
      <w:lvlJc w:val="left"/>
      <w:pPr>
        <w:ind w:left="76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210" w:hanging="360"/>
      </w:pPr>
      <w:rPr>
        <w:rFonts w:ascii="Symbol" w:hAnsi="Symbol" w:hint="default"/>
      </w:r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9" w15:restartNumberingAfterBreak="0">
    <w:nsid w:val="1D9763D5"/>
    <w:multiLevelType w:val="hybridMultilevel"/>
    <w:tmpl w:val="5672E74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E1D7428"/>
    <w:multiLevelType w:val="hybridMultilevel"/>
    <w:tmpl w:val="704A20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D6274"/>
    <w:multiLevelType w:val="hybridMultilevel"/>
    <w:tmpl w:val="E872F7D8"/>
    <w:lvl w:ilvl="0" w:tplc="FFFFFFFF">
      <w:start w:val="1"/>
      <w:numFmt w:val="decimal"/>
      <w:lvlText w:val="%1)"/>
      <w:lvlJc w:val="left"/>
      <w:pPr>
        <w:ind w:left="76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210" w:hanging="360"/>
      </w:pPr>
      <w:rPr>
        <w:rFonts w:ascii="Symbol" w:hAnsi="Symbol" w:hint="default"/>
      </w:r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12" w15:restartNumberingAfterBreak="0">
    <w:nsid w:val="2CCD7809"/>
    <w:multiLevelType w:val="hybridMultilevel"/>
    <w:tmpl w:val="9CF6FFD0"/>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E5C4A19"/>
    <w:multiLevelType w:val="multilevel"/>
    <w:tmpl w:val="E1A075FE"/>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033C3E"/>
    <w:multiLevelType w:val="hybridMultilevel"/>
    <w:tmpl w:val="E872F7D8"/>
    <w:lvl w:ilvl="0" w:tplc="FFFFFFFF">
      <w:start w:val="1"/>
      <w:numFmt w:val="decimal"/>
      <w:lvlText w:val="%1)"/>
      <w:lvlJc w:val="left"/>
      <w:pPr>
        <w:ind w:left="76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210" w:hanging="360"/>
      </w:pPr>
      <w:rPr>
        <w:rFonts w:ascii="Symbol" w:hAnsi="Symbol" w:hint="default"/>
      </w:r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15"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D53765"/>
    <w:multiLevelType w:val="hybridMultilevel"/>
    <w:tmpl w:val="C1EE6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12D74"/>
    <w:multiLevelType w:val="hybridMultilevel"/>
    <w:tmpl w:val="E844079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4A3E013F"/>
    <w:multiLevelType w:val="hybridMultilevel"/>
    <w:tmpl w:val="F170201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7A0D5D"/>
    <w:multiLevelType w:val="hybridMultilevel"/>
    <w:tmpl w:val="6E6481CA"/>
    <w:lvl w:ilvl="0" w:tplc="04090011">
      <w:start w:val="1"/>
      <w:numFmt w:val="decimal"/>
      <w:lvlText w:val="%1)"/>
      <w:lvlJc w:val="left"/>
      <w:pPr>
        <w:ind w:left="825" w:hanging="360"/>
      </w:pPr>
      <w:rPr>
        <w:rFonts w:hint="default"/>
      </w:rPr>
    </w:lvl>
    <w:lvl w:ilvl="1" w:tplc="FFFFFFFF">
      <w:start w:val="1"/>
      <w:numFmt w:val="bullet"/>
      <w:lvlText w:val=""/>
      <w:lvlJc w:val="left"/>
      <w:pPr>
        <w:ind w:left="1545" w:hanging="360"/>
      </w:pPr>
      <w:rPr>
        <w:rFonts w:ascii="Symbol" w:hAnsi="Symbol" w:hint="default"/>
      </w:r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22" w15:restartNumberingAfterBreak="0">
    <w:nsid w:val="4EBA07FB"/>
    <w:multiLevelType w:val="hybridMultilevel"/>
    <w:tmpl w:val="ACE6686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55FA2708"/>
    <w:multiLevelType w:val="hybridMultilevel"/>
    <w:tmpl w:val="10B42BF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15:restartNumberingAfterBreak="0">
    <w:nsid w:val="573F55FF"/>
    <w:multiLevelType w:val="hybridMultilevel"/>
    <w:tmpl w:val="E872F7D8"/>
    <w:lvl w:ilvl="0" w:tplc="FFFFFFFF">
      <w:start w:val="1"/>
      <w:numFmt w:val="decimal"/>
      <w:lvlText w:val="%1)"/>
      <w:lvlJc w:val="left"/>
      <w:pPr>
        <w:ind w:left="76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210" w:hanging="360"/>
      </w:pPr>
      <w:rPr>
        <w:rFonts w:ascii="Symbol" w:hAnsi="Symbol" w:hint="default"/>
      </w:r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25" w15:restartNumberingAfterBreak="0">
    <w:nsid w:val="57A77919"/>
    <w:multiLevelType w:val="hybridMultilevel"/>
    <w:tmpl w:val="FBE2938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9EF686F"/>
    <w:multiLevelType w:val="hybridMultilevel"/>
    <w:tmpl w:val="B4826DB4"/>
    <w:lvl w:ilvl="0" w:tplc="04090011">
      <w:start w:val="1"/>
      <w:numFmt w:val="decimal"/>
      <w:lvlText w:val="%1)"/>
      <w:lvlJc w:val="left"/>
      <w:pPr>
        <w:ind w:left="825" w:hanging="360"/>
      </w:pPr>
      <w:rPr>
        <w:rFonts w:hint="default"/>
      </w:rPr>
    </w:lvl>
    <w:lvl w:ilvl="1" w:tplc="FFFFFFFF">
      <w:start w:val="1"/>
      <w:numFmt w:val="bullet"/>
      <w:lvlText w:val=""/>
      <w:lvlJc w:val="left"/>
      <w:pPr>
        <w:ind w:left="1545" w:hanging="360"/>
      </w:pPr>
      <w:rPr>
        <w:rFonts w:ascii="Symbol" w:hAnsi="Symbol" w:hint="default"/>
      </w:r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27" w15:restartNumberingAfterBreak="0">
    <w:nsid w:val="5C49323D"/>
    <w:multiLevelType w:val="hybridMultilevel"/>
    <w:tmpl w:val="E872F7D8"/>
    <w:lvl w:ilvl="0" w:tplc="FFFFFFFF">
      <w:start w:val="1"/>
      <w:numFmt w:val="decimal"/>
      <w:lvlText w:val="%1)"/>
      <w:lvlJc w:val="left"/>
      <w:pPr>
        <w:ind w:left="76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210" w:hanging="360"/>
      </w:pPr>
      <w:rPr>
        <w:rFonts w:ascii="Symbol" w:hAnsi="Symbol" w:hint="default"/>
      </w:r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28" w15:restartNumberingAfterBreak="0">
    <w:nsid w:val="5DB7730B"/>
    <w:multiLevelType w:val="hybridMultilevel"/>
    <w:tmpl w:val="51520F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A63598"/>
    <w:multiLevelType w:val="hybridMultilevel"/>
    <w:tmpl w:val="9C36723C"/>
    <w:lvl w:ilvl="0" w:tplc="0F5C94F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FF206A0"/>
    <w:multiLevelType w:val="hybridMultilevel"/>
    <w:tmpl w:val="D5F6D2E4"/>
    <w:lvl w:ilvl="0" w:tplc="04090011">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2CB4D90"/>
    <w:multiLevelType w:val="hybridMultilevel"/>
    <w:tmpl w:val="C7D84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77DC1"/>
    <w:multiLevelType w:val="hybridMultilevel"/>
    <w:tmpl w:val="474EF1A4"/>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4" w15:restartNumberingAfterBreak="0">
    <w:nsid w:val="67F9157E"/>
    <w:multiLevelType w:val="hybridMultilevel"/>
    <w:tmpl w:val="939EAF0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5" w15:restartNumberingAfterBreak="0">
    <w:nsid w:val="68AA1AD5"/>
    <w:multiLevelType w:val="hybridMultilevel"/>
    <w:tmpl w:val="6088D476"/>
    <w:lvl w:ilvl="0" w:tplc="F7ECC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97E4C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6B8514AC"/>
    <w:multiLevelType w:val="hybridMultilevel"/>
    <w:tmpl w:val="E872F7D8"/>
    <w:lvl w:ilvl="0" w:tplc="04090011">
      <w:start w:val="1"/>
      <w:numFmt w:val="decimal"/>
      <w:lvlText w:val="%1)"/>
      <w:lvlJc w:val="left"/>
      <w:pPr>
        <w:ind w:left="760" w:hanging="360"/>
      </w:p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210" w:hanging="360"/>
      </w:pPr>
      <w:rPr>
        <w:rFonts w:ascii="Symbol" w:hAnsi="Symbol" w:hint="default"/>
      </w:r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9"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ED4317"/>
    <w:multiLevelType w:val="hybridMultilevel"/>
    <w:tmpl w:val="A3B04A0C"/>
    <w:lvl w:ilvl="0" w:tplc="04090011">
      <w:start w:val="1"/>
      <w:numFmt w:val="decimal"/>
      <w:lvlText w:val="%1)"/>
      <w:lvlJc w:val="left"/>
      <w:pPr>
        <w:ind w:left="825" w:hanging="360"/>
      </w:pPr>
      <w:rPr>
        <w:rFonts w:hint="default"/>
      </w:rPr>
    </w:lvl>
    <w:lvl w:ilvl="1" w:tplc="04090001">
      <w:start w:val="1"/>
      <w:numFmt w:val="bullet"/>
      <w:lvlText w:val=""/>
      <w:lvlJc w:val="left"/>
      <w:pPr>
        <w:ind w:left="1545" w:hanging="360"/>
      </w:pPr>
      <w:rPr>
        <w:rFonts w:ascii="Symbol" w:hAnsi="Symbol" w:hint="default"/>
      </w:r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2" w15:restartNumberingAfterBreak="0">
    <w:nsid w:val="754951FF"/>
    <w:multiLevelType w:val="hybridMultilevel"/>
    <w:tmpl w:val="0EE82142"/>
    <w:lvl w:ilvl="0" w:tplc="04090011">
      <w:start w:val="1"/>
      <w:numFmt w:val="decimal"/>
      <w:lvlText w:val="%1)"/>
      <w:lvlJc w:val="left"/>
      <w:pPr>
        <w:ind w:left="7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B6F81"/>
    <w:multiLevelType w:val="hybridMultilevel"/>
    <w:tmpl w:val="36D6FB5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4" w15:restartNumberingAfterBreak="0">
    <w:nsid w:val="77984F51"/>
    <w:multiLevelType w:val="hybridMultilevel"/>
    <w:tmpl w:val="34224C26"/>
    <w:lvl w:ilvl="0" w:tplc="04090011">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5"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7131579">
    <w:abstractNumId w:val="46"/>
  </w:num>
  <w:num w:numId="2" w16cid:durableId="2123449102">
    <w:abstractNumId w:val="20"/>
  </w:num>
  <w:num w:numId="3" w16cid:durableId="868225439">
    <w:abstractNumId w:val="40"/>
  </w:num>
  <w:num w:numId="4" w16cid:durableId="1147404626">
    <w:abstractNumId w:val="0"/>
  </w:num>
  <w:num w:numId="5" w16cid:durableId="1617247771">
    <w:abstractNumId w:val="15"/>
  </w:num>
  <w:num w:numId="6" w16cid:durableId="1667317774">
    <w:abstractNumId w:val="16"/>
  </w:num>
  <w:num w:numId="7" w16cid:durableId="1144276208">
    <w:abstractNumId w:val="38"/>
  </w:num>
  <w:num w:numId="8" w16cid:durableId="346059487">
    <w:abstractNumId w:val="8"/>
  </w:num>
  <w:num w:numId="9" w16cid:durableId="2009164617">
    <w:abstractNumId w:val="31"/>
  </w:num>
  <w:num w:numId="10" w16cid:durableId="300157167">
    <w:abstractNumId w:val="42"/>
  </w:num>
  <w:num w:numId="11" w16cid:durableId="398867367">
    <w:abstractNumId w:val="27"/>
  </w:num>
  <w:num w:numId="12" w16cid:durableId="1393384680">
    <w:abstractNumId w:val="14"/>
  </w:num>
  <w:num w:numId="13" w16cid:durableId="1367487639">
    <w:abstractNumId w:val="24"/>
  </w:num>
  <w:num w:numId="14" w16cid:durableId="1285845304">
    <w:abstractNumId w:val="11"/>
  </w:num>
  <w:num w:numId="15" w16cid:durableId="1943104847">
    <w:abstractNumId w:val="45"/>
  </w:num>
  <w:num w:numId="16" w16cid:durableId="2018116808">
    <w:abstractNumId w:val="35"/>
  </w:num>
  <w:num w:numId="17" w16cid:durableId="430587726">
    <w:abstractNumId w:val="13"/>
  </w:num>
  <w:num w:numId="18" w16cid:durableId="1579554505">
    <w:abstractNumId w:val="4"/>
  </w:num>
  <w:num w:numId="19" w16cid:durableId="354426459">
    <w:abstractNumId w:val="36"/>
  </w:num>
  <w:num w:numId="20" w16cid:durableId="49232624">
    <w:abstractNumId w:val="1"/>
  </w:num>
  <w:num w:numId="21" w16cid:durableId="299306373">
    <w:abstractNumId w:val="19"/>
  </w:num>
  <w:num w:numId="22" w16cid:durableId="894855988">
    <w:abstractNumId w:val="43"/>
  </w:num>
  <w:num w:numId="23" w16cid:durableId="2003117353">
    <w:abstractNumId w:val="30"/>
  </w:num>
  <w:num w:numId="24" w16cid:durableId="27605274">
    <w:abstractNumId w:val="37"/>
  </w:num>
  <w:num w:numId="25" w16cid:durableId="378014092">
    <w:abstractNumId w:val="33"/>
  </w:num>
  <w:num w:numId="26" w16cid:durableId="1297830889">
    <w:abstractNumId w:val="22"/>
  </w:num>
  <w:num w:numId="27" w16cid:durableId="1873878110">
    <w:abstractNumId w:val="3"/>
  </w:num>
  <w:num w:numId="28" w16cid:durableId="1535389881">
    <w:abstractNumId w:val="23"/>
  </w:num>
  <w:num w:numId="29" w16cid:durableId="277851">
    <w:abstractNumId w:val="9"/>
  </w:num>
  <w:num w:numId="30" w16cid:durableId="1748113669">
    <w:abstractNumId w:val="5"/>
  </w:num>
  <w:num w:numId="31" w16cid:durableId="728305289">
    <w:abstractNumId w:val="2"/>
  </w:num>
  <w:num w:numId="32" w16cid:durableId="938752172">
    <w:abstractNumId w:val="34"/>
  </w:num>
  <w:num w:numId="33" w16cid:durableId="1324970744">
    <w:abstractNumId w:val="41"/>
  </w:num>
  <w:num w:numId="34" w16cid:durableId="1196308388">
    <w:abstractNumId w:val="26"/>
  </w:num>
  <w:num w:numId="35" w16cid:durableId="1497258185">
    <w:abstractNumId w:val="25"/>
  </w:num>
  <w:num w:numId="36" w16cid:durableId="80177239">
    <w:abstractNumId w:val="7"/>
  </w:num>
  <w:num w:numId="37" w16cid:durableId="1848206589">
    <w:abstractNumId w:val="28"/>
  </w:num>
  <w:num w:numId="38" w16cid:durableId="171341337">
    <w:abstractNumId w:val="2"/>
  </w:num>
  <w:num w:numId="39" w16cid:durableId="797917591">
    <w:abstractNumId w:val="12"/>
  </w:num>
  <w:num w:numId="40" w16cid:durableId="850989915">
    <w:abstractNumId w:val="29"/>
  </w:num>
  <w:num w:numId="41" w16cid:durableId="1605307755">
    <w:abstractNumId w:val="32"/>
  </w:num>
  <w:num w:numId="42" w16cid:durableId="1338115903">
    <w:abstractNumId w:val="17"/>
  </w:num>
  <w:num w:numId="43" w16cid:durableId="242106005">
    <w:abstractNumId w:val="10"/>
  </w:num>
  <w:num w:numId="44" w16cid:durableId="748620593">
    <w:abstractNumId w:val="6"/>
  </w:num>
  <w:num w:numId="45" w16cid:durableId="1596674478">
    <w:abstractNumId w:val="18"/>
  </w:num>
  <w:num w:numId="46" w16cid:durableId="779304576">
    <w:abstractNumId w:val="44"/>
  </w:num>
  <w:num w:numId="47" w16cid:durableId="636182960">
    <w:abstractNumId w:val="39"/>
  </w:num>
  <w:num w:numId="48" w16cid:durableId="154494607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proofState w:spelling="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BF"/>
    <w:rsid w:val="00000995"/>
    <w:rsid w:val="00000C19"/>
    <w:rsid w:val="00000D4F"/>
    <w:rsid w:val="00001046"/>
    <w:rsid w:val="000011FA"/>
    <w:rsid w:val="00001243"/>
    <w:rsid w:val="00001C5F"/>
    <w:rsid w:val="00001CCD"/>
    <w:rsid w:val="000028FB"/>
    <w:rsid w:val="00002A49"/>
    <w:rsid w:val="00002E32"/>
    <w:rsid w:val="0000310A"/>
    <w:rsid w:val="0000333A"/>
    <w:rsid w:val="00003BB6"/>
    <w:rsid w:val="000040C8"/>
    <w:rsid w:val="0000440C"/>
    <w:rsid w:val="00004438"/>
    <w:rsid w:val="00004470"/>
    <w:rsid w:val="00004742"/>
    <w:rsid w:val="00004A07"/>
    <w:rsid w:val="00004AFF"/>
    <w:rsid w:val="00004C9C"/>
    <w:rsid w:val="000053F3"/>
    <w:rsid w:val="00005A71"/>
    <w:rsid w:val="000066BE"/>
    <w:rsid w:val="00006D4D"/>
    <w:rsid w:val="000073EA"/>
    <w:rsid w:val="0000779B"/>
    <w:rsid w:val="00007810"/>
    <w:rsid w:val="0000783D"/>
    <w:rsid w:val="000079E8"/>
    <w:rsid w:val="00007C7C"/>
    <w:rsid w:val="00007ED6"/>
    <w:rsid w:val="00007F08"/>
    <w:rsid w:val="00007FD1"/>
    <w:rsid w:val="00010236"/>
    <w:rsid w:val="00010504"/>
    <w:rsid w:val="0001053D"/>
    <w:rsid w:val="00010852"/>
    <w:rsid w:val="00010948"/>
    <w:rsid w:val="00010D6B"/>
    <w:rsid w:val="00010DCE"/>
    <w:rsid w:val="00010F7A"/>
    <w:rsid w:val="000112AF"/>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4EDB"/>
    <w:rsid w:val="000150A3"/>
    <w:rsid w:val="000154CF"/>
    <w:rsid w:val="0001552F"/>
    <w:rsid w:val="0001563A"/>
    <w:rsid w:val="00015691"/>
    <w:rsid w:val="000156D8"/>
    <w:rsid w:val="00015810"/>
    <w:rsid w:val="00015A7E"/>
    <w:rsid w:val="00015AF3"/>
    <w:rsid w:val="00015E88"/>
    <w:rsid w:val="0001600F"/>
    <w:rsid w:val="00016039"/>
    <w:rsid w:val="0001647C"/>
    <w:rsid w:val="000164EA"/>
    <w:rsid w:val="00016E9A"/>
    <w:rsid w:val="000202DE"/>
    <w:rsid w:val="000204B5"/>
    <w:rsid w:val="0002068F"/>
    <w:rsid w:val="000209DC"/>
    <w:rsid w:val="00020F66"/>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3008C"/>
    <w:rsid w:val="00030727"/>
    <w:rsid w:val="00030918"/>
    <w:rsid w:val="00030C55"/>
    <w:rsid w:val="00031410"/>
    <w:rsid w:val="000315DB"/>
    <w:rsid w:val="00031B16"/>
    <w:rsid w:val="000323D3"/>
    <w:rsid w:val="000326A4"/>
    <w:rsid w:val="00032C16"/>
    <w:rsid w:val="00033293"/>
    <w:rsid w:val="00033473"/>
    <w:rsid w:val="000335C0"/>
    <w:rsid w:val="000337A4"/>
    <w:rsid w:val="00033A99"/>
    <w:rsid w:val="00034425"/>
    <w:rsid w:val="000345ED"/>
    <w:rsid w:val="000346DB"/>
    <w:rsid w:val="00034980"/>
    <w:rsid w:val="0003546D"/>
    <w:rsid w:val="00036448"/>
    <w:rsid w:val="00036782"/>
    <w:rsid w:val="00037044"/>
    <w:rsid w:val="000372CA"/>
    <w:rsid w:val="0003776B"/>
    <w:rsid w:val="00037D2C"/>
    <w:rsid w:val="00037DEE"/>
    <w:rsid w:val="00037ED7"/>
    <w:rsid w:val="000400F4"/>
    <w:rsid w:val="0004031A"/>
    <w:rsid w:val="00040464"/>
    <w:rsid w:val="0004094C"/>
    <w:rsid w:val="00040A33"/>
    <w:rsid w:val="00040C4E"/>
    <w:rsid w:val="0004126F"/>
    <w:rsid w:val="0004132C"/>
    <w:rsid w:val="00041726"/>
    <w:rsid w:val="00042BA3"/>
    <w:rsid w:val="00042DA9"/>
    <w:rsid w:val="00043174"/>
    <w:rsid w:val="00043223"/>
    <w:rsid w:val="00044267"/>
    <w:rsid w:val="0004454C"/>
    <w:rsid w:val="00044661"/>
    <w:rsid w:val="0004471E"/>
    <w:rsid w:val="00044ACD"/>
    <w:rsid w:val="00044D1C"/>
    <w:rsid w:val="00044E5F"/>
    <w:rsid w:val="0004500A"/>
    <w:rsid w:val="000452E1"/>
    <w:rsid w:val="0004532E"/>
    <w:rsid w:val="000458E0"/>
    <w:rsid w:val="000459DB"/>
    <w:rsid w:val="00045A37"/>
    <w:rsid w:val="00045C88"/>
    <w:rsid w:val="00045D7F"/>
    <w:rsid w:val="00045FBC"/>
    <w:rsid w:val="00046BFB"/>
    <w:rsid w:val="00046CBB"/>
    <w:rsid w:val="00046CBC"/>
    <w:rsid w:val="00047C2B"/>
    <w:rsid w:val="00047E43"/>
    <w:rsid w:val="00047E9C"/>
    <w:rsid w:val="0005031F"/>
    <w:rsid w:val="00050375"/>
    <w:rsid w:val="00050778"/>
    <w:rsid w:val="0005089F"/>
    <w:rsid w:val="00050D47"/>
    <w:rsid w:val="00050DDC"/>
    <w:rsid w:val="000512CD"/>
    <w:rsid w:val="00051D1B"/>
    <w:rsid w:val="00051F8C"/>
    <w:rsid w:val="000523E1"/>
    <w:rsid w:val="000528D9"/>
    <w:rsid w:val="00053799"/>
    <w:rsid w:val="00053A94"/>
    <w:rsid w:val="00053D73"/>
    <w:rsid w:val="0005453F"/>
    <w:rsid w:val="00054780"/>
    <w:rsid w:val="0005501A"/>
    <w:rsid w:val="00055094"/>
    <w:rsid w:val="000553E2"/>
    <w:rsid w:val="0005551E"/>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3C1"/>
    <w:rsid w:val="00061927"/>
    <w:rsid w:val="00061C62"/>
    <w:rsid w:val="00061FB5"/>
    <w:rsid w:val="00061FDF"/>
    <w:rsid w:val="00062295"/>
    <w:rsid w:val="000627D7"/>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681"/>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39B"/>
    <w:rsid w:val="0007255E"/>
    <w:rsid w:val="000726A3"/>
    <w:rsid w:val="000728AB"/>
    <w:rsid w:val="000733F8"/>
    <w:rsid w:val="000734A5"/>
    <w:rsid w:val="000736BD"/>
    <w:rsid w:val="000737E7"/>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463"/>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040"/>
    <w:rsid w:val="000844B9"/>
    <w:rsid w:val="00084574"/>
    <w:rsid w:val="000848C2"/>
    <w:rsid w:val="000848C3"/>
    <w:rsid w:val="00084B93"/>
    <w:rsid w:val="00084D36"/>
    <w:rsid w:val="0008517C"/>
    <w:rsid w:val="00085CEC"/>
    <w:rsid w:val="00085FCF"/>
    <w:rsid w:val="000862DE"/>
    <w:rsid w:val="000864BB"/>
    <w:rsid w:val="000866A0"/>
    <w:rsid w:val="000869D1"/>
    <w:rsid w:val="00086AB3"/>
    <w:rsid w:val="00086EC2"/>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02"/>
    <w:rsid w:val="00092EAE"/>
    <w:rsid w:val="0009317F"/>
    <w:rsid w:val="0009332B"/>
    <w:rsid w:val="0009346A"/>
    <w:rsid w:val="000934B6"/>
    <w:rsid w:val="000936CE"/>
    <w:rsid w:val="00094832"/>
    <w:rsid w:val="00094A43"/>
    <w:rsid w:val="00094E87"/>
    <w:rsid w:val="00094EE8"/>
    <w:rsid w:val="00095151"/>
    <w:rsid w:val="000954D0"/>
    <w:rsid w:val="00095671"/>
    <w:rsid w:val="00095C5B"/>
    <w:rsid w:val="00095CD2"/>
    <w:rsid w:val="00096301"/>
    <w:rsid w:val="00096A3F"/>
    <w:rsid w:val="000973C8"/>
    <w:rsid w:val="00097516"/>
    <w:rsid w:val="00097C2A"/>
    <w:rsid w:val="000A01C0"/>
    <w:rsid w:val="000A051C"/>
    <w:rsid w:val="000A0D31"/>
    <w:rsid w:val="000A0E06"/>
    <w:rsid w:val="000A1269"/>
    <w:rsid w:val="000A1333"/>
    <w:rsid w:val="000A153D"/>
    <w:rsid w:val="000A175A"/>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514"/>
    <w:rsid w:val="000B05C2"/>
    <w:rsid w:val="000B0987"/>
    <w:rsid w:val="000B0C75"/>
    <w:rsid w:val="000B10AC"/>
    <w:rsid w:val="000B120F"/>
    <w:rsid w:val="000B1D4A"/>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950"/>
    <w:rsid w:val="000B5B3D"/>
    <w:rsid w:val="000B630A"/>
    <w:rsid w:val="000B6451"/>
    <w:rsid w:val="000B64CF"/>
    <w:rsid w:val="000B64D1"/>
    <w:rsid w:val="000B67D3"/>
    <w:rsid w:val="000B6EEC"/>
    <w:rsid w:val="000B784F"/>
    <w:rsid w:val="000B7EEC"/>
    <w:rsid w:val="000C095F"/>
    <w:rsid w:val="000C0D6B"/>
    <w:rsid w:val="000C1062"/>
    <w:rsid w:val="000C22F0"/>
    <w:rsid w:val="000C2860"/>
    <w:rsid w:val="000C2C4E"/>
    <w:rsid w:val="000C35A9"/>
    <w:rsid w:val="000C379F"/>
    <w:rsid w:val="000C37F1"/>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742"/>
    <w:rsid w:val="000D7E7A"/>
    <w:rsid w:val="000E00A3"/>
    <w:rsid w:val="000E0878"/>
    <w:rsid w:val="000E0961"/>
    <w:rsid w:val="000E0A5F"/>
    <w:rsid w:val="000E0A81"/>
    <w:rsid w:val="000E0C10"/>
    <w:rsid w:val="000E0F47"/>
    <w:rsid w:val="000E112C"/>
    <w:rsid w:val="000E11C1"/>
    <w:rsid w:val="000E12ED"/>
    <w:rsid w:val="000E18F0"/>
    <w:rsid w:val="000E1A55"/>
    <w:rsid w:val="000E1CBB"/>
    <w:rsid w:val="000E25D7"/>
    <w:rsid w:val="000E292D"/>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766"/>
    <w:rsid w:val="000F0A1D"/>
    <w:rsid w:val="000F0A34"/>
    <w:rsid w:val="000F0C59"/>
    <w:rsid w:val="000F1086"/>
    <w:rsid w:val="000F11EC"/>
    <w:rsid w:val="000F14ED"/>
    <w:rsid w:val="000F196E"/>
    <w:rsid w:val="000F1BF6"/>
    <w:rsid w:val="000F200D"/>
    <w:rsid w:val="000F24A4"/>
    <w:rsid w:val="000F2A2F"/>
    <w:rsid w:val="000F2A59"/>
    <w:rsid w:val="000F2A88"/>
    <w:rsid w:val="000F2F36"/>
    <w:rsid w:val="000F333C"/>
    <w:rsid w:val="000F3A03"/>
    <w:rsid w:val="000F3BC7"/>
    <w:rsid w:val="000F3C1C"/>
    <w:rsid w:val="000F3D61"/>
    <w:rsid w:val="000F3FE9"/>
    <w:rsid w:val="000F4414"/>
    <w:rsid w:val="000F4F40"/>
    <w:rsid w:val="000F5CDB"/>
    <w:rsid w:val="000F5EFE"/>
    <w:rsid w:val="000F6792"/>
    <w:rsid w:val="000F76C9"/>
    <w:rsid w:val="000F7B6A"/>
    <w:rsid w:val="000F7E59"/>
    <w:rsid w:val="00100042"/>
    <w:rsid w:val="001001BA"/>
    <w:rsid w:val="0010075B"/>
    <w:rsid w:val="00100A5C"/>
    <w:rsid w:val="00100D2A"/>
    <w:rsid w:val="00100DA4"/>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B6D"/>
    <w:rsid w:val="00104CCE"/>
    <w:rsid w:val="00104E50"/>
    <w:rsid w:val="001050AB"/>
    <w:rsid w:val="00105D7F"/>
    <w:rsid w:val="00106034"/>
    <w:rsid w:val="00106652"/>
    <w:rsid w:val="00106D9E"/>
    <w:rsid w:val="00106E5F"/>
    <w:rsid w:val="001070AF"/>
    <w:rsid w:val="001073C0"/>
    <w:rsid w:val="001078CF"/>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E3"/>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158C"/>
    <w:rsid w:val="001220A4"/>
    <w:rsid w:val="00122DE2"/>
    <w:rsid w:val="00122FC1"/>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3F"/>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60FF"/>
    <w:rsid w:val="001362B6"/>
    <w:rsid w:val="00136361"/>
    <w:rsid w:val="00136D01"/>
    <w:rsid w:val="001371EE"/>
    <w:rsid w:val="0013764F"/>
    <w:rsid w:val="00137AB0"/>
    <w:rsid w:val="00137CF1"/>
    <w:rsid w:val="00140B92"/>
    <w:rsid w:val="00141483"/>
    <w:rsid w:val="001418F5"/>
    <w:rsid w:val="001419B8"/>
    <w:rsid w:val="00141A20"/>
    <w:rsid w:val="00141B2A"/>
    <w:rsid w:val="00141E20"/>
    <w:rsid w:val="00141E6C"/>
    <w:rsid w:val="0014253D"/>
    <w:rsid w:val="0014293D"/>
    <w:rsid w:val="00142A38"/>
    <w:rsid w:val="00142CEA"/>
    <w:rsid w:val="001430D3"/>
    <w:rsid w:val="0014330C"/>
    <w:rsid w:val="001434DA"/>
    <w:rsid w:val="00143717"/>
    <w:rsid w:val="00143CB1"/>
    <w:rsid w:val="00143E67"/>
    <w:rsid w:val="00144209"/>
    <w:rsid w:val="001443E6"/>
    <w:rsid w:val="0014472B"/>
    <w:rsid w:val="00144D3C"/>
    <w:rsid w:val="00144E7B"/>
    <w:rsid w:val="001456A1"/>
    <w:rsid w:val="0014595F"/>
    <w:rsid w:val="00146259"/>
    <w:rsid w:val="0014689F"/>
    <w:rsid w:val="00146929"/>
    <w:rsid w:val="00146CE8"/>
    <w:rsid w:val="001470E8"/>
    <w:rsid w:val="001471F5"/>
    <w:rsid w:val="00147387"/>
    <w:rsid w:val="001475F9"/>
    <w:rsid w:val="001479F4"/>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B62"/>
    <w:rsid w:val="00154FCF"/>
    <w:rsid w:val="00155743"/>
    <w:rsid w:val="00155748"/>
    <w:rsid w:val="00155B5F"/>
    <w:rsid w:val="00156025"/>
    <w:rsid w:val="00156641"/>
    <w:rsid w:val="001569BF"/>
    <w:rsid w:val="00156B2A"/>
    <w:rsid w:val="00156F3E"/>
    <w:rsid w:val="001570F6"/>
    <w:rsid w:val="00157941"/>
    <w:rsid w:val="00157D41"/>
    <w:rsid w:val="001600AE"/>
    <w:rsid w:val="00160115"/>
    <w:rsid w:val="0016014E"/>
    <w:rsid w:val="0016057D"/>
    <w:rsid w:val="0016061E"/>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757"/>
    <w:rsid w:val="00166961"/>
    <w:rsid w:val="00166D76"/>
    <w:rsid w:val="00166E00"/>
    <w:rsid w:val="00167E04"/>
    <w:rsid w:val="0017055D"/>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49D"/>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28C"/>
    <w:rsid w:val="00185932"/>
    <w:rsid w:val="00185956"/>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F01"/>
    <w:rsid w:val="00187F56"/>
    <w:rsid w:val="00190EB5"/>
    <w:rsid w:val="00191196"/>
    <w:rsid w:val="00191290"/>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33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D3A"/>
    <w:rsid w:val="001A0FA0"/>
    <w:rsid w:val="001A1A8D"/>
    <w:rsid w:val="001A2317"/>
    <w:rsid w:val="001A2637"/>
    <w:rsid w:val="001A28B1"/>
    <w:rsid w:val="001A2EBD"/>
    <w:rsid w:val="001A3590"/>
    <w:rsid w:val="001A3D06"/>
    <w:rsid w:val="001A3E1F"/>
    <w:rsid w:val="001A40EB"/>
    <w:rsid w:val="001A42C8"/>
    <w:rsid w:val="001A46D6"/>
    <w:rsid w:val="001A493D"/>
    <w:rsid w:val="001A4FA3"/>
    <w:rsid w:val="001A5351"/>
    <w:rsid w:val="001A540C"/>
    <w:rsid w:val="001A598F"/>
    <w:rsid w:val="001A5BE4"/>
    <w:rsid w:val="001A632B"/>
    <w:rsid w:val="001A63D8"/>
    <w:rsid w:val="001A69AE"/>
    <w:rsid w:val="001A7084"/>
    <w:rsid w:val="001A7138"/>
    <w:rsid w:val="001A71F4"/>
    <w:rsid w:val="001A778E"/>
    <w:rsid w:val="001A7B73"/>
    <w:rsid w:val="001B0210"/>
    <w:rsid w:val="001B0402"/>
    <w:rsid w:val="001B08DC"/>
    <w:rsid w:val="001B0A2A"/>
    <w:rsid w:val="001B122C"/>
    <w:rsid w:val="001B12C7"/>
    <w:rsid w:val="001B14BE"/>
    <w:rsid w:val="001B161F"/>
    <w:rsid w:val="001B16D7"/>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BE"/>
    <w:rsid w:val="001B66FD"/>
    <w:rsid w:val="001B68D9"/>
    <w:rsid w:val="001B6ADB"/>
    <w:rsid w:val="001B7126"/>
    <w:rsid w:val="001B7693"/>
    <w:rsid w:val="001C07B6"/>
    <w:rsid w:val="001C0976"/>
    <w:rsid w:val="001C0D33"/>
    <w:rsid w:val="001C1587"/>
    <w:rsid w:val="001C1EBE"/>
    <w:rsid w:val="001C1ED5"/>
    <w:rsid w:val="001C23C5"/>
    <w:rsid w:val="001C28D1"/>
    <w:rsid w:val="001C2A39"/>
    <w:rsid w:val="001C33DD"/>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5F8"/>
    <w:rsid w:val="001D4705"/>
    <w:rsid w:val="001D470A"/>
    <w:rsid w:val="001D4FD2"/>
    <w:rsid w:val="001D5216"/>
    <w:rsid w:val="001D5504"/>
    <w:rsid w:val="001D5597"/>
    <w:rsid w:val="001D56D0"/>
    <w:rsid w:val="001D56ED"/>
    <w:rsid w:val="001D58D2"/>
    <w:rsid w:val="001D66AA"/>
    <w:rsid w:val="001D670C"/>
    <w:rsid w:val="001D6BE6"/>
    <w:rsid w:val="001D6DF3"/>
    <w:rsid w:val="001D7800"/>
    <w:rsid w:val="001D783B"/>
    <w:rsid w:val="001D7957"/>
    <w:rsid w:val="001E0431"/>
    <w:rsid w:val="001E0DF9"/>
    <w:rsid w:val="001E1366"/>
    <w:rsid w:val="001E1717"/>
    <w:rsid w:val="001E19E5"/>
    <w:rsid w:val="001E1AAE"/>
    <w:rsid w:val="001E2EB3"/>
    <w:rsid w:val="001E33DC"/>
    <w:rsid w:val="001E3485"/>
    <w:rsid w:val="001E3E47"/>
    <w:rsid w:val="001E3F26"/>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2DB"/>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56"/>
    <w:rsid w:val="001F3EF7"/>
    <w:rsid w:val="001F4040"/>
    <w:rsid w:val="001F4514"/>
    <w:rsid w:val="001F4914"/>
    <w:rsid w:val="001F5376"/>
    <w:rsid w:val="001F5A53"/>
    <w:rsid w:val="001F5A78"/>
    <w:rsid w:val="001F5C3F"/>
    <w:rsid w:val="001F6166"/>
    <w:rsid w:val="001F68C2"/>
    <w:rsid w:val="001F68D7"/>
    <w:rsid w:val="001F6993"/>
    <w:rsid w:val="001F6C17"/>
    <w:rsid w:val="001F6D00"/>
    <w:rsid w:val="001F72AA"/>
    <w:rsid w:val="001F72EE"/>
    <w:rsid w:val="001F7637"/>
    <w:rsid w:val="0020157F"/>
    <w:rsid w:val="002018BE"/>
    <w:rsid w:val="00201970"/>
    <w:rsid w:val="00201AB0"/>
    <w:rsid w:val="00201B82"/>
    <w:rsid w:val="00201BFA"/>
    <w:rsid w:val="0020200C"/>
    <w:rsid w:val="00202075"/>
    <w:rsid w:val="00202875"/>
    <w:rsid w:val="002028E0"/>
    <w:rsid w:val="00202E0C"/>
    <w:rsid w:val="00203061"/>
    <w:rsid w:val="00203072"/>
    <w:rsid w:val="00203366"/>
    <w:rsid w:val="00203836"/>
    <w:rsid w:val="00203857"/>
    <w:rsid w:val="002041B9"/>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0F8E"/>
    <w:rsid w:val="00211105"/>
    <w:rsid w:val="0021138E"/>
    <w:rsid w:val="0021141E"/>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AF0"/>
    <w:rsid w:val="00214E14"/>
    <w:rsid w:val="00214E3A"/>
    <w:rsid w:val="00216022"/>
    <w:rsid w:val="00216434"/>
    <w:rsid w:val="00216ED0"/>
    <w:rsid w:val="00217702"/>
    <w:rsid w:val="00217CBC"/>
    <w:rsid w:val="0022000A"/>
    <w:rsid w:val="002202AE"/>
    <w:rsid w:val="0022098F"/>
    <w:rsid w:val="002209F5"/>
    <w:rsid w:val="00221173"/>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040F"/>
    <w:rsid w:val="00230F53"/>
    <w:rsid w:val="00231559"/>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C20"/>
    <w:rsid w:val="00235C21"/>
    <w:rsid w:val="00235FB3"/>
    <w:rsid w:val="00235FB6"/>
    <w:rsid w:val="00236171"/>
    <w:rsid w:val="00236A21"/>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47F7A"/>
    <w:rsid w:val="00250325"/>
    <w:rsid w:val="0025042D"/>
    <w:rsid w:val="00250689"/>
    <w:rsid w:val="002509FD"/>
    <w:rsid w:val="00250B57"/>
    <w:rsid w:val="0025170C"/>
    <w:rsid w:val="00251E08"/>
    <w:rsid w:val="0025225F"/>
    <w:rsid w:val="0025245D"/>
    <w:rsid w:val="00252544"/>
    <w:rsid w:val="00252C48"/>
    <w:rsid w:val="0025344D"/>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96D"/>
    <w:rsid w:val="00267AD3"/>
    <w:rsid w:val="00267B08"/>
    <w:rsid w:val="00267D6A"/>
    <w:rsid w:val="00267D7F"/>
    <w:rsid w:val="00270883"/>
    <w:rsid w:val="00270DDA"/>
    <w:rsid w:val="00270F76"/>
    <w:rsid w:val="00271168"/>
    <w:rsid w:val="00271A08"/>
    <w:rsid w:val="00271B3A"/>
    <w:rsid w:val="00271EA4"/>
    <w:rsid w:val="00272292"/>
    <w:rsid w:val="00272295"/>
    <w:rsid w:val="002733A5"/>
    <w:rsid w:val="0027345B"/>
    <w:rsid w:val="00273616"/>
    <w:rsid w:val="00273864"/>
    <w:rsid w:val="002741E9"/>
    <w:rsid w:val="0027427B"/>
    <w:rsid w:val="002743D7"/>
    <w:rsid w:val="002747F5"/>
    <w:rsid w:val="002749F9"/>
    <w:rsid w:val="00274E9E"/>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337"/>
    <w:rsid w:val="002814A8"/>
    <w:rsid w:val="0028196A"/>
    <w:rsid w:val="00281F10"/>
    <w:rsid w:val="0028234D"/>
    <w:rsid w:val="00282527"/>
    <w:rsid w:val="00282725"/>
    <w:rsid w:val="00282E37"/>
    <w:rsid w:val="002832B6"/>
    <w:rsid w:val="002836D1"/>
    <w:rsid w:val="002836FD"/>
    <w:rsid w:val="00283FEA"/>
    <w:rsid w:val="0028412B"/>
    <w:rsid w:val="0028425A"/>
    <w:rsid w:val="00285005"/>
    <w:rsid w:val="0028577A"/>
    <w:rsid w:val="00285931"/>
    <w:rsid w:val="00285D76"/>
    <w:rsid w:val="00286198"/>
    <w:rsid w:val="00286570"/>
    <w:rsid w:val="002865F1"/>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48"/>
    <w:rsid w:val="0029278D"/>
    <w:rsid w:val="00292860"/>
    <w:rsid w:val="0029295E"/>
    <w:rsid w:val="00292A67"/>
    <w:rsid w:val="00292BF6"/>
    <w:rsid w:val="00292D5A"/>
    <w:rsid w:val="00292E7C"/>
    <w:rsid w:val="002930C5"/>
    <w:rsid w:val="00293319"/>
    <w:rsid w:val="00293342"/>
    <w:rsid w:val="002933AD"/>
    <w:rsid w:val="002933D8"/>
    <w:rsid w:val="002935D8"/>
    <w:rsid w:val="002938DA"/>
    <w:rsid w:val="0029393A"/>
    <w:rsid w:val="00294044"/>
    <w:rsid w:val="00294F9D"/>
    <w:rsid w:val="0029508E"/>
    <w:rsid w:val="00295489"/>
    <w:rsid w:val="002954C9"/>
    <w:rsid w:val="002956B1"/>
    <w:rsid w:val="0029570D"/>
    <w:rsid w:val="0029594E"/>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F1C"/>
    <w:rsid w:val="002A0F8E"/>
    <w:rsid w:val="002A10CA"/>
    <w:rsid w:val="002A121D"/>
    <w:rsid w:val="002A159E"/>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9D"/>
    <w:rsid w:val="002A55F4"/>
    <w:rsid w:val="002A5809"/>
    <w:rsid w:val="002A5868"/>
    <w:rsid w:val="002A5CC1"/>
    <w:rsid w:val="002A5E2E"/>
    <w:rsid w:val="002A5E9B"/>
    <w:rsid w:val="002A6179"/>
    <w:rsid w:val="002A67C5"/>
    <w:rsid w:val="002A6845"/>
    <w:rsid w:val="002A68BB"/>
    <w:rsid w:val="002A697F"/>
    <w:rsid w:val="002A6D8D"/>
    <w:rsid w:val="002A6F01"/>
    <w:rsid w:val="002A74C3"/>
    <w:rsid w:val="002A7676"/>
    <w:rsid w:val="002A784A"/>
    <w:rsid w:val="002A7D4C"/>
    <w:rsid w:val="002A7FA0"/>
    <w:rsid w:val="002B0282"/>
    <w:rsid w:val="002B0755"/>
    <w:rsid w:val="002B0ABF"/>
    <w:rsid w:val="002B0F35"/>
    <w:rsid w:val="002B167B"/>
    <w:rsid w:val="002B177D"/>
    <w:rsid w:val="002B17ED"/>
    <w:rsid w:val="002B19B6"/>
    <w:rsid w:val="002B1A56"/>
    <w:rsid w:val="002B2183"/>
    <w:rsid w:val="002B2F23"/>
    <w:rsid w:val="002B300D"/>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74C"/>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634"/>
    <w:rsid w:val="002C570F"/>
    <w:rsid w:val="002C5D8A"/>
    <w:rsid w:val="002C5F6E"/>
    <w:rsid w:val="002C691F"/>
    <w:rsid w:val="002C7587"/>
    <w:rsid w:val="002C77D2"/>
    <w:rsid w:val="002C7815"/>
    <w:rsid w:val="002C783F"/>
    <w:rsid w:val="002C78B8"/>
    <w:rsid w:val="002D00E4"/>
    <w:rsid w:val="002D0249"/>
    <w:rsid w:val="002D0722"/>
    <w:rsid w:val="002D0FE8"/>
    <w:rsid w:val="002D1061"/>
    <w:rsid w:val="002D10B7"/>
    <w:rsid w:val="002D111A"/>
    <w:rsid w:val="002D17E2"/>
    <w:rsid w:val="002D28DF"/>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5EC0"/>
    <w:rsid w:val="002D6520"/>
    <w:rsid w:val="002D66F4"/>
    <w:rsid w:val="002D68C1"/>
    <w:rsid w:val="002D6A47"/>
    <w:rsid w:val="002D6F46"/>
    <w:rsid w:val="002D6F60"/>
    <w:rsid w:val="002D75A6"/>
    <w:rsid w:val="002D7E5D"/>
    <w:rsid w:val="002E0120"/>
    <w:rsid w:val="002E02CB"/>
    <w:rsid w:val="002E06A6"/>
    <w:rsid w:val="002E07AA"/>
    <w:rsid w:val="002E0900"/>
    <w:rsid w:val="002E09C7"/>
    <w:rsid w:val="002E0D6A"/>
    <w:rsid w:val="002E0F8C"/>
    <w:rsid w:val="002E1197"/>
    <w:rsid w:val="002E2414"/>
    <w:rsid w:val="002E28CB"/>
    <w:rsid w:val="002E3058"/>
    <w:rsid w:val="002E3097"/>
    <w:rsid w:val="002E34ED"/>
    <w:rsid w:val="002E3994"/>
    <w:rsid w:val="002E3D1D"/>
    <w:rsid w:val="002E3ECD"/>
    <w:rsid w:val="002E470E"/>
    <w:rsid w:val="002E49C5"/>
    <w:rsid w:val="002E4C44"/>
    <w:rsid w:val="002E4C87"/>
    <w:rsid w:val="002E4D0E"/>
    <w:rsid w:val="002E4D70"/>
    <w:rsid w:val="002E5073"/>
    <w:rsid w:val="002E5394"/>
    <w:rsid w:val="002E594D"/>
    <w:rsid w:val="002E5C57"/>
    <w:rsid w:val="002E5CDE"/>
    <w:rsid w:val="002E5D80"/>
    <w:rsid w:val="002E66A6"/>
    <w:rsid w:val="002E6709"/>
    <w:rsid w:val="002E68A3"/>
    <w:rsid w:val="002E6F19"/>
    <w:rsid w:val="002E6F50"/>
    <w:rsid w:val="002E6F69"/>
    <w:rsid w:val="002E6FCD"/>
    <w:rsid w:val="002E70A4"/>
    <w:rsid w:val="002E7281"/>
    <w:rsid w:val="002E72C4"/>
    <w:rsid w:val="002E7A7A"/>
    <w:rsid w:val="002E7C0A"/>
    <w:rsid w:val="002E7F35"/>
    <w:rsid w:val="002F021D"/>
    <w:rsid w:val="002F0449"/>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43C5"/>
    <w:rsid w:val="002F4C37"/>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60"/>
    <w:rsid w:val="00301DF9"/>
    <w:rsid w:val="00301EBD"/>
    <w:rsid w:val="0030249D"/>
    <w:rsid w:val="003024B5"/>
    <w:rsid w:val="003032B2"/>
    <w:rsid w:val="0030344A"/>
    <w:rsid w:val="00303453"/>
    <w:rsid w:val="00303B1E"/>
    <w:rsid w:val="00303BA1"/>
    <w:rsid w:val="00303C8A"/>
    <w:rsid w:val="00303CA0"/>
    <w:rsid w:val="00303CCE"/>
    <w:rsid w:val="00303FFE"/>
    <w:rsid w:val="00304216"/>
    <w:rsid w:val="0030459C"/>
    <w:rsid w:val="0030471E"/>
    <w:rsid w:val="00304991"/>
    <w:rsid w:val="00304C6E"/>
    <w:rsid w:val="00305788"/>
    <w:rsid w:val="003058CE"/>
    <w:rsid w:val="00305F0C"/>
    <w:rsid w:val="00305F13"/>
    <w:rsid w:val="00306081"/>
    <w:rsid w:val="003061D1"/>
    <w:rsid w:val="00306419"/>
    <w:rsid w:val="0030664C"/>
    <w:rsid w:val="00306CF5"/>
    <w:rsid w:val="0030720E"/>
    <w:rsid w:val="00307318"/>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265"/>
    <w:rsid w:val="003158AE"/>
    <w:rsid w:val="003159F0"/>
    <w:rsid w:val="00315A45"/>
    <w:rsid w:val="00315A99"/>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9FE"/>
    <w:rsid w:val="00323D5A"/>
    <w:rsid w:val="0032453D"/>
    <w:rsid w:val="003247D1"/>
    <w:rsid w:val="00324915"/>
    <w:rsid w:val="00324A81"/>
    <w:rsid w:val="00324FF9"/>
    <w:rsid w:val="003251F3"/>
    <w:rsid w:val="0032581F"/>
    <w:rsid w:val="00325C7C"/>
    <w:rsid w:val="00325D43"/>
    <w:rsid w:val="00325E76"/>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162"/>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E90"/>
    <w:rsid w:val="00344682"/>
    <w:rsid w:val="003446C3"/>
    <w:rsid w:val="00344D83"/>
    <w:rsid w:val="00345520"/>
    <w:rsid w:val="003457E3"/>
    <w:rsid w:val="003460DF"/>
    <w:rsid w:val="00346570"/>
    <w:rsid w:val="003465DD"/>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62E"/>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61A"/>
    <w:rsid w:val="00354AAA"/>
    <w:rsid w:val="00354CF7"/>
    <w:rsid w:val="0035554B"/>
    <w:rsid w:val="00355BC9"/>
    <w:rsid w:val="00356107"/>
    <w:rsid w:val="00356155"/>
    <w:rsid w:val="00356349"/>
    <w:rsid w:val="0035660C"/>
    <w:rsid w:val="00356879"/>
    <w:rsid w:val="00356B64"/>
    <w:rsid w:val="00356B6A"/>
    <w:rsid w:val="00356C38"/>
    <w:rsid w:val="0035739F"/>
    <w:rsid w:val="00357A64"/>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1E1F"/>
    <w:rsid w:val="00362186"/>
    <w:rsid w:val="003621A4"/>
    <w:rsid w:val="003622FB"/>
    <w:rsid w:val="00362652"/>
    <w:rsid w:val="00362822"/>
    <w:rsid w:val="00362AD6"/>
    <w:rsid w:val="00362C4F"/>
    <w:rsid w:val="003632E5"/>
    <w:rsid w:val="00363472"/>
    <w:rsid w:val="00363819"/>
    <w:rsid w:val="003639B7"/>
    <w:rsid w:val="00363EAC"/>
    <w:rsid w:val="003640E2"/>
    <w:rsid w:val="00364136"/>
    <w:rsid w:val="00364484"/>
    <w:rsid w:val="0036474B"/>
    <w:rsid w:val="00364A37"/>
    <w:rsid w:val="00364EAC"/>
    <w:rsid w:val="003650FD"/>
    <w:rsid w:val="0036539F"/>
    <w:rsid w:val="00365988"/>
    <w:rsid w:val="00365A37"/>
    <w:rsid w:val="00365D4E"/>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671"/>
    <w:rsid w:val="0037376C"/>
    <w:rsid w:val="0037390A"/>
    <w:rsid w:val="003747CC"/>
    <w:rsid w:val="003749B5"/>
    <w:rsid w:val="00374A68"/>
    <w:rsid w:val="00375149"/>
    <w:rsid w:val="003752BB"/>
    <w:rsid w:val="003752C5"/>
    <w:rsid w:val="00375370"/>
    <w:rsid w:val="00375D43"/>
    <w:rsid w:val="0037609B"/>
    <w:rsid w:val="0037625D"/>
    <w:rsid w:val="00376474"/>
    <w:rsid w:val="00376518"/>
    <w:rsid w:val="00376710"/>
    <w:rsid w:val="00376A2E"/>
    <w:rsid w:val="00376C3D"/>
    <w:rsid w:val="00376F98"/>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9AE"/>
    <w:rsid w:val="00392C8F"/>
    <w:rsid w:val="00392FA5"/>
    <w:rsid w:val="0039363E"/>
    <w:rsid w:val="00393958"/>
    <w:rsid w:val="00393A22"/>
    <w:rsid w:val="00393E53"/>
    <w:rsid w:val="003945F6"/>
    <w:rsid w:val="0039555F"/>
    <w:rsid w:val="00395970"/>
    <w:rsid w:val="00395B97"/>
    <w:rsid w:val="00395CAA"/>
    <w:rsid w:val="00395D2B"/>
    <w:rsid w:val="00396172"/>
    <w:rsid w:val="0039635A"/>
    <w:rsid w:val="0039640F"/>
    <w:rsid w:val="003968C9"/>
    <w:rsid w:val="00396B7B"/>
    <w:rsid w:val="00396BA4"/>
    <w:rsid w:val="0039703B"/>
    <w:rsid w:val="003972AD"/>
    <w:rsid w:val="00397809"/>
    <w:rsid w:val="00397B81"/>
    <w:rsid w:val="00397C80"/>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941"/>
    <w:rsid w:val="003A4DE4"/>
    <w:rsid w:val="003A4EF8"/>
    <w:rsid w:val="003A54D1"/>
    <w:rsid w:val="003A5AE1"/>
    <w:rsid w:val="003A5B37"/>
    <w:rsid w:val="003A62E2"/>
    <w:rsid w:val="003A6833"/>
    <w:rsid w:val="003A6C00"/>
    <w:rsid w:val="003A7730"/>
    <w:rsid w:val="003A77F1"/>
    <w:rsid w:val="003A7BB0"/>
    <w:rsid w:val="003A7FE9"/>
    <w:rsid w:val="003B00B4"/>
    <w:rsid w:val="003B0846"/>
    <w:rsid w:val="003B0EC3"/>
    <w:rsid w:val="003B11C0"/>
    <w:rsid w:val="003B129C"/>
    <w:rsid w:val="003B13FF"/>
    <w:rsid w:val="003B1604"/>
    <w:rsid w:val="003B1A89"/>
    <w:rsid w:val="003B239C"/>
    <w:rsid w:val="003B29BA"/>
    <w:rsid w:val="003B2E54"/>
    <w:rsid w:val="003B2F0C"/>
    <w:rsid w:val="003B2F34"/>
    <w:rsid w:val="003B3837"/>
    <w:rsid w:val="003B3921"/>
    <w:rsid w:val="003B401F"/>
    <w:rsid w:val="003B40D4"/>
    <w:rsid w:val="003B4128"/>
    <w:rsid w:val="003B4170"/>
    <w:rsid w:val="003B47C8"/>
    <w:rsid w:val="003B5087"/>
    <w:rsid w:val="003B50AD"/>
    <w:rsid w:val="003B52EC"/>
    <w:rsid w:val="003B6514"/>
    <w:rsid w:val="003B6740"/>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0DE8"/>
    <w:rsid w:val="003C16A1"/>
    <w:rsid w:val="003C191A"/>
    <w:rsid w:val="003C192F"/>
    <w:rsid w:val="003C1A56"/>
    <w:rsid w:val="003C1B52"/>
    <w:rsid w:val="003C1F55"/>
    <w:rsid w:val="003C2273"/>
    <w:rsid w:val="003C2675"/>
    <w:rsid w:val="003C2CD9"/>
    <w:rsid w:val="003C3296"/>
    <w:rsid w:val="003C3B4F"/>
    <w:rsid w:val="003C3DAA"/>
    <w:rsid w:val="003C3E97"/>
    <w:rsid w:val="003C3EA4"/>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211"/>
    <w:rsid w:val="003D1627"/>
    <w:rsid w:val="003D176F"/>
    <w:rsid w:val="003D1CA5"/>
    <w:rsid w:val="003D1F9F"/>
    <w:rsid w:val="003D206C"/>
    <w:rsid w:val="003D20FA"/>
    <w:rsid w:val="003D23C5"/>
    <w:rsid w:val="003D2453"/>
    <w:rsid w:val="003D25A1"/>
    <w:rsid w:val="003D2690"/>
    <w:rsid w:val="003D328D"/>
    <w:rsid w:val="003D358A"/>
    <w:rsid w:val="003D3CC4"/>
    <w:rsid w:val="003D3DD3"/>
    <w:rsid w:val="003D3DE5"/>
    <w:rsid w:val="003D3DFD"/>
    <w:rsid w:val="003D48FD"/>
    <w:rsid w:val="003D4D6C"/>
    <w:rsid w:val="003D4DAE"/>
    <w:rsid w:val="003D543F"/>
    <w:rsid w:val="003D548E"/>
    <w:rsid w:val="003D5498"/>
    <w:rsid w:val="003D54CB"/>
    <w:rsid w:val="003D54D3"/>
    <w:rsid w:val="003D5831"/>
    <w:rsid w:val="003D5CB2"/>
    <w:rsid w:val="003D5E5C"/>
    <w:rsid w:val="003D5F25"/>
    <w:rsid w:val="003D68C4"/>
    <w:rsid w:val="003D6F9C"/>
    <w:rsid w:val="003D7086"/>
    <w:rsid w:val="003D708B"/>
    <w:rsid w:val="003D74C4"/>
    <w:rsid w:val="003D7B01"/>
    <w:rsid w:val="003D7C02"/>
    <w:rsid w:val="003D7C96"/>
    <w:rsid w:val="003E01E9"/>
    <w:rsid w:val="003E0214"/>
    <w:rsid w:val="003E03C7"/>
    <w:rsid w:val="003E0766"/>
    <w:rsid w:val="003E0888"/>
    <w:rsid w:val="003E0F61"/>
    <w:rsid w:val="003E1256"/>
    <w:rsid w:val="003E207A"/>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67"/>
    <w:rsid w:val="003E4B94"/>
    <w:rsid w:val="003E4D6C"/>
    <w:rsid w:val="003E5502"/>
    <w:rsid w:val="003E5817"/>
    <w:rsid w:val="003E5B1E"/>
    <w:rsid w:val="003E5EC1"/>
    <w:rsid w:val="003E61FE"/>
    <w:rsid w:val="003E6926"/>
    <w:rsid w:val="003E6B09"/>
    <w:rsid w:val="003E6EF3"/>
    <w:rsid w:val="003E7031"/>
    <w:rsid w:val="003E7532"/>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391"/>
    <w:rsid w:val="003F37FB"/>
    <w:rsid w:val="003F3973"/>
    <w:rsid w:val="003F3F98"/>
    <w:rsid w:val="003F4181"/>
    <w:rsid w:val="003F46ED"/>
    <w:rsid w:val="003F4EEF"/>
    <w:rsid w:val="003F518F"/>
    <w:rsid w:val="003F5408"/>
    <w:rsid w:val="003F5A3E"/>
    <w:rsid w:val="003F5E40"/>
    <w:rsid w:val="003F61CB"/>
    <w:rsid w:val="003F6231"/>
    <w:rsid w:val="003F63F3"/>
    <w:rsid w:val="003F645A"/>
    <w:rsid w:val="003F6721"/>
    <w:rsid w:val="003F6E24"/>
    <w:rsid w:val="003F6E9D"/>
    <w:rsid w:val="003F7272"/>
    <w:rsid w:val="003F73B4"/>
    <w:rsid w:val="003F7A07"/>
    <w:rsid w:val="003F7AF5"/>
    <w:rsid w:val="0040007E"/>
    <w:rsid w:val="00400157"/>
    <w:rsid w:val="004002A7"/>
    <w:rsid w:val="00400488"/>
    <w:rsid w:val="004008CD"/>
    <w:rsid w:val="00400A7E"/>
    <w:rsid w:val="00400AA0"/>
    <w:rsid w:val="00400AE4"/>
    <w:rsid w:val="00400BFE"/>
    <w:rsid w:val="0040105F"/>
    <w:rsid w:val="004014B1"/>
    <w:rsid w:val="004019C9"/>
    <w:rsid w:val="00401E43"/>
    <w:rsid w:val="00402A45"/>
    <w:rsid w:val="00402F60"/>
    <w:rsid w:val="00403747"/>
    <w:rsid w:val="004037B3"/>
    <w:rsid w:val="00403C1E"/>
    <w:rsid w:val="00403F65"/>
    <w:rsid w:val="0040438F"/>
    <w:rsid w:val="004044E0"/>
    <w:rsid w:val="004048C5"/>
    <w:rsid w:val="00404A81"/>
    <w:rsid w:val="00404AD7"/>
    <w:rsid w:val="00404CDD"/>
    <w:rsid w:val="00404F9B"/>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3E6C"/>
    <w:rsid w:val="004141E8"/>
    <w:rsid w:val="00415865"/>
    <w:rsid w:val="004159D5"/>
    <w:rsid w:val="00415AA0"/>
    <w:rsid w:val="00415B58"/>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2"/>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EB7"/>
    <w:rsid w:val="00431C6C"/>
    <w:rsid w:val="00431F5A"/>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14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A8"/>
    <w:rsid w:val="00461351"/>
    <w:rsid w:val="00461472"/>
    <w:rsid w:val="00461982"/>
    <w:rsid w:val="00461DAF"/>
    <w:rsid w:val="00461F64"/>
    <w:rsid w:val="00461F81"/>
    <w:rsid w:val="00461FB2"/>
    <w:rsid w:val="0046206E"/>
    <w:rsid w:val="00462C14"/>
    <w:rsid w:val="00462C18"/>
    <w:rsid w:val="00462D6C"/>
    <w:rsid w:val="0046306F"/>
    <w:rsid w:val="00463737"/>
    <w:rsid w:val="00463CEC"/>
    <w:rsid w:val="00463DB8"/>
    <w:rsid w:val="00464223"/>
    <w:rsid w:val="00464B1D"/>
    <w:rsid w:val="00465C7B"/>
    <w:rsid w:val="00466270"/>
    <w:rsid w:val="0046636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E0A"/>
    <w:rsid w:val="00472F24"/>
    <w:rsid w:val="0047303A"/>
    <w:rsid w:val="004733BF"/>
    <w:rsid w:val="00473779"/>
    <w:rsid w:val="00473A47"/>
    <w:rsid w:val="004746BA"/>
    <w:rsid w:val="00474713"/>
    <w:rsid w:val="00474835"/>
    <w:rsid w:val="00474C69"/>
    <w:rsid w:val="00474DDF"/>
    <w:rsid w:val="00474E82"/>
    <w:rsid w:val="00475226"/>
    <w:rsid w:val="004755E2"/>
    <w:rsid w:val="00475C8C"/>
    <w:rsid w:val="004768DB"/>
    <w:rsid w:val="00476B5F"/>
    <w:rsid w:val="00476F01"/>
    <w:rsid w:val="00477895"/>
    <w:rsid w:val="00477B82"/>
    <w:rsid w:val="00477D5F"/>
    <w:rsid w:val="004800C2"/>
    <w:rsid w:val="0048037E"/>
    <w:rsid w:val="00480428"/>
    <w:rsid w:val="00480A7C"/>
    <w:rsid w:val="00481273"/>
    <w:rsid w:val="004812E7"/>
    <w:rsid w:val="004815FD"/>
    <w:rsid w:val="00481A56"/>
    <w:rsid w:val="00481B0D"/>
    <w:rsid w:val="00482CC6"/>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A85"/>
    <w:rsid w:val="00491D5E"/>
    <w:rsid w:val="00491E8E"/>
    <w:rsid w:val="00492178"/>
    <w:rsid w:val="004926B5"/>
    <w:rsid w:val="00492D46"/>
    <w:rsid w:val="004931FF"/>
    <w:rsid w:val="00493489"/>
    <w:rsid w:val="004939F4"/>
    <w:rsid w:val="00493DFF"/>
    <w:rsid w:val="00493FBC"/>
    <w:rsid w:val="00494387"/>
    <w:rsid w:val="0049455E"/>
    <w:rsid w:val="0049462A"/>
    <w:rsid w:val="00494845"/>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48F"/>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08E"/>
    <w:rsid w:val="004B1128"/>
    <w:rsid w:val="004B208C"/>
    <w:rsid w:val="004B23AF"/>
    <w:rsid w:val="004B2431"/>
    <w:rsid w:val="004B25F6"/>
    <w:rsid w:val="004B2656"/>
    <w:rsid w:val="004B2B53"/>
    <w:rsid w:val="004B2E42"/>
    <w:rsid w:val="004B3516"/>
    <w:rsid w:val="004B3D91"/>
    <w:rsid w:val="004B3F4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3D7E"/>
    <w:rsid w:val="004D404B"/>
    <w:rsid w:val="004D4513"/>
    <w:rsid w:val="004D4849"/>
    <w:rsid w:val="004D4ACE"/>
    <w:rsid w:val="004D4CEC"/>
    <w:rsid w:val="004D544B"/>
    <w:rsid w:val="004D58FC"/>
    <w:rsid w:val="004D6144"/>
    <w:rsid w:val="004D684A"/>
    <w:rsid w:val="004D68B9"/>
    <w:rsid w:val="004D6A08"/>
    <w:rsid w:val="004D6AA4"/>
    <w:rsid w:val="004D6CA1"/>
    <w:rsid w:val="004D6CF9"/>
    <w:rsid w:val="004D6FCF"/>
    <w:rsid w:val="004D712B"/>
    <w:rsid w:val="004D7C7D"/>
    <w:rsid w:val="004D7DA5"/>
    <w:rsid w:val="004E0585"/>
    <w:rsid w:val="004E0B4B"/>
    <w:rsid w:val="004E0BD8"/>
    <w:rsid w:val="004E104E"/>
    <w:rsid w:val="004E12F3"/>
    <w:rsid w:val="004E185E"/>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4FE3"/>
    <w:rsid w:val="004E5264"/>
    <w:rsid w:val="004E5326"/>
    <w:rsid w:val="004E545C"/>
    <w:rsid w:val="004E58CC"/>
    <w:rsid w:val="004E58F0"/>
    <w:rsid w:val="004E5AB9"/>
    <w:rsid w:val="004E5BC8"/>
    <w:rsid w:val="004E5C11"/>
    <w:rsid w:val="004E5F65"/>
    <w:rsid w:val="004E6428"/>
    <w:rsid w:val="004E6461"/>
    <w:rsid w:val="004E6727"/>
    <w:rsid w:val="004E69B2"/>
    <w:rsid w:val="004E6AEE"/>
    <w:rsid w:val="004E709A"/>
    <w:rsid w:val="004E711F"/>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574"/>
    <w:rsid w:val="004F3D85"/>
    <w:rsid w:val="004F403D"/>
    <w:rsid w:val="004F4689"/>
    <w:rsid w:val="004F47B8"/>
    <w:rsid w:val="004F4A3B"/>
    <w:rsid w:val="004F5AAB"/>
    <w:rsid w:val="004F5B53"/>
    <w:rsid w:val="004F5FF0"/>
    <w:rsid w:val="004F6391"/>
    <w:rsid w:val="004F689B"/>
    <w:rsid w:val="004F6B8B"/>
    <w:rsid w:val="004F70C3"/>
    <w:rsid w:val="004F7152"/>
    <w:rsid w:val="004F7253"/>
    <w:rsid w:val="004F79B6"/>
    <w:rsid w:val="004F7F69"/>
    <w:rsid w:val="004F7F77"/>
    <w:rsid w:val="005001D8"/>
    <w:rsid w:val="00500774"/>
    <w:rsid w:val="005008AE"/>
    <w:rsid w:val="00500CE9"/>
    <w:rsid w:val="00501360"/>
    <w:rsid w:val="00501AB5"/>
    <w:rsid w:val="00501C86"/>
    <w:rsid w:val="00501D10"/>
    <w:rsid w:val="00501E23"/>
    <w:rsid w:val="0050211B"/>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8CF"/>
    <w:rsid w:val="00513BF2"/>
    <w:rsid w:val="00513C19"/>
    <w:rsid w:val="00513CC1"/>
    <w:rsid w:val="00513CF7"/>
    <w:rsid w:val="00513D75"/>
    <w:rsid w:val="00514089"/>
    <w:rsid w:val="005143FA"/>
    <w:rsid w:val="00514CD3"/>
    <w:rsid w:val="0051571C"/>
    <w:rsid w:val="005157C7"/>
    <w:rsid w:val="00515E57"/>
    <w:rsid w:val="005162FA"/>
    <w:rsid w:val="0051647E"/>
    <w:rsid w:val="005164E1"/>
    <w:rsid w:val="00516759"/>
    <w:rsid w:val="00516A98"/>
    <w:rsid w:val="00516BD1"/>
    <w:rsid w:val="00517187"/>
    <w:rsid w:val="0051743D"/>
    <w:rsid w:val="00517448"/>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A8"/>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9A5"/>
    <w:rsid w:val="00535BFA"/>
    <w:rsid w:val="00535F51"/>
    <w:rsid w:val="00536470"/>
    <w:rsid w:val="00536554"/>
    <w:rsid w:val="00536610"/>
    <w:rsid w:val="00536B6D"/>
    <w:rsid w:val="00537307"/>
    <w:rsid w:val="0053742B"/>
    <w:rsid w:val="0053797F"/>
    <w:rsid w:val="00537A8A"/>
    <w:rsid w:val="00537B66"/>
    <w:rsid w:val="00537CF3"/>
    <w:rsid w:val="00537EFD"/>
    <w:rsid w:val="00537F43"/>
    <w:rsid w:val="0054034D"/>
    <w:rsid w:val="00540445"/>
    <w:rsid w:val="0054083C"/>
    <w:rsid w:val="005414C7"/>
    <w:rsid w:val="0054161B"/>
    <w:rsid w:val="00541B19"/>
    <w:rsid w:val="00541DBB"/>
    <w:rsid w:val="00541E12"/>
    <w:rsid w:val="00542157"/>
    <w:rsid w:val="0054339C"/>
    <w:rsid w:val="00544412"/>
    <w:rsid w:val="00544633"/>
    <w:rsid w:val="005446CC"/>
    <w:rsid w:val="00544DD7"/>
    <w:rsid w:val="00545060"/>
    <w:rsid w:val="005456BF"/>
    <w:rsid w:val="00545940"/>
    <w:rsid w:val="00545A7F"/>
    <w:rsid w:val="00545E3A"/>
    <w:rsid w:val="00545F89"/>
    <w:rsid w:val="0054633C"/>
    <w:rsid w:val="00546530"/>
    <w:rsid w:val="00546544"/>
    <w:rsid w:val="0054685A"/>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ADD"/>
    <w:rsid w:val="00550E08"/>
    <w:rsid w:val="00550E35"/>
    <w:rsid w:val="00551154"/>
    <w:rsid w:val="0055152C"/>
    <w:rsid w:val="00551AA0"/>
    <w:rsid w:val="00551B8B"/>
    <w:rsid w:val="00552061"/>
    <w:rsid w:val="005520F2"/>
    <w:rsid w:val="00552270"/>
    <w:rsid w:val="00552506"/>
    <w:rsid w:val="00552DA9"/>
    <w:rsid w:val="00552DE0"/>
    <w:rsid w:val="00552E26"/>
    <w:rsid w:val="00553292"/>
    <w:rsid w:val="00553315"/>
    <w:rsid w:val="00553922"/>
    <w:rsid w:val="00553A21"/>
    <w:rsid w:val="00553A7D"/>
    <w:rsid w:val="005543E7"/>
    <w:rsid w:val="0055484E"/>
    <w:rsid w:val="00554D4E"/>
    <w:rsid w:val="00554D54"/>
    <w:rsid w:val="0055544E"/>
    <w:rsid w:val="005556F4"/>
    <w:rsid w:val="0055586C"/>
    <w:rsid w:val="00555B3B"/>
    <w:rsid w:val="005564D6"/>
    <w:rsid w:val="00556958"/>
    <w:rsid w:val="00556AC1"/>
    <w:rsid w:val="00556B86"/>
    <w:rsid w:val="00556F0E"/>
    <w:rsid w:val="005577FA"/>
    <w:rsid w:val="005579B0"/>
    <w:rsid w:val="005602DF"/>
    <w:rsid w:val="0056031D"/>
    <w:rsid w:val="0056044F"/>
    <w:rsid w:val="0056098A"/>
    <w:rsid w:val="00560993"/>
    <w:rsid w:val="00560C4A"/>
    <w:rsid w:val="00560F18"/>
    <w:rsid w:val="00561133"/>
    <w:rsid w:val="00561241"/>
    <w:rsid w:val="00561491"/>
    <w:rsid w:val="0056157B"/>
    <w:rsid w:val="0056189A"/>
    <w:rsid w:val="005626CB"/>
    <w:rsid w:val="00562DBD"/>
    <w:rsid w:val="00562E7A"/>
    <w:rsid w:val="00562EA4"/>
    <w:rsid w:val="00563109"/>
    <w:rsid w:val="005632E6"/>
    <w:rsid w:val="005639AD"/>
    <w:rsid w:val="00563BFC"/>
    <w:rsid w:val="00563F30"/>
    <w:rsid w:val="005641B3"/>
    <w:rsid w:val="00564497"/>
    <w:rsid w:val="005647F0"/>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B51"/>
    <w:rsid w:val="00582C22"/>
    <w:rsid w:val="00582CAD"/>
    <w:rsid w:val="00582E27"/>
    <w:rsid w:val="005835DA"/>
    <w:rsid w:val="00583924"/>
    <w:rsid w:val="00583ADB"/>
    <w:rsid w:val="00583D7C"/>
    <w:rsid w:val="00583E29"/>
    <w:rsid w:val="0058405D"/>
    <w:rsid w:val="00584131"/>
    <w:rsid w:val="005843E4"/>
    <w:rsid w:val="005845F5"/>
    <w:rsid w:val="0058470B"/>
    <w:rsid w:val="00584975"/>
    <w:rsid w:val="00584AD9"/>
    <w:rsid w:val="00584DDB"/>
    <w:rsid w:val="00585513"/>
    <w:rsid w:val="00585D46"/>
    <w:rsid w:val="00585E1C"/>
    <w:rsid w:val="005861D4"/>
    <w:rsid w:val="005863B5"/>
    <w:rsid w:val="0058699F"/>
    <w:rsid w:val="00586B58"/>
    <w:rsid w:val="00586D4C"/>
    <w:rsid w:val="005870EE"/>
    <w:rsid w:val="0058742D"/>
    <w:rsid w:val="00587452"/>
    <w:rsid w:val="0058746F"/>
    <w:rsid w:val="00587751"/>
    <w:rsid w:val="00587B49"/>
    <w:rsid w:val="00587E47"/>
    <w:rsid w:val="00587ED4"/>
    <w:rsid w:val="005904B9"/>
    <w:rsid w:val="00590B29"/>
    <w:rsid w:val="00590C52"/>
    <w:rsid w:val="00590EDE"/>
    <w:rsid w:val="00590F05"/>
    <w:rsid w:val="00590FF1"/>
    <w:rsid w:val="00591146"/>
    <w:rsid w:val="00591796"/>
    <w:rsid w:val="005920DE"/>
    <w:rsid w:val="005921EE"/>
    <w:rsid w:val="005922F6"/>
    <w:rsid w:val="00592372"/>
    <w:rsid w:val="00592534"/>
    <w:rsid w:val="005927F2"/>
    <w:rsid w:val="00592C07"/>
    <w:rsid w:val="0059337E"/>
    <w:rsid w:val="00593C41"/>
    <w:rsid w:val="00593F8D"/>
    <w:rsid w:val="0059480F"/>
    <w:rsid w:val="00594C51"/>
    <w:rsid w:val="00595955"/>
    <w:rsid w:val="00595A12"/>
    <w:rsid w:val="00595B6B"/>
    <w:rsid w:val="00595BBE"/>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5948"/>
    <w:rsid w:val="005B5C71"/>
    <w:rsid w:val="005B62BF"/>
    <w:rsid w:val="005B6318"/>
    <w:rsid w:val="005B6713"/>
    <w:rsid w:val="005B692E"/>
    <w:rsid w:val="005B70DC"/>
    <w:rsid w:val="005B7498"/>
    <w:rsid w:val="005B753A"/>
    <w:rsid w:val="005C0124"/>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6F7C"/>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4F5E"/>
    <w:rsid w:val="005D513F"/>
    <w:rsid w:val="005D51BE"/>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0A97"/>
    <w:rsid w:val="005E1291"/>
    <w:rsid w:val="005E1746"/>
    <w:rsid w:val="005E1864"/>
    <w:rsid w:val="005E23CB"/>
    <w:rsid w:val="005E2AB1"/>
    <w:rsid w:val="005E2EFF"/>
    <w:rsid w:val="005E3067"/>
    <w:rsid w:val="005E30A0"/>
    <w:rsid w:val="005E340C"/>
    <w:rsid w:val="005E38B4"/>
    <w:rsid w:val="005E4461"/>
    <w:rsid w:val="005E4669"/>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68E"/>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49"/>
    <w:rsid w:val="005F7888"/>
    <w:rsid w:val="005F7BDD"/>
    <w:rsid w:val="005F7D72"/>
    <w:rsid w:val="005F7FA0"/>
    <w:rsid w:val="0060038F"/>
    <w:rsid w:val="00600398"/>
    <w:rsid w:val="0060084E"/>
    <w:rsid w:val="00600C30"/>
    <w:rsid w:val="00601ABE"/>
    <w:rsid w:val="00602186"/>
    <w:rsid w:val="00603346"/>
    <w:rsid w:val="00603793"/>
    <w:rsid w:val="006038CA"/>
    <w:rsid w:val="00603B32"/>
    <w:rsid w:val="00603B6F"/>
    <w:rsid w:val="006042AF"/>
    <w:rsid w:val="006042B5"/>
    <w:rsid w:val="00604433"/>
    <w:rsid w:val="006045BD"/>
    <w:rsid w:val="0060485D"/>
    <w:rsid w:val="00604886"/>
    <w:rsid w:val="00604E29"/>
    <w:rsid w:val="00605447"/>
    <w:rsid w:val="006054B2"/>
    <w:rsid w:val="00605695"/>
    <w:rsid w:val="00605B28"/>
    <w:rsid w:val="00605EA9"/>
    <w:rsid w:val="0060610A"/>
    <w:rsid w:val="006065D1"/>
    <w:rsid w:val="006069E5"/>
    <w:rsid w:val="00606BBF"/>
    <w:rsid w:val="00607129"/>
    <w:rsid w:val="00607174"/>
    <w:rsid w:val="00607303"/>
    <w:rsid w:val="00607414"/>
    <w:rsid w:val="00607AA4"/>
    <w:rsid w:val="00607ABF"/>
    <w:rsid w:val="00607CF6"/>
    <w:rsid w:val="00607F10"/>
    <w:rsid w:val="00610938"/>
    <w:rsid w:val="00610998"/>
    <w:rsid w:val="00610A14"/>
    <w:rsid w:val="00610C2D"/>
    <w:rsid w:val="00610E5B"/>
    <w:rsid w:val="00611061"/>
    <w:rsid w:val="00611328"/>
    <w:rsid w:val="00611BC5"/>
    <w:rsid w:val="006120B9"/>
    <w:rsid w:val="006125FD"/>
    <w:rsid w:val="00612685"/>
    <w:rsid w:val="0061273A"/>
    <w:rsid w:val="00613478"/>
    <w:rsid w:val="00613C5A"/>
    <w:rsid w:val="00613E5E"/>
    <w:rsid w:val="00613F2A"/>
    <w:rsid w:val="006147D9"/>
    <w:rsid w:val="00614DD2"/>
    <w:rsid w:val="00614DEB"/>
    <w:rsid w:val="006151CB"/>
    <w:rsid w:val="00615380"/>
    <w:rsid w:val="006153CE"/>
    <w:rsid w:val="00615575"/>
    <w:rsid w:val="0061558F"/>
    <w:rsid w:val="00615602"/>
    <w:rsid w:val="00616287"/>
    <w:rsid w:val="00616919"/>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B8D"/>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C62"/>
    <w:rsid w:val="00635EE5"/>
    <w:rsid w:val="00636582"/>
    <w:rsid w:val="006369CB"/>
    <w:rsid w:val="00636BB4"/>
    <w:rsid w:val="00636F3E"/>
    <w:rsid w:val="00637526"/>
    <w:rsid w:val="0063798D"/>
    <w:rsid w:val="006400B7"/>
    <w:rsid w:val="0064010F"/>
    <w:rsid w:val="006402F4"/>
    <w:rsid w:val="0064038E"/>
    <w:rsid w:val="00640F1F"/>
    <w:rsid w:val="00641859"/>
    <w:rsid w:val="00641905"/>
    <w:rsid w:val="006419F8"/>
    <w:rsid w:val="00641BB2"/>
    <w:rsid w:val="00641E1D"/>
    <w:rsid w:val="006420AB"/>
    <w:rsid w:val="00642230"/>
    <w:rsid w:val="006424BA"/>
    <w:rsid w:val="00642559"/>
    <w:rsid w:val="006428B1"/>
    <w:rsid w:val="00643296"/>
    <w:rsid w:val="0064346C"/>
    <w:rsid w:val="00643FD7"/>
    <w:rsid w:val="0064400F"/>
    <w:rsid w:val="0064447E"/>
    <w:rsid w:val="0064458C"/>
    <w:rsid w:val="0064529B"/>
    <w:rsid w:val="006452F7"/>
    <w:rsid w:val="006453A8"/>
    <w:rsid w:val="00645404"/>
    <w:rsid w:val="00645648"/>
    <w:rsid w:val="0064586D"/>
    <w:rsid w:val="00645E30"/>
    <w:rsid w:val="00645F69"/>
    <w:rsid w:val="00645FD1"/>
    <w:rsid w:val="006461BA"/>
    <w:rsid w:val="00646259"/>
    <w:rsid w:val="006462A0"/>
    <w:rsid w:val="006472CC"/>
    <w:rsid w:val="00647348"/>
    <w:rsid w:val="00647621"/>
    <w:rsid w:val="00647942"/>
    <w:rsid w:val="006479E4"/>
    <w:rsid w:val="00647C56"/>
    <w:rsid w:val="0065019D"/>
    <w:rsid w:val="00650302"/>
    <w:rsid w:val="0065046D"/>
    <w:rsid w:val="006504C0"/>
    <w:rsid w:val="00650520"/>
    <w:rsid w:val="006509F5"/>
    <w:rsid w:val="00650CAC"/>
    <w:rsid w:val="006515A3"/>
    <w:rsid w:val="00651641"/>
    <w:rsid w:val="00651896"/>
    <w:rsid w:val="006518D4"/>
    <w:rsid w:val="00651F28"/>
    <w:rsid w:val="006527C9"/>
    <w:rsid w:val="00652D67"/>
    <w:rsid w:val="00652E88"/>
    <w:rsid w:val="00652F7A"/>
    <w:rsid w:val="00653278"/>
    <w:rsid w:val="006535D5"/>
    <w:rsid w:val="006537CF"/>
    <w:rsid w:val="00653C3C"/>
    <w:rsid w:val="00653D84"/>
    <w:rsid w:val="00654179"/>
    <w:rsid w:val="0065420B"/>
    <w:rsid w:val="0065485F"/>
    <w:rsid w:val="00654D3B"/>
    <w:rsid w:val="00654F99"/>
    <w:rsid w:val="00654FD0"/>
    <w:rsid w:val="00654FED"/>
    <w:rsid w:val="00655023"/>
    <w:rsid w:val="00655058"/>
    <w:rsid w:val="0065565D"/>
    <w:rsid w:val="00655711"/>
    <w:rsid w:val="00655DF2"/>
    <w:rsid w:val="00655FF8"/>
    <w:rsid w:val="006560CF"/>
    <w:rsid w:val="00656124"/>
    <w:rsid w:val="00656825"/>
    <w:rsid w:val="00656AE0"/>
    <w:rsid w:val="00656C87"/>
    <w:rsid w:val="00657990"/>
    <w:rsid w:val="00657BE2"/>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396"/>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47A"/>
    <w:rsid w:val="006729DF"/>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144"/>
    <w:rsid w:val="006804EF"/>
    <w:rsid w:val="00680EBE"/>
    <w:rsid w:val="0068138D"/>
    <w:rsid w:val="00681686"/>
    <w:rsid w:val="006817F1"/>
    <w:rsid w:val="00682289"/>
    <w:rsid w:val="006827A0"/>
    <w:rsid w:val="006828EF"/>
    <w:rsid w:val="00682960"/>
    <w:rsid w:val="00684253"/>
    <w:rsid w:val="006843C9"/>
    <w:rsid w:val="006849D4"/>
    <w:rsid w:val="00685574"/>
    <w:rsid w:val="006857F5"/>
    <w:rsid w:val="006861B0"/>
    <w:rsid w:val="00686397"/>
    <w:rsid w:val="006863F8"/>
    <w:rsid w:val="00686AEB"/>
    <w:rsid w:val="006872D6"/>
    <w:rsid w:val="00687723"/>
    <w:rsid w:val="0068775B"/>
    <w:rsid w:val="0068794D"/>
    <w:rsid w:val="00687AB1"/>
    <w:rsid w:val="00687EF4"/>
    <w:rsid w:val="0069000D"/>
    <w:rsid w:val="00690579"/>
    <w:rsid w:val="00690588"/>
    <w:rsid w:val="00690626"/>
    <w:rsid w:val="006908A6"/>
    <w:rsid w:val="006919A7"/>
    <w:rsid w:val="006920B4"/>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2B0"/>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E1"/>
    <w:rsid w:val="006A1C80"/>
    <w:rsid w:val="006A2A69"/>
    <w:rsid w:val="006A33EB"/>
    <w:rsid w:val="006A40F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DF4"/>
    <w:rsid w:val="006B0E03"/>
    <w:rsid w:val="006B0E82"/>
    <w:rsid w:val="006B10A4"/>
    <w:rsid w:val="006B1246"/>
    <w:rsid w:val="006B143B"/>
    <w:rsid w:val="006B15C0"/>
    <w:rsid w:val="006B1DA3"/>
    <w:rsid w:val="006B2550"/>
    <w:rsid w:val="006B25B4"/>
    <w:rsid w:val="006B29D5"/>
    <w:rsid w:val="006B2A50"/>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61"/>
    <w:rsid w:val="006B6724"/>
    <w:rsid w:val="006B6874"/>
    <w:rsid w:val="006B7116"/>
    <w:rsid w:val="006B7289"/>
    <w:rsid w:val="006C038E"/>
    <w:rsid w:val="006C0449"/>
    <w:rsid w:val="006C0727"/>
    <w:rsid w:val="006C0B96"/>
    <w:rsid w:val="006C0E29"/>
    <w:rsid w:val="006C164C"/>
    <w:rsid w:val="006C1A86"/>
    <w:rsid w:val="006C1CB2"/>
    <w:rsid w:val="006C200A"/>
    <w:rsid w:val="006C267B"/>
    <w:rsid w:val="006C27E8"/>
    <w:rsid w:val="006C2EDE"/>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9A2"/>
    <w:rsid w:val="006D5DCC"/>
    <w:rsid w:val="006D634D"/>
    <w:rsid w:val="006D643A"/>
    <w:rsid w:val="006D66F6"/>
    <w:rsid w:val="006D6FC8"/>
    <w:rsid w:val="006D74FD"/>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1FCD"/>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163"/>
    <w:rsid w:val="0070535C"/>
    <w:rsid w:val="007053E1"/>
    <w:rsid w:val="00705EC6"/>
    <w:rsid w:val="007063F1"/>
    <w:rsid w:val="007067AD"/>
    <w:rsid w:val="007067B8"/>
    <w:rsid w:val="0070682F"/>
    <w:rsid w:val="007068E2"/>
    <w:rsid w:val="007078D7"/>
    <w:rsid w:val="00710245"/>
    <w:rsid w:val="00710582"/>
    <w:rsid w:val="007105BD"/>
    <w:rsid w:val="00710FB8"/>
    <w:rsid w:val="00710FDB"/>
    <w:rsid w:val="00711186"/>
    <w:rsid w:val="007116E7"/>
    <w:rsid w:val="007116EC"/>
    <w:rsid w:val="007117F0"/>
    <w:rsid w:val="0071186F"/>
    <w:rsid w:val="00711F15"/>
    <w:rsid w:val="00711F27"/>
    <w:rsid w:val="00712541"/>
    <w:rsid w:val="007132E8"/>
    <w:rsid w:val="0071337A"/>
    <w:rsid w:val="00713D87"/>
    <w:rsid w:val="007144E4"/>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4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1"/>
    <w:rsid w:val="00724B4D"/>
    <w:rsid w:val="00724CFA"/>
    <w:rsid w:val="00725933"/>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B5C"/>
    <w:rsid w:val="00734E40"/>
    <w:rsid w:val="00734E43"/>
    <w:rsid w:val="00734E92"/>
    <w:rsid w:val="007352D0"/>
    <w:rsid w:val="0073558B"/>
    <w:rsid w:val="00735773"/>
    <w:rsid w:val="00735A0E"/>
    <w:rsid w:val="00735D27"/>
    <w:rsid w:val="00735ED0"/>
    <w:rsid w:val="0073605F"/>
    <w:rsid w:val="00736136"/>
    <w:rsid w:val="00736678"/>
    <w:rsid w:val="00736885"/>
    <w:rsid w:val="00736A23"/>
    <w:rsid w:val="00736C71"/>
    <w:rsid w:val="00736D15"/>
    <w:rsid w:val="007370DC"/>
    <w:rsid w:val="00737140"/>
    <w:rsid w:val="007377AA"/>
    <w:rsid w:val="007377EB"/>
    <w:rsid w:val="00737F00"/>
    <w:rsid w:val="00740191"/>
    <w:rsid w:val="007402A8"/>
    <w:rsid w:val="007409D0"/>
    <w:rsid w:val="00740D64"/>
    <w:rsid w:val="00740E1F"/>
    <w:rsid w:val="0074176E"/>
    <w:rsid w:val="007426BD"/>
    <w:rsid w:val="007427ED"/>
    <w:rsid w:val="00742BD0"/>
    <w:rsid w:val="00743099"/>
    <w:rsid w:val="00743429"/>
    <w:rsid w:val="007436BB"/>
    <w:rsid w:val="007437C0"/>
    <w:rsid w:val="007437D6"/>
    <w:rsid w:val="0074462C"/>
    <w:rsid w:val="00744670"/>
    <w:rsid w:val="00744890"/>
    <w:rsid w:val="00745B7F"/>
    <w:rsid w:val="00746460"/>
    <w:rsid w:val="007464DD"/>
    <w:rsid w:val="0074665B"/>
    <w:rsid w:val="00746C00"/>
    <w:rsid w:val="0074737C"/>
    <w:rsid w:val="007473F6"/>
    <w:rsid w:val="007475D1"/>
    <w:rsid w:val="007478E4"/>
    <w:rsid w:val="0074791C"/>
    <w:rsid w:val="00747B52"/>
    <w:rsid w:val="00747D10"/>
    <w:rsid w:val="00747F04"/>
    <w:rsid w:val="00750106"/>
    <w:rsid w:val="007502D2"/>
    <w:rsid w:val="00750489"/>
    <w:rsid w:val="007508DB"/>
    <w:rsid w:val="0075095E"/>
    <w:rsid w:val="0075102A"/>
    <w:rsid w:val="00751125"/>
    <w:rsid w:val="00752687"/>
    <w:rsid w:val="00752F17"/>
    <w:rsid w:val="00753425"/>
    <w:rsid w:val="007536CD"/>
    <w:rsid w:val="00753A27"/>
    <w:rsid w:val="0075406F"/>
    <w:rsid w:val="007542AF"/>
    <w:rsid w:val="007543F4"/>
    <w:rsid w:val="00754B54"/>
    <w:rsid w:val="00754B6E"/>
    <w:rsid w:val="00754D14"/>
    <w:rsid w:val="00755136"/>
    <w:rsid w:val="00755191"/>
    <w:rsid w:val="00755316"/>
    <w:rsid w:val="00755373"/>
    <w:rsid w:val="007554A6"/>
    <w:rsid w:val="0075586E"/>
    <w:rsid w:val="007559BF"/>
    <w:rsid w:val="00755CFD"/>
    <w:rsid w:val="007560AE"/>
    <w:rsid w:val="007560CE"/>
    <w:rsid w:val="00756C35"/>
    <w:rsid w:val="00756E99"/>
    <w:rsid w:val="00756EF8"/>
    <w:rsid w:val="00756F31"/>
    <w:rsid w:val="0075712C"/>
    <w:rsid w:val="00757301"/>
    <w:rsid w:val="0075785A"/>
    <w:rsid w:val="007578C6"/>
    <w:rsid w:val="00760261"/>
    <w:rsid w:val="007607AF"/>
    <w:rsid w:val="007613F3"/>
    <w:rsid w:val="007614A8"/>
    <w:rsid w:val="00761875"/>
    <w:rsid w:val="007618AC"/>
    <w:rsid w:val="00761A28"/>
    <w:rsid w:val="00761DCA"/>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4A6"/>
    <w:rsid w:val="0077050C"/>
    <w:rsid w:val="00770677"/>
    <w:rsid w:val="00770BAA"/>
    <w:rsid w:val="00770FCF"/>
    <w:rsid w:val="007713E2"/>
    <w:rsid w:val="007715AE"/>
    <w:rsid w:val="007718A9"/>
    <w:rsid w:val="00771C4D"/>
    <w:rsid w:val="00771F6E"/>
    <w:rsid w:val="00772662"/>
    <w:rsid w:val="00772B1F"/>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B8D"/>
    <w:rsid w:val="007828E8"/>
    <w:rsid w:val="00782A5E"/>
    <w:rsid w:val="00782C44"/>
    <w:rsid w:val="00782C80"/>
    <w:rsid w:val="00783087"/>
    <w:rsid w:val="00783328"/>
    <w:rsid w:val="007839A8"/>
    <w:rsid w:val="00783B93"/>
    <w:rsid w:val="00783F35"/>
    <w:rsid w:val="00784048"/>
    <w:rsid w:val="007846CB"/>
    <w:rsid w:val="00784C00"/>
    <w:rsid w:val="00784EAF"/>
    <w:rsid w:val="00785046"/>
    <w:rsid w:val="0078516D"/>
    <w:rsid w:val="007851FE"/>
    <w:rsid w:val="00786259"/>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F2E"/>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07"/>
    <w:rsid w:val="007A17E3"/>
    <w:rsid w:val="007A1A68"/>
    <w:rsid w:val="007A1C3F"/>
    <w:rsid w:val="007A1C9E"/>
    <w:rsid w:val="007A1E63"/>
    <w:rsid w:val="007A25EC"/>
    <w:rsid w:val="007A265C"/>
    <w:rsid w:val="007A27EB"/>
    <w:rsid w:val="007A28A2"/>
    <w:rsid w:val="007A2B36"/>
    <w:rsid w:val="007A2BFE"/>
    <w:rsid w:val="007A2CF6"/>
    <w:rsid w:val="007A3CA7"/>
    <w:rsid w:val="007A3CFB"/>
    <w:rsid w:val="007A450D"/>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8F6"/>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CD5"/>
    <w:rsid w:val="007D7F7D"/>
    <w:rsid w:val="007E0035"/>
    <w:rsid w:val="007E070C"/>
    <w:rsid w:val="007E0C34"/>
    <w:rsid w:val="007E0F72"/>
    <w:rsid w:val="007E1171"/>
    <w:rsid w:val="007E120C"/>
    <w:rsid w:val="007E197C"/>
    <w:rsid w:val="007E1D37"/>
    <w:rsid w:val="007E251C"/>
    <w:rsid w:val="007E2862"/>
    <w:rsid w:val="007E29B4"/>
    <w:rsid w:val="007E2B80"/>
    <w:rsid w:val="007E3361"/>
    <w:rsid w:val="007E3404"/>
    <w:rsid w:val="007E3462"/>
    <w:rsid w:val="007E364E"/>
    <w:rsid w:val="007E3898"/>
    <w:rsid w:val="007E3FF6"/>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6E99"/>
    <w:rsid w:val="007E70A6"/>
    <w:rsid w:val="007E722C"/>
    <w:rsid w:val="007E7C81"/>
    <w:rsid w:val="007E7CAC"/>
    <w:rsid w:val="007F076C"/>
    <w:rsid w:val="007F0AB0"/>
    <w:rsid w:val="007F1640"/>
    <w:rsid w:val="007F1A02"/>
    <w:rsid w:val="007F211F"/>
    <w:rsid w:val="007F233A"/>
    <w:rsid w:val="007F248A"/>
    <w:rsid w:val="007F25B7"/>
    <w:rsid w:val="007F2680"/>
    <w:rsid w:val="007F28B4"/>
    <w:rsid w:val="007F2AB3"/>
    <w:rsid w:val="007F2E8C"/>
    <w:rsid w:val="007F3268"/>
    <w:rsid w:val="007F3A8F"/>
    <w:rsid w:val="007F3CC2"/>
    <w:rsid w:val="007F3EDD"/>
    <w:rsid w:val="007F3FAF"/>
    <w:rsid w:val="007F4122"/>
    <w:rsid w:val="007F453A"/>
    <w:rsid w:val="007F4912"/>
    <w:rsid w:val="007F4941"/>
    <w:rsid w:val="007F49F6"/>
    <w:rsid w:val="007F4A97"/>
    <w:rsid w:val="007F5519"/>
    <w:rsid w:val="007F562C"/>
    <w:rsid w:val="007F56E7"/>
    <w:rsid w:val="007F61B6"/>
    <w:rsid w:val="007F6369"/>
    <w:rsid w:val="007F694E"/>
    <w:rsid w:val="007F6BBC"/>
    <w:rsid w:val="007F7408"/>
    <w:rsid w:val="007F79E0"/>
    <w:rsid w:val="00800101"/>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93"/>
    <w:rsid w:val="00803632"/>
    <w:rsid w:val="00803C3E"/>
    <w:rsid w:val="00803F11"/>
    <w:rsid w:val="00804021"/>
    <w:rsid w:val="00804042"/>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1BF0"/>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27"/>
    <w:rsid w:val="00813DF3"/>
    <w:rsid w:val="0081470E"/>
    <w:rsid w:val="00814F06"/>
    <w:rsid w:val="00814F8F"/>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1C9"/>
    <w:rsid w:val="008202B3"/>
    <w:rsid w:val="00821476"/>
    <w:rsid w:val="00821808"/>
    <w:rsid w:val="00821A9A"/>
    <w:rsid w:val="0082254A"/>
    <w:rsid w:val="00822BA0"/>
    <w:rsid w:val="00822C6A"/>
    <w:rsid w:val="00822DAE"/>
    <w:rsid w:val="00823364"/>
    <w:rsid w:val="00823E60"/>
    <w:rsid w:val="0082440B"/>
    <w:rsid w:val="00824596"/>
    <w:rsid w:val="00824B31"/>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A60"/>
    <w:rsid w:val="00830DB8"/>
    <w:rsid w:val="0083160C"/>
    <w:rsid w:val="008319E8"/>
    <w:rsid w:val="00831C54"/>
    <w:rsid w:val="00831EF5"/>
    <w:rsid w:val="008322FF"/>
    <w:rsid w:val="008327FF"/>
    <w:rsid w:val="00832C6A"/>
    <w:rsid w:val="00832DBF"/>
    <w:rsid w:val="008331E2"/>
    <w:rsid w:val="00833395"/>
    <w:rsid w:val="00833401"/>
    <w:rsid w:val="008334F5"/>
    <w:rsid w:val="00833979"/>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0A2B"/>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6B81"/>
    <w:rsid w:val="00847CE0"/>
    <w:rsid w:val="00847E3F"/>
    <w:rsid w:val="00850048"/>
    <w:rsid w:val="008501EA"/>
    <w:rsid w:val="008502F0"/>
    <w:rsid w:val="00850780"/>
    <w:rsid w:val="00850D91"/>
    <w:rsid w:val="008510B9"/>
    <w:rsid w:val="008511F5"/>
    <w:rsid w:val="008514A3"/>
    <w:rsid w:val="00851C3A"/>
    <w:rsid w:val="00851E59"/>
    <w:rsid w:val="00851F27"/>
    <w:rsid w:val="00852AD4"/>
    <w:rsid w:val="00853019"/>
    <w:rsid w:val="0085309E"/>
    <w:rsid w:val="00853B16"/>
    <w:rsid w:val="00853C71"/>
    <w:rsid w:val="00853CC5"/>
    <w:rsid w:val="00853D6E"/>
    <w:rsid w:val="00854037"/>
    <w:rsid w:val="008540C4"/>
    <w:rsid w:val="008540CE"/>
    <w:rsid w:val="0085432E"/>
    <w:rsid w:val="008546EF"/>
    <w:rsid w:val="0085475F"/>
    <w:rsid w:val="00854C6D"/>
    <w:rsid w:val="00854CB8"/>
    <w:rsid w:val="00854E55"/>
    <w:rsid w:val="008550FB"/>
    <w:rsid w:val="00855AF4"/>
    <w:rsid w:val="00855DA2"/>
    <w:rsid w:val="00855DBD"/>
    <w:rsid w:val="00855DE9"/>
    <w:rsid w:val="00855F42"/>
    <w:rsid w:val="0085697D"/>
    <w:rsid w:val="00856997"/>
    <w:rsid w:val="00856A16"/>
    <w:rsid w:val="00856C6D"/>
    <w:rsid w:val="00857175"/>
    <w:rsid w:val="008574E8"/>
    <w:rsid w:val="00857A56"/>
    <w:rsid w:val="00857D38"/>
    <w:rsid w:val="008604BF"/>
    <w:rsid w:val="008608F6"/>
    <w:rsid w:val="008610C3"/>
    <w:rsid w:val="008610E0"/>
    <w:rsid w:val="0086194E"/>
    <w:rsid w:val="00861FAF"/>
    <w:rsid w:val="00862067"/>
    <w:rsid w:val="00862574"/>
    <w:rsid w:val="008625BA"/>
    <w:rsid w:val="00862666"/>
    <w:rsid w:val="008626B9"/>
    <w:rsid w:val="00862963"/>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1CBB"/>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478"/>
    <w:rsid w:val="0088160C"/>
    <w:rsid w:val="00881C81"/>
    <w:rsid w:val="008827C2"/>
    <w:rsid w:val="00882EDB"/>
    <w:rsid w:val="00883DBA"/>
    <w:rsid w:val="00883ECD"/>
    <w:rsid w:val="00884526"/>
    <w:rsid w:val="008845B3"/>
    <w:rsid w:val="008845F1"/>
    <w:rsid w:val="00884999"/>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6F4D"/>
    <w:rsid w:val="008879DF"/>
    <w:rsid w:val="00887BC8"/>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B2"/>
    <w:rsid w:val="008953D9"/>
    <w:rsid w:val="008959FA"/>
    <w:rsid w:val="00895F16"/>
    <w:rsid w:val="0089686F"/>
    <w:rsid w:val="008968C6"/>
    <w:rsid w:val="00896CA7"/>
    <w:rsid w:val="00896E70"/>
    <w:rsid w:val="0089733E"/>
    <w:rsid w:val="00897601"/>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82F"/>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B4E"/>
    <w:rsid w:val="008B1FDF"/>
    <w:rsid w:val="008B219C"/>
    <w:rsid w:val="008B2556"/>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5C4D"/>
    <w:rsid w:val="008B6F0C"/>
    <w:rsid w:val="008B71BB"/>
    <w:rsid w:val="008B71E8"/>
    <w:rsid w:val="008B73B9"/>
    <w:rsid w:val="008B7A6C"/>
    <w:rsid w:val="008B7DC1"/>
    <w:rsid w:val="008B7F9E"/>
    <w:rsid w:val="008B7FBC"/>
    <w:rsid w:val="008C0653"/>
    <w:rsid w:val="008C1068"/>
    <w:rsid w:val="008C123F"/>
    <w:rsid w:val="008C136D"/>
    <w:rsid w:val="008C166F"/>
    <w:rsid w:val="008C1957"/>
    <w:rsid w:val="008C243E"/>
    <w:rsid w:val="008C2AF7"/>
    <w:rsid w:val="008C2B6E"/>
    <w:rsid w:val="008C2C1A"/>
    <w:rsid w:val="008C2FD2"/>
    <w:rsid w:val="008C3260"/>
    <w:rsid w:val="008C3C62"/>
    <w:rsid w:val="008C412C"/>
    <w:rsid w:val="008C4259"/>
    <w:rsid w:val="008C47F8"/>
    <w:rsid w:val="008C4B09"/>
    <w:rsid w:val="008C4CD4"/>
    <w:rsid w:val="008C5008"/>
    <w:rsid w:val="008C503F"/>
    <w:rsid w:val="008C565C"/>
    <w:rsid w:val="008C5831"/>
    <w:rsid w:val="008C59CA"/>
    <w:rsid w:val="008C5B2B"/>
    <w:rsid w:val="008C623A"/>
    <w:rsid w:val="008C655C"/>
    <w:rsid w:val="008C6A23"/>
    <w:rsid w:val="008C6A61"/>
    <w:rsid w:val="008C6C9A"/>
    <w:rsid w:val="008C6D14"/>
    <w:rsid w:val="008C70CE"/>
    <w:rsid w:val="008C70DF"/>
    <w:rsid w:val="008C729E"/>
    <w:rsid w:val="008C734F"/>
    <w:rsid w:val="008C7D3A"/>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5FC"/>
    <w:rsid w:val="008D76BA"/>
    <w:rsid w:val="008D7A05"/>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A0F"/>
    <w:rsid w:val="008E5B8C"/>
    <w:rsid w:val="008E5C58"/>
    <w:rsid w:val="008E5D6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84"/>
    <w:rsid w:val="008F3C47"/>
    <w:rsid w:val="008F4D17"/>
    <w:rsid w:val="008F5099"/>
    <w:rsid w:val="008F53E5"/>
    <w:rsid w:val="008F5BCA"/>
    <w:rsid w:val="008F6483"/>
    <w:rsid w:val="008F7CEE"/>
    <w:rsid w:val="008F7EF9"/>
    <w:rsid w:val="00900DBA"/>
    <w:rsid w:val="009010DA"/>
    <w:rsid w:val="0090126C"/>
    <w:rsid w:val="009014B3"/>
    <w:rsid w:val="00901B9A"/>
    <w:rsid w:val="00901F30"/>
    <w:rsid w:val="00901F5A"/>
    <w:rsid w:val="00902063"/>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93F"/>
    <w:rsid w:val="00905555"/>
    <w:rsid w:val="009057C8"/>
    <w:rsid w:val="00905BD8"/>
    <w:rsid w:val="00905C47"/>
    <w:rsid w:val="0090633E"/>
    <w:rsid w:val="009068E2"/>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749"/>
    <w:rsid w:val="00912DA7"/>
    <w:rsid w:val="00913314"/>
    <w:rsid w:val="0091345E"/>
    <w:rsid w:val="00913677"/>
    <w:rsid w:val="009136AE"/>
    <w:rsid w:val="00913D12"/>
    <w:rsid w:val="009140BA"/>
    <w:rsid w:val="0091467C"/>
    <w:rsid w:val="00914B27"/>
    <w:rsid w:val="00914D0C"/>
    <w:rsid w:val="009150C1"/>
    <w:rsid w:val="00915624"/>
    <w:rsid w:val="00915F8C"/>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2AA"/>
    <w:rsid w:val="00923383"/>
    <w:rsid w:val="0092365B"/>
    <w:rsid w:val="009239DD"/>
    <w:rsid w:val="00923A85"/>
    <w:rsid w:val="00923C92"/>
    <w:rsid w:val="00923D4C"/>
    <w:rsid w:val="00923FEE"/>
    <w:rsid w:val="00924165"/>
    <w:rsid w:val="00924A8D"/>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D23"/>
    <w:rsid w:val="00934EB4"/>
    <w:rsid w:val="00935F14"/>
    <w:rsid w:val="00935FAE"/>
    <w:rsid w:val="00936216"/>
    <w:rsid w:val="00936264"/>
    <w:rsid w:val="00936E50"/>
    <w:rsid w:val="009371A8"/>
    <w:rsid w:val="00937B05"/>
    <w:rsid w:val="00937D80"/>
    <w:rsid w:val="00937EF5"/>
    <w:rsid w:val="009400EF"/>
    <w:rsid w:val="00940183"/>
    <w:rsid w:val="00940365"/>
    <w:rsid w:val="00940B7F"/>
    <w:rsid w:val="00940F6D"/>
    <w:rsid w:val="00941054"/>
    <w:rsid w:val="00941BBA"/>
    <w:rsid w:val="00941CC0"/>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D99"/>
    <w:rsid w:val="00951ED8"/>
    <w:rsid w:val="00952639"/>
    <w:rsid w:val="00952D05"/>
    <w:rsid w:val="00952D5C"/>
    <w:rsid w:val="00952D77"/>
    <w:rsid w:val="00953452"/>
    <w:rsid w:val="00953596"/>
    <w:rsid w:val="009535F3"/>
    <w:rsid w:val="00953BDF"/>
    <w:rsid w:val="00953ED3"/>
    <w:rsid w:val="009548C9"/>
    <w:rsid w:val="00955392"/>
    <w:rsid w:val="00955586"/>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155"/>
    <w:rsid w:val="00963263"/>
    <w:rsid w:val="00963E7A"/>
    <w:rsid w:val="00963EC5"/>
    <w:rsid w:val="009645FD"/>
    <w:rsid w:val="0096468C"/>
    <w:rsid w:val="009646D8"/>
    <w:rsid w:val="009648EB"/>
    <w:rsid w:val="00964FE5"/>
    <w:rsid w:val="009650F2"/>
    <w:rsid w:val="00965190"/>
    <w:rsid w:val="00965273"/>
    <w:rsid w:val="00965406"/>
    <w:rsid w:val="009659D4"/>
    <w:rsid w:val="00965A00"/>
    <w:rsid w:val="00965AE5"/>
    <w:rsid w:val="00966762"/>
    <w:rsid w:val="00966866"/>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27"/>
    <w:rsid w:val="00973A68"/>
    <w:rsid w:val="00973C7C"/>
    <w:rsid w:val="00974000"/>
    <w:rsid w:val="00974217"/>
    <w:rsid w:val="00974D02"/>
    <w:rsid w:val="00974E19"/>
    <w:rsid w:val="00974E98"/>
    <w:rsid w:val="009752D0"/>
    <w:rsid w:val="009754EB"/>
    <w:rsid w:val="00975983"/>
    <w:rsid w:val="00975D8B"/>
    <w:rsid w:val="00976401"/>
    <w:rsid w:val="009767A9"/>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2632"/>
    <w:rsid w:val="009930B4"/>
    <w:rsid w:val="00993553"/>
    <w:rsid w:val="00993672"/>
    <w:rsid w:val="0099371C"/>
    <w:rsid w:val="0099397F"/>
    <w:rsid w:val="00993AFF"/>
    <w:rsid w:val="0099412A"/>
    <w:rsid w:val="00994547"/>
    <w:rsid w:val="00994705"/>
    <w:rsid w:val="009949DC"/>
    <w:rsid w:val="00994A55"/>
    <w:rsid w:val="00994E66"/>
    <w:rsid w:val="00994E83"/>
    <w:rsid w:val="00995020"/>
    <w:rsid w:val="009950EE"/>
    <w:rsid w:val="009951D1"/>
    <w:rsid w:val="009960F8"/>
    <w:rsid w:val="00996318"/>
    <w:rsid w:val="00996344"/>
    <w:rsid w:val="0099666E"/>
    <w:rsid w:val="00996762"/>
    <w:rsid w:val="0099685F"/>
    <w:rsid w:val="00996A61"/>
    <w:rsid w:val="00996C01"/>
    <w:rsid w:val="00996C6C"/>
    <w:rsid w:val="00996F18"/>
    <w:rsid w:val="0099714C"/>
    <w:rsid w:val="009A0622"/>
    <w:rsid w:val="009A08B5"/>
    <w:rsid w:val="009A0D98"/>
    <w:rsid w:val="009A1158"/>
    <w:rsid w:val="009A1251"/>
    <w:rsid w:val="009A145D"/>
    <w:rsid w:val="009A170B"/>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C6"/>
    <w:rsid w:val="009B4677"/>
    <w:rsid w:val="009B488D"/>
    <w:rsid w:val="009B48FB"/>
    <w:rsid w:val="009B4AFE"/>
    <w:rsid w:val="009B4DB9"/>
    <w:rsid w:val="009B4F2B"/>
    <w:rsid w:val="009B54A6"/>
    <w:rsid w:val="009B56EC"/>
    <w:rsid w:val="009B578E"/>
    <w:rsid w:val="009B58B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1F8"/>
    <w:rsid w:val="009C436B"/>
    <w:rsid w:val="009C4426"/>
    <w:rsid w:val="009C4939"/>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490"/>
    <w:rsid w:val="009D092B"/>
    <w:rsid w:val="009D0C1E"/>
    <w:rsid w:val="009D0E9D"/>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0EC0"/>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899"/>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7B"/>
    <w:rsid w:val="009F14E0"/>
    <w:rsid w:val="009F1728"/>
    <w:rsid w:val="009F191F"/>
    <w:rsid w:val="009F1948"/>
    <w:rsid w:val="009F2168"/>
    <w:rsid w:val="009F2699"/>
    <w:rsid w:val="009F2834"/>
    <w:rsid w:val="009F2886"/>
    <w:rsid w:val="009F29D4"/>
    <w:rsid w:val="009F309A"/>
    <w:rsid w:val="009F30ED"/>
    <w:rsid w:val="009F35DA"/>
    <w:rsid w:val="009F37C6"/>
    <w:rsid w:val="009F38E7"/>
    <w:rsid w:val="009F3A00"/>
    <w:rsid w:val="009F3D43"/>
    <w:rsid w:val="009F452E"/>
    <w:rsid w:val="009F4E7F"/>
    <w:rsid w:val="009F512A"/>
    <w:rsid w:val="009F54C2"/>
    <w:rsid w:val="009F54C6"/>
    <w:rsid w:val="009F5780"/>
    <w:rsid w:val="009F5AED"/>
    <w:rsid w:val="009F5B74"/>
    <w:rsid w:val="009F5CDC"/>
    <w:rsid w:val="009F5D77"/>
    <w:rsid w:val="009F61CE"/>
    <w:rsid w:val="009F6362"/>
    <w:rsid w:val="009F651C"/>
    <w:rsid w:val="009F67D1"/>
    <w:rsid w:val="009F6A3F"/>
    <w:rsid w:val="009F6B01"/>
    <w:rsid w:val="009F6D19"/>
    <w:rsid w:val="009F6D4F"/>
    <w:rsid w:val="009F7883"/>
    <w:rsid w:val="009F7A79"/>
    <w:rsid w:val="009F7B51"/>
    <w:rsid w:val="009F7D6E"/>
    <w:rsid w:val="009F7D7D"/>
    <w:rsid w:val="009F7DE1"/>
    <w:rsid w:val="009F7E3F"/>
    <w:rsid w:val="00A000F4"/>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8F0"/>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5E"/>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243"/>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6B4E"/>
    <w:rsid w:val="00A2728C"/>
    <w:rsid w:val="00A27316"/>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1F4"/>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4FEC"/>
    <w:rsid w:val="00A452C8"/>
    <w:rsid w:val="00A45B51"/>
    <w:rsid w:val="00A46069"/>
    <w:rsid w:val="00A461F6"/>
    <w:rsid w:val="00A4627A"/>
    <w:rsid w:val="00A46483"/>
    <w:rsid w:val="00A46665"/>
    <w:rsid w:val="00A466D9"/>
    <w:rsid w:val="00A46A6A"/>
    <w:rsid w:val="00A46C9D"/>
    <w:rsid w:val="00A46ECA"/>
    <w:rsid w:val="00A47043"/>
    <w:rsid w:val="00A47083"/>
    <w:rsid w:val="00A478C8"/>
    <w:rsid w:val="00A47B89"/>
    <w:rsid w:val="00A47D11"/>
    <w:rsid w:val="00A47F99"/>
    <w:rsid w:val="00A502DA"/>
    <w:rsid w:val="00A50382"/>
    <w:rsid w:val="00A50506"/>
    <w:rsid w:val="00A50621"/>
    <w:rsid w:val="00A50709"/>
    <w:rsid w:val="00A50EA8"/>
    <w:rsid w:val="00A514B4"/>
    <w:rsid w:val="00A534D5"/>
    <w:rsid w:val="00A5359C"/>
    <w:rsid w:val="00A53DE8"/>
    <w:rsid w:val="00A54393"/>
    <w:rsid w:val="00A544B7"/>
    <w:rsid w:val="00A545BB"/>
    <w:rsid w:val="00A54701"/>
    <w:rsid w:val="00A54900"/>
    <w:rsid w:val="00A54EA2"/>
    <w:rsid w:val="00A55181"/>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341"/>
    <w:rsid w:val="00A605C9"/>
    <w:rsid w:val="00A612C3"/>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1B6"/>
    <w:rsid w:val="00A67298"/>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14A"/>
    <w:rsid w:val="00A7347E"/>
    <w:rsid w:val="00A73A25"/>
    <w:rsid w:val="00A73C1B"/>
    <w:rsid w:val="00A74095"/>
    <w:rsid w:val="00A745AF"/>
    <w:rsid w:val="00A74F87"/>
    <w:rsid w:val="00A7603A"/>
    <w:rsid w:val="00A764BC"/>
    <w:rsid w:val="00A76CB8"/>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2A0"/>
    <w:rsid w:val="00A82ACF"/>
    <w:rsid w:val="00A835C0"/>
    <w:rsid w:val="00A83ADF"/>
    <w:rsid w:val="00A83DCA"/>
    <w:rsid w:val="00A83FC8"/>
    <w:rsid w:val="00A8464B"/>
    <w:rsid w:val="00A84D59"/>
    <w:rsid w:val="00A85277"/>
    <w:rsid w:val="00A8551D"/>
    <w:rsid w:val="00A858A6"/>
    <w:rsid w:val="00A85947"/>
    <w:rsid w:val="00A85F4D"/>
    <w:rsid w:val="00A86055"/>
    <w:rsid w:val="00A86187"/>
    <w:rsid w:val="00A863C7"/>
    <w:rsid w:val="00A866C5"/>
    <w:rsid w:val="00A86881"/>
    <w:rsid w:val="00A86A4A"/>
    <w:rsid w:val="00A86BB7"/>
    <w:rsid w:val="00A87035"/>
    <w:rsid w:val="00A87F94"/>
    <w:rsid w:val="00A87FB1"/>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9DD"/>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A6B"/>
    <w:rsid w:val="00AA5CDB"/>
    <w:rsid w:val="00AA6072"/>
    <w:rsid w:val="00AA637D"/>
    <w:rsid w:val="00AA64E1"/>
    <w:rsid w:val="00AA66D4"/>
    <w:rsid w:val="00AA671C"/>
    <w:rsid w:val="00AA6D7F"/>
    <w:rsid w:val="00AA6EDB"/>
    <w:rsid w:val="00AA7606"/>
    <w:rsid w:val="00AB028F"/>
    <w:rsid w:val="00AB111D"/>
    <w:rsid w:val="00AB113E"/>
    <w:rsid w:val="00AB18EB"/>
    <w:rsid w:val="00AB1B2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1B07"/>
    <w:rsid w:val="00AC1DD3"/>
    <w:rsid w:val="00AC2433"/>
    <w:rsid w:val="00AC2631"/>
    <w:rsid w:val="00AC2ADB"/>
    <w:rsid w:val="00AC2BAF"/>
    <w:rsid w:val="00AC357B"/>
    <w:rsid w:val="00AC373D"/>
    <w:rsid w:val="00AC3850"/>
    <w:rsid w:val="00AC3CF7"/>
    <w:rsid w:val="00AC3D70"/>
    <w:rsid w:val="00AC418E"/>
    <w:rsid w:val="00AC4444"/>
    <w:rsid w:val="00AC45E1"/>
    <w:rsid w:val="00AC49A5"/>
    <w:rsid w:val="00AC4BF1"/>
    <w:rsid w:val="00AC4F39"/>
    <w:rsid w:val="00AC533B"/>
    <w:rsid w:val="00AC561E"/>
    <w:rsid w:val="00AC602E"/>
    <w:rsid w:val="00AC60D8"/>
    <w:rsid w:val="00AC67E3"/>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E5C"/>
    <w:rsid w:val="00AF25BA"/>
    <w:rsid w:val="00AF2B0C"/>
    <w:rsid w:val="00AF329A"/>
    <w:rsid w:val="00AF34A6"/>
    <w:rsid w:val="00AF34A8"/>
    <w:rsid w:val="00AF37E4"/>
    <w:rsid w:val="00AF3B9C"/>
    <w:rsid w:val="00AF3D6A"/>
    <w:rsid w:val="00AF3FA6"/>
    <w:rsid w:val="00AF42B2"/>
    <w:rsid w:val="00AF474E"/>
    <w:rsid w:val="00AF494A"/>
    <w:rsid w:val="00AF4B10"/>
    <w:rsid w:val="00AF4D1E"/>
    <w:rsid w:val="00AF50B2"/>
    <w:rsid w:val="00AF50DB"/>
    <w:rsid w:val="00AF534C"/>
    <w:rsid w:val="00AF53DE"/>
    <w:rsid w:val="00AF622F"/>
    <w:rsid w:val="00AF64A6"/>
    <w:rsid w:val="00AF6973"/>
    <w:rsid w:val="00AF6B97"/>
    <w:rsid w:val="00AF716C"/>
    <w:rsid w:val="00AF743B"/>
    <w:rsid w:val="00AF7580"/>
    <w:rsid w:val="00AF785D"/>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6F97"/>
    <w:rsid w:val="00B0708C"/>
    <w:rsid w:val="00B0735C"/>
    <w:rsid w:val="00B075A1"/>
    <w:rsid w:val="00B076DF"/>
    <w:rsid w:val="00B07BF3"/>
    <w:rsid w:val="00B101D1"/>
    <w:rsid w:val="00B10732"/>
    <w:rsid w:val="00B10739"/>
    <w:rsid w:val="00B10868"/>
    <w:rsid w:val="00B10C94"/>
    <w:rsid w:val="00B11274"/>
    <w:rsid w:val="00B1142A"/>
    <w:rsid w:val="00B115DB"/>
    <w:rsid w:val="00B119BE"/>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DBE"/>
    <w:rsid w:val="00B27F6D"/>
    <w:rsid w:val="00B3011D"/>
    <w:rsid w:val="00B3066E"/>
    <w:rsid w:val="00B30C09"/>
    <w:rsid w:val="00B30DEE"/>
    <w:rsid w:val="00B3100A"/>
    <w:rsid w:val="00B310A1"/>
    <w:rsid w:val="00B3178A"/>
    <w:rsid w:val="00B31CF5"/>
    <w:rsid w:val="00B31EFC"/>
    <w:rsid w:val="00B320A4"/>
    <w:rsid w:val="00B32453"/>
    <w:rsid w:val="00B326DF"/>
    <w:rsid w:val="00B327A5"/>
    <w:rsid w:val="00B33338"/>
    <w:rsid w:val="00B33A33"/>
    <w:rsid w:val="00B33C82"/>
    <w:rsid w:val="00B33E8B"/>
    <w:rsid w:val="00B3408B"/>
    <w:rsid w:val="00B34A5F"/>
    <w:rsid w:val="00B34B6F"/>
    <w:rsid w:val="00B34D2C"/>
    <w:rsid w:val="00B3563F"/>
    <w:rsid w:val="00B35DC4"/>
    <w:rsid w:val="00B36409"/>
    <w:rsid w:val="00B366AF"/>
    <w:rsid w:val="00B36F59"/>
    <w:rsid w:val="00B37528"/>
    <w:rsid w:val="00B37A74"/>
    <w:rsid w:val="00B37ADA"/>
    <w:rsid w:val="00B37B2B"/>
    <w:rsid w:val="00B37B47"/>
    <w:rsid w:val="00B37DD7"/>
    <w:rsid w:val="00B400C4"/>
    <w:rsid w:val="00B403E9"/>
    <w:rsid w:val="00B4042F"/>
    <w:rsid w:val="00B40C49"/>
    <w:rsid w:val="00B412C6"/>
    <w:rsid w:val="00B412EB"/>
    <w:rsid w:val="00B413AF"/>
    <w:rsid w:val="00B4143C"/>
    <w:rsid w:val="00B4182A"/>
    <w:rsid w:val="00B41C6F"/>
    <w:rsid w:val="00B42219"/>
    <w:rsid w:val="00B4226D"/>
    <w:rsid w:val="00B423A4"/>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306"/>
    <w:rsid w:val="00B475DE"/>
    <w:rsid w:val="00B47877"/>
    <w:rsid w:val="00B47A90"/>
    <w:rsid w:val="00B503CD"/>
    <w:rsid w:val="00B506B4"/>
    <w:rsid w:val="00B50A83"/>
    <w:rsid w:val="00B50C3D"/>
    <w:rsid w:val="00B5179E"/>
    <w:rsid w:val="00B519D8"/>
    <w:rsid w:val="00B51C32"/>
    <w:rsid w:val="00B51D72"/>
    <w:rsid w:val="00B523F9"/>
    <w:rsid w:val="00B52E76"/>
    <w:rsid w:val="00B53353"/>
    <w:rsid w:val="00B5342E"/>
    <w:rsid w:val="00B535FD"/>
    <w:rsid w:val="00B53AD9"/>
    <w:rsid w:val="00B53FF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10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90B"/>
    <w:rsid w:val="00B64ACC"/>
    <w:rsid w:val="00B64CDB"/>
    <w:rsid w:val="00B64CE0"/>
    <w:rsid w:val="00B64F9D"/>
    <w:rsid w:val="00B653B7"/>
    <w:rsid w:val="00B6584E"/>
    <w:rsid w:val="00B65C85"/>
    <w:rsid w:val="00B65E49"/>
    <w:rsid w:val="00B6613C"/>
    <w:rsid w:val="00B6667F"/>
    <w:rsid w:val="00B66710"/>
    <w:rsid w:val="00B669D4"/>
    <w:rsid w:val="00B66D32"/>
    <w:rsid w:val="00B67608"/>
    <w:rsid w:val="00B67EA9"/>
    <w:rsid w:val="00B7035A"/>
    <w:rsid w:val="00B70E74"/>
    <w:rsid w:val="00B71237"/>
    <w:rsid w:val="00B71922"/>
    <w:rsid w:val="00B71A20"/>
    <w:rsid w:val="00B71AD8"/>
    <w:rsid w:val="00B72163"/>
    <w:rsid w:val="00B7252A"/>
    <w:rsid w:val="00B726CB"/>
    <w:rsid w:val="00B727C0"/>
    <w:rsid w:val="00B72B2F"/>
    <w:rsid w:val="00B72B4D"/>
    <w:rsid w:val="00B737A8"/>
    <w:rsid w:val="00B737D9"/>
    <w:rsid w:val="00B7419C"/>
    <w:rsid w:val="00B74439"/>
    <w:rsid w:val="00B74E88"/>
    <w:rsid w:val="00B75B12"/>
    <w:rsid w:val="00B75F47"/>
    <w:rsid w:val="00B764D1"/>
    <w:rsid w:val="00B76538"/>
    <w:rsid w:val="00B765CF"/>
    <w:rsid w:val="00B76EE3"/>
    <w:rsid w:val="00B76EE8"/>
    <w:rsid w:val="00B77A94"/>
    <w:rsid w:val="00B77BEC"/>
    <w:rsid w:val="00B800A7"/>
    <w:rsid w:val="00B805D9"/>
    <w:rsid w:val="00B8074C"/>
    <w:rsid w:val="00B80B4F"/>
    <w:rsid w:val="00B80B5F"/>
    <w:rsid w:val="00B80CBD"/>
    <w:rsid w:val="00B80D2A"/>
    <w:rsid w:val="00B81982"/>
    <w:rsid w:val="00B81CFC"/>
    <w:rsid w:val="00B82055"/>
    <w:rsid w:val="00B82179"/>
    <w:rsid w:val="00B82471"/>
    <w:rsid w:val="00B825C5"/>
    <w:rsid w:val="00B82A29"/>
    <w:rsid w:val="00B8300D"/>
    <w:rsid w:val="00B833F8"/>
    <w:rsid w:val="00B8340B"/>
    <w:rsid w:val="00B8348F"/>
    <w:rsid w:val="00B835AE"/>
    <w:rsid w:val="00B83D54"/>
    <w:rsid w:val="00B84616"/>
    <w:rsid w:val="00B84D1B"/>
    <w:rsid w:val="00B84D59"/>
    <w:rsid w:val="00B850E9"/>
    <w:rsid w:val="00B85560"/>
    <w:rsid w:val="00B85CDB"/>
    <w:rsid w:val="00B861C9"/>
    <w:rsid w:val="00B868B6"/>
    <w:rsid w:val="00B86BED"/>
    <w:rsid w:val="00B86FEE"/>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06"/>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4A9"/>
    <w:rsid w:val="00BA0C29"/>
    <w:rsid w:val="00BA0DCD"/>
    <w:rsid w:val="00BA0E39"/>
    <w:rsid w:val="00BA129A"/>
    <w:rsid w:val="00BA1598"/>
    <w:rsid w:val="00BA1608"/>
    <w:rsid w:val="00BA1785"/>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11C"/>
    <w:rsid w:val="00BA73CD"/>
    <w:rsid w:val="00BA7719"/>
    <w:rsid w:val="00BA792A"/>
    <w:rsid w:val="00BA7A98"/>
    <w:rsid w:val="00BB0217"/>
    <w:rsid w:val="00BB0421"/>
    <w:rsid w:val="00BB04F8"/>
    <w:rsid w:val="00BB0C82"/>
    <w:rsid w:val="00BB0FA9"/>
    <w:rsid w:val="00BB1247"/>
    <w:rsid w:val="00BB14F9"/>
    <w:rsid w:val="00BB1D8F"/>
    <w:rsid w:val="00BB21FF"/>
    <w:rsid w:val="00BB2371"/>
    <w:rsid w:val="00BB2390"/>
    <w:rsid w:val="00BB2507"/>
    <w:rsid w:val="00BB2912"/>
    <w:rsid w:val="00BB3140"/>
    <w:rsid w:val="00BB315A"/>
    <w:rsid w:val="00BB33C8"/>
    <w:rsid w:val="00BB39E8"/>
    <w:rsid w:val="00BB3B33"/>
    <w:rsid w:val="00BB4B83"/>
    <w:rsid w:val="00BB5192"/>
    <w:rsid w:val="00BB5715"/>
    <w:rsid w:val="00BB6025"/>
    <w:rsid w:val="00BB6E2C"/>
    <w:rsid w:val="00BB7582"/>
    <w:rsid w:val="00BB75D3"/>
    <w:rsid w:val="00BB79C3"/>
    <w:rsid w:val="00BC0AEC"/>
    <w:rsid w:val="00BC131D"/>
    <w:rsid w:val="00BC145E"/>
    <w:rsid w:val="00BC1534"/>
    <w:rsid w:val="00BC238A"/>
    <w:rsid w:val="00BC3293"/>
    <w:rsid w:val="00BC39A3"/>
    <w:rsid w:val="00BC3D35"/>
    <w:rsid w:val="00BC42ED"/>
    <w:rsid w:val="00BC4A1F"/>
    <w:rsid w:val="00BC4AE7"/>
    <w:rsid w:val="00BC4B3C"/>
    <w:rsid w:val="00BC53A0"/>
    <w:rsid w:val="00BC55C0"/>
    <w:rsid w:val="00BC5697"/>
    <w:rsid w:val="00BC5772"/>
    <w:rsid w:val="00BC583F"/>
    <w:rsid w:val="00BC5883"/>
    <w:rsid w:val="00BC590B"/>
    <w:rsid w:val="00BC5A58"/>
    <w:rsid w:val="00BC604E"/>
    <w:rsid w:val="00BC6094"/>
    <w:rsid w:val="00BC6575"/>
    <w:rsid w:val="00BC671C"/>
    <w:rsid w:val="00BC67E3"/>
    <w:rsid w:val="00BC723E"/>
    <w:rsid w:val="00BC7438"/>
    <w:rsid w:val="00BC7632"/>
    <w:rsid w:val="00BC77AF"/>
    <w:rsid w:val="00BC7DB0"/>
    <w:rsid w:val="00BD0B58"/>
    <w:rsid w:val="00BD0D56"/>
    <w:rsid w:val="00BD16F4"/>
    <w:rsid w:val="00BD1FD1"/>
    <w:rsid w:val="00BD2148"/>
    <w:rsid w:val="00BD227E"/>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7464"/>
    <w:rsid w:val="00BD789F"/>
    <w:rsid w:val="00BD7ED4"/>
    <w:rsid w:val="00BD7F38"/>
    <w:rsid w:val="00BE04DD"/>
    <w:rsid w:val="00BE0BCD"/>
    <w:rsid w:val="00BE0CBB"/>
    <w:rsid w:val="00BE0CBC"/>
    <w:rsid w:val="00BE11B1"/>
    <w:rsid w:val="00BE1E25"/>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3B5"/>
    <w:rsid w:val="00BE5A5F"/>
    <w:rsid w:val="00BE5A63"/>
    <w:rsid w:val="00BE5E3F"/>
    <w:rsid w:val="00BE6934"/>
    <w:rsid w:val="00BE6A01"/>
    <w:rsid w:val="00BE6A26"/>
    <w:rsid w:val="00BE6DE1"/>
    <w:rsid w:val="00BE6F5A"/>
    <w:rsid w:val="00BE7035"/>
    <w:rsid w:val="00BE72FC"/>
    <w:rsid w:val="00BE7408"/>
    <w:rsid w:val="00BE7784"/>
    <w:rsid w:val="00BE797B"/>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95F"/>
    <w:rsid w:val="00C01A47"/>
    <w:rsid w:val="00C01C3D"/>
    <w:rsid w:val="00C01DAD"/>
    <w:rsid w:val="00C0266F"/>
    <w:rsid w:val="00C02951"/>
    <w:rsid w:val="00C02EE3"/>
    <w:rsid w:val="00C02EF4"/>
    <w:rsid w:val="00C03293"/>
    <w:rsid w:val="00C033A1"/>
    <w:rsid w:val="00C041AF"/>
    <w:rsid w:val="00C04272"/>
    <w:rsid w:val="00C04704"/>
    <w:rsid w:val="00C056DD"/>
    <w:rsid w:val="00C05A1B"/>
    <w:rsid w:val="00C05CBA"/>
    <w:rsid w:val="00C0606C"/>
    <w:rsid w:val="00C0643D"/>
    <w:rsid w:val="00C064E3"/>
    <w:rsid w:val="00C06553"/>
    <w:rsid w:val="00C06B3B"/>
    <w:rsid w:val="00C0708C"/>
    <w:rsid w:val="00C076E3"/>
    <w:rsid w:val="00C07B49"/>
    <w:rsid w:val="00C07B71"/>
    <w:rsid w:val="00C10436"/>
    <w:rsid w:val="00C10F78"/>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6EFB"/>
    <w:rsid w:val="00C16F04"/>
    <w:rsid w:val="00C17051"/>
    <w:rsid w:val="00C1757B"/>
    <w:rsid w:val="00C20009"/>
    <w:rsid w:val="00C201C1"/>
    <w:rsid w:val="00C2053C"/>
    <w:rsid w:val="00C2082C"/>
    <w:rsid w:val="00C20C06"/>
    <w:rsid w:val="00C20C82"/>
    <w:rsid w:val="00C21395"/>
    <w:rsid w:val="00C21664"/>
    <w:rsid w:val="00C22229"/>
    <w:rsid w:val="00C22584"/>
    <w:rsid w:val="00C22B56"/>
    <w:rsid w:val="00C231DA"/>
    <w:rsid w:val="00C2335C"/>
    <w:rsid w:val="00C2350A"/>
    <w:rsid w:val="00C23990"/>
    <w:rsid w:val="00C23A1B"/>
    <w:rsid w:val="00C24574"/>
    <w:rsid w:val="00C247BE"/>
    <w:rsid w:val="00C24A42"/>
    <w:rsid w:val="00C24B21"/>
    <w:rsid w:val="00C2584C"/>
    <w:rsid w:val="00C25B3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00"/>
    <w:rsid w:val="00C34B5A"/>
    <w:rsid w:val="00C34DE9"/>
    <w:rsid w:val="00C34DF5"/>
    <w:rsid w:val="00C35445"/>
    <w:rsid w:val="00C35896"/>
    <w:rsid w:val="00C35C50"/>
    <w:rsid w:val="00C37088"/>
    <w:rsid w:val="00C3741F"/>
    <w:rsid w:val="00C37A5D"/>
    <w:rsid w:val="00C4009E"/>
    <w:rsid w:val="00C40731"/>
    <w:rsid w:val="00C40A35"/>
    <w:rsid w:val="00C41169"/>
    <w:rsid w:val="00C4123B"/>
    <w:rsid w:val="00C41607"/>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7101"/>
    <w:rsid w:val="00C4722F"/>
    <w:rsid w:val="00C473A6"/>
    <w:rsid w:val="00C477A4"/>
    <w:rsid w:val="00C47C70"/>
    <w:rsid w:val="00C47CB0"/>
    <w:rsid w:val="00C47DBE"/>
    <w:rsid w:val="00C47FC3"/>
    <w:rsid w:val="00C5068F"/>
    <w:rsid w:val="00C508E8"/>
    <w:rsid w:val="00C50DF2"/>
    <w:rsid w:val="00C51136"/>
    <w:rsid w:val="00C5176B"/>
    <w:rsid w:val="00C5190F"/>
    <w:rsid w:val="00C51F77"/>
    <w:rsid w:val="00C52158"/>
    <w:rsid w:val="00C5239D"/>
    <w:rsid w:val="00C5255C"/>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4A"/>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8E5"/>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638"/>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71"/>
    <w:rsid w:val="00C804A7"/>
    <w:rsid w:val="00C808DE"/>
    <w:rsid w:val="00C809E4"/>
    <w:rsid w:val="00C80A1B"/>
    <w:rsid w:val="00C81136"/>
    <w:rsid w:val="00C81347"/>
    <w:rsid w:val="00C8151B"/>
    <w:rsid w:val="00C81753"/>
    <w:rsid w:val="00C81A61"/>
    <w:rsid w:val="00C81BCF"/>
    <w:rsid w:val="00C81BD1"/>
    <w:rsid w:val="00C81C3F"/>
    <w:rsid w:val="00C81E1B"/>
    <w:rsid w:val="00C82045"/>
    <w:rsid w:val="00C828DA"/>
    <w:rsid w:val="00C82A9A"/>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8B1"/>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6BE"/>
    <w:rsid w:val="00C91BE7"/>
    <w:rsid w:val="00C91D68"/>
    <w:rsid w:val="00C91D76"/>
    <w:rsid w:val="00C91E72"/>
    <w:rsid w:val="00C9241D"/>
    <w:rsid w:val="00C9283C"/>
    <w:rsid w:val="00C92AFA"/>
    <w:rsid w:val="00C93213"/>
    <w:rsid w:val="00C9371B"/>
    <w:rsid w:val="00C942EE"/>
    <w:rsid w:val="00C94371"/>
    <w:rsid w:val="00C9441B"/>
    <w:rsid w:val="00C94BCC"/>
    <w:rsid w:val="00C950A6"/>
    <w:rsid w:val="00C951BC"/>
    <w:rsid w:val="00C954DF"/>
    <w:rsid w:val="00C95D96"/>
    <w:rsid w:val="00C95F95"/>
    <w:rsid w:val="00C96878"/>
    <w:rsid w:val="00CA0242"/>
    <w:rsid w:val="00CA02C8"/>
    <w:rsid w:val="00CA09F1"/>
    <w:rsid w:val="00CA0B00"/>
    <w:rsid w:val="00CA0C68"/>
    <w:rsid w:val="00CA0DC0"/>
    <w:rsid w:val="00CA0E57"/>
    <w:rsid w:val="00CA1293"/>
    <w:rsid w:val="00CA142E"/>
    <w:rsid w:val="00CA1CD2"/>
    <w:rsid w:val="00CA2530"/>
    <w:rsid w:val="00CA2E69"/>
    <w:rsid w:val="00CA336E"/>
    <w:rsid w:val="00CA354D"/>
    <w:rsid w:val="00CA36BF"/>
    <w:rsid w:val="00CA3B31"/>
    <w:rsid w:val="00CA400D"/>
    <w:rsid w:val="00CA453E"/>
    <w:rsid w:val="00CA4810"/>
    <w:rsid w:val="00CA4AB8"/>
    <w:rsid w:val="00CA4B47"/>
    <w:rsid w:val="00CA4C0F"/>
    <w:rsid w:val="00CA62DA"/>
    <w:rsid w:val="00CA63B5"/>
    <w:rsid w:val="00CA6FA3"/>
    <w:rsid w:val="00CA6FF3"/>
    <w:rsid w:val="00CA73EA"/>
    <w:rsid w:val="00CA77FE"/>
    <w:rsid w:val="00CA7836"/>
    <w:rsid w:val="00CB003B"/>
    <w:rsid w:val="00CB0370"/>
    <w:rsid w:val="00CB08A0"/>
    <w:rsid w:val="00CB0FD2"/>
    <w:rsid w:val="00CB1089"/>
    <w:rsid w:val="00CB13B3"/>
    <w:rsid w:val="00CB1816"/>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DC5"/>
    <w:rsid w:val="00CB7E67"/>
    <w:rsid w:val="00CB7F9F"/>
    <w:rsid w:val="00CC03E1"/>
    <w:rsid w:val="00CC06AF"/>
    <w:rsid w:val="00CC06FE"/>
    <w:rsid w:val="00CC0938"/>
    <w:rsid w:val="00CC1088"/>
    <w:rsid w:val="00CC1433"/>
    <w:rsid w:val="00CC1574"/>
    <w:rsid w:val="00CC16CD"/>
    <w:rsid w:val="00CC1702"/>
    <w:rsid w:val="00CC1D15"/>
    <w:rsid w:val="00CC23C5"/>
    <w:rsid w:val="00CC270C"/>
    <w:rsid w:val="00CC2B2D"/>
    <w:rsid w:val="00CC3992"/>
    <w:rsid w:val="00CC3BDA"/>
    <w:rsid w:val="00CC3C9F"/>
    <w:rsid w:val="00CC46F2"/>
    <w:rsid w:val="00CC4705"/>
    <w:rsid w:val="00CC49A5"/>
    <w:rsid w:val="00CC4D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800"/>
    <w:rsid w:val="00CE2808"/>
    <w:rsid w:val="00CE2B6C"/>
    <w:rsid w:val="00CE2EAB"/>
    <w:rsid w:val="00CE308B"/>
    <w:rsid w:val="00CE3148"/>
    <w:rsid w:val="00CE321B"/>
    <w:rsid w:val="00CE3A11"/>
    <w:rsid w:val="00CE3A52"/>
    <w:rsid w:val="00CE3CA3"/>
    <w:rsid w:val="00CE3D40"/>
    <w:rsid w:val="00CE4CE1"/>
    <w:rsid w:val="00CE4EF8"/>
    <w:rsid w:val="00CE5309"/>
    <w:rsid w:val="00CE554F"/>
    <w:rsid w:val="00CE5791"/>
    <w:rsid w:val="00CE5A3C"/>
    <w:rsid w:val="00CE5DC4"/>
    <w:rsid w:val="00CE5EEF"/>
    <w:rsid w:val="00CE6443"/>
    <w:rsid w:val="00CE6746"/>
    <w:rsid w:val="00CE725B"/>
    <w:rsid w:val="00CE7409"/>
    <w:rsid w:val="00CE74CB"/>
    <w:rsid w:val="00CE788C"/>
    <w:rsid w:val="00CE7913"/>
    <w:rsid w:val="00CE7968"/>
    <w:rsid w:val="00CE7A6D"/>
    <w:rsid w:val="00CE7B24"/>
    <w:rsid w:val="00CE7BDF"/>
    <w:rsid w:val="00CE7C34"/>
    <w:rsid w:val="00CE7C47"/>
    <w:rsid w:val="00CF040B"/>
    <w:rsid w:val="00CF068E"/>
    <w:rsid w:val="00CF0731"/>
    <w:rsid w:val="00CF073E"/>
    <w:rsid w:val="00CF0792"/>
    <w:rsid w:val="00CF079B"/>
    <w:rsid w:val="00CF0BF4"/>
    <w:rsid w:val="00CF103F"/>
    <w:rsid w:val="00CF1C34"/>
    <w:rsid w:val="00CF1C7C"/>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2E02"/>
    <w:rsid w:val="00D031F1"/>
    <w:rsid w:val="00D03240"/>
    <w:rsid w:val="00D03529"/>
    <w:rsid w:val="00D035D0"/>
    <w:rsid w:val="00D03675"/>
    <w:rsid w:val="00D03E43"/>
    <w:rsid w:val="00D0444B"/>
    <w:rsid w:val="00D04F34"/>
    <w:rsid w:val="00D05244"/>
    <w:rsid w:val="00D053EA"/>
    <w:rsid w:val="00D05477"/>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00F"/>
    <w:rsid w:val="00D13B2A"/>
    <w:rsid w:val="00D13E66"/>
    <w:rsid w:val="00D13FBB"/>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2E1"/>
    <w:rsid w:val="00D213E0"/>
    <w:rsid w:val="00D2146D"/>
    <w:rsid w:val="00D21D32"/>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AB4"/>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6A93"/>
    <w:rsid w:val="00D270E5"/>
    <w:rsid w:val="00D27396"/>
    <w:rsid w:val="00D27557"/>
    <w:rsid w:val="00D27F01"/>
    <w:rsid w:val="00D305EA"/>
    <w:rsid w:val="00D30D54"/>
    <w:rsid w:val="00D30FCB"/>
    <w:rsid w:val="00D30FFE"/>
    <w:rsid w:val="00D312F3"/>
    <w:rsid w:val="00D3218D"/>
    <w:rsid w:val="00D32474"/>
    <w:rsid w:val="00D324C5"/>
    <w:rsid w:val="00D32D05"/>
    <w:rsid w:val="00D34211"/>
    <w:rsid w:val="00D3432E"/>
    <w:rsid w:val="00D347FB"/>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59"/>
    <w:rsid w:val="00D41EDF"/>
    <w:rsid w:val="00D42113"/>
    <w:rsid w:val="00D42315"/>
    <w:rsid w:val="00D42998"/>
    <w:rsid w:val="00D42A16"/>
    <w:rsid w:val="00D42EA7"/>
    <w:rsid w:val="00D4301A"/>
    <w:rsid w:val="00D43431"/>
    <w:rsid w:val="00D43A1D"/>
    <w:rsid w:val="00D43C03"/>
    <w:rsid w:val="00D441FB"/>
    <w:rsid w:val="00D44588"/>
    <w:rsid w:val="00D44BE5"/>
    <w:rsid w:val="00D44E01"/>
    <w:rsid w:val="00D45411"/>
    <w:rsid w:val="00D45681"/>
    <w:rsid w:val="00D45B9F"/>
    <w:rsid w:val="00D45DF0"/>
    <w:rsid w:val="00D46762"/>
    <w:rsid w:val="00D46AA9"/>
    <w:rsid w:val="00D46FA6"/>
    <w:rsid w:val="00D4718F"/>
    <w:rsid w:val="00D47362"/>
    <w:rsid w:val="00D47422"/>
    <w:rsid w:val="00D4742E"/>
    <w:rsid w:val="00D476E9"/>
    <w:rsid w:val="00D47C4A"/>
    <w:rsid w:val="00D47E12"/>
    <w:rsid w:val="00D50202"/>
    <w:rsid w:val="00D504B7"/>
    <w:rsid w:val="00D510A0"/>
    <w:rsid w:val="00D512C3"/>
    <w:rsid w:val="00D515DB"/>
    <w:rsid w:val="00D516BB"/>
    <w:rsid w:val="00D517C5"/>
    <w:rsid w:val="00D51B10"/>
    <w:rsid w:val="00D51B7C"/>
    <w:rsid w:val="00D52245"/>
    <w:rsid w:val="00D525E4"/>
    <w:rsid w:val="00D52865"/>
    <w:rsid w:val="00D52A29"/>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A5"/>
    <w:rsid w:val="00D633B7"/>
    <w:rsid w:val="00D63719"/>
    <w:rsid w:val="00D63D80"/>
    <w:rsid w:val="00D63F4A"/>
    <w:rsid w:val="00D64360"/>
    <w:rsid w:val="00D645F2"/>
    <w:rsid w:val="00D6461D"/>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49D3"/>
    <w:rsid w:val="00D75468"/>
    <w:rsid w:val="00D75790"/>
    <w:rsid w:val="00D75B19"/>
    <w:rsid w:val="00D7607E"/>
    <w:rsid w:val="00D76434"/>
    <w:rsid w:val="00D76578"/>
    <w:rsid w:val="00D766D0"/>
    <w:rsid w:val="00D767A0"/>
    <w:rsid w:val="00D76D79"/>
    <w:rsid w:val="00D77846"/>
    <w:rsid w:val="00D77BF1"/>
    <w:rsid w:val="00D77F02"/>
    <w:rsid w:val="00D802A3"/>
    <w:rsid w:val="00D8097A"/>
    <w:rsid w:val="00D80BA9"/>
    <w:rsid w:val="00D80CC2"/>
    <w:rsid w:val="00D80EC0"/>
    <w:rsid w:val="00D81522"/>
    <w:rsid w:val="00D817F3"/>
    <w:rsid w:val="00D818BB"/>
    <w:rsid w:val="00D81CBC"/>
    <w:rsid w:val="00D81F9E"/>
    <w:rsid w:val="00D825B3"/>
    <w:rsid w:val="00D829FF"/>
    <w:rsid w:val="00D82A1B"/>
    <w:rsid w:val="00D82EA0"/>
    <w:rsid w:val="00D833DB"/>
    <w:rsid w:val="00D83498"/>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EC"/>
    <w:rsid w:val="00D95309"/>
    <w:rsid w:val="00D95353"/>
    <w:rsid w:val="00D958F1"/>
    <w:rsid w:val="00D95A3C"/>
    <w:rsid w:val="00D95B37"/>
    <w:rsid w:val="00D95B7D"/>
    <w:rsid w:val="00D95D54"/>
    <w:rsid w:val="00D95EFB"/>
    <w:rsid w:val="00D96009"/>
    <w:rsid w:val="00D962A3"/>
    <w:rsid w:val="00D96849"/>
    <w:rsid w:val="00D96ADC"/>
    <w:rsid w:val="00D97293"/>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209"/>
    <w:rsid w:val="00DA454E"/>
    <w:rsid w:val="00DA49CF"/>
    <w:rsid w:val="00DA552D"/>
    <w:rsid w:val="00DA5F9D"/>
    <w:rsid w:val="00DA61A6"/>
    <w:rsid w:val="00DA62A1"/>
    <w:rsid w:val="00DA66C3"/>
    <w:rsid w:val="00DA69FC"/>
    <w:rsid w:val="00DA7B19"/>
    <w:rsid w:val="00DA7C01"/>
    <w:rsid w:val="00DB01E3"/>
    <w:rsid w:val="00DB07D4"/>
    <w:rsid w:val="00DB0CA1"/>
    <w:rsid w:val="00DB10AB"/>
    <w:rsid w:val="00DB1272"/>
    <w:rsid w:val="00DB1C35"/>
    <w:rsid w:val="00DB2831"/>
    <w:rsid w:val="00DB2A0D"/>
    <w:rsid w:val="00DB2B5C"/>
    <w:rsid w:val="00DB2DF6"/>
    <w:rsid w:val="00DB31F1"/>
    <w:rsid w:val="00DB3423"/>
    <w:rsid w:val="00DB355C"/>
    <w:rsid w:val="00DB3E18"/>
    <w:rsid w:val="00DB3E5E"/>
    <w:rsid w:val="00DB436A"/>
    <w:rsid w:val="00DB4A29"/>
    <w:rsid w:val="00DB4B55"/>
    <w:rsid w:val="00DB4B8C"/>
    <w:rsid w:val="00DB4DD4"/>
    <w:rsid w:val="00DB4E78"/>
    <w:rsid w:val="00DB5060"/>
    <w:rsid w:val="00DB52DD"/>
    <w:rsid w:val="00DB5A6E"/>
    <w:rsid w:val="00DB5B27"/>
    <w:rsid w:val="00DB5D60"/>
    <w:rsid w:val="00DB5F0D"/>
    <w:rsid w:val="00DB62BD"/>
    <w:rsid w:val="00DB699A"/>
    <w:rsid w:val="00DB6D16"/>
    <w:rsid w:val="00DB70AD"/>
    <w:rsid w:val="00DB73D1"/>
    <w:rsid w:val="00DB7549"/>
    <w:rsid w:val="00DB760F"/>
    <w:rsid w:val="00DB7B66"/>
    <w:rsid w:val="00DC0014"/>
    <w:rsid w:val="00DC0130"/>
    <w:rsid w:val="00DC0776"/>
    <w:rsid w:val="00DC082E"/>
    <w:rsid w:val="00DC108C"/>
    <w:rsid w:val="00DC10C8"/>
    <w:rsid w:val="00DC11AA"/>
    <w:rsid w:val="00DC150D"/>
    <w:rsid w:val="00DC1828"/>
    <w:rsid w:val="00DC18E0"/>
    <w:rsid w:val="00DC18E1"/>
    <w:rsid w:val="00DC1BC2"/>
    <w:rsid w:val="00DC1BDB"/>
    <w:rsid w:val="00DC1F2C"/>
    <w:rsid w:val="00DC208F"/>
    <w:rsid w:val="00DC23AD"/>
    <w:rsid w:val="00DC2447"/>
    <w:rsid w:val="00DC27F0"/>
    <w:rsid w:val="00DC2AD9"/>
    <w:rsid w:val="00DC2D33"/>
    <w:rsid w:val="00DC2E3D"/>
    <w:rsid w:val="00DC2E4F"/>
    <w:rsid w:val="00DC2F12"/>
    <w:rsid w:val="00DC2F79"/>
    <w:rsid w:val="00DC39D3"/>
    <w:rsid w:val="00DC5950"/>
    <w:rsid w:val="00DC5EFE"/>
    <w:rsid w:val="00DC608C"/>
    <w:rsid w:val="00DC62E2"/>
    <w:rsid w:val="00DC636E"/>
    <w:rsid w:val="00DC65A2"/>
    <w:rsid w:val="00DC686D"/>
    <w:rsid w:val="00DC6BE2"/>
    <w:rsid w:val="00DC702A"/>
    <w:rsid w:val="00DC7154"/>
    <w:rsid w:val="00DC71DF"/>
    <w:rsid w:val="00DC731E"/>
    <w:rsid w:val="00DC755A"/>
    <w:rsid w:val="00DC77AC"/>
    <w:rsid w:val="00DC7946"/>
    <w:rsid w:val="00DD0181"/>
    <w:rsid w:val="00DD051D"/>
    <w:rsid w:val="00DD05EF"/>
    <w:rsid w:val="00DD186C"/>
    <w:rsid w:val="00DD1ABF"/>
    <w:rsid w:val="00DD1B73"/>
    <w:rsid w:val="00DD1D78"/>
    <w:rsid w:val="00DD1E80"/>
    <w:rsid w:val="00DD2614"/>
    <w:rsid w:val="00DD2AE1"/>
    <w:rsid w:val="00DD3521"/>
    <w:rsid w:val="00DD3DD8"/>
    <w:rsid w:val="00DD4670"/>
    <w:rsid w:val="00DD48AC"/>
    <w:rsid w:val="00DD4F99"/>
    <w:rsid w:val="00DD54F4"/>
    <w:rsid w:val="00DD5628"/>
    <w:rsid w:val="00DD5A70"/>
    <w:rsid w:val="00DD5AC1"/>
    <w:rsid w:val="00DD5DB6"/>
    <w:rsid w:val="00DD67AD"/>
    <w:rsid w:val="00DD68DE"/>
    <w:rsid w:val="00DD6E29"/>
    <w:rsid w:val="00DD6FDF"/>
    <w:rsid w:val="00DD7932"/>
    <w:rsid w:val="00DD796F"/>
    <w:rsid w:val="00DD7AF9"/>
    <w:rsid w:val="00DD7B25"/>
    <w:rsid w:val="00DD7CE7"/>
    <w:rsid w:val="00DD7F99"/>
    <w:rsid w:val="00DE009A"/>
    <w:rsid w:val="00DE03E9"/>
    <w:rsid w:val="00DE05A5"/>
    <w:rsid w:val="00DE0840"/>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37F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5F8"/>
    <w:rsid w:val="00DF7637"/>
    <w:rsid w:val="00DF7EE6"/>
    <w:rsid w:val="00E00591"/>
    <w:rsid w:val="00E00804"/>
    <w:rsid w:val="00E00D1F"/>
    <w:rsid w:val="00E011EA"/>
    <w:rsid w:val="00E015A6"/>
    <w:rsid w:val="00E01634"/>
    <w:rsid w:val="00E01B2A"/>
    <w:rsid w:val="00E024F7"/>
    <w:rsid w:val="00E0257C"/>
    <w:rsid w:val="00E0288A"/>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37"/>
    <w:rsid w:val="00E11C66"/>
    <w:rsid w:val="00E12043"/>
    <w:rsid w:val="00E129A1"/>
    <w:rsid w:val="00E12AE3"/>
    <w:rsid w:val="00E12B1B"/>
    <w:rsid w:val="00E12B67"/>
    <w:rsid w:val="00E13BDE"/>
    <w:rsid w:val="00E14008"/>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26"/>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D37"/>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764"/>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3E"/>
    <w:rsid w:val="00E37E63"/>
    <w:rsid w:val="00E4043E"/>
    <w:rsid w:val="00E405CC"/>
    <w:rsid w:val="00E40A62"/>
    <w:rsid w:val="00E40C02"/>
    <w:rsid w:val="00E40CFA"/>
    <w:rsid w:val="00E4112F"/>
    <w:rsid w:val="00E41B18"/>
    <w:rsid w:val="00E41D63"/>
    <w:rsid w:val="00E42072"/>
    <w:rsid w:val="00E42E62"/>
    <w:rsid w:val="00E4352D"/>
    <w:rsid w:val="00E444A9"/>
    <w:rsid w:val="00E44D2F"/>
    <w:rsid w:val="00E44E01"/>
    <w:rsid w:val="00E45132"/>
    <w:rsid w:val="00E45558"/>
    <w:rsid w:val="00E45E59"/>
    <w:rsid w:val="00E45EBC"/>
    <w:rsid w:val="00E46565"/>
    <w:rsid w:val="00E469D7"/>
    <w:rsid w:val="00E4719D"/>
    <w:rsid w:val="00E47232"/>
    <w:rsid w:val="00E472CA"/>
    <w:rsid w:val="00E473D4"/>
    <w:rsid w:val="00E473F9"/>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DF5"/>
    <w:rsid w:val="00E54FAB"/>
    <w:rsid w:val="00E55750"/>
    <w:rsid w:val="00E558DC"/>
    <w:rsid w:val="00E55AEA"/>
    <w:rsid w:val="00E5670A"/>
    <w:rsid w:val="00E569E1"/>
    <w:rsid w:val="00E56E6F"/>
    <w:rsid w:val="00E56E99"/>
    <w:rsid w:val="00E56F6C"/>
    <w:rsid w:val="00E56FCC"/>
    <w:rsid w:val="00E57605"/>
    <w:rsid w:val="00E57890"/>
    <w:rsid w:val="00E57951"/>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A2"/>
    <w:rsid w:val="00E64023"/>
    <w:rsid w:val="00E6421B"/>
    <w:rsid w:val="00E64EEE"/>
    <w:rsid w:val="00E64F0F"/>
    <w:rsid w:val="00E656AF"/>
    <w:rsid w:val="00E65B47"/>
    <w:rsid w:val="00E65BD1"/>
    <w:rsid w:val="00E65D01"/>
    <w:rsid w:val="00E65D2F"/>
    <w:rsid w:val="00E65DB5"/>
    <w:rsid w:val="00E65E41"/>
    <w:rsid w:val="00E6662A"/>
    <w:rsid w:val="00E66637"/>
    <w:rsid w:val="00E66A2A"/>
    <w:rsid w:val="00E66D09"/>
    <w:rsid w:val="00E66D7C"/>
    <w:rsid w:val="00E66FFA"/>
    <w:rsid w:val="00E67236"/>
    <w:rsid w:val="00E67631"/>
    <w:rsid w:val="00E6767A"/>
    <w:rsid w:val="00E678B5"/>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18B"/>
    <w:rsid w:val="00E7746F"/>
    <w:rsid w:val="00E7795A"/>
    <w:rsid w:val="00E77C23"/>
    <w:rsid w:val="00E80999"/>
    <w:rsid w:val="00E80BEA"/>
    <w:rsid w:val="00E80FBA"/>
    <w:rsid w:val="00E812E2"/>
    <w:rsid w:val="00E813B2"/>
    <w:rsid w:val="00E81958"/>
    <w:rsid w:val="00E81BBF"/>
    <w:rsid w:val="00E82069"/>
    <w:rsid w:val="00E8211B"/>
    <w:rsid w:val="00E8265D"/>
    <w:rsid w:val="00E82B84"/>
    <w:rsid w:val="00E82B8C"/>
    <w:rsid w:val="00E82C0A"/>
    <w:rsid w:val="00E82D78"/>
    <w:rsid w:val="00E82E4A"/>
    <w:rsid w:val="00E8381B"/>
    <w:rsid w:val="00E838C7"/>
    <w:rsid w:val="00E83A13"/>
    <w:rsid w:val="00E83BDE"/>
    <w:rsid w:val="00E83DC0"/>
    <w:rsid w:val="00E8475F"/>
    <w:rsid w:val="00E84B0D"/>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230"/>
    <w:rsid w:val="00EA13B0"/>
    <w:rsid w:val="00EA1CDB"/>
    <w:rsid w:val="00EA1D2B"/>
    <w:rsid w:val="00EA202F"/>
    <w:rsid w:val="00EA2036"/>
    <w:rsid w:val="00EA28A7"/>
    <w:rsid w:val="00EA2D10"/>
    <w:rsid w:val="00EA31E4"/>
    <w:rsid w:val="00EA428E"/>
    <w:rsid w:val="00EA4909"/>
    <w:rsid w:val="00EA5271"/>
    <w:rsid w:val="00EA527F"/>
    <w:rsid w:val="00EA56D4"/>
    <w:rsid w:val="00EA5DE6"/>
    <w:rsid w:val="00EA6052"/>
    <w:rsid w:val="00EA6209"/>
    <w:rsid w:val="00EA62F0"/>
    <w:rsid w:val="00EA6BB6"/>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FCE"/>
    <w:rsid w:val="00EB66E0"/>
    <w:rsid w:val="00EB67AA"/>
    <w:rsid w:val="00EB6C67"/>
    <w:rsid w:val="00EB6E56"/>
    <w:rsid w:val="00EB70B3"/>
    <w:rsid w:val="00EB70E4"/>
    <w:rsid w:val="00EB746F"/>
    <w:rsid w:val="00EC0903"/>
    <w:rsid w:val="00EC0C29"/>
    <w:rsid w:val="00EC1007"/>
    <w:rsid w:val="00EC15C9"/>
    <w:rsid w:val="00EC1690"/>
    <w:rsid w:val="00EC237F"/>
    <w:rsid w:val="00EC266B"/>
    <w:rsid w:val="00EC26E6"/>
    <w:rsid w:val="00EC2916"/>
    <w:rsid w:val="00EC29ED"/>
    <w:rsid w:val="00EC2FB6"/>
    <w:rsid w:val="00EC3199"/>
    <w:rsid w:val="00EC3472"/>
    <w:rsid w:val="00EC37A3"/>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030C"/>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C4A"/>
    <w:rsid w:val="00EE1120"/>
    <w:rsid w:val="00EE12EA"/>
    <w:rsid w:val="00EE15DA"/>
    <w:rsid w:val="00EE1673"/>
    <w:rsid w:val="00EE1AAB"/>
    <w:rsid w:val="00EE1E00"/>
    <w:rsid w:val="00EE217A"/>
    <w:rsid w:val="00EE263C"/>
    <w:rsid w:val="00EE2C6A"/>
    <w:rsid w:val="00EE2EE4"/>
    <w:rsid w:val="00EE31DA"/>
    <w:rsid w:val="00EE3263"/>
    <w:rsid w:val="00EE38D8"/>
    <w:rsid w:val="00EE3900"/>
    <w:rsid w:val="00EE3A82"/>
    <w:rsid w:val="00EE3ED1"/>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5A0"/>
    <w:rsid w:val="00EF7B0C"/>
    <w:rsid w:val="00EF7E60"/>
    <w:rsid w:val="00F0010F"/>
    <w:rsid w:val="00F0022D"/>
    <w:rsid w:val="00F006DC"/>
    <w:rsid w:val="00F00976"/>
    <w:rsid w:val="00F0098D"/>
    <w:rsid w:val="00F00AB3"/>
    <w:rsid w:val="00F01461"/>
    <w:rsid w:val="00F0152F"/>
    <w:rsid w:val="00F018E5"/>
    <w:rsid w:val="00F01909"/>
    <w:rsid w:val="00F026B2"/>
    <w:rsid w:val="00F0333D"/>
    <w:rsid w:val="00F0339C"/>
    <w:rsid w:val="00F03426"/>
    <w:rsid w:val="00F03434"/>
    <w:rsid w:val="00F037F7"/>
    <w:rsid w:val="00F03AAB"/>
    <w:rsid w:val="00F03AEB"/>
    <w:rsid w:val="00F03B50"/>
    <w:rsid w:val="00F03C5E"/>
    <w:rsid w:val="00F040E7"/>
    <w:rsid w:val="00F0457C"/>
    <w:rsid w:val="00F0482C"/>
    <w:rsid w:val="00F04878"/>
    <w:rsid w:val="00F04963"/>
    <w:rsid w:val="00F05200"/>
    <w:rsid w:val="00F05E5D"/>
    <w:rsid w:val="00F0614C"/>
    <w:rsid w:val="00F062D3"/>
    <w:rsid w:val="00F063D8"/>
    <w:rsid w:val="00F066DB"/>
    <w:rsid w:val="00F0677E"/>
    <w:rsid w:val="00F06862"/>
    <w:rsid w:val="00F06A0A"/>
    <w:rsid w:val="00F06ACA"/>
    <w:rsid w:val="00F0727B"/>
    <w:rsid w:val="00F0774D"/>
    <w:rsid w:val="00F07BB9"/>
    <w:rsid w:val="00F07D89"/>
    <w:rsid w:val="00F07FD8"/>
    <w:rsid w:val="00F1032E"/>
    <w:rsid w:val="00F1050B"/>
    <w:rsid w:val="00F11358"/>
    <w:rsid w:val="00F113D3"/>
    <w:rsid w:val="00F1147B"/>
    <w:rsid w:val="00F116CB"/>
    <w:rsid w:val="00F11855"/>
    <w:rsid w:val="00F119D3"/>
    <w:rsid w:val="00F11DE5"/>
    <w:rsid w:val="00F12156"/>
    <w:rsid w:val="00F121BF"/>
    <w:rsid w:val="00F12C56"/>
    <w:rsid w:val="00F13BB3"/>
    <w:rsid w:val="00F13E80"/>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E43"/>
    <w:rsid w:val="00F355A1"/>
    <w:rsid w:val="00F355BB"/>
    <w:rsid w:val="00F35709"/>
    <w:rsid w:val="00F35D27"/>
    <w:rsid w:val="00F35DA2"/>
    <w:rsid w:val="00F35E93"/>
    <w:rsid w:val="00F3604B"/>
    <w:rsid w:val="00F365FF"/>
    <w:rsid w:val="00F366FC"/>
    <w:rsid w:val="00F36BCA"/>
    <w:rsid w:val="00F37012"/>
    <w:rsid w:val="00F37063"/>
    <w:rsid w:val="00F372A6"/>
    <w:rsid w:val="00F3764A"/>
    <w:rsid w:val="00F37EE0"/>
    <w:rsid w:val="00F40172"/>
    <w:rsid w:val="00F4063B"/>
    <w:rsid w:val="00F40A5D"/>
    <w:rsid w:val="00F40C76"/>
    <w:rsid w:val="00F41394"/>
    <w:rsid w:val="00F413C0"/>
    <w:rsid w:val="00F414FE"/>
    <w:rsid w:val="00F41788"/>
    <w:rsid w:val="00F41D4E"/>
    <w:rsid w:val="00F41FB9"/>
    <w:rsid w:val="00F437BA"/>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7C3"/>
    <w:rsid w:val="00F50CC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43"/>
    <w:rsid w:val="00F60BBA"/>
    <w:rsid w:val="00F60CFF"/>
    <w:rsid w:val="00F60F30"/>
    <w:rsid w:val="00F60F77"/>
    <w:rsid w:val="00F61142"/>
    <w:rsid w:val="00F61AD0"/>
    <w:rsid w:val="00F61CD0"/>
    <w:rsid w:val="00F61D3E"/>
    <w:rsid w:val="00F61E4A"/>
    <w:rsid w:val="00F61E54"/>
    <w:rsid w:val="00F61FC7"/>
    <w:rsid w:val="00F624FF"/>
    <w:rsid w:val="00F62666"/>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67ABF"/>
    <w:rsid w:val="00F7065B"/>
    <w:rsid w:val="00F7084A"/>
    <w:rsid w:val="00F7109A"/>
    <w:rsid w:val="00F713B9"/>
    <w:rsid w:val="00F714A1"/>
    <w:rsid w:val="00F71BE1"/>
    <w:rsid w:val="00F72691"/>
    <w:rsid w:val="00F7273C"/>
    <w:rsid w:val="00F72BA4"/>
    <w:rsid w:val="00F731D9"/>
    <w:rsid w:val="00F734C7"/>
    <w:rsid w:val="00F73BD6"/>
    <w:rsid w:val="00F741B4"/>
    <w:rsid w:val="00F74D15"/>
    <w:rsid w:val="00F74D33"/>
    <w:rsid w:val="00F7524B"/>
    <w:rsid w:val="00F755AF"/>
    <w:rsid w:val="00F75644"/>
    <w:rsid w:val="00F7585D"/>
    <w:rsid w:val="00F76620"/>
    <w:rsid w:val="00F77186"/>
    <w:rsid w:val="00F775FB"/>
    <w:rsid w:val="00F801B1"/>
    <w:rsid w:val="00F80372"/>
    <w:rsid w:val="00F80A6C"/>
    <w:rsid w:val="00F814B7"/>
    <w:rsid w:val="00F81741"/>
    <w:rsid w:val="00F8184F"/>
    <w:rsid w:val="00F8209A"/>
    <w:rsid w:val="00F825DC"/>
    <w:rsid w:val="00F8273A"/>
    <w:rsid w:val="00F8273E"/>
    <w:rsid w:val="00F82805"/>
    <w:rsid w:val="00F82AA6"/>
    <w:rsid w:val="00F82BE9"/>
    <w:rsid w:val="00F82DBE"/>
    <w:rsid w:val="00F831CD"/>
    <w:rsid w:val="00F839B0"/>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6C06"/>
    <w:rsid w:val="00F870EE"/>
    <w:rsid w:val="00F871C1"/>
    <w:rsid w:val="00F87C7C"/>
    <w:rsid w:val="00F87FEB"/>
    <w:rsid w:val="00F902F8"/>
    <w:rsid w:val="00F90659"/>
    <w:rsid w:val="00F908BD"/>
    <w:rsid w:val="00F90992"/>
    <w:rsid w:val="00F90EAE"/>
    <w:rsid w:val="00F91017"/>
    <w:rsid w:val="00F914A6"/>
    <w:rsid w:val="00F915C3"/>
    <w:rsid w:val="00F917F0"/>
    <w:rsid w:val="00F91A09"/>
    <w:rsid w:val="00F92129"/>
    <w:rsid w:val="00F9283B"/>
    <w:rsid w:val="00F928BD"/>
    <w:rsid w:val="00F92E31"/>
    <w:rsid w:val="00F92F6F"/>
    <w:rsid w:val="00F9303A"/>
    <w:rsid w:val="00F931B0"/>
    <w:rsid w:val="00F9330C"/>
    <w:rsid w:val="00F93DB3"/>
    <w:rsid w:val="00F9403E"/>
    <w:rsid w:val="00F94462"/>
    <w:rsid w:val="00F94564"/>
    <w:rsid w:val="00F949C7"/>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6B8E"/>
    <w:rsid w:val="00F9744B"/>
    <w:rsid w:val="00F9766A"/>
    <w:rsid w:val="00F9794B"/>
    <w:rsid w:val="00F97BD8"/>
    <w:rsid w:val="00F97C24"/>
    <w:rsid w:val="00FA03DB"/>
    <w:rsid w:val="00FA0637"/>
    <w:rsid w:val="00FA087E"/>
    <w:rsid w:val="00FA0BEB"/>
    <w:rsid w:val="00FA0D28"/>
    <w:rsid w:val="00FA0F02"/>
    <w:rsid w:val="00FA2BCA"/>
    <w:rsid w:val="00FA2D60"/>
    <w:rsid w:val="00FA2E89"/>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F5D"/>
    <w:rsid w:val="00FA62D7"/>
    <w:rsid w:val="00FA63E7"/>
    <w:rsid w:val="00FA65F2"/>
    <w:rsid w:val="00FA688D"/>
    <w:rsid w:val="00FA6A59"/>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08E7"/>
    <w:rsid w:val="00FC1170"/>
    <w:rsid w:val="00FC1534"/>
    <w:rsid w:val="00FC1C2B"/>
    <w:rsid w:val="00FC1E8E"/>
    <w:rsid w:val="00FC25A5"/>
    <w:rsid w:val="00FC290E"/>
    <w:rsid w:val="00FC33BF"/>
    <w:rsid w:val="00FC4290"/>
    <w:rsid w:val="00FC4D4E"/>
    <w:rsid w:val="00FC504D"/>
    <w:rsid w:val="00FC527B"/>
    <w:rsid w:val="00FC5971"/>
    <w:rsid w:val="00FC5D10"/>
    <w:rsid w:val="00FC5DF0"/>
    <w:rsid w:val="00FC6610"/>
    <w:rsid w:val="00FC6B06"/>
    <w:rsid w:val="00FC6E3D"/>
    <w:rsid w:val="00FC6EF7"/>
    <w:rsid w:val="00FC7065"/>
    <w:rsid w:val="00FC789C"/>
    <w:rsid w:val="00FC78C1"/>
    <w:rsid w:val="00FC7997"/>
    <w:rsid w:val="00FC7CD2"/>
    <w:rsid w:val="00FD074A"/>
    <w:rsid w:val="00FD0DD2"/>
    <w:rsid w:val="00FD0E2F"/>
    <w:rsid w:val="00FD1A2D"/>
    <w:rsid w:val="00FD1ED9"/>
    <w:rsid w:val="00FD2119"/>
    <w:rsid w:val="00FD2366"/>
    <w:rsid w:val="00FD27A4"/>
    <w:rsid w:val="00FD2DB1"/>
    <w:rsid w:val="00FD2E59"/>
    <w:rsid w:val="00FD3037"/>
    <w:rsid w:val="00FD3179"/>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0BC"/>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60"/>
    <w:rsid w:val="00FF2F77"/>
    <w:rsid w:val="00FF389C"/>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166"/>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DF0"/>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val="en-CN" w:eastAsia="ko-KR"/>
    </w:rPr>
  </w:style>
  <w:style w:type="character" w:styleId="UnresolvedMention">
    <w:name w:val="Unresolved Mention"/>
    <w:basedOn w:val="DefaultParagraphFont"/>
    <w:uiPriority w:val="99"/>
    <w:semiHidden/>
    <w:unhideWhenUsed/>
    <w:rsid w:val="00CE7B24"/>
    <w:rPr>
      <w:color w:val="605E5C"/>
      <w:shd w:val="clear" w:color="auto" w:fill="E1DFDD"/>
    </w:rPr>
  </w:style>
  <w:style w:type="character" w:styleId="FollowedHyperlink">
    <w:name w:val="FollowedHyperlink"/>
    <w:basedOn w:val="DefaultParagraphFont"/>
    <w:uiPriority w:val="99"/>
    <w:semiHidden/>
    <w:unhideWhenUsed/>
    <w:rsid w:val="00DD5DB6"/>
    <w:rPr>
      <w:color w:val="954F72" w:themeColor="followedHyperlink"/>
      <w:u w:val="single"/>
    </w:rPr>
  </w:style>
  <w:style w:type="paragraph" w:styleId="Revision">
    <w:name w:val="Revision"/>
    <w:hidden/>
    <w:uiPriority w:val="99"/>
    <w:semiHidden/>
    <w:rsid w:val="003B0EC3"/>
    <w:rPr>
      <w:color w:val="000000"/>
      <w:lang w:val="en-US" w:eastAsia="ja-JP"/>
    </w:rPr>
  </w:style>
  <w:style w:type="paragraph" w:styleId="TableofFigures">
    <w:name w:val="table of figures"/>
    <w:basedOn w:val="BodyText"/>
    <w:next w:val="Normal"/>
    <w:uiPriority w:val="99"/>
    <w:rsid w:val="0099685F"/>
    <w:pPr>
      <w:ind w:left="1701" w:hanging="1701"/>
      <w:textAlignment w:val="baseline"/>
    </w:pPr>
    <w:rPr>
      <w:rFonts w:ascii="Arial" w:hAnsi="Arial"/>
      <w:b/>
      <w:color w:val="auto"/>
      <w:lang w:val="en-GB" w:eastAsia="zh-CN"/>
    </w:rPr>
  </w:style>
  <w:style w:type="paragraph" w:customStyle="1" w:styleId="ListParagraph2">
    <w:name w:val="List Paragraph2"/>
    <w:basedOn w:val="Normal"/>
    <w:qFormat/>
    <w:rsid w:val="000F0A1D"/>
    <w:pPr>
      <w:overflowPunct/>
      <w:autoSpaceDE/>
      <w:autoSpaceDN/>
      <w:adjustRightInd/>
      <w:spacing w:afterLines="50" w:after="0"/>
      <w:ind w:left="720"/>
      <w:contextualSpacing/>
      <w:jc w:val="both"/>
    </w:pPr>
    <w:rPr>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53705259">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64347153">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3411267">
      <w:bodyDiv w:val="1"/>
      <w:marLeft w:val="0"/>
      <w:marRight w:val="0"/>
      <w:marTop w:val="0"/>
      <w:marBottom w:val="0"/>
      <w:divBdr>
        <w:top w:val="none" w:sz="0" w:space="0" w:color="auto"/>
        <w:left w:val="none" w:sz="0" w:space="0" w:color="auto"/>
        <w:bottom w:val="none" w:sz="0" w:space="0" w:color="auto"/>
        <w:right w:val="none" w:sz="0" w:space="0" w:color="auto"/>
      </w:divBdr>
      <w:divsChild>
        <w:div w:id="1486387365">
          <w:marLeft w:val="0"/>
          <w:marRight w:val="0"/>
          <w:marTop w:val="0"/>
          <w:marBottom w:val="0"/>
          <w:divBdr>
            <w:top w:val="none" w:sz="0" w:space="0" w:color="auto"/>
            <w:left w:val="none" w:sz="0" w:space="0" w:color="auto"/>
            <w:bottom w:val="none" w:sz="0" w:space="0" w:color="auto"/>
            <w:right w:val="none" w:sz="0" w:space="0" w:color="auto"/>
          </w:divBdr>
        </w:div>
        <w:div w:id="22101100">
          <w:marLeft w:val="0"/>
          <w:marRight w:val="0"/>
          <w:marTop w:val="0"/>
          <w:marBottom w:val="0"/>
          <w:divBdr>
            <w:top w:val="none" w:sz="0" w:space="0" w:color="auto"/>
            <w:left w:val="none" w:sz="0" w:space="0" w:color="auto"/>
            <w:bottom w:val="none" w:sz="0" w:space="0" w:color="auto"/>
            <w:right w:val="none" w:sz="0" w:space="0" w:color="auto"/>
          </w:divBdr>
        </w:div>
        <w:div w:id="1994138296">
          <w:marLeft w:val="0"/>
          <w:marRight w:val="0"/>
          <w:marTop w:val="0"/>
          <w:marBottom w:val="0"/>
          <w:divBdr>
            <w:top w:val="none" w:sz="0" w:space="0" w:color="auto"/>
            <w:left w:val="none" w:sz="0" w:space="0" w:color="auto"/>
            <w:bottom w:val="none" w:sz="0" w:space="0" w:color="auto"/>
            <w:right w:val="none" w:sz="0" w:space="0" w:color="auto"/>
          </w:divBdr>
        </w:div>
        <w:div w:id="270937546">
          <w:marLeft w:val="0"/>
          <w:marRight w:val="0"/>
          <w:marTop w:val="0"/>
          <w:marBottom w:val="0"/>
          <w:divBdr>
            <w:top w:val="none" w:sz="0" w:space="0" w:color="auto"/>
            <w:left w:val="none" w:sz="0" w:space="0" w:color="auto"/>
            <w:bottom w:val="none" w:sz="0" w:space="0" w:color="auto"/>
            <w:right w:val="none" w:sz="0" w:space="0" w:color="auto"/>
          </w:divBdr>
        </w:div>
        <w:div w:id="1010451736">
          <w:marLeft w:val="0"/>
          <w:marRight w:val="0"/>
          <w:marTop w:val="0"/>
          <w:marBottom w:val="0"/>
          <w:divBdr>
            <w:top w:val="none" w:sz="0" w:space="0" w:color="auto"/>
            <w:left w:val="none" w:sz="0" w:space="0" w:color="auto"/>
            <w:bottom w:val="none" w:sz="0" w:space="0" w:color="auto"/>
            <w:right w:val="none" w:sz="0" w:space="0" w:color="auto"/>
          </w:divBdr>
        </w:div>
        <w:div w:id="605234728">
          <w:marLeft w:val="0"/>
          <w:marRight w:val="0"/>
          <w:marTop w:val="0"/>
          <w:marBottom w:val="0"/>
          <w:divBdr>
            <w:top w:val="none" w:sz="0" w:space="0" w:color="auto"/>
            <w:left w:val="none" w:sz="0" w:space="0" w:color="auto"/>
            <w:bottom w:val="none" w:sz="0" w:space="0" w:color="auto"/>
            <w:right w:val="none" w:sz="0" w:space="0" w:color="auto"/>
          </w:divBdr>
        </w:div>
        <w:div w:id="1785539279">
          <w:marLeft w:val="0"/>
          <w:marRight w:val="0"/>
          <w:marTop w:val="0"/>
          <w:marBottom w:val="0"/>
          <w:divBdr>
            <w:top w:val="none" w:sz="0" w:space="0" w:color="auto"/>
            <w:left w:val="none" w:sz="0" w:space="0" w:color="auto"/>
            <w:bottom w:val="none" w:sz="0" w:space="0" w:color="auto"/>
            <w:right w:val="none" w:sz="0" w:space="0" w:color="auto"/>
          </w:divBdr>
        </w:div>
        <w:div w:id="1687975415">
          <w:marLeft w:val="0"/>
          <w:marRight w:val="0"/>
          <w:marTop w:val="0"/>
          <w:marBottom w:val="0"/>
          <w:divBdr>
            <w:top w:val="none" w:sz="0" w:space="0" w:color="auto"/>
            <w:left w:val="none" w:sz="0" w:space="0" w:color="auto"/>
            <w:bottom w:val="none" w:sz="0" w:space="0" w:color="auto"/>
            <w:right w:val="none" w:sz="0" w:space="0" w:color="auto"/>
          </w:divBdr>
        </w:div>
        <w:div w:id="945770906">
          <w:marLeft w:val="0"/>
          <w:marRight w:val="0"/>
          <w:marTop w:val="0"/>
          <w:marBottom w:val="0"/>
          <w:divBdr>
            <w:top w:val="none" w:sz="0" w:space="0" w:color="auto"/>
            <w:left w:val="none" w:sz="0" w:space="0" w:color="auto"/>
            <w:bottom w:val="none" w:sz="0" w:space="0" w:color="auto"/>
            <w:right w:val="none" w:sz="0" w:space="0" w:color="auto"/>
          </w:divBdr>
        </w:div>
        <w:div w:id="431826150">
          <w:marLeft w:val="0"/>
          <w:marRight w:val="0"/>
          <w:marTop w:val="0"/>
          <w:marBottom w:val="0"/>
          <w:divBdr>
            <w:top w:val="none" w:sz="0" w:space="0" w:color="auto"/>
            <w:left w:val="none" w:sz="0" w:space="0" w:color="auto"/>
            <w:bottom w:val="none" w:sz="0" w:space="0" w:color="auto"/>
            <w:right w:val="none" w:sz="0" w:space="0" w:color="auto"/>
          </w:divBdr>
        </w:div>
        <w:div w:id="535116026">
          <w:marLeft w:val="0"/>
          <w:marRight w:val="0"/>
          <w:marTop w:val="0"/>
          <w:marBottom w:val="0"/>
          <w:divBdr>
            <w:top w:val="none" w:sz="0" w:space="0" w:color="auto"/>
            <w:left w:val="none" w:sz="0" w:space="0" w:color="auto"/>
            <w:bottom w:val="none" w:sz="0" w:space="0" w:color="auto"/>
            <w:right w:val="none" w:sz="0" w:space="0" w:color="auto"/>
          </w:divBdr>
        </w:div>
        <w:div w:id="1975528091">
          <w:marLeft w:val="0"/>
          <w:marRight w:val="0"/>
          <w:marTop w:val="0"/>
          <w:marBottom w:val="0"/>
          <w:divBdr>
            <w:top w:val="none" w:sz="0" w:space="0" w:color="auto"/>
            <w:left w:val="none" w:sz="0" w:space="0" w:color="auto"/>
            <w:bottom w:val="none" w:sz="0" w:space="0" w:color="auto"/>
            <w:right w:val="none" w:sz="0" w:space="0" w:color="auto"/>
          </w:divBdr>
        </w:div>
        <w:div w:id="527377118">
          <w:marLeft w:val="0"/>
          <w:marRight w:val="0"/>
          <w:marTop w:val="0"/>
          <w:marBottom w:val="0"/>
          <w:divBdr>
            <w:top w:val="none" w:sz="0" w:space="0" w:color="auto"/>
            <w:left w:val="none" w:sz="0" w:space="0" w:color="auto"/>
            <w:bottom w:val="none" w:sz="0" w:space="0" w:color="auto"/>
            <w:right w:val="none" w:sz="0" w:space="0" w:color="auto"/>
          </w:divBdr>
        </w:div>
        <w:div w:id="761293375">
          <w:marLeft w:val="0"/>
          <w:marRight w:val="0"/>
          <w:marTop w:val="0"/>
          <w:marBottom w:val="0"/>
          <w:divBdr>
            <w:top w:val="none" w:sz="0" w:space="0" w:color="auto"/>
            <w:left w:val="none" w:sz="0" w:space="0" w:color="auto"/>
            <w:bottom w:val="none" w:sz="0" w:space="0" w:color="auto"/>
            <w:right w:val="none" w:sz="0" w:space="0" w:color="auto"/>
          </w:divBdr>
        </w:div>
        <w:div w:id="400374631">
          <w:marLeft w:val="0"/>
          <w:marRight w:val="0"/>
          <w:marTop w:val="0"/>
          <w:marBottom w:val="0"/>
          <w:divBdr>
            <w:top w:val="none" w:sz="0" w:space="0" w:color="auto"/>
            <w:left w:val="none" w:sz="0" w:space="0" w:color="auto"/>
            <w:bottom w:val="none" w:sz="0" w:space="0" w:color="auto"/>
            <w:right w:val="none" w:sz="0" w:space="0" w:color="auto"/>
          </w:divBdr>
        </w:div>
        <w:div w:id="1942030906">
          <w:marLeft w:val="0"/>
          <w:marRight w:val="0"/>
          <w:marTop w:val="0"/>
          <w:marBottom w:val="0"/>
          <w:divBdr>
            <w:top w:val="none" w:sz="0" w:space="0" w:color="auto"/>
            <w:left w:val="none" w:sz="0" w:space="0" w:color="auto"/>
            <w:bottom w:val="none" w:sz="0" w:space="0" w:color="auto"/>
            <w:right w:val="none" w:sz="0" w:space="0" w:color="auto"/>
          </w:divBdr>
        </w:div>
        <w:div w:id="1552577416">
          <w:marLeft w:val="0"/>
          <w:marRight w:val="0"/>
          <w:marTop w:val="0"/>
          <w:marBottom w:val="0"/>
          <w:divBdr>
            <w:top w:val="none" w:sz="0" w:space="0" w:color="auto"/>
            <w:left w:val="none" w:sz="0" w:space="0" w:color="auto"/>
            <w:bottom w:val="none" w:sz="0" w:space="0" w:color="auto"/>
            <w:right w:val="none" w:sz="0" w:space="0" w:color="auto"/>
          </w:divBdr>
        </w:div>
        <w:div w:id="1461680069">
          <w:marLeft w:val="0"/>
          <w:marRight w:val="0"/>
          <w:marTop w:val="0"/>
          <w:marBottom w:val="0"/>
          <w:divBdr>
            <w:top w:val="none" w:sz="0" w:space="0" w:color="auto"/>
            <w:left w:val="none" w:sz="0" w:space="0" w:color="auto"/>
            <w:bottom w:val="none" w:sz="0" w:space="0" w:color="auto"/>
            <w:right w:val="none" w:sz="0" w:space="0" w:color="auto"/>
          </w:divBdr>
        </w:div>
        <w:div w:id="1808890940">
          <w:marLeft w:val="0"/>
          <w:marRight w:val="0"/>
          <w:marTop w:val="0"/>
          <w:marBottom w:val="0"/>
          <w:divBdr>
            <w:top w:val="none" w:sz="0" w:space="0" w:color="auto"/>
            <w:left w:val="none" w:sz="0" w:space="0" w:color="auto"/>
            <w:bottom w:val="none" w:sz="0" w:space="0" w:color="auto"/>
            <w:right w:val="none" w:sz="0" w:space="0" w:color="auto"/>
          </w:divBdr>
        </w:div>
      </w:divsChild>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82344365">
      <w:bodyDiv w:val="1"/>
      <w:marLeft w:val="0"/>
      <w:marRight w:val="0"/>
      <w:marTop w:val="0"/>
      <w:marBottom w:val="0"/>
      <w:divBdr>
        <w:top w:val="none" w:sz="0" w:space="0" w:color="auto"/>
        <w:left w:val="none" w:sz="0" w:space="0" w:color="auto"/>
        <w:bottom w:val="none" w:sz="0" w:space="0" w:color="auto"/>
        <w:right w:val="none" w:sz="0" w:space="0" w:color="auto"/>
      </w:divBdr>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39246516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0658409">
      <w:bodyDiv w:val="1"/>
      <w:marLeft w:val="0"/>
      <w:marRight w:val="0"/>
      <w:marTop w:val="0"/>
      <w:marBottom w:val="0"/>
      <w:divBdr>
        <w:top w:val="none" w:sz="0" w:space="0" w:color="auto"/>
        <w:left w:val="none" w:sz="0" w:space="0" w:color="auto"/>
        <w:bottom w:val="none" w:sz="0" w:space="0" w:color="auto"/>
        <w:right w:val="none" w:sz="0" w:space="0" w:color="auto"/>
      </w:divBdr>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Users/chengpeng/Library/Containers/com.apple.mail/Data/Library/Mail%20Downloads/9B6D676E-2014-408D-B63F-FB36E3A10AF3/Docs/R2-2211591.zip" TargetMode="External"/><Relationship Id="rId18" Type="http://schemas.openxmlformats.org/officeDocument/2006/relationships/hyperlink" Target="file:///Users/chengpeng/Library/Containers/com.apple.mail/Data/Library/Mail%20Downloads/9B6D676E-2014-408D-B63F-FB36E3A10AF3/Docs/R2-2211445.zip" TargetMode="External"/><Relationship Id="rId26" Type="http://schemas.openxmlformats.org/officeDocument/2006/relationships/hyperlink" Target="file:///Users/chengpeng/Library/Containers/com.apple.mail/Data/Library/Mail%20Downloads/9B6D676E-2014-408D-B63F-FB36E3A10AF3/Docs/R2-2211591.zip" TargetMode="External"/><Relationship Id="rId39" Type="http://schemas.openxmlformats.org/officeDocument/2006/relationships/hyperlink" Target="file:///Users/chengpeng/Library/Containers/com.apple.mail/Data/Library/Mail%20Downloads/9B6D676E-2014-408D-B63F-FB36E3A10AF3/Docs/R2-2212871.zip" TargetMode="External"/><Relationship Id="rId21" Type="http://schemas.openxmlformats.org/officeDocument/2006/relationships/hyperlink" Target="file:///Users/chengpeng/Library/Containers/com.apple.mail/Data/Library/Mail%20Downloads/9B6D676E-2014-408D-B63F-FB36E3A10AF3/Docs/R2-2212053.zip" TargetMode="External"/><Relationship Id="rId34" Type="http://schemas.openxmlformats.org/officeDocument/2006/relationships/hyperlink" Target="file:///Users/chengpeng/Library/Containers/com.apple.mail/Data/Library/Mail%20Downloads/9B6D676E-2014-408D-B63F-FB36E3A10AF3/Docs/R2-2212183.zip"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Users/chengpeng/Library/Containers/com.apple.mail/Data/Library/Mail%20Downloads/9B6D676E-2014-408D-B63F-FB36E3A10AF3/Docs/R2-2211591.zip" TargetMode="External"/><Relationship Id="rId20" Type="http://schemas.openxmlformats.org/officeDocument/2006/relationships/hyperlink" Target="file:///Users/chengpeng/Library/Containers/com.apple.mail/Data/Library/Mail%20Downloads/9B6D676E-2014-408D-B63F-FB36E3A10AF3/Docs/R2-2211967.zip" TargetMode="External"/><Relationship Id="rId29" Type="http://schemas.openxmlformats.org/officeDocument/2006/relationships/hyperlink" Target="file:///Users/chengpeng/Library/Containers/com.apple.mail/Data/Library/Mail%20Downloads/9B6D676E-2014-408D-B63F-FB36E3A10AF3/Docs/R2-2211955.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Users/chengpeng/Documents/3GPP/Meeting/RAN2-120/Review/Docs/R2-2212325.zip" TargetMode="External"/><Relationship Id="rId24" Type="http://schemas.openxmlformats.org/officeDocument/2006/relationships/hyperlink" Target="file:///Users/chengpeng/Library/Containers/com.apple.mail/Data/Library/Mail%20Downloads/9B6D676E-2014-408D-B63F-FB36E3A10AF3/Docs/R2-2212867.zip" TargetMode="External"/><Relationship Id="rId32" Type="http://schemas.openxmlformats.org/officeDocument/2006/relationships/hyperlink" Target="file:///Users/chengpeng/Library/Containers/com.apple.mail/Data/Library/Mail%20Downloads/9B6D676E-2014-408D-B63F-FB36E3A10AF3/Docs/R2-2212060.zip" TargetMode="External"/><Relationship Id="rId37" Type="http://schemas.openxmlformats.org/officeDocument/2006/relationships/hyperlink" Target="file:///Users/chengpeng/Library/Containers/com.apple.mail/Data/Library/Mail%20Downloads/9B6D676E-2014-408D-B63F-FB36E3A10AF3/Docs/R2-2212796.zip" TargetMode="External"/><Relationship Id="rId40" Type="http://schemas.openxmlformats.org/officeDocument/2006/relationships/hyperlink" Target="file:///Users/chengpeng/Library/Containers/com.apple.mail/Data/Library/Mail%20Downloads/9B6D676E-2014-408D-B63F-FB36E3A10AF3/Docs/R2-2212919.zip" TargetMode="External"/><Relationship Id="rId5" Type="http://schemas.openxmlformats.org/officeDocument/2006/relationships/webSettings" Target="webSettings.xml"/><Relationship Id="rId15" Type="http://schemas.openxmlformats.org/officeDocument/2006/relationships/hyperlink" Target="file:///Users/chengpeng/Library/Containers/com.apple.mail/Data/Library/Mail%20Downloads/9B6D676E-2014-408D-B63F-FB36E3A10AF3/Docs/R2-2211591.zip" TargetMode="External"/><Relationship Id="rId23" Type="http://schemas.openxmlformats.org/officeDocument/2006/relationships/hyperlink" Target="file:///Users/chengpeng/Library/Containers/com.apple.mail/Data/Library/Mail%20Downloads/9B6D676E-2014-408D-B63F-FB36E3A10AF3/Docs/R2-2212796.zip" TargetMode="External"/><Relationship Id="rId28" Type="http://schemas.openxmlformats.org/officeDocument/2006/relationships/hyperlink" Target="file:///Users/chengpeng/Library/Containers/com.apple.mail/Data/Library/Mail%20Downloads/9B6D676E-2014-408D-B63F-FB36E3A10AF3/Docs/R2-2211681.zip" TargetMode="External"/><Relationship Id="rId36" Type="http://schemas.openxmlformats.org/officeDocument/2006/relationships/hyperlink" Target="file:///Users/chengpeng/Library/Containers/com.apple.mail/Data/Library/Mail%20Downloads/9B6D676E-2014-408D-B63F-FB36E3A10AF3/Docs/R2-2212325.zip" TargetMode="External"/><Relationship Id="rId10" Type="http://schemas.openxmlformats.org/officeDocument/2006/relationships/hyperlink" Target="file:///Users/chengpeng/Documents/3GPP/Meeting/RAN2-120/Review/Docs/R2-2212315.zip" TargetMode="External"/><Relationship Id="rId19" Type="http://schemas.openxmlformats.org/officeDocument/2006/relationships/hyperlink" Target="file:///Users/chengpeng/Library/Containers/com.apple.mail/Data/Library/Mail%20Downloads/9B6D676E-2014-408D-B63F-FB36E3A10AF3/Docs/R2-2211591.zip" TargetMode="External"/><Relationship Id="rId31" Type="http://schemas.openxmlformats.org/officeDocument/2006/relationships/hyperlink" Target="file:///Users/chengpeng/Library/Containers/com.apple.mail/Data/Library/Mail%20Downloads/9B6D676E-2014-408D-B63F-FB36E3A10AF3/Docs/R2-2212053.zip"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Users/chengpeng/Documents/3GPP/Meeting/RAN2-120/Review/Docs/R2-2212053.zip" TargetMode="External"/><Relationship Id="rId14" Type="http://schemas.openxmlformats.org/officeDocument/2006/relationships/hyperlink" Target="file:///Users/chengpeng/Library/Containers/com.apple.mail/Data/Library/Mail%20Downloads/9B6D676E-2014-408D-B63F-FB36E3A10AF3/Docs/R2-2211591.zip" TargetMode="External"/><Relationship Id="rId22" Type="http://schemas.openxmlformats.org/officeDocument/2006/relationships/hyperlink" Target="file:///Users/chengpeng/Library/Containers/com.apple.mail/Data/Library/Mail%20Downloads/9B6D676E-2014-408D-B63F-FB36E3A10AF3/Docs/R2-2212183.zip" TargetMode="External"/><Relationship Id="rId27" Type="http://schemas.openxmlformats.org/officeDocument/2006/relationships/hyperlink" Target="file:///Users/chengpeng/Library/Containers/com.apple.mail/Data/Library/Mail%20Downloads/9B6D676E-2014-408D-B63F-FB36E3A10AF3/Docs/R2-2211666.zip" TargetMode="External"/><Relationship Id="rId30" Type="http://schemas.openxmlformats.org/officeDocument/2006/relationships/hyperlink" Target="file:///Users/chengpeng/Library/Containers/com.apple.mail/Data/Library/Mail%20Downloads/9B6D676E-2014-408D-B63F-FB36E3A10AF3/Docs/R2-2211967.zip" TargetMode="External"/><Relationship Id="rId35" Type="http://schemas.openxmlformats.org/officeDocument/2006/relationships/hyperlink" Target="file:///Users/chengpeng/Library/Containers/com.apple.mail/Data/Library/Mail%20Downloads/9B6D676E-2014-408D-B63F-FB36E3A10AF3/Docs/R2-2212315.zip" TargetMode="External"/><Relationship Id="rId43" Type="http://schemas.openxmlformats.org/officeDocument/2006/relationships/fontTable" Target="fontTable.xml"/><Relationship Id="rId8" Type="http://schemas.openxmlformats.org/officeDocument/2006/relationships/hyperlink" Target="file:///Users/chengpeng/Documents/3GPP/Meeting/RAN2-120/Review/Docs/R2-2211666.zip" TargetMode="External"/><Relationship Id="rId3" Type="http://schemas.openxmlformats.org/officeDocument/2006/relationships/styles" Target="styles.xml"/><Relationship Id="rId12" Type="http://schemas.openxmlformats.org/officeDocument/2006/relationships/hyperlink" Target="file:///Users/chengpeng/Documents/3GPP/Meeting/RAN2-120/Review/Docs/R2-2212871.zip" TargetMode="External"/><Relationship Id="rId17" Type="http://schemas.openxmlformats.org/officeDocument/2006/relationships/hyperlink" Target="file:///Users/chengpeng/Library/Containers/com.apple.mail/Data/Library/Mail%20Downloads/9B6D676E-2014-408D-B63F-FB36E3A10AF3/Docs/R2-2211591.zip" TargetMode="External"/><Relationship Id="rId25" Type="http://schemas.openxmlformats.org/officeDocument/2006/relationships/hyperlink" Target="file:///Users/chengpeng/Library/Containers/com.apple.mail/Data/Library/Mail%20Downloads/9B6D676E-2014-408D-B63F-FB36E3A10AF3/Docs/R2-2211445.zip" TargetMode="External"/><Relationship Id="rId33" Type="http://schemas.openxmlformats.org/officeDocument/2006/relationships/hyperlink" Target="file:///Users/chengpeng/Library/Containers/com.apple.mail/Data/Library/Mail%20Downloads/9B6D676E-2014-408D-B63F-FB36E3A10AF3/Docs/R2-2212116.zip" TargetMode="External"/><Relationship Id="rId38" Type="http://schemas.openxmlformats.org/officeDocument/2006/relationships/hyperlink" Target="file:///Users/chengpeng/Library/Containers/com.apple.mail/Data/Library/Mail%20Downloads/9B6D676E-2014-408D-B63F-FB36E3A10AF3/Docs/R2-22128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4536</Words>
  <Characters>25861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cp:lastModifiedBy>Apple - Peng Cheng</cp:lastModifiedBy>
  <cp:revision>151</cp:revision>
  <cp:lastPrinted>2017-03-22T08:13:00Z</cp:lastPrinted>
  <dcterms:created xsi:type="dcterms:W3CDTF">2022-11-08T16:39:00Z</dcterms:created>
  <dcterms:modified xsi:type="dcterms:W3CDTF">2022-11-10T07:45:00Z</dcterms:modified>
</cp:coreProperties>
</file>