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B2419B" w14:textId="57F24797" w:rsidR="009338A0" w:rsidRPr="00BF20D3" w:rsidRDefault="009338A0" w:rsidP="009338A0">
      <w:pPr>
        <w:tabs>
          <w:tab w:val="center" w:pos="4536"/>
          <w:tab w:val="right" w:pos="9072"/>
        </w:tabs>
        <w:rPr>
          <w:rFonts w:ascii="Arial" w:hAnsi="Arial" w:cs="Arial"/>
          <w:b/>
          <w:bCs/>
          <w:sz w:val="24"/>
        </w:rPr>
      </w:pPr>
      <w:r w:rsidRPr="00BF20D3">
        <w:rPr>
          <w:rFonts w:ascii="Arial" w:hAnsi="Arial" w:cs="Arial"/>
          <w:b/>
          <w:bCs/>
          <w:sz w:val="24"/>
        </w:rPr>
        <w:t>3GPP TSG RAN WG2 Meeting #1</w:t>
      </w:r>
      <w:r>
        <w:rPr>
          <w:rFonts w:ascii="Arial" w:hAnsi="Arial" w:cs="Arial"/>
          <w:b/>
          <w:bCs/>
          <w:sz w:val="24"/>
        </w:rPr>
        <w:t>20</w:t>
      </w:r>
      <w:r w:rsidRPr="00BF20D3">
        <w:rPr>
          <w:rFonts w:ascii="Arial" w:hAnsi="Arial" w:cs="Arial"/>
          <w:b/>
          <w:bCs/>
          <w:sz w:val="24"/>
        </w:rPr>
        <w:t xml:space="preserve">               </w:t>
      </w:r>
      <w:r w:rsidRPr="00BF20D3">
        <w:rPr>
          <w:rFonts w:ascii="Arial" w:hAnsi="Arial" w:cs="Arial"/>
          <w:b/>
          <w:bCs/>
          <w:sz w:val="24"/>
        </w:rPr>
        <w:tab/>
        <w:t>R2-</w:t>
      </w:r>
      <w:r>
        <w:rPr>
          <w:rFonts w:ascii="Arial" w:hAnsi="Arial" w:cs="Arial"/>
          <w:b/>
          <w:bCs/>
          <w:sz w:val="24"/>
        </w:rPr>
        <w:t>22</w:t>
      </w:r>
      <w:r w:rsidR="005A7123">
        <w:rPr>
          <w:rFonts w:ascii="Arial" w:hAnsi="Arial" w:cs="Arial"/>
          <w:b/>
          <w:bCs/>
          <w:sz w:val="24"/>
        </w:rPr>
        <w:t>11927</w:t>
      </w:r>
    </w:p>
    <w:p w14:paraId="358BA3E3" w14:textId="77777777" w:rsidR="009338A0" w:rsidRPr="00BF20D3" w:rsidRDefault="009338A0" w:rsidP="009338A0">
      <w:pPr>
        <w:pStyle w:val="CRCoverPage"/>
        <w:spacing w:after="240"/>
        <w:outlineLvl w:val="0"/>
        <w:rPr>
          <w:b/>
          <w:sz w:val="24"/>
        </w:rPr>
      </w:pPr>
      <w:r>
        <w:rPr>
          <w:rFonts w:cs="Arial"/>
          <w:b/>
          <w:bCs/>
          <w:sz w:val="24"/>
        </w:rPr>
        <w:t>Toulouse, France</w:t>
      </w:r>
      <w:r w:rsidRPr="00BF20D3">
        <w:rPr>
          <w:rFonts w:cs="Arial"/>
          <w:b/>
          <w:bCs/>
          <w:sz w:val="24"/>
        </w:rPr>
        <w:t xml:space="preserve">, </w:t>
      </w:r>
      <w:r>
        <w:rPr>
          <w:rFonts w:cs="Arial"/>
          <w:b/>
          <w:bCs/>
          <w:sz w:val="24"/>
        </w:rPr>
        <w:t>14</w:t>
      </w:r>
      <w:r w:rsidRPr="0040576F">
        <w:rPr>
          <w:rFonts w:cs="Arial"/>
          <w:b/>
          <w:bCs/>
          <w:sz w:val="24"/>
          <w:vertAlign w:val="superscript"/>
        </w:rPr>
        <w:t>th</w:t>
      </w:r>
      <w:r>
        <w:rPr>
          <w:rFonts w:cs="Arial"/>
          <w:b/>
          <w:bCs/>
          <w:sz w:val="24"/>
        </w:rPr>
        <w:t xml:space="preserve"> 18</w:t>
      </w:r>
      <w:r w:rsidRPr="0040576F">
        <w:rPr>
          <w:rFonts w:cs="Arial"/>
          <w:b/>
          <w:bCs/>
          <w:sz w:val="24"/>
          <w:vertAlign w:val="superscript"/>
        </w:rPr>
        <w:t>th</w:t>
      </w:r>
      <w:r>
        <w:rPr>
          <w:rFonts w:cs="Arial"/>
          <w:b/>
          <w:bCs/>
          <w:sz w:val="24"/>
        </w:rPr>
        <w:t xml:space="preserve"> November</w:t>
      </w:r>
      <w:r w:rsidRPr="00BF20D3">
        <w:rPr>
          <w:rFonts w:cs="Arial"/>
          <w:b/>
          <w:bCs/>
          <w:sz w:val="24"/>
        </w:rPr>
        <w:t xml:space="preserve"> </w:t>
      </w:r>
      <w:r w:rsidRPr="00BF20D3">
        <w:rPr>
          <w:b/>
          <w:sz w:val="24"/>
        </w:rPr>
        <w:t>202</w:t>
      </w:r>
      <w:r>
        <w:rPr>
          <w:b/>
          <w:sz w:val="24"/>
        </w:rPr>
        <w:t>2</w:t>
      </w:r>
    </w:p>
    <w:p w14:paraId="51CB701F" w14:textId="3116FBF8" w:rsidR="00B34FDC" w:rsidRPr="00BF20D3" w:rsidRDefault="00B34FDC" w:rsidP="00BF20D3">
      <w:pPr>
        <w:pStyle w:val="CRCoverPage"/>
        <w:rPr>
          <w:rFonts w:cs="Arial"/>
          <w:b/>
          <w:bCs/>
          <w:sz w:val="24"/>
          <w:lang w:val="en-US"/>
        </w:rPr>
      </w:pPr>
      <w:r w:rsidRPr="00BF20D3">
        <w:rPr>
          <w:rFonts w:cs="Arial"/>
          <w:b/>
          <w:bCs/>
          <w:sz w:val="24"/>
          <w:lang w:val="en-US"/>
        </w:rPr>
        <w:t>Agenda Item</w:t>
      </w:r>
      <w:r w:rsidR="005D191B" w:rsidRPr="00BF20D3">
        <w:rPr>
          <w:rFonts w:cs="Arial"/>
          <w:b/>
          <w:bCs/>
          <w:sz w:val="24"/>
          <w:lang w:val="en-US"/>
        </w:rPr>
        <w:t xml:space="preserve">: </w:t>
      </w:r>
      <w:r w:rsidR="005D191B" w:rsidRPr="00BF20D3">
        <w:rPr>
          <w:rFonts w:cs="Arial"/>
          <w:b/>
          <w:bCs/>
          <w:sz w:val="24"/>
          <w:lang w:val="en-US"/>
        </w:rPr>
        <w:tab/>
      </w:r>
      <w:r w:rsidR="00642989" w:rsidRPr="00BF20D3">
        <w:rPr>
          <w:rFonts w:cs="Arial"/>
          <w:sz w:val="24"/>
          <w:lang w:val="en-US"/>
        </w:rPr>
        <w:t>8.</w:t>
      </w:r>
      <w:r w:rsidR="00850D7E">
        <w:rPr>
          <w:rFonts w:cs="Arial"/>
          <w:sz w:val="24"/>
          <w:lang w:val="en-US"/>
        </w:rPr>
        <w:t>5</w:t>
      </w:r>
      <w:r w:rsidR="004E2C23" w:rsidRPr="00BF20D3">
        <w:rPr>
          <w:rFonts w:cs="Arial"/>
          <w:sz w:val="24"/>
          <w:lang w:val="en-US"/>
        </w:rPr>
        <w:t>.</w:t>
      </w:r>
      <w:r w:rsidR="002D5F7C">
        <w:rPr>
          <w:rFonts w:cs="Arial"/>
          <w:sz w:val="24"/>
          <w:lang w:val="en-US"/>
        </w:rPr>
        <w:t>4</w:t>
      </w:r>
      <w:r w:rsidR="00DE506C">
        <w:rPr>
          <w:rFonts w:cs="Arial"/>
          <w:sz w:val="24"/>
          <w:lang w:val="en-US"/>
        </w:rPr>
        <w:t>.2</w:t>
      </w:r>
      <w:r w:rsidR="00B2311E" w:rsidRPr="00BF20D3">
        <w:rPr>
          <w:rFonts w:cs="Arial"/>
          <w:sz w:val="24"/>
          <w:lang w:val="en-US"/>
        </w:rPr>
        <w:t xml:space="preserve"> </w:t>
      </w:r>
    </w:p>
    <w:p w14:paraId="05C49232" w14:textId="1680015E" w:rsidR="00B34FDC" w:rsidRPr="00BF20D3" w:rsidRDefault="00B34FDC" w:rsidP="00BF20D3">
      <w:pPr>
        <w:pStyle w:val="CRCoverPage"/>
        <w:rPr>
          <w:rFonts w:cs="Arial"/>
          <w:b/>
          <w:bCs/>
          <w:sz w:val="24"/>
          <w:lang w:val="en-US"/>
        </w:rPr>
      </w:pPr>
      <w:r w:rsidRPr="00BF20D3">
        <w:rPr>
          <w:rFonts w:cs="Arial"/>
          <w:b/>
          <w:bCs/>
          <w:sz w:val="24"/>
          <w:lang w:val="en-US"/>
        </w:rPr>
        <w:t>Source:</w:t>
      </w:r>
      <w:r w:rsidRPr="00BF20D3">
        <w:rPr>
          <w:rFonts w:cs="Arial"/>
          <w:b/>
          <w:bCs/>
          <w:sz w:val="24"/>
          <w:lang w:val="en-US"/>
        </w:rPr>
        <w:tab/>
      </w:r>
      <w:r w:rsidR="00D56436">
        <w:rPr>
          <w:rFonts w:cs="Arial"/>
          <w:b/>
          <w:bCs/>
          <w:sz w:val="24"/>
          <w:lang w:val="en-US"/>
        </w:rPr>
        <w:tab/>
      </w:r>
      <w:r w:rsidRPr="00BF20D3">
        <w:rPr>
          <w:rFonts w:cs="Arial"/>
          <w:sz w:val="24"/>
          <w:lang w:val="en-US"/>
        </w:rPr>
        <w:t>Sony</w:t>
      </w:r>
    </w:p>
    <w:p w14:paraId="068B6CA0" w14:textId="16CE39DF" w:rsidR="005D191B" w:rsidRPr="00BF20D3" w:rsidRDefault="005D191B" w:rsidP="00BF20D3">
      <w:pPr>
        <w:pStyle w:val="CRCoverPage"/>
        <w:rPr>
          <w:rFonts w:cs="Arial"/>
          <w:b/>
          <w:bCs/>
          <w:sz w:val="24"/>
          <w:lang w:val="en-US"/>
        </w:rPr>
      </w:pPr>
      <w:r w:rsidRPr="00BF20D3">
        <w:rPr>
          <w:rFonts w:cs="Arial"/>
          <w:b/>
          <w:bCs/>
          <w:sz w:val="24"/>
          <w:lang w:val="en-US"/>
        </w:rPr>
        <w:t>Title:</w:t>
      </w:r>
      <w:bookmarkStart w:id="0" w:name="Title"/>
      <w:bookmarkEnd w:id="0"/>
      <w:r w:rsidRPr="00BF20D3">
        <w:rPr>
          <w:rFonts w:cs="Arial"/>
          <w:b/>
          <w:bCs/>
          <w:sz w:val="24"/>
          <w:lang w:val="en-US"/>
        </w:rPr>
        <w:tab/>
      </w:r>
      <w:r w:rsidR="00D56436">
        <w:rPr>
          <w:rFonts w:cs="Arial"/>
          <w:b/>
          <w:bCs/>
          <w:sz w:val="24"/>
          <w:lang w:val="en-US"/>
        </w:rPr>
        <w:tab/>
      </w:r>
      <w:r w:rsidR="00D56436">
        <w:rPr>
          <w:rFonts w:cs="Arial"/>
          <w:b/>
          <w:bCs/>
          <w:sz w:val="24"/>
          <w:lang w:val="en-US"/>
        </w:rPr>
        <w:tab/>
      </w:r>
      <w:r w:rsidR="006D156B" w:rsidRPr="00BF20D3">
        <w:rPr>
          <w:rFonts w:cs="Arial"/>
          <w:sz w:val="24"/>
          <w:lang w:val="en-US"/>
        </w:rPr>
        <w:t>Considerations on</w:t>
      </w:r>
      <w:r w:rsidR="008F649F" w:rsidRPr="00BF20D3">
        <w:rPr>
          <w:rFonts w:cs="Arial"/>
          <w:sz w:val="24"/>
          <w:lang w:val="en-US"/>
        </w:rPr>
        <w:t xml:space="preserve"> </w:t>
      </w:r>
      <w:r w:rsidR="00850D7E">
        <w:rPr>
          <w:rFonts w:cs="Arial"/>
          <w:sz w:val="24"/>
          <w:lang w:val="en-US"/>
        </w:rPr>
        <w:t xml:space="preserve">XR </w:t>
      </w:r>
      <w:r w:rsidR="004E5A38">
        <w:rPr>
          <w:rFonts w:cs="Arial"/>
          <w:sz w:val="24"/>
          <w:lang w:val="en-US"/>
        </w:rPr>
        <w:t xml:space="preserve">specific </w:t>
      </w:r>
      <w:r w:rsidR="00302238">
        <w:rPr>
          <w:rFonts w:cs="Arial"/>
          <w:sz w:val="24"/>
          <w:lang w:val="en-US"/>
        </w:rPr>
        <w:t>capacity improvements</w:t>
      </w:r>
      <w:r w:rsidR="006D156B" w:rsidRPr="00BF20D3">
        <w:rPr>
          <w:rFonts w:cs="Arial"/>
          <w:sz w:val="24"/>
          <w:lang w:val="en-US"/>
        </w:rPr>
        <w:t xml:space="preserve"> </w:t>
      </w:r>
    </w:p>
    <w:p w14:paraId="0D5601C5" w14:textId="77777777" w:rsidR="005D191B" w:rsidRPr="00BF20D3" w:rsidRDefault="005D191B" w:rsidP="00BF20D3">
      <w:pPr>
        <w:pStyle w:val="CRCoverPage"/>
        <w:rPr>
          <w:rFonts w:cs="Arial"/>
          <w:b/>
          <w:bCs/>
          <w:sz w:val="24"/>
          <w:lang w:val="en-US"/>
        </w:rPr>
      </w:pPr>
      <w:r w:rsidRPr="00BF20D3">
        <w:rPr>
          <w:rFonts w:cs="Arial"/>
          <w:b/>
          <w:bCs/>
          <w:sz w:val="24"/>
          <w:lang w:val="en-US"/>
        </w:rPr>
        <w:t>Document for:</w:t>
      </w:r>
      <w:r w:rsidRPr="00BF20D3">
        <w:rPr>
          <w:rFonts w:cs="Arial"/>
          <w:b/>
          <w:bCs/>
          <w:sz w:val="24"/>
          <w:lang w:val="en-US"/>
        </w:rPr>
        <w:tab/>
      </w:r>
      <w:bookmarkStart w:id="1" w:name="DocumentFor"/>
      <w:bookmarkEnd w:id="1"/>
      <w:r w:rsidR="00B34FDC" w:rsidRPr="00BF20D3">
        <w:rPr>
          <w:rFonts w:cs="Arial"/>
          <w:sz w:val="24"/>
          <w:lang w:val="en-US"/>
        </w:rPr>
        <w:t>Discussion</w:t>
      </w:r>
      <w:r w:rsidR="0090139F" w:rsidRPr="00BF20D3">
        <w:rPr>
          <w:rFonts w:cs="Arial"/>
          <w:sz w:val="24"/>
          <w:lang w:val="en-US"/>
        </w:rPr>
        <w:t xml:space="preserve"> &amp; Decision</w:t>
      </w:r>
    </w:p>
    <w:p w14:paraId="755E074F" w14:textId="77777777" w:rsidR="00571CE7" w:rsidRPr="00BF20D3" w:rsidRDefault="00B34FDC"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r w:rsidRPr="00BF20D3">
        <w:rPr>
          <w:rFonts w:eastAsia="Arial"/>
          <w:b w:val="0"/>
          <w:bCs w:val="0"/>
          <w:noProof/>
          <w:kern w:val="0"/>
          <w:sz w:val="36"/>
          <w:szCs w:val="20"/>
        </w:rPr>
        <w:t>Introduction</w:t>
      </w:r>
    </w:p>
    <w:p w14:paraId="0C4103AA" w14:textId="7B93184C" w:rsidR="00F835F7" w:rsidRDefault="00690748" w:rsidP="00900717">
      <w:pPr>
        <w:jc w:val="both"/>
        <w:rPr>
          <w:rFonts w:eastAsia="SimSun"/>
          <w:szCs w:val="20"/>
          <w:lang w:val="en-US" w:eastAsia="ja-JP"/>
        </w:rPr>
      </w:pPr>
      <w:r>
        <w:rPr>
          <w:rFonts w:eastAsia="SimSun"/>
          <w:szCs w:val="20"/>
          <w:lang w:val="en-US" w:eastAsia="ja-JP"/>
        </w:rPr>
        <w:t xml:space="preserve">A new Rel-18 </w:t>
      </w:r>
      <w:r w:rsidR="0039556F">
        <w:rPr>
          <w:rFonts w:eastAsia="SimSun"/>
          <w:szCs w:val="20"/>
          <w:lang w:val="en-US" w:eastAsia="ja-JP"/>
        </w:rPr>
        <w:t>study item</w:t>
      </w:r>
      <w:r>
        <w:rPr>
          <w:rFonts w:eastAsia="SimSun"/>
          <w:szCs w:val="20"/>
          <w:lang w:val="en-US" w:eastAsia="ja-JP"/>
        </w:rPr>
        <w:t xml:space="preserve"> was appro</w:t>
      </w:r>
      <w:r w:rsidR="0039556F">
        <w:rPr>
          <w:rFonts w:eastAsia="SimSun"/>
          <w:szCs w:val="20"/>
          <w:lang w:val="en-US" w:eastAsia="ja-JP"/>
        </w:rPr>
        <w:t xml:space="preserve">ved at </w:t>
      </w:r>
      <w:r w:rsidR="003D7658">
        <w:rPr>
          <w:rFonts w:eastAsia="SimSun"/>
          <w:szCs w:val="20"/>
          <w:lang w:val="en-US" w:eastAsia="ja-JP"/>
        </w:rPr>
        <w:t>RANP#94 in December 2021</w:t>
      </w:r>
      <w:r w:rsidR="005863DE">
        <w:rPr>
          <w:rFonts w:eastAsia="SimSun"/>
          <w:szCs w:val="20"/>
          <w:lang w:val="en-US" w:eastAsia="ja-JP"/>
        </w:rPr>
        <w:t xml:space="preserve">, including the following objectives. </w:t>
      </w:r>
      <w:r w:rsidR="00B147C2">
        <w:rPr>
          <w:rFonts w:eastAsia="SimSun"/>
          <w:szCs w:val="20"/>
          <w:lang w:val="en-US" w:eastAsia="ja-JP"/>
        </w:rPr>
        <w:t>The study is to be based on</w:t>
      </w:r>
      <w:r w:rsidR="00524614">
        <w:rPr>
          <w:rFonts w:eastAsia="SimSun"/>
          <w:szCs w:val="20"/>
          <w:lang w:val="en-US" w:eastAsia="ja-JP"/>
        </w:rPr>
        <w:t xml:space="preserve"> </w:t>
      </w:r>
      <w:r w:rsidR="003F70F4">
        <w:rPr>
          <w:rFonts w:eastAsia="SimSun"/>
          <w:szCs w:val="20"/>
          <w:lang w:val="en-US" w:eastAsia="ja-JP"/>
        </w:rPr>
        <w:t xml:space="preserve">RAN1, </w:t>
      </w:r>
      <w:r w:rsidR="00524614">
        <w:rPr>
          <w:rFonts w:eastAsia="SimSun"/>
          <w:szCs w:val="20"/>
          <w:lang w:val="en-US" w:eastAsia="ja-JP"/>
        </w:rPr>
        <w:t>Rel-</w:t>
      </w:r>
      <w:r w:rsidR="00524614" w:rsidRPr="001D3ACD">
        <w:rPr>
          <w:rFonts w:eastAsia="SimSun"/>
          <w:szCs w:val="20"/>
          <w:lang w:val="en-US" w:eastAsia="ja-JP"/>
        </w:rPr>
        <w:t>17 TR 38.838 [</w:t>
      </w:r>
      <w:r w:rsidR="00AF7AEE" w:rsidRPr="001D3ACD">
        <w:rPr>
          <w:rFonts w:eastAsia="SimSun"/>
          <w:szCs w:val="20"/>
          <w:lang w:val="en-US" w:eastAsia="ja-JP"/>
        </w:rPr>
        <w:t>2</w:t>
      </w:r>
      <w:r w:rsidR="00524614" w:rsidRPr="001D3ACD">
        <w:rPr>
          <w:rFonts w:eastAsia="SimSun"/>
          <w:szCs w:val="20"/>
          <w:lang w:val="en-US" w:eastAsia="ja-JP"/>
        </w:rPr>
        <w:t>]</w:t>
      </w:r>
      <w:r w:rsidR="003F70F4" w:rsidRPr="001D3ACD">
        <w:rPr>
          <w:rFonts w:eastAsia="SimSun"/>
          <w:szCs w:val="20"/>
          <w:lang w:val="en-US" w:eastAsia="ja-JP"/>
        </w:rPr>
        <w:t>, SA4</w:t>
      </w:r>
      <w:r w:rsidR="00300A2D" w:rsidRPr="001D3ACD">
        <w:rPr>
          <w:rFonts w:eastAsia="SimSun"/>
          <w:szCs w:val="20"/>
          <w:lang w:val="en-US" w:eastAsia="ja-JP"/>
        </w:rPr>
        <w:t xml:space="preserve"> work in SP-210043 [</w:t>
      </w:r>
      <w:r w:rsidR="00736C0A" w:rsidRPr="001D3ACD">
        <w:rPr>
          <w:rFonts w:eastAsia="SimSun"/>
          <w:szCs w:val="20"/>
          <w:lang w:val="en-US" w:eastAsia="ja-JP"/>
        </w:rPr>
        <w:t>3</w:t>
      </w:r>
      <w:r w:rsidR="00300A2D" w:rsidRPr="001D3ACD">
        <w:rPr>
          <w:rFonts w:eastAsia="SimSun"/>
          <w:szCs w:val="20"/>
          <w:lang w:val="en-US" w:eastAsia="ja-JP"/>
        </w:rPr>
        <w:t xml:space="preserve">], and SA2 work as per SP- </w:t>
      </w:r>
      <w:r w:rsidR="000A7002" w:rsidRPr="001D3ACD">
        <w:rPr>
          <w:rFonts w:eastAsia="SimSun"/>
          <w:szCs w:val="20"/>
          <w:lang w:val="en-US" w:eastAsia="ja-JP"/>
        </w:rPr>
        <w:t xml:space="preserve">220705 [4]. </w:t>
      </w:r>
    </w:p>
    <w:p w14:paraId="63AE8DCF" w14:textId="4B6D5070" w:rsidR="00B73303" w:rsidRDefault="00B73303" w:rsidP="00900717">
      <w:pPr>
        <w:jc w:val="both"/>
        <w:rPr>
          <w:rFonts w:eastAsia="SimSun"/>
          <w:szCs w:val="20"/>
          <w:lang w:val="en-US" w:eastAsia="ja-JP"/>
        </w:rPr>
      </w:pPr>
    </w:p>
    <w:tbl>
      <w:tblPr>
        <w:tblStyle w:val="TableGrid"/>
        <w:tblW w:w="0" w:type="auto"/>
        <w:tblLook w:val="04A0" w:firstRow="1" w:lastRow="0" w:firstColumn="1" w:lastColumn="0" w:noHBand="0" w:noVBand="1"/>
      </w:tblPr>
      <w:tblGrid>
        <w:gridCol w:w="9631"/>
      </w:tblGrid>
      <w:tr w:rsidR="00253F94" w14:paraId="1C8C9C5A" w14:textId="77777777" w:rsidTr="00253F94">
        <w:tc>
          <w:tcPr>
            <w:tcW w:w="9631" w:type="dxa"/>
          </w:tcPr>
          <w:p w14:paraId="73971DAC" w14:textId="075A4234" w:rsidR="00253F94" w:rsidRDefault="00253F94" w:rsidP="00900717">
            <w:pPr>
              <w:jc w:val="both"/>
              <w:rPr>
                <w:rFonts w:eastAsia="SimSun"/>
                <w:szCs w:val="20"/>
                <w:lang w:val="en-US" w:eastAsia="ja-JP"/>
              </w:rPr>
            </w:pPr>
          </w:p>
          <w:p w14:paraId="0375B19F" w14:textId="77777777" w:rsidR="00253F94" w:rsidRDefault="00253F94" w:rsidP="00253F94">
            <w:pPr>
              <w:ind w:left="720"/>
              <w:rPr>
                <w:rFonts w:eastAsia="MS Mincho"/>
              </w:rPr>
            </w:pPr>
          </w:p>
          <w:p w14:paraId="14EE0562" w14:textId="1F7F681B" w:rsidR="00225A77" w:rsidRDefault="00225A77" w:rsidP="00225A77">
            <w:pPr>
              <w:overflowPunct w:val="0"/>
              <w:autoSpaceDE w:val="0"/>
              <w:autoSpaceDN w:val="0"/>
              <w:adjustRightInd w:val="0"/>
              <w:textAlignment w:val="baseline"/>
              <w:rPr>
                <w:bCs/>
              </w:rPr>
            </w:pPr>
            <w:r w:rsidRPr="00225A77">
              <w:rPr>
                <w:bCs/>
              </w:rPr>
              <w:t xml:space="preserve">The study is to be based on Rel-17 TR 38.838, on corresponding Rel-17 work from SA4 (as per SP-210043) and on Rel-18 work from SA2 (as per SP-211166). </w:t>
            </w:r>
          </w:p>
          <w:p w14:paraId="75C98BED" w14:textId="77777777" w:rsidR="00225A77" w:rsidRPr="00B760A6" w:rsidRDefault="00225A77" w:rsidP="00225A77">
            <w:pPr>
              <w:overflowPunct w:val="0"/>
              <w:autoSpaceDE w:val="0"/>
              <w:autoSpaceDN w:val="0"/>
              <w:adjustRightInd w:val="0"/>
              <w:textAlignment w:val="baseline"/>
              <w:rPr>
                <w:bCs/>
                <w:lang w:val="en-US"/>
              </w:rPr>
            </w:pPr>
          </w:p>
          <w:p w14:paraId="0A5133B5" w14:textId="77777777" w:rsidR="00225A77" w:rsidRPr="00B760A6" w:rsidRDefault="00225A77" w:rsidP="00225A77">
            <w:pPr>
              <w:overflowPunct w:val="0"/>
              <w:autoSpaceDE w:val="0"/>
              <w:autoSpaceDN w:val="0"/>
              <w:adjustRightInd w:val="0"/>
              <w:textAlignment w:val="baseline"/>
              <w:rPr>
                <w:bCs/>
                <w:lang w:val="en-US"/>
              </w:rPr>
            </w:pPr>
            <w:r w:rsidRPr="00225A77">
              <w:rPr>
                <w:bCs/>
              </w:rPr>
              <w:t>Objectives on XR-awareness in RAN (RAN2):</w:t>
            </w:r>
          </w:p>
          <w:p w14:paraId="68395595" w14:textId="77777777" w:rsidR="00225A77" w:rsidRPr="00B760A6" w:rsidRDefault="00225A77" w:rsidP="00225A77">
            <w:pPr>
              <w:numPr>
                <w:ilvl w:val="1"/>
                <w:numId w:val="30"/>
              </w:numPr>
              <w:overflowPunct w:val="0"/>
              <w:autoSpaceDE w:val="0"/>
              <w:autoSpaceDN w:val="0"/>
              <w:adjustRightInd w:val="0"/>
              <w:textAlignment w:val="baseline"/>
              <w:rPr>
                <w:bCs/>
                <w:lang w:val="en-US"/>
              </w:rPr>
            </w:pPr>
            <w:r w:rsidRPr="00225A77">
              <w:rPr>
                <w:bCs/>
              </w:rPr>
              <w:t xml:space="preserve">Study and identify the XR traffic (both UL and DL) characteristics, QoS metrics, and application layer attributes beneficial for the </w:t>
            </w:r>
            <w:proofErr w:type="spellStart"/>
            <w:r w:rsidRPr="00225A77">
              <w:rPr>
                <w:bCs/>
              </w:rPr>
              <w:t>gNB</w:t>
            </w:r>
            <w:proofErr w:type="spellEnd"/>
            <w:r w:rsidRPr="00225A77">
              <w:rPr>
                <w:bCs/>
              </w:rPr>
              <w:t xml:space="preserve"> to be aware of.</w:t>
            </w:r>
          </w:p>
          <w:p w14:paraId="7A95231F" w14:textId="77777777" w:rsidR="00225A77" w:rsidRPr="00B760A6" w:rsidRDefault="00225A77" w:rsidP="00225A77">
            <w:pPr>
              <w:numPr>
                <w:ilvl w:val="1"/>
                <w:numId w:val="30"/>
              </w:numPr>
              <w:overflowPunct w:val="0"/>
              <w:autoSpaceDE w:val="0"/>
              <w:autoSpaceDN w:val="0"/>
              <w:adjustRightInd w:val="0"/>
              <w:textAlignment w:val="baseline"/>
              <w:rPr>
                <w:bCs/>
                <w:lang w:val="en-US"/>
              </w:rPr>
            </w:pPr>
            <w:r w:rsidRPr="00225A77">
              <w:rPr>
                <w:bCs/>
              </w:rPr>
              <w:t>Study how the above information aids XR-specific traffic handling.</w:t>
            </w:r>
          </w:p>
          <w:p w14:paraId="46714EFA" w14:textId="77777777" w:rsidR="00225A77" w:rsidRPr="00B760A6" w:rsidRDefault="00225A77" w:rsidP="00225A77">
            <w:pPr>
              <w:overflowPunct w:val="0"/>
              <w:autoSpaceDE w:val="0"/>
              <w:autoSpaceDN w:val="0"/>
              <w:adjustRightInd w:val="0"/>
              <w:textAlignment w:val="baseline"/>
              <w:rPr>
                <w:bCs/>
                <w:lang w:val="en-US"/>
              </w:rPr>
            </w:pPr>
            <w:r w:rsidRPr="00225A77">
              <w:rPr>
                <w:bCs/>
              </w:rPr>
              <w:t> </w:t>
            </w:r>
          </w:p>
          <w:p w14:paraId="03EFAA43" w14:textId="77777777" w:rsidR="00225A77" w:rsidRPr="00B760A6" w:rsidRDefault="00225A77" w:rsidP="00225A77">
            <w:pPr>
              <w:overflowPunct w:val="0"/>
              <w:autoSpaceDE w:val="0"/>
              <w:autoSpaceDN w:val="0"/>
              <w:adjustRightInd w:val="0"/>
              <w:textAlignment w:val="baseline"/>
              <w:rPr>
                <w:bCs/>
                <w:lang w:val="en-US"/>
              </w:rPr>
            </w:pPr>
            <w:r w:rsidRPr="00302238">
              <w:rPr>
                <w:bCs/>
              </w:rPr>
              <w:t>Objectives on XR-specific Power Saving (RAN1, RAN2):</w:t>
            </w:r>
          </w:p>
          <w:p w14:paraId="1C636CDC" w14:textId="77777777" w:rsidR="00225A77" w:rsidRPr="00225A77" w:rsidRDefault="00225A77" w:rsidP="00225A77">
            <w:pPr>
              <w:numPr>
                <w:ilvl w:val="0"/>
                <w:numId w:val="31"/>
              </w:numPr>
              <w:overflowPunct w:val="0"/>
              <w:autoSpaceDE w:val="0"/>
              <w:autoSpaceDN w:val="0"/>
              <w:adjustRightInd w:val="0"/>
              <w:textAlignment w:val="baseline"/>
              <w:rPr>
                <w:bCs/>
                <w:lang w:val="sv-SE"/>
              </w:rPr>
            </w:pPr>
            <w:r w:rsidRPr="00225A77">
              <w:rPr>
                <w:bCs/>
              </w:rPr>
              <w:t>Study XR specific power saving techniques to accommodate XR service characteristics (periodicity, multiple flows, jitter, latency, reliability, etc...). Focus is on the following techniques:</w:t>
            </w:r>
          </w:p>
          <w:p w14:paraId="2D540752" w14:textId="77777777" w:rsidR="00225A77" w:rsidRPr="00225A77" w:rsidRDefault="00225A77" w:rsidP="00225A77">
            <w:pPr>
              <w:numPr>
                <w:ilvl w:val="1"/>
                <w:numId w:val="31"/>
              </w:numPr>
              <w:overflowPunct w:val="0"/>
              <w:autoSpaceDE w:val="0"/>
              <w:autoSpaceDN w:val="0"/>
              <w:adjustRightInd w:val="0"/>
              <w:textAlignment w:val="baseline"/>
              <w:rPr>
                <w:bCs/>
                <w:lang w:val="sv-SE"/>
              </w:rPr>
            </w:pPr>
            <w:r w:rsidRPr="00225A77">
              <w:rPr>
                <w:bCs/>
              </w:rPr>
              <w:t>C-DRX enhancement.</w:t>
            </w:r>
          </w:p>
          <w:p w14:paraId="0BA98EA3" w14:textId="77777777" w:rsidR="00225A77" w:rsidRPr="00225A77" w:rsidRDefault="00225A77" w:rsidP="00225A77">
            <w:pPr>
              <w:numPr>
                <w:ilvl w:val="1"/>
                <w:numId w:val="31"/>
              </w:numPr>
              <w:overflowPunct w:val="0"/>
              <w:autoSpaceDE w:val="0"/>
              <w:autoSpaceDN w:val="0"/>
              <w:adjustRightInd w:val="0"/>
              <w:textAlignment w:val="baseline"/>
              <w:rPr>
                <w:bCs/>
                <w:lang w:val="sv-SE"/>
              </w:rPr>
            </w:pPr>
            <w:r w:rsidRPr="00225A77">
              <w:rPr>
                <w:bCs/>
              </w:rPr>
              <w:t>PDCCH monitoring enhancement.</w:t>
            </w:r>
          </w:p>
          <w:p w14:paraId="02D1BF63" w14:textId="77777777" w:rsidR="00225A77" w:rsidRPr="00225A77" w:rsidRDefault="00225A77" w:rsidP="00225A77">
            <w:pPr>
              <w:overflowPunct w:val="0"/>
              <w:autoSpaceDE w:val="0"/>
              <w:autoSpaceDN w:val="0"/>
              <w:adjustRightInd w:val="0"/>
              <w:textAlignment w:val="baseline"/>
              <w:rPr>
                <w:bCs/>
                <w:lang w:val="sv-SE"/>
              </w:rPr>
            </w:pPr>
            <w:r w:rsidRPr="00225A77">
              <w:rPr>
                <w:bCs/>
              </w:rPr>
              <w:t> </w:t>
            </w:r>
          </w:p>
          <w:p w14:paraId="43A7E6F9" w14:textId="77777777" w:rsidR="00225A77" w:rsidRPr="00B760A6" w:rsidRDefault="00225A77" w:rsidP="00225A77">
            <w:pPr>
              <w:overflowPunct w:val="0"/>
              <w:autoSpaceDE w:val="0"/>
              <w:autoSpaceDN w:val="0"/>
              <w:adjustRightInd w:val="0"/>
              <w:textAlignment w:val="baseline"/>
              <w:rPr>
                <w:bCs/>
                <w:lang w:val="en-US"/>
              </w:rPr>
            </w:pPr>
            <w:r w:rsidRPr="00A55A8B">
              <w:rPr>
                <w:bCs/>
                <w:highlight w:val="yellow"/>
              </w:rPr>
              <w:t>Objectives on XR-specific capacity improvements (RAN1, RAN2):</w:t>
            </w:r>
          </w:p>
          <w:p w14:paraId="1B54A62B" w14:textId="77777777" w:rsidR="00225A77" w:rsidRPr="00225A77" w:rsidRDefault="00225A77" w:rsidP="00225A77">
            <w:pPr>
              <w:numPr>
                <w:ilvl w:val="0"/>
                <w:numId w:val="32"/>
              </w:numPr>
              <w:overflowPunct w:val="0"/>
              <w:autoSpaceDE w:val="0"/>
              <w:autoSpaceDN w:val="0"/>
              <w:adjustRightInd w:val="0"/>
              <w:textAlignment w:val="baseline"/>
              <w:rPr>
                <w:bCs/>
                <w:lang w:val="sv-SE"/>
              </w:rPr>
            </w:pPr>
            <w:r w:rsidRPr="00225A77">
              <w:rPr>
                <w:bCs/>
              </w:rPr>
              <w:t>Study mechanisms that provide more efficient resource allocation and scheduling for XR service characteristics (periodicity, multiple flows, jitter, latency, reliability, etc…). Focus is on the following mechanisms:</w:t>
            </w:r>
          </w:p>
          <w:p w14:paraId="19778395" w14:textId="77777777" w:rsidR="00225A77" w:rsidRPr="00225A77" w:rsidRDefault="00225A77" w:rsidP="00225A77">
            <w:pPr>
              <w:numPr>
                <w:ilvl w:val="1"/>
                <w:numId w:val="32"/>
              </w:numPr>
              <w:overflowPunct w:val="0"/>
              <w:autoSpaceDE w:val="0"/>
              <w:autoSpaceDN w:val="0"/>
              <w:adjustRightInd w:val="0"/>
              <w:textAlignment w:val="baseline"/>
              <w:rPr>
                <w:bCs/>
                <w:lang w:val="sv-SE"/>
              </w:rPr>
            </w:pPr>
            <w:r w:rsidRPr="00225A77">
              <w:rPr>
                <w:bCs/>
              </w:rPr>
              <w:t xml:space="preserve">SPS and CG </w:t>
            </w:r>
            <w:proofErr w:type="gramStart"/>
            <w:r w:rsidRPr="00225A77">
              <w:rPr>
                <w:bCs/>
              </w:rPr>
              <w:t>enhancements;</w:t>
            </w:r>
            <w:proofErr w:type="gramEnd"/>
          </w:p>
          <w:p w14:paraId="5FFA3CA8" w14:textId="7F6DCC8D" w:rsidR="00253F94" w:rsidRDefault="00225A77" w:rsidP="00253F94">
            <w:pPr>
              <w:ind w:left="1080"/>
              <w:rPr>
                <w:rFonts w:eastAsia="MS Mincho"/>
              </w:rPr>
            </w:pPr>
            <w:r w:rsidRPr="00225A77">
              <w:rPr>
                <w:bCs/>
              </w:rPr>
              <w:t>Dynamic scheduling/grant enhancements</w:t>
            </w:r>
          </w:p>
          <w:p w14:paraId="2CAA7BF7" w14:textId="77777777" w:rsidR="00253F94" w:rsidRDefault="00253F94" w:rsidP="00900717">
            <w:pPr>
              <w:jc w:val="both"/>
              <w:rPr>
                <w:rFonts w:eastAsia="SimSun"/>
                <w:szCs w:val="20"/>
                <w:lang w:val="en-US" w:eastAsia="ja-JP"/>
              </w:rPr>
            </w:pPr>
          </w:p>
          <w:p w14:paraId="49249C4A" w14:textId="5956D786" w:rsidR="00253F94" w:rsidRDefault="00253F94" w:rsidP="00900717">
            <w:pPr>
              <w:jc w:val="both"/>
              <w:rPr>
                <w:rFonts w:eastAsia="SimSun"/>
                <w:szCs w:val="20"/>
                <w:lang w:val="en-US" w:eastAsia="ja-JP"/>
              </w:rPr>
            </w:pPr>
          </w:p>
        </w:tc>
      </w:tr>
    </w:tbl>
    <w:p w14:paraId="3BB3B8F9" w14:textId="78CBEB97" w:rsidR="00D5331E" w:rsidRDefault="00D5331E" w:rsidP="00900717">
      <w:pPr>
        <w:jc w:val="both"/>
        <w:rPr>
          <w:rFonts w:eastAsia="SimSun"/>
          <w:szCs w:val="20"/>
          <w:lang w:val="en-US" w:eastAsia="ja-JP"/>
        </w:rPr>
      </w:pPr>
    </w:p>
    <w:p w14:paraId="7EF6C681" w14:textId="5C2A3CEC" w:rsidR="005A45D5" w:rsidRDefault="005A45D5" w:rsidP="009045B9">
      <w:pPr>
        <w:jc w:val="both"/>
        <w:rPr>
          <w:rFonts w:eastAsia="SimSun"/>
          <w:szCs w:val="20"/>
          <w:lang w:eastAsia="ja-JP"/>
        </w:rPr>
      </w:pPr>
    </w:p>
    <w:p w14:paraId="5B6FFF87" w14:textId="779B023A" w:rsidR="005A45D5" w:rsidRDefault="005A45D5" w:rsidP="009045B9">
      <w:pPr>
        <w:jc w:val="both"/>
        <w:rPr>
          <w:rFonts w:eastAsia="SimSun"/>
          <w:szCs w:val="20"/>
          <w:lang w:eastAsia="ja-JP"/>
        </w:rPr>
      </w:pPr>
      <w:r>
        <w:rPr>
          <w:rFonts w:eastAsia="SimSun"/>
          <w:szCs w:val="20"/>
          <w:lang w:eastAsia="ja-JP"/>
        </w:rPr>
        <w:t>At RAN2#119e meeting</w:t>
      </w:r>
      <w:r w:rsidR="008B5E8E">
        <w:rPr>
          <w:rFonts w:eastAsia="SimSun"/>
          <w:szCs w:val="20"/>
          <w:lang w:eastAsia="ja-JP"/>
        </w:rPr>
        <w:t xml:space="preserve"> [</w:t>
      </w:r>
      <w:r w:rsidR="00A70A0B">
        <w:rPr>
          <w:rFonts w:eastAsia="SimSun"/>
          <w:szCs w:val="20"/>
          <w:lang w:eastAsia="ja-JP"/>
        </w:rPr>
        <w:t>6</w:t>
      </w:r>
      <w:r w:rsidR="008B5E8E">
        <w:rPr>
          <w:rFonts w:eastAsia="SimSun"/>
          <w:szCs w:val="20"/>
          <w:lang w:eastAsia="ja-JP"/>
        </w:rPr>
        <w:t>]</w:t>
      </w:r>
      <w:r>
        <w:rPr>
          <w:rFonts w:eastAsia="SimSun"/>
          <w:szCs w:val="20"/>
          <w:lang w:eastAsia="ja-JP"/>
        </w:rPr>
        <w:t xml:space="preserve">, the following agreements were </w:t>
      </w:r>
      <w:proofErr w:type="gramStart"/>
      <w:r>
        <w:rPr>
          <w:rFonts w:eastAsia="SimSun"/>
          <w:szCs w:val="20"/>
          <w:lang w:eastAsia="ja-JP"/>
        </w:rPr>
        <w:t>made;</w:t>
      </w:r>
      <w:proofErr w:type="gramEnd"/>
    </w:p>
    <w:p w14:paraId="75B4D9A2" w14:textId="360E19E2" w:rsidR="005A45D5" w:rsidRDefault="005A45D5" w:rsidP="009045B9">
      <w:pPr>
        <w:jc w:val="both"/>
        <w:rPr>
          <w:rFonts w:eastAsia="SimSun"/>
          <w:szCs w:val="20"/>
          <w:lang w:eastAsia="ja-JP"/>
        </w:rPr>
      </w:pPr>
    </w:p>
    <w:tbl>
      <w:tblPr>
        <w:tblStyle w:val="TableGrid"/>
        <w:tblW w:w="0" w:type="auto"/>
        <w:tblLook w:val="04A0" w:firstRow="1" w:lastRow="0" w:firstColumn="1" w:lastColumn="0" w:noHBand="0" w:noVBand="1"/>
      </w:tblPr>
      <w:tblGrid>
        <w:gridCol w:w="9631"/>
      </w:tblGrid>
      <w:tr w:rsidR="00EE0141" w14:paraId="49C3D5CE" w14:textId="77777777" w:rsidTr="00EE0141">
        <w:tc>
          <w:tcPr>
            <w:tcW w:w="9631" w:type="dxa"/>
          </w:tcPr>
          <w:p w14:paraId="20332572" w14:textId="77777777" w:rsidR="00EE0141" w:rsidRPr="008B5E8E" w:rsidRDefault="00EE0141" w:rsidP="00EE0141">
            <w:pPr>
              <w:jc w:val="both"/>
              <w:rPr>
                <w:rFonts w:eastAsia="SimSun"/>
                <w:szCs w:val="20"/>
                <w:lang w:val="en-US" w:eastAsia="ja-JP"/>
              </w:rPr>
            </w:pPr>
            <w:r w:rsidRPr="008B5E8E">
              <w:rPr>
                <w:rFonts w:eastAsia="SimSun"/>
                <w:szCs w:val="20"/>
                <w:lang w:val="en-US" w:eastAsia="ja-JP"/>
              </w:rPr>
              <w:t>1: As starting point, RAN2 can further discuss the solutions in TR 38.838 that can impact on L2 operation (e.g., BSR, LCP, assistance information for scheduling, packet discarding, prioritization) for XR-specific capacity improvement. RAN2-specific solutions are not precluded (even if RAN1 hasn’t discussed them before).</w:t>
            </w:r>
          </w:p>
          <w:p w14:paraId="25C4F99D" w14:textId="77777777" w:rsidR="004D2A8C" w:rsidRPr="008B5E8E" w:rsidRDefault="004D2A8C" w:rsidP="00EE0141">
            <w:pPr>
              <w:jc w:val="both"/>
              <w:rPr>
                <w:rFonts w:eastAsia="SimSun"/>
                <w:szCs w:val="20"/>
                <w:lang w:val="en-US" w:eastAsia="ja-JP"/>
              </w:rPr>
            </w:pPr>
          </w:p>
          <w:p w14:paraId="65305B4E" w14:textId="77777777" w:rsidR="00EE0141" w:rsidRPr="004D2A8C" w:rsidRDefault="00EE0141" w:rsidP="00EE0141">
            <w:pPr>
              <w:jc w:val="both"/>
              <w:rPr>
                <w:rFonts w:eastAsia="SimSun"/>
                <w:szCs w:val="20"/>
                <w:lang w:val="en-US" w:eastAsia="ja-JP"/>
              </w:rPr>
            </w:pPr>
            <w:r w:rsidRPr="008B5E8E">
              <w:rPr>
                <w:rFonts w:eastAsia="SimSun"/>
                <w:szCs w:val="20"/>
                <w:lang w:val="en-US" w:eastAsia="ja-JP"/>
              </w:rPr>
              <w:t>1: Enhancement to SPS/CG should be justified for XR scheduling and should be evaluated against dynamic grant (DG) scheduling which should be considered as baseline. Should justify why enhancements are needed.</w:t>
            </w:r>
            <w:r w:rsidRPr="00EE0141">
              <w:rPr>
                <w:rFonts w:eastAsia="SimSun"/>
                <w:szCs w:val="20"/>
                <w:lang w:val="en-US" w:eastAsia="ja-JP"/>
              </w:rPr>
              <w:t xml:space="preserve"> </w:t>
            </w:r>
          </w:p>
          <w:p w14:paraId="0B2BB7D3" w14:textId="77777777" w:rsidR="00EE0141" w:rsidRPr="00EE0141" w:rsidRDefault="00EE0141" w:rsidP="00EE0141">
            <w:pPr>
              <w:jc w:val="both"/>
              <w:rPr>
                <w:rFonts w:eastAsia="SimSun"/>
                <w:szCs w:val="20"/>
                <w:lang w:val="sv-SE" w:eastAsia="ja-JP"/>
              </w:rPr>
            </w:pPr>
            <w:r w:rsidRPr="00EE0141">
              <w:rPr>
                <w:rFonts w:eastAsia="SimSun"/>
                <w:szCs w:val="20"/>
                <w:lang w:val="en-US" w:eastAsia="ja-JP"/>
              </w:rPr>
              <w:t>RAN2 considers SPS enhancements may not be needed in Rel-18 XR since PDCCH capacity is not assumed to be a problem for XR. FFS if SPS has some power consumption benefits.</w:t>
            </w:r>
          </w:p>
          <w:p w14:paraId="7644D59D" w14:textId="77777777" w:rsidR="00EE0141" w:rsidRDefault="00EE0141" w:rsidP="009045B9">
            <w:pPr>
              <w:jc w:val="both"/>
              <w:rPr>
                <w:rFonts w:eastAsia="SimSun"/>
                <w:szCs w:val="20"/>
                <w:lang w:eastAsia="ja-JP"/>
              </w:rPr>
            </w:pPr>
          </w:p>
        </w:tc>
      </w:tr>
    </w:tbl>
    <w:p w14:paraId="5603BAA8" w14:textId="77777777" w:rsidR="005A45D5" w:rsidRDefault="005A45D5" w:rsidP="009045B9">
      <w:pPr>
        <w:jc w:val="both"/>
        <w:rPr>
          <w:rFonts w:eastAsia="SimSun"/>
          <w:szCs w:val="20"/>
          <w:lang w:eastAsia="ja-JP"/>
        </w:rPr>
      </w:pPr>
    </w:p>
    <w:p w14:paraId="4044A5DA" w14:textId="4ED6E249" w:rsidR="00096848" w:rsidRDefault="00096848" w:rsidP="00096848">
      <w:pPr>
        <w:jc w:val="both"/>
        <w:rPr>
          <w:rFonts w:eastAsia="SimSun"/>
          <w:szCs w:val="20"/>
          <w:lang w:val="en-US" w:eastAsia="ja-JP"/>
        </w:rPr>
      </w:pPr>
      <w:r>
        <w:rPr>
          <w:rFonts w:eastAsia="SimSun"/>
          <w:szCs w:val="20"/>
          <w:lang w:val="en-US" w:eastAsia="ja-JP"/>
        </w:rPr>
        <w:t>At RAN2#120 meeting [</w:t>
      </w:r>
      <w:r w:rsidR="0073183A">
        <w:rPr>
          <w:rFonts w:eastAsia="SimSun"/>
          <w:szCs w:val="20"/>
          <w:lang w:val="en-US" w:eastAsia="ja-JP"/>
        </w:rPr>
        <w:t>7</w:t>
      </w:r>
      <w:r>
        <w:rPr>
          <w:rFonts w:eastAsia="SimSun"/>
          <w:szCs w:val="20"/>
          <w:lang w:val="en-US" w:eastAsia="ja-JP"/>
        </w:rPr>
        <w:t>], the following agreements were made:</w:t>
      </w:r>
    </w:p>
    <w:p w14:paraId="4AC58472" w14:textId="6A6CE714" w:rsidR="00D02D62" w:rsidRDefault="00D02D62" w:rsidP="009045B9">
      <w:pPr>
        <w:jc w:val="both"/>
        <w:rPr>
          <w:rFonts w:eastAsia="SimSun"/>
          <w:szCs w:val="20"/>
          <w:lang w:val="en-US" w:eastAsia="ja-JP"/>
        </w:rPr>
      </w:pPr>
    </w:p>
    <w:p w14:paraId="00C2BBD3" w14:textId="77777777" w:rsidR="00833AB8" w:rsidRPr="008D0773" w:rsidRDefault="00833AB8" w:rsidP="005A7123">
      <w:pPr>
        <w:pStyle w:val="Agreement"/>
        <w:pBdr>
          <w:top w:val="single" w:sz="4" w:space="1" w:color="auto"/>
          <w:left w:val="single" w:sz="4" w:space="4" w:color="auto"/>
          <w:bottom w:val="single" w:sz="4" w:space="1" w:color="auto"/>
          <w:right w:val="single" w:sz="4" w:space="4" w:color="auto"/>
        </w:pBdr>
      </w:pPr>
      <w:r w:rsidRPr="008D0773">
        <w:t xml:space="preserve">1: </w:t>
      </w:r>
      <w:bookmarkStart w:id="2" w:name="_Hlk118291337"/>
      <w:r w:rsidRPr="008D0773">
        <w:t>Current CG configurations can be reused for UL XR traffic. FFS if enhancements are needed (RAN1 is already discussing something).</w:t>
      </w:r>
      <w:r>
        <w:t xml:space="preserve"> RAN2 can discuss this in the next meeting.</w:t>
      </w:r>
    </w:p>
    <w:bookmarkEnd w:id="2"/>
    <w:p w14:paraId="49AC45B3" w14:textId="77777777" w:rsidR="00833AB8" w:rsidRPr="008D0773" w:rsidRDefault="00833AB8" w:rsidP="005A7123">
      <w:pPr>
        <w:pStyle w:val="Agreement"/>
        <w:pBdr>
          <w:top w:val="single" w:sz="4" w:space="1" w:color="auto"/>
          <w:left w:val="single" w:sz="4" w:space="4" w:color="auto"/>
          <w:bottom w:val="single" w:sz="4" w:space="1" w:color="auto"/>
          <w:right w:val="single" w:sz="4" w:space="4" w:color="auto"/>
        </w:pBdr>
      </w:pPr>
      <w:r w:rsidRPr="008D0773">
        <w:lastRenderedPageBreak/>
        <w:t xml:space="preserve">2: RAN2 can discuss potential enhancement to provide some assistant information on UL XR traffic for CG configurations at the </w:t>
      </w:r>
      <w:proofErr w:type="spellStart"/>
      <w:r w:rsidRPr="008D0773">
        <w:t>gNB</w:t>
      </w:r>
      <w:proofErr w:type="spellEnd"/>
      <w:r w:rsidRPr="008D0773">
        <w:t xml:space="preserve">. FFS whether TSCAI can already </w:t>
      </w:r>
      <w:r>
        <w:t>provide all necessary information</w:t>
      </w:r>
      <w:r w:rsidRPr="008D0773">
        <w:t>.</w:t>
      </w:r>
    </w:p>
    <w:p w14:paraId="6EE9E55F" w14:textId="77777777" w:rsidR="00096848" w:rsidRDefault="00096848" w:rsidP="009045B9">
      <w:pPr>
        <w:jc w:val="both"/>
        <w:rPr>
          <w:rFonts w:eastAsia="SimSun"/>
          <w:szCs w:val="20"/>
          <w:lang w:val="en-US" w:eastAsia="ja-JP"/>
        </w:rPr>
      </w:pPr>
    </w:p>
    <w:p w14:paraId="3897AC0A" w14:textId="0D91ECB2" w:rsidR="00A55A8B" w:rsidRDefault="00281B0E" w:rsidP="002F1B38">
      <w:pPr>
        <w:jc w:val="both"/>
        <w:rPr>
          <w:lang w:val="en-US" w:eastAsia="x-none"/>
        </w:rPr>
      </w:pPr>
      <w:r>
        <w:rPr>
          <w:lang w:val="en-US" w:eastAsia="x-none"/>
        </w:rPr>
        <w:t xml:space="preserve">In this contribution, </w:t>
      </w:r>
      <w:r w:rsidR="00D46E2A">
        <w:rPr>
          <w:lang w:val="en-US" w:eastAsia="x-none"/>
        </w:rPr>
        <w:t>we</w:t>
      </w:r>
      <w:r w:rsidR="002F1B38">
        <w:rPr>
          <w:lang w:val="en-US" w:eastAsia="x-none"/>
        </w:rPr>
        <w:t xml:space="preserve"> provide our views </w:t>
      </w:r>
      <w:r w:rsidR="00C54CBF">
        <w:rPr>
          <w:lang w:val="en-US" w:eastAsia="x-none"/>
        </w:rPr>
        <w:t xml:space="preserve">for </w:t>
      </w:r>
      <w:r w:rsidR="00226B19">
        <w:rPr>
          <w:lang w:val="en-US" w:eastAsia="x-none"/>
        </w:rPr>
        <w:t xml:space="preserve">justification </w:t>
      </w:r>
      <w:r w:rsidR="00D07DF5">
        <w:rPr>
          <w:lang w:val="en-US" w:eastAsia="x-none"/>
        </w:rPr>
        <w:t xml:space="preserve">and benefits </w:t>
      </w:r>
      <w:r w:rsidR="002F1B38">
        <w:rPr>
          <w:lang w:val="en-US" w:eastAsia="x-none"/>
        </w:rPr>
        <w:t>on the mechanisms to improve capacity</w:t>
      </w:r>
      <w:r w:rsidR="00A56600">
        <w:rPr>
          <w:lang w:val="en-US" w:eastAsia="x-none"/>
        </w:rPr>
        <w:t>, including SPS</w:t>
      </w:r>
      <w:r w:rsidR="001655A2">
        <w:rPr>
          <w:lang w:val="en-US" w:eastAsia="x-none"/>
        </w:rPr>
        <w:t>/</w:t>
      </w:r>
      <w:r w:rsidR="00A56600">
        <w:rPr>
          <w:lang w:val="en-US" w:eastAsia="x-none"/>
        </w:rPr>
        <w:t xml:space="preserve">CG </w:t>
      </w:r>
      <w:r w:rsidR="003D2F60">
        <w:rPr>
          <w:lang w:val="en-US" w:eastAsia="x-none"/>
        </w:rPr>
        <w:t xml:space="preserve">with </w:t>
      </w:r>
      <w:r w:rsidR="003D2F60">
        <w:t>non-integer periodicity</w:t>
      </w:r>
      <w:r w:rsidR="00C66CAA">
        <w:t>, t</w:t>
      </w:r>
      <w:r w:rsidR="00C66CAA" w:rsidRPr="006B0380">
        <w:t xml:space="preserve">raffic with </w:t>
      </w:r>
      <w:r w:rsidR="00C66CAA">
        <w:t>multiple flows and jitter aspects</w:t>
      </w:r>
      <w:r w:rsidR="00BB568E">
        <w:t>.</w:t>
      </w:r>
    </w:p>
    <w:p w14:paraId="4CC2DE75" w14:textId="77777777" w:rsidR="00A55A8B" w:rsidRDefault="00A55A8B" w:rsidP="002F1B38">
      <w:pPr>
        <w:jc w:val="both"/>
        <w:rPr>
          <w:lang w:val="en-US" w:eastAsia="x-none"/>
        </w:rPr>
      </w:pPr>
    </w:p>
    <w:p w14:paraId="6DFA2096" w14:textId="555F99A9" w:rsidR="00571CE7" w:rsidRPr="00BD7E35" w:rsidRDefault="00B34FDC"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r w:rsidRPr="00BD7E35">
        <w:rPr>
          <w:rFonts w:eastAsia="Arial"/>
          <w:b w:val="0"/>
          <w:bCs w:val="0"/>
          <w:noProof/>
          <w:kern w:val="0"/>
          <w:sz w:val="36"/>
          <w:szCs w:val="20"/>
        </w:rPr>
        <w:t>Discussions</w:t>
      </w:r>
      <w:r w:rsidR="0096350D">
        <w:rPr>
          <w:rFonts w:eastAsia="Arial"/>
          <w:b w:val="0"/>
          <w:bCs w:val="0"/>
          <w:noProof/>
          <w:kern w:val="0"/>
          <w:sz w:val="36"/>
          <w:szCs w:val="20"/>
        </w:rPr>
        <w:t xml:space="preserve"> </w:t>
      </w:r>
    </w:p>
    <w:p w14:paraId="678F560A" w14:textId="75467C14" w:rsidR="00AB0775" w:rsidRDefault="00AB0775" w:rsidP="00A8043B">
      <w:pPr>
        <w:jc w:val="both"/>
        <w:rPr>
          <w:szCs w:val="20"/>
          <w:lang w:eastAsia="x-none"/>
        </w:rPr>
      </w:pPr>
    </w:p>
    <w:p w14:paraId="6EE35616" w14:textId="0252B721" w:rsidR="00D425BD" w:rsidRDefault="00232E20" w:rsidP="00787C6F">
      <w:pPr>
        <w:pStyle w:val="Heading2"/>
        <w:keepLines/>
        <w:numPr>
          <w:ilvl w:val="1"/>
          <w:numId w:val="8"/>
        </w:numPr>
        <w:tabs>
          <w:tab w:val="clear" w:pos="1440"/>
          <w:tab w:val="clear" w:pos="4716"/>
        </w:tabs>
        <w:overflowPunct w:val="0"/>
        <w:autoSpaceDE w:val="0"/>
        <w:autoSpaceDN w:val="0"/>
        <w:adjustRightInd w:val="0"/>
        <w:spacing w:before="180" w:after="180"/>
        <w:ind w:left="576"/>
      </w:pPr>
      <w:r>
        <w:t xml:space="preserve">Transmission with </w:t>
      </w:r>
      <w:r w:rsidR="00F3423E">
        <w:t xml:space="preserve">Non-integer periodicity </w:t>
      </w:r>
      <w:r w:rsidR="00F73DA7" w:rsidDel="00F73DA7">
        <w:t xml:space="preserve"> </w:t>
      </w:r>
    </w:p>
    <w:p w14:paraId="256402E9" w14:textId="6E0B5609" w:rsidR="00773F38" w:rsidRPr="00B760A6" w:rsidRDefault="00773F38" w:rsidP="004B174E">
      <w:pPr>
        <w:ind w:left="2127" w:hanging="2127"/>
      </w:pPr>
    </w:p>
    <w:p w14:paraId="0B4C77D6" w14:textId="329D1261" w:rsidR="003A4B4C" w:rsidRPr="008D1848" w:rsidRDefault="003A4B4C" w:rsidP="003A4B4C">
      <w:pPr>
        <w:jc w:val="both"/>
        <w:rPr>
          <w:rFonts w:eastAsia="Times New Roman"/>
        </w:rPr>
      </w:pPr>
      <w:r w:rsidRPr="008D1848">
        <w:rPr>
          <w:rFonts w:eastAsia="Times New Roman"/>
        </w:rPr>
        <w:t>XR</w:t>
      </w:r>
      <w:r>
        <w:rPr>
          <w:rFonts w:eastAsia="Times New Roman"/>
        </w:rPr>
        <w:t xml:space="preserve"> traffic</w:t>
      </w:r>
      <w:r w:rsidRPr="008D1848">
        <w:rPr>
          <w:rFonts w:eastAsia="Times New Roman"/>
        </w:rPr>
        <w:t xml:space="preserve"> may require a transmission with non-integer periodicity</w:t>
      </w:r>
      <w:r>
        <w:rPr>
          <w:rFonts w:eastAsia="Times New Roman"/>
        </w:rPr>
        <w:t xml:space="preserve"> due to the required video frame rate in XR traffic</w:t>
      </w:r>
      <w:r w:rsidRPr="008D1848">
        <w:rPr>
          <w:rFonts w:eastAsia="Times New Roman"/>
        </w:rPr>
        <w:t xml:space="preserve">. </w:t>
      </w:r>
      <w:r>
        <w:rPr>
          <w:rFonts w:eastAsia="Times New Roman"/>
        </w:rPr>
        <w:t xml:space="preserve">The typical video frame rates are 30, 60, and 90 fps. </w:t>
      </w:r>
      <w:r w:rsidRPr="008D1848">
        <w:rPr>
          <w:rFonts w:eastAsia="Times New Roman"/>
        </w:rPr>
        <w:t xml:space="preserve">An XR transmission with 60 fps requires a transmission </w:t>
      </w:r>
      <w:r>
        <w:rPr>
          <w:rFonts w:eastAsia="Times New Roman"/>
        </w:rPr>
        <w:t xml:space="preserve">interval </w:t>
      </w:r>
      <w:r w:rsidRPr="008D1848">
        <w:rPr>
          <w:rFonts w:eastAsia="Times New Roman"/>
        </w:rPr>
        <w:t xml:space="preserve">with 16.67 </w:t>
      </w:r>
      <w:proofErr w:type="spellStart"/>
      <w:r w:rsidRPr="008D1848">
        <w:rPr>
          <w:rFonts w:eastAsia="Times New Roman"/>
        </w:rPr>
        <w:t>ms</w:t>
      </w:r>
      <w:proofErr w:type="spellEnd"/>
      <w:r w:rsidRPr="008D1848">
        <w:rPr>
          <w:rFonts w:eastAsia="Times New Roman"/>
        </w:rPr>
        <w:t xml:space="preserve">. Furthermore, XR is a delay sensitive application. A certain delay in the transmission can reduce user experience. Large </w:t>
      </w:r>
      <w:r>
        <w:rPr>
          <w:rFonts w:eastAsia="Times New Roman"/>
        </w:rPr>
        <w:t>amount</w:t>
      </w:r>
      <w:r w:rsidRPr="008D1848">
        <w:rPr>
          <w:rFonts w:eastAsia="Times New Roman"/>
        </w:rPr>
        <w:t xml:space="preserve"> of data buffering which could be used to re-arrange the transmission may not be possible as it may introduce significant delay.</w:t>
      </w:r>
    </w:p>
    <w:p w14:paraId="0F9DF74E" w14:textId="77777777" w:rsidR="003A4B4C" w:rsidRPr="008D1848" w:rsidRDefault="003A4B4C" w:rsidP="003A4B4C">
      <w:pPr>
        <w:jc w:val="both"/>
        <w:rPr>
          <w:rFonts w:eastAsia="Times New Roman"/>
        </w:rPr>
      </w:pPr>
      <w:r>
        <w:rPr>
          <w:rFonts w:eastAsia="Times New Roman"/>
        </w:rPr>
        <w:t>T</w:t>
      </w:r>
      <w:r w:rsidRPr="008D1848">
        <w:rPr>
          <w:rFonts w:eastAsia="Times New Roman"/>
        </w:rPr>
        <w:t xml:space="preserve">he legacy 5G NR </w:t>
      </w:r>
      <w:r>
        <w:rPr>
          <w:rFonts w:eastAsia="Times New Roman"/>
        </w:rPr>
        <w:t xml:space="preserve">typically </w:t>
      </w:r>
      <w:r w:rsidRPr="008D1848">
        <w:rPr>
          <w:rFonts w:eastAsia="Times New Roman"/>
        </w:rPr>
        <w:t xml:space="preserve">uses </w:t>
      </w:r>
      <w:r>
        <w:rPr>
          <w:rFonts w:eastAsia="Times New Roman"/>
        </w:rPr>
        <w:t>Semi-Persistent Scheduling (</w:t>
      </w:r>
      <w:r w:rsidRPr="008D1848">
        <w:rPr>
          <w:rFonts w:eastAsia="Times New Roman"/>
        </w:rPr>
        <w:t>SPS</w:t>
      </w:r>
      <w:r>
        <w:rPr>
          <w:rFonts w:eastAsia="Times New Roman"/>
        </w:rPr>
        <w:t>)</w:t>
      </w:r>
      <w:r w:rsidRPr="008D1848">
        <w:rPr>
          <w:rFonts w:eastAsia="Times New Roman"/>
        </w:rPr>
        <w:t xml:space="preserve"> and Configured Grant </w:t>
      </w:r>
      <w:r>
        <w:rPr>
          <w:rFonts w:eastAsia="Times New Roman"/>
        </w:rPr>
        <w:t xml:space="preserve">(CG) </w:t>
      </w:r>
      <w:r w:rsidRPr="008D1848">
        <w:rPr>
          <w:rFonts w:eastAsia="Times New Roman"/>
        </w:rPr>
        <w:t>to handle a periodic transmission</w:t>
      </w:r>
      <w:r>
        <w:rPr>
          <w:rFonts w:eastAsia="Times New Roman"/>
        </w:rPr>
        <w:t xml:space="preserve"> (e.g., voice call)</w:t>
      </w:r>
      <w:r w:rsidRPr="008D1848">
        <w:rPr>
          <w:rFonts w:eastAsia="Times New Roman"/>
        </w:rPr>
        <w:t>. Hence, the usage of control channel</w:t>
      </w:r>
      <w:r>
        <w:rPr>
          <w:rFonts w:eastAsia="Times New Roman"/>
        </w:rPr>
        <w:t>/information</w:t>
      </w:r>
      <w:r w:rsidRPr="008D1848">
        <w:rPr>
          <w:rFonts w:eastAsia="Times New Roman"/>
        </w:rPr>
        <w:t xml:space="preserve"> can be minimized and resulting in improv</w:t>
      </w:r>
      <w:r>
        <w:rPr>
          <w:rFonts w:eastAsia="Times New Roman"/>
        </w:rPr>
        <w:t>ed</w:t>
      </w:r>
      <w:r w:rsidRPr="008D1848">
        <w:rPr>
          <w:rFonts w:eastAsia="Times New Roman"/>
        </w:rPr>
        <w:t xml:space="preserve"> capacity. However, the legacy SPS periodicity is using a selected integer number as shown below:</w:t>
      </w:r>
    </w:p>
    <w:p w14:paraId="3A252568" w14:textId="77777777" w:rsidR="003A4B4C" w:rsidRPr="00AA1F29" w:rsidRDefault="003A4B4C" w:rsidP="003A4B4C">
      <w:pPr>
        <w:jc w:val="both"/>
        <w:rPr>
          <w:rFonts w:eastAsia="Times New Roman"/>
          <w:i/>
          <w:iCs/>
          <w:sz w:val="18"/>
          <w:szCs w:val="18"/>
        </w:rPr>
      </w:pPr>
      <w:r w:rsidRPr="005B1D5D">
        <w:rPr>
          <w:rFonts w:eastAsia="Times New Roman"/>
          <w:i/>
          <w:iCs/>
          <w:sz w:val="18"/>
          <w:szCs w:val="18"/>
        </w:rPr>
        <w:t>SPS-config = periodicity ENUMERATED {ms10, ms20, ms32, ms40, ms64, ms80, ms128, ms160, ms320, ms</w:t>
      </w:r>
      <w:proofErr w:type="gramStart"/>
      <w:r w:rsidRPr="005B1D5D">
        <w:rPr>
          <w:rFonts w:eastAsia="Times New Roman"/>
          <w:i/>
          <w:iCs/>
          <w:sz w:val="18"/>
          <w:szCs w:val="18"/>
        </w:rPr>
        <w:t>640,spareX</w:t>
      </w:r>
      <w:proofErr w:type="gramEnd"/>
      <w:r w:rsidRPr="005B1D5D">
        <w:rPr>
          <w:rFonts w:eastAsia="Times New Roman"/>
          <w:i/>
          <w:iCs/>
          <w:sz w:val="18"/>
          <w:szCs w:val="18"/>
        </w:rPr>
        <w:t>}</w:t>
      </w:r>
    </w:p>
    <w:p w14:paraId="3E18D7DB" w14:textId="77777777" w:rsidR="003A4B4C" w:rsidRPr="008D1848" w:rsidRDefault="003A4B4C" w:rsidP="003A4B4C">
      <w:pPr>
        <w:jc w:val="both"/>
        <w:rPr>
          <w:rFonts w:eastAsia="Times New Roman"/>
          <w:lang w:val="en-US"/>
        </w:rPr>
      </w:pPr>
      <w:r w:rsidRPr="008D1848">
        <w:rPr>
          <w:rFonts w:eastAsia="Times New Roman"/>
          <w:lang w:val="en-US"/>
        </w:rPr>
        <w:t>The current SPS configuration is not designed to accommodate quasi-static periodicity of XR transmissions. This is illustrated in the following</w:t>
      </w:r>
      <w:r>
        <w:rPr>
          <w:rFonts w:eastAsia="Times New Roman"/>
          <w:lang w:val="en-US"/>
        </w:rPr>
        <w:t xml:space="preserve"> </w:t>
      </w:r>
      <w:r>
        <w:rPr>
          <w:rFonts w:eastAsia="Times New Roman"/>
          <w:lang w:val="en-US"/>
        </w:rPr>
        <w:fldChar w:fldCharType="begin"/>
      </w:r>
      <w:r>
        <w:rPr>
          <w:rFonts w:eastAsia="Times New Roman"/>
          <w:lang w:val="en-US"/>
        </w:rPr>
        <w:instrText xml:space="preserve"> REF _Ref101457237 \h </w:instrText>
      </w:r>
      <w:r>
        <w:rPr>
          <w:rFonts w:eastAsia="Times New Roman"/>
          <w:lang w:val="en-US"/>
        </w:rPr>
      </w:r>
      <w:r>
        <w:rPr>
          <w:rFonts w:eastAsia="Times New Roman"/>
          <w:lang w:val="en-US"/>
        </w:rPr>
        <w:fldChar w:fldCharType="separate"/>
      </w:r>
      <w:r>
        <w:t xml:space="preserve">Figure </w:t>
      </w:r>
      <w:r>
        <w:rPr>
          <w:noProof/>
        </w:rPr>
        <w:t>1</w:t>
      </w:r>
      <w:r>
        <w:rPr>
          <w:rFonts w:eastAsia="Times New Roman"/>
          <w:lang w:val="en-US"/>
        </w:rPr>
        <w:fldChar w:fldCharType="end"/>
      </w:r>
      <w:r w:rsidRPr="008D1848">
        <w:rPr>
          <w:rFonts w:eastAsia="Times New Roman"/>
          <w:lang w:val="en-US"/>
        </w:rPr>
        <w:t xml:space="preserve">. </w:t>
      </w:r>
      <w:r>
        <w:rPr>
          <w:rFonts w:eastAsia="Times New Roman"/>
          <w:lang w:val="en-US"/>
        </w:rPr>
        <w:t xml:space="preserve">Here, </w:t>
      </w:r>
      <w:r w:rsidRPr="008D1848">
        <w:rPr>
          <w:rFonts w:eastAsia="Times New Roman"/>
          <w:lang w:val="en-US"/>
        </w:rPr>
        <w:t>a mismatch between the SPS allocation pattern and the XR traffic pattern</w:t>
      </w:r>
      <w:r>
        <w:rPr>
          <w:rFonts w:eastAsia="Times New Roman"/>
          <w:lang w:val="en-US"/>
        </w:rPr>
        <w:t xml:space="preserve"> is illustrated</w:t>
      </w:r>
      <w:r w:rsidRPr="008D1848">
        <w:rPr>
          <w:rFonts w:eastAsia="Times New Roman"/>
          <w:lang w:val="en-US"/>
        </w:rPr>
        <w:t xml:space="preserve">. </w:t>
      </w:r>
      <w:r>
        <w:rPr>
          <w:rFonts w:eastAsia="Times New Roman"/>
          <w:lang w:val="en-US"/>
        </w:rPr>
        <w:t>Furthermore, t</w:t>
      </w:r>
      <w:r w:rsidRPr="008D1848">
        <w:rPr>
          <w:rFonts w:eastAsia="Times New Roman"/>
          <w:lang w:val="en-US"/>
        </w:rPr>
        <w:t>he mismatch gets accumulated over time.</w:t>
      </w:r>
    </w:p>
    <w:p w14:paraId="5A1DB490" w14:textId="77777777" w:rsidR="003A4B4C" w:rsidRDefault="003A4B4C" w:rsidP="003A4B4C">
      <w:pPr>
        <w:jc w:val="both"/>
        <w:rPr>
          <w:rFonts w:eastAsia="Times New Roman"/>
          <w:lang w:val="sv-SE"/>
        </w:rPr>
      </w:pPr>
      <w:r w:rsidRPr="008D1848">
        <w:rPr>
          <w:rFonts w:eastAsia="Times New Roman"/>
          <w:noProof/>
          <w:lang w:val="en-US"/>
        </w:rPr>
        <w:drawing>
          <wp:inline distT="0" distB="0" distL="0" distR="0" wp14:anchorId="200A9896" wp14:editId="518C6F68">
            <wp:extent cx="5760720" cy="1318260"/>
            <wp:effectExtent l="0" t="0" r="5080" b="2540"/>
            <wp:docPr id="4" name="Picture 1"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Chart&#10;&#10;Description automatically generated"/>
                    <pic:cNvPicPr/>
                  </pic:nvPicPr>
                  <pic:blipFill>
                    <a:blip r:embed="rId11"/>
                    <a:stretch>
                      <a:fillRect/>
                    </a:stretch>
                  </pic:blipFill>
                  <pic:spPr>
                    <a:xfrm>
                      <a:off x="0" y="0"/>
                      <a:ext cx="5760720" cy="1318260"/>
                    </a:xfrm>
                    <a:prstGeom prst="rect">
                      <a:avLst/>
                    </a:prstGeom>
                  </pic:spPr>
                </pic:pic>
              </a:graphicData>
            </a:graphic>
          </wp:inline>
        </w:drawing>
      </w:r>
    </w:p>
    <w:p w14:paraId="40A4E782" w14:textId="77777777" w:rsidR="003A4B4C" w:rsidRPr="005E182D" w:rsidRDefault="003A4B4C" w:rsidP="003A4B4C">
      <w:pPr>
        <w:pStyle w:val="Caption"/>
        <w:jc w:val="center"/>
        <w:rPr>
          <w:rFonts w:ascii="Times" w:hAnsi="Times"/>
          <w:lang w:val="en-US"/>
        </w:rPr>
      </w:pPr>
      <w:bookmarkStart w:id="3" w:name="_Ref101457237"/>
      <w:r>
        <w:t xml:space="preserve">Figure </w:t>
      </w:r>
      <w:r>
        <w:fldChar w:fldCharType="begin"/>
      </w:r>
      <w:r>
        <w:instrText xml:space="preserve"> SEQ Figure \* ARABIC </w:instrText>
      </w:r>
      <w:r>
        <w:fldChar w:fldCharType="separate"/>
      </w:r>
      <w:r>
        <w:rPr>
          <w:noProof/>
        </w:rPr>
        <w:t>1</w:t>
      </w:r>
      <w:r>
        <w:rPr>
          <w:noProof/>
        </w:rPr>
        <w:fldChar w:fldCharType="end"/>
      </w:r>
      <w:bookmarkEnd w:id="3"/>
      <w:r>
        <w:t xml:space="preserve">: </w:t>
      </w:r>
      <w:r w:rsidRPr="008D1848">
        <w:rPr>
          <w:rFonts w:ascii="Times" w:hAnsi="Times"/>
          <w:lang w:val="en-US"/>
        </w:rPr>
        <w:t xml:space="preserve">Mismatch of SPS allocation </w:t>
      </w:r>
      <w:r w:rsidRPr="008D1848">
        <w:rPr>
          <w:rFonts w:ascii="Times" w:hAnsi="Times"/>
          <w:iCs/>
          <w:lang w:val="en-US"/>
        </w:rPr>
        <w:t xml:space="preserve">pattern </w:t>
      </w:r>
      <w:r w:rsidRPr="008D1848">
        <w:rPr>
          <w:rFonts w:ascii="Times" w:hAnsi="Times"/>
          <w:lang w:val="en-US"/>
        </w:rPr>
        <w:t>and</w:t>
      </w:r>
      <w:r w:rsidRPr="008D1848">
        <w:rPr>
          <w:rFonts w:ascii="Times" w:hAnsi="Times"/>
          <w:iCs/>
          <w:lang w:val="en-US"/>
        </w:rPr>
        <w:t xml:space="preserve"> XR traffic pattern</w:t>
      </w:r>
    </w:p>
    <w:p w14:paraId="11522EFC" w14:textId="77777777" w:rsidR="003A4B4C" w:rsidRPr="00D03D0B" w:rsidRDefault="003A4B4C" w:rsidP="003A4B4C">
      <w:pPr>
        <w:jc w:val="both"/>
        <w:rPr>
          <w:rFonts w:eastAsia="Times New Roman"/>
          <w:lang w:val="en-US"/>
        </w:rPr>
      </w:pPr>
    </w:p>
    <w:p w14:paraId="18E13B56" w14:textId="77777777" w:rsidR="003A4B4C" w:rsidRPr="00F73F11" w:rsidRDefault="003A4B4C" w:rsidP="003A4B4C">
      <w:pPr>
        <w:pStyle w:val="Caption"/>
        <w:rPr>
          <w:rFonts w:ascii="Times" w:hAnsi="Times"/>
        </w:rPr>
      </w:pPr>
      <w:r w:rsidRPr="00F73F11">
        <w:rPr>
          <w:rFonts w:ascii="Times" w:hAnsi="Times"/>
        </w:rPr>
        <w:t xml:space="preserve">Observation </w:t>
      </w:r>
      <w:r w:rsidRPr="00F73F11">
        <w:rPr>
          <w:rFonts w:ascii="Times" w:hAnsi="Times"/>
        </w:rPr>
        <w:fldChar w:fldCharType="begin"/>
      </w:r>
      <w:r w:rsidRPr="00F73F11">
        <w:rPr>
          <w:rFonts w:ascii="Times" w:hAnsi="Times"/>
        </w:rPr>
        <w:instrText xml:space="preserve"> SEQ Observation \* ARABIC </w:instrText>
      </w:r>
      <w:r w:rsidRPr="00F73F11">
        <w:rPr>
          <w:rFonts w:ascii="Times" w:hAnsi="Times"/>
        </w:rPr>
        <w:fldChar w:fldCharType="separate"/>
      </w:r>
      <w:r>
        <w:rPr>
          <w:rFonts w:ascii="Times" w:hAnsi="Times"/>
          <w:noProof/>
        </w:rPr>
        <w:t>1</w:t>
      </w:r>
      <w:r w:rsidRPr="00F73F11">
        <w:rPr>
          <w:rFonts w:ascii="Times" w:hAnsi="Times"/>
        </w:rPr>
        <w:fldChar w:fldCharType="end"/>
      </w:r>
      <w:r w:rsidRPr="00F73F11">
        <w:rPr>
          <w:rFonts w:ascii="Times" w:hAnsi="Times"/>
        </w:rPr>
        <w:t xml:space="preserve">: </w:t>
      </w:r>
      <w:r>
        <w:rPr>
          <w:rFonts w:ascii="Times" w:hAnsi="Times"/>
        </w:rPr>
        <w:t xml:space="preserve">Depending on the XR traffic pattern, </w:t>
      </w:r>
      <w:r>
        <w:rPr>
          <w:rFonts w:ascii="Times" w:hAnsi="Times"/>
          <w:bCs/>
          <w:lang w:val="en-US"/>
        </w:rPr>
        <w:t>t</w:t>
      </w:r>
      <w:r w:rsidRPr="00F73F11">
        <w:rPr>
          <w:rFonts w:ascii="Times" w:hAnsi="Times"/>
          <w:bCs/>
          <w:lang w:val="en-US"/>
        </w:rPr>
        <w:t xml:space="preserve">here </w:t>
      </w:r>
      <w:r>
        <w:rPr>
          <w:rFonts w:ascii="Times" w:hAnsi="Times"/>
          <w:bCs/>
          <w:lang w:val="en-US"/>
        </w:rPr>
        <w:t>can be</w:t>
      </w:r>
      <w:r w:rsidRPr="00F73F11">
        <w:rPr>
          <w:rFonts w:ascii="Times" w:hAnsi="Times"/>
          <w:bCs/>
          <w:lang w:val="en-US"/>
        </w:rPr>
        <w:t xml:space="preserve"> a mismatch of periods between NR SPS/CG configuration and XR traffic.</w:t>
      </w:r>
    </w:p>
    <w:p w14:paraId="4B2C6E56" w14:textId="77777777" w:rsidR="00B34D24" w:rsidRDefault="003A4B4C" w:rsidP="003A4B4C">
      <w:pPr>
        <w:jc w:val="both"/>
        <w:rPr>
          <w:rFonts w:eastAsia="Times New Roman"/>
        </w:rPr>
      </w:pPr>
      <w:r>
        <w:rPr>
          <w:rFonts w:eastAsia="Times New Roman"/>
        </w:rPr>
        <w:t xml:space="preserve">We consider </w:t>
      </w:r>
      <w:proofErr w:type="gramStart"/>
      <w:r>
        <w:rPr>
          <w:rFonts w:eastAsia="Times New Roman"/>
        </w:rPr>
        <w:t>to enhance</w:t>
      </w:r>
      <w:proofErr w:type="gramEnd"/>
      <w:r>
        <w:rPr>
          <w:rFonts w:eastAsia="Times New Roman"/>
        </w:rPr>
        <w:t xml:space="preserve"> the existing SPS/CG configuration so that it can dynamically adjust the transmission to accommodate the XR traffic pattern. Some of the transmission based on SPS/CG configuration can be slightly adjusted (delayed) so that basically all transmission is transmitted in an integer slot number. </w:t>
      </w:r>
    </w:p>
    <w:p w14:paraId="5866EAD0" w14:textId="77777777" w:rsidR="00B34D24" w:rsidRDefault="00B34D24" w:rsidP="003A4B4C">
      <w:pPr>
        <w:jc w:val="both"/>
        <w:rPr>
          <w:rFonts w:eastAsia="Times New Roman"/>
        </w:rPr>
      </w:pPr>
    </w:p>
    <w:p w14:paraId="13EA8917" w14:textId="7944EF1C" w:rsidR="00B34D24" w:rsidRDefault="00B34D24" w:rsidP="00B34D24">
      <w:pPr>
        <w:jc w:val="both"/>
        <w:rPr>
          <w:rFonts w:eastAsia="Times New Roman"/>
        </w:rPr>
      </w:pPr>
      <w:r>
        <w:rPr>
          <w:rFonts w:eastAsia="Times New Roman"/>
        </w:rPr>
        <w:t>SPS enhancement can be seen as reduction of the PDCCH transmission. The PDCCH transmission is typically us</w:t>
      </w:r>
      <w:r w:rsidR="001F2CD1">
        <w:rPr>
          <w:rFonts w:eastAsia="Times New Roman"/>
        </w:rPr>
        <w:t>ing</w:t>
      </w:r>
      <w:r>
        <w:rPr>
          <w:rFonts w:eastAsia="Times New Roman"/>
        </w:rPr>
        <w:t xml:space="preserve"> a small </w:t>
      </w:r>
      <w:r w:rsidR="00CA4289">
        <w:rPr>
          <w:rFonts w:eastAsia="Times New Roman"/>
        </w:rPr>
        <w:t xml:space="preserve">amount of </w:t>
      </w:r>
      <w:r>
        <w:rPr>
          <w:rFonts w:eastAsia="Times New Roman"/>
        </w:rPr>
        <w:t>time/frequency resources as the payload size is relative</w:t>
      </w:r>
      <w:r w:rsidR="00CA4289">
        <w:rPr>
          <w:rFonts w:eastAsia="Times New Roman"/>
        </w:rPr>
        <w:t>ly</w:t>
      </w:r>
      <w:r>
        <w:rPr>
          <w:rFonts w:eastAsia="Times New Roman"/>
        </w:rPr>
        <w:t xml:space="preserve"> small. Then, it can be argue</w:t>
      </w:r>
      <w:r w:rsidR="009C531B">
        <w:rPr>
          <w:rFonts w:eastAsia="Times New Roman"/>
        </w:rPr>
        <w:t>d</w:t>
      </w:r>
      <w:r>
        <w:rPr>
          <w:rFonts w:eastAsia="Times New Roman"/>
        </w:rPr>
        <w:t xml:space="preserve"> </w:t>
      </w:r>
      <w:r w:rsidR="00CA7E90">
        <w:rPr>
          <w:rFonts w:eastAsia="Times New Roman"/>
        </w:rPr>
        <w:t xml:space="preserve">that </w:t>
      </w:r>
      <w:r>
        <w:rPr>
          <w:rFonts w:eastAsia="Times New Roman"/>
        </w:rPr>
        <w:t>the capacity reduction of SPS enhancement is relatively small. However, the search space for PDCCH transmission can also be considered small. A large size of search space may increase UE power consumption as the UE has more blind detection operation.</w:t>
      </w:r>
    </w:p>
    <w:p w14:paraId="2799F9AB" w14:textId="77777777" w:rsidR="00B34D24" w:rsidRPr="008F5A91" w:rsidRDefault="00B34D24" w:rsidP="00B34D24">
      <w:pPr>
        <w:pStyle w:val="Caption"/>
        <w:rPr>
          <w:rFonts w:ascii="Times" w:eastAsia="Calibri" w:hAnsi="Times"/>
          <w:szCs w:val="22"/>
        </w:rPr>
      </w:pPr>
      <w:bookmarkStart w:id="4" w:name="_Toc115340454"/>
      <w:r w:rsidRPr="008F5A91">
        <w:rPr>
          <w:rFonts w:ascii="Times" w:eastAsia="Calibri" w:hAnsi="Times"/>
          <w:szCs w:val="22"/>
        </w:rPr>
        <w:t xml:space="preserve">Observation </w:t>
      </w:r>
      <w:r w:rsidRPr="008F5A91">
        <w:rPr>
          <w:rFonts w:ascii="Times" w:eastAsia="Calibri" w:hAnsi="Times"/>
          <w:szCs w:val="22"/>
        </w:rPr>
        <w:fldChar w:fldCharType="begin"/>
      </w:r>
      <w:r w:rsidRPr="008F5A91">
        <w:rPr>
          <w:rFonts w:ascii="Times" w:eastAsia="Calibri" w:hAnsi="Times"/>
          <w:szCs w:val="22"/>
        </w:rPr>
        <w:instrText xml:space="preserve"> SEQ Observation \* ARABIC </w:instrText>
      </w:r>
      <w:r w:rsidRPr="008F5A91">
        <w:rPr>
          <w:rFonts w:ascii="Times" w:eastAsia="Calibri" w:hAnsi="Times"/>
          <w:szCs w:val="22"/>
        </w:rPr>
        <w:fldChar w:fldCharType="separate"/>
      </w:r>
      <w:r>
        <w:rPr>
          <w:rFonts w:ascii="Times" w:hAnsi="Times"/>
          <w:noProof/>
        </w:rPr>
        <w:t>2</w:t>
      </w:r>
      <w:r w:rsidRPr="008F5A91">
        <w:rPr>
          <w:rFonts w:ascii="Times" w:eastAsia="Calibri" w:hAnsi="Times"/>
          <w:szCs w:val="22"/>
        </w:rPr>
        <w:fldChar w:fldCharType="end"/>
      </w:r>
      <w:r w:rsidRPr="008F5A91">
        <w:rPr>
          <w:rFonts w:ascii="Times" w:eastAsia="Calibri" w:hAnsi="Times"/>
          <w:szCs w:val="22"/>
        </w:rPr>
        <w:t xml:space="preserve">: The search space size for PDCCH transmission </w:t>
      </w:r>
      <w:r>
        <w:rPr>
          <w:rFonts w:ascii="Times" w:hAnsi="Times"/>
        </w:rPr>
        <w:t>can be</w:t>
      </w:r>
      <w:r w:rsidRPr="008F5A91">
        <w:rPr>
          <w:rFonts w:ascii="Times" w:eastAsia="Calibri" w:hAnsi="Times"/>
          <w:szCs w:val="22"/>
        </w:rPr>
        <w:t xml:space="preserve"> relatively small. Hence, it would be beneficial to reduce the PDCCH transmission which can also increase the overall XR capacity.</w:t>
      </w:r>
      <w:bookmarkEnd w:id="4"/>
    </w:p>
    <w:p w14:paraId="590BE571" w14:textId="77777777" w:rsidR="00B34D24" w:rsidRPr="008F5A91" w:rsidRDefault="00B34D24" w:rsidP="00B34D24">
      <w:pPr>
        <w:pStyle w:val="Caption"/>
        <w:rPr>
          <w:rFonts w:ascii="Times" w:eastAsia="Calibri" w:hAnsi="Times"/>
          <w:szCs w:val="22"/>
        </w:rPr>
      </w:pPr>
      <w:bookmarkStart w:id="5" w:name="_Toc115340464"/>
      <w:r w:rsidRPr="008F5A91">
        <w:rPr>
          <w:rFonts w:ascii="Times" w:eastAsia="Calibri" w:hAnsi="Times"/>
          <w:szCs w:val="22"/>
        </w:rPr>
        <w:t xml:space="preserve">Proposal </w:t>
      </w:r>
      <w:r w:rsidRPr="008F5A91">
        <w:rPr>
          <w:rFonts w:ascii="Times" w:eastAsia="Calibri" w:hAnsi="Times"/>
          <w:szCs w:val="22"/>
        </w:rPr>
        <w:fldChar w:fldCharType="begin"/>
      </w:r>
      <w:r w:rsidRPr="008F5A91">
        <w:rPr>
          <w:rFonts w:ascii="Times" w:eastAsia="Calibri" w:hAnsi="Times"/>
          <w:szCs w:val="22"/>
        </w:rPr>
        <w:instrText xml:space="preserve"> SEQ Proposal \* ARABIC </w:instrText>
      </w:r>
      <w:r w:rsidRPr="008F5A91">
        <w:rPr>
          <w:rFonts w:ascii="Times" w:eastAsia="Calibri" w:hAnsi="Times"/>
          <w:szCs w:val="22"/>
        </w:rPr>
        <w:fldChar w:fldCharType="separate"/>
      </w:r>
      <w:r>
        <w:rPr>
          <w:rFonts w:ascii="Times" w:hAnsi="Times"/>
          <w:noProof/>
        </w:rPr>
        <w:t>1</w:t>
      </w:r>
      <w:r w:rsidRPr="008F5A91">
        <w:rPr>
          <w:rFonts w:ascii="Times" w:eastAsia="Calibri" w:hAnsi="Times"/>
          <w:szCs w:val="22"/>
        </w:rPr>
        <w:fldChar w:fldCharType="end"/>
      </w:r>
      <w:r w:rsidRPr="008F5A91">
        <w:rPr>
          <w:rFonts w:ascii="Times" w:eastAsia="Calibri" w:hAnsi="Times"/>
          <w:szCs w:val="22"/>
        </w:rPr>
        <w:t>: SPS enhancement can still be considered for XR capacity enhancements as the search space size for PDCCH transmission can be relatively small.</w:t>
      </w:r>
      <w:bookmarkEnd w:id="5"/>
    </w:p>
    <w:p w14:paraId="0949BE85" w14:textId="77777777" w:rsidR="00B34D24" w:rsidRDefault="00B34D24" w:rsidP="003A4B4C">
      <w:pPr>
        <w:jc w:val="both"/>
        <w:rPr>
          <w:rFonts w:eastAsia="Times New Roman"/>
        </w:rPr>
      </w:pPr>
    </w:p>
    <w:p w14:paraId="13AE1827" w14:textId="54778C2F" w:rsidR="003A4B4C" w:rsidRDefault="003A4B4C" w:rsidP="003A4B4C">
      <w:pPr>
        <w:jc w:val="both"/>
        <w:rPr>
          <w:rFonts w:eastAsia="Times New Roman"/>
        </w:rPr>
      </w:pPr>
      <w:r>
        <w:rPr>
          <w:rFonts w:eastAsia="Times New Roman"/>
        </w:rPr>
        <w:t xml:space="preserve">In case of DL-SPS transmission The UE should be aware that the transmission has been dynamically adjusted. We consider the adjustment can be implicit or explicitly indicated to the UE. Implicit indication can be supported by providing the adjustment rules defined in the specification. Hence, the amount of signalling between </w:t>
      </w:r>
      <w:proofErr w:type="spellStart"/>
      <w:r>
        <w:rPr>
          <w:rFonts w:eastAsia="Times New Roman"/>
        </w:rPr>
        <w:t>gNB</w:t>
      </w:r>
      <w:proofErr w:type="spellEnd"/>
      <w:r>
        <w:rPr>
          <w:rFonts w:eastAsia="Times New Roman"/>
        </w:rPr>
        <w:t xml:space="preserve"> and UE can be minimized. </w:t>
      </w:r>
      <w:r>
        <w:rPr>
          <w:rFonts w:eastAsia="Times New Roman"/>
        </w:rPr>
        <w:lastRenderedPageBreak/>
        <w:t>Explicit indication can be supported by providing some new parameters representing the adjustment value. This may require some new parameters in SPS / CG configuration.</w:t>
      </w:r>
    </w:p>
    <w:p w14:paraId="18E155B4" w14:textId="53F4A32B" w:rsidR="003A4B4C" w:rsidRPr="00F73F11" w:rsidRDefault="003A4B4C" w:rsidP="003A4B4C">
      <w:pPr>
        <w:pStyle w:val="Caption"/>
        <w:rPr>
          <w:rFonts w:ascii="Times" w:hAnsi="Times"/>
          <w:bCs/>
        </w:rPr>
      </w:pPr>
      <w:r w:rsidRPr="006B0380">
        <w:rPr>
          <w:rFonts w:ascii="Times" w:hAnsi="Times"/>
          <w:bCs/>
        </w:rPr>
        <w:t xml:space="preserve">Proposal </w:t>
      </w:r>
      <w:r w:rsidR="008D0D3D">
        <w:rPr>
          <w:rFonts w:ascii="Times" w:hAnsi="Times"/>
          <w:bCs/>
        </w:rPr>
        <w:t>2</w:t>
      </w:r>
      <w:r w:rsidRPr="006B0380">
        <w:rPr>
          <w:rFonts w:ascii="Times" w:hAnsi="Times"/>
          <w:bCs/>
        </w:rPr>
        <w:t>: Consider Dynamic SPS/CG configuration</w:t>
      </w:r>
      <w:r w:rsidRPr="00F73F11">
        <w:rPr>
          <w:rFonts w:ascii="Times" w:hAnsi="Times"/>
          <w:bCs/>
        </w:rPr>
        <w:t xml:space="preserve"> </w:t>
      </w:r>
      <w:r>
        <w:rPr>
          <w:rFonts w:ascii="Times" w:hAnsi="Times"/>
          <w:bCs/>
        </w:rPr>
        <w:t>to</w:t>
      </w:r>
      <w:r w:rsidRPr="00F73F11">
        <w:rPr>
          <w:rFonts w:ascii="Times" w:hAnsi="Times"/>
          <w:bCs/>
        </w:rPr>
        <w:t xml:space="preserve"> dynamically adjust the transmission </w:t>
      </w:r>
      <w:proofErr w:type="gramStart"/>
      <w:r>
        <w:rPr>
          <w:rFonts w:ascii="Times" w:hAnsi="Times"/>
          <w:bCs/>
        </w:rPr>
        <w:t xml:space="preserve">in order </w:t>
      </w:r>
      <w:r w:rsidRPr="00F73F11">
        <w:rPr>
          <w:rFonts w:ascii="Times" w:hAnsi="Times"/>
          <w:bCs/>
        </w:rPr>
        <w:t>to</w:t>
      </w:r>
      <w:proofErr w:type="gramEnd"/>
      <w:r w:rsidRPr="00F73F11">
        <w:rPr>
          <w:rFonts w:ascii="Times" w:hAnsi="Times"/>
          <w:bCs/>
        </w:rPr>
        <w:t xml:space="preserve"> accommodate the XR traffic pattern.</w:t>
      </w:r>
    </w:p>
    <w:p w14:paraId="17A1A373" w14:textId="77777777" w:rsidR="003A4B4C" w:rsidRPr="00F73F11" w:rsidRDefault="003A4B4C" w:rsidP="003A4B4C">
      <w:pPr>
        <w:jc w:val="both"/>
      </w:pPr>
      <w:r w:rsidRPr="00F73F11">
        <w:rPr>
          <w:rFonts w:eastAsia="Times New Roman"/>
        </w:rPr>
        <w:t xml:space="preserve">A possible </w:t>
      </w:r>
      <w:r>
        <w:rPr>
          <w:rFonts w:eastAsia="Times New Roman"/>
        </w:rPr>
        <w:t xml:space="preserve">simple dynamic SPS/CG configuration </w:t>
      </w:r>
      <w:r w:rsidRPr="00F73F11">
        <w:rPr>
          <w:rFonts w:eastAsia="Times New Roman"/>
        </w:rPr>
        <w:t xml:space="preserve">is using pseudo periodic SPS/CG </w:t>
      </w:r>
      <w:r>
        <w:rPr>
          <w:rFonts w:eastAsia="Times New Roman"/>
        </w:rPr>
        <w:t xml:space="preserve">as </w:t>
      </w:r>
      <w:r w:rsidRPr="00F73F11">
        <w:rPr>
          <w:rFonts w:eastAsia="Times New Roman"/>
        </w:rPr>
        <w:t xml:space="preserve">shown in </w:t>
      </w:r>
      <w:r w:rsidRPr="00F73F11">
        <w:rPr>
          <w:rFonts w:eastAsia="Times New Roman"/>
        </w:rPr>
        <w:fldChar w:fldCharType="begin"/>
      </w:r>
      <w:r w:rsidRPr="00F73F11">
        <w:rPr>
          <w:rFonts w:eastAsia="Times New Roman"/>
        </w:rPr>
        <w:instrText xml:space="preserve"> REF _Ref101449699 \h </w:instrText>
      </w:r>
      <w:r>
        <w:rPr>
          <w:rFonts w:eastAsia="Times New Roman"/>
        </w:rPr>
        <w:instrText xml:space="preserve"> \* MERGEFORMAT </w:instrText>
      </w:r>
      <w:r w:rsidRPr="00F73F11">
        <w:rPr>
          <w:rFonts w:eastAsia="Times New Roman"/>
        </w:rPr>
      </w:r>
      <w:r w:rsidRPr="00F73F11">
        <w:rPr>
          <w:rFonts w:eastAsia="Times New Roman"/>
        </w:rPr>
        <w:fldChar w:fldCharType="separate"/>
      </w:r>
      <w:r w:rsidRPr="00F73F11">
        <w:t xml:space="preserve">Figure </w:t>
      </w:r>
      <w:r>
        <w:rPr>
          <w:noProof/>
        </w:rPr>
        <w:t>2</w:t>
      </w:r>
      <w:r w:rsidRPr="00F73F11">
        <w:rPr>
          <w:rFonts w:eastAsia="Times New Roman"/>
        </w:rPr>
        <w:fldChar w:fldCharType="end"/>
      </w:r>
      <w:r w:rsidRPr="00F73F11">
        <w:rPr>
          <w:rFonts w:eastAsia="Times New Roman"/>
        </w:rPr>
        <w:t xml:space="preserve">, where CG configuration for XR traffic with 30 FPS is </w:t>
      </w:r>
      <w:r>
        <w:rPr>
          <w:rFonts w:eastAsia="Times New Roman"/>
        </w:rPr>
        <w:t>selected</w:t>
      </w:r>
      <w:r w:rsidRPr="00F73F11">
        <w:rPr>
          <w:rFonts w:eastAsia="Times New Roman"/>
        </w:rPr>
        <w:t xml:space="preserve"> for illustration</w:t>
      </w:r>
      <w:r>
        <w:rPr>
          <w:rFonts w:eastAsia="Times New Roman"/>
        </w:rPr>
        <w:t xml:space="preserve"> purpose</w:t>
      </w:r>
      <w:r w:rsidRPr="00F73F11">
        <w:rPr>
          <w:rFonts w:eastAsia="Times New Roman"/>
        </w:rPr>
        <w:t xml:space="preserve">. Since the period of 30 FPS traffic is 33.33 </w:t>
      </w:r>
      <w:proofErr w:type="spellStart"/>
      <w:r w:rsidRPr="00F73F11">
        <w:rPr>
          <w:rFonts w:eastAsia="Times New Roman"/>
        </w:rPr>
        <w:t>ms</w:t>
      </w:r>
      <w:proofErr w:type="spellEnd"/>
      <w:r w:rsidRPr="00F73F11">
        <w:rPr>
          <w:rFonts w:eastAsia="Times New Roman"/>
        </w:rPr>
        <w:t xml:space="preserve">, the basic period of pseudo periodic can be set to 33 </w:t>
      </w:r>
      <w:proofErr w:type="spellStart"/>
      <w:r w:rsidRPr="00F73F11">
        <w:rPr>
          <w:rFonts w:eastAsia="Times New Roman"/>
        </w:rPr>
        <w:t>ms</w:t>
      </w:r>
      <w:proofErr w:type="spellEnd"/>
      <w:r w:rsidRPr="00F73F11">
        <w:rPr>
          <w:rFonts w:eastAsia="Times New Roman"/>
        </w:rPr>
        <w:t xml:space="preserve">. With an extra 1 </w:t>
      </w:r>
      <w:proofErr w:type="spellStart"/>
      <w:r w:rsidRPr="00F73F11">
        <w:rPr>
          <w:rFonts w:eastAsia="Times New Roman"/>
        </w:rPr>
        <w:t>ms</w:t>
      </w:r>
      <w:proofErr w:type="spellEnd"/>
      <w:r w:rsidRPr="00F73F11">
        <w:rPr>
          <w:rFonts w:eastAsia="Times New Roman"/>
        </w:rPr>
        <w:t xml:space="preserve"> inserted in </w:t>
      </w:r>
      <w:r>
        <w:rPr>
          <w:rFonts w:eastAsia="Times New Roman"/>
        </w:rPr>
        <w:t xml:space="preserve">the beginning of </w:t>
      </w:r>
      <w:r w:rsidRPr="00F73F11">
        <w:rPr>
          <w:rFonts w:eastAsia="Times New Roman"/>
        </w:rPr>
        <w:t>every 3</w:t>
      </w:r>
      <w:r w:rsidRPr="001724BC">
        <w:rPr>
          <w:rFonts w:eastAsia="Times New Roman"/>
          <w:vertAlign w:val="superscript"/>
        </w:rPr>
        <w:t>rd</w:t>
      </w:r>
      <w:r>
        <w:rPr>
          <w:rFonts w:eastAsia="Times New Roman"/>
        </w:rPr>
        <w:t xml:space="preserve"> CG occasions</w:t>
      </w:r>
      <w:r w:rsidRPr="00F73F11">
        <w:rPr>
          <w:rFonts w:eastAsia="Times New Roman"/>
        </w:rPr>
        <w:t xml:space="preserve">, the time gap between traffic generation and transmission resources can be limited to no </w:t>
      </w:r>
      <w:r>
        <w:rPr>
          <w:rFonts w:eastAsia="Times New Roman"/>
        </w:rPr>
        <w:t>longer</w:t>
      </w:r>
      <w:r w:rsidRPr="00F73F11">
        <w:rPr>
          <w:rFonts w:eastAsia="Times New Roman"/>
        </w:rPr>
        <w:t xml:space="preserve"> than 1ms</w:t>
      </w:r>
      <w:r>
        <w:rPr>
          <w:rFonts w:eastAsia="Times New Roman"/>
        </w:rPr>
        <w:t>.</w:t>
      </w:r>
      <w:r w:rsidRPr="00F73F11">
        <w:rPr>
          <w:rFonts w:eastAsia="Times New Roman"/>
        </w:rPr>
        <w:t xml:space="preserve"> </w:t>
      </w:r>
      <w:r>
        <w:rPr>
          <w:rFonts w:eastAsia="Times New Roman"/>
        </w:rPr>
        <w:t>This</w:t>
      </w:r>
      <w:r w:rsidRPr="00F73F11">
        <w:rPr>
          <w:rFonts w:eastAsia="Times New Roman"/>
        </w:rPr>
        <w:t xml:space="preserve"> could make the CG configuration matching with XR traffic every 100ms. Similarly, this pseudo periodic CG configuration can be </w:t>
      </w:r>
      <w:r>
        <w:rPr>
          <w:rFonts w:eastAsia="Times New Roman"/>
        </w:rPr>
        <w:t>applied</w:t>
      </w:r>
      <w:r w:rsidRPr="00F73F11">
        <w:rPr>
          <w:rFonts w:eastAsia="Times New Roman"/>
        </w:rPr>
        <w:t xml:space="preserve"> to SPS </w:t>
      </w:r>
      <w:r>
        <w:rPr>
          <w:rFonts w:eastAsia="Times New Roman"/>
        </w:rPr>
        <w:t>transmission for the downlink case</w:t>
      </w:r>
      <w:r w:rsidRPr="00F73F11">
        <w:rPr>
          <w:rFonts w:eastAsia="Times New Roman"/>
        </w:rPr>
        <w:t xml:space="preserve">. </w:t>
      </w:r>
    </w:p>
    <w:p w14:paraId="2F082A13" w14:textId="77777777" w:rsidR="003A4B4C" w:rsidRPr="00F73F11" w:rsidRDefault="003A4B4C" w:rsidP="003A4B4C">
      <w:pPr>
        <w:spacing w:line="257" w:lineRule="auto"/>
        <w:jc w:val="center"/>
        <w:rPr>
          <w:szCs w:val="22"/>
        </w:rPr>
      </w:pPr>
      <w:r w:rsidRPr="00F73F11">
        <w:rPr>
          <w:noProof/>
        </w:rPr>
        <w:drawing>
          <wp:inline distT="0" distB="0" distL="0" distR="0" wp14:anchorId="139ADC79" wp14:editId="3708D2D1">
            <wp:extent cx="3724275" cy="1381125"/>
            <wp:effectExtent l="0" t="0" r="0" b="0"/>
            <wp:docPr id="122759333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7593331"/>
                    <pic:cNvPicPr/>
                  </pic:nvPicPr>
                  <pic:blipFill>
                    <a:blip r:embed="rId12">
                      <a:extLst>
                        <a:ext uri="{28A0092B-C50C-407E-A947-70E740481C1C}">
                          <a14:useLocalDpi xmlns:a14="http://schemas.microsoft.com/office/drawing/2010/main" val="0"/>
                        </a:ext>
                      </a:extLst>
                    </a:blip>
                    <a:stretch>
                      <a:fillRect/>
                    </a:stretch>
                  </pic:blipFill>
                  <pic:spPr>
                    <a:xfrm>
                      <a:off x="0" y="0"/>
                      <a:ext cx="3724275" cy="1381125"/>
                    </a:xfrm>
                    <a:prstGeom prst="rect">
                      <a:avLst/>
                    </a:prstGeom>
                  </pic:spPr>
                </pic:pic>
              </a:graphicData>
            </a:graphic>
          </wp:inline>
        </w:drawing>
      </w:r>
    </w:p>
    <w:p w14:paraId="6742F6B0" w14:textId="77777777" w:rsidR="003A4B4C" w:rsidRPr="00F73F11" w:rsidRDefault="003A4B4C" w:rsidP="003A4B4C">
      <w:pPr>
        <w:pStyle w:val="Caption"/>
        <w:jc w:val="center"/>
        <w:rPr>
          <w:rFonts w:ascii="Times" w:hAnsi="Times"/>
        </w:rPr>
      </w:pPr>
      <w:bookmarkStart w:id="6" w:name="_Ref101449699"/>
      <w:r w:rsidRPr="00F73F11">
        <w:rPr>
          <w:rFonts w:ascii="Times" w:hAnsi="Times"/>
        </w:rPr>
        <w:t xml:space="preserve">Figure </w:t>
      </w:r>
      <w:r w:rsidRPr="00F73F11">
        <w:rPr>
          <w:rFonts w:ascii="Times" w:hAnsi="Times"/>
        </w:rPr>
        <w:fldChar w:fldCharType="begin"/>
      </w:r>
      <w:r w:rsidRPr="00F73F11">
        <w:rPr>
          <w:rFonts w:ascii="Times" w:hAnsi="Times"/>
        </w:rPr>
        <w:instrText xml:space="preserve"> SEQ Figure \* ARABIC </w:instrText>
      </w:r>
      <w:r w:rsidRPr="00F73F11">
        <w:rPr>
          <w:rFonts w:ascii="Times" w:hAnsi="Times"/>
        </w:rPr>
        <w:fldChar w:fldCharType="separate"/>
      </w:r>
      <w:r>
        <w:rPr>
          <w:rFonts w:ascii="Times" w:hAnsi="Times"/>
          <w:noProof/>
        </w:rPr>
        <w:t>2</w:t>
      </w:r>
      <w:r w:rsidRPr="00F73F11">
        <w:rPr>
          <w:rFonts w:ascii="Times" w:hAnsi="Times"/>
        </w:rPr>
        <w:fldChar w:fldCharType="end"/>
      </w:r>
      <w:bookmarkEnd w:id="6"/>
      <w:r w:rsidRPr="00F73F11">
        <w:rPr>
          <w:rFonts w:ascii="Times" w:hAnsi="Times"/>
        </w:rPr>
        <w:t xml:space="preserve">: </w:t>
      </w:r>
      <w:r w:rsidRPr="00F73F11">
        <w:rPr>
          <w:rFonts w:ascii="Times" w:hAnsi="Times" w:cs="Calibri"/>
          <w:bCs/>
        </w:rPr>
        <w:t>A schematic/illustration of pseudo periodic CG</w:t>
      </w:r>
    </w:p>
    <w:p w14:paraId="0EFEAB56" w14:textId="77777777" w:rsidR="003A4B4C" w:rsidRPr="00F73F11" w:rsidRDefault="003A4B4C" w:rsidP="003A4B4C">
      <w:pPr>
        <w:rPr>
          <w:rFonts w:eastAsia="Times New Roman"/>
          <w:b/>
          <w:bCs/>
        </w:rPr>
      </w:pPr>
    </w:p>
    <w:p w14:paraId="5AFFBD36" w14:textId="6B24920B" w:rsidR="003A4B4C" w:rsidRPr="00F73F11" w:rsidRDefault="003A4B4C" w:rsidP="003A4B4C">
      <w:pPr>
        <w:pStyle w:val="Caption"/>
        <w:rPr>
          <w:rFonts w:ascii="Times" w:hAnsi="Times"/>
          <w:bCs/>
        </w:rPr>
      </w:pPr>
      <w:r w:rsidRPr="006B0380">
        <w:rPr>
          <w:rFonts w:ascii="Times" w:hAnsi="Times"/>
          <w:bCs/>
        </w:rPr>
        <w:t xml:space="preserve">Proposal </w:t>
      </w:r>
      <w:r w:rsidR="008D0D3D">
        <w:rPr>
          <w:rFonts w:ascii="Times" w:hAnsi="Times"/>
          <w:bCs/>
        </w:rPr>
        <w:t>3</w:t>
      </w:r>
      <w:r w:rsidRPr="006B0380">
        <w:rPr>
          <w:rFonts w:ascii="Times" w:hAnsi="Times"/>
          <w:bCs/>
        </w:rPr>
        <w:t>: Pseudo-periodic SPS/CG configuration can be</w:t>
      </w:r>
      <w:r w:rsidRPr="00F73F11">
        <w:rPr>
          <w:rFonts w:ascii="Times" w:hAnsi="Times"/>
          <w:bCs/>
        </w:rPr>
        <w:t xml:space="preserve"> considered for XR traffic with non-integer period.</w:t>
      </w:r>
    </w:p>
    <w:p w14:paraId="09CC1FC4" w14:textId="76EB559A" w:rsidR="00635E52" w:rsidRDefault="00635E52" w:rsidP="00F73DA7">
      <w:pPr>
        <w:jc w:val="both"/>
      </w:pPr>
    </w:p>
    <w:p w14:paraId="21E63FC4" w14:textId="4B9BA9CD" w:rsidR="00B81F88" w:rsidRPr="00B81F88" w:rsidRDefault="00B81F88" w:rsidP="006B0380">
      <w:pPr>
        <w:pStyle w:val="Heading2"/>
        <w:keepLines/>
        <w:numPr>
          <w:ilvl w:val="1"/>
          <w:numId w:val="8"/>
        </w:numPr>
        <w:tabs>
          <w:tab w:val="clear" w:pos="1440"/>
          <w:tab w:val="clear" w:pos="4716"/>
        </w:tabs>
        <w:overflowPunct w:val="0"/>
        <w:autoSpaceDE w:val="0"/>
        <w:autoSpaceDN w:val="0"/>
        <w:adjustRightInd w:val="0"/>
        <w:spacing w:before="180" w:after="180"/>
        <w:ind w:left="576"/>
      </w:pPr>
      <w:r w:rsidRPr="006B0380">
        <w:t xml:space="preserve"> </w:t>
      </w:r>
      <w:r w:rsidR="00681FAC" w:rsidRPr="006B0380">
        <w:t>Traffic with</w:t>
      </w:r>
      <w:r w:rsidRPr="006B0380">
        <w:t xml:space="preserve"> </w:t>
      </w:r>
      <w:r w:rsidR="004443B6">
        <w:t>Multiple flows</w:t>
      </w:r>
    </w:p>
    <w:p w14:paraId="4A37AA00" w14:textId="4BC00D46" w:rsidR="00773012" w:rsidRPr="00B760A6" w:rsidRDefault="00773012" w:rsidP="00C667CA"/>
    <w:p w14:paraId="208C9638" w14:textId="4A7642D3" w:rsidR="0011192B" w:rsidRDefault="00773F38" w:rsidP="009B1E55">
      <w:pPr>
        <w:rPr>
          <w:rFonts w:eastAsia="Times New Roman"/>
        </w:rPr>
      </w:pPr>
      <w:r w:rsidDel="00F73DA7">
        <w:t xml:space="preserve"> </w:t>
      </w:r>
      <w:r w:rsidR="0011192B">
        <w:rPr>
          <w:rFonts w:eastAsia="Times New Roman"/>
        </w:rPr>
        <w:t>T</w:t>
      </w:r>
      <w:r w:rsidR="0011192B" w:rsidRPr="2BB1AD90">
        <w:rPr>
          <w:rFonts w:eastAsia="Times New Roman"/>
        </w:rPr>
        <w:t xml:space="preserve">he legacy downlink control information (DCI) for </w:t>
      </w:r>
      <w:r w:rsidR="0011192B" w:rsidRPr="00F73F11">
        <w:rPr>
          <w:rFonts w:eastAsia="Times New Roman"/>
        </w:rPr>
        <w:t>SPS/CG</w:t>
      </w:r>
      <w:r w:rsidR="0011192B" w:rsidRPr="2BB1AD90">
        <w:rPr>
          <w:rFonts w:eastAsia="Times New Roman"/>
        </w:rPr>
        <w:t xml:space="preserve"> is</w:t>
      </w:r>
      <w:r w:rsidR="0011192B" w:rsidRPr="00F73F11">
        <w:rPr>
          <w:rFonts w:eastAsia="Times New Roman"/>
        </w:rPr>
        <w:t xml:space="preserve"> scrambled by CS-RNTI</w:t>
      </w:r>
      <w:r w:rsidR="0011192B" w:rsidRPr="2BB1AD90">
        <w:rPr>
          <w:rFonts w:eastAsia="Times New Roman"/>
        </w:rPr>
        <w:t>.</w:t>
      </w:r>
      <w:r w:rsidR="0011192B" w:rsidRPr="00F73F11">
        <w:rPr>
          <w:rFonts w:eastAsia="Times New Roman"/>
        </w:rPr>
        <w:t xml:space="preserve"> </w:t>
      </w:r>
      <w:r w:rsidR="0011192B" w:rsidRPr="2BB1AD90">
        <w:rPr>
          <w:rFonts w:eastAsia="Times New Roman"/>
        </w:rPr>
        <w:t xml:space="preserve">The DCI is used </w:t>
      </w:r>
      <w:r w:rsidR="0011192B" w:rsidRPr="00F73F11">
        <w:rPr>
          <w:rFonts w:eastAsia="Times New Roman"/>
        </w:rPr>
        <w:t>for the indication of SPS/CG type II activation</w:t>
      </w:r>
      <w:r w:rsidR="0011192B" w:rsidRPr="2BB1AD90">
        <w:rPr>
          <w:rFonts w:eastAsia="Times New Roman"/>
        </w:rPr>
        <w:t xml:space="preserve"> and</w:t>
      </w:r>
      <w:r w:rsidR="0011192B" w:rsidRPr="00F73F11">
        <w:rPr>
          <w:rFonts w:eastAsia="Times New Roman"/>
        </w:rPr>
        <w:t xml:space="preserve"> </w:t>
      </w:r>
      <w:r w:rsidR="0011192B" w:rsidRPr="2BB1AD90">
        <w:rPr>
          <w:rFonts w:eastAsia="Times New Roman"/>
        </w:rPr>
        <w:t>release.</w:t>
      </w:r>
      <w:r w:rsidR="0011192B" w:rsidRPr="00F73F11">
        <w:rPr>
          <w:rFonts w:eastAsia="Times New Roman"/>
        </w:rPr>
        <w:t xml:space="preserve"> </w:t>
      </w:r>
      <w:r w:rsidR="0011192B" w:rsidRPr="2BB1AD90">
        <w:rPr>
          <w:rFonts w:eastAsia="Times New Roman"/>
        </w:rPr>
        <w:t xml:space="preserve">The associated SPS/CG </w:t>
      </w:r>
      <w:r w:rsidR="0011192B" w:rsidRPr="00F73F11">
        <w:rPr>
          <w:rFonts w:eastAsia="Times New Roman"/>
        </w:rPr>
        <w:t xml:space="preserve">can only support periodic traffic with fixed packet size. Moreover, only one CS-RNTI is supported in </w:t>
      </w:r>
      <w:r w:rsidR="0011192B" w:rsidRPr="2BB1AD90">
        <w:rPr>
          <w:rFonts w:eastAsia="Times New Roman"/>
        </w:rPr>
        <w:t>the legacy NR</w:t>
      </w:r>
      <w:r w:rsidR="0011192B" w:rsidRPr="00F73F11">
        <w:rPr>
          <w:rFonts w:eastAsia="Times New Roman"/>
        </w:rPr>
        <w:t>. XR service could contain multi</w:t>
      </w:r>
      <w:r w:rsidR="0011192B" w:rsidRPr="2BB1AD90">
        <w:rPr>
          <w:rFonts w:eastAsia="Times New Roman"/>
        </w:rPr>
        <w:t>ple</w:t>
      </w:r>
      <w:r w:rsidR="0011192B" w:rsidRPr="00F73F11">
        <w:rPr>
          <w:rFonts w:eastAsia="Times New Roman"/>
        </w:rPr>
        <w:t xml:space="preserve"> UL and DL streams/flows (pairs) with variable packet size. To cover the indication of SPS/CG operations for each stream/flow (pair), multi-TB SPS/CG and dynamic update of SPS/CG configurations </w:t>
      </w:r>
      <w:r w:rsidR="0011192B">
        <w:rPr>
          <w:rFonts w:eastAsia="Times New Roman"/>
        </w:rPr>
        <w:t>was</w:t>
      </w:r>
      <w:r w:rsidR="0011192B" w:rsidRPr="00F73F11">
        <w:rPr>
          <w:rFonts w:eastAsia="Times New Roman"/>
        </w:rPr>
        <w:t xml:space="preserve"> proposed </w:t>
      </w:r>
      <w:r w:rsidR="0011192B">
        <w:rPr>
          <w:rFonts w:eastAsia="Times New Roman"/>
        </w:rPr>
        <w:fldChar w:fldCharType="begin"/>
      </w:r>
      <w:r w:rsidR="0011192B">
        <w:rPr>
          <w:rFonts w:eastAsia="Times New Roman"/>
        </w:rPr>
        <w:instrText xml:space="preserve"> REF _Ref101942370 \r \h </w:instrText>
      </w:r>
      <w:r w:rsidR="00C262B6">
        <w:rPr>
          <w:rFonts w:eastAsia="Times New Roman"/>
        </w:rPr>
        <w:instrText xml:space="preserve"> \* MERGEFORMAT </w:instrText>
      </w:r>
      <w:r w:rsidR="0011192B">
        <w:rPr>
          <w:rFonts w:eastAsia="Times New Roman"/>
        </w:rPr>
      </w:r>
      <w:r w:rsidR="0011192B">
        <w:rPr>
          <w:rFonts w:eastAsia="Times New Roman"/>
        </w:rPr>
        <w:fldChar w:fldCharType="separate"/>
      </w:r>
      <w:r w:rsidR="0011192B">
        <w:rPr>
          <w:rFonts w:eastAsia="Times New Roman"/>
        </w:rPr>
        <w:t>[</w:t>
      </w:r>
      <w:r w:rsidR="0011192B" w:rsidRPr="00A646AF">
        <w:rPr>
          <w:rFonts w:eastAsia="Times New Roman"/>
        </w:rPr>
        <w:t>5</w:t>
      </w:r>
      <w:r w:rsidR="0011192B" w:rsidRPr="00D00592">
        <w:rPr>
          <w:rFonts w:eastAsia="Times New Roman"/>
        </w:rPr>
        <w:t>]</w:t>
      </w:r>
      <w:r w:rsidR="0011192B">
        <w:rPr>
          <w:rFonts w:eastAsia="Times New Roman"/>
        </w:rPr>
        <w:fldChar w:fldCharType="end"/>
      </w:r>
      <w:r w:rsidR="0011192B" w:rsidRPr="00F73F11">
        <w:rPr>
          <w:rFonts w:eastAsia="Times New Roman"/>
        </w:rPr>
        <w:t xml:space="preserve">. In this section, we would like to propose another scheme with </w:t>
      </w:r>
      <w:proofErr w:type="gramStart"/>
      <w:r w:rsidR="0011192B" w:rsidRPr="00F73F11">
        <w:rPr>
          <w:rFonts w:eastAsia="Times New Roman"/>
        </w:rPr>
        <w:t>multi CS</w:t>
      </w:r>
      <w:proofErr w:type="gramEnd"/>
      <w:r w:rsidR="0011192B" w:rsidRPr="00F73F11">
        <w:rPr>
          <w:rFonts w:eastAsia="Times New Roman"/>
        </w:rPr>
        <w:t>-RNTIs configuration as a complement to solve the issue.</w:t>
      </w:r>
    </w:p>
    <w:p w14:paraId="6227CDA0" w14:textId="77777777" w:rsidR="004E31E7" w:rsidRPr="00F73F11" w:rsidRDefault="004E31E7" w:rsidP="0011192B">
      <w:pPr>
        <w:jc w:val="both"/>
      </w:pPr>
    </w:p>
    <w:p w14:paraId="4C6B9944" w14:textId="77777777" w:rsidR="0011192B" w:rsidRPr="00F73F11" w:rsidRDefault="0011192B" w:rsidP="0011192B">
      <w:pPr>
        <w:jc w:val="both"/>
      </w:pPr>
      <w:r w:rsidRPr="67732665">
        <w:rPr>
          <w:rFonts w:eastAsia="Times New Roman"/>
        </w:rPr>
        <w:t>An example of t</w:t>
      </w:r>
      <w:r w:rsidRPr="00F73F11">
        <w:rPr>
          <w:rFonts w:eastAsia="Times New Roman"/>
        </w:rPr>
        <w:t xml:space="preserve">he </w:t>
      </w:r>
      <w:proofErr w:type="gramStart"/>
      <w:r w:rsidRPr="00F73F11">
        <w:rPr>
          <w:rFonts w:eastAsia="Times New Roman"/>
        </w:rPr>
        <w:t>multi CS</w:t>
      </w:r>
      <w:proofErr w:type="gramEnd"/>
      <w:r w:rsidRPr="00F73F11">
        <w:rPr>
          <w:rFonts w:eastAsia="Times New Roman"/>
        </w:rPr>
        <w:t xml:space="preserve">-RNTIs scheme </w:t>
      </w:r>
      <w:r w:rsidRPr="67732665">
        <w:rPr>
          <w:rFonts w:eastAsia="Times New Roman"/>
        </w:rPr>
        <w:t>is</w:t>
      </w:r>
      <w:r w:rsidRPr="00F73F11">
        <w:rPr>
          <w:rFonts w:eastAsia="Times New Roman"/>
        </w:rPr>
        <w:t xml:space="preserve"> illustrated in </w:t>
      </w:r>
      <w:r w:rsidRPr="67732665">
        <w:rPr>
          <w:rFonts w:eastAsia="Times New Roman"/>
        </w:rPr>
        <w:fldChar w:fldCharType="begin"/>
      </w:r>
      <w:r w:rsidRPr="67732665">
        <w:rPr>
          <w:rFonts w:eastAsia="Times New Roman"/>
        </w:rPr>
        <w:instrText xml:space="preserve"> REF _Ref101449718 \h </w:instrText>
      </w:r>
      <w:r>
        <w:rPr>
          <w:rFonts w:eastAsia="Times New Roman"/>
        </w:rPr>
        <w:instrText xml:space="preserve"> \* MERGEFORMAT </w:instrText>
      </w:r>
      <w:r w:rsidRPr="67732665">
        <w:rPr>
          <w:rFonts w:eastAsia="Times New Roman"/>
        </w:rPr>
      </w:r>
      <w:r w:rsidRPr="67732665">
        <w:rPr>
          <w:rFonts w:eastAsia="Times New Roman"/>
        </w:rPr>
        <w:fldChar w:fldCharType="separate"/>
      </w:r>
      <w:r w:rsidRPr="00F73F11">
        <w:t xml:space="preserve">Figure </w:t>
      </w:r>
      <w:r w:rsidRPr="67732665">
        <w:rPr>
          <w:noProof/>
        </w:rPr>
        <w:t>3</w:t>
      </w:r>
      <w:r w:rsidRPr="67732665">
        <w:rPr>
          <w:rFonts w:eastAsia="Times New Roman"/>
        </w:rPr>
        <w:fldChar w:fldCharType="end"/>
      </w:r>
      <w:r w:rsidRPr="67732665">
        <w:rPr>
          <w:rFonts w:eastAsia="Times New Roman"/>
        </w:rPr>
        <w:t xml:space="preserve">, </w:t>
      </w:r>
      <w:r w:rsidRPr="00F73F11">
        <w:rPr>
          <w:rFonts w:eastAsia="Times New Roman"/>
        </w:rPr>
        <w:t xml:space="preserve">with the assumption of AR scenario </w:t>
      </w:r>
      <w:r w:rsidRPr="67732665">
        <w:rPr>
          <w:rFonts w:eastAsia="Times New Roman"/>
        </w:rPr>
        <w:t>with</w:t>
      </w:r>
      <w:r w:rsidRPr="00F73F11">
        <w:rPr>
          <w:rFonts w:eastAsia="Times New Roman"/>
        </w:rPr>
        <w:t xml:space="preserve"> two DL (I-stream and P-stream) and three UL streams (I-stream, P-stream and </w:t>
      </w:r>
      <w:r w:rsidRPr="67732665">
        <w:rPr>
          <w:rFonts w:eastAsia="Times New Roman"/>
        </w:rPr>
        <w:t>pose/control</w:t>
      </w:r>
      <w:r w:rsidRPr="00F73F11">
        <w:rPr>
          <w:rFonts w:eastAsia="Times New Roman"/>
        </w:rPr>
        <w:t xml:space="preserve"> stream). Firstly, two CS-RNTIs associated with different stream (pairs) will be configured and sent by RRC signalling, </w:t>
      </w:r>
      <w:proofErr w:type="gramStart"/>
      <w:r w:rsidRPr="00F73F11">
        <w:rPr>
          <w:rFonts w:eastAsia="Times New Roman"/>
        </w:rPr>
        <w:t>e.g.</w:t>
      </w:r>
      <w:proofErr w:type="gramEnd"/>
      <w:r w:rsidRPr="00F73F11">
        <w:rPr>
          <w:rFonts w:eastAsia="Times New Roman"/>
        </w:rPr>
        <w:t xml:space="preserve"> CS-RNTI1 will indicate the operations of SPS/CG for I-stream pair (green) and CS-RNTI2 for P-stream pair (purple). The third periodic UL stream (yellow) can be served by CG type I without CS-RNTI. Through this configuration and scheduling procedure, the operations of SPS/CG for four streams with two I-steam and P-stream pair can be dynamically and flexibly indicated.</w:t>
      </w:r>
    </w:p>
    <w:p w14:paraId="56E3A503" w14:textId="77777777" w:rsidR="0011192B" w:rsidRPr="00F73F11" w:rsidRDefault="0011192B" w:rsidP="0011192B">
      <w:pPr>
        <w:jc w:val="center"/>
        <w:rPr>
          <w:szCs w:val="22"/>
        </w:rPr>
      </w:pPr>
      <w:r w:rsidRPr="00F73F11">
        <w:rPr>
          <w:noProof/>
        </w:rPr>
        <w:drawing>
          <wp:inline distT="0" distB="0" distL="0" distR="0" wp14:anchorId="6068F880" wp14:editId="361226EF">
            <wp:extent cx="5005725" cy="2075290"/>
            <wp:effectExtent l="0" t="0" r="0" b="0"/>
            <wp:docPr id="51361395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extLst>
                        <a:ext uri="{28A0092B-C50C-407E-A947-70E740481C1C}">
                          <a14:useLocalDpi xmlns:a14="http://schemas.microsoft.com/office/drawing/2010/main" val="0"/>
                        </a:ext>
                      </a:extLst>
                    </a:blip>
                    <a:stretch>
                      <a:fillRect/>
                    </a:stretch>
                  </pic:blipFill>
                  <pic:spPr>
                    <a:xfrm>
                      <a:off x="0" y="0"/>
                      <a:ext cx="5014976" cy="2079125"/>
                    </a:xfrm>
                    <a:prstGeom prst="rect">
                      <a:avLst/>
                    </a:prstGeom>
                  </pic:spPr>
                </pic:pic>
              </a:graphicData>
            </a:graphic>
          </wp:inline>
        </w:drawing>
      </w:r>
    </w:p>
    <w:p w14:paraId="763E3FB9" w14:textId="77777777" w:rsidR="0011192B" w:rsidRPr="00F73F11" w:rsidRDefault="0011192B" w:rsidP="0011192B">
      <w:pPr>
        <w:pStyle w:val="Caption"/>
        <w:jc w:val="center"/>
        <w:rPr>
          <w:rFonts w:ascii="Times" w:hAnsi="Times"/>
        </w:rPr>
      </w:pPr>
      <w:bookmarkStart w:id="7" w:name="_Ref101449718"/>
      <w:r w:rsidRPr="00F73F11">
        <w:rPr>
          <w:rFonts w:ascii="Times" w:hAnsi="Times"/>
        </w:rPr>
        <w:t xml:space="preserve">Figure </w:t>
      </w:r>
      <w:r w:rsidRPr="00F73F11">
        <w:rPr>
          <w:rFonts w:ascii="Times" w:hAnsi="Times"/>
        </w:rPr>
        <w:fldChar w:fldCharType="begin"/>
      </w:r>
      <w:r w:rsidRPr="00F73F11">
        <w:rPr>
          <w:rFonts w:ascii="Times" w:hAnsi="Times"/>
        </w:rPr>
        <w:instrText xml:space="preserve"> SEQ Figure \* ARABIC </w:instrText>
      </w:r>
      <w:r w:rsidRPr="00F73F11">
        <w:rPr>
          <w:rFonts w:ascii="Times" w:hAnsi="Times"/>
        </w:rPr>
        <w:fldChar w:fldCharType="separate"/>
      </w:r>
      <w:r>
        <w:rPr>
          <w:rFonts w:ascii="Times" w:hAnsi="Times"/>
          <w:noProof/>
        </w:rPr>
        <w:t>3</w:t>
      </w:r>
      <w:r w:rsidRPr="00F73F11">
        <w:rPr>
          <w:rFonts w:ascii="Times" w:hAnsi="Times"/>
        </w:rPr>
        <w:fldChar w:fldCharType="end"/>
      </w:r>
      <w:bookmarkEnd w:id="7"/>
      <w:r w:rsidRPr="00F73F11">
        <w:rPr>
          <w:rFonts w:ascii="Times" w:hAnsi="Times"/>
        </w:rPr>
        <w:t>:Multi CS-RNTIs configuration for multi streams in XR.</w:t>
      </w:r>
    </w:p>
    <w:p w14:paraId="4D1FA207" w14:textId="77777777" w:rsidR="0011192B" w:rsidRPr="00F73F11" w:rsidRDefault="0011192B" w:rsidP="0011192B">
      <w:pPr>
        <w:jc w:val="both"/>
        <w:rPr>
          <w:rFonts w:eastAsia="Times New Roman"/>
        </w:rPr>
      </w:pPr>
      <w:r w:rsidRPr="5E1581D8">
        <w:rPr>
          <w:rFonts w:eastAsia="Times New Roman"/>
        </w:rPr>
        <w:t>For comparison purpose with any other potential solutions</w:t>
      </w:r>
      <w:r w:rsidRPr="00F73F11">
        <w:rPr>
          <w:rFonts w:eastAsia="Times New Roman"/>
        </w:rPr>
        <w:t xml:space="preserve">, we enumerate couples of potential shortcomings of multi-TB SPS/CG scheme </w:t>
      </w:r>
      <w:r>
        <w:rPr>
          <w:rFonts w:eastAsia="Times New Roman"/>
        </w:rPr>
        <w:fldChar w:fldCharType="begin"/>
      </w:r>
      <w:r>
        <w:rPr>
          <w:rFonts w:eastAsia="Times New Roman"/>
        </w:rPr>
        <w:instrText xml:space="preserve"> REF _Ref101942370 \r \h </w:instrText>
      </w:r>
      <w:r>
        <w:rPr>
          <w:rFonts w:eastAsia="Times New Roman"/>
        </w:rPr>
      </w:r>
      <w:r>
        <w:rPr>
          <w:rFonts w:eastAsia="Times New Roman"/>
        </w:rPr>
        <w:fldChar w:fldCharType="separate"/>
      </w:r>
      <w:r>
        <w:rPr>
          <w:rFonts w:eastAsia="Times New Roman"/>
        </w:rPr>
        <w:t>[5]</w:t>
      </w:r>
      <w:r>
        <w:rPr>
          <w:rFonts w:eastAsia="Times New Roman"/>
        </w:rPr>
        <w:fldChar w:fldCharType="end"/>
      </w:r>
      <w:r w:rsidRPr="00F73F11">
        <w:rPr>
          <w:rFonts w:eastAsia="Times New Roman"/>
        </w:rPr>
        <w:t xml:space="preserve"> that have been proposed before. Firstly, a larger specification impact on DCI format design to support </w:t>
      </w:r>
      <w:proofErr w:type="gramStart"/>
      <w:r w:rsidRPr="00F73F11">
        <w:rPr>
          <w:rFonts w:eastAsia="Times New Roman"/>
        </w:rPr>
        <w:t>multi TB</w:t>
      </w:r>
      <w:proofErr w:type="gramEnd"/>
      <w:r w:rsidRPr="00F73F11">
        <w:rPr>
          <w:rFonts w:eastAsia="Times New Roman"/>
        </w:rPr>
        <w:t xml:space="preserve"> is needed, as well as relative reconsiderations on DCI budget and blind detection in search space set (SSS). </w:t>
      </w:r>
      <w:r w:rsidRPr="00F73F11">
        <w:rPr>
          <w:rFonts w:eastAsia="Times New Roman"/>
        </w:rPr>
        <w:lastRenderedPageBreak/>
        <w:t xml:space="preserve">Secondly, DCI supporting </w:t>
      </w:r>
      <w:proofErr w:type="gramStart"/>
      <w:r w:rsidRPr="00F73F11">
        <w:rPr>
          <w:rFonts w:eastAsia="Times New Roman"/>
        </w:rPr>
        <w:t>multi TB</w:t>
      </w:r>
      <w:proofErr w:type="gramEnd"/>
      <w:r w:rsidRPr="00F73F11">
        <w:rPr>
          <w:rFonts w:eastAsia="Times New Roman"/>
        </w:rPr>
        <w:t xml:space="preserve"> scrambled by CS-RNTI can only indicate either multi UL streams or multi DL streams, not able to indicate DL and UL streams simultaneously since one DCI can only be a DL DCI or a UL DCI. Thirdly, if </w:t>
      </w:r>
      <w:proofErr w:type="spellStart"/>
      <w:r w:rsidRPr="00F73F11">
        <w:rPr>
          <w:rFonts w:eastAsia="Times New Roman"/>
        </w:rPr>
        <w:t>gNB</w:t>
      </w:r>
      <w:proofErr w:type="spellEnd"/>
      <w:r w:rsidRPr="00F73F11">
        <w:rPr>
          <w:rFonts w:eastAsia="Times New Roman"/>
        </w:rPr>
        <w:t xml:space="preserve"> only plans to indicate one stream, other TBs in </w:t>
      </w:r>
      <w:proofErr w:type="gramStart"/>
      <w:r w:rsidRPr="00F73F11">
        <w:rPr>
          <w:rFonts w:eastAsia="Times New Roman"/>
        </w:rPr>
        <w:t>multi TB DCI</w:t>
      </w:r>
      <w:proofErr w:type="gramEnd"/>
      <w:r w:rsidRPr="00F73F11">
        <w:rPr>
          <w:rFonts w:eastAsia="Times New Roman"/>
        </w:rPr>
        <w:t xml:space="preserve"> need to be configured as special/default/reserved value, which will waste DCI payload. Fourthly, if switching back to </w:t>
      </w:r>
      <w:r>
        <w:rPr>
          <w:rFonts w:eastAsia="Times New Roman"/>
        </w:rPr>
        <w:t xml:space="preserve">supporting </w:t>
      </w:r>
      <w:r w:rsidRPr="00F73F11">
        <w:rPr>
          <w:rFonts w:eastAsia="Times New Roman"/>
        </w:rPr>
        <w:t xml:space="preserve">single TB </w:t>
      </w:r>
      <w:proofErr w:type="gramStart"/>
      <w:r w:rsidRPr="00F73F11">
        <w:rPr>
          <w:rFonts w:eastAsia="Times New Roman"/>
        </w:rPr>
        <w:t>DCI  for</w:t>
      </w:r>
      <w:proofErr w:type="gramEnd"/>
      <w:r w:rsidRPr="00F73F11">
        <w:rPr>
          <w:rFonts w:eastAsia="Times New Roman"/>
        </w:rPr>
        <w:t xml:space="preserve"> the above case</w:t>
      </w:r>
      <w:r>
        <w:rPr>
          <w:rFonts w:eastAsia="Times New Roman"/>
        </w:rPr>
        <w:t>s?</w:t>
      </w:r>
      <w:r w:rsidRPr="00F73F11">
        <w:rPr>
          <w:rFonts w:eastAsia="Times New Roman"/>
        </w:rPr>
        <w:t xml:space="preserve"> with only one stream indication from </w:t>
      </w:r>
      <w:proofErr w:type="spellStart"/>
      <w:r w:rsidRPr="00F73F11">
        <w:rPr>
          <w:rFonts w:eastAsia="Times New Roman"/>
        </w:rPr>
        <w:t>gNB</w:t>
      </w:r>
      <w:proofErr w:type="spellEnd"/>
      <w:r w:rsidRPr="00F73F11">
        <w:rPr>
          <w:rFonts w:eastAsia="Times New Roman"/>
        </w:rPr>
        <w:t xml:space="preserve">, an additional bit on stream id is needed in DCI otherwise UE does not know which stream this DCI is targeting. While our proposed </w:t>
      </w:r>
      <w:proofErr w:type="gramStart"/>
      <w:r w:rsidRPr="00F73F11">
        <w:rPr>
          <w:rFonts w:eastAsia="Times New Roman"/>
        </w:rPr>
        <w:t>multi CS</w:t>
      </w:r>
      <w:proofErr w:type="gramEnd"/>
      <w:r w:rsidRPr="00F73F11">
        <w:rPr>
          <w:rFonts w:eastAsia="Times New Roman"/>
        </w:rPr>
        <w:t>-RNTIs scheme just needs multi CS-RNTIs configuration in RRC and low complexity on multi CS-RNTIs descrambling and CRC checking, as well as no increasing of PDCCH blind detection per DCI, which had less specification impact and more flexible/dynamic indication of SPS/CG per stream.</w:t>
      </w:r>
    </w:p>
    <w:p w14:paraId="5197D044" w14:textId="75039FA3" w:rsidR="0011192B" w:rsidRPr="00F73F11" w:rsidRDefault="0011192B" w:rsidP="0011192B">
      <w:pPr>
        <w:pStyle w:val="Caption"/>
        <w:rPr>
          <w:rFonts w:ascii="Times" w:hAnsi="Times"/>
        </w:rPr>
      </w:pPr>
      <w:r w:rsidRPr="00F73F11">
        <w:rPr>
          <w:rFonts w:ascii="Times" w:hAnsi="Times"/>
        </w:rPr>
        <w:t xml:space="preserve">Proposal </w:t>
      </w:r>
      <w:r w:rsidR="008D0D3D">
        <w:rPr>
          <w:rFonts w:ascii="Times" w:hAnsi="Times"/>
        </w:rPr>
        <w:t>4</w:t>
      </w:r>
      <w:r w:rsidRPr="00F73F11">
        <w:rPr>
          <w:rFonts w:ascii="Times" w:hAnsi="Times"/>
        </w:rPr>
        <w:t xml:space="preserve">: Multi CS-RNTIs configuration for multi flows in XR can be considered. </w:t>
      </w:r>
    </w:p>
    <w:p w14:paraId="481DA5DB" w14:textId="77777777" w:rsidR="0011192B" w:rsidRPr="00F73F11" w:rsidRDefault="0011192B" w:rsidP="0011192B">
      <w:pPr>
        <w:jc w:val="both"/>
        <w:rPr>
          <w:rFonts w:eastAsia="Times New Roman"/>
        </w:rPr>
      </w:pPr>
      <w:r w:rsidRPr="00F73F11">
        <w:rPr>
          <w:rFonts w:eastAsia="Times New Roman"/>
        </w:rPr>
        <w:t>Considering another scenario on VR DL with video and audio/data streams, where the video stream is modelled as truncated Gaussian distribution in clause 5.1.1 in TR 38.838 [</w:t>
      </w:r>
      <w:r>
        <w:rPr>
          <w:rFonts w:eastAsia="Times New Roman"/>
        </w:rPr>
        <w:t>2</w:t>
      </w:r>
      <w:r w:rsidRPr="00F73F11">
        <w:rPr>
          <w:rFonts w:eastAsia="Times New Roman"/>
        </w:rPr>
        <w:t>], and the audio/data stream is modelled as a periodic traffic with fixed size packet as Table 5.1.2.2-1 in TR 38.838 [</w:t>
      </w:r>
      <w:r>
        <w:rPr>
          <w:rFonts w:eastAsia="Times New Roman"/>
        </w:rPr>
        <w:t>2</w:t>
      </w:r>
      <w:r w:rsidRPr="00F73F11">
        <w:rPr>
          <w:rFonts w:eastAsia="Times New Roman"/>
        </w:rPr>
        <w:t xml:space="preserve">], a </w:t>
      </w:r>
      <w:r>
        <w:rPr>
          <w:rFonts w:eastAsia="Times New Roman"/>
        </w:rPr>
        <w:t xml:space="preserve">new </w:t>
      </w:r>
      <w:r w:rsidRPr="00F73F11">
        <w:rPr>
          <w:rFonts w:eastAsia="Times New Roman"/>
        </w:rPr>
        <w:t xml:space="preserve">SPS type I configuration </w:t>
      </w:r>
      <w:proofErr w:type="gramStart"/>
      <w:r w:rsidRPr="00F73F11">
        <w:rPr>
          <w:rFonts w:eastAsia="Times New Roman"/>
        </w:rPr>
        <w:t>similar to</w:t>
      </w:r>
      <w:proofErr w:type="gramEnd"/>
      <w:r w:rsidRPr="00F73F11">
        <w:rPr>
          <w:rFonts w:eastAsia="Times New Roman"/>
        </w:rPr>
        <w:t xml:space="preserve"> that in CG type I configuration can be considered for the audio/data stream. In that way, the blind detection of DCI activation/</w:t>
      </w:r>
      <w:r w:rsidRPr="6BE5DEE9">
        <w:rPr>
          <w:rFonts w:eastAsia="Times New Roman"/>
        </w:rPr>
        <w:t xml:space="preserve">release </w:t>
      </w:r>
      <w:r w:rsidRPr="00F73F11">
        <w:rPr>
          <w:rFonts w:eastAsia="Times New Roman"/>
        </w:rPr>
        <w:t>could be saved for power saving.</w:t>
      </w:r>
    </w:p>
    <w:p w14:paraId="3470A4A4" w14:textId="271022EF" w:rsidR="0011192B" w:rsidRPr="00F73F11" w:rsidRDefault="0011192B" w:rsidP="0011192B">
      <w:pPr>
        <w:pStyle w:val="Caption"/>
        <w:rPr>
          <w:rFonts w:ascii="Times" w:hAnsi="Times"/>
        </w:rPr>
      </w:pPr>
      <w:r w:rsidRPr="006B0380">
        <w:rPr>
          <w:rFonts w:ascii="Times" w:hAnsi="Times"/>
        </w:rPr>
        <w:t xml:space="preserve">Proposal </w:t>
      </w:r>
      <w:r w:rsidR="008D0D3D">
        <w:rPr>
          <w:rFonts w:ascii="Times" w:hAnsi="Times"/>
        </w:rPr>
        <w:t>5</w:t>
      </w:r>
      <w:r w:rsidRPr="006B0380">
        <w:rPr>
          <w:rFonts w:ascii="Times" w:hAnsi="Times"/>
        </w:rPr>
        <w:t>: A new SPS type configuration</w:t>
      </w:r>
      <w:r>
        <w:rPr>
          <w:rFonts w:ascii="Times" w:hAnsi="Times"/>
        </w:rPr>
        <w:t xml:space="preserve"> that is </w:t>
      </w:r>
      <w:proofErr w:type="gramStart"/>
      <w:r>
        <w:rPr>
          <w:rFonts w:ascii="Times" w:hAnsi="Times"/>
        </w:rPr>
        <w:t>similar</w:t>
      </w:r>
      <w:r w:rsidR="00805FFC">
        <w:rPr>
          <w:rFonts w:ascii="Times" w:hAnsi="Times"/>
        </w:rPr>
        <w:t xml:space="preserve"> </w:t>
      </w:r>
      <w:r>
        <w:rPr>
          <w:rFonts w:ascii="Times" w:hAnsi="Times"/>
        </w:rPr>
        <w:t>to</w:t>
      </w:r>
      <w:proofErr w:type="gramEnd"/>
      <w:r>
        <w:rPr>
          <w:rFonts w:ascii="Times" w:hAnsi="Times"/>
        </w:rPr>
        <w:t xml:space="preserve"> CG type </w:t>
      </w:r>
      <w:r w:rsidRPr="00F73F11">
        <w:rPr>
          <w:rFonts w:ascii="Times" w:hAnsi="Times"/>
        </w:rPr>
        <w:t xml:space="preserve">I configuration can be considered </w:t>
      </w:r>
      <w:r>
        <w:rPr>
          <w:rFonts w:ascii="Times" w:hAnsi="Times"/>
        </w:rPr>
        <w:t>to support multi-flows in</w:t>
      </w:r>
      <w:r w:rsidRPr="00F73F11">
        <w:rPr>
          <w:rFonts w:ascii="Times" w:hAnsi="Times"/>
        </w:rPr>
        <w:t xml:space="preserve"> XR.</w:t>
      </w:r>
    </w:p>
    <w:p w14:paraId="57755185" w14:textId="77777777" w:rsidR="00C667CA" w:rsidRDefault="00C667CA" w:rsidP="00F73DA7">
      <w:pPr>
        <w:jc w:val="both"/>
      </w:pPr>
    </w:p>
    <w:p w14:paraId="61C93F3B" w14:textId="20DB91C9" w:rsidR="008A140B" w:rsidRPr="00B81F88" w:rsidRDefault="004443B6" w:rsidP="008A140B">
      <w:pPr>
        <w:pStyle w:val="Heading2"/>
        <w:keepLines/>
        <w:numPr>
          <w:ilvl w:val="1"/>
          <w:numId w:val="8"/>
        </w:numPr>
        <w:tabs>
          <w:tab w:val="clear" w:pos="4716"/>
        </w:tabs>
        <w:overflowPunct w:val="0"/>
        <w:autoSpaceDE w:val="0"/>
        <w:autoSpaceDN w:val="0"/>
        <w:adjustRightInd w:val="0"/>
        <w:spacing w:before="180" w:after="180"/>
        <w:ind w:left="576"/>
      </w:pPr>
      <w:r>
        <w:t xml:space="preserve">Jitter aspects </w:t>
      </w:r>
    </w:p>
    <w:p w14:paraId="5E33EE0A" w14:textId="66D5FA5C" w:rsidR="00C667CA" w:rsidRPr="00B760A6" w:rsidRDefault="00C667CA" w:rsidP="00C14736"/>
    <w:p w14:paraId="67FC1200" w14:textId="4CCE9571" w:rsidR="00C0619A" w:rsidRPr="00F73F11" w:rsidRDefault="00C667CA" w:rsidP="009B1E55">
      <w:r w:rsidDel="00F73DA7">
        <w:t xml:space="preserve"> </w:t>
      </w:r>
      <w:r w:rsidR="00C0619A" w:rsidRPr="00F73F11">
        <w:t xml:space="preserve">Although the packet arrival for some XR services may be periodic, the actual arrival time of the packet may experience jitter causing it to arrive randomly within a jitter time window, </w:t>
      </w:r>
      <w:proofErr w:type="spellStart"/>
      <w:r w:rsidR="00C0619A" w:rsidRPr="00F73F11">
        <w:rPr>
          <w:i/>
          <w:iCs/>
        </w:rPr>
        <w:t>T</w:t>
      </w:r>
      <w:r w:rsidR="00C0619A" w:rsidRPr="00F73F11">
        <w:rPr>
          <w:i/>
          <w:iCs/>
          <w:vertAlign w:val="subscript"/>
        </w:rPr>
        <w:t>Jitter</w:t>
      </w:r>
      <w:proofErr w:type="spellEnd"/>
      <w:r w:rsidR="00C0619A" w:rsidRPr="00F73F11">
        <w:t xml:space="preserve">.  </w:t>
      </w:r>
      <w:r w:rsidR="00787100" w:rsidRPr="009B1E55">
        <w:t>We can consider the statistical jitter, including the jitter time window/range as agreed in [</w:t>
      </w:r>
      <w:r w:rsidR="00D00592" w:rsidRPr="009B1E55">
        <w:t xml:space="preserve">2]. </w:t>
      </w:r>
      <w:r w:rsidR="00C0619A" w:rsidRPr="00F73F11">
        <w:t xml:space="preserve">An example is shown in </w:t>
      </w:r>
      <w:r w:rsidR="00C0619A" w:rsidRPr="00F73F11">
        <w:fldChar w:fldCharType="begin"/>
      </w:r>
      <w:r w:rsidR="00C0619A" w:rsidRPr="00F73F11">
        <w:instrText xml:space="preserve"> REF _Ref58235396 \h </w:instrText>
      </w:r>
      <w:r w:rsidR="00C0619A">
        <w:instrText xml:space="preserve"> \* MERGEFORMAT </w:instrText>
      </w:r>
      <w:r w:rsidR="00C0619A" w:rsidRPr="00F73F11">
        <w:fldChar w:fldCharType="separate"/>
      </w:r>
      <w:r w:rsidR="00C0619A" w:rsidRPr="00F73F11">
        <w:t xml:space="preserve">Figure </w:t>
      </w:r>
      <w:r w:rsidR="00C0619A">
        <w:rPr>
          <w:noProof/>
        </w:rPr>
        <w:t>4</w:t>
      </w:r>
      <w:r w:rsidR="00C0619A" w:rsidRPr="00F73F11">
        <w:fldChar w:fldCharType="end"/>
      </w:r>
      <w:r w:rsidR="00C0619A" w:rsidRPr="00F73F11">
        <w:t xml:space="preserve">, where an XR application has periodic traffic with a periodicity of </w:t>
      </w:r>
      <w:proofErr w:type="spellStart"/>
      <w:r w:rsidR="00C0619A" w:rsidRPr="00F73F11">
        <w:rPr>
          <w:i/>
          <w:iCs/>
        </w:rPr>
        <w:t>P</w:t>
      </w:r>
      <w:r w:rsidR="00C0619A" w:rsidRPr="00F73F11">
        <w:rPr>
          <w:i/>
          <w:iCs/>
          <w:vertAlign w:val="subscript"/>
        </w:rPr>
        <w:t>App</w:t>
      </w:r>
      <w:proofErr w:type="spellEnd"/>
      <w:r w:rsidR="00C0619A" w:rsidRPr="00F73F11">
        <w:t xml:space="preserve">. However, this traffic experiences jitter and so the actual packet arrival falls within a time window </w:t>
      </w:r>
      <w:proofErr w:type="spellStart"/>
      <w:r w:rsidR="00C0619A" w:rsidRPr="00F73F11">
        <w:rPr>
          <w:i/>
          <w:iCs/>
        </w:rPr>
        <w:t>T</w:t>
      </w:r>
      <w:r w:rsidR="00C0619A" w:rsidRPr="00F73F11">
        <w:rPr>
          <w:i/>
          <w:iCs/>
          <w:vertAlign w:val="subscript"/>
        </w:rPr>
        <w:t>Jitter</w:t>
      </w:r>
      <w:proofErr w:type="spellEnd"/>
      <w:r w:rsidR="00C0619A" w:rsidRPr="00F73F11">
        <w:t xml:space="preserve">.  In this example, the first jitter time window starts at time </w:t>
      </w:r>
      <w:r w:rsidR="00C0619A" w:rsidRPr="00F73F11">
        <w:rPr>
          <w:i/>
          <w:iCs/>
        </w:rPr>
        <w:t>t</w:t>
      </w:r>
      <w:r w:rsidR="00C0619A" w:rsidRPr="00F73F11">
        <w:rPr>
          <w:vertAlign w:val="subscript"/>
        </w:rPr>
        <w:t>0</w:t>
      </w:r>
      <w:r w:rsidR="00C0619A" w:rsidRPr="00F73F11">
        <w:t xml:space="preserve"> where the packet can arrive within this time window between </w:t>
      </w:r>
      <w:r w:rsidR="00C0619A" w:rsidRPr="00F73F11">
        <w:rPr>
          <w:i/>
          <w:iCs/>
        </w:rPr>
        <w:t>t</w:t>
      </w:r>
      <w:r w:rsidR="00C0619A" w:rsidRPr="00F73F11">
        <w:rPr>
          <w:vertAlign w:val="subscript"/>
        </w:rPr>
        <w:t>0</w:t>
      </w:r>
      <w:r w:rsidR="00C0619A" w:rsidRPr="00F73F11">
        <w:t xml:space="preserve"> to </w:t>
      </w:r>
      <w:r w:rsidR="00C0619A" w:rsidRPr="00F73F11">
        <w:rPr>
          <w:i/>
          <w:iCs/>
        </w:rPr>
        <w:t>t</w:t>
      </w:r>
      <w:r w:rsidR="00C0619A" w:rsidRPr="00F73F11">
        <w:rPr>
          <w:vertAlign w:val="subscript"/>
        </w:rPr>
        <w:t>4</w:t>
      </w:r>
      <w:r w:rsidR="00C0619A" w:rsidRPr="00F73F11">
        <w:t xml:space="preserve"> and here the packet arrives at time </w:t>
      </w:r>
      <w:r w:rsidR="00C0619A" w:rsidRPr="00F73F11">
        <w:rPr>
          <w:i/>
          <w:iCs/>
        </w:rPr>
        <w:t>t</w:t>
      </w:r>
      <w:r w:rsidR="00C0619A" w:rsidRPr="00F73F11">
        <w:rPr>
          <w:vertAlign w:val="subscript"/>
        </w:rPr>
        <w:t>1</w:t>
      </w:r>
      <w:r w:rsidR="00C0619A" w:rsidRPr="00F73F11">
        <w:t xml:space="preserve">.  The next packet arrives after a time </w:t>
      </w:r>
      <w:proofErr w:type="spellStart"/>
      <w:r w:rsidR="00C0619A" w:rsidRPr="00F73F11">
        <w:rPr>
          <w:i/>
          <w:iCs/>
        </w:rPr>
        <w:t>P</w:t>
      </w:r>
      <w:r w:rsidR="00C0619A" w:rsidRPr="00F73F11">
        <w:rPr>
          <w:i/>
          <w:iCs/>
          <w:vertAlign w:val="subscript"/>
        </w:rPr>
        <w:t>App</w:t>
      </w:r>
      <w:proofErr w:type="spellEnd"/>
      <w:r w:rsidR="00C0619A" w:rsidRPr="00F73F11">
        <w:t xml:space="preserve"> later, starting at time </w:t>
      </w:r>
      <w:r w:rsidR="00C0619A" w:rsidRPr="00F73F11">
        <w:rPr>
          <w:i/>
          <w:iCs/>
        </w:rPr>
        <w:t>t</w:t>
      </w:r>
      <w:r w:rsidR="00C0619A" w:rsidRPr="00F73F11">
        <w:rPr>
          <w:vertAlign w:val="subscript"/>
        </w:rPr>
        <w:t>5</w:t>
      </w:r>
      <w:r w:rsidR="00C0619A" w:rsidRPr="00F73F11">
        <w:t xml:space="preserve">, and here once again the packet can arrive at any time within the jitter time window between </w:t>
      </w:r>
      <w:r w:rsidR="00C0619A" w:rsidRPr="00F73F11">
        <w:rPr>
          <w:i/>
          <w:iCs/>
        </w:rPr>
        <w:t>t</w:t>
      </w:r>
      <w:r w:rsidR="00C0619A" w:rsidRPr="00F73F11">
        <w:rPr>
          <w:vertAlign w:val="subscript"/>
        </w:rPr>
        <w:t>5</w:t>
      </w:r>
      <w:r w:rsidR="00C0619A" w:rsidRPr="00F73F11">
        <w:t xml:space="preserve"> to </w:t>
      </w:r>
      <w:r w:rsidR="00C0619A" w:rsidRPr="00F73F11">
        <w:rPr>
          <w:i/>
          <w:iCs/>
        </w:rPr>
        <w:t>t</w:t>
      </w:r>
      <w:r w:rsidR="00C0619A" w:rsidRPr="00F73F11">
        <w:rPr>
          <w:vertAlign w:val="subscript"/>
        </w:rPr>
        <w:t>9</w:t>
      </w:r>
      <w:r w:rsidR="00C0619A" w:rsidRPr="00F73F11">
        <w:t xml:space="preserve">.  In the second instance, the packet arrives at time </w:t>
      </w:r>
      <w:r w:rsidR="00C0619A" w:rsidRPr="00F73F11">
        <w:rPr>
          <w:i/>
          <w:iCs/>
        </w:rPr>
        <w:t>t</w:t>
      </w:r>
      <w:r w:rsidR="00C0619A" w:rsidRPr="00F73F11">
        <w:rPr>
          <w:vertAlign w:val="subscript"/>
        </w:rPr>
        <w:t>8</w:t>
      </w:r>
      <w:r w:rsidR="00C0619A" w:rsidRPr="00F73F11">
        <w:t xml:space="preserve">, which is towards the end of the jitter time window </w:t>
      </w:r>
      <w:proofErr w:type="spellStart"/>
      <w:r w:rsidR="00C0619A" w:rsidRPr="00F73F11">
        <w:rPr>
          <w:i/>
          <w:iCs/>
        </w:rPr>
        <w:t>T</w:t>
      </w:r>
      <w:r w:rsidR="00C0619A" w:rsidRPr="00F73F11">
        <w:rPr>
          <w:i/>
          <w:iCs/>
          <w:vertAlign w:val="subscript"/>
        </w:rPr>
        <w:t>Jitter</w:t>
      </w:r>
      <w:proofErr w:type="spellEnd"/>
      <w:r w:rsidR="00C0619A" w:rsidRPr="00F73F11">
        <w:t>.</w:t>
      </w:r>
    </w:p>
    <w:p w14:paraId="4C4B773F" w14:textId="77777777" w:rsidR="00C0619A" w:rsidRPr="00F73F11" w:rsidRDefault="00C0619A" w:rsidP="00C0619A">
      <w:pPr>
        <w:keepNext/>
        <w:jc w:val="center"/>
      </w:pPr>
      <w:r w:rsidRPr="00F73F11">
        <w:rPr>
          <w:noProof/>
        </w:rPr>
        <w:drawing>
          <wp:inline distT="0" distB="0" distL="0" distR="0" wp14:anchorId="040F7676" wp14:editId="6040497C">
            <wp:extent cx="3712845" cy="1645920"/>
            <wp:effectExtent l="0" t="0" r="0" b="0"/>
            <wp:docPr id="2" name="Picture 4"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graphical user interface&#10;&#10;Description automatically generated"/>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712845" cy="1645920"/>
                    </a:xfrm>
                    <a:prstGeom prst="rect">
                      <a:avLst/>
                    </a:prstGeom>
                    <a:noFill/>
                  </pic:spPr>
                </pic:pic>
              </a:graphicData>
            </a:graphic>
          </wp:inline>
        </w:drawing>
      </w:r>
    </w:p>
    <w:p w14:paraId="062A7F49" w14:textId="77777777" w:rsidR="00C0619A" w:rsidRPr="00F73F11" w:rsidRDefault="00C0619A" w:rsidP="00C0619A">
      <w:pPr>
        <w:pStyle w:val="Caption"/>
        <w:jc w:val="center"/>
        <w:rPr>
          <w:rFonts w:ascii="Times" w:hAnsi="Times"/>
        </w:rPr>
      </w:pPr>
      <w:bookmarkStart w:id="8" w:name="_Ref58235396"/>
      <w:r w:rsidRPr="00F73F11">
        <w:rPr>
          <w:rFonts w:ascii="Times" w:hAnsi="Times"/>
        </w:rPr>
        <w:t xml:space="preserve">Figure </w:t>
      </w:r>
      <w:r w:rsidRPr="00F73F11">
        <w:rPr>
          <w:rFonts w:ascii="Times" w:hAnsi="Times"/>
        </w:rPr>
        <w:fldChar w:fldCharType="begin"/>
      </w:r>
      <w:r w:rsidRPr="00F73F11">
        <w:rPr>
          <w:rFonts w:ascii="Times" w:hAnsi="Times"/>
        </w:rPr>
        <w:instrText xml:space="preserve"> SEQ Figure \* ARABIC </w:instrText>
      </w:r>
      <w:r w:rsidRPr="00F73F11">
        <w:rPr>
          <w:rFonts w:ascii="Times" w:hAnsi="Times"/>
        </w:rPr>
        <w:fldChar w:fldCharType="separate"/>
      </w:r>
      <w:r>
        <w:rPr>
          <w:rFonts w:ascii="Times" w:hAnsi="Times"/>
          <w:noProof/>
        </w:rPr>
        <w:t>4</w:t>
      </w:r>
      <w:r w:rsidRPr="00F73F11">
        <w:rPr>
          <w:rFonts w:ascii="Times" w:hAnsi="Times"/>
        </w:rPr>
        <w:fldChar w:fldCharType="end"/>
      </w:r>
      <w:bookmarkEnd w:id="8"/>
      <w:r w:rsidRPr="00F73F11">
        <w:rPr>
          <w:rFonts w:ascii="Times" w:hAnsi="Times"/>
        </w:rPr>
        <w:t>: Jitter time window</w:t>
      </w:r>
    </w:p>
    <w:p w14:paraId="2761CD5E" w14:textId="49C55E32" w:rsidR="00C0619A" w:rsidRPr="00F73F11" w:rsidRDefault="00C0619A" w:rsidP="00C0619A">
      <w:pPr>
        <w:jc w:val="both"/>
      </w:pPr>
      <w:r w:rsidRPr="00F73F11">
        <w:t xml:space="preserve">SPS configuration provides PDSCH resources to the UE with a deterministic periodicity which can be from 1 to 640 slots.  It is recognized that such deterministic periodicity configuration is not suitable for traffic experiencing jitter.  In order to cater for jitter, multiple SPS configurations </w:t>
      </w:r>
      <w:r w:rsidR="004A145C">
        <w:t xml:space="preserve">can be </w:t>
      </w:r>
      <w:r w:rsidRPr="00F73F11">
        <w:t xml:space="preserve">used, where each SPS configuration is activated with a different starting offset, </w:t>
      </w:r>
      <w:proofErr w:type="gramStart"/>
      <w:r w:rsidRPr="00F73F11">
        <w:t>i.e.</w:t>
      </w:r>
      <w:proofErr w:type="gramEnd"/>
      <w:r w:rsidRPr="00F73F11">
        <w:t xml:space="preserve"> different </w:t>
      </w:r>
      <w:r w:rsidRPr="00F73F11">
        <w:rPr>
          <w:i/>
          <w:iCs/>
        </w:rPr>
        <w:t>K</w:t>
      </w:r>
      <w:r w:rsidRPr="00F73F11">
        <w:rPr>
          <w:vertAlign w:val="subscript"/>
        </w:rPr>
        <w:t>0</w:t>
      </w:r>
      <w:r w:rsidRPr="00F73F11">
        <w:t>, as indicated in the DCI field “</w:t>
      </w:r>
      <w:r w:rsidRPr="00F73F11">
        <w:rPr>
          <w:i/>
          <w:iCs/>
        </w:rPr>
        <w:t>Time Domain Resource Assignment</w:t>
      </w:r>
      <w:r w:rsidRPr="00F73F11">
        <w:t xml:space="preserve">” (TDRA).  That is, the </w:t>
      </w:r>
      <w:proofErr w:type="gramStart"/>
      <w:r w:rsidRPr="00F73F11">
        <w:t>SPS  is</w:t>
      </w:r>
      <w:proofErr w:type="gramEnd"/>
      <w:r w:rsidRPr="00F73F11">
        <w:t xml:space="preserve"> over-configur</w:t>
      </w:r>
      <w:r>
        <w:t>ing</w:t>
      </w:r>
      <w:r w:rsidRPr="00F73F11">
        <w:t xml:space="preserve"> </w:t>
      </w:r>
      <w:r>
        <w:t xml:space="preserve">the PDSCH resources </w:t>
      </w:r>
      <w:r w:rsidRPr="00F73F11">
        <w:t xml:space="preserve">to support jittering. In the example in </w:t>
      </w:r>
      <w:r w:rsidRPr="00F73F11">
        <w:fldChar w:fldCharType="begin"/>
      </w:r>
      <w:r w:rsidRPr="00F73F11">
        <w:instrText xml:space="preserve"> REF _Ref58235396 \h </w:instrText>
      </w:r>
      <w:r>
        <w:instrText xml:space="preserve"> \* MERGEFORMAT </w:instrText>
      </w:r>
      <w:r w:rsidRPr="00F73F11">
        <w:fldChar w:fldCharType="separate"/>
      </w:r>
      <w:r w:rsidRPr="00F73F11">
        <w:t xml:space="preserve">Figure </w:t>
      </w:r>
      <w:r>
        <w:rPr>
          <w:noProof/>
        </w:rPr>
        <w:t>4</w:t>
      </w:r>
      <w:r w:rsidRPr="00F73F11">
        <w:fldChar w:fldCharType="end"/>
      </w:r>
      <w:r w:rsidRPr="00F73F11">
        <w:t xml:space="preserve">, the UE can be configured with 4 SPS PDSCH configurations, such that these 4 SPS fall within the jitter time </w:t>
      </w:r>
      <w:proofErr w:type="gramStart"/>
      <w:r w:rsidRPr="00F73F11">
        <w:t>window</w:t>
      </w:r>
      <w:proofErr w:type="gramEnd"/>
      <w:r w:rsidRPr="00F73F11">
        <w:t xml:space="preserve"> and each has a periodicity of </w:t>
      </w:r>
      <w:r w:rsidRPr="00F73F11">
        <w:rPr>
          <w:i/>
          <w:iCs/>
        </w:rPr>
        <w:t>P</w:t>
      </w:r>
      <w:r w:rsidRPr="00F73F11">
        <w:rPr>
          <w:i/>
          <w:iCs/>
          <w:vertAlign w:val="subscript"/>
        </w:rPr>
        <w:t>APP</w:t>
      </w:r>
      <w:r w:rsidRPr="00F73F11">
        <w:t xml:space="preserve">.  An example is shown in </w:t>
      </w:r>
      <w:r w:rsidRPr="00F73F11">
        <w:fldChar w:fldCharType="begin"/>
      </w:r>
      <w:r w:rsidRPr="00F73F11">
        <w:instrText xml:space="preserve"> REF _Ref58236923 \h </w:instrText>
      </w:r>
      <w:r>
        <w:instrText xml:space="preserve"> \* MERGEFORMAT </w:instrText>
      </w:r>
      <w:r w:rsidRPr="00F73F11">
        <w:fldChar w:fldCharType="separate"/>
      </w:r>
      <w:r w:rsidRPr="00F73F11">
        <w:t xml:space="preserve">Figure </w:t>
      </w:r>
      <w:r>
        <w:rPr>
          <w:noProof/>
        </w:rPr>
        <w:t>5</w:t>
      </w:r>
      <w:r w:rsidRPr="00F73F11">
        <w:fldChar w:fldCharType="end"/>
      </w:r>
      <w:r w:rsidRPr="00F73F11">
        <w:t xml:space="preserve">, where 4 SPS configurations labelled as #1, #2, #3 and #4 with periodicity </w:t>
      </w:r>
      <w:proofErr w:type="spellStart"/>
      <w:r w:rsidRPr="00F73F11">
        <w:rPr>
          <w:i/>
          <w:iCs/>
        </w:rPr>
        <w:t>P</w:t>
      </w:r>
      <w:r w:rsidRPr="00F73F11">
        <w:rPr>
          <w:i/>
          <w:iCs/>
          <w:vertAlign w:val="subscript"/>
        </w:rPr>
        <w:t>App</w:t>
      </w:r>
      <w:proofErr w:type="spellEnd"/>
      <w:r w:rsidRPr="00F73F11">
        <w:t>, but different offsets, are configured for a UE. Hence, by configuring multiple SPS resources</w:t>
      </w:r>
      <w:r>
        <w:t>/configurations</w:t>
      </w:r>
      <w:r w:rsidRPr="00F73F11">
        <w:t>, the UE is therefore provided with PDSCH resource</w:t>
      </w:r>
      <w:r>
        <w:t>s to cover for</w:t>
      </w:r>
      <w:r w:rsidRPr="00F73F11">
        <w:t xml:space="preserve"> whenever the packet data </w:t>
      </w:r>
      <w:r>
        <w:t xml:space="preserve">may </w:t>
      </w:r>
      <w:r w:rsidRPr="00F73F11">
        <w:t>arrive within the jitter time window.</w:t>
      </w:r>
    </w:p>
    <w:p w14:paraId="6E104B50" w14:textId="77777777" w:rsidR="00C0619A" w:rsidRPr="00F73F11" w:rsidRDefault="00C0619A" w:rsidP="00C0619A">
      <w:pPr>
        <w:keepNext/>
        <w:jc w:val="center"/>
      </w:pPr>
      <w:r w:rsidRPr="00F73F11">
        <w:rPr>
          <w:noProof/>
        </w:rPr>
        <w:lastRenderedPageBreak/>
        <w:drawing>
          <wp:inline distT="0" distB="0" distL="0" distR="0" wp14:anchorId="1D4FF1DE" wp14:editId="1EFE80A1">
            <wp:extent cx="3712845" cy="1652270"/>
            <wp:effectExtent l="0" t="0" r="0" b="0"/>
            <wp:docPr id="7" name="Picture 5" descr="A picture containing time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A picture containing timeline&#10;&#10;Description automatically generated"/>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712845" cy="1652270"/>
                    </a:xfrm>
                    <a:prstGeom prst="rect">
                      <a:avLst/>
                    </a:prstGeom>
                    <a:noFill/>
                  </pic:spPr>
                </pic:pic>
              </a:graphicData>
            </a:graphic>
          </wp:inline>
        </w:drawing>
      </w:r>
    </w:p>
    <w:p w14:paraId="022636CD" w14:textId="77777777" w:rsidR="00C0619A" w:rsidRPr="00F73F11" w:rsidRDefault="00C0619A" w:rsidP="00C0619A">
      <w:pPr>
        <w:pStyle w:val="Caption"/>
        <w:jc w:val="center"/>
        <w:rPr>
          <w:rFonts w:ascii="Times" w:hAnsi="Times"/>
        </w:rPr>
      </w:pPr>
      <w:bookmarkStart w:id="9" w:name="_Ref58236923"/>
      <w:r w:rsidRPr="00F73F11">
        <w:rPr>
          <w:rFonts w:ascii="Times" w:hAnsi="Times"/>
        </w:rPr>
        <w:t xml:space="preserve">Figure </w:t>
      </w:r>
      <w:r w:rsidRPr="00F73F11">
        <w:rPr>
          <w:rFonts w:ascii="Times" w:hAnsi="Times"/>
        </w:rPr>
        <w:fldChar w:fldCharType="begin"/>
      </w:r>
      <w:r w:rsidRPr="00F73F11">
        <w:rPr>
          <w:rFonts w:ascii="Times" w:hAnsi="Times"/>
        </w:rPr>
        <w:instrText xml:space="preserve"> SEQ Figure \* ARABIC </w:instrText>
      </w:r>
      <w:r w:rsidRPr="00F73F11">
        <w:rPr>
          <w:rFonts w:ascii="Times" w:hAnsi="Times"/>
        </w:rPr>
        <w:fldChar w:fldCharType="separate"/>
      </w:r>
      <w:r>
        <w:rPr>
          <w:rFonts w:ascii="Times" w:hAnsi="Times"/>
          <w:noProof/>
        </w:rPr>
        <w:t>5</w:t>
      </w:r>
      <w:r w:rsidRPr="00F73F11">
        <w:rPr>
          <w:rFonts w:ascii="Times" w:hAnsi="Times"/>
        </w:rPr>
        <w:fldChar w:fldCharType="end"/>
      </w:r>
      <w:bookmarkEnd w:id="9"/>
      <w:r w:rsidRPr="00F73F11">
        <w:rPr>
          <w:rFonts w:ascii="Times" w:hAnsi="Times"/>
        </w:rPr>
        <w:t>: Over-configuring SPS for jittering traffic</w:t>
      </w:r>
    </w:p>
    <w:p w14:paraId="2C7584A6" w14:textId="77777777" w:rsidR="004C08E2" w:rsidRDefault="004C08E2" w:rsidP="00C0619A">
      <w:pPr>
        <w:jc w:val="both"/>
      </w:pPr>
    </w:p>
    <w:p w14:paraId="4FC546F5" w14:textId="00ED58D5" w:rsidR="00C0619A" w:rsidRPr="00F73F11" w:rsidRDefault="00C0619A" w:rsidP="00C0619A">
      <w:pPr>
        <w:jc w:val="both"/>
      </w:pPr>
      <w:r w:rsidRPr="00F73F11">
        <w:t>Since UE needs to monitor all SPS</w:t>
      </w:r>
      <w:r>
        <w:t xml:space="preserve"> resources</w:t>
      </w:r>
      <w:r w:rsidRPr="00F73F11">
        <w:t xml:space="preserve"> regardless of whether they contain any actual</w:t>
      </w:r>
      <w:r>
        <w:t xml:space="preserve"> data/traffic in the configured</w:t>
      </w:r>
      <w:r w:rsidRPr="00F73F11">
        <w:t xml:space="preserve"> PDSCH </w:t>
      </w:r>
      <w:r>
        <w:t xml:space="preserve">resource </w:t>
      </w:r>
      <w:r w:rsidRPr="00F73F11">
        <w:t>or not, over configuration of SPS to serve a single traffic consumes unnecessary UE power.  Hence the issue to be solved is to provide SPS resources that is suitable for quasi-periodic traffic with minimal additional UE monitoring. An enhancement of the legacy SPS is needed.</w:t>
      </w:r>
    </w:p>
    <w:p w14:paraId="5E4013D2" w14:textId="3118E1E6" w:rsidR="00C0619A" w:rsidRPr="00F73F11" w:rsidRDefault="00C0619A" w:rsidP="00C0619A">
      <w:pPr>
        <w:pStyle w:val="Caption"/>
        <w:rPr>
          <w:rFonts w:ascii="Times" w:hAnsi="Times"/>
        </w:rPr>
      </w:pPr>
      <w:r w:rsidRPr="00F73F11">
        <w:rPr>
          <w:rFonts w:ascii="Times" w:hAnsi="Times"/>
        </w:rPr>
        <w:t xml:space="preserve">Observation </w:t>
      </w:r>
      <w:r w:rsidR="008D0D3D">
        <w:rPr>
          <w:rFonts w:ascii="Times" w:hAnsi="Times"/>
        </w:rPr>
        <w:t>3</w:t>
      </w:r>
      <w:r w:rsidRPr="00F73F11">
        <w:rPr>
          <w:rFonts w:ascii="Times" w:hAnsi="Times"/>
        </w:rPr>
        <w:t xml:space="preserve">: </w:t>
      </w:r>
      <w:r w:rsidRPr="00F73F11">
        <w:rPr>
          <w:rFonts w:ascii="Times" w:hAnsi="Times"/>
          <w:bCs/>
        </w:rPr>
        <w:t>SPS enhancements are required to support XR services with the benefit to improve the capacity and minimize unnecessary UE power consumption.</w:t>
      </w:r>
    </w:p>
    <w:p w14:paraId="5B4551EE" w14:textId="77777777" w:rsidR="00C0619A" w:rsidRPr="00F73F11" w:rsidRDefault="00C0619A" w:rsidP="00C0619A">
      <w:pPr>
        <w:jc w:val="both"/>
        <w:rPr>
          <w:lang w:val="en-US"/>
        </w:rPr>
      </w:pPr>
      <w:r w:rsidRPr="00F73F11">
        <w:rPr>
          <w:lang w:val="en-US"/>
        </w:rPr>
        <w:t xml:space="preserve">We consider </w:t>
      </w:r>
      <w:r>
        <w:rPr>
          <w:lang w:val="en-US"/>
        </w:rPr>
        <w:t xml:space="preserve">that </w:t>
      </w:r>
      <w:r w:rsidRPr="00F73F11">
        <w:rPr>
          <w:lang w:val="en-US"/>
        </w:rPr>
        <w:t xml:space="preserve">this issue can be solved by configuring the UE to monitor a subset of configured SPS in a group of configured SPS. Particularly, that is in a configured group of </w:t>
      </w:r>
      <w:r w:rsidRPr="00F73F11">
        <w:rPr>
          <w:i/>
          <w:iCs/>
          <w:lang w:val="en-US"/>
        </w:rPr>
        <w:t>N</w:t>
      </w:r>
      <w:r w:rsidRPr="00F73F11">
        <w:rPr>
          <w:i/>
          <w:iCs/>
          <w:vertAlign w:val="subscript"/>
          <w:lang w:val="en-US"/>
        </w:rPr>
        <w:t>SPS</w:t>
      </w:r>
      <w:r w:rsidRPr="00F73F11">
        <w:rPr>
          <w:lang w:val="en-US"/>
        </w:rPr>
        <w:t xml:space="preserve"> SPS (SPS Group), the UE needs only monitor configured </w:t>
      </w:r>
      <w:r w:rsidRPr="00F73F11">
        <w:rPr>
          <w:i/>
          <w:iCs/>
          <w:lang w:val="en-US"/>
        </w:rPr>
        <w:t>M</w:t>
      </w:r>
      <w:r w:rsidRPr="00F73F11">
        <w:rPr>
          <w:i/>
          <w:iCs/>
          <w:vertAlign w:val="subscript"/>
          <w:lang w:val="en-US"/>
        </w:rPr>
        <w:t>SPS</w:t>
      </w:r>
      <w:r w:rsidRPr="00F73F11">
        <w:rPr>
          <w:lang w:val="en-US"/>
        </w:rPr>
        <w:t xml:space="preserve"> SPS resources within a period, where </w:t>
      </w:r>
      <w:r w:rsidRPr="00F73F11">
        <w:rPr>
          <w:i/>
          <w:iCs/>
          <w:lang w:val="en-US"/>
        </w:rPr>
        <w:t>M</w:t>
      </w:r>
      <w:r w:rsidRPr="00F73F11">
        <w:rPr>
          <w:i/>
          <w:iCs/>
          <w:vertAlign w:val="subscript"/>
          <w:lang w:val="en-US"/>
        </w:rPr>
        <w:t>SPS</w:t>
      </w:r>
      <w:r w:rsidRPr="00F73F11">
        <w:rPr>
          <w:lang w:val="en-US"/>
        </w:rPr>
        <w:t xml:space="preserve"> &lt; </w:t>
      </w:r>
      <w:r w:rsidRPr="00F73F11">
        <w:rPr>
          <w:i/>
          <w:iCs/>
          <w:lang w:val="en-US"/>
        </w:rPr>
        <w:t>N</w:t>
      </w:r>
      <w:r w:rsidRPr="00F73F11">
        <w:rPr>
          <w:i/>
          <w:iCs/>
          <w:vertAlign w:val="subscript"/>
          <w:lang w:val="en-US"/>
        </w:rPr>
        <w:t>SPS</w:t>
      </w:r>
      <w:r w:rsidRPr="00F73F11">
        <w:rPr>
          <w:lang w:val="en-US"/>
        </w:rPr>
        <w:t xml:space="preserve">.  The value of </w:t>
      </w:r>
      <w:r w:rsidRPr="00F73F11">
        <w:rPr>
          <w:i/>
          <w:iCs/>
          <w:lang w:val="en-US"/>
        </w:rPr>
        <w:t>M</w:t>
      </w:r>
      <w:r w:rsidRPr="00F73F11">
        <w:rPr>
          <w:i/>
          <w:iCs/>
          <w:vertAlign w:val="subscript"/>
          <w:lang w:val="en-US"/>
        </w:rPr>
        <w:t>SPS</w:t>
      </w:r>
      <w:r w:rsidRPr="00F73F11">
        <w:rPr>
          <w:lang w:val="en-US"/>
        </w:rPr>
        <w:t xml:space="preserve"> and the exact SPS in the group of SPS that are monitored can be different in different period.  This recognizes that in quasi-static periodic traffic, typically only one of configured SPS in a group of over configured SPS resources, contains actual PDSCH as shown in </w:t>
      </w:r>
      <w:r w:rsidRPr="00F73F11">
        <w:rPr>
          <w:lang w:val="en-US"/>
        </w:rPr>
        <w:fldChar w:fldCharType="begin"/>
      </w:r>
      <w:r w:rsidRPr="00F73F11">
        <w:rPr>
          <w:lang w:val="en-US"/>
        </w:rPr>
        <w:instrText xml:space="preserve"> REF _Ref58236923 \h </w:instrText>
      </w:r>
      <w:r>
        <w:rPr>
          <w:lang w:val="en-US"/>
        </w:rPr>
        <w:instrText xml:space="preserve"> \* MERGEFORMAT </w:instrText>
      </w:r>
      <w:r w:rsidRPr="00F73F11">
        <w:rPr>
          <w:lang w:val="en-US"/>
        </w:rPr>
      </w:r>
      <w:r w:rsidRPr="00F73F11">
        <w:rPr>
          <w:lang w:val="en-US"/>
        </w:rPr>
        <w:fldChar w:fldCharType="separate"/>
      </w:r>
      <w:r w:rsidRPr="00F73F11">
        <w:t xml:space="preserve">Figure </w:t>
      </w:r>
      <w:r>
        <w:rPr>
          <w:noProof/>
        </w:rPr>
        <w:t>5</w:t>
      </w:r>
      <w:r w:rsidRPr="00F73F11">
        <w:fldChar w:fldCharType="end"/>
      </w:r>
      <w:r w:rsidRPr="00F73F11">
        <w:rPr>
          <w:lang w:val="en-US"/>
        </w:rPr>
        <w:t xml:space="preserve"> and </w:t>
      </w:r>
      <w:r w:rsidRPr="00F73F11">
        <w:rPr>
          <w:lang w:val="en-US"/>
        </w:rPr>
        <w:fldChar w:fldCharType="begin"/>
      </w:r>
      <w:r w:rsidRPr="00F73F11">
        <w:rPr>
          <w:lang w:val="en-US"/>
        </w:rPr>
        <w:instrText xml:space="preserve"> REF _Ref58344405 \h </w:instrText>
      </w:r>
      <w:r>
        <w:rPr>
          <w:lang w:val="en-US"/>
        </w:rPr>
        <w:instrText xml:space="preserve"> \* MERGEFORMAT </w:instrText>
      </w:r>
      <w:r w:rsidRPr="00F73F11">
        <w:rPr>
          <w:lang w:val="en-US"/>
        </w:rPr>
      </w:r>
      <w:r w:rsidRPr="00F73F11">
        <w:rPr>
          <w:lang w:val="en-US"/>
        </w:rPr>
        <w:fldChar w:fldCharType="separate"/>
      </w:r>
      <w:r w:rsidRPr="00F73F11">
        <w:t xml:space="preserve">Figure </w:t>
      </w:r>
      <w:r>
        <w:rPr>
          <w:noProof/>
        </w:rPr>
        <w:t>6</w:t>
      </w:r>
      <w:r w:rsidRPr="00F73F11">
        <w:fldChar w:fldCharType="end"/>
      </w:r>
      <w:r>
        <w:t xml:space="preserve"> above</w:t>
      </w:r>
      <w:r w:rsidRPr="00F73F11">
        <w:rPr>
          <w:lang w:val="en-US"/>
        </w:rPr>
        <w:t>.</w:t>
      </w:r>
    </w:p>
    <w:p w14:paraId="0D64EDDB" w14:textId="6AD6686F" w:rsidR="00C0619A" w:rsidRPr="00F73F11" w:rsidRDefault="00C0619A" w:rsidP="00C0619A">
      <w:pPr>
        <w:jc w:val="both"/>
      </w:pPr>
      <w:r w:rsidRPr="00F73F11">
        <w:t xml:space="preserve">In </w:t>
      </w:r>
      <w:r w:rsidRPr="00F73F11">
        <w:fldChar w:fldCharType="begin"/>
      </w:r>
      <w:r w:rsidRPr="00F73F11">
        <w:instrText xml:space="preserve"> REF _Ref97299959 \h </w:instrText>
      </w:r>
      <w:r>
        <w:instrText xml:space="preserve"> \* MERGEFORMAT </w:instrText>
      </w:r>
      <w:r w:rsidRPr="00F73F11">
        <w:fldChar w:fldCharType="separate"/>
      </w:r>
      <w:r w:rsidRPr="00F73F11">
        <w:t xml:space="preserve">Figure </w:t>
      </w:r>
      <w:r>
        <w:rPr>
          <w:noProof/>
        </w:rPr>
        <w:t>7</w:t>
      </w:r>
      <w:r w:rsidRPr="00F73F11">
        <w:fldChar w:fldCharType="end"/>
      </w:r>
      <w:r w:rsidRPr="00F73F11">
        <w:t xml:space="preserve">, </w:t>
      </w:r>
      <w:r>
        <w:t xml:space="preserve">in </w:t>
      </w:r>
      <w:r w:rsidRPr="00F73F11">
        <w:t xml:space="preserve">the figure on the left </w:t>
      </w:r>
      <w:r>
        <w:t xml:space="preserve">side, </w:t>
      </w:r>
      <w:r w:rsidRPr="00F73F11">
        <w:t>is the case when the UE only monitor SPS#4 and SPS#5. In this case, it</w:t>
      </w:r>
      <w:r>
        <w:t xml:space="preserve"> would</w:t>
      </w:r>
      <w:r w:rsidRPr="00F73F11">
        <w:t xml:space="preserve"> cover most of transmission affected by the jitter</w:t>
      </w:r>
      <w:r>
        <w:t xml:space="preserve"> (if </w:t>
      </w:r>
      <w:proofErr w:type="gramStart"/>
      <w:r>
        <w:t>e.g.</w:t>
      </w:r>
      <w:proofErr w:type="gramEnd"/>
      <w:r>
        <w:t xml:space="preserve"> we assume some Gaussian distribution of the jitter)</w:t>
      </w:r>
      <w:r w:rsidRPr="00F73F11">
        <w:t>. However, it does not cover the case with small probability when the transmission occurs at the outside of jitter standard deviation. The UE can also be configured to monitor the last configured SPS, in this case the UE monitors SPS#4, SPS#5, and SPS8. Furthermore, the UE can stop monitor</w:t>
      </w:r>
      <w:r>
        <w:t>ing</w:t>
      </w:r>
      <w:r w:rsidRPr="00F73F11">
        <w:t xml:space="preserve"> the remaining SPS</w:t>
      </w:r>
      <w:r>
        <w:t xml:space="preserve"> </w:t>
      </w:r>
      <w:r w:rsidR="009A46F8">
        <w:t>resources</w:t>
      </w:r>
      <w:r w:rsidRPr="00F73F11">
        <w:t xml:space="preserve"> in case the UE receives the packet in the earlier SPS. For example, if the UE receives the packet in SPS#4 then the UE stops monitoring the remaining SPS (</w:t>
      </w:r>
      <w:proofErr w:type="gramStart"/>
      <w:r w:rsidRPr="00F73F11">
        <w:t>i.e..</w:t>
      </w:r>
      <w:proofErr w:type="gramEnd"/>
      <w:r w:rsidRPr="00F73F11">
        <w:t xml:space="preserve"> SPS#5, and SPS#8).</w:t>
      </w:r>
    </w:p>
    <w:p w14:paraId="7405AE97" w14:textId="77777777" w:rsidR="00C0619A" w:rsidRPr="0011555A" w:rsidRDefault="00C0619A" w:rsidP="00C0619A">
      <w:pPr>
        <w:pStyle w:val="BodyText"/>
        <w:keepNext/>
        <w:spacing w:after="0"/>
        <w:jc w:val="center"/>
      </w:pPr>
      <w:r w:rsidRPr="00F73F11">
        <w:rPr>
          <w:noProof/>
        </w:rPr>
        <w:drawing>
          <wp:inline distT="0" distB="0" distL="0" distR="0" wp14:anchorId="3CA4090F" wp14:editId="7BFC63AE">
            <wp:extent cx="4072255" cy="2078990"/>
            <wp:effectExtent l="0" t="0" r="0" b="0"/>
            <wp:docPr id="15" name="Picture 7" descr="Diagra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descr="Diagram&#10;&#10;Description automatically generated with medium confidence"/>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072255" cy="2078990"/>
                    </a:xfrm>
                    <a:prstGeom prst="rect">
                      <a:avLst/>
                    </a:prstGeom>
                    <a:noFill/>
                  </pic:spPr>
                </pic:pic>
              </a:graphicData>
            </a:graphic>
          </wp:inline>
        </w:drawing>
      </w:r>
    </w:p>
    <w:p w14:paraId="1907D45D" w14:textId="77777777" w:rsidR="00C0619A" w:rsidRPr="00F73F11" w:rsidRDefault="00C0619A" w:rsidP="00C0619A">
      <w:pPr>
        <w:pStyle w:val="Caption"/>
        <w:jc w:val="center"/>
        <w:rPr>
          <w:rFonts w:ascii="Times" w:hAnsi="Times"/>
        </w:rPr>
      </w:pPr>
      <w:bookmarkStart w:id="10" w:name="_Ref97299959"/>
      <w:r w:rsidRPr="0011555A">
        <w:rPr>
          <w:rFonts w:ascii="Times" w:hAnsi="Times"/>
        </w:rPr>
        <w:t xml:space="preserve">Figure </w:t>
      </w:r>
      <w:r w:rsidRPr="0011555A">
        <w:rPr>
          <w:rFonts w:ascii="Times" w:hAnsi="Times"/>
        </w:rPr>
        <w:fldChar w:fldCharType="begin"/>
      </w:r>
      <w:r w:rsidRPr="0011555A">
        <w:rPr>
          <w:rFonts w:ascii="Times" w:hAnsi="Times"/>
        </w:rPr>
        <w:instrText xml:space="preserve"> SEQ Figure \* ARABIC </w:instrText>
      </w:r>
      <w:r w:rsidRPr="0011555A">
        <w:rPr>
          <w:rFonts w:ascii="Times" w:hAnsi="Times"/>
        </w:rPr>
        <w:fldChar w:fldCharType="separate"/>
      </w:r>
      <w:r>
        <w:rPr>
          <w:rFonts w:ascii="Times" w:hAnsi="Times"/>
          <w:noProof/>
        </w:rPr>
        <w:t>7</w:t>
      </w:r>
      <w:r w:rsidRPr="0011555A">
        <w:rPr>
          <w:rFonts w:ascii="Times" w:hAnsi="Times"/>
        </w:rPr>
        <w:fldChar w:fldCharType="end"/>
      </w:r>
      <w:bookmarkEnd w:id="10"/>
      <w:r w:rsidRPr="00F73F11">
        <w:rPr>
          <w:rFonts w:ascii="Times" w:hAnsi="Times"/>
        </w:rPr>
        <w:t xml:space="preserve">: </w:t>
      </w:r>
      <w:r>
        <w:rPr>
          <w:rFonts w:ascii="Times" w:hAnsi="Times"/>
        </w:rPr>
        <w:t>Illustration of UE monitoring a subset of configured SPS</w:t>
      </w:r>
    </w:p>
    <w:p w14:paraId="67430C7B" w14:textId="77777777" w:rsidR="00805FFC" w:rsidRDefault="00805FFC" w:rsidP="00C0619A">
      <w:pPr>
        <w:pStyle w:val="Caption"/>
        <w:rPr>
          <w:rFonts w:ascii="Times" w:hAnsi="Times"/>
        </w:rPr>
      </w:pPr>
    </w:p>
    <w:p w14:paraId="5C6AB0DA" w14:textId="229EFB70" w:rsidR="00C0619A" w:rsidRPr="00F73F11" w:rsidRDefault="00C0619A" w:rsidP="00C0619A">
      <w:pPr>
        <w:pStyle w:val="Caption"/>
        <w:rPr>
          <w:rFonts w:ascii="Times" w:hAnsi="Times"/>
          <w:b w:val="0"/>
          <w:bCs/>
          <w:lang w:val="en-US"/>
        </w:rPr>
      </w:pPr>
      <w:r w:rsidRPr="006B0380">
        <w:rPr>
          <w:rFonts w:ascii="Times" w:hAnsi="Times"/>
        </w:rPr>
        <w:t xml:space="preserve">Proposal </w:t>
      </w:r>
      <w:r w:rsidR="008D0D3D">
        <w:rPr>
          <w:rFonts w:ascii="Times" w:hAnsi="Times"/>
        </w:rPr>
        <w:t>6</w:t>
      </w:r>
      <w:r w:rsidRPr="006B0380">
        <w:rPr>
          <w:rFonts w:ascii="Times" w:hAnsi="Times"/>
        </w:rPr>
        <w:t xml:space="preserve">: </w:t>
      </w:r>
      <w:r w:rsidRPr="006B0380">
        <w:rPr>
          <w:rFonts w:ascii="Times" w:hAnsi="Times"/>
          <w:bCs/>
          <w:lang w:val="en-US"/>
        </w:rPr>
        <w:t>Consider the UE to monitor a subset</w:t>
      </w:r>
      <w:r w:rsidRPr="00A70A0B">
        <w:rPr>
          <w:rFonts w:ascii="Times" w:hAnsi="Times"/>
          <w:bCs/>
          <w:lang w:val="en-US"/>
        </w:rPr>
        <w:t xml:space="preserve"> of</w:t>
      </w:r>
      <w:r w:rsidRPr="00F73F11">
        <w:rPr>
          <w:rFonts w:ascii="Times" w:hAnsi="Times"/>
          <w:bCs/>
          <w:lang w:val="en-US"/>
        </w:rPr>
        <w:t xml:space="preserve"> configured SPS in a group of configured SPS to handle the jitter of XR traffic.</w:t>
      </w:r>
    </w:p>
    <w:p w14:paraId="06F74C67" w14:textId="77777777" w:rsidR="00D56CC8" w:rsidRPr="007B27CF" w:rsidRDefault="00D56CC8" w:rsidP="00D56CC8"/>
    <w:p w14:paraId="690CB6A3" w14:textId="1117A411" w:rsidR="00B82C91" w:rsidRPr="00BD7E35" w:rsidRDefault="00B34FDC"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r w:rsidRPr="00BD7E35">
        <w:rPr>
          <w:rFonts w:eastAsia="Arial"/>
          <w:b w:val="0"/>
          <w:bCs w:val="0"/>
          <w:noProof/>
          <w:kern w:val="0"/>
          <w:sz w:val="36"/>
          <w:szCs w:val="20"/>
        </w:rPr>
        <w:t>Summary</w:t>
      </w:r>
    </w:p>
    <w:p w14:paraId="1C439ACA" w14:textId="2780CCF6" w:rsidR="009834EE" w:rsidRDefault="002A1F03" w:rsidP="00162038">
      <w:pPr>
        <w:rPr>
          <w:lang w:eastAsia="x-none"/>
        </w:rPr>
      </w:pPr>
      <w:r>
        <w:rPr>
          <w:lang w:eastAsia="x-none"/>
        </w:rPr>
        <w:t xml:space="preserve">In this contribution, we have discussed our view on </w:t>
      </w:r>
      <w:r w:rsidR="002B0625">
        <w:rPr>
          <w:lang w:eastAsia="x-none"/>
        </w:rPr>
        <w:t xml:space="preserve">potential </w:t>
      </w:r>
      <w:r w:rsidR="00D60161">
        <w:rPr>
          <w:lang w:val="en-US" w:eastAsia="x-none"/>
        </w:rPr>
        <w:t xml:space="preserve">mechanisms to improve capacity, including SPS and CG enhancements for the transmission of XR service </w:t>
      </w:r>
      <w:r w:rsidR="00C3687B">
        <w:rPr>
          <w:lang w:val="en-US" w:eastAsia="x-none"/>
        </w:rPr>
        <w:t xml:space="preserve">in </w:t>
      </w:r>
      <w:r w:rsidR="008E7DE0">
        <w:rPr>
          <w:lang w:eastAsia="x-none"/>
        </w:rPr>
        <w:t xml:space="preserve">NR. Our </w:t>
      </w:r>
      <w:r w:rsidR="00041D10">
        <w:rPr>
          <w:lang w:eastAsia="x-none"/>
        </w:rPr>
        <w:t xml:space="preserve">observation and </w:t>
      </w:r>
      <w:r w:rsidR="008E7DE0">
        <w:rPr>
          <w:lang w:eastAsia="x-none"/>
        </w:rPr>
        <w:t>proposals are listed below:</w:t>
      </w:r>
    </w:p>
    <w:p w14:paraId="10572175" w14:textId="486982FE" w:rsidR="002A1F03" w:rsidRDefault="002A1F03" w:rsidP="00162038">
      <w:pPr>
        <w:rPr>
          <w:lang w:eastAsia="x-none"/>
        </w:rPr>
      </w:pPr>
    </w:p>
    <w:p w14:paraId="455C852B" w14:textId="6F65C4D7" w:rsidR="00DD2E12" w:rsidRDefault="00DD2E12" w:rsidP="00DD2E12">
      <w:pPr>
        <w:pStyle w:val="Caption"/>
        <w:rPr>
          <w:rFonts w:ascii="Times" w:hAnsi="Times"/>
          <w:bCs/>
          <w:lang w:val="en-US"/>
        </w:rPr>
      </w:pPr>
      <w:r w:rsidRPr="00F73F11">
        <w:rPr>
          <w:rFonts w:ascii="Times" w:hAnsi="Times"/>
        </w:rPr>
        <w:lastRenderedPageBreak/>
        <w:t xml:space="preserve">Observation </w:t>
      </w:r>
      <w:r w:rsidRPr="00F73F11">
        <w:rPr>
          <w:rFonts w:ascii="Times" w:hAnsi="Times"/>
        </w:rPr>
        <w:fldChar w:fldCharType="begin"/>
      </w:r>
      <w:r w:rsidRPr="00F73F11">
        <w:rPr>
          <w:rFonts w:ascii="Times" w:hAnsi="Times"/>
        </w:rPr>
        <w:instrText xml:space="preserve"> SEQ Observation \* ARABIC </w:instrText>
      </w:r>
      <w:r w:rsidRPr="00F73F11">
        <w:rPr>
          <w:rFonts w:ascii="Times" w:hAnsi="Times"/>
        </w:rPr>
        <w:fldChar w:fldCharType="separate"/>
      </w:r>
      <w:r>
        <w:rPr>
          <w:rFonts w:ascii="Times" w:hAnsi="Times"/>
          <w:noProof/>
        </w:rPr>
        <w:t>1</w:t>
      </w:r>
      <w:r w:rsidRPr="00F73F11">
        <w:rPr>
          <w:rFonts w:ascii="Times" w:hAnsi="Times"/>
        </w:rPr>
        <w:fldChar w:fldCharType="end"/>
      </w:r>
      <w:r w:rsidRPr="00F73F11">
        <w:rPr>
          <w:rFonts w:ascii="Times" w:hAnsi="Times"/>
        </w:rPr>
        <w:t xml:space="preserve">: </w:t>
      </w:r>
      <w:r>
        <w:rPr>
          <w:rFonts w:ascii="Times" w:hAnsi="Times"/>
        </w:rPr>
        <w:t xml:space="preserve">Depending on the XR traffic pattern, </w:t>
      </w:r>
      <w:r>
        <w:rPr>
          <w:rFonts w:ascii="Times" w:hAnsi="Times"/>
          <w:bCs/>
          <w:lang w:val="en-US"/>
        </w:rPr>
        <w:t>t</w:t>
      </w:r>
      <w:r w:rsidRPr="00F73F11">
        <w:rPr>
          <w:rFonts w:ascii="Times" w:hAnsi="Times"/>
          <w:bCs/>
          <w:lang w:val="en-US"/>
        </w:rPr>
        <w:t xml:space="preserve">here </w:t>
      </w:r>
      <w:r>
        <w:rPr>
          <w:rFonts w:ascii="Times" w:hAnsi="Times"/>
          <w:bCs/>
          <w:lang w:val="en-US"/>
        </w:rPr>
        <w:t>can be</w:t>
      </w:r>
      <w:r w:rsidRPr="00F73F11">
        <w:rPr>
          <w:rFonts w:ascii="Times" w:hAnsi="Times"/>
          <w:bCs/>
          <w:lang w:val="en-US"/>
        </w:rPr>
        <w:t xml:space="preserve"> a mismatch of periods between NR SPS/CG configuration and XR traffic.</w:t>
      </w:r>
    </w:p>
    <w:p w14:paraId="028865DF" w14:textId="643961E3" w:rsidR="00A55302" w:rsidRDefault="00A55302" w:rsidP="00A55302">
      <w:pPr>
        <w:pStyle w:val="Caption"/>
        <w:rPr>
          <w:rFonts w:ascii="Times" w:eastAsia="Calibri" w:hAnsi="Times"/>
          <w:szCs w:val="22"/>
        </w:rPr>
      </w:pPr>
      <w:r w:rsidRPr="008F5A91">
        <w:rPr>
          <w:rFonts w:ascii="Times" w:eastAsia="Calibri" w:hAnsi="Times"/>
          <w:szCs w:val="22"/>
        </w:rPr>
        <w:t xml:space="preserve">Observation </w:t>
      </w:r>
      <w:r w:rsidRPr="008F5A91">
        <w:rPr>
          <w:rFonts w:ascii="Times" w:eastAsia="Calibri" w:hAnsi="Times"/>
          <w:szCs w:val="22"/>
        </w:rPr>
        <w:fldChar w:fldCharType="begin"/>
      </w:r>
      <w:r w:rsidRPr="008F5A91">
        <w:rPr>
          <w:rFonts w:ascii="Times" w:eastAsia="Calibri" w:hAnsi="Times"/>
          <w:szCs w:val="22"/>
        </w:rPr>
        <w:instrText xml:space="preserve"> SEQ Observation \* ARABIC </w:instrText>
      </w:r>
      <w:r w:rsidRPr="008F5A91">
        <w:rPr>
          <w:rFonts w:ascii="Times" w:eastAsia="Calibri" w:hAnsi="Times"/>
          <w:szCs w:val="22"/>
        </w:rPr>
        <w:fldChar w:fldCharType="separate"/>
      </w:r>
      <w:r>
        <w:rPr>
          <w:rFonts w:ascii="Times" w:hAnsi="Times"/>
          <w:noProof/>
        </w:rPr>
        <w:t>2</w:t>
      </w:r>
      <w:r w:rsidRPr="008F5A91">
        <w:rPr>
          <w:rFonts w:ascii="Times" w:eastAsia="Calibri" w:hAnsi="Times"/>
          <w:szCs w:val="22"/>
        </w:rPr>
        <w:fldChar w:fldCharType="end"/>
      </w:r>
      <w:r w:rsidRPr="008F5A91">
        <w:rPr>
          <w:rFonts w:ascii="Times" w:eastAsia="Calibri" w:hAnsi="Times"/>
          <w:szCs w:val="22"/>
        </w:rPr>
        <w:t xml:space="preserve">: The search space size for PDCCH transmission </w:t>
      </w:r>
      <w:r>
        <w:rPr>
          <w:rFonts w:ascii="Times" w:hAnsi="Times"/>
        </w:rPr>
        <w:t>can be</w:t>
      </w:r>
      <w:r w:rsidRPr="008F5A91">
        <w:rPr>
          <w:rFonts w:ascii="Times" w:eastAsia="Calibri" w:hAnsi="Times"/>
          <w:szCs w:val="22"/>
        </w:rPr>
        <w:t xml:space="preserve"> relatively small. Hence, it would be beneficial to reduce the PDCCH transmission which can also increase the overall XR capacity.</w:t>
      </w:r>
    </w:p>
    <w:p w14:paraId="086D20ED" w14:textId="5D94E74F" w:rsidR="00A55302" w:rsidRPr="00774D34" w:rsidRDefault="00A55302" w:rsidP="00774D34">
      <w:pPr>
        <w:pStyle w:val="Caption"/>
        <w:rPr>
          <w:rFonts w:ascii="Times" w:eastAsia="Calibri" w:hAnsi="Times"/>
          <w:szCs w:val="22"/>
        </w:rPr>
      </w:pPr>
      <w:r w:rsidRPr="00774D34">
        <w:rPr>
          <w:rFonts w:ascii="Times" w:eastAsia="Calibri" w:hAnsi="Times"/>
          <w:szCs w:val="22"/>
        </w:rPr>
        <w:t xml:space="preserve">Proposal </w:t>
      </w:r>
      <w:r w:rsidRPr="00774D34">
        <w:rPr>
          <w:rFonts w:ascii="Times" w:eastAsia="Calibri" w:hAnsi="Times"/>
          <w:szCs w:val="22"/>
        </w:rPr>
        <w:fldChar w:fldCharType="begin"/>
      </w:r>
      <w:r w:rsidRPr="00774D34">
        <w:rPr>
          <w:rFonts w:ascii="Times" w:eastAsia="Calibri" w:hAnsi="Times"/>
          <w:szCs w:val="22"/>
        </w:rPr>
        <w:instrText xml:space="preserve"> SEQ Proposal \* ARABIC </w:instrText>
      </w:r>
      <w:r w:rsidRPr="00774D34">
        <w:rPr>
          <w:rFonts w:ascii="Times" w:eastAsia="Calibri" w:hAnsi="Times"/>
          <w:szCs w:val="22"/>
        </w:rPr>
        <w:fldChar w:fldCharType="separate"/>
      </w:r>
      <w:r w:rsidRPr="00774D34">
        <w:rPr>
          <w:rFonts w:ascii="Times" w:eastAsia="Calibri" w:hAnsi="Times"/>
          <w:szCs w:val="22"/>
        </w:rPr>
        <w:t>1</w:t>
      </w:r>
      <w:r w:rsidRPr="00774D34">
        <w:rPr>
          <w:rFonts w:ascii="Times" w:eastAsia="Calibri" w:hAnsi="Times"/>
          <w:szCs w:val="22"/>
        </w:rPr>
        <w:fldChar w:fldCharType="end"/>
      </w:r>
      <w:r w:rsidRPr="00774D34">
        <w:rPr>
          <w:rFonts w:ascii="Times" w:eastAsia="Calibri" w:hAnsi="Times"/>
          <w:szCs w:val="22"/>
        </w:rPr>
        <w:t>: SPS enhancement can still be considered for XR capacity enhancements as the search space size for PDCCH transmission can be relatively small</w:t>
      </w:r>
    </w:p>
    <w:p w14:paraId="1A76DBBC" w14:textId="56AED5B8" w:rsidR="00FA0A56" w:rsidRPr="00F73F11" w:rsidRDefault="00FA0A56" w:rsidP="00FA0A56">
      <w:pPr>
        <w:pStyle w:val="Caption"/>
        <w:rPr>
          <w:rFonts w:ascii="Times" w:hAnsi="Times"/>
          <w:bCs/>
        </w:rPr>
      </w:pPr>
      <w:r w:rsidRPr="00791481">
        <w:rPr>
          <w:rFonts w:ascii="Times" w:hAnsi="Times"/>
          <w:bCs/>
        </w:rPr>
        <w:t xml:space="preserve">Proposal </w:t>
      </w:r>
      <w:r w:rsidR="00A55302">
        <w:rPr>
          <w:rFonts w:ascii="Times" w:hAnsi="Times"/>
          <w:bCs/>
        </w:rPr>
        <w:t>2</w:t>
      </w:r>
      <w:r w:rsidRPr="00791481">
        <w:rPr>
          <w:rFonts w:ascii="Times" w:hAnsi="Times"/>
          <w:bCs/>
        </w:rPr>
        <w:t xml:space="preserve">: </w:t>
      </w:r>
      <w:r w:rsidRPr="00F73F11">
        <w:rPr>
          <w:rFonts w:ascii="Times" w:hAnsi="Times"/>
          <w:bCs/>
        </w:rPr>
        <w:t xml:space="preserve">Consider Dynamic SPS/CG configuration </w:t>
      </w:r>
      <w:r>
        <w:rPr>
          <w:rFonts w:ascii="Times" w:hAnsi="Times"/>
          <w:bCs/>
        </w:rPr>
        <w:t>to</w:t>
      </w:r>
      <w:r w:rsidRPr="00F73F11">
        <w:rPr>
          <w:rFonts w:ascii="Times" w:hAnsi="Times"/>
          <w:bCs/>
        </w:rPr>
        <w:t xml:space="preserve"> dynamically adjust the transmission </w:t>
      </w:r>
      <w:proofErr w:type="gramStart"/>
      <w:r>
        <w:rPr>
          <w:rFonts w:ascii="Times" w:hAnsi="Times"/>
          <w:bCs/>
        </w:rPr>
        <w:t xml:space="preserve">in order </w:t>
      </w:r>
      <w:r w:rsidRPr="00F73F11">
        <w:rPr>
          <w:rFonts w:ascii="Times" w:hAnsi="Times"/>
          <w:bCs/>
        </w:rPr>
        <w:t>to</w:t>
      </w:r>
      <w:proofErr w:type="gramEnd"/>
      <w:r w:rsidRPr="00F73F11">
        <w:rPr>
          <w:rFonts w:ascii="Times" w:hAnsi="Times"/>
          <w:bCs/>
        </w:rPr>
        <w:t xml:space="preserve"> accommodate the XR traffic pattern.</w:t>
      </w:r>
    </w:p>
    <w:p w14:paraId="3E7FBD2F" w14:textId="0C49CB37" w:rsidR="00DD2E12" w:rsidRPr="00F73F11" w:rsidRDefault="00DD2E12" w:rsidP="00DD2E12">
      <w:pPr>
        <w:pStyle w:val="Caption"/>
        <w:rPr>
          <w:rFonts w:ascii="Times" w:hAnsi="Times"/>
          <w:bCs/>
        </w:rPr>
      </w:pPr>
      <w:r w:rsidRPr="00791481">
        <w:rPr>
          <w:rFonts w:ascii="Times" w:hAnsi="Times"/>
          <w:bCs/>
        </w:rPr>
        <w:t xml:space="preserve">Proposal </w:t>
      </w:r>
      <w:r w:rsidR="00A55302">
        <w:rPr>
          <w:rFonts w:ascii="Times" w:hAnsi="Times"/>
          <w:bCs/>
        </w:rPr>
        <w:t>3</w:t>
      </w:r>
      <w:r w:rsidRPr="00791481">
        <w:rPr>
          <w:rFonts w:ascii="Times" w:hAnsi="Times"/>
          <w:bCs/>
        </w:rPr>
        <w:t xml:space="preserve">: </w:t>
      </w:r>
      <w:r w:rsidRPr="00F73F11">
        <w:rPr>
          <w:rFonts w:ascii="Times" w:hAnsi="Times"/>
          <w:bCs/>
        </w:rPr>
        <w:t>Pseudo-periodic SPS/CG configuration can be considered for XR traffic with non-integer period.</w:t>
      </w:r>
    </w:p>
    <w:p w14:paraId="6AF1182D" w14:textId="0605A885" w:rsidR="00DD2E12" w:rsidRPr="00F73F11" w:rsidRDefault="00DD2E12" w:rsidP="00DD2E12">
      <w:pPr>
        <w:pStyle w:val="Caption"/>
        <w:rPr>
          <w:rFonts w:ascii="Times" w:hAnsi="Times"/>
        </w:rPr>
      </w:pPr>
      <w:r w:rsidRPr="00F73F11">
        <w:rPr>
          <w:rFonts w:ascii="Times" w:hAnsi="Times"/>
        </w:rPr>
        <w:t xml:space="preserve">Proposal </w:t>
      </w:r>
      <w:r w:rsidR="00A55302">
        <w:rPr>
          <w:rFonts w:ascii="Times" w:hAnsi="Times"/>
        </w:rPr>
        <w:t>4</w:t>
      </w:r>
      <w:r w:rsidRPr="00F73F11">
        <w:rPr>
          <w:rFonts w:ascii="Times" w:hAnsi="Times"/>
        </w:rPr>
        <w:t xml:space="preserve">: Multi CS-RNTIs configuration for multi flows in XR can be considered. </w:t>
      </w:r>
    </w:p>
    <w:p w14:paraId="5FDF6837" w14:textId="221E97E3" w:rsidR="00DD2E12" w:rsidRPr="00F73F11" w:rsidRDefault="00DD2E12" w:rsidP="00DD2E12">
      <w:pPr>
        <w:pStyle w:val="Caption"/>
        <w:rPr>
          <w:rFonts w:ascii="Times" w:hAnsi="Times"/>
        </w:rPr>
      </w:pPr>
      <w:r w:rsidRPr="00F73F11">
        <w:rPr>
          <w:rFonts w:ascii="Times" w:hAnsi="Times"/>
        </w:rPr>
        <w:t xml:space="preserve">Proposal </w:t>
      </w:r>
      <w:r w:rsidR="00A55302">
        <w:rPr>
          <w:rFonts w:ascii="Times" w:hAnsi="Times"/>
        </w:rPr>
        <w:t>5</w:t>
      </w:r>
      <w:r w:rsidRPr="00F73F11">
        <w:rPr>
          <w:rFonts w:ascii="Times" w:hAnsi="Times"/>
        </w:rPr>
        <w:t xml:space="preserve">: </w:t>
      </w:r>
      <w:r>
        <w:rPr>
          <w:rFonts w:ascii="Times" w:hAnsi="Times"/>
        </w:rPr>
        <w:t xml:space="preserve">A new </w:t>
      </w:r>
      <w:r w:rsidRPr="00F73F11">
        <w:rPr>
          <w:rFonts w:ascii="Times" w:hAnsi="Times"/>
        </w:rPr>
        <w:t xml:space="preserve">SPS type </w:t>
      </w:r>
      <w:r>
        <w:rPr>
          <w:rFonts w:ascii="Times" w:hAnsi="Times"/>
        </w:rPr>
        <w:t xml:space="preserve">configuration that is </w:t>
      </w:r>
      <w:proofErr w:type="gramStart"/>
      <w:r>
        <w:rPr>
          <w:rFonts w:ascii="Times" w:hAnsi="Times"/>
        </w:rPr>
        <w:t>simila</w:t>
      </w:r>
      <w:r w:rsidR="00805FFC">
        <w:rPr>
          <w:rFonts w:ascii="Times" w:hAnsi="Times"/>
        </w:rPr>
        <w:t>r</w:t>
      </w:r>
      <w:r>
        <w:rPr>
          <w:rFonts w:ascii="Times" w:hAnsi="Times"/>
        </w:rPr>
        <w:t xml:space="preserve"> to</w:t>
      </w:r>
      <w:proofErr w:type="gramEnd"/>
      <w:r>
        <w:rPr>
          <w:rFonts w:ascii="Times" w:hAnsi="Times"/>
        </w:rPr>
        <w:t xml:space="preserve"> CG type </w:t>
      </w:r>
      <w:r w:rsidRPr="00F73F11">
        <w:rPr>
          <w:rFonts w:ascii="Times" w:hAnsi="Times"/>
        </w:rPr>
        <w:t xml:space="preserve">I configuration can be considered </w:t>
      </w:r>
      <w:r>
        <w:rPr>
          <w:rFonts w:ascii="Times" w:hAnsi="Times"/>
        </w:rPr>
        <w:t>to support multi-flows in</w:t>
      </w:r>
      <w:r w:rsidRPr="00F73F11">
        <w:rPr>
          <w:rFonts w:ascii="Times" w:hAnsi="Times"/>
        </w:rPr>
        <w:t xml:space="preserve"> XR.</w:t>
      </w:r>
    </w:p>
    <w:p w14:paraId="4985D5B5" w14:textId="0AB5A155" w:rsidR="00DD2E12" w:rsidRPr="00F73F11" w:rsidRDefault="00DD2E12" w:rsidP="00DD2E12">
      <w:pPr>
        <w:pStyle w:val="Caption"/>
        <w:rPr>
          <w:rFonts w:ascii="Times" w:hAnsi="Times"/>
        </w:rPr>
      </w:pPr>
      <w:r w:rsidRPr="00F73F11">
        <w:rPr>
          <w:rFonts w:ascii="Times" w:hAnsi="Times"/>
        </w:rPr>
        <w:t xml:space="preserve">Observation </w:t>
      </w:r>
      <w:r w:rsidR="00DE7B55">
        <w:rPr>
          <w:rFonts w:ascii="Times" w:hAnsi="Times"/>
        </w:rPr>
        <w:t>3</w:t>
      </w:r>
      <w:r w:rsidRPr="00F73F11">
        <w:rPr>
          <w:rFonts w:ascii="Times" w:hAnsi="Times"/>
        </w:rPr>
        <w:t xml:space="preserve">: </w:t>
      </w:r>
      <w:r w:rsidRPr="00F73F11">
        <w:rPr>
          <w:rFonts w:ascii="Times" w:hAnsi="Times"/>
          <w:bCs/>
        </w:rPr>
        <w:t>SPS enhancements are required to support XR services with the benefit to improve the capacity and minimize unnecessary UE power consumption.</w:t>
      </w:r>
    </w:p>
    <w:p w14:paraId="1451A014" w14:textId="74FAE064" w:rsidR="00FA0A56" w:rsidRPr="009B1E55" w:rsidRDefault="00DD2E12" w:rsidP="009B1E55">
      <w:pPr>
        <w:pStyle w:val="Caption"/>
      </w:pPr>
      <w:r w:rsidRPr="00F73F11">
        <w:rPr>
          <w:rFonts w:ascii="Times" w:hAnsi="Times"/>
        </w:rPr>
        <w:t xml:space="preserve">Proposal </w:t>
      </w:r>
      <w:r w:rsidR="00DE7B55">
        <w:rPr>
          <w:rFonts w:ascii="Times" w:hAnsi="Times"/>
        </w:rPr>
        <w:t>6</w:t>
      </w:r>
      <w:r w:rsidRPr="00F73F11">
        <w:rPr>
          <w:rFonts w:ascii="Times" w:hAnsi="Times"/>
        </w:rPr>
        <w:t xml:space="preserve">: </w:t>
      </w:r>
      <w:r w:rsidRPr="009B1E55">
        <w:rPr>
          <w:rFonts w:ascii="Times" w:hAnsi="Times"/>
        </w:rPr>
        <w:t>Consider the UE to monitor a subset of configured SPS in a group of configured SPS to handle the</w:t>
      </w:r>
    </w:p>
    <w:p w14:paraId="12D31667" w14:textId="77777777" w:rsidR="00C14736" w:rsidRPr="008A2CAB" w:rsidRDefault="00C14736" w:rsidP="00162038">
      <w:pPr>
        <w:rPr>
          <w:lang w:eastAsia="x-none"/>
        </w:rPr>
      </w:pPr>
    </w:p>
    <w:p w14:paraId="0596A5FD" w14:textId="77777777" w:rsidR="00B82C91" w:rsidRPr="00BD7E35" w:rsidRDefault="00B82C91"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bookmarkStart w:id="11" w:name="_Ref124589665"/>
      <w:bookmarkStart w:id="12" w:name="_Ref71620620"/>
      <w:bookmarkStart w:id="13" w:name="_Ref124671424"/>
      <w:r w:rsidRPr="00BD7E35">
        <w:rPr>
          <w:rFonts w:eastAsia="Arial"/>
          <w:b w:val="0"/>
          <w:bCs w:val="0"/>
          <w:noProof/>
          <w:kern w:val="0"/>
          <w:sz w:val="36"/>
          <w:szCs w:val="20"/>
        </w:rPr>
        <w:t>References</w:t>
      </w:r>
    </w:p>
    <w:p w14:paraId="7F6A9606" w14:textId="2D1CFA6E" w:rsidR="00586004" w:rsidRDefault="001B4CC5" w:rsidP="001374FE">
      <w:pPr>
        <w:pStyle w:val="References"/>
        <w:numPr>
          <w:ilvl w:val="0"/>
          <w:numId w:val="9"/>
        </w:numPr>
        <w:autoSpaceDE w:val="0"/>
        <w:autoSpaceDN w:val="0"/>
        <w:snapToGrid w:val="0"/>
        <w:spacing w:after="60"/>
        <w:jc w:val="both"/>
        <w:rPr>
          <w:rFonts w:ascii="Times" w:eastAsia="Batang" w:hAnsi="Times"/>
          <w:lang w:val="en-GB" w:eastAsia="x-none"/>
        </w:rPr>
      </w:pPr>
      <w:bookmarkStart w:id="14" w:name="_Ref61535913"/>
      <w:bookmarkStart w:id="15" w:name="_Ref71022775"/>
      <w:bookmarkStart w:id="16" w:name="_Ref167612671"/>
      <w:bookmarkEnd w:id="11"/>
      <w:bookmarkEnd w:id="12"/>
      <w:bookmarkEnd w:id="13"/>
      <w:r>
        <w:t>RP-21358</w:t>
      </w:r>
      <w:r w:rsidR="0097497A">
        <w:t>7</w:t>
      </w:r>
      <w:r>
        <w:t>, “</w:t>
      </w:r>
      <w:r w:rsidR="0097497A">
        <w:t>Study on XR Enhancements for NR</w:t>
      </w:r>
      <w:r>
        <w:t>”, RANP #94e, December 202</w:t>
      </w:r>
      <w:bookmarkEnd w:id="14"/>
      <w:r>
        <w:t>1</w:t>
      </w:r>
      <w:bookmarkEnd w:id="15"/>
    </w:p>
    <w:p w14:paraId="747AEDD2" w14:textId="0573EE1F" w:rsidR="00000FFE" w:rsidRPr="009B1E55" w:rsidRDefault="00000FFE" w:rsidP="00895FCE">
      <w:pPr>
        <w:pStyle w:val="ListParagraph"/>
        <w:numPr>
          <w:ilvl w:val="0"/>
          <w:numId w:val="9"/>
        </w:numPr>
        <w:spacing w:after="160"/>
        <w:ind w:leftChars="0"/>
        <w:contextualSpacing/>
      </w:pPr>
      <w:r w:rsidRPr="00895FCE">
        <w:rPr>
          <w:rFonts w:eastAsia="MS Mincho"/>
        </w:rPr>
        <w:t>TR38.8</w:t>
      </w:r>
      <w:r w:rsidR="00524614" w:rsidRPr="00895FCE">
        <w:rPr>
          <w:rFonts w:eastAsia="MS Mincho"/>
        </w:rPr>
        <w:t xml:space="preserve">38, </w:t>
      </w:r>
      <w:r w:rsidR="00D12D86">
        <w:t>“</w:t>
      </w:r>
      <w:r w:rsidR="00D12D86" w:rsidRPr="00895FCE">
        <w:rPr>
          <w:lang w:val="en-US" w:eastAsia="ja-JP"/>
        </w:rPr>
        <w:t xml:space="preserve">Study on </w:t>
      </w:r>
      <w:r w:rsidR="00D12D86" w:rsidRPr="00895FCE">
        <w:rPr>
          <w:bCs/>
          <w:lang w:val="en-US"/>
        </w:rPr>
        <w:t>XR (Extended Reality) Evaluations for NR</w:t>
      </w:r>
      <w:r w:rsidR="00D12D86" w:rsidRPr="00D12D86">
        <w:rPr>
          <w:bCs/>
          <w:lang w:val="en-US"/>
        </w:rPr>
        <w:t>”</w:t>
      </w:r>
    </w:p>
    <w:p w14:paraId="7686A035" w14:textId="77777777" w:rsidR="006E139F" w:rsidRPr="00624291" w:rsidRDefault="006E139F" w:rsidP="006E139F">
      <w:pPr>
        <w:pStyle w:val="ListParagraph"/>
        <w:numPr>
          <w:ilvl w:val="0"/>
          <w:numId w:val="9"/>
        </w:numPr>
        <w:spacing w:after="160"/>
        <w:ind w:leftChars="0"/>
        <w:contextualSpacing/>
      </w:pPr>
      <w:r>
        <w:rPr>
          <w:rFonts w:eastAsia="SimSun"/>
          <w:szCs w:val="20"/>
          <w:lang w:val="en-US" w:eastAsia="ja-JP"/>
        </w:rPr>
        <w:t>SP-210043, SA4</w:t>
      </w:r>
    </w:p>
    <w:p w14:paraId="25BCF62F" w14:textId="77777777" w:rsidR="006E139F" w:rsidRPr="00443358" w:rsidRDefault="006E139F" w:rsidP="006E139F">
      <w:pPr>
        <w:pStyle w:val="ListParagraph"/>
        <w:numPr>
          <w:ilvl w:val="0"/>
          <w:numId w:val="9"/>
        </w:numPr>
        <w:spacing w:after="160"/>
        <w:ind w:leftChars="0"/>
        <w:contextualSpacing/>
      </w:pPr>
      <w:r>
        <w:rPr>
          <w:rFonts w:eastAsia="SimSun"/>
          <w:szCs w:val="20"/>
          <w:lang w:val="en-US" w:eastAsia="ja-JP"/>
        </w:rPr>
        <w:t>SP-220705, SA2</w:t>
      </w:r>
    </w:p>
    <w:p w14:paraId="305B1BE7" w14:textId="415D6A54" w:rsidR="00ED44AE" w:rsidRPr="00A70A0B" w:rsidRDefault="00ED44AE">
      <w:pPr>
        <w:pStyle w:val="ListParagraph"/>
        <w:numPr>
          <w:ilvl w:val="0"/>
          <w:numId w:val="9"/>
        </w:numPr>
        <w:spacing w:after="160"/>
        <w:ind w:leftChars="0"/>
        <w:contextualSpacing/>
      </w:pPr>
      <w:r w:rsidRPr="00ED44AE">
        <w:rPr>
          <w:color w:val="000000"/>
          <w:szCs w:val="22"/>
        </w:rPr>
        <w:t>R1-2205056, “</w:t>
      </w:r>
      <w:r w:rsidRPr="00ED44AE">
        <w:rPr>
          <w:szCs w:val="22"/>
        </w:rPr>
        <w:t>Capacity Enhancement Techniques for XR”</w:t>
      </w:r>
      <w:r w:rsidRPr="00ED44AE">
        <w:rPr>
          <w:szCs w:val="22"/>
          <w:lang w:val="en-US"/>
        </w:rPr>
        <w:t>, Qualcomm, RAN1#109e</w:t>
      </w:r>
    </w:p>
    <w:p w14:paraId="37C4DF53" w14:textId="67BD56BC" w:rsidR="00A70A0B" w:rsidRPr="00C0516B" w:rsidRDefault="00A70A0B">
      <w:pPr>
        <w:pStyle w:val="ListParagraph"/>
        <w:numPr>
          <w:ilvl w:val="0"/>
          <w:numId w:val="9"/>
        </w:numPr>
        <w:spacing w:after="160"/>
        <w:ind w:leftChars="0"/>
        <w:contextualSpacing/>
      </w:pPr>
      <w:r>
        <w:rPr>
          <w:color w:val="000000"/>
          <w:szCs w:val="22"/>
        </w:rPr>
        <w:t>Minutes RAN2#119e meeting</w:t>
      </w:r>
    </w:p>
    <w:p w14:paraId="65B560D5" w14:textId="2C0C95A2" w:rsidR="00833AB8" w:rsidRPr="003C0010" w:rsidRDefault="00833AB8">
      <w:pPr>
        <w:pStyle w:val="ListParagraph"/>
        <w:numPr>
          <w:ilvl w:val="0"/>
          <w:numId w:val="9"/>
        </w:numPr>
        <w:spacing w:after="160"/>
        <w:ind w:leftChars="0"/>
        <w:contextualSpacing/>
      </w:pPr>
      <w:r>
        <w:rPr>
          <w:color w:val="000000"/>
          <w:szCs w:val="22"/>
        </w:rPr>
        <w:t>Minutes RAN2#119bis-e meeting</w:t>
      </w:r>
    </w:p>
    <w:bookmarkEnd w:id="16"/>
    <w:p w14:paraId="63E35177" w14:textId="41364E90" w:rsidR="000C5C77" w:rsidRPr="001D0E7D" w:rsidRDefault="000C5C77" w:rsidP="00B11DE8">
      <w:pPr>
        <w:pStyle w:val="References"/>
        <w:numPr>
          <w:ilvl w:val="0"/>
          <w:numId w:val="0"/>
        </w:numPr>
        <w:autoSpaceDE w:val="0"/>
        <w:autoSpaceDN w:val="0"/>
        <w:snapToGrid w:val="0"/>
        <w:spacing w:after="60"/>
        <w:ind w:left="360"/>
        <w:jc w:val="both"/>
        <w:rPr>
          <w:rFonts w:ascii="Times" w:eastAsia="Batang" w:hAnsi="Times"/>
          <w:lang w:val="en-GB" w:eastAsia="x-none"/>
        </w:rPr>
      </w:pPr>
    </w:p>
    <w:sectPr w:rsidR="000C5C77" w:rsidRPr="001D0E7D" w:rsidSect="004A1EE3">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591356" w14:textId="77777777" w:rsidR="00BA12B3" w:rsidRDefault="00BA12B3">
      <w:r>
        <w:separator/>
      </w:r>
    </w:p>
  </w:endnote>
  <w:endnote w:type="continuationSeparator" w:id="0">
    <w:p w14:paraId="2BBF5EB4" w14:textId="77777777" w:rsidR="00BA12B3" w:rsidRDefault="00BA12B3">
      <w:r>
        <w:continuationSeparator/>
      </w:r>
    </w:p>
  </w:endnote>
  <w:endnote w:type="continuationNotice" w:id="1">
    <w:p w14:paraId="205BD999" w14:textId="77777777" w:rsidR="00BA12B3" w:rsidRDefault="00BA12B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altName w:val="Wingding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HGPGothicE"/>
    <w:charset w:val="8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0BD566" w14:textId="77777777" w:rsidR="00BA12B3" w:rsidRDefault="00BA12B3">
      <w:r>
        <w:separator/>
      </w:r>
    </w:p>
  </w:footnote>
  <w:footnote w:type="continuationSeparator" w:id="0">
    <w:p w14:paraId="133862CA" w14:textId="77777777" w:rsidR="00BA12B3" w:rsidRDefault="00BA12B3">
      <w:r>
        <w:continuationSeparator/>
      </w:r>
    </w:p>
  </w:footnote>
  <w:footnote w:type="continuationNotice" w:id="1">
    <w:p w14:paraId="32861915" w14:textId="77777777" w:rsidR="00BA12B3" w:rsidRDefault="00BA12B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hybridMultilevel"/>
    <w:tmpl w:val="00000006"/>
    <w:name w:val="WW8Num6"/>
    <w:lvl w:ilvl="0" w:tplc="9AFA07A0">
      <w:start w:val="1"/>
      <w:numFmt w:val="bullet"/>
      <w:lvlText w:val=""/>
      <w:lvlJc w:val="left"/>
      <w:pPr>
        <w:tabs>
          <w:tab w:val="num" w:pos="720"/>
        </w:tabs>
        <w:ind w:left="720" w:hanging="360"/>
      </w:pPr>
      <w:rPr>
        <w:rFonts w:ascii="Symbol" w:hAnsi="Symbol"/>
      </w:rPr>
    </w:lvl>
    <w:lvl w:ilvl="1" w:tplc="FEA0F74A">
      <w:start w:val="1"/>
      <w:numFmt w:val="bullet"/>
      <w:lvlText w:val="◦"/>
      <w:lvlJc w:val="left"/>
      <w:pPr>
        <w:tabs>
          <w:tab w:val="num" w:pos="1080"/>
        </w:tabs>
        <w:ind w:left="1080" w:hanging="360"/>
      </w:pPr>
      <w:rPr>
        <w:rFonts w:ascii="OpenSymbol" w:hAnsi="OpenSymbol" w:cs="OpenSymbol"/>
      </w:rPr>
    </w:lvl>
    <w:lvl w:ilvl="2" w:tplc="5860B65C">
      <w:start w:val="1"/>
      <w:numFmt w:val="bullet"/>
      <w:lvlText w:val="▪"/>
      <w:lvlJc w:val="left"/>
      <w:pPr>
        <w:tabs>
          <w:tab w:val="num" w:pos="1440"/>
        </w:tabs>
        <w:ind w:left="1440" w:hanging="360"/>
      </w:pPr>
      <w:rPr>
        <w:rFonts w:ascii="OpenSymbol" w:hAnsi="OpenSymbol" w:cs="OpenSymbol"/>
      </w:rPr>
    </w:lvl>
    <w:lvl w:ilvl="3" w:tplc="7FBE200C">
      <w:start w:val="1"/>
      <w:numFmt w:val="bullet"/>
      <w:lvlText w:val=""/>
      <w:lvlJc w:val="left"/>
      <w:pPr>
        <w:tabs>
          <w:tab w:val="num" w:pos="1800"/>
        </w:tabs>
        <w:ind w:left="1800" w:hanging="360"/>
      </w:pPr>
      <w:rPr>
        <w:rFonts w:ascii="Symbol" w:hAnsi="Symbol"/>
      </w:rPr>
    </w:lvl>
    <w:lvl w:ilvl="4" w:tplc="DDAA6860">
      <w:start w:val="1"/>
      <w:numFmt w:val="bullet"/>
      <w:lvlText w:val="◦"/>
      <w:lvlJc w:val="left"/>
      <w:pPr>
        <w:tabs>
          <w:tab w:val="num" w:pos="2160"/>
        </w:tabs>
        <w:ind w:left="2160" w:hanging="360"/>
      </w:pPr>
      <w:rPr>
        <w:rFonts w:ascii="OpenSymbol" w:hAnsi="OpenSymbol" w:cs="OpenSymbol"/>
      </w:rPr>
    </w:lvl>
    <w:lvl w:ilvl="5" w:tplc="CB5ADA5A">
      <w:start w:val="1"/>
      <w:numFmt w:val="bullet"/>
      <w:lvlText w:val="▪"/>
      <w:lvlJc w:val="left"/>
      <w:pPr>
        <w:tabs>
          <w:tab w:val="num" w:pos="2520"/>
        </w:tabs>
        <w:ind w:left="2520" w:hanging="360"/>
      </w:pPr>
      <w:rPr>
        <w:rFonts w:ascii="OpenSymbol" w:hAnsi="OpenSymbol" w:cs="OpenSymbol"/>
      </w:rPr>
    </w:lvl>
    <w:lvl w:ilvl="6" w:tplc="6032DE6A">
      <w:start w:val="1"/>
      <w:numFmt w:val="bullet"/>
      <w:lvlText w:val=""/>
      <w:lvlJc w:val="left"/>
      <w:pPr>
        <w:tabs>
          <w:tab w:val="num" w:pos="2880"/>
        </w:tabs>
        <w:ind w:left="2880" w:hanging="360"/>
      </w:pPr>
      <w:rPr>
        <w:rFonts w:ascii="Symbol" w:hAnsi="Symbol"/>
      </w:rPr>
    </w:lvl>
    <w:lvl w:ilvl="7" w:tplc="12EC6DF8">
      <w:start w:val="1"/>
      <w:numFmt w:val="bullet"/>
      <w:lvlText w:val="◦"/>
      <w:lvlJc w:val="left"/>
      <w:pPr>
        <w:tabs>
          <w:tab w:val="num" w:pos="3240"/>
        </w:tabs>
        <w:ind w:left="3240" w:hanging="360"/>
      </w:pPr>
      <w:rPr>
        <w:rFonts w:ascii="OpenSymbol" w:hAnsi="OpenSymbol" w:cs="OpenSymbol"/>
      </w:rPr>
    </w:lvl>
    <w:lvl w:ilvl="8" w:tplc="589CAFF2">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48040E5"/>
    <w:multiLevelType w:val="hybridMultilevel"/>
    <w:tmpl w:val="A6DE20C8"/>
    <w:lvl w:ilvl="0" w:tplc="FFFFFFFF">
      <w:start w:val="1"/>
      <w:numFmt w:val="bullet"/>
      <w:lvlText w:val=""/>
      <w:lvlJc w:val="left"/>
      <w:pPr>
        <w:ind w:left="1440" w:hanging="360"/>
      </w:pPr>
      <w:rPr>
        <w:rFonts w:ascii="Symbol" w:hAnsi="Symbol" w:hint="default"/>
      </w:rPr>
    </w:lvl>
    <w:lvl w:ilvl="1" w:tplc="08090001">
      <w:start w:val="1"/>
      <w:numFmt w:val="bullet"/>
      <w:lvlText w:val=""/>
      <w:lvlJc w:val="left"/>
      <w:pPr>
        <w:ind w:left="2160" w:hanging="360"/>
      </w:pPr>
      <w:rPr>
        <w:rFonts w:ascii="Symbol" w:hAnsi="Symbol"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5" w15:restartNumberingAfterBreak="0">
    <w:nsid w:val="07CB3A42"/>
    <w:multiLevelType w:val="hybridMultilevel"/>
    <w:tmpl w:val="6E7ABD96"/>
    <w:lvl w:ilvl="0" w:tplc="DC0C3752">
      <w:start w:val="1"/>
      <w:numFmt w:val="bullet"/>
      <w:lvlText w:val=""/>
      <w:lvlJc w:val="left"/>
      <w:pPr>
        <w:tabs>
          <w:tab w:val="num" w:pos="720"/>
        </w:tabs>
        <w:ind w:left="720" w:hanging="360"/>
      </w:pPr>
      <w:rPr>
        <w:rFonts w:ascii="Symbol" w:hAnsi="Symbol" w:hint="default"/>
        <w:sz w:val="20"/>
      </w:rPr>
    </w:lvl>
    <w:lvl w:ilvl="1" w:tplc="C302C20A">
      <w:numFmt w:val="bullet"/>
      <w:lvlText w:val="-"/>
      <w:lvlJc w:val="left"/>
      <w:pPr>
        <w:tabs>
          <w:tab w:val="num" w:pos="1440"/>
        </w:tabs>
        <w:ind w:left="1440" w:hanging="360"/>
      </w:pPr>
      <w:rPr>
        <w:rFonts w:ascii="Arial" w:eastAsia="Times New Roman" w:hAnsi="Arial" w:cs="Arial" w:hint="default"/>
      </w:rPr>
    </w:lvl>
    <w:lvl w:ilvl="2" w:tplc="8490FA18">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tplc="2068A49C">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plc="7FBCBEE6" w:tentative="1">
      <w:start w:val="1"/>
      <w:numFmt w:val="bullet"/>
      <w:lvlText w:val=""/>
      <w:lvlJc w:val="left"/>
      <w:pPr>
        <w:tabs>
          <w:tab w:val="num" w:pos="3600"/>
        </w:tabs>
        <w:ind w:left="3600" w:hanging="360"/>
      </w:pPr>
      <w:rPr>
        <w:rFonts w:ascii="Wingdings" w:hAnsi="Wingdings" w:hint="default"/>
        <w:sz w:val="20"/>
      </w:rPr>
    </w:lvl>
    <w:lvl w:ilvl="5" w:tplc="13306C52" w:tentative="1">
      <w:start w:val="1"/>
      <w:numFmt w:val="bullet"/>
      <w:lvlText w:val=""/>
      <w:lvlJc w:val="left"/>
      <w:pPr>
        <w:tabs>
          <w:tab w:val="num" w:pos="4320"/>
        </w:tabs>
        <w:ind w:left="4320" w:hanging="360"/>
      </w:pPr>
      <w:rPr>
        <w:rFonts w:ascii="Wingdings" w:hAnsi="Wingdings" w:hint="default"/>
        <w:sz w:val="20"/>
      </w:rPr>
    </w:lvl>
    <w:lvl w:ilvl="6" w:tplc="233C27CE" w:tentative="1">
      <w:start w:val="1"/>
      <w:numFmt w:val="bullet"/>
      <w:lvlText w:val=""/>
      <w:lvlJc w:val="left"/>
      <w:pPr>
        <w:tabs>
          <w:tab w:val="num" w:pos="5040"/>
        </w:tabs>
        <w:ind w:left="5040" w:hanging="360"/>
      </w:pPr>
      <w:rPr>
        <w:rFonts w:ascii="Wingdings" w:hAnsi="Wingdings" w:hint="default"/>
        <w:sz w:val="20"/>
      </w:rPr>
    </w:lvl>
    <w:lvl w:ilvl="7" w:tplc="5EC06000" w:tentative="1">
      <w:start w:val="1"/>
      <w:numFmt w:val="bullet"/>
      <w:lvlText w:val=""/>
      <w:lvlJc w:val="left"/>
      <w:pPr>
        <w:tabs>
          <w:tab w:val="num" w:pos="5760"/>
        </w:tabs>
        <w:ind w:left="5760" w:hanging="360"/>
      </w:pPr>
      <w:rPr>
        <w:rFonts w:ascii="Wingdings" w:hAnsi="Wingdings" w:hint="default"/>
        <w:sz w:val="20"/>
      </w:rPr>
    </w:lvl>
    <w:lvl w:ilvl="8" w:tplc="7716EE10"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3ED0F03"/>
    <w:multiLevelType w:val="multilevel"/>
    <w:tmpl w:val="675498DE"/>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464059D"/>
    <w:multiLevelType w:val="hybridMultilevel"/>
    <w:tmpl w:val="EA04499C"/>
    <w:lvl w:ilvl="0" w:tplc="FFFFFFFF">
      <w:numFmt w:val="decimal"/>
      <w:lvlText w:val=""/>
      <w:lvlJc w:val="left"/>
    </w:lvl>
    <w:lvl w:ilvl="1" w:tplc="08090001">
      <w:start w:val="1"/>
      <w:numFmt w:val="bullet"/>
      <w:lvlText w:val=""/>
      <w:lvlJc w:val="left"/>
      <w:rPr>
        <w:rFonts w:ascii="Symbol" w:hAnsi="Symbol"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146D5CD4"/>
    <w:multiLevelType w:val="hybridMultilevel"/>
    <w:tmpl w:val="E6480C3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9" w15:restartNumberingAfterBreak="0">
    <w:nsid w:val="15B44396"/>
    <w:multiLevelType w:val="hybridMultilevel"/>
    <w:tmpl w:val="768C54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0B278F"/>
    <w:multiLevelType w:val="hybridMultilevel"/>
    <w:tmpl w:val="AEEC3D70"/>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B4F4DFE"/>
    <w:multiLevelType w:val="hybridMultilevel"/>
    <w:tmpl w:val="80D052D6"/>
    <w:lvl w:ilvl="0" w:tplc="4C467836">
      <w:start w:val="1"/>
      <w:numFmt w:val="bullet"/>
      <w:lvlText w:val="-"/>
      <w:lvlJc w:val="left"/>
      <w:pPr>
        <w:tabs>
          <w:tab w:val="num" w:pos="720"/>
        </w:tabs>
        <w:ind w:left="720" w:hanging="360"/>
      </w:pPr>
      <w:rPr>
        <w:rFonts w:ascii="Times New Roman" w:hAnsi="Times New Roman" w:hint="default"/>
      </w:rPr>
    </w:lvl>
    <w:lvl w:ilvl="1" w:tplc="1408FE94">
      <w:numFmt w:val="bullet"/>
      <w:lvlText w:val="-"/>
      <w:lvlJc w:val="left"/>
      <w:pPr>
        <w:tabs>
          <w:tab w:val="num" w:pos="1440"/>
        </w:tabs>
        <w:ind w:left="1440" w:hanging="360"/>
      </w:pPr>
      <w:rPr>
        <w:rFonts w:ascii="Times New Roman" w:hAnsi="Times New Roman" w:hint="default"/>
      </w:rPr>
    </w:lvl>
    <w:lvl w:ilvl="2" w:tplc="194E20F2" w:tentative="1">
      <w:start w:val="1"/>
      <w:numFmt w:val="bullet"/>
      <w:lvlText w:val="-"/>
      <w:lvlJc w:val="left"/>
      <w:pPr>
        <w:tabs>
          <w:tab w:val="num" w:pos="2160"/>
        </w:tabs>
        <w:ind w:left="2160" w:hanging="360"/>
      </w:pPr>
      <w:rPr>
        <w:rFonts w:ascii="Times New Roman" w:hAnsi="Times New Roman" w:hint="default"/>
      </w:rPr>
    </w:lvl>
    <w:lvl w:ilvl="3" w:tplc="30D6E58E" w:tentative="1">
      <w:start w:val="1"/>
      <w:numFmt w:val="bullet"/>
      <w:lvlText w:val="-"/>
      <w:lvlJc w:val="left"/>
      <w:pPr>
        <w:tabs>
          <w:tab w:val="num" w:pos="2880"/>
        </w:tabs>
        <w:ind w:left="2880" w:hanging="360"/>
      </w:pPr>
      <w:rPr>
        <w:rFonts w:ascii="Times New Roman" w:hAnsi="Times New Roman" w:hint="default"/>
      </w:rPr>
    </w:lvl>
    <w:lvl w:ilvl="4" w:tplc="27AEB4F0" w:tentative="1">
      <w:start w:val="1"/>
      <w:numFmt w:val="bullet"/>
      <w:lvlText w:val="-"/>
      <w:lvlJc w:val="left"/>
      <w:pPr>
        <w:tabs>
          <w:tab w:val="num" w:pos="3600"/>
        </w:tabs>
        <w:ind w:left="3600" w:hanging="360"/>
      </w:pPr>
      <w:rPr>
        <w:rFonts w:ascii="Times New Roman" w:hAnsi="Times New Roman" w:hint="default"/>
      </w:rPr>
    </w:lvl>
    <w:lvl w:ilvl="5" w:tplc="E16A659C" w:tentative="1">
      <w:start w:val="1"/>
      <w:numFmt w:val="bullet"/>
      <w:lvlText w:val="-"/>
      <w:lvlJc w:val="left"/>
      <w:pPr>
        <w:tabs>
          <w:tab w:val="num" w:pos="4320"/>
        </w:tabs>
        <w:ind w:left="4320" w:hanging="360"/>
      </w:pPr>
      <w:rPr>
        <w:rFonts w:ascii="Times New Roman" w:hAnsi="Times New Roman" w:hint="default"/>
      </w:rPr>
    </w:lvl>
    <w:lvl w:ilvl="6" w:tplc="7CBE1180" w:tentative="1">
      <w:start w:val="1"/>
      <w:numFmt w:val="bullet"/>
      <w:lvlText w:val="-"/>
      <w:lvlJc w:val="left"/>
      <w:pPr>
        <w:tabs>
          <w:tab w:val="num" w:pos="5040"/>
        </w:tabs>
        <w:ind w:left="5040" w:hanging="360"/>
      </w:pPr>
      <w:rPr>
        <w:rFonts w:ascii="Times New Roman" w:hAnsi="Times New Roman" w:hint="default"/>
      </w:rPr>
    </w:lvl>
    <w:lvl w:ilvl="7" w:tplc="9EC20204" w:tentative="1">
      <w:start w:val="1"/>
      <w:numFmt w:val="bullet"/>
      <w:lvlText w:val="-"/>
      <w:lvlJc w:val="left"/>
      <w:pPr>
        <w:tabs>
          <w:tab w:val="num" w:pos="5760"/>
        </w:tabs>
        <w:ind w:left="5760" w:hanging="360"/>
      </w:pPr>
      <w:rPr>
        <w:rFonts w:ascii="Times New Roman" w:hAnsi="Times New Roman" w:hint="default"/>
      </w:rPr>
    </w:lvl>
    <w:lvl w:ilvl="8" w:tplc="BC2A17BA"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258B6DAC"/>
    <w:multiLevelType w:val="multilevel"/>
    <w:tmpl w:val="51524490"/>
    <w:numStyleLink w:val="Headings"/>
  </w:abstractNum>
  <w:abstractNum w:abstractNumId="14" w15:restartNumberingAfterBreak="0">
    <w:nsid w:val="2C7368B7"/>
    <w:multiLevelType w:val="hybridMultilevel"/>
    <w:tmpl w:val="20C22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8C51551"/>
    <w:multiLevelType w:val="hybridMultilevel"/>
    <w:tmpl w:val="EFA65CD8"/>
    <w:lvl w:ilvl="0" w:tplc="44A24FAE">
      <w:start w:val="1"/>
      <w:numFmt w:val="bullet"/>
      <w:lvlText w:val="-"/>
      <w:lvlJc w:val="left"/>
      <w:pPr>
        <w:tabs>
          <w:tab w:val="num" w:pos="720"/>
        </w:tabs>
        <w:ind w:left="720" w:hanging="360"/>
      </w:pPr>
      <w:rPr>
        <w:rFonts w:ascii="Times New Roman" w:hAnsi="Times New Roman" w:hint="default"/>
      </w:rPr>
    </w:lvl>
    <w:lvl w:ilvl="1" w:tplc="268AD4A0">
      <w:numFmt w:val="bullet"/>
      <w:lvlText w:val="-"/>
      <w:lvlJc w:val="left"/>
      <w:pPr>
        <w:tabs>
          <w:tab w:val="num" w:pos="1440"/>
        </w:tabs>
        <w:ind w:left="1440" w:hanging="360"/>
      </w:pPr>
      <w:rPr>
        <w:rFonts w:ascii="Times New Roman" w:hAnsi="Times New Roman" w:hint="default"/>
      </w:rPr>
    </w:lvl>
    <w:lvl w:ilvl="2" w:tplc="876CAC8C" w:tentative="1">
      <w:start w:val="1"/>
      <w:numFmt w:val="bullet"/>
      <w:lvlText w:val="-"/>
      <w:lvlJc w:val="left"/>
      <w:pPr>
        <w:tabs>
          <w:tab w:val="num" w:pos="2160"/>
        </w:tabs>
        <w:ind w:left="2160" w:hanging="360"/>
      </w:pPr>
      <w:rPr>
        <w:rFonts w:ascii="Times New Roman" w:hAnsi="Times New Roman" w:hint="default"/>
      </w:rPr>
    </w:lvl>
    <w:lvl w:ilvl="3" w:tplc="03FAC690" w:tentative="1">
      <w:start w:val="1"/>
      <w:numFmt w:val="bullet"/>
      <w:lvlText w:val="-"/>
      <w:lvlJc w:val="left"/>
      <w:pPr>
        <w:tabs>
          <w:tab w:val="num" w:pos="2880"/>
        </w:tabs>
        <w:ind w:left="2880" w:hanging="360"/>
      </w:pPr>
      <w:rPr>
        <w:rFonts w:ascii="Times New Roman" w:hAnsi="Times New Roman" w:hint="default"/>
      </w:rPr>
    </w:lvl>
    <w:lvl w:ilvl="4" w:tplc="11FC53A4" w:tentative="1">
      <w:start w:val="1"/>
      <w:numFmt w:val="bullet"/>
      <w:lvlText w:val="-"/>
      <w:lvlJc w:val="left"/>
      <w:pPr>
        <w:tabs>
          <w:tab w:val="num" w:pos="3600"/>
        </w:tabs>
        <w:ind w:left="3600" w:hanging="360"/>
      </w:pPr>
      <w:rPr>
        <w:rFonts w:ascii="Times New Roman" w:hAnsi="Times New Roman" w:hint="default"/>
      </w:rPr>
    </w:lvl>
    <w:lvl w:ilvl="5" w:tplc="22E032DC" w:tentative="1">
      <w:start w:val="1"/>
      <w:numFmt w:val="bullet"/>
      <w:lvlText w:val="-"/>
      <w:lvlJc w:val="left"/>
      <w:pPr>
        <w:tabs>
          <w:tab w:val="num" w:pos="4320"/>
        </w:tabs>
        <w:ind w:left="4320" w:hanging="360"/>
      </w:pPr>
      <w:rPr>
        <w:rFonts w:ascii="Times New Roman" w:hAnsi="Times New Roman" w:hint="default"/>
      </w:rPr>
    </w:lvl>
    <w:lvl w:ilvl="6" w:tplc="AAA28522" w:tentative="1">
      <w:start w:val="1"/>
      <w:numFmt w:val="bullet"/>
      <w:lvlText w:val="-"/>
      <w:lvlJc w:val="left"/>
      <w:pPr>
        <w:tabs>
          <w:tab w:val="num" w:pos="5040"/>
        </w:tabs>
        <w:ind w:left="5040" w:hanging="360"/>
      </w:pPr>
      <w:rPr>
        <w:rFonts w:ascii="Times New Roman" w:hAnsi="Times New Roman" w:hint="default"/>
      </w:rPr>
    </w:lvl>
    <w:lvl w:ilvl="7" w:tplc="1158C79A" w:tentative="1">
      <w:start w:val="1"/>
      <w:numFmt w:val="bullet"/>
      <w:lvlText w:val="-"/>
      <w:lvlJc w:val="left"/>
      <w:pPr>
        <w:tabs>
          <w:tab w:val="num" w:pos="5760"/>
        </w:tabs>
        <w:ind w:left="5760" w:hanging="360"/>
      </w:pPr>
      <w:rPr>
        <w:rFonts w:ascii="Times New Roman" w:hAnsi="Times New Roman" w:hint="default"/>
      </w:rPr>
    </w:lvl>
    <w:lvl w:ilvl="8" w:tplc="1B04EBC6"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3A877D64"/>
    <w:multiLevelType w:val="hybridMultilevel"/>
    <w:tmpl w:val="48AC592A"/>
    <w:lvl w:ilvl="0" w:tplc="FB3AA2F0">
      <w:start w:val="1"/>
      <w:numFmt w:val="decimal"/>
      <w:lvlText w:val="[%1]"/>
      <w:lvlJc w:val="left"/>
      <w:pPr>
        <w:tabs>
          <w:tab w:val="num" w:pos="360"/>
        </w:tabs>
        <w:ind w:left="360" w:hanging="360"/>
      </w:pPr>
      <w:rPr>
        <w:b w:val="0"/>
        <w:bCs/>
        <w:i w:val="0"/>
      </w:rPr>
    </w:lvl>
    <w:lvl w:ilvl="1" w:tplc="F7E0DB80">
      <w:numFmt w:val="decimal"/>
      <w:lvlText w:val=""/>
      <w:lvlJc w:val="left"/>
    </w:lvl>
    <w:lvl w:ilvl="2" w:tplc="57F27604">
      <w:numFmt w:val="decimal"/>
      <w:lvlText w:val=""/>
      <w:lvlJc w:val="left"/>
    </w:lvl>
    <w:lvl w:ilvl="3" w:tplc="0D3C1376">
      <w:numFmt w:val="decimal"/>
      <w:lvlText w:val=""/>
      <w:lvlJc w:val="left"/>
    </w:lvl>
    <w:lvl w:ilvl="4" w:tplc="D4126C92">
      <w:numFmt w:val="decimal"/>
      <w:lvlText w:val=""/>
      <w:lvlJc w:val="left"/>
    </w:lvl>
    <w:lvl w:ilvl="5" w:tplc="B3401000">
      <w:numFmt w:val="decimal"/>
      <w:lvlText w:val=""/>
      <w:lvlJc w:val="left"/>
    </w:lvl>
    <w:lvl w:ilvl="6" w:tplc="1592E19C">
      <w:numFmt w:val="decimal"/>
      <w:lvlText w:val=""/>
      <w:lvlJc w:val="left"/>
    </w:lvl>
    <w:lvl w:ilvl="7" w:tplc="A6F220E8">
      <w:numFmt w:val="decimal"/>
      <w:lvlText w:val=""/>
      <w:lvlJc w:val="left"/>
    </w:lvl>
    <w:lvl w:ilvl="8" w:tplc="B0D449B8">
      <w:numFmt w:val="decimal"/>
      <w:lvlText w:val=""/>
      <w:lvlJc w:val="left"/>
    </w:lvl>
  </w:abstractNum>
  <w:abstractNum w:abstractNumId="17" w15:restartNumberingAfterBreak="0">
    <w:nsid w:val="3F0032FC"/>
    <w:multiLevelType w:val="hybridMultilevel"/>
    <w:tmpl w:val="6644A3B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8" w15:restartNumberingAfterBreak="0">
    <w:nsid w:val="401F2BB0"/>
    <w:multiLevelType w:val="hybridMultilevel"/>
    <w:tmpl w:val="64BCEB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9" w15:restartNumberingAfterBreak="0">
    <w:nsid w:val="417F6AFB"/>
    <w:multiLevelType w:val="hybridMultilevel"/>
    <w:tmpl w:val="417F6AFB"/>
    <w:lvl w:ilvl="0" w:tplc="F874027E">
      <w:start w:val="1"/>
      <w:numFmt w:val="bullet"/>
      <w:pStyle w:val="3GPPAgreements"/>
      <w:lvlText w:val="●"/>
      <w:lvlJc w:val="left"/>
      <w:pPr>
        <w:ind w:left="284" w:hanging="284"/>
      </w:pPr>
      <w:rPr>
        <w:rFonts w:ascii="Times New Roman" w:hAnsi="Times New Roman" w:cs="Times New Roman" w:hint="default"/>
        <w:color w:val="auto"/>
        <w:sz w:val="22"/>
      </w:rPr>
    </w:lvl>
    <w:lvl w:ilvl="1" w:tplc="1C30A9A2">
      <w:start w:val="1"/>
      <w:numFmt w:val="bullet"/>
      <w:lvlText w:val="○"/>
      <w:lvlJc w:val="left"/>
      <w:pPr>
        <w:ind w:left="851" w:hanging="283"/>
      </w:pPr>
      <w:rPr>
        <w:rFonts w:ascii="Times New Roman" w:hAnsi="Times New Roman" w:cs="Times New Roman" w:hint="default"/>
        <w:color w:val="auto"/>
        <w:sz w:val="22"/>
        <w:lang w:val="en-GB"/>
      </w:rPr>
    </w:lvl>
    <w:lvl w:ilvl="2" w:tplc="2AB4C09E">
      <w:start w:val="1"/>
      <w:numFmt w:val="bullet"/>
      <w:lvlText w:val="♦"/>
      <w:lvlJc w:val="left"/>
      <w:pPr>
        <w:ind w:left="1135" w:hanging="284"/>
      </w:pPr>
      <w:rPr>
        <w:rFonts w:ascii="Times New Roman" w:hAnsi="Times New Roman" w:cs="Times New Roman" w:hint="default"/>
        <w:color w:val="auto"/>
        <w:sz w:val="22"/>
      </w:rPr>
    </w:lvl>
    <w:lvl w:ilvl="3" w:tplc="EA9E5924">
      <w:start w:val="1"/>
      <w:numFmt w:val="bullet"/>
      <w:lvlText w:val="□"/>
      <w:lvlJc w:val="left"/>
      <w:pPr>
        <w:ind w:left="1418" w:hanging="283"/>
      </w:pPr>
      <w:rPr>
        <w:rFonts w:ascii="Times New Roman" w:hAnsi="Times New Roman" w:cs="Times New Roman" w:hint="default"/>
        <w:color w:val="auto"/>
      </w:rPr>
    </w:lvl>
    <w:lvl w:ilvl="4" w:tplc="2BB8788A">
      <w:start w:val="1"/>
      <w:numFmt w:val="bullet"/>
      <w:lvlText w:val="▪"/>
      <w:lvlJc w:val="left"/>
      <w:pPr>
        <w:ind w:left="1702" w:hanging="284"/>
      </w:pPr>
      <w:rPr>
        <w:rFonts w:ascii="Times New Roman" w:hAnsi="Times New Roman" w:cs="Times New Roman" w:hint="default"/>
        <w:color w:val="auto"/>
      </w:rPr>
    </w:lvl>
    <w:lvl w:ilvl="5" w:tplc="E9DEA692">
      <w:start w:val="1"/>
      <w:numFmt w:val="lowerRoman"/>
      <w:lvlText w:val="(%6)"/>
      <w:lvlJc w:val="left"/>
      <w:pPr>
        <w:ind w:left="2444" w:hanging="360"/>
      </w:pPr>
      <w:rPr>
        <w:rFonts w:hint="default"/>
      </w:rPr>
    </w:lvl>
    <w:lvl w:ilvl="6" w:tplc="D36EA634">
      <w:start w:val="1"/>
      <w:numFmt w:val="decimal"/>
      <w:lvlText w:val="%7."/>
      <w:lvlJc w:val="left"/>
      <w:pPr>
        <w:ind w:left="2804" w:hanging="360"/>
      </w:pPr>
      <w:rPr>
        <w:rFonts w:hint="default"/>
      </w:rPr>
    </w:lvl>
    <w:lvl w:ilvl="7" w:tplc="C22E14D6">
      <w:start w:val="1"/>
      <w:numFmt w:val="lowerLetter"/>
      <w:lvlText w:val="%8."/>
      <w:lvlJc w:val="left"/>
      <w:pPr>
        <w:ind w:left="3164" w:hanging="360"/>
      </w:pPr>
      <w:rPr>
        <w:rFonts w:hint="default"/>
      </w:rPr>
    </w:lvl>
    <w:lvl w:ilvl="8" w:tplc="D17E5456">
      <w:start w:val="1"/>
      <w:numFmt w:val="lowerRoman"/>
      <w:lvlText w:val="%9."/>
      <w:lvlJc w:val="left"/>
      <w:pPr>
        <w:ind w:left="3524" w:hanging="360"/>
      </w:pPr>
      <w:rPr>
        <w:rFonts w:hint="default"/>
      </w:rPr>
    </w:lvl>
  </w:abstractNum>
  <w:abstractNum w:abstractNumId="20"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3FF5F2B"/>
    <w:multiLevelType w:val="multilevel"/>
    <w:tmpl w:val="EFE60A8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4716"/>
        </w:tabs>
        <w:ind w:left="4716" w:hanging="576"/>
      </w:pPr>
      <w:rPr>
        <w:rFonts w:hint="default"/>
      </w:rPr>
    </w:lvl>
    <w:lvl w:ilvl="2">
      <w:start w:val="1"/>
      <w:numFmt w:val="decimal"/>
      <w:pStyle w:val="Heading3"/>
      <w:lvlText w:val="%㰱%⩯䀀%¹䈀Ī䩃䡅⩈䬀H匀*⡙尀࡝帀J愀ᡊ瀀h甀좗ÿ"/>
      <w:lvlJc w:val="left"/>
      <w:pPr>
        <w:tabs>
          <w:tab w:val="num" w:pos="720"/>
        </w:tabs>
        <w:ind w:left="720" w:hanging="720"/>
      </w:pPr>
      <w:rPr>
        <w:b w:val="0"/>
        <w:i w:val="0"/>
        <w:smallCaps w:val="0"/>
        <w:strike w:val="0"/>
        <w:em w:val="none"/>
        <w:specVanish w:val="0"/>
      </w:rPr>
    </w:lvl>
    <w:lvl w:ilvl="3">
      <w:numFmt w:val="none"/>
      <w:lvlText w:val=""/>
      <w:lvlJc w:val="left"/>
      <w:pPr>
        <w:tabs>
          <w:tab w:val="num" w:pos="360"/>
        </w:tabs>
      </w:pPr>
    </w:lvl>
    <w:lvl w:ilvl="4">
      <w:numFmt w:val="decimal"/>
      <w:lvlText w:val="Ԁࠀ踀嘀儀啸ᬃ숩~"/>
      <w:lvlJc w:val="left"/>
      <w:rPr>
        <w:rFonts w:ascii="Wingdings" w:eastAsia="MS Mincho" w:hAnsi="Wingdings" w:cs="Courier New" w:hint="default"/>
        <w:color w:val="auto"/>
        <w:sz w:val="20"/>
      </w:rPr>
    </w:lvl>
    <w:lvl w:ilvl="5">
      <w:start w:val="83886080"/>
      <w:numFmt w:val="decimal"/>
      <w:lvlRestart w:val="0"/>
      <w:pStyle w:val="Heading6"/>
      <w:lvlText w:val=""/>
      <w:lvlJc w:val="left"/>
      <w:rPr>
        <w:w w:val="4161"/>
      </w:rPr>
    </w:lvl>
    <w:lvl w:ilvl="6">
      <w:numFmt w:val="none"/>
      <w:pStyle w:val="Heading7"/>
      <w:lvlText w:val=""/>
      <w:lvlJc w:val="left"/>
      <w:pPr>
        <w:tabs>
          <w:tab w:val="num" w:pos="360"/>
        </w:tabs>
      </w:pPr>
    </w:lvl>
    <w:lvl w:ilvl="7">
      <w:numFmt w:val="none"/>
      <w:pStyle w:val="Heading8"/>
      <w:lvlText w:val=""/>
      <w:lvlJc w:val="left"/>
      <w:pPr>
        <w:tabs>
          <w:tab w:val="num" w:pos="360"/>
        </w:tabs>
      </w:pPr>
    </w:lvl>
    <w:lvl w:ilvl="8">
      <w:numFmt w:val="decimal"/>
      <w:pStyle w:val="Heading9"/>
      <w:lvlText w:val=""/>
      <w:lvlJc w:val="left"/>
    </w:lvl>
  </w:abstractNum>
  <w:abstractNum w:abstractNumId="22" w15:restartNumberingAfterBreak="0">
    <w:nsid w:val="47B77181"/>
    <w:multiLevelType w:val="hybridMultilevel"/>
    <w:tmpl w:val="47B77181"/>
    <w:lvl w:ilvl="0" w:tplc="C70E0BCC">
      <w:numFmt w:val="decimal"/>
      <w:lvlText w:val=""/>
      <w:lvlJc w:val="left"/>
    </w:lvl>
    <w:lvl w:ilvl="1" w:tplc="16AC0634">
      <w:numFmt w:val="decimal"/>
      <w:lvlText w:val=""/>
      <w:lvlJc w:val="left"/>
    </w:lvl>
    <w:lvl w:ilvl="2" w:tplc="5F2EC228">
      <w:numFmt w:val="decimal"/>
      <w:lvlText w:val=""/>
      <w:lvlJc w:val="left"/>
    </w:lvl>
    <w:lvl w:ilvl="3" w:tplc="F9E469F2">
      <w:numFmt w:val="decimal"/>
      <w:lvlText w:val=""/>
      <w:lvlJc w:val="left"/>
    </w:lvl>
    <w:lvl w:ilvl="4" w:tplc="00762556">
      <w:numFmt w:val="decimal"/>
      <w:lvlText w:val=""/>
      <w:lvlJc w:val="left"/>
    </w:lvl>
    <w:lvl w:ilvl="5" w:tplc="C9A68212">
      <w:numFmt w:val="decimal"/>
      <w:lvlText w:val=""/>
      <w:lvlJc w:val="left"/>
    </w:lvl>
    <w:lvl w:ilvl="6" w:tplc="8BB28FE6">
      <w:numFmt w:val="decimal"/>
      <w:lvlText w:val=""/>
      <w:lvlJc w:val="left"/>
    </w:lvl>
    <w:lvl w:ilvl="7" w:tplc="130AC5F4">
      <w:numFmt w:val="decimal"/>
      <w:lvlText w:val=""/>
      <w:lvlJc w:val="left"/>
    </w:lvl>
    <w:lvl w:ilvl="8" w:tplc="CBD2B274">
      <w:numFmt w:val="decimal"/>
      <w:lvlText w:val=""/>
      <w:lvlJc w:val="left"/>
    </w:lvl>
  </w:abstractNum>
  <w:abstractNum w:abstractNumId="23" w15:restartNumberingAfterBreak="0">
    <w:nsid w:val="4B703EDF"/>
    <w:multiLevelType w:val="multilevel"/>
    <w:tmpl w:val="51524490"/>
    <w:styleLink w:val="Headings"/>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B9C6BE5"/>
    <w:multiLevelType w:val="hybridMultilevel"/>
    <w:tmpl w:val="0E089970"/>
    <w:lvl w:ilvl="0" w:tplc="08090001">
      <w:numFmt w:val="decimal"/>
      <w:lvlText w:val=""/>
      <w:lvlJc w:val="left"/>
    </w:lvl>
    <w:lvl w:ilvl="1" w:tplc="08090003">
      <w:numFmt w:val="decimal"/>
      <w:lvlText w:val=""/>
      <w:lvlJc w:val="left"/>
    </w:lvl>
    <w:lvl w:ilvl="2" w:tplc="08090005">
      <w:numFmt w:val="decimal"/>
      <w:lvlText w:val=""/>
      <w:lvlJc w:val="left"/>
    </w:lvl>
    <w:lvl w:ilvl="3" w:tplc="08090001">
      <w:numFmt w:val="decimal"/>
      <w:lvlText w:val=""/>
      <w:lvlJc w:val="left"/>
    </w:lvl>
    <w:lvl w:ilvl="4" w:tplc="08090003">
      <w:numFmt w:val="decimal"/>
      <w:lvlText w:val=""/>
      <w:lvlJc w:val="left"/>
    </w:lvl>
    <w:lvl w:ilvl="5" w:tplc="08090005">
      <w:numFmt w:val="decimal"/>
      <w:lvlText w:val=""/>
      <w:lvlJc w:val="left"/>
    </w:lvl>
    <w:lvl w:ilvl="6" w:tplc="08090001">
      <w:numFmt w:val="decimal"/>
      <w:lvlText w:val=""/>
      <w:lvlJc w:val="left"/>
    </w:lvl>
    <w:lvl w:ilvl="7" w:tplc="08090003">
      <w:numFmt w:val="decimal"/>
      <w:lvlText w:val=""/>
      <w:lvlJc w:val="left"/>
    </w:lvl>
    <w:lvl w:ilvl="8" w:tplc="08090005">
      <w:numFmt w:val="decimal"/>
      <w:lvlText w:val=""/>
      <w:lvlJc w:val="left"/>
    </w:lvl>
  </w:abstractNum>
  <w:abstractNum w:abstractNumId="25" w15:restartNumberingAfterBreak="0">
    <w:nsid w:val="50F10317"/>
    <w:multiLevelType w:val="hybridMultilevel"/>
    <w:tmpl w:val="AFBC4856"/>
    <w:styleLink w:val="StyleBulleted"/>
    <w:lvl w:ilvl="0" w:tplc="135AC2AC">
      <w:numFmt w:val="decimal"/>
      <w:lvlText w:val=""/>
      <w:lvlJc w:val="left"/>
    </w:lvl>
    <w:lvl w:ilvl="1" w:tplc="EF0098AC">
      <w:numFmt w:val="decimal"/>
      <w:lvlText w:val=""/>
      <w:lvlJc w:val="left"/>
    </w:lvl>
    <w:lvl w:ilvl="2" w:tplc="8A4C1756">
      <w:numFmt w:val="decimal"/>
      <w:lvlText w:val=""/>
      <w:lvlJc w:val="left"/>
    </w:lvl>
    <w:lvl w:ilvl="3" w:tplc="A6BE7A3E">
      <w:numFmt w:val="decimal"/>
      <w:lvlText w:val=""/>
      <w:lvlJc w:val="left"/>
    </w:lvl>
    <w:lvl w:ilvl="4" w:tplc="2B0A62D8">
      <w:numFmt w:val="decimal"/>
      <w:lvlText w:val=""/>
      <w:lvlJc w:val="left"/>
    </w:lvl>
    <w:lvl w:ilvl="5" w:tplc="64C205C6">
      <w:numFmt w:val="decimal"/>
      <w:lvlText w:val=""/>
      <w:lvlJc w:val="left"/>
    </w:lvl>
    <w:lvl w:ilvl="6" w:tplc="FF32B6F8">
      <w:numFmt w:val="decimal"/>
      <w:lvlText w:val=""/>
      <w:lvlJc w:val="left"/>
    </w:lvl>
    <w:lvl w:ilvl="7" w:tplc="B650CDAA">
      <w:numFmt w:val="decimal"/>
      <w:lvlText w:val=""/>
      <w:lvlJc w:val="left"/>
    </w:lvl>
    <w:lvl w:ilvl="8" w:tplc="87D0B0F8">
      <w:numFmt w:val="decimal"/>
      <w:lvlText w:val=""/>
      <w:lvlJc w:val="left"/>
    </w:lvl>
  </w:abstractNum>
  <w:abstractNum w:abstractNumId="26" w15:restartNumberingAfterBreak="0">
    <w:nsid w:val="524A3AA3"/>
    <w:multiLevelType w:val="hybridMultilevel"/>
    <w:tmpl w:val="A314AEA8"/>
    <w:lvl w:ilvl="0" w:tplc="D362F168">
      <w:numFmt w:val="decimal"/>
      <w:lvlText w:val=""/>
      <w:lvlJc w:val="left"/>
    </w:lvl>
    <w:lvl w:ilvl="1" w:tplc="08090003">
      <w:numFmt w:val="decimal"/>
      <w:lvlText w:val=""/>
      <w:lvlJc w:val="left"/>
    </w:lvl>
    <w:lvl w:ilvl="2" w:tplc="08090005">
      <w:numFmt w:val="decimal"/>
      <w:lvlText w:val=""/>
      <w:lvlJc w:val="left"/>
    </w:lvl>
    <w:lvl w:ilvl="3" w:tplc="08090001">
      <w:numFmt w:val="decimal"/>
      <w:lvlText w:val=""/>
      <w:lvlJc w:val="left"/>
    </w:lvl>
    <w:lvl w:ilvl="4" w:tplc="08090003">
      <w:numFmt w:val="decimal"/>
      <w:lvlText w:val=""/>
      <w:lvlJc w:val="left"/>
    </w:lvl>
    <w:lvl w:ilvl="5" w:tplc="08090005">
      <w:numFmt w:val="decimal"/>
      <w:lvlText w:val=""/>
      <w:lvlJc w:val="left"/>
    </w:lvl>
    <w:lvl w:ilvl="6" w:tplc="08090001">
      <w:numFmt w:val="decimal"/>
      <w:lvlText w:val=""/>
      <w:lvlJc w:val="left"/>
    </w:lvl>
    <w:lvl w:ilvl="7" w:tplc="08090003">
      <w:numFmt w:val="decimal"/>
      <w:lvlText w:val=""/>
      <w:lvlJc w:val="left"/>
    </w:lvl>
    <w:lvl w:ilvl="8" w:tplc="08090005">
      <w:numFmt w:val="decimal"/>
      <w:lvlText w:val=""/>
      <w:lvlJc w:val="left"/>
    </w:lvl>
  </w:abstractNum>
  <w:abstractNum w:abstractNumId="27" w15:restartNumberingAfterBreak="0">
    <w:nsid w:val="57245A93"/>
    <w:multiLevelType w:val="hybridMultilevel"/>
    <w:tmpl w:val="18D4ECDE"/>
    <w:lvl w:ilvl="0" w:tplc="7E18E314">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28" w15:restartNumberingAfterBreak="0">
    <w:nsid w:val="5A123BFD"/>
    <w:multiLevelType w:val="multilevel"/>
    <w:tmpl w:val="EE1C7216"/>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34B02BE"/>
    <w:multiLevelType w:val="multilevel"/>
    <w:tmpl w:val="B01A8C78"/>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6939010E"/>
    <w:multiLevelType w:val="hybridMultilevel"/>
    <w:tmpl w:val="A9ACC022"/>
    <w:lvl w:ilvl="0" w:tplc="04090001">
      <w:numFmt w:val="decimal"/>
      <w:lvlText w:val=""/>
      <w:lvlJc w:val="left"/>
    </w:lvl>
    <w:lvl w:ilvl="1" w:tplc="04090003">
      <w:numFmt w:val="decimal"/>
      <w:lvlText w:val=""/>
      <w:lvlJc w:val="left"/>
    </w:lvl>
    <w:lvl w:ilvl="2" w:tplc="8654B7AA">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31" w15:restartNumberingAfterBreak="0">
    <w:nsid w:val="6A37094E"/>
    <w:multiLevelType w:val="hybridMultilevel"/>
    <w:tmpl w:val="5C5EF24C"/>
    <w:lvl w:ilvl="0" w:tplc="DD0E24CA">
      <w:numFmt w:val="decimal"/>
      <w:lvlText w:val=""/>
      <w:lvlJc w:val="left"/>
    </w:lvl>
    <w:lvl w:ilvl="1" w:tplc="B35EA532">
      <w:numFmt w:val="decimal"/>
      <w:lvlText w:val=""/>
      <w:lvlJc w:val="left"/>
    </w:lvl>
    <w:lvl w:ilvl="2" w:tplc="E08E4C18">
      <w:numFmt w:val="decimal"/>
      <w:lvlText w:val=""/>
      <w:lvlJc w:val="left"/>
    </w:lvl>
    <w:lvl w:ilvl="3" w:tplc="A83EEF70">
      <w:numFmt w:val="decimal"/>
      <w:lvlText w:val=""/>
      <w:lvlJc w:val="left"/>
    </w:lvl>
    <w:lvl w:ilvl="4" w:tplc="46C42A46">
      <w:numFmt w:val="decimal"/>
      <w:lvlText w:val=""/>
      <w:lvlJc w:val="left"/>
    </w:lvl>
    <w:lvl w:ilvl="5" w:tplc="4E6A9C8A">
      <w:numFmt w:val="decimal"/>
      <w:lvlText w:val=""/>
      <w:lvlJc w:val="left"/>
    </w:lvl>
    <w:lvl w:ilvl="6" w:tplc="CE0E793E">
      <w:numFmt w:val="decimal"/>
      <w:lvlText w:val=""/>
      <w:lvlJc w:val="left"/>
    </w:lvl>
    <w:lvl w:ilvl="7" w:tplc="9F82E290">
      <w:numFmt w:val="decimal"/>
      <w:lvlText w:val=""/>
      <w:lvlJc w:val="left"/>
    </w:lvl>
    <w:lvl w:ilvl="8" w:tplc="536E1816">
      <w:numFmt w:val="decimal"/>
      <w:lvlText w:val=""/>
      <w:lvlJc w:val="left"/>
    </w:lvl>
  </w:abstractNum>
  <w:abstractNum w:abstractNumId="32" w15:restartNumberingAfterBreak="0">
    <w:nsid w:val="6D4F33C3"/>
    <w:multiLevelType w:val="hybridMultilevel"/>
    <w:tmpl w:val="F6B0803E"/>
    <w:lvl w:ilvl="0" w:tplc="FBD85070">
      <w:numFmt w:val="decimal"/>
      <w:lvlText w:val=""/>
      <w:lvlJc w:val="left"/>
    </w:lvl>
    <w:lvl w:ilvl="1" w:tplc="08090019">
      <w:numFmt w:val="decimal"/>
      <w:lvlText w:val=""/>
      <w:lvlJc w:val="left"/>
    </w:lvl>
    <w:lvl w:ilvl="2" w:tplc="0809001B">
      <w:numFmt w:val="decimal"/>
      <w:lvlText w:val=""/>
      <w:lvlJc w:val="left"/>
    </w:lvl>
    <w:lvl w:ilvl="3" w:tplc="0809000F">
      <w:numFmt w:val="decimal"/>
      <w:lvlText w:val=""/>
      <w:lvlJc w:val="left"/>
    </w:lvl>
    <w:lvl w:ilvl="4" w:tplc="08090019">
      <w:numFmt w:val="decimal"/>
      <w:lvlText w:val=""/>
      <w:lvlJc w:val="left"/>
    </w:lvl>
    <w:lvl w:ilvl="5" w:tplc="0809001B">
      <w:numFmt w:val="decimal"/>
      <w:lvlText w:val=""/>
      <w:lvlJc w:val="left"/>
    </w:lvl>
    <w:lvl w:ilvl="6" w:tplc="0809000F">
      <w:numFmt w:val="decimal"/>
      <w:lvlText w:val=""/>
      <w:lvlJc w:val="left"/>
    </w:lvl>
    <w:lvl w:ilvl="7" w:tplc="08090019">
      <w:numFmt w:val="decimal"/>
      <w:lvlText w:val=""/>
      <w:lvlJc w:val="left"/>
    </w:lvl>
    <w:lvl w:ilvl="8" w:tplc="0809001B">
      <w:numFmt w:val="decimal"/>
      <w:lvlText w:val=""/>
      <w:lvlJc w:val="left"/>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18D7D2E"/>
    <w:multiLevelType w:val="hybridMultilevel"/>
    <w:tmpl w:val="3F7873BA"/>
    <w:lvl w:ilvl="0" w:tplc="F29E5E44">
      <w:numFmt w:val="decimal"/>
      <w:pStyle w:val="StyleHeading1H1h1appheading1l1MemoHeading1h11h12h13h"/>
      <w:lvlText w:val=""/>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35" w15:restartNumberingAfterBreak="0">
    <w:nsid w:val="7581155B"/>
    <w:multiLevelType w:val="hybridMultilevel"/>
    <w:tmpl w:val="215E8A2E"/>
    <w:lvl w:ilvl="0" w:tplc="04090001">
      <w:numFmt w:val="decimal"/>
      <w:lvlText w:val=""/>
      <w:lvlJc w:val="left"/>
    </w:lvl>
    <w:lvl w:ilvl="1" w:tplc="7B3AF238">
      <w:numFmt w:val="decimal"/>
      <w:lvlText w:val=""/>
      <w:lvlJc w:val="left"/>
    </w:lvl>
    <w:lvl w:ilvl="2" w:tplc="095A1070">
      <w:numFmt w:val="decimal"/>
      <w:lvlText w:val=""/>
      <w:lvlJc w:val="left"/>
    </w:lvl>
    <w:lvl w:ilvl="3" w:tplc="15DE2CFC">
      <w:numFmt w:val="decimal"/>
      <w:lvlText w:val=""/>
      <w:lvlJc w:val="left"/>
    </w:lvl>
    <w:lvl w:ilvl="4" w:tplc="2EC80D90">
      <w:numFmt w:val="decimal"/>
      <w:lvlText w:val=""/>
      <w:lvlJc w:val="left"/>
    </w:lvl>
    <w:lvl w:ilvl="5" w:tplc="C5DAF822">
      <w:numFmt w:val="decimal"/>
      <w:lvlText w:val=""/>
      <w:lvlJc w:val="left"/>
    </w:lvl>
    <w:lvl w:ilvl="6" w:tplc="F55C7CFA">
      <w:numFmt w:val="decimal"/>
      <w:lvlText w:val=""/>
      <w:lvlJc w:val="left"/>
    </w:lvl>
    <w:lvl w:ilvl="7" w:tplc="F4E6AA86">
      <w:numFmt w:val="decimal"/>
      <w:lvlText w:val=""/>
      <w:lvlJc w:val="left"/>
    </w:lvl>
    <w:lvl w:ilvl="8" w:tplc="8B2ECF60">
      <w:numFmt w:val="decimal"/>
      <w:lvlText w:val=""/>
      <w:lvlJc w:val="left"/>
    </w:lvl>
  </w:abstractNum>
  <w:abstractNum w:abstractNumId="36" w15:restartNumberingAfterBreak="0">
    <w:nsid w:val="7C267F9C"/>
    <w:multiLevelType w:val="hybridMultilevel"/>
    <w:tmpl w:val="9D8C8332"/>
    <w:lvl w:ilvl="0" w:tplc="61522212">
      <w:numFmt w:val="decimal"/>
      <w:pStyle w:val="StatementBody"/>
      <w:lvlText w:val=""/>
      <w:lvlJc w:val="left"/>
    </w:lvl>
    <w:lvl w:ilvl="1" w:tplc="94B4423C">
      <w:numFmt w:val="decimal"/>
      <w:lvlText w:val=""/>
      <w:lvlJc w:val="left"/>
    </w:lvl>
    <w:lvl w:ilvl="2" w:tplc="666A460A">
      <w:numFmt w:val="decimal"/>
      <w:lvlText w:val=""/>
      <w:lvlJc w:val="left"/>
    </w:lvl>
    <w:lvl w:ilvl="3" w:tplc="4E5CA9E4">
      <w:numFmt w:val="decimal"/>
      <w:lvlText w:val=""/>
      <w:lvlJc w:val="left"/>
    </w:lvl>
    <w:lvl w:ilvl="4" w:tplc="0D9EDDD6">
      <w:numFmt w:val="decimal"/>
      <w:lvlText w:val=""/>
      <w:lvlJc w:val="left"/>
    </w:lvl>
    <w:lvl w:ilvl="5" w:tplc="FD02CFFE">
      <w:numFmt w:val="decimal"/>
      <w:lvlText w:val=""/>
      <w:lvlJc w:val="left"/>
    </w:lvl>
    <w:lvl w:ilvl="6" w:tplc="FC24BBA8">
      <w:numFmt w:val="decimal"/>
      <w:lvlText w:val=""/>
      <w:lvlJc w:val="left"/>
    </w:lvl>
    <w:lvl w:ilvl="7" w:tplc="B6DEF354">
      <w:numFmt w:val="decimal"/>
      <w:lvlText w:val=""/>
      <w:lvlJc w:val="left"/>
    </w:lvl>
    <w:lvl w:ilvl="8" w:tplc="675C9D7C">
      <w:numFmt w:val="decimal"/>
      <w:lvlText w:val=""/>
      <w:lvlJc w:val="left"/>
    </w:lvl>
  </w:abstractNum>
  <w:abstractNum w:abstractNumId="37" w15:restartNumberingAfterBreak="0">
    <w:nsid w:val="7D421B68"/>
    <w:multiLevelType w:val="hybridMultilevel"/>
    <w:tmpl w:val="163C68B2"/>
    <w:lvl w:ilvl="0" w:tplc="BA2E1BF2">
      <w:numFmt w:val="decimal"/>
      <w:pStyle w:val="ListBullet"/>
      <w:lvlText w:val=""/>
      <w:lvlJc w:val="left"/>
    </w:lvl>
    <w:lvl w:ilvl="1" w:tplc="801C457C">
      <w:numFmt w:val="decimal"/>
      <w:lvlText w:val=""/>
      <w:lvlJc w:val="left"/>
    </w:lvl>
    <w:lvl w:ilvl="2" w:tplc="2C786D6E">
      <w:numFmt w:val="decimal"/>
      <w:lvlText w:val=""/>
      <w:lvlJc w:val="left"/>
    </w:lvl>
    <w:lvl w:ilvl="3" w:tplc="A8BE272E">
      <w:numFmt w:val="decimal"/>
      <w:lvlText w:val=""/>
      <w:lvlJc w:val="left"/>
    </w:lvl>
    <w:lvl w:ilvl="4" w:tplc="66F8D13C">
      <w:numFmt w:val="decimal"/>
      <w:lvlText w:val=""/>
      <w:lvlJc w:val="left"/>
    </w:lvl>
    <w:lvl w:ilvl="5" w:tplc="A7F86B9A">
      <w:numFmt w:val="decimal"/>
      <w:lvlText w:val=""/>
      <w:lvlJc w:val="left"/>
    </w:lvl>
    <w:lvl w:ilvl="6" w:tplc="72C69C5A">
      <w:numFmt w:val="decimal"/>
      <w:lvlText w:val=""/>
      <w:lvlJc w:val="left"/>
    </w:lvl>
    <w:lvl w:ilvl="7" w:tplc="D8A01E52">
      <w:numFmt w:val="decimal"/>
      <w:lvlText w:val=""/>
      <w:lvlJc w:val="left"/>
    </w:lvl>
    <w:lvl w:ilvl="8" w:tplc="8EF4A33C">
      <w:numFmt w:val="decimal"/>
      <w:lvlText w:val=""/>
      <w:lvlJc w:val="left"/>
    </w:lvl>
  </w:abstractNum>
  <w:abstractNum w:abstractNumId="38" w15:restartNumberingAfterBreak="0">
    <w:nsid w:val="7FF82827"/>
    <w:multiLevelType w:val="hybridMultilevel"/>
    <w:tmpl w:val="573ADA7C"/>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num w:numId="1">
    <w:abstractNumId w:val="2"/>
  </w:num>
  <w:num w:numId="2">
    <w:abstractNumId w:val="25"/>
  </w:num>
  <w:num w:numId="3">
    <w:abstractNumId w:val="37"/>
  </w:num>
  <w:num w:numId="4">
    <w:abstractNumId w:val="36"/>
  </w:num>
  <w:num w:numId="5">
    <w:abstractNumId w:val="6"/>
  </w:num>
  <w:num w:numId="6">
    <w:abstractNumId w:val="5"/>
    <w:lvlOverride w:ilvl="0">
      <w:lvl w:ilvl="0" w:tplc="DC0C3752">
        <w:numFmt w:val="bullet"/>
        <w:lvlText w:val=""/>
        <w:lvlJc w:val="left"/>
        <w:pPr>
          <w:tabs>
            <w:tab w:val="num" w:pos="720"/>
          </w:tabs>
          <w:ind w:left="720" w:hanging="360"/>
        </w:pPr>
        <w:rPr>
          <w:rFonts w:ascii="Wingdings" w:hAnsi="Wingdings" w:hint="default"/>
          <w:sz w:val="20"/>
        </w:rPr>
      </w:lvl>
    </w:lvlOverride>
  </w:num>
  <w:num w:numId="7">
    <w:abstractNumId w:val="34"/>
  </w:num>
  <w:num w:numId="8">
    <w:abstractNumId w:val="21"/>
  </w:num>
  <w:num w:numId="9">
    <w:abstractNumId w:val="16"/>
  </w:num>
  <w:num w:numId="10">
    <w:abstractNumId w:val="22"/>
  </w:num>
  <w:num w:numId="11">
    <w:abstractNumId w:val="19"/>
  </w:num>
  <w:num w:numId="12">
    <w:abstractNumId w:val="27"/>
  </w:num>
  <w:num w:numId="13">
    <w:abstractNumId w:val="21"/>
  </w:num>
  <w:num w:numId="14">
    <w:abstractNumId w:val="18"/>
  </w:num>
  <w:num w:numId="15">
    <w:abstractNumId w:val="17"/>
  </w:num>
  <w:num w:numId="16">
    <w:abstractNumId w:val="14"/>
  </w:num>
  <w:num w:numId="17">
    <w:abstractNumId w:val="38"/>
  </w:num>
  <w:num w:numId="18">
    <w:abstractNumId w:val="8"/>
  </w:num>
  <w:num w:numId="19">
    <w:abstractNumId w:val="21"/>
  </w:num>
  <w:num w:numId="20">
    <w:abstractNumId w:val="3"/>
  </w:num>
  <w:num w:numId="21">
    <w:abstractNumId w:val="35"/>
  </w:num>
  <w:num w:numId="22">
    <w:abstractNumId w:val="19"/>
  </w:num>
  <w:num w:numId="23">
    <w:abstractNumId w:val="2"/>
  </w:num>
  <w:num w:numId="24">
    <w:abstractNumId w:val="26"/>
  </w:num>
  <w:num w:numId="25">
    <w:abstractNumId w:val="30"/>
  </w:num>
  <w:num w:numId="26">
    <w:abstractNumId w:val="9"/>
  </w:num>
  <w:num w:numId="27">
    <w:abstractNumId w:val="12"/>
  </w:num>
  <w:num w:numId="28">
    <w:abstractNumId w:val="20"/>
  </w:num>
  <w:num w:numId="29">
    <w:abstractNumId w:val="32"/>
  </w:num>
  <w:num w:numId="30">
    <w:abstractNumId w:val="31"/>
  </w:num>
  <w:num w:numId="31">
    <w:abstractNumId w:val="15"/>
  </w:num>
  <w:num w:numId="32">
    <w:abstractNumId w:val="11"/>
  </w:num>
  <w:num w:numId="33">
    <w:abstractNumId w:val="28"/>
  </w:num>
  <w:num w:numId="34">
    <w:abstractNumId w:val="10"/>
  </w:num>
  <w:num w:numId="35">
    <w:abstractNumId w:val="24"/>
  </w:num>
  <w:num w:numId="36">
    <w:abstractNumId w:val="23"/>
  </w:num>
  <w:num w:numId="37">
    <w:abstractNumId w:val="13"/>
  </w:num>
  <w:num w:numId="38">
    <w:abstractNumId w:val="7"/>
  </w:num>
  <w:num w:numId="39">
    <w:abstractNumId w:val="33"/>
  </w:num>
  <w:num w:numId="40">
    <w:abstractNumId w:val="4"/>
  </w:num>
  <w:num w:numId="41">
    <w:abstractNumId w:val="2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ctiveWritingStyle w:appName="MSWord" w:lang="en-CA"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720"/>
  <w:hyphenationZone w:val="425"/>
  <w:drawingGridHorizontalSpacing w:val="100"/>
  <w:displayHorizontalDrawingGridEvery w:val="2"/>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58A"/>
    <w:rsid w:val="00000243"/>
    <w:rsid w:val="000003AA"/>
    <w:rsid w:val="00000491"/>
    <w:rsid w:val="0000068A"/>
    <w:rsid w:val="000006B4"/>
    <w:rsid w:val="0000078E"/>
    <w:rsid w:val="00000FFE"/>
    <w:rsid w:val="0000115C"/>
    <w:rsid w:val="000011EC"/>
    <w:rsid w:val="00001B7B"/>
    <w:rsid w:val="00001E4C"/>
    <w:rsid w:val="00001F3D"/>
    <w:rsid w:val="00002050"/>
    <w:rsid w:val="00002097"/>
    <w:rsid w:val="0000226C"/>
    <w:rsid w:val="00002314"/>
    <w:rsid w:val="00002A43"/>
    <w:rsid w:val="00002B43"/>
    <w:rsid w:val="00002BC6"/>
    <w:rsid w:val="00002DC6"/>
    <w:rsid w:val="00002F51"/>
    <w:rsid w:val="0000309D"/>
    <w:rsid w:val="00003110"/>
    <w:rsid w:val="000036CF"/>
    <w:rsid w:val="000036F8"/>
    <w:rsid w:val="000039AB"/>
    <w:rsid w:val="00003B58"/>
    <w:rsid w:val="00003F92"/>
    <w:rsid w:val="00004056"/>
    <w:rsid w:val="00004154"/>
    <w:rsid w:val="00004273"/>
    <w:rsid w:val="000042C3"/>
    <w:rsid w:val="0000498E"/>
    <w:rsid w:val="000049E2"/>
    <w:rsid w:val="00004DA7"/>
    <w:rsid w:val="00005350"/>
    <w:rsid w:val="00005620"/>
    <w:rsid w:val="000056CC"/>
    <w:rsid w:val="00005FC6"/>
    <w:rsid w:val="0000629B"/>
    <w:rsid w:val="000063E4"/>
    <w:rsid w:val="00006C6D"/>
    <w:rsid w:val="00006ECD"/>
    <w:rsid w:val="0000718E"/>
    <w:rsid w:val="00007449"/>
    <w:rsid w:val="000076F5"/>
    <w:rsid w:val="000077E1"/>
    <w:rsid w:val="000079B1"/>
    <w:rsid w:val="00007BD3"/>
    <w:rsid w:val="00007ED8"/>
    <w:rsid w:val="000101AB"/>
    <w:rsid w:val="00010AA0"/>
    <w:rsid w:val="00010C25"/>
    <w:rsid w:val="000115E5"/>
    <w:rsid w:val="000119E4"/>
    <w:rsid w:val="00011BE1"/>
    <w:rsid w:val="00011E5B"/>
    <w:rsid w:val="00011F23"/>
    <w:rsid w:val="000120A3"/>
    <w:rsid w:val="0001217C"/>
    <w:rsid w:val="0001221D"/>
    <w:rsid w:val="000122B0"/>
    <w:rsid w:val="000123AC"/>
    <w:rsid w:val="0001269D"/>
    <w:rsid w:val="00012C2D"/>
    <w:rsid w:val="000130B7"/>
    <w:rsid w:val="00013355"/>
    <w:rsid w:val="000135CB"/>
    <w:rsid w:val="000136D7"/>
    <w:rsid w:val="00013BB3"/>
    <w:rsid w:val="000143B4"/>
    <w:rsid w:val="000149E3"/>
    <w:rsid w:val="00014BC4"/>
    <w:rsid w:val="00014DB4"/>
    <w:rsid w:val="0001505F"/>
    <w:rsid w:val="0001525D"/>
    <w:rsid w:val="00015533"/>
    <w:rsid w:val="000155DA"/>
    <w:rsid w:val="00015638"/>
    <w:rsid w:val="000159AB"/>
    <w:rsid w:val="00015D64"/>
    <w:rsid w:val="00015D7A"/>
    <w:rsid w:val="00016124"/>
    <w:rsid w:val="00016153"/>
    <w:rsid w:val="0001645E"/>
    <w:rsid w:val="00016474"/>
    <w:rsid w:val="000164B0"/>
    <w:rsid w:val="00016648"/>
    <w:rsid w:val="00016D2D"/>
    <w:rsid w:val="00016E19"/>
    <w:rsid w:val="00017099"/>
    <w:rsid w:val="000172F1"/>
    <w:rsid w:val="00017724"/>
    <w:rsid w:val="0001774C"/>
    <w:rsid w:val="00017AFA"/>
    <w:rsid w:val="00017C43"/>
    <w:rsid w:val="00017D73"/>
    <w:rsid w:val="00017E60"/>
    <w:rsid w:val="00020852"/>
    <w:rsid w:val="00020974"/>
    <w:rsid w:val="0002097D"/>
    <w:rsid w:val="00020B2C"/>
    <w:rsid w:val="00020F37"/>
    <w:rsid w:val="00021350"/>
    <w:rsid w:val="00021677"/>
    <w:rsid w:val="0002178F"/>
    <w:rsid w:val="000218B3"/>
    <w:rsid w:val="00021920"/>
    <w:rsid w:val="00021A52"/>
    <w:rsid w:val="00022000"/>
    <w:rsid w:val="000220B1"/>
    <w:rsid w:val="00022315"/>
    <w:rsid w:val="00022668"/>
    <w:rsid w:val="00022819"/>
    <w:rsid w:val="000228E9"/>
    <w:rsid w:val="000228EB"/>
    <w:rsid w:val="00022B32"/>
    <w:rsid w:val="00022BB1"/>
    <w:rsid w:val="0002338E"/>
    <w:rsid w:val="00023E0A"/>
    <w:rsid w:val="0002427D"/>
    <w:rsid w:val="00024951"/>
    <w:rsid w:val="00024E65"/>
    <w:rsid w:val="00024F12"/>
    <w:rsid w:val="000255FF"/>
    <w:rsid w:val="00025843"/>
    <w:rsid w:val="00025A45"/>
    <w:rsid w:val="00025BB5"/>
    <w:rsid w:val="00025BD6"/>
    <w:rsid w:val="00025CB5"/>
    <w:rsid w:val="00025E6B"/>
    <w:rsid w:val="00026006"/>
    <w:rsid w:val="0002616F"/>
    <w:rsid w:val="000262BB"/>
    <w:rsid w:val="000263B0"/>
    <w:rsid w:val="0002641F"/>
    <w:rsid w:val="00026453"/>
    <w:rsid w:val="00026481"/>
    <w:rsid w:val="000264A5"/>
    <w:rsid w:val="000265DE"/>
    <w:rsid w:val="000267B0"/>
    <w:rsid w:val="0002681B"/>
    <w:rsid w:val="00026CF3"/>
    <w:rsid w:val="00026D0D"/>
    <w:rsid w:val="00026E8B"/>
    <w:rsid w:val="000272B8"/>
    <w:rsid w:val="000273E6"/>
    <w:rsid w:val="00027494"/>
    <w:rsid w:val="000276F0"/>
    <w:rsid w:val="00027CC8"/>
    <w:rsid w:val="00027DE2"/>
    <w:rsid w:val="00030096"/>
    <w:rsid w:val="0003027C"/>
    <w:rsid w:val="000302E5"/>
    <w:rsid w:val="0003058A"/>
    <w:rsid w:val="00030A7A"/>
    <w:rsid w:val="00030ABE"/>
    <w:rsid w:val="00030ADC"/>
    <w:rsid w:val="00030BA6"/>
    <w:rsid w:val="00030DDE"/>
    <w:rsid w:val="0003117A"/>
    <w:rsid w:val="0003121D"/>
    <w:rsid w:val="0003138F"/>
    <w:rsid w:val="00031427"/>
    <w:rsid w:val="00031731"/>
    <w:rsid w:val="0003178D"/>
    <w:rsid w:val="00031AD4"/>
    <w:rsid w:val="00031EC8"/>
    <w:rsid w:val="00031FBD"/>
    <w:rsid w:val="000320B4"/>
    <w:rsid w:val="000323EC"/>
    <w:rsid w:val="00032450"/>
    <w:rsid w:val="00032634"/>
    <w:rsid w:val="000329BF"/>
    <w:rsid w:val="00032B30"/>
    <w:rsid w:val="00032D28"/>
    <w:rsid w:val="00032EA2"/>
    <w:rsid w:val="00033230"/>
    <w:rsid w:val="000338A6"/>
    <w:rsid w:val="00033A20"/>
    <w:rsid w:val="00033B8F"/>
    <w:rsid w:val="00033CCE"/>
    <w:rsid w:val="00033CE1"/>
    <w:rsid w:val="0003416E"/>
    <w:rsid w:val="000345AB"/>
    <w:rsid w:val="0003486E"/>
    <w:rsid w:val="00034A71"/>
    <w:rsid w:val="00035298"/>
    <w:rsid w:val="0003534A"/>
    <w:rsid w:val="0003547D"/>
    <w:rsid w:val="0003553E"/>
    <w:rsid w:val="000357E7"/>
    <w:rsid w:val="00035916"/>
    <w:rsid w:val="00035AF6"/>
    <w:rsid w:val="00035BC1"/>
    <w:rsid w:val="00035DFB"/>
    <w:rsid w:val="00035F1C"/>
    <w:rsid w:val="0003603F"/>
    <w:rsid w:val="000360B7"/>
    <w:rsid w:val="00036338"/>
    <w:rsid w:val="0003652D"/>
    <w:rsid w:val="00036920"/>
    <w:rsid w:val="0003774E"/>
    <w:rsid w:val="00037991"/>
    <w:rsid w:val="00037B9A"/>
    <w:rsid w:val="00037D1F"/>
    <w:rsid w:val="000402D6"/>
    <w:rsid w:val="00040418"/>
    <w:rsid w:val="00040683"/>
    <w:rsid w:val="00040744"/>
    <w:rsid w:val="00040B52"/>
    <w:rsid w:val="00040B9B"/>
    <w:rsid w:val="00040BB3"/>
    <w:rsid w:val="00040BF2"/>
    <w:rsid w:val="00040C2B"/>
    <w:rsid w:val="00040E83"/>
    <w:rsid w:val="000411DE"/>
    <w:rsid w:val="000418EC"/>
    <w:rsid w:val="0004194E"/>
    <w:rsid w:val="00041C09"/>
    <w:rsid w:val="00041D10"/>
    <w:rsid w:val="00041E7D"/>
    <w:rsid w:val="00041E99"/>
    <w:rsid w:val="000420C0"/>
    <w:rsid w:val="0004244A"/>
    <w:rsid w:val="000424FC"/>
    <w:rsid w:val="00042567"/>
    <w:rsid w:val="00042ECA"/>
    <w:rsid w:val="00043003"/>
    <w:rsid w:val="000433FA"/>
    <w:rsid w:val="00043578"/>
    <w:rsid w:val="00043A5E"/>
    <w:rsid w:val="00043AF9"/>
    <w:rsid w:val="000445C5"/>
    <w:rsid w:val="000447FD"/>
    <w:rsid w:val="000449D0"/>
    <w:rsid w:val="000449FE"/>
    <w:rsid w:val="00044DD8"/>
    <w:rsid w:val="000455FD"/>
    <w:rsid w:val="0004567C"/>
    <w:rsid w:val="000458C4"/>
    <w:rsid w:val="000459C0"/>
    <w:rsid w:val="000461F3"/>
    <w:rsid w:val="00046657"/>
    <w:rsid w:val="00046741"/>
    <w:rsid w:val="00046A46"/>
    <w:rsid w:val="00046A72"/>
    <w:rsid w:val="00046EBD"/>
    <w:rsid w:val="00046F19"/>
    <w:rsid w:val="000470C3"/>
    <w:rsid w:val="00047220"/>
    <w:rsid w:val="0004776E"/>
    <w:rsid w:val="0004796D"/>
    <w:rsid w:val="00047E19"/>
    <w:rsid w:val="00047F2F"/>
    <w:rsid w:val="00050087"/>
    <w:rsid w:val="000507C2"/>
    <w:rsid w:val="000507E1"/>
    <w:rsid w:val="00050906"/>
    <w:rsid w:val="0005098B"/>
    <w:rsid w:val="00050A50"/>
    <w:rsid w:val="00050AFC"/>
    <w:rsid w:val="00050D19"/>
    <w:rsid w:val="00050D40"/>
    <w:rsid w:val="00050D7D"/>
    <w:rsid w:val="00050EB2"/>
    <w:rsid w:val="00051232"/>
    <w:rsid w:val="00051696"/>
    <w:rsid w:val="00051AA8"/>
    <w:rsid w:val="00051DC9"/>
    <w:rsid w:val="00052107"/>
    <w:rsid w:val="000521D7"/>
    <w:rsid w:val="0005242C"/>
    <w:rsid w:val="000524F6"/>
    <w:rsid w:val="0005289B"/>
    <w:rsid w:val="00052AEF"/>
    <w:rsid w:val="00052BE2"/>
    <w:rsid w:val="00052C36"/>
    <w:rsid w:val="00052DB8"/>
    <w:rsid w:val="00052E9D"/>
    <w:rsid w:val="00052E9E"/>
    <w:rsid w:val="00052F03"/>
    <w:rsid w:val="00053033"/>
    <w:rsid w:val="000530AF"/>
    <w:rsid w:val="00053200"/>
    <w:rsid w:val="00053BBC"/>
    <w:rsid w:val="00053DAA"/>
    <w:rsid w:val="00053FE5"/>
    <w:rsid w:val="000540AD"/>
    <w:rsid w:val="00054378"/>
    <w:rsid w:val="000543CC"/>
    <w:rsid w:val="000543D4"/>
    <w:rsid w:val="0005443B"/>
    <w:rsid w:val="00054836"/>
    <w:rsid w:val="00054C51"/>
    <w:rsid w:val="00054CCF"/>
    <w:rsid w:val="00055343"/>
    <w:rsid w:val="00055414"/>
    <w:rsid w:val="00055715"/>
    <w:rsid w:val="0005576B"/>
    <w:rsid w:val="00055AF0"/>
    <w:rsid w:val="00055B7D"/>
    <w:rsid w:val="00055E65"/>
    <w:rsid w:val="00055EA7"/>
    <w:rsid w:val="000562A6"/>
    <w:rsid w:val="000564FA"/>
    <w:rsid w:val="00056B38"/>
    <w:rsid w:val="00056B6B"/>
    <w:rsid w:val="00056B77"/>
    <w:rsid w:val="00056DF3"/>
    <w:rsid w:val="0005720C"/>
    <w:rsid w:val="000575D7"/>
    <w:rsid w:val="00057764"/>
    <w:rsid w:val="00057D72"/>
    <w:rsid w:val="00057FAA"/>
    <w:rsid w:val="000600B4"/>
    <w:rsid w:val="00060193"/>
    <w:rsid w:val="00060570"/>
    <w:rsid w:val="000606B9"/>
    <w:rsid w:val="00060DCF"/>
    <w:rsid w:val="00060DD6"/>
    <w:rsid w:val="00060EE8"/>
    <w:rsid w:val="0006131F"/>
    <w:rsid w:val="00061550"/>
    <w:rsid w:val="00061CEC"/>
    <w:rsid w:val="00062285"/>
    <w:rsid w:val="000627EA"/>
    <w:rsid w:val="00062950"/>
    <w:rsid w:val="0006298A"/>
    <w:rsid w:val="00062DCB"/>
    <w:rsid w:val="000631C8"/>
    <w:rsid w:val="000637C4"/>
    <w:rsid w:val="00063899"/>
    <w:rsid w:val="000639DE"/>
    <w:rsid w:val="00063A9D"/>
    <w:rsid w:val="00063B50"/>
    <w:rsid w:val="00063E7C"/>
    <w:rsid w:val="00063EBF"/>
    <w:rsid w:val="0006436A"/>
    <w:rsid w:val="000645A8"/>
    <w:rsid w:val="0006465B"/>
    <w:rsid w:val="00064780"/>
    <w:rsid w:val="00064880"/>
    <w:rsid w:val="00064CBD"/>
    <w:rsid w:val="00064CD0"/>
    <w:rsid w:val="00064F61"/>
    <w:rsid w:val="00065743"/>
    <w:rsid w:val="0006574B"/>
    <w:rsid w:val="000659BD"/>
    <w:rsid w:val="00065AE6"/>
    <w:rsid w:val="00065B36"/>
    <w:rsid w:val="00065B41"/>
    <w:rsid w:val="00065CB2"/>
    <w:rsid w:val="00065FFD"/>
    <w:rsid w:val="00066458"/>
    <w:rsid w:val="00066724"/>
    <w:rsid w:val="00066836"/>
    <w:rsid w:val="000672C9"/>
    <w:rsid w:val="0006737B"/>
    <w:rsid w:val="0006754B"/>
    <w:rsid w:val="0006755A"/>
    <w:rsid w:val="00067A6B"/>
    <w:rsid w:val="00067EE6"/>
    <w:rsid w:val="00067FC0"/>
    <w:rsid w:val="0007012F"/>
    <w:rsid w:val="00070A13"/>
    <w:rsid w:val="0007115D"/>
    <w:rsid w:val="00071477"/>
    <w:rsid w:val="0007153B"/>
    <w:rsid w:val="00071694"/>
    <w:rsid w:val="00071701"/>
    <w:rsid w:val="0007191C"/>
    <w:rsid w:val="00071B07"/>
    <w:rsid w:val="00071DA9"/>
    <w:rsid w:val="00071DD1"/>
    <w:rsid w:val="00071FF8"/>
    <w:rsid w:val="000722BE"/>
    <w:rsid w:val="000726AD"/>
    <w:rsid w:val="00072970"/>
    <w:rsid w:val="00072D23"/>
    <w:rsid w:val="00072D43"/>
    <w:rsid w:val="00072E37"/>
    <w:rsid w:val="00072EF1"/>
    <w:rsid w:val="000731F9"/>
    <w:rsid w:val="0007320C"/>
    <w:rsid w:val="0007394F"/>
    <w:rsid w:val="00073F4B"/>
    <w:rsid w:val="000744F8"/>
    <w:rsid w:val="0007455F"/>
    <w:rsid w:val="00074770"/>
    <w:rsid w:val="00074A2B"/>
    <w:rsid w:val="00075C5E"/>
    <w:rsid w:val="00075F8D"/>
    <w:rsid w:val="000760A8"/>
    <w:rsid w:val="000760F6"/>
    <w:rsid w:val="00076483"/>
    <w:rsid w:val="000767D1"/>
    <w:rsid w:val="00076C47"/>
    <w:rsid w:val="00076EF1"/>
    <w:rsid w:val="00076FA3"/>
    <w:rsid w:val="000770A9"/>
    <w:rsid w:val="0007748D"/>
    <w:rsid w:val="00077634"/>
    <w:rsid w:val="000777D3"/>
    <w:rsid w:val="00077A63"/>
    <w:rsid w:val="00077D49"/>
    <w:rsid w:val="0008092E"/>
    <w:rsid w:val="000809C1"/>
    <w:rsid w:val="00080A20"/>
    <w:rsid w:val="00080B95"/>
    <w:rsid w:val="0008112A"/>
    <w:rsid w:val="000811BD"/>
    <w:rsid w:val="0008131B"/>
    <w:rsid w:val="00081472"/>
    <w:rsid w:val="00081600"/>
    <w:rsid w:val="000817DA"/>
    <w:rsid w:val="000819BC"/>
    <w:rsid w:val="00081A03"/>
    <w:rsid w:val="00081BC0"/>
    <w:rsid w:val="00081D2A"/>
    <w:rsid w:val="00081DA2"/>
    <w:rsid w:val="00081DD2"/>
    <w:rsid w:val="00081FB2"/>
    <w:rsid w:val="00082362"/>
    <w:rsid w:val="00082935"/>
    <w:rsid w:val="000829CA"/>
    <w:rsid w:val="00082A10"/>
    <w:rsid w:val="00082E80"/>
    <w:rsid w:val="00083197"/>
    <w:rsid w:val="000833BD"/>
    <w:rsid w:val="0008378C"/>
    <w:rsid w:val="00083851"/>
    <w:rsid w:val="000839F4"/>
    <w:rsid w:val="00083D47"/>
    <w:rsid w:val="00083DFE"/>
    <w:rsid w:val="00083EE9"/>
    <w:rsid w:val="000842F8"/>
    <w:rsid w:val="00084B6D"/>
    <w:rsid w:val="00084C02"/>
    <w:rsid w:val="00085392"/>
    <w:rsid w:val="00085535"/>
    <w:rsid w:val="0008585F"/>
    <w:rsid w:val="00085AC8"/>
    <w:rsid w:val="00085B54"/>
    <w:rsid w:val="00085B87"/>
    <w:rsid w:val="000862A2"/>
    <w:rsid w:val="00086326"/>
    <w:rsid w:val="000863CC"/>
    <w:rsid w:val="000863ED"/>
    <w:rsid w:val="0008660D"/>
    <w:rsid w:val="00086AE5"/>
    <w:rsid w:val="00086DAB"/>
    <w:rsid w:val="00087010"/>
    <w:rsid w:val="000874BA"/>
    <w:rsid w:val="00087630"/>
    <w:rsid w:val="000876A3"/>
    <w:rsid w:val="00087716"/>
    <w:rsid w:val="000877E1"/>
    <w:rsid w:val="000877E4"/>
    <w:rsid w:val="0008796B"/>
    <w:rsid w:val="00090333"/>
    <w:rsid w:val="00090555"/>
    <w:rsid w:val="0009090B"/>
    <w:rsid w:val="00090919"/>
    <w:rsid w:val="00090968"/>
    <w:rsid w:val="0009099A"/>
    <w:rsid w:val="00090DCA"/>
    <w:rsid w:val="000910D0"/>
    <w:rsid w:val="000912BD"/>
    <w:rsid w:val="00091312"/>
    <w:rsid w:val="0009143A"/>
    <w:rsid w:val="00091722"/>
    <w:rsid w:val="00091940"/>
    <w:rsid w:val="00091CA2"/>
    <w:rsid w:val="00091D2A"/>
    <w:rsid w:val="00092260"/>
    <w:rsid w:val="00092615"/>
    <w:rsid w:val="00092657"/>
    <w:rsid w:val="00092754"/>
    <w:rsid w:val="000927B5"/>
    <w:rsid w:val="000928E0"/>
    <w:rsid w:val="00092FFD"/>
    <w:rsid w:val="00093081"/>
    <w:rsid w:val="0009395D"/>
    <w:rsid w:val="00093D36"/>
    <w:rsid w:val="00094074"/>
    <w:rsid w:val="00094102"/>
    <w:rsid w:val="000941AA"/>
    <w:rsid w:val="000946EE"/>
    <w:rsid w:val="00094BF4"/>
    <w:rsid w:val="00094C2D"/>
    <w:rsid w:val="00094D75"/>
    <w:rsid w:val="000952E9"/>
    <w:rsid w:val="0009552E"/>
    <w:rsid w:val="00095BFF"/>
    <w:rsid w:val="00095DD7"/>
    <w:rsid w:val="00095EF7"/>
    <w:rsid w:val="00095FC1"/>
    <w:rsid w:val="00095FCC"/>
    <w:rsid w:val="0009639C"/>
    <w:rsid w:val="00096408"/>
    <w:rsid w:val="000964D1"/>
    <w:rsid w:val="00096504"/>
    <w:rsid w:val="00096848"/>
    <w:rsid w:val="000968CA"/>
    <w:rsid w:val="00096D85"/>
    <w:rsid w:val="00096F6F"/>
    <w:rsid w:val="00097016"/>
    <w:rsid w:val="0009710B"/>
    <w:rsid w:val="00097133"/>
    <w:rsid w:val="000973ED"/>
    <w:rsid w:val="00097427"/>
    <w:rsid w:val="00097497"/>
    <w:rsid w:val="000979A4"/>
    <w:rsid w:val="00097EA5"/>
    <w:rsid w:val="000A057C"/>
    <w:rsid w:val="000A0B8C"/>
    <w:rsid w:val="000A109D"/>
    <w:rsid w:val="000A12FE"/>
    <w:rsid w:val="000A1458"/>
    <w:rsid w:val="000A153C"/>
    <w:rsid w:val="000A16EC"/>
    <w:rsid w:val="000A1862"/>
    <w:rsid w:val="000A18EF"/>
    <w:rsid w:val="000A1F1A"/>
    <w:rsid w:val="000A1F96"/>
    <w:rsid w:val="000A1FB5"/>
    <w:rsid w:val="000A22AC"/>
    <w:rsid w:val="000A24C7"/>
    <w:rsid w:val="000A2D1E"/>
    <w:rsid w:val="000A322E"/>
    <w:rsid w:val="000A3519"/>
    <w:rsid w:val="000A35B2"/>
    <w:rsid w:val="000A3932"/>
    <w:rsid w:val="000A3D5A"/>
    <w:rsid w:val="000A3E0C"/>
    <w:rsid w:val="000A418D"/>
    <w:rsid w:val="000A42D4"/>
    <w:rsid w:val="000A4331"/>
    <w:rsid w:val="000A4333"/>
    <w:rsid w:val="000A4631"/>
    <w:rsid w:val="000A49FD"/>
    <w:rsid w:val="000A4A3F"/>
    <w:rsid w:val="000A4B10"/>
    <w:rsid w:val="000A4CA3"/>
    <w:rsid w:val="000A4F6A"/>
    <w:rsid w:val="000A515A"/>
    <w:rsid w:val="000A5469"/>
    <w:rsid w:val="000A560F"/>
    <w:rsid w:val="000A57E1"/>
    <w:rsid w:val="000A595D"/>
    <w:rsid w:val="000A59A1"/>
    <w:rsid w:val="000A5A5C"/>
    <w:rsid w:val="000A5E4D"/>
    <w:rsid w:val="000A5E66"/>
    <w:rsid w:val="000A5F98"/>
    <w:rsid w:val="000A6321"/>
    <w:rsid w:val="000A64FE"/>
    <w:rsid w:val="000A661E"/>
    <w:rsid w:val="000A679A"/>
    <w:rsid w:val="000A69ED"/>
    <w:rsid w:val="000A6ABA"/>
    <w:rsid w:val="000A6B78"/>
    <w:rsid w:val="000A7002"/>
    <w:rsid w:val="000A7109"/>
    <w:rsid w:val="000A7253"/>
    <w:rsid w:val="000A731B"/>
    <w:rsid w:val="000A73FF"/>
    <w:rsid w:val="000A7754"/>
    <w:rsid w:val="000B033E"/>
    <w:rsid w:val="000B0436"/>
    <w:rsid w:val="000B086E"/>
    <w:rsid w:val="000B087C"/>
    <w:rsid w:val="000B0E9E"/>
    <w:rsid w:val="000B1449"/>
    <w:rsid w:val="000B16E6"/>
    <w:rsid w:val="000B1947"/>
    <w:rsid w:val="000B1B64"/>
    <w:rsid w:val="000B1C63"/>
    <w:rsid w:val="000B20F7"/>
    <w:rsid w:val="000B22ED"/>
    <w:rsid w:val="000B249C"/>
    <w:rsid w:val="000B27D3"/>
    <w:rsid w:val="000B280A"/>
    <w:rsid w:val="000B2B27"/>
    <w:rsid w:val="000B2EC5"/>
    <w:rsid w:val="000B2EF3"/>
    <w:rsid w:val="000B2F53"/>
    <w:rsid w:val="000B315B"/>
    <w:rsid w:val="000B3427"/>
    <w:rsid w:val="000B35AC"/>
    <w:rsid w:val="000B3627"/>
    <w:rsid w:val="000B36ED"/>
    <w:rsid w:val="000B3828"/>
    <w:rsid w:val="000B3E2F"/>
    <w:rsid w:val="000B3FC2"/>
    <w:rsid w:val="000B3FEB"/>
    <w:rsid w:val="000B4357"/>
    <w:rsid w:val="000B4408"/>
    <w:rsid w:val="000B4B0E"/>
    <w:rsid w:val="000B4B1F"/>
    <w:rsid w:val="000B4B9E"/>
    <w:rsid w:val="000B4C4B"/>
    <w:rsid w:val="000B4C5F"/>
    <w:rsid w:val="000B4E76"/>
    <w:rsid w:val="000B5008"/>
    <w:rsid w:val="000B51E5"/>
    <w:rsid w:val="000B5912"/>
    <w:rsid w:val="000B5B49"/>
    <w:rsid w:val="000B5C48"/>
    <w:rsid w:val="000B5E56"/>
    <w:rsid w:val="000B609C"/>
    <w:rsid w:val="000B6182"/>
    <w:rsid w:val="000B6508"/>
    <w:rsid w:val="000B6616"/>
    <w:rsid w:val="000B673D"/>
    <w:rsid w:val="000B68EE"/>
    <w:rsid w:val="000B69B2"/>
    <w:rsid w:val="000B6A05"/>
    <w:rsid w:val="000B6A17"/>
    <w:rsid w:val="000B6E8A"/>
    <w:rsid w:val="000B6F73"/>
    <w:rsid w:val="000B72C3"/>
    <w:rsid w:val="000B7545"/>
    <w:rsid w:val="000B7D16"/>
    <w:rsid w:val="000B7EBB"/>
    <w:rsid w:val="000B7EEE"/>
    <w:rsid w:val="000B7F91"/>
    <w:rsid w:val="000C0407"/>
    <w:rsid w:val="000C04C8"/>
    <w:rsid w:val="000C050B"/>
    <w:rsid w:val="000C0696"/>
    <w:rsid w:val="000C07E8"/>
    <w:rsid w:val="000C09F5"/>
    <w:rsid w:val="000C0A62"/>
    <w:rsid w:val="000C0D06"/>
    <w:rsid w:val="000C0E88"/>
    <w:rsid w:val="000C11B1"/>
    <w:rsid w:val="000C197F"/>
    <w:rsid w:val="000C1DD4"/>
    <w:rsid w:val="000C1E1C"/>
    <w:rsid w:val="000C2024"/>
    <w:rsid w:val="000C204F"/>
    <w:rsid w:val="000C2223"/>
    <w:rsid w:val="000C2944"/>
    <w:rsid w:val="000C2A35"/>
    <w:rsid w:val="000C2AA8"/>
    <w:rsid w:val="000C301D"/>
    <w:rsid w:val="000C3141"/>
    <w:rsid w:val="000C34CD"/>
    <w:rsid w:val="000C3759"/>
    <w:rsid w:val="000C37F9"/>
    <w:rsid w:val="000C38CB"/>
    <w:rsid w:val="000C3A53"/>
    <w:rsid w:val="000C3AF6"/>
    <w:rsid w:val="000C3D33"/>
    <w:rsid w:val="000C432A"/>
    <w:rsid w:val="000C45DE"/>
    <w:rsid w:val="000C46CB"/>
    <w:rsid w:val="000C4736"/>
    <w:rsid w:val="000C481E"/>
    <w:rsid w:val="000C494F"/>
    <w:rsid w:val="000C4B39"/>
    <w:rsid w:val="000C4BB5"/>
    <w:rsid w:val="000C4D68"/>
    <w:rsid w:val="000C4ED1"/>
    <w:rsid w:val="000C53E1"/>
    <w:rsid w:val="000C5429"/>
    <w:rsid w:val="000C564F"/>
    <w:rsid w:val="000C57F9"/>
    <w:rsid w:val="000C5875"/>
    <w:rsid w:val="000C5C77"/>
    <w:rsid w:val="000C5CB8"/>
    <w:rsid w:val="000C5E17"/>
    <w:rsid w:val="000C63FC"/>
    <w:rsid w:val="000C6863"/>
    <w:rsid w:val="000C6959"/>
    <w:rsid w:val="000C70A0"/>
    <w:rsid w:val="000C7225"/>
    <w:rsid w:val="000C729F"/>
    <w:rsid w:val="000C76E1"/>
    <w:rsid w:val="000C7EA4"/>
    <w:rsid w:val="000C7EB0"/>
    <w:rsid w:val="000C7EC8"/>
    <w:rsid w:val="000C7F91"/>
    <w:rsid w:val="000D0765"/>
    <w:rsid w:val="000D0EAD"/>
    <w:rsid w:val="000D0EC9"/>
    <w:rsid w:val="000D1107"/>
    <w:rsid w:val="000D11BC"/>
    <w:rsid w:val="000D16E8"/>
    <w:rsid w:val="000D1713"/>
    <w:rsid w:val="000D1955"/>
    <w:rsid w:val="000D1A94"/>
    <w:rsid w:val="000D1DD3"/>
    <w:rsid w:val="000D1FE3"/>
    <w:rsid w:val="000D220B"/>
    <w:rsid w:val="000D229E"/>
    <w:rsid w:val="000D2546"/>
    <w:rsid w:val="000D2838"/>
    <w:rsid w:val="000D2F21"/>
    <w:rsid w:val="000D3284"/>
    <w:rsid w:val="000D3B86"/>
    <w:rsid w:val="000D4058"/>
    <w:rsid w:val="000D4082"/>
    <w:rsid w:val="000D4527"/>
    <w:rsid w:val="000D4748"/>
    <w:rsid w:val="000D49BF"/>
    <w:rsid w:val="000D4AD8"/>
    <w:rsid w:val="000D4CE2"/>
    <w:rsid w:val="000D4D0F"/>
    <w:rsid w:val="000D4D89"/>
    <w:rsid w:val="000D5020"/>
    <w:rsid w:val="000D5674"/>
    <w:rsid w:val="000D56C3"/>
    <w:rsid w:val="000D5738"/>
    <w:rsid w:val="000D5CB9"/>
    <w:rsid w:val="000D62A6"/>
    <w:rsid w:val="000D63A1"/>
    <w:rsid w:val="000D6558"/>
    <w:rsid w:val="000D656E"/>
    <w:rsid w:val="000D6AA3"/>
    <w:rsid w:val="000D7232"/>
    <w:rsid w:val="000D730D"/>
    <w:rsid w:val="000D76DB"/>
    <w:rsid w:val="000D789A"/>
    <w:rsid w:val="000D797A"/>
    <w:rsid w:val="000D7F40"/>
    <w:rsid w:val="000E0095"/>
    <w:rsid w:val="000E018E"/>
    <w:rsid w:val="000E01B5"/>
    <w:rsid w:val="000E04A1"/>
    <w:rsid w:val="000E080F"/>
    <w:rsid w:val="000E0833"/>
    <w:rsid w:val="000E0949"/>
    <w:rsid w:val="000E09FC"/>
    <w:rsid w:val="000E0DD3"/>
    <w:rsid w:val="000E0F7C"/>
    <w:rsid w:val="000E0F87"/>
    <w:rsid w:val="000E1192"/>
    <w:rsid w:val="000E1896"/>
    <w:rsid w:val="000E18EA"/>
    <w:rsid w:val="000E1941"/>
    <w:rsid w:val="000E1FE7"/>
    <w:rsid w:val="000E2014"/>
    <w:rsid w:val="000E2052"/>
    <w:rsid w:val="000E2433"/>
    <w:rsid w:val="000E2608"/>
    <w:rsid w:val="000E2743"/>
    <w:rsid w:val="000E2D52"/>
    <w:rsid w:val="000E309C"/>
    <w:rsid w:val="000E31E9"/>
    <w:rsid w:val="000E34C2"/>
    <w:rsid w:val="000E3677"/>
    <w:rsid w:val="000E36E3"/>
    <w:rsid w:val="000E3726"/>
    <w:rsid w:val="000E3844"/>
    <w:rsid w:val="000E3A59"/>
    <w:rsid w:val="000E3B62"/>
    <w:rsid w:val="000E3D89"/>
    <w:rsid w:val="000E3FE0"/>
    <w:rsid w:val="000E44FD"/>
    <w:rsid w:val="000E4594"/>
    <w:rsid w:val="000E46CF"/>
    <w:rsid w:val="000E4DAA"/>
    <w:rsid w:val="000E546A"/>
    <w:rsid w:val="000E5682"/>
    <w:rsid w:val="000E57E6"/>
    <w:rsid w:val="000E5915"/>
    <w:rsid w:val="000E5AC5"/>
    <w:rsid w:val="000E5CAB"/>
    <w:rsid w:val="000E61D9"/>
    <w:rsid w:val="000E6571"/>
    <w:rsid w:val="000E6765"/>
    <w:rsid w:val="000E67F5"/>
    <w:rsid w:val="000E6823"/>
    <w:rsid w:val="000E6A10"/>
    <w:rsid w:val="000E6D2D"/>
    <w:rsid w:val="000E70EE"/>
    <w:rsid w:val="000E750F"/>
    <w:rsid w:val="000E7D5C"/>
    <w:rsid w:val="000E7E1F"/>
    <w:rsid w:val="000F0388"/>
    <w:rsid w:val="000F0D1A"/>
    <w:rsid w:val="000F0E01"/>
    <w:rsid w:val="000F15F8"/>
    <w:rsid w:val="000F1A8F"/>
    <w:rsid w:val="000F1BC7"/>
    <w:rsid w:val="000F1E21"/>
    <w:rsid w:val="000F2319"/>
    <w:rsid w:val="000F231F"/>
    <w:rsid w:val="000F249A"/>
    <w:rsid w:val="000F264C"/>
    <w:rsid w:val="000F26F5"/>
    <w:rsid w:val="000F2969"/>
    <w:rsid w:val="000F2DCA"/>
    <w:rsid w:val="000F380D"/>
    <w:rsid w:val="000F3989"/>
    <w:rsid w:val="000F3C92"/>
    <w:rsid w:val="000F4612"/>
    <w:rsid w:val="000F46DC"/>
    <w:rsid w:val="000F474A"/>
    <w:rsid w:val="000F47E9"/>
    <w:rsid w:val="000F48F0"/>
    <w:rsid w:val="000F5025"/>
    <w:rsid w:val="000F51D5"/>
    <w:rsid w:val="000F52FD"/>
    <w:rsid w:val="000F5980"/>
    <w:rsid w:val="000F5D62"/>
    <w:rsid w:val="000F5E02"/>
    <w:rsid w:val="000F6396"/>
    <w:rsid w:val="000F6820"/>
    <w:rsid w:val="000F6BC3"/>
    <w:rsid w:val="000F6BCC"/>
    <w:rsid w:val="000F7143"/>
    <w:rsid w:val="000F7656"/>
    <w:rsid w:val="000F7C5B"/>
    <w:rsid w:val="000F7E73"/>
    <w:rsid w:val="00100269"/>
    <w:rsid w:val="001004B6"/>
    <w:rsid w:val="00100819"/>
    <w:rsid w:val="0010102B"/>
    <w:rsid w:val="001013E9"/>
    <w:rsid w:val="00101793"/>
    <w:rsid w:val="0010190C"/>
    <w:rsid w:val="00101D4F"/>
    <w:rsid w:val="00101EEF"/>
    <w:rsid w:val="00102042"/>
    <w:rsid w:val="00102388"/>
    <w:rsid w:val="00102A1D"/>
    <w:rsid w:val="00102BD0"/>
    <w:rsid w:val="00102CA8"/>
    <w:rsid w:val="00102F35"/>
    <w:rsid w:val="001030C2"/>
    <w:rsid w:val="001033AC"/>
    <w:rsid w:val="001034B4"/>
    <w:rsid w:val="001034BA"/>
    <w:rsid w:val="001036A7"/>
    <w:rsid w:val="00103945"/>
    <w:rsid w:val="00103946"/>
    <w:rsid w:val="00103B18"/>
    <w:rsid w:val="00103BD6"/>
    <w:rsid w:val="00103C6C"/>
    <w:rsid w:val="00103E3A"/>
    <w:rsid w:val="00103EB6"/>
    <w:rsid w:val="00103FDC"/>
    <w:rsid w:val="00104E5D"/>
    <w:rsid w:val="001051C2"/>
    <w:rsid w:val="00105252"/>
    <w:rsid w:val="00105BBE"/>
    <w:rsid w:val="00105CD0"/>
    <w:rsid w:val="00105F08"/>
    <w:rsid w:val="001066AF"/>
    <w:rsid w:val="0010670D"/>
    <w:rsid w:val="00106904"/>
    <w:rsid w:val="00106ACF"/>
    <w:rsid w:val="00106EA8"/>
    <w:rsid w:val="00106FB3"/>
    <w:rsid w:val="00107039"/>
    <w:rsid w:val="00107208"/>
    <w:rsid w:val="001075F9"/>
    <w:rsid w:val="00107882"/>
    <w:rsid w:val="0011012A"/>
    <w:rsid w:val="0011013F"/>
    <w:rsid w:val="0011016C"/>
    <w:rsid w:val="0011024E"/>
    <w:rsid w:val="0011028E"/>
    <w:rsid w:val="001105AE"/>
    <w:rsid w:val="001109CE"/>
    <w:rsid w:val="00110AFA"/>
    <w:rsid w:val="00110CF2"/>
    <w:rsid w:val="00110EAB"/>
    <w:rsid w:val="0011110F"/>
    <w:rsid w:val="00111254"/>
    <w:rsid w:val="001112D2"/>
    <w:rsid w:val="001114D0"/>
    <w:rsid w:val="001115AB"/>
    <w:rsid w:val="0011192B"/>
    <w:rsid w:val="00112296"/>
    <w:rsid w:val="001123A6"/>
    <w:rsid w:val="00112916"/>
    <w:rsid w:val="00112A60"/>
    <w:rsid w:val="00112C75"/>
    <w:rsid w:val="00112E14"/>
    <w:rsid w:val="00112E90"/>
    <w:rsid w:val="0011304B"/>
    <w:rsid w:val="00113E2F"/>
    <w:rsid w:val="00113FFF"/>
    <w:rsid w:val="00114311"/>
    <w:rsid w:val="00114688"/>
    <w:rsid w:val="001148E6"/>
    <w:rsid w:val="0011522C"/>
    <w:rsid w:val="0011532B"/>
    <w:rsid w:val="001154CC"/>
    <w:rsid w:val="001157D7"/>
    <w:rsid w:val="001157E5"/>
    <w:rsid w:val="0011584B"/>
    <w:rsid w:val="001159CE"/>
    <w:rsid w:val="00116298"/>
    <w:rsid w:val="001163BB"/>
    <w:rsid w:val="001163E2"/>
    <w:rsid w:val="001164EB"/>
    <w:rsid w:val="00116530"/>
    <w:rsid w:val="0011674F"/>
    <w:rsid w:val="0011687B"/>
    <w:rsid w:val="00116D9D"/>
    <w:rsid w:val="00116EB2"/>
    <w:rsid w:val="00116EDC"/>
    <w:rsid w:val="00116FB5"/>
    <w:rsid w:val="0011700D"/>
    <w:rsid w:val="00117809"/>
    <w:rsid w:val="00117B07"/>
    <w:rsid w:val="00117D4D"/>
    <w:rsid w:val="00117E11"/>
    <w:rsid w:val="00117E1D"/>
    <w:rsid w:val="00120185"/>
    <w:rsid w:val="001204DD"/>
    <w:rsid w:val="00120AE2"/>
    <w:rsid w:val="00120B16"/>
    <w:rsid w:val="00122145"/>
    <w:rsid w:val="00122177"/>
    <w:rsid w:val="00122593"/>
    <w:rsid w:val="00122655"/>
    <w:rsid w:val="00122807"/>
    <w:rsid w:val="00122845"/>
    <w:rsid w:val="00122C7D"/>
    <w:rsid w:val="00122C98"/>
    <w:rsid w:val="001232F6"/>
    <w:rsid w:val="001239ED"/>
    <w:rsid w:val="00123A8B"/>
    <w:rsid w:val="00123F83"/>
    <w:rsid w:val="001240C2"/>
    <w:rsid w:val="00124350"/>
    <w:rsid w:val="00124409"/>
    <w:rsid w:val="001245BA"/>
    <w:rsid w:val="00124D4A"/>
    <w:rsid w:val="001251F6"/>
    <w:rsid w:val="001257A5"/>
    <w:rsid w:val="00125930"/>
    <w:rsid w:val="00125B16"/>
    <w:rsid w:val="00125C80"/>
    <w:rsid w:val="00125F34"/>
    <w:rsid w:val="00126ADE"/>
    <w:rsid w:val="00126BD0"/>
    <w:rsid w:val="001271B6"/>
    <w:rsid w:val="00127268"/>
    <w:rsid w:val="001272DD"/>
    <w:rsid w:val="00127332"/>
    <w:rsid w:val="00127430"/>
    <w:rsid w:val="00127554"/>
    <w:rsid w:val="00127558"/>
    <w:rsid w:val="001278D8"/>
    <w:rsid w:val="0012799A"/>
    <w:rsid w:val="00127E2C"/>
    <w:rsid w:val="00127F40"/>
    <w:rsid w:val="0013041B"/>
    <w:rsid w:val="001305F2"/>
    <w:rsid w:val="001308AF"/>
    <w:rsid w:val="001309BB"/>
    <w:rsid w:val="00130C17"/>
    <w:rsid w:val="00130C25"/>
    <w:rsid w:val="00131224"/>
    <w:rsid w:val="0013183C"/>
    <w:rsid w:val="00131A56"/>
    <w:rsid w:val="001325EE"/>
    <w:rsid w:val="00132881"/>
    <w:rsid w:val="00132991"/>
    <w:rsid w:val="001329A4"/>
    <w:rsid w:val="00132E3E"/>
    <w:rsid w:val="0013303B"/>
    <w:rsid w:val="00133165"/>
    <w:rsid w:val="001333FC"/>
    <w:rsid w:val="00133445"/>
    <w:rsid w:val="001334A4"/>
    <w:rsid w:val="00134523"/>
    <w:rsid w:val="00134564"/>
    <w:rsid w:val="001347EC"/>
    <w:rsid w:val="0013480A"/>
    <w:rsid w:val="00134F81"/>
    <w:rsid w:val="00135106"/>
    <w:rsid w:val="001353E4"/>
    <w:rsid w:val="00135F7A"/>
    <w:rsid w:val="00135FF1"/>
    <w:rsid w:val="00136061"/>
    <w:rsid w:val="0013651F"/>
    <w:rsid w:val="00136D45"/>
    <w:rsid w:val="00136DFA"/>
    <w:rsid w:val="001372C4"/>
    <w:rsid w:val="001373AB"/>
    <w:rsid w:val="001374FE"/>
    <w:rsid w:val="00137525"/>
    <w:rsid w:val="00137661"/>
    <w:rsid w:val="00140A88"/>
    <w:rsid w:val="00140A9F"/>
    <w:rsid w:val="00140B61"/>
    <w:rsid w:val="001411B7"/>
    <w:rsid w:val="001412A5"/>
    <w:rsid w:val="0014165D"/>
    <w:rsid w:val="001416B8"/>
    <w:rsid w:val="00141DDD"/>
    <w:rsid w:val="00142075"/>
    <w:rsid w:val="0014271E"/>
    <w:rsid w:val="001427D6"/>
    <w:rsid w:val="0014296B"/>
    <w:rsid w:val="00142AE8"/>
    <w:rsid w:val="00142E79"/>
    <w:rsid w:val="00142EB2"/>
    <w:rsid w:val="00142F59"/>
    <w:rsid w:val="00143042"/>
    <w:rsid w:val="00143313"/>
    <w:rsid w:val="00143696"/>
    <w:rsid w:val="001437DC"/>
    <w:rsid w:val="00144741"/>
    <w:rsid w:val="0014489E"/>
    <w:rsid w:val="00144A5C"/>
    <w:rsid w:val="00144C9D"/>
    <w:rsid w:val="00144DE2"/>
    <w:rsid w:val="0014510E"/>
    <w:rsid w:val="001451C3"/>
    <w:rsid w:val="00145408"/>
    <w:rsid w:val="001458CD"/>
    <w:rsid w:val="00145C56"/>
    <w:rsid w:val="00146228"/>
    <w:rsid w:val="00146355"/>
    <w:rsid w:val="0014636A"/>
    <w:rsid w:val="00146960"/>
    <w:rsid w:val="00146AF3"/>
    <w:rsid w:val="001470D5"/>
    <w:rsid w:val="001470F6"/>
    <w:rsid w:val="0014724E"/>
    <w:rsid w:val="00147321"/>
    <w:rsid w:val="00147540"/>
    <w:rsid w:val="00147A1F"/>
    <w:rsid w:val="00147D70"/>
    <w:rsid w:val="0015026A"/>
    <w:rsid w:val="001504AC"/>
    <w:rsid w:val="00150628"/>
    <w:rsid w:val="0015139E"/>
    <w:rsid w:val="00151734"/>
    <w:rsid w:val="00151BC7"/>
    <w:rsid w:val="00151EC3"/>
    <w:rsid w:val="00152221"/>
    <w:rsid w:val="0015261D"/>
    <w:rsid w:val="001526F1"/>
    <w:rsid w:val="001527DE"/>
    <w:rsid w:val="00152A47"/>
    <w:rsid w:val="00152A99"/>
    <w:rsid w:val="00152C9D"/>
    <w:rsid w:val="00152FD1"/>
    <w:rsid w:val="0015319E"/>
    <w:rsid w:val="0015326A"/>
    <w:rsid w:val="00153535"/>
    <w:rsid w:val="00153A71"/>
    <w:rsid w:val="00153D8F"/>
    <w:rsid w:val="00153E72"/>
    <w:rsid w:val="00153EC2"/>
    <w:rsid w:val="00153F0F"/>
    <w:rsid w:val="001540C9"/>
    <w:rsid w:val="0015411F"/>
    <w:rsid w:val="001541FE"/>
    <w:rsid w:val="00154462"/>
    <w:rsid w:val="001544B2"/>
    <w:rsid w:val="00154647"/>
    <w:rsid w:val="00154814"/>
    <w:rsid w:val="001549BD"/>
    <w:rsid w:val="00154F0E"/>
    <w:rsid w:val="00154F60"/>
    <w:rsid w:val="00155126"/>
    <w:rsid w:val="0015548A"/>
    <w:rsid w:val="00155811"/>
    <w:rsid w:val="001558DE"/>
    <w:rsid w:val="00155A24"/>
    <w:rsid w:val="0015605E"/>
    <w:rsid w:val="001563E4"/>
    <w:rsid w:val="00156A30"/>
    <w:rsid w:val="00156B12"/>
    <w:rsid w:val="00156B1D"/>
    <w:rsid w:val="00156B69"/>
    <w:rsid w:val="00156E83"/>
    <w:rsid w:val="001577C9"/>
    <w:rsid w:val="00157B16"/>
    <w:rsid w:val="00157CF3"/>
    <w:rsid w:val="00157F47"/>
    <w:rsid w:val="0016011D"/>
    <w:rsid w:val="00160298"/>
    <w:rsid w:val="0016037D"/>
    <w:rsid w:val="001603DE"/>
    <w:rsid w:val="00160430"/>
    <w:rsid w:val="001604E8"/>
    <w:rsid w:val="00160821"/>
    <w:rsid w:val="00160C5B"/>
    <w:rsid w:val="00160CEE"/>
    <w:rsid w:val="00161187"/>
    <w:rsid w:val="0016191F"/>
    <w:rsid w:val="001619ED"/>
    <w:rsid w:val="00161E60"/>
    <w:rsid w:val="00162038"/>
    <w:rsid w:val="001620C3"/>
    <w:rsid w:val="00162353"/>
    <w:rsid w:val="00162354"/>
    <w:rsid w:val="001624AC"/>
    <w:rsid w:val="00162978"/>
    <w:rsid w:val="00162BFF"/>
    <w:rsid w:val="0016300B"/>
    <w:rsid w:val="001630FD"/>
    <w:rsid w:val="001631C5"/>
    <w:rsid w:val="001632DF"/>
    <w:rsid w:val="001637BF"/>
    <w:rsid w:val="00163835"/>
    <w:rsid w:val="00163AA3"/>
    <w:rsid w:val="00163E53"/>
    <w:rsid w:val="00163F40"/>
    <w:rsid w:val="00164881"/>
    <w:rsid w:val="00165184"/>
    <w:rsid w:val="001655A2"/>
    <w:rsid w:val="001656AF"/>
    <w:rsid w:val="001656F2"/>
    <w:rsid w:val="0016571A"/>
    <w:rsid w:val="001657FB"/>
    <w:rsid w:val="00165D3E"/>
    <w:rsid w:val="00165F5E"/>
    <w:rsid w:val="0016600D"/>
    <w:rsid w:val="00166061"/>
    <w:rsid w:val="00166157"/>
    <w:rsid w:val="0016617C"/>
    <w:rsid w:val="00166403"/>
    <w:rsid w:val="00166B73"/>
    <w:rsid w:val="00166FF1"/>
    <w:rsid w:val="00167153"/>
    <w:rsid w:val="00167AC3"/>
    <w:rsid w:val="00167B86"/>
    <w:rsid w:val="00167D4D"/>
    <w:rsid w:val="00167F3B"/>
    <w:rsid w:val="0017051F"/>
    <w:rsid w:val="0017085F"/>
    <w:rsid w:val="00170A70"/>
    <w:rsid w:val="00170C31"/>
    <w:rsid w:val="00170F6C"/>
    <w:rsid w:val="0017121D"/>
    <w:rsid w:val="00171972"/>
    <w:rsid w:val="00171BBE"/>
    <w:rsid w:val="00171E48"/>
    <w:rsid w:val="00171F39"/>
    <w:rsid w:val="001722ED"/>
    <w:rsid w:val="001724D0"/>
    <w:rsid w:val="001725F5"/>
    <w:rsid w:val="0017276A"/>
    <w:rsid w:val="00172D31"/>
    <w:rsid w:val="00172E93"/>
    <w:rsid w:val="0017311B"/>
    <w:rsid w:val="00173629"/>
    <w:rsid w:val="00173B43"/>
    <w:rsid w:val="00173F4F"/>
    <w:rsid w:val="00173F69"/>
    <w:rsid w:val="00174362"/>
    <w:rsid w:val="00174911"/>
    <w:rsid w:val="00174E9E"/>
    <w:rsid w:val="00175178"/>
    <w:rsid w:val="001755BF"/>
    <w:rsid w:val="0017599D"/>
    <w:rsid w:val="00175EB0"/>
    <w:rsid w:val="0017620D"/>
    <w:rsid w:val="001762AC"/>
    <w:rsid w:val="00176305"/>
    <w:rsid w:val="00176B06"/>
    <w:rsid w:val="00176FA8"/>
    <w:rsid w:val="00177132"/>
    <w:rsid w:val="00177341"/>
    <w:rsid w:val="001778FA"/>
    <w:rsid w:val="0017797A"/>
    <w:rsid w:val="001779E8"/>
    <w:rsid w:val="00177AF0"/>
    <w:rsid w:val="001801E9"/>
    <w:rsid w:val="0018028C"/>
    <w:rsid w:val="0018062D"/>
    <w:rsid w:val="00180680"/>
    <w:rsid w:val="00180D5C"/>
    <w:rsid w:val="0018163F"/>
    <w:rsid w:val="0018180A"/>
    <w:rsid w:val="00182151"/>
    <w:rsid w:val="00182201"/>
    <w:rsid w:val="0018244B"/>
    <w:rsid w:val="001824A1"/>
    <w:rsid w:val="0018300B"/>
    <w:rsid w:val="001830B5"/>
    <w:rsid w:val="001831CA"/>
    <w:rsid w:val="00183876"/>
    <w:rsid w:val="00183B47"/>
    <w:rsid w:val="00183C26"/>
    <w:rsid w:val="00183C58"/>
    <w:rsid w:val="00183E53"/>
    <w:rsid w:val="00183E91"/>
    <w:rsid w:val="001841B2"/>
    <w:rsid w:val="001843B8"/>
    <w:rsid w:val="00184B21"/>
    <w:rsid w:val="00184CB3"/>
    <w:rsid w:val="00185137"/>
    <w:rsid w:val="0018544E"/>
    <w:rsid w:val="00185D57"/>
    <w:rsid w:val="00186365"/>
    <w:rsid w:val="001864F6"/>
    <w:rsid w:val="00186EF6"/>
    <w:rsid w:val="00187238"/>
    <w:rsid w:val="00187597"/>
    <w:rsid w:val="00187C00"/>
    <w:rsid w:val="00187C27"/>
    <w:rsid w:val="00190397"/>
    <w:rsid w:val="001905BF"/>
    <w:rsid w:val="001908AF"/>
    <w:rsid w:val="00190A98"/>
    <w:rsid w:val="00190BFB"/>
    <w:rsid w:val="00190C3D"/>
    <w:rsid w:val="00190E63"/>
    <w:rsid w:val="0019107D"/>
    <w:rsid w:val="0019121C"/>
    <w:rsid w:val="0019189D"/>
    <w:rsid w:val="00191A78"/>
    <w:rsid w:val="00191CE0"/>
    <w:rsid w:val="00191F14"/>
    <w:rsid w:val="00192153"/>
    <w:rsid w:val="001921AF"/>
    <w:rsid w:val="001923D9"/>
    <w:rsid w:val="00192ADD"/>
    <w:rsid w:val="00192B52"/>
    <w:rsid w:val="00192DE7"/>
    <w:rsid w:val="00192F5E"/>
    <w:rsid w:val="00193278"/>
    <w:rsid w:val="001936BA"/>
    <w:rsid w:val="001936E9"/>
    <w:rsid w:val="0019386A"/>
    <w:rsid w:val="00193943"/>
    <w:rsid w:val="00193B0C"/>
    <w:rsid w:val="00193D05"/>
    <w:rsid w:val="00193DDD"/>
    <w:rsid w:val="00193DFA"/>
    <w:rsid w:val="00193E11"/>
    <w:rsid w:val="001947BA"/>
    <w:rsid w:val="0019503D"/>
    <w:rsid w:val="0019541D"/>
    <w:rsid w:val="00195577"/>
    <w:rsid w:val="00195765"/>
    <w:rsid w:val="0019580F"/>
    <w:rsid w:val="0019581C"/>
    <w:rsid w:val="00195931"/>
    <w:rsid w:val="00195B54"/>
    <w:rsid w:val="00195C73"/>
    <w:rsid w:val="00196142"/>
    <w:rsid w:val="001961B2"/>
    <w:rsid w:val="001962CF"/>
    <w:rsid w:val="00196B8C"/>
    <w:rsid w:val="00196BAD"/>
    <w:rsid w:val="00196E80"/>
    <w:rsid w:val="0019724A"/>
    <w:rsid w:val="001974A9"/>
    <w:rsid w:val="001975C3"/>
    <w:rsid w:val="001978F3"/>
    <w:rsid w:val="00197922"/>
    <w:rsid w:val="00197AA7"/>
    <w:rsid w:val="00197B85"/>
    <w:rsid w:val="001A0198"/>
    <w:rsid w:val="001A0456"/>
    <w:rsid w:val="001A07C0"/>
    <w:rsid w:val="001A0B73"/>
    <w:rsid w:val="001A0BE2"/>
    <w:rsid w:val="001A0E10"/>
    <w:rsid w:val="001A0E95"/>
    <w:rsid w:val="001A0FA5"/>
    <w:rsid w:val="001A1142"/>
    <w:rsid w:val="001A1220"/>
    <w:rsid w:val="001A12FA"/>
    <w:rsid w:val="001A168C"/>
    <w:rsid w:val="001A1A48"/>
    <w:rsid w:val="001A203E"/>
    <w:rsid w:val="001A2364"/>
    <w:rsid w:val="001A2800"/>
    <w:rsid w:val="001A2DA0"/>
    <w:rsid w:val="001A2E74"/>
    <w:rsid w:val="001A3127"/>
    <w:rsid w:val="001A3642"/>
    <w:rsid w:val="001A41FA"/>
    <w:rsid w:val="001A4287"/>
    <w:rsid w:val="001A4423"/>
    <w:rsid w:val="001A4679"/>
    <w:rsid w:val="001A4833"/>
    <w:rsid w:val="001A4ABF"/>
    <w:rsid w:val="001A4C16"/>
    <w:rsid w:val="001A4C4A"/>
    <w:rsid w:val="001A50B6"/>
    <w:rsid w:val="001A511C"/>
    <w:rsid w:val="001A514C"/>
    <w:rsid w:val="001A5490"/>
    <w:rsid w:val="001A5695"/>
    <w:rsid w:val="001A5A08"/>
    <w:rsid w:val="001A5B99"/>
    <w:rsid w:val="001A6192"/>
    <w:rsid w:val="001A66CF"/>
    <w:rsid w:val="001A6ACE"/>
    <w:rsid w:val="001A6D55"/>
    <w:rsid w:val="001A702E"/>
    <w:rsid w:val="001A704B"/>
    <w:rsid w:val="001A7075"/>
    <w:rsid w:val="001A7122"/>
    <w:rsid w:val="001A72EE"/>
    <w:rsid w:val="001A7694"/>
    <w:rsid w:val="001B03FC"/>
    <w:rsid w:val="001B0480"/>
    <w:rsid w:val="001B0572"/>
    <w:rsid w:val="001B0634"/>
    <w:rsid w:val="001B083B"/>
    <w:rsid w:val="001B09B0"/>
    <w:rsid w:val="001B0B5A"/>
    <w:rsid w:val="001B0C5E"/>
    <w:rsid w:val="001B0F0D"/>
    <w:rsid w:val="001B0F26"/>
    <w:rsid w:val="001B147F"/>
    <w:rsid w:val="001B1718"/>
    <w:rsid w:val="001B1981"/>
    <w:rsid w:val="001B1B36"/>
    <w:rsid w:val="001B1EC7"/>
    <w:rsid w:val="001B1FA9"/>
    <w:rsid w:val="001B2195"/>
    <w:rsid w:val="001B26A3"/>
    <w:rsid w:val="001B2859"/>
    <w:rsid w:val="001B2888"/>
    <w:rsid w:val="001B290E"/>
    <w:rsid w:val="001B2A9F"/>
    <w:rsid w:val="001B2F57"/>
    <w:rsid w:val="001B3095"/>
    <w:rsid w:val="001B30BF"/>
    <w:rsid w:val="001B35FC"/>
    <w:rsid w:val="001B3A79"/>
    <w:rsid w:val="001B3B0A"/>
    <w:rsid w:val="001B3B79"/>
    <w:rsid w:val="001B3EE7"/>
    <w:rsid w:val="001B4149"/>
    <w:rsid w:val="001B4322"/>
    <w:rsid w:val="001B4452"/>
    <w:rsid w:val="001B4493"/>
    <w:rsid w:val="001B4497"/>
    <w:rsid w:val="001B44C1"/>
    <w:rsid w:val="001B44FA"/>
    <w:rsid w:val="001B4761"/>
    <w:rsid w:val="001B48E1"/>
    <w:rsid w:val="001B4CBE"/>
    <w:rsid w:val="001B4CC5"/>
    <w:rsid w:val="001B5169"/>
    <w:rsid w:val="001B5186"/>
    <w:rsid w:val="001B53AD"/>
    <w:rsid w:val="001B54DC"/>
    <w:rsid w:val="001B5586"/>
    <w:rsid w:val="001B58B0"/>
    <w:rsid w:val="001B5969"/>
    <w:rsid w:val="001B5ACB"/>
    <w:rsid w:val="001B679F"/>
    <w:rsid w:val="001B67E3"/>
    <w:rsid w:val="001B69F7"/>
    <w:rsid w:val="001B6B0E"/>
    <w:rsid w:val="001B6B85"/>
    <w:rsid w:val="001B7112"/>
    <w:rsid w:val="001B7430"/>
    <w:rsid w:val="001B75CC"/>
    <w:rsid w:val="001B7794"/>
    <w:rsid w:val="001B78C6"/>
    <w:rsid w:val="001B7957"/>
    <w:rsid w:val="001B7CE0"/>
    <w:rsid w:val="001B7F78"/>
    <w:rsid w:val="001C00BE"/>
    <w:rsid w:val="001C0143"/>
    <w:rsid w:val="001C067A"/>
    <w:rsid w:val="001C0B53"/>
    <w:rsid w:val="001C0C97"/>
    <w:rsid w:val="001C0E94"/>
    <w:rsid w:val="001C1274"/>
    <w:rsid w:val="001C13BB"/>
    <w:rsid w:val="001C15B7"/>
    <w:rsid w:val="001C1D5D"/>
    <w:rsid w:val="001C1EBA"/>
    <w:rsid w:val="001C1EEF"/>
    <w:rsid w:val="001C2197"/>
    <w:rsid w:val="001C2977"/>
    <w:rsid w:val="001C2BB9"/>
    <w:rsid w:val="001C2C13"/>
    <w:rsid w:val="001C31F9"/>
    <w:rsid w:val="001C32AC"/>
    <w:rsid w:val="001C32FE"/>
    <w:rsid w:val="001C36F5"/>
    <w:rsid w:val="001C38A1"/>
    <w:rsid w:val="001C38EE"/>
    <w:rsid w:val="001C3ADB"/>
    <w:rsid w:val="001C3D02"/>
    <w:rsid w:val="001C3F73"/>
    <w:rsid w:val="001C40AE"/>
    <w:rsid w:val="001C458C"/>
    <w:rsid w:val="001C4A65"/>
    <w:rsid w:val="001C5689"/>
    <w:rsid w:val="001C57BD"/>
    <w:rsid w:val="001C5A0C"/>
    <w:rsid w:val="001C5A9C"/>
    <w:rsid w:val="001C5C1D"/>
    <w:rsid w:val="001C5C3C"/>
    <w:rsid w:val="001C60ED"/>
    <w:rsid w:val="001C62CC"/>
    <w:rsid w:val="001C6507"/>
    <w:rsid w:val="001C6573"/>
    <w:rsid w:val="001C68EC"/>
    <w:rsid w:val="001C69FE"/>
    <w:rsid w:val="001C6B74"/>
    <w:rsid w:val="001C6E31"/>
    <w:rsid w:val="001C7122"/>
    <w:rsid w:val="001C755C"/>
    <w:rsid w:val="001C76C4"/>
    <w:rsid w:val="001C7821"/>
    <w:rsid w:val="001C78BB"/>
    <w:rsid w:val="001C79F9"/>
    <w:rsid w:val="001C7AAE"/>
    <w:rsid w:val="001C7C52"/>
    <w:rsid w:val="001C7CF5"/>
    <w:rsid w:val="001D045E"/>
    <w:rsid w:val="001D05F9"/>
    <w:rsid w:val="001D0913"/>
    <w:rsid w:val="001D0D45"/>
    <w:rsid w:val="001D0E7D"/>
    <w:rsid w:val="001D1091"/>
    <w:rsid w:val="001D1112"/>
    <w:rsid w:val="001D117C"/>
    <w:rsid w:val="001D186D"/>
    <w:rsid w:val="001D1A04"/>
    <w:rsid w:val="001D1E83"/>
    <w:rsid w:val="001D20A3"/>
    <w:rsid w:val="001D25D9"/>
    <w:rsid w:val="001D26EF"/>
    <w:rsid w:val="001D279D"/>
    <w:rsid w:val="001D27C5"/>
    <w:rsid w:val="001D2C18"/>
    <w:rsid w:val="001D2F24"/>
    <w:rsid w:val="001D2F88"/>
    <w:rsid w:val="001D2FEA"/>
    <w:rsid w:val="001D35E4"/>
    <w:rsid w:val="001D3ACD"/>
    <w:rsid w:val="001D3AF0"/>
    <w:rsid w:val="001D3D3D"/>
    <w:rsid w:val="001D4021"/>
    <w:rsid w:val="001D4124"/>
    <w:rsid w:val="001D4739"/>
    <w:rsid w:val="001D4776"/>
    <w:rsid w:val="001D47EE"/>
    <w:rsid w:val="001D4A5A"/>
    <w:rsid w:val="001D4E02"/>
    <w:rsid w:val="001D5891"/>
    <w:rsid w:val="001D5B34"/>
    <w:rsid w:val="001D5CB6"/>
    <w:rsid w:val="001D5EA7"/>
    <w:rsid w:val="001D6402"/>
    <w:rsid w:val="001D6450"/>
    <w:rsid w:val="001D65DD"/>
    <w:rsid w:val="001D67F5"/>
    <w:rsid w:val="001D6883"/>
    <w:rsid w:val="001D69BC"/>
    <w:rsid w:val="001D6B74"/>
    <w:rsid w:val="001D6E42"/>
    <w:rsid w:val="001D6EA3"/>
    <w:rsid w:val="001D73EB"/>
    <w:rsid w:val="001D74C9"/>
    <w:rsid w:val="001D7782"/>
    <w:rsid w:val="001D7ABE"/>
    <w:rsid w:val="001D7BDD"/>
    <w:rsid w:val="001D7C26"/>
    <w:rsid w:val="001D7C8C"/>
    <w:rsid w:val="001D7DA0"/>
    <w:rsid w:val="001D7E57"/>
    <w:rsid w:val="001D7FCB"/>
    <w:rsid w:val="001E0046"/>
    <w:rsid w:val="001E0226"/>
    <w:rsid w:val="001E04BE"/>
    <w:rsid w:val="001E0788"/>
    <w:rsid w:val="001E0977"/>
    <w:rsid w:val="001E0B5A"/>
    <w:rsid w:val="001E0CFB"/>
    <w:rsid w:val="001E0EE1"/>
    <w:rsid w:val="001E10DF"/>
    <w:rsid w:val="001E12C5"/>
    <w:rsid w:val="001E16AB"/>
    <w:rsid w:val="001E1846"/>
    <w:rsid w:val="001E196D"/>
    <w:rsid w:val="001E1B34"/>
    <w:rsid w:val="001E1E26"/>
    <w:rsid w:val="001E1FED"/>
    <w:rsid w:val="001E206C"/>
    <w:rsid w:val="001E2856"/>
    <w:rsid w:val="001E2C25"/>
    <w:rsid w:val="001E30A3"/>
    <w:rsid w:val="001E30A8"/>
    <w:rsid w:val="001E3330"/>
    <w:rsid w:val="001E35C3"/>
    <w:rsid w:val="001E3ABA"/>
    <w:rsid w:val="001E3C6E"/>
    <w:rsid w:val="001E3F86"/>
    <w:rsid w:val="001E41FB"/>
    <w:rsid w:val="001E430A"/>
    <w:rsid w:val="001E4540"/>
    <w:rsid w:val="001E45E2"/>
    <w:rsid w:val="001E4648"/>
    <w:rsid w:val="001E53C4"/>
    <w:rsid w:val="001E5741"/>
    <w:rsid w:val="001E5850"/>
    <w:rsid w:val="001E588A"/>
    <w:rsid w:val="001E5A1A"/>
    <w:rsid w:val="001E60CA"/>
    <w:rsid w:val="001E6853"/>
    <w:rsid w:val="001E6B8D"/>
    <w:rsid w:val="001E6FD3"/>
    <w:rsid w:val="001E7022"/>
    <w:rsid w:val="001E7266"/>
    <w:rsid w:val="001E75F6"/>
    <w:rsid w:val="001E7696"/>
    <w:rsid w:val="001E7761"/>
    <w:rsid w:val="001E79AE"/>
    <w:rsid w:val="001E79ED"/>
    <w:rsid w:val="001E7B52"/>
    <w:rsid w:val="001E7BB9"/>
    <w:rsid w:val="001E7C51"/>
    <w:rsid w:val="001E7FFE"/>
    <w:rsid w:val="001F0248"/>
    <w:rsid w:val="001F0438"/>
    <w:rsid w:val="001F06AC"/>
    <w:rsid w:val="001F07B8"/>
    <w:rsid w:val="001F07CD"/>
    <w:rsid w:val="001F0877"/>
    <w:rsid w:val="001F090C"/>
    <w:rsid w:val="001F0A0B"/>
    <w:rsid w:val="001F10E5"/>
    <w:rsid w:val="001F11D9"/>
    <w:rsid w:val="001F11F0"/>
    <w:rsid w:val="001F1509"/>
    <w:rsid w:val="001F19D6"/>
    <w:rsid w:val="001F1C20"/>
    <w:rsid w:val="001F1F9F"/>
    <w:rsid w:val="001F213B"/>
    <w:rsid w:val="001F26AA"/>
    <w:rsid w:val="001F2B81"/>
    <w:rsid w:val="001F2C1B"/>
    <w:rsid w:val="001F2CD1"/>
    <w:rsid w:val="001F3328"/>
    <w:rsid w:val="001F353B"/>
    <w:rsid w:val="001F3752"/>
    <w:rsid w:val="001F37D0"/>
    <w:rsid w:val="001F391A"/>
    <w:rsid w:val="001F39BD"/>
    <w:rsid w:val="001F3B20"/>
    <w:rsid w:val="001F3D85"/>
    <w:rsid w:val="001F44EB"/>
    <w:rsid w:val="001F48A8"/>
    <w:rsid w:val="001F492D"/>
    <w:rsid w:val="001F4D27"/>
    <w:rsid w:val="001F506D"/>
    <w:rsid w:val="001F53DA"/>
    <w:rsid w:val="001F5440"/>
    <w:rsid w:val="001F54AA"/>
    <w:rsid w:val="001F54D5"/>
    <w:rsid w:val="001F55E5"/>
    <w:rsid w:val="001F5684"/>
    <w:rsid w:val="001F5C10"/>
    <w:rsid w:val="001F6113"/>
    <w:rsid w:val="001F66E0"/>
    <w:rsid w:val="001F6A3B"/>
    <w:rsid w:val="001F6C93"/>
    <w:rsid w:val="001F6CA1"/>
    <w:rsid w:val="001F744E"/>
    <w:rsid w:val="001F74F3"/>
    <w:rsid w:val="001F7814"/>
    <w:rsid w:val="001F7C9F"/>
    <w:rsid w:val="001F7E1F"/>
    <w:rsid w:val="00200193"/>
    <w:rsid w:val="00200319"/>
    <w:rsid w:val="00200674"/>
    <w:rsid w:val="00200913"/>
    <w:rsid w:val="00200ECF"/>
    <w:rsid w:val="002015CB"/>
    <w:rsid w:val="00201612"/>
    <w:rsid w:val="0020183D"/>
    <w:rsid w:val="00201840"/>
    <w:rsid w:val="00201880"/>
    <w:rsid w:val="00201BBA"/>
    <w:rsid w:val="0020220C"/>
    <w:rsid w:val="00202669"/>
    <w:rsid w:val="0020311A"/>
    <w:rsid w:val="00203A51"/>
    <w:rsid w:val="0020401C"/>
    <w:rsid w:val="002045B4"/>
    <w:rsid w:val="00204A59"/>
    <w:rsid w:val="002052B3"/>
    <w:rsid w:val="002057E5"/>
    <w:rsid w:val="0020587D"/>
    <w:rsid w:val="002059E4"/>
    <w:rsid w:val="00205C21"/>
    <w:rsid w:val="002060A3"/>
    <w:rsid w:val="002068CD"/>
    <w:rsid w:val="00206B57"/>
    <w:rsid w:val="00206DE7"/>
    <w:rsid w:val="00207050"/>
    <w:rsid w:val="00207106"/>
    <w:rsid w:val="0020741F"/>
    <w:rsid w:val="00207693"/>
    <w:rsid w:val="002076F7"/>
    <w:rsid w:val="00207922"/>
    <w:rsid w:val="00207A0E"/>
    <w:rsid w:val="00207C9E"/>
    <w:rsid w:val="00210050"/>
    <w:rsid w:val="0021005C"/>
    <w:rsid w:val="0021016F"/>
    <w:rsid w:val="00210246"/>
    <w:rsid w:val="002103C7"/>
    <w:rsid w:val="0021043C"/>
    <w:rsid w:val="00210979"/>
    <w:rsid w:val="00210AF9"/>
    <w:rsid w:val="002110B7"/>
    <w:rsid w:val="0021136F"/>
    <w:rsid w:val="0021190B"/>
    <w:rsid w:val="00211B0E"/>
    <w:rsid w:val="00211C02"/>
    <w:rsid w:val="00211F14"/>
    <w:rsid w:val="00211FE8"/>
    <w:rsid w:val="00212050"/>
    <w:rsid w:val="00212547"/>
    <w:rsid w:val="00212565"/>
    <w:rsid w:val="0021277F"/>
    <w:rsid w:val="00212909"/>
    <w:rsid w:val="002134A3"/>
    <w:rsid w:val="002138E0"/>
    <w:rsid w:val="002139C0"/>
    <w:rsid w:val="00213BE1"/>
    <w:rsid w:val="00213DCC"/>
    <w:rsid w:val="00213F14"/>
    <w:rsid w:val="0021530D"/>
    <w:rsid w:val="002159CC"/>
    <w:rsid w:val="00215B0D"/>
    <w:rsid w:val="00215C62"/>
    <w:rsid w:val="00216218"/>
    <w:rsid w:val="002162F4"/>
    <w:rsid w:val="0021648A"/>
    <w:rsid w:val="00216C7F"/>
    <w:rsid w:val="00216E49"/>
    <w:rsid w:val="00216FC9"/>
    <w:rsid w:val="002170B8"/>
    <w:rsid w:val="00217200"/>
    <w:rsid w:val="002172C5"/>
    <w:rsid w:val="002173BD"/>
    <w:rsid w:val="0021788D"/>
    <w:rsid w:val="00217942"/>
    <w:rsid w:val="00217B94"/>
    <w:rsid w:val="00217F6D"/>
    <w:rsid w:val="00220150"/>
    <w:rsid w:val="00220303"/>
    <w:rsid w:val="002204FC"/>
    <w:rsid w:val="002207BF"/>
    <w:rsid w:val="00220C5C"/>
    <w:rsid w:val="00220CAE"/>
    <w:rsid w:val="00220E62"/>
    <w:rsid w:val="002211F1"/>
    <w:rsid w:val="0022180C"/>
    <w:rsid w:val="00221BD0"/>
    <w:rsid w:val="00221E1A"/>
    <w:rsid w:val="00221F33"/>
    <w:rsid w:val="00221F88"/>
    <w:rsid w:val="00221F89"/>
    <w:rsid w:val="00222073"/>
    <w:rsid w:val="002224B5"/>
    <w:rsid w:val="00222859"/>
    <w:rsid w:val="00222929"/>
    <w:rsid w:val="0022298B"/>
    <w:rsid w:val="00222F40"/>
    <w:rsid w:val="00222F77"/>
    <w:rsid w:val="00223127"/>
    <w:rsid w:val="0022314B"/>
    <w:rsid w:val="00223310"/>
    <w:rsid w:val="0022436E"/>
    <w:rsid w:val="002244A6"/>
    <w:rsid w:val="0022464D"/>
    <w:rsid w:val="0022473A"/>
    <w:rsid w:val="00224B95"/>
    <w:rsid w:val="00224D37"/>
    <w:rsid w:val="00225146"/>
    <w:rsid w:val="002251F3"/>
    <w:rsid w:val="002252FF"/>
    <w:rsid w:val="002255D1"/>
    <w:rsid w:val="002258D5"/>
    <w:rsid w:val="00225A77"/>
    <w:rsid w:val="00225AB2"/>
    <w:rsid w:val="00225E0B"/>
    <w:rsid w:val="002260AA"/>
    <w:rsid w:val="002262E4"/>
    <w:rsid w:val="00226B19"/>
    <w:rsid w:val="00226C17"/>
    <w:rsid w:val="00226C54"/>
    <w:rsid w:val="00226C7F"/>
    <w:rsid w:val="00227365"/>
    <w:rsid w:val="002273F4"/>
    <w:rsid w:val="0022743E"/>
    <w:rsid w:val="00227729"/>
    <w:rsid w:val="00227A6F"/>
    <w:rsid w:val="00227C47"/>
    <w:rsid w:val="00227C4A"/>
    <w:rsid w:val="00227D62"/>
    <w:rsid w:val="00227DF9"/>
    <w:rsid w:val="00227F81"/>
    <w:rsid w:val="0023014B"/>
    <w:rsid w:val="00230521"/>
    <w:rsid w:val="002305B8"/>
    <w:rsid w:val="00230825"/>
    <w:rsid w:val="00230ABE"/>
    <w:rsid w:val="00230CC7"/>
    <w:rsid w:val="0023133F"/>
    <w:rsid w:val="002313F3"/>
    <w:rsid w:val="0023193A"/>
    <w:rsid w:val="002320D8"/>
    <w:rsid w:val="00232140"/>
    <w:rsid w:val="002321F6"/>
    <w:rsid w:val="00232601"/>
    <w:rsid w:val="00232954"/>
    <w:rsid w:val="00232B54"/>
    <w:rsid w:val="00232BDE"/>
    <w:rsid w:val="00232E20"/>
    <w:rsid w:val="00232EBA"/>
    <w:rsid w:val="00233426"/>
    <w:rsid w:val="00233455"/>
    <w:rsid w:val="0023352F"/>
    <w:rsid w:val="002336A4"/>
    <w:rsid w:val="00233C87"/>
    <w:rsid w:val="00233E74"/>
    <w:rsid w:val="00234151"/>
    <w:rsid w:val="002341A7"/>
    <w:rsid w:val="002341B7"/>
    <w:rsid w:val="00234A24"/>
    <w:rsid w:val="00234BA8"/>
    <w:rsid w:val="00234C27"/>
    <w:rsid w:val="00234D72"/>
    <w:rsid w:val="002352A6"/>
    <w:rsid w:val="00235516"/>
    <w:rsid w:val="00235839"/>
    <w:rsid w:val="0023584D"/>
    <w:rsid w:val="00235981"/>
    <w:rsid w:val="00235C9A"/>
    <w:rsid w:val="0023600F"/>
    <w:rsid w:val="00236819"/>
    <w:rsid w:val="0023692B"/>
    <w:rsid w:val="00236A55"/>
    <w:rsid w:val="00236B00"/>
    <w:rsid w:val="00236B07"/>
    <w:rsid w:val="00236D86"/>
    <w:rsid w:val="00236E93"/>
    <w:rsid w:val="00237685"/>
    <w:rsid w:val="0023769D"/>
    <w:rsid w:val="00237E0D"/>
    <w:rsid w:val="00237E54"/>
    <w:rsid w:val="002400EF"/>
    <w:rsid w:val="00240206"/>
    <w:rsid w:val="002402CC"/>
    <w:rsid w:val="002404A1"/>
    <w:rsid w:val="00240C7A"/>
    <w:rsid w:val="00240E81"/>
    <w:rsid w:val="0024128E"/>
    <w:rsid w:val="0024198E"/>
    <w:rsid w:val="00241A03"/>
    <w:rsid w:val="00241CCF"/>
    <w:rsid w:val="002423C9"/>
    <w:rsid w:val="00242576"/>
    <w:rsid w:val="002427B8"/>
    <w:rsid w:val="0024283D"/>
    <w:rsid w:val="00242CEE"/>
    <w:rsid w:val="00242D53"/>
    <w:rsid w:val="0024356A"/>
    <w:rsid w:val="0024396F"/>
    <w:rsid w:val="00243B80"/>
    <w:rsid w:val="00244135"/>
    <w:rsid w:val="0024421B"/>
    <w:rsid w:val="00244E77"/>
    <w:rsid w:val="002450F3"/>
    <w:rsid w:val="002452D1"/>
    <w:rsid w:val="0024560E"/>
    <w:rsid w:val="00245898"/>
    <w:rsid w:val="00245DA2"/>
    <w:rsid w:val="00246223"/>
    <w:rsid w:val="002465A7"/>
    <w:rsid w:val="00246755"/>
    <w:rsid w:val="00247021"/>
    <w:rsid w:val="0024705D"/>
    <w:rsid w:val="00247318"/>
    <w:rsid w:val="0024762A"/>
    <w:rsid w:val="0024774B"/>
    <w:rsid w:val="002477EE"/>
    <w:rsid w:val="00247A9B"/>
    <w:rsid w:val="00247B1A"/>
    <w:rsid w:val="00247B87"/>
    <w:rsid w:val="00247FBB"/>
    <w:rsid w:val="002500A7"/>
    <w:rsid w:val="00250508"/>
    <w:rsid w:val="0025091A"/>
    <w:rsid w:val="00250D41"/>
    <w:rsid w:val="00250E25"/>
    <w:rsid w:val="002511CE"/>
    <w:rsid w:val="002514A4"/>
    <w:rsid w:val="0025169D"/>
    <w:rsid w:val="0025179F"/>
    <w:rsid w:val="0025183B"/>
    <w:rsid w:val="00251EF2"/>
    <w:rsid w:val="00251F5D"/>
    <w:rsid w:val="00251FE5"/>
    <w:rsid w:val="00252021"/>
    <w:rsid w:val="002522E9"/>
    <w:rsid w:val="002525CF"/>
    <w:rsid w:val="002525D6"/>
    <w:rsid w:val="002525FF"/>
    <w:rsid w:val="00252952"/>
    <w:rsid w:val="002529E7"/>
    <w:rsid w:val="00252BAA"/>
    <w:rsid w:val="00252C54"/>
    <w:rsid w:val="00252D8F"/>
    <w:rsid w:val="0025309A"/>
    <w:rsid w:val="002531D0"/>
    <w:rsid w:val="00253548"/>
    <w:rsid w:val="0025386A"/>
    <w:rsid w:val="00253874"/>
    <w:rsid w:val="00253F94"/>
    <w:rsid w:val="002540A3"/>
    <w:rsid w:val="002542FC"/>
    <w:rsid w:val="002543F6"/>
    <w:rsid w:val="002546E5"/>
    <w:rsid w:val="002546FC"/>
    <w:rsid w:val="002549EF"/>
    <w:rsid w:val="00254A35"/>
    <w:rsid w:val="00254E4D"/>
    <w:rsid w:val="00254F26"/>
    <w:rsid w:val="00254F3D"/>
    <w:rsid w:val="00255809"/>
    <w:rsid w:val="002560BB"/>
    <w:rsid w:val="0025648B"/>
    <w:rsid w:val="0025687B"/>
    <w:rsid w:val="00257048"/>
    <w:rsid w:val="00257158"/>
    <w:rsid w:val="00257649"/>
    <w:rsid w:val="00257665"/>
    <w:rsid w:val="002579C2"/>
    <w:rsid w:val="00257A23"/>
    <w:rsid w:val="002600ED"/>
    <w:rsid w:val="00260460"/>
    <w:rsid w:val="002604BF"/>
    <w:rsid w:val="002606FA"/>
    <w:rsid w:val="0026083B"/>
    <w:rsid w:val="00260F9C"/>
    <w:rsid w:val="002610C8"/>
    <w:rsid w:val="0026141C"/>
    <w:rsid w:val="0026171E"/>
    <w:rsid w:val="00261922"/>
    <w:rsid w:val="00261EF3"/>
    <w:rsid w:val="002623FF"/>
    <w:rsid w:val="00262962"/>
    <w:rsid w:val="00262A04"/>
    <w:rsid w:val="00262C13"/>
    <w:rsid w:val="00263124"/>
    <w:rsid w:val="00263145"/>
    <w:rsid w:val="00263556"/>
    <w:rsid w:val="00263E60"/>
    <w:rsid w:val="0026404B"/>
    <w:rsid w:val="002640AE"/>
    <w:rsid w:val="002641C6"/>
    <w:rsid w:val="0026456B"/>
    <w:rsid w:val="00264838"/>
    <w:rsid w:val="00264859"/>
    <w:rsid w:val="002655F7"/>
    <w:rsid w:val="002656C8"/>
    <w:rsid w:val="002656F4"/>
    <w:rsid w:val="00265C48"/>
    <w:rsid w:val="00266027"/>
    <w:rsid w:val="0026653B"/>
    <w:rsid w:val="0026672B"/>
    <w:rsid w:val="002667CD"/>
    <w:rsid w:val="0026695E"/>
    <w:rsid w:val="00266B0A"/>
    <w:rsid w:val="0026720B"/>
    <w:rsid w:val="00267253"/>
    <w:rsid w:val="00267323"/>
    <w:rsid w:val="00267B7D"/>
    <w:rsid w:val="00267E1C"/>
    <w:rsid w:val="00267F51"/>
    <w:rsid w:val="0027029A"/>
    <w:rsid w:val="00270776"/>
    <w:rsid w:val="002708EA"/>
    <w:rsid w:val="00270997"/>
    <w:rsid w:val="00270B61"/>
    <w:rsid w:val="00270DA3"/>
    <w:rsid w:val="002711C9"/>
    <w:rsid w:val="00271262"/>
    <w:rsid w:val="00271351"/>
    <w:rsid w:val="00271665"/>
    <w:rsid w:val="00271FD5"/>
    <w:rsid w:val="0027239C"/>
    <w:rsid w:val="00272503"/>
    <w:rsid w:val="0027361C"/>
    <w:rsid w:val="00273967"/>
    <w:rsid w:val="00273B11"/>
    <w:rsid w:val="00273C28"/>
    <w:rsid w:val="00274160"/>
    <w:rsid w:val="002742FE"/>
    <w:rsid w:val="002748AB"/>
    <w:rsid w:val="00274AE8"/>
    <w:rsid w:val="00275146"/>
    <w:rsid w:val="002751FB"/>
    <w:rsid w:val="00275F1A"/>
    <w:rsid w:val="002763C5"/>
    <w:rsid w:val="00276592"/>
    <w:rsid w:val="00276E53"/>
    <w:rsid w:val="0027705A"/>
    <w:rsid w:val="002771F8"/>
    <w:rsid w:val="002777CE"/>
    <w:rsid w:val="00280156"/>
    <w:rsid w:val="00280215"/>
    <w:rsid w:val="00280367"/>
    <w:rsid w:val="00280E6C"/>
    <w:rsid w:val="0028115B"/>
    <w:rsid w:val="00281164"/>
    <w:rsid w:val="002814ED"/>
    <w:rsid w:val="00281784"/>
    <w:rsid w:val="0028182A"/>
    <w:rsid w:val="00281B0E"/>
    <w:rsid w:val="00281D18"/>
    <w:rsid w:val="00282044"/>
    <w:rsid w:val="00282323"/>
    <w:rsid w:val="002823F4"/>
    <w:rsid w:val="002826AF"/>
    <w:rsid w:val="00282CD5"/>
    <w:rsid w:val="00282EB0"/>
    <w:rsid w:val="002832BA"/>
    <w:rsid w:val="002836C0"/>
    <w:rsid w:val="0028371C"/>
    <w:rsid w:val="002837AA"/>
    <w:rsid w:val="00283C8F"/>
    <w:rsid w:val="00284483"/>
    <w:rsid w:val="0028495C"/>
    <w:rsid w:val="00284AB4"/>
    <w:rsid w:val="00284AB5"/>
    <w:rsid w:val="00284C11"/>
    <w:rsid w:val="00284F61"/>
    <w:rsid w:val="00284FFD"/>
    <w:rsid w:val="0028524D"/>
    <w:rsid w:val="00285B05"/>
    <w:rsid w:val="00285C2F"/>
    <w:rsid w:val="00286290"/>
    <w:rsid w:val="002864AC"/>
    <w:rsid w:val="002864F9"/>
    <w:rsid w:val="0028679F"/>
    <w:rsid w:val="002868CE"/>
    <w:rsid w:val="002869C2"/>
    <w:rsid w:val="00286A7D"/>
    <w:rsid w:val="00286FB6"/>
    <w:rsid w:val="002871C1"/>
    <w:rsid w:val="002873CF"/>
    <w:rsid w:val="00287569"/>
    <w:rsid w:val="002878DD"/>
    <w:rsid w:val="00287B00"/>
    <w:rsid w:val="00290255"/>
    <w:rsid w:val="002904C8"/>
    <w:rsid w:val="00290572"/>
    <w:rsid w:val="002909FC"/>
    <w:rsid w:val="00291113"/>
    <w:rsid w:val="00291403"/>
    <w:rsid w:val="002918A6"/>
    <w:rsid w:val="002918C3"/>
    <w:rsid w:val="00291B7C"/>
    <w:rsid w:val="00291BF1"/>
    <w:rsid w:val="00291C39"/>
    <w:rsid w:val="00291FED"/>
    <w:rsid w:val="00292170"/>
    <w:rsid w:val="0029225A"/>
    <w:rsid w:val="002924D3"/>
    <w:rsid w:val="00292521"/>
    <w:rsid w:val="00292604"/>
    <w:rsid w:val="00292753"/>
    <w:rsid w:val="00292E6B"/>
    <w:rsid w:val="00292ED1"/>
    <w:rsid w:val="00292F7F"/>
    <w:rsid w:val="002930C9"/>
    <w:rsid w:val="0029318A"/>
    <w:rsid w:val="002931FD"/>
    <w:rsid w:val="002932D7"/>
    <w:rsid w:val="00293644"/>
    <w:rsid w:val="002937B7"/>
    <w:rsid w:val="00293BD0"/>
    <w:rsid w:val="00293D8A"/>
    <w:rsid w:val="0029443D"/>
    <w:rsid w:val="0029461E"/>
    <w:rsid w:val="00294892"/>
    <w:rsid w:val="00294977"/>
    <w:rsid w:val="00294A84"/>
    <w:rsid w:val="00294C47"/>
    <w:rsid w:val="00294C87"/>
    <w:rsid w:val="00294DCB"/>
    <w:rsid w:val="00294DFF"/>
    <w:rsid w:val="00295554"/>
    <w:rsid w:val="00295583"/>
    <w:rsid w:val="00295714"/>
    <w:rsid w:val="00295743"/>
    <w:rsid w:val="00295B00"/>
    <w:rsid w:val="00295BC5"/>
    <w:rsid w:val="00296193"/>
    <w:rsid w:val="00296410"/>
    <w:rsid w:val="0029654E"/>
    <w:rsid w:val="002965EB"/>
    <w:rsid w:val="00296995"/>
    <w:rsid w:val="00296AA2"/>
    <w:rsid w:val="00296ACB"/>
    <w:rsid w:val="00296B46"/>
    <w:rsid w:val="00296F64"/>
    <w:rsid w:val="002970F4"/>
    <w:rsid w:val="002975A3"/>
    <w:rsid w:val="002975B0"/>
    <w:rsid w:val="002975BE"/>
    <w:rsid w:val="0029784C"/>
    <w:rsid w:val="0029785F"/>
    <w:rsid w:val="00297A89"/>
    <w:rsid w:val="00297AB9"/>
    <w:rsid w:val="00297D51"/>
    <w:rsid w:val="00297EBA"/>
    <w:rsid w:val="002A006D"/>
    <w:rsid w:val="002A010E"/>
    <w:rsid w:val="002A071B"/>
    <w:rsid w:val="002A08C5"/>
    <w:rsid w:val="002A0C48"/>
    <w:rsid w:val="002A0C7E"/>
    <w:rsid w:val="002A15A0"/>
    <w:rsid w:val="002A17F3"/>
    <w:rsid w:val="002A1A30"/>
    <w:rsid w:val="002A1F03"/>
    <w:rsid w:val="002A20CA"/>
    <w:rsid w:val="002A25A3"/>
    <w:rsid w:val="002A2694"/>
    <w:rsid w:val="002A2FFA"/>
    <w:rsid w:val="002A310A"/>
    <w:rsid w:val="002A311A"/>
    <w:rsid w:val="002A3170"/>
    <w:rsid w:val="002A347C"/>
    <w:rsid w:val="002A35D0"/>
    <w:rsid w:val="002A366D"/>
    <w:rsid w:val="002A37C2"/>
    <w:rsid w:val="002A3D00"/>
    <w:rsid w:val="002A3DE9"/>
    <w:rsid w:val="002A4454"/>
    <w:rsid w:val="002A47E3"/>
    <w:rsid w:val="002A5069"/>
    <w:rsid w:val="002A5321"/>
    <w:rsid w:val="002A5352"/>
    <w:rsid w:val="002A53B7"/>
    <w:rsid w:val="002A5470"/>
    <w:rsid w:val="002A5504"/>
    <w:rsid w:val="002A5F92"/>
    <w:rsid w:val="002A6421"/>
    <w:rsid w:val="002A66B5"/>
    <w:rsid w:val="002A677E"/>
    <w:rsid w:val="002A67F2"/>
    <w:rsid w:val="002A6902"/>
    <w:rsid w:val="002A6B70"/>
    <w:rsid w:val="002A6D43"/>
    <w:rsid w:val="002A6DD9"/>
    <w:rsid w:val="002A6E23"/>
    <w:rsid w:val="002A70AF"/>
    <w:rsid w:val="002A716C"/>
    <w:rsid w:val="002A778C"/>
    <w:rsid w:val="002A7881"/>
    <w:rsid w:val="002A790C"/>
    <w:rsid w:val="002A7A43"/>
    <w:rsid w:val="002A7AB7"/>
    <w:rsid w:val="002A7F2E"/>
    <w:rsid w:val="002B0586"/>
    <w:rsid w:val="002B0625"/>
    <w:rsid w:val="002B077D"/>
    <w:rsid w:val="002B0790"/>
    <w:rsid w:val="002B0A94"/>
    <w:rsid w:val="002B0BFC"/>
    <w:rsid w:val="002B13A3"/>
    <w:rsid w:val="002B15DB"/>
    <w:rsid w:val="002B185B"/>
    <w:rsid w:val="002B18AA"/>
    <w:rsid w:val="002B1950"/>
    <w:rsid w:val="002B1C8A"/>
    <w:rsid w:val="002B1EEC"/>
    <w:rsid w:val="002B212C"/>
    <w:rsid w:val="002B222C"/>
    <w:rsid w:val="002B2283"/>
    <w:rsid w:val="002B25A6"/>
    <w:rsid w:val="002B28C0"/>
    <w:rsid w:val="002B2963"/>
    <w:rsid w:val="002B2BE7"/>
    <w:rsid w:val="002B2C1C"/>
    <w:rsid w:val="002B2D64"/>
    <w:rsid w:val="002B2EC1"/>
    <w:rsid w:val="002B2F51"/>
    <w:rsid w:val="002B39FA"/>
    <w:rsid w:val="002B3C89"/>
    <w:rsid w:val="002B400E"/>
    <w:rsid w:val="002B4097"/>
    <w:rsid w:val="002B4219"/>
    <w:rsid w:val="002B4AAD"/>
    <w:rsid w:val="002B4C15"/>
    <w:rsid w:val="002B5626"/>
    <w:rsid w:val="002B599D"/>
    <w:rsid w:val="002B5A59"/>
    <w:rsid w:val="002B5C9E"/>
    <w:rsid w:val="002B5DD6"/>
    <w:rsid w:val="002B5E11"/>
    <w:rsid w:val="002B5F9F"/>
    <w:rsid w:val="002B613F"/>
    <w:rsid w:val="002B631C"/>
    <w:rsid w:val="002B6937"/>
    <w:rsid w:val="002B6A79"/>
    <w:rsid w:val="002B6D32"/>
    <w:rsid w:val="002B6FCD"/>
    <w:rsid w:val="002B7116"/>
    <w:rsid w:val="002B769E"/>
    <w:rsid w:val="002B7935"/>
    <w:rsid w:val="002C02BB"/>
    <w:rsid w:val="002C061E"/>
    <w:rsid w:val="002C065C"/>
    <w:rsid w:val="002C0763"/>
    <w:rsid w:val="002C088A"/>
    <w:rsid w:val="002C088D"/>
    <w:rsid w:val="002C0963"/>
    <w:rsid w:val="002C0DEA"/>
    <w:rsid w:val="002C0FE9"/>
    <w:rsid w:val="002C100C"/>
    <w:rsid w:val="002C149A"/>
    <w:rsid w:val="002C14D2"/>
    <w:rsid w:val="002C15CD"/>
    <w:rsid w:val="002C1797"/>
    <w:rsid w:val="002C2098"/>
    <w:rsid w:val="002C214C"/>
    <w:rsid w:val="002C2224"/>
    <w:rsid w:val="002C22BE"/>
    <w:rsid w:val="002C23E3"/>
    <w:rsid w:val="002C240A"/>
    <w:rsid w:val="002C27E8"/>
    <w:rsid w:val="002C2928"/>
    <w:rsid w:val="002C30DA"/>
    <w:rsid w:val="002C33F2"/>
    <w:rsid w:val="002C3E21"/>
    <w:rsid w:val="002C3EFC"/>
    <w:rsid w:val="002C3FEE"/>
    <w:rsid w:val="002C4059"/>
    <w:rsid w:val="002C44A9"/>
    <w:rsid w:val="002C45C6"/>
    <w:rsid w:val="002C4930"/>
    <w:rsid w:val="002C4D41"/>
    <w:rsid w:val="002C4F66"/>
    <w:rsid w:val="002C5323"/>
    <w:rsid w:val="002C5399"/>
    <w:rsid w:val="002C541A"/>
    <w:rsid w:val="002C5956"/>
    <w:rsid w:val="002C59F3"/>
    <w:rsid w:val="002C5E1F"/>
    <w:rsid w:val="002C5E24"/>
    <w:rsid w:val="002C600E"/>
    <w:rsid w:val="002C6124"/>
    <w:rsid w:val="002C657D"/>
    <w:rsid w:val="002C6627"/>
    <w:rsid w:val="002C667A"/>
    <w:rsid w:val="002C68E1"/>
    <w:rsid w:val="002C6AF1"/>
    <w:rsid w:val="002C6BD2"/>
    <w:rsid w:val="002D02EA"/>
    <w:rsid w:val="002D15B5"/>
    <w:rsid w:val="002D18A3"/>
    <w:rsid w:val="002D1935"/>
    <w:rsid w:val="002D1F42"/>
    <w:rsid w:val="002D20EA"/>
    <w:rsid w:val="002D2388"/>
    <w:rsid w:val="002D26B8"/>
    <w:rsid w:val="002D2D41"/>
    <w:rsid w:val="002D2D8F"/>
    <w:rsid w:val="002D31D9"/>
    <w:rsid w:val="002D3309"/>
    <w:rsid w:val="002D33EA"/>
    <w:rsid w:val="002D361B"/>
    <w:rsid w:val="002D3695"/>
    <w:rsid w:val="002D38B6"/>
    <w:rsid w:val="002D39BE"/>
    <w:rsid w:val="002D39C2"/>
    <w:rsid w:val="002D3DB8"/>
    <w:rsid w:val="002D3F0A"/>
    <w:rsid w:val="002D45BF"/>
    <w:rsid w:val="002D47D6"/>
    <w:rsid w:val="002D4A40"/>
    <w:rsid w:val="002D4B22"/>
    <w:rsid w:val="002D4B73"/>
    <w:rsid w:val="002D4C57"/>
    <w:rsid w:val="002D4E5B"/>
    <w:rsid w:val="002D5024"/>
    <w:rsid w:val="002D5526"/>
    <w:rsid w:val="002D574B"/>
    <w:rsid w:val="002D58AF"/>
    <w:rsid w:val="002D59DA"/>
    <w:rsid w:val="002D5B36"/>
    <w:rsid w:val="002D5C42"/>
    <w:rsid w:val="002D5E8E"/>
    <w:rsid w:val="002D5F7C"/>
    <w:rsid w:val="002D6843"/>
    <w:rsid w:val="002D68D8"/>
    <w:rsid w:val="002D68E3"/>
    <w:rsid w:val="002D6D42"/>
    <w:rsid w:val="002D6F57"/>
    <w:rsid w:val="002D6F61"/>
    <w:rsid w:val="002D7015"/>
    <w:rsid w:val="002D715D"/>
    <w:rsid w:val="002D7F0E"/>
    <w:rsid w:val="002E02A6"/>
    <w:rsid w:val="002E0A9C"/>
    <w:rsid w:val="002E13BD"/>
    <w:rsid w:val="002E1893"/>
    <w:rsid w:val="002E199A"/>
    <w:rsid w:val="002E1D67"/>
    <w:rsid w:val="002E256C"/>
    <w:rsid w:val="002E275B"/>
    <w:rsid w:val="002E27C5"/>
    <w:rsid w:val="002E283D"/>
    <w:rsid w:val="002E2B30"/>
    <w:rsid w:val="002E2DD4"/>
    <w:rsid w:val="002E2F56"/>
    <w:rsid w:val="002E31EB"/>
    <w:rsid w:val="002E3421"/>
    <w:rsid w:val="002E3B0E"/>
    <w:rsid w:val="002E3C2A"/>
    <w:rsid w:val="002E4060"/>
    <w:rsid w:val="002E4247"/>
    <w:rsid w:val="002E4475"/>
    <w:rsid w:val="002E4AB0"/>
    <w:rsid w:val="002E4B57"/>
    <w:rsid w:val="002E5001"/>
    <w:rsid w:val="002E574A"/>
    <w:rsid w:val="002E5798"/>
    <w:rsid w:val="002E5B26"/>
    <w:rsid w:val="002E5C62"/>
    <w:rsid w:val="002E5EF9"/>
    <w:rsid w:val="002E65E9"/>
    <w:rsid w:val="002E6601"/>
    <w:rsid w:val="002E6A79"/>
    <w:rsid w:val="002E6BE6"/>
    <w:rsid w:val="002E6FFF"/>
    <w:rsid w:val="002E7654"/>
    <w:rsid w:val="002E7808"/>
    <w:rsid w:val="002E7C06"/>
    <w:rsid w:val="002E7EDA"/>
    <w:rsid w:val="002E7F09"/>
    <w:rsid w:val="002F03B0"/>
    <w:rsid w:val="002F0697"/>
    <w:rsid w:val="002F0767"/>
    <w:rsid w:val="002F087B"/>
    <w:rsid w:val="002F08C2"/>
    <w:rsid w:val="002F0984"/>
    <w:rsid w:val="002F0C3F"/>
    <w:rsid w:val="002F0C5B"/>
    <w:rsid w:val="002F1239"/>
    <w:rsid w:val="002F149E"/>
    <w:rsid w:val="002F1578"/>
    <w:rsid w:val="002F1654"/>
    <w:rsid w:val="002F18CD"/>
    <w:rsid w:val="002F1B38"/>
    <w:rsid w:val="002F230D"/>
    <w:rsid w:val="002F2413"/>
    <w:rsid w:val="002F2556"/>
    <w:rsid w:val="002F25CA"/>
    <w:rsid w:val="002F2782"/>
    <w:rsid w:val="002F27B5"/>
    <w:rsid w:val="002F2921"/>
    <w:rsid w:val="002F2960"/>
    <w:rsid w:val="002F2A9F"/>
    <w:rsid w:val="002F36AC"/>
    <w:rsid w:val="002F38C5"/>
    <w:rsid w:val="002F3B30"/>
    <w:rsid w:val="002F3E40"/>
    <w:rsid w:val="002F3E46"/>
    <w:rsid w:val="002F432B"/>
    <w:rsid w:val="002F4A91"/>
    <w:rsid w:val="002F4AC8"/>
    <w:rsid w:val="002F4B40"/>
    <w:rsid w:val="002F4BA6"/>
    <w:rsid w:val="002F53CB"/>
    <w:rsid w:val="002F5433"/>
    <w:rsid w:val="002F55F4"/>
    <w:rsid w:val="002F56CE"/>
    <w:rsid w:val="002F58BC"/>
    <w:rsid w:val="002F5A20"/>
    <w:rsid w:val="002F5E2F"/>
    <w:rsid w:val="002F5EE7"/>
    <w:rsid w:val="002F6042"/>
    <w:rsid w:val="002F6233"/>
    <w:rsid w:val="002F627A"/>
    <w:rsid w:val="002F634D"/>
    <w:rsid w:val="002F6446"/>
    <w:rsid w:val="002F656B"/>
    <w:rsid w:val="002F6A7F"/>
    <w:rsid w:val="002F6FBF"/>
    <w:rsid w:val="002F7134"/>
    <w:rsid w:val="002F72ED"/>
    <w:rsid w:val="002F73C2"/>
    <w:rsid w:val="002F73FC"/>
    <w:rsid w:val="002F7642"/>
    <w:rsid w:val="002F76B7"/>
    <w:rsid w:val="002F786F"/>
    <w:rsid w:val="002F7DC9"/>
    <w:rsid w:val="002F7DFA"/>
    <w:rsid w:val="003009DD"/>
    <w:rsid w:val="00300A2D"/>
    <w:rsid w:val="00300D35"/>
    <w:rsid w:val="00300F24"/>
    <w:rsid w:val="0030118B"/>
    <w:rsid w:val="0030194F"/>
    <w:rsid w:val="003019D1"/>
    <w:rsid w:val="00301B2F"/>
    <w:rsid w:val="00301CB1"/>
    <w:rsid w:val="00301F7A"/>
    <w:rsid w:val="00302238"/>
    <w:rsid w:val="00302659"/>
    <w:rsid w:val="003028A8"/>
    <w:rsid w:val="00302DBA"/>
    <w:rsid w:val="003030CD"/>
    <w:rsid w:val="003033C5"/>
    <w:rsid w:val="003033FA"/>
    <w:rsid w:val="00303549"/>
    <w:rsid w:val="003035B2"/>
    <w:rsid w:val="00303982"/>
    <w:rsid w:val="00303B33"/>
    <w:rsid w:val="00303DED"/>
    <w:rsid w:val="00304BCC"/>
    <w:rsid w:val="00304C24"/>
    <w:rsid w:val="00305502"/>
    <w:rsid w:val="003055E5"/>
    <w:rsid w:val="003056E6"/>
    <w:rsid w:val="003059BB"/>
    <w:rsid w:val="00305B06"/>
    <w:rsid w:val="00305D8E"/>
    <w:rsid w:val="003060DF"/>
    <w:rsid w:val="00306317"/>
    <w:rsid w:val="0030633D"/>
    <w:rsid w:val="0030655E"/>
    <w:rsid w:val="003069F0"/>
    <w:rsid w:val="00306A68"/>
    <w:rsid w:val="00306BF6"/>
    <w:rsid w:val="00306D79"/>
    <w:rsid w:val="00306E8E"/>
    <w:rsid w:val="0030751A"/>
    <w:rsid w:val="00307BEE"/>
    <w:rsid w:val="00307C69"/>
    <w:rsid w:val="00307D9A"/>
    <w:rsid w:val="00307E76"/>
    <w:rsid w:val="00310645"/>
    <w:rsid w:val="003106C8"/>
    <w:rsid w:val="00310AAF"/>
    <w:rsid w:val="00310B9D"/>
    <w:rsid w:val="00311776"/>
    <w:rsid w:val="00311E9F"/>
    <w:rsid w:val="00312040"/>
    <w:rsid w:val="0031217F"/>
    <w:rsid w:val="003121D6"/>
    <w:rsid w:val="00312761"/>
    <w:rsid w:val="00312BEB"/>
    <w:rsid w:val="00312E07"/>
    <w:rsid w:val="00313137"/>
    <w:rsid w:val="00313243"/>
    <w:rsid w:val="00313454"/>
    <w:rsid w:val="00313591"/>
    <w:rsid w:val="0031444B"/>
    <w:rsid w:val="00314BBA"/>
    <w:rsid w:val="00314CC0"/>
    <w:rsid w:val="00315811"/>
    <w:rsid w:val="00315CF5"/>
    <w:rsid w:val="00315D1C"/>
    <w:rsid w:val="00315E12"/>
    <w:rsid w:val="00315FF1"/>
    <w:rsid w:val="00316012"/>
    <w:rsid w:val="00316B03"/>
    <w:rsid w:val="00316E26"/>
    <w:rsid w:val="00316FC3"/>
    <w:rsid w:val="003170AD"/>
    <w:rsid w:val="003171FB"/>
    <w:rsid w:val="0031727F"/>
    <w:rsid w:val="0031752B"/>
    <w:rsid w:val="0031761B"/>
    <w:rsid w:val="003177EB"/>
    <w:rsid w:val="00317ADA"/>
    <w:rsid w:val="00317C86"/>
    <w:rsid w:val="00320220"/>
    <w:rsid w:val="0032035A"/>
    <w:rsid w:val="0032039D"/>
    <w:rsid w:val="0032062F"/>
    <w:rsid w:val="003208C5"/>
    <w:rsid w:val="00320A83"/>
    <w:rsid w:val="003213CF"/>
    <w:rsid w:val="003215CA"/>
    <w:rsid w:val="0032193B"/>
    <w:rsid w:val="00321A93"/>
    <w:rsid w:val="00321D72"/>
    <w:rsid w:val="00321DF7"/>
    <w:rsid w:val="00321F69"/>
    <w:rsid w:val="0032203B"/>
    <w:rsid w:val="003221B3"/>
    <w:rsid w:val="0032228A"/>
    <w:rsid w:val="00322852"/>
    <w:rsid w:val="00322984"/>
    <w:rsid w:val="0032312C"/>
    <w:rsid w:val="00323550"/>
    <w:rsid w:val="003235C7"/>
    <w:rsid w:val="003239A5"/>
    <w:rsid w:val="003239E9"/>
    <w:rsid w:val="00323B25"/>
    <w:rsid w:val="00323BB0"/>
    <w:rsid w:val="00323BF7"/>
    <w:rsid w:val="00323D62"/>
    <w:rsid w:val="00324118"/>
    <w:rsid w:val="00324862"/>
    <w:rsid w:val="00324B5D"/>
    <w:rsid w:val="00324BCE"/>
    <w:rsid w:val="00324D0F"/>
    <w:rsid w:val="00325339"/>
    <w:rsid w:val="0032561C"/>
    <w:rsid w:val="00325996"/>
    <w:rsid w:val="00325A66"/>
    <w:rsid w:val="00325BDF"/>
    <w:rsid w:val="00325D7C"/>
    <w:rsid w:val="00326103"/>
    <w:rsid w:val="0032674C"/>
    <w:rsid w:val="0032676E"/>
    <w:rsid w:val="003269A9"/>
    <w:rsid w:val="00326AA0"/>
    <w:rsid w:val="00326B6B"/>
    <w:rsid w:val="00326DE5"/>
    <w:rsid w:val="00326E41"/>
    <w:rsid w:val="00326F2C"/>
    <w:rsid w:val="003270F6"/>
    <w:rsid w:val="003277EE"/>
    <w:rsid w:val="00327A1C"/>
    <w:rsid w:val="00327BCF"/>
    <w:rsid w:val="00327DA8"/>
    <w:rsid w:val="00327E57"/>
    <w:rsid w:val="00330230"/>
    <w:rsid w:val="003302BE"/>
    <w:rsid w:val="003303FF"/>
    <w:rsid w:val="00330551"/>
    <w:rsid w:val="00330678"/>
    <w:rsid w:val="0033095F"/>
    <w:rsid w:val="003310AF"/>
    <w:rsid w:val="00331121"/>
    <w:rsid w:val="003312DD"/>
    <w:rsid w:val="00331477"/>
    <w:rsid w:val="003314CA"/>
    <w:rsid w:val="00331C73"/>
    <w:rsid w:val="00331CBF"/>
    <w:rsid w:val="00331D70"/>
    <w:rsid w:val="00332451"/>
    <w:rsid w:val="0033247E"/>
    <w:rsid w:val="00332561"/>
    <w:rsid w:val="0033259A"/>
    <w:rsid w:val="00332626"/>
    <w:rsid w:val="00332810"/>
    <w:rsid w:val="00332ED3"/>
    <w:rsid w:val="003332E3"/>
    <w:rsid w:val="0033347D"/>
    <w:rsid w:val="003335FF"/>
    <w:rsid w:val="0033388D"/>
    <w:rsid w:val="00333C16"/>
    <w:rsid w:val="0033456C"/>
    <w:rsid w:val="003345AB"/>
    <w:rsid w:val="003349D6"/>
    <w:rsid w:val="003349EB"/>
    <w:rsid w:val="00334E03"/>
    <w:rsid w:val="00335051"/>
    <w:rsid w:val="003350CB"/>
    <w:rsid w:val="0033517A"/>
    <w:rsid w:val="003351B9"/>
    <w:rsid w:val="00335296"/>
    <w:rsid w:val="00335446"/>
    <w:rsid w:val="003354BE"/>
    <w:rsid w:val="003354C5"/>
    <w:rsid w:val="00335548"/>
    <w:rsid w:val="0033564C"/>
    <w:rsid w:val="00335809"/>
    <w:rsid w:val="00335918"/>
    <w:rsid w:val="00335A61"/>
    <w:rsid w:val="00335A86"/>
    <w:rsid w:val="00335D64"/>
    <w:rsid w:val="00335F02"/>
    <w:rsid w:val="00335FE9"/>
    <w:rsid w:val="003360CC"/>
    <w:rsid w:val="0033610E"/>
    <w:rsid w:val="00336317"/>
    <w:rsid w:val="00336475"/>
    <w:rsid w:val="00336CBE"/>
    <w:rsid w:val="00336F96"/>
    <w:rsid w:val="0033735D"/>
    <w:rsid w:val="00337A68"/>
    <w:rsid w:val="00337ADB"/>
    <w:rsid w:val="00337CBA"/>
    <w:rsid w:val="00337EA5"/>
    <w:rsid w:val="00337F20"/>
    <w:rsid w:val="00340255"/>
    <w:rsid w:val="00340416"/>
    <w:rsid w:val="00340688"/>
    <w:rsid w:val="003406C4"/>
    <w:rsid w:val="003406D9"/>
    <w:rsid w:val="00340BB9"/>
    <w:rsid w:val="00340D19"/>
    <w:rsid w:val="00340E5D"/>
    <w:rsid w:val="00341124"/>
    <w:rsid w:val="0034113C"/>
    <w:rsid w:val="0034146E"/>
    <w:rsid w:val="003414E8"/>
    <w:rsid w:val="00341860"/>
    <w:rsid w:val="00341A08"/>
    <w:rsid w:val="00341B93"/>
    <w:rsid w:val="003420C5"/>
    <w:rsid w:val="003426B5"/>
    <w:rsid w:val="003427A5"/>
    <w:rsid w:val="003427C7"/>
    <w:rsid w:val="00342DE4"/>
    <w:rsid w:val="00342E37"/>
    <w:rsid w:val="00342E54"/>
    <w:rsid w:val="003430E2"/>
    <w:rsid w:val="003430F5"/>
    <w:rsid w:val="00343189"/>
    <w:rsid w:val="0034368A"/>
    <w:rsid w:val="00343BCE"/>
    <w:rsid w:val="0034429B"/>
    <w:rsid w:val="003442C6"/>
    <w:rsid w:val="00344BD2"/>
    <w:rsid w:val="0034526C"/>
    <w:rsid w:val="00345387"/>
    <w:rsid w:val="00345805"/>
    <w:rsid w:val="00345C4D"/>
    <w:rsid w:val="00345CC5"/>
    <w:rsid w:val="00345F7C"/>
    <w:rsid w:val="00345FB3"/>
    <w:rsid w:val="00345FD6"/>
    <w:rsid w:val="00346002"/>
    <w:rsid w:val="003460D3"/>
    <w:rsid w:val="00346CCC"/>
    <w:rsid w:val="0034703B"/>
    <w:rsid w:val="003474DC"/>
    <w:rsid w:val="003474EE"/>
    <w:rsid w:val="00347734"/>
    <w:rsid w:val="00347919"/>
    <w:rsid w:val="00350011"/>
    <w:rsid w:val="00350046"/>
    <w:rsid w:val="003500FC"/>
    <w:rsid w:val="0035026E"/>
    <w:rsid w:val="003507CD"/>
    <w:rsid w:val="0035082C"/>
    <w:rsid w:val="00350ABA"/>
    <w:rsid w:val="00350CE3"/>
    <w:rsid w:val="00350D7A"/>
    <w:rsid w:val="00351283"/>
    <w:rsid w:val="0035189B"/>
    <w:rsid w:val="00351C26"/>
    <w:rsid w:val="00351D03"/>
    <w:rsid w:val="00351D98"/>
    <w:rsid w:val="00351FDE"/>
    <w:rsid w:val="00352A0F"/>
    <w:rsid w:val="00353200"/>
    <w:rsid w:val="00353392"/>
    <w:rsid w:val="00353836"/>
    <w:rsid w:val="003539CB"/>
    <w:rsid w:val="00353AF1"/>
    <w:rsid w:val="00353C7B"/>
    <w:rsid w:val="00353D87"/>
    <w:rsid w:val="00353DFF"/>
    <w:rsid w:val="003542C5"/>
    <w:rsid w:val="003545A9"/>
    <w:rsid w:val="00354752"/>
    <w:rsid w:val="00354A06"/>
    <w:rsid w:val="00355180"/>
    <w:rsid w:val="00355585"/>
    <w:rsid w:val="0035590C"/>
    <w:rsid w:val="00355A66"/>
    <w:rsid w:val="003560F7"/>
    <w:rsid w:val="0035624A"/>
    <w:rsid w:val="00356299"/>
    <w:rsid w:val="00356EBC"/>
    <w:rsid w:val="00357143"/>
    <w:rsid w:val="00357357"/>
    <w:rsid w:val="003578F3"/>
    <w:rsid w:val="0035796F"/>
    <w:rsid w:val="00357979"/>
    <w:rsid w:val="0036001A"/>
    <w:rsid w:val="00360095"/>
    <w:rsid w:val="003605AA"/>
    <w:rsid w:val="00360881"/>
    <w:rsid w:val="00360A2D"/>
    <w:rsid w:val="00360BEE"/>
    <w:rsid w:val="00360DAA"/>
    <w:rsid w:val="003617F5"/>
    <w:rsid w:val="003618F5"/>
    <w:rsid w:val="003619A9"/>
    <w:rsid w:val="00361C37"/>
    <w:rsid w:val="00361CB7"/>
    <w:rsid w:val="00362083"/>
    <w:rsid w:val="003621B9"/>
    <w:rsid w:val="003622A2"/>
    <w:rsid w:val="003622CD"/>
    <w:rsid w:val="003628CA"/>
    <w:rsid w:val="00362E59"/>
    <w:rsid w:val="0036334C"/>
    <w:rsid w:val="00363423"/>
    <w:rsid w:val="003635BD"/>
    <w:rsid w:val="00363679"/>
    <w:rsid w:val="00363FE3"/>
    <w:rsid w:val="003640CB"/>
    <w:rsid w:val="003640E5"/>
    <w:rsid w:val="00364206"/>
    <w:rsid w:val="003647FE"/>
    <w:rsid w:val="00364878"/>
    <w:rsid w:val="00364886"/>
    <w:rsid w:val="00364BA7"/>
    <w:rsid w:val="00364C4C"/>
    <w:rsid w:val="0036500A"/>
    <w:rsid w:val="003651D8"/>
    <w:rsid w:val="003656E9"/>
    <w:rsid w:val="003659C4"/>
    <w:rsid w:val="00365CBC"/>
    <w:rsid w:val="00365E06"/>
    <w:rsid w:val="00365E4C"/>
    <w:rsid w:val="00365F4F"/>
    <w:rsid w:val="00365FAD"/>
    <w:rsid w:val="00366365"/>
    <w:rsid w:val="0036661F"/>
    <w:rsid w:val="00366A00"/>
    <w:rsid w:val="003674E8"/>
    <w:rsid w:val="003676C5"/>
    <w:rsid w:val="003679F6"/>
    <w:rsid w:val="00367BD7"/>
    <w:rsid w:val="00367F44"/>
    <w:rsid w:val="0037015B"/>
    <w:rsid w:val="00370319"/>
    <w:rsid w:val="0037039A"/>
    <w:rsid w:val="003707DE"/>
    <w:rsid w:val="003709A8"/>
    <w:rsid w:val="00370FED"/>
    <w:rsid w:val="003710BA"/>
    <w:rsid w:val="00371336"/>
    <w:rsid w:val="003713AA"/>
    <w:rsid w:val="003715A3"/>
    <w:rsid w:val="0037189D"/>
    <w:rsid w:val="00371BFE"/>
    <w:rsid w:val="00371C67"/>
    <w:rsid w:val="00371EEB"/>
    <w:rsid w:val="00371F27"/>
    <w:rsid w:val="003724A3"/>
    <w:rsid w:val="003728C8"/>
    <w:rsid w:val="0037295A"/>
    <w:rsid w:val="003729F9"/>
    <w:rsid w:val="00372DFF"/>
    <w:rsid w:val="00373472"/>
    <w:rsid w:val="003734D0"/>
    <w:rsid w:val="0037355B"/>
    <w:rsid w:val="0037364E"/>
    <w:rsid w:val="00373BCB"/>
    <w:rsid w:val="00373C79"/>
    <w:rsid w:val="00373CD6"/>
    <w:rsid w:val="00373D28"/>
    <w:rsid w:val="00373D52"/>
    <w:rsid w:val="00373DAA"/>
    <w:rsid w:val="00373DF3"/>
    <w:rsid w:val="0037457C"/>
    <w:rsid w:val="00374DB9"/>
    <w:rsid w:val="003751DD"/>
    <w:rsid w:val="00375226"/>
    <w:rsid w:val="00375595"/>
    <w:rsid w:val="00375B4C"/>
    <w:rsid w:val="00375DC6"/>
    <w:rsid w:val="003766EA"/>
    <w:rsid w:val="00376836"/>
    <w:rsid w:val="00376AF1"/>
    <w:rsid w:val="00376BDA"/>
    <w:rsid w:val="00376CA6"/>
    <w:rsid w:val="00376FF0"/>
    <w:rsid w:val="00377243"/>
    <w:rsid w:val="00377369"/>
    <w:rsid w:val="00377837"/>
    <w:rsid w:val="003778A5"/>
    <w:rsid w:val="00377B32"/>
    <w:rsid w:val="00377C09"/>
    <w:rsid w:val="00377E9E"/>
    <w:rsid w:val="00380108"/>
    <w:rsid w:val="003801FB"/>
    <w:rsid w:val="003802E3"/>
    <w:rsid w:val="003804B7"/>
    <w:rsid w:val="003804F8"/>
    <w:rsid w:val="00380AAA"/>
    <w:rsid w:val="00380AF0"/>
    <w:rsid w:val="00380DA4"/>
    <w:rsid w:val="00381135"/>
    <w:rsid w:val="003812A7"/>
    <w:rsid w:val="00381449"/>
    <w:rsid w:val="00381654"/>
    <w:rsid w:val="00381732"/>
    <w:rsid w:val="00381737"/>
    <w:rsid w:val="00381A1F"/>
    <w:rsid w:val="00381AC1"/>
    <w:rsid w:val="00381B55"/>
    <w:rsid w:val="0038210C"/>
    <w:rsid w:val="0038224E"/>
    <w:rsid w:val="00382422"/>
    <w:rsid w:val="0038260F"/>
    <w:rsid w:val="003826A8"/>
    <w:rsid w:val="003828B2"/>
    <w:rsid w:val="00382A1C"/>
    <w:rsid w:val="00382CB0"/>
    <w:rsid w:val="00382DC4"/>
    <w:rsid w:val="00383164"/>
    <w:rsid w:val="0038363F"/>
    <w:rsid w:val="00383898"/>
    <w:rsid w:val="00383B08"/>
    <w:rsid w:val="00383D64"/>
    <w:rsid w:val="00384356"/>
    <w:rsid w:val="003843E7"/>
    <w:rsid w:val="00384878"/>
    <w:rsid w:val="003848D5"/>
    <w:rsid w:val="00384A7D"/>
    <w:rsid w:val="00384B39"/>
    <w:rsid w:val="00384B3D"/>
    <w:rsid w:val="00384F4B"/>
    <w:rsid w:val="00385772"/>
    <w:rsid w:val="0038583B"/>
    <w:rsid w:val="003864D7"/>
    <w:rsid w:val="00386643"/>
    <w:rsid w:val="00386A0C"/>
    <w:rsid w:val="00386ACE"/>
    <w:rsid w:val="00386D08"/>
    <w:rsid w:val="00387068"/>
    <w:rsid w:val="003874B0"/>
    <w:rsid w:val="00387967"/>
    <w:rsid w:val="00387E89"/>
    <w:rsid w:val="00387FDD"/>
    <w:rsid w:val="00390177"/>
    <w:rsid w:val="00390201"/>
    <w:rsid w:val="003903AF"/>
    <w:rsid w:val="00390D8F"/>
    <w:rsid w:val="00390FFC"/>
    <w:rsid w:val="00391550"/>
    <w:rsid w:val="003917E7"/>
    <w:rsid w:val="00391BED"/>
    <w:rsid w:val="00391E2E"/>
    <w:rsid w:val="00392479"/>
    <w:rsid w:val="003924E4"/>
    <w:rsid w:val="00392526"/>
    <w:rsid w:val="003929F1"/>
    <w:rsid w:val="0039327E"/>
    <w:rsid w:val="00393395"/>
    <w:rsid w:val="00393C45"/>
    <w:rsid w:val="00393C8A"/>
    <w:rsid w:val="003942BB"/>
    <w:rsid w:val="00394852"/>
    <w:rsid w:val="003948EA"/>
    <w:rsid w:val="00394ADF"/>
    <w:rsid w:val="003951FE"/>
    <w:rsid w:val="0039556F"/>
    <w:rsid w:val="003956C0"/>
    <w:rsid w:val="003959E3"/>
    <w:rsid w:val="00395C03"/>
    <w:rsid w:val="00395C91"/>
    <w:rsid w:val="00395E5D"/>
    <w:rsid w:val="00395F77"/>
    <w:rsid w:val="00396268"/>
    <w:rsid w:val="00396D9C"/>
    <w:rsid w:val="00396EFA"/>
    <w:rsid w:val="00396F69"/>
    <w:rsid w:val="00397060"/>
    <w:rsid w:val="00397234"/>
    <w:rsid w:val="003975FA"/>
    <w:rsid w:val="00397789"/>
    <w:rsid w:val="003978AE"/>
    <w:rsid w:val="00397DE9"/>
    <w:rsid w:val="003A0203"/>
    <w:rsid w:val="003A028C"/>
    <w:rsid w:val="003A02F7"/>
    <w:rsid w:val="003A0936"/>
    <w:rsid w:val="003A0A18"/>
    <w:rsid w:val="003A100D"/>
    <w:rsid w:val="003A142A"/>
    <w:rsid w:val="003A1442"/>
    <w:rsid w:val="003A17FA"/>
    <w:rsid w:val="003A1AE9"/>
    <w:rsid w:val="003A219A"/>
    <w:rsid w:val="003A27BC"/>
    <w:rsid w:val="003A29ED"/>
    <w:rsid w:val="003A2A34"/>
    <w:rsid w:val="003A3258"/>
    <w:rsid w:val="003A3528"/>
    <w:rsid w:val="003A3783"/>
    <w:rsid w:val="003A3E41"/>
    <w:rsid w:val="003A40BE"/>
    <w:rsid w:val="003A42F0"/>
    <w:rsid w:val="003A498D"/>
    <w:rsid w:val="003A4B4C"/>
    <w:rsid w:val="003A4F28"/>
    <w:rsid w:val="003A4F71"/>
    <w:rsid w:val="003A52EC"/>
    <w:rsid w:val="003A535C"/>
    <w:rsid w:val="003A5586"/>
    <w:rsid w:val="003A5C48"/>
    <w:rsid w:val="003A5D45"/>
    <w:rsid w:val="003A5DBF"/>
    <w:rsid w:val="003A6649"/>
    <w:rsid w:val="003A669E"/>
    <w:rsid w:val="003A688F"/>
    <w:rsid w:val="003A68F7"/>
    <w:rsid w:val="003A6A4E"/>
    <w:rsid w:val="003A6FC7"/>
    <w:rsid w:val="003A73EA"/>
    <w:rsid w:val="003B04B6"/>
    <w:rsid w:val="003B04BA"/>
    <w:rsid w:val="003B075C"/>
    <w:rsid w:val="003B0A3F"/>
    <w:rsid w:val="003B0D32"/>
    <w:rsid w:val="003B0DB9"/>
    <w:rsid w:val="003B11E5"/>
    <w:rsid w:val="003B125B"/>
    <w:rsid w:val="003B1553"/>
    <w:rsid w:val="003B16EB"/>
    <w:rsid w:val="003B17F9"/>
    <w:rsid w:val="003B1D13"/>
    <w:rsid w:val="003B1DF1"/>
    <w:rsid w:val="003B219F"/>
    <w:rsid w:val="003B22E0"/>
    <w:rsid w:val="003B24D2"/>
    <w:rsid w:val="003B2834"/>
    <w:rsid w:val="003B2A3D"/>
    <w:rsid w:val="003B2B0B"/>
    <w:rsid w:val="003B2D21"/>
    <w:rsid w:val="003B3250"/>
    <w:rsid w:val="003B326B"/>
    <w:rsid w:val="003B32BC"/>
    <w:rsid w:val="003B34C7"/>
    <w:rsid w:val="003B356E"/>
    <w:rsid w:val="003B36B2"/>
    <w:rsid w:val="003B36C0"/>
    <w:rsid w:val="003B393A"/>
    <w:rsid w:val="003B3BF9"/>
    <w:rsid w:val="003B4177"/>
    <w:rsid w:val="003B4273"/>
    <w:rsid w:val="003B4656"/>
    <w:rsid w:val="003B4795"/>
    <w:rsid w:val="003B4DC1"/>
    <w:rsid w:val="003B4F5B"/>
    <w:rsid w:val="003B516F"/>
    <w:rsid w:val="003B576B"/>
    <w:rsid w:val="003B576C"/>
    <w:rsid w:val="003B5A99"/>
    <w:rsid w:val="003B5D04"/>
    <w:rsid w:val="003B5FE4"/>
    <w:rsid w:val="003B6629"/>
    <w:rsid w:val="003B68AC"/>
    <w:rsid w:val="003B6B93"/>
    <w:rsid w:val="003B6E90"/>
    <w:rsid w:val="003B7930"/>
    <w:rsid w:val="003B79E0"/>
    <w:rsid w:val="003B7C10"/>
    <w:rsid w:val="003B7EF9"/>
    <w:rsid w:val="003C0010"/>
    <w:rsid w:val="003C04C5"/>
    <w:rsid w:val="003C0618"/>
    <w:rsid w:val="003C0758"/>
    <w:rsid w:val="003C0B84"/>
    <w:rsid w:val="003C0BBF"/>
    <w:rsid w:val="003C1280"/>
    <w:rsid w:val="003C13E3"/>
    <w:rsid w:val="003C14BE"/>
    <w:rsid w:val="003C177E"/>
    <w:rsid w:val="003C1834"/>
    <w:rsid w:val="003C1A7E"/>
    <w:rsid w:val="003C1A9A"/>
    <w:rsid w:val="003C1DB7"/>
    <w:rsid w:val="003C1E8C"/>
    <w:rsid w:val="003C1E93"/>
    <w:rsid w:val="003C1FDE"/>
    <w:rsid w:val="003C2127"/>
    <w:rsid w:val="003C2185"/>
    <w:rsid w:val="003C2334"/>
    <w:rsid w:val="003C2641"/>
    <w:rsid w:val="003C2A75"/>
    <w:rsid w:val="003C2D5B"/>
    <w:rsid w:val="003C2DF8"/>
    <w:rsid w:val="003C3004"/>
    <w:rsid w:val="003C326C"/>
    <w:rsid w:val="003C33A2"/>
    <w:rsid w:val="003C362D"/>
    <w:rsid w:val="003C374A"/>
    <w:rsid w:val="003C37CA"/>
    <w:rsid w:val="003C39B8"/>
    <w:rsid w:val="003C3CD2"/>
    <w:rsid w:val="003C4876"/>
    <w:rsid w:val="003C5228"/>
    <w:rsid w:val="003C5504"/>
    <w:rsid w:val="003C5523"/>
    <w:rsid w:val="003C55A0"/>
    <w:rsid w:val="003C58A8"/>
    <w:rsid w:val="003C5B78"/>
    <w:rsid w:val="003C5F30"/>
    <w:rsid w:val="003C5FDD"/>
    <w:rsid w:val="003C604A"/>
    <w:rsid w:val="003C64FC"/>
    <w:rsid w:val="003C680D"/>
    <w:rsid w:val="003C69A1"/>
    <w:rsid w:val="003C6D10"/>
    <w:rsid w:val="003C6F97"/>
    <w:rsid w:val="003C6FC7"/>
    <w:rsid w:val="003C751F"/>
    <w:rsid w:val="003C786E"/>
    <w:rsid w:val="003C7AF5"/>
    <w:rsid w:val="003C7CF7"/>
    <w:rsid w:val="003C7DC7"/>
    <w:rsid w:val="003C7E76"/>
    <w:rsid w:val="003C7FFB"/>
    <w:rsid w:val="003D0037"/>
    <w:rsid w:val="003D0866"/>
    <w:rsid w:val="003D0A11"/>
    <w:rsid w:val="003D0CD2"/>
    <w:rsid w:val="003D145F"/>
    <w:rsid w:val="003D1A23"/>
    <w:rsid w:val="003D208D"/>
    <w:rsid w:val="003D2C7B"/>
    <w:rsid w:val="003D2DCE"/>
    <w:rsid w:val="003D2F60"/>
    <w:rsid w:val="003D3208"/>
    <w:rsid w:val="003D32F8"/>
    <w:rsid w:val="003D34F7"/>
    <w:rsid w:val="003D38C0"/>
    <w:rsid w:val="003D3934"/>
    <w:rsid w:val="003D3A39"/>
    <w:rsid w:val="003D3C05"/>
    <w:rsid w:val="003D3CD7"/>
    <w:rsid w:val="003D3F42"/>
    <w:rsid w:val="003D412F"/>
    <w:rsid w:val="003D426C"/>
    <w:rsid w:val="003D44C8"/>
    <w:rsid w:val="003D45CC"/>
    <w:rsid w:val="003D4666"/>
    <w:rsid w:val="003D4E24"/>
    <w:rsid w:val="003D4E65"/>
    <w:rsid w:val="003D5059"/>
    <w:rsid w:val="003D541E"/>
    <w:rsid w:val="003D60D7"/>
    <w:rsid w:val="003D6512"/>
    <w:rsid w:val="003D6CBB"/>
    <w:rsid w:val="003D7658"/>
    <w:rsid w:val="003D788F"/>
    <w:rsid w:val="003D7C5C"/>
    <w:rsid w:val="003D7F83"/>
    <w:rsid w:val="003E009C"/>
    <w:rsid w:val="003E02D6"/>
    <w:rsid w:val="003E0691"/>
    <w:rsid w:val="003E0A0B"/>
    <w:rsid w:val="003E0D70"/>
    <w:rsid w:val="003E0E4E"/>
    <w:rsid w:val="003E1024"/>
    <w:rsid w:val="003E11A4"/>
    <w:rsid w:val="003E120D"/>
    <w:rsid w:val="003E15B8"/>
    <w:rsid w:val="003E15E5"/>
    <w:rsid w:val="003E16C8"/>
    <w:rsid w:val="003E17DB"/>
    <w:rsid w:val="003E1801"/>
    <w:rsid w:val="003E18BD"/>
    <w:rsid w:val="003E1DC6"/>
    <w:rsid w:val="003E1F65"/>
    <w:rsid w:val="003E206F"/>
    <w:rsid w:val="003E27E0"/>
    <w:rsid w:val="003E2EBB"/>
    <w:rsid w:val="003E3856"/>
    <w:rsid w:val="003E3A70"/>
    <w:rsid w:val="003E3B9C"/>
    <w:rsid w:val="003E3CFD"/>
    <w:rsid w:val="003E3E62"/>
    <w:rsid w:val="003E3F5F"/>
    <w:rsid w:val="003E417F"/>
    <w:rsid w:val="003E44D7"/>
    <w:rsid w:val="003E4610"/>
    <w:rsid w:val="003E497C"/>
    <w:rsid w:val="003E4D6C"/>
    <w:rsid w:val="003E4D86"/>
    <w:rsid w:val="003E4E08"/>
    <w:rsid w:val="003E50B2"/>
    <w:rsid w:val="003E52C0"/>
    <w:rsid w:val="003E53D4"/>
    <w:rsid w:val="003E555D"/>
    <w:rsid w:val="003E5C2E"/>
    <w:rsid w:val="003E5C66"/>
    <w:rsid w:val="003E5F06"/>
    <w:rsid w:val="003E5F0F"/>
    <w:rsid w:val="003E6497"/>
    <w:rsid w:val="003E64D5"/>
    <w:rsid w:val="003E6533"/>
    <w:rsid w:val="003E6560"/>
    <w:rsid w:val="003E65F2"/>
    <w:rsid w:val="003E66FA"/>
    <w:rsid w:val="003E69D0"/>
    <w:rsid w:val="003E6BD9"/>
    <w:rsid w:val="003E6C1B"/>
    <w:rsid w:val="003E6DDB"/>
    <w:rsid w:val="003E6F51"/>
    <w:rsid w:val="003E719A"/>
    <w:rsid w:val="003E7270"/>
    <w:rsid w:val="003E74AC"/>
    <w:rsid w:val="003E7536"/>
    <w:rsid w:val="003E78D8"/>
    <w:rsid w:val="003E7AA3"/>
    <w:rsid w:val="003E7B95"/>
    <w:rsid w:val="003F07DF"/>
    <w:rsid w:val="003F0D21"/>
    <w:rsid w:val="003F0F95"/>
    <w:rsid w:val="003F0FB2"/>
    <w:rsid w:val="003F12E7"/>
    <w:rsid w:val="003F151C"/>
    <w:rsid w:val="003F17B6"/>
    <w:rsid w:val="003F1971"/>
    <w:rsid w:val="003F1978"/>
    <w:rsid w:val="003F1979"/>
    <w:rsid w:val="003F1B3B"/>
    <w:rsid w:val="003F1C15"/>
    <w:rsid w:val="003F1CCE"/>
    <w:rsid w:val="003F1D0C"/>
    <w:rsid w:val="003F1E7D"/>
    <w:rsid w:val="003F1EEB"/>
    <w:rsid w:val="003F1FCE"/>
    <w:rsid w:val="003F209A"/>
    <w:rsid w:val="003F2384"/>
    <w:rsid w:val="003F2742"/>
    <w:rsid w:val="003F28EE"/>
    <w:rsid w:val="003F2D57"/>
    <w:rsid w:val="003F2F5C"/>
    <w:rsid w:val="003F321D"/>
    <w:rsid w:val="003F340B"/>
    <w:rsid w:val="003F3448"/>
    <w:rsid w:val="003F3550"/>
    <w:rsid w:val="003F3566"/>
    <w:rsid w:val="003F370C"/>
    <w:rsid w:val="003F38EF"/>
    <w:rsid w:val="003F3986"/>
    <w:rsid w:val="003F3DC8"/>
    <w:rsid w:val="003F4088"/>
    <w:rsid w:val="003F434D"/>
    <w:rsid w:val="003F4445"/>
    <w:rsid w:val="003F45FC"/>
    <w:rsid w:val="003F4BC0"/>
    <w:rsid w:val="003F4D7E"/>
    <w:rsid w:val="003F4F2C"/>
    <w:rsid w:val="003F553E"/>
    <w:rsid w:val="003F5BFD"/>
    <w:rsid w:val="003F5F94"/>
    <w:rsid w:val="003F5FFC"/>
    <w:rsid w:val="003F653B"/>
    <w:rsid w:val="003F65AD"/>
    <w:rsid w:val="003F6A18"/>
    <w:rsid w:val="003F6BD3"/>
    <w:rsid w:val="003F6C8E"/>
    <w:rsid w:val="003F70F4"/>
    <w:rsid w:val="003F73AE"/>
    <w:rsid w:val="003F76BC"/>
    <w:rsid w:val="003F7761"/>
    <w:rsid w:val="003F7B43"/>
    <w:rsid w:val="003F7C87"/>
    <w:rsid w:val="0040075F"/>
    <w:rsid w:val="00400784"/>
    <w:rsid w:val="004008A3"/>
    <w:rsid w:val="00400D0C"/>
    <w:rsid w:val="00400E42"/>
    <w:rsid w:val="00400E8E"/>
    <w:rsid w:val="00401781"/>
    <w:rsid w:val="00401A22"/>
    <w:rsid w:val="00401B9C"/>
    <w:rsid w:val="00401FEB"/>
    <w:rsid w:val="00402491"/>
    <w:rsid w:val="004024A1"/>
    <w:rsid w:val="00402AF4"/>
    <w:rsid w:val="004031B2"/>
    <w:rsid w:val="00403660"/>
    <w:rsid w:val="004037A5"/>
    <w:rsid w:val="004038BA"/>
    <w:rsid w:val="00403A39"/>
    <w:rsid w:val="00403C17"/>
    <w:rsid w:val="00403C68"/>
    <w:rsid w:val="00403D29"/>
    <w:rsid w:val="0040405B"/>
    <w:rsid w:val="004040EA"/>
    <w:rsid w:val="0040411C"/>
    <w:rsid w:val="00404329"/>
    <w:rsid w:val="00404EC1"/>
    <w:rsid w:val="00404EC5"/>
    <w:rsid w:val="0040576F"/>
    <w:rsid w:val="004058AF"/>
    <w:rsid w:val="00405A10"/>
    <w:rsid w:val="00405A4E"/>
    <w:rsid w:val="00405FE6"/>
    <w:rsid w:val="004061AD"/>
    <w:rsid w:val="0040633D"/>
    <w:rsid w:val="004066A0"/>
    <w:rsid w:val="00406D1F"/>
    <w:rsid w:val="00407161"/>
    <w:rsid w:val="00407516"/>
    <w:rsid w:val="004078B5"/>
    <w:rsid w:val="00407F8F"/>
    <w:rsid w:val="00407FE5"/>
    <w:rsid w:val="00410044"/>
    <w:rsid w:val="004100F0"/>
    <w:rsid w:val="00410680"/>
    <w:rsid w:val="0041072F"/>
    <w:rsid w:val="00410BF1"/>
    <w:rsid w:val="00410FD3"/>
    <w:rsid w:val="004115A8"/>
    <w:rsid w:val="00411C75"/>
    <w:rsid w:val="00412161"/>
    <w:rsid w:val="004121DE"/>
    <w:rsid w:val="004122B2"/>
    <w:rsid w:val="0041233F"/>
    <w:rsid w:val="004127BF"/>
    <w:rsid w:val="00412A1C"/>
    <w:rsid w:val="00412E1F"/>
    <w:rsid w:val="0041311B"/>
    <w:rsid w:val="004135E3"/>
    <w:rsid w:val="00413933"/>
    <w:rsid w:val="00413B35"/>
    <w:rsid w:val="00413B95"/>
    <w:rsid w:val="00413CE2"/>
    <w:rsid w:val="00414B45"/>
    <w:rsid w:val="00414DBF"/>
    <w:rsid w:val="00414F7F"/>
    <w:rsid w:val="00414FE3"/>
    <w:rsid w:val="004150EB"/>
    <w:rsid w:val="00415266"/>
    <w:rsid w:val="00415560"/>
    <w:rsid w:val="004155F9"/>
    <w:rsid w:val="00416321"/>
    <w:rsid w:val="0041684F"/>
    <w:rsid w:val="00416B2D"/>
    <w:rsid w:val="00416C60"/>
    <w:rsid w:val="004177DB"/>
    <w:rsid w:val="00417C10"/>
    <w:rsid w:val="00417DCA"/>
    <w:rsid w:val="00420469"/>
    <w:rsid w:val="00420486"/>
    <w:rsid w:val="00420A59"/>
    <w:rsid w:val="00421051"/>
    <w:rsid w:val="00421104"/>
    <w:rsid w:val="004213EE"/>
    <w:rsid w:val="00421986"/>
    <w:rsid w:val="00421990"/>
    <w:rsid w:val="00421BB5"/>
    <w:rsid w:val="00421F86"/>
    <w:rsid w:val="00422408"/>
    <w:rsid w:val="00422D74"/>
    <w:rsid w:val="004238A7"/>
    <w:rsid w:val="0042403A"/>
    <w:rsid w:val="00424BAB"/>
    <w:rsid w:val="00424C05"/>
    <w:rsid w:val="00424DF2"/>
    <w:rsid w:val="004253CF"/>
    <w:rsid w:val="00425C16"/>
    <w:rsid w:val="00425E85"/>
    <w:rsid w:val="0042600B"/>
    <w:rsid w:val="00426225"/>
    <w:rsid w:val="0042654E"/>
    <w:rsid w:val="00426599"/>
    <w:rsid w:val="00426CB5"/>
    <w:rsid w:val="00426D20"/>
    <w:rsid w:val="004272A0"/>
    <w:rsid w:val="004272C5"/>
    <w:rsid w:val="0042749A"/>
    <w:rsid w:val="0042750A"/>
    <w:rsid w:val="00427643"/>
    <w:rsid w:val="004278F5"/>
    <w:rsid w:val="00427E22"/>
    <w:rsid w:val="00427E54"/>
    <w:rsid w:val="00427F89"/>
    <w:rsid w:val="00427FA8"/>
    <w:rsid w:val="00430557"/>
    <w:rsid w:val="0043084C"/>
    <w:rsid w:val="00430B95"/>
    <w:rsid w:val="004318E7"/>
    <w:rsid w:val="00431C08"/>
    <w:rsid w:val="00431C9A"/>
    <w:rsid w:val="0043215D"/>
    <w:rsid w:val="004328B1"/>
    <w:rsid w:val="00432ECB"/>
    <w:rsid w:val="004331A8"/>
    <w:rsid w:val="004331EA"/>
    <w:rsid w:val="0043339D"/>
    <w:rsid w:val="00433767"/>
    <w:rsid w:val="004339BA"/>
    <w:rsid w:val="00433E6F"/>
    <w:rsid w:val="0043404C"/>
    <w:rsid w:val="0043460B"/>
    <w:rsid w:val="004354C4"/>
    <w:rsid w:val="004357BC"/>
    <w:rsid w:val="004361DF"/>
    <w:rsid w:val="0043647D"/>
    <w:rsid w:val="00436AFC"/>
    <w:rsid w:val="00436B4B"/>
    <w:rsid w:val="00437002"/>
    <w:rsid w:val="00437060"/>
    <w:rsid w:val="00437279"/>
    <w:rsid w:val="0043728C"/>
    <w:rsid w:val="004372BE"/>
    <w:rsid w:val="004373B9"/>
    <w:rsid w:val="00437BAB"/>
    <w:rsid w:val="00437C33"/>
    <w:rsid w:val="00437C95"/>
    <w:rsid w:val="00437CAE"/>
    <w:rsid w:val="00437F89"/>
    <w:rsid w:val="004407BD"/>
    <w:rsid w:val="00440890"/>
    <w:rsid w:val="004408A3"/>
    <w:rsid w:val="0044091F"/>
    <w:rsid w:val="00440956"/>
    <w:rsid w:val="00440C0D"/>
    <w:rsid w:val="00440E7B"/>
    <w:rsid w:val="00440E97"/>
    <w:rsid w:val="00440EBC"/>
    <w:rsid w:val="004410F0"/>
    <w:rsid w:val="00441182"/>
    <w:rsid w:val="004415C0"/>
    <w:rsid w:val="004416C4"/>
    <w:rsid w:val="00441887"/>
    <w:rsid w:val="00441AA3"/>
    <w:rsid w:val="00441B0E"/>
    <w:rsid w:val="00442437"/>
    <w:rsid w:val="00442CCA"/>
    <w:rsid w:val="0044311E"/>
    <w:rsid w:val="0044369D"/>
    <w:rsid w:val="0044370C"/>
    <w:rsid w:val="00443877"/>
    <w:rsid w:val="00443E03"/>
    <w:rsid w:val="00443E3F"/>
    <w:rsid w:val="004442B0"/>
    <w:rsid w:val="004443B6"/>
    <w:rsid w:val="0044455F"/>
    <w:rsid w:val="00444902"/>
    <w:rsid w:val="00444A2F"/>
    <w:rsid w:val="00444B65"/>
    <w:rsid w:val="00444D31"/>
    <w:rsid w:val="004456C6"/>
    <w:rsid w:val="0044589F"/>
    <w:rsid w:val="00445ACC"/>
    <w:rsid w:val="00445BC7"/>
    <w:rsid w:val="00445E57"/>
    <w:rsid w:val="004461C7"/>
    <w:rsid w:val="00446367"/>
    <w:rsid w:val="004464A4"/>
    <w:rsid w:val="0044678D"/>
    <w:rsid w:val="00446A57"/>
    <w:rsid w:val="00446B3F"/>
    <w:rsid w:val="00447BF1"/>
    <w:rsid w:val="004506DA"/>
    <w:rsid w:val="004509B6"/>
    <w:rsid w:val="00451149"/>
    <w:rsid w:val="0045167E"/>
    <w:rsid w:val="00451784"/>
    <w:rsid w:val="00451CD6"/>
    <w:rsid w:val="00451E4F"/>
    <w:rsid w:val="004520F8"/>
    <w:rsid w:val="004521FC"/>
    <w:rsid w:val="00452A06"/>
    <w:rsid w:val="00452C01"/>
    <w:rsid w:val="00452D32"/>
    <w:rsid w:val="00452E01"/>
    <w:rsid w:val="0045309B"/>
    <w:rsid w:val="00453226"/>
    <w:rsid w:val="004532F0"/>
    <w:rsid w:val="00453AAA"/>
    <w:rsid w:val="00453BF9"/>
    <w:rsid w:val="00454510"/>
    <w:rsid w:val="00454595"/>
    <w:rsid w:val="00454883"/>
    <w:rsid w:val="00454A73"/>
    <w:rsid w:val="00455057"/>
    <w:rsid w:val="00455468"/>
    <w:rsid w:val="004555F8"/>
    <w:rsid w:val="00455785"/>
    <w:rsid w:val="00455C20"/>
    <w:rsid w:val="00455C85"/>
    <w:rsid w:val="00456346"/>
    <w:rsid w:val="0045649D"/>
    <w:rsid w:val="00456AE2"/>
    <w:rsid w:val="004577EB"/>
    <w:rsid w:val="00457B91"/>
    <w:rsid w:val="004603E6"/>
    <w:rsid w:val="00461165"/>
    <w:rsid w:val="004613A4"/>
    <w:rsid w:val="0046196B"/>
    <w:rsid w:val="00461A18"/>
    <w:rsid w:val="00461AD0"/>
    <w:rsid w:val="00461AEC"/>
    <w:rsid w:val="00461BE1"/>
    <w:rsid w:val="00461C15"/>
    <w:rsid w:val="00461CEE"/>
    <w:rsid w:val="00461DC5"/>
    <w:rsid w:val="00461E8B"/>
    <w:rsid w:val="0046246C"/>
    <w:rsid w:val="00462776"/>
    <w:rsid w:val="004627EC"/>
    <w:rsid w:val="00462866"/>
    <w:rsid w:val="00462ECC"/>
    <w:rsid w:val="00462FBC"/>
    <w:rsid w:val="00463095"/>
    <w:rsid w:val="0046318D"/>
    <w:rsid w:val="00463587"/>
    <w:rsid w:val="004638AC"/>
    <w:rsid w:val="00463C72"/>
    <w:rsid w:val="00464008"/>
    <w:rsid w:val="00464838"/>
    <w:rsid w:val="00464AD6"/>
    <w:rsid w:val="00465434"/>
    <w:rsid w:val="0046547F"/>
    <w:rsid w:val="00466262"/>
    <w:rsid w:val="004663BE"/>
    <w:rsid w:val="004667B6"/>
    <w:rsid w:val="00466903"/>
    <w:rsid w:val="00466C20"/>
    <w:rsid w:val="00466D3D"/>
    <w:rsid w:val="00466DF2"/>
    <w:rsid w:val="00466F3D"/>
    <w:rsid w:val="00467275"/>
    <w:rsid w:val="0046736D"/>
    <w:rsid w:val="00467544"/>
    <w:rsid w:val="00467616"/>
    <w:rsid w:val="00467629"/>
    <w:rsid w:val="004678D2"/>
    <w:rsid w:val="00470090"/>
    <w:rsid w:val="0047023A"/>
    <w:rsid w:val="00470514"/>
    <w:rsid w:val="004707FE"/>
    <w:rsid w:val="004708AE"/>
    <w:rsid w:val="00470D14"/>
    <w:rsid w:val="004715B4"/>
    <w:rsid w:val="00471607"/>
    <w:rsid w:val="004718C3"/>
    <w:rsid w:val="0047192F"/>
    <w:rsid w:val="00471DA5"/>
    <w:rsid w:val="00472068"/>
    <w:rsid w:val="0047207F"/>
    <w:rsid w:val="00472A00"/>
    <w:rsid w:val="00473685"/>
    <w:rsid w:val="004739D0"/>
    <w:rsid w:val="00473D41"/>
    <w:rsid w:val="0047415A"/>
    <w:rsid w:val="00474184"/>
    <w:rsid w:val="0047449F"/>
    <w:rsid w:val="00474653"/>
    <w:rsid w:val="004748EB"/>
    <w:rsid w:val="00474B05"/>
    <w:rsid w:val="00474F61"/>
    <w:rsid w:val="00475132"/>
    <w:rsid w:val="0047549B"/>
    <w:rsid w:val="004755CF"/>
    <w:rsid w:val="004757C9"/>
    <w:rsid w:val="00475A83"/>
    <w:rsid w:val="00476070"/>
    <w:rsid w:val="004762DC"/>
    <w:rsid w:val="00476766"/>
    <w:rsid w:val="00476911"/>
    <w:rsid w:val="00476BEC"/>
    <w:rsid w:val="00476C75"/>
    <w:rsid w:val="00477490"/>
    <w:rsid w:val="004777B4"/>
    <w:rsid w:val="004777F2"/>
    <w:rsid w:val="004801EE"/>
    <w:rsid w:val="00480215"/>
    <w:rsid w:val="00480245"/>
    <w:rsid w:val="004804A8"/>
    <w:rsid w:val="004808EA"/>
    <w:rsid w:val="00480A9B"/>
    <w:rsid w:val="00480C4C"/>
    <w:rsid w:val="00480C53"/>
    <w:rsid w:val="004810BE"/>
    <w:rsid w:val="004810EA"/>
    <w:rsid w:val="00481162"/>
    <w:rsid w:val="004811B5"/>
    <w:rsid w:val="004814BA"/>
    <w:rsid w:val="00481623"/>
    <w:rsid w:val="0048182E"/>
    <w:rsid w:val="004818A8"/>
    <w:rsid w:val="00481A2A"/>
    <w:rsid w:val="00481B54"/>
    <w:rsid w:val="00481DEB"/>
    <w:rsid w:val="00481E04"/>
    <w:rsid w:val="0048244C"/>
    <w:rsid w:val="004824AB"/>
    <w:rsid w:val="00482537"/>
    <w:rsid w:val="004825BF"/>
    <w:rsid w:val="004825CB"/>
    <w:rsid w:val="00482921"/>
    <w:rsid w:val="00482F9B"/>
    <w:rsid w:val="00482FAB"/>
    <w:rsid w:val="004830A1"/>
    <w:rsid w:val="004834ED"/>
    <w:rsid w:val="004835C0"/>
    <w:rsid w:val="0048381D"/>
    <w:rsid w:val="00483B71"/>
    <w:rsid w:val="00483E49"/>
    <w:rsid w:val="00483E9F"/>
    <w:rsid w:val="00484131"/>
    <w:rsid w:val="004841E1"/>
    <w:rsid w:val="00484382"/>
    <w:rsid w:val="00484752"/>
    <w:rsid w:val="004848D5"/>
    <w:rsid w:val="00484A47"/>
    <w:rsid w:val="00484A76"/>
    <w:rsid w:val="00484B11"/>
    <w:rsid w:val="00484B41"/>
    <w:rsid w:val="00485799"/>
    <w:rsid w:val="0048583F"/>
    <w:rsid w:val="0048595D"/>
    <w:rsid w:val="00485B78"/>
    <w:rsid w:val="00485D48"/>
    <w:rsid w:val="00485D64"/>
    <w:rsid w:val="00485E38"/>
    <w:rsid w:val="0048623E"/>
    <w:rsid w:val="004866B9"/>
    <w:rsid w:val="00486844"/>
    <w:rsid w:val="0048697A"/>
    <w:rsid w:val="00486B72"/>
    <w:rsid w:val="00486D8B"/>
    <w:rsid w:val="00486F4D"/>
    <w:rsid w:val="00486F9A"/>
    <w:rsid w:val="00487638"/>
    <w:rsid w:val="00487983"/>
    <w:rsid w:val="00487AA7"/>
    <w:rsid w:val="00487AB3"/>
    <w:rsid w:val="00487DB7"/>
    <w:rsid w:val="00490051"/>
    <w:rsid w:val="00490304"/>
    <w:rsid w:val="004904D7"/>
    <w:rsid w:val="004904F1"/>
    <w:rsid w:val="00490580"/>
    <w:rsid w:val="0049070E"/>
    <w:rsid w:val="00490733"/>
    <w:rsid w:val="004907C6"/>
    <w:rsid w:val="00490BBC"/>
    <w:rsid w:val="00490F72"/>
    <w:rsid w:val="0049109F"/>
    <w:rsid w:val="0049147C"/>
    <w:rsid w:val="004914F6"/>
    <w:rsid w:val="00491A3B"/>
    <w:rsid w:val="00491B60"/>
    <w:rsid w:val="00491BA7"/>
    <w:rsid w:val="00492E5E"/>
    <w:rsid w:val="00493148"/>
    <w:rsid w:val="00493484"/>
    <w:rsid w:val="004935CF"/>
    <w:rsid w:val="00493B7E"/>
    <w:rsid w:val="00493CA3"/>
    <w:rsid w:val="00493E50"/>
    <w:rsid w:val="0049425D"/>
    <w:rsid w:val="004944E4"/>
    <w:rsid w:val="0049452A"/>
    <w:rsid w:val="00494A76"/>
    <w:rsid w:val="00494F97"/>
    <w:rsid w:val="00494FE8"/>
    <w:rsid w:val="004951FB"/>
    <w:rsid w:val="00496050"/>
    <w:rsid w:val="00496303"/>
    <w:rsid w:val="004965F6"/>
    <w:rsid w:val="00496863"/>
    <w:rsid w:val="004969E1"/>
    <w:rsid w:val="00496BE2"/>
    <w:rsid w:val="00496DD2"/>
    <w:rsid w:val="00496F6A"/>
    <w:rsid w:val="00496F95"/>
    <w:rsid w:val="00497174"/>
    <w:rsid w:val="0049733E"/>
    <w:rsid w:val="00497676"/>
    <w:rsid w:val="004977EB"/>
    <w:rsid w:val="00497DE1"/>
    <w:rsid w:val="00497FEF"/>
    <w:rsid w:val="004A0349"/>
    <w:rsid w:val="004A079B"/>
    <w:rsid w:val="004A0868"/>
    <w:rsid w:val="004A099D"/>
    <w:rsid w:val="004A09C8"/>
    <w:rsid w:val="004A0A5E"/>
    <w:rsid w:val="004A0BE1"/>
    <w:rsid w:val="004A0D0A"/>
    <w:rsid w:val="004A0D68"/>
    <w:rsid w:val="004A145C"/>
    <w:rsid w:val="004A16F3"/>
    <w:rsid w:val="004A192D"/>
    <w:rsid w:val="004A1EE3"/>
    <w:rsid w:val="004A23CD"/>
    <w:rsid w:val="004A2CB3"/>
    <w:rsid w:val="004A2CC0"/>
    <w:rsid w:val="004A2FF0"/>
    <w:rsid w:val="004A33F5"/>
    <w:rsid w:val="004A344F"/>
    <w:rsid w:val="004A34D7"/>
    <w:rsid w:val="004A3945"/>
    <w:rsid w:val="004A40C0"/>
    <w:rsid w:val="004A41CA"/>
    <w:rsid w:val="004A46E5"/>
    <w:rsid w:val="004A4BEE"/>
    <w:rsid w:val="004A4DC9"/>
    <w:rsid w:val="004A5093"/>
    <w:rsid w:val="004A5308"/>
    <w:rsid w:val="004A55B6"/>
    <w:rsid w:val="004A5935"/>
    <w:rsid w:val="004A59B1"/>
    <w:rsid w:val="004A5A52"/>
    <w:rsid w:val="004A5A8E"/>
    <w:rsid w:val="004A5ADC"/>
    <w:rsid w:val="004A5C35"/>
    <w:rsid w:val="004A6893"/>
    <w:rsid w:val="004A6D31"/>
    <w:rsid w:val="004A6F97"/>
    <w:rsid w:val="004A702A"/>
    <w:rsid w:val="004A7051"/>
    <w:rsid w:val="004A70EC"/>
    <w:rsid w:val="004A7560"/>
    <w:rsid w:val="004A7BCB"/>
    <w:rsid w:val="004A7F10"/>
    <w:rsid w:val="004B0184"/>
    <w:rsid w:val="004B095C"/>
    <w:rsid w:val="004B0A26"/>
    <w:rsid w:val="004B0C46"/>
    <w:rsid w:val="004B0C63"/>
    <w:rsid w:val="004B1048"/>
    <w:rsid w:val="004B174E"/>
    <w:rsid w:val="004B1ECF"/>
    <w:rsid w:val="004B23BA"/>
    <w:rsid w:val="004B272D"/>
    <w:rsid w:val="004B27BF"/>
    <w:rsid w:val="004B283F"/>
    <w:rsid w:val="004B28B7"/>
    <w:rsid w:val="004B28FA"/>
    <w:rsid w:val="004B2909"/>
    <w:rsid w:val="004B2B47"/>
    <w:rsid w:val="004B2C15"/>
    <w:rsid w:val="004B330B"/>
    <w:rsid w:val="004B363B"/>
    <w:rsid w:val="004B379A"/>
    <w:rsid w:val="004B3819"/>
    <w:rsid w:val="004B3862"/>
    <w:rsid w:val="004B3890"/>
    <w:rsid w:val="004B3960"/>
    <w:rsid w:val="004B3A46"/>
    <w:rsid w:val="004B3AEF"/>
    <w:rsid w:val="004B3E19"/>
    <w:rsid w:val="004B3F13"/>
    <w:rsid w:val="004B3F41"/>
    <w:rsid w:val="004B428F"/>
    <w:rsid w:val="004B43CC"/>
    <w:rsid w:val="004B441F"/>
    <w:rsid w:val="004B4564"/>
    <w:rsid w:val="004B46A3"/>
    <w:rsid w:val="004B474B"/>
    <w:rsid w:val="004B4D4F"/>
    <w:rsid w:val="004B5033"/>
    <w:rsid w:val="004B5759"/>
    <w:rsid w:val="004B597E"/>
    <w:rsid w:val="004B5E8F"/>
    <w:rsid w:val="004B5FD5"/>
    <w:rsid w:val="004B62E1"/>
    <w:rsid w:val="004B63BD"/>
    <w:rsid w:val="004B65DF"/>
    <w:rsid w:val="004B6C27"/>
    <w:rsid w:val="004B6F8E"/>
    <w:rsid w:val="004B722F"/>
    <w:rsid w:val="004B7263"/>
    <w:rsid w:val="004B78C2"/>
    <w:rsid w:val="004B7904"/>
    <w:rsid w:val="004B7D17"/>
    <w:rsid w:val="004B7EF3"/>
    <w:rsid w:val="004C01AA"/>
    <w:rsid w:val="004C08E2"/>
    <w:rsid w:val="004C0DB9"/>
    <w:rsid w:val="004C0EDC"/>
    <w:rsid w:val="004C0F82"/>
    <w:rsid w:val="004C167B"/>
    <w:rsid w:val="004C1758"/>
    <w:rsid w:val="004C1AA7"/>
    <w:rsid w:val="004C2DF1"/>
    <w:rsid w:val="004C2E29"/>
    <w:rsid w:val="004C33A8"/>
    <w:rsid w:val="004C35EC"/>
    <w:rsid w:val="004C372E"/>
    <w:rsid w:val="004C37D8"/>
    <w:rsid w:val="004C3976"/>
    <w:rsid w:val="004C4065"/>
    <w:rsid w:val="004C4243"/>
    <w:rsid w:val="004C4563"/>
    <w:rsid w:val="004C47C8"/>
    <w:rsid w:val="004C4963"/>
    <w:rsid w:val="004C4CB3"/>
    <w:rsid w:val="004C4EE5"/>
    <w:rsid w:val="004C502E"/>
    <w:rsid w:val="004C5472"/>
    <w:rsid w:val="004C5575"/>
    <w:rsid w:val="004C5C77"/>
    <w:rsid w:val="004C5DDB"/>
    <w:rsid w:val="004C5F08"/>
    <w:rsid w:val="004C6410"/>
    <w:rsid w:val="004C6ACD"/>
    <w:rsid w:val="004C6FB8"/>
    <w:rsid w:val="004C6FCB"/>
    <w:rsid w:val="004C7366"/>
    <w:rsid w:val="004C7940"/>
    <w:rsid w:val="004C7B76"/>
    <w:rsid w:val="004C7C91"/>
    <w:rsid w:val="004C7EB6"/>
    <w:rsid w:val="004C7F8E"/>
    <w:rsid w:val="004D0002"/>
    <w:rsid w:val="004D060B"/>
    <w:rsid w:val="004D0C5D"/>
    <w:rsid w:val="004D0C7C"/>
    <w:rsid w:val="004D107B"/>
    <w:rsid w:val="004D11E1"/>
    <w:rsid w:val="004D140A"/>
    <w:rsid w:val="004D15A4"/>
    <w:rsid w:val="004D16E0"/>
    <w:rsid w:val="004D193E"/>
    <w:rsid w:val="004D1941"/>
    <w:rsid w:val="004D1A2F"/>
    <w:rsid w:val="004D1AD2"/>
    <w:rsid w:val="004D1E45"/>
    <w:rsid w:val="004D1F2F"/>
    <w:rsid w:val="004D2296"/>
    <w:rsid w:val="004D238A"/>
    <w:rsid w:val="004D23A5"/>
    <w:rsid w:val="004D24C7"/>
    <w:rsid w:val="004D2A8C"/>
    <w:rsid w:val="004D2AB8"/>
    <w:rsid w:val="004D2B84"/>
    <w:rsid w:val="004D2D6B"/>
    <w:rsid w:val="004D3001"/>
    <w:rsid w:val="004D301D"/>
    <w:rsid w:val="004D3043"/>
    <w:rsid w:val="004D3377"/>
    <w:rsid w:val="004D3561"/>
    <w:rsid w:val="004D3873"/>
    <w:rsid w:val="004D3B37"/>
    <w:rsid w:val="004D3CE3"/>
    <w:rsid w:val="004D3CF6"/>
    <w:rsid w:val="004D3D5D"/>
    <w:rsid w:val="004D3E1C"/>
    <w:rsid w:val="004D3F72"/>
    <w:rsid w:val="004D4BCF"/>
    <w:rsid w:val="004D54F9"/>
    <w:rsid w:val="004D5646"/>
    <w:rsid w:val="004D56C7"/>
    <w:rsid w:val="004D5803"/>
    <w:rsid w:val="004D5CC5"/>
    <w:rsid w:val="004D607A"/>
    <w:rsid w:val="004D60A7"/>
    <w:rsid w:val="004D61DF"/>
    <w:rsid w:val="004D663D"/>
    <w:rsid w:val="004D66BD"/>
    <w:rsid w:val="004D6769"/>
    <w:rsid w:val="004D68A3"/>
    <w:rsid w:val="004D6E2C"/>
    <w:rsid w:val="004D6EC2"/>
    <w:rsid w:val="004D7077"/>
    <w:rsid w:val="004D722B"/>
    <w:rsid w:val="004D7409"/>
    <w:rsid w:val="004D7614"/>
    <w:rsid w:val="004D76FF"/>
    <w:rsid w:val="004D780D"/>
    <w:rsid w:val="004D7A0B"/>
    <w:rsid w:val="004D7B4A"/>
    <w:rsid w:val="004E02FB"/>
    <w:rsid w:val="004E054B"/>
    <w:rsid w:val="004E05A5"/>
    <w:rsid w:val="004E0839"/>
    <w:rsid w:val="004E0A76"/>
    <w:rsid w:val="004E0B76"/>
    <w:rsid w:val="004E0DA5"/>
    <w:rsid w:val="004E1245"/>
    <w:rsid w:val="004E13C1"/>
    <w:rsid w:val="004E25C1"/>
    <w:rsid w:val="004E29A6"/>
    <w:rsid w:val="004E2C23"/>
    <w:rsid w:val="004E2EE6"/>
    <w:rsid w:val="004E3115"/>
    <w:rsid w:val="004E31E7"/>
    <w:rsid w:val="004E3772"/>
    <w:rsid w:val="004E3A38"/>
    <w:rsid w:val="004E3B23"/>
    <w:rsid w:val="004E3C1E"/>
    <w:rsid w:val="004E3CBF"/>
    <w:rsid w:val="004E3FB7"/>
    <w:rsid w:val="004E40A9"/>
    <w:rsid w:val="004E4292"/>
    <w:rsid w:val="004E4565"/>
    <w:rsid w:val="004E4C3B"/>
    <w:rsid w:val="004E4CFB"/>
    <w:rsid w:val="004E4EFA"/>
    <w:rsid w:val="004E5340"/>
    <w:rsid w:val="004E53FD"/>
    <w:rsid w:val="004E59A4"/>
    <w:rsid w:val="004E59CB"/>
    <w:rsid w:val="004E5A16"/>
    <w:rsid w:val="004E5A38"/>
    <w:rsid w:val="004E5C22"/>
    <w:rsid w:val="004E5F8C"/>
    <w:rsid w:val="004E60CC"/>
    <w:rsid w:val="004E66FA"/>
    <w:rsid w:val="004E6888"/>
    <w:rsid w:val="004E68B8"/>
    <w:rsid w:val="004E6A20"/>
    <w:rsid w:val="004E723C"/>
    <w:rsid w:val="004E7288"/>
    <w:rsid w:val="004E7342"/>
    <w:rsid w:val="004E7469"/>
    <w:rsid w:val="004E78C3"/>
    <w:rsid w:val="004F0094"/>
    <w:rsid w:val="004F0413"/>
    <w:rsid w:val="004F056B"/>
    <w:rsid w:val="004F0583"/>
    <w:rsid w:val="004F09B1"/>
    <w:rsid w:val="004F0BA9"/>
    <w:rsid w:val="004F0DFA"/>
    <w:rsid w:val="004F0EF4"/>
    <w:rsid w:val="004F1401"/>
    <w:rsid w:val="004F162C"/>
    <w:rsid w:val="004F17F4"/>
    <w:rsid w:val="004F1B1E"/>
    <w:rsid w:val="004F20C2"/>
    <w:rsid w:val="004F226C"/>
    <w:rsid w:val="004F23C0"/>
    <w:rsid w:val="004F257B"/>
    <w:rsid w:val="004F262F"/>
    <w:rsid w:val="004F2BF2"/>
    <w:rsid w:val="004F2CB8"/>
    <w:rsid w:val="004F2E6F"/>
    <w:rsid w:val="004F2FB6"/>
    <w:rsid w:val="004F3016"/>
    <w:rsid w:val="004F3347"/>
    <w:rsid w:val="004F3488"/>
    <w:rsid w:val="004F34FA"/>
    <w:rsid w:val="004F393C"/>
    <w:rsid w:val="004F3B33"/>
    <w:rsid w:val="004F3F5B"/>
    <w:rsid w:val="004F4597"/>
    <w:rsid w:val="004F4875"/>
    <w:rsid w:val="004F4A6F"/>
    <w:rsid w:val="004F4E39"/>
    <w:rsid w:val="004F5B84"/>
    <w:rsid w:val="004F5C26"/>
    <w:rsid w:val="004F6148"/>
    <w:rsid w:val="004F671A"/>
    <w:rsid w:val="004F6B6A"/>
    <w:rsid w:val="004F6C28"/>
    <w:rsid w:val="004F6DB7"/>
    <w:rsid w:val="004F6FC9"/>
    <w:rsid w:val="004F7066"/>
    <w:rsid w:val="004F7129"/>
    <w:rsid w:val="004F7357"/>
    <w:rsid w:val="004F7849"/>
    <w:rsid w:val="004F7BDC"/>
    <w:rsid w:val="00500446"/>
    <w:rsid w:val="00500545"/>
    <w:rsid w:val="0050067C"/>
    <w:rsid w:val="00500E51"/>
    <w:rsid w:val="0050183C"/>
    <w:rsid w:val="00501883"/>
    <w:rsid w:val="005018F5"/>
    <w:rsid w:val="00501A6D"/>
    <w:rsid w:val="00501AA6"/>
    <w:rsid w:val="00501B7C"/>
    <w:rsid w:val="00501E35"/>
    <w:rsid w:val="00501FD3"/>
    <w:rsid w:val="0050218C"/>
    <w:rsid w:val="0050307A"/>
    <w:rsid w:val="005034C9"/>
    <w:rsid w:val="00503821"/>
    <w:rsid w:val="00504552"/>
    <w:rsid w:val="00504EDC"/>
    <w:rsid w:val="00504EF6"/>
    <w:rsid w:val="0050522B"/>
    <w:rsid w:val="00505243"/>
    <w:rsid w:val="00505473"/>
    <w:rsid w:val="005054A4"/>
    <w:rsid w:val="005058AC"/>
    <w:rsid w:val="00505915"/>
    <w:rsid w:val="00506261"/>
    <w:rsid w:val="005062FA"/>
    <w:rsid w:val="00506AD6"/>
    <w:rsid w:val="00506E32"/>
    <w:rsid w:val="00506ECA"/>
    <w:rsid w:val="00507449"/>
    <w:rsid w:val="00507695"/>
    <w:rsid w:val="00507822"/>
    <w:rsid w:val="00507B7C"/>
    <w:rsid w:val="00507D3E"/>
    <w:rsid w:val="005109A1"/>
    <w:rsid w:val="00510A16"/>
    <w:rsid w:val="00510BF7"/>
    <w:rsid w:val="00510D07"/>
    <w:rsid w:val="00510DB1"/>
    <w:rsid w:val="005110AD"/>
    <w:rsid w:val="0051131B"/>
    <w:rsid w:val="0051180E"/>
    <w:rsid w:val="00511A0C"/>
    <w:rsid w:val="00511AC6"/>
    <w:rsid w:val="0051224D"/>
    <w:rsid w:val="005126DD"/>
    <w:rsid w:val="005126ED"/>
    <w:rsid w:val="005126FA"/>
    <w:rsid w:val="005127CE"/>
    <w:rsid w:val="005137F2"/>
    <w:rsid w:val="0051394D"/>
    <w:rsid w:val="00513CD2"/>
    <w:rsid w:val="00513ED1"/>
    <w:rsid w:val="00513FB2"/>
    <w:rsid w:val="005140AE"/>
    <w:rsid w:val="0051418D"/>
    <w:rsid w:val="005144EC"/>
    <w:rsid w:val="00514622"/>
    <w:rsid w:val="00514770"/>
    <w:rsid w:val="0051483C"/>
    <w:rsid w:val="00514C39"/>
    <w:rsid w:val="00514DCF"/>
    <w:rsid w:val="00514F1A"/>
    <w:rsid w:val="00515005"/>
    <w:rsid w:val="00515237"/>
    <w:rsid w:val="00515393"/>
    <w:rsid w:val="00515450"/>
    <w:rsid w:val="00515460"/>
    <w:rsid w:val="005154F5"/>
    <w:rsid w:val="00515E75"/>
    <w:rsid w:val="00516399"/>
    <w:rsid w:val="00516C4C"/>
    <w:rsid w:val="00516D2E"/>
    <w:rsid w:val="00516EB4"/>
    <w:rsid w:val="00517002"/>
    <w:rsid w:val="00517510"/>
    <w:rsid w:val="0051798C"/>
    <w:rsid w:val="00517EC1"/>
    <w:rsid w:val="00520267"/>
    <w:rsid w:val="005203B1"/>
    <w:rsid w:val="0052063D"/>
    <w:rsid w:val="00520654"/>
    <w:rsid w:val="005209EA"/>
    <w:rsid w:val="00520A56"/>
    <w:rsid w:val="00520DB9"/>
    <w:rsid w:val="00521858"/>
    <w:rsid w:val="00521D9A"/>
    <w:rsid w:val="00522250"/>
    <w:rsid w:val="005226C6"/>
    <w:rsid w:val="00522773"/>
    <w:rsid w:val="00522852"/>
    <w:rsid w:val="00522A37"/>
    <w:rsid w:val="00522B00"/>
    <w:rsid w:val="00522C83"/>
    <w:rsid w:val="00522DD6"/>
    <w:rsid w:val="00522EAC"/>
    <w:rsid w:val="005233C6"/>
    <w:rsid w:val="005237A4"/>
    <w:rsid w:val="00523A74"/>
    <w:rsid w:val="00523AAF"/>
    <w:rsid w:val="00523BBB"/>
    <w:rsid w:val="00524614"/>
    <w:rsid w:val="00524ABD"/>
    <w:rsid w:val="00524AFD"/>
    <w:rsid w:val="00524E34"/>
    <w:rsid w:val="005251F0"/>
    <w:rsid w:val="00525403"/>
    <w:rsid w:val="005254B3"/>
    <w:rsid w:val="00526120"/>
    <w:rsid w:val="0052626A"/>
    <w:rsid w:val="00526605"/>
    <w:rsid w:val="00526B98"/>
    <w:rsid w:val="00526BCC"/>
    <w:rsid w:val="00527429"/>
    <w:rsid w:val="00527556"/>
    <w:rsid w:val="005277AD"/>
    <w:rsid w:val="00527D08"/>
    <w:rsid w:val="00527F9D"/>
    <w:rsid w:val="005301D4"/>
    <w:rsid w:val="005301DC"/>
    <w:rsid w:val="00530642"/>
    <w:rsid w:val="005306DA"/>
    <w:rsid w:val="00530B71"/>
    <w:rsid w:val="00531039"/>
    <w:rsid w:val="00531089"/>
    <w:rsid w:val="00531757"/>
    <w:rsid w:val="00531808"/>
    <w:rsid w:val="00531CEB"/>
    <w:rsid w:val="00531E45"/>
    <w:rsid w:val="005322BD"/>
    <w:rsid w:val="00532425"/>
    <w:rsid w:val="00532509"/>
    <w:rsid w:val="00532B6B"/>
    <w:rsid w:val="00532C49"/>
    <w:rsid w:val="00532F73"/>
    <w:rsid w:val="005335D6"/>
    <w:rsid w:val="005336DF"/>
    <w:rsid w:val="005337B4"/>
    <w:rsid w:val="005337C7"/>
    <w:rsid w:val="00533848"/>
    <w:rsid w:val="00533A14"/>
    <w:rsid w:val="00533A78"/>
    <w:rsid w:val="00533B1C"/>
    <w:rsid w:val="00533CA8"/>
    <w:rsid w:val="00533D26"/>
    <w:rsid w:val="00533EE1"/>
    <w:rsid w:val="005340AD"/>
    <w:rsid w:val="00534B46"/>
    <w:rsid w:val="00534B5F"/>
    <w:rsid w:val="00534F93"/>
    <w:rsid w:val="00535049"/>
    <w:rsid w:val="00535696"/>
    <w:rsid w:val="005358AB"/>
    <w:rsid w:val="00535E74"/>
    <w:rsid w:val="00535F8F"/>
    <w:rsid w:val="00536485"/>
    <w:rsid w:val="00536765"/>
    <w:rsid w:val="00536ECC"/>
    <w:rsid w:val="0053714E"/>
    <w:rsid w:val="005375B4"/>
    <w:rsid w:val="00537624"/>
    <w:rsid w:val="00537648"/>
    <w:rsid w:val="005376CD"/>
    <w:rsid w:val="005376D9"/>
    <w:rsid w:val="00537CB6"/>
    <w:rsid w:val="00537EB0"/>
    <w:rsid w:val="00540B57"/>
    <w:rsid w:val="00540C82"/>
    <w:rsid w:val="00540DD7"/>
    <w:rsid w:val="00541121"/>
    <w:rsid w:val="0054149B"/>
    <w:rsid w:val="00541946"/>
    <w:rsid w:val="00541950"/>
    <w:rsid w:val="00541E5F"/>
    <w:rsid w:val="00541FB6"/>
    <w:rsid w:val="00542196"/>
    <w:rsid w:val="005422F2"/>
    <w:rsid w:val="005423AA"/>
    <w:rsid w:val="005428B5"/>
    <w:rsid w:val="005429E6"/>
    <w:rsid w:val="005430A1"/>
    <w:rsid w:val="0054339E"/>
    <w:rsid w:val="00544289"/>
    <w:rsid w:val="005446E0"/>
    <w:rsid w:val="005448EB"/>
    <w:rsid w:val="005449E7"/>
    <w:rsid w:val="00544A4C"/>
    <w:rsid w:val="0054523B"/>
    <w:rsid w:val="005452BF"/>
    <w:rsid w:val="00545391"/>
    <w:rsid w:val="00545569"/>
    <w:rsid w:val="00545D56"/>
    <w:rsid w:val="00546203"/>
    <w:rsid w:val="00546224"/>
    <w:rsid w:val="005462BB"/>
    <w:rsid w:val="0054639F"/>
    <w:rsid w:val="005466D8"/>
    <w:rsid w:val="005472D8"/>
    <w:rsid w:val="005473A0"/>
    <w:rsid w:val="00547FB5"/>
    <w:rsid w:val="00550428"/>
    <w:rsid w:val="00551032"/>
    <w:rsid w:val="00551B19"/>
    <w:rsid w:val="00551CA2"/>
    <w:rsid w:val="00551F1D"/>
    <w:rsid w:val="00551FF2"/>
    <w:rsid w:val="0055200E"/>
    <w:rsid w:val="005521CC"/>
    <w:rsid w:val="0055255B"/>
    <w:rsid w:val="00552D6F"/>
    <w:rsid w:val="00552FF3"/>
    <w:rsid w:val="0055303D"/>
    <w:rsid w:val="00553246"/>
    <w:rsid w:val="00553344"/>
    <w:rsid w:val="00553728"/>
    <w:rsid w:val="005537F3"/>
    <w:rsid w:val="005539CC"/>
    <w:rsid w:val="00553B39"/>
    <w:rsid w:val="00554352"/>
    <w:rsid w:val="005545E5"/>
    <w:rsid w:val="005548B9"/>
    <w:rsid w:val="00554B55"/>
    <w:rsid w:val="00554B86"/>
    <w:rsid w:val="00554C47"/>
    <w:rsid w:val="00554EB7"/>
    <w:rsid w:val="00554FCC"/>
    <w:rsid w:val="00555004"/>
    <w:rsid w:val="005555A7"/>
    <w:rsid w:val="00555602"/>
    <w:rsid w:val="00555662"/>
    <w:rsid w:val="0055580D"/>
    <w:rsid w:val="00555A8C"/>
    <w:rsid w:val="005566BA"/>
    <w:rsid w:val="00556A7D"/>
    <w:rsid w:val="00556E14"/>
    <w:rsid w:val="00556F05"/>
    <w:rsid w:val="0055745A"/>
    <w:rsid w:val="0055750C"/>
    <w:rsid w:val="00557543"/>
    <w:rsid w:val="005575E5"/>
    <w:rsid w:val="00557914"/>
    <w:rsid w:val="00557A28"/>
    <w:rsid w:val="00557F84"/>
    <w:rsid w:val="00557FBB"/>
    <w:rsid w:val="005602B5"/>
    <w:rsid w:val="005603F8"/>
    <w:rsid w:val="005605A1"/>
    <w:rsid w:val="005605B5"/>
    <w:rsid w:val="005605B6"/>
    <w:rsid w:val="0056096E"/>
    <w:rsid w:val="00560A19"/>
    <w:rsid w:val="00560BCB"/>
    <w:rsid w:val="00560C96"/>
    <w:rsid w:val="00560DFD"/>
    <w:rsid w:val="00560EB6"/>
    <w:rsid w:val="00561417"/>
    <w:rsid w:val="00561A91"/>
    <w:rsid w:val="00561BDA"/>
    <w:rsid w:val="00561DC4"/>
    <w:rsid w:val="00562193"/>
    <w:rsid w:val="00562380"/>
    <w:rsid w:val="0056259F"/>
    <w:rsid w:val="00562731"/>
    <w:rsid w:val="00562867"/>
    <w:rsid w:val="00562887"/>
    <w:rsid w:val="00562AB2"/>
    <w:rsid w:val="00562D49"/>
    <w:rsid w:val="00562D68"/>
    <w:rsid w:val="00563223"/>
    <w:rsid w:val="0056330F"/>
    <w:rsid w:val="005634FF"/>
    <w:rsid w:val="0056359A"/>
    <w:rsid w:val="005636BD"/>
    <w:rsid w:val="00563859"/>
    <w:rsid w:val="0056390A"/>
    <w:rsid w:val="00563A7D"/>
    <w:rsid w:val="00563A9C"/>
    <w:rsid w:val="00563B2F"/>
    <w:rsid w:val="00563B82"/>
    <w:rsid w:val="00563DEB"/>
    <w:rsid w:val="00563F9F"/>
    <w:rsid w:val="00564571"/>
    <w:rsid w:val="00564713"/>
    <w:rsid w:val="00564C60"/>
    <w:rsid w:val="00564E43"/>
    <w:rsid w:val="005650B2"/>
    <w:rsid w:val="005650FC"/>
    <w:rsid w:val="00565415"/>
    <w:rsid w:val="00565697"/>
    <w:rsid w:val="005656E0"/>
    <w:rsid w:val="00565AFC"/>
    <w:rsid w:val="00565C92"/>
    <w:rsid w:val="00565EFC"/>
    <w:rsid w:val="00566104"/>
    <w:rsid w:val="005665F3"/>
    <w:rsid w:val="00566792"/>
    <w:rsid w:val="0056689B"/>
    <w:rsid w:val="00567317"/>
    <w:rsid w:val="0056768C"/>
    <w:rsid w:val="00567751"/>
    <w:rsid w:val="00567946"/>
    <w:rsid w:val="00567B68"/>
    <w:rsid w:val="00567BCF"/>
    <w:rsid w:val="00567C2A"/>
    <w:rsid w:val="00567F85"/>
    <w:rsid w:val="00570117"/>
    <w:rsid w:val="005704A0"/>
    <w:rsid w:val="005705FA"/>
    <w:rsid w:val="005707A6"/>
    <w:rsid w:val="00570A62"/>
    <w:rsid w:val="00571116"/>
    <w:rsid w:val="00571507"/>
    <w:rsid w:val="00571565"/>
    <w:rsid w:val="00571CE7"/>
    <w:rsid w:val="0057221C"/>
    <w:rsid w:val="0057254F"/>
    <w:rsid w:val="005727EA"/>
    <w:rsid w:val="00572957"/>
    <w:rsid w:val="005729F1"/>
    <w:rsid w:val="00572A4B"/>
    <w:rsid w:val="005730DD"/>
    <w:rsid w:val="005737FC"/>
    <w:rsid w:val="00573898"/>
    <w:rsid w:val="00573AF3"/>
    <w:rsid w:val="00573F01"/>
    <w:rsid w:val="005741A5"/>
    <w:rsid w:val="005741B3"/>
    <w:rsid w:val="005742B2"/>
    <w:rsid w:val="00574523"/>
    <w:rsid w:val="0057467D"/>
    <w:rsid w:val="005746C3"/>
    <w:rsid w:val="00574D64"/>
    <w:rsid w:val="00574E5A"/>
    <w:rsid w:val="00574F21"/>
    <w:rsid w:val="0057505B"/>
    <w:rsid w:val="005751BA"/>
    <w:rsid w:val="005757B4"/>
    <w:rsid w:val="005758F8"/>
    <w:rsid w:val="005759EF"/>
    <w:rsid w:val="00576214"/>
    <w:rsid w:val="0057660D"/>
    <w:rsid w:val="005769F0"/>
    <w:rsid w:val="005771E6"/>
    <w:rsid w:val="005774D0"/>
    <w:rsid w:val="0057751D"/>
    <w:rsid w:val="005779EE"/>
    <w:rsid w:val="00577E9E"/>
    <w:rsid w:val="00577F90"/>
    <w:rsid w:val="0058006B"/>
    <w:rsid w:val="00580285"/>
    <w:rsid w:val="0058053C"/>
    <w:rsid w:val="0058077F"/>
    <w:rsid w:val="00580871"/>
    <w:rsid w:val="00581278"/>
    <w:rsid w:val="00581B8A"/>
    <w:rsid w:val="00581D1B"/>
    <w:rsid w:val="00581F03"/>
    <w:rsid w:val="00581F6B"/>
    <w:rsid w:val="00582008"/>
    <w:rsid w:val="005822AC"/>
    <w:rsid w:val="005822E9"/>
    <w:rsid w:val="00582B12"/>
    <w:rsid w:val="00583A19"/>
    <w:rsid w:val="00583A61"/>
    <w:rsid w:val="00583FDD"/>
    <w:rsid w:val="005841B3"/>
    <w:rsid w:val="005841CC"/>
    <w:rsid w:val="005842C4"/>
    <w:rsid w:val="00584408"/>
    <w:rsid w:val="0058457F"/>
    <w:rsid w:val="0058463E"/>
    <w:rsid w:val="0058470B"/>
    <w:rsid w:val="005849C3"/>
    <w:rsid w:val="00584B65"/>
    <w:rsid w:val="00584D84"/>
    <w:rsid w:val="005850A4"/>
    <w:rsid w:val="005856E7"/>
    <w:rsid w:val="005857FB"/>
    <w:rsid w:val="00585AF0"/>
    <w:rsid w:val="00585E1F"/>
    <w:rsid w:val="00585EB7"/>
    <w:rsid w:val="00585F14"/>
    <w:rsid w:val="00586004"/>
    <w:rsid w:val="00586044"/>
    <w:rsid w:val="005860DB"/>
    <w:rsid w:val="005863DE"/>
    <w:rsid w:val="005863EA"/>
    <w:rsid w:val="00586666"/>
    <w:rsid w:val="00586711"/>
    <w:rsid w:val="00586760"/>
    <w:rsid w:val="00586F1D"/>
    <w:rsid w:val="0058702B"/>
    <w:rsid w:val="0058705E"/>
    <w:rsid w:val="00587213"/>
    <w:rsid w:val="005879A2"/>
    <w:rsid w:val="00587B4A"/>
    <w:rsid w:val="00587BC6"/>
    <w:rsid w:val="00587C53"/>
    <w:rsid w:val="00587CCE"/>
    <w:rsid w:val="00587FEF"/>
    <w:rsid w:val="005906CB"/>
    <w:rsid w:val="00590854"/>
    <w:rsid w:val="00590957"/>
    <w:rsid w:val="00590AF3"/>
    <w:rsid w:val="00590E98"/>
    <w:rsid w:val="00590F03"/>
    <w:rsid w:val="00591051"/>
    <w:rsid w:val="00591084"/>
    <w:rsid w:val="00591922"/>
    <w:rsid w:val="005919FF"/>
    <w:rsid w:val="00591DF5"/>
    <w:rsid w:val="00592D92"/>
    <w:rsid w:val="00592DA6"/>
    <w:rsid w:val="005930F4"/>
    <w:rsid w:val="00593450"/>
    <w:rsid w:val="005940AC"/>
    <w:rsid w:val="00594251"/>
    <w:rsid w:val="005942E6"/>
    <w:rsid w:val="005942FA"/>
    <w:rsid w:val="00594397"/>
    <w:rsid w:val="00594863"/>
    <w:rsid w:val="005948D4"/>
    <w:rsid w:val="00594BF9"/>
    <w:rsid w:val="00594EC2"/>
    <w:rsid w:val="00594FCC"/>
    <w:rsid w:val="00595456"/>
    <w:rsid w:val="00595722"/>
    <w:rsid w:val="005957E9"/>
    <w:rsid w:val="00595D90"/>
    <w:rsid w:val="00595E29"/>
    <w:rsid w:val="00595E3C"/>
    <w:rsid w:val="00596281"/>
    <w:rsid w:val="005963B3"/>
    <w:rsid w:val="005963F0"/>
    <w:rsid w:val="00596743"/>
    <w:rsid w:val="00596C6B"/>
    <w:rsid w:val="00596D23"/>
    <w:rsid w:val="00596D84"/>
    <w:rsid w:val="00596F18"/>
    <w:rsid w:val="005974CE"/>
    <w:rsid w:val="00597561"/>
    <w:rsid w:val="00597768"/>
    <w:rsid w:val="005A00BE"/>
    <w:rsid w:val="005A01AA"/>
    <w:rsid w:val="005A02BF"/>
    <w:rsid w:val="005A0445"/>
    <w:rsid w:val="005A0587"/>
    <w:rsid w:val="005A0720"/>
    <w:rsid w:val="005A0C9B"/>
    <w:rsid w:val="005A0E08"/>
    <w:rsid w:val="005A1048"/>
    <w:rsid w:val="005A1684"/>
    <w:rsid w:val="005A1740"/>
    <w:rsid w:val="005A18C0"/>
    <w:rsid w:val="005A1D6F"/>
    <w:rsid w:val="005A1E2B"/>
    <w:rsid w:val="005A1E96"/>
    <w:rsid w:val="005A2343"/>
    <w:rsid w:val="005A2F20"/>
    <w:rsid w:val="005A3153"/>
    <w:rsid w:val="005A336A"/>
    <w:rsid w:val="005A33BB"/>
    <w:rsid w:val="005A3405"/>
    <w:rsid w:val="005A38CD"/>
    <w:rsid w:val="005A3A45"/>
    <w:rsid w:val="005A3CF2"/>
    <w:rsid w:val="005A3E31"/>
    <w:rsid w:val="005A4351"/>
    <w:rsid w:val="005A45D5"/>
    <w:rsid w:val="005A4606"/>
    <w:rsid w:val="005A467D"/>
    <w:rsid w:val="005A4A14"/>
    <w:rsid w:val="005A4EFB"/>
    <w:rsid w:val="005A561B"/>
    <w:rsid w:val="005A56F8"/>
    <w:rsid w:val="005A585B"/>
    <w:rsid w:val="005A5A61"/>
    <w:rsid w:val="005A5BF0"/>
    <w:rsid w:val="005A5D15"/>
    <w:rsid w:val="005A64AB"/>
    <w:rsid w:val="005A688F"/>
    <w:rsid w:val="005A6914"/>
    <w:rsid w:val="005A6ACB"/>
    <w:rsid w:val="005A6B3D"/>
    <w:rsid w:val="005A6CE3"/>
    <w:rsid w:val="005A7123"/>
    <w:rsid w:val="005A71BE"/>
    <w:rsid w:val="005A747B"/>
    <w:rsid w:val="005A75D3"/>
    <w:rsid w:val="005A7B47"/>
    <w:rsid w:val="005B01BF"/>
    <w:rsid w:val="005B05DB"/>
    <w:rsid w:val="005B061B"/>
    <w:rsid w:val="005B0AFC"/>
    <w:rsid w:val="005B0B8E"/>
    <w:rsid w:val="005B0E71"/>
    <w:rsid w:val="005B1033"/>
    <w:rsid w:val="005B1F2D"/>
    <w:rsid w:val="005B238C"/>
    <w:rsid w:val="005B23F2"/>
    <w:rsid w:val="005B2473"/>
    <w:rsid w:val="005B2552"/>
    <w:rsid w:val="005B266C"/>
    <w:rsid w:val="005B2D9D"/>
    <w:rsid w:val="005B30E5"/>
    <w:rsid w:val="005B315E"/>
    <w:rsid w:val="005B3526"/>
    <w:rsid w:val="005B3728"/>
    <w:rsid w:val="005B3B4A"/>
    <w:rsid w:val="005B3CEF"/>
    <w:rsid w:val="005B429B"/>
    <w:rsid w:val="005B4797"/>
    <w:rsid w:val="005B4880"/>
    <w:rsid w:val="005B4BDD"/>
    <w:rsid w:val="005B513A"/>
    <w:rsid w:val="005B53E5"/>
    <w:rsid w:val="005B5987"/>
    <w:rsid w:val="005B5A5D"/>
    <w:rsid w:val="005B6078"/>
    <w:rsid w:val="005B628E"/>
    <w:rsid w:val="005B62ED"/>
    <w:rsid w:val="005B655B"/>
    <w:rsid w:val="005B6652"/>
    <w:rsid w:val="005B678E"/>
    <w:rsid w:val="005B6C4D"/>
    <w:rsid w:val="005B6EE2"/>
    <w:rsid w:val="005B756E"/>
    <w:rsid w:val="005B79BA"/>
    <w:rsid w:val="005B7A93"/>
    <w:rsid w:val="005B7D6E"/>
    <w:rsid w:val="005C0082"/>
    <w:rsid w:val="005C01AF"/>
    <w:rsid w:val="005C020C"/>
    <w:rsid w:val="005C09ED"/>
    <w:rsid w:val="005C13BB"/>
    <w:rsid w:val="005C1627"/>
    <w:rsid w:val="005C1A56"/>
    <w:rsid w:val="005C1C29"/>
    <w:rsid w:val="005C1CAF"/>
    <w:rsid w:val="005C1ECD"/>
    <w:rsid w:val="005C206C"/>
    <w:rsid w:val="005C21C9"/>
    <w:rsid w:val="005C2420"/>
    <w:rsid w:val="005C256A"/>
    <w:rsid w:val="005C291D"/>
    <w:rsid w:val="005C2C8F"/>
    <w:rsid w:val="005C2EA4"/>
    <w:rsid w:val="005C3964"/>
    <w:rsid w:val="005C3A27"/>
    <w:rsid w:val="005C3E0F"/>
    <w:rsid w:val="005C4197"/>
    <w:rsid w:val="005C4204"/>
    <w:rsid w:val="005C4211"/>
    <w:rsid w:val="005C49C7"/>
    <w:rsid w:val="005C4DFC"/>
    <w:rsid w:val="005C51A9"/>
    <w:rsid w:val="005C57D2"/>
    <w:rsid w:val="005C5AEF"/>
    <w:rsid w:val="005C5ED5"/>
    <w:rsid w:val="005C65FC"/>
    <w:rsid w:val="005C6A5C"/>
    <w:rsid w:val="005C6DFD"/>
    <w:rsid w:val="005C7027"/>
    <w:rsid w:val="005C71FD"/>
    <w:rsid w:val="005C7863"/>
    <w:rsid w:val="005C795E"/>
    <w:rsid w:val="005C7DE3"/>
    <w:rsid w:val="005C7F0F"/>
    <w:rsid w:val="005C7FBF"/>
    <w:rsid w:val="005D008E"/>
    <w:rsid w:val="005D05DD"/>
    <w:rsid w:val="005D0695"/>
    <w:rsid w:val="005D0903"/>
    <w:rsid w:val="005D0A5B"/>
    <w:rsid w:val="005D0F01"/>
    <w:rsid w:val="005D1336"/>
    <w:rsid w:val="005D170B"/>
    <w:rsid w:val="005D191B"/>
    <w:rsid w:val="005D1C11"/>
    <w:rsid w:val="005D2B36"/>
    <w:rsid w:val="005D2E43"/>
    <w:rsid w:val="005D30DC"/>
    <w:rsid w:val="005D318F"/>
    <w:rsid w:val="005D319C"/>
    <w:rsid w:val="005D321B"/>
    <w:rsid w:val="005D32F7"/>
    <w:rsid w:val="005D3A0F"/>
    <w:rsid w:val="005D3E1C"/>
    <w:rsid w:val="005D3F72"/>
    <w:rsid w:val="005D41C1"/>
    <w:rsid w:val="005D4259"/>
    <w:rsid w:val="005D4500"/>
    <w:rsid w:val="005D48A8"/>
    <w:rsid w:val="005D48B3"/>
    <w:rsid w:val="005D50AF"/>
    <w:rsid w:val="005D5337"/>
    <w:rsid w:val="005D57B0"/>
    <w:rsid w:val="005D57F0"/>
    <w:rsid w:val="005D5885"/>
    <w:rsid w:val="005D5BE7"/>
    <w:rsid w:val="005D5C76"/>
    <w:rsid w:val="005D5FC0"/>
    <w:rsid w:val="005D61B7"/>
    <w:rsid w:val="005D621B"/>
    <w:rsid w:val="005D6363"/>
    <w:rsid w:val="005D64FE"/>
    <w:rsid w:val="005D67F5"/>
    <w:rsid w:val="005D6D82"/>
    <w:rsid w:val="005D710D"/>
    <w:rsid w:val="005D721F"/>
    <w:rsid w:val="005D74D4"/>
    <w:rsid w:val="005D74FC"/>
    <w:rsid w:val="005D7566"/>
    <w:rsid w:val="005D781A"/>
    <w:rsid w:val="005D7DBB"/>
    <w:rsid w:val="005D7DBD"/>
    <w:rsid w:val="005E009A"/>
    <w:rsid w:val="005E00FB"/>
    <w:rsid w:val="005E0319"/>
    <w:rsid w:val="005E03F4"/>
    <w:rsid w:val="005E0510"/>
    <w:rsid w:val="005E0602"/>
    <w:rsid w:val="005E08AD"/>
    <w:rsid w:val="005E0B7B"/>
    <w:rsid w:val="005E0C02"/>
    <w:rsid w:val="005E0F6F"/>
    <w:rsid w:val="005E1122"/>
    <w:rsid w:val="005E145C"/>
    <w:rsid w:val="005E1657"/>
    <w:rsid w:val="005E177A"/>
    <w:rsid w:val="005E17DE"/>
    <w:rsid w:val="005E1B66"/>
    <w:rsid w:val="005E1FF0"/>
    <w:rsid w:val="005E207D"/>
    <w:rsid w:val="005E2579"/>
    <w:rsid w:val="005E2582"/>
    <w:rsid w:val="005E2AF4"/>
    <w:rsid w:val="005E2BEB"/>
    <w:rsid w:val="005E2FC9"/>
    <w:rsid w:val="005E3728"/>
    <w:rsid w:val="005E3A39"/>
    <w:rsid w:val="005E3D58"/>
    <w:rsid w:val="005E4181"/>
    <w:rsid w:val="005E43D4"/>
    <w:rsid w:val="005E4538"/>
    <w:rsid w:val="005E4550"/>
    <w:rsid w:val="005E470D"/>
    <w:rsid w:val="005E48F9"/>
    <w:rsid w:val="005E49E1"/>
    <w:rsid w:val="005E4C1D"/>
    <w:rsid w:val="005E4CC1"/>
    <w:rsid w:val="005E4E8E"/>
    <w:rsid w:val="005E5202"/>
    <w:rsid w:val="005E5470"/>
    <w:rsid w:val="005E5481"/>
    <w:rsid w:val="005E60B4"/>
    <w:rsid w:val="005E6D96"/>
    <w:rsid w:val="005E6EFC"/>
    <w:rsid w:val="005E73F5"/>
    <w:rsid w:val="005E759D"/>
    <w:rsid w:val="005E7765"/>
    <w:rsid w:val="005E78C9"/>
    <w:rsid w:val="005E7ADE"/>
    <w:rsid w:val="005E7EF3"/>
    <w:rsid w:val="005F00BE"/>
    <w:rsid w:val="005F0106"/>
    <w:rsid w:val="005F07E5"/>
    <w:rsid w:val="005F087C"/>
    <w:rsid w:val="005F0B76"/>
    <w:rsid w:val="005F13A9"/>
    <w:rsid w:val="005F1592"/>
    <w:rsid w:val="005F16F5"/>
    <w:rsid w:val="005F1BA6"/>
    <w:rsid w:val="005F1C32"/>
    <w:rsid w:val="005F1DB6"/>
    <w:rsid w:val="005F1DC5"/>
    <w:rsid w:val="005F209E"/>
    <w:rsid w:val="005F233D"/>
    <w:rsid w:val="005F24E5"/>
    <w:rsid w:val="005F27A9"/>
    <w:rsid w:val="005F2C1E"/>
    <w:rsid w:val="005F2D16"/>
    <w:rsid w:val="005F34B9"/>
    <w:rsid w:val="005F3685"/>
    <w:rsid w:val="005F3818"/>
    <w:rsid w:val="005F4097"/>
    <w:rsid w:val="005F44D4"/>
    <w:rsid w:val="005F49C5"/>
    <w:rsid w:val="005F4B72"/>
    <w:rsid w:val="005F5175"/>
    <w:rsid w:val="005F5257"/>
    <w:rsid w:val="005F54E2"/>
    <w:rsid w:val="005F5503"/>
    <w:rsid w:val="005F5666"/>
    <w:rsid w:val="005F5761"/>
    <w:rsid w:val="005F5B6D"/>
    <w:rsid w:val="005F64AB"/>
    <w:rsid w:val="005F66BB"/>
    <w:rsid w:val="005F670D"/>
    <w:rsid w:val="005F6BB9"/>
    <w:rsid w:val="005F6C3E"/>
    <w:rsid w:val="005F6CC3"/>
    <w:rsid w:val="005F74C9"/>
    <w:rsid w:val="005F756C"/>
    <w:rsid w:val="005F76B6"/>
    <w:rsid w:val="005F76EF"/>
    <w:rsid w:val="005F7892"/>
    <w:rsid w:val="005F7A17"/>
    <w:rsid w:val="005F7C0C"/>
    <w:rsid w:val="00600027"/>
    <w:rsid w:val="006000D2"/>
    <w:rsid w:val="006001A0"/>
    <w:rsid w:val="006001C5"/>
    <w:rsid w:val="006001FC"/>
    <w:rsid w:val="0060059B"/>
    <w:rsid w:val="0060086E"/>
    <w:rsid w:val="0060110A"/>
    <w:rsid w:val="006011C8"/>
    <w:rsid w:val="006013B2"/>
    <w:rsid w:val="00601D73"/>
    <w:rsid w:val="00602C75"/>
    <w:rsid w:val="00602DDE"/>
    <w:rsid w:val="00602F30"/>
    <w:rsid w:val="0060308A"/>
    <w:rsid w:val="0060313A"/>
    <w:rsid w:val="00603688"/>
    <w:rsid w:val="00603A3A"/>
    <w:rsid w:val="00603E75"/>
    <w:rsid w:val="0060457F"/>
    <w:rsid w:val="0060482D"/>
    <w:rsid w:val="00604FC2"/>
    <w:rsid w:val="006051C9"/>
    <w:rsid w:val="006055D4"/>
    <w:rsid w:val="0060578B"/>
    <w:rsid w:val="006057B9"/>
    <w:rsid w:val="00605C37"/>
    <w:rsid w:val="00605EAB"/>
    <w:rsid w:val="00605FD1"/>
    <w:rsid w:val="00606426"/>
    <w:rsid w:val="00606718"/>
    <w:rsid w:val="00606740"/>
    <w:rsid w:val="006068DD"/>
    <w:rsid w:val="006069B7"/>
    <w:rsid w:val="00607237"/>
    <w:rsid w:val="0060745C"/>
    <w:rsid w:val="0060778B"/>
    <w:rsid w:val="00607AF4"/>
    <w:rsid w:val="00607C5D"/>
    <w:rsid w:val="00607FD9"/>
    <w:rsid w:val="00610260"/>
    <w:rsid w:val="0061027F"/>
    <w:rsid w:val="006105DC"/>
    <w:rsid w:val="00610D14"/>
    <w:rsid w:val="00610E3F"/>
    <w:rsid w:val="006113FE"/>
    <w:rsid w:val="006126FF"/>
    <w:rsid w:val="0061276A"/>
    <w:rsid w:val="00612D15"/>
    <w:rsid w:val="0061309B"/>
    <w:rsid w:val="00613110"/>
    <w:rsid w:val="0061362A"/>
    <w:rsid w:val="006137F2"/>
    <w:rsid w:val="00613FC4"/>
    <w:rsid w:val="00614259"/>
    <w:rsid w:val="0061444B"/>
    <w:rsid w:val="0061461B"/>
    <w:rsid w:val="00614A05"/>
    <w:rsid w:val="00616477"/>
    <w:rsid w:val="006165E6"/>
    <w:rsid w:val="006166B6"/>
    <w:rsid w:val="006166F5"/>
    <w:rsid w:val="0061684A"/>
    <w:rsid w:val="00616CAB"/>
    <w:rsid w:val="006170C4"/>
    <w:rsid w:val="0061714F"/>
    <w:rsid w:val="00617292"/>
    <w:rsid w:val="00617705"/>
    <w:rsid w:val="00617C2D"/>
    <w:rsid w:val="00617CDB"/>
    <w:rsid w:val="00617DBB"/>
    <w:rsid w:val="00617E24"/>
    <w:rsid w:val="00617E49"/>
    <w:rsid w:val="00617E5E"/>
    <w:rsid w:val="0062004A"/>
    <w:rsid w:val="00620174"/>
    <w:rsid w:val="006203CC"/>
    <w:rsid w:val="00620748"/>
    <w:rsid w:val="00620931"/>
    <w:rsid w:val="00620D67"/>
    <w:rsid w:val="00620E8F"/>
    <w:rsid w:val="00621076"/>
    <w:rsid w:val="006210D2"/>
    <w:rsid w:val="006211B6"/>
    <w:rsid w:val="006213F0"/>
    <w:rsid w:val="006214BD"/>
    <w:rsid w:val="00621931"/>
    <w:rsid w:val="00621945"/>
    <w:rsid w:val="00621AFF"/>
    <w:rsid w:val="00621CDB"/>
    <w:rsid w:val="00622191"/>
    <w:rsid w:val="006221A1"/>
    <w:rsid w:val="006224E5"/>
    <w:rsid w:val="00622727"/>
    <w:rsid w:val="00622B31"/>
    <w:rsid w:val="00623B03"/>
    <w:rsid w:val="00623C45"/>
    <w:rsid w:val="00623CA2"/>
    <w:rsid w:val="00623CD4"/>
    <w:rsid w:val="00623E09"/>
    <w:rsid w:val="00624266"/>
    <w:rsid w:val="00624291"/>
    <w:rsid w:val="00624338"/>
    <w:rsid w:val="00624449"/>
    <w:rsid w:val="006244DB"/>
    <w:rsid w:val="006246E2"/>
    <w:rsid w:val="0062475C"/>
    <w:rsid w:val="0062495D"/>
    <w:rsid w:val="00624D8D"/>
    <w:rsid w:val="00624FB2"/>
    <w:rsid w:val="00625623"/>
    <w:rsid w:val="0062563C"/>
    <w:rsid w:val="00625669"/>
    <w:rsid w:val="00625991"/>
    <w:rsid w:val="00625AF1"/>
    <w:rsid w:val="00625CDA"/>
    <w:rsid w:val="00625D24"/>
    <w:rsid w:val="00625EF4"/>
    <w:rsid w:val="006261EF"/>
    <w:rsid w:val="00626427"/>
    <w:rsid w:val="006266D8"/>
    <w:rsid w:val="00626842"/>
    <w:rsid w:val="00626909"/>
    <w:rsid w:val="00626AFD"/>
    <w:rsid w:val="00626DBD"/>
    <w:rsid w:val="0062742C"/>
    <w:rsid w:val="00627629"/>
    <w:rsid w:val="006277F5"/>
    <w:rsid w:val="0063008E"/>
    <w:rsid w:val="0063009C"/>
    <w:rsid w:val="006301D9"/>
    <w:rsid w:val="00630759"/>
    <w:rsid w:val="006309D0"/>
    <w:rsid w:val="00630AB3"/>
    <w:rsid w:val="00630F6E"/>
    <w:rsid w:val="006316C2"/>
    <w:rsid w:val="00631CFF"/>
    <w:rsid w:val="00631E0F"/>
    <w:rsid w:val="0063219C"/>
    <w:rsid w:val="0063241A"/>
    <w:rsid w:val="0063249F"/>
    <w:rsid w:val="0063268F"/>
    <w:rsid w:val="006327D5"/>
    <w:rsid w:val="00632CC4"/>
    <w:rsid w:val="006332E9"/>
    <w:rsid w:val="006335E7"/>
    <w:rsid w:val="00634309"/>
    <w:rsid w:val="00634A0C"/>
    <w:rsid w:val="00634BBD"/>
    <w:rsid w:val="00634C21"/>
    <w:rsid w:val="00634F2F"/>
    <w:rsid w:val="006350C6"/>
    <w:rsid w:val="0063510C"/>
    <w:rsid w:val="00635427"/>
    <w:rsid w:val="006357C6"/>
    <w:rsid w:val="006357D9"/>
    <w:rsid w:val="00635A37"/>
    <w:rsid w:val="00635E52"/>
    <w:rsid w:val="00635F25"/>
    <w:rsid w:val="006369B2"/>
    <w:rsid w:val="00636BFC"/>
    <w:rsid w:val="00637038"/>
    <w:rsid w:val="00637251"/>
    <w:rsid w:val="006375DC"/>
    <w:rsid w:val="00637BBB"/>
    <w:rsid w:val="00637CE9"/>
    <w:rsid w:val="006400A9"/>
    <w:rsid w:val="006404DB"/>
    <w:rsid w:val="006407DC"/>
    <w:rsid w:val="006408AA"/>
    <w:rsid w:val="00640906"/>
    <w:rsid w:val="00640C94"/>
    <w:rsid w:val="00640DDB"/>
    <w:rsid w:val="00640F3B"/>
    <w:rsid w:val="00641096"/>
    <w:rsid w:val="00641208"/>
    <w:rsid w:val="00641853"/>
    <w:rsid w:val="00641879"/>
    <w:rsid w:val="0064193B"/>
    <w:rsid w:val="00641A93"/>
    <w:rsid w:val="00642166"/>
    <w:rsid w:val="00642989"/>
    <w:rsid w:val="00642A19"/>
    <w:rsid w:val="00642FE2"/>
    <w:rsid w:val="00643421"/>
    <w:rsid w:val="006438E1"/>
    <w:rsid w:val="006439FC"/>
    <w:rsid w:val="00643C0C"/>
    <w:rsid w:val="00643D42"/>
    <w:rsid w:val="00643DC7"/>
    <w:rsid w:val="006441ED"/>
    <w:rsid w:val="00644410"/>
    <w:rsid w:val="0064448D"/>
    <w:rsid w:val="0064476B"/>
    <w:rsid w:val="00644795"/>
    <w:rsid w:val="00644CAB"/>
    <w:rsid w:val="00644D45"/>
    <w:rsid w:val="00644DCE"/>
    <w:rsid w:val="0064504F"/>
    <w:rsid w:val="006450D1"/>
    <w:rsid w:val="006455F5"/>
    <w:rsid w:val="0064571B"/>
    <w:rsid w:val="006461BB"/>
    <w:rsid w:val="00646990"/>
    <w:rsid w:val="00646AFF"/>
    <w:rsid w:val="00646B4B"/>
    <w:rsid w:val="00646B4C"/>
    <w:rsid w:val="00646C13"/>
    <w:rsid w:val="00646C59"/>
    <w:rsid w:val="00646D21"/>
    <w:rsid w:val="00646F54"/>
    <w:rsid w:val="00647193"/>
    <w:rsid w:val="00647723"/>
    <w:rsid w:val="00647999"/>
    <w:rsid w:val="00650061"/>
    <w:rsid w:val="00650604"/>
    <w:rsid w:val="006506B8"/>
    <w:rsid w:val="00650C46"/>
    <w:rsid w:val="00651301"/>
    <w:rsid w:val="00651442"/>
    <w:rsid w:val="006516B5"/>
    <w:rsid w:val="00651A9F"/>
    <w:rsid w:val="00651F59"/>
    <w:rsid w:val="00652191"/>
    <w:rsid w:val="006524DA"/>
    <w:rsid w:val="0065270A"/>
    <w:rsid w:val="006527AE"/>
    <w:rsid w:val="006527B1"/>
    <w:rsid w:val="00652FD7"/>
    <w:rsid w:val="00653184"/>
    <w:rsid w:val="006532F0"/>
    <w:rsid w:val="00653C68"/>
    <w:rsid w:val="006540C1"/>
    <w:rsid w:val="00654139"/>
    <w:rsid w:val="00654538"/>
    <w:rsid w:val="006546F5"/>
    <w:rsid w:val="0065488E"/>
    <w:rsid w:val="00654AFF"/>
    <w:rsid w:val="00654B5C"/>
    <w:rsid w:val="006553E3"/>
    <w:rsid w:val="00655914"/>
    <w:rsid w:val="00655A2F"/>
    <w:rsid w:val="00655A6E"/>
    <w:rsid w:val="00655E98"/>
    <w:rsid w:val="00655FCD"/>
    <w:rsid w:val="00656374"/>
    <w:rsid w:val="006568B2"/>
    <w:rsid w:val="00656EC5"/>
    <w:rsid w:val="006571DB"/>
    <w:rsid w:val="00657296"/>
    <w:rsid w:val="00657765"/>
    <w:rsid w:val="00657E49"/>
    <w:rsid w:val="00657FB9"/>
    <w:rsid w:val="0066050B"/>
    <w:rsid w:val="006605B8"/>
    <w:rsid w:val="006607CD"/>
    <w:rsid w:val="00660BBD"/>
    <w:rsid w:val="00661013"/>
    <w:rsid w:val="0066130D"/>
    <w:rsid w:val="00661469"/>
    <w:rsid w:val="006616F0"/>
    <w:rsid w:val="0066172E"/>
    <w:rsid w:val="006617AD"/>
    <w:rsid w:val="00661922"/>
    <w:rsid w:val="00662013"/>
    <w:rsid w:val="0066219C"/>
    <w:rsid w:val="0066281C"/>
    <w:rsid w:val="00662957"/>
    <w:rsid w:val="00662B35"/>
    <w:rsid w:val="00662CED"/>
    <w:rsid w:val="00663337"/>
    <w:rsid w:val="00663628"/>
    <w:rsid w:val="00663673"/>
    <w:rsid w:val="006639DE"/>
    <w:rsid w:val="00663BC6"/>
    <w:rsid w:val="00663E93"/>
    <w:rsid w:val="00664219"/>
    <w:rsid w:val="00664232"/>
    <w:rsid w:val="0066507F"/>
    <w:rsid w:val="00665213"/>
    <w:rsid w:val="00665335"/>
    <w:rsid w:val="00665355"/>
    <w:rsid w:val="0066554A"/>
    <w:rsid w:val="006655B2"/>
    <w:rsid w:val="006659B4"/>
    <w:rsid w:val="00666273"/>
    <w:rsid w:val="00666C7C"/>
    <w:rsid w:val="00666DF3"/>
    <w:rsid w:val="00667471"/>
    <w:rsid w:val="0066767E"/>
    <w:rsid w:val="00667C9A"/>
    <w:rsid w:val="00667ED2"/>
    <w:rsid w:val="006702B1"/>
    <w:rsid w:val="006706F8"/>
    <w:rsid w:val="00670B00"/>
    <w:rsid w:val="00670BC1"/>
    <w:rsid w:val="00670D35"/>
    <w:rsid w:val="00671200"/>
    <w:rsid w:val="00671261"/>
    <w:rsid w:val="006714A1"/>
    <w:rsid w:val="006715B8"/>
    <w:rsid w:val="0067172B"/>
    <w:rsid w:val="006717C6"/>
    <w:rsid w:val="00671ABA"/>
    <w:rsid w:val="00671B04"/>
    <w:rsid w:val="00671D1E"/>
    <w:rsid w:val="00672FF3"/>
    <w:rsid w:val="006730AB"/>
    <w:rsid w:val="00673540"/>
    <w:rsid w:val="00673657"/>
    <w:rsid w:val="006739CC"/>
    <w:rsid w:val="00673EC3"/>
    <w:rsid w:val="00673ECB"/>
    <w:rsid w:val="00673F75"/>
    <w:rsid w:val="00674537"/>
    <w:rsid w:val="0067489C"/>
    <w:rsid w:val="006755BF"/>
    <w:rsid w:val="00675636"/>
    <w:rsid w:val="00675798"/>
    <w:rsid w:val="00675AAE"/>
    <w:rsid w:val="006763E9"/>
    <w:rsid w:val="006765D8"/>
    <w:rsid w:val="00676B87"/>
    <w:rsid w:val="00676C7D"/>
    <w:rsid w:val="006774CB"/>
    <w:rsid w:val="006777D9"/>
    <w:rsid w:val="00677C6D"/>
    <w:rsid w:val="00677D0B"/>
    <w:rsid w:val="00677DA5"/>
    <w:rsid w:val="0068033E"/>
    <w:rsid w:val="00680696"/>
    <w:rsid w:val="00680776"/>
    <w:rsid w:val="00680BC3"/>
    <w:rsid w:val="00680CE7"/>
    <w:rsid w:val="00680E74"/>
    <w:rsid w:val="00680F74"/>
    <w:rsid w:val="00681178"/>
    <w:rsid w:val="0068145D"/>
    <w:rsid w:val="00681AB6"/>
    <w:rsid w:val="00681B12"/>
    <w:rsid w:val="00681B71"/>
    <w:rsid w:val="00681E17"/>
    <w:rsid w:val="00681F42"/>
    <w:rsid w:val="00681F71"/>
    <w:rsid w:val="00681FAC"/>
    <w:rsid w:val="00682129"/>
    <w:rsid w:val="00682187"/>
    <w:rsid w:val="00682341"/>
    <w:rsid w:val="00682699"/>
    <w:rsid w:val="00682A91"/>
    <w:rsid w:val="00682BB5"/>
    <w:rsid w:val="006832FF"/>
    <w:rsid w:val="00683329"/>
    <w:rsid w:val="0068338D"/>
    <w:rsid w:val="00683544"/>
    <w:rsid w:val="00683574"/>
    <w:rsid w:val="006837DF"/>
    <w:rsid w:val="006837E1"/>
    <w:rsid w:val="00683C9B"/>
    <w:rsid w:val="00683D2C"/>
    <w:rsid w:val="0068404D"/>
    <w:rsid w:val="006841D8"/>
    <w:rsid w:val="006842D9"/>
    <w:rsid w:val="0068469D"/>
    <w:rsid w:val="006847FD"/>
    <w:rsid w:val="006848B5"/>
    <w:rsid w:val="006849DE"/>
    <w:rsid w:val="00684AC6"/>
    <w:rsid w:val="00684B47"/>
    <w:rsid w:val="00684DAE"/>
    <w:rsid w:val="006856FA"/>
    <w:rsid w:val="006859D0"/>
    <w:rsid w:val="00685E54"/>
    <w:rsid w:val="00686013"/>
    <w:rsid w:val="00686275"/>
    <w:rsid w:val="006864B9"/>
    <w:rsid w:val="00686890"/>
    <w:rsid w:val="00686C24"/>
    <w:rsid w:val="00686EE5"/>
    <w:rsid w:val="00686FCE"/>
    <w:rsid w:val="00687087"/>
    <w:rsid w:val="006875B0"/>
    <w:rsid w:val="0068772B"/>
    <w:rsid w:val="006902AB"/>
    <w:rsid w:val="00690748"/>
    <w:rsid w:val="00690B9E"/>
    <w:rsid w:val="00691519"/>
    <w:rsid w:val="00691805"/>
    <w:rsid w:val="00691C28"/>
    <w:rsid w:val="00692CC4"/>
    <w:rsid w:val="00692E64"/>
    <w:rsid w:val="00692EA6"/>
    <w:rsid w:val="00693571"/>
    <w:rsid w:val="006936C8"/>
    <w:rsid w:val="006939D3"/>
    <w:rsid w:val="00693A3F"/>
    <w:rsid w:val="006940FE"/>
    <w:rsid w:val="0069490E"/>
    <w:rsid w:val="00694D53"/>
    <w:rsid w:val="00694DA7"/>
    <w:rsid w:val="00695405"/>
    <w:rsid w:val="00695CB5"/>
    <w:rsid w:val="00695CFB"/>
    <w:rsid w:val="00695FB3"/>
    <w:rsid w:val="00695FEF"/>
    <w:rsid w:val="0069600B"/>
    <w:rsid w:val="006960A8"/>
    <w:rsid w:val="006966B6"/>
    <w:rsid w:val="0069684E"/>
    <w:rsid w:val="0069696B"/>
    <w:rsid w:val="00697187"/>
    <w:rsid w:val="006972AB"/>
    <w:rsid w:val="006975EF"/>
    <w:rsid w:val="006979B7"/>
    <w:rsid w:val="00697D79"/>
    <w:rsid w:val="006A05C5"/>
    <w:rsid w:val="006A078B"/>
    <w:rsid w:val="006A09B6"/>
    <w:rsid w:val="006A0C19"/>
    <w:rsid w:val="006A0C63"/>
    <w:rsid w:val="006A1061"/>
    <w:rsid w:val="006A1136"/>
    <w:rsid w:val="006A113C"/>
    <w:rsid w:val="006A1469"/>
    <w:rsid w:val="006A1524"/>
    <w:rsid w:val="006A164F"/>
    <w:rsid w:val="006A16F1"/>
    <w:rsid w:val="006A187F"/>
    <w:rsid w:val="006A1B1D"/>
    <w:rsid w:val="006A1C60"/>
    <w:rsid w:val="006A1C88"/>
    <w:rsid w:val="006A2042"/>
    <w:rsid w:val="006A2051"/>
    <w:rsid w:val="006A23AC"/>
    <w:rsid w:val="006A2523"/>
    <w:rsid w:val="006A26C0"/>
    <w:rsid w:val="006A29AA"/>
    <w:rsid w:val="006A2C3E"/>
    <w:rsid w:val="006A2DE2"/>
    <w:rsid w:val="006A2F5C"/>
    <w:rsid w:val="006A33E9"/>
    <w:rsid w:val="006A3672"/>
    <w:rsid w:val="006A36A3"/>
    <w:rsid w:val="006A38E4"/>
    <w:rsid w:val="006A3B4C"/>
    <w:rsid w:val="006A42C4"/>
    <w:rsid w:val="006A4428"/>
    <w:rsid w:val="006A4486"/>
    <w:rsid w:val="006A4816"/>
    <w:rsid w:val="006A4A65"/>
    <w:rsid w:val="006A4BB6"/>
    <w:rsid w:val="006A4DE9"/>
    <w:rsid w:val="006A4EA4"/>
    <w:rsid w:val="006A5337"/>
    <w:rsid w:val="006A5349"/>
    <w:rsid w:val="006A56BD"/>
    <w:rsid w:val="006A56C1"/>
    <w:rsid w:val="006A572C"/>
    <w:rsid w:val="006A574D"/>
    <w:rsid w:val="006A601C"/>
    <w:rsid w:val="006A62BC"/>
    <w:rsid w:val="006A65AD"/>
    <w:rsid w:val="006A6836"/>
    <w:rsid w:val="006A6B41"/>
    <w:rsid w:val="006A6CA7"/>
    <w:rsid w:val="006A6EB8"/>
    <w:rsid w:val="006A6FFE"/>
    <w:rsid w:val="006A709C"/>
    <w:rsid w:val="006A74A5"/>
    <w:rsid w:val="006A7658"/>
    <w:rsid w:val="006A780B"/>
    <w:rsid w:val="006A795E"/>
    <w:rsid w:val="006B00BD"/>
    <w:rsid w:val="006B0160"/>
    <w:rsid w:val="006B0248"/>
    <w:rsid w:val="006B0380"/>
    <w:rsid w:val="006B069C"/>
    <w:rsid w:val="006B0BE9"/>
    <w:rsid w:val="006B0BFF"/>
    <w:rsid w:val="006B0D3B"/>
    <w:rsid w:val="006B0D73"/>
    <w:rsid w:val="006B0E31"/>
    <w:rsid w:val="006B0EBC"/>
    <w:rsid w:val="006B10BF"/>
    <w:rsid w:val="006B13D0"/>
    <w:rsid w:val="006B16FB"/>
    <w:rsid w:val="006B1853"/>
    <w:rsid w:val="006B19B1"/>
    <w:rsid w:val="006B19F3"/>
    <w:rsid w:val="006B1BBD"/>
    <w:rsid w:val="006B1D02"/>
    <w:rsid w:val="006B218E"/>
    <w:rsid w:val="006B2245"/>
    <w:rsid w:val="006B2256"/>
    <w:rsid w:val="006B2B35"/>
    <w:rsid w:val="006B2C43"/>
    <w:rsid w:val="006B2D10"/>
    <w:rsid w:val="006B3027"/>
    <w:rsid w:val="006B37E1"/>
    <w:rsid w:val="006B386B"/>
    <w:rsid w:val="006B3E2C"/>
    <w:rsid w:val="006B3FD1"/>
    <w:rsid w:val="006B4556"/>
    <w:rsid w:val="006B4BC5"/>
    <w:rsid w:val="006B4E15"/>
    <w:rsid w:val="006B51FF"/>
    <w:rsid w:val="006B5285"/>
    <w:rsid w:val="006B5608"/>
    <w:rsid w:val="006B5B17"/>
    <w:rsid w:val="006B6017"/>
    <w:rsid w:val="006B6101"/>
    <w:rsid w:val="006B6273"/>
    <w:rsid w:val="006B63D6"/>
    <w:rsid w:val="006B65C9"/>
    <w:rsid w:val="006B6628"/>
    <w:rsid w:val="006B666D"/>
    <w:rsid w:val="006B6E11"/>
    <w:rsid w:val="006B730B"/>
    <w:rsid w:val="006B7C95"/>
    <w:rsid w:val="006C02E4"/>
    <w:rsid w:val="006C0897"/>
    <w:rsid w:val="006C09E8"/>
    <w:rsid w:val="006C0B93"/>
    <w:rsid w:val="006C0C08"/>
    <w:rsid w:val="006C0C70"/>
    <w:rsid w:val="006C1427"/>
    <w:rsid w:val="006C1822"/>
    <w:rsid w:val="006C19D8"/>
    <w:rsid w:val="006C1A1D"/>
    <w:rsid w:val="006C1B39"/>
    <w:rsid w:val="006C1D37"/>
    <w:rsid w:val="006C22E0"/>
    <w:rsid w:val="006C2AB6"/>
    <w:rsid w:val="006C30F1"/>
    <w:rsid w:val="006C31AE"/>
    <w:rsid w:val="006C35E1"/>
    <w:rsid w:val="006C38BA"/>
    <w:rsid w:val="006C3A3D"/>
    <w:rsid w:val="006C3CE5"/>
    <w:rsid w:val="006C3F07"/>
    <w:rsid w:val="006C4083"/>
    <w:rsid w:val="006C417A"/>
    <w:rsid w:val="006C41E5"/>
    <w:rsid w:val="006C451B"/>
    <w:rsid w:val="006C4831"/>
    <w:rsid w:val="006C495F"/>
    <w:rsid w:val="006C4A83"/>
    <w:rsid w:val="006C4B7A"/>
    <w:rsid w:val="006C4C6B"/>
    <w:rsid w:val="006C4F9F"/>
    <w:rsid w:val="006C4FBC"/>
    <w:rsid w:val="006C53D9"/>
    <w:rsid w:val="006C564C"/>
    <w:rsid w:val="006C58E5"/>
    <w:rsid w:val="006C5D10"/>
    <w:rsid w:val="006C5EAD"/>
    <w:rsid w:val="006C5F4D"/>
    <w:rsid w:val="006C5FD5"/>
    <w:rsid w:val="006C626A"/>
    <w:rsid w:val="006C6AFA"/>
    <w:rsid w:val="006C706A"/>
    <w:rsid w:val="006C7363"/>
    <w:rsid w:val="006C763F"/>
    <w:rsid w:val="006C7959"/>
    <w:rsid w:val="006C7CBC"/>
    <w:rsid w:val="006D0537"/>
    <w:rsid w:val="006D0588"/>
    <w:rsid w:val="006D07E1"/>
    <w:rsid w:val="006D0F2E"/>
    <w:rsid w:val="006D1222"/>
    <w:rsid w:val="006D12B7"/>
    <w:rsid w:val="006D156B"/>
    <w:rsid w:val="006D2013"/>
    <w:rsid w:val="006D213A"/>
    <w:rsid w:val="006D243F"/>
    <w:rsid w:val="006D26F3"/>
    <w:rsid w:val="006D27A5"/>
    <w:rsid w:val="006D2954"/>
    <w:rsid w:val="006D2D1B"/>
    <w:rsid w:val="006D2DC5"/>
    <w:rsid w:val="006D3165"/>
    <w:rsid w:val="006D3331"/>
    <w:rsid w:val="006D3352"/>
    <w:rsid w:val="006D38F8"/>
    <w:rsid w:val="006D4081"/>
    <w:rsid w:val="006D40A8"/>
    <w:rsid w:val="006D42E3"/>
    <w:rsid w:val="006D49A3"/>
    <w:rsid w:val="006D4B66"/>
    <w:rsid w:val="006D4E34"/>
    <w:rsid w:val="006D509E"/>
    <w:rsid w:val="006D5213"/>
    <w:rsid w:val="006D5617"/>
    <w:rsid w:val="006D5D21"/>
    <w:rsid w:val="006D68D7"/>
    <w:rsid w:val="006D6984"/>
    <w:rsid w:val="006D6AE8"/>
    <w:rsid w:val="006D6C42"/>
    <w:rsid w:val="006D6DF3"/>
    <w:rsid w:val="006D72A2"/>
    <w:rsid w:val="006D72C9"/>
    <w:rsid w:val="006D7782"/>
    <w:rsid w:val="006D7A5B"/>
    <w:rsid w:val="006D7ACF"/>
    <w:rsid w:val="006E00EE"/>
    <w:rsid w:val="006E041E"/>
    <w:rsid w:val="006E0860"/>
    <w:rsid w:val="006E09F4"/>
    <w:rsid w:val="006E1230"/>
    <w:rsid w:val="006E139F"/>
    <w:rsid w:val="006E1BAB"/>
    <w:rsid w:val="006E1C23"/>
    <w:rsid w:val="006E2030"/>
    <w:rsid w:val="006E206D"/>
    <w:rsid w:val="006E20F4"/>
    <w:rsid w:val="006E2258"/>
    <w:rsid w:val="006E25BF"/>
    <w:rsid w:val="006E2E1F"/>
    <w:rsid w:val="006E31FA"/>
    <w:rsid w:val="006E3489"/>
    <w:rsid w:val="006E36C0"/>
    <w:rsid w:val="006E3C73"/>
    <w:rsid w:val="006E3D48"/>
    <w:rsid w:val="006E3FFF"/>
    <w:rsid w:val="006E40C2"/>
    <w:rsid w:val="006E52D0"/>
    <w:rsid w:val="006E5530"/>
    <w:rsid w:val="006E57DA"/>
    <w:rsid w:val="006E5AEC"/>
    <w:rsid w:val="006E623E"/>
    <w:rsid w:val="006E6611"/>
    <w:rsid w:val="006E671E"/>
    <w:rsid w:val="006E6870"/>
    <w:rsid w:val="006E6894"/>
    <w:rsid w:val="006E6DC2"/>
    <w:rsid w:val="006E6E4C"/>
    <w:rsid w:val="006E7414"/>
    <w:rsid w:val="006E7666"/>
    <w:rsid w:val="006E7894"/>
    <w:rsid w:val="006E7936"/>
    <w:rsid w:val="006E7A1A"/>
    <w:rsid w:val="006E7B73"/>
    <w:rsid w:val="006E7D4F"/>
    <w:rsid w:val="006E7DDA"/>
    <w:rsid w:val="006E7E6E"/>
    <w:rsid w:val="006F0034"/>
    <w:rsid w:val="006F0274"/>
    <w:rsid w:val="006F0454"/>
    <w:rsid w:val="006F04D4"/>
    <w:rsid w:val="006F0676"/>
    <w:rsid w:val="006F0755"/>
    <w:rsid w:val="006F09A4"/>
    <w:rsid w:val="006F101C"/>
    <w:rsid w:val="006F1659"/>
    <w:rsid w:val="006F1736"/>
    <w:rsid w:val="006F1D23"/>
    <w:rsid w:val="006F1F37"/>
    <w:rsid w:val="006F2040"/>
    <w:rsid w:val="006F2091"/>
    <w:rsid w:val="006F2263"/>
    <w:rsid w:val="006F2582"/>
    <w:rsid w:val="006F25AA"/>
    <w:rsid w:val="006F25DD"/>
    <w:rsid w:val="006F25F2"/>
    <w:rsid w:val="006F2697"/>
    <w:rsid w:val="006F27C0"/>
    <w:rsid w:val="006F2ACD"/>
    <w:rsid w:val="006F2B54"/>
    <w:rsid w:val="006F2CC2"/>
    <w:rsid w:val="006F32F8"/>
    <w:rsid w:val="006F3333"/>
    <w:rsid w:val="006F3729"/>
    <w:rsid w:val="006F378A"/>
    <w:rsid w:val="006F392C"/>
    <w:rsid w:val="006F3B12"/>
    <w:rsid w:val="006F3CC5"/>
    <w:rsid w:val="006F43EE"/>
    <w:rsid w:val="006F453B"/>
    <w:rsid w:val="006F4542"/>
    <w:rsid w:val="006F4582"/>
    <w:rsid w:val="006F4C8F"/>
    <w:rsid w:val="006F5488"/>
    <w:rsid w:val="006F54D2"/>
    <w:rsid w:val="006F5866"/>
    <w:rsid w:val="006F5C5F"/>
    <w:rsid w:val="006F5DA1"/>
    <w:rsid w:val="006F6060"/>
    <w:rsid w:val="006F6073"/>
    <w:rsid w:val="006F61B7"/>
    <w:rsid w:val="006F6610"/>
    <w:rsid w:val="006F6618"/>
    <w:rsid w:val="006F661D"/>
    <w:rsid w:val="006F6844"/>
    <w:rsid w:val="006F68ED"/>
    <w:rsid w:val="006F69D7"/>
    <w:rsid w:val="006F6FD3"/>
    <w:rsid w:val="006F7020"/>
    <w:rsid w:val="006F742E"/>
    <w:rsid w:val="006F774F"/>
    <w:rsid w:val="006F7889"/>
    <w:rsid w:val="006F78A2"/>
    <w:rsid w:val="006F7A87"/>
    <w:rsid w:val="006F7A88"/>
    <w:rsid w:val="006F7ABA"/>
    <w:rsid w:val="006F7B74"/>
    <w:rsid w:val="006F7DC7"/>
    <w:rsid w:val="006F7DD0"/>
    <w:rsid w:val="00700135"/>
    <w:rsid w:val="007001BC"/>
    <w:rsid w:val="00700C64"/>
    <w:rsid w:val="0070106C"/>
    <w:rsid w:val="007014BE"/>
    <w:rsid w:val="007018B7"/>
    <w:rsid w:val="007018E3"/>
    <w:rsid w:val="00701E29"/>
    <w:rsid w:val="00702372"/>
    <w:rsid w:val="00702772"/>
    <w:rsid w:val="00702C9F"/>
    <w:rsid w:val="00702F9E"/>
    <w:rsid w:val="00703584"/>
    <w:rsid w:val="007040BA"/>
    <w:rsid w:val="007043DB"/>
    <w:rsid w:val="00704E52"/>
    <w:rsid w:val="00705140"/>
    <w:rsid w:val="007051A5"/>
    <w:rsid w:val="00705723"/>
    <w:rsid w:val="00705795"/>
    <w:rsid w:val="0070580D"/>
    <w:rsid w:val="00705A4A"/>
    <w:rsid w:val="00705A8F"/>
    <w:rsid w:val="00705F99"/>
    <w:rsid w:val="00706097"/>
    <w:rsid w:val="00706AC7"/>
    <w:rsid w:val="00706AE6"/>
    <w:rsid w:val="00706D71"/>
    <w:rsid w:val="00707201"/>
    <w:rsid w:val="00707258"/>
    <w:rsid w:val="00707326"/>
    <w:rsid w:val="0070741E"/>
    <w:rsid w:val="00707442"/>
    <w:rsid w:val="00707576"/>
    <w:rsid w:val="007076B9"/>
    <w:rsid w:val="007078BC"/>
    <w:rsid w:val="00707DD2"/>
    <w:rsid w:val="00710235"/>
    <w:rsid w:val="0071024A"/>
    <w:rsid w:val="00710284"/>
    <w:rsid w:val="007103BE"/>
    <w:rsid w:val="0071051D"/>
    <w:rsid w:val="007108EE"/>
    <w:rsid w:val="00710936"/>
    <w:rsid w:val="00710957"/>
    <w:rsid w:val="00710B0A"/>
    <w:rsid w:val="00710E74"/>
    <w:rsid w:val="007111E3"/>
    <w:rsid w:val="00711675"/>
    <w:rsid w:val="007118DF"/>
    <w:rsid w:val="00711C8D"/>
    <w:rsid w:val="00712128"/>
    <w:rsid w:val="00712314"/>
    <w:rsid w:val="00712724"/>
    <w:rsid w:val="007127F0"/>
    <w:rsid w:val="007127F4"/>
    <w:rsid w:val="00712BFC"/>
    <w:rsid w:val="00712D9B"/>
    <w:rsid w:val="00712FB2"/>
    <w:rsid w:val="0071389E"/>
    <w:rsid w:val="007139E6"/>
    <w:rsid w:val="00713A4F"/>
    <w:rsid w:val="00713A5E"/>
    <w:rsid w:val="00713D12"/>
    <w:rsid w:val="00713F31"/>
    <w:rsid w:val="0071438E"/>
    <w:rsid w:val="007143E0"/>
    <w:rsid w:val="007144DE"/>
    <w:rsid w:val="007145BE"/>
    <w:rsid w:val="007145F6"/>
    <w:rsid w:val="0071477F"/>
    <w:rsid w:val="007147C1"/>
    <w:rsid w:val="00714B20"/>
    <w:rsid w:val="00714CF2"/>
    <w:rsid w:val="00714D39"/>
    <w:rsid w:val="00714F32"/>
    <w:rsid w:val="00715744"/>
    <w:rsid w:val="00715AA3"/>
    <w:rsid w:val="00715E2D"/>
    <w:rsid w:val="007163E1"/>
    <w:rsid w:val="0071658C"/>
    <w:rsid w:val="00716A0D"/>
    <w:rsid w:val="007175F9"/>
    <w:rsid w:val="00717789"/>
    <w:rsid w:val="0071787B"/>
    <w:rsid w:val="00717D37"/>
    <w:rsid w:val="00717EFE"/>
    <w:rsid w:val="007200E0"/>
    <w:rsid w:val="007201D1"/>
    <w:rsid w:val="007208C9"/>
    <w:rsid w:val="00720A0F"/>
    <w:rsid w:val="00720FF2"/>
    <w:rsid w:val="00721223"/>
    <w:rsid w:val="00721225"/>
    <w:rsid w:val="00721595"/>
    <w:rsid w:val="007219A6"/>
    <w:rsid w:val="00721ACE"/>
    <w:rsid w:val="00721CBE"/>
    <w:rsid w:val="00721EAA"/>
    <w:rsid w:val="00722010"/>
    <w:rsid w:val="00722053"/>
    <w:rsid w:val="00722086"/>
    <w:rsid w:val="00722167"/>
    <w:rsid w:val="00722477"/>
    <w:rsid w:val="0072276B"/>
    <w:rsid w:val="00722A7D"/>
    <w:rsid w:val="00722DE7"/>
    <w:rsid w:val="0072325F"/>
    <w:rsid w:val="0072339A"/>
    <w:rsid w:val="00723FB5"/>
    <w:rsid w:val="00723FD4"/>
    <w:rsid w:val="007248E2"/>
    <w:rsid w:val="00724EDE"/>
    <w:rsid w:val="007252F6"/>
    <w:rsid w:val="00725E72"/>
    <w:rsid w:val="00726048"/>
    <w:rsid w:val="00726061"/>
    <w:rsid w:val="00726172"/>
    <w:rsid w:val="00726636"/>
    <w:rsid w:val="0072677F"/>
    <w:rsid w:val="00726D53"/>
    <w:rsid w:val="00726DAA"/>
    <w:rsid w:val="00727294"/>
    <w:rsid w:val="007275CD"/>
    <w:rsid w:val="007276A6"/>
    <w:rsid w:val="007279AA"/>
    <w:rsid w:val="007279E5"/>
    <w:rsid w:val="00727B8B"/>
    <w:rsid w:val="00727BD9"/>
    <w:rsid w:val="00727E0F"/>
    <w:rsid w:val="00727E94"/>
    <w:rsid w:val="00727ED8"/>
    <w:rsid w:val="007303D9"/>
    <w:rsid w:val="007304B6"/>
    <w:rsid w:val="0073075C"/>
    <w:rsid w:val="00730860"/>
    <w:rsid w:val="007310C3"/>
    <w:rsid w:val="00731105"/>
    <w:rsid w:val="0073150F"/>
    <w:rsid w:val="0073183A"/>
    <w:rsid w:val="0073192A"/>
    <w:rsid w:val="00731A45"/>
    <w:rsid w:val="00731B24"/>
    <w:rsid w:val="00731DCB"/>
    <w:rsid w:val="00731E5C"/>
    <w:rsid w:val="00732141"/>
    <w:rsid w:val="007326E5"/>
    <w:rsid w:val="00732729"/>
    <w:rsid w:val="00732A0F"/>
    <w:rsid w:val="00732D32"/>
    <w:rsid w:val="007331CF"/>
    <w:rsid w:val="00733227"/>
    <w:rsid w:val="0073338D"/>
    <w:rsid w:val="0073344F"/>
    <w:rsid w:val="00733615"/>
    <w:rsid w:val="00733AFC"/>
    <w:rsid w:val="00733DB0"/>
    <w:rsid w:val="00733E21"/>
    <w:rsid w:val="00733EA4"/>
    <w:rsid w:val="00733F7A"/>
    <w:rsid w:val="00734FC2"/>
    <w:rsid w:val="00735998"/>
    <w:rsid w:val="00735BB0"/>
    <w:rsid w:val="00735E6F"/>
    <w:rsid w:val="00735F34"/>
    <w:rsid w:val="007361A6"/>
    <w:rsid w:val="00736C0A"/>
    <w:rsid w:val="00736C77"/>
    <w:rsid w:val="00736D1A"/>
    <w:rsid w:val="00736E6F"/>
    <w:rsid w:val="00736F7D"/>
    <w:rsid w:val="007370D1"/>
    <w:rsid w:val="007371C5"/>
    <w:rsid w:val="007372C5"/>
    <w:rsid w:val="00737628"/>
    <w:rsid w:val="00737A0A"/>
    <w:rsid w:val="00737BBE"/>
    <w:rsid w:val="0074010A"/>
    <w:rsid w:val="007402E0"/>
    <w:rsid w:val="007405A2"/>
    <w:rsid w:val="0074082B"/>
    <w:rsid w:val="0074092F"/>
    <w:rsid w:val="00740BA9"/>
    <w:rsid w:val="007410EC"/>
    <w:rsid w:val="0074164C"/>
    <w:rsid w:val="0074167B"/>
    <w:rsid w:val="007416C9"/>
    <w:rsid w:val="00741893"/>
    <w:rsid w:val="00741CDC"/>
    <w:rsid w:val="00741D65"/>
    <w:rsid w:val="00741DEA"/>
    <w:rsid w:val="0074224A"/>
    <w:rsid w:val="00742457"/>
    <w:rsid w:val="00742472"/>
    <w:rsid w:val="007424F3"/>
    <w:rsid w:val="00742B86"/>
    <w:rsid w:val="00742C68"/>
    <w:rsid w:val="00742E74"/>
    <w:rsid w:val="00743030"/>
    <w:rsid w:val="007435EA"/>
    <w:rsid w:val="00743672"/>
    <w:rsid w:val="007436EA"/>
    <w:rsid w:val="00743B10"/>
    <w:rsid w:val="00743E19"/>
    <w:rsid w:val="00743E5D"/>
    <w:rsid w:val="00743EDF"/>
    <w:rsid w:val="0074414F"/>
    <w:rsid w:val="007445D0"/>
    <w:rsid w:val="00744714"/>
    <w:rsid w:val="007447AE"/>
    <w:rsid w:val="00744A15"/>
    <w:rsid w:val="00744A7E"/>
    <w:rsid w:val="00744CD2"/>
    <w:rsid w:val="00744F9F"/>
    <w:rsid w:val="00745588"/>
    <w:rsid w:val="00745C6F"/>
    <w:rsid w:val="00745CF1"/>
    <w:rsid w:val="00745E56"/>
    <w:rsid w:val="007460E9"/>
    <w:rsid w:val="00746123"/>
    <w:rsid w:val="00746183"/>
    <w:rsid w:val="00746599"/>
    <w:rsid w:val="00746A01"/>
    <w:rsid w:val="00746BD7"/>
    <w:rsid w:val="00746FB2"/>
    <w:rsid w:val="00747046"/>
    <w:rsid w:val="0074721F"/>
    <w:rsid w:val="007472D5"/>
    <w:rsid w:val="00747E30"/>
    <w:rsid w:val="00750374"/>
    <w:rsid w:val="00750408"/>
    <w:rsid w:val="0075048F"/>
    <w:rsid w:val="00750581"/>
    <w:rsid w:val="0075073C"/>
    <w:rsid w:val="0075090B"/>
    <w:rsid w:val="007509D5"/>
    <w:rsid w:val="00750C90"/>
    <w:rsid w:val="00750E71"/>
    <w:rsid w:val="0075117C"/>
    <w:rsid w:val="00751438"/>
    <w:rsid w:val="00751599"/>
    <w:rsid w:val="00751AEF"/>
    <w:rsid w:val="0075203F"/>
    <w:rsid w:val="007522CE"/>
    <w:rsid w:val="0075280E"/>
    <w:rsid w:val="00752EC2"/>
    <w:rsid w:val="00752F22"/>
    <w:rsid w:val="00753215"/>
    <w:rsid w:val="007533D7"/>
    <w:rsid w:val="00753551"/>
    <w:rsid w:val="007539DD"/>
    <w:rsid w:val="00753CDE"/>
    <w:rsid w:val="00753D0E"/>
    <w:rsid w:val="0075404F"/>
    <w:rsid w:val="0075406F"/>
    <w:rsid w:val="00754084"/>
    <w:rsid w:val="00754298"/>
    <w:rsid w:val="007542EE"/>
    <w:rsid w:val="00754446"/>
    <w:rsid w:val="007544A1"/>
    <w:rsid w:val="007544E0"/>
    <w:rsid w:val="00754547"/>
    <w:rsid w:val="0075495C"/>
    <w:rsid w:val="007552C9"/>
    <w:rsid w:val="007552F7"/>
    <w:rsid w:val="007554CB"/>
    <w:rsid w:val="007560BC"/>
    <w:rsid w:val="0075626B"/>
    <w:rsid w:val="00756426"/>
    <w:rsid w:val="007565A3"/>
    <w:rsid w:val="00756960"/>
    <w:rsid w:val="00756BAC"/>
    <w:rsid w:val="00756F02"/>
    <w:rsid w:val="00757126"/>
    <w:rsid w:val="0075713C"/>
    <w:rsid w:val="0075730B"/>
    <w:rsid w:val="00757684"/>
    <w:rsid w:val="00757FF9"/>
    <w:rsid w:val="0076018A"/>
    <w:rsid w:val="00760607"/>
    <w:rsid w:val="007607A2"/>
    <w:rsid w:val="00761925"/>
    <w:rsid w:val="00761B9C"/>
    <w:rsid w:val="00761C1D"/>
    <w:rsid w:val="00761FFE"/>
    <w:rsid w:val="0076291D"/>
    <w:rsid w:val="0076313E"/>
    <w:rsid w:val="00763217"/>
    <w:rsid w:val="00763302"/>
    <w:rsid w:val="0076335D"/>
    <w:rsid w:val="00763E76"/>
    <w:rsid w:val="00763FA9"/>
    <w:rsid w:val="0076445F"/>
    <w:rsid w:val="007648B0"/>
    <w:rsid w:val="00764DEF"/>
    <w:rsid w:val="00765479"/>
    <w:rsid w:val="0076548D"/>
    <w:rsid w:val="00765E99"/>
    <w:rsid w:val="00765FE5"/>
    <w:rsid w:val="007665D3"/>
    <w:rsid w:val="007666A3"/>
    <w:rsid w:val="00766A48"/>
    <w:rsid w:val="00766B9B"/>
    <w:rsid w:val="00766D3A"/>
    <w:rsid w:val="00766E30"/>
    <w:rsid w:val="00766F65"/>
    <w:rsid w:val="007671AE"/>
    <w:rsid w:val="007673C2"/>
    <w:rsid w:val="007674ED"/>
    <w:rsid w:val="00767762"/>
    <w:rsid w:val="00767A42"/>
    <w:rsid w:val="00767BE5"/>
    <w:rsid w:val="00770608"/>
    <w:rsid w:val="0077061A"/>
    <w:rsid w:val="00770676"/>
    <w:rsid w:val="0077074A"/>
    <w:rsid w:val="007708B3"/>
    <w:rsid w:val="00771080"/>
    <w:rsid w:val="007719A5"/>
    <w:rsid w:val="00771A91"/>
    <w:rsid w:val="00771A94"/>
    <w:rsid w:val="00771C0B"/>
    <w:rsid w:val="00771CA6"/>
    <w:rsid w:val="00771CE2"/>
    <w:rsid w:val="00771EFF"/>
    <w:rsid w:val="0077203D"/>
    <w:rsid w:val="007724DD"/>
    <w:rsid w:val="00772552"/>
    <w:rsid w:val="00772879"/>
    <w:rsid w:val="00772CCF"/>
    <w:rsid w:val="00772E03"/>
    <w:rsid w:val="00773012"/>
    <w:rsid w:val="00773071"/>
    <w:rsid w:val="007734C4"/>
    <w:rsid w:val="00773F38"/>
    <w:rsid w:val="00773FE5"/>
    <w:rsid w:val="00774054"/>
    <w:rsid w:val="007744A2"/>
    <w:rsid w:val="007749DC"/>
    <w:rsid w:val="00774D34"/>
    <w:rsid w:val="007751C9"/>
    <w:rsid w:val="00775865"/>
    <w:rsid w:val="00775B26"/>
    <w:rsid w:val="0077636D"/>
    <w:rsid w:val="00776554"/>
    <w:rsid w:val="0077660A"/>
    <w:rsid w:val="0077662B"/>
    <w:rsid w:val="00776CDD"/>
    <w:rsid w:val="00776FD2"/>
    <w:rsid w:val="00777172"/>
    <w:rsid w:val="007772B1"/>
    <w:rsid w:val="0077736A"/>
    <w:rsid w:val="00777BE0"/>
    <w:rsid w:val="00777D1D"/>
    <w:rsid w:val="007803F7"/>
    <w:rsid w:val="00780428"/>
    <w:rsid w:val="0078044B"/>
    <w:rsid w:val="00780505"/>
    <w:rsid w:val="00780646"/>
    <w:rsid w:val="007807D0"/>
    <w:rsid w:val="00781044"/>
    <w:rsid w:val="00781086"/>
    <w:rsid w:val="0078111D"/>
    <w:rsid w:val="00781196"/>
    <w:rsid w:val="007812A5"/>
    <w:rsid w:val="00781675"/>
    <w:rsid w:val="00781815"/>
    <w:rsid w:val="00781C46"/>
    <w:rsid w:val="007822B7"/>
    <w:rsid w:val="00782707"/>
    <w:rsid w:val="00782845"/>
    <w:rsid w:val="00782CF3"/>
    <w:rsid w:val="00782E6B"/>
    <w:rsid w:val="00782E80"/>
    <w:rsid w:val="0078304B"/>
    <w:rsid w:val="00783412"/>
    <w:rsid w:val="0078366A"/>
    <w:rsid w:val="0078369D"/>
    <w:rsid w:val="00783859"/>
    <w:rsid w:val="00783990"/>
    <w:rsid w:val="00783DAF"/>
    <w:rsid w:val="00783DDD"/>
    <w:rsid w:val="00783F48"/>
    <w:rsid w:val="00784030"/>
    <w:rsid w:val="00784043"/>
    <w:rsid w:val="007840AF"/>
    <w:rsid w:val="00784407"/>
    <w:rsid w:val="00784A3F"/>
    <w:rsid w:val="00784AEC"/>
    <w:rsid w:val="00784B01"/>
    <w:rsid w:val="00784B10"/>
    <w:rsid w:val="00784B83"/>
    <w:rsid w:val="00784BCE"/>
    <w:rsid w:val="00784E1E"/>
    <w:rsid w:val="00784E5B"/>
    <w:rsid w:val="0078508E"/>
    <w:rsid w:val="00785296"/>
    <w:rsid w:val="00785387"/>
    <w:rsid w:val="007853F4"/>
    <w:rsid w:val="007854FE"/>
    <w:rsid w:val="00785B2C"/>
    <w:rsid w:val="00785B7C"/>
    <w:rsid w:val="00785C6D"/>
    <w:rsid w:val="00785DCB"/>
    <w:rsid w:val="00785FC2"/>
    <w:rsid w:val="00786173"/>
    <w:rsid w:val="00786864"/>
    <w:rsid w:val="00786A87"/>
    <w:rsid w:val="00786B5D"/>
    <w:rsid w:val="00787100"/>
    <w:rsid w:val="0078727D"/>
    <w:rsid w:val="00787342"/>
    <w:rsid w:val="00787712"/>
    <w:rsid w:val="007877DE"/>
    <w:rsid w:val="00787C6F"/>
    <w:rsid w:val="00787CCB"/>
    <w:rsid w:val="00787E33"/>
    <w:rsid w:val="00790237"/>
    <w:rsid w:val="0079035E"/>
    <w:rsid w:val="0079072A"/>
    <w:rsid w:val="00790AA3"/>
    <w:rsid w:val="00790DBA"/>
    <w:rsid w:val="00790FEE"/>
    <w:rsid w:val="007912D4"/>
    <w:rsid w:val="00791357"/>
    <w:rsid w:val="0079152E"/>
    <w:rsid w:val="007916B1"/>
    <w:rsid w:val="00791BF6"/>
    <w:rsid w:val="00791FDE"/>
    <w:rsid w:val="0079206F"/>
    <w:rsid w:val="007920EA"/>
    <w:rsid w:val="00792293"/>
    <w:rsid w:val="007923AC"/>
    <w:rsid w:val="007923CF"/>
    <w:rsid w:val="007924A1"/>
    <w:rsid w:val="00792BF8"/>
    <w:rsid w:val="00792EFD"/>
    <w:rsid w:val="00792F10"/>
    <w:rsid w:val="00792F31"/>
    <w:rsid w:val="0079353A"/>
    <w:rsid w:val="007935A7"/>
    <w:rsid w:val="0079364A"/>
    <w:rsid w:val="00793736"/>
    <w:rsid w:val="007940CE"/>
    <w:rsid w:val="0079423C"/>
    <w:rsid w:val="007943E5"/>
    <w:rsid w:val="007946BA"/>
    <w:rsid w:val="007947B2"/>
    <w:rsid w:val="00794CB0"/>
    <w:rsid w:val="00794D03"/>
    <w:rsid w:val="0079524F"/>
    <w:rsid w:val="0079532A"/>
    <w:rsid w:val="0079547C"/>
    <w:rsid w:val="00795AB8"/>
    <w:rsid w:val="00795BB7"/>
    <w:rsid w:val="00795D07"/>
    <w:rsid w:val="007960D3"/>
    <w:rsid w:val="0079671E"/>
    <w:rsid w:val="00796B64"/>
    <w:rsid w:val="00796CD4"/>
    <w:rsid w:val="00796D46"/>
    <w:rsid w:val="00797570"/>
    <w:rsid w:val="00797AF9"/>
    <w:rsid w:val="00797EC1"/>
    <w:rsid w:val="007A00E6"/>
    <w:rsid w:val="007A0172"/>
    <w:rsid w:val="007A027F"/>
    <w:rsid w:val="007A0313"/>
    <w:rsid w:val="007A04C6"/>
    <w:rsid w:val="007A073D"/>
    <w:rsid w:val="007A0EFD"/>
    <w:rsid w:val="007A1183"/>
    <w:rsid w:val="007A12B0"/>
    <w:rsid w:val="007A12D5"/>
    <w:rsid w:val="007A1337"/>
    <w:rsid w:val="007A1488"/>
    <w:rsid w:val="007A1512"/>
    <w:rsid w:val="007A185E"/>
    <w:rsid w:val="007A1DF5"/>
    <w:rsid w:val="007A206E"/>
    <w:rsid w:val="007A2235"/>
    <w:rsid w:val="007A2267"/>
    <w:rsid w:val="007A2997"/>
    <w:rsid w:val="007A2D82"/>
    <w:rsid w:val="007A2F0D"/>
    <w:rsid w:val="007A2F8D"/>
    <w:rsid w:val="007A300D"/>
    <w:rsid w:val="007A335E"/>
    <w:rsid w:val="007A37F1"/>
    <w:rsid w:val="007A3B04"/>
    <w:rsid w:val="007A3D3E"/>
    <w:rsid w:val="007A43AF"/>
    <w:rsid w:val="007A45EC"/>
    <w:rsid w:val="007A45FE"/>
    <w:rsid w:val="007A46B4"/>
    <w:rsid w:val="007A46EE"/>
    <w:rsid w:val="007A4ADF"/>
    <w:rsid w:val="007A5138"/>
    <w:rsid w:val="007A5593"/>
    <w:rsid w:val="007A5B0B"/>
    <w:rsid w:val="007A5C49"/>
    <w:rsid w:val="007A5F95"/>
    <w:rsid w:val="007A635B"/>
    <w:rsid w:val="007A67A4"/>
    <w:rsid w:val="007A6C0A"/>
    <w:rsid w:val="007A6C27"/>
    <w:rsid w:val="007A6DE1"/>
    <w:rsid w:val="007A6F00"/>
    <w:rsid w:val="007A7030"/>
    <w:rsid w:val="007A70F7"/>
    <w:rsid w:val="007A72E7"/>
    <w:rsid w:val="007A739B"/>
    <w:rsid w:val="007A7D04"/>
    <w:rsid w:val="007A7F42"/>
    <w:rsid w:val="007B0099"/>
    <w:rsid w:val="007B01B4"/>
    <w:rsid w:val="007B0243"/>
    <w:rsid w:val="007B02B3"/>
    <w:rsid w:val="007B06CD"/>
    <w:rsid w:val="007B0940"/>
    <w:rsid w:val="007B1038"/>
    <w:rsid w:val="007B10EC"/>
    <w:rsid w:val="007B129F"/>
    <w:rsid w:val="007B12E9"/>
    <w:rsid w:val="007B135F"/>
    <w:rsid w:val="007B16B7"/>
    <w:rsid w:val="007B1CA3"/>
    <w:rsid w:val="007B21AB"/>
    <w:rsid w:val="007B2F2E"/>
    <w:rsid w:val="007B3101"/>
    <w:rsid w:val="007B3266"/>
    <w:rsid w:val="007B372A"/>
    <w:rsid w:val="007B3BFB"/>
    <w:rsid w:val="007B3C39"/>
    <w:rsid w:val="007B3D91"/>
    <w:rsid w:val="007B412F"/>
    <w:rsid w:val="007B431C"/>
    <w:rsid w:val="007B4780"/>
    <w:rsid w:val="007B4D8D"/>
    <w:rsid w:val="007B524F"/>
    <w:rsid w:val="007B5DE6"/>
    <w:rsid w:val="007B60E8"/>
    <w:rsid w:val="007B6237"/>
    <w:rsid w:val="007B6E22"/>
    <w:rsid w:val="007B7040"/>
    <w:rsid w:val="007B715A"/>
    <w:rsid w:val="007B73AB"/>
    <w:rsid w:val="007B7459"/>
    <w:rsid w:val="007B74F5"/>
    <w:rsid w:val="007B7ED2"/>
    <w:rsid w:val="007B7FF6"/>
    <w:rsid w:val="007C05BC"/>
    <w:rsid w:val="007C061C"/>
    <w:rsid w:val="007C0817"/>
    <w:rsid w:val="007C0848"/>
    <w:rsid w:val="007C08F5"/>
    <w:rsid w:val="007C0F09"/>
    <w:rsid w:val="007C0F3C"/>
    <w:rsid w:val="007C137F"/>
    <w:rsid w:val="007C14E5"/>
    <w:rsid w:val="007C1527"/>
    <w:rsid w:val="007C168D"/>
    <w:rsid w:val="007C1A7F"/>
    <w:rsid w:val="007C1B1A"/>
    <w:rsid w:val="007C1D3A"/>
    <w:rsid w:val="007C2A01"/>
    <w:rsid w:val="007C2B11"/>
    <w:rsid w:val="007C2C18"/>
    <w:rsid w:val="007C2CD9"/>
    <w:rsid w:val="007C3038"/>
    <w:rsid w:val="007C3335"/>
    <w:rsid w:val="007C33B5"/>
    <w:rsid w:val="007C352C"/>
    <w:rsid w:val="007C35BE"/>
    <w:rsid w:val="007C3615"/>
    <w:rsid w:val="007C3D2E"/>
    <w:rsid w:val="007C3D64"/>
    <w:rsid w:val="007C40EE"/>
    <w:rsid w:val="007C4142"/>
    <w:rsid w:val="007C44F5"/>
    <w:rsid w:val="007C46D9"/>
    <w:rsid w:val="007C49D0"/>
    <w:rsid w:val="007C4DDF"/>
    <w:rsid w:val="007C4EFE"/>
    <w:rsid w:val="007C4FA1"/>
    <w:rsid w:val="007C58B1"/>
    <w:rsid w:val="007C59C6"/>
    <w:rsid w:val="007C5F23"/>
    <w:rsid w:val="007C62E2"/>
    <w:rsid w:val="007C6702"/>
    <w:rsid w:val="007C674D"/>
    <w:rsid w:val="007C69C9"/>
    <w:rsid w:val="007C6B85"/>
    <w:rsid w:val="007C74A5"/>
    <w:rsid w:val="007C74C5"/>
    <w:rsid w:val="007C75AD"/>
    <w:rsid w:val="007C75F4"/>
    <w:rsid w:val="007C771C"/>
    <w:rsid w:val="007C78C3"/>
    <w:rsid w:val="007C7958"/>
    <w:rsid w:val="007C7A09"/>
    <w:rsid w:val="007C7A1A"/>
    <w:rsid w:val="007C7AE7"/>
    <w:rsid w:val="007C7EAA"/>
    <w:rsid w:val="007C7F86"/>
    <w:rsid w:val="007D0352"/>
    <w:rsid w:val="007D04F3"/>
    <w:rsid w:val="007D0714"/>
    <w:rsid w:val="007D0836"/>
    <w:rsid w:val="007D0B90"/>
    <w:rsid w:val="007D12D0"/>
    <w:rsid w:val="007D1388"/>
    <w:rsid w:val="007D13B9"/>
    <w:rsid w:val="007D142B"/>
    <w:rsid w:val="007D187F"/>
    <w:rsid w:val="007D18FD"/>
    <w:rsid w:val="007D1EA3"/>
    <w:rsid w:val="007D2920"/>
    <w:rsid w:val="007D2A8D"/>
    <w:rsid w:val="007D2C58"/>
    <w:rsid w:val="007D2D85"/>
    <w:rsid w:val="007D2E4F"/>
    <w:rsid w:val="007D2F98"/>
    <w:rsid w:val="007D313A"/>
    <w:rsid w:val="007D31EB"/>
    <w:rsid w:val="007D35EC"/>
    <w:rsid w:val="007D3ACB"/>
    <w:rsid w:val="007D3F1E"/>
    <w:rsid w:val="007D46C5"/>
    <w:rsid w:val="007D49D7"/>
    <w:rsid w:val="007D4AD7"/>
    <w:rsid w:val="007D4F6B"/>
    <w:rsid w:val="007D4FD6"/>
    <w:rsid w:val="007D5056"/>
    <w:rsid w:val="007D5111"/>
    <w:rsid w:val="007D51E5"/>
    <w:rsid w:val="007D5624"/>
    <w:rsid w:val="007D5639"/>
    <w:rsid w:val="007D59A1"/>
    <w:rsid w:val="007D5BB5"/>
    <w:rsid w:val="007D5E63"/>
    <w:rsid w:val="007D610B"/>
    <w:rsid w:val="007D6166"/>
    <w:rsid w:val="007D62A6"/>
    <w:rsid w:val="007D6701"/>
    <w:rsid w:val="007D6804"/>
    <w:rsid w:val="007D75B4"/>
    <w:rsid w:val="007D7937"/>
    <w:rsid w:val="007D7D45"/>
    <w:rsid w:val="007D7DE6"/>
    <w:rsid w:val="007D7EF4"/>
    <w:rsid w:val="007E0163"/>
    <w:rsid w:val="007E02F4"/>
    <w:rsid w:val="007E038C"/>
    <w:rsid w:val="007E03DE"/>
    <w:rsid w:val="007E09DC"/>
    <w:rsid w:val="007E0F19"/>
    <w:rsid w:val="007E0FF0"/>
    <w:rsid w:val="007E105C"/>
    <w:rsid w:val="007E11EF"/>
    <w:rsid w:val="007E1628"/>
    <w:rsid w:val="007E18CF"/>
    <w:rsid w:val="007E1954"/>
    <w:rsid w:val="007E1BB6"/>
    <w:rsid w:val="007E1D1D"/>
    <w:rsid w:val="007E1DAC"/>
    <w:rsid w:val="007E1FA6"/>
    <w:rsid w:val="007E20AB"/>
    <w:rsid w:val="007E20CC"/>
    <w:rsid w:val="007E2322"/>
    <w:rsid w:val="007E2456"/>
    <w:rsid w:val="007E24A8"/>
    <w:rsid w:val="007E28B5"/>
    <w:rsid w:val="007E2AA5"/>
    <w:rsid w:val="007E3006"/>
    <w:rsid w:val="007E3885"/>
    <w:rsid w:val="007E3E0B"/>
    <w:rsid w:val="007E3FAD"/>
    <w:rsid w:val="007E3FCF"/>
    <w:rsid w:val="007E508E"/>
    <w:rsid w:val="007E50A8"/>
    <w:rsid w:val="007E517A"/>
    <w:rsid w:val="007E577B"/>
    <w:rsid w:val="007E57EA"/>
    <w:rsid w:val="007E5920"/>
    <w:rsid w:val="007E5B47"/>
    <w:rsid w:val="007E5F2E"/>
    <w:rsid w:val="007E6378"/>
    <w:rsid w:val="007E6587"/>
    <w:rsid w:val="007E6AFD"/>
    <w:rsid w:val="007E6B73"/>
    <w:rsid w:val="007E6CC0"/>
    <w:rsid w:val="007E6D25"/>
    <w:rsid w:val="007E70B4"/>
    <w:rsid w:val="007E7176"/>
    <w:rsid w:val="007E76D5"/>
    <w:rsid w:val="007E79B0"/>
    <w:rsid w:val="007E7AC3"/>
    <w:rsid w:val="007E7CF2"/>
    <w:rsid w:val="007F01D0"/>
    <w:rsid w:val="007F04C6"/>
    <w:rsid w:val="007F0C49"/>
    <w:rsid w:val="007F1908"/>
    <w:rsid w:val="007F1A8D"/>
    <w:rsid w:val="007F1D7B"/>
    <w:rsid w:val="007F23FB"/>
    <w:rsid w:val="007F2544"/>
    <w:rsid w:val="007F278C"/>
    <w:rsid w:val="007F287A"/>
    <w:rsid w:val="007F33B4"/>
    <w:rsid w:val="007F340B"/>
    <w:rsid w:val="007F39D0"/>
    <w:rsid w:val="007F3B8D"/>
    <w:rsid w:val="007F40D3"/>
    <w:rsid w:val="007F4299"/>
    <w:rsid w:val="007F43CE"/>
    <w:rsid w:val="007F46C2"/>
    <w:rsid w:val="007F4862"/>
    <w:rsid w:val="007F4C99"/>
    <w:rsid w:val="007F52CF"/>
    <w:rsid w:val="007F600A"/>
    <w:rsid w:val="007F65B5"/>
    <w:rsid w:val="007F68A6"/>
    <w:rsid w:val="007F69C0"/>
    <w:rsid w:val="007F6DCA"/>
    <w:rsid w:val="007F701F"/>
    <w:rsid w:val="007F7307"/>
    <w:rsid w:val="007F7595"/>
    <w:rsid w:val="007F7647"/>
    <w:rsid w:val="007F7829"/>
    <w:rsid w:val="007F78BD"/>
    <w:rsid w:val="007F78C2"/>
    <w:rsid w:val="007F79C7"/>
    <w:rsid w:val="007F7A96"/>
    <w:rsid w:val="007F7FED"/>
    <w:rsid w:val="00800F50"/>
    <w:rsid w:val="00800FE8"/>
    <w:rsid w:val="008014DB"/>
    <w:rsid w:val="008016BA"/>
    <w:rsid w:val="00801F86"/>
    <w:rsid w:val="008021E6"/>
    <w:rsid w:val="008021FA"/>
    <w:rsid w:val="00802308"/>
    <w:rsid w:val="00802460"/>
    <w:rsid w:val="0080284E"/>
    <w:rsid w:val="00802B2D"/>
    <w:rsid w:val="00802D46"/>
    <w:rsid w:val="008034C4"/>
    <w:rsid w:val="0080355A"/>
    <w:rsid w:val="0080355B"/>
    <w:rsid w:val="008035C5"/>
    <w:rsid w:val="00803709"/>
    <w:rsid w:val="00803BBC"/>
    <w:rsid w:val="00803C05"/>
    <w:rsid w:val="00803D34"/>
    <w:rsid w:val="00804010"/>
    <w:rsid w:val="00804129"/>
    <w:rsid w:val="00804155"/>
    <w:rsid w:val="00804189"/>
    <w:rsid w:val="00804509"/>
    <w:rsid w:val="00804616"/>
    <w:rsid w:val="00804A1D"/>
    <w:rsid w:val="00804A3E"/>
    <w:rsid w:val="008053FC"/>
    <w:rsid w:val="0080573D"/>
    <w:rsid w:val="0080599D"/>
    <w:rsid w:val="00805BA2"/>
    <w:rsid w:val="00805D1D"/>
    <w:rsid w:val="00805DAC"/>
    <w:rsid w:val="00805FFC"/>
    <w:rsid w:val="0080690D"/>
    <w:rsid w:val="0080703D"/>
    <w:rsid w:val="008071CB"/>
    <w:rsid w:val="00807218"/>
    <w:rsid w:val="00807A67"/>
    <w:rsid w:val="00807AA6"/>
    <w:rsid w:val="00807C46"/>
    <w:rsid w:val="00807F8A"/>
    <w:rsid w:val="00810118"/>
    <w:rsid w:val="008104BA"/>
    <w:rsid w:val="00810513"/>
    <w:rsid w:val="0081052B"/>
    <w:rsid w:val="00810679"/>
    <w:rsid w:val="00810A9C"/>
    <w:rsid w:val="00810ADB"/>
    <w:rsid w:val="00810AEE"/>
    <w:rsid w:val="00810FFA"/>
    <w:rsid w:val="00811285"/>
    <w:rsid w:val="0081145B"/>
    <w:rsid w:val="0081158B"/>
    <w:rsid w:val="00811720"/>
    <w:rsid w:val="00811826"/>
    <w:rsid w:val="00811C82"/>
    <w:rsid w:val="00811E9C"/>
    <w:rsid w:val="008120B0"/>
    <w:rsid w:val="00812236"/>
    <w:rsid w:val="0081232C"/>
    <w:rsid w:val="00812683"/>
    <w:rsid w:val="00812B29"/>
    <w:rsid w:val="00812C53"/>
    <w:rsid w:val="00813350"/>
    <w:rsid w:val="008138D4"/>
    <w:rsid w:val="00813B5F"/>
    <w:rsid w:val="00813DDF"/>
    <w:rsid w:val="008140FE"/>
    <w:rsid w:val="00814196"/>
    <w:rsid w:val="00814203"/>
    <w:rsid w:val="0081442E"/>
    <w:rsid w:val="00814831"/>
    <w:rsid w:val="008149D9"/>
    <w:rsid w:val="00815DFB"/>
    <w:rsid w:val="008161B8"/>
    <w:rsid w:val="008162D4"/>
    <w:rsid w:val="0081659D"/>
    <w:rsid w:val="0081684D"/>
    <w:rsid w:val="00816D3E"/>
    <w:rsid w:val="00816F35"/>
    <w:rsid w:val="00817570"/>
    <w:rsid w:val="00817816"/>
    <w:rsid w:val="0081790F"/>
    <w:rsid w:val="00817BE3"/>
    <w:rsid w:val="008200BF"/>
    <w:rsid w:val="008201D6"/>
    <w:rsid w:val="0082026F"/>
    <w:rsid w:val="008204B9"/>
    <w:rsid w:val="00820605"/>
    <w:rsid w:val="0082063A"/>
    <w:rsid w:val="00820DC5"/>
    <w:rsid w:val="00820E7A"/>
    <w:rsid w:val="00820F86"/>
    <w:rsid w:val="00821193"/>
    <w:rsid w:val="008211A8"/>
    <w:rsid w:val="0082135D"/>
    <w:rsid w:val="00821564"/>
    <w:rsid w:val="008216DE"/>
    <w:rsid w:val="008219E7"/>
    <w:rsid w:val="00821A04"/>
    <w:rsid w:val="00821ABC"/>
    <w:rsid w:val="00821AC1"/>
    <w:rsid w:val="00821BF5"/>
    <w:rsid w:val="00821C27"/>
    <w:rsid w:val="008221E9"/>
    <w:rsid w:val="00822275"/>
    <w:rsid w:val="008223F9"/>
    <w:rsid w:val="0082254D"/>
    <w:rsid w:val="00822583"/>
    <w:rsid w:val="008225A6"/>
    <w:rsid w:val="00822CAA"/>
    <w:rsid w:val="00823470"/>
    <w:rsid w:val="008234AB"/>
    <w:rsid w:val="008234CE"/>
    <w:rsid w:val="00823740"/>
    <w:rsid w:val="00823836"/>
    <w:rsid w:val="00823894"/>
    <w:rsid w:val="00823A91"/>
    <w:rsid w:val="00823BEB"/>
    <w:rsid w:val="00824054"/>
    <w:rsid w:val="0082427E"/>
    <w:rsid w:val="00824B53"/>
    <w:rsid w:val="00824B94"/>
    <w:rsid w:val="00824CA2"/>
    <w:rsid w:val="00824DB9"/>
    <w:rsid w:val="0082500D"/>
    <w:rsid w:val="008258C7"/>
    <w:rsid w:val="00825A44"/>
    <w:rsid w:val="00825A91"/>
    <w:rsid w:val="00825AF6"/>
    <w:rsid w:val="00825D5B"/>
    <w:rsid w:val="00825FE6"/>
    <w:rsid w:val="00826848"/>
    <w:rsid w:val="008268A2"/>
    <w:rsid w:val="008268DC"/>
    <w:rsid w:val="00826D76"/>
    <w:rsid w:val="00826EA8"/>
    <w:rsid w:val="00826FDE"/>
    <w:rsid w:val="0082713F"/>
    <w:rsid w:val="00827998"/>
    <w:rsid w:val="00827A40"/>
    <w:rsid w:val="00827BCC"/>
    <w:rsid w:val="00827F35"/>
    <w:rsid w:val="008301A9"/>
    <w:rsid w:val="00830839"/>
    <w:rsid w:val="008308CD"/>
    <w:rsid w:val="008308D5"/>
    <w:rsid w:val="00830A6E"/>
    <w:rsid w:val="00830FD6"/>
    <w:rsid w:val="00831168"/>
    <w:rsid w:val="008314EB"/>
    <w:rsid w:val="00831814"/>
    <w:rsid w:val="00832225"/>
    <w:rsid w:val="00832640"/>
    <w:rsid w:val="00832676"/>
    <w:rsid w:val="00832B6D"/>
    <w:rsid w:val="0083306F"/>
    <w:rsid w:val="008336AC"/>
    <w:rsid w:val="008336B5"/>
    <w:rsid w:val="00833AB8"/>
    <w:rsid w:val="00833AE5"/>
    <w:rsid w:val="00833CA3"/>
    <w:rsid w:val="00833D35"/>
    <w:rsid w:val="008340AD"/>
    <w:rsid w:val="008343B6"/>
    <w:rsid w:val="0083449D"/>
    <w:rsid w:val="0083453B"/>
    <w:rsid w:val="008345ED"/>
    <w:rsid w:val="00834ADE"/>
    <w:rsid w:val="00835130"/>
    <w:rsid w:val="0083531B"/>
    <w:rsid w:val="00835885"/>
    <w:rsid w:val="0083590E"/>
    <w:rsid w:val="00835C63"/>
    <w:rsid w:val="00835FBE"/>
    <w:rsid w:val="00836477"/>
    <w:rsid w:val="00836482"/>
    <w:rsid w:val="008367F7"/>
    <w:rsid w:val="00836B2D"/>
    <w:rsid w:val="00836C6D"/>
    <w:rsid w:val="00837173"/>
    <w:rsid w:val="008372C6"/>
    <w:rsid w:val="008374A9"/>
    <w:rsid w:val="008375C4"/>
    <w:rsid w:val="0084011D"/>
    <w:rsid w:val="00840129"/>
    <w:rsid w:val="00840770"/>
    <w:rsid w:val="00840F08"/>
    <w:rsid w:val="00841471"/>
    <w:rsid w:val="00841556"/>
    <w:rsid w:val="008424A0"/>
    <w:rsid w:val="0084251D"/>
    <w:rsid w:val="00842897"/>
    <w:rsid w:val="00842B9C"/>
    <w:rsid w:val="00842EDE"/>
    <w:rsid w:val="00842F2C"/>
    <w:rsid w:val="00842FFB"/>
    <w:rsid w:val="00843861"/>
    <w:rsid w:val="008438D6"/>
    <w:rsid w:val="00843B10"/>
    <w:rsid w:val="00844151"/>
    <w:rsid w:val="0084420C"/>
    <w:rsid w:val="00844287"/>
    <w:rsid w:val="008444CA"/>
    <w:rsid w:val="0084453F"/>
    <w:rsid w:val="00844671"/>
    <w:rsid w:val="00844FBC"/>
    <w:rsid w:val="008451C8"/>
    <w:rsid w:val="00845274"/>
    <w:rsid w:val="0084535A"/>
    <w:rsid w:val="00845519"/>
    <w:rsid w:val="00845617"/>
    <w:rsid w:val="008459DD"/>
    <w:rsid w:val="00845BBE"/>
    <w:rsid w:val="00845D01"/>
    <w:rsid w:val="00845DC6"/>
    <w:rsid w:val="00845FEF"/>
    <w:rsid w:val="00846198"/>
    <w:rsid w:val="0084640F"/>
    <w:rsid w:val="008464BD"/>
    <w:rsid w:val="0084717B"/>
    <w:rsid w:val="008471EB"/>
    <w:rsid w:val="008474B1"/>
    <w:rsid w:val="0084754C"/>
    <w:rsid w:val="00847E64"/>
    <w:rsid w:val="00850012"/>
    <w:rsid w:val="00850146"/>
    <w:rsid w:val="00850283"/>
    <w:rsid w:val="0085029F"/>
    <w:rsid w:val="008502EF"/>
    <w:rsid w:val="00850913"/>
    <w:rsid w:val="00850C7F"/>
    <w:rsid w:val="00850D7E"/>
    <w:rsid w:val="00850F19"/>
    <w:rsid w:val="00851434"/>
    <w:rsid w:val="00851772"/>
    <w:rsid w:val="00851787"/>
    <w:rsid w:val="00851888"/>
    <w:rsid w:val="00851B0D"/>
    <w:rsid w:val="00851D35"/>
    <w:rsid w:val="00852564"/>
    <w:rsid w:val="00852743"/>
    <w:rsid w:val="008527E6"/>
    <w:rsid w:val="0085297C"/>
    <w:rsid w:val="00852A9A"/>
    <w:rsid w:val="00852C1A"/>
    <w:rsid w:val="00852DCD"/>
    <w:rsid w:val="00852E9C"/>
    <w:rsid w:val="00852F1D"/>
    <w:rsid w:val="00853546"/>
    <w:rsid w:val="0085386A"/>
    <w:rsid w:val="00853B79"/>
    <w:rsid w:val="00853E3C"/>
    <w:rsid w:val="0085443E"/>
    <w:rsid w:val="0085449A"/>
    <w:rsid w:val="00854505"/>
    <w:rsid w:val="008545CB"/>
    <w:rsid w:val="008548C1"/>
    <w:rsid w:val="00854B8F"/>
    <w:rsid w:val="00854C22"/>
    <w:rsid w:val="00854FBD"/>
    <w:rsid w:val="0085529A"/>
    <w:rsid w:val="00855416"/>
    <w:rsid w:val="00855AA2"/>
    <w:rsid w:val="00855BDB"/>
    <w:rsid w:val="00855EB5"/>
    <w:rsid w:val="008560E3"/>
    <w:rsid w:val="00856192"/>
    <w:rsid w:val="008561CC"/>
    <w:rsid w:val="00856948"/>
    <w:rsid w:val="00857199"/>
    <w:rsid w:val="008571A1"/>
    <w:rsid w:val="00857729"/>
    <w:rsid w:val="00857785"/>
    <w:rsid w:val="008578C2"/>
    <w:rsid w:val="008578E1"/>
    <w:rsid w:val="00857BDC"/>
    <w:rsid w:val="00860114"/>
    <w:rsid w:val="00860144"/>
    <w:rsid w:val="0086027A"/>
    <w:rsid w:val="00860562"/>
    <w:rsid w:val="008611DE"/>
    <w:rsid w:val="008615B8"/>
    <w:rsid w:val="008617A8"/>
    <w:rsid w:val="00861B72"/>
    <w:rsid w:val="00861C42"/>
    <w:rsid w:val="00861C50"/>
    <w:rsid w:val="00861FD7"/>
    <w:rsid w:val="008621DA"/>
    <w:rsid w:val="00862402"/>
    <w:rsid w:val="008628B8"/>
    <w:rsid w:val="00862ADF"/>
    <w:rsid w:val="00862FC0"/>
    <w:rsid w:val="00863222"/>
    <w:rsid w:val="00863708"/>
    <w:rsid w:val="0086375B"/>
    <w:rsid w:val="00863C51"/>
    <w:rsid w:val="00863CD2"/>
    <w:rsid w:val="00863F0C"/>
    <w:rsid w:val="0086437C"/>
    <w:rsid w:val="008650FE"/>
    <w:rsid w:val="0086544A"/>
    <w:rsid w:val="00865636"/>
    <w:rsid w:val="0086574F"/>
    <w:rsid w:val="00865C40"/>
    <w:rsid w:val="00865C89"/>
    <w:rsid w:val="00865D59"/>
    <w:rsid w:val="0086638B"/>
    <w:rsid w:val="008668F4"/>
    <w:rsid w:val="00866A05"/>
    <w:rsid w:val="00866D25"/>
    <w:rsid w:val="00866DD4"/>
    <w:rsid w:val="00866F25"/>
    <w:rsid w:val="008670AD"/>
    <w:rsid w:val="008673E6"/>
    <w:rsid w:val="0086750F"/>
    <w:rsid w:val="0086777F"/>
    <w:rsid w:val="00867DF7"/>
    <w:rsid w:val="00870B7E"/>
    <w:rsid w:val="00870DF6"/>
    <w:rsid w:val="00870EFB"/>
    <w:rsid w:val="00871346"/>
    <w:rsid w:val="008717E9"/>
    <w:rsid w:val="0087191B"/>
    <w:rsid w:val="00871C56"/>
    <w:rsid w:val="008723A1"/>
    <w:rsid w:val="00872528"/>
    <w:rsid w:val="008729A0"/>
    <w:rsid w:val="00872B89"/>
    <w:rsid w:val="00872CAA"/>
    <w:rsid w:val="00872D0F"/>
    <w:rsid w:val="00872FA5"/>
    <w:rsid w:val="00873350"/>
    <w:rsid w:val="0087338F"/>
    <w:rsid w:val="00873BD1"/>
    <w:rsid w:val="00873D81"/>
    <w:rsid w:val="0087429E"/>
    <w:rsid w:val="008743C1"/>
    <w:rsid w:val="00874702"/>
    <w:rsid w:val="0087479D"/>
    <w:rsid w:val="0087480F"/>
    <w:rsid w:val="00874AC7"/>
    <w:rsid w:val="00874BDF"/>
    <w:rsid w:val="00874DEE"/>
    <w:rsid w:val="00874E3E"/>
    <w:rsid w:val="00874F17"/>
    <w:rsid w:val="00874FEF"/>
    <w:rsid w:val="00875AFA"/>
    <w:rsid w:val="00875BBB"/>
    <w:rsid w:val="00875CB3"/>
    <w:rsid w:val="00875DD0"/>
    <w:rsid w:val="00875E46"/>
    <w:rsid w:val="008760AB"/>
    <w:rsid w:val="00876301"/>
    <w:rsid w:val="008766F5"/>
    <w:rsid w:val="00876F19"/>
    <w:rsid w:val="0087711A"/>
    <w:rsid w:val="00877126"/>
    <w:rsid w:val="0087786B"/>
    <w:rsid w:val="00877BB1"/>
    <w:rsid w:val="00880075"/>
    <w:rsid w:val="008804AE"/>
    <w:rsid w:val="008807C6"/>
    <w:rsid w:val="008808D8"/>
    <w:rsid w:val="00880AA6"/>
    <w:rsid w:val="00880D93"/>
    <w:rsid w:val="00881194"/>
    <w:rsid w:val="008814C5"/>
    <w:rsid w:val="008814EB"/>
    <w:rsid w:val="008817DA"/>
    <w:rsid w:val="0088180B"/>
    <w:rsid w:val="00881B05"/>
    <w:rsid w:val="00881CCC"/>
    <w:rsid w:val="00881ECE"/>
    <w:rsid w:val="0088232E"/>
    <w:rsid w:val="00882A59"/>
    <w:rsid w:val="00882C6F"/>
    <w:rsid w:val="00882D99"/>
    <w:rsid w:val="00883285"/>
    <w:rsid w:val="008838F0"/>
    <w:rsid w:val="008839B4"/>
    <w:rsid w:val="0088451A"/>
    <w:rsid w:val="0088491E"/>
    <w:rsid w:val="008849C3"/>
    <w:rsid w:val="00884C48"/>
    <w:rsid w:val="00884F36"/>
    <w:rsid w:val="00885460"/>
    <w:rsid w:val="008856F2"/>
    <w:rsid w:val="00885B63"/>
    <w:rsid w:val="00885F4C"/>
    <w:rsid w:val="008862F5"/>
    <w:rsid w:val="00886AD3"/>
    <w:rsid w:val="00887321"/>
    <w:rsid w:val="008873F8"/>
    <w:rsid w:val="0088746A"/>
    <w:rsid w:val="00887690"/>
    <w:rsid w:val="00887A6D"/>
    <w:rsid w:val="00887ED5"/>
    <w:rsid w:val="00890196"/>
    <w:rsid w:val="0089058A"/>
    <w:rsid w:val="00890AC9"/>
    <w:rsid w:val="00890B01"/>
    <w:rsid w:val="00890B4D"/>
    <w:rsid w:val="00890CED"/>
    <w:rsid w:val="00890D0D"/>
    <w:rsid w:val="00890F57"/>
    <w:rsid w:val="0089167A"/>
    <w:rsid w:val="00891740"/>
    <w:rsid w:val="00891755"/>
    <w:rsid w:val="00891833"/>
    <w:rsid w:val="00891C34"/>
    <w:rsid w:val="00891E63"/>
    <w:rsid w:val="0089218F"/>
    <w:rsid w:val="008922CD"/>
    <w:rsid w:val="00892719"/>
    <w:rsid w:val="0089289E"/>
    <w:rsid w:val="00892B86"/>
    <w:rsid w:val="00892F5C"/>
    <w:rsid w:val="00893098"/>
    <w:rsid w:val="00893332"/>
    <w:rsid w:val="008933AC"/>
    <w:rsid w:val="0089340C"/>
    <w:rsid w:val="008935AC"/>
    <w:rsid w:val="0089381F"/>
    <w:rsid w:val="00893B94"/>
    <w:rsid w:val="00893DFD"/>
    <w:rsid w:val="00893FE8"/>
    <w:rsid w:val="00894380"/>
    <w:rsid w:val="00894435"/>
    <w:rsid w:val="008946F6"/>
    <w:rsid w:val="008948E6"/>
    <w:rsid w:val="00894993"/>
    <w:rsid w:val="00895037"/>
    <w:rsid w:val="00895568"/>
    <w:rsid w:val="00895717"/>
    <w:rsid w:val="00895D3F"/>
    <w:rsid w:val="00895D8E"/>
    <w:rsid w:val="00895DC9"/>
    <w:rsid w:val="00895DCE"/>
    <w:rsid w:val="00895E7F"/>
    <w:rsid w:val="00895FCE"/>
    <w:rsid w:val="00896651"/>
    <w:rsid w:val="00896FDE"/>
    <w:rsid w:val="0089720D"/>
    <w:rsid w:val="00897269"/>
    <w:rsid w:val="008972A4"/>
    <w:rsid w:val="008977B8"/>
    <w:rsid w:val="008979E1"/>
    <w:rsid w:val="00897AB7"/>
    <w:rsid w:val="00897C7F"/>
    <w:rsid w:val="00897E96"/>
    <w:rsid w:val="008A016D"/>
    <w:rsid w:val="008A020E"/>
    <w:rsid w:val="008A0419"/>
    <w:rsid w:val="008A070A"/>
    <w:rsid w:val="008A0B8C"/>
    <w:rsid w:val="008A0E61"/>
    <w:rsid w:val="008A111B"/>
    <w:rsid w:val="008A11B6"/>
    <w:rsid w:val="008A140B"/>
    <w:rsid w:val="008A1456"/>
    <w:rsid w:val="008A1A5F"/>
    <w:rsid w:val="008A1E38"/>
    <w:rsid w:val="008A20AF"/>
    <w:rsid w:val="008A22D5"/>
    <w:rsid w:val="008A257F"/>
    <w:rsid w:val="008A2CAB"/>
    <w:rsid w:val="008A2D39"/>
    <w:rsid w:val="008A2D98"/>
    <w:rsid w:val="008A2E6C"/>
    <w:rsid w:val="008A2FA3"/>
    <w:rsid w:val="008A3352"/>
    <w:rsid w:val="008A3683"/>
    <w:rsid w:val="008A3AB5"/>
    <w:rsid w:val="008A3B24"/>
    <w:rsid w:val="008A4A34"/>
    <w:rsid w:val="008A4CDD"/>
    <w:rsid w:val="008A502C"/>
    <w:rsid w:val="008A51C1"/>
    <w:rsid w:val="008A5479"/>
    <w:rsid w:val="008A576C"/>
    <w:rsid w:val="008A5BE6"/>
    <w:rsid w:val="008A5DD1"/>
    <w:rsid w:val="008A5E89"/>
    <w:rsid w:val="008A6B65"/>
    <w:rsid w:val="008A777C"/>
    <w:rsid w:val="008A77C5"/>
    <w:rsid w:val="008A787F"/>
    <w:rsid w:val="008A78F4"/>
    <w:rsid w:val="008A79F7"/>
    <w:rsid w:val="008A7CB5"/>
    <w:rsid w:val="008A7ED0"/>
    <w:rsid w:val="008B0135"/>
    <w:rsid w:val="008B0270"/>
    <w:rsid w:val="008B05D0"/>
    <w:rsid w:val="008B066E"/>
    <w:rsid w:val="008B1213"/>
    <w:rsid w:val="008B13C1"/>
    <w:rsid w:val="008B14B2"/>
    <w:rsid w:val="008B199C"/>
    <w:rsid w:val="008B1E8B"/>
    <w:rsid w:val="008B222E"/>
    <w:rsid w:val="008B234F"/>
    <w:rsid w:val="008B2445"/>
    <w:rsid w:val="008B25FC"/>
    <w:rsid w:val="008B26CE"/>
    <w:rsid w:val="008B2711"/>
    <w:rsid w:val="008B307D"/>
    <w:rsid w:val="008B3550"/>
    <w:rsid w:val="008B3A2E"/>
    <w:rsid w:val="008B3CCD"/>
    <w:rsid w:val="008B3F89"/>
    <w:rsid w:val="008B45BD"/>
    <w:rsid w:val="008B45E2"/>
    <w:rsid w:val="008B4F77"/>
    <w:rsid w:val="008B5225"/>
    <w:rsid w:val="008B5257"/>
    <w:rsid w:val="008B55D3"/>
    <w:rsid w:val="008B5C07"/>
    <w:rsid w:val="008B5E8E"/>
    <w:rsid w:val="008B718E"/>
    <w:rsid w:val="008B747E"/>
    <w:rsid w:val="008B7595"/>
    <w:rsid w:val="008B772D"/>
    <w:rsid w:val="008B7E27"/>
    <w:rsid w:val="008B7E34"/>
    <w:rsid w:val="008C0255"/>
    <w:rsid w:val="008C0423"/>
    <w:rsid w:val="008C0B4F"/>
    <w:rsid w:val="008C0EE4"/>
    <w:rsid w:val="008C0F7D"/>
    <w:rsid w:val="008C112F"/>
    <w:rsid w:val="008C1241"/>
    <w:rsid w:val="008C1533"/>
    <w:rsid w:val="008C188F"/>
    <w:rsid w:val="008C1EA3"/>
    <w:rsid w:val="008C2205"/>
    <w:rsid w:val="008C2300"/>
    <w:rsid w:val="008C2576"/>
    <w:rsid w:val="008C2595"/>
    <w:rsid w:val="008C25AB"/>
    <w:rsid w:val="008C2779"/>
    <w:rsid w:val="008C27E2"/>
    <w:rsid w:val="008C288C"/>
    <w:rsid w:val="008C2A69"/>
    <w:rsid w:val="008C2AC4"/>
    <w:rsid w:val="008C2C4D"/>
    <w:rsid w:val="008C2CA4"/>
    <w:rsid w:val="008C2E2E"/>
    <w:rsid w:val="008C2FBF"/>
    <w:rsid w:val="008C31A0"/>
    <w:rsid w:val="008C330A"/>
    <w:rsid w:val="008C3360"/>
    <w:rsid w:val="008C3FB9"/>
    <w:rsid w:val="008C40BB"/>
    <w:rsid w:val="008C43C3"/>
    <w:rsid w:val="008C4AFA"/>
    <w:rsid w:val="008C4B59"/>
    <w:rsid w:val="008C4CF7"/>
    <w:rsid w:val="008C50E1"/>
    <w:rsid w:val="008C5CD0"/>
    <w:rsid w:val="008C5D8F"/>
    <w:rsid w:val="008C5E20"/>
    <w:rsid w:val="008C60E1"/>
    <w:rsid w:val="008C6224"/>
    <w:rsid w:val="008C6612"/>
    <w:rsid w:val="008C6792"/>
    <w:rsid w:val="008C6806"/>
    <w:rsid w:val="008C68D7"/>
    <w:rsid w:val="008C6EC4"/>
    <w:rsid w:val="008C767E"/>
    <w:rsid w:val="008C7949"/>
    <w:rsid w:val="008C7D2E"/>
    <w:rsid w:val="008C7E6C"/>
    <w:rsid w:val="008C7FDC"/>
    <w:rsid w:val="008D0137"/>
    <w:rsid w:val="008D0237"/>
    <w:rsid w:val="008D034A"/>
    <w:rsid w:val="008D0628"/>
    <w:rsid w:val="008D0D3D"/>
    <w:rsid w:val="008D0F9D"/>
    <w:rsid w:val="008D1090"/>
    <w:rsid w:val="008D1350"/>
    <w:rsid w:val="008D1966"/>
    <w:rsid w:val="008D19EF"/>
    <w:rsid w:val="008D1A33"/>
    <w:rsid w:val="008D1B73"/>
    <w:rsid w:val="008D1F6B"/>
    <w:rsid w:val="008D202E"/>
    <w:rsid w:val="008D2295"/>
    <w:rsid w:val="008D231B"/>
    <w:rsid w:val="008D2422"/>
    <w:rsid w:val="008D2668"/>
    <w:rsid w:val="008D2738"/>
    <w:rsid w:val="008D29F0"/>
    <w:rsid w:val="008D2C15"/>
    <w:rsid w:val="008D2E0B"/>
    <w:rsid w:val="008D32C3"/>
    <w:rsid w:val="008D34CB"/>
    <w:rsid w:val="008D3E2C"/>
    <w:rsid w:val="008D4022"/>
    <w:rsid w:val="008D42B4"/>
    <w:rsid w:val="008D4359"/>
    <w:rsid w:val="008D43E2"/>
    <w:rsid w:val="008D48CD"/>
    <w:rsid w:val="008D4948"/>
    <w:rsid w:val="008D4D53"/>
    <w:rsid w:val="008D4ECA"/>
    <w:rsid w:val="008D51C4"/>
    <w:rsid w:val="008D5220"/>
    <w:rsid w:val="008D5348"/>
    <w:rsid w:val="008D53BC"/>
    <w:rsid w:val="008D54C0"/>
    <w:rsid w:val="008D579E"/>
    <w:rsid w:val="008D5849"/>
    <w:rsid w:val="008D59D4"/>
    <w:rsid w:val="008D5E94"/>
    <w:rsid w:val="008D6BB8"/>
    <w:rsid w:val="008D70A5"/>
    <w:rsid w:val="008D720B"/>
    <w:rsid w:val="008D7351"/>
    <w:rsid w:val="008D7495"/>
    <w:rsid w:val="008D74A2"/>
    <w:rsid w:val="008D7522"/>
    <w:rsid w:val="008D774A"/>
    <w:rsid w:val="008D7A5B"/>
    <w:rsid w:val="008E028B"/>
    <w:rsid w:val="008E036C"/>
    <w:rsid w:val="008E0911"/>
    <w:rsid w:val="008E0A19"/>
    <w:rsid w:val="008E0CFD"/>
    <w:rsid w:val="008E1265"/>
    <w:rsid w:val="008E139F"/>
    <w:rsid w:val="008E1547"/>
    <w:rsid w:val="008E1644"/>
    <w:rsid w:val="008E1816"/>
    <w:rsid w:val="008E1D93"/>
    <w:rsid w:val="008E1F12"/>
    <w:rsid w:val="008E2149"/>
    <w:rsid w:val="008E2513"/>
    <w:rsid w:val="008E2545"/>
    <w:rsid w:val="008E2B48"/>
    <w:rsid w:val="008E2D19"/>
    <w:rsid w:val="008E2DAE"/>
    <w:rsid w:val="008E2EB9"/>
    <w:rsid w:val="008E3401"/>
    <w:rsid w:val="008E3483"/>
    <w:rsid w:val="008E3714"/>
    <w:rsid w:val="008E3B54"/>
    <w:rsid w:val="008E3C19"/>
    <w:rsid w:val="008E3F9B"/>
    <w:rsid w:val="008E46AB"/>
    <w:rsid w:val="008E4BC7"/>
    <w:rsid w:val="008E4BCB"/>
    <w:rsid w:val="008E4DF1"/>
    <w:rsid w:val="008E547F"/>
    <w:rsid w:val="008E56FD"/>
    <w:rsid w:val="008E5E33"/>
    <w:rsid w:val="008E5F30"/>
    <w:rsid w:val="008E624A"/>
    <w:rsid w:val="008E6317"/>
    <w:rsid w:val="008E63DF"/>
    <w:rsid w:val="008E6EC8"/>
    <w:rsid w:val="008E70FF"/>
    <w:rsid w:val="008E7113"/>
    <w:rsid w:val="008E7A1F"/>
    <w:rsid w:val="008E7DE0"/>
    <w:rsid w:val="008F0589"/>
    <w:rsid w:val="008F05D4"/>
    <w:rsid w:val="008F07D1"/>
    <w:rsid w:val="008F0A5F"/>
    <w:rsid w:val="008F0F8E"/>
    <w:rsid w:val="008F10BB"/>
    <w:rsid w:val="008F1274"/>
    <w:rsid w:val="008F12DD"/>
    <w:rsid w:val="008F138A"/>
    <w:rsid w:val="008F142C"/>
    <w:rsid w:val="008F14F1"/>
    <w:rsid w:val="008F1554"/>
    <w:rsid w:val="008F1884"/>
    <w:rsid w:val="008F1931"/>
    <w:rsid w:val="008F19EB"/>
    <w:rsid w:val="008F1AAA"/>
    <w:rsid w:val="008F1AE2"/>
    <w:rsid w:val="008F1EC5"/>
    <w:rsid w:val="008F20AE"/>
    <w:rsid w:val="008F24D2"/>
    <w:rsid w:val="008F26B5"/>
    <w:rsid w:val="008F2763"/>
    <w:rsid w:val="008F27A0"/>
    <w:rsid w:val="008F29C1"/>
    <w:rsid w:val="008F2A3A"/>
    <w:rsid w:val="008F2CA7"/>
    <w:rsid w:val="008F2CC9"/>
    <w:rsid w:val="008F2D38"/>
    <w:rsid w:val="008F30C2"/>
    <w:rsid w:val="008F32A4"/>
    <w:rsid w:val="008F3C58"/>
    <w:rsid w:val="008F41C8"/>
    <w:rsid w:val="008F4630"/>
    <w:rsid w:val="008F4784"/>
    <w:rsid w:val="008F4933"/>
    <w:rsid w:val="008F4BDA"/>
    <w:rsid w:val="008F4E8C"/>
    <w:rsid w:val="008F536F"/>
    <w:rsid w:val="008F54EA"/>
    <w:rsid w:val="008F5666"/>
    <w:rsid w:val="008F5A33"/>
    <w:rsid w:val="008F5AD1"/>
    <w:rsid w:val="008F5E16"/>
    <w:rsid w:val="008F60BB"/>
    <w:rsid w:val="008F61A8"/>
    <w:rsid w:val="008F649F"/>
    <w:rsid w:val="008F67F7"/>
    <w:rsid w:val="008F6C69"/>
    <w:rsid w:val="008F6E26"/>
    <w:rsid w:val="008F72BC"/>
    <w:rsid w:val="008F7F46"/>
    <w:rsid w:val="009006F3"/>
    <w:rsid w:val="00900717"/>
    <w:rsid w:val="00900912"/>
    <w:rsid w:val="009009A1"/>
    <w:rsid w:val="00900DD6"/>
    <w:rsid w:val="00900E08"/>
    <w:rsid w:val="00901135"/>
    <w:rsid w:val="0090139F"/>
    <w:rsid w:val="009017E0"/>
    <w:rsid w:val="00901823"/>
    <w:rsid w:val="0090190B"/>
    <w:rsid w:val="00901B96"/>
    <w:rsid w:val="00901FA5"/>
    <w:rsid w:val="0090204C"/>
    <w:rsid w:val="009021B7"/>
    <w:rsid w:val="0090223C"/>
    <w:rsid w:val="00902657"/>
    <w:rsid w:val="00902746"/>
    <w:rsid w:val="00902803"/>
    <w:rsid w:val="00902B2D"/>
    <w:rsid w:val="00902BFD"/>
    <w:rsid w:val="00902EB4"/>
    <w:rsid w:val="009035D1"/>
    <w:rsid w:val="00903832"/>
    <w:rsid w:val="00903BD4"/>
    <w:rsid w:val="0090408A"/>
    <w:rsid w:val="009044AA"/>
    <w:rsid w:val="009044D4"/>
    <w:rsid w:val="009045B9"/>
    <w:rsid w:val="00904918"/>
    <w:rsid w:val="0090498B"/>
    <w:rsid w:val="00904CD6"/>
    <w:rsid w:val="00904E0C"/>
    <w:rsid w:val="00904F74"/>
    <w:rsid w:val="0090539D"/>
    <w:rsid w:val="00905503"/>
    <w:rsid w:val="00905768"/>
    <w:rsid w:val="009057BA"/>
    <w:rsid w:val="009058DD"/>
    <w:rsid w:val="00905CEA"/>
    <w:rsid w:val="00905F11"/>
    <w:rsid w:val="009060B8"/>
    <w:rsid w:val="0090661F"/>
    <w:rsid w:val="00906AB3"/>
    <w:rsid w:val="00906C52"/>
    <w:rsid w:val="00906C60"/>
    <w:rsid w:val="00906E77"/>
    <w:rsid w:val="00907286"/>
    <w:rsid w:val="0090736B"/>
    <w:rsid w:val="00907391"/>
    <w:rsid w:val="0090740A"/>
    <w:rsid w:val="00907658"/>
    <w:rsid w:val="00907848"/>
    <w:rsid w:val="009079A9"/>
    <w:rsid w:val="00907AD1"/>
    <w:rsid w:val="00907CAB"/>
    <w:rsid w:val="00910336"/>
    <w:rsid w:val="009104D5"/>
    <w:rsid w:val="009105F1"/>
    <w:rsid w:val="009107AC"/>
    <w:rsid w:val="00910810"/>
    <w:rsid w:val="00910DC1"/>
    <w:rsid w:val="00910DE4"/>
    <w:rsid w:val="00911435"/>
    <w:rsid w:val="009114D3"/>
    <w:rsid w:val="009114E9"/>
    <w:rsid w:val="009118F2"/>
    <w:rsid w:val="009119B0"/>
    <w:rsid w:val="00912267"/>
    <w:rsid w:val="009127BF"/>
    <w:rsid w:val="00912AC3"/>
    <w:rsid w:val="00912DD5"/>
    <w:rsid w:val="00913200"/>
    <w:rsid w:val="0091323B"/>
    <w:rsid w:val="009132AC"/>
    <w:rsid w:val="009134E3"/>
    <w:rsid w:val="00913744"/>
    <w:rsid w:val="009137EA"/>
    <w:rsid w:val="00913D8D"/>
    <w:rsid w:val="00913F22"/>
    <w:rsid w:val="00913F97"/>
    <w:rsid w:val="00913FFF"/>
    <w:rsid w:val="009145B6"/>
    <w:rsid w:val="00914621"/>
    <w:rsid w:val="0091477A"/>
    <w:rsid w:val="009147BF"/>
    <w:rsid w:val="0091481D"/>
    <w:rsid w:val="00914935"/>
    <w:rsid w:val="00915273"/>
    <w:rsid w:val="009153E0"/>
    <w:rsid w:val="0091547B"/>
    <w:rsid w:val="009155D0"/>
    <w:rsid w:val="00915724"/>
    <w:rsid w:val="00916069"/>
    <w:rsid w:val="009161FA"/>
    <w:rsid w:val="00916656"/>
    <w:rsid w:val="00916BB1"/>
    <w:rsid w:val="00916E6D"/>
    <w:rsid w:val="00916F0A"/>
    <w:rsid w:val="00916F77"/>
    <w:rsid w:val="00917165"/>
    <w:rsid w:val="0091733C"/>
    <w:rsid w:val="00917696"/>
    <w:rsid w:val="00917B4E"/>
    <w:rsid w:val="00917D13"/>
    <w:rsid w:val="00917D94"/>
    <w:rsid w:val="0092013B"/>
    <w:rsid w:val="009202A5"/>
    <w:rsid w:val="0092038B"/>
    <w:rsid w:val="0092062A"/>
    <w:rsid w:val="00921858"/>
    <w:rsid w:val="00921CAC"/>
    <w:rsid w:val="00921DB2"/>
    <w:rsid w:val="00921DF4"/>
    <w:rsid w:val="009221AD"/>
    <w:rsid w:val="00922973"/>
    <w:rsid w:val="00922AA9"/>
    <w:rsid w:val="0092377F"/>
    <w:rsid w:val="00923827"/>
    <w:rsid w:val="00923CA7"/>
    <w:rsid w:val="00923FBF"/>
    <w:rsid w:val="0092433B"/>
    <w:rsid w:val="00924789"/>
    <w:rsid w:val="0092490A"/>
    <w:rsid w:val="009250F5"/>
    <w:rsid w:val="00925110"/>
    <w:rsid w:val="009251BA"/>
    <w:rsid w:val="009253EC"/>
    <w:rsid w:val="00925E44"/>
    <w:rsid w:val="0092637A"/>
    <w:rsid w:val="00926401"/>
    <w:rsid w:val="00926955"/>
    <w:rsid w:val="0092739F"/>
    <w:rsid w:val="00927817"/>
    <w:rsid w:val="0092781F"/>
    <w:rsid w:val="00927869"/>
    <w:rsid w:val="009279D2"/>
    <w:rsid w:val="0093007C"/>
    <w:rsid w:val="0093016F"/>
    <w:rsid w:val="00930388"/>
    <w:rsid w:val="00930DF7"/>
    <w:rsid w:val="00930F6D"/>
    <w:rsid w:val="00931C72"/>
    <w:rsid w:val="009321E9"/>
    <w:rsid w:val="0093232B"/>
    <w:rsid w:val="009323D9"/>
    <w:rsid w:val="0093295C"/>
    <w:rsid w:val="009329C6"/>
    <w:rsid w:val="00932A1B"/>
    <w:rsid w:val="00932C1D"/>
    <w:rsid w:val="00932EAD"/>
    <w:rsid w:val="009330F9"/>
    <w:rsid w:val="009331B9"/>
    <w:rsid w:val="0093330A"/>
    <w:rsid w:val="009334C3"/>
    <w:rsid w:val="00933689"/>
    <w:rsid w:val="0093380F"/>
    <w:rsid w:val="009338A0"/>
    <w:rsid w:val="00933D1A"/>
    <w:rsid w:val="00933DE4"/>
    <w:rsid w:val="00934215"/>
    <w:rsid w:val="00934660"/>
    <w:rsid w:val="0093470E"/>
    <w:rsid w:val="00934ADD"/>
    <w:rsid w:val="00934EA4"/>
    <w:rsid w:val="00935108"/>
    <w:rsid w:val="009355F3"/>
    <w:rsid w:val="00935AE2"/>
    <w:rsid w:val="00935E74"/>
    <w:rsid w:val="0093619A"/>
    <w:rsid w:val="00936919"/>
    <w:rsid w:val="00936B69"/>
    <w:rsid w:val="00936DF7"/>
    <w:rsid w:val="00937221"/>
    <w:rsid w:val="00937F0E"/>
    <w:rsid w:val="00940219"/>
    <w:rsid w:val="00940FAD"/>
    <w:rsid w:val="00941312"/>
    <w:rsid w:val="009413D2"/>
    <w:rsid w:val="0094141A"/>
    <w:rsid w:val="00941AE7"/>
    <w:rsid w:val="00941B15"/>
    <w:rsid w:val="009421C5"/>
    <w:rsid w:val="009421F7"/>
    <w:rsid w:val="009426A2"/>
    <w:rsid w:val="0094279C"/>
    <w:rsid w:val="00942955"/>
    <w:rsid w:val="00942968"/>
    <w:rsid w:val="00942A9E"/>
    <w:rsid w:val="00942AD3"/>
    <w:rsid w:val="00942B97"/>
    <w:rsid w:val="00942CC5"/>
    <w:rsid w:val="00942EB1"/>
    <w:rsid w:val="00942F9C"/>
    <w:rsid w:val="00942FC7"/>
    <w:rsid w:val="00943170"/>
    <w:rsid w:val="00943330"/>
    <w:rsid w:val="00943AAA"/>
    <w:rsid w:val="00943BA3"/>
    <w:rsid w:val="00943E29"/>
    <w:rsid w:val="00944D97"/>
    <w:rsid w:val="00945629"/>
    <w:rsid w:val="0094566B"/>
    <w:rsid w:val="00945F2D"/>
    <w:rsid w:val="00945F89"/>
    <w:rsid w:val="009460ED"/>
    <w:rsid w:val="009462EA"/>
    <w:rsid w:val="00946492"/>
    <w:rsid w:val="009468D0"/>
    <w:rsid w:val="00946A0F"/>
    <w:rsid w:val="00946A54"/>
    <w:rsid w:val="00946AF7"/>
    <w:rsid w:val="00947187"/>
    <w:rsid w:val="00947556"/>
    <w:rsid w:val="009477F5"/>
    <w:rsid w:val="009479FB"/>
    <w:rsid w:val="00947DF7"/>
    <w:rsid w:val="00947E5E"/>
    <w:rsid w:val="00947E80"/>
    <w:rsid w:val="009500E4"/>
    <w:rsid w:val="00950299"/>
    <w:rsid w:val="0095073C"/>
    <w:rsid w:val="00950761"/>
    <w:rsid w:val="009509C1"/>
    <w:rsid w:val="00950CD2"/>
    <w:rsid w:val="00950F47"/>
    <w:rsid w:val="009513AC"/>
    <w:rsid w:val="00951F15"/>
    <w:rsid w:val="009525E0"/>
    <w:rsid w:val="0095265C"/>
    <w:rsid w:val="00952D60"/>
    <w:rsid w:val="00952E4D"/>
    <w:rsid w:val="00952F9A"/>
    <w:rsid w:val="009531C8"/>
    <w:rsid w:val="009535A5"/>
    <w:rsid w:val="009538F2"/>
    <w:rsid w:val="0095397E"/>
    <w:rsid w:val="00953A1A"/>
    <w:rsid w:val="00953AE7"/>
    <w:rsid w:val="00953D94"/>
    <w:rsid w:val="009540DD"/>
    <w:rsid w:val="009542D9"/>
    <w:rsid w:val="009547BB"/>
    <w:rsid w:val="009549CD"/>
    <w:rsid w:val="00954B8C"/>
    <w:rsid w:val="00954CC4"/>
    <w:rsid w:val="00954FC4"/>
    <w:rsid w:val="00955505"/>
    <w:rsid w:val="0095568A"/>
    <w:rsid w:val="00955853"/>
    <w:rsid w:val="00955C90"/>
    <w:rsid w:val="00955F94"/>
    <w:rsid w:val="00956615"/>
    <w:rsid w:val="009567C7"/>
    <w:rsid w:val="009569D2"/>
    <w:rsid w:val="00956AA3"/>
    <w:rsid w:val="00956B8A"/>
    <w:rsid w:val="00956E5F"/>
    <w:rsid w:val="00957257"/>
    <w:rsid w:val="00957454"/>
    <w:rsid w:val="009574BE"/>
    <w:rsid w:val="009575AF"/>
    <w:rsid w:val="009577F7"/>
    <w:rsid w:val="0095796F"/>
    <w:rsid w:val="00957CF5"/>
    <w:rsid w:val="009601FF"/>
    <w:rsid w:val="009605CB"/>
    <w:rsid w:val="00960805"/>
    <w:rsid w:val="00960982"/>
    <w:rsid w:val="009609A7"/>
    <w:rsid w:val="00960A79"/>
    <w:rsid w:val="00960EE8"/>
    <w:rsid w:val="00960F10"/>
    <w:rsid w:val="00960FBC"/>
    <w:rsid w:val="00960FC6"/>
    <w:rsid w:val="009616AB"/>
    <w:rsid w:val="0096174C"/>
    <w:rsid w:val="00961BEF"/>
    <w:rsid w:val="009624F8"/>
    <w:rsid w:val="009625E7"/>
    <w:rsid w:val="009629D7"/>
    <w:rsid w:val="00962A9E"/>
    <w:rsid w:val="00962ABE"/>
    <w:rsid w:val="00962AFC"/>
    <w:rsid w:val="00962B8A"/>
    <w:rsid w:val="00962CD5"/>
    <w:rsid w:val="00962DEE"/>
    <w:rsid w:val="00962F77"/>
    <w:rsid w:val="00963342"/>
    <w:rsid w:val="0096350D"/>
    <w:rsid w:val="00963529"/>
    <w:rsid w:val="00963716"/>
    <w:rsid w:val="00963769"/>
    <w:rsid w:val="0096382D"/>
    <w:rsid w:val="00963E07"/>
    <w:rsid w:val="00963FF2"/>
    <w:rsid w:val="0096401E"/>
    <w:rsid w:val="00964097"/>
    <w:rsid w:val="009640E7"/>
    <w:rsid w:val="009640F5"/>
    <w:rsid w:val="0096435C"/>
    <w:rsid w:val="00964801"/>
    <w:rsid w:val="00964BAC"/>
    <w:rsid w:val="00964E1A"/>
    <w:rsid w:val="00965786"/>
    <w:rsid w:val="0096585C"/>
    <w:rsid w:val="00965CE9"/>
    <w:rsid w:val="00965DB4"/>
    <w:rsid w:val="00965E34"/>
    <w:rsid w:val="009662D5"/>
    <w:rsid w:val="00966346"/>
    <w:rsid w:val="00966944"/>
    <w:rsid w:val="00966E50"/>
    <w:rsid w:val="00966E61"/>
    <w:rsid w:val="00966F25"/>
    <w:rsid w:val="00967981"/>
    <w:rsid w:val="009679EF"/>
    <w:rsid w:val="00967ACA"/>
    <w:rsid w:val="00967BB9"/>
    <w:rsid w:val="00967DA1"/>
    <w:rsid w:val="009700A3"/>
    <w:rsid w:val="00970166"/>
    <w:rsid w:val="0097058D"/>
    <w:rsid w:val="00970612"/>
    <w:rsid w:val="0097098A"/>
    <w:rsid w:val="00970E0A"/>
    <w:rsid w:val="00971225"/>
    <w:rsid w:val="00971233"/>
    <w:rsid w:val="0097132A"/>
    <w:rsid w:val="0097171A"/>
    <w:rsid w:val="00971D30"/>
    <w:rsid w:val="00971E15"/>
    <w:rsid w:val="00971F3E"/>
    <w:rsid w:val="009720A3"/>
    <w:rsid w:val="00972A9C"/>
    <w:rsid w:val="00972CA3"/>
    <w:rsid w:val="00972E8E"/>
    <w:rsid w:val="00973001"/>
    <w:rsid w:val="00973676"/>
    <w:rsid w:val="00973CDD"/>
    <w:rsid w:val="00973D5F"/>
    <w:rsid w:val="00973F34"/>
    <w:rsid w:val="0097438D"/>
    <w:rsid w:val="0097439F"/>
    <w:rsid w:val="009746D4"/>
    <w:rsid w:val="0097497A"/>
    <w:rsid w:val="00974A48"/>
    <w:rsid w:val="00974FEB"/>
    <w:rsid w:val="00975855"/>
    <w:rsid w:val="00975E5C"/>
    <w:rsid w:val="00976175"/>
    <w:rsid w:val="00976266"/>
    <w:rsid w:val="00976911"/>
    <w:rsid w:val="00976BB0"/>
    <w:rsid w:val="00976E38"/>
    <w:rsid w:val="00976E87"/>
    <w:rsid w:val="00976E95"/>
    <w:rsid w:val="00976EFD"/>
    <w:rsid w:val="009775ED"/>
    <w:rsid w:val="00977791"/>
    <w:rsid w:val="009777A8"/>
    <w:rsid w:val="00977848"/>
    <w:rsid w:val="009779EE"/>
    <w:rsid w:val="00977A42"/>
    <w:rsid w:val="00977AD6"/>
    <w:rsid w:val="00977BC2"/>
    <w:rsid w:val="00977BED"/>
    <w:rsid w:val="00980521"/>
    <w:rsid w:val="00980523"/>
    <w:rsid w:val="009807D5"/>
    <w:rsid w:val="009808AF"/>
    <w:rsid w:val="009808F2"/>
    <w:rsid w:val="00980BB9"/>
    <w:rsid w:val="00980CA8"/>
    <w:rsid w:val="00980E4B"/>
    <w:rsid w:val="00980FC1"/>
    <w:rsid w:val="00981256"/>
    <w:rsid w:val="00981645"/>
    <w:rsid w:val="009816BA"/>
    <w:rsid w:val="009817F2"/>
    <w:rsid w:val="00981A06"/>
    <w:rsid w:val="00981D0B"/>
    <w:rsid w:val="00982167"/>
    <w:rsid w:val="009824AB"/>
    <w:rsid w:val="0098254A"/>
    <w:rsid w:val="0098272C"/>
    <w:rsid w:val="00982B28"/>
    <w:rsid w:val="00982D62"/>
    <w:rsid w:val="00982DFB"/>
    <w:rsid w:val="00983161"/>
    <w:rsid w:val="009834EE"/>
    <w:rsid w:val="00983842"/>
    <w:rsid w:val="0098391B"/>
    <w:rsid w:val="00983DBA"/>
    <w:rsid w:val="00984B9D"/>
    <w:rsid w:val="00984EAA"/>
    <w:rsid w:val="0098544A"/>
    <w:rsid w:val="00985492"/>
    <w:rsid w:val="0098550C"/>
    <w:rsid w:val="009857CA"/>
    <w:rsid w:val="00985EB2"/>
    <w:rsid w:val="00986064"/>
    <w:rsid w:val="00986519"/>
    <w:rsid w:val="00986727"/>
    <w:rsid w:val="009868BE"/>
    <w:rsid w:val="009869EB"/>
    <w:rsid w:val="00986A3F"/>
    <w:rsid w:val="00986C69"/>
    <w:rsid w:val="00986E79"/>
    <w:rsid w:val="00986EF5"/>
    <w:rsid w:val="00986FF7"/>
    <w:rsid w:val="00986FFB"/>
    <w:rsid w:val="00987220"/>
    <w:rsid w:val="009876D8"/>
    <w:rsid w:val="009877D2"/>
    <w:rsid w:val="00987EBA"/>
    <w:rsid w:val="00990033"/>
    <w:rsid w:val="0099039B"/>
    <w:rsid w:val="009904C6"/>
    <w:rsid w:val="00990659"/>
    <w:rsid w:val="009908EA"/>
    <w:rsid w:val="00991196"/>
    <w:rsid w:val="00991503"/>
    <w:rsid w:val="0099157F"/>
    <w:rsid w:val="0099160E"/>
    <w:rsid w:val="009923F0"/>
    <w:rsid w:val="009924DF"/>
    <w:rsid w:val="00992906"/>
    <w:rsid w:val="00992AE6"/>
    <w:rsid w:val="00992FE5"/>
    <w:rsid w:val="009931B9"/>
    <w:rsid w:val="00993249"/>
    <w:rsid w:val="009933C4"/>
    <w:rsid w:val="009938E0"/>
    <w:rsid w:val="00993D39"/>
    <w:rsid w:val="00993DD2"/>
    <w:rsid w:val="00993E62"/>
    <w:rsid w:val="00993EBD"/>
    <w:rsid w:val="009947C2"/>
    <w:rsid w:val="00994871"/>
    <w:rsid w:val="00994917"/>
    <w:rsid w:val="00994935"/>
    <w:rsid w:val="00994AEF"/>
    <w:rsid w:val="00995488"/>
    <w:rsid w:val="009954E3"/>
    <w:rsid w:val="009955C4"/>
    <w:rsid w:val="00995615"/>
    <w:rsid w:val="009959DF"/>
    <w:rsid w:val="00995C77"/>
    <w:rsid w:val="00995DF6"/>
    <w:rsid w:val="00995F53"/>
    <w:rsid w:val="0099627C"/>
    <w:rsid w:val="00996409"/>
    <w:rsid w:val="009965B4"/>
    <w:rsid w:val="00996AD2"/>
    <w:rsid w:val="00996FB1"/>
    <w:rsid w:val="00997304"/>
    <w:rsid w:val="009973C9"/>
    <w:rsid w:val="009974D8"/>
    <w:rsid w:val="0099751D"/>
    <w:rsid w:val="00997674"/>
    <w:rsid w:val="009977C8"/>
    <w:rsid w:val="00997AC8"/>
    <w:rsid w:val="00997BA6"/>
    <w:rsid w:val="00997DA8"/>
    <w:rsid w:val="00997E22"/>
    <w:rsid w:val="009A0292"/>
    <w:rsid w:val="009A0497"/>
    <w:rsid w:val="009A0B90"/>
    <w:rsid w:val="009A0DCF"/>
    <w:rsid w:val="009A1981"/>
    <w:rsid w:val="009A19BF"/>
    <w:rsid w:val="009A1E49"/>
    <w:rsid w:val="009A211D"/>
    <w:rsid w:val="009A23C6"/>
    <w:rsid w:val="009A2FA3"/>
    <w:rsid w:val="009A3419"/>
    <w:rsid w:val="009A3BAD"/>
    <w:rsid w:val="009A3C31"/>
    <w:rsid w:val="009A3C38"/>
    <w:rsid w:val="009A3E7B"/>
    <w:rsid w:val="009A41EB"/>
    <w:rsid w:val="009A4243"/>
    <w:rsid w:val="009A42B0"/>
    <w:rsid w:val="009A43C4"/>
    <w:rsid w:val="009A45E8"/>
    <w:rsid w:val="009A46F8"/>
    <w:rsid w:val="009A4917"/>
    <w:rsid w:val="009A4F2A"/>
    <w:rsid w:val="009A500B"/>
    <w:rsid w:val="009A5176"/>
    <w:rsid w:val="009A5526"/>
    <w:rsid w:val="009A55D1"/>
    <w:rsid w:val="009A5604"/>
    <w:rsid w:val="009A57C3"/>
    <w:rsid w:val="009A5A96"/>
    <w:rsid w:val="009A5D36"/>
    <w:rsid w:val="009A5EBB"/>
    <w:rsid w:val="009A6008"/>
    <w:rsid w:val="009A606C"/>
    <w:rsid w:val="009A610C"/>
    <w:rsid w:val="009A6C1C"/>
    <w:rsid w:val="009A6E38"/>
    <w:rsid w:val="009A6E6F"/>
    <w:rsid w:val="009A6EA5"/>
    <w:rsid w:val="009A70BE"/>
    <w:rsid w:val="009A7269"/>
    <w:rsid w:val="009A74DB"/>
    <w:rsid w:val="009A7670"/>
    <w:rsid w:val="009A7AB3"/>
    <w:rsid w:val="009A7C5F"/>
    <w:rsid w:val="009A7E3E"/>
    <w:rsid w:val="009B0466"/>
    <w:rsid w:val="009B0780"/>
    <w:rsid w:val="009B16B1"/>
    <w:rsid w:val="009B1883"/>
    <w:rsid w:val="009B19A3"/>
    <w:rsid w:val="009B1C35"/>
    <w:rsid w:val="009B1D9E"/>
    <w:rsid w:val="009B1E55"/>
    <w:rsid w:val="009B1FB9"/>
    <w:rsid w:val="009B1FDE"/>
    <w:rsid w:val="009B2106"/>
    <w:rsid w:val="009B22B0"/>
    <w:rsid w:val="009B250C"/>
    <w:rsid w:val="009B2A07"/>
    <w:rsid w:val="009B2E5E"/>
    <w:rsid w:val="009B3287"/>
    <w:rsid w:val="009B33E5"/>
    <w:rsid w:val="009B3429"/>
    <w:rsid w:val="009B36F8"/>
    <w:rsid w:val="009B39CE"/>
    <w:rsid w:val="009B3ABB"/>
    <w:rsid w:val="009B3D6E"/>
    <w:rsid w:val="009B4183"/>
    <w:rsid w:val="009B44B2"/>
    <w:rsid w:val="009B4B7A"/>
    <w:rsid w:val="009B50FB"/>
    <w:rsid w:val="009B52C3"/>
    <w:rsid w:val="009B5383"/>
    <w:rsid w:val="009B539C"/>
    <w:rsid w:val="009B5B6F"/>
    <w:rsid w:val="009B61B8"/>
    <w:rsid w:val="009B6437"/>
    <w:rsid w:val="009B66ED"/>
    <w:rsid w:val="009B6B40"/>
    <w:rsid w:val="009B6C6D"/>
    <w:rsid w:val="009B71AF"/>
    <w:rsid w:val="009B7201"/>
    <w:rsid w:val="009B74FD"/>
    <w:rsid w:val="009B7648"/>
    <w:rsid w:val="009B7A7E"/>
    <w:rsid w:val="009B7BBD"/>
    <w:rsid w:val="009C00E6"/>
    <w:rsid w:val="009C0428"/>
    <w:rsid w:val="009C0530"/>
    <w:rsid w:val="009C094A"/>
    <w:rsid w:val="009C0ECA"/>
    <w:rsid w:val="009C1326"/>
    <w:rsid w:val="009C18FE"/>
    <w:rsid w:val="009C1988"/>
    <w:rsid w:val="009C1A05"/>
    <w:rsid w:val="009C1AD2"/>
    <w:rsid w:val="009C1AFE"/>
    <w:rsid w:val="009C1D07"/>
    <w:rsid w:val="009C209A"/>
    <w:rsid w:val="009C20A0"/>
    <w:rsid w:val="009C2308"/>
    <w:rsid w:val="009C2621"/>
    <w:rsid w:val="009C2B74"/>
    <w:rsid w:val="009C3E92"/>
    <w:rsid w:val="009C4418"/>
    <w:rsid w:val="009C4627"/>
    <w:rsid w:val="009C47EE"/>
    <w:rsid w:val="009C4830"/>
    <w:rsid w:val="009C484D"/>
    <w:rsid w:val="009C4D3E"/>
    <w:rsid w:val="009C4F13"/>
    <w:rsid w:val="009C505E"/>
    <w:rsid w:val="009C5198"/>
    <w:rsid w:val="009C531B"/>
    <w:rsid w:val="009C5820"/>
    <w:rsid w:val="009C5A65"/>
    <w:rsid w:val="009C5AA2"/>
    <w:rsid w:val="009C5DC6"/>
    <w:rsid w:val="009C639B"/>
    <w:rsid w:val="009C6437"/>
    <w:rsid w:val="009C65AE"/>
    <w:rsid w:val="009C6AED"/>
    <w:rsid w:val="009C6B2D"/>
    <w:rsid w:val="009C6D4C"/>
    <w:rsid w:val="009C6F48"/>
    <w:rsid w:val="009C6FC0"/>
    <w:rsid w:val="009C7475"/>
    <w:rsid w:val="009C7EBB"/>
    <w:rsid w:val="009C7F0A"/>
    <w:rsid w:val="009D0011"/>
    <w:rsid w:val="009D006A"/>
    <w:rsid w:val="009D01F6"/>
    <w:rsid w:val="009D035D"/>
    <w:rsid w:val="009D046A"/>
    <w:rsid w:val="009D0BE4"/>
    <w:rsid w:val="009D18EC"/>
    <w:rsid w:val="009D19AB"/>
    <w:rsid w:val="009D1D68"/>
    <w:rsid w:val="009D1E49"/>
    <w:rsid w:val="009D205F"/>
    <w:rsid w:val="009D219A"/>
    <w:rsid w:val="009D2986"/>
    <w:rsid w:val="009D2ADE"/>
    <w:rsid w:val="009D2B21"/>
    <w:rsid w:val="009D2B89"/>
    <w:rsid w:val="009D2CE8"/>
    <w:rsid w:val="009D3243"/>
    <w:rsid w:val="009D3A12"/>
    <w:rsid w:val="009D3A78"/>
    <w:rsid w:val="009D3BC6"/>
    <w:rsid w:val="009D42D4"/>
    <w:rsid w:val="009D44B0"/>
    <w:rsid w:val="009D47BA"/>
    <w:rsid w:val="009D49BC"/>
    <w:rsid w:val="009D4F8A"/>
    <w:rsid w:val="009D5570"/>
    <w:rsid w:val="009D5C87"/>
    <w:rsid w:val="009D5CB6"/>
    <w:rsid w:val="009D5E9E"/>
    <w:rsid w:val="009D5EAE"/>
    <w:rsid w:val="009D5EEC"/>
    <w:rsid w:val="009D6424"/>
    <w:rsid w:val="009D6893"/>
    <w:rsid w:val="009D6D3F"/>
    <w:rsid w:val="009D6D59"/>
    <w:rsid w:val="009D6E6F"/>
    <w:rsid w:val="009D718F"/>
    <w:rsid w:val="009D7426"/>
    <w:rsid w:val="009D7436"/>
    <w:rsid w:val="009D7787"/>
    <w:rsid w:val="009D781C"/>
    <w:rsid w:val="009D78BF"/>
    <w:rsid w:val="009D7988"/>
    <w:rsid w:val="009D7A32"/>
    <w:rsid w:val="009D7BF9"/>
    <w:rsid w:val="009D7D7D"/>
    <w:rsid w:val="009D7F2C"/>
    <w:rsid w:val="009E02B1"/>
    <w:rsid w:val="009E03C3"/>
    <w:rsid w:val="009E050E"/>
    <w:rsid w:val="009E0515"/>
    <w:rsid w:val="009E07BC"/>
    <w:rsid w:val="009E07F7"/>
    <w:rsid w:val="009E0A44"/>
    <w:rsid w:val="009E0D23"/>
    <w:rsid w:val="009E0E29"/>
    <w:rsid w:val="009E0FF4"/>
    <w:rsid w:val="009E108B"/>
    <w:rsid w:val="009E10D1"/>
    <w:rsid w:val="009E16E9"/>
    <w:rsid w:val="009E19CC"/>
    <w:rsid w:val="009E1A32"/>
    <w:rsid w:val="009E1BB6"/>
    <w:rsid w:val="009E1F23"/>
    <w:rsid w:val="009E20F2"/>
    <w:rsid w:val="009E21C0"/>
    <w:rsid w:val="009E224B"/>
    <w:rsid w:val="009E2383"/>
    <w:rsid w:val="009E25AD"/>
    <w:rsid w:val="009E27C5"/>
    <w:rsid w:val="009E2CFF"/>
    <w:rsid w:val="009E2EF3"/>
    <w:rsid w:val="009E307A"/>
    <w:rsid w:val="009E3466"/>
    <w:rsid w:val="009E358B"/>
    <w:rsid w:val="009E3AA3"/>
    <w:rsid w:val="009E3BC0"/>
    <w:rsid w:val="009E3FC5"/>
    <w:rsid w:val="009E454F"/>
    <w:rsid w:val="009E475A"/>
    <w:rsid w:val="009E48D7"/>
    <w:rsid w:val="009E4966"/>
    <w:rsid w:val="009E4C19"/>
    <w:rsid w:val="009E4D50"/>
    <w:rsid w:val="009E519A"/>
    <w:rsid w:val="009E54F7"/>
    <w:rsid w:val="009E56B8"/>
    <w:rsid w:val="009E5A14"/>
    <w:rsid w:val="009E5DB7"/>
    <w:rsid w:val="009E641A"/>
    <w:rsid w:val="009E66E9"/>
    <w:rsid w:val="009E6763"/>
    <w:rsid w:val="009E6786"/>
    <w:rsid w:val="009E6EA1"/>
    <w:rsid w:val="009E74AE"/>
    <w:rsid w:val="009E773E"/>
    <w:rsid w:val="009E7ADE"/>
    <w:rsid w:val="009F0200"/>
    <w:rsid w:val="009F03EB"/>
    <w:rsid w:val="009F04D1"/>
    <w:rsid w:val="009F04F8"/>
    <w:rsid w:val="009F0593"/>
    <w:rsid w:val="009F0753"/>
    <w:rsid w:val="009F0844"/>
    <w:rsid w:val="009F09B2"/>
    <w:rsid w:val="009F0D97"/>
    <w:rsid w:val="009F114D"/>
    <w:rsid w:val="009F11DF"/>
    <w:rsid w:val="009F13D0"/>
    <w:rsid w:val="009F1992"/>
    <w:rsid w:val="009F1DF0"/>
    <w:rsid w:val="009F1F72"/>
    <w:rsid w:val="009F22D8"/>
    <w:rsid w:val="009F233E"/>
    <w:rsid w:val="009F2430"/>
    <w:rsid w:val="009F2607"/>
    <w:rsid w:val="009F2D1A"/>
    <w:rsid w:val="009F2D4B"/>
    <w:rsid w:val="009F2D5C"/>
    <w:rsid w:val="009F2E39"/>
    <w:rsid w:val="009F2F93"/>
    <w:rsid w:val="009F302D"/>
    <w:rsid w:val="009F30E4"/>
    <w:rsid w:val="009F324B"/>
    <w:rsid w:val="009F3498"/>
    <w:rsid w:val="009F3A77"/>
    <w:rsid w:val="009F3AA4"/>
    <w:rsid w:val="009F3D69"/>
    <w:rsid w:val="009F3E66"/>
    <w:rsid w:val="009F40E6"/>
    <w:rsid w:val="009F433D"/>
    <w:rsid w:val="009F47DB"/>
    <w:rsid w:val="009F5C0D"/>
    <w:rsid w:val="009F5FFD"/>
    <w:rsid w:val="009F622C"/>
    <w:rsid w:val="009F628C"/>
    <w:rsid w:val="009F66E9"/>
    <w:rsid w:val="009F6896"/>
    <w:rsid w:val="009F6898"/>
    <w:rsid w:val="009F68C7"/>
    <w:rsid w:val="009F6DAA"/>
    <w:rsid w:val="009F7094"/>
    <w:rsid w:val="009F72B4"/>
    <w:rsid w:val="009F771D"/>
    <w:rsid w:val="009F7834"/>
    <w:rsid w:val="009F7AFA"/>
    <w:rsid w:val="00A000D2"/>
    <w:rsid w:val="00A00253"/>
    <w:rsid w:val="00A005AE"/>
    <w:rsid w:val="00A00858"/>
    <w:rsid w:val="00A00ECC"/>
    <w:rsid w:val="00A0109E"/>
    <w:rsid w:val="00A013EB"/>
    <w:rsid w:val="00A01592"/>
    <w:rsid w:val="00A01741"/>
    <w:rsid w:val="00A01AA4"/>
    <w:rsid w:val="00A01B73"/>
    <w:rsid w:val="00A01C41"/>
    <w:rsid w:val="00A01F4B"/>
    <w:rsid w:val="00A021C9"/>
    <w:rsid w:val="00A0223C"/>
    <w:rsid w:val="00A02592"/>
    <w:rsid w:val="00A0290D"/>
    <w:rsid w:val="00A03061"/>
    <w:rsid w:val="00A0369F"/>
    <w:rsid w:val="00A0375B"/>
    <w:rsid w:val="00A0387A"/>
    <w:rsid w:val="00A03FCE"/>
    <w:rsid w:val="00A041DA"/>
    <w:rsid w:val="00A0421F"/>
    <w:rsid w:val="00A047A8"/>
    <w:rsid w:val="00A04B8F"/>
    <w:rsid w:val="00A04C03"/>
    <w:rsid w:val="00A04C15"/>
    <w:rsid w:val="00A04E3D"/>
    <w:rsid w:val="00A0500E"/>
    <w:rsid w:val="00A053A3"/>
    <w:rsid w:val="00A059A2"/>
    <w:rsid w:val="00A05D49"/>
    <w:rsid w:val="00A061BD"/>
    <w:rsid w:val="00A06890"/>
    <w:rsid w:val="00A06938"/>
    <w:rsid w:val="00A06C7F"/>
    <w:rsid w:val="00A06DCC"/>
    <w:rsid w:val="00A07177"/>
    <w:rsid w:val="00A071ED"/>
    <w:rsid w:val="00A07236"/>
    <w:rsid w:val="00A07431"/>
    <w:rsid w:val="00A077D4"/>
    <w:rsid w:val="00A07B14"/>
    <w:rsid w:val="00A1022F"/>
    <w:rsid w:val="00A102A7"/>
    <w:rsid w:val="00A105E1"/>
    <w:rsid w:val="00A10843"/>
    <w:rsid w:val="00A10CA6"/>
    <w:rsid w:val="00A11165"/>
    <w:rsid w:val="00A11253"/>
    <w:rsid w:val="00A11C03"/>
    <w:rsid w:val="00A12536"/>
    <w:rsid w:val="00A126F2"/>
    <w:rsid w:val="00A1272C"/>
    <w:rsid w:val="00A127AA"/>
    <w:rsid w:val="00A13235"/>
    <w:rsid w:val="00A13274"/>
    <w:rsid w:val="00A132F3"/>
    <w:rsid w:val="00A13555"/>
    <w:rsid w:val="00A13624"/>
    <w:rsid w:val="00A1377F"/>
    <w:rsid w:val="00A139EF"/>
    <w:rsid w:val="00A13C0A"/>
    <w:rsid w:val="00A13F7C"/>
    <w:rsid w:val="00A13F9B"/>
    <w:rsid w:val="00A14194"/>
    <w:rsid w:val="00A141FF"/>
    <w:rsid w:val="00A144CE"/>
    <w:rsid w:val="00A14A3C"/>
    <w:rsid w:val="00A15010"/>
    <w:rsid w:val="00A15042"/>
    <w:rsid w:val="00A152EA"/>
    <w:rsid w:val="00A158EE"/>
    <w:rsid w:val="00A15A13"/>
    <w:rsid w:val="00A15CCB"/>
    <w:rsid w:val="00A15E13"/>
    <w:rsid w:val="00A15FF6"/>
    <w:rsid w:val="00A16371"/>
    <w:rsid w:val="00A168E0"/>
    <w:rsid w:val="00A16A40"/>
    <w:rsid w:val="00A16A84"/>
    <w:rsid w:val="00A16AAD"/>
    <w:rsid w:val="00A16B2D"/>
    <w:rsid w:val="00A16B65"/>
    <w:rsid w:val="00A16E10"/>
    <w:rsid w:val="00A1706C"/>
    <w:rsid w:val="00A174D2"/>
    <w:rsid w:val="00A177E1"/>
    <w:rsid w:val="00A1789D"/>
    <w:rsid w:val="00A17CFC"/>
    <w:rsid w:val="00A17E63"/>
    <w:rsid w:val="00A17E79"/>
    <w:rsid w:val="00A203BB"/>
    <w:rsid w:val="00A203E4"/>
    <w:rsid w:val="00A205B9"/>
    <w:rsid w:val="00A206D6"/>
    <w:rsid w:val="00A2085D"/>
    <w:rsid w:val="00A20D22"/>
    <w:rsid w:val="00A20D50"/>
    <w:rsid w:val="00A2122A"/>
    <w:rsid w:val="00A213D9"/>
    <w:rsid w:val="00A2142C"/>
    <w:rsid w:val="00A21533"/>
    <w:rsid w:val="00A21AB6"/>
    <w:rsid w:val="00A21CC2"/>
    <w:rsid w:val="00A21D25"/>
    <w:rsid w:val="00A21FD8"/>
    <w:rsid w:val="00A2206D"/>
    <w:rsid w:val="00A22174"/>
    <w:rsid w:val="00A223E0"/>
    <w:rsid w:val="00A22748"/>
    <w:rsid w:val="00A227AC"/>
    <w:rsid w:val="00A227C9"/>
    <w:rsid w:val="00A22BB4"/>
    <w:rsid w:val="00A22E85"/>
    <w:rsid w:val="00A23110"/>
    <w:rsid w:val="00A231E0"/>
    <w:rsid w:val="00A23630"/>
    <w:rsid w:val="00A23778"/>
    <w:rsid w:val="00A238FA"/>
    <w:rsid w:val="00A2394E"/>
    <w:rsid w:val="00A23CAC"/>
    <w:rsid w:val="00A23FD5"/>
    <w:rsid w:val="00A23FF1"/>
    <w:rsid w:val="00A241CE"/>
    <w:rsid w:val="00A2436B"/>
    <w:rsid w:val="00A24398"/>
    <w:rsid w:val="00A2442E"/>
    <w:rsid w:val="00A24AAE"/>
    <w:rsid w:val="00A25078"/>
    <w:rsid w:val="00A2535A"/>
    <w:rsid w:val="00A2537D"/>
    <w:rsid w:val="00A258D8"/>
    <w:rsid w:val="00A25A3A"/>
    <w:rsid w:val="00A261F8"/>
    <w:rsid w:val="00A262EA"/>
    <w:rsid w:val="00A2695E"/>
    <w:rsid w:val="00A26C3E"/>
    <w:rsid w:val="00A26E6D"/>
    <w:rsid w:val="00A27426"/>
    <w:rsid w:val="00A27461"/>
    <w:rsid w:val="00A27791"/>
    <w:rsid w:val="00A27996"/>
    <w:rsid w:val="00A27B23"/>
    <w:rsid w:val="00A27B3F"/>
    <w:rsid w:val="00A27D72"/>
    <w:rsid w:val="00A27E2A"/>
    <w:rsid w:val="00A27E36"/>
    <w:rsid w:val="00A27F8A"/>
    <w:rsid w:val="00A30044"/>
    <w:rsid w:val="00A3020D"/>
    <w:rsid w:val="00A302F1"/>
    <w:rsid w:val="00A30532"/>
    <w:rsid w:val="00A306DB"/>
    <w:rsid w:val="00A308F1"/>
    <w:rsid w:val="00A30D46"/>
    <w:rsid w:val="00A30E08"/>
    <w:rsid w:val="00A312DE"/>
    <w:rsid w:val="00A31544"/>
    <w:rsid w:val="00A31EA1"/>
    <w:rsid w:val="00A31F84"/>
    <w:rsid w:val="00A32550"/>
    <w:rsid w:val="00A32620"/>
    <w:rsid w:val="00A329A5"/>
    <w:rsid w:val="00A32AB3"/>
    <w:rsid w:val="00A33593"/>
    <w:rsid w:val="00A33BEB"/>
    <w:rsid w:val="00A34131"/>
    <w:rsid w:val="00A34212"/>
    <w:rsid w:val="00A3424F"/>
    <w:rsid w:val="00A342AF"/>
    <w:rsid w:val="00A343A1"/>
    <w:rsid w:val="00A3485C"/>
    <w:rsid w:val="00A34B45"/>
    <w:rsid w:val="00A34C6D"/>
    <w:rsid w:val="00A351BA"/>
    <w:rsid w:val="00A35351"/>
    <w:rsid w:val="00A353A9"/>
    <w:rsid w:val="00A355C7"/>
    <w:rsid w:val="00A358D1"/>
    <w:rsid w:val="00A359F6"/>
    <w:rsid w:val="00A35C45"/>
    <w:rsid w:val="00A36D0B"/>
    <w:rsid w:val="00A37028"/>
    <w:rsid w:val="00A37269"/>
    <w:rsid w:val="00A37428"/>
    <w:rsid w:val="00A37A16"/>
    <w:rsid w:val="00A37BA0"/>
    <w:rsid w:val="00A37D7D"/>
    <w:rsid w:val="00A37DED"/>
    <w:rsid w:val="00A40222"/>
    <w:rsid w:val="00A40335"/>
    <w:rsid w:val="00A403C8"/>
    <w:rsid w:val="00A404BC"/>
    <w:rsid w:val="00A40591"/>
    <w:rsid w:val="00A406FD"/>
    <w:rsid w:val="00A4089D"/>
    <w:rsid w:val="00A412DA"/>
    <w:rsid w:val="00A41453"/>
    <w:rsid w:val="00A416DE"/>
    <w:rsid w:val="00A41AAF"/>
    <w:rsid w:val="00A41F90"/>
    <w:rsid w:val="00A42020"/>
    <w:rsid w:val="00A4225C"/>
    <w:rsid w:val="00A42377"/>
    <w:rsid w:val="00A4249D"/>
    <w:rsid w:val="00A425BB"/>
    <w:rsid w:val="00A4268C"/>
    <w:rsid w:val="00A42A9E"/>
    <w:rsid w:val="00A42B4D"/>
    <w:rsid w:val="00A42BBF"/>
    <w:rsid w:val="00A42E68"/>
    <w:rsid w:val="00A433E5"/>
    <w:rsid w:val="00A435F8"/>
    <w:rsid w:val="00A43C21"/>
    <w:rsid w:val="00A443C2"/>
    <w:rsid w:val="00A44623"/>
    <w:rsid w:val="00A449D1"/>
    <w:rsid w:val="00A44D5E"/>
    <w:rsid w:val="00A44DC8"/>
    <w:rsid w:val="00A44F59"/>
    <w:rsid w:val="00A45437"/>
    <w:rsid w:val="00A4579C"/>
    <w:rsid w:val="00A45D56"/>
    <w:rsid w:val="00A45F24"/>
    <w:rsid w:val="00A4660F"/>
    <w:rsid w:val="00A46838"/>
    <w:rsid w:val="00A46996"/>
    <w:rsid w:val="00A46B9E"/>
    <w:rsid w:val="00A46C7B"/>
    <w:rsid w:val="00A47391"/>
    <w:rsid w:val="00A477C3"/>
    <w:rsid w:val="00A478AC"/>
    <w:rsid w:val="00A47ADD"/>
    <w:rsid w:val="00A50033"/>
    <w:rsid w:val="00A50175"/>
    <w:rsid w:val="00A504D3"/>
    <w:rsid w:val="00A505B0"/>
    <w:rsid w:val="00A508FB"/>
    <w:rsid w:val="00A50D63"/>
    <w:rsid w:val="00A50EE4"/>
    <w:rsid w:val="00A511C5"/>
    <w:rsid w:val="00A51592"/>
    <w:rsid w:val="00A517E8"/>
    <w:rsid w:val="00A519CA"/>
    <w:rsid w:val="00A52142"/>
    <w:rsid w:val="00A521A4"/>
    <w:rsid w:val="00A5224A"/>
    <w:rsid w:val="00A5229D"/>
    <w:rsid w:val="00A522F3"/>
    <w:rsid w:val="00A52929"/>
    <w:rsid w:val="00A52AC8"/>
    <w:rsid w:val="00A52CE2"/>
    <w:rsid w:val="00A52D5F"/>
    <w:rsid w:val="00A52E03"/>
    <w:rsid w:val="00A52FDC"/>
    <w:rsid w:val="00A5373C"/>
    <w:rsid w:val="00A5388E"/>
    <w:rsid w:val="00A538D4"/>
    <w:rsid w:val="00A53BC6"/>
    <w:rsid w:val="00A53F79"/>
    <w:rsid w:val="00A54429"/>
    <w:rsid w:val="00A5446C"/>
    <w:rsid w:val="00A54FC1"/>
    <w:rsid w:val="00A55163"/>
    <w:rsid w:val="00A55169"/>
    <w:rsid w:val="00A55302"/>
    <w:rsid w:val="00A55376"/>
    <w:rsid w:val="00A553DB"/>
    <w:rsid w:val="00A5553A"/>
    <w:rsid w:val="00A555F6"/>
    <w:rsid w:val="00A55926"/>
    <w:rsid w:val="00A55A8B"/>
    <w:rsid w:val="00A56097"/>
    <w:rsid w:val="00A56222"/>
    <w:rsid w:val="00A5652E"/>
    <w:rsid w:val="00A56600"/>
    <w:rsid w:val="00A567FA"/>
    <w:rsid w:val="00A56939"/>
    <w:rsid w:val="00A56EE0"/>
    <w:rsid w:val="00A5705A"/>
    <w:rsid w:val="00A57252"/>
    <w:rsid w:val="00A579F2"/>
    <w:rsid w:val="00A57C6D"/>
    <w:rsid w:val="00A57DD2"/>
    <w:rsid w:val="00A57F81"/>
    <w:rsid w:val="00A60083"/>
    <w:rsid w:val="00A600CF"/>
    <w:rsid w:val="00A60749"/>
    <w:rsid w:val="00A60A86"/>
    <w:rsid w:val="00A60ACE"/>
    <w:rsid w:val="00A60E02"/>
    <w:rsid w:val="00A60EB5"/>
    <w:rsid w:val="00A61246"/>
    <w:rsid w:val="00A61622"/>
    <w:rsid w:val="00A617D3"/>
    <w:rsid w:val="00A61D50"/>
    <w:rsid w:val="00A61DC2"/>
    <w:rsid w:val="00A61F4D"/>
    <w:rsid w:val="00A621CC"/>
    <w:rsid w:val="00A62466"/>
    <w:rsid w:val="00A6247D"/>
    <w:rsid w:val="00A627C6"/>
    <w:rsid w:val="00A629AA"/>
    <w:rsid w:val="00A62A13"/>
    <w:rsid w:val="00A62F30"/>
    <w:rsid w:val="00A6308C"/>
    <w:rsid w:val="00A633F5"/>
    <w:rsid w:val="00A634A0"/>
    <w:rsid w:val="00A63CC4"/>
    <w:rsid w:val="00A646AF"/>
    <w:rsid w:val="00A64A9E"/>
    <w:rsid w:val="00A64DE5"/>
    <w:rsid w:val="00A64E05"/>
    <w:rsid w:val="00A65145"/>
    <w:rsid w:val="00A6519E"/>
    <w:rsid w:val="00A65347"/>
    <w:rsid w:val="00A655C6"/>
    <w:rsid w:val="00A656F1"/>
    <w:rsid w:val="00A65A14"/>
    <w:rsid w:val="00A65D2A"/>
    <w:rsid w:val="00A6631D"/>
    <w:rsid w:val="00A663F6"/>
    <w:rsid w:val="00A666B6"/>
    <w:rsid w:val="00A66D71"/>
    <w:rsid w:val="00A67112"/>
    <w:rsid w:val="00A6752C"/>
    <w:rsid w:val="00A67A23"/>
    <w:rsid w:val="00A67A63"/>
    <w:rsid w:val="00A67D8D"/>
    <w:rsid w:val="00A70248"/>
    <w:rsid w:val="00A7029F"/>
    <w:rsid w:val="00A7083B"/>
    <w:rsid w:val="00A70A0B"/>
    <w:rsid w:val="00A70E9F"/>
    <w:rsid w:val="00A710ED"/>
    <w:rsid w:val="00A712A4"/>
    <w:rsid w:val="00A7160B"/>
    <w:rsid w:val="00A716BD"/>
    <w:rsid w:val="00A71960"/>
    <w:rsid w:val="00A71BE1"/>
    <w:rsid w:val="00A71E8E"/>
    <w:rsid w:val="00A71FCA"/>
    <w:rsid w:val="00A721AE"/>
    <w:rsid w:val="00A722C3"/>
    <w:rsid w:val="00A72363"/>
    <w:rsid w:val="00A72784"/>
    <w:rsid w:val="00A72AC8"/>
    <w:rsid w:val="00A72E43"/>
    <w:rsid w:val="00A7325C"/>
    <w:rsid w:val="00A7355F"/>
    <w:rsid w:val="00A7385C"/>
    <w:rsid w:val="00A739A3"/>
    <w:rsid w:val="00A73BF9"/>
    <w:rsid w:val="00A73C70"/>
    <w:rsid w:val="00A73ED5"/>
    <w:rsid w:val="00A741D1"/>
    <w:rsid w:val="00A7425A"/>
    <w:rsid w:val="00A745D5"/>
    <w:rsid w:val="00A745EB"/>
    <w:rsid w:val="00A747C3"/>
    <w:rsid w:val="00A74895"/>
    <w:rsid w:val="00A749B0"/>
    <w:rsid w:val="00A74A04"/>
    <w:rsid w:val="00A7509B"/>
    <w:rsid w:val="00A75217"/>
    <w:rsid w:val="00A75B87"/>
    <w:rsid w:val="00A75DE7"/>
    <w:rsid w:val="00A7624C"/>
    <w:rsid w:val="00A76EF7"/>
    <w:rsid w:val="00A77020"/>
    <w:rsid w:val="00A77402"/>
    <w:rsid w:val="00A77BAB"/>
    <w:rsid w:val="00A8001E"/>
    <w:rsid w:val="00A8022B"/>
    <w:rsid w:val="00A80334"/>
    <w:rsid w:val="00A8043B"/>
    <w:rsid w:val="00A8078C"/>
    <w:rsid w:val="00A80E68"/>
    <w:rsid w:val="00A81AC4"/>
    <w:rsid w:val="00A81CB9"/>
    <w:rsid w:val="00A81D59"/>
    <w:rsid w:val="00A820F9"/>
    <w:rsid w:val="00A823B9"/>
    <w:rsid w:val="00A825E4"/>
    <w:rsid w:val="00A82697"/>
    <w:rsid w:val="00A826BA"/>
    <w:rsid w:val="00A826BE"/>
    <w:rsid w:val="00A82979"/>
    <w:rsid w:val="00A82A4F"/>
    <w:rsid w:val="00A82AAB"/>
    <w:rsid w:val="00A82D83"/>
    <w:rsid w:val="00A82E73"/>
    <w:rsid w:val="00A831FF"/>
    <w:rsid w:val="00A8378A"/>
    <w:rsid w:val="00A83E09"/>
    <w:rsid w:val="00A84056"/>
    <w:rsid w:val="00A8407B"/>
    <w:rsid w:val="00A842BE"/>
    <w:rsid w:val="00A84668"/>
    <w:rsid w:val="00A846FA"/>
    <w:rsid w:val="00A84708"/>
    <w:rsid w:val="00A84978"/>
    <w:rsid w:val="00A84E0B"/>
    <w:rsid w:val="00A84FF8"/>
    <w:rsid w:val="00A85108"/>
    <w:rsid w:val="00A851B9"/>
    <w:rsid w:val="00A854EB"/>
    <w:rsid w:val="00A8567A"/>
    <w:rsid w:val="00A85AD2"/>
    <w:rsid w:val="00A85CF7"/>
    <w:rsid w:val="00A85E12"/>
    <w:rsid w:val="00A85E1B"/>
    <w:rsid w:val="00A85EB2"/>
    <w:rsid w:val="00A8628D"/>
    <w:rsid w:val="00A864CF"/>
    <w:rsid w:val="00A86714"/>
    <w:rsid w:val="00A86A86"/>
    <w:rsid w:val="00A86B0E"/>
    <w:rsid w:val="00A8704C"/>
    <w:rsid w:val="00A8706F"/>
    <w:rsid w:val="00A87088"/>
    <w:rsid w:val="00A87108"/>
    <w:rsid w:val="00A8754E"/>
    <w:rsid w:val="00A8770F"/>
    <w:rsid w:val="00A878FE"/>
    <w:rsid w:val="00A87A56"/>
    <w:rsid w:val="00A87A6B"/>
    <w:rsid w:val="00A87CAA"/>
    <w:rsid w:val="00A901F0"/>
    <w:rsid w:val="00A9032C"/>
    <w:rsid w:val="00A904FB"/>
    <w:rsid w:val="00A90A63"/>
    <w:rsid w:val="00A90C3E"/>
    <w:rsid w:val="00A90CB4"/>
    <w:rsid w:val="00A90E64"/>
    <w:rsid w:val="00A90E73"/>
    <w:rsid w:val="00A9108A"/>
    <w:rsid w:val="00A91220"/>
    <w:rsid w:val="00A91258"/>
    <w:rsid w:val="00A914B6"/>
    <w:rsid w:val="00A918EC"/>
    <w:rsid w:val="00A919E4"/>
    <w:rsid w:val="00A91AF4"/>
    <w:rsid w:val="00A92122"/>
    <w:rsid w:val="00A923FD"/>
    <w:rsid w:val="00A925EE"/>
    <w:rsid w:val="00A9295C"/>
    <w:rsid w:val="00A92A17"/>
    <w:rsid w:val="00A92B1B"/>
    <w:rsid w:val="00A92DD7"/>
    <w:rsid w:val="00A9329D"/>
    <w:rsid w:val="00A935D8"/>
    <w:rsid w:val="00A93846"/>
    <w:rsid w:val="00A9387B"/>
    <w:rsid w:val="00A93B37"/>
    <w:rsid w:val="00A93E3D"/>
    <w:rsid w:val="00A94389"/>
    <w:rsid w:val="00A943B7"/>
    <w:rsid w:val="00A94996"/>
    <w:rsid w:val="00A94B47"/>
    <w:rsid w:val="00A94FD4"/>
    <w:rsid w:val="00A951B6"/>
    <w:rsid w:val="00A95479"/>
    <w:rsid w:val="00A957CF"/>
    <w:rsid w:val="00A9581A"/>
    <w:rsid w:val="00A95900"/>
    <w:rsid w:val="00A95B6F"/>
    <w:rsid w:val="00A9662B"/>
    <w:rsid w:val="00A968D1"/>
    <w:rsid w:val="00A96C9D"/>
    <w:rsid w:val="00A97087"/>
    <w:rsid w:val="00A9709A"/>
    <w:rsid w:val="00A972B6"/>
    <w:rsid w:val="00A97803"/>
    <w:rsid w:val="00A9790E"/>
    <w:rsid w:val="00A97C9A"/>
    <w:rsid w:val="00A97D0B"/>
    <w:rsid w:val="00A97F91"/>
    <w:rsid w:val="00AA00EB"/>
    <w:rsid w:val="00AA023F"/>
    <w:rsid w:val="00AA0BED"/>
    <w:rsid w:val="00AA0BF3"/>
    <w:rsid w:val="00AA0F0B"/>
    <w:rsid w:val="00AA134C"/>
    <w:rsid w:val="00AA1D47"/>
    <w:rsid w:val="00AA2367"/>
    <w:rsid w:val="00AA23F6"/>
    <w:rsid w:val="00AA2495"/>
    <w:rsid w:val="00AA2681"/>
    <w:rsid w:val="00AA26C2"/>
    <w:rsid w:val="00AA293F"/>
    <w:rsid w:val="00AA2AE7"/>
    <w:rsid w:val="00AA2AFF"/>
    <w:rsid w:val="00AA2BA7"/>
    <w:rsid w:val="00AA2E44"/>
    <w:rsid w:val="00AA2EB4"/>
    <w:rsid w:val="00AA33FB"/>
    <w:rsid w:val="00AA34EC"/>
    <w:rsid w:val="00AA3AAC"/>
    <w:rsid w:val="00AA3AD4"/>
    <w:rsid w:val="00AA3AE8"/>
    <w:rsid w:val="00AA3D35"/>
    <w:rsid w:val="00AA405C"/>
    <w:rsid w:val="00AA409A"/>
    <w:rsid w:val="00AA4629"/>
    <w:rsid w:val="00AA4658"/>
    <w:rsid w:val="00AA4911"/>
    <w:rsid w:val="00AA4921"/>
    <w:rsid w:val="00AA4BDD"/>
    <w:rsid w:val="00AA542E"/>
    <w:rsid w:val="00AA5494"/>
    <w:rsid w:val="00AA5619"/>
    <w:rsid w:val="00AA56AF"/>
    <w:rsid w:val="00AA58FC"/>
    <w:rsid w:val="00AA641D"/>
    <w:rsid w:val="00AA6618"/>
    <w:rsid w:val="00AA673B"/>
    <w:rsid w:val="00AA675A"/>
    <w:rsid w:val="00AA695C"/>
    <w:rsid w:val="00AA6A18"/>
    <w:rsid w:val="00AA6BBD"/>
    <w:rsid w:val="00AA7041"/>
    <w:rsid w:val="00AA710C"/>
    <w:rsid w:val="00AA726A"/>
    <w:rsid w:val="00AA7333"/>
    <w:rsid w:val="00AA73BB"/>
    <w:rsid w:val="00AA7503"/>
    <w:rsid w:val="00AA790E"/>
    <w:rsid w:val="00AA7A75"/>
    <w:rsid w:val="00AA7E71"/>
    <w:rsid w:val="00AB04E4"/>
    <w:rsid w:val="00AB0764"/>
    <w:rsid w:val="00AB0775"/>
    <w:rsid w:val="00AB09F1"/>
    <w:rsid w:val="00AB0A0F"/>
    <w:rsid w:val="00AB0C83"/>
    <w:rsid w:val="00AB14CA"/>
    <w:rsid w:val="00AB1850"/>
    <w:rsid w:val="00AB1899"/>
    <w:rsid w:val="00AB2029"/>
    <w:rsid w:val="00AB2077"/>
    <w:rsid w:val="00AB20E7"/>
    <w:rsid w:val="00AB2683"/>
    <w:rsid w:val="00AB27F5"/>
    <w:rsid w:val="00AB289F"/>
    <w:rsid w:val="00AB340E"/>
    <w:rsid w:val="00AB3B78"/>
    <w:rsid w:val="00AB3C19"/>
    <w:rsid w:val="00AB3D52"/>
    <w:rsid w:val="00AB3D95"/>
    <w:rsid w:val="00AB3DE8"/>
    <w:rsid w:val="00AB45CC"/>
    <w:rsid w:val="00AB5039"/>
    <w:rsid w:val="00AB5695"/>
    <w:rsid w:val="00AB588B"/>
    <w:rsid w:val="00AB595A"/>
    <w:rsid w:val="00AB5B12"/>
    <w:rsid w:val="00AB5CA9"/>
    <w:rsid w:val="00AB624C"/>
    <w:rsid w:val="00AB66E5"/>
    <w:rsid w:val="00AB6971"/>
    <w:rsid w:val="00AB6CF8"/>
    <w:rsid w:val="00AB6E07"/>
    <w:rsid w:val="00AB6E7D"/>
    <w:rsid w:val="00AB7633"/>
    <w:rsid w:val="00AB7B33"/>
    <w:rsid w:val="00AB7D25"/>
    <w:rsid w:val="00AB7DB2"/>
    <w:rsid w:val="00AB7E54"/>
    <w:rsid w:val="00AB7EA4"/>
    <w:rsid w:val="00AB7F59"/>
    <w:rsid w:val="00AC0012"/>
    <w:rsid w:val="00AC0085"/>
    <w:rsid w:val="00AC01E5"/>
    <w:rsid w:val="00AC0241"/>
    <w:rsid w:val="00AC0720"/>
    <w:rsid w:val="00AC09BF"/>
    <w:rsid w:val="00AC0C75"/>
    <w:rsid w:val="00AC0DEC"/>
    <w:rsid w:val="00AC0E13"/>
    <w:rsid w:val="00AC134E"/>
    <w:rsid w:val="00AC14C2"/>
    <w:rsid w:val="00AC1531"/>
    <w:rsid w:val="00AC198F"/>
    <w:rsid w:val="00AC1A7C"/>
    <w:rsid w:val="00AC1AF1"/>
    <w:rsid w:val="00AC1F58"/>
    <w:rsid w:val="00AC22DB"/>
    <w:rsid w:val="00AC237E"/>
    <w:rsid w:val="00AC2418"/>
    <w:rsid w:val="00AC262B"/>
    <w:rsid w:val="00AC26D1"/>
    <w:rsid w:val="00AC29E5"/>
    <w:rsid w:val="00AC2C32"/>
    <w:rsid w:val="00AC2FD3"/>
    <w:rsid w:val="00AC3547"/>
    <w:rsid w:val="00AC3693"/>
    <w:rsid w:val="00AC394A"/>
    <w:rsid w:val="00AC3A22"/>
    <w:rsid w:val="00AC3A5F"/>
    <w:rsid w:val="00AC4016"/>
    <w:rsid w:val="00AC41B5"/>
    <w:rsid w:val="00AC4202"/>
    <w:rsid w:val="00AC44D1"/>
    <w:rsid w:val="00AC48B2"/>
    <w:rsid w:val="00AC4903"/>
    <w:rsid w:val="00AC4A10"/>
    <w:rsid w:val="00AC4B64"/>
    <w:rsid w:val="00AC54E8"/>
    <w:rsid w:val="00AC568B"/>
    <w:rsid w:val="00AC5892"/>
    <w:rsid w:val="00AC5A11"/>
    <w:rsid w:val="00AC60EE"/>
    <w:rsid w:val="00AC65AC"/>
    <w:rsid w:val="00AC6679"/>
    <w:rsid w:val="00AC674E"/>
    <w:rsid w:val="00AC6856"/>
    <w:rsid w:val="00AC6A15"/>
    <w:rsid w:val="00AC6B27"/>
    <w:rsid w:val="00AC6B75"/>
    <w:rsid w:val="00AC6E2D"/>
    <w:rsid w:val="00AC716C"/>
    <w:rsid w:val="00AC7341"/>
    <w:rsid w:val="00AC7370"/>
    <w:rsid w:val="00AC7C5F"/>
    <w:rsid w:val="00AC7FF2"/>
    <w:rsid w:val="00AD0118"/>
    <w:rsid w:val="00AD02E5"/>
    <w:rsid w:val="00AD02F7"/>
    <w:rsid w:val="00AD046D"/>
    <w:rsid w:val="00AD05BB"/>
    <w:rsid w:val="00AD06EF"/>
    <w:rsid w:val="00AD0733"/>
    <w:rsid w:val="00AD08B2"/>
    <w:rsid w:val="00AD1032"/>
    <w:rsid w:val="00AD166D"/>
    <w:rsid w:val="00AD2090"/>
    <w:rsid w:val="00AD20C2"/>
    <w:rsid w:val="00AD224F"/>
    <w:rsid w:val="00AD241E"/>
    <w:rsid w:val="00AD2889"/>
    <w:rsid w:val="00AD2A48"/>
    <w:rsid w:val="00AD2D4B"/>
    <w:rsid w:val="00AD2F6C"/>
    <w:rsid w:val="00AD35CD"/>
    <w:rsid w:val="00AD3792"/>
    <w:rsid w:val="00AD385D"/>
    <w:rsid w:val="00AD3C9A"/>
    <w:rsid w:val="00AD3CB9"/>
    <w:rsid w:val="00AD3E33"/>
    <w:rsid w:val="00AD427F"/>
    <w:rsid w:val="00AD457C"/>
    <w:rsid w:val="00AD4913"/>
    <w:rsid w:val="00AD493F"/>
    <w:rsid w:val="00AD4A7D"/>
    <w:rsid w:val="00AD4B43"/>
    <w:rsid w:val="00AD4C6E"/>
    <w:rsid w:val="00AD4E13"/>
    <w:rsid w:val="00AD5027"/>
    <w:rsid w:val="00AD512D"/>
    <w:rsid w:val="00AD554D"/>
    <w:rsid w:val="00AD56A2"/>
    <w:rsid w:val="00AD5B68"/>
    <w:rsid w:val="00AD5DD7"/>
    <w:rsid w:val="00AD5F13"/>
    <w:rsid w:val="00AD5F47"/>
    <w:rsid w:val="00AD66B2"/>
    <w:rsid w:val="00AD6A52"/>
    <w:rsid w:val="00AD72AF"/>
    <w:rsid w:val="00AD7375"/>
    <w:rsid w:val="00AD7387"/>
    <w:rsid w:val="00AD7564"/>
    <w:rsid w:val="00AD7629"/>
    <w:rsid w:val="00AD766F"/>
    <w:rsid w:val="00AD76A3"/>
    <w:rsid w:val="00AD7701"/>
    <w:rsid w:val="00AD79EA"/>
    <w:rsid w:val="00AD7DAF"/>
    <w:rsid w:val="00AD7FD3"/>
    <w:rsid w:val="00AE005A"/>
    <w:rsid w:val="00AE0212"/>
    <w:rsid w:val="00AE066B"/>
    <w:rsid w:val="00AE0888"/>
    <w:rsid w:val="00AE0A2A"/>
    <w:rsid w:val="00AE0A44"/>
    <w:rsid w:val="00AE0EAB"/>
    <w:rsid w:val="00AE107C"/>
    <w:rsid w:val="00AE10BF"/>
    <w:rsid w:val="00AE11C2"/>
    <w:rsid w:val="00AE1266"/>
    <w:rsid w:val="00AE12BD"/>
    <w:rsid w:val="00AE14BC"/>
    <w:rsid w:val="00AE19D2"/>
    <w:rsid w:val="00AE1A44"/>
    <w:rsid w:val="00AE1D81"/>
    <w:rsid w:val="00AE21B1"/>
    <w:rsid w:val="00AE237A"/>
    <w:rsid w:val="00AE29F4"/>
    <w:rsid w:val="00AE2B0A"/>
    <w:rsid w:val="00AE3570"/>
    <w:rsid w:val="00AE35AE"/>
    <w:rsid w:val="00AE35B5"/>
    <w:rsid w:val="00AE35B9"/>
    <w:rsid w:val="00AE35CC"/>
    <w:rsid w:val="00AE3663"/>
    <w:rsid w:val="00AE38BB"/>
    <w:rsid w:val="00AE3B94"/>
    <w:rsid w:val="00AE3D46"/>
    <w:rsid w:val="00AE3E2C"/>
    <w:rsid w:val="00AE40D8"/>
    <w:rsid w:val="00AE49E0"/>
    <w:rsid w:val="00AE4A0D"/>
    <w:rsid w:val="00AE4E55"/>
    <w:rsid w:val="00AE510A"/>
    <w:rsid w:val="00AE5783"/>
    <w:rsid w:val="00AE5873"/>
    <w:rsid w:val="00AE58DC"/>
    <w:rsid w:val="00AE6340"/>
    <w:rsid w:val="00AE659C"/>
    <w:rsid w:val="00AE748B"/>
    <w:rsid w:val="00AE7800"/>
    <w:rsid w:val="00AE7A07"/>
    <w:rsid w:val="00AE7BE4"/>
    <w:rsid w:val="00AF00AC"/>
    <w:rsid w:val="00AF00D4"/>
    <w:rsid w:val="00AF02B1"/>
    <w:rsid w:val="00AF036F"/>
    <w:rsid w:val="00AF0550"/>
    <w:rsid w:val="00AF0AEB"/>
    <w:rsid w:val="00AF0C2F"/>
    <w:rsid w:val="00AF0C32"/>
    <w:rsid w:val="00AF0F72"/>
    <w:rsid w:val="00AF1614"/>
    <w:rsid w:val="00AF1905"/>
    <w:rsid w:val="00AF1998"/>
    <w:rsid w:val="00AF1E84"/>
    <w:rsid w:val="00AF1F79"/>
    <w:rsid w:val="00AF222F"/>
    <w:rsid w:val="00AF29C6"/>
    <w:rsid w:val="00AF31D7"/>
    <w:rsid w:val="00AF33EC"/>
    <w:rsid w:val="00AF38CC"/>
    <w:rsid w:val="00AF3BED"/>
    <w:rsid w:val="00AF3D7C"/>
    <w:rsid w:val="00AF3FD0"/>
    <w:rsid w:val="00AF4B75"/>
    <w:rsid w:val="00AF4C37"/>
    <w:rsid w:val="00AF4D48"/>
    <w:rsid w:val="00AF5023"/>
    <w:rsid w:val="00AF50F7"/>
    <w:rsid w:val="00AF5268"/>
    <w:rsid w:val="00AF53CF"/>
    <w:rsid w:val="00AF5402"/>
    <w:rsid w:val="00AF55B4"/>
    <w:rsid w:val="00AF572F"/>
    <w:rsid w:val="00AF5B81"/>
    <w:rsid w:val="00AF5CA9"/>
    <w:rsid w:val="00AF5EA6"/>
    <w:rsid w:val="00AF61F8"/>
    <w:rsid w:val="00AF6273"/>
    <w:rsid w:val="00AF6777"/>
    <w:rsid w:val="00AF6CA5"/>
    <w:rsid w:val="00AF7254"/>
    <w:rsid w:val="00AF751A"/>
    <w:rsid w:val="00AF76DC"/>
    <w:rsid w:val="00AF773A"/>
    <w:rsid w:val="00AF7AEE"/>
    <w:rsid w:val="00B00180"/>
    <w:rsid w:val="00B001A2"/>
    <w:rsid w:val="00B004D6"/>
    <w:rsid w:val="00B00D47"/>
    <w:rsid w:val="00B00DA5"/>
    <w:rsid w:val="00B01164"/>
    <w:rsid w:val="00B012A8"/>
    <w:rsid w:val="00B01530"/>
    <w:rsid w:val="00B0160B"/>
    <w:rsid w:val="00B01A02"/>
    <w:rsid w:val="00B01F56"/>
    <w:rsid w:val="00B0205D"/>
    <w:rsid w:val="00B020DC"/>
    <w:rsid w:val="00B023EC"/>
    <w:rsid w:val="00B02964"/>
    <w:rsid w:val="00B02BFF"/>
    <w:rsid w:val="00B02DEF"/>
    <w:rsid w:val="00B031ED"/>
    <w:rsid w:val="00B034E4"/>
    <w:rsid w:val="00B03551"/>
    <w:rsid w:val="00B036FB"/>
    <w:rsid w:val="00B038ED"/>
    <w:rsid w:val="00B03A49"/>
    <w:rsid w:val="00B03AAB"/>
    <w:rsid w:val="00B03ED3"/>
    <w:rsid w:val="00B04200"/>
    <w:rsid w:val="00B04540"/>
    <w:rsid w:val="00B04E00"/>
    <w:rsid w:val="00B051D3"/>
    <w:rsid w:val="00B055EF"/>
    <w:rsid w:val="00B05CA0"/>
    <w:rsid w:val="00B05CE3"/>
    <w:rsid w:val="00B05DBE"/>
    <w:rsid w:val="00B06264"/>
    <w:rsid w:val="00B06495"/>
    <w:rsid w:val="00B07453"/>
    <w:rsid w:val="00B0784F"/>
    <w:rsid w:val="00B07870"/>
    <w:rsid w:val="00B07908"/>
    <w:rsid w:val="00B07A4E"/>
    <w:rsid w:val="00B07AE6"/>
    <w:rsid w:val="00B07B02"/>
    <w:rsid w:val="00B101EA"/>
    <w:rsid w:val="00B10470"/>
    <w:rsid w:val="00B10603"/>
    <w:rsid w:val="00B107A2"/>
    <w:rsid w:val="00B107B0"/>
    <w:rsid w:val="00B10B79"/>
    <w:rsid w:val="00B10FA2"/>
    <w:rsid w:val="00B11A2B"/>
    <w:rsid w:val="00B11D0C"/>
    <w:rsid w:val="00B11DE8"/>
    <w:rsid w:val="00B12640"/>
    <w:rsid w:val="00B129FE"/>
    <w:rsid w:val="00B12B56"/>
    <w:rsid w:val="00B12E1C"/>
    <w:rsid w:val="00B134E2"/>
    <w:rsid w:val="00B13529"/>
    <w:rsid w:val="00B138B0"/>
    <w:rsid w:val="00B13A09"/>
    <w:rsid w:val="00B13B9F"/>
    <w:rsid w:val="00B13D25"/>
    <w:rsid w:val="00B14073"/>
    <w:rsid w:val="00B1442F"/>
    <w:rsid w:val="00B146C2"/>
    <w:rsid w:val="00B147C2"/>
    <w:rsid w:val="00B149C3"/>
    <w:rsid w:val="00B14F3A"/>
    <w:rsid w:val="00B15602"/>
    <w:rsid w:val="00B1564F"/>
    <w:rsid w:val="00B15B7A"/>
    <w:rsid w:val="00B15BC4"/>
    <w:rsid w:val="00B15BF5"/>
    <w:rsid w:val="00B15D02"/>
    <w:rsid w:val="00B1615E"/>
    <w:rsid w:val="00B163C0"/>
    <w:rsid w:val="00B1658C"/>
    <w:rsid w:val="00B16615"/>
    <w:rsid w:val="00B16705"/>
    <w:rsid w:val="00B1679C"/>
    <w:rsid w:val="00B16B6B"/>
    <w:rsid w:val="00B17130"/>
    <w:rsid w:val="00B17191"/>
    <w:rsid w:val="00B1745F"/>
    <w:rsid w:val="00B175DD"/>
    <w:rsid w:val="00B17978"/>
    <w:rsid w:val="00B17B21"/>
    <w:rsid w:val="00B17D33"/>
    <w:rsid w:val="00B17F4C"/>
    <w:rsid w:val="00B201F5"/>
    <w:rsid w:val="00B2095F"/>
    <w:rsid w:val="00B20AFF"/>
    <w:rsid w:val="00B20F05"/>
    <w:rsid w:val="00B20F1A"/>
    <w:rsid w:val="00B210E5"/>
    <w:rsid w:val="00B211DD"/>
    <w:rsid w:val="00B211DE"/>
    <w:rsid w:val="00B21665"/>
    <w:rsid w:val="00B217F3"/>
    <w:rsid w:val="00B21979"/>
    <w:rsid w:val="00B21B68"/>
    <w:rsid w:val="00B21B9D"/>
    <w:rsid w:val="00B21FE6"/>
    <w:rsid w:val="00B22A21"/>
    <w:rsid w:val="00B22BD2"/>
    <w:rsid w:val="00B22F8B"/>
    <w:rsid w:val="00B2311E"/>
    <w:rsid w:val="00B2322B"/>
    <w:rsid w:val="00B23938"/>
    <w:rsid w:val="00B23A62"/>
    <w:rsid w:val="00B23AB6"/>
    <w:rsid w:val="00B23C51"/>
    <w:rsid w:val="00B2401A"/>
    <w:rsid w:val="00B243D0"/>
    <w:rsid w:val="00B25094"/>
    <w:rsid w:val="00B252CE"/>
    <w:rsid w:val="00B25820"/>
    <w:rsid w:val="00B259F6"/>
    <w:rsid w:val="00B26055"/>
    <w:rsid w:val="00B2606D"/>
    <w:rsid w:val="00B26225"/>
    <w:rsid w:val="00B2641A"/>
    <w:rsid w:val="00B26906"/>
    <w:rsid w:val="00B269DF"/>
    <w:rsid w:val="00B26ACC"/>
    <w:rsid w:val="00B26BC0"/>
    <w:rsid w:val="00B26CD9"/>
    <w:rsid w:val="00B26D11"/>
    <w:rsid w:val="00B26DBE"/>
    <w:rsid w:val="00B26DED"/>
    <w:rsid w:val="00B271EC"/>
    <w:rsid w:val="00B274FC"/>
    <w:rsid w:val="00B278BA"/>
    <w:rsid w:val="00B27C7E"/>
    <w:rsid w:val="00B301F0"/>
    <w:rsid w:val="00B302EA"/>
    <w:rsid w:val="00B30C79"/>
    <w:rsid w:val="00B30DF2"/>
    <w:rsid w:val="00B30F14"/>
    <w:rsid w:val="00B315AF"/>
    <w:rsid w:val="00B31CCF"/>
    <w:rsid w:val="00B31D42"/>
    <w:rsid w:val="00B31E32"/>
    <w:rsid w:val="00B32514"/>
    <w:rsid w:val="00B3299C"/>
    <w:rsid w:val="00B3317C"/>
    <w:rsid w:val="00B3369B"/>
    <w:rsid w:val="00B336A6"/>
    <w:rsid w:val="00B33725"/>
    <w:rsid w:val="00B338C8"/>
    <w:rsid w:val="00B33932"/>
    <w:rsid w:val="00B33FDD"/>
    <w:rsid w:val="00B343EB"/>
    <w:rsid w:val="00B34AB8"/>
    <w:rsid w:val="00B34C66"/>
    <w:rsid w:val="00B34D24"/>
    <w:rsid w:val="00B34D93"/>
    <w:rsid w:val="00B34D94"/>
    <w:rsid w:val="00B34FDC"/>
    <w:rsid w:val="00B35119"/>
    <w:rsid w:val="00B35155"/>
    <w:rsid w:val="00B3577E"/>
    <w:rsid w:val="00B366D4"/>
    <w:rsid w:val="00B36BC0"/>
    <w:rsid w:val="00B36BF5"/>
    <w:rsid w:val="00B3764A"/>
    <w:rsid w:val="00B3792E"/>
    <w:rsid w:val="00B404F2"/>
    <w:rsid w:val="00B407A9"/>
    <w:rsid w:val="00B40836"/>
    <w:rsid w:val="00B40AAC"/>
    <w:rsid w:val="00B41099"/>
    <w:rsid w:val="00B41103"/>
    <w:rsid w:val="00B41167"/>
    <w:rsid w:val="00B41375"/>
    <w:rsid w:val="00B41A2A"/>
    <w:rsid w:val="00B41CE3"/>
    <w:rsid w:val="00B41DE5"/>
    <w:rsid w:val="00B42090"/>
    <w:rsid w:val="00B42233"/>
    <w:rsid w:val="00B4224E"/>
    <w:rsid w:val="00B42274"/>
    <w:rsid w:val="00B42469"/>
    <w:rsid w:val="00B42871"/>
    <w:rsid w:val="00B42948"/>
    <w:rsid w:val="00B42B26"/>
    <w:rsid w:val="00B42CC2"/>
    <w:rsid w:val="00B42E54"/>
    <w:rsid w:val="00B43086"/>
    <w:rsid w:val="00B4349D"/>
    <w:rsid w:val="00B434E8"/>
    <w:rsid w:val="00B43851"/>
    <w:rsid w:val="00B43898"/>
    <w:rsid w:val="00B439A4"/>
    <w:rsid w:val="00B43C01"/>
    <w:rsid w:val="00B440BE"/>
    <w:rsid w:val="00B44174"/>
    <w:rsid w:val="00B4440D"/>
    <w:rsid w:val="00B4441D"/>
    <w:rsid w:val="00B4456E"/>
    <w:rsid w:val="00B44D86"/>
    <w:rsid w:val="00B44E4C"/>
    <w:rsid w:val="00B450E5"/>
    <w:rsid w:val="00B45225"/>
    <w:rsid w:val="00B4546D"/>
    <w:rsid w:val="00B45612"/>
    <w:rsid w:val="00B45B6D"/>
    <w:rsid w:val="00B46294"/>
    <w:rsid w:val="00B4655E"/>
    <w:rsid w:val="00B467FB"/>
    <w:rsid w:val="00B46E2E"/>
    <w:rsid w:val="00B46EA7"/>
    <w:rsid w:val="00B46EB4"/>
    <w:rsid w:val="00B473D3"/>
    <w:rsid w:val="00B4753C"/>
    <w:rsid w:val="00B4790F"/>
    <w:rsid w:val="00B47AB7"/>
    <w:rsid w:val="00B47FD4"/>
    <w:rsid w:val="00B501DD"/>
    <w:rsid w:val="00B50562"/>
    <w:rsid w:val="00B5077B"/>
    <w:rsid w:val="00B507F9"/>
    <w:rsid w:val="00B5089E"/>
    <w:rsid w:val="00B50C8A"/>
    <w:rsid w:val="00B50D41"/>
    <w:rsid w:val="00B50EEC"/>
    <w:rsid w:val="00B50F1B"/>
    <w:rsid w:val="00B51040"/>
    <w:rsid w:val="00B51420"/>
    <w:rsid w:val="00B5156D"/>
    <w:rsid w:val="00B5159C"/>
    <w:rsid w:val="00B51957"/>
    <w:rsid w:val="00B51AD0"/>
    <w:rsid w:val="00B51C75"/>
    <w:rsid w:val="00B51FC9"/>
    <w:rsid w:val="00B524B7"/>
    <w:rsid w:val="00B52E68"/>
    <w:rsid w:val="00B53265"/>
    <w:rsid w:val="00B53339"/>
    <w:rsid w:val="00B53351"/>
    <w:rsid w:val="00B543B6"/>
    <w:rsid w:val="00B54C90"/>
    <w:rsid w:val="00B54DD8"/>
    <w:rsid w:val="00B55340"/>
    <w:rsid w:val="00B55680"/>
    <w:rsid w:val="00B558BD"/>
    <w:rsid w:val="00B559D8"/>
    <w:rsid w:val="00B56070"/>
    <w:rsid w:val="00B560EF"/>
    <w:rsid w:val="00B567A5"/>
    <w:rsid w:val="00B568CB"/>
    <w:rsid w:val="00B572C0"/>
    <w:rsid w:val="00B57318"/>
    <w:rsid w:val="00B57C3D"/>
    <w:rsid w:val="00B604DD"/>
    <w:rsid w:val="00B60E22"/>
    <w:rsid w:val="00B6107C"/>
    <w:rsid w:val="00B610C8"/>
    <w:rsid w:val="00B61929"/>
    <w:rsid w:val="00B61D60"/>
    <w:rsid w:val="00B6216E"/>
    <w:rsid w:val="00B62745"/>
    <w:rsid w:val="00B62746"/>
    <w:rsid w:val="00B627D6"/>
    <w:rsid w:val="00B62C7B"/>
    <w:rsid w:val="00B62E20"/>
    <w:rsid w:val="00B62E3F"/>
    <w:rsid w:val="00B62E51"/>
    <w:rsid w:val="00B631D4"/>
    <w:rsid w:val="00B63496"/>
    <w:rsid w:val="00B63BFA"/>
    <w:rsid w:val="00B63DEA"/>
    <w:rsid w:val="00B63F5F"/>
    <w:rsid w:val="00B64781"/>
    <w:rsid w:val="00B64B34"/>
    <w:rsid w:val="00B64B59"/>
    <w:rsid w:val="00B64C10"/>
    <w:rsid w:val="00B64FA4"/>
    <w:rsid w:val="00B6503D"/>
    <w:rsid w:val="00B650F4"/>
    <w:rsid w:val="00B65546"/>
    <w:rsid w:val="00B65C51"/>
    <w:rsid w:val="00B65D15"/>
    <w:rsid w:val="00B65E99"/>
    <w:rsid w:val="00B65FFF"/>
    <w:rsid w:val="00B66006"/>
    <w:rsid w:val="00B663FF"/>
    <w:rsid w:val="00B66678"/>
    <w:rsid w:val="00B666AF"/>
    <w:rsid w:val="00B666B9"/>
    <w:rsid w:val="00B66817"/>
    <w:rsid w:val="00B66D21"/>
    <w:rsid w:val="00B66DAD"/>
    <w:rsid w:val="00B66DE0"/>
    <w:rsid w:val="00B670EA"/>
    <w:rsid w:val="00B671ED"/>
    <w:rsid w:val="00B674FD"/>
    <w:rsid w:val="00B67792"/>
    <w:rsid w:val="00B6785C"/>
    <w:rsid w:val="00B70292"/>
    <w:rsid w:val="00B70485"/>
    <w:rsid w:val="00B707A3"/>
    <w:rsid w:val="00B70877"/>
    <w:rsid w:val="00B70A1F"/>
    <w:rsid w:val="00B70C75"/>
    <w:rsid w:val="00B70EBE"/>
    <w:rsid w:val="00B70FA1"/>
    <w:rsid w:val="00B71164"/>
    <w:rsid w:val="00B7126F"/>
    <w:rsid w:val="00B71769"/>
    <w:rsid w:val="00B717A2"/>
    <w:rsid w:val="00B71833"/>
    <w:rsid w:val="00B71D8E"/>
    <w:rsid w:val="00B72373"/>
    <w:rsid w:val="00B72392"/>
    <w:rsid w:val="00B72455"/>
    <w:rsid w:val="00B72549"/>
    <w:rsid w:val="00B72704"/>
    <w:rsid w:val="00B72720"/>
    <w:rsid w:val="00B72776"/>
    <w:rsid w:val="00B727F0"/>
    <w:rsid w:val="00B72854"/>
    <w:rsid w:val="00B728A2"/>
    <w:rsid w:val="00B72A79"/>
    <w:rsid w:val="00B72AE7"/>
    <w:rsid w:val="00B72CCD"/>
    <w:rsid w:val="00B72CF8"/>
    <w:rsid w:val="00B73059"/>
    <w:rsid w:val="00B73303"/>
    <w:rsid w:val="00B7341F"/>
    <w:rsid w:val="00B7377E"/>
    <w:rsid w:val="00B73A2E"/>
    <w:rsid w:val="00B73C5F"/>
    <w:rsid w:val="00B73EBC"/>
    <w:rsid w:val="00B741AD"/>
    <w:rsid w:val="00B74722"/>
    <w:rsid w:val="00B749F2"/>
    <w:rsid w:val="00B74A87"/>
    <w:rsid w:val="00B74AF1"/>
    <w:rsid w:val="00B74CE1"/>
    <w:rsid w:val="00B7509C"/>
    <w:rsid w:val="00B756C0"/>
    <w:rsid w:val="00B7593D"/>
    <w:rsid w:val="00B75FF5"/>
    <w:rsid w:val="00B760A6"/>
    <w:rsid w:val="00B7622C"/>
    <w:rsid w:val="00B764CF"/>
    <w:rsid w:val="00B7681F"/>
    <w:rsid w:val="00B76908"/>
    <w:rsid w:val="00B7702E"/>
    <w:rsid w:val="00B774C7"/>
    <w:rsid w:val="00B774ED"/>
    <w:rsid w:val="00B7792D"/>
    <w:rsid w:val="00B77973"/>
    <w:rsid w:val="00B77D77"/>
    <w:rsid w:val="00B80138"/>
    <w:rsid w:val="00B80185"/>
    <w:rsid w:val="00B80C66"/>
    <w:rsid w:val="00B80CA2"/>
    <w:rsid w:val="00B80D17"/>
    <w:rsid w:val="00B81202"/>
    <w:rsid w:val="00B8146A"/>
    <w:rsid w:val="00B81702"/>
    <w:rsid w:val="00B81F88"/>
    <w:rsid w:val="00B823EF"/>
    <w:rsid w:val="00B82C91"/>
    <w:rsid w:val="00B836BE"/>
    <w:rsid w:val="00B8436C"/>
    <w:rsid w:val="00B84A70"/>
    <w:rsid w:val="00B85069"/>
    <w:rsid w:val="00B851EA"/>
    <w:rsid w:val="00B852D6"/>
    <w:rsid w:val="00B856A4"/>
    <w:rsid w:val="00B86507"/>
    <w:rsid w:val="00B8670D"/>
    <w:rsid w:val="00B86960"/>
    <w:rsid w:val="00B869C0"/>
    <w:rsid w:val="00B86ABA"/>
    <w:rsid w:val="00B86AE4"/>
    <w:rsid w:val="00B86C71"/>
    <w:rsid w:val="00B86CD3"/>
    <w:rsid w:val="00B86E92"/>
    <w:rsid w:val="00B870CD"/>
    <w:rsid w:val="00B87125"/>
    <w:rsid w:val="00B8745B"/>
    <w:rsid w:val="00B9004C"/>
    <w:rsid w:val="00B9039B"/>
    <w:rsid w:val="00B90845"/>
    <w:rsid w:val="00B90B34"/>
    <w:rsid w:val="00B90D30"/>
    <w:rsid w:val="00B90D4C"/>
    <w:rsid w:val="00B91074"/>
    <w:rsid w:val="00B91490"/>
    <w:rsid w:val="00B9160D"/>
    <w:rsid w:val="00B91B9A"/>
    <w:rsid w:val="00B91CC7"/>
    <w:rsid w:val="00B91FBC"/>
    <w:rsid w:val="00B927A1"/>
    <w:rsid w:val="00B93184"/>
    <w:rsid w:val="00B93582"/>
    <w:rsid w:val="00B93A41"/>
    <w:rsid w:val="00B93ECF"/>
    <w:rsid w:val="00B93FCE"/>
    <w:rsid w:val="00B9470E"/>
    <w:rsid w:val="00B948DF"/>
    <w:rsid w:val="00B94AE6"/>
    <w:rsid w:val="00B94D47"/>
    <w:rsid w:val="00B94E08"/>
    <w:rsid w:val="00B952AE"/>
    <w:rsid w:val="00B959DA"/>
    <w:rsid w:val="00B95B24"/>
    <w:rsid w:val="00B963AB"/>
    <w:rsid w:val="00B96445"/>
    <w:rsid w:val="00B96CD4"/>
    <w:rsid w:val="00B96E40"/>
    <w:rsid w:val="00B9712B"/>
    <w:rsid w:val="00B971AD"/>
    <w:rsid w:val="00B972E4"/>
    <w:rsid w:val="00B97447"/>
    <w:rsid w:val="00B97632"/>
    <w:rsid w:val="00B97677"/>
    <w:rsid w:val="00B97819"/>
    <w:rsid w:val="00B978BA"/>
    <w:rsid w:val="00B97D56"/>
    <w:rsid w:val="00B97E4C"/>
    <w:rsid w:val="00B97F7C"/>
    <w:rsid w:val="00B97F9F"/>
    <w:rsid w:val="00BA006B"/>
    <w:rsid w:val="00BA0470"/>
    <w:rsid w:val="00BA05D0"/>
    <w:rsid w:val="00BA0704"/>
    <w:rsid w:val="00BA084D"/>
    <w:rsid w:val="00BA0BEB"/>
    <w:rsid w:val="00BA11DF"/>
    <w:rsid w:val="00BA12A2"/>
    <w:rsid w:val="00BA12B3"/>
    <w:rsid w:val="00BA142F"/>
    <w:rsid w:val="00BA147C"/>
    <w:rsid w:val="00BA18F3"/>
    <w:rsid w:val="00BA24BF"/>
    <w:rsid w:val="00BA2671"/>
    <w:rsid w:val="00BA288C"/>
    <w:rsid w:val="00BA289A"/>
    <w:rsid w:val="00BA293E"/>
    <w:rsid w:val="00BA2B78"/>
    <w:rsid w:val="00BA30B7"/>
    <w:rsid w:val="00BA335B"/>
    <w:rsid w:val="00BA33B5"/>
    <w:rsid w:val="00BA37EC"/>
    <w:rsid w:val="00BA3821"/>
    <w:rsid w:val="00BA3AEC"/>
    <w:rsid w:val="00BA3DE1"/>
    <w:rsid w:val="00BA3E55"/>
    <w:rsid w:val="00BA3FC7"/>
    <w:rsid w:val="00BA4248"/>
    <w:rsid w:val="00BA44BB"/>
    <w:rsid w:val="00BA4664"/>
    <w:rsid w:val="00BA474C"/>
    <w:rsid w:val="00BA48A3"/>
    <w:rsid w:val="00BA4B2F"/>
    <w:rsid w:val="00BA4C1D"/>
    <w:rsid w:val="00BA4E92"/>
    <w:rsid w:val="00BA5340"/>
    <w:rsid w:val="00BA5382"/>
    <w:rsid w:val="00BA5624"/>
    <w:rsid w:val="00BA5772"/>
    <w:rsid w:val="00BA5785"/>
    <w:rsid w:val="00BA57B8"/>
    <w:rsid w:val="00BA58CC"/>
    <w:rsid w:val="00BA59B8"/>
    <w:rsid w:val="00BA5B3D"/>
    <w:rsid w:val="00BA5BF6"/>
    <w:rsid w:val="00BA5DD4"/>
    <w:rsid w:val="00BA5E8A"/>
    <w:rsid w:val="00BA614B"/>
    <w:rsid w:val="00BA693C"/>
    <w:rsid w:val="00BA6C50"/>
    <w:rsid w:val="00BA6C5D"/>
    <w:rsid w:val="00BA7024"/>
    <w:rsid w:val="00BA73FF"/>
    <w:rsid w:val="00BA7623"/>
    <w:rsid w:val="00BA76D1"/>
    <w:rsid w:val="00BA7A4B"/>
    <w:rsid w:val="00BA7D89"/>
    <w:rsid w:val="00BA7DCA"/>
    <w:rsid w:val="00BA7F5B"/>
    <w:rsid w:val="00BB0362"/>
    <w:rsid w:val="00BB0508"/>
    <w:rsid w:val="00BB0558"/>
    <w:rsid w:val="00BB07C2"/>
    <w:rsid w:val="00BB0D4E"/>
    <w:rsid w:val="00BB0DBB"/>
    <w:rsid w:val="00BB0F01"/>
    <w:rsid w:val="00BB0F70"/>
    <w:rsid w:val="00BB0F83"/>
    <w:rsid w:val="00BB1317"/>
    <w:rsid w:val="00BB1792"/>
    <w:rsid w:val="00BB18C8"/>
    <w:rsid w:val="00BB1E4F"/>
    <w:rsid w:val="00BB1FCB"/>
    <w:rsid w:val="00BB20A3"/>
    <w:rsid w:val="00BB2169"/>
    <w:rsid w:val="00BB21B7"/>
    <w:rsid w:val="00BB235F"/>
    <w:rsid w:val="00BB2367"/>
    <w:rsid w:val="00BB245C"/>
    <w:rsid w:val="00BB25F6"/>
    <w:rsid w:val="00BB266E"/>
    <w:rsid w:val="00BB2B5F"/>
    <w:rsid w:val="00BB2BEA"/>
    <w:rsid w:val="00BB2EE0"/>
    <w:rsid w:val="00BB2F76"/>
    <w:rsid w:val="00BB3224"/>
    <w:rsid w:val="00BB327D"/>
    <w:rsid w:val="00BB3477"/>
    <w:rsid w:val="00BB393D"/>
    <w:rsid w:val="00BB3AE6"/>
    <w:rsid w:val="00BB3D5B"/>
    <w:rsid w:val="00BB3DAC"/>
    <w:rsid w:val="00BB3EA2"/>
    <w:rsid w:val="00BB42B6"/>
    <w:rsid w:val="00BB43C2"/>
    <w:rsid w:val="00BB444D"/>
    <w:rsid w:val="00BB47CB"/>
    <w:rsid w:val="00BB4ACB"/>
    <w:rsid w:val="00BB4B8B"/>
    <w:rsid w:val="00BB4C92"/>
    <w:rsid w:val="00BB5156"/>
    <w:rsid w:val="00BB52C9"/>
    <w:rsid w:val="00BB55AE"/>
    <w:rsid w:val="00BB55E7"/>
    <w:rsid w:val="00BB568E"/>
    <w:rsid w:val="00BB5A8D"/>
    <w:rsid w:val="00BB5B03"/>
    <w:rsid w:val="00BB5BD2"/>
    <w:rsid w:val="00BB5D00"/>
    <w:rsid w:val="00BB61ED"/>
    <w:rsid w:val="00BB6276"/>
    <w:rsid w:val="00BB6526"/>
    <w:rsid w:val="00BB69DC"/>
    <w:rsid w:val="00BB6A53"/>
    <w:rsid w:val="00BB6AE1"/>
    <w:rsid w:val="00BB6E14"/>
    <w:rsid w:val="00BB7040"/>
    <w:rsid w:val="00BB7155"/>
    <w:rsid w:val="00BB73F8"/>
    <w:rsid w:val="00BB7AEB"/>
    <w:rsid w:val="00BB7CE7"/>
    <w:rsid w:val="00BB7E2D"/>
    <w:rsid w:val="00BB7E49"/>
    <w:rsid w:val="00BC09D2"/>
    <w:rsid w:val="00BC09DB"/>
    <w:rsid w:val="00BC0ACB"/>
    <w:rsid w:val="00BC0FF9"/>
    <w:rsid w:val="00BC1186"/>
    <w:rsid w:val="00BC1252"/>
    <w:rsid w:val="00BC1274"/>
    <w:rsid w:val="00BC1410"/>
    <w:rsid w:val="00BC14AC"/>
    <w:rsid w:val="00BC1B4B"/>
    <w:rsid w:val="00BC2002"/>
    <w:rsid w:val="00BC20F5"/>
    <w:rsid w:val="00BC2D88"/>
    <w:rsid w:val="00BC2DCC"/>
    <w:rsid w:val="00BC326A"/>
    <w:rsid w:val="00BC34A7"/>
    <w:rsid w:val="00BC34AA"/>
    <w:rsid w:val="00BC3583"/>
    <w:rsid w:val="00BC35FB"/>
    <w:rsid w:val="00BC3918"/>
    <w:rsid w:val="00BC3A49"/>
    <w:rsid w:val="00BC3B3E"/>
    <w:rsid w:val="00BC3C85"/>
    <w:rsid w:val="00BC41E6"/>
    <w:rsid w:val="00BC49A1"/>
    <w:rsid w:val="00BC49B0"/>
    <w:rsid w:val="00BC4A23"/>
    <w:rsid w:val="00BC4FC4"/>
    <w:rsid w:val="00BC5178"/>
    <w:rsid w:val="00BC540A"/>
    <w:rsid w:val="00BC58CF"/>
    <w:rsid w:val="00BC5E60"/>
    <w:rsid w:val="00BC5F1C"/>
    <w:rsid w:val="00BC61B5"/>
    <w:rsid w:val="00BC6280"/>
    <w:rsid w:val="00BC6774"/>
    <w:rsid w:val="00BC6A6B"/>
    <w:rsid w:val="00BC6D70"/>
    <w:rsid w:val="00BC6F1C"/>
    <w:rsid w:val="00BC7162"/>
    <w:rsid w:val="00BC76D7"/>
    <w:rsid w:val="00BC77F9"/>
    <w:rsid w:val="00BD04CA"/>
    <w:rsid w:val="00BD05A8"/>
    <w:rsid w:val="00BD0839"/>
    <w:rsid w:val="00BD0CDF"/>
    <w:rsid w:val="00BD0E9A"/>
    <w:rsid w:val="00BD0F4D"/>
    <w:rsid w:val="00BD10B9"/>
    <w:rsid w:val="00BD114A"/>
    <w:rsid w:val="00BD1230"/>
    <w:rsid w:val="00BD13EA"/>
    <w:rsid w:val="00BD1717"/>
    <w:rsid w:val="00BD1A66"/>
    <w:rsid w:val="00BD2907"/>
    <w:rsid w:val="00BD2EF1"/>
    <w:rsid w:val="00BD2FA6"/>
    <w:rsid w:val="00BD32BC"/>
    <w:rsid w:val="00BD3430"/>
    <w:rsid w:val="00BD3523"/>
    <w:rsid w:val="00BD373F"/>
    <w:rsid w:val="00BD37CC"/>
    <w:rsid w:val="00BD4422"/>
    <w:rsid w:val="00BD44ED"/>
    <w:rsid w:val="00BD45B5"/>
    <w:rsid w:val="00BD45C3"/>
    <w:rsid w:val="00BD4792"/>
    <w:rsid w:val="00BD48A1"/>
    <w:rsid w:val="00BD4BEE"/>
    <w:rsid w:val="00BD4C28"/>
    <w:rsid w:val="00BD4E26"/>
    <w:rsid w:val="00BD53D3"/>
    <w:rsid w:val="00BD5956"/>
    <w:rsid w:val="00BD5A44"/>
    <w:rsid w:val="00BD65CD"/>
    <w:rsid w:val="00BD6B72"/>
    <w:rsid w:val="00BD70DB"/>
    <w:rsid w:val="00BD740D"/>
    <w:rsid w:val="00BD7418"/>
    <w:rsid w:val="00BD77A8"/>
    <w:rsid w:val="00BD7980"/>
    <w:rsid w:val="00BD7E35"/>
    <w:rsid w:val="00BE012E"/>
    <w:rsid w:val="00BE0267"/>
    <w:rsid w:val="00BE05A9"/>
    <w:rsid w:val="00BE0678"/>
    <w:rsid w:val="00BE0B83"/>
    <w:rsid w:val="00BE0C62"/>
    <w:rsid w:val="00BE0CEC"/>
    <w:rsid w:val="00BE12FE"/>
    <w:rsid w:val="00BE12FF"/>
    <w:rsid w:val="00BE1338"/>
    <w:rsid w:val="00BE1F05"/>
    <w:rsid w:val="00BE1F08"/>
    <w:rsid w:val="00BE20A3"/>
    <w:rsid w:val="00BE272E"/>
    <w:rsid w:val="00BE2C7E"/>
    <w:rsid w:val="00BE2D32"/>
    <w:rsid w:val="00BE32EA"/>
    <w:rsid w:val="00BE33B3"/>
    <w:rsid w:val="00BE36A4"/>
    <w:rsid w:val="00BE38D9"/>
    <w:rsid w:val="00BE3902"/>
    <w:rsid w:val="00BE40B4"/>
    <w:rsid w:val="00BE4120"/>
    <w:rsid w:val="00BE41E2"/>
    <w:rsid w:val="00BE41EE"/>
    <w:rsid w:val="00BE48F4"/>
    <w:rsid w:val="00BE5382"/>
    <w:rsid w:val="00BE5389"/>
    <w:rsid w:val="00BE5447"/>
    <w:rsid w:val="00BE5A02"/>
    <w:rsid w:val="00BE5EAE"/>
    <w:rsid w:val="00BE5EFD"/>
    <w:rsid w:val="00BE5F0F"/>
    <w:rsid w:val="00BE60E4"/>
    <w:rsid w:val="00BE6868"/>
    <w:rsid w:val="00BE6A72"/>
    <w:rsid w:val="00BE6EC3"/>
    <w:rsid w:val="00BE7518"/>
    <w:rsid w:val="00BE7F4C"/>
    <w:rsid w:val="00BE7FA7"/>
    <w:rsid w:val="00BF00F3"/>
    <w:rsid w:val="00BF0912"/>
    <w:rsid w:val="00BF0BDC"/>
    <w:rsid w:val="00BF0C65"/>
    <w:rsid w:val="00BF0E5B"/>
    <w:rsid w:val="00BF10B2"/>
    <w:rsid w:val="00BF126B"/>
    <w:rsid w:val="00BF13F6"/>
    <w:rsid w:val="00BF1ED0"/>
    <w:rsid w:val="00BF20D3"/>
    <w:rsid w:val="00BF2384"/>
    <w:rsid w:val="00BF2628"/>
    <w:rsid w:val="00BF2707"/>
    <w:rsid w:val="00BF2AC2"/>
    <w:rsid w:val="00BF2B41"/>
    <w:rsid w:val="00BF3192"/>
    <w:rsid w:val="00BF3375"/>
    <w:rsid w:val="00BF3522"/>
    <w:rsid w:val="00BF3613"/>
    <w:rsid w:val="00BF3BDC"/>
    <w:rsid w:val="00BF3BE6"/>
    <w:rsid w:val="00BF4776"/>
    <w:rsid w:val="00BF48AB"/>
    <w:rsid w:val="00BF4921"/>
    <w:rsid w:val="00BF4DF0"/>
    <w:rsid w:val="00BF5140"/>
    <w:rsid w:val="00BF5463"/>
    <w:rsid w:val="00BF62C5"/>
    <w:rsid w:val="00BF6614"/>
    <w:rsid w:val="00BF6B1C"/>
    <w:rsid w:val="00BF6C12"/>
    <w:rsid w:val="00BF6F81"/>
    <w:rsid w:val="00BF700A"/>
    <w:rsid w:val="00BF7130"/>
    <w:rsid w:val="00BF732B"/>
    <w:rsid w:val="00BF74FF"/>
    <w:rsid w:val="00BF7793"/>
    <w:rsid w:val="00BF7810"/>
    <w:rsid w:val="00BF7BF9"/>
    <w:rsid w:val="00BF7D7F"/>
    <w:rsid w:val="00BF7EC0"/>
    <w:rsid w:val="00C000CE"/>
    <w:rsid w:val="00C0014C"/>
    <w:rsid w:val="00C0059C"/>
    <w:rsid w:val="00C00C4B"/>
    <w:rsid w:val="00C00E17"/>
    <w:rsid w:val="00C01755"/>
    <w:rsid w:val="00C019FF"/>
    <w:rsid w:val="00C01A95"/>
    <w:rsid w:val="00C01B05"/>
    <w:rsid w:val="00C01C53"/>
    <w:rsid w:val="00C01E16"/>
    <w:rsid w:val="00C01E71"/>
    <w:rsid w:val="00C025C3"/>
    <w:rsid w:val="00C02BE4"/>
    <w:rsid w:val="00C02C48"/>
    <w:rsid w:val="00C02DB6"/>
    <w:rsid w:val="00C03AF0"/>
    <w:rsid w:val="00C03BA1"/>
    <w:rsid w:val="00C03C6F"/>
    <w:rsid w:val="00C03C8F"/>
    <w:rsid w:val="00C03DB1"/>
    <w:rsid w:val="00C044AE"/>
    <w:rsid w:val="00C049AE"/>
    <w:rsid w:val="00C04CDD"/>
    <w:rsid w:val="00C0516B"/>
    <w:rsid w:val="00C05293"/>
    <w:rsid w:val="00C05556"/>
    <w:rsid w:val="00C0557F"/>
    <w:rsid w:val="00C05794"/>
    <w:rsid w:val="00C05FAF"/>
    <w:rsid w:val="00C0619A"/>
    <w:rsid w:val="00C06252"/>
    <w:rsid w:val="00C06255"/>
    <w:rsid w:val="00C06942"/>
    <w:rsid w:val="00C06AB3"/>
    <w:rsid w:val="00C06B1C"/>
    <w:rsid w:val="00C06DB2"/>
    <w:rsid w:val="00C07090"/>
    <w:rsid w:val="00C0711D"/>
    <w:rsid w:val="00C07440"/>
    <w:rsid w:val="00C07567"/>
    <w:rsid w:val="00C0792F"/>
    <w:rsid w:val="00C105E0"/>
    <w:rsid w:val="00C10670"/>
    <w:rsid w:val="00C10688"/>
    <w:rsid w:val="00C10FD8"/>
    <w:rsid w:val="00C110F6"/>
    <w:rsid w:val="00C11122"/>
    <w:rsid w:val="00C11147"/>
    <w:rsid w:val="00C113F8"/>
    <w:rsid w:val="00C114B6"/>
    <w:rsid w:val="00C11688"/>
    <w:rsid w:val="00C116E0"/>
    <w:rsid w:val="00C1178F"/>
    <w:rsid w:val="00C11905"/>
    <w:rsid w:val="00C119CF"/>
    <w:rsid w:val="00C11B0A"/>
    <w:rsid w:val="00C11B0E"/>
    <w:rsid w:val="00C11F33"/>
    <w:rsid w:val="00C12597"/>
    <w:rsid w:val="00C12781"/>
    <w:rsid w:val="00C12932"/>
    <w:rsid w:val="00C12986"/>
    <w:rsid w:val="00C12BF7"/>
    <w:rsid w:val="00C13889"/>
    <w:rsid w:val="00C13D6D"/>
    <w:rsid w:val="00C145C4"/>
    <w:rsid w:val="00C14736"/>
    <w:rsid w:val="00C155F4"/>
    <w:rsid w:val="00C15BAD"/>
    <w:rsid w:val="00C1609F"/>
    <w:rsid w:val="00C1610C"/>
    <w:rsid w:val="00C16AFD"/>
    <w:rsid w:val="00C16C39"/>
    <w:rsid w:val="00C16ECA"/>
    <w:rsid w:val="00C17029"/>
    <w:rsid w:val="00C1719B"/>
    <w:rsid w:val="00C1734A"/>
    <w:rsid w:val="00C175FB"/>
    <w:rsid w:val="00C1764E"/>
    <w:rsid w:val="00C177F3"/>
    <w:rsid w:val="00C17925"/>
    <w:rsid w:val="00C17A00"/>
    <w:rsid w:val="00C17E57"/>
    <w:rsid w:val="00C17E9B"/>
    <w:rsid w:val="00C17FD4"/>
    <w:rsid w:val="00C17FD9"/>
    <w:rsid w:val="00C20664"/>
    <w:rsid w:val="00C20775"/>
    <w:rsid w:val="00C207DF"/>
    <w:rsid w:val="00C21325"/>
    <w:rsid w:val="00C213C4"/>
    <w:rsid w:val="00C21AE6"/>
    <w:rsid w:val="00C21B3D"/>
    <w:rsid w:val="00C21D63"/>
    <w:rsid w:val="00C21EAA"/>
    <w:rsid w:val="00C222DB"/>
    <w:rsid w:val="00C22483"/>
    <w:rsid w:val="00C22876"/>
    <w:rsid w:val="00C22B5C"/>
    <w:rsid w:val="00C22BF5"/>
    <w:rsid w:val="00C23618"/>
    <w:rsid w:val="00C23682"/>
    <w:rsid w:val="00C239F7"/>
    <w:rsid w:val="00C23C83"/>
    <w:rsid w:val="00C23E13"/>
    <w:rsid w:val="00C244A2"/>
    <w:rsid w:val="00C24688"/>
    <w:rsid w:val="00C24701"/>
    <w:rsid w:val="00C24A7B"/>
    <w:rsid w:val="00C24C52"/>
    <w:rsid w:val="00C24FA9"/>
    <w:rsid w:val="00C25441"/>
    <w:rsid w:val="00C25C81"/>
    <w:rsid w:val="00C25D88"/>
    <w:rsid w:val="00C25F9B"/>
    <w:rsid w:val="00C26051"/>
    <w:rsid w:val="00C262B6"/>
    <w:rsid w:val="00C26404"/>
    <w:rsid w:val="00C26471"/>
    <w:rsid w:val="00C26570"/>
    <w:rsid w:val="00C266E1"/>
    <w:rsid w:val="00C267D4"/>
    <w:rsid w:val="00C267F6"/>
    <w:rsid w:val="00C26CF1"/>
    <w:rsid w:val="00C270D4"/>
    <w:rsid w:val="00C273C1"/>
    <w:rsid w:val="00C27D1A"/>
    <w:rsid w:val="00C27D59"/>
    <w:rsid w:val="00C27F67"/>
    <w:rsid w:val="00C30080"/>
    <w:rsid w:val="00C30507"/>
    <w:rsid w:val="00C30613"/>
    <w:rsid w:val="00C3073C"/>
    <w:rsid w:val="00C30F82"/>
    <w:rsid w:val="00C30FB6"/>
    <w:rsid w:val="00C31228"/>
    <w:rsid w:val="00C313C0"/>
    <w:rsid w:val="00C3149A"/>
    <w:rsid w:val="00C31665"/>
    <w:rsid w:val="00C31902"/>
    <w:rsid w:val="00C31E1F"/>
    <w:rsid w:val="00C31EC7"/>
    <w:rsid w:val="00C3213C"/>
    <w:rsid w:val="00C32386"/>
    <w:rsid w:val="00C325B0"/>
    <w:rsid w:val="00C32990"/>
    <w:rsid w:val="00C331FC"/>
    <w:rsid w:val="00C332A8"/>
    <w:rsid w:val="00C33A9C"/>
    <w:rsid w:val="00C33E75"/>
    <w:rsid w:val="00C3453D"/>
    <w:rsid w:val="00C34642"/>
    <w:rsid w:val="00C34938"/>
    <w:rsid w:val="00C34B47"/>
    <w:rsid w:val="00C34C1F"/>
    <w:rsid w:val="00C34E3E"/>
    <w:rsid w:val="00C34E42"/>
    <w:rsid w:val="00C351F2"/>
    <w:rsid w:val="00C3528B"/>
    <w:rsid w:val="00C355BD"/>
    <w:rsid w:val="00C3687B"/>
    <w:rsid w:val="00C368DA"/>
    <w:rsid w:val="00C369D3"/>
    <w:rsid w:val="00C36F5E"/>
    <w:rsid w:val="00C372CA"/>
    <w:rsid w:val="00C37885"/>
    <w:rsid w:val="00C379D3"/>
    <w:rsid w:val="00C37A08"/>
    <w:rsid w:val="00C37BCC"/>
    <w:rsid w:val="00C404CD"/>
    <w:rsid w:val="00C40683"/>
    <w:rsid w:val="00C40945"/>
    <w:rsid w:val="00C40D88"/>
    <w:rsid w:val="00C41755"/>
    <w:rsid w:val="00C41D00"/>
    <w:rsid w:val="00C420FC"/>
    <w:rsid w:val="00C4227A"/>
    <w:rsid w:val="00C42284"/>
    <w:rsid w:val="00C4253B"/>
    <w:rsid w:val="00C425BB"/>
    <w:rsid w:val="00C42CDA"/>
    <w:rsid w:val="00C42DAB"/>
    <w:rsid w:val="00C4358E"/>
    <w:rsid w:val="00C439FE"/>
    <w:rsid w:val="00C43C3E"/>
    <w:rsid w:val="00C43D63"/>
    <w:rsid w:val="00C44312"/>
    <w:rsid w:val="00C44A89"/>
    <w:rsid w:val="00C44F8E"/>
    <w:rsid w:val="00C45043"/>
    <w:rsid w:val="00C45260"/>
    <w:rsid w:val="00C456F7"/>
    <w:rsid w:val="00C4589D"/>
    <w:rsid w:val="00C458F4"/>
    <w:rsid w:val="00C45F45"/>
    <w:rsid w:val="00C46390"/>
    <w:rsid w:val="00C4648D"/>
    <w:rsid w:val="00C46ACD"/>
    <w:rsid w:val="00C46CAC"/>
    <w:rsid w:val="00C46FA5"/>
    <w:rsid w:val="00C472D6"/>
    <w:rsid w:val="00C4747B"/>
    <w:rsid w:val="00C47536"/>
    <w:rsid w:val="00C47608"/>
    <w:rsid w:val="00C476E3"/>
    <w:rsid w:val="00C47963"/>
    <w:rsid w:val="00C47A03"/>
    <w:rsid w:val="00C50478"/>
    <w:rsid w:val="00C505AF"/>
    <w:rsid w:val="00C509F8"/>
    <w:rsid w:val="00C50BD7"/>
    <w:rsid w:val="00C51746"/>
    <w:rsid w:val="00C51975"/>
    <w:rsid w:val="00C51B0C"/>
    <w:rsid w:val="00C51C29"/>
    <w:rsid w:val="00C51F67"/>
    <w:rsid w:val="00C52136"/>
    <w:rsid w:val="00C52374"/>
    <w:rsid w:val="00C5269D"/>
    <w:rsid w:val="00C52B8A"/>
    <w:rsid w:val="00C52CB4"/>
    <w:rsid w:val="00C52D94"/>
    <w:rsid w:val="00C52EA7"/>
    <w:rsid w:val="00C53314"/>
    <w:rsid w:val="00C53814"/>
    <w:rsid w:val="00C545DF"/>
    <w:rsid w:val="00C54632"/>
    <w:rsid w:val="00C546CD"/>
    <w:rsid w:val="00C54ACA"/>
    <w:rsid w:val="00C54C05"/>
    <w:rsid w:val="00C54CBF"/>
    <w:rsid w:val="00C54E0E"/>
    <w:rsid w:val="00C54EE9"/>
    <w:rsid w:val="00C55543"/>
    <w:rsid w:val="00C555AB"/>
    <w:rsid w:val="00C5577F"/>
    <w:rsid w:val="00C55B6C"/>
    <w:rsid w:val="00C55BFC"/>
    <w:rsid w:val="00C55E13"/>
    <w:rsid w:val="00C5630D"/>
    <w:rsid w:val="00C564FD"/>
    <w:rsid w:val="00C56BC4"/>
    <w:rsid w:val="00C56C3A"/>
    <w:rsid w:val="00C57084"/>
    <w:rsid w:val="00C5729A"/>
    <w:rsid w:val="00C5744D"/>
    <w:rsid w:val="00C579A0"/>
    <w:rsid w:val="00C57A3C"/>
    <w:rsid w:val="00C57E3A"/>
    <w:rsid w:val="00C6047D"/>
    <w:rsid w:val="00C6048B"/>
    <w:rsid w:val="00C60493"/>
    <w:rsid w:val="00C605D0"/>
    <w:rsid w:val="00C60727"/>
    <w:rsid w:val="00C60786"/>
    <w:rsid w:val="00C60C93"/>
    <w:rsid w:val="00C61147"/>
    <w:rsid w:val="00C614CC"/>
    <w:rsid w:val="00C614CD"/>
    <w:rsid w:val="00C61AFE"/>
    <w:rsid w:val="00C61B82"/>
    <w:rsid w:val="00C61DF2"/>
    <w:rsid w:val="00C620D7"/>
    <w:rsid w:val="00C621AE"/>
    <w:rsid w:val="00C62426"/>
    <w:rsid w:val="00C6261D"/>
    <w:rsid w:val="00C628B7"/>
    <w:rsid w:val="00C62EDA"/>
    <w:rsid w:val="00C62FCC"/>
    <w:rsid w:val="00C63128"/>
    <w:rsid w:val="00C63294"/>
    <w:rsid w:val="00C632A4"/>
    <w:rsid w:val="00C63335"/>
    <w:rsid w:val="00C63C27"/>
    <w:rsid w:val="00C63F21"/>
    <w:rsid w:val="00C64007"/>
    <w:rsid w:val="00C64D11"/>
    <w:rsid w:val="00C64D1D"/>
    <w:rsid w:val="00C64FAF"/>
    <w:rsid w:val="00C65394"/>
    <w:rsid w:val="00C65743"/>
    <w:rsid w:val="00C65A0D"/>
    <w:rsid w:val="00C65E5A"/>
    <w:rsid w:val="00C65FD2"/>
    <w:rsid w:val="00C66530"/>
    <w:rsid w:val="00C666C7"/>
    <w:rsid w:val="00C667CA"/>
    <w:rsid w:val="00C66A89"/>
    <w:rsid w:val="00C66CAA"/>
    <w:rsid w:val="00C66DFD"/>
    <w:rsid w:val="00C67509"/>
    <w:rsid w:val="00C67C3E"/>
    <w:rsid w:val="00C7039D"/>
    <w:rsid w:val="00C70597"/>
    <w:rsid w:val="00C70EC4"/>
    <w:rsid w:val="00C70F07"/>
    <w:rsid w:val="00C70F85"/>
    <w:rsid w:val="00C712D3"/>
    <w:rsid w:val="00C71602"/>
    <w:rsid w:val="00C7162A"/>
    <w:rsid w:val="00C71977"/>
    <w:rsid w:val="00C71A68"/>
    <w:rsid w:val="00C71C33"/>
    <w:rsid w:val="00C720C9"/>
    <w:rsid w:val="00C723D2"/>
    <w:rsid w:val="00C723F2"/>
    <w:rsid w:val="00C7246D"/>
    <w:rsid w:val="00C725EB"/>
    <w:rsid w:val="00C7283A"/>
    <w:rsid w:val="00C728F2"/>
    <w:rsid w:val="00C72957"/>
    <w:rsid w:val="00C73692"/>
    <w:rsid w:val="00C737B8"/>
    <w:rsid w:val="00C73E40"/>
    <w:rsid w:val="00C740E7"/>
    <w:rsid w:val="00C741A9"/>
    <w:rsid w:val="00C74441"/>
    <w:rsid w:val="00C7460B"/>
    <w:rsid w:val="00C746B4"/>
    <w:rsid w:val="00C748E5"/>
    <w:rsid w:val="00C74A4E"/>
    <w:rsid w:val="00C74AEC"/>
    <w:rsid w:val="00C74B2E"/>
    <w:rsid w:val="00C74C07"/>
    <w:rsid w:val="00C75543"/>
    <w:rsid w:val="00C75822"/>
    <w:rsid w:val="00C7582D"/>
    <w:rsid w:val="00C7591F"/>
    <w:rsid w:val="00C75ABE"/>
    <w:rsid w:val="00C762FF"/>
    <w:rsid w:val="00C7646B"/>
    <w:rsid w:val="00C7688C"/>
    <w:rsid w:val="00C76BA4"/>
    <w:rsid w:val="00C76C29"/>
    <w:rsid w:val="00C7755D"/>
    <w:rsid w:val="00C777BD"/>
    <w:rsid w:val="00C77B24"/>
    <w:rsid w:val="00C808F8"/>
    <w:rsid w:val="00C80ADB"/>
    <w:rsid w:val="00C80B50"/>
    <w:rsid w:val="00C80BA9"/>
    <w:rsid w:val="00C81022"/>
    <w:rsid w:val="00C81073"/>
    <w:rsid w:val="00C810F1"/>
    <w:rsid w:val="00C81272"/>
    <w:rsid w:val="00C814E8"/>
    <w:rsid w:val="00C8163F"/>
    <w:rsid w:val="00C81669"/>
    <w:rsid w:val="00C8169A"/>
    <w:rsid w:val="00C8179A"/>
    <w:rsid w:val="00C81816"/>
    <w:rsid w:val="00C81E31"/>
    <w:rsid w:val="00C821B6"/>
    <w:rsid w:val="00C822B9"/>
    <w:rsid w:val="00C829FA"/>
    <w:rsid w:val="00C82A6F"/>
    <w:rsid w:val="00C82F30"/>
    <w:rsid w:val="00C8330A"/>
    <w:rsid w:val="00C834EC"/>
    <w:rsid w:val="00C836CA"/>
    <w:rsid w:val="00C839BF"/>
    <w:rsid w:val="00C839E8"/>
    <w:rsid w:val="00C83B3D"/>
    <w:rsid w:val="00C83EB0"/>
    <w:rsid w:val="00C83FF1"/>
    <w:rsid w:val="00C84757"/>
    <w:rsid w:val="00C848A5"/>
    <w:rsid w:val="00C84959"/>
    <w:rsid w:val="00C84972"/>
    <w:rsid w:val="00C84C4A"/>
    <w:rsid w:val="00C84D7B"/>
    <w:rsid w:val="00C84EAE"/>
    <w:rsid w:val="00C84EC1"/>
    <w:rsid w:val="00C85290"/>
    <w:rsid w:val="00C85414"/>
    <w:rsid w:val="00C85581"/>
    <w:rsid w:val="00C85EC8"/>
    <w:rsid w:val="00C85F66"/>
    <w:rsid w:val="00C86075"/>
    <w:rsid w:val="00C866B2"/>
    <w:rsid w:val="00C86A54"/>
    <w:rsid w:val="00C86A6F"/>
    <w:rsid w:val="00C86CC6"/>
    <w:rsid w:val="00C87298"/>
    <w:rsid w:val="00C87463"/>
    <w:rsid w:val="00C874C7"/>
    <w:rsid w:val="00C8756C"/>
    <w:rsid w:val="00C876CC"/>
    <w:rsid w:val="00C87D9D"/>
    <w:rsid w:val="00C87DCE"/>
    <w:rsid w:val="00C87E08"/>
    <w:rsid w:val="00C87F91"/>
    <w:rsid w:val="00C90011"/>
    <w:rsid w:val="00C9004B"/>
    <w:rsid w:val="00C90601"/>
    <w:rsid w:val="00C907F3"/>
    <w:rsid w:val="00C908E4"/>
    <w:rsid w:val="00C909E1"/>
    <w:rsid w:val="00C91013"/>
    <w:rsid w:val="00C91167"/>
    <w:rsid w:val="00C9145D"/>
    <w:rsid w:val="00C9146D"/>
    <w:rsid w:val="00C914CB"/>
    <w:rsid w:val="00C91A06"/>
    <w:rsid w:val="00C91A2E"/>
    <w:rsid w:val="00C91A8A"/>
    <w:rsid w:val="00C9214E"/>
    <w:rsid w:val="00C92959"/>
    <w:rsid w:val="00C929A9"/>
    <w:rsid w:val="00C92D13"/>
    <w:rsid w:val="00C92DB0"/>
    <w:rsid w:val="00C93033"/>
    <w:rsid w:val="00C932D0"/>
    <w:rsid w:val="00C934DC"/>
    <w:rsid w:val="00C9361D"/>
    <w:rsid w:val="00C93BA3"/>
    <w:rsid w:val="00C93FDE"/>
    <w:rsid w:val="00C94160"/>
    <w:rsid w:val="00C9463E"/>
    <w:rsid w:val="00C94820"/>
    <w:rsid w:val="00C94B2F"/>
    <w:rsid w:val="00C94B7A"/>
    <w:rsid w:val="00C94CA3"/>
    <w:rsid w:val="00C95186"/>
    <w:rsid w:val="00C9596D"/>
    <w:rsid w:val="00C960E1"/>
    <w:rsid w:val="00C962E2"/>
    <w:rsid w:val="00C96CDD"/>
    <w:rsid w:val="00C96D7E"/>
    <w:rsid w:val="00C96DCC"/>
    <w:rsid w:val="00C96F41"/>
    <w:rsid w:val="00C96F58"/>
    <w:rsid w:val="00C96F78"/>
    <w:rsid w:val="00C97065"/>
    <w:rsid w:val="00C971A7"/>
    <w:rsid w:val="00CA00E2"/>
    <w:rsid w:val="00CA01BE"/>
    <w:rsid w:val="00CA01D0"/>
    <w:rsid w:val="00CA072A"/>
    <w:rsid w:val="00CA0A7B"/>
    <w:rsid w:val="00CA0E79"/>
    <w:rsid w:val="00CA0ED0"/>
    <w:rsid w:val="00CA1215"/>
    <w:rsid w:val="00CA1A77"/>
    <w:rsid w:val="00CA1B27"/>
    <w:rsid w:val="00CA1E33"/>
    <w:rsid w:val="00CA22D8"/>
    <w:rsid w:val="00CA2479"/>
    <w:rsid w:val="00CA24E9"/>
    <w:rsid w:val="00CA26D2"/>
    <w:rsid w:val="00CA321D"/>
    <w:rsid w:val="00CA3382"/>
    <w:rsid w:val="00CA348C"/>
    <w:rsid w:val="00CA3DFD"/>
    <w:rsid w:val="00CA3E41"/>
    <w:rsid w:val="00CA4071"/>
    <w:rsid w:val="00CA4289"/>
    <w:rsid w:val="00CA429B"/>
    <w:rsid w:val="00CA4344"/>
    <w:rsid w:val="00CA4740"/>
    <w:rsid w:val="00CA48F5"/>
    <w:rsid w:val="00CA4A87"/>
    <w:rsid w:val="00CA4B3E"/>
    <w:rsid w:val="00CA4C57"/>
    <w:rsid w:val="00CA4C94"/>
    <w:rsid w:val="00CA4EC6"/>
    <w:rsid w:val="00CA501F"/>
    <w:rsid w:val="00CA50BA"/>
    <w:rsid w:val="00CA51E0"/>
    <w:rsid w:val="00CA5770"/>
    <w:rsid w:val="00CA5937"/>
    <w:rsid w:val="00CA5BCF"/>
    <w:rsid w:val="00CA5DDF"/>
    <w:rsid w:val="00CA607C"/>
    <w:rsid w:val="00CA6412"/>
    <w:rsid w:val="00CA662A"/>
    <w:rsid w:val="00CA69E9"/>
    <w:rsid w:val="00CA6A85"/>
    <w:rsid w:val="00CA7211"/>
    <w:rsid w:val="00CA7386"/>
    <w:rsid w:val="00CA7552"/>
    <w:rsid w:val="00CA79C0"/>
    <w:rsid w:val="00CA7A63"/>
    <w:rsid w:val="00CA7B7D"/>
    <w:rsid w:val="00CA7B8D"/>
    <w:rsid w:val="00CA7BAA"/>
    <w:rsid w:val="00CA7E8E"/>
    <w:rsid w:val="00CA7E90"/>
    <w:rsid w:val="00CA7ED0"/>
    <w:rsid w:val="00CA7F9E"/>
    <w:rsid w:val="00CB0809"/>
    <w:rsid w:val="00CB0901"/>
    <w:rsid w:val="00CB09E4"/>
    <w:rsid w:val="00CB13CE"/>
    <w:rsid w:val="00CB1724"/>
    <w:rsid w:val="00CB20A9"/>
    <w:rsid w:val="00CB2114"/>
    <w:rsid w:val="00CB2441"/>
    <w:rsid w:val="00CB2492"/>
    <w:rsid w:val="00CB27E8"/>
    <w:rsid w:val="00CB2974"/>
    <w:rsid w:val="00CB2A0D"/>
    <w:rsid w:val="00CB2AC3"/>
    <w:rsid w:val="00CB2C73"/>
    <w:rsid w:val="00CB2D99"/>
    <w:rsid w:val="00CB31AD"/>
    <w:rsid w:val="00CB31E5"/>
    <w:rsid w:val="00CB3212"/>
    <w:rsid w:val="00CB3FB0"/>
    <w:rsid w:val="00CB46D3"/>
    <w:rsid w:val="00CB49C9"/>
    <w:rsid w:val="00CB4DC7"/>
    <w:rsid w:val="00CB5098"/>
    <w:rsid w:val="00CB5A78"/>
    <w:rsid w:val="00CB5B58"/>
    <w:rsid w:val="00CB5F05"/>
    <w:rsid w:val="00CB6013"/>
    <w:rsid w:val="00CB6233"/>
    <w:rsid w:val="00CB6813"/>
    <w:rsid w:val="00CB69B7"/>
    <w:rsid w:val="00CB6BD3"/>
    <w:rsid w:val="00CB6FDB"/>
    <w:rsid w:val="00CB702E"/>
    <w:rsid w:val="00CB7072"/>
    <w:rsid w:val="00CB727F"/>
    <w:rsid w:val="00CB7584"/>
    <w:rsid w:val="00CB7A78"/>
    <w:rsid w:val="00CB7C5D"/>
    <w:rsid w:val="00CB7C9B"/>
    <w:rsid w:val="00CC0136"/>
    <w:rsid w:val="00CC040D"/>
    <w:rsid w:val="00CC0471"/>
    <w:rsid w:val="00CC0490"/>
    <w:rsid w:val="00CC0641"/>
    <w:rsid w:val="00CC0796"/>
    <w:rsid w:val="00CC087D"/>
    <w:rsid w:val="00CC0D6B"/>
    <w:rsid w:val="00CC1003"/>
    <w:rsid w:val="00CC1402"/>
    <w:rsid w:val="00CC176F"/>
    <w:rsid w:val="00CC1802"/>
    <w:rsid w:val="00CC1DB6"/>
    <w:rsid w:val="00CC1DF9"/>
    <w:rsid w:val="00CC1DFF"/>
    <w:rsid w:val="00CC2198"/>
    <w:rsid w:val="00CC2AA1"/>
    <w:rsid w:val="00CC3217"/>
    <w:rsid w:val="00CC32CD"/>
    <w:rsid w:val="00CC33A3"/>
    <w:rsid w:val="00CC39C2"/>
    <w:rsid w:val="00CC3BBD"/>
    <w:rsid w:val="00CC3CCB"/>
    <w:rsid w:val="00CC421D"/>
    <w:rsid w:val="00CC44C5"/>
    <w:rsid w:val="00CC48B8"/>
    <w:rsid w:val="00CC491D"/>
    <w:rsid w:val="00CC4CF8"/>
    <w:rsid w:val="00CC4E65"/>
    <w:rsid w:val="00CC4F00"/>
    <w:rsid w:val="00CC4F6F"/>
    <w:rsid w:val="00CC5585"/>
    <w:rsid w:val="00CC568E"/>
    <w:rsid w:val="00CC5853"/>
    <w:rsid w:val="00CC61F4"/>
    <w:rsid w:val="00CC64A9"/>
    <w:rsid w:val="00CC6587"/>
    <w:rsid w:val="00CC670F"/>
    <w:rsid w:val="00CC6782"/>
    <w:rsid w:val="00CC69A6"/>
    <w:rsid w:val="00CC6CB5"/>
    <w:rsid w:val="00CC7223"/>
    <w:rsid w:val="00CC7324"/>
    <w:rsid w:val="00CC740C"/>
    <w:rsid w:val="00CC744D"/>
    <w:rsid w:val="00CC7921"/>
    <w:rsid w:val="00CC7FD9"/>
    <w:rsid w:val="00CD01B9"/>
    <w:rsid w:val="00CD0443"/>
    <w:rsid w:val="00CD0780"/>
    <w:rsid w:val="00CD0845"/>
    <w:rsid w:val="00CD08E1"/>
    <w:rsid w:val="00CD0A20"/>
    <w:rsid w:val="00CD0B24"/>
    <w:rsid w:val="00CD0B3E"/>
    <w:rsid w:val="00CD0B6C"/>
    <w:rsid w:val="00CD119E"/>
    <w:rsid w:val="00CD1246"/>
    <w:rsid w:val="00CD1319"/>
    <w:rsid w:val="00CD1354"/>
    <w:rsid w:val="00CD1A72"/>
    <w:rsid w:val="00CD1C1B"/>
    <w:rsid w:val="00CD1C80"/>
    <w:rsid w:val="00CD275D"/>
    <w:rsid w:val="00CD27EE"/>
    <w:rsid w:val="00CD2A87"/>
    <w:rsid w:val="00CD3319"/>
    <w:rsid w:val="00CD3626"/>
    <w:rsid w:val="00CD39B5"/>
    <w:rsid w:val="00CD3D12"/>
    <w:rsid w:val="00CD3D73"/>
    <w:rsid w:val="00CD4501"/>
    <w:rsid w:val="00CD45F6"/>
    <w:rsid w:val="00CD49A3"/>
    <w:rsid w:val="00CD4CB5"/>
    <w:rsid w:val="00CD4D2C"/>
    <w:rsid w:val="00CD508D"/>
    <w:rsid w:val="00CD5223"/>
    <w:rsid w:val="00CD5AB3"/>
    <w:rsid w:val="00CD624E"/>
    <w:rsid w:val="00CD6529"/>
    <w:rsid w:val="00CD65DA"/>
    <w:rsid w:val="00CD6D05"/>
    <w:rsid w:val="00CD7277"/>
    <w:rsid w:val="00CD73A0"/>
    <w:rsid w:val="00CD7421"/>
    <w:rsid w:val="00CD7EDA"/>
    <w:rsid w:val="00CE0927"/>
    <w:rsid w:val="00CE0B9D"/>
    <w:rsid w:val="00CE15E0"/>
    <w:rsid w:val="00CE18F5"/>
    <w:rsid w:val="00CE1B2C"/>
    <w:rsid w:val="00CE1B3A"/>
    <w:rsid w:val="00CE1DE8"/>
    <w:rsid w:val="00CE1ED6"/>
    <w:rsid w:val="00CE2113"/>
    <w:rsid w:val="00CE2662"/>
    <w:rsid w:val="00CE2E86"/>
    <w:rsid w:val="00CE308E"/>
    <w:rsid w:val="00CE33B3"/>
    <w:rsid w:val="00CE37CE"/>
    <w:rsid w:val="00CE39F4"/>
    <w:rsid w:val="00CE40C9"/>
    <w:rsid w:val="00CE42DB"/>
    <w:rsid w:val="00CE450A"/>
    <w:rsid w:val="00CE49B8"/>
    <w:rsid w:val="00CE4AA7"/>
    <w:rsid w:val="00CE4D6A"/>
    <w:rsid w:val="00CE4F95"/>
    <w:rsid w:val="00CE5300"/>
    <w:rsid w:val="00CE5DD5"/>
    <w:rsid w:val="00CE5E92"/>
    <w:rsid w:val="00CE6251"/>
    <w:rsid w:val="00CE634D"/>
    <w:rsid w:val="00CE6494"/>
    <w:rsid w:val="00CE6AFC"/>
    <w:rsid w:val="00CE6D5D"/>
    <w:rsid w:val="00CE7493"/>
    <w:rsid w:val="00CE756A"/>
    <w:rsid w:val="00CE7D78"/>
    <w:rsid w:val="00CE7DA1"/>
    <w:rsid w:val="00CE7DE1"/>
    <w:rsid w:val="00CE7DF2"/>
    <w:rsid w:val="00CE7EBA"/>
    <w:rsid w:val="00CF0183"/>
    <w:rsid w:val="00CF0235"/>
    <w:rsid w:val="00CF02E3"/>
    <w:rsid w:val="00CF0334"/>
    <w:rsid w:val="00CF072C"/>
    <w:rsid w:val="00CF0A78"/>
    <w:rsid w:val="00CF0C49"/>
    <w:rsid w:val="00CF1159"/>
    <w:rsid w:val="00CF1417"/>
    <w:rsid w:val="00CF18DF"/>
    <w:rsid w:val="00CF1B78"/>
    <w:rsid w:val="00CF1ECF"/>
    <w:rsid w:val="00CF1EFA"/>
    <w:rsid w:val="00CF1F45"/>
    <w:rsid w:val="00CF2310"/>
    <w:rsid w:val="00CF23A6"/>
    <w:rsid w:val="00CF2439"/>
    <w:rsid w:val="00CF24E4"/>
    <w:rsid w:val="00CF2648"/>
    <w:rsid w:val="00CF267E"/>
    <w:rsid w:val="00CF2BB8"/>
    <w:rsid w:val="00CF2C99"/>
    <w:rsid w:val="00CF2FB4"/>
    <w:rsid w:val="00CF32EB"/>
    <w:rsid w:val="00CF360F"/>
    <w:rsid w:val="00CF39AC"/>
    <w:rsid w:val="00CF3BE0"/>
    <w:rsid w:val="00CF3CE7"/>
    <w:rsid w:val="00CF3E7D"/>
    <w:rsid w:val="00CF3EFE"/>
    <w:rsid w:val="00CF42A3"/>
    <w:rsid w:val="00CF45BB"/>
    <w:rsid w:val="00CF48A3"/>
    <w:rsid w:val="00CF48FB"/>
    <w:rsid w:val="00CF4C6C"/>
    <w:rsid w:val="00CF4F36"/>
    <w:rsid w:val="00CF4F7D"/>
    <w:rsid w:val="00CF5206"/>
    <w:rsid w:val="00CF584C"/>
    <w:rsid w:val="00CF5B23"/>
    <w:rsid w:val="00CF5D21"/>
    <w:rsid w:val="00CF6A01"/>
    <w:rsid w:val="00CF6B44"/>
    <w:rsid w:val="00CF6FD5"/>
    <w:rsid w:val="00CF724B"/>
    <w:rsid w:val="00CF734A"/>
    <w:rsid w:val="00CF73E3"/>
    <w:rsid w:val="00CF7C19"/>
    <w:rsid w:val="00D0004C"/>
    <w:rsid w:val="00D0018B"/>
    <w:rsid w:val="00D002F5"/>
    <w:rsid w:val="00D00592"/>
    <w:rsid w:val="00D007D4"/>
    <w:rsid w:val="00D00DD7"/>
    <w:rsid w:val="00D00ECA"/>
    <w:rsid w:val="00D011E5"/>
    <w:rsid w:val="00D01660"/>
    <w:rsid w:val="00D019D7"/>
    <w:rsid w:val="00D01EA5"/>
    <w:rsid w:val="00D02283"/>
    <w:rsid w:val="00D02338"/>
    <w:rsid w:val="00D026FD"/>
    <w:rsid w:val="00D0273B"/>
    <w:rsid w:val="00D02842"/>
    <w:rsid w:val="00D02996"/>
    <w:rsid w:val="00D02A0F"/>
    <w:rsid w:val="00D02C0C"/>
    <w:rsid w:val="00D02C66"/>
    <w:rsid w:val="00D02D62"/>
    <w:rsid w:val="00D02D81"/>
    <w:rsid w:val="00D032C9"/>
    <w:rsid w:val="00D03916"/>
    <w:rsid w:val="00D039F0"/>
    <w:rsid w:val="00D03C46"/>
    <w:rsid w:val="00D043A0"/>
    <w:rsid w:val="00D044F5"/>
    <w:rsid w:val="00D0456C"/>
    <w:rsid w:val="00D046EF"/>
    <w:rsid w:val="00D047FE"/>
    <w:rsid w:val="00D048D9"/>
    <w:rsid w:val="00D0492F"/>
    <w:rsid w:val="00D049CE"/>
    <w:rsid w:val="00D049E1"/>
    <w:rsid w:val="00D04DC5"/>
    <w:rsid w:val="00D04DE4"/>
    <w:rsid w:val="00D04DEE"/>
    <w:rsid w:val="00D0562E"/>
    <w:rsid w:val="00D0580E"/>
    <w:rsid w:val="00D05BD3"/>
    <w:rsid w:val="00D05C16"/>
    <w:rsid w:val="00D064AC"/>
    <w:rsid w:val="00D06848"/>
    <w:rsid w:val="00D06A9E"/>
    <w:rsid w:val="00D06AC2"/>
    <w:rsid w:val="00D06C5E"/>
    <w:rsid w:val="00D06DEF"/>
    <w:rsid w:val="00D071AA"/>
    <w:rsid w:val="00D072D3"/>
    <w:rsid w:val="00D073AE"/>
    <w:rsid w:val="00D073FE"/>
    <w:rsid w:val="00D075E7"/>
    <w:rsid w:val="00D07854"/>
    <w:rsid w:val="00D07DF5"/>
    <w:rsid w:val="00D07F86"/>
    <w:rsid w:val="00D10000"/>
    <w:rsid w:val="00D1025B"/>
    <w:rsid w:val="00D10365"/>
    <w:rsid w:val="00D104A7"/>
    <w:rsid w:val="00D1061F"/>
    <w:rsid w:val="00D1089B"/>
    <w:rsid w:val="00D10AE5"/>
    <w:rsid w:val="00D10EA6"/>
    <w:rsid w:val="00D1108E"/>
    <w:rsid w:val="00D11288"/>
    <w:rsid w:val="00D11C6A"/>
    <w:rsid w:val="00D1213C"/>
    <w:rsid w:val="00D129BC"/>
    <w:rsid w:val="00D12C2F"/>
    <w:rsid w:val="00D12D86"/>
    <w:rsid w:val="00D12F34"/>
    <w:rsid w:val="00D12F3C"/>
    <w:rsid w:val="00D13499"/>
    <w:rsid w:val="00D138B7"/>
    <w:rsid w:val="00D13A46"/>
    <w:rsid w:val="00D13A4E"/>
    <w:rsid w:val="00D13B31"/>
    <w:rsid w:val="00D13E43"/>
    <w:rsid w:val="00D142B2"/>
    <w:rsid w:val="00D1437B"/>
    <w:rsid w:val="00D143D9"/>
    <w:rsid w:val="00D14521"/>
    <w:rsid w:val="00D14875"/>
    <w:rsid w:val="00D14FBA"/>
    <w:rsid w:val="00D15249"/>
    <w:rsid w:val="00D15729"/>
    <w:rsid w:val="00D15834"/>
    <w:rsid w:val="00D1598D"/>
    <w:rsid w:val="00D15BD9"/>
    <w:rsid w:val="00D15F3B"/>
    <w:rsid w:val="00D16062"/>
    <w:rsid w:val="00D164A4"/>
    <w:rsid w:val="00D16548"/>
    <w:rsid w:val="00D165D5"/>
    <w:rsid w:val="00D1661F"/>
    <w:rsid w:val="00D16668"/>
    <w:rsid w:val="00D16DBA"/>
    <w:rsid w:val="00D16F87"/>
    <w:rsid w:val="00D173F9"/>
    <w:rsid w:val="00D174DD"/>
    <w:rsid w:val="00D1763A"/>
    <w:rsid w:val="00D17CA4"/>
    <w:rsid w:val="00D17D35"/>
    <w:rsid w:val="00D17EDE"/>
    <w:rsid w:val="00D17F54"/>
    <w:rsid w:val="00D20300"/>
    <w:rsid w:val="00D2055A"/>
    <w:rsid w:val="00D2062F"/>
    <w:rsid w:val="00D20B5B"/>
    <w:rsid w:val="00D20E30"/>
    <w:rsid w:val="00D20E68"/>
    <w:rsid w:val="00D21276"/>
    <w:rsid w:val="00D2146F"/>
    <w:rsid w:val="00D214FF"/>
    <w:rsid w:val="00D2150F"/>
    <w:rsid w:val="00D21543"/>
    <w:rsid w:val="00D215EF"/>
    <w:rsid w:val="00D21725"/>
    <w:rsid w:val="00D2175F"/>
    <w:rsid w:val="00D217C4"/>
    <w:rsid w:val="00D22157"/>
    <w:rsid w:val="00D221E2"/>
    <w:rsid w:val="00D2335A"/>
    <w:rsid w:val="00D23380"/>
    <w:rsid w:val="00D235BC"/>
    <w:rsid w:val="00D2366E"/>
    <w:rsid w:val="00D2370B"/>
    <w:rsid w:val="00D23C6E"/>
    <w:rsid w:val="00D23D6E"/>
    <w:rsid w:val="00D23E99"/>
    <w:rsid w:val="00D2442B"/>
    <w:rsid w:val="00D24503"/>
    <w:rsid w:val="00D248A0"/>
    <w:rsid w:val="00D248D2"/>
    <w:rsid w:val="00D2501B"/>
    <w:rsid w:val="00D25715"/>
    <w:rsid w:val="00D257EE"/>
    <w:rsid w:val="00D25BCA"/>
    <w:rsid w:val="00D25D54"/>
    <w:rsid w:val="00D25E23"/>
    <w:rsid w:val="00D260BB"/>
    <w:rsid w:val="00D26DE8"/>
    <w:rsid w:val="00D27062"/>
    <w:rsid w:val="00D2780E"/>
    <w:rsid w:val="00D27BF5"/>
    <w:rsid w:val="00D27DA8"/>
    <w:rsid w:val="00D3020F"/>
    <w:rsid w:val="00D303B1"/>
    <w:rsid w:val="00D30A81"/>
    <w:rsid w:val="00D30F7C"/>
    <w:rsid w:val="00D31027"/>
    <w:rsid w:val="00D3103D"/>
    <w:rsid w:val="00D31090"/>
    <w:rsid w:val="00D313D0"/>
    <w:rsid w:val="00D31731"/>
    <w:rsid w:val="00D31B48"/>
    <w:rsid w:val="00D31DEA"/>
    <w:rsid w:val="00D3203A"/>
    <w:rsid w:val="00D320B4"/>
    <w:rsid w:val="00D324B0"/>
    <w:rsid w:val="00D32E2C"/>
    <w:rsid w:val="00D3340B"/>
    <w:rsid w:val="00D33B28"/>
    <w:rsid w:val="00D340B1"/>
    <w:rsid w:val="00D340DA"/>
    <w:rsid w:val="00D34645"/>
    <w:rsid w:val="00D349DA"/>
    <w:rsid w:val="00D34B74"/>
    <w:rsid w:val="00D34EB8"/>
    <w:rsid w:val="00D34EBC"/>
    <w:rsid w:val="00D34EE4"/>
    <w:rsid w:val="00D35059"/>
    <w:rsid w:val="00D355E8"/>
    <w:rsid w:val="00D35830"/>
    <w:rsid w:val="00D35D4A"/>
    <w:rsid w:val="00D35E37"/>
    <w:rsid w:val="00D35EEB"/>
    <w:rsid w:val="00D35F2D"/>
    <w:rsid w:val="00D36465"/>
    <w:rsid w:val="00D36584"/>
    <w:rsid w:val="00D36636"/>
    <w:rsid w:val="00D369D6"/>
    <w:rsid w:val="00D36C7F"/>
    <w:rsid w:val="00D36D67"/>
    <w:rsid w:val="00D36E00"/>
    <w:rsid w:val="00D36F68"/>
    <w:rsid w:val="00D372FC"/>
    <w:rsid w:val="00D37623"/>
    <w:rsid w:val="00D37A6C"/>
    <w:rsid w:val="00D37BC5"/>
    <w:rsid w:val="00D37BED"/>
    <w:rsid w:val="00D37D93"/>
    <w:rsid w:val="00D37FD9"/>
    <w:rsid w:val="00D4030A"/>
    <w:rsid w:val="00D40654"/>
    <w:rsid w:val="00D409AB"/>
    <w:rsid w:val="00D40A4D"/>
    <w:rsid w:val="00D40B67"/>
    <w:rsid w:val="00D40CF7"/>
    <w:rsid w:val="00D40EB8"/>
    <w:rsid w:val="00D411C0"/>
    <w:rsid w:val="00D414E0"/>
    <w:rsid w:val="00D41644"/>
    <w:rsid w:val="00D41A88"/>
    <w:rsid w:val="00D41CAA"/>
    <w:rsid w:val="00D41D9E"/>
    <w:rsid w:val="00D41FB0"/>
    <w:rsid w:val="00D41FE1"/>
    <w:rsid w:val="00D42146"/>
    <w:rsid w:val="00D42457"/>
    <w:rsid w:val="00D425BD"/>
    <w:rsid w:val="00D4263D"/>
    <w:rsid w:val="00D42988"/>
    <w:rsid w:val="00D429DB"/>
    <w:rsid w:val="00D42A26"/>
    <w:rsid w:val="00D42D9D"/>
    <w:rsid w:val="00D42DF8"/>
    <w:rsid w:val="00D437B0"/>
    <w:rsid w:val="00D438E4"/>
    <w:rsid w:val="00D43D3A"/>
    <w:rsid w:val="00D440FC"/>
    <w:rsid w:val="00D444B5"/>
    <w:rsid w:val="00D445E8"/>
    <w:rsid w:val="00D44805"/>
    <w:rsid w:val="00D44811"/>
    <w:rsid w:val="00D44ABD"/>
    <w:rsid w:val="00D44D66"/>
    <w:rsid w:val="00D44E15"/>
    <w:rsid w:val="00D44E73"/>
    <w:rsid w:val="00D45128"/>
    <w:rsid w:val="00D45141"/>
    <w:rsid w:val="00D45239"/>
    <w:rsid w:val="00D45552"/>
    <w:rsid w:val="00D455C7"/>
    <w:rsid w:val="00D455E8"/>
    <w:rsid w:val="00D457AE"/>
    <w:rsid w:val="00D45888"/>
    <w:rsid w:val="00D46090"/>
    <w:rsid w:val="00D460BE"/>
    <w:rsid w:val="00D46146"/>
    <w:rsid w:val="00D4690E"/>
    <w:rsid w:val="00D46ACB"/>
    <w:rsid w:val="00D46D62"/>
    <w:rsid w:val="00D46E2A"/>
    <w:rsid w:val="00D474C4"/>
    <w:rsid w:val="00D47BD8"/>
    <w:rsid w:val="00D50FAB"/>
    <w:rsid w:val="00D5124C"/>
    <w:rsid w:val="00D5137E"/>
    <w:rsid w:val="00D5153C"/>
    <w:rsid w:val="00D51E5F"/>
    <w:rsid w:val="00D5233E"/>
    <w:rsid w:val="00D525F9"/>
    <w:rsid w:val="00D5295C"/>
    <w:rsid w:val="00D52A46"/>
    <w:rsid w:val="00D52FF9"/>
    <w:rsid w:val="00D5331E"/>
    <w:rsid w:val="00D53378"/>
    <w:rsid w:val="00D5344A"/>
    <w:rsid w:val="00D54195"/>
    <w:rsid w:val="00D5425B"/>
    <w:rsid w:val="00D543DC"/>
    <w:rsid w:val="00D54536"/>
    <w:rsid w:val="00D548F8"/>
    <w:rsid w:val="00D54A33"/>
    <w:rsid w:val="00D54D34"/>
    <w:rsid w:val="00D54E19"/>
    <w:rsid w:val="00D54E68"/>
    <w:rsid w:val="00D54F36"/>
    <w:rsid w:val="00D5533D"/>
    <w:rsid w:val="00D557A5"/>
    <w:rsid w:val="00D55B84"/>
    <w:rsid w:val="00D55BAB"/>
    <w:rsid w:val="00D55C30"/>
    <w:rsid w:val="00D55D32"/>
    <w:rsid w:val="00D56334"/>
    <w:rsid w:val="00D56436"/>
    <w:rsid w:val="00D56BCB"/>
    <w:rsid w:val="00D56CC8"/>
    <w:rsid w:val="00D56FCF"/>
    <w:rsid w:val="00D5712F"/>
    <w:rsid w:val="00D573F7"/>
    <w:rsid w:val="00D574EC"/>
    <w:rsid w:val="00D575CE"/>
    <w:rsid w:val="00D57786"/>
    <w:rsid w:val="00D57DCC"/>
    <w:rsid w:val="00D60161"/>
    <w:rsid w:val="00D602AF"/>
    <w:rsid w:val="00D60457"/>
    <w:rsid w:val="00D606A2"/>
    <w:rsid w:val="00D60909"/>
    <w:rsid w:val="00D60BA9"/>
    <w:rsid w:val="00D60CAC"/>
    <w:rsid w:val="00D60E99"/>
    <w:rsid w:val="00D60F34"/>
    <w:rsid w:val="00D611EF"/>
    <w:rsid w:val="00D6186F"/>
    <w:rsid w:val="00D61957"/>
    <w:rsid w:val="00D61D9D"/>
    <w:rsid w:val="00D61DC5"/>
    <w:rsid w:val="00D61EAD"/>
    <w:rsid w:val="00D6203F"/>
    <w:rsid w:val="00D620D0"/>
    <w:rsid w:val="00D62263"/>
    <w:rsid w:val="00D62349"/>
    <w:rsid w:val="00D624A4"/>
    <w:rsid w:val="00D624C8"/>
    <w:rsid w:val="00D626BE"/>
    <w:rsid w:val="00D62A1E"/>
    <w:rsid w:val="00D62E57"/>
    <w:rsid w:val="00D62EEF"/>
    <w:rsid w:val="00D630CF"/>
    <w:rsid w:val="00D63129"/>
    <w:rsid w:val="00D639F5"/>
    <w:rsid w:val="00D63A1E"/>
    <w:rsid w:val="00D63CFF"/>
    <w:rsid w:val="00D63F28"/>
    <w:rsid w:val="00D64186"/>
    <w:rsid w:val="00D6438B"/>
    <w:rsid w:val="00D64669"/>
    <w:rsid w:val="00D64BDF"/>
    <w:rsid w:val="00D64C96"/>
    <w:rsid w:val="00D64CAF"/>
    <w:rsid w:val="00D65878"/>
    <w:rsid w:val="00D65966"/>
    <w:rsid w:val="00D65CC7"/>
    <w:rsid w:val="00D65D90"/>
    <w:rsid w:val="00D6618A"/>
    <w:rsid w:val="00D66233"/>
    <w:rsid w:val="00D66D57"/>
    <w:rsid w:val="00D67537"/>
    <w:rsid w:val="00D679C2"/>
    <w:rsid w:val="00D67A08"/>
    <w:rsid w:val="00D67B66"/>
    <w:rsid w:val="00D67C96"/>
    <w:rsid w:val="00D70011"/>
    <w:rsid w:val="00D7026B"/>
    <w:rsid w:val="00D70C01"/>
    <w:rsid w:val="00D71078"/>
    <w:rsid w:val="00D710C2"/>
    <w:rsid w:val="00D717C4"/>
    <w:rsid w:val="00D7197C"/>
    <w:rsid w:val="00D71A26"/>
    <w:rsid w:val="00D71DE1"/>
    <w:rsid w:val="00D72146"/>
    <w:rsid w:val="00D72234"/>
    <w:rsid w:val="00D72DB5"/>
    <w:rsid w:val="00D72E69"/>
    <w:rsid w:val="00D72EF0"/>
    <w:rsid w:val="00D7335A"/>
    <w:rsid w:val="00D733B0"/>
    <w:rsid w:val="00D7353C"/>
    <w:rsid w:val="00D73A5E"/>
    <w:rsid w:val="00D73ADD"/>
    <w:rsid w:val="00D73DE5"/>
    <w:rsid w:val="00D743AA"/>
    <w:rsid w:val="00D74520"/>
    <w:rsid w:val="00D746BF"/>
    <w:rsid w:val="00D749BA"/>
    <w:rsid w:val="00D74BCC"/>
    <w:rsid w:val="00D74E0C"/>
    <w:rsid w:val="00D758A7"/>
    <w:rsid w:val="00D758EB"/>
    <w:rsid w:val="00D75DD7"/>
    <w:rsid w:val="00D76023"/>
    <w:rsid w:val="00D761F9"/>
    <w:rsid w:val="00D76297"/>
    <w:rsid w:val="00D762C7"/>
    <w:rsid w:val="00D76529"/>
    <w:rsid w:val="00D76CA2"/>
    <w:rsid w:val="00D771DE"/>
    <w:rsid w:val="00D774B7"/>
    <w:rsid w:val="00D77613"/>
    <w:rsid w:val="00D778DF"/>
    <w:rsid w:val="00D77DB0"/>
    <w:rsid w:val="00D800C3"/>
    <w:rsid w:val="00D8014A"/>
    <w:rsid w:val="00D802DF"/>
    <w:rsid w:val="00D80617"/>
    <w:rsid w:val="00D80648"/>
    <w:rsid w:val="00D80AA3"/>
    <w:rsid w:val="00D80C1E"/>
    <w:rsid w:val="00D80FD9"/>
    <w:rsid w:val="00D80FE0"/>
    <w:rsid w:val="00D80FEF"/>
    <w:rsid w:val="00D816A6"/>
    <w:rsid w:val="00D81C24"/>
    <w:rsid w:val="00D81C78"/>
    <w:rsid w:val="00D81E8C"/>
    <w:rsid w:val="00D81EB6"/>
    <w:rsid w:val="00D81EFB"/>
    <w:rsid w:val="00D8235C"/>
    <w:rsid w:val="00D82452"/>
    <w:rsid w:val="00D82587"/>
    <w:rsid w:val="00D82ABD"/>
    <w:rsid w:val="00D82FB9"/>
    <w:rsid w:val="00D831F3"/>
    <w:rsid w:val="00D83372"/>
    <w:rsid w:val="00D8347A"/>
    <w:rsid w:val="00D8358E"/>
    <w:rsid w:val="00D83785"/>
    <w:rsid w:val="00D83847"/>
    <w:rsid w:val="00D83909"/>
    <w:rsid w:val="00D83ABD"/>
    <w:rsid w:val="00D83DF6"/>
    <w:rsid w:val="00D83FC7"/>
    <w:rsid w:val="00D841AE"/>
    <w:rsid w:val="00D84BCE"/>
    <w:rsid w:val="00D84C32"/>
    <w:rsid w:val="00D84E27"/>
    <w:rsid w:val="00D851E6"/>
    <w:rsid w:val="00D8525F"/>
    <w:rsid w:val="00D859F5"/>
    <w:rsid w:val="00D85E1F"/>
    <w:rsid w:val="00D86108"/>
    <w:rsid w:val="00D8626E"/>
    <w:rsid w:val="00D86426"/>
    <w:rsid w:val="00D86637"/>
    <w:rsid w:val="00D868E0"/>
    <w:rsid w:val="00D86A3D"/>
    <w:rsid w:val="00D8708B"/>
    <w:rsid w:val="00D871B4"/>
    <w:rsid w:val="00D87570"/>
    <w:rsid w:val="00D87AA5"/>
    <w:rsid w:val="00D87B26"/>
    <w:rsid w:val="00D9024D"/>
    <w:rsid w:val="00D90512"/>
    <w:rsid w:val="00D9070B"/>
    <w:rsid w:val="00D907A0"/>
    <w:rsid w:val="00D90817"/>
    <w:rsid w:val="00D90819"/>
    <w:rsid w:val="00D909D3"/>
    <w:rsid w:val="00D90A48"/>
    <w:rsid w:val="00D90FEE"/>
    <w:rsid w:val="00D911AA"/>
    <w:rsid w:val="00D912DC"/>
    <w:rsid w:val="00D91680"/>
    <w:rsid w:val="00D91BD5"/>
    <w:rsid w:val="00D91D81"/>
    <w:rsid w:val="00D91E20"/>
    <w:rsid w:val="00D91E90"/>
    <w:rsid w:val="00D91EF2"/>
    <w:rsid w:val="00D92205"/>
    <w:rsid w:val="00D92780"/>
    <w:rsid w:val="00D92948"/>
    <w:rsid w:val="00D92D28"/>
    <w:rsid w:val="00D92E28"/>
    <w:rsid w:val="00D93098"/>
    <w:rsid w:val="00D936D1"/>
    <w:rsid w:val="00D93933"/>
    <w:rsid w:val="00D9395F"/>
    <w:rsid w:val="00D93E7E"/>
    <w:rsid w:val="00D9423E"/>
    <w:rsid w:val="00D9447D"/>
    <w:rsid w:val="00D94539"/>
    <w:rsid w:val="00D9490D"/>
    <w:rsid w:val="00D94B45"/>
    <w:rsid w:val="00D94C31"/>
    <w:rsid w:val="00D94E73"/>
    <w:rsid w:val="00D9506E"/>
    <w:rsid w:val="00D9550F"/>
    <w:rsid w:val="00D95C8E"/>
    <w:rsid w:val="00D964FC"/>
    <w:rsid w:val="00D9680E"/>
    <w:rsid w:val="00D96B32"/>
    <w:rsid w:val="00D96DA7"/>
    <w:rsid w:val="00D9754A"/>
    <w:rsid w:val="00D975A9"/>
    <w:rsid w:val="00D975F3"/>
    <w:rsid w:val="00D97795"/>
    <w:rsid w:val="00D97824"/>
    <w:rsid w:val="00D97879"/>
    <w:rsid w:val="00D97B94"/>
    <w:rsid w:val="00DA0613"/>
    <w:rsid w:val="00DA09C8"/>
    <w:rsid w:val="00DA0A45"/>
    <w:rsid w:val="00DA0D7A"/>
    <w:rsid w:val="00DA1244"/>
    <w:rsid w:val="00DA14A4"/>
    <w:rsid w:val="00DA1682"/>
    <w:rsid w:val="00DA1763"/>
    <w:rsid w:val="00DA230C"/>
    <w:rsid w:val="00DA2426"/>
    <w:rsid w:val="00DA26CF"/>
    <w:rsid w:val="00DA2C2D"/>
    <w:rsid w:val="00DA3010"/>
    <w:rsid w:val="00DA30BA"/>
    <w:rsid w:val="00DA32CA"/>
    <w:rsid w:val="00DA3373"/>
    <w:rsid w:val="00DA3703"/>
    <w:rsid w:val="00DA38C7"/>
    <w:rsid w:val="00DA3A78"/>
    <w:rsid w:val="00DA3C9F"/>
    <w:rsid w:val="00DA3F8E"/>
    <w:rsid w:val="00DA3FCB"/>
    <w:rsid w:val="00DA4067"/>
    <w:rsid w:val="00DA4A33"/>
    <w:rsid w:val="00DA4EDF"/>
    <w:rsid w:val="00DA5068"/>
    <w:rsid w:val="00DA51C7"/>
    <w:rsid w:val="00DA5615"/>
    <w:rsid w:val="00DA5741"/>
    <w:rsid w:val="00DA5819"/>
    <w:rsid w:val="00DA58FA"/>
    <w:rsid w:val="00DA5970"/>
    <w:rsid w:val="00DA5B77"/>
    <w:rsid w:val="00DA5DE5"/>
    <w:rsid w:val="00DA5E19"/>
    <w:rsid w:val="00DA611C"/>
    <w:rsid w:val="00DA6233"/>
    <w:rsid w:val="00DA6390"/>
    <w:rsid w:val="00DA6506"/>
    <w:rsid w:val="00DA6664"/>
    <w:rsid w:val="00DA66C2"/>
    <w:rsid w:val="00DA68FC"/>
    <w:rsid w:val="00DA6C00"/>
    <w:rsid w:val="00DA7202"/>
    <w:rsid w:val="00DA7606"/>
    <w:rsid w:val="00DA77CF"/>
    <w:rsid w:val="00DA7A4D"/>
    <w:rsid w:val="00DA7DE8"/>
    <w:rsid w:val="00DB0328"/>
    <w:rsid w:val="00DB0545"/>
    <w:rsid w:val="00DB06C5"/>
    <w:rsid w:val="00DB07F1"/>
    <w:rsid w:val="00DB0A38"/>
    <w:rsid w:val="00DB14C4"/>
    <w:rsid w:val="00DB1CE0"/>
    <w:rsid w:val="00DB1EB5"/>
    <w:rsid w:val="00DB1F34"/>
    <w:rsid w:val="00DB2083"/>
    <w:rsid w:val="00DB2407"/>
    <w:rsid w:val="00DB2C6F"/>
    <w:rsid w:val="00DB2FD7"/>
    <w:rsid w:val="00DB34BD"/>
    <w:rsid w:val="00DB3687"/>
    <w:rsid w:val="00DB36EA"/>
    <w:rsid w:val="00DB36FE"/>
    <w:rsid w:val="00DB3744"/>
    <w:rsid w:val="00DB3D2C"/>
    <w:rsid w:val="00DB3F0F"/>
    <w:rsid w:val="00DB404B"/>
    <w:rsid w:val="00DB4124"/>
    <w:rsid w:val="00DB4201"/>
    <w:rsid w:val="00DB4392"/>
    <w:rsid w:val="00DB4DAC"/>
    <w:rsid w:val="00DB4F80"/>
    <w:rsid w:val="00DB5A61"/>
    <w:rsid w:val="00DB5BBF"/>
    <w:rsid w:val="00DB60C3"/>
    <w:rsid w:val="00DB6448"/>
    <w:rsid w:val="00DB66B0"/>
    <w:rsid w:val="00DB7031"/>
    <w:rsid w:val="00DB7341"/>
    <w:rsid w:val="00DB737A"/>
    <w:rsid w:val="00DB7505"/>
    <w:rsid w:val="00DB758A"/>
    <w:rsid w:val="00DB77E8"/>
    <w:rsid w:val="00DB7C0D"/>
    <w:rsid w:val="00DB7F7B"/>
    <w:rsid w:val="00DC022A"/>
    <w:rsid w:val="00DC0677"/>
    <w:rsid w:val="00DC0A52"/>
    <w:rsid w:val="00DC0B16"/>
    <w:rsid w:val="00DC0CE5"/>
    <w:rsid w:val="00DC0FFB"/>
    <w:rsid w:val="00DC1F3D"/>
    <w:rsid w:val="00DC227A"/>
    <w:rsid w:val="00DC232A"/>
    <w:rsid w:val="00DC26F2"/>
    <w:rsid w:val="00DC2757"/>
    <w:rsid w:val="00DC2913"/>
    <w:rsid w:val="00DC2F81"/>
    <w:rsid w:val="00DC3724"/>
    <w:rsid w:val="00DC3BF2"/>
    <w:rsid w:val="00DC403B"/>
    <w:rsid w:val="00DC41CC"/>
    <w:rsid w:val="00DC4226"/>
    <w:rsid w:val="00DC4227"/>
    <w:rsid w:val="00DC4269"/>
    <w:rsid w:val="00DC4717"/>
    <w:rsid w:val="00DC47EC"/>
    <w:rsid w:val="00DC497D"/>
    <w:rsid w:val="00DC4D22"/>
    <w:rsid w:val="00DC4F77"/>
    <w:rsid w:val="00DC4F8B"/>
    <w:rsid w:val="00DC4F93"/>
    <w:rsid w:val="00DC50BE"/>
    <w:rsid w:val="00DC55AA"/>
    <w:rsid w:val="00DC56B5"/>
    <w:rsid w:val="00DC5817"/>
    <w:rsid w:val="00DC5902"/>
    <w:rsid w:val="00DC5911"/>
    <w:rsid w:val="00DC592D"/>
    <w:rsid w:val="00DC5CEB"/>
    <w:rsid w:val="00DC6824"/>
    <w:rsid w:val="00DC684F"/>
    <w:rsid w:val="00DC6D79"/>
    <w:rsid w:val="00DC6E30"/>
    <w:rsid w:val="00DC6E66"/>
    <w:rsid w:val="00DC6EDD"/>
    <w:rsid w:val="00DC7175"/>
    <w:rsid w:val="00DC720B"/>
    <w:rsid w:val="00DC7374"/>
    <w:rsid w:val="00DC74E2"/>
    <w:rsid w:val="00DC7D11"/>
    <w:rsid w:val="00DD04D6"/>
    <w:rsid w:val="00DD0948"/>
    <w:rsid w:val="00DD0973"/>
    <w:rsid w:val="00DD0AC6"/>
    <w:rsid w:val="00DD0AD1"/>
    <w:rsid w:val="00DD0C06"/>
    <w:rsid w:val="00DD1056"/>
    <w:rsid w:val="00DD124D"/>
    <w:rsid w:val="00DD1743"/>
    <w:rsid w:val="00DD17DE"/>
    <w:rsid w:val="00DD1E24"/>
    <w:rsid w:val="00DD1F09"/>
    <w:rsid w:val="00DD1F30"/>
    <w:rsid w:val="00DD21A7"/>
    <w:rsid w:val="00DD27F7"/>
    <w:rsid w:val="00DD2809"/>
    <w:rsid w:val="00DD2A3C"/>
    <w:rsid w:val="00DD2BE1"/>
    <w:rsid w:val="00DD2C3F"/>
    <w:rsid w:val="00DD2C6D"/>
    <w:rsid w:val="00DD2E12"/>
    <w:rsid w:val="00DD2E82"/>
    <w:rsid w:val="00DD32C7"/>
    <w:rsid w:val="00DD3A1C"/>
    <w:rsid w:val="00DD3C38"/>
    <w:rsid w:val="00DD3DC4"/>
    <w:rsid w:val="00DD3E43"/>
    <w:rsid w:val="00DD43D8"/>
    <w:rsid w:val="00DD44CC"/>
    <w:rsid w:val="00DD45EE"/>
    <w:rsid w:val="00DD48C1"/>
    <w:rsid w:val="00DD491C"/>
    <w:rsid w:val="00DD4A04"/>
    <w:rsid w:val="00DD5305"/>
    <w:rsid w:val="00DD5692"/>
    <w:rsid w:val="00DD56B6"/>
    <w:rsid w:val="00DD5700"/>
    <w:rsid w:val="00DD5F69"/>
    <w:rsid w:val="00DD5FEB"/>
    <w:rsid w:val="00DD6216"/>
    <w:rsid w:val="00DD6CD2"/>
    <w:rsid w:val="00DD6D99"/>
    <w:rsid w:val="00DD70D5"/>
    <w:rsid w:val="00DD7378"/>
    <w:rsid w:val="00DD751B"/>
    <w:rsid w:val="00DD7589"/>
    <w:rsid w:val="00DD76CC"/>
    <w:rsid w:val="00DD7A76"/>
    <w:rsid w:val="00DD7B66"/>
    <w:rsid w:val="00DD7BF7"/>
    <w:rsid w:val="00DD7F5A"/>
    <w:rsid w:val="00DD7F85"/>
    <w:rsid w:val="00DE007E"/>
    <w:rsid w:val="00DE0087"/>
    <w:rsid w:val="00DE0526"/>
    <w:rsid w:val="00DE0BD8"/>
    <w:rsid w:val="00DE0C97"/>
    <w:rsid w:val="00DE10F2"/>
    <w:rsid w:val="00DE13F5"/>
    <w:rsid w:val="00DE1460"/>
    <w:rsid w:val="00DE14F5"/>
    <w:rsid w:val="00DE15F0"/>
    <w:rsid w:val="00DE16EB"/>
    <w:rsid w:val="00DE17CB"/>
    <w:rsid w:val="00DE18CA"/>
    <w:rsid w:val="00DE1C02"/>
    <w:rsid w:val="00DE1E3A"/>
    <w:rsid w:val="00DE1EA7"/>
    <w:rsid w:val="00DE2038"/>
    <w:rsid w:val="00DE255A"/>
    <w:rsid w:val="00DE269F"/>
    <w:rsid w:val="00DE27AB"/>
    <w:rsid w:val="00DE28A7"/>
    <w:rsid w:val="00DE306A"/>
    <w:rsid w:val="00DE3139"/>
    <w:rsid w:val="00DE3335"/>
    <w:rsid w:val="00DE33CD"/>
    <w:rsid w:val="00DE34F7"/>
    <w:rsid w:val="00DE366D"/>
    <w:rsid w:val="00DE3922"/>
    <w:rsid w:val="00DE3B0E"/>
    <w:rsid w:val="00DE3BE4"/>
    <w:rsid w:val="00DE3D1A"/>
    <w:rsid w:val="00DE4005"/>
    <w:rsid w:val="00DE452C"/>
    <w:rsid w:val="00DE456B"/>
    <w:rsid w:val="00DE4947"/>
    <w:rsid w:val="00DE4C6F"/>
    <w:rsid w:val="00DE506C"/>
    <w:rsid w:val="00DE5495"/>
    <w:rsid w:val="00DE5796"/>
    <w:rsid w:val="00DE59FF"/>
    <w:rsid w:val="00DE5CFF"/>
    <w:rsid w:val="00DE5F36"/>
    <w:rsid w:val="00DE6379"/>
    <w:rsid w:val="00DE65D6"/>
    <w:rsid w:val="00DE65E2"/>
    <w:rsid w:val="00DE6736"/>
    <w:rsid w:val="00DE69CD"/>
    <w:rsid w:val="00DE6ABE"/>
    <w:rsid w:val="00DE6B50"/>
    <w:rsid w:val="00DE6CB9"/>
    <w:rsid w:val="00DE6F1D"/>
    <w:rsid w:val="00DE74B6"/>
    <w:rsid w:val="00DE754E"/>
    <w:rsid w:val="00DE77EE"/>
    <w:rsid w:val="00DE7939"/>
    <w:rsid w:val="00DE7A59"/>
    <w:rsid w:val="00DE7B55"/>
    <w:rsid w:val="00DE7C48"/>
    <w:rsid w:val="00DF046F"/>
    <w:rsid w:val="00DF061A"/>
    <w:rsid w:val="00DF06DB"/>
    <w:rsid w:val="00DF08BA"/>
    <w:rsid w:val="00DF1202"/>
    <w:rsid w:val="00DF1751"/>
    <w:rsid w:val="00DF1A64"/>
    <w:rsid w:val="00DF1A88"/>
    <w:rsid w:val="00DF1AA5"/>
    <w:rsid w:val="00DF1F48"/>
    <w:rsid w:val="00DF21F7"/>
    <w:rsid w:val="00DF2917"/>
    <w:rsid w:val="00DF2979"/>
    <w:rsid w:val="00DF29F0"/>
    <w:rsid w:val="00DF2ECD"/>
    <w:rsid w:val="00DF308B"/>
    <w:rsid w:val="00DF332D"/>
    <w:rsid w:val="00DF34E6"/>
    <w:rsid w:val="00DF35C7"/>
    <w:rsid w:val="00DF3632"/>
    <w:rsid w:val="00DF3AA6"/>
    <w:rsid w:val="00DF3AE2"/>
    <w:rsid w:val="00DF3B0A"/>
    <w:rsid w:val="00DF3B4D"/>
    <w:rsid w:val="00DF437B"/>
    <w:rsid w:val="00DF43C0"/>
    <w:rsid w:val="00DF43D4"/>
    <w:rsid w:val="00DF4401"/>
    <w:rsid w:val="00DF46D6"/>
    <w:rsid w:val="00DF483D"/>
    <w:rsid w:val="00DF4923"/>
    <w:rsid w:val="00DF494B"/>
    <w:rsid w:val="00DF4ACB"/>
    <w:rsid w:val="00DF4DF8"/>
    <w:rsid w:val="00DF527F"/>
    <w:rsid w:val="00DF5329"/>
    <w:rsid w:val="00DF60E2"/>
    <w:rsid w:val="00DF619C"/>
    <w:rsid w:val="00DF62F2"/>
    <w:rsid w:val="00DF6632"/>
    <w:rsid w:val="00DF67A6"/>
    <w:rsid w:val="00DF682B"/>
    <w:rsid w:val="00DF76DE"/>
    <w:rsid w:val="00DF781B"/>
    <w:rsid w:val="00DF795D"/>
    <w:rsid w:val="00DF7D1A"/>
    <w:rsid w:val="00DF7EE8"/>
    <w:rsid w:val="00DF7EEA"/>
    <w:rsid w:val="00E0001B"/>
    <w:rsid w:val="00E001EA"/>
    <w:rsid w:val="00E0025C"/>
    <w:rsid w:val="00E00760"/>
    <w:rsid w:val="00E01178"/>
    <w:rsid w:val="00E012F5"/>
    <w:rsid w:val="00E018D9"/>
    <w:rsid w:val="00E01F98"/>
    <w:rsid w:val="00E02056"/>
    <w:rsid w:val="00E022E6"/>
    <w:rsid w:val="00E02864"/>
    <w:rsid w:val="00E029A9"/>
    <w:rsid w:val="00E02D64"/>
    <w:rsid w:val="00E0342F"/>
    <w:rsid w:val="00E03A6C"/>
    <w:rsid w:val="00E03AEC"/>
    <w:rsid w:val="00E03C09"/>
    <w:rsid w:val="00E03D94"/>
    <w:rsid w:val="00E03DCF"/>
    <w:rsid w:val="00E03E2A"/>
    <w:rsid w:val="00E04125"/>
    <w:rsid w:val="00E04E42"/>
    <w:rsid w:val="00E04ED6"/>
    <w:rsid w:val="00E04EFC"/>
    <w:rsid w:val="00E0542B"/>
    <w:rsid w:val="00E05738"/>
    <w:rsid w:val="00E05BFA"/>
    <w:rsid w:val="00E05CEE"/>
    <w:rsid w:val="00E06120"/>
    <w:rsid w:val="00E0641F"/>
    <w:rsid w:val="00E06441"/>
    <w:rsid w:val="00E066D3"/>
    <w:rsid w:val="00E066D7"/>
    <w:rsid w:val="00E071D1"/>
    <w:rsid w:val="00E07224"/>
    <w:rsid w:val="00E072B9"/>
    <w:rsid w:val="00E0739B"/>
    <w:rsid w:val="00E07B51"/>
    <w:rsid w:val="00E07C18"/>
    <w:rsid w:val="00E07F4C"/>
    <w:rsid w:val="00E07F56"/>
    <w:rsid w:val="00E1045B"/>
    <w:rsid w:val="00E10AE5"/>
    <w:rsid w:val="00E11378"/>
    <w:rsid w:val="00E11454"/>
    <w:rsid w:val="00E115EA"/>
    <w:rsid w:val="00E11C1B"/>
    <w:rsid w:val="00E11D06"/>
    <w:rsid w:val="00E125DA"/>
    <w:rsid w:val="00E12609"/>
    <w:rsid w:val="00E128B2"/>
    <w:rsid w:val="00E12A65"/>
    <w:rsid w:val="00E12CB2"/>
    <w:rsid w:val="00E138BE"/>
    <w:rsid w:val="00E13998"/>
    <w:rsid w:val="00E13A8F"/>
    <w:rsid w:val="00E13D1C"/>
    <w:rsid w:val="00E13FDF"/>
    <w:rsid w:val="00E140B1"/>
    <w:rsid w:val="00E14495"/>
    <w:rsid w:val="00E14916"/>
    <w:rsid w:val="00E149FA"/>
    <w:rsid w:val="00E14D75"/>
    <w:rsid w:val="00E14E2A"/>
    <w:rsid w:val="00E153AC"/>
    <w:rsid w:val="00E153CD"/>
    <w:rsid w:val="00E15661"/>
    <w:rsid w:val="00E15BC6"/>
    <w:rsid w:val="00E15FA5"/>
    <w:rsid w:val="00E161B5"/>
    <w:rsid w:val="00E165FD"/>
    <w:rsid w:val="00E166DE"/>
    <w:rsid w:val="00E16BB6"/>
    <w:rsid w:val="00E16C72"/>
    <w:rsid w:val="00E16F5F"/>
    <w:rsid w:val="00E17239"/>
    <w:rsid w:val="00E1771A"/>
    <w:rsid w:val="00E17BDE"/>
    <w:rsid w:val="00E17C1A"/>
    <w:rsid w:val="00E17E61"/>
    <w:rsid w:val="00E17E90"/>
    <w:rsid w:val="00E204E7"/>
    <w:rsid w:val="00E206BE"/>
    <w:rsid w:val="00E20745"/>
    <w:rsid w:val="00E20B76"/>
    <w:rsid w:val="00E20CF0"/>
    <w:rsid w:val="00E213B5"/>
    <w:rsid w:val="00E215AC"/>
    <w:rsid w:val="00E21736"/>
    <w:rsid w:val="00E21744"/>
    <w:rsid w:val="00E21785"/>
    <w:rsid w:val="00E219EC"/>
    <w:rsid w:val="00E22031"/>
    <w:rsid w:val="00E22074"/>
    <w:rsid w:val="00E221A8"/>
    <w:rsid w:val="00E22818"/>
    <w:rsid w:val="00E229F0"/>
    <w:rsid w:val="00E22BA7"/>
    <w:rsid w:val="00E22C44"/>
    <w:rsid w:val="00E22D1C"/>
    <w:rsid w:val="00E230A8"/>
    <w:rsid w:val="00E23361"/>
    <w:rsid w:val="00E239C6"/>
    <w:rsid w:val="00E23B1A"/>
    <w:rsid w:val="00E23B88"/>
    <w:rsid w:val="00E23BBC"/>
    <w:rsid w:val="00E24244"/>
    <w:rsid w:val="00E2447C"/>
    <w:rsid w:val="00E24D66"/>
    <w:rsid w:val="00E24EE8"/>
    <w:rsid w:val="00E2539C"/>
    <w:rsid w:val="00E2544D"/>
    <w:rsid w:val="00E25768"/>
    <w:rsid w:val="00E25B60"/>
    <w:rsid w:val="00E25CF0"/>
    <w:rsid w:val="00E25D20"/>
    <w:rsid w:val="00E261F9"/>
    <w:rsid w:val="00E26A9D"/>
    <w:rsid w:val="00E26BCA"/>
    <w:rsid w:val="00E27032"/>
    <w:rsid w:val="00E27802"/>
    <w:rsid w:val="00E279A2"/>
    <w:rsid w:val="00E27DD2"/>
    <w:rsid w:val="00E30396"/>
    <w:rsid w:val="00E30FA5"/>
    <w:rsid w:val="00E3104F"/>
    <w:rsid w:val="00E31290"/>
    <w:rsid w:val="00E31856"/>
    <w:rsid w:val="00E31922"/>
    <w:rsid w:val="00E3199E"/>
    <w:rsid w:val="00E31D6A"/>
    <w:rsid w:val="00E31E27"/>
    <w:rsid w:val="00E323C4"/>
    <w:rsid w:val="00E32531"/>
    <w:rsid w:val="00E3274A"/>
    <w:rsid w:val="00E32750"/>
    <w:rsid w:val="00E32846"/>
    <w:rsid w:val="00E32878"/>
    <w:rsid w:val="00E32F85"/>
    <w:rsid w:val="00E32FA8"/>
    <w:rsid w:val="00E3305E"/>
    <w:rsid w:val="00E330DD"/>
    <w:rsid w:val="00E332D7"/>
    <w:rsid w:val="00E3343D"/>
    <w:rsid w:val="00E335D7"/>
    <w:rsid w:val="00E33903"/>
    <w:rsid w:val="00E33F9E"/>
    <w:rsid w:val="00E341C0"/>
    <w:rsid w:val="00E34631"/>
    <w:rsid w:val="00E34750"/>
    <w:rsid w:val="00E35452"/>
    <w:rsid w:val="00E355BA"/>
    <w:rsid w:val="00E35C56"/>
    <w:rsid w:val="00E3612B"/>
    <w:rsid w:val="00E36278"/>
    <w:rsid w:val="00E363CD"/>
    <w:rsid w:val="00E366C4"/>
    <w:rsid w:val="00E36C23"/>
    <w:rsid w:val="00E36D93"/>
    <w:rsid w:val="00E373C7"/>
    <w:rsid w:val="00E376D5"/>
    <w:rsid w:val="00E37C1A"/>
    <w:rsid w:val="00E4058C"/>
    <w:rsid w:val="00E40896"/>
    <w:rsid w:val="00E40DF8"/>
    <w:rsid w:val="00E41288"/>
    <w:rsid w:val="00E4153B"/>
    <w:rsid w:val="00E42338"/>
    <w:rsid w:val="00E42430"/>
    <w:rsid w:val="00E4298A"/>
    <w:rsid w:val="00E42E10"/>
    <w:rsid w:val="00E42E93"/>
    <w:rsid w:val="00E43296"/>
    <w:rsid w:val="00E43418"/>
    <w:rsid w:val="00E4358C"/>
    <w:rsid w:val="00E435AD"/>
    <w:rsid w:val="00E43B06"/>
    <w:rsid w:val="00E43DDE"/>
    <w:rsid w:val="00E4412B"/>
    <w:rsid w:val="00E44923"/>
    <w:rsid w:val="00E449DF"/>
    <w:rsid w:val="00E45084"/>
    <w:rsid w:val="00E45318"/>
    <w:rsid w:val="00E4535A"/>
    <w:rsid w:val="00E45988"/>
    <w:rsid w:val="00E459C7"/>
    <w:rsid w:val="00E45BC6"/>
    <w:rsid w:val="00E45C6F"/>
    <w:rsid w:val="00E45E3E"/>
    <w:rsid w:val="00E45E49"/>
    <w:rsid w:val="00E45FF7"/>
    <w:rsid w:val="00E46044"/>
    <w:rsid w:val="00E4605E"/>
    <w:rsid w:val="00E460E5"/>
    <w:rsid w:val="00E46571"/>
    <w:rsid w:val="00E465B6"/>
    <w:rsid w:val="00E468DE"/>
    <w:rsid w:val="00E46B4D"/>
    <w:rsid w:val="00E46C94"/>
    <w:rsid w:val="00E46D90"/>
    <w:rsid w:val="00E46FE8"/>
    <w:rsid w:val="00E470DF"/>
    <w:rsid w:val="00E4742B"/>
    <w:rsid w:val="00E475F0"/>
    <w:rsid w:val="00E47606"/>
    <w:rsid w:val="00E478F0"/>
    <w:rsid w:val="00E47951"/>
    <w:rsid w:val="00E47FAD"/>
    <w:rsid w:val="00E5000D"/>
    <w:rsid w:val="00E500D6"/>
    <w:rsid w:val="00E50281"/>
    <w:rsid w:val="00E50410"/>
    <w:rsid w:val="00E5094C"/>
    <w:rsid w:val="00E50CDA"/>
    <w:rsid w:val="00E50F9E"/>
    <w:rsid w:val="00E513BC"/>
    <w:rsid w:val="00E5165F"/>
    <w:rsid w:val="00E51936"/>
    <w:rsid w:val="00E51D0E"/>
    <w:rsid w:val="00E51D63"/>
    <w:rsid w:val="00E51DD5"/>
    <w:rsid w:val="00E5203D"/>
    <w:rsid w:val="00E5207D"/>
    <w:rsid w:val="00E529D0"/>
    <w:rsid w:val="00E52A71"/>
    <w:rsid w:val="00E52D76"/>
    <w:rsid w:val="00E52DC7"/>
    <w:rsid w:val="00E52DD3"/>
    <w:rsid w:val="00E52DFF"/>
    <w:rsid w:val="00E52F1F"/>
    <w:rsid w:val="00E53DBA"/>
    <w:rsid w:val="00E541C6"/>
    <w:rsid w:val="00E54297"/>
    <w:rsid w:val="00E5454B"/>
    <w:rsid w:val="00E54A8F"/>
    <w:rsid w:val="00E54B95"/>
    <w:rsid w:val="00E54F34"/>
    <w:rsid w:val="00E5569E"/>
    <w:rsid w:val="00E55B75"/>
    <w:rsid w:val="00E55E3A"/>
    <w:rsid w:val="00E5604E"/>
    <w:rsid w:val="00E56259"/>
    <w:rsid w:val="00E56757"/>
    <w:rsid w:val="00E56843"/>
    <w:rsid w:val="00E56872"/>
    <w:rsid w:val="00E56882"/>
    <w:rsid w:val="00E56D5B"/>
    <w:rsid w:val="00E57020"/>
    <w:rsid w:val="00E57621"/>
    <w:rsid w:val="00E57CB4"/>
    <w:rsid w:val="00E57CC5"/>
    <w:rsid w:val="00E57CF6"/>
    <w:rsid w:val="00E57E84"/>
    <w:rsid w:val="00E603E3"/>
    <w:rsid w:val="00E60770"/>
    <w:rsid w:val="00E607C9"/>
    <w:rsid w:val="00E609FD"/>
    <w:rsid w:val="00E60FBC"/>
    <w:rsid w:val="00E610C5"/>
    <w:rsid w:val="00E6116B"/>
    <w:rsid w:val="00E6138A"/>
    <w:rsid w:val="00E61559"/>
    <w:rsid w:val="00E6191D"/>
    <w:rsid w:val="00E61FD7"/>
    <w:rsid w:val="00E620A7"/>
    <w:rsid w:val="00E620D1"/>
    <w:rsid w:val="00E6245A"/>
    <w:rsid w:val="00E626B1"/>
    <w:rsid w:val="00E6277B"/>
    <w:rsid w:val="00E627E5"/>
    <w:rsid w:val="00E6295C"/>
    <w:rsid w:val="00E62C1F"/>
    <w:rsid w:val="00E62C42"/>
    <w:rsid w:val="00E62E2F"/>
    <w:rsid w:val="00E6303D"/>
    <w:rsid w:val="00E636D0"/>
    <w:rsid w:val="00E63972"/>
    <w:rsid w:val="00E63D83"/>
    <w:rsid w:val="00E63E79"/>
    <w:rsid w:val="00E640EF"/>
    <w:rsid w:val="00E64147"/>
    <w:rsid w:val="00E64656"/>
    <w:rsid w:val="00E64A69"/>
    <w:rsid w:val="00E64AC7"/>
    <w:rsid w:val="00E65360"/>
    <w:rsid w:val="00E655D3"/>
    <w:rsid w:val="00E65E10"/>
    <w:rsid w:val="00E6601E"/>
    <w:rsid w:val="00E664D5"/>
    <w:rsid w:val="00E665B7"/>
    <w:rsid w:val="00E66830"/>
    <w:rsid w:val="00E673DC"/>
    <w:rsid w:val="00E676B9"/>
    <w:rsid w:val="00E6785C"/>
    <w:rsid w:val="00E678CD"/>
    <w:rsid w:val="00E679A5"/>
    <w:rsid w:val="00E67B99"/>
    <w:rsid w:val="00E67F5C"/>
    <w:rsid w:val="00E67FDE"/>
    <w:rsid w:val="00E704A3"/>
    <w:rsid w:val="00E70660"/>
    <w:rsid w:val="00E707C8"/>
    <w:rsid w:val="00E70836"/>
    <w:rsid w:val="00E70910"/>
    <w:rsid w:val="00E709A4"/>
    <w:rsid w:val="00E70B51"/>
    <w:rsid w:val="00E70E23"/>
    <w:rsid w:val="00E70ECC"/>
    <w:rsid w:val="00E70F48"/>
    <w:rsid w:val="00E710FD"/>
    <w:rsid w:val="00E715FA"/>
    <w:rsid w:val="00E71627"/>
    <w:rsid w:val="00E71923"/>
    <w:rsid w:val="00E71AAA"/>
    <w:rsid w:val="00E71D1E"/>
    <w:rsid w:val="00E71DF0"/>
    <w:rsid w:val="00E722EF"/>
    <w:rsid w:val="00E72373"/>
    <w:rsid w:val="00E723EC"/>
    <w:rsid w:val="00E728D8"/>
    <w:rsid w:val="00E72D63"/>
    <w:rsid w:val="00E7303D"/>
    <w:rsid w:val="00E730EF"/>
    <w:rsid w:val="00E7323F"/>
    <w:rsid w:val="00E7373B"/>
    <w:rsid w:val="00E73A80"/>
    <w:rsid w:val="00E73FEB"/>
    <w:rsid w:val="00E7450D"/>
    <w:rsid w:val="00E7462B"/>
    <w:rsid w:val="00E752B2"/>
    <w:rsid w:val="00E7568A"/>
    <w:rsid w:val="00E75A4B"/>
    <w:rsid w:val="00E76019"/>
    <w:rsid w:val="00E761E6"/>
    <w:rsid w:val="00E765DB"/>
    <w:rsid w:val="00E766E4"/>
    <w:rsid w:val="00E767F2"/>
    <w:rsid w:val="00E7696E"/>
    <w:rsid w:val="00E76AD5"/>
    <w:rsid w:val="00E76DE0"/>
    <w:rsid w:val="00E76E28"/>
    <w:rsid w:val="00E771DA"/>
    <w:rsid w:val="00E773D3"/>
    <w:rsid w:val="00E77761"/>
    <w:rsid w:val="00E7786B"/>
    <w:rsid w:val="00E77A4B"/>
    <w:rsid w:val="00E77F3A"/>
    <w:rsid w:val="00E80005"/>
    <w:rsid w:val="00E80150"/>
    <w:rsid w:val="00E802E1"/>
    <w:rsid w:val="00E80C10"/>
    <w:rsid w:val="00E80D45"/>
    <w:rsid w:val="00E80D8B"/>
    <w:rsid w:val="00E8124D"/>
    <w:rsid w:val="00E8178E"/>
    <w:rsid w:val="00E81B4E"/>
    <w:rsid w:val="00E81F6E"/>
    <w:rsid w:val="00E82336"/>
    <w:rsid w:val="00E828C1"/>
    <w:rsid w:val="00E82A36"/>
    <w:rsid w:val="00E82C37"/>
    <w:rsid w:val="00E82EFF"/>
    <w:rsid w:val="00E83098"/>
    <w:rsid w:val="00E83519"/>
    <w:rsid w:val="00E835FF"/>
    <w:rsid w:val="00E8394E"/>
    <w:rsid w:val="00E841CF"/>
    <w:rsid w:val="00E84540"/>
    <w:rsid w:val="00E8468E"/>
    <w:rsid w:val="00E847EF"/>
    <w:rsid w:val="00E84A02"/>
    <w:rsid w:val="00E84CE9"/>
    <w:rsid w:val="00E84F77"/>
    <w:rsid w:val="00E853FE"/>
    <w:rsid w:val="00E85739"/>
    <w:rsid w:val="00E8576B"/>
    <w:rsid w:val="00E85BE8"/>
    <w:rsid w:val="00E85D54"/>
    <w:rsid w:val="00E86164"/>
    <w:rsid w:val="00E86276"/>
    <w:rsid w:val="00E86691"/>
    <w:rsid w:val="00E86B45"/>
    <w:rsid w:val="00E87106"/>
    <w:rsid w:val="00E87684"/>
    <w:rsid w:val="00E8773C"/>
    <w:rsid w:val="00E9043F"/>
    <w:rsid w:val="00E9045C"/>
    <w:rsid w:val="00E90494"/>
    <w:rsid w:val="00E9070B"/>
    <w:rsid w:val="00E90809"/>
    <w:rsid w:val="00E90BA0"/>
    <w:rsid w:val="00E90C06"/>
    <w:rsid w:val="00E910BE"/>
    <w:rsid w:val="00E9117B"/>
    <w:rsid w:val="00E91411"/>
    <w:rsid w:val="00E916D2"/>
    <w:rsid w:val="00E919BF"/>
    <w:rsid w:val="00E91AC8"/>
    <w:rsid w:val="00E91BBA"/>
    <w:rsid w:val="00E91CFB"/>
    <w:rsid w:val="00E921D8"/>
    <w:rsid w:val="00E927F9"/>
    <w:rsid w:val="00E92CBD"/>
    <w:rsid w:val="00E92E53"/>
    <w:rsid w:val="00E92F1E"/>
    <w:rsid w:val="00E92FCB"/>
    <w:rsid w:val="00E93A54"/>
    <w:rsid w:val="00E93AAD"/>
    <w:rsid w:val="00E93C9E"/>
    <w:rsid w:val="00E93E37"/>
    <w:rsid w:val="00E93FA4"/>
    <w:rsid w:val="00E94379"/>
    <w:rsid w:val="00E94481"/>
    <w:rsid w:val="00E94642"/>
    <w:rsid w:val="00E94957"/>
    <w:rsid w:val="00E949FB"/>
    <w:rsid w:val="00E94CE9"/>
    <w:rsid w:val="00E951E1"/>
    <w:rsid w:val="00E95CA5"/>
    <w:rsid w:val="00E9624B"/>
    <w:rsid w:val="00E9640E"/>
    <w:rsid w:val="00E9653D"/>
    <w:rsid w:val="00E966BF"/>
    <w:rsid w:val="00E9697E"/>
    <w:rsid w:val="00E972DD"/>
    <w:rsid w:val="00E9735F"/>
    <w:rsid w:val="00E974E0"/>
    <w:rsid w:val="00E97B09"/>
    <w:rsid w:val="00E97E15"/>
    <w:rsid w:val="00E97E73"/>
    <w:rsid w:val="00E97FD6"/>
    <w:rsid w:val="00EA032E"/>
    <w:rsid w:val="00EA03E4"/>
    <w:rsid w:val="00EA03EF"/>
    <w:rsid w:val="00EA05C0"/>
    <w:rsid w:val="00EA0852"/>
    <w:rsid w:val="00EA087D"/>
    <w:rsid w:val="00EA0EDB"/>
    <w:rsid w:val="00EA1104"/>
    <w:rsid w:val="00EA1154"/>
    <w:rsid w:val="00EA11C1"/>
    <w:rsid w:val="00EA1768"/>
    <w:rsid w:val="00EA1B56"/>
    <w:rsid w:val="00EA1C13"/>
    <w:rsid w:val="00EA1DA2"/>
    <w:rsid w:val="00EA1F34"/>
    <w:rsid w:val="00EA20D4"/>
    <w:rsid w:val="00EA21CB"/>
    <w:rsid w:val="00EA237D"/>
    <w:rsid w:val="00EA275A"/>
    <w:rsid w:val="00EA2C8C"/>
    <w:rsid w:val="00EA2E8E"/>
    <w:rsid w:val="00EA3D60"/>
    <w:rsid w:val="00EA4227"/>
    <w:rsid w:val="00EA45BF"/>
    <w:rsid w:val="00EA4EC4"/>
    <w:rsid w:val="00EA4F63"/>
    <w:rsid w:val="00EA59DB"/>
    <w:rsid w:val="00EA5D51"/>
    <w:rsid w:val="00EA64B9"/>
    <w:rsid w:val="00EA652A"/>
    <w:rsid w:val="00EA6A01"/>
    <w:rsid w:val="00EA6B98"/>
    <w:rsid w:val="00EA73E8"/>
    <w:rsid w:val="00EA7635"/>
    <w:rsid w:val="00EA7CA5"/>
    <w:rsid w:val="00EA7E44"/>
    <w:rsid w:val="00EA7F3B"/>
    <w:rsid w:val="00EB034D"/>
    <w:rsid w:val="00EB066C"/>
    <w:rsid w:val="00EB0A71"/>
    <w:rsid w:val="00EB0D55"/>
    <w:rsid w:val="00EB1154"/>
    <w:rsid w:val="00EB1236"/>
    <w:rsid w:val="00EB1301"/>
    <w:rsid w:val="00EB1700"/>
    <w:rsid w:val="00EB17C0"/>
    <w:rsid w:val="00EB18A0"/>
    <w:rsid w:val="00EB19B9"/>
    <w:rsid w:val="00EB1AD9"/>
    <w:rsid w:val="00EB1C84"/>
    <w:rsid w:val="00EB21E0"/>
    <w:rsid w:val="00EB2531"/>
    <w:rsid w:val="00EB2B8A"/>
    <w:rsid w:val="00EB346F"/>
    <w:rsid w:val="00EB34E5"/>
    <w:rsid w:val="00EB36E4"/>
    <w:rsid w:val="00EB3B59"/>
    <w:rsid w:val="00EB402B"/>
    <w:rsid w:val="00EB42B7"/>
    <w:rsid w:val="00EB4417"/>
    <w:rsid w:val="00EB4498"/>
    <w:rsid w:val="00EB477A"/>
    <w:rsid w:val="00EB4835"/>
    <w:rsid w:val="00EB485F"/>
    <w:rsid w:val="00EB4961"/>
    <w:rsid w:val="00EB49C3"/>
    <w:rsid w:val="00EB4C05"/>
    <w:rsid w:val="00EB4C93"/>
    <w:rsid w:val="00EB4D13"/>
    <w:rsid w:val="00EB4D28"/>
    <w:rsid w:val="00EB5026"/>
    <w:rsid w:val="00EB5902"/>
    <w:rsid w:val="00EB5C61"/>
    <w:rsid w:val="00EB5CE9"/>
    <w:rsid w:val="00EB6276"/>
    <w:rsid w:val="00EB62F6"/>
    <w:rsid w:val="00EB64A1"/>
    <w:rsid w:val="00EB6A0B"/>
    <w:rsid w:val="00EB6FBA"/>
    <w:rsid w:val="00EB71FF"/>
    <w:rsid w:val="00EB7DC9"/>
    <w:rsid w:val="00EB7EAB"/>
    <w:rsid w:val="00EB7F1E"/>
    <w:rsid w:val="00EC06A0"/>
    <w:rsid w:val="00EC08D7"/>
    <w:rsid w:val="00EC0A5F"/>
    <w:rsid w:val="00EC0D73"/>
    <w:rsid w:val="00EC0FC3"/>
    <w:rsid w:val="00EC1074"/>
    <w:rsid w:val="00EC11A5"/>
    <w:rsid w:val="00EC16DA"/>
    <w:rsid w:val="00EC1796"/>
    <w:rsid w:val="00EC1AA5"/>
    <w:rsid w:val="00EC1EA7"/>
    <w:rsid w:val="00EC1F84"/>
    <w:rsid w:val="00EC205B"/>
    <w:rsid w:val="00EC22BA"/>
    <w:rsid w:val="00EC233C"/>
    <w:rsid w:val="00EC23C5"/>
    <w:rsid w:val="00EC25E2"/>
    <w:rsid w:val="00EC2C13"/>
    <w:rsid w:val="00EC2F72"/>
    <w:rsid w:val="00EC2F77"/>
    <w:rsid w:val="00EC35A3"/>
    <w:rsid w:val="00EC35D4"/>
    <w:rsid w:val="00EC36B9"/>
    <w:rsid w:val="00EC37B7"/>
    <w:rsid w:val="00EC3A25"/>
    <w:rsid w:val="00EC3ACF"/>
    <w:rsid w:val="00EC3CF4"/>
    <w:rsid w:val="00EC3D91"/>
    <w:rsid w:val="00EC3DEF"/>
    <w:rsid w:val="00EC4024"/>
    <w:rsid w:val="00EC420D"/>
    <w:rsid w:val="00EC446A"/>
    <w:rsid w:val="00EC4B06"/>
    <w:rsid w:val="00EC4B34"/>
    <w:rsid w:val="00EC4B69"/>
    <w:rsid w:val="00EC581C"/>
    <w:rsid w:val="00EC59DC"/>
    <w:rsid w:val="00EC5B8C"/>
    <w:rsid w:val="00EC5C90"/>
    <w:rsid w:val="00EC5D00"/>
    <w:rsid w:val="00EC63C2"/>
    <w:rsid w:val="00EC63D5"/>
    <w:rsid w:val="00EC6518"/>
    <w:rsid w:val="00EC6D6B"/>
    <w:rsid w:val="00EC7145"/>
    <w:rsid w:val="00EC762F"/>
    <w:rsid w:val="00EC7A3E"/>
    <w:rsid w:val="00EC7DE1"/>
    <w:rsid w:val="00EC7EAC"/>
    <w:rsid w:val="00EC7F81"/>
    <w:rsid w:val="00ED003A"/>
    <w:rsid w:val="00ED010E"/>
    <w:rsid w:val="00ED019B"/>
    <w:rsid w:val="00ED02EE"/>
    <w:rsid w:val="00ED03CF"/>
    <w:rsid w:val="00ED0E6E"/>
    <w:rsid w:val="00ED0F17"/>
    <w:rsid w:val="00ED11E1"/>
    <w:rsid w:val="00ED1DA9"/>
    <w:rsid w:val="00ED214E"/>
    <w:rsid w:val="00ED25F4"/>
    <w:rsid w:val="00ED26CD"/>
    <w:rsid w:val="00ED2807"/>
    <w:rsid w:val="00ED28CA"/>
    <w:rsid w:val="00ED2AB4"/>
    <w:rsid w:val="00ED2D3E"/>
    <w:rsid w:val="00ED30BE"/>
    <w:rsid w:val="00ED33AE"/>
    <w:rsid w:val="00ED346F"/>
    <w:rsid w:val="00ED3A85"/>
    <w:rsid w:val="00ED3B4C"/>
    <w:rsid w:val="00ED3BB8"/>
    <w:rsid w:val="00ED40A0"/>
    <w:rsid w:val="00ED4232"/>
    <w:rsid w:val="00ED44AE"/>
    <w:rsid w:val="00ED4836"/>
    <w:rsid w:val="00ED4C28"/>
    <w:rsid w:val="00ED4C41"/>
    <w:rsid w:val="00ED4DD8"/>
    <w:rsid w:val="00ED54F2"/>
    <w:rsid w:val="00ED590E"/>
    <w:rsid w:val="00ED59C0"/>
    <w:rsid w:val="00ED5E8E"/>
    <w:rsid w:val="00ED5FE8"/>
    <w:rsid w:val="00ED6463"/>
    <w:rsid w:val="00ED64E5"/>
    <w:rsid w:val="00ED6915"/>
    <w:rsid w:val="00ED6991"/>
    <w:rsid w:val="00ED6C0F"/>
    <w:rsid w:val="00ED6C9E"/>
    <w:rsid w:val="00ED6EAD"/>
    <w:rsid w:val="00ED70E6"/>
    <w:rsid w:val="00ED71D1"/>
    <w:rsid w:val="00ED7247"/>
    <w:rsid w:val="00ED76A6"/>
    <w:rsid w:val="00ED776B"/>
    <w:rsid w:val="00ED7792"/>
    <w:rsid w:val="00ED784E"/>
    <w:rsid w:val="00EE013C"/>
    <w:rsid w:val="00EE0141"/>
    <w:rsid w:val="00EE0304"/>
    <w:rsid w:val="00EE0480"/>
    <w:rsid w:val="00EE062C"/>
    <w:rsid w:val="00EE06F6"/>
    <w:rsid w:val="00EE079B"/>
    <w:rsid w:val="00EE0B2D"/>
    <w:rsid w:val="00EE0C18"/>
    <w:rsid w:val="00EE0CC8"/>
    <w:rsid w:val="00EE0E95"/>
    <w:rsid w:val="00EE1560"/>
    <w:rsid w:val="00EE1A15"/>
    <w:rsid w:val="00EE1DB3"/>
    <w:rsid w:val="00EE2396"/>
    <w:rsid w:val="00EE2A71"/>
    <w:rsid w:val="00EE2C8C"/>
    <w:rsid w:val="00EE2CB2"/>
    <w:rsid w:val="00EE2DAC"/>
    <w:rsid w:val="00EE3155"/>
    <w:rsid w:val="00EE34AF"/>
    <w:rsid w:val="00EE399B"/>
    <w:rsid w:val="00EE41B8"/>
    <w:rsid w:val="00EE4280"/>
    <w:rsid w:val="00EE42E2"/>
    <w:rsid w:val="00EE4693"/>
    <w:rsid w:val="00EE51F7"/>
    <w:rsid w:val="00EE5C15"/>
    <w:rsid w:val="00EE5CC3"/>
    <w:rsid w:val="00EE5EE2"/>
    <w:rsid w:val="00EE60B3"/>
    <w:rsid w:val="00EE6BBB"/>
    <w:rsid w:val="00EE6CA7"/>
    <w:rsid w:val="00EE6DBF"/>
    <w:rsid w:val="00EE725E"/>
    <w:rsid w:val="00EE73F0"/>
    <w:rsid w:val="00EE76C7"/>
    <w:rsid w:val="00EE7BCE"/>
    <w:rsid w:val="00EE7CE2"/>
    <w:rsid w:val="00EF04C0"/>
    <w:rsid w:val="00EF04D7"/>
    <w:rsid w:val="00EF07A6"/>
    <w:rsid w:val="00EF07E7"/>
    <w:rsid w:val="00EF098C"/>
    <w:rsid w:val="00EF0B91"/>
    <w:rsid w:val="00EF0E8D"/>
    <w:rsid w:val="00EF0EE9"/>
    <w:rsid w:val="00EF124C"/>
    <w:rsid w:val="00EF1995"/>
    <w:rsid w:val="00EF1B05"/>
    <w:rsid w:val="00EF2358"/>
    <w:rsid w:val="00EF23AB"/>
    <w:rsid w:val="00EF2983"/>
    <w:rsid w:val="00EF29D9"/>
    <w:rsid w:val="00EF2EAB"/>
    <w:rsid w:val="00EF339A"/>
    <w:rsid w:val="00EF344E"/>
    <w:rsid w:val="00EF3C0D"/>
    <w:rsid w:val="00EF41D7"/>
    <w:rsid w:val="00EF487D"/>
    <w:rsid w:val="00EF49C7"/>
    <w:rsid w:val="00EF4CA5"/>
    <w:rsid w:val="00EF4F4D"/>
    <w:rsid w:val="00EF4F74"/>
    <w:rsid w:val="00EF500D"/>
    <w:rsid w:val="00EF515D"/>
    <w:rsid w:val="00EF5181"/>
    <w:rsid w:val="00EF5299"/>
    <w:rsid w:val="00EF5484"/>
    <w:rsid w:val="00EF5B0E"/>
    <w:rsid w:val="00EF5B0F"/>
    <w:rsid w:val="00EF5B77"/>
    <w:rsid w:val="00EF66CA"/>
    <w:rsid w:val="00EF66E2"/>
    <w:rsid w:val="00EF66F7"/>
    <w:rsid w:val="00EF67F6"/>
    <w:rsid w:val="00EF6B08"/>
    <w:rsid w:val="00EF6FC5"/>
    <w:rsid w:val="00EF72CC"/>
    <w:rsid w:val="00EF7433"/>
    <w:rsid w:val="00EF7754"/>
    <w:rsid w:val="00EF7CCB"/>
    <w:rsid w:val="00F001E0"/>
    <w:rsid w:val="00F00250"/>
    <w:rsid w:val="00F0040E"/>
    <w:rsid w:val="00F008CE"/>
    <w:rsid w:val="00F00A3F"/>
    <w:rsid w:val="00F00E29"/>
    <w:rsid w:val="00F00E94"/>
    <w:rsid w:val="00F00EDF"/>
    <w:rsid w:val="00F013F5"/>
    <w:rsid w:val="00F017EB"/>
    <w:rsid w:val="00F0183E"/>
    <w:rsid w:val="00F01C5D"/>
    <w:rsid w:val="00F01F8F"/>
    <w:rsid w:val="00F022AD"/>
    <w:rsid w:val="00F0249E"/>
    <w:rsid w:val="00F02A88"/>
    <w:rsid w:val="00F02CE3"/>
    <w:rsid w:val="00F02DAF"/>
    <w:rsid w:val="00F02EBE"/>
    <w:rsid w:val="00F02F9B"/>
    <w:rsid w:val="00F031C4"/>
    <w:rsid w:val="00F033C4"/>
    <w:rsid w:val="00F0369B"/>
    <w:rsid w:val="00F03807"/>
    <w:rsid w:val="00F03C8D"/>
    <w:rsid w:val="00F04056"/>
    <w:rsid w:val="00F04131"/>
    <w:rsid w:val="00F04189"/>
    <w:rsid w:val="00F041BF"/>
    <w:rsid w:val="00F043A0"/>
    <w:rsid w:val="00F04531"/>
    <w:rsid w:val="00F049C5"/>
    <w:rsid w:val="00F04D9D"/>
    <w:rsid w:val="00F04EE6"/>
    <w:rsid w:val="00F0530E"/>
    <w:rsid w:val="00F0534B"/>
    <w:rsid w:val="00F058ED"/>
    <w:rsid w:val="00F05D46"/>
    <w:rsid w:val="00F05DBC"/>
    <w:rsid w:val="00F060BE"/>
    <w:rsid w:val="00F06196"/>
    <w:rsid w:val="00F061D0"/>
    <w:rsid w:val="00F062D3"/>
    <w:rsid w:val="00F06C53"/>
    <w:rsid w:val="00F0712A"/>
    <w:rsid w:val="00F07226"/>
    <w:rsid w:val="00F0764F"/>
    <w:rsid w:val="00F07802"/>
    <w:rsid w:val="00F0783C"/>
    <w:rsid w:val="00F07AA8"/>
    <w:rsid w:val="00F07CF2"/>
    <w:rsid w:val="00F07EA6"/>
    <w:rsid w:val="00F07EB5"/>
    <w:rsid w:val="00F10373"/>
    <w:rsid w:val="00F103CA"/>
    <w:rsid w:val="00F105C4"/>
    <w:rsid w:val="00F10865"/>
    <w:rsid w:val="00F10AA5"/>
    <w:rsid w:val="00F10ABE"/>
    <w:rsid w:val="00F10E2E"/>
    <w:rsid w:val="00F11172"/>
    <w:rsid w:val="00F1131E"/>
    <w:rsid w:val="00F11973"/>
    <w:rsid w:val="00F11979"/>
    <w:rsid w:val="00F11CED"/>
    <w:rsid w:val="00F11E47"/>
    <w:rsid w:val="00F12BEC"/>
    <w:rsid w:val="00F13270"/>
    <w:rsid w:val="00F13275"/>
    <w:rsid w:val="00F13340"/>
    <w:rsid w:val="00F13508"/>
    <w:rsid w:val="00F13719"/>
    <w:rsid w:val="00F1389F"/>
    <w:rsid w:val="00F1393E"/>
    <w:rsid w:val="00F13B46"/>
    <w:rsid w:val="00F13C76"/>
    <w:rsid w:val="00F13E83"/>
    <w:rsid w:val="00F13FDF"/>
    <w:rsid w:val="00F14058"/>
    <w:rsid w:val="00F142BB"/>
    <w:rsid w:val="00F143EF"/>
    <w:rsid w:val="00F14596"/>
    <w:rsid w:val="00F14787"/>
    <w:rsid w:val="00F1482A"/>
    <w:rsid w:val="00F148DC"/>
    <w:rsid w:val="00F14900"/>
    <w:rsid w:val="00F14920"/>
    <w:rsid w:val="00F14965"/>
    <w:rsid w:val="00F15041"/>
    <w:rsid w:val="00F1566A"/>
    <w:rsid w:val="00F156B9"/>
    <w:rsid w:val="00F15A25"/>
    <w:rsid w:val="00F15A9C"/>
    <w:rsid w:val="00F15C7C"/>
    <w:rsid w:val="00F15EA4"/>
    <w:rsid w:val="00F1617B"/>
    <w:rsid w:val="00F16229"/>
    <w:rsid w:val="00F1652B"/>
    <w:rsid w:val="00F166EE"/>
    <w:rsid w:val="00F16CF5"/>
    <w:rsid w:val="00F16E59"/>
    <w:rsid w:val="00F16EBE"/>
    <w:rsid w:val="00F16FD7"/>
    <w:rsid w:val="00F17231"/>
    <w:rsid w:val="00F174A3"/>
    <w:rsid w:val="00F17922"/>
    <w:rsid w:val="00F17BE6"/>
    <w:rsid w:val="00F17C76"/>
    <w:rsid w:val="00F17D42"/>
    <w:rsid w:val="00F200F7"/>
    <w:rsid w:val="00F202E4"/>
    <w:rsid w:val="00F20849"/>
    <w:rsid w:val="00F209D1"/>
    <w:rsid w:val="00F20BA5"/>
    <w:rsid w:val="00F21819"/>
    <w:rsid w:val="00F218B1"/>
    <w:rsid w:val="00F21FB3"/>
    <w:rsid w:val="00F221A4"/>
    <w:rsid w:val="00F223A8"/>
    <w:rsid w:val="00F224BC"/>
    <w:rsid w:val="00F2251E"/>
    <w:rsid w:val="00F22E07"/>
    <w:rsid w:val="00F22F97"/>
    <w:rsid w:val="00F230B8"/>
    <w:rsid w:val="00F23177"/>
    <w:rsid w:val="00F23323"/>
    <w:rsid w:val="00F235AC"/>
    <w:rsid w:val="00F236EA"/>
    <w:rsid w:val="00F23C30"/>
    <w:rsid w:val="00F23CC6"/>
    <w:rsid w:val="00F23F37"/>
    <w:rsid w:val="00F2419B"/>
    <w:rsid w:val="00F24212"/>
    <w:rsid w:val="00F24278"/>
    <w:rsid w:val="00F247E8"/>
    <w:rsid w:val="00F24A36"/>
    <w:rsid w:val="00F24A91"/>
    <w:rsid w:val="00F24AE0"/>
    <w:rsid w:val="00F24FF8"/>
    <w:rsid w:val="00F25727"/>
    <w:rsid w:val="00F2585C"/>
    <w:rsid w:val="00F259A5"/>
    <w:rsid w:val="00F259BD"/>
    <w:rsid w:val="00F25BD8"/>
    <w:rsid w:val="00F25DAA"/>
    <w:rsid w:val="00F25E91"/>
    <w:rsid w:val="00F26284"/>
    <w:rsid w:val="00F262CC"/>
    <w:rsid w:val="00F268B3"/>
    <w:rsid w:val="00F26BCB"/>
    <w:rsid w:val="00F26C62"/>
    <w:rsid w:val="00F26E20"/>
    <w:rsid w:val="00F26E5F"/>
    <w:rsid w:val="00F27874"/>
    <w:rsid w:val="00F27BA7"/>
    <w:rsid w:val="00F27CC9"/>
    <w:rsid w:val="00F30263"/>
    <w:rsid w:val="00F30B6F"/>
    <w:rsid w:val="00F31194"/>
    <w:rsid w:val="00F31298"/>
    <w:rsid w:val="00F317AA"/>
    <w:rsid w:val="00F318C9"/>
    <w:rsid w:val="00F31A22"/>
    <w:rsid w:val="00F31AAF"/>
    <w:rsid w:val="00F3202B"/>
    <w:rsid w:val="00F3226B"/>
    <w:rsid w:val="00F32448"/>
    <w:rsid w:val="00F324CA"/>
    <w:rsid w:val="00F32646"/>
    <w:rsid w:val="00F32653"/>
    <w:rsid w:val="00F32957"/>
    <w:rsid w:val="00F32DF0"/>
    <w:rsid w:val="00F32F80"/>
    <w:rsid w:val="00F32FB2"/>
    <w:rsid w:val="00F3322D"/>
    <w:rsid w:val="00F333A5"/>
    <w:rsid w:val="00F33527"/>
    <w:rsid w:val="00F33C00"/>
    <w:rsid w:val="00F33E28"/>
    <w:rsid w:val="00F33E2F"/>
    <w:rsid w:val="00F34049"/>
    <w:rsid w:val="00F3415C"/>
    <w:rsid w:val="00F3416F"/>
    <w:rsid w:val="00F3423E"/>
    <w:rsid w:val="00F34247"/>
    <w:rsid w:val="00F34B35"/>
    <w:rsid w:val="00F34C24"/>
    <w:rsid w:val="00F350E3"/>
    <w:rsid w:val="00F356AB"/>
    <w:rsid w:val="00F3579B"/>
    <w:rsid w:val="00F35EA2"/>
    <w:rsid w:val="00F35F5B"/>
    <w:rsid w:val="00F3608D"/>
    <w:rsid w:val="00F36148"/>
    <w:rsid w:val="00F3619E"/>
    <w:rsid w:val="00F36474"/>
    <w:rsid w:val="00F3649A"/>
    <w:rsid w:val="00F365D0"/>
    <w:rsid w:val="00F3671B"/>
    <w:rsid w:val="00F36B2A"/>
    <w:rsid w:val="00F3798D"/>
    <w:rsid w:val="00F40463"/>
    <w:rsid w:val="00F40B29"/>
    <w:rsid w:val="00F40BB8"/>
    <w:rsid w:val="00F40C0A"/>
    <w:rsid w:val="00F40EC9"/>
    <w:rsid w:val="00F40FAA"/>
    <w:rsid w:val="00F411B2"/>
    <w:rsid w:val="00F41AC1"/>
    <w:rsid w:val="00F41DA4"/>
    <w:rsid w:val="00F41DF1"/>
    <w:rsid w:val="00F4229F"/>
    <w:rsid w:val="00F4251E"/>
    <w:rsid w:val="00F42847"/>
    <w:rsid w:val="00F42A90"/>
    <w:rsid w:val="00F42DBE"/>
    <w:rsid w:val="00F42E00"/>
    <w:rsid w:val="00F42F99"/>
    <w:rsid w:val="00F4302D"/>
    <w:rsid w:val="00F4321F"/>
    <w:rsid w:val="00F43294"/>
    <w:rsid w:val="00F432C3"/>
    <w:rsid w:val="00F4368C"/>
    <w:rsid w:val="00F4387E"/>
    <w:rsid w:val="00F43983"/>
    <w:rsid w:val="00F43999"/>
    <w:rsid w:val="00F43FD2"/>
    <w:rsid w:val="00F44138"/>
    <w:rsid w:val="00F444B9"/>
    <w:rsid w:val="00F4454E"/>
    <w:rsid w:val="00F44ABC"/>
    <w:rsid w:val="00F451C6"/>
    <w:rsid w:val="00F45309"/>
    <w:rsid w:val="00F45D93"/>
    <w:rsid w:val="00F45E24"/>
    <w:rsid w:val="00F45E4B"/>
    <w:rsid w:val="00F45E9C"/>
    <w:rsid w:val="00F464F5"/>
    <w:rsid w:val="00F46700"/>
    <w:rsid w:val="00F46B34"/>
    <w:rsid w:val="00F46B84"/>
    <w:rsid w:val="00F46C20"/>
    <w:rsid w:val="00F46C4F"/>
    <w:rsid w:val="00F46C5C"/>
    <w:rsid w:val="00F46CF9"/>
    <w:rsid w:val="00F46DA6"/>
    <w:rsid w:val="00F46EBD"/>
    <w:rsid w:val="00F47003"/>
    <w:rsid w:val="00F471D0"/>
    <w:rsid w:val="00F4740B"/>
    <w:rsid w:val="00F477E0"/>
    <w:rsid w:val="00F47846"/>
    <w:rsid w:val="00F47B8E"/>
    <w:rsid w:val="00F5001F"/>
    <w:rsid w:val="00F50067"/>
    <w:rsid w:val="00F5067F"/>
    <w:rsid w:val="00F509A0"/>
    <w:rsid w:val="00F50D1C"/>
    <w:rsid w:val="00F50DB5"/>
    <w:rsid w:val="00F514DE"/>
    <w:rsid w:val="00F5163B"/>
    <w:rsid w:val="00F51882"/>
    <w:rsid w:val="00F5197D"/>
    <w:rsid w:val="00F51A03"/>
    <w:rsid w:val="00F51D55"/>
    <w:rsid w:val="00F52229"/>
    <w:rsid w:val="00F523BF"/>
    <w:rsid w:val="00F527EF"/>
    <w:rsid w:val="00F52AC5"/>
    <w:rsid w:val="00F52C0F"/>
    <w:rsid w:val="00F52F97"/>
    <w:rsid w:val="00F53488"/>
    <w:rsid w:val="00F53A44"/>
    <w:rsid w:val="00F53BC3"/>
    <w:rsid w:val="00F54265"/>
    <w:rsid w:val="00F543FD"/>
    <w:rsid w:val="00F54BB5"/>
    <w:rsid w:val="00F54C29"/>
    <w:rsid w:val="00F5533B"/>
    <w:rsid w:val="00F56079"/>
    <w:rsid w:val="00F561E1"/>
    <w:rsid w:val="00F56245"/>
    <w:rsid w:val="00F5648C"/>
    <w:rsid w:val="00F570C6"/>
    <w:rsid w:val="00F574D7"/>
    <w:rsid w:val="00F577E8"/>
    <w:rsid w:val="00F578F8"/>
    <w:rsid w:val="00F57978"/>
    <w:rsid w:val="00F57C5B"/>
    <w:rsid w:val="00F57C86"/>
    <w:rsid w:val="00F57F08"/>
    <w:rsid w:val="00F60536"/>
    <w:rsid w:val="00F6055C"/>
    <w:rsid w:val="00F60603"/>
    <w:rsid w:val="00F60894"/>
    <w:rsid w:val="00F60AB1"/>
    <w:rsid w:val="00F60AE9"/>
    <w:rsid w:val="00F60CC1"/>
    <w:rsid w:val="00F61488"/>
    <w:rsid w:val="00F619BB"/>
    <w:rsid w:val="00F61AF2"/>
    <w:rsid w:val="00F61CEA"/>
    <w:rsid w:val="00F61D62"/>
    <w:rsid w:val="00F61DDC"/>
    <w:rsid w:val="00F61E5D"/>
    <w:rsid w:val="00F62069"/>
    <w:rsid w:val="00F62316"/>
    <w:rsid w:val="00F62CCF"/>
    <w:rsid w:val="00F62D0B"/>
    <w:rsid w:val="00F62D32"/>
    <w:rsid w:val="00F630A6"/>
    <w:rsid w:val="00F630B5"/>
    <w:rsid w:val="00F6334C"/>
    <w:rsid w:val="00F636DC"/>
    <w:rsid w:val="00F6385C"/>
    <w:rsid w:val="00F639B0"/>
    <w:rsid w:val="00F63A98"/>
    <w:rsid w:val="00F63B3A"/>
    <w:rsid w:val="00F63D0A"/>
    <w:rsid w:val="00F6440C"/>
    <w:rsid w:val="00F646D9"/>
    <w:rsid w:val="00F647EC"/>
    <w:rsid w:val="00F648E8"/>
    <w:rsid w:val="00F64A4F"/>
    <w:rsid w:val="00F64D30"/>
    <w:rsid w:val="00F6588D"/>
    <w:rsid w:val="00F658A3"/>
    <w:rsid w:val="00F661CB"/>
    <w:rsid w:val="00F66201"/>
    <w:rsid w:val="00F6620B"/>
    <w:rsid w:val="00F6666F"/>
    <w:rsid w:val="00F66D28"/>
    <w:rsid w:val="00F66DB6"/>
    <w:rsid w:val="00F6763C"/>
    <w:rsid w:val="00F67AB2"/>
    <w:rsid w:val="00F67C20"/>
    <w:rsid w:val="00F7029C"/>
    <w:rsid w:val="00F702EC"/>
    <w:rsid w:val="00F70462"/>
    <w:rsid w:val="00F70A70"/>
    <w:rsid w:val="00F70B6E"/>
    <w:rsid w:val="00F7109D"/>
    <w:rsid w:val="00F7188E"/>
    <w:rsid w:val="00F71F4D"/>
    <w:rsid w:val="00F71FAB"/>
    <w:rsid w:val="00F72102"/>
    <w:rsid w:val="00F72107"/>
    <w:rsid w:val="00F721BE"/>
    <w:rsid w:val="00F72693"/>
    <w:rsid w:val="00F72D81"/>
    <w:rsid w:val="00F7320D"/>
    <w:rsid w:val="00F73549"/>
    <w:rsid w:val="00F7360C"/>
    <w:rsid w:val="00F73768"/>
    <w:rsid w:val="00F73B6D"/>
    <w:rsid w:val="00F73C63"/>
    <w:rsid w:val="00F73DA7"/>
    <w:rsid w:val="00F74211"/>
    <w:rsid w:val="00F7456C"/>
    <w:rsid w:val="00F745BD"/>
    <w:rsid w:val="00F74AD8"/>
    <w:rsid w:val="00F74D14"/>
    <w:rsid w:val="00F75283"/>
    <w:rsid w:val="00F75467"/>
    <w:rsid w:val="00F75594"/>
    <w:rsid w:val="00F75B8B"/>
    <w:rsid w:val="00F75B94"/>
    <w:rsid w:val="00F75BB7"/>
    <w:rsid w:val="00F75C2E"/>
    <w:rsid w:val="00F75CA3"/>
    <w:rsid w:val="00F75D7C"/>
    <w:rsid w:val="00F75FAC"/>
    <w:rsid w:val="00F760B0"/>
    <w:rsid w:val="00F76178"/>
    <w:rsid w:val="00F762F4"/>
    <w:rsid w:val="00F76300"/>
    <w:rsid w:val="00F767B8"/>
    <w:rsid w:val="00F76F2A"/>
    <w:rsid w:val="00F77C8B"/>
    <w:rsid w:val="00F77C93"/>
    <w:rsid w:val="00F77CC1"/>
    <w:rsid w:val="00F80463"/>
    <w:rsid w:val="00F808D7"/>
    <w:rsid w:val="00F80F2A"/>
    <w:rsid w:val="00F81B52"/>
    <w:rsid w:val="00F821A3"/>
    <w:rsid w:val="00F8253D"/>
    <w:rsid w:val="00F8277D"/>
    <w:rsid w:val="00F8282F"/>
    <w:rsid w:val="00F82AFE"/>
    <w:rsid w:val="00F82FCB"/>
    <w:rsid w:val="00F834E3"/>
    <w:rsid w:val="00F834E8"/>
    <w:rsid w:val="00F835F7"/>
    <w:rsid w:val="00F83A16"/>
    <w:rsid w:val="00F83F1F"/>
    <w:rsid w:val="00F84000"/>
    <w:rsid w:val="00F84542"/>
    <w:rsid w:val="00F846E6"/>
    <w:rsid w:val="00F84B2B"/>
    <w:rsid w:val="00F850D7"/>
    <w:rsid w:val="00F8515D"/>
    <w:rsid w:val="00F8535A"/>
    <w:rsid w:val="00F8551D"/>
    <w:rsid w:val="00F85EE7"/>
    <w:rsid w:val="00F86A1A"/>
    <w:rsid w:val="00F86B45"/>
    <w:rsid w:val="00F870DD"/>
    <w:rsid w:val="00F872BE"/>
    <w:rsid w:val="00F87877"/>
    <w:rsid w:val="00F8792B"/>
    <w:rsid w:val="00F879B7"/>
    <w:rsid w:val="00F87DFC"/>
    <w:rsid w:val="00F9036E"/>
    <w:rsid w:val="00F90688"/>
    <w:rsid w:val="00F90996"/>
    <w:rsid w:val="00F90A45"/>
    <w:rsid w:val="00F90CBC"/>
    <w:rsid w:val="00F910BA"/>
    <w:rsid w:val="00F9116D"/>
    <w:rsid w:val="00F91791"/>
    <w:rsid w:val="00F91960"/>
    <w:rsid w:val="00F91D52"/>
    <w:rsid w:val="00F921E5"/>
    <w:rsid w:val="00F9253F"/>
    <w:rsid w:val="00F926C8"/>
    <w:rsid w:val="00F9274C"/>
    <w:rsid w:val="00F92917"/>
    <w:rsid w:val="00F92B87"/>
    <w:rsid w:val="00F92DAA"/>
    <w:rsid w:val="00F92DE6"/>
    <w:rsid w:val="00F92F03"/>
    <w:rsid w:val="00F93563"/>
    <w:rsid w:val="00F938CE"/>
    <w:rsid w:val="00F93D65"/>
    <w:rsid w:val="00F93E2D"/>
    <w:rsid w:val="00F93E84"/>
    <w:rsid w:val="00F943FC"/>
    <w:rsid w:val="00F9457C"/>
    <w:rsid w:val="00F9499A"/>
    <w:rsid w:val="00F94C64"/>
    <w:rsid w:val="00F94D0B"/>
    <w:rsid w:val="00F950A7"/>
    <w:rsid w:val="00F9526B"/>
    <w:rsid w:val="00F9529B"/>
    <w:rsid w:val="00F954F2"/>
    <w:rsid w:val="00F958E7"/>
    <w:rsid w:val="00F95D1E"/>
    <w:rsid w:val="00F95DB4"/>
    <w:rsid w:val="00F961D5"/>
    <w:rsid w:val="00F962C7"/>
    <w:rsid w:val="00F96493"/>
    <w:rsid w:val="00F969F8"/>
    <w:rsid w:val="00F96CAD"/>
    <w:rsid w:val="00F96DCC"/>
    <w:rsid w:val="00F96F4C"/>
    <w:rsid w:val="00F977EF"/>
    <w:rsid w:val="00F97A71"/>
    <w:rsid w:val="00F97F90"/>
    <w:rsid w:val="00FA0008"/>
    <w:rsid w:val="00FA0022"/>
    <w:rsid w:val="00FA017E"/>
    <w:rsid w:val="00FA0A30"/>
    <w:rsid w:val="00FA0A56"/>
    <w:rsid w:val="00FA0B4C"/>
    <w:rsid w:val="00FA0E55"/>
    <w:rsid w:val="00FA0F6A"/>
    <w:rsid w:val="00FA1391"/>
    <w:rsid w:val="00FA16C7"/>
    <w:rsid w:val="00FA1DF3"/>
    <w:rsid w:val="00FA2765"/>
    <w:rsid w:val="00FA2823"/>
    <w:rsid w:val="00FA2905"/>
    <w:rsid w:val="00FA2A07"/>
    <w:rsid w:val="00FA2B43"/>
    <w:rsid w:val="00FA2DDD"/>
    <w:rsid w:val="00FA2F38"/>
    <w:rsid w:val="00FA31BE"/>
    <w:rsid w:val="00FA3296"/>
    <w:rsid w:val="00FA3BC8"/>
    <w:rsid w:val="00FA3E59"/>
    <w:rsid w:val="00FA3F1B"/>
    <w:rsid w:val="00FA42BD"/>
    <w:rsid w:val="00FA42CB"/>
    <w:rsid w:val="00FA470A"/>
    <w:rsid w:val="00FA4AEC"/>
    <w:rsid w:val="00FA4E66"/>
    <w:rsid w:val="00FA5184"/>
    <w:rsid w:val="00FA58AE"/>
    <w:rsid w:val="00FA5ADF"/>
    <w:rsid w:val="00FA5D0B"/>
    <w:rsid w:val="00FA5D0F"/>
    <w:rsid w:val="00FA5DB1"/>
    <w:rsid w:val="00FA5E95"/>
    <w:rsid w:val="00FA5EDF"/>
    <w:rsid w:val="00FA6156"/>
    <w:rsid w:val="00FA62A8"/>
    <w:rsid w:val="00FA645B"/>
    <w:rsid w:val="00FA646B"/>
    <w:rsid w:val="00FA647D"/>
    <w:rsid w:val="00FA64D6"/>
    <w:rsid w:val="00FA68BC"/>
    <w:rsid w:val="00FA690D"/>
    <w:rsid w:val="00FA6930"/>
    <w:rsid w:val="00FA6D76"/>
    <w:rsid w:val="00FA7385"/>
    <w:rsid w:val="00FA73F6"/>
    <w:rsid w:val="00FA774C"/>
    <w:rsid w:val="00FA7809"/>
    <w:rsid w:val="00FA7BEB"/>
    <w:rsid w:val="00FA7DEF"/>
    <w:rsid w:val="00FB0117"/>
    <w:rsid w:val="00FB02DF"/>
    <w:rsid w:val="00FB0337"/>
    <w:rsid w:val="00FB05C2"/>
    <w:rsid w:val="00FB0CC9"/>
    <w:rsid w:val="00FB0EE5"/>
    <w:rsid w:val="00FB1111"/>
    <w:rsid w:val="00FB1534"/>
    <w:rsid w:val="00FB17BD"/>
    <w:rsid w:val="00FB18BE"/>
    <w:rsid w:val="00FB1F13"/>
    <w:rsid w:val="00FB206F"/>
    <w:rsid w:val="00FB2DB4"/>
    <w:rsid w:val="00FB3A8E"/>
    <w:rsid w:val="00FB3DBB"/>
    <w:rsid w:val="00FB3F7C"/>
    <w:rsid w:val="00FB41AF"/>
    <w:rsid w:val="00FB41B4"/>
    <w:rsid w:val="00FB42FA"/>
    <w:rsid w:val="00FB431E"/>
    <w:rsid w:val="00FB46D6"/>
    <w:rsid w:val="00FB4940"/>
    <w:rsid w:val="00FB4A86"/>
    <w:rsid w:val="00FB4C82"/>
    <w:rsid w:val="00FB4E9B"/>
    <w:rsid w:val="00FB51C5"/>
    <w:rsid w:val="00FB56A6"/>
    <w:rsid w:val="00FB56B2"/>
    <w:rsid w:val="00FB5943"/>
    <w:rsid w:val="00FB5CFC"/>
    <w:rsid w:val="00FB600B"/>
    <w:rsid w:val="00FB6200"/>
    <w:rsid w:val="00FB65A1"/>
    <w:rsid w:val="00FB6B92"/>
    <w:rsid w:val="00FB7045"/>
    <w:rsid w:val="00FB753A"/>
    <w:rsid w:val="00FB78F7"/>
    <w:rsid w:val="00FB7950"/>
    <w:rsid w:val="00FB7D22"/>
    <w:rsid w:val="00FB7D5D"/>
    <w:rsid w:val="00FC02A3"/>
    <w:rsid w:val="00FC073A"/>
    <w:rsid w:val="00FC09BC"/>
    <w:rsid w:val="00FC0F65"/>
    <w:rsid w:val="00FC152E"/>
    <w:rsid w:val="00FC1ABA"/>
    <w:rsid w:val="00FC1BA7"/>
    <w:rsid w:val="00FC256C"/>
    <w:rsid w:val="00FC273E"/>
    <w:rsid w:val="00FC2809"/>
    <w:rsid w:val="00FC2876"/>
    <w:rsid w:val="00FC296E"/>
    <w:rsid w:val="00FC2A43"/>
    <w:rsid w:val="00FC2E86"/>
    <w:rsid w:val="00FC2EC9"/>
    <w:rsid w:val="00FC3461"/>
    <w:rsid w:val="00FC3731"/>
    <w:rsid w:val="00FC3972"/>
    <w:rsid w:val="00FC3B89"/>
    <w:rsid w:val="00FC3D5C"/>
    <w:rsid w:val="00FC42AF"/>
    <w:rsid w:val="00FC4CDA"/>
    <w:rsid w:val="00FC4F3A"/>
    <w:rsid w:val="00FC51D8"/>
    <w:rsid w:val="00FC548C"/>
    <w:rsid w:val="00FC54F9"/>
    <w:rsid w:val="00FC5850"/>
    <w:rsid w:val="00FC58B2"/>
    <w:rsid w:val="00FC59ED"/>
    <w:rsid w:val="00FC5CBE"/>
    <w:rsid w:val="00FC688E"/>
    <w:rsid w:val="00FC6AA5"/>
    <w:rsid w:val="00FC6B46"/>
    <w:rsid w:val="00FC6C82"/>
    <w:rsid w:val="00FC6DEF"/>
    <w:rsid w:val="00FC6E8E"/>
    <w:rsid w:val="00FC7485"/>
    <w:rsid w:val="00FC756E"/>
    <w:rsid w:val="00FC7712"/>
    <w:rsid w:val="00FC785A"/>
    <w:rsid w:val="00FC7A48"/>
    <w:rsid w:val="00FD0293"/>
    <w:rsid w:val="00FD03EE"/>
    <w:rsid w:val="00FD04F0"/>
    <w:rsid w:val="00FD054F"/>
    <w:rsid w:val="00FD0799"/>
    <w:rsid w:val="00FD089D"/>
    <w:rsid w:val="00FD118F"/>
    <w:rsid w:val="00FD1276"/>
    <w:rsid w:val="00FD13FB"/>
    <w:rsid w:val="00FD15B8"/>
    <w:rsid w:val="00FD18F4"/>
    <w:rsid w:val="00FD1DC0"/>
    <w:rsid w:val="00FD1F96"/>
    <w:rsid w:val="00FD23E8"/>
    <w:rsid w:val="00FD2A90"/>
    <w:rsid w:val="00FD33AC"/>
    <w:rsid w:val="00FD3565"/>
    <w:rsid w:val="00FD3623"/>
    <w:rsid w:val="00FD3643"/>
    <w:rsid w:val="00FD3C66"/>
    <w:rsid w:val="00FD3C89"/>
    <w:rsid w:val="00FD3E31"/>
    <w:rsid w:val="00FD405B"/>
    <w:rsid w:val="00FD425D"/>
    <w:rsid w:val="00FD474F"/>
    <w:rsid w:val="00FD47C0"/>
    <w:rsid w:val="00FD4969"/>
    <w:rsid w:val="00FD49CC"/>
    <w:rsid w:val="00FD4B8D"/>
    <w:rsid w:val="00FD4E14"/>
    <w:rsid w:val="00FD4F8A"/>
    <w:rsid w:val="00FD51E1"/>
    <w:rsid w:val="00FD5587"/>
    <w:rsid w:val="00FD56D4"/>
    <w:rsid w:val="00FD5B9B"/>
    <w:rsid w:val="00FD61EB"/>
    <w:rsid w:val="00FD6377"/>
    <w:rsid w:val="00FD63A8"/>
    <w:rsid w:val="00FD65A6"/>
    <w:rsid w:val="00FD6989"/>
    <w:rsid w:val="00FD6AA7"/>
    <w:rsid w:val="00FD6CCF"/>
    <w:rsid w:val="00FD6D61"/>
    <w:rsid w:val="00FD73AF"/>
    <w:rsid w:val="00FD7594"/>
    <w:rsid w:val="00FD7805"/>
    <w:rsid w:val="00FD794F"/>
    <w:rsid w:val="00FD7AF9"/>
    <w:rsid w:val="00FD7B8B"/>
    <w:rsid w:val="00FD7BBB"/>
    <w:rsid w:val="00FD7C1C"/>
    <w:rsid w:val="00FD7C99"/>
    <w:rsid w:val="00FD7CC1"/>
    <w:rsid w:val="00FD7CDB"/>
    <w:rsid w:val="00FD7D43"/>
    <w:rsid w:val="00FD7D99"/>
    <w:rsid w:val="00FD7E6B"/>
    <w:rsid w:val="00FE0054"/>
    <w:rsid w:val="00FE0125"/>
    <w:rsid w:val="00FE0B10"/>
    <w:rsid w:val="00FE1501"/>
    <w:rsid w:val="00FE16EC"/>
    <w:rsid w:val="00FE22C1"/>
    <w:rsid w:val="00FE2507"/>
    <w:rsid w:val="00FE26BF"/>
    <w:rsid w:val="00FE2A94"/>
    <w:rsid w:val="00FE2BA8"/>
    <w:rsid w:val="00FE2BDB"/>
    <w:rsid w:val="00FE2F68"/>
    <w:rsid w:val="00FE310F"/>
    <w:rsid w:val="00FE390A"/>
    <w:rsid w:val="00FE3E8D"/>
    <w:rsid w:val="00FE4075"/>
    <w:rsid w:val="00FE40E1"/>
    <w:rsid w:val="00FE4260"/>
    <w:rsid w:val="00FE44F0"/>
    <w:rsid w:val="00FE4E29"/>
    <w:rsid w:val="00FE514A"/>
    <w:rsid w:val="00FE52DB"/>
    <w:rsid w:val="00FE5756"/>
    <w:rsid w:val="00FE59BD"/>
    <w:rsid w:val="00FE5E3E"/>
    <w:rsid w:val="00FE6119"/>
    <w:rsid w:val="00FE6149"/>
    <w:rsid w:val="00FE6238"/>
    <w:rsid w:val="00FE6583"/>
    <w:rsid w:val="00FE690F"/>
    <w:rsid w:val="00FE7264"/>
    <w:rsid w:val="00FE74E9"/>
    <w:rsid w:val="00FE76A9"/>
    <w:rsid w:val="00FE76F0"/>
    <w:rsid w:val="00FE7788"/>
    <w:rsid w:val="00FE7C3E"/>
    <w:rsid w:val="00FE7D10"/>
    <w:rsid w:val="00FE7E37"/>
    <w:rsid w:val="00FE7E96"/>
    <w:rsid w:val="00FE7F9F"/>
    <w:rsid w:val="00FF05AF"/>
    <w:rsid w:val="00FF060A"/>
    <w:rsid w:val="00FF067D"/>
    <w:rsid w:val="00FF06F4"/>
    <w:rsid w:val="00FF0BA3"/>
    <w:rsid w:val="00FF0FB2"/>
    <w:rsid w:val="00FF13DC"/>
    <w:rsid w:val="00FF1440"/>
    <w:rsid w:val="00FF158D"/>
    <w:rsid w:val="00FF15CD"/>
    <w:rsid w:val="00FF1E09"/>
    <w:rsid w:val="00FF205C"/>
    <w:rsid w:val="00FF2451"/>
    <w:rsid w:val="00FF2456"/>
    <w:rsid w:val="00FF25CF"/>
    <w:rsid w:val="00FF2699"/>
    <w:rsid w:val="00FF26F5"/>
    <w:rsid w:val="00FF2796"/>
    <w:rsid w:val="00FF326A"/>
    <w:rsid w:val="00FF3895"/>
    <w:rsid w:val="00FF3B5F"/>
    <w:rsid w:val="00FF41A4"/>
    <w:rsid w:val="00FF4256"/>
    <w:rsid w:val="00FF4796"/>
    <w:rsid w:val="00FF47C0"/>
    <w:rsid w:val="00FF4962"/>
    <w:rsid w:val="00FF4A93"/>
    <w:rsid w:val="00FF4E6D"/>
    <w:rsid w:val="00FF50D6"/>
    <w:rsid w:val="00FF5481"/>
    <w:rsid w:val="00FF5494"/>
    <w:rsid w:val="00FF549C"/>
    <w:rsid w:val="00FF5631"/>
    <w:rsid w:val="00FF5743"/>
    <w:rsid w:val="00FF59B4"/>
    <w:rsid w:val="00FF5AD8"/>
    <w:rsid w:val="00FF5BA7"/>
    <w:rsid w:val="00FF5DA3"/>
    <w:rsid w:val="00FF645C"/>
    <w:rsid w:val="00FF65B8"/>
    <w:rsid w:val="00FF663A"/>
    <w:rsid w:val="00FF687B"/>
    <w:rsid w:val="00FF6A1A"/>
    <w:rsid w:val="00FF6A68"/>
    <w:rsid w:val="00FF6E7F"/>
    <w:rsid w:val="00FF6F73"/>
    <w:rsid w:val="00FF7064"/>
    <w:rsid w:val="00FF779F"/>
    <w:rsid w:val="00FF78F3"/>
    <w:rsid w:val="00FF7911"/>
    <w:rsid w:val="00FF7BE0"/>
    <w:rsid w:val="00FF7F1A"/>
    <w:rsid w:val="01EC5EF2"/>
    <w:rsid w:val="01EDACCD"/>
    <w:rsid w:val="05B4CE4F"/>
    <w:rsid w:val="07BBB264"/>
    <w:rsid w:val="095AE587"/>
    <w:rsid w:val="0EC36136"/>
    <w:rsid w:val="0F5595B9"/>
    <w:rsid w:val="1092AF05"/>
    <w:rsid w:val="135352C2"/>
    <w:rsid w:val="13CE5317"/>
    <w:rsid w:val="1464854C"/>
    <w:rsid w:val="176AF027"/>
    <w:rsid w:val="180B24E7"/>
    <w:rsid w:val="183091BF"/>
    <w:rsid w:val="198A1F5D"/>
    <w:rsid w:val="1EA9397A"/>
    <w:rsid w:val="1F0DA1BE"/>
    <w:rsid w:val="1F6B7DCE"/>
    <w:rsid w:val="20728BBA"/>
    <w:rsid w:val="219C95C2"/>
    <w:rsid w:val="22B69D66"/>
    <w:rsid w:val="22BC6140"/>
    <w:rsid w:val="2446EFC1"/>
    <w:rsid w:val="2B0DC86B"/>
    <w:rsid w:val="2C2667A6"/>
    <w:rsid w:val="2DC3396E"/>
    <w:rsid w:val="2F1CF16C"/>
    <w:rsid w:val="2F83B1BA"/>
    <w:rsid w:val="2F93084A"/>
    <w:rsid w:val="30B9AC66"/>
    <w:rsid w:val="31340430"/>
    <w:rsid w:val="36E74A98"/>
    <w:rsid w:val="37478CD4"/>
    <w:rsid w:val="37C1BEE9"/>
    <w:rsid w:val="41CD6950"/>
    <w:rsid w:val="41FB3412"/>
    <w:rsid w:val="42CF47FC"/>
    <w:rsid w:val="45A4C22C"/>
    <w:rsid w:val="466C1682"/>
    <w:rsid w:val="4CB1188F"/>
    <w:rsid w:val="4F7EB5E7"/>
    <w:rsid w:val="526D546D"/>
    <w:rsid w:val="55476D5B"/>
    <w:rsid w:val="55A1DD47"/>
    <w:rsid w:val="5809D5C9"/>
    <w:rsid w:val="58D0EDCE"/>
    <w:rsid w:val="5AC208AC"/>
    <w:rsid w:val="5EAA6428"/>
    <w:rsid w:val="5EE6F5D5"/>
    <w:rsid w:val="61F20742"/>
    <w:rsid w:val="639C9B6D"/>
    <w:rsid w:val="6444A67B"/>
    <w:rsid w:val="65EA8DEB"/>
    <w:rsid w:val="6678AB10"/>
    <w:rsid w:val="6C70E30B"/>
    <w:rsid w:val="6CC0AE85"/>
    <w:rsid w:val="76754729"/>
    <w:rsid w:val="771AD9DC"/>
    <w:rsid w:val="782C0B14"/>
    <w:rsid w:val="7D150F54"/>
    <w:rsid w:val="7E6AE99D"/>
    <w:rsid w:val="7F6FDA58"/>
    <w:rsid w:val="7FB4BC41"/>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7D1E334"/>
  <w15:chartTrackingRefBased/>
  <w15:docId w15:val="{E4D8F333-13BA-4386-BEB4-2C03983DA6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uiPriority="99"/>
    <w:lsdException w:name="caption"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Plain Text"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4DAE"/>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qFormat/>
    <w:rsid w:val="00FA7DEF"/>
    <w:pPr>
      <w:widowControl w:val="0"/>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Heading 2 3GPP,Head 2,l2,TitreProp,ITT t2,PA Major Section,Head1"/>
    <w:basedOn w:val="Normal"/>
    <w:next w:val="Normal"/>
    <w:link w:val="Heading2Char1"/>
    <w:uiPriority w:val="9"/>
    <w:qFormat/>
    <w:rsid w:val="00F16E59"/>
    <w:pPr>
      <w:keepNext/>
      <w:widowControl w:val="0"/>
      <w:tabs>
        <w:tab w:val="num" w:pos="576"/>
        <w:tab w:val="num" w:pos="1440"/>
        <w:tab w:val="num" w:pos="4716"/>
      </w:tabs>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1"/>
    <w:qFormat/>
    <w:rsid w:val="004B3890"/>
    <w:pPr>
      <w:keepNext/>
      <w:numPr>
        <w:ilvl w:val="2"/>
        <w:numId w:val="8"/>
      </w:numPr>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1"/>
    <w:uiPriority w:val="9"/>
    <w:qFormat/>
    <w:rsid w:val="00F16E59"/>
    <w:pPr>
      <w:numPr>
        <w:ilvl w:val="3"/>
        <w:numId w:val="0"/>
      </w:numPr>
      <w:outlineLvl w:val="3"/>
    </w:pPr>
    <w:rPr>
      <w:i/>
    </w:rPr>
  </w:style>
  <w:style w:type="paragraph" w:styleId="Heading5">
    <w:name w:val="heading 5"/>
    <w:basedOn w:val="Heading4"/>
    <w:next w:val="Normal"/>
    <w:link w:val="Heading5Char"/>
    <w:uiPriority w:val="9"/>
    <w:qFormat/>
    <w:rsid w:val="004A192D"/>
    <w:pPr>
      <w:numPr>
        <w:ilvl w:val="4"/>
      </w:numPr>
      <w:tabs>
        <w:tab w:val="left" w:pos="864"/>
      </w:tabs>
      <w:ind w:left="864" w:hanging="864"/>
      <w:outlineLvl w:val="4"/>
    </w:pPr>
    <w:rPr>
      <w:bCs w:val="0"/>
      <w:i w:val="0"/>
      <w:iCs/>
      <w:sz w:val="18"/>
    </w:rPr>
  </w:style>
  <w:style w:type="paragraph" w:styleId="Heading6">
    <w:name w:val="heading 6"/>
    <w:basedOn w:val="Normal"/>
    <w:next w:val="Normal"/>
    <w:link w:val="Heading6Char"/>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pPr>
      <w:numPr>
        <w:ilvl w:val="6"/>
        <w:numId w:val="8"/>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pPr>
      <w:numPr>
        <w:ilvl w:val="7"/>
        <w:numId w:val="8"/>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pPr>
      <w:numPr>
        <w:ilvl w:val="8"/>
        <w:numId w:val="8"/>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link w:val="Heading3"/>
    <w:rsid w:val="004B3890"/>
    <w:rPr>
      <w:rFonts w:ascii="Arial" w:hAnsi="Arial"/>
      <w:b/>
      <w:bCs/>
      <w:szCs w:val="26"/>
      <w:lang w:val="en-GB" w:eastAsia="x-none"/>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tabs>
        <w:tab w:val="num" w:pos="360"/>
      </w:tabs>
      <w:spacing w:after="120"/>
      <w:ind w:left="357" w:hanging="357"/>
      <w:jc w:val="both"/>
    </w:pPr>
    <w:rPr>
      <w:bCs w:val="0"/>
      <w:noProof/>
      <w:kern w:val="28"/>
      <w:sz w:val="24"/>
      <w:szCs w:val="20"/>
      <w:lang w:val="en-US"/>
    </w:rPr>
  </w:style>
  <w:style w:type="paragraph" w:styleId="BodyText">
    <w:name w:val="Body Text"/>
    <w:aliases w:val="bt"/>
    <w:basedOn w:val="Normal"/>
    <w:link w:val="BodyTextChar"/>
    <w:pPr>
      <w:spacing w:after="120"/>
      <w:jc w:val="both"/>
    </w:pPr>
    <w:rPr>
      <w:lang w:eastAsia="x-none"/>
    </w:r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pPr>
      <w:tabs>
        <w:tab w:val="center" w:pos="4536"/>
        <w:tab w:val="right" w:pos="9072"/>
      </w:tabs>
    </w:pPr>
  </w:style>
  <w:style w:type="paragraph" w:styleId="FootnoteText">
    <w:name w:val="footnote text"/>
    <w:basedOn w:val="Normal"/>
    <w:link w:val="FootnoteTextChar"/>
    <w:semiHidden/>
    <w:pPr>
      <w:jc w:val="both"/>
    </w:pPr>
    <w:rPr>
      <w:szCs w:val="20"/>
      <w:lang w:val="x-none" w:eastAsia="x-none"/>
    </w:rPr>
  </w:style>
  <w:style w:type="paragraph" w:styleId="DocumentMap">
    <w:name w:val="Document Map"/>
    <w:basedOn w:val="Normal"/>
    <w:link w:val="DocumentMapChar"/>
    <w:semiHidden/>
    <w:pPr>
      <w:shd w:val="clear" w:color="auto" w:fill="000080"/>
    </w:pPr>
    <w:rPr>
      <w:rFonts w:ascii="Tahoma" w:hAnsi="Tahoma"/>
      <w:lang w:eastAsia="x-none"/>
    </w:rPr>
  </w:style>
  <w:style w:type="paragraph" w:customStyle="1" w:styleId="TdocHeading2">
    <w:name w:val="Tdoc_Heading_2"/>
    <w:basedOn w:val="Normal"/>
  </w:style>
  <w:style w:type="character" w:styleId="Hyperlink">
    <w:name w:val="Hyperlink"/>
    <w:uiPriority w:val="99"/>
    <w:qFormat/>
    <w:rPr>
      <w:color w:val="0000FF"/>
      <w:u w:val="single"/>
    </w:rPr>
  </w:style>
  <w:style w:type="character" w:styleId="FollowedHyperlink">
    <w:name w:val="FollowedHyperlink"/>
    <w:rsid w:val="00BA58CC"/>
    <w:rPr>
      <w:color w:val="0000FF"/>
      <w:u w:val="single"/>
    </w:rPr>
  </w:style>
  <w:style w:type="paragraph" w:styleId="BalloonText">
    <w:name w:val="Balloon Text"/>
    <w:basedOn w:val="Normal"/>
    <w:link w:val="BalloonTextChar"/>
    <w:semiHidden/>
    <w:rPr>
      <w:rFonts w:ascii="Tahoma" w:hAnsi="Tahoma"/>
      <w:sz w:val="16"/>
      <w:szCs w:val="16"/>
      <w:lang w:eastAsia="x-none"/>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rsid w:val="00DF3AA6"/>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basedOn w:val="TableNormal"/>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576214"/>
    <w:pPr>
      <w:tabs>
        <w:tab w:val="left" w:pos="1200"/>
        <w:tab w:val="right" w:leader="dot" w:pos="9631"/>
      </w:tabs>
      <w:ind w:left="403"/>
    </w:pPr>
  </w:style>
  <w:style w:type="paragraph" w:styleId="TOC4">
    <w:name w:val="toc 4"/>
    <w:basedOn w:val="Normal"/>
    <w:next w:val="Normal"/>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Date">
    <w:name w:val="Date"/>
    <w:basedOn w:val="Normal"/>
    <w:next w:val="Normal"/>
    <w:link w:val="DateChar"/>
    <w:rsid w:val="00EF0E8D"/>
    <w:rPr>
      <w:lang w:eastAsia="x-none"/>
    </w:rPr>
  </w:style>
  <w:style w:type="paragraph" w:customStyle="1" w:styleId="Default">
    <w:name w:val="Default"/>
    <w:rsid w:val="00C86A54"/>
    <w:pPr>
      <w:autoSpaceDE w:val="0"/>
      <w:autoSpaceDN w:val="0"/>
      <w:adjustRightInd w:val="0"/>
    </w:pPr>
    <w:rPr>
      <w:rFonts w:ascii="Arial" w:eastAsia="SimSun" w:hAnsi="Arial" w:cs="Arial"/>
      <w:color w:val="000000"/>
      <w:sz w:val="24"/>
      <w:szCs w:val="24"/>
      <w:lang w:val="en-US"/>
    </w:rPr>
  </w:style>
  <w:style w:type="paragraph" w:customStyle="1" w:styleId="3GPPNormalText">
    <w:name w:val="3GPP Normal Text"/>
    <w:basedOn w:val="BodyText"/>
    <w:link w:val="3GPPNormalTextChar"/>
    <w:qFormat/>
    <w:rsid w:val="00940FAD"/>
    <w:rPr>
      <w:rFonts w:ascii="Times New Roman" w:eastAsia="MS Mincho" w:hAnsi="Times New Roman"/>
      <w:lang w:val="x-none"/>
    </w:rPr>
  </w:style>
  <w:style w:type="character" w:customStyle="1" w:styleId="3GPPNormalTextChar">
    <w:name w:val="3GPP Normal Text Char"/>
    <w:link w:val="3GPPNormalText"/>
    <w:rsid w:val="00940FAD"/>
    <w:rPr>
      <w:rFonts w:eastAsia="MS Mincho"/>
      <w:szCs w:val="24"/>
      <w:lang w:val="x-none" w:eastAsia="x-none"/>
    </w:rPr>
  </w:style>
  <w:style w:type="paragraph" w:customStyle="1" w:styleId="References">
    <w:name w:val="References"/>
    <w:basedOn w:val="Normal"/>
    <w:rsid w:val="001F26AA"/>
    <w:pPr>
      <w:numPr>
        <w:ilvl w:val="2"/>
        <w:numId w:val="1"/>
      </w:numPr>
    </w:pPr>
    <w:rPr>
      <w:rFonts w:ascii="Times New Roman" w:eastAsia="Times New Roman" w:hAnsi="Times New Roman"/>
      <w:lang w:val="en-US"/>
    </w:rPr>
  </w:style>
  <w:style w:type="paragraph" w:customStyle="1" w:styleId="Statement">
    <w:name w:val="Statement"/>
    <w:basedOn w:val="Normal"/>
    <w:rsid w:val="00433E6F"/>
    <w:pPr>
      <w:keepNext/>
      <w:ind w:left="601" w:hanging="601"/>
    </w:pPr>
    <w:rPr>
      <w:rFonts w:ascii="Times New Roman" w:hAnsi="Times New Roman"/>
      <w:b/>
      <w:i/>
      <w:lang w:val="en-US" w:eastAsia="ko-KR"/>
    </w:rPr>
  </w:style>
  <w:style w:type="paragraph" w:customStyle="1" w:styleId="B1">
    <w:name w:val="B1"/>
    <w:basedOn w:val="List"/>
    <w:link w:val="B10"/>
    <w:rsid w:val="00D9550F"/>
    <w:pPr>
      <w:spacing w:after="180"/>
      <w:ind w:left="568" w:hanging="284"/>
    </w:pPr>
    <w:rPr>
      <w:rFonts w:ascii="Times New Roman" w:eastAsia="MS Mincho" w:hAnsi="Times New Roman"/>
      <w:szCs w:val="20"/>
    </w:rPr>
  </w:style>
  <w:style w:type="paragraph" w:customStyle="1" w:styleId="B2">
    <w:name w:val="B2"/>
    <w:basedOn w:val="List2"/>
    <w:link w:val="B2Char"/>
    <w:rsid w:val="00D9550F"/>
    <w:pPr>
      <w:spacing w:after="180"/>
      <w:ind w:left="851" w:hanging="284"/>
    </w:pPr>
    <w:rPr>
      <w:rFonts w:ascii="Times New Roman" w:eastAsia="MS Mincho" w:hAnsi="Times New Roman"/>
      <w:szCs w:val="20"/>
    </w:rPr>
  </w:style>
  <w:style w:type="character" w:customStyle="1" w:styleId="B10">
    <w:name w:val="B1 (文字)"/>
    <w:link w:val="B1"/>
    <w:rsid w:val="00D9550F"/>
    <w:rPr>
      <w:rFonts w:eastAsia="MS Mincho"/>
      <w:lang w:val="en-GB" w:eastAsia="en-US" w:bidi="ar-SA"/>
    </w:rPr>
  </w:style>
  <w:style w:type="character" w:customStyle="1" w:styleId="B2Char">
    <w:name w:val="B2 Char"/>
    <w:link w:val="B2"/>
    <w:rsid w:val="00D9550F"/>
    <w:rPr>
      <w:rFonts w:eastAsia="MS Mincho"/>
      <w:lang w:val="en-GB" w:eastAsia="en-US" w:bidi="ar-SA"/>
    </w:rPr>
  </w:style>
  <w:style w:type="paragraph" w:styleId="List">
    <w:name w:val="List"/>
    <w:basedOn w:val="Normal"/>
    <w:rsid w:val="00D9550F"/>
    <w:pPr>
      <w:ind w:left="283" w:hanging="283"/>
    </w:pPr>
  </w:style>
  <w:style w:type="paragraph" w:styleId="List2">
    <w:name w:val="List 2"/>
    <w:basedOn w:val="Normal"/>
    <w:rsid w:val="00D9550F"/>
    <w:pPr>
      <w:ind w:left="566" w:hanging="283"/>
    </w:pPr>
  </w:style>
  <w:style w:type="paragraph" w:styleId="TOC5">
    <w:name w:val="toc 5"/>
    <w:basedOn w:val="Normal"/>
    <w:next w:val="Normal"/>
    <w:autoRedefine/>
    <w:uiPriority w:val="39"/>
    <w:rsid w:val="00576214"/>
    <w:pPr>
      <w:ind w:left="960"/>
    </w:pPr>
    <w:rPr>
      <w:rFonts w:ascii="Times New Roman" w:eastAsia="MS Mincho" w:hAnsi="Times New Roman"/>
      <w:sz w:val="24"/>
      <w:lang w:eastAsia="ja-JP"/>
    </w:rPr>
  </w:style>
  <w:style w:type="paragraph" w:styleId="TOC6">
    <w:name w:val="toc 6"/>
    <w:basedOn w:val="Normal"/>
    <w:next w:val="Normal"/>
    <w:autoRedefine/>
    <w:uiPriority w:val="39"/>
    <w:rsid w:val="00576214"/>
    <w:pPr>
      <w:ind w:left="1200"/>
    </w:pPr>
    <w:rPr>
      <w:rFonts w:ascii="Times New Roman" w:eastAsia="MS Mincho" w:hAnsi="Times New Roman"/>
      <w:sz w:val="24"/>
      <w:lang w:eastAsia="ja-JP"/>
    </w:rPr>
  </w:style>
  <w:style w:type="paragraph" w:styleId="TOC7">
    <w:name w:val="toc 7"/>
    <w:basedOn w:val="Normal"/>
    <w:next w:val="Normal"/>
    <w:autoRedefine/>
    <w:uiPriority w:val="39"/>
    <w:rsid w:val="00576214"/>
    <w:rPr>
      <w:rFonts w:ascii="Times New Roman" w:eastAsia="MS Mincho" w:hAnsi="Times New Roman"/>
      <w:sz w:val="24"/>
      <w:lang w:eastAsia="ja-JP"/>
    </w:rPr>
  </w:style>
  <w:style w:type="paragraph" w:styleId="TOC8">
    <w:name w:val="toc 8"/>
    <w:basedOn w:val="Normal"/>
    <w:next w:val="Normal"/>
    <w:autoRedefine/>
    <w:uiPriority w:val="39"/>
    <w:rsid w:val="00576214"/>
    <w:pPr>
      <w:ind w:left="1680"/>
    </w:pPr>
    <w:rPr>
      <w:rFonts w:ascii="Times New Roman" w:eastAsia="MS Mincho" w:hAnsi="Times New Roman"/>
      <w:sz w:val="24"/>
      <w:lang w:eastAsia="ja-JP"/>
    </w:rPr>
  </w:style>
  <w:style w:type="paragraph" w:styleId="TOC9">
    <w:name w:val="toc 9"/>
    <w:basedOn w:val="Normal"/>
    <w:next w:val="Normal"/>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cap1,cap2,cap11,Légende-figure,Légende-figure Char,Beschrifubg,Beschriftung Char,label,cap11 Char Char Char,captions,Beschriftung Char Char,Ca,C"/>
    <w:basedOn w:val="Normal"/>
    <w:next w:val="Normal"/>
    <w:link w:val="CaptionChar1"/>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Revision">
    <w:name w:val="Revision"/>
    <w:hidden/>
    <w:uiPriority w:val="99"/>
    <w:semiHidden/>
    <w:rsid w:val="006B6101"/>
    <w:rPr>
      <w:rFonts w:ascii="Times" w:hAnsi="Times"/>
      <w:szCs w:val="24"/>
      <w:lang w:val="en-GB"/>
    </w:rPr>
  </w:style>
  <w:style w:type="numbering" w:customStyle="1" w:styleId="StyleBulleted">
    <w:name w:val="Style Bulleted"/>
    <w:rsid w:val="0024705D"/>
    <w:pPr>
      <w:numPr>
        <w:numId w:val="2"/>
      </w:numPr>
    </w:pPr>
  </w:style>
  <w:style w:type="character" w:styleId="CommentReference">
    <w:name w:val="annotation reference"/>
    <w:rsid w:val="000E4594"/>
    <w:rPr>
      <w:sz w:val="16"/>
      <w:szCs w:val="16"/>
    </w:rPr>
  </w:style>
  <w:style w:type="paragraph" w:styleId="CommentText">
    <w:name w:val="annotation text"/>
    <w:basedOn w:val="Normal"/>
    <w:link w:val="CommentTextChar"/>
    <w:qFormat/>
    <w:rsid w:val="000E4594"/>
    <w:rPr>
      <w:szCs w:val="20"/>
    </w:rPr>
  </w:style>
  <w:style w:type="paragraph" w:styleId="CommentSubject">
    <w:name w:val="annotation subject"/>
    <w:basedOn w:val="CommentText"/>
    <w:next w:val="CommentText"/>
    <w:link w:val="CommentSubjectChar"/>
    <w:semiHidden/>
    <w:rsid w:val="000E4594"/>
    <w:rPr>
      <w:b/>
      <w:bCs/>
      <w:lang w:eastAsia="x-none"/>
    </w:rPr>
  </w:style>
  <w:style w:type="paragraph" w:customStyle="1" w:styleId="EQ">
    <w:name w:val="EQ"/>
    <w:basedOn w:val="Normal"/>
    <w:next w:val="Normal"/>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1F1F9F"/>
    <w:pPr>
      <w:keepNext/>
      <w:keepLines/>
    </w:pPr>
    <w:rPr>
      <w:rFonts w:ascii="Arial" w:eastAsia="MS Mincho" w:hAnsi="Arial"/>
      <w:sz w:val="18"/>
      <w:szCs w:val="20"/>
    </w:rPr>
  </w:style>
  <w:style w:type="paragraph" w:customStyle="1" w:styleId="TAC">
    <w:name w:val="TAC"/>
    <w:basedOn w:val="Normal"/>
    <w:link w:val="TACChar"/>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ListBullet">
    <w:name w:val="List Bullet"/>
    <w:basedOn w:val="Normal"/>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CommentTextChar">
    <w:name w:val="Comment Text Char"/>
    <w:link w:val="CommentText"/>
    <w:qFormat/>
    <w:rsid w:val="0090736B"/>
    <w:rPr>
      <w:rFonts w:ascii="Times" w:eastAsia="Batang" w:hAnsi="Times"/>
      <w:lang w:val="en-GB" w:eastAsia="en-US" w:bidi="ar-SA"/>
    </w:rPr>
  </w:style>
  <w:style w:type="character" w:customStyle="1" w:styleId="B1Zchn">
    <w:name w:val="B1 Zchn"/>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74211"/>
    <w:p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Footer">
    <w:name w:val="footer"/>
    <w:basedOn w:val="Normal"/>
    <w:link w:val="FooterChar"/>
    <w:rsid w:val="006F1736"/>
    <w:pPr>
      <w:tabs>
        <w:tab w:val="center" w:pos="4153"/>
        <w:tab w:val="right" w:pos="8306"/>
      </w:tabs>
    </w:pPr>
  </w:style>
  <w:style w:type="character" w:styleId="Emphasis">
    <w:name w:val="Emphasis"/>
    <w:qFormat/>
    <w:rsid w:val="00D0004C"/>
    <w:rPr>
      <w:i/>
      <w:iCs/>
    </w:rPr>
  </w:style>
  <w:style w:type="paragraph" w:customStyle="1" w:styleId="Comments">
    <w:name w:val="Comments"/>
    <w:basedOn w:val="Normal"/>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
    <w:name w:val="(文字) (文字)5"/>
    <w:semiHidden/>
    <w:rsid w:val="00EF5B0E"/>
    <w:rPr>
      <w:rFonts w:ascii="Times New Roman" w:hAnsi="Times New Roman"/>
      <w:lang w:eastAsia="en-US"/>
    </w:rPr>
  </w:style>
  <w:style w:type="paragraph" w:styleId="ListParagraph">
    <w:name w:val="List Paragraph"/>
    <w:aliases w:val="- Bullets,リスト段落,Lista1,?? ??,?????,????,列出段落1,中等深浅网格 1 - 着色 21,列表段落,¥¡¡¡¡ì¬º¥¹¥È¶ÎÂä,ÁÐ³ö¶ÎÂä,列表段落1,—ño’i—Ž,¥ê¥¹¥È¶ÎÂä,목록 단락,列出段落,1st level - Bullet List Paragraph,Lettre d'introduction,Paragrafo elenco,Normal bullet 2,Bullet list,목록단락,列"/>
    <w:basedOn w:val="Normal"/>
    <w:link w:val="ListParagraphChar"/>
    <w:uiPriority w:val="34"/>
    <w:qFormat/>
    <w:rsid w:val="00C87463"/>
    <w:pPr>
      <w:ind w:leftChars="400" w:left="840"/>
    </w:pPr>
    <w:rPr>
      <w:lang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uiPriority w:val="9"/>
    <w:rsid w:val="00F16E59"/>
    <w:rPr>
      <w:rFonts w:ascii="Arial" w:hAnsi="Arial"/>
      <w:b/>
      <w:bCs/>
      <w:i/>
      <w:szCs w:val="26"/>
      <w:lang w:val="en-GB"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300D35"/>
    <w:rPr>
      <w:rFonts w:ascii="Times" w:hAnsi="Times"/>
      <w:szCs w:val="24"/>
      <w:lang w:val="en-GB" w:eastAsia="en-US"/>
    </w:rPr>
  </w:style>
  <w:style w:type="paragraph" w:customStyle="1" w:styleId="TableCell">
    <w:name w:val="TableCell"/>
    <w:basedOn w:val="Normal"/>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rsid w:val="005539CC"/>
    <w:rPr>
      <w:rFonts w:ascii="Times" w:hAnsi="Times"/>
      <w:szCs w:val="24"/>
      <w:lang w:val="en-GB" w:eastAsia="en-US"/>
    </w:rPr>
  </w:style>
  <w:style w:type="character" w:customStyle="1" w:styleId="CaptionChar1">
    <w:name w:val="Caption Char1"/>
    <w:aliases w:val="cap Char1,cap Char Char,Caption Char Char,Caption Char1 Char Char,cap Char Char1 Char,Caption Char Char1 Char Char,cap Char2 Char,条目 Char,cap1 Char,cap2 Char,cap11 Char,Légende-figure Char1,Légende-figure Char Char,Beschrifubg Char,Ca Char"/>
    <w:link w:val="Caption"/>
    <w:rsid w:val="000A3E0C"/>
    <w:rPr>
      <w:rFonts w:eastAsia="Times New Roman"/>
      <w:b/>
      <w:lang w:val="en-GB" w:eastAsia="ar-SA"/>
    </w:rPr>
  </w:style>
  <w:style w:type="character" w:styleId="Strong">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Normal"/>
    <w:link w:val="THChar"/>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Heading3"/>
    <w:rsid w:val="000B68EE"/>
    <w:pPr>
      <w:numPr>
        <w:numId w:val="6"/>
      </w:numPr>
    </w:pPr>
    <w:rPr>
      <w:bCs w:val="0"/>
    </w:rPr>
  </w:style>
  <w:style w:type="paragraph" w:customStyle="1" w:styleId="Doc-text2">
    <w:name w:val="Doc-text2"/>
    <w:basedOn w:val="Normal"/>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qFormat/>
    <w:rsid w:val="00192ADD"/>
    <w:rPr>
      <w:rFonts w:ascii="Arial" w:eastAsia="MS Mincho" w:hAnsi="Arial"/>
      <w:szCs w:val="24"/>
      <w:lang w:val="en-GB" w:eastAsia="en-GB"/>
    </w:rPr>
  </w:style>
  <w:style w:type="character" w:customStyle="1" w:styleId="Heading5Char">
    <w:name w:val="Heading 5 Char"/>
    <w:link w:val="Heading5"/>
    <w:uiPriority w:val="9"/>
    <w:rsid w:val="004A192D"/>
    <w:rPr>
      <w:rFonts w:ascii="Arial" w:hAnsi="Arial"/>
      <w:b/>
      <w:iCs/>
      <w:sz w:val="18"/>
      <w:szCs w:val="26"/>
      <w:lang w:val="en-GB" w:eastAsia="x-none"/>
    </w:rPr>
  </w:style>
  <w:style w:type="paragraph" w:customStyle="1" w:styleId="ListParagraph3">
    <w:name w:val="List Paragraph3"/>
    <w:basedOn w:val="Normal"/>
    <w:qFormat/>
    <w:rsid w:val="001D6883"/>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CF73E3"/>
    <w:rPr>
      <w:b/>
      <w:bCs/>
      <w:i/>
      <w:szCs w:val="22"/>
      <w:lang w:val="en-GB" w:eastAsia="x-none"/>
    </w:rPr>
  </w:style>
  <w:style w:type="character" w:customStyle="1" w:styleId="Heading7Char">
    <w:name w:val="Heading 7 Char"/>
    <w:link w:val="Heading7"/>
    <w:uiPriority w:val="9"/>
    <w:rsid w:val="001D6883"/>
    <w:rPr>
      <w:sz w:val="24"/>
      <w:szCs w:val="24"/>
      <w:lang w:val="en-GB" w:eastAsia="x-none"/>
    </w:rPr>
  </w:style>
  <w:style w:type="character" w:customStyle="1" w:styleId="Heading8Char">
    <w:name w:val="Heading 8 Char"/>
    <w:link w:val="Heading8"/>
    <w:uiPriority w:val="9"/>
    <w:rsid w:val="001D6883"/>
    <w:rPr>
      <w:i/>
      <w:iCs/>
      <w:sz w:val="24"/>
      <w:szCs w:val="24"/>
      <w:lang w:val="en-GB" w:eastAsia="x-none"/>
    </w:rPr>
  </w:style>
  <w:style w:type="character" w:customStyle="1" w:styleId="Heading9Char">
    <w:name w:val="Heading 9 Char"/>
    <w:link w:val="Heading9"/>
    <w:uiPriority w:val="9"/>
    <w:rsid w:val="001D6883"/>
    <w:rPr>
      <w:rFonts w:ascii="Arial" w:hAnsi="Arial"/>
      <w:sz w:val="22"/>
      <w:szCs w:val="22"/>
      <w:lang w:val="en-GB" w:eastAsia="x-none"/>
    </w:rPr>
  </w:style>
  <w:style w:type="character" w:customStyle="1" w:styleId="BodyTextChar">
    <w:name w:val="Body Text Char"/>
    <w:aliases w:val="bt Char"/>
    <w:link w:val="BodyText"/>
    <w:rsid w:val="001D6883"/>
    <w:rPr>
      <w:rFonts w:ascii="Times" w:hAnsi="Times"/>
      <w:szCs w:val="24"/>
      <w:lang w:val="en-GB"/>
    </w:rPr>
  </w:style>
  <w:style w:type="character" w:customStyle="1" w:styleId="FootnoteTextChar">
    <w:name w:val="Footnote Text Char"/>
    <w:link w:val="FootnoteText"/>
    <w:semiHidden/>
    <w:rsid w:val="001D6883"/>
    <w:rPr>
      <w:rFonts w:ascii="Times" w:hAnsi="Times"/>
    </w:rPr>
  </w:style>
  <w:style w:type="character" w:customStyle="1" w:styleId="DocumentMapChar">
    <w:name w:val="Document Map Char"/>
    <w:link w:val="DocumentMap"/>
    <w:semiHidden/>
    <w:rsid w:val="001D6883"/>
    <w:rPr>
      <w:rFonts w:ascii="Tahoma" w:hAnsi="Tahoma" w:cs="Tahoma"/>
      <w:szCs w:val="24"/>
      <w:shd w:val="clear" w:color="auto" w:fill="000080"/>
      <w:lang w:val="en-GB"/>
    </w:rPr>
  </w:style>
  <w:style w:type="character" w:customStyle="1" w:styleId="BalloonTextChar">
    <w:name w:val="Balloon Text Char"/>
    <w:link w:val="BalloonText"/>
    <w:semiHidden/>
    <w:rsid w:val="001D6883"/>
    <w:rPr>
      <w:rFonts w:ascii="Tahoma" w:hAnsi="Tahoma" w:cs="Tahoma"/>
      <w:sz w:val="16"/>
      <w:szCs w:val="16"/>
      <w:lang w:val="en-GB"/>
    </w:rPr>
  </w:style>
  <w:style w:type="character" w:customStyle="1" w:styleId="DateChar">
    <w:name w:val="Date Char"/>
    <w:link w:val="Date"/>
    <w:rsid w:val="001D6883"/>
    <w:rPr>
      <w:rFonts w:ascii="Times" w:hAnsi="Times"/>
      <w:szCs w:val="24"/>
      <w:lang w:val="en-GB"/>
    </w:rPr>
  </w:style>
  <w:style w:type="character" w:customStyle="1" w:styleId="CommentSubjectChar">
    <w:name w:val="Comment Subject Char"/>
    <w:link w:val="CommentSubject"/>
    <w:semiHidden/>
    <w:rsid w:val="001D6883"/>
    <w:rPr>
      <w:rFonts w:ascii="Times" w:hAnsi="Times"/>
      <w:b/>
      <w:bCs/>
      <w:lang w:val="en-GB"/>
    </w:rPr>
  </w:style>
  <w:style w:type="paragraph" w:customStyle="1" w:styleId="ListParagraph2">
    <w:name w:val="List Paragraph2"/>
    <w:basedOn w:val="Normal"/>
    <w:qFormat/>
    <w:rsid w:val="001D6883"/>
    <w:pPr>
      <w:ind w:left="720"/>
      <w:contextualSpacing/>
    </w:pPr>
    <w:rPr>
      <w:rFonts w:ascii="Times New Roman" w:eastAsia="Times New Roman" w:hAnsi="Times New Roman"/>
      <w:sz w:val="24"/>
      <w:lang w:val="en-US" w:eastAsia="zh-CN"/>
    </w:rPr>
  </w:style>
  <w:style w:type="paragraph" w:styleId="PlainText">
    <w:name w:val="Plain Text"/>
    <w:basedOn w:val="Normal"/>
    <w:link w:val="PlainTextChar"/>
    <w:uiPriority w:val="99"/>
    <w:unhideWhenUsed/>
    <w:rsid w:val="001D6883"/>
    <w:rPr>
      <w:rFonts w:ascii="Arial" w:eastAsia="MS Gothic" w:hAnsi="Arial"/>
      <w:color w:val="000000"/>
      <w:szCs w:val="20"/>
      <w:lang w:val="x-none" w:eastAsia="x-none"/>
    </w:rPr>
  </w:style>
  <w:style w:type="character" w:customStyle="1" w:styleId="PlainTextChar">
    <w:name w:val="Plain Text Char"/>
    <w:link w:val="PlainText"/>
    <w:uiPriority w:val="99"/>
    <w:rsid w:val="001D6883"/>
    <w:rPr>
      <w:rFonts w:ascii="Arial" w:eastAsia="MS Gothic" w:hAnsi="Arial"/>
      <w:color w:val="000000"/>
      <w:lang w:val="x-none"/>
    </w:rPr>
  </w:style>
  <w:style w:type="paragraph" w:customStyle="1" w:styleId="ListParagraph5">
    <w:name w:val="List Paragraph5"/>
    <w:basedOn w:val="Normal"/>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1D6883"/>
    <w:pPr>
      <w:ind w:left="720"/>
      <w:contextualSpacing/>
    </w:pPr>
    <w:rPr>
      <w:rFonts w:ascii="Times New Roman" w:eastAsia="Times New Roman" w:hAnsi="Times New Roman"/>
      <w:sz w:val="24"/>
      <w:lang w:val="en-US" w:eastAsia="zh-CN"/>
    </w:rPr>
  </w:style>
  <w:style w:type="paragraph" w:styleId="Index1">
    <w:name w:val="index 1"/>
    <w:basedOn w:val="Normal"/>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Heading4"/>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Heading4"/>
    <w:rsid w:val="000B68EE"/>
    <w:pPr>
      <w:numPr>
        <w:ilvl w:val="0"/>
      </w:numPr>
      <w:tabs>
        <w:tab w:val="num" w:pos="2880"/>
      </w:tabs>
      <w:ind w:left="2880" w:hanging="360"/>
    </w:pPr>
    <w:rPr>
      <w:rFonts w:eastAsia="SimSun"/>
      <w:bCs w:val="0"/>
      <w:iCs/>
    </w:rPr>
  </w:style>
  <w:style w:type="paragraph" w:customStyle="1" w:styleId="4h4H4H41h41H42h42H43h43H411h411H421h421H44h">
    <w:name w:val="スタイル 見出し 4h4H4H41h41H42h42H43h43H411h411H421h421H44h..."/>
    <w:basedOn w:val="Heading4"/>
    <w:rsid w:val="007416C9"/>
    <w:pPr>
      <w:numPr>
        <w:numId w:val="5"/>
      </w:numPr>
    </w:pPr>
    <w:rPr>
      <w:bCs w:val="0"/>
      <w:iCs/>
    </w:rPr>
  </w:style>
  <w:style w:type="paragraph" w:customStyle="1" w:styleId="Paragraph">
    <w:name w:val="Paragraph"/>
    <w:basedOn w:val="Normal"/>
    <w:link w:val="ParagraphChar"/>
    <w:qFormat/>
    <w:rsid w:val="004A09C8"/>
    <w:pPr>
      <w:spacing w:before="220"/>
    </w:pPr>
    <w:rPr>
      <w:rFonts w:ascii="Times New Roman" w:eastAsia="SimSun" w:hAnsi="Times New Roman"/>
      <w:sz w:val="22"/>
      <w:szCs w:val="20"/>
    </w:rPr>
  </w:style>
  <w:style w:type="character" w:customStyle="1" w:styleId="ParagraphChar">
    <w:name w:val="Paragraph Char"/>
    <w:link w:val="Paragraph"/>
    <w:locked/>
    <w:rsid w:val="004A09C8"/>
    <w:rPr>
      <w:rFonts w:eastAsia="SimSun"/>
      <w:sz w:val="22"/>
      <w:lang w:val="en-GB"/>
    </w:rPr>
  </w:style>
  <w:style w:type="character" w:styleId="UnresolvedMention">
    <w:name w:val="Unresolved Mention"/>
    <w:uiPriority w:val="99"/>
    <w:semiHidden/>
    <w:unhideWhenUsed/>
    <w:rsid w:val="002777CE"/>
    <w:rPr>
      <w:color w:val="808080"/>
      <w:shd w:val="clear" w:color="auto" w:fill="E6E6E6"/>
    </w:rPr>
  </w:style>
  <w:style w:type="paragraph" w:customStyle="1" w:styleId="ListParagraph7">
    <w:name w:val="List Paragraph7"/>
    <w:basedOn w:val="Normal"/>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4C37D8"/>
    <w:pPr>
      <w:ind w:left="720"/>
      <w:contextualSpacing/>
    </w:pPr>
    <w:rPr>
      <w:rFonts w:ascii="Times New Roman" w:eastAsia="Times New Roman" w:hAnsi="Times New Roman"/>
      <w:sz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rsid w:val="00FA7DEF"/>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uiPriority w:val="9"/>
    <w:rsid w:val="00F16E59"/>
    <w:rPr>
      <w:rFonts w:ascii="Arial" w:hAnsi="Arial"/>
      <w:b/>
      <w:bCs/>
      <w:i/>
      <w:iCs/>
      <w:sz w:val="24"/>
      <w:szCs w:val="28"/>
      <w:lang w:val="en-GB" w:eastAsia="x-none"/>
    </w:rPr>
  </w:style>
  <w:style w:type="character" w:customStyle="1" w:styleId="ListParagraphChar">
    <w:name w:val="List Paragraph Char"/>
    <w:aliases w:val="- Bullets Char,リスト段落 Char,Lista1 Char,?? ?? Char,????? Char,???? Char,列出段落1 Char,中等深浅网格 1 - 着色 21 Char,列表段落 Char,¥¡¡¡¡ì¬º¥¹¥È¶ÎÂä Char,ÁÐ³ö¶ÎÂä Char,列表段落1 Char,—ño’i—Ž Char,¥ê¥¹¥È¶ÎÂä Char,목록 단락 Char,列出段落 Char,Paragrafo elenco Char"/>
    <w:link w:val="ListParagraph"/>
    <w:uiPriority w:val="34"/>
    <w:qFormat/>
    <w:rsid w:val="000A24C7"/>
    <w:rPr>
      <w:rFonts w:ascii="Times" w:hAnsi="Times"/>
      <w:szCs w:val="24"/>
      <w:lang w:val="en-GB"/>
    </w:rPr>
  </w:style>
  <w:style w:type="paragraph" w:customStyle="1" w:styleId="ListParagraph8">
    <w:name w:val="List Paragraph8"/>
    <w:basedOn w:val="Normal"/>
    <w:qFormat/>
    <w:rsid w:val="004A1EE3"/>
    <w:pPr>
      <w:ind w:left="720"/>
      <w:contextualSpacing/>
    </w:pPr>
    <w:rPr>
      <w:rFonts w:ascii="Times New Roman" w:eastAsia="Times New Roman" w:hAnsi="Times New Roman"/>
      <w:sz w:val="24"/>
      <w:lang w:val="en-US" w:eastAsia="zh-CN"/>
    </w:rPr>
  </w:style>
  <w:style w:type="paragraph" w:styleId="NoSpacing">
    <w:name w:val="No Spacing"/>
    <w:uiPriority w:val="1"/>
    <w:qFormat/>
    <w:rsid w:val="004A1EE3"/>
    <w:rPr>
      <w:rFonts w:ascii="Calibri" w:eastAsia="SimSun" w:hAnsi="Calibri"/>
      <w:sz w:val="22"/>
      <w:szCs w:val="22"/>
      <w:lang w:val="en-US" w:eastAsia="zh-CN"/>
    </w:rPr>
  </w:style>
  <w:style w:type="character" w:customStyle="1" w:styleId="TACChar">
    <w:name w:val="TAC Char"/>
    <w:link w:val="TAC"/>
    <w:rsid w:val="004A1EE3"/>
    <w:rPr>
      <w:rFonts w:eastAsia="SimSun"/>
      <w:lang w:val="en-GB"/>
    </w:rPr>
  </w:style>
  <w:style w:type="paragraph" w:customStyle="1" w:styleId="StyleHeading1H1h1appheading1l1MemoHeading1h11h12h13h">
    <w:name w:val="Style Heading 1H1h1app heading 1l1Memo Heading 1h11h12h13h..."/>
    <w:basedOn w:val="Heading1"/>
    <w:rsid w:val="004A1EE3"/>
    <w:pPr>
      <w:numPr>
        <w:numId w:val="7"/>
      </w:numPr>
    </w:pPr>
    <w:rPr>
      <w:rFonts w:ascii="Helvetica" w:eastAsia="Times New Roman" w:hAnsi="Helvetica"/>
      <w:sz w:val="28"/>
      <w:szCs w:val="20"/>
      <w:lang w:val="en-US" w:eastAsia="en-US"/>
    </w:rPr>
  </w:style>
  <w:style w:type="paragraph" w:customStyle="1" w:styleId="paragraph0">
    <w:name w:val="paragraph"/>
    <w:basedOn w:val="Normal"/>
    <w:rsid w:val="006D156B"/>
    <w:pPr>
      <w:spacing w:before="100" w:beforeAutospacing="1" w:after="100" w:afterAutospacing="1"/>
    </w:pPr>
    <w:rPr>
      <w:rFonts w:ascii="Times New Roman" w:eastAsia="Times New Roman" w:hAnsi="Times New Roman"/>
      <w:sz w:val="24"/>
      <w:lang w:val="sv-SE"/>
    </w:rPr>
  </w:style>
  <w:style w:type="character" w:customStyle="1" w:styleId="normaltextrun">
    <w:name w:val="normaltextrun"/>
    <w:qFormat/>
    <w:rsid w:val="006D156B"/>
  </w:style>
  <w:style w:type="character" w:customStyle="1" w:styleId="eop">
    <w:name w:val="eop"/>
    <w:rsid w:val="006D156B"/>
  </w:style>
  <w:style w:type="paragraph" w:customStyle="1" w:styleId="3GPPAgreements">
    <w:name w:val="3GPP Agreements"/>
    <w:basedOn w:val="Normal"/>
    <w:link w:val="3GPPAgreementsChar"/>
    <w:qFormat/>
    <w:rsid w:val="00E15BC6"/>
    <w:pPr>
      <w:numPr>
        <w:numId w:val="11"/>
      </w:numPr>
      <w:overflowPunct w:val="0"/>
      <w:autoSpaceDE w:val="0"/>
      <w:autoSpaceDN w:val="0"/>
      <w:adjustRightInd w:val="0"/>
      <w:spacing w:before="60" w:after="60" w:line="259" w:lineRule="auto"/>
      <w:jc w:val="both"/>
      <w:textAlignment w:val="baseline"/>
    </w:pPr>
    <w:rPr>
      <w:rFonts w:ascii="Times New Roman" w:eastAsia="SimSun" w:hAnsi="Times New Roman"/>
      <w:szCs w:val="20"/>
      <w:lang w:val="en-US" w:eastAsia="zh-CN"/>
    </w:rPr>
  </w:style>
  <w:style w:type="character" w:customStyle="1" w:styleId="3GPPAgreementsChar">
    <w:name w:val="3GPP Agreements Char"/>
    <w:link w:val="3GPPAgreements"/>
    <w:qFormat/>
    <w:rsid w:val="00E15BC6"/>
    <w:rPr>
      <w:rFonts w:eastAsia="SimSun"/>
      <w:lang w:val="en-US" w:eastAsia="zh-CN"/>
    </w:rPr>
  </w:style>
  <w:style w:type="character" w:customStyle="1" w:styleId="apple-converted-space">
    <w:name w:val="apple-converted-space"/>
    <w:qFormat/>
    <w:rsid w:val="00BE6A72"/>
  </w:style>
  <w:style w:type="paragraph" w:customStyle="1" w:styleId="CRCoverPage">
    <w:name w:val="CR Cover Page"/>
    <w:rsid w:val="00B2311E"/>
    <w:pPr>
      <w:spacing w:after="120"/>
    </w:pPr>
    <w:rPr>
      <w:rFonts w:ascii="Arial" w:eastAsia="MS Mincho" w:hAnsi="Arial"/>
      <w:lang w:val="en-GB"/>
    </w:rPr>
  </w:style>
  <w:style w:type="numbering" w:customStyle="1" w:styleId="Headings">
    <w:name w:val="Headings"/>
    <w:uiPriority w:val="99"/>
    <w:rsid w:val="00952E4D"/>
    <w:pPr>
      <w:numPr>
        <w:numId w:val="36"/>
      </w:numPr>
    </w:pPr>
  </w:style>
  <w:style w:type="paragraph" w:customStyle="1" w:styleId="Agreement">
    <w:name w:val="Agreement"/>
    <w:basedOn w:val="Normal"/>
    <w:next w:val="Doc-text2"/>
    <w:uiPriority w:val="99"/>
    <w:qFormat/>
    <w:rsid w:val="00833AB8"/>
    <w:pPr>
      <w:numPr>
        <w:numId w:val="39"/>
      </w:numPr>
      <w:spacing w:before="60"/>
    </w:pPr>
    <w:rPr>
      <w:rFonts w:ascii="Arial" w:eastAsia="MS Mincho" w:hAnsi="Arial"/>
      <w:b/>
      <w:lang w:eastAsia="en-GB"/>
    </w:rPr>
  </w:style>
  <w:style w:type="paragraph" w:customStyle="1" w:styleId="xmsonormal">
    <w:name w:val="x_msonormal"/>
    <w:basedOn w:val="Normal"/>
    <w:qFormat/>
    <w:rsid w:val="002A010E"/>
    <w:pPr>
      <w:spacing w:before="100" w:beforeAutospacing="1" w:after="100" w:afterAutospacing="1"/>
    </w:pPr>
    <w:rPr>
      <w:rFonts w:ascii="Calibri" w:eastAsiaTheme="minorHAnsi" w:hAnsi="Calibri" w:cs="Calibri"/>
      <w:sz w:val="22"/>
      <w:szCs w:val="2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7775881">
      <w:bodyDiv w:val="1"/>
      <w:marLeft w:val="0"/>
      <w:marRight w:val="0"/>
      <w:marTop w:val="0"/>
      <w:marBottom w:val="0"/>
      <w:divBdr>
        <w:top w:val="none" w:sz="0" w:space="0" w:color="auto"/>
        <w:left w:val="none" w:sz="0" w:space="0" w:color="auto"/>
        <w:bottom w:val="none" w:sz="0" w:space="0" w:color="auto"/>
        <w:right w:val="none" w:sz="0" w:space="0" w:color="auto"/>
      </w:divBdr>
      <w:divsChild>
        <w:div w:id="1488325159">
          <w:marLeft w:val="1166"/>
          <w:marRight w:val="0"/>
          <w:marTop w:val="96"/>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014647">
      <w:bodyDiv w:val="1"/>
      <w:marLeft w:val="0"/>
      <w:marRight w:val="0"/>
      <w:marTop w:val="0"/>
      <w:marBottom w:val="0"/>
      <w:divBdr>
        <w:top w:val="none" w:sz="0" w:space="0" w:color="auto"/>
        <w:left w:val="none" w:sz="0" w:space="0" w:color="auto"/>
        <w:bottom w:val="none" w:sz="0" w:space="0" w:color="auto"/>
        <w:right w:val="none" w:sz="0" w:space="0" w:color="auto"/>
      </w:divBdr>
      <w:divsChild>
        <w:div w:id="340669444">
          <w:marLeft w:val="1166"/>
          <w:marRight w:val="0"/>
          <w:marTop w:val="115"/>
          <w:marBottom w:val="0"/>
          <w:divBdr>
            <w:top w:val="none" w:sz="0" w:space="0" w:color="auto"/>
            <w:left w:val="none" w:sz="0" w:space="0" w:color="auto"/>
            <w:bottom w:val="none" w:sz="0" w:space="0" w:color="auto"/>
            <w:right w:val="none" w:sz="0" w:space="0" w:color="auto"/>
          </w:divBdr>
        </w:div>
      </w:divsChild>
    </w:div>
    <w:div w:id="92677910">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6179874">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285599">
      <w:bodyDiv w:val="1"/>
      <w:marLeft w:val="0"/>
      <w:marRight w:val="0"/>
      <w:marTop w:val="0"/>
      <w:marBottom w:val="0"/>
      <w:divBdr>
        <w:top w:val="none" w:sz="0" w:space="0" w:color="auto"/>
        <w:left w:val="none" w:sz="0" w:space="0" w:color="auto"/>
        <w:bottom w:val="none" w:sz="0" w:space="0" w:color="auto"/>
        <w:right w:val="none" w:sz="0" w:space="0" w:color="auto"/>
      </w:divBdr>
      <w:divsChild>
        <w:div w:id="85613158">
          <w:marLeft w:val="1627"/>
          <w:marRight w:val="0"/>
          <w:marTop w:val="96"/>
          <w:marBottom w:val="0"/>
          <w:divBdr>
            <w:top w:val="none" w:sz="0" w:space="0" w:color="auto"/>
            <w:left w:val="none" w:sz="0" w:space="0" w:color="auto"/>
            <w:bottom w:val="none" w:sz="0" w:space="0" w:color="auto"/>
            <w:right w:val="none" w:sz="0" w:space="0" w:color="auto"/>
          </w:divBdr>
        </w:div>
        <w:div w:id="130438510">
          <w:marLeft w:val="1627"/>
          <w:marRight w:val="0"/>
          <w:marTop w:val="96"/>
          <w:marBottom w:val="0"/>
          <w:divBdr>
            <w:top w:val="none" w:sz="0" w:space="0" w:color="auto"/>
            <w:left w:val="none" w:sz="0" w:space="0" w:color="auto"/>
            <w:bottom w:val="none" w:sz="0" w:space="0" w:color="auto"/>
            <w:right w:val="none" w:sz="0" w:space="0" w:color="auto"/>
          </w:divBdr>
        </w:div>
        <w:div w:id="1003360071">
          <w:marLeft w:val="1627"/>
          <w:marRight w:val="0"/>
          <w:marTop w:val="96"/>
          <w:marBottom w:val="0"/>
          <w:divBdr>
            <w:top w:val="none" w:sz="0" w:space="0" w:color="auto"/>
            <w:left w:val="none" w:sz="0" w:space="0" w:color="auto"/>
            <w:bottom w:val="none" w:sz="0" w:space="0" w:color="auto"/>
            <w:right w:val="none" w:sz="0" w:space="0" w:color="auto"/>
          </w:divBdr>
        </w:div>
        <w:div w:id="1092434482">
          <w:marLeft w:val="1627"/>
          <w:marRight w:val="0"/>
          <w:marTop w:val="96"/>
          <w:marBottom w:val="0"/>
          <w:divBdr>
            <w:top w:val="none" w:sz="0" w:space="0" w:color="auto"/>
            <w:left w:val="none" w:sz="0" w:space="0" w:color="auto"/>
            <w:bottom w:val="none" w:sz="0" w:space="0" w:color="auto"/>
            <w:right w:val="none" w:sz="0" w:space="0" w:color="auto"/>
          </w:divBdr>
        </w:div>
        <w:div w:id="1278491983">
          <w:marLeft w:val="1166"/>
          <w:marRight w:val="0"/>
          <w:marTop w:val="96"/>
          <w:marBottom w:val="0"/>
          <w:divBdr>
            <w:top w:val="none" w:sz="0" w:space="0" w:color="auto"/>
            <w:left w:val="none" w:sz="0" w:space="0" w:color="auto"/>
            <w:bottom w:val="none" w:sz="0" w:space="0" w:color="auto"/>
            <w:right w:val="none" w:sz="0" w:space="0" w:color="auto"/>
          </w:divBdr>
        </w:div>
        <w:div w:id="1776943742">
          <w:marLeft w:val="1627"/>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3706703">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89123599">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6527247">
      <w:bodyDiv w:val="1"/>
      <w:marLeft w:val="0"/>
      <w:marRight w:val="0"/>
      <w:marTop w:val="0"/>
      <w:marBottom w:val="0"/>
      <w:divBdr>
        <w:top w:val="none" w:sz="0" w:space="0" w:color="auto"/>
        <w:left w:val="none" w:sz="0" w:space="0" w:color="auto"/>
        <w:bottom w:val="none" w:sz="0" w:space="0" w:color="auto"/>
        <w:right w:val="none" w:sz="0" w:space="0" w:color="auto"/>
      </w:divBdr>
      <w:divsChild>
        <w:div w:id="1355155197">
          <w:marLeft w:val="1166"/>
          <w:marRight w:val="0"/>
          <w:marTop w:val="96"/>
          <w:marBottom w:val="0"/>
          <w:divBdr>
            <w:top w:val="none" w:sz="0" w:space="0" w:color="auto"/>
            <w:left w:val="none" w:sz="0" w:space="0" w:color="auto"/>
            <w:bottom w:val="none" w:sz="0" w:space="0" w:color="auto"/>
            <w:right w:val="none" w:sz="0" w:space="0" w:color="auto"/>
          </w:divBdr>
        </w:div>
      </w:divsChild>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959752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8456156">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454635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44997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490624">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4514883">
      <w:bodyDiv w:val="1"/>
      <w:marLeft w:val="0"/>
      <w:marRight w:val="0"/>
      <w:marTop w:val="0"/>
      <w:marBottom w:val="0"/>
      <w:divBdr>
        <w:top w:val="none" w:sz="0" w:space="0" w:color="auto"/>
        <w:left w:val="none" w:sz="0" w:space="0" w:color="auto"/>
        <w:bottom w:val="none" w:sz="0" w:space="0" w:color="auto"/>
        <w:right w:val="none" w:sz="0" w:space="0" w:color="auto"/>
      </w:divBdr>
    </w:div>
    <w:div w:id="829295637">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0925">
      <w:bodyDiv w:val="1"/>
      <w:marLeft w:val="0"/>
      <w:marRight w:val="0"/>
      <w:marTop w:val="0"/>
      <w:marBottom w:val="0"/>
      <w:divBdr>
        <w:top w:val="none" w:sz="0" w:space="0" w:color="auto"/>
        <w:left w:val="none" w:sz="0" w:space="0" w:color="auto"/>
        <w:bottom w:val="none" w:sz="0" w:space="0" w:color="auto"/>
        <w:right w:val="none" w:sz="0" w:space="0" w:color="auto"/>
      </w:divBdr>
      <w:divsChild>
        <w:div w:id="1961106302">
          <w:marLeft w:val="547"/>
          <w:marRight w:val="0"/>
          <w:marTop w:val="134"/>
          <w:marBottom w:val="0"/>
          <w:divBdr>
            <w:top w:val="none" w:sz="0" w:space="0" w:color="auto"/>
            <w:left w:val="none" w:sz="0" w:space="0" w:color="auto"/>
            <w:bottom w:val="none" w:sz="0" w:space="0" w:color="auto"/>
            <w:right w:val="none" w:sz="0" w:space="0" w:color="auto"/>
          </w:divBdr>
        </w:div>
      </w:divsChild>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5406">
      <w:bodyDiv w:val="1"/>
      <w:marLeft w:val="0"/>
      <w:marRight w:val="0"/>
      <w:marTop w:val="0"/>
      <w:marBottom w:val="0"/>
      <w:divBdr>
        <w:top w:val="none" w:sz="0" w:space="0" w:color="auto"/>
        <w:left w:val="none" w:sz="0" w:space="0" w:color="auto"/>
        <w:bottom w:val="none" w:sz="0" w:space="0" w:color="auto"/>
        <w:right w:val="none" w:sz="0" w:space="0" w:color="auto"/>
      </w:divBdr>
      <w:divsChild>
        <w:div w:id="300354169">
          <w:marLeft w:val="1166"/>
          <w:marRight w:val="0"/>
          <w:marTop w:val="96"/>
          <w:marBottom w:val="0"/>
          <w:divBdr>
            <w:top w:val="none" w:sz="0" w:space="0" w:color="auto"/>
            <w:left w:val="none" w:sz="0" w:space="0" w:color="auto"/>
            <w:bottom w:val="none" w:sz="0" w:space="0" w:color="auto"/>
            <w:right w:val="none" w:sz="0" w:space="0" w:color="auto"/>
          </w:divBdr>
        </w:div>
      </w:divsChild>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058311">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2397512">
      <w:bodyDiv w:val="1"/>
      <w:marLeft w:val="0"/>
      <w:marRight w:val="0"/>
      <w:marTop w:val="0"/>
      <w:marBottom w:val="0"/>
      <w:divBdr>
        <w:top w:val="none" w:sz="0" w:space="0" w:color="auto"/>
        <w:left w:val="none" w:sz="0" w:space="0" w:color="auto"/>
        <w:bottom w:val="none" w:sz="0" w:space="0" w:color="auto"/>
        <w:right w:val="none" w:sz="0" w:space="0" w:color="auto"/>
      </w:divBdr>
      <w:divsChild>
        <w:div w:id="1461997419">
          <w:marLeft w:val="1166"/>
          <w:marRight w:val="0"/>
          <w:marTop w:val="96"/>
          <w:marBottom w:val="0"/>
          <w:divBdr>
            <w:top w:val="none" w:sz="0" w:space="0" w:color="auto"/>
            <w:left w:val="none" w:sz="0" w:space="0" w:color="auto"/>
            <w:bottom w:val="none" w:sz="0" w:space="0" w:color="auto"/>
            <w:right w:val="none" w:sz="0" w:space="0" w:color="auto"/>
          </w:divBdr>
        </w:div>
      </w:divsChild>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4918607">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168481">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7900765">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652222">
      <w:bodyDiv w:val="1"/>
      <w:marLeft w:val="0"/>
      <w:marRight w:val="0"/>
      <w:marTop w:val="0"/>
      <w:marBottom w:val="0"/>
      <w:divBdr>
        <w:top w:val="none" w:sz="0" w:space="0" w:color="auto"/>
        <w:left w:val="none" w:sz="0" w:space="0" w:color="auto"/>
        <w:bottom w:val="none" w:sz="0" w:space="0" w:color="auto"/>
        <w:right w:val="none" w:sz="0" w:space="0" w:color="auto"/>
      </w:divBdr>
      <w:divsChild>
        <w:div w:id="459302700">
          <w:marLeft w:val="1296"/>
          <w:marRight w:val="0"/>
          <w:marTop w:val="0"/>
          <w:marBottom w:val="0"/>
          <w:divBdr>
            <w:top w:val="none" w:sz="0" w:space="0" w:color="auto"/>
            <w:left w:val="none" w:sz="0" w:space="0" w:color="auto"/>
            <w:bottom w:val="none" w:sz="0" w:space="0" w:color="auto"/>
            <w:right w:val="none" w:sz="0" w:space="0" w:color="auto"/>
          </w:divBdr>
        </w:div>
        <w:div w:id="729110791">
          <w:marLeft w:val="547"/>
          <w:marRight w:val="0"/>
          <w:marTop w:val="0"/>
          <w:marBottom w:val="0"/>
          <w:divBdr>
            <w:top w:val="none" w:sz="0" w:space="0" w:color="auto"/>
            <w:left w:val="none" w:sz="0" w:space="0" w:color="auto"/>
            <w:bottom w:val="none" w:sz="0" w:space="0" w:color="auto"/>
            <w:right w:val="none" w:sz="0" w:space="0" w:color="auto"/>
          </w:divBdr>
        </w:div>
        <w:div w:id="1053578478">
          <w:marLeft w:val="1296"/>
          <w:marRight w:val="0"/>
          <w:marTop w:val="0"/>
          <w:marBottom w:val="0"/>
          <w:divBdr>
            <w:top w:val="none" w:sz="0" w:space="0" w:color="auto"/>
            <w:left w:val="none" w:sz="0" w:space="0" w:color="auto"/>
            <w:bottom w:val="none" w:sz="0" w:space="0" w:color="auto"/>
            <w:right w:val="none" w:sz="0" w:space="0" w:color="auto"/>
          </w:divBdr>
        </w:div>
        <w:div w:id="1066687982">
          <w:marLeft w:val="1296"/>
          <w:marRight w:val="0"/>
          <w:marTop w:val="0"/>
          <w:marBottom w:val="0"/>
          <w:divBdr>
            <w:top w:val="none" w:sz="0" w:space="0" w:color="auto"/>
            <w:left w:val="none" w:sz="0" w:space="0" w:color="auto"/>
            <w:bottom w:val="none" w:sz="0" w:space="0" w:color="auto"/>
            <w:right w:val="none" w:sz="0" w:space="0" w:color="auto"/>
          </w:divBdr>
        </w:div>
        <w:div w:id="1159543222">
          <w:marLeft w:val="1296"/>
          <w:marRight w:val="0"/>
          <w:marTop w:val="0"/>
          <w:marBottom w:val="0"/>
          <w:divBdr>
            <w:top w:val="none" w:sz="0" w:space="0" w:color="auto"/>
            <w:left w:val="none" w:sz="0" w:space="0" w:color="auto"/>
            <w:bottom w:val="none" w:sz="0" w:space="0" w:color="auto"/>
            <w:right w:val="none" w:sz="0" w:space="0" w:color="auto"/>
          </w:divBdr>
        </w:div>
        <w:div w:id="1713194140">
          <w:marLeft w:val="547"/>
          <w:marRight w:val="0"/>
          <w:marTop w:val="0"/>
          <w:marBottom w:val="0"/>
          <w:divBdr>
            <w:top w:val="none" w:sz="0" w:space="0" w:color="auto"/>
            <w:left w:val="none" w:sz="0" w:space="0" w:color="auto"/>
            <w:bottom w:val="none" w:sz="0" w:space="0" w:color="auto"/>
            <w:right w:val="none" w:sz="0" w:space="0" w:color="auto"/>
          </w:divBdr>
        </w:div>
        <w:div w:id="1795825921">
          <w:marLeft w:val="1296"/>
          <w:marRight w:val="0"/>
          <w:marTop w:val="0"/>
          <w:marBottom w:val="0"/>
          <w:divBdr>
            <w:top w:val="none" w:sz="0" w:space="0" w:color="auto"/>
            <w:left w:val="none" w:sz="0" w:space="0" w:color="auto"/>
            <w:bottom w:val="none" w:sz="0" w:space="0" w:color="auto"/>
            <w:right w:val="none" w:sz="0" w:space="0" w:color="auto"/>
          </w:divBdr>
        </w:div>
      </w:divsChild>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682697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4370609">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1303059">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6911207">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332906">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79114526">
      <w:bodyDiv w:val="1"/>
      <w:marLeft w:val="0"/>
      <w:marRight w:val="0"/>
      <w:marTop w:val="0"/>
      <w:marBottom w:val="0"/>
      <w:divBdr>
        <w:top w:val="none" w:sz="0" w:space="0" w:color="auto"/>
        <w:left w:val="none" w:sz="0" w:space="0" w:color="auto"/>
        <w:bottom w:val="none" w:sz="0" w:space="0" w:color="auto"/>
        <w:right w:val="none" w:sz="0" w:space="0" w:color="auto"/>
      </w:divBdr>
      <w:divsChild>
        <w:div w:id="498812862">
          <w:marLeft w:val="0"/>
          <w:marRight w:val="0"/>
          <w:marTop w:val="0"/>
          <w:marBottom w:val="0"/>
          <w:divBdr>
            <w:top w:val="none" w:sz="0" w:space="0" w:color="auto"/>
            <w:left w:val="none" w:sz="0" w:space="0" w:color="auto"/>
            <w:bottom w:val="none" w:sz="0" w:space="0" w:color="auto"/>
            <w:right w:val="none" w:sz="0" w:space="0" w:color="auto"/>
          </w:divBdr>
        </w:div>
        <w:div w:id="1550653189">
          <w:marLeft w:val="0"/>
          <w:marRight w:val="0"/>
          <w:marTop w:val="0"/>
          <w:marBottom w:val="0"/>
          <w:divBdr>
            <w:top w:val="none" w:sz="0" w:space="0" w:color="auto"/>
            <w:left w:val="none" w:sz="0" w:space="0" w:color="auto"/>
            <w:bottom w:val="none" w:sz="0" w:space="0" w:color="auto"/>
            <w:right w:val="none" w:sz="0" w:space="0" w:color="auto"/>
          </w:divBdr>
        </w:div>
        <w:div w:id="1562253907">
          <w:marLeft w:val="0"/>
          <w:marRight w:val="0"/>
          <w:marTop w:val="0"/>
          <w:marBottom w:val="0"/>
          <w:divBdr>
            <w:top w:val="none" w:sz="0" w:space="0" w:color="auto"/>
            <w:left w:val="none" w:sz="0" w:space="0" w:color="auto"/>
            <w:bottom w:val="none" w:sz="0" w:space="0" w:color="auto"/>
            <w:right w:val="none" w:sz="0" w:space="0" w:color="auto"/>
          </w:divBdr>
        </w:div>
      </w:divsChild>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642367">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289609">
      <w:bodyDiv w:val="1"/>
      <w:marLeft w:val="0"/>
      <w:marRight w:val="0"/>
      <w:marTop w:val="0"/>
      <w:marBottom w:val="0"/>
      <w:divBdr>
        <w:top w:val="none" w:sz="0" w:space="0" w:color="auto"/>
        <w:left w:val="none" w:sz="0" w:space="0" w:color="auto"/>
        <w:bottom w:val="none" w:sz="0" w:space="0" w:color="auto"/>
        <w:right w:val="none" w:sz="0" w:space="0" w:color="auto"/>
      </w:divBdr>
      <w:divsChild>
        <w:div w:id="1101217896">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567059">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2524804">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285631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030376">
      <w:bodyDiv w:val="1"/>
      <w:marLeft w:val="0"/>
      <w:marRight w:val="0"/>
      <w:marTop w:val="0"/>
      <w:marBottom w:val="0"/>
      <w:divBdr>
        <w:top w:val="none" w:sz="0" w:space="0" w:color="auto"/>
        <w:left w:val="none" w:sz="0" w:space="0" w:color="auto"/>
        <w:bottom w:val="none" w:sz="0" w:space="0" w:color="auto"/>
        <w:right w:val="none" w:sz="0" w:space="0" w:color="auto"/>
      </w:divBdr>
      <w:divsChild>
        <w:div w:id="313223681">
          <w:marLeft w:val="1166"/>
          <w:marRight w:val="0"/>
          <w:marTop w:val="82"/>
          <w:marBottom w:val="0"/>
          <w:divBdr>
            <w:top w:val="none" w:sz="0" w:space="0" w:color="auto"/>
            <w:left w:val="none" w:sz="0" w:space="0" w:color="auto"/>
            <w:bottom w:val="none" w:sz="0" w:space="0" w:color="auto"/>
            <w:right w:val="none" w:sz="0" w:space="0" w:color="auto"/>
          </w:divBdr>
        </w:div>
        <w:div w:id="652101847">
          <w:marLeft w:val="1166"/>
          <w:marRight w:val="0"/>
          <w:marTop w:val="82"/>
          <w:marBottom w:val="0"/>
          <w:divBdr>
            <w:top w:val="none" w:sz="0" w:space="0" w:color="auto"/>
            <w:left w:val="none" w:sz="0" w:space="0" w:color="auto"/>
            <w:bottom w:val="none" w:sz="0" w:space="0" w:color="auto"/>
            <w:right w:val="none" w:sz="0" w:space="0" w:color="auto"/>
          </w:divBdr>
        </w:div>
        <w:div w:id="863129018">
          <w:marLeft w:val="547"/>
          <w:marRight w:val="0"/>
          <w:marTop w:val="82"/>
          <w:marBottom w:val="0"/>
          <w:divBdr>
            <w:top w:val="none" w:sz="0" w:space="0" w:color="auto"/>
            <w:left w:val="none" w:sz="0" w:space="0" w:color="auto"/>
            <w:bottom w:val="none" w:sz="0" w:space="0" w:color="auto"/>
            <w:right w:val="none" w:sz="0" w:space="0" w:color="auto"/>
          </w:divBdr>
        </w:div>
        <w:div w:id="1060518845">
          <w:marLeft w:val="1166"/>
          <w:marRight w:val="0"/>
          <w:marTop w:val="82"/>
          <w:marBottom w:val="0"/>
          <w:divBdr>
            <w:top w:val="none" w:sz="0" w:space="0" w:color="auto"/>
            <w:left w:val="none" w:sz="0" w:space="0" w:color="auto"/>
            <w:bottom w:val="none" w:sz="0" w:space="0" w:color="auto"/>
            <w:right w:val="none" w:sz="0" w:space="0" w:color="auto"/>
          </w:divBdr>
        </w:div>
        <w:div w:id="1680044336">
          <w:marLeft w:val="1166"/>
          <w:marRight w:val="0"/>
          <w:marTop w:val="82"/>
          <w:marBottom w:val="0"/>
          <w:divBdr>
            <w:top w:val="none" w:sz="0" w:space="0" w:color="auto"/>
            <w:left w:val="none" w:sz="0" w:space="0" w:color="auto"/>
            <w:bottom w:val="none" w:sz="0" w:space="0" w:color="auto"/>
            <w:right w:val="none" w:sz="0" w:space="0" w:color="auto"/>
          </w:divBdr>
        </w:div>
        <w:div w:id="1706102890">
          <w:marLeft w:val="547"/>
          <w:marRight w:val="0"/>
          <w:marTop w:val="82"/>
          <w:marBottom w:val="0"/>
          <w:divBdr>
            <w:top w:val="none" w:sz="0" w:space="0" w:color="auto"/>
            <w:left w:val="none" w:sz="0" w:space="0" w:color="auto"/>
            <w:bottom w:val="none" w:sz="0" w:space="0" w:color="auto"/>
            <w:right w:val="none" w:sz="0" w:space="0" w:color="auto"/>
          </w:divBdr>
        </w:div>
        <w:div w:id="1757940028">
          <w:marLeft w:val="547"/>
          <w:marRight w:val="0"/>
          <w:marTop w:val="82"/>
          <w:marBottom w:val="0"/>
          <w:divBdr>
            <w:top w:val="none" w:sz="0" w:space="0" w:color="auto"/>
            <w:left w:val="none" w:sz="0" w:space="0" w:color="auto"/>
            <w:bottom w:val="none" w:sz="0" w:space="0" w:color="auto"/>
            <w:right w:val="none" w:sz="0" w:space="0" w:color="auto"/>
          </w:divBdr>
        </w:div>
        <w:div w:id="2063483506">
          <w:marLeft w:val="1166"/>
          <w:marRight w:val="0"/>
          <w:marTop w:val="8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10154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6" ma:contentTypeDescription="Create a new document." ma:contentTypeScope="" ma:versionID="5cc6bab86729e80c6eabcafd0a84b85a">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131e1f64bf22886dee15c5be518f78a7"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595002-D6A9-4ADD-96D8-F4D7E0AD89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78CDBF2-F1D5-4433-A366-6B66E91ED09C}">
  <ds:schemaRefs>
    <ds:schemaRef ds:uri="http://schemas.microsoft.com/sharepoint/v3/contenttype/forms"/>
  </ds:schemaRefs>
</ds:datastoreItem>
</file>

<file path=customXml/itemProps3.xml><?xml version="1.0" encoding="utf-8"?>
<ds:datastoreItem xmlns:ds="http://schemas.openxmlformats.org/officeDocument/2006/customXml" ds:itemID="{AE018689-5D3C-4BC7-92D9-E3ECF03B7897}">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55d979c1-5249-49b1-9d13-48b77d465bf7"/>
    <ds:schemaRef ds:uri="http://purl.org/dc/terms/"/>
    <ds:schemaRef ds:uri="http://schemas.openxmlformats.org/package/2006/metadata/core-properties"/>
    <ds:schemaRef ds:uri="fed6b700-95b7-4bcd-9420-776afa9d3ef7"/>
    <ds:schemaRef ds:uri="http://www.w3.org/XML/1998/namespace"/>
    <ds:schemaRef ds:uri="http://purl.org/dc/dcmitype/"/>
  </ds:schemaRefs>
</ds:datastoreItem>
</file>

<file path=customXml/itemProps4.xml><?xml version="1.0" encoding="utf-8"?>
<ds:datastoreItem xmlns:ds="http://schemas.openxmlformats.org/officeDocument/2006/customXml" ds:itemID="{4481E131-2277-4370-A46E-75C558018B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Template>
  <TotalTime>0</TotalTime>
  <Pages>6</Pages>
  <Words>2749</Words>
  <Characters>14570</Characters>
  <Application>Microsoft Office Word</Application>
  <DocSecurity>0</DocSecurity>
  <Lines>121</Lines>
  <Paragraphs>34</Paragraphs>
  <ScaleCrop>false</ScaleCrop>
  <Company>Alcatel-Lucent</Company>
  <LinksUpToDate>false</LinksUpToDate>
  <CharactersWithSpaces>17285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Chairman's Notes RAN1#75</dc:title>
  <dc:subject/>
  <dc:creator>Wanshi Chen</dc:creator>
  <cp:keywords/>
  <cp:lastModifiedBy>Berggren, Anders</cp:lastModifiedBy>
  <cp:revision>2</cp:revision>
  <cp:lastPrinted>2013-05-13T09:37:00Z</cp:lastPrinted>
  <dcterms:created xsi:type="dcterms:W3CDTF">2022-11-03T16:45:00Z</dcterms:created>
  <dcterms:modified xsi:type="dcterms:W3CDTF">2022-11-03T16:45:00Z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0x010100FDC8B9D4742BFB49B26D0BA2DD6AE53A</vt:lpwstr>
  </property>
  <property fmtid="{D5CDD505-2E9C-101B-9397-08002B2CF9AE}" pid="4" name="MediaServiceImageTags">
    <vt:lpwstr/>
  </property>
</Properties>
</file>